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D25D20" w:rsidRDefault="00FB1D39" w:rsidP="00D25D20">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D25D20" w14:paraId="4DF60C44" w14:textId="77777777" w:rsidTr="00B55F36">
        <w:tc>
          <w:tcPr>
            <w:tcW w:w="10296" w:type="dxa"/>
            <w:gridSpan w:val="2"/>
            <w:shd w:val="clear" w:color="auto" w:fill="auto"/>
          </w:tcPr>
          <w:p w14:paraId="4A76E32D" w14:textId="36A54A0C" w:rsidR="00600734" w:rsidRPr="002A58E2" w:rsidRDefault="00600734" w:rsidP="00D25D20">
            <w:pPr>
              <w:keepNext w:val="0"/>
              <w:jc w:val="center"/>
              <w:rPr>
                <w:b/>
                <w:i/>
                <w:sz w:val="28"/>
                <w:szCs w:val="28"/>
              </w:rPr>
            </w:pPr>
            <w:r w:rsidRPr="002A58E2">
              <w:rPr>
                <w:b/>
                <w:i/>
                <w:sz w:val="28"/>
                <w:szCs w:val="28"/>
              </w:rPr>
              <w:t>Public Utilities Commission of the State of California</w:t>
            </w:r>
          </w:p>
        </w:tc>
      </w:tr>
      <w:tr w:rsidR="00600734" w:rsidRPr="00D25D20" w14:paraId="5BC8CFA1" w14:textId="77777777" w:rsidTr="00B55F36">
        <w:tc>
          <w:tcPr>
            <w:tcW w:w="10296" w:type="dxa"/>
            <w:gridSpan w:val="2"/>
            <w:shd w:val="clear" w:color="auto" w:fill="auto"/>
          </w:tcPr>
          <w:p w14:paraId="2D52C7D4" w14:textId="568CBA93" w:rsidR="00600734" w:rsidRPr="00D25D20" w:rsidRDefault="0077711A" w:rsidP="00D25D20">
            <w:pPr>
              <w:keepNext w:val="0"/>
              <w:jc w:val="center"/>
            </w:pPr>
            <w:r w:rsidRPr="00D25D20">
              <w:rPr>
                <w:i/>
              </w:rPr>
              <w:t xml:space="preserve">Timothy J. Sullivan, </w:t>
            </w:r>
            <w:r w:rsidR="000F5019" w:rsidRPr="00D25D20">
              <w:rPr>
                <w:i/>
              </w:rPr>
              <w:t>Executive Director</w:t>
            </w:r>
          </w:p>
        </w:tc>
      </w:tr>
      <w:tr w:rsidR="00600734" w:rsidRPr="00D25D20" w14:paraId="18F83DE9" w14:textId="77777777" w:rsidTr="00B55F36">
        <w:tc>
          <w:tcPr>
            <w:tcW w:w="5148" w:type="dxa"/>
            <w:shd w:val="clear" w:color="auto" w:fill="auto"/>
          </w:tcPr>
          <w:p w14:paraId="41D2357F" w14:textId="77777777" w:rsidR="00600734" w:rsidRPr="00D25D20" w:rsidRDefault="00600734" w:rsidP="00D25D20">
            <w:pPr>
              <w:keepNext w:val="0"/>
              <w:jc w:val="center"/>
            </w:pPr>
          </w:p>
        </w:tc>
        <w:tc>
          <w:tcPr>
            <w:tcW w:w="5148" w:type="dxa"/>
            <w:shd w:val="clear" w:color="auto" w:fill="auto"/>
          </w:tcPr>
          <w:p w14:paraId="385B1317" w14:textId="77777777" w:rsidR="00600734" w:rsidRPr="00D25D20" w:rsidRDefault="00600734" w:rsidP="00D25D20">
            <w:pPr>
              <w:keepNext w:val="0"/>
              <w:jc w:val="center"/>
            </w:pPr>
          </w:p>
        </w:tc>
      </w:tr>
      <w:tr w:rsidR="00600734" w:rsidRPr="00D25D20" w14:paraId="1CDC1893" w14:textId="77777777" w:rsidTr="00B55F36">
        <w:tc>
          <w:tcPr>
            <w:tcW w:w="5148" w:type="dxa"/>
            <w:shd w:val="clear" w:color="auto" w:fill="auto"/>
          </w:tcPr>
          <w:p w14:paraId="066BE459" w14:textId="52683267" w:rsidR="00600734" w:rsidRPr="00D25D20" w:rsidRDefault="00600734" w:rsidP="00D25D20">
            <w:pPr>
              <w:keepNext w:val="0"/>
              <w:jc w:val="center"/>
              <w:rPr>
                <w:i/>
                <w:u w:val="single"/>
              </w:rPr>
            </w:pPr>
            <w:r w:rsidRPr="00D25D20">
              <w:rPr>
                <w:i/>
                <w:u w:val="single"/>
              </w:rPr>
              <w:t>Headquarters</w:t>
            </w:r>
          </w:p>
        </w:tc>
        <w:tc>
          <w:tcPr>
            <w:tcW w:w="5148" w:type="dxa"/>
            <w:shd w:val="clear" w:color="auto" w:fill="auto"/>
          </w:tcPr>
          <w:p w14:paraId="7423CF7E" w14:textId="2C7E5E0B" w:rsidR="00600734" w:rsidRPr="00D25D20" w:rsidRDefault="00600734" w:rsidP="00D25D20">
            <w:pPr>
              <w:keepNext w:val="0"/>
              <w:jc w:val="center"/>
              <w:rPr>
                <w:i/>
              </w:rPr>
            </w:pPr>
            <w:r w:rsidRPr="00D25D20">
              <w:rPr>
                <w:i/>
                <w:u w:val="single"/>
              </w:rPr>
              <w:t>Southern California Office</w:t>
            </w:r>
          </w:p>
        </w:tc>
      </w:tr>
      <w:tr w:rsidR="00600734" w:rsidRPr="00D25D20" w14:paraId="6580681B" w14:textId="77777777" w:rsidTr="00B55F36">
        <w:tc>
          <w:tcPr>
            <w:tcW w:w="5148" w:type="dxa"/>
            <w:shd w:val="clear" w:color="auto" w:fill="auto"/>
          </w:tcPr>
          <w:p w14:paraId="42A7865C" w14:textId="4E030DDA" w:rsidR="00600734" w:rsidRPr="00D25D20" w:rsidRDefault="00600734" w:rsidP="00D25D20">
            <w:pPr>
              <w:keepNext w:val="0"/>
              <w:jc w:val="center"/>
            </w:pPr>
            <w:r w:rsidRPr="00D25D20">
              <w:t>505 Van Ness Avenue</w:t>
            </w:r>
          </w:p>
        </w:tc>
        <w:tc>
          <w:tcPr>
            <w:tcW w:w="5148" w:type="dxa"/>
            <w:shd w:val="clear" w:color="auto" w:fill="auto"/>
          </w:tcPr>
          <w:p w14:paraId="2FDA51C9" w14:textId="3DFBE651" w:rsidR="00600734" w:rsidRPr="00D25D20" w:rsidRDefault="00600734" w:rsidP="00D25D20">
            <w:pPr>
              <w:keepNext w:val="0"/>
              <w:jc w:val="center"/>
            </w:pPr>
            <w:r w:rsidRPr="00D25D20">
              <w:t>320 West 4</w:t>
            </w:r>
            <w:r w:rsidRPr="00D25D20">
              <w:rPr>
                <w:vertAlign w:val="superscript"/>
              </w:rPr>
              <w:t>th</w:t>
            </w:r>
            <w:r w:rsidRPr="00D25D20">
              <w:t xml:space="preserve"> Street, Suite 500</w:t>
            </w:r>
          </w:p>
        </w:tc>
      </w:tr>
      <w:tr w:rsidR="00600734" w:rsidRPr="00D25D20" w14:paraId="48887EFB" w14:textId="77777777" w:rsidTr="00B55F36">
        <w:tc>
          <w:tcPr>
            <w:tcW w:w="5148" w:type="dxa"/>
            <w:shd w:val="clear" w:color="auto" w:fill="auto"/>
          </w:tcPr>
          <w:p w14:paraId="0A26B6B8" w14:textId="77442F18" w:rsidR="00600734" w:rsidRPr="00D25D20" w:rsidRDefault="00600734" w:rsidP="00D25D20">
            <w:pPr>
              <w:keepNext w:val="0"/>
              <w:jc w:val="center"/>
            </w:pPr>
            <w:r w:rsidRPr="00D25D20">
              <w:t>San Francisco, CA  94102</w:t>
            </w:r>
          </w:p>
        </w:tc>
        <w:tc>
          <w:tcPr>
            <w:tcW w:w="5148" w:type="dxa"/>
            <w:shd w:val="clear" w:color="auto" w:fill="auto"/>
          </w:tcPr>
          <w:p w14:paraId="0A3C5B55" w14:textId="5D128453" w:rsidR="00600734" w:rsidRPr="00D25D20" w:rsidRDefault="00600734" w:rsidP="00D25D20">
            <w:pPr>
              <w:keepNext w:val="0"/>
              <w:jc w:val="center"/>
            </w:pPr>
            <w:r w:rsidRPr="00D25D20">
              <w:t>Los Angeles, CA  90013</w:t>
            </w:r>
          </w:p>
        </w:tc>
      </w:tr>
      <w:tr w:rsidR="00600734" w:rsidRPr="00D25D20" w14:paraId="0FDA3F5E" w14:textId="77777777" w:rsidTr="00B55F36">
        <w:tc>
          <w:tcPr>
            <w:tcW w:w="5148" w:type="dxa"/>
            <w:shd w:val="clear" w:color="auto" w:fill="auto"/>
          </w:tcPr>
          <w:p w14:paraId="377C3861" w14:textId="32485AA8" w:rsidR="00600734" w:rsidRPr="00D25D20" w:rsidRDefault="00600734" w:rsidP="00D25D20">
            <w:pPr>
              <w:keepNext w:val="0"/>
              <w:jc w:val="center"/>
            </w:pPr>
            <w:r w:rsidRPr="00D25D20">
              <w:t>(415) 703-2782</w:t>
            </w:r>
          </w:p>
        </w:tc>
        <w:tc>
          <w:tcPr>
            <w:tcW w:w="5148" w:type="dxa"/>
            <w:shd w:val="clear" w:color="auto" w:fill="auto"/>
          </w:tcPr>
          <w:p w14:paraId="338BA8DF" w14:textId="00FE8195" w:rsidR="00600734" w:rsidRPr="00D25D20" w:rsidRDefault="00600734" w:rsidP="00D25D20">
            <w:pPr>
              <w:keepNext w:val="0"/>
              <w:jc w:val="center"/>
            </w:pPr>
            <w:r w:rsidRPr="00D25D20">
              <w:t>(213) 576-7000</w:t>
            </w:r>
          </w:p>
        </w:tc>
      </w:tr>
      <w:tr w:rsidR="00600734" w:rsidRPr="00D25D20" w14:paraId="6F80A75C" w14:textId="77777777" w:rsidTr="00B55F36">
        <w:tc>
          <w:tcPr>
            <w:tcW w:w="5148" w:type="dxa"/>
            <w:shd w:val="clear" w:color="auto" w:fill="auto"/>
          </w:tcPr>
          <w:p w14:paraId="42BDB025" w14:textId="77777777" w:rsidR="00600734" w:rsidRPr="00D25D20" w:rsidRDefault="00600734" w:rsidP="00D25D20">
            <w:pPr>
              <w:keepNext w:val="0"/>
              <w:jc w:val="center"/>
            </w:pPr>
          </w:p>
        </w:tc>
        <w:tc>
          <w:tcPr>
            <w:tcW w:w="5148" w:type="dxa"/>
            <w:shd w:val="clear" w:color="auto" w:fill="auto"/>
          </w:tcPr>
          <w:p w14:paraId="021B61B9" w14:textId="77777777" w:rsidR="00600734" w:rsidRPr="00D25D20" w:rsidRDefault="00600734" w:rsidP="00D25D20">
            <w:pPr>
              <w:keepNext w:val="0"/>
              <w:jc w:val="center"/>
            </w:pPr>
          </w:p>
        </w:tc>
      </w:tr>
      <w:tr w:rsidR="00600734" w:rsidRPr="00D25D20" w14:paraId="0C2540E9" w14:textId="77777777" w:rsidTr="00B55F36">
        <w:tc>
          <w:tcPr>
            <w:tcW w:w="10296" w:type="dxa"/>
            <w:gridSpan w:val="2"/>
            <w:shd w:val="clear" w:color="auto" w:fill="auto"/>
          </w:tcPr>
          <w:p w14:paraId="7887C88A" w14:textId="645A500C" w:rsidR="00600734" w:rsidRPr="00D25D20" w:rsidRDefault="00600734" w:rsidP="00D25D20">
            <w:pPr>
              <w:keepNext w:val="0"/>
              <w:jc w:val="center"/>
            </w:pPr>
            <w:r w:rsidRPr="00D25D20">
              <w:t xml:space="preserve">Website:  </w:t>
            </w:r>
            <w:r w:rsidRPr="00D25D20">
              <w:rPr>
                <w:rStyle w:val="Hyperlink"/>
              </w:rPr>
              <w:t>http://www.cpuc.ca.gov</w:t>
            </w:r>
          </w:p>
        </w:tc>
      </w:tr>
      <w:tr w:rsidR="00600734" w:rsidRPr="00D25D20" w14:paraId="223C82D4" w14:textId="77777777" w:rsidTr="00B55F36">
        <w:tc>
          <w:tcPr>
            <w:tcW w:w="10296" w:type="dxa"/>
            <w:gridSpan w:val="2"/>
            <w:shd w:val="clear" w:color="auto" w:fill="auto"/>
          </w:tcPr>
          <w:p w14:paraId="65EF23C7" w14:textId="4F16FFED" w:rsidR="00600734" w:rsidRPr="00D25D20" w:rsidRDefault="00600734" w:rsidP="00D25D20">
            <w:pPr>
              <w:keepNext w:val="0"/>
              <w:jc w:val="center"/>
            </w:pPr>
            <w:r w:rsidRPr="00D25D20">
              <w:t xml:space="preserve">Calendar Archive:  prior to year 2000 </w:t>
            </w:r>
            <w:hyperlink r:id="rId8" w:history="1">
              <w:r w:rsidRPr="00D25D20">
                <w:rPr>
                  <w:rStyle w:val="Hyperlink"/>
                </w:rPr>
                <w:t>http://www.cpuc.ca.gov/daily_calendar_archive/</w:t>
              </w:r>
            </w:hyperlink>
          </w:p>
        </w:tc>
      </w:tr>
      <w:tr w:rsidR="00600734" w:rsidRPr="00D25D20" w14:paraId="5CB174BD" w14:textId="77777777" w:rsidTr="00B55F36">
        <w:tc>
          <w:tcPr>
            <w:tcW w:w="10296" w:type="dxa"/>
            <w:gridSpan w:val="2"/>
            <w:shd w:val="clear" w:color="auto" w:fill="auto"/>
          </w:tcPr>
          <w:p w14:paraId="46EBBCA9" w14:textId="48596D75" w:rsidR="00600734" w:rsidRPr="00D25D20" w:rsidRDefault="008C7A87" w:rsidP="00D25D20">
            <w:pPr>
              <w:keepNext w:val="0"/>
              <w:jc w:val="center"/>
            </w:pPr>
            <w:hyperlink r:id="rId9" w:history="1">
              <w:r w:rsidR="00600734" w:rsidRPr="00D25D20">
                <w:rPr>
                  <w:rStyle w:val="Hyperlink"/>
                </w:rPr>
                <w:t>Search calendars published since July 20</w:t>
              </w:r>
              <w:r w:rsidR="007B7426" w:rsidRPr="00D25D20">
                <w:rPr>
                  <w:rStyle w:val="Hyperlink"/>
                </w:rPr>
                <w:t>0</w:t>
              </w:r>
              <w:r w:rsidR="00600734" w:rsidRPr="00D25D20">
                <w:rPr>
                  <w:rStyle w:val="Hyperlink"/>
                </w:rPr>
                <w:t>0</w:t>
              </w:r>
            </w:hyperlink>
          </w:p>
        </w:tc>
      </w:tr>
    </w:tbl>
    <w:p w14:paraId="716492C7" w14:textId="77777777" w:rsidR="00FB1D39" w:rsidRPr="00D25D20" w:rsidRDefault="00FB1D39" w:rsidP="00D25D20">
      <w:pPr>
        <w:keepNext w:val="0"/>
        <w:jc w:val="center"/>
        <w:rPr>
          <w:bCs/>
          <w:iCs/>
        </w:rPr>
      </w:pPr>
    </w:p>
    <w:p w14:paraId="3A5FE1BE" w14:textId="77777777" w:rsidR="00FB1D39" w:rsidRPr="00D25D20" w:rsidRDefault="00FB1D39" w:rsidP="00D25D20">
      <w:pPr>
        <w:keepNext w:val="0"/>
        <w:pBdr>
          <w:top w:val="double" w:sz="6" w:space="1" w:color="auto"/>
        </w:pBdr>
      </w:pPr>
    </w:p>
    <w:p w14:paraId="0B63FCD6" w14:textId="77777777" w:rsidR="00FB1D39" w:rsidRPr="00D25D20" w:rsidRDefault="00FB1D39" w:rsidP="00D25D20">
      <w:pPr>
        <w:keepNext w:val="0"/>
        <w:jc w:val="center"/>
        <w:rPr>
          <w:b/>
        </w:rPr>
      </w:pPr>
      <w:r w:rsidRPr="00D25D20">
        <w:rPr>
          <w:b/>
        </w:rPr>
        <w:t>Daily Calendar</w:t>
      </w:r>
    </w:p>
    <w:p w14:paraId="15E743CF" w14:textId="64FFB8EA" w:rsidR="00FB1D39" w:rsidRPr="00D25D20" w:rsidRDefault="00D508D9" w:rsidP="00D25D20">
      <w:pPr>
        <w:pStyle w:val="Heading2"/>
        <w:keepNext w:val="0"/>
      </w:pPr>
      <w:r w:rsidRPr="00D25D20">
        <w:t>Friday</w:t>
      </w:r>
      <w:r w:rsidR="00A0263A" w:rsidRPr="00D25D20">
        <w:t xml:space="preserve">, </w:t>
      </w:r>
      <w:r w:rsidRPr="00D25D20">
        <w:t xml:space="preserve">December 15, 2017 </w:t>
      </w:r>
    </w:p>
    <w:p w14:paraId="64211A2A" w14:textId="77777777" w:rsidR="00ED12EC" w:rsidRPr="00D25D20" w:rsidRDefault="00ED12EC" w:rsidP="00D25D20">
      <w:pPr>
        <w:keepNext w:val="0"/>
      </w:pPr>
    </w:p>
    <w:p w14:paraId="64F59F69" w14:textId="77777777" w:rsidR="00ED12EC" w:rsidRPr="00D25D20" w:rsidRDefault="00ED12EC" w:rsidP="00D25D20">
      <w:pPr>
        <w:keepNext w:val="0"/>
      </w:pPr>
    </w:p>
    <w:p w14:paraId="74648E5D" w14:textId="07181021" w:rsidR="00FB1D39" w:rsidRPr="00D25D20" w:rsidRDefault="00FB1D39" w:rsidP="00D25D20">
      <w:pPr>
        <w:keepNext w:val="0"/>
        <w:numPr>
          <w:ilvl w:val="0"/>
          <w:numId w:val="1"/>
        </w:numPr>
      </w:pPr>
      <w:r w:rsidRPr="00D25D20">
        <w:t>Commission Meetings</w:t>
      </w:r>
    </w:p>
    <w:p w14:paraId="50B67D98" w14:textId="77777777" w:rsidR="00FB1D39" w:rsidRPr="00D25D20" w:rsidRDefault="00FB1D39" w:rsidP="00D25D20">
      <w:pPr>
        <w:keepNext w:val="0"/>
        <w:numPr>
          <w:ilvl w:val="0"/>
          <w:numId w:val="1"/>
        </w:numPr>
      </w:pPr>
      <w:r w:rsidRPr="00D25D20">
        <w:t>Public Meetings and Workshops</w:t>
      </w:r>
    </w:p>
    <w:p w14:paraId="03FD1B25" w14:textId="77777777" w:rsidR="00FB1D39" w:rsidRPr="00D25D20" w:rsidRDefault="00FB1D39" w:rsidP="00D25D20">
      <w:pPr>
        <w:keepNext w:val="0"/>
        <w:numPr>
          <w:ilvl w:val="0"/>
          <w:numId w:val="1"/>
        </w:numPr>
      </w:pPr>
      <w:r w:rsidRPr="00D25D20">
        <w:t>Notice of Draft Resolutions (PU Code § 311(g))</w:t>
      </w:r>
    </w:p>
    <w:p w14:paraId="200715A3" w14:textId="77777777" w:rsidR="00FB1D39" w:rsidRPr="00D25D20" w:rsidRDefault="00FB1D39" w:rsidP="00D25D20">
      <w:pPr>
        <w:keepNext w:val="0"/>
        <w:numPr>
          <w:ilvl w:val="0"/>
          <w:numId w:val="1"/>
        </w:numPr>
      </w:pPr>
      <w:r w:rsidRPr="00D25D20">
        <w:t>New Filings</w:t>
      </w:r>
    </w:p>
    <w:p w14:paraId="4AD5D4B9" w14:textId="77777777" w:rsidR="00FB1D39" w:rsidRPr="00D25D20" w:rsidRDefault="00FB1D39" w:rsidP="00D25D20">
      <w:pPr>
        <w:keepNext w:val="0"/>
        <w:numPr>
          <w:ilvl w:val="0"/>
          <w:numId w:val="1"/>
        </w:numPr>
      </w:pPr>
      <w:r w:rsidRPr="00D25D20">
        <w:t>Petitions for Modification and Applications for Rehearing</w:t>
      </w:r>
    </w:p>
    <w:p w14:paraId="49955E13" w14:textId="63B04070" w:rsidR="00FB1D39" w:rsidRPr="00D25D20" w:rsidRDefault="00D508D9" w:rsidP="00D25D20">
      <w:pPr>
        <w:keepNext w:val="0"/>
        <w:numPr>
          <w:ilvl w:val="0"/>
          <w:numId w:val="1"/>
        </w:numPr>
      </w:pPr>
      <w:r w:rsidRPr="00D25D20">
        <w:t>Advice Letter Submissions</w:t>
      </w:r>
    </w:p>
    <w:p w14:paraId="0246DF90" w14:textId="77777777" w:rsidR="00FB1D39" w:rsidRPr="00D25D20" w:rsidRDefault="00FB1D39" w:rsidP="00D25D20">
      <w:pPr>
        <w:keepNext w:val="0"/>
        <w:numPr>
          <w:ilvl w:val="0"/>
          <w:numId w:val="1"/>
        </w:numPr>
      </w:pPr>
      <w:r w:rsidRPr="00D25D20">
        <w:t>Miscellaneous Transportation Items</w:t>
      </w:r>
    </w:p>
    <w:p w14:paraId="73FB56EC" w14:textId="77777777" w:rsidR="00FB1D39" w:rsidRPr="00D25D20" w:rsidRDefault="00FB1D39" w:rsidP="00D25D20">
      <w:pPr>
        <w:keepNext w:val="0"/>
        <w:numPr>
          <w:ilvl w:val="0"/>
          <w:numId w:val="1"/>
        </w:numPr>
      </w:pPr>
      <w:r w:rsidRPr="00D25D20">
        <w:t xml:space="preserve">Miscellaneous </w:t>
      </w:r>
      <w:r w:rsidR="00D944E9" w:rsidRPr="00D25D20">
        <w:t>Commun</w:t>
      </w:r>
      <w:r w:rsidRPr="00D25D20">
        <w:t>ication</w:t>
      </w:r>
      <w:r w:rsidR="00D944E9" w:rsidRPr="00D25D20">
        <w:t>s</w:t>
      </w:r>
      <w:r w:rsidRPr="00D25D20">
        <w:t xml:space="preserve"> Matters</w:t>
      </w:r>
    </w:p>
    <w:p w14:paraId="0C42A41C" w14:textId="77777777" w:rsidR="002600AD" w:rsidRPr="00D25D20" w:rsidRDefault="002600AD" w:rsidP="00D25D20">
      <w:pPr>
        <w:keepNext w:val="0"/>
        <w:numPr>
          <w:ilvl w:val="0"/>
          <w:numId w:val="1"/>
        </w:numPr>
      </w:pPr>
      <w:r w:rsidRPr="00D25D20">
        <w:t>Table of Submission Dates for the Preceding Two Weeks</w:t>
      </w:r>
    </w:p>
    <w:p w14:paraId="739E80B0" w14:textId="77777777" w:rsidR="002600AD" w:rsidRPr="00D25D20" w:rsidRDefault="002600AD" w:rsidP="00D25D20">
      <w:pPr>
        <w:keepNext w:val="0"/>
        <w:numPr>
          <w:ilvl w:val="0"/>
          <w:numId w:val="1"/>
        </w:numPr>
      </w:pPr>
      <w:r w:rsidRPr="00D25D20">
        <w:t>Changes to Hearing Calendar</w:t>
      </w:r>
    </w:p>
    <w:p w14:paraId="2926BEE7" w14:textId="56A4BD0C" w:rsidR="00FB1D39" w:rsidRPr="00D25D20" w:rsidRDefault="002600AD" w:rsidP="00D25D20">
      <w:pPr>
        <w:keepNext w:val="0"/>
        <w:numPr>
          <w:ilvl w:val="0"/>
          <w:numId w:val="1"/>
        </w:numPr>
      </w:pPr>
      <w:r w:rsidRPr="00D25D20">
        <w:t>Hearings</w:t>
      </w:r>
    </w:p>
    <w:p w14:paraId="4670CD50" w14:textId="77777777" w:rsidR="00D508D9" w:rsidRPr="00D25D20" w:rsidRDefault="00D508D9" w:rsidP="00D25D20">
      <w:pPr>
        <w:pStyle w:val="Header"/>
        <w:keepNext w:val="0"/>
        <w:pBdr>
          <w:bottom w:val="single" w:sz="4" w:space="1" w:color="auto"/>
        </w:pBdr>
        <w:tabs>
          <w:tab w:val="clear" w:pos="4320"/>
          <w:tab w:val="clear" w:pos="8640"/>
        </w:tabs>
      </w:pPr>
    </w:p>
    <w:p w14:paraId="70815EE2" w14:textId="77777777" w:rsidR="00D508D9" w:rsidRPr="00D25D20" w:rsidRDefault="00D508D9" w:rsidP="00D25D20">
      <w:pPr>
        <w:keepNext w:val="0"/>
        <w:ind w:left="360"/>
        <w:rPr>
          <w:b/>
        </w:rPr>
      </w:pPr>
    </w:p>
    <w:p w14:paraId="2E2208BA" w14:textId="1619D6E1" w:rsidR="00D508D9" w:rsidRPr="00D25D20" w:rsidRDefault="00F35EA0" w:rsidP="00D25D20">
      <w:pPr>
        <w:keepNext w:val="0"/>
        <w:numPr>
          <w:ilvl w:val="0"/>
          <w:numId w:val="1"/>
        </w:numPr>
        <w:rPr>
          <w:b/>
        </w:rPr>
      </w:pPr>
      <w:r w:rsidRPr="00D25D20">
        <w:rPr>
          <w:b/>
        </w:rPr>
        <w:t>Resolution ALJ 176-3410</w:t>
      </w:r>
      <w:r w:rsidR="00D508D9" w:rsidRPr="00D25D20">
        <w:rPr>
          <w:b/>
        </w:rPr>
        <w:t xml:space="preserve"> regarding ratification of preliminary determinations of category and notice of assignment is included in this calendar.</w:t>
      </w:r>
    </w:p>
    <w:p w14:paraId="6AB58E60" w14:textId="77777777" w:rsidR="00D508D9" w:rsidRPr="00D25D20" w:rsidRDefault="00D508D9" w:rsidP="00D25D20">
      <w:pPr>
        <w:keepNext w:val="0"/>
        <w:numPr>
          <w:ilvl w:val="0"/>
          <w:numId w:val="1"/>
        </w:numPr>
        <w:pBdr>
          <w:bottom w:val="single" w:sz="4" w:space="1" w:color="auto"/>
        </w:pBdr>
        <w:rPr>
          <w:b/>
        </w:rPr>
      </w:pPr>
    </w:p>
    <w:p w14:paraId="5C8AC497" w14:textId="77777777" w:rsidR="00507217" w:rsidRPr="00D25D20" w:rsidRDefault="00507217" w:rsidP="00D25D20">
      <w:pPr>
        <w:pStyle w:val="Header"/>
        <w:keepNext w:val="0"/>
        <w:tabs>
          <w:tab w:val="clear" w:pos="4320"/>
          <w:tab w:val="clear" w:pos="8640"/>
        </w:tabs>
        <w:rPr>
          <w:b/>
        </w:rPr>
      </w:pPr>
    </w:p>
    <w:p w14:paraId="674B6BFD" w14:textId="77777777" w:rsidR="007B6A76" w:rsidRPr="00D25D20" w:rsidRDefault="007B6A76" w:rsidP="00D25D20">
      <w:pPr>
        <w:pStyle w:val="Header"/>
        <w:keepNext w:val="0"/>
        <w:tabs>
          <w:tab w:val="clear" w:pos="4320"/>
          <w:tab w:val="clear" w:pos="8640"/>
        </w:tabs>
        <w:rPr>
          <w:b/>
        </w:rPr>
      </w:pPr>
    </w:p>
    <w:p w14:paraId="23B3E68F" w14:textId="77777777" w:rsidR="007B6A76" w:rsidRPr="00D25D20" w:rsidRDefault="007B6A76" w:rsidP="00D25D20">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D25D20" w14:paraId="0B32855B" w14:textId="77777777">
        <w:tc>
          <w:tcPr>
            <w:tcW w:w="1098" w:type="dxa"/>
            <w:shd w:val="clear" w:color="auto" w:fill="E6E6E6"/>
            <w:vAlign w:val="center"/>
          </w:tcPr>
          <w:p w14:paraId="52115F6B" w14:textId="6DBB2E53" w:rsidR="00FB1D39" w:rsidRPr="00D25D20" w:rsidRDefault="008C7A87" w:rsidP="00D25D20">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D25D20" w:rsidRDefault="00FB1D39" w:rsidP="00D25D20">
            <w:pPr>
              <w:keepNext w:val="0"/>
              <w:jc w:val="center"/>
            </w:pPr>
          </w:p>
        </w:tc>
        <w:tc>
          <w:tcPr>
            <w:tcW w:w="9198" w:type="dxa"/>
            <w:gridSpan w:val="2"/>
            <w:shd w:val="clear" w:color="auto" w:fill="E6E6E6"/>
          </w:tcPr>
          <w:p w14:paraId="6396B62A" w14:textId="77777777" w:rsidR="00FB1D39" w:rsidRPr="00D25D20" w:rsidRDefault="00FB1D39" w:rsidP="00D25D20">
            <w:pPr>
              <w:keepNext w:val="0"/>
              <w:rPr>
                <w:b/>
                <w:bCs/>
              </w:rPr>
            </w:pPr>
          </w:p>
          <w:p w14:paraId="27D75708" w14:textId="77777777" w:rsidR="00FB1D39" w:rsidRPr="00D25D20" w:rsidRDefault="00FB1D39" w:rsidP="00D25D20">
            <w:pPr>
              <w:keepNext w:val="0"/>
              <w:rPr>
                <w:b/>
                <w:bCs/>
              </w:rPr>
            </w:pPr>
            <w:r w:rsidRPr="00D25D20">
              <w:rPr>
                <w:b/>
                <w:bCs/>
              </w:rPr>
              <w:t>The Commission’s policy is to schedule hearings (meetings, workshops, etc.) in locations that are accessible to people with disabilities.</w:t>
            </w:r>
          </w:p>
        </w:tc>
      </w:tr>
      <w:tr w:rsidR="00FB1D39" w:rsidRPr="00D25D20" w14:paraId="6DD0ED42" w14:textId="77777777">
        <w:trPr>
          <w:cantSplit/>
        </w:trPr>
        <w:tc>
          <w:tcPr>
            <w:tcW w:w="10296" w:type="dxa"/>
            <w:gridSpan w:val="3"/>
            <w:shd w:val="clear" w:color="auto" w:fill="E6E6E6"/>
          </w:tcPr>
          <w:p w14:paraId="2C32B76C" w14:textId="77777777" w:rsidR="00FB1D39" w:rsidRPr="00D25D20" w:rsidRDefault="00FB1D39" w:rsidP="00D25D20">
            <w:pPr>
              <w:keepNext w:val="0"/>
              <w:rPr>
                <w:snapToGrid w:val="0"/>
              </w:rPr>
            </w:pPr>
            <w:r w:rsidRPr="00D25D20">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D25D20">
              <w:rPr>
                <w:snapToGrid w:val="0"/>
              </w:rPr>
              <w:br/>
            </w:r>
          </w:p>
          <w:p w14:paraId="30B36907" w14:textId="77777777" w:rsidR="00FB1D39" w:rsidRPr="00D25D20" w:rsidRDefault="00FB1D39" w:rsidP="00D25D20">
            <w:pPr>
              <w:keepNext w:val="0"/>
            </w:pPr>
            <w:r w:rsidRPr="00D25D20">
              <w:rPr>
                <w:snapToGrid w:val="0"/>
              </w:rPr>
              <w:t xml:space="preserve">If you plan to attend and need specialized accommodations for a particular meeting that are not listed in the notice, request them from the Public Advisor’s Office </w:t>
            </w:r>
            <w:r w:rsidRPr="00D25D20">
              <w:rPr>
                <w:snapToGrid w:val="0"/>
                <w:u w:val="single"/>
              </w:rPr>
              <w:t>at least three business days in advance of the meeting</w:t>
            </w:r>
            <w:r w:rsidRPr="00D25D20">
              <w:rPr>
                <w:snapToGrid w:val="0"/>
              </w:rPr>
              <w:t>.  Contact the Public Advisor’s Office by any one of the following:</w:t>
            </w:r>
          </w:p>
        </w:tc>
      </w:tr>
      <w:tr w:rsidR="00FB1D39" w:rsidRPr="00D25D20" w14:paraId="18171302" w14:textId="77777777">
        <w:tc>
          <w:tcPr>
            <w:tcW w:w="5418" w:type="dxa"/>
            <w:gridSpan w:val="2"/>
            <w:shd w:val="clear" w:color="auto" w:fill="E6E6E6"/>
          </w:tcPr>
          <w:p w14:paraId="032AF444" w14:textId="3EBC073C" w:rsidR="00FB1D39" w:rsidRPr="00D25D20" w:rsidRDefault="00FB1D39" w:rsidP="00D25D20">
            <w:pPr>
              <w:keepNext w:val="0"/>
            </w:pPr>
            <w:r w:rsidRPr="00D25D20">
              <w:rPr>
                <w:snapToGrid w:val="0"/>
              </w:rPr>
              <w:t xml:space="preserve">             Email:      </w:t>
            </w:r>
            <w:hyperlink r:id="rId11" w:history="1">
              <w:r w:rsidRPr="00D25D20">
                <w:rPr>
                  <w:rStyle w:val="Hyperlink"/>
                  <w:snapToGrid w:val="0"/>
                  <w:color w:val="auto"/>
                </w:rPr>
                <w:t>public.advisor@cpuc.ca.gov</w:t>
              </w:r>
            </w:hyperlink>
            <w:r w:rsidRPr="00D25D20">
              <w:rPr>
                <w:snapToGrid w:val="0"/>
                <w:u w:val="single"/>
              </w:rPr>
              <w:br/>
            </w:r>
            <w:r w:rsidRPr="00D25D20">
              <w:rPr>
                <w:snapToGrid w:val="0"/>
              </w:rPr>
              <w:t xml:space="preserve">             toll-free:  1-866-849-8390</w:t>
            </w:r>
            <w:r w:rsidRPr="00D25D20">
              <w:rPr>
                <w:snapToGrid w:val="0"/>
                <w:u w:val="single"/>
              </w:rPr>
              <w:br/>
            </w:r>
            <w:r w:rsidRPr="00D25D20">
              <w:rPr>
                <w:snapToGrid w:val="0"/>
              </w:rPr>
              <w:t xml:space="preserve">             Voice:     415-703-2074</w:t>
            </w:r>
          </w:p>
        </w:tc>
        <w:tc>
          <w:tcPr>
            <w:tcW w:w="4878" w:type="dxa"/>
            <w:shd w:val="clear" w:color="auto" w:fill="E6E6E6"/>
          </w:tcPr>
          <w:p w14:paraId="21E98EC6" w14:textId="77777777" w:rsidR="00FB1D39" w:rsidRPr="00D25D20" w:rsidRDefault="00FB1D39" w:rsidP="00D25D20">
            <w:pPr>
              <w:keepNext w:val="0"/>
            </w:pPr>
            <w:r w:rsidRPr="00D25D20">
              <w:rPr>
                <w:snapToGrid w:val="0"/>
              </w:rPr>
              <w:t>FAX:  415-355-5404  (Attn.:  Public Advisor)</w:t>
            </w:r>
            <w:r w:rsidRPr="00D25D20">
              <w:rPr>
                <w:snapToGrid w:val="0"/>
              </w:rPr>
              <w:br/>
              <w:t>TTY:  1-866-836-7825 (toll-free)</w:t>
            </w:r>
            <w:r w:rsidRPr="00D25D20">
              <w:rPr>
                <w:snapToGrid w:val="0"/>
              </w:rPr>
              <w:br/>
              <w:t xml:space="preserve">           1-415-703-5282</w:t>
            </w:r>
          </w:p>
        </w:tc>
      </w:tr>
    </w:tbl>
    <w:p w14:paraId="38533E16" w14:textId="77777777" w:rsidR="00D25D20" w:rsidRPr="00D25D20" w:rsidRDefault="00FB1D39" w:rsidP="00D25D20">
      <w:pPr>
        <w:pStyle w:val="Heading2"/>
        <w:keepNext w:val="0"/>
        <w:spacing w:after="240"/>
      </w:pPr>
      <w:r w:rsidRPr="00D25D20">
        <w:br w:type="page"/>
      </w:r>
      <w:bookmarkStart w:id="0" w:name="OLE_LINK2"/>
      <w:bookmarkStart w:id="1" w:name="OLE_LINK1"/>
      <w:bookmarkStart w:id="2" w:name="Cmmr_meeting"/>
      <w:r w:rsidR="00D25D20" w:rsidRPr="00D25D20">
        <w:lastRenderedPageBreak/>
        <w:t>REGULAR COMMISSION BUSINESS MEETINGS</w:t>
      </w:r>
    </w:p>
    <w:p w14:paraId="6C819EDE" w14:textId="77777777" w:rsidR="00D25D20" w:rsidRPr="00D25D20" w:rsidRDefault="00D25D20" w:rsidP="00D25D20">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D25D20" w:rsidRPr="00D25D20" w14:paraId="330929A6" w14:textId="77777777" w:rsidTr="006A4E26">
        <w:trPr>
          <w:trHeight w:val="108"/>
        </w:trPr>
        <w:tc>
          <w:tcPr>
            <w:tcW w:w="3060" w:type="dxa"/>
          </w:tcPr>
          <w:p w14:paraId="43B8926D" w14:textId="073848BB" w:rsidR="00D25D20" w:rsidRPr="00D25D20" w:rsidRDefault="00D25D20" w:rsidP="00D25D20">
            <w:pPr>
              <w:keepNext w:val="0"/>
              <w:spacing w:after="60"/>
            </w:pPr>
            <w:r w:rsidRPr="00D25D20">
              <w:t>January 9</w:t>
            </w:r>
            <w:r w:rsidR="00E87C4A">
              <w:t xml:space="preserve"> and January 10, 2018</w:t>
            </w:r>
          </w:p>
        </w:tc>
        <w:tc>
          <w:tcPr>
            <w:tcW w:w="1890" w:type="dxa"/>
          </w:tcPr>
          <w:p w14:paraId="1AD6291B" w14:textId="77777777" w:rsidR="00D25D20" w:rsidRPr="00D25D20" w:rsidRDefault="00D25D20" w:rsidP="00D25D20">
            <w:pPr>
              <w:keepNext w:val="0"/>
              <w:spacing w:after="60"/>
            </w:pPr>
            <w:r w:rsidRPr="00D25D20">
              <w:t>1:30 pm</w:t>
            </w:r>
          </w:p>
        </w:tc>
        <w:tc>
          <w:tcPr>
            <w:tcW w:w="4590" w:type="dxa"/>
          </w:tcPr>
          <w:p w14:paraId="24F3AB8E" w14:textId="77777777" w:rsidR="00D25D20" w:rsidRPr="00D25D20" w:rsidRDefault="00D25D20" w:rsidP="00D25D20">
            <w:pPr>
              <w:keepNext w:val="0"/>
            </w:pPr>
            <w:r w:rsidRPr="00D25D20">
              <w:t xml:space="preserve">Sacramento, CA 95814 </w:t>
            </w:r>
          </w:p>
        </w:tc>
      </w:tr>
      <w:tr w:rsidR="00E87C4A" w:rsidRPr="00D25D20" w14:paraId="20EE0E0D" w14:textId="77777777" w:rsidTr="00901B15">
        <w:trPr>
          <w:trHeight w:val="108"/>
        </w:trPr>
        <w:tc>
          <w:tcPr>
            <w:tcW w:w="9540" w:type="dxa"/>
            <w:gridSpan w:val="3"/>
          </w:tcPr>
          <w:p w14:paraId="09BD2DF2" w14:textId="2B496607" w:rsidR="00E87C4A" w:rsidRDefault="00E87C4A" w:rsidP="00E87C4A">
            <w:pPr>
              <w:jc w:val="center"/>
            </w:pPr>
            <w:r>
              <w:t xml:space="preserve">At least one of the members of the Commission will not be present in </w:t>
            </w:r>
            <w:r>
              <w:t>San Francisco for the January 9 and January 10,</w:t>
            </w:r>
            <w:r>
              <w:t xml:space="preserve"> 2018, Continuation Meeting.  Therefore, pursuant to Government Code Section 11123(b)(1), </w:t>
            </w:r>
            <w:r w:rsidRPr="00E87C4A">
              <w:rPr>
                <w:b/>
              </w:rPr>
              <w:t xml:space="preserve">NOTICE IS HEREBY GIVEN </w:t>
            </w:r>
            <w:r>
              <w:t>that a member of the Commission will participate by teleconference in the Continuation Meeting from the following publicly accessible location:</w:t>
            </w:r>
          </w:p>
          <w:p w14:paraId="39984467" w14:textId="77777777" w:rsidR="00E87C4A" w:rsidRDefault="00E87C4A" w:rsidP="00E87C4A">
            <w:pPr>
              <w:jc w:val="center"/>
            </w:pPr>
          </w:p>
          <w:p w14:paraId="2184F2B2" w14:textId="77777777" w:rsidR="00E87C4A" w:rsidRPr="00E87C4A" w:rsidRDefault="00E87C4A" w:rsidP="00E87C4A">
            <w:pPr>
              <w:jc w:val="center"/>
            </w:pPr>
            <w:r w:rsidRPr="00E87C4A">
              <w:t>California Public Utilities Commission</w:t>
            </w:r>
          </w:p>
          <w:p w14:paraId="045F50E3" w14:textId="77777777" w:rsidR="00E87C4A" w:rsidRPr="00E87C4A" w:rsidRDefault="00E87C4A" w:rsidP="00E87C4A">
            <w:pPr>
              <w:jc w:val="center"/>
            </w:pPr>
            <w:r w:rsidRPr="00E87C4A">
              <w:t>300 Capitol Mall, Suite 418</w:t>
            </w:r>
          </w:p>
          <w:p w14:paraId="57AECD1C" w14:textId="77777777" w:rsidR="00E87C4A" w:rsidRPr="00E87C4A" w:rsidRDefault="00E87C4A" w:rsidP="00E87C4A">
            <w:pPr>
              <w:jc w:val="center"/>
            </w:pPr>
            <w:r w:rsidRPr="00E87C4A">
              <w:t>Conference Room 426</w:t>
            </w:r>
          </w:p>
          <w:p w14:paraId="67FF914C" w14:textId="77777777" w:rsidR="00E87C4A" w:rsidRPr="00E87C4A" w:rsidRDefault="00E87C4A" w:rsidP="00E87C4A">
            <w:pPr>
              <w:jc w:val="center"/>
              <w:rPr>
                <w:b/>
              </w:rPr>
            </w:pPr>
            <w:bookmarkStart w:id="3" w:name="_GoBack"/>
            <w:bookmarkEnd w:id="3"/>
            <w:r w:rsidRPr="00E87C4A">
              <w:rPr>
                <w:b/>
              </w:rPr>
              <w:t>Sacramento, CA  95814</w:t>
            </w:r>
          </w:p>
          <w:p w14:paraId="5AE86817" w14:textId="77777777" w:rsidR="00E87C4A" w:rsidRPr="00D25D20" w:rsidRDefault="00E87C4A" w:rsidP="00D25D20">
            <w:pPr>
              <w:keepNext w:val="0"/>
            </w:pPr>
          </w:p>
        </w:tc>
      </w:tr>
      <w:tr w:rsidR="00D25D20" w:rsidRPr="00D25D20" w14:paraId="7C6AD9CE" w14:textId="77777777" w:rsidTr="006A4E26">
        <w:trPr>
          <w:trHeight w:val="108"/>
        </w:trPr>
        <w:tc>
          <w:tcPr>
            <w:tcW w:w="3060" w:type="dxa"/>
          </w:tcPr>
          <w:p w14:paraId="2AE83D77" w14:textId="77777777" w:rsidR="00D25D20" w:rsidRPr="00D25D20" w:rsidRDefault="00D25D20" w:rsidP="00D25D20">
            <w:pPr>
              <w:keepNext w:val="0"/>
              <w:spacing w:after="60"/>
            </w:pPr>
            <w:r w:rsidRPr="00D25D20">
              <w:t>January 11, 2018</w:t>
            </w:r>
          </w:p>
        </w:tc>
        <w:tc>
          <w:tcPr>
            <w:tcW w:w="1890" w:type="dxa"/>
          </w:tcPr>
          <w:p w14:paraId="27E40681" w14:textId="77777777" w:rsidR="00D25D20" w:rsidRPr="00D25D20" w:rsidRDefault="00D25D20" w:rsidP="00D25D20">
            <w:pPr>
              <w:keepNext w:val="0"/>
              <w:spacing w:after="60"/>
            </w:pPr>
            <w:r w:rsidRPr="00D25D20">
              <w:t>9:30 am</w:t>
            </w:r>
          </w:p>
        </w:tc>
        <w:tc>
          <w:tcPr>
            <w:tcW w:w="4590" w:type="dxa"/>
          </w:tcPr>
          <w:p w14:paraId="5C0D11A5" w14:textId="77777777" w:rsidR="00D25D20" w:rsidRPr="00D25D20" w:rsidRDefault="00D25D20" w:rsidP="00D25D20">
            <w:pPr>
              <w:keepNext w:val="0"/>
            </w:pPr>
            <w:r w:rsidRPr="00D25D20">
              <w:t>San Francisco, CA</w:t>
            </w:r>
          </w:p>
        </w:tc>
      </w:tr>
      <w:tr w:rsidR="00E87C4A" w:rsidRPr="00D25D20" w14:paraId="4ACBE083" w14:textId="77777777" w:rsidTr="006A4E26">
        <w:trPr>
          <w:trHeight w:val="108"/>
        </w:trPr>
        <w:tc>
          <w:tcPr>
            <w:tcW w:w="3060" w:type="dxa"/>
          </w:tcPr>
          <w:p w14:paraId="31FF2DD1" w14:textId="0A70F030" w:rsidR="00E87C4A" w:rsidRPr="00D25D20" w:rsidRDefault="00E87C4A" w:rsidP="00D25D20">
            <w:pPr>
              <w:keepNext w:val="0"/>
              <w:spacing w:after="60"/>
            </w:pPr>
            <w:r>
              <w:t>February 8, 2018</w:t>
            </w:r>
          </w:p>
        </w:tc>
        <w:tc>
          <w:tcPr>
            <w:tcW w:w="1890" w:type="dxa"/>
          </w:tcPr>
          <w:p w14:paraId="258D8391" w14:textId="29BB18D0" w:rsidR="00E87C4A" w:rsidRPr="00D25D20" w:rsidRDefault="00E87C4A" w:rsidP="00D25D20">
            <w:pPr>
              <w:keepNext w:val="0"/>
              <w:spacing w:after="60"/>
            </w:pPr>
            <w:r>
              <w:t>9:30 am</w:t>
            </w:r>
          </w:p>
        </w:tc>
        <w:tc>
          <w:tcPr>
            <w:tcW w:w="4590" w:type="dxa"/>
          </w:tcPr>
          <w:p w14:paraId="40FD26F2" w14:textId="09B39FF5" w:rsidR="00E87C4A" w:rsidRPr="00D25D20" w:rsidRDefault="00E87C4A" w:rsidP="00D25D20">
            <w:pPr>
              <w:keepNext w:val="0"/>
            </w:pPr>
            <w:r>
              <w:t>San Francisco, CA</w:t>
            </w:r>
          </w:p>
        </w:tc>
      </w:tr>
    </w:tbl>
    <w:p w14:paraId="2A329F23" w14:textId="77777777" w:rsidR="00D25D20" w:rsidRPr="00D25D20" w:rsidRDefault="00D25D20" w:rsidP="00D25D20">
      <w:pPr>
        <w:pStyle w:val="Heading2"/>
        <w:keepNext w:val="0"/>
      </w:pPr>
      <w:r w:rsidRPr="00D25D20">
        <w:t xml:space="preserve">COMMISSION RATESETTING DELIBERATIVE MEETINGS </w:t>
      </w:r>
      <w:r w:rsidRPr="00D25D20">
        <w:br/>
        <w:t>(Not Open to the Public)</w:t>
      </w:r>
    </w:p>
    <w:p w14:paraId="730FB962" w14:textId="77777777" w:rsidR="00D25D20" w:rsidRPr="00D25D20" w:rsidRDefault="00D25D20" w:rsidP="00D25D20">
      <w:pPr>
        <w:keepNext w:val="0"/>
      </w:pPr>
    </w:p>
    <w:p w14:paraId="3D47E33B" w14:textId="77777777" w:rsidR="00D25D20" w:rsidRPr="00D25D20" w:rsidRDefault="00D25D20" w:rsidP="00D25D20">
      <w:pPr>
        <w:pStyle w:val="PublicMeeting"/>
        <w:keepNext w:val="0"/>
        <w:keepLines w:val="0"/>
      </w:pPr>
      <w:r w:rsidRPr="00D25D20">
        <w:t>Ratesetting Deliberative Meeting dates are reserved as noted but will only be held if there are ratesetting matters to be considered.</w:t>
      </w:r>
    </w:p>
    <w:p w14:paraId="09E5273A" w14:textId="77777777" w:rsidR="00D25D20" w:rsidRPr="00D25D20" w:rsidRDefault="00D25D20" w:rsidP="00D25D20">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D25D20" w:rsidRPr="00D25D20" w14:paraId="469292AE" w14:textId="77777777" w:rsidTr="006A4E26">
        <w:tc>
          <w:tcPr>
            <w:tcW w:w="3060" w:type="dxa"/>
          </w:tcPr>
          <w:p w14:paraId="371E98EA" w14:textId="77777777" w:rsidR="00D25D20" w:rsidRPr="00D25D20" w:rsidRDefault="00D25D20" w:rsidP="00D25D20">
            <w:pPr>
              <w:keepNext w:val="0"/>
              <w:spacing w:after="60"/>
            </w:pPr>
            <w:r w:rsidRPr="00D25D20">
              <w:t>January 8, 2018</w:t>
            </w:r>
          </w:p>
        </w:tc>
        <w:tc>
          <w:tcPr>
            <w:tcW w:w="1890" w:type="dxa"/>
          </w:tcPr>
          <w:p w14:paraId="2BDD0F5E" w14:textId="77777777" w:rsidR="00D25D20" w:rsidRPr="00D25D20" w:rsidRDefault="00D25D20" w:rsidP="00D25D20">
            <w:pPr>
              <w:keepNext w:val="0"/>
              <w:spacing w:after="60"/>
            </w:pPr>
            <w:r w:rsidRPr="00D25D20">
              <w:t>10:00 am</w:t>
            </w:r>
          </w:p>
        </w:tc>
        <w:tc>
          <w:tcPr>
            <w:tcW w:w="4590" w:type="dxa"/>
          </w:tcPr>
          <w:p w14:paraId="5AA35221" w14:textId="77777777" w:rsidR="00D25D20" w:rsidRPr="00D25D20" w:rsidRDefault="00D25D20" w:rsidP="00D25D20">
            <w:pPr>
              <w:keepNext w:val="0"/>
              <w:spacing w:after="60"/>
            </w:pPr>
            <w:r w:rsidRPr="00D25D20">
              <w:t>San Francisco, Room 5305</w:t>
            </w:r>
          </w:p>
        </w:tc>
      </w:tr>
      <w:tr w:rsidR="00D25D20" w:rsidRPr="00D25D20" w14:paraId="2665A4EB" w14:textId="77777777" w:rsidTr="006A4E26">
        <w:tc>
          <w:tcPr>
            <w:tcW w:w="3060" w:type="dxa"/>
          </w:tcPr>
          <w:p w14:paraId="0011FD20" w14:textId="77777777" w:rsidR="00D25D20" w:rsidRPr="00D25D20" w:rsidRDefault="00D25D20" w:rsidP="00D25D20">
            <w:pPr>
              <w:keepNext w:val="0"/>
              <w:spacing w:after="60"/>
            </w:pPr>
            <w:r w:rsidRPr="00D25D20">
              <w:t>February 5, 2018</w:t>
            </w:r>
          </w:p>
        </w:tc>
        <w:tc>
          <w:tcPr>
            <w:tcW w:w="1890" w:type="dxa"/>
          </w:tcPr>
          <w:p w14:paraId="4D2854EB" w14:textId="77777777" w:rsidR="00D25D20" w:rsidRPr="00D25D20" w:rsidRDefault="00D25D20" w:rsidP="00D25D20">
            <w:pPr>
              <w:keepNext w:val="0"/>
              <w:spacing w:after="60"/>
            </w:pPr>
            <w:r w:rsidRPr="00D25D20">
              <w:t>10:00 am</w:t>
            </w:r>
          </w:p>
        </w:tc>
        <w:tc>
          <w:tcPr>
            <w:tcW w:w="4590" w:type="dxa"/>
          </w:tcPr>
          <w:p w14:paraId="1F4EA03A" w14:textId="77777777" w:rsidR="00D25D20" w:rsidRPr="00D25D20" w:rsidRDefault="00D25D20" w:rsidP="00D25D20">
            <w:pPr>
              <w:keepNext w:val="0"/>
              <w:spacing w:after="60"/>
            </w:pPr>
            <w:r w:rsidRPr="00D25D20">
              <w:t>San Francisco, Room 5305</w:t>
            </w:r>
          </w:p>
        </w:tc>
      </w:tr>
      <w:tr w:rsidR="00D25D20" w:rsidRPr="00D25D20" w14:paraId="78754866" w14:textId="77777777" w:rsidTr="006A4E26">
        <w:tc>
          <w:tcPr>
            <w:tcW w:w="3060" w:type="dxa"/>
          </w:tcPr>
          <w:p w14:paraId="247488AA" w14:textId="77777777" w:rsidR="00D25D20" w:rsidRPr="00D25D20" w:rsidRDefault="00D25D20" w:rsidP="00D25D20">
            <w:pPr>
              <w:keepNext w:val="0"/>
              <w:spacing w:after="60"/>
            </w:pPr>
            <w:r w:rsidRPr="00D25D20">
              <w:t>February 26, 2018</w:t>
            </w:r>
          </w:p>
        </w:tc>
        <w:tc>
          <w:tcPr>
            <w:tcW w:w="1890" w:type="dxa"/>
          </w:tcPr>
          <w:p w14:paraId="25ABAB90" w14:textId="77777777" w:rsidR="00D25D20" w:rsidRPr="00D25D20" w:rsidRDefault="00D25D20" w:rsidP="00D25D20">
            <w:pPr>
              <w:keepNext w:val="0"/>
              <w:spacing w:after="60"/>
            </w:pPr>
            <w:r w:rsidRPr="00D25D20">
              <w:t>10:00 am</w:t>
            </w:r>
          </w:p>
        </w:tc>
        <w:tc>
          <w:tcPr>
            <w:tcW w:w="4590" w:type="dxa"/>
          </w:tcPr>
          <w:p w14:paraId="45E189EE" w14:textId="77777777" w:rsidR="00D25D20" w:rsidRPr="00D25D20" w:rsidRDefault="00D25D20" w:rsidP="00D25D20">
            <w:pPr>
              <w:keepNext w:val="0"/>
              <w:spacing w:after="60"/>
            </w:pPr>
            <w:r w:rsidRPr="00D25D20">
              <w:t>San Francisco, Room 5305</w:t>
            </w:r>
          </w:p>
        </w:tc>
      </w:tr>
    </w:tbl>
    <w:p w14:paraId="46676232" w14:textId="77777777" w:rsidR="00D25D20" w:rsidRPr="00D25D20" w:rsidRDefault="00D25D20" w:rsidP="00D25D20">
      <w:pPr>
        <w:pStyle w:val="Heading2"/>
        <w:keepNext w:val="0"/>
        <w:rPr>
          <w:snapToGrid w:val="0"/>
        </w:rPr>
      </w:pPr>
    </w:p>
    <w:p w14:paraId="072EFCA6" w14:textId="77777777" w:rsidR="00D25D20" w:rsidRPr="00D25D20" w:rsidRDefault="00D25D20" w:rsidP="00D25D20">
      <w:pPr>
        <w:pStyle w:val="Heading2"/>
        <w:keepNext w:val="0"/>
        <w:rPr>
          <w:snapToGrid w:val="0"/>
        </w:rPr>
      </w:pPr>
      <w:r w:rsidRPr="00D25D20">
        <w:rPr>
          <w:snapToGrid w:val="0"/>
        </w:rPr>
        <w:t>COMMISSION COMMITTEE MEETINGS</w:t>
      </w:r>
      <w:bookmarkEnd w:id="0"/>
      <w:bookmarkEnd w:id="1"/>
      <w:bookmarkEnd w:id="2"/>
    </w:p>
    <w:p w14:paraId="309F0FAC" w14:textId="77777777" w:rsidR="00D25D20" w:rsidRPr="00D25D20" w:rsidRDefault="00D25D20" w:rsidP="00D25D20">
      <w:pPr>
        <w:keepNext w:val="0"/>
        <w:rPr>
          <w:rFonts w:eastAsia="Calibri"/>
        </w:rPr>
      </w:pPr>
    </w:p>
    <w:p w14:paraId="61290922" w14:textId="77777777" w:rsidR="00D25D20" w:rsidRPr="00D25D20" w:rsidRDefault="00D25D20" w:rsidP="00D25D20">
      <w:pPr>
        <w:pStyle w:val="Heading3"/>
        <w:keepNext w:val="0"/>
      </w:pPr>
      <w:r w:rsidRPr="00D25D20">
        <w:t>California Teleconnect Fund Administrative Committee Meeting</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030"/>
      </w:tblGrid>
      <w:tr w:rsidR="00D25D20" w:rsidRPr="00D25D20" w14:paraId="4D152206" w14:textId="77777777" w:rsidTr="006A4E26">
        <w:tc>
          <w:tcPr>
            <w:tcW w:w="3420" w:type="dxa"/>
          </w:tcPr>
          <w:p w14:paraId="7E503A69" w14:textId="77777777" w:rsidR="00D25D20" w:rsidRPr="00D25D20" w:rsidRDefault="00D25D20" w:rsidP="00D25D20">
            <w:pPr>
              <w:keepNext w:val="0"/>
              <w:rPr>
                <w:i/>
              </w:rPr>
            </w:pPr>
            <w:r w:rsidRPr="00D25D20">
              <w:rPr>
                <w:b/>
                <w:i/>
              </w:rPr>
              <w:t>December 18, 2017</w:t>
            </w:r>
            <w:r w:rsidRPr="00D25D20">
              <w:rPr>
                <w:i/>
              </w:rPr>
              <w:br/>
              <w:t>11:30 am – 3:30 pm</w:t>
            </w:r>
          </w:p>
          <w:p w14:paraId="66DDBEE9" w14:textId="77777777" w:rsidR="00D25D20" w:rsidRPr="00D25D20" w:rsidRDefault="00D25D20" w:rsidP="00D25D20">
            <w:pPr>
              <w:keepNext w:val="0"/>
              <w:rPr>
                <w:i/>
              </w:rPr>
            </w:pPr>
          </w:p>
          <w:p w14:paraId="63F1D8B8" w14:textId="77777777" w:rsidR="00D25D20" w:rsidRPr="00D25D20" w:rsidRDefault="00D25D20" w:rsidP="00D25D20">
            <w:pPr>
              <w:keepNext w:val="0"/>
              <w:rPr>
                <w:i/>
              </w:rPr>
            </w:pPr>
            <w:r w:rsidRPr="00D25D20">
              <w:rPr>
                <w:i/>
              </w:rPr>
              <w:br/>
            </w:r>
          </w:p>
        </w:tc>
        <w:tc>
          <w:tcPr>
            <w:tcW w:w="6030" w:type="dxa"/>
            <w:hideMark/>
          </w:tcPr>
          <w:p w14:paraId="5013F025" w14:textId="77777777" w:rsidR="00D25D20" w:rsidRPr="00D25D20" w:rsidRDefault="00D25D20" w:rsidP="00D25D20">
            <w:pPr>
              <w:keepNext w:val="0"/>
              <w:rPr>
                <w:b/>
                <w:bCs/>
                <w:i/>
              </w:rPr>
            </w:pPr>
            <w:r w:rsidRPr="00D25D20">
              <w:rPr>
                <w:i/>
              </w:rPr>
              <w:t>California Public Utilities Commission – Conference Room 3204</w:t>
            </w:r>
            <w:r w:rsidRPr="00D25D20">
              <w:rPr>
                <w:i/>
              </w:rPr>
              <w:br/>
              <w:t>505 Van Ness Ave, (Corner of Van Ness Avenue and McAllister Street)</w:t>
            </w:r>
            <w:r w:rsidRPr="00D25D20">
              <w:rPr>
                <w:i/>
              </w:rPr>
              <w:br/>
            </w:r>
            <w:r w:rsidRPr="00D25D20">
              <w:rPr>
                <w:b/>
                <w:bCs/>
                <w:i/>
              </w:rPr>
              <w:t>San Francisco, CA  94102</w:t>
            </w:r>
          </w:p>
          <w:p w14:paraId="27F0AB76" w14:textId="77777777" w:rsidR="00D25D20" w:rsidRPr="00D25D20" w:rsidRDefault="00D25D20" w:rsidP="00D25D20">
            <w:pPr>
              <w:keepNext w:val="0"/>
              <w:rPr>
                <w:b/>
                <w:bCs/>
                <w:i/>
              </w:rPr>
            </w:pPr>
          </w:p>
          <w:p w14:paraId="56EE968C" w14:textId="77777777" w:rsidR="00D25D20" w:rsidRPr="00D25D20" w:rsidRDefault="00D25D20" w:rsidP="00D25D20">
            <w:pPr>
              <w:keepNext w:val="0"/>
              <w:rPr>
                <w:i/>
              </w:rPr>
            </w:pPr>
            <w:r w:rsidRPr="00D25D20">
              <w:rPr>
                <w:b/>
                <w:i/>
              </w:rPr>
              <w:t>Conference Line</w:t>
            </w:r>
            <w:r w:rsidRPr="00D25D20">
              <w:rPr>
                <w:i/>
              </w:rPr>
              <w:t>: 866-918-9521</w:t>
            </w:r>
          </w:p>
          <w:p w14:paraId="1A125A0B" w14:textId="77777777" w:rsidR="00D25D20" w:rsidRPr="00D25D20" w:rsidRDefault="00D25D20" w:rsidP="00D25D20">
            <w:pPr>
              <w:keepNext w:val="0"/>
              <w:rPr>
                <w:i/>
              </w:rPr>
            </w:pPr>
            <w:r w:rsidRPr="00D25D20">
              <w:rPr>
                <w:b/>
                <w:i/>
              </w:rPr>
              <w:t>Passcode:</w:t>
            </w:r>
            <w:r w:rsidRPr="00D25D20">
              <w:rPr>
                <w:i/>
              </w:rPr>
              <w:t xml:space="preserve">  6211814#</w:t>
            </w:r>
            <w:r w:rsidRPr="00D25D20">
              <w:rPr>
                <w:i/>
              </w:rPr>
              <w:br/>
            </w:r>
          </w:p>
        </w:tc>
      </w:tr>
    </w:tbl>
    <w:p w14:paraId="3EC72BB4" w14:textId="77777777" w:rsidR="00D25D20" w:rsidRPr="00D25D20" w:rsidRDefault="00D25D20" w:rsidP="00D25D20">
      <w:pPr>
        <w:keepNext w:val="0"/>
      </w:pPr>
      <w:r w:rsidRPr="00D25D20">
        <w:t xml:space="preserve">The agenda of this workshop is as follows (1) Introductions, (2) Public Comment on Non-Agenda Items, (3) Review Agenda, (4) Review and Approve Prior Meeting Minutes, (5) Update on Applications Status, (6) Update on CTF Clams and Program Financial Status, (7) Discuss and Approve Annual Report, (8) Update Action Items from Last Committee Meeting (9) Update on CTF OIR Status, (10) Discuss Pending Legislation, (11) Status On Updates to CPUC CTF Website, (12) Updae on Vacant Committee Positions, (13) Set CTF-AC Meeting Schedule for 2018, (14) Identify Items for Next Agenda.  For questions about this meeting, please contact Lisa Paulo at </w:t>
      </w:r>
      <w:hyperlink r:id="rId12" w:history="1">
        <w:r w:rsidRPr="00D25D20">
          <w:rPr>
            <w:rStyle w:val="Hyperlink"/>
          </w:rPr>
          <w:t>LP1@cpuc.ca.gov</w:t>
        </w:r>
      </w:hyperlink>
      <w:r w:rsidRPr="00D25D20">
        <w:t xml:space="preserve"> or (415) 355-5495.</w:t>
      </w:r>
    </w:p>
    <w:p w14:paraId="4A0249FF" w14:textId="77777777" w:rsidR="00D25D20" w:rsidRPr="00D25D20" w:rsidRDefault="00D25D20" w:rsidP="00D25D20">
      <w:pPr>
        <w:keepNext w:val="0"/>
        <w:rPr>
          <w:rFonts w:eastAsia="Calibri"/>
        </w:rPr>
      </w:pPr>
    </w:p>
    <w:p w14:paraId="54DD95A0" w14:textId="77777777" w:rsidR="00D25D20" w:rsidRPr="00D25D20" w:rsidRDefault="00D25D20" w:rsidP="00D25D20">
      <w:pPr>
        <w:pStyle w:val="Heading3"/>
        <w:keepNext w:val="0"/>
      </w:pPr>
      <w:r w:rsidRPr="00D25D20">
        <w:t xml:space="preserve">Public En Banc Notice: Fire Safety and Utility Infrastructure </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030"/>
      </w:tblGrid>
      <w:tr w:rsidR="00D25D20" w:rsidRPr="00D25D20" w14:paraId="0E5D7043" w14:textId="77777777" w:rsidTr="006A4E26">
        <w:tc>
          <w:tcPr>
            <w:tcW w:w="3420" w:type="dxa"/>
          </w:tcPr>
          <w:p w14:paraId="53C1FABC" w14:textId="77777777" w:rsidR="00D25D20" w:rsidRPr="00D25D20" w:rsidRDefault="00D25D20" w:rsidP="00D25D20">
            <w:pPr>
              <w:keepNext w:val="0"/>
              <w:rPr>
                <w:i/>
              </w:rPr>
            </w:pPr>
            <w:r w:rsidRPr="00D25D20">
              <w:rPr>
                <w:b/>
                <w:i/>
              </w:rPr>
              <w:t>January 31, 2018</w:t>
            </w:r>
            <w:r w:rsidRPr="00D25D20">
              <w:rPr>
                <w:i/>
              </w:rPr>
              <w:br/>
              <w:t>9:15am  - 4pm.</w:t>
            </w:r>
            <w:r w:rsidRPr="00D25D20">
              <w:rPr>
                <w:i/>
              </w:rPr>
              <w:br/>
            </w:r>
          </w:p>
          <w:p w14:paraId="53BCCF71" w14:textId="77777777" w:rsidR="00D25D20" w:rsidRPr="00D25D20" w:rsidRDefault="00D25D20" w:rsidP="00D25D20">
            <w:pPr>
              <w:keepNext w:val="0"/>
              <w:rPr>
                <w:i/>
              </w:rPr>
            </w:pPr>
          </w:p>
        </w:tc>
        <w:tc>
          <w:tcPr>
            <w:tcW w:w="6030" w:type="dxa"/>
          </w:tcPr>
          <w:p w14:paraId="0D6F1764" w14:textId="77777777" w:rsidR="00D25D20" w:rsidRPr="00D25D20" w:rsidRDefault="00D25D20" w:rsidP="00D25D20">
            <w:pPr>
              <w:keepNext w:val="0"/>
              <w:rPr>
                <w:i/>
              </w:rPr>
            </w:pPr>
            <w:r w:rsidRPr="00D25D20">
              <w:rPr>
                <w:i/>
              </w:rPr>
              <w:t>California Public Utilities Commission -Auditorium</w:t>
            </w:r>
            <w:r w:rsidRPr="00D25D20">
              <w:rPr>
                <w:i/>
              </w:rPr>
              <w:br/>
              <w:t>505 Van Ness Ave.(Corner of Van Ness Avenue and McAllister Street)</w:t>
            </w:r>
          </w:p>
          <w:p w14:paraId="79E11C09" w14:textId="77777777" w:rsidR="00D25D20" w:rsidRPr="00D25D20" w:rsidRDefault="00D25D20" w:rsidP="00D25D20">
            <w:pPr>
              <w:keepNext w:val="0"/>
              <w:rPr>
                <w:b/>
                <w:bCs/>
                <w:i/>
              </w:rPr>
            </w:pPr>
            <w:r w:rsidRPr="00D25D20">
              <w:rPr>
                <w:b/>
                <w:bCs/>
                <w:i/>
              </w:rPr>
              <w:t>San Francisco, CA 94102</w:t>
            </w:r>
          </w:p>
          <w:p w14:paraId="4BFD74C3" w14:textId="77777777" w:rsidR="00D25D20" w:rsidRPr="00D25D20" w:rsidRDefault="00D25D20" w:rsidP="00D25D20">
            <w:pPr>
              <w:keepNext w:val="0"/>
              <w:rPr>
                <w:i/>
              </w:rPr>
            </w:pPr>
            <w:r w:rsidRPr="00D25D20">
              <w:rPr>
                <w:b/>
                <w:bCs/>
                <w:i/>
              </w:rPr>
              <w:br/>
            </w:r>
            <w:r w:rsidRPr="00D25D20">
              <w:rPr>
                <w:bCs/>
                <w:i/>
              </w:rPr>
              <w:lastRenderedPageBreak/>
              <w:t xml:space="preserve">also available via webcast: </w:t>
            </w:r>
            <w:hyperlink r:id="rId13" w:history="1">
              <w:r w:rsidRPr="00D25D20">
                <w:rPr>
                  <w:rStyle w:val="Hyperlink"/>
                  <w:bCs/>
                  <w:i/>
                </w:rPr>
                <w:t>http://www.adminmonitor.com/ca/cpuc</w:t>
              </w:r>
            </w:hyperlink>
            <w:r w:rsidRPr="00D25D20">
              <w:rPr>
                <w:b/>
                <w:bCs/>
                <w:i/>
              </w:rPr>
              <w:t xml:space="preserve"> </w:t>
            </w:r>
          </w:p>
          <w:p w14:paraId="55754178" w14:textId="77777777" w:rsidR="00D25D20" w:rsidRPr="00D25D20" w:rsidRDefault="00D25D20" w:rsidP="00D25D20">
            <w:pPr>
              <w:keepNext w:val="0"/>
              <w:rPr>
                <w:i/>
              </w:rPr>
            </w:pPr>
          </w:p>
        </w:tc>
      </w:tr>
    </w:tbl>
    <w:p w14:paraId="31A881BF" w14:textId="77777777" w:rsidR="00D25D20" w:rsidRPr="00D25D20" w:rsidRDefault="00D25D20" w:rsidP="00D25D20">
      <w:pPr>
        <w:keepNext w:val="0"/>
      </w:pPr>
      <w:r w:rsidRPr="00D25D20">
        <w:lastRenderedPageBreak/>
        <w:t xml:space="preserve">The purpose of this En Banc is to examine the fire threat in California and what steps can be taken to mitigate fire hazards to utility infrastructure. California’s forest and rangeland vegetation grows in a Mediterranean climate with cool, moist winters and hot, dry summers. The combination of vegetation, climate, and topography creates a high risk fire environment. Every year, there are more than 5,400 wildland fires that burn an average of more than 156,000 acres each year. In many cases, fires impact utility infrastructure regulated by the CPUC. Utilities, especially electric and telecommunication services are also critical for emergency response and the ability of first responders to communicate. However, in some instances utility infrastructure may also contribute to or be the cause of fire. As such, it is important for the CPUC to fully understand the intersect of fire safety and utility infrastructure. While a quorum of Commissioners and/or their staff may attend, no official action will be taken. If specialized accommodations are needed to attend, such as non-English language interpreters, please contact the CPUC’s Public Advisor’s Office at </w:t>
      </w:r>
      <w:hyperlink r:id="rId14" w:history="1">
        <w:r w:rsidRPr="00D25D20">
          <w:rPr>
            <w:rStyle w:val="Hyperlink"/>
          </w:rPr>
          <w:t>public.advisor@cpuc.ca.gov</w:t>
        </w:r>
      </w:hyperlink>
      <w:r w:rsidRPr="00D25D20">
        <w:t xml:space="preserve"> or toll free at 866-849-8390 at least five business days in advance of the event. For more information, including an agenda, please visit </w:t>
      </w:r>
      <w:hyperlink r:id="rId15" w:history="1">
        <w:r w:rsidRPr="00D25D20">
          <w:rPr>
            <w:rStyle w:val="Hyperlink"/>
          </w:rPr>
          <w:t>http://www.cpuc.ca.gov/2018FireEnBanc/</w:t>
        </w:r>
      </w:hyperlink>
      <w:r w:rsidRPr="00D25D20">
        <w:t xml:space="preserve">. </w:t>
      </w:r>
    </w:p>
    <w:p w14:paraId="453F19E3" w14:textId="77777777" w:rsidR="00D25D20" w:rsidRPr="00D25D20" w:rsidRDefault="00D25D20" w:rsidP="00D25D20">
      <w:pPr>
        <w:keepNext w:val="0"/>
      </w:pPr>
    </w:p>
    <w:p w14:paraId="20D0FE9F" w14:textId="77777777" w:rsidR="00D25D20" w:rsidRPr="00D25D20" w:rsidRDefault="00D25D20" w:rsidP="00D25D20">
      <w:pPr>
        <w:pStyle w:val="Heading3"/>
        <w:keepNext w:val="0"/>
        <w:rPr>
          <w:rStyle w:val="Emphasis"/>
        </w:rPr>
      </w:pPr>
      <w:r w:rsidRPr="00D25D20">
        <w:t>Small/Diverse Business Expo and Matchmaking Fair</w:t>
      </w:r>
    </w:p>
    <w:tbl>
      <w:tblPr>
        <w:tblW w:w="9450" w:type="dxa"/>
        <w:tblInd w:w="108" w:type="dxa"/>
        <w:tblLayout w:type="fixed"/>
        <w:tblCellMar>
          <w:left w:w="0" w:type="dxa"/>
          <w:right w:w="0" w:type="dxa"/>
        </w:tblCellMar>
        <w:tblLook w:val="04A0" w:firstRow="1" w:lastRow="0" w:firstColumn="1" w:lastColumn="0" w:noHBand="0" w:noVBand="1"/>
      </w:tblPr>
      <w:tblGrid>
        <w:gridCol w:w="3420"/>
        <w:gridCol w:w="6030"/>
      </w:tblGrid>
      <w:tr w:rsidR="00D25D20" w:rsidRPr="00D25D20" w14:paraId="5BA43ABD" w14:textId="77777777" w:rsidTr="006A4E26">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CC4D57C" w14:textId="77777777" w:rsidR="00D25D20" w:rsidRPr="00D25D20" w:rsidRDefault="00D25D20" w:rsidP="00D25D20">
            <w:pPr>
              <w:pStyle w:val="PublicMeeting"/>
              <w:keepNext w:val="0"/>
              <w:keepLines w:val="0"/>
            </w:pPr>
            <w:r w:rsidRPr="00D25D20">
              <w:rPr>
                <w:b/>
              </w:rPr>
              <w:t>April 25, 2018</w:t>
            </w:r>
            <w:r w:rsidRPr="00D25D20">
              <w:br/>
              <w:t>7:30 am – 1:30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63EA09A" w14:textId="77777777" w:rsidR="00D25D20" w:rsidRPr="00D25D20" w:rsidRDefault="00D25D20" w:rsidP="00D25D20">
            <w:pPr>
              <w:pStyle w:val="PublicMeeting"/>
              <w:keepNext w:val="0"/>
              <w:keepLines w:val="0"/>
            </w:pPr>
            <w:r w:rsidRPr="00D25D20">
              <w:t>The Grand Long Beach</w:t>
            </w:r>
            <w:r w:rsidRPr="00D25D20">
              <w:br/>
              <w:t>4101 E. Willow Street</w:t>
            </w:r>
            <w:r w:rsidRPr="00D25D20">
              <w:br/>
            </w:r>
            <w:r w:rsidRPr="00D25D20">
              <w:rPr>
                <w:b/>
              </w:rPr>
              <w:t>Long Beach, CA 90815</w:t>
            </w:r>
            <w:r w:rsidRPr="00D25D20">
              <w:br/>
            </w:r>
            <w:r w:rsidRPr="00D25D20">
              <w:br/>
            </w:r>
          </w:p>
        </w:tc>
      </w:tr>
    </w:tbl>
    <w:p w14:paraId="466E5C2C" w14:textId="77777777" w:rsidR="00D25D20" w:rsidRPr="00D25D20" w:rsidRDefault="00D25D20" w:rsidP="00D25D20">
      <w:pPr>
        <w:pStyle w:val="MeetingDescription"/>
        <w:keepNext w:val="0"/>
        <w:keepLines w:val="0"/>
      </w:pPr>
      <w:r w:rsidRPr="00D25D20">
        <w:t xml:space="preserve">The CPUC is co-sponsoring this free and open to the public Small Business Expo and Matchmaking with the utilities to connect small and diverse businesses with public agencies and utilities in an effort to create business opportunities. More information: </w:t>
      </w:r>
      <w:hyperlink r:id="rId16" w:history="1">
        <w:r w:rsidRPr="00D25D20">
          <w:rPr>
            <w:rStyle w:val="Hyperlink"/>
          </w:rPr>
          <w:t>www.cpuc.ca.gov/expos</w:t>
        </w:r>
      </w:hyperlink>
      <w:r w:rsidRPr="00D25D20">
        <w:t xml:space="preserve"> </w:t>
      </w:r>
    </w:p>
    <w:p w14:paraId="12D2D2F6" w14:textId="77777777" w:rsidR="00D25D20" w:rsidRPr="00D25D20" w:rsidRDefault="00D25D20" w:rsidP="00D25D20">
      <w:pPr>
        <w:keepNext w:val="0"/>
      </w:pPr>
    </w:p>
    <w:p w14:paraId="3CF3EC14" w14:textId="77777777" w:rsidR="00D25D20" w:rsidRPr="00D25D20" w:rsidRDefault="00D25D20" w:rsidP="00D25D20">
      <w:pPr>
        <w:keepNext w:val="0"/>
        <w:pBdr>
          <w:bottom w:val="single" w:sz="4" w:space="1" w:color="auto"/>
        </w:pBdr>
      </w:pPr>
    </w:p>
    <w:p w14:paraId="17AFCD9E" w14:textId="77777777" w:rsidR="00D25D20" w:rsidRPr="00D25D20" w:rsidRDefault="00D25D20" w:rsidP="00D25D20">
      <w:pPr>
        <w:pStyle w:val="Heading2"/>
        <w:keepNext w:val="0"/>
        <w:ind w:right="720"/>
      </w:pPr>
      <w:r w:rsidRPr="00D25D20">
        <w:t>PUBLIC MEETINGS &amp; WORKSHOP NOTICES</w:t>
      </w:r>
    </w:p>
    <w:p w14:paraId="4E6FE1F7" w14:textId="77777777" w:rsidR="00D25D20" w:rsidRPr="00D25D20" w:rsidRDefault="00D25D20" w:rsidP="00D25D20">
      <w:pPr>
        <w:keepNext w:val="0"/>
        <w:ind w:right="360"/>
        <w:rPr>
          <w:b/>
        </w:rPr>
      </w:pPr>
    </w:p>
    <w:p w14:paraId="386552E0" w14:textId="1E57D2D5" w:rsidR="00D25D20" w:rsidRDefault="00D25D20" w:rsidP="00161DC7">
      <w:pPr>
        <w:keepNext w:val="0"/>
        <w:ind w:right="360"/>
        <w:rPr>
          <w:b/>
        </w:rPr>
      </w:pPr>
      <w:r w:rsidRPr="00D25D20">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2A3FF9B7" w14:textId="77777777" w:rsidR="00161DC7" w:rsidRPr="00161DC7" w:rsidRDefault="00161DC7" w:rsidP="00161DC7">
      <w:pPr>
        <w:keepNext w:val="0"/>
        <w:ind w:right="360"/>
        <w:rPr>
          <w:b/>
        </w:rPr>
      </w:pPr>
    </w:p>
    <w:p w14:paraId="22292A6D" w14:textId="77777777" w:rsidR="00D25D20" w:rsidRPr="00D25D20" w:rsidRDefault="00D25D20" w:rsidP="00D25D20">
      <w:pPr>
        <w:pStyle w:val="Heading3"/>
        <w:keepNext w:val="0"/>
        <w:rPr>
          <w:rStyle w:val="Emphasis"/>
          <w:i/>
          <w:iCs w:val="0"/>
        </w:rPr>
      </w:pPr>
      <w:r w:rsidRPr="00D25D20">
        <w:t xml:space="preserve">Public Workshop Notice:  SED Risk Assessment and Safety Advisory for Pacific Gas and Electric Company, Workshop for 2017 RAMP Filing in accordance with A.15-05-002, et al.,  and I.17-11-003: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120"/>
      </w:tblGrid>
      <w:tr w:rsidR="00D25D20" w:rsidRPr="00D25D20" w14:paraId="59D34282" w14:textId="77777777" w:rsidTr="006A4E26">
        <w:tc>
          <w:tcPr>
            <w:tcW w:w="3420" w:type="dxa"/>
            <w:tcMar>
              <w:top w:w="0" w:type="dxa"/>
              <w:left w:w="108" w:type="dxa"/>
              <w:bottom w:w="0" w:type="dxa"/>
              <w:right w:w="108" w:type="dxa"/>
            </w:tcMar>
            <w:hideMark/>
          </w:tcPr>
          <w:p w14:paraId="204D6347" w14:textId="77777777" w:rsidR="00D25D20" w:rsidRPr="00D25D20" w:rsidRDefault="00D25D20" w:rsidP="00D25D20">
            <w:pPr>
              <w:keepNext w:val="0"/>
              <w:rPr>
                <w:i/>
              </w:rPr>
            </w:pPr>
            <w:r w:rsidRPr="00D25D20">
              <w:rPr>
                <w:b/>
                <w:i/>
              </w:rPr>
              <w:t>December 15, 2017</w:t>
            </w:r>
            <w:r w:rsidRPr="00D25D20">
              <w:rPr>
                <w:i/>
              </w:rPr>
              <w:br/>
              <w:t>10 am – 4:pm</w:t>
            </w:r>
          </w:p>
        </w:tc>
        <w:tc>
          <w:tcPr>
            <w:tcW w:w="6120" w:type="dxa"/>
            <w:tcMar>
              <w:top w:w="0" w:type="dxa"/>
              <w:left w:w="108" w:type="dxa"/>
              <w:bottom w:w="0" w:type="dxa"/>
              <w:right w:w="108" w:type="dxa"/>
            </w:tcMar>
            <w:hideMark/>
          </w:tcPr>
          <w:p w14:paraId="53E65FCD" w14:textId="77777777" w:rsidR="00D25D20" w:rsidRPr="00D25D20" w:rsidRDefault="00D25D20" w:rsidP="00D25D20">
            <w:pPr>
              <w:keepNext w:val="0"/>
              <w:rPr>
                <w:b/>
                <w:i/>
              </w:rPr>
            </w:pPr>
            <w:r w:rsidRPr="00D25D20">
              <w:rPr>
                <w:i/>
              </w:rPr>
              <w:t>California Public Utilities Commission - Auditorium</w:t>
            </w:r>
            <w:r w:rsidRPr="00D25D20">
              <w:rPr>
                <w:i/>
              </w:rPr>
              <w:br/>
              <w:t>505 Van Ness Ave.,(Corner of Van Ness Avenue and McAllister Street)</w:t>
            </w:r>
            <w:r w:rsidRPr="00D25D20">
              <w:rPr>
                <w:i/>
              </w:rPr>
              <w:br/>
            </w:r>
            <w:r w:rsidRPr="00D25D20">
              <w:rPr>
                <w:b/>
                <w:i/>
              </w:rPr>
              <w:t>San Francisco, CA 94102</w:t>
            </w:r>
            <w:r w:rsidRPr="00D25D20">
              <w:rPr>
                <w:i/>
              </w:rPr>
              <w:br/>
            </w:r>
          </w:p>
          <w:p w14:paraId="47F6207A" w14:textId="77777777" w:rsidR="00D25D20" w:rsidRPr="00D25D20" w:rsidRDefault="00D25D20" w:rsidP="00D25D20">
            <w:pPr>
              <w:pStyle w:val="PublicMeeting"/>
              <w:keepNext w:val="0"/>
              <w:keepLines w:val="0"/>
              <w:rPr>
                <w:b/>
              </w:rPr>
            </w:pPr>
            <w:r w:rsidRPr="00D25D20">
              <w:rPr>
                <w:b/>
                <w:u w:val="single"/>
              </w:rPr>
              <w:t>Join by phone:</w:t>
            </w:r>
          </w:p>
          <w:p w14:paraId="4848BC77" w14:textId="77777777" w:rsidR="00D25D20" w:rsidRPr="00D25D20" w:rsidRDefault="00D25D20" w:rsidP="00D25D20">
            <w:pPr>
              <w:pStyle w:val="PublicMeeting"/>
              <w:keepNext w:val="0"/>
              <w:keepLines w:val="0"/>
              <w:rPr>
                <w:b/>
              </w:rPr>
            </w:pPr>
            <w:r w:rsidRPr="00D25D20">
              <w:rPr>
                <w:b/>
              </w:rPr>
              <w:t>Conference Phone Line</w:t>
            </w:r>
            <w:r w:rsidRPr="00D25D20">
              <w:t>:  1-866-859-2737</w:t>
            </w:r>
            <w:r w:rsidRPr="00D25D20">
              <w:br/>
            </w:r>
            <w:r w:rsidRPr="00D25D20">
              <w:rPr>
                <w:b/>
              </w:rPr>
              <w:t>Participant Code</w:t>
            </w:r>
            <w:r w:rsidRPr="00D25D20">
              <w:t>:  1682922</w:t>
            </w:r>
            <w:r w:rsidRPr="00D25D20">
              <w:br/>
            </w:r>
            <w:r w:rsidRPr="00D25D20">
              <w:br/>
            </w:r>
            <w:r w:rsidRPr="00D25D20">
              <w:rPr>
                <w:b/>
                <w:u w:val="single"/>
              </w:rPr>
              <w:t>WebEx information:</w:t>
            </w:r>
            <w:r w:rsidRPr="00D25D20">
              <w:rPr>
                <w:b/>
              </w:rPr>
              <w:t xml:space="preserve"> </w:t>
            </w:r>
          </w:p>
          <w:p w14:paraId="2972FA66" w14:textId="77777777" w:rsidR="00D25D20" w:rsidRPr="00D25D20" w:rsidRDefault="00D25D20" w:rsidP="00D25D20">
            <w:pPr>
              <w:keepNext w:val="0"/>
            </w:pPr>
            <w:r w:rsidRPr="00D25D20">
              <w:rPr>
                <w:b/>
                <w:i/>
              </w:rPr>
              <w:t>Click on link to</w:t>
            </w:r>
            <w:r w:rsidRPr="00D25D20">
              <w:rPr>
                <w:i/>
              </w:rPr>
              <w:t xml:space="preserve">: </w:t>
            </w:r>
            <w:hyperlink r:id="rId17" w:history="1">
              <w:r w:rsidRPr="00D25D20">
                <w:rPr>
                  <w:rStyle w:val="Hyperlink"/>
                  <w:color w:val="00AFF9"/>
                </w:rPr>
                <w:t>join the meeting</w:t>
              </w:r>
            </w:hyperlink>
            <w:r w:rsidRPr="00D25D20">
              <w:t>.</w:t>
            </w:r>
          </w:p>
          <w:p w14:paraId="3AFCD460" w14:textId="77777777" w:rsidR="00D25D20" w:rsidRPr="00D25D20" w:rsidRDefault="00D25D20" w:rsidP="00D25D20">
            <w:pPr>
              <w:pStyle w:val="PublicMeeting"/>
              <w:keepNext w:val="0"/>
              <w:keepLines w:val="0"/>
              <w:rPr>
                <w:b/>
              </w:rPr>
            </w:pPr>
            <w:r w:rsidRPr="00D25D20">
              <w:rPr>
                <w:b/>
              </w:rPr>
              <w:t>Meeting number:744 715 068</w:t>
            </w:r>
          </w:p>
          <w:p w14:paraId="106C3EFE" w14:textId="77777777" w:rsidR="00D25D20" w:rsidRPr="00D25D20" w:rsidRDefault="00D25D20" w:rsidP="00D25D20">
            <w:pPr>
              <w:pStyle w:val="PublicMeeting"/>
              <w:keepNext w:val="0"/>
              <w:keepLines w:val="0"/>
              <w:rPr>
                <w:b/>
              </w:rPr>
            </w:pPr>
            <w:r w:rsidRPr="00D25D20">
              <w:rPr>
                <w:b/>
              </w:rPr>
              <w:t>Meeting password: Safe1773!</w:t>
            </w:r>
          </w:p>
          <w:p w14:paraId="23B96121" w14:textId="77777777" w:rsidR="00D25D20" w:rsidRPr="00D25D20" w:rsidRDefault="00D25D20" w:rsidP="00D25D20">
            <w:pPr>
              <w:keepNext w:val="0"/>
              <w:rPr>
                <w:i/>
                <w:color w:val="FF0000"/>
              </w:rPr>
            </w:pPr>
          </w:p>
          <w:p w14:paraId="19CFF413" w14:textId="77777777" w:rsidR="00D25D20" w:rsidRPr="00D25D20" w:rsidRDefault="00D25D20" w:rsidP="00D25D20">
            <w:pPr>
              <w:keepNext w:val="0"/>
              <w:rPr>
                <w:i/>
                <w:color w:val="FF0000"/>
              </w:rPr>
            </w:pPr>
          </w:p>
        </w:tc>
      </w:tr>
    </w:tbl>
    <w:p w14:paraId="18AB6B9E" w14:textId="77777777" w:rsidR="00D25D20" w:rsidRPr="00D25D20" w:rsidRDefault="00D25D20" w:rsidP="00D25D20">
      <w:pPr>
        <w:keepNext w:val="0"/>
      </w:pPr>
      <w:r w:rsidRPr="00D25D20">
        <w:rPr>
          <w:b/>
          <w:bCs/>
          <w:u w:val="single"/>
        </w:rPr>
        <w:t>AGENDA</w:t>
      </w:r>
      <w:r w:rsidRPr="00D25D20">
        <w:rPr>
          <w:b/>
          <w:bCs/>
          <w:u w:val="single"/>
        </w:rPr>
        <w:br/>
      </w:r>
      <w:r w:rsidRPr="00D25D20">
        <w:t xml:space="preserve">This workshop PG&amp;E will walk through its 11/30/17 Risk Assessment Mitigation Phase (RAMP) filing and explain the general approach to organizing the report and presenting the information in accordance with the S-MAP proceeding. The meeting will start at 10:00am and end at 4:00pm.  The workshop agenda and materials will be provided closer to the </w:t>
      </w:r>
      <w:r w:rsidRPr="00D25D20">
        <w:lastRenderedPageBreak/>
        <w:t>workshop date. Interested parties will have an opportunity during the presentations to ask questions and discuss the issues noted in the filing.  Please contact Ed Charkowicz (415)-703-2421</w:t>
      </w:r>
      <w:hyperlink r:id="rId18" w:history="1">
        <w:r w:rsidRPr="00D25D20">
          <w:rPr>
            <w:rStyle w:val="Hyperlink"/>
          </w:rPr>
          <w:t>, Ed.Charkowicz@cpuc.ca.gov</w:t>
        </w:r>
      </w:hyperlink>
      <w:r w:rsidRPr="00D25D20">
        <w:t xml:space="preserve">, or Arthur O’Donnell (415)-703-1184, </w:t>
      </w:r>
      <w:hyperlink r:id="rId19" w:history="1">
        <w:r w:rsidRPr="00D25D20">
          <w:rPr>
            <w:rStyle w:val="Hyperlink"/>
          </w:rPr>
          <w:t>AO1@cpuc.ca.gov</w:t>
        </w:r>
      </w:hyperlink>
      <w:r w:rsidRPr="00D25D20">
        <w:t>, for more information.</w:t>
      </w:r>
    </w:p>
    <w:p w14:paraId="034C3F94" w14:textId="77777777" w:rsidR="00D25D20" w:rsidRPr="00D25D20" w:rsidRDefault="00D25D20" w:rsidP="00D25D20">
      <w:pPr>
        <w:keepNext w:val="0"/>
        <w:rPr>
          <w:rFonts w:eastAsia="Calibri"/>
        </w:rPr>
      </w:pPr>
    </w:p>
    <w:p w14:paraId="1F2FC691" w14:textId="77777777" w:rsidR="00D25D20" w:rsidRPr="00D25D20" w:rsidRDefault="00D25D20" w:rsidP="00D25D20">
      <w:pPr>
        <w:keepNext w:val="0"/>
        <w:rPr>
          <w:rFonts w:eastAsia="Calibri"/>
        </w:rPr>
      </w:pPr>
    </w:p>
    <w:p w14:paraId="06E16C31" w14:textId="77777777" w:rsidR="00D25D20" w:rsidRPr="00D25D20" w:rsidRDefault="00D25D20" w:rsidP="00D25D20">
      <w:pPr>
        <w:pStyle w:val="Heading3"/>
        <w:keepNext w:val="0"/>
      </w:pPr>
      <w:r w:rsidRPr="00D25D20">
        <w:t xml:space="preserve">Public Workshop Notice:  R.15-03-011:  Final AB 2868 Workshop – Preview of IOU Programs and Investments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D25D20" w:rsidRPr="00D25D20" w14:paraId="50F38830" w14:textId="77777777" w:rsidTr="006A4E26">
        <w:trPr>
          <w:trHeight w:val="1969"/>
        </w:trPr>
        <w:tc>
          <w:tcPr>
            <w:tcW w:w="3420" w:type="dxa"/>
            <w:tcMar>
              <w:top w:w="0" w:type="dxa"/>
              <w:left w:w="108" w:type="dxa"/>
              <w:bottom w:w="0" w:type="dxa"/>
              <w:right w:w="108" w:type="dxa"/>
            </w:tcMar>
            <w:hideMark/>
          </w:tcPr>
          <w:p w14:paraId="1100512C" w14:textId="77777777" w:rsidR="00D25D20" w:rsidRPr="00D25D20" w:rsidRDefault="00D25D20" w:rsidP="00D25D20">
            <w:pPr>
              <w:keepNext w:val="0"/>
              <w:rPr>
                <w:rFonts w:eastAsia="Calibri"/>
                <w:i/>
              </w:rPr>
            </w:pPr>
            <w:r w:rsidRPr="00D25D20">
              <w:rPr>
                <w:b/>
                <w:i/>
              </w:rPr>
              <w:t>December 15, 2017</w:t>
            </w:r>
            <w:r w:rsidRPr="00D25D20">
              <w:rPr>
                <w:i/>
              </w:rPr>
              <w:br/>
              <w:t>10 am – 3pm</w:t>
            </w:r>
          </w:p>
        </w:tc>
        <w:tc>
          <w:tcPr>
            <w:tcW w:w="6120" w:type="dxa"/>
            <w:tcMar>
              <w:top w:w="0" w:type="dxa"/>
              <w:left w:w="108" w:type="dxa"/>
              <w:bottom w:w="0" w:type="dxa"/>
              <w:right w:w="108" w:type="dxa"/>
            </w:tcMar>
            <w:hideMark/>
          </w:tcPr>
          <w:p w14:paraId="5436AF65" w14:textId="77777777" w:rsidR="00D25D20" w:rsidRPr="00D25D20" w:rsidRDefault="00D25D20" w:rsidP="00D25D20">
            <w:pPr>
              <w:keepNext w:val="0"/>
              <w:rPr>
                <w:rFonts w:eastAsia="Calibri"/>
                <w:i/>
              </w:rPr>
            </w:pPr>
            <w:r w:rsidRPr="00D25D20">
              <w:rPr>
                <w:i/>
              </w:rPr>
              <w:t>California Public Utilities Commission – Golden Gate Room</w:t>
            </w:r>
            <w:r w:rsidRPr="00D25D20">
              <w:rPr>
                <w:i/>
              </w:rPr>
              <w:br/>
              <w:t>505 Van Ness Ave.,(Corner of Van Ness Avenue and McAllister Street)</w:t>
            </w:r>
            <w:r w:rsidRPr="00D25D20">
              <w:rPr>
                <w:i/>
              </w:rPr>
              <w:br/>
            </w:r>
            <w:r w:rsidRPr="00D25D20">
              <w:rPr>
                <w:b/>
                <w:i/>
              </w:rPr>
              <w:t>San Francisco, CA 94102</w:t>
            </w:r>
            <w:r w:rsidRPr="00D25D20">
              <w:rPr>
                <w:i/>
              </w:rPr>
              <w:br/>
            </w:r>
            <w:r w:rsidRPr="00D25D20">
              <w:rPr>
                <w:i/>
              </w:rPr>
              <w:br/>
              <w:t>Conference Phone Line:  1-866-830-4003</w:t>
            </w:r>
            <w:r w:rsidRPr="00D25D20">
              <w:rPr>
                <w:i/>
              </w:rPr>
              <w:br/>
              <w:t>Participant Code:  9869619</w:t>
            </w:r>
            <w:r w:rsidRPr="00D25D20">
              <w:rPr>
                <w:i/>
              </w:rPr>
              <w:br/>
            </w:r>
            <w:r w:rsidRPr="00D25D20">
              <w:rPr>
                <w:i/>
              </w:rPr>
              <w:br/>
            </w:r>
            <w:r w:rsidRPr="00D25D20">
              <w:rPr>
                <w:b/>
                <w:i/>
              </w:rPr>
              <w:t>WebEx information: TBA</w:t>
            </w:r>
          </w:p>
        </w:tc>
      </w:tr>
    </w:tbl>
    <w:p w14:paraId="29BC72C1" w14:textId="77777777" w:rsidR="00D25D20" w:rsidRPr="00D25D20" w:rsidRDefault="00D25D20" w:rsidP="00D25D20">
      <w:pPr>
        <w:keepNext w:val="0"/>
        <w:rPr>
          <w:rFonts w:eastAsia="Calibri"/>
        </w:rPr>
      </w:pPr>
    </w:p>
    <w:p w14:paraId="3D8B1D5F" w14:textId="77777777" w:rsidR="00D25D20" w:rsidRPr="00D25D20" w:rsidRDefault="00D25D20" w:rsidP="00D25D20">
      <w:pPr>
        <w:keepNext w:val="0"/>
        <w:rPr>
          <w:rFonts w:eastAsia="Calibri"/>
        </w:rPr>
      </w:pPr>
    </w:p>
    <w:p w14:paraId="1CF29563" w14:textId="77777777" w:rsidR="00D25D20" w:rsidRPr="00D25D20" w:rsidRDefault="00D25D20" w:rsidP="00D25D20">
      <w:pPr>
        <w:keepNext w:val="0"/>
        <w:rPr>
          <w:rFonts w:eastAsia="Calibri"/>
        </w:rPr>
      </w:pPr>
    </w:p>
    <w:p w14:paraId="2159C292" w14:textId="77777777" w:rsidR="00D25D20" w:rsidRPr="00D25D20" w:rsidRDefault="00D25D20" w:rsidP="00D25D20">
      <w:pPr>
        <w:keepNext w:val="0"/>
        <w:rPr>
          <w:rStyle w:val="Heading3Char"/>
          <w:b w:val="0"/>
          <w:bCs/>
          <w:i w:val="0"/>
        </w:rPr>
      </w:pPr>
      <w:r w:rsidRPr="00D25D20">
        <w:rPr>
          <w:rStyle w:val="Heading3Char"/>
        </w:rPr>
        <w:t xml:space="preserve">Telephonic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D25D20" w:rsidRPr="00D25D20" w14:paraId="7735B918" w14:textId="77777777" w:rsidTr="006A4E26">
        <w:tc>
          <w:tcPr>
            <w:tcW w:w="3510" w:type="dxa"/>
            <w:tcMar>
              <w:top w:w="0" w:type="dxa"/>
              <w:left w:w="108" w:type="dxa"/>
              <w:bottom w:w="0" w:type="dxa"/>
              <w:right w:w="108" w:type="dxa"/>
            </w:tcMar>
            <w:hideMark/>
          </w:tcPr>
          <w:p w14:paraId="0B8A1915" w14:textId="77777777" w:rsidR="00D25D20" w:rsidRPr="00D25D20" w:rsidRDefault="00D25D20" w:rsidP="00D25D20">
            <w:pPr>
              <w:pStyle w:val="PublicMeeting"/>
              <w:keepNext w:val="0"/>
              <w:keepLines w:val="0"/>
            </w:pPr>
            <w:r w:rsidRPr="00D25D20">
              <w:rPr>
                <w:b/>
              </w:rPr>
              <w:t>December 28, 2017</w:t>
            </w:r>
            <w:r w:rsidRPr="00D25D20">
              <w:br/>
              <w:t>2 pm– 2:30 pm</w:t>
            </w:r>
          </w:p>
        </w:tc>
        <w:tc>
          <w:tcPr>
            <w:tcW w:w="6120" w:type="dxa"/>
            <w:tcMar>
              <w:top w:w="0" w:type="dxa"/>
              <w:left w:w="108" w:type="dxa"/>
              <w:bottom w:w="0" w:type="dxa"/>
              <w:right w:w="108" w:type="dxa"/>
            </w:tcMar>
          </w:tcPr>
          <w:p w14:paraId="4BF0FD64" w14:textId="77777777" w:rsidR="00D25D20" w:rsidRPr="00D25D20" w:rsidRDefault="00D25D20" w:rsidP="00D25D20">
            <w:pPr>
              <w:pStyle w:val="PublicMeeting"/>
              <w:keepNext w:val="0"/>
              <w:keepLines w:val="0"/>
            </w:pPr>
            <w:r w:rsidRPr="00D25D20">
              <w:rPr>
                <w:b/>
              </w:rPr>
              <w:t>Conference phone line</w:t>
            </w:r>
            <w:r w:rsidRPr="00D25D20">
              <w:t>:  1-888-811-5020</w:t>
            </w:r>
            <w:r w:rsidRPr="00D25D20">
              <w:br/>
            </w:r>
            <w:r w:rsidRPr="00D25D20">
              <w:rPr>
                <w:b/>
              </w:rPr>
              <w:t>Participant Code</w:t>
            </w:r>
            <w:r w:rsidRPr="00D25D20">
              <w:t>:  60090</w:t>
            </w:r>
            <w:r w:rsidRPr="00D25D20">
              <w:br/>
            </w:r>
          </w:p>
        </w:tc>
      </w:tr>
    </w:tbl>
    <w:p w14:paraId="30F7E391" w14:textId="735BAE21" w:rsidR="00D25D20" w:rsidRPr="00D25D20" w:rsidRDefault="00D25D20" w:rsidP="00161DC7">
      <w:pPr>
        <w:pStyle w:val="MeetingDescription"/>
        <w:keepNext w:val="0"/>
        <w:keepLines w:val="0"/>
      </w:pPr>
      <w:r w:rsidRPr="00D25D20">
        <w:rPr>
          <w:b/>
          <w:bCs/>
          <w:u w:val="single"/>
        </w:rPr>
        <w:t>AGENDA</w:t>
      </w:r>
      <w:r w:rsidRPr="00D25D20">
        <w:rPr>
          <w:b/>
          <w:bCs/>
          <w:u w:val="single"/>
        </w:rPr>
        <w:br/>
      </w:r>
      <w:r w:rsidRPr="00D25D20">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D25D20">
        <w:br/>
      </w:r>
      <w:r w:rsidRPr="00D25D20">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20" w:history="1">
        <w:r w:rsidRPr="00D25D20">
          <w:rPr>
            <w:rStyle w:val="Hyperlink"/>
          </w:rPr>
          <w:t>Martin.Kurtovich@cpuc.ca.gov</w:t>
        </w:r>
      </w:hyperlink>
      <w:r w:rsidRPr="00D25D20">
        <w:t xml:space="preserve"> or (415) 703-2623).</w:t>
      </w:r>
    </w:p>
    <w:p w14:paraId="30E20EE3" w14:textId="77777777" w:rsidR="00D25D20" w:rsidRDefault="00D25D20" w:rsidP="00D25D20">
      <w:pPr>
        <w:keepNext w:val="0"/>
      </w:pPr>
    </w:p>
    <w:p w14:paraId="1F342139" w14:textId="77777777" w:rsidR="00161DC7" w:rsidRPr="00D25D20" w:rsidRDefault="00161DC7" w:rsidP="00D25D20">
      <w:pPr>
        <w:keepNext w:val="0"/>
      </w:pPr>
    </w:p>
    <w:p w14:paraId="6B61F2CE" w14:textId="77777777" w:rsidR="00D25D20" w:rsidRPr="00D25D20" w:rsidRDefault="00D25D20" w:rsidP="00D25D20">
      <w:pPr>
        <w:pStyle w:val="Heading3"/>
        <w:keepNext w:val="0"/>
      </w:pPr>
      <w:r w:rsidRPr="00D25D20">
        <w:t>Public Notice: RPS Workshop on ELCC Methodology</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048"/>
      </w:tblGrid>
      <w:tr w:rsidR="00D25D20" w:rsidRPr="00D25D20" w14:paraId="5B6CB247" w14:textId="77777777" w:rsidTr="006A4E26">
        <w:tc>
          <w:tcPr>
            <w:tcW w:w="3420" w:type="dxa"/>
            <w:tcMar>
              <w:top w:w="0" w:type="dxa"/>
              <w:left w:w="108" w:type="dxa"/>
              <w:bottom w:w="0" w:type="dxa"/>
              <w:right w:w="108" w:type="dxa"/>
            </w:tcMar>
            <w:hideMark/>
          </w:tcPr>
          <w:p w14:paraId="27ACA899" w14:textId="77777777" w:rsidR="00D25D20" w:rsidRPr="00D25D20" w:rsidRDefault="00D25D20" w:rsidP="00D25D20">
            <w:pPr>
              <w:keepNext w:val="0"/>
              <w:rPr>
                <w:rFonts w:eastAsia="Calibri"/>
                <w:i/>
              </w:rPr>
            </w:pPr>
            <w:r w:rsidRPr="00D25D20">
              <w:rPr>
                <w:b/>
                <w:i/>
              </w:rPr>
              <w:t>January 18, 2018</w:t>
            </w:r>
            <w:r w:rsidRPr="00D25D20">
              <w:rPr>
                <w:i/>
              </w:rPr>
              <w:br/>
              <w:t>10am – 3:30pm</w:t>
            </w:r>
          </w:p>
          <w:p w14:paraId="25CCAE4E" w14:textId="77777777" w:rsidR="00D25D20" w:rsidRPr="00D25D20" w:rsidRDefault="00D25D20" w:rsidP="00D25D20">
            <w:pPr>
              <w:keepNext w:val="0"/>
              <w:rPr>
                <w:rFonts w:eastAsia="Calibri"/>
                <w:i/>
              </w:rPr>
            </w:pPr>
            <w:r w:rsidRPr="00D25D20">
              <w:rPr>
                <w:i/>
                <w:color w:val="1F497D"/>
              </w:rPr>
              <w:t> </w:t>
            </w:r>
          </w:p>
        </w:tc>
        <w:tc>
          <w:tcPr>
            <w:tcW w:w="6048" w:type="dxa"/>
            <w:tcMar>
              <w:top w:w="0" w:type="dxa"/>
              <w:left w:w="108" w:type="dxa"/>
              <w:bottom w:w="0" w:type="dxa"/>
              <w:right w:w="108" w:type="dxa"/>
            </w:tcMar>
            <w:hideMark/>
          </w:tcPr>
          <w:p w14:paraId="3847AD12" w14:textId="77777777" w:rsidR="00D25D20" w:rsidRPr="00D25D20" w:rsidRDefault="00D25D20" w:rsidP="00D25D20">
            <w:pPr>
              <w:keepNext w:val="0"/>
              <w:rPr>
                <w:rFonts w:eastAsia="Calibri"/>
                <w:i/>
              </w:rPr>
            </w:pPr>
            <w:r w:rsidRPr="00D25D20">
              <w:rPr>
                <w:i/>
              </w:rPr>
              <w:t>California Public Utilities Commission – Golden Gate Room</w:t>
            </w:r>
          </w:p>
          <w:p w14:paraId="30C75100" w14:textId="77777777" w:rsidR="00D25D20" w:rsidRPr="00D25D20" w:rsidRDefault="00D25D20" w:rsidP="00D25D20">
            <w:pPr>
              <w:keepNext w:val="0"/>
              <w:rPr>
                <w:i/>
              </w:rPr>
            </w:pPr>
            <w:r w:rsidRPr="00D25D20">
              <w:rPr>
                <w:i/>
              </w:rPr>
              <w:t>505 Van Ness Avenue, (Corner of Van Ness Ave and McAllister St.)</w:t>
            </w:r>
          </w:p>
          <w:p w14:paraId="697B2F16" w14:textId="77777777" w:rsidR="00D25D20" w:rsidRPr="00D25D20" w:rsidRDefault="00D25D20" w:rsidP="00D25D20">
            <w:pPr>
              <w:keepNext w:val="0"/>
              <w:rPr>
                <w:b/>
                <w:i/>
              </w:rPr>
            </w:pPr>
            <w:r w:rsidRPr="00D25D20">
              <w:rPr>
                <w:b/>
                <w:i/>
              </w:rPr>
              <w:t>San Francisco, CA 94102</w:t>
            </w:r>
          </w:p>
          <w:p w14:paraId="35CA40C6" w14:textId="77777777" w:rsidR="00D25D20" w:rsidRPr="00D25D20" w:rsidRDefault="00D25D20" w:rsidP="00D25D20">
            <w:pPr>
              <w:keepNext w:val="0"/>
              <w:rPr>
                <w:i/>
              </w:rPr>
            </w:pPr>
          </w:p>
          <w:p w14:paraId="2B23C758" w14:textId="77777777" w:rsidR="00D25D20" w:rsidRPr="00D25D20" w:rsidRDefault="00D25D20" w:rsidP="00D25D20">
            <w:pPr>
              <w:keepNext w:val="0"/>
              <w:rPr>
                <w:i/>
              </w:rPr>
            </w:pPr>
            <w:r w:rsidRPr="00D25D20">
              <w:rPr>
                <w:i/>
              </w:rPr>
              <w:t>(Wheelchair Accessible)</w:t>
            </w:r>
          </w:p>
          <w:p w14:paraId="16A34586" w14:textId="77777777" w:rsidR="00D25D20" w:rsidRPr="00D25D20" w:rsidRDefault="00D25D20" w:rsidP="00D25D20">
            <w:pPr>
              <w:keepNext w:val="0"/>
              <w:rPr>
                <w:i/>
              </w:rPr>
            </w:pPr>
            <w:r w:rsidRPr="00D25D20">
              <w:rPr>
                <w:i/>
              </w:rPr>
              <w:t> </w:t>
            </w:r>
          </w:p>
          <w:p w14:paraId="10AEF542" w14:textId="77777777" w:rsidR="00D25D20" w:rsidRPr="00D25D20" w:rsidRDefault="00D25D20" w:rsidP="00D25D20">
            <w:pPr>
              <w:keepNext w:val="0"/>
              <w:rPr>
                <w:i/>
              </w:rPr>
            </w:pPr>
            <w:r w:rsidRPr="00D25D20">
              <w:rPr>
                <w:b/>
                <w:i/>
              </w:rPr>
              <w:t>Conference Phone Line</w:t>
            </w:r>
            <w:r w:rsidRPr="00D25D20">
              <w:rPr>
                <w:i/>
              </w:rPr>
              <w:t>: 1-866-626-4082</w:t>
            </w:r>
            <w:r w:rsidRPr="00D25D20">
              <w:rPr>
                <w:i/>
              </w:rPr>
              <w:br/>
            </w:r>
            <w:r w:rsidRPr="00D25D20">
              <w:rPr>
                <w:b/>
                <w:i/>
              </w:rPr>
              <w:t>Participant Code</w:t>
            </w:r>
            <w:r w:rsidRPr="00D25D20">
              <w:rPr>
                <w:i/>
              </w:rPr>
              <w:t>: 1360276#</w:t>
            </w:r>
          </w:p>
          <w:p w14:paraId="230394B5" w14:textId="77777777" w:rsidR="00D25D20" w:rsidRPr="00D25D20" w:rsidRDefault="00D25D20" w:rsidP="00D25D20">
            <w:pPr>
              <w:keepNext w:val="0"/>
              <w:rPr>
                <w:rFonts w:eastAsia="Calibri"/>
                <w:i/>
              </w:rPr>
            </w:pPr>
          </w:p>
        </w:tc>
      </w:tr>
    </w:tbl>
    <w:p w14:paraId="7400356A" w14:textId="77777777" w:rsidR="00D25D20" w:rsidRPr="00D25D20" w:rsidRDefault="00D25D20" w:rsidP="00D25D20">
      <w:pPr>
        <w:keepNext w:val="0"/>
        <w:rPr>
          <w:rFonts w:eastAsia="Calibri"/>
          <w:b/>
          <w:u w:val="single"/>
        </w:rPr>
      </w:pPr>
      <w:r w:rsidRPr="00D25D20">
        <w:rPr>
          <w:rFonts w:eastAsia="Calibri"/>
          <w:b/>
          <w:u w:val="single"/>
        </w:rPr>
        <w:t>AGENDA</w:t>
      </w:r>
    </w:p>
    <w:p w14:paraId="470E2BBA" w14:textId="77777777" w:rsidR="00D25D20" w:rsidRPr="00D25D20" w:rsidRDefault="00D25D20" w:rsidP="00D25D20">
      <w:pPr>
        <w:keepNext w:val="0"/>
      </w:pPr>
      <w:r w:rsidRPr="00D25D20">
        <w:t>For more information, please contact:  Brian Korpics (</w:t>
      </w:r>
      <w:hyperlink r:id="rId21" w:tgtFrame="_blank" w:history="1">
        <w:r w:rsidRPr="00D25D20">
          <w:rPr>
            <w:rStyle w:val="Hyperlink"/>
          </w:rPr>
          <w:t>brian.korpics@cpuc.ca.gov</w:t>
        </w:r>
      </w:hyperlink>
      <w:r w:rsidRPr="00D25D20">
        <w:t>) or Amanda Singh (</w:t>
      </w:r>
      <w:hyperlink r:id="rId22" w:tgtFrame="_blank" w:history="1">
        <w:r w:rsidRPr="00D25D20">
          <w:rPr>
            <w:rStyle w:val="Hyperlink"/>
          </w:rPr>
          <w:t>brandon.gerstle@cpuc.ca.gov</w:t>
        </w:r>
      </w:hyperlink>
    </w:p>
    <w:p w14:paraId="05B060F4" w14:textId="77777777" w:rsidR="00D25D20" w:rsidRPr="00D25D20" w:rsidRDefault="00D25D20" w:rsidP="00D25D20">
      <w:pPr>
        <w:keepNext w:val="0"/>
      </w:pPr>
    </w:p>
    <w:p w14:paraId="5A843712" w14:textId="77777777" w:rsidR="00D25D20" w:rsidRPr="00D25D20" w:rsidRDefault="00D25D20" w:rsidP="00D25D20">
      <w:pPr>
        <w:keepNext w:val="0"/>
      </w:pPr>
    </w:p>
    <w:p w14:paraId="1D41A3DA" w14:textId="77777777" w:rsidR="00D25D20" w:rsidRPr="00D25D20" w:rsidRDefault="00D25D20" w:rsidP="00D25D20">
      <w:pPr>
        <w:pStyle w:val="Heading3"/>
        <w:keepNext w:val="0"/>
      </w:pPr>
      <w:r w:rsidRPr="00D25D20">
        <w:t>Public Workshop Notice: Least-Cost Best-Fit Reform</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048"/>
      </w:tblGrid>
      <w:tr w:rsidR="00D25D20" w:rsidRPr="00D25D20" w14:paraId="7FA264A2" w14:textId="77777777" w:rsidTr="00D25D20">
        <w:tc>
          <w:tcPr>
            <w:tcW w:w="3420" w:type="dxa"/>
            <w:tcMar>
              <w:top w:w="0" w:type="dxa"/>
              <w:left w:w="108" w:type="dxa"/>
              <w:bottom w:w="0" w:type="dxa"/>
              <w:right w:w="108" w:type="dxa"/>
            </w:tcMar>
            <w:hideMark/>
          </w:tcPr>
          <w:p w14:paraId="7A37B4C3" w14:textId="77777777" w:rsidR="00D25D20" w:rsidRPr="00D25D20" w:rsidRDefault="00D25D20" w:rsidP="00D25D20">
            <w:pPr>
              <w:keepNext w:val="0"/>
              <w:rPr>
                <w:rFonts w:eastAsia="Calibri"/>
                <w:i/>
              </w:rPr>
            </w:pPr>
            <w:r w:rsidRPr="00D25D20">
              <w:rPr>
                <w:b/>
                <w:i/>
              </w:rPr>
              <w:t>January 23, 2018</w:t>
            </w:r>
            <w:r w:rsidRPr="00D25D20">
              <w:rPr>
                <w:i/>
              </w:rPr>
              <w:t xml:space="preserve"> </w:t>
            </w:r>
            <w:r w:rsidRPr="00D25D20">
              <w:rPr>
                <w:i/>
                <w:vertAlign w:val="superscript"/>
              </w:rPr>
              <w:t> </w:t>
            </w:r>
            <w:r w:rsidRPr="00D25D20">
              <w:rPr>
                <w:i/>
              </w:rPr>
              <w:t> </w:t>
            </w:r>
            <w:r w:rsidRPr="00D25D20">
              <w:rPr>
                <w:i/>
              </w:rPr>
              <w:br/>
            </w:r>
            <w:r w:rsidRPr="00D25D20">
              <w:rPr>
                <w:i/>
              </w:rPr>
              <w:lastRenderedPageBreak/>
              <w:t>9:30am – 5pm</w:t>
            </w:r>
          </w:p>
          <w:p w14:paraId="461EA37C" w14:textId="77777777" w:rsidR="00D25D20" w:rsidRPr="00D25D20" w:rsidRDefault="00D25D20" w:rsidP="00D25D20">
            <w:pPr>
              <w:keepNext w:val="0"/>
              <w:rPr>
                <w:rFonts w:eastAsia="Calibri"/>
                <w:i/>
              </w:rPr>
            </w:pPr>
            <w:r w:rsidRPr="00D25D20">
              <w:rPr>
                <w:i/>
                <w:color w:val="1F497D"/>
              </w:rPr>
              <w:t> </w:t>
            </w:r>
          </w:p>
        </w:tc>
        <w:tc>
          <w:tcPr>
            <w:tcW w:w="6048" w:type="dxa"/>
            <w:tcMar>
              <w:top w:w="0" w:type="dxa"/>
              <w:left w:w="108" w:type="dxa"/>
              <w:bottom w:w="0" w:type="dxa"/>
              <w:right w:w="108" w:type="dxa"/>
            </w:tcMar>
            <w:hideMark/>
          </w:tcPr>
          <w:p w14:paraId="2072B5A0" w14:textId="77777777" w:rsidR="00D25D20" w:rsidRPr="00D25D20" w:rsidRDefault="00D25D20" w:rsidP="00D25D20">
            <w:pPr>
              <w:keepNext w:val="0"/>
              <w:rPr>
                <w:rFonts w:eastAsia="Calibri"/>
                <w:i/>
              </w:rPr>
            </w:pPr>
            <w:r w:rsidRPr="00D25D20">
              <w:rPr>
                <w:i/>
              </w:rPr>
              <w:lastRenderedPageBreak/>
              <w:t>California Public Utilities Commission - Auditorium</w:t>
            </w:r>
          </w:p>
          <w:p w14:paraId="6BAE6BFA" w14:textId="77777777" w:rsidR="00D25D20" w:rsidRPr="00D25D20" w:rsidRDefault="00D25D20" w:rsidP="00D25D20">
            <w:pPr>
              <w:keepNext w:val="0"/>
              <w:rPr>
                <w:i/>
              </w:rPr>
            </w:pPr>
            <w:r w:rsidRPr="00D25D20">
              <w:rPr>
                <w:i/>
              </w:rPr>
              <w:lastRenderedPageBreak/>
              <w:t>505 Van Ness Avenue, (Corner of Van Ness Ave and McAllister St.)</w:t>
            </w:r>
          </w:p>
          <w:p w14:paraId="1D714025" w14:textId="77777777" w:rsidR="00D25D20" w:rsidRPr="00D25D20" w:rsidRDefault="00D25D20" w:rsidP="00D25D20">
            <w:pPr>
              <w:keepNext w:val="0"/>
              <w:rPr>
                <w:b/>
                <w:i/>
              </w:rPr>
            </w:pPr>
            <w:r w:rsidRPr="00D25D20">
              <w:rPr>
                <w:b/>
                <w:i/>
              </w:rPr>
              <w:t>San Francisco, CA 94102</w:t>
            </w:r>
          </w:p>
          <w:p w14:paraId="1CB69BB1" w14:textId="77777777" w:rsidR="00D25D20" w:rsidRPr="00D25D20" w:rsidRDefault="00D25D20" w:rsidP="00D25D20">
            <w:pPr>
              <w:keepNext w:val="0"/>
              <w:rPr>
                <w:i/>
              </w:rPr>
            </w:pPr>
          </w:p>
          <w:p w14:paraId="247F9D62" w14:textId="77777777" w:rsidR="00D25D20" w:rsidRPr="00D25D20" w:rsidRDefault="00D25D20" w:rsidP="00D25D20">
            <w:pPr>
              <w:keepNext w:val="0"/>
              <w:rPr>
                <w:i/>
              </w:rPr>
            </w:pPr>
            <w:r w:rsidRPr="00D25D20">
              <w:rPr>
                <w:i/>
              </w:rPr>
              <w:t>(Wheelchair Accessible)</w:t>
            </w:r>
          </w:p>
          <w:p w14:paraId="4EC58866" w14:textId="77777777" w:rsidR="00D25D20" w:rsidRPr="00D25D20" w:rsidRDefault="00D25D20" w:rsidP="00D25D20">
            <w:pPr>
              <w:keepNext w:val="0"/>
              <w:rPr>
                <w:i/>
              </w:rPr>
            </w:pPr>
            <w:r w:rsidRPr="00D25D20">
              <w:rPr>
                <w:i/>
              </w:rPr>
              <w:t> </w:t>
            </w:r>
          </w:p>
          <w:p w14:paraId="0B0E9C0E" w14:textId="77777777" w:rsidR="00D25D20" w:rsidRPr="00D25D20" w:rsidRDefault="00D25D20" w:rsidP="00D25D20">
            <w:pPr>
              <w:keepNext w:val="0"/>
              <w:rPr>
                <w:i/>
              </w:rPr>
            </w:pPr>
            <w:r w:rsidRPr="00D25D20">
              <w:rPr>
                <w:b/>
                <w:i/>
              </w:rPr>
              <w:t>Conference Phone Line</w:t>
            </w:r>
            <w:r w:rsidRPr="00D25D20">
              <w:rPr>
                <w:i/>
              </w:rPr>
              <w:t>: 1-866-626-4082</w:t>
            </w:r>
            <w:r w:rsidRPr="00D25D20">
              <w:rPr>
                <w:i/>
              </w:rPr>
              <w:br/>
            </w:r>
            <w:r w:rsidRPr="00D25D20">
              <w:rPr>
                <w:b/>
                <w:i/>
              </w:rPr>
              <w:t>Participant Code</w:t>
            </w:r>
            <w:r w:rsidRPr="00D25D20">
              <w:rPr>
                <w:i/>
              </w:rPr>
              <w:t>: 1360276#</w:t>
            </w:r>
          </w:p>
          <w:p w14:paraId="4A85873F" w14:textId="77777777" w:rsidR="00D25D20" w:rsidRPr="00D25D20" w:rsidRDefault="00D25D20" w:rsidP="00D25D20">
            <w:pPr>
              <w:keepNext w:val="0"/>
              <w:rPr>
                <w:rFonts w:eastAsia="Calibri"/>
                <w:i/>
              </w:rPr>
            </w:pPr>
          </w:p>
        </w:tc>
      </w:tr>
    </w:tbl>
    <w:p w14:paraId="13FB9882" w14:textId="77777777" w:rsidR="00D25D20" w:rsidRPr="00D25D20" w:rsidRDefault="00D25D20" w:rsidP="00D25D20">
      <w:pPr>
        <w:keepNext w:val="0"/>
        <w:rPr>
          <w:rFonts w:eastAsia="Calibri"/>
          <w:b/>
          <w:u w:val="single"/>
        </w:rPr>
      </w:pPr>
      <w:r w:rsidRPr="00D25D20">
        <w:rPr>
          <w:rFonts w:eastAsia="Calibri"/>
          <w:b/>
          <w:u w:val="single"/>
        </w:rPr>
        <w:lastRenderedPageBreak/>
        <w:t>AGENDA</w:t>
      </w:r>
    </w:p>
    <w:p w14:paraId="36167E3B" w14:textId="77777777" w:rsidR="00D25D20" w:rsidRPr="00D25D20" w:rsidRDefault="00D25D20" w:rsidP="00D25D20">
      <w:pPr>
        <w:keepNext w:val="0"/>
      </w:pPr>
      <w:r w:rsidRPr="00D25D20">
        <w:t>For more information, please contact:  Brian Korpics (</w:t>
      </w:r>
      <w:hyperlink r:id="rId23" w:tgtFrame="_blank" w:history="1">
        <w:r w:rsidRPr="00D25D20">
          <w:rPr>
            <w:rStyle w:val="Hyperlink"/>
          </w:rPr>
          <w:t>brian.korpics@cpuc.ca.gov</w:t>
        </w:r>
      </w:hyperlink>
      <w:r w:rsidRPr="00D25D20">
        <w:t>) or Brandon Gerstle (</w:t>
      </w:r>
      <w:hyperlink r:id="rId24" w:tgtFrame="_blank" w:history="1">
        <w:r w:rsidRPr="00D25D20">
          <w:rPr>
            <w:rStyle w:val="Hyperlink"/>
          </w:rPr>
          <w:t>brandon.gerstle@cpuc.ca.gov</w:t>
        </w:r>
      </w:hyperlink>
      <w:r w:rsidRPr="00D25D20">
        <w:t xml:space="preserve">). </w:t>
      </w:r>
    </w:p>
    <w:p w14:paraId="17F57075" w14:textId="77777777" w:rsidR="00D25D20" w:rsidRPr="00D25D20" w:rsidRDefault="00D25D20" w:rsidP="00D25D20">
      <w:pPr>
        <w:keepNext w:val="0"/>
      </w:pPr>
    </w:p>
    <w:p w14:paraId="3DE7F5DF" w14:textId="77777777" w:rsidR="00D25D20" w:rsidRPr="00D25D20" w:rsidRDefault="00D25D20" w:rsidP="00D25D20">
      <w:pPr>
        <w:keepNext w:val="0"/>
        <w:pBdr>
          <w:bottom w:val="single" w:sz="4" w:space="1" w:color="auto"/>
        </w:pBdr>
      </w:pPr>
    </w:p>
    <w:p w14:paraId="7DB59E2E" w14:textId="77777777" w:rsidR="00D25D20" w:rsidRPr="00D25D20" w:rsidRDefault="00D25D20" w:rsidP="00D25D20">
      <w:pPr>
        <w:pStyle w:val="Heading2"/>
        <w:keepNext w:val="0"/>
      </w:pPr>
      <w:bookmarkStart w:id="4" w:name="Draft_res"/>
      <w:r w:rsidRPr="00D25D20">
        <w:t xml:space="preserve">NOTICE OF DRAFT </w:t>
      </w:r>
      <w:bookmarkEnd w:id="4"/>
      <w:r w:rsidRPr="00D25D20">
        <w:t xml:space="preserve">RESOLUTIONS </w:t>
      </w:r>
      <w:r w:rsidRPr="00D25D20">
        <w:br/>
        <w:t>(Pursuant to PU Code § 311(g))</w:t>
      </w:r>
    </w:p>
    <w:p w14:paraId="1218F265" w14:textId="77777777" w:rsidR="00D25D20" w:rsidRPr="00D25D20" w:rsidRDefault="00D25D20" w:rsidP="00D25D20">
      <w:pPr>
        <w:keepNext w:val="0"/>
      </w:pPr>
    </w:p>
    <w:p w14:paraId="6217BCF2" w14:textId="77777777" w:rsidR="00D25D20" w:rsidRPr="00D25D20" w:rsidRDefault="00D25D20" w:rsidP="00D25D20">
      <w:pPr>
        <w:keepNext w:val="0"/>
      </w:pPr>
    </w:p>
    <w:p w14:paraId="43B868DB" w14:textId="77777777" w:rsidR="00D25D20" w:rsidRPr="00D25D20" w:rsidRDefault="00D25D20" w:rsidP="00D25D20">
      <w:pPr>
        <w:keepNext w:val="0"/>
      </w:pPr>
      <w:r w:rsidRPr="00D25D20">
        <w:t xml:space="preserve">The Energy Division has prepared </w:t>
      </w:r>
      <w:r w:rsidRPr="00D25D20">
        <w:rPr>
          <w:b/>
        </w:rPr>
        <w:t>Draft Resolution E-4879</w:t>
      </w:r>
      <w:r w:rsidRPr="00D25D20">
        <w:t xml:space="preserve"> for the </w:t>
      </w:r>
      <w:r w:rsidRPr="00D25D20">
        <w:rPr>
          <w:b/>
        </w:rPr>
        <w:t>January 11, 2018</w:t>
      </w:r>
      <w:r w:rsidRPr="00D25D20">
        <w:t xml:space="preserve"> Commission Meeting.  This Draft Resolution approves SDG&amp;E’s request for authorization to license intellectual property to Red Lion Chem Tech, LLC and HCOR Filters, LLC.  Notice of this Draft has been sent to parties in the service list. Any questions or comments should be directed to Jonathan Wardrip at </w:t>
      </w:r>
      <w:hyperlink r:id="rId25" w:history="1">
        <w:r w:rsidRPr="00D25D20">
          <w:rPr>
            <w:rStyle w:val="Hyperlink"/>
          </w:rPr>
          <w:t>jonathan.wardrip@cpuc.ca.gov</w:t>
        </w:r>
      </w:hyperlink>
      <w:r w:rsidRPr="00D25D20">
        <w:t xml:space="preserve"> and James Loewen at </w:t>
      </w:r>
      <w:hyperlink r:id="rId26" w:history="1">
        <w:r w:rsidRPr="00D25D20">
          <w:rPr>
            <w:rStyle w:val="Hyperlink"/>
          </w:rPr>
          <w:t>james.loewen@cpuc.ca.gov</w:t>
        </w:r>
      </w:hyperlink>
    </w:p>
    <w:p w14:paraId="149B6457" w14:textId="77777777" w:rsidR="00D25D20" w:rsidRPr="00D25D20" w:rsidRDefault="00D25D20" w:rsidP="00D25D20">
      <w:pPr>
        <w:keepNext w:val="0"/>
      </w:pPr>
    </w:p>
    <w:p w14:paraId="28651BB9" w14:textId="77777777" w:rsidR="00D25D20" w:rsidRPr="00D25D20" w:rsidRDefault="00D25D20" w:rsidP="00D25D20">
      <w:pPr>
        <w:keepNext w:val="0"/>
      </w:pPr>
      <w:r w:rsidRPr="00D25D20">
        <w:t xml:space="preserve">The web link is: </w:t>
      </w:r>
      <w:hyperlink r:id="rId27" w:history="1">
        <w:r w:rsidRPr="00D25D20">
          <w:rPr>
            <w:rStyle w:val="Hyperlink"/>
          </w:rPr>
          <w:t>http://docs.cpuc.ca.gov/PublishedDocs/Published/G000/M200/K049/200049935.PDF</w:t>
        </w:r>
      </w:hyperlink>
    </w:p>
    <w:p w14:paraId="49E551F0" w14:textId="77777777" w:rsidR="00D25D20" w:rsidRPr="00D25D20" w:rsidRDefault="00D25D20" w:rsidP="00D25D20">
      <w:pPr>
        <w:keepNext w:val="0"/>
        <w:pBdr>
          <w:bottom w:val="single" w:sz="4" w:space="1" w:color="auto"/>
        </w:pBdr>
      </w:pPr>
    </w:p>
    <w:p w14:paraId="7D8533D5" w14:textId="77777777" w:rsidR="00D25D20" w:rsidRPr="00D25D20" w:rsidRDefault="00D25D20" w:rsidP="00D25D20">
      <w:pPr>
        <w:keepNext w:val="0"/>
      </w:pPr>
    </w:p>
    <w:p w14:paraId="7A2275CD" w14:textId="77777777" w:rsidR="00D25D20" w:rsidRPr="00D25D20" w:rsidRDefault="00D25D20" w:rsidP="00D25D20">
      <w:pPr>
        <w:keepNext w:val="0"/>
        <w:rPr>
          <w:color w:val="1F497D"/>
        </w:rPr>
      </w:pPr>
      <w:r w:rsidRPr="00D25D20">
        <w:t xml:space="preserve">The Energy Division has prepared </w:t>
      </w:r>
      <w:r w:rsidRPr="00D25D20">
        <w:rPr>
          <w:b/>
        </w:rPr>
        <w:t>Draft Resolution E-4896</w:t>
      </w:r>
      <w:r w:rsidRPr="00D25D20">
        <w:t xml:space="preserve"> for the </w:t>
      </w:r>
      <w:r w:rsidRPr="00D25D20">
        <w:rPr>
          <w:b/>
        </w:rPr>
        <w:t>January 11, 2018</w:t>
      </w:r>
      <w:r w:rsidRPr="00D25D20">
        <w:t xml:space="preserve"> Commission Meeting. This resolution adopts Liberty’s request in Advice Letter (“AL”) 72-E to implement 2017 electric rates.  Liberty’s General Rate Case Memorandum Account, for the purposes of AL 72-E, is approved without modification.  All questions or comments should be addressed to Michael Conklin at  </w:t>
      </w:r>
      <w:hyperlink r:id="rId28" w:history="1">
        <w:r w:rsidRPr="00D25D20">
          <w:rPr>
            <w:rStyle w:val="Hyperlink"/>
          </w:rPr>
          <w:t>michael.conklin@cpuc.ca.gov</w:t>
        </w:r>
      </w:hyperlink>
      <w:r w:rsidRPr="00D25D20">
        <w:t xml:space="preserve"> and James Loewen at</w:t>
      </w:r>
      <w:r w:rsidRPr="00D25D20">
        <w:rPr>
          <w:color w:val="1F497D"/>
        </w:rPr>
        <w:t xml:space="preserve"> </w:t>
      </w:r>
      <w:hyperlink r:id="rId29" w:history="1">
        <w:r w:rsidRPr="00D25D20">
          <w:rPr>
            <w:rStyle w:val="Hyperlink"/>
          </w:rPr>
          <w:t>james.loewen@cpuc.ca.gov</w:t>
        </w:r>
      </w:hyperlink>
      <w:r w:rsidRPr="00D25D20">
        <w:rPr>
          <w:color w:val="1F497D"/>
        </w:rPr>
        <w:t>.</w:t>
      </w:r>
    </w:p>
    <w:p w14:paraId="170E2A3E" w14:textId="77777777" w:rsidR="00D25D20" w:rsidRPr="00D25D20" w:rsidRDefault="00D25D20" w:rsidP="00D25D20">
      <w:pPr>
        <w:keepNext w:val="0"/>
        <w:rPr>
          <w:color w:val="1F497D"/>
        </w:rPr>
      </w:pPr>
    </w:p>
    <w:p w14:paraId="15774E3D" w14:textId="77777777" w:rsidR="00D25D20" w:rsidRPr="00D25D20" w:rsidRDefault="00D25D20" w:rsidP="00D25D20">
      <w:pPr>
        <w:keepNext w:val="0"/>
        <w:rPr>
          <w:color w:val="1F497D"/>
        </w:rPr>
      </w:pPr>
      <w:r w:rsidRPr="00D25D20">
        <w:t>The web link is:</w:t>
      </w:r>
      <w:r w:rsidRPr="00D25D20">
        <w:rPr>
          <w:color w:val="1F497D"/>
        </w:rPr>
        <w:t> </w:t>
      </w:r>
      <w:hyperlink r:id="rId30" w:history="1">
        <w:r w:rsidRPr="00D25D20">
          <w:rPr>
            <w:rStyle w:val="Hyperlink"/>
          </w:rPr>
          <w:t>http://docs.cpuc.ca.gov/SearchRes.aspx?docformat=ALL&amp;DocID=199484417</w:t>
        </w:r>
      </w:hyperlink>
    </w:p>
    <w:p w14:paraId="1D01391A" w14:textId="77777777" w:rsidR="00D25D20" w:rsidRPr="00D25D20" w:rsidRDefault="00D25D20" w:rsidP="00D25D20">
      <w:pPr>
        <w:keepNext w:val="0"/>
        <w:pBdr>
          <w:bottom w:val="single" w:sz="4" w:space="1" w:color="auto"/>
        </w:pBdr>
      </w:pPr>
    </w:p>
    <w:p w14:paraId="52F86419" w14:textId="77777777" w:rsidR="00D25D20" w:rsidRPr="00D25D20" w:rsidRDefault="00D25D20" w:rsidP="00D25D20">
      <w:pPr>
        <w:keepNext w:val="0"/>
      </w:pPr>
    </w:p>
    <w:p w14:paraId="1E250221" w14:textId="77777777" w:rsidR="00D25D20" w:rsidRPr="00D25D20" w:rsidRDefault="00D25D20" w:rsidP="00D25D20">
      <w:pPr>
        <w:keepNext w:val="0"/>
        <w:rPr>
          <w:color w:val="1F497D"/>
        </w:rPr>
      </w:pPr>
      <w:r w:rsidRPr="00D25D20">
        <w:t xml:space="preserve">The Energy Division has prepared </w:t>
      </w:r>
      <w:r w:rsidRPr="00D25D20">
        <w:rPr>
          <w:b/>
        </w:rPr>
        <w:t>Draft Resolution E-4898</w:t>
      </w:r>
      <w:r w:rsidRPr="00D25D20">
        <w:t xml:space="preserve"> for the </w:t>
      </w:r>
      <w:r w:rsidRPr="00D25D20">
        <w:rPr>
          <w:b/>
        </w:rPr>
        <w:t>January 11, 2018</w:t>
      </w:r>
      <w:r w:rsidRPr="00D25D20">
        <w:t xml:space="preserve"> Commission Meeting. This resolution approves, with modifications, Pacific Gas and Electric, Southern California Edison and San Diego Gas &amp; Electric’s proposed revisions to the Electric Rule 21 Tariff incorporating eight Smart Inverter Working Group Phase 3 advanced functionality recommendations. All questions or comments should be addressed to Jeffrey Kwan at  </w:t>
      </w:r>
      <w:hyperlink r:id="rId31" w:history="1">
        <w:r w:rsidRPr="00D25D20">
          <w:rPr>
            <w:rStyle w:val="Hyperlink"/>
          </w:rPr>
          <w:t>Jeffrey.kwan@cpuc.ca.gov</w:t>
        </w:r>
      </w:hyperlink>
      <w:r w:rsidRPr="00D25D20">
        <w:t xml:space="preserve"> and Gabriel Petlin at</w:t>
      </w:r>
      <w:r w:rsidRPr="00D25D20">
        <w:rPr>
          <w:color w:val="1F497D"/>
        </w:rPr>
        <w:t xml:space="preserve"> </w:t>
      </w:r>
      <w:hyperlink r:id="rId32" w:history="1">
        <w:r w:rsidRPr="00D25D20">
          <w:rPr>
            <w:rStyle w:val="Hyperlink"/>
          </w:rPr>
          <w:t>Gabriel.Petlin@cpuc.ca.gov</w:t>
        </w:r>
      </w:hyperlink>
      <w:r w:rsidRPr="00D25D20">
        <w:rPr>
          <w:color w:val="1F497D"/>
        </w:rPr>
        <w:t>.</w:t>
      </w:r>
    </w:p>
    <w:p w14:paraId="0CCF66CF" w14:textId="77777777" w:rsidR="00D25D20" w:rsidRPr="00D25D20" w:rsidRDefault="00D25D20" w:rsidP="00D25D20">
      <w:pPr>
        <w:keepNext w:val="0"/>
        <w:rPr>
          <w:color w:val="1F497D"/>
        </w:rPr>
      </w:pPr>
    </w:p>
    <w:p w14:paraId="0BA7DD3B" w14:textId="77777777" w:rsidR="00D25D20" w:rsidRPr="00D25D20" w:rsidRDefault="00D25D20" w:rsidP="00D25D20">
      <w:pPr>
        <w:keepNext w:val="0"/>
        <w:rPr>
          <w:color w:val="1F497D"/>
        </w:rPr>
      </w:pPr>
      <w:r w:rsidRPr="00D25D20">
        <w:t>The web link is:</w:t>
      </w:r>
      <w:r w:rsidRPr="00D25D20">
        <w:rPr>
          <w:color w:val="1F497D"/>
        </w:rPr>
        <w:t> </w:t>
      </w:r>
      <w:hyperlink r:id="rId33" w:history="1">
        <w:r w:rsidRPr="00D25D20">
          <w:rPr>
            <w:rStyle w:val="Hyperlink"/>
          </w:rPr>
          <w:t>http://docs.cpuc.ca.gov/SearchRes.aspx?docformat=ALL&amp;DocID=200267616</w:t>
        </w:r>
      </w:hyperlink>
    </w:p>
    <w:p w14:paraId="41DEE598" w14:textId="77777777" w:rsidR="00D25D20" w:rsidRPr="00D25D20" w:rsidRDefault="00D25D20" w:rsidP="00D25D20">
      <w:pPr>
        <w:keepNext w:val="0"/>
        <w:pBdr>
          <w:bottom w:val="single" w:sz="4" w:space="1" w:color="auto"/>
        </w:pBdr>
      </w:pPr>
    </w:p>
    <w:p w14:paraId="1F1AC4CC" w14:textId="77777777" w:rsidR="00D25D20" w:rsidRPr="00D25D20" w:rsidRDefault="00D25D20" w:rsidP="00D25D20">
      <w:pPr>
        <w:keepNext w:val="0"/>
      </w:pPr>
    </w:p>
    <w:p w14:paraId="60FC9203" w14:textId="77777777" w:rsidR="00D25D20" w:rsidRPr="00D25D20" w:rsidRDefault="00D25D20" w:rsidP="00D25D20">
      <w:pPr>
        <w:keepNext w:val="0"/>
      </w:pPr>
      <w:r w:rsidRPr="00D25D20">
        <w:t xml:space="preserve">The Energy Division has prepared </w:t>
      </w:r>
      <w:r w:rsidRPr="00D25D20">
        <w:rPr>
          <w:b/>
        </w:rPr>
        <w:t>Draft Resolution E-4907</w:t>
      </w:r>
      <w:r w:rsidRPr="00D25D20">
        <w:t xml:space="preserve"> for the </w:t>
      </w:r>
      <w:r w:rsidRPr="00D25D20">
        <w:rPr>
          <w:b/>
        </w:rPr>
        <w:t>January 11, 2018</w:t>
      </w:r>
      <w:r w:rsidRPr="00D25D20">
        <w:t xml:space="preserve"> Commission Meeting.  This Draft Resolution would publish and implement a registration process for Community Choice Aggregators.  Notice of this Draft has been sent to parties in the service lists. Any questions or comments should be directed to Suzanne Casazza at </w:t>
      </w:r>
      <w:hyperlink r:id="rId34" w:history="1">
        <w:r w:rsidRPr="00D25D20">
          <w:rPr>
            <w:rStyle w:val="Hyperlink"/>
          </w:rPr>
          <w:t>Suzanne.Casazza@cpuc.ca.gov</w:t>
        </w:r>
      </w:hyperlink>
      <w:r w:rsidRPr="00D25D20">
        <w:t xml:space="preserve"> and Jonathan Tom at </w:t>
      </w:r>
      <w:hyperlink r:id="rId35" w:history="1">
        <w:r w:rsidRPr="00D25D20">
          <w:rPr>
            <w:rStyle w:val="Hyperlink"/>
          </w:rPr>
          <w:t>Jonathan.Tom@cpuc.ca.gov</w:t>
        </w:r>
      </w:hyperlink>
    </w:p>
    <w:p w14:paraId="547A5701" w14:textId="77777777" w:rsidR="00D25D20" w:rsidRPr="00D25D20" w:rsidRDefault="00D25D20" w:rsidP="00D25D20">
      <w:pPr>
        <w:keepNext w:val="0"/>
      </w:pPr>
    </w:p>
    <w:p w14:paraId="74689A00" w14:textId="77777777" w:rsidR="00D25D20" w:rsidRPr="00D25D20" w:rsidRDefault="00D25D20" w:rsidP="00D25D20">
      <w:pPr>
        <w:keepNext w:val="0"/>
      </w:pPr>
      <w:r w:rsidRPr="00D25D20">
        <w:t xml:space="preserve">The web link is: </w:t>
      </w:r>
      <w:hyperlink r:id="rId36" w:history="1">
        <w:r w:rsidRPr="00D25D20">
          <w:rPr>
            <w:rStyle w:val="Hyperlink"/>
          </w:rPr>
          <w:t>http://docs.cpuc.ca.gov/PublishedDocs/Published/G000/M200/K492/200492306.PDF</w:t>
        </w:r>
      </w:hyperlink>
    </w:p>
    <w:p w14:paraId="6BE8EDA1" w14:textId="77777777" w:rsidR="00D25D20" w:rsidRPr="00D25D20" w:rsidRDefault="00D25D20" w:rsidP="00D25D20">
      <w:pPr>
        <w:keepNext w:val="0"/>
        <w:pBdr>
          <w:bottom w:val="single" w:sz="4" w:space="1" w:color="auto"/>
        </w:pBdr>
      </w:pPr>
    </w:p>
    <w:p w14:paraId="61F12E73" w14:textId="77777777" w:rsidR="00D25D20" w:rsidRPr="00D25D20" w:rsidRDefault="00D25D20" w:rsidP="00D25D20">
      <w:pPr>
        <w:keepNext w:val="0"/>
      </w:pPr>
    </w:p>
    <w:p w14:paraId="7C8FE071" w14:textId="77777777" w:rsidR="00D25D20" w:rsidRPr="00D25D20" w:rsidRDefault="00D25D20" w:rsidP="00D25D20">
      <w:pPr>
        <w:keepNext w:val="0"/>
      </w:pPr>
      <w:r w:rsidRPr="00D25D20">
        <w:t xml:space="preserve">The Energy Division has prepared </w:t>
      </w:r>
      <w:r w:rsidRPr="00D25D20">
        <w:rPr>
          <w:b/>
        </w:rPr>
        <w:t>Draft Resolution E-4908</w:t>
      </w:r>
      <w:r w:rsidRPr="00D25D20">
        <w:t xml:space="preserve"> for the </w:t>
      </w:r>
      <w:r w:rsidRPr="00D25D20">
        <w:rPr>
          <w:b/>
        </w:rPr>
        <w:t>January 11, 2018</w:t>
      </w:r>
      <w:r w:rsidRPr="00D25D20">
        <w:t xml:space="preserve"> Commission Meeting.  This Draft Resolution denies SDG&amp;E’s request for approval to offer Line Item Billing Service for a Home Protection Plan Service, on a non-tariffed basis.  Notice of this Draft has been sent to parties in the service lists. Any questions or comments should be directed to Scarlett Liang-Uejio at </w:t>
      </w:r>
      <w:hyperlink r:id="rId37" w:history="1">
        <w:r w:rsidRPr="00D25D20">
          <w:rPr>
            <w:rStyle w:val="Hyperlink"/>
          </w:rPr>
          <w:t>Scarlett.Liang-Uejio@cpuc.ca.gov</w:t>
        </w:r>
      </w:hyperlink>
      <w:r w:rsidRPr="00D25D20">
        <w:t xml:space="preserve"> and Jonathan Tom at </w:t>
      </w:r>
      <w:hyperlink r:id="rId38" w:history="1">
        <w:r w:rsidRPr="00D25D20">
          <w:rPr>
            <w:rStyle w:val="Hyperlink"/>
          </w:rPr>
          <w:t>Jonathan.Tom@cpuc.ca.gov</w:t>
        </w:r>
      </w:hyperlink>
    </w:p>
    <w:p w14:paraId="36A25A1E" w14:textId="77777777" w:rsidR="00D25D20" w:rsidRPr="00D25D20" w:rsidRDefault="00D25D20" w:rsidP="00D25D20">
      <w:pPr>
        <w:keepNext w:val="0"/>
      </w:pPr>
    </w:p>
    <w:p w14:paraId="0D680F89" w14:textId="77777777" w:rsidR="00D25D20" w:rsidRPr="00D25D20" w:rsidRDefault="00D25D20" w:rsidP="00D25D20">
      <w:pPr>
        <w:keepNext w:val="0"/>
      </w:pPr>
      <w:r w:rsidRPr="00D25D20">
        <w:lastRenderedPageBreak/>
        <w:t xml:space="preserve">The web link is: </w:t>
      </w:r>
      <w:hyperlink r:id="rId39" w:history="1">
        <w:r w:rsidRPr="00D25D20">
          <w:rPr>
            <w:rStyle w:val="Hyperlink"/>
          </w:rPr>
          <w:t>http://docs.cpuc.ca.gov/PublishedDocs/Published/G000/M200/K330/200330119.PDF</w:t>
        </w:r>
      </w:hyperlink>
    </w:p>
    <w:p w14:paraId="6C28BE0E" w14:textId="77777777" w:rsidR="00D25D20" w:rsidRPr="00D25D20" w:rsidRDefault="00D25D20" w:rsidP="00D25D20">
      <w:pPr>
        <w:keepNext w:val="0"/>
        <w:pBdr>
          <w:bottom w:val="single" w:sz="4" w:space="1" w:color="auto"/>
        </w:pBdr>
      </w:pPr>
    </w:p>
    <w:p w14:paraId="720FFD45" w14:textId="77777777" w:rsidR="00D25D20" w:rsidRPr="00D25D20" w:rsidRDefault="00D25D20" w:rsidP="00D25D20">
      <w:pPr>
        <w:keepNext w:val="0"/>
      </w:pPr>
    </w:p>
    <w:p w14:paraId="6A742657" w14:textId="77777777" w:rsidR="00D25D20" w:rsidRPr="00D25D20" w:rsidRDefault="00D25D20" w:rsidP="00D25D20">
      <w:pPr>
        <w:keepNext w:val="0"/>
      </w:pPr>
      <w:r w:rsidRPr="00D25D20">
        <w:t xml:space="preserve">The Energy Division has prepared </w:t>
      </w:r>
      <w:r w:rsidRPr="00D25D20">
        <w:rPr>
          <w:b/>
        </w:rPr>
        <w:t>Draft Resolution E-4909</w:t>
      </w:r>
      <w:r w:rsidRPr="00D25D20">
        <w:t xml:space="preserve"> for the </w:t>
      </w:r>
      <w:r w:rsidRPr="00D25D20">
        <w:rPr>
          <w:b/>
        </w:rPr>
        <w:t>January 11, 2018</w:t>
      </w:r>
      <w:r w:rsidRPr="00D25D20">
        <w:t xml:space="preserve"> Commission Meeting.  This Draft Resolution orders Pacific Gas and Electric Company to hold a competitive solicitation for energy storage and preferred resources to address two local sub-area capacity deficiencies and to manage voltage issues in another sub-area.  Notice of this Draft has been sent to parties in the service lists. Any questions or comments should be directed to Rachel McMahon at </w:t>
      </w:r>
      <w:hyperlink r:id="rId40" w:history="1">
        <w:r w:rsidRPr="00D25D20">
          <w:rPr>
            <w:rStyle w:val="Hyperlink"/>
          </w:rPr>
          <w:t>rcl@cpuc.ca.gov</w:t>
        </w:r>
      </w:hyperlink>
      <w:r w:rsidRPr="00D25D20">
        <w:t xml:space="preserve"> and Gabriel Petlin at </w:t>
      </w:r>
      <w:hyperlink r:id="rId41" w:history="1">
        <w:r w:rsidRPr="00D25D20">
          <w:rPr>
            <w:rStyle w:val="Hyperlink"/>
          </w:rPr>
          <w:t>gabriel.petlin@cpuc.ca.gov</w:t>
        </w:r>
      </w:hyperlink>
    </w:p>
    <w:p w14:paraId="04EFD590" w14:textId="77777777" w:rsidR="00D25D20" w:rsidRPr="00D25D20" w:rsidRDefault="00D25D20" w:rsidP="00D25D20">
      <w:pPr>
        <w:keepNext w:val="0"/>
      </w:pPr>
    </w:p>
    <w:p w14:paraId="7FE0B5BF" w14:textId="77777777" w:rsidR="00D25D20" w:rsidRPr="00D25D20" w:rsidRDefault="00D25D20" w:rsidP="00D25D20">
      <w:pPr>
        <w:keepNext w:val="0"/>
      </w:pPr>
      <w:r w:rsidRPr="00D25D20">
        <w:t xml:space="preserve">The web link is: </w:t>
      </w:r>
      <w:hyperlink r:id="rId42" w:history="1">
        <w:r w:rsidRPr="00D25D20">
          <w:rPr>
            <w:rStyle w:val="Hyperlink"/>
          </w:rPr>
          <w:t>http://docs.cpuc.ca.gov/PublishedDocs/Published/G000/M200/K602/200602742.PDF</w:t>
        </w:r>
      </w:hyperlink>
    </w:p>
    <w:p w14:paraId="6AA968AE" w14:textId="77777777" w:rsidR="00D25D20" w:rsidRPr="00D25D20" w:rsidRDefault="00D25D20" w:rsidP="00D25D20">
      <w:pPr>
        <w:keepNext w:val="0"/>
        <w:pBdr>
          <w:bottom w:val="single" w:sz="4" w:space="1" w:color="auto"/>
        </w:pBdr>
      </w:pPr>
    </w:p>
    <w:p w14:paraId="0021C4A4" w14:textId="77777777" w:rsidR="00D25D20" w:rsidRPr="00D25D20" w:rsidRDefault="00D25D20" w:rsidP="00D25D20">
      <w:pPr>
        <w:keepNext w:val="0"/>
      </w:pPr>
    </w:p>
    <w:p w14:paraId="2A816A7F" w14:textId="77777777" w:rsidR="00D25D20" w:rsidRPr="00D25D20" w:rsidRDefault="00D25D20" w:rsidP="00D25D20">
      <w:pPr>
        <w:pStyle w:val="Heading2"/>
        <w:keepNext w:val="0"/>
      </w:pPr>
      <w:r w:rsidRPr="00D25D20">
        <w:t>NOTICE OF RESOLUTION AUTHORIZING PUBLIC DISCLOSURE OF INVESTIGATION RECORDS</w:t>
      </w:r>
    </w:p>
    <w:p w14:paraId="41DF5657" w14:textId="77777777" w:rsidR="00D25D20" w:rsidRPr="00D25D20" w:rsidRDefault="00D25D20" w:rsidP="00D25D20">
      <w:pPr>
        <w:keepNext w:val="0"/>
      </w:pPr>
    </w:p>
    <w:p w14:paraId="3000256B" w14:textId="77777777" w:rsidR="00D25D20" w:rsidRPr="00D25D20" w:rsidRDefault="00D25D20" w:rsidP="00D25D20">
      <w:pPr>
        <w:keepNext w:val="0"/>
      </w:pPr>
      <w:r w:rsidRPr="00D25D20">
        <w:rPr>
          <w:b/>
        </w:rPr>
        <w:t>Resolution L-556</w:t>
      </w:r>
      <w:r w:rsidRPr="00D25D20">
        <w:t xml:space="preserve"> authorizes disclosure of Commission records concerning all completed and currently open Commission investigations of incidents occurring at rail crossing U.S. DOT 749712Y-CPUC XING ALA-1484 at High Street, Oakland, California, Union Pacific Railroad Mile Post 10.4 of the Niles Subdivision, once the investigations have been completed.  This resolution also authorizes disclosure of all current Commission records concerning the crossing that are not associated with investigations.</w:t>
      </w:r>
    </w:p>
    <w:p w14:paraId="10A83D3C" w14:textId="77777777" w:rsidR="00D25D20" w:rsidRPr="00D25D20" w:rsidRDefault="00D25D20" w:rsidP="00D25D20">
      <w:pPr>
        <w:keepNext w:val="0"/>
        <w:rPr>
          <w:rStyle w:val="LineNumber"/>
          <w:sz w:val="20"/>
        </w:rPr>
      </w:pPr>
    </w:p>
    <w:p w14:paraId="2141E597" w14:textId="77777777" w:rsidR="00D25D20" w:rsidRPr="00D25D20" w:rsidRDefault="00D25D20" w:rsidP="00D25D20">
      <w:pPr>
        <w:keepNext w:val="0"/>
      </w:pPr>
      <w:r w:rsidRPr="00D25D20">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78118D92" w14:textId="77777777" w:rsidR="00D25D20" w:rsidRPr="00D25D20" w:rsidRDefault="00D25D20" w:rsidP="00D25D20">
      <w:pPr>
        <w:keepNext w:val="0"/>
      </w:pPr>
    </w:p>
    <w:p w14:paraId="54711153" w14:textId="77777777" w:rsidR="00D25D20" w:rsidRPr="00D25D20" w:rsidRDefault="00D25D20" w:rsidP="00D25D20">
      <w:pPr>
        <w:keepNext w:val="0"/>
      </w:pPr>
      <w:r w:rsidRPr="00D25D20">
        <w:rPr>
          <w:b/>
        </w:rPr>
        <w:t>Resolution L-556</w:t>
      </w:r>
      <w:r w:rsidRPr="00D25D20">
        <w:t xml:space="preserve"> will be on the agenda at the </w:t>
      </w:r>
      <w:r w:rsidRPr="00D25D20">
        <w:rPr>
          <w:b/>
        </w:rPr>
        <w:t>January 11, 2018</w:t>
      </w:r>
      <w:r w:rsidRPr="00D25D20">
        <w:t xml:space="preserve"> Commission meeting. The Commission may then vote on this draft resolution, or it may postpone a vote.</w:t>
      </w:r>
    </w:p>
    <w:p w14:paraId="10B27D97" w14:textId="77777777" w:rsidR="00D25D20" w:rsidRPr="00D25D20" w:rsidRDefault="00D25D20" w:rsidP="00D25D20">
      <w:pPr>
        <w:keepNext w:val="0"/>
      </w:pPr>
    </w:p>
    <w:p w14:paraId="2A88B491" w14:textId="77777777" w:rsidR="00D25D20" w:rsidRPr="00D25D20" w:rsidRDefault="00D25D20" w:rsidP="00D25D20">
      <w:pPr>
        <w:keepNext w:val="0"/>
      </w:pPr>
      <w:r w:rsidRPr="00D25D20">
        <w:t>When the Commission acts on the draft resolution, it may adopt all or part of it as written, amend or modify it, or set it aside and prepare its own order.  Only when the Commission acts does the resolution become binding on the parties.</w:t>
      </w:r>
    </w:p>
    <w:p w14:paraId="5983E6AE" w14:textId="77777777" w:rsidR="00D25D20" w:rsidRPr="00D25D20" w:rsidRDefault="00D25D20" w:rsidP="00D25D20">
      <w:pPr>
        <w:keepNext w:val="0"/>
      </w:pPr>
    </w:p>
    <w:p w14:paraId="34359068" w14:textId="77777777" w:rsidR="00D25D20" w:rsidRPr="00D25D20" w:rsidRDefault="00D25D20" w:rsidP="00D25D20">
      <w:pPr>
        <w:keepNext w:val="0"/>
      </w:pPr>
      <w:r w:rsidRPr="00D25D20">
        <w:t>Finally, an original and two copies of the comments, with a certificate of service should be submitted to:</w:t>
      </w:r>
    </w:p>
    <w:p w14:paraId="05F1AE8A" w14:textId="77777777" w:rsidR="00D25D20" w:rsidRPr="00D25D20" w:rsidRDefault="00D25D20" w:rsidP="00D25D20">
      <w:pPr>
        <w:keepNext w:val="0"/>
        <w:ind w:left="3240"/>
      </w:pPr>
    </w:p>
    <w:p w14:paraId="23C1A5EC" w14:textId="77777777" w:rsidR="00D25D20" w:rsidRPr="00D25D20" w:rsidRDefault="00D25D20" w:rsidP="00D25D20">
      <w:pPr>
        <w:keepNext w:val="0"/>
        <w:ind w:left="3600"/>
      </w:pPr>
      <w:r w:rsidRPr="00D25D20">
        <w:t>Fred Harris, Staff Counsel</w:t>
      </w:r>
      <w:r w:rsidRPr="00D25D20">
        <w:br/>
        <w:t>Legal Division</w:t>
      </w:r>
      <w:r w:rsidRPr="00D25D20">
        <w:br/>
        <w:t>California Public Utilities Commission</w:t>
      </w:r>
      <w:r w:rsidRPr="00D25D20">
        <w:br/>
        <w:t>505 Van Ness Avenue, Room 5040</w:t>
      </w:r>
      <w:r w:rsidRPr="00D25D20">
        <w:br/>
        <w:t>San Francisco, CA 94102-3298</w:t>
      </w:r>
      <w:r w:rsidRPr="00D25D20">
        <w:br/>
        <w:t>Telephone:  415-703-1557</w:t>
      </w:r>
      <w:r w:rsidRPr="00D25D20">
        <w:br/>
        <w:t xml:space="preserve">E-mail:  </w:t>
      </w:r>
      <w:hyperlink r:id="rId43" w:history="1">
        <w:r w:rsidRPr="00D25D20">
          <w:rPr>
            <w:rStyle w:val="Hyperlink"/>
          </w:rPr>
          <w:t>fnh@cpuc.ca.gov</w:t>
        </w:r>
      </w:hyperlink>
      <w:r w:rsidRPr="00D25D20">
        <w:t xml:space="preserve">; </w:t>
      </w:r>
      <w:hyperlink r:id="rId44" w:history="1">
        <w:r w:rsidRPr="00D25D20">
          <w:rPr>
            <w:rStyle w:val="Hyperlink"/>
          </w:rPr>
          <w:t>ah4@cpuc.ca.gov</w:t>
        </w:r>
      </w:hyperlink>
      <w:r w:rsidRPr="00D25D20">
        <w:t xml:space="preserve"> </w:t>
      </w:r>
    </w:p>
    <w:p w14:paraId="570714A4" w14:textId="77777777" w:rsidR="00D25D20" w:rsidRPr="00D25D20" w:rsidRDefault="00D25D20" w:rsidP="00D25D20">
      <w:pPr>
        <w:keepNext w:val="0"/>
        <w:pBdr>
          <w:bottom w:val="single" w:sz="4" w:space="1" w:color="auto"/>
        </w:pBdr>
      </w:pPr>
    </w:p>
    <w:p w14:paraId="45AFC37A" w14:textId="77777777" w:rsidR="00D25D20" w:rsidRPr="00D25D20" w:rsidRDefault="00D25D20" w:rsidP="00D25D20">
      <w:pPr>
        <w:pStyle w:val="Heading2"/>
        <w:keepNext w:val="0"/>
      </w:pPr>
      <w:r w:rsidRPr="00D25D20">
        <w:t>NOTICE OF RESOLUTION AUTHORIZING PUBLIC DISCLOSURE OF INVESTIGATION RECORDS</w:t>
      </w:r>
    </w:p>
    <w:p w14:paraId="02EAE861" w14:textId="77777777" w:rsidR="00D25D20" w:rsidRPr="00D25D20" w:rsidRDefault="00D25D20" w:rsidP="00D25D20">
      <w:pPr>
        <w:keepNext w:val="0"/>
      </w:pPr>
    </w:p>
    <w:p w14:paraId="08E1888A" w14:textId="77777777" w:rsidR="00D25D20" w:rsidRPr="00D25D20" w:rsidRDefault="00D25D20" w:rsidP="00D25D20">
      <w:pPr>
        <w:keepNext w:val="0"/>
      </w:pPr>
      <w:r w:rsidRPr="00D25D20">
        <w:rPr>
          <w:b/>
        </w:rPr>
        <w:t>Resolution L-557</w:t>
      </w:r>
      <w:r w:rsidRPr="00D25D20">
        <w:t xml:space="preserve"> authorizes the disclosure of records concerning the California Public Utilities Commission Safety and Enforcement Division’s completed investigation of a natural gas incident that occurred on March 3, 2014 at Carmel-by-the-Sea, CA.</w:t>
      </w:r>
    </w:p>
    <w:p w14:paraId="4F3FCB8F" w14:textId="77777777" w:rsidR="00D25D20" w:rsidRPr="00D25D20" w:rsidRDefault="00D25D20" w:rsidP="00D25D20">
      <w:pPr>
        <w:keepNext w:val="0"/>
      </w:pPr>
    </w:p>
    <w:p w14:paraId="5D710AF9" w14:textId="77777777" w:rsidR="00D25D20" w:rsidRPr="00D25D20" w:rsidRDefault="00D25D20" w:rsidP="00D25D20">
      <w:pPr>
        <w:keepNext w:val="0"/>
      </w:pPr>
      <w:r w:rsidRPr="00D25D20">
        <w:t>On December 8, 2017, the draft resolution was mailed, pursuant to California Public Utilities Code</w:t>
      </w:r>
      <w:r w:rsidRPr="00D25D20">
        <w:br/>
        <w:t>§ 311(g) and Rule 14.5 of the Commission’s Rules of Practice and Procedure.  Comments shall be served no later than January 2, 2018 and reply comments shall be served no later than January 8, 2018.</w:t>
      </w:r>
    </w:p>
    <w:p w14:paraId="54BEE1CD" w14:textId="77777777" w:rsidR="00D25D20" w:rsidRPr="00D25D20" w:rsidRDefault="00D25D20" w:rsidP="00D25D20">
      <w:pPr>
        <w:keepNext w:val="0"/>
      </w:pPr>
    </w:p>
    <w:p w14:paraId="39E94C2A" w14:textId="77777777" w:rsidR="00D25D20" w:rsidRPr="00D25D20" w:rsidRDefault="00D25D20" w:rsidP="00D25D20">
      <w:pPr>
        <w:keepNext w:val="0"/>
      </w:pPr>
      <w:r w:rsidRPr="00D25D20">
        <w:rPr>
          <w:b/>
        </w:rPr>
        <w:t>Resolution L-557</w:t>
      </w:r>
      <w:r w:rsidRPr="00D25D20">
        <w:t xml:space="preserve"> will be on the agenda at the </w:t>
      </w:r>
      <w:r w:rsidRPr="00D25D20">
        <w:rPr>
          <w:b/>
        </w:rPr>
        <w:t>January 11, 2018</w:t>
      </w:r>
      <w:r w:rsidRPr="00D25D20">
        <w:t xml:space="preserve"> Commission meeting.  The Commission may then vote on this draft resolution, or it may postpone a vote.</w:t>
      </w:r>
    </w:p>
    <w:p w14:paraId="461BC72A" w14:textId="77777777" w:rsidR="00D25D20" w:rsidRPr="00D25D20" w:rsidRDefault="00D25D20" w:rsidP="00D25D20">
      <w:pPr>
        <w:keepNext w:val="0"/>
      </w:pPr>
    </w:p>
    <w:p w14:paraId="32B48348" w14:textId="77777777" w:rsidR="00D25D20" w:rsidRPr="00D25D20" w:rsidRDefault="00D25D20" w:rsidP="00D25D20">
      <w:pPr>
        <w:keepNext w:val="0"/>
      </w:pPr>
      <w:r w:rsidRPr="00D25D20">
        <w:lastRenderedPageBreak/>
        <w:t>When the Commission acts on the draft resolution, it may adopt all or part of it as written, amend or modify it, or set it aside and prepare its own order.  Only when the Commission acts does the resolution become binding on the parties.</w:t>
      </w:r>
    </w:p>
    <w:p w14:paraId="521D1FA5" w14:textId="77777777" w:rsidR="00D25D20" w:rsidRPr="00D25D20" w:rsidRDefault="00D25D20" w:rsidP="00D25D20">
      <w:pPr>
        <w:keepNext w:val="0"/>
      </w:pPr>
    </w:p>
    <w:p w14:paraId="4253E983" w14:textId="77777777" w:rsidR="00D25D20" w:rsidRPr="00D25D20" w:rsidRDefault="00D25D20" w:rsidP="00D25D20">
      <w:pPr>
        <w:keepNext w:val="0"/>
      </w:pPr>
      <w:r w:rsidRPr="00D25D20">
        <w:t>Finally, an original and two copies of the comments, with a certificate of service should be submitted to:</w:t>
      </w:r>
    </w:p>
    <w:p w14:paraId="28322800" w14:textId="77777777" w:rsidR="00D25D20" w:rsidRPr="00D25D20" w:rsidRDefault="00D25D20" w:rsidP="00D25D20">
      <w:pPr>
        <w:keepNext w:val="0"/>
        <w:ind w:left="3240"/>
      </w:pPr>
    </w:p>
    <w:p w14:paraId="27354093" w14:textId="77777777" w:rsidR="00D25D20" w:rsidRPr="00D25D20" w:rsidRDefault="00D25D20" w:rsidP="00D25D20">
      <w:pPr>
        <w:keepNext w:val="0"/>
        <w:ind w:left="3240"/>
      </w:pPr>
      <w:r w:rsidRPr="00D25D20">
        <w:t>Marcelo Poirier, Staff Counsel</w:t>
      </w:r>
      <w:r w:rsidRPr="00D25D20">
        <w:br/>
        <w:t>Legal Division</w:t>
      </w:r>
      <w:r w:rsidRPr="00D25D20">
        <w:br/>
        <w:t>California Public Utilities Commission</w:t>
      </w:r>
      <w:r w:rsidRPr="00D25D20">
        <w:br/>
        <w:t>505 Van Ness Avenue, Room 5029</w:t>
      </w:r>
    </w:p>
    <w:p w14:paraId="40FB0033" w14:textId="77777777" w:rsidR="00D25D20" w:rsidRPr="00D25D20" w:rsidRDefault="00D25D20" w:rsidP="00D25D20">
      <w:pPr>
        <w:keepNext w:val="0"/>
        <w:ind w:left="3240"/>
      </w:pPr>
      <w:r w:rsidRPr="00D25D20">
        <w:t>San Francisco, CA 94102-3298</w:t>
      </w:r>
      <w:r w:rsidRPr="00D25D20">
        <w:br/>
        <w:t>Telephone:  415-703-2913</w:t>
      </w:r>
    </w:p>
    <w:p w14:paraId="7843723A" w14:textId="77777777" w:rsidR="00D25D20" w:rsidRPr="00D25D20" w:rsidRDefault="00D25D20" w:rsidP="00D25D20">
      <w:pPr>
        <w:keepNext w:val="0"/>
        <w:ind w:left="3240"/>
      </w:pPr>
      <w:r w:rsidRPr="00D25D20">
        <w:t xml:space="preserve">E-mail:  </w:t>
      </w:r>
      <w:hyperlink r:id="rId45" w:history="1">
        <w:r w:rsidRPr="00D25D20">
          <w:rPr>
            <w:rStyle w:val="Hyperlink"/>
          </w:rPr>
          <w:t>marcelo.poirier@cpuc.ca.gov</w:t>
        </w:r>
      </w:hyperlink>
    </w:p>
    <w:p w14:paraId="4E8202C5" w14:textId="3C2B0B24" w:rsidR="00D25D20" w:rsidRPr="00D25D20" w:rsidRDefault="00D25D20" w:rsidP="00D25D20">
      <w:pPr>
        <w:keepNext w:val="0"/>
        <w:ind w:left="3240"/>
      </w:pPr>
      <w:r w:rsidRPr="00D25D20">
        <w:tab/>
      </w:r>
      <w:hyperlink r:id="rId46" w:history="1">
        <w:r w:rsidRPr="00D25D20">
          <w:rPr>
            <w:rStyle w:val="Hyperlink"/>
          </w:rPr>
          <w:t>Fred.harris@cpuc.ca.gov</w:t>
        </w:r>
      </w:hyperlink>
      <w:r w:rsidRPr="00D25D20">
        <w:t xml:space="preserve">; </w:t>
      </w:r>
      <w:hyperlink r:id="rId47" w:history="1">
        <w:r w:rsidRPr="00D25D20">
          <w:rPr>
            <w:rStyle w:val="Hyperlink"/>
          </w:rPr>
          <w:t>Angela.hagler@cpuc.ca.gov</w:t>
        </w:r>
      </w:hyperlink>
      <w:r>
        <w:t xml:space="preserve">; </w:t>
      </w:r>
    </w:p>
    <w:p w14:paraId="6CB12864" w14:textId="77777777" w:rsidR="00D25D20" w:rsidRPr="00D25D20" w:rsidRDefault="00D25D20" w:rsidP="00D25D20">
      <w:pPr>
        <w:keepNext w:val="0"/>
        <w:pBdr>
          <w:bottom w:val="single" w:sz="4" w:space="1" w:color="auto"/>
        </w:pBdr>
        <w:ind w:right="-18"/>
      </w:pPr>
    </w:p>
    <w:p w14:paraId="63676296" w14:textId="77777777" w:rsidR="00D25D20" w:rsidRPr="00D25D20" w:rsidRDefault="00D25D20" w:rsidP="00D25D20">
      <w:pPr>
        <w:keepNext w:val="0"/>
      </w:pPr>
    </w:p>
    <w:p w14:paraId="103E01AA" w14:textId="77777777" w:rsidR="00D25D20" w:rsidRPr="00D25D20" w:rsidRDefault="00D25D20" w:rsidP="00D25D20">
      <w:pPr>
        <w:pStyle w:val="Heading2"/>
        <w:keepNext w:val="0"/>
      </w:pPr>
      <w:r w:rsidRPr="00D25D20">
        <w:t>NOTICE OF RESOLUTION AUTHORIZING PUBLIC DISCLOSURE OF INVESTIGATION RECORDS</w:t>
      </w:r>
    </w:p>
    <w:p w14:paraId="35D2A330" w14:textId="77777777" w:rsidR="00D25D20" w:rsidRPr="00D25D20" w:rsidRDefault="00D25D20" w:rsidP="00D25D20">
      <w:pPr>
        <w:keepNext w:val="0"/>
      </w:pPr>
    </w:p>
    <w:p w14:paraId="6CCB2667" w14:textId="77777777" w:rsidR="00D25D20" w:rsidRPr="00D25D20" w:rsidRDefault="00D25D20" w:rsidP="00D25D20">
      <w:pPr>
        <w:keepNext w:val="0"/>
      </w:pPr>
      <w:r w:rsidRPr="00D25D20">
        <w:rPr>
          <w:b/>
        </w:rPr>
        <w:t>Resolution L-558</w:t>
      </w:r>
      <w:r w:rsidRPr="00D25D20">
        <w:t xml:space="preserve"> authorizes the disclosure of records concerning the California Public Utilities Commission Safety and Enforcement Division’s investigation of a gas incident that occurred on November 27, 2017 at 3971 Mission Street, San Francisco, CA, once the investigation is complete.</w:t>
      </w:r>
    </w:p>
    <w:p w14:paraId="488D1F93" w14:textId="77777777" w:rsidR="00D25D20" w:rsidRPr="00D25D20" w:rsidRDefault="00D25D20" w:rsidP="00D25D20">
      <w:pPr>
        <w:keepNext w:val="0"/>
      </w:pPr>
    </w:p>
    <w:p w14:paraId="6901224B" w14:textId="77777777" w:rsidR="00D25D20" w:rsidRPr="00D25D20" w:rsidRDefault="00D25D20" w:rsidP="00D25D20">
      <w:pPr>
        <w:keepNext w:val="0"/>
      </w:pPr>
      <w:r w:rsidRPr="00D25D20">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6B8D738E" w14:textId="77777777" w:rsidR="00D25D20" w:rsidRPr="00D25D20" w:rsidRDefault="00D25D20" w:rsidP="00D25D20">
      <w:pPr>
        <w:keepNext w:val="0"/>
      </w:pPr>
    </w:p>
    <w:p w14:paraId="2C970666" w14:textId="77777777" w:rsidR="00D25D20" w:rsidRPr="00D25D20" w:rsidRDefault="00D25D20" w:rsidP="00D25D20">
      <w:pPr>
        <w:keepNext w:val="0"/>
      </w:pPr>
      <w:r w:rsidRPr="00D25D20">
        <w:rPr>
          <w:b/>
        </w:rPr>
        <w:t>Resolution L-558</w:t>
      </w:r>
      <w:r w:rsidRPr="00D25D20">
        <w:t xml:space="preserve"> will be on the agenda at the </w:t>
      </w:r>
      <w:r w:rsidRPr="00D25D20">
        <w:rPr>
          <w:b/>
        </w:rPr>
        <w:t>January 11, 2018</w:t>
      </w:r>
      <w:r w:rsidRPr="00D25D20">
        <w:t xml:space="preserve"> Commission meeting.  The Commission may then vote on this draft resolution, or it may postpone a vote.</w:t>
      </w:r>
    </w:p>
    <w:p w14:paraId="38DD3B9D" w14:textId="77777777" w:rsidR="00D25D20" w:rsidRPr="00D25D20" w:rsidRDefault="00D25D20" w:rsidP="00D25D20">
      <w:pPr>
        <w:keepNext w:val="0"/>
      </w:pPr>
    </w:p>
    <w:p w14:paraId="1A44D798" w14:textId="77777777" w:rsidR="00D25D20" w:rsidRPr="00D25D20" w:rsidRDefault="00D25D20" w:rsidP="00D25D20">
      <w:pPr>
        <w:keepNext w:val="0"/>
      </w:pPr>
      <w:r w:rsidRPr="00D25D20">
        <w:t>When the Commission acts on the draft resolution, it may adopt all or part of it as written, amend or modify it, or set it aside and prepare its own order.  Only when the Commission acts does the resolution become binding on the parties.</w:t>
      </w:r>
    </w:p>
    <w:p w14:paraId="5E0FA8BA" w14:textId="77777777" w:rsidR="00D25D20" w:rsidRPr="00D25D20" w:rsidRDefault="00D25D20" w:rsidP="00D25D20">
      <w:pPr>
        <w:keepNext w:val="0"/>
      </w:pPr>
    </w:p>
    <w:p w14:paraId="19C8BE7D" w14:textId="77777777" w:rsidR="00D25D20" w:rsidRPr="00D25D20" w:rsidRDefault="00D25D20" w:rsidP="00D25D20">
      <w:pPr>
        <w:keepNext w:val="0"/>
      </w:pPr>
      <w:r w:rsidRPr="00D25D20">
        <w:t>Finally, an original and two copies of the comments, with a certificate of service should be submitted to:</w:t>
      </w:r>
    </w:p>
    <w:p w14:paraId="45408FDC" w14:textId="77777777" w:rsidR="00D25D20" w:rsidRPr="00D25D20" w:rsidRDefault="00D25D20" w:rsidP="00D25D20">
      <w:pPr>
        <w:keepNext w:val="0"/>
        <w:ind w:left="3240"/>
      </w:pPr>
    </w:p>
    <w:p w14:paraId="58DBCB94" w14:textId="77777777" w:rsidR="00D25D20" w:rsidRPr="00D25D20" w:rsidRDefault="00D25D20" w:rsidP="00D25D20">
      <w:pPr>
        <w:keepNext w:val="0"/>
        <w:ind w:left="3240"/>
      </w:pPr>
      <w:r w:rsidRPr="00D25D20">
        <w:t>Fred Harris, Staff Counsel</w:t>
      </w:r>
      <w:r w:rsidRPr="00D25D20">
        <w:br/>
        <w:t>Legal Division</w:t>
      </w:r>
      <w:r w:rsidRPr="00D25D20">
        <w:br/>
        <w:t>California Public Utilities Commission</w:t>
      </w:r>
      <w:r w:rsidRPr="00D25D20">
        <w:br/>
        <w:t>505 Van Ness Avenue, Room 5040</w:t>
      </w:r>
      <w:r w:rsidRPr="00D25D20">
        <w:br/>
        <w:t>San Francisco, CA 94102-3298</w:t>
      </w:r>
      <w:r w:rsidRPr="00D25D20">
        <w:br/>
        <w:t>Telephone:  415-703-1557</w:t>
      </w:r>
      <w:r w:rsidRPr="00D25D20">
        <w:br/>
        <w:t xml:space="preserve">E-mail:  </w:t>
      </w:r>
      <w:hyperlink r:id="rId48" w:history="1">
        <w:r w:rsidRPr="00D25D20">
          <w:rPr>
            <w:rStyle w:val="Hyperlink"/>
          </w:rPr>
          <w:t>Fred.harris@cpuc.ca.gov</w:t>
        </w:r>
      </w:hyperlink>
      <w:r w:rsidRPr="00D25D20">
        <w:t xml:space="preserve">; </w:t>
      </w:r>
      <w:hyperlink r:id="rId49" w:history="1">
        <w:r w:rsidRPr="00D25D20">
          <w:rPr>
            <w:rStyle w:val="Hyperlink"/>
          </w:rPr>
          <w:t>Angela.hagler@cpuc.ca.gov</w:t>
        </w:r>
      </w:hyperlink>
      <w:r w:rsidRPr="00D25D20">
        <w:t xml:space="preserve">; </w:t>
      </w:r>
    </w:p>
    <w:p w14:paraId="031DD2BF" w14:textId="77777777" w:rsidR="00D25D20" w:rsidRPr="00D25D20" w:rsidRDefault="00D25D20" w:rsidP="00D25D20">
      <w:pPr>
        <w:keepNext w:val="0"/>
        <w:pBdr>
          <w:bottom w:val="single" w:sz="4" w:space="1" w:color="auto"/>
        </w:pBdr>
        <w:rPr>
          <w:b/>
        </w:rPr>
      </w:pPr>
    </w:p>
    <w:p w14:paraId="2A2AA508" w14:textId="77777777" w:rsidR="00D25D20" w:rsidRPr="00D25D20" w:rsidRDefault="00D25D20" w:rsidP="00D25D20">
      <w:pPr>
        <w:keepNext w:val="0"/>
        <w:rPr>
          <w:b/>
        </w:rPr>
      </w:pPr>
    </w:p>
    <w:p w14:paraId="4109EDDD" w14:textId="77777777" w:rsidR="00D25D20" w:rsidRPr="00D25D20" w:rsidRDefault="00D25D20" w:rsidP="00D25D20">
      <w:pPr>
        <w:keepNext w:val="0"/>
      </w:pPr>
      <w:r w:rsidRPr="00D25D20">
        <w:rPr>
          <w:b/>
        </w:rPr>
        <w:t>Resolution L-559</w:t>
      </w:r>
      <w:r w:rsidRPr="00D25D20">
        <w:t xml:space="preserve"> authorizes the disclosure of records concerning the California Public Utilities Commission Safety and </w:t>
      </w:r>
    </w:p>
    <w:p w14:paraId="34F70C7B" w14:textId="77777777" w:rsidR="00D25D20" w:rsidRPr="00D25D20" w:rsidRDefault="00D25D20" w:rsidP="00D25D20">
      <w:pPr>
        <w:keepNext w:val="0"/>
      </w:pPr>
      <w:r w:rsidRPr="00D25D20">
        <w:t>Enforcement Division’s investigation of an electric outage incident that occurred on April 21, 2017 at Larkin Substation in downtown San Francisco, CA, once the investigation is complete.</w:t>
      </w:r>
    </w:p>
    <w:p w14:paraId="04A69252" w14:textId="77777777" w:rsidR="00D25D20" w:rsidRPr="00D25D20" w:rsidRDefault="00D25D20" w:rsidP="00D25D20">
      <w:pPr>
        <w:keepNext w:val="0"/>
      </w:pPr>
    </w:p>
    <w:p w14:paraId="0547F9C8" w14:textId="77777777" w:rsidR="00D25D20" w:rsidRPr="00D25D20" w:rsidRDefault="00D25D20" w:rsidP="00D25D20">
      <w:pPr>
        <w:keepNext w:val="0"/>
      </w:pPr>
      <w:r w:rsidRPr="00D25D20">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354624A8" w14:textId="77777777" w:rsidR="00D25D20" w:rsidRPr="00D25D20" w:rsidRDefault="00D25D20" w:rsidP="00D25D20">
      <w:pPr>
        <w:keepNext w:val="0"/>
      </w:pPr>
    </w:p>
    <w:p w14:paraId="5EF900F2" w14:textId="77777777" w:rsidR="00D25D20" w:rsidRPr="00D25D20" w:rsidRDefault="00D25D20" w:rsidP="00D25D20">
      <w:pPr>
        <w:keepNext w:val="0"/>
      </w:pPr>
      <w:r w:rsidRPr="00D25D20">
        <w:rPr>
          <w:b/>
        </w:rPr>
        <w:t>Resolution L-559</w:t>
      </w:r>
      <w:r w:rsidRPr="00D25D20">
        <w:t xml:space="preserve"> will be on the agenda at the </w:t>
      </w:r>
      <w:r w:rsidRPr="00D25D20">
        <w:rPr>
          <w:b/>
        </w:rPr>
        <w:t>January 11, 2018</w:t>
      </w:r>
      <w:r w:rsidRPr="00D25D20">
        <w:t xml:space="preserve"> Commission meeting.  The Commission may then vote on this draft resolution, or it may postpone a vote.</w:t>
      </w:r>
    </w:p>
    <w:p w14:paraId="11A61B6F" w14:textId="77777777" w:rsidR="00D25D20" w:rsidRPr="00D25D20" w:rsidRDefault="00D25D20" w:rsidP="00D25D20">
      <w:pPr>
        <w:keepNext w:val="0"/>
      </w:pPr>
    </w:p>
    <w:p w14:paraId="2C772ACC" w14:textId="77777777" w:rsidR="00D25D20" w:rsidRPr="00D25D20" w:rsidRDefault="00D25D20" w:rsidP="00D25D20">
      <w:pPr>
        <w:keepNext w:val="0"/>
      </w:pPr>
      <w:r w:rsidRPr="00D25D20">
        <w:t>When the Commission acts on the draft resolution, it may adopt all or part of it as written, amend or modify it, or set it aside and prepare its own order.  Only when the Commission acts does the resolution become binding on the parties.</w:t>
      </w:r>
    </w:p>
    <w:p w14:paraId="72B193CC" w14:textId="77777777" w:rsidR="00D25D20" w:rsidRPr="00D25D20" w:rsidRDefault="00D25D20" w:rsidP="00D25D20">
      <w:pPr>
        <w:keepNext w:val="0"/>
      </w:pPr>
    </w:p>
    <w:p w14:paraId="217FE216" w14:textId="77777777" w:rsidR="00D25D20" w:rsidRPr="00D25D20" w:rsidRDefault="00D25D20" w:rsidP="00D25D20">
      <w:pPr>
        <w:keepNext w:val="0"/>
      </w:pPr>
      <w:r w:rsidRPr="00D25D20">
        <w:lastRenderedPageBreak/>
        <w:t>Finally, an original and two copies of the comments, with a certificate of service should be submitted to:</w:t>
      </w:r>
    </w:p>
    <w:p w14:paraId="42112BE7" w14:textId="77777777" w:rsidR="00D25D20" w:rsidRPr="00D25D20" w:rsidRDefault="00D25D20" w:rsidP="00D25D20">
      <w:pPr>
        <w:keepNext w:val="0"/>
        <w:ind w:left="3240"/>
      </w:pPr>
    </w:p>
    <w:p w14:paraId="27CE0274" w14:textId="77777777" w:rsidR="00D25D20" w:rsidRPr="00D25D20" w:rsidRDefault="00D25D20" w:rsidP="00D25D20">
      <w:pPr>
        <w:keepNext w:val="0"/>
        <w:ind w:left="3240"/>
      </w:pPr>
      <w:r w:rsidRPr="00D25D20">
        <w:t>Lindsay Brown, Staff Counsel</w:t>
      </w:r>
      <w:r w:rsidRPr="00D25D20">
        <w:br/>
        <w:t>Legal Division</w:t>
      </w:r>
      <w:r w:rsidRPr="00D25D20">
        <w:br/>
        <w:t>California Public Utilities Commission</w:t>
      </w:r>
      <w:r w:rsidRPr="00D25D20">
        <w:br/>
        <w:t xml:space="preserve">505 Van Ness Avenue </w:t>
      </w:r>
    </w:p>
    <w:p w14:paraId="2540E533" w14:textId="77777777" w:rsidR="00D25D20" w:rsidRPr="00D25D20" w:rsidRDefault="00D25D20" w:rsidP="00D25D20">
      <w:pPr>
        <w:keepNext w:val="0"/>
        <w:ind w:left="3240"/>
      </w:pPr>
      <w:r w:rsidRPr="00D25D20">
        <w:t>San Francisco, CA 94102-3298</w:t>
      </w:r>
      <w:r w:rsidRPr="00D25D20">
        <w:br/>
        <w:t>Telephone:  415-703-1960</w:t>
      </w:r>
      <w:r w:rsidRPr="00D25D20">
        <w:br/>
        <w:t xml:space="preserve">E-mail:  </w:t>
      </w:r>
      <w:hyperlink r:id="rId50" w:history="1">
        <w:r w:rsidRPr="00D25D20">
          <w:rPr>
            <w:rStyle w:val="Hyperlink"/>
          </w:rPr>
          <w:t>Lindsay.brown@cpuc.ca.gov</w:t>
        </w:r>
      </w:hyperlink>
      <w:r w:rsidRPr="00D25D20">
        <w:t xml:space="preserve"> ; </w:t>
      </w:r>
      <w:hyperlink r:id="rId51" w:history="1">
        <w:r w:rsidRPr="00D25D20">
          <w:rPr>
            <w:rStyle w:val="Hyperlink"/>
          </w:rPr>
          <w:t>Angela.hagler@cpuc.ca.gov</w:t>
        </w:r>
      </w:hyperlink>
      <w:r w:rsidRPr="00D25D20">
        <w:t xml:space="preserve">; </w:t>
      </w:r>
    </w:p>
    <w:p w14:paraId="45A58CD3" w14:textId="77777777" w:rsidR="00D25D20" w:rsidRPr="00D25D20" w:rsidRDefault="00D25D20" w:rsidP="00D25D20">
      <w:pPr>
        <w:keepNext w:val="0"/>
        <w:ind w:left="3240"/>
      </w:pPr>
      <w:r w:rsidRPr="00D25D20">
        <w:tab/>
      </w:r>
      <w:hyperlink r:id="rId52" w:history="1">
        <w:r w:rsidRPr="00D25D20">
          <w:rPr>
            <w:rStyle w:val="Hyperlink"/>
          </w:rPr>
          <w:t>Garret.toy@cpuc.ca.gov</w:t>
        </w:r>
      </w:hyperlink>
      <w:r w:rsidRPr="00D25D20">
        <w:t xml:space="preserve"> </w:t>
      </w:r>
    </w:p>
    <w:p w14:paraId="7B185670" w14:textId="77777777" w:rsidR="00D25D20" w:rsidRPr="00D25D20" w:rsidRDefault="00D25D20" w:rsidP="00D25D20">
      <w:pPr>
        <w:keepNext w:val="0"/>
        <w:pBdr>
          <w:bottom w:val="single" w:sz="4" w:space="1" w:color="auto"/>
        </w:pBdr>
      </w:pPr>
    </w:p>
    <w:p w14:paraId="6FB8F415" w14:textId="77777777" w:rsidR="00D25D20" w:rsidRPr="00D25D20" w:rsidRDefault="00D25D20" w:rsidP="00D25D20">
      <w:pPr>
        <w:pStyle w:val="Heading2"/>
        <w:keepNext w:val="0"/>
      </w:pPr>
      <w:r w:rsidRPr="00D25D20">
        <w:t>NOTICE OF RESOLUTION AUTHORIZING PUBLIC DISCLOSURE OF INVESTIGATION RECORDS</w:t>
      </w:r>
    </w:p>
    <w:p w14:paraId="2578AAF6" w14:textId="77777777" w:rsidR="00D25D20" w:rsidRPr="00D25D20" w:rsidRDefault="00D25D20" w:rsidP="00D25D20">
      <w:pPr>
        <w:keepNext w:val="0"/>
      </w:pPr>
    </w:p>
    <w:p w14:paraId="21437769" w14:textId="77777777" w:rsidR="00D25D20" w:rsidRPr="00D25D20" w:rsidRDefault="00D25D20" w:rsidP="00D25D20">
      <w:pPr>
        <w:keepNext w:val="0"/>
      </w:pPr>
      <w:r w:rsidRPr="00D25D20">
        <w:rPr>
          <w:b/>
        </w:rPr>
        <w:t>Resolution L-560</w:t>
      </w:r>
      <w:r w:rsidRPr="00D25D20">
        <w:t xml:space="preserve"> authorizes disclosure of Southern California Gas Company’s “SP-1101 Quality Plan for PSEP for Pipeline Safety Enhancement Plan,” or “PSEP”.  </w:t>
      </w:r>
    </w:p>
    <w:p w14:paraId="3448BB08" w14:textId="77777777" w:rsidR="00D25D20" w:rsidRPr="00D25D20" w:rsidRDefault="00D25D20" w:rsidP="00D25D20">
      <w:pPr>
        <w:keepNext w:val="0"/>
      </w:pPr>
    </w:p>
    <w:p w14:paraId="653BEB1C" w14:textId="77777777" w:rsidR="00D25D20" w:rsidRPr="00D25D20" w:rsidRDefault="00D25D20" w:rsidP="00D25D20">
      <w:pPr>
        <w:keepNext w:val="0"/>
      </w:pPr>
      <w:r w:rsidRPr="00D25D20">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46B77CC5" w14:textId="77777777" w:rsidR="00D25D20" w:rsidRPr="00D25D20" w:rsidRDefault="00D25D20" w:rsidP="00D25D20">
      <w:pPr>
        <w:keepNext w:val="0"/>
      </w:pPr>
    </w:p>
    <w:p w14:paraId="083A651D" w14:textId="77777777" w:rsidR="00D25D20" w:rsidRPr="00D25D20" w:rsidRDefault="00D25D20" w:rsidP="00D25D20">
      <w:pPr>
        <w:keepNext w:val="0"/>
      </w:pPr>
      <w:r w:rsidRPr="00D25D20">
        <w:rPr>
          <w:b/>
        </w:rPr>
        <w:t>Resolution L-560</w:t>
      </w:r>
      <w:r w:rsidRPr="00D25D20">
        <w:t xml:space="preserve"> will be on the agenda at the </w:t>
      </w:r>
      <w:r w:rsidRPr="00D25D20">
        <w:rPr>
          <w:b/>
        </w:rPr>
        <w:t>January 11, 2018</w:t>
      </w:r>
      <w:r w:rsidRPr="00D25D20">
        <w:t xml:space="preserve"> Commission meeting.  The Commission may then vote on this draft resolution, or it may postpone a vote.</w:t>
      </w:r>
    </w:p>
    <w:p w14:paraId="4345D151" w14:textId="77777777" w:rsidR="00D25D20" w:rsidRPr="00D25D20" w:rsidRDefault="00D25D20" w:rsidP="00D25D20">
      <w:pPr>
        <w:keepNext w:val="0"/>
      </w:pPr>
    </w:p>
    <w:p w14:paraId="687BEAB6" w14:textId="77777777" w:rsidR="00D25D20" w:rsidRPr="00D25D20" w:rsidRDefault="00D25D20" w:rsidP="00D25D20">
      <w:pPr>
        <w:keepNext w:val="0"/>
      </w:pPr>
      <w:r w:rsidRPr="00D25D20">
        <w:t>When the Commission acts on the draft resolution, it may adopt all or part of it as written, amend or modify it, or set it aside and prepare its own order.  Only when the Commission acts does the resolution become binding on the parties.</w:t>
      </w:r>
    </w:p>
    <w:p w14:paraId="74E84399" w14:textId="77777777" w:rsidR="00D25D20" w:rsidRPr="00D25D20" w:rsidRDefault="00D25D20" w:rsidP="00D25D20">
      <w:pPr>
        <w:keepNext w:val="0"/>
      </w:pPr>
    </w:p>
    <w:p w14:paraId="0D762B9D" w14:textId="77777777" w:rsidR="00D25D20" w:rsidRPr="00D25D20" w:rsidRDefault="00D25D20" w:rsidP="00D25D20">
      <w:pPr>
        <w:keepNext w:val="0"/>
      </w:pPr>
      <w:r w:rsidRPr="00D25D20">
        <w:t>Finally, an original and two copies of the comments, with a certificate of service should be submitted to:</w:t>
      </w:r>
    </w:p>
    <w:p w14:paraId="0973D039" w14:textId="77777777" w:rsidR="00D25D20" w:rsidRPr="00D25D20" w:rsidRDefault="00D25D20" w:rsidP="00D25D20">
      <w:pPr>
        <w:keepNext w:val="0"/>
        <w:ind w:left="3240"/>
      </w:pPr>
    </w:p>
    <w:p w14:paraId="3B07D84C" w14:textId="77777777" w:rsidR="00D25D20" w:rsidRPr="00D25D20" w:rsidRDefault="00D25D20" w:rsidP="00D25D20">
      <w:pPr>
        <w:keepNext w:val="0"/>
        <w:ind w:left="3240"/>
      </w:pPr>
      <w:r w:rsidRPr="00D25D20">
        <w:t>Fred Harris, Staff Counsel</w:t>
      </w:r>
      <w:r w:rsidRPr="00D25D20">
        <w:br/>
        <w:t>Legal Division</w:t>
      </w:r>
      <w:r w:rsidRPr="00D25D20">
        <w:br/>
        <w:t>California Public Utilities Commission</w:t>
      </w:r>
      <w:r w:rsidRPr="00D25D20">
        <w:br/>
        <w:t xml:space="preserve">505 Van Ness Avenue </w:t>
      </w:r>
    </w:p>
    <w:p w14:paraId="3701C14A" w14:textId="77777777" w:rsidR="00D25D20" w:rsidRPr="00D25D20" w:rsidRDefault="00D25D20" w:rsidP="00D25D20">
      <w:pPr>
        <w:keepNext w:val="0"/>
        <w:ind w:left="3240"/>
      </w:pPr>
      <w:r w:rsidRPr="00D25D20">
        <w:t>San Francisco, CA 94102-3298</w:t>
      </w:r>
      <w:r w:rsidRPr="00D25D20">
        <w:br/>
        <w:t>Telephone:  415-703-1557</w:t>
      </w:r>
    </w:p>
    <w:p w14:paraId="5960FA04" w14:textId="77777777" w:rsidR="00D25D20" w:rsidRPr="00D25D20" w:rsidRDefault="00D25D20" w:rsidP="00D25D20">
      <w:pPr>
        <w:keepNext w:val="0"/>
        <w:ind w:left="3240"/>
      </w:pPr>
      <w:r w:rsidRPr="00D25D20">
        <w:t xml:space="preserve">E-mail:  </w:t>
      </w:r>
      <w:hyperlink r:id="rId53" w:history="1">
        <w:r w:rsidRPr="00D25D20">
          <w:rPr>
            <w:rStyle w:val="Hyperlink"/>
          </w:rPr>
          <w:t>Fred.harris@cpuc.ca.gov</w:t>
        </w:r>
      </w:hyperlink>
      <w:r w:rsidRPr="00D25D20">
        <w:t xml:space="preserve"> ; </w:t>
      </w:r>
      <w:hyperlink r:id="rId54" w:history="1">
        <w:r w:rsidRPr="00D25D20">
          <w:rPr>
            <w:rStyle w:val="Hyperlink"/>
          </w:rPr>
          <w:t>Angela.hagler@cpuc.ca.gov</w:t>
        </w:r>
      </w:hyperlink>
      <w:r w:rsidRPr="00D25D20">
        <w:t xml:space="preserve">; </w:t>
      </w:r>
    </w:p>
    <w:p w14:paraId="786445E3" w14:textId="77777777" w:rsidR="00D25D20" w:rsidRPr="00D25D20" w:rsidRDefault="00D25D20" w:rsidP="00D25D20">
      <w:pPr>
        <w:keepNext w:val="0"/>
        <w:ind w:left="3240"/>
      </w:pPr>
      <w:r w:rsidRPr="00D25D20">
        <w:tab/>
      </w:r>
      <w:hyperlink r:id="rId55" w:history="1">
        <w:r w:rsidRPr="00D25D20">
          <w:rPr>
            <w:rStyle w:val="Hyperlink"/>
          </w:rPr>
          <w:t>Garrett.toy@cpuc.ca.gov</w:t>
        </w:r>
      </w:hyperlink>
      <w:r w:rsidRPr="00D25D20">
        <w:t xml:space="preserve"> </w:t>
      </w:r>
    </w:p>
    <w:p w14:paraId="39DA1EE2" w14:textId="77777777" w:rsidR="00D25D20" w:rsidRPr="00D25D20" w:rsidRDefault="00D25D20" w:rsidP="00D25D20">
      <w:pPr>
        <w:keepNext w:val="0"/>
        <w:pBdr>
          <w:bottom w:val="single" w:sz="4" w:space="1" w:color="auto"/>
        </w:pBdr>
      </w:pPr>
    </w:p>
    <w:p w14:paraId="7FDFA2E2" w14:textId="77777777" w:rsidR="00D25D20" w:rsidRPr="00D25D20" w:rsidRDefault="00D25D20" w:rsidP="00D25D20">
      <w:pPr>
        <w:keepNext w:val="0"/>
      </w:pPr>
    </w:p>
    <w:p w14:paraId="4178AFB0" w14:textId="77777777" w:rsidR="00D25D20" w:rsidRPr="00D25D20" w:rsidRDefault="00D25D20" w:rsidP="00D25D20">
      <w:pPr>
        <w:keepNext w:val="0"/>
        <w:rPr>
          <w:color w:val="1F497D"/>
        </w:rPr>
      </w:pPr>
      <w:r w:rsidRPr="00D25D20">
        <w:t xml:space="preserve">The Water Division has prepared </w:t>
      </w:r>
      <w:r w:rsidRPr="00D25D20">
        <w:rPr>
          <w:b/>
          <w:bCs/>
        </w:rPr>
        <w:t>Proposed Comment Resolution W-5153 for the January 11, 2018</w:t>
      </w:r>
      <w:r w:rsidRPr="00D25D20">
        <w:t xml:space="preserve"> Commission Meeting. Proposed Comment Resolution W-515</w:t>
      </w:r>
      <w:r w:rsidRPr="00D25D20">
        <w:rPr>
          <w:color w:val="1F497D"/>
        </w:rPr>
        <w:t>3</w:t>
      </w:r>
      <w:r w:rsidRPr="00D25D20">
        <w:t xml:space="preserve"> affirms the rejection of San Jose Water Company’s implementation of a Sales Reconciliation Mechanism and increasing rates due to the reduced authorized sales forecast requested in Advice Letter No. 501. </w:t>
      </w:r>
    </w:p>
    <w:p w14:paraId="4DF8C8E1" w14:textId="77777777" w:rsidR="00D25D20" w:rsidRPr="00D25D20" w:rsidRDefault="00D25D20" w:rsidP="00D25D20">
      <w:pPr>
        <w:keepNext w:val="0"/>
        <w:rPr>
          <w:color w:val="1F497D"/>
        </w:rPr>
      </w:pPr>
    </w:p>
    <w:p w14:paraId="5C3F46B0" w14:textId="77777777" w:rsidR="00D25D20" w:rsidRPr="00D25D20" w:rsidRDefault="00D25D20" w:rsidP="00D25D20">
      <w:pPr>
        <w:keepNext w:val="0"/>
        <w:pBdr>
          <w:bottom w:val="single" w:sz="4" w:space="1" w:color="auto"/>
        </w:pBdr>
      </w:pPr>
      <w:r w:rsidRPr="00D25D20">
        <w:t xml:space="preserve">The web link is: </w:t>
      </w:r>
      <w:hyperlink r:id="rId56" w:history="1">
        <w:r w:rsidRPr="00D25D20">
          <w:rPr>
            <w:rStyle w:val="Hyperlink"/>
          </w:rPr>
          <w:t>http://docs.cpuc.ca.gov/SearchRes.aspx?docformat=ALL&amp;DocID=199156655</w:t>
        </w:r>
      </w:hyperlink>
      <w:r w:rsidRPr="00D25D20">
        <w:br/>
      </w:r>
    </w:p>
    <w:p w14:paraId="0287BDCF" w14:textId="77777777" w:rsidR="00D25D20" w:rsidRPr="00D25D20" w:rsidRDefault="00D25D20" w:rsidP="00D25D20">
      <w:pPr>
        <w:keepNext w:val="0"/>
      </w:pPr>
    </w:p>
    <w:p w14:paraId="2C8968F2" w14:textId="77777777" w:rsidR="00D25D20" w:rsidRPr="00D25D20" w:rsidRDefault="00D25D20" w:rsidP="00D25D20">
      <w:pPr>
        <w:keepNext w:val="0"/>
      </w:pPr>
      <w:r w:rsidRPr="00D25D20">
        <w:t xml:space="preserve">The Communications Division has prepared </w:t>
      </w:r>
      <w:r w:rsidRPr="00D25D20">
        <w:rPr>
          <w:b/>
        </w:rPr>
        <w:t xml:space="preserve">Draft </w:t>
      </w:r>
      <w:r w:rsidRPr="00D25D20">
        <w:rPr>
          <w:b/>
          <w:bCs/>
        </w:rPr>
        <w:t>Resolution T-17585</w:t>
      </w:r>
      <w:r w:rsidRPr="00D25D20">
        <w:rPr>
          <w:bCs/>
        </w:rPr>
        <w:t xml:space="preserve">, which </w:t>
      </w:r>
      <w:r w:rsidRPr="00D25D20">
        <w:t xml:space="preserve">adopts a total of $40.313 million in California High Cost Fund-A support for Calendar Year 2018 to be disbursed to ten Small Incumbent Local Exchange Carriers that draw from the fund for the </w:t>
      </w:r>
      <w:r w:rsidRPr="00D25D20">
        <w:rPr>
          <w:b/>
        </w:rPr>
        <w:t>January 11, 2018</w:t>
      </w:r>
      <w:r w:rsidRPr="00D25D20">
        <w:t xml:space="preserve">, Commission meeting.  The Communications Division e-mailed the Notice of Availability letter for this resolution to parties in accordance with PU Code Section 311(g)(1). Instructions and timelines on the filing of opening and reply comments as well as the service list for this resolution are included in the Notice of Availability. </w:t>
      </w:r>
      <w:r w:rsidRPr="00D25D20">
        <w:rPr>
          <w:color w:val="000000"/>
        </w:rPr>
        <w:t xml:space="preserve">Any questions or comments should be directed to Michael Coen; email: </w:t>
      </w:r>
      <w:r w:rsidRPr="00D25D20">
        <w:rPr>
          <w:color w:val="0000FF"/>
          <w:u w:val="single"/>
        </w:rPr>
        <w:t>michael.coen@cpuc.ca.gov</w:t>
      </w:r>
    </w:p>
    <w:p w14:paraId="2E8BCEFB" w14:textId="77777777" w:rsidR="00D25D20" w:rsidRPr="00D25D20" w:rsidRDefault="00D25D20" w:rsidP="00D25D20">
      <w:pPr>
        <w:keepNext w:val="0"/>
      </w:pPr>
    </w:p>
    <w:p w14:paraId="44902D1A" w14:textId="77777777" w:rsidR="00D25D20" w:rsidRPr="00D25D20" w:rsidRDefault="00D25D20" w:rsidP="00D25D20">
      <w:pPr>
        <w:keepNext w:val="0"/>
        <w:rPr>
          <w:rStyle w:val="Hyperlink"/>
        </w:rPr>
      </w:pPr>
      <w:r w:rsidRPr="00D25D20">
        <w:t xml:space="preserve">The web link is  </w:t>
      </w:r>
      <w:hyperlink r:id="rId57" w:history="1">
        <w:r w:rsidRPr="00D25D20">
          <w:rPr>
            <w:rStyle w:val="Hyperlink"/>
          </w:rPr>
          <w:t>http://docs.cpuc.ca.gov/SearchRes.aspx?docformat=ALL&amp;DocID=200492387</w:t>
        </w:r>
      </w:hyperlink>
    </w:p>
    <w:p w14:paraId="6A1F27F1" w14:textId="77777777" w:rsidR="00D25D20" w:rsidRPr="00D25D20" w:rsidRDefault="00D25D20" w:rsidP="00D25D20">
      <w:pPr>
        <w:keepNext w:val="0"/>
        <w:pBdr>
          <w:bottom w:val="single" w:sz="4" w:space="1" w:color="auto"/>
        </w:pBdr>
      </w:pPr>
    </w:p>
    <w:p w14:paraId="64C4F1A3" w14:textId="77777777" w:rsidR="00D25D20" w:rsidRPr="00D25D20" w:rsidRDefault="00D25D20" w:rsidP="00D25D20">
      <w:pPr>
        <w:pStyle w:val="Heading2"/>
        <w:keepNext w:val="0"/>
        <w:spacing w:after="0"/>
      </w:pPr>
      <w:r w:rsidRPr="00D25D20">
        <w:lastRenderedPageBreak/>
        <w:t>NEW FILINGS</w:t>
      </w:r>
    </w:p>
    <w:p w14:paraId="7276D8B2" w14:textId="77777777" w:rsidR="00D25D20" w:rsidRPr="00D25D20" w:rsidRDefault="00D25D20" w:rsidP="00D25D20">
      <w:pPr>
        <w:keepNext w:val="0"/>
      </w:pPr>
    </w:p>
    <w:p w14:paraId="484C3F29" w14:textId="3827891E" w:rsidR="00D25D20" w:rsidRPr="00D25D20" w:rsidRDefault="00D25D20" w:rsidP="00D25D20">
      <w:pPr>
        <w:keepNext w:val="0"/>
        <w:pBdr>
          <w:bottom w:val="single" w:sz="4" w:space="1" w:color="auto"/>
        </w:pBdr>
        <w:jc w:val="center"/>
        <w:rPr>
          <w:b/>
        </w:rPr>
      </w:pPr>
      <w:r w:rsidRPr="00D25D20">
        <w:rPr>
          <w:b/>
        </w:rPr>
        <w:t>NONE</w:t>
      </w:r>
    </w:p>
    <w:p w14:paraId="5FC423F4" w14:textId="77777777" w:rsidR="00D25D20" w:rsidRPr="00D25D20" w:rsidRDefault="00D25D20" w:rsidP="00D25D20">
      <w:pPr>
        <w:keepNext w:val="0"/>
        <w:pBdr>
          <w:bottom w:val="single" w:sz="4" w:space="1" w:color="auto"/>
        </w:pBdr>
        <w:jc w:val="center"/>
        <w:rPr>
          <w:b/>
        </w:rPr>
      </w:pPr>
    </w:p>
    <w:p w14:paraId="3E38D378" w14:textId="77777777" w:rsidR="00D25D20" w:rsidRPr="00D25D20" w:rsidRDefault="00D25D20" w:rsidP="00D25D20">
      <w:pPr>
        <w:pStyle w:val="Heading2"/>
        <w:keepNext w:val="0"/>
      </w:pPr>
      <w:r w:rsidRPr="00D25D20">
        <w:t>PETITIONS FOR MODIFICATION AND APPLICATIONS FOR REHEARING</w:t>
      </w:r>
    </w:p>
    <w:p w14:paraId="23451717" w14:textId="2C93997C" w:rsidR="00D25D20" w:rsidRPr="00D25D20" w:rsidRDefault="00D25D20" w:rsidP="00D25D20">
      <w:pPr>
        <w:pStyle w:val="Heading2"/>
        <w:keepNext w:val="0"/>
      </w:pPr>
      <w:r w:rsidRPr="00D25D20">
        <w:t>NONE</w:t>
      </w:r>
    </w:p>
    <w:p w14:paraId="2C27DFDB" w14:textId="77777777" w:rsidR="00D25D20" w:rsidRDefault="00D25D20" w:rsidP="00D25D20">
      <w:pPr>
        <w:keepNext w:val="0"/>
        <w:pBdr>
          <w:bottom w:val="single" w:sz="4" w:space="1" w:color="auto"/>
        </w:pBdr>
      </w:pPr>
    </w:p>
    <w:p w14:paraId="55D3392B" w14:textId="77777777" w:rsidR="00D25D20" w:rsidRPr="00D25D20" w:rsidRDefault="00D25D20" w:rsidP="00D25D20">
      <w:pPr>
        <w:keepNext w:val="0"/>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440"/>
        <w:gridCol w:w="90"/>
        <w:gridCol w:w="6390"/>
      </w:tblGrid>
      <w:tr w:rsidR="00D25D20" w:rsidRPr="00D25D20" w14:paraId="1B66B9CC" w14:textId="77777777" w:rsidTr="006A4E26">
        <w:tc>
          <w:tcPr>
            <w:tcW w:w="9630" w:type="dxa"/>
            <w:gridSpan w:val="4"/>
            <w:tcBorders>
              <w:top w:val="nil"/>
              <w:left w:val="nil"/>
              <w:bottom w:val="nil"/>
              <w:right w:val="nil"/>
            </w:tcBorders>
          </w:tcPr>
          <w:p w14:paraId="6A104F67" w14:textId="77777777" w:rsidR="00D25D20" w:rsidRPr="00D25D20" w:rsidRDefault="00D25D20" w:rsidP="00D25D20">
            <w:pPr>
              <w:pStyle w:val="Heading2"/>
              <w:keepNext w:val="0"/>
            </w:pPr>
            <w:r w:rsidRPr="00D25D20">
              <w:t>ADVICE LETTER SUBMISSIONS</w:t>
            </w:r>
          </w:p>
          <w:p w14:paraId="0EC31A28" w14:textId="77777777" w:rsidR="00D25D20" w:rsidRPr="00D25D20" w:rsidRDefault="00D25D20" w:rsidP="00D25D20">
            <w:pPr>
              <w:pStyle w:val="Heading2"/>
              <w:keepNext w:val="0"/>
              <w:rPr>
                <w:b w:val="0"/>
              </w:rPr>
            </w:pPr>
            <w:r w:rsidRPr="00D25D20">
              <w:rPr>
                <w:b w:val="0"/>
              </w:rPr>
              <w:t xml:space="preserve">To inquire about filings, suspension or protest, call or email the Energy Division (415-703-1974 or email: </w:t>
            </w:r>
            <w:r w:rsidRPr="00D25D20">
              <w:rPr>
                <w:rStyle w:val="Hyperlink"/>
                <w:b w:val="0"/>
              </w:rPr>
              <w:t>EDTariffUnit@cpuc.ca.gov</w:t>
            </w:r>
            <w:r w:rsidRPr="00D25D20">
              <w:rPr>
                <w:b w:val="0"/>
              </w:rPr>
              <w:t xml:space="preserve">), Communications Division (415-703-3052) or Water Division (415-703-1133 or email: </w:t>
            </w:r>
            <w:r w:rsidRPr="00D25D20">
              <w:rPr>
                <w:rStyle w:val="Hyperlink"/>
                <w:b w:val="0"/>
              </w:rPr>
              <w:t>water.division@cpuc.ca.gov</w:t>
            </w:r>
            <w:r w:rsidRPr="00D25D20">
              <w:rPr>
                <w:b w:val="0"/>
              </w:rPr>
              <w:t>).</w:t>
            </w:r>
          </w:p>
          <w:p w14:paraId="6DCF2E0B" w14:textId="77777777" w:rsidR="00D25D20" w:rsidRPr="00D25D20" w:rsidRDefault="00D25D20" w:rsidP="00D25D20">
            <w:pPr>
              <w:keepNext w:val="0"/>
            </w:pPr>
            <w:r w:rsidRPr="00D25D20">
              <w:t xml:space="preserve">To protest a filing, mail the original letter/telegram to the Chief of the appropriate division (i.e., "Chief, [Energy, Communications or Water] Division"), to be received no later than 20 days after the date the Advice Letter was filed. </w:t>
            </w:r>
            <w:r w:rsidRPr="00D25D20">
              <w:br/>
            </w:r>
          </w:p>
          <w:p w14:paraId="40266112" w14:textId="77777777" w:rsidR="00D25D20" w:rsidRPr="00D25D20" w:rsidRDefault="00D25D20" w:rsidP="00D25D20">
            <w:pPr>
              <w:keepNext w:val="0"/>
            </w:pPr>
            <w:r w:rsidRPr="00D25D20">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D25D20">
              <w:br/>
            </w:r>
          </w:p>
        </w:tc>
      </w:tr>
      <w:tr w:rsidR="00D25D20" w:rsidRPr="00D25D20" w14:paraId="6C35C123" w14:textId="77777777" w:rsidTr="006A4E26">
        <w:tc>
          <w:tcPr>
            <w:tcW w:w="1710" w:type="dxa"/>
            <w:tcBorders>
              <w:top w:val="nil"/>
              <w:left w:val="nil"/>
              <w:bottom w:val="nil"/>
              <w:right w:val="nil"/>
            </w:tcBorders>
          </w:tcPr>
          <w:p w14:paraId="4EF27ACF" w14:textId="77777777" w:rsidR="00D25D20" w:rsidRPr="00D25D20" w:rsidRDefault="00D25D20" w:rsidP="00D25D20">
            <w:pPr>
              <w:keepNext w:val="0"/>
            </w:pPr>
          </w:p>
        </w:tc>
        <w:tc>
          <w:tcPr>
            <w:tcW w:w="1530" w:type="dxa"/>
            <w:gridSpan w:val="2"/>
            <w:tcBorders>
              <w:top w:val="nil"/>
              <w:left w:val="nil"/>
              <w:bottom w:val="nil"/>
              <w:right w:val="nil"/>
            </w:tcBorders>
          </w:tcPr>
          <w:p w14:paraId="475E3DC7" w14:textId="77777777" w:rsidR="00D25D20" w:rsidRPr="00D25D20" w:rsidRDefault="00D25D20" w:rsidP="00D25D20">
            <w:pPr>
              <w:keepNext w:val="0"/>
            </w:pPr>
          </w:p>
        </w:tc>
        <w:tc>
          <w:tcPr>
            <w:tcW w:w="6390" w:type="dxa"/>
            <w:tcBorders>
              <w:top w:val="nil"/>
              <w:left w:val="nil"/>
              <w:bottom w:val="nil"/>
              <w:right w:val="nil"/>
            </w:tcBorders>
          </w:tcPr>
          <w:p w14:paraId="0574C853" w14:textId="77777777" w:rsidR="00D25D20" w:rsidRPr="00D25D20" w:rsidRDefault="00D25D20" w:rsidP="00D25D20">
            <w:pPr>
              <w:keepNext w:val="0"/>
            </w:pPr>
          </w:p>
        </w:tc>
      </w:tr>
      <w:tr w:rsidR="00D25D20" w:rsidRPr="00D25D20" w14:paraId="59D78C7B" w14:textId="77777777" w:rsidTr="006A4E26">
        <w:tc>
          <w:tcPr>
            <w:tcW w:w="1710" w:type="dxa"/>
            <w:tcBorders>
              <w:top w:val="nil"/>
              <w:left w:val="nil"/>
              <w:bottom w:val="nil"/>
              <w:right w:val="nil"/>
            </w:tcBorders>
          </w:tcPr>
          <w:p w14:paraId="653F4344" w14:textId="77777777" w:rsidR="00D25D20" w:rsidRPr="00D25D20" w:rsidRDefault="00D25D20" w:rsidP="00D25D20">
            <w:pPr>
              <w:keepNext w:val="0"/>
              <w:rPr>
                <w:b/>
              </w:rPr>
            </w:pPr>
            <w:r w:rsidRPr="00D25D20">
              <w:rPr>
                <w:b/>
              </w:rPr>
              <w:t>12/08/17</w:t>
            </w:r>
          </w:p>
        </w:tc>
        <w:tc>
          <w:tcPr>
            <w:tcW w:w="1440" w:type="dxa"/>
            <w:tcBorders>
              <w:top w:val="nil"/>
              <w:left w:val="nil"/>
              <w:bottom w:val="nil"/>
              <w:right w:val="nil"/>
            </w:tcBorders>
          </w:tcPr>
          <w:p w14:paraId="47046297" w14:textId="77777777" w:rsidR="00D25D20" w:rsidRPr="00D25D20" w:rsidRDefault="00D25D20" w:rsidP="00D25D20">
            <w:pPr>
              <w:keepNext w:val="0"/>
            </w:pPr>
            <w:r w:rsidRPr="00D25D20">
              <w:t>Telecom 47099</w:t>
            </w:r>
          </w:p>
        </w:tc>
        <w:tc>
          <w:tcPr>
            <w:tcW w:w="6480" w:type="dxa"/>
            <w:gridSpan w:val="2"/>
            <w:tcBorders>
              <w:top w:val="nil"/>
              <w:left w:val="nil"/>
              <w:bottom w:val="nil"/>
              <w:right w:val="nil"/>
            </w:tcBorders>
          </w:tcPr>
          <w:p w14:paraId="0E47215C" w14:textId="77777777" w:rsidR="00D25D20" w:rsidRPr="00D25D20" w:rsidRDefault="00D25D20" w:rsidP="00D25D20">
            <w:pPr>
              <w:keepNext w:val="0"/>
            </w:pPr>
            <w:r w:rsidRPr="00D25D20">
              <w:t>Pacific Bell, Contract (</w:t>
            </w:r>
            <w:r w:rsidRPr="00D25D20">
              <w:rPr>
                <w:b/>
                <w:bCs/>
              </w:rPr>
              <w:t>effective TBD</w:t>
            </w:r>
            <w:r w:rsidRPr="00D25D20">
              <w:t>)</w:t>
            </w:r>
          </w:p>
        </w:tc>
      </w:tr>
      <w:tr w:rsidR="00D25D20" w:rsidRPr="00D25D20" w14:paraId="56DB00FB" w14:textId="77777777" w:rsidTr="006A4E26">
        <w:tc>
          <w:tcPr>
            <w:tcW w:w="1710" w:type="dxa"/>
            <w:tcBorders>
              <w:top w:val="nil"/>
              <w:left w:val="nil"/>
              <w:bottom w:val="nil"/>
              <w:right w:val="nil"/>
            </w:tcBorders>
          </w:tcPr>
          <w:p w14:paraId="3D351E27" w14:textId="77777777" w:rsidR="00D25D20" w:rsidRPr="00D25D20" w:rsidRDefault="00D25D20" w:rsidP="00D25D20">
            <w:pPr>
              <w:keepNext w:val="0"/>
              <w:rPr>
                <w:b/>
              </w:rPr>
            </w:pPr>
          </w:p>
        </w:tc>
        <w:tc>
          <w:tcPr>
            <w:tcW w:w="1440" w:type="dxa"/>
            <w:tcBorders>
              <w:top w:val="nil"/>
              <w:left w:val="nil"/>
              <w:bottom w:val="nil"/>
              <w:right w:val="nil"/>
            </w:tcBorders>
          </w:tcPr>
          <w:p w14:paraId="39D2A558" w14:textId="77777777" w:rsidR="00D25D20" w:rsidRPr="00D25D20" w:rsidRDefault="00D25D20" w:rsidP="00D25D20">
            <w:pPr>
              <w:keepNext w:val="0"/>
            </w:pPr>
          </w:p>
        </w:tc>
        <w:tc>
          <w:tcPr>
            <w:tcW w:w="6480" w:type="dxa"/>
            <w:gridSpan w:val="2"/>
            <w:tcBorders>
              <w:top w:val="nil"/>
              <w:left w:val="nil"/>
              <w:bottom w:val="nil"/>
              <w:right w:val="nil"/>
            </w:tcBorders>
          </w:tcPr>
          <w:p w14:paraId="611DFF60" w14:textId="77777777" w:rsidR="00D25D20" w:rsidRPr="00D25D20" w:rsidRDefault="00D25D20" w:rsidP="00D25D20">
            <w:pPr>
              <w:keepNext w:val="0"/>
            </w:pPr>
          </w:p>
        </w:tc>
      </w:tr>
      <w:tr w:rsidR="00D25D20" w:rsidRPr="00D25D20" w14:paraId="125D1BF0" w14:textId="77777777" w:rsidTr="006A4E26">
        <w:tc>
          <w:tcPr>
            <w:tcW w:w="1710" w:type="dxa"/>
            <w:tcBorders>
              <w:top w:val="nil"/>
              <w:left w:val="nil"/>
              <w:bottom w:val="nil"/>
              <w:right w:val="nil"/>
            </w:tcBorders>
          </w:tcPr>
          <w:p w14:paraId="2AC187BC" w14:textId="77777777" w:rsidR="00D25D20" w:rsidRPr="00D25D20" w:rsidRDefault="00D25D20" w:rsidP="00D25D20">
            <w:pPr>
              <w:keepNext w:val="0"/>
              <w:rPr>
                <w:b/>
              </w:rPr>
            </w:pPr>
            <w:r w:rsidRPr="00D25D20">
              <w:rPr>
                <w:b/>
              </w:rPr>
              <w:t>12/11/17</w:t>
            </w:r>
          </w:p>
        </w:tc>
        <w:tc>
          <w:tcPr>
            <w:tcW w:w="1440" w:type="dxa"/>
            <w:tcBorders>
              <w:top w:val="nil"/>
              <w:left w:val="nil"/>
              <w:bottom w:val="nil"/>
              <w:right w:val="nil"/>
            </w:tcBorders>
          </w:tcPr>
          <w:p w14:paraId="5D80F603" w14:textId="77777777" w:rsidR="00D25D20" w:rsidRPr="00D25D20" w:rsidRDefault="00D25D20" w:rsidP="00D25D20">
            <w:pPr>
              <w:keepNext w:val="0"/>
            </w:pPr>
            <w:r w:rsidRPr="00D25D20">
              <w:t>Energy 5196E</w:t>
            </w:r>
          </w:p>
        </w:tc>
        <w:tc>
          <w:tcPr>
            <w:tcW w:w="6480" w:type="dxa"/>
            <w:gridSpan w:val="2"/>
            <w:tcBorders>
              <w:top w:val="nil"/>
              <w:left w:val="nil"/>
              <w:bottom w:val="nil"/>
              <w:right w:val="nil"/>
            </w:tcBorders>
          </w:tcPr>
          <w:p w14:paraId="376AAC34" w14:textId="77777777" w:rsidR="00D25D20" w:rsidRPr="00D25D20" w:rsidRDefault="00D25D20" w:rsidP="00D25D20">
            <w:pPr>
              <w:keepNext w:val="0"/>
            </w:pPr>
            <w:r w:rsidRPr="00D25D20">
              <w:t>Pacific Gas &amp; Electric Company, Modifications to Electric Rule 21 to Incorporate an Expedited Dispute Resolution Process Pursuant to Resolution ALJ-347 and Assembly Bill 2861 (</w:t>
            </w:r>
            <w:r w:rsidRPr="00D25D20">
              <w:rPr>
                <w:b/>
                <w:bCs/>
              </w:rPr>
              <w:t>anticipated effective 03/31/18</w:t>
            </w:r>
            <w:r w:rsidRPr="00D25D20">
              <w:t>)</w:t>
            </w:r>
          </w:p>
        </w:tc>
      </w:tr>
      <w:tr w:rsidR="00D25D20" w:rsidRPr="00D25D20" w14:paraId="6B316CC0" w14:textId="77777777" w:rsidTr="006A4E26">
        <w:tc>
          <w:tcPr>
            <w:tcW w:w="1710" w:type="dxa"/>
            <w:tcBorders>
              <w:top w:val="nil"/>
              <w:left w:val="nil"/>
              <w:bottom w:val="nil"/>
              <w:right w:val="nil"/>
            </w:tcBorders>
          </w:tcPr>
          <w:p w14:paraId="19057FE3" w14:textId="77777777" w:rsidR="00D25D20" w:rsidRPr="00D25D20" w:rsidRDefault="00D25D20" w:rsidP="00D25D20">
            <w:pPr>
              <w:keepNext w:val="0"/>
              <w:rPr>
                <w:b/>
              </w:rPr>
            </w:pPr>
          </w:p>
        </w:tc>
        <w:tc>
          <w:tcPr>
            <w:tcW w:w="1440" w:type="dxa"/>
            <w:tcBorders>
              <w:top w:val="nil"/>
              <w:left w:val="nil"/>
              <w:bottom w:val="nil"/>
              <w:right w:val="nil"/>
            </w:tcBorders>
          </w:tcPr>
          <w:p w14:paraId="0307D5B3" w14:textId="77777777" w:rsidR="00D25D20" w:rsidRPr="00D25D20" w:rsidRDefault="00D25D20" w:rsidP="00D25D20">
            <w:pPr>
              <w:keepNext w:val="0"/>
            </w:pPr>
          </w:p>
        </w:tc>
        <w:tc>
          <w:tcPr>
            <w:tcW w:w="6480" w:type="dxa"/>
            <w:gridSpan w:val="2"/>
            <w:tcBorders>
              <w:top w:val="nil"/>
              <w:left w:val="nil"/>
              <w:bottom w:val="nil"/>
              <w:right w:val="nil"/>
            </w:tcBorders>
          </w:tcPr>
          <w:p w14:paraId="5E9DEA46" w14:textId="77777777" w:rsidR="00D25D20" w:rsidRPr="00D25D20" w:rsidRDefault="00D25D20" w:rsidP="00D25D20">
            <w:pPr>
              <w:keepNext w:val="0"/>
            </w:pPr>
          </w:p>
        </w:tc>
      </w:tr>
      <w:tr w:rsidR="00D25D20" w:rsidRPr="00D25D20" w14:paraId="5FCE471B" w14:textId="77777777" w:rsidTr="006A4E26">
        <w:tc>
          <w:tcPr>
            <w:tcW w:w="1710" w:type="dxa"/>
            <w:tcBorders>
              <w:top w:val="nil"/>
              <w:left w:val="nil"/>
              <w:bottom w:val="nil"/>
              <w:right w:val="nil"/>
            </w:tcBorders>
          </w:tcPr>
          <w:p w14:paraId="6225F31D" w14:textId="77777777" w:rsidR="00D25D20" w:rsidRPr="00D25D20" w:rsidRDefault="00D25D20" w:rsidP="00D25D20">
            <w:pPr>
              <w:keepNext w:val="0"/>
              <w:rPr>
                <w:b/>
              </w:rPr>
            </w:pPr>
            <w:r w:rsidRPr="00D25D20">
              <w:rPr>
                <w:b/>
              </w:rPr>
              <w:t>12/11/17</w:t>
            </w:r>
          </w:p>
        </w:tc>
        <w:tc>
          <w:tcPr>
            <w:tcW w:w="1440" w:type="dxa"/>
            <w:tcBorders>
              <w:top w:val="nil"/>
              <w:left w:val="nil"/>
              <w:bottom w:val="nil"/>
              <w:right w:val="nil"/>
            </w:tcBorders>
          </w:tcPr>
          <w:p w14:paraId="64EC98FE" w14:textId="77777777" w:rsidR="00D25D20" w:rsidRPr="00D25D20" w:rsidRDefault="00D25D20" w:rsidP="00D25D20">
            <w:pPr>
              <w:keepNext w:val="0"/>
            </w:pPr>
            <w:r w:rsidRPr="00D25D20">
              <w:t>Energy 556E</w:t>
            </w:r>
          </w:p>
        </w:tc>
        <w:tc>
          <w:tcPr>
            <w:tcW w:w="6480" w:type="dxa"/>
            <w:gridSpan w:val="2"/>
            <w:tcBorders>
              <w:top w:val="nil"/>
              <w:left w:val="nil"/>
              <w:bottom w:val="nil"/>
              <w:right w:val="nil"/>
            </w:tcBorders>
          </w:tcPr>
          <w:p w14:paraId="63B632F8" w14:textId="77777777" w:rsidR="00D25D20" w:rsidRPr="00D25D20" w:rsidRDefault="00D25D20" w:rsidP="00D25D20">
            <w:pPr>
              <w:keepNext w:val="0"/>
            </w:pPr>
            <w:r w:rsidRPr="00D25D20">
              <w:t>Pacificorp, Request to update Schedule E-72 Energy Profiler Online Optional (</w:t>
            </w:r>
            <w:r w:rsidRPr="00D25D20">
              <w:rPr>
                <w:b/>
                <w:bCs/>
              </w:rPr>
              <w:t>anticipated effective 01/10/18</w:t>
            </w:r>
            <w:r w:rsidRPr="00D25D20">
              <w:t>)</w:t>
            </w:r>
          </w:p>
        </w:tc>
      </w:tr>
      <w:tr w:rsidR="00D25D20" w:rsidRPr="00D25D20" w14:paraId="1C9DA3CE" w14:textId="77777777" w:rsidTr="006A4E26">
        <w:tc>
          <w:tcPr>
            <w:tcW w:w="1710" w:type="dxa"/>
            <w:tcBorders>
              <w:top w:val="nil"/>
              <w:left w:val="nil"/>
              <w:bottom w:val="nil"/>
              <w:right w:val="nil"/>
            </w:tcBorders>
          </w:tcPr>
          <w:p w14:paraId="078AD00C" w14:textId="77777777" w:rsidR="00D25D20" w:rsidRPr="00D25D20" w:rsidRDefault="00D25D20" w:rsidP="00D25D20">
            <w:pPr>
              <w:keepNext w:val="0"/>
              <w:rPr>
                <w:b/>
              </w:rPr>
            </w:pPr>
          </w:p>
        </w:tc>
        <w:tc>
          <w:tcPr>
            <w:tcW w:w="1440" w:type="dxa"/>
            <w:tcBorders>
              <w:top w:val="nil"/>
              <w:left w:val="nil"/>
              <w:bottom w:val="nil"/>
              <w:right w:val="nil"/>
            </w:tcBorders>
          </w:tcPr>
          <w:p w14:paraId="735C0BC9" w14:textId="77777777" w:rsidR="00D25D20" w:rsidRPr="00D25D20" w:rsidRDefault="00D25D20" w:rsidP="00D25D20">
            <w:pPr>
              <w:keepNext w:val="0"/>
            </w:pPr>
          </w:p>
        </w:tc>
        <w:tc>
          <w:tcPr>
            <w:tcW w:w="6480" w:type="dxa"/>
            <w:gridSpan w:val="2"/>
            <w:tcBorders>
              <w:top w:val="nil"/>
              <w:left w:val="nil"/>
              <w:bottom w:val="nil"/>
              <w:right w:val="nil"/>
            </w:tcBorders>
          </w:tcPr>
          <w:p w14:paraId="2D3D1D66" w14:textId="77777777" w:rsidR="00D25D20" w:rsidRPr="00D25D20" w:rsidRDefault="00D25D20" w:rsidP="00D25D20">
            <w:pPr>
              <w:keepNext w:val="0"/>
            </w:pPr>
          </w:p>
        </w:tc>
      </w:tr>
      <w:tr w:rsidR="00D25D20" w:rsidRPr="00D25D20" w14:paraId="087BEBCF" w14:textId="77777777" w:rsidTr="006A4E26">
        <w:tc>
          <w:tcPr>
            <w:tcW w:w="1710" w:type="dxa"/>
            <w:tcBorders>
              <w:top w:val="nil"/>
              <w:left w:val="nil"/>
              <w:bottom w:val="nil"/>
              <w:right w:val="nil"/>
            </w:tcBorders>
          </w:tcPr>
          <w:p w14:paraId="66A1CFD4" w14:textId="77777777" w:rsidR="00D25D20" w:rsidRPr="00D25D20" w:rsidRDefault="00D25D20" w:rsidP="00D25D20">
            <w:pPr>
              <w:keepNext w:val="0"/>
              <w:rPr>
                <w:b/>
              </w:rPr>
            </w:pPr>
            <w:r w:rsidRPr="00D25D20">
              <w:rPr>
                <w:b/>
              </w:rPr>
              <w:t>12/11/17</w:t>
            </w:r>
          </w:p>
        </w:tc>
        <w:tc>
          <w:tcPr>
            <w:tcW w:w="1440" w:type="dxa"/>
            <w:tcBorders>
              <w:top w:val="nil"/>
              <w:left w:val="nil"/>
              <w:bottom w:val="nil"/>
              <w:right w:val="nil"/>
            </w:tcBorders>
          </w:tcPr>
          <w:p w14:paraId="68AEE87B" w14:textId="77777777" w:rsidR="00D25D20" w:rsidRPr="00D25D20" w:rsidRDefault="00D25D20" w:rsidP="00D25D20">
            <w:pPr>
              <w:keepNext w:val="0"/>
            </w:pPr>
            <w:r w:rsidRPr="00D25D20">
              <w:t>Energy 3160E</w:t>
            </w:r>
          </w:p>
        </w:tc>
        <w:tc>
          <w:tcPr>
            <w:tcW w:w="6480" w:type="dxa"/>
            <w:gridSpan w:val="2"/>
            <w:tcBorders>
              <w:top w:val="nil"/>
              <w:left w:val="nil"/>
              <w:bottom w:val="nil"/>
              <w:right w:val="nil"/>
            </w:tcBorders>
          </w:tcPr>
          <w:p w14:paraId="1919A92D" w14:textId="77777777" w:rsidR="00D25D20" w:rsidRPr="00D25D20" w:rsidRDefault="00D25D20" w:rsidP="00D25D20">
            <w:pPr>
              <w:keepNext w:val="0"/>
            </w:pPr>
            <w:r w:rsidRPr="00D25D20">
              <w:t>San Diego Gas &amp; Electric Company, San Diego Gas &amp; Electric Company's Proposed Modifications to Electric Tariff Rule 21 to Adopt an Expedited Interconnection Dispute Resolution process per Resolution ALJ-347 and Assembly Bill 2861 (</w:t>
            </w:r>
            <w:r w:rsidRPr="00D25D20">
              <w:rPr>
                <w:b/>
                <w:bCs/>
              </w:rPr>
              <w:t>anticipated effective 01/10/18</w:t>
            </w:r>
            <w:r w:rsidRPr="00D25D20">
              <w:t>)</w:t>
            </w:r>
          </w:p>
        </w:tc>
      </w:tr>
      <w:tr w:rsidR="00D25D20" w:rsidRPr="00D25D20" w14:paraId="2CA92548" w14:textId="77777777" w:rsidTr="006A4E26">
        <w:tc>
          <w:tcPr>
            <w:tcW w:w="1710" w:type="dxa"/>
            <w:tcBorders>
              <w:top w:val="nil"/>
              <w:left w:val="nil"/>
              <w:bottom w:val="nil"/>
              <w:right w:val="nil"/>
            </w:tcBorders>
          </w:tcPr>
          <w:p w14:paraId="15120A1E" w14:textId="77777777" w:rsidR="00D25D20" w:rsidRPr="00D25D20" w:rsidRDefault="00D25D20" w:rsidP="00D25D20">
            <w:pPr>
              <w:keepNext w:val="0"/>
              <w:rPr>
                <w:b/>
              </w:rPr>
            </w:pPr>
          </w:p>
        </w:tc>
        <w:tc>
          <w:tcPr>
            <w:tcW w:w="1440" w:type="dxa"/>
            <w:tcBorders>
              <w:top w:val="nil"/>
              <w:left w:val="nil"/>
              <w:bottom w:val="nil"/>
              <w:right w:val="nil"/>
            </w:tcBorders>
          </w:tcPr>
          <w:p w14:paraId="701AD0ED" w14:textId="77777777" w:rsidR="00D25D20" w:rsidRPr="00D25D20" w:rsidRDefault="00D25D20" w:rsidP="00D25D20">
            <w:pPr>
              <w:keepNext w:val="0"/>
            </w:pPr>
          </w:p>
        </w:tc>
        <w:tc>
          <w:tcPr>
            <w:tcW w:w="6480" w:type="dxa"/>
            <w:gridSpan w:val="2"/>
            <w:tcBorders>
              <w:top w:val="nil"/>
              <w:left w:val="nil"/>
              <w:bottom w:val="nil"/>
              <w:right w:val="nil"/>
            </w:tcBorders>
          </w:tcPr>
          <w:p w14:paraId="4FCDFE7F" w14:textId="77777777" w:rsidR="00D25D20" w:rsidRPr="00D25D20" w:rsidRDefault="00D25D20" w:rsidP="00D25D20">
            <w:pPr>
              <w:keepNext w:val="0"/>
            </w:pPr>
          </w:p>
        </w:tc>
      </w:tr>
      <w:tr w:rsidR="00D25D20" w:rsidRPr="00D25D20" w14:paraId="23281E77" w14:textId="77777777" w:rsidTr="006A4E26">
        <w:tc>
          <w:tcPr>
            <w:tcW w:w="1710" w:type="dxa"/>
            <w:tcBorders>
              <w:top w:val="nil"/>
              <w:left w:val="nil"/>
              <w:bottom w:val="nil"/>
              <w:right w:val="nil"/>
            </w:tcBorders>
          </w:tcPr>
          <w:p w14:paraId="7007F825" w14:textId="77777777" w:rsidR="00D25D20" w:rsidRPr="00D25D20" w:rsidRDefault="00D25D20" w:rsidP="00D25D20">
            <w:pPr>
              <w:keepNext w:val="0"/>
              <w:rPr>
                <w:b/>
              </w:rPr>
            </w:pPr>
            <w:r w:rsidRPr="00D25D20">
              <w:rPr>
                <w:b/>
              </w:rPr>
              <w:t>12/11/17</w:t>
            </w:r>
          </w:p>
        </w:tc>
        <w:tc>
          <w:tcPr>
            <w:tcW w:w="1440" w:type="dxa"/>
            <w:tcBorders>
              <w:top w:val="nil"/>
              <w:left w:val="nil"/>
              <w:bottom w:val="nil"/>
              <w:right w:val="nil"/>
            </w:tcBorders>
          </w:tcPr>
          <w:p w14:paraId="7CC79E18" w14:textId="77777777" w:rsidR="00D25D20" w:rsidRPr="00D25D20" w:rsidRDefault="00D25D20" w:rsidP="00D25D20">
            <w:pPr>
              <w:keepNext w:val="0"/>
            </w:pPr>
            <w:r w:rsidRPr="00D25D20">
              <w:t>Energy 3714E</w:t>
            </w:r>
          </w:p>
        </w:tc>
        <w:tc>
          <w:tcPr>
            <w:tcW w:w="6480" w:type="dxa"/>
            <w:gridSpan w:val="2"/>
            <w:tcBorders>
              <w:top w:val="nil"/>
              <w:left w:val="nil"/>
              <w:bottom w:val="nil"/>
              <w:right w:val="nil"/>
            </w:tcBorders>
          </w:tcPr>
          <w:p w14:paraId="11090C43" w14:textId="77777777" w:rsidR="00D25D20" w:rsidRPr="00D25D20" w:rsidRDefault="00D25D20" w:rsidP="00D25D20">
            <w:pPr>
              <w:keepNext w:val="0"/>
            </w:pPr>
            <w:r w:rsidRPr="00D25D20">
              <w:t>Southern California Edison Company, SCE's Proposed Modifications to Electric Tariff Rule 21 to Adopt an Expedited Interconnection Disppute Resolution Process per Resolution ALJ-347 and AB 2861. (</w:t>
            </w:r>
            <w:r w:rsidRPr="00D25D20">
              <w:rPr>
                <w:b/>
                <w:bCs/>
              </w:rPr>
              <w:t>anticipated effective 03/31/18</w:t>
            </w:r>
            <w:r w:rsidRPr="00D25D20">
              <w:t>)</w:t>
            </w:r>
          </w:p>
        </w:tc>
      </w:tr>
      <w:tr w:rsidR="00D25D20" w:rsidRPr="00D25D20" w14:paraId="4C08A234" w14:textId="77777777" w:rsidTr="006A4E26">
        <w:tc>
          <w:tcPr>
            <w:tcW w:w="1710" w:type="dxa"/>
            <w:tcBorders>
              <w:top w:val="nil"/>
              <w:left w:val="nil"/>
              <w:bottom w:val="nil"/>
              <w:right w:val="nil"/>
            </w:tcBorders>
          </w:tcPr>
          <w:p w14:paraId="55257094" w14:textId="77777777" w:rsidR="00D25D20" w:rsidRPr="00D25D20" w:rsidRDefault="00D25D20" w:rsidP="00D25D20">
            <w:pPr>
              <w:keepNext w:val="0"/>
              <w:rPr>
                <w:b/>
              </w:rPr>
            </w:pPr>
          </w:p>
        </w:tc>
        <w:tc>
          <w:tcPr>
            <w:tcW w:w="1440" w:type="dxa"/>
            <w:tcBorders>
              <w:top w:val="nil"/>
              <w:left w:val="nil"/>
              <w:bottom w:val="nil"/>
              <w:right w:val="nil"/>
            </w:tcBorders>
          </w:tcPr>
          <w:p w14:paraId="185CC432" w14:textId="77777777" w:rsidR="00D25D20" w:rsidRPr="00D25D20" w:rsidRDefault="00D25D20" w:rsidP="00D25D20">
            <w:pPr>
              <w:keepNext w:val="0"/>
            </w:pPr>
          </w:p>
        </w:tc>
        <w:tc>
          <w:tcPr>
            <w:tcW w:w="6480" w:type="dxa"/>
            <w:gridSpan w:val="2"/>
            <w:tcBorders>
              <w:top w:val="nil"/>
              <w:left w:val="nil"/>
              <w:bottom w:val="nil"/>
              <w:right w:val="nil"/>
            </w:tcBorders>
          </w:tcPr>
          <w:p w14:paraId="39DF7141" w14:textId="77777777" w:rsidR="00D25D20" w:rsidRPr="00D25D20" w:rsidRDefault="00D25D20" w:rsidP="00D25D20">
            <w:pPr>
              <w:keepNext w:val="0"/>
            </w:pPr>
          </w:p>
        </w:tc>
      </w:tr>
      <w:tr w:rsidR="00D25D20" w:rsidRPr="00D25D20" w14:paraId="0F341743" w14:textId="77777777" w:rsidTr="006A4E26">
        <w:tc>
          <w:tcPr>
            <w:tcW w:w="1710" w:type="dxa"/>
            <w:tcBorders>
              <w:top w:val="nil"/>
              <w:left w:val="nil"/>
              <w:bottom w:val="nil"/>
              <w:right w:val="nil"/>
            </w:tcBorders>
          </w:tcPr>
          <w:p w14:paraId="02438BB2" w14:textId="77777777" w:rsidR="00D25D20" w:rsidRPr="00D25D20" w:rsidRDefault="00D25D20" w:rsidP="00D25D20">
            <w:pPr>
              <w:keepNext w:val="0"/>
              <w:rPr>
                <w:b/>
              </w:rPr>
            </w:pPr>
            <w:r w:rsidRPr="00D25D20">
              <w:rPr>
                <w:b/>
              </w:rPr>
              <w:t>12/11/17</w:t>
            </w:r>
          </w:p>
        </w:tc>
        <w:tc>
          <w:tcPr>
            <w:tcW w:w="1440" w:type="dxa"/>
            <w:tcBorders>
              <w:top w:val="nil"/>
              <w:left w:val="nil"/>
              <w:bottom w:val="nil"/>
              <w:right w:val="nil"/>
            </w:tcBorders>
          </w:tcPr>
          <w:p w14:paraId="7452E73B" w14:textId="77777777" w:rsidR="00D25D20" w:rsidRPr="00D25D20" w:rsidRDefault="00D25D20" w:rsidP="00D25D20">
            <w:pPr>
              <w:keepNext w:val="0"/>
            </w:pPr>
            <w:r w:rsidRPr="00D25D20">
              <w:t>Energy 5231G</w:t>
            </w:r>
          </w:p>
        </w:tc>
        <w:tc>
          <w:tcPr>
            <w:tcW w:w="6480" w:type="dxa"/>
            <w:gridSpan w:val="2"/>
            <w:tcBorders>
              <w:top w:val="nil"/>
              <w:left w:val="nil"/>
              <w:bottom w:val="nil"/>
              <w:right w:val="nil"/>
            </w:tcBorders>
          </w:tcPr>
          <w:p w14:paraId="2B7DABC9" w14:textId="77777777" w:rsidR="00D25D20" w:rsidRPr="00D25D20" w:rsidRDefault="00D25D20" w:rsidP="00D25D20">
            <w:pPr>
              <w:keepNext w:val="0"/>
            </w:pPr>
            <w:r w:rsidRPr="00D25D20">
              <w:t>Southern California Gas Company, California Solar Initiative (CSI) - Thermal Program (TP) Solar Water Heating (SWH) Local Market Facilitation Budgets and Activities (Market Facilitation Plan) for 2018 in Compliance with Decision (D.) 10-01-022 (</w:t>
            </w:r>
            <w:r w:rsidRPr="00D25D20">
              <w:rPr>
                <w:b/>
                <w:bCs/>
              </w:rPr>
              <w:t>anticipated effective 01/10/18</w:t>
            </w:r>
            <w:r w:rsidRPr="00D25D20">
              <w:t>)</w:t>
            </w:r>
          </w:p>
        </w:tc>
      </w:tr>
      <w:tr w:rsidR="00D25D20" w:rsidRPr="00D25D20" w14:paraId="53EE925B" w14:textId="77777777" w:rsidTr="006A4E26">
        <w:tc>
          <w:tcPr>
            <w:tcW w:w="1710" w:type="dxa"/>
            <w:tcBorders>
              <w:top w:val="nil"/>
              <w:left w:val="nil"/>
              <w:bottom w:val="nil"/>
              <w:right w:val="nil"/>
            </w:tcBorders>
          </w:tcPr>
          <w:p w14:paraId="5C6D25A0" w14:textId="77777777" w:rsidR="00D25D20" w:rsidRPr="00D25D20" w:rsidRDefault="00D25D20" w:rsidP="00D25D20">
            <w:pPr>
              <w:keepNext w:val="0"/>
              <w:rPr>
                <w:b/>
              </w:rPr>
            </w:pPr>
          </w:p>
        </w:tc>
        <w:tc>
          <w:tcPr>
            <w:tcW w:w="1440" w:type="dxa"/>
            <w:tcBorders>
              <w:top w:val="nil"/>
              <w:left w:val="nil"/>
              <w:bottom w:val="nil"/>
              <w:right w:val="nil"/>
            </w:tcBorders>
          </w:tcPr>
          <w:p w14:paraId="6249657B" w14:textId="77777777" w:rsidR="00D25D20" w:rsidRPr="00D25D20" w:rsidRDefault="00D25D20" w:rsidP="00D25D20">
            <w:pPr>
              <w:keepNext w:val="0"/>
            </w:pPr>
          </w:p>
        </w:tc>
        <w:tc>
          <w:tcPr>
            <w:tcW w:w="6480" w:type="dxa"/>
            <w:gridSpan w:val="2"/>
            <w:tcBorders>
              <w:top w:val="nil"/>
              <w:left w:val="nil"/>
              <w:bottom w:val="nil"/>
              <w:right w:val="nil"/>
            </w:tcBorders>
          </w:tcPr>
          <w:p w14:paraId="34C71147" w14:textId="77777777" w:rsidR="00D25D20" w:rsidRPr="00D25D20" w:rsidRDefault="00D25D20" w:rsidP="00D25D20">
            <w:pPr>
              <w:keepNext w:val="0"/>
            </w:pPr>
          </w:p>
        </w:tc>
      </w:tr>
      <w:tr w:rsidR="00D25D20" w:rsidRPr="00D25D20" w14:paraId="1E844E68" w14:textId="77777777" w:rsidTr="006A4E26">
        <w:tc>
          <w:tcPr>
            <w:tcW w:w="1710" w:type="dxa"/>
            <w:tcBorders>
              <w:top w:val="nil"/>
              <w:left w:val="nil"/>
              <w:bottom w:val="nil"/>
              <w:right w:val="nil"/>
            </w:tcBorders>
          </w:tcPr>
          <w:p w14:paraId="0271846E" w14:textId="77777777" w:rsidR="00D25D20" w:rsidRPr="00D25D20" w:rsidRDefault="00D25D20" w:rsidP="00D25D20">
            <w:pPr>
              <w:keepNext w:val="0"/>
              <w:rPr>
                <w:b/>
              </w:rPr>
            </w:pPr>
            <w:r w:rsidRPr="00D25D20">
              <w:rPr>
                <w:b/>
              </w:rPr>
              <w:t>12/11/17</w:t>
            </w:r>
          </w:p>
        </w:tc>
        <w:tc>
          <w:tcPr>
            <w:tcW w:w="1440" w:type="dxa"/>
            <w:tcBorders>
              <w:top w:val="nil"/>
              <w:left w:val="nil"/>
              <w:bottom w:val="nil"/>
              <w:right w:val="nil"/>
            </w:tcBorders>
          </w:tcPr>
          <w:p w14:paraId="57F21B7E" w14:textId="77777777" w:rsidR="00D25D20" w:rsidRPr="00D25D20" w:rsidRDefault="00D25D20" w:rsidP="00D25D20">
            <w:pPr>
              <w:keepNext w:val="0"/>
            </w:pPr>
            <w:r w:rsidRPr="00D25D20">
              <w:t>Telecom 5</w:t>
            </w:r>
          </w:p>
        </w:tc>
        <w:tc>
          <w:tcPr>
            <w:tcW w:w="6480" w:type="dxa"/>
            <w:gridSpan w:val="2"/>
            <w:tcBorders>
              <w:top w:val="nil"/>
              <w:left w:val="nil"/>
              <w:bottom w:val="nil"/>
              <w:right w:val="nil"/>
            </w:tcBorders>
          </w:tcPr>
          <w:p w14:paraId="7E159F11" w14:textId="77777777" w:rsidR="00D25D20" w:rsidRPr="00D25D20" w:rsidRDefault="00D25D20" w:rsidP="00D25D20">
            <w:pPr>
              <w:keepNext w:val="0"/>
            </w:pPr>
            <w:r w:rsidRPr="00D25D20">
              <w:t>AccessLine Communications Corporation, Request cancellation of Utility number (U-7253) (</w:t>
            </w:r>
            <w:r w:rsidRPr="00D25D20">
              <w:rPr>
                <w:b/>
                <w:bCs/>
              </w:rPr>
              <w:t>effective TBD</w:t>
            </w:r>
            <w:r w:rsidRPr="00D25D20">
              <w:t>)</w:t>
            </w:r>
          </w:p>
        </w:tc>
      </w:tr>
      <w:tr w:rsidR="00D25D20" w:rsidRPr="00D25D20" w14:paraId="24BE342B" w14:textId="77777777" w:rsidTr="006A4E26">
        <w:tc>
          <w:tcPr>
            <w:tcW w:w="1710" w:type="dxa"/>
            <w:tcBorders>
              <w:top w:val="nil"/>
              <w:left w:val="nil"/>
              <w:bottom w:val="nil"/>
              <w:right w:val="nil"/>
            </w:tcBorders>
          </w:tcPr>
          <w:p w14:paraId="54C0AF97" w14:textId="77777777" w:rsidR="00D25D20" w:rsidRPr="00D25D20" w:rsidRDefault="00D25D20" w:rsidP="00D25D20">
            <w:pPr>
              <w:keepNext w:val="0"/>
              <w:rPr>
                <w:b/>
              </w:rPr>
            </w:pPr>
          </w:p>
        </w:tc>
        <w:tc>
          <w:tcPr>
            <w:tcW w:w="1440" w:type="dxa"/>
            <w:tcBorders>
              <w:top w:val="nil"/>
              <w:left w:val="nil"/>
              <w:bottom w:val="nil"/>
              <w:right w:val="nil"/>
            </w:tcBorders>
          </w:tcPr>
          <w:p w14:paraId="7F1D1C74" w14:textId="77777777" w:rsidR="00D25D20" w:rsidRPr="00D25D20" w:rsidRDefault="00D25D20" w:rsidP="00D25D20">
            <w:pPr>
              <w:keepNext w:val="0"/>
            </w:pPr>
          </w:p>
        </w:tc>
        <w:tc>
          <w:tcPr>
            <w:tcW w:w="6480" w:type="dxa"/>
            <w:gridSpan w:val="2"/>
            <w:tcBorders>
              <w:top w:val="nil"/>
              <w:left w:val="nil"/>
              <w:bottom w:val="nil"/>
              <w:right w:val="nil"/>
            </w:tcBorders>
          </w:tcPr>
          <w:p w14:paraId="1AD97DDC" w14:textId="77777777" w:rsidR="00D25D20" w:rsidRPr="00D25D20" w:rsidRDefault="00D25D20" w:rsidP="00D25D20">
            <w:pPr>
              <w:keepNext w:val="0"/>
            </w:pPr>
          </w:p>
        </w:tc>
      </w:tr>
      <w:tr w:rsidR="00D25D20" w:rsidRPr="00D25D20" w14:paraId="63DCB46C" w14:textId="77777777" w:rsidTr="006A4E26">
        <w:tc>
          <w:tcPr>
            <w:tcW w:w="1710" w:type="dxa"/>
            <w:tcBorders>
              <w:top w:val="nil"/>
              <w:left w:val="nil"/>
              <w:bottom w:val="nil"/>
              <w:right w:val="nil"/>
            </w:tcBorders>
          </w:tcPr>
          <w:p w14:paraId="2FE427E5" w14:textId="77777777" w:rsidR="00D25D20" w:rsidRPr="00D25D20" w:rsidRDefault="00D25D20" w:rsidP="00D25D20">
            <w:pPr>
              <w:keepNext w:val="0"/>
              <w:rPr>
                <w:b/>
              </w:rPr>
            </w:pPr>
            <w:r w:rsidRPr="00D25D20">
              <w:rPr>
                <w:b/>
              </w:rPr>
              <w:t>12/11/17</w:t>
            </w:r>
          </w:p>
        </w:tc>
        <w:tc>
          <w:tcPr>
            <w:tcW w:w="1440" w:type="dxa"/>
            <w:tcBorders>
              <w:top w:val="nil"/>
              <w:left w:val="nil"/>
              <w:bottom w:val="nil"/>
              <w:right w:val="nil"/>
            </w:tcBorders>
          </w:tcPr>
          <w:p w14:paraId="5EDB4099" w14:textId="77777777" w:rsidR="00D25D20" w:rsidRPr="00D25D20" w:rsidRDefault="00D25D20" w:rsidP="00D25D20">
            <w:pPr>
              <w:keepNext w:val="0"/>
            </w:pPr>
            <w:r w:rsidRPr="00D25D20">
              <w:t>Telecom 1-B</w:t>
            </w:r>
          </w:p>
        </w:tc>
        <w:tc>
          <w:tcPr>
            <w:tcW w:w="6480" w:type="dxa"/>
            <w:gridSpan w:val="2"/>
            <w:tcBorders>
              <w:top w:val="nil"/>
              <w:left w:val="nil"/>
              <w:bottom w:val="nil"/>
              <w:right w:val="nil"/>
            </w:tcBorders>
          </w:tcPr>
          <w:p w14:paraId="1C4A2791" w14:textId="77777777" w:rsidR="00D25D20" w:rsidRPr="00D25D20" w:rsidRDefault="00D25D20" w:rsidP="00D25D20">
            <w:pPr>
              <w:keepNext w:val="0"/>
            </w:pPr>
            <w:r w:rsidRPr="00D25D20">
              <w:t>Atherton Fiber, LLC, Supplements A.L.No.1, Annual Performance Bond Filing (</w:t>
            </w:r>
            <w:r w:rsidRPr="00D25D20">
              <w:rPr>
                <w:b/>
                <w:bCs/>
              </w:rPr>
              <w:t>effective TBD</w:t>
            </w:r>
            <w:r w:rsidRPr="00D25D20">
              <w:t>)</w:t>
            </w:r>
          </w:p>
        </w:tc>
      </w:tr>
      <w:tr w:rsidR="00D25D20" w:rsidRPr="00D25D20" w14:paraId="361E42DA" w14:textId="77777777" w:rsidTr="006A4E26">
        <w:tc>
          <w:tcPr>
            <w:tcW w:w="1710" w:type="dxa"/>
            <w:tcBorders>
              <w:top w:val="nil"/>
              <w:left w:val="nil"/>
              <w:bottom w:val="nil"/>
              <w:right w:val="nil"/>
            </w:tcBorders>
          </w:tcPr>
          <w:p w14:paraId="25028FC4" w14:textId="77777777" w:rsidR="00D25D20" w:rsidRPr="00D25D20" w:rsidRDefault="00D25D20" w:rsidP="00D25D20">
            <w:pPr>
              <w:keepNext w:val="0"/>
              <w:rPr>
                <w:b/>
              </w:rPr>
            </w:pPr>
          </w:p>
        </w:tc>
        <w:tc>
          <w:tcPr>
            <w:tcW w:w="1440" w:type="dxa"/>
            <w:tcBorders>
              <w:top w:val="nil"/>
              <w:left w:val="nil"/>
              <w:bottom w:val="nil"/>
              <w:right w:val="nil"/>
            </w:tcBorders>
          </w:tcPr>
          <w:p w14:paraId="6E5227B2" w14:textId="77777777" w:rsidR="00D25D20" w:rsidRPr="00D25D20" w:rsidRDefault="00D25D20" w:rsidP="00D25D20">
            <w:pPr>
              <w:keepNext w:val="0"/>
            </w:pPr>
          </w:p>
        </w:tc>
        <w:tc>
          <w:tcPr>
            <w:tcW w:w="6480" w:type="dxa"/>
            <w:gridSpan w:val="2"/>
            <w:tcBorders>
              <w:top w:val="nil"/>
              <w:left w:val="nil"/>
              <w:bottom w:val="nil"/>
              <w:right w:val="nil"/>
            </w:tcBorders>
          </w:tcPr>
          <w:p w14:paraId="60C9BB2B" w14:textId="77777777" w:rsidR="00D25D20" w:rsidRPr="00D25D20" w:rsidRDefault="00D25D20" w:rsidP="00D25D20">
            <w:pPr>
              <w:keepNext w:val="0"/>
            </w:pPr>
          </w:p>
        </w:tc>
      </w:tr>
      <w:tr w:rsidR="00D25D20" w:rsidRPr="00D25D20" w14:paraId="78A5BC5C" w14:textId="77777777" w:rsidTr="006A4E26">
        <w:tc>
          <w:tcPr>
            <w:tcW w:w="1710" w:type="dxa"/>
            <w:tcBorders>
              <w:top w:val="nil"/>
              <w:left w:val="nil"/>
              <w:bottom w:val="nil"/>
              <w:right w:val="nil"/>
            </w:tcBorders>
          </w:tcPr>
          <w:p w14:paraId="41F7840E" w14:textId="77777777" w:rsidR="00D25D20" w:rsidRPr="00D25D20" w:rsidRDefault="00D25D20" w:rsidP="00D25D20">
            <w:pPr>
              <w:keepNext w:val="0"/>
              <w:rPr>
                <w:b/>
              </w:rPr>
            </w:pPr>
            <w:r w:rsidRPr="00D25D20">
              <w:rPr>
                <w:b/>
              </w:rPr>
              <w:t>12/11/17</w:t>
            </w:r>
          </w:p>
        </w:tc>
        <w:tc>
          <w:tcPr>
            <w:tcW w:w="1440" w:type="dxa"/>
            <w:tcBorders>
              <w:top w:val="nil"/>
              <w:left w:val="nil"/>
              <w:bottom w:val="nil"/>
              <w:right w:val="nil"/>
            </w:tcBorders>
          </w:tcPr>
          <w:p w14:paraId="4F91E547" w14:textId="77777777" w:rsidR="00D25D20" w:rsidRPr="00D25D20" w:rsidRDefault="00D25D20" w:rsidP="00D25D20">
            <w:pPr>
              <w:keepNext w:val="0"/>
            </w:pPr>
            <w:r w:rsidRPr="00D25D20">
              <w:t>Telecom 102</w:t>
            </w:r>
          </w:p>
        </w:tc>
        <w:tc>
          <w:tcPr>
            <w:tcW w:w="6480" w:type="dxa"/>
            <w:gridSpan w:val="2"/>
            <w:tcBorders>
              <w:top w:val="nil"/>
              <w:left w:val="nil"/>
              <w:bottom w:val="nil"/>
              <w:right w:val="nil"/>
            </w:tcBorders>
          </w:tcPr>
          <w:p w14:paraId="2B15A69E" w14:textId="77777777" w:rsidR="00D25D20" w:rsidRPr="00D25D20" w:rsidRDefault="00D25D20" w:rsidP="00D25D20">
            <w:pPr>
              <w:keepNext w:val="0"/>
            </w:pPr>
            <w:r w:rsidRPr="00D25D20">
              <w:t>Extenet Systems (California) LLC, ICB Customer Contract (</w:t>
            </w:r>
            <w:r w:rsidRPr="00D25D20">
              <w:rPr>
                <w:b/>
                <w:bCs/>
              </w:rPr>
              <w:t>effective TBD</w:t>
            </w:r>
            <w:r w:rsidRPr="00D25D20">
              <w:t>)</w:t>
            </w:r>
          </w:p>
        </w:tc>
      </w:tr>
      <w:tr w:rsidR="00D25D20" w:rsidRPr="00D25D20" w14:paraId="3E0BA1FE" w14:textId="77777777" w:rsidTr="006A4E26">
        <w:tc>
          <w:tcPr>
            <w:tcW w:w="1710" w:type="dxa"/>
            <w:tcBorders>
              <w:top w:val="nil"/>
              <w:left w:val="nil"/>
              <w:bottom w:val="nil"/>
              <w:right w:val="nil"/>
            </w:tcBorders>
          </w:tcPr>
          <w:p w14:paraId="093801C6" w14:textId="77777777" w:rsidR="00D25D20" w:rsidRPr="00D25D20" w:rsidRDefault="00D25D20" w:rsidP="00D25D20">
            <w:pPr>
              <w:keepNext w:val="0"/>
              <w:rPr>
                <w:b/>
              </w:rPr>
            </w:pPr>
          </w:p>
        </w:tc>
        <w:tc>
          <w:tcPr>
            <w:tcW w:w="1440" w:type="dxa"/>
            <w:tcBorders>
              <w:top w:val="nil"/>
              <w:left w:val="nil"/>
              <w:bottom w:val="nil"/>
              <w:right w:val="nil"/>
            </w:tcBorders>
          </w:tcPr>
          <w:p w14:paraId="44A8AF11" w14:textId="77777777" w:rsidR="00D25D20" w:rsidRPr="00D25D20" w:rsidRDefault="00D25D20" w:rsidP="00D25D20">
            <w:pPr>
              <w:keepNext w:val="0"/>
            </w:pPr>
          </w:p>
        </w:tc>
        <w:tc>
          <w:tcPr>
            <w:tcW w:w="6480" w:type="dxa"/>
            <w:gridSpan w:val="2"/>
            <w:tcBorders>
              <w:top w:val="nil"/>
              <w:left w:val="nil"/>
              <w:bottom w:val="nil"/>
              <w:right w:val="nil"/>
            </w:tcBorders>
          </w:tcPr>
          <w:p w14:paraId="16510A7A" w14:textId="77777777" w:rsidR="00D25D20" w:rsidRPr="00D25D20" w:rsidRDefault="00D25D20" w:rsidP="00D25D20">
            <w:pPr>
              <w:keepNext w:val="0"/>
            </w:pPr>
          </w:p>
        </w:tc>
      </w:tr>
      <w:tr w:rsidR="00D25D20" w:rsidRPr="00D25D20" w14:paraId="26FC52E9" w14:textId="77777777" w:rsidTr="006A4E26">
        <w:tc>
          <w:tcPr>
            <w:tcW w:w="1710" w:type="dxa"/>
            <w:tcBorders>
              <w:top w:val="nil"/>
              <w:left w:val="nil"/>
              <w:bottom w:val="nil"/>
              <w:right w:val="nil"/>
            </w:tcBorders>
          </w:tcPr>
          <w:p w14:paraId="5F52658A" w14:textId="77777777" w:rsidR="00D25D20" w:rsidRPr="00D25D20" w:rsidRDefault="00D25D20" w:rsidP="00D25D20">
            <w:pPr>
              <w:keepNext w:val="0"/>
              <w:rPr>
                <w:b/>
              </w:rPr>
            </w:pPr>
            <w:r w:rsidRPr="00D25D20">
              <w:rPr>
                <w:b/>
              </w:rPr>
              <w:t>12/11/17</w:t>
            </w:r>
          </w:p>
        </w:tc>
        <w:tc>
          <w:tcPr>
            <w:tcW w:w="1440" w:type="dxa"/>
            <w:tcBorders>
              <w:top w:val="nil"/>
              <w:left w:val="nil"/>
              <w:bottom w:val="nil"/>
              <w:right w:val="nil"/>
            </w:tcBorders>
          </w:tcPr>
          <w:p w14:paraId="770E37EB" w14:textId="77777777" w:rsidR="00D25D20" w:rsidRPr="00D25D20" w:rsidRDefault="00D25D20" w:rsidP="00D25D20">
            <w:pPr>
              <w:keepNext w:val="0"/>
            </w:pPr>
            <w:r w:rsidRPr="00D25D20">
              <w:t>Water 100</w:t>
            </w:r>
          </w:p>
        </w:tc>
        <w:tc>
          <w:tcPr>
            <w:tcW w:w="6480" w:type="dxa"/>
            <w:gridSpan w:val="2"/>
            <w:tcBorders>
              <w:top w:val="nil"/>
              <w:left w:val="nil"/>
              <w:bottom w:val="nil"/>
              <w:right w:val="nil"/>
            </w:tcBorders>
          </w:tcPr>
          <w:p w14:paraId="77843BF0" w14:textId="77777777" w:rsidR="00D25D20" w:rsidRPr="00D25D20" w:rsidRDefault="00D25D20" w:rsidP="00D25D20">
            <w:pPr>
              <w:keepNext w:val="0"/>
            </w:pPr>
            <w:r w:rsidRPr="00D25D20">
              <w:t>Kenwood Village Water Company, Emergency Consumer Protections for Customers of the October 2017 California Wildfires (Compliance to Res. M-4833) (</w:t>
            </w:r>
            <w:r w:rsidRPr="00D25D20">
              <w:rPr>
                <w:b/>
                <w:bCs/>
              </w:rPr>
              <w:t>anticipated effective 10/08/17</w:t>
            </w:r>
            <w:r w:rsidRPr="00D25D20">
              <w:t>)</w:t>
            </w:r>
          </w:p>
        </w:tc>
      </w:tr>
      <w:tr w:rsidR="00D25D20" w:rsidRPr="00D25D20" w14:paraId="2807B69B" w14:textId="77777777" w:rsidTr="006A4E26">
        <w:tc>
          <w:tcPr>
            <w:tcW w:w="1710" w:type="dxa"/>
            <w:tcBorders>
              <w:top w:val="nil"/>
              <w:left w:val="nil"/>
              <w:bottom w:val="nil"/>
              <w:right w:val="nil"/>
            </w:tcBorders>
          </w:tcPr>
          <w:p w14:paraId="39057DB3" w14:textId="77777777" w:rsidR="00D25D20" w:rsidRPr="00D25D20" w:rsidRDefault="00D25D20" w:rsidP="00D25D20">
            <w:pPr>
              <w:keepNext w:val="0"/>
              <w:rPr>
                <w:b/>
              </w:rPr>
            </w:pPr>
          </w:p>
        </w:tc>
        <w:tc>
          <w:tcPr>
            <w:tcW w:w="1440" w:type="dxa"/>
            <w:tcBorders>
              <w:top w:val="nil"/>
              <w:left w:val="nil"/>
              <w:bottom w:val="nil"/>
              <w:right w:val="nil"/>
            </w:tcBorders>
          </w:tcPr>
          <w:p w14:paraId="22B419B1" w14:textId="77777777" w:rsidR="00D25D20" w:rsidRPr="00D25D20" w:rsidRDefault="00D25D20" w:rsidP="00D25D20">
            <w:pPr>
              <w:keepNext w:val="0"/>
            </w:pPr>
          </w:p>
        </w:tc>
        <w:tc>
          <w:tcPr>
            <w:tcW w:w="6480" w:type="dxa"/>
            <w:gridSpan w:val="2"/>
            <w:tcBorders>
              <w:top w:val="nil"/>
              <w:left w:val="nil"/>
              <w:bottom w:val="nil"/>
              <w:right w:val="nil"/>
            </w:tcBorders>
          </w:tcPr>
          <w:p w14:paraId="724A50B9" w14:textId="77777777" w:rsidR="00D25D20" w:rsidRPr="00D25D20" w:rsidRDefault="00D25D20" w:rsidP="00D25D20">
            <w:pPr>
              <w:keepNext w:val="0"/>
            </w:pPr>
          </w:p>
        </w:tc>
      </w:tr>
      <w:tr w:rsidR="00D25D20" w:rsidRPr="00D25D20" w14:paraId="2AA5D2CE" w14:textId="77777777" w:rsidTr="006A4E26">
        <w:tc>
          <w:tcPr>
            <w:tcW w:w="1710" w:type="dxa"/>
            <w:tcBorders>
              <w:top w:val="nil"/>
              <w:left w:val="nil"/>
              <w:bottom w:val="nil"/>
              <w:right w:val="nil"/>
            </w:tcBorders>
          </w:tcPr>
          <w:p w14:paraId="4AF51347" w14:textId="77777777" w:rsidR="00D25D20" w:rsidRPr="00D25D20" w:rsidRDefault="00D25D20" w:rsidP="00D25D20">
            <w:pPr>
              <w:keepNext w:val="0"/>
              <w:rPr>
                <w:b/>
              </w:rPr>
            </w:pPr>
            <w:r w:rsidRPr="00D25D20">
              <w:rPr>
                <w:b/>
              </w:rPr>
              <w:t>12/11/17</w:t>
            </w:r>
          </w:p>
        </w:tc>
        <w:tc>
          <w:tcPr>
            <w:tcW w:w="1440" w:type="dxa"/>
            <w:tcBorders>
              <w:top w:val="nil"/>
              <w:left w:val="nil"/>
              <w:bottom w:val="nil"/>
              <w:right w:val="nil"/>
            </w:tcBorders>
          </w:tcPr>
          <w:p w14:paraId="36F162C2" w14:textId="77777777" w:rsidR="00D25D20" w:rsidRPr="00D25D20" w:rsidRDefault="00D25D20" w:rsidP="00D25D20">
            <w:pPr>
              <w:keepNext w:val="0"/>
            </w:pPr>
            <w:r w:rsidRPr="00D25D20">
              <w:t>Water 35</w:t>
            </w:r>
          </w:p>
        </w:tc>
        <w:tc>
          <w:tcPr>
            <w:tcW w:w="6480" w:type="dxa"/>
            <w:gridSpan w:val="2"/>
            <w:tcBorders>
              <w:top w:val="nil"/>
              <w:left w:val="nil"/>
              <w:bottom w:val="nil"/>
              <w:right w:val="nil"/>
            </w:tcBorders>
          </w:tcPr>
          <w:p w14:paraId="65668FC1" w14:textId="77777777" w:rsidR="00D25D20" w:rsidRPr="00D25D20" w:rsidRDefault="00D25D20" w:rsidP="00D25D20">
            <w:pPr>
              <w:keepNext w:val="0"/>
            </w:pPr>
            <w:r w:rsidRPr="00D25D20">
              <w:t>Yosemite Spring Park Utility Co., Consumer Price Index Increase for 2016 (</w:t>
            </w:r>
            <w:r w:rsidRPr="00D25D20">
              <w:rPr>
                <w:b/>
                <w:bCs/>
              </w:rPr>
              <w:t>effective TBD</w:t>
            </w:r>
            <w:r w:rsidRPr="00D25D20">
              <w:t>)</w:t>
            </w:r>
          </w:p>
        </w:tc>
      </w:tr>
      <w:tr w:rsidR="00D25D20" w:rsidRPr="00D25D20" w14:paraId="064CB835" w14:textId="77777777" w:rsidTr="006A4E26">
        <w:tc>
          <w:tcPr>
            <w:tcW w:w="1710" w:type="dxa"/>
            <w:tcBorders>
              <w:top w:val="nil"/>
              <w:left w:val="nil"/>
              <w:bottom w:val="nil"/>
              <w:right w:val="nil"/>
            </w:tcBorders>
          </w:tcPr>
          <w:p w14:paraId="3694EDB2" w14:textId="77777777" w:rsidR="00D25D20" w:rsidRPr="00D25D20" w:rsidRDefault="00D25D20" w:rsidP="00D25D20">
            <w:pPr>
              <w:keepNext w:val="0"/>
              <w:rPr>
                <w:b/>
              </w:rPr>
            </w:pPr>
          </w:p>
        </w:tc>
        <w:tc>
          <w:tcPr>
            <w:tcW w:w="1440" w:type="dxa"/>
            <w:tcBorders>
              <w:top w:val="nil"/>
              <w:left w:val="nil"/>
              <w:bottom w:val="nil"/>
              <w:right w:val="nil"/>
            </w:tcBorders>
          </w:tcPr>
          <w:p w14:paraId="0A6F9CBC" w14:textId="77777777" w:rsidR="00D25D20" w:rsidRPr="00D25D20" w:rsidRDefault="00D25D20" w:rsidP="00D25D20">
            <w:pPr>
              <w:keepNext w:val="0"/>
            </w:pPr>
          </w:p>
        </w:tc>
        <w:tc>
          <w:tcPr>
            <w:tcW w:w="6480" w:type="dxa"/>
            <w:gridSpan w:val="2"/>
            <w:tcBorders>
              <w:top w:val="nil"/>
              <w:left w:val="nil"/>
              <w:bottom w:val="nil"/>
              <w:right w:val="nil"/>
            </w:tcBorders>
          </w:tcPr>
          <w:p w14:paraId="76DC8E51" w14:textId="77777777" w:rsidR="00D25D20" w:rsidRPr="00D25D20" w:rsidRDefault="00D25D20" w:rsidP="00D25D20">
            <w:pPr>
              <w:keepNext w:val="0"/>
            </w:pPr>
          </w:p>
        </w:tc>
      </w:tr>
      <w:tr w:rsidR="00D25D20" w:rsidRPr="00D25D20" w14:paraId="4257A621" w14:textId="77777777" w:rsidTr="006A4E26">
        <w:tc>
          <w:tcPr>
            <w:tcW w:w="1710" w:type="dxa"/>
            <w:tcBorders>
              <w:top w:val="nil"/>
              <w:left w:val="nil"/>
              <w:bottom w:val="nil"/>
              <w:right w:val="nil"/>
            </w:tcBorders>
          </w:tcPr>
          <w:p w14:paraId="4843899E" w14:textId="77777777" w:rsidR="00D25D20" w:rsidRPr="00D25D20" w:rsidRDefault="00D25D20" w:rsidP="00D25D20">
            <w:pPr>
              <w:keepNext w:val="0"/>
              <w:rPr>
                <w:b/>
              </w:rPr>
            </w:pPr>
            <w:r w:rsidRPr="00D25D20">
              <w:rPr>
                <w:b/>
              </w:rPr>
              <w:t>12/12/17</w:t>
            </w:r>
          </w:p>
        </w:tc>
        <w:tc>
          <w:tcPr>
            <w:tcW w:w="1440" w:type="dxa"/>
            <w:tcBorders>
              <w:top w:val="nil"/>
              <w:left w:val="nil"/>
              <w:bottom w:val="nil"/>
              <w:right w:val="nil"/>
            </w:tcBorders>
          </w:tcPr>
          <w:p w14:paraId="62034D5C" w14:textId="77777777" w:rsidR="00D25D20" w:rsidRPr="00D25D20" w:rsidRDefault="00D25D20" w:rsidP="00D25D20">
            <w:pPr>
              <w:keepNext w:val="0"/>
            </w:pPr>
            <w:r w:rsidRPr="00D25D20">
              <w:t>Energy 5156E-A</w:t>
            </w:r>
          </w:p>
        </w:tc>
        <w:tc>
          <w:tcPr>
            <w:tcW w:w="6480" w:type="dxa"/>
            <w:gridSpan w:val="2"/>
            <w:tcBorders>
              <w:top w:val="nil"/>
              <w:left w:val="nil"/>
              <w:bottom w:val="nil"/>
              <w:right w:val="nil"/>
            </w:tcBorders>
          </w:tcPr>
          <w:p w14:paraId="33BBAFE5" w14:textId="77777777" w:rsidR="00D25D20" w:rsidRPr="00D25D20" w:rsidRDefault="00D25D20" w:rsidP="00D25D20">
            <w:pPr>
              <w:keepNext w:val="0"/>
            </w:pPr>
            <w:r w:rsidRPr="00D25D20">
              <w:t>Pacific Gas &amp; Electric Company, Supplements A.L.No.5156E, CISR-DRP Form and Electric Rule 24 Modifications per Resolution E-4868. (</w:t>
            </w:r>
            <w:r w:rsidRPr="00D25D20">
              <w:rPr>
                <w:b/>
                <w:bCs/>
              </w:rPr>
              <w:t>anticipated effective 11/16/17</w:t>
            </w:r>
            <w:r w:rsidRPr="00D25D20">
              <w:t>)</w:t>
            </w:r>
          </w:p>
        </w:tc>
      </w:tr>
      <w:tr w:rsidR="00D25D20" w:rsidRPr="00D25D20" w14:paraId="59FF4C85" w14:textId="77777777" w:rsidTr="006A4E26">
        <w:tc>
          <w:tcPr>
            <w:tcW w:w="1710" w:type="dxa"/>
            <w:tcBorders>
              <w:top w:val="nil"/>
              <w:left w:val="nil"/>
              <w:bottom w:val="nil"/>
              <w:right w:val="nil"/>
            </w:tcBorders>
          </w:tcPr>
          <w:p w14:paraId="378D13D5" w14:textId="77777777" w:rsidR="00D25D20" w:rsidRPr="00D25D20" w:rsidRDefault="00D25D20" w:rsidP="00D25D20">
            <w:pPr>
              <w:keepNext w:val="0"/>
              <w:rPr>
                <w:b/>
              </w:rPr>
            </w:pPr>
          </w:p>
        </w:tc>
        <w:tc>
          <w:tcPr>
            <w:tcW w:w="1440" w:type="dxa"/>
            <w:tcBorders>
              <w:top w:val="nil"/>
              <w:left w:val="nil"/>
              <w:bottom w:val="nil"/>
              <w:right w:val="nil"/>
            </w:tcBorders>
          </w:tcPr>
          <w:p w14:paraId="3A3EB609" w14:textId="77777777" w:rsidR="00D25D20" w:rsidRPr="00D25D20" w:rsidRDefault="00D25D20" w:rsidP="00D25D20">
            <w:pPr>
              <w:keepNext w:val="0"/>
            </w:pPr>
          </w:p>
        </w:tc>
        <w:tc>
          <w:tcPr>
            <w:tcW w:w="6480" w:type="dxa"/>
            <w:gridSpan w:val="2"/>
            <w:tcBorders>
              <w:top w:val="nil"/>
              <w:left w:val="nil"/>
              <w:bottom w:val="nil"/>
              <w:right w:val="nil"/>
            </w:tcBorders>
          </w:tcPr>
          <w:p w14:paraId="12DA4114" w14:textId="77777777" w:rsidR="00D25D20" w:rsidRPr="00D25D20" w:rsidRDefault="00D25D20" w:rsidP="00D25D20">
            <w:pPr>
              <w:keepNext w:val="0"/>
            </w:pPr>
          </w:p>
        </w:tc>
      </w:tr>
      <w:tr w:rsidR="00D25D20" w:rsidRPr="00D25D20" w14:paraId="5C95ADF2" w14:textId="77777777" w:rsidTr="006A4E26">
        <w:tc>
          <w:tcPr>
            <w:tcW w:w="1710" w:type="dxa"/>
            <w:tcBorders>
              <w:top w:val="nil"/>
              <w:left w:val="nil"/>
              <w:bottom w:val="nil"/>
              <w:right w:val="nil"/>
            </w:tcBorders>
          </w:tcPr>
          <w:p w14:paraId="32276342" w14:textId="77777777" w:rsidR="00D25D20" w:rsidRPr="00D25D20" w:rsidRDefault="00D25D20" w:rsidP="00D25D20">
            <w:pPr>
              <w:keepNext w:val="0"/>
              <w:rPr>
                <w:b/>
              </w:rPr>
            </w:pPr>
            <w:r w:rsidRPr="00D25D20">
              <w:rPr>
                <w:b/>
              </w:rPr>
              <w:t>12/12/17</w:t>
            </w:r>
          </w:p>
        </w:tc>
        <w:tc>
          <w:tcPr>
            <w:tcW w:w="1440" w:type="dxa"/>
            <w:tcBorders>
              <w:top w:val="nil"/>
              <w:left w:val="nil"/>
              <w:bottom w:val="nil"/>
              <w:right w:val="nil"/>
            </w:tcBorders>
          </w:tcPr>
          <w:p w14:paraId="2C17A5C2" w14:textId="77777777" w:rsidR="00D25D20" w:rsidRPr="00D25D20" w:rsidRDefault="00D25D20" w:rsidP="00D25D20">
            <w:pPr>
              <w:keepNext w:val="0"/>
            </w:pPr>
            <w:r w:rsidRPr="00D25D20">
              <w:t>Energy 2633G</w:t>
            </w:r>
          </w:p>
        </w:tc>
        <w:tc>
          <w:tcPr>
            <w:tcW w:w="6480" w:type="dxa"/>
            <w:gridSpan w:val="2"/>
            <w:tcBorders>
              <w:top w:val="nil"/>
              <w:left w:val="nil"/>
              <w:bottom w:val="nil"/>
              <w:right w:val="nil"/>
            </w:tcBorders>
          </w:tcPr>
          <w:p w14:paraId="223EC198" w14:textId="77777777" w:rsidR="00D25D20" w:rsidRPr="00D25D20" w:rsidRDefault="00D25D20" w:rsidP="00D25D20">
            <w:pPr>
              <w:keepNext w:val="0"/>
            </w:pPr>
            <w:r w:rsidRPr="00D25D20">
              <w:t>San Diego Gas &amp; Electric Company, Modifications to the Transportation Imbalance Service Tariff - Schedule G-IMB. (</w:t>
            </w:r>
            <w:r w:rsidRPr="00D25D20">
              <w:rPr>
                <w:b/>
                <w:bCs/>
              </w:rPr>
              <w:t>anticipated effective 01/11/18</w:t>
            </w:r>
            <w:r w:rsidRPr="00D25D20">
              <w:t>)</w:t>
            </w:r>
          </w:p>
        </w:tc>
      </w:tr>
      <w:tr w:rsidR="00D25D20" w:rsidRPr="00D25D20" w14:paraId="1657A19D" w14:textId="77777777" w:rsidTr="006A4E26">
        <w:tc>
          <w:tcPr>
            <w:tcW w:w="1710" w:type="dxa"/>
            <w:tcBorders>
              <w:top w:val="nil"/>
              <w:left w:val="nil"/>
              <w:bottom w:val="nil"/>
              <w:right w:val="nil"/>
            </w:tcBorders>
          </w:tcPr>
          <w:p w14:paraId="753F12EC" w14:textId="77777777" w:rsidR="00D25D20" w:rsidRPr="00D25D20" w:rsidRDefault="00D25D20" w:rsidP="00D25D20">
            <w:pPr>
              <w:keepNext w:val="0"/>
              <w:rPr>
                <w:b/>
              </w:rPr>
            </w:pPr>
          </w:p>
        </w:tc>
        <w:tc>
          <w:tcPr>
            <w:tcW w:w="1440" w:type="dxa"/>
            <w:tcBorders>
              <w:top w:val="nil"/>
              <w:left w:val="nil"/>
              <w:bottom w:val="nil"/>
              <w:right w:val="nil"/>
            </w:tcBorders>
          </w:tcPr>
          <w:p w14:paraId="0FC5EB29" w14:textId="77777777" w:rsidR="00D25D20" w:rsidRPr="00D25D20" w:rsidRDefault="00D25D20" w:rsidP="00D25D20">
            <w:pPr>
              <w:keepNext w:val="0"/>
            </w:pPr>
          </w:p>
        </w:tc>
        <w:tc>
          <w:tcPr>
            <w:tcW w:w="6480" w:type="dxa"/>
            <w:gridSpan w:val="2"/>
            <w:tcBorders>
              <w:top w:val="nil"/>
              <w:left w:val="nil"/>
              <w:bottom w:val="nil"/>
              <w:right w:val="nil"/>
            </w:tcBorders>
          </w:tcPr>
          <w:p w14:paraId="36DB4E4D" w14:textId="77777777" w:rsidR="00D25D20" w:rsidRPr="00D25D20" w:rsidRDefault="00D25D20" w:rsidP="00D25D20">
            <w:pPr>
              <w:keepNext w:val="0"/>
            </w:pPr>
          </w:p>
        </w:tc>
      </w:tr>
      <w:tr w:rsidR="00D25D20" w:rsidRPr="00D25D20" w14:paraId="6EC5F552" w14:textId="77777777" w:rsidTr="006A4E26">
        <w:tc>
          <w:tcPr>
            <w:tcW w:w="1710" w:type="dxa"/>
            <w:tcBorders>
              <w:top w:val="nil"/>
              <w:left w:val="nil"/>
              <w:bottom w:val="nil"/>
              <w:right w:val="nil"/>
            </w:tcBorders>
          </w:tcPr>
          <w:p w14:paraId="3ADFBC02" w14:textId="77777777" w:rsidR="00D25D20" w:rsidRPr="00D25D20" w:rsidRDefault="00D25D20" w:rsidP="00D25D20">
            <w:pPr>
              <w:keepNext w:val="0"/>
              <w:rPr>
                <w:b/>
              </w:rPr>
            </w:pPr>
            <w:r w:rsidRPr="00D25D20">
              <w:rPr>
                <w:b/>
              </w:rPr>
              <w:t>12/12/17</w:t>
            </w:r>
          </w:p>
        </w:tc>
        <w:tc>
          <w:tcPr>
            <w:tcW w:w="1440" w:type="dxa"/>
            <w:tcBorders>
              <w:top w:val="nil"/>
              <w:left w:val="nil"/>
              <w:bottom w:val="nil"/>
              <w:right w:val="nil"/>
            </w:tcBorders>
          </w:tcPr>
          <w:p w14:paraId="343C6681" w14:textId="77777777" w:rsidR="00D25D20" w:rsidRPr="00D25D20" w:rsidRDefault="00D25D20" w:rsidP="00D25D20">
            <w:pPr>
              <w:keepNext w:val="0"/>
            </w:pPr>
            <w:r w:rsidRPr="00D25D20">
              <w:t>Energy 5232G</w:t>
            </w:r>
          </w:p>
        </w:tc>
        <w:tc>
          <w:tcPr>
            <w:tcW w:w="6480" w:type="dxa"/>
            <w:gridSpan w:val="2"/>
            <w:tcBorders>
              <w:top w:val="nil"/>
              <w:left w:val="nil"/>
              <w:bottom w:val="nil"/>
              <w:right w:val="nil"/>
            </w:tcBorders>
          </w:tcPr>
          <w:p w14:paraId="0C352B2C" w14:textId="77777777" w:rsidR="00D25D20" w:rsidRPr="00D25D20" w:rsidRDefault="00D25D20" w:rsidP="00D25D20">
            <w:pPr>
              <w:keepNext w:val="0"/>
            </w:pPr>
            <w:r w:rsidRPr="00D25D20">
              <w:t>Southern California Gas Company, Revisions to Schedule No. G-IMB. (</w:t>
            </w:r>
            <w:r w:rsidRPr="00D25D20">
              <w:rPr>
                <w:b/>
                <w:bCs/>
              </w:rPr>
              <w:t>anticipated effective 01/11/18</w:t>
            </w:r>
            <w:r w:rsidRPr="00D25D20">
              <w:t>)</w:t>
            </w:r>
          </w:p>
        </w:tc>
      </w:tr>
      <w:tr w:rsidR="00D25D20" w:rsidRPr="00D25D20" w14:paraId="7A5E996D" w14:textId="77777777" w:rsidTr="006A4E26">
        <w:tc>
          <w:tcPr>
            <w:tcW w:w="1710" w:type="dxa"/>
            <w:tcBorders>
              <w:top w:val="nil"/>
              <w:left w:val="nil"/>
              <w:bottom w:val="nil"/>
              <w:right w:val="nil"/>
            </w:tcBorders>
          </w:tcPr>
          <w:p w14:paraId="3B614FCA" w14:textId="77777777" w:rsidR="00D25D20" w:rsidRPr="00D25D20" w:rsidRDefault="00D25D20" w:rsidP="00D25D20">
            <w:pPr>
              <w:keepNext w:val="0"/>
              <w:rPr>
                <w:b/>
              </w:rPr>
            </w:pPr>
          </w:p>
        </w:tc>
        <w:tc>
          <w:tcPr>
            <w:tcW w:w="1440" w:type="dxa"/>
            <w:tcBorders>
              <w:top w:val="nil"/>
              <w:left w:val="nil"/>
              <w:bottom w:val="nil"/>
              <w:right w:val="nil"/>
            </w:tcBorders>
          </w:tcPr>
          <w:p w14:paraId="1F3EBBBF" w14:textId="77777777" w:rsidR="00D25D20" w:rsidRPr="00D25D20" w:rsidRDefault="00D25D20" w:rsidP="00D25D20">
            <w:pPr>
              <w:keepNext w:val="0"/>
            </w:pPr>
          </w:p>
        </w:tc>
        <w:tc>
          <w:tcPr>
            <w:tcW w:w="6480" w:type="dxa"/>
            <w:gridSpan w:val="2"/>
            <w:tcBorders>
              <w:top w:val="nil"/>
              <w:left w:val="nil"/>
              <w:bottom w:val="nil"/>
              <w:right w:val="nil"/>
            </w:tcBorders>
          </w:tcPr>
          <w:p w14:paraId="44B54D2D" w14:textId="77777777" w:rsidR="00D25D20" w:rsidRPr="00D25D20" w:rsidRDefault="00D25D20" w:rsidP="00D25D20">
            <w:pPr>
              <w:keepNext w:val="0"/>
            </w:pPr>
          </w:p>
        </w:tc>
      </w:tr>
      <w:tr w:rsidR="00D25D20" w:rsidRPr="00D25D20" w14:paraId="2B0FB17A" w14:textId="77777777" w:rsidTr="006A4E26">
        <w:tc>
          <w:tcPr>
            <w:tcW w:w="1710" w:type="dxa"/>
            <w:tcBorders>
              <w:top w:val="nil"/>
              <w:left w:val="nil"/>
              <w:bottom w:val="nil"/>
              <w:right w:val="nil"/>
            </w:tcBorders>
          </w:tcPr>
          <w:p w14:paraId="1A30E1E3" w14:textId="77777777" w:rsidR="00D25D20" w:rsidRPr="00D25D20" w:rsidRDefault="00D25D20" w:rsidP="00D25D20">
            <w:pPr>
              <w:keepNext w:val="0"/>
              <w:rPr>
                <w:b/>
              </w:rPr>
            </w:pPr>
            <w:r w:rsidRPr="00D25D20">
              <w:rPr>
                <w:b/>
              </w:rPr>
              <w:t>12/12/17</w:t>
            </w:r>
          </w:p>
        </w:tc>
        <w:tc>
          <w:tcPr>
            <w:tcW w:w="1440" w:type="dxa"/>
            <w:tcBorders>
              <w:top w:val="nil"/>
              <w:left w:val="nil"/>
              <w:bottom w:val="nil"/>
              <w:right w:val="nil"/>
            </w:tcBorders>
          </w:tcPr>
          <w:p w14:paraId="60567B88" w14:textId="77777777" w:rsidR="00D25D20" w:rsidRPr="00D25D20" w:rsidRDefault="00D25D20" w:rsidP="00D25D20">
            <w:pPr>
              <w:keepNext w:val="0"/>
            </w:pPr>
            <w:r w:rsidRPr="00D25D20">
              <w:t>Telecom 5</w:t>
            </w:r>
          </w:p>
        </w:tc>
        <w:tc>
          <w:tcPr>
            <w:tcW w:w="6480" w:type="dxa"/>
            <w:gridSpan w:val="2"/>
            <w:tcBorders>
              <w:top w:val="nil"/>
              <w:left w:val="nil"/>
              <w:bottom w:val="nil"/>
              <w:right w:val="nil"/>
            </w:tcBorders>
          </w:tcPr>
          <w:p w14:paraId="70CE07D7" w14:textId="77777777" w:rsidR="00D25D20" w:rsidRPr="00D25D20" w:rsidRDefault="00D25D20" w:rsidP="00D25D20">
            <w:pPr>
              <w:keepNext w:val="0"/>
            </w:pPr>
            <w:r w:rsidRPr="00D25D20">
              <w:t>Race Telecommunications, Inc., Initial Performance Bond Filing (</w:t>
            </w:r>
            <w:r w:rsidRPr="00D25D20">
              <w:rPr>
                <w:b/>
                <w:bCs/>
              </w:rPr>
              <w:t>effective TBD</w:t>
            </w:r>
            <w:r w:rsidRPr="00D25D20">
              <w:t>)</w:t>
            </w:r>
          </w:p>
        </w:tc>
      </w:tr>
      <w:tr w:rsidR="00D25D20" w:rsidRPr="00D25D20" w14:paraId="72EBA193" w14:textId="77777777" w:rsidTr="006A4E26">
        <w:tc>
          <w:tcPr>
            <w:tcW w:w="1710" w:type="dxa"/>
            <w:tcBorders>
              <w:top w:val="nil"/>
              <w:left w:val="nil"/>
              <w:bottom w:val="nil"/>
              <w:right w:val="nil"/>
            </w:tcBorders>
          </w:tcPr>
          <w:p w14:paraId="14185E3B" w14:textId="77777777" w:rsidR="00D25D20" w:rsidRPr="00D25D20" w:rsidRDefault="00D25D20" w:rsidP="00D25D20">
            <w:pPr>
              <w:keepNext w:val="0"/>
              <w:rPr>
                <w:b/>
              </w:rPr>
            </w:pPr>
          </w:p>
        </w:tc>
        <w:tc>
          <w:tcPr>
            <w:tcW w:w="1440" w:type="dxa"/>
            <w:tcBorders>
              <w:top w:val="nil"/>
              <w:left w:val="nil"/>
              <w:bottom w:val="nil"/>
              <w:right w:val="nil"/>
            </w:tcBorders>
          </w:tcPr>
          <w:p w14:paraId="05E3A6CC" w14:textId="77777777" w:rsidR="00D25D20" w:rsidRPr="00D25D20" w:rsidRDefault="00D25D20" w:rsidP="00D25D20">
            <w:pPr>
              <w:keepNext w:val="0"/>
            </w:pPr>
          </w:p>
        </w:tc>
        <w:tc>
          <w:tcPr>
            <w:tcW w:w="6480" w:type="dxa"/>
            <w:gridSpan w:val="2"/>
            <w:tcBorders>
              <w:top w:val="nil"/>
              <w:left w:val="nil"/>
              <w:bottom w:val="nil"/>
              <w:right w:val="nil"/>
            </w:tcBorders>
          </w:tcPr>
          <w:p w14:paraId="09829DC7" w14:textId="77777777" w:rsidR="00D25D20" w:rsidRPr="00D25D20" w:rsidRDefault="00D25D20" w:rsidP="00D25D20">
            <w:pPr>
              <w:keepNext w:val="0"/>
            </w:pPr>
          </w:p>
        </w:tc>
      </w:tr>
      <w:tr w:rsidR="00D25D20" w:rsidRPr="00D25D20" w14:paraId="5A2EB40A" w14:textId="77777777" w:rsidTr="006A4E26">
        <w:tc>
          <w:tcPr>
            <w:tcW w:w="1710" w:type="dxa"/>
            <w:tcBorders>
              <w:top w:val="nil"/>
              <w:left w:val="nil"/>
              <w:bottom w:val="nil"/>
              <w:right w:val="nil"/>
            </w:tcBorders>
          </w:tcPr>
          <w:p w14:paraId="54A26CC7" w14:textId="77777777" w:rsidR="00D25D20" w:rsidRPr="00D25D20" w:rsidRDefault="00D25D20" w:rsidP="00D25D20">
            <w:pPr>
              <w:keepNext w:val="0"/>
              <w:rPr>
                <w:b/>
              </w:rPr>
            </w:pPr>
            <w:r w:rsidRPr="00D25D20">
              <w:rPr>
                <w:b/>
              </w:rPr>
              <w:t>12/12/17</w:t>
            </w:r>
          </w:p>
        </w:tc>
        <w:tc>
          <w:tcPr>
            <w:tcW w:w="1440" w:type="dxa"/>
            <w:tcBorders>
              <w:top w:val="nil"/>
              <w:left w:val="nil"/>
              <w:bottom w:val="nil"/>
              <w:right w:val="nil"/>
            </w:tcBorders>
          </w:tcPr>
          <w:p w14:paraId="7633E92E" w14:textId="77777777" w:rsidR="00D25D20" w:rsidRPr="00D25D20" w:rsidRDefault="00D25D20" w:rsidP="00D25D20">
            <w:pPr>
              <w:keepNext w:val="0"/>
            </w:pPr>
            <w:r w:rsidRPr="00D25D20">
              <w:t>Water 1183</w:t>
            </w:r>
          </w:p>
        </w:tc>
        <w:tc>
          <w:tcPr>
            <w:tcW w:w="6480" w:type="dxa"/>
            <w:gridSpan w:val="2"/>
            <w:tcBorders>
              <w:top w:val="nil"/>
              <w:left w:val="nil"/>
              <w:bottom w:val="nil"/>
              <w:right w:val="nil"/>
            </w:tcBorders>
          </w:tcPr>
          <w:p w14:paraId="40857037" w14:textId="77777777" w:rsidR="00D25D20" w:rsidRPr="00D25D20" w:rsidRDefault="00D25D20" w:rsidP="00D25D20">
            <w:pPr>
              <w:keepNext w:val="0"/>
            </w:pPr>
            <w:r w:rsidRPr="00D25D20">
              <w:t>California American Water Company, [Ventura County District] 2017 Step Rate Filing Correction (</w:t>
            </w:r>
            <w:r w:rsidRPr="00D25D20">
              <w:rPr>
                <w:b/>
                <w:bCs/>
              </w:rPr>
              <w:t>effective TBD</w:t>
            </w:r>
            <w:r w:rsidRPr="00D25D20">
              <w:t>)</w:t>
            </w:r>
          </w:p>
        </w:tc>
      </w:tr>
      <w:tr w:rsidR="00D25D20" w:rsidRPr="00D25D20" w14:paraId="504CD5BA" w14:textId="77777777" w:rsidTr="006A4E26">
        <w:tc>
          <w:tcPr>
            <w:tcW w:w="1710" w:type="dxa"/>
            <w:tcBorders>
              <w:top w:val="nil"/>
              <w:left w:val="nil"/>
              <w:bottom w:val="nil"/>
              <w:right w:val="nil"/>
            </w:tcBorders>
          </w:tcPr>
          <w:p w14:paraId="4CBDB71A" w14:textId="77777777" w:rsidR="00D25D20" w:rsidRPr="00D25D20" w:rsidRDefault="00D25D20" w:rsidP="00D25D20">
            <w:pPr>
              <w:keepNext w:val="0"/>
              <w:rPr>
                <w:b/>
              </w:rPr>
            </w:pPr>
          </w:p>
        </w:tc>
        <w:tc>
          <w:tcPr>
            <w:tcW w:w="1440" w:type="dxa"/>
            <w:tcBorders>
              <w:top w:val="nil"/>
              <w:left w:val="nil"/>
              <w:bottom w:val="nil"/>
              <w:right w:val="nil"/>
            </w:tcBorders>
          </w:tcPr>
          <w:p w14:paraId="252647A0" w14:textId="77777777" w:rsidR="00D25D20" w:rsidRPr="00D25D20" w:rsidRDefault="00D25D20" w:rsidP="00D25D20">
            <w:pPr>
              <w:keepNext w:val="0"/>
            </w:pPr>
          </w:p>
        </w:tc>
        <w:tc>
          <w:tcPr>
            <w:tcW w:w="6480" w:type="dxa"/>
            <w:gridSpan w:val="2"/>
            <w:tcBorders>
              <w:top w:val="nil"/>
              <w:left w:val="nil"/>
              <w:bottom w:val="nil"/>
              <w:right w:val="nil"/>
            </w:tcBorders>
          </w:tcPr>
          <w:p w14:paraId="48967D2C" w14:textId="77777777" w:rsidR="00D25D20" w:rsidRPr="00D25D20" w:rsidRDefault="00D25D20" w:rsidP="00D25D20">
            <w:pPr>
              <w:keepNext w:val="0"/>
            </w:pPr>
          </w:p>
        </w:tc>
      </w:tr>
      <w:tr w:rsidR="00D25D20" w:rsidRPr="00D25D20" w14:paraId="6444A4DE" w14:textId="77777777" w:rsidTr="006A4E26">
        <w:tc>
          <w:tcPr>
            <w:tcW w:w="1710" w:type="dxa"/>
            <w:tcBorders>
              <w:top w:val="nil"/>
              <w:left w:val="nil"/>
              <w:bottom w:val="nil"/>
              <w:right w:val="nil"/>
            </w:tcBorders>
          </w:tcPr>
          <w:p w14:paraId="2EB02B1F" w14:textId="77777777" w:rsidR="00D25D20" w:rsidRPr="00D25D20" w:rsidRDefault="00D25D20" w:rsidP="00D25D20">
            <w:pPr>
              <w:keepNext w:val="0"/>
              <w:rPr>
                <w:b/>
              </w:rPr>
            </w:pPr>
            <w:r w:rsidRPr="00D25D20">
              <w:rPr>
                <w:b/>
              </w:rPr>
              <w:t>12/13/17</w:t>
            </w:r>
          </w:p>
        </w:tc>
        <w:tc>
          <w:tcPr>
            <w:tcW w:w="1440" w:type="dxa"/>
            <w:tcBorders>
              <w:top w:val="nil"/>
              <w:left w:val="nil"/>
              <w:bottom w:val="nil"/>
              <w:right w:val="nil"/>
            </w:tcBorders>
          </w:tcPr>
          <w:p w14:paraId="377302FA" w14:textId="77777777" w:rsidR="00D25D20" w:rsidRPr="00D25D20" w:rsidRDefault="00D25D20" w:rsidP="00D25D20">
            <w:pPr>
              <w:keepNext w:val="0"/>
            </w:pPr>
            <w:r w:rsidRPr="00D25D20">
              <w:t>Energy 3144E-A</w:t>
            </w:r>
          </w:p>
        </w:tc>
        <w:tc>
          <w:tcPr>
            <w:tcW w:w="6480" w:type="dxa"/>
            <w:gridSpan w:val="2"/>
            <w:tcBorders>
              <w:top w:val="nil"/>
              <w:left w:val="nil"/>
              <w:bottom w:val="nil"/>
              <w:right w:val="nil"/>
            </w:tcBorders>
          </w:tcPr>
          <w:p w14:paraId="52460BEF" w14:textId="77777777" w:rsidR="00D25D20" w:rsidRPr="00D25D20" w:rsidRDefault="00D25D20" w:rsidP="00D25D20">
            <w:pPr>
              <w:keepNext w:val="0"/>
            </w:pPr>
            <w:r w:rsidRPr="00D25D20">
              <w:t>San Diego Gas &amp; Electric Company, Supplements A.L.No.3144E, SDG&amp;E Submission of an Integration Capacity Analysis Methodology for the Online Map and Interconnection Use Case Pursuant to D.17-09-026. (</w:t>
            </w:r>
            <w:r w:rsidRPr="00D25D20">
              <w:rPr>
                <w:b/>
                <w:bCs/>
              </w:rPr>
              <w:t>anticipated effective 11/06/17</w:t>
            </w:r>
            <w:r w:rsidRPr="00D25D20">
              <w:t>)</w:t>
            </w:r>
          </w:p>
        </w:tc>
      </w:tr>
      <w:tr w:rsidR="00D25D20" w:rsidRPr="00D25D20" w14:paraId="6EB060DE" w14:textId="77777777" w:rsidTr="006A4E26">
        <w:tc>
          <w:tcPr>
            <w:tcW w:w="1710" w:type="dxa"/>
            <w:tcBorders>
              <w:top w:val="nil"/>
              <w:left w:val="nil"/>
              <w:bottom w:val="nil"/>
              <w:right w:val="nil"/>
            </w:tcBorders>
          </w:tcPr>
          <w:p w14:paraId="3875B8B5" w14:textId="77777777" w:rsidR="00D25D20" w:rsidRPr="00D25D20" w:rsidRDefault="00D25D20" w:rsidP="00D25D20">
            <w:pPr>
              <w:keepNext w:val="0"/>
              <w:rPr>
                <w:b/>
              </w:rPr>
            </w:pPr>
          </w:p>
        </w:tc>
        <w:tc>
          <w:tcPr>
            <w:tcW w:w="1440" w:type="dxa"/>
            <w:tcBorders>
              <w:top w:val="nil"/>
              <w:left w:val="nil"/>
              <w:bottom w:val="nil"/>
              <w:right w:val="nil"/>
            </w:tcBorders>
          </w:tcPr>
          <w:p w14:paraId="173BCC5A" w14:textId="77777777" w:rsidR="00D25D20" w:rsidRPr="00D25D20" w:rsidRDefault="00D25D20" w:rsidP="00D25D20">
            <w:pPr>
              <w:keepNext w:val="0"/>
            </w:pPr>
          </w:p>
        </w:tc>
        <w:tc>
          <w:tcPr>
            <w:tcW w:w="6480" w:type="dxa"/>
            <w:gridSpan w:val="2"/>
            <w:tcBorders>
              <w:top w:val="nil"/>
              <w:left w:val="nil"/>
              <w:bottom w:val="nil"/>
              <w:right w:val="nil"/>
            </w:tcBorders>
          </w:tcPr>
          <w:p w14:paraId="6C1B4EF1" w14:textId="77777777" w:rsidR="00D25D20" w:rsidRPr="00D25D20" w:rsidRDefault="00D25D20" w:rsidP="00D25D20">
            <w:pPr>
              <w:keepNext w:val="0"/>
            </w:pPr>
          </w:p>
        </w:tc>
      </w:tr>
      <w:tr w:rsidR="00D25D20" w:rsidRPr="00D25D20" w14:paraId="58D70F3D" w14:textId="77777777" w:rsidTr="006A4E26">
        <w:tc>
          <w:tcPr>
            <w:tcW w:w="1710" w:type="dxa"/>
            <w:tcBorders>
              <w:top w:val="nil"/>
              <w:left w:val="nil"/>
              <w:bottom w:val="nil"/>
              <w:right w:val="nil"/>
            </w:tcBorders>
          </w:tcPr>
          <w:p w14:paraId="7F812572" w14:textId="77777777" w:rsidR="00D25D20" w:rsidRPr="00D25D20" w:rsidRDefault="00D25D20" w:rsidP="00D25D20">
            <w:pPr>
              <w:keepNext w:val="0"/>
              <w:rPr>
                <w:b/>
              </w:rPr>
            </w:pPr>
            <w:r w:rsidRPr="00D25D20">
              <w:rPr>
                <w:b/>
              </w:rPr>
              <w:t>12/13/17</w:t>
            </w:r>
          </w:p>
        </w:tc>
        <w:tc>
          <w:tcPr>
            <w:tcW w:w="1440" w:type="dxa"/>
            <w:tcBorders>
              <w:top w:val="nil"/>
              <w:left w:val="nil"/>
              <w:bottom w:val="nil"/>
              <w:right w:val="nil"/>
            </w:tcBorders>
          </w:tcPr>
          <w:p w14:paraId="18868FE9" w14:textId="77777777" w:rsidR="00D25D20" w:rsidRPr="00D25D20" w:rsidRDefault="00D25D20" w:rsidP="00D25D20">
            <w:pPr>
              <w:keepNext w:val="0"/>
            </w:pPr>
            <w:r w:rsidRPr="00D25D20">
              <w:t>Energy 3715E</w:t>
            </w:r>
          </w:p>
        </w:tc>
        <w:tc>
          <w:tcPr>
            <w:tcW w:w="6480" w:type="dxa"/>
            <w:gridSpan w:val="2"/>
            <w:tcBorders>
              <w:top w:val="nil"/>
              <w:left w:val="nil"/>
              <w:bottom w:val="nil"/>
              <w:right w:val="nil"/>
            </w:tcBorders>
          </w:tcPr>
          <w:p w14:paraId="7D4B9D1B" w14:textId="77777777" w:rsidR="00D25D20" w:rsidRPr="00D25D20" w:rsidRDefault="00D25D20" w:rsidP="00D25D20">
            <w:pPr>
              <w:keepNext w:val="0"/>
            </w:pPr>
            <w:r w:rsidRPr="00D25D20">
              <w:t>Southern California Edison Company, Recovery of the 2017 Balance in the Mobilehome Park Master Meter Balancing Account in Accordance with D.14-03-021. (</w:t>
            </w:r>
            <w:r w:rsidRPr="00D25D20">
              <w:rPr>
                <w:b/>
                <w:bCs/>
              </w:rPr>
              <w:t>anticipated effective 12/13/17</w:t>
            </w:r>
            <w:r w:rsidRPr="00D25D20">
              <w:t>)</w:t>
            </w:r>
          </w:p>
        </w:tc>
      </w:tr>
      <w:tr w:rsidR="00D25D20" w:rsidRPr="00D25D20" w14:paraId="1CDFE3D0" w14:textId="77777777" w:rsidTr="006A4E26">
        <w:tc>
          <w:tcPr>
            <w:tcW w:w="1710" w:type="dxa"/>
            <w:tcBorders>
              <w:top w:val="nil"/>
              <w:left w:val="nil"/>
              <w:bottom w:val="nil"/>
              <w:right w:val="nil"/>
            </w:tcBorders>
          </w:tcPr>
          <w:p w14:paraId="4D708FB8" w14:textId="77777777" w:rsidR="00D25D20" w:rsidRPr="00D25D20" w:rsidRDefault="00D25D20" w:rsidP="00D25D20">
            <w:pPr>
              <w:keepNext w:val="0"/>
              <w:rPr>
                <w:b/>
              </w:rPr>
            </w:pPr>
          </w:p>
        </w:tc>
        <w:tc>
          <w:tcPr>
            <w:tcW w:w="1440" w:type="dxa"/>
            <w:tcBorders>
              <w:top w:val="nil"/>
              <w:left w:val="nil"/>
              <w:bottom w:val="nil"/>
              <w:right w:val="nil"/>
            </w:tcBorders>
          </w:tcPr>
          <w:p w14:paraId="724669A5" w14:textId="77777777" w:rsidR="00D25D20" w:rsidRPr="00D25D20" w:rsidRDefault="00D25D20" w:rsidP="00D25D20">
            <w:pPr>
              <w:keepNext w:val="0"/>
            </w:pPr>
          </w:p>
        </w:tc>
        <w:tc>
          <w:tcPr>
            <w:tcW w:w="6480" w:type="dxa"/>
            <w:gridSpan w:val="2"/>
            <w:tcBorders>
              <w:top w:val="nil"/>
              <w:left w:val="nil"/>
              <w:bottom w:val="nil"/>
              <w:right w:val="nil"/>
            </w:tcBorders>
          </w:tcPr>
          <w:p w14:paraId="124FDD0D" w14:textId="77777777" w:rsidR="00D25D20" w:rsidRPr="00D25D20" w:rsidRDefault="00D25D20" w:rsidP="00D25D20">
            <w:pPr>
              <w:keepNext w:val="0"/>
            </w:pPr>
          </w:p>
        </w:tc>
      </w:tr>
      <w:tr w:rsidR="00D25D20" w:rsidRPr="00D25D20" w14:paraId="6F2620C6" w14:textId="77777777" w:rsidTr="006A4E26">
        <w:tc>
          <w:tcPr>
            <w:tcW w:w="9630" w:type="dxa"/>
            <w:gridSpan w:val="4"/>
            <w:tcBorders>
              <w:top w:val="nil"/>
              <w:left w:val="nil"/>
              <w:bottom w:val="nil"/>
              <w:right w:val="nil"/>
            </w:tcBorders>
          </w:tcPr>
          <w:p w14:paraId="54335CDB" w14:textId="77777777" w:rsidR="00D25D20" w:rsidRPr="00D25D20" w:rsidRDefault="00D25D20" w:rsidP="00D25D20">
            <w:pPr>
              <w:keepNext w:val="0"/>
              <w:jc w:val="center"/>
              <w:rPr>
                <w:b/>
              </w:rPr>
            </w:pPr>
            <w:r w:rsidRPr="00D25D20">
              <w:rPr>
                <w:b/>
              </w:rPr>
              <w:br/>
            </w:r>
            <w:r w:rsidRPr="00D25D20">
              <w:rPr>
                <w:b/>
                <w:bCs/>
              </w:rPr>
              <w:t>ADVICE LETTER SUSPENSIONS (Pursuant to M-4801, 04/19/01)</w:t>
            </w:r>
          </w:p>
          <w:p w14:paraId="517E2389" w14:textId="77777777" w:rsidR="00D25D20" w:rsidRPr="00D25D20" w:rsidRDefault="00D25D20" w:rsidP="00D25D20">
            <w:pPr>
              <w:keepNext w:val="0"/>
              <w:rPr>
                <w:b/>
              </w:rPr>
            </w:pPr>
          </w:p>
        </w:tc>
      </w:tr>
      <w:tr w:rsidR="00D25D20" w:rsidRPr="00D25D20" w14:paraId="7497472A" w14:textId="77777777" w:rsidTr="006A4E26">
        <w:tc>
          <w:tcPr>
            <w:tcW w:w="1710" w:type="dxa"/>
            <w:tcBorders>
              <w:top w:val="nil"/>
              <w:left w:val="nil"/>
              <w:bottom w:val="nil"/>
              <w:right w:val="nil"/>
            </w:tcBorders>
          </w:tcPr>
          <w:p w14:paraId="24C43C40" w14:textId="77777777" w:rsidR="00D25D20" w:rsidRPr="00D25D20" w:rsidRDefault="00D25D20" w:rsidP="00D25D20">
            <w:pPr>
              <w:keepNext w:val="0"/>
              <w:rPr>
                <w:b/>
              </w:rPr>
            </w:pPr>
            <w:r w:rsidRPr="00D25D20">
              <w:rPr>
                <w:b/>
              </w:rPr>
              <w:t>12/12/17</w:t>
            </w:r>
          </w:p>
        </w:tc>
        <w:tc>
          <w:tcPr>
            <w:tcW w:w="1440" w:type="dxa"/>
            <w:tcBorders>
              <w:top w:val="nil"/>
              <w:left w:val="nil"/>
              <w:bottom w:val="nil"/>
              <w:right w:val="nil"/>
            </w:tcBorders>
          </w:tcPr>
          <w:p w14:paraId="17482185" w14:textId="77777777" w:rsidR="00D25D20" w:rsidRPr="00D25D20" w:rsidRDefault="00D25D20" w:rsidP="00D25D20">
            <w:pPr>
              <w:keepNext w:val="0"/>
            </w:pPr>
            <w:r w:rsidRPr="00D25D20">
              <w:t>Energy 5193G</w:t>
            </w:r>
          </w:p>
        </w:tc>
        <w:tc>
          <w:tcPr>
            <w:tcW w:w="6480" w:type="dxa"/>
            <w:gridSpan w:val="2"/>
            <w:tcBorders>
              <w:top w:val="nil"/>
              <w:left w:val="nil"/>
              <w:bottom w:val="nil"/>
              <w:right w:val="nil"/>
            </w:tcBorders>
          </w:tcPr>
          <w:p w14:paraId="453A9C9F" w14:textId="77777777" w:rsidR="00D25D20" w:rsidRPr="00D25D20" w:rsidRDefault="00D25D20" w:rsidP="00D25D20">
            <w:pPr>
              <w:keepNext w:val="0"/>
            </w:pPr>
            <w:r w:rsidRPr="00D25D20">
              <w:t>Southern California Gas Company. Initial suspension on the following grounds: additional time is needed. Date suspension ends: 04/10/18. Note: Initial suspensions will be automatically extended for an additional 180 days if the Commission has not issued an order regarding the advice letter by the date the first suspension period ends.</w:t>
            </w:r>
          </w:p>
        </w:tc>
      </w:tr>
      <w:tr w:rsidR="00D25D20" w:rsidRPr="00D25D20" w14:paraId="46A276A7" w14:textId="77777777" w:rsidTr="006A4E26">
        <w:tc>
          <w:tcPr>
            <w:tcW w:w="1710" w:type="dxa"/>
            <w:tcBorders>
              <w:top w:val="nil"/>
              <w:left w:val="nil"/>
              <w:bottom w:val="nil"/>
              <w:right w:val="nil"/>
            </w:tcBorders>
          </w:tcPr>
          <w:p w14:paraId="6A921A6E" w14:textId="77777777" w:rsidR="00D25D20" w:rsidRPr="00D25D20" w:rsidRDefault="00D25D20" w:rsidP="00D25D20">
            <w:pPr>
              <w:keepNext w:val="0"/>
              <w:rPr>
                <w:b/>
              </w:rPr>
            </w:pPr>
          </w:p>
        </w:tc>
        <w:tc>
          <w:tcPr>
            <w:tcW w:w="1440" w:type="dxa"/>
            <w:tcBorders>
              <w:top w:val="nil"/>
              <w:left w:val="nil"/>
              <w:bottom w:val="nil"/>
              <w:right w:val="nil"/>
            </w:tcBorders>
          </w:tcPr>
          <w:p w14:paraId="020CD7B0" w14:textId="77777777" w:rsidR="00D25D20" w:rsidRPr="00D25D20" w:rsidRDefault="00D25D20" w:rsidP="00D25D20">
            <w:pPr>
              <w:keepNext w:val="0"/>
            </w:pPr>
          </w:p>
        </w:tc>
        <w:tc>
          <w:tcPr>
            <w:tcW w:w="6480" w:type="dxa"/>
            <w:gridSpan w:val="2"/>
            <w:tcBorders>
              <w:top w:val="nil"/>
              <w:left w:val="nil"/>
              <w:bottom w:val="nil"/>
              <w:right w:val="nil"/>
            </w:tcBorders>
          </w:tcPr>
          <w:p w14:paraId="41BB39BA" w14:textId="77777777" w:rsidR="00D25D20" w:rsidRPr="00D25D20" w:rsidRDefault="00D25D20" w:rsidP="00D25D20">
            <w:pPr>
              <w:keepNext w:val="0"/>
            </w:pPr>
          </w:p>
        </w:tc>
      </w:tr>
      <w:tr w:rsidR="00D25D20" w:rsidRPr="00D25D20" w14:paraId="4C9D6A42" w14:textId="77777777" w:rsidTr="006A4E26">
        <w:tc>
          <w:tcPr>
            <w:tcW w:w="1710" w:type="dxa"/>
            <w:tcBorders>
              <w:top w:val="nil"/>
              <w:left w:val="nil"/>
              <w:bottom w:val="nil"/>
              <w:right w:val="nil"/>
            </w:tcBorders>
          </w:tcPr>
          <w:p w14:paraId="61AECC97" w14:textId="77777777" w:rsidR="00D25D20" w:rsidRPr="00D25D20" w:rsidRDefault="00D25D20" w:rsidP="00D25D20">
            <w:pPr>
              <w:keepNext w:val="0"/>
              <w:rPr>
                <w:b/>
              </w:rPr>
            </w:pPr>
            <w:r w:rsidRPr="00D25D20">
              <w:rPr>
                <w:b/>
              </w:rPr>
              <w:t>12/13/17</w:t>
            </w:r>
          </w:p>
        </w:tc>
        <w:tc>
          <w:tcPr>
            <w:tcW w:w="1440" w:type="dxa"/>
            <w:tcBorders>
              <w:top w:val="nil"/>
              <w:left w:val="nil"/>
              <w:bottom w:val="nil"/>
              <w:right w:val="nil"/>
            </w:tcBorders>
          </w:tcPr>
          <w:p w14:paraId="09EBBA97" w14:textId="77777777" w:rsidR="00D25D20" w:rsidRPr="00D25D20" w:rsidRDefault="00D25D20" w:rsidP="00D25D20">
            <w:pPr>
              <w:keepNext w:val="0"/>
            </w:pPr>
            <w:r w:rsidRPr="00D25D20">
              <w:t>Telecom 376</w:t>
            </w:r>
          </w:p>
        </w:tc>
        <w:tc>
          <w:tcPr>
            <w:tcW w:w="6480" w:type="dxa"/>
            <w:gridSpan w:val="2"/>
            <w:tcBorders>
              <w:top w:val="nil"/>
              <w:left w:val="nil"/>
              <w:bottom w:val="nil"/>
              <w:right w:val="nil"/>
            </w:tcBorders>
          </w:tcPr>
          <w:p w14:paraId="3361DE64" w14:textId="77777777" w:rsidR="00D25D20" w:rsidRPr="00D25D20" w:rsidRDefault="00D25D20" w:rsidP="00D25D20">
            <w:pPr>
              <w:keepNext w:val="0"/>
            </w:pPr>
            <w:r w:rsidRPr="00D25D20">
              <w:t>Cal-Ore Telephone Company. Initial suspension on the following grounds: additional information is needed. Date suspension ends: 04/11/18. Note: Initial suspensions will be automatically extended for an additional 180 days if the Commission has not issued an order regarding the advice letter by the date the first suspension period ends.</w:t>
            </w:r>
          </w:p>
        </w:tc>
      </w:tr>
      <w:tr w:rsidR="00D25D20" w:rsidRPr="00D25D20" w14:paraId="7C92E99C" w14:textId="77777777" w:rsidTr="006A4E26">
        <w:tc>
          <w:tcPr>
            <w:tcW w:w="1710" w:type="dxa"/>
            <w:tcBorders>
              <w:top w:val="nil"/>
              <w:left w:val="nil"/>
              <w:bottom w:val="nil"/>
              <w:right w:val="nil"/>
            </w:tcBorders>
          </w:tcPr>
          <w:p w14:paraId="4E024E34" w14:textId="77777777" w:rsidR="00D25D20" w:rsidRPr="00D25D20" w:rsidRDefault="00D25D20" w:rsidP="00D25D20">
            <w:pPr>
              <w:keepNext w:val="0"/>
              <w:rPr>
                <w:b/>
              </w:rPr>
            </w:pPr>
          </w:p>
        </w:tc>
        <w:tc>
          <w:tcPr>
            <w:tcW w:w="1440" w:type="dxa"/>
            <w:tcBorders>
              <w:top w:val="nil"/>
              <w:left w:val="nil"/>
              <w:bottom w:val="nil"/>
              <w:right w:val="nil"/>
            </w:tcBorders>
          </w:tcPr>
          <w:p w14:paraId="497EEDC4" w14:textId="77777777" w:rsidR="00D25D20" w:rsidRPr="00D25D20" w:rsidRDefault="00D25D20" w:rsidP="00D25D20">
            <w:pPr>
              <w:keepNext w:val="0"/>
            </w:pPr>
          </w:p>
        </w:tc>
        <w:tc>
          <w:tcPr>
            <w:tcW w:w="6480" w:type="dxa"/>
            <w:gridSpan w:val="2"/>
            <w:tcBorders>
              <w:top w:val="nil"/>
              <w:left w:val="nil"/>
              <w:bottom w:val="nil"/>
              <w:right w:val="nil"/>
            </w:tcBorders>
          </w:tcPr>
          <w:p w14:paraId="25745FFB" w14:textId="77777777" w:rsidR="00D25D20" w:rsidRPr="00D25D20" w:rsidRDefault="00D25D20" w:rsidP="00D25D20">
            <w:pPr>
              <w:keepNext w:val="0"/>
            </w:pPr>
          </w:p>
        </w:tc>
      </w:tr>
      <w:tr w:rsidR="00D25D20" w:rsidRPr="00D25D20" w14:paraId="0D5903AE" w14:textId="77777777" w:rsidTr="006A4E26">
        <w:tc>
          <w:tcPr>
            <w:tcW w:w="1710" w:type="dxa"/>
            <w:tcBorders>
              <w:top w:val="nil"/>
              <w:left w:val="nil"/>
              <w:bottom w:val="nil"/>
              <w:right w:val="nil"/>
            </w:tcBorders>
          </w:tcPr>
          <w:p w14:paraId="2B19062D" w14:textId="77777777" w:rsidR="00D25D20" w:rsidRPr="00D25D20" w:rsidRDefault="00D25D20" w:rsidP="00D25D20">
            <w:pPr>
              <w:keepNext w:val="0"/>
              <w:rPr>
                <w:b/>
              </w:rPr>
            </w:pPr>
            <w:r w:rsidRPr="00D25D20">
              <w:rPr>
                <w:b/>
              </w:rPr>
              <w:t>12/13/17</w:t>
            </w:r>
          </w:p>
        </w:tc>
        <w:tc>
          <w:tcPr>
            <w:tcW w:w="1440" w:type="dxa"/>
            <w:tcBorders>
              <w:top w:val="nil"/>
              <w:left w:val="nil"/>
              <w:bottom w:val="nil"/>
              <w:right w:val="nil"/>
            </w:tcBorders>
          </w:tcPr>
          <w:p w14:paraId="7A0EB39A" w14:textId="77777777" w:rsidR="00D25D20" w:rsidRPr="00D25D20" w:rsidRDefault="00D25D20" w:rsidP="00D25D20">
            <w:pPr>
              <w:keepNext w:val="0"/>
            </w:pPr>
            <w:r w:rsidRPr="00D25D20">
              <w:t>Telecom 358</w:t>
            </w:r>
          </w:p>
        </w:tc>
        <w:tc>
          <w:tcPr>
            <w:tcW w:w="6480" w:type="dxa"/>
            <w:gridSpan w:val="2"/>
            <w:tcBorders>
              <w:top w:val="nil"/>
              <w:left w:val="nil"/>
              <w:bottom w:val="nil"/>
              <w:right w:val="nil"/>
            </w:tcBorders>
          </w:tcPr>
          <w:p w14:paraId="210D112F" w14:textId="77777777" w:rsidR="00D25D20" w:rsidRPr="00D25D20" w:rsidRDefault="00D25D20" w:rsidP="00D25D20">
            <w:pPr>
              <w:keepNext w:val="0"/>
            </w:pPr>
            <w:r w:rsidRPr="00D25D20">
              <w:t>Calaveras Telephone Company. Initial suspension on the following grounds: additional information is needed. Date suspension ends: 04/11/18. Note: Initial suspensions will be automatically extended for an additional 180 days if the Commission has not issued an order regarding the advice letter by the date the first suspension period ends.</w:t>
            </w:r>
          </w:p>
        </w:tc>
      </w:tr>
      <w:tr w:rsidR="00D25D20" w:rsidRPr="00D25D20" w14:paraId="13213CA1" w14:textId="77777777" w:rsidTr="006A4E26">
        <w:tc>
          <w:tcPr>
            <w:tcW w:w="1710" w:type="dxa"/>
            <w:tcBorders>
              <w:top w:val="nil"/>
              <w:left w:val="nil"/>
              <w:bottom w:val="nil"/>
              <w:right w:val="nil"/>
            </w:tcBorders>
          </w:tcPr>
          <w:p w14:paraId="2AEEE841" w14:textId="77777777" w:rsidR="00D25D20" w:rsidRPr="00D25D20" w:rsidRDefault="00D25D20" w:rsidP="00D25D20">
            <w:pPr>
              <w:keepNext w:val="0"/>
              <w:rPr>
                <w:b/>
              </w:rPr>
            </w:pPr>
          </w:p>
        </w:tc>
        <w:tc>
          <w:tcPr>
            <w:tcW w:w="1440" w:type="dxa"/>
            <w:tcBorders>
              <w:top w:val="nil"/>
              <w:left w:val="nil"/>
              <w:bottom w:val="nil"/>
              <w:right w:val="nil"/>
            </w:tcBorders>
          </w:tcPr>
          <w:p w14:paraId="2A50C860" w14:textId="77777777" w:rsidR="00D25D20" w:rsidRPr="00D25D20" w:rsidRDefault="00D25D20" w:rsidP="00D25D20">
            <w:pPr>
              <w:keepNext w:val="0"/>
            </w:pPr>
          </w:p>
        </w:tc>
        <w:tc>
          <w:tcPr>
            <w:tcW w:w="6480" w:type="dxa"/>
            <w:gridSpan w:val="2"/>
            <w:tcBorders>
              <w:top w:val="nil"/>
              <w:left w:val="nil"/>
              <w:bottom w:val="nil"/>
              <w:right w:val="nil"/>
            </w:tcBorders>
          </w:tcPr>
          <w:p w14:paraId="7823DEA4" w14:textId="77777777" w:rsidR="00D25D20" w:rsidRPr="00D25D20" w:rsidRDefault="00D25D20" w:rsidP="00D25D20">
            <w:pPr>
              <w:keepNext w:val="0"/>
            </w:pPr>
          </w:p>
        </w:tc>
      </w:tr>
      <w:tr w:rsidR="00D25D20" w:rsidRPr="00D25D20" w14:paraId="78E03B33" w14:textId="77777777" w:rsidTr="006A4E26">
        <w:tc>
          <w:tcPr>
            <w:tcW w:w="1710" w:type="dxa"/>
            <w:tcBorders>
              <w:top w:val="nil"/>
              <w:left w:val="nil"/>
              <w:bottom w:val="nil"/>
              <w:right w:val="nil"/>
            </w:tcBorders>
          </w:tcPr>
          <w:p w14:paraId="7D1FBA7C" w14:textId="77777777" w:rsidR="00D25D20" w:rsidRPr="00D25D20" w:rsidRDefault="00D25D20" w:rsidP="00D25D20">
            <w:pPr>
              <w:keepNext w:val="0"/>
              <w:rPr>
                <w:b/>
              </w:rPr>
            </w:pPr>
            <w:r w:rsidRPr="00D25D20">
              <w:rPr>
                <w:b/>
              </w:rPr>
              <w:t>12/13/17</w:t>
            </w:r>
          </w:p>
        </w:tc>
        <w:tc>
          <w:tcPr>
            <w:tcW w:w="1440" w:type="dxa"/>
            <w:tcBorders>
              <w:top w:val="nil"/>
              <w:left w:val="nil"/>
              <w:bottom w:val="nil"/>
              <w:right w:val="nil"/>
            </w:tcBorders>
          </w:tcPr>
          <w:p w14:paraId="45422A9F" w14:textId="77777777" w:rsidR="00D25D20" w:rsidRPr="00D25D20" w:rsidRDefault="00D25D20" w:rsidP="00D25D20">
            <w:pPr>
              <w:keepNext w:val="0"/>
            </w:pPr>
            <w:r w:rsidRPr="00D25D20">
              <w:t>Telecom 373</w:t>
            </w:r>
          </w:p>
        </w:tc>
        <w:tc>
          <w:tcPr>
            <w:tcW w:w="6480" w:type="dxa"/>
            <w:gridSpan w:val="2"/>
            <w:tcBorders>
              <w:top w:val="nil"/>
              <w:left w:val="nil"/>
              <w:bottom w:val="nil"/>
              <w:right w:val="nil"/>
            </w:tcBorders>
          </w:tcPr>
          <w:p w14:paraId="1669EE1B" w14:textId="77777777" w:rsidR="00D25D20" w:rsidRPr="00D25D20" w:rsidRDefault="00D25D20" w:rsidP="00D25D20">
            <w:pPr>
              <w:keepNext w:val="0"/>
            </w:pPr>
            <w:r w:rsidRPr="00D25D20">
              <w:t xml:space="preserve">Ducor Telephone Company. Initial suspension on the following grounds: additional information is needed. Date suspension ends: 04/11/18. Note: Initial suspensions will be automatically extended for an additional 180 days </w:t>
            </w:r>
            <w:r w:rsidRPr="00D25D20">
              <w:lastRenderedPageBreak/>
              <w:t>if the Commission has not issued an order regarding the advice letter by the date the first suspension period ends.</w:t>
            </w:r>
          </w:p>
        </w:tc>
      </w:tr>
      <w:tr w:rsidR="00D25D20" w:rsidRPr="00D25D20" w14:paraId="24590E57" w14:textId="77777777" w:rsidTr="006A4E26">
        <w:tc>
          <w:tcPr>
            <w:tcW w:w="1710" w:type="dxa"/>
            <w:tcBorders>
              <w:top w:val="nil"/>
              <w:left w:val="nil"/>
              <w:bottom w:val="nil"/>
              <w:right w:val="nil"/>
            </w:tcBorders>
          </w:tcPr>
          <w:p w14:paraId="4D4C18F9" w14:textId="77777777" w:rsidR="00D25D20" w:rsidRPr="00D25D20" w:rsidRDefault="00D25D20" w:rsidP="00D25D20">
            <w:pPr>
              <w:keepNext w:val="0"/>
              <w:rPr>
                <w:b/>
              </w:rPr>
            </w:pPr>
          </w:p>
        </w:tc>
        <w:tc>
          <w:tcPr>
            <w:tcW w:w="1440" w:type="dxa"/>
            <w:tcBorders>
              <w:top w:val="nil"/>
              <w:left w:val="nil"/>
              <w:bottom w:val="nil"/>
              <w:right w:val="nil"/>
            </w:tcBorders>
          </w:tcPr>
          <w:p w14:paraId="7B66F5A0" w14:textId="77777777" w:rsidR="00D25D20" w:rsidRPr="00D25D20" w:rsidRDefault="00D25D20" w:rsidP="00D25D20">
            <w:pPr>
              <w:keepNext w:val="0"/>
            </w:pPr>
          </w:p>
        </w:tc>
        <w:tc>
          <w:tcPr>
            <w:tcW w:w="6480" w:type="dxa"/>
            <w:gridSpan w:val="2"/>
            <w:tcBorders>
              <w:top w:val="nil"/>
              <w:left w:val="nil"/>
              <w:bottom w:val="nil"/>
              <w:right w:val="nil"/>
            </w:tcBorders>
          </w:tcPr>
          <w:p w14:paraId="37E9EDEA" w14:textId="77777777" w:rsidR="00D25D20" w:rsidRPr="00D25D20" w:rsidRDefault="00D25D20" w:rsidP="00D25D20">
            <w:pPr>
              <w:keepNext w:val="0"/>
            </w:pPr>
          </w:p>
        </w:tc>
      </w:tr>
      <w:tr w:rsidR="00D25D20" w:rsidRPr="00D25D20" w14:paraId="7D228984" w14:textId="77777777" w:rsidTr="006A4E26">
        <w:tc>
          <w:tcPr>
            <w:tcW w:w="1710" w:type="dxa"/>
            <w:tcBorders>
              <w:top w:val="nil"/>
              <w:left w:val="nil"/>
              <w:bottom w:val="nil"/>
              <w:right w:val="nil"/>
            </w:tcBorders>
          </w:tcPr>
          <w:p w14:paraId="0787DB67" w14:textId="77777777" w:rsidR="00D25D20" w:rsidRPr="00D25D20" w:rsidRDefault="00D25D20" w:rsidP="00D25D20">
            <w:pPr>
              <w:keepNext w:val="0"/>
              <w:rPr>
                <w:b/>
              </w:rPr>
            </w:pPr>
            <w:r w:rsidRPr="00D25D20">
              <w:rPr>
                <w:b/>
              </w:rPr>
              <w:t>12/13/17</w:t>
            </w:r>
          </w:p>
        </w:tc>
        <w:tc>
          <w:tcPr>
            <w:tcW w:w="1440" w:type="dxa"/>
            <w:tcBorders>
              <w:top w:val="nil"/>
              <w:left w:val="nil"/>
              <w:bottom w:val="nil"/>
              <w:right w:val="nil"/>
            </w:tcBorders>
          </w:tcPr>
          <w:p w14:paraId="01F8AFF3" w14:textId="77777777" w:rsidR="00D25D20" w:rsidRPr="00D25D20" w:rsidRDefault="00D25D20" w:rsidP="00D25D20">
            <w:pPr>
              <w:keepNext w:val="0"/>
            </w:pPr>
            <w:r w:rsidRPr="00D25D20">
              <w:t>Telecom 278</w:t>
            </w:r>
          </w:p>
        </w:tc>
        <w:tc>
          <w:tcPr>
            <w:tcW w:w="6480" w:type="dxa"/>
            <w:gridSpan w:val="2"/>
            <w:tcBorders>
              <w:top w:val="nil"/>
              <w:left w:val="nil"/>
              <w:bottom w:val="nil"/>
              <w:right w:val="nil"/>
            </w:tcBorders>
          </w:tcPr>
          <w:p w14:paraId="3C82B33A" w14:textId="77777777" w:rsidR="00D25D20" w:rsidRPr="00D25D20" w:rsidRDefault="00D25D20" w:rsidP="00D25D20">
            <w:pPr>
              <w:keepNext w:val="0"/>
            </w:pPr>
            <w:r w:rsidRPr="00D25D20">
              <w:t>Pinnacles Telephone Company. Initial suspension on the following grounds: additional information is needed. Date suspension ends: 04/11/18. Note: Initial suspensions will be automatically extended for an additional 180 days if the Commission has not issued an order regarding the advice letter by the date the first suspension period ends.</w:t>
            </w:r>
          </w:p>
        </w:tc>
      </w:tr>
      <w:tr w:rsidR="00D25D20" w:rsidRPr="00D25D20" w14:paraId="384E8BBC" w14:textId="77777777" w:rsidTr="006A4E26">
        <w:tc>
          <w:tcPr>
            <w:tcW w:w="1710" w:type="dxa"/>
            <w:tcBorders>
              <w:top w:val="nil"/>
              <w:left w:val="nil"/>
              <w:bottom w:val="nil"/>
              <w:right w:val="nil"/>
            </w:tcBorders>
          </w:tcPr>
          <w:p w14:paraId="31028ECE" w14:textId="77777777" w:rsidR="00D25D20" w:rsidRPr="00D25D20" w:rsidRDefault="00D25D20" w:rsidP="00D25D20">
            <w:pPr>
              <w:keepNext w:val="0"/>
              <w:rPr>
                <w:b/>
              </w:rPr>
            </w:pPr>
          </w:p>
        </w:tc>
        <w:tc>
          <w:tcPr>
            <w:tcW w:w="1440" w:type="dxa"/>
            <w:tcBorders>
              <w:top w:val="nil"/>
              <w:left w:val="nil"/>
              <w:bottom w:val="nil"/>
              <w:right w:val="nil"/>
            </w:tcBorders>
          </w:tcPr>
          <w:p w14:paraId="4A2D466F" w14:textId="77777777" w:rsidR="00D25D20" w:rsidRPr="00D25D20" w:rsidRDefault="00D25D20" w:rsidP="00D25D20">
            <w:pPr>
              <w:keepNext w:val="0"/>
            </w:pPr>
          </w:p>
        </w:tc>
        <w:tc>
          <w:tcPr>
            <w:tcW w:w="6480" w:type="dxa"/>
            <w:gridSpan w:val="2"/>
            <w:tcBorders>
              <w:top w:val="nil"/>
              <w:left w:val="nil"/>
              <w:bottom w:val="nil"/>
              <w:right w:val="nil"/>
            </w:tcBorders>
          </w:tcPr>
          <w:p w14:paraId="45F3E2BF" w14:textId="77777777" w:rsidR="00D25D20" w:rsidRPr="00D25D20" w:rsidRDefault="00D25D20" w:rsidP="00D25D20">
            <w:pPr>
              <w:keepNext w:val="0"/>
            </w:pPr>
          </w:p>
        </w:tc>
      </w:tr>
      <w:tr w:rsidR="00D25D20" w:rsidRPr="00D25D20" w14:paraId="1322B627" w14:textId="77777777" w:rsidTr="006A4E26">
        <w:tc>
          <w:tcPr>
            <w:tcW w:w="1710" w:type="dxa"/>
            <w:tcBorders>
              <w:top w:val="nil"/>
              <w:left w:val="nil"/>
              <w:bottom w:val="nil"/>
              <w:right w:val="nil"/>
            </w:tcBorders>
          </w:tcPr>
          <w:p w14:paraId="385376AD" w14:textId="77777777" w:rsidR="00D25D20" w:rsidRPr="00D25D20" w:rsidRDefault="00D25D20" w:rsidP="00D25D20">
            <w:pPr>
              <w:keepNext w:val="0"/>
              <w:rPr>
                <w:b/>
              </w:rPr>
            </w:pPr>
            <w:r w:rsidRPr="00D25D20">
              <w:rPr>
                <w:b/>
              </w:rPr>
              <w:t>12/13/17</w:t>
            </w:r>
          </w:p>
        </w:tc>
        <w:tc>
          <w:tcPr>
            <w:tcW w:w="1440" w:type="dxa"/>
            <w:tcBorders>
              <w:top w:val="nil"/>
              <w:left w:val="nil"/>
              <w:bottom w:val="nil"/>
              <w:right w:val="nil"/>
            </w:tcBorders>
          </w:tcPr>
          <w:p w14:paraId="74FC9A58" w14:textId="77777777" w:rsidR="00D25D20" w:rsidRPr="00D25D20" w:rsidRDefault="00D25D20" w:rsidP="00D25D20">
            <w:pPr>
              <w:keepNext w:val="0"/>
            </w:pPr>
            <w:r w:rsidRPr="00D25D20">
              <w:t>Telecom 400</w:t>
            </w:r>
          </w:p>
        </w:tc>
        <w:tc>
          <w:tcPr>
            <w:tcW w:w="6480" w:type="dxa"/>
            <w:gridSpan w:val="2"/>
            <w:tcBorders>
              <w:top w:val="nil"/>
              <w:left w:val="nil"/>
              <w:bottom w:val="nil"/>
              <w:right w:val="nil"/>
            </w:tcBorders>
          </w:tcPr>
          <w:p w14:paraId="19BA1775" w14:textId="77777777" w:rsidR="00D25D20" w:rsidRPr="00D25D20" w:rsidRDefault="00D25D20" w:rsidP="00D25D20">
            <w:pPr>
              <w:keepNext w:val="0"/>
            </w:pPr>
            <w:r w:rsidRPr="00D25D20">
              <w:t>Volcano Telephone Company. Initial suspension on the following grounds: additional information is needed. Date suspension ends: 04/11/18. Note: Initial suspensions will be automatically extended for an additional 180 days if the Commission has not issued an order regarding the advice letter by the date the first suspension period ends.</w:t>
            </w:r>
          </w:p>
        </w:tc>
      </w:tr>
      <w:tr w:rsidR="00D25D20" w:rsidRPr="00D25D20" w14:paraId="548E881E" w14:textId="77777777" w:rsidTr="006A4E26">
        <w:tc>
          <w:tcPr>
            <w:tcW w:w="1710" w:type="dxa"/>
            <w:tcBorders>
              <w:top w:val="nil"/>
              <w:left w:val="nil"/>
              <w:bottom w:val="nil"/>
              <w:right w:val="nil"/>
            </w:tcBorders>
          </w:tcPr>
          <w:p w14:paraId="35B2B70F" w14:textId="77777777" w:rsidR="00D25D20" w:rsidRPr="00D25D20" w:rsidRDefault="00D25D20" w:rsidP="00D25D20">
            <w:pPr>
              <w:keepNext w:val="0"/>
              <w:rPr>
                <w:b/>
              </w:rPr>
            </w:pPr>
          </w:p>
        </w:tc>
        <w:tc>
          <w:tcPr>
            <w:tcW w:w="1440" w:type="dxa"/>
            <w:tcBorders>
              <w:top w:val="nil"/>
              <w:left w:val="nil"/>
              <w:bottom w:val="nil"/>
              <w:right w:val="nil"/>
            </w:tcBorders>
          </w:tcPr>
          <w:p w14:paraId="24257977" w14:textId="77777777" w:rsidR="00D25D20" w:rsidRPr="00D25D20" w:rsidRDefault="00D25D20" w:rsidP="00D25D20">
            <w:pPr>
              <w:keepNext w:val="0"/>
            </w:pPr>
          </w:p>
        </w:tc>
        <w:tc>
          <w:tcPr>
            <w:tcW w:w="6480" w:type="dxa"/>
            <w:gridSpan w:val="2"/>
            <w:tcBorders>
              <w:top w:val="nil"/>
              <w:left w:val="nil"/>
              <w:bottom w:val="nil"/>
              <w:right w:val="nil"/>
            </w:tcBorders>
          </w:tcPr>
          <w:p w14:paraId="4CB19ADA" w14:textId="77777777" w:rsidR="00D25D20" w:rsidRPr="00D25D20" w:rsidRDefault="00D25D20" w:rsidP="00D25D20">
            <w:pPr>
              <w:keepNext w:val="0"/>
            </w:pPr>
          </w:p>
        </w:tc>
      </w:tr>
      <w:tr w:rsidR="00D25D20" w:rsidRPr="00D25D20" w14:paraId="1F6ACC0D" w14:textId="77777777" w:rsidTr="006A4E26">
        <w:tc>
          <w:tcPr>
            <w:tcW w:w="1710" w:type="dxa"/>
            <w:tcBorders>
              <w:top w:val="nil"/>
              <w:left w:val="nil"/>
              <w:bottom w:val="nil"/>
              <w:right w:val="nil"/>
            </w:tcBorders>
          </w:tcPr>
          <w:p w14:paraId="7B08C874" w14:textId="77777777" w:rsidR="00D25D20" w:rsidRPr="00D25D20" w:rsidRDefault="00D25D20" w:rsidP="00D25D20">
            <w:pPr>
              <w:keepNext w:val="0"/>
              <w:rPr>
                <w:b/>
              </w:rPr>
            </w:pPr>
            <w:r w:rsidRPr="00D25D20">
              <w:rPr>
                <w:b/>
              </w:rPr>
              <w:t>12/15/17</w:t>
            </w:r>
          </w:p>
        </w:tc>
        <w:tc>
          <w:tcPr>
            <w:tcW w:w="1440" w:type="dxa"/>
            <w:tcBorders>
              <w:top w:val="nil"/>
              <w:left w:val="nil"/>
              <w:bottom w:val="nil"/>
              <w:right w:val="nil"/>
            </w:tcBorders>
          </w:tcPr>
          <w:p w14:paraId="1AFEF704" w14:textId="77777777" w:rsidR="00D25D20" w:rsidRPr="00D25D20" w:rsidRDefault="00D25D20" w:rsidP="00D25D20">
            <w:pPr>
              <w:keepNext w:val="0"/>
            </w:pPr>
            <w:r w:rsidRPr="00D25D20">
              <w:t>Energy 331E</w:t>
            </w:r>
          </w:p>
        </w:tc>
        <w:tc>
          <w:tcPr>
            <w:tcW w:w="6480" w:type="dxa"/>
            <w:gridSpan w:val="2"/>
            <w:tcBorders>
              <w:top w:val="nil"/>
              <w:left w:val="nil"/>
              <w:bottom w:val="nil"/>
              <w:right w:val="nil"/>
            </w:tcBorders>
          </w:tcPr>
          <w:p w14:paraId="42570515" w14:textId="77777777" w:rsidR="00D25D20" w:rsidRPr="00D25D20" w:rsidRDefault="00D25D20" w:rsidP="00D25D20">
            <w:pPr>
              <w:keepNext w:val="0"/>
            </w:pPr>
            <w:r w:rsidRPr="00D25D20">
              <w:t>Golden State Water Company. Initial suspension on the following grounds: additional time is needed. Date suspension ends: 04/13/18. Note: Initial suspensions will be automatically extended for an additional 180 days if the Commission has not issued an order regarding the advice letter by the date the first suspension period ends.</w:t>
            </w:r>
          </w:p>
        </w:tc>
      </w:tr>
      <w:tr w:rsidR="00D25D20" w:rsidRPr="00D25D20" w14:paraId="445725E5" w14:textId="77777777" w:rsidTr="006A4E26">
        <w:tc>
          <w:tcPr>
            <w:tcW w:w="1710" w:type="dxa"/>
            <w:tcBorders>
              <w:top w:val="nil"/>
              <w:left w:val="nil"/>
              <w:bottom w:val="nil"/>
              <w:right w:val="nil"/>
            </w:tcBorders>
          </w:tcPr>
          <w:p w14:paraId="5F22C4E5" w14:textId="77777777" w:rsidR="00D25D20" w:rsidRPr="00D25D20" w:rsidRDefault="00D25D20" w:rsidP="00D25D20">
            <w:pPr>
              <w:keepNext w:val="0"/>
              <w:rPr>
                <w:b/>
              </w:rPr>
            </w:pPr>
          </w:p>
        </w:tc>
        <w:tc>
          <w:tcPr>
            <w:tcW w:w="1440" w:type="dxa"/>
            <w:tcBorders>
              <w:top w:val="nil"/>
              <w:left w:val="nil"/>
              <w:bottom w:val="nil"/>
              <w:right w:val="nil"/>
            </w:tcBorders>
          </w:tcPr>
          <w:p w14:paraId="53E86B8B" w14:textId="77777777" w:rsidR="00D25D20" w:rsidRPr="00D25D20" w:rsidRDefault="00D25D20" w:rsidP="00D25D20">
            <w:pPr>
              <w:keepNext w:val="0"/>
            </w:pPr>
          </w:p>
        </w:tc>
        <w:tc>
          <w:tcPr>
            <w:tcW w:w="6480" w:type="dxa"/>
            <w:gridSpan w:val="2"/>
            <w:tcBorders>
              <w:top w:val="nil"/>
              <w:left w:val="nil"/>
              <w:bottom w:val="nil"/>
              <w:right w:val="nil"/>
            </w:tcBorders>
          </w:tcPr>
          <w:p w14:paraId="167291FC" w14:textId="77777777" w:rsidR="00D25D20" w:rsidRPr="00D25D20" w:rsidRDefault="00D25D20" w:rsidP="00D25D20">
            <w:pPr>
              <w:keepNext w:val="0"/>
            </w:pPr>
          </w:p>
        </w:tc>
      </w:tr>
      <w:tr w:rsidR="00D25D20" w:rsidRPr="00D25D20" w14:paraId="346C29D2" w14:textId="77777777" w:rsidTr="006A4E26">
        <w:tc>
          <w:tcPr>
            <w:tcW w:w="1710" w:type="dxa"/>
            <w:tcBorders>
              <w:top w:val="nil"/>
              <w:left w:val="nil"/>
              <w:bottom w:val="nil"/>
              <w:right w:val="nil"/>
            </w:tcBorders>
          </w:tcPr>
          <w:p w14:paraId="5E55A89E" w14:textId="77777777" w:rsidR="00D25D20" w:rsidRPr="00D25D20" w:rsidRDefault="00D25D20" w:rsidP="00D25D20">
            <w:pPr>
              <w:keepNext w:val="0"/>
              <w:rPr>
                <w:b/>
              </w:rPr>
            </w:pPr>
            <w:r w:rsidRPr="00D25D20">
              <w:rPr>
                <w:b/>
              </w:rPr>
              <w:t>12/17/17</w:t>
            </w:r>
          </w:p>
        </w:tc>
        <w:tc>
          <w:tcPr>
            <w:tcW w:w="1440" w:type="dxa"/>
            <w:tcBorders>
              <w:top w:val="nil"/>
              <w:left w:val="nil"/>
              <w:bottom w:val="nil"/>
              <w:right w:val="nil"/>
            </w:tcBorders>
          </w:tcPr>
          <w:p w14:paraId="17329ADB" w14:textId="77777777" w:rsidR="00D25D20" w:rsidRPr="00D25D20" w:rsidRDefault="00D25D20" w:rsidP="00D25D20">
            <w:pPr>
              <w:keepNext w:val="0"/>
            </w:pPr>
            <w:r w:rsidRPr="00D25D20">
              <w:t>Energy 3697E</w:t>
            </w:r>
          </w:p>
        </w:tc>
        <w:tc>
          <w:tcPr>
            <w:tcW w:w="6480" w:type="dxa"/>
            <w:gridSpan w:val="2"/>
            <w:tcBorders>
              <w:top w:val="nil"/>
              <w:left w:val="nil"/>
              <w:bottom w:val="nil"/>
              <w:right w:val="nil"/>
            </w:tcBorders>
          </w:tcPr>
          <w:p w14:paraId="0B6B74CA" w14:textId="77777777" w:rsidR="00D25D20" w:rsidRPr="00D25D20" w:rsidRDefault="00D25D20" w:rsidP="00D25D20">
            <w:pPr>
              <w:keepNext w:val="0"/>
            </w:pPr>
            <w:r w:rsidRPr="00D25D20">
              <w:t>Southern California Edison Company. Initial suspension on the following grounds: additional time is needed. Date suspension ends: 04/16/18. Note: Initial suspensions will be automatically extended for an additional 180 days if the Commission has not issued an order regarding the advice letter by the date the first suspension period ends.</w:t>
            </w:r>
          </w:p>
        </w:tc>
      </w:tr>
      <w:tr w:rsidR="00D25D20" w:rsidRPr="00D25D20" w14:paraId="1065ED26" w14:textId="77777777" w:rsidTr="006A4E26">
        <w:tc>
          <w:tcPr>
            <w:tcW w:w="1710" w:type="dxa"/>
            <w:tcBorders>
              <w:top w:val="nil"/>
              <w:left w:val="nil"/>
              <w:bottom w:val="nil"/>
              <w:right w:val="nil"/>
            </w:tcBorders>
          </w:tcPr>
          <w:p w14:paraId="348D3F39" w14:textId="77777777" w:rsidR="00D25D20" w:rsidRPr="00D25D20" w:rsidRDefault="00D25D20" w:rsidP="00D25D20">
            <w:pPr>
              <w:keepNext w:val="0"/>
              <w:rPr>
                <w:b/>
              </w:rPr>
            </w:pPr>
          </w:p>
        </w:tc>
        <w:tc>
          <w:tcPr>
            <w:tcW w:w="1440" w:type="dxa"/>
            <w:tcBorders>
              <w:top w:val="nil"/>
              <w:left w:val="nil"/>
              <w:bottom w:val="nil"/>
              <w:right w:val="nil"/>
            </w:tcBorders>
          </w:tcPr>
          <w:p w14:paraId="29BF30B2" w14:textId="77777777" w:rsidR="00D25D20" w:rsidRPr="00D25D20" w:rsidRDefault="00D25D20" w:rsidP="00D25D20">
            <w:pPr>
              <w:keepNext w:val="0"/>
            </w:pPr>
          </w:p>
        </w:tc>
        <w:tc>
          <w:tcPr>
            <w:tcW w:w="6480" w:type="dxa"/>
            <w:gridSpan w:val="2"/>
            <w:tcBorders>
              <w:top w:val="nil"/>
              <w:left w:val="nil"/>
              <w:bottom w:val="nil"/>
              <w:right w:val="nil"/>
            </w:tcBorders>
          </w:tcPr>
          <w:p w14:paraId="26BBDEFA" w14:textId="77777777" w:rsidR="00D25D20" w:rsidRPr="00D25D20" w:rsidRDefault="00D25D20" w:rsidP="00D25D20">
            <w:pPr>
              <w:keepNext w:val="0"/>
            </w:pPr>
          </w:p>
        </w:tc>
      </w:tr>
      <w:tr w:rsidR="00D25D20" w:rsidRPr="00D25D20" w14:paraId="41A5D5CF" w14:textId="77777777" w:rsidTr="006A4E26">
        <w:tc>
          <w:tcPr>
            <w:tcW w:w="9630" w:type="dxa"/>
            <w:gridSpan w:val="4"/>
            <w:tcBorders>
              <w:top w:val="nil"/>
              <w:left w:val="nil"/>
              <w:bottom w:val="nil"/>
              <w:right w:val="nil"/>
            </w:tcBorders>
          </w:tcPr>
          <w:p w14:paraId="3147737E" w14:textId="77777777" w:rsidR="00D25D20" w:rsidRPr="00D25D20" w:rsidRDefault="00D25D20" w:rsidP="00D25D20">
            <w:pPr>
              <w:keepNext w:val="0"/>
              <w:rPr>
                <w:b/>
              </w:rPr>
            </w:pPr>
          </w:p>
          <w:p w14:paraId="1D267474" w14:textId="77777777" w:rsidR="00D25D20" w:rsidRPr="00D25D20" w:rsidRDefault="00D25D20" w:rsidP="00D25D20">
            <w:pPr>
              <w:keepNext w:val="0"/>
              <w:jc w:val="center"/>
              <w:rPr>
                <w:b/>
              </w:rPr>
            </w:pPr>
            <w:r w:rsidRPr="00D25D20">
              <w:rPr>
                <w:b/>
                <w:bCs/>
              </w:rPr>
              <w:t>ADVICE LETTER PROTESTS</w:t>
            </w:r>
          </w:p>
          <w:p w14:paraId="674E4B26" w14:textId="77777777" w:rsidR="00D25D20" w:rsidRPr="00D25D20" w:rsidRDefault="00D25D20" w:rsidP="00D25D20">
            <w:pPr>
              <w:keepNext w:val="0"/>
              <w:rPr>
                <w:b/>
              </w:rPr>
            </w:pPr>
          </w:p>
        </w:tc>
      </w:tr>
      <w:tr w:rsidR="00D25D20" w:rsidRPr="00D25D20" w14:paraId="67F47C62" w14:textId="77777777" w:rsidTr="006A4E26">
        <w:tc>
          <w:tcPr>
            <w:tcW w:w="1710" w:type="dxa"/>
            <w:tcBorders>
              <w:top w:val="nil"/>
              <w:left w:val="nil"/>
              <w:bottom w:val="nil"/>
              <w:right w:val="nil"/>
            </w:tcBorders>
          </w:tcPr>
          <w:p w14:paraId="12083A59" w14:textId="77777777" w:rsidR="00D25D20" w:rsidRPr="00D25D20" w:rsidRDefault="00D25D20" w:rsidP="00D25D20">
            <w:pPr>
              <w:keepNext w:val="0"/>
              <w:rPr>
                <w:b/>
              </w:rPr>
            </w:pPr>
            <w:r w:rsidRPr="00D25D20">
              <w:rPr>
                <w:b/>
              </w:rPr>
              <w:t>12/11/17</w:t>
            </w:r>
          </w:p>
        </w:tc>
        <w:tc>
          <w:tcPr>
            <w:tcW w:w="1440" w:type="dxa"/>
            <w:tcBorders>
              <w:top w:val="nil"/>
              <w:left w:val="nil"/>
              <w:bottom w:val="nil"/>
              <w:right w:val="nil"/>
            </w:tcBorders>
          </w:tcPr>
          <w:p w14:paraId="60B31B22" w14:textId="77777777" w:rsidR="00D25D20" w:rsidRPr="00D25D20" w:rsidRDefault="00D25D20" w:rsidP="00D25D20">
            <w:pPr>
              <w:keepNext w:val="0"/>
            </w:pPr>
            <w:r w:rsidRPr="00D25D20">
              <w:t>Energy 3130E</w:t>
            </w:r>
          </w:p>
        </w:tc>
        <w:tc>
          <w:tcPr>
            <w:tcW w:w="6480" w:type="dxa"/>
            <w:gridSpan w:val="2"/>
            <w:tcBorders>
              <w:top w:val="nil"/>
              <w:left w:val="nil"/>
              <w:bottom w:val="nil"/>
              <w:right w:val="nil"/>
            </w:tcBorders>
          </w:tcPr>
          <w:p w14:paraId="5224C709" w14:textId="77777777" w:rsidR="00D25D20" w:rsidRPr="00D25D20" w:rsidRDefault="00D25D20" w:rsidP="00D25D20">
            <w:pPr>
              <w:keepNext w:val="0"/>
            </w:pPr>
            <w:r w:rsidRPr="00D25D20">
              <w:t>San Diego Gas &amp; Electric Company, Implementation Release 1 of SDG&amp;E's Test Year 2016 General Rate Case Phase 2 Pursuant to Decision 17-08-030 Late filed protest by CA Farm Bureau protest of AL 3130-E-B..</w:t>
            </w:r>
          </w:p>
        </w:tc>
      </w:tr>
      <w:tr w:rsidR="00D25D20" w:rsidRPr="00D25D20" w14:paraId="36B92E12" w14:textId="77777777" w:rsidTr="006A4E26">
        <w:tc>
          <w:tcPr>
            <w:tcW w:w="1710" w:type="dxa"/>
            <w:tcBorders>
              <w:top w:val="nil"/>
              <w:left w:val="nil"/>
              <w:bottom w:val="nil"/>
              <w:right w:val="nil"/>
            </w:tcBorders>
          </w:tcPr>
          <w:p w14:paraId="2954ACD2" w14:textId="77777777" w:rsidR="00D25D20" w:rsidRPr="00D25D20" w:rsidRDefault="00D25D20" w:rsidP="00D25D20">
            <w:pPr>
              <w:keepNext w:val="0"/>
              <w:rPr>
                <w:b/>
              </w:rPr>
            </w:pPr>
          </w:p>
        </w:tc>
        <w:tc>
          <w:tcPr>
            <w:tcW w:w="1440" w:type="dxa"/>
            <w:tcBorders>
              <w:top w:val="nil"/>
              <w:left w:val="nil"/>
              <w:bottom w:val="nil"/>
              <w:right w:val="nil"/>
            </w:tcBorders>
          </w:tcPr>
          <w:p w14:paraId="3076B960" w14:textId="77777777" w:rsidR="00D25D20" w:rsidRPr="00D25D20" w:rsidRDefault="00D25D20" w:rsidP="00D25D20">
            <w:pPr>
              <w:keepNext w:val="0"/>
            </w:pPr>
          </w:p>
        </w:tc>
        <w:tc>
          <w:tcPr>
            <w:tcW w:w="6480" w:type="dxa"/>
            <w:gridSpan w:val="2"/>
            <w:tcBorders>
              <w:top w:val="nil"/>
              <w:left w:val="nil"/>
              <w:bottom w:val="nil"/>
              <w:right w:val="nil"/>
            </w:tcBorders>
          </w:tcPr>
          <w:p w14:paraId="55B25D7B" w14:textId="77777777" w:rsidR="00D25D20" w:rsidRPr="00D25D20" w:rsidRDefault="00D25D20" w:rsidP="00D25D20">
            <w:pPr>
              <w:keepNext w:val="0"/>
            </w:pPr>
          </w:p>
        </w:tc>
      </w:tr>
      <w:tr w:rsidR="00D25D20" w:rsidRPr="00D25D20" w14:paraId="24990EB0" w14:textId="77777777" w:rsidTr="006A4E26">
        <w:tc>
          <w:tcPr>
            <w:tcW w:w="1710" w:type="dxa"/>
            <w:tcBorders>
              <w:top w:val="nil"/>
              <w:left w:val="nil"/>
              <w:bottom w:val="nil"/>
              <w:right w:val="nil"/>
            </w:tcBorders>
          </w:tcPr>
          <w:p w14:paraId="79294213" w14:textId="77777777" w:rsidR="00D25D20" w:rsidRPr="00D25D20" w:rsidRDefault="00D25D20" w:rsidP="00D25D20">
            <w:pPr>
              <w:keepNext w:val="0"/>
              <w:rPr>
                <w:b/>
              </w:rPr>
            </w:pPr>
            <w:r w:rsidRPr="00D25D20">
              <w:rPr>
                <w:b/>
              </w:rPr>
              <w:t>12/12/17</w:t>
            </w:r>
          </w:p>
        </w:tc>
        <w:tc>
          <w:tcPr>
            <w:tcW w:w="1440" w:type="dxa"/>
            <w:tcBorders>
              <w:top w:val="nil"/>
              <w:left w:val="nil"/>
              <w:bottom w:val="nil"/>
              <w:right w:val="nil"/>
            </w:tcBorders>
          </w:tcPr>
          <w:p w14:paraId="3ED8D56E" w14:textId="77777777" w:rsidR="00D25D20" w:rsidRPr="00D25D20" w:rsidRDefault="00D25D20" w:rsidP="00D25D20">
            <w:pPr>
              <w:keepNext w:val="0"/>
            </w:pPr>
            <w:r w:rsidRPr="00D25D20">
              <w:t>Energy 5183G</w:t>
            </w:r>
          </w:p>
        </w:tc>
        <w:tc>
          <w:tcPr>
            <w:tcW w:w="6480" w:type="dxa"/>
            <w:gridSpan w:val="2"/>
            <w:tcBorders>
              <w:top w:val="nil"/>
              <w:left w:val="nil"/>
              <w:bottom w:val="nil"/>
              <w:right w:val="nil"/>
            </w:tcBorders>
          </w:tcPr>
          <w:p w14:paraId="1F80A079" w14:textId="77777777" w:rsidR="00D25D20" w:rsidRPr="00D25D20" w:rsidRDefault="00D25D20" w:rsidP="00D25D20">
            <w:pPr>
              <w:keepNext w:val="0"/>
            </w:pPr>
            <w:r w:rsidRPr="00D25D20">
              <w:t>Southern California Gas Company, SoCalGas Request for Approval of Annual EE Budget Filing for PY 2018. Late filed protest by ORA.</w:t>
            </w:r>
          </w:p>
        </w:tc>
      </w:tr>
      <w:tr w:rsidR="00D25D20" w:rsidRPr="00D25D20" w14:paraId="130FDAC0" w14:textId="77777777" w:rsidTr="006A4E26">
        <w:tc>
          <w:tcPr>
            <w:tcW w:w="1710" w:type="dxa"/>
            <w:tcBorders>
              <w:top w:val="nil"/>
              <w:left w:val="nil"/>
              <w:bottom w:val="nil"/>
              <w:right w:val="nil"/>
            </w:tcBorders>
          </w:tcPr>
          <w:p w14:paraId="1ED5296A" w14:textId="77777777" w:rsidR="00D25D20" w:rsidRPr="00D25D20" w:rsidRDefault="00D25D20" w:rsidP="00D25D20">
            <w:pPr>
              <w:keepNext w:val="0"/>
              <w:rPr>
                <w:b/>
              </w:rPr>
            </w:pPr>
          </w:p>
        </w:tc>
        <w:tc>
          <w:tcPr>
            <w:tcW w:w="1440" w:type="dxa"/>
            <w:tcBorders>
              <w:top w:val="nil"/>
              <w:left w:val="nil"/>
              <w:bottom w:val="nil"/>
              <w:right w:val="nil"/>
            </w:tcBorders>
          </w:tcPr>
          <w:p w14:paraId="72A2992D" w14:textId="77777777" w:rsidR="00D25D20" w:rsidRPr="00D25D20" w:rsidRDefault="00D25D20" w:rsidP="00D25D20">
            <w:pPr>
              <w:keepNext w:val="0"/>
            </w:pPr>
          </w:p>
        </w:tc>
        <w:tc>
          <w:tcPr>
            <w:tcW w:w="6480" w:type="dxa"/>
            <w:gridSpan w:val="2"/>
            <w:tcBorders>
              <w:top w:val="nil"/>
              <w:left w:val="nil"/>
              <w:bottom w:val="nil"/>
              <w:right w:val="nil"/>
            </w:tcBorders>
          </w:tcPr>
          <w:p w14:paraId="62DB5319" w14:textId="77777777" w:rsidR="00D25D20" w:rsidRPr="00D25D20" w:rsidRDefault="00D25D20" w:rsidP="00D25D20">
            <w:pPr>
              <w:keepNext w:val="0"/>
            </w:pPr>
          </w:p>
        </w:tc>
      </w:tr>
      <w:tr w:rsidR="00D25D20" w:rsidRPr="00D25D20" w14:paraId="5ED52078" w14:textId="77777777" w:rsidTr="006A4E26">
        <w:tc>
          <w:tcPr>
            <w:tcW w:w="1710" w:type="dxa"/>
            <w:tcBorders>
              <w:top w:val="nil"/>
              <w:left w:val="nil"/>
              <w:bottom w:val="nil"/>
              <w:right w:val="nil"/>
            </w:tcBorders>
          </w:tcPr>
          <w:p w14:paraId="6247A41B" w14:textId="77777777" w:rsidR="00D25D20" w:rsidRPr="00D25D20" w:rsidRDefault="00D25D20" w:rsidP="00D25D20">
            <w:pPr>
              <w:keepNext w:val="0"/>
              <w:rPr>
                <w:b/>
              </w:rPr>
            </w:pPr>
            <w:r w:rsidRPr="00D25D20">
              <w:rPr>
                <w:b/>
              </w:rPr>
              <w:t>12/12/17</w:t>
            </w:r>
          </w:p>
        </w:tc>
        <w:tc>
          <w:tcPr>
            <w:tcW w:w="1440" w:type="dxa"/>
            <w:tcBorders>
              <w:top w:val="nil"/>
              <w:left w:val="nil"/>
              <w:bottom w:val="nil"/>
              <w:right w:val="nil"/>
            </w:tcBorders>
          </w:tcPr>
          <w:p w14:paraId="716F8E07" w14:textId="77777777" w:rsidR="00D25D20" w:rsidRPr="00D25D20" w:rsidRDefault="00D25D20" w:rsidP="00D25D20">
            <w:pPr>
              <w:keepNext w:val="0"/>
            </w:pPr>
            <w:r w:rsidRPr="00D25D20">
              <w:t>Energy 3704E</w:t>
            </w:r>
          </w:p>
        </w:tc>
        <w:tc>
          <w:tcPr>
            <w:tcW w:w="6480" w:type="dxa"/>
            <w:gridSpan w:val="2"/>
            <w:tcBorders>
              <w:top w:val="nil"/>
              <w:left w:val="nil"/>
              <w:bottom w:val="nil"/>
              <w:right w:val="nil"/>
            </w:tcBorders>
          </w:tcPr>
          <w:p w14:paraId="5FA883CC" w14:textId="77777777" w:rsidR="00D25D20" w:rsidRPr="00D25D20" w:rsidRDefault="00D25D20" w:rsidP="00D25D20">
            <w:pPr>
              <w:keepNext w:val="0"/>
            </w:pPr>
            <w:r w:rsidRPr="00D25D20">
              <w:t>Southern California Edison Company, Proposal and Funding Request for Development of Click-Through and Performance Metrics Website, Pursuant to Resolution E-4868. Protest by Joint Protest.</w:t>
            </w:r>
          </w:p>
        </w:tc>
      </w:tr>
      <w:tr w:rsidR="00D25D20" w:rsidRPr="00D25D20" w14:paraId="13D6F379" w14:textId="77777777" w:rsidTr="006A4E26">
        <w:tc>
          <w:tcPr>
            <w:tcW w:w="1710" w:type="dxa"/>
            <w:tcBorders>
              <w:top w:val="nil"/>
              <w:left w:val="nil"/>
              <w:bottom w:val="nil"/>
              <w:right w:val="nil"/>
            </w:tcBorders>
          </w:tcPr>
          <w:p w14:paraId="314B82FF" w14:textId="77777777" w:rsidR="00D25D20" w:rsidRPr="00D25D20" w:rsidRDefault="00D25D20" w:rsidP="00D25D20">
            <w:pPr>
              <w:keepNext w:val="0"/>
              <w:rPr>
                <w:b/>
              </w:rPr>
            </w:pPr>
          </w:p>
        </w:tc>
        <w:tc>
          <w:tcPr>
            <w:tcW w:w="1440" w:type="dxa"/>
            <w:tcBorders>
              <w:top w:val="nil"/>
              <w:left w:val="nil"/>
              <w:bottom w:val="nil"/>
              <w:right w:val="nil"/>
            </w:tcBorders>
          </w:tcPr>
          <w:p w14:paraId="38ED3D97" w14:textId="77777777" w:rsidR="00D25D20" w:rsidRPr="00D25D20" w:rsidRDefault="00D25D20" w:rsidP="00D25D20">
            <w:pPr>
              <w:keepNext w:val="0"/>
            </w:pPr>
          </w:p>
        </w:tc>
        <w:tc>
          <w:tcPr>
            <w:tcW w:w="6480" w:type="dxa"/>
            <w:gridSpan w:val="2"/>
            <w:tcBorders>
              <w:top w:val="nil"/>
              <w:left w:val="nil"/>
              <w:bottom w:val="nil"/>
              <w:right w:val="nil"/>
            </w:tcBorders>
          </w:tcPr>
          <w:p w14:paraId="0060923E" w14:textId="77777777" w:rsidR="00D25D20" w:rsidRPr="00D25D20" w:rsidRDefault="00D25D20" w:rsidP="00D25D20">
            <w:pPr>
              <w:keepNext w:val="0"/>
            </w:pPr>
          </w:p>
        </w:tc>
      </w:tr>
      <w:tr w:rsidR="00D25D20" w:rsidRPr="00D25D20" w14:paraId="5831DC18" w14:textId="77777777" w:rsidTr="006A4E26">
        <w:tc>
          <w:tcPr>
            <w:tcW w:w="1710" w:type="dxa"/>
            <w:tcBorders>
              <w:top w:val="nil"/>
              <w:left w:val="nil"/>
              <w:bottom w:val="nil"/>
              <w:right w:val="nil"/>
            </w:tcBorders>
          </w:tcPr>
          <w:p w14:paraId="38471D1C" w14:textId="77777777" w:rsidR="00D25D20" w:rsidRPr="00D25D20" w:rsidRDefault="00D25D20" w:rsidP="00D25D20">
            <w:pPr>
              <w:keepNext w:val="0"/>
              <w:rPr>
                <w:b/>
              </w:rPr>
            </w:pPr>
            <w:r w:rsidRPr="00D25D20">
              <w:rPr>
                <w:b/>
              </w:rPr>
              <w:t>12/12/17</w:t>
            </w:r>
          </w:p>
        </w:tc>
        <w:tc>
          <w:tcPr>
            <w:tcW w:w="1440" w:type="dxa"/>
            <w:tcBorders>
              <w:top w:val="nil"/>
              <w:left w:val="nil"/>
              <w:bottom w:val="nil"/>
              <w:right w:val="nil"/>
            </w:tcBorders>
          </w:tcPr>
          <w:p w14:paraId="1B348D34" w14:textId="77777777" w:rsidR="00D25D20" w:rsidRPr="00D25D20" w:rsidRDefault="00D25D20" w:rsidP="00D25D20">
            <w:pPr>
              <w:keepNext w:val="0"/>
            </w:pPr>
            <w:r w:rsidRPr="00D25D20">
              <w:t>Energy 3153E</w:t>
            </w:r>
          </w:p>
        </w:tc>
        <w:tc>
          <w:tcPr>
            <w:tcW w:w="6480" w:type="dxa"/>
            <w:gridSpan w:val="2"/>
            <w:tcBorders>
              <w:top w:val="nil"/>
              <w:left w:val="nil"/>
              <w:bottom w:val="nil"/>
              <w:right w:val="nil"/>
            </w:tcBorders>
          </w:tcPr>
          <w:p w14:paraId="4A19BB43" w14:textId="77777777" w:rsidR="00D25D20" w:rsidRPr="00D25D20" w:rsidRDefault="00D25D20" w:rsidP="00D25D20">
            <w:pPr>
              <w:keepNext w:val="0"/>
            </w:pPr>
            <w:r w:rsidRPr="00D25D20">
              <w:t>San Diego Gas &amp; Electric Company, SDG&amp;E's Approach to Address Click-Through Performance Requirements Outlined in Resolution E-4868. Protest by Joint Protest.</w:t>
            </w:r>
          </w:p>
        </w:tc>
      </w:tr>
      <w:tr w:rsidR="00D25D20" w:rsidRPr="00D25D20" w14:paraId="0E7D562B" w14:textId="77777777" w:rsidTr="006A4E26">
        <w:tc>
          <w:tcPr>
            <w:tcW w:w="1710" w:type="dxa"/>
            <w:tcBorders>
              <w:top w:val="nil"/>
              <w:left w:val="nil"/>
              <w:bottom w:val="nil"/>
              <w:right w:val="nil"/>
            </w:tcBorders>
          </w:tcPr>
          <w:p w14:paraId="0BD56DFF" w14:textId="77777777" w:rsidR="00D25D20" w:rsidRPr="00D25D20" w:rsidRDefault="00D25D20" w:rsidP="00D25D20">
            <w:pPr>
              <w:keepNext w:val="0"/>
              <w:rPr>
                <w:b/>
              </w:rPr>
            </w:pPr>
          </w:p>
        </w:tc>
        <w:tc>
          <w:tcPr>
            <w:tcW w:w="1440" w:type="dxa"/>
            <w:tcBorders>
              <w:top w:val="nil"/>
              <w:left w:val="nil"/>
              <w:bottom w:val="nil"/>
              <w:right w:val="nil"/>
            </w:tcBorders>
          </w:tcPr>
          <w:p w14:paraId="15E98AFC" w14:textId="77777777" w:rsidR="00D25D20" w:rsidRPr="00D25D20" w:rsidRDefault="00D25D20" w:rsidP="00D25D20">
            <w:pPr>
              <w:keepNext w:val="0"/>
            </w:pPr>
          </w:p>
        </w:tc>
        <w:tc>
          <w:tcPr>
            <w:tcW w:w="6480" w:type="dxa"/>
            <w:gridSpan w:val="2"/>
            <w:tcBorders>
              <w:top w:val="nil"/>
              <w:left w:val="nil"/>
              <w:bottom w:val="nil"/>
              <w:right w:val="nil"/>
            </w:tcBorders>
          </w:tcPr>
          <w:p w14:paraId="3B8593A1" w14:textId="77777777" w:rsidR="00D25D20" w:rsidRPr="00D25D20" w:rsidRDefault="00D25D20" w:rsidP="00D25D20">
            <w:pPr>
              <w:keepNext w:val="0"/>
            </w:pPr>
          </w:p>
        </w:tc>
      </w:tr>
      <w:tr w:rsidR="00D25D20" w:rsidRPr="00D25D20" w14:paraId="3FBC364C" w14:textId="77777777" w:rsidTr="006A4E26">
        <w:tc>
          <w:tcPr>
            <w:tcW w:w="1710" w:type="dxa"/>
            <w:tcBorders>
              <w:top w:val="nil"/>
              <w:left w:val="nil"/>
              <w:bottom w:val="nil"/>
              <w:right w:val="nil"/>
            </w:tcBorders>
          </w:tcPr>
          <w:p w14:paraId="795F5874" w14:textId="77777777" w:rsidR="00D25D20" w:rsidRPr="00D25D20" w:rsidRDefault="00D25D20" w:rsidP="00D25D20">
            <w:pPr>
              <w:keepNext w:val="0"/>
              <w:rPr>
                <w:b/>
              </w:rPr>
            </w:pPr>
            <w:r w:rsidRPr="00D25D20">
              <w:rPr>
                <w:b/>
              </w:rPr>
              <w:t>12/12/17</w:t>
            </w:r>
          </w:p>
        </w:tc>
        <w:tc>
          <w:tcPr>
            <w:tcW w:w="1440" w:type="dxa"/>
            <w:tcBorders>
              <w:top w:val="nil"/>
              <w:left w:val="nil"/>
              <w:bottom w:val="nil"/>
              <w:right w:val="nil"/>
            </w:tcBorders>
          </w:tcPr>
          <w:p w14:paraId="59D15A1E" w14:textId="77777777" w:rsidR="00D25D20" w:rsidRPr="00D25D20" w:rsidRDefault="00D25D20" w:rsidP="00D25D20">
            <w:pPr>
              <w:keepNext w:val="0"/>
            </w:pPr>
            <w:r w:rsidRPr="00D25D20">
              <w:t>Energy 5188E</w:t>
            </w:r>
          </w:p>
        </w:tc>
        <w:tc>
          <w:tcPr>
            <w:tcW w:w="6480" w:type="dxa"/>
            <w:gridSpan w:val="2"/>
            <w:tcBorders>
              <w:top w:val="nil"/>
              <w:left w:val="nil"/>
              <w:bottom w:val="nil"/>
              <w:right w:val="nil"/>
            </w:tcBorders>
          </w:tcPr>
          <w:p w14:paraId="4F7B1407" w14:textId="77777777" w:rsidR="00D25D20" w:rsidRPr="00D25D20" w:rsidRDefault="00D25D20" w:rsidP="00D25D20">
            <w:pPr>
              <w:keepNext w:val="0"/>
            </w:pPr>
            <w:r w:rsidRPr="00D25D20">
              <w:t>Pacific Gas &amp; Electric Company, PG&amp;E's Proposed Tariffs Revisions for Customers with Behind-the-Meter Solar in Compliance with D.17-10-018. Protest by NAM.</w:t>
            </w:r>
          </w:p>
        </w:tc>
      </w:tr>
      <w:tr w:rsidR="00D25D20" w:rsidRPr="00D25D20" w14:paraId="29261A61" w14:textId="77777777" w:rsidTr="006A4E26">
        <w:tc>
          <w:tcPr>
            <w:tcW w:w="1710" w:type="dxa"/>
            <w:tcBorders>
              <w:top w:val="nil"/>
              <w:left w:val="nil"/>
              <w:bottom w:val="nil"/>
              <w:right w:val="nil"/>
            </w:tcBorders>
          </w:tcPr>
          <w:p w14:paraId="327BCEB6" w14:textId="77777777" w:rsidR="00D25D20" w:rsidRPr="00D25D20" w:rsidRDefault="00D25D20" w:rsidP="00D25D20">
            <w:pPr>
              <w:keepNext w:val="0"/>
              <w:rPr>
                <w:b/>
              </w:rPr>
            </w:pPr>
          </w:p>
        </w:tc>
        <w:tc>
          <w:tcPr>
            <w:tcW w:w="1440" w:type="dxa"/>
            <w:tcBorders>
              <w:top w:val="nil"/>
              <w:left w:val="nil"/>
              <w:bottom w:val="nil"/>
              <w:right w:val="nil"/>
            </w:tcBorders>
          </w:tcPr>
          <w:p w14:paraId="52B5F26F" w14:textId="77777777" w:rsidR="00D25D20" w:rsidRPr="00D25D20" w:rsidRDefault="00D25D20" w:rsidP="00D25D20">
            <w:pPr>
              <w:keepNext w:val="0"/>
            </w:pPr>
          </w:p>
        </w:tc>
        <w:tc>
          <w:tcPr>
            <w:tcW w:w="6480" w:type="dxa"/>
            <w:gridSpan w:val="2"/>
            <w:tcBorders>
              <w:top w:val="nil"/>
              <w:left w:val="nil"/>
              <w:bottom w:val="nil"/>
              <w:right w:val="nil"/>
            </w:tcBorders>
          </w:tcPr>
          <w:p w14:paraId="29226FC1" w14:textId="77777777" w:rsidR="00D25D20" w:rsidRPr="00D25D20" w:rsidRDefault="00D25D20" w:rsidP="00D25D20">
            <w:pPr>
              <w:keepNext w:val="0"/>
            </w:pPr>
          </w:p>
        </w:tc>
      </w:tr>
      <w:tr w:rsidR="00D25D20" w:rsidRPr="00D25D20" w14:paraId="02E8D5EA" w14:textId="77777777" w:rsidTr="006A4E26">
        <w:tc>
          <w:tcPr>
            <w:tcW w:w="1710" w:type="dxa"/>
            <w:tcBorders>
              <w:top w:val="nil"/>
              <w:left w:val="nil"/>
              <w:bottom w:val="nil"/>
              <w:right w:val="nil"/>
            </w:tcBorders>
          </w:tcPr>
          <w:p w14:paraId="35CEB7DB" w14:textId="77777777" w:rsidR="00D25D20" w:rsidRPr="00D25D20" w:rsidRDefault="00D25D20" w:rsidP="00D25D20">
            <w:pPr>
              <w:keepNext w:val="0"/>
              <w:rPr>
                <w:b/>
              </w:rPr>
            </w:pPr>
            <w:r w:rsidRPr="00D25D20">
              <w:rPr>
                <w:b/>
              </w:rPr>
              <w:t>12/12/17</w:t>
            </w:r>
          </w:p>
        </w:tc>
        <w:tc>
          <w:tcPr>
            <w:tcW w:w="1440" w:type="dxa"/>
            <w:tcBorders>
              <w:top w:val="nil"/>
              <w:left w:val="nil"/>
              <w:bottom w:val="nil"/>
              <w:right w:val="nil"/>
            </w:tcBorders>
          </w:tcPr>
          <w:p w14:paraId="56702460" w14:textId="77777777" w:rsidR="00D25D20" w:rsidRPr="00D25D20" w:rsidRDefault="00D25D20" w:rsidP="00D25D20">
            <w:pPr>
              <w:keepNext w:val="0"/>
            </w:pPr>
            <w:r w:rsidRPr="00D25D20">
              <w:t>Energy 5190E</w:t>
            </w:r>
          </w:p>
        </w:tc>
        <w:tc>
          <w:tcPr>
            <w:tcW w:w="6480" w:type="dxa"/>
            <w:gridSpan w:val="2"/>
            <w:tcBorders>
              <w:top w:val="nil"/>
              <w:left w:val="nil"/>
              <w:bottom w:val="nil"/>
              <w:right w:val="nil"/>
            </w:tcBorders>
          </w:tcPr>
          <w:p w14:paraId="27304C38" w14:textId="77777777" w:rsidR="00D25D20" w:rsidRPr="00D25D20" w:rsidRDefault="00D25D20" w:rsidP="00D25D20">
            <w:pPr>
              <w:keepNext w:val="0"/>
            </w:pPr>
            <w:r w:rsidRPr="00D25D20">
              <w:t>Pacific Gas &amp; Electric Company, Request for Approval of Proposal and Cost Recovery for Click-Through Performance Metrics Pursuant to Resolution E-4868. Protest by Joint Protest.</w:t>
            </w:r>
          </w:p>
        </w:tc>
      </w:tr>
      <w:tr w:rsidR="00D25D20" w:rsidRPr="00D25D20" w14:paraId="7F39DC54" w14:textId="77777777" w:rsidTr="006A4E26">
        <w:tc>
          <w:tcPr>
            <w:tcW w:w="1710" w:type="dxa"/>
            <w:tcBorders>
              <w:top w:val="nil"/>
              <w:left w:val="nil"/>
              <w:bottom w:val="nil"/>
              <w:right w:val="nil"/>
            </w:tcBorders>
          </w:tcPr>
          <w:p w14:paraId="3963361E" w14:textId="77777777" w:rsidR="00D25D20" w:rsidRPr="00D25D20" w:rsidRDefault="00D25D20" w:rsidP="00D25D20">
            <w:pPr>
              <w:keepNext w:val="0"/>
            </w:pPr>
          </w:p>
        </w:tc>
        <w:tc>
          <w:tcPr>
            <w:tcW w:w="1440" w:type="dxa"/>
            <w:tcBorders>
              <w:top w:val="nil"/>
              <w:left w:val="nil"/>
              <w:bottom w:val="nil"/>
              <w:right w:val="nil"/>
            </w:tcBorders>
          </w:tcPr>
          <w:p w14:paraId="2E1FFB03" w14:textId="77777777" w:rsidR="00D25D20" w:rsidRPr="00D25D20" w:rsidRDefault="00D25D20" w:rsidP="00D25D20">
            <w:pPr>
              <w:keepNext w:val="0"/>
            </w:pPr>
          </w:p>
        </w:tc>
        <w:tc>
          <w:tcPr>
            <w:tcW w:w="6480" w:type="dxa"/>
            <w:gridSpan w:val="2"/>
            <w:tcBorders>
              <w:top w:val="nil"/>
              <w:left w:val="nil"/>
              <w:bottom w:val="nil"/>
              <w:right w:val="nil"/>
            </w:tcBorders>
          </w:tcPr>
          <w:p w14:paraId="1BED71F7" w14:textId="77777777" w:rsidR="00D25D20" w:rsidRPr="00D25D20" w:rsidRDefault="00D25D20" w:rsidP="00D25D20">
            <w:pPr>
              <w:keepNext w:val="0"/>
            </w:pPr>
          </w:p>
        </w:tc>
      </w:tr>
    </w:tbl>
    <w:p w14:paraId="69C68D48" w14:textId="77777777" w:rsidR="00D25D20" w:rsidRPr="00D25D20" w:rsidRDefault="00D25D20" w:rsidP="00D25D20">
      <w:pPr>
        <w:keepNext w:val="0"/>
      </w:pPr>
    </w:p>
    <w:p w14:paraId="0126EC49" w14:textId="77777777" w:rsidR="00D25D20" w:rsidRPr="00D25D20" w:rsidRDefault="00D25D20" w:rsidP="00D25D20">
      <w:pPr>
        <w:keepNext w:val="0"/>
        <w:pBdr>
          <w:bottom w:val="single" w:sz="4" w:space="1" w:color="auto"/>
        </w:pBdr>
      </w:pPr>
    </w:p>
    <w:p w14:paraId="755F3545" w14:textId="77777777" w:rsidR="00D25D20" w:rsidRPr="00D25D20" w:rsidRDefault="00D25D20" w:rsidP="00D25D20">
      <w:pPr>
        <w:pStyle w:val="Heading2"/>
        <w:keepNext w:val="0"/>
      </w:pPr>
      <w:bookmarkStart w:id="5" w:name="Trans_item"/>
      <w:r w:rsidRPr="00D25D20">
        <w:lastRenderedPageBreak/>
        <w:t>MISCELLANEOUS TRANSPORTATION ITEMS</w:t>
      </w:r>
      <w:r w:rsidRPr="00D25D20">
        <w:br/>
        <w:t>Filings with Safety and Enforcement Division</w:t>
      </w:r>
      <w:bookmarkEnd w:id="5"/>
    </w:p>
    <w:p w14:paraId="608BA17C" w14:textId="77777777" w:rsidR="00D25D20" w:rsidRPr="00D25D20" w:rsidRDefault="00D25D20" w:rsidP="00D25D20">
      <w:pPr>
        <w:keepNext w:val="0"/>
      </w:pPr>
    </w:p>
    <w:p w14:paraId="7CE9B093" w14:textId="4522D6B2" w:rsidR="00D25D20" w:rsidRPr="00D25D20" w:rsidRDefault="00D25D20" w:rsidP="00D25D20">
      <w:pPr>
        <w:keepNext w:val="0"/>
        <w:pBdr>
          <w:bottom w:val="single" w:sz="4" w:space="1" w:color="auto"/>
        </w:pBdr>
        <w:jc w:val="center"/>
        <w:rPr>
          <w:b/>
        </w:rPr>
      </w:pPr>
      <w:r w:rsidRPr="00D25D20">
        <w:rPr>
          <w:b/>
        </w:rPr>
        <w:t>NONE</w:t>
      </w:r>
    </w:p>
    <w:p w14:paraId="64934F5E" w14:textId="77777777" w:rsidR="00D25D20" w:rsidRPr="00D25D20" w:rsidRDefault="00D25D20" w:rsidP="00D25D20">
      <w:pPr>
        <w:keepNext w:val="0"/>
        <w:pBdr>
          <w:bottom w:val="single" w:sz="4" w:space="1" w:color="auto"/>
        </w:pBdr>
        <w:jc w:val="center"/>
        <w:rPr>
          <w:b/>
        </w:rPr>
      </w:pPr>
    </w:p>
    <w:p w14:paraId="5FC27CDA" w14:textId="77777777" w:rsidR="00D25D20" w:rsidRPr="00D25D20" w:rsidRDefault="00D25D20" w:rsidP="00D25D20">
      <w:pPr>
        <w:pStyle w:val="Heading2"/>
        <w:keepNext w:val="0"/>
        <w:tabs>
          <w:tab w:val="left" w:pos="6390"/>
        </w:tabs>
      </w:pPr>
      <w:r w:rsidRPr="00D25D20">
        <w:t>MISCELLANEOUS COMMUNICATIONS MATTERS</w:t>
      </w:r>
    </w:p>
    <w:p w14:paraId="40439701" w14:textId="509EDA3B" w:rsidR="0016709C" w:rsidRPr="00D25D20" w:rsidRDefault="00D25D20" w:rsidP="00D25D20">
      <w:pPr>
        <w:pStyle w:val="Heading2"/>
        <w:keepNext w:val="0"/>
      </w:pPr>
      <w:r w:rsidRPr="00D25D20">
        <w:t>NONE</w:t>
      </w:r>
    </w:p>
    <w:p w14:paraId="6231F9E3" w14:textId="77777777" w:rsidR="00D25D20" w:rsidRPr="00D25D20" w:rsidRDefault="00D25D20" w:rsidP="00D25D20">
      <w:pPr>
        <w:keepNext w:val="0"/>
        <w:pBdr>
          <w:bottom w:val="single" w:sz="4" w:space="1" w:color="auto"/>
        </w:pBdr>
      </w:pPr>
    </w:p>
    <w:p w14:paraId="21795D7D" w14:textId="77777777" w:rsidR="00D25D20" w:rsidRPr="00D25D20" w:rsidRDefault="00D25D20" w:rsidP="00D25D20">
      <w:pPr>
        <w:pStyle w:val="Heading2"/>
        <w:keepNext w:val="0"/>
      </w:pPr>
      <w:r w:rsidRPr="00D25D20">
        <w:t>A TABLE OF SUBMISSION DATES FOR THE PRECEDING TWO WEEKS</w:t>
      </w:r>
    </w:p>
    <w:p w14:paraId="48043616" w14:textId="77777777" w:rsidR="00D25D20" w:rsidRPr="00D25D20" w:rsidRDefault="00D25D20" w:rsidP="00D25D20">
      <w:pPr>
        <w:keepNext w:val="0"/>
      </w:pPr>
    </w:p>
    <w:p w14:paraId="649BD43D" w14:textId="77777777" w:rsidR="00D25D20" w:rsidRPr="00D25D20" w:rsidRDefault="00D25D20" w:rsidP="00D25D20">
      <w:pPr>
        <w:keepNext w:val="0"/>
        <w:jc w:val="center"/>
        <w:rPr>
          <w:b/>
        </w:rPr>
      </w:pPr>
    </w:p>
    <w:tbl>
      <w:tblPr>
        <w:tblW w:w="0" w:type="auto"/>
        <w:tblInd w:w="108" w:type="dxa"/>
        <w:tblLook w:val="0000" w:firstRow="0" w:lastRow="0" w:firstColumn="0" w:lastColumn="0" w:noHBand="0" w:noVBand="0"/>
      </w:tblPr>
      <w:tblGrid>
        <w:gridCol w:w="1710"/>
        <w:gridCol w:w="8370"/>
      </w:tblGrid>
      <w:tr w:rsidR="00D25D20" w:rsidRPr="00D25D20" w14:paraId="78022079" w14:textId="77777777" w:rsidTr="006A4E26">
        <w:trPr>
          <w:cantSplit/>
        </w:trPr>
        <w:tc>
          <w:tcPr>
            <w:tcW w:w="1710" w:type="dxa"/>
          </w:tcPr>
          <w:p w14:paraId="492A17BA" w14:textId="77777777" w:rsidR="00D25D20" w:rsidRPr="00D25D20" w:rsidRDefault="00D25D20" w:rsidP="00D25D20">
            <w:pPr>
              <w:keepNext w:val="0"/>
            </w:pPr>
            <w:r w:rsidRPr="00D25D20">
              <w:rPr>
                <w:b/>
              </w:rPr>
              <w:t>12/12/18</w:t>
            </w:r>
            <w:r w:rsidRPr="00D25D20">
              <w:br/>
              <w:t>ALJ Kline</w:t>
            </w:r>
          </w:p>
        </w:tc>
        <w:tc>
          <w:tcPr>
            <w:tcW w:w="8370" w:type="dxa"/>
          </w:tcPr>
          <w:p w14:paraId="6EDD262A" w14:textId="77777777" w:rsidR="00D25D20" w:rsidRPr="00D25D20" w:rsidRDefault="00D25D20" w:rsidP="00D25D20">
            <w:pPr>
              <w:keepNext w:val="0"/>
              <w:tabs>
                <w:tab w:val="left" w:leader="underscore" w:pos="5040"/>
              </w:tabs>
            </w:pPr>
            <w:r w:rsidRPr="00D25D20">
              <w:rPr>
                <w:b/>
              </w:rPr>
              <w:t>A.17-08-022</w:t>
            </w:r>
            <w:r w:rsidRPr="00D25D20">
              <w:t xml:space="preserve"> - Application of the City of Victorville to construct an overhead grade-separation structure for Green Tree Boulevard in the City of Victorville, San Bernardino County, State of California.</w:t>
            </w:r>
          </w:p>
          <w:p w14:paraId="350E132B" w14:textId="77777777" w:rsidR="00D25D20" w:rsidRPr="00D25D20" w:rsidRDefault="00D25D20" w:rsidP="00D25D20">
            <w:pPr>
              <w:keepNext w:val="0"/>
              <w:rPr>
                <w:b/>
              </w:rPr>
            </w:pPr>
          </w:p>
        </w:tc>
      </w:tr>
      <w:tr w:rsidR="00D25D20" w:rsidRPr="00D25D20" w14:paraId="6D5B373D" w14:textId="77777777" w:rsidTr="006A4E26">
        <w:trPr>
          <w:cantSplit/>
        </w:trPr>
        <w:tc>
          <w:tcPr>
            <w:tcW w:w="1710" w:type="dxa"/>
          </w:tcPr>
          <w:p w14:paraId="04A4C995" w14:textId="77777777" w:rsidR="00D25D20" w:rsidRPr="00D25D20" w:rsidRDefault="00D25D20" w:rsidP="00D25D20">
            <w:pPr>
              <w:keepNext w:val="0"/>
            </w:pPr>
          </w:p>
        </w:tc>
        <w:tc>
          <w:tcPr>
            <w:tcW w:w="8370" w:type="dxa"/>
          </w:tcPr>
          <w:p w14:paraId="40D603C3" w14:textId="77777777" w:rsidR="00D25D20" w:rsidRPr="00D25D20" w:rsidRDefault="00D25D20" w:rsidP="00D25D20">
            <w:pPr>
              <w:keepNext w:val="0"/>
              <w:rPr>
                <w:b/>
              </w:rPr>
            </w:pPr>
          </w:p>
        </w:tc>
      </w:tr>
    </w:tbl>
    <w:p w14:paraId="5F631279" w14:textId="77777777" w:rsidR="00D25D20" w:rsidRPr="00D25D20" w:rsidRDefault="00D25D20" w:rsidP="00D25D20">
      <w:pPr>
        <w:keepNext w:val="0"/>
        <w:jc w:val="center"/>
        <w:rPr>
          <w:b/>
        </w:rPr>
      </w:pPr>
    </w:p>
    <w:p w14:paraId="76C89AC6" w14:textId="77777777" w:rsidR="00D25D20" w:rsidRPr="00D25D20" w:rsidRDefault="00D25D20" w:rsidP="00D25D20">
      <w:pPr>
        <w:pStyle w:val="Header"/>
        <w:keepNext w:val="0"/>
        <w:pBdr>
          <w:bottom w:val="single" w:sz="4" w:space="1" w:color="auto"/>
        </w:pBdr>
        <w:tabs>
          <w:tab w:val="clear" w:pos="4320"/>
          <w:tab w:val="clear" w:pos="8640"/>
        </w:tabs>
      </w:pPr>
    </w:p>
    <w:p w14:paraId="08E69093" w14:textId="77777777" w:rsidR="00D25D20" w:rsidRPr="00D25D20" w:rsidRDefault="00D25D20" w:rsidP="00D25D20">
      <w:pPr>
        <w:pStyle w:val="Heading2"/>
        <w:keepNext w:val="0"/>
        <w:tabs>
          <w:tab w:val="left" w:pos="4410"/>
        </w:tabs>
        <w:rPr>
          <w:bCs/>
        </w:rPr>
      </w:pPr>
      <w:r w:rsidRPr="00D25D20">
        <w:rPr>
          <w:bCs/>
        </w:rPr>
        <w:t>CHANGES TO HEARING CALENDAR</w:t>
      </w:r>
    </w:p>
    <w:p w14:paraId="1045076F" w14:textId="77777777" w:rsidR="00D25D20" w:rsidRPr="00D25D20" w:rsidRDefault="00D25D20" w:rsidP="00D25D20">
      <w:pPr>
        <w:pStyle w:val="Heading2"/>
        <w:keepNext w:val="0"/>
        <w:tabs>
          <w:tab w:val="left" w:pos="4410"/>
        </w:tabs>
      </w:pPr>
      <w:r w:rsidRPr="00D25D20">
        <w:t>NEW SETTINGS – NONE</w:t>
      </w:r>
    </w:p>
    <w:tbl>
      <w:tblPr>
        <w:tblW w:w="0" w:type="auto"/>
        <w:tblInd w:w="108" w:type="dxa"/>
        <w:tblLook w:val="0000" w:firstRow="0" w:lastRow="0" w:firstColumn="0" w:lastColumn="0" w:noHBand="0" w:noVBand="0"/>
      </w:tblPr>
      <w:tblGrid>
        <w:gridCol w:w="1710"/>
        <w:gridCol w:w="8370"/>
      </w:tblGrid>
      <w:tr w:rsidR="00D25D20" w:rsidRPr="00D25D20" w14:paraId="03C2D0AC" w14:textId="77777777" w:rsidTr="006A4E26">
        <w:trPr>
          <w:cantSplit/>
        </w:trPr>
        <w:tc>
          <w:tcPr>
            <w:tcW w:w="1710" w:type="dxa"/>
          </w:tcPr>
          <w:p w14:paraId="433AF15C" w14:textId="77777777" w:rsidR="00D25D20" w:rsidRPr="00D25D20" w:rsidRDefault="00D25D20" w:rsidP="00D25D20">
            <w:pPr>
              <w:pStyle w:val="Header"/>
              <w:keepNext w:val="0"/>
              <w:tabs>
                <w:tab w:val="clear" w:pos="4320"/>
                <w:tab w:val="clear" w:pos="8640"/>
              </w:tabs>
              <w:rPr>
                <w:b/>
              </w:rPr>
            </w:pPr>
          </w:p>
        </w:tc>
        <w:tc>
          <w:tcPr>
            <w:tcW w:w="8370" w:type="dxa"/>
          </w:tcPr>
          <w:p w14:paraId="474A2D90" w14:textId="77777777" w:rsidR="00D25D20" w:rsidRPr="00D25D20" w:rsidRDefault="00D25D20" w:rsidP="00D25D20">
            <w:pPr>
              <w:keepNext w:val="0"/>
              <w:rPr>
                <w:b/>
              </w:rPr>
            </w:pPr>
          </w:p>
        </w:tc>
      </w:tr>
    </w:tbl>
    <w:p w14:paraId="63CC046A" w14:textId="77777777" w:rsidR="00D25D20" w:rsidRPr="00D25D20" w:rsidRDefault="00D25D20" w:rsidP="00D25D20">
      <w:pPr>
        <w:pStyle w:val="Heading2"/>
        <w:keepNext w:val="0"/>
      </w:pPr>
      <w:r w:rsidRPr="00D25D20">
        <w:t>RESETTINGS – NONE</w:t>
      </w:r>
    </w:p>
    <w:tbl>
      <w:tblPr>
        <w:tblW w:w="0" w:type="auto"/>
        <w:tblInd w:w="108" w:type="dxa"/>
        <w:tblLook w:val="0000" w:firstRow="0" w:lastRow="0" w:firstColumn="0" w:lastColumn="0" w:noHBand="0" w:noVBand="0"/>
      </w:tblPr>
      <w:tblGrid>
        <w:gridCol w:w="1710"/>
        <w:gridCol w:w="8370"/>
      </w:tblGrid>
      <w:tr w:rsidR="00D25D20" w:rsidRPr="00D25D20" w14:paraId="7AA46E66" w14:textId="77777777" w:rsidTr="006A4E26">
        <w:trPr>
          <w:cantSplit/>
        </w:trPr>
        <w:tc>
          <w:tcPr>
            <w:tcW w:w="1710" w:type="dxa"/>
          </w:tcPr>
          <w:p w14:paraId="24D23D9C" w14:textId="77777777" w:rsidR="00D25D20" w:rsidRPr="00D25D20" w:rsidRDefault="00D25D20" w:rsidP="00D25D20">
            <w:pPr>
              <w:pStyle w:val="Header"/>
              <w:keepNext w:val="0"/>
              <w:rPr>
                <w:b/>
              </w:rPr>
            </w:pPr>
          </w:p>
        </w:tc>
        <w:tc>
          <w:tcPr>
            <w:tcW w:w="8370" w:type="dxa"/>
          </w:tcPr>
          <w:p w14:paraId="3092611D" w14:textId="77777777" w:rsidR="00D25D20" w:rsidRPr="00D25D20" w:rsidRDefault="00D25D20" w:rsidP="00D25D20">
            <w:pPr>
              <w:pStyle w:val="Header"/>
              <w:keepNext w:val="0"/>
              <w:rPr>
                <w:b/>
              </w:rPr>
            </w:pPr>
          </w:p>
        </w:tc>
      </w:tr>
    </w:tbl>
    <w:p w14:paraId="112C293B" w14:textId="77777777" w:rsidR="00D25D20" w:rsidRPr="00D25D20" w:rsidRDefault="00D25D20" w:rsidP="00D25D20">
      <w:pPr>
        <w:pStyle w:val="Heading2"/>
        <w:keepNext w:val="0"/>
        <w:tabs>
          <w:tab w:val="left" w:pos="4410"/>
        </w:tabs>
        <w:rPr>
          <w:bCs/>
        </w:rPr>
      </w:pPr>
      <w:r w:rsidRPr="00D25D20">
        <w:rPr>
          <w:bCs/>
        </w:rPr>
        <w:t>REMOVALS FROM CALENDAR – NONE</w:t>
      </w:r>
    </w:p>
    <w:tbl>
      <w:tblPr>
        <w:tblW w:w="0" w:type="auto"/>
        <w:tblInd w:w="108" w:type="dxa"/>
        <w:tblLook w:val="0000" w:firstRow="0" w:lastRow="0" w:firstColumn="0" w:lastColumn="0" w:noHBand="0" w:noVBand="0"/>
      </w:tblPr>
      <w:tblGrid>
        <w:gridCol w:w="1710"/>
        <w:gridCol w:w="8370"/>
      </w:tblGrid>
      <w:tr w:rsidR="00D25D20" w:rsidRPr="00D25D20" w14:paraId="1D7E562B" w14:textId="77777777" w:rsidTr="006A4E26">
        <w:trPr>
          <w:cantSplit/>
          <w:trHeight w:val="90"/>
        </w:trPr>
        <w:tc>
          <w:tcPr>
            <w:tcW w:w="1710" w:type="dxa"/>
          </w:tcPr>
          <w:p w14:paraId="66367EBE" w14:textId="77777777" w:rsidR="00D25D20" w:rsidRPr="00D25D20" w:rsidRDefault="00D25D20" w:rsidP="00D25D20">
            <w:pPr>
              <w:pStyle w:val="Header"/>
              <w:keepNext w:val="0"/>
              <w:tabs>
                <w:tab w:val="clear" w:pos="4320"/>
                <w:tab w:val="clear" w:pos="8640"/>
              </w:tabs>
              <w:rPr>
                <w:b/>
              </w:rPr>
            </w:pPr>
          </w:p>
        </w:tc>
        <w:tc>
          <w:tcPr>
            <w:tcW w:w="8370" w:type="dxa"/>
          </w:tcPr>
          <w:p w14:paraId="53A935B5" w14:textId="77777777" w:rsidR="00D25D20" w:rsidRPr="00D25D20" w:rsidRDefault="00D25D20" w:rsidP="00D25D20">
            <w:pPr>
              <w:keepNext w:val="0"/>
              <w:rPr>
                <w:b/>
              </w:rPr>
            </w:pPr>
          </w:p>
        </w:tc>
      </w:tr>
    </w:tbl>
    <w:p w14:paraId="12BC7B4D" w14:textId="77777777" w:rsidR="00D25D20" w:rsidRPr="00D25D20" w:rsidRDefault="00D25D20" w:rsidP="00D25D20">
      <w:pPr>
        <w:pStyle w:val="Heading2"/>
        <w:keepNext w:val="0"/>
        <w:tabs>
          <w:tab w:val="left" w:pos="4410"/>
        </w:tabs>
      </w:pPr>
      <w:r w:rsidRPr="00D25D20">
        <w:t xml:space="preserve">HEARINGS CONTINUED </w:t>
      </w:r>
    </w:p>
    <w:tbl>
      <w:tblPr>
        <w:tblW w:w="0" w:type="auto"/>
        <w:tblInd w:w="108" w:type="dxa"/>
        <w:tblLook w:val="0000" w:firstRow="0" w:lastRow="0" w:firstColumn="0" w:lastColumn="0" w:noHBand="0" w:noVBand="0"/>
      </w:tblPr>
      <w:tblGrid>
        <w:gridCol w:w="1710"/>
        <w:gridCol w:w="8370"/>
      </w:tblGrid>
      <w:tr w:rsidR="00D25D20" w:rsidRPr="00D25D20" w14:paraId="642AE495" w14:textId="77777777" w:rsidTr="006A4E26">
        <w:trPr>
          <w:cantSplit/>
          <w:trHeight w:val="90"/>
        </w:trPr>
        <w:tc>
          <w:tcPr>
            <w:tcW w:w="1710" w:type="dxa"/>
          </w:tcPr>
          <w:p w14:paraId="63D2FDFB" w14:textId="77777777" w:rsidR="00D25D20" w:rsidRPr="00D25D20" w:rsidRDefault="00D25D20" w:rsidP="00D25D20">
            <w:pPr>
              <w:pStyle w:val="Header"/>
              <w:keepNext w:val="0"/>
              <w:tabs>
                <w:tab w:val="clear" w:pos="4320"/>
                <w:tab w:val="clear" w:pos="8640"/>
              </w:tabs>
            </w:pPr>
            <w:r w:rsidRPr="00D25D20">
              <w:t>ALJ Lirag</w:t>
            </w:r>
            <w:r w:rsidRPr="00D25D20">
              <w:br/>
            </w:r>
          </w:p>
        </w:tc>
        <w:tc>
          <w:tcPr>
            <w:tcW w:w="8370" w:type="dxa"/>
          </w:tcPr>
          <w:p w14:paraId="30666B30" w14:textId="77777777" w:rsidR="00D25D20" w:rsidRPr="00D25D20" w:rsidRDefault="00D25D20" w:rsidP="00D25D20">
            <w:pPr>
              <w:keepNext w:val="0"/>
              <w:rPr>
                <w:b/>
              </w:rPr>
            </w:pPr>
            <w:r w:rsidRPr="00D25D20">
              <w:rPr>
                <w:b/>
              </w:rPr>
              <w:t xml:space="preserve">A.17-04-027 (EH) - </w:t>
            </w:r>
            <w:r w:rsidRPr="00D25D20">
              <w:t>Application of San Diego Gas &amp; Electric Company (U902M) for Authority to Implement the Customer Information System Replacement Program,</w:t>
            </w:r>
            <w:r w:rsidRPr="00D25D20">
              <w:rPr>
                <w:b/>
              </w:rPr>
              <w:br/>
              <w:t>Commission Courtroom, San Francisco</w:t>
            </w:r>
            <w:r w:rsidRPr="00D25D20">
              <w:rPr>
                <w:b/>
              </w:rPr>
              <w:br/>
              <w:t>Evidentiary Hearing Held and Continued to December 14 – 15</w:t>
            </w:r>
          </w:p>
        </w:tc>
      </w:tr>
    </w:tbl>
    <w:p w14:paraId="5C90014B" w14:textId="77777777" w:rsidR="00D25D20" w:rsidRPr="00D25D20" w:rsidRDefault="00D25D20" w:rsidP="00D25D20">
      <w:pPr>
        <w:keepNext w:val="0"/>
      </w:pPr>
    </w:p>
    <w:p w14:paraId="1B8E79EF" w14:textId="77777777" w:rsidR="00D25D20" w:rsidRPr="00D25D20" w:rsidRDefault="00D25D20" w:rsidP="00D25D20">
      <w:pPr>
        <w:pStyle w:val="Heading2"/>
        <w:keepNext w:val="0"/>
        <w:tabs>
          <w:tab w:val="left" w:pos="4410"/>
        </w:tabs>
      </w:pPr>
      <w:r w:rsidRPr="00D25D20">
        <w:t xml:space="preserve">HEARINGS CONCLUDED </w:t>
      </w:r>
    </w:p>
    <w:p w14:paraId="43E87794" w14:textId="77777777" w:rsidR="00D25D20" w:rsidRPr="00D25D20" w:rsidRDefault="00D25D20" w:rsidP="00D25D20">
      <w:pPr>
        <w:keepNext w:val="0"/>
      </w:pPr>
    </w:p>
    <w:tbl>
      <w:tblPr>
        <w:tblW w:w="0" w:type="auto"/>
        <w:tblInd w:w="108" w:type="dxa"/>
        <w:tblLook w:val="0000" w:firstRow="0" w:lastRow="0" w:firstColumn="0" w:lastColumn="0" w:noHBand="0" w:noVBand="0"/>
      </w:tblPr>
      <w:tblGrid>
        <w:gridCol w:w="1710"/>
        <w:gridCol w:w="8370"/>
      </w:tblGrid>
      <w:tr w:rsidR="00D25D20" w:rsidRPr="00D25D20" w14:paraId="13178D72" w14:textId="77777777" w:rsidTr="006A4E26">
        <w:trPr>
          <w:cantSplit/>
        </w:trPr>
        <w:tc>
          <w:tcPr>
            <w:tcW w:w="1710" w:type="dxa"/>
          </w:tcPr>
          <w:p w14:paraId="4840339E" w14:textId="77777777" w:rsidR="00D25D20" w:rsidRPr="00D25D20" w:rsidRDefault="00D25D20" w:rsidP="00D25D20">
            <w:pPr>
              <w:keepNext w:val="0"/>
              <w:rPr>
                <w:b/>
              </w:rPr>
            </w:pPr>
            <w:r w:rsidRPr="00D25D20">
              <w:t>ALJ DeAngelis</w:t>
            </w:r>
          </w:p>
        </w:tc>
        <w:tc>
          <w:tcPr>
            <w:tcW w:w="8370" w:type="dxa"/>
          </w:tcPr>
          <w:p w14:paraId="62091FD8" w14:textId="77777777" w:rsidR="00D25D20" w:rsidRPr="00D25D20" w:rsidRDefault="00D25D20" w:rsidP="00D25D20">
            <w:pPr>
              <w:keepNext w:val="0"/>
              <w:rPr>
                <w:b/>
              </w:rPr>
            </w:pPr>
            <w:r w:rsidRPr="00D25D20">
              <w:rPr>
                <w:b/>
              </w:rPr>
              <w:t xml:space="preserve">K.17-10-001- </w:t>
            </w:r>
            <w:r w:rsidRPr="00D25D20">
              <w:t>Appeal of Quasar Communications, Inc. (U6882C) from Citation Forfeiture No.897-1307 issued by the Consumer Protection and Enforcement Division,</w:t>
            </w:r>
            <w:r w:rsidRPr="00D25D20">
              <w:rPr>
                <w:b/>
              </w:rPr>
              <w:br/>
              <w:t xml:space="preserve">Evidentiary Hearing Concluded </w:t>
            </w:r>
          </w:p>
        </w:tc>
      </w:tr>
      <w:tr w:rsidR="00D25D20" w:rsidRPr="00D25D20" w14:paraId="02392D37" w14:textId="77777777" w:rsidTr="006A4E26">
        <w:trPr>
          <w:cantSplit/>
        </w:trPr>
        <w:tc>
          <w:tcPr>
            <w:tcW w:w="1710" w:type="dxa"/>
          </w:tcPr>
          <w:p w14:paraId="0999F814" w14:textId="77777777" w:rsidR="00D25D20" w:rsidRPr="00D25D20" w:rsidRDefault="00D25D20" w:rsidP="00D25D20">
            <w:pPr>
              <w:keepNext w:val="0"/>
              <w:rPr>
                <w:b/>
              </w:rPr>
            </w:pPr>
            <w:r w:rsidRPr="00D25D20">
              <w:t>ALJ DeAngelis</w:t>
            </w:r>
            <w:r w:rsidRPr="00D25D20">
              <w:br/>
            </w:r>
          </w:p>
        </w:tc>
        <w:tc>
          <w:tcPr>
            <w:tcW w:w="8370" w:type="dxa"/>
          </w:tcPr>
          <w:p w14:paraId="72CECA70" w14:textId="77777777" w:rsidR="00D25D20" w:rsidRPr="00D25D20" w:rsidRDefault="00D25D20" w:rsidP="00D25D20">
            <w:pPr>
              <w:keepNext w:val="0"/>
              <w:rPr>
                <w:b/>
              </w:rPr>
            </w:pPr>
            <w:r w:rsidRPr="00D25D20">
              <w:rPr>
                <w:b/>
              </w:rPr>
              <w:t xml:space="preserve">A.17-09-005 -  </w:t>
            </w:r>
            <w:r w:rsidRPr="00D25D20">
              <w:t>Application of San Diego Gas &amp; Electric Company (U 902 M) for Authority to Implement Rate Relief and Increase Spend in Support of the San Diego Unified Port District’s Energy Management Plan,</w:t>
            </w:r>
            <w:r w:rsidRPr="00D25D20">
              <w:rPr>
                <w:b/>
              </w:rPr>
              <w:br/>
              <w:t>Prehearing Conference Concluded</w:t>
            </w:r>
          </w:p>
        </w:tc>
      </w:tr>
    </w:tbl>
    <w:p w14:paraId="66885A7D" w14:textId="77777777" w:rsidR="00D25D20" w:rsidRPr="00D25D20" w:rsidRDefault="00D25D20" w:rsidP="00D25D20">
      <w:pPr>
        <w:keepNext w:val="0"/>
      </w:pPr>
    </w:p>
    <w:p w14:paraId="18046081" w14:textId="77777777" w:rsidR="00D25D20" w:rsidRPr="00D25D20" w:rsidRDefault="00D25D20" w:rsidP="00D25D20">
      <w:pPr>
        <w:pStyle w:val="Heading2"/>
        <w:keepNext w:val="0"/>
      </w:pPr>
      <w:r w:rsidRPr="00D25D20">
        <w:t>HEARINGS</w:t>
      </w:r>
    </w:p>
    <w:p w14:paraId="7AF6FF57" w14:textId="77777777" w:rsidR="00D25D20" w:rsidRPr="00D25D20" w:rsidRDefault="00D25D20" w:rsidP="00D25D20">
      <w:pPr>
        <w:keepNext w:val="0"/>
      </w:pPr>
    </w:p>
    <w:p w14:paraId="70AE9B92" w14:textId="77777777" w:rsidR="00D25D20" w:rsidRPr="00D25D20" w:rsidRDefault="00D25D20" w:rsidP="00D25D20">
      <w:pPr>
        <w:keepNext w:val="0"/>
      </w:pPr>
    </w:p>
    <w:p w14:paraId="759330B0" w14:textId="77777777" w:rsidR="00D25D20" w:rsidRPr="00D25D20" w:rsidRDefault="00D25D20" w:rsidP="00D25D20">
      <w:pPr>
        <w:keepNext w:val="0"/>
      </w:pPr>
      <w:r w:rsidRPr="00D25D20">
        <w:lastRenderedPageBreak/>
        <w:t>Dates in parentheses following the word “also” are subject to change without notice.  The assigned Commissioner’s name is listed next to the proceedings as matter of record; the assigned Commissioner may not be present at the hearing.</w:t>
      </w:r>
    </w:p>
    <w:p w14:paraId="2ABFCB7F" w14:textId="77777777" w:rsidR="00D25D20" w:rsidRPr="00D25D20" w:rsidRDefault="00D25D20" w:rsidP="00D25D20">
      <w:pPr>
        <w:keepNext w:val="0"/>
      </w:pPr>
    </w:p>
    <w:tbl>
      <w:tblPr>
        <w:tblW w:w="0" w:type="auto"/>
        <w:tblInd w:w="108" w:type="dxa"/>
        <w:tblLook w:val="0000" w:firstRow="0" w:lastRow="0" w:firstColumn="0" w:lastColumn="0" w:noHBand="0" w:noVBand="0"/>
      </w:tblPr>
      <w:tblGrid>
        <w:gridCol w:w="3600"/>
        <w:gridCol w:w="3240"/>
        <w:gridCol w:w="3240"/>
      </w:tblGrid>
      <w:tr w:rsidR="00D25D20" w:rsidRPr="00D25D20" w14:paraId="1283DF6B" w14:textId="77777777" w:rsidTr="006A4E26">
        <w:tc>
          <w:tcPr>
            <w:tcW w:w="3600" w:type="dxa"/>
          </w:tcPr>
          <w:p w14:paraId="1AEE8ED8" w14:textId="77777777" w:rsidR="00D25D20" w:rsidRPr="00D25D20" w:rsidRDefault="00D25D20" w:rsidP="00D25D20">
            <w:pPr>
              <w:keepNext w:val="0"/>
              <w:rPr>
                <w:b/>
                <w:bCs/>
                <w:i/>
                <w:iCs/>
              </w:rPr>
            </w:pPr>
            <w:r w:rsidRPr="00D25D20">
              <w:rPr>
                <w:b/>
                <w:bCs/>
                <w:i/>
                <w:iCs/>
              </w:rPr>
              <w:t>(PHC) = Prehearing Conference</w:t>
            </w:r>
          </w:p>
        </w:tc>
        <w:tc>
          <w:tcPr>
            <w:tcW w:w="3240" w:type="dxa"/>
          </w:tcPr>
          <w:p w14:paraId="4CEAC7CA" w14:textId="77777777" w:rsidR="00D25D20" w:rsidRPr="00D25D20" w:rsidRDefault="00D25D20" w:rsidP="00D25D20">
            <w:pPr>
              <w:keepNext w:val="0"/>
              <w:rPr>
                <w:b/>
                <w:bCs/>
                <w:i/>
                <w:iCs/>
              </w:rPr>
            </w:pPr>
            <w:r w:rsidRPr="00D25D20">
              <w:rPr>
                <w:b/>
                <w:bCs/>
                <w:i/>
                <w:iCs/>
              </w:rPr>
              <w:t>(WS) = Workshop</w:t>
            </w:r>
          </w:p>
        </w:tc>
        <w:tc>
          <w:tcPr>
            <w:tcW w:w="3240" w:type="dxa"/>
          </w:tcPr>
          <w:p w14:paraId="65FF699F" w14:textId="77777777" w:rsidR="00D25D20" w:rsidRPr="00D25D20" w:rsidRDefault="00D25D20" w:rsidP="00D25D20">
            <w:pPr>
              <w:keepNext w:val="0"/>
              <w:rPr>
                <w:b/>
                <w:bCs/>
                <w:i/>
                <w:iCs/>
              </w:rPr>
            </w:pPr>
            <w:r w:rsidRPr="00D25D20">
              <w:rPr>
                <w:b/>
                <w:bCs/>
                <w:i/>
                <w:iCs/>
              </w:rPr>
              <w:t>(OA) = Oral Argument</w:t>
            </w:r>
          </w:p>
        </w:tc>
      </w:tr>
      <w:tr w:rsidR="00D25D20" w:rsidRPr="00D25D20" w14:paraId="455F1099" w14:textId="77777777" w:rsidTr="006A4E26">
        <w:tc>
          <w:tcPr>
            <w:tcW w:w="3600" w:type="dxa"/>
          </w:tcPr>
          <w:p w14:paraId="681EB980" w14:textId="77777777" w:rsidR="00D25D20" w:rsidRPr="00D25D20" w:rsidRDefault="00D25D20" w:rsidP="00D25D20">
            <w:pPr>
              <w:keepNext w:val="0"/>
              <w:rPr>
                <w:b/>
                <w:bCs/>
                <w:i/>
                <w:iCs/>
              </w:rPr>
            </w:pPr>
            <w:r w:rsidRPr="00D25D20">
              <w:rPr>
                <w:b/>
                <w:bCs/>
                <w:i/>
                <w:iCs/>
              </w:rPr>
              <w:t>(PPH) = Public Participation Hearing</w:t>
            </w:r>
          </w:p>
        </w:tc>
        <w:tc>
          <w:tcPr>
            <w:tcW w:w="3240" w:type="dxa"/>
          </w:tcPr>
          <w:p w14:paraId="7DBF5516" w14:textId="77777777" w:rsidR="00D25D20" w:rsidRPr="00D25D20" w:rsidRDefault="00D25D20" w:rsidP="00D25D20">
            <w:pPr>
              <w:keepNext w:val="0"/>
              <w:rPr>
                <w:b/>
                <w:bCs/>
                <w:i/>
                <w:iCs/>
              </w:rPr>
            </w:pPr>
            <w:r w:rsidRPr="00D25D20">
              <w:rPr>
                <w:b/>
                <w:bCs/>
                <w:i/>
                <w:iCs/>
              </w:rPr>
              <w:t>(STC) = Status Conference</w:t>
            </w:r>
          </w:p>
        </w:tc>
        <w:tc>
          <w:tcPr>
            <w:tcW w:w="3240" w:type="dxa"/>
          </w:tcPr>
          <w:p w14:paraId="30303B48" w14:textId="77777777" w:rsidR="00D25D20" w:rsidRPr="00D25D20" w:rsidRDefault="00D25D20" w:rsidP="00D25D20">
            <w:pPr>
              <w:keepNext w:val="0"/>
              <w:rPr>
                <w:b/>
                <w:bCs/>
                <w:i/>
                <w:iCs/>
              </w:rPr>
            </w:pPr>
            <w:r w:rsidRPr="00D25D20">
              <w:rPr>
                <w:b/>
                <w:bCs/>
                <w:i/>
                <w:iCs/>
              </w:rPr>
              <w:t>(SEC) = Settlement Conference</w:t>
            </w:r>
          </w:p>
        </w:tc>
      </w:tr>
      <w:tr w:rsidR="00D25D20" w:rsidRPr="00D25D20" w14:paraId="76DF5DF1" w14:textId="77777777" w:rsidTr="006A4E26">
        <w:tc>
          <w:tcPr>
            <w:tcW w:w="3600" w:type="dxa"/>
          </w:tcPr>
          <w:p w14:paraId="6B0C9672" w14:textId="77777777" w:rsidR="00D25D20" w:rsidRPr="00D25D20" w:rsidRDefault="00D25D20" w:rsidP="00D25D20">
            <w:pPr>
              <w:keepNext w:val="0"/>
              <w:rPr>
                <w:b/>
                <w:bCs/>
                <w:i/>
                <w:iCs/>
              </w:rPr>
            </w:pPr>
            <w:r w:rsidRPr="00D25D20">
              <w:rPr>
                <w:b/>
                <w:bCs/>
                <w:i/>
                <w:iCs/>
              </w:rPr>
              <w:t>(EH) = Evidentiary Hearing</w:t>
            </w:r>
          </w:p>
        </w:tc>
        <w:tc>
          <w:tcPr>
            <w:tcW w:w="3240" w:type="dxa"/>
          </w:tcPr>
          <w:p w14:paraId="5CF47D96" w14:textId="77777777" w:rsidR="00D25D20" w:rsidRPr="00D25D20" w:rsidRDefault="00D25D20" w:rsidP="00D25D20">
            <w:pPr>
              <w:keepNext w:val="0"/>
              <w:rPr>
                <w:b/>
                <w:bCs/>
                <w:i/>
                <w:iCs/>
              </w:rPr>
            </w:pPr>
            <w:r w:rsidRPr="00D25D20">
              <w:rPr>
                <w:b/>
                <w:bCs/>
                <w:i/>
                <w:iCs/>
              </w:rPr>
              <w:t>(L&amp;M) = Law &amp; Motion</w:t>
            </w:r>
          </w:p>
        </w:tc>
        <w:tc>
          <w:tcPr>
            <w:tcW w:w="3240" w:type="dxa"/>
          </w:tcPr>
          <w:p w14:paraId="2A82CC2B" w14:textId="77777777" w:rsidR="00D25D20" w:rsidRPr="00D25D20" w:rsidRDefault="00D25D20" w:rsidP="00D25D20">
            <w:pPr>
              <w:keepNext w:val="0"/>
              <w:rPr>
                <w:b/>
                <w:bCs/>
                <w:i/>
                <w:iCs/>
              </w:rPr>
            </w:pPr>
            <w:r w:rsidRPr="00D25D20">
              <w:rPr>
                <w:b/>
                <w:bCs/>
                <w:i/>
                <w:iCs/>
              </w:rPr>
              <w:t>(CA) = Closing Argument</w:t>
            </w:r>
          </w:p>
        </w:tc>
      </w:tr>
    </w:tbl>
    <w:p w14:paraId="7223DBF6" w14:textId="77777777" w:rsidR="00D25D20" w:rsidRPr="00D25D20" w:rsidRDefault="00D25D20" w:rsidP="00D25D20">
      <w:pPr>
        <w:keepNext w:val="0"/>
      </w:pPr>
    </w:p>
    <w:tbl>
      <w:tblPr>
        <w:tblW w:w="0" w:type="auto"/>
        <w:tblInd w:w="108" w:type="dxa"/>
        <w:tblLook w:val="0000" w:firstRow="0" w:lastRow="0" w:firstColumn="0" w:lastColumn="0" w:noHBand="0" w:noVBand="0"/>
      </w:tblPr>
      <w:tblGrid>
        <w:gridCol w:w="1710"/>
        <w:gridCol w:w="8370"/>
      </w:tblGrid>
      <w:tr w:rsidR="00D25D20" w:rsidRPr="00D25D20" w14:paraId="6D96B1EE" w14:textId="77777777" w:rsidTr="006A4E26">
        <w:trPr>
          <w:cantSplit/>
        </w:trPr>
        <w:tc>
          <w:tcPr>
            <w:tcW w:w="1710" w:type="dxa"/>
          </w:tcPr>
          <w:p w14:paraId="64BA5E7B" w14:textId="77777777" w:rsidR="00D25D20" w:rsidRPr="00D25D20" w:rsidRDefault="00D25D20" w:rsidP="00D25D20">
            <w:pPr>
              <w:keepNext w:val="0"/>
              <w:rPr>
                <w:b/>
              </w:rPr>
            </w:pPr>
          </w:p>
        </w:tc>
        <w:tc>
          <w:tcPr>
            <w:tcW w:w="8370" w:type="dxa"/>
          </w:tcPr>
          <w:p w14:paraId="5CC78719" w14:textId="77777777" w:rsidR="00D25D20" w:rsidRPr="00D25D20" w:rsidRDefault="00D25D20" w:rsidP="00D25D20">
            <w:pPr>
              <w:keepNext w:val="0"/>
              <w:rPr>
                <w:b/>
              </w:rPr>
            </w:pPr>
          </w:p>
        </w:tc>
      </w:tr>
      <w:tr w:rsidR="00D25D20" w:rsidRPr="00D25D20" w14:paraId="3E7444FF" w14:textId="77777777" w:rsidTr="006A4E26">
        <w:trPr>
          <w:cantSplit/>
        </w:trPr>
        <w:tc>
          <w:tcPr>
            <w:tcW w:w="1710" w:type="dxa"/>
          </w:tcPr>
          <w:p w14:paraId="4934EE39" w14:textId="77777777" w:rsidR="00D25D20" w:rsidRPr="00D25D20" w:rsidRDefault="00D25D20" w:rsidP="00D25D20">
            <w:pPr>
              <w:keepNext w:val="0"/>
              <w:rPr>
                <w:b/>
              </w:rPr>
            </w:pPr>
            <w:r w:rsidRPr="00D25D20">
              <w:rPr>
                <w:b/>
              </w:rPr>
              <w:t>12/12/17</w:t>
            </w:r>
            <w:r w:rsidRPr="00D25D20">
              <w:rPr>
                <w:b/>
              </w:rPr>
              <w:br/>
            </w:r>
            <w:r w:rsidRPr="00D25D20">
              <w:t>10:00 a.m.</w:t>
            </w:r>
            <w:r w:rsidRPr="00D25D20">
              <w:br/>
              <w:t>ALJ Lirag</w:t>
            </w:r>
            <w:r w:rsidRPr="00D25D20">
              <w:br/>
              <w:t>Comr Randolph</w:t>
            </w:r>
          </w:p>
        </w:tc>
        <w:tc>
          <w:tcPr>
            <w:tcW w:w="8370" w:type="dxa"/>
          </w:tcPr>
          <w:p w14:paraId="0EA3D6CE" w14:textId="77777777" w:rsidR="00D25D20" w:rsidRPr="00D25D20" w:rsidRDefault="00D25D20" w:rsidP="00D25D20">
            <w:pPr>
              <w:keepNext w:val="0"/>
              <w:rPr>
                <w:b/>
              </w:rPr>
            </w:pPr>
            <w:r w:rsidRPr="00D25D20">
              <w:rPr>
                <w:b/>
              </w:rPr>
              <w:t xml:space="preserve">A.17-04-027 (EH) - </w:t>
            </w:r>
            <w:r w:rsidRPr="00D25D20">
              <w:t>Application of San Diego Gas &amp; Electric Company (U902M) for Authority to Implement the Customer Information System Replacement Program,</w:t>
            </w:r>
            <w:r w:rsidRPr="00D25D20">
              <w:rPr>
                <w:b/>
              </w:rPr>
              <w:br/>
              <w:t>Commission Courtroom, San Francisco</w:t>
            </w:r>
            <w:r w:rsidRPr="00D25D20">
              <w:rPr>
                <w:b/>
              </w:rPr>
              <w:br/>
              <w:t>(Also December 13 – 15)</w:t>
            </w:r>
          </w:p>
        </w:tc>
      </w:tr>
      <w:tr w:rsidR="00D25D20" w:rsidRPr="00D25D20" w14:paraId="6D1DFE8B" w14:textId="77777777" w:rsidTr="006A4E26">
        <w:trPr>
          <w:cantSplit/>
        </w:trPr>
        <w:tc>
          <w:tcPr>
            <w:tcW w:w="1710" w:type="dxa"/>
          </w:tcPr>
          <w:p w14:paraId="0D87D244" w14:textId="77777777" w:rsidR="00D25D20" w:rsidRPr="00D25D20" w:rsidRDefault="00D25D20" w:rsidP="00D25D20">
            <w:pPr>
              <w:keepNext w:val="0"/>
              <w:rPr>
                <w:b/>
              </w:rPr>
            </w:pPr>
          </w:p>
        </w:tc>
        <w:tc>
          <w:tcPr>
            <w:tcW w:w="8370" w:type="dxa"/>
          </w:tcPr>
          <w:p w14:paraId="2E9A3633" w14:textId="77777777" w:rsidR="00D25D20" w:rsidRPr="00D25D20" w:rsidRDefault="00D25D20" w:rsidP="00D25D20">
            <w:pPr>
              <w:keepNext w:val="0"/>
              <w:rPr>
                <w:b/>
              </w:rPr>
            </w:pPr>
          </w:p>
        </w:tc>
      </w:tr>
      <w:tr w:rsidR="00D25D20" w:rsidRPr="00D25D20" w14:paraId="26C288BD" w14:textId="77777777" w:rsidTr="006A4E26">
        <w:trPr>
          <w:cantSplit/>
        </w:trPr>
        <w:tc>
          <w:tcPr>
            <w:tcW w:w="1710" w:type="dxa"/>
          </w:tcPr>
          <w:p w14:paraId="32BB074B" w14:textId="77777777" w:rsidR="00D25D20" w:rsidRPr="00D25D20" w:rsidRDefault="00D25D20" w:rsidP="00D25D20">
            <w:pPr>
              <w:keepNext w:val="0"/>
              <w:rPr>
                <w:b/>
              </w:rPr>
            </w:pPr>
          </w:p>
        </w:tc>
        <w:tc>
          <w:tcPr>
            <w:tcW w:w="8370" w:type="dxa"/>
          </w:tcPr>
          <w:p w14:paraId="4C139832" w14:textId="77777777" w:rsidR="00D25D20" w:rsidRPr="00D25D20" w:rsidRDefault="00D25D20" w:rsidP="00D25D20">
            <w:pPr>
              <w:keepNext w:val="0"/>
              <w:rPr>
                <w:b/>
              </w:rPr>
            </w:pPr>
          </w:p>
        </w:tc>
      </w:tr>
      <w:tr w:rsidR="00D25D20" w:rsidRPr="00D25D20" w14:paraId="15636FF4" w14:textId="77777777" w:rsidTr="006A4E26">
        <w:trPr>
          <w:cantSplit/>
        </w:trPr>
        <w:tc>
          <w:tcPr>
            <w:tcW w:w="1710" w:type="dxa"/>
          </w:tcPr>
          <w:p w14:paraId="10047495" w14:textId="77777777" w:rsidR="00D25D20" w:rsidRPr="00D25D20" w:rsidRDefault="00D25D20" w:rsidP="00D25D20">
            <w:pPr>
              <w:keepNext w:val="0"/>
              <w:rPr>
                <w:b/>
              </w:rPr>
            </w:pPr>
          </w:p>
        </w:tc>
        <w:tc>
          <w:tcPr>
            <w:tcW w:w="8370" w:type="dxa"/>
          </w:tcPr>
          <w:p w14:paraId="15F93B44" w14:textId="77777777" w:rsidR="00D25D20" w:rsidRPr="00D25D20" w:rsidRDefault="00D25D20" w:rsidP="00D25D20">
            <w:pPr>
              <w:keepNext w:val="0"/>
              <w:rPr>
                <w:b/>
              </w:rPr>
            </w:pPr>
          </w:p>
        </w:tc>
      </w:tr>
      <w:tr w:rsidR="00D25D20" w:rsidRPr="00D25D20" w14:paraId="037C195D" w14:textId="77777777" w:rsidTr="006A4E26">
        <w:trPr>
          <w:cantSplit/>
        </w:trPr>
        <w:tc>
          <w:tcPr>
            <w:tcW w:w="1710" w:type="dxa"/>
          </w:tcPr>
          <w:p w14:paraId="22CAABB9" w14:textId="77777777" w:rsidR="00D25D20" w:rsidRPr="00D25D20" w:rsidRDefault="00D25D20" w:rsidP="00D25D20">
            <w:pPr>
              <w:keepNext w:val="0"/>
              <w:rPr>
                <w:b/>
              </w:rPr>
            </w:pPr>
            <w:r w:rsidRPr="00D25D20">
              <w:rPr>
                <w:b/>
              </w:rPr>
              <w:t>12/14/17</w:t>
            </w:r>
            <w:r w:rsidRPr="00D25D20">
              <w:rPr>
                <w:b/>
              </w:rPr>
              <w:br/>
            </w:r>
            <w:r w:rsidRPr="00D25D20">
              <w:t>10:15 a.m.</w:t>
            </w:r>
            <w:r w:rsidRPr="00D25D20">
              <w:br/>
              <w:t>ALJ Miles</w:t>
            </w:r>
            <w:r w:rsidRPr="00D25D20">
              <w:br/>
              <w:t>Comr Picker</w:t>
            </w:r>
          </w:p>
        </w:tc>
        <w:tc>
          <w:tcPr>
            <w:tcW w:w="8370" w:type="dxa"/>
          </w:tcPr>
          <w:p w14:paraId="542AA801" w14:textId="77777777" w:rsidR="00D25D20" w:rsidRPr="00D25D20" w:rsidRDefault="00D25D20" w:rsidP="00D25D20">
            <w:pPr>
              <w:keepNext w:val="0"/>
              <w:rPr>
                <w:b/>
              </w:rPr>
            </w:pPr>
            <w:r w:rsidRPr="00D25D20">
              <w:rPr>
                <w:b/>
              </w:rPr>
              <w:t xml:space="preserve">A.17-09-019 </w:t>
            </w:r>
            <w:r w:rsidRPr="00D25D20">
              <w:t>(TELEPHONIC – PHC) - Application of Southern California Edison Company (U338E), a California Corporation, for an Order Authorizing the Sale and Conveyance of Certain Electric Streetlight Facilities Pursuant to Public Utilities Code Section 851. (City of Temecula),</w:t>
            </w:r>
            <w:r w:rsidRPr="00D25D20">
              <w:rPr>
                <w:b/>
              </w:rPr>
              <w:br/>
              <w:t>Administrative Law Judge’s Office, San Francisco</w:t>
            </w:r>
          </w:p>
        </w:tc>
      </w:tr>
      <w:tr w:rsidR="00D25D20" w:rsidRPr="00D25D20" w14:paraId="7421C30C" w14:textId="77777777" w:rsidTr="006A4E26">
        <w:trPr>
          <w:cantSplit/>
        </w:trPr>
        <w:tc>
          <w:tcPr>
            <w:tcW w:w="1710" w:type="dxa"/>
          </w:tcPr>
          <w:p w14:paraId="4AE5C6F2" w14:textId="77777777" w:rsidR="00D25D20" w:rsidRPr="00D25D20" w:rsidRDefault="00D25D20" w:rsidP="00D25D20">
            <w:pPr>
              <w:keepNext w:val="0"/>
              <w:rPr>
                <w:b/>
              </w:rPr>
            </w:pPr>
          </w:p>
        </w:tc>
        <w:tc>
          <w:tcPr>
            <w:tcW w:w="8370" w:type="dxa"/>
          </w:tcPr>
          <w:p w14:paraId="6C0E1AA9" w14:textId="77777777" w:rsidR="00D25D20" w:rsidRPr="00D25D20" w:rsidRDefault="00D25D20" w:rsidP="00D25D20">
            <w:pPr>
              <w:keepNext w:val="0"/>
              <w:rPr>
                <w:b/>
              </w:rPr>
            </w:pPr>
          </w:p>
        </w:tc>
      </w:tr>
      <w:tr w:rsidR="00D25D20" w:rsidRPr="00D25D20" w14:paraId="04774276" w14:textId="77777777" w:rsidTr="006A4E26">
        <w:trPr>
          <w:cantSplit/>
        </w:trPr>
        <w:tc>
          <w:tcPr>
            <w:tcW w:w="1710" w:type="dxa"/>
          </w:tcPr>
          <w:p w14:paraId="4E4494BA" w14:textId="77777777" w:rsidR="00D25D20" w:rsidRPr="00D25D20" w:rsidRDefault="00D25D20" w:rsidP="00D25D20">
            <w:pPr>
              <w:keepNext w:val="0"/>
              <w:rPr>
                <w:b/>
              </w:rPr>
            </w:pPr>
            <w:r w:rsidRPr="00D25D20">
              <w:rPr>
                <w:b/>
              </w:rPr>
              <w:t>12/14/17</w:t>
            </w:r>
            <w:r w:rsidRPr="00D25D20">
              <w:rPr>
                <w:b/>
              </w:rPr>
              <w:br/>
            </w:r>
            <w:r w:rsidRPr="00D25D20">
              <w:t>11:30 a.m.</w:t>
            </w:r>
            <w:r w:rsidRPr="00D25D20">
              <w:br/>
              <w:t>ALJ Miles</w:t>
            </w:r>
            <w:r w:rsidRPr="00D25D20">
              <w:br/>
              <w:t>Comr Picker</w:t>
            </w:r>
          </w:p>
        </w:tc>
        <w:tc>
          <w:tcPr>
            <w:tcW w:w="8370" w:type="dxa"/>
          </w:tcPr>
          <w:p w14:paraId="380A76AB" w14:textId="77777777" w:rsidR="00D25D20" w:rsidRPr="00D25D20" w:rsidRDefault="00D25D20" w:rsidP="00D25D20">
            <w:pPr>
              <w:keepNext w:val="0"/>
              <w:rPr>
                <w:b/>
              </w:rPr>
            </w:pPr>
            <w:r w:rsidRPr="00D25D20">
              <w:rPr>
                <w:b/>
              </w:rPr>
              <w:t xml:space="preserve">A.17-09-018 (TELEPHONIC – PHC) - </w:t>
            </w:r>
            <w:r w:rsidRPr="00D25D20">
              <w:t>Application of Southern California Edison Company (U338E), a California Corporation, for an Order Authorizing the Sale and Conveyance of Certain Electric Streetlight Facilities Pursuant to Public Utilities Code Section 851. (City of Santa Clarita),</w:t>
            </w:r>
            <w:r w:rsidRPr="00D25D20">
              <w:rPr>
                <w:b/>
              </w:rPr>
              <w:br/>
              <w:t>Administrative Law Judge’s Office, San Francisco</w:t>
            </w:r>
          </w:p>
        </w:tc>
      </w:tr>
      <w:tr w:rsidR="00D25D20" w:rsidRPr="00D25D20" w14:paraId="7E6E3935" w14:textId="77777777" w:rsidTr="006A4E26">
        <w:trPr>
          <w:cantSplit/>
        </w:trPr>
        <w:tc>
          <w:tcPr>
            <w:tcW w:w="1710" w:type="dxa"/>
          </w:tcPr>
          <w:p w14:paraId="6E3D4F27" w14:textId="77777777" w:rsidR="00D25D20" w:rsidRPr="00D25D20" w:rsidRDefault="00D25D20" w:rsidP="00D25D20">
            <w:pPr>
              <w:keepNext w:val="0"/>
              <w:rPr>
                <w:b/>
              </w:rPr>
            </w:pPr>
          </w:p>
        </w:tc>
        <w:tc>
          <w:tcPr>
            <w:tcW w:w="8370" w:type="dxa"/>
          </w:tcPr>
          <w:p w14:paraId="41128467" w14:textId="77777777" w:rsidR="00D25D20" w:rsidRPr="00D25D20" w:rsidRDefault="00D25D20" w:rsidP="00D25D20">
            <w:pPr>
              <w:keepNext w:val="0"/>
              <w:rPr>
                <w:b/>
              </w:rPr>
            </w:pPr>
          </w:p>
        </w:tc>
      </w:tr>
      <w:tr w:rsidR="00D25D20" w:rsidRPr="00D25D20" w14:paraId="517D12F0" w14:textId="77777777" w:rsidTr="006A4E26">
        <w:trPr>
          <w:cantSplit/>
        </w:trPr>
        <w:tc>
          <w:tcPr>
            <w:tcW w:w="1710" w:type="dxa"/>
          </w:tcPr>
          <w:p w14:paraId="6595A5A1" w14:textId="77777777" w:rsidR="00D25D20" w:rsidRPr="00D25D20" w:rsidRDefault="00D25D20" w:rsidP="00D25D20">
            <w:pPr>
              <w:keepNext w:val="0"/>
              <w:rPr>
                <w:b/>
              </w:rPr>
            </w:pPr>
            <w:r w:rsidRPr="00D25D20">
              <w:rPr>
                <w:b/>
              </w:rPr>
              <w:t>12/14/17</w:t>
            </w:r>
            <w:r w:rsidRPr="00D25D20">
              <w:rPr>
                <w:b/>
              </w:rPr>
              <w:br/>
            </w:r>
            <w:r w:rsidRPr="00D25D20">
              <w:t>1:00 p.m.</w:t>
            </w:r>
            <w:r w:rsidRPr="00D25D20">
              <w:br/>
              <w:t>ALJ Roscow</w:t>
            </w:r>
            <w:r w:rsidRPr="00D25D20">
              <w:br/>
              <w:t>Comr Rechtschaffen</w:t>
            </w:r>
          </w:p>
        </w:tc>
        <w:tc>
          <w:tcPr>
            <w:tcW w:w="8370" w:type="dxa"/>
          </w:tcPr>
          <w:p w14:paraId="39000999" w14:textId="77777777" w:rsidR="00D25D20" w:rsidRPr="00D25D20" w:rsidRDefault="00D25D20" w:rsidP="00D25D20">
            <w:pPr>
              <w:keepNext w:val="0"/>
              <w:rPr>
                <w:b/>
              </w:rPr>
            </w:pPr>
            <w:r w:rsidRPr="00D25D20">
              <w:rPr>
                <w:b/>
              </w:rPr>
              <w:t xml:space="preserve">I.17-11-003 (PHC) - </w:t>
            </w:r>
            <w:r w:rsidRPr="00D25D20">
              <w:t>Order Instituting Investigation into the November 2017 Submission of Pacific Gas and Electric Company’s Risk Assessment and Mitigation Phase,</w:t>
            </w:r>
            <w:r w:rsidRPr="00D25D20">
              <w:rPr>
                <w:b/>
              </w:rPr>
              <w:br/>
              <w:t>Commission Courtroom, San Francisco</w:t>
            </w:r>
          </w:p>
        </w:tc>
      </w:tr>
      <w:tr w:rsidR="00D25D20" w:rsidRPr="00D25D20" w14:paraId="0B461B5B" w14:textId="77777777" w:rsidTr="006A4E26">
        <w:trPr>
          <w:cantSplit/>
        </w:trPr>
        <w:tc>
          <w:tcPr>
            <w:tcW w:w="1710" w:type="dxa"/>
          </w:tcPr>
          <w:p w14:paraId="464C71A8" w14:textId="77777777" w:rsidR="00D25D20" w:rsidRPr="00D25D20" w:rsidRDefault="00D25D20" w:rsidP="00D25D20">
            <w:pPr>
              <w:keepNext w:val="0"/>
              <w:rPr>
                <w:b/>
              </w:rPr>
            </w:pPr>
          </w:p>
        </w:tc>
        <w:tc>
          <w:tcPr>
            <w:tcW w:w="8370" w:type="dxa"/>
          </w:tcPr>
          <w:p w14:paraId="7DB10628" w14:textId="77777777" w:rsidR="00D25D20" w:rsidRPr="00D25D20" w:rsidRDefault="00D25D20" w:rsidP="00D25D20">
            <w:pPr>
              <w:keepNext w:val="0"/>
              <w:rPr>
                <w:b/>
              </w:rPr>
            </w:pPr>
          </w:p>
        </w:tc>
      </w:tr>
      <w:tr w:rsidR="00D25D20" w:rsidRPr="00D25D20" w14:paraId="0190B620" w14:textId="77777777" w:rsidTr="006A4E26">
        <w:trPr>
          <w:cantSplit/>
        </w:trPr>
        <w:tc>
          <w:tcPr>
            <w:tcW w:w="1710" w:type="dxa"/>
          </w:tcPr>
          <w:p w14:paraId="1B94180D" w14:textId="77777777" w:rsidR="00D25D20" w:rsidRPr="00D25D20" w:rsidRDefault="00D25D20" w:rsidP="00D25D20">
            <w:pPr>
              <w:keepNext w:val="0"/>
              <w:rPr>
                <w:b/>
              </w:rPr>
            </w:pPr>
            <w:r w:rsidRPr="00D25D20">
              <w:rPr>
                <w:b/>
              </w:rPr>
              <w:t>12/14/17</w:t>
            </w:r>
            <w:r w:rsidRPr="00D25D20">
              <w:rPr>
                <w:b/>
              </w:rPr>
              <w:br/>
            </w:r>
            <w:r w:rsidRPr="00D25D20">
              <w:t>1:30 p.m.</w:t>
            </w:r>
            <w:r w:rsidRPr="00D25D20">
              <w:br/>
              <w:t>ALJ Miles</w:t>
            </w:r>
            <w:r w:rsidRPr="00D25D20">
              <w:br/>
              <w:t>Comr Randolph</w:t>
            </w:r>
          </w:p>
        </w:tc>
        <w:tc>
          <w:tcPr>
            <w:tcW w:w="8370" w:type="dxa"/>
          </w:tcPr>
          <w:p w14:paraId="1B6B61B9" w14:textId="77777777" w:rsidR="00D25D20" w:rsidRPr="00D25D20" w:rsidRDefault="00D25D20" w:rsidP="00D25D20">
            <w:pPr>
              <w:keepNext w:val="0"/>
              <w:rPr>
                <w:b/>
              </w:rPr>
            </w:pPr>
            <w:r w:rsidRPr="00D25D20">
              <w:rPr>
                <w:b/>
              </w:rPr>
              <w:t xml:space="preserve">A.17-10-003 (PHC) - </w:t>
            </w:r>
            <w:r w:rsidRPr="00D25D20">
              <w:t>In the Matter of Application of Ducor Telephone Company (U1007C) to Review Intrastate Rates and Charges, Establish a New Intrastate Revenue Requirement and Rate Design, and Modify Selected Rates,</w:t>
            </w:r>
            <w:r w:rsidRPr="00D25D20">
              <w:rPr>
                <w:b/>
              </w:rPr>
              <w:br/>
              <w:t>Commission Courtroom, San Francisco</w:t>
            </w:r>
          </w:p>
        </w:tc>
      </w:tr>
      <w:tr w:rsidR="00D25D20" w:rsidRPr="00D25D20" w14:paraId="154A512F" w14:textId="77777777" w:rsidTr="006A4E26">
        <w:trPr>
          <w:cantSplit/>
        </w:trPr>
        <w:tc>
          <w:tcPr>
            <w:tcW w:w="1710" w:type="dxa"/>
          </w:tcPr>
          <w:p w14:paraId="27A79AC8" w14:textId="77777777" w:rsidR="00D25D20" w:rsidRPr="00D25D20" w:rsidRDefault="00D25D20" w:rsidP="00D25D20">
            <w:pPr>
              <w:keepNext w:val="0"/>
              <w:rPr>
                <w:b/>
              </w:rPr>
            </w:pPr>
          </w:p>
        </w:tc>
        <w:tc>
          <w:tcPr>
            <w:tcW w:w="8370" w:type="dxa"/>
          </w:tcPr>
          <w:p w14:paraId="63E9A420" w14:textId="77777777" w:rsidR="00D25D20" w:rsidRPr="00D25D20" w:rsidRDefault="00D25D20" w:rsidP="00D25D20">
            <w:pPr>
              <w:keepNext w:val="0"/>
              <w:rPr>
                <w:b/>
              </w:rPr>
            </w:pPr>
          </w:p>
        </w:tc>
      </w:tr>
      <w:tr w:rsidR="00D25D20" w:rsidRPr="00D25D20" w14:paraId="64EC863D" w14:textId="77777777" w:rsidTr="006A4E26">
        <w:trPr>
          <w:cantSplit/>
        </w:trPr>
        <w:tc>
          <w:tcPr>
            <w:tcW w:w="1710" w:type="dxa"/>
          </w:tcPr>
          <w:p w14:paraId="5F192302" w14:textId="77777777" w:rsidR="00D25D20" w:rsidRPr="00D25D20" w:rsidRDefault="00D25D20" w:rsidP="00D25D20">
            <w:pPr>
              <w:keepNext w:val="0"/>
              <w:rPr>
                <w:b/>
              </w:rPr>
            </w:pPr>
            <w:r w:rsidRPr="00D25D20">
              <w:rPr>
                <w:b/>
              </w:rPr>
              <w:t>12/18/17</w:t>
            </w:r>
            <w:r w:rsidRPr="00D25D20">
              <w:rPr>
                <w:b/>
              </w:rPr>
              <w:br/>
            </w:r>
            <w:r w:rsidRPr="00D25D20">
              <w:t>10:00 a.m.</w:t>
            </w:r>
            <w:r w:rsidRPr="00D25D20">
              <w:br/>
              <w:t xml:space="preserve">ALJ Kelly </w:t>
            </w:r>
            <w:r w:rsidRPr="00D25D20">
              <w:br/>
              <w:t>Comr Randolph</w:t>
            </w:r>
          </w:p>
        </w:tc>
        <w:tc>
          <w:tcPr>
            <w:tcW w:w="8370" w:type="dxa"/>
          </w:tcPr>
          <w:p w14:paraId="6260E0A3" w14:textId="77777777" w:rsidR="00D25D20" w:rsidRPr="00D25D20" w:rsidRDefault="00D25D20" w:rsidP="00D25D20">
            <w:pPr>
              <w:keepNext w:val="0"/>
              <w:rPr>
                <w:b/>
              </w:rPr>
            </w:pPr>
            <w:r w:rsidRPr="00D25D20">
              <w:rPr>
                <w:b/>
              </w:rPr>
              <w:t xml:space="preserve">C.17-08-006 (L&amp;M) - </w:t>
            </w:r>
            <w:r w:rsidRPr="00D25D20">
              <w:t>City of Rolling Hills, Complainant vs. California Water Service Company (U60W) Defendant, for the following Orders, to wit: (1) to utilize prior customer information in order to determine the base allocation for those parcels belonging to persons who came to reside in the City following December 31, 2012; (2) provide an individualized water budget for these properties using aerial imagery and GIS analysis; and (3) reimburse these residents for any improper surcharges resulting from Defendant's inaccurate water-budget calculations and allocations during the entire surcharge period beginning in June 2015, based on the methodology in( 1) or( 2) above, that provides the highest water budget for these parcels,</w:t>
            </w:r>
          </w:p>
          <w:p w14:paraId="3996B00C" w14:textId="77777777" w:rsidR="00D25D20" w:rsidRPr="00D25D20" w:rsidRDefault="00D25D20" w:rsidP="00D25D20">
            <w:pPr>
              <w:keepNext w:val="0"/>
              <w:rPr>
                <w:b/>
              </w:rPr>
            </w:pPr>
            <w:r w:rsidRPr="00D25D20">
              <w:rPr>
                <w:b/>
              </w:rPr>
              <w:t>Hearing Room – Junipero Serra State Office Building, 320 West 4</w:t>
            </w:r>
            <w:r w:rsidRPr="00D25D20">
              <w:rPr>
                <w:b/>
                <w:vertAlign w:val="superscript"/>
              </w:rPr>
              <w:t>th</w:t>
            </w:r>
            <w:r w:rsidRPr="00D25D20">
              <w:rPr>
                <w:b/>
              </w:rPr>
              <w:t xml:space="preserve"> Street – Suite 500, Los Angeles, CA  90013 </w:t>
            </w:r>
          </w:p>
        </w:tc>
      </w:tr>
      <w:tr w:rsidR="00D25D20" w:rsidRPr="00D25D20" w14:paraId="15AE4769" w14:textId="77777777" w:rsidTr="006A4E26">
        <w:trPr>
          <w:cantSplit/>
        </w:trPr>
        <w:tc>
          <w:tcPr>
            <w:tcW w:w="1710" w:type="dxa"/>
          </w:tcPr>
          <w:p w14:paraId="60E6AFBE" w14:textId="77777777" w:rsidR="00D25D20" w:rsidRPr="00D25D20" w:rsidRDefault="00D25D20" w:rsidP="00D25D20">
            <w:pPr>
              <w:keepNext w:val="0"/>
              <w:rPr>
                <w:b/>
              </w:rPr>
            </w:pPr>
          </w:p>
        </w:tc>
        <w:tc>
          <w:tcPr>
            <w:tcW w:w="8370" w:type="dxa"/>
          </w:tcPr>
          <w:p w14:paraId="0CF10736" w14:textId="77777777" w:rsidR="00D25D20" w:rsidRPr="00D25D20" w:rsidRDefault="00D25D20" w:rsidP="00D25D20">
            <w:pPr>
              <w:keepNext w:val="0"/>
              <w:rPr>
                <w:b/>
              </w:rPr>
            </w:pPr>
          </w:p>
        </w:tc>
      </w:tr>
      <w:tr w:rsidR="00D25D20" w:rsidRPr="00D25D20" w14:paraId="05324255" w14:textId="77777777" w:rsidTr="006A4E26">
        <w:trPr>
          <w:cantSplit/>
        </w:trPr>
        <w:tc>
          <w:tcPr>
            <w:tcW w:w="1710" w:type="dxa"/>
          </w:tcPr>
          <w:p w14:paraId="59F641BD" w14:textId="77777777" w:rsidR="00D25D20" w:rsidRPr="00D25D20" w:rsidRDefault="00D25D20" w:rsidP="00D25D20">
            <w:pPr>
              <w:keepNext w:val="0"/>
              <w:rPr>
                <w:b/>
              </w:rPr>
            </w:pPr>
            <w:r w:rsidRPr="00D25D20">
              <w:rPr>
                <w:b/>
              </w:rPr>
              <w:t>12/18/17</w:t>
            </w:r>
            <w:r w:rsidRPr="00D25D20">
              <w:rPr>
                <w:b/>
              </w:rPr>
              <w:br/>
            </w:r>
            <w:r w:rsidRPr="00D25D20">
              <w:t>10:00 a.m.</w:t>
            </w:r>
            <w:r w:rsidRPr="00D25D20">
              <w:br/>
              <w:t>ALJ Kim</w:t>
            </w:r>
            <w:r w:rsidRPr="00D25D20">
              <w:br/>
              <w:t>Comr Randolph</w:t>
            </w:r>
          </w:p>
        </w:tc>
        <w:tc>
          <w:tcPr>
            <w:tcW w:w="8370" w:type="dxa"/>
          </w:tcPr>
          <w:p w14:paraId="5744CB26" w14:textId="77777777" w:rsidR="00D25D20" w:rsidRPr="00D25D20" w:rsidRDefault="00D25D20" w:rsidP="00D25D20">
            <w:pPr>
              <w:keepNext w:val="0"/>
              <w:rPr>
                <w:b/>
              </w:rPr>
            </w:pPr>
            <w:r w:rsidRPr="00D25D20">
              <w:rPr>
                <w:b/>
              </w:rPr>
              <w:t xml:space="preserve">A.17-09-013 (PHC) - </w:t>
            </w:r>
            <w:r w:rsidRPr="00D25D20">
              <w:t>Application of the San Diego Association of Governments for an order authorizing the construction of a multi-use bicycle/pedestrian pathway at two locations below an elevated MTS rail structure within the City of San Diego, County of San Diego,</w:t>
            </w:r>
            <w:r w:rsidRPr="00D25D20">
              <w:rPr>
                <w:b/>
              </w:rPr>
              <w:br/>
              <w:t>Commission Courtroom, San Francisco</w:t>
            </w:r>
          </w:p>
        </w:tc>
      </w:tr>
      <w:tr w:rsidR="00D25D20" w:rsidRPr="00D25D20" w14:paraId="0E61D252" w14:textId="77777777" w:rsidTr="006A4E26">
        <w:trPr>
          <w:cantSplit/>
        </w:trPr>
        <w:tc>
          <w:tcPr>
            <w:tcW w:w="1710" w:type="dxa"/>
          </w:tcPr>
          <w:p w14:paraId="74275BF7" w14:textId="77777777" w:rsidR="00D25D20" w:rsidRPr="00D25D20" w:rsidRDefault="00D25D20" w:rsidP="00D25D20">
            <w:pPr>
              <w:keepNext w:val="0"/>
              <w:rPr>
                <w:b/>
              </w:rPr>
            </w:pPr>
          </w:p>
        </w:tc>
        <w:tc>
          <w:tcPr>
            <w:tcW w:w="8370" w:type="dxa"/>
          </w:tcPr>
          <w:p w14:paraId="25000F90" w14:textId="77777777" w:rsidR="00D25D20" w:rsidRPr="00D25D20" w:rsidRDefault="00D25D20" w:rsidP="00D25D20">
            <w:pPr>
              <w:keepNext w:val="0"/>
              <w:rPr>
                <w:b/>
              </w:rPr>
            </w:pPr>
          </w:p>
        </w:tc>
      </w:tr>
      <w:tr w:rsidR="00D25D20" w:rsidRPr="00D25D20" w14:paraId="701C1136" w14:textId="77777777" w:rsidTr="006A4E26">
        <w:trPr>
          <w:cantSplit/>
        </w:trPr>
        <w:tc>
          <w:tcPr>
            <w:tcW w:w="1710" w:type="dxa"/>
          </w:tcPr>
          <w:p w14:paraId="59CE4072" w14:textId="77777777" w:rsidR="00D25D20" w:rsidRPr="00D25D20" w:rsidRDefault="00D25D20" w:rsidP="00D25D20">
            <w:pPr>
              <w:keepNext w:val="0"/>
              <w:rPr>
                <w:b/>
              </w:rPr>
            </w:pPr>
            <w:r w:rsidRPr="00D25D20">
              <w:rPr>
                <w:b/>
              </w:rPr>
              <w:t>12/18/17</w:t>
            </w:r>
            <w:r w:rsidRPr="00D25D20">
              <w:rPr>
                <w:b/>
              </w:rPr>
              <w:br/>
            </w:r>
            <w:r w:rsidRPr="00D25D20">
              <w:t>1:00 p.m.</w:t>
            </w:r>
            <w:r w:rsidRPr="00D25D20">
              <w:br/>
              <w:t>ALJ Kline</w:t>
            </w:r>
            <w:r w:rsidRPr="00D25D20">
              <w:br/>
              <w:t>Comr Randolph</w:t>
            </w:r>
          </w:p>
        </w:tc>
        <w:tc>
          <w:tcPr>
            <w:tcW w:w="8370" w:type="dxa"/>
          </w:tcPr>
          <w:p w14:paraId="588B3924" w14:textId="77777777" w:rsidR="00D25D20" w:rsidRPr="00D25D20" w:rsidRDefault="00D25D20" w:rsidP="00D25D20">
            <w:pPr>
              <w:keepNext w:val="0"/>
              <w:rPr>
                <w:b/>
              </w:rPr>
            </w:pPr>
            <w:r w:rsidRPr="00D25D20">
              <w:rPr>
                <w:b/>
              </w:rPr>
              <w:t xml:space="preserve">C.17-09-023 (PHC) - </w:t>
            </w:r>
            <w:r w:rsidRPr="00D25D20">
              <w:t>Pacific Bell Telephone Co. d/b/a AT&amp;T California (U1001C), Complainant vs. VAYA Telecom, Inc. (U7122C), Defendant [to Enforce Decision (D.) 14-01-006 and related Relief.],</w:t>
            </w:r>
            <w:r w:rsidRPr="00D25D20">
              <w:rPr>
                <w:b/>
              </w:rPr>
              <w:br/>
              <w:t>Commission Courtroom, San Francisco</w:t>
            </w:r>
          </w:p>
        </w:tc>
      </w:tr>
      <w:tr w:rsidR="00D25D20" w:rsidRPr="00D25D20" w14:paraId="758AF66A" w14:textId="77777777" w:rsidTr="006A4E26">
        <w:trPr>
          <w:cantSplit/>
        </w:trPr>
        <w:tc>
          <w:tcPr>
            <w:tcW w:w="1710" w:type="dxa"/>
          </w:tcPr>
          <w:p w14:paraId="7FCD3D79" w14:textId="77777777" w:rsidR="00D25D20" w:rsidRPr="00D25D20" w:rsidRDefault="00D25D20" w:rsidP="00D25D20">
            <w:pPr>
              <w:keepNext w:val="0"/>
              <w:rPr>
                <w:b/>
              </w:rPr>
            </w:pPr>
          </w:p>
        </w:tc>
        <w:tc>
          <w:tcPr>
            <w:tcW w:w="8370" w:type="dxa"/>
          </w:tcPr>
          <w:p w14:paraId="7FBC4AB5" w14:textId="77777777" w:rsidR="00D25D20" w:rsidRPr="00D25D20" w:rsidRDefault="00D25D20" w:rsidP="00D25D20">
            <w:pPr>
              <w:keepNext w:val="0"/>
              <w:rPr>
                <w:b/>
              </w:rPr>
            </w:pPr>
          </w:p>
        </w:tc>
      </w:tr>
      <w:tr w:rsidR="00D25D20" w:rsidRPr="00D25D20" w14:paraId="46BBB7FF" w14:textId="77777777" w:rsidTr="006A4E26">
        <w:trPr>
          <w:cantSplit/>
        </w:trPr>
        <w:tc>
          <w:tcPr>
            <w:tcW w:w="1710" w:type="dxa"/>
          </w:tcPr>
          <w:p w14:paraId="6F1C39AA" w14:textId="77777777" w:rsidR="00D25D20" w:rsidRPr="00D25D20" w:rsidRDefault="00D25D20" w:rsidP="00D25D20">
            <w:pPr>
              <w:keepNext w:val="0"/>
              <w:rPr>
                <w:b/>
              </w:rPr>
            </w:pPr>
            <w:r w:rsidRPr="00D25D20">
              <w:rPr>
                <w:b/>
              </w:rPr>
              <w:lastRenderedPageBreak/>
              <w:t>12/19/17</w:t>
            </w:r>
            <w:r w:rsidRPr="00D25D20">
              <w:rPr>
                <w:b/>
              </w:rPr>
              <w:br/>
            </w:r>
            <w:r w:rsidRPr="00D25D20">
              <w:t>1:00 p.m.</w:t>
            </w:r>
            <w:r w:rsidRPr="00D25D20">
              <w:br/>
              <w:t>ALJ Burcham</w:t>
            </w:r>
            <w:r w:rsidRPr="00D25D20">
              <w:br/>
              <w:t>Comr Rechtschaffen</w:t>
            </w:r>
          </w:p>
        </w:tc>
        <w:tc>
          <w:tcPr>
            <w:tcW w:w="8370" w:type="dxa"/>
          </w:tcPr>
          <w:p w14:paraId="28DD2406" w14:textId="77777777" w:rsidR="00D25D20" w:rsidRPr="00D25D20" w:rsidRDefault="00D25D20" w:rsidP="00D25D20">
            <w:pPr>
              <w:keepNext w:val="0"/>
              <w:rPr>
                <w:b/>
              </w:rPr>
            </w:pPr>
            <w:r w:rsidRPr="00D25D20">
              <w:rPr>
                <w:b/>
              </w:rPr>
              <w:t xml:space="preserve">A.17-01-025 (TELEPHONIC – PHC) - </w:t>
            </w:r>
            <w:r w:rsidRPr="00D25D20">
              <w:t>Application of Sonoma-Marin Area Rail Transit District (SMART) for an Order authorizing a public at-grade pedestrian crossing at the Santa Rosa Downtown Station at 4th Street MP 53.74 DOT #943167R,</w:t>
            </w:r>
            <w:r w:rsidRPr="00D25D20">
              <w:rPr>
                <w:b/>
              </w:rPr>
              <w:br/>
              <w:t>Administrative Law Judge’s Office, San Francisco</w:t>
            </w:r>
          </w:p>
        </w:tc>
      </w:tr>
      <w:tr w:rsidR="00D25D20" w:rsidRPr="00D25D20" w14:paraId="201E1BDE" w14:textId="77777777" w:rsidTr="006A4E26">
        <w:trPr>
          <w:cantSplit/>
        </w:trPr>
        <w:tc>
          <w:tcPr>
            <w:tcW w:w="1710" w:type="dxa"/>
          </w:tcPr>
          <w:p w14:paraId="2A8E85DC" w14:textId="77777777" w:rsidR="00D25D20" w:rsidRPr="00D25D20" w:rsidRDefault="00D25D20" w:rsidP="00D25D20">
            <w:pPr>
              <w:keepNext w:val="0"/>
              <w:rPr>
                <w:b/>
              </w:rPr>
            </w:pPr>
          </w:p>
        </w:tc>
        <w:tc>
          <w:tcPr>
            <w:tcW w:w="8370" w:type="dxa"/>
          </w:tcPr>
          <w:p w14:paraId="38B202B1" w14:textId="77777777" w:rsidR="00D25D20" w:rsidRPr="00D25D20" w:rsidRDefault="00D25D20" w:rsidP="00D25D20">
            <w:pPr>
              <w:keepNext w:val="0"/>
              <w:rPr>
                <w:b/>
              </w:rPr>
            </w:pPr>
          </w:p>
        </w:tc>
      </w:tr>
      <w:tr w:rsidR="00D25D20" w:rsidRPr="00D25D20" w14:paraId="02B712F9" w14:textId="77777777" w:rsidTr="006A4E26">
        <w:trPr>
          <w:cantSplit/>
        </w:trPr>
        <w:tc>
          <w:tcPr>
            <w:tcW w:w="1710" w:type="dxa"/>
          </w:tcPr>
          <w:p w14:paraId="3E1FC5C7" w14:textId="77777777" w:rsidR="00D25D20" w:rsidRPr="00D25D20" w:rsidRDefault="00D25D20" w:rsidP="00D25D20">
            <w:pPr>
              <w:keepNext w:val="0"/>
              <w:rPr>
                <w:b/>
              </w:rPr>
            </w:pPr>
            <w:r w:rsidRPr="00D25D20">
              <w:rPr>
                <w:b/>
              </w:rPr>
              <w:t>12/19/17</w:t>
            </w:r>
            <w:r w:rsidRPr="00D25D20">
              <w:rPr>
                <w:b/>
              </w:rPr>
              <w:br/>
            </w:r>
            <w:r w:rsidRPr="00D25D20">
              <w:t>2:00 p.m.</w:t>
            </w:r>
            <w:r w:rsidRPr="00D25D20">
              <w:br/>
              <w:t>ALJ Burcham</w:t>
            </w:r>
            <w:r w:rsidRPr="00D25D20">
              <w:br/>
              <w:t>Comr Randolph</w:t>
            </w:r>
          </w:p>
        </w:tc>
        <w:tc>
          <w:tcPr>
            <w:tcW w:w="8370" w:type="dxa"/>
          </w:tcPr>
          <w:p w14:paraId="63F32A9F" w14:textId="77777777" w:rsidR="00D25D20" w:rsidRPr="00D25D20" w:rsidRDefault="00D25D20" w:rsidP="00D25D20">
            <w:pPr>
              <w:keepNext w:val="0"/>
              <w:rPr>
                <w:b/>
              </w:rPr>
            </w:pPr>
            <w:r w:rsidRPr="00D25D20">
              <w:rPr>
                <w:b/>
              </w:rPr>
              <w:t xml:space="preserve">A.17-03-003 (TELEPHONIC – PHC) - </w:t>
            </w:r>
            <w:r w:rsidRPr="00D25D20">
              <w:t>Application of the City of San Rafael to construct a new at-grade crossing at public crossing on SMART rail line MP 16.40 (Proposed CPUC Number 005-16.40; DOT Number 863527P) which is a subproject of the Larkspur Extension Project, a new transit line extending from San Rafael Station in Downtown San Rafael to proposed Larkspur Station in Larkspur Landing in the City of San Rafael, County of Marin, State of California,</w:t>
            </w:r>
            <w:r w:rsidRPr="00D25D20">
              <w:rPr>
                <w:b/>
              </w:rPr>
              <w:br/>
              <w:t>Administrative Law Judge’s Office, San Francisco</w:t>
            </w:r>
          </w:p>
        </w:tc>
      </w:tr>
      <w:tr w:rsidR="00D25D20" w:rsidRPr="00D25D20" w14:paraId="17923052" w14:textId="77777777" w:rsidTr="006A4E26">
        <w:trPr>
          <w:cantSplit/>
        </w:trPr>
        <w:tc>
          <w:tcPr>
            <w:tcW w:w="1710" w:type="dxa"/>
          </w:tcPr>
          <w:p w14:paraId="445F7B93" w14:textId="77777777" w:rsidR="00D25D20" w:rsidRPr="00D25D20" w:rsidRDefault="00D25D20" w:rsidP="00D25D20">
            <w:pPr>
              <w:keepNext w:val="0"/>
              <w:rPr>
                <w:b/>
              </w:rPr>
            </w:pPr>
          </w:p>
        </w:tc>
        <w:tc>
          <w:tcPr>
            <w:tcW w:w="8370" w:type="dxa"/>
          </w:tcPr>
          <w:p w14:paraId="1E149B30" w14:textId="77777777" w:rsidR="00D25D20" w:rsidRPr="00D25D20" w:rsidRDefault="00D25D20" w:rsidP="00D25D20">
            <w:pPr>
              <w:keepNext w:val="0"/>
              <w:rPr>
                <w:b/>
              </w:rPr>
            </w:pPr>
          </w:p>
        </w:tc>
      </w:tr>
      <w:tr w:rsidR="00D25D20" w:rsidRPr="00D25D20" w14:paraId="28260570" w14:textId="77777777" w:rsidTr="006A4E26">
        <w:trPr>
          <w:cantSplit/>
        </w:trPr>
        <w:tc>
          <w:tcPr>
            <w:tcW w:w="1710" w:type="dxa"/>
          </w:tcPr>
          <w:p w14:paraId="5E546FE3" w14:textId="77777777" w:rsidR="00D25D20" w:rsidRPr="00D25D20" w:rsidRDefault="00D25D20" w:rsidP="00D25D20">
            <w:pPr>
              <w:keepNext w:val="0"/>
              <w:rPr>
                <w:b/>
              </w:rPr>
            </w:pPr>
            <w:r w:rsidRPr="00D25D20">
              <w:rPr>
                <w:b/>
              </w:rPr>
              <w:t>01/05/18</w:t>
            </w:r>
            <w:r w:rsidRPr="00D25D20">
              <w:rPr>
                <w:b/>
              </w:rPr>
              <w:br/>
            </w:r>
            <w:r w:rsidRPr="00D25D20">
              <w:t>11:00 a.m.</w:t>
            </w:r>
            <w:r w:rsidRPr="00D25D20">
              <w:br/>
              <w:t>ALJ Lirag</w:t>
            </w:r>
            <w:r w:rsidRPr="00D25D20">
              <w:br/>
              <w:t>Comr Peterman</w:t>
            </w:r>
          </w:p>
        </w:tc>
        <w:tc>
          <w:tcPr>
            <w:tcW w:w="8370" w:type="dxa"/>
          </w:tcPr>
          <w:p w14:paraId="685536D9" w14:textId="77777777" w:rsidR="00D25D20" w:rsidRPr="00D25D20" w:rsidRDefault="00D25D20" w:rsidP="00D25D20">
            <w:pPr>
              <w:keepNext w:val="0"/>
              <w:rPr>
                <w:b/>
              </w:rPr>
            </w:pPr>
            <w:r w:rsidRPr="00D25D20">
              <w:rPr>
                <w:b/>
              </w:rPr>
              <w:t xml:space="preserve">C.17-10-017 (PHC) - </w:t>
            </w:r>
            <w:r w:rsidRPr="00D25D20">
              <w:t>GO Printing, Inc., dba Express Laundry Center, Complainant vs. Pacific Gas and Electric Company (U39E), Defendant [for relief from violation of PGE’s Tariff Schedule G-PPPS.],</w:t>
            </w:r>
            <w:r w:rsidRPr="00D25D20">
              <w:rPr>
                <w:b/>
              </w:rPr>
              <w:br/>
              <w:t>Suite 1250, State Office Building, 770 L Street, Sacramento, CA  95814</w:t>
            </w:r>
          </w:p>
        </w:tc>
      </w:tr>
      <w:tr w:rsidR="00D25D20" w:rsidRPr="00D25D20" w14:paraId="1FF632AF" w14:textId="77777777" w:rsidTr="006A4E26">
        <w:trPr>
          <w:cantSplit/>
        </w:trPr>
        <w:tc>
          <w:tcPr>
            <w:tcW w:w="1710" w:type="dxa"/>
          </w:tcPr>
          <w:p w14:paraId="55AB7506" w14:textId="77777777" w:rsidR="00D25D20" w:rsidRPr="00D25D20" w:rsidRDefault="00D25D20" w:rsidP="00D25D20">
            <w:pPr>
              <w:keepNext w:val="0"/>
              <w:rPr>
                <w:b/>
              </w:rPr>
            </w:pPr>
          </w:p>
        </w:tc>
        <w:tc>
          <w:tcPr>
            <w:tcW w:w="8370" w:type="dxa"/>
          </w:tcPr>
          <w:p w14:paraId="2DB55121" w14:textId="77777777" w:rsidR="00D25D20" w:rsidRPr="00D25D20" w:rsidRDefault="00D25D20" w:rsidP="00D25D20">
            <w:pPr>
              <w:keepNext w:val="0"/>
              <w:rPr>
                <w:b/>
              </w:rPr>
            </w:pPr>
          </w:p>
        </w:tc>
      </w:tr>
      <w:tr w:rsidR="00D25D20" w:rsidRPr="00D25D20" w14:paraId="0AAC471E" w14:textId="77777777" w:rsidTr="006A4E26">
        <w:trPr>
          <w:cantSplit/>
        </w:trPr>
        <w:tc>
          <w:tcPr>
            <w:tcW w:w="1710" w:type="dxa"/>
          </w:tcPr>
          <w:p w14:paraId="4303394B" w14:textId="77777777" w:rsidR="00D25D20" w:rsidRPr="00D25D20" w:rsidRDefault="00D25D20" w:rsidP="00D25D20">
            <w:pPr>
              <w:keepNext w:val="0"/>
              <w:rPr>
                <w:b/>
              </w:rPr>
            </w:pPr>
            <w:r w:rsidRPr="00D25D20">
              <w:rPr>
                <w:b/>
              </w:rPr>
              <w:t>01/08/18</w:t>
            </w:r>
            <w:r w:rsidRPr="00D25D20">
              <w:rPr>
                <w:b/>
              </w:rPr>
              <w:br/>
            </w:r>
            <w:r w:rsidRPr="00D25D20">
              <w:t>10:00 a.m.</w:t>
            </w:r>
            <w:r w:rsidRPr="00D25D20">
              <w:br/>
              <w:t>ALJ Hecht</w:t>
            </w:r>
            <w:r w:rsidRPr="00D25D20">
              <w:br/>
              <w:t>Comr Randolph</w:t>
            </w:r>
          </w:p>
        </w:tc>
        <w:tc>
          <w:tcPr>
            <w:tcW w:w="8370" w:type="dxa"/>
          </w:tcPr>
          <w:p w14:paraId="6DB9C44A" w14:textId="77777777" w:rsidR="00D25D20" w:rsidRPr="00D25D20" w:rsidRDefault="00D25D20" w:rsidP="00D25D20">
            <w:pPr>
              <w:keepNext w:val="0"/>
              <w:rPr>
                <w:b/>
              </w:rPr>
            </w:pPr>
            <w:r w:rsidRPr="00D25D20">
              <w:rPr>
                <w:b/>
              </w:rPr>
              <w:t xml:space="preserve">A.17-04-010 (PHC) - </w:t>
            </w:r>
            <w:r w:rsidRPr="00D25D20">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D25D20">
              <w:rPr>
                <w:b/>
              </w:rPr>
              <w:br/>
              <w:t xml:space="preserve">Commission Courtroom, San Francisco </w:t>
            </w:r>
            <w:r w:rsidRPr="00D25D20">
              <w:rPr>
                <w:b/>
              </w:rPr>
              <w:br/>
              <w:t>(Also January 9 – 12)</w:t>
            </w:r>
          </w:p>
        </w:tc>
      </w:tr>
      <w:tr w:rsidR="00D25D20" w:rsidRPr="00D25D20" w14:paraId="62894848" w14:textId="77777777" w:rsidTr="006A4E26">
        <w:trPr>
          <w:cantSplit/>
        </w:trPr>
        <w:tc>
          <w:tcPr>
            <w:tcW w:w="1710" w:type="dxa"/>
          </w:tcPr>
          <w:p w14:paraId="0E310386" w14:textId="77777777" w:rsidR="00D25D20" w:rsidRPr="00D25D20" w:rsidRDefault="00D25D20" w:rsidP="00D25D20">
            <w:pPr>
              <w:keepNext w:val="0"/>
              <w:rPr>
                <w:b/>
              </w:rPr>
            </w:pPr>
          </w:p>
        </w:tc>
        <w:tc>
          <w:tcPr>
            <w:tcW w:w="8370" w:type="dxa"/>
          </w:tcPr>
          <w:p w14:paraId="0960D2F2" w14:textId="77777777" w:rsidR="00D25D20" w:rsidRPr="00D25D20" w:rsidRDefault="00D25D20" w:rsidP="00D25D20">
            <w:pPr>
              <w:keepNext w:val="0"/>
              <w:rPr>
                <w:b/>
              </w:rPr>
            </w:pPr>
          </w:p>
        </w:tc>
      </w:tr>
      <w:tr w:rsidR="00D25D20" w:rsidRPr="00D25D20" w14:paraId="42CA7535" w14:textId="77777777" w:rsidTr="006A4E26">
        <w:trPr>
          <w:cantSplit/>
        </w:trPr>
        <w:tc>
          <w:tcPr>
            <w:tcW w:w="1710" w:type="dxa"/>
          </w:tcPr>
          <w:p w14:paraId="47A6DF1A" w14:textId="77777777" w:rsidR="00D25D20" w:rsidRPr="00D25D20" w:rsidRDefault="00D25D20" w:rsidP="00D25D20">
            <w:pPr>
              <w:keepNext w:val="0"/>
              <w:rPr>
                <w:b/>
              </w:rPr>
            </w:pPr>
            <w:r w:rsidRPr="00D25D20">
              <w:rPr>
                <w:b/>
              </w:rPr>
              <w:t>01/08/18</w:t>
            </w:r>
            <w:r w:rsidRPr="00D25D20">
              <w:rPr>
                <w:b/>
              </w:rPr>
              <w:br/>
            </w:r>
            <w:r w:rsidRPr="00D25D20">
              <w:t>10:00 a.m.</w:t>
            </w:r>
            <w:r w:rsidRPr="00D25D20">
              <w:br/>
              <w:t>ALJ Yacknin</w:t>
            </w:r>
            <w:r w:rsidRPr="00D25D20">
              <w:br/>
              <w:t>Comr Rechtschaffen</w:t>
            </w:r>
          </w:p>
        </w:tc>
        <w:tc>
          <w:tcPr>
            <w:tcW w:w="8370" w:type="dxa"/>
          </w:tcPr>
          <w:p w14:paraId="67C9C654" w14:textId="77777777" w:rsidR="00D25D20" w:rsidRPr="00D25D20" w:rsidRDefault="00D25D20" w:rsidP="00D25D20">
            <w:pPr>
              <w:keepNext w:val="0"/>
              <w:rPr>
                <w:b/>
              </w:rPr>
            </w:pPr>
            <w:r w:rsidRPr="00D25D20">
              <w:rPr>
                <w:b/>
              </w:rPr>
              <w:t xml:space="preserve">C.17-11-002 (PHC) - </w:t>
            </w:r>
            <w:r w:rsidRPr="00D25D20">
              <w:t>California Cable &amp; Telecommunications Association, Complainant, v. San Diego Gas &amp; Electric Company (U902E), Defendant [for Relief from the imposition of Unreasonable Charges for the use of its Utility Poles.],</w:t>
            </w:r>
            <w:r w:rsidRPr="00D25D20">
              <w:rPr>
                <w:b/>
              </w:rPr>
              <w:br/>
              <w:t>Commission Courtroom, San Francisco</w:t>
            </w:r>
          </w:p>
        </w:tc>
      </w:tr>
      <w:tr w:rsidR="00D25D20" w:rsidRPr="00D25D20" w14:paraId="34C4B939" w14:textId="77777777" w:rsidTr="006A4E26">
        <w:trPr>
          <w:cantSplit/>
        </w:trPr>
        <w:tc>
          <w:tcPr>
            <w:tcW w:w="1710" w:type="dxa"/>
          </w:tcPr>
          <w:p w14:paraId="6BFF5349" w14:textId="77777777" w:rsidR="00D25D20" w:rsidRPr="00D25D20" w:rsidRDefault="00D25D20" w:rsidP="00D25D20">
            <w:pPr>
              <w:keepNext w:val="0"/>
              <w:rPr>
                <w:b/>
              </w:rPr>
            </w:pPr>
          </w:p>
        </w:tc>
        <w:tc>
          <w:tcPr>
            <w:tcW w:w="8370" w:type="dxa"/>
          </w:tcPr>
          <w:p w14:paraId="3D2AF9FA" w14:textId="77777777" w:rsidR="00D25D20" w:rsidRPr="00D25D20" w:rsidRDefault="00D25D20" w:rsidP="00D25D20">
            <w:pPr>
              <w:keepNext w:val="0"/>
              <w:rPr>
                <w:b/>
              </w:rPr>
            </w:pPr>
          </w:p>
        </w:tc>
      </w:tr>
      <w:tr w:rsidR="00D25D20" w:rsidRPr="00D25D20" w14:paraId="4B401E51" w14:textId="77777777" w:rsidTr="00D25D20">
        <w:tc>
          <w:tcPr>
            <w:tcW w:w="1710" w:type="dxa"/>
          </w:tcPr>
          <w:p w14:paraId="7A028B88" w14:textId="77777777" w:rsidR="00D25D20" w:rsidRPr="00D25D20" w:rsidRDefault="00D25D20" w:rsidP="00D25D20">
            <w:pPr>
              <w:keepNext w:val="0"/>
              <w:rPr>
                <w:b/>
              </w:rPr>
            </w:pPr>
            <w:r w:rsidRPr="00D25D20">
              <w:rPr>
                <w:b/>
              </w:rPr>
              <w:t>01/10/18</w:t>
            </w:r>
            <w:r w:rsidRPr="00D25D20">
              <w:rPr>
                <w:b/>
              </w:rPr>
              <w:br/>
            </w:r>
            <w:r w:rsidRPr="00D25D20">
              <w:t>10:00 a.m.</w:t>
            </w:r>
            <w:r w:rsidRPr="00D25D20">
              <w:br/>
              <w:t>ALJ Lirag</w:t>
            </w:r>
            <w:r w:rsidRPr="00D25D20">
              <w:br/>
              <w:t>Comr Picker</w:t>
            </w:r>
          </w:p>
        </w:tc>
        <w:tc>
          <w:tcPr>
            <w:tcW w:w="8370" w:type="dxa"/>
          </w:tcPr>
          <w:p w14:paraId="4EAFD9B7" w14:textId="77777777" w:rsidR="00D25D20" w:rsidRPr="00D25D20" w:rsidRDefault="00D25D20" w:rsidP="00D25D20">
            <w:pPr>
              <w:keepNext w:val="0"/>
              <w:rPr>
                <w:b/>
              </w:rPr>
            </w:pPr>
            <w:r w:rsidRPr="00D25D20">
              <w:rPr>
                <w:b/>
              </w:rPr>
              <w:t xml:space="preserve">A.17-10-007 (PHC) - </w:t>
            </w:r>
            <w:r w:rsidRPr="00D25D20">
              <w:t>Application of San Diego Gas &amp; Electric Company (U902M) for Authority, Among  Other Things, to Update its Electric and Gas Revenue Requirement and Base Rates Effective on January 1, 2019,</w:t>
            </w:r>
            <w:r w:rsidRPr="00D25D20">
              <w:rPr>
                <w:b/>
              </w:rPr>
              <w:br/>
              <w:t>And Related Matter:</w:t>
            </w:r>
            <w:r w:rsidRPr="00D25D20">
              <w:rPr>
                <w:b/>
              </w:rPr>
              <w:br/>
              <w:t>A.17-10-008</w:t>
            </w:r>
            <w:r w:rsidRPr="00D25D20">
              <w:rPr>
                <w:b/>
              </w:rPr>
              <w:br/>
              <w:t>Commission Courtroom, San Francisco</w:t>
            </w:r>
          </w:p>
        </w:tc>
      </w:tr>
      <w:tr w:rsidR="00D25D20" w:rsidRPr="00D25D20" w14:paraId="44485C63" w14:textId="77777777" w:rsidTr="006A4E26">
        <w:trPr>
          <w:cantSplit/>
        </w:trPr>
        <w:tc>
          <w:tcPr>
            <w:tcW w:w="1710" w:type="dxa"/>
          </w:tcPr>
          <w:p w14:paraId="75D7E549" w14:textId="77777777" w:rsidR="00D25D20" w:rsidRPr="00D25D20" w:rsidRDefault="00D25D20" w:rsidP="00D25D20">
            <w:pPr>
              <w:keepNext w:val="0"/>
              <w:rPr>
                <w:b/>
              </w:rPr>
            </w:pPr>
          </w:p>
        </w:tc>
        <w:tc>
          <w:tcPr>
            <w:tcW w:w="8370" w:type="dxa"/>
          </w:tcPr>
          <w:p w14:paraId="768415E1" w14:textId="77777777" w:rsidR="00D25D20" w:rsidRPr="00D25D20" w:rsidRDefault="00D25D20" w:rsidP="00D25D20">
            <w:pPr>
              <w:keepNext w:val="0"/>
              <w:rPr>
                <w:b/>
              </w:rPr>
            </w:pPr>
          </w:p>
        </w:tc>
      </w:tr>
      <w:tr w:rsidR="00D25D20" w:rsidRPr="00D25D20" w14:paraId="51B31386" w14:textId="77777777" w:rsidTr="00D25D20">
        <w:tc>
          <w:tcPr>
            <w:tcW w:w="1710" w:type="dxa"/>
          </w:tcPr>
          <w:p w14:paraId="270D215A" w14:textId="77777777" w:rsidR="00D25D20" w:rsidRPr="00D25D20" w:rsidRDefault="00D25D20" w:rsidP="00D25D20">
            <w:pPr>
              <w:keepNext w:val="0"/>
              <w:rPr>
                <w:b/>
              </w:rPr>
            </w:pPr>
            <w:r w:rsidRPr="00D25D20">
              <w:rPr>
                <w:b/>
              </w:rPr>
              <w:t>01/11/18</w:t>
            </w:r>
            <w:r w:rsidRPr="00D25D20">
              <w:rPr>
                <w:b/>
              </w:rPr>
              <w:br/>
            </w:r>
            <w:r w:rsidRPr="00D25D20">
              <w:t>10:00 a.m.</w:t>
            </w:r>
            <w:r w:rsidRPr="00D25D20">
              <w:br/>
              <w:t>ALJ Ayoade</w:t>
            </w:r>
            <w:r w:rsidRPr="00D25D20">
              <w:br/>
              <w:t>Comr Rechtschaffen</w:t>
            </w:r>
          </w:p>
        </w:tc>
        <w:tc>
          <w:tcPr>
            <w:tcW w:w="8370" w:type="dxa"/>
          </w:tcPr>
          <w:p w14:paraId="3DC535F0" w14:textId="77777777" w:rsidR="00D25D20" w:rsidRPr="00D25D20" w:rsidRDefault="00D25D20" w:rsidP="00D25D20">
            <w:pPr>
              <w:keepNext w:val="0"/>
              <w:rPr>
                <w:b/>
              </w:rPr>
            </w:pPr>
            <w:r w:rsidRPr="00D25D20">
              <w:rPr>
                <w:b/>
              </w:rPr>
              <w:t xml:space="preserve">A.17-05-004 (EH) - </w:t>
            </w:r>
            <w:r w:rsidRPr="00D25D20">
              <w:t>In the Matter of the Application of Golden State Water Company, on Behalf of its Bear Valley Electric Service Division (U913E), for Approval and Recovery of Costs, and Authority to Increase Rates and Other Charges, (Including a Requested Total Operating Revenue Requirement of $37,240,204 (decrease of 4.4%) for TY2O18 and $38,969,869, $41,309,234, and $43,593,202 (Increases of 4.6%, 6.0% and 5.5%) for TY 2019, 2020 and 2021, Respectively) Related to Electric Service by Its Bear Valley Electric Service Division,</w:t>
            </w:r>
            <w:r w:rsidRPr="00D25D20">
              <w:rPr>
                <w:b/>
              </w:rPr>
              <w:br/>
              <w:t>Commission Courtroom, San Francisco</w:t>
            </w:r>
            <w:r w:rsidRPr="00D25D20">
              <w:rPr>
                <w:b/>
              </w:rPr>
              <w:br/>
              <w:t>(Also January 12)</w:t>
            </w:r>
          </w:p>
        </w:tc>
      </w:tr>
      <w:tr w:rsidR="00D25D20" w:rsidRPr="00D25D20" w14:paraId="467D51CB" w14:textId="77777777" w:rsidTr="006A4E26">
        <w:trPr>
          <w:cantSplit/>
        </w:trPr>
        <w:tc>
          <w:tcPr>
            <w:tcW w:w="1710" w:type="dxa"/>
          </w:tcPr>
          <w:p w14:paraId="5E00E5A0" w14:textId="77777777" w:rsidR="00D25D20" w:rsidRPr="00D25D20" w:rsidRDefault="00D25D20" w:rsidP="00D25D20">
            <w:pPr>
              <w:keepNext w:val="0"/>
              <w:rPr>
                <w:b/>
              </w:rPr>
            </w:pPr>
          </w:p>
        </w:tc>
        <w:tc>
          <w:tcPr>
            <w:tcW w:w="8370" w:type="dxa"/>
          </w:tcPr>
          <w:p w14:paraId="6376252E" w14:textId="77777777" w:rsidR="00D25D20" w:rsidRPr="00D25D20" w:rsidRDefault="00D25D20" w:rsidP="00D25D20">
            <w:pPr>
              <w:keepNext w:val="0"/>
              <w:rPr>
                <w:b/>
              </w:rPr>
            </w:pPr>
          </w:p>
        </w:tc>
      </w:tr>
      <w:tr w:rsidR="00D25D20" w:rsidRPr="00D25D20" w14:paraId="34377E05" w14:textId="77777777" w:rsidTr="00D25D20">
        <w:tc>
          <w:tcPr>
            <w:tcW w:w="1710" w:type="dxa"/>
          </w:tcPr>
          <w:p w14:paraId="50B7AACB" w14:textId="77777777" w:rsidR="00D25D20" w:rsidRPr="00D25D20" w:rsidRDefault="00D25D20" w:rsidP="00D25D20">
            <w:pPr>
              <w:keepNext w:val="0"/>
              <w:rPr>
                <w:b/>
              </w:rPr>
            </w:pPr>
            <w:r w:rsidRPr="00D25D20">
              <w:rPr>
                <w:b/>
              </w:rPr>
              <w:t>01/18/18</w:t>
            </w:r>
            <w:r w:rsidRPr="00D25D20">
              <w:rPr>
                <w:b/>
              </w:rPr>
              <w:br/>
            </w:r>
            <w:r w:rsidRPr="00D25D20">
              <w:t>1:00 p.m.</w:t>
            </w:r>
            <w:r w:rsidRPr="00D25D20">
              <w:br/>
              <w:t>ALJ Kline</w:t>
            </w:r>
            <w:r w:rsidRPr="00D25D20">
              <w:br/>
              <w:t>Comr Peterman</w:t>
            </w:r>
          </w:p>
        </w:tc>
        <w:tc>
          <w:tcPr>
            <w:tcW w:w="8370" w:type="dxa"/>
          </w:tcPr>
          <w:p w14:paraId="3120039D" w14:textId="77777777" w:rsidR="00D25D20" w:rsidRPr="00D25D20" w:rsidRDefault="00D25D20" w:rsidP="00D25D20">
            <w:pPr>
              <w:keepNext w:val="0"/>
              <w:rPr>
                <w:b/>
              </w:rPr>
            </w:pPr>
            <w:r w:rsidRPr="00D25D20">
              <w:rPr>
                <w:b/>
              </w:rPr>
              <w:t xml:space="preserve">C.17-08-015 (PHC) - </w:t>
            </w:r>
            <w:r w:rsidRPr="00D25D20">
              <w:t>Mannar Investment Company, LP, Complainant,  vs. Pacific Gas and Electric Company (U39E), Defendant [for Relief from failure of Defendant to provide service under its Tariff Rule 16(f)],</w:t>
            </w:r>
            <w:r w:rsidRPr="00D25D20">
              <w:rPr>
                <w:b/>
              </w:rPr>
              <w:br/>
              <w:t>Commission Courtroom, San Francisco</w:t>
            </w:r>
          </w:p>
        </w:tc>
      </w:tr>
      <w:tr w:rsidR="00D25D20" w:rsidRPr="00D25D20" w14:paraId="0CFB439B" w14:textId="77777777" w:rsidTr="006A4E26">
        <w:trPr>
          <w:cantSplit/>
        </w:trPr>
        <w:tc>
          <w:tcPr>
            <w:tcW w:w="1710" w:type="dxa"/>
          </w:tcPr>
          <w:p w14:paraId="4FEA5371" w14:textId="77777777" w:rsidR="00D25D20" w:rsidRPr="00D25D20" w:rsidRDefault="00D25D20" w:rsidP="00D25D20">
            <w:pPr>
              <w:keepNext w:val="0"/>
              <w:rPr>
                <w:b/>
              </w:rPr>
            </w:pPr>
          </w:p>
        </w:tc>
        <w:tc>
          <w:tcPr>
            <w:tcW w:w="8370" w:type="dxa"/>
          </w:tcPr>
          <w:p w14:paraId="6B8FF6C8" w14:textId="77777777" w:rsidR="00D25D20" w:rsidRPr="00D25D20" w:rsidRDefault="00D25D20" w:rsidP="00D25D20">
            <w:pPr>
              <w:keepNext w:val="0"/>
              <w:rPr>
                <w:b/>
              </w:rPr>
            </w:pPr>
          </w:p>
        </w:tc>
      </w:tr>
      <w:tr w:rsidR="00D25D20" w:rsidRPr="00D25D20" w14:paraId="0AA949CA" w14:textId="77777777" w:rsidTr="006A4E26">
        <w:trPr>
          <w:cantSplit/>
        </w:trPr>
        <w:tc>
          <w:tcPr>
            <w:tcW w:w="1710" w:type="dxa"/>
          </w:tcPr>
          <w:p w14:paraId="1E5D48D5" w14:textId="77777777" w:rsidR="00D25D20" w:rsidRPr="00D25D20" w:rsidRDefault="00D25D20" w:rsidP="00D25D20">
            <w:pPr>
              <w:keepNext w:val="0"/>
              <w:rPr>
                <w:b/>
              </w:rPr>
            </w:pPr>
            <w:r w:rsidRPr="00D25D20">
              <w:rPr>
                <w:b/>
              </w:rPr>
              <w:lastRenderedPageBreak/>
              <w:t>01/23/18</w:t>
            </w:r>
            <w:r w:rsidRPr="00D25D20">
              <w:rPr>
                <w:b/>
              </w:rPr>
              <w:br/>
            </w:r>
            <w:r w:rsidRPr="00D25D20">
              <w:t>10:00 a.m.</w:t>
            </w:r>
            <w:r w:rsidRPr="00D25D20">
              <w:br/>
              <w:t>ALJ Hymes</w:t>
            </w:r>
            <w:r w:rsidRPr="00D25D20">
              <w:br/>
              <w:t>Comr Guzman Aceves</w:t>
            </w:r>
          </w:p>
        </w:tc>
        <w:tc>
          <w:tcPr>
            <w:tcW w:w="8370" w:type="dxa"/>
          </w:tcPr>
          <w:p w14:paraId="7BBFDDB4" w14:textId="77777777" w:rsidR="00D25D20" w:rsidRPr="00D25D20" w:rsidRDefault="00D25D20" w:rsidP="00D25D20">
            <w:pPr>
              <w:keepNext w:val="0"/>
              <w:rPr>
                <w:b/>
              </w:rPr>
            </w:pPr>
            <w:r w:rsidRPr="00D25D20">
              <w:rPr>
                <w:b/>
              </w:rPr>
              <w:t xml:space="preserve">A.17-06-006 (EH) - </w:t>
            </w:r>
            <w:r w:rsidRPr="00D25D20">
              <w:t>Application of San Diego Gas &amp; Electric Company  (U902E) for Approval of: (i) Contract Administration, Least-Cost Dispatch and Power Procurement Activities in 2016, (ii) Costs Related to those Activities Recorded to the Energy Resource Recovery Account and Transition Cost Balancing Account in 2016 and (iii) Costs Recorded in Related Regulatory Accounts in 2016,</w:t>
            </w:r>
            <w:r w:rsidRPr="00D25D20">
              <w:rPr>
                <w:b/>
              </w:rPr>
              <w:br/>
              <w:t>Commission Courtroom, San Francisco</w:t>
            </w:r>
            <w:r w:rsidRPr="00D25D20">
              <w:rPr>
                <w:b/>
              </w:rPr>
              <w:br/>
              <w:t>(Also January 24 – 26)</w:t>
            </w:r>
          </w:p>
        </w:tc>
      </w:tr>
      <w:tr w:rsidR="00D25D20" w:rsidRPr="00D25D20" w14:paraId="75AEC5EC" w14:textId="77777777" w:rsidTr="006A4E26">
        <w:trPr>
          <w:cantSplit/>
        </w:trPr>
        <w:tc>
          <w:tcPr>
            <w:tcW w:w="1710" w:type="dxa"/>
          </w:tcPr>
          <w:p w14:paraId="1B80868E" w14:textId="77777777" w:rsidR="00D25D20" w:rsidRPr="00D25D20" w:rsidRDefault="00D25D20" w:rsidP="00D25D20">
            <w:pPr>
              <w:keepNext w:val="0"/>
              <w:rPr>
                <w:b/>
              </w:rPr>
            </w:pPr>
          </w:p>
        </w:tc>
        <w:tc>
          <w:tcPr>
            <w:tcW w:w="8370" w:type="dxa"/>
          </w:tcPr>
          <w:p w14:paraId="2CB6A398" w14:textId="77777777" w:rsidR="00D25D20" w:rsidRPr="00D25D20" w:rsidRDefault="00D25D20" w:rsidP="00D25D20">
            <w:pPr>
              <w:keepNext w:val="0"/>
              <w:rPr>
                <w:b/>
              </w:rPr>
            </w:pPr>
          </w:p>
        </w:tc>
      </w:tr>
      <w:tr w:rsidR="00D25D20" w:rsidRPr="00D25D20" w14:paraId="659C5AD2" w14:textId="77777777" w:rsidTr="006A4E26">
        <w:trPr>
          <w:cantSplit/>
        </w:trPr>
        <w:tc>
          <w:tcPr>
            <w:tcW w:w="1710" w:type="dxa"/>
          </w:tcPr>
          <w:p w14:paraId="4CEBE86B" w14:textId="77777777" w:rsidR="00D25D20" w:rsidRPr="00D25D20" w:rsidRDefault="00D25D20" w:rsidP="00D25D20">
            <w:pPr>
              <w:keepNext w:val="0"/>
              <w:rPr>
                <w:b/>
              </w:rPr>
            </w:pPr>
            <w:r w:rsidRPr="00D25D20">
              <w:rPr>
                <w:b/>
              </w:rPr>
              <w:t>01/24/18</w:t>
            </w:r>
            <w:r w:rsidRPr="00D25D20">
              <w:rPr>
                <w:b/>
              </w:rPr>
              <w:br/>
            </w:r>
            <w:r w:rsidRPr="00D25D20">
              <w:t>9:30 a.m.</w:t>
            </w:r>
            <w:r w:rsidRPr="00D25D20">
              <w:br/>
              <w:t>ALJ Roscow</w:t>
            </w:r>
            <w:r w:rsidRPr="00D25D20">
              <w:br/>
              <w:t>ALJ Wildgrube</w:t>
            </w:r>
            <w:r w:rsidRPr="00D25D20">
              <w:br/>
              <w:t>Comr Picker</w:t>
            </w:r>
          </w:p>
        </w:tc>
        <w:tc>
          <w:tcPr>
            <w:tcW w:w="8370" w:type="dxa"/>
          </w:tcPr>
          <w:p w14:paraId="11402A1D" w14:textId="77777777" w:rsidR="00D25D20" w:rsidRPr="00D25D20" w:rsidRDefault="00D25D20" w:rsidP="00D25D20">
            <w:pPr>
              <w:keepNext w:val="0"/>
              <w:rPr>
                <w:b/>
              </w:rPr>
            </w:pPr>
            <w:r w:rsidRPr="00D25D20">
              <w:rPr>
                <w:b/>
              </w:rPr>
              <w:t xml:space="preserve">A.16-09-001 (EH) - </w:t>
            </w:r>
            <w:r w:rsidRPr="00D25D20">
              <w:t>Application of Southern California Edison Company (U338E) for Authority to Increase its Authorized Revenues for Electric Service in 2018, among other things, and to Reflect that increase in Rates,</w:t>
            </w:r>
            <w:r w:rsidRPr="00D25D20">
              <w:rPr>
                <w:b/>
              </w:rPr>
              <w:br/>
              <w:t>Commission Courtroom, San Francisco</w:t>
            </w:r>
          </w:p>
        </w:tc>
      </w:tr>
      <w:tr w:rsidR="00D25D20" w:rsidRPr="00D25D20" w14:paraId="139FAC56" w14:textId="77777777" w:rsidTr="006A4E26">
        <w:trPr>
          <w:cantSplit/>
        </w:trPr>
        <w:tc>
          <w:tcPr>
            <w:tcW w:w="1710" w:type="dxa"/>
          </w:tcPr>
          <w:p w14:paraId="3A5524A6" w14:textId="77777777" w:rsidR="00D25D20" w:rsidRPr="00D25D20" w:rsidRDefault="00D25D20" w:rsidP="00D25D20">
            <w:pPr>
              <w:keepNext w:val="0"/>
              <w:rPr>
                <w:b/>
              </w:rPr>
            </w:pPr>
          </w:p>
        </w:tc>
        <w:tc>
          <w:tcPr>
            <w:tcW w:w="8370" w:type="dxa"/>
          </w:tcPr>
          <w:p w14:paraId="6F6BBF88" w14:textId="77777777" w:rsidR="00D25D20" w:rsidRPr="00D25D20" w:rsidRDefault="00D25D20" w:rsidP="00D25D20">
            <w:pPr>
              <w:keepNext w:val="0"/>
              <w:rPr>
                <w:b/>
              </w:rPr>
            </w:pPr>
          </w:p>
        </w:tc>
      </w:tr>
      <w:tr w:rsidR="00D25D20" w:rsidRPr="00D25D20" w14:paraId="282ADAD8" w14:textId="77777777" w:rsidTr="006A4E26">
        <w:trPr>
          <w:cantSplit/>
        </w:trPr>
        <w:tc>
          <w:tcPr>
            <w:tcW w:w="1710" w:type="dxa"/>
          </w:tcPr>
          <w:p w14:paraId="6FA31051" w14:textId="77777777" w:rsidR="00D25D20" w:rsidRPr="00D25D20" w:rsidRDefault="00D25D20" w:rsidP="00D25D20">
            <w:pPr>
              <w:keepNext w:val="0"/>
              <w:rPr>
                <w:b/>
              </w:rPr>
            </w:pPr>
            <w:r w:rsidRPr="00D25D20">
              <w:rPr>
                <w:b/>
              </w:rPr>
              <w:t>02/23/18</w:t>
            </w:r>
            <w:r w:rsidRPr="00D25D20">
              <w:rPr>
                <w:b/>
              </w:rPr>
              <w:br/>
            </w:r>
            <w:r w:rsidRPr="00D25D20">
              <w:t>10:30 a.m.</w:t>
            </w:r>
            <w:r w:rsidRPr="00D25D20">
              <w:br/>
              <w:t>ALJ Lirag</w:t>
            </w:r>
            <w:r w:rsidRPr="00D25D20">
              <w:br/>
              <w:t>Comr Peterman</w:t>
            </w:r>
          </w:p>
        </w:tc>
        <w:tc>
          <w:tcPr>
            <w:tcW w:w="8370" w:type="dxa"/>
          </w:tcPr>
          <w:p w14:paraId="5DB5F2A7" w14:textId="77777777" w:rsidR="00D25D20" w:rsidRPr="00D25D20" w:rsidRDefault="00D25D20" w:rsidP="00D25D20">
            <w:pPr>
              <w:keepNext w:val="0"/>
              <w:rPr>
                <w:b/>
              </w:rPr>
            </w:pPr>
            <w:r w:rsidRPr="00D25D20">
              <w:rPr>
                <w:b/>
              </w:rPr>
              <w:t xml:space="preserve">C.17-08-011 (EH) - </w:t>
            </w:r>
            <w:r w:rsidRPr="00D25D20">
              <w:t>George &amp; Louanne Athanasiou vs. Pacific Gas and Electric Company (U39E) [for Relief from Defendant’s refusal and failure to install a new Electric Meter at a Permitted Location.],</w:t>
            </w:r>
            <w:r w:rsidRPr="00D25D20">
              <w:rPr>
                <w:b/>
              </w:rPr>
              <w:br/>
              <w:t>Commission Courtroom, San Francisco</w:t>
            </w:r>
          </w:p>
        </w:tc>
      </w:tr>
      <w:tr w:rsidR="00D25D20" w:rsidRPr="00D25D20" w14:paraId="5D5B0C57" w14:textId="77777777" w:rsidTr="006A4E26">
        <w:trPr>
          <w:cantSplit/>
        </w:trPr>
        <w:tc>
          <w:tcPr>
            <w:tcW w:w="1710" w:type="dxa"/>
          </w:tcPr>
          <w:p w14:paraId="0F1A52B5" w14:textId="77777777" w:rsidR="00D25D20" w:rsidRPr="00D25D20" w:rsidRDefault="00D25D20" w:rsidP="00D25D20">
            <w:pPr>
              <w:keepNext w:val="0"/>
              <w:rPr>
                <w:b/>
              </w:rPr>
            </w:pPr>
          </w:p>
        </w:tc>
        <w:tc>
          <w:tcPr>
            <w:tcW w:w="8370" w:type="dxa"/>
          </w:tcPr>
          <w:p w14:paraId="7FE3B31B" w14:textId="77777777" w:rsidR="00D25D20" w:rsidRPr="00D25D20" w:rsidRDefault="00D25D20" w:rsidP="00D25D20">
            <w:pPr>
              <w:keepNext w:val="0"/>
              <w:rPr>
                <w:b/>
              </w:rPr>
            </w:pPr>
          </w:p>
        </w:tc>
      </w:tr>
      <w:tr w:rsidR="00D25D20" w:rsidRPr="00D25D20" w14:paraId="79C0109C" w14:textId="77777777" w:rsidTr="006A4E26">
        <w:trPr>
          <w:cantSplit/>
        </w:trPr>
        <w:tc>
          <w:tcPr>
            <w:tcW w:w="1710" w:type="dxa"/>
          </w:tcPr>
          <w:p w14:paraId="08F55746" w14:textId="77777777" w:rsidR="00D25D20" w:rsidRPr="00D25D20" w:rsidRDefault="00D25D20" w:rsidP="00D25D20">
            <w:pPr>
              <w:keepNext w:val="0"/>
              <w:rPr>
                <w:b/>
              </w:rPr>
            </w:pPr>
            <w:r w:rsidRPr="00D25D20">
              <w:rPr>
                <w:b/>
              </w:rPr>
              <w:t>04/09/18</w:t>
            </w:r>
            <w:r w:rsidRPr="00D25D20">
              <w:rPr>
                <w:b/>
              </w:rPr>
              <w:br/>
            </w:r>
            <w:r w:rsidRPr="00D25D20">
              <w:t>10:00 a.m.</w:t>
            </w:r>
            <w:r w:rsidRPr="00D25D20">
              <w:br/>
              <w:t>ALJ Hecht</w:t>
            </w:r>
            <w:r w:rsidRPr="00D25D20">
              <w:br/>
              <w:t>Comr Randolph</w:t>
            </w:r>
          </w:p>
        </w:tc>
        <w:tc>
          <w:tcPr>
            <w:tcW w:w="8370" w:type="dxa"/>
          </w:tcPr>
          <w:p w14:paraId="4721E0F6" w14:textId="77777777" w:rsidR="00D25D20" w:rsidRPr="00D25D20" w:rsidRDefault="00D25D20" w:rsidP="00D25D20">
            <w:pPr>
              <w:keepNext w:val="0"/>
              <w:rPr>
                <w:b/>
              </w:rPr>
            </w:pPr>
            <w:r w:rsidRPr="00D25D20">
              <w:rPr>
                <w:b/>
              </w:rPr>
              <w:t xml:space="preserve">I.17-04-019 (EH) - </w:t>
            </w:r>
            <w:r w:rsidRPr="00D25D20">
              <w:t>Order Instituting Investigation to determine whether PacifiCorp (U901-E) engages in least-cost planning on a control area basis and whether PacifiCorp's Inter-Jurisdictional Cost Allocation Protocol results in just and reasonable rates in California,</w:t>
            </w:r>
            <w:r w:rsidRPr="00D25D20">
              <w:rPr>
                <w:b/>
              </w:rPr>
              <w:br/>
              <w:t>Commission Courtroom, San Francisco</w:t>
            </w:r>
            <w:r w:rsidRPr="00D25D20">
              <w:rPr>
                <w:b/>
              </w:rPr>
              <w:br/>
              <w:t>(Also April 10 – 13)</w:t>
            </w:r>
          </w:p>
        </w:tc>
      </w:tr>
      <w:tr w:rsidR="00D25D20" w:rsidRPr="00D25D20" w14:paraId="438285CB" w14:textId="77777777" w:rsidTr="006A4E26">
        <w:trPr>
          <w:cantSplit/>
        </w:trPr>
        <w:tc>
          <w:tcPr>
            <w:tcW w:w="1710" w:type="dxa"/>
          </w:tcPr>
          <w:p w14:paraId="584A294E" w14:textId="77777777" w:rsidR="00D25D20" w:rsidRPr="00D25D20" w:rsidRDefault="00D25D20" w:rsidP="00D25D20">
            <w:pPr>
              <w:keepNext w:val="0"/>
              <w:rPr>
                <w:b/>
              </w:rPr>
            </w:pPr>
          </w:p>
        </w:tc>
        <w:tc>
          <w:tcPr>
            <w:tcW w:w="8370" w:type="dxa"/>
          </w:tcPr>
          <w:p w14:paraId="301F801C" w14:textId="77777777" w:rsidR="00D25D20" w:rsidRPr="00D25D20" w:rsidRDefault="00D25D20" w:rsidP="00D25D20">
            <w:pPr>
              <w:keepNext w:val="0"/>
              <w:rPr>
                <w:b/>
              </w:rPr>
            </w:pPr>
          </w:p>
        </w:tc>
      </w:tr>
      <w:tr w:rsidR="00D25D20" w:rsidRPr="00D25D20" w14:paraId="1DD74ED5" w14:textId="77777777" w:rsidTr="006A4E26">
        <w:trPr>
          <w:cantSplit/>
        </w:trPr>
        <w:tc>
          <w:tcPr>
            <w:tcW w:w="1710" w:type="dxa"/>
          </w:tcPr>
          <w:p w14:paraId="01538B80" w14:textId="77777777" w:rsidR="00D25D20" w:rsidRPr="00D25D20" w:rsidRDefault="00D25D20" w:rsidP="00D25D20">
            <w:pPr>
              <w:keepNext w:val="0"/>
              <w:rPr>
                <w:b/>
              </w:rPr>
            </w:pPr>
            <w:r w:rsidRPr="00D25D20">
              <w:rPr>
                <w:b/>
              </w:rPr>
              <w:t>04/16/18</w:t>
            </w:r>
            <w:r w:rsidRPr="00D25D20">
              <w:rPr>
                <w:b/>
              </w:rPr>
              <w:br/>
            </w:r>
            <w:r w:rsidRPr="00D25D20">
              <w:t>9:30 a.m.</w:t>
            </w:r>
            <w:r w:rsidRPr="00D25D20">
              <w:br/>
              <w:t>ALJ Roscow</w:t>
            </w:r>
            <w:r w:rsidRPr="00D25D20">
              <w:br/>
              <w:t>Comr Peterman</w:t>
            </w:r>
          </w:p>
        </w:tc>
        <w:tc>
          <w:tcPr>
            <w:tcW w:w="8370" w:type="dxa"/>
          </w:tcPr>
          <w:p w14:paraId="7D1B5D4D" w14:textId="77777777" w:rsidR="00D25D20" w:rsidRPr="00D25D20" w:rsidRDefault="00D25D20" w:rsidP="00D25D20">
            <w:pPr>
              <w:keepNext w:val="0"/>
              <w:rPr>
                <w:b/>
              </w:rPr>
            </w:pPr>
            <w:r w:rsidRPr="00D25D20">
              <w:rPr>
                <w:b/>
              </w:rPr>
              <w:t xml:space="preserve">R.17-06-026 (EH) - </w:t>
            </w:r>
            <w:r w:rsidRPr="00D25D20">
              <w:t>Order Instituting Rulemaking to Review, Revise, and Consider Alternatives to the Power Charge Indifference Adjustment,</w:t>
            </w:r>
            <w:r w:rsidRPr="00D25D20">
              <w:rPr>
                <w:b/>
              </w:rPr>
              <w:br/>
              <w:t>Commission Courtroom, San Francisco</w:t>
            </w:r>
            <w:r w:rsidRPr="00D25D20">
              <w:rPr>
                <w:b/>
              </w:rPr>
              <w:br/>
              <w:t>(Also April 17 – 20)</w:t>
            </w:r>
          </w:p>
        </w:tc>
      </w:tr>
      <w:tr w:rsidR="00D25D20" w:rsidRPr="00D25D20" w14:paraId="773F20FD" w14:textId="77777777" w:rsidTr="006A4E26">
        <w:trPr>
          <w:cantSplit/>
        </w:trPr>
        <w:tc>
          <w:tcPr>
            <w:tcW w:w="1710" w:type="dxa"/>
          </w:tcPr>
          <w:p w14:paraId="67F809FB" w14:textId="77777777" w:rsidR="00D25D20" w:rsidRPr="00D25D20" w:rsidRDefault="00D25D20" w:rsidP="00D25D20">
            <w:pPr>
              <w:keepNext w:val="0"/>
              <w:rPr>
                <w:b/>
              </w:rPr>
            </w:pPr>
          </w:p>
        </w:tc>
        <w:tc>
          <w:tcPr>
            <w:tcW w:w="8370" w:type="dxa"/>
          </w:tcPr>
          <w:p w14:paraId="31A3E2C3" w14:textId="77777777" w:rsidR="00D25D20" w:rsidRPr="00D25D20" w:rsidRDefault="00D25D20" w:rsidP="00D25D20">
            <w:pPr>
              <w:keepNext w:val="0"/>
              <w:rPr>
                <w:b/>
              </w:rPr>
            </w:pPr>
          </w:p>
        </w:tc>
      </w:tr>
      <w:tr w:rsidR="00D25D20" w:rsidRPr="00D25D20" w14:paraId="7E3A2B5D" w14:textId="77777777" w:rsidTr="006A4E26">
        <w:trPr>
          <w:cantSplit/>
        </w:trPr>
        <w:tc>
          <w:tcPr>
            <w:tcW w:w="1710" w:type="dxa"/>
          </w:tcPr>
          <w:p w14:paraId="4BE1750F" w14:textId="77777777" w:rsidR="00D25D20" w:rsidRPr="00D25D20" w:rsidRDefault="00D25D20" w:rsidP="00D25D20">
            <w:pPr>
              <w:keepNext w:val="0"/>
              <w:rPr>
                <w:b/>
              </w:rPr>
            </w:pPr>
            <w:r w:rsidRPr="00D25D20">
              <w:rPr>
                <w:b/>
              </w:rPr>
              <w:t>04/24/18</w:t>
            </w:r>
            <w:r w:rsidRPr="00D25D20">
              <w:rPr>
                <w:b/>
              </w:rPr>
              <w:br/>
            </w:r>
            <w:r w:rsidRPr="00D25D20">
              <w:t>1:30 p.m.</w:t>
            </w:r>
            <w:r w:rsidRPr="00D25D20">
              <w:br/>
              <w:t>ALJ Houck</w:t>
            </w:r>
            <w:r w:rsidRPr="00D25D20">
              <w:br/>
              <w:t>Comr Guzman Aceves</w:t>
            </w:r>
          </w:p>
        </w:tc>
        <w:tc>
          <w:tcPr>
            <w:tcW w:w="8370" w:type="dxa"/>
          </w:tcPr>
          <w:p w14:paraId="2354908D" w14:textId="77777777" w:rsidR="00D25D20" w:rsidRPr="00D25D20" w:rsidRDefault="00D25D20" w:rsidP="00D25D20">
            <w:pPr>
              <w:keepNext w:val="0"/>
              <w:rPr>
                <w:b/>
              </w:rPr>
            </w:pPr>
            <w:r w:rsidRPr="00D25D20">
              <w:rPr>
                <w:b/>
              </w:rPr>
              <w:t xml:space="preserve">R.15-03-010 (STC) - </w:t>
            </w:r>
            <w:r w:rsidRPr="00D25D20">
              <w:t>Order Instituting Rulemaking to Identify Disadvantaged Communities in the San Joaquin Valley and Analyze Economically Feasible Options to Increase Access to Affordable Energy in those Disadvantaged Communities,</w:t>
            </w:r>
            <w:r w:rsidRPr="00D25D20">
              <w:rPr>
                <w:b/>
              </w:rPr>
              <w:br/>
              <w:t>Room 1013 – Hugh M. Burns Building, 2550 Mariposa Mall, Fresno, CA  93721</w:t>
            </w:r>
          </w:p>
        </w:tc>
      </w:tr>
      <w:tr w:rsidR="00D25D20" w:rsidRPr="00D25D20" w14:paraId="030F8D04" w14:textId="77777777" w:rsidTr="006A4E26">
        <w:trPr>
          <w:cantSplit/>
        </w:trPr>
        <w:tc>
          <w:tcPr>
            <w:tcW w:w="1710" w:type="dxa"/>
          </w:tcPr>
          <w:p w14:paraId="189E8D31" w14:textId="77777777" w:rsidR="00D25D20" w:rsidRPr="00D25D20" w:rsidRDefault="00D25D20" w:rsidP="00D25D20">
            <w:pPr>
              <w:keepNext w:val="0"/>
              <w:rPr>
                <w:b/>
              </w:rPr>
            </w:pPr>
          </w:p>
        </w:tc>
        <w:tc>
          <w:tcPr>
            <w:tcW w:w="8370" w:type="dxa"/>
          </w:tcPr>
          <w:p w14:paraId="159B54C3" w14:textId="77777777" w:rsidR="00D25D20" w:rsidRPr="00D25D20" w:rsidRDefault="00D25D20" w:rsidP="00D25D20">
            <w:pPr>
              <w:keepNext w:val="0"/>
              <w:rPr>
                <w:b/>
              </w:rPr>
            </w:pPr>
          </w:p>
        </w:tc>
      </w:tr>
    </w:tbl>
    <w:p w14:paraId="7926D7CE" w14:textId="77777777" w:rsidR="00D25D20" w:rsidRPr="00D25D20" w:rsidRDefault="00D25D20" w:rsidP="003044D7">
      <w:pPr>
        <w:keepNext w:val="0"/>
        <w:pBdr>
          <w:bottom w:val="single" w:sz="4" w:space="1" w:color="auto"/>
        </w:pBdr>
      </w:pPr>
    </w:p>
    <w:p w14:paraId="36044B43" w14:textId="2C6F2DFA" w:rsidR="00D508D9" w:rsidRPr="00D25D20" w:rsidRDefault="00D508D9" w:rsidP="003044D7">
      <w:pPr>
        <w:pStyle w:val="Heading2"/>
        <w:keepNext w:val="0"/>
      </w:pPr>
      <w:r w:rsidRPr="00D25D20">
        <w:t>RESOLUTION REGARDING RATIFICATION OF PRELIMINARY DETERMINATIONS OF CATEGORY</w:t>
      </w:r>
    </w:p>
    <w:p w14:paraId="5DC80BBA" w14:textId="77777777" w:rsidR="00D508D9" w:rsidRPr="00D25D20" w:rsidRDefault="00D508D9" w:rsidP="00D25D20">
      <w:pPr>
        <w:keepNext w:val="0"/>
        <w:jc w:val="center"/>
      </w:pPr>
    </w:p>
    <w:p w14:paraId="5E76B5DC" w14:textId="07CFC16F" w:rsidR="00D508D9" w:rsidRPr="00D25D20" w:rsidRDefault="00D508D9" w:rsidP="00D25D20">
      <w:pPr>
        <w:keepNext w:val="0"/>
      </w:pPr>
      <w:r w:rsidRPr="00D25D20">
        <w:t>For purposes of Rule 9.2(c), notice of the assignment is the day the assignments associated with this preliminary categorization document appears in the Daily Calendar following the Commission business meeting.</w:t>
      </w:r>
    </w:p>
    <w:p w14:paraId="0B2BAA38" w14:textId="77777777" w:rsidR="00D508D9" w:rsidRPr="00D25D20" w:rsidRDefault="00D508D9" w:rsidP="00D25D20">
      <w:pPr>
        <w:keepNext w:val="0"/>
      </w:pPr>
    </w:p>
    <w:tbl>
      <w:tblPr>
        <w:tblW w:w="0" w:type="auto"/>
        <w:tblLayout w:type="fixed"/>
        <w:tblLook w:val="0000" w:firstRow="0" w:lastRow="0" w:firstColumn="0" w:lastColumn="0" w:noHBand="0" w:noVBand="0"/>
      </w:tblPr>
      <w:tblGrid>
        <w:gridCol w:w="1728"/>
        <w:gridCol w:w="1710"/>
        <w:gridCol w:w="6750"/>
      </w:tblGrid>
      <w:tr w:rsidR="00D508D9" w:rsidRPr="00D25D20" w14:paraId="637AE764" w14:textId="77777777" w:rsidTr="006A4E26">
        <w:tc>
          <w:tcPr>
            <w:tcW w:w="1728" w:type="dxa"/>
          </w:tcPr>
          <w:p w14:paraId="252DCC09" w14:textId="3F20D12F" w:rsidR="00D508D9" w:rsidRPr="00D25D20" w:rsidRDefault="00D508D9" w:rsidP="00D25D20">
            <w:pPr>
              <w:keepNext w:val="0"/>
            </w:pPr>
            <w:r w:rsidRPr="00D25D20">
              <w:t>(12/14/2017)</w:t>
            </w:r>
          </w:p>
        </w:tc>
        <w:tc>
          <w:tcPr>
            <w:tcW w:w="1710" w:type="dxa"/>
          </w:tcPr>
          <w:p w14:paraId="68F936C1" w14:textId="080A866E" w:rsidR="00D508D9" w:rsidRPr="00D25D20" w:rsidRDefault="00D508D9" w:rsidP="00D25D20">
            <w:pPr>
              <w:keepNext w:val="0"/>
            </w:pPr>
            <w:r w:rsidRPr="00D25D20">
              <w:t>ALJ 176-3410</w:t>
            </w:r>
          </w:p>
        </w:tc>
        <w:tc>
          <w:tcPr>
            <w:tcW w:w="6750" w:type="dxa"/>
          </w:tcPr>
          <w:p w14:paraId="3BB680E0" w14:textId="77777777" w:rsidR="00D508D9" w:rsidRPr="00D25D20" w:rsidRDefault="00D508D9" w:rsidP="00D25D20">
            <w:pPr>
              <w:keepNext w:val="0"/>
              <w:ind w:right="324"/>
            </w:pPr>
            <w:r w:rsidRPr="00D25D20">
              <w:t>Ratification of preliminary determinations of category for proceedings initiated by application.  The preliminary determinations are pursuant to</w:t>
            </w:r>
            <w:r w:rsidRPr="00D25D20">
              <w:br/>
              <w:t>Rule 7.1 of the Commission's Rules of Practice and Procedure.</w:t>
            </w:r>
            <w:r w:rsidRPr="00D25D20">
              <w:br/>
            </w:r>
            <w:r w:rsidRPr="00D25D20">
              <w:rPr>
                <w:b/>
              </w:rPr>
              <w:t>Adopted.</w:t>
            </w:r>
            <w:r w:rsidRPr="00D25D20">
              <w:t xml:space="preserve">  </w:t>
            </w:r>
            <w:r w:rsidRPr="00D25D20">
              <w:rPr>
                <w:b/>
              </w:rPr>
              <w:t>The preliminary determination schedule is shown below.</w:t>
            </w:r>
          </w:p>
        </w:tc>
      </w:tr>
    </w:tbl>
    <w:p w14:paraId="7D0BD53F" w14:textId="77777777" w:rsidR="00D508D9" w:rsidRPr="00D25D20" w:rsidRDefault="00D508D9" w:rsidP="00D25D20">
      <w:pPr>
        <w:pStyle w:val="Footer"/>
        <w:keepNext w:val="0"/>
        <w:tabs>
          <w:tab w:val="clear" w:pos="4320"/>
          <w:tab w:val="clear" w:pos="8640"/>
        </w:tabs>
      </w:pPr>
    </w:p>
    <w:tbl>
      <w:tblPr>
        <w:tblW w:w="0" w:type="auto"/>
        <w:tblInd w:w="18" w:type="dxa"/>
        <w:tblLayout w:type="fixed"/>
        <w:tblLook w:val="0000" w:firstRow="0" w:lastRow="0" w:firstColumn="0" w:lastColumn="0" w:noHBand="0" w:noVBand="0"/>
      </w:tblPr>
      <w:tblGrid>
        <w:gridCol w:w="2034"/>
        <w:gridCol w:w="36"/>
        <w:gridCol w:w="1404"/>
        <w:gridCol w:w="36"/>
        <w:gridCol w:w="1404"/>
        <w:gridCol w:w="36"/>
        <w:gridCol w:w="1260"/>
        <w:gridCol w:w="250"/>
        <w:gridCol w:w="20"/>
        <w:gridCol w:w="1334"/>
        <w:gridCol w:w="16"/>
        <w:gridCol w:w="2340"/>
      </w:tblGrid>
      <w:tr w:rsidR="00D508D9" w:rsidRPr="00D25D20" w14:paraId="67FBFED6" w14:textId="77777777" w:rsidTr="003044D7">
        <w:tc>
          <w:tcPr>
            <w:tcW w:w="6210" w:type="dxa"/>
            <w:gridSpan w:val="7"/>
          </w:tcPr>
          <w:p w14:paraId="4A00BDA2" w14:textId="64CF6564" w:rsidR="00D508D9" w:rsidRPr="00D25D20" w:rsidRDefault="00D508D9" w:rsidP="00D25D20">
            <w:pPr>
              <w:pStyle w:val="Header"/>
              <w:keepNext w:val="0"/>
              <w:rPr>
                <w:i/>
                <w:iCs/>
              </w:rPr>
            </w:pPr>
            <w:r w:rsidRPr="00D25D20">
              <w:t>PRELIMINARY DETERMINATION SCHEDULES</w:t>
            </w:r>
            <w:r w:rsidRPr="00D25D20">
              <w:br/>
              <w:t>Resolution ALJ 176-3410 (12</w:t>
            </w:r>
            <w:r w:rsidR="00F35EA0" w:rsidRPr="00D25D20">
              <w:t>/14/2017</w:t>
            </w:r>
            <w:r w:rsidRPr="00D25D20">
              <w:t>)</w:t>
            </w:r>
          </w:p>
        </w:tc>
        <w:tc>
          <w:tcPr>
            <w:tcW w:w="270" w:type="dxa"/>
            <w:gridSpan w:val="2"/>
          </w:tcPr>
          <w:p w14:paraId="1977D156" w14:textId="77777777" w:rsidR="00D508D9" w:rsidRPr="00D25D20" w:rsidRDefault="00D508D9" w:rsidP="00D25D20">
            <w:pPr>
              <w:pStyle w:val="Header"/>
              <w:keepNext w:val="0"/>
              <w:rPr>
                <w:i/>
                <w:iCs/>
              </w:rPr>
            </w:pPr>
          </w:p>
        </w:tc>
        <w:tc>
          <w:tcPr>
            <w:tcW w:w="3690" w:type="dxa"/>
            <w:gridSpan w:val="3"/>
          </w:tcPr>
          <w:p w14:paraId="24A68FC9" w14:textId="77777777" w:rsidR="00D508D9" w:rsidRPr="00D25D20" w:rsidRDefault="00D508D9" w:rsidP="00D25D20">
            <w:pPr>
              <w:pStyle w:val="Header"/>
              <w:keepNext w:val="0"/>
              <w:rPr>
                <w:b/>
                <w:bCs/>
                <w:i/>
                <w:iCs/>
              </w:rPr>
            </w:pPr>
          </w:p>
          <w:p w14:paraId="24E6C6B2" w14:textId="77777777" w:rsidR="00D508D9" w:rsidRPr="00D25D20" w:rsidRDefault="00D508D9" w:rsidP="00D25D20">
            <w:pPr>
              <w:pStyle w:val="Header"/>
              <w:keepNext w:val="0"/>
              <w:rPr>
                <w:b/>
                <w:bCs/>
                <w:i/>
                <w:iCs/>
              </w:rPr>
            </w:pPr>
          </w:p>
          <w:p w14:paraId="446168BD" w14:textId="77777777" w:rsidR="00D508D9" w:rsidRPr="00D25D20" w:rsidRDefault="00D508D9" w:rsidP="00D25D20">
            <w:pPr>
              <w:pStyle w:val="Header"/>
              <w:keepNext w:val="0"/>
              <w:rPr>
                <w:bCs/>
                <w:i/>
                <w:iCs/>
              </w:rPr>
            </w:pPr>
            <w:r w:rsidRPr="00D25D20">
              <w:t>ASSIGNMENTS</w:t>
            </w:r>
          </w:p>
        </w:tc>
      </w:tr>
      <w:tr w:rsidR="00D508D9" w:rsidRPr="00D25D20" w14:paraId="471A841E" w14:textId="77777777" w:rsidTr="003044D7">
        <w:tc>
          <w:tcPr>
            <w:tcW w:w="6210" w:type="dxa"/>
            <w:gridSpan w:val="7"/>
          </w:tcPr>
          <w:p w14:paraId="496C5253" w14:textId="77777777" w:rsidR="00D508D9" w:rsidRPr="00D25D20" w:rsidRDefault="00D508D9" w:rsidP="00D25D20">
            <w:pPr>
              <w:pStyle w:val="Header"/>
              <w:keepNext w:val="0"/>
            </w:pPr>
          </w:p>
        </w:tc>
        <w:tc>
          <w:tcPr>
            <w:tcW w:w="270" w:type="dxa"/>
            <w:gridSpan w:val="2"/>
          </w:tcPr>
          <w:p w14:paraId="5B9F1A49" w14:textId="77777777" w:rsidR="00D508D9" w:rsidRPr="00D25D20" w:rsidRDefault="00D508D9" w:rsidP="00D25D20">
            <w:pPr>
              <w:pStyle w:val="Header"/>
              <w:keepNext w:val="0"/>
            </w:pPr>
          </w:p>
        </w:tc>
        <w:tc>
          <w:tcPr>
            <w:tcW w:w="3690" w:type="dxa"/>
            <w:gridSpan w:val="3"/>
          </w:tcPr>
          <w:p w14:paraId="01C03E16" w14:textId="77777777" w:rsidR="00D508D9" w:rsidRPr="00D25D20" w:rsidRDefault="00D508D9" w:rsidP="00D25D20">
            <w:pPr>
              <w:pStyle w:val="Header"/>
              <w:keepNext w:val="0"/>
            </w:pPr>
          </w:p>
        </w:tc>
      </w:tr>
      <w:tr w:rsidR="00D508D9" w:rsidRPr="00D25D20" w14:paraId="36090F9A" w14:textId="77777777" w:rsidTr="003044D7">
        <w:trPr>
          <w:trHeight w:val="600"/>
        </w:trPr>
        <w:tc>
          <w:tcPr>
            <w:tcW w:w="2070" w:type="dxa"/>
            <w:gridSpan w:val="2"/>
            <w:tcBorders>
              <w:top w:val="single" w:sz="18" w:space="0" w:color="auto"/>
              <w:left w:val="single" w:sz="18" w:space="0" w:color="auto"/>
              <w:bottom w:val="single" w:sz="18" w:space="0" w:color="auto"/>
              <w:right w:val="single" w:sz="18" w:space="0" w:color="auto"/>
            </w:tcBorders>
          </w:tcPr>
          <w:p w14:paraId="5F4B6098" w14:textId="77777777" w:rsidR="00D508D9" w:rsidRPr="00D25D20" w:rsidRDefault="00D508D9" w:rsidP="00D25D20">
            <w:pPr>
              <w:keepNext w:val="0"/>
              <w:jc w:val="center"/>
              <w:rPr>
                <w:b/>
              </w:rPr>
            </w:pPr>
            <w:r w:rsidRPr="00D25D20">
              <w:rPr>
                <w:b/>
              </w:rPr>
              <w:t>NUMBER</w:t>
            </w:r>
          </w:p>
          <w:p w14:paraId="69C59510" w14:textId="77777777" w:rsidR="00D508D9" w:rsidRPr="00D25D20" w:rsidRDefault="00D508D9" w:rsidP="00D25D20">
            <w:pPr>
              <w:keepNext w:val="0"/>
              <w:jc w:val="center"/>
              <w:rPr>
                <w:b/>
              </w:rPr>
            </w:pPr>
          </w:p>
          <w:p w14:paraId="5BF46B97" w14:textId="77777777" w:rsidR="00D508D9" w:rsidRPr="00D25D20" w:rsidRDefault="00D508D9" w:rsidP="00D25D20">
            <w:pPr>
              <w:keepNext w:val="0"/>
              <w:jc w:val="center"/>
              <w:rPr>
                <w:b/>
              </w:rPr>
            </w:pPr>
            <w:r w:rsidRPr="00D25D20">
              <w:rPr>
                <w:b/>
              </w:rPr>
              <w:t>TITLE</w:t>
            </w:r>
          </w:p>
        </w:tc>
        <w:tc>
          <w:tcPr>
            <w:tcW w:w="1440" w:type="dxa"/>
            <w:gridSpan w:val="2"/>
            <w:tcBorders>
              <w:top w:val="single" w:sz="18" w:space="0" w:color="auto"/>
              <w:left w:val="single" w:sz="18" w:space="0" w:color="auto"/>
              <w:bottom w:val="single" w:sz="18" w:space="0" w:color="auto"/>
              <w:right w:val="single" w:sz="18" w:space="0" w:color="auto"/>
            </w:tcBorders>
          </w:tcPr>
          <w:p w14:paraId="4AD06575" w14:textId="77777777" w:rsidR="00D508D9" w:rsidRPr="00D25D20" w:rsidRDefault="00D508D9" w:rsidP="00D25D20">
            <w:pPr>
              <w:keepNext w:val="0"/>
              <w:jc w:val="center"/>
              <w:rPr>
                <w:b/>
              </w:rPr>
            </w:pPr>
          </w:p>
          <w:p w14:paraId="37D11F08" w14:textId="77777777" w:rsidR="00D508D9" w:rsidRPr="00D25D20" w:rsidRDefault="00D508D9" w:rsidP="00D25D20">
            <w:pPr>
              <w:keepNext w:val="0"/>
              <w:jc w:val="center"/>
              <w:rPr>
                <w:b/>
              </w:rPr>
            </w:pPr>
            <w:r w:rsidRPr="00D25D20">
              <w:rPr>
                <w:b/>
              </w:rPr>
              <w:t>PROPOSED CATEGORY</w:t>
            </w:r>
          </w:p>
        </w:tc>
        <w:tc>
          <w:tcPr>
            <w:tcW w:w="1440" w:type="dxa"/>
            <w:gridSpan w:val="2"/>
            <w:tcBorders>
              <w:top w:val="single" w:sz="18" w:space="0" w:color="auto"/>
              <w:left w:val="single" w:sz="18" w:space="0" w:color="auto"/>
              <w:bottom w:val="single" w:sz="18" w:space="0" w:color="auto"/>
              <w:right w:val="single" w:sz="18" w:space="0" w:color="auto"/>
            </w:tcBorders>
          </w:tcPr>
          <w:p w14:paraId="6CA05477" w14:textId="77777777" w:rsidR="00D508D9" w:rsidRPr="00D25D20" w:rsidRDefault="00D508D9" w:rsidP="00D25D20">
            <w:pPr>
              <w:keepNext w:val="0"/>
              <w:jc w:val="center"/>
              <w:rPr>
                <w:b/>
              </w:rPr>
            </w:pPr>
          </w:p>
          <w:p w14:paraId="5DD53BE9" w14:textId="77777777" w:rsidR="00D508D9" w:rsidRPr="00D25D20" w:rsidRDefault="00D508D9" w:rsidP="00D25D20">
            <w:pPr>
              <w:keepNext w:val="0"/>
              <w:jc w:val="center"/>
              <w:rPr>
                <w:b/>
              </w:rPr>
            </w:pPr>
            <w:r w:rsidRPr="00D25D20">
              <w:rPr>
                <w:b/>
              </w:rPr>
              <w:t>PRELIM.</w:t>
            </w:r>
            <w:r w:rsidRPr="00D25D20">
              <w:rPr>
                <w:b/>
              </w:rPr>
              <w:br/>
              <w:t>CATEGORY</w:t>
            </w:r>
          </w:p>
        </w:tc>
        <w:tc>
          <w:tcPr>
            <w:tcW w:w="1260" w:type="dxa"/>
            <w:tcBorders>
              <w:top w:val="single" w:sz="18" w:space="0" w:color="auto"/>
              <w:left w:val="single" w:sz="18" w:space="0" w:color="auto"/>
              <w:bottom w:val="single" w:sz="18" w:space="0" w:color="auto"/>
              <w:right w:val="single" w:sz="18" w:space="0" w:color="auto"/>
            </w:tcBorders>
          </w:tcPr>
          <w:p w14:paraId="58683C06" w14:textId="77777777" w:rsidR="00D508D9" w:rsidRPr="00D25D20" w:rsidRDefault="00D508D9" w:rsidP="00D25D20">
            <w:pPr>
              <w:keepNext w:val="0"/>
              <w:jc w:val="center"/>
              <w:rPr>
                <w:b/>
              </w:rPr>
            </w:pPr>
          </w:p>
          <w:p w14:paraId="31D39EFA" w14:textId="77777777" w:rsidR="00D508D9" w:rsidRPr="00D25D20" w:rsidRDefault="00D508D9" w:rsidP="00D25D20">
            <w:pPr>
              <w:keepNext w:val="0"/>
              <w:jc w:val="center"/>
              <w:rPr>
                <w:b/>
              </w:rPr>
            </w:pPr>
          </w:p>
          <w:p w14:paraId="1E86ACC5" w14:textId="77777777" w:rsidR="00D508D9" w:rsidRPr="00D25D20" w:rsidRDefault="00D508D9" w:rsidP="00D25D20">
            <w:pPr>
              <w:keepNext w:val="0"/>
              <w:jc w:val="center"/>
              <w:rPr>
                <w:b/>
              </w:rPr>
            </w:pPr>
            <w:r w:rsidRPr="00D25D20">
              <w:rPr>
                <w:b/>
              </w:rPr>
              <w:t>HEARING</w:t>
            </w:r>
          </w:p>
        </w:tc>
        <w:tc>
          <w:tcPr>
            <w:tcW w:w="270" w:type="dxa"/>
            <w:gridSpan w:val="2"/>
            <w:tcBorders>
              <w:left w:val="single" w:sz="18" w:space="0" w:color="auto"/>
            </w:tcBorders>
          </w:tcPr>
          <w:p w14:paraId="2F9ED424" w14:textId="77777777" w:rsidR="00D508D9" w:rsidRPr="00D25D20" w:rsidRDefault="00D508D9" w:rsidP="00D25D20">
            <w:pPr>
              <w:keepNext w:val="0"/>
              <w:jc w:val="center"/>
              <w:rPr>
                <w:b/>
              </w:rPr>
            </w:pPr>
          </w:p>
        </w:tc>
        <w:tc>
          <w:tcPr>
            <w:tcW w:w="1350" w:type="dxa"/>
            <w:gridSpan w:val="2"/>
            <w:tcBorders>
              <w:top w:val="single" w:sz="18" w:space="0" w:color="auto"/>
              <w:left w:val="single" w:sz="18" w:space="0" w:color="auto"/>
              <w:bottom w:val="single" w:sz="18" w:space="0" w:color="auto"/>
              <w:right w:val="single" w:sz="18" w:space="0" w:color="auto"/>
            </w:tcBorders>
          </w:tcPr>
          <w:p w14:paraId="7B3D22FF" w14:textId="77777777" w:rsidR="00D508D9" w:rsidRPr="00D25D20" w:rsidRDefault="00D508D9" w:rsidP="00D25D20">
            <w:pPr>
              <w:keepNext w:val="0"/>
              <w:jc w:val="center"/>
              <w:rPr>
                <w:b/>
              </w:rPr>
            </w:pPr>
          </w:p>
          <w:p w14:paraId="73747A22" w14:textId="77777777" w:rsidR="00D508D9" w:rsidRPr="00D25D20" w:rsidRDefault="00D508D9" w:rsidP="00D25D20">
            <w:pPr>
              <w:keepNext w:val="0"/>
              <w:jc w:val="center"/>
              <w:rPr>
                <w:b/>
              </w:rPr>
            </w:pPr>
          </w:p>
          <w:p w14:paraId="567E60F6" w14:textId="77777777" w:rsidR="00D508D9" w:rsidRPr="00D25D20" w:rsidRDefault="00D508D9" w:rsidP="00D25D20">
            <w:pPr>
              <w:keepNext w:val="0"/>
              <w:jc w:val="center"/>
              <w:rPr>
                <w:b/>
              </w:rPr>
            </w:pPr>
            <w:r w:rsidRPr="00D25D20">
              <w:rPr>
                <w:b/>
              </w:rPr>
              <w:t>COMR</w:t>
            </w:r>
          </w:p>
        </w:tc>
        <w:tc>
          <w:tcPr>
            <w:tcW w:w="2340" w:type="dxa"/>
            <w:tcBorders>
              <w:top w:val="single" w:sz="18" w:space="0" w:color="auto"/>
              <w:bottom w:val="single" w:sz="18" w:space="0" w:color="auto"/>
              <w:right w:val="single" w:sz="18" w:space="0" w:color="auto"/>
            </w:tcBorders>
          </w:tcPr>
          <w:p w14:paraId="495AABE3" w14:textId="77777777" w:rsidR="00D508D9" w:rsidRPr="00D25D20" w:rsidRDefault="00D508D9" w:rsidP="00D25D20">
            <w:pPr>
              <w:keepNext w:val="0"/>
              <w:jc w:val="center"/>
              <w:rPr>
                <w:b/>
              </w:rPr>
            </w:pPr>
          </w:p>
          <w:p w14:paraId="3680FA3C" w14:textId="77777777" w:rsidR="00D508D9" w:rsidRPr="00D25D20" w:rsidRDefault="00D508D9" w:rsidP="00D25D20">
            <w:pPr>
              <w:keepNext w:val="0"/>
              <w:jc w:val="center"/>
              <w:rPr>
                <w:b/>
              </w:rPr>
            </w:pPr>
          </w:p>
          <w:p w14:paraId="0D0C9050" w14:textId="77777777" w:rsidR="00D508D9" w:rsidRPr="00D25D20" w:rsidRDefault="00D508D9" w:rsidP="00D25D20">
            <w:pPr>
              <w:keepNext w:val="0"/>
              <w:jc w:val="center"/>
              <w:rPr>
                <w:b/>
              </w:rPr>
            </w:pPr>
            <w:r w:rsidRPr="00D25D20">
              <w:rPr>
                <w:b/>
              </w:rPr>
              <w:t>ALJ</w:t>
            </w:r>
          </w:p>
        </w:tc>
      </w:tr>
      <w:tr w:rsidR="003044D7" w14:paraId="2922DF56" w14:textId="77777777" w:rsidTr="003044D7">
        <w:tblPrEx>
          <w:tblCellMar>
            <w:left w:w="115" w:type="dxa"/>
            <w:right w:w="115" w:type="dxa"/>
          </w:tblCellMar>
        </w:tblPrEx>
        <w:tc>
          <w:tcPr>
            <w:tcW w:w="10170" w:type="dxa"/>
            <w:gridSpan w:val="12"/>
            <w:tcBorders>
              <w:top w:val="nil"/>
              <w:left w:val="nil"/>
              <w:bottom w:val="nil"/>
              <w:right w:val="nil"/>
            </w:tcBorders>
          </w:tcPr>
          <w:p w14:paraId="4BBCE826" w14:textId="77777777" w:rsidR="003044D7" w:rsidRDefault="003044D7" w:rsidP="006A4E26">
            <w:pPr>
              <w:rPr>
                <w:sz w:val="6"/>
                <w:szCs w:val="6"/>
              </w:rPr>
            </w:pPr>
            <w:r>
              <w:rPr>
                <w:sz w:val="6"/>
                <w:szCs w:val="6"/>
              </w:rPr>
              <w:lastRenderedPageBreak/>
              <w:br/>
            </w:r>
          </w:p>
        </w:tc>
      </w:tr>
      <w:tr w:rsidR="003044D7" w14:paraId="1AF09808" w14:textId="77777777" w:rsidTr="003044D7">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14:paraId="39DE9E70" w14:textId="77777777" w:rsidR="003044D7" w:rsidRDefault="003044D7" w:rsidP="006A4E26">
            <w:r>
              <w:rPr>
                <w:b/>
                <w:bCs/>
              </w:rPr>
              <w:t xml:space="preserve">A17-11-013 </w:t>
            </w:r>
            <w:r>
              <w:t xml:space="preserve">             California High Speed Rail Authority, Application of the California High-Speed Rail Authority to construct proposed high-speed tracks (HST) and Underpass Grade Separations at Garces Road (135S-266.5-B), Pond Road (135S-270.0-B) and Peterson Road (135S-271.2-B) in Kern County, California.                                          </w:t>
            </w:r>
          </w:p>
        </w:tc>
        <w:tc>
          <w:tcPr>
            <w:tcW w:w="1440" w:type="dxa"/>
            <w:gridSpan w:val="2"/>
            <w:tcBorders>
              <w:top w:val="single" w:sz="6" w:space="0" w:color="auto"/>
              <w:left w:val="single" w:sz="6" w:space="0" w:color="auto"/>
              <w:bottom w:val="single" w:sz="6" w:space="0" w:color="auto"/>
              <w:right w:val="single" w:sz="6" w:space="0" w:color="auto"/>
            </w:tcBorders>
          </w:tcPr>
          <w:p w14:paraId="2C71115F" w14:textId="77777777" w:rsidR="003044D7" w:rsidRDefault="003044D7" w:rsidP="006A4E26">
            <w:pPr>
              <w:jc w:val="center"/>
            </w:pPr>
            <w:r>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14:paraId="08B42575" w14:textId="77777777" w:rsidR="003044D7" w:rsidRDefault="003044D7" w:rsidP="006A4E26">
            <w:pPr>
              <w:jc w:val="center"/>
            </w:pPr>
            <w:r>
              <w:t>Ratesetting</w:t>
            </w:r>
          </w:p>
        </w:tc>
        <w:tc>
          <w:tcPr>
            <w:tcW w:w="1296" w:type="dxa"/>
            <w:gridSpan w:val="2"/>
            <w:tcBorders>
              <w:top w:val="single" w:sz="6" w:space="0" w:color="auto"/>
              <w:left w:val="single" w:sz="6" w:space="0" w:color="auto"/>
              <w:bottom w:val="single" w:sz="6" w:space="0" w:color="auto"/>
              <w:right w:val="single" w:sz="6" w:space="0" w:color="auto"/>
            </w:tcBorders>
          </w:tcPr>
          <w:p w14:paraId="020DB8F9" w14:textId="77777777" w:rsidR="003044D7" w:rsidRDefault="003044D7" w:rsidP="006A4E26">
            <w:pPr>
              <w:jc w:val="center"/>
            </w:pPr>
            <w:r>
              <w:t>YES</w:t>
            </w:r>
          </w:p>
        </w:tc>
        <w:tc>
          <w:tcPr>
            <w:tcW w:w="250" w:type="dxa"/>
            <w:tcBorders>
              <w:top w:val="nil"/>
              <w:left w:val="nil"/>
              <w:bottom w:val="nil"/>
              <w:right w:val="nil"/>
            </w:tcBorders>
          </w:tcPr>
          <w:p w14:paraId="637DD629" w14:textId="77777777" w:rsidR="003044D7" w:rsidRDefault="003044D7" w:rsidP="006A4E26">
            <w:pPr>
              <w:jc w:val="center"/>
            </w:pPr>
          </w:p>
        </w:tc>
        <w:tc>
          <w:tcPr>
            <w:tcW w:w="1354" w:type="dxa"/>
            <w:gridSpan w:val="2"/>
            <w:tcBorders>
              <w:top w:val="single" w:sz="6" w:space="0" w:color="auto"/>
              <w:left w:val="single" w:sz="6" w:space="0" w:color="auto"/>
              <w:bottom w:val="single" w:sz="6" w:space="0" w:color="auto"/>
              <w:right w:val="single" w:sz="6" w:space="0" w:color="auto"/>
            </w:tcBorders>
          </w:tcPr>
          <w:p w14:paraId="6D8DDB74" w14:textId="77777777" w:rsidR="003044D7" w:rsidRDefault="003044D7" w:rsidP="006A4E26">
            <w:pPr>
              <w:jc w:val="center"/>
            </w:pPr>
            <w:r>
              <w:t>Picker</w:t>
            </w:r>
          </w:p>
        </w:tc>
        <w:tc>
          <w:tcPr>
            <w:tcW w:w="2356" w:type="dxa"/>
            <w:gridSpan w:val="2"/>
            <w:tcBorders>
              <w:top w:val="single" w:sz="6" w:space="0" w:color="auto"/>
              <w:left w:val="single" w:sz="6" w:space="0" w:color="auto"/>
              <w:bottom w:val="single" w:sz="6" w:space="0" w:color="auto"/>
              <w:right w:val="single" w:sz="6" w:space="0" w:color="auto"/>
            </w:tcBorders>
          </w:tcPr>
          <w:p w14:paraId="7628EBF2" w14:textId="77777777" w:rsidR="003044D7" w:rsidRDefault="003044D7" w:rsidP="006A4E26">
            <w:pPr>
              <w:jc w:val="center"/>
            </w:pPr>
            <w:r>
              <w:t>Burcham</w:t>
            </w:r>
          </w:p>
        </w:tc>
      </w:tr>
      <w:tr w:rsidR="003044D7" w14:paraId="2DE16D7C" w14:textId="77777777" w:rsidTr="003044D7">
        <w:tblPrEx>
          <w:tblCellMar>
            <w:left w:w="115" w:type="dxa"/>
            <w:right w:w="115" w:type="dxa"/>
          </w:tblCellMar>
        </w:tblPrEx>
        <w:tc>
          <w:tcPr>
            <w:tcW w:w="10170" w:type="dxa"/>
            <w:gridSpan w:val="12"/>
            <w:tcBorders>
              <w:top w:val="nil"/>
              <w:left w:val="nil"/>
              <w:bottom w:val="nil"/>
              <w:right w:val="nil"/>
            </w:tcBorders>
          </w:tcPr>
          <w:p w14:paraId="1B051ACA" w14:textId="77777777" w:rsidR="003044D7" w:rsidRDefault="003044D7" w:rsidP="006A4E26">
            <w:pPr>
              <w:rPr>
                <w:sz w:val="6"/>
                <w:szCs w:val="6"/>
              </w:rPr>
            </w:pPr>
            <w:r>
              <w:rPr>
                <w:sz w:val="6"/>
                <w:szCs w:val="6"/>
              </w:rPr>
              <w:br/>
            </w:r>
          </w:p>
        </w:tc>
      </w:tr>
      <w:tr w:rsidR="003044D7" w14:paraId="1A2803C9" w14:textId="77777777" w:rsidTr="003044D7">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14:paraId="3C31E711" w14:textId="77777777" w:rsidR="003044D7" w:rsidRDefault="003044D7" w:rsidP="006A4E26">
            <w:r>
              <w:rPr>
                <w:b/>
                <w:bCs/>
              </w:rPr>
              <w:t xml:space="preserve">A17-11-014 </w:t>
            </w:r>
            <w:r>
              <w:t xml:space="preserve">             Liberty Utilities (CalPeco Electric) LLC, Application of Liberty Utilities (CalPeco Electric) LLC (U933E) for Approval to Construct a Battery Energy Storage System in Alpine County, California. </w:t>
            </w:r>
          </w:p>
        </w:tc>
        <w:tc>
          <w:tcPr>
            <w:tcW w:w="1440" w:type="dxa"/>
            <w:gridSpan w:val="2"/>
            <w:tcBorders>
              <w:top w:val="single" w:sz="6" w:space="0" w:color="auto"/>
              <w:left w:val="single" w:sz="6" w:space="0" w:color="auto"/>
              <w:bottom w:val="single" w:sz="6" w:space="0" w:color="auto"/>
              <w:right w:val="single" w:sz="6" w:space="0" w:color="auto"/>
            </w:tcBorders>
          </w:tcPr>
          <w:p w14:paraId="617A59C8" w14:textId="77777777" w:rsidR="003044D7" w:rsidRDefault="003044D7" w:rsidP="006A4E26">
            <w:pPr>
              <w:jc w:val="center"/>
            </w:pPr>
            <w:r>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14:paraId="2DD328FF" w14:textId="77777777" w:rsidR="003044D7" w:rsidRDefault="003044D7" w:rsidP="006A4E26">
            <w:pPr>
              <w:jc w:val="center"/>
            </w:pPr>
            <w:r>
              <w:t>Ratesetting</w:t>
            </w:r>
          </w:p>
        </w:tc>
        <w:tc>
          <w:tcPr>
            <w:tcW w:w="1296" w:type="dxa"/>
            <w:gridSpan w:val="2"/>
            <w:tcBorders>
              <w:top w:val="single" w:sz="6" w:space="0" w:color="auto"/>
              <w:left w:val="single" w:sz="6" w:space="0" w:color="auto"/>
              <w:bottom w:val="single" w:sz="6" w:space="0" w:color="auto"/>
              <w:right w:val="single" w:sz="6" w:space="0" w:color="auto"/>
            </w:tcBorders>
          </w:tcPr>
          <w:p w14:paraId="18D8823A" w14:textId="77777777" w:rsidR="003044D7" w:rsidRDefault="003044D7" w:rsidP="006A4E26">
            <w:pPr>
              <w:jc w:val="center"/>
            </w:pPr>
            <w:r>
              <w:t>YES</w:t>
            </w:r>
          </w:p>
        </w:tc>
        <w:tc>
          <w:tcPr>
            <w:tcW w:w="250" w:type="dxa"/>
            <w:tcBorders>
              <w:top w:val="nil"/>
              <w:left w:val="nil"/>
              <w:bottom w:val="nil"/>
              <w:right w:val="nil"/>
            </w:tcBorders>
          </w:tcPr>
          <w:p w14:paraId="45089867" w14:textId="77777777" w:rsidR="003044D7" w:rsidRDefault="003044D7" w:rsidP="006A4E26">
            <w:pPr>
              <w:jc w:val="center"/>
            </w:pPr>
          </w:p>
        </w:tc>
        <w:tc>
          <w:tcPr>
            <w:tcW w:w="1354" w:type="dxa"/>
            <w:gridSpan w:val="2"/>
            <w:tcBorders>
              <w:top w:val="single" w:sz="6" w:space="0" w:color="auto"/>
              <w:left w:val="single" w:sz="6" w:space="0" w:color="auto"/>
              <w:bottom w:val="single" w:sz="6" w:space="0" w:color="auto"/>
              <w:right w:val="single" w:sz="6" w:space="0" w:color="auto"/>
            </w:tcBorders>
          </w:tcPr>
          <w:p w14:paraId="75CB7D22" w14:textId="77777777" w:rsidR="003044D7" w:rsidRDefault="003044D7" w:rsidP="006A4E26">
            <w:pPr>
              <w:jc w:val="center"/>
            </w:pPr>
            <w:r>
              <w:t>Guzman Aceves</w:t>
            </w:r>
          </w:p>
        </w:tc>
        <w:tc>
          <w:tcPr>
            <w:tcW w:w="2356" w:type="dxa"/>
            <w:gridSpan w:val="2"/>
            <w:tcBorders>
              <w:top w:val="single" w:sz="6" w:space="0" w:color="auto"/>
              <w:left w:val="single" w:sz="6" w:space="0" w:color="auto"/>
              <w:bottom w:val="single" w:sz="6" w:space="0" w:color="auto"/>
              <w:right w:val="single" w:sz="6" w:space="0" w:color="auto"/>
            </w:tcBorders>
          </w:tcPr>
          <w:p w14:paraId="1A8C79C4" w14:textId="77777777" w:rsidR="003044D7" w:rsidRDefault="003044D7" w:rsidP="006A4E26">
            <w:pPr>
              <w:jc w:val="center"/>
            </w:pPr>
            <w:r>
              <w:t>Ayoade</w:t>
            </w:r>
          </w:p>
        </w:tc>
      </w:tr>
      <w:tr w:rsidR="003044D7" w14:paraId="2772882E" w14:textId="77777777" w:rsidTr="003044D7">
        <w:tblPrEx>
          <w:tblCellMar>
            <w:left w:w="115" w:type="dxa"/>
            <w:right w:w="115" w:type="dxa"/>
          </w:tblCellMar>
        </w:tblPrEx>
        <w:tc>
          <w:tcPr>
            <w:tcW w:w="10170" w:type="dxa"/>
            <w:gridSpan w:val="12"/>
            <w:tcBorders>
              <w:top w:val="nil"/>
              <w:left w:val="nil"/>
              <w:bottom w:val="nil"/>
              <w:right w:val="nil"/>
            </w:tcBorders>
          </w:tcPr>
          <w:p w14:paraId="0C25F69C" w14:textId="77777777" w:rsidR="003044D7" w:rsidRDefault="003044D7" w:rsidP="006A4E26">
            <w:pPr>
              <w:rPr>
                <w:sz w:val="6"/>
                <w:szCs w:val="6"/>
              </w:rPr>
            </w:pPr>
            <w:r>
              <w:rPr>
                <w:sz w:val="6"/>
                <w:szCs w:val="6"/>
              </w:rPr>
              <w:br/>
            </w:r>
          </w:p>
        </w:tc>
      </w:tr>
      <w:tr w:rsidR="003044D7" w14:paraId="086D1508" w14:textId="77777777" w:rsidTr="003044D7">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14:paraId="6FDF0774" w14:textId="77777777" w:rsidR="003044D7" w:rsidRDefault="003044D7" w:rsidP="006A4E26">
            <w:r>
              <w:rPr>
                <w:b/>
                <w:bCs/>
              </w:rPr>
              <w:t xml:space="preserve">A17-11-015 </w:t>
            </w:r>
            <w:r>
              <w:t xml:space="preserve">             Education Networks of America, Inc., TQCI Holdco II, LLC,                                        dba TeleQuality , </w:t>
            </w:r>
          </w:p>
          <w:p w14:paraId="5A2DD690" w14:textId="77777777" w:rsidR="003044D7" w:rsidRDefault="003044D7" w:rsidP="006A4E26">
            <w:r>
              <w:t>Joint Application for Approval for the Acquisition by Education Networks of America, Inc. of Control of TQCI Holdco II, LLC d/b/a TeleQuality California (U7075C) Pursuant to Public Utilities Code Sections 851 and 854.</w:t>
            </w:r>
          </w:p>
        </w:tc>
        <w:tc>
          <w:tcPr>
            <w:tcW w:w="1440" w:type="dxa"/>
            <w:gridSpan w:val="2"/>
            <w:tcBorders>
              <w:top w:val="single" w:sz="6" w:space="0" w:color="auto"/>
              <w:left w:val="single" w:sz="6" w:space="0" w:color="auto"/>
              <w:bottom w:val="single" w:sz="6" w:space="0" w:color="auto"/>
              <w:right w:val="single" w:sz="6" w:space="0" w:color="auto"/>
            </w:tcBorders>
          </w:tcPr>
          <w:p w14:paraId="2B8D4208" w14:textId="77777777" w:rsidR="003044D7" w:rsidRDefault="003044D7" w:rsidP="006A4E26">
            <w:pPr>
              <w:jc w:val="center"/>
            </w:pPr>
            <w:r>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14:paraId="652B0013" w14:textId="77777777" w:rsidR="003044D7" w:rsidRDefault="003044D7" w:rsidP="006A4E26">
            <w:pPr>
              <w:jc w:val="center"/>
            </w:pPr>
            <w:r>
              <w:t>Ratesetting</w:t>
            </w:r>
          </w:p>
        </w:tc>
        <w:tc>
          <w:tcPr>
            <w:tcW w:w="1296" w:type="dxa"/>
            <w:gridSpan w:val="2"/>
            <w:tcBorders>
              <w:top w:val="single" w:sz="6" w:space="0" w:color="auto"/>
              <w:left w:val="single" w:sz="6" w:space="0" w:color="auto"/>
              <w:bottom w:val="single" w:sz="6" w:space="0" w:color="auto"/>
              <w:right w:val="single" w:sz="6" w:space="0" w:color="auto"/>
            </w:tcBorders>
          </w:tcPr>
          <w:p w14:paraId="3DAECA92" w14:textId="77777777" w:rsidR="003044D7" w:rsidRDefault="003044D7" w:rsidP="006A4E26">
            <w:pPr>
              <w:jc w:val="center"/>
            </w:pPr>
            <w:r>
              <w:t>YES</w:t>
            </w:r>
          </w:p>
        </w:tc>
        <w:tc>
          <w:tcPr>
            <w:tcW w:w="250" w:type="dxa"/>
            <w:tcBorders>
              <w:top w:val="nil"/>
              <w:left w:val="nil"/>
              <w:bottom w:val="nil"/>
              <w:right w:val="nil"/>
            </w:tcBorders>
          </w:tcPr>
          <w:p w14:paraId="759E0B91" w14:textId="77777777" w:rsidR="003044D7" w:rsidRDefault="003044D7" w:rsidP="006A4E26">
            <w:pPr>
              <w:jc w:val="center"/>
            </w:pPr>
          </w:p>
        </w:tc>
        <w:tc>
          <w:tcPr>
            <w:tcW w:w="1354" w:type="dxa"/>
            <w:gridSpan w:val="2"/>
            <w:tcBorders>
              <w:top w:val="single" w:sz="6" w:space="0" w:color="auto"/>
              <w:left w:val="single" w:sz="6" w:space="0" w:color="auto"/>
              <w:bottom w:val="single" w:sz="6" w:space="0" w:color="auto"/>
              <w:right w:val="single" w:sz="6" w:space="0" w:color="auto"/>
            </w:tcBorders>
          </w:tcPr>
          <w:p w14:paraId="4B2EB349" w14:textId="77777777" w:rsidR="003044D7" w:rsidRDefault="003044D7" w:rsidP="006A4E26">
            <w:pPr>
              <w:jc w:val="center"/>
            </w:pPr>
            <w:r>
              <w:t>Peterman</w:t>
            </w:r>
          </w:p>
        </w:tc>
        <w:tc>
          <w:tcPr>
            <w:tcW w:w="2356" w:type="dxa"/>
            <w:gridSpan w:val="2"/>
            <w:tcBorders>
              <w:top w:val="single" w:sz="6" w:space="0" w:color="auto"/>
              <w:left w:val="single" w:sz="6" w:space="0" w:color="auto"/>
              <w:bottom w:val="single" w:sz="6" w:space="0" w:color="auto"/>
              <w:right w:val="single" w:sz="6" w:space="0" w:color="auto"/>
            </w:tcBorders>
          </w:tcPr>
          <w:p w14:paraId="59A0C9DD" w14:textId="77777777" w:rsidR="003044D7" w:rsidRDefault="003044D7" w:rsidP="006A4E26">
            <w:pPr>
              <w:jc w:val="center"/>
            </w:pPr>
            <w:r>
              <w:t>Bemesderfer</w:t>
            </w:r>
          </w:p>
        </w:tc>
      </w:tr>
    </w:tbl>
    <w:p w14:paraId="5BCC7D0A" w14:textId="6790B510" w:rsidR="003044D7" w:rsidRDefault="003044D7" w:rsidP="003044D7"/>
    <w:tbl>
      <w:tblPr>
        <w:tblW w:w="0" w:type="auto"/>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354"/>
        <w:gridCol w:w="2356"/>
      </w:tblGrid>
      <w:tr w:rsidR="003044D7" w14:paraId="63871DE8" w14:textId="77777777" w:rsidTr="003044D7">
        <w:tc>
          <w:tcPr>
            <w:tcW w:w="10170" w:type="dxa"/>
            <w:gridSpan w:val="7"/>
            <w:tcBorders>
              <w:top w:val="nil"/>
              <w:left w:val="nil"/>
              <w:bottom w:val="nil"/>
              <w:right w:val="nil"/>
            </w:tcBorders>
          </w:tcPr>
          <w:p w14:paraId="4EE5DE1F" w14:textId="77777777" w:rsidR="003044D7" w:rsidRDefault="003044D7" w:rsidP="006A4E26">
            <w:pPr>
              <w:rPr>
                <w:sz w:val="6"/>
                <w:szCs w:val="6"/>
              </w:rPr>
            </w:pPr>
            <w:r>
              <w:rPr>
                <w:sz w:val="6"/>
                <w:szCs w:val="6"/>
              </w:rPr>
              <w:br/>
            </w:r>
          </w:p>
        </w:tc>
      </w:tr>
      <w:tr w:rsidR="003044D7" w14:paraId="79D72D62" w14:textId="77777777" w:rsidTr="003044D7">
        <w:tc>
          <w:tcPr>
            <w:tcW w:w="2034" w:type="dxa"/>
            <w:tcBorders>
              <w:top w:val="single" w:sz="6" w:space="0" w:color="auto"/>
              <w:left w:val="single" w:sz="6" w:space="0" w:color="auto"/>
              <w:bottom w:val="single" w:sz="6" w:space="0" w:color="auto"/>
              <w:right w:val="single" w:sz="6" w:space="0" w:color="auto"/>
            </w:tcBorders>
          </w:tcPr>
          <w:p w14:paraId="51933488" w14:textId="77777777" w:rsidR="003044D7" w:rsidRDefault="003044D7" w:rsidP="006A4E26">
            <w:r>
              <w:rPr>
                <w:b/>
                <w:bCs/>
              </w:rPr>
              <w:t xml:space="preserve">A17-11-016 </w:t>
            </w:r>
            <w:r>
              <w:t xml:space="preserve">             TURN - The Utility Reform Network, Application of TURN - The Utility Reform Network for an Award of Intervenor </w:t>
            </w:r>
            <w:r>
              <w:lastRenderedPageBreak/>
              <w:t>Compensation for Substantial Contributions to Resolution E-4878.</w:t>
            </w:r>
          </w:p>
        </w:tc>
        <w:tc>
          <w:tcPr>
            <w:tcW w:w="1440" w:type="dxa"/>
            <w:tcBorders>
              <w:top w:val="single" w:sz="6" w:space="0" w:color="auto"/>
              <w:left w:val="single" w:sz="6" w:space="0" w:color="auto"/>
              <w:bottom w:val="single" w:sz="6" w:space="0" w:color="auto"/>
              <w:right w:val="single" w:sz="6" w:space="0" w:color="auto"/>
            </w:tcBorders>
          </w:tcPr>
          <w:p w14:paraId="17532AC9" w14:textId="77777777" w:rsidR="003044D7" w:rsidRDefault="003044D7" w:rsidP="006A4E26">
            <w:pPr>
              <w:jc w:val="center"/>
            </w:pPr>
            <w:r>
              <w:lastRenderedPageBreak/>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6C9D31A4" w14:textId="77777777" w:rsidR="003044D7" w:rsidRDefault="003044D7" w:rsidP="006A4E26">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14:paraId="65864B80" w14:textId="77777777" w:rsidR="003044D7" w:rsidRDefault="003044D7" w:rsidP="006A4E26">
            <w:pPr>
              <w:jc w:val="center"/>
            </w:pPr>
            <w:r>
              <w:t>NO</w:t>
            </w:r>
          </w:p>
        </w:tc>
        <w:tc>
          <w:tcPr>
            <w:tcW w:w="250" w:type="dxa"/>
            <w:tcBorders>
              <w:top w:val="nil"/>
              <w:left w:val="nil"/>
              <w:bottom w:val="nil"/>
              <w:right w:val="nil"/>
            </w:tcBorders>
          </w:tcPr>
          <w:p w14:paraId="6C0B4F21" w14:textId="77777777" w:rsidR="003044D7" w:rsidRDefault="003044D7" w:rsidP="006A4E26">
            <w:pPr>
              <w:jc w:val="center"/>
            </w:pPr>
          </w:p>
        </w:tc>
        <w:tc>
          <w:tcPr>
            <w:tcW w:w="1354" w:type="dxa"/>
            <w:tcBorders>
              <w:top w:val="single" w:sz="6" w:space="0" w:color="auto"/>
              <w:left w:val="single" w:sz="6" w:space="0" w:color="auto"/>
              <w:bottom w:val="single" w:sz="6" w:space="0" w:color="auto"/>
              <w:right w:val="single" w:sz="6" w:space="0" w:color="auto"/>
            </w:tcBorders>
          </w:tcPr>
          <w:p w14:paraId="08E798D5" w14:textId="77777777" w:rsidR="003044D7" w:rsidRDefault="003044D7" w:rsidP="006A4E26">
            <w:pPr>
              <w:jc w:val="center"/>
            </w:pPr>
            <w:r>
              <w:t>Randolph</w:t>
            </w:r>
          </w:p>
        </w:tc>
        <w:tc>
          <w:tcPr>
            <w:tcW w:w="2356" w:type="dxa"/>
            <w:tcBorders>
              <w:top w:val="single" w:sz="6" w:space="0" w:color="auto"/>
              <w:left w:val="single" w:sz="6" w:space="0" w:color="auto"/>
              <w:bottom w:val="single" w:sz="6" w:space="0" w:color="auto"/>
              <w:right w:val="single" w:sz="6" w:space="0" w:color="auto"/>
            </w:tcBorders>
          </w:tcPr>
          <w:p w14:paraId="37DECFD0" w14:textId="77777777" w:rsidR="003044D7" w:rsidRDefault="003044D7" w:rsidP="006A4E26">
            <w:pPr>
              <w:jc w:val="center"/>
            </w:pPr>
            <w:r>
              <w:t>Semcer</w:t>
            </w:r>
          </w:p>
        </w:tc>
      </w:tr>
      <w:tr w:rsidR="003044D7" w14:paraId="29DE12E5" w14:textId="77777777" w:rsidTr="003044D7">
        <w:tc>
          <w:tcPr>
            <w:tcW w:w="10170" w:type="dxa"/>
            <w:gridSpan w:val="7"/>
            <w:tcBorders>
              <w:top w:val="nil"/>
              <w:left w:val="nil"/>
              <w:bottom w:val="nil"/>
              <w:right w:val="nil"/>
            </w:tcBorders>
          </w:tcPr>
          <w:p w14:paraId="4EF50C1A" w14:textId="77777777" w:rsidR="003044D7" w:rsidRDefault="003044D7" w:rsidP="006A4E26">
            <w:pPr>
              <w:rPr>
                <w:sz w:val="6"/>
                <w:szCs w:val="6"/>
              </w:rPr>
            </w:pPr>
            <w:r>
              <w:rPr>
                <w:sz w:val="6"/>
                <w:szCs w:val="6"/>
              </w:rPr>
              <w:lastRenderedPageBreak/>
              <w:br/>
            </w:r>
          </w:p>
        </w:tc>
      </w:tr>
      <w:tr w:rsidR="003044D7" w14:paraId="547BFBFA" w14:textId="77777777" w:rsidTr="003044D7">
        <w:tc>
          <w:tcPr>
            <w:tcW w:w="2034" w:type="dxa"/>
            <w:tcBorders>
              <w:top w:val="single" w:sz="6" w:space="0" w:color="auto"/>
              <w:left w:val="single" w:sz="6" w:space="0" w:color="auto"/>
              <w:bottom w:val="single" w:sz="6" w:space="0" w:color="auto"/>
              <w:right w:val="single" w:sz="6" w:space="0" w:color="auto"/>
            </w:tcBorders>
          </w:tcPr>
          <w:p w14:paraId="47879FAD" w14:textId="77777777" w:rsidR="003044D7" w:rsidRDefault="003044D7" w:rsidP="006A4E26">
            <w:r>
              <w:rPr>
                <w:b/>
                <w:bCs/>
              </w:rPr>
              <w:t xml:space="preserve">A17-11-017 </w:t>
            </w:r>
            <w:r>
              <w:t xml:space="preserve">             Los Angeles County Metropolitan Transportation Authority, In the Matter of the Application of the Los Angeles County Metropolitan Transportation Authority for an Order authorizing the construction of a four-track at-grade pedestrian crossing from Willowbrook Avenue East to the Metro Blue Line Platform to Willowbrook Avenue West at the Willowbrook/Rosa  Parks Station, in the County of Los Angeles.</w:t>
            </w:r>
          </w:p>
        </w:tc>
        <w:tc>
          <w:tcPr>
            <w:tcW w:w="1440" w:type="dxa"/>
            <w:tcBorders>
              <w:top w:val="single" w:sz="6" w:space="0" w:color="auto"/>
              <w:left w:val="single" w:sz="6" w:space="0" w:color="auto"/>
              <w:bottom w:val="single" w:sz="6" w:space="0" w:color="auto"/>
              <w:right w:val="single" w:sz="6" w:space="0" w:color="auto"/>
            </w:tcBorders>
          </w:tcPr>
          <w:p w14:paraId="39058A70" w14:textId="77777777" w:rsidR="003044D7" w:rsidRDefault="003044D7" w:rsidP="006A4E26">
            <w:pPr>
              <w:jc w:val="center"/>
            </w:pPr>
            <w:r>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249CB551" w14:textId="77777777" w:rsidR="003044D7" w:rsidRDefault="003044D7" w:rsidP="006A4E26">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14:paraId="2AE4BAF8" w14:textId="77777777" w:rsidR="003044D7" w:rsidRDefault="003044D7" w:rsidP="006A4E26">
            <w:pPr>
              <w:jc w:val="center"/>
            </w:pPr>
            <w:r>
              <w:t>YES</w:t>
            </w:r>
          </w:p>
        </w:tc>
        <w:tc>
          <w:tcPr>
            <w:tcW w:w="250" w:type="dxa"/>
            <w:tcBorders>
              <w:top w:val="nil"/>
              <w:left w:val="nil"/>
              <w:bottom w:val="nil"/>
              <w:right w:val="nil"/>
            </w:tcBorders>
          </w:tcPr>
          <w:p w14:paraId="23E58E11" w14:textId="77777777" w:rsidR="003044D7" w:rsidRDefault="003044D7" w:rsidP="006A4E26">
            <w:pPr>
              <w:jc w:val="center"/>
            </w:pPr>
          </w:p>
        </w:tc>
        <w:tc>
          <w:tcPr>
            <w:tcW w:w="1354" w:type="dxa"/>
            <w:tcBorders>
              <w:top w:val="single" w:sz="6" w:space="0" w:color="auto"/>
              <w:left w:val="single" w:sz="6" w:space="0" w:color="auto"/>
              <w:bottom w:val="single" w:sz="6" w:space="0" w:color="auto"/>
              <w:right w:val="single" w:sz="6" w:space="0" w:color="auto"/>
            </w:tcBorders>
          </w:tcPr>
          <w:p w14:paraId="3887F113" w14:textId="77777777" w:rsidR="003044D7" w:rsidRDefault="003044D7" w:rsidP="006A4E26">
            <w:pPr>
              <w:jc w:val="center"/>
            </w:pPr>
            <w:r>
              <w:t>Randolph</w:t>
            </w:r>
          </w:p>
        </w:tc>
        <w:tc>
          <w:tcPr>
            <w:tcW w:w="2356" w:type="dxa"/>
            <w:tcBorders>
              <w:top w:val="single" w:sz="6" w:space="0" w:color="auto"/>
              <w:left w:val="single" w:sz="6" w:space="0" w:color="auto"/>
              <w:bottom w:val="single" w:sz="6" w:space="0" w:color="auto"/>
              <w:right w:val="single" w:sz="6" w:space="0" w:color="auto"/>
            </w:tcBorders>
          </w:tcPr>
          <w:p w14:paraId="52384A01" w14:textId="77777777" w:rsidR="003044D7" w:rsidRDefault="003044D7" w:rsidP="006A4E26">
            <w:pPr>
              <w:jc w:val="center"/>
            </w:pPr>
            <w:r>
              <w:t>Colbert</w:t>
            </w:r>
          </w:p>
        </w:tc>
      </w:tr>
      <w:tr w:rsidR="003044D7" w14:paraId="1883D618" w14:textId="77777777" w:rsidTr="003044D7">
        <w:tc>
          <w:tcPr>
            <w:tcW w:w="10170" w:type="dxa"/>
            <w:gridSpan w:val="7"/>
            <w:tcBorders>
              <w:top w:val="nil"/>
              <w:left w:val="nil"/>
              <w:bottom w:val="nil"/>
              <w:right w:val="nil"/>
            </w:tcBorders>
          </w:tcPr>
          <w:p w14:paraId="337E8A13" w14:textId="77777777" w:rsidR="003044D7" w:rsidRDefault="003044D7" w:rsidP="006A4E26">
            <w:pPr>
              <w:rPr>
                <w:sz w:val="6"/>
                <w:szCs w:val="6"/>
              </w:rPr>
            </w:pPr>
            <w:r>
              <w:rPr>
                <w:sz w:val="6"/>
                <w:szCs w:val="6"/>
              </w:rPr>
              <w:br/>
            </w:r>
          </w:p>
        </w:tc>
      </w:tr>
      <w:tr w:rsidR="003044D7" w14:paraId="430A0847" w14:textId="77777777" w:rsidTr="003044D7">
        <w:tc>
          <w:tcPr>
            <w:tcW w:w="2034" w:type="dxa"/>
            <w:tcBorders>
              <w:top w:val="single" w:sz="6" w:space="0" w:color="auto"/>
              <w:left w:val="single" w:sz="6" w:space="0" w:color="auto"/>
              <w:bottom w:val="single" w:sz="6" w:space="0" w:color="auto"/>
              <w:right w:val="single" w:sz="6" w:space="0" w:color="auto"/>
            </w:tcBorders>
          </w:tcPr>
          <w:p w14:paraId="14B90C5F" w14:textId="77777777" w:rsidR="003044D7" w:rsidRDefault="003044D7" w:rsidP="006A4E26">
            <w:r>
              <w:rPr>
                <w:b/>
                <w:bCs/>
              </w:rPr>
              <w:t xml:space="preserve">A17-12-001 </w:t>
            </w:r>
            <w:r>
              <w:t xml:space="preserve">             ORIGIN NETWORKS, LLC, Application of Origin Networks, LLC for Registration as an Interexchange Carrier Telephone Corporation pursuant to the Provisions of Public Utilities Code Section 1013. </w:t>
            </w:r>
          </w:p>
        </w:tc>
        <w:tc>
          <w:tcPr>
            <w:tcW w:w="1440" w:type="dxa"/>
            <w:tcBorders>
              <w:top w:val="single" w:sz="6" w:space="0" w:color="auto"/>
              <w:left w:val="single" w:sz="6" w:space="0" w:color="auto"/>
              <w:bottom w:val="single" w:sz="6" w:space="0" w:color="auto"/>
              <w:right w:val="single" w:sz="6" w:space="0" w:color="auto"/>
            </w:tcBorders>
          </w:tcPr>
          <w:p w14:paraId="1A1C4E17" w14:textId="77777777" w:rsidR="003044D7" w:rsidRDefault="003044D7" w:rsidP="006A4E26">
            <w:r>
              <w:t xml:space="preserve"> NDIEC Registration Application</w:t>
            </w:r>
          </w:p>
        </w:tc>
        <w:tc>
          <w:tcPr>
            <w:tcW w:w="1440" w:type="dxa"/>
            <w:tcBorders>
              <w:top w:val="single" w:sz="6" w:space="0" w:color="auto"/>
              <w:left w:val="single" w:sz="6" w:space="0" w:color="auto"/>
              <w:bottom w:val="single" w:sz="6" w:space="0" w:color="auto"/>
              <w:right w:val="single" w:sz="6" w:space="0" w:color="auto"/>
            </w:tcBorders>
          </w:tcPr>
          <w:p w14:paraId="4AEC76F6" w14:textId="77777777" w:rsidR="003044D7" w:rsidRDefault="003044D7" w:rsidP="006A4E26">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14:paraId="6C9C9474" w14:textId="77777777" w:rsidR="003044D7" w:rsidRDefault="003044D7" w:rsidP="006A4E26">
            <w:pPr>
              <w:jc w:val="center"/>
            </w:pPr>
            <w:r>
              <w:t>YES</w:t>
            </w:r>
          </w:p>
        </w:tc>
        <w:tc>
          <w:tcPr>
            <w:tcW w:w="250" w:type="dxa"/>
            <w:tcBorders>
              <w:top w:val="nil"/>
              <w:left w:val="nil"/>
              <w:bottom w:val="nil"/>
              <w:right w:val="nil"/>
            </w:tcBorders>
          </w:tcPr>
          <w:p w14:paraId="4DF82538" w14:textId="77777777" w:rsidR="003044D7" w:rsidRDefault="003044D7" w:rsidP="006A4E26">
            <w:pPr>
              <w:jc w:val="center"/>
            </w:pPr>
          </w:p>
        </w:tc>
        <w:tc>
          <w:tcPr>
            <w:tcW w:w="1354" w:type="dxa"/>
            <w:tcBorders>
              <w:top w:val="single" w:sz="6" w:space="0" w:color="auto"/>
              <w:left w:val="single" w:sz="6" w:space="0" w:color="auto"/>
              <w:bottom w:val="single" w:sz="6" w:space="0" w:color="auto"/>
              <w:right w:val="single" w:sz="6" w:space="0" w:color="auto"/>
            </w:tcBorders>
          </w:tcPr>
          <w:p w14:paraId="43B8B195" w14:textId="77777777" w:rsidR="003044D7" w:rsidRDefault="003044D7" w:rsidP="006A4E26">
            <w:pPr>
              <w:jc w:val="center"/>
            </w:pPr>
            <w:r>
              <w:t>Rechtschaffen</w:t>
            </w:r>
          </w:p>
        </w:tc>
        <w:tc>
          <w:tcPr>
            <w:tcW w:w="2356" w:type="dxa"/>
            <w:tcBorders>
              <w:top w:val="single" w:sz="6" w:space="0" w:color="auto"/>
              <w:left w:val="single" w:sz="6" w:space="0" w:color="auto"/>
              <w:bottom w:val="single" w:sz="6" w:space="0" w:color="auto"/>
              <w:right w:val="single" w:sz="6" w:space="0" w:color="auto"/>
            </w:tcBorders>
          </w:tcPr>
          <w:p w14:paraId="1F816B9C" w14:textId="77777777" w:rsidR="003044D7" w:rsidRDefault="003044D7" w:rsidP="006A4E26">
            <w:pPr>
              <w:jc w:val="center"/>
            </w:pPr>
            <w:r>
              <w:t>Haga</w:t>
            </w:r>
          </w:p>
        </w:tc>
      </w:tr>
    </w:tbl>
    <w:p w14:paraId="72EC6601" w14:textId="357F1C61" w:rsidR="003044D7" w:rsidRDefault="003044D7" w:rsidP="003044D7"/>
    <w:tbl>
      <w:tblPr>
        <w:tblW w:w="0" w:type="auto"/>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354"/>
        <w:gridCol w:w="2356"/>
      </w:tblGrid>
      <w:tr w:rsidR="003044D7" w14:paraId="3DB70499" w14:textId="77777777" w:rsidTr="003044D7">
        <w:tc>
          <w:tcPr>
            <w:tcW w:w="10170" w:type="dxa"/>
            <w:gridSpan w:val="7"/>
            <w:tcBorders>
              <w:top w:val="nil"/>
              <w:left w:val="nil"/>
              <w:bottom w:val="nil"/>
              <w:right w:val="nil"/>
            </w:tcBorders>
          </w:tcPr>
          <w:p w14:paraId="721228E0" w14:textId="77777777" w:rsidR="003044D7" w:rsidRDefault="003044D7" w:rsidP="006A4E26">
            <w:pPr>
              <w:rPr>
                <w:sz w:val="6"/>
                <w:szCs w:val="6"/>
              </w:rPr>
            </w:pPr>
            <w:r>
              <w:rPr>
                <w:sz w:val="6"/>
                <w:szCs w:val="6"/>
              </w:rPr>
              <w:br/>
            </w:r>
          </w:p>
        </w:tc>
      </w:tr>
      <w:tr w:rsidR="003044D7" w14:paraId="31AF1009" w14:textId="77777777" w:rsidTr="003044D7">
        <w:tc>
          <w:tcPr>
            <w:tcW w:w="2034" w:type="dxa"/>
            <w:tcBorders>
              <w:top w:val="single" w:sz="6" w:space="0" w:color="auto"/>
              <w:left w:val="single" w:sz="6" w:space="0" w:color="auto"/>
              <w:bottom w:val="single" w:sz="6" w:space="0" w:color="auto"/>
              <w:right w:val="single" w:sz="6" w:space="0" w:color="auto"/>
            </w:tcBorders>
          </w:tcPr>
          <w:p w14:paraId="313838BA" w14:textId="77777777" w:rsidR="003044D7" w:rsidRDefault="003044D7" w:rsidP="006A4E26">
            <w:r>
              <w:rPr>
                <w:b/>
                <w:bCs/>
              </w:rPr>
              <w:t xml:space="preserve">A17-12-002 </w:t>
            </w:r>
            <w:r>
              <w:t xml:space="preserve">             Southern California Edison Company, Application of Southern California Edison Company (U338E) for Approval of the Results of Its 2016 Energy Storage and Distribution Deferral Request for Offers.</w:t>
            </w:r>
          </w:p>
        </w:tc>
        <w:tc>
          <w:tcPr>
            <w:tcW w:w="1440" w:type="dxa"/>
            <w:tcBorders>
              <w:top w:val="single" w:sz="6" w:space="0" w:color="auto"/>
              <w:left w:val="single" w:sz="6" w:space="0" w:color="auto"/>
              <w:bottom w:val="single" w:sz="6" w:space="0" w:color="auto"/>
              <w:right w:val="single" w:sz="6" w:space="0" w:color="auto"/>
            </w:tcBorders>
          </w:tcPr>
          <w:p w14:paraId="54E4F490" w14:textId="77777777" w:rsidR="003044D7" w:rsidRDefault="003044D7" w:rsidP="006A4E26">
            <w:pPr>
              <w:jc w:val="center"/>
            </w:pPr>
            <w:r>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6E870C9B" w14:textId="77777777" w:rsidR="003044D7" w:rsidRDefault="003044D7" w:rsidP="006A4E26">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14:paraId="4DFB7D69" w14:textId="77777777" w:rsidR="003044D7" w:rsidRDefault="003044D7" w:rsidP="006A4E26">
            <w:pPr>
              <w:jc w:val="center"/>
            </w:pPr>
            <w:r>
              <w:t>YES</w:t>
            </w:r>
          </w:p>
        </w:tc>
        <w:tc>
          <w:tcPr>
            <w:tcW w:w="250" w:type="dxa"/>
            <w:tcBorders>
              <w:top w:val="nil"/>
              <w:left w:val="nil"/>
              <w:bottom w:val="nil"/>
              <w:right w:val="nil"/>
            </w:tcBorders>
          </w:tcPr>
          <w:p w14:paraId="4406FC96" w14:textId="77777777" w:rsidR="003044D7" w:rsidRDefault="003044D7" w:rsidP="006A4E26">
            <w:pPr>
              <w:jc w:val="center"/>
            </w:pPr>
          </w:p>
        </w:tc>
        <w:tc>
          <w:tcPr>
            <w:tcW w:w="1354" w:type="dxa"/>
            <w:tcBorders>
              <w:top w:val="single" w:sz="6" w:space="0" w:color="auto"/>
              <w:left w:val="single" w:sz="6" w:space="0" w:color="auto"/>
              <w:bottom w:val="single" w:sz="6" w:space="0" w:color="auto"/>
              <w:right w:val="single" w:sz="6" w:space="0" w:color="auto"/>
            </w:tcBorders>
          </w:tcPr>
          <w:p w14:paraId="5B14DF5B" w14:textId="77777777" w:rsidR="003044D7" w:rsidRDefault="003044D7" w:rsidP="006A4E26">
            <w:pPr>
              <w:jc w:val="center"/>
            </w:pPr>
            <w:r>
              <w:t>Peterman</w:t>
            </w:r>
          </w:p>
        </w:tc>
        <w:tc>
          <w:tcPr>
            <w:tcW w:w="2356" w:type="dxa"/>
            <w:tcBorders>
              <w:top w:val="single" w:sz="6" w:space="0" w:color="auto"/>
              <w:left w:val="single" w:sz="6" w:space="0" w:color="auto"/>
              <w:bottom w:val="single" w:sz="6" w:space="0" w:color="auto"/>
              <w:right w:val="single" w:sz="6" w:space="0" w:color="auto"/>
            </w:tcBorders>
          </w:tcPr>
          <w:p w14:paraId="4AC9903B" w14:textId="77777777" w:rsidR="003044D7" w:rsidRDefault="003044D7" w:rsidP="006A4E26">
            <w:pPr>
              <w:jc w:val="center"/>
            </w:pPr>
            <w:r>
              <w:t>Cooke</w:t>
            </w:r>
          </w:p>
        </w:tc>
      </w:tr>
      <w:tr w:rsidR="003044D7" w14:paraId="3996B74C" w14:textId="77777777" w:rsidTr="003044D7">
        <w:tc>
          <w:tcPr>
            <w:tcW w:w="10170" w:type="dxa"/>
            <w:gridSpan w:val="7"/>
            <w:tcBorders>
              <w:top w:val="nil"/>
              <w:left w:val="nil"/>
              <w:bottom w:val="nil"/>
              <w:right w:val="nil"/>
            </w:tcBorders>
          </w:tcPr>
          <w:p w14:paraId="2406F2A0" w14:textId="77777777" w:rsidR="003044D7" w:rsidRDefault="003044D7" w:rsidP="006A4E26">
            <w:pPr>
              <w:rPr>
                <w:sz w:val="6"/>
                <w:szCs w:val="6"/>
              </w:rPr>
            </w:pPr>
            <w:r>
              <w:rPr>
                <w:sz w:val="6"/>
                <w:szCs w:val="6"/>
              </w:rPr>
              <w:br/>
            </w:r>
          </w:p>
        </w:tc>
      </w:tr>
      <w:tr w:rsidR="003044D7" w14:paraId="51B3C0C2" w14:textId="77777777" w:rsidTr="003044D7">
        <w:tc>
          <w:tcPr>
            <w:tcW w:w="2034" w:type="dxa"/>
            <w:tcBorders>
              <w:top w:val="single" w:sz="6" w:space="0" w:color="auto"/>
              <w:left w:val="single" w:sz="6" w:space="0" w:color="auto"/>
              <w:bottom w:val="single" w:sz="6" w:space="0" w:color="auto"/>
              <w:right w:val="single" w:sz="6" w:space="0" w:color="auto"/>
            </w:tcBorders>
          </w:tcPr>
          <w:p w14:paraId="6602A9E9" w14:textId="77777777" w:rsidR="003044D7" w:rsidRDefault="003044D7" w:rsidP="006A4E26">
            <w:r>
              <w:rPr>
                <w:b/>
                <w:bCs/>
              </w:rPr>
              <w:lastRenderedPageBreak/>
              <w:t xml:space="preserve">A17-12-003 </w:t>
            </w:r>
            <w:r>
              <w:t xml:space="preserve">             Pacific Gas and Electric Company, Application of Pacific Gas and Electric Company for Approval of Agreements Resulting from Its 2016-2017 Energy Storage Solicitation and Related Cost Recovery  (U39E).</w:t>
            </w:r>
          </w:p>
        </w:tc>
        <w:tc>
          <w:tcPr>
            <w:tcW w:w="1440" w:type="dxa"/>
            <w:tcBorders>
              <w:top w:val="single" w:sz="6" w:space="0" w:color="auto"/>
              <w:left w:val="single" w:sz="6" w:space="0" w:color="auto"/>
              <w:bottom w:val="single" w:sz="6" w:space="0" w:color="auto"/>
              <w:right w:val="single" w:sz="6" w:space="0" w:color="auto"/>
            </w:tcBorders>
          </w:tcPr>
          <w:p w14:paraId="0F3D3E8B" w14:textId="77777777" w:rsidR="003044D7" w:rsidRDefault="003044D7" w:rsidP="006A4E26">
            <w:pPr>
              <w:jc w:val="center"/>
            </w:pPr>
            <w:r>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3B950761" w14:textId="77777777" w:rsidR="003044D7" w:rsidRDefault="003044D7" w:rsidP="006A4E26">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14:paraId="5F48E682" w14:textId="77777777" w:rsidR="003044D7" w:rsidRDefault="003044D7" w:rsidP="006A4E26">
            <w:pPr>
              <w:jc w:val="center"/>
            </w:pPr>
            <w:r>
              <w:t>YES</w:t>
            </w:r>
          </w:p>
        </w:tc>
        <w:tc>
          <w:tcPr>
            <w:tcW w:w="250" w:type="dxa"/>
            <w:tcBorders>
              <w:top w:val="nil"/>
              <w:left w:val="nil"/>
              <w:bottom w:val="nil"/>
              <w:right w:val="nil"/>
            </w:tcBorders>
          </w:tcPr>
          <w:p w14:paraId="0ABFF401" w14:textId="77777777" w:rsidR="003044D7" w:rsidRDefault="003044D7" w:rsidP="006A4E26">
            <w:pPr>
              <w:jc w:val="center"/>
            </w:pPr>
          </w:p>
        </w:tc>
        <w:tc>
          <w:tcPr>
            <w:tcW w:w="1354" w:type="dxa"/>
            <w:tcBorders>
              <w:top w:val="single" w:sz="6" w:space="0" w:color="auto"/>
              <w:left w:val="single" w:sz="6" w:space="0" w:color="auto"/>
              <w:bottom w:val="single" w:sz="6" w:space="0" w:color="auto"/>
              <w:right w:val="single" w:sz="6" w:space="0" w:color="auto"/>
            </w:tcBorders>
          </w:tcPr>
          <w:p w14:paraId="010077A0" w14:textId="77777777" w:rsidR="003044D7" w:rsidRDefault="003044D7" w:rsidP="006A4E26">
            <w:pPr>
              <w:jc w:val="center"/>
            </w:pPr>
            <w:r>
              <w:t>Peterman</w:t>
            </w:r>
          </w:p>
        </w:tc>
        <w:tc>
          <w:tcPr>
            <w:tcW w:w="2356" w:type="dxa"/>
            <w:tcBorders>
              <w:top w:val="single" w:sz="6" w:space="0" w:color="auto"/>
              <w:left w:val="single" w:sz="6" w:space="0" w:color="auto"/>
              <w:bottom w:val="single" w:sz="6" w:space="0" w:color="auto"/>
              <w:right w:val="single" w:sz="6" w:space="0" w:color="auto"/>
            </w:tcBorders>
          </w:tcPr>
          <w:p w14:paraId="09F9DD84" w14:textId="77777777" w:rsidR="003044D7" w:rsidRDefault="003044D7" w:rsidP="006A4E26">
            <w:pPr>
              <w:jc w:val="center"/>
            </w:pPr>
            <w:r>
              <w:t>Cooke</w:t>
            </w:r>
          </w:p>
        </w:tc>
      </w:tr>
      <w:tr w:rsidR="003044D7" w14:paraId="4E4FF4C9" w14:textId="77777777" w:rsidTr="003044D7">
        <w:tc>
          <w:tcPr>
            <w:tcW w:w="10170" w:type="dxa"/>
            <w:gridSpan w:val="7"/>
            <w:tcBorders>
              <w:top w:val="nil"/>
              <w:left w:val="nil"/>
              <w:bottom w:val="nil"/>
              <w:right w:val="nil"/>
            </w:tcBorders>
          </w:tcPr>
          <w:p w14:paraId="77F6B378" w14:textId="77777777" w:rsidR="003044D7" w:rsidRDefault="003044D7" w:rsidP="006A4E26">
            <w:pPr>
              <w:rPr>
                <w:sz w:val="6"/>
                <w:szCs w:val="6"/>
              </w:rPr>
            </w:pPr>
            <w:r>
              <w:rPr>
                <w:sz w:val="6"/>
                <w:szCs w:val="6"/>
              </w:rPr>
              <w:br/>
            </w:r>
          </w:p>
        </w:tc>
      </w:tr>
      <w:tr w:rsidR="003044D7" w14:paraId="11C8CA9B" w14:textId="77777777" w:rsidTr="003044D7">
        <w:tc>
          <w:tcPr>
            <w:tcW w:w="2034" w:type="dxa"/>
            <w:tcBorders>
              <w:top w:val="single" w:sz="6" w:space="0" w:color="auto"/>
              <w:left w:val="single" w:sz="6" w:space="0" w:color="auto"/>
              <w:bottom w:val="single" w:sz="6" w:space="0" w:color="auto"/>
              <w:right w:val="single" w:sz="6" w:space="0" w:color="auto"/>
            </w:tcBorders>
          </w:tcPr>
          <w:p w14:paraId="6C6E95F6" w14:textId="77777777" w:rsidR="003044D7" w:rsidRDefault="003044D7" w:rsidP="006A4E26">
            <w:r>
              <w:rPr>
                <w:b/>
                <w:bCs/>
              </w:rPr>
              <w:t xml:space="preserve">A17-12-004 </w:t>
            </w:r>
            <w:r>
              <w:t xml:space="preserve">             Pinnacles Telephone Co., In the Matter of Application of Pinnacles Telephone Co. (U1013C) to Review Intrastate Rates and Charges, Establish a New Intrastate Revenue Requirement and Rate Design, and Modify Selected Rates.</w:t>
            </w:r>
          </w:p>
        </w:tc>
        <w:tc>
          <w:tcPr>
            <w:tcW w:w="1440" w:type="dxa"/>
            <w:tcBorders>
              <w:top w:val="single" w:sz="6" w:space="0" w:color="auto"/>
              <w:left w:val="single" w:sz="6" w:space="0" w:color="auto"/>
              <w:bottom w:val="single" w:sz="6" w:space="0" w:color="auto"/>
              <w:right w:val="single" w:sz="6" w:space="0" w:color="auto"/>
            </w:tcBorders>
          </w:tcPr>
          <w:p w14:paraId="697C017D" w14:textId="77777777" w:rsidR="003044D7" w:rsidRDefault="003044D7" w:rsidP="006A4E26">
            <w:pPr>
              <w:jc w:val="center"/>
            </w:pPr>
            <w:r>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555213AB" w14:textId="77777777" w:rsidR="003044D7" w:rsidRDefault="003044D7" w:rsidP="006A4E26">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14:paraId="48C9593E" w14:textId="77777777" w:rsidR="003044D7" w:rsidRDefault="003044D7" w:rsidP="006A4E26">
            <w:pPr>
              <w:jc w:val="center"/>
            </w:pPr>
            <w:r>
              <w:t>YES</w:t>
            </w:r>
          </w:p>
        </w:tc>
        <w:tc>
          <w:tcPr>
            <w:tcW w:w="250" w:type="dxa"/>
            <w:tcBorders>
              <w:top w:val="nil"/>
              <w:left w:val="nil"/>
              <w:bottom w:val="nil"/>
              <w:right w:val="nil"/>
            </w:tcBorders>
          </w:tcPr>
          <w:p w14:paraId="6F717C5B" w14:textId="77777777" w:rsidR="003044D7" w:rsidRDefault="003044D7" w:rsidP="006A4E26">
            <w:pPr>
              <w:jc w:val="center"/>
            </w:pPr>
          </w:p>
        </w:tc>
        <w:tc>
          <w:tcPr>
            <w:tcW w:w="1354" w:type="dxa"/>
            <w:tcBorders>
              <w:top w:val="single" w:sz="6" w:space="0" w:color="auto"/>
              <w:left w:val="single" w:sz="6" w:space="0" w:color="auto"/>
              <w:bottom w:val="single" w:sz="6" w:space="0" w:color="auto"/>
              <w:right w:val="single" w:sz="6" w:space="0" w:color="auto"/>
            </w:tcBorders>
          </w:tcPr>
          <w:p w14:paraId="6FBCB148" w14:textId="77777777" w:rsidR="003044D7" w:rsidRDefault="003044D7" w:rsidP="006A4E26">
            <w:pPr>
              <w:jc w:val="center"/>
            </w:pPr>
            <w:r>
              <w:t>Guzman Aceves</w:t>
            </w:r>
          </w:p>
        </w:tc>
        <w:tc>
          <w:tcPr>
            <w:tcW w:w="2356" w:type="dxa"/>
            <w:tcBorders>
              <w:top w:val="single" w:sz="6" w:space="0" w:color="auto"/>
              <w:left w:val="single" w:sz="6" w:space="0" w:color="auto"/>
              <w:bottom w:val="single" w:sz="6" w:space="0" w:color="auto"/>
              <w:right w:val="single" w:sz="6" w:space="0" w:color="auto"/>
            </w:tcBorders>
          </w:tcPr>
          <w:p w14:paraId="34EA0B85" w14:textId="77777777" w:rsidR="003044D7" w:rsidRDefault="003044D7" w:rsidP="006A4E26">
            <w:pPr>
              <w:jc w:val="center"/>
            </w:pPr>
            <w:r>
              <w:t>Haga</w:t>
            </w:r>
          </w:p>
        </w:tc>
      </w:tr>
    </w:tbl>
    <w:p w14:paraId="5F115541" w14:textId="68707F7D" w:rsidR="003044D7" w:rsidRDefault="003044D7" w:rsidP="003044D7"/>
    <w:tbl>
      <w:tblPr>
        <w:tblW w:w="0" w:type="auto"/>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354"/>
        <w:gridCol w:w="2356"/>
      </w:tblGrid>
      <w:tr w:rsidR="003044D7" w14:paraId="285EC8B6" w14:textId="77777777" w:rsidTr="003044D7">
        <w:tc>
          <w:tcPr>
            <w:tcW w:w="10170" w:type="dxa"/>
            <w:gridSpan w:val="7"/>
            <w:tcBorders>
              <w:top w:val="nil"/>
              <w:left w:val="nil"/>
              <w:bottom w:val="nil"/>
              <w:right w:val="nil"/>
            </w:tcBorders>
          </w:tcPr>
          <w:p w14:paraId="37007A40" w14:textId="77777777" w:rsidR="003044D7" w:rsidRDefault="003044D7" w:rsidP="006A4E26">
            <w:pPr>
              <w:rPr>
                <w:sz w:val="6"/>
                <w:szCs w:val="6"/>
              </w:rPr>
            </w:pPr>
            <w:r>
              <w:rPr>
                <w:sz w:val="6"/>
                <w:szCs w:val="6"/>
              </w:rPr>
              <w:br/>
            </w:r>
          </w:p>
        </w:tc>
      </w:tr>
      <w:tr w:rsidR="003044D7" w14:paraId="057530BB" w14:textId="77777777" w:rsidTr="003044D7">
        <w:tc>
          <w:tcPr>
            <w:tcW w:w="2034" w:type="dxa"/>
            <w:tcBorders>
              <w:top w:val="single" w:sz="6" w:space="0" w:color="auto"/>
              <w:left w:val="single" w:sz="6" w:space="0" w:color="auto"/>
              <w:bottom w:val="single" w:sz="6" w:space="0" w:color="auto"/>
              <w:right w:val="single" w:sz="6" w:space="0" w:color="auto"/>
            </w:tcBorders>
          </w:tcPr>
          <w:p w14:paraId="5746B154" w14:textId="77777777" w:rsidR="003044D7" w:rsidRDefault="003044D7" w:rsidP="006A4E26">
            <w:r>
              <w:rPr>
                <w:b/>
                <w:bCs/>
              </w:rPr>
              <w:t xml:space="preserve">A17-12-006 </w:t>
            </w:r>
            <w:r>
              <w:t xml:space="preserve">             California-American Water Company, John Chris Nickel, Sr., Trustee for the John C. Nickel Trust, Rio Plaza Water Company, Inc., Application of California-American Water Company (U210W), Rio Plaza Water Company, Inc. (U319W), and John Chris Nickel, Sr., Trustee for the John C. Nickel Trust for an Order Authorizing the Sale of all Shares of Rio Plaza Water Company, Inc. to California-American Water Company and Approval of Related Matters.</w:t>
            </w:r>
          </w:p>
        </w:tc>
        <w:tc>
          <w:tcPr>
            <w:tcW w:w="1440" w:type="dxa"/>
            <w:tcBorders>
              <w:top w:val="single" w:sz="6" w:space="0" w:color="auto"/>
              <w:left w:val="single" w:sz="6" w:space="0" w:color="auto"/>
              <w:bottom w:val="single" w:sz="6" w:space="0" w:color="auto"/>
              <w:right w:val="single" w:sz="6" w:space="0" w:color="auto"/>
            </w:tcBorders>
          </w:tcPr>
          <w:p w14:paraId="4E0DBABB" w14:textId="77777777" w:rsidR="003044D7" w:rsidRDefault="003044D7" w:rsidP="006A4E26">
            <w:pPr>
              <w:jc w:val="center"/>
            </w:pPr>
            <w:r>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7FC18241" w14:textId="77777777" w:rsidR="003044D7" w:rsidRDefault="003044D7" w:rsidP="006A4E26">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14:paraId="3DAEEE26" w14:textId="77777777" w:rsidR="003044D7" w:rsidRDefault="003044D7" w:rsidP="006A4E26">
            <w:pPr>
              <w:jc w:val="center"/>
            </w:pPr>
            <w:r>
              <w:t>YES</w:t>
            </w:r>
          </w:p>
        </w:tc>
        <w:tc>
          <w:tcPr>
            <w:tcW w:w="250" w:type="dxa"/>
            <w:tcBorders>
              <w:top w:val="nil"/>
              <w:left w:val="nil"/>
              <w:bottom w:val="nil"/>
              <w:right w:val="nil"/>
            </w:tcBorders>
          </w:tcPr>
          <w:p w14:paraId="7AF30F47" w14:textId="77777777" w:rsidR="003044D7" w:rsidRDefault="003044D7" w:rsidP="006A4E26">
            <w:pPr>
              <w:jc w:val="center"/>
            </w:pPr>
          </w:p>
        </w:tc>
        <w:tc>
          <w:tcPr>
            <w:tcW w:w="1354" w:type="dxa"/>
            <w:tcBorders>
              <w:top w:val="single" w:sz="6" w:space="0" w:color="auto"/>
              <w:left w:val="single" w:sz="6" w:space="0" w:color="auto"/>
              <w:bottom w:val="single" w:sz="6" w:space="0" w:color="auto"/>
              <w:right w:val="single" w:sz="6" w:space="0" w:color="auto"/>
            </w:tcBorders>
          </w:tcPr>
          <w:p w14:paraId="599E1113" w14:textId="77777777" w:rsidR="003044D7" w:rsidRDefault="003044D7" w:rsidP="006A4E26">
            <w:pPr>
              <w:jc w:val="center"/>
            </w:pPr>
            <w:r>
              <w:t>Randolph</w:t>
            </w:r>
          </w:p>
        </w:tc>
        <w:tc>
          <w:tcPr>
            <w:tcW w:w="2356" w:type="dxa"/>
            <w:tcBorders>
              <w:top w:val="single" w:sz="6" w:space="0" w:color="auto"/>
              <w:left w:val="single" w:sz="6" w:space="0" w:color="auto"/>
              <w:bottom w:val="single" w:sz="6" w:space="0" w:color="auto"/>
              <w:right w:val="single" w:sz="6" w:space="0" w:color="auto"/>
            </w:tcBorders>
          </w:tcPr>
          <w:p w14:paraId="2001F087" w14:textId="77777777" w:rsidR="003044D7" w:rsidRDefault="003044D7" w:rsidP="006A4E26">
            <w:pPr>
              <w:jc w:val="center"/>
            </w:pPr>
            <w:r>
              <w:t>Park</w:t>
            </w:r>
          </w:p>
        </w:tc>
      </w:tr>
      <w:tr w:rsidR="003044D7" w14:paraId="216337BC" w14:textId="77777777" w:rsidTr="003044D7">
        <w:tc>
          <w:tcPr>
            <w:tcW w:w="10170" w:type="dxa"/>
            <w:gridSpan w:val="7"/>
            <w:tcBorders>
              <w:top w:val="nil"/>
              <w:left w:val="nil"/>
              <w:bottom w:val="nil"/>
              <w:right w:val="nil"/>
            </w:tcBorders>
          </w:tcPr>
          <w:p w14:paraId="7BDB268F" w14:textId="77777777" w:rsidR="003044D7" w:rsidRDefault="003044D7" w:rsidP="006A4E26">
            <w:pPr>
              <w:rPr>
                <w:sz w:val="6"/>
                <w:szCs w:val="6"/>
              </w:rPr>
            </w:pPr>
            <w:r>
              <w:rPr>
                <w:sz w:val="6"/>
                <w:szCs w:val="6"/>
              </w:rPr>
              <w:br/>
            </w:r>
          </w:p>
        </w:tc>
      </w:tr>
      <w:tr w:rsidR="003044D7" w14:paraId="2D5A8AE2" w14:textId="77777777" w:rsidTr="003044D7">
        <w:tc>
          <w:tcPr>
            <w:tcW w:w="2034" w:type="dxa"/>
            <w:tcBorders>
              <w:top w:val="single" w:sz="6" w:space="0" w:color="auto"/>
              <w:left w:val="single" w:sz="6" w:space="0" w:color="auto"/>
              <w:bottom w:val="single" w:sz="6" w:space="0" w:color="auto"/>
              <w:right w:val="single" w:sz="6" w:space="0" w:color="auto"/>
            </w:tcBorders>
          </w:tcPr>
          <w:p w14:paraId="765DDD78" w14:textId="77777777" w:rsidR="003044D7" w:rsidRDefault="003044D7" w:rsidP="006A4E26">
            <w:r>
              <w:rPr>
                <w:b/>
                <w:bCs/>
              </w:rPr>
              <w:t xml:space="preserve">A17-12-007 </w:t>
            </w:r>
            <w:r>
              <w:t xml:space="preserve">             GalaxeNet LLC, Application of </w:t>
            </w:r>
            <w:r>
              <w:lastRenderedPageBreak/>
              <w:t>GALAXENET LLC for a Certificate of Public Convenience and Necessity in Order to Provide Resold and Limited Facilities Based Competitive Local Exchange and Interexchange Service in the State of California.</w:t>
            </w:r>
          </w:p>
        </w:tc>
        <w:tc>
          <w:tcPr>
            <w:tcW w:w="1440" w:type="dxa"/>
            <w:tcBorders>
              <w:top w:val="single" w:sz="6" w:space="0" w:color="auto"/>
              <w:left w:val="single" w:sz="6" w:space="0" w:color="auto"/>
              <w:bottom w:val="single" w:sz="6" w:space="0" w:color="auto"/>
              <w:right w:val="single" w:sz="6" w:space="0" w:color="auto"/>
            </w:tcBorders>
          </w:tcPr>
          <w:p w14:paraId="0A062AF3" w14:textId="77777777" w:rsidR="003044D7" w:rsidRDefault="003044D7" w:rsidP="006A4E26">
            <w:pPr>
              <w:jc w:val="center"/>
            </w:pPr>
            <w:r>
              <w:lastRenderedPageBreak/>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29AA6466" w14:textId="77777777" w:rsidR="003044D7" w:rsidRDefault="003044D7" w:rsidP="006A4E26">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14:paraId="08DA78C5" w14:textId="77777777" w:rsidR="003044D7" w:rsidRDefault="003044D7" w:rsidP="006A4E26">
            <w:pPr>
              <w:jc w:val="center"/>
            </w:pPr>
            <w:r>
              <w:t>YES</w:t>
            </w:r>
          </w:p>
        </w:tc>
        <w:tc>
          <w:tcPr>
            <w:tcW w:w="250" w:type="dxa"/>
            <w:tcBorders>
              <w:top w:val="nil"/>
              <w:left w:val="nil"/>
              <w:bottom w:val="nil"/>
              <w:right w:val="nil"/>
            </w:tcBorders>
          </w:tcPr>
          <w:p w14:paraId="4057DDA1" w14:textId="77777777" w:rsidR="003044D7" w:rsidRDefault="003044D7" w:rsidP="006A4E26">
            <w:pPr>
              <w:jc w:val="center"/>
            </w:pPr>
          </w:p>
        </w:tc>
        <w:tc>
          <w:tcPr>
            <w:tcW w:w="1354" w:type="dxa"/>
            <w:tcBorders>
              <w:top w:val="single" w:sz="6" w:space="0" w:color="auto"/>
              <w:left w:val="single" w:sz="6" w:space="0" w:color="auto"/>
              <w:bottom w:val="single" w:sz="6" w:space="0" w:color="auto"/>
              <w:right w:val="single" w:sz="6" w:space="0" w:color="auto"/>
            </w:tcBorders>
          </w:tcPr>
          <w:p w14:paraId="05DE4EF2" w14:textId="77777777" w:rsidR="003044D7" w:rsidRDefault="003044D7" w:rsidP="006A4E26">
            <w:pPr>
              <w:jc w:val="center"/>
            </w:pPr>
            <w:r>
              <w:t>Randolph</w:t>
            </w:r>
          </w:p>
        </w:tc>
        <w:tc>
          <w:tcPr>
            <w:tcW w:w="2356" w:type="dxa"/>
            <w:tcBorders>
              <w:top w:val="single" w:sz="6" w:space="0" w:color="auto"/>
              <w:left w:val="single" w:sz="6" w:space="0" w:color="auto"/>
              <w:bottom w:val="single" w:sz="6" w:space="0" w:color="auto"/>
              <w:right w:val="single" w:sz="6" w:space="0" w:color="auto"/>
            </w:tcBorders>
          </w:tcPr>
          <w:p w14:paraId="3C874B24" w14:textId="77777777" w:rsidR="003044D7" w:rsidRDefault="003044D7" w:rsidP="006A4E26">
            <w:pPr>
              <w:jc w:val="center"/>
            </w:pPr>
            <w:r>
              <w:t>Kelly</w:t>
            </w:r>
          </w:p>
        </w:tc>
      </w:tr>
    </w:tbl>
    <w:p w14:paraId="058EBBAC" w14:textId="3ED7DED6" w:rsidR="003044D7" w:rsidRDefault="003044D7" w:rsidP="003044D7"/>
    <w:tbl>
      <w:tblPr>
        <w:tblW w:w="0" w:type="auto"/>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354"/>
        <w:gridCol w:w="2356"/>
      </w:tblGrid>
      <w:tr w:rsidR="003044D7" w14:paraId="72947C44" w14:textId="77777777" w:rsidTr="003044D7">
        <w:tc>
          <w:tcPr>
            <w:tcW w:w="10170" w:type="dxa"/>
            <w:gridSpan w:val="7"/>
            <w:tcBorders>
              <w:top w:val="nil"/>
              <w:left w:val="nil"/>
              <w:bottom w:val="nil"/>
              <w:right w:val="nil"/>
            </w:tcBorders>
          </w:tcPr>
          <w:p w14:paraId="4FC27878" w14:textId="77777777" w:rsidR="003044D7" w:rsidRDefault="003044D7" w:rsidP="006A4E26">
            <w:pPr>
              <w:rPr>
                <w:sz w:val="6"/>
                <w:szCs w:val="6"/>
              </w:rPr>
            </w:pPr>
            <w:r>
              <w:rPr>
                <w:sz w:val="6"/>
                <w:szCs w:val="6"/>
              </w:rPr>
              <w:br/>
            </w:r>
          </w:p>
        </w:tc>
      </w:tr>
      <w:tr w:rsidR="003044D7" w14:paraId="117656DF" w14:textId="77777777" w:rsidTr="003044D7">
        <w:tc>
          <w:tcPr>
            <w:tcW w:w="2034" w:type="dxa"/>
            <w:tcBorders>
              <w:top w:val="single" w:sz="6" w:space="0" w:color="auto"/>
              <w:left w:val="single" w:sz="6" w:space="0" w:color="auto"/>
              <w:bottom w:val="single" w:sz="6" w:space="0" w:color="auto"/>
              <w:right w:val="single" w:sz="6" w:space="0" w:color="auto"/>
            </w:tcBorders>
          </w:tcPr>
          <w:p w14:paraId="45703364" w14:textId="77777777" w:rsidR="003044D7" w:rsidRDefault="003044D7" w:rsidP="006A4E26">
            <w:r>
              <w:rPr>
                <w:b/>
                <w:bCs/>
              </w:rPr>
              <w:t xml:space="preserve">A17-12-008 </w:t>
            </w:r>
            <w:r>
              <w:t xml:space="preserve">             Southern California Edison Company, </w:t>
            </w:r>
            <w:r w:rsidRPr="00CE47BB">
              <w:t xml:space="preserve">Application of SOUTHERN CALIFORNIA EDISON COMPANY (U338E) to issue, sell, and deliver one or more series of Debt Securities and guarantee the obligations of others in respect of the issuance of Debt Securities, the total aggregate principal amount of such indebtedness and guarantees not to exceed $2,955,000,000; to execute and deliver one or more indentures; to sell, lease, assign, mortgage, or otherwise dispose of or encumber utility property; to issue, sell and deliver in one or more series, an aggregate amount not to exceed $365,000,000 par or stated value of Cumulative Preferred Stock ? $25 Par Value, $100 Cumulative Preferred Stock ? $100 Par Value, Preference Stock or any </w:t>
            </w:r>
            <w:r w:rsidRPr="00CE47BB">
              <w:lastRenderedPageBreak/>
              <w:t>combination thereof, and guarantee the obligations of others in respect of the issuance of that Preferred or Preference Stock.</w:t>
            </w:r>
          </w:p>
        </w:tc>
        <w:tc>
          <w:tcPr>
            <w:tcW w:w="1440" w:type="dxa"/>
            <w:tcBorders>
              <w:top w:val="single" w:sz="6" w:space="0" w:color="auto"/>
              <w:left w:val="single" w:sz="6" w:space="0" w:color="auto"/>
              <w:bottom w:val="single" w:sz="6" w:space="0" w:color="auto"/>
              <w:right w:val="single" w:sz="6" w:space="0" w:color="auto"/>
            </w:tcBorders>
          </w:tcPr>
          <w:p w14:paraId="7C705260" w14:textId="77777777" w:rsidR="003044D7" w:rsidRDefault="003044D7" w:rsidP="006A4E26">
            <w:pPr>
              <w:jc w:val="center"/>
            </w:pPr>
            <w:r>
              <w:lastRenderedPageBreak/>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7C151EEA" w14:textId="77777777" w:rsidR="003044D7" w:rsidRDefault="003044D7" w:rsidP="006A4E26">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14:paraId="514FE261" w14:textId="77777777" w:rsidR="003044D7" w:rsidRDefault="003044D7" w:rsidP="006A4E26">
            <w:pPr>
              <w:jc w:val="center"/>
            </w:pPr>
            <w:r>
              <w:t>YES</w:t>
            </w:r>
          </w:p>
        </w:tc>
        <w:tc>
          <w:tcPr>
            <w:tcW w:w="250" w:type="dxa"/>
            <w:tcBorders>
              <w:top w:val="nil"/>
              <w:left w:val="nil"/>
              <w:bottom w:val="nil"/>
              <w:right w:val="nil"/>
            </w:tcBorders>
          </w:tcPr>
          <w:p w14:paraId="00AC8852" w14:textId="77777777" w:rsidR="003044D7" w:rsidRDefault="003044D7" w:rsidP="006A4E26">
            <w:pPr>
              <w:jc w:val="center"/>
            </w:pPr>
          </w:p>
        </w:tc>
        <w:tc>
          <w:tcPr>
            <w:tcW w:w="1354" w:type="dxa"/>
            <w:tcBorders>
              <w:top w:val="single" w:sz="6" w:space="0" w:color="auto"/>
              <w:left w:val="single" w:sz="6" w:space="0" w:color="auto"/>
              <w:bottom w:val="single" w:sz="6" w:space="0" w:color="auto"/>
              <w:right w:val="single" w:sz="6" w:space="0" w:color="auto"/>
            </w:tcBorders>
          </w:tcPr>
          <w:p w14:paraId="75F66689" w14:textId="77777777" w:rsidR="003044D7" w:rsidRDefault="003044D7" w:rsidP="006A4E26">
            <w:pPr>
              <w:jc w:val="center"/>
            </w:pPr>
            <w:r>
              <w:t>Peterman</w:t>
            </w:r>
          </w:p>
        </w:tc>
        <w:tc>
          <w:tcPr>
            <w:tcW w:w="2356" w:type="dxa"/>
            <w:tcBorders>
              <w:top w:val="single" w:sz="6" w:space="0" w:color="auto"/>
              <w:left w:val="single" w:sz="6" w:space="0" w:color="auto"/>
              <w:bottom w:val="single" w:sz="6" w:space="0" w:color="auto"/>
              <w:right w:val="single" w:sz="6" w:space="0" w:color="auto"/>
            </w:tcBorders>
          </w:tcPr>
          <w:p w14:paraId="08C8912E" w14:textId="77777777" w:rsidR="003044D7" w:rsidRDefault="003044D7" w:rsidP="006A4E26">
            <w:pPr>
              <w:jc w:val="center"/>
            </w:pPr>
            <w:r>
              <w:t>Bemesderfer</w:t>
            </w:r>
          </w:p>
        </w:tc>
      </w:tr>
    </w:tbl>
    <w:p w14:paraId="03EF7598" w14:textId="7A8C9E51" w:rsidR="003044D7" w:rsidRDefault="003044D7" w:rsidP="003044D7"/>
    <w:tbl>
      <w:tblPr>
        <w:tblW w:w="0" w:type="auto"/>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354"/>
        <w:gridCol w:w="2356"/>
      </w:tblGrid>
      <w:tr w:rsidR="003044D7" w14:paraId="64740563" w14:textId="77777777" w:rsidTr="003044D7">
        <w:tc>
          <w:tcPr>
            <w:tcW w:w="10170" w:type="dxa"/>
            <w:gridSpan w:val="7"/>
            <w:tcBorders>
              <w:top w:val="nil"/>
              <w:left w:val="nil"/>
              <w:bottom w:val="nil"/>
              <w:right w:val="nil"/>
            </w:tcBorders>
          </w:tcPr>
          <w:p w14:paraId="147EEDC3" w14:textId="77777777" w:rsidR="003044D7" w:rsidRDefault="003044D7" w:rsidP="006A4E26">
            <w:pPr>
              <w:rPr>
                <w:sz w:val="6"/>
                <w:szCs w:val="6"/>
              </w:rPr>
            </w:pPr>
            <w:r>
              <w:rPr>
                <w:sz w:val="6"/>
                <w:szCs w:val="6"/>
              </w:rPr>
              <w:br/>
            </w:r>
          </w:p>
        </w:tc>
      </w:tr>
      <w:tr w:rsidR="003044D7" w14:paraId="40045A2A" w14:textId="77777777" w:rsidTr="003044D7">
        <w:tc>
          <w:tcPr>
            <w:tcW w:w="2034" w:type="dxa"/>
            <w:tcBorders>
              <w:top w:val="single" w:sz="6" w:space="0" w:color="auto"/>
              <w:left w:val="single" w:sz="6" w:space="0" w:color="auto"/>
              <w:bottom w:val="single" w:sz="6" w:space="0" w:color="auto"/>
              <w:right w:val="single" w:sz="6" w:space="0" w:color="auto"/>
            </w:tcBorders>
          </w:tcPr>
          <w:p w14:paraId="51FFA5F8" w14:textId="77777777" w:rsidR="003044D7" w:rsidRDefault="003044D7" w:rsidP="006A4E26">
            <w:r>
              <w:rPr>
                <w:b/>
                <w:bCs/>
              </w:rPr>
              <w:t xml:space="preserve">A17-12-009 </w:t>
            </w:r>
            <w:r>
              <w:t xml:space="preserve">             HICHAM LALEJ,                                        dba CITYLOOP AND LIMO,  In the Matter of the Application of Hicham Lalej, doing business as CityLoop and Limo, for authority to operate as a passenger stage corporation between points in the Counties of San Francisco, Contra Costa, Alameda, Santa Clara, Solano, Napa, Marin, Sonoma, San Mateo, San Joaquin, Stanislaus, Monterey, Santa Cruz, Fresno and Sacramento and the San Francisco, Oakland and San Jose International Airports and grant a ZORF (Zone of Rate Freedom) applicable to the fares authorized. </w:t>
            </w:r>
          </w:p>
        </w:tc>
        <w:tc>
          <w:tcPr>
            <w:tcW w:w="1440" w:type="dxa"/>
            <w:tcBorders>
              <w:top w:val="single" w:sz="6" w:space="0" w:color="auto"/>
              <w:left w:val="single" w:sz="6" w:space="0" w:color="auto"/>
              <w:bottom w:val="single" w:sz="6" w:space="0" w:color="auto"/>
              <w:right w:val="single" w:sz="6" w:space="0" w:color="auto"/>
            </w:tcBorders>
          </w:tcPr>
          <w:p w14:paraId="578EF05C" w14:textId="77777777" w:rsidR="003044D7" w:rsidRDefault="003044D7" w:rsidP="006A4E26">
            <w:pPr>
              <w:jc w:val="center"/>
            </w:pPr>
            <w:r>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21A7EE63" w14:textId="77777777" w:rsidR="003044D7" w:rsidRDefault="003044D7" w:rsidP="006A4E26">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14:paraId="42711432" w14:textId="77777777" w:rsidR="003044D7" w:rsidRDefault="003044D7" w:rsidP="006A4E26">
            <w:pPr>
              <w:jc w:val="center"/>
            </w:pPr>
            <w:r>
              <w:t>NO</w:t>
            </w:r>
          </w:p>
        </w:tc>
        <w:tc>
          <w:tcPr>
            <w:tcW w:w="250" w:type="dxa"/>
            <w:tcBorders>
              <w:top w:val="nil"/>
              <w:left w:val="nil"/>
              <w:bottom w:val="nil"/>
              <w:right w:val="nil"/>
            </w:tcBorders>
          </w:tcPr>
          <w:p w14:paraId="07209FE7" w14:textId="77777777" w:rsidR="003044D7" w:rsidRDefault="003044D7" w:rsidP="006A4E26">
            <w:pPr>
              <w:jc w:val="center"/>
            </w:pPr>
          </w:p>
        </w:tc>
        <w:tc>
          <w:tcPr>
            <w:tcW w:w="1354" w:type="dxa"/>
            <w:tcBorders>
              <w:top w:val="single" w:sz="6" w:space="0" w:color="auto"/>
              <w:left w:val="single" w:sz="6" w:space="0" w:color="auto"/>
              <w:bottom w:val="single" w:sz="6" w:space="0" w:color="auto"/>
              <w:right w:val="single" w:sz="6" w:space="0" w:color="auto"/>
            </w:tcBorders>
          </w:tcPr>
          <w:p w14:paraId="09A31D50" w14:textId="77777777" w:rsidR="003044D7" w:rsidRDefault="003044D7" w:rsidP="006A4E26">
            <w:pPr>
              <w:jc w:val="center"/>
            </w:pPr>
            <w:r>
              <w:t>Not Assigned</w:t>
            </w:r>
          </w:p>
        </w:tc>
        <w:tc>
          <w:tcPr>
            <w:tcW w:w="2356" w:type="dxa"/>
            <w:tcBorders>
              <w:top w:val="single" w:sz="6" w:space="0" w:color="auto"/>
              <w:left w:val="single" w:sz="6" w:space="0" w:color="auto"/>
              <w:bottom w:val="single" w:sz="6" w:space="0" w:color="auto"/>
              <w:right w:val="single" w:sz="6" w:space="0" w:color="auto"/>
            </w:tcBorders>
          </w:tcPr>
          <w:p w14:paraId="51A848F9" w14:textId="77777777" w:rsidR="003044D7" w:rsidRDefault="003044D7" w:rsidP="006A4E26">
            <w:pPr>
              <w:jc w:val="center"/>
            </w:pPr>
            <w:r>
              <w:t>Examiner Zanjani</w:t>
            </w:r>
          </w:p>
        </w:tc>
      </w:tr>
    </w:tbl>
    <w:p w14:paraId="2F3615BB" w14:textId="77777777" w:rsidR="00696951" w:rsidRPr="00D25D20" w:rsidRDefault="00696951" w:rsidP="00D25D20">
      <w:pPr>
        <w:keepNext w:val="0"/>
      </w:pPr>
    </w:p>
    <w:sectPr w:rsidR="00696951" w:rsidRPr="00D25D20">
      <w:headerReference w:type="default" r:id="rId58"/>
      <w:footerReference w:type="default" r:id="rId59"/>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C380D" w14:textId="77777777" w:rsidR="008C7A87" w:rsidRDefault="008C7A87">
      <w:r>
        <w:separator/>
      </w:r>
    </w:p>
  </w:endnote>
  <w:endnote w:type="continuationSeparator" w:id="0">
    <w:p w14:paraId="19961A94" w14:textId="77777777" w:rsidR="008C7A87" w:rsidRDefault="008C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E87C4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7B6B4" w14:textId="77777777" w:rsidR="008C7A87" w:rsidRDefault="008C7A87">
      <w:r>
        <w:separator/>
      </w:r>
    </w:p>
  </w:footnote>
  <w:footnote w:type="continuationSeparator" w:id="0">
    <w:p w14:paraId="6AA6CA77" w14:textId="77777777" w:rsidR="008C7A87" w:rsidRDefault="008C7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7C3C9D8B"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275B65">
      <w:rPr>
        <w:b/>
        <w:i/>
      </w:rPr>
      <w:t>Friday, December 15,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358F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87ACC"/>
    <w:rsid w:val="00090515"/>
    <w:rsid w:val="000A32E8"/>
    <w:rsid w:val="000A49E7"/>
    <w:rsid w:val="000A5F98"/>
    <w:rsid w:val="000B032C"/>
    <w:rsid w:val="000B7B19"/>
    <w:rsid w:val="000C31B6"/>
    <w:rsid w:val="000C69E8"/>
    <w:rsid w:val="000C7C4B"/>
    <w:rsid w:val="000D45DD"/>
    <w:rsid w:val="000E45D3"/>
    <w:rsid w:val="000F091C"/>
    <w:rsid w:val="000F0BB8"/>
    <w:rsid w:val="000F3874"/>
    <w:rsid w:val="000F5019"/>
    <w:rsid w:val="00110CE7"/>
    <w:rsid w:val="00111148"/>
    <w:rsid w:val="00117845"/>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1DC7"/>
    <w:rsid w:val="00163C15"/>
    <w:rsid w:val="00164502"/>
    <w:rsid w:val="00166A62"/>
    <w:rsid w:val="0016709C"/>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25B85"/>
    <w:rsid w:val="00235BB8"/>
    <w:rsid w:val="002365F2"/>
    <w:rsid w:val="00237116"/>
    <w:rsid w:val="0024045A"/>
    <w:rsid w:val="00244ABD"/>
    <w:rsid w:val="00247A2A"/>
    <w:rsid w:val="0025130B"/>
    <w:rsid w:val="00255FDF"/>
    <w:rsid w:val="0025600B"/>
    <w:rsid w:val="002600AD"/>
    <w:rsid w:val="00275B65"/>
    <w:rsid w:val="00277A35"/>
    <w:rsid w:val="00282C8F"/>
    <w:rsid w:val="00283BD2"/>
    <w:rsid w:val="0029180B"/>
    <w:rsid w:val="002924DA"/>
    <w:rsid w:val="00297ACD"/>
    <w:rsid w:val="002A010A"/>
    <w:rsid w:val="002A1775"/>
    <w:rsid w:val="002A25F6"/>
    <w:rsid w:val="002A5460"/>
    <w:rsid w:val="002A58E2"/>
    <w:rsid w:val="002A5990"/>
    <w:rsid w:val="002A5CBC"/>
    <w:rsid w:val="002A6B91"/>
    <w:rsid w:val="002A7FEC"/>
    <w:rsid w:val="002B0EC5"/>
    <w:rsid w:val="002B3339"/>
    <w:rsid w:val="002B5306"/>
    <w:rsid w:val="002B55A8"/>
    <w:rsid w:val="002B7644"/>
    <w:rsid w:val="002C4B48"/>
    <w:rsid w:val="002C6BF7"/>
    <w:rsid w:val="002C702E"/>
    <w:rsid w:val="002D0681"/>
    <w:rsid w:val="002D078F"/>
    <w:rsid w:val="002D07B4"/>
    <w:rsid w:val="002D16BB"/>
    <w:rsid w:val="002E5E8C"/>
    <w:rsid w:val="002F714E"/>
    <w:rsid w:val="003044D7"/>
    <w:rsid w:val="00315C32"/>
    <w:rsid w:val="0031741A"/>
    <w:rsid w:val="00321AE9"/>
    <w:rsid w:val="0032339E"/>
    <w:rsid w:val="00331A55"/>
    <w:rsid w:val="00331B80"/>
    <w:rsid w:val="00335376"/>
    <w:rsid w:val="0034576F"/>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63CB"/>
    <w:rsid w:val="004B7430"/>
    <w:rsid w:val="004B7B39"/>
    <w:rsid w:val="004C0408"/>
    <w:rsid w:val="004C2C17"/>
    <w:rsid w:val="004C410B"/>
    <w:rsid w:val="004C5F3D"/>
    <w:rsid w:val="004D014A"/>
    <w:rsid w:val="004D03A8"/>
    <w:rsid w:val="004D07C9"/>
    <w:rsid w:val="004D1AEC"/>
    <w:rsid w:val="004D2493"/>
    <w:rsid w:val="004D5765"/>
    <w:rsid w:val="004E21B5"/>
    <w:rsid w:val="004E5B26"/>
    <w:rsid w:val="004E5E3D"/>
    <w:rsid w:val="004E721B"/>
    <w:rsid w:val="004F0A50"/>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5931"/>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0BC1"/>
    <w:rsid w:val="00791190"/>
    <w:rsid w:val="00791722"/>
    <w:rsid w:val="00792049"/>
    <w:rsid w:val="00792A19"/>
    <w:rsid w:val="00792DB1"/>
    <w:rsid w:val="0079425C"/>
    <w:rsid w:val="00795A28"/>
    <w:rsid w:val="007A2655"/>
    <w:rsid w:val="007A6326"/>
    <w:rsid w:val="007A7675"/>
    <w:rsid w:val="007B00FE"/>
    <w:rsid w:val="007B48D1"/>
    <w:rsid w:val="007B5E49"/>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14AB"/>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C7A87"/>
    <w:rsid w:val="008D0913"/>
    <w:rsid w:val="008E397C"/>
    <w:rsid w:val="008E46CF"/>
    <w:rsid w:val="008E6E28"/>
    <w:rsid w:val="008F2742"/>
    <w:rsid w:val="008F3BA3"/>
    <w:rsid w:val="0090777E"/>
    <w:rsid w:val="00910C38"/>
    <w:rsid w:val="00910CA9"/>
    <w:rsid w:val="00914322"/>
    <w:rsid w:val="00914B78"/>
    <w:rsid w:val="009279C3"/>
    <w:rsid w:val="00934DB6"/>
    <w:rsid w:val="00950575"/>
    <w:rsid w:val="00956A4B"/>
    <w:rsid w:val="00960719"/>
    <w:rsid w:val="009641A8"/>
    <w:rsid w:val="00964550"/>
    <w:rsid w:val="00971796"/>
    <w:rsid w:val="00974321"/>
    <w:rsid w:val="00980432"/>
    <w:rsid w:val="0098282F"/>
    <w:rsid w:val="00984106"/>
    <w:rsid w:val="00986E2A"/>
    <w:rsid w:val="00992B16"/>
    <w:rsid w:val="00995CCA"/>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862AF"/>
    <w:rsid w:val="00B9284C"/>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04BDD"/>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22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C0EB7"/>
    <w:rsid w:val="00CD01F2"/>
    <w:rsid w:val="00CD2203"/>
    <w:rsid w:val="00CD7716"/>
    <w:rsid w:val="00CE1B36"/>
    <w:rsid w:val="00CE536D"/>
    <w:rsid w:val="00CF30BB"/>
    <w:rsid w:val="00D00788"/>
    <w:rsid w:val="00D038E8"/>
    <w:rsid w:val="00D078C5"/>
    <w:rsid w:val="00D07989"/>
    <w:rsid w:val="00D146CB"/>
    <w:rsid w:val="00D159C3"/>
    <w:rsid w:val="00D20806"/>
    <w:rsid w:val="00D24A97"/>
    <w:rsid w:val="00D25D20"/>
    <w:rsid w:val="00D26558"/>
    <w:rsid w:val="00D338EF"/>
    <w:rsid w:val="00D36EAB"/>
    <w:rsid w:val="00D4129B"/>
    <w:rsid w:val="00D4489A"/>
    <w:rsid w:val="00D508D9"/>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22BB6"/>
    <w:rsid w:val="00E307C9"/>
    <w:rsid w:val="00E315FF"/>
    <w:rsid w:val="00E36893"/>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87C4A"/>
    <w:rsid w:val="00E9430A"/>
    <w:rsid w:val="00E97CA3"/>
    <w:rsid w:val="00EA1BF5"/>
    <w:rsid w:val="00EA31F5"/>
    <w:rsid w:val="00EA52CC"/>
    <w:rsid w:val="00EC505B"/>
    <w:rsid w:val="00ED12EC"/>
    <w:rsid w:val="00ED36C0"/>
    <w:rsid w:val="00ED6A61"/>
    <w:rsid w:val="00ED6A73"/>
    <w:rsid w:val="00EE5619"/>
    <w:rsid w:val="00EF2F5C"/>
    <w:rsid w:val="00EF6C8F"/>
    <w:rsid w:val="00F002C9"/>
    <w:rsid w:val="00F02021"/>
    <w:rsid w:val="00F02ED9"/>
    <w:rsid w:val="00F06C50"/>
    <w:rsid w:val="00F07D1D"/>
    <w:rsid w:val="00F10FA5"/>
    <w:rsid w:val="00F1122D"/>
    <w:rsid w:val="00F12350"/>
    <w:rsid w:val="00F15FD3"/>
    <w:rsid w:val="00F35EA0"/>
    <w:rsid w:val="00F37FF1"/>
    <w:rsid w:val="00F4023A"/>
    <w:rsid w:val="00F4683C"/>
    <w:rsid w:val="00F55E16"/>
    <w:rsid w:val="00F61CE2"/>
    <w:rsid w:val="00F70A88"/>
    <w:rsid w:val="00F7143F"/>
    <w:rsid w:val="00F720C9"/>
    <w:rsid w:val="00F7385B"/>
    <w:rsid w:val="00F77F44"/>
    <w:rsid w:val="00F8137B"/>
    <w:rsid w:val="00F85AAA"/>
    <w:rsid w:val="00F867D4"/>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customStyle="1" w:styleId="FooterChar">
    <w:name w:val="Footer Char"/>
    <w:link w:val="Footer"/>
    <w:rsid w:val="00D508D9"/>
  </w:style>
  <w:style w:type="character" w:styleId="Emphasis">
    <w:name w:val="Emphasis"/>
    <w:uiPriority w:val="20"/>
    <w:qFormat/>
    <w:rsid w:val="00D25D20"/>
    <w:rPr>
      <w:i/>
      <w:iCs/>
    </w:rPr>
  </w:style>
  <w:style w:type="character" w:styleId="LineNumber">
    <w:name w:val="line number"/>
    <w:rsid w:val="00D25D20"/>
    <w:rPr>
      <w:sz w:val="26"/>
    </w:rPr>
  </w:style>
  <w:style w:type="paragraph" w:styleId="BalloonText">
    <w:name w:val="Balloon Text"/>
    <w:basedOn w:val="Normal"/>
    <w:link w:val="BalloonTextChar"/>
    <w:rsid w:val="00D25D20"/>
    <w:rPr>
      <w:rFonts w:ascii="Tahoma" w:hAnsi="Tahoma" w:cs="Tahoma"/>
      <w:sz w:val="16"/>
      <w:szCs w:val="16"/>
    </w:rPr>
  </w:style>
  <w:style w:type="character" w:customStyle="1" w:styleId="BalloonTextChar">
    <w:name w:val="Balloon Text Char"/>
    <w:link w:val="BalloonText"/>
    <w:rsid w:val="00D25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minmonitor.com/ca/cpuc" TargetMode="External"/><Relationship Id="rId18" Type="http://schemas.openxmlformats.org/officeDocument/2006/relationships/hyperlink" Target=",%20Ed.Charkowicz@cpuc.ca.gov" TargetMode="External"/><Relationship Id="rId26" Type="http://schemas.openxmlformats.org/officeDocument/2006/relationships/hyperlink" Target="mailto:james.loewen@cpuc.ca.gov" TargetMode="External"/><Relationship Id="rId39" Type="http://schemas.openxmlformats.org/officeDocument/2006/relationships/hyperlink" Target="http://docs.cpuc.ca.gov/PublishedDocs/Published/G000/M200/K330/200330119.PDF" TargetMode="External"/><Relationship Id="rId21" Type="http://schemas.openxmlformats.org/officeDocument/2006/relationships/hyperlink" Target="mailto:brian.korpics@cpuc.ca.gov" TargetMode="External"/><Relationship Id="rId34" Type="http://schemas.openxmlformats.org/officeDocument/2006/relationships/hyperlink" Target="mailto:Suzanne.Casazza@cpuc.ca.gov" TargetMode="External"/><Relationship Id="rId42" Type="http://schemas.openxmlformats.org/officeDocument/2006/relationships/hyperlink" Target="http://docs.cpuc.ca.gov/PublishedDocs/Published/G000/M200/K602/200602742.PDF" TargetMode="External"/><Relationship Id="rId47" Type="http://schemas.openxmlformats.org/officeDocument/2006/relationships/hyperlink" Target="mailto:Angela.hagler@cpuc.ca.gov" TargetMode="External"/><Relationship Id="rId50" Type="http://schemas.openxmlformats.org/officeDocument/2006/relationships/hyperlink" Target="mailto:Lindsay.brown@cpuc.ca.gov" TargetMode="External"/><Relationship Id="rId55" Type="http://schemas.openxmlformats.org/officeDocument/2006/relationships/hyperlink" Target="mailto:Garrett.toy@cpuc.ca.gov"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cpuc.ca.gov/expos" TargetMode="External"/><Relationship Id="rId20" Type="http://schemas.openxmlformats.org/officeDocument/2006/relationships/hyperlink" Target="Martin.Kurtovich@cpuc.ca.gov%20" TargetMode="External"/><Relationship Id="rId29" Type="http://schemas.openxmlformats.org/officeDocument/2006/relationships/hyperlink" Target="mailto:james.loewen@cpuc.ca.gov" TargetMode="External"/><Relationship Id="rId41" Type="http://schemas.openxmlformats.org/officeDocument/2006/relationships/hyperlink" Target="mailto:gabriel.petlin@cpuc.ca.gov" TargetMode="External"/><Relationship Id="rId54" Type="http://schemas.openxmlformats.org/officeDocument/2006/relationships/hyperlink" Target="mailto:Angela.hagler@cpuc.c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ublic.advisor@cpuc.ca.gov" TargetMode="External"/><Relationship Id="rId24" Type="http://schemas.openxmlformats.org/officeDocument/2006/relationships/hyperlink" Target="mailto:brandon.gerstle@cpuc.ca.gov" TargetMode="External"/><Relationship Id="rId32" Type="http://schemas.openxmlformats.org/officeDocument/2006/relationships/hyperlink" Target="mailto:Gabriel.Petlin@cpuc.ca.gov" TargetMode="External"/><Relationship Id="rId37" Type="http://schemas.openxmlformats.org/officeDocument/2006/relationships/hyperlink" Target="mailto:Scarlett.Liang-Uejio@cpuc.ca.gov" TargetMode="External"/><Relationship Id="rId40" Type="http://schemas.openxmlformats.org/officeDocument/2006/relationships/hyperlink" Target="mailto:rcl@cpuc.ca.gov" TargetMode="External"/><Relationship Id="rId45" Type="http://schemas.openxmlformats.org/officeDocument/2006/relationships/hyperlink" Target="mailto:marcelo.poirier@cpuc.ca.gov" TargetMode="External"/><Relationship Id="rId53" Type="http://schemas.openxmlformats.org/officeDocument/2006/relationships/hyperlink" Target="mailto:Fred.harris@cpuc.ca.gov"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puc.ca.gov/2018FireEnBanc/" TargetMode="External"/><Relationship Id="rId23" Type="http://schemas.openxmlformats.org/officeDocument/2006/relationships/hyperlink" Target="mailto:brian.korpics@cpuc.ca.gov" TargetMode="External"/><Relationship Id="rId28" Type="http://schemas.openxmlformats.org/officeDocument/2006/relationships/hyperlink" Target="mailto:michael.conklin@cpuc.ca.gov" TargetMode="External"/><Relationship Id="rId36" Type="http://schemas.openxmlformats.org/officeDocument/2006/relationships/hyperlink" Target="http://docs.cpuc.ca.gov/PublishedDocs/Published/G000/M200/K492/200492306.PDF" TargetMode="External"/><Relationship Id="rId49" Type="http://schemas.openxmlformats.org/officeDocument/2006/relationships/hyperlink" Target="mailto:Angela.hagler@cpuc.ca.gov" TargetMode="External"/><Relationship Id="rId57" Type="http://schemas.openxmlformats.org/officeDocument/2006/relationships/hyperlink" Target="http://docs.cpuc.ca.gov/SearchRes.aspx?docformat=ALL&amp;DocID=200492387" TargetMode="External"/><Relationship Id="rId61"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AO1@cpuc.ca.gov" TargetMode="External"/><Relationship Id="rId31" Type="http://schemas.openxmlformats.org/officeDocument/2006/relationships/hyperlink" Target="mailto:Jeffrey.kwan@cpuc.ca.gov" TargetMode="External"/><Relationship Id="rId44" Type="http://schemas.openxmlformats.org/officeDocument/2006/relationships/hyperlink" Target="mailto:ah4@cpuc.ca.gov" TargetMode="External"/><Relationship Id="rId52" Type="http://schemas.openxmlformats.org/officeDocument/2006/relationships/hyperlink" Target="mailto:Garret.toy@cpuc.ca.go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public.advisor@cpuc.ca.gov%20" TargetMode="External"/><Relationship Id="rId22" Type="http://schemas.openxmlformats.org/officeDocument/2006/relationships/hyperlink" Target="mailto:brandon.gerstle@cpuc.ca.gov" TargetMode="External"/><Relationship Id="rId27" Type="http://schemas.openxmlformats.org/officeDocument/2006/relationships/hyperlink" Target="http://docs.cpuc.ca.gov/PublishedDocs/Published/G000/M200/K049/200049935.PDF" TargetMode="External"/><Relationship Id="rId30" Type="http://schemas.openxmlformats.org/officeDocument/2006/relationships/hyperlink" Target="http://docs.cpuc.ca.gov/SearchRes.aspx?docformat=ALL&amp;DocID=199484417" TargetMode="External"/><Relationship Id="rId35" Type="http://schemas.openxmlformats.org/officeDocument/2006/relationships/hyperlink" Target="mailto:Jonathan.Tom@cpuc.ca.gov" TargetMode="External"/><Relationship Id="rId43" Type="http://schemas.openxmlformats.org/officeDocument/2006/relationships/hyperlink" Target="mailto:fnh@cpuc.ca.gov" TargetMode="External"/><Relationship Id="rId48" Type="http://schemas.openxmlformats.org/officeDocument/2006/relationships/hyperlink" Target="mailto:Fred.harris@cpuc.ca.gov" TargetMode="External"/><Relationship Id="rId56" Type="http://schemas.openxmlformats.org/officeDocument/2006/relationships/hyperlink" Target="http://docs.cpuc.ca.gov/SearchRes.aspx?docformat=ALL&amp;DocID=199156655" TargetMode="External"/><Relationship Id="rId8" Type="http://schemas.openxmlformats.org/officeDocument/2006/relationships/hyperlink" Target="http://www.cpuc.ca.gov/daily_calendar_archive/" TargetMode="External"/><Relationship Id="rId51" Type="http://schemas.openxmlformats.org/officeDocument/2006/relationships/hyperlink" Target="mailto:Angela.hagler@cpuc.ca.gov" TargetMode="External"/><Relationship Id="rId3" Type="http://schemas.microsoft.com/office/2007/relationships/stylesWithEffects" Target="stylesWithEffects.xml"/><Relationship Id="rId12" Type="http://schemas.openxmlformats.org/officeDocument/2006/relationships/hyperlink" Target="LP1@cpuc.ca.gov%20" TargetMode="External"/><Relationship Id="rId17" Type="http://schemas.openxmlformats.org/officeDocument/2006/relationships/hyperlink" Target="https://van.webex.com/van/j.php?MTID=m348b9e667c34259f53e736f774fa02c8" TargetMode="External"/><Relationship Id="rId25" Type="http://schemas.openxmlformats.org/officeDocument/2006/relationships/hyperlink" Target="mailto:jonathan.wardrip@cpuc.ca.gov" TargetMode="External"/><Relationship Id="rId33" Type="http://schemas.openxmlformats.org/officeDocument/2006/relationships/hyperlink" Target="http://docs.cpuc.ca.gov/SearchRes.aspx?docformat=ALL&amp;DocID=200267616" TargetMode="External"/><Relationship Id="rId38" Type="http://schemas.openxmlformats.org/officeDocument/2006/relationships/hyperlink" Target="mailto:Jonathan.Tom@cpuc.ca.gov" TargetMode="External"/><Relationship Id="rId46" Type="http://schemas.openxmlformats.org/officeDocument/2006/relationships/hyperlink" Target="mailto:Fred.harris@cpuc.ca.gov"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7417</Words>
  <Characters>42281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49599</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2017-11-30T18:09:00Z</dcterms:created>
  <dcterms:modified xsi:type="dcterms:W3CDTF">2017-12-15T16:22:00Z</dcterms:modified>
  <cp:category> </cp:category>
  <cp:contentStatus> </cp:contentStatus>
</cp:coreProperties>
</file>