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3B2C9" w14:textId="77777777" w:rsidR="000B5812" w:rsidRPr="00A9105A" w:rsidRDefault="000B5812" w:rsidP="00A9105A">
      <w:pPr>
        <w:pBdr>
          <w:top w:val="single" w:sz="12" w:space="1" w:color="auto"/>
        </w:pBdr>
      </w:pPr>
      <w:bookmarkStart w:id="0" w:name="_top"/>
      <w:bookmarkEnd w:id="0"/>
    </w:p>
    <w:p w14:paraId="330EBB23" w14:textId="77777777" w:rsidR="00D941D0" w:rsidRPr="00A9105A" w:rsidRDefault="00D941D0" w:rsidP="00A9105A">
      <w:pPr>
        <w:pBdr>
          <w:top w:val="single" w:sz="12" w:space="1" w:color="auto"/>
        </w:pBdr>
      </w:pPr>
    </w:p>
    <w:p w14:paraId="572DF9B1" w14:textId="77777777" w:rsidR="00D941D0" w:rsidRPr="00A9105A" w:rsidRDefault="00D941D0" w:rsidP="00A9105A">
      <w:pPr>
        <w:spacing w:line="276" w:lineRule="auto"/>
        <w:rPr>
          <w:b/>
          <w:sz w:val="32"/>
          <w:szCs w:val="28"/>
        </w:rPr>
      </w:pPr>
      <w:r w:rsidRPr="00A9105A">
        <w:rPr>
          <w:noProof/>
        </w:rPr>
        <w:drawing>
          <wp:anchor distT="0" distB="0" distL="114300" distR="114300" simplePos="0" relativeHeight="251658240" behindDoc="0" locked="0" layoutInCell="1" allowOverlap="1" wp14:anchorId="3F59E2DD" wp14:editId="76610250">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105A">
        <w:rPr>
          <w:b/>
          <w:sz w:val="32"/>
          <w:szCs w:val="28"/>
        </w:rPr>
        <w:t>Public Utilities Commission of the State of California</w:t>
      </w:r>
    </w:p>
    <w:p w14:paraId="19D0DC30" w14:textId="77777777" w:rsidR="00D941D0" w:rsidRPr="00A9105A" w:rsidRDefault="00D941D0" w:rsidP="00A9105A">
      <w:pPr>
        <w:spacing w:after="360" w:line="360" w:lineRule="auto"/>
        <w:jc w:val="center"/>
        <w:rPr>
          <w:b/>
          <w:sz w:val="24"/>
        </w:rPr>
      </w:pPr>
      <w:r w:rsidRPr="00A9105A">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3307"/>
        <w:gridCol w:w="3312"/>
      </w:tblGrid>
      <w:tr w:rsidR="000D6350" w:rsidRPr="00A9105A" w14:paraId="54C43E3B" w14:textId="77777777" w:rsidTr="00D941D0">
        <w:tc>
          <w:tcPr>
            <w:tcW w:w="3384" w:type="dxa"/>
          </w:tcPr>
          <w:p w14:paraId="7C9BCB97" w14:textId="77777777" w:rsidR="00D941D0" w:rsidRPr="00A9105A" w:rsidRDefault="00D941D0" w:rsidP="00A9105A">
            <w:pPr>
              <w:jc w:val="center"/>
              <w:rPr>
                <w:b/>
                <w:u w:val="single"/>
              </w:rPr>
            </w:pPr>
            <w:r w:rsidRPr="00A9105A">
              <w:rPr>
                <w:b/>
                <w:u w:val="single"/>
              </w:rPr>
              <w:t>Headquarters</w:t>
            </w:r>
          </w:p>
          <w:p w14:paraId="7FDE5BDC" w14:textId="77777777" w:rsidR="00D941D0" w:rsidRPr="00A9105A" w:rsidRDefault="00D941D0" w:rsidP="00A9105A">
            <w:pPr>
              <w:jc w:val="center"/>
            </w:pPr>
            <w:r w:rsidRPr="00A9105A">
              <w:t>505 Van Ness Avenue</w:t>
            </w:r>
          </w:p>
          <w:p w14:paraId="1076F871" w14:textId="77777777" w:rsidR="00D941D0" w:rsidRPr="00A9105A" w:rsidRDefault="00D941D0" w:rsidP="00A9105A">
            <w:pPr>
              <w:jc w:val="center"/>
            </w:pPr>
            <w:r w:rsidRPr="00A9105A">
              <w:t>San Francisco, CA 94102</w:t>
            </w:r>
          </w:p>
          <w:p w14:paraId="3F25C1B8" w14:textId="77777777" w:rsidR="00D941D0" w:rsidRPr="00A9105A" w:rsidRDefault="00D941D0" w:rsidP="00A9105A">
            <w:pPr>
              <w:jc w:val="center"/>
            </w:pPr>
            <w:r w:rsidRPr="00A9105A">
              <w:t>(415) 703-2782</w:t>
            </w:r>
          </w:p>
        </w:tc>
        <w:tc>
          <w:tcPr>
            <w:tcW w:w="3384" w:type="dxa"/>
          </w:tcPr>
          <w:p w14:paraId="2685924D" w14:textId="77777777" w:rsidR="00D941D0" w:rsidRPr="00A9105A" w:rsidRDefault="00D941D0" w:rsidP="00A9105A">
            <w:pPr>
              <w:jc w:val="center"/>
              <w:rPr>
                <w:b/>
                <w:u w:val="single"/>
              </w:rPr>
            </w:pPr>
            <w:r w:rsidRPr="00A9105A">
              <w:rPr>
                <w:b/>
                <w:u w:val="single"/>
              </w:rPr>
              <w:t>Southern California Office</w:t>
            </w:r>
          </w:p>
          <w:p w14:paraId="6D4A615F" w14:textId="77777777" w:rsidR="00D941D0" w:rsidRPr="00A9105A" w:rsidRDefault="00D941D0" w:rsidP="00A9105A">
            <w:pPr>
              <w:jc w:val="center"/>
            </w:pPr>
            <w:r w:rsidRPr="00A9105A">
              <w:t>320 West 4</w:t>
            </w:r>
            <w:r w:rsidRPr="00A9105A">
              <w:rPr>
                <w:vertAlign w:val="superscript"/>
              </w:rPr>
              <w:t>th</w:t>
            </w:r>
            <w:r w:rsidRPr="00A9105A">
              <w:t xml:space="preserve"> Street, Suite 500</w:t>
            </w:r>
          </w:p>
          <w:p w14:paraId="59866BB4" w14:textId="77777777" w:rsidR="00D941D0" w:rsidRPr="00A9105A" w:rsidRDefault="00D941D0" w:rsidP="00A9105A">
            <w:pPr>
              <w:jc w:val="center"/>
            </w:pPr>
            <w:r w:rsidRPr="00A9105A">
              <w:t>Los Angeles, CA 90013</w:t>
            </w:r>
          </w:p>
          <w:p w14:paraId="14DEAB57" w14:textId="77777777" w:rsidR="00D941D0" w:rsidRPr="00A9105A" w:rsidRDefault="00D941D0" w:rsidP="00A9105A">
            <w:pPr>
              <w:jc w:val="center"/>
            </w:pPr>
            <w:r w:rsidRPr="00A9105A">
              <w:t>(213) 576-7000</w:t>
            </w:r>
          </w:p>
        </w:tc>
        <w:tc>
          <w:tcPr>
            <w:tcW w:w="3384" w:type="dxa"/>
          </w:tcPr>
          <w:p w14:paraId="3D5FDF01" w14:textId="77777777" w:rsidR="00D941D0" w:rsidRPr="00A9105A" w:rsidRDefault="00D941D0" w:rsidP="00A9105A">
            <w:pPr>
              <w:jc w:val="center"/>
              <w:rPr>
                <w:b/>
                <w:u w:val="single"/>
              </w:rPr>
            </w:pPr>
            <w:r w:rsidRPr="00A9105A">
              <w:rPr>
                <w:b/>
                <w:u w:val="single"/>
              </w:rPr>
              <w:t>Sacramento Office</w:t>
            </w:r>
          </w:p>
          <w:p w14:paraId="21FAFE42" w14:textId="77777777" w:rsidR="00C2441B" w:rsidRPr="00A9105A" w:rsidRDefault="00C2441B" w:rsidP="00A9105A">
            <w:pPr>
              <w:jc w:val="center"/>
            </w:pPr>
            <w:r w:rsidRPr="00A9105A">
              <w:t>300 Capitol Mall</w:t>
            </w:r>
          </w:p>
          <w:p w14:paraId="34F8FC19" w14:textId="77777777" w:rsidR="00C2441B" w:rsidRPr="00A9105A" w:rsidRDefault="00C2441B" w:rsidP="00A9105A">
            <w:pPr>
              <w:jc w:val="center"/>
            </w:pPr>
            <w:r w:rsidRPr="00A9105A">
              <w:t>Sacramento CA 95814</w:t>
            </w:r>
          </w:p>
          <w:p w14:paraId="4EEC27EB" w14:textId="77777777" w:rsidR="00C2441B" w:rsidRPr="00A9105A" w:rsidRDefault="00C2441B" w:rsidP="00A9105A">
            <w:pPr>
              <w:jc w:val="center"/>
            </w:pPr>
            <w:r w:rsidRPr="00A9105A">
              <w:t>(800) 848-5580</w:t>
            </w:r>
          </w:p>
        </w:tc>
      </w:tr>
    </w:tbl>
    <w:p w14:paraId="079451CD" w14:textId="77777777" w:rsidR="00D941D0" w:rsidRPr="00A9105A" w:rsidRDefault="00D941D0" w:rsidP="00A9105A"/>
    <w:p w14:paraId="6012DC52" w14:textId="77777777" w:rsidR="00D941D0" w:rsidRPr="00A9105A" w:rsidRDefault="00D941D0" w:rsidP="00A9105A">
      <w:pPr>
        <w:jc w:val="center"/>
      </w:pPr>
      <w:r w:rsidRPr="00A9105A">
        <w:t xml:space="preserve">Website:  </w:t>
      </w:r>
      <w:hyperlink r:id="rId9" w:history="1">
        <w:r w:rsidRPr="00A9105A">
          <w:rPr>
            <w:rStyle w:val="Hyperlink"/>
          </w:rPr>
          <w:t>http://www.cpuc.ca.gov</w:t>
        </w:r>
      </w:hyperlink>
    </w:p>
    <w:p w14:paraId="4E9B0E21" w14:textId="77777777" w:rsidR="00D941D0" w:rsidRPr="00A9105A" w:rsidRDefault="00D941D0" w:rsidP="00A9105A">
      <w:pPr>
        <w:pBdr>
          <w:bottom w:val="single" w:sz="12" w:space="1" w:color="auto"/>
        </w:pBdr>
        <w:tabs>
          <w:tab w:val="left" w:pos="1224"/>
        </w:tabs>
      </w:pPr>
    </w:p>
    <w:p w14:paraId="2D79E7C0" w14:textId="77777777" w:rsidR="00CB2259" w:rsidRPr="00A9105A" w:rsidRDefault="00CB2259" w:rsidP="00A9105A">
      <w:pPr>
        <w:jc w:val="center"/>
        <w:rPr>
          <w:b/>
          <w:sz w:val="28"/>
          <w:szCs w:val="28"/>
        </w:rPr>
      </w:pPr>
    </w:p>
    <w:p w14:paraId="38BC6979" w14:textId="77777777" w:rsidR="00D941D0" w:rsidRPr="00A9105A" w:rsidRDefault="00D941D0" w:rsidP="00A9105A">
      <w:pPr>
        <w:jc w:val="center"/>
        <w:rPr>
          <w:b/>
          <w:sz w:val="28"/>
          <w:szCs w:val="28"/>
        </w:rPr>
      </w:pPr>
      <w:r w:rsidRPr="00A9105A">
        <w:rPr>
          <w:b/>
          <w:sz w:val="28"/>
          <w:szCs w:val="28"/>
        </w:rPr>
        <w:t>Daily Calendar</w:t>
      </w:r>
    </w:p>
    <w:p w14:paraId="2F270DB1" w14:textId="3D82EA8A" w:rsidR="00CB2259" w:rsidRPr="00A9105A" w:rsidRDefault="005A0FBF" w:rsidP="00A9105A">
      <w:pPr>
        <w:jc w:val="center"/>
        <w:rPr>
          <w:b/>
          <w:sz w:val="24"/>
          <w:szCs w:val="28"/>
        </w:rPr>
      </w:pPr>
      <w:r w:rsidRPr="00A9105A">
        <w:rPr>
          <w:b/>
          <w:sz w:val="24"/>
          <w:szCs w:val="28"/>
        </w:rPr>
        <w:t>Tuesday</w:t>
      </w:r>
      <w:r w:rsidR="007E0CC2" w:rsidRPr="00A9105A">
        <w:rPr>
          <w:b/>
          <w:sz w:val="24"/>
          <w:szCs w:val="28"/>
        </w:rPr>
        <w:t xml:space="preserve">, </w:t>
      </w:r>
      <w:r w:rsidR="00E3798C" w:rsidRPr="00A9105A">
        <w:rPr>
          <w:b/>
          <w:sz w:val="24"/>
          <w:szCs w:val="28"/>
        </w:rPr>
        <w:t xml:space="preserve">February </w:t>
      </w:r>
      <w:r w:rsidR="00CC3491" w:rsidRPr="00A9105A">
        <w:rPr>
          <w:b/>
          <w:sz w:val="24"/>
          <w:szCs w:val="28"/>
        </w:rPr>
        <w:t>2</w:t>
      </w:r>
      <w:r w:rsidRPr="00A9105A">
        <w:rPr>
          <w:b/>
          <w:sz w:val="24"/>
          <w:szCs w:val="28"/>
        </w:rPr>
        <w:t>6</w:t>
      </w:r>
      <w:r w:rsidR="00E3798C" w:rsidRPr="00A9105A">
        <w:rPr>
          <w:b/>
          <w:sz w:val="24"/>
          <w:szCs w:val="28"/>
        </w:rPr>
        <w:t>, 2019</w:t>
      </w:r>
    </w:p>
    <w:p w14:paraId="084504C3" w14:textId="77777777" w:rsidR="00432F4D" w:rsidRPr="00A9105A" w:rsidRDefault="00432F4D" w:rsidP="00A9105A">
      <w:pPr>
        <w:jc w:val="center"/>
      </w:pPr>
    </w:p>
    <w:bookmarkStart w:id="1" w:name="tableofcontents"/>
    <w:bookmarkEnd w:id="1"/>
    <w:p w14:paraId="5AD46EED" w14:textId="77777777" w:rsidR="00D941D0" w:rsidRPr="00A9105A" w:rsidRDefault="00D941D0" w:rsidP="00A9105A">
      <w:pPr>
        <w:pStyle w:val="ListParagraph"/>
        <w:numPr>
          <w:ilvl w:val="0"/>
          <w:numId w:val="1"/>
        </w:numPr>
        <w:rPr>
          <w:sz w:val="24"/>
          <w:szCs w:val="24"/>
        </w:rPr>
      </w:pPr>
      <w:r w:rsidRPr="00A9105A">
        <w:rPr>
          <w:sz w:val="24"/>
          <w:szCs w:val="24"/>
        </w:rPr>
        <w:fldChar w:fldCharType="begin"/>
      </w:r>
      <w:r w:rsidRPr="00A9105A">
        <w:rPr>
          <w:sz w:val="24"/>
          <w:szCs w:val="24"/>
        </w:rPr>
        <w:instrText xml:space="preserve"> HYPERLINK  \l "votingmeeting" </w:instrText>
      </w:r>
      <w:r w:rsidRPr="00A9105A">
        <w:rPr>
          <w:sz w:val="24"/>
          <w:szCs w:val="24"/>
        </w:rPr>
        <w:fldChar w:fldCharType="separate"/>
      </w:r>
      <w:r w:rsidRPr="00A9105A">
        <w:rPr>
          <w:rStyle w:val="Hyperlink"/>
          <w:sz w:val="24"/>
          <w:szCs w:val="24"/>
        </w:rPr>
        <w:t>Commission Voting Meetings</w:t>
      </w:r>
      <w:r w:rsidRPr="00A9105A">
        <w:rPr>
          <w:sz w:val="24"/>
          <w:szCs w:val="24"/>
        </w:rPr>
        <w:fldChar w:fldCharType="end"/>
      </w:r>
    </w:p>
    <w:p w14:paraId="22B05BE2" w14:textId="77777777" w:rsidR="00D941D0" w:rsidRPr="00A9105A" w:rsidRDefault="007B7C3B" w:rsidP="00A9105A">
      <w:pPr>
        <w:pStyle w:val="ListParagraph"/>
        <w:numPr>
          <w:ilvl w:val="0"/>
          <w:numId w:val="1"/>
        </w:numPr>
        <w:rPr>
          <w:sz w:val="24"/>
          <w:szCs w:val="24"/>
        </w:rPr>
      </w:pPr>
      <w:hyperlink w:anchor="RDM" w:history="1">
        <w:r w:rsidR="0083779B" w:rsidRPr="00A9105A">
          <w:rPr>
            <w:rStyle w:val="Hyperlink"/>
            <w:sz w:val="24"/>
            <w:szCs w:val="24"/>
          </w:rPr>
          <w:t>Commission Ratesetting Deliberative Meetings</w:t>
        </w:r>
      </w:hyperlink>
    </w:p>
    <w:p w14:paraId="62C1A226" w14:textId="77777777" w:rsidR="0083779B" w:rsidRPr="00A9105A" w:rsidRDefault="007B7C3B" w:rsidP="00A9105A">
      <w:pPr>
        <w:pStyle w:val="ListParagraph"/>
        <w:numPr>
          <w:ilvl w:val="0"/>
          <w:numId w:val="1"/>
        </w:numPr>
        <w:rPr>
          <w:sz w:val="24"/>
          <w:szCs w:val="24"/>
        </w:rPr>
      </w:pPr>
      <w:hyperlink w:anchor="committee" w:history="1">
        <w:r w:rsidR="0083779B" w:rsidRPr="00A9105A">
          <w:rPr>
            <w:rStyle w:val="Hyperlink"/>
            <w:sz w:val="24"/>
            <w:szCs w:val="24"/>
          </w:rPr>
          <w:t>Commissioner Committee Meetings</w:t>
        </w:r>
      </w:hyperlink>
    </w:p>
    <w:p w14:paraId="39767CB9" w14:textId="77777777" w:rsidR="002725D4" w:rsidRPr="00A9105A" w:rsidRDefault="007B7C3B" w:rsidP="00A9105A">
      <w:pPr>
        <w:pStyle w:val="ListParagraph"/>
        <w:numPr>
          <w:ilvl w:val="0"/>
          <w:numId w:val="1"/>
        </w:numPr>
        <w:rPr>
          <w:sz w:val="24"/>
          <w:szCs w:val="24"/>
        </w:rPr>
      </w:pPr>
      <w:hyperlink r:id="rId10" w:history="1">
        <w:r w:rsidR="002725D4" w:rsidRPr="00A9105A">
          <w:rPr>
            <w:rStyle w:val="Hyperlink"/>
            <w:sz w:val="24"/>
            <w:szCs w:val="24"/>
          </w:rPr>
          <w:t>Commissioner All-Party Meetings</w:t>
        </w:r>
      </w:hyperlink>
    </w:p>
    <w:p w14:paraId="119B94C9" w14:textId="77777777" w:rsidR="0083779B" w:rsidRPr="00A9105A" w:rsidRDefault="007B7C3B" w:rsidP="00A9105A">
      <w:pPr>
        <w:pStyle w:val="ListParagraph"/>
        <w:numPr>
          <w:ilvl w:val="0"/>
          <w:numId w:val="1"/>
        </w:numPr>
        <w:rPr>
          <w:sz w:val="24"/>
          <w:szCs w:val="24"/>
        </w:rPr>
      </w:pPr>
      <w:hyperlink w:anchor="hearingcalendar" w:history="1">
        <w:r w:rsidR="0083779B" w:rsidRPr="00A9105A">
          <w:rPr>
            <w:rStyle w:val="Hyperlink"/>
            <w:sz w:val="24"/>
            <w:szCs w:val="24"/>
          </w:rPr>
          <w:t>Hearing Calendar</w:t>
        </w:r>
      </w:hyperlink>
    </w:p>
    <w:p w14:paraId="18A792C0" w14:textId="77777777" w:rsidR="0083779B" w:rsidRPr="00A9105A" w:rsidRDefault="007B7C3B" w:rsidP="00A9105A">
      <w:pPr>
        <w:pStyle w:val="ListParagraph"/>
        <w:numPr>
          <w:ilvl w:val="0"/>
          <w:numId w:val="1"/>
        </w:numPr>
        <w:rPr>
          <w:sz w:val="24"/>
          <w:szCs w:val="24"/>
        </w:rPr>
      </w:pPr>
      <w:hyperlink r:id="rId11" w:history="1">
        <w:r w:rsidR="003929E2" w:rsidRPr="00A9105A">
          <w:rPr>
            <w:rStyle w:val="Hyperlink"/>
            <w:sz w:val="24"/>
            <w:szCs w:val="24"/>
          </w:rPr>
          <w:t xml:space="preserve">Other </w:t>
        </w:r>
        <w:r w:rsidR="002725D4" w:rsidRPr="00A9105A">
          <w:rPr>
            <w:rStyle w:val="Hyperlink"/>
            <w:sz w:val="24"/>
            <w:szCs w:val="24"/>
          </w:rPr>
          <w:t>Public Meetings</w:t>
        </w:r>
      </w:hyperlink>
    </w:p>
    <w:p w14:paraId="6FB59E46" w14:textId="77777777" w:rsidR="0083779B" w:rsidRPr="00A9105A" w:rsidRDefault="007B7C3B" w:rsidP="00A9105A">
      <w:pPr>
        <w:pStyle w:val="ListParagraph"/>
        <w:numPr>
          <w:ilvl w:val="0"/>
          <w:numId w:val="1"/>
        </w:numPr>
        <w:rPr>
          <w:sz w:val="24"/>
          <w:szCs w:val="24"/>
        </w:rPr>
      </w:pPr>
      <w:hyperlink w:anchor="newproceedings" w:history="1">
        <w:r w:rsidR="0083779B" w:rsidRPr="00A9105A">
          <w:rPr>
            <w:rStyle w:val="Hyperlink"/>
            <w:sz w:val="24"/>
            <w:szCs w:val="24"/>
          </w:rPr>
          <w:t>New Proceedings</w:t>
        </w:r>
      </w:hyperlink>
    </w:p>
    <w:p w14:paraId="2585CB0F" w14:textId="77777777" w:rsidR="002725D4" w:rsidRPr="00A9105A" w:rsidRDefault="007B7C3B" w:rsidP="00A9105A">
      <w:pPr>
        <w:pStyle w:val="ListParagraph"/>
        <w:numPr>
          <w:ilvl w:val="0"/>
          <w:numId w:val="1"/>
        </w:numPr>
        <w:rPr>
          <w:sz w:val="24"/>
          <w:szCs w:val="24"/>
        </w:rPr>
      </w:pPr>
      <w:hyperlink r:id="rId12" w:history="1">
        <w:r w:rsidR="002725D4" w:rsidRPr="00A9105A">
          <w:rPr>
            <w:rStyle w:val="Hyperlink"/>
            <w:sz w:val="24"/>
            <w:szCs w:val="24"/>
          </w:rPr>
          <w:t>Petitions for Modification</w:t>
        </w:r>
      </w:hyperlink>
    </w:p>
    <w:p w14:paraId="18CBBA05" w14:textId="77777777" w:rsidR="0083779B" w:rsidRPr="00A9105A" w:rsidRDefault="001D76AF" w:rsidP="00A9105A">
      <w:pPr>
        <w:pStyle w:val="ListParagraph"/>
        <w:numPr>
          <w:ilvl w:val="0"/>
          <w:numId w:val="1"/>
        </w:numPr>
        <w:rPr>
          <w:rStyle w:val="Hyperlink"/>
          <w:sz w:val="24"/>
          <w:szCs w:val="24"/>
        </w:rPr>
      </w:pPr>
      <w:r w:rsidRPr="00A9105A">
        <w:rPr>
          <w:sz w:val="24"/>
          <w:szCs w:val="24"/>
        </w:rPr>
        <w:fldChar w:fldCharType="begin"/>
      </w:r>
      <w:r w:rsidR="00A86413" w:rsidRPr="00A9105A">
        <w:rPr>
          <w:sz w:val="24"/>
          <w:szCs w:val="24"/>
        </w:rPr>
        <w:instrText>HYPERLINK  \l "resolutions"</w:instrText>
      </w:r>
      <w:r w:rsidRPr="00A9105A">
        <w:rPr>
          <w:sz w:val="24"/>
          <w:szCs w:val="24"/>
        </w:rPr>
        <w:fldChar w:fldCharType="separate"/>
      </w:r>
      <w:r w:rsidR="0083779B" w:rsidRPr="00A9105A">
        <w:rPr>
          <w:rStyle w:val="Hyperlink"/>
          <w:sz w:val="24"/>
          <w:szCs w:val="24"/>
        </w:rPr>
        <w:t>Draft Resolutions</w:t>
      </w:r>
    </w:p>
    <w:p w14:paraId="5AAC14CD" w14:textId="77777777" w:rsidR="0083779B" w:rsidRPr="00A9105A" w:rsidRDefault="001D76AF" w:rsidP="00A9105A">
      <w:pPr>
        <w:pStyle w:val="ListParagraph"/>
        <w:numPr>
          <w:ilvl w:val="0"/>
          <w:numId w:val="1"/>
        </w:numPr>
        <w:rPr>
          <w:rStyle w:val="Hyperlink"/>
          <w:sz w:val="24"/>
          <w:szCs w:val="24"/>
        </w:rPr>
      </w:pPr>
      <w:r w:rsidRPr="00A9105A">
        <w:rPr>
          <w:sz w:val="24"/>
          <w:szCs w:val="24"/>
        </w:rPr>
        <w:fldChar w:fldCharType="end"/>
      </w:r>
      <w:r w:rsidR="000442F1" w:rsidRPr="00A9105A">
        <w:rPr>
          <w:sz w:val="24"/>
          <w:szCs w:val="24"/>
        </w:rPr>
        <w:fldChar w:fldCharType="begin"/>
      </w:r>
      <w:r w:rsidRPr="00A9105A">
        <w:rPr>
          <w:sz w:val="24"/>
          <w:szCs w:val="24"/>
        </w:rPr>
        <w:instrText>HYPERLINK  \l "adviceletters"</w:instrText>
      </w:r>
      <w:r w:rsidR="000442F1" w:rsidRPr="00A9105A">
        <w:rPr>
          <w:sz w:val="24"/>
          <w:szCs w:val="24"/>
        </w:rPr>
        <w:fldChar w:fldCharType="separate"/>
      </w:r>
      <w:r w:rsidR="0083779B" w:rsidRPr="00A9105A">
        <w:rPr>
          <w:rStyle w:val="Hyperlink"/>
          <w:sz w:val="24"/>
          <w:szCs w:val="24"/>
        </w:rPr>
        <w:t>Advice Letters</w:t>
      </w:r>
      <w:r w:rsidR="00910F39" w:rsidRPr="00A9105A">
        <w:rPr>
          <w:rStyle w:val="Hyperlink"/>
          <w:sz w:val="24"/>
          <w:szCs w:val="24"/>
        </w:rPr>
        <w:t xml:space="preserve"> Submissions</w:t>
      </w:r>
    </w:p>
    <w:p w14:paraId="16A6E526" w14:textId="77777777" w:rsidR="002725D4" w:rsidRPr="00A9105A" w:rsidRDefault="000442F1" w:rsidP="00A9105A">
      <w:pPr>
        <w:pStyle w:val="ListParagraph"/>
        <w:numPr>
          <w:ilvl w:val="1"/>
          <w:numId w:val="1"/>
        </w:numPr>
        <w:rPr>
          <w:sz w:val="24"/>
          <w:szCs w:val="24"/>
        </w:rPr>
      </w:pPr>
      <w:r w:rsidRPr="00A9105A">
        <w:rPr>
          <w:sz w:val="24"/>
          <w:szCs w:val="24"/>
        </w:rPr>
        <w:fldChar w:fldCharType="end"/>
      </w:r>
      <w:r w:rsidR="002725D4" w:rsidRPr="00A9105A">
        <w:rPr>
          <w:sz w:val="24"/>
          <w:szCs w:val="24"/>
        </w:rPr>
        <w:t>Filings</w:t>
      </w:r>
    </w:p>
    <w:p w14:paraId="1BB1B321" w14:textId="77777777" w:rsidR="002725D4" w:rsidRPr="00A9105A" w:rsidRDefault="002725D4" w:rsidP="00A9105A">
      <w:pPr>
        <w:pStyle w:val="ListParagraph"/>
        <w:numPr>
          <w:ilvl w:val="1"/>
          <w:numId w:val="1"/>
        </w:numPr>
        <w:rPr>
          <w:sz w:val="24"/>
          <w:szCs w:val="24"/>
        </w:rPr>
      </w:pPr>
      <w:r w:rsidRPr="00A9105A">
        <w:rPr>
          <w:sz w:val="24"/>
          <w:szCs w:val="24"/>
        </w:rPr>
        <w:t>Suspensions</w:t>
      </w:r>
    </w:p>
    <w:p w14:paraId="0B31C80B" w14:textId="77777777" w:rsidR="007045EC" w:rsidRPr="00A9105A" w:rsidRDefault="007045EC" w:rsidP="00A9105A">
      <w:pPr>
        <w:pStyle w:val="ListParagraph"/>
        <w:numPr>
          <w:ilvl w:val="1"/>
          <w:numId w:val="1"/>
        </w:numPr>
        <w:rPr>
          <w:sz w:val="24"/>
          <w:szCs w:val="24"/>
        </w:rPr>
      </w:pPr>
      <w:r w:rsidRPr="00A9105A">
        <w:rPr>
          <w:sz w:val="24"/>
          <w:szCs w:val="24"/>
        </w:rPr>
        <w:t>Protest</w:t>
      </w:r>
    </w:p>
    <w:p w14:paraId="0FD3F350" w14:textId="6E0961CF" w:rsidR="00984195" w:rsidRPr="00A9105A" w:rsidRDefault="007B7C3B" w:rsidP="00A9105A">
      <w:pPr>
        <w:pStyle w:val="ListParagraph"/>
        <w:numPr>
          <w:ilvl w:val="0"/>
          <w:numId w:val="1"/>
        </w:numPr>
        <w:rPr>
          <w:rStyle w:val="Hyperlink"/>
          <w:color w:val="auto"/>
          <w:sz w:val="24"/>
          <w:szCs w:val="24"/>
          <w:u w:val="none"/>
        </w:rPr>
      </w:pPr>
      <w:hyperlink w:anchor="adviceletters" w:history="1">
        <w:r w:rsidR="004058F2" w:rsidRPr="00A9105A">
          <w:rPr>
            <w:rStyle w:val="Hyperlink"/>
            <w:sz w:val="24"/>
            <w:szCs w:val="24"/>
          </w:rPr>
          <w:t xml:space="preserve">Other Notices </w:t>
        </w:r>
      </w:hyperlink>
      <w:r w:rsidR="001D76AF" w:rsidRPr="00A9105A">
        <w:rPr>
          <w:rStyle w:val="Hyperlink"/>
          <w:sz w:val="24"/>
          <w:szCs w:val="24"/>
        </w:rPr>
        <w:tab/>
      </w:r>
    </w:p>
    <w:bookmarkStart w:id="2" w:name="_GoBack"/>
    <w:bookmarkEnd w:id="2"/>
    <w:p w14:paraId="512A0912" w14:textId="1B13117E" w:rsidR="00324700" w:rsidRPr="00DF3587" w:rsidRDefault="007B7C3B" w:rsidP="00DF3587">
      <w:pPr>
        <w:rPr>
          <w:sz w:val="24"/>
          <w:szCs w:val="24"/>
        </w:rPr>
      </w:pPr>
      <w:r>
        <w:fldChar w:fldCharType="begin"/>
      </w:r>
      <w:r>
        <w:instrText xml:space="preserve"> HYPERLINK \l "votingmeeting" </w:instrText>
      </w:r>
      <w:r>
        <w:fldChar w:fldCharType="separate"/>
      </w:r>
      <w:r>
        <w:fldChar w:fldCharType="end"/>
      </w:r>
      <w:hyperlink w:anchor="votingmeeting" w:history="1"/>
    </w:p>
    <w:tbl>
      <w:tblPr>
        <w:tblW w:w="0" w:type="auto"/>
        <w:shd w:val="clear" w:color="auto" w:fill="E6E6E6"/>
        <w:tblLook w:val="0000" w:firstRow="0" w:lastRow="0" w:firstColumn="0" w:lastColumn="0" w:noHBand="0" w:noVBand="0"/>
      </w:tblPr>
      <w:tblGrid>
        <w:gridCol w:w="1098"/>
        <w:gridCol w:w="4162"/>
        <w:gridCol w:w="4676"/>
      </w:tblGrid>
      <w:tr w:rsidR="00AD2435" w:rsidRPr="00A9105A" w14:paraId="4A449FDF" w14:textId="77777777" w:rsidTr="00AD2435">
        <w:tc>
          <w:tcPr>
            <w:tcW w:w="1098" w:type="dxa"/>
            <w:shd w:val="clear" w:color="auto" w:fill="E6E6E6"/>
            <w:vAlign w:val="center"/>
          </w:tcPr>
          <w:p w14:paraId="54AADC8B" w14:textId="77777777" w:rsidR="00AD2435" w:rsidRPr="00A9105A" w:rsidRDefault="00AD2435" w:rsidP="00A9105A">
            <w:r w:rsidRPr="00A9105A">
              <w:rPr>
                <w:noProof/>
              </w:rPr>
              <w:drawing>
                <wp:inline distT="0" distB="0" distL="0" distR="0" wp14:anchorId="02A2A297" wp14:editId="34442125">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14:paraId="39DB94A4" w14:textId="77777777" w:rsidR="00AD2435" w:rsidRPr="00A9105A" w:rsidRDefault="00AD2435" w:rsidP="00A9105A">
            <w:pPr>
              <w:jc w:val="center"/>
            </w:pPr>
          </w:p>
        </w:tc>
        <w:tc>
          <w:tcPr>
            <w:tcW w:w="9054" w:type="dxa"/>
            <w:gridSpan w:val="2"/>
            <w:shd w:val="clear" w:color="auto" w:fill="E6E6E6"/>
          </w:tcPr>
          <w:p w14:paraId="37E230BE" w14:textId="77777777" w:rsidR="00AD2435" w:rsidRPr="00A9105A" w:rsidRDefault="00AD2435" w:rsidP="00A9105A">
            <w:pPr>
              <w:rPr>
                <w:b/>
                <w:bCs/>
              </w:rPr>
            </w:pPr>
          </w:p>
          <w:p w14:paraId="7B74C8B4" w14:textId="77777777" w:rsidR="00AD2435" w:rsidRPr="00A9105A" w:rsidRDefault="00AD2435" w:rsidP="00A9105A">
            <w:pPr>
              <w:rPr>
                <w:b/>
                <w:bCs/>
              </w:rPr>
            </w:pPr>
            <w:r w:rsidRPr="00A9105A">
              <w:rPr>
                <w:b/>
                <w:bCs/>
              </w:rPr>
              <w:t>The Commission’s policy is to schedule hearings (meetings, workshops, etc.) in locations that are accessible to people with disabilities.</w:t>
            </w:r>
          </w:p>
        </w:tc>
      </w:tr>
      <w:tr w:rsidR="00AD2435" w:rsidRPr="00A9105A" w14:paraId="6C2FEEE7" w14:textId="77777777" w:rsidTr="00AD2435">
        <w:trPr>
          <w:cantSplit/>
        </w:trPr>
        <w:tc>
          <w:tcPr>
            <w:tcW w:w="10152" w:type="dxa"/>
            <w:gridSpan w:val="3"/>
            <w:shd w:val="clear" w:color="auto" w:fill="E6E6E6"/>
          </w:tcPr>
          <w:p w14:paraId="45B5F8DD" w14:textId="77777777" w:rsidR="00AD2435" w:rsidRPr="00A9105A" w:rsidRDefault="00AD2435" w:rsidP="00A9105A">
            <w:pPr>
              <w:rPr>
                <w:snapToGrid w:val="0"/>
              </w:rPr>
            </w:pPr>
            <w:r w:rsidRPr="00A9105A">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A9105A">
              <w:rPr>
                <w:snapToGrid w:val="0"/>
              </w:rPr>
              <w:br/>
            </w:r>
          </w:p>
          <w:p w14:paraId="711921BB" w14:textId="77777777" w:rsidR="00AD2435" w:rsidRPr="00A9105A" w:rsidRDefault="00AD2435" w:rsidP="00A9105A">
            <w:r w:rsidRPr="00A9105A">
              <w:rPr>
                <w:snapToGrid w:val="0"/>
              </w:rPr>
              <w:t xml:space="preserve">If you plan to attend and need specialized accommodations for a particular meeting that are not listed in the notice, request them from the Public Advisor’s Office </w:t>
            </w:r>
            <w:r w:rsidRPr="00A9105A">
              <w:rPr>
                <w:snapToGrid w:val="0"/>
                <w:u w:val="single"/>
              </w:rPr>
              <w:t>at least three business days in advance of the meeting</w:t>
            </w:r>
            <w:r w:rsidRPr="00A9105A">
              <w:rPr>
                <w:snapToGrid w:val="0"/>
              </w:rPr>
              <w:t>.  Contact the Public Advisor’s Office by any one of the following:</w:t>
            </w:r>
          </w:p>
        </w:tc>
      </w:tr>
      <w:tr w:rsidR="00AD2435" w:rsidRPr="00A9105A" w14:paraId="2336564D" w14:textId="77777777" w:rsidTr="00AD2435">
        <w:tc>
          <w:tcPr>
            <w:tcW w:w="5355" w:type="dxa"/>
            <w:gridSpan w:val="2"/>
            <w:shd w:val="clear" w:color="auto" w:fill="E6E6E6"/>
          </w:tcPr>
          <w:p w14:paraId="05ED0A62" w14:textId="77777777" w:rsidR="00AD2435" w:rsidRPr="00A9105A" w:rsidRDefault="00AD2435" w:rsidP="00A9105A">
            <w:r w:rsidRPr="00A9105A">
              <w:rPr>
                <w:snapToGrid w:val="0"/>
              </w:rPr>
              <w:t xml:space="preserve">             Email:      </w:t>
            </w:r>
            <w:hyperlink r:id="rId14" w:history="1">
              <w:r w:rsidRPr="00A9105A">
                <w:rPr>
                  <w:rStyle w:val="Hyperlink"/>
                  <w:snapToGrid w:val="0"/>
                </w:rPr>
                <w:t>public.advisor@cpuc.ca.gov</w:t>
              </w:r>
            </w:hyperlink>
            <w:r w:rsidRPr="00A9105A">
              <w:rPr>
                <w:snapToGrid w:val="0"/>
                <w:u w:val="single"/>
              </w:rPr>
              <w:br/>
            </w:r>
            <w:r w:rsidRPr="00A9105A">
              <w:rPr>
                <w:snapToGrid w:val="0"/>
              </w:rPr>
              <w:t xml:space="preserve">             toll-free:  1-866-849-8390</w:t>
            </w:r>
            <w:r w:rsidRPr="00A9105A">
              <w:rPr>
                <w:snapToGrid w:val="0"/>
                <w:u w:val="single"/>
              </w:rPr>
              <w:br/>
            </w:r>
            <w:r w:rsidRPr="00A9105A">
              <w:rPr>
                <w:snapToGrid w:val="0"/>
              </w:rPr>
              <w:t xml:space="preserve">             Voice:     415-703-2074</w:t>
            </w:r>
          </w:p>
        </w:tc>
        <w:tc>
          <w:tcPr>
            <w:tcW w:w="4797" w:type="dxa"/>
            <w:shd w:val="clear" w:color="auto" w:fill="E6E6E6"/>
          </w:tcPr>
          <w:p w14:paraId="71B40BD1" w14:textId="77777777" w:rsidR="00AD2435" w:rsidRPr="00A9105A" w:rsidRDefault="00AD2435" w:rsidP="00A9105A">
            <w:r w:rsidRPr="00A9105A">
              <w:rPr>
                <w:snapToGrid w:val="0"/>
              </w:rPr>
              <w:t>FAX:  415-355-5404  (Attn.:  Public Advisor)</w:t>
            </w:r>
            <w:r w:rsidRPr="00A9105A">
              <w:rPr>
                <w:snapToGrid w:val="0"/>
              </w:rPr>
              <w:br/>
              <w:t>TTY:  1-866-836-7825 (toll-free)</w:t>
            </w:r>
            <w:r w:rsidRPr="00A9105A">
              <w:rPr>
                <w:snapToGrid w:val="0"/>
              </w:rPr>
              <w:br/>
              <w:t xml:space="preserve">           1-415-703-5282</w:t>
            </w:r>
          </w:p>
        </w:tc>
      </w:tr>
    </w:tbl>
    <w:p w14:paraId="159C7CEC" w14:textId="77777777" w:rsidR="00733502" w:rsidRPr="00A9105A" w:rsidRDefault="00733502" w:rsidP="00A9105A">
      <w:pPr>
        <w:rPr>
          <w:b/>
          <w:sz w:val="24"/>
        </w:rPr>
      </w:pPr>
      <w:bookmarkStart w:id="3" w:name="votingmeeting"/>
      <w:bookmarkStart w:id="4" w:name="OLE_LINK2"/>
      <w:bookmarkStart w:id="5" w:name="OLE_LINK1"/>
      <w:bookmarkStart w:id="6" w:name="Cmmr_meeting"/>
      <w:bookmarkEnd w:id="3"/>
      <w:r w:rsidRPr="00A9105A">
        <w:rPr>
          <w:b/>
          <w:sz w:val="24"/>
        </w:rPr>
        <w:br w:type="page"/>
      </w:r>
    </w:p>
    <w:p w14:paraId="4CDA4122" w14:textId="77777777" w:rsidR="00FD253A" w:rsidRPr="00A9105A" w:rsidRDefault="00FD253A" w:rsidP="00A9105A">
      <w:pPr>
        <w:pBdr>
          <w:bottom w:val="double" w:sz="4" w:space="1" w:color="auto"/>
        </w:pBdr>
        <w:tabs>
          <w:tab w:val="left" w:pos="1440"/>
        </w:tabs>
        <w:ind w:left="1440" w:right="1296"/>
        <w:rPr>
          <w:b/>
          <w:sz w:val="24"/>
        </w:rPr>
      </w:pPr>
    </w:p>
    <w:p w14:paraId="43633763" w14:textId="77777777" w:rsidR="00FD253A" w:rsidRPr="00A9105A" w:rsidRDefault="008F2D43" w:rsidP="00A9105A">
      <w:pPr>
        <w:spacing w:before="240" w:after="240"/>
        <w:jc w:val="center"/>
        <w:rPr>
          <w:b/>
          <w:sz w:val="28"/>
        </w:rPr>
      </w:pPr>
      <w:r w:rsidRPr="00A9105A">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5A0FBF" w:rsidRPr="00A9105A" w14:paraId="6462B741" w14:textId="77777777" w:rsidTr="000B5812">
        <w:trPr>
          <w:trHeight w:val="108"/>
        </w:trPr>
        <w:tc>
          <w:tcPr>
            <w:tcW w:w="3060" w:type="dxa"/>
          </w:tcPr>
          <w:p w14:paraId="64541807" w14:textId="066566E7" w:rsidR="005A0FBF" w:rsidRPr="00A9105A" w:rsidRDefault="005A0FBF" w:rsidP="00A9105A">
            <w:pPr>
              <w:spacing w:after="60"/>
            </w:pPr>
            <w:r w:rsidRPr="00A9105A">
              <w:t>February 27, 2019</w:t>
            </w:r>
          </w:p>
        </w:tc>
        <w:tc>
          <w:tcPr>
            <w:tcW w:w="1890" w:type="dxa"/>
          </w:tcPr>
          <w:p w14:paraId="092ABA2F" w14:textId="78B4F15E" w:rsidR="005A0FBF" w:rsidRPr="00A9105A" w:rsidRDefault="005A0FBF" w:rsidP="00A9105A">
            <w:pPr>
              <w:spacing w:after="60"/>
            </w:pPr>
            <w:r w:rsidRPr="00A9105A">
              <w:t>12:00 pm</w:t>
            </w:r>
          </w:p>
        </w:tc>
        <w:tc>
          <w:tcPr>
            <w:tcW w:w="4590" w:type="dxa"/>
          </w:tcPr>
          <w:p w14:paraId="4735574B" w14:textId="26DDD8A7" w:rsidR="005A0FBF" w:rsidRPr="00A9105A" w:rsidRDefault="005A0FBF" w:rsidP="00A9105A">
            <w:r w:rsidRPr="00A9105A">
              <w:t>Commission Auditorium, San Francisco</w:t>
            </w:r>
          </w:p>
        </w:tc>
      </w:tr>
      <w:tr w:rsidR="005A0FBF" w:rsidRPr="00A9105A" w14:paraId="49BEB73F" w14:textId="77777777" w:rsidTr="005A0FBF">
        <w:trPr>
          <w:trHeight w:val="108"/>
        </w:trPr>
        <w:tc>
          <w:tcPr>
            <w:tcW w:w="9540" w:type="dxa"/>
            <w:gridSpan w:val="3"/>
          </w:tcPr>
          <w:p w14:paraId="62755159" w14:textId="659FFE3A" w:rsidR="005A0FBF" w:rsidRPr="00A9105A" w:rsidRDefault="00661E4B" w:rsidP="00A9105A">
            <w:r w:rsidRPr="00A9105A">
              <w:t xml:space="preserve">To view Continuation Notice: </w:t>
            </w:r>
            <w:hyperlink r:id="rId15" w:history="1">
              <w:r w:rsidRPr="00A9105A">
                <w:rPr>
                  <w:rStyle w:val="Hyperlink"/>
                </w:rPr>
                <w:t>Please use this link to view the published document</w:t>
              </w:r>
            </w:hyperlink>
          </w:p>
        </w:tc>
      </w:tr>
      <w:tr w:rsidR="00671AD4" w:rsidRPr="00A9105A" w14:paraId="144C1A14" w14:textId="77777777" w:rsidTr="000B5812">
        <w:trPr>
          <w:trHeight w:val="108"/>
        </w:trPr>
        <w:tc>
          <w:tcPr>
            <w:tcW w:w="3060" w:type="dxa"/>
          </w:tcPr>
          <w:p w14:paraId="3EA31553" w14:textId="77777777" w:rsidR="00671AD4" w:rsidRPr="00A9105A" w:rsidRDefault="00C8715F" w:rsidP="00A9105A">
            <w:pPr>
              <w:spacing w:after="60"/>
            </w:pPr>
            <w:r w:rsidRPr="00A9105A">
              <w:t>March 14, 2019</w:t>
            </w:r>
          </w:p>
        </w:tc>
        <w:tc>
          <w:tcPr>
            <w:tcW w:w="1890" w:type="dxa"/>
          </w:tcPr>
          <w:p w14:paraId="1175F8DB" w14:textId="77777777" w:rsidR="00671AD4" w:rsidRPr="00A9105A" w:rsidRDefault="00C8715F" w:rsidP="00A9105A">
            <w:pPr>
              <w:spacing w:after="60"/>
            </w:pPr>
            <w:r w:rsidRPr="00A9105A">
              <w:t xml:space="preserve">9:30 am </w:t>
            </w:r>
          </w:p>
        </w:tc>
        <w:tc>
          <w:tcPr>
            <w:tcW w:w="4590" w:type="dxa"/>
          </w:tcPr>
          <w:p w14:paraId="75D8AC04" w14:textId="7D02F50D" w:rsidR="00671AD4" w:rsidRPr="00A9105A" w:rsidRDefault="0009546E" w:rsidP="00A9105A">
            <w:r w:rsidRPr="00A9105A">
              <w:t>Coachella, California</w:t>
            </w:r>
          </w:p>
        </w:tc>
      </w:tr>
      <w:tr w:rsidR="005C2044" w:rsidRPr="00A9105A" w14:paraId="0183DEFD" w14:textId="77777777" w:rsidTr="000B5812">
        <w:trPr>
          <w:trHeight w:val="108"/>
        </w:trPr>
        <w:tc>
          <w:tcPr>
            <w:tcW w:w="3060" w:type="dxa"/>
          </w:tcPr>
          <w:p w14:paraId="57EE28CF" w14:textId="3C9A8F4B" w:rsidR="005C2044" w:rsidRPr="00A9105A" w:rsidRDefault="006807FB" w:rsidP="00A9105A">
            <w:pPr>
              <w:spacing w:after="60"/>
            </w:pPr>
            <w:r w:rsidRPr="00A9105A">
              <w:t>March 28, 2019</w:t>
            </w:r>
          </w:p>
        </w:tc>
        <w:tc>
          <w:tcPr>
            <w:tcW w:w="1890" w:type="dxa"/>
          </w:tcPr>
          <w:p w14:paraId="66A0769F" w14:textId="5ACCDE36" w:rsidR="005C2044" w:rsidRPr="00A9105A" w:rsidRDefault="006807FB" w:rsidP="00A9105A">
            <w:pPr>
              <w:spacing w:after="60"/>
            </w:pPr>
            <w:r w:rsidRPr="00A9105A">
              <w:t>9:30 am</w:t>
            </w:r>
          </w:p>
        </w:tc>
        <w:tc>
          <w:tcPr>
            <w:tcW w:w="4590" w:type="dxa"/>
          </w:tcPr>
          <w:p w14:paraId="34F3A168" w14:textId="3E883457" w:rsidR="005C2044" w:rsidRPr="00A9105A" w:rsidRDefault="006807FB" w:rsidP="00A9105A">
            <w:r w:rsidRPr="00A9105A">
              <w:t>Commission Auditorium, San Francisco</w:t>
            </w:r>
          </w:p>
        </w:tc>
      </w:tr>
    </w:tbl>
    <w:p w14:paraId="46913839" w14:textId="77777777" w:rsidR="00FD253A" w:rsidRPr="00A9105A" w:rsidRDefault="007B7C3B" w:rsidP="00A9105A">
      <w:pPr>
        <w:spacing w:before="120" w:after="120"/>
        <w:jc w:val="center"/>
      </w:pPr>
      <w:hyperlink w:anchor="tableofcontents" w:history="1">
        <w:r w:rsidR="00FD253A" w:rsidRPr="00A9105A">
          <w:rPr>
            <w:rStyle w:val="Hyperlink"/>
          </w:rPr>
          <w:t>Return to Table of Contents</w:t>
        </w:r>
      </w:hyperlink>
    </w:p>
    <w:p w14:paraId="4C26BD12" w14:textId="77777777" w:rsidR="00FD253A" w:rsidRPr="00A9105A" w:rsidRDefault="00FD253A" w:rsidP="00A9105A">
      <w:pPr>
        <w:pBdr>
          <w:bottom w:val="double" w:sz="4" w:space="1" w:color="auto"/>
        </w:pBdr>
        <w:tabs>
          <w:tab w:val="left" w:pos="1440"/>
        </w:tabs>
        <w:ind w:left="1440" w:right="1296"/>
        <w:rPr>
          <w:b/>
          <w:sz w:val="24"/>
        </w:rPr>
      </w:pPr>
    </w:p>
    <w:p w14:paraId="053037A1" w14:textId="77777777" w:rsidR="00FD253A" w:rsidRPr="00A9105A" w:rsidRDefault="00FD253A" w:rsidP="00A9105A">
      <w:pPr>
        <w:spacing w:before="240" w:after="240"/>
        <w:jc w:val="center"/>
      </w:pPr>
      <w:r w:rsidRPr="00A9105A">
        <w:rPr>
          <w:b/>
          <w:sz w:val="28"/>
        </w:rPr>
        <w:t xml:space="preserve">COMMISSION RATESETTING DELIBERATIVE MEETINGS </w:t>
      </w:r>
      <w:r w:rsidRPr="00A9105A">
        <w:rPr>
          <w:b/>
          <w:sz w:val="28"/>
        </w:rPr>
        <w:br/>
      </w:r>
      <w:r w:rsidRPr="00A9105A">
        <w:t>(Not Open to the Public)</w:t>
      </w:r>
    </w:p>
    <w:p w14:paraId="25D2D808" w14:textId="77777777" w:rsidR="00FD253A" w:rsidRPr="00A9105A" w:rsidRDefault="00FD253A" w:rsidP="00A9105A">
      <w:pPr>
        <w:spacing w:after="360"/>
        <w:jc w:val="center"/>
        <w:rPr>
          <w:i/>
        </w:rPr>
      </w:pPr>
      <w:r w:rsidRPr="00A9105A">
        <w:rPr>
          <w:i/>
        </w:rPr>
        <w:t xml:space="preserve">Ratesetting Deliberative Meeting dates are reserved as noted </w:t>
      </w:r>
      <w:r w:rsidRPr="00A9105A">
        <w:rPr>
          <w:i/>
        </w:rPr>
        <w:br/>
        <w:t>but will only be held if there are ratese</w:t>
      </w:r>
      <w:r w:rsidR="00CA4D1E" w:rsidRPr="00A9105A">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5A386E" w:rsidRPr="00A9105A" w14:paraId="23F06BC7" w14:textId="77777777" w:rsidTr="000B5812">
        <w:tc>
          <w:tcPr>
            <w:tcW w:w="3060" w:type="dxa"/>
          </w:tcPr>
          <w:p w14:paraId="31CBC244" w14:textId="77777777" w:rsidR="005A386E" w:rsidRPr="00A9105A" w:rsidRDefault="005A386E" w:rsidP="00A9105A">
            <w:pPr>
              <w:spacing w:after="60"/>
            </w:pPr>
            <w:r w:rsidRPr="00A9105A">
              <w:t>March 11, 2019</w:t>
            </w:r>
          </w:p>
        </w:tc>
        <w:tc>
          <w:tcPr>
            <w:tcW w:w="1890" w:type="dxa"/>
          </w:tcPr>
          <w:p w14:paraId="70E86F8F" w14:textId="77777777" w:rsidR="005A386E" w:rsidRPr="00A9105A" w:rsidRDefault="005A386E" w:rsidP="00A9105A">
            <w:pPr>
              <w:spacing w:after="60"/>
            </w:pPr>
            <w:r w:rsidRPr="00A9105A">
              <w:t>10:00 am</w:t>
            </w:r>
          </w:p>
        </w:tc>
        <w:tc>
          <w:tcPr>
            <w:tcW w:w="4590" w:type="dxa"/>
          </w:tcPr>
          <w:p w14:paraId="200CBE62" w14:textId="77777777" w:rsidR="005A386E" w:rsidRPr="00A9105A" w:rsidRDefault="005A386E" w:rsidP="00A9105A">
            <w:pPr>
              <w:spacing w:after="60"/>
            </w:pPr>
            <w:r w:rsidRPr="00A9105A">
              <w:t>Commission Room 5305, San Francisco</w:t>
            </w:r>
          </w:p>
        </w:tc>
      </w:tr>
      <w:tr w:rsidR="00C84804" w:rsidRPr="00A9105A" w14:paraId="27D2C7BB" w14:textId="77777777" w:rsidTr="000B5812">
        <w:tc>
          <w:tcPr>
            <w:tcW w:w="3060" w:type="dxa"/>
          </w:tcPr>
          <w:p w14:paraId="78DDCCFE" w14:textId="2234EBD0" w:rsidR="00C84804" w:rsidRPr="00A9105A" w:rsidRDefault="00C84804" w:rsidP="00A9105A">
            <w:pPr>
              <w:spacing w:after="60"/>
            </w:pPr>
            <w:r w:rsidRPr="00A9105A">
              <w:t>March 25, 2019</w:t>
            </w:r>
          </w:p>
        </w:tc>
        <w:tc>
          <w:tcPr>
            <w:tcW w:w="1890" w:type="dxa"/>
          </w:tcPr>
          <w:p w14:paraId="700E237B" w14:textId="406BA4B3" w:rsidR="00C84804" w:rsidRPr="00A9105A" w:rsidRDefault="00C84804" w:rsidP="00A9105A">
            <w:pPr>
              <w:spacing w:after="60"/>
            </w:pPr>
            <w:r w:rsidRPr="00A9105A">
              <w:t>10:00 am</w:t>
            </w:r>
          </w:p>
        </w:tc>
        <w:tc>
          <w:tcPr>
            <w:tcW w:w="4590" w:type="dxa"/>
          </w:tcPr>
          <w:p w14:paraId="69742596" w14:textId="798B16A1" w:rsidR="00C84804" w:rsidRPr="00A9105A" w:rsidRDefault="00C84804" w:rsidP="00A9105A">
            <w:pPr>
              <w:spacing w:after="60"/>
            </w:pPr>
            <w:r w:rsidRPr="00A9105A">
              <w:t xml:space="preserve">Commission Room 5305, San Francisco </w:t>
            </w:r>
          </w:p>
        </w:tc>
      </w:tr>
      <w:tr w:rsidR="00151D12" w:rsidRPr="00A9105A" w14:paraId="3C054D38" w14:textId="77777777" w:rsidTr="000B5812">
        <w:tc>
          <w:tcPr>
            <w:tcW w:w="3060" w:type="dxa"/>
          </w:tcPr>
          <w:p w14:paraId="650A6654" w14:textId="11F3CC30" w:rsidR="00151D12" w:rsidRPr="00A9105A" w:rsidRDefault="00151D12" w:rsidP="00A9105A">
            <w:pPr>
              <w:spacing w:after="60"/>
            </w:pPr>
            <w:r w:rsidRPr="00A9105A">
              <w:t>April 22, 2019</w:t>
            </w:r>
          </w:p>
        </w:tc>
        <w:tc>
          <w:tcPr>
            <w:tcW w:w="1890" w:type="dxa"/>
          </w:tcPr>
          <w:p w14:paraId="5B048805" w14:textId="501D93D5" w:rsidR="00151D12" w:rsidRPr="00A9105A" w:rsidRDefault="00151D12" w:rsidP="00A9105A">
            <w:pPr>
              <w:spacing w:after="60"/>
            </w:pPr>
            <w:r w:rsidRPr="00A9105A">
              <w:t xml:space="preserve">10:00 am </w:t>
            </w:r>
          </w:p>
        </w:tc>
        <w:tc>
          <w:tcPr>
            <w:tcW w:w="4590" w:type="dxa"/>
          </w:tcPr>
          <w:p w14:paraId="57E30A0C" w14:textId="2FBAD085" w:rsidR="00151D12" w:rsidRPr="00A9105A" w:rsidRDefault="00151D12" w:rsidP="00A9105A">
            <w:pPr>
              <w:spacing w:after="60"/>
            </w:pPr>
            <w:r w:rsidRPr="00A9105A">
              <w:t>Commission Room 5305, San Francisco</w:t>
            </w:r>
          </w:p>
        </w:tc>
      </w:tr>
    </w:tbl>
    <w:p w14:paraId="59637148" w14:textId="77777777" w:rsidR="00FD253A" w:rsidRPr="00A9105A" w:rsidRDefault="007B7C3B" w:rsidP="00A9105A">
      <w:pPr>
        <w:spacing w:before="120" w:after="120"/>
        <w:jc w:val="center"/>
        <w:rPr>
          <w:color w:val="0000FF"/>
          <w:u w:val="single"/>
        </w:rPr>
      </w:pPr>
      <w:hyperlink w:anchor="tableofcontents" w:history="1">
        <w:r w:rsidR="00FD253A" w:rsidRPr="00A9105A">
          <w:rPr>
            <w:rStyle w:val="Hyperlink"/>
          </w:rPr>
          <w:t>Return to Table of Contents</w:t>
        </w:r>
      </w:hyperlink>
    </w:p>
    <w:bookmarkEnd w:id="4"/>
    <w:bookmarkEnd w:id="5"/>
    <w:bookmarkEnd w:id="6"/>
    <w:p w14:paraId="56FDB5A4" w14:textId="77777777" w:rsidR="00FD253A" w:rsidRPr="00A9105A" w:rsidRDefault="00FD253A" w:rsidP="00A9105A">
      <w:pPr>
        <w:pBdr>
          <w:bottom w:val="double" w:sz="4" w:space="1" w:color="auto"/>
        </w:pBdr>
        <w:tabs>
          <w:tab w:val="left" w:pos="1440"/>
        </w:tabs>
        <w:ind w:left="1440" w:right="1296"/>
        <w:rPr>
          <w:b/>
          <w:sz w:val="24"/>
        </w:rPr>
      </w:pPr>
    </w:p>
    <w:p w14:paraId="5E2E304A" w14:textId="77777777" w:rsidR="001072A6" w:rsidRPr="00A9105A" w:rsidRDefault="00A53660" w:rsidP="00A9105A">
      <w:pPr>
        <w:spacing w:before="240" w:after="240"/>
        <w:jc w:val="center"/>
        <w:rPr>
          <w:b/>
          <w:sz w:val="28"/>
        </w:rPr>
      </w:pPr>
      <w:bookmarkStart w:id="7" w:name="committee"/>
      <w:bookmarkEnd w:id="7"/>
      <w:r w:rsidRPr="00A9105A">
        <w:rPr>
          <w:b/>
          <w:sz w:val="28"/>
        </w:rPr>
        <w:t>COMMISSIONER COMMITTEE MEETINGS</w:t>
      </w:r>
      <w:r w:rsidR="00442094" w:rsidRPr="00A9105A">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472F5A" w:rsidRPr="00A9105A" w14:paraId="1985AEAA" w14:textId="77777777" w:rsidTr="00F23B2E">
        <w:tc>
          <w:tcPr>
            <w:tcW w:w="3060" w:type="dxa"/>
          </w:tcPr>
          <w:p w14:paraId="41EA0AB9" w14:textId="77777777" w:rsidR="00472F5A" w:rsidRPr="00A9105A" w:rsidRDefault="00472F5A" w:rsidP="00A9105A">
            <w:pPr>
              <w:spacing w:after="60"/>
            </w:pPr>
            <w:r w:rsidRPr="00A9105A">
              <w:t>March 27, 2019</w:t>
            </w:r>
          </w:p>
        </w:tc>
        <w:tc>
          <w:tcPr>
            <w:tcW w:w="1890" w:type="dxa"/>
          </w:tcPr>
          <w:p w14:paraId="4AAA448E" w14:textId="77777777" w:rsidR="00472F5A" w:rsidRPr="00A9105A" w:rsidRDefault="00472F5A" w:rsidP="00A9105A">
            <w:pPr>
              <w:spacing w:after="60"/>
            </w:pPr>
            <w:r w:rsidRPr="00A9105A">
              <w:t>9:30 am</w:t>
            </w:r>
          </w:p>
        </w:tc>
        <w:tc>
          <w:tcPr>
            <w:tcW w:w="4590" w:type="dxa"/>
          </w:tcPr>
          <w:p w14:paraId="0114E444" w14:textId="77777777" w:rsidR="00472F5A" w:rsidRPr="00A9105A" w:rsidRDefault="00472F5A" w:rsidP="00A9105A">
            <w:pPr>
              <w:spacing w:after="60"/>
            </w:pPr>
            <w:r w:rsidRPr="00A9105A">
              <w:t>Commission Auditorium, San Francisco</w:t>
            </w:r>
          </w:p>
        </w:tc>
      </w:tr>
      <w:tr w:rsidR="00B93D5C" w:rsidRPr="00A9105A" w14:paraId="0F51E0B2" w14:textId="77777777" w:rsidTr="00F23B2E">
        <w:tc>
          <w:tcPr>
            <w:tcW w:w="3060" w:type="dxa"/>
          </w:tcPr>
          <w:p w14:paraId="7CE0BDFE" w14:textId="2E20D4A5" w:rsidR="00B93D5C" w:rsidRPr="00A9105A" w:rsidRDefault="00B93D5C" w:rsidP="00A9105A">
            <w:pPr>
              <w:spacing w:after="60"/>
            </w:pPr>
            <w:r w:rsidRPr="00A9105A">
              <w:t>April 24, 2019</w:t>
            </w:r>
          </w:p>
        </w:tc>
        <w:tc>
          <w:tcPr>
            <w:tcW w:w="1890" w:type="dxa"/>
          </w:tcPr>
          <w:p w14:paraId="54E5BB6C" w14:textId="7535D26F" w:rsidR="00B93D5C" w:rsidRPr="00A9105A" w:rsidRDefault="00B93D5C" w:rsidP="00A9105A">
            <w:pPr>
              <w:spacing w:after="60"/>
            </w:pPr>
            <w:r w:rsidRPr="00A9105A">
              <w:t>9:30 am</w:t>
            </w:r>
          </w:p>
        </w:tc>
        <w:tc>
          <w:tcPr>
            <w:tcW w:w="4590" w:type="dxa"/>
          </w:tcPr>
          <w:p w14:paraId="0C540BB5" w14:textId="366CAB0B" w:rsidR="00B93D5C" w:rsidRPr="00A9105A" w:rsidRDefault="00B93D5C" w:rsidP="00A9105A">
            <w:pPr>
              <w:spacing w:after="60"/>
            </w:pPr>
            <w:r w:rsidRPr="00A9105A">
              <w:t>Commission Auditorium, San Francisco</w:t>
            </w:r>
          </w:p>
        </w:tc>
      </w:tr>
    </w:tbl>
    <w:p w14:paraId="388A7ECF" w14:textId="77777777" w:rsidR="00FD253A" w:rsidRPr="00A9105A" w:rsidRDefault="007B7C3B" w:rsidP="00A9105A">
      <w:pPr>
        <w:spacing w:before="120" w:after="120"/>
        <w:jc w:val="center"/>
        <w:rPr>
          <w:color w:val="1F497D"/>
        </w:rPr>
      </w:pPr>
      <w:hyperlink w:anchor="tableofcontents" w:history="1">
        <w:r w:rsidR="00FD253A" w:rsidRPr="00A9105A">
          <w:rPr>
            <w:rStyle w:val="Hyperlink"/>
          </w:rPr>
          <w:t>Return to Table of Contents</w:t>
        </w:r>
      </w:hyperlink>
    </w:p>
    <w:p w14:paraId="342FA261" w14:textId="77777777" w:rsidR="00FD253A" w:rsidRPr="00A9105A" w:rsidRDefault="00FD253A" w:rsidP="00A9105A">
      <w:pPr>
        <w:pBdr>
          <w:bottom w:val="double" w:sz="4" w:space="1" w:color="auto"/>
        </w:pBdr>
        <w:tabs>
          <w:tab w:val="left" w:pos="1440"/>
        </w:tabs>
        <w:ind w:left="1440" w:right="1296"/>
        <w:mirrorIndents/>
        <w:rPr>
          <w:b/>
          <w:sz w:val="24"/>
        </w:rPr>
      </w:pPr>
    </w:p>
    <w:p w14:paraId="227536DC" w14:textId="77777777" w:rsidR="00FD253A" w:rsidRPr="00A9105A" w:rsidRDefault="00FD253A" w:rsidP="00A9105A">
      <w:pPr>
        <w:spacing w:before="240" w:after="240"/>
        <w:jc w:val="center"/>
        <w:rPr>
          <w:b/>
          <w:sz w:val="28"/>
        </w:rPr>
      </w:pPr>
      <w:r w:rsidRPr="00A9105A">
        <w:rPr>
          <w:b/>
          <w:sz w:val="28"/>
        </w:rPr>
        <w:t>COMMIS</w:t>
      </w:r>
      <w:r w:rsidR="001C4252" w:rsidRPr="00A9105A">
        <w:rPr>
          <w:b/>
          <w:sz w:val="28"/>
        </w:rPr>
        <w:t xml:space="preserve">SIONER </w:t>
      </w:r>
      <w:r w:rsidR="00DC2A88" w:rsidRPr="00A9105A">
        <w:rPr>
          <w:b/>
          <w:sz w:val="28"/>
        </w:rPr>
        <w:t xml:space="preserve">ALL-PARTY </w:t>
      </w:r>
      <w:r w:rsidR="002F5556" w:rsidRPr="00A9105A">
        <w:rPr>
          <w:b/>
          <w:sz w:val="28"/>
        </w:rPr>
        <w:t xml:space="preserve">MEETINGS </w:t>
      </w:r>
      <w:r w:rsidR="00D47AFE" w:rsidRPr="00A9105A">
        <w:rPr>
          <w:b/>
          <w:sz w:val="28"/>
        </w:rPr>
        <w:t>- NONE</w:t>
      </w:r>
    </w:p>
    <w:p w14:paraId="05C664AD" w14:textId="77777777" w:rsidR="001C4252" w:rsidRPr="00A9105A" w:rsidRDefault="00FD253A" w:rsidP="00A9105A">
      <w:pPr>
        <w:pStyle w:val="PublicMeeting"/>
        <w:keepNext w:val="0"/>
        <w:keepLines w:val="0"/>
      </w:pPr>
      <w:r w:rsidRPr="00A9105A">
        <w:t>A quorum of Commissioners may attend all-party meetings in ratesetting proceedings upon 10 days’ notice of the meeting in the Daily Calendar.  Otherwise, all-party meetings are noticed directly to the partie</w:t>
      </w:r>
      <w:r w:rsidR="00CA4D1E" w:rsidRPr="00A9105A">
        <w:t>s and might not be posted here.</w:t>
      </w:r>
    </w:p>
    <w:p w14:paraId="2710F0A7" w14:textId="77777777" w:rsidR="00FD253A" w:rsidRPr="00A9105A" w:rsidRDefault="007B7C3B" w:rsidP="00A9105A">
      <w:pPr>
        <w:tabs>
          <w:tab w:val="center" w:pos="4968"/>
        </w:tabs>
        <w:spacing w:before="120" w:after="120"/>
        <w:jc w:val="center"/>
        <w:rPr>
          <w:color w:val="0000FF" w:themeColor="hyperlink"/>
          <w:u w:val="single"/>
        </w:rPr>
      </w:pPr>
      <w:hyperlink w:anchor="tableofcontents" w:history="1">
        <w:r w:rsidR="00FD253A" w:rsidRPr="00A9105A">
          <w:rPr>
            <w:rStyle w:val="Hyperlink"/>
          </w:rPr>
          <w:t>Return to Table of Contents</w:t>
        </w:r>
      </w:hyperlink>
    </w:p>
    <w:p w14:paraId="4FED0C29" w14:textId="77777777" w:rsidR="00C00E0C" w:rsidRPr="00A9105A" w:rsidRDefault="00C00E0C" w:rsidP="00A9105A">
      <w:pPr>
        <w:pBdr>
          <w:bottom w:val="double" w:sz="4" w:space="1" w:color="auto"/>
        </w:pBdr>
        <w:tabs>
          <w:tab w:val="left" w:pos="1440"/>
        </w:tabs>
        <w:ind w:left="1440" w:right="1296"/>
        <w:rPr>
          <w:b/>
          <w:sz w:val="24"/>
        </w:rPr>
      </w:pPr>
    </w:p>
    <w:p w14:paraId="42380A0A" w14:textId="2CDE9A94" w:rsidR="00D5135E" w:rsidRPr="00A9105A" w:rsidRDefault="00C00E0C" w:rsidP="00A9105A">
      <w:pPr>
        <w:spacing w:before="120" w:after="240"/>
        <w:jc w:val="center"/>
        <w:rPr>
          <w:b/>
          <w:sz w:val="28"/>
        </w:rPr>
      </w:pPr>
      <w:r w:rsidRPr="00A9105A">
        <w:rPr>
          <w:b/>
          <w:sz w:val="28"/>
        </w:rPr>
        <w:t>HEARING CALENDAR</w:t>
      </w:r>
    </w:p>
    <w:p w14:paraId="7AE5E67D" w14:textId="77777777" w:rsidR="00D5135E" w:rsidRPr="00A9105A" w:rsidRDefault="00D5135E" w:rsidP="00A9105A"/>
    <w:p w14:paraId="60C846D7" w14:textId="77777777" w:rsidR="00D5135E" w:rsidRPr="00A9105A" w:rsidRDefault="00D5135E" w:rsidP="00A9105A">
      <w:r w:rsidRPr="00A9105A">
        <w:t>Dates in parentheses following the word “also” are subject to change without notice.  The assigned Commissioner’s name is listed next to the proceedings as matter of record; the assigned Commissioner may or may not be present at the hearing.</w:t>
      </w:r>
    </w:p>
    <w:p w14:paraId="7E5282A3" w14:textId="77777777" w:rsidR="00D5135E" w:rsidRPr="00A9105A" w:rsidRDefault="00D5135E" w:rsidP="00A9105A"/>
    <w:tbl>
      <w:tblPr>
        <w:tblW w:w="0" w:type="auto"/>
        <w:tblInd w:w="108" w:type="dxa"/>
        <w:tblLook w:val="0000" w:firstRow="0" w:lastRow="0" w:firstColumn="0" w:lastColumn="0" w:noHBand="0" w:noVBand="0"/>
      </w:tblPr>
      <w:tblGrid>
        <w:gridCol w:w="3510"/>
        <w:gridCol w:w="3159"/>
        <w:gridCol w:w="3159"/>
      </w:tblGrid>
      <w:tr w:rsidR="00D5135E" w:rsidRPr="00A9105A" w14:paraId="65943E55" w14:textId="77777777" w:rsidTr="00D5135E">
        <w:tc>
          <w:tcPr>
            <w:tcW w:w="3600" w:type="dxa"/>
          </w:tcPr>
          <w:p w14:paraId="3E6AB3EE" w14:textId="77777777" w:rsidR="00D5135E" w:rsidRPr="00A9105A" w:rsidRDefault="00D5135E" w:rsidP="00A9105A">
            <w:pPr>
              <w:rPr>
                <w:b/>
                <w:bCs/>
                <w:i/>
                <w:iCs/>
              </w:rPr>
            </w:pPr>
            <w:r w:rsidRPr="00A9105A">
              <w:rPr>
                <w:b/>
                <w:bCs/>
                <w:i/>
                <w:iCs/>
              </w:rPr>
              <w:t>(PHC) = Prehearing Conference</w:t>
            </w:r>
          </w:p>
        </w:tc>
        <w:tc>
          <w:tcPr>
            <w:tcW w:w="3240" w:type="dxa"/>
          </w:tcPr>
          <w:p w14:paraId="1E859019" w14:textId="77777777" w:rsidR="00D5135E" w:rsidRPr="00A9105A" w:rsidRDefault="00D5135E" w:rsidP="00A9105A">
            <w:pPr>
              <w:rPr>
                <w:b/>
                <w:bCs/>
                <w:i/>
                <w:iCs/>
              </w:rPr>
            </w:pPr>
            <w:r w:rsidRPr="00A9105A">
              <w:rPr>
                <w:b/>
                <w:bCs/>
                <w:i/>
                <w:iCs/>
              </w:rPr>
              <w:t>(WS) = Workshop</w:t>
            </w:r>
          </w:p>
        </w:tc>
        <w:tc>
          <w:tcPr>
            <w:tcW w:w="3240" w:type="dxa"/>
          </w:tcPr>
          <w:p w14:paraId="04F5D25F" w14:textId="77777777" w:rsidR="00D5135E" w:rsidRPr="00A9105A" w:rsidRDefault="00D5135E" w:rsidP="00A9105A">
            <w:pPr>
              <w:rPr>
                <w:b/>
                <w:bCs/>
                <w:i/>
                <w:iCs/>
              </w:rPr>
            </w:pPr>
            <w:r w:rsidRPr="00A9105A">
              <w:rPr>
                <w:b/>
                <w:bCs/>
                <w:i/>
                <w:iCs/>
              </w:rPr>
              <w:t>(OA) = Oral Argument</w:t>
            </w:r>
          </w:p>
        </w:tc>
      </w:tr>
      <w:tr w:rsidR="00D5135E" w:rsidRPr="00A9105A" w14:paraId="283D53A8" w14:textId="77777777" w:rsidTr="00D5135E">
        <w:tc>
          <w:tcPr>
            <w:tcW w:w="3600" w:type="dxa"/>
          </w:tcPr>
          <w:p w14:paraId="03282916" w14:textId="77777777" w:rsidR="00D5135E" w:rsidRPr="00A9105A" w:rsidRDefault="00D5135E" w:rsidP="00A9105A">
            <w:pPr>
              <w:rPr>
                <w:b/>
                <w:bCs/>
                <w:i/>
                <w:iCs/>
              </w:rPr>
            </w:pPr>
            <w:r w:rsidRPr="00A9105A">
              <w:rPr>
                <w:b/>
                <w:bCs/>
                <w:i/>
                <w:iCs/>
              </w:rPr>
              <w:t>(PPH) = Public Participation Hearing</w:t>
            </w:r>
          </w:p>
        </w:tc>
        <w:tc>
          <w:tcPr>
            <w:tcW w:w="3240" w:type="dxa"/>
          </w:tcPr>
          <w:p w14:paraId="36BCDB2D" w14:textId="77777777" w:rsidR="00D5135E" w:rsidRPr="00A9105A" w:rsidRDefault="00D5135E" w:rsidP="00A9105A">
            <w:pPr>
              <w:rPr>
                <w:b/>
                <w:bCs/>
                <w:i/>
                <w:iCs/>
              </w:rPr>
            </w:pPr>
            <w:r w:rsidRPr="00A9105A">
              <w:rPr>
                <w:b/>
                <w:bCs/>
                <w:i/>
                <w:iCs/>
              </w:rPr>
              <w:t>(STC) = Status Conference</w:t>
            </w:r>
          </w:p>
        </w:tc>
        <w:tc>
          <w:tcPr>
            <w:tcW w:w="3240" w:type="dxa"/>
          </w:tcPr>
          <w:p w14:paraId="0631314F" w14:textId="77777777" w:rsidR="00D5135E" w:rsidRPr="00A9105A" w:rsidRDefault="00D5135E" w:rsidP="00A9105A">
            <w:pPr>
              <w:rPr>
                <w:b/>
                <w:bCs/>
                <w:i/>
                <w:iCs/>
              </w:rPr>
            </w:pPr>
            <w:r w:rsidRPr="00A9105A">
              <w:rPr>
                <w:b/>
                <w:bCs/>
                <w:i/>
                <w:iCs/>
              </w:rPr>
              <w:t>(CA) = Closing Argument</w:t>
            </w:r>
          </w:p>
        </w:tc>
      </w:tr>
      <w:tr w:rsidR="00D5135E" w:rsidRPr="00A9105A" w14:paraId="25140B18" w14:textId="77777777" w:rsidTr="00D5135E">
        <w:tc>
          <w:tcPr>
            <w:tcW w:w="3600" w:type="dxa"/>
          </w:tcPr>
          <w:p w14:paraId="53BF1119" w14:textId="77777777" w:rsidR="00D5135E" w:rsidRPr="00A9105A" w:rsidRDefault="00D5135E" w:rsidP="00A9105A">
            <w:pPr>
              <w:rPr>
                <w:b/>
                <w:bCs/>
                <w:i/>
                <w:iCs/>
              </w:rPr>
            </w:pPr>
            <w:r w:rsidRPr="00A9105A">
              <w:rPr>
                <w:b/>
                <w:bCs/>
                <w:i/>
                <w:iCs/>
              </w:rPr>
              <w:t>(EH) = Evidentiary Hearing</w:t>
            </w:r>
          </w:p>
        </w:tc>
        <w:tc>
          <w:tcPr>
            <w:tcW w:w="3240" w:type="dxa"/>
          </w:tcPr>
          <w:p w14:paraId="63FFC758" w14:textId="77777777" w:rsidR="00D5135E" w:rsidRPr="00A9105A" w:rsidRDefault="00D5135E" w:rsidP="00A9105A">
            <w:pPr>
              <w:rPr>
                <w:b/>
                <w:bCs/>
                <w:i/>
                <w:iCs/>
              </w:rPr>
            </w:pPr>
            <w:r w:rsidRPr="00A9105A">
              <w:rPr>
                <w:b/>
                <w:bCs/>
                <w:i/>
                <w:iCs/>
              </w:rPr>
              <w:t>(L&amp;M) = Law &amp; Motion</w:t>
            </w:r>
          </w:p>
        </w:tc>
        <w:tc>
          <w:tcPr>
            <w:tcW w:w="3240" w:type="dxa"/>
          </w:tcPr>
          <w:p w14:paraId="668F5DF2" w14:textId="77777777" w:rsidR="00D5135E" w:rsidRPr="00A9105A" w:rsidRDefault="00D5135E" w:rsidP="00A9105A">
            <w:pPr>
              <w:rPr>
                <w:b/>
                <w:bCs/>
                <w:i/>
                <w:iCs/>
              </w:rPr>
            </w:pPr>
            <w:r w:rsidRPr="00A9105A">
              <w:rPr>
                <w:b/>
                <w:bCs/>
                <w:i/>
                <w:iCs/>
              </w:rPr>
              <w:t>(CM) = Community Meeting</w:t>
            </w:r>
          </w:p>
        </w:tc>
      </w:tr>
    </w:tbl>
    <w:p w14:paraId="0CFA6D11" w14:textId="77777777" w:rsidR="00D5135E" w:rsidRPr="00A9105A" w:rsidRDefault="00D5135E" w:rsidP="00A9105A"/>
    <w:tbl>
      <w:tblPr>
        <w:tblW w:w="10260" w:type="dxa"/>
        <w:tblInd w:w="108" w:type="dxa"/>
        <w:tblLayout w:type="fixed"/>
        <w:tblLook w:val="0000" w:firstRow="0" w:lastRow="0" w:firstColumn="0" w:lastColumn="0" w:noHBand="0" w:noVBand="0"/>
      </w:tblPr>
      <w:tblGrid>
        <w:gridCol w:w="1800"/>
        <w:gridCol w:w="8460"/>
      </w:tblGrid>
      <w:tr w:rsidR="00D5135E" w:rsidRPr="00A9105A" w14:paraId="46C35F4D" w14:textId="77777777" w:rsidTr="00D5135E">
        <w:trPr>
          <w:cantSplit/>
        </w:trPr>
        <w:tc>
          <w:tcPr>
            <w:tcW w:w="1800" w:type="dxa"/>
          </w:tcPr>
          <w:p w14:paraId="7E36D461" w14:textId="77777777" w:rsidR="00D5135E" w:rsidRPr="00A9105A" w:rsidRDefault="00D5135E" w:rsidP="00A9105A">
            <w:pPr>
              <w:rPr>
                <w:b/>
              </w:rPr>
            </w:pPr>
          </w:p>
        </w:tc>
        <w:tc>
          <w:tcPr>
            <w:tcW w:w="8460" w:type="dxa"/>
          </w:tcPr>
          <w:p w14:paraId="187E77B7" w14:textId="77777777" w:rsidR="00D5135E" w:rsidRPr="00A9105A" w:rsidRDefault="00D5135E" w:rsidP="00A9105A">
            <w:pPr>
              <w:rPr>
                <w:b/>
              </w:rPr>
            </w:pPr>
          </w:p>
        </w:tc>
      </w:tr>
      <w:tr w:rsidR="00D5135E" w:rsidRPr="00A9105A" w14:paraId="50FAEF1E" w14:textId="77777777" w:rsidTr="00D5135E">
        <w:trPr>
          <w:cantSplit/>
        </w:trPr>
        <w:tc>
          <w:tcPr>
            <w:tcW w:w="1800" w:type="dxa"/>
          </w:tcPr>
          <w:p w14:paraId="502BF32D" w14:textId="77777777" w:rsidR="00D5135E" w:rsidRPr="00A9105A" w:rsidRDefault="00D5135E" w:rsidP="00A9105A">
            <w:pPr>
              <w:rPr>
                <w:b/>
              </w:rPr>
            </w:pPr>
            <w:r w:rsidRPr="00A9105A">
              <w:rPr>
                <w:b/>
              </w:rPr>
              <w:t>02/26/19</w:t>
            </w:r>
            <w:r w:rsidRPr="00A9105A">
              <w:rPr>
                <w:b/>
              </w:rPr>
              <w:br/>
            </w:r>
            <w:r w:rsidRPr="00A9105A">
              <w:t>9:00 a.m.</w:t>
            </w:r>
            <w:r w:rsidRPr="00A9105A">
              <w:br/>
              <w:t>ALJ Allen</w:t>
            </w:r>
            <w:r w:rsidRPr="00A9105A">
              <w:br/>
              <w:t>ALJ Thomas</w:t>
            </w:r>
            <w:r w:rsidRPr="00A9105A">
              <w:br/>
            </w:r>
            <w:proofErr w:type="spellStart"/>
            <w:r w:rsidRPr="00A9105A">
              <w:t>Comr</w:t>
            </w:r>
            <w:proofErr w:type="spellEnd"/>
            <w:r w:rsidRPr="00A9105A">
              <w:t xml:space="preserve"> Picker</w:t>
            </w:r>
          </w:p>
        </w:tc>
        <w:tc>
          <w:tcPr>
            <w:tcW w:w="8460" w:type="dxa"/>
          </w:tcPr>
          <w:p w14:paraId="411CD5E5" w14:textId="77777777" w:rsidR="00D5135E" w:rsidRPr="00A9105A" w:rsidRDefault="00D5135E" w:rsidP="00A9105A">
            <w:pPr>
              <w:rPr>
                <w:rStyle w:val="Hyperlink"/>
                <w:b/>
              </w:rPr>
            </w:pPr>
            <w:r w:rsidRPr="00A9105A">
              <w:rPr>
                <w:b/>
              </w:rPr>
              <w:t xml:space="preserve">R.18-10-007(WS) - </w:t>
            </w:r>
            <w:r w:rsidRPr="00A9105A">
              <w:t>Order Instituting Rulemaking to Implement Electric Utility Wildfire Mitigation Plans Pursuant to Senate Bill 901 (2018),</w:t>
            </w:r>
            <w:r w:rsidRPr="00A9105A">
              <w:rPr>
                <w:b/>
              </w:rPr>
              <w:br/>
              <w:t>Commission’s Auditorium, San Francisco</w:t>
            </w:r>
            <w:r w:rsidRPr="00A9105A">
              <w:rPr>
                <w:b/>
              </w:rPr>
              <w:br/>
            </w:r>
            <w:r w:rsidRPr="00A9105A">
              <w:rPr>
                <w:b/>
                <w:i/>
              </w:rPr>
              <w:t xml:space="preserve">Call-in Number: </w:t>
            </w:r>
            <w:r w:rsidRPr="00A9105A">
              <w:rPr>
                <w:b/>
              </w:rPr>
              <w:t>1</w:t>
            </w:r>
            <w:r w:rsidRPr="00A9105A">
              <w:rPr>
                <w:b/>
                <w:i/>
              </w:rPr>
              <w:t>-</w:t>
            </w:r>
            <w:r w:rsidRPr="00A9105A">
              <w:rPr>
                <w:b/>
              </w:rPr>
              <w:t>877-820-7831</w:t>
            </w:r>
            <w:r w:rsidRPr="00A9105A">
              <w:rPr>
                <w:b/>
              </w:rPr>
              <w:br/>
            </w:r>
            <w:r w:rsidRPr="00A9105A">
              <w:rPr>
                <w:b/>
                <w:i/>
              </w:rPr>
              <w:t xml:space="preserve">Participant PASSCODE: </w:t>
            </w:r>
            <w:r w:rsidRPr="00A9105A">
              <w:rPr>
                <w:b/>
              </w:rPr>
              <w:t>152822</w:t>
            </w:r>
            <w:r w:rsidRPr="00A9105A">
              <w:rPr>
                <w:b/>
              </w:rPr>
              <w:br/>
            </w:r>
            <w:proofErr w:type="spellStart"/>
            <w:r w:rsidRPr="00A9105A">
              <w:rPr>
                <w:b/>
                <w:i/>
              </w:rPr>
              <w:t>Webex</w:t>
            </w:r>
            <w:proofErr w:type="spellEnd"/>
            <w:r w:rsidRPr="00A9105A">
              <w:rPr>
                <w:b/>
                <w:i/>
              </w:rPr>
              <w:t xml:space="preserve">: </w:t>
            </w:r>
            <w:hyperlink r:id="rId16" w:history="1">
              <w:r w:rsidRPr="00A9105A">
                <w:rPr>
                  <w:rStyle w:val="Hyperlink"/>
                  <w:b/>
                </w:rPr>
                <w:t>https://centurylinkconferencing.webex.com/centurylinkconferencing/j.php?MTID=</w:t>
              </w:r>
              <w:r w:rsidRPr="00A9105A">
                <w:rPr>
                  <w:rStyle w:val="Hyperlink"/>
                  <w:b/>
                </w:rPr>
                <w:br/>
                <w:t>m3e47b7d7614604e6eb01da1550909847</w:t>
              </w:r>
            </w:hyperlink>
          </w:p>
          <w:p w14:paraId="0A469626" w14:textId="77777777" w:rsidR="00D5135E" w:rsidRPr="00A9105A" w:rsidRDefault="00D5135E" w:rsidP="00A9105A">
            <w:pPr>
              <w:rPr>
                <w:b/>
              </w:rPr>
            </w:pPr>
            <w:r w:rsidRPr="00A9105A">
              <w:rPr>
                <w:b/>
                <w:i/>
              </w:rPr>
              <w:t xml:space="preserve">Meeting Number: </w:t>
            </w:r>
            <w:r w:rsidRPr="00A9105A">
              <w:rPr>
                <w:b/>
              </w:rPr>
              <w:t>717 300 387</w:t>
            </w:r>
            <w:r w:rsidRPr="00A9105A">
              <w:rPr>
                <w:b/>
              </w:rPr>
              <w:br/>
            </w:r>
            <w:r w:rsidRPr="00A9105A">
              <w:rPr>
                <w:b/>
                <w:i/>
              </w:rPr>
              <w:t xml:space="preserve">Meeting Passcode: </w:t>
            </w:r>
            <w:r w:rsidRPr="00A9105A">
              <w:rPr>
                <w:b/>
              </w:rPr>
              <w:t>SB_901</w:t>
            </w:r>
            <w:r w:rsidRPr="00A9105A">
              <w:rPr>
                <w:b/>
              </w:rPr>
              <w:br/>
            </w:r>
            <w:r w:rsidRPr="00A9105A">
              <w:rPr>
                <w:b/>
                <w:i/>
              </w:rPr>
              <w:t xml:space="preserve">Contact: </w:t>
            </w:r>
            <w:r w:rsidRPr="00A9105A">
              <w:rPr>
                <w:b/>
              </w:rPr>
              <w:t xml:space="preserve">Junaid Rahman, </w:t>
            </w:r>
            <w:hyperlink r:id="rId17" w:history="1">
              <w:r w:rsidRPr="00A9105A">
                <w:rPr>
                  <w:rStyle w:val="Hyperlink"/>
                  <w:b/>
                </w:rPr>
                <w:t>junaid.rahman@cpuc.ca.gov</w:t>
              </w:r>
            </w:hyperlink>
            <w:r w:rsidRPr="00A9105A">
              <w:rPr>
                <w:b/>
              </w:rPr>
              <w:t>, (415) 703-3372</w:t>
            </w:r>
            <w:r w:rsidRPr="00A9105A">
              <w:rPr>
                <w:b/>
              </w:rPr>
              <w:br/>
            </w:r>
            <w:r w:rsidRPr="00A9105A">
              <w:rPr>
                <w:b/>
                <w:i/>
              </w:rPr>
              <w:t xml:space="preserve">More Info: </w:t>
            </w:r>
            <w:hyperlink r:id="rId18" w:history="1">
              <w:r w:rsidRPr="00A9105A">
                <w:rPr>
                  <w:rStyle w:val="Hyperlink"/>
                  <w:b/>
                </w:rPr>
                <w:t>http://www.cpuc.ca.gov/calEvent.aspx?id=6442460175</w:t>
              </w:r>
            </w:hyperlink>
          </w:p>
        </w:tc>
      </w:tr>
      <w:tr w:rsidR="00D5135E" w:rsidRPr="00A9105A" w14:paraId="2A156C0C" w14:textId="77777777" w:rsidTr="00D5135E">
        <w:trPr>
          <w:cantSplit/>
        </w:trPr>
        <w:tc>
          <w:tcPr>
            <w:tcW w:w="1800" w:type="dxa"/>
          </w:tcPr>
          <w:p w14:paraId="45B43E65" w14:textId="77777777" w:rsidR="00D5135E" w:rsidRPr="00A9105A" w:rsidRDefault="00D5135E" w:rsidP="00A9105A">
            <w:pPr>
              <w:rPr>
                <w:b/>
              </w:rPr>
            </w:pPr>
          </w:p>
        </w:tc>
        <w:tc>
          <w:tcPr>
            <w:tcW w:w="8460" w:type="dxa"/>
          </w:tcPr>
          <w:p w14:paraId="2ECA8322" w14:textId="77777777" w:rsidR="00D5135E" w:rsidRPr="00A9105A" w:rsidRDefault="00D5135E" w:rsidP="00A9105A">
            <w:pPr>
              <w:rPr>
                <w:b/>
              </w:rPr>
            </w:pPr>
          </w:p>
        </w:tc>
      </w:tr>
      <w:tr w:rsidR="00D5135E" w:rsidRPr="00A9105A" w14:paraId="583452AE" w14:textId="77777777" w:rsidTr="00D5135E">
        <w:trPr>
          <w:cantSplit/>
        </w:trPr>
        <w:tc>
          <w:tcPr>
            <w:tcW w:w="1800" w:type="dxa"/>
          </w:tcPr>
          <w:p w14:paraId="12DEC0C9" w14:textId="77777777" w:rsidR="00D5135E" w:rsidRPr="00A9105A" w:rsidRDefault="00D5135E" w:rsidP="00A9105A">
            <w:pPr>
              <w:rPr>
                <w:b/>
              </w:rPr>
            </w:pPr>
            <w:r w:rsidRPr="00A9105A">
              <w:rPr>
                <w:b/>
              </w:rPr>
              <w:t>02/26/19</w:t>
            </w:r>
            <w:r w:rsidRPr="00A9105A">
              <w:rPr>
                <w:b/>
              </w:rPr>
              <w:br/>
            </w:r>
            <w:r w:rsidRPr="00A9105A">
              <w:t xml:space="preserve">10:00 a.m. – </w:t>
            </w:r>
            <w:r w:rsidRPr="00A9105A">
              <w:br/>
              <w:t>12:00 p.m.</w:t>
            </w:r>
            <w:r w:rsidRPr="00A9105A">
              <w:br/>
              <w:t>ALJ Fogel</w:t>
            </w:r>
            <w:r w:rsidRPr="00A9105A">
              <w:br/>
            </w:r>
            <w:proofErr w:type="spellStart"/>
            <w:r w:rsidRPr="00A9105A">
              <w:t>Comr</w:t>
            </w:r>
            <w:proofErr w:type="spellEnd"/>
            <w:r w:rsidRPr="00A9105A">
              <w:t xml:space="preserve"> Guzman Aceves</w:t>
            </w:r>
          </w:p>
        </w:tc>
        <w:tc>
          <w:tcPr>
            <w:tcW w:w="8460" w:type="dxa"/>
          </w:tcPr>
          <w:p w14:paraId="069689E2" w14:textId="77777777" w:rsidR="00D5135E" w:rsidRPr="00A9105A" w:rsidRDefault="00D5135E" w:rsidP="00A9105A">
            <w:pPr>
              <w:rPr>
                <w:b/>
              </w:rPr>
            </w:pPr>
            <w:r w:rsidRPr="00A9105A">
              <w:rPr>
                <w:b/>
              </w:rPr>
              <w:t xml:space="preserve">R.15-03-010 (Remote Access Only WS) - </w:t>
            </w:r>
            <w:r w:rsidRPr="00A9105A">
              <w:t>Order Instituting Rulemaking to Identify Disadvantaged Communities in the San Joaquin Valley and Analyze Economically Feasible Options to Increase Access to Affordable Energy in those Disadvantaged Communities,</w:t>
            </w:r>
            <w:r w:rsidRPr="00A9105A">
              <w:rPr>
                <w:b/>
              </w:rPr>
              <w:br/>
            </w:r>
            <w:r w:rsidRPr="00A9105A">
              <w:rPr>
                <w:b/>
                <w:i/>
              </w:rPr>
              <w:t xml:space="preserve">US Toll Free Number: </w:t>
            </w:r>
            <w:r w:rsidRPr="00A9105A">
              <w:rPr>
                <w:b/>
              </w:rPr>
              <w:t>1-800-603-7556</w:t>
            </w:r>
            <w:r w:rsidRPr="00A9105A">
              <w:rPr>
                <w:b/>
              </w:rPr>
              <w:br/>
            </w:r>
            <w:r w:rsidRPr="00A9105A">
              <w:rPr>
                <w:b/>
                <w:i/>
              </w:rPr>
              <w:t xml:space="preserve">Link: </w:t>
            </w:r>
            <w:hyperlink r:id="rId19" w:history="1">
              <w:r w:rsidRPr="00A9105A">
                <w:rPr>
                  <w:rStyle w:val="Hyperlink"/>
                  <w:b/>
                </w:rPr>
                <w:t>https://pge.webex.com/pge/j.php?MTID=m320f646308507e3ef43f93f372ea4b89</w:t>
              </w:r>
            </w:hyperlink>
            <w:r w:rsidRPr="00A9105A">
              <w:rPr>
                <w:b/>
              </w:rPr>
              <w:br/>
            </w:r>
            <w:r w:rsidRPr="00A9105A">
              <w:rPr>
                <w:b/>
                <w:i/>
              </w:rPr>
              <w:t xml:space="preserve">Meeting PASSCODE: </w:t>
            </w:r>
            <w:r w:rsidRPr="00A9105A">
              <w:rPr>
                <w:b/>
              </w:rPr>
              <w:t>748372705</w:t>
            </w:r>
            <w:r w:rsidRPr="00A9105A">
              <w:rPr>
                <w:b/>
                <w:i/>
              </w:rPr>
              <w:br/>
              <w:t xml:space="preserve">Contact: </w:t>
            </w:r>
            <w:r w:rsidRPr="00A9105A">
              <w:rPr>
                <w:b/>
              </w:rPr>
              <w:t xml:space="preserve">Kerry Fleisher, </w:t>
            </w:r>
            <w:hyperlink r:id="rId20" w:history="1">
              <w:r w:rsidRPr="00A9105A">
                <w:rPr>
                  <w:rStyle w:val="Hyperlink"/>
                  <w:b/>
                </w:rPr>
                <w:t>Kerry.fleisher@cpuc.ca.gov</w:t>
              </w:r>
            </w:hyperlink>
            <w:r w:rsidRPr="00A9105A">
              <w:rPr>
                <w:b/>
              </w:rPr>
              <w:t>, (415) 703-1797</w:t>
            </w:r>
          </w:p>
        </w:tc>
      </w:tr>
      <w:tr w:rsidR="00D5135E" w:rsidRPr="00A9105A" w14:paraId="135241F3" w14:textId="77777777" w:rsidTr="00D5135E">
        <w:trPr>
          <w:cantSplit/>
        </w:trPr>
        <w:tc>
          <w:tcPr>
            <w:tcW w:w="1800" w:type="dxa"/>
          </w:tcPr>
          <w:p w14:paraId="6A54C429" w14:textId="77777777" w:rsidR="00D5135E" w:rsidRPr="00A9105A" w:rsidRDefault="00D5135E" w:rsidP="00A9105A">
            <w:pPr>
              <w:rPr>
                <w:b/>
              </w:rPr>
            </w:pPr>
          </w:p>
        </w:tc>
        <w:tc>
          <w:tcPr>
            <w:tcW w:w="8460" w:type="dxa"/>
          </w:tcPr>
          <w:p w14:paraId="50F648C3" w14:textId="77777777" w:rsidR="00D5135E" w:rsidRPr="00A9105A" w:rsidRDefault="00D5135E" w:rsidP="00A9105A">
            <w:pPr>
              <w:rPr>
                <w:b/>
              </w:rPr>
            </w:pPr>
          </w:p>
        </w:tc>
      </w:tr>
      <w:tr w:rsidR="00D5135E" w:rsidRPr="00A9105A" w14:paraId="39F4B4AB" w14:textId="77777777" w:rsidTr="00D5135E">
        <w:trPr>
          <w:cantSplit/>
        </w:trPr>
        <w:tc>
          <w:tcPr>
            <w:tcW w:w="1800" w:type="dxa"/>
          </w:tcPr>
          <w:p w14:paraId="55B8CA56" w14:textId="77777777" w:rsidR="00D5135E" w:rsidRPr="00A9105A" w:rsidRDefault="00D5135E" w:rsidP="00A9105A">
            <w:pPr>
              <w:rPr>
                <w:b/>
              </w:rPr>
            </w:pPr>
            <w:r w:rsidRPr="00A9105A">
              <w:rPr>
                <w:b/>
              </w:rPr>
              <w:t>02/26/19</w:t>
            </w:r>
            <w:r w:rsidRPr="00A9105A">
              <w:rPr>
                <w:b/>
              </w:rPr>
              <w:br/>
            </w:r>
            <w:r w:rsidRPr="00A9105A">
              <w:t>1:30 p.m.</w:t>
            </w:r>
            <w:r w:rsidRPr="00A9105A">
              <w:br/>
              <w:t>ALJ Allen</w:t>
            </w:r>
            <w:r w:rsidRPr="00A9105A">
              <w:br/>
              <w:t>ALJ Thomas</w:t>
            </w:r>
            <w:r w:rsidRPr="00A9105A">
              <w:br/>
            </w:r>
            <w:proofErr w:type="spellStart"/>
            <w:r w:rsidRPr="00A9105A">
              <w:t>Comr</w:t>
            </w:r>
            <w:proofErr w:type="spellEnd"/>
            <w:r w:rsidRPr="00A9105A">
              <w:t xml:space="preserve"> Picker</w:t>
            </w:r>
          </w:p>
        </w:tc>
        <w:tc>
          <w:tcPr>
            <w:tcW w:w="8460" w:type="dxa"/>
          </w:tcPr>
          <w:p w14:paraId="2D3734E3" w14:textId="77777777" w:rsidR="00D5135E" w:rsidRPr="00A9105A" w:rsidRDefault="00D5135E" w:rsidP="00A9105A">
            <w:pPr>
              <w:rPr>
                <w:b/>
              </w:rPr>
            </w:pPr>
            <w:r w:rsidRPr="00A9105A">
              <w:rPr>
                <w:b/>
              </w:rPr>
              <w:t xml:space="preserve">R.18-10-007 (PHC) - </w:t>
            </w:r>
            <w:r w:rsidRPr="00A9105A">
              <w:t>Order Instituting Rulemaking to Implement Electric Utility Wildfire Mitigation Plans Pursuant to Senate Bill 901 (2018),</w:t>
            </w:r>
            <w:r w:rsidRPr="00A9105A">
              <w:rPr>
                <w:b/>
              </w:rPr>
              <w:br/>
              <w:t>Commission Courtroom, San Francisco</w:t>
            </w:r>
            <w:r w:rsidRPr="00A9105A">
              <w:rPr>
                <w:b/>
              </w:rPr>
              <w:br/>
            </w:r>
            <w:r w:rsidRPr="00A9105A">
              <w:rPr>
                <w:b/>
                <w:i/>
              </w:rPr>
              <w:t xml:space="preserve">Webcast Link: </w:t>
            </w:r>
            <w:hyperlink r:id="rId21" w:history="1">
              <w:r w:rsidRPr="00A9105A">
                <w:rPr>
                  <w:rStyle w:val="Hyperlink"/>
                  <w:b/>
                </w:rPr>
                <w:t>http://www.adminmonitor.com/ca/cpuc/</w:t>
              </w:r>
            </w:hyperlink>
            <w:r w:rsidRPr="00A9105A">
              <w:rPr>
                <w:rStyle w:val="Hyperlink"/>
                <w:b/>
              </w:rPr>
              <w:br/>
            </w:r>
            <w:r w:rsidRPr="00A9105A">
              <w:rPr>
                <w:b/>
                <w:i/>
              </w:rPr>
              <w:t xml:space="preserve">Call-in Number: </w:t>
            </w:r>
            <w:r w:rsidRPr="00A9105A">
              <w:rPr>
                <w:b/>
              </w:rPr>
              <w:t>1-800-857-0321</w:t>
            </w:r>
            <w:r w:rsidRPr="00A9105A">
              <w:rPr>
                <w:b/>
              </w:rPr>
              <w:br/>
            </w:r>
            <w:r w:rsidRPr="00A9105A">
              <w:rPr>
                <w:b/>
                <w:i/>
              </w:rPr>
              <w:t xml:space="preserve">PASSCODE: </w:t>
            </w:r>
            <w:r w:rsidRPr="00A9105A">
              <w:rPr>
                <w:b/>
              </w:rPr>
              <w:t>SB_901</w:t>
            </w:r>
          </w:p>
        </w:tc>
      </w:tr>
      <w:tr w:rsidR="00D5135E" w:rsidRPr="00A9105A" w14:paraId="25CAF24C" w14:textId="77777777" w:rsidTr="00D5135E">
        <w:trPr>
          <w:cantSplit/>
        </w:trPr>
        <w:tc>
          <w:tcPr>
            <w:tcW w:w="1800" w:type="dxa"/>
          </w:tcPr>
          <w:p w14:paraId="7BC3D38B" w14:textId="77777777" w:rsidR="00D5135E" w:rsidRPr="00A9105A" w:rsidRDefault="00D5135E" w:rsidP="00A9105A">
            <w:pPr>
              <w:rPr>
                <w:b/>
              </w:rPr>
            </w:pPr>
          </w:p>
        </w:tc>
        <w:tc>
          <w:tcPr>
            <w:tcW w:w="8460" w:type="dxa"/>
          </w:tcPr>
          <w:p w14:paraId="22976A04" w14:textId="77777777" w:rsidR="00D5135E" w:rsidRPr="00A9105A" w:rsidRDefault="00D5135E" w:rsidP="00A9105A">
            <w:pPr>
              <w:rPr>
                <w:b/>
              </w:rPr>
            </w:pPr>
          </w:p>
        </w:tc>
      </w:tr>
      <w:tr w:rsidR="00D5135E" w:rsidRPr="00A9105A" w14:paraId="7178F709" w14:textId="77777777" w:rsidTr="00D5135E">
        <w:trPr>
          <w:cantSplit/>
        </w:trPr>
        <w:tc>
          <w:tcPr>
            <w:tcW w:w="1800" w:type="dxa"/>
          </w:tcPr>
          <w:p w14:paraId="75BE1517" w14:textId="77777777" w:rsidR="00D5135E" w:rsidRPr="00A9105A" w:rsidRDefault="00D5135E" w:rsidP="00A9105A">
            <w:pPr>
              <w:rPr>
                <w:b/>
              </w:rPr>
            </w:pPr>
            <w:r w:rsidRPr="00A9105A">
              <w:rPr>
                <w:b/>
              </w:rPr>
              <w:t>02/27/19</w:t>
            </w:r>
            <w:r w:rsidRPr="00A9105A">
              <w:rPr>
                <w:b/>
              </w:rPr>
              <w:br/>
            </w:r>
            <w:r w:rsidRPr="00A9105A">
              <w:t>9:00 a.m.</w:t>
            </w:r>
            <w:r w:rsidRPr="00A9105A">
              <w:br/>
              <w:t>ALJ Allen</w:t>
            </w:r>
            <w:r w:rsidRPr="00A9105A">
              <w:br/>
              <w:t>ALJ Thomas</w:t>
            </w:r>
            <w:r w:rsidRPr="00A9105A">
              <w:br/>
            </w:r>
            <w:proofErr w:type="spellStart"/>
            <w:r w:rsidRPr="00A9105A">
              <w:t>Comr</w:t>
            </w:r>
            <w:proofErr w:type="spellEnd"/>
            <w:r w:rsidRPr="00A9105A">
              <w:t xml:space="preserve"> Picker</w:t>
            </w:r>
          </w:p>
        </w:tc>
        <w:tc>
          <w:tcPr>
            <w:tcW w:w="8460" w:type="dxa"/>
          </w:tcPr>
          <w:p w14:paraId="183BF823" w14:textId="77777777" w:rsidR="00D5135E" w:rsidRPr="00A9105A" w:rsidRDefault="00D5135E" w:rsidP="00A9105A">
            <w:pPr>
              <w:rPr>
                <w:rStyle w:val="Hyperlink"/>
                <w:b/>
              </w:rPr>
            </w:pPr>
            <w:r w:rsidRPr="00A9105A">
              <w:rPr>
                <w:b/>
              </w:rPr>
              <w:t xml:space="preserve">R.18-10-007(WS) - </w:t>
            </w:r>
            <w:r w:rsidRPr="00A9105A">
              <w:t>Order Instituting Rulemaking to Implement Electric Utility Wildfire Mitigation Plans Pursuant to Senate Bill 901 (2018),</w:t>
            </w:r>
            <w:r w:rsidRPr="00A9105A">
              <w:rPr>
                <w:b/>
              </w:rPr>
              <w:br/>
              <w:t>Commission’s Auditorium, San Francisco</w:t>
            </w:r>
            <w:r w:rsidRPr="00A9105A">
              <w:rPr>
                <w:b/>
              </w:rPr>
              <w:br/>
            </w:r>
            <w:r w:rsidRPr="00A9105A">
              <w:rPr>
                <w:b/>
                <w:i/>
              </w:rPr>
              <w:t>Call-in Number:</w:t>
            </w:r>
            <w:r w:rsidRPr="00A9105A">
              <w:rPr>
                <w:b/>
              </w:rPr>
              <w:t>1-</w:t>
            </w:r>
            <w:r w:rsidRPr="00A9105A">
              <w:rPr>
                <w:b/>
                <w:i/>
              </w:rPr>
              <w:t xml:space="preserve"> </w:t>
            </w:r>
            <w:r w:rsidRPr="00A9105A">
              <w:rPr>
                <w:b/>
              </w:rPr>
              <w:t>877-820-7831</w:t>
            </w:r>
            <w:r w:rsidRPr="00A9105A">
              <w:rPr>
                <w:b/>
              </w:rPr>
              <w:br/>
            </w:r>
            <w:r w:rsidRPr="00A9105A">
              <w:rPr>
                <w:b/>
                <w:i/>
              </w:rPr>
              <w:t xml:space="preserve">Participant PASSCODE: </w:t>
            </w:r>
            <w:r w:rsidRPr="00A9105A">
              <w:rPr>
                <w:b/>
              </w:rPr>
              <w:t>152822</w:t>
            </w:r>
            <w:r w:rsidRPr="00A9105A">
              <w:rPr>
                <w:b/>
              </w:rPr>
              <w:br/>
            </w:r>
            <w:proofErr w:type="spellStart"/>
            <w:r w:rsidRPr="00A9105A">
              <w:rPr>
                <w:b/>
                <w:i/>
              </w:rPr>
              <w:t>Webex</w:t>
            </w:r>
            <w:proofErr w:type="spellEnd"/>
            <w:r w:rsidRPr="00A9105A">
              <w:rPr>
                <w:b/>
                <w:i/>
              </w:rPr>
              <w:t xml:space="preserve">: </w:t>
            </w:r>
            <w:hyperlink r:id="rId22" w:history="1">
              <w:r w:rsidRPr="00A9105A">
                <w:rPr>
                  <w:rStyle w:val="Hyperlink"/>
                  <w:b/>
                </w:rPr>
                <w:t>https://centurylinkconferencing.webex.com/centurylinkconferencing/j.php?MTID=</w:t>
              </w:r>
              <w:r w:rsidRPr="00A9105A">
                <w:rPr>
                  <w:rStyle w:val="Hyperlink"/>
                  <w:b/>
                </w:rPr>
                <w:br/>
                <w:t>m3e47b7d7614604e6eb01da1550909847</w:t>
              </w:r>
            </w:hyperlink>
          </w:p>
          <w:p w14:paraId="4FAB1607" w14:textId="77777777" w:rsidR="00D5135E" w:rsidRPr="00A9105A" w:rsidRDefault="00D5135E" w:rsidP="00A9105A">
            <w:pPr>
              <w:rPr>
                <w:b/>
              </w:rPr>
            </w:pPr>
            <w:r w:rsidRPr="00A9105A">
              <w:rPr>
                <w:b/>
                <w:i/>
              </w:rPr>
              <w:t xml:space="preserve">Meeting Number: </w:t>
            </w:r>
            <w:r w:rsidRPr="00A9105A">
              <w:rPr>
                <w:b/>
              </w:rPr>
              <w:t>714 767 695</w:t>
            </w:r>
            <w:r w:rsidRPr="00A9105A">
              <w:rPr>
                <w:b/>
              </w:rPr>
              <w:br/>
            </w:r>
            <w:r w:rsidRPr="00A9105A">
              <w:rPr>
                <w:b/>
                <w:i/>
              </w:rPr>
              <w:t xml:space="preserve">Meeting Passcode: </w:t>
            </w:r>
            <w:r w:rsidRPr="00A9105A">
              <w:rPr>
                <w:b/>
              </w:rPr>
              <w:t>SB_901</w:t>
            </w:r>
            <w:r w:rsidRPr="00A9105A">
              <w:rPr>
                <w:b/>
              </w:rPr>
              <w:br/>
            </w:r>
            <w:r w:rsidRPr="00A9105A">
              <w:rPr>
                <w:b/>
                <w:i/>
              </w:rPr>
              <w:t xml:space="preserve">Contact: </w:t>
            </w:r>
            <w:r w:rsidRPr="00A9105A">
              <w:rPr>
                <w:b/>
              </w:rPr>
              <w:t xml:space="preserve">Junaid Rahman, </w:t>
            </w:r>
            <w:hyperlink r:id="rId23" w:history="1">
              <w:r w:rsidRPr="00A9105A">
                <w:rPr>
                  <w:rStyle w:val="Hyperlink"/>
                  <w:b/>
                </w:rPr>
                <w:t>junaid.rahman@cpuc.ca.gov</w:t>
              </w:r>
            </w:hyperlink>
            <w:r w:rsidRPr="00A9105A">
              <w:rPr>
                <w:b/>
              </w:rPr>
              <w:t>, (415) 703-3372</w:t>
            </w:r>
            <w:r w:rsidRPr="00A9105A">
              <w:rPr>
                <w:b/>
              </w:rPr>
              <w:br/>
            </w:r>
            <w:r w:rsidRPr="00A9105A">
              <w:rPr>
                <w:b/>
                <w:i/>
              </w:rPr>
              <w:t xml:space="preserve">More Info: </w:t>
            </w:r>
            <w:hyperlink r:id="rId24" w:history="1">
              <w:r w:rsidRPr="00A9105A">
                <w:rPr>
                  <w:rStyle w:val="Hyperlink"/>
                  <w:b/>
                </w:rPr>
                <w:t>http://www.cpuc.ca.gov/calEvent.aspx?id=644246017</w:t>
              </w:r>
            </w:hyperlink>
            <w:r w:rsidRPr="00A9105A">
              <w:rPr>
                <w:rStyle w:val="Hyperlink"/>
                <w:b/>
              </w:rPr>
              <w:t>7</w:t>
            </w:r>
          </w:p>
        </w:tc>
      </w:tr>
      <w:tr w:rsidR="00D5135E" w:rsidRPr="00A9105A" w14:paraId="09F923E1" w14:textId="77777777" w:rsidTr="00D5135E">
        <w:trPr>
          <w:cantSplit/>
        </w:trPr>
        <w:tc>
          <w:tcPr>
            <w:tcW w:w="1800" w:type="dxa"/>
          </w:tcPr>
          <w:p w14:paraId="48AA1512" w14:textId="77777777" w:rsidR="00D5135E" w:rsidRPr="00A9105A" w:rsidRDefault="00D5135E" w:rsidP="00A9105A">
            <w:pPr>
              <w:rPr>
                <w:b/>
              </w:rPr>
            </w:pPr>
          </w:p>
        </w:tc>
        <w:tc>
          <w:tcPr>
            <w:tcW w:w="8460" w:type="dxa"/>
          </w:tcPr>
          <w:p w14:paraId="3FF736AB" w14:textId="77777777" w:rsidR="00D5135E" w:rsidRPr="00A9105A" w:rsidRDefault="00D5135E" w:rsidP="00A9105A">
            <w:pPr>
              <w:rPr>
                <w:b/>
              </w:rPr>
            </w:pPr>
          </w:p>
        </w:tc>
      </w:tr>
      <w:tr w:rsidR="00D5135E" w:rsidRPr="00A9105A" w14:paraId="72B49316" w14:textId="77777777" w:rsidTr="00D5135E">
        <w:tc>
          <w:tcPr>
            <w:tcW w:w="1800" w:type="dxa"/>
          </w:tcPr>
          <w:p w14:paraId="35E2157A" w14:textId="77777777" w:rsidR="00D5135E" w:rsidRPr="00A9105A" w:rsidRDefault="00D5135E" w:rsidP="00A9105A">
            <w:pPr>
              <w:rPr>
                <w:b/>
              </w:rPr>
            </w:pPr>
            <w:r w:rsidRPr="00A9105A">
              <w:rPr>
                <w:b/>
              </w:rPr>
              <w:t>02/27/19</w:t>
            </w:r>
          </w:p>
          <w:p w14:paraId="3D5EBFA3" w14:textId="77777777" w:rsidR="00D5135E" w:rsidRPr="00A9105A" w:rsidRDefault="00D5135E" w:rsidP="00A9105A">
            <w:r w:rsidRPr="00A9105A">
              <w:t>9:30 a.m.</w:t>
            </w:r>
          </w:p>
          <w:p w14:paraId="76EAB3A4" w14:textId="77777777" w:rsidR="00D5135E" w:rsidRPr="00A9105A" w:rsidRDefault="00D5135E" w:rsidP="00A9105A">
            <w:r w:rsidRPr="00A9105A">
              <w:t>ALJ Kao</w:t>
            </w:r>
          </w:p>
          <w:p w14:paraId="24FA9C35" w14:textId="77777777" w:rsidR="00D5135E" w:rsidRPr="00A9105A" w:rsidRDefault="00D5135E" w:rsidP="00A9105A">
            <w:r w:rsidRPr="00A9105A">
              <w:t>ALJ McKenzie</w:t>
            </w:r>
          </w:p>
          <w:p w14:paraId="3D475A05" w14:textId="77777777" w:rsidR="00D5135E" w:rsidRPr="00A9105A" w:rsidRDefault="00D5135E" w:rsidP="00A9105A">
            <w:pPr>
              <w:rPr>
                <w:b/>
              </w:rPr>
            </w:pPr>
            <w:proofErr w:type="spellStart"/>
            <w:r w:rsidRPr="00A9105A">
              <w:t>Comr</w:t>
            </w:r>
            <w:proofErr w:type="spellEnd"/>
            <w:r w:rsidRPr="00A9105A">
              <w:t xml:space="preserve"> Guzman Aceves</w:t>
            </w:r>
          </w:p>
        </w:tc>
        <w:tc>
          <w:tcPr>
            <w:tcW w:w="8460" w:type="dxa"/>
          </w:tcPr>
          <w:p w14:paraId="75555791" w14:textId="77777777" w:rsidR="00D5135E" w:rsidRPr="00A9105A" w:rsidRDefault="00D5135E" w:rsidP="00A9105A">
            <w:pPr>
              <w:rPr>
                <w:b/>
              </w:rPr>
            </w:pPr>
            <w:r w:rsidRPr="00A9105A">
              <w:rPr>
                <w:b/>
              </w:rPr>
              <w:t xml:space="preserve">R.14-07-002 (WS) - </w:t>
            </w:r>
            <w:r w:rsidRPr="00A9105A">
              <w:t>Order Instituting Rulemaking to Develop a Successor to Existing Net Energy Metering Tariffs Pursuant to Public Utilities Code Section 2827.1, and to Address Other Issues Related to Net Energy Metering</w:t>
            </w:r>
            <w:r w:rsidRPr="00A9105A">
              <w:rPr>
                <w:b/>
              </w:rPr>
              <w:t>.</w:t>
            </w:r>
          </w:p>
          <w:p w14:paraId="660D4923" w14:textId="77777777" w:rsidR="00D5135E" w:rsidRPr="00A9105A" w:rsidRDefault="00D5135E" w:rsidP="00A9105A">
            <w:pPr>
              <w:rPr>
                <w:b/>
              </w:rPr>
            </w:pPr>
            <w:r w:rsidRPr="00A9105A">
              <w:rPr>
                <w:b/>
              </w:rPr>
              <w:t>Commission’s Courtyard Room, San Francisco</w:t>
            </w:r>
          </w:p>
          <w:p w14:paraId="26BBC079" w14:textId="77777777" w:rsidR="00D5135E" w:rsidRPr="00A9105A" w:rsidRDefault="00D5135E" w:rsidP="00A9105A">
            <w:pPr>
              <w:rPr>
                <w:b/>
                <w:i/>
              </w:rPr>
            </w:pPr>
            <w:r w:rsidRPr="00A9105A">
              <w:rPr>
                <w:b/>
                <w:i/>
              </w:rPr>
              <w:t xml:space="preserve">Call-in Number: </w:t>
            </w:r>
            <w:r w:rsidRPr="00A9105A">
              <w:rPr>
                <w:b/>
              </w:rPr>
              <w:t>1-866-628-9975</w:t>
            </w:r>
          </w:p>
          <w:p w14:paraId="0BD3A5FF" w14:textId="77777777" w:rsidR="00D5135E" w:rsidRPr="00A9105A" w:rsidRDefault="00D5135E" w:rsidP="00A9105A">
            <w:pPr>
              <w:rPr>
                <w:b/>
                <w:i/>
              </w:rPr>
            </w:pPr>
            <w:r w:rsidRPr="00A9105A">
              <w:rPr>
                <w:b/>
                <w:i/>
              </w:rPr>
              <w:t xml:space="preserve">Participant code: </w:t>
            </w:r>
            <w:r w:rsidRPr="00A9105A">
              <w:rPr>
                <w:b/>
              </w:rPr>
              <w:t>157 08 76</w:t>
            </w:r>
          </w:p>
          <w:p w14:paraId="5193D86A" w14:textId="77777777" w:rsidR="00D5135E" w:rsidRPr="00A9105A" w:rsidRDefault="00D5135E" w:rsidP="00A9105A">
            <w:pPr>
              <w:rPr>
                <w:rStyle w:val="Hyperlink"/>
              </w:rPr>
            </w:pPr>
            <w:r w:rsidRPr="00A9105A">
              <w:rPr>
                <w:b/>
                <w:i/>
              </w:rPr>
              <w:t>Webcast</w:t>
            </w:r>
            <w:r w:rsidRPr="00A9105A">
              <w:rPr>
                <w:b/>
              </w:rPr>
              <w:t xml:space="preserve">:  </w:t>
            </w:r>
            <w:hyperlink r:id="rId25" w:history="1">
              <w:r w:rsidRPr="00A9105A">
                <w:rPr>
                  <w:rStyle w:val="Hyperlink"/>
                  <w:b/>
                </w:rPr>
                <w:t>https://centurylinkconferencing.webex.com/centurylinkconferencing/j.php?</w:t>
              </w:r>
              <w:r w:rsidRPr="00A9105A">
                <w:rPr>
                  <w:rStyle w:val="Hyperlink"/>
                  <w:b/>
                </w:rPr>
                <w:br/>
                <w:t>MTID=ma3b67e578b2007b70eb1f123bd4f7264</w:t>
              </w:r>
            </w:hyperlink>
          </w:p>
          <w:p w14:paraId="2FE23DDD" w14:textId="77777777" w:rsidR="00D5135E" w:rsidRPr="00A9105A" w:rsidRDefault="00D5135E" w:rsidP="00A9105A">
            <w:pPr>
              <w:rPr>
                <w:rFonts w:eastAsiaTheme="minorHAnsi"/>
                <w:b/>
              </w:rPr>
            </w:pPr>
            <w:r w:rsidRPr="00A9105A">
              <w:rPr>
                <w:rFonts w:eastAsiaTheme="minorHAnsi"/>
                <w:b/>
                <w:i/>
              </w:rPr>
              <w:t>Meeting number</w:t>
            </w:r>
            <w:r w:rsidRPr="00A9105A">
              <w:rPr>
                <w:rFonts w:eastAsiaTheme="minorHAnsi"/>
                <w:b/>
              </w:rPr>
              <w:t xml:space="preserve">: 710 771 195 </w:t>
            </w:r>
          </w:p>
          <w:p w14:paraId="156C1B95" w14:textId="77777777" w:rsidR="00D5135E" w:rsidRPr="00A9105A" w:rsidRDefault="00D5135E" w:rsidP="00A9105A">
            <w:pPr>
              <w:rPr>
                <w:rFonts w:eastAsiaTheme="minorHAnsi"/>
                <w:b/>
              </w:rPr>
            </w:pPr>
            <w:r w:rsidRPr="00A9105A">
              <w:rPr>
                <w:rFonts w:eastAsiaTheme="minorHAnsi"/>
                <w:b/>
                <w:i/>
              </w:rPr>
              <w:t>Meeting password</w:t>
            </w:r>
            <w:proofErr w:type="gramStart"/>
            <w:r w:rsidRPr="00A9105A">
              <w:rPr>
                <w:rFonts w:eastAsiaTheme="minorHAnsi"/>
                <w:b/>
                <w:i/>
              </w:rPr>
              <w:t>:</w:t>
            </w:r>
            <w:r w:rsidRPr="00A9105A">
              <w:rPr>
                <w:rFonts w:eastAsiaTheme="minorHAnsi"/>
                <w:b/>
              </w:rPr>
              <w:t xml:space="preserve"> !Energy</w:t>
            </w:r>
            <w:proofErr w:type="gramEnd"/>
            <w:r w:rsidRPr="00A9105A">
              <w:rPr>
                <w:rFonts w:eastAsiaTheme="minorHAnsi"/>
                <w:b/>
              </w:rPr>
              <w:t>1</w:t>
            </w:r>
          </w:p>
          <w:p w14:paraId="6F6AE3DD" w14:textId="77777777" w:rsidR="00D5135E" w:rsidRPr="00A9105A" w:rsidRDefault="00D5135E" w:rsidP="00A9105A">
            <w:pPr>
              <w:rPr>
                <w:b/>
              </w:rPr>
            </w:pPr>
            <w:r w:rsidRPr="00A9105A">
              <w:rPr>
                <w:b/>
                <w:i/>
              </w:rPr>
              <w:t>Contact:</w:t>
            </w:r>
            <w:r w:rsidRPr="00A9105A">
              <w:rPr>
                <w:b/>
              </w:rPr>
              <w:t xml:space="preserve"> Kerry Fleisher, </w:t>
            </w:r>
            <w:hyperlink r:id="rId26" w:history="1">
              <w:r w:rsidRPr="00A9105A">
                <w:rPr>
                  <w:rStyle w:val="Hyperlink"/>
                  <w:b/>
                </w:rPr>
                <w:t>kerry.fleisher@cpuc.ca.gov</w:t>
              </w:r>
            </w:hyperlink>
            <w:r w:rsidRPr="00A9105A">
              <w:t xml:space="preserve">, </w:t>
            </w:r>
            <w:r w:rsidRPr="00A9105A">
              <w:rPr>
                <w:b/>
              </w:rPr>
              <w:t>415-703-1797</w:t>
            </w:r>
          </w:p>
        </w:tc>
      </w:tr>
      <w:tr w:rsidR="00D5135E" w:rsidRPr="00A9105A" w14:paraId="3F441251" w14:textId="77777777" w:rsidTr="00D5135E">
        <w:trPr>
          <w:cantSplit/>
        </w:trPr>
        <w:tc>
          <w:tcPr>
            <w:tcW w:w="1800" w:type="dxa"/>
          </w:tcPr>
          <w:p w14:paraId="147BB24C" w14:textId="77777777" w:rsidR="00D5135E" w:rsidRPr="00A9105A" w:rsidRDefault="00D5135E" w:rsidP="00A9105A">
            <w:pPr>
              <w:rPr>
                <w:b/>
              </w:rPr>
            </w:pPr>
          </w:p>
        </w:tc>
        <w:tc>
          <w:tcPr>
            <w:tcW w:w="8460" w:type="dxa"/>
          </w:tcPr>
          <w:p w14:paraId="6873D876" w14:textId="77777777" w:rsidR="00D5135E" w:rsidRPr="00A9105A" w:rsidRDefault="00D5135E" w:rsidP="00A9105A">
            <w:pPr>
              <w:rPr>
                <w:b/>
              </w:rPr>
            </w:pPr>
          </w:p>
        </w:tc>
      </w:tr>
      <w:tr w:rsidR="00D5135E" w:rsidRPr="00A9105A" w14:paraId="4B4B46C9" w14:textId="77777777" w:rsidTr="00D5135E">
        <w:tc>
          <w:tcPr>
            <w:tcW w:w="1800" w:type="dxa"/>
          </w:tcPr>
          <w:p w14:paraId="317F7309" w14:textId="77777777" w:rsidR="00D5135E" w:rsidRPr="00A9105A" w:rsidRDefault="00D5135E" w:rsidP="00A9105A">
            <w:pPr>
              <w:rPr>
                <w:b/>
              </w:rPr>
            </w:pPr>
            <w:r w:rsidRPr="00A9105A">
              <w:rPr>
                <w:b/>
              </w:rPr>
              <w:t>02/27/19</w:t>
            </w:r>
            <w:r w:rsidRPr="00A9105A">
              <w:rPr>
                <w:b/>
              </w:rPr>
              <w:br/>
            </w:r>
            <w:r w:rsidRPr="00A9105A">
              <w:t>10:00 a.m.</w:t>
            </w:r>
            <w:r w:rsidRPr="00A9105A">
              <w:br/>
              <w:t>ALJ Goldberg</w:t>
            </w:r>
            <w:r w:rsidRPr="00A9105A">
              <w:br/>
              <w:t>ALJ Hymes</w:t>
            </w:r>
            <w:r w:rsidRPr="00A9105A">
              <w:br/>
            </w:r>
            <w:proofErr w:type="spellStart"/>
            <w:r w:rsidRPr="00A9105A">
              <w:lastRenderedPageBreak/>
              <w:t>Comr</w:t>
            </w:r>
            <w:proofErr w:type="spellEnd"/>
            <w:r w:rsidRPr="00A9105A">
              <w:t xml:space="preserve"> Rechtschaffen</w:t>
            </w:r>
          </w:p>
        </w:tc>
        <w:tc>
          <w:tcPr>
            <w:tcW w:w="8460" w:type="dxa"/>
          </w:tcPr>
          <w:p w14:paraId="016CF04C" w14:textId="77777777" w:rsidR="00D5135E" w:rsidRPr="00A9105A" w:rsidRDefault="00D5135E" w:rsidP="00A9105A">
            <w:pPr>
              <w:rPr>
                <w:b/>
              </w:rPr>
            </w:pPr>
            <w:r w:rsidRPr="00A9105A">
              <w:rPr>
                <w:b/>
              </w:rPr>
              <w:lastRenderedPageBreak/>
              <w:t xml:space="preserve">A.18-01-012 (PHC) - </w:t>
            </w:r>
            <w:r w:rsidRPr="00A9105A">
              <w:t>Application of San Diego Gas &amp; Electric Company (U902E) For Approval of Senate Bill 350 Transportation Electrification Proposals Regarding Medium and Heavy-Duty Electric Vehicles and a Vehicle-To-Grid Pilot,</w:t>
            </w:r>
            <w:r w:rsidRPr="00A9105A">
              <w:rPr>
                <w:b/>
              </w:rPr>
              <w:br/>
              <w:t>Commission Courtroom, San Francisco</w:t>
            </w:r>
          </w:p>
        </w:tc>
      </w:tr>
      <w:tr w:rsidR="00D5135E" w:rsidRPr="00A9105A" w14:paraId="31D75A6F" w14:textId="77777777" w:rsidTr="00D5135E">
        <w:trPr>
          <w:cantSplit/>
        </w:trPr>
        <w:tc>
          <w:tcPr>
            <w:tcW w:w="1800" w:type="dxa"/>
          </w:tcPr>
          <w:p w14:paraId="21E7692F" w14:textId="77777777" w:rsidR="00D5135E" w:rsidRPr="00A9105A" w:rsidRDefault="00D5135E" w:rsidP="00A9105A">
            <w:pPr>
              <w:rPr>
                <w:b/>
              </w:rPr>
            </w:pPr>
          </w:p>
        </w:tc>
        <w:tc>
          <w:tcPr>
            <w:tcW w:w="8460" w:type="dxa"/>
          </w:tcPr>
          <w:p w14:paraId="45BAFF0C" w14:textId="77777777" w:rsidR="00D5135E" w:rsidRPr="00A9105A" w:rsidRDefault="00D5135E" w:rsidP="00A9105A">
            <w:pPr>
              <w:rPr>
                <w:b/>
              </w:rPr>
            </w:pPr>
          </w:p>
        </w:tc>
      </w:tr>
      <w:tr w:rsidR="00D5135E" w:rsidRPr="00A9105A" w14:paraId="6F644AFF" w14:textId="77777777" w:rsidTr="00D5135E">
        <w:trPr>
          <w:cantSplit/>
        </w:trPr>
        <w:tc>
          <w:tcPr>
            <w:tcW w:w="1800" w:type="dxa"/>
          </w:tcPr>
          <w:p w14:paraId="2DB51D75" w14:textId="77777777" w:rsidR="00D5135E" w:rsidRPr="00A9105A" w:rsidRDefault="00D5135E" w:rsidP="00A9105A">
            <w:pPr>
              <w:rPr>
                <w:b/>
              </w:rPr>
            </w:pPr>
            <w:r w:rsidRPr="00A9105A">
              <w:rPr>
                <w:b/>
              </w:rPr>
              <w:t>02/28/19</w:t>
            </w:r>
          </w:p>
          <w:p w14:paraId="1837CFC6" w14:textId="77777777" w:rsidR="00D5135E" w:rsidRPr="00A9105A" w:rsidRDefault="00D5135E" w:rsidP="00A9105A">
            <w:r w:rsidRPr="00A9105A">
              <w:t>10:30 a.m.</w:t>
            </w:r>
          </w:p>
          <w:p w14:paraId="302A903C" w14:textId="77777777" w:rsidR="00D5135E" w:rsidRPr="00A9105A" w:rsidRDefault="00D5135E" w:rsidP="00A9105A">
            <w:r w:rsidRPr="00A9105A">
              <w:t>ALJ Jungreis</w:t>
            </w:r>
          </w:p>
          <w:p w14:paraId="6BEC1534" w14:textId="77777777" w:rsidR="00D5135E" w:rsidRPr="00A9105A" w:rsidRDefault="00D5135E" w:rsidP="00A9105A">
            <w:pPr>
              <w:rPr>
                <w:b/>
              </w:rPr>
            </w:pPr>
            <w:proofErr w:type="spellStart"/>
            <w:r w:rsidRPr="00A9105A">
              <w:t>Comr</w:t>
            </w:r>
            <w:proofErr w:type="spellEnd"/>
            <w:r w:rsidRPr="00A9105A">
              <w:t xml:space="preserve"> Rechtschaffen</w:t>
            </w:r>
          </w:p>
        </w:tc>
        <w:tc>
          <w:tcPr>
            <w:tcW w:w="8460" w:type="dxa"/>
          </w:tcPr>
          <w:p w14:paraId="5AF649B3" w14:textId="77777777" w:rsidR="00D5135E" w:rsidRPr="00A9105A" w:rsidRDefault="00D5135E" w:rsidP="00A9105A">
            <w:pPr>
              <w:rPr>
                <w:bCs/>
                <w:szCs w:val="26"/>
              </w:rPr>
            </w:pPr>
            <w:r w:rsidRPr="00A9105A">
              <w:rPr>
                <w:b/>
              </w:rPr>
              <w:t xml:space="preserve">A.18-12-016 (PHC) - </w:t>
            </w:r>
            <w:r w:rsidRPr="00A9105A">
              <w:rPr>
                <w:bCs/>
                <w:szCs w:val="26"/>
              </w:rPr>
              <w:t xml:space="preserve">Application of Trans Bay Cable LLC (U934E), </w:t>
            </w:r>
            <w:proofErr w:type="spellStart"/>
            <w:r w:rsidRPr="00A9105A">
              <w:rPr>
                <w:bCs/>
                <w:szCs w:val="26"/>
              </w:rPr>
              <w:t>SteelRiver</w:t>
            </w:r>
            <w:proofErr w:type="spellEnd"/>
            <w:r w:rsidRPr="00A9105A">
              <w:rPr>
                <w:bCs/>
                <w:szCs w:val="26"/>
              </w:rPr>
              <w:t xml:space="preserve"> Infrastructure Associates LLC, </w:t>
            </w:r>
            <w:proofErr w:type="spellStart"/>
            <w:r w:rsidRPr="00A9105A">
              <w:rPr>
                <w:bCs/>
                <w:szCs w:val="26"/>
              </w:rPr>
              <w:t>SteelRiver</w:t>
            </w:r>
            <w:proofErr w:type="spellEnd"/>
            <w:r w:rsidRPr="00A9105A">
              <w:rPr>
                <w:bCs/>
                <w:szCs w:val="26"/>
              </w:rPr>
              <w:t xml:space="preserve"> SLP LLC, TBAIV II Feeder LLC, NextEra Energy Transmission, LLC, NextEra Energy Transmission Investments, LLC, and NEET Investment Acquisition LP, LLC for Authority to Sell and Transfer Indirect Control of Trans Bay Cable LLC to NextEra Energy Transmission, LLC.</w:t>
            </w:r>
          </w:p>
          <w:p w14:paraId="357641C1" w14:textId="77777777" w:rsidR="00D5135E" w:rsidRPr="00A9105A" w:rsidRDefault="00D5135E" w:rsidP="00A9105A">
            <w:pPr>
              <w:rPr>
                <w:b/>
                <w:bCs/>
                <w:szCs w:val="26"/>
              </w:rPr>
            </w:pPr>
            <w:r w:rsidRPr="00A9105A">
              <w:rPr>
                <w:b/>
                <w:bCs/>
                <w:szCs w:val="26"/>
              </w:rPr>
              <w:t>Commission’s Courtyard Room, San Francisco</w:t>
            </w:r>
          </w:p>
          <w:p w14:paraId="14C547E8" w14:textId="77777777" w:rsidR="00D5135E" w:rsidRPr="00A9105A" w:rsidRDefault="00D5135E" w:rsidP="00A9105A">
            <w:pPr>
              <w:rPr>
                <w:b/>
              </w:rPr>
            </w:pPr>
          </w:p>
        </w:tc>
      </w:tr>
      <w:tr w:rsidR="00D5135E" w:rsidRPr="00A9105A" w14:paraId="5FFA8FC4" w14:textId="77777777" w:rsidTr="00D5135E">
        <w:trPr>
          <w:cantSplit/>
        </w:trPr>
        <w:tc>
          <w:tcPr>
            <w:tcW w:w="1800" w:type="dxa"/>
          </w:tcPr>
          <w:p w14:paraId="759E0FEB" w14:textId="77777777" w:rsidR="00D5135E" w:rsidRPr="00A9105A" w:rsidRDefault="00D5135E" w:rsidP="00A9105A">
            <w:pPr>
              <w:rPr>
                <w:b/>
              </w:rPr>
            </w:pPr>
          </w:p>
        </w:tc>
        <w:tc>
          <w:tcPr>
            <w:tcW w:w="8460" w:type="dxa"/>
          </w:tcPr>
          <w:p w14:paraId="4BD5B12B" w14:textId="77777777" w:rsidR="00D5135E" w:rsidRPr="00A9105A" w:rsidRDefault="00D5135E" w:rsidP="00A9105A">
            <w:pPr>
              <w:rPr>
                <w:b/>
              </w:rPr>
            </w:pPr>
          </w:p>
        </w:tc>
      </w:tr>
      <w:tr w:rsidR="00D5135E" w:rsidRPr="00A9105A" w14:paraId="40282558" w14:textId="77777777" w:rsidTr="00D5135E">
        <w:trPr>
          <w:cantSplit/>
        </w:trPr>
        <w:tc>
          <w:tcPr>
            <w:tcW w:w="1800" w:type="dxa"/>
          </w:tcPr>
          <w:p w14:paraId="2A6A478B" w14:textId="77777777" w:rsidR="00D5135E" w:rsidRPr="00A9105A" w:rsidRDefault="00D5135E" w:rsidP="00A9105A">
            <w:pPr>
              <w:rPr>
                <w:b/>
              </w:rPr>
            </w:pPr>
            <w:bookmarkStart w:id="8" w:name="_Hlk1572425"/>
            <w:r w:rsidRPr="00A9105A">
              <w:rPr>
                <w:b/>
              </w:rPr>
              <w:t>02/28/19</w:t>
            </w:r>
          </w:p>
          <w:p w14:paraId="4A476434" w14:textId="77777777" w:rsidR="00D5135E" w:rsidRPr="00A9105A" w:rsidRDefault="00D5135E" w:rsidP="00A9105A">
            <w:r w:rsidRPr="00A9105A">
              <w:t>1:00 pm</w:t>
            </w:r>
          </w:p>
          <w:p w14:paraId="2FDC0E63" w14:textId="77777777" w:rsidR="00D5135E" w:rsidRPr="00A9105A" w:rsidRDefault="00D5135E" w:rsidP="00A9105A">
            <w:r w:rsidRPr="00A9105A">
              <w:t>ALJ Fitch</w:t>
            </w:r>
          </w:p>
          <w:p w14:paraId="2820AA3B" w14:textId="77777777" w:rsidR="00D5135E" w:rsidRPr="00A9105A" w:rsidRDefault="00D5135E" w:rsidP="00A9105A">
            <w:pPr>
              <w:rPr>
                <w:b/>
              </w:rPr>
            </w:pPr>
            <w:proofErr w:type="spellStart"/>
            <w:r w:rsidRPr="00A9105A">
              <w:t>Comr</w:t>
            </w:r>
            <w:proofErr w:type="spellEnd"/>
            <w:r w:rsidRPr="00A9105A">
              <w:t xml:space="preserve"> Randolph</w:t>
            </w:r>
          </w:p>
        </w:tc>
        <w:tc>
          <w:tcPr>
            <w:tcW w:w="8460" w:type="dxa"/>
          </w:tcPr>
          <w:p w14:paraId="082F711A" w14:textId="77777777" w:rsidR="00D5135E" w:rsidRPr="00A9105A" w:rsidRDefault="00D5135E" w:rsidP="00A9105A">
            <w:r w:rsidRPr="00A9105A">
              <w:rPr>
                <w:b/>
              </w:rPr>
              <w:t xml:space="preserve">R.16-02-007 (Remote Access Only WS) - </w:t>
            </w:r>
            <w:r w:rsidRPr="00A9105A">
              <w:t>Order Instituting Rulemaking to Develop an Electricity Integrated Resource Planning Framework and to Coordinate and Refine Long-Term Procurement Planning Requirements.</w:t>
            </w:r>
          </w:p>
          <w:p w14:paraId="1F12B9DB" w14:textId="77777777" w:rsidR="00D5135E" w:rsidRPr="00A9105A" w:rsidRDefault="00D5135E" w:rsidP="00A9105A">
            <w:pPr>
              <w:rPr>
                <w:b/>
              </w:rPr>
            </w:pPr>
            <w:r w:rsidRPr="00A9105A">
              <w:rPr>
                <w:b/>
                <w:i/>
              </w:rPr>
              <w:t>Link:</w:t>
            </w:r>
            <w:r w:rsidRPr="00A9105A">
              <w:rPr>
                <w:b/>
              </w:rPr>
              <w:t xml:space="preserve">  </w:t>
            </w:r>
            <w:hyperlink r:id="rId27" w:history="1">
              <w:r w:rsidRPr="00A9105A">
                <w:rPr>
                  <w:rStyle w:val="Hyperlink"/>
                  <w:b/>
                </w:rPr>
                <w:t>https://join.freeconferencecall.com/cpuc_irp</w:t>
              </w:r>
            </w:hyperlink>
          </w:p>
          <w:p w14:paraId="2C70BE02" w14:textId="77777777" w:rsidR="00D5135E" w:rsidRPr="00A9105A" w:rsidRDefault="00D5135E" w:rsidP="00A9105A">
            <w:pPr>
              <w:rPr>
                <w:b/>
              </w:rPr>
            </w:pPr>
            <w:r w:rsidRPr="00A9105A">
              <w:rPr>
                <w:b/>
                <w:i/>
              </w:rPr>
              <w:t>Passcode:</w:t>
            </w:r>
            <w:r w:rsidRPr="00A9105A">
              <w:rPr>
                <w:b/>
              </w:rPr>
              <w:t xml:space="preserve"> </w:t>
            </w:r>
            <w:proofErr w:type="spellStart"/>
            <w:r w:rsidRPr="00A9105A">
              <w:rPr>
                <w:b/>
              </w:rPr>
              <w:t>cpuc_irp</w:t>
            </w:r>
            <w:proofErr w:type="spellEnd"/>
          </w:p>
          <w:p w14:paraId="7C361615" w14:textId="77777777" w:rsidR="00D5135E" w:rsidRPr="00A9105A" w:rsidRDefault="00D5135E" w:rsidP="00A9105A">
            <w:pPr>
              <w:rPr>
                <w:b/>
              </w:rPr>
            </w:pPr>
            <w:r w:rsidRPr="00A9105A">
              <w:rPr>
                <w:b/>
                <w:i/>
              </w:rPr>
              <w:t xml:space="preserve">Call-in number: </w:t>
            </w:r>
            <w:r w:rsidRPr="00A9105A">
              <w:rPr>
                <w:b/>
              </w:rPr>
              <w:t>(712) 775-703</w:t>
            </w:r>
          </w:p>
          <w:p w14:paraId="41FA2F25" w14:textId="77777777" w:rsidR="00D5135E" w:rsidRPr="00A9105A" w:rsidRDefault="00D5135E" w:rsidP="00A9105A">
            <w:pPr>
              <w:rPr>
                <w:b/>
              </w:rPr>
            </w:pPr>
            <w:r w:rsidRPr="00A9105A">
              <w:rPr>
                <w:b/>
                <w:i/>
              </w:rPr>
              <w:t>Participant CODE:</w:t>
            </w:r>
            <w:r w:rsidRPr="00A9105A">
              <w:rPr>
                <w:b/>
              </w:rPr>
              <w:t xml:space="preserve"> 349332#</w:t>
            </w:r>
          </w:p>
          <w:p w14:paraId="35EF80AC" w14:textId="77777777" w:rsidR="00D5135E" w:rsidRPr="00A9105A" w:rsidRDefault="00D5135E" w:rsidP="00A9105A">
            <w:pPr>
              <w:rPr>
                <w:b/>
              </w:rPr>
            </w:pPr>
            <w:r w:rsidRPr="00A9105A">
              <w:rPr>
                <w:b/>
                <w:i/>
              </w:rPr>
              <w:t>Contact:</w:t>
            </w:r>
            <w:r w:rsidRPr="00A9105A">
              <w:rPr>
                <w:b/>
              </w:rPr>
              <w:t xml:space="preserve"> Justin </w:t>
            </w:r>
            <w:proofErr w:type="spellStart"/>
            <w:r w:rsidRPr="00A9105A">
              <w:rPr>
                <w:b/>
              </w:rPr>
              <w:t>Glier</w:t>
            </w:r>
            <w:proofErr w:type="spellEnd"/>
            <w:r w:rsidRPr="00A9105A">
              <w:rPr>
                <w:b/>
              </w:rPr>
              <w:t xml:space="preserve">, </w:t>
            </w:r>
            <w:hyperlink r:id="rId28" w:history="1">
              <w:r w:rsidRPr="00A9105A">
                <w:rPr>
                  <w:rStyle w:val="Hyperlink"/>
                  <w:b/>
                </w:rPr>
                <w:t>Justin.Glier@cpuc.ca.gov</w:t>
              </w:r>
            </w:hyperlink>
            <w:r w:rsidRPr="00A9105A">
              <w:t>,</w:t>
            </w:r>
            <w:r w:rsidRPr="00A9105A">
              <w:rPr>
                <w:b/>
              </w:rPr>
              <w:t xml:space="preserve"> (415) 703-1608</w:t>
            </w:r>
          </w:p>
        </w:tc>
      </w:tr>
      <w:bookmarkEnd w:id="8"/>
      <w:tr w:rsidR="00D5135E" w:rsidRPr="00A9105A" w14:paraId="5598B2CE" w14:textId="77777777" w:rsidTr="00D5135E">
        <w:trPr>
          <w:cantSplit/>
        </w:trPr>
        <w:tc>
          <w:tcPr>
            <w:tcW w:w="1800" w:type="dxa"/>
          </w:tcPr>
          <w:p w14:paraId="5F2D7928" w14:textId="77777777" w:rsidR="00D5135E" w:rsidRPr="00A9105A" w:rsidRDefault="00D5135E" w:rsidP="00A9105A">
            <w:pPr>
              <w:rPr>
                <w:b/>
              </w:rPr>
            </w:pPr>
          </w:p>
        </w:tc>
        <w:tc>
          <w:tcPr>
            <w:tcW w:w="8460" w:type="dxa"/>
          </w:tcPr>
          <w:p w14:paraId="6E8DEBB7" w14:textId="77777777" w:rsidR="00D5135E" w:rsidRPr="00A9105A" w:rsidRDefault="00D5135E" w:rsidP="00A9105A">
            <w:pPr>
              <w:rPr>
                <w:b/>
              </w:rPr>
            </w:pPr>
          </w:p>
        </w:tc>
      </w:tr>
      <w:tr w:rsidR="00D5135E" w:rsidRPr="00A9105A" w14:paraId="1DD55498" w14:textId="77777777" w:rsidTr="00D5135E">
        <w:trPr>
          <w:cantSplit/>
        </w:trPr>
        <w:tc>
          <w:tcPr>
            <w:tcW w:w="1800" w:type="dxa"/>
          </w:tcPr>
          <w:p w14:paraId="5E107541" w14:textId="77777777" w:rsidR="00D5135E" w:rsidRPr="00A9105A" w:rsidRDefault="00D5135E" w:rsidP="00A9105A">
            <w:pPr>
              <w:rPr>
                <w:b/>
              </w:rPr>
            </w:pPr>
            <w:r w:rsidRPr="00A9105A">
              <w:rPr>
                <w:b/>
              </w:rPr>
              <w:t>02/28/19</w:t>
            </w:r>
            <w:r w:rsidRPr="00A9105A">
              <w:rPr>
                <w:b/>
              </w:rPr>
              <w:br/>
            </w:r>
            <w:r w:rsidRPr="00A9105A">
              <w:t>1:00 p.m.</w:t>
            </w:r>
            <w:r w:rsidRPr="00A9105A">
              <w:br/>
              <w:t>ALJ Houck</w:t>
            </w:r>
            <w:r w:rsidRPr="00A9105A">
              <w:br/>
            </w:r>
            <w:proofErr w:type="spellStart"/>
            <w:r w:rsidRPr="00A9105A">
              <w:t>Comr</w:t>
            </w:r>
            <w:proofErr w:type="spellEnd"/>
            <w:r w:rsidRPr="00A9105A">
              <w:t xml:space="preserve"> Picker</w:t>
            </w:r>
          </w:p>
        </w:tc>
        <w:tc>
          <w:tcPr>
            <w:tcW w:w="8460" w:type="dxa"/>
          </w:tcPr>
          <w:p w14:paraId="386F3873" w14:textId="77777777" w:rsidR="00D5135E" w:rsidRPr="00A9105A" w:rsidRDefault="00D5135E" w:rsidP="00A9105A">
            <w:pPr>
              <w:rPr>
                <w:b/>
              </w:rPr>
            </w:pPr>
            <w:r w:rsidRPr="00A9105A">
              <w:rPr>
                <w:b/>
              </w:rPr>
              <w:t xml:space="preserve">A.18-03-009 (WS) - </w:t>
            </w:r>
            <w:r w:rsidRPr="00A9105A">
              <w:t>Joint Application of Southern California Edison Company (U338E) and San Diego Gas &amp; Electric Company (U902E) for the 2018 Nuclear Decommissioning Cost Triennial Proceeding,</w:t>
            </w:r>
            <w:r w:rsidRPr="00A9105A">
              <w:rPr>
                <w:b/>
              </w:rPr>
              <w:br/>
              <w:t>Commission’s Courtyard Room, San Francisco</w:t>
            </w:r>
            <w:r w:rsidRPr="00A9105A">
              <w:rPr>
                <w:b/>
              </w:rPr>
              <w:br/>
            </w:r>
            <w:r w:rsidRPr="00A9105A">
              <w:rPr>
                <w:b/>
                <w:i/>
              </w:rPr>
              <w:t xml:space="preserve">Contact: </w:t>
            </w:r>
            <w:r w:rsidRPr="00A9105A">
              <w:rPr>
                <w:b/>
              </w:rPr>
              <w:t xml:space="preserve">Laura </w:t>
            </w:r>
            <w:proofErr w:type="spellStart"/>
            <w:r w:rsidRPr="00A9105A">
              <w:rPr>
                <w:b/>
              </w:rPr>
              <w:t>Krannawitter</w:t>
            </w:r>
            <w:proofErr w:type="spellEnd"/>
            <w:r w:rsidRPr="00A9105A">
              <w:rPr>
                <w:b/>
              </w:rPr>
              <w:t xml:space="preserve">, </w:t>
            </w:r>
            <w:hyperlink r:id="rId29" w:history="1">
              <w:r w:rsidRPr="00A9105A">
                <w:rPr>
                  <w:rStyle w:val="Hyperlink"/>
                  <w:b/>
                </w:rPr>
                <w:t>laura.krannawitter@cpu.ca.gov</w:t>
              </w:r>
            </w:hyperlink>
            <w:r w:rsidRPr="00A9105A">
              <w:rPr>
                <w:b/>
              </w:rPr>
              <w:t xml:space="preserve"> </w:t>
            </w:r>
          </w:p>
        </w:tc>
      </w:tr>
      <w:tr w:rsidR="00D5135E" w:rsidRPr="00A9105A" w14:paraId="1CA52BF7" w14:textId="77777777" w:rsidTr="00D5135E">
        <w:trPr>
          <w:cantSplit/>
        </w:trPr>
        <w:tc>
          <w:tcPr>
            <w:tcW w:w="1800" w:type="dxa"/>
          </w:tcPr>
          <w:p w14:paraId="1C1B0345" w14:textId="77777777" w:rsidR="00D5135E" w:rsidRPr="00A9105A" w:rsidRDefault="00D5135E" w:rsidP="00A9105A">
            <w:pPr>
              <w:rPr>
                <w:b/>
              </w:rPr>
            </w:pPr>
          </w:p>
        </w:tc>
        <w:tc>
          <w:tcPr>
            <w:tcW w:w="8460" w:type="dxa"/>
          </w:tcPr>
          <w:p w14:paraId="53591C72" w14:textId="77777777" w:rsidR="00D5135E" w:rsidRPr="00A9105A" w:rsidRDefault="00D5135E" w:rsidP="00A9105A">
            <w:pPr>
              <w:rPr>
                <w:b/>
              </w:rPr>
            </w:pPr>
          </w:p>
        </w:tc>
      </w:tr>
      <w:tr w:rsidR="00D5135E" w:rsidRPr="00A9105A" w14:paraId="44BE6916" w14:textId="77777777" w:rsidTr="00D5135E">
        <w:trPr>
          <w:cantSplit/>
        </w:trPr>
        <w:tc>
          <w:tcPr>
            <w:tcW w:w="1800" w:type="dxa"/>
          </w:tcPr>
          <w:p w14:paraId="07946173" w14:textId="77777777" w:rsidR="00D5135E" w:rsidRPr="00A9105A" w:rsidRDefault="00D5135E" w:rsidP="00A9105A">
            <w:pPr>
              <w:rPr>
                <w:b/>
              </w:rPr>
            </w:pPr>
            <w:r w:rsidRPr="00A9105A">
              <w:rPr>
                <w:b/>
              </w:rPr>
              <w:t>02/28/19</w:t>
            </w:r>
            <w:r w:rsidRPr="00A9105A">
              <w:rPr>
                <w:b/>
              </w:rPr>
              <w:br/>
            </w:r>
            <w:r w:rsidRPr="00A9105A">
              <w:t>1:00 p.m.</w:t>
            </w:r>
            <w:r w:rsidRPr="00A9105A">
              <w:br/>
              <w:t>ALJ Zhang</w:t>
            </w:r>
            <w:r w:rsidRPr="00A9105A">
              <w:br/>
            </w:r>
            <w:proofErr w:type="spellStart"/>
            <w:r w:rsidRPr="00A9105A">
              <w:t>Comr</w:t>
            </w:r>
            <w:proofErr w:type="spellEnd"/>
            <w:r w:rsidRPr="00A9105A">
              <w:t xml:space="preserve"> Randolph</w:t>
            </w:r>
          </w:p>
        </w:tc>
        <w:tc>
          <w:tcPr>
            <w:tcW w:w="8460" w:type="dxa"/>
          </w:tcPr>
          <w:p w14:paraId="626B2D86" w14:textId="77777777" w:rsidR="00D5135E" w:rsidRPr="00A9105A" w:rsidRDefault="00D5135E" w:rsidP="00A9105A">
            <w:pPr>
              <w:rPr>
                <w:b/>
              </w:rPr>
            </w:pPr>
            <w:r w:rsidRPr="00A9105A">
              <w:rPr>
                <w:b/>
              </w:rPr>
              <w:t xml:space="preserve">A.19-01-003 (PHC) - </w:t>
            </w:r>
            <w:r w:rsidRPr="00A9105A">
              <w:t>Application of Comcast Phone of California LLC (U5698C) to expand its existing Certificate of Public Convenience and Necessity to provide limited facilities-based telecommunication service in the service territory of Ponderosa Telephone Co,</w:t>
            </w:r>
            <w:r w:rsidRPr="00A9105A">
              <w:rPr>
                <w:b/>
              </w:rPr>
              <w:br/>
              <w:t>Commission Courtroom, San Francisco</w:t>
            </w:r>
          </w:p>
        </w:tc>
      </w:tr>
      <w:tr w:rsidR="00D5135E" w:rsidRPr="00A9105A" w14:paraId="49EFE409" w14:textId="77777777" w:rsidTr="00D5135E">
        <w:trPr>
          <w:cantSplit/>
        </w:trPr>
        <w:tc>
          <w:tcPr>
            <w:tcW w:w="1800" w:type="dxa"/>
          </w:tcPr>
          <w:p w14:paraId="57D2510D" w14:textId="77777777" w:rsidR="00D5135E" w:rsidRPr="00A9105A" w:rsidRDefault="00D5135E" w:rsidP="00A9105A">
            <w:pPr>
              <w:rPr>
                <w:b/>
              </w:rPr>
            </w:pPr>
          </w:p>
        </w:tc>
        <w:tc>
          <w:tcPr>
            <w:tcW w:w="8460" w:type="dxa"/>
          </w:tcPr>
          <w:p w14:paraId="3A7C3451" w14:textId="77777777" w:rsidR="00D5135E" w:rsidRPr="00A9105A" w:rsidRDefault="00D5135E" w:rsidP="00A9105A">
            <w:pPr>
              <w:rPr>
                <w:b/>
              </w:rPr>
            </w:pPr>
          </w:p>
        </w:tc>
      </w:tr>
      <w:tr w:rsidR="00D5135E" w:rsidRPr="00A9105A" w14:paraId="660A06B5" w14:textId="77777777" w:rsidTr="00D5135E">
        <w:trPr>
          <w:cantSplit/>
        </w:trPr>
        <w:tc>
          <w:tcPr>
            <w:tcW w:w="1800" w:type="dxa"/>
          </w:tcPr>
          <w:p w14:paraId="130C1A98" w14:textId="77777777" w:rsidR="00D5135E" w:rsidRPr="00A9105A" w:rsidRDefault="00D5135E" w:rsidP="00A9105A">
            <w:pPr>
              <w:rPr>
                <w:b/>
              </w:rPr>
            </w:pPr>
            <w:r w:rsidRPr="00A9105A">
              <w:rPr>
                <w:b/>
              </w:rPr>
              <w:t>03/01/19</w:t>
            </w:r>
          </w:p>
          <w:p w14:paraId="5264ED38" w14:textId="77777777" w:rsidR="00D5135E" w:rsidRPr="00A9105A" w:rsidRDefault="00D5135E" w:rsidP="00A9105A">
            <w:r w:rsidRPr="00A9105A">
              <w:t>10:00 a.m.</w:t>
            </w:r>
          </w:p>
          <w:p w14:paraId="04ED596F" w14:textId="77777777" w:rsidR="00D5135E" w:rsidRPr="00A9105A" w:rsidRDefault="00D5135E" w:rsidP="00A9105A">
            <w:r w:rsidRPr="00A9105A">
              <w:t>ALJ Doherty</w:t>
            </w:r>
          </w:p>
          <w:p w14:paraId="208CB3DE" w14:textId="77777777" w:rsidR="00D5135E" w:rsidRPr="00A9105A" w:rsidRDefault="00D5135E" w:rsidP="00A9105A">
            <w:pPr>
              <w:rPr>
                <w:b/>
              </w:rPr>
            </w:pPr>
            <w:proofErr w:type="spellStart"/>
            <w:r w:rsidRPr="00A9105A">
              <w:t>Comr</w:t>
            </w:r>
            <w:proofErr w:type="spellEnd"/>
            <w:r w:rsidRPr="00A9105A">
              <w:t xml:space="preserve"> Rechtschaffen</w:t>
            </w:r>
          </w:p>
        </w:tc>
        <w:tc>
          <w:tcPr>
            <w:tcW w:w="8460" w:type="dxa"/>
          </w:tcPr>
          <w:p w14:paraId="50DD1C7F" w14:textId="77777777" w:rsidR="00D5135E" w:rsidRPr="00A9105A" w:rsidRDefault="00D5135E" w:rsidP="00A9105A">
            <w:pPr>
              <w:rPr>
                <w:b/>
              </w:rPr>
            </w:pPr>
            <w:r w:rsidRPr="00A9105A">
              <w:rPr>
                <w:b/>
              </w:rPr>
              <w:t xml:space="preserve">R.18-12-006 (PHC) - </w:t>
            </w:r>
            <w:r w:rsidRPr="00A9105A">
              <w:t>Order Instituting Rulemaking to Continue the Development of Rates and Infrastructure for Vehicle Electrification</w:t>
            </w:r>
            <w:r w:rsidRPr="00A9105A">
              <w:rPr>
                <w:b/>
              </w:rPr>
              <w:t>.</w:t>
            </w:r>
          </w:p>
          <w:p w14:paraId="4D9B0D9A" w14:textId="77777777" w:rsidR="00D5135E" w:rsidRPr="00A9105A" w:rsidRDefault="00D5135E" w:rsidP="00A9105A">
            <w:pPr>
              <w:rPr>
                <w:b/>
              </w:rPr>
            </w:pPr>
            <w:r w:rsidRPr="00A9105A">
              <w:rPr>
                <w:b/>
              </w:rPr>
              <w:t>Commission’s Courtroom, San Francisco</w:t>
            </w:r>
          </w:p>
          <w:p w14:paraId="5065A223" w14:textId="77777777" w:rsidR="00D5135E" w:rsidRPr="00A9105A" w:rsidRDefault="00D5135E" w:rsidP="00A9105A">
            <w:pPr>
              <w:rPr>
                <w:b/>
              </w:rPr>
            </w:pPr>
          </w:p>
        </w:tc>
      </w:tr>
      <w:tr w:rsidR="00D5135E" w:rsidRPr="00A9105A" w14:paraId="24182EEB" w14:textId="77777777" w:rsidTr="00D5135E">
        <w:trPr>
          <w:cantSplit/>
        </w:trPr>
        <w:tc>
          <w:tcPr>
            <w:tcW w:w="1800" w:type="dxa"/>
          </w:tcPr>
          <w:p w14:paraId="29B04079" w14:textId="77777777" w:rsidR="00D5135E" w:rsidRPr="00A9105A" w:rsidRDefault="00D5135E" w:rsidP="00A9105A">
            <w:pPr>
              <w:rPr>
                <w:b/>
              </w:rPr>
            </w:pPr>
          </w:p>
        </w:tc>
        <w:tc>
          <w:tcPr>
            <w:tcW w:w="8460" w:type="dxa"/>
          </w:tcPr>
          <w:p w14:paraId="69A618F4" w14:textId="77777777" w:rsidR="00D5135E" w:rsidRPr="00A9105A" w:rsidRDefault="00D5135E" w:rsidP="00A9105A">
            <w:pPr>
              <w:rPr>
                <w:b/>
              </w:rPr>
            </w:pPr>
          </w:p>
        </w:tc>
      </w:tr>
      <w:tr w:rsidR="00D5135E" w:rsidRPr="00A9105A" w14:paraId="1E022CB0" w14:textId="77777777" w:rsidTr="00D5135E">
        <w:tc>
          <w:tcPr>
            <w:tcW w:w="1800" w:type="dxa"/>
          </w:tcPr>
          <w:p w14:paraId="4ECCC4E3" w14:textId="77777777" w:rsidR="00D5135E" w:rsidRPr="00A9105A" w:rsidRDefault="00D5135E" w:rsidP="00A9105A">
            <w:pPr>
              <w:rPr>
                <w:b/>
              </w:rPr>
            </w:pPr>
            <w:r w:rsidRPr="00A9105A">
              <w:rPr>
                <w:b/>
              </w:rPr>
              <w:t>03/01/19</w:t>
            </w:r>
          </w:p>
          <w:p w14:paraId="20AA184D" w14:textId="77777777" w:rsidR="00D5135E" w:rsidRPr="00A9105A" w:rsidRDefault="00D5135E" w:rsidP="00A9105A">
            <w:r w:rsidRPr="00A9105A">
              <w:t xml:space="preserve">10:00 a.m. – </w:t>
            </w:r>
          </w:p>
          <w:p w14:paraId="387301AA" w14:textId="77777777" w:rsidR="00D5135E" w:rsidRPr="00A9105A" w:rsidRDefault="00D5135E" w:rsidP="00A9105A">
            <w:r w:rsidRPr="00A9105A">
              <w:t>3:00 pm</w:t>
            </w:r>
          </w:p>
          <w:p w14:paraId="2F13995F" w14:textId="77777777" w:rsidR="00D5135E" w:rsidRPr="00A9105A" w:rsidRDefault="00D5135E" w:rsidP="00A9105A">
            <w:r w:rsidRPr="00A9105A">
              <w:t>ALJ Atamturk</w:t>
            </w:r>
          </w:p>
          <w:p w14:paraId="1DEF9759" w14:textId="77777777" w:rsidR="00D5135E" w:rsidRPr="00A9105A" w:rsidRDefault="00D5135E" w:rsidP="00A9105A">
            <w:pPr>
              <w:rPr>
                <w:b/>
              </w:rPr>
            </w:pPr>
            <w:proofErr w:type="spellStart"/>
            <w:r w:rsidRPr="00A9105A">
              <w:t>Comr</w:t>
            </w:r>
            <w:proofErr w:type="spellEnd"/>
            <w:r w:rsidRPr="00A9105A">
              <w:t xml:space="preserve"> Picker</w:t>
            </w:r>
          </w:p>
        </w:tc>
        <w:tc>
          <w:tcPr>
            <w:tcW w:w="8460" w:type="dxa"/>
          </w:tcPr>
          <w:p w14:paraId="0B8DEFE7" w14:textId="77777777" w:rsidR="00D5135E" w:rsidRPr="00A9105A" w:rsidRDefault="00D5135E" w:rsidP="00A9105A">
            <w:r w:rsidRPr="00A9105A">
              <w:rPr>
                <w:b/>
              </w:rPr>
              <w:t xml:space="preserve">R.17-06-026 (WS) - </w:t>
            </w:r>
            <w:r w:rsidRPr="00A9105A">
              <w:t>Order Instituting Rulemaking to Review, Revise, and Consider Alternatives to the Power Charge Indifference Adjustment.</w:t>
            </w:r>
          </w:p>
          <w:p w14:paraId="5F3917BB" w14:textId="77777777" w:rsidR="00D5135E" w:rsidRPr="00A9105A" w:rsidRDefault="00D5135E" w:rsidP="00A9105A">
            <w:pPr>
              <w:rPr>
                <w:b/>
              </w:rPr>
            </w:pPr>
            <w:r w:rsidRPr="00A9105A">
              <w:rPr>
                <w:b/>
              </w:rPr>
              <w:t xml:space="preserve">Commission’s Courtyard Room </w:t>
            </w:r>
          </w:p>
          <w:p w14:paraId="2C503E39" w14:textId="77777777" w:rsidR="00D5135E" w:rsidRPr="00A9105A" w:rsidRDefault="00D5135E" w:rsidP="00A9105A">
            <w:pPr>
              <w:rPr>
                <w:b/>
              </w:rPr>
            </w:pPr>
            <w:r w:rsidRPr="00A9105A">
              <w:rPr>
                <w:b/>
                <w:i/>
              </w:rPr>
              <w:t>Call-in number:</w:t>
            </w:r>
            <w:r w:rsidRPr="00A9105A">
              <w:rPr>
                <w:b/>
              </w:rPr>
              <w:t xml:space="preserve"> 1-866-829-0753</w:t>
            </w:r>
          </w:p>
          <w:p w14:paraId="1D6FC9A8" w14:textId="77777777" w:rsidR="00D5135E" w:rsidRPr="00A9105A" w:rsidRDefault="00D5135E" w:rsidP="00A9105A">
            <w:pPr>
              <w:rPr>
                <w:b/>
              </w:rPr>
            </w:pPr>
            <w:r w:rsidRPr="00A9105A">
              <w:rPr>
                <w:b/>
                <w:i/>
              </w:rPr>
              <w:t>Participant code:</w:t>
            </w:r>
            <w:r w:rsidRPr="00A9105A">
              <w:rPr>
                <w:b/>
              </w:rPr>
              <w:t xml:space="preserve"> 6764747#</w:t>
            </w:r>
          </w:p>
          <w:p w14:paraId="6497E74E" w14:textId="77777777" w:rsidR="00D5135E" w:rsidRPr="00A9105A" w:rsidRDefault="00D5135E" w:rsidP="00A9105A">
            <w:pPr>
              <w:rPr>
                <w:rFonts w:eastAsiaTheme="minorHAnsi"/>
                <w:color w:val="0000FF" w:themeColor="hyperlink"/>
                <w:u w:val="single"/>
              </w:rPr>
            </w:pPr>
            <w:r w:rsidRPr="00A9105A">
              <w:rPr>
                <w:b/>
                <w:i/>
              </w:rPr>
              <w:t xml:space="preserve">Link: </w:t>
            </w:r>
            <w:hyperlink r:id="rId30" w:history="1">
              <w:r w:rsidRPr="00A9105A">
                <w:rPr>
                  <w:rFonts w:eastAsiaTheme="minorHAnsi"/>
                  <w:color w:val="0000FF" w:themeColor="hyperlink"/>
                  <w:u w:val="single"/>
                </w:rPr>
                <w:t>https://centurylinkconferencing.webex.com/centurylinkconferencing/j.php?MTID=m85b1741fef10c0b2c5487bd60e6a8ed5</w:t>
              </w:r>
            </w:hyperlink>
          </w:p>
          <w:p w14:paraId="32917ACC" w14:textId="77777777" w:rsidR="00D5135E" w:rsidRPr="00A9105A" w:rsidRDefault="00D5135E" w:rsidP="00A9105A">
            <w:pPr>
              <w:rPr>
                <w:rFonts w:eastAsiaTheme="minorHAnsi"/>
                <w:b/>
                <w:i/>
              </w:rPr>
            </w:pPr>
            <w:r w:rsidRPr="00A9105A">
              <w:rPr>
                <w:rFonts w:eastAsiaTheme="minorHAnsi"/>
                <w:b/>
                <w:i/>
              </w:rPr>
              <w:t>Meeting passcode</w:t>
            </w:r>
            <w:proofErr w:type="gramStart"/>
            <w:r w:rsidRPr="00A9105A">
              <w:rPr>
                <w:rFonts w:eastAsiaTheme="minorHAnsi"/>
                <w:b/>
                <w:i/>
              </w:rPr>
              <w:t>: !Energy</w:t>
            </w:r>
            <w:proofErr w:type="gramEnd"/>
            <w:r w:rsidRPr="00A9105A">
              <w:rPr>
                <w:rFonts w:eastAsiaTheme="minorHAnsi"/>
                <w:b/>
                <w:i/>
              </w:rPr>
              <w:t>1</w:t>
            </w:r>
          </w:p>
          <w:p w14:paraId="1220A753" w14:textId="77777777" w:rsidR="00D5135E" w:rsidRPr="00A9105A" w:rsidRDefault="00D5135E" w:rsidP="00A9105A">
            <w:pPr>
              <w:rPr>
                <w:rFonts w:eastAsiaTheme="minorHAnsi"/>
                <w:b/>
              </w:rPr>
            </w:pPr>
            <w:r w:rsidRPr="00A9105A">
              <w:rPr>
                <w:rFonts w:eastAsiaTheme="minorHAnsi"/>
                <w:b/>
              </w:rPr>
              <w:t xml:space="preserve">Contact: Ann </w:t>
            </w:r>
            <w:proofErr w:type="spellStart"/>
            <w:r w:rsidRPr="00A9105A">
              <w:rPr>
                <w:rFonts w:eastAsiaTheme="minorHAnsi"/>
                <w:b/>
              </w:rPr>
              <w:t>Springgate</w:t>
            </w:r>
            <w:proofErr w:type="spellEnd"/>
            <w:r w:rsidRPr="00A9105A">
              <w:rPr>
                <w:rFonts w:eastAsiaTheme="minorHAnsi"/>
                <w:b/>
              </w:rPr>
              <w:t xml:space="preserve">, </w:t>
            </w:r>
            <w:hyperlink r:id="rId31" w:history="1">
              <w:r w:rsidRPr="00A9105A">
                <w:rPr>
                  <w:rStyle w:val="Hyperlink"/>
                  <w:rFonts w:eastAsiaTheme="minorHAnsi"/>
                  <w:b/>
                </w:rPr>
                <w:t>aspringgate@buchalter.com</w:t>
              </w:r>
            </w:hyperlink>
            <w:r w:rsidRPr="00A9105A">
              <w:rPr>
                <w:rFonts w:eastAsiaTheme="minorHAnsi"/>
                <w:b/>
              </w:rPr>
              <w:t xml:space="preserve"> (415) 227-3545</w:t>
            </w:r>
          </w:p>
          <w:p w14:paraId="09BFCC02" w14:textId="77777777" w:rsidR="00D5135E" w:rsidRPr="00A9105A" w:rsidRDefault="00D5135E" w:rsidP="00A9105A">
            <w:pPr>
              <w:rPr>
                <w:b/>
              </w:rPr>
            </w:pPr>
            <w:r w:rsidRPr="00A9105A">
              <w:t>Decisionmakers may be present at this meeting.</w:t>
            </w:r>
          </w:p>
        </w:tc>
      </w:tr>
      <w:tr w:rsidR="00D5135E" w:rsidRPr="00A9105A" w14:paraId="16B1553A" w14:textId="77777777" w:rsidTr="00D5135E">
        <w:trPr>
          <w:cantSplit/>
        </w:trPr>
        <w:tc>
          <w:tcPr>
            <w:tcW w:w="1800" w:type="dxa"/>
          </w:tcPr>
          <w:p w14:paraId="54792C1C" w14:textId="77777777" w:rsidR="00D5135E" w:rsidRPr="00A9105A" w:rsidRDefault="00D5135E" w:rsidP="00A9105A">
            <w:pPr>
              <w:rPr>
                <w:b/>
              </w:rPr>
            </w:pPr>
          </w:p>
        </w:tc>
        <w:tc>
          <w:tcPr>
            <w:tcW w:w="8460" w:type="dxa"/>
          </w:tcPr>
          <w:p w14:paraId="479E15A6" w14:textId="77777777" w:rsidR="00D5135E" w:rsidRPr="00A9105A" w:rsidRDefault="00D5135E" w:rsidP="00A9105A">
            <w:pPr>
              <w:rPr>
                <w:b/>
              </w:rPr>
            </w:pPr>
          </w:p>
        </w:tc>
      </w:tr>
      <w:tr w:rsidR="00D5135E" w:rsidRPr="00A9105A" w14:paraId="7D055499" w14:textId="77777777" w:rsidTr="00D5135E">
        <w:trPr>
          <w:cantSplit/>
        </w:trPr>
        <w:tc>
          <w:tcPr>
            <w:tcW w:w="1800" w:type="dxa"/>
          </w:tcPr>
          <w:p w14:paraId="2C1F5655" w14:textId="77777777" w:rsidR="00D5135E" w:rsidRPr="00A9105A" w:rsidRDefault="00D5135E" w:rsidP="00A9105A">
            <w:pPr>
              <w:rPr>
                <w:b/>
              </w:rPr>
            </w:pPr>
            <w:r w:rsidRPr="00A9105A">
              <w:rPr>
                <w:b/>
              </w:rPr>
              <w:t>03/04/19</w:t>
            </w:r>
          </w:p>
          <w:p w14:paraId="493FC090" w14:textId="77777777" w:rsidR="00D5135E" w:rsidRPr="00A9105A" w:rsidRDefault="00D5135E" w:rsidP="00A9105A">
            <w:r w:rsidRPr="00A9105A">
              <w:t>10:00 a.m.</w:t>
            </w:r>
          </w:p>
          <w:p w14:paraId="2DCB2B4E" w14:textId="77777777" w:rsidR="00D5135E" w:rsidRPr="00A9105A" w:rsidRDefault="00D5135E" w:rsidP="00A9105A">
            <w:r w:rsidRPr="00A9105A">
              <w:t>ALJ Hymes</w:t>
            </w:r>
          </w:p>
          <w:p w14:paraId="664924C1" w14:textId="77777777" w:rsidR="00D5135E" w:rsidRPr="00A9105A" w:rsidRDefault="00D5135E" w:rsidP="00A9105A">
            <w:pPr>
              <w:rPr>
                <w:b/>
              </w:rPr>
            </w:pPr>
            <w:proofErr w:type="spellStart"/>
            <w:r w:rsidRPr="00A9105A">
              <w:t>Comr</w:t>
            </w:r>
            <w:proofErr w:type="spellEnd"/>
            <w:r w:rsidRPr="00A9105A">
              <w:t xml:space="preserve"> Picker</w:t>
            </w:r>
          </w:p>
        </w:tc>
        <w:tc>
          <w:tcPr>
            <w:tcW w:w="8460" w:type="dxa"/>
          </w:tcPr>
          <w:p w14:paraId="1F13DCA7" w14:textId="77777777" w:rsidR="00D5135E" w:rsidRPr="00A9105A" w:rsidRDefault="00D5135E" w:rsidP="00A9105A">
            <w:pPr>
              <w:rPr>
                <w:b/>
              </w:rPr>
            </w:pPr>
            <w:r w:rsidRPr="00A9105A">
              <w:rPr>
                <w:b/>
              </w:rPr>
              <w:t xml:space="preserve">R.14-10-003 (WS) - </w:t>
            </w:r>
            <w:r w:rsidRPr="00A9105A">
              <w:t>Order Instituting Rulemaking to Create a Consistent Regulatory Framework for the Guidance, Planning and Evaluation of Integrated Distributed Energy Resources.</w:t>
            </w:r>
            <w:r w:rsidRPr="00A9105A">
              <w:rPr>
                <w:b/>
              </w:rPr>
              <w:t xml:space="preserve"> </w:t>
            </w:r>
          </w:p>
          <w:p w14:paraId="5804B2A8" w14:textId="77777777" w:rsidR="00D5135E" w:rsidRPr="00A9105A" w:rsidRDefault="00D5135E" w:rsidP="00A9105A">
            <w:pPr>
              <w:rPr>
                <w:b/>
              </w:rPr>
            </w:pPr>
            <w:r w:rsidRPr="00A9105A">
              <w:rPr>
                <w:b/>
              </w:rPr>
              <w:t>Commission’s Courtyard Room, San Francisco</w:t>
            </w:r>
          </w:p>
          <w:p w14:paraId="4746B584" w14:textId="77777777" w:rsidR="00D5135E" w:rsidRPr="00A9105A" w:rsidRDefault="00D5135E" w:rsidP="00A9105A">
            <w:pPr>
              <w:rPr>
                <w:b/>
              </w:rPr>
            </w:pPr>
            <w:r w:rsidRPr="00A9105A">
              <w:rPr>
                <w:b/>
                <w:i/>
              </w:rPr>
              <w:t>Call-in number:</w:t>
            </w:r>
            <w:r w:rsidRPr="00A9105A">
              <w:rPr>
                <w:b/>
              </w:rPr>
              <w:t xml:space="preserve"> 1-877-988-5730</w:t>
            </w:r>
          </w:p>
          <w:p w14:paraId="7EAE64A9" w14:textId="77777777" w:rsidR="00D5135E" w:rsidRPr="00A9105A" w:rsidRDefault="00D5135E" w:rsidP="00A9105A">
            <w:pPr>
              <w:rPr>
                <w:b/>
              </w:rPr>
            </w:pPr>
            <w:r w:rsidRPr="00A9105A">
              <w:rPr>
                <w:b/>
                <w:i/>
              </w:rPr>
              <w:t>Participant code:</w:t>
            </w:r>
            <w:r w:rsidRPr="00A9105A">
              <w:rPr>
                <w:b/>
              </w:rPr>
              <w:t xml:space="preserve"> 8753051</w:t>
            </w:r>
          </w:p>
          <w:p w14:paraId="0358B430" w14:textId="77777777" w:rsidR="00D5135E" w:rsidRPr="00A9105A" w:rsidRDefault="00D5135E" w:rsidP="00A9105A">
            <w:pPr>
              <w:rPr>
                <w:b/>
              </w:rPr>
            </w:pPr>
            <w:r w:rsidRPr="00A9105A">
              <w:rPr>
                <w:b/>
              </w:rPr>
              <w:t xml:space="preserve">Contact: Chari Worster, </w:t>
            </w:r>
            <w:hyperlink r:id="rId32" w:history="1">
              <w:r w:rsidRPr="00A9105A">
                <w:rPr>
                  <w:rStyle w:val="Hyperlink"/>
                  <w:b/>
                </w:rPr>
                <w:t>chari.worster@cpuc.ca.gov</w:t>
              </w:r>
            </w:hyperlink>
            <w:r w:rsidRPr="00A9105A">
              <w:rPr>
                <w:b/>
              </w:rPr>
              <w:t xml:space="preserve"> (415) 703-1587</w:t>
            </w:r>
          </w:p>
        </w:tc>
      </w:tr>
      <w:tr w:rsidR="00D5135E" w:rsidRPr="00A9105A" w14:paraId="7BA3178A" w14:textId="77777777" w:rsidTr="00D5135E">
        <w:trPr>
          <w:cantSplit/>
        </w:trPr>
        <w:tc>
          <w:tcPr>
            <w:tcW w:w="1800" w:type="dxa"/>
          </w:tcPr>
          <w:p w14:paraId="508B7681" w14:textId="77777777" w:rsidR="00D5135E" w:rsidRPr="00A9105A" w:rsidRDefault="00D5135E" w:rsidP="00A9105A">
            <w:pPr>
              <w:rPr>
                <w:b/>
              </w:rPr>
            </w:pPr>
          </w:p>
        </w:tc>
        <w:tc>
          <w:tcPr>
            <w:tcW w:w="8460" w:type="dxa"/>
          </w:tcPr>
          <w:p w14:paraId="114E15B2" w14:textId="77777777" w:rsidR="00D5135E" w:rsidRPr="00A9105A" w:rsidRDefault="00D5135E" w:rsidP="00A9105A">
            <w:pPr>
              <w:rPr>
                <w:b/>
              </w:rPr>
            </w:pPr>
          </w:p>
        </w:tc>
      </w:tr>
      <w:tr w:rsidR="00D5135E" w:rsidRPr="00A9105A" w14:paraId="1749C93D" w14:textId="77777777" w:rsidTr="00D5135E">
        <w:trPr>
          <w:cantSplit/>
        </w:trPr>
        <w:tc>
          <w:tcPr>
            <w:tcW w:w="1800" w:type="dxa"/>
          </w:tcPr>
          <w:p w14:paraId="3ACB0D15" w14:textId="77777777" w:rsidR="00D5135E" w:rsidRPr="00A9105A" w:rsidRDefault="00D5135E" w:rsidP="00A9105A">
            <w:pPr>
              <w:rPr>
                <w:b/>
              </w:rPr>
            </w:pPr>
            <w:r w:rsidRPr="00A9105A">
              <w:rPr>
                <w:b/>
              </w:rPr>
              <w:lastRenderedPageBreak/>
              <w:t>03/05/19</w:t>
            </w:r>
          </w:p>
          <w:p w14:paraId="1AC1B386" w14:textId="77777777" w:rsidR="00D5135E" w:rsidRPr="00A9105A" w:rsidRDefault="00D5135E" w:rsidP="00A9105A">
            <w:r w:rsidRPr="00A9105A">
              <w:t>10:00 a.m.</w:t>
            </w:r>
          </w:p>
          <w:p w14:paraId="1410EDCE" w14:textId="77777777" w:rsidR="00D5135E" w:rsidRPr="00A9105A" w:rsidRDefault="00D5135E" w:rsidP="00A9105A">
            <w:r w:rsidRPr="00A9105A">
              <w:t>ALJ Hymes</w:t>
            </w:r>
          </w:p>
          <w:p w14:paraId="687FAE4F" w14:textId="77777777" w:rsidR="00D5135E" w:rsidRPr="00A9105A" w:rsidRDefault="00D5135E" w:rsidP="00A9105A">
            <w:pPr>
              <w:rPr>
                <w:b/>
              </w:rPr>
            </w:pPr>
            <w:proofErr w:type="spellStart"/>
            <w:r w:rsidRPr="00A9105A">
              <w:t>Comr</w:t>
            </w:r>
            <w:proofErr w:type="spellEnd"/>
            <w:r w:rsidRPr="00A9105A">
              <w:t xml:space="preserve"> Picker</w:t>
            </w:r>
          </w:p>
        </w:tc>
        <w:tc>
          <w:tcPr>
            <w:tcW w:w="8460" w:type="dxa"/>
          </w:tcPr>
          <w:p w14:paraId="054EE891" w14:textId="77777777" w:rsidR="00D5135E" w:rsidRPr="00A9105A" w:rsidRDefault="00D5135E" w:rsidP="00A9105A">
            <w:pPr>
              <w:rPr>
                <w:b/>
              </w:rPr>
            </w:pPr>
            <w:r w:rsidRPr="00A9105A">
              <w:rPr>
                <w:b/>
              </w:rPr>
              <w:t xml:space="preserve">R.14-10-003 (WS) - </w:t>
            </w:r>
            <w:r w:rsidRPr="00A9105A">
              <w:t>Order Instituting Rulemaking to Create a Consistent Regulatory Framework for the Guidance, Planning and Evaluation of Integrated Distributed Energy Resources.</w:t>
            </w:r>
            <w:r w:rsidRPr="00A9105A">
              <w:rPr>
                <w:b/>
              </w:rPr>
              <w:t xml:space="preserve"> </w:t>
            </w:r>
          </w:p>
          <w:p w14:paraId="3F3CAA50" w14:textId="77777777" w:rsidR="00D5135E" w:rsidRPr="00A9105A" w:rsidRDefault="00D5135E" w:rsidP="00A9105A">
            <w:pPr>
              <w:rPr>
                <w:b/>
              </w:rPr>
            </w:pPr>
            <w:r w:rsidRPr="00A9105A">
              <w:rPr>
                <w:b/>
              </w:rPr>
              <w:t>Commission’s Golden Gate Room, San Francisco</w:t>
            </w:r>
          </w:p>
          <w:p w14:paraId="155E9C47" w14:textId="77777777" w:rsidR="00D5135E" w:rsidRPr="00A9105A" w:rsidRDefault="00D5135E" w:rsidP="00A9105A">
            <w:pPr>
              <w:rPr>
                <w:b/>
              </w:rPr>
            </w:pPr>
            <w:r w:rsidRPr="00A9105A">
              <w:rPr>
                <w:b/>
                <w:i/>
              </w:rPr>
              <w:t>Call-in number:</w:t>
            </w:r>
            <w:r w:rsidRPr="00A9105A">
              <w:rPr>
                <w:b/>
              </w:rPr>
              <w:t xml:space="preserve"> 1-877-988-5730</w:t>
            </w:r>
          </w:p>
          <w:p w14:paraId="699E01C5" w14:textId="77777777" w:rsidR="00D5135E" w:rsidRPr="00A9105A" w:rsidRDefault="00D5135E" w:rsidP="00A9105A">
            <w:pPr>
              <w:rPr>
                <w:b/>
              </w:rPr>
            </w:pPr>
            <w:r w:rsidRPr="00A9105A">
              <w:rPr>
                <w:b/>
                <w:i/>
              </w:rPr>
              <w:t>Participant code:</w:t>
            </w:r>
            <w:r w:rsidRPr="00A9105A">
              <w:rPr>
                <w:b/>
              </w:rPr>
              <w:t xml:space="preserve"> 8753051</w:t>
            </w:r>
          </w:p>
          <w:p w14:paraId="6DB6C253" w14:textId="77777777" w:rsidR="00D5135E" w:rsidRPr="00A9105A" w:rsidRDefault="00D5135E" w:rsidP="00A9105A">
            <w:pPr>
              <w:rPr>
                <w:b/>
              </w:rPr>
            </w:pPr>
            <w:r w:rsidRPr="00A9105A">
              <w:rPr>
                <w:b/>
              </w:rPr>
              <w:t xml:space="preserve">Contact: Chari Worster, </w:t>
            </w:r>
            <w:hyperlink r:id="rId33" w:history="1">
              <w:r w:rsidRPr="00A9105A">
                <w:rPr>
                  <w:rStyle w:val="Hyperlink"/>
                  <w:b/>
                </w:rPr>
                <w:t>chari.worster@cpuc.ca.gov</w:t>
              </w:r>
            </w:hyperlink>
            <w:r w:rsidRPr="00A9105A">
              <w:rPr>
                <w:b/>
              </w:rPr>
              <w:t xml:space="preserve"> (415) 703-1587</w:t>
            </w:r>
          </w:p>
        </w:tc>
      </w:tr>
      <w:tr w:rsidR="00D5135E" w:rsidRPr="00A9105A" w14:paraId="333AD7A6" w14:textId="77777777" w:rsidTr="00D5135E">
        <w:trPr>
          <w:cantSplit/>
        </w:trPr>
        <w:tc>
          <w:tcPr>
            <w:tcW w:w="1800" w:type="dxa"/>
          </w:tcPr>
          <w:p w14:paraId="04B9EFF9" w14:textId="77777777" w:rsidR="00D5135E" w:rsidRPr="00A9105A" w:rsidRDefault="00D5135E" w:rsidP="00A9105A">
            <w:pPr>
              <w:rPr>
                <w:b/>
              </w:rPr>
            </w:pPr>
          </w:p>
        </w:tc>
        <w:tc>
          <w:tcPr>
            <w:tcW w:w="8460" w:type="dxa"/>
          </w:tcPr>
          <w:p w14:paraId="6C37C985" w14:textId="77777777" w:rsidR="00D5135E" w:rsidRPr="00A9105A" w:rsidRDefault="00D5135E" w:rsidP="00A9105A">
            <w:pPr>
              <w:rPr>
                <w:b/>
              </w:rPr>
            </w:pPr>
          </w:p>
        </w:tc>
      </w:tr>
      <w:tr w:rsidR="00D5135E" w:rsidRPr="00A9105A" w14:paraId="6A58289B" w14:textId="77777777" w:rsidTr="00D5135E">
        <w:trPr>
          <w:cantSplit/>
        </w:trPr>
        <w:tc>
          <w:tcPr>
            <w:tcW w:w="1800" w:type="dxa"/>
          </w:tcPr>
          <w:p w14:paraId="736FB72B" w14:textId="77777777" w:rsidR="00D5135E" w:rsidRPr="00A9105A" w:rsidRDefault="00D5135E" w:rsidP="00A9105A">
            <w:pPr>
              <w:rPr>
                <w:b/>
              </w:rPr>
            </w:pPr>
            <w:r w:rsidRPr="00A9105A">
              <w:rPr>
                <w:b/>
              </w:rPr>
              <w:t>03/05/19</w:t>
            </w:r>
          </w:p>
          <w:p w14:paraId="1FD2F1D9" w14:textId="77777777" w:rsidR="00D5135E" w:rsidRPr="00A9105A" w:rsidRDefault="00D5135E" w:rsidP="00A9105A">
            <w:r w:rsidRPr="00A9105A">
              <w:t>10:00 a.m.</w:t>
            </w:r>
          </w:p>
          <w:p w14:paraId="7A94C3CE" w14:textId="77777777" w:rsidR="00D5135E" w:rsidRPr="00A9105A" w:rsidRDefault="00D5135E" w:rsidP="00A9105A">
            <w:r w:rsidRPr="00A9105A">
              <w:t>ALJ Bemesderfer</w:t>
            </w:r>
          </w:p>
          <w:p w14:paraId="3828BBF5" w14:textId="77777777" w:rsidR="00D5135E" w:rsidRPr="00A9105A" w:rsidRDefault="00D5135E" w:rsidP="00A9105A">
            <w:pPr>
              <w:rPr>
                <w:b/>
              </w:rPr>
            </w:pPr>
            <w:proofErr w:type="spellStart"/>
            <w:r w:rsidRPr="00A9105A">
              <w:t>Comr</w:t>
            </w:r>
            <w:proofErr w:type="spellEnd"/>
            <w:r w:rsidRPr="00A9105A">
              <w:t xml:space="preserve"> Guzman Aceves</w:t>
            </w:r>
          </w:p>
        </w:tc>
        <w:tc>
          <w:tcPr>
            <w:tcW w:w="8460" w:type="dxa"/>
          </w:tcPr>
          <w:p w14:paraId="0DBF853E" w14:textId="77777777" w:rsidR="00D5135E" w:rsidRPr="00A9105A" w:rsidRDefault="00D5135E" w:rsidP="00A9105A">
            <w:r w:rsidRPr="00A9105A">
              <w:rPr>
                <w:b/>
              </w:rPr>
              <w:t xml:space="preserve">A.18-04-011, And Related Matter (Telephonic PHC) - </w:t>
            </w:r>
            <w:r w:rsidRPr="00A9105A">
              <w:t>Application of San Pablo Bay Pipeline Company LLC (PLC - 29) for authorization to suspend heated service,</w:t>
            </w:r>
          </w:p>
          <w:p w14:paraId="076749D5" w14:textId="77777777" w:rsidR="00D5135E" w:rsidRPr="00A9105A" w:rsidRDefault="00D5135E" w:rsidP="00A9105A">
            <w:pPr>
              <w:rPr>
                <w:b/>
              </w:rPr>
            </w:pPr>
            <w:r w:rsidRPr="00A9105A">
              <w:rPr>
                <w:b/>
                <w:i/>
              </w:rPr>
              <w:t>Call-in number:</w:t>
            </w:r>
            <w:r w:rsidRPr="00A9105A">
              <w:rPr>
                <w:b/>
              </w:rPr>
              <w:t xml:space="preserve"> 1-877-715-0719</w:t>
            </w:r>
          </w:p>
          <w:p w14:paraId="20882D99" w14:textId="77777777" w:rsidR="00D5135E" w:rsidRPr="00A9105A" w:rsidRDefault="00D5135E" w:rsidP="00A9105A">
            <w:pPr>
              <w:rPr>
                <w:b/>
              </w:rPr>
            </w:pPr>
            <w:r w:rsidRPr="00A9105A">
              <w:rPr>
                <w:b/>
                <w:i/>
              </w:rPr>
              <w:t>Participant code:</w:t>
            </w:r>
            <w:r w:rsidRPr="00A9105A">
              <w:rPr>
                <w:b/>
              </w:rPr>
              <w:t xml:space="preserve">  721383</w:t>
            </w:r>
          </w:p>
          <w:p w14:paraId="234A096C" w14:textId="77777777" w:rsidR="00D5135E" w:rsidRPr="00A9105A" w:rsidRDefault="00D5135E" w:rsidP="00A9105A">
            <w:pPr>
              <w:rPr>
                <w:b/>
              </w:rPr>
            </w:pPr>
          </w:p>
        </w:tc>
      </w:tr>
      <w:tr w:rsidR="00D5135E" w:rsidRPr="00A9105A" w14:paraId="3381F497" w14:textId="77777777" w:rsidTr="00D5135E">
        <w:trPr>
          <w:cantSplit/>
        </w:trPr>
        <w:tc>
          <w:tcPr>
            <w:tcW w:w="1800" w:type="dxa"/>
          </w:tcPr>
          <w:p w14:paraId="531AC13C" w14:textId="77777777" w:rsidR="00D5135E" w:rsidRPr="00A9105A" w:rsidRDefault="00D5135E" w:rsidP="00A9105A">
            <w:pPr>
              <w:rPr>
                <w:b/>
              </w:rPr>
            </w:pPr>
          </w:p>
        </w:tc>
        <w:tc>
          <w:tcPr>
            <w:tcW w:w="8460" w:type="dxa"/>
          </w:tcPr>
          <w:p w14:paraId="44740F76" w14:textId="77777777" w:rsidR="00D5135E" w:rsidRPr="00A9105A" w:rsidRDefault="00D5135E" w:rsidP="00A9105A">
            <w:pPr>
              <w:rPr>
                <w:b/>
              </w:rPr>
            </w:pPr>
          </w:p>
        </w:tc>
      </w:tr>
      <w:tr w:rsidR="00D5135E" w:rsidRPr="00A9105A" w14:paraId="1D39CAE0" w14:textId="77777777" w:rsidTr="00D5135E">
        <w:trPr>
          <w:cantSplit/>
        </w:trPr>
        <w:tc>
          <w:tcPr>
            <w:tcW w:w="1800" w:type="dxa"/>
          </w:tcPr>
          <w:p w14:paraId="1B910CB7" w14:textId="77777777" w:rsidR="00D5135E" w:rsidRPr="00A9105A" w:rsidRDefault="00D5135E" w:rsidP="00A9105A">
            <w:pPr>
              <w:rPr>
                <w:b/>
              </w:rPr>
            </w:pPr>
            <w:r w:rsidRPr="00A9105A">
              <w:rPr>
                <w:b/>
              </w:rPr>
              <w:t>03/05/19</w:t>
            </w:r>
            <w:r w:rsidRPr="00A9105A">
              <w:rPr>
                <w:b/>
              </w:rPr>
              <w:br/>
            </w:r>
            <w:r w:rsidRPr="00A9105A">
              <w:t xml:space="preserve">2:00 p.m. – </w:t>
            </w:r>
            <w:r w:rsidRPr="00A9105A">
              <w:br/>
              <w:t>4:00 p.m.</w:t>
            </w:r>
            <w:r w:rsidRPr="00A9105A">
              <w:br/>
              <w:t>ALJ Fitch</w:t>
            </w:r>
            <w:r w:rsidRPr="00A9105A">
              <w:br/>
              <w:t>ALJ Kao</w:t>
            </w:r>
            <w:r w:rsidRPr="00A9105A">
              <w:br/>
            </w:r>
            <w:proofErr w:type="spellStart"/>
            <w:r w:rsidRPr="00A9105A">
              <w:t>Comr</w:t>
            </w:r>
            <w:proofErr w:type="spellEnd"/>
            <w:r w:rsidRPr="00A9105A">
              <w:t xml:space="preserve"> Randolph</w:t>
            </w:r>
          </w:p>
        </w:tc>
        <w:tc>
          <w:tcPr>
            <w:tcW w:w="8460" w:type="dxa"/>
          </w:tcPr>
          <w:p w14:paraId="26A18360" w14:textId="77777777" w:rsidR="00D5135E" w:rsidRPr="00A9105A" w:rsidRDefault="00D5135E" w:rsidP="00A9105A">
            <w:pPr>
              <w:rPr>
                <w:b/>
              </w:rPr>
            </w:pPr>
            <w:r w:rsidRPr="00A9105A">
              <w:rPr>
                <w:b/>
              </w:rPr>
              <w:t xml:space="preserve">R.13-11-005 (WS) - </w:t>
            </w:r>
            <w:r w:rsidRPr="00A9105A">
              <w:t>Order Instituting Rulemaking Concerning Energy Efficiency Rolling Portfolios, Policies, Programs, Evaluation, and Related Issues,</w:t>
            </w:r>
            <w:r w:rsidRPr="00A9105A">
              <w:rPr>
                <w:b/>
              </w:rPr>
              <w:br/>
            </w:r>
            <w:r w:rsidRPr="00A9105A">
              <w:rPr>
                <w:b/>
                <w:i/>
              </w:rPr>
              <w:t xml:space="preserve">Call-in Number: </w:t>
            </w:r>
            <w:r w:rsidRPr="00A9105A">
              <w:rPr>
                <w:b/>
              </w:rPr>
              <w:t>866-633-5564</w:t>
            </w:r>
            <w:r w:rsidRPr="00A9105A">
              <w:rPr>
                <w:b/>
              </w:rPr>
              <w:br/>
            </w:r>
            <w:r w:rsidRPr="00A9105A">
              <w:rPr>
                <w:b/>
                <w:i/>
              </w:rPr>
              <w:t xml:space="preserve">Participant CODE: </w:t>
            </w:r>
            <w:r w:rsidRPr="00A9105A">
              <w:rPr>
                <w:b/>
              </w:rPr>
              <w:t>8705907</w:t>
            </w:r>
            <w:r w:rsidRPr="00A9105A">
              <w:rPr>
                <w:b/>
              </w:rPr>
              <w:br/>
            </w:r>
            <w:r w:rsidRPr="00A9105A">
              <w:rPr>
                <w:b/>
                <w:i/>
              </w:rPr>
              <w:t xml:space="preserve">Webcast Link: </w:t>
            </w:r>
            <w:hyperlink r:id="rId34" w:history="1">
              <w:r w:rsidRPr="00A9105A">
                <w:rPr>
                  <w:rStyle w:val="Hyperlink"/>
                  <w:b/>
                </w:rPr>
                <w:t>https://centurylinkconferencing.webex.com/centurylinkconferencing/j.php?</w:t>
              </w:r>
              <w:r w:rsidRPr="00A9105A">
                <w:rPr>
                  <w:rStyle w:val="Hyperlink"/>
                  <w:b/>
                </w:rPr>
                <w:br/>
                <w:t>MTID=md753ad40c88e0f40786b2cab49bec72f</w:t>
              </w:r>
            </w:hyperlink>
            <w:r w:rsidRPr="00A9105A">
              <w:rPr>
                <w:rStyle w:val="Hyperlink"/>
                <w:b/>
              </w:rPr>
              <w:br/>
            </w:r>
            <w:r w:rsidRPr="00A9105A">
              <w:rPr>
                <w:b/>
                <w:i/>
              </w:rPr>
              <w:t xml:space="preserve">Meeting Number: </w:t>
            </w:r>
            <w:r w:rsidRPr="00A9105A">
              <w:rPr>
                <w:b/>
              </w:rPr>
              <w:t>718 270 126</w:t>
            </w:r>
            <w:r w:rsidRPr="00A9105A">
              <w:rPr>
                <w:b/>
              </w:rPr>
              <w:br/>
            </w:r>
            <w:r w:rsidRPr="00A9105A">
              <w:rPr>
                <w:b/>
                <w:i/>
              </w:rPr>
              <w:t xml:space="preserve">Meeting PASSCODE: </w:t>
            </w:r>
            <w:r w:rsidRPr="00A9105A">
              <w:rPr>
                <w:b/>
              </w:rPr>
              <w:t>!Energy1</w:t>
            </w:r>
            <w:r w:rsidRPr="00A9105A">
              <w:rPr>
                <w:b/>
              </w:rPr>
              <w:br/>
            </w:r>
            <w:r w:rsidRPr="00A9105A">
              <w:rPr>
                <w:b/>
                <w:i/>
              </w:rPr>
              <w:t xml:space="preserve">Contact: </w:t>
            </w:r>
            <w:r w:rsidRPr="00A9105A">
              <w:rPr>
                <w:b/>
              </w:rPr>
              <w:t xml:space="preserve">Erica </w:t>
            </w:r>
            <w:proofErr w:type="spellStart"/>
            <w:r w:rsidRPr="00A9105A">
              <w:rPr>
                <w:b/>
              </w:rPr>
              <w:t>Petrofsky</w:t>
            </w:r>
            <w:proofErr w:type="spellEnd"/>
            <w:r w:rsidRPr="00A9105A">
              <w:rPr>
                <w:b/>
              </w:rPr>
              <w:t xml:space="preserve">, </w:t>
            </w:r>
            <w:hyperlink r:id="rId35" w:history="1">
              <w:r w:rsidRPr="00A9105A">
                <w:rPr>
                  <w:rStyle w:val="Hyperlink"/>
                  <w:b/>
                </w:rPr>
                <w:t>erica.petrofsky@cpuc.ca.gov</w:t>
              </w:r>
            </w:hyperlink>
            <w:r w:rsidRPr="00A9105A">
              <w:rPr>
                <w:b/>
              </w:rPr>
              <w:t>, (415) 703-1142</w:t>
            </w:r>
          </w:p>
        </w:tc>
      </w:tr>
      <w:tr w:rsidR="00D5135E" w:rsidRPr="00A9105A" w14:paraId="245D5E40" w14:textId="77777777" w:rsidTr="00D5135E">
        <w:trPr>
          <w:cantSplit/>
        </w:trPr>
        <w:tc>
          <w:tcPr>
            <w:tcW w:w="1800" w:type="dxa"/>
          </w:tcPr>
          <w:p w14:paraId="4D28B46A" w14:textId="77777777" w:rsidR="00D5135E" w:rsidRPr="00A9105A" w:rsidRDefault="00D5135E" w:rsidP="00A9105A">
            <w:pPr>
              <w:rPr>
                <w:b/>
              </w:rPr>
            </w:pPr>
          </w:p>
        </w:tc>
        <w:tc>
          <w:tcPr>
            <w:tcW w:w="8460" w:type="dxa"/>
          </w:tcPr>
          <w:p w14:paraId="2D9E1376" w14:textId="77777777" w:rsidR="00D5135E" w:rsidRPr="00A9105A" w:rsidRDefault="00D5135E" w:rsidP="00A9105A">
            <w:pPr>
              <w:rPr>
                <w:b/>
              </w:rPr>
            </w:pPr>
          </w:p>
        </w:tc>
      </w:tr>
      <w:tr w:rsidR="00D5135E" w:rsidRPr="00A9105A" w14:paraId="376E965D" w14:textId="77777777" w:rsidTr="00D5135E">
        <w:trPr>
          <w:cantSplit/>
        </w:trPr>
        <w:tc>
          <w:tcPr>
            <w:tcW w:w="1800" w:type="dxa"/>
          </w:tcPr>
          <w:p w14:paraId="2CF5828F" w14:textId="77777777" w:rsidR="00D5135E" w:rsidRPr="00A9105A" w:rsidRDefault="00D5135E" w:rsidP="00A9105A">
            <w:pPr>
              <w:rPr>
                <w:b/>
              </w:rPr>
            </w:pPr>
            <w:r w:rsidRPr="00A9105A">
              <w:rPr>
                <w:b/>
              </w:rPr>
              <w:t>03/05/19</w:t>
            </w:r>
          </w:p>
          <w:p w14:paraId="619E8276" w14:textId="77777777" w:rsidR="00D5135E" w:rsidRPr="00A9105A" w:rsidRDefault="00D5135E" w:rsidP="00A9105A">
            <w:r w:rsidRPr="00A9105A">
              <w:t>6:00 p.m.</w:t>
            </w:r>
          </w:p>
          <w:p w14:paraId="18FFD2E5" w14:textId="77777777" w:rsidR="00D5135E" w:rsidRPr="00A9105A" w:rsidRDefault="00D5135E" w:rsidP="00A9105A">
            <w:r w:rsidRPr="00A9105A">
              <w:t>ALJ Ferguson</w:t>
            </w:r>
          </w:p>
          <w:p w14:paraId="294A4F7E" w14:textId="77777777" w:rsidR="00D5135E" w:rsidRPr="00A9105A" w:rsidRDefault="00D5135E" w:rsidP="00A9105A">
            <w:r w:rsidRPr="00A9105A">
              <w:t>ALJ Wildgrube</w:t>
            </w:r>
          </w:p>
          <w:p w14:paraId="22D8665F" w14:textId="77777777" w:rsidR="00D5135E" w:rsidRPr="00A9105A" w:rsidRDefault="00D5135E" w:rsidP="00A9105A">
            <w:pPr>
              <w:rPr>
                <w:b/>
              </w:rPr>
            </w:pPr>
            <w:proofErr w:type="spellStart"/>
            <w:r w:rsidRPr="00A9105A">
              <w:t>Comr</w:t>
            </w:r>
            <w:proofErr w:type="spellEnd"/>
            <w:r w:rsidRPr="00A9105A">
              <w:t xml:space="preserve"> Randolph</w:t>
            </w:r>
          </w:p>
        </w:tc>
        <w:tc>
          <w:tcPr>
            <w:tcW w:w="8460" w:type="dxa"/>
          </w:tcPr>
          <w:p w14:paraId="62DC1CEE" w14:textId="77777777" w:rsidR="00D5135E" w:rsidRPr="00A9105A" w:rsidRDefault="00D5135E" w:rsidP="00A9105A">
            <w:r w:rsidRPr="00A9105A">
              <w:rPr>
                <w:b/>
              </w:rPr>
              <w:t xml:space="preserve">A.18-07-001 (PPH) - </w:t>
            </w:r>
            <w:r w:rsidRPr="00A9105A">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p>
          <w:p w14:paraId="314ECF2C" w14:textId="77777777" w:rsidR="00D5135E" w:rsidRPr="00A9105A" w:rsidRDefault="00D5135E" w:rsidP="00A9105A">
            <w:pPr>
              <w:rPr>
                <w:b/>
              </w:rPr>
            </w:pPr>
            <w:r w:rsidRPr="00A9105A">
              <w:rPr>
                <w:b/>
              </w:rPr>
              <w:t>Community Room, San Carlos Public Library, 610 Elm Street, San Carlos, California</w:t>
            </w:r>
          </w:p>
        </w:tc>
      </w:tr>
      <w:tr w:rsidR="00D5135E" w:rsidRPr="00A9105A" w14:paraId="1D7BD497" w14:textId="77777777" w:rsidTr="00D5135E">
        <w:trPr>
          <w:cantSplit/>
        </w:trPr>
        <w:tc>
          <w:tcPr>
            <w:tcW w:w="1800" w:type="dxa"/>
          </w:tcPr>
          <w:p w14:paraId="288B3D49" w14:textId="77777777" w:rsidR="00D5135E" w:rsidRPr="00A9105A" w:rsidRDefault="00D5135E" w:rsidP="00A9105A">
            <w:pPr>
              <w:rPr>
                <w:b/>
              </w:rPr>
            </w:pPr>
          </w:p>
        </w:tc>
        <w:tc>
          <w:tcPr>
            <w:tcW w:w="8460" w:type="dxa"/>
          </w:tcPr>
          <w:p w14:paraId="00BAE8A6" w14:textId="77777777" w:rsidR="00D5135E" w:rsidRPr="00A9105A" w:rsidRDefault="00D5135E" w:rsidP="00A9105A">
            <w:pPr>
              <w:rPr>
                <w:b/>
              </w:rPr>
            </w:pPr>
          </w:p>
        </w:tc>
      </w:tr>
      <w:tr w:rsidR="00D5135E" w:rsidRPr="00A9105A" w14:paraId="4BA08436" w14:textId="77777777" w:rsidTr="00D5135E">
        <w:trPr>
          <w:cantSplit/>
        </w:trPr>
        <w:tc>
          <w:tcPr>
            <w:tcW w:w="1800" w:type="dxa"/>
          </w:tcPr>
          <w:p w14:paraId="329765BF" w14:textId="77777777" w:rsidR="00D5135E" w:rsidRPr="00A9105A" w:rsidRDefault="00D5135E" w:rsidP="00A9105A">
            <w:pPr>
              <w:rPr>
                <w:b/>
              </w:rPr>
            </w:pPr>
            <w:r w:rsidRPr="00A9105A">
              <w:rPr>
                <w:b/>
              </w:rPr>
              <w:t>03/07/19</w:t>
            </w:r>
          </w:p>
          <w:p w14:paraId="75271AE6" w14:textId="77777777" w:rsidR="00D5135E" w:rsidRPr="00A9105A" w:rsidRDefault="00D5135E" w:rsidP="00A9105A">
            <w:r w:rsidRPr="00A9105A">
              <w:t>10:00 a.m.</w:t>
            </w:r>
          </w:p>
          <w:p w14:paraId="783FEF30" w14:textId="77777777" w:rsidR="00D5135E" w:rsidRPr="00A9105A" w:rsidRDefault="00D5135E" w:rsidP="00A9105A">
            <w:r w:rsidRPr="00A9105A">
              <w:t>ALJ Kelly</w:t>
            </w:r>
          </w:p>
          <w:p w14:paraId="47C7EFCF" w14:textId="77777777" w:rsidR="00D5135E" w:rsidRPr="00A9105A" w:rsidRDefault="00D5135E" w:rsidP="00A9105A">
            <w:pPr>
              <w:rPr>
                <w:b/>
              </w:rPr>
            </w:pPr>
            <w:proofErr w:type="spellStart"/>
            <w:r w:rsidRPr="00A9105A">
              <w:t>Comr</w:t>
            </w:r>
            <w:proofErr w:type="spellEnd"/>
            <w:r w:rsidRPr="00A9105A">
              <w:t xml:space="preserve"> Guzman Aceves</w:t>
            </w:r>
          </w:p>
        </w:tc>
        <w:tc>
          <w:tcPr>
            <w:tcW w:w="8460" w:type="dxa"/>
          </w:tcPr>
          <w:p w14:paraId="5C47BD47" w14:textId="77777777" w:rsidR="00D5135E" w:rsidRPr="00A9105A" w:rsidRDefault="00D5135E" w:rsidP="00A9105A">
            <w:r w:rsidRPr="00A9105A">
              <w:rPr>
                <w:b/>
              </w:rPr>
              <w:t>A.19-01-004 (Telephonic PHC)</w:t>
            </w:r>
            <w:r w:rsidRPr="00A9105A">
              <w:t xml:space="preserve"> - Application of the Los Angeles World Airports for an Order authorizing Construction of a grade separated structure for commuter rail tracks over the following crossings: Sepulveda Boulevard, Century Boulevard, 98th Street, 96th Street, Airport Boulevard and Aviation Boulevard.</w:t>
            </w:r>
          </w:p>
          <w:p w14:paraId="473527E8" w14:textId="77777777" w:rsidR="00D5135E" w:rsidRPr="00A9105A" w:rsidRDefault="00D5135E" w:rsidP="00A9105A">
            <w:pPr>
              <w:rPr>
                <w:b/>
              </w:rPr>
            </w:pPr>
            <w:r w:rsidRPr="00A9105A">
              <w:rPr>
                <w:b/>
                <w:i/>
              </w:rPr>
              <w:t>Call-in number:</w:t>
            </w:r>
            <w:r w:rsidRPr="00A9105A">
              <w:rPr>
                <w:b/>
              </w:rPr>
              <w:t xml:space="preserve"> 1-877-937-0554</w:t>
            </w:r>
          </w:p>
          <w:p w14:paraId="5D48C453" w14:textId="77777777" w:rsidR="00D5135E" w:rsidRPr="00A9105A" w:rsidRDefault="00D5135E" w:rsidP="00A9105A">
            <w:pPr>
              <w:rPr>
                <w:b/>
              </w:rPr>
            </w:pPr>
            <w:r w:rsidRPr="00A9105A">
              <w:rPr>
                <w:b/>
                <w:i/>
              </w:rPr>
              <w:t>Participant code:</w:t>
            </w:r>
            <w:r w:rsidRPr="00A9105A">
              <w:rPr>
                <w:b/>
              </w:rPr>
              <w:t xml:space="preserve"> 7031793</w:t>
            </w:r>
          </w:p>
        </w:tc>
      </w:tr>
      <w:tr w:rsidR="00D5135E" w:rsidRPr="00A9105A" w14:paraId="04D62265" w14:textId="77777777" w:rsidTr="00D5135E">
        <w:trPr>
          <w:cantSplit/>
        </w:trPr>
        <w:tc>
          <w:tcPr>
            <w:tcW w:w="1800" w:type="dxa"/>
          </w:tcPr>
          <w:p w14:paraId="67FCE036" w14:textId="77777777" w:rsidR="00D5135E" w:rsidRPr="00A9105A" w:rsidRDefault="00D5135E" w:rsidP="00A9105A">
            <w:pPr>
              <w:rPr>
                <w:b/>
              </w:rPr>
            </w:pPr>
          </w:p>
        </w:tc>
        <w:tc>
          <w:tcPr>
            <w:tcW w:w="8460" w:type="dxa"/>
          </w:tcPr>
          <w:p w14:paraId="6B32543A" w14:textId="77777777" w:rsidR="00D5135E" w:rsidRPr="00A9105A" w:rsidRDefault="00D5135E" w:rsidP="00A9105A">
            <w:pPr>
              <w:rPr>
                <w:b/>
              </w:rPr>
            </w:pPr>
          </w:p>
        </w:tc>
      </w:tr>
      <w:tr w:rsidR="00D5135E" w:rsidRPr="00A9105A" w14:paraId="04A8CD52" w14:textId="77777777" w:rsidTr="00D5135E">
        <w:trPr>
          <w:cantSplit/>
        </w:trPr>
        <w:tc>
          <w:tcPr>
            <w:tcW w:w="1800" w:type="dxa"/>
          </w:tcPr>
          <w:p w14:paraId="25F230C5" w14:textId="77777777" w:rsidR="00D5135E" w:rsidRPr="00A9105A" w:rsidRDefault="00D5135E" w:rsidP="00A9105A">
            <w:pPr>
              <w:rPr>
                <w:b/>
              </w:rPr>
            </w:pPr>
            <w:r w:rsidRPr="00A9105A">
              <w:rPr>
                <w:b/>
              </w:rPr>
              <w:t>03/07/19</w:t>
            </w:r>
          </w:p>
          <w:p w14:paraId="5745B242" w14:textId="77777777" w:rsidR="00D5135E" w:rsidRPr="00A9105A" w:rsidRDefault="00D5135E" w:rsidP="00A9105A">
            <w:r w:rsidRPr="00A9105A">
              <w:t>11:00 a.m.</w:t>
            </w:r>
          </w:p>
          <w:p w14:paraId="27D46CC3" w14:textId="77777777" w:rsidR="00D5135E" w:rsidRPr="00A9105A" w:rsidRDefault="00D5135E" w:rsidP="00A9105A">
            <w:r w:rsidRPr="00A9105A">
              <w:t>ALJ Kelly</w:t>
            </w:r>
          </w:p>
          <w:p w14:paraId="1B5D4611" w14:textId="77777777" w:rsidR="00D5135E" w:rsidRPr="00A9105A" w:rsidRDefault="00D5135E" w:rsidP="00A9105A">
            <w:pPr>
              <w:rPr>
                <w:b/>
              </w:rPr>
            </w:pPr>
            <w:proofErr w:type="spellStart"/>
            <w:r w:rsidRPr="00A9105A">
              <w:t>Comr</w:t>
            </w:r>
            <w:proofErr w:type="spellEnd"/>
            <w:r w:rsidRPr="00A9105A">
              <w:t xml:space="preserve"> Guzman Aceves</w:t>
            </w:r>
          </w:p>
        </w:tc>
        <w:tc>
          <w:tcPr>
            <w:tcW w:w="8460" w:type="dxa"/>
          </w:tcPr>
          <w:p w14:paraId="6455A9C1" w14:textId="77777777" w:rsidR="00D5135E" w:rsidRPr="00A9105A" w:rsidRDefault="00D5135E" w:rsidP="00A9105A">
            <w:r w:rsidRPr="00A9105A">
              <w:rPr>
                <w:b/>
              </w:rPr>
              <w:t xml:space="preserve">A.19-01-005 (Telephonic PHC) - </w:t>
            </w:r>
            <w:r w:rsidRPr="00A9105A">
              <w:t>Application of the City of San Luis Obispo, herein sometimes referred to as “City” for an order authorizing the Construction of the Railroad Safety Trail Overpass Grade Separation Project (MP 247.80) over the Union Pacific Railroad (UP) in the City of San Luis Obispo.</w:t>
            </w:r>
          </w:p>
          <w:p w14:paraId="455E3811" w14:textId="77777777" w:rsidR="00D5135E" w:rsidRPr="00A9105A" w:rsidRDefault="00D5135E" w:rsidP="00A9105A">
            <w:pPr>
              <w:rPr>
                <w:b/>
              </w:rPr>
            </w:pPr>
            <w:r w:rsidRPr="00A9105A">
              <w:rPr>
                <w:b/>
                <w:i/>
              </w:rPr>
              <w:t>Call-in number:</w:t>
            </w:r>
            <w:r w:rsidRPr="00A9105A">
              <w:rPr>
                <w:b/>
              </w:rPr>
              <w:t xml:space="preserve"> 1-877-937-0696</w:t>
            </w:r>
          </w:p>
          <w:p w14:paraId="4A99ADAE" w14:textId="77777777" w:rsidR="00D5135E" w:rsidRPr="00A9105A" w:rsidRDefault="00D5135E" w:rsidP="00A9105A">
            <w:pPr>
              <w:rPr>
                <w:b/>
              </w:rPr>
            </w:pPr>
            <w:r w:rsidRPr="00A9105A">
              <w:rPr>
                <w:b/>
                <w:i/>
              </w:rPr>
              <w:t>Participant code:</w:t>
            </w:r>
            <w:r w:rsidRPr="00A9105A">
              <w:rPr>
                <w:b/>
              </w:rPr>
              <w:t xml:space="preserve"> 7032008</w:t>
            </w:r>
          </w:p>
        </w:tc>
      </w:tr>
      <w:tr w:rsidR="00D5135E" w:rsidRPr="00A9105A" w14:paraId="60D4A585" w14:textId="77777777" w:rsidTr="00D5135E">
        <w:trPr>
          <w:cantSplit/>
        </w:trPr>
        <w:tc>
          <w:tcPr>
            <w:tcW w:w="1800" w:type="dxa"/>
          </w:tcPr>
          <w:p w14:paraId="5AD985D9" w14:textId="77777777" w:rsidR="00D5135E" w:rsidRPr="00A9105A" w:rsidRDefault="00D5135E" w:rsidP="00A9105A">
            <w:pPr>
              <w:rPr>
                <w:b/>
              </w:rPr>
            </w:pPr>
          </w:p>
        </w:tc>
        <w:tc>
          <w:tcPr>
            <w:tcW w:w="8460" w:type="dxa"/>
          </w:tcPr>
          <w:p w14:paraId="65F0C579" w14:textId="77777777" w:rsidR="00D5135E" w:rsidRPr="00A9105A" w:rsidRDefault="00D5135E" w:rsidP="00A9105A">
            <w:pPr>
              <w:rPr>
                <w:b/>
              </w:rPr>
            </w:pPr>
          </w:p>
        </w:tc>
      </w:tr>
      <w:tr w:rsidR="00D5135E" w:rsidRPr="00A9105A" w14:paraId="4674389D" w14:textId="77777777" w:rsidTr="00D5135E">
        <w:trPr>
          <w:cantSplit/>
        </w:trPr>
        <w:tc>
          <w:tcPr>
            <w:tcW w:w="1800" w:type="dxa"/>
          </w:tcPr>
          <w:p w14:paraId="58DED51A" w14:textId="77777777" w:rsidR="00D5135E" w:rsidRPr="00A9105A" w:rsidRDefault="00D5135E" w:rsidP="00A9105A">
            <w:pPr>
              <w:rPr>
                <w:b/>
              </w:rPr>
            </w:pPr>
            <w:r w:rsidRPr="00A9105A">
              <w:rPr>
                <w:b/>
              </w:rPr>
              <w:t>03/07/19</w:t>
            </w:r>
          </w:p>
          <w:p w14:paraId="77A234F6" w14:textId="77777777" w:rsidR="00D5135E" w:rsidRPr="00A9105A" w:rsidRDefault="00D5135E" w:rsidP="00A9105A">
            <w:r w:rsidRPr="00A9105A">
              <w:t>6:00 p.m.</w:t>
            </w:r>
          </w:p>
          <w:p w14:paraId="24D6BE80" w14:textId="77777777" w:rsidR="00D5135E" w:rsidRPr="00A9105A" w:rsidRDefault="00D5135E" w:rsidP="00A9105A">
            <w:r w:rsidRPr="00A9105A">
              <w:t>ALJ Goldberg</w:t>
            </w:r>
          </w:p>
          <w:p w14:paraId="5D56F529" w14:textId="77777777" w:rsidR="00D5135E" w:rsidRPr="00A9105A" w:rsidRDefault="00D5135E" w:rsidP="00A9105A">
            <w:pPr>
              <w:rPr>
                <w:b/>
              </w:rPr>
            </w:pPr>
            <w:proofErr w:type="spellStart"/>
            <w:r w:rsidRPr="00A9105A">
              <w:t>Comr</w:t>
            </w:r>
            <w:proofErr w:type="spellEnd"/>
            <w:r w:rsidRPr="00A9105A">
              <w:t xml:space="preserve"> Rechtschaffen</w:t>
            </w:r>
          </w:p>
        </w:tc>
        <w:tc>
          <w:tcPr>
            <w:tcW w:w="8460" w:type="dxa"/>
          </w:tcPr>
          <w:p w14:paraId="6C081CBA" w14:textId="77777777" w:rsidR="00D5135E" w:rsidRPr="00A9105A" w:rsidRDefault="00D5135E" w:rsidP="00A9105A">
            <w:r w:rsidRPr="00A9105A">
              <w:rPr>
                <w:b/>
              </w:rPr>
              <w:t xml:space="preserve">A.18-06-015 (WS/Community Meeting) - </w:t>
            </w:r>
            <w:r w:rsidRPr="00A9105A">
              <w:t>Application of Southern California Edison Company (U338E) for Approval of its Charge Ready 2 Infrastructure and Market Education Programs.</w:t>
            </w:r>
          </w:p>
          <w:p w14:paraId="0E430EEC" w14:textId="77777777" w:rsidR="00D5135E" w:rsidRPr="00A9105A" w:rsidRDefault="00D5135E" w:rsidP="00A9105A">
            <w:pPr>
              <w:rPr>
                <w:sz w:val="22"/>
                <w:szCs w:val="22"/>
              </w:rPr>
            </w:pPr>
            <w:r w:rsidRPr="00A9105A">
              <w:rPr>
                <w:b/>
                <w:i/>
              </w:rPr>
              <w:t xml:space="preserve">Douglas </w:t>
            </w:r>
            <w:proofErr w:type="spellStart"/>
            <w:r w:rsidRPr="00A9105A">
              <w:rPr>
                <w:b/>
                <w:i/>
              </w:rPr>
              <w:t>Dollarhide</w:t>
            </w:r>
            <w:proofErr w:type="spellEnd"/>
            <w:r w:rsidRPr="00A9105A">
              <w:rPr>
                <w:b/>
                <w:i/>
              </w:rPr>
              <w:t xml:space="preserve"> Community Center, 301 North Tamarind Avenue, Compton, CA 90220 </w:t>
            </w:r>
          </w:p>
          <w:p w14:paraId="3DA0373F" w14:textId="77777777" w:rsidR="00D5135E" w:rsidRPr="00A9105A" w:rsidRDefault="00D5135E" w:rsidP="00A9105A">
            <w:pPr>
              <w:rPr>
                <w:b/>
                <w:i/>
              </w:rPr>
            </w:pPr>
            <w:r w:rsidRPr="00A9105A">
              <w:rPr>
                <w:rFonts w:eastAsiaTheme="minorHAnsi"/>
              </w:rPr>
              <w:t xml:space="preserve">The Douglas </w:t>
            </w:r>
            <w:proofErr w:type="spellStart"/>
            <w:r w:rsidRPr="00A9105A">
              <w:rPr>
                <w:rFonts w:eastAsiaTheme="minorHAnsi"/>
              </w:rPr>
              <w:t>Dollarhide</w:t>
            </w:r>
            <w:proofErr w:type="spellEnd"/>
            <w:r w:rsidRPr="00A9105A">
              <w:rPr>
                <w:rFonts w:eastAsiaTheme="minorHAnsi"/>
              </w:rPr>
              <w:t xml:space="preserve"> Community Center is located near the Martin Luther King Jr. Transit Center and the Metro Blue Line Compton Station.  The Community Center is wheelchair-accessible</w:t>
            </w:r>
          </w:p>
        </w:tc>
      </w:tr>
      <w:tr w:rsidR="00D5135E" w:rsidRPr="00A9105A" w14:paraId="7C0F14E5" w14:textId="77777777" w:rsidTr="00D5135E">
        <w:trPr>
          <w:cantSplit/>
        </w:trPr>
        <w:tc>
          <w:tcPr>
            <w:tcW w:w="1800" w:type="dxa"/>
          </w:tcPr>
          <w:p w14:paraId="73ACB8DF" w14:textId="77777777" w:rsidR="00D5135E" w:rsidRPr="00A9105A" w:rsidRDefault="00D5135E" w:rsidP="00A9105A">
            <w:pPr>
              <w:rPr>
                <w:b/>
              </w:rPr>
            </w:pPr>
          </w:p>
        </w:tc>
        <w:tc>
          <w:tcPr>
            <w:tcW w:w="8460" w:type="dxa"/>
          </w:tcPr>
          <w:p w14:paraId="443D3B0C" w14:textId="77777777" w:rsidR="00D5135E" w:rsidRPr="00A9105A" w:rsidRDefault="00D5135E" w:rsidP="00A9105A">
            <w:pPr>
              <w:rPr>
                <w:b/>
              </w:rPr>
            </w:pPr>
          </w:p>
        </w:tc>
      </w:tr>
      <w:tr w:rsidR="00D5135E" w:rsidRPr="00A9105A" w14:paraId="77FFA455" w14:textId="77777777" w:rsidTr="00D5135E">
        <w:trPr>
          <w:cantSplit/>
        </w:trPr>
        <w:tc>
          <w:tcPr>
            <w:tcW w:w="1800" w:type="dxa"/>
          </w:tcPr>
          <w:p w14:paraId="69A197B7" w14:textId="77777777" w:rsidR="00D5135E" w:rsidRPr="00A9105A" w:rsidRDefault="00D5135E" w:rsidP="00A9105A">
            <w:pPr>
              <w:rPr>
                <w:b/>
              </w:rPr>
            </w:pPr>
            <w:r w:rsidRPr="00A9105A">
              <w:rPr>
                <w:b/>
              </w:rPr>
              <w:t>03/08/19</w:t>
            </w:r>
          </w:p>
          <w:p w14:paraId="77463180" w14:textId="77777777" w:rsidR="00D5135E" w:rsidRPr="00A9105A" w:rsidRDefault="00D5135E" w:rsidP="00A9105A">
            <w:r w:rsidRPr="00A9105A">
              <w:t>10:00 a.m.</w:t>
            </w:r>
          </w:p>
          <w:p w14:paraId="5AE5FC86" w14:textId="77777777" w:rsidR="00D5135E" w:rsidRPr="00A9105A" w:rsidRDefault="00D5135E" w:rsidP="00A9105A">
            <w:r w:rsidRPr="00A9105A">
              <w:t>ALJ Kelly</w:t>
            </w:r>
          </w:p>
          <w:p w14:paraId="441598CA" w14:textId="77777777" w:rsidR="00D5135E" w:rsidRPr="00A9105A" w:rsidRDefault="00D5135E" w:rsidP="00A9105A">
            <w:pPr>
              <w:rPr>
                <w:b/>
              </w:rPr>
            </w:pPr>
            <w:proofErr w:type="spellStart"/>
            <w:r w:rsidRPr="00A9105A">
              <w:t>Comr</w:t>
            </w:r>
            <w:proofErr w:type="spellEnd"/>
            <w:r w:rsidRPr="00A9105A">
              <w:t xml:space="preserve"> Guzman Aceves</w:t>
            </w:r>
          </w:p>
        </w:tc>
        <w:tc>
          <w:tcPr>
            <w:tcW w:w="8460" w:type="dxa"/>
          </w:tcPr>
          <w:p w14:paraId="0B935DBE" w14:textId="77777777" w:rsidR="00D5135E" w:rsidRPr="00A9105A" w:rsidRDefault="00D5135E" w:rsidP="00A9105A">
            <w:r w:rsidRPr="00A9105A">
              <w:rPr>
                <w:b/>
              </w:rPr>
              <w:t xml:space="preserve">R.18-07-005 – (PHC) </w:t>
            </w:r>
            <w:r w:rsidRPr="00A9105A">
              <w:t>Order Instituting Rulemaking to Consider New Approaches to Disconnections and Reconnections to Improve Energy Access and Contain Costs.</w:t>
            </w:r>
          </w:p>
          <w:p w14:paraId="2F800C21" w14:textId="77777777" w:rsidR="00D5135E" w:rsidRPr="00A9105A" w:rsidRDefault="00D5135E" w:rsidP="00A9105A">
            <w:pPr>
              <w:rPr>
                <w:b/>
              </w:rPr>
            </w:pPr>
            <w:r w:rsidRPr="00A9105A">
              <w:rPr>
                <w:b/>
              </w:rPr>
              <w:t>Commission Courtroom, San Francisco</w:t>
            </w:r>
          </w:p>
          <w:p w14:paraId="5E5E1A1D" w14:textId="77777777" w:rsidR="00D5135E" w:rsidRPr="00A9105A" w:rsidRDefault="00D5135E" w:rsidP="00A9105A">
            <w:pPr>
              <w:rPr>
                <w:b/>
              </w:rPr>
            </w:pPr>
            <w:r w:rsidRPr="00A9105A">
              <w:rPr>
                <w:b/>
                <w:i/>
              </w:rPr>
              <w:t xml:space="preserve">Call-in number: </w:t>
            </w:r>
            <w:r w:rsidRPr="00A9105A">
              <w:rPr>
                <w:b/>
              </w:rPr>
              <w:t xml:space="preserve"> 1-877715-0719</w:t>
            </w:r>
          </w:p>
          <w:p w14:paraId="5B1CB95A" w14:textId="77777777" w:rsidR="00D5135E" w:rsidRPr="00A9105A" w:rsidRDefault="00D5135E" w:rsidP="00A9105A">
            <w:pPr>
              <w:rPr>
                <w:b/>
              </w:rPr>
            </w:pPr>
            <w:r w:rsidRPr="00A9105A">
              <w:rPr>
                <w:b/>
                <w:i/>
              </w:rPr>
              <w:t xml:space="preserve">Participant code: </w:t>
            </w:r>
            <w:r w:rsidRPr="00A9105A">
              <w:rPr>
                <w:b/>
              </w:rPr>
              <w:t>721383</w:t>
            </w:r>
          </w:p>
        </w:tc>
      </w:tr>
      <w:tr w:rsidR="00D5135E" w:rsidRPr="00A9105A" w14:paraId="04C79044" w14:textId="77777777" w:rsidTr="00D5135E">
        <w:trPr>
          <w:cantSplit/>
        </w:trPr>
        <w:tc>
          <w:tcPr>
            <w:tcW w:w="1800" w:type="dxa"/>
          </w:tcPr>
          <w:p w14:paraId="25504DA3" w14:textId="77777777" w:rsidR="00D5135E" w:rsidRPr="00A9105A" w:rsidRDefault="00D5135E" w:rsidP="00A9105A">
            <w:pPr>
              <w:rPr>
                <w:b/>
              </w:rPr>
            </w:pPr>
          </w:p>
        </w:tc>
        <w:tc>
          <w:tcPr>
            <w:tcW w:w="8460" w:type="dxa"/>
          </w:tcPr>
          <w:p w14:paraId="14BF2A54" w14:textId="77777777" w:rsidR="00D5135E" w:rsidRPr="00A9105A" w:rsidRDefault="00D5135E" w:rsidP="00A9105A">
            <w:pPr>
              <w:rPr>
                <w:b/>
              </w:rPr>
            </w:pPr>
          </w:p>
        </w:tc>
      </w:tr>
      <w:tr w:rsidR="00D5135E" w:rsidRPr="00A9105A" w14:paraId="3871CF75" w14:textId="77777777" w:rsidTr="00D5135E">
        <w:trPr>
          <w:cantSplit/>
        </w:trPr>
        <w:tc>
          <w:tcPr>
            <w:tcW w:w="1800" w:type="dxa"/>
          </w:tcPr>
          <w:p w14:paraId="76F63992" w14:textId="77777777" w:rsidR="00D5135E" w:rsidRPr="00A9105A" w:rsidRDefault="00D5135E" w:rsidP="00A9105A">
            <w:pPr>
              <w:rPr>
                <w:b/>
              </w:rPr>
            </w:pPr>
            <w:r w:rsidRPr="00A9105A">
              <w:rPr>
                <w:b/>
              </w:rPr>
              <w:lastRenderedPageBreak/>
              <w:t>03/11/19</w:t>
            </w:r>
          </w:p>
          <w:p w14:paraId="5F0B9112" w14:textId="77777777" w:rsidR="00D5135E" w:rsidRPr="00A9105A" w:rsidRDefault="00D5135E" w:rsidP="00A9105A">
            <w:r w:rsidRPr="00A9105A">
              <w:t>10:00 a.m.</w:t>
            </w:r>
          </w:p>
          <w:p w14:paraId="59C94344" w14:textId="77777777" w:rsidR="00D5135E" w:rsidRPr="00A9105A" w:rsidRDefault="00D5135E" w:rsidP="00A9105A">
            <w:r w:rsidRPr="00A9105A">
              <w:t>ALJ Kelly</w:t>
            </w:r>
          </w:p>
          <w:p w14:paraId="19267ED8" w14:textId="77777777" w:rsidR="00D5135E" w:rsidRPr="00A9105A" w:rsidRDefault="00D5135E" w:rsidP="00A9105A">
            <w:pPr>
              <w:rPr>
                <w:b/>
              </w:rPr>
            </w:pPr>
            <w:proofErr w:type="spellStart"/>
            <w:r w:rsidRPr="00A9105A">
              <w:t>Comr</w:t>
            </w:r>
            <w:proofErr w:type="spellEnd"/>
            <w:r w:rsidRPr="00A9105A">
              <w:t xml:space="preserve"> Randolph</w:t>
            </w:r>
            <w:r w:rsidRPr="00A9105A">
              <w:rPr>
                <w:b/>
              </w:rPr>
              <w:t xml:space="preserve"> </w:t>
            </w:r>
          </w:p>
        </w:tc>
        <w:tc>
          <w:tcPr>
            <w:tcW w:w="8460" w:type="dxa"/>
          </w:tcPr>
          <w:p w14:paraId="74DCD099" w14:textId="77777777" w:rsidR="00D5135E" w:rsidRPr="00A9105A" w:rsidRDefault="00D5135E" w:rsidP="00A9105A">
            <w:r w:rsidRPr="00A9105A">
              <w:rPr>
                <w:b/>
              </w:rPr>
              <w:t xml:space="preserve">A.14-06-021 And Related Maters (EH) - </w:t>
            </w:r>
            <w:r w:rsidRPr="00A9105A">
              <w:t>Application of Southern California Gas Company (U904G) and San Diego Gas &amp; Electric Company (U902G) for Low Operational Flow Order and Emergency Flow Order Requirements.</w:t>
            </w:r>
          </w:p>
          <w:p w14:paraId="563B7D42" w14:textId="77777777" w:rsidR="00D5135E" w:rsidRPr="00A9105A" w:rsidRDefault="00D5135E" w:rsidP="00A9105A">
            <w:r w:rsidRPr="00A9105A">
              <w:rPr>
                <w:b/>
              </w:rPr>
              <w:t>Commission Courtroom, San Francisco</w:t>
            </w:r>
          </w:p>
          <w:p w14:paraId="43413A99" w14:textId="77777777" w:rsidR="00D5135E" w:rsidRPr="00A9105A" w:rsidRDefault="00D5135E" w:rsidP="00A9105A">
            <w:pPr>
              <w:rPr>
                <w:b/>
              </w:rPr>
            </w:pPr>
            <w:r w:rsidRPr="00A9105A">
              <w:rPr>
                <w:b/>
              </w:rPr>
              <w:t>(Also 3/12)</w:t>
            </w:r>
          </w:p>
        </w:tc>
      </w:tr>
      <w:tr w:rsidR="00D5135E" w:rsidRPr="00A9105A" w14:paraId="6FA12FBD" w14:textId="77777777" w:rsidTr="00D5135E">
        <w:trPr>
          <w:cantSplit/>
        </w:trPr>
        <w:tc>
          <w:tcPr>
            <w:tcW w:w="1800" w:type="dxa"/>
          </w:tcPr>
          <w:p w14:paraId="0130871C" w14:textId="77777777" w:rsidR="00D5135E" w:rsidRPr="00A9105A" w:rsidRDefault="00D5135E" w:rsidP="00A9105A">
            <w:pPr>
              <w:rPr>
                <w:b/>
              </w:rPr>
            </w:pPr>
          </w:p>
        </w:tc>
        <w:tc>
          <w:tcPr>
            <w:tcW w:w="8460" w:type="dxa"/>
          </w:tcPr>
          <w:p w14:paraId="3DBBFB37" w14:textId="77777777" w:rsidR="00D5135E" w:rsidRPr="00A9105A" w:rsidRDefault="00D5135E" w:rsidP="00A9105A">
            <w:pPr>
              <w:rPr>
                <w:b/>
              </w:rPr>
            </w:pPr>
          </w:p>
        </w:tc>
      </w:tr>
      <w:tr w:rsidR="00D5135E" w:rsidRPr="00A9105A" w14:paraId="5AF6D8EE" w14:textId="77777777" w:rsidTr="00D5135E">
        <w:trPr>
          <w:cantSplit/>
        </w:trPr>
        <w:tc>
          <w:tcPr>
            <w:tcW w:w="1800" w:type="dxa"/>
          </w:tcPr>
          <w:p w14:paraId="15B16B43" w14:textId="77777777" w:rsidR="00D5135E" w:rsidRPr="00A9105A" w:rsidRDefault="00D5135E" w:rsidP="00A9105A">
            <w:pPr>
              <w:rPr>
                <w:b/>
              </w:rPr>
            </w:pPr>
            <w:r w:rsidRPr="00A9105A">
              <w:rPr>
                <w:b/>
              </w:rPr>
              <w:t>03/11/19</w:t>
            </w:r>
          </w:p>
          <w:p w14:paraId="526C97B8" w14:textId="77777777" w:rsidR="00D5135E" w:rsidRPr="00A9105A" w:rsidRDefault="00D5135E" w:rsidP="00A9105A">
            <w:r w:rsidRPr="00A9105A">
              <w:t>11:00 a.m.</w:t>
            </w:r>
          </w:p>
          <w:p w14:paraId="2B055865" w14:textId="77777777" w:rsidR="00D5135E" w:rsidRPr="00A9105A" w:rsidRDefault="00D5135E" w:rsidP="00A9105A">
            <w:r w:rsidRPr="00A9105A">
              <w:t>ALJ Rizzo</w:t>
            </w:r>
          </w:p>
          <w:p w14:paraId="071CD969" w14:textId="77777777" w:rsidR="00D5135E" w:rsidRPr="00A9105A" w:rsidRDefault="00D5135E" w:rsidP="00A9105A">
            <w:pPr>
              <w:rPr>
                <w:b/>
              </w:rPr>
            </w:pPr>
            <w:proofErr w:type="spellStart"/>
            <w:r w:rsidRPr="00A9105A">
              <w:t>Comr</w:t>
            </w:r>
            <w:proofErr w:type="spellEnd"/>
            <w:r w:rsidRPr="00A9105A">
              <w:t xml:space="preserve"> Randolph</w:t>
            </w:r>
          </w:p>
        </w:tc>
        <w:tc>
          <w:tcPr>
            <w:tcW w:w="8460" w:type="dxa"/>
          </w:tcPr>
          <w:p w14:paraId="78CD45E4" w14:textId="77777777" w:rsidR="00D5135E" w:rsidRPr="00A9105A" w:rsidRDefault="00D5135E" w:rsidP="00A9105A">
            <w:r w:rsidRPr="00A9105A">
              <w:rPr>
                <w:b/>
              </w:rPr>
              <w:t xml:space="preserve">C.19-01-008 (PHC) - </w:t>
            </w:r>
            <w:r w:rsidRPr="00A9105A">
              <w:t>Steven Pelly and Barbara Pelly, Complainants vs. Pacific Gas and Electric Company (U39E), Defendant.</w:t>
            </w:r>
          </w:p>
          <w:p w14:paraId="75FF373B" w14:textId="77777777" w:rsidR="00D5135E" w:rsidRPr="00A9105A" w:rsidRDefault="00D5135E" w:rsidP="00A9105A">
            <w:pPr>
              <w:rPr>
                <w:b/>
              </w:rPr>
            </w:pPr>
            <w:r w:rsidRPr="00A9105A">
              <w:rPr>
                <w:b/>
              </w:rPr>
              <w:t>Commission Courtroom, San Francisco</w:t>
            </w:r>
          </w:p>
        </w:tc>
      </w:tr>
      <w:tr w:rsidR="00D5135E" w:rsidRPr="00A9105A" w14:paraId="35386BB5" w14:textId="77777777" w:rsidTr="00D5135E">
        <w:trPr>
          <w:cantSplit/>
        </w:trPr>
        <w:tc>
          <w:tcPr>
            <w:tcW w:w="1800" w:type="dxa"/>
          </w:tcPr>
          <w:p w14:paraId="4AECFE19" w14:textId="77777777" w:rsidR="00D5135E" w:rsidRPr="00A9105A" w:rsidRDefault="00D5135E" w:rsidP="00A9105A">
            <w:pPr>
              <w:rPr>
                <w:b/>
              </w:rPr>
            </w:pPr>
          </w:p>
        </w:tc>
        <w:tc>
          <w:tcPr>
            <w:tcW w:w="8460" w:type="dxa"/>
          </w:tcPr>
          <w:p w14:paraId="00DCE48B" w14:textId="77777777" w:rsidR="00D5135E" w:rsidRPr="00A9105A" w:rsidRDefault="00D5135E" w:rsidP="00A9105A">
            <w:pPr>
              <w:rPr>
                <w:b/>
              </w:rPr>
            </w:pPr>
          </w:p>
        </w:tc>
      </w:tr>
      <w:tr w:rsidR="00D5135E" w:rsidRPr="00A9105A" w14:paraId="78EEF381" w14:textId="77777777" w:rsidTr="00D5135E">
        <w:trPr>
          <w:cantSplit/>
        </w:trPr>
        <w:tc>
          <w:tcPr>
            <w:tcW w:w="1800" w:type="dxa"/>
          </w:tcPr>
          <w:p w14:paraId="5088D5F9" w14:textId="77777777" w:rsidR="00D5135E" w:rsidRPr="00A9105A" w:rsidRDefault="00D5135E" w:rsidP="00A9105A">
            <w:pPr>
              <w:rPr>
                <w:b/>
              </w:rPr>
            </w:pPr>
            <w:r w:rsidRPr="00A9105A">
              <w:rPr>
                <w:b/>
              </w:rPr>
              <w:t>03/12/19</w:t>
            </w:r>
          </w:p>
          <w:p w14:paraId="2C8580EC" w14:textId="77777777" w:rsidR="00D5135E" w:rsidRPr="00A9105A" w:rsidRDefault="00D5135E" w:rsidP="00A9105A">
            <w:r w:rsidRPr="00A9105A">
              <w:t>1:00 p.m.</w:t>
            </w:r>
          </w:p>
          <w:p w14:paraId="18AF963C" w14:textId="77777777" w:rsidR="00D5135E" w:rsidRPr="00A9105A" w:rsidRDefault="00D5135E" w:rsidP="00A9105A">
            <w:r w:rsidRPr="00A9105A">
              <w:t>ALJ Fortune</w:t>
            </w:r>
          </w:p>
          <w:p w14:paraId="23232DA0" w14:textId="77777777" w:rsidR="00D5135E" w:rsidRPr="00A9105A" w:rsidRDefault="00D5135E" w:rsidP="00A9105A">
            <w:pPr>
              <w:rPr>
                <w:b/>
              </w:rPr>
            </w:pPr>
            <w:proofErr w:type="spellStart"/>
            <w:r w:rsidRPr="00A9105A">
              <w:t>Comr</w:t>
            </w:r>
            <w:proofErr w:type="spellEnd"/>
            <w:r w:rsidRPr="00A9105A">
              <w:t xml:space="preserve"> Picker</w:t>
            </w:r>
          </w:p>
        </w:tc>
        <w:tc>
          <w:tcPr>
            <w:tcW w:w="8460" w:type="dxa"/>
          </w:tcPr>
          <w:p w14:paraId="179A24F3" w14:textId="77777777" w:rsidR="00D5135E" w:rsidRPr="00A9105A" w:rsidRDefault="00D5135E" w:rsidP="00A9105A">
            <w:r w:rsidRPr="00A9105A">
              <w:rPr>
                <w:b/>
              </w:rPr>
              <w:t xml:space="preserve">A.19-01-010 (PHC) - </w:t>
            </w:r>
            <w:r w:rsidRPr="00A9105A">
              <w:t>In the Matter of the Application of SAN DIEGO GAS &amp; ELECTRIC COMPANY (U902M), for Authority to Expand its Short-Term Borrowing Authorization to an Aggregate Amount not to Exceed $575,000,000 in Addition to that Amount Otherwise Authorized by Public Utilities Code Section 823(c).</w:t>
            </w:r>
          </w:p>
          <w:p w14:paraId="0F883F3E" w14:textId="77777777" w:rsidR="00D5135E" w:rsidRPr="00A9105A" w:rsidRDefault="00D5135E" w:rsidP="00A9105A">
            <w:pPr>
              <w:rPr>
                <w:b/>
              </w:rPr>
            </w:pPr>
            <w:r w:rsidRPr="00A9105A">
              <w:rPr>
                <w:b/>
              </w:rPr>
              <w:t>Commission Courtroom, San Francisco</w:t>
            </w:r>
          </w:p>
        </w:tc>
      </w:tr>
      <w:tr w:rsidR="00D5135E" w:rsidRPr="00A9105A" w14:paraId="7443E28E" w14:textId="77777777" w:rsidTr="00D5135E">
        <w:trPr>
          <w:cantSplit/>
        </w:trPr>
        <w:tc>
          <w:tcPr>
            <w:tcW w:w="1800" w:type="dxa"/>
          </w:tcPr>
          <w:p w14:paraId="02008EBC" w14:textId="77777777" w:rsidR="00D5135E" w:rsidRPr="00A9105A" w:rsidRDefault="00D5135E" w:rsidP="00A9105A">
            <w:pPr>
              <w:rPr>
                <w:b/>
              </w:rPr>
            </w:pPr>
          </w:p>
        </w:tc>
        <w:tc>
          <w:tcPr>
            <w:tcW w:w="8460" w:type="dxa"/>
          </w:tcPr>
          <w:p w14:paraId="6A7060F1" w14:textId="77777777" w:rsidR="00D5135E" w:rsidRPr="00A9105A" w:rsidRDefault="00D5135E" w:rsidP="00A9105A">
            <w:pPr>
              <w:rPr>
                <w:b/>
              </w:rPr>
            </w:pPr>
          </w:p>
        </w:tc>
      </w:tr>
      <w:tr w:rsidR="00D5135E" w:rsidRPr="00A9105A" w14:paraId="42AE9581" w14:textId="77777777" w:rsidTr="00D5135E">
        <w:trPr>
          <w:cantSplit/>
        </w:trPr>
        <w:tc>
          <w:tcPr>
            <w:tcW w:w="1800" w:type="dxa"/>
          </w:tcPr>
          <w:p w14:paraId="6B574CBB" w14:textId="77777777" w:rsidR="00D5135E" w:rsidRPr="00A9105A" w:rsidRDefault="00D5135E" w:rsidP="00A9105A">
            <w:pPr>
              <w:rPr>
                <w:b/>
              </w:rPr>
            </w:pPr>
            <w:r w:rsidRPr="00A9105A">
              <w:rPr>
                <w:b/>
              </w:rPr>
              <w:t>03/14/19</w:t>
            </w:r>
          </w:p>
          <w:p w14:paraId="0F27988C" w14:textId="77777777" w:rsidR="00D5135E" w:rsidRPr="00A9105A" w:rsidRDefault="00D5135E" w:rsidP="00A9105A">
            <w:r w:rsidRPr="00A9105A">
              <w:t>10:00 a.m.</w:t>
            </w:r>
          </w:p>
          <w:p w14:paraId="7D13FB03" w14:textId="77777777" w:rsidR="00D5135E" w:rsidRPr="00A9105A" w:rsidRDefault="00D5135E" w:rsidP="00A9105A">
            <w:pPr>
              <w:rPr>
                <w:b/>
              </w:rPr>
            </w:pPr>
            <w:r w:rsidRPr="00A9105A">
              <w:t>ALJ Stevens</w:t>
            </w:r>
          </w:p>
          <w:p w14:paraId="02919F39" w14:textId="77777777" w:rsidR="00D5135E" w:rsidRPr="00A9105A" w:rsidRDefault="00D5135E" w:rsidP="00A9105A">
            <w:pPr>
              <w:rPr>
                <w:b/>
              </w:rPr>
            </w:pPr>
            <w:proofErr w:type="spellStart"/>
            <w:r w:rsidRPr="00A9105A">
              <w:t>Comr</w:t>
            </w:r>
            <w:proofErr w:type="spellEnd"/>
            <w:r w:rsidRPr="00A9105A">
              <w:t xml:space="preserve"> Guzman Aceves</w:t>
            </w:r>
          </w:p>
        </w:tc>
        <w:tc>
          <w:tcPr>
            <w:tcW w:w="8460" w:type="dxa"/>
          </w:tcPr>
          <w:p w14:paraId="27960E5F" w14:textId="77777777" w:rsidR="00D5135E" w:rsidRPr="00A9105A" w:rsidRDefault="00D5135E" w:rsidP="00A9105A">
            <w:r w:rsidRPr="00A9105A">
              <w:rPr>
                <w:b/>
              </w:rPr>
              <w:t xml:space="preserve">A.17-02-008 (EH) - </w:t>
            </w:r>
            <w:r w:rsidRPr="00A9105A">
              <w:t>Application of SAN DIEGO GAS &amp; ELECTRIC COMPANY (U902E) for Authority to Implement Economic Development Rates.</w:t>
            </w:r>
          </w:p>
          <w:p w14:paraId="42B222FD" w14:textId="77777777" w:rsidR="00D5135E" w:rsidRPr="00A9105A" w:rsidRDefault="00D5135E" w:rsidP="00A9105A">
            <w:r w:rsidRPr="00A9105A">
              <w:rPr>
                <w:b/>
              </w:rPr>
              <w:t>Commission Courtroom, San Francisco</w:t>
            </w:r>
          </w:p>
          <w:p w14:paraId="46F51189" w14:textId="77777777" w:rsidR="00D5135E" w:rsidRPr="00A9105A" w:rsidRDefault="00D5135E" w:rsidP="00A9105A"/>
        </w:tc>
      </w:tr>
      <w:tr w:rsidR="00D5135E" w:rsidRPr="00A9105A" w14:paraId="0D00B74E" w14:textId="77777777" w:rsidTr="00D5135E">
        <w:trPr>
          <w:cantSplit/>
        </w:trPr>
        <w:tc>
          <w:tcPr>
            <w:tcW w:w="1800" w:type="dxa"/>
          </w:tcPr>
          <w:p w14:paraId="3EAA3C72" w14:textId="77777777" w:rsidR="00D5135E" w:rsidRPr="00A9105A" w:rsidRDefault="00D5135E" w:rsidP="00A9105A">
            <w:pPr>
              <w:rPr>
                <w:b/>
              </w:rPr>
            </w:pPr>
          </w:p>
        </w:tc>
        <w:tc>
          <w:tcPr>
            <w:tcW w:w="8460" w:type="dxa"/>
          </w:tcPr>
          <w:p w14:paraId="23DDBF4D" w14:textId="77777777" w:rsidR="00D5135E" w:rsidRPr="00A9105A" w:rsidRDefault="00D5135E" w:rsidP="00A9105A">
            <w:pPr>
              <w:rPr>
                <w:b/>
              </w:rPr>
            </w:pPr>
          </w:p>
        </w:tc>
      </w:tr>
      <w:tr w:rsidR="00D5135E" w:rsidRPr="00A9105A" w14:paraId="5D8C6CCA" w14:textId="77777777" w:rsidTr="00D5135E">
        <w:trPr>
          <w:cantSplit/>
        </w:trPr>
        <w:tc>
          <w:tcPr>
            <w:tcW w:w="1800" w:type="dxa"/>
          </w:tcPr>
          <w:p w14:paraId="6F84E601" w14:textId="77777777" w:rsidR="00D5135E" w:rsidRPr="00A9105A" w:rsidRDefault="00D5135E" w:rsidP="00A9105A">
            <w:pPr>
              <w:rPr>
                <w:b/>
              </w:rPr>
            </w:pPr>
            <w:r w:rsidRPr="00A9105A">
              <w:rPr>
                <w:b/>
              </w:rPr>
              <w:t>03/14/19</w:t>
            </w:r>
          </w:p>
          <w:p w14:paraId="587896D1" w14:textId="77777777" w:rsidR="00D5135E" w:rsidRPr="00A9105A" w:rsidRDefault="00D5135E" w:rsidP="00A9105A">
            <w:r w:rsidRPr="00A9105A">
              <w:t>11:00 a.m.</w:t>
            </w:r>
          </w:p>
          <w:p w14:paraId="253EC3D8" w14:textId="77777777" w:rsidR="00D5135E" w:rsidRPr="00A9105A" w:rsidRDefault="00D5135E" w:rsidP="00A9105A">
            <w:r w:rsidRPr="00A9105A">
              <w:t>ALJ Kelly</w:t>
            </w:r>
          </w:p>
          <w:p w14:paraId="73EBE8DE" w14:textId="77777777" w:rsidR="00D5135E" w:rsidRPr="00A9105A" w:rsidRDefault="00D5135E" w:rsidP="00A9105A">
            <w:pPr>
              <w:rPr>
                <w:b/>
              </w:rPr>
            </w:pPr>
          </w:p>
        </w:tc>
        <w:tc>
          <w:tcPr>
            <w:tcW w:w="8460" w:type="dxa"/>
          </w:tcPr>
          <w:p w14:paraId="3C517DB7" w14:textId="77777777" w:rsidR="00D5135E" w:rsidRPr="00A9105A" w:rsidRDefault="00D5135E" w:rsidP="00A9105A">
            <w:pPr>
              <w:rPr>
                <w:rStyle w:val="displayonly"/>
              </w:rPr>
            </w:pPr>
            <w:r w:rsidRPr="00A9105A">
              <w:rPr>
                <w:b/>
              </w:rPr>
              <w:t xml:space="preserve">K.19-01-007 (EH) - </w:t>
            </w:r>
            <w:r w:rsidRPr="00A9105A">
              <w:rPr>
                <w:rStyle w:val="displayonly"/>
              </w:rPr>
              <w:t>Appeal of CYC Holdings, Inc., dba CYC Transport – TCP36382B date November 30, 2018 from Citation F-5504 Case PSG-4771 issued by the Safety and Enforcement Division of the California Public Utilities Commission.</w:t>
            </w:r>
          </w:p>
          <w:p w14:paraId="1D50B311" w14:textId="77777777" w:rsidR="00D5135E" w:rsidRPr="00A9105A" w:rsidRDefault="00D5135E" w:rsidP="00A9105A">
            <w:pPr>
              <w:rPr>
                <w:rStyle w:val="displayonly"/>
                <w:b/>
              </w:rPr>
            </w:pPr>
            <w:r w:rsidRPr="00A9105A">
              <w:rPr>
                <w:rStyle w:val="displayonly"/>
                <w:b/>
              </w:rPr>
              <w:t>Junipero Serra State Office Building, 320 West 4</w:t>
            </w:r>
            <w:r w:rsidRPr="00A9105A">
              <w:rPr>
                <w:rStyle w:val="displayonly"/>
                <w:b/>
                <w:vertAlign w:val="superscript"/>
              </w:rPr>
              <w:t>th</w:t>
            </w:r>
            <w:r w:rsidRPr="00A9105A">
              <w:rPr>
                <w:rStyle w:val="displayonly"/>
                <w:b/>
              </w:rPr>
              <w:t xml:space="preserve"> Street, Los Angeles, CA</w:t>
            </w:r>
          </w:p>
          <w:p w14:paraId="3BF267FF" w14:textId="77777777" w:rsidR="00D5135E" w:rsidRPr="00A9105A" w:rsidRDefault="00D5135E" w:rsidP="00A9105A">
            <w:pPr>
              <w:rPr>
                <w:b/>
              </w:rPr>
            </w:pPr>
          </w:p>
        </w:tc>
      </w:tr>
      <w:tr w:rsidR="00D5135E" w:rsidRPr="00A9105A" w14:paraId="61838D50" w14:textId="77777777" w:rsidTr="00D5135E">
        <w:trPr>
          <w:cantSplit/>
        </w:trPr>
        <w:tc>
          <w:tcPr>
            <w:tcW w:w="1800" w:type="dxa"/>
          </w:tcPr>
          <w:p w14:paraId="6F366256" w14:textId="77777777" w:rsidR="00D5135E" w:rsidRPr="00A9105A" w:rsidRDefault="00D5135E" w:rsidP="00A9105A">
            <w:pPr>
              <w:rPr>
                <w:b/>
              </w:rPr>
            </w:pPr>
          </w:p>
        </w:tc>
        <w:tc>
          <w:tcPr>
            <w:tcW w:w="8460" w:type="dxa"/>
          </w:tcPr>
          <w:p w14:paraId="14677F19" w14:textId="77777777" w:rsidR="00D5135E" w:rsidRPr="00A9105A" w:rsidRDefault="00D5135E" w:rsidP="00A9105A">
            <w:pPr>
              <w:rPr>
                <w:b/>
              </w:rPr>
            </w:pPr>
          </w:p>
        </w:tc>
      </w:tr>
      <w:tr w:rsidR="00D5135E" w:rsidRPr="00A9105A" w14:paraId="18A96917" w14:textId="77777777" w:rsidTr="00D5135E">
        <w:trPr>
          <w:cantSplit/>
        </w:trPr>
        <w:tc>
          <w:tcPr>
            <w:tcW w:w="1800" w:type="dxa"/>
          </w:tcPr>
          <w:p w14:paraId="0ED12EDA" w14:textId="77777777" w:rsidR="00D5135E" w:rsidRPr="00A9105A" w:rsidRDefault="00D5135E" w:rsidP="00A9105A">
            <w:pPr>
              <w:rPr>
                <w:b/>
              </w:rPr>
            </w:pPr>
            <w:r w:rsidRPr="00A9105A">
              <w:rPr>
                <w:b/>
              </w:rPr>
              <w:t>03/14/19</w:t>
            </w:r>
            <w:r w:rsidRPr="00A9105A">
              <w:rPr>
                <w:b/>
              </w:rPr>
              <w:br/>
            </w:r>
            <w:r w:rsidRPr="00A9105A">
              <w:t>1:00 p.m.</w:t>
            </w:r>
            <w:r w:rsidRPr="00A9105A">
              <w:br/>
              <w:t>ALJ Houck</w:t>
            </w:r>
            <w:r w:rsidRPr="00A9105A">
              <w:br/>
            </w:r>
            <w:proofErr w:type="spellStart"/>
            <w:r w:rsidRPr="00A9105A">
              <w:t>Comr</w:t>
            </w:r>
            <w:proofErr w:type="spellEnd"/>
            <w:r w:rsidRPr="00A9105A">
              <w:t xml:space="preserve"> Picker</w:t>
            </w:r>
          </w:p>
        </w:tc>
        <w:tc>
          <w:tcPr>
            <w:tcW w:w="8460" w:type="dxa"/>
          </w:tcPr>
          <w:p w14:paraId="09FF0D2F" w14:textId="77777777" w:rsidR="00D5135E" w:rsidRPr="00A9105A" w:rsidRDefault="00D5135E" w:rsidP="00A9105A">
            <w:pPr>
              <w:rPr>
                <w:b/>
              </w:rPr>
            </w:pPr>
            <w:r w:rsidRPr="00A9105A">
              <w:rPr>
                <w:b/>
              </w:rPr>
              <w:t xml:space="preserve">A.18-03-009 (WS) - </w:t>
            </w:r>
            <w:r w:rsidRPr="00A9105A">
              <w:t>Joint Application of Southern California Edison Company (U338E) and San Diego Gas &amp; Electric Company (U902E) for the 2018 Nuclear Decommissioning Cost Triennial Proceeding,</w:t>
            </w:r>
            <w:r w:rsidRPr="00A9105A">
              <w:rPr>
                <w:b/>
              </w:rPr>
              <w:br/>
              <w:t>Commission’s Courtyard Room, San Francisco</w:t>
            </w:r>
            <w:r w:rsidRPr="00A9105A">
              <w:rPr>
                <w:b/>
              </w:rPr>
              <w:br/>
            </w:r>
            <w:r w:rsidRPr="00A9105A">
              <w:rPr>
                <w:b/>
                <w:i/>
              </w:rPr>
              <w:t xml:space="preserve">Contact: </w:t>
            </w:r>
            <w:r w:rsidRPr="00A9105A">
              <w:rPr>
                <w:b/>
              </w:rPr>
              <w:t xml:space="preserve">Laura </w:t>
            </w:r>
            <w:proofErr w:type="spellStart"/>
            <w:r w:rsidRPr="00A9105A">
              <w:rPr>
                <w:b/>
              </w:rPr>
              <w:t>Krannawitter</w:t>
            </w:r>
            <w:proofErr w:type="spellEnd"/>
            <w:r w:rsidRPr="00A9105A">
              <w:rPr>
                <w:b/>
              </w:rPr>
              <w:t xml:space="preserve">, </w:t>
            </w:r>
            <w:hyperlink r:id="rId36" w:history="1">
              <w:r w:rsidRPr="00A9105A">
                <w:rPr>
                  <w:rStyle w:val="Hyperlink"/>
                  <w:b/>
                </w:rPr>
                <w:t>laura.krannawitter@cpu.ca.gov</w:t>
              </w:r>
            </w:hyperlink>
            <w:r w:rsidRPr="00A9105A">
              <w:rPr>
                <w:b/>
              </w:rPr>
              <w:t xml:space="preserve"> </w:t>
            </w:r>
          </w:p>
        </w:tc>
      </w:tr>
      <w:tr w:rsidR="00D5135E" w:rsidRPr="00A9105A" w14:paraId="5F914238" w14:textId="77777777" w:rsidTr="00D5135E">
        <w:trPr>
          <w:cantSplit/>
        </w:trPr>
        <w:tc>
          <w:tcPr>
            <w:tcW w:w="1800" w:type="dxa"/>
          </w:tcPr>
          <w:p w14:paraId="363166DB" w14:textId="77777777" w:rsidR="00D5135E" w:rsidRPr="00A9105A" w:rsidRDefault="00D5135E" w:rsidP="00A9105A">
            <w:pPr>
              <w:rPr>
                <w:b/>
              </w:rPr>
            </w:pPr>
          </w:p>
        </w:tc>
        <w:tc>
          <w:tcPr>
            <w:tcW w:w="8460" w:type="dxa"/>
          </w:tcPr>
          <w:p w14:paraId="2043AEAF" w14:textId="77777777" w:rsidR="00D5135E" w:rsidRPr="00A9105A" w:rsidRDefault="00D5135E" w:rsidP="00A9105A">
            <w:pPr>
              <w:rPr>
                <w:b/>
              </w:rPr>
            </w:pPr>
          </w:p>
        </w:tc>
      </w:tr>
      <w:tr w:rsidR="00D5135E" w:rsidRPr="00A9105A" w14:paraId="7DEB5A3E" w14:textId="77777777" w:rsidTr="00D5135E">
        <w:tc>
          <w:tcPr>
            <w:tcW w:w="1800" w:type="dxa"/>
          </w:tcPr>
          <w:p w14:paraId="62A64598" w14:textId="77777777" w:rsidR="00D5135E" w:rsidRPr="00A9105A" w:rsidRDefault="00D5135E" w:rsidP="00A9105A">
            <w:pPr>
              <w:rPr>
                <w:b/>
              </w:rPr>
            </w:pPr>
            <w:r w:rsidRPr="00A9105A">
              <w:rPr>
                <w:b/>
              </w:rPr>
              <w:t>03/14/19</w:t>
            </w:r>
          </w:p>
          <w:p w14:paraId="1FC8BD99" w14:textId="77777777" w:rsidR="00D5135E" w:rsidRPr="00A9105A" w:rsidRDefault="00D5135E" w:rsidP="00A9105A">
            <w:r w:rsidRPr="00A9105A">
              <w:t>2:30 p.m.</w:t>
            </w:r>
          </w:p>
          <w:p w14:paraId="731E6734" w14:textId="77777777" w:rsidR="00D5135E" w:rsidRPr="00A9105A" w:rsidRDefault="00D5135E" w:rsidP="00A9105A">
            <w:r w:rsidRPr="00A9105A">
              <w:t>ALJ Kelly</w:t>
            </w:r>
          </w:p>
          <w:p w14:paraId="706A20D0" w14:textId="77777777" w:rsidR="00D5135E" w:rsidRPr="00A9105A" w:rsidRDefault="00D5135E" w:rsidP="00A9105A">
            <w:pPr>
              <w:rPr>
                <w:b/>
              </w:rPr>
            </w:pPr>
            <w:proofErr w:type="spellStart"/>
            <w:r w:rsidRPr="00A9105A">
              <w:t>Comr</w:t>
            </w:r>
            <w:proofErr w:type="spellEnd"/>
            <w:r w:rsidRPr="00A9105A">
              <w:t xml:space="preserve"> Shiroma</w:t>
            </w:r>
          </w:p>
        </w:tc>
        <w:tc>
          <w:tcPr>
            <w:tcW w:w="8460" w:type="dxa"/>
          </w:tcPr>
          <w:p w14:paraId="3279AD32" w14:textId="77777777" w:rsidR="00D5135E" w:rsidRPr="00A9105A" w:rsidRDefault="00D5135E" w:rsidP="00A9105A">
            <w:r w:rsidRPr="00A9105A">
              <w:rPr>
                <w:b/>
              </w:rPr>
              <w:t xml:space="preserve">C.19-02-001 (PHC) - </w:t>
            </w:r>
            <w:r w:rsidRPr="00A9105A">
              <w:t xml:space="preserve">TGS Molding LLC, Complainant, </w:t>
            </w:r>
            <w:proofErr w:type="spellStart"/>
            <w:proofErr w:type="gramStart"/>
            <w:r w:rsidRPr="00A9105A">
              <w:t>vs.Southern</w:t>
            </w:r>
            <w:proofErr w:type="spellEnd"/>
            <w:proofErr w:type="gramEnd"/>
            <w:r w:rsidRPr="00A9105A">
              <w:t xml:space="preserve"> California Edison Company (U338E), Defendant.</w:t>
            </w:r>
          </w:p>
          <w:p w14:paraId="00F624B8" w14:textId="77777777" w:rsidR="00D5135E" w:rsidRPr="00A9105A" w:rsidRDefault="00D5135E" w:rsidP="00A9105A">
            <w:pPr>
              <w:rPr>
                <w:b/>
              </w:rPr>
            </w:pPr>
            <w:r w:rsidRPr="00A9105A">
              <w:rPr>
                <w:rStyle w:val="displayonly"/>
                <w:b/>
              </w:rPr>
              <w:t>Junipero Serra State Office Building, 320 West 4</w:t>
            </w:r>
            <w:r w:rsidRPr="00A9105A">
              <w:rPr>
                <w:rStyle w:val="displayonly"/>
                <w:b/>
                <w:vertAlign w:val="superscript"/>
              </w:rPr>
              <w:t>th</w:t>
            </w:r>
            <w:r w:rsidRPr="00A9105A">
              <w:rPr>
                <w:rStyle w:val="displayonly"/>
                <w:b/>
              </w:rPr>
              <w:t xml:space="preserve"> Street, Los Angeles, CA</w:t>
            </w:r>
          </w:p>
        </w:tc>
      </w:tr>
      <w:tr w:rsidR="00D5135E" w:rsidRPr="00A9105A" w14:paraId="725D4AF3" w14:textId="77777777" w:rsidTr="00D5135E">
        <w:trPr>
          <w:cantSplit/>
        </w:trPr>
        <w:tc>
          <w:tcPr>
            <w:tcW w:w="1800" w:type="dxa"/>
          </w:tcPr>
          <w:p w14:paraId="48F1ED97" w14:textId="77777777" w:rsidR="00D5135E" w:rsidRPr="00A9105A" w:rsidRDefault="00D5135E" w:rsidP="00A9105A">
            <w:pPr>
              <w:rPr>
                <w:b/>
              </w:rPr>
            </w:pPr>
          </w:p>
        </w:tc>
        <w:tc>
          <w:tcPr>
            <w:tcW w:w="8460" w:type="dxa"/>
          </w:tcPr>
          <w:p w14:paraId="0434A2FC" w14:textId="77777777" w:rsidR="00D5135E" w:rsidRPr="00A9105A" w:rsidRDefault="00D5135E" w:rsidP="00A9105A">
            <w:pPr>
              <w:rPr>
                <w:b/>
              </w:rPr>
            </w:pPr>
          </w:p>
        </w:tc>
      </w:tr>
      <w:tr w:rsidR="00D5135E" w:rsidRPr="00A9105A" w14:paraId="7E1C0029" w14:textId="77777777" w:rsidTr="00D5135E">
        <w:trPr>
          <w:cantSplit/>
        </w:trPr>
        <w:tc>
          <w:tcPr>
            <w:tcW w:w="1800" w:type="dxa"/>
          </w:tcPr>
          <w:p w14:paraId="00114F55" w14:textId="77777777" w:rsidR="00D5135E" w:rsidRPr="00A9105A" w:rsidRDefault="00D5135E" w:rsidP="00A9105A">
            <w:pPr>
              <w:rPr>
                <w:b/>
              </w:rPr>
            </w:pPr>
            <w:r w:rsidRPr="00A9105A">
              <w:rPr>
                <w:b/>
              </w:rPr>
              <w:t>03/15/19</w:t>
            </w:r>
            <w:r w:rsidRPr="00A9105A">
              <w:rPr>
                <w:b/>
              </w:rPr>
              <w:br/>
            </w:r>
            <w:r w:rsidRPr="00A9105A">
              <w:t>10:00 a.m.</w:t>
            </w:r>
            <w:r w:rsidRPr="00A9105A">
              <w:br/>
              <w:t>ALJ Hymes</w:t>
            </w:r>
            <w:r w:rsidRPr="00A9105A">
              <w:br/>
            </w:r>
            <w:proofErr w:type="spellStart"/>
            <w:r w:rsidRPr="00A9105A">
              <w:t>Comr</w:t>
            </w:r>
            <w:proofErr w:type="spellEnd"/>
            <w:r w:rsidRPr="00A9105A">
              <w:t xml:space="preserve"> Guzman Aceves</w:t>
            </w:r>
          </w:p>
        </w:tc>
        <w:tc>
          <w:tcPr>
            <w:tcW w:w="8460" w:type="dxa"/>
          </w:tcPr>
          <w:p w14:paraId="331D1784" w14:textId="77777777" w:rsidR="00D5135E" w:rsidRPr="00A9105A" w:rsidRDefault="00D5135E" w:rsidP="00A9105A">
            <w:pPr>
              <w:rPr>
                <w:b/>
              </w:rPr>
            </w:pPr>
            <w:r w:rsidRPr="00A9105A">
              <w:rPr>
                <w:b/>
              </w:rPr>
              <w:t xml:space="preserve">A.18-10-008, And Related Matters (WS) - </w:t>
            </w:r>
            <w:r w:rsidRPr="00A9105A">
              <w:t>Application of Pacific Gas and Electric Company in Compliance with Ordering Paragraph 37, Resolution E-4906. (U39E),</w:t>
            </w:r>
            <w:r w:rsidRPr="00A9105A">
              <w:rPr>
                <w:b/>
              </w:rPr>
              <w:br/>
              <w:t>Commission’s Golden Gate Room, San Francisco</w:t>
            </w:r>
          </w:p>
        </w:tc>
      </w:tr>
      <w:tr w:rsidR="00D5135E" w:rsidRPr="00A9105A" w14:paraId="040504AA" w14:textId="77777777" w:rsidTr="00D5135E">
        <w:trPr>
          <w:cantSplit/>
        </w:trPr>
        <w:tc>
          <w:tcPr>
            <w:tcW w:w="1800" w:type="dxa"/>
          </w:tcPr>
          <w:p w14:paraId="133F313D" w14:textId="77777777" w:rsidR="00D5135E" w:rsidRPr="00A9105A" w:rsidRDefault="00D5135E" w:rsidP="00A9105A">
            <w:pPr>
              <w:rPr>
                <w:b/>
              </w:rPr>
            </w:pPr>
          </w:p>
        </w:tc>
        <w:tc>
          <w:tcPr>
            <w:tcW w:w="8460" w:type="dxa"/>
          </w:tcPr>
          <w:p w14:paraId="7A50ACE0" w14:textId="77777777" w:rsidR="00D5135E" w:rsidRPr="00A9105A" w:rsidRDefault="00D5135E" w:rsidP="00A9105A">
            <w:pPr>
              <w:rPr>
                <w:b/>
              </w:rPr>
            </w:pPr>
          </w:p>
        </w:tc>
      </w:tr>
      <w:tr w:rsidR="00D5135E" w:rsidRPr="00A9105A" w14:paraId="7564D75C" w14:textId="77777777" w:rsidTr="00D5135E">
        <w:trPr>
          <w:cantSplit/>
        </w:trPr>
        <w:tc>
          <w:tcPr>
            <w:tcW w:w="1800" w:type="dxa"/>
          </w:tcPr>
          <w:p w14:paraId="4F90A7D4" w14:textId="77777777" w:rsidR="00D5135E" w:rsidRPr="00A9105A" w:rsidRDefault="00D5135E" w:rsidP="00A9105A">
            <w:pPr>
              <w:rPr>
                <w:b/>
              </w:rPr>
            </w:pPr>
            <w:r w:rsidRPr="00A9105A">
              <w:rPr>
                <w:b/>
              </w:rPr>
              <w:t>03/18/19</w:t>
            </w:r>
            <w:r w:rsidRPr="00A9105A">
              <w:rPr>
                <w:b/>
              </w:rPr>
              <w:br/>
            </w:r>
            <w:r w:rsidRPr="00A9105A">
              <w:t>10:00 a.m.</w:t>
            </w:r>
            <w:r w:rsidRPr="00A9105A">
              <w:br/>
              <w:t>ALJ Zhang</w:t>
            </w:r>
          </w:p>
        </w:tc>
        <w:tc>
          <w:tcPr>
            <w:tcW w:w="8460" w:type="dxa"/>
          </w:tcPr>
          <w:p w14:paraId="7B834116" w14:textId="77777777" w:rsidR="00D5135E" w:rsidRPr="00A9105A" w:rsidRDefault="00D5135E" w:rsidP="00A9105A">
            <w:pPr>
              <w:rPr>
                <w:b/>
              </w:rPr>
            </w:pPr>
            <w:r w:rsidRPr="00A9105A">
              <w:rPr>
                <w:b/>
              </w:rPr>
              <w:t xml:space="preserve">K.18-10-001 (EH) - </w:t>
            </w:r>
            <w:r w:rsidRPr="00A9105A">
              <w:t>TC Telephone, L.L.C. (U6875C) Appeal of Citation 1308-1426 issued by the Consumer Protection and Enforcement Division,</w:t>
            </w:r>
            <w:r w:rsidRPr="00A9105A">
              <w:rPr>
                <w:b/>
              </w:rPr>
              <w:br/>
              <w:t>Commission Courtroom, San Francisco</w:t>
            </w:r>
            <w:r w:rsidRPr="00A9105A">
              <w:rPr>
                <w:b/>
              </w:rPr>
              <w:br/>
              <w:t>(Also March 19 – 20)</w:t>
            </w:r>
          </w:p>
        </w:tc>
      </w:tr>
      <w:tr w:rsidR="00D5135E" w:rsidRPr="00A9105A" w14:paraId="60E19314" w14:textId="77777777" w:rsidTr="00D5135E">
        <w:trPr>
          <w:cantSplit/>
        </w:trPr>
        <w:tc>
          <w:tcPr>
            <w:tcW w:w="1800" w:type="dxa"/>
          </w:tcPr>
          <w:p w14:paraId="38A6D3B1" w14:textId="77777777" w:rsidR="00D5135E" w:rsidRPr="00A9105A" w:rsidRDefault="00D5135E" w:rsidP="00A9105A">
            <w:pPr>
              <w:rPr>
                <w:b/>
              </w:rPr>
            </w:pPr>
          </w:p>
        </w:tc>
        <w:tc>
          <w:tcPr>
            <w:tcW w:w="8460" w:type="dxa"/>
          </w:tcPr>
          <w:p w14:paraId="7313FD19" w14:textId="77777777" w:rsidR="00D5135E" w:rsidRPr="00A9105A" w:rsidRDefault="00D5135E" w:rsidP="00A9105A">
            <w:pPr>
              <w:rPr>
                <w:b/>
              </w:rPr>
            </w:pPr>
          </w:p>
        </w:tc>
      </w:tr>
      <w:tr w:rsidR="00D5135E" w:rsidRPr="00A9105A" w14:paraId="4C46954E" w14:textId="77777777" w:rsidTr="00D5135E">
        <w:trPr>
          <w:cantSplit/>
        </w:trPr>
        <w:tc>
          <w:tcPr>
            <w:tcW w:w="1800" w:type="dxa"/>
          </w:tcPr>
          <w:p w14:paraId="48D44ECA" w14:textId="77777777" w:rsidR="00D5135E" w:rsidRPr="00A9105A" w:rsidRDefault="00D5135E" w:rsidP="00A9105A">
            <w:pPr>
              <w:rPr>
                <w:b/>
              </w:rPr>
            </w:pPr>
            <w:r w:rsidRPr="00A9105A">
              <w:rPr>
                <w:b/>
              </w:rPr>
              <w:t>03/19/19</w:t>
            </w:r>
          </w:p>
          <w:p w14:paraId="13DF8423" w14:textId="77777777" w:rsidR="00D5135E" w:rsidRPr="00A9105A" w:rsidRDefault="00D5135E" w:rsidP="00A9105A">
            <w:r w:rsidRPr="00A9105A">
              <w:t>10:00 a.m.</w:t>
            </w:r>
          </w:p>
          <w:p w14:paraId="00DCE3A6" w14:textId="77777777" w:rsidR="00D5135E" w:rsidRPr="00A9105A" w:rsidRDefault="00D5135E" w:rsidP="00A9105A">
            <w:pPr>
              <w:rPr>
                <w:b/>
              </w:rPr>
            </w:pPr>
            <w:r w:rsidRPr="00A9105A">
              <w:t>ALJ Fortune</w:t>
            </w:r>
          </w:p>
          <w:p w14:paraId="3515FBDF" w14:textId="77777777" w:rsidR="00D5135E" w:rsidRPr="00A9105A" w:rsidRDefault="00D5135E" w:rsidP="00A9105A">
            <w:pPr>
              <w:rPr>
                <w:b/>
              </w:rPr>
            </w:pPr>
            <w:proofErr w:type="spellStart"/>
            <w:r w:rsidRPr="00A9105A">
              <w:t>Comr</w:t>
            </w:r>
            <w:proofErr w:type="spellEnd"/>
            <w:r w:rsidRPr="00A9105A">
              <w:t xml:space="preserve"> Rechtschaffen</w:t>
            </w:r>
          </w:p>
        </w:tc>
        <w:tc>
          <w:tcPr>
            <w:tcW w:w="8460" w:type="dxa"/>
          </w:tcPr>
          <w:p w14:paraId="276C6611" w14:textId="77777777" w:rsidR="00D5135E" w:rsidRPr="00A9105A" w:rsidRDefault="00D5135E" w:rsidP="00A9105A">
            <w:r w:rsidRPr="00A9105A">
              <w:rPr>
                <w:b/>
              </w:rPr>
              <w:t xml:space="preserve">A.19-01-001 (PHC) - </w:t>
            </w:r>
            <w:r w:rsidRPr="00A9105A">
              <w:t>Application of SAN GABRIEL VALLEY WATER COMPANY (U337W) for Authority to Increase Rates Charged for Water Service in its Los Angeles County Division by $4,099,800 or 5.5% in July 2020, $6,594,500 or 8.4% in July 2021, and $3,927,000 or 4.6% in July 2022, and in its Fontana Water Company division by $9,626,900 or 14.0% in July 2020, $4,979,800 or 6.2% in July 2021, and $3,054,100 or 3.6% in July 2022, and related relief.</w:t>
            </w:r>
          </w:p>
          <w:p w14:paraId="0494672B" w14:textId="77777777" w:rsidR="00D5135E" w:rsidRPr="00A9105A" w:rsidRDefault="00D5135E" w:rsidP="00A9105A">
            <w:r w:rsidRPr="00A9105A">
              <w:rPr>
                <w:b/>
              </w:rPr>
              <w:t>Commission Courtroom, San Francisco</w:t>
            </w:r>
          </w:p>
        </w:tc>
      </w:tr>
      <w:tr w:rsidR="00D5135E" w:rsidRPr="00A9105A" w14:paraId="09F2EA40" w14:textId="77777777" w:rsidTr="00D5135E">
        <w:trPr>
          <w:cantSplit/>
        </w:trPr>
        <w:tc>
          <w:tcPr>
            <w:tcW w:w="1800" w:type="dxa"/>
          </w:tcPr>
          <w:p w14:paraId="4ADAA7C4" w14:textId="77777777" w:rsidR="00D5135E" w:rsidRPr="00A9105A" w:rsidRDefault="00D5135E" w:rsidP="00A9105A">
            <w:pPr>
              <w:rPr>
                <w:b/>
              </w:rPr>
            </w:pPr>
          </w:p>
        </w:tc>
        <w:tc>
          <w:tcPr>
            <w:tcW w:w="8460" w:type="dxa"/>
          </w:tcPr>
          <w:p w14:paraId="4162E4DE" w14:textId="77777777" w:rsidR="00D5135E" w:rsidRPr="00A9105A" w:rsidRDefault="00D5135E" w:rsidP="00A9105A">
            <w:pPr>
              <w:rPr>
                <w:b/>
              </w:rPr>
            </w:pPr>
          </w:p>
        </w:tc>
      </w:tr>
      <w:tr w:rsidR="00D5135E" w:rsidRPr="00A9105A" w14:paraId="239A29BD" w14:textId="77777777" w:rsidTr="00D5135E">
        <w:trPr>
          <w:cantSplit/>
        </w:trPr>
        <w:tc>
          <w:tcPr>
            <w:tcW w:w="1800" w:type="dxa"/>
          </w:tcPr>
          <w:p w14:paraId="4711454F" w14:textId="77777777" w:rsidR="00D5135E" w:rsidRPr="00A9105A" w:rsidRDefault="00D5135E" w:rsidP="00A9105A">
            <w:pPr>
              <w:rPr>
                <w:b/>
              </w:rPr>
            </w:pPr>
            <w:r w:rsidRPr="00A9105A">
              <w:rPr>
                <w:b/>
              </w:rPr>
              <w:t>03/21/19</w:t>
            </w:r>
            <w:r w:rsidRPr="00A9105A">
              <w:rPr>
                <w:b/>
              </w:rPr>
              <w:br/>
            </w:r>
            <w:r w:rsidRPr="00A9105A">
              <w:t>10:00 a.m.</w:t>
            </w:r>
            <w:r w:rsidRPr="00A9105A">
              <w:br/>
              <w:t>ALJ Hymes</w:t>
            </w:r>
            <w:r w:rsidRPr="00A9105A">
              <w:br/>
            </w:r>
            <w:proofErr w:type="spellStart"/>
            <w:r w:rsidRPr="00A9105A">
              <w:t>Comr</w:t>
            </w:r>
            <w:proofErr w:type="spellEnd"/>
            <w:r w:rsidRPr="00A9105A">
              <w:t xml:space="preserve"> Rechtschaffen</w:t>
            </w:r>
          </w:p>
        </w:tc>
        <w:tc>
          <w:tcPr>
            <w:tcW w:w="8460" w:type="dxa"/>
          </w:tcPr>
          <w:p w14:paraId="7C9CBA0B" w14:textId="77777777" w:rsidR="00D5135E" w:rsidRPr="00A9105A" w:rsidRDefault="00D5135E" w:rsidP="00A9105A">
            <w:pPr>
              <w:rPr>
                <w:b/>
              </w:rPr>
            </w:pPr>
            <w:r w:rsidRPr="00A9105A">
              <w:rPr>
                <w:b/>
              </w:rPr>
              <w:t xml:space="preserve">A.18-07-024 (WS) - </w:t>
            </w:r>
            <w:r w:rsidRPr="00A9105A">
              <w:t>Application of SOUTHERN CALIFORNIA GAS COMPANY (U904G) and SAN DIEGO GAS &amp; ELECTRIC COMPANY (U902G) for authority to revise their natural gas rates and implement storage proposals effective January 1, 2020 in this Triennial Cost Allocation Proceeding</w:t>
            </w:r>
            <w:r w:rsidRPr="00A9105A">
              <w:rPr>
                <w:b/>
              </w:rPr>
              <w:t>,</w:t>
            </w:r>
            <w:r w:rsidRPr="00A9105A">
              <w:rPr>
                <w:b/>
              </w:rPr>
              <w:br/>
              <w:t>Commission’s Golden Gate Room, San Francisco</w:t>
            </w:r>
            <w:r w:rsidRPr="00A9105A">
              <w:rPr>
                <w:b/>
              </w:rPr>
              <w:br/>
            </w:r>
            <w:r w:rsidRPr="00A9105A">
              <w:rPr>
                <w:b/>
                <w:i/>
              </w:rPr>
              <w:t xml:space="preserve">Contact: </w:t>
            </w:r>
            <w:r w:rsidRPr="00A9105A">
              <w:rPr>
                <w:b/>
              </w:rPr>
              <w:t xml:space="preserve">Elizabeth La Cour, </w:t>
            </w:r>
            <w:hyperlink r:id="rId37" w:history="1">
              <w:r w:rsidRPr="00A9105A">
                <w:rPr>
                  <w:rStyle w:val="Hyperlink"/>
                  <w:b/>
                </w:rPr>
                <w:t>elizabeth.lacour@cpuc.ca.gov</w:t>
              </w:r>
            </w:hyperlink>
            <w:r w:rsidRPr="00A9105A">
              <w:rPr>
                <w:b/>
              </w:rPr>
              <w:t xml:space="preserve"> </w:t>
            </w:r>
          </w:p>
        </w:tc>
      </w:tr>
      <w:tr w:rsidR="00D5135E" w:rsidRPr="00A9105A" w14:paraId="1A258965" w14:textId="77777777" w:rsidTr="00D5135E">
        <w:trPr>
          <w:cantSplit/>
        </w:trPr>
        <w:tc>
          <w:tcPr>
            <w:tcW w:w="1800" w:type="dxa"/>
          </w:tcPr>
          <w:p w14:paraId="6C40074E" w14:textId="77777777" w:rsidR="00D5135E" w:rsidRPr="00A9105A" w:rsidRDefault="00D5135E" w:rsidP="00A9105A">
            <w:pPr>
              <w:rPr>
                <w:b/>
              </w:rPr>
            </w:pPr>
          </w:p>
        </w:tc>
        <w:tc>
          <w:tcPr>
            <w:tcW w:w="8460" w:type="dxa"/>
          </w:tcPr>
          <w:p w14:paraId="6F653EC2" w14:textId="77777777" w:rsidR="00D5135E" w:rsidRPr="00A9105A" w:rsidRDefault="00D5135E" w:rsidP="00A9105A">
            <w:pPr>
              <w:rPr>
                <w:b/>
              </w:rPr>
            </w:pPr>
          </w:p>
        </w:tc>
      </w:tr>
      <w:tr w:rsidR="00D5135E" w:rsidRPr="00A9105A" w14:paraId="200EE7D7" w14:textId="77777777" w:rsidTr="00D5135E">
        <w:trPr>
          <w:cantSplit/>
        </w:trPr>
        <w:tc>
          <w:tcPr>
            <w:tcW w:w="1800" w:type="dxa"/>
          </w:tcPr>
          <w:p w14:paraId="2D14B757" w14:textId="77777777" w:rsidR="00D5135E" w:rsidRPr="00A9105A" w:rsidRDefault="00D5135E" w:rsidP="00A9105A">
            <w:pPr>
              <w:rPr>
                <w:b/>
              </w:rPr>
            </w:pPr>
            <w:r w:rsidRPr="00A9105A">
              <w:rPr>
                <w:b/>
              </w:rPr>
              <w:t>03/27/19</w:t>
            </w:r>
          </w:p>
          <w:p w14:paraId="0ECA61AB" w14:textId="77777777" w:rsidR="00D5135E" w:rsidRPr="00A9105A" w:rsidRDefault="00D5135E" w:rsidP="00A9105A">
            <w:r w:rsidRPr="00A9105A">
              <w:t>1:00 p.m.</w:t>
            </w:r>
          </w:p>
          <w:p w14:paraId="0511A787" w14:textId="77777777" w:rsidR="00D5135E" w:rsidRPr="00A9105A" w:rsidRDefault="00D5135E" w:rsidP="00A9105A">
            <w:r w:rsidRPr="00A9105A">
              <w:t>ALJ Rizzo</w:t>
            </w:r>
          </w:p>
          <w:p w14:paraId="1154A7AF" w14:textId="77777777" w:rsidR="00D5135E" w:rsidRPr="00A9105A" w:rsidRDefault="00D5135E" w:rsidP="00A9105A">
            <w:r w:rsidRPr="00A9105A">
              <w:t>ALJ Wildgrube</w:t>
            </w:r>
          </w:p>
          <w:p w14:paraId="77B19C8B" w14:textId="77777777" w:rsidR="00D5135E" w:rsidRPr="00A9105A" w:rsidRDefault="00D5135E" w:rsidP="00A9105A">
            <w:pPr>
              <w:rPr>
                <w:b/>
              </w:rPr>
            </w:pPr>
            <w:proofErr w:type="spellStart"/>
            <w:r w:rsidRPr="00A9105A">
              <w:t>Comr</w:t>
            </w:r>
            <w:proofErr w:type="spellEnd"/>
            <w:r w:rsidRPr="00A9105A">
              <w:t xml:space="preserve"> Randolph</w:t>
            </w:r>
          </w:p>
        </w:tc>
        <w:tc>
          <w:tcPr>
            <w:tcW w:w="8460" w:type="dxa"/>
          </w:tcPr>
          <w:p w14:paraId="73CF74A2" w14:textId="77777777" w:rsidR="00D5135E" w:rsidRPr="00A9105A" w:rsidRDefault="00D5135E" w:rsidP="00A9105A">
            <w:r w:rsidRPr="00A9105A">
              <w:rPr>
                <w:b/>
              </w:rPr>
              <w:t xml:space="preserve">A.17-10-004 (OA) </w:t>
            </w:r>
            <w:r w:rsidRPr="00A9105A">
              <w:t xml:space="preserve">In the Matter of Application of Foresthill Telephone Co. (U1009C) to Review Intrastate Rates and Charges, </w:t>
            </w:r>
            <w:proofErr w:type="gramStart"/>
            <w:r w:rsidRPr="00A9105A">
              <w:t>Establish</w:t>
            </w:r>
            <w:proofErr w:type="gramEnd"/>
            <w:r w:rsidRPr="00A9105A">
              <w:t xml:space="preserve"> a New Intrastate Revenue Requirement and Rate Design, and Modify Selected Rates.</w:t>
            </w:r>
          </w:p>
          <w:p w14:paraId="78BA59AB" w14:textId="77777777" w:rsidR="00D5135E" w:rsidRPr="00A9105A" w:rsidRDefault="00D5135E" w:rsidP="00A9105A">
            <w:pPr>
              <w:rPr>
                <w:b/>
              </w:rPr>
            </w:pPr>
            <w:r w:rsidRPr="00A9105A">
              <w:rPr>
                <w:b/>
              </w:rPr>
              <w:t>Commission Auditorium, San Francisco</w:t>
            </w:r>
          </w:p>
        </w:tc>
      </w:tr>
      <w:tr w:rsidR="00D5135E" w:rsidRPr="00A9105A" w14:paraId="5A27E3C3" w14:textId="77777777" w:rsidTr="00D5135E">
        <w:trPr>
          <w:cantSplit/>
        </w:trPr>
        <w:tc>
          <w:tcPr>
            <w:tcW w:w="1800" w:type="dxa"/>
          </w:tcPr>
          <w:p w14:paraId="76E0DA2D" w14:textId="77777777" w:rsidR="00D5135E" w:rsidRPr="00A9105A" w:rsidRDefault="00D5135E" w:rsidP="00A9105A">
            <w:pPr>
              <w:rPr>
                <w:b/>
              </w:rPr>
            </w:pPr>
          </w:p>
        </w:tc>
        <w:tc>
          <w:tcPr>
            <w:tcW w:w="8460" w:type="dxa"/>
          </w:tcPr>
          <w:p w14:paraId="2B1EDD98" w14:textId="77777777" w:rsidR="00D5135E" w:rsidRPr="00A9105A" w:rsidRDefault="00D5135E" w:rsidP="00A9105A">
            <w:pPr>
              <w:rPr>
                <w:b/>
              </w:rPr>
            </w:pPr>
          </w:p>
        </w:tc>
      </w:tr>
      <w:tr w:rsidR="00D5135E" w:rsidRPr="00A9105A" w14:paraId="5DCC4418" w14:textId="77777777" w:rsidTr="00D5135E">
        <w:trPr>
          <w:cantSplit/>
        </w:trPr>
        <w:tc>
          <w:tcPr>
            <w:tcW w:w="1800" w:type="dxa"/>
          </w:tcPr>
          <w:p w14:paraId="47599DFC" w14:textId="77777777" w:rsidR="00D5135E" w:rsidRPr="00A9105A" w:rsidRDefault="00D5135E" w:rsidP="00A9105A">
            <w:pPr>
              <w:rPr>
                <w:b/>
              </w:rPr>
            </w:pPr>
            <w:r w:rsidRPr="00A9105A">
              <w:rPr>
                <w:b/>
              </w:rPr>
              <w:t>03/28/19</w:t>
            </w:r>
          </w:p>
          <w:p w14:paraId="540EA6D6" w14:textId="77777777" w:rsidR="00D5135E" w:rsidRPr="00A9105A" w:rsidRDefault="00D5135E" w:rsidP="00A9105A">
            <w:r w:rsidRPr="00A9105A">
              <w:t>10:00 a.m.</w:t>
            </w:r>
          </w:p>
          <w:p w14:paraId="512334DC" w14:textId="77777777" w:rsidR="00D5135E" w:rsidRPr="00A9105A" w:rsidRDefault="00D5135E" w:rsidP="00A9105A">
            <w:r w:rsidRPr="00A9105A">
              <w:t>ALJ Doherty</w:t>
            </w:r>
          </w:p>
          <w:p w14:paraId="4EAFC2F3" w14:textId="77777777" w:rsidR="00D5135E" w:rsidRPr="00A9105A" w:rsidRDefault="00D5135E" w:rsidP="00A9105A">
            <w:pPr>
              <w:rPr>
                <w:b/>
              </w:rPr>
            </w:pPr>
            <w:proofErr w:type="spellStart"/>
            <w:r w:rsidRPr="00A9105A">
              <w:t>Comr</w:t>
            </w:r>
            <w:proofErr w:type="spellEnd"/>
            <w:r w:rsidRPr="00A9105A">
              <w:t xml:space="preserve"> Picker</w:t>
            </w:r>
          </w:p>
        </w:tc>
        <w:tc>
          <w:tcPr>
            <w:tcW w:w="8460" w:type="dxa"/>
          </w:tcPr>
          <w:p w14:paraId="47D6B4C0" w14:textId="77777777" w:rsidR="00D5135E" w:rsidRPr="00A9105A" w:rsidRDefault="00D5135E" w:rsidP="00A9105A">
            <w:pPr>
              <w:rPr>
                <w:b/>
              </w:rPr>
            </w:pPr>
            <w:r w:rsidRPr="00A9105A">
              <w:rPr>
                <w:b/>
              </w:rPr>
              <w:t xml:space="preserve">A.18-11-013 (EH) – </w:t>
            </w:r>
            <w:r w:rsidRPr="00A9105A">
              <w:t>Application of Pacific Gas and Electric Company for Approval of its Electric Rate Design Proposals for its Test Year 2019 Rate Design Window Proceeding (U39E).</w:t>
            </w:r>
          </w:p>
          <w:p w14:paraId="12E106BD" w14:textId="77777777" w:rsidR="00D5135E" w:rsidRPr="00A9105A" w:rsidRDefault="00D5135E" w:rsidP="00A9105A">
            <w:pPr>
              <w:rPr>
                <w:b/>
              </w:rPr>
            </w:pPr>
            <w:r w:rsidRPr="00A9105A">
              <w:rPr>
                <w:b/>
              </w:rPr>
              <w:t>Commission Courtroom, San Francisco</w:t>
            </w:r>
          </w:p>
        </w:tc>
      </w:tr>
      <w:tr w:rsidR="00D5135E" w:rsidRPr="00A9105A" w14:paraId="0F3D537A" w14:textId="77777777" w:rsidTr="00D5135E">
        <w:trPr>
          <w:cantSplit/>
        </w:trPr>
        <w:tc>
          <w:tcPr>
            <w:tcW w:w="1800" w:type="dxa"/>
          </w:tcPr>
          <w:p w14:paraId="005D38D8" w14:textId="77777777" w:rsidR="00D5135E" w:rsidRPr="00A9105A" w:rsidRDefault="00D5135E" w:rsidP="00A9105A">
            <w:pPr>
              <w:rPr>
                <w:b/>
              </w:rPr>
            </w:pPr>
          </w:p>
        </w:tc>
        <w:tc>
          <w:tcPr>
            <w:tcW w:w="8460" w:type="dxa"/>
          </w:tcPr>
          <w:p w14:paraId="135A6E12" w14:textId="77777777" w:rsidR="00D5135E" w:rsidRPr="00A9105A" w:rsidRDefault="00D5135E" w:rsidP="00A9105A">
            <w:pPr>
              <w:rPr>
                <w:b/>
              </w:rPr>
            </w:pPr>
          </w:p>
        </w:tc>
      </w:tr>
      <w:tr w:rsidR="00D5135E" w:rsidRPr="00A9105A" w14:paraId="534E852B" w14:textId="77777777" w:rsidTr="00D5135E">
        <w:trPr>
          <w:cantSplit/>
        </w:trPr>
        <w:tc>
          <w:tcPr>
            <w:tcW w:w="1800" w:type="dxa"/>
          </w:tcPr>
          <w:p w14:paraId="3EB8343C" w14:textId="77777777" w:rsidR="00D5135E" w:rsidRPr="00A9105A" w:rsidRDefault="00D5135E" w:rsidP="00A9105A">
            <w:pPr>
              <w:rPr>
                <w:b/>
              </w:rPr>
            </w:pPr>
            <w:r w:rsidRPr="00A9105A">
              <w:rPr>
                <w:b/>
              </w:rPr>
              <w:t>03/29/19</w:t>
            </w:r>
          </w:p>
          <w:p w14:paraId="3BB8C7AE" w14:textId="77777777" w:rsidR="00D5135E" w:rsidRPr="00A9105A" w:rsidRDefault="00D5135E" w:rsidP="00A9105A">
            <w:r w:rsidRPr="00A9105A">
              <w:t>10:00 a.m.</w:t>
            </w:r>
          </w:p>
          <w:p w14:paraId="3AD1411E" w14:textId="77777777" w:rsidR="00D5135E" w:rsidRPr="00A9105A" w:rsidRDefault="00D5135E" w:rsidP="00A9105A">
            <w:r w:rsidRPr="00A9105A">
              <w:t>ALJ Doherty</w:t>
            </w:r>
            <w:r w:rsidRPr="00A9105A">
              <w:br/>
              <w:t>ALJ Park</w:t>
            </w:r>
          </w:p>
          <w:p w14:paraId="08BBECC0" w14:textId="77777777" w:rsidR="00D5135E" w:rsidRPr="00A9105A" w:rsidRDefault="00D5135E" w:rsidP="00A9105A">
            <w:pPr>
              <w:rPr>
                <w:b/>
              </w:rPr>
            </w:pPr>
            <w:proofErr w:type="spellStart"/>
            <w:r w:rsidRPr="00A9105A">
              <w:t>Comr</w:t>
            </w:r>
            <w:proofErr w:type="spellEnd"/>
            <w:r w:rsidRPr="00A9105A">
              <w:t xml:space="preserve"> Picker</w:t>
            </w:r>
          </w:p>
        </w:tc>
        <w:tc>
          <w:tcPr>
            <w:tcW w:w="8460" w:type="dxa"/>
          </w:tcPr>
          <w:p w14:paraId="2C7634DA" w14:textId="77777777" w:rsidR="00D5135E" w:rsidRPr="00A9105A" w:rsidRDefault="00D5135E" w:rsidP="00A9105A">
            <w:r w:rsidRPr="00A9105A">
              <w:rPr>
                <w:b/>
              </w:rPr>
              <w:t xml:space="preserve">R.12-06-013 (WS) - </w:t>
            </w:r>
            <w:r w:rsidRPr="00A9105A">
              <w:t>Order Instituting Rulemaking on the Commission’s Own Motion to Conduct a Comprehensive Examination of Investor Owned Electric Utilities’ Residential Rate Structures, the Transition to Time Varying and Dynamic Rates, and Other Statutory Obligations.</w:t>
            </w:r>
          </w:p>
          <w:p w14:paraId="4DD66463" w14:textId="77777777" w:rsidR="00D5135E" w:rsidRPr="00A9105A" w:rsidRDefault="00D5135E" w:rsidP="00A9105A">
            <w:pPr>
              <w:rPr>
                <w:b/>
                <w:i/>
              </w:rPr>
            </w:pPr>
            <w:r w:rsidRPr="00A9105A">
              <w:rPr>
                <w:b/>
              </w:rPr>
              <w:t>Commission’s Auditorium, San Francisco</w:t>
            </w:r>
            <w:r w:rsidRPr="00A9105A">
              <w:rPr>
                <w:b/>
                <w:i/>
              </w:rPr>
              <w:t xml:space="preserve"> </w:t>
            </w:r>
          </w:p>
          <w:p w14:paraId="34D617F6" w14:textId="77777777" w:rsidR="00D5135E" w:rsidRPr="00A9105A" w:rsidRDefault="00D5135E" w:rsidP="00A9105A">
            <w:pPr>
              <w:rPr>
                <w:b/>
              </w:rPr>
            </w:pPr>
            <w:r w:rsidRPr="00A9105A">
              <w:rPr>
                <w:b/>
                <w:i/>
              </w:rPr>
              <w:t>Call-in Number:</w:t>
            </w:r>
            <w:r w:rsidRPr="00A9105A">
              <w:rPr>
                <w:b/>
              </w:rPr>
              <w:t xml:space="preserve"> 1-866-630-0288</w:t>
            </w:r>
          </w:p>
          <w:p w14:paraId="146204B9" w14:textId="77777777" w:rsidR="00D5135E" w:rsidRPr="00A9105A" w:rsidRDefault="00D5135E" w:rsidP="00A9105A">
            <w:pPr>
              <w:rPr>
                <w:b/>
              </w:rPr>
            </w:pPr>
            <w:r w:rsidRPr="00A9105A">
              <w:rPr>
                <w:b/>
                <w:i/>
              </w:rPr>
              <w:t>Participant Code:</w:t>
            </w:r>
            <w:r w:rsidRPr="00A9105A">
              <w:rPr>
                <w:b/>
              </w:rPr>
              <w:t xml:space="preserve"> 680 2885</w:t>
            </w:r>
          </w:p>
          <w:p w14:paraId="0F5BE435" w14:textId="77777777" w:rsidR="00D5135E" w:rsidRPr="00A9105A" w:rsidRDefault="00D5135E" w:rsidP="00A9105A">
            <w:pPr>
              <w:rPr>
                <w:b/>
              </w:rPr>
            </w:pPr>
            <w:r w:rsidRPr="00A9105A">
              <w:rPr>
                <w:b/>
                <w:i/>
              </w:rPr>
              <w:t>Contact:</w:t>
            </w:r>
            <w:r w:rsidRPr="00A9105A">
              <w:rPr>
                <w:b/>
              </w:rPr>
              <w:t xml:space="preserve"> Ade Sogbesan, </w:t>
            </w:r>
            <w:hyperlink r:id="rId38" w:history="1">
              <w:r w:rsidRPr="00A9105A">
                <w:rPr>
                  <w:rStyle w:val="Hyperlink"/>
                  <w:b/>
                </w:rPr>
                <w:t>es3@cpuc.ca.gov</w:t>
              </w:r>
            </w:hyperlink>
            <w:r w:rsidRPr="00A9105A">
              <w:rPr>
                <w:b/>
              </w:rPr>
              <w:t xml:space="preserve"> </w:t>
            </w:r>
          </w:p>
        </w:tc>
      </w:tr>
      <w:tr w:rsidR="00D5135E" w:rsidRPr="00A9105A" w14:paraId="2EA4B0EA" w14:textId="77777777" w:rsidTr="00D5135E">
        <w:trPr>
          <w:cantSplit/>
        </w:trPr>
        <w:tc>
          <w:tcPr>
            <w:tcW w:w="1800" w:type="dxa"/>
          </w:tcPr>
          <w:p w14:paraId="06579A24" w14:textId="77777777" w:rsidR="00D5135E" w:rsidRPr="00A9105A" w:rsidRDefault="00D5135E" w:rsidP="00A9105A">
            <w:pPr>
              <w:rPr>
                <w:b/>
              </w:rPr>
            </w:pPr>
          </w:p>
        </w:tc>
        <w:tc>
          <w:tcPr>
            <w:tcW w:w="8460" w:type="dxa"/>
          </w:tcPr>
          <w:p w14:paraId="69C1108C" w14:textId="77777777" w:rsidR="00D5135E" w:rsidRPr="00A9105A" w:rsidRDefault="00D5135E" w:rsidP="00A9105A">
            <w:pPr>
              <w:rPr>
                <w:b/>
              </w:rPr>
            </w:pPr>
          </w:p>
        </w:tc>
      </w:tr>
      <w:tr w:rsidR="00D5135E" w:rsidRPr="00A9105A" w14:paraId="634BEAFB" w14:textId="77777777" w:rsidTr="00D5135E">
        <w:trPr>
          <w:cantSplit/>
        </w:trPr>
        <w:tc>
          <w:tcPr>
            <w:tcW w:w="1800" w:type="dxa"/>
          </w:tcPr>
          <w:p w14:paraId="7F23C39E" w14:textId="77777777" w:rsidR="00D5135E" w:rsidRPr="00A9105A" w:rsidRDefault="00D5135E" w:rsidP="00A9105A">
            <w:pPr>
              <w:rPr>
                <w:b/>
              </w:rPr>
            </w:pPr>
            <w:r w:rsidRPr="00A9105A">
              <w:rPr>
                <w:b/>
              </w:rPr>
              <w:t>04/10/19</w:t>
            </w:r>
            <w:r w:rsidRPr="00A9105A">
              <w:rPr>
                <w:b/>
              </w:rPr>
              <w:br/>
            </w:r>
            <w:r w:rsidRPr="00A9105A">
              <w:t>10:00 a.m.</w:t>
            </w:r>
            <w:r w:rsidRPr="00A9105A">
              <w:br/>
              <w:t>ALJ Doherty</w:t>
            </w:r>
            <w:r w:rsidRPr="00A9105A">
              <w:br/>
              <w:t>ALJ MacDonald</w:t>
            </w:r>
            <w:r w:rsidRPr="00A9105A">
              <w:br/>
            </w:r>
            <w:proofErr w:type="spellStart"/>
            <w:r w:rsidRPr="00A9105A">
              <w:t>Comr</w:t>
            </w:r>
            <w:proofErr w:type="spellEnd"/>
            <w:r w:rsidRPr="00A9105A">
              <w:t xml:space="preserve"> Randolph</w:t>
            </w:r>
          </w:p>
        </w:tc>
        <w:tc>
          <w:tcPr>
            <w:tcW w:w="8460" w:type="dxa"/>
          </w:tcPr>
          <w:p w14:paraId="1A147099" w14:textId="77777777" w:rsidR="00D5135E" w:rsidRPr="00A9105A" w:rsidRDefault="00D5135E" w:rsidP="00A9105A">
            <w:pPr>
              <w:rPr>
                <w:b/>
              </w:rPr>
            </w:pPr>
            <w:r w:rsidRPr="00A9105A">
              <w:rPr>
                <w:b/>
              </w:rPr>
              <w:t xml:space="preserve">C.18-09-004 (EH) - </w:t>
            </w:r>
            <w:r w:rsidRPr="00A9105A">
              <w:t>G. Joseph Buck, Complainant vs Frontier California, Inc., (U1002C) f/k/a Verizon California, Inc., Defendant (s). [For Relief from improper billing and related relief.],</w:t>
            </w:r>
          </w:p>
          <w:p w14:paraId="1D305C26" w14:textId="77777777" w:rsidR="00D5135E" w:rsidRPr="00A9105A" w:rsidRDefault="00D5135E" w:rsidP="00A9105A">
            <w:pPr>
              <w:rPr>
                <w:b/>
              </w:rPr>
            </w:pPr>
            <w:r w:rsidRPr="00A9105A">
              <w:rPr>
                <w:b/>
              </w:rPr>
              <w:t>Junipero Serra State Office Building – Hearing Room, 320 West 4</w:t>
            </w:r>
            <w:r w:rsidRPr="00A9105A">
              <w:rPr>
                <w:b/>
                <w:vertAlign w:val="superscript"/>
              </w:rPr>
              <w:t>th</w:t>
            </w:r>
            <w:r w:rsidRPr="00A9105A">
              <w:rPr>
                <w:b/>
              </w:rPr>
              <w:t xml:space="preserve"> Street, Los Angeles, CA  90013</w:t>
            </w:r>
          </w:p>
        </w:tc>
      </w:tr>
      <w:tr w:rsidR="00D5135E" w:rsidRPr="00A9105A" w14:paraId="4BC0078E" w14:textId="77777777" w:rsidTr="00D5135E">
        <w:trPr>
          <w:cantSplit/>
        </w:trPr>
        <w:tc>
          <w:tcPr>
            <w:tcW w:w="1800" w:type="dxa"/>
          </w:tcPr>
          <w:p w14:paraId="72827C77" w14:textId="77777777" w:rsidR="00D5135E" w:rsidRPr="00A9105A" w:rsidRDefault="00D5135E" w:rsidP="00A9105A">
            <w:pPr>
              <w:rPr>
                <w:b/>
              </w:rPr>
            </w:pPr>
          </w:p>
        </w:tc>
        <w:tc>
          <w:tcPr>
            <w:tcW w:w="8460" w:type="dxa"/>
          </w:tcPr>
          <w:p w14:paraId="12EDE6E8" w14:textId="77777777" w:rsidR="00D5135E" w:rsidRPr="00A9105A" w:rsidRDefault="00D5135E" w:rsidP="00A9105A">
            <w:pPr>
              <w:rPr>
                <w:b/>
              </w:rPr>
            </w:pPr>
          </w:p>
        </w:tc>
      </w:tr>
      <w:tr w:rsidR="00D5135E" w:rsidRPr="00A9105A" w14:paraId="7B7A6D41" w14:textId="77777777" w:rsidTr="00D5135E">
        <w:tc>
          <w:tcPr>
            <w:tcW w:w="1800" w:type="dxa"/>
          </w:tcPr>
          <w:p w14:paraId="20EEB20C" w14:textId="77777777" w:rsidR="00D5135E" w:rsidRPr="00A9105A" w:rsidRDefault="00D5135E" w:rsidP="00A9105A">
            <w:pPr>
              <w:rPr>
                <w:b/>
              </w:rPr>
            </w:pPr>
            <w:r w:rsidRPr="00A9105A">
              <w:rPr>
                <w:b/>
              </w:rPr>
              <w:t>05/13/19</w:t>
            </w:r>
            <w:r w:rsidRPr="00A9105A">
              <w:rPr>
                <w:b/>
              </w:rPr>
              <w:br/>
            </w:r>
            <w:r w:rsidRPr="00A9105A">
              <w:t>9:00 a.m.</w:t>
            </w:r>
            <w:r w:rsidRPr="00A9105A">
              <w:br/>
              <w:t>ALJ Ferguson</w:t>
            </w:r>
            <w:r w:rsidRPr="00A9105A">
              <w:br/>
            </w:r>
            <w:proofErr w:type="spellStart"/>
            <w:r w:rsidRPr="00A9105A">
              <w:t>Comr</w:t>
            </w:r>
            <w:proofErr w:type="spellEnd"/>
            <w:r w:rsidRPr="00A9105A">
              <w:t xml:space="preserve"> Randolph</w:t>
            </w:r>
          </w:p>
        </w:tc>
        <w:tc>
          <w:tcPr>
            <w:tcW w:w="8460" w:type="dxa"/>
          </w:tcPr>
          <w:p w14:paraId="00313993" w14:textId="77777777" w:rsidR="00D5135E" w:rsidRPr="00A9105A" w:rsidRDefault="00D5135E" w:rsidP="00A9105A">
            <w:pPr>
              <w:rPr>
                <w:b/>
              </w:rPr>
            </w:pPr>
            <w:r w:rsidRPr="00A9105A">
              <w:rPr>
                <w:b/>
              </w:rPr>
              <w:t xml:space="preserve">A.18-08-010 (EH) - </w:t>
            </w:r>
            <w:r w:rsidRPr="00A9105A">
              <w:t>Application of the City of Ione for a public road crossing at the extension of Foothill Boulevard and Mile Post No.0.84 of the Amador Central Railroad (AMC) Recreational Railroad – Coalition Historical Society (RRCHS), City of Ione, County of Amador, State of California,</w:t>
            </w:r>
            <w:r w:rsidRPr="00A9105A">
              <w:rPr>
                <w:b/>
              </w:rPr>
              <w:br/>
              <w:t>Commission Courtroom, San Francisco</w:t>
            </w:r>
            <w:r w:rsidRPr="00A9105A">
              <w:rPr>
                <w:b/>
              </w:rPr>
              <w:br/>
              <w:t>(Also May 14)</w:t>
            </w:r>
          </w:p>
        </w:tc>
      </w:tr>
      <w:tr w:rsidR="00D5135E" w:rsidRPr="00A9105A" w14:paraId="382802F0" w14:textId="77777777" w:rsidTr="00D5135E">
        <w:trPr>
          <w:cantSplit/>
        </w:trPr>
        <w:tc>
          <w:tcPr>
            <w:tcW w:w="1800" w:type="dxa"/>
          </w:tcPr>
          <w:p w14:paraId="22BE40F1" w14:textId="77777777" w:rsidR="00D5135E" w:rsidRPr="00A9105A" w:rsidRDefault="00D5135E" w:rsidP="00A9105A">
            <w:pPr>
              <w:rPr>
                <w:b/>
              </w:rPr>
            </w:pPr>
          </w:p>
        </w:tc>
        <w:tc>
          <w:tcPr>
            <w:tcW w:w="8460" w:type="dxa"/>
          </w:tcPr>
          <w:p w14:paraId="77CE15D2" w14:textId="77777777" w:rsidR="00D5135E" w:rsidRPr="00A9105A" w:rsidRDefault="00D5135E" w:rsidP="00A9105A">
            <w:pPr>
              <w:rPr>
                <w:b/>
              </w:rPr>
            </w:pPr>
          </w:p>
        </w:tc>
      </w:tr>
      <w:tr w:rsidR="00D5135E" w:rsidRPr="00A9105A" w14:paraId="298CB1F6" w14:textId="77777777" w:rsidTr="00D5135E">
        <w:trPr>
          <w:cantSplit/>
        </w:trPr>
        <w:tc>
          <w:tcPr>
            <w:tcW w:w="1800" w:type="dxa"/>
          </w:tcPr>
          <w:p w14:paraId="72058F85" w14:textId="77777777" w:rsidR="00D5135E" w:rsidRPr="00A9105A" w:rsidRDefault="00D5135E" w:rsidP="00A9105A">
            <w:pPr>
              <w:rPr>
                <w:b/>
              </w:rPr>
            </w:pPr>
            <w:r w:rsidRPr="00A9105A">
              <w:rPr>
                <w:b/>
              </w:rPr>
              <w:t>05/20/19</w:t>
            </w:r>
            <w:r w:rsidRPr="00A9105A">
              <w:rPr>
                <w:b/>
              </w:rPr>
              <w:br/>
            </w:r>
            <w:r w:rsidRPr="00A9105A">
              <w:t>10:00 a.m.</w:t>
            </w:r>
            <w:r w:rsidRPr="00A9105A">
              <w:br/>
              <w:t>ALJ Zhang</w:t>
            </w:r>
            <w:r w:rsidRPr="00A9105A">
              <w:br/>
            </w:r>
            <w:proofErr w:type="spellStart"/>
            <w:r w:rsidRPr="00A9105A">
              <w:t>Comr</w:t>
            </w:r>
            <w:proofErr w:type="spellEnd"/>
            <w:r w:rsidRPr="00A9105A">
              <w:t xml:space="preserve"> Randolph</w:t>
            </w:r>
          </w:p>
        </w:tc>
        <w:tc>
          <w:tcPr>
            <w:tcW w:w="8460" w:type="dxa"/>
          </w:tcPr>
          <w:p w14:paraId="5A5FD574" w14:textId="77777777" w:rsidR="00D5135E" w:rsidRPr="00A9105A" w:rsidRDefault="00D5135E" w:rsidP="00A9105A">
            <w:pPr>
              <w:rPr>
                <w:b/>
              </w:rPr>
            </w:pPr>
            <w:r w:rsidRPr="00A9105A">
              <w:rPr>
                <w:b/>
              </w:rPr>
              <w:t xml:space="preserve">C.18-09-012 (EH) - </w:t>
            </w:r>
            <w:r w:rsidRPr="00A9105A">
              <w:t>University Village Thousand Oaks CCRC LLC, Complainant vs California American Water Company (U210W), Defendant. [For overbilling customer],</w:t>
            </w:r>
            <w:r w:rsidRPr="00A9105A">
              <w:rPr>
                <w:b/>
              </w:rPr>
              <w:br/>
              <w:t>Junipero Serra State Office Building – Hearing Room, 320 West 4</w:t>
            </w:r>
            <w:r w:rsidRPr="00A9105A">
              <w:rPr>
                <w:b/>
                <w:vertAlign w:val="superscript"/>
              </w:rPr>
              <w:t>th</w:t>
            </w:r>
            <w:r w:rsidRPr="00A9105A">
              <w:rPr>
                <w:b/>
              </w:rPr>
              <w:t xml:space="preserve"> Street, Los Angeles, CA  90013</w:t>
            </w:r>
            <w:r w:rsidRPr="00A9105A">
              <w:rPr>
                <w:b/>
              </w:rPr>
              <w:br/>
              <w:t>(Also May 21)</w:t>
            </w:r>
          </w:p>
        </w:tc>
      </w:tr>
      <w:tr w:rsidR="00D5135E" w:rsidRPr="00A9105A" w14:paraId="42E91D47" w14:textId="77777777" w:rsidTr="00D5135E">
        <w:trPr>
          <w:cantSplit/>
        </w:trPr>
        <w:tc>
          <w:tcPr>
            <w:tcW w:w="1800" w:type="dxa"/>
          </w:tcPr>
          <w:p w14:paraId="1593F6A6" w14:textId="77777777" w:rsidR="00D5135E" w:rsidRPr="00A9105A" w:rsidRDefault="00D5135E" w:rsidP="00A9105A">
            <w:pPr>
              <w:rPr>
                <w:b/>
              </w:rPr>
            </w:pPr>
          </w:p>
        </w:tc>
        <w:tc>
          <w:tcPr>
            <w:tcW w:w="8460" w:type="dxa"/>
          </w:tcPr>
          <w:p w14:paraId="6869EE55" w14:textId="77777777" w:rsidR="00D5135E" w:rsidRPr="00A9105A" w:rsidRDefault="00D5135E" w:rsidP="00A9105A">
            <w:pPr>
              <w:rPr>
                <w:b/>
              </w:rPr>
            </w:pPr>
          </w:p>
        </w:tc>
      </w:tr>
      <w:tr w:rsidR="00D5135E" w:rsidRPr="00A9105A" w14:paraId="2B337802" w14:textId="77777777" w:rsidTr="00D5135E">
        <w:trPr>
          <w:cantSplit/>
        </w:trPr>
        <w:tc>
          <w:tcPr>
            <w:tcW w:w="1800" w:type="dxa"/>
          </w:tcPr>
          <w:p w14:paraId="041503F0" w14:textId="77777777" w:rsidR="00D5135E" w:rsidRPr="00A9105A" w:rsidRDefault="00D5135E" w:rsidP="00A9105A">
            <w:pPr>
              <w:rPr>
                <w:b/>
              </w:rPr>
            </w:pPr>
            <w:r w:rsidRPr="00A9105A">
              <w:rPr>
                <w:b/>
              </w:rPr>
              <w:t>05/21/19</w:t>
            </w:r>
            <w:r w:rsidRPr="00A9105A">
              <w:rPr>
                <w:b/>
              </w:rPr>
              <w:br/>
            </w:r>
            <w:r w:rsidRPr="00A9105A">
              <w:t>10:00 a.m.</w:t>
            </w:r>
            <w:r w:rsidRPr="00A9105A">
              <w:br/>
              <w:t>ALJ Kersten</w:t>
            </w:r>
            <w:r w:rsidRPr="00A9105A">
              <w:br/>
            </w:r>
            <w:proofErr w:type="spellStart"/>
            <w:r w:rsidRPr="00A9105A">
              <w:t>Comr</w:t>
            </w:r>
            <w:proofErr w:type="spellEnd"/>
            <w:r w:rsidRPr="00A9105A">
              <w:t xml:space="preserve"> Rechtschaffen</w:t>
            </w:r>
          </w:p>
        </w:tc>
        <w:tc>
          <w:tcPr>
            <w:tcW w:w="8460" w:type="dxa"/>
          </w:tcPr>
          <w:p w14:paraId="3544CB2E" w14:textId="77777777" w:rsidR="00D5135E" w:rsidRPr="00A9105A" w:rsidRDefault="00D5135E" w:rsidP="00A9105A">
            <w:pPr>
              <w:rPr>
                <w:b/>
              </w:rPr>
            </w:pPr>
            <w:r w:rsidRPr="00A9105A">
              <w:rPr>
                <w:b/>
              </w:rPr>
              <w:t xml:space="preserve">C.18-11-012 (EH) - </w:t>
            </w:r>
            <w:r w:rsidRPr="00A9105A">
              <w:t xml:space="preserve">Brookview MHP Investors, LLC, dba Thunderbird Mobile Home Park, Complainant, vs. Pacific Gas and Electric Company (U39E), Defendant [for Relief from violations of </w:t>
            </w:r>
            <w:proofErr w:type="spellStart"/>
            <w:r w:rsidRPr="00A9105A">
              <w:t>Mobilehome</w:t>
            </w:r>
            <w:proofErr w:type="spellEnd"/>
            <w:r w:rsidRPr="00A9105A">
              <w:t xml:space="preserve"> Park (MHP) Utility Upgrade Agreement.],</w:t>
            </w:r>
            <w:r w:rsidRPr="00A9105A">
              <w:rPr>
                <w:b/>
              </w:rPr>
              <w:br/>
              <w:t>Commission Courtroom, San Francisco</w:t>
            </w:r>
            <w:r w:rsidRPr="00A9105A">
              <w:rPr>
                <w:b/>
              </w:rPr>
              <w:br/>
              <w:t>(Also May 22)</w:t>
            </w:r>
          </w:p>
        </w:tc>
      </w:tr>
      <w:tr w:rsidR="00D5135E" w:rsidRPr="00A9105A" w14:paraId="0B6CA86E" w14:textId="77777777" w:rsidTr="00D5135E">
        <w:trPr>
          <w:cantSplit/>
        </w:trPr>
        <w:tc>
          <w:tcPr>
            <w:tcW w:w="1800" w:type="dxa"/>
          </w:tcPr>
          <w:p w14:paraId="708FA576" w14:textId="77777777" w:rsidR="00D5135E" w:rsidRPr="00A9105A" w:rsidRDefault="00D5135E" w:rsidP="00A9105A">
            <w:pPr>
              <w:rPr>
                <w:b/>
              </w:rPr>
            </w:pPr>
          </w:p>
        </w:tc>
        <w:tc>
          <w:tcPr>
            <w:tcW w:w="8460" w:type="dxa"/>
          </w:tcPr>
          <w:p w14:paraId="51CB9DAC" w14:textId="77777777" w:rsidR="00D5135E" w:rsidRPr="00A9105A" w:rsidRDefault="00D5135E" w:rsidP="00A9105A">
            <w:pPr>
              <w:rPr>
                <w:b/>
              </w:rPr>
            </w:pPr>
          </w:p>
        </w:tc>
      </w:tr>
      <w:tr w:rsidR="00D5135E" w:rsidRPr="00A9105A" w14:paraId="6F4C6ED5" w14:textId="77777777" w:rsidTr="00D5135E">
        <w:trPr>
          <w:cantSplit/>
        </w:trPr>
        <w:tc>
          <w:tcPr>
            <w:tcW w:w="1800" w:type="dxa"/>
          </w:tcPr>
          <w:p w14:paraId="62862860" w14:textId="77777777" w:rsidR="00D5135E" w:rsidRPr="00A9105A" w:rsidRDefault="00D5135E" w:rsidP="00A9105A">
            <w:pPr>
              <w:rPr>
                <w:b/>
              </w:rPr>
            </w:pPr>
            <w:r w:rsidRPr="00A9105A">
              <w:rPr>
                <w:b/>
              </w:rPr>
              <w:t>05/22/19</w:t>
            </w:r>
          </w:p>
          <w:p w14:paraId="4FC7CF5A" w14:textId="77777777" w:rsidR="00D5135E" w:rsidRPr="00A9105A" w:rsidRDefault="00D5135E" w:rsidP="00A9105A">
            <w:r w:rsidRPr="00A9105A">
              <w:t>10:00 a.m.</w:t>
            </w:r>
          </w:p>
          <w:p w14:paraId="3F6A9FCA" w14:textId="77777777" w:rsidR="00D5135E" w:rsidRPr="00A9105A" w:rsidRDefault="00D5135E" w:rsidP="00A9105A">
            <w:r w:rsidRPr="00A9105A">
              <w:t>ALJ Doherty</w:t>
            </w:r>
          </w:p>
          <w:p w14:paraId="7880D807" w14:textId="77777777" w:rsidR="00D5135E" w:rsidRPr="00A9105A" w:rsidRDefault="00D5135E" w:rsidP="00A9105A">
            <w:pPr>
              <w:rPr>
                <w:b/>
              </w:rPr>
            </w:pPr>
            <w:proofErr w:type="spellStart"/>
            <w:r w:rsidRPr="00A9105A">
              <w:t>Comr</w:t>
            </w:r>
            <w:proofErr w:type="spellEnd"/>
            <w:r w:rsidRPr="00A9105A">
              <w:t xml:space="preserve"> Rechtschaffen</w:t>
            </w:r>
          </w:p>
        </w:tc>
        <w:tc>
          <w:tcPr>
            <w:tcW w:w="8460" w:type="dxa"/>
          </w:tcPr>
          <w:p w14:paraId="01EC87F9" w14:textId="77777777" w:rsidR="00D5135E" w:rsidRPr="00A9105A" w:rsidRDefault="00D5135E" w:rsidP="00A9105A">
            <w:r w:rsidRPr="00A9105A">
              <w:rPr>
                <w:b/>
              </w:rPr>
              <w:t xml:space="preserve">A.18-11-003 (EH) - </w:t>
            </w:r>
            <w:r w:rsidRPr="00A9105A">
              <w:t>Application for Approval of Pacific Gas and Electric Company’s Commercial Electric Vehicle Rate. (U39E).</w:t>
            </w:r>
          </w:p>
          <w:p w14:paraId="6A28FFA5" w14:textId="77777777" w:rsidR="00D5135E" w:rsidRPr="00A9105A" w:rsidRDefault="00D5135E" w:rsidP="00A9105A">
            <w:pPr>
              <w:rPr>
                <w:b/>
              </w:rPr>
            </w:pPr>
            <w:r w:rsidRPr="00A9105A">
              <w:rPr>
                <w:b/>
              </w:rPr>
              <w:t>Commission Courtroom, San Francisco</w:t>
            </w:r>
          </w:p>
          <w:p w14:paraId="41E452E2" w14:textId="77777777" w:rsidR="00D5135E" w:rsidRPr="00A9105A" w:rsidRDefault="00D5135E" w:rsidP="00A9105A">
            <w:pPr>
              <w:rPr>
                <w:b/>
              </w:rPr>
            </w:pPr>
            <w:r w:rsidRPr="00A9105A">
              <w:rPr>
                <w:b/>
              </w:rPr>
              <w:t>(</w:t>
            </w:r>
            <w:proofErr w:type="gramStart"/>
            <w:r w:rsidRPr="00A9105A">
              <w:rPr>
                <w:b/>
              </w:rPr>
              <w:t>Also</w:t>
            </w:r>
            <w:proofErr w:type="gramEnd"/>
            <w:r w:rsidRPr="00A9105A">
              <w:rPr>
                <w:b/>
              </w:rPr>
              <w:t xml:space="preserve"> May 23)</w:t>
            </w:r>
          </w:p>
        </w:tc>
      </w:tr>
      <w:tr w:rsidR="00D5135E" w:rsidRPr="00A9105A" w14:paraId="64D20978" w14:textId="77777777" w:rsidTr="00D5135E">
        <w:trPr>
          <w:cantSplit/>
        </w:trPr>
        <w:tc>
          <w:tcPr>
            <w:tcW w:w="1800" w:type="dxa"/>
          </w:tcPr>
          <w:p w14:paraId="6244CD33" w14:textId="77777777" w:rsidR="00D5135E" w:rsidRPr="00A9105A" w:rsidRDefault="00D5135E" w:rsidP="00A9105A">
            <w:pPr>
              <w:rPr>
                <w:b/>
              </w:rPr>
            </w:pPr>
          </w:p>
        </w:tc>
        <w:tc>
          <w:tcPr>
            <w:tcW w:w="8460" w:type="dxa"/>
          </w:tcPr>
          <w:p w14:paraId="0481060E" w14:textId="77777777" w:rsidR="00D5135E" w:rsidRPr="00A9105A" w:rsidRDefault="00D5135E" w:rsidP="00A9105A">
            <w:pPr>
              <w:rPr>
                <w:b/>
              </w:rPr>
            </w:pPr>
          </w:p>
        </w:tc>
      </w:tr>
      <w:tr w:rsidR="00D5135E" w:rsidRPr="00A9105A" w14:paraId="046A5221" w14:textId="77777777" w:rsidTr="00D5135E">
        <w:trPr>
          <w:cantSplit/>
        </w:trPr>
        <w:tc>
          <w:tcPr>
            <w:tcW w:w="1800" w:type="dxa"/>
          </w:tcPr>
          <w:p w14:paraId="68C23E3F" w14:textId="77777777" w:rsidR="00D5135E" w:rsidRPr="00A9105A" w:rsidRDefault="00D5135E" w:rsidP="00A9105A">
            <w:pPr>
              <w:rPr>
                <w:b/>
              </w:rPr>
            </w:pPr>
            <w:r w:rsidRPr="00A9105A">
              <w:rPr>
                <w:b/>
              </w:rPr>
              <w:t>06/03/19</w:t>
            </w:r>
          </w:p>
          <w:p w14:paraId="7EDAE82D" w14:textId="77777777" w:rsidR="00D5135E" w:rsidRPr="00A9105A" w:rsidRDefault="00D5135E" w:rsidP="00A9105A">
            <w:r w:rsidRPr="00A9105A">
              <w:t>10:00 a.m.</w:t>
            </w:r>
          </w:p>
          <w:p w14:paraId="2F09F8C4" w14:textId="77777777" w:rsidR="00D5135E" w:rsidRPr="00A9105A" w:rsidRDefault="00D5135E" w:rsidP="00A9105A">
            <w:r w:rsidRPr="00A9105A">
              <w:t>ALJ Bemesderfer</w:t>
            </w:r>
          </w:p>
          <w:p w14:paraId="2C9938C4" w14:textId="77777777" w:rsidR="00D5135E" w:rsidRPr="00A9105A" w:rsidRDefault="00D5135E" w:rsidP="00A9105A">
            <w:pPr>
              <w:rPr>
                <w:b/>
              </w:rPr>
            </w:pPr>
            <w:proofErr w:type="spellStart"/>
            <w:r w:rsidRPr="00A9105A">
              <w:t>Comr</w:t>
            </w:r>
            <w:proofErr w:type="spellEnd"/>
            <w:r w:rsidRPr="00A9105A">
              <w:t xml:space="preserve"> Guzman Aceves</w:t>
            </w:r>
          </w:p>
        </w:tc>
        <w:tc>
          <w:tcPr>
            <w:tcW w:w="8460" w:type="dxa"/>
          </w:tcPr>
          <w:p w14:paraId="0D238E93" w14:textId="77777777" w:rsidR="00D5135E" w:rsidRPr="00A9105A" w:rsidRDefault="00D5135E" w:rsidP="00A9105A">
            <w:r w:rsidRPr="00A9105A">
              <w:rPr>
                <w:b/>
              </w:rPr>
              <w:t xml:space="preserve">I.18-09-003 (EH) - </w:t>
            </w:r>
            <w:r w:rsidRPr="00A9105A">
              <w:t>Order Instituting Investigation on the Commission's Own Motion into the Operations, Practices and Conduct of the San Jose Water Company (U168W) Regarding Overbilling Practices.</w:t>
            </w:r>
          </w:p>
          <w:p w14:paraId="282148F0" w14:textId="77777777" w:rsidR="00D5135E" w:rsidRPr="00A9105A" w:rsidRDefault="00D5135E" w:rsidP="00A9105A">
            <w:pPr>
              <w:rPr>
                <w:b/>
              </w:rPr>
            </w:pPr>
            <w:r w:rsidRPr="00A9105A">
              <w:rPr>
                <w:b/>
              </w:rPr>
              <w:t>Commission Courtroom, San Francisco</w:t>
            </w:r>
          </w:p>
          <w:p w14:paraId="1FF7E71F" w14:textId="77777777" w:rsidR="00D5135E" w:rsidRPr="00A9105A" w:rsidRDefault="00D5135E" w:rsidP="00A9105A">
            <w:pPr>
              <w:rPr>
                <w:b/>
              </w:rPr>
            </w:pPr>
            <w:r w:rsidRPr="00A9105A">
              <w:rPr>
                <w:b/>
              </w:rPr>
              <w:t>(</w:t>
            </w:r>
            <w:proofErr w:type="gramStart"/>
            <w:r w:rsidRPr="00A9105A">
              <w:rPr>
                <w:b/>
              </w:rPr>
              <w:t>Also</w:t>
            </w:r>
            <w:proofErr w:type="gramEnd"/>
            <w:r w:rsidRPr="00A9105A">
              <w:rPr>
                <w:b/>
              </w:rPr>
              <w:t xml:space="preserve"> June 4)</w:t>
            </w:r>
          </w:p>
        </w:tc>
      </w:tr>
      <w:tr w:rsidR="00D5135E" w:rsidRPr="00A9105A" w14:paraId="1B2F5D4D" w14:textId="77777777" w:rsidTr="00D5135E">
        <w:trPr>
          <w:cantSplit/>
        </w:trPr>
        <w:tc>
          <w:tcPr>
            <w:tcW w:w="1800" w:type="dxa"/>
          </w:tcPr>
          <w:p w14:paraId="7DDD627F" w14:textId="77777777" w:rsidR="00D5135E" w:rsidRPr="00A9105A" w:rsidRDefault="00D5135E" w:rsidP="00A9105A">
            <w:pPr>
              <w:rPr>
                <w:b/>
              </w:rPr>
            </w:pPr>
          </w:p>
        </w:tc>
        <w:tc>
          <w:tcPr>
            <w:tcW w:w="8460" w:type="dxa"/>
          </w:tcPr>
          <w:p w14:paraId="3118B047" w14:textId="77777777" w:rsidR="00D5135E" w:rsidRPr="00A9105A" w:rsidRDefault="00D5135E" w:rsidP="00A9105A">
            <w:pPr>
              <w:rPr>
                <w:b/>
              </w:rPr>
            </w:pPr>
          </w:p>
        </w:tc>
      </w:tr>
      <w:tr w:rsidR="00D5135E" w:rsidRPr="00A9105A" w14:paraId="03D6F695" w14:textId="77777777" w:rsidTr="00D5135E">
        <w:trPr>
          <w:cantSplit/>
        </w:trPr>
        <w:tc>
          <w:tcPr>
            <w:tcW w:w="1800" w:type="dxa"/>
          </w:tcPr>
          <w:p w14:paraId="031B0DB8" w14:textId="77777777" w:rsidR="00D5135E" w:rsidRPr="00A9105A" w:rsidRDefault="00D5135E" w:rsidP="00A9105A">
            <w:pPr>
              <w:rPr>
                <w:b/>
              </w:rPr>
            </w:pPr>
            <w:r w:rsidRPr="00A9105A">
              <w:rPr>
                <w:b/>
              </w:rPr>
              <w:t>06/06/19</w:t>
            </w:r>
          </w:p>
          <w:p w14:paraId="3FEA0EE8" w14:textId="77777777" w:rsidR="00D5135E" w:rsidRPr="00A9105A" w:rsidRDefault="00D5135E" w:rsidP="00A9105A">
            <w:r w:rsidRPr="00A9105A">
              <w:t>10:00 a.m.</w:t>
            </w:r>
          </w:p>
          <w:p w14:paraId="114AA391" w14:textId="77777777" w:rsidR="00D5135E" w:rsidRPr="00A9105A" w:rsidRDefault="00D5135E" w:rsidP="00A9105A">
            <w:r w:rsidRPr="00A9105A">
              <w:t>ALJ Houck</w:t>
            </w:r>
          </w:p>
          <w:p w14:paraId="7771AE84" w14:textId="77777777" w:rsidR="00D5135E" w:rsidRPr="00A9105A" w:rsidRDefault="00D5135E" w:rsidP="00A9105A">
            <w:pPr>
              <w:rPr>
                <w:b/>
              </w:rPr>
            </w:pPr>
            <w:proofErr w:type="spellStart"/>
            <w:r w:rsidRPr="00A9105A">
              <w:t>Comr</w:t>
            </w:r>
            <w:proofErr w:type="spellEnd"/>
            <w:r w:rsidRPr="00A9105A">
              <w:t xml:space="preserve"> Picker</w:t>
            </w:r>
          </w:p>
        </w:tc>
        <w:tc>
          <w:tcPr>
            <w:tcW w:w="8460" w:type="dxa"/>
          </w:tcPr>
          <w:p w14:paraId="5F40EAAC" w14:textId="77777777" w:rsidR="00D5135E" w:rsidRPr="00A9105A" w:rsidRDefault="00D5135E" w:rsidP="00A9105A">
            <w:pPr>
              <w:rPr>
                <w:b/>
              </w:rPr>
            </w:pPr>
            <w:r w:rsidRPr="00A9105A">
              <w:rPr>
                <w:b/>
              </w:rPr>
              <w:t xml:space="preserve">A.18-03-009 (PHC) - </w:t>
            </w:r>
            <w:r w:rsidRPr="00A9105A">
              <w:t>Joint Application of Southern California Edison Company (U338E) and San Diego Gas &amp; Electric Company (U902E) for the 2018 Nuclear Decommissioning Cost Triennial Proceeding.</w:t>
            </w:r>
          </w:p>
          <w:p w14:paraId="5877B7E7" w14:textId="77777777" w:rsidR="00D5135E" w:rsidRPr="00A9105A" w:rsidRDefault="00D5135E" w:rsidP="00A9105A">
            <w:pPr>
              <w:rPr>
                <w:b/>
              </w:rPr>
            </w:pPr>
            <w:r w:rsidRPr="00A9105A">
              <w:rPr>
                <w:b/>
              </w:rPr>
              <w:t>Commission Courtroom, San Francisco</w:t>
            </w:r>
          </w:p>
        </w:tc>
      </w:tr>
      <w:tr w:rsidR="00D5135E" w:rsidRPr="00A9105A" w14:paraId="2D2183BB" w14:textId="77777777" w:rsidTr="00D5135E">
        <w:trPr>
          <w:cantSplit/>
        </w:trPr>
        <w:tc>
          <w:tcPr>
            <w:tcW w:w="1800" w:type="dxa"/>
          </w:tcPr>
          <w:p w14:paraId="68BE678D" w14:textId="77777777" w:rsidR="00D5135E" w:rsidRPr="00A9105A" w:rsidRDefault="00D5135E" w:rsidP="00A9105A">
            <w:pPr>
              <w:rPr>
                <w:b/>
              </w:rPr>
            </w:pPr>
          </w:p>
        </w:tc>
        <w:tc>
          <w:tcPr>
            <w:tcW w:w="8460" w:type="dxa"/>
          </w:tcPr>
          <w:p w14:paraId="6B97799E" w14:textId="77777777" w:rsidR="00D5135E" w:rsidRPr="00A9105A" w:rsidRDefault="00D5135E" w:rsidP="00A9105A">
            <w:pPr>
              <w:rPr>
                <w:b/>
              </w:rPr>
            </w:pPr>
          </w:p>
        </w:tc>
      </w:tr>
      <w:tr w:rsidR="00D5135E" w:rsidRPr="00A9105A" w14:paraId="5B410F1B" w14:textId="77777777" w:rsidTr="00D5135E">
        <w:trPr>
          <w:cantSplit/>
        </w:trPr>
        <w:tc>
          <w:tcPr>
            <w:tcW w:w="1800" w:type="dxa"/>
          </w:tcPr>
          <w:p w14:paraId="79C774F9" w14:textId="77777777" w:rsidR="00D5135E" w:rsidRPr="00A9105A" w:rsidRDefault="00D5135E" w:rsidP="00A9105A">
            <w:pPr>
              <w:rPr>
                <w:b/>
              </w:rPr>
            </w:pPr>
            <w:r w:rsidRPr="00A9105A">
              <w:rPr>
                <w:b/>
              </w:rPr>
              <w:t>06/10/19</w:t>
            </w:r>
            <w:r w:rsidRPr="00A9105A">
              <w:rPr>
                <w:b/>
              </w:rPr>
              <w:br/>
            </w:r>
            <w:r w:rsidRPr="00A9105A">
              <w:t>10:00 a.m.</w:t>
            </w:r>
            <w:r w:rsidRPr="00A9105A">
              <w:br/>
              <w:t>ALJ Hymes</w:t>
            </w:r>
            <w:r w:rsidRPr="00A9105A">
              <w:br/>
            </w:r>
            <w:proofErr w:type="spellStart"/>
            <w:r w:rsidRPr="00A9105A">
              <w:t>Comr</w:t>
            </w:r>
            <w:proofErr w:type="spellEnd"/>
            <w:r w:rsidRPr="00A9105A">
              <w:t xml:space="preserve"> Rechtschaffen</w:t>
            </w:r>
          </w:p>
        </w:tc>
        <w:tc>
          <w:tcPr>
            <w:tcW w:w="8460" w:type="dxa"/>
          </w:tcPr>
          <w:p w14:paraId="73DF5EB4" w14:textId="77777777" w:rsidR="00D5135E" w:rsidRPr="00A9105A" w:rsidRDefault="00D5135E" w:rsidP="00A9105A">
            <w:pPr>
              <w:rPr>
                <w:b/>
              </w:rPr>
            </w:pPr>
            <w:r w:rsidRPr="00A9105A">
              <w:rPr>
                <w:b/>
              </w:rPr>
              <w:t xml:space="preserve">A.18-07-024 (EH) - </w:t>
            </w:r>
            <w:r w:rsidRPr="00A9105A">
              <w:t>Application of SOUTHERN CALIFORNIA GAS COMPANY (U904G) and SAN DIEGO GAS &amp; ELECTRIC COMPANY (U902G) for authority to revise their natural gas rates and implement storage proposals effective January 1, 2020 in this Triennial Cost Allocation Proceeding,</w:t>
            </w:r>
            <w:r w:rsidRPr="00A9105A">
              <w:rPr>
                <w:b/>
              </w:rPr>
              <w:br/>
              <w:t>Commission Courtroom, San Francisco</w:t>
            </w:r>
            <w:r w:rsidRPr="00A9105A">
              <w:rPr>
                <w:b/>
              </w:rPr>
              <w:br/>
              <w:t>(Also June 11 – 14 and June 17 – 21)</w:t>
            </w:r>
          </w:p>
        </w:tc>
      </w:tr>
      <w:tr w:rsidR="00D5135E" w:rsidRPr="00A9105A" w14:paraId="421B16DA" w14:textId="77777777" w:rsidTr="00D5135E">
        <w:trPr>
          <w:cantSplit/>
        </w:trPr>
        <w:tc>
          <w:tcPr>
            <w:tcW w:w="1800" w:type="dxa"/>
          </w:tcPr>
          <w:p w14:paraId="69ED786A" w14:textId="77777777" w:rsidR="00D5135E" w:rsidRPr="00A9105A" w:rsidRDefault="00D5135E" w:rsidP="00A9105A">
            <w:pPr>
              <w:rPr>
                <w:b/>
              </w:rPr>
            </w:pPr>
          </w:p>
        </w:tc>
        <w:tc>
          <w:tcPr>
            <w:tcW w:w="8460" w:type="dxa"/>
          </w:tcPr>
          <w:p w14:paraId="56317324" w14:textId="77777777" w:rsidR="00D5135E" w:rsidRPr="00A9105A" w:rsidRDefault="00D5135E" w:rsidP="00A9105A">
            <w:pPr>
              <w:rPr>
                <w:b/>
              </w:rPr>
            </w:pPr>
          </w:p>
        </w:tc>
      </w:tr>
      <w:tr w:rsidR="00D5135E" w:rsidRPr="00A9105A" w14:paraId="7951D74D" w14:textId="77777777" w:rsidTr="00D5135E">
        <w:trPr>
          <w:cantSplit/>
        </w:trPr>
        <w:tc>
          <w:tcPr>
            <w:tcW w:w="1800" w:type="dxa"/>
          </w:tcPr>
          <w:p w14:paraId="24487CD1" w14:textId="77777777" w:rsidR="00D5135E" w:rsidRPr="00A9105A" w:rsidRDefault="00D5135E" w:rsidP="00A9105A">
            <w:pPr>
              <w:rPr>
                <w:b/>
              </w:rPr>
            </w:pPr>
            <w:r w:rsidRPr="00A9105A">
              <w:rPr>
                <w:b/>
              </w:rPr>
              <w:t>06/17/19</w:t>
            </w:r>
          </w:p>
          <w:p w14:paraId="0BE92CAE" w14:textId="77777777" w:rsidR="00D5135E" w:rsidRPr="00A9105A" w:rsidRDefault="00D5135E" w:rsidP="00A9105A">
            <w:r w:rsidRPr="00A9105A">
              <w:t>10:00 a.m.</w:t>
            </w:r>
          </w:p>
          <w:p w14:paraId="0B63BF05" w14:textId="77777777" w:rsidR="00D5135E" w:rsidRPr="00A9105A" w:rsidRDefault="00D5135E" w:rsidP="00A9105A">
            <w:r w:rsidRPr="00A9105A">
              <w:t>ALJ Zhang</w:t>
            </w:r>
          </w:p>
          <w:p w14:paraId="0CA3D1F3" w14:textId="77777777" w:rsidR="00D5135E" w:rsidRPr="00A9105A" w:rsidRDefault="00D5135E" w:rsidP="00A9105A">
            <w:pPr>
              <w:rPr>
                <w:b/>
              </w:rPr>
            </w:pPr>
            <w:proofErr w:type="spellStart"/>
            <w:r w:rsidRPr="00A9105A">
              <w:t>Comr</w:t>
            </w:r>
            <w:proofErr w:type="spellEnd"/>
            <w:r w:rsidRPr="00A9105A">
              <w:t xml:space="preserve"> Randolph</w:t>
            </w:r>
          </w:p>
        </w:tc>
        <w:tc>
          <w:tcPr>
            <w:tcW w:w="8460" w:type="dxa"/>
          </w:tcPr>
          <w:p w14:paraId="03BA146C" w14:textId="77777777" w:rsidR="00D5135E" w:rsidRPr="00A9105A" w:rsidRDefault="00D5135E" w:rsidP="00A9105A">
            <w:r w:rsidRPr="00A9105A">
              <w:rPr>
                <w:b/>
              </w:rPr>
              <w:t xml:space="preserve">C.18-11-014 (EH) - </w:t>
            </w:r>
            <w:r w:rsidRPr="00A9105A">
              <w:t>Kenyon Family Trust 4 Harris Court Property, Complainant(s) vs California American Water Company (U210W), Defendant.</w:t>
            </w:r>
          </w:p>
          <w:p w14:paraId="14AE2F1B" w14:textId="77777777" w:rsidR="00D5135E" w:rsidRPr="00A9105A" w:rsidRDefault="00D5135E" w:rsidP="00A9105A">
            <w:pPr>
              <w:rPr>
                <w:b/>
              </w:rPr>
            </w:pPr>
            <w:r w:rsidRPr="00A9105A">
              <w:rPr>
                <w:b/>
              </w:rPr>
              <w:t>Commission Courtroom, San Francisco</w:t>
            </w:r>
          </w:p>
        </w:tc>
      </w:tr>
      <w:tr w:rsidR="00D5135E" w:rsidRPr="00A9105A" w14:paraId="3C363C7C" w14:textId="77777777" w:rsidTr="00D5135E">
        <w:trPr>
          <w:cantSplit/>
        </w:trPr>
        <w:tc>
          <w:tcPr>
            <w:tcW w:w="1800" w:type="dxa"/>
          </w:tcPr>
          <w:p w14:paraId="53BDA387" w14:textId="77777777" w:rsidR="00D5135E" w:rsidRPr="00A9105A" w:rsidRDefault="00D5135E" w:rsidP="00A9105A">
            <w:pPr>
              <w:rPr>
                <w:b/>
              </w:rPr>
            </w:pPr>
          </w:p>
        </w:tc>
        <w:tc>
          <w:tcPr>
            <w:tcW w:w="8460" w:type="dxa"/>
          </w:tcPr>
          <w:p w14:paraId="2D3743F1" w14:textId="77777777" w:rsidR="00D5135E" w:rsidRPr="00A9105A" w:rsidRDefault="00D5135E" w:rsidP="00A9105A">
            <w:pPr>
              <w:rPr>
                <w:b/>
              </w:rPr>
            </w:pPr>
          </w:p>
        </w:tc>
      </w:tr>
      <w:tr w:rsidR="00D5135E" w:rsidRPr="00A9105A" w14:paraId="3C5FE7A2" w14:textId="77777777" w:rsidTr="00D5135E">
        <w:trPr>
          <w:cantSplit/>
        </w:trPr>
        <w:tc>
          <w:tcPr>
            <w:tcW w:w="1800" w:type="dxa"/>
          </w:tcPr>
          <w:p w14:paraId="07BB22EA" w14:textId="77777777" w:rsidR="00D5135E" w:rsidRPr="00A9105A" w:rsidRDefault="00D5135E" w:rsidP="00A9105A">
            <w:pPr>
              <w:rPr>
                <w:b/>
              </w:rPr>
            </w:pPr>
            <w:r w:rsidRPr="00A9105A">
              <w:rPr>
                <w:b/>
              </w:rPr>
              <w:t>06/24/19</w:t>
            </w:r>
          </w:p>
          <w:p w14:paraId="31371186" w14:textId="77777777" w:rsidR="00D5135E" w:rsidRPr="00A9105A" w:rsidRDefault="00D5135E" w:rsidP="00A9105A">
            <w:r w:rsidRPr="00A9105A">
              <w:t>10:00 a.m.</w:t>
            </w:r>
          </w:p>
          <w:p w14:paraId="28A80318" w14:textId="77777777" w:rsidR="00D5135E" w:rsidRPr="00A9105A" w:rsidRDefault="00D5135E" w:rsidP="00A9105A">
            <w:r w:rsidRPr="00A9105A">
              <w:t>ALJ Houck</w:t>
            </w:r>
          </w:p>
          <w:p w14:paraId="508B7926" w14:textId="77777777" w:rsidR="00D5135E" w:rsidRPr="00A9105A" w:rsidRDefault="00D5135E" w:rsidP="00A9105A">
            <w:pPr>
              <w:rPr>
                <w:b/>
              </w:rPr>
            </w:pPr>
            <w:proofErr w:type="spellStart"/>
            <w:r w:rsidRPr="00A9105A">
              <w:t>Comr</w:t>
            </w:r>
            <w:proofErr w:type="spellEnd"/>
            <w:r w:rsidRPr="00A9105A">
              <w:t xml:space="preserve"> Picker</w:t>
            </w:r>
          </w:p>
        </w:tc>
        <w:tc>
          <w:tcPr>
            <w:tcW w:w="8460" w:type="dxa"/>
          </w:tcPr>
          <w:p w14:paraId="11B380F2" w14:textId="77777777" w:rsidR="00D5135E" w:rsidRPr="00A9105A" w:rsidRDefault="00D5135E" w:rsidP="00A9105A">
            <w:r w:rsidRPr="00A9105A">
              <w:rPr>
                <w:b/>
              </w:rPr>
              <w:t xml:space="preserve">A.18-03-009 (EH) - </w:t>
            </w:r>
            <w:r w:rsidRPr="00A9105A">
              <w:t>Joint Application of Southern California Edison Company (U338E) and San Diego Gas &amp; Electric Company (U902E) for the 2018 Nuclear Decommissioning Cost Triennial Proceeding.</w:t>
            </w:r>
          </w:p>
          <w:p w14:paraId="2E668B19" w14:textId="77777777" w:rsidR="00D5135E" w:rsidRPr="00A9105A" w:rsidRDefault="00D5135E" w:rsidP="00A9105A">
            <w:pPr>
              <w:rPr>
                <w:b/>
              </w:rPr>
            </w:pPr>
            <w:r w:rsidRPr="00A9105A">
              <w:rPr>
                <w:b/>
              </w:rPr>
              <w:t>Commission Courtroom, San Francisco</w:t>
            </w:r>
          </w:p>
          <w:p w14:paraId="2EF306FD" w14:textId="77777777" w:rsidR="00D5135E" w:rsidRPr="00A9105A" w:rsidRDefault="00D5135E" w:rsidP="00A9105A">
            <w:pPr>
              <w:rPr>
                <w:b/>
              </w:rPr>
            </w:pPr>
            <w:r w:rsidRPr="00A9105A">
              <w:rPr>
                <w:b/>
              </w:rPr>
              <w:t>(</w:t>
            </w:r>
            <w:proofErr w:type="gramStart"/>
            <w:r w:rsidRPr="00A9105A">
              <w:rPr>
                <w:b/>
              </w:rPr>
              <w:t>Also</w:t>
            </w:r>
            <w:proofErr w:type="gramEnd"/>
            <w:r w:rsidRPr="00A9105A">
              <w:rPr>
                <w:b/>
              </w:rPr>
              <w:t xml:space="preserve"> June 25)</w:t>
            </w:r>
          </w:p>
        </w:tc>
      </w:tr>
      <w:tr w:rsidR="00D5135E" w:rsidRPr="00A9105A" w14:paraId="7CECA8F9" w14:textId="77777777" w:rsidTr="00D5135E">
        <w:trPr>
          <w:cantSplit/>
        </w:trPr>
        <w:tc>
          <w:tcPr>
            <w:tcW w:w="1800" w:type="dxa"/>
          </w:tcPr>
          <w:p w14:paraId="464615E1" w14:textId="77777777" w:rsidR="00D5135E" w:rsidRPr="00A9105A" w:rsidRDefault="00D5135E" w:rsidP="00A9105A">
            <w:pPr>
              <w:rPr>
                <w:b/>
              </w:rPr>
            </w:pPr>
          </w:p>
        </w:tc>
        <w:tc>
          <w:tcPr>
            <w:tcW w:w="8460" w:type="dxa"/>
          </w:tcPr>
          <w:p w14:paraId="09C24563" w14:textId="77777777" w:rsidR="00D5135E" w:rsidRPr="00A9105A" w:rsidRDefault="00D5135E" w:rsidP="00A9105A">
            <w:pPr>
              <w:rPr>
                <w:b/>
              </w:rPr>
            </w:pPr>
          </w:p>
        </w:tc>
      </w:tr>
      <w:tr w:rsidR="00D5135E" w:rsidRPr="00A9105A" w14:paraId="77D66244" w14:textId="77777777" w:rsidTr="00D5135E">
        <w:tc>
          <w:tcPr>
            <w:tcW w:w="1800" w:type="dxa"/>
          </w:tcPr>
          <w:p w14:paraId="1E1B59A3" w14:textId="77777777" w:rsidR="00D5135E" w:rsidRPr="00A9105A" w:rsidRDefault="00D5135E" w:rsidP="00A9105A">
            <w:pPr>
              <w:rPr>
                <w:b/>
              </w:rPr>
            </w:pPr>
            <w:r w:rsidRPr="00A9105A">
              <w:rPr>
                <w:b/>
              </w:rPr>
              <w:t>07/29/19</w:t>
            </w:r>
          </w:p>
          <w:p w14:paraId="1A4A7B63" w14:textId="77777777" w:rsidR="00D5135E" w:rsidRPr="00A9105A" w:rsidRDefault="00D5135E" w:rsidP="00A9105A">
            <w:r w:rsidRPr="00A9105A">
              <w:t>10:00 a.m.</w:t>
            </w:r>
          </w:p>
          <w:p w14:paraId="366C4F25" w14:textId="77777777" w:rsidR="00D5135E" w:rsidRPr="00A9105A" w:rsidRDefault="00D5135E" w:rsidP="00A9105A">
            <w:r w:rsidRPr="00A9105A">
              <w:t>ALJ Hymes</w:t>
            </w:r>
          </w:p>
          <w:p w14:paraId="74251189" w14:textId="77777777" w:rsidR="00D5135E" w:rsidRPr="00A9105A" w:rsidRDefault="00D5135E" w:rsidP="00A9105A">
            <w:pPr>
              <w:rPr>
                <w:b/>
              </w:rPr>
            </w:pPr>
            <w:proofErr w:type="spellStart"/>
            <w:r w:rsidRPr="00A9105A">
              <w:t>Comr</w:t>
            </w:r>
            <w:proofErr w:type="spellEnd"/>
            <w:r w:rsidRPr="00A9105A">
              <w:t xml:space="preserve"> Guzman Aceves</w:t>
            </w:r>
          </w:p>
        </w:tc>
        <w:tc>
          <w:tcPr>
            <w:tcW w:w="8460" w:type="dxa"/>
          </w:tcPr>
          <w:p w14:paraId="4D1E9F78" w14:textId="77777777" w:rsidR="00D5135E" w:rsidRPr="00A9105A" w:rsidRDefault="00D5135E" w:rsidP="00A9105A">
            <w:r w:rsidRPr="00A9105A">
              <w:rPr>
                <w:b/>
              </w:rPr>
              <w:t xml:space="preserve">A.18-10-008, And Related Matters (EH) - </w:t>
            </w:r>
            <w:r w:rsidRPr="00A9105A">
              <w:t>Application of Pacific Gas and Electric Company in Compliance with Ordering Paragraph 37, Resolution E-4906. (U39E).</w:t>
            </w:r>
          </w:p>
          <w:p w14:paraId="2AD88B3F" w14:textId="77777777" w:rsidR="00D5135E" w:rsidRPr="00A9105A" w:rsidRDefault="00D5135E" w:rsidP="00A9105A">
            <w:pPr>
              <w:rPr>
                <w:b/>
              </w:rPr>
            </w:pPr>
            <w:r w:rsidRPr="00A9105A">
              <w:rPr>
                <w:b/>
              </w:rPr>
              <w:t>Commission Courtroom, San Francisco</w:t>
            </w:r>
          </w:p>
          <w:p w14:paraId="5062C2C2" w14:textId="77777777" w:rsidR="00D5135E" w:rsidRPr="00A9105A" w:rsidRDefault="00D5135E" w:rsidP="00A9105A">
            <w:pPr>
              <w:rPr>
                <w:b/>
              </w:rPr>
            </w:pPr>
            <w:r w:rsidRPr="00A9105A">
              <w:rPr>
                <w:b/>
              </w:rPr>
              <w:t>(</w:t>
            </w:r>
            <w:proofErr w:type="gramStart"/>
            <w:r w:rsidRPr="00A9105A">
              <w:rPr>
                <w:b/>
              </w:rPr>
              <w:t>Also</w:t>
            </w:r>
            <w:proofErr w:type="gramEnd"/>
            <w:r w:rsidRPr="00A9105A">
              <w:rPr>
                <w:b/>
              </w:rPr>
              <w:t xml:space="preserve"> July 30 – August 1)</w:t>
            </w:r>
          </w:p>
        </w:tc>
      </w:tr>
      <w:tr w:rsidR="00D5135E" w:rsidRPr="00A9105A" w14:paraId="1BF6984F" w14:textId="77777777" w:rsidTr="00D5135E">
        <w:trPr>
          <w:cantSplit/>
        </w:trPr>
        <w:tc>
          <w:tcPr>
            <w:tcW w:w="1800" w:type="dxa"/>
          </w:tcPr>
          <w:p w14:paraId="7684CA14" w14:textId="77777777" w:rsidR="00D5135E" w:rsidRPr="00A9105A" w:rsidRDefault="00D5135E" w:rsidP="00A9105A">
            <w:pPr>
              <w:rPr>
                <w:b/>
              </w:rPr>
            </w:pPr>
          </w:p>
        </w:tc>
        <w:tc>
          <w:tcPr>
            <w:tcW w:w="8460" w:type="dxa"/>
          </w:tcPr>
          <w:p w14:paraId="5F495960" w14:textId="77777777" w:rsidR="00D5135E" w:rsidRPr="00A9105A" w:rsidRDefault="00D5135E" w:rsidP="00A9105A">
            <w:pPr>
              <w:rPr>
                <w:b/>
              </w:rPr>
            </w:pPr>
          </w:p>
        </w:tc>
      </w:tr>
      <w:tr w:rsidR="00D5135E" w:rsidRPr="00A9105A" w14:paraId="2AEBEE93" w14:textId="77777777" w:rsidTr="00D5135E">
        <w:trPr>
          <w:cantSplit/>
        </w:trPr>
        <w:tc>
          <w:tcPr>
            <w:tcW w:w="1800" w:type="dxa"/>
          </w:tcPr>
          <w:p w14:paraId="5E3DDFC5" w14:textId="77777777" w:rsidR="00D5135E" w:rsidRPr="00A9105A" w:rsidRDefault="00D5135E" w:rsidP="00A9105A">
            <w:pPr>
              <w:rPr>
                <w:b/>
              </w:rPr>
            </w:pPr>
            <w:r w:rsidRPr="00A9105A">
              <w:rPr>
                <w:b/>
              </w:rPr>
              <w:t>08/06/19</w:t>
            </w:r>
            <w:r w:rsidRPr="00A9105A">
              <w:rPr>
                <w:b/>
              </w:rPr>
              <w:br/>
            </w:r>
            <w:r w:rsidRPr="00A9105A">
              <w:t>9:00 a.m.</w:t>
            </w:r>
            <w:r w:rsidRPr="00A9105A">
              <w:br/>
              <w:t>ALJ Yacknin</w:t>
            </w:r>
            <w:r w:rsidRPr="00A9105A">
              <w:br/>
            </w:r>
            <w:proofErr w:type="spellStart"/>
            <w:r w:rsidRPr="00A9105A">
              <w:t>Comr</w:t>
            </w:r>
            <w:proofErr w:type="spellEnd"/>
            <w:r w:rsidRPr="00A9105A">
              <w:t xml:space="preserve"> Randolph</w:t>
            </w:r>
          </w:p>
        </w:tc>
        <w:tc>
          <w:tcPr>
            <w:tcW w:w="8460" w:type="dxa"/>
          </w:tcPr>
          <w:p w14:paraId="06BE76F1" w14:textId="77777777" w:rsidR="00D5135E" w:rsidRPr="00A9105A" w:rsidRDefault="00D5135E" w:rsidP="00A9105A">
            <w:r w:rsidRPr="00A9105A">
              <w:rPr>
                <w:b/>
              </w:rPr>
              <w:t xml:space="preserve">A.15-04-013 (EH) - </w:t>
            </w:r>
            <w:r w:rsidRPr="00A9105A">
              <w:t>In the Matter of the Application of Southern California Edison Company (U338E) for a Certificate of Public Convenience and Necessity for the RTRP Transmission Project.</w:t>
            </w:r>
          </w:p>
          <w:p w14:paraId="53E59E04" w14:textId="77777777" w:rsidR="00D5135E" w:rsidRPr="00A9105A" w:rsidRDefault="00D5135E" w:rsidP="00A9105A">
            <w:pPr>
              <w:rPr>
                <w:b/>
              </w:rPr>
            </w:pPr>
            <w:r w:rsidRPr="00A9105A">
              <w:rPr>
                <w:b/>
              </w:rPr>
              <w:t>Commission Courtroom, San Francisco</w:t>
            </w:r>
            <w:r w:rsidRPr="00A9105A">
              <w:rPr>
                <w:b/>
              </w:rPr>
              <w:br/>
              <w:t>(Also August 7 – 8)</w:t>
            </w:r>
          </w:p>
        </w:tc>
      </w:tr>
      <w:tr w:rsidR="00D5135E" w:rsidRPr="00A9105A" w14:paraId="34050BA7" w14:textId="77777777" w:rsidTr="00D5135E">
        <w:trPr>
          <w:cantSplit/>
        </w:trPr>
        <w:tc>
          <w:tcPr>
            <w:tcW w:w="1800" w:type="dxa"/>
          </w:tcPr>
          <w:p w14:paraId="382C3F31" w14:textId="77777777" w:rsidR="00D5135E" w:rsidRPr="00A9105A" w:rsidRDefault="00D5135E" w:rsidP="00A9105A">
            <w:pPr>
              <w:rPr>
                <w:b/>
              </w:rPr>
            </w:pPr>
          </w:p>
        </w:tc>
        <w:tc>
          <w:tcPr>
            <w:tcW w:w="8460" w:type="dxa"/>
          </w:tcPr>
          <w:p w14:paraId="148100B6" w14:textId="77777777" w:rsidR="00D5135E" w:rsidRPr="00A9105A" w:rsidRDefault="00D5135E" w:rsidP="00A9105A">
            <w:pPr>
              <w:rPr>
                <w:b/>
              </w:rPr>
            </w:pPr>
          </w:p>
        </w:tc>
      </w:tr>
      <w:tr w:rsidR="00D5135E" w:rsidRPr="00A9105A" w14:paraId="7510525E" w14:textId="77777777" w:rsidTr="00D5135E">
        <w:trPr>
          <w:cantSplit/>
        </w:trPr>
        <w:tc>
          <w:tcPr>
            <w:tcW w:w="1800" w:type="dxa"/>
          </w:tcPr>
          <w:p w14:paraId="409CCEB9" w14:textId="77777777" w:rsidR="00D5135E" w:rsidRPr="00A9105A" w:rsidRDefault="00D5135E" w:rsidP="00A9105A">
            <w:pPr>
              <w:rPr>
                <w:b/>
              </w:rPr>
            </w:pPr>
            <w:r w:rsidRPr="00A9105A">
              <w:rPr>
                <w:b/>
              </w:rPr>
              <w:t>09/23/19</w:t>
            </w:r>
          </w:p>
          <w:p w14:paraId="5AB36CDE" w14:textId="77777777" w:rsidR="00D5135E" w:rsidRPr="00A9105A" w:rsidRDefault="00D5135E" w:rsidP="00A9105A">
            <w:r w:rsidRPr="00A9105A">
              <w:t>9:00 a.m.</w:t>
            </w:r>
          </w:p>
          <w:p w14:paraId="30645C70" w14:textId="77777777" w:rsidR="00D5135E" w:rsidRPr="00A9105A" w:rsidRDefault="00D5135E" w:rsidP="00A9105A">
            <w:r w:rsidRPr="00A9105A">
              <w:t>ALJ Houck</w:t>
            </w:r>
          </w:p>
          <w:p w14:paraId="153AFBB9" w14:textId="77777777" w:rsidR="00D5135E" w:rsidRPr="00A9105A" w:rsidRDefault="00D5135E" w:rsidP="00A9105A">
            <w:pPr>
              <w:rPr>
                <w:b/>
              </w:rPr>
            </w:pPr>
            <w:proofErr w:type="spellStart"/>
            <w:r w:rsidRPr="00A9105A">
              <w:t>Comr</w:t>
            </w:r>
            <w:proofErr w:type="spellEnd"/>
            <w:r w:rsidRPr="00A9105A">
              <w:t xml:space="preserve"> Picker</w:t>
            </w:r>
          </w:p>
        </w:tc>
        <w:tc>
          <w:tcPr>
            <w:tcW w:w="8460" w:type="dxa"/>
          </w:tcPr>
          <w:p w14:paraId="12D7A32E" w14:textId="77777777" w:rsidR="00D5135E" w:rsidRPr="00A9105A" w:rsidRDefault="00D5135E" w:rsidP="00A9105A">
            <w:r w:rsidRPr="00A9105A">
              <w:rPr>
                <w:b/>
              </w:rPr>
              <w:t>A.18-12-008 (EH)</w:t>
            </w:r>
            <w:r w:rsidRPr="00A9105A">
              <w:t xml:space="preserve"> – Application of Pacific Gas and Electric Company in the 2018 Nuclear Decommissioning Cost Triennial Proceeding (U39E).</w:t>
            </w:r>
          </w:p>
          <w:p w14:paraId="759BCD4F" w14:textId="77777777" w:rsidR="00D5135E" w:rsidRPr="00A9105A" w:rsidRDefault="00D5135E" w:rsidP="00A9105A">
            <w:pPr>
              <w:rPr>
                <w:b/>
              </w:rPr>
            </w:pPr>
            <w:r w:rsidRPr="00A9105A">
              <w:rPr>
                <w:b/>
              </w:rPr>
              <w:t>Commission Courtroom, San Francisco</w:t>
            </w:r>
          </w:p>
          <w:p w14:paraId="75205957" w14:textId="77777777" w:rsidR="00D5135E" w:rsidRPr="00A9105A" w:rsidRDefault="00D5135E" w:rsidP="00A9105A">
            <w:r w:rsidRPr="00A9105A">
              <w:rPr>
                <w:b/>
              </w:rPr>
              <w:t>(</w:t>
            </w:r>
            <w:proofErr w:type="gramStart"/>
            <w:r w:rsidRPr="00A9105A">
              <w:rPr>
                <w:b/>
              </w:rPr>
              <w:t>Also</w:t>
            </w:r>
            <w:proofErr w:type="gramEnd"/>
            <w:r w:rsidRPr="00A9105A">
              <w:rPr>
                <w:b/>
              </w:rPr>
              <w:t xml:space="preserve"> September 24 – 27)</w:t>
            </w:r>
          </w:p>
        </w:tc>
      </w:tr>
      <w:tr w:rsidR="00D5135E" w:rsidRPr="00A9105A" w14:paraId="0CFB15C0" w14:textId="77777777" w:rsidTr="00D5135E">
        <w:trPr>
          <w:cantSplit/>
        </w:trPr>
        <w:tc>
          <w:tcPr>
            <w:tcW w:w="1800" w:type="dxa"/>
          </w:tcPr>
          <w:p w14:paraId="0E34D26B" w14:textId="77777777" w:rsidR="00D5135E" w:rsidRPr="00A9105A" w:rsidRDefault="00D5135E" w:rsidP="00A9105A">
            <w:pPr>
              <w:rPr>
                <w:b/>
              </w:rPr>
            </w:pPr>
          </w:p>
        </w:tc>
        <w:tc>
          <w:tcPr>
            <w:tcW w:w="8460" w:type="dxa"/>
          </w:tcPr>
          <w:p w14:paraId="1B790680" w14:textId="77777777" w:rsidR="00D5135E" w:rsidRPr="00A9105A" w:rsidRDefault="00D5135E" w:rsidP="00A9105A">
            <w:pPr>
              <w:rPr>
                <w:b/>
              </w:rPr>
            </w:pPr>
          </w:p>
        </w:tc>
      </w:tr>
      <w:tr w:rsidR="00D5135E" w:rsidRPr="00A9105A" w14:paraId="1545DF29" w14:textId="77777777" w:rsidTr="00D5135E">
        <w:trPr>
          <w:cantSplit/>
        </w:trPr>
        <w:tc>
          <w:tcPr>
            <w:tcW w:w="1800" w:type="dxa"/>
          </w:tcPr>
          <w:p w14:paraId="177E1189" w14:textId="77777777" w:rsidR="00D5135E" w:rsidRPr="00A9105A" w:rsidRDefault="00D5135E" w:rsidP="00A9105A">
            <w:pPr>
              <w:rPr>
                <w:b/>
              </w:rPr>
            </w:pPr>
            <w:r w:rsidRPr="00A9105A">
              <w:rPr>
                <w:b/>
              </w:rPr>
              <w:t>11/12/19</w:t>
            </w:r>
          </w:p>
          <w:p w14:paraId="5A7383BE" w14:textId="77777777" w:rsidR="00D5135E" w:rsidRPr="00A9105A" w:rsidRDefault="00D5135E" w:rsidP="00A9105A">
            <w:r w:rsidRPr="00A9105A">
              <w:t>10:00 a.m.</w:t>
            </w:r>
          </w:p>
          <w:p w14:paraId="1C91FB19" w14:textId="77777777" w:rsidR="00D5135E" w:rsidRPr="00A9105A" w:rsidRDefault="00D5135E" w:rsidP="00A9105A">
            <w:r w:rsidRPr="00A9105A">
              <w:t>ALJ Ayoade</w:t>
            </w:r>
          </w:p>
          <w:p w14:paraId="275AB737" w14:textId="77777777" w:rsidR="00D5135E" w:rsidRPr="00A9105A" w:rsidRDefault="00D5135E" w:rsidP="00A9105A">
            <w:pPr>
              <w:rPr>
                <w:b/>
              </w:rPr>
            </w:pPr>
            <w:proofErr w:type="spellStart"/>
            <w:r w:rsidRPr="00A9105A">
              <w:t>Comr</w:t>
            </w:r>
            <w:proofErr w:type="spellEnd"/>
            <w:r w:rsidRPr="00A9105A">
              <w:t xml:space="preserve"> Guzman Aceves</w:t>
            </w:r>
          </w:p>
        </w:tc>
        <w:tc>
          <w:tcPr>
            <w:tcW w:w="8460" w:type="dxa"/>
          </w:tcPr>
          <w:p w14:paraId="5E33773F" w14:textId="77777777" w:rsidR="00D5135E" w:rsidRPr="00A9105A" w:rsidRDefault="00D5135E" w:rsidP="00A9105A">
            <w:r w:rsidRPr="00A9105A">
              <w:rPr>
                <w:b/>
              </w:rPr>
              <w:t>A.18-11-010 (EH) -</w:t>
            </w:r>
            <w:r w:rsidRPr="00A9105A">
              <w:t>Application of Southern California Gas Company (U904G) and San Diego Gas &amp; Electric Company (U902G) for Review of Costs Incurred in Executing Pipeline Safety Enhancement Plan.</w:t>
            </w:r>
          </w:p>
          <w:p w14:paraId="7772838D" w14:textId="77777777" w:rsidR="00D5135E" w:rsidRPr="00A9105A" w:rsidRDefault="00D5135E" w:rsidP="00A9105A">
            <w:pPr>
              <w:rPr>
                <w:b/>
              </w:rPr>
            </w:pPr>
            <w:r w:rsidRPr="00A9105A">
              <w:rPr>
                <w:b/>
              </w:rPr>
              <w:t>Commission Courtroom, San Francisco</w:t>
            </w:r>
          </w:p>
          <w:p w14:paraId="7F2DA5FD" w14:textId="77777777" w:rsidR="00D5135E" w:rsidRPr="00A9105A" w:rsidRDefault="00D5135E" w:rsidP="00A9105A">
            <w:pPr>
              <w:rPr>
                <w:b/>
              </w:rPr>
            </w:pPr>
            <w:r w:rsidRPr="00A9105A">
              <w:rPr>
                <w:b/>
              </w:rPr>
              <w:t>(</w:t>
            </w:r>
            <w:proofErr w:type="gramStart"/>
            <w:r w:rsidRPr="00A9105A">
              <w:rPr>
                <w:b/>
              </w:rPr>
              <w:t>Also</w:t>
            </w:r>
            <w:proofErr w:type="gramEnd"/>
            <w:r w:rsidRPr="00A9105A">
              <w:rPr>
                <w:b/>
              </w:rPr>
              <w:t xml:space="preserve"> November 13 – 14)</w:t>
            </w:r>
          </w:p>
        </w:tc>
      </w:tr>
    </w:tbl>
    <w:p w14:paraId="3C5A7B4F" w14:textId="77777777" w:rsidR="00442F20" w:rsidRPr="00A9105A" w:rsidRDefault="007B7C3B" w:rsidP="00A9105A">
      <w:pPr>
        <w:jc w:val="center"/>
        <w:rPr>
          <w:color w:val="0000FF" w:themeColor="hyperlink"/>
          <w:u w:val="single"/>
        </w:rPr>
      </w:pPr>
      <w:hyperlink w:anchor="tableofcontents" w:history="1">
        <w:r w:rsidR="00051FC1" w:rsidRPr="00A9105A">
          <w:rPr>
            <w:rStyle w:val="Hyperlink"/>
          </w:rPr>
          <w:t>Return to Table of Contents</w:t>
        </w:r>
      </w:hyperlink>
      <w:bookmarkStart w:id="9" w:name="publicmeetings"/>
      <w:bookmarkEnd w:id="9"/>
    </w:p>
    <w:p w14:paraId="76395F16" w14:textId="77777777" w:rsidR="006F7E40" w:rsidRPr="00A9105A" w:rsidRDefault="006F7E40" w:rsidP="00A9105A">
      <w:pPr>
        <w:pBdr>
          <w:bottom w:val="double" w:sz="4" w:space="1" w:color="auto"/>
        </w:pBdr>
        <w:tabs>
          <w:tab w:val="left" w:pos="1440"/>
        </w:tabs>
        <w:ind w:left="1440" w:right="1296"/>
        <w:rPr>
          <w:b/>
          <w:sz w:val="24"/>
        </w:rPr>
      </w:pPr>
    </w:p>
    <w:p w14:paraId="033CFACD" w14:textId="49303E7D" w:rsidR="00042CE5" w:rsidRPr="00A9105A" w:rsidRDefault="00236E0E" w:rsidP="00A9105A">
      <w:pPr>
        <w:spacing w:before="120" w:after="280"/>
        <w:jc w:val="center"/>
        <w:rPr>
          <w:b/>
          <w:sz w:val="28"/>
        </w:rPr>
      </w:pPr>
      <w:r w:rsidRPr="00A9105A">
        <w:rPr>
          <w:b/>
          <w:sz w:val="28"/>
        </w:rPr>
        <w:t xml:space="preserve">OTHER </w:t>
      </w:r>
      <w:r w:rsidR="00C00E0C" w:rsidRPr="00A9105A">
        <w:rPr>
          <w:b/>
          <w:sz w:val="28"/>
        </w:rPr>
        <w:t>PUBLIC MEETINGS</w:t>
      </w:r>
      <w:r w:rsidR="00B57B87" w:rsidRPr="00A9105A">
        <w:rPr>
          <w:b/>
          <w:sz w:val="28"/>
        </w:rPr>
        <w:t xml:space="preserve"> </w:t>
      </w:r>
      <w:r w:rsidR="00FE6BA7" w:rsidRPr="00A9105A">
        <w:rPr>
          <w:i/>
        </w:rPr>
        <w:t xml:space="preserve"> </w:t>
      </w:r>
    </w:p>
    <w:p w14:paraId="1206F17E" w14:textId="04F4C882" w:rsidR="00661E4B" w:rsidRPr="00A9105A" w:rsidRDefault="00661E4B" w:rsidP="00A9105A">
      <w:pPr>
        <w:pStyle w:val="Heading3"/>
        <w:keepNext w:val="0"/>
        <w:rPr>
          <w:i w:val="0"/>
        </w:rPr>
      </w:pPr>
      <w:r w:rsidRPr="00A9105A">
        <w:rPr>
          <w:i w:val="0"/>
        </w:rPr>
        <w:lastRenderedPageBreak/>
        <w:t>Public Workshop Notice: Sempra Energy Utilities (SEU) Preliminary Risk Assessment Mitigation Phase (RAMP) Workshop</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661E4B" w:rsidRPr="00A9105A" w14:paraId="5F7EA319" w14:textId="77777777" w:rsidTr="00D5135E">
        <w:tc>
          <w:tcPr>
            <w:tcW w:w="3538" w:type="dxa"/>
            <w:tcMar>
              <w:top w:w="0" w:type="dxa"/>
              <w:left w:w="108" w:type="dxa"/>
              <w:bottom w:w="0" w:type="dxa"/>
              <w:right w:w="108" w:type="dxa"/>
            </w:tcMar>
            <w:hideMark/>
          </w:tcPr>
          <w:p w14:paraId="2F6B1BBB" w14:textId="0D787340" w:rsidR="00661E4B" w:rsidRPr="00A9105A" w:rsidRDefault="00661E4B" w:rsidP="00A9105A">
            <w:pPr>
              <w:rPr>
                <w:b/>
              </w:rPr>
            </w:pPr>
            <w:r w:rsidRPr="00A9105A">
              <w:rPr>
                <w:b/>
              </w:rPr>
              <w:t>March 5, 2019</w:t>
            </w:r>
          </w:p>
          <w:p w14:paraId="3B13AE2C" w14:textId="2E6B4336" w:rsidR="00661E4B" w:rsidRPr="00A9105A" w:rsidRDefault="00661E4B" w:rsidP="00A9105A">
            <w:r w:rsidRPr="00A9105A">
              <w:t>10 am – 3 pm</w:t>
            </w:r>
          </w:p>
        </w:tc>
        <w:tc>
          <w:tcPr>
            <w:tcW w:w="6210" w:type="dxa"/>
          </w:tcPr>
          <w:p w14:paraId="5D73CD43" w14:textId="1BBB915A" w:rsidR="00661E4B" w:rsidRPr="00A9105A" w:rsidRDefault="00661E4B" w:rsidP="00A9105A">
            <w:r w:rsidRPr="00A9105A">
              <w:t>Commission Headquarter</w:t>
            </w:r>
          </w:p>
          <w:p w14:paraId="3FB897B5" w14:textId="63FE3A98" w:rsidR="00661E4B" w:rsidRPr="00A9105A" w:rsidRDefault="00661E4B" w:rsidP="00A9105A">
            <w:pPr>
              <w:rPr>
                <w:b/>
              </w:rPr>
            </w:pPr>
            <w:r w:rsidRPr="00A9105A">
              <w:rPr>
                <w:b/>
              </w:rPr>
              <w:t>San Francisco, CA 94102</w:t>
            </w:r>
          </w:p>
          <w:p w14:paraId="2B1ABA1A" w14:textId="3B624BF7" w:rsidR="00661E4B" w:rsidRPr="00A9105A" w:rsidRDefault="00661E4B" w:rsidP="00A9105A">
            <w:pPr>
              <w:rPr>
                <w:b/>
              </w:rPr>
            </w:pPr>
          </w:p>
          <w:p w14:paraId="45091860" w14:textId="7971762C" w:rsidR="00661E4B" w:rsidRPr="00A9105A" w:rsidRDefault="00661E4B" w:rsidP="00A9105A">
            <w:r w:rsidRPr="00A9105A">
              <w:rPr>
                <w:b/>
              </w:rPr>
              <w:t xml:space="preserve">Conference Call Information: </w:t>
            </w:r>
            <w:r w:rsidRPr="00A9105A">
              <w:t>1-866-859-2737</w:t>
            </w:r>
          </w:p>
          <w:p w14:paraId="10CF8015" w14:textId="42B5E7DB" w:rsidR="00661E4B" w:rsidRPr="00A9105A" w:rsidRDefault="00661E4B" w:rsidP="00A9105A">
            <w:r w:rsidRPr="00A9105A">
              <w:rPr>
                <w:b/>
              </w:rPr>
              <w:t>Participant access code</w:t>
            </w:r>
            <w:r w:rsidRPr="00A9105A">
              <w:t>: 1682922</w:t>
            </w:r>
          </w:p>
          <w:p w14:paraId="578C9BA4" w14:textId="483BCFAC" w:rsidR="00661E4B" w:rsidRPr="00A9105A" w:rsidRDefault="00661E4B" w:rsidP="00A9105A"/>
          <w:p w14:paraId="618B765E" w14:textId="77777777" w:rsidR="00661E4B" w:rsidRPr="00A9105A" w:rsidRDefault="00661E4B" w:rsidP="00A9105A">
            <w:pPr>
              <w:rPr>
                <w:b/>
              </w:rPr>
            </w:pPr>
            <w:r w:rsidRPr="00A9105A">
              <w:rPr>
                <w:b/>
              </w:rPr>
              <w:t xml:space="preserve">Webcast Information: </w:t>
            </w:r>
          </w:p>
          <w:p w14:paraId="2EA0AE20" w14:textId="5F771765" w:rsidR="00661E4B" w:rsidRPr="00A9105A" w:rsidRDefault="00661E4B" w:rsidP="00A9105A">
            <w:pPr>
              <w:spacing w:line="300" w:lineRule="atLeast"/>
              <w:rPr>
                <w:rStyle w:val="Hyperlink"/>
                <w:sz w:val="23"/>
                <w:szCs w:val="23"/>
              </w:rPr>
            </w:pPr>
            <w:r w:rsidRPr="00A9105A">
              <w:rPr>
                <w:b/>
              </w:rPr>
              <w:t>Click on link to</w:t>
            </w:r>
            <w:r w:rsidRPr="00A9105A">
              <w:rPr>
                <w:color w:val="666666"/>
                <w:sz w:val="23"/>
                <w:szCs w:val="23"/>
              </w:rPr>
              <w:t xml:space="preserve">: </w:t>
            </w:r>
            <w:r w:rsidRPr="00A9105A">
              <w:rPr>
                <w:color w:val="666666"/>
                <w:sz w:val="23"/>
                <w:szCs w:val="23"/>
              </w:rPr>
              <w:fldChar w:fldCharType="begin"/>
            </w:r>
            <w:r w:rsidRPr="00A9105A">
              <w:rPr>
                <w:color w:val="666666"/>
                <w:sz w:val="23"/>
                <w:szCs w:val="23"/>
              </w:rPr>
              <w:instrText xml:space="preserve"> HYPERLINK "https://centurylinkconferencing.webex.com/centurylinkconferencing/j.php?MTID=mc44cb9d766d121f49c3184016bd53817" </w:instrText>
            </w:r>
            <w:r w:rsidRPr="00A9105A">
              <w:rPr>
                <w:color w:val="666666"/>
                <w:sz w:val="23"/>
                <w:szCs w:val="23"/>
              </w:rPr>
              <w:fldChar w:fldCharType="separate"/>
            </w:r>
            <w:r w:rsidRPr="00A9105A">
              <w:rPr>
                <w:rStyle w:val="Hyperlink"/>
                <w:sz w:val="23"/>
                <w:szCs w:val="23"/>
              </w:rPr>
              <w:t>join the meeting.</w:t>
            </w:r>
          </w:p>
          <w:p w14:paraId="78081A97" w14:textId="6EDD1C00" w:rsidR="00661E4B" w:rsidRPr="00A9105A" w:rsidRDefault="00661E4B" w:rsidP="00A9105A">
            <w:pPr>
              <w:rPr>
                <w:b/>
              </w:rPr>
            </w:pPr>
            <w:r w:rsidRPr="00A9105A">
              <w:rPr>
                <w:color w:val="666666"/>
                <w:sz w:val="23"/>
                <w:szCs w:val="23"/>
              </w:rPr>
              <w:fldChar w:fldCharType="end"/>
            </w:r>
            <w:r w:rsidRPr="00A9105A">
              <w:rPr>
                <w:b/>
              </w:rPr>
              <w:t xml:space="preserve">Meeting number: </w:t>
            </w:r>
            <w:r w:rsidRPr="00A9105A">
              <w:t>713 747 004</w:t>
            </w:r>
          </w:p>
          <w:p w14:paraId="2153768D" w14:textId="430273B2" w:rsidR="00661E4B" w:rsidRPr="00A9105A" w:rsidRDefault="00661E4B" w:rsidP="00A9105A">
            <w:r w:rsidRPr="00A9105A">
              <w:rPr>
                <w:b/>
              </w:rPr>
              <w:t>Meeting password:</w:t>
            </w:r>
            <w:r w:rsidRPr="00A9105A">
              <w:t xml:space="preserve"> A1505002</w:t>
            </w:r>
          </w:p>
          <w:p w14:paraId="63CBAC87" w14:textId="17A6B048" w:rsidR="00661E4B" w:rsidRPr="00A9105A" w:rsidRDefault="00661E4B" w:rsidP="00A9105A">
            <w:pPr>
              <w:rPr>
                <w:b/>
              </w:rPr>
            </w:pPr>
          </w:p>
          <w:p w14:paraId="70C56995" w14:textId="0E7A8E9B" w:rsidR="00661E4B" w:rsidRPr="00A9105A" w:rsidRDefault="00661E4B" w:rsidP="00A9105A">
            <w:r w:rsidRPr="00A9105A">
              <w:rPr>
                <w:b/>
              </w:rPr>
              <w:t>Contact Information</w:t>
            </w:r>
            <w:r w:rsidRPr="00A9105A">
              <w:t xml:space="preserve">: Ed Charkowicz, 415-703-2421, </w:t>
            </w:r>
            <w:hyperlink r:id="rId39" w:history="1">
              <w:r w:rsidRPr="00A9105A">
                <w:rPr>
                  <w:rStyle w:val="Hyperlink"/>
                </w:rPr>
                <w:t>EAC@cpuc.ca.gov</w:t>
              </w:r>
            </w:hyperlink>
            <w:r w:rsidRPr="00A9105A">
              <w:t xml:space="preserve"> </w:t>
            </w:r>
          </w:p>
          <w:p w14:paraId="27A0D100" w14:textId="77777777" w:rsidR="00661E4B" w:rsidRPr="00A9105A" w:rsidRDefault="00661E4B" w:rsidP="00A9105A"/>
        </w:tc>
      </w:tr>
    </w:tbl>
    <w:p w14:paraId="6443A467" w14:textId="77777777" w:rsidR="00661E4B" w:rsidRPr="00A9105A" w:rsidRDefault="00661E4B" w:rsidP="00A9105A">
      <w:pPr>
        <w:pStyle w:val="Heading3"/>
        <w:keepNext w:val="0"/>
        <w:rPr>
          <w:i w:val="0"/>
        </w:rPr>
      </w:pPr>
    </w:p>
    <w:p w14:paraId="0A51EECA" w14:textId="25F5DD9D" w:rsidR="00FE6BA7" w:rsidRPr="00A9105A" w:rsidRDefault="00FE6BA7" w:rsidP="00A9105A">
      <w:pPr>
        <w:pStyle w:val="Heading3"/>
        <w:keepNext w:val="0"/>
        <w:rPr>
          <w:i w:val="0"/>
        </w:rPr>
      </w:pPr>
      <w:r w:rsidRPr="00A9105A">
        <w:rPr>
          <w:i w:val="0"/>
        </w:rPr>
        <w:t>Public Meeting Notice: Low Income Oversight Board (LIOB)</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FE6BA7" w:rsidRPr="00A9105A" w14:paraId="69ABA3BE" w14:textId="77777777" w:rsidTr="002B6CCA">
        <w:tc>
          <w:tcPr>
            <w:tcW w:w="3538" w:type="dxa"/>
            <w:tcMar>
              <w:top w:w="0" w:type="dxa"/>
              <w:left w:w="108" w:type="dxa"/>
              <w:bottom w:w="0" w:type="dxa"/>
              <w:right w:w="108" w:type="dxa"/>
            </w:tcMar>
            <w:hideMark/>
          </w:tcPr>
          <w:p w14:paraId="044282CB" w14:textId="77777777" w:rsidR="00FE6BA7" w:rsidRPr="00A9105A" w:rsidRDefault="00FE6BA7" w:rsidP="00A9105A">
            <w:pPr>
              <w:rPr>
                <w:b/>
              </w:rPr>
            </w:pPr>
            <w:r w:rsidRPr="00A9105A">
              <w:rPr>
                <w:b/>
              </w:rPr>
              <w:t>March 6, 2019</w:t>
            </w:r>
          </w:p>
          <w:p w14:paraId="06A068B3" w14:textId="77777777" w:rsidR="00FE6BA7" w:rsidRPr="00A9105A" w:rsidRDefault="00FE6BA7" w:rsidP="00A9105A">
            <w:r w:rsidRPr="00A9105A">
              <w:t>10 am - 3:30 pm</w:t>
            </w:r>
          </w:p>
        </w:tc>
        <w:tc>
          <w:tcPr>
            <w:tcW w:w="6210" w:type="dxa"/>
          </w:tcPr>
          <w:p w14:paraId="52DD46AC" w14:textId="77777777" w:rsidR="00FE6BA7" w:rsidRPr="00A9105A" w:rsidRDefault="00FE6BA7" w:rsidP="00A9105A">
            <w:r w:rsidRPr="00A9105A">
              <w:t>El Cerrito City Hall - Council Chambers</w:t>
            </w:r>
          </w:p>
          <w:p w14:paraId="0DED1A0E" w14:textId="77777777" w:rsidR="00FE6BA7" w:rsidRPr="00A9105A" w:rsidRDefault="00FE6BA7" w:rsidP="00A9105A">
            <w:r w:rsidRPr="00A9105A">
              <w:t>10890 San Pablo Avenue</w:t>
            </w:r>
          </w:p>
          <w:p w14:paraId="5C0D338C" w14:textId="77777777" w:rsidR="00FE6BA7" w:rsidRPr="00A9105A" w:rsidRDefault="00FE6BA7" w:rsidP="00A9105A">
            <w:pPr>
              <w:rPr>
                <w:b/>
              </w:rPr>
            </w:pPr>
            <w:r w:rsidRPr="00A9105A">
              <w:rPr>
                <w:b/>
              </w:rPr>
              <w:t>El Cerrito, CA  94530</w:t>
            </w:r>
          </w:p>
          <w:p w14:paraId="017F5F00" w14:textId="77777777" w:rsidR="00FE6BA7" w:rsidRPr="00A9105A" w:rsidRDefault="00FE6BA7" w:rsidP="00A9105A"/>
          <w:p w14:paraId="0E6C2E03" w14:textId="77777777" w:rsidR="00FE6BA7" w:rsidRPr="00A9105A" w:rsidRDefault="00FE6BA7" w:rsidP="00A9105A">
            <w:r w:rsidRPr="00A9105A">
              <w:rPr>
                <w:b/>
              </w:rPr>
              <w:t>Conference Call Information:</w:t>
            </w:r>
            <w:r w:rsidRPr="00A9105A">
              <w:t xml:space="preserve"> 1-866-630-5989</w:t>
            </w:r>
          </w:p>
          <w:p w14:paraId="672DE69B" w14:textId="77777777" w:rsidR="00FE6BA7" w:rsidRPr="00A9105A" w:rsidRDefault="00FE6BA7" w:rsidP="00A9105A">
            <w:r w:rsidRPr="00A9105A">
              <w:rPr>
                <w:b/>
              </w:rPr>
              <w:t xml:space="preserve">Participant access code: </w:t>
            </w:r>
            <w:r w:rsidRPr="00A9105A">
              <w:t>3362110#</w:t>
            </w:r>
          </w:p>
          <w:p w14:paraId="66F4B284" w14:textId="77777777" w:rsidR="00FE6BA7" w:rsidRPr="00A9105A" w:rsidRDefault="00FE6BA7" w:rsidP="00A9105A"/>
          <w:p w14:paraId="5471712E" w14:textId="77777777" w:rsidR="00FE6BA7" w:rsidRPr="00A9105A" w:rsidRDefault="00FE6BA7" w:rsidP="00A9105A">
            <w:r w:rsidRPr="00A9105A">
              <w:rPr>
                <w:b/>
              </w:rPr>
              <w:t>Contact:</w:t>
            </w:r>
            <w:r w:rsidRPr="00A9105A">
              <w:t xml:space="preserve"> zaida.amaya@cpuc.ca.gov 916-928-4702</w:t>
            </w:r>
          </w:p>
          <w:p w14:paraId="1F0FDBE3" w14:textId="77777777" w:rsidR="00FE6BA7" w:rsidRPr="00A9105A" w:rsidRDefault="00FE6BA7" w:rsidP="00A9105A">
            <w:r w:rsidRPr="00A9105A">
              <w:rPr>
                <w:b/>
              </w:rPr>
              <w:t>More Information:</w:t>
            </w:r>
            <w:r w:rsidRPr="00A9105A">
              <w:t xml:space="preserve"> Agenda can be found at: </w:t>
            </w:r>
            <w:hyperlink r:id="rId40" w:history="1">
              <w:r w:rsidRPr="00A9105A">
                <w:rPr>
                  <w:rStyle w:val="Hyperlink"/>
                </w:rPr>
                <w:t>www.liob.org</w:t>
              </w:r>
            </w:hyperlink>
            <w:r w:rsidRPr="00A9105A">
              <w:t xml:space="preserve"> </w:t>
            </w:r>
          </w:p>
          <w:p w14:paraId="3E7355B4" w14:textId="77777777" w:rsidR="00FE6BA7" w:rsidRPr="00A9105A" w:rsidRDefault="00FE6BA7" w:rsidP="00A9105A"/>
        </w:tc>
      </w:tr>
    </w:tbl>
    <w:p w14:paraId="4DCC138E" w14:textId="77777777" w:rsidR="0078653A" w:rsidRPr="00A9105A" w:rsidRDefault="0078653A" w:rsidP="00A9105A">
      <w:pPr>
        <w:pStyle w:val="Heading3"/>
        <w:keepNext w:val="0"/>
        <w:rPr>
          <w:i w:val="0"/>
        </w:rPr>
      </w:pPr>
    </w:p>
    <w:p w14:paraId="06809D2E" w14:textId="7ECB06AD" w:rsidR="00D05107" w:rsidRPr="00A9105A" w:rsidRDefault="00D05107" w:rsidP="00A9105A">
      <w:pPr>
        <w:pStyle w:val="Heading3"/>
        <w:keepNext w:val="0"/>
        <w:rPr>
          <w:i w:val="0"/>
        </w:rPr>
      </w:pPr>
      <w:r w:rsidRPr="00A9105A">
        <w:rPr>
          <w:i w:val="0"/>
        </w:rPr>
        <w:t>Public Meeting Notice:  Universal Lifeline Telephone Service Administrative Committee Meeting</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D05107" w:rsidRPr="00A9105A" w14:paraId="63BC523B" w14:textId="77777777" w:rsidTr="00D05107">
        <w:tc>
          <w:tcPr>
            <w:tcW w:w="3538" w:type="dxa"/>
            <w:tcMar>
              <w:top w:w="0" w:type="dxa"/>
              <w:left w:w="108" w:type="dxa"/>
              <w:bottom w:w="0" w:type="dxa"/>
              <w:right w:w="108" w:type="dxa"/>
            </w:tcMar>
            <w:hideMark/>
          </w:tcPr>
          <w:p w14:paraId="03F2A8FC" w14:textId="77777777" w:rsidR="00D05107" w:rsidRPr="00A9105A" w:rsidRDefault="00D05107" w:rsidP="00A9105A">
            <w:pPr>
              <w:rPr>
                <w:b/>
              </w:rPr>
            </w:pPr>
            <w:r w:rsidRPr="00A9105A">
              <w:rPr>
                <w:b/>
              </w:rPr>
              <w:t>March 7, 2019</w:t>
            </w:r>
          </w:p>
          <w:p w14:paraId="699CCC4F" w14:textId="5090F1CE" w:rsidR="00D05107" w:rsidRPr="00A9105A" w:rsidRDefault="00D05107" w:rsidP="00A9105A">
            <w:r w:rsidRPr="00A9105A">
              <w:t>1pm – 4pm</w:t>
            </w:r>
          </w:p>
        </w:tc>
        <w:tc>
          <w:tcPr>
            <w:tcW w:w="6210" w:type="dxa"/>
          </w:tcPr>
          <w:p w14:paraId="72006AA2" w14:textId="70C5C107" w:rsidR="00D05107" w:rsidRPr="00A9105A" w:rsidRDefault="00015729" w:rsidP="00A9105A">
            <w:r w:rsidRPr="00A9105A">
              <w:t>Commission Headquarters</w:t>
            </w:r>
          </w:p>
          <w:p w14:paraId="6D8B2CAA" w14:textId="2F4394D5" w:rsidR="00015729" w:rsidRPr="00A9105A" w:rsidRDefault="00015729" w:rsidP="00A9105A">
            <w:r w:rsidRPr="00A9105A">
              <w:t>San Francisco, CA 94102</w:t>
            </w:r>
          </w:p>
          <w:p w14:paraId="4EB18B51" w14:textId="5AFBC7E5" w:rsidR="00015729" w:rsidRPr="00A9105A" w:rsidRDefault="00015729" w:rsidP="00A9105A"/>
          <w:p w14:paraId="4712D83B" w14:textId="38FB6AF3" w:rsidR="00015729" w:rsidRPr="00A9105A" w:rsidRDefault="00015729" w:rsidP="00A9105A">
            <w:r w:rsidRPr="00A9105A">
              <w:rPr>
                <w:b/>
              </w:rPr>
              <w:t>Conference Call Information:</w:t>
            </w:r>
            <w:r w:rsidRPr="00A9105A">
              <w:t xml:space="preserve"> 1-866-912-9666</w:t>
            </w:r>
          </w:p>
          <w:p w14:paraId="38FE3869" w14:textId="558ADA82" w:rsidR="00015729" w:rsidRPr="00A9105A" w:rsidRDefault="00015729" w:rsidP="00A9105A">
            <w:r w:rsidRPr="00A9105A">
              <w:rPr>
                <w:b/>
              </w:rPr>
              <w:t xml:space="preserve">Participant access code: </w:t>
            </w:r>
            <w:r w:rsidRPr="00A9105A">
              <w:t>7032767#</w:t>
            </w:r>
          </w:p>
          <w:p w14:paraId="08307C07" w14:textId="77777777" w:rsidR="00015729" w:rsidRPr="00A9105A" w:rsidRDefault="00015729" w:rsidP="00A9105A"/>
          <w:p w14:paraId="3A0336C8" w14:textId="17BD4AF6" w:rsidR="00015729" w:rsidRPr="00A9105A" w:rsidRDefault="00015729" w:rsidP="00A9105A">
            <w:pPr>
              <w:rPr>
                <w:b/>
              </w:rPr>
            </w:pPr>
            <w:r w:rsidRPr="00A9105A">
              <w:rPr>
                <w:b/>
              </w:rPr>
              <w:t xml:space="preserve">Contact: </w:t>
            </w:r>
            <w:r w:rsidRPr="00A9105A">
              <w:t>Anna Jew at (415) 703-3087 or via e-mail at</w:t>
            </w:r>
            <w:r w:rsidRPr="00A9105A">
              <w:rPr>
                <w:b/>
              </w:rPr>
              <w:t xml:space="preserve"> </w:t>
            </w:r>
            <w:hyperlink r:id="rId41" w:history="1">
              <w:r w:rsidRPr="00A9105A">
                <w:rPr>
                  <w:rStyle w:val="Hyperlink"/>
                </w:rPr>
                <w:t>AML@cpuc.ca.gov</w:t>
              </w:r>
            </w:hyperlink>
            <w:r w:rsidRPr="00A9105A">
              <w:t>.</w:t>
            </w:r>
          </w:p>
          <w:p w14:paraId="1507B520" w14:textId="77777777" w:rsidR="00D05107" w:rsidRPr="00A9105A" w:rsidRDefault="00D05107" w:rsidP="00A9105A"/>
        </w:tc>
      </w:tr>
    </w:tbl>
    <w:p w14:paraId="71BAE66C" w14:textId="2A26A53D" w:rsidR="003C549D" w:rsidRPr="00A9105A" w:rsidRDefault="003C549D" w:rsidP="00A9105A"/>
    <w:p w14:paraId="6F48B74B" w14:textId="71375B5C" w:rsidR="003C549D" w:rsidRPr="00A9105A" w:rsidRDefault="003C549D" w:rsidP="00A9105A">
      <w:pPr>
        <w:pStyle w:val="Heading3"/>
        <w:keepNext w:val="0"/>
        <w:rPr>
          <w:i w:val="0"/>
        </w:rPr>
      </w:pPr>
      <w:r w:rsidRPr="00A9105A">
        <w:rPr>
          <w:i w:val="0"/>
        </w:rPr>
        <w:t>Public Meeting Notice: California Teleconnect Fund Administrative Committee Meeting</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3C549D" w:rsidRPr="00A9105A" w14:paraId="6CF13FC5" w14:textId="77777777" w:rsidTr="007E596D">
        <w:tc>
          <w:tcPr>
            <w:tcW w:w="3538" w:type="dxa"/>
            <w:tcMar>
              <w:top w:w="0" w:type="dxa"/>
              <w:left w:w="108" w:type="dxa"/>
              <w:bottom w:w="0" w:type="dxa"/>
              <w:right w:w="108" w:type="dxa"/>
            </w:tcMar>
            <w:hideMark/>
          </w:tcPr>
          <w:p w14:paraId="53ACA39E" w14:textId="55E8425B" w:rsidR="003C549D" w:rsidRPr="00A9105A" w:rsidRDefault="003C549D" w:rsidP="00A9105A">
            <w:pPr>
              <w:rPr>
                <w:b/>
              </w:rPr>
            </w:pPr>
            <w:r w:rsidRPr="00A9105A">
              <w:rPr>
                <w:b/>
              </w:rPr>
              <w:t>March 11, 2019</w:t>
            </w:r>
          </w:p>
          <w:p w14:paraId="210DC97B" w14:textId="2DFFE098" w:rsidR="003C549D" w:rsidRPr="00A9105A" w:rsidRDefault="003C549D" w:rsidP="00A9105A">
            <w:r w:rsidRPr="00A9105A">
              <w:t xml:space="preserve">10 am – 3pm </w:t>
            </w:r>
          </w:p>
        </w:tc>
        <w:tc>
          <w:tcPr>
            <w:tcW w:w="6210" w:type="dxa"/>
          </w:tcPr>
          <w:p w14:paraId="5E71DD47" w14:textId="77777777" w:rsidR="003C549D" w:rsidRPr="00A9105A" w:rsidRDefault="003C549D" w:rsidP="00A9105A">
            <w:r w:rsidRPr="00A9105A">
              <w:t>Sacramento Public Library</w:t>
            </w:r>
          </w:p>
          <w:p w14:paraId="4F0F9935" w14:textId="483DA54D" w:rsidR="003C549D" w:rsidRPr="00A9105A" w:rsidRDefault="003C549D" w:rsidP="00A9105A">
            <w:r w:rsidRPr="00A9105A">
              <w:t>828 I Street</w:t>
            </w:r>
          </w:p>
          <w:p w14:paraId="7FFB4D3E" w14:textId="1EF3C4E4" w:rsidR="003C549D" w:rsidRPr="00A9105A" w:rsidRDefault="003C549D" w:rsidP="00A9105A">
            <w:r w:rsidRPr="00A9105A">
              <w:t>Sacramento CA 95814</w:t>
            </w:r>
          </w:p>
          <w:p w14:paraId="75259E39" w14:textId="77777777" w:rsidR="003C549D" w:rsidRPr="00A9105A" w:rsidRDefault="003C549D" w:rsidP="00A9105A">
            <w:pPr>
              <w:rPr>
                <w:b/>
              </w:rPr>
            </w:pPr>
          </w:p>
          <w:p w14:paraId="24755ADA" w14:textId="2EFE27FD" w:rsidR="003C549D" w:rsidRPr="00A9105A" w:rsidRDefault="003C549D" w:rsidP="00A9105A">
            <w:r w:rsidRPr="00A9105A">
              <w:rPr>
                <w:b/>
              </w:rPr>
              <w:t>Conference Call Information:</w:t>
            </w:r>
            <w:r w:rsidRPr="00A9105A">
              <w:t xml:space="preserve"> 877-692-8578</w:t>
            </w:r>
          </w:p>
          <w:p w14:paraId="452B1372" w14:textId="0BA62395" w:rsidR="003C549D" w:rsidRPr="00A9105A" w:rsidRDefault="003C549D" w:rsidP="00A9105A">
            <w:r w:rsidRPr="00A9105A">
              <w:rPr>
                <w:b/>
              </w:rPr>
              <w:t xml:space="preserve">Participant access code: </w:t>
            </w:r>
            <w:r w:rsidRPr="00A9105A">
              <w:t>7035345</w:t>
            </w:r>
          </w:p>
          <w:p w14:paraId="2095C360" w14:textId="77777777" w:rsidR="003C549D" w:rsidRPr="00A9105A" w:rsidRDefault="003C549D" w:rsidP="00A9105A"/>
          <w:p w14:paraId="5F3AFF4F" w14:textId="77777777" w:rsidR="003C549D" w:rsidRPr="00A9105A" w:rsidRDefault="003C549D" w:rsidP="00A9105A">
            <w:r w:rsidRPr="00A9105A">
              <w:rPr>
                <w:b/>
              </w:rPr>
              <w:t xml:space="preserve">Contact: </w:t>
            </w:r>
            <w:r w:rsidRPr="00A9105A">
              <w:t xml:space="preserve">Amy Lau at 415-696-7310 or via e-mail at </w:t>
            </w:r>
            <w:hyperlink r:id="rId42" w:history="1">
              <w:r w:rsidRPr="00A9105A">
                <w:rPr>
                  <w:rStyle w:val="Hyperlink"/>
                </w:rPr>
                <w:t>al6@cpuc.ca.gov</w:t>
              </w:r>
            </w:hyperlink>
            <w:r w:rsidRPr="00A9105A">
              <w:t xml:space="preserve"> </w:t>
            </w:r>
          </w:p>
          <w:p w14:paraId="3632943D" w14:textId="77777777" w:rsidR="003C549D" w:rsidRPr="00A9105A" w:rsidRDefault="003C549D" w:rsidP="00A9105A"/>
          <w:p w14:paraId="1CD68677" w14:textId="50127C47" w:rsidR="003C549D" w:rsidRPr="00A9105A" w:rsidRDefault="003C549D" w:rsidP="00A9105A">
            <w:pPr>
              <w:rPr>
                <w:b/>
              </w:rPr>
            </w:pPr>
            <w:r w:rsidRPr="00A9105A">
              <w:rPr>
                <w:b/>
              </w:rPr>
              <w:t xml:space="preserve">More information: </w:t>
            </w:r>
            <w:hyperlink r:id="rId43" w:history="1">
              <w:r w:rsidRPr="00A9105A">
                <w:rPr>
                  <w:rStyle w:val="Hyperlink"/>
                </w:rPr>
                <w:t>http://www.cpuc.ca.gov/uploadedFiles/CPUC_Public_Website/Content/Utili</w:t>
              </w:r>
              <w:r w:rsidRPr="00A9105A">
                <w:rPr>
                  <w:rStyle w:val="Hyperlink"/>
                </w:rPr>
                <w:lastRenderedPageBreak/>
                <w:t>ties_and_Industries/Communications_-_Telecommunications_and_Broadband/Consumer_Programs/California_Teleconnect_Fund/CTF%20AC%20Meeting%20Agenda%20031119.pdf</w:t>
              </w:r>
            </w:hyperlink>
            <w:r w:rsidRPr="00A9105A">
              <w:t xml:space="preserve"> </w:t>
            </w:r>
          </w:p>
        </w:tc>
      </w:tr>
    </w:tbl>
    <w:p w14:paraId="279DE436" w14:textId="77777777" w:rsidR="003C549D" w:rsidRPr="00A9105A" w:rsidRDefault="003C549D" w:rsidP="00A9105A"/>
    <w:p w14:paraId="6C369E40" w14:textId="77777777" w:rsidR="00387820" w:rsidRPr="00A9105A" w:rsidRDefault="00387820" w:rsidP="00A9105A">
      <w:pPr>
        <w:pStyle w:val="Heading3"/>
        <w:keepNext w:val="0"/>
        <w:rPr>
          <w:i w:val="0"/>
        </w:rPr>
      </w:pPr>
      <w:r w:rsidRPr="00A9105A">
        <w:rPr>
          <w:i w:val="0"/>
        </w:rPr>
        <w:t>Public Meeting Notice: Wildfire Technology Innovation Summit</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387820" w:rsidRPr="00A9105A" w14:paraId="289F11D9" w14:textId="77777777" w:rsidTr="00FE6BA7">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661EC39" w14:textId="77777777" w:rsidR="00387820" w:rsidRPr="00A9105A" w:rsidRDefault="00387820" w:rsidP="00A9105A">
            <w:pPr>
              <w:pStyle w:val="PublicMeeting"/>
              <w:keepNext w:val="0"/>
              <w:keepLines w:val="0"/>
              <w:rPr>
                <w:b/>
                <w:i w:val="0"/>
              </w:rPr>
            </w:pPr>
            <w:r w:rsidRPr="00A9105A">
              <w:rPr>
                <w:b/>
                <w:i w:val="0"/>
              </w:rPr>
              <w:t>March 20, 2019</w:t>
            </w:r>
          </w:p>
          <w:p w14:paraId="75AFFAA1" w14:textId="6FFAE3B5" w:rsidR="00387820" w:rsidRPr="00A9105A" w:rsidRDefault="00387820" w:rsidP="00A9105A">
            <w:pPr>
              <w:pStyle w:val="PublicMeeting"/>
              <w:keepNext w:val="0"/>
              <w:keepLines w:val="0"/>
              <w:rPr>
                <w:i w:val="0"/>
              </w:rPr>
            </w:pPr>
            <w:r w:rsidRPr="00A9105A">
              <w:rPr>
                <w:i w:val="0"/>
              </w:rPr>
              <w:t>8am – 5pm</w:t>
            </w:r>
          </w:p>
          <w:p w14:paraId="7B2EEDF8" w14:textId="77777777" w:rsidR="00387820" w:rsidRPr="00A9105A" w:rsidRDefault="00387820" w:rsidP="00A9105A">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26C2A1F" w14:textId="77777777" w:rsidR="00387820" w:rsidRPr="00A9105A" w:rsidRDefault="00387820" w:rsidP="00A9105A">
            <w:r w:rsidRPr="00A9105A">
              <w:rPr>
                <w:b/>
              </w:rPr>
              <w:t>Contact Information</w:t>
            </w:r>
            <w:r w:rsidRPr="00A9105A">
              <w:t xml:space="preserve">: </w:t>
            </w:r>
            <w:hyperlink r:id="rId44" w:history="1">
              <w:r w:rsidRPr="00A9105A">
                <w:rPr>
                  <w:rStyle w:val="Hyperlink"/>
                </w:rPr>
                <w:t>firetechsummit@cpuc.ca.gov</w:t>
              </w:r>
            </w:hyperlink>
            <w:r w:rsidRPr="00A9105A">
              <w:t xml:space="preserve"> </w:t>
            </w:r>
          </w:p>
          <w:p w14:paraId="1A98B7D0" w14:textId="77777777" w:rsidR="00387820" w:rsidRPr="00A9105A" w:rsidRDefault="00387820" w:rsidP="00A9105A"/>
          <w:p w14:paraId="6FD06427" w14:textId="77777777" w:rsidR="00387820" w:rsidRPr="00A9105A" w:rsidRDefault="00387820" w:rsidP="00A9105A">
            <w:r w:rsidRPr="00A9105A">
              <w:rPr>
                <w:b/>
              </w:rPr>
              <w:t>More Information</w:t>
            </w:r>
            <w:r w:rsidRPr="00A9105A">
              <w:t xml:space="preserve">: </w:t>
            </w:r>
            <w:hyperlink r:id="rId45" w:history="1">
              <w:r w:rsidRPr="00A9105A">
                <w:rPr>
                  <w:rStyle w:val="Hyperlink"/>
                </w:rPr>
                <w:t>http://firetechsummit.cpuc.ca.gov</w:t>
              </w:r>
            </w:hyperlink>
            <w:r w:rsidRPr="00A9105A">
              <w:t xml:space="preserve"> </w:t>
            </w:r>
          </w:p>
        </w:tc>
      </w:tr>
    </w:tbl>
    <w:p w14:paraId="797C7809" w14:textId="77777777" w:rsidR="00387820" w:rsidRPr="00A9105A" w:rsidRDefault="00387820" w:rsidP="00A9105A">
      <w:pPr>
        <w:spacing w:before="120" w:after="120"/>
      </w:pPr>
    </w:p>
    <w:p w14:paraId="3715F90A" w14:textId="77777777" w:rsidR="00387820" w:rsidRPr="00A9105A" w:rsidRDefault="00387820" w:rsidP="00A9105A">
      <w:pPr>
        <w:pStyle w:val="Heading3"/>
        <w:keepNext w:val="0"/>
        <w:rPr>
          <w:i w:val="0"/>
        </w:rPr>
      </w:pPr>
      <w:r w:rsidRPr="00A9105A">
        <w:rPr>
          <w:i w:val="0"/>
        </w:rPr>
        <w:t>Public Meeting Notice: Wildfire Technology Innovation Summit</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387820" w:rsidRPr="00A9105A" w14:paraId="5EF08C90" w14:textId="77777777" w:rsidTr="00FE6BA7">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0FFD391" w14:textId="77777777" w:rsidR="00387820" w:rsidRPr="00A9105A" w:rsidRDefault="00387820" w:rsidP="00A9105A">
            <w:pPr>
              <w:pStyle w:val="PublicMeeting"/>
              <w:keepNext w:val="0"/>
              <w:keepLines w:val="0"/>
              <w:rPr>
                <w:b/>
                <w:i w:val="0"/>
              </w:rPr>
            </w:pPr>
            <w:r w:rsidRPr="00A9105A">
              <w:rPr>
                <w:b/>
                <w:i w:val="0"/>
              </w:rPr>
              <w:t>March 21, 2019</w:t>
            </w:r>
          </w:p>
          <w:p w14:paraId="516440D5" w14:textId="77777777" w:rsidR="00387820" w:rsidRPr="00A9105A" w:rsidRDefault="00387820" w:rsidP="00A9105A">
            <w:pPr>
              <w:pStyle w:val="PublicMeeting"/>
              <w:keepNext w:val="0"/>
              <w:keepLines w:val="0"/>
              <w:rPr>
                <w:i w:val="0"/>
              </w:rPr>
            </w:pPr>
            <w:r w:rsidRPr="00A9105A">
              <w:rPr>
                <w:i w:val="0"/>
              </w:rPr>
              <w:t>8 am – 12pm</w:t>
            </w:r>
          </w:p>
          <w:p w14:paraId="0E181F72" w14:textId="77777777" w:rsidR="00387820" w:rsidRPr="00A9105A" w:rsidRDefault="00387820" w:rsidP="00A9105A">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E7B19C0" w14:textId="77777777" w:rsidR="00387820" w:rsidRPr="00A9105A" w:rsidRDefault="00387820" w:rsidP="00A9105A">
            <w:r w:rsidRPr="00A9105A">
              <w:rPr>
                <w:b/>
              </w:rPr>
              <w:t>Contact Information</w:t>
            </w:r>
            <w:r w:rsidRPr="00A9105A">
              <w:t xml:space="preserve">: </w:t>
            </w:r>
            <w:hyperlink r:id="rId46" w:history="1">
              <w:r w:rsidRPr="00A9105A">
                <w:rPr>
                  <w:rStyle w:val="Hyperlink"/>
                </w:rPr>
                <w:t>firetechsummit@cpuc.ca.gov</w:t>
              </w:r>
            </w:hyperlink>
            <w:r w:rsidRPr="00A9105A">
              <w:t xml:space="preserve"> </w:t>
            </w:r>
          </w:p>
          <w:p w14:paraId="6397C393" w14:textId="77777777" w:rsidR="00387820" w:rsidRPr="00A9105A" w:rsidRDefault="00387820" w:rsidP="00A9105A"/>
          <w:p w14:paraId="5036BCA9" w14:textId="77777777" w:rsidR="00387820" w:rsidRPr="00A9105A" w:rsidRDefault="00387820" w:rsidP="00A9105A">
            <w:r w:rsidRPr="00A9105A">
              <w:rPr>
                <w:b/>
              </w:rPr>
              <w:t>More Information</w:t>
            </w:r>
            <w:r w:rsidRPr="00A9105A">
              <w:t xml:space="preserve">: </w:t>
            </w:r>
            <w:hyperlink r:id="rId47" w:history="1">
              <w:r w:rsidRPr="00A9105A">
                <w:rPr>
                  <w:rStyle w:val="Hyperlink"/>
                </w:rPr>
                <w:t>http://firetechsummit.cpuc.ca.gov</w:t>
              </w:r>
            </w:hyperlink>
            <w:r w:rsidRPr="00A9105A">
              <w:t xml:space="preserve"> </w:t>
            </w:r>
          </w:p>
        </w:tc>
      </w:tr>
    </w:tbl>
    <w:p w14:paraId="4D4D631A" w14:textId="77777777" w:rsidR="00106BC1" w:rsidRPr="00A9105A" w:rsidRDefault="007B7C3B" w:rsidP="00A9105A">
      <w:pPr>
        <w:spacing w:before="120" w:after="120"/>
        <w:jc w:val="center"/>
        <w:rPr>
          <w:color w:val="0000FF" w:themeColor="hyperlink"/>
          <w:u w:val="single"/>
        </w:rPr>
      </w:pPr>
      <w:hyperlink w:anchor="tableofcontents" w:history="1">
        <w:r w:rsidR="00FD253A" w:rsidRPr="00A9105A">
          <w:rPr>
            <w:rStyle w:val="Hyperlink"/>
          </w:rPr>
          <w:t>Return to Table of Contents</w:t>
        </w:r>
      </w:hyperlink>
    </w:p>
    <w:p w14:paraId="2CDFC0C7" w14:textId="77777777" w:rsidR="00AD2435" w:rsidRPr="00A9105A" w:rsidRDefault="00AD2435" w:rsidP="00A9105A">
      <w:pPr>
        <w:pBdr>
          <w:bottom w:val="double" w:sz="4" w:space="1" w:color="auto"/>
        </w:pBdr>
        <w:tabs>
          <w:tab w:val="left" w:pos="1440"/>
        </w:tabs>
        <w:ind w:left="1440" w:right="1296"/>
        <w:rPr>
          <w:b/>
          <w:sz w:val="24"/>
        </w:rPr>
      </w:pPr>
      <w:bookmarkStart w:id="10" w:name="newproceedings"/>
      <w:bookmarkEnd w:id="10"/>
    </w:p>
    <w:p w14:paraId="7AC15C7D" w14:textId="4260ECE5" w:rsidR="00CC3491" w:rsidRPr="00A9105A" w:rsidRDefault="00051FC1" w:rsidP="00A9105A">
      <w:pPr>
        <w:spacing w:before="120" w:after="240"/>
        <w:jc w:val="center"/>
        <w:rPr>
          <w:b/>
          <w:sz w:val="28"/>
        </w:rPr>
      </w:pPr>
      <w:r w:rsidRPr="00A9105A">
        <w:rPr>
          <w:b/>
          <w:sz w:val="28"/>
        </w:rPr>
        <w:t xml:space="preserve">NEW </w:t>
      </w:r>
      <w:r w:rsidR="00107EC4" w:rsidRPr="00A9105A">
        <w:rPr>
          <w:b/>
          <w:sz w:val="28"/>
        </w:rPr>
        <w:t>PROCEEDINGS</w:t>
      </w:r>
      <w:r w:rsidR="00203F8C" w:rsidRPr="00A9105A">
        <w:rPr>
          <w:b/>
          <w:sz w:val="28"/>
        </w:rPr>
        <w:t xml:space="preserve"> - NONE</w:t>
      </w:r>
    </w:p>
    <w:p w14:paraId="5B2CD5FC" w14:textId="77777777" w:rsidR="004058F2" w:rsidRPr="00A9105A" w:rsidRDefault="007B7C3B" w:rsidP="00A9105A">
      <w:pPr>
        <w:jc w:val="center"/>
      </w:pPr>
      <w:hyperlink w:anchor="tableofcontents" w:history="1">
        <w:r w:rsidR="0083779B" w:rsidRPr="00A9105A">
          <w:rPr>
            <w:rStyle w:val="Hyperlink"/>
          </w:rPr>
          <w:t>Return to Table of Contents</w:t>
        </w:r>
      </w:hyperlink>
      <w:bookmarkStart w:id="11" w:name="resolutions"/>
      <w:bookmarkEnd w:id="11"/>
    </w:p>
    <w:p w14:paraId="621A1324" w14:textId="77777777" w:rsidR="004E65E9" w:rsidRPr="00A9105A" w:rsidRDefault="004E65E9" w:rsidP="00A9105A">
      <w:pPr>
        <w:pBdr>
          <w:bottom w:val="double" w:sz="4" w:space="1" w:color="auto"/>
        </w:pBdr>
        <w:tabs>
          <w:tab w:val="left" w:pos="1440"/>
        </w:tabs>
        <w:ind w:left="1440" w:right="1296"/>
        <w:rPr>
          <w:b/>
          <w:sz w:val="24"/>
        </w:rPr>
      </w:pPr>
    </w:p>
    <w:p w14:paraId="1D5D29D1" w14:textId="4D358CA4" w:rsidR="00150C43" w:rsidRPr="00A9105A" w:rsidRDefault="00CB2259" w:rsidP="00A9105A">
      <w:pPr>
        <w:spacing w:before="120" w:after="240"/>
        <w:jc w:val="center"/>
        <w:rPr>
          <w:b/>
          <w:sz w:val="28"/>
        </w:rPr>
      </w:pPr>
      <w:r w:rsidRPr="00A9105A">
        <w:rPr>
          <w:b/>
          <w:sz w:val="28"/>
        </w:rPr>
        <w:t>PETITIONS FOR MODIFICATION</w:t>
      </w:r>
      <w:r w:rsidR="005B3DB4" w:rsidRPr="00A9105A">
        <w:rPr>
          <w:b/>
          <w:sz w:val="28"/>
        </w:rPr>
        <w:t xml:space="preserve"> </w:t>
      </w:r>
      <w:r w:rsidR="00442303" w:rsidRPr="00A9105A">
        <w:rPr>
          <w:b/>
          <w:sz w:val="28"/>
        </w:rPr>
        <w:t>-NONE</w:t>
      </w:r>
    </w:p>
    <w:p w14:paraId="1A19F352" w14:textId="77777777" w:rsidR="00AD2435" w:rsidRPr="00A9105A" w:rsidRDefault="007B7C3B" w:rsidP="00A9105A">
      <w:pPr>
        <w:jc w:val="center"/>
        <w:rPr>
          <w:color w:val="0000FF" w:themeColor="hyperlink"/>
          <w:u w:val="single"/>
        </w:rPr>
      </w:pPr>
      <w:hyperlink w:anchor="tableofcontents" w:history="1">
        <w:r w:rsidR="00CB2259" w:rsidRPr="00A9105A">
          <w:rPr>
            <w:rStyle w:val="Hyperlink"/>
          </w:rPr>
          <w:t>Return to Table of Contents</w:t>
        </w:r>
      </w:hyperlink>
    </w:p>
    <w:p w14:paraId="709853B3" w14:textId="77777777" w:rsidR="008D6FFA" w:rsidRPr="00A9105A" w:rsidRDefault="008D6FFA" w:rsidP="00A9105A">
      <w:pPr>
        <w:pBdr>
          <w:bottom w:val="double" w:sz="4" w:space="1" w:color="auto"/>
        </w:pBdr>
        <w:tabs>
          <w:tab w:val="left" w:pos="1440"/>
        </w:tabs>
        <w:ind w:left="1440" w:right="1296"/>
        <w:rPr>
          <w:b/>
          <w:sz w:val="24"/>
        </w:rPr>
      </w:pPr>
    </w:p>
    <w:p w14:paraId="1ECFDBBC" w14:textId="77777777" w:rsidR="00AD2435" w:rsidRPr="00A9105A" w:rsidRDefault="00AD2435" w:rsidP="00A9105A">
      <w:pPr>
        <w:jc w:val="center"/>
        <w:rPr>
          <w:b/>
          <w:sz w:val="16"/>
          <w:szCs w:val="16"/>
        </w:rPr>
      </w:pPr>
    </w:p>
    <w:p w14:paraId="272D8FBE" w14:textId="77777777" w:rsidR="0083779B" w:rsidRPr="00A9105A" w:rsidRDefault="00C00E0C" w:rsidP="00A9105A">
      <w:pPr>
        <w:jc w:val="center"/>
        <w:rPr>
          <w:b/>
          <w:sz w:val="28"/>
        </w:rPr>
      </w:pPr>
      <w:r w:rsidRPr="00A9105A">
        <w:rPr>
          <w:b/>
          <w:sz w:val="28"/>
        </w:rPr>
        <w:t>DRAFT RESOLUTIONS</w:t>
      </w:r>
    </w:p>
    <w:p w14:paraId="19F03AB3" w14:textId="77777777" w:rsidR="007B0D42" w:rsidRPr="00A9105A" w:rsidRDefault="00A22EA3" w:rsidP="00A9105A">
      <w:pPr>
        <w:jc w:val="center"/>
        <w:rPr>
          <w:b/>
        </w:rPr>
      </w:pPr>
      <w:r w:rsidRPr="00A9105A">
        <w:rPr>
          <w:b/>
          <w:snapToGrid w:val="0"/>
        </w:rPr>
        <w:t>Issued for public comment.  Comments are governed by Rule 14.5</w:t>
      </w:r>
      <w:r w:rsidR="00501C91" w:rsidRPr="00A9105A">
        <w:rPr>
          <w:b/>
        </w:rPr>
        <w:t>.</w:t>
      </w:r>
    </w:p>
    <w:p w14:paraId="3008B43A" w14:textId="77777777" w:rsidR="00555FDE" w:rsidRPr="00A9105A" w:rsidRDefault="00555FDE" w:rsidP="00A9105A"/>
    <w:p w14:paraId="407CFD84" w14:textId="16167E95" w:rsidR="00C84804" w:rsidRPr="00A9105A" w:rsidRDefault="00C84804" w:rsidP="00A9105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C84804" w:rsidRPr="00A9105A" w14:paraId="490FEA06"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1F9EF916" w14:textId="77777777" w:rsidR="00C84804" w:rsidRPr="00A9105A" w:rsidRDefault="00C84804" w:rsidP="00A9105A">
            <w:r w:rsidRPr="00A9105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30C678AA" w14:textId="2D4A5714" w:rsidR="00C84804" w:rsidRPr="00A9105A" w:rsidRDefault="00C84804" w:rsidP="00A9105A">
            <w:pPr>
              <w:rPr>
                <w:b/>
              </w:rPr>
            </w:pPr>
            <w:r w:rsidRPr="00A9105A">
              <w:rPr>
                <w:b/>
              </w:rPr>
              <w:t>L-579</w:t>
            </w:r>
          </w:p>
        </w:tc>
      </w:tr>
      <w:tr w:rsidR="00C84804" w:rsidRPr="00A9105A" w14:paraId="4964C955"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0291C0F9" w14:textId="77777777" w:rsidR="00C84804" w:rsidRPr="00A9105A" w:rsidRDefault="00C84804" w:rsidP="00A9105A">
            <w:r w:rsidRPr="00A9105A">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2CA4CD4D" w14:textId="77777777" w:rsidR="00C84804" w:rsidRPr="00A9105A" w:rsidRDefault="00C84804" w:rsidP="00A9105A">
            <w:r w:rsidRPr="00A9105A">
              <w:t>March 14, 2019</w:t>
            </w:r>
          </w:p>
        </w:tc>
      </w:tr>
      <w:tr w:rsidR="00C84804" w:rsidRPr="00A9105A" w14:paraId="5BADB6D2" w14:textId="77777777" w:rsidTr="00C84804">
        <w:trPr>
          <w:trHeight w:val="503"/>
        </w:trPr>
        <w:tc>
          <w:tcPr>
            <w:tcW w:w="2898" w:type="dxa"/>
            <w:tcBorders>
              <w:top w:val="single" w:sz="4" w:space="0" w:color="auto"/>
              <w:left w:val="single" w:sz="4" w:space="0" w:color="auto"/>
              <w:bottom w:val="single" w:sz="4" w:space="0" w:color="auto"/>
              <w:right w:val="single" w:sz="4" w:space="0" w:color="auto"/>
            </w:tcBorders>
            <w:hideMark/>
          </w:tcPr>
          <w:p w14:paraId="3A8CA1DD" w14:textId="77777777" w:rsidR="00C84804" w:rsidRPr="00A9105A" w:rsidRDefault="00C84804" w:rsidP="00A9105A">
            <w:r w:rsidRPr="00A9105A">
              <w:t>Subject Matter</w:t>
            </w:r>
          </w:p>
          <w:p w14:paraId="402A68E9" w14:textId="77777777" w:rsidR="00C84804" w:rsidRPr="00A9105A" w:rsidRDefault="00C84804" w:rsidP="00A9105A"/>
        </w:tc>
        <w:tc>
          <w:tcPr>
            <w:tcW w:w="7380" w:type="dxa"/>
            <w:tcBorders>
              <w:top w:val="single" w:sz="4" w:space="0" w:color="auto"/>
              <w:left w:val="single" w:sz="4" w:space="0" w:color="auto"/>
              <w:bottom w:val="single" w:sz="4" w:space="0" w:color="auto"/>
              <w:right w:val="single" w:sz="4" w:space="0" w:color="auto"/>
            </w:tcBorders>
            <w:vAlign w:val="center"/>
          </w:tcPr>
          <w:p w14:paraId="36079361" w14:textId="0AA0BD94" w:rsidR="00C84804" w:rsidRPr="00A9105A" w:rsidRDefault="00C84804" w:rsidP="00A9105A">
            <w:pPr>
              <w:spacing w:after="100" w:afterAutospacing="1"/>
              <w:outlineLvl w:val="1"/>
              <w:rPr>
                <w:kern w:val="36"/>
              </w:rPr>
            </w:pPr>
            <w:r w:rsidRPr="00A9105A">
              <w:rPr>
                <w:rFonts w:eastAsiaTheme="minorHAnsi"/>
              </w:rPr>
              <w:t>Authorizes disclosure of all Commission records concerning the Commission's investigation of the incident that occurred near the Mission Valley Center Station, San Diego, California, on October 25, 2018.</w:t>
            </w:r>
          </w:p>
        </w:tc>
      </w:tr>
      <w:tr w:rsidR="00C84804" w:rsidRPr="00A9105A" w14:paraId="155149E2"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324B742D" w14:textId="77777777" w:rsidR="00C84804" w:rsidRPr="00A9105A" w:rsidRDefault="00C84804" w:rsidP="00A9105A">
            <w:r w:rsidRPr="00A9105A">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3B4ACAE" w14:textId="6827C766" w:rsidR="00C84804" w:rsidRPr="00A9105A" w:rsidRDefault="007B7C3B" w:rsidP="00A9105A">
            <w:pPr>
              <w:spacing w:after="160" w:line="259" w:lineRule="auto"/>
              <w:rPr>
                <w:rFonts w:eastAsiaTheme="minorHAnsi"/>
              </w:rPr>
            </w:pPr>
            <w:hyperlink r:id="rId48" w:history="1">
              <w:r w:rsidR="00C84804" w:rsidRPr="00A9105A">
                <w:rPr>
                  <w:rStyle w:val="Hyperlink"/>
                  <w:color w:val="0000FF"/>
                </w:rPr>
                <w:t>https://cs.cpuc.ca.gov/otcs/livelink.exe?func=ll&amp;objaction=overview&amp;objid=262924914</w:t>
              </w:r>
            </w:hyperlink>
          </w:p>
        </w:tc>
      </w:tr>
      <w:tr w:rsidR="00C84804" w:rsidRPr="00A9105A" w14:paraId="308B1C81"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6A8C1F31" w14:textId="77777777" w:rsidR="00C84804" w:rsidRPr="00A9105A" w:rsidRDefault="00C84804" w:rsidP="00A9105A">
            <w:r w:rsidRPr="00A9105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1C958E91" w14:textId="02644767" w:rsidR="00C84804" w:rsidRPr="00A9105A" w:rsidRDefault="003A418F" w:rsidP="00A9105A">
            <w:pPr>
              <w:rPr>
                <w:rFonts w:eastAsia="Calibri"/>
              </w:rPr>
            </w:pPr>
            <w:r w:rsidRPr="00A9105A">
              <w:rPr>
                <w:rFonts w:eastAsia="Calibri"/>
              </w:rPr>
              <w:t>03/04/2019; Reply Comments 03/11/2019</w:t>
            </w:r>
          </w:p>
        </w:tc>
      </w:tr>
      <w:tr w:rsidR="00C84804" w:rsidRPr="00A9105A" w14:paraId="54299A43" w14:textId="77777777" w:rsidTr="00C84804">
        <w:trPr>
          <w:trHeight w:val="332"/>
        </w:trPr>
        <w:tc>
          <w:tcPr>
            <w:tcW w:w="2898" w:type="dxa"/>
            <w:tcBorders>
              <w:top w:val="single" w:sz="4" w:space="0" w:color="auto"/>
              <w:left w:val="single" w:sz="4" w:space="0" w:color="auto"/>
              <w:bottom w:val="single" w:sz="4" w:space="0" w:color="auto"/>
              <w:right w:val="single" w:sz="4" w:space="0" w:color="auto"/>
            </w:tcBorders>
            <w:hideMark/>
          </w:tcPr>
          <w:p w14:paraId="63D153CF" w14:textId="77777777" w:rsidR="00C84804" w:rsidRPr="00A9105A" w:rsidRDefault="00C84804" w:rsidP="00A9105A">
            <w:r w:rsidRPr="00A9105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5418ADF1" w14:textId="77777777" w:rsidR="003A418F" w:rsidRPr="00A9105A" w:rsidRDefault="003A418F" w:rsidP="00A9105A">
            <w:pPr>
              <w:rPr>
                <w:rFonts w:eastAsia="Calibri"/>
              </w:rPr>
            </w:pPr>
            <w:r w:rsidRPr="00A9105A">
              <w:rPr>
                <w:rFonts w:eastAsia="Calibri"/>
              </w:rPr>
              <w:t xml:space="preserve">Garrett Toy and Guillermo Elizondo </w:t>
            </w:r>
          </w:p>
          <w:p w14:paraId="708908F5" w14:textId="51D5CEF7" w:rsidR="00C84804" w:rsidRPr="00A9105A" w:rsidRDefault="007B7C3B" w:rsidP="00A9105A">
            <w:hyperlink r:id="rId49" w:history="1">
              <w:r w:rsidR="003A418F" w:rsidRPr="00A9105A">
                <w:rPr>
                  <w:rStyle w:val="Hyperlink"/>
                  <w:rFonts w:eastAsia="Calibri"/>
                  <w:color w:val="0000FF"/>
                </w:rPr>
                <w:t>Garrett.Toy@cpuc.ca.gov</w:t>
              </w:r>
            </w:hyperlink>
            <w:r w:rsidR="003A418F" w:rsidRPr="00A9105A">
              <w:rPr>
                <w:rFonts w:eastAsia="Calibri"/>
                <w:color w:val="0000FF"/>
              </w:rPr>
              <w:t xml:space="preserve">; </w:t>
            </w:r>
            <w:hyperlink r:id="rId50" w:history="1">
              <w:r w:rsidR="003A418F" w:rsidRPr="00A9105A">
                <w:rPr>
                  <w:rStyle w:val="Hyperlink"/>
                  <w:rFonts w:eastAsia="Calibri"/>
                  <w:color w:val="0000FF"/>
                </w:rPr>
                <w:t>Guillermo.Elizondo@cpuc.ca.gov</w:t>
              </w:r>
            </w:hyperlink>
          </w:p>
        </w:tc>
      </w:tr>
    </w:tbl>
    <w:p w14:paraId="7802D47F" w14:textId="271393A7" w:rsidR="00C84804" w:rsidRPr="00A9105A" w:rsidRDefault="00C84804" w:rsidP="00A9105A">
      <w:pPr>
        <w:jc w:val="center"/>
      </w:pPr>
    </w:p>
    <w:p w14:paraId="35142A5C" w14:textId="61A9EA34" w:rsidR="003A418F" w:rsidRPr="00A9105A" w:rsidRDefault="003A418F" w:rsidP="00A9105A">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3A418F" w:rsidRPr="00A9105A" w14:paraId="7E9DF5BF"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3CA05243" w14:textId="77777777" w:rsidR="003A418F" w:rsidRPr="00A9105A" w:rsidRDefault="003A418F" w:rsidP="00A9105A">
            <w:r w:rsidRPr="00A9105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6D80BB4A" w14:textId="30334F12" w:rsidR="003A418F" w:rsidRPr="00A9105A" w:rsidRDefault="003A418F" w:rsidP="00A9105A">
            <w:pPr>
              <w:rPr>
                <w:b/>
              </w:rPr>
            </w:pPr>
            <w:r w:rsidRPr="00A9105A">
              <w:rPr>
                <w:b/>
              </w:rPr>
              <w:t>L-580</w:t>
            </w:r>
          </w:p>
        </w:tc>
      </w:tr>
      <w:tr w:rsidR="003A418F" w:rsidRPr="00A9105A" w14:paraId="6F738796"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0CE9A7EF" w14:textId="77777777" w:rsidR="003A418F" w:rsidRPr="00A9105A" w:rsidRDefault="003A418F" w:rsidP="00A9105A">
            <w:r w:rsidRPr="00A9105A">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ADC45ED" w14:textId="77777777" w:rsidR="003A418F" w:rsidRPr="00A9105A" w:rsidRDefault="003A418F" w:rsidP="00A9105A">
            <w:r w:rsidRPr="00A9105A">
              <w:t>March 14, 2019</w:t>
            </w:r>
          </w:p>
        </w:tc>
      </w:tr>
      <w:tr w:rsidR="003A418F" w:rsidRPr="00A9105A" w14:paraId="582FA2ED" w14:textId="77777777" w:rsidTr="00B435A2">
        <w:trPr>
          <w:trHeight w:val="503"/>
        </w:trPr>
        <w:tc>
          <w:tcPr>
            <w:tcW w:w="2898" w:type="dxa"/>
            <w:tcBorders>
              <w:top w:val="single" w:sz="4" w:space="0" w:color="auto"/>
              <w:left w:val="single" w:sz="4" w:space="0" w:color="auto"/>
              <w:bottom w:val="single" w:sz="4" w:space="0" w:color="auto"/>
              <w:right w:val="single" w:sz="4" w:space="0" w:color="auto"/>
            </w:tcBorders>
            <w:hideMark/>
          </w:tcPr>
          <w:p w14:paraId="3E257450" w14:textId="77777777" w:rsidR="003A418F" w:rsidRPr="00A9105A" w:rsidRDefault="003A418F" w:rsidP="00A9105A">
            <w:r w:rsidRPr="00A9105A">
              <w:t>Subject Matter</w:t>
            </w:r>
          </w:p>
          <w:p w14:paraId="3DEBED6A" w14:textId="77777777" w:rsidR="003A418F" w:rsidRPr="00A9105A" w:rsidRDefault="003A418F" w:rsidP="00A9105A"/>
        </w:tc>
        <w:tc>
          <w:tcPr>
            <w:tcW w:w="7380" w:type="dxa"/>
            <w:tcBorders>
              <w:top w:val="single" w:sz="4" w:space="0" w:color="auto"/>
              <w:left w:val="single" w:sz="4" w:space="0" w:color="auto"/>
              <w:bottom w:val="single" w:sz="4" w:space="0" w:color="auto"/>
              <w:right w:val="single" w:sz="4" w:space="0" w:color="auto"/>
            </w:tcBorders>
            <w:vAlign w:val="center"/>
          </w:tcPr>
          <w:p w14:paraId="1EFFD8DF" w14:textId="7118FD6C" w:rsidR="003A418F" w:rsidRPr="00A9105A" w:rsidRDefault="003A418F" w:rsidP="00A9105A">
            <w:pPr>
              <w:rPr>
                <w:kern w:val="36"/>
              </w:rPr>
            </w:pPr>
            <w:r w:rsidRPr="00A9105A">
              <w:rPr>
                <w:rFonts w:eastAsiaTheme="minorHAnsi"/>
              </w:rPr>
              <w:t>Authorizes disclosure of all Commission records concerning the Commission's investigation of an electrical incident that occurred near the intersection of Highways 395 and 58, at Kramer Junction, San Bernardino County, California, on January 18, 2018</w:t>
            </w:r>
          </w:p>
        </w:tc>
      </w:tr>
      <w:tr w:rsidR="003A418F" w:rsidRPr="00A9105A" w14:paraId="452FD5B3"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368A359D" w14:textId="77777777" w:rsidR="003A418F" w:rsidRPr="00A9105A" w:rsidRDefault="003A418F" w:rsidP="00A9105A">
            <w:r w:rsidRPr="00A9105A">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6F37A7DE" w14:textId="2658946B" w:rsidR="003A418F" w:rsidRPr="00A9105A" w:rsidRDefault="003A418F" w:rsidP="00A9105A">
            <w:pPr>
              <w:rPr>
                <w:rFonts w:eastAsia="Calibri"/>
              </w:rPr>
            </w:pPr>
            <w:r w:rsidRPr="00A9105A">
              <w:rPr>
                <w:rStyle w:val="Hyperlink"/>
              </w:rPr>
              <w:t>http://docs.cpuc.ca.gov/SearchRes.aspx?docformat=ALL&amp;DocID=264903608</w:t>
            </w:r>
          </w:p>
        </w:tc>
      </w:tr>
      <w:tr w:rsidR="003A418F" w:rsidRPr="00A9105A" w14:paraId="69B0B7DF"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57261D27" w14:textId="77777777" w:rsidR="003A418F" w:rsidRPr="00A9105A" w:rsidRDefault="003A418F" w:rsidP="00A9105A">
            <w:r w:rsidRPr="00A9105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6C3934EF" w14:textId="77777777" w:rsidR="003A418F" w:rsidRPr="00A9105A" w:rsidRDefault="003A418F" w:rsidP="00A9105A">
            <w:pPr>
              <w:rPr>
                <w:rFonts w:eastAsia="Calibri"/>
              </w:rPr>
            </w:pPr>
            <w:r w:rsidRPr="00A9105A">
              <w:rPr>
                <w:rFonts w:eastAsia="Calibri"/>
              </w:rPr>
              <w:t>03/04/2019; Reply Comments 03/11/2019</w:t>
            </w:r>
          </w:p>
        </w:tc>
      </w:tr>
      <w:tr w:rsidR="003A418F" w:rsidRPr="00A9105A" w14:paraId="4DFA32A3" w14:textId="77777777" w:rsidTr="00B435A2">
        <w:trPr>
          <w:trHeight w:val="332"/>
        </w:trPr>
        <w:tc>
          <w:tcPr>
            <w:tcW w:w="2898" w:type="dxa"/>
            <w:tcBorders>
              <w:top w:val="single" w:sz="4" w:space="0" w:color="auto"/>
              <w:left w:val="single" w:sz="4" w:space="0" w:color="auto"/>
              <w:bottom w:val="single" w:sz="4" w:space="0" w:color="auto"/>
              <w:right w:val="single" w:sz="4" w:space="0" w:color="auto"/>
            </w:tcBorders>
            <w:hideMark/>
          </w:tcPr>
          <w:p w14:paraId="3B8ADA60" w14:textId="77777777" w:rsidR="003A418F" w:rsidRPr="00A9105A" w:rsidRDefault="003A418F" w:rsidP="00A9105A">
            <w:r w:rsidRPr="00A9105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58E87216" w14:textId="77777777" w:rsidR="003A418F" w:rsidRPr="00A9105A" w:rsidRDefault="003A418F" w:rsidP="00A9105A">
            <w:pPr>
              <w:rPr>
                <w:rFonts w:eastAsia="Calibri"/>
              </w:rPr>
            </w:pPr>
            <w:r w:rsidRPr="00A9105A">
              <w:rPr>
                <w:rFonts w:eastAsia="Calibri"/>
              </w:rPr>
              <w:t xml:space="preserve">Garrett Toy and Guillermo Elizondo </w:t>
            </w:r>
          </w:p>
          <w:p w14:paraId="686D8E55" w14:textId="77777777" w:rsidR="003A418F" w:rsidRPr="00A9105A" w:rsidRDefault="007B7C3B" w:rsidP="00A9105A">
            <w:hyperlink r:id="rId51" w:history="1">
              <w:r w:rsidR="003A418F" w:rsidRPr="00A9105A">
                <w:rPr>
                  <w:rStyle w:val="Hyperlink"/>
                  <w:rFonts w:eastAsia="Calibri"/>
                  <w:color w:val="0000FF"/>
                </w:rPr>
                <w:t>Garrett.Toy@cpuc.ca.gov</w:t>
              </w:r>
            </w:hyperlink>
            <w:r w:rsidR="003A418F" w:rsidRPr="00A9105A">
              <w:rPr>
                <w:rFonts w:eastAsia="Calibri"/>
                <w:color w:val="0000FF"/>
              </w:rPr>
              <w:t xml:space="preserve">; </w:t>
            </w:r>
            <w:hyperlink r:id="rId52" w:history="1">
              <w:r w:rsidR="003A418F" w:rsidRPr="00A9105A">
                <w:rPr>
                  <w:rStyle w:val="Hyperlink"/>
                  <w:rFonts w:eastAsia="Calibri"/>
                  <w:color w:val="0000FF"/>
                </w:rPr>
                <w:t>Guillermo.Elizondo@cpuc.ca.gov</w:t>
              </w:r>
            </w:hyperlink>
          </w:p>
        </w:tc>
      </w:tr>
    </w:tbl>
    <w:p w14:paraId="4E8AC47A" w14:textId="77777777" w:rsidR="003A418F" w:rsidRPr="00A9105A" w:rsidRDefault="003A418F" w:rsidP="00A9105A">
      <w:pPr>
        <w:jc w:val="center"/>
      </w:pPr>
    </w:p>
    <w:p w14:paraId="38DEA386" w14:textId="50341F39" w:rsidR="00705C30" w:rsidRPr="00A9105A" w:rsidRDefault="00705C30" w:rsidP="00A9105A">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705C30" w:rsidRPr="00A9105A" w14:paraId="545BA827"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3699747C" w14:textId="77777777" w:rsidR="00705C30" w:rsidRPr="00A9105A" w:rsidRDefault="00705C30" w:rsidP="00A9105A">
            <w:r w:rsidRPr="00A9105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38168E3E" w14:textId="77777777" w:rsidR="00705C30" w:rsidRPr="00A9105A" w:rsidRDefault="00705C30" w:rsidP="00A9105A">
            <w:pPr>
              <w:rPr>
                <w:b/>
              </w:rPr>
            </w:pPr>
            <w:r w:rsidRPr="00A9105A">
              <w:rPr>
                <w:b/>
              </w:rPr>
              <w:t>E-4958</w:t>
            </w:r>
          </w:p>
        </w:tc>
      </w:tr>
      <w:tr w:rsidR="00705C30" w:rsidRPr="00A9105A" w14:paraId="7AC76624"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5B4ED2E2" w14:textId="77777777" w:rsidR="00705C30" w:rsidRPr="00A9105A" w:rsidRDefault="00705C30" w:rsidP="00A9105A">
            <w:r w:rsidRPr="00A9105A">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9FD0576" w14:textId="77777777" w:rsidR="00705C30" w:rsidRPr="00A9105A" w:rsidRDefault="00705C30" w:rsidP="00A9105A">
            <w:r w:rsidRPr="00A9105A">
              <w:t>March 14, 2019</w:t>
            </w:r>
          </w:p>
        </w:tc>
      </w:tr>
      <w:tr w:rsidR="00705C30" w:rsidRPr="00A9105A" w14:paraId="592ABFD0" w14:textId="77777777" w:rsidTr="00C84804">
        <w:trPr>
          <w:trHeight w:val="503"/>
        </w:trPr>
        <w:tc>
          <w:tcPr>
            <w:tcW w:w="2898" w:type="dxa"/>
            <w:tcBorders>
              <w:top w:val="single" w:sz="4" w:space="0" w:color="auto"/>
              <w:left w:val="single" w:sz="4" w:space="0" w:color="auto"/>
              <w:bottom w:val="single" w:sz="4" w:space="0" w:color="auto"/>
              <w:right w:val="single" w:sz="4" w:space="0" w:color="auto"/>
            </w:tcBorders>
            <w:hideMark/>
          </w:tcPr>
          <w:p w14:paraId="4EA67108" w14:textId="77777777" w:rsidR="00705C30" w:rsidRPr="00A9105A" w:rsidRDefault="00705C30" w:rsidP="00A9105A">
            <w:r w:rsidRPr="00A9105A">
              <w:t>Subject Matter</w:t>
            </w:r>
          </w:p>
          <w:p w14:paraId="624B26C8" w14:textId="77777777" w:rsidR="00705C30" w:rsidRPr="00A9105A" w:rsidRDefault="00705C30" w:rsidP="00A9105A"/>
        </w:tc>
        <w:tc>
          <w:tcPr>
            <w:tcW w:w="7380" w:type="dxa"/>
            <w:tcBorders>
              <w:top w:val="single" w:sz="4" w:space="0" w:color="auto"/>
              <w:left w:val="single" w:sz="4" w:space="0" w:color="auto"/>
              <w:bottom w:val="single" w:sz="4" w:space="0" w:color="auto"/>
              <w:right w:val="single" w:sz="4" w:space="0" w:color="auto"/>
            </w:tcBorders>
            <w:vAlign w:val="center"/>
          </w:tcPr>
          <w:p w14:paraId="781BAF8E" w14:textId="77777777" w:rsidR="00705C30" w:rsidRPr="00A9105A" w:rsidRDefault="00705C30" w:rsidP="00A9105A">
            <w:r w:rsidRPr="00A9105A">
              <w:t>Authorization to extend the Mobile Home Park Utility Upgrade Pilot Program (MHP Pilot) to December 31, 2020, for currently participating electric and gas utilities.</w:t>
            </w:r>
          </w:p>
        </w:tc>
      </w:tr>
      <w:tr w:rsidR="00705C30" w:rsidRPr="00A9105A" w14:paraId="2664F271"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580D77B0" w14:textId="77777777" w:rsidR="00705C30" w:rsidRPr="00A9105A" w:rsidRDefault="00705C30" w:rsidP="00A9105A">
            <w:r w:rsidRPr="00A9105A">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7B56EB6" w14:textId="77777777" w:rsidR="00705C30" w:rsidRPr="00A9105A" w:rsidRDefault="00705C30" w:rsidP="00A9105A">
            <w:r w:rsidRPr="00A9105A">
              <w:rPr>
                <w:rStyle w:val="Hyperlink"/>
              </w:rPr>
              <w:t>http://docs.cpuc.ca.gov/SearchRes.aspx?docformat=ALL&amp;DocID=265097725</w:t>
            </w:r>
          </w:p>
        </w:tc>
      </w:tr>
      <w:tr w:rsidR="00705C30" w:rsidRPr="00A9105A" w14:paraId="08F09147"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09B5A6FB" w14:textId="77777777" w:rsidR="00705C30" w:rsidRPr="00A9105A" w:rsidRDefault="00705C30" w:rsidP="00A9105A">
            <w:r w:rsidRPr="00A9105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18D39B11" w14:textId="77777777" w:rsidR="00705C30" w:rsidRPr="00A9105A" w:rsidRDefault="00705C30" w:rsidP="00A9105A">
            <w:r w:rsidRPr="00A9105A">
              <w:t>March 01, 2019</w:t>
            </w:r>
          </w:p>
        </w:tc>
      </w:tr>
      <w:tr w:rsidR="00705C30" w:rsidRPr="00A9105A" w14:paraId="6E7B67F3" w14:textId="77777777" w:rsidTr="00C84804">
        <w:trPr>
          <w:trHeight w:val="332"/>
        </w:trPr>
        <w:tc>
          <w:tcPr>
            <w:tcW w:w="2898" w:type="dxa"/>
            <w:tcBorders>
              <w:top w:val="single" w:sz="4" w:space="0" w:color="auto"/>
              <w:left w:val="single" w:sz="4" w:space="0" w:color="auto"/>
              <w:bottom w:val="single" w:sz="4" w:space="0" w:color="auto"/>
              <w:right w:val="single" w:sz="4" w:space="0" w:color="auto"/>
            </w:tcBorders>
            <w:hideMark/>
          </w:tcPr>
          <w:p w14:paraId="100209D1" w14:textId="77777777" w:rsidR="00705C30" w:rsidRPr="00A9105A" w:rsidRDefault="00705C30" w:rsidP="00A9105A">
            <w:r w:rsidRPr="00A9105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93F532B" w14:textId="77777777" w:rsidR="00705C30" w:rsidRPr="00A9105A" w:rsidRDefault="00705C30" w:rsidP="00A9105A">
            <w:pPr>
              <w:rPr>
                <w:rStyle w:val="Hyperlink"/>
              </w:rPr>
            </w:pPr>
            <w:r w:rsidRPr="00A9105A">
              <w:rPr>
                <w:rStyle w:val="Hyperlink"/>
              </w:rPr>
              <w:t xml:space="preserve">dkl@cpuc.ca.gov </w:t>
            </w:r>
          </w:p>
          <w:p w14:paraId="4D6673F5" w14:textId="77777777" w:rsidR="00705C30" w:rsidRPr="00A9105A" w:rsidRDefault="00705C30" w:rsidP="00A9105A">
            <w:r w:rsidRPr="00A9105A">
              <w:rPr>
                <w:rStyle w:val="Hyperlink"/>
              </w:rPr>
              <w:t>JR7@cpuc.ca.gov</w:t>
            </w:r>
          </w:p>
        </w:tc>
      </w:tr>
    </w:tbl>
    <w:p w14:paraId="7A9EBBD9" w14:textId="77777777" w:rsidR="00705C30" w:rsidRPr="00A9105A" w:rsidRDefault="00705C30" w:rsidP="00A9105A"/>
    <w:p w14:paraId="34721787" w14:textId="54C39F35" w:rsidR="00B93D5C" w:rsidRPr="00A9105A" w:rsidRDefault="00B93D5C" w:rsidP="00A9105A">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954334" w:rsidRPr="00A9105A" w14:paraId="0CC73E7C"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79931B2C" w14:textId="77777777" w:rsidR="00954334" w:rsidRPr="00A9105A" w:rsidRDefault="00954334" w:rsidP="00A9105A">
            <w:r w:rsidRPr="00A9105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B865DC0" w14:textId="0B9FEF0E" w:rsidR="00954334" w:rsidRPr="00A9105A" w:rsidRDefault="00954334" w:rsidP="00A9105A">
            <w:pPr>
              <w:rPr>
                <w:b/>
              </w:rPr>
            </w:pPr>
            <w:r w:rsidRPr="00A9105A">
              <w:rPr>
                <w:b/>
              </w:rPr>
              <w:t>E-4970</w:t>
            </w:r>
          </w:p>
        </w:tc>
      </w:tr>
      <w:tr w:rsidR="00954334" w:rsidRPr="00A9105A" w14:paraId="6AB52C98"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52B4C335" w14:textId="77777777" w:rsidR="00954334" w:rsidRPr="00A9105A" w:rsidRDefault="00954334" w:rsidP="00A9105A">
            <w:r w:rsidRPr="00A9105A">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BB1AFE0" w14:textId="77777777" w:rsidR="00954334" w:rsidRPr="00A9105A" w:rsidRDefault="00954334" w:rsidP="00A9105A">
            <w:r w:rsidRPr="00A9105A">
              <w:t>March 14, 2019</w:t>
            </w:r>
          </w:p>
        </w:tc>
      </w:tr>
      <w:tr w:rsidR="00954334" w:rsidRPr="00A9105A" w14:paraId="28415C6A" w14:textId="77777777" w:rsidTr="00B435A2">
        <w:trPr>
          <w:trHeight w:val="503"/>
        </w:trPr>
        <w:tc>
          <w:tcPr>
            <w:tcW w:w="2898" w:type="dxa"/>
            <w:tcBorders>
              <w:top w:val="single" w:sz="4" w:space="0" w:color="auto"/>
              <w:left w:val="single" w:sz="4" w:space="0" w:color="auto"/>
              <w:bottom w:val="single" w:sz="4" w:space="0" w:color="auto"/>
              <w:right w:val="single" w:sz="4" w:space="0" w:color="auto"/>
            </w:tcBorders>
            <w:hideMark/>
          </w:tcPr>
          <w:p w14:paraId="437CA5C0" w14:textId="77777777" w:rsidR="00954334" w:rsidRPr="00A9105A" w:rsidRDefault="00954334" w:rsidP="00A9105A">
            <w:r w:rsidRPr="00A9105A">
              <w:t>Subject Matter</w:t>
            </w:r>
          </w:p>
          <w:p w14:paraId="1FEF8B1F" w14:textId="77777777" w:rsidR="00954334" w:rsidRPr="00A9105A" w:rsidRDefault="00954334" w:rsidP="00A9105A"/>
        </w:tc>
        <w:tc>
          <w:tcPr>
            <w:tcW w:w="7380" w:type="dxa"/>
            <w:tcBorders>
              <w:top w:val="single" w:sz="4" w:space="0" w:color="auto"/>
              <w:left w:val="single" w:sz="4" w:space="0" w:color="auto"/>
              <w:bottom w:val="single" w:sz="4" w:space="0" w:color="auto"/>
              <w:right w:val="single" w:sz="4" w:space="0" w:color="auto"/>
            </w:tcBorders>
            <w:vAlign w:val="center"/>
          </w:tcPr>
          <w:p w14:paraId="43B8EBF8" w14:textId="67B195A0" w:rsidR="00954334" w:rsidRPr="00A9105A" w:rsidRDefault="00954334" w:rsidP="00A9105A">
            <w:r w:rsidRPr="00A9105A">
              <w:t>Pacific Gas and Electric Company (PG&amp;E) requests approval from the California Public Utilities Commission of the Second Amendment to each of four Power Purchase Agreements between PG&amp;E and CED California Holdings, LLC.</w:t>
            </w:r>
          </w:p>
        </w:tc>
      </w:tr>
      <w:tr w:rsidR="00954334" w:rsidRPr="00A9105A" w14:paraId="54CCA0C7"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6E8327BF" w14:textId="77777777" w:rsidR="00954334" w:rsidRPr="00A9105A" w:rsidRDefault="00954334" w:rsidP="00A9105A">
            <w:r w:rsidRPr="00A9105A">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3898B10A" w14:textId="26AA8B19" w:rsidR="00954334" w:rsidRPr="00A9105A" w:rsidRDefault="00954334" w:rsidP="00A9105A">
            <w:r w:rsidRPr="00A9105A">
              <w:rPr>
                <w:rStyle w:val="Hyperlink"/>
              </w:rPr>
              <w:t>http://docs.cpuc.ca.gov/SearchRes.aspx?docformat=ALL&amp;DocID=265111561</w:t>
            </w:r>
          </w:p>
        </w:tc>
      </w:tr>
      <w:tr w:rsidR="00954334" w:rsidRPr="00A9105A" w14:paraId="474E348E"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4940CB75" w14:textId="77777777" w:rsidR="00954334" w:rsidRPr="00A9105A" w:rsidRDefault="00954334" w:rsidP="00A9105A">
            <w:r w:rsidRPr="00A9105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5CA2730" w14:textId="51DDAC27" w:rsidR="00954334" w:rsidRPr="00A9105A" w:rsidRDefault="00954334" w:rsidP="00A9105A">
            <w:r w:rsidRPr="00A9105A">
              <w:t>March 4, 2019</w:t>
            </w:r>
          </w:p>
        </w:tc>
      </w:tr>
      <w:tr w:rsidR="00954334" w:rsidRPr="00A9105A" w14:paraId="1A320100" w14:textId="77777777" w:rsidTr="003127BA">
        <w:trPr>
          <w:trHeight w:val="512"/>
        </w:trPr>
        <w:tc>
          <w:tcPr>
            <w:tcW w:w="2898" w:type="dxa"/>
            <w:tcBorders>
              <w:top w:val="single" w:sz="4" w:space="0" w:color="auto"/>
              <w:left w:val="single" w:sz="4" w:space="0" w:color="auto"/>
              <w:bottom w:val="single" w:sz="4" w:space="0" w:color="auto"/>
              <w:right w:val="single" w:sz="4" w:space="0" w:color="auto"/>
            </w:tcBorders>
            <w:hideMark/>
          </w:tcPr>
          <w:p w14:paraId="1E42F671" w14:textId="77777777" w:rsidR="00954334" w:rsidRPr="00A9105A" w:rsidRDefault="00954334" w:rsidP="00A9105A">
            <w:r w:rsidRPr="00A9105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C83035D" w14:textId="7921F5B7" w:rsidR="00954334" w:rsidRPr="00A9105A" w:rsidRDefault="007B7C3B" w:rsidP="00A9105A">
            <w:pPr>
              <w:rPr>
                <w:rStyle w:val="Hyperlink"/>
                <w:color w:val="auto"/>
                <w:u w:val="none"/>
              </w:rPr>
            </w:pPr>
            <w:hyperlink r:id="rId53" w:history="1">
              <w:r w:rsidR="00954334" w:rsidRPr="00A9105A">
                <w:rPr>
                  <w:rStyle w:val="Hyperlink"/>
                </w:rPr>
                <w:t>dieter.smiley@cpuc.ca.gov</w:t>
              </w:r>
            </w:hyperlink>
            <w:r w:rsidR="00954334" w:rsidRPr="00A9105A">
              <w:rPr>
                <w:rStyle w:val="Hyperlink"/>
                <w:color w:val="auto"/>
                <w:u w:val="none"/>
              </w:rPr>
              <w:t xml:space="preserve"> </w:t>
            </w:r>
          </w:p>
          <w:p w14:paraId="6695C1A0" w14:textId="3D57F59A" w:rsidR="00954334" w:rsidRPr="00A9105A" w:rsidRDefault="007B7C3B" w:rsidP="00A9105A">
            <w:hyperlink r:id="rId54" w:history="1">
              <w:r w:rsidR="00954334" w:rsidRPr="00A9105A">
                <w:rPr>
                  <w:rStyle w:val="Hyperlink"/>
                </w:rPr>
                <w:t>cheryl.lee@cpuc.ca.gov</w:t>
              </w:r>
            </w:hyperlink>
            <w:r w:rsidR="00954334" w:rsidRPr="00A9105A">
              <w:rPr>
                <w:rStyle w:val="Hyperlink"/>
                <w:color w:val="auto"/>
                <w:u w:val="none"/>
              </w:rPr>
              <w:t xml:space="preserve"> </w:t>
            </w:r>
          </w:p>
        </w:tc>
      </w:tr>
    </w:tbl>
    <w:p w14:paraId="4F1154A9" w14:textId="77777777" w:rsidR="00076267" w:rsidRPr="00A9105A" w:rsidRDefault="00076267" w:rsidP="00A9105A"/>
    <w:p w14:paraId="4E8CF85F" w14:textId="77777777" w:rsidR="00D05107" w:rsidRPr="00A9105A" w:rsidRDefault="00D05107" w:rsidP="00A9105A">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D05107" w:rsidRPr="00A9105A" w14:paraId="66B56139" w14:textId="77777777" w:rsidTr="00D05107">
        <w:trPr>
          <w:trHeight w:val="234"/>
        </w:trPr>
        <w:tc>
          <w:tcPr>
            <w:tcW w:w="2898" w:type="dxa"/>
            <w:tcBorders>
              <w:top w:val="single" w:sz="4" w:space="0" w:color="auto"/>
              <w:left w:val="single" w:sz="4" w:space="0" w:color="auto"/>
              <w:bottom w:val="single" w:sz="4" w:space="0" w:color="auto"/>
              <w:right w:val="single" w:sz="4" w:space="0" w:color="auto"/>
            </w:tcBorders>
            <w:hideMark/>
          </w:tcPr>
          <w:p w14:paraId="7D56C40F" w14:textId="77777777" w:rsidR="00D05107" w:rsidRPr="00A9105A" w:rsidRDefault="00D05107" w:rsidP="00A9105A">
            <w:r w:rsidRPr="00A9105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04AC729B" w14:textId="7B2588F5" w:rsidR="00D05107" w:rsidRPr="00A9105A" w:rsidRDefault="00D05107" w:rsidP="00A9105A">
            <w:pPr>
              <w:rPr>
                <w:b/>
              </w:rPr>
            </w:pPr>
            <w:r w:rsidRPr="00A9105A">
              <w:rPr>
                <w:b/>
              </w:rPr>
              <w:t>E-4995</w:t>
            </w:r>
          </w:p>
        </w:tc>
      </w:tr>
      <w:tr w:rsidR="00D05107" w:rsidRPr="00A9105A" w14:paraId="6A877412" w14:textId="77777777" w:rsidTr="00D05107">
        <w:trPr>
          <w:trHeight w:val="234"/>
        </w:trPr>
        <w:tc>
          <w:tcPr>
            <w:tcW w:w="2898" w:type="dxa"/>
            <w:tcBorders>
              <w:top w:val="single" w:sz="4" w:space="0" w:color="auto"/>
              <w:left w:val="single" w:sz="4" w:space="0" w:color="auto"/>
              <w:bottom w:val="single" w:sz="4" w:space="0" w:color="auto"/>
              <w:right w:val="single" w:sz="4" w:space="0" w:color="auto"/>
            </w:tcBorders>
            <w:hideMark/>
          </w:tcPr>
          <w:p w14:paraId="575FBB65" w14:textId="77777777" w:rsidR="00D05107" w:rsidRPr="00A9105A" w:rsidRDefault="00D05107" w:rsidP="00A9105A">
            <w:r w:rsidRPr="00A9105A">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0EA4FCEB" w14:textId="08663E8B" w:rsidR="00D05107" w:rsidRPr="00A9105A" w:rsidRDefault="00D05107" w:rsidP="00A9105A">
            <w:r w:rsidRPr="00A9105A">
              <w:t>March 14, 2019</w:t>
            </w:r>
          </w:p>
        </w:tc>
      </w:tr>
      <w:tr w:rsidR="00D05107" w:rsidRPr="00A9105A" w14:paraId="441E8448" w14:textId="77777777" w:rsidTr="00D05107">
        <w:trPr>
          <w:trHeight w:val="503"/>
        </w:trPr>
        <w:tc>
          <w:tcPr>
            <w:tcW w:w="2898" w:type="dxa"/>
            <w:tcBorders>
              <w:top w:val="single" w:sz="4" w:space="0" w:color="auto"/>
              <w:left w:val="single" w:sz="4" w:space="0" w:color="auto"/>
              <w:bottom w:val="single" w:sz="4" w:space="0" w:color="auto"/>
              <w:right w:val="single" w:sz="4" w:space="0" w:color="auto"/>
            </w:tcBorders>
            <w:hideMark/>
          </w:tcPr>
          <w:p w14:paraId="697CD949" w14:textId="77777777" w:rsidR="00D05107" w:rsidRPr="00A9105A" w:rsidRDefault="00D05107" w:rsidP="00A9105A">
            <w:r w:rsidRPr="00A9105A">
              <w:t>Subject Matter</w:t>
            </w:r>
          </w:p>
          <w:p w14:paraId="75A8C44C" w14:textId="77777777" w:rsidR="00D05107" w:rsidRPr="00A9105A" w:rsidRDefault="00D05107" w:rsidP="00A9105A"/>
        </w:tc>
        <w:tc>
          <w:tcPr>
            <w:tcW w:w="7380" w:type="dxa"/>
            <w:tcBorders>
              <w:top w:val="single" w:sz="4" w:space="0" w:color="auto"/>
              <w:left w:val="single" w:sz="4" w:space="0" w:color="auto"/>
              <w:bottom w:val="single" w:sz="4" w:space="0" w:color="auto"/>
              <w:right w:val="single" w:sz="4" w:space="0" w:color="auto"/>
            </w:tcBorders>
            <w:vAlign w:val="center"/>
          </w:tcPr>
          <w:p w14:paraId="667F7E56" w14:textId="2D554696" w:rsidR="00D05107" w:rsidRPr="00A9105A" w:rsidRDefault="00D05107" w:rsidP="00A9105A">
            <w:r w:rsidRPr="00A9105A">
              <w:t xml:space="preserve">Commission order for Pacific Gas and Electric Company to amend its standard contracts under the Bioenergy Market Adjusting Tariff program, Green Tariff Shared Renewables program, and Assembly Bill 1613 </w:t>
            </w:r>
            <w:proofErr w:type="gramStart"/>
            <w:r w:rsidRPr="00A9105A">
              <w:t>program..</w:t>
            </w:r>
            <w:proofErr w:type="gramEnd"/>
          </w:p>
        </w:tc>
      </w:tr>
      <w:tr w:rsidR="00D05107" w:rsidRPr="00A9105A" w14:paraId="3C423641" w14:textId="77777777" w:rsidTr="00D05107">
        <w:trPr>
          <w:trHeight w:val="234"/>
        </w:trPr>
        <w:tc>
          <w:tcPr>
            <w:tcW w:w="2898" w:type="dxa"/>
            <w:tcBorders>
              <w:top w:val="single" w:sz="4" w:space="0" w:color="auto"/>
              <w:left w:val="single" w:sz="4" w:space="0" w:color="auto"/>
              <w:bottom w:val="single" w:sz="4" w:space="0" w:color="auto"/>
              <w:right w:val="single" w:sz="4" w:space="0" w:color="auto"/>
            </w:tcBorders>
            <w:hideMark/>
          </w:tcPr>
          <w:p w14:paraId="61C58C3B" w14:textId="77777777" w:rsidR="00D05107" w:rsidRPr="00A9105A" w:rsidRDefault="00D05107" w:rsidP="00A9105A">
            <w:r w:rsidRPr="00A9105A">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72A1979C" w14:textId="59C17DD2" w:rsidR="00D05107" w:rsidRPr="00A9105A" w:rsidRDefault="00D05107" w:rsidP="00A9105A">
            <w:r w:rsidRPr="00A9105A">
              <w:rPr>
                <w:rStyle w:val="Hyperlink"/>
              </w:rPr>
              <w:t>http://docs.cpuc.ca.gov/SearchRes.aspx?docformat=ALL&amp;DocID=268022423</w:t>
            </w:r>
          </w:p>
        </w:tc>
      </w:tr>
      <w:tr w:rsidR="00D05107" w:rsidRPr="00A9105A" w14:paraId="2483E7C5" w14:textId="77777777" w:rsidTr="00D05107">
        <w:trPr>
          <w:trHeight w:val="234"/>
        </w:trPr>
        <w:tc>
          <w:tcPr>
            <w:tcW w:w="2898" w:type="dxa"/>
            <w:tcBorders>
              <w:top w:val="single" w:sz="4" w:space="0" w:color="auto"/>
              <w:left w:val="single" w:sz="4" w:space="0" w:color="auto"/>
              <w:bottom w:val="single" w:sz="4" w:space="0" w:color="auto"/>
              <w:right w:val="single" w:sz="4" w:space="0" w:color="auto"/>
            </w:tcBorders>
            <w:hideMark/>
          </w:tcPr>
          <w:p w14:paraId="53283BBF" w14:textId="77777777" w:rsidR="00D05107" w:rsidRPr="00A9105A" w:rsidRDefault="00D05107" w:rsidP="00A9105A">
            <w:r w:rsidRPr="00A9105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4988E9F3" w14:textId="27AAA333" w:rsidR="00D05107" w:rsidRPr="00A9105A" w:rsidRDefault="00D05107" w:rsidP="00A9105A">
            <w:r w:rsidRPr="00A9105A">
              <w:t>March 04, 2019</w:t>
            </w:r>
          </w:p>
        </w:tc>
      </w:tr>
      <w:tr w:rsidR="00D05107" w:rsidRPr="00A9105A" w14:paraId="6B3C959C" w14:textId="77777777" w:rsidTr="00D05107">
        <w:trPr>
          <w:trHeight w:val="332"/>
        </w:trPr>
        <w:tc>
          <w:tcPr>
            <w:tcW w:w="2898" w:type="dxa"/>
            <w:tcBorders>
              <w:top w:val="single" w:sz="4" w:space="0" w:color="auto"/>
              <w:left w:val="single" w:sz="4" w:space="0" w:color="auto"/>
              <w:bottom w:val="single" w:sz="4" w:space="0" w:color="auto"/>
              <w:right w:val="single" w:sz="4" w:space="0" w:color="auto"/>
            </w:tcBorders>
            <w:hideMark/>
          </w:tcPr>
          <w:p w14:paraId="735F37E5" w14:textId="77777777" w:rsidR="00D05107" w:rsidRPr="00A9105A" w:rsidRDefault="00D05107" w:rsidP="00A9105A">
            <w:r w:rsidRPr="00A9105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2871DFE0" w14:textId="77777777" w:rsidR="00D05107" w:rsidRPr="00A9105A" w:rsidRDefault="00D05107" w:rsidP="00A9105A">
            <w:pPr>
              <w:rPr>
                <w:rStyle w:val="Hyperlink"/>
              </w:rPr>
            </w:pPr>
            <w:r w:rsidRPr="00A9105A">
              <w:rPr>
                <w:rStyle w:val="Hyperlink"/>
              </w:rPr>
              <w:t>James.Mcgarry@cpuc.ca.gov</w:t>
            </w:r>
          </w:p>
          <w:p w14:paraId="26F04966" w14:textId="10248515" w:rsidR="00D05107" w:rsidRPr="00A9105A" w:rsidRDefault="00D05107" w:rsidP="00A9105A">
            <w:r w:rsidRPr="00A9105A">
              <w:rPr>
                <w:rStyle w:val="Hyperlink"/>
              </w:rPr>
              <w:t>Cheryl.Lee@cpuc.ca.gov</w:t>
            </w:r>
          </w:p>
        </w:tc>
      </w:tr>
    </w:tbl>
    <w:p w14:paraId="4399C63C" w14:textId="77777777" w:rsidR="00D05107" w:rsidRPr="00A9105A" w:rsidRDefault="00D05107" w:rsidP="00A9105A">
      <w:pPr>
        <w:jc w:val="center"/>
      </w:pPr>
    </w:p>
    <w:p w14:paraId="55B0C56F" w14:textId="77777777" w:rsidR="00954334" w:rsidRPr="00A9105A" w:rsidRDefault="00954334" w:rsidP="00A9105A">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93D5C" w:rsidRPr="00A9105A" w14:paraId="17377B0A"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15C01B4C" w14:textId="77777777" w:rsidR="00B93D5C" w:rsidRPr="00A9105A" w:rsidRDefault="00B93D5C" w:rsidP="00A9105A">
            <w:r w:rsidRPr="00A9105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05E40243" w14:textId="405644E6" w:rsidR="00B93D5C" w:rsidRPr="00A9105A" w:rsidRDefault="00B93D5C" w:rsidP="00A9105A">
            <w:pPr>
              <w:rPr>
                <w:b/>
              </w:rPr>
            </w:pPr>
            <w:r w:rsidRPr="00A9105A">
              <w:rPr>
                <w:b/>
              </w:rPr>
              <w:t>ST-215</w:t>
            </w:r>
          </w:p>
        </w:tc>
      </w:tr>
      <w:tr w:rsidR="00B93D5C" w:rsidRPr="00A9105A" w14:paraId="3AF25367"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4677F909" w14:textId="77777777" w:rsidR="00B93D5C" w:rsidRPr="00A9105A" w:rsidRDefault="00B93D5C" w:rsidP="00A9105A">
            <w:r w:rsidRPr="00A9105A">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0399B646" w14:textId="32D519B0" w:rsidR="00B93D5C" w:rsidRPr="00A9105A" w:rsidRDefault="00B93D5C" w:rsidP="00A9105A">
            <w:r w:rsidRPr="00A9105A">
              <w:t>March 14, 2019</w:t>
            </w:r>
          </w:p>
        </w:tc>
      </w:tr>
      <w:tr w:rsidR="00B93D5C" w:rsidRPr="00A9105A" w14:paraId="5C9B6C1D" w14:textId="77777777" w:rsidTr="00C84804">
        <w:trPr>
          <w:trHeight w:val="503"/>
        </w:trPr>
        <w:tc>
          <w:tcPr>
            <w:tcW w:w="2898" w:type="dxa"/>
            <w:tcBorders>
              <w:top w:val="single" w:sz="4" w:space="0" w:color="auto"/>
              <w:left w:val="single" w:sz="4" w:space="0" w:color="auto"/>
              <w:bottom w:val="single" w:sz="4" w:space="0" w:color="auto"/>
              <w:right w:val="single" w:sz="4" w:space="0" w:color="auto"/>
            </w:tcBorders>
            <w:hideMark/>
          </w:tcPr>
          <w:p w14:paraId="7D766431" w14:textId="77777777" w:rsidR="00B93D5C" w:rsidRPr="00A9105A" w:rsidRDefault="00B93D5C" w:rsidP="00A9105A">
            <w:r w:rsidRPr="00A9105A">
              <w:t>Subject Matter</w:t>
            </w:r>
          </w:p>
          <w:p w14:paraId="41EE9A78" w14:textId="77777777" w:rsidR="00B93D5C" w:rsidRPr="00A9105A" w:rsidRDefault="00B93D5C" w:rsidP="00A9105A"/>
        </w:tc>
        <w:tc>
          <w:tcPr>
            <w:tcW w:w="7380" w:type="dxa"/>
            <w:tcBorders>
              <w:top w:val="single" w:sz="4" w:space="0" w:color="auto"/>
              <w:left w:val="single" w:sz="4" w:space="0" w:color="auto"/>
              <w:bottom w:val="single" w:sz="4" w:space="0" w:color="auto"/>
              <w:right w:val="single" w:sz="4" w:space="0" w:color="auto"/>
            </w:tcBorders>
            <w:vAlign w:val="center"/>
          </w:tcPr>
          <w:p w14:paraId="79A8D25E" w14:textId="1BEF4193" w:rsidR="00B93D5C" w:rsidRPr="00A9105A" w:rsidRDefault="00B93D5C" w:rsidP="00A9105A">
            <w:r w:rsidRPr="00A9105A">
              <w:t>The Safety and Enforcement Division has prepared Resolution ST-215 for the March 14, 2019, Commission Meeting.  The resolution grants approval of the final report titled, “2017 Triennial On-Site Security Review of Bay Area Rapid Transit District,” dated August 22, 2018. The report compiles the results of Commission staff review of the Bay Area Rapid Transit District safety programs.  Bay Area Rapid Transit District is ordered to implement the recommendations contained in the report and to provide monthly progress reports until the items are corrected and closed.</w:t>
            </w:r>
          </w:p>
        </w:tc>
      </w:tr>
      <w:tr w:rsidR="00B93D5C" w:rsidRPr="00A9105A" w14:paraId="30779D32"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518F7A10" w14:textId="77777777" w:rsidR="00B93D5C" w:rsidRPr="00A9105A" w:rsidRDefault="00B93D5C" w:rsidP="00A9105A">
            <w:r w:rsidRPr="00A9105A">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7509FB60" w14:textId="77777777" w:rsidR="00B93D5C" w:rsidRPr="00A9105A" w:rsidRDefault="00B93D5C" w:rsidP="00A9105A">
            <w:pPr>
              <w:rPr>
                <w:rStyle w:val="Hyperlink"/>
              </w:rPr>
            </w:pPr>
            <w:r w:rsidRPr="00A9105A">
              <w:rPr>
                <w:rStyle w:val="Hyperlink"/>
              </w:rPr>
              <w:t>http://docs.cpuc.ca.gov/SearchRes.aspx?docformat=ALL&amp;DocID=264908791</w:t>
            </w:r>
          </w:p>
          <w:p w14:paraId="084A9660" w14:textId="1AFD76A8" w:rsidR="00B93D5C" w:rsidRPr="00A9105A" w:rsidRDefault="00B93D5C" w:rsidP="00A9105A">
            <w:r w:rsidRPr="00A9105A">
              <w:rPr>
                <w:rStyle w:val="Hyperlink"/>
              </w:rPr>
              <w:t>http://docs.cpuc.ca.gov/SearchRes.aspx?docformat=ALL&amp;DocID=264908605</w:t>
            </w:r>
          </w:p>
        </w:tc>
      </w:tr>
      <w:tr w:rsidR="00B93D5C" w:rsidRPr="00A9105A" w14:paraId="37C4695C"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77D6431B" w14:textId="77777777" w:rsidR="00B93D5C" w:rsidRPr="00A9105A" w:rsidRDefault="00B93D5C" w:rsidP="00A9105A">
            <w:r w:rsidRPr="00A9105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71D948A2" w14:textId="12DC23EB" w:rsidR="00B93D5C" w:rsidRPr="00A9105A" w:rsidRDefault="00B93D5C" w:rsidP="00A9105A">
            <w:r w:rsidRPr="00A9105A">
              <w:t>March 11, 2019</w:t>
            </w:r>
          </w:p>
        </w:tc>
      </w:tr>
      <w:tr w:rsidR="00B93D5C" w:rsidRPr="00A9105A" w14:paraId="07EEF15C" w14:textId="77777777" w:rsidTr="00C84804">
        <w:trPr>
          <w:trHeight w:val="332"/>
        </w:trPr>
        <w:tc>
          <w:tcPr>
            <w:tcW w:w="2898" w:type="dxa"/>
            <w:tcBorders>
              <w:top w:val="single" w:sz="4" w:space="0" w:color="auto"/>
              <w:left w:val="single" w:sz="4" w:space="0" w:color="auto"/>
              <w:bottom w:val="single" w:sz="4" w:space="0" w:color="auto"/>
              <w:right w:val="single" w:sz="4" w:space="0" w:color="auto"/>
            </w:tcBorders>
            <w:hideMark/>
          </w:tcPr>
          <w:p w14:paraId="050AC7AA" w14:textId="77777777" w:rsidR="00B93D5C" w:rsidRPr="00A9105A" w:rsidRDefault="00B93D5C" w:rsidP="00A9105A">
            <w:r w:rsidRPr="00A9105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99A850D" w14:textId="50483641" w:rsidR="00B93D5C" w:rsidRPr="00A9105A" w:rsidRDefault="00B93D5C" w:rsidP="00A9105A">
            <w:r w:rsidRPr="00A9105A">
              <w:rPr>
                <w:rStyle w:val="Hyperlink"/>
              </w:rPr>
              <w:t>colleen.sullivan@cpuc.ca.gov.</w:t>
            </w:r>
          </w:p>
        </w:tc>
      </w:tr>
    </w:tbl>
    <w:p w14:paraId="6E783CC4" w14:textId="7D56439C" w:rsidR="00B93D5C" w:rsidRPr="00A9105A" w:rsidRDefault="00B93D5C" w:rsidP="00A9105A">
      <w:pPr>
        <w:jc w:val="center"/>
      </w:pPr>
    </w:p>
    <w:p w14:paraId="716CBC5E" w14:textId="7383565C" w:rsidR="00B93D5C" w:rsidRPr="00A9105A" w:rsidRDefault="00B93D5C" w:rsidP="00A9105A">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93D5C" w:rsidRPr="00A9105A" w14:paraId="0AAE096D"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0B04A423" w14:textId="77777777" w:rsidR="00B93D5C" w:rsidRPr="00A9105A" w:rsidRDefault="00B93D5C" w:rsidP="00A9105A">
            <w:r w:rsidRPr="00A9105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4C19891D" w14:textId="04F68CFE" w:rsidR="00B93D5C" w:rsidRPr="00A9105A" w:rsidRDefault="00B93D5C" w:rsidP="00A9105A">
            <w:pPr>
              <w:rPr>
                <w:b/>
              </w:rPr>
            </w:pPr>
            <w:r w:rsidRPr="00A9105A">
              <w:rPr>
                <w:b/>
              </w:rPr>
              <w:t>ST-218</w:t>
            </w:r>
          </w:p>
        </w:tc>
      </w:tr>
      <w:tr w:rsidR="00B93D5C" w:rsidRPr="00A9105A" w14:paraId="7A099F9B"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51AC545E" w14:textId="77777777" w:rsidR="00B93D5C" w:rsidRPr="00A9105A" w:rsidRDefault="00B93D5C" w:rsidP="00A9105A">
            <w:r w:rsidRPr="00A9105A">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5B2D75B6" w14:textId="77777777" w:rsidR="00B93D5C" w:rsidRPr="00A9105A" w:rsidRDefault="00B93D5C" w:rsidP="00A9105A">
            <w:r w:rsidRPr="00A9105A">
              <w:t>March 14, 2019</w:t>
            </w:r>
          </w:p>
        </w:tc>
      </w:tr>
      <w:tr w:rsidR="00B93D5C" w:rsidRPr="00A9105A" w14:paraId="3BC42513" w14:textId="77777777" w:rsidTr="00C84804">
        <w:trPr>
          <w:trHeight w:val="503"/>
        </w:trPr>
        <w:tc>
          <w:tcPr>
            <w:tcW w:w="2898" w:type="dxa"/>
            <w:tcBorders>
              <w:top w:val="single" w:sz="4" w:space="0" w:color="auto"/>
              <w:left w:val="single" w:sz="4" w:space="0" w:color="auto"/>
              <w:bottom w:val="single" w:sz="4" w:space="0" w:color="auto"/>
              <w:right w:val="single" w:sz="4" w:space="0" w:color="auto"/>
            </w:tcBorders>
            <w:hideMark/>
          </w:tcPr>
          <w:p w14:paraId="5E3CEB01" w14:textId="77777777" w:rsidR="00B93D5C" w:rsidRPr="00A9105A" w:rsidRDefault="00B93D5C" w:rsidP="00A9105A">
            <w:r w:rsidRPr="00A9105A">
              <w:t>Subject Matter</w:t>
            </w:r>
          </w:p>
          <w:p w14:paraId="62105C34" w14:textId="77777777" w:rsidR="00B93D5C" w:rsidRPr="00A9105A" w:rsidRDefault="00B93D5C" w:rsidP="00A9105A"/>
        </w:tc>
        <w:tc>
          <w:tcPr>
            <w:tcW w:w="7380" w:type="dxa"/>
            <w:tcBorders>
              <w:top w:val="single" w:sz="4" w:space="0" w:color="auto"/>
              <w:left w:val="single" w:sz="4" w:space="0" w:color="auto"/>
              <w:bottom w:val="single" w:sz="4" w:space="0" w:color="auto"/>
              <w:right w:val="single" w:sz="4" w:space="0" w:color="auto"/>
            </w:tcBorders>
            <w:vAlign w:val="center"/>
          </w:tcPr>
          <w:p w14:paraId="28AE24BD" w14:textId="40EB81DC" w:rsidR="00B93D5C" w:rsidRPr="00A9105A" w:rsidRDefault="00B93D5C" w:rsidP="00A9105A">
            <w:r w:rsidRPr="00A9105A">
              <w:t>The Safety and Enforcement Division has prepared Resolution ST-218 for the March 14, 2019, Commission meeting. This resolution grants the request of the San Francisco Bay Area Rapid Transit District for approval of the Safety and Security Certification Plan for the Hayward Maintenance Complex Project Phase 2.</w:t>
            </w:r>
          </w:p>
        </w:tc>
      </w:tr>
      <w:tr w:rsidR="00B93D5C" w:rsidRPr="00A9105A" w14:paraId="378F6E04"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6ECF2F81" w14:textId="77777777" w:rsidR="00B93D5C" w:rsidRPr="00A9105A" w:rsidRDefault="00B93D5C" w:rsidP="00A9105A">
            <w:r w:rsidRPr="00A9105A">
              <w:lastRenderedPageBreak/>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45CBD3F6" w14:textId="0645F482" w:rsidR="00B93D5C" w:rsidRPr="00A9105A" w:rsidRDefault="00B93D5C" w:rsidP="00A9105A">
            <w:r w:rsidRPr="00A9105A">
              <w:rPr>
                <w:rStyle w:val="Hyperlink"/>
              </w:rPr>
              <w:t>http://docs.cpuc.ca.gov/SearchRes.aspx?docformat=ALL&amp;DocID=264908730</w:t>
            </w:r>
          </w:p>
        </w:tc>
      </w:tr>
      <w:tr w:rsidR="00B93D5C" w:rsidRPr="00A9105A" w14:paraId="4728956B"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147C6DA4" w14:textId="77777777" w:rsidR="00B93D5C" w:rsidRPr="00A9105A" w:rsidRDefault="00B93D5C" w:rsidP="00A9105A">
            <w:r w:rsidRPr="00A9105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0486EC6C" w14:textId="77777777" w:rsidR="00B93D5C" w:rsidRPr="00A9105A" w:rsidRDefault="00B93D5C" w:rsidP="00A9105A">
            <w:r w:rsidRPr="00A9105A">
              <w:t>March 11, 2019</w:t>
            </w:r>
          </w:p>
        </w:tc>
      </w:tr>
      <w:tr w:rsidR="00B93D5C" w:rsidRPr="00A9105A" w14:paraId="3501AC16" w14:textId="77777777" w:rsidTr="00C84804">
        <w:trPr>
          <w:trHeight w:val="332"/>
        </w:trPr>
        <w:tc>
          <w:tcPr>
            <w:tcW w:w="2898" w:type="dxa"/>
            <w:tcBorders>
              <w:top w:val="single" w:sz="4" w:space="0" w:color="auto"/>
              <w:left w:val="single" w:sz="4" w:space="0" w:color="auto"/>
              <w:bottom w:val="single" w:sz="4" w:space="0" w:color="auto"/>
              <w:right w:val="single" w:sz="4" w:space="0" w:color="auto"/>
            </w:tcBorders>
            <w:hideMark/>
          </w:tcPr>
          <w:p w14:paraId="7AF90DD2" w14:textId="77777777" w:rsidR="00B93D5C" w:rsidRPr="00A9105A" w:rsidRDefault="00B93D5C" w:rsidP="00A9105A">
            <w:r w:rsidRPr="00A9105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F943D55" w14:textId="77777777" w:rsidR="00B93D5C" w:rsidRPr="00A9105A" w:rsidRDefault="00B93D5C" w:rsidP="00A9105A">
            <w:r w:rsidRPr="00A9105A">
              <w:rPr>
                <w:rStyle w:val="Hyperlink"/>
              </w:rPr>
              <w:t>colleen.sullivan@cpuc.ca.gov.</w:t>
            </w:r>
          </w:p>
        </w:tc>
      </w:tr>
    </w:tbl>
    <w:p w14:paraId="16C691D9" w14:textId="5AAD8C7D" w:rsidR="00B93D5C" w:rsidRPr="00A9105A" w:rsidRDefault="00B93D5C" w:rsidP="00A9105A"/>
    <w:p w14:paraId="4EF37D9D" w14:textId="6E26C095" w:rsidR="003A418F" w:rsidRPr="00A9105A" w:rsidRDefault="003A418F" w:rsidP="00A9105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3A418F" w:rsidRPr="00A9105A" w14:paraId="7BDCC098"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09582376" w14:textId="77777777" w:rsidR="003A418F" w:rsidRPr="00A9105A" w:rsidRDefault="003A418F" w:rsidP="00A9105A">
            <w:r w:rsidRPr="00A9105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5551394" w14:textId="3059F6DB" w:rsidR="003A418F" w:rsidRPr="00A9105A" w:rsidRDefault="003A418F" w:rsidP="00A9105A">
            <w:pPr>
              <w:rPr>
                <w:b/>
              </w:rPr>
            </w:pPr>
            <w:r w:rsidRPr="00A9105A">
              <w:rPr>
                <w:b/>
              </w:rPr>
              <w:t>W-5187</w:t>
            </w:r>
          </w:p>
        </w:tc>
      </w:tr>
      <w:tr w:rsidR="003A418F" w:rsidRPr="00A9105A" w14:paraId="609FA021"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5ED59163" w14:textId="77777777" w:rsidR="003A418F" w:rsidRPr="00A9105A" w:rsidRDefault="003A418F" w:rsidP="00A9105A">
            <w:r w:rsidRPr="00A9105A">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42375AB5" w14:textId="77777777" w:rsidR="003A418F" w:rsidRPr="00A9105A" w:rsidRDefault="003A418F" w:rsidP="00A9105A">
            <w:r w:rsidRPr="00A9105A">
              <w:t>March 14, 2019</w:t>
            </w:r>
          </w:p>
        </w:tc>
      </w:tr>
      <w:tr w:rsidR="003A418F" w:rsidRPr="00A9105A" w14:paraId="4998D656" w14:textId="77777777" w:rsidTr="00B435A2">
        <w:trPr>
          <w:trHeight w:val="503"/>
        </w:trPr>
        <w:tc>
          <w:tcPr>
            <w:tcW w:w="2898" w:type="dxa"/>
            <w:tcBorders>
              <w:top w:val="single" w:sz="4" w:space="0" w:color="auto"/>
              <w:left w:val="single" w:sz="4" w:space="0" w:color="auto"/>
              <w:bottom w:val="single" w:sz="4" w:space="0" w:color="auto"/>
              <w:right w:val="single" w:sz="4" w:space="0" w:color="auto"/>
            </w:tcBorders>
            <w:hideMark/>
          </w:tcPr>
          <w:p w14:paraId="66CEEBAD" w14:textId="77777777" w:rsidR="003A418F" w:rsidRPr="00A9105A" w:rsidRDefault="003A418F" w:rsidP="00A9105A">
            <w:r w:rsidRPr="00A9105A">
              <w:t>Subject Matter</w:t>
            </w:r>
          </w:p>
          <w:p w14:paraId="2B3435F3" w14:textId="77777777" w:rsidR="003A418F" w:rsidRPr="00A9105A" w:rsidRDefault="003A418F" w:rsidP="00A9105A"/>
        </w:tc>
        <w:tc>
          <w:tcPr>
            <w:tcW w:w="7380" w:type="dxa"/>
            <w:tcBorders>
              <w:top w:val="single" w:sz="4" w:space="0" w:color="auto"/>
              <w:left w:val="single" w:sz="4" w:space="0" w:color="auto"/>
              <w:bottom w:val="single" w:sz="4" w:space="0" w:color="auto"/>
              <w:right w:val="single" w:sz="4" w:space="0" w:color="auto"/>
            </w:tcBorders>
            <w:vAlign w:val="center"/>
          </w:tcPr>
          <w:p w14:paraId="0D06668D" w14:textId="728C1A39" w:rsidR="003A418F" w:rsidRPr="00A9105A" w:rsidRDefault="003A418F" w:rsidP="00A9105A">
            <w:r w:rsidRPr="00A9105A">
              <w:t>The Water Division has prepared Proposed Comment Resolution W-5187 which authorizes Cypress Ridge Sewer Company a general rate increase producing an additional annual revenue of $46,657, or 9.12%, for test year 2018 to be paid by the Ratepayers.</w:t>
            </w:r>
          </w:p>
        </w:tc>
      </w:tr>
      <w:tr w:rsidR="003A418F" w:rsidRPr="00A9105A" w14:paraId="549ECFA4"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0763740B" w14:textId="77777777" w:rsidR="003A418F" w:rsidRPr="00A9105A" w:rsidRDefault="003A418F" w:rsidP="00A9105A">
            <w:r w:rsidRPr="00A9105A">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0D677276" w14:textId="2AF1F713" w:rsidR="003A418F" w:rsidRPr="00A9105A" w:rsidRDefault="003A418F" w:rsidP="00A9105A">
            <w:r w:rsidRPr="00A9105A">
              <w:rPr>
                <w:rStyle w:val="Hyperlink"/>
              </w:rPr>
              <w:t>http://docs.cpuc.ca.gov/SearchRes.aspx?docformat=ALL&amp;DocID=260049661</w:t>
            </w:r>
          </w:p>
        </w:tc>
      </w:tr>
      <w:tr w:rsidR="003A418F" w:rsidRPr="00A9105A" w14:paraId="2A91C251"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6B9097F3" w14:textId="77777777" w:rsidR="003A418F" w:rsidRPr="00A9105A" w:rsidRDefault="003A418F" w:rsidP="00A9105A">
            <w:r w:rsidRPr="00A9105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5222929" w14:textId="7144BB51" w:rsidR="003A418F" w:rsidRPr="00A9105A" w:rsidRDefault="003A418F" w:rsidP="00A9105A">
            <w:r w:rsidRPr="00A9105A">
              <w:t>February 28, 2019</w:t>
            </w:r>
          </w:p>
        </w:tc>
      </w:tr>
      <w:tr w:rsidR="003A418F" w:rsidRPr="00A9105A" w14:paraId="69F1D3D6" w14:textId="77777777" w:rsidTr="003127BA">
        <w:trPr>
          <w:trHeight w:val="1160"/>
        </w:trPr>
        <w:tc>
          <w:tcPr>
            <w:tcW w:w="2898" w:type="dxa"/>
            <w:tcBorders>
              <w:top w:val="single" w:sz="4" w:space="0" w:color="auto"/>
              <w:left w:val="single" w:sz="4" w:space="0" w:color="auto"/>
              <w:bottom w:val="single" w:sz="4" w:space="0" w:color="auto"/>
              <w:right w:val="single" w:sz="4" w:space="0" w:color="auto"/>
            </w:tcBorders>
            <w:hideMark/>
          </w:tcPr>
          <w:p w14:paraId="34D86EA6" w14:textId="77777777" w:rsidR="003A418F" w:rsidRPr="00A9105A" w:rsidRDefault="003A418F" w:rsidP="00A9105A">
            <w:r w:rsidRPr="00A9105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4CC32E0B" w14:textId="64AF0818" w:rsidR="003A418F" w:rsidRPr="00A9105A" w:rsidRDefault="003A418F" w:rsidP="00A9105A">
            <w:pPr>
              <w:rPr>
                <w:rStyle w:val="Hyperlink"/>
                <w:color w:val="auto"/>
                <w:u w:val="none"/>
              </w:rPr>
            </w:pPr>
            <w:r w:rsidRPr="00A9105A">
              <w:rPr>
                <w:rStyle w:val="Hyperlink"/>
                <w:color w:val="auto"/>
                <w:u w:val="none"/>
              </w:rPr>
              <w:t>California Public Utilities Commission</w:t>
            </w:r>
          </w:p>
          <w:p w14:paraId="76CA383B" w14:textId="77777777" w:rsidR="003A418F" w:rsidRPr="00A9105A" w:rsidRDefault="003A418F" w:rsidP="00A9105A">
            <w:pPr>
              <w:rPr>
                <w:rStyle w:val="Hyperlink"/>
                <w:color w:val="auto"/>
                <w:u w:val="none"/>
              </w:rPr>
            </w:pPr>
            <w:r w:rsidRPr="00A9105A">
              <w:rPr>
                <w:rStyle w:val="Hyperlink"/>
                <w:color w:val="auto"/>
                <w:u w:val="none"/>
              </w:rPr>
              <w:t>Water Division</w:t>
            </w:r>
          </w:p>
          <w:p w14:paraId="46DC2047" w14:textId="77777777" w:rsidR="003A418F" w:rsidRPr="00A9105A" w:rsidRDefault="003A418F" w:rsidP="00A9105A">
            <w:pPr>
              <w:rPr>
                <w:rStyle w:val="Hyperlink"/>
                <w:color w:val="auto"/>
                <w:u w:val="none"/>
              </w:rPr>
            </w:pPr>
            <w:r w:rsidRPr="00A9105A">
              <w:rPr>
                <w:rStyle w:val="Hyperlink"/>
                <w:color w:val="auto"/>
                <w:u w:val="none"/>
              </w:rPr>
              <w:t>505 Van Ness Avenue</w:t>
            </w:r>
          </w:p>
          <w:p w14:paraId="05CF0C8D" w14:textId="77777777" w:rsidR="003A418F" w:rsidRPr="00A9105A" w:rsidRDefault="003A418F" w:rsidP="00A9105A">
            <w:pPr>
              <w:rPr>
                <w:rStyle w:val="Hyperlink"/>
                <w:color w:val="auto"/>
                <w:u w:val="none"/>
              </w:rPr>
            </w:pPr>
            <w:r w:rsidRPr="00A9105A">
              <w:rPr>
                <w:rStyle w:val="Hyperlink"/>
                <w:color w:val="auto"/>
                <w:u w:val="none"/>
              </w:rPr>
              <w:t>San Francisco, CA  94102</w:t>
            </w:r>
          </w:p>
          <w:p w14:paraId="6E19AC3F" w14:textId="5D7B1BFF" w:rsidR="003A418F" w:rsidRPr="00A9105A" w:rsidRDefault="003A418F" w:rsidP="00A9105A">
            <w:r w:rsidRPr="00A9105A">
              <w:rPr>
                <w:rStyle w:val="Hyperlink"/>
              </w:rPr>
              <w:t>Water.Division@cpuc.ca.gov</w:t>
            </w:r>
          </w:p>
        </w:tc>
      </w:tr>
    </w:tbl>
    <w:p w14:paraId="5FB6F815" w14:textId="14227445" w:rsidR="003A418F" w:rsidRPr="00A9105A" w:rsidRDefault="003A418F" w:rsidP="00A9105A"/>
    <w:p w14:paraId="08D347A6" w14:textId="2C7050D8" w:rsidR="00076267" w:rsidRPr="00A9105A" w:rsidRDefault="00076267" w:rsidP="00A9105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76267" w:rsidRPr="00A9105A" w14:paraId="4A5A8D37"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3017B03E" w14:textId="77777777" w:rsidR="00076267" w:rsidRPr="00A9105A" w:rsidRDefault="00076267" w:rsidP="00A9105A">
            <w:r w:rsidRPr="00A9105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7D10FDF" w14:textId="4E4E9741" w:rsidR="00076267" w:rsidRPr="00A9105A" w:rsidRDefault="00076267" w:rsidP="00A9105A">
            <w:pPr>
              <w:rPr>
                <w:b/>
              </w:rPr>
            </w:pPr>
            <w:r w:rsidRPr="00A9105A">
              <w:rPr>
                <w:b/>
              </w:rPr>
              <w:t>E-4978</w:t>
            </w:r>
          </w:p>
        </w:tc>
      </w:tr>
      <w:tr w:rsidR="00076267" w:rsidRPr="00A9105A" w14:paraId="15A4DF7D"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0EE86175" w14:textId="77777777" w:rsidR="00076267" w:rsidRPr="00A9105A" w:rsidRDefault="00076267" w:rsidP="00A9105A">
            <w:r w:rsidRPr="00A9105A">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03EF7D41" w14:textId="25E5B770" w:rsidR="00076267" w:rsidRPr="00A9105A" w:rsidRDefault="00076267" w:rsidP="00A9105A">
            <w:r w:rsidRPr="00A9105A">
              <w:t>March 28, 2019</w:t>
            </w:r>
          </w:p>
        </w:tc>
      </w:tr>
      <w:tr w:rsidR="00076267" w:rsidRPr="00A9105A" w14:paraId="73490EE9" w14:textId="77777777" w:rsidTr="00D5135E">
        <w:trPr>
          <w:trHeight w:val="503"/>
        </w:trPr>
        <w:tc>
          <w:tcPr>
            <w:tcW w:w="2898" w:type="dxa"/>
            <w:tcBorders>
              <w:top w:val="single" w:sz="4" w:space="0" w:color="auto"/>
              <w:left w:val="single" w:sz="4" w:space="0" w:color="auto"/>
              <w:bottom w:val="single" w:sz="4" w:space="0" w:color="auto"/>
              <w:right w:val="single" w:sz="4" w:space="0" w:color="auto"/>
            </w:tcBorders>
            <w:hideMark/>
          </w:tcPr>
          <w:p w14:paraId="711E6CB7" w14:textId="77777777" w:rsidR="00076267" w:rsidRPr="00A9105A" w:rsidRDefault="00076267" w:rsidP="00A9105A">
            <w:r w:rsidRPr="00A9105A">
              <w:t>Subject Matter</w:t>
            </w:r>
          </w:p>
          <w:p w14:paraId="373D8C10" w14:textId="77777777" w:rsidR="00076267" w:rsidRPr="00A9105A" w:rsidRDefault="00076267" w:rsidP="00A9105A"/>
        </w:tc>
        <w:tc>
          <w:tcPr>
            <w:tcW w:w="7380" w:type="dxa"/>
            <w:tcBorders>
              <w:top w:val="single" w:sz="4" w:space="0" w:color="auto"/>
              <w:left w:val="single" w:sz="4" w:space="0" w:color="auto"/>
              <w:bottom w:val="single" w:sz="4" w:space="0" w:color="auto"/>
              <w:right w:val="single" w:sz="4" w:space="0" w:color="auto"/>
            </w:tcBorders>
            <w:vAlign w:val="center"/>
          </w:tcPr>
          <w:p w14:paraId="4F3304B9" w14:textId="4B29AA78" w:rsidR="00076267" w:rsidRPr="00A9105A" w:rsidRDefault="00076267" w:rsidP="00A9105A">
            <w:r w:rsidRPr="00A9105A">
              <w:t>Pacific Gas &amp; Electric (PG&amp;E) requests approval of the sale of Narrows Hydroelectric Project to Yuba County Water Agency Under California Public Utilities Code Section 851 and General Order 173.</w:t>
            </w:r>
          </w:p>
        </w:tc>
      </w:tr>
      <w:tr w:rsidR="00076267" w:rsidRPr="00A9105A" w14:paraId="5D4F83FF"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54CDFB73" w14:textId="77777777" w:rsidR="00076267" w:rsidRPr="00A9105A" w:rsidRDefault="00076267" w:rsidP="00A9105A">
            <w:r w:rsidRPr="00A9105A">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7D345FE3" w14:textId="4E5A05F7" w:rsidR="00076267" w:rsidRPr="00A9105A" w:rsidRDefault="00076267" w:rsidP="00A9105A">
            <w:r w:rsidRPr="00A9105A">
              <w:rPr>
                <w:rStyle w:val="Hyperlink"/>
              </w:rPr>
              <w:t>http://docs.cpuc.ca.gov/SearchRes.aspx?docformat=ALL&amp;DocID=268431428</w:t>
            </w:r>
          </w:p>
        </w:tc>
      </w:tr>
      <w:tr w:rsidR="00076267" w:rsidRPr="00A9105A" w14:paraId="5B9AF3C9"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4E87A347" w14:textId="77777777" w:rsidR="00076267" w:rsidRPr="00A9105A" w:rsidRDefault="00076267" w:rsidP="00A9105A">
            <w:r w:rsidRPr="00A9105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448FCC3C" w14:textId="77781879" w:rsidR="00076267" w:rsidRPr="00A9105A" w:rsidRDefault="00076267" w:rsidP="00A9105A">
            <w:r w:rsidRPr="00A9105A">
              <w:t>March 18, 2019</w:t>
            </w:r>
          </w:p>
        </w:tc>
      </w:tr>
      <w:tr w:rsidR="00076267" w:rsidRPr="00A9105A" w14:paraId="5CFD7AA9" w14:textId="77777777" w:rsidTr="00D5135E">
        <w:trPr>
          <w:trHeight w:val="512"/>
        </w:trPr>
        <w:tc>
          <w:tcPr>
            <w:tcW w:w="2898" w:type="dxa"/>
            <w:tcBorders>
              <w:top w:val="single" w:sz="4" w:space="0" w:color="auto"/>
              <w:left w:val="single" w:sz="4" w:space="0" w:color="auto"/>
              <w:bottom w:val="single" w:sz="4" w:space="0" w:color="auto"/>
              <w:right w:val="single" w:sz="4" w:space="0" w:color="auto"/>
            </w:tcBorders>
            <w:hideMark/>
          </w:tcPr>
          <w:p w14:paraId="628745A0" w14:textId="77777777" w:rsidR="00076267" w:rsidRPr="00A9105A" w:rsidRDefault="00076267" w:rsidP="00A9105A">
            <w:r w:rsidRPr="00A9105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9EF0E37" w14:textId="77777777" w:rsidR="00076267" w:rsidRPr="00A9105A" w:rsidRDefault="00076267" w:rsidP="00A9105A">
            <w:pPr>
              <w:rPr>
                <w:rStyle w:val="Hyperlink"/>
              </w:rPr>
            </w:pPr>
            <w:r w:rsidRPr="00A9105A">
              <w:rPr>
                <w:rStyle w:val="Hyperlink"/>
              </w:rPr>
              <w:t>LLK@cpuc.ca.gov</w:t>
            </w:r>
          </w:p>
          <w:p w14:paraId="287CF631" w14:textId="4BD52AAA" w:rsidR="00076267" w:rsidRPr="00A9105A" w:rsidRDefault="00076267" w:rsidP="00A9105A">
            <w:r w:rsidRPr="00A9105A">
              <w:rPr>
                <w:rStyle w:val="Hyperlink"/>
              </w:rPr>
              <w:t>FCC@cpuc.ca.gov</w:t>
            </w:r>
          </w:p>
        </w:tc>
      </w:tr>
    </w:tbl>
    <w:p w14:paraId="6BDA4861" w14:textId="77777777" w:rsidR="00076267" w:rsidRPr="00A9105A" w:rsidRDefault="00076267" w:rsidP="00A9105A"/>
    <w:p w14:paraId="32609AC8" w14:textId="3F1EBCC7" w:rsidR="00401DF1" w:rsidRPr="00A9105A" w:rsidRDefault="00401DF1" w:rsidP="00A9105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401DF1" w:rsidRPr="00A9105A" w14:paraId="162B2C61" w14:textId="77777777" w:rsidTr="00DC510E">
        <w:trPr>
          <w:trHeight w:val="234"/>
        </w:trPr>
        <w:tc>
          <w:tcPr>
            <w:tcW w:w="2898" w:type="dxa"/>
            <w:tcBorders>
              <w:top w:val="single" w:sz="4" w:space="0" w:color="auto"/>
              <w:left w:val="single" w:sz="4" w:space="0" w:color="auto"/>
              <w:bottom w:val="single" w:sz="4" w:space="0" w:color="auto"/>
              <w:right w:val="single" w:sz="4" w:space="0" w:color="auto"/>
            </w:tcBorders>
            <w:hideMark/>
          </w:tcPr>
          <w:p w14:paraId="537AFCD9" w14:textId="77777777" w:rsidR="00401DF1" w:rsidRPr="00A9105A" w:rsidRDefault="00401DF1" w:rsidP="00A9105A">
            <w:r w:rsidRPr="00A9105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30430532" w14:textId="62BAA6CB" w:rsidR="00401DF1" w:rsidRPr="00A9105A" w:rsidRDefault="00401DF1" w:rsidP="00A9105A">
            <w:pPr>
              <w:rPr>
                <w:b/>
              </w:rPr>
            </w:pPr>
            <w:r w:rsidRPr="00A9105A">
              <w:rPr>
                <w:b/>
              </w:rPr>
              <w:t>E-4986</w:t>
            </w:r>
          </w:p>
        </w:tc>
      </w:tr>
      <w:tr w:rsidR="00401DF1" w:rsidRPr="00A9105A" w14:paraId="694AE9BE" w14:textId="77777777" w:rsidTr="00DC510E">
        <w:trPr>
          <w:trHeight w:val="234"/>
        </w:trPr>
        <w:tc>
          <w:tcPr>
            <w:tcW w:w="2898" w:type="dxa"/>
            <w:tcBorders>
              <w:top w:val="single" w:sz="4" w:space="0" w:color="auto"/>
              <w:left w:val="single" w:sz="4" w:space="0" w:color="auto"/>
              <w:bottom w:val="single" w:sz="4" w:space="0" w:color="auto"/>
              <w:right w:val="single" w:sz="4" w:space="0" w:color="auto"/>
            </w:tcBorders>
            <w:hideMark/>
          </w:tcPr>
          <w:p w14:paraId="11523738" w14:textId="77777777" w:rsidR="00401DF1" w:rsidRPr="00A9105A" w:rsidRDefault="00401DF1" w:rsidP="00A9105A">
            <w:r w:rsidRPr="00A9105A">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A1D18BE" w14:textId="77777777" w:rsidR="00401DF1" w:rsidRPr="00A9105A" w:rsidRDefault="00401DF1" w:rsidP="00A9105A">
            <w:r w:rsidRPr="00A9105A">
              <w:t>March 28, 2019</w:t>
            </w:r>
          </w:p>
        </w:tc>
      </w:tr>
      <w:tr w:rsidR="00401DF1" w:rsidRPr="00A9105A" w14:paraId="58661EF9" w14:textId="77777777" w:rsidTr="00DC510E">
        <w:trPr>
          <w:trHeight w:val="503"/>
        </w:trPr>
        <w:tc>
          <w:tcPr>
            <w:tcW w:w="2898" w:type="dxa"/>
            <w:tcBorders>
              <w:top w:val="single" w:sz="4" w:space="0" w:color="auto"/>
              <w:left w:val="single" w:sz="4" w:space="0" w:color="auto"/>
              <w:bottom w:val="single" w:sz="4" w:space="0" w:color="auto"/>
              <w:right w:val="single" w:sz="4" w:space="0" w:color="auto"/>
            </w:tcBorders>
            <w:hideMark/>
          </w:tcPr>
          <w:p w14:paraId="79F60B1E" w14:textId="77777777" w:rsidR="00401DF1" w:rsidRPr="00A9105A" w:rsidRDefault="00401DF1" w:rsidP="00A9105A">
            <w:r w:rsidRPr="00A9105A">
              <w:t>Subject Matter</w:t>
            </w:r>
          </w:p>
          <w:p w14:paraId="6F1569B8" w14:textId="77777777" w:rsidR="00401DF1" w:rsidRPr="00A9105A" w:rsidRDefault="00401DF1" w:rsidP="00A9105A"/>
        </w:tc>
        <w:tc>
          <w:tcPr>
            <w:tcW w:w="7380" w:type="dxa"/>
            <w:tcBorders>
              <w:top w:val="single" w:sz="4" w:space="0" w:color="auto"/>
              <w:left w:val="single" w:sz="4" w:space="0" w:color="auto"/>
              <w:bottom w:val="single" w:sz="4" w:space="0" w:color="auto"/>
              <w:right w:val="single" w:sz="4" w:space="0" w:color="auto"/>
            </w:tcBorders>
            <w:vAlign w:val="center"/>
          </w:tcPr>
          <w:p w14:paraId="2385A05F" w14:textId="68910273" w:rsidR="00401DF1" w:rsidRPr="00A9105A" w:rsidRDefault="00401DF1" w:rsidP="00A9105A">
            <w:r w:rsidRPr="00A9105A">
              <w:t xml:space="preserve">Approving a Contract Between Southern California Edison and </w:t>
            </w:r>
            <w:proofErr w:type="spellStart"/>
            <w:r w:rsidRPr="00A9105A">
              <w:t>GenOn</w:t>
            </w:r>
            <w:proofErr w:type="spellEnd"/>
            <w:r w:rsidRPr="00A9105A">
              <w:t xml:space="preserve"> Energy Management, LLC for Resource Adequacy Capacity from Ormond Beach Generating </w:t>
            </w:r>
            <w:r w:rsidR="00076267" w:rsidRPr="00A9105A">
              <w:t>Station.</w:t>
            </w:r>
          </w:p>
        </w:tc>
      </w:tr>
      <w:tr w:rsidR="00401DF1" w:rsidRPr="00A9105A" w14:paraId="69CEDC18" w14:textId="77777777" w:rsidTr="00DC510E">
        <w:trPr>
          <w:trHeight w:val="234"/>
        </w:trPr>
        <w:tc>
          <w:tcPr>
            <w:tcW w:w="2898" w:type="dxa"/>
            <w:tcBorders>
              <w:top w:val="single" w:sz="4" w:space="0" w:color="auto"/>
              <w:left w:val="single" w:sz="4" w:space="0" w:color="auto"/>
              <w:bottom w:val="single" w:sz="4" w:space="0" w:color="auto"/>
              <w:right w:val="single" w:sz="4" w:space="0" w:color="auto"/>
            </w:tcBorders>
            <w:hideMark/>
          </w:tcPr>
          <w:p w14:paraId="60BF14B7" w14:textId="77777777" w:rsidR="00401DF1" w:rsidRPr="00A9105A" w:rsidRDefault="00401DF1" w:rsidP="00A9105A">
            <w:r w:rsidRPr="00A9105A">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D8A9DA7" w14:textId="04E99E09" w:rsidR="00401DF1" w:rsidRPr="00A9105A" w:rsidRDefault="00401DF1" w:rsidP="00A9105A">
            <w:r w:rsidRPr="00A9105A">
              <w:rPr>
                <w:rStyle w:val="Hyperlink"/>
              </w:rPr>
              <w:t>http://docs.cpuc.ca.gov/SearchRes.aspx?docformat=ALL&amp;DocID=266510301</w:t>
            </w:r>
          </w:p>
        </w:tc>
      </w:tr>
      <w:tr w:rsidR="00401DF1" w:rsidRPr="00A9105A" w14:paraId="4D6F46D8" w14:textId="77777777" w:rsidTr="00DC510E">
        <w:trPr>
          <w:trHeight w:val="234"/>
        </w:trPr>
        <w:tc>
          <w:tcPr>
            <w:tcW w:w="2898" w:type="dxa"/>
            <w:tcBorders>
              <w:top w:val="single" w:sz="4" w:space="0" w:color="auto"/>
              <w:left w:val="single" w:sz="4" w:space="0" w:color="auto"/>
              <w:bottom w:val="single" w:sz="4" w:space="0" w:color="auto"/>
              <w:right w:val="single" w:sz="4" w:space="0" w:color="auto"/>
            </w:tcBorders>
            <w:hideMark/>
          </w:tcPr>
          <w:p w14:paraId="3FDE690C" w14:textId="77777777" w:rsidR="00401DF1" w:rsidRPr="00A9105A" w:rsidRDefault="00401DF1" w:rsidP="00A9105A">
            <w:r w:rsidRPr="00A9105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270D384" w14:textId="3B38E568" w:rsidR="00401DF1" w:rsidRPr="00A9105A" w:rsidRDefault="00401DF1" w:rsidP="00A9105A">
            <w:r w:rsidRPr="00A9105A">
              <w:t>March 07, 2019</w:t>
            </w:r>
          </w:p>
        </w:tc>
      </w:tr>
      <w:tr w:rsidR="00401DF1" w:rsidRPr="00A9105A" w14:paraId="790289D5" w14:textId="77777777" w:rsidTr="004D5951">
        <w:trPr>
          <w:trHeight w:val="566"/>
        </w:trPr>
        <w:tc>
          <w:tcPr>
            <w:tcW w:w="2898" w:type="dxa"/>
            <w:tcBorders>
              <w:top w:val="single" w:sz="4" w:space="0" w:color="auto"/>
              <w:left w:val="single" w:sz="4" w:space="0" w:color="auto"/>
              <w:bottom w:val="single" w:sz="4" w:space="0" w:color="auto"/>
              <w:right w:val="single" w:sz="4" w:space="0" w:color="auto"/>
            </w:tcBorders>
            <w:hideMark/>
          </w:tcPr>
          <w:p w14:paraId="40FDA8C8" w14:textId="77777777" w:rsidR="00401DF1" w:rsidRPr="00A9105A" w:rsidRDefault="00401DF1" w:rsidP="00A9105A">
            <w:r w:rsidRPr="00A9105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E1CDDE8" w14:textId="77777777" w:rsidR="00401DF1" w:rsidRPr="00A9105A" w:rsidRDefault="00401DF1" w:rsidP="00A9105A">
            <w:pPr>
              <w:rPr>
                <w:rStyle w:val="Hyperlink"/>
              </w:rPr>
            </w:pPr>
            <w:r w:rsidRPr="00A9105A">
              <w:rPr>
                <w:rStyle w:val="Hyperlink"/>
              </w:rPr>
              <w:t xml:space="preserve">Nick.Dahlberg@cpuc.ca.gov </w:t>
            </w:r>
          </w:p>
          <w:p w14:paraId="77C91A4A" w14:textId="01543C94" w:rsidR="00401DF1" w:rsidRPr="00A9105A" w:rsidRDefault="00401DF1" w:rsidP="00A9105A">
            <w:r w:rsidRPr="00A9105A">
              <w:rPr>
                <w:rStyle w:val="Hyperlink"/>
              </w:rPr>
              <w:t>Michele.Kito@cpuc.ca.gov</w:t>
            </w:r>
          </w:p>
        </w:tc>
      </w:tr>
    </w:tbl>
    <w:p w14:paraId="193CFB22" w14:textId="6F6DB28F" w:rsidR="00401DF1" w:rsidRPr="00A9105A" w:rsidRDefault="00401DF1" w:rsidP="00A9105A"/>
    <w:p w14:paraId="5E681048" w14:textId="77777777" w:rsidR="00076267" w:rsidRPr="00A9105A" w:rsidRDefault="00076267" w:rsidP="00A9105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76267" w:rsidRPr="00A9105A" w14:paraId="04EC9F52"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6C144EB7" w14:textId="77777777" w:rsidR="00076267" w:rsidRPr="00A9105A" w:rsidRDefault="00076267" w:rsidP="00A9105A">
            <w:r w:rsidRPr="00A9105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621CC634" w14:textId="5CA19FB7" w:rsidR="00076267" w:rsidRPr="00A9105A" w:rsidRDefault="00076267" w:rsidP="00A9105A">
            <w:pPr>
              <w:rPr>
                <w:b/>
              </w:rPr>
            </w:pPr>
            <w:r w:rsidRPr="00A9105A">
              <w:rPr>
                <w:b/>
              </w:rPr>
              <w:t>E-4987</w:t>
            </w:r>
          </w:p>
        </w:tc>
      </w:tr>
      <w:tr w:rsidR="00076267" w:rsidRPr="00A9105A" w14:paraId="1FA3D352"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04A8CBE2" w14:textId="77777777" w:rsidR="00076267" w:rsidRPr="00A9105A" w:rsidRDefault="00076267" w:rsidP="00A9105A">
            <w:r w:rsidRPr="00A9105A">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5AA24E54" w14:textId="77777777" w:rsidR="00076267" w:rsidRPr="00A9105A" w:rsidRDefault="00076267" w:rsidP="00A9105A">
            <w:r w:rsidRPr="00A9105A">
              <w:t>March 28, 2019</w:t>
            </w:r>
          </w:p>
        </w:tc>
      </w:tr>
      <w:tr w:rsidR="00076267" w:rsidRPr="00A9105A" w14:paraId="556F2691" w14:textId="77777777" w:rsidTr="00D5135E">
        <w:trPr>
          <w:trHeight w:val="503"/>
        </w:trPr>
        <w:tc>
          <w:tcPr>
            <w:tcW w:w="2898" w:type="dxa"/>
            <w:tcBorders>
              <w:top w:val="single" w:sz="4" w:space="0" w:color="auto"/>
              <w:left w:val="single" w:sz="4" w:space="0" w:color="auto"/>
              <w:bottom w:val="single" w:sz="4" w:space="0" w:color="auto"/>
              <w:right w:val="single" w:sz="4" w:space="0" w:color="auto"/>
            </w:tcBorders>
            <w:hideMark/>
          </w:tcPr>
          <w:p w14:paraId="6AEEAC5B" w14:textId="77777777" w:rsidR="00076267" w:rsidRPr="00A9105A" w:rsidRDefault="00076267" w:rsidP="00A9105A">
            <w:r w:rsidRPr="00A9105A">
              <w:t>Subject Matter</w:t>
            </w:r>
          </w:p>
          <w:p w14:paraId="61570868" w14:textId="77777777" w:rsidR="00076267" w:rsidRPr="00A9105A" w:rsidRDefault="00076267" w:rsidP="00A9105A"/>
        </w:tc>
        <w:tc>
          <w:tcPr>
            <w:tcW w:w="7380" w:type="dxa"/>
            <w:tcBorders>
              <w:top w:val="single" w:sz="4" w:space="0" w:color="auto"/>
              <w:left w:val="single" w:sz="4" w:space="0" w:color="auto"/>
              <w:bottom w:val="single" w:sz="4" w:space="0" w:color="auto"/>
              <w:right w:val="single" w:sz="4" w:space="0" w:color="auto"/>
            </w:tcBorders>
            <w:vAlign w:val="center"/>
          </w:tcPr>
          <w:p w14:paraId="62EA669B" w14:textId="2D29C9A7" w:rsidR="00076267" w:rsidRPr="00A9105A" w:rsidRDefault="00076267" w:rsidP="00A9105A">
            <w:r w:rsidRPr="00A9105A">
              <w:t>Resolution Approving with Modifications GRID Alternatives Advice Letter 11, the Solar on Multifamily Affordable Housing Program Handbook and Center for Sustainable Energy Advice Letter 92, Program Implementation Plan in Compliance with Decision (D.)17-12-022.</w:t>
            </w:r>
          </w:p>
        </w:tc>
      </w:tr>
      <w:tr w:rsidR="00076267" w:rsidRPr="00A9105A" w14:paraId="03EF124F"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242775D9" w14:textId="77777777" w:rsidR="00076267" w:rsidRPr="00A9105A" w:rsidRDefault="00076267" w:rsidP="00A9105A">
            <w:r w:rsidRPr="00A9105A">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8E0D243" w14:textId="50124F23" w:rsidR="00076267" w:rsidRPr="00A9105A" w:rsidRDefault="00076267" w:rsidP="00A9105A">
            <w:r w:rsidRPr="00A9105A">
              <w:rPr>
                <w:rStyle w:val="Hyperlink"/>
              </w:rPr>
              <w:t>http://docs.cpuc.ca.gov/SearchRes.aspx?docformat=ALL&amp;DocID=268715388</w:t>
            </w:r>
          </w:p>
        </w:tc>
      </w:tr>
      <w:tr w:rsidR="00076267" w:rsidRPr="00A9105A" w14:paraId="32F28712"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059E1C7F" w14:textId="77777777" w:rsidR="00076267" w:rsidRPr="00A9105A" w:rsidRDefault="00076267" w:rsidP="00A9105A">
            <w:r w:rsidRPr="00A9105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1DB7E5AB" w14:textId="76AF78F5" w:rsidR="00076267" w:rsidRPr="00A9105A" w:rsidRDefault="00076267" w:rsidP="00A9105A">
            <w:r w:rsidRPr="00A9105A">
              <w:t>March 18, 2019</w:t>
            </w:r>
          </w:p>
        </w:tc>
      </w:tr>
      <w:tr w:rsidR="00076267" w:rsidRPr="00A9105A" w14:paraId="5E07E1C9" w14:textId="77777777" w:rsidTr="00D5135E">
        <w:trPr>
          <w:trHeight w:val="332"/>
        </w:trPr>
        <w:tc>
          <w:tcPr>
            <w:tcW w:w="2898" w:type="dxa"/>
            <w:tcBorders>
              <w:top w:val="single" w:sz="4" w:space="0" w:color="auto"/>
              <w:left w:val="single" w:sz="4" w:space="0" w:color="auto"/>
              <w:bottom w:val="single" w:sz="4" w:space="0" w:color="auto"/>
              <w:right w:val="single" w:sz="4" w:space="0" w:color="auto"/>
            </w:tcBorders>
            <w:hideMark/>
          </w:tcPr>
          <w:p w14:paraId="1D348EFD" w14:textId="77777777" w:rsidR="00076267" w:rsidRPr="00A9105A" w:rsidRDefault="00076267" w:rsidP="00A9105A">
            <w:r w:rsidRPr="00A9105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6D9E00D0" w14:textId="77777777" w:rsidR="00076267" w:rsidRPr="00A9105A" w:rsidRDefault="00076267" w:rsidP="00A9105A">
            <w:pPr>
              <w:rPr>
                <w:rStyle w:val="Hyperlink"/>
              </w:rPr>
            </w:pPr>
            <w:r w:rsidRPr="00A9105A">
              <w:rPr>
                <w:rStyle w:val="Hyperlink"/>
              </w:rPr>
              <w:t>tnf@cpuc.ca.gov</w:t>
            </w:r>
          </w:p>
          <w:p w14:paraId="2F72B148" w14:textId="3C7E2B4B" w:rsidR="00076267" w:rsidRPr="00A9105A" w:rsidRDefault="00076267" w:rsidP="00A9105A">
            <w:r w:rsidRPr="00A9105A">
              <w:rPr>
                <w:rStyle w:val="Hyperlink"/>
              </w:rPr>
              <w:t>sr6@cpuc.ca.gov</w:t>
            </w:r>
          </w:p>
        </w:tc>
      </w:tr>
    </w:tbl>
    <w:p w14:paraId="1658E9F6" w14:textId="77777777" w:rsidR="00076267" w:rsidRPr="00A9105A" w:rsidRDefault="00076267" w:rsidP="00A9105A"/>
    <w:p w14:paraId="331673DB" w14:textId="77777777" w:rsidR="00176FA4" w:rsidRPr="00A9105A" w:rsidRDefault="00176FA4" w:rsidP="00A9105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76FA4" w:rsidRPr="00A9105A" w14:paraId="2D5A9F45" w14:textId="77777777" w:rsidTr="00D05107">
        <w:trPr>
          <w:trHeight w:val="234"/>
        </w:trPr>
        <w:tc>
          <w:tcPr>
            <w:tcW w:w="2898" w:type="dxa"/>
            <w:tcBorders>
              <w:top w:val="single" w:sz="4" w:space="0" w:color="auto"/>
              <w:left w:val="single" w:sz="4" w:space="0" w:color="auto"/>
              <w:bottom w:val="single" w:sz="4" w:space="0" w:color="auto"/>
              <w:right w:val="single" w:sz="4" w:space="0" w:color="auto"/>
            </w:tcBorders>
            <w:hideMark/>
          </w:tcPr>
          <w:p w14:paraId="10159027" w14:textId="77777777" w:rsidR="00176FA4" w:rsidRPr="00A9105A" w:rsidRDefault="00176FA4" w:rsidP="00A9105A">
            <w:r w:rsidRPr="00A9105A">
              <w:lastRenderedPageBreak/>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2647D8F3" w14:textId="6C1E7BDC" w:rsidR="00176FA4" w:rsidRPr="00A9105A" w:rsidRDefault="00176FA4" w:rsidP="00A9105A">
            <w:pPr>
              <w:rPr>
                <w:b/>
              </w:rPr>
            </w:pPr>
            <w:r w:rsidRPr="00A9105A">
              <w:rPr>
                <w:b/>
              </w:rPr>
              <w:t>E-4989</w:t>
            </w:r>
          </w:p>
        </w:tc>
      </w:tr>
      <w:tr w:rsidR="00176FA4" w:rsidRPr="00A9105A" w14:paraId="1ADFBA20" w14:textId="77777777" w:rsidTr="00D05107">
        <w:trPr>
          <w:trHeight w:val="234"/>
        </w:trPr>
        <w:tc>
          <w:tcPr>
            <w:tcW w:w="2898" w:type="dxa"/>
            <w:tcBorders>
              <w:top w:val="single" w:sz="4" w:space="0" w:color="auto"/>
              <w:left w:val="single" w:sz="4" w:space="0" w:color="auto"/>
              <w:bottom w:val="single" w:sz="4" w:space="0" w:color="auto"/>
              <w:right w:val="single" w:sz="4" w:space="0" w:color="auto"/>
            </w:tcBorders>
            <w:hideMark/>
          </w:tcPr>
          <w:p w14:paraId="089CEE5D" w14:textId="77777777" w:rsidR="00176FA4" w:rsidRPr="00A9105A" w:rsidRDefault="00176FA4" w:rsidP="00A9105A">
            <w:r w:rsidRPr="00A9105A">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07712687" w14:textId="77777777" w:rsidR="00176FA4" w:rsidRPr="00A9105A" w:rsidRDefault="00176FA4" w:rsidP="00A9105A">
            <w:r w:rsidRPr="00A9105A">
              <w:t>March 28, 2019</w:t>
            </w:r>
          </w:p>
        </w:tc>
      </w:tr>
      <w:tr w:rsidR="00176FA4" w:rsidRPr="00A9105A" w14:paraId="0CDBCE7A" w14:textId="77777777" w:rsidTr="00D05107">
        <w:trPr>
          <w:trHeight w:val="503"/>
        </w:trPr>
        <w:tc>
          <w:tcPr>
            <w:tcW w:w="2898" w:type="dxa"/>
            <w:tcBorders>
              <w:top w:val="single" w:sz="4" w:space="0" w:color="auto"/>
              <w:left w:val="single" w:sz="4" w:space="0" w:color="auto"/>
              <w:bottom w:val="single" w:sz="4" w:space="0" w:color="auto"/>
              <w:right w:val="single" w:sz="4" w:space="0" w:color="auto"/>
            </w:tcBorders>
            <w:hideMark/>
          </w:tcPr>
          <w:p w14:paraId="13F41021" w14:textId="77777777" w:rsidR="00176FA4" w:rsidRPr="00A9105A" w:rsidRDefault="00176FA4" w:rsidP="00A9105A">
            <w:r w:rsidRPr="00A9105A">
              <w:t>Subject Matter</w:t>
            </w:r>
          </w:p>
          <w:p w14:paraId="151B85CD" w14:textId="77777777" w:rsidR="00176FA4" w:rsidRPr="00A9105A" w:rsidRDefault="00176FA4" w:rsidP="00A9105A"/>
        </w:tc>
        <w:tc>
          <w:tcPr>
            <w:tcW w:w="7380" w:type="dxa"/>
            <w:tcBorders>
              <w:top w:val="single" w:sz="4" w:space="0" w:color="auto"/>
              <w:left w:val="single" w:sz="4" w:space="0" w:color="auto"/>
              <w:bottom w:val="single" w:sz="4" w:space="0" w:color="auto"/>
              <w:right w:val="single" w:sz="4" w:space="0" w:color="auto"/>
            </w:tcBorders>
            <w:vAlign w:val="center"/>
          </w:tcPr>
          <w:p w14:paraId="5BE8CBB5" w14:textId="52CCE4D6" w:rsidR="00176FA4" w:rsidRPr="00A9105A" w:rsidRDefault="00176FA4" w:rsidP="00A9105A">
            <w:r w:rsidRPr="00A9105A">
              <w:t>Implementation of Revisions to San Diego Gas &amp; Electric’s (SDG&amp;E) Residential Electric Vehicle Tariffs EV-TOU and EV-TOU-2 in Compliance with D.18-05-040.</w:t>
            </w:r>
          </w:p>
        </w:tc>
      </w:tr>
      <w:tr w:rsidR="00176FA4" w:rsidRPr="00A9105A" w14:paraId="470211C7" w14:textId="77777777" w:rsidTr="00D05107">
        <w:trPr>
          <w:trHeight w:val="234"/>
        </w:trPr>
        <w:tc>
          <w:tcPr>
            <w:tcW w:w="2898" w:type="dxa"/>
            <w:tcBorders>
              <w:top w:val="single" w:sz="4" w:space="0" w:color="auto"/>
              <w:left w:val="single" w:sz="4" w:space="0" w:color="auto"/>
              <w:bottom w:val="single" w:sz="4" w:space="0" w:color="auto"/>
              <w:right w:val="single" w:sz="4" w:space="0" w:color="auto"/>
            </w:tcBorders>
            <w:hideMark/>
          </w:tcPr>
          <w:p w14:paraId="678CCB20" w14:textId="77777777" w:rsidR="00176FA4" w:rsidRPr="00A9105A" w:rsidRDefault="00176FA4" w:rsidP="00A9105A">
            <w:r w:rsidRPr="00A9105A">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F597C4B" w14:textId="592F851F" w:rsidR="00176FA4" w:rsidRPr="00A9105A" w:rsidRDefault="00176FA4" w:rsidP="00A9105A">
            <w:r w:rsidRPr="00A9105A">
              <w:rPr>
                <w:rStyle w:val="Hyperlink"/>
              </w:rPr>
              <w:t>http://docs.cpuc.ca.gov/SearchRes.aspx?docformat=ALL&amp;DocID=268168352</w:t>
            </w:r>
          </w:p>
        </w:tc>
      </w:tr>
      <w:tr w:rsidR="00176FA4" w:rsidRPr="00A9105A" w14:paraId="5DE6BC30" w14:textId="77777777" w:rsidTr="00D05107">
        <w:trPr>
          <w:trHeight w:val="234"/>
        </w:trPr>
        <w:tc>
          <w:tcPr>
            <w:tcW w:w="2898" w:type="dxa"/>
            <w:tcBorders>
              <w:top w:val="single" w:sz="4" w:space="0" w:color="auto"/>
              <w:left w:val="single" w:sz="4" w:space="0" w:color="auto"/>
              <w:bottom w:val="single" w:sz="4" w:space="0" w:color="auto"/>
              <w:right w:val="single" w:sz="4" w:space="0" w:color="auto"/>
            </w:tcBorders>
            <w:hideMark/>
          </w:tcPr>
          <w:p w14:paraId="3570D28A" w14:textId="77777777" w:rsidR="00176FA4" w:rsidRPr="00A9105A" w:rsidRDefault="00176FA4" w:rsidP="00A9105A">
            <w:r w:rsidRPr="00A9105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4449CA67" w14:textId="437B4E65" w:rsidR="00176FA4" w:rsidRPr="00A9105A" w:rsidRDefault="00176FA4" w:rsidP="00A9105A">
            <w:r w:rsidRPr="00A9105A">
              <w:t>March 13, 2019</w:t>
            </w:r>
          </w:p>
        </w:tc>
      </w:tr>
      <w:tr w:rsidR="00176FA4" w:rsidRPr="00A9105A" w14:paraId="0A3EF1CB" w14:textId="77777777" w:rsidTr="00D05107">
        <w:trPr>
          <w:trHeight w:val="332"/>
        </w:trPr>
        <w:tc>
          <w:tcPr>
            <w:tcW w:w="2898" w:type="dxa"/>
            <w:tcBorders>
              <w:top w:val="single" w:sz="4" w:space="0" w:color="auto"/>
              <w:left w:val="single" w:sz="4" w:space="0" w:color="auto"/>
              <w:bottom w:val="single" w:sz="4" w:space="0" w:color="auto"/>
              <w:right w:val="single" w:sz="4" w:space="0" w:color="auto"/>
            </w:tcBorders>
            <w:hideMark/>
          </w:tcPr>
          <w:p w14:paraId="77CE776B" w14:textId="77777777" w:rsidR="00176FA4" w:rsidRPr="00A9105A" w:rsidRDefault="00176FA4" w:rsidP="00A9105A">
            <w:r w:rsidRPr="00A9105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6FE00F8A" w14:textId="694290BF" w:rsidR="00176FA4" w:rsidRPr="00A9105A" w:rsidRDefault="00176FA4" w:rsidP="00A9105A">
            <w:pPr>
              <w:rPr>
                <w:rStyle w:val="Hyperlink"/>
              </w:rPr>
            </w:pPr>
            <w:r w:rsidRPr="00A9105A">
              <w:rPr>
                <w:rStyle w:val="Hyperlink"/>
              </w:rPr>
              <w:t>cs8@cpuc.ca.gov</w:t>
            </w:r>
          </w:p>
          <w:p w14:paraId="46C838FC" w14:textId="01C12203" w:rsidR="00176FA4" w:rsidRPr="00A9105A" w:rsidRDefault="00176FA4" w:rsidP="00A9105A">
            <w:r w:rsidRPr="00A9105A">
              <w:rPr>
                <w:rStyle w:val="Hyperlink"/>
              </w:rPr>
              <w:t>dina.mackin@cpuc.ca.gov</w:t>
            </w:r>
          </w:p>
        </w:tc>
      </w:tr>
    </w:tbl>
    <w:p w14:paraId="661D60C0" w14:textId="77777777" w:rsidR="00176FA4" w:rsidRPr="00A9105A" w:rsidRDefault="00176FA4" w:rsidP="00A9105A"/>
    <w:p w14:paraId="1465B760" w14:textId="1D389194" w:rsidR="003C169F" w:rsidRPr="00A9105A" w:rsidRDefault="003C169F" w:rsidP="00A9105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3C169F" w:rsidRPr="00A9105A" w14:paraId="1A20B549" w14:textId="77777777" w:rsidTr="003C169F">
        <w:trPr>
          <w:trHeight w:val="234"/>
        </w:trPr>
        <w:tc>
          <w:tcPr>
            <w:tcW w:w="2898" w:type="dxa"/>
            <w:tcBorders>
              <w:top w:val="single" w:sz="4" w:space="0" w:color="auto"/>
              <w:left w:val="single" w:sz="4" w:space="0" w:color="auto"/>
              <w:bottom w:val="single" w:sz="4" w:space="0" w:color="auto"/>
              <w:right w:val="single" w:sz="4" w:space="0" w:color="auto"/>
            </w:tcBorders>
            <w:hideMark/>
          </w:tcPr>
          <w:p w14:paraId="09875C37" w14:textId="77777777" w:rsidR="003C169F" w:rsidRPr="00A9105A" w:rsidRDefault="003C169F" w:rsidP="00A9105A">
            <w:r w:rsidRPr="00A9105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28E952F8" w14:textId="087FE592" w:rsidR="003C169F" w:rsidRPr="00A9105A" w:rsidRDefault="003C169F" w:rsidP="00A9105A">
            <w:pPr>
              <w:rPr>
                <w:b/>
              </w:rPr>
            </w:pPr>
            <w:r w:rsidRPr="00A9105A">
              <w:rPr>
                <w:b/>
              </w:rPr>
              <w:t>E-4990</w:t>
            </w:r>
          </w:p>
        </w:tc>
      </w:tr>
      <w:tr w:rsidR="003C169F" w:rsidRPr="00A9105A" w14:paraId="2C9DE68F" w14:textId="77777777" w:rsidTr="003C169F">
        <w:trPr>
          <w:trHeight w:val="234"/>
        </w:trPr>
        <w:tc>
          <w:tcPr>
            <w:tcW w:w="2898" w:type="dxa"/>
            <w:tcBorders>
              <w:top w:val="single" w:sz="4" w:space="0" w:color="auto"/>
              <w:left w:val="single" w:sz="4" w:space="0" w:color="auto"/>
              <w:bottom w:val="single" w:sz="4" w:space="0" w:color="auto"/>
              <w:right w:val="single" w:sz="4" w:space="0" w:color="auto"/>
            </w:tcBorders>
            <w:hideMark/>
          </w:tcPr>
          <w:p w14:paraId="73D7660B" w14:textId="77777777" w:rsidR="003C169F" w:rsidRPr="00A9105A" w:rsidRDefault="003C169F" w:rsidP="00A9105A">
            <w:r w:rsidRPr="00A9105A">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29729A80" w14:textId="311E7248" w:rsidR="003C169F" w:rsidRPr="00A9105A" w:rsidRDefault="003C169F" w:rsidP="00A9105A">
            <w:r w:rsidRPr="00A9105A">
              <w:t>March 28, 2019</w:t>
            </w:r>
          </w:p>
        </w:tc>
      </w:tr>
      <w:tr w:rsidR="003C169F" w:rsidRPr="00A9105A" w14:paraId="6588974F" w14:textId="77777777" w:rsidTr="003C169F">
        <w:trPr>
          <w:trHeight w:val="503"/>
        </w:trPr>
        <w:tc>
          <w:tcPr>
            <w:tcW w:w="2898" w:type="dxa"/>
            <w:tcBorders>
              <w:top w:val="single" w:sz="4" w:space="0" w:color="auto"/>
              <w:left w:val="single" w:sz="4" w:space="0" w:color="auto"/>
              <w:bottom w:val="single" w:sz="4" w:space="0" w:color="auto"/>
              <w:right w:val="single" w:sz="4" w:space="0" w:color="auto"/>
            </w:tcBorders>
            <w:hideMark/>
          </w:tcPr>
          <w:p w14:paraId="40A2CF6B" w14:textId="77777777" w:rsidR="003C169F" w:rsidRPr="00A9105A" w:rsidRDefault="003C169F" w:rsidP="00A9105A">
            <w:r w:rsidRPr="00A9105A">
              <w:t>Subject Matter</w:t>
            </w:r>
          </w:p>
          <w:p w14:paraId="40FC230C" w14:textId="77777777" w:rsidR="003C169F" w:rsidRPr="00A9105A" w:rsidRDefault="003C169F" w:rsidP="00A9105A"/>
        </w:tc>
        <w:tc>
          <w:tcPr>
            <w:tcW w:w="7380" w:type="dxa"/>
            <w:tcBorders>
              <w:top w:val="single" w:sz="4" w:space="0" w:color="auto"/>
              <w:left w:val="single" w:sz="4" w:space="0" w:color="auto"/>
              <w:bottom w:val="single" w:sz="4" w:space="0" w:color="auto"/>
              <w:right w:val="single" w:sz="4" w:space="0" w:color="auto"/>
            </w:tcBorders>
            <w:vAlign w:val="center"/>
          </w:tcPr>
          <w:p w14:paraId="23D961C5" w14:textId="515FC598" w:rsidR="003C169F" w:rsidRPr="00A9105A" w:rsidRDefault="003C169F" w:rsidP="00A9105A">
            <w:r w:rsidRPr="00A9105A">
              <w:t>Commission Resolution directing electric and gas corporations to establish bank accounts for payments owed to third-party service providers.</w:t>
            </w:r>
          </w:p>
        </w:tc>
      </w:tr>
      <w:tr w:rsidR="003C169F" w:rsidRPr="00A9105A" w14:paraId="757C3BD7" w14:textId="77777777" w:rsidTr="003C169F">
        <w:trPr>
          <w:trHeight w:val="234"/>
        </w:trPr>
        <w:tc>
          <w:tcPr>
            <w:tcW w:w="2898" w:type="dxa"/>
            <w:tcBorders>
              <w:top w:val="single" w:sz="4" w:space="0" w:color="auto"/>
              <w:left w:val="single" w:sz="4" w:space="0" w:color="auto"/>
              <w:bottom w:val="single" w:sz="4" w:space="0" w:color="auto"/>
              <w:right w:val="single" w:sz="4" w:space="0" w:color="auto"/>
            </w:tcBorders>
            <w:hideMark/>
          </w:tcPr>
          <w:p w14:paraId="44219C3F" w14:textId="77777777" w:rsidR="003C169F" w:rsidRPr="00A9105A" w:rsidRDefault="003C169F" w:rsidP="00A9105A">
            <w:r w:rsidRPr="00A9105A">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587401F7" w14:textId="5FF9F438" w:rsidR="003C169F" w:rsidRPr="00A9105A" w:rsidRDefault="003C169F" w:rsidP="00A9105A">
            <w:r w:rsidRPr="00A9105A">
              <w:rPr>
                <w:rStyle w:val="Hyperlink"/>
              </w:rPr>
              <w:t>http://docs.cpuc.ca.gov/SearchRes.aspx?docformat=ALL&amp;DocID=266045911</w:t>
            </w:r>
          </w:p>
        </w:tc>
      </w:tr>
      <w:tr w:rsidR="003C169F" w:rsidRPr="00A9105A" w14:paraId="05C6A3C6" w14:textId="77777777" w:rsidTr="003C169F">
        <w:trPr>
          <w:trHeight w:val="234"/>
        </w:trPr>
        <w:tc>
          <w:tcPr>
            <w:tcW w:w="2898" w:type="dxa"/>
            <w:tcBorders>
              <w:top w:val="single" w:sz="4" w:space="0" w:color="auto"/>
              <w:left w:val="single" w:sz="4" w:space="0" w:color="auto"/>
              <w:bottom w:val="single" w:sz="4" w:space="0" w:color="auto"/>
              <w:right w:val="single" w:sz="4" w:space="0" w:color="auto"/>
            </w:tcBorders>
            <w:hideMark/>
          </w:tcPr>
          <w:p w14:paraId="3A10A283" w14:textId="77777777" w:rsidR="003C169F" w:rsidRPr="00A9105A" w:rsidRDefault="003C169F" w:rsidP="00A9105A">
            <w:r w:rsidRPr="00A9105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B375BB9" w14:textId="16D37164" w:rsidR="003C169F" w:rsidRPr="00A9105A" w:rsidRDefault="003C169F" w:rsidP="00A9105A">
            <w:r w:rsidRPr="00A9105A">
              <w:t>March 05, 2019</w:t>
            </w:r>
          </w:p>
        </w:tc>
      </w:tr>
      <w:tr w:rsidR="003C169F" w:rsidRPr="00A9105A" w14:paraId="4FA5B59F" w14:textId="77777777" w:rsidTr="003C169F">
        <w:trPr>
          <w:trHeight w:val="332"/>
        </w:trPr>
        <w:tc>
          <w:tcPr>
            <w:tcW w:w="2898" w:type="dxa"/>
            <w:tcBorders>
              <w:top w:val="single" w:sz="4" w:space="0" w:color="auto"/>
              <w:left w:val="single" w:sz="4" w:space="0" w:color="auto"/>
              <w:bottom w:val="single" w:sz="4" w:space="0" w:color="auto"/>
              <w:right w:val="single" w:sz="4" w:space="0" w:color="auto"/>
            </w:tcBorders>
            <w:hideMark/>
          </w:tcPr>
          <w:p w14:paraId="3085950F" w14:textId="77777777" w:rsidR="003C169F" w:rsidRPr="00A9105A" w:rsidRDefault="003C169F" w:rsidP="00A9105A">
            <w:r w:rsidRPr="00A9105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2F297B1E" w14:textId="44075604" w:rsidR="003C169F" w:rsidRPr="00A9105A" w:rsidRDefault="007B7C3B" w:rsidP="00A9105A">
            <w:pPr>
              <w:rPr>
                <w:rStyle w:val="Hyperlink"/>
                <w:color w:val="auto"/>
                <w:u w:val="none"/>
              </w:rPr>
            </w:pPr>
            <w:hyperlink r:id="rId55" w:history="1">
              <w:r w:rsidR="003C169F" w:rsidRPr="00A9105A">
                <w:rPr>
                  <w:rStyle w:val="Hyperlink"/>
                </w:rPr>
                <w:t>Julia.Ende@cpuc.ca.gov</w:t>
              </w:r>
            </w:hyperlink>
            <w:r w:rsidR="003C169F" w:rsidRPr="00A9105A">
              <w:rPr>
                <w:rStyle w:val="Hyperlink"/>
                <w:color w:val="auto"/>
                <w:u w:val="none"/>
              </w:rPr>
              <w:t xml:space="preserve"> </w:t>
            </w:r>
          </w:p>
          <w:p w14:paraId="6EFBDEF8" w14:textId="69D6876A" w:rsidR="003C169F" w:rsidRPr="00A9105A" w:rsidRDefault="007B7C3B" w:rsidP="00A9105A">
            <w:hyperlink r:id="rId56" w:history="1">
              <w:r w:rsidR="003C169F" w:rsidRPr="00A9105A">
                <w:rPr>
                  <w:rStyle w:val="Hyperlink"/>
                </w:rPr>
                <w:t>Franz.Cheng@cpuc.ca.gov</w:t>
              </w:r>
            </w:hyperlink>
            <w:r w:rsidR="003C169F" w:rsidRPr="00A9105A">
              <w:rPr>
                <w:rStyle w:val="Hyperlink"/>
                <w:color w:val="auto"/>
                <w:u w:val="none"/>
              </w:rPr>
              <w:t xml:space="preserve"> </w:t>
            </w:r>
          </w:p>
        </w:tc>
      </w:tr>
    </w:tbl>
    <w:p w14:paraId="13FC17F8" w14:textId="0B48AA12" w:rsidR="00442303" w:rsidRPr="00A9105A" w:rsidRDefault="00442303" w:rsidP="00A9105A">
      <w:pPr>
        <w:jc w:val="center"/>
        <w:rPr>
          <w:rStyle w:val="Hyperlink"/>
        </w:rPr>
      </w:pPr>
    </w:p>
    <w:p w14:paraId="7DB12623" w14:textId="1011165D" w:rsidR="00D5135E" w:rsidRPr="00A9105A" w:rsidRDefault="00D5135E" w:rsidP="00A9105A">
      <w:pPr>
        <w:jc w:val="cente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D5135E" w:rsidRPr="00A9105A" w14:paraId="7BC8B83F"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0AC12E7C" w14:textId="77777777" w:rsidR="00D5135E" w:rsidRPr="00A9105A" w:rsidRDefault="00D5135E" w:rsidP="00A9105A">
            <w:r w:rsidRPr="00A9105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3020F7A1" w14:textId="686A68B3" w:rsidR="00D5135E" w:rsidRPr="00A9105A" w:rsidRDefault="00D5135E" w:rsidP="00A9105A">
            <w:pPr>
              <w:rPr>
                <w:b/>
              </w:rPr>
            </w:pPr>
            <w:r w:rsidRPr="00A9105A">
              <w:rPr>
                <w:b/>
              </w:rPr>
              <w:t>G-3550</w:t>
            </w:r>
          </w:p>
        </w:tc>
      </w:tr>
      <w:tr w:rsidR="00D5135E" w:rsidRPr="00A9105A" w14:paraId="73A17E04"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5E514424" w14:textId="77777777" w:rsidR="00D5135E" w:rsidRPr="00A9105A" w:rsidRDefault="00D5135E" w:rsidP="00A9105A">
            <w:r w:rsidRPr="00A9105A">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6EB011A3" w14:textId="77777777" w:rsidR="00D5135E" w:rsidRPr="00A9105A" w:rsidRDefault="00D5135E" w:rsidP="00A9105A">
            <w:r w:rsidRPr="00A9105A">
              <w:t>March 28, 2019</w:t>
            </w:r>
          </w:p>
        </w:tc>
      </w:tr>
      <w:tr w:rsidR="00D5135E" w:rsidRPr="00A9105A" w14:paraId="356BFE3F" w14:textId="77777777" w:rsidTr="00D5135E">
        <w:trPr>
          <w:trHeight w:val="503"/>
        </w:trPr>
        <w:tc>
          <w:tcPr>
            <w:tcW w:w="2898" w:type="dxa"/>
            <w:tcBorders>
              <w:top w:val="single" w:sz="4" w:space="0" w:color="auto"/>
              <w:left w:val="single" w:sz="4" w:space="0" w:color="auto"/>
              <w:bottom w:val="single" w:sz="4" w:space="0" w:color="auto"/>
              <w:right w:val="single" w:sz="4" w:space="0" w:color="auto"/>
            </w:tcBorders>
            <w:hideMark/>
          </w:tcPr>
          <w:p w14:paraId="156C5D8F" w14:textId="77777777" w:rsidR="00D5135E" w:rsidRPr="00A9105A" w:rsidRDefault="00D5135E" w:rsidP="00A9105A">
            <w:r w:rsidRPr="00A9105A">
              <w:t>Subject Matter</w:t>
            </w:r>
          </w:p>
          <w:p w14:paraId="794E0565" w14:textId="77777777" w:rsidR="00D5135E" w:rsidRPr="00A9105A" w:rsidRDefault="00D5135E" w:rsidP="00A9105A"/>
        </w:tc>
        <w:tc>
          <w:tcPr>
            <w:tcW w:w="7380" w:type="dxa"/>
            <w:tcBorders>
              <w:top w:val="single" w:sz="4" w:space="0" w:color="auto"/>
              <w:left w:val="single" w:sz="4" w:space="0" w:color="auto"/>
              <w:bottom w:val="single" w:sz="4" w:space="0" w:color="auto"/>
              <w:right w:val="single" w:sz="4" w:space="0" w:color="auto"/>
            </w:tcBorders>
            <w:vAlign w:val="center"/>
          </w:tcPr>
          <w:p w14:paraId="4131FAB6" w14:textId="40EC5CB7" w:rsidR="00D5135E" w:rsidRPr="00A9105A" w:rsidRDefault="00D5135E" w:rsidP="00A9105A">
            <w:r w:rsidRPr="00A9105A">
              <w:t>Resolution Approving Pacific Gas and Electric Company’s San Joaquin Valley Disadvantaged Communities Data Gathering Plan and Budget Filed in Compliance with Decision D.18-08-019.</w:t>
            </w:r>
          </w:p>
        </w:tc>
      </w:tr>
      <w:tr w:rsidR="00D5135E" w:rsidRPr="00A9105A" w14:paraId="3C22BEA4"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0B058078" w14:textId="77777777" w:rsidR="00D5135E" w:rsidRPr="00A9105A" w:rsidRDefault="00D5135E" w:rsidP="00A9105A">
            <w:r w:rsidRPr="00A9105A">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6D1E3D4E" w14:textId="7FD9B3BC" w:rsidR="00D5135E" w:rsidRPr="00A9105A" w:rsidRDefault="00D5135E" w:rsidP="00A9105A">
            <w:r w:rsidRPr="00A9105A">
              <w:rPr>
                <w:rStyle w:val="Hyperlink"/>
              </w:rPr>
              <w:t>http://docs.cpuc.ca.gov/SearchRes.aspx?docformat=ALL&amp;DocID=269452411</w:t>
            </w:r>
          </w:p>
        </w:tc>
      </w:tr>
      <w:tr w:rsidR="00D5135E" w:rsidRPr="00A9105A" w14:paraId="6188D280"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1BF8633C" w14:textId="77777777" w:rsidR="00D5135E" w:rsidRPr="00A9105A" w:rsidRDefault="00D5135E" w:rsidP="00A9105A">
            <w:r w:rsidRPr="00A9105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303BD7B" w14:textId="6ADBBDB1" w:rsidR="00D5135E" w:rsidRPr="00A9105A" w:rsidRDefault="00D5135E" w:rsidP="00A9105A">
            <w:r w:rsidRPr="00A9105A">
              <w:t>March 18, 2019</w:t>
            </w:r>
          </w:p>
        </w:tc>
      </w:tr>
      <w:tr w:rsidR="00D5135E" w:rsidRPr="00A9105A" w14:paraId="25F21C7C" w14:textId="77777777" w:rsidTr="00D5135E">
        <w:trPr>
          <w:trHeight w:val="332"/>
        </w:trPr>
        <w:tc>
          <w:tcPr>
            <w:tcW w:w="2898" w:type="dxa"/>
            <w:tcBorders>
              <w:top w:val="single" w:sz="4" w:space="0" w:color="auto"/>
              <w:left w:val="single" w:sz="4" w:space="0" w:color="auto"/>
              <w:bottom w:val="single" w:sz="4" w:space="0" w:color="auto"/>
              <w:right w:val="single" w:sz="4" w:space="0" w:color="auto"/>
            </w:tcBorders>
            <w:hideMark/>
          </w:tcPr>
          <w:p w14:paraId="590068E4" w14:textId="77777777" w:rsidR="00D5135E" w:rsidRPr="00A9105A" w:rsidRDefault="00D5135E" w:rsidP="00A9105A">
            <w:r w:rsidRPr="00A9105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9F9BA2D" w14:textId="77777777" w:rsidR="00D5135E" w:rsidRPr="00A9105A" w:rsidRDefault="00D5135E" w:rsidP="00A9105A">
            <w:pPr>
              <w:rPr>
                <w:rStyle w:val="Hyperlink"/>
              </w:rPr>
            </w:pPr>
            <w:r w:rsidRPr="00A9105A">
              <w:rPr>
                <w:rStyle w:val="Hyperlink"/>
              </w:rPr>
              <w:t xml:space="preserve">tnf@cpuc.ca.gov </w:t>
            </w:r>
          </w:p>
          <w:p w14:paraId="3E92EF46" w14:textId="02D9A89B" w:rsidR="00D5135E" w:rsidRPr="00A9105A" w:rsidRDefault="00D5135E" w:rsidP="00A9105A">
            <w:r w:rsidRPr="00A9105A">
              <w:rPr>
                <w:rStyle w:val="Hyperlink"/>
              </w:rPr>
              <w:t>sr6@cpuc.ca.gov</w:t>
            </w:r>
          </w:p>
        </w:tc>
      </w:tr>
    </w:tbl>
    <w:p w14:paraId="7A9394D2" w14:textId="77777777" w:rsidR="00D5135E" w:rsidRPr="00A9105A" w:rsidRDefault="00D5135E" w:rsidP="00A9105A">
      <w:pPr>
        <w:jc w:val="center"/>
        <w:rPr>
          <w:rStyle w:val="Hyperlink"/>
        </w:rPr>
      </w:pPr>
    </w:p>
    <w:p w14:paraId="17335C25" w14:textId="2862B256" w:rsidR="00076267" w:rsidRPr="00A9105A" w:rsidRDefault="00076267" w:rsidP="00A9105A">
      <w:pPr>
        <w:jc w:val="cente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76267" w:rsidRPr="00A9105A" w14:paraId="03065F77"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68B110D6" w14:textId="77777777" w:rsidR="00076267" w:rsidRPr="00A9105A" w:rsidRDefault="00076267" w:rsidP="00A9105A">
            <w:r w:rsidRPr="00A9105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6BDFC7F1" w14:textId="45E30F4C" w:rsidR="00076267" w:rsidRPr="00A9105A" w:rsidRDefault="00076267" w:rsidP="00A9105A">
            <w:pPr>
              <w:rPr>
                <w:b/>
              </w:rPr>
            </w:pPr>
            <w:r w:rsidRPr="00A9105A">
              <w:rPr>
                <w:b/>
              </w:rPr>
              <w:t>ST-220</w:t>
            </w:r>
          </w:p>
        </w:tc>
      </w:tr>
      <w:tr w:rsidR="00076267" w:rsidRPr="00A9105A" w14:paraId="1F86B71F"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268915E6" w14:textId="77777777" w:rsidR="00076267" w:rsidRPr="00A9105A" w:rsidRDefault="00076267" w:rsidP="00A9105A">
            <w:r w:rsidRPr="00A9105A">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419DED6" w14:textId="77777777" w:rsidR="00076267" w:rsidRPr="00A9105A" w:rsidRDefault="00076267" w:rsidP="00A9105A">
            <w:r w:rsidRPr="00A9105A">
              <w:t>March 28, 2019</w:t>
            </w:r>
          </w:p>
        </w:tc>
      </w:tr>
      <w:tr w:rsidR="00076267" w:rsidRPr="00A9105A" w14:paraId="6FA99835" w14:textId="77777777" w:rsidTr="00D5135E">
        <w:trPr>
          <w:trHeight w:val="503"/>
        </w:trPr>
        <w:tc>
          <w:tcPr>
            <w:tcW w:w="2898" w:type="dxa"/>
            <w:tcBorders>
              <w:top w:val="single" w:sz="4" w:space="0" w:color="auto"/>
              <w:left w:val="single" w:sz="4" w:space="0" w:color="auto"/>
              <w:bottom w:val="single" w:sz="4" w:space="0" w:color="auto"/>
              <w:right w:val="single" w:sz="4" w:space="0" w:color="auto"/>
            </w:tcBorders>
            <w:hideMark/>
          </w:tcPr>
          <w:p w14:paraId="0E2BF203" w14:textId="77777777" w:rsidR="00076267" w:rsidRPr="00A9105A" w:rsidRDefault="00076267" w:rsidP="00A9105A">
            <w:r w:rsidRPr="00A9105A">
              <w:t>Subject Matter</w:t>
            </w:r>
          </w:p>
          <w:p w14:paraId="46F01716" w14:textId="77777777" w:rsidR="00076267" w:rsidRPr="00A9105A" w:rsidRDefault="00076267" w:rsidP="00A9105A"/>
        </w:tc>
        <w:tc>
          <w:tcPr>
            <w:tcW w:w="7380" w:type="dxa"/>
            <w:tcBorders>
              <w:top w:val="single" w:sz="4" w:space="0" w:color="auto"/>
              <w:left w:val="single" w:sz="4" w:space="0" w:color="auto"/>
              <w:bottom w:val="single" w:sz="4" w:space="0" w:color="auto"/>
              <w:right w:val="single" w:sz="4" w:space="0" w:color="auto"/>
            </w:tcBorders>
            <w:vAlign w:val="center"/>
          </w:tcPr>
          <w:p w14:paraId="03B2711A" w14:textId="24602EDE" w:rsidR="00076267" w:rsidRPr="00A9105A" w:rsidRDefault="00076267" w:rsidP="00A9105A">
            <w:r w:rsidRPr="00A9105A">
              <w:t>The Safety and Enforcement Division has prepared Resolution ST-220 for the March 28, 2019, Commission meeting. This resolution grants approval of the final report, titled “2017 Triennial On-Site Safety Review of Sacramento Regional Transit District (SRTD),” dated November 20, 2018. The report compiles the results of the Commission Staff’s review of the SRTD’s safety programs. Background information, review procedures, safety review checklists, findings, and recommendations are included in the report.</w:t>
            </w:r>
          </w:p>
        </w:tc>
      </w:tr>
      <w:tr w:rsidR="00076267" w:rsidRPr="00A9105A" w14:paraId="041763FA"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58411812" w14:textId="77777777" w:rsidR="00076267" w:rsidRPr="00A9105A" w:rsidRDefault="00076267" w:rsidP="00A9105A">
            <w:r w:rsidRPr="00A9105A">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37E94178" w14:textId="77777777" w:rsidR="00076267" w:rsidRPr="00A9105A" w:rsidRDefault="00076267" w:rsidP="00A9105A">
            <w:pPr>
              <w:rPr>
                <w:rStyle w:val="Hyperlink"/>
              </w:rPr>
            </w:pPr>
            <w:r w:rsidRPr="00A9105A">
              <w:rPr>
                <w:rStyle w:val="Hyperlink"/>
              </w:rPr>
              <w:t>http://docs.cpuc.ca.gov/SearchRes.aspx?docformat=ALL&amp;DocID=268431565</w:t>
            </w:r>
          </w:p>
          <w:p w14:paraId="54455D41" w14:textId="0A817B34" w:rsidR="00076267" w:rsidRPr="00A9105A" w:rsidRDefault="00076267" w:rsidP="00A9105A">
            <w:r w:rsidRPr="00A9105A">
              <w:rPr>
                <w:rStyle w:val="Hyperlink"/>
              </w:rPr>
              <w:t>http://docs.cpuc.ca.gov/SearchRes.aspx?docformat=ALL&amp;DocID=268431276</w:t>
            </w:r>
          </w:p>
        </w:tc>
      </w:tr>
      <w:tr w:rsidR="00076267" w:rsidRPr="00A9105A" w14:paraId="389B7766"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10632DBD" w14:textId="77777777" w:rsidR="00076267" w:rsidRPr="00A9105A" w:rsidRDefault="00076267" w:rsidP="00A9105A">
            <w:r w:rsidRPr="00A9105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47DE5CD0" w14:textId="346AFDD2" w:rsidR="00076267" w:rsidRPr="00A9105A" w:rsidRDefault="00076267" w:rsidP="00A9105A">
            <w:r w:rsidRPr="00A9105A">
              <w:t>March 25, 2019</w:t>
            </w:r>
          </w:p>
        </w:tc>
      </w:tr>
      <w:tr w:rsidR="00076267" w:rsidRPr="00A9105A" w14:paraId="7C7FA24E" w14:textId="77777777" w:rsidTr="00D5135E">
        <w:trPr>
          <w:trHeight w:val="332"/>
        </w:trPr>
        <w:tc>
          <w:tcPr>
            <w:tcW w:w="2898" w:type="dxa"/>
            <w:tcBorders>
              <w:top w:val="single" w:sz="4" w:space="0" w:color="auto"/>
              <w:left w:val="single" w:sz="4" w:space="0" w:color="auto"/>
              <w:bottom w:val="single" w:sz="4" w:space="0" w:color="auto"/>
              <w:right w:val="single" w:sz="4" w:space="0" w:color="auto"/>
            </w:tcBorders>
            <w:hideMark/>
          </w:tcPr>
          <w:p w14:paraId="3F4043BE" w14:textId="77777777" w:rsidR="00076267" w:rsidRPr="00A9105A" w:rsidRDefault="00076267" w:rsidP="00A9105A">
            <w:r w:rsidRPr="00A9105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58CFAD6" w14:textId="03BE9081" w:rsidR="00076267" w:rsidRPr="00A9105A" w:rsidRDefault="00076267" w:rsidP="00A9105A">
            <w:r w:rsidRPr="00A9105A">
              <w:rPr>
                <w:rStyle w:val="Hyperlink"/>
              </w:rPr>
              <w:t>matthew.ames@cpuc.ca.gov</w:t>
            </w:r>
          </w:p>
        </w:tc>
      </w:tr>
    </w:tbl>
    <w:p w14:paraId="6D605E3D" w14:textId="77777777" w:rsidR="00076267" w:rsidRPr="00A9105A" w:rsidRDefault="00076267" w:rsidP="00A9105A">
      <w:pPr>
        <w:jc w:val="center"/>
        <w:rPr>
          <w:rStyle w:val="Hyperlink"/>
        </w:rPr>
      </w:pPr>
    </w:p>
    <w:p w14:paraId="1EC85105" w14:textId="431E2965" w:rsidR="00AB1A03" w:rsidRPr="00A9105A" w:rsidRDefault="00AB1A03" w:rsidP="00A9105A">
      <w:pPr>
        <w:jc w:val="cente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B1A03" w:rsidRPr="00A9105A" w14:paraId="7A07D646" w14:textId="77777777" w:rsidTr="00CC3491">
        <w:trPr>
          <w:trHeight w:val="234"/>
        </w:trPr>
        <w:tc>
          <w:tcPr>
            <w:tcW w:w="2898" w:type="dxa"/>
            <w:tcBorders>
              <w:top w:val="single" w:sz="4" w:space="0" w:color="auto"/>
              <w:left w:val="single" w:sz="4" w:space="0" w:color="auto"/>
              <w:bottom w:val="single" w:sz="4" w:space="0" w:color="auto"/>
              <w:right w:val="single" w:sz="4" w:space="0" w:color="auto"/>
            </w:tcBorders>
            <w:hideMark/>
          </w:tcPr>
          <w:p w14:paraId="12C2AE54" w14:textId="77777777" w:rsidR="00AB1A03" w:rsidRPr="00A9105A" w:rsidRDefault="00AB1A03" w:rsidP="00A9105A">
            <w:r w:rsidRPr="00A9105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51A675F3" w14:textId="0D4CC7C1" w:rsidR="00AB1A03" w:rsidRPr="00A9105A" w:rsidRDefault="00AB1A03" w:rsidP="00A9105A">
            <w:pPr>
              <w:rPr>
                <w:b/>
              </w:rPr>
            </w:pPr>
            <w:r w:rsidRPr="00A9105A">
              <w:rPr>
                <w:b/>
              </w:rPr>
              <w:t>T-17643</w:t>
            </w:r>
          </w:p>
        </w:tc>
      </w:tr>
      <w:tr w:rsidR="00AB1A03" w:rsidRPr="00A9105A" w14:paraId="1D54237E" w14:textId="77777777" w:rsidTr="00CC3491">
        <w:trPr>
          <w:trHeight w:val="234"/>
        </w:trPr>
        <w:tc>
          <w:tcPr>
            <w:tcW w:w="2898" w:type="dxa"/>
            <w:tcBorders>
              <w:top w:val="single" w:sz="4" w:space="0" w:color="auto"/>
              <w:left w:val="single" w:sz="4" w:space="0" w:color="auto"/>
              <w:bottom w:val="single" w:sz="4" w:space="0" w:color="auto"/>
              <w:right w:val="single" w:sz="4" w:space="0" w:color="auto"/>
            </w:tcBorders>
            <w:hideMark/>
          </w:tcPr>
          <w:p w14:paraId="19B423F5" w14:textId="77777777" w:rsidR="00AB1A03" w:rsidRPr="00A9105A" w:rsidRDefault="00AB1A03" w:rsidP="00A9105A">
            <w:r w:rsidRPr="00A9105A">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2ED43077" w14:textId="77777777" w:rsidR="00AB1A03" w:rsidRPr="00A9105A" w:rsidRDefault="00AB1A03" w:rsidP="00A9105A">
            <w:r w:rsidRPr="00A9105A">
              <w:t>March 28, 2019</w:t>
            </w:r>
          </w:p>
        </w:tc>
      </w:tr>
      <w:tr w:rsidR="00AB1A03" w:rsidRPr="00A9105A" w14:paraId="0CD38D2B" w14:textId="77777777" w:rsidTr="00CC3491">
        <w:trPr>
          <w:trHeight w:val="503"/>
        </w:trPr>
        <w:tc>
          <w:tcPr>
            <w:tcW w:w="2898" w:type="dxa"/>
            <w:tcBorders>
              <w:top w:val="single" w:sz="4" w:space="0" w:color="auto"/>
              <w:left w:val="single" w:sz="4" w:space="0" w:color="auto"/>
              <w:bottom w:val="single" w:sz="4" w:space="0" w:color="auto"/>
              <w:right w:val="single" w:sz="4" w:space="0" w:color="auto"/>
            </w:tcBorders>
            <w:hideMark/>
          </w:tcPr>
          <w:p w14:paraId="3FE25F95" w14:textId="77777777" w:rsidR="00AB1A03" w:rsidRPr="00A9105A" w:rsidRDefault="00AB1A03" w:rsidP="00A9105A">
            <w:r w:rsidRPr="00A9105A">
              <w:t>Subject Matter</w:t>
            </w:r>
          </w:p>
          <w:p w14:paraId="6A79A38E" w14:textId="77777777" w:rsidR="00AB1A03" w:rsidRPr="00A9105A" w:rsidRDefault="00AB1A03" w:rsidP="00A9105A"/>
        </w:tc>
        <w:tc>
          <w:tcPr>
            <w:tcW w:w="7380" w:type="dxa"/>
            <w:tcBorders>
              <w:top w:val="single" w:sz="4" w:space="0" w:color="auto"/>
              <w:left w:val="single" w:sz="4" w:space="0" w:color="auto"/>
              <w:bottom w:val="single" w:sz="4" w:space="0" w:color="auto"/>
              <w:right w:val="single" w:sz="4" w:space="0" w:color="auto"/>
            </w:tcBorders>
            <w:vAlign w:val="center"/>
          </w:tcPr>
          <w:p w14:paraId="578462EA" w14:textId="06DA625E" w:rsidR="00AB1A03" w:rsidRPr="00A9105A" w:rsidRDefault="00AB1A03" w:rsidP="00A9105A">
            <w:r w:rsidRPr="00A9105A">
              <w:t>Rejecting without prejudice TC Telephone’s request to provide California LifeLine wireless services.</w:t>
            </w:r>
          </w:p>
        </w:tc>
      </w:tr>
      <w:tr w:rsidR="00AB1A03" w:rsidRPr="00A9105A" w14:paraId="6F0A2258" w14:textId="77777777" w:rsidTr="00CC3491">
        <w:trPr>
          <w:trHeight w:val="234"/>
        </w:trPr>
        <w:tc>
          <w:tcPr>
            <w:tcW w:w="2898" w:type="dxa"/>
            <w:tcBorders>
              <w:top w:val="single" w:sz="4" w:space="0" w:color="auto"/>
              <w:left w:val="single" w:sz="4" w:space="0" w:color="auto"/>
              <w:bottom w:val="single" w:sz="4" w:space="0" w:color="auto"/>
              <w:right w:val="single" w:sz="4" w:space="0" w:color="auto"/>
            </w:tcBorders>
            <w:hideMark/>
          </w:tcPr>
          <w:p w14:paraId="2ADB5C26" w14:textId="77777777" w:rsidR="00AB1A03" w:rsidRPr="00A9105A" w:rsidRDefault="00AB1A03" w:rsidP="00A9105A">
            <w:r w:rsidRPr="00A9105A">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3C6AFA1E" w14:textId="6AF17AFA" w:rsidR="00AB1A03" w:rsidRPr="00A9105A" w:rsidRDefault="007B7C3B" w:rsidP="00A9105A">
            <w:hyperlink r:id="rId57" w:history="1">
              <w:r w:rsidR="00AB1A03" w:rsidRPr="00A9105A">
                <w:rPr>
                  <w:rStyle w:val="Hyperlink"/>
                </w:rPr>
                <w:t>http://docs.cpuc.ca.gov/PublishedDocs/Published/G000/M266/K588/266588706.PDF</w:t>
              </w:r>
            </w:hyperlink>
          </w:p>
        </w:tc>
      </w:tr>
      <w:tr w:rsidR="00AB1A03" w:rsidRPr="00A9105A" w14:paraId="172D6267" w14:textId="77777777" w:rsidTr="00CC3491">
        <w:trPr>
          <w:trHeight w:val="234"/>
        </w:trPr>
        <w:tc>
          <w:tcPr>
            <w:tcW w:w="2898" w:type="dxa"/>
            <w:tcBorders>
              <w:top w:val="single" w:sz="4" w:space="0" w:color="auto"/>
              <w:left w:val="single" w:sz="4" w:space="0" w:color="auto"/>
              <w:bottom w:val="single" w:sz="4" w:space="0" w:color="auto"/>
              <w:right w:val="single" w:sz="4" w:space="0" w:color="auto"/>
            </w:tcBorders>
            <w:hideMark/>
          </w:tcPr>
          <w:p w14:paraId="72D474D0" w14:textId="77777777" w:rsidR="00AB1A03" w:rsidRPr="00A9105A" w:rsidRDefault="00AB1A03" w:rsidP="00A9105A">
            <w:r w:rsidRPr="00A9105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B9250AA" w14:textId="039CF669" w:rsidR="00AB1A03" w:rsidRPr="00A9105A" w:rsidRDefault="00AB1A03" w:rsidP="00A9105A">
            <w:r w:rsidRPr="00A9105A">
              <w:t>March 06, 2019</w:t>
            </w:r>
          </w:p>
        </w:tc>
      </w:tr>
      <w:tr w:rsidR="00AB1A03" w:rsidRPr="00A9105A" w14:paraId="7D07B7B3" w14:textId="77777777" w:rsidTr="00CC3491">
        <w:trPr>
          <w:trHeight w:val="332"/>
        </w:trPr>
        <w:tc>
          <w:tcPr>
            <w:tcW w:w="2898" w:type="dxa"/>
            <w:tcBorders>
              <w:top w:val="single" w:sz="4" w:space="0" w:color="auto"/>
              <w:left w:val="single" w:sz="4" w:space="0" w:color="auto"/>
              <w:bottom w:val="single" w:sz="4" w:space="0" w:color="auto"/>
              <w:right w:val="single" w:sz="4" w:space="0" w:color="auto"/>
            </w:tcBorders>
            <w:hideMark/>
          </w:tcPr>
          <w:p w14:paraId="4324B853" w14:textId="77777777" w:rsidR="00AB1A03" w:rsidRPr="00A9105A" w:rsidRDefault="00AB1A03" w:rsidP="00A9105A">
            <w:r w:rsidRPr="00A9105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4E35B258" w14:textId="1B5803D2" w:rsidR="00AB1A03" w:rsidRPr="00A9105A" w:rsidRDefault="007B7C3B" w:rsidP="00A9105A">
            <w:hyperlink r:id="rId58" w:history="1">
              <w:r w:rsidR="00AB1A03" w:rsidRPr="00A9105A">
                <w:rPr>
                  <w:rStyle w:val="Hyperlink"/>
                </w:rPr>
                <w:t>robert.sansone@cpuc.ca.gov</w:t>
              </w:r>
            </w:hyperlink>
            <w:r w:rsidR="00AB1A03" w:rsidRPr="00A9105A">
              <w:rPr>
                <w:rStyle w:val="Hyperlink"/>
                <w:color w:val="auto"/>
                <w:u w:val="none"/>
              </w:rPr>
              <w:t xml:space="preserve"> </w:t>
            </w:r>
          </w:p>
        </w:tc>
      </w:tr>
    </w:tbl>
    <w:p w14:paraId="6C2CEE66" w14:textId="77777777" w:rsidR="00AB1A03" w:rsidRPr="00A9105A" w:rsidRDefault="00AB1A03" w:rsidP="00A9105A">
      <w:pPr>
        <w:jc w:val="center"/>
        <w:rPr>
          <w:rStyle w:val="Hyperlink"/>
        </w:rPr>
      </w:pPr>
    </w:p>
    <w:p w14:paraId="396EDED4" w14:textId="12850421" w:rsidR="00382BCC" w:rsidRPr="00A9105A" w:rsidRDefault="007B7C3B" w:rsidP="00A9105A">
      <w:pPr>
        <w:jc w:val="center"/>
        <w:rPr>
          <w:color w:val="0000FF" w:themeColor="hyperlink"/>
          <w:u w:val="single"/>
        </w:rPr>
      </w:pPr>
      <w:hyperlink w:anchor="tableofcontents" w:history="1">
        <w:r w:rsidR="0083779B" w:rsidRPr="00A9105A">
          <w:rPr>
            <w:rStyle w:val="Hyperlink"/>
          </w:rPr>
          <w:t>Return to Table of Contents</w:t>
        </w:r>
      </w:hyperlink>
      <w:bookmarkStart w:id="12" w:name="adviceletters"/>
      <w:bookmarkEnd w:id="12"/>
    </w:p>
    <w:p w14:paraId="6D674AEC" w14:textId="77777777" w:rsidR="00382BCC" w:rsidRPr="00A9105A" w:rsidRDefault="00382BCC" w:rsidP="00A9105A">
      <w:pPr>
        <w:pBdr>
          <w:bottom w:val="double" w:sz="4" w:space="1" w:color="auto"/>
        </w:pBdr>
        <w:tabs>
          <w:tab w:val="left" w:pos="1440"/>
        </w:tabs>
        <w:ind w:left="1440" w:right="1296"/>
        <w:rPr>
          <w:b/>
          <w:sz w:val="24"/>
        </w:rPr>
      </w:pPr>
    </w:p>
    <w:p w14:paraId="2EB22CC2" w14:textId="4F4CD688" w:rsidR="00741545" w:rsidRPr="00A9105A" w:rsidRDefault="00CB2259" w:rsidP="00A9105A">
      <w:pPr>
        <w:spacing w:before="120" w:after="240"/>
        <w:jc w:val="center"/>
        <w:rPr>
          <w:b/>
          <w:sz w:val="28"/>
        </w:rPr>
      </w:pPr>
      <w:r w:rsidRPr="00A9105A">
        <w:rPr>
          <w:b/>
          <w:sz w:val="28"/>
        </w:rPr>
        <w:t>A</w:t>
      </w:r>
      <w:r w:rsidR="009D5772" w:rsidRPr="00A9105A">
        <w:rPr>
          <w:b/>
          <w:sz w:val="28"/>
        </w:rPr>
        <w:t>DVICE LETTERS SUBMISSIONS</w:t>
      </w:r>
      <w:r w:rsidR="00954334" w:rsidRPr="00A9105A">
        <w:rPr>
          <w:b/>
          <w:sz w:val="28"/>
        </w:rPr>
        <w:t xml:space="preserve"> </w:t>
      </w:r>
      <w:r w:rsidR="00203F8C" w:rsidRPr="00A9105A">
        <w:rPr>
          <w:b/>
          <w:sz w:val="28"/>
        </w:rPr>
        <w:t>- NONE</w:t>
      </w:r>
    </w:p>
    <w:p w14:paraId="046BCD0C" w14:textId="02467E16" w:rsidR="007D6BBC" w:rsidRPr="00A9105A" w:rsidRDefault="00236E0E" w:rsidP="00A9105A">
      <w:pPr>
        <w:jc w:val="center"/>
      </w:pPr>
      <w:r w:rsidRPr="00A9105A">
        <w:t>To inquire about filings, suspension or protest, call or email the Energy Division (415-703-1974 or email: EDTariffUnit@cpuc.ca.gov), Communications Division (415-703-3052) or Water D</w:t>
      </w:r>
      <w:r w:rsidR="00A42D4E" w:rsidRPr="00A9105A">
        <w:t xml:space="preserve">ivision (415-703-1133 or email: </w:t>
      </w:r>
      <w:hyperlink r:id="rId59" w:history="1">
        <w:r w:rsidRPr="00A9105A">
          <w:rPr>
            <w:rStyle w:val="Hyperlink"/>
          </w:rPr>
          <w:t>water.division@cpuc.ca.gov</w:t>
        </w:r>
      </w:hyperlink>
      <w:r w:rsidR="003A52DB" w:rsidRPr="00A9105A">
        <w:t>)</w:t>
      </w:r>
    </w:p>
    <w:p w14:paraId="655FB728" w14:textId="77777777" w:rsidR="00142045" w:rsidRPr="00A9105A" w:rsidRDefault="00142045" w:rsidP="00A9105A">
      <w:pPr>
        <w:jc w:val="center"/>
      </w:pPr>
    </w:p>
    <w:p w14:paraId="723989FB" w14:textId="371353C7" w:rsidR="004058F2" w:rsidRPr="00A9105A" w:rsidRDefault="007B7C3B" w:rsidP="00A9105A">
      <w:pPr>
        <w:jc w:val="center"/>
        <w:rPr>
          <w:color w:val="0000FF" w:themeColor="hyperlink"/>
          <w:u w:val="single"/>
        </w:rPr>
      </w:pPr>
      <w:hyperlink w:anchor="tableofcontents" w:history="1">
        <w:r w:rsidR="00E146B8" w:rsidRPr="00A9105A">
          <w:rPr>
            <w:rStyle w:val="Hyperlink"/>
          </w:rPr>
          <w:t>Return to Table of Contents</w:t>
        </w:r>
      </w:hyperlink>
    </w:p>
    <w:p w14:paraId="246F4850" w14:textId="77777777" w:rsidR="004058F2" w:rsidRPr="00A9105A" w:rsidRDefault="004058F2" w:rsidP="00A9105A">
      <w:pPr>
        <w:pBdr>
          <w:bottom w:val="double" w:sz="4" w:space="1" w:color="auto"/>
        </w:pBdr>
        <w:tabs>
          <w:tab w:val="left" w:pos="1440"/>
        </w:tabs>
        <w:ind w:left="1440" w:right="1296"/>
        <w:rPr>
          <w:b/>
          <w:sz w:val="24"/>
        </w:rPr>
      </w:pPr>
    </w:p>
    <w:p w14:paraId="6E685851" w14:textId="77777777" w:rsidR="00203F8C" w:rsidRPr="00A9105A" w:rsidRDefault="004058F2" w:rsidP="00A9105A">
      <w:pPr>
        <w:spacing w:before="120" w:after="240"/>
        <w:jc w:val="center"/>
        <w:rPr>
          <w:b/>
          <w:sz w:val="28"/>
        </w:rPr>
      </w:pPr>
      <w:r w:rsidRPr="00A9105A">
        <w:rPr>
          <w:b/>
          <w:sz w:val="28"/>
        </w:rPr>
        <w:t>OTHER NOTICES</w:t>
      </w:r>
      <w:r w:rsidR="00350BE0" w:rsidRPr="00A9105A">
        <w:rPr>
          <w:b/>
          <w:sz w:val="28"/>
        </w:rPr>
        <w:t xml:space="preserve"> </w:t>
      </w:r>
      <w:r w:rsidR="00F905AB" w:rsidRPr="00A9105A">
        <w:rPr>
          <w:b/>
          <w:sz w:val="28"/>
        </w:rPr>
        <w:t>–</w:t>
      </w:r>
      <w:r w:rsidR="00707CE3" w:rsidRPr="00A9105A">
        <w:rPr>
          <w:b/>
          <w:sz w:val="28"/>
        </w:rPr>
        <w:t xml:space="preserve"> NONE</w:t>
      </w:r>
    </w:p>
    <w:p w14:paraId="45801D9E" w14:textId="5927FED7" w:rsidR="0093155D" w:rsidRPr="00A9105A" w:rsidRDefault="00787263" w:rsidP="00A9105A">
      <w:pPr>
        <w:spacing w:before="120" w:after="240"/>
        <w:jc w:val="center"/>
        <w:rPr>
          <w:rStyle w:val="Hyperlink"/>
          <w:b/>
          <w:color w:val="auto"/>
          <w:sz w:val="28"/>
          <w:u w:val="none"/>
        </w:rPr>
      </w:pPr>
      <w:r w:rsidRPr="00A9105A">
        <w:rPr>
          <w:rStyle w:val="Hyperlink"/>
        </w:rPr>
        <w:t>Return to Table of Contents</w:t>
      </w:r>
    </w:p>
    <w:sectPr w:rsidR="0093155D" w:rsidRPr="00A9105A" w:rsidSect="004635A8">
      <w:headerReference w:type="default" r:id="rId60"/>
      <w:footerReference w:type="default" r:id="rId6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61782" w14:textId="77777777" w:rsidR="007B7C3B" w:rsidRDefault="007B7C3B" w:rsidP="004635A8">
      <w:r>
        <w:separator/>
      </w:r>
    </w:p>
  </w:endnote>
  <w:endnote w:type="continuationSeparator" w:id="0">
    <w:p w14:paraId="39D92E96" w14:textId="77777777" w:rsidR="007B7C3B" w:rsidRDefault="007B7C3B"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Palatino Linotype"/>
    <w:panose1 w:val="020205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6001" w14:textId="77777777" w:rsidR="00D5135E" w:rsidRDefault="00D5135E" w:rsidP="00B27F29">
    <w:pPr>
      <w:pStyle w:val="Footer"/>
      <w:jc w:val="center"/>
    </w:pPr>
    <w:r>
      <w:t xml:space="preserve">Page </w:t>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0C8D8" w14:textId="77777777" w:rsidR="007B7C3B" w:rsidRDefault="007B7C3B" w:rsidP="004635A8">
      <w:r>
        <w:separator/>
      </w:r>
    </w:p>
  </w:footnote>
  <w:footnote w:type="continuationSeparator" w:id="0">
    <w:p w14:paraId="17212FB0" w14:textId="77777777" w:rsidR="007B7C3B" w:rsidRDefault="007B7C3B" w:rsidP="0046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237E7" w14:textId="0F70B5DE" w:rsidR="00D5135E" w:rsidRDefault="00D5135E">
    <w:pPr>
      <w:pStyle w:val="Header"/>
    </w:pPr>
    <w:r>
      <w:t>California Public Utilities Commission</w:t>
    </w:r>
    <w:r>
      <w:tab/>
      <w:t>Daily Calendar</w:t>
    </w:r>
    <w:r>
      <w:tab/>
      <w:t>Tuesday, February 26, 2019</w:t>
    </w:r>
  </w:p>
  <w:p w14:paraId="0E275D8E" w14:textId="77777777" w:rsidR="00D5135E" w:rsidRDefault="00D5135E">
    <w:pPr>
      <w:pStyle w:val="Header"/>
    </w:pPr>
  </w:p>
  <w:p w14:paraId="173CD2C0" w14:textId="77777777" w:rsidR="00D5135E" w:rsidRDefault="00D513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FE3790"/>
    <w:multiLevelType w:val="hybridMultilevel"/>
    <w:tmpl w:val="E754498E"/>
    <w:lvl w:ilvl="0" w:tplc="800CE3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D0"/>
    <w:rsid w:val="0000072E"/>
    <w:rsid w:val="00000971"/>
    <w:rsid w:val="000024F6"/>
    <w:rsid w:val="0000291F"/>
    <w:rsid w:val="0000395F"/>
    <w:rsid w:val="00004507"/>
    <w:rsid w:val="000055C9"/>
    <w:rsid w:val="00007756"/>
    <w:rsid w:val="0001048C"/>
    <w:rsid w:val="000145D6"/>
    <w:rsid w:val="00014B23"/>
    <w:rsid w:val="00015405"/>
    <w:rsid w:val="00015729"/>
    <w:rsid w:val="000167EF"/>
    <w:rsid w:val="00020C50"/>
    <w:rsid w:val="00024A1E"/>
    <w:rsid w:val="00030247"/>
    <w:rsid w:val="00030DF3"/>
    <w:rsid w:val="00030E4C"/>
    <w:rsid w:val="0003217F"/>
    <w:rsid w:val="0003259F"/>
    <w:rsid w:val="000369DB"/>
    <w:rsid w:val="000411F6"/>
    <w:rsid w:val="00042CE5"/>
    <w:rsid w:val="00043987"/>
    <w:rsid w:val="000442F1"/>
    <w:rsid w:val="00044682"/>
    <w:rsid w:val="00045FB3"/>
    <w:rsid w:val="00047C89"/>
    <w:rsid w:val="00051E60"/>
    <w:rsid w:val="00051FC1"/>
    <w:rsid w:val="00052EF4"/>
    <w:rsid w:val="000551F1"/>
    <w:rsid w:val="00055E16"/>
    <w:rsid w:val="000564CA"/>
    <w:rsid w:val="000567AD"/>
    <w:rsid w:val="0005710D"/>
    <w:rsid w:val="00060935"/>
    <w:rsid w:val="00061353"/>
    <w:rsid w:val="0006137B"/>
    <w:rsid w:val="0006195E"/>
    <w:rsid w:val="00072511"/>
    <w:rsid w:val="00073E31"/>
    <w:rsid w:val="00073F73"/>
    <w:rsid w:val="000743EE"/>
    <w:rsid w:val="000749FB"/>
    <w:rsid w:val="00075BE6"/>
    <w:rsid w:val="00076267"/>
    <w:rsid w:val="00076400"/>
    <w:rsid w:val="000813EC"/>
    <w:rsid w:val="00081B0F"/>
    <w:rsid w:val="00082718"/>
    <w:rsid w:val="00084279"/>
    <w:rsid w:val="00084486"/>
    <w:rsid w:val="0008781E"/>
    <w:rsid w:val="00092423"/>
    <w:rsid w:val="000928C3"/>
    <w:rsid w:val="00093D7A"/>
    <w:rsid w:val="0009431C"/>
    <w:rsid w:val="000948CF"/>
    <w:rsid w:val="0009546E"/>
    <w:rsid w:val="000A2567"/>
    <w:rsid w:val="000A3704"/>
    <w:rsid w:val="000A4ED5"/>
    <w:rsid w:val="000A508F"/>
    <w:rsid w:val="000A516F"/>
    <w:rsid w:val="000A5972"/>
    <w:rsid w:val="000B14C9"/>
    <w:rsid w:val="000B2609"/>
    <w:rsid w:val="000B4128"/>
    <w:rsid w:val="000B54CB"/>
    <w:rsid w:val="000B5812"/>
    <w:rsid w:val="000C16F9"/>
    <w:rsid w:val="000C1973"/>
    <w:rsid w:val="000D171E"/>
    <w:rsid w:val="000D5BA9"/>
    <w:rsid w:val="000D6350"/>
    <w:rsid w:val="000E2772"/>
    <w:rsid w:val="000E5777"/>
    <w:rsid w:val="000F20C4"/>
    <w:rsid w:val="000F2506"/>
    <w:rsid w:val="000F3B3E"/>
    <w:rsid w:val="000F407E"/>
    <w:rsid w:val="000F48D3"/>
    <w:rsid w:val="000F5D31"/>
    <w:rsid w:val="001011AA"/>
    <w:rsid w:val="001058A4"/>
    <w:rsid w:val="00105932"/>
    <w:rsid w:val="00106757"/>
    <w:rsid w:val="00106BC1"/>
    <w:rsid w:val="001072A6"/>
    <w:rsid w:val="00107EC4"/>
    <w:rsid w:val="00113C18"/>
    <w:rsid w:val="00115114"/>
    <w:rsid w:val="00115831"/>
    <w:rsid w:val="00115966"/>
    <w:rsid w:val="00121DCB"/>
    <w:rsid w:val="00122629"/>
    <w:rsid w:val="00122673"/>
    <w:rsid w:val="001261FC"/>
    <w:rsid w:val="00127C22"/>
    <w:rsid w:val="00133E10"/>
    <w:rsid w:val="0013661E"/>
    <w:rsid w:val="00140EB3"/>
    <w:rsid w:val="00140F15"/>
    <w:rsid w:val="001417F7"/>
    <w:rsid w:val="00141B56"/>
    <w:rsid w:val="00142045"/>
    <w:rsid w:val="001438E4"/>
    <w:rsid w:val="00144956"/>
    <w:rsid w:val="001449CF"/>
    <w:rsid w:val="00145D47"/>
    <w:rsid w:val="00150C43"/>
    <w:rsid w:val="00151083"/>
    <w:rsid w:val="00151B47"/>
    <w:rsid w:val="00151D12"/>
    <w:rsid w:val="001520E3"/>
    <w:rsid w:val="001525D2"/>
    <w:rsid w:val="00153004"/>
    <w:rsid w:val="00155ECF"/>
    <w:rsid w:val="0015623C"/>
    <w:rsid w:val="00156793"/>
    <w:rsid w:val="001567CE"/>
    <w:rsid w:val="00157000"/>
    <w:rsid w:val="00157D1C"/>
    <w:rsid w:val="00161BC0"/>
    <w:rsid w:val="00162596"/>
    <w:rsid w:val="00162E9C"/>
    <w:rsid w:val="0017031D"/>
    <w:rsid w:val="00172235"/>
    <w:rsid w:val="00173570"/>
    <w:rsid w:val="00175B13"/>
    <w:rsid w:val="00175FE0"/>
    <w:rsid w:val="00176FA4"/>
    <w:rsid w:val="0018047E"/>
    <w:rsid w:val="00183C78"/>
    <w:rsid w:val="00187CF4"/>
    <w:rsid w:val="00190150"/>
    <w:rsid w:val="0019110D"/>
    <w:rsid w:val="00193CEF"/>
    <w:rsid w:val="00196D88"/>
    <w:rsid w:val="001973EA"/>
    <w:rsid w:val="001A0AB8"/>
    <w:rsid w:val="001A0CCB"/>
    <w:rsid w:val="001A2BAA"/>
    <w:rsid w:val="001A4C02"/>
    <w:rsid w:val="001A750A"/>
    <w:rsid w:val="001B21C0"/>
    <w:rsid w:val="001B3D9E"/>
    <w:rsid w:val="001B432F"/>
    <w:rsid w:val="001B47DA"/>
    <w:rsid w:val="001B5562"/>
    <w:rsid w:val="001B5958"/>
    <w:rsid w:val="001B5B13"/>
    <w:rsid w:val="001B615C"/>
    <w:rsid w:val="001B795E"/>
    <w:rsid w:val="001C3696"/>
    <w:rsid w:val="001C37CD"/>
    <w:rsid w:val="001C3834"/>
    <w:rsid w:val="001C4252"/>
    <w:rsid w:val="001C5B04"/>
    <w:rsid w:val="001D0D5A"/>
    <w:rsid w:val="001D1F39"/>
    <w:rsid w:val="001D2F87"/>
    <w:rsid w:val="001D3833"/>
    <w:rsid w:val="001D3CBE"/>
    <w:rsid w:val="001D4455"/>
    <w:rsid w:val="001D4961"/>
    <w:rsid w:val="001D73B8"/>
    <w:rsid w:val="001D76AF"/>
    <w:rsid w:val="001E5987"/>
    <w:rsid w:val="001E7BF5"/>
    <w:rsid w:val="001F03A3"/>
    <w:rsid w:val="001F3ED7"/>
    <w:rsid w:val="001F58F4"/>
    <w:rsid w:val="001F696E"/>
    <w:rsid w:val="00202A65"/>
    <w:rsid w:val="00203F8C"/>
    <w:rsid w:val="002064A5"/>
    <w:rsid w:val="0020679A"/>
    <w:rsid w:val="002076A7"/>
    <w:rsid w:val="00207FEA"/>
    <w:rsid w:val="00214DCB"/>
    <w:rsid w:val="00216825"/>
    <w:rsid w:val="00220340"/>
    <w:rsid w:val="002214E1"/>
    <w:rsid w:val="00222124"/>
    <w:rsid w:val="002223BE"/>
    <w:rsid w:val="00222A95"/>
    <w:rsid w:val="00223A56"/>
    <w:rsid w:val="0022430E"/>
    <w:rsid w:val="00224984"/>
    <w:rsid w:val="00224C15"/>
    <w:rsid w:val="00232B93"/>
    <w:rsid w:val="002368F6"/>
    <w:rsid w:val="00236E0E"/>
    <w:rsid w:val="0024051D"/>
    <w:rsid w:val="00240B18"/>
    <w:rsid w:val="00240EFC"/>
    <w:rsid w:val="002416AF"/>
    <w:rsid w:val="00242B5A"/>
    <w:rsid w:val="00245BA7"/>
    <w:rsid w:val="00245EA1"/>
    <w:rsid w:val="002461E9"/>
    <w:rsid w:val="00247E98"/>
    <w:rsid w:val="00252A97"/>
    <w:rsid w:val="00252CD8"/>
    <w:rsid w:val="002534C2"/>
    <w:rsid w:val="00253868"/>
    <w:rsid w:val="00253B50"/>
    <w:rsid w:val="002544D6"/>
    <w:rsid w:val="00267FA2"/>
    <w:rsid w:val="0027202F"/>
    <w:rsid w:val="00272463"/>
    <w:rsid w:val="002725D4"/>
    <w:rsid w:val="00273544"/>
    <w:rsid w:val="002771A4"/>
    <w:rsid w:val="00277915"/>
    <w:rsid w:val="00281D3A"/>
    <w:rsid w:val="00282308"/>
    <w:rsid w:val="002831CC"/>
    <w:rsid w:val="00283399"/>
    <w:rsid w:val="00286BAC"/>
    <w:rsid w:val="00287C29"/>
    <w:rsid w:val="00293039"/>
    <w:rsid w:val="00293866"/>
    <w:rsid w:val="00294424"/>
    <w:rsid w:val="002950B0"/>
    <w:rsid w:val="00295BC4"/>
    <w:rsid w:val="002969AA"/>
    <w:rsid w:val="002970A6"/>
    <w:rsid w:val="00297D90"/>
    <w:rsid w:val="002A0D6B"/>
    <w:rsid w:val="002A2652"/>
    <w:rsid w:val="002A7875"/>
    <w:rsid w:val="002B2364"/>
    <w:rsid w:val="002B43ED"/>
    <w:rsid w:val="002B6CCA"/>
    <w:rsid w:val="002C24E8"/>
    <w:rsid w:val="002C265F"/>
    <w:rsid w:val="002C4921"/>
    <w:rsid w:val="002C75E4"/>
    <w:rsid w:val="002C7A2A"/>
    <w:rsid w:val="002D00C5"/>
    <w:rsid w:val="002D148E"/>
    <w:rsid w:val="002D3169"/>
    <w:rsid w:val="002D51BB"/>
    <w:rsid w:val="002D7E4A"/>
    <w:rsid w:val="002E0146"/>
    <w:rsid w:val="002E2117"/>
    <w:rsid w:val="002E4473"/>
    <w:rsid w:val="002E496E"/>
    <w:rsid w:val="002E4CCE"/>
    <w:rsid w:val="002E513E"/>
    <w:rsid w:val="002E5470"/>
    <w:rsid w:val="002E6039"/>
    <w:rsid w:val="002E6D78"/>
    <w:rsid w:val="002E7FD0"/>
    <w:rsid w:val="002F2C39"/>
    <w:rsid w:val="002F40EB"/>
    <w:rsid w:val="002F4F43"/>
    <w:rsid w:val="002F5556"/>
    <w:rsid w:val="00304759"/>
    <w:rsid w:val="00304ED7"/>
    <w:rsid w:val="00311C84"/>
    <w:rsid w:val="003125B8"/>
    <w:rsid w:val="003127BA"/>
    <w:rsid w:val="003142B0"/>
    <w:rsid w:val="00317D30"/>
    <w:rsid w:val="003218D0"/>
    <w:rsid w:val="00321A53"/>
    <w:rsid w:val="003229DD"/>
    <w:rsid w:val="00322BC0"/>
    <w:rsid w:val="003230D7"/>
    <w:rsid w:val="00324700"/>
    <w:rsid w:val="00324F5B"/>
    <w:rsid w:val="0032711F"/>
    <w:rsid w:val="003317DF"/>
    <w:rsid w:val="00332795"/>
    <w:rsid w:val="00333D0F"/>
    <w:rsid w:val="00334EB7"/>
    <w:rsid w:val="00335164"/>
    <w:rsid w:val="00335594"/>
    <w:rsid w:val="00342260"/>
    <w:rsid w:val="00344368"/>
    <w:rsid w:val="00345B9C"/>
    <w:rsid w:val="00346449"/>
    <w:rsid w:val="00350BE0"/>
    <w:rsid w:val="00351426"/>
    <w:rsid w:val="00352B1D"/>
    <w:rsid w:val="00353A1E"/>
    <w:rsid w:val="00353A5A"/>
    <w:rsid w:val="00353E89"/>
    <w:rsid w:val="003555CB"/>
    <w:rsid w:val="00355D78"/>
    <w:rsid w:val="00357851"/>
    <w:rsid w:val="00357BDC"/>
    <w:rsid w:val="00357EF1"/>
    <w:rsid w:val="00360184"/>
    <w:rsid w:val="003660F8"/>
    <w:rsid w:val="00366803"/>
    <w:rsid w:val="003737C3"/>
    <w:rsid w:val="003742C1"/>
    <w:rsid w:val="00381571"/>
    <w:rsid w:val="00382A16"/>
    <w:rsid w:val="00382BCC"/>
    <w:rsid w:val="00384E8E"/>
    <w:rsid w:val="00385DEA"/>
    <w:rsid w:val="00385FF2"/>
    <w:rsid w:val="00387820"/>
    <w:rsid w:val="00390CBF"/>
    <w:rsid w:val="00391ED8"/>
    <w:rsid w:val="0039200C"/>
    <w:rsid w:val="003929E2"/>
    <w:rsid w:val="00392B59"/>
    <w:rsid w:val="00392FE3"/>
    <w:rsid w:val="00394063"/>
    <w:rsid w:val="003945CC"/>
    <w:rsid w:val="003962DC"/>
    <w:rsid w:val="00397A04"/>
    <w:rsid w:val="003A418F"/>
    <w:rsid w:val="003A4249"/>
    <w:rsid w:val="003A52DB"/>
    <w:rsid w:val="003A582A"/>
    <w:rsid w:val="003A6546"/>
    <w:rsid w:val="003A66C6"/>
    <w:rsid w:val="003A6F8E"/>
    <w:rsid w:val="003A770E"/>
    <w:rsid w:val="003A7D98"/>
    <w:rsid w:val="003B0968"/>
    <w:rsid w:val="003B1617"/>
    <w:rsid w:val="003B1676"/>
    <w:rsid w:val="003B20A8"/>
    <w:rsid w:val="003B3F85"/>
    <w:rsid w:val="003B66E8"/>
    <w:rsid w:val="003B7077"/>
    <w:rsid w:val="003B79E7"/>
    <w:rsid w:val="003C0337"/>
    <w:rsid w:val="003C169F"/>
    <w:rsid w:val="003C2700"/>
    <w:rsid w:val="003C3BCD"/>
    <w:rsid w:val="003C5317"/>
    <w:rsid w:val="003C549D"/>
    <w:rsid w:val="003C7792"/>
    <w:rsid w:val="003D0B3D"/>
    <w:rsid w:val="003D201C"/>
    <w:rsid w:val="003D481B"/>
    <w:rsid w:val="003D5EC8"/>
    <w:rsid w:val="003E3ACB"/>
    <w:rsid w:val="003F1561"/>
    <w:rsid w:val="003F316B"/>
    <w:rsid w:val="00401DF1"/>
    <w:rsid w:val="00403ACA"/>
    <w:rsid w:val="004043A8"/>
    <w:rsid w:val="00404E3D"/>
    <w:rsid w:val="004058F2"/>
    <w:rsid w:val="00407A99"/>
    <w:rsid w:val="0041369E"/>
    <w:rsid w:val="00413AA8"/>
    <w:rsid w:val="0041430B"/>
    <w:rsid w:val="004157B6"/>
    <w:rsid w:val="004168D9"/>
    <w:rsid w:val="00420A51"/>
    <w:rsid w:val="004230E5"/>
    <w:rsid w:val="004260F9"/>
    <w:rsid w:val="00426CA5"/>
    <w:rsid w:val="0042754A"/>
    <w:rsid w:val="004311F7"/>
    <w:rsid w:val="00432732"/>
    <w:rsid w:val="00432F4D"/>
    <w:rsid w:val="0043468F"/>
    <w:rsid w:val="00436D9E"/>
    <w:rsid w:val="00436E76"/>
    <w:rsid w:val="004379D7"/>
    <w:rsid w:val="00437E8D"/>
    <w:rsid w:val="00440051"/>
    <w:rsid w:val="00440073"/>
    <w:rsid w:val="0044019A"/>
    <w:rsid w:val="004406C2"/>
    <w:rsid w:val="00441C7A"/>
    <w:rsid w:val="00441F87"/>
    <w:rsid w:val="00442094"/>
    <w:rsid w:val="00442303"/>
    <w:rsid w:val="00442F20"/>
    <w:rsid w:val="004436D3"/>
    <w:rsid w:val="00447647"/>
    <w:rsid w:val="00447760"/>
    <w:rsid w:val="00447D98"/>
    <w:rsid w:val="00450EB8"/>
    <w:rsid w:val="00451462"/>
    <w:rsid w:val="00454399"/>
    <w:rsid w:val="0045469F"/>
    <w:rsid w:val="00456498"/>
    <w:rsid w:val="004614E6"/>
    <w:rsid w:val="004634E8"/>
    <w:rsid w:val="004635A8"/>
    <w:rsid w:val="004644EA"/>
    <w:rsid w:val="00465DA1"/>
    <w:rsid w:val="00466233"/>
    <w:rsid w:val="0047055C"/>
    <w:rsid w:val="0047057A"/>
    <w:rsid w:val="00470BDA"/>
    <w:rsid w:val="0047130A"/>
    <w:rsid w:val="00472F5A"/>
    <w:rsid w:val="00474DFF"/>
    <w:rsid w:val="00476222"/>
    <w:rsid w:val="00476344"/>
    <w:rsid w:val="0048157B"/>
    <w:rsid w:val="0048183D"/>
    <w:rsid w:val="00485D6C"/>
    <w:rsid w:val="0049155E"/>
    <w:rsid w:val="004929B3"/>
    <w:rsid w:val="00496374"/>
    <w:rsid w:val="00497102"/>
    <w:rsid w:val="0049765B"/>
    <w:rsid w:val="004A0238"/>
    <w:rsid w:val="004A113D"/>
    <w:rsid w:val="004A5375"/>
    <w:rsid w:val="004A7A6F"/>
    <w:rsid w:val="004A7BC9"/>
    <w:rsid w:val="004A7DC5"/>
    <w:rsid w:val="004B0DF6"/>
    <w:rsid w:val="004B176C"/>
    <w:rsid w:val="004B3002"/>
    <w:rsid w:val="004B54C2"/>
    <w:rsid w:val="004C03E4"/>
    <w:rsid w:val="004C4457"/>
    <w:rsid w:val="004C4B42"/>
    <w:rsid w:val="004D0089"/>
    <w:rsid w:val="004D0147"/>
    <w:rsid w:val="004D24B8"/>
    <w:rsid w:val="004D28DF"/>
    <w:rsid w:val="004D3AA8"/>
    <w:rsid w:val="004D477D"/>
    <w:rsid w:val="004D47E4"/>
    <w:rsid w:val="004D5951"/>
    <w:rsid w:val="004D6106"/>
    <w:rsid w:val="004D6261"/>
    <w:rsid w:val="004D6821"/>
    <w:rsid w:val="004D73D6"/>
    <w:rsid w:val="004D7DAE"/>
    <w:rsid w:val="004E0D32"/>
    <w:rsid w:val="004E1164"/>
    <w:rsid w:val="004E1B8A"/>
    <w:rsid w:val="004E3349"/>
    <w:rsid w:val="004E3729"/>
    <w:rsid w:val="004E4AA7"/>
    <w:rsid w:val="004E5651"/>
    <w:rsid w:val="004E5B35"/>
    <w:rsid w:val="004E65E9"/>
    <w:rsid w:val="004F3E57"/>
    <w:rsid w:val="004F4CD9"/>
    <w:rsid w:val="004F4EBC"/>
    <w:rsid w:val="004F5DB9"/>
    <w:rsid w:val="004F76F2"/>
    <w:rsid w:val="004F7E5F"/>
    <w:rsid w:val="00501C91"/>
    <w:rsid w:val="005028C4"/>
    <w:rsid w:val="00505B83"/>
    <w:rsid w:val="00505D22"/>
    <w:rsid w:val="005061CC"/>
    <w:rsid w:val="005061F6"/>
    <w:rsid w:val="005068EF"/>
    <w:rsid w:val="00506F59"/>
    <w:rsid w:val="0051496D"/>
    <w:rsid w:val="0051569D"/>
    <w:rsid w:val="005172A2"/>
    <w:rsid w:val="00517CAA"/>
    <w:rsid w:val="005200F2"/>
    <w:rsid w:val="00521C69"/>
    <w:rsid w:val="005227EA"/>
    <w:rsid w:val="005232E2"/>
    <w:rsid w:val="00523456"/>
    <w:rsid w:val="00523613"/>
    <w:rsid w:val="005266A4"/>
    <w:rsid w:val="00530855"/>
    <w:rsid w:val="00530ADB"/>
    <w:rsid w:val="00531F23"/>
    <w:rsid w:val="0053246C"/>
    <w:rsid w:val="00534E16"/>
    <w:rsid w:val="00535F93"/>
    <w:rsid w:val="005412DC"/>
    <w:rsid w:val="005417A5"/>
    <w:rsid w:val="00542683"/>
    <w:rsid w:val="00543697"/>
    <w:rsid w:val="0054387C"/>
    <w:rsid w:val="0054462D"/>
    <w:rsid w:val="00544FAC"/>
    <w:rsid w:val="00546281"/>
    <w:rsid w:val="0054752C"/>
    <w:rsid w:val="00547602"/>
    <w:rsid w:val="00551CAB"/>
    <w:rsid w:val="00551F5A"/>
    <w:rsid w:val="00555FDE"/>
    <w:rsid w:val="0056236B"/>
    <w:rsid w:val="005633D7"/>
    <w:rsid w:val="005673B1"/>
    <w:rsid w:val="00567DFB"/>
    <w:rsid w:val="00571472"/>
    <w:rsid w:val="00571821"/>
    <w:rsid w:val="005724F7"/>
    <w:rsid w:val="00572B3F"/>
    <w:rsid w:val="00572D15"/>
    <w:rsid w:val="00583F54"/>
    <w:rsid w:val="005841E0"/>
    <w:rsid w:val="00584A11"/>
    <w:rsid w:val="005863C8"/>
    <w:rsid w:val="0058673E"/>
    <w:rsid w:val="00586DF0"/>
    <w:rsid w:val="00590EA2"/>
    <w:rsid w:val="005916B1"/>
    <w:rsid w:val="00593A17"/>
    <w:rsid w:val="005A0FBF"/>
    <w:rsid w:val="005A15C1"/>
    <w:rsid w:val="005A386E"/>
    <w:rsid w:val="005A6D09"/>
    <w:rsid w:val="005A7BDD"/>
    <w:rsid w:val="005B055D"/>
    <w:rsid w:val="005B0A09"/>
    <w:rsid w:val="005B1226"/>
    <w:rsid w:val="005B2973"/>
    <w:rsid w:val="005B3DB4"/>
    <w:rsid w:val="005B5040"/>
    <w:rsid w:val="005B61C9"/>
    <w:rsid w:val="005C0241"/>
    <w:rsid w:val="005C0966"/>
    <w:rsid w:val="005C1129"/>
    <w:rsid w:val="005C142E"/>
    <w:rsid w:val="005C1D8F"/>
    <w:rsid w:val="005C2044"/>
    <w:rsid w:val="005C48F6"/>
    <w:rsid w:val="005C65CE"/>
    <w:rsid w:val="005C7718"/>
    <w:rsid w:val="005D10A0"/>
    <w:rsid w:val="005D15FF"/>
    <w:rsid w:val="005D3398"/>
    <w:rsid w:val="005D3F13"/>
    <w:rsid w:val="005D43D0"/>
    <w:rsid w:val="005E0459"/>
    <w:rsid w:val="005E064C"/>
    <w:rsid w:val="005E09C6"/>
    <w:rsid w:val="005E0BBF"/>
    <w:rsid w:val="005E1F28"/>
    <w:rsid w:val="005E7706"/>
    <w:rsid w:val="005F0451"/>
    <w:rsid w:val="005F0E10"/>
    <w:rsid w:val="005F4AEC"/>
    <w:rsid w:val="005F62F5"/>
    <w:rsid w:val="005F7F10"/>
    <w:rsid w:val="006109D4"/>
    <w:rsid w:val="00610C86"/>
    <w:rsid w:val="006111FF"/>
    <w:rsid w:val="00611F9F"/>
    <w:rsid w:val="006139B7"/>
    <w:rsid w:val="00613D22"/>
    <w:rsid w:val="00617139"/>
    <w:rsid w:val="00620F21"/>
    <w:rsid w:val="00622337"/>
    <w:rsid w:val="00624FDC"/>
    <w:rsid w:val="00625BCB"/>
    <w:rsid w:val="0062724C"/>
    <w:rsid w:val="0063052E"/>
    <w:rsid w:val="0063570B"/>
    <w:rsid w:val="006374A3"/>
    <w:rsid w:val="0063781C"/>
    <w:rsid w:val="00640B56"/>
    <w:rsid w:val="006410DE"/>
    <w:rsid w:val="0064392F"/>
    <w:rsid w:val="0064596C"/>
    <w:rsid w:val="00646536"/>
    <w:rsid w:val="006556CA"/>
    <w:rsid w:val="00655D3A"/>
    <w:rsid w:val="00660571"/>
    <w:rsid w:val="00661E4B"/>
    <w:rsid w:val="00664F62"/>
    <w:rsid w:val="00666372"/>
    <w:rsid w:val="0066755E"/>
    <w:rsid w:val="00667735"/>
    <w:rsid w:val="00671AD4"/>
    <w:rsid w:val="00672A81"/>
    <w:rsid w:val="00672E4A"/>
    <w:rsid w:val="00673552"/>
    <w:rsid w:val="00673FB1"/>
    <w:rsid w:val="00674069"/>
    <w:rsid w:val="006740F6"/>
    <w:rsid w:val="006766D0"/>
    <w:rsid w:val="006807FB"/>
    <w:rsid w:val="006809DB"/>
    <w:rsid w:val="00681424"/>
    <w:rsid w:val="006823C4"/>
    <w:rsid w:val="00683244"/>
    <w:rsid w:val="00685079"/>
    <w:rsid w:val="00686294"/>
    <w:rsid w:val="0069102D"/>
    <w:rsid w:val="0069332C"/>
    <w:rsid w:val="0069427D"/>
    <w:rsid w:val="0069502F"/>
    <w:rsid w:val="00695DB1"/>
    <w:rsid w:val="006A01C9"/>
    <w:rsid w:val="006A04C5"/>
    <w:rsid w:val="006A2886"/>
    <w:rsid w:val="006A5CDA"/>
    <w:rsid w:val="006A7C2D"/>
    <w:rsid w:val="006B09DC"/>
    <w:rsid w:val="006B1621"/>
    <w:rsid w:val="006B2639"/>
    <w:rsid w:val="006B356C"/>
    <w:rsid w:val="006B3D6B"/>
    <w:rsid w:val="006B4B58"/>
    <w:rsid w:val="006B5492"/>
    <w:rsid w:val="006B5C92"/>
    <w:rsid w:val="006B5ECB"/>
    <w:rsid w:val="006B688F"/>
    <w:rsid w:val="006C1E28"/>
    <w:rsid w:val="006C3551"/>
    <w:rsid w:val="006C5659"/>
    <w:rsid w:val="006C570A"/>
    <w:rsid w:val="006C5785"/>
    <w:rsid w:val="006C6614"/>
    <w:rsid w:val="006C71CD"/>
    <w:rsid w:val="006D0003"/>
    <w:rsid w:val="006D2615"/>
    <w:rsid w:val="006D6A89"/>
    <w:rsid w:val="006E013B"/>
    <w:rsid w:val="006E19FB"/>
    <w:rsid w:val="006E45D5"/>
    <w:rsid w:val="006E4D79"/>
    <w:rsid w:val="006E4EF5"/>
    <w:rsid w:val="006E7752"/>
    <w:rsid w:val="006F3719"/>
    <w:rsid w:val="006F3E8F"/>
    <w:rsid w:val="006F5DFB"/>
    <w:rsid w:val="006F645B"/>
    <w:rsid w:val="006F73A7"/>
    <w:rsid w:val="006F763C"/>
    <w:rsid w:val="006F7E40"/>
    <w:rsid w:val="00702584"/>
    <w:rsid w:val="007045EC"/>
    <w:rsid w:val="00705C30"/>
    <w:rsid w:val="0070660B"/>
    <w:rsid w:val="007079A9"/>
    <w:rsid w:val="00707CE3"/>
    <w:rsid w:val="007110C9"/>
    <w:rsid w:val="00715725"/>
    <w:rsid w:val="00716F17"/>
    <w:rsid w:val="00721767"/>
    <w:rsid w:val="00722B0D"/>
    <w:rsid w:val="0072372C"/>
    <w:rsid w:val="007248A4"/>
    <w:rsid w:val="0072613F"/>
    <w:rsid w:val="00727872"/>
    <w:rsid w:val="0073192D"/>
    <w:rsid w:val="007326FD"/>
    <w:rsid w:val="00733502"/>
    <w:rsid w:val="0073371D"/>
    <w:rsid w:val="00734D0D"/>
    <w:rsid w:val="0073572F"/>
    <w:rsid w:val="00737DD6"/>
    <w:rsid w:val="00741545"/>
    <w:rsid w:val="00742C87"/>
    <w:rsid w:val="007433E3"/>
    <w:rsid w:val="00743BE0"/>
    <w:rsid w:val="00743D37"/>
    <w:rsid w:val="007455C8"/>
    <w:rsid w:val="00746073"/>
    <w:rsid w:val="00746826"/>
    <w:rsid w:val="00747948"/>
    <w:rsid w:val="00747B29"/>
    <w:rsid w:val="00750200"/>
    <w:rsid w:val="00751DEE"/>
    <w:rsid w:val="00753664"/>
    <w:rsid w:val="00756897"/>
    <w:rsid w:val="00763294"/>
    <w:rsid w:val="0076345B"/>
    <w:rsid w:val="00763753"/>
    <w:rsid w:val="007709D7"/>
    <w:rsid w:val="007718E4"/>
    <w:rsid w:val="0077221B"/>
    <w:rsid w:val="00772996"/>
    <w:rsid w:val="007732D0"/>
    <w:rsid w:val="00777AC7"/>
    <w:rsid w:val="00777C3A"/>
    <w:rsid w:val="00777CED"/>
    <w:rsid w:val="00782646"/>
    <w:rsid w:val="00782ECB"/>
    <w:rsid w:val="0078460E"/>
    <w:rsid w:val="0078653A"/>
    <w:rsid w:val="007866C7"/>
    <w:rsid w:val="00787263"/>
    <w:rsid w:val="00787BC2"/>
    <w:rsid w:val="00792862"/>
    <w:rsid w:val="00792AE8"/>
    <w:rsid w:val="00793090"/>
    <w:rsid w:val="00793952"/>
    <w:rsid w:val="007944F0"/>
    <w:rsid w:val="00794C24"/>
    <w:rsid w:val="007959EF"/>
    <w:rsid w:val="00796764"/>
    <w:rsid w:val="0079683A"/>
    <w:rsid w:val="007A1D49"/>
    <w:rsid w:val="007A637D"/>
    <w:rsid w:val="007B06AB"/>
    <w:rsid w:val="007B0D42"/>
    <w:rsid w:val="007B1064"/>
    <w:rsid w:val="007B2644"/>
    <w:rsid w:val="007B312C"/>
    <w:rsid w:val="007B4663"/>
    <w:rsid w:val="007B7C3B"/>
    <w:rsid w:val="007C093F"/>
    <w:rsid w:val="007C1295"/>
    <w:rsid w:val="007C52C8"/>
    <w:rsid w:val="007C74E7"/>
    <w:rsid w:val="007C7752"/>
    <w:rsid w:val="007D3C89"/>
    <w:rsid w:val="007D6BBC"/>
    <w:rsid w:val="007D6FF5"/>
    <w:rsid w:val="007E0CC2"/>
    <w:rsid w:val="007E1547"/>
    <w:rsid w:val="007E1DF8"/>
    <w:rsid w:val="007E2664"/>
    <w:rsid w:val="007E26CE"/>
    <w:rsid w:val="007E6AEF"/>
    <w:rsid w:val="007F34CD"/>
    <w:rsid w:val="007F5FED"/>
    <w:rsid w:val="007F613B"/>
    <w:rsid w:val="0080212C"/>
    <w:rsid w:val="00803E23"/>
    <w:rsid w:val="00805ED5"/>
    <w:rsid w:val="00806620"/>
    <w:rsid w:val="0080670F"/>
    <w:rsid w:val="008072C5"/>
    <w:rsid w:val="00807DB3"/>
    <w:rsid w:val="0081012D"/>
    <w:rsid w:val="0081095D"/>
    <w:rsid w:val="00811E02"/>
    <w:rsid w:val="00813979"/>
    <w:rsid w:val="00815263"/>
    <w:rsid w:val="008156D4"/>
    <w:rsid w:val="00815F6C"/>
    <w:rsid w:val="008172C2"/>
    <w:rsid w:val="0082164D"/>
    <w:rsid w:val="00822CC1"/>
    <w:rsid w:val="00823927"/>
    <w:rsid w:val="00830046"/>
    <w:rsid w:val="00830AF0"/>
    <w:rsid w:val="00830B43"/>
    <w:rsid w:val="00831F59"/>
    <w:rsid w:val="00832163"/>
    <w:rsid w:val="00832D9E"/>
    <w:rsid w:val="00833290"/>
    <w:rsid w:val="008350B9"/>
    <w:rsid w:val="008352DE"/>
    <w:rsid w:val="0083779B"/>
    <w:rsid w:val="00840846"/>
    <w:rsid w:val="0084329E"/>
    <w:rsid w:val="008443E5"/>
    <w:rsid w:val="00844B7C"/>
    <w:rsid w:val="00846C26"/>
    <w:rsid w:val="00846D58"/>
    <w:rsid w:val="00847358"/>
    <w:rsid w:val="0085034F"/>
    <w:rsid w:val="008539E8"/>
    <w:rsid w:val="008555A6"/>
    <w:rsid w:val="00855FA7"/>
    <w:rsid w:val="00861DEA"/>
    <w:rsid w:val="00865A2E"/>
    <w:rsid w:val="00865D56"/>
    <w:rsid w:val="00867BBE"/>
    <w:rsid w:val="00867D8A"/>
    <w:rsid w:val="00873A9C"/>
    <w:rsid w:val="00873EBD"/>
    <w:rsid w:val="008745B0"/>
    <w:rsid w:val="0087576C"/>
    <w:rsid w:val="008774B7"/>
    <w:rsid w:val="0087766C"/>
    <w:rsid w:val="0088010A"/>
    <w:rsid w:val="00880BF0"/>
    <w:rsid w:val="008818C2"/>
    <w:rsid w:val="00881FC8"/>
    <w:rsid w:val="00882E25"/>
    <w:rsid w:val="00883194"/>
    <w:rsid w:val="00885410"/>
    <w:rsid w:val="00885E09"/>
    <w:rsid w:val="008864CC"/>
    <w:rsid w:val="00890053"/>
    <w:rsid w:val="0089170A"/>
    <w:rsid w:val="008A14F7"/>
    <w:rsid w:val="008A1971"/>
    <w:rsid w:val="008A3832"/>
    <w:rsid w:val="008A482A"/>
    <w:rsid w:val="008A55C9"/>
    <w:rsid w:val="008A6CEA"/>
    <w:rsid w:val="008A7418"/>
    <w:rsid w:val="008B0454"/>
    <w:rsid w:val="008B091E"/>
    <w:rsid w:val="008B1DFA"/>
    <w:rsid w:val="008B454A"/>
    <w:rsid w:val="008B4650"/>
    <w:rsid w:val="008B59F3"/>
    <w:rsid w:val="008B677D"/>
    <w:rsid w:val="008B6DD6"/>
    <w:rsid w:val="008B77B4"/>
    <w:rsid w:val="008C037D"/>
    <w:rsid w:val="008C0F19"/>
    <w:rsid w:val="008C465F"/>
    <w:rsid w:val="008C4B1E"/>
    <w:rsid w:val="008C5300"/>
    <w:rsid w:val="008C666E"/>
    <w:rsid w:val="008C66EC"/>
    <w:rsid w:val="008C74D1"/>
    <w:rsid w:val="008D2C5F"/>
    <w:rsid w:val="008D6FFA"/>
    <w:rsid w:val="008D780E"/>
    <w:rsid w:val="008E0F20"/>
    <w:rsid w:val="008E0F9A"/>
    <w:rsid w:val="008E232E"/>
    <w:rsid w:val="008E47AC"/>
    <w:rsid w:val="008E6309"/>
    <w:rsid w:val="008F1F83"/>
    <w:rsid w:val="008F2BFF"/>
    <w:rsid w:val="008F2D43"/>
    <w:rsid w:val="008F2D88"/>
    <w:rsid w:val="008F4EAF"/>
    <w:rsid w:val="008F5670"/>
    <w:rsid w:val="008F69B7"/>
    <w:rsid w:val="008F6F61"/>
    <w:rsid w:val="0090157C"/>
    <w:rsid w:val="00902511"/>
    <w:rsid w:val="009027A9"/>
    <w:rsid w:val="00902A12"/>
    <w:rsid w:val="00904761"/>
    <w:rsid w:val="00905921"/>
    <w:rsid w:val="009060E4"/>
    <w:rsid w:val="009074CB"/>
    <w:rsid w:val="00910F39"/>
    <w:rsid w:val="00911DF3"/>
    <w:rsid w:val="009149C0"/>
    <w:rsid w:val="00915066"/>
    <w:rsid w:val="00915F26"/>
    <w:rsid w:val="00917B69"/>
    <w:rsid w:val="00920B06"/>
    <w:rsid w:val="0092197D"/>
    <w:rsid w:val="009220BE"/>
    <w:rsid w:val="009240ED"/>
    <w:rsid w:val="0092446C"/>
    <w:rsid w:val="00924F8B"/>
    <w:rsid w:val="0092605F"/>
    <w:rsid w:val="0092749D"/>
    <w:rsid w:val="00927698"/>
    <w:rsid w:val="00927C94"/>
    <w:rsid w:val="0093155D"/>
    <w:rsid w:val="00933B05"/>
    <w:rsid w:val="0093692B"/>
    <w:rsid w:val="0094127E"/>
    <w:rsid w:val="00941A0A"/>
    <w:rsid w:val="00943B71"/>
    <w:rsid w:val="00943E4A"/>
    <w:rsid w:val="00946242"/>
    <w:rsid w:val="00947E42"/>
    <w:rsid w:val="00951296"/>
    <w:rsid w:val="009515B5"/>
    <w:rsid w:val="00951D0E"/>
    <w:rsid w:val="00954334"/>
    <w:rsid w:val="00955D59"/>
    <w:rsid w:val="00957746"/>
    <w:rsid w:val="009626CE"/>
    <w:rsid w:val="00962C79"/>
    <w:rsid w:val="00962DEF"/>
    <w:rsid w:val="009668F2"/>
    <w:rsid w:val="009673F6"/>
    <w:rsid w:val="009703E1"/>
    <w:rsid w:val="00972D6F"/>
    <w:rsid w:val="00974B26"/>
    <w:rsid w:val="00975CDD"/>
    <w:rsid w:val="00982196"/>
    <w:rsid w:val="00984195"/>
    <w:rsid w:val="00984772"/>
    <w:rsid w:val="00984FB3"/>
    <w:rsid w:val="009864D1"/>
    <w:rsid w:val="009867AB"/>
    <w:rsid w:val="00991FA4"/>
    <w:rsid w:val="00993560"/>
    <w:rsid w:val="00994140"/>
    <w:rsid w:val="00996F5B"/>
    <w:rsid w:val="00997424"/>
    <w:rsid w:val="00997770"/>
    <w:rsid w:val="00997F3B"/>
    <w:rsid w:val="009A0922"/>
    <w:rsid w:val="009A266C"/>
    <w:rsid w:val="009A3170"/>
    <w:rsid w:val="009A570D"/>
    <w:rsid w:val="009A5ED9"/>
    <w:rsid w:val="009A726B"/>
    <w:rsid w:val="009A7392"/>
    <w:rsid w:val="009B0A01"/>
    <w:rsid w:val="009B2A78"/>
    <w:rsid w:val="009B3F41"/>
    <w:rsid w:val="009C1F69"/>
    <w:rsid w:val="009C284E"/>
    <w:rsid w:val="009C3D91"/>
    <w:rsid w:val="009C4CB2"/>
    <w:rsid w:val="009C52F0"/>
    <w:rsid w:val="009D0E7E"/>
    <w:rsid w:val="009D1F68"/>
    <w:rsid w:val="009D2CDC"/>
    <w:rsid w:val="009D37B3"/>
    <w:rsid w:val="009D5772"/>
    <w:rsid w:val="009E280A"/>
    <w:rsid w:val="009E4E3E"/>
    <w:rsid w:val="009E5A4E"/>
    <w:rsid w:val="009E5D9D"/>
    <w:rsid w:val="009E6160"/>
    <w:rsid w:val="009E6F48"/>
    <w:rsid w:val="009F1AF5"/>
    <w:rsid w:val="009F79B4"/>
    <w:rsid w:val="00A00FD6"/>
    <w:rsid w:val="00A04361"/>
    <w:rsid w:val="00A04C4D"/>
    <w:rsid w:val="00A04E4E"/>
    <w:rsid w:val="00A06675"/>
    <w:rsid w:val="00A074CD"/>
    <w:rsid w:val="00A0777D"/>
    <w:rsid w:val="00A1264D"/>
    <w:rsid w:val="00A12CD7"/>
    <w:rsid w:val="00A133A5"/>
    <w:rsid w:val="00A1491F"/>
    <w:rsid w:val="00A14CED"/>
    <w:rsid w:val="00A16B37"/>
    <w:rsid w:val="00A17707"/>
    <w:rsid w:val="00A17FFD"/>
    <w:rsid w:val="00A21086"/>
    <w:rsid w:val="00A22EA3"/>
    <w:rsid w:val="00A22FF8"/>
    <w:rsid w:val="00A24917"/>
    <w:rsid w:val="00A25267"/>
    <w:rsid w:val="00A25DA5"/>
    <w:rsid w:val="00A26ABE"/>
    <w:rsid w:val="00A303C3"/>
    <w:rsid w:val="00A3283F"/>
    <w:rsid w:val="00A32EE2"/>
    <w:rsid w:val="00A3719E"/>
    <w:rsid w:val="00A37B04"/>
    <w:rsid w:val="00A42D4E"/>
    <w:rsid w:val="00A43F2C"/>
    <w:rsid w:val="00A45948"/>
    <w:rsid w:val="00A460FC"/>
    <w:rsid w:val="00A47C83"/>
    <w:rsid w:val="00A52CAD"/>
    <w:rsid w:val="00A53660"/>
    <w:rsid w:val="00A61A42"/>
    <w:rsid w:val="00A62D87"/>
    <w:rsid w:val="00A63CCC"/>
    <w:rsid w:val="00A709EA"/>
    <w:rsid w:val="00A72224"/>
    <w:rsid w:val="00A73049"/>
    <w:rsid w:val="00A730B3"/>
    <w:rsid w:val="00A73412"/>
    <w:rsid w:val="00A7353D"/>
    <w:rsid w:val="00A73719"/>
    <w:rsid w:val="00A73BB5"/>
    <w:rsid w:val="00A74875"/>
    <w:rsid w:val="00A80079"/>
    <w:rsid w:val="00A83BDA"/>
    <w:rsid w:val="00A85490"/>
    <w:rsid w:val="00A86413"/>
    <w:rsid w:val="00A90334"/>
    <w:rsid w:val="00A9105A"/>
    <w:rsid w:val="00A920F0"/>
    <w:rsid w:val="00A94EB5"/>
    <w:rsid w:val="00A96AE3"/>
    <w:rsid w:val="00A96B38"/>
    <w:rsid w:val="00A96CDE"/>
    <w:rsid w:val="00AA16F0"/>
    <w:rsid w:val="00AA1F6F"/>
    <w:rsid w:val="00AA24B6"/>
    <w:rsid w:val="00AA30D7"/>
    <w:rsid w:val="00AA34B4"/>
    <w:rsid w:val="00AA3B38"/>
    <w:rsid w:val="00AA6977"/>
    <w:rsid w:val="00AB17A0"/>
    <w:rsid w:val="00AB1A03"/>
    <w:rsid w:val="00AB4070"/>
    <w:rsid w:val="00AB4BB2"/>
    <w:rsid w:val="00AD2435"/>
    <w:rsid w:val="00AD4CA0"/>
    <w:rsid w:val="00AD58B9"/>
    <w:rsid w:val="00AD6C15"/>
    <w:rsid w:val="00AD706C"/>
    <w:rsid w:val="00AE043C"/>
    <w:rsid w:val="00AE1851"/>
    <w:rsid w:val="00AE1F38"/>
    <w:rsid w:val="00AE2FD6"/>
    <w:rsid w:val="00AE342C"/>
    <w:rsid w:val="00AE45F8"/>
    <w:rsid w:val="00AE5626"/>
    <w:rsid w:val="00AE64CA"/>
    <w:rsid w:val="00AF1AF0"/>
    <w:rsid w:val="00AF2FF8"/>
    <w:rsid w:val="00AF34D3"/>
    <w:rsid w:val="00AF3731"/>
    <w:rsid w:val="00AF3E38"/>
    <w:rsid w:val="00AF5386"/>
    <w:rsid w:val="00AF5C4C"/>
    <w:rsid w:val="00B01AD7"/>
    <w:rsid w:val="00B05A9D"/>
    <w:rsid w:val="00B05E7A"/>
    <w:rsid w:val="00B0705C"/>
    <w:rsid w:val="00B1199F"/>
    <w:rsid w:val="00B129E8"/>
    <w:rsid w:val="00B1392F"/>
    <w:rsid w:val="00B13B90"/>
    <w:rsid w:val="00B1588C"/>
    <w:rsid w:val="00B160A3"/>
    <w:rsid w:val="00B21247"/>
    <w:rsid w:val="00B21AD2"/>
    <w:rsid w:val="00B22833"/>
    <w:rsid w:val="00B23491"/>
    <w:rsid w:val="00B2515D"/>
    <w:rsid w:val="00B255CA"/>
    <w:rsid w:val="00B271E9"/>
    <w:rsid w:val="00B27F29"/>
    <w:rsid w:val="00B302AA"/>
    <w:rsid w:val="00B30901"/>
    <w:rsid w:val="00B317CB"/>
    <w:rsid w:val="00B330D0"/>
    <w:rsid w:val="00B3358B"/>
    <w:rsid w:val="00B3391F"/>
    <w:rsid w:val="00B34EAE"/>
    <w:rsid w:val="00B36D4C"/>
    <w:rsid w:val="00B40625"/>
    <w:rsid w:val="00B43121"/>
    <w:rsid w:val="00B435A2"/>
    <w:rsid w:val="00B43D61"/>
    <w:rsid w:val="00B46B8F"/>
    <w:rsid w:val="00B47C54"/>
    <w:rsid w:val="00B47EE2"/>
    <w:rsid w:val="00B5043A"/>
    <w:rsid w:val="00B504E9"/>
    <w:rsid w:val="00B51222"/>
    <w:rsid w:val="00B52AAE"/>
    <w:rsid w:val="00B52F99"/>
    <w:rsid w:val="00B53143"/>
    <w:rsid w:val="00B539EC"/>
    <w:rsid w:val="00B55589"/>
    <w:rsid w:val="00B5631C"/>
    <w:rsid w:val="00B56682"/>
    <w:rsid w:val="00B57B87"/>
    <w:rsid w:val="00B60DB1"/>
    <w:rsid w:val="00B616C3"/>
    <w:rsid w:val="00B6303C"/>
    <w:rsid w:val="00B6391A"/>
    <w:rsid w:val="00B65F70"/>
    <w:rsid w:val="00B667FD"/>
    <w:rsid w:val="00B66D55"/>
    <w:rsid w:val="00B67C62"/>
    <w:rsid w:val="00B71515"/>
    <w:rsid w:val="00B72E42"/>
    <w:rsid w:val="00B72F3C"/>
    <w:rsid w:val="00B740BE"/>
    <w:rsid w:val="00B745A7"/>
    <w:rsid w:val="00B7536A"/>
    <w:rsid w:val="00B83DF4"/>
    <w:rsid w:val="00B83E10"/>
    <w:rsid w:val="00B83E60"/>
    <w:rsid w:val="00B8599D"/>
    <w:rsid w:val="00B869EA"/>
    <w:rsid w:val="00B915FE"/>
    <w:rsid w:val="00B93D5C"/>
    <w:rsid w:val="00B95F9A"/>
    <w:rsid w:val="00B97476"/>
    <w:rsid w:val="00BA04B1"/>
    <w:rsid w:val="00BA2A7B"/>
    <w:rsid w:val="00BA3A57"/>
    <w:rsid w:val="00BA457D"/>
    <w:rsid w:val="00BA769D"/>
    <w:rsid w:val="00BB178D"/>
    <w:rsid w:val="00BB26AF"/>
    <w:rsid w:val="00BB3EAB"/>
    <w:rsid w:val="00BB4343"/>
    <w:rsid w:val="00BB4F23"/>
    <w:rsid w:val="00BB5162"/>
    <w:rsid w:val="00BB6DA3"/>
    <w:rsid w:val="00BB7D1B"/>
    <w:rsid w:val="00BC1474"/>
    <w:rsid w:val="00BC2E6A"/>
    <w:rsid w:val="00BC4B70"/>
    <w:rsid w:val="00BC5BF8"/>
    <w:rsid w:val="00BC5D0E"/>
    <w:rsid w:val="00BC5DAA"/>
    <w:rsid w:val="00BD181A"/>
    <w:rsid w:val="00BD1E83"/>
    <w:rsid w:val="00BD387E"/>
    <w:rsid w:val="00BD6F1C"/>
    <w:rsid w:val="00BE3D7B"/>
    <w:rsid w:val="00BE43DF"/>
    <w:rsid w:val="00BE6E57"/>
    <w:rsid w:val="00BF03DB"/>
    <w:rsid w:val="00BF08FB"/>
    <w:rsid w:val="00BF1A7A"/>
    <w:rsid w:val="00BF1C93"/>
    <w:rsid w:val="00BF1EA8"/>
    <w:rsid w:val="00BF224A"/>
    <w:rsid w:val="00BF63DC"/>
    <w:rsid w:val="00BF6843"/>
    <w:rsid w:val="00C00E0C"/>
    <w:rsid w:val="00C00E2F"/>
    <w:rsid w:val="00C0195B"/>
    <w:rsid w:val="00C01F90"/>
    <w:rsid w:val="00C04835"/>
    <w:rsid w:val="00C058AB"/>
    <w:rsid w:val="00C05F8C"/>
    <w:rsid w:val="00C05FF3"/>
    <w:rsid w:val="00C0746C"/>
    <w:rsid w:val="00C07561"/>
    <w:rsid w:val="00C077CC"/>
    <w:rsid w:val="00C105B4"/>
    <w:rsid w:val="00C13BB1"/>
    <w:rsid w:val="00C1533A"/>
    <w:rsid w:val="00C15BCA"/>
    <w:rsid w:val="00C213F0"/>
    <w:rsid w:val="00C21B12"/>
    <w:rsid w:val="00C22630"/>
    <w:rsid w:val="00C2441B"/>
    <w:rsid w:val="00C31E76"/>
    <w:rsid w:val="00C40723"/>
    <w:rsid w:val="00C45ECB"/>
    <w:rsid w:val="00C508AE"/>
    <w:rsid w:val="00C51A9A"/>
    <w:rsid w:val="00C52ABD"/>
    <w:rsid w:val="00C53107"/>
    <w:rsid w:val="00C5461E"/>
    <w:rsid w:val="00C61F87"/>
    <w:rsid w:val="00C62361"/>
    <w:rsid w:val="00C6455C"/>
    <w:rsid w:val="00C67F03"/>
    <w:rsid w:val="00C76928"/>
    <w:rsid w:val="00C76D39"/>
    <w:rsid w:val="00C818CC"/>
    <w:rsid w:val="00C8350D"/>
    <w:rsid w:val="00C84804"/>
    <w:rsid w:val="00C84C5B"/>
    <w:rsid w:val="00C8715F"/>
    <w:rsid w:val="00C93508"/>
    <w:rsid w:val="00C9464C"/>
    <w:rsid w:val="00C95914"/>
    <w:rsid w:val="00C95E29"/>
    <w:rsid w:val="00C97823"/>
    <w:rsid w:val="00C978A6"/>
    <w:rsid w:val="00CA133D"/>
    <w:rsid w:val="00CA32E0"/>
    <w:rsid w:val="00CA4D1E"/>
    <w:rsid w:val="00CA51DD"/>
    <w:rsid w:val="00CA7332"/>
    <w:rsid w:val="00CA7D88"/>
    <w:rsid w:val="00CB0C1C"/>
    <w:rsid w:val="00CB2259"/>
    <w:rsid w:val="00CB3D33"/>
    <w:rsid w:val="00CB5E8A"/>
    <w:rsid w:val="00CB61BE"/>
    <w:rsid w:val="00CB638D"/>
    <w:rsid w:val="00CC1104"/>
    <w:rsid w:val="00CC2379"/>
    <w:rsid w:val="00CC2BEC"/>
    <w:rsid w:val="00CC3193"/>
    <w:rsid w:val="00CC3491"/>
    <w:rsid w:val="00CC505E"/>
    <w:rsid w:val="00CC670F"/>
    <w:rsid w:val="00CD1745"/>
    <w:rsid w:val="00CD3092"/>
    <w:rsid w:val="00CD534E"/>
    <w:rsid w:val="00CD5CE0"/>
    <w:rsid w:val="00CE4302"/>
    <w:rsid w:val="00CE5DC8"/>
    <w:rsid w:val="00CE6445"/>
    <w:rsid w:val="00CF04AA"/>
    <w:rsid w:val="00CF0B5C"/>
    <w:rsid w:val="00CF10BA"/>
    <w:rsid w:val="00CF293F"/>
    <w:rsid w:val="00CF3E7D"/>
    <w:rsid w:val="00CF46C8"/>
    <w:rsid w:val="00D02935"/>
    <w:rsid w:val="00D05107"/>
    <w:rsid w:val="00D0554A"/>
    <w:rsid w:val="00D06111"/>
    <w:rsid w:val="00D10E32"/>
    <w:rsid w:val="00D11BDC"/>
    <w:rsid w:val="00D13ECE"/>
    <w:rsid w:val="00D161B2"/>
    <w:rsid w:val="00D16ECE"/>
    <w:rsid w:val="00D17752"/>
    <w:rsid w:val="00D17820"/>
    <w:rsid w:val="00D24365"/>
    <w:rsid w:val="00D2550C"/>
    <w:rsid w:val="00D25A4D"/>
    <w:rsid w:val="00D26D45"/>
    <w:rsid w:val="00D27FCF"/>
    <w:rsid w:val="00D3067B"/>
    <w:rsid w:val="00D311EE"/>
    <w:rsid w:val="00D324DE"/>
    <w:rsid w:val="00D33382"/>
    <w:rsid w:val="00D35090"/>
    <w:rsid w:val="00D35968"/>
    <w:rsid w:val="00D373B0"/>
    <w:rsid w:val="00D41543"/>
    <w:rsid w:val="00D41DEE"/>
    <w:rsid w:val="00D42DEF"/>
    <w:rsid w:val="00D46139"/>
    <w:rsid w:val="00D47AFE"/>
    <w:rsid w:val="00D47D85"/>
    <w:rsid w:val="00D5129F"/>
    <w:rsid w:val="00D5135E"/>
    <w:rsid w:val="00D5500A"/>
    <w:rsid w:val="00D563B3"/>
    <w:rsid w:val="00D63D57"/>
    <w:rsid w:val="00D66FD9"/>
    <w:rsid w:val="00D67405"/>
    <w:rsid w:val="00D7047F"/>
    <w:rsid w:val="00D737AD"/>
    <w:rsid w:val="00D74A9F"/>
    <w:rsid w:val="00D76369"/>
    <w:rsid w:val="00D8409D"/>
    <w:rsid w:val="00D8503F"/>
    <w:rsid w:val="00D8533B"/>
    <w:rsid w:val="00D85929"/>
    <w:rsid w:val="00D917BA"/>
    <w:rsid w:val="00D935F5"/>
    <w:rsid w:val="00D9395C"/>
    <w:rsid w:val="00D940F2"/>
    <w:rsid w:val="00D941D0"/>
    <w:rsid w:val="00DA0BAF"/>
    <w:rsid w:val="00DA1103"/>
    <w:rsid w:val="00DA18DA"/>
    <w:rsid w:val="00DA1E9B"/>
    <w:rsid w:val="00DA3936"/>
    <w:rsid w:val="00DA3F93"/>
    <w:rsid w:val="00DA4443"/>
    <w:rsid w:val="00DA517A"/>
    <w:rsid w:val="00DA6B16"/>
    <w:rsid w:val="00DB0D67"/>
    <w:rsid w:val="00DB1890"/>
    <w:rsid w:val="00DB25E7"/>
    <w:rsid w:val="00DB597B"/>
    <w:rsid w:val="00DB61FC"/>
    <w:rsid w:val="00DB68E3"/>
    <w:rsid w:val="00DC0486"/>
    <w:rsid w:val="00DC0D66"/>
    <w:rsid w:val="00DC2A88"/>
    <w:rsid w:val="00DC3174"/>
    <w:rsid w:val="00DC510E"/>
    <w:rsid w:val="00DC7312"/>
    <w:rsid w:val="00DD03A4"/>
    <w:rsid w:val="00DD0976"/>
    <w:rsid w:val="00DD0E6B"/>
    <w:rsid w:val="00DD0E9B"/>
    <w:rsid w:val="00DD1E7D"/>
    <w:rsid w:val="00DD3800"/>
    <w:rsid w:val="00DD5F3F"/>
    <w:rsid w:val="00DE275F"/>
    <w:rsid w:val="00DE314C"/>
    <w:rsid w:val="00DE58BF"/>
    <w:rsid w:val="00DE60B6"/>
    <w:rsid w:val="00DE7DE0"/>
    <w:rsid w:val="00DF1032"/>
    <w:rsid w:val="00DF150D"/>
    <w:rsid w:val="00DF2260"/>
    <w:rsid w:val="00DF23A9"/>
    <w:rsid w:val="00DF3587"/>
    <w:rsid w:val="00DF3C52"/>
    <w:rsid w:val="00E02029"/>
    <w:rsid w:val="00E0367E"/>
    <w:rsid w:val="00E04D1F"/>
    <w:rsid w:val="00E0776D"/>
    <w:rsid w:val="00E13ACB"/>
    <w:rsid w:val="00E143E6"/>
    <w:rsid w:val="00E146B8"/>
    <w:rsid w:val="00E1493D"/>
    <w:rsid w:val="00E14E52"/>
    <w:rsid w:val="00E15675"/>
    <w:rsid w:val="00E16155"/>
    <w:rsid w:val="00E20846"/>
    <w:rsid w:val="00E20D92"/>
    <w:rsid w:val="00E20EEE"/>
    <w:rsid w:val="00E220DF"/>
    <w:rsid w:val="00E2413D"/>
    <w:rsid w:val="00E25BC8"/>
    <w:rsid w:val="00E26760"/>
    <w:rsid w:val="00E27979"/>
    <w:rsid w:val="00E27C61"/>
    <w:rsid w:val="00E308BA"/>
    <w:rsid w:val="00E31467"/>
    <w:rsid w:val="00E327EB"/>
    <w:rsid w:val="00E3385A"/>
    <w:rsid w:val="00E346DE"/>
    <w:rsid w:val="00E3483B"/>
    <w:rsid w:val="00E3513F"/>
    <w:rsid w:val="00E37193"/>
    <w:rsid w:val="00E377B4"/>
    <w:rsid w:val="00E3798C"/>
    <w:rsid w:val="00E40299"/>
    <w:rsid w:val="00E40B53"/>
    <w:rsid w:val="00E40DDE"/>
    <w:rsid w:val="00E43A35"/>
    <w:rsid w:val="00E43B41"/>
    <w:rsid w:val="00E4427B"/>
    <w:rsid w:val="00E44727"/>
    <w:rsid w:val="00E45293"/>
    <w:rsid w:val="00E4541E"/>
    <w:rsid w:val="00E467E3"/>
    <w:rsid w:val="00E51BE4"/>
    <w:rsid w:val="00E533BE"/>
    <w:rsid w:val="00E53485"/>
    <w:rsid w:val="00E536E2"/>
    <w:rsid w:val="00E54C24"/>
    <w:rsid w:val="00E616E3"/>
    <w:rsid w:val="00E61D06"/>
    <w:rsid w:val="00E62FFA"/>
    <w:rsid w:val="00E67370"/>
    <w:rsid w:val="00E70E04"/>
    <w:rsid w:val="00E70F9A"/>
    <w:rsid w:val="00E72640"/>
    <w:rsid w:val="00E72E63"/>
    <w:rsid w:val="00E73559"/>
    <w:rsid w:val="00E73635"/>
    <w:rsid w:val="00E74AF3"/>
    <w:rsid w:val="00E75539"/>
    <w:rsid w:val="00E80CEE"/>
    <w:rsid w:val="00E82C52"/>
    <w:rsid w:val="00E835ED"/>
    <w:rsid w:val="00E84235"/>
    <w:rsid w:val="00E84A3D"/>
    <w:rsid w:val="00E86189"/>
    <w:rsid w:val="00E87107"/>
    <w:rsid w:val="00E872D3"/>
    <w:rsid w:val="00E911EC"/>
    <w:rsid w:val="00E922F2"/>
    <w:rsid w:val="00E9309D"/>
    <w:rsid w:val="00E95D00"/>
    <w:rsid w:val="00EA4EBD"/>
    <w:rsid w:val="00EB0B68"/>
    <w:rsid w:val="00EB0C45"/>
    <w:rsid w:val="00EB1ACE"/>
    <w:rsid w:val="00EB34A8"/>
    <w:rsid w:val="00EB396C"/>
    <w:rsid w:val="00EB7F4F"/>
    <w:rsid w:val="00EC18D7"/>
    <w:rsid w:val="00EC1D1D"/>
    <w:rsid w:val="00EC2A73"/>
    <w:rsid w:val="00EC30E2"/>
    <w:rsid w:val="00EC4F3F"/>
    <w:rsid w:val="00EC52EA"/>
    <w:rsid w:val="00EC727A"/>
    <w:rsid w:val="00ED25E8"/>
    <w:rsid w:val="00ED48A4"/>
    <w:rsid w:val="00ED7981"/>
    <w:rsid w:val="00ED7C8C"/>
    <w:rsid w:val="00EE2695"/>
    <w:rsid w:val="00EE318D"/>
    <w:rsid w:val="00EE50EB"/>
    <w:rsid w:val="00EF197E"/>
    <w:rsid w:val="00EF273D"/>
    <w:rsid w:val="00EF2BED"/>
    <w:rsid w:val="00EF2FAF"/>
    <w:rsid w:val="00EF3C12"/>
    <w:rsid w:val="00EF4EEC"/>
    <w:rsid w:val="00F0162F"/>
    <w:rsid w:val="00F0243A"/>
    <w:rsid w:val="00F02A25"/>
    <w:rsid w:val="00F056C4"/>
    <w:rsid w:val="00F07C80"/>
    <w:rsid w:val="00F111C1"/>
    <w:rsid w:val="00F15E53"/>
    <w:rsid w:val="00F16A3B"/>
    <w:rsid w:val="00F1770C"/>
    <w:rsid w:val="00F20395"/>
    <w:rsid w:val="00F23B2E"/>
    <w:rsid w:val="00F23F2E"/>
    <w:rsid w:val="00F24A38"/>
    <w:rsid w:val="00F2740E"/>
    <w:rsid w:val="00F27BC0"/>
    <w:rsid w:val="00F30E55"/>
    <w:rsid w:val="00F31549"/>
    <w:rsid w:val="00F345F3"/>
    <w:rsid w:val="00F35EBF"/>
    <w:rsid w:val="00F409E4"/>
    <w:rsid w:val="00F41ACF"/>
    <w:rsid w:val="00F42195"/>
    <w:rsid w:val="00F446C8"/>
    <w:rsid w:val="00F44F66"/>
    <w:rsid w:val="00F514C0"/>
    <w:rsid w:val="00F52067"/>
    <w:rsid w:val="00F520B2"/>
    <w:rsid w:val="00F53567"/>
    <w:rsid w:val="00F57172"/>
    <w:rsid w:val="00F60879"/>
    <w:rsid w:val="00F612F9"/>
    <w:rsid w:val="00F64943"/>
    <w:rsid w:val="00F65ADE"/>
    <w:rsid w:val="00F714E9"/>
    <w:rsid w:val="00F71507"/>
    <w:rsid w:val="00F7336F"/>
    <w:rsid w:val="00F737CD"/>
    <w:rsid w:val="00F7390C"/>
    <w:rsid w:val="00F76D0E"/>
    <w:rsid w:val="00F80553"/>
    <w:rsid w:val="00F805E9"/>
    <w:rsid w:val="00F837B6"/>
    <w:rsid w:val="00F8404E"/>
    <w:rsid w:val="00F8414D"/>
    <w:rsid w:val="00F841C8"/>
    <w:rsid w:val="00F85B12"/>
    <w:rsid w:val="00F85E4F"/>
    <w:rsid w:val="00F868CD"/>
    <w:rsid w:val="00F905AB"/>
    <w:rsid w:val="00F92D1D"/>
    <w:rsid w:val="00F93FE8"/>
    <w:rsid w:val="00F97D84"/>
    <w:rsid w:val="00FA16CF"/>
    <w:rsid w:val="00FA36C8"/>
    <w:rsid w:val="00FA55C7"/>
    <w:rsid w:val="00FA7CB9"/>
    <w:rsid w:val="00FB1ED9"/>
    <w:rsid w:val="00FB3AE2"/>
    <w:rsid w:val="00FC258B"/>
    <w:rsid w:val="00FC2B57"/>
    <w:rsid w:val="00FC2FD8"/>
    <w:rsid w:val="00FC6F05"/>
    <w:rsid w:val="00FD08C9"/>
    <w:rsid w:val="00FD16F9"/>
    <w:rsid w:val="00FD1712"/>
    <w:rsid w:val="00FD253A"/>
    <w:rsid w:val="00FD2E7F"/>
    <w:rsid w:val="00FD4037"/>
    <w:rsid w:val="00FD52F1"/>
    <w:rsid w:val="00FE2608"/>
    <w:rsid w:val="00FE3E1D"/>
    <w:rsid w:val="00FE5E11"/>
    <w:rsid w:val="00FE6BA7"/>
    <w:rsid w:val="00FE792B"/>
    <w:rsid w:val="00FF0962"/>
    <w:rsid w:val="00FF2D1F"/>
    <w:rsid w:val="00FF3F9F"/>
    <w:rsid w:val="00FF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24C15"/>
  <w15:docId w15:val="{4B150748-5002-46F0-89ED-6D0BA0B6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4C0"/>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 w:type="paragraph" w:customStyle="1" w:styleId="xmsobodytextindent">
    <w:name w:val="x_msobodytextindent"/>
    <w:basedOn w:val="Normal"/>
    <w:rsid w:val="00E20EEE"/>
    <w:pPr>
      <w:spacing w:before="100" w:beforeAutospacing="1" w:after="100" w:afterAutospacing="1"/>
    </w:pPr>
    <w:rPr>
      <w:sz w:val="24"/>
      <w:szCs w:val="24"/>
    </w:rPr>
  </w:style>
  <w:style w:type="paragraph" w:customStyle="1" w:styleId="xmsonormal">
    <w:name w:val="x_msonormal"/>
    <w:basedOn w:val="Normal"/>
    <w:rsid w:val="003D5EC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FE6BA7"/>
    <w:rPr>
      <w:color w:val="605E5C"/>
      <w:shd w:val="clear" w:color="auto" w:fill="E1DFDD"/>
    </w:rPr>
  </w:style>
  <w:style w:type="character" w:customStyle="1" w:styleId="displayonly">
    <w:name w:val="display_only"/>
    <w:rsid w:val="00DC510E"/>
  </w:style>
  <w:style w:type="paragraph" w:customStyle="1" w:styleId="CharCharCharCharCharCharCharCharCharCharCharCharCharCharCharCharCharCharChar0">
    <w:name w:val="Char Char Char Char Char Char Char Char Char Char Char Char Char Char Char Char Char Char Char"/>
    <w:basedOn w:val="Normal"/>
    <w:rsid w:val="00CC3491"/>
    <w:pPr>
      <w:spacing w:after="160" w:line="240" w:lineRule="exact"/>
    </w:pPr>
    <w:rPr>
      <w:rFonts w:ascii="Arial" w:eastAsia="Palatino" w:hAnsi="Arial" w:cs="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11152970">
      <w:bodyDiv w:val="1"/>
      <w:marLeft w:val="0"/>
      <w:marRight w:val="0"/>
      <w:marTop w:val="0"/>
      <w:marBottom w:val="0"/>
      <w:divBdr>
        <w:top w:val="none" w:sz="0" w:space="0" w:color="auto"/>
        <w:left w:val="none" w:sz="0" w:space="0" w:color="auto"/>
        <w:bottom w:val="none" w:sz="0" w:space="0" w:color="auto"/>
        <w:right w:val="none" w:sz="0" w:space="0" w:color="auto"/>
      </w:divBdr>
    </w:div>
    <w:div w:id="12653920">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64425273">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14564298">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56458243">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06263068">
      <w:bodyDiv w:val="1"/>
      <w:marLeft w:val="0"/>
      <w:marRight w:val="0"/>
      <w:marTop w:val="0"/>
      <w:marBottom w:val="0"/>
      <w:divBdr>
        <w:top w:val="none" w:sz="0" w:space="0" w:color="auto"/>
        <w:left w:val="none" w:sz="0" w:space="0" w:color="auto"/>
        <w:bottom w:val="none" w:sz="0" w:space="0" w:color="auto"/>
        <w:right w:val="none" w:sz="0" w:space="0" w:color="auto"/>
      </w:divBdr>
    </w:div>
    <w:div w:id="268392092">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37066470">
      <w:bodyDiv w:val="1"/>
      <w:marLeft w:val="0"/>
      <w:marRight w:val="0"/>
      <w:marTop w:val="0"/>
      <w:marBottom w:val="0"/>
      <w:divBdr>
        <w:top w:val="none" w:sz="0" w:space="0" w:color="auto"/>
        <w:left w:val="none" w:sz="0" w:space="0" w:color="auto"/>
        <w:bottom w:val="none" w:sz="0" w:space="0" w:color="auto"/>
        <w:right w:val="none" w:sz="0" w:space="0" w:color="auto"/>
      </w:divBdr>
    </w:div>
    <w:div w:id="439448024">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640036767">
      <w:bodyDiv w:val="1"/>
      <w:marLeft w:val="0"/>
      <w:marRight w:val="0"/>
      <w:marTop w:val="0"/>
      <w:marBottom w:val="0"/>
      <w:divBdr>
        <w:top w:val="none" w:sz="0" w:space="0" w:color="auto"/>
        <w:left w:val="none" w:sz="0" w:space="0" w:color="auto"/>
        <w:bottom w:val="none" w:sz="0" w:space="0" w:color="auto"/>
        <w:right w:val="none" w:sz="0" w:space="0" w:color="auto"/>
      </w:divBdr>
    </w:div>
    <w:div w:id="64377371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38020319">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899099189">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997611852">
      <w:bodyDiv w:val="1"/>
      <w:marLeft w:val="0"/>
      <w:marRight w:val="0"/>
      <w:marTop w:val="0"/>
      <w:marBottom w:val="0"/>
      <w:divBdr>
        <w:top w:val="none" w:sz="0" w:space="0" w:color="auto"/>
        <w:left w:val="none" w:sz="0" w:space="0" w:color="auto"/>
        <w:bottom w:val="none" w:sz="0" w:space="0" w:color="auto"/>
        <w:right w:val="none" w:sz="0" w:space="0" w:color="auto"/>
      </w:divBdr>
    </w:div>
    <w:div w:id="1014917503">
      <w:bodyDiv w:val="1"/>
      <w:marLeft w:val="0"/>
      <w:marRight w:val="0"/>
      <w:marTop w:val="0"/>
      <w:marBottom w:val="0"/>
      <w:divBdr>
        <w:top w:val="none" w:sz="0" w:space="0" w:color="auto"/>
        <w:left w:val="none" w:sz="0" w:space="0" w:color="auto"/>
        <w:bottom w:val="none" w:sz="0" w:space="0" w:color="auto"/>
        <w:right w:val="none" w:sz="0" w:space="0" w:color="auto"/>
      </w:divBdr>
    </w:div>
    <w:div w:id="101707484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83527413">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38955915">
      <w:bodyDiv w:val="1"/>
      <w:marLeft w:val="0"/>
      <w:marRight w:val="0"/>
      <w:marTop w:val="0"/>
      <w:marBottom w:val="0"/>
      <w:divBdr>
        <w:top w:val="none" w:sz="0" w:space="0" w:color="auto"/>
        <w:left w:val="none" w:sz="0" w:space="0" w:color="auto"/>
        <w:bottom w:val="none" w:sz="0" w:space="0" w:color="auto"/>
        <w:right w:val="none" w:sz="0" w:space="0" w:color="auto"/>
      </w:divBdr>
    </w:div>
    <w:div w:id="1166745267">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19309499">
      <w:bodyDiv w:val="1"/>
      <w:marLeft w:val="0"/>
      <w:marRight w:val="0"/>
      <w:marTop w:val="0"/>
      <w:marBottom w:val="0"/>
      <w:divBdr>
        <w:top w:val="none" w:sz="0" w:space="0" w:color="auto"/>
        <w:left w:val="none" w:sz="0" w:space="0" w:color="auto"/>
        <w:bottom w:val="none" w:sz="0" w:space="0" w:color="auto"/>
        <w:right w:val="none" w:sz="0" w:space="0" w:color="auto"/>
      </w:divBdr>
    </w:div>
    <w:div w:id="1337657868">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16460457">
      <w:bodyDiv w:val="1"/>
      <w:marLeft w:val="0"/>
      <w:marRight w:val="0"/>
      <w:marTop w:val="0"/>
      <w:marBottom w:val="0"/>
      <w:divBdr>
        <w:top w:val="none" w:sz="0" w:space="0" w:color="auto"/>
        <w:left w:val="none" w:sz="0" w:space="0" w:color="auto"/>
        <w:bottom w:val="none" w:sz="0" w:space="0" w:color="auto"/>
        <w:right w:val="none" w:sz="0" w:space="0" w:color="auto"/>
      </w:divBdr>
    </w:div>
    <w:div w:id="1537163039">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7524294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631931609">
      <w:bodyDiv w:val="1"/>
      <w:marLeft w:val="0"/>
      <w:marRight w:val="0"/>
      <w:marTop w:val="0"/>
      <w:marBottom w:val="0"/>
      <w:divBdr>
        <w:top w:val="none" w:sz="0" w:space="0" w:color="auto"/>
        <w:left w:val="none" w:sz="0" w:space="0" w:color="auto"/>
        <w:bottom w:val="none" w:sz="0" w:space="0" w:color="auto"/>
        <w:right w:val="none" w:sz="0" w:space="0" w:color="auto"/>
      </w:divBdr>
    </w:div>
    <w:div w:id="1694916143">
      <w:bodyDiv w:val="1"/>
      <w:marLeft w:val="0"/>
      <w:marRight w:val="0"/>
      <w:marTop w:val="0"/>
      <w:marBottom w:val="0"/>
      <w:divBdr>
        <w:top w:val="none" w:sz="0" w:space="0" w:color="auto"/>
        <w:left w:val="none" w:sz="0" w:space="0" w:color="auto"/>
        <w:bottom w:val="none" w:sz="0" w:space="0" w:color="auto"/>
        <w:right w:val="none" w:sz="0" w:space="0" w:color="auto"/>
      </w:divBdr>
    </w:div>
    <w:div w:id="1717584067">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062919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2041931103">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 /><Relationship Id="rId18" Type="http://schemas.openxmlformats.org/officeDocument/2006/relationships/hyperlink" Target="http://www.cpuc.ca.gov/calEvent.aspx?id=6442460175" TargetMode="External" /><Relationship Id="rId26" Type="http://schemas.openxmlformats.org/officeDocument/2006/relationships/hyperlink" Target="mailto:kerry.fleisher@cpuc.ca.gov" TargetMode="External" /><Relationship Id="rId39" Type="http://schemas.openxmlformats.org/officeDocument/2006/relationships/hyperlink" Target="mailto:EAC@cpuc.ca.gov" TargetMode="External" /><Relationship Id="rId21" Type="http://schemas.openxmlformats.org/officeDocument/2006/relationships/hyperlink" Target="http://www.adminmonitor.com/ca/cpuc/" TargetMode="External" /><Relationship Id="rId34" Type="http://schemas.openxmlformats.org/officeDocument/2006/relationships/hyperlink" Target="https://centurylinkconferencing.webex.com/centurylinkconferencing/j.php?MTID=md753ad40c88e0f40786b2cab49bec72f" TargetMode="External" /><Relationship Id="rId42" Type="http://schemas.openxmlformats.org/officeDocument/2006/relationships/hyperlink" Target="mailto:al6@cpuc.ca.gov" TargetMode="External" /><Relationship Id="rId47" Type="http://schemas.openxmlformats.org/officeDocument/2006/relationships/hyperlink" Target="http://firetechsummit.cpuc.ca.gov" TargetMode="External" /><Relationship Id="rId50" Type="http://schemas.openxmlformats.org/officeDocument/2006/relationships/hyperlink" Target="mailto:Guillermo.Elizondo@cpuc.ca.gov" TargetMode="External" /><Relationship Id="rId55" Type="http://schemas.openxmlformats.org/officeDocument/2006/relationships/hyperlink" Target="mailto:Julia.Ende@cpuc.ca.gov" TargetMode="External" /><Relationship Id="rId63" Type="http://schemas.openxmlformats.org/officeDocument/2006/relationships/theme" Target="theme/theme1.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https://centurylinkconferencing.webex.com/centurylinkconferencing/j.php?MTID=m3e47b7d7614604e6eb01da1550909847" TargetMode="External" /><Relationship Id="rId29" Type="http://schemas.openxmlformats.org/officeDocument/2006/relationships/hyperlink" Target="mailto:laura.krannawitter@cpu.ca.gov" TargetMode="External" /><Relationship Id="rId11" Type="http://schemas.openxmlformats.org/officeDocument/2006/relationships/hyperlink" Target="https://cs.cpuc.ca.gov/otcsdav/nodes/201974351/C--Public%20Meetings%20and%20Workshop%20Notices--TEMPLATE.doc" TargetMode="External" /><Relationship Id="rId24" Type="http://schemas.openxmlformats.org/officeDocument/2006/relationships/hyperlink" Target="http://www.cpuc.ca.gov/calEvent.aspx?id=6442460175" TargetMode="External" /><Relationship Id="rId32" Type="http://schemas.openxmlformats.org/officeDocument/2006/relationships/hyperlink" Target="mailto:chari.worster@cpuc.ca.gov" TargetMode="External" /><Relationship Id="rId37" Type="http://schemas.openxmlformats.org/officeDocument/2006/relationships/hyperlink" Target="mailto:elizabeth.lacour@cpuc.ca.gov" TargetMode="External" /><Relationship Id="rId40" Type="http://schemas.openxmlformats.org/officeDocument/2006/relationships/hyperlink" Target="http://www.liob.org" TargetMode="External" /><Relationship Id="rId45" Type="http://schemas.openxmlformats.org/officeDocument/2006/relationships/hyperlink" Target="http://firetechsummit.cpuc.ca.gov" TargetMode="External" /><Relationship Id="rId53" Type="http://schemas.openxmlformats.org/officeDocument/2006/relationships/hyperlink" Target="mailto:dieter.smiley@cpuc.ca.gov" TargetMode="External" /><Relationship Id="rId58" Type="http://schemas.openxmlformats.org/officeDocument/2006/relationships/hyperlink" Target="mailto:robert.sansone@cpuc.ca.gov" TargetMode="External" /><Relationship Id="rId5" Type="http://schemas.openxmlformats.org/officeDocument/2006/relationships/webSettings" Target="webSettings.xml" /><Relationship Id="rId61" Type="http://schemas.openxmlformats.org/officeDocument/2006/relationships/footer" Target="footer1.xml" /><Relationship Id="rId19" Type="http://schemas.openxmlformats.org/officeDocument/2006/relationships/hyperlink" Target="https://pge.webex.com/pge/j.php?MTID=m320f646308507e3ef43f93f372ea4b89" TargetMode="External" /><Relationship Id="rId14" Type="http://schemas.openxmlformats.org/officeDocument/2006/relationships/hyperlink" Target="mailto:public.advisor@cpuc.ca.gov" TargetMode="External" /><Relationship Id="rId22" Type="http://schemas.openxmlformats.org/officeDocument/2006/relationships/hyperlink" Target="https://centurylinkconferencing.webex.com/centurylinkconferencing/j.php?MTID=m3e47b7d7614604e6eb01da1550909847" TargetMode="External" /><Relationship Id="rId27" Type="http://schemas.openxmlformats.org/officeDocument/2006/relationships/hyperlink" Target="https://join.freeconferencecall.com/cpuc_irp" TargetMode="External" /><Relationship Id="rId30" Type="http://schemas.openxmlformats.org/officeDocument/2006/relationships/hyperlink" Target="https://centurylinkconferencing.webex.com/centurylinkconferencing/j.php?MTID=m85b1741fef10c0b2c5487bd60e6a8ed5" TargetMode="External" /><Relationship Id="rId35" Type="http://schemas.openxmlformats.org/officeDocument/2006/relationships/hyperlink" Target="mailto:erica.petrofsky@cpuc.ca.gov" TargetMode="External" /><Relationship Id="rId43" Type="http://schemas.openxmlformats.org/officeDocument/2006/relationships/hyperlink" Target="http://www.cpuc.ca.gov/uploadedFiles/CPUC_Public_Website/Content/Utilities_and_Industries/Communications_-_Telecommunications_and_Broadband/Consumer_Programs/California_Teleconnect_Fund/CTF%20AC%20Meeting%20Agenda%20031119.pdf" TargetMode="External" /><Relationship Id="rId48" Type="http://schemas.openxmlformats.org/officeDocument/2006/relationships/hyperlink" Target="https://cs.cpuc.ca.gov/otcs/livelink.exe?func=ll&amp;objaction=overview&amp;objid=262924914" TargetMode="External" /><Relationship Id="rId56" Type="http://schemas.openxmlformats.org/officeDocument/2006/relationships/hyperlink" Target="mailto:Franz.Cheng@cpuc.ca.gov" TargetMode="External" /><Relationship Id="rId8" Type="http://schemas.openxmlformats.org/officeDocument/2006/relationships/image" Target="media/image1.png" /><Relationship Id="rId51" Type="http://schemas.openxmlformats.org/officeDocument/2006/relationships/hyperlink" Target="mailto:Garrett.Toy@cpuc.ca.gov" TargetMode="External" /><Relationship Id="rId3" Type="http://schemas.openxmlformats.org/officeDocument/2006/relationships/styles" Target="styles.xml" /><Relationship Id="rId12" Type="http://schemas.openxmlformats.org/officeDocument/2006/relationships/hyperlink" Target="https://cs.cpuc.ca.gov/otcsdav/nodes/201974351/~otdirinfo.ini" TargetMode="External" /><Relationship Id="rId17" Type="http://schemas.openxmlformats.org/officeDocument/2006/relationships/hyperlink" Target="mailto:junaid.rahman@cpuc.ca.gov" TargetMode="External" /><Relationship Id="rId25" Type="http://schemas.openxmlformats.org/officeDocument/2006/relationships/hyperlink" Target="https://centurylinkconferencing.webex.com/centurylinkconferencing/j.php?MTID=ma3b67e578b2007b70eb1f123bd4f7264" TargetMode="External" /><Relationship Id="rId33" Type="http://schemas.openxmlformats.org/officeDocument/2006/relationships/hyperlink" Target="mailto:chari.worster@cpuc.ca.gov" TargetMode="External" /><Relationship Id="rId38" Type="http://schemas.openxmlformats.org/officeDocument/2006/relationships/hyperlink" Target="mailto:es3@cpuc.ca.gov" TargetMode="External" /><Relationship Id="rId46" Type="http://schemas.openxmlformats.org/officeDocument/2006/relationships/hyperlink" Target="mailto:firetechsummit@cpuc.ca.gov" TargetMode="External" /><Relationship Id="rId59" Type="http://schemas.openxmlformats.org/officeDocument/2006/relationships/hyperlink" Target="mailto:water.division@cpuc.ca.gov" TargetMode="External" /><Relationship Id="rId20" Type="http://schemas.openxmlformats.org/officeDocument/2006/relationships/hyperlink" Target="mailto:Kerry.fleisher@cpuc.ca.gov" TargetMode="External" /><Relationship Id="rId41" Type="http://schemas.openxmlformats.org/officeDocument/2006/relationships/hyperlink" Target="mailto:AML@cpuc.ca.gov" TargetMode="External" /><Relationship Id="rId54" Type="http://schemas.openxmlformats.org/officeDocument/2006/relationships/hyperlink" Target="mailto:cheryl.lee@cpuc.ca.gov" TargetMode="External" /><Relationship Id="rId62"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hyperlink" Target="http://docs.cpuc.ca.gov/SearchRes.aspx?docformat=ALL&amp;DocID=269426024" TargetMode="External" /><Relationship Id="rId23" Type="http://schemas.openxmlformats.org/officeDocument/2006/relationships/hyperlink" Target="mailto:junaid.rahman@cpuc.ca.gov" TargetMode="External" /><Relationship Id="rId28" Type="http://schemas.openxmlformats.org/officeDocument/2006/relationships/hyperlink" Target="mailto:Justin.Glier@cpuc.ca.gov" TargetMode="External" /><Relationship Id="rId36" Type="http://schemas.openxmlformats.org/officeDocument/2006/relationships/hyperlink" Target="mailto:laura.krannawitter@cpu.ca.gov" TargetMode="External" /><Relationship Id="rId49" Type="http://schemas.openxmlformats.org/officeDocument/2006/relationships/hyperlink" Target="mailto:Garrett.Toy@cpuc.ca.gov" TargetMode="External" /><Relationship Id="rId57" Type="http://schemas.openxmlformats.org/officeDocument/2006/relationships/hyperlink" Target="http://docs.cpuc.ca.gov/PublishedDocs/Published/G000/M266/K588/266588706.PDF" TargetMode="External" /><Relationship Id="rId10" Type="http://schemas.openxmlformats.org/officeDocument/2006/relationships/hyperlink" Target="https://cs.cpuc.ca.gov/otcsdav/nodes/201974351/~otdirinfo.ini" TargetMode="External" /><Relationship Id="rId31" Type="http://schemas.openxmlformats.org/officeDocument/2006/relationships/hyperlink" Target="mailto:aspringgate@buchalter.com" TargetMode="External" /><Relationship Id="rId44" Type="http://schemas.openxmlformats.org/officeDocument/2006/relationships/hyperlink" Target="mailto:firetechsummit@cpuc.ca.gov" TargetMode="External" /><Relationship Id="rId52" Type="http://schemas.openxmlformats.org/officeDocument/2006/relationships/hyperlink" Target="mailto:Guillermo.Elizondo@cpuc.ca.gov" TargetMode="External" /><Relationship Id="rId6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www.cpuc.c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E5290-4566-4DF0-B6AB-789D0031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5472</Words>
  <Characters>31192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McKinney, Jeanne</dc:creator>
  <cp:lastModifiedBy>Wayne, Charisse</cp:lastModifiedBy>
  <cp:revision>7</cp:revision>
  <cp:lastPrinted>2019-02-26T00:23:00Z</cp:lastPrinted>
  <dcterms:created xsi:type="dcterms:W3CDTF">2019-02-25T22:57:00Z</dcterms:created>
  <dcterms:modified xsi:type="dcterms:W3CDTF">2019-02-26T00:24:00Z</dcterms:modified>
</cp:coreProperties>
</file>