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50F" w:rsidRPr="00C96273" w:rsidRDefault="00A6450F" w:rsidP="00A6450F">
      <w:pPr>
        <w:pStyle w:val="TOC1"/>
        <w:rPr>
          <w:rFonts w:eastAsia="PMingLiU"/>
          <w:lang w:eastAsia="zh-TW"/>
        </w:rPr>
      </w:pPr>
    </w:p>
    <w:p w:rsidR="00A6450F" w:rsidRDefault="00A6450F">
      <w:pPr>
        <w:rPr>
          <w:rFonts w:ascii="Palatino Linotype" w:hAnsi="Palatino Linotype"/>
          <w:b/>
        </w:rPr>
      </w:pPr>
    </w:p>
    <w:p w:rsidR="00A6450F" w:rsidRPr="0070228F" w:rsidRDefault="00A6450F" w:rsidP="00A6450F">
      <w:pPr>
        <w:ind w:right="630"/>
        <w:jc w:val="center"/>
        <w:rPr>
          <w:rFonts w:ascii="Palatino Linotype" w:hAnsi="Palatino Linotype"/>
          <w:b/>
        </w:rPr>
      </w:pPr>
      <w:r w:rsidRPr="0070228F">
        <w:rPr>
          <w:rFonts w:ascii="Palatino Linotype" w:hAnsi="Palatino Linotype"/>
          <w:b/>
        </w:rPr>
        <w:t>PUBLIC UTILITIES COMMISSION OF THE STATE OF CALIFORNIA</w:t>
      </w:r>
    </w:p>
    <w:p w:rsidR="00A6450F" w:rsidRPr="0070228F" w:rsidRDefault="00A6450F" w:rsidP="00A6450F">
      <w:pPr>
        <w:rPr>
          <w:rFonts w:ascii="Palatino Linotype" w:hAnsi="Palatino Linotype"/>
          <w:b/>
        </w:rPr>
      </w:pPr>
    </w:p>
    <w:p w:rsidR="00A6450F" w:rsidRPr="0070228F" w:rsidRDefault="00A6450F" w:rsidP="00A6450F">
      <w:pPr>
        <w:pStyle w:val="xl28"/>
        <w:spacing w:before="0" w:beforeAutospacing="0" w:after="0" w:afterAutospacing="0"/>
        <w:rPr>
          <w:rFonts w:ascii="Palatino Linotype" w:eastAsia="Times New Roman" w:hAnsi="Palatino Linotype" w:cs="Times New Roman"/>
          <w:bCs w:val="0"/>
        </w:rPr>
      </w:pPr>
    </w:p>
    <w:tbl>
      <w:tblPr>
        <w:tblpPr w:leftFromText="180" w:rightFromText="180" w:vertAnchor="text" w:tblpY="1"/>
        <w:tblOverlap w:val="never"/>
        <w:tblW w:w="0" w:type="auto"/>
        <w:tblInd w:w="198" w:type="dxa"/>
        <w:tblLayout w:type="fixed"/>
        <w:tblLook w:val="0000" w:firstRow="0" w:lastRow="0" w:firstColumn="0" w:lastColumn="0" w:noHBand="0" w:noVBand="0"/>
      </w:tblPr>
      <w:tblGrid>
        <w:gridCol w:w="5760"/>
        <w:gridCol w:w="3150"/>
      </w:tblGrid>
      <w:tr w:rsidR="00A6450F" w:rsidRPr="0070228F">
        <w:tc>
          <w:tcPr>
            <w:tcW w:w="5760" w:type="dxa"/>
          </w:tcPr>
          <w:p w:rsidR="00A6450F" w:rsidRPr="0070228F" w:rsidRDefault="00A6450F">
            <w:pPr>
              <w:rPr>
                <w:rFonts w:ascii="Palatino Linotype" w:hAnsi="Palatino Linotype"/>
                <w:b/>
              </w:rPr>
            </w:pPr>
            <w:r w:rsidRPr="0070228F">
              <w:rPr>
                <w:rFonts w:ascii="Palatino Linotype" w:hAnsi="Palatino Linotype"/>
                <w:b/>
              </w:rPr>
              <w:t>Communications Division</w:t>
            </w:r>
          </w:p>
        </w:tc>
        <w:tc>
          <w:tcPr>
            <w:tcW w:w="3150" w:type="dxa"/>
          </w:tcPr>
          <w:p w:rsidR="00A6450F" w:rsidRPr="0070228F" w:rsidRDefault="00A6450F" w:rsidP="00A6450F">
            <w:pPr>
              <w:pStyle w:val="xl24"/>
              <w:spacing w:before="0" w:beforeAutospacing="0" w:after="0" w:afterAutospacing="0"/>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T-17539</w:t>
            </w:r>
            <w:r w:rsidRPr="0070228F">
              <w:rPr>
                <w:rFonts w:ascii="Palatino Linotype" w:eastAsia="Times New Roman" w:hAnsi="Palatino Linotype" w:cs="Times New Roman"/>
                <w:bCs w:val="0"/>
              </w:rPr>
              <w:t xml:space="preserve"> </w:t>
            </w:r>
          </w:p>
        </w:tc>
      </w:tr>
      <w:tr w:rsidR="00A6450F" w:rsidRPr="0070228F">
        <w:tc>
          <w:tcPr>
            <w:tcW w:w="5760" w:type="dxa"/>
          </w:tcPr>
          <w:p w:rsidR="00A6450F" w:rsidRPr="0070228F" w:rsidRDefault="00A6450F">
            <w:pPr>
              <w:rPr>
                <w:rFonts w:ascii="Palatino Linotype" w:hAnsi="Palatino Linotype"/>
                <w:b/>
              </w:rPr>
            </w:pPr>
            <w:r w:rsidRPr="0070228F">
              <w:rPr>
                <w:rFonts w:ascii="Palatino Linotype" w:hAnsi="Palatino Linotype"/>
                <w:b/>
              </w:rPr>
              <w:t xml:space="preserve">Broadband, </w:t>
            </w:r>
            <w:r>
              <w:rPr>
                <w:rFonts w:ascii="Palatino Linotype" w:hAnsi="Palatino Linotype"/>
                <w:b/>
              </w:rPr>
              <w:t>Video and Market</w:t>
            </w:r>
            <w:r w:rsidRPr="0070228F">
              <w:rPr>
                <w:rFonts w:ascii="Palatino Linotype" w:hAnsi="Palatino Linotype"/>
                <w:b/>
              </w:rPr>
              <w:t xml:space="preserve"> Branch </w:t>
            </w:r>
          </w:p>
        </w:tc>
        <w:tc>
          <w:tcPr>
            <w:tcW w:w="3150" w:type="dxa"/>
          </w:tcPr>
          <w:p w:rsidR="00A6450F" w:rsidRPr="0070228F" w:rsidRDefault="00A6450F" w:rsidP="00A6450F">
            <w:pPr>
              <w:jc w:val="right"/>
              <w:rPr>
                <w:rFonts w:ascii="Palatino Linotype" w:hAnsi="Palatino Linotype"/>
                <w:b/>
              </w:rPr>
            </w:pPr>
            <w:r>
              <w:rPr>
                <w:rFonts w:ascii="Palatino Linotype" w:hAnsi="Palatino Linotype"/>
                <w:b/>
              </w:rPr>
              <w:t xml:space="preserve"> </w:t>
            </w:r>
            <w:r w:rsidRPr="0070228F">
              <w:rPr>
                <w:rFonts w:ascii="Palatino Linotype" w:hAnsi="Palatino Linotype"/>
                <w:b/>
              </w:rPr>
              <w:t xml:space="preserve"> </w:t>
            </w:r>
            <w:r>
              <w:rPr>
                <w:rFonts w:ascii="Palatino Linotype" w:hAnsi="Palatino Linotype"/>
                <w:b/>
              </w:rPr>
              <w:t>December 1</w:t>
            </w:r>
            <w:r w:rsidR="00764BEF">
              <w:rPr>
                <w:rFonts w:ascii="Palatino Linotype" w:hAnsi="Palatino Linotype"/>
                <w:b/>
              </w:rPr>
              <w:t>5</w:t>
            </w:r>
            <w:r>
              <w:rPr>
                <w:rFonts w:ascii="Palatino Linotype" w:hAnsi="Palatino Linotype"/>
                <w:b/>
              </w:rPr>
              <w:t>, 2016</w:t>
            </w:r>
          </w:p>
        </w:tc>
      </w:tr>
    </w:tbl>
    <w:p w:rsidR="00A6450F" w:rsidRPr="0070228F" w:rsidRDefault="00A6450F" w:rsidP="00A6450F">
      <w:pPr>
        <w:rPr>
          <w:rFonts w:ascii="Palatino Linotype" w:hAnsi="Palatino Linotype"/>
        </w:rPr>
      </w:pPr>
    </w:p>
    <w:p w:rsidR="00A6450F" w:rsidRPr="0070228F" w:rsidRDefault="00A6450F" w:rsidP="00A6450F">
      <w:pPr>
        <w:rPr>
          <w:rFonts w:ascii="Palatino Linotype" w:hAnsi="Palatino Linotype"/>
        </w:rPr>
      </w:pPr>
    </w:p>
    <w:p w:rsidR="00A6450F" w:rsidRPr="0070228F" w:rsidRDefault="00A6450F" w:rsidP="00A6450F">
      <w:pPr>
        <w:ind w:right="990"/>
        <w:jc w:val="center"/>
        <w:rPr>
          <w:rFonts w:ascii="Palatino Linotype" w:hAnsi="Palatino Linotype"/>
        </w:rPr>
      </w:pPr>
      <w:r w:rsidRPr="0070228F">
        <w:rPr>
          <w:rFonts w:ascii="Palatino Linotype" w:hAnsi="Palatino Linotype"/>
          <w:b/>
          <w:u w:val="single"/>
        </w:rPr>
        <w:t>R</w:t>
      </w:r>
      <w:r w:rsidRPr="0070228F">
        <w:rPr>
          <w:rFonts w:ascii="Palatino Linotype" w:hAnsi="Palatino Linotype"/>
        </w:rPr>
        <w:t xml:space="preserve"> </w:t>
      </w:r>
      <w:r w:rsidRPr="0070228F">
        <w:rPr>
          <w:rFonts w:ascii="Palatino Linotype" w:hAnsi="Palatino Linotype"/>
          <w:b/>
          <w:u w:val="single"/>
        </w:rPr>
        <w:t>E</w:t>
      </w:r>
      <w:r w:rsidRPr="0070228F">
        <w:rPr>
          <w:rFonts w:ascii="Palatino Linotype" w:hAnsi="Palatino Linotype"/>
        </w:rPr>
        <w:t xml:space="preserve"> </w:t>
      </w:r>
      <w:r w:rsidRPr="0070228F">
        <w:rPr>
          <w:rFonts w:ascii="Palatino Linotype" w:hAnsi="Palatino Linotype"/>
          <w:b/>
          <w:u w:val="single"/>
        </w:rPr>
        <w:t>S</w:t>
      </w:r>
      <w:r w:rsidRPr="0070228F">
        <w:rPr>
          <w:rFonts w:ascii="Palatino Linotype" w:hAnsi="Palatino Linotype"/>
        </w:rPr>
        <w:t xml:space="preserve"> </w:t>
      </w:r>
      <w:r w:rsidRPr="0070228F">
        <w:rPr>
          <w:rFonts w:ascii="Palatino Linotype" w:hAnsi="Palatino Linotype"/>
          <w:b/>
          <w:u w:val="single"/>
        </w:rPr>
        <w:t>O</w:t>
      </w:r>
      <w:r w:rsidRPr="0070228F">
        <w:rPr>
          <w:rFonts w:ascii="Palatino Linotype" w:hAnsi="Palatino Linotype"/>
        </w:rPr>
        <w:t xml:space="preserve"> </w:t>
      </w:r>
      <w:r w:rsidRPr="0070228F">
        <w:rPr>
          <w:rFonts w:ascii="Palatino Linotype" w:hAnsi="Palatino Linotype"/>
          <w:b/>
          <w:u w:val="single"/>
        </w:rPr>
        <w:t>L</w:t>
      </w:r>
      <w:r w:rsidRPr="0070228F">
        <w:rPr>
          <w:rFonts w:ascii="Palatino Linotype" w:hAnsi="Palatino Linotype"/>
        </w:rPr>
        <w:t xml:space="preserve"> </w:t>
      </w:r>
      <w:r w:rsidRPr="0070228F">
        <w:rPr>
          <w:rFonts w:ascii="Palatino Linotype" w:hAnsi="Palatino Linotype"/>
          <w:b/>
          <w:u w:val="single"/>
        </w:rPr>
        <w:t>U</w:t>
      </w:r>
      <w:r w:rsidRPr="0070228F">
        <w:rPr>
          <w:rFonts w:ascii="Palatino Linotype" w:hAnsi="Palatino Linotype"/>
        </w:rPr>
        <w:t xml:space="preserve"> </w:t>
      </w:r>
      <w:r w:rsidRPr="0070228F">
        <w:rPr>
          <w:rFonts w:ascii="Palatino Linotype" w:hAnsi="Palatino Linotype"/>
          <w:b/>
          <w:u w:val="single"/>
        </w:rPr>
        <w:t>T</w:t>
      </w:r>
      <w:r w:rsidRPr="0070228F">
        <w:rPr>
          <w:rFonts w:ascii="Palatino Linotype" w:hAnsi="Palatino Linotype"/>
        </w:rPr>
        <w:t xml:space="preserve"> </w:t>
      </w:r>
      <w:r w:rsidRPr="0070228F">
        <w:rPr>
          <w:rFonts w:ascii="Palatino Linotype" w:hAnsi="Palatino Linotype"/>
          <w:b/>
          <w:u w:val="single"/>
        </w:rPr>
        <w:t>I</w:t>
      </w:r>
      <w:r w:rsidRPr="0070228F">
        <w:rPr>
          <w:rFonts w:ascii="Palatino Linotype" w:hAnsi="Palatino Linotype"/>
        </w:rPr>
        <w:t xml:space="preserve"> </w:t>
      </w:r>
      <w:r w:rsidRPr="0070228F">
        <w:rPr>
          <w:rFonts w:ascii="Palatino Linotype" w:hAnsi="Palatino Linotype"/>
          <w:b/>
          <w:u w:val="single"/>
        </w:rPr>
        <w:t>O</w:t>
      </w:r>
      <w:r w:rsidRPr="0070228F">
        <w:rPr>
          <w:rFonts w:ascii="Palatino Linotype" w:hAnsi="Palatino Linotype"/>
        </w:rPr>
        <w:t xml:space="preserve"> </w:t>
      </w:r>
      <w:r w:rsidRPr="0070228F">
        <w:rPr>
          <w:rFonts w:ascii="Palatino Linotype" w:hAnsi="Palatino Linotype"/>
          <w:b/>
          <w:u w:val="single"/>
        </w:rPr>
        <w:t>N</w:t>
      </w:r>
    </w:p>
    <w:p w:rsidR="00A6450F" w:rsidRPr="0070228F" w:rsidRDefault="00A6450F" w:rsidP="00A6450F">
      <w:pPr>
        <w:ind w:right="990"/>
        <w:rPr>
          <w:rFonts w:ascii="Palatino Linotype" w:hAnsi="Palatino Linotype"/>
        </w:rPr>
      </w:pPr>
    </w:p>
    <w:p w:rsidR="007F3700" w:rsidRDefault="00A6450F" w:rsidP="007F3700">
      <w:pPr>
        <w:ind w:left="450" w:right="266"/>
        <w:rPr>
          <w:rFonts w:ascii="Palatino Linotype" w:hAnsi="Palatino Linotype"/>
          <w:b/>
          <w:bCs/>
        </w:rPr>
      </w:pPr>
      <w:r w:rsidRPr="00CC02A9">
        <w:rPr>
          <w:rFonts w:ascii="Palatino Linotype" w:hAnsi="Palatino Linotype"/>
          <w:b/>
          <w:bCs/>
        </w:rPr>
        <w:t>Resolution T-</w:t>
      </w:r>
      <w:r>
        <w:rPr>
          <w:rFonts w:ascii="Palatino Linotype" w:hAnsi="Palatino Linotype"/>
          <w:b/>
          <w:bCs/>
        </w:rPr>
        <w:t>17539</w:t>
      </w:r>
      <w:r w:rsidRPr="00CC02A9">
        <w:rPr>
          <w:rFonts w:ascii="Palatino Linotype" w:hAnsi="Palatino Linotype"/>
          <w:b/>
          <w:bCs/>
        </w:rPr>
        <w:t xml:space="preserve"> Approval of Funding for the Grant Application of </w:t>
      </w:r>
      <w:r w:rsidRPr="000C5915">
        <w:rPr>
          <w:rFonts w:ascii="Palatino Linotype" w:hAnsi="Palatino Linotype"/>
          <w:b/>
          <w:bCs/>
        </w:rPr>
        <w:t xml:space="preserve">The Siskiyou Telephone Company </w:t>
      </w:r>
      <w:r w:rsidRPr="00CC02A9">
        <w:rPr>
          <w:rFonts w:ascii="Palatino Linotype" w:hAnsi="Palatino Linotype"/>
          <w:b/>
          <w:bCs/>
        </w:rPr>
        <w:t>(</w:t>
      </w:r>
      <w:r>
        <w:rPr>
          <w:rFonts w:ascii="Palatino Linotype" w:hAnsi="Palatino Linotype"/>
          <w:b/>
          <w:bCs/>
        </w:rPr>
        <w:t>U-</w:t>
      </w:r>
      <w:r w:rsidRPr="00CA5F09">
        <w:rPr>
          <w:rFonts w:ascii="Palatino Linotype" w:hAnsi="Palatino Linotype"/>
          <w:b/>
          <w:bCs/>
        </w:rPr>
        <w:t xml:space="preserve">1017-C), from the California Advanced Services Fund (CASF) in the Amount of </w:t>
      </w:r>
      <w:r w:rsidR="00C470C0">
        <w:rPr>
          <w:rFonts w:ascii="Palatino Linotype" w:hAnsi="Palatino Linotype"/>
          <w:b/>
          <w:bCs/>
        </w:rPr>
        <w:t>$3,645,085</w:t>
      </w:r>
      <w:r w:rsidRPr="00CA5F09">
        <w:rPr>
          <w:rFonts w:ascii="Palatino Linotype" w:hAnsi="Palatino Linotype"/>
          <w:b/>
          <w:bCs/>
        </w:rPr>
        <w:t xml:space="preserve"> for the Happy Camp to </w:t>
      </w:r>
      <w:proofErr w:type="spellStart"/>
      <w:r w:rsidRPr="00CA5F09">
        <w:rPr>
          <w:rFonts w:ascii="Palatino Linotype" w:hAnsi="Palatino Linotype"/>
          <w:b/>
          <w:bCs/>
        </w:rPr>
        <w:t>Somes</w:t>
      </w:r>
      <w:proofErr w:type="spellEnd"/>
      <w:r w:rsidRPr="00CA5F09">
        <w:rPr>
          <w:rFonts w:ascii="Palatino Linotype" w:hAnsi="Palatino Linotype"/>
          <w:b/>
          <w:bCs/>
        </w:rPr>
        <w:t xml:space="preserve"> Bar Fiber Connectivity Project.</w:t>
      </w:r>
    </w:p>
    <w:p w:rsidR="007F3700" w:rsidRPr="007F3700" w:rsidRDefault="007F3700" w:rsidP="007F3700">
      <w:pPr>
        <w:ind w:right="266"/>
        <w:rPr>
          <w:rFonts w:ascii="Palatino Linotype" w:hAnsi="Palatino Linotype"/>
          <w:b/>
          <w:sz w:val="28"/>
          <w:szCs w:val="28"/>
        </w:rPr>
      </w:pPr>
      <w:r w:rsidRPr="007F3700">
        <w:rPr>
          <w:rFonts w:ascii="Palatino Linotype" w:hAnsi="Palatino Linotype"/>
          <w:b/>
          <w:sz w:val="28"/>
          <w:szCs w:val="28"/>
        </w:rPr>
        <w:t>________________________________________________________</w:t>
      </w:r>
    </w:p>
    <w:p w:rsidR="00ED4EC6" w:rsidRPr="00ED4EC6" w:rsidRDefault="00ED4EC6" w:rsidP="00ED4EC6">
      <w:pPr>
        <w:pStyle w:val="ListParagraph"/>
        <w:ind w:left="1170" w:right="266"/>
        <w:rPr>
          <w:rFonts w:ascii="Palatino Linotype" w:hAnsi="Palatino Linotype"/>
          <w:b/>
          <w:sz w:val="28"/>
          <w:szCs w:val="28"/>
        </w:rPr>
      </w:pPr>
    </w:p>
    <w:p w:rsidR="00BD469D" w:rsidRDefault="007F3700" w:rsidP="007F3700">
      <w:pPr>
        <w:pStyle w:val="ListParagraph"/>
        <w:numPr>
          <w:ilvl w:val="0"/>
          <w:numId w:val="12"/>
        </w:numPr>
        <w:ind w:right="266"/>
        <w:rPr>
          <w:rFonts w:ascii="Palatino Linotype" w:hAnsi="Palatino Linotype"/>
          <w:b/>
          <w:sz w:val="28"/>
          <w:szCs w:val="28"/>
        </w:rPr>
      </w:pPr>
      <w:r w:rsidRPr="007F3700">
        <w:rPr>
          <w:rFonts w:ascii="Palatino Linotype" w:hAnsi="Palatino Linotype"/>
          <w:b/>
          <w:bCs/>
          <w:sz w:val="28"/>
          <w:szCs w:val="28"/>
        </w:rPr>
        <w:t>S</w:t>
      </w:r>
      <w:r w:rsidR="00BD469D" w:rsidRPr="007F3700">
        <w:rPr>
          <w:rFonts w:ascii="Palatino Linotype" w:hAnsi="Palatino Linotype"/>
          <w:b/>
          <w:sz w:val="28"/>
          <w:szCs w:val="28"/>
        </w:rPr>
        <w:t>ummary</w:t>
      </w:r>
    </w:p>
    <w:p w:rsidR="00ED4EC6" w:rsidRDefault="00ED4EC6" w:rsidP="00ED4EC6">
      <w:pPr>
        <w:ind w:left="450" w:right="266"/>
        <w:rPr>
          <w:rFonts w:ascii="Palatino Linotype" w:hAnsi="Palatino Linotype"/>
          <w:b/>
          <w:sz w:val="28"/>
          <w:szCs w:val="28"/>
        </w:rPr>
      </w:pPr>
    </w:p>
    <w:p w:rsidR="00ED4EC6" w:rsidRPr="00FA7935" w:rsidRDefault="00ED4EC6" w:rsidP="00ED4EC6">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rPr>
      </w:pPr>
      <w:r w:rsidRPr="0081021B">
        <w:rPr>
          <w:rFonts w:ascii="Palatino Linotype" w:eastAsia="Times New Roman" w:hAnsi="Palatino Linotype" w:cs="Palatino Linotype"/>
          <w:color w:val="000000"/>
        </w:rPr>
        <w:t xml:space="preserve">This Resolution approves </w:t>
      </w:r>
      <w:r w:rsidRPr="00FA7935">
        <w:rPr>
          <w:rFonts w:ascii="Palatino Linotype" w:eastAsia="Times New Roman" w:hAnsi="Palatino Linotype" w:cs="Palatino Linotype"/>
          <w:color w:val="000000"/>
        </w:rPr>
        <w:t xml:space="preserve">funding in the amount of </w:t>
      </w:r>
      <w:r w:rsidR="00C470C0">
        <w:rPr>
          <w:rFonts w:ascii="Palatino Linotype" w:eastAsia="Times New Roman" w:hAnsi="Palatino Linotype" w:cs="Palatino Linotype"/>
          <w:color w:val="000000"/>
        </w:rPr>
        <w:t>$3,645,085</w:t>
      </w:r>
      <w:r w:rsidRPr="00FA7935">
        <w:rPr>
          <w:rFonts w:ascii="Palatino Linotype" w:eastAsia="Times New Roman" w:hAnsi="Palatino Linotype" w:cs="Palatino Linotype"/>
          <w:color w:val="000000"/>
        </w:rPr>
        <w:t xml:space="preserve"> from the California Advanced Services Fund (CASF) for the CASF grant application of The Siskiyou Telephone Company (Siskiyou) for its Happy Camp to </w:t>
      </w:r>
      <w:proofErr w:type="spellStart"/>
      <w:r w:rsidRPr="00FA7935">
        <w:rPr>
          <w:rFonts w:ascii="Palatino Linotype" w:eastAsia="Times New Roman" w:hAnsi="Palatino Linotype" w:cs="Palatino Linotype"/>
          <w:color w:val="000000"/>
        </w:rPr>
        <w:t>Somes</w:t>
      </w:r>
      <w:proofErr w:type="spellEnd"/>
      <w:r w:rsidRPr="00FA7935">
        <w:rPr>
          <w:rFonts w:ascii="Palatino Linotype" w:eastAsia="Times New Roman" w:hAnsi="Palatino Linotype" w:cs="Palatino Linotype"/>
          <w:color w:val="000000"/>
        </w:rPr>
        <w:t xml:space="preserve"> Bar Fiber Connectivity Project (</w:t>
      </w:r>
      <w:proofErr w:type="spellStart"/>
      <w:r w:rsidRPr="00FA7935">
        <w:rPr>
          <w:rFonts w:ascii="Palatino Linotype" w:eastAsia="Times New Roman" w:hAnsi="Palatino Linotype" w:cs="Palatino Linotype"/>
          <w:color w:val="000000"/>
        </w:rPr>
        <w:t>Somes</w:t>
      </w:r>
      <w:proofErr w:type="spellEnd"/>
      <w:r w:rsidRPr="00FA7935">
        <w:rPr>
          <w:rFonts w:ascii="Palatino Linotype" w:eastAsia="Times New Roman" w:hAnsi="Palatino Linotype" w:cs="Palatino Linotype"/>
          <w:color w:val="000000"/>
        </w:rPr>
        <w:t xml:space="preserve"> Bar Project).  The </w:t>
      </w:r>
      <w:proofErr w:type="spellStart"/>
      <w:r w:rsidRPr="00FA7935">
        <w:rPr>
          <w:rFonts w:ascii="Palatino Linotype" w:eastAsia="Times New Roman" w:hAnsi="Palatino Linotype" w:cs="Palatino Linotype"/>
          <w:color w:val="000000"/>
        </w:rPr>
        <w:t>Somes</w:t>
      </w:r>
      <w:proofErr w:type="spellEnd"/>
      <w:r w:rsidRPr="00FA7935">
        <w:rPr>
          <w:rFonts w:ascii="Palatino Linotype" w:eastAsia="Times New Roman" w:hAnsi="Palatino Linotype" w:cs="Palatino Linotype"/>
          <w:color w:val="000000"/>
        </w:rPr>
        <w:t xml:space="preserve"> Bar Project will build a 16.75 mile-long middle-mile fiber link from Happy Camp to </w:t>
      </w:r>
      <w:proofErr w:type="spellStart"/>
      <w:r w:rsidRPr="00FA7935">
        <w:rPr>
          <w:rFonts w:ascii="Palatino Linotype" w:eastAsia="Times New Roman" w:hAnsi="Palatino Linotype" w:cs="Palatino Linotype"/>
          <w:color w:val="000000"/>
        </w:rPr>
        <w:t>Somes</w:t>
      </w:r>
      <w:proofErr w:type="spellEnd"/>
      <w:r w:rsidRPr="00FA7935">
        <w:rPr>
          <w:rFonts w:ascii="Palatino Linotype" w:eastAsia="Times New Roman" w:hAnsi="Palatino Linotype" w:cs="Palatino Linotype"/>
          <w:color w:val="000000"/>
        </w:rPr>
        <w:t xml:space="preserve"> Bar and also construct last-mile connections to 1</w:t>
      </w:r>
      <w:r w:rsidR="00683799" w:rsidRPr="00FA7935">
        <w:rPr>
          <w:rFonts w:ascii="Palatino Linotype" w:eastAsia="Times New Roman" w:hAnsi="Palatino Linotype" w:cs="Palatino Linotype"/>
          <w:color w:val="000000"/>
        </w:rPr>
        <w:t xml:space="preserve">0 </w:t>
      </w:r>
      <w:r w:rsidRPr="00FA7935">
        <w:rPr>
          <w:rFonts w:ascii="Palatino Linotype" w:eastAsia="Times New Roman" w:hAnsi="Palatino Linotype" w:cs="Palatino Linotype"/>
          <w:color w:val="000000"/>
        </w:rPr>
        <w:t xml:space="preserve">unserved </w:t>
      </w:r>
      <w:r w:rsidR="00683799" w:rsidRPr="00FA7935">
        <w:rPr>
          <w:rFonts w:ascii="Palatino Linotype" w:eastAsia="Times New Roman" w:hAnsi="Palatino Linotype" w:cs="Palatino Linotype"/>
          <w:color w:val="000000"/>
        </w:rPr>
        <w:t>households</w:t>
      </w:r>
      <w:r w:rsidRPr="00FA7935">
        <w:rPr>
          <w:rFonts w:ascii="Palatino Linotype" w:eastAsia="Times New Roman" w:hAnsi="Palatino Linotype" w:cs="Palatino Linotype"/>
          <w:color w:val="000000"/>
        </w:rPr>
        <w:t xml:space="preserve"> in Siskiyou County.                                                     </w:t>
      </w:r>
    </w:p>
    <w:p w:rsidR="00ED4EC6" w:rsidRPr="00FA7935" w:rsidRDefault="00ED4EC6" w:rsidP="00ED4EC6">
      <w:pPr>
        <w:ind w:left="450" w:right="266"/>
        <w:rPr>
          <w:rFonts w:ascii="Palatino Linotype" w:hAnsi="Palatino Linotype"/>
          <w:b/>
          <w:sz w:val="28"/>
          <w:szCs w:val="28"/>
        </w:rPr>
      </w:pPr>
    </w:p>
    <w:p w:rsidR="00ED4EC6" w:rsidRPr="00FA7935" w:rsidRDefault="00ED4EC6" w:rsidP="00ED4EC6">
      <w:pPr>
        <w:ind w:right="266"/>
        <w:rPr>
          <w:rFonts w:ascii="Palatino Linotype" w:eastAsia="Times New Roman" w:hAnsi="Palatino Linotype" w:cs="Palatino Linotype"/>
          <w:color w:val="000000"/>
        </w:rPr>
      </w:pPr>
      <w:r w:rsidRPr="00FA7935">
        <w:rPr>
          <w:rFonts w:ascii="Palatino Linotype" w:eastAsia="Times New Roman" w:hAnsi="Palatino Linotype" w:cs="Palatino Linotype"/>
          <w:color w:val="000000"/>
        </w:rPr>
        <w:t xml:space="preserve">The proposed </w:t>
      </w:r>
      <w:r w:rsidR="00C470C0">
        <w:rPr>
          <w:rFonts w:ascii="Palatino Linotype" w:eastAsia="Times New Roman" w:hAnsi="Palatino Linotype" w:cs="Palatino Linotype"/>
          <w:color w:val="000000"/>
        </w:rPr>
        <w:t>$3,595,071</w:t>
      </w:r>
      <w:r w:rsidRPr="00FA7935">
        <w:rPr>
          <w:rFonts w:ascii="Palatino Linotype" w:eastAsia="Times New Roman" w:hAnsi="Palatino Linotype" w:cs="Palatino Linotype"/>
          <w:color w:val="000000"/>
        </w:rPr>
        <w:t xml:space="preserve"> funding for the fiber middle-mile link will improve network reliability to the larger region by completing a critical segment of fiber link.  This project will improve public safety by providing residents, schools and public safety agencies in the area a more reliable regional communications network, which is in a remote, rural region subject to service interruptions from forest fires and severe winter weather.  </w:t>
      </w:r>
      <w:r w:rsidR="008A4329" w:rsidRPr="00FA7935">
        <w:rPr>
          <w:rFonts w:ascii="Palatino Linotype" w:eastAsia="Times New Roman" w:hAnsi="Palatino Linotype" w:cs="Palatino Linotype"/>
          <w:color w:val="000000"/>
        </w:rPr>
        <w:t xml:space="preserve">The </w:t>
      </w:r>
      <w:r w:rsidR="003E08D7" w:rsidRPr="00FA7935">
        <w:rPr>
          <w:rFonts w:ascii="Palatino Linotype" w:eastAsia="Times New Roman" w:hAnsi="Palatino Linotype" w:cs="Palatino Linotype"/>
          <w:color w:val="000000"/>
        </w:rPr>
        <w:t>middle-mile</w:t>
      </w:r>
      <w:r w:rsidR="008A4329" w:rsidRPr="00FA7935">
        <w:rPr>
          <w:rFonts w:ascii="Palatino Linotype" w:eastAsia="Times New Roman" w:hAnsi="Palatino Linotype" w:cs="Palatino Linotype"/>
          <w:color w:val="000000"/>
        </w:rPr>
        <w:t xml:space="preserve"> facilities will also provide </w:t>
      </w:r>
      <w:r w:rsidR="007E5BE8" w:rsidRPr="00FA7935">
        <w:rPr>
          <w:rFonts w:ascii="Palatino Linotype" w:eastAsia="Times New Roman" w:hAnsi="Palatino Linotype" w:cs="Palatino Linotype"/>
          <w:color w:val="000000"/>
        </w:rPr>
        <w:t xml:space="preserve">bandwidth needed to provide </w:t>
      </w:r>
      <w:r w:rsidR="008A4329" w:rsidRPr="00FA7935">
        <w:rPr>
          <w:rFonts w:ascii="Palatino Linotype" w:eastAsia="Times New Roman" w:hAnsi="Palatino Linotype" w:cs="Palatino Linotype"/>
          <w:color w:val="000000"/>
        </w:rPr>
        <w:t xml:space="preserve">broadband </w:t>
      </w:r>
      <w:r w:rsidR="007E5BE8" w:rsidRPr="00FA7935">
        <w:rPr>
          <w:rFonts w:ascii="Palatino Linotype" w:eastAsia="Times New Roman" w:hAnsi="Palatino Linotype" w:cs="Palatino Linotype"/>
          <w:color w:val="000000"/>
        </w:rPr>
        <w:t xml:space="preserve">service </w:t>
      </w:r>
      <w:r w:rsidR="008A4329" w:rsidRPr="00FA7935">
        <w:rPr>
          <w:rFonts w:ascii="Palatino Linotype" w:eastAsia="Times New Roman" w:hAnsi="Palatino Linotype" w:cs="Palatino Linotype"/>
          <w:color w:val="000000"/>
        </w:rPr>
        <w:t>to 27 underserved households.</w:t>
      </w:r>
    </w:p>
    <w:p w:rsidR="00ED4EC6" w:rsidRPr="00FA7935" w:rsidRDefault="00ED4EC6" w:rsidP="00ED4EC6">
      <w:pPr>
        <w:ind w:right="266"/>
        <w:rPr>
          <w:rFonts w:ascii="Palatino Linotype" w:eastAsia="Times New Roman" w:hAnsi="Palatino Linotype" w:cs="Palatino Linotype"/>
          <w:color w:val="000000"/>
        </w:rPr>
      </w:pPr>
    </w:p>
    <w:p w:rsidR="00AC55DA" w:rsidRDefault="007E2FBD" w:rsidP="00ED4EC6">
      <w:pPr>
        <w:ind w:right="266"/>
        <w:rPr>
          <w:rFonts w:ascii="Palatino Linotype" w:eastAsia="Times New Roman" w:hAnsi="Palatino Linotype" w:cs="Palatino Linotype"/>
          <w:color w:val="000000"/>
        </w:rPr>
      </w:pPr>
      <w:r w:rsidRPr="00FA7935">
        <w:rPr>
          <w:rFonts w:ascii="Palatino Linotype" w:eastAsia="Times New Roman" w:hAnsi="Palatino Linotype" w:cs="Palatino Linotype"/>
          <w:color w:val="000000"/>
        </w:rPr>
        <w:t xml:space="preserve">The </w:t>
      </w:r>
      <w:r w:rsidR="00AC55DA" w:rsidRPr="00FA7935">
        <w:rPr>
          <w:rFonts w:ascii="Palatino Linotype" w:eastAsia="Times New Roman" w:hAnsi="Palatino Linotype" w:cs="Palatino Linotype"/>
          <w:color w:val="000000"/>
        </w:rPr>
        <w:t xml:space="preserve">proposed </w:t>
      </w:r>
      <w:r w:rsidR="007D14A4" w:rsidRPr="00FA7935">
        <w:rPr>
          <w:rFonts w:ascii="Palatino Linotype" w:eastAsia="Times New Roman" w:hAnsi="Palatino Linotype" w:cs="Palatino Linotype"/>
          <w:color w:val="000000"/>
        </w:rPr>
        <w:t>$50</w:t>
      </w:r>
      <w:r w:rsidR="00AC55DA" w:rsidRPr="00FA7935">
        <w:rPr>
          <w:rFonts w:ascii="Palatino Linotype" w:eastAsia="Times New Roman" w:hAnsi="Palatino Linotype" w:cs="Palatino Linotype"/>
          <w:color w:val="000000"/>
        </w:rPr>
        <w:t>,01</w:t>
      </w:r>
      <w:r w:rsidR="007D14A4" w:rsidRPr="00FA7935">
        <w:rPr>
          <w:rFonts w:ascii="Palatino Linotype" w:eastAsia="Times New Roman" w:hAnsi="Palatino Linotype" w:cs="Palatino Linotype"/>
          <w:color w:val="000000"/>
        </w:rPr>
        <w:t>4</w:t>
      </w:r>
      <w:r w:rsidR="00AC55DA" w:rsidRPr="00FA7935">
        <w:rPr>
          <w:rFonts w:ascii="Palatino Linotype" w:eastAsia="Times New Roman" w:hAnsi="Palatino Linotype" w:cs="Palatino Linotype"/>
          <w:color w:val="000000"/>
        </w:rPr>
        <w:t xml:space="preserve"> funding </w:t>
      </w:r>
      <w:r w:rsidR="00683799" w:rsidRPr="00FA7935">
        <w:rPr>
          <w:rFonts w:ascii="Palatino Linotype" w:eastAsia="Times New Roman" w:hAnsi="Palatino Linotype" w:cs="Palatino Linotype"/>
          <w:color w:val="000000"/>
        </w:rPr>
        <w:t xml:space="preserve">is </w:t>
      </w:r>
      <w:r w:rsidR="00AC55DA" w:rsidRPr="00FA7935">
        <w:rPr>
          <w:rFonts w:ascii="Palatino Linotype" w:eastAsia="Times New Roman" w:hAnsi="Palatino Linotype" w:cs="Palatino Linotype"/>
          <w:color w:val="000000"/>
        </w:rPr>
        <w:t xml:space="preserve">for </w:t>
      </w:r>
      <w:r w:rsidR="007E5BE8" w:rsidRPr="00FA7935">
        <w:rPr>
          <w:rFonts w:ascii="Palatino Linotype" w:eastAsia="Times New Roman" w:hAnsi="Palatino Linotype" w:cs="Palatino Linotype"/>
          <w:color w:val="000000"/>
        </w:rPr>
        <w:t xml:space="preserve">constructing </w:t>
      </w:r>
      <w:r w:rsidR="00B744A6">
        <w:rPr>
          <w:rFonts w:ascii="Palatino Linotype" w:eastAsia="Times New Roman" w:hAnsi="Palatino Linotype" w:cs="Palatino Linotype"/>
          <w:color w:val="000000"/>
        </w:rPr>
        <w:t xml:space="preserve">last-mile </w:t>
      </w:r>
      <w:r w:rsidR="00AC55DA" w:rsidRPr="00FA7935">
        <w:rPr>
          <w:rFonts w:ascii="Palatino Linotype" w:eastAsia="Times New Roman" w:hAnsi="Palatino Linotype" w:cs="Palatino Linotype"/>
          <w:color w:val="000000"/>
        </w:rPr>
        <w:t>connection</w:t>
      </w:r>
      <w:r w:rsidR="00682ED4" w:rsidRPr="00FA7935">
        <w:rPr>
          <w:rFonts w:ascii="Palatino Linotype" w:eastAsia="Times New Roman" w:hAnsi="Palatino Linotype" w:cs="Palatino Linotype"/>
          <w:color w:val="000000"/>
        </w:rPr>
        <w:t>s</w:t>
      </w:r>
      <w:r w:rsidR="007E5BE8" w:rsidRPr="00FA7935">
        <w:rPr>
          <w:rFonts w:ascii="Palatino Linotype" w:eastAsia="Times New Roman" w:hAnsi="Palatino Linotype" w:cs="Palatino Linotype"/>
          <w:color w:val="000000"/>
        </w:rPr>
        <w:t xml:space="preserve"> to </w:t>
      </w:r>
      <w:r w:rsidRPr="00FA7935">
        <w:rPr>
          <w:rFonts w:ascii="Palatino Linotype" w:eastAsia="Times New Roman" w:hAnsi="Palatino Linotype" w:cs="Palatino Linotype"/>
          <w:color w:val="000000"/>
        </w:rPr>
        <w:t>10 unserved households</w:t>
      </w:r>
      <w:r w:rsidR="0032135A" w:rsidRPr="00FA7935">
        <w:rPr>
          <w:rFonts w:ascii="Palatino Linotype" w:eastAsia="Times New Roman" w:hAnsi="Palatino Linotype" w:cs="Palatino Linotype"/>
          <w:color w:val="000000"/>
        </w:rPr>
        <w:t>.</w:t>
      </w:r>
    </w:p>
    <w:p w:rsidR="00573D40" w:rsidRDefault="00573D40" w:rsidP="00ED4EC6">
      <w:pPr>
        <w:ind w:right="266"/>
        <w:rPr>
          <w:rFonts w:ascii="Palatino Linotype" w:eastAsia="Times New Roman" w:hAnsi="Palatino Linotype" w:cs="Palatino Linotype"/>
          <w:color w:val="000000"/>
        </w:rPr>
      </w:pPr>
    </w:p>
    <w:p w:rsidR="007C3D64" w:rsidRPr="007C3D64" w:rsidRDefault="007C3D64" w:rsidP="007C3D64">
      <w:pPr>
        <w:ind w:right="266"/>
        <w:rPr>
          <w:rFonts w:ascii="Palatino Linotype" w:hAnsi="Palatino Linotype"/>
          <w:szCs w:val="28"/>
        </w:rPr>
      </w:pPr>
      <w:r w:rsidRPr="007C3D64">
        <w:rPr>
          <w:rFonts w:ascii="Palatino Linotype" w:hAnsi="Palatino Linotype"/>
          <w:szCs w:val="28"/>
        </w:rPr>
        <w:lastRenderedPageBreak/>
        <w:t>This proposed project is supported by the United States Forest Service</w:t>
      </w:r>
      <w:r w:rsidR="002B1884">
        <w:rPr>
          <w:rFonts w:ascii="Palatino Linotype" w:hAnsi="Palatino Linotype"/>
          <w:szCs w:val="28"/>
        </w:rPr>
        <w:t xml:space="preserve"> (USFS)</w:t>
      </w:r>
      <w:r w:rsidRPr="007C3D64">
        <w:rPr>
          <w:rFonts w:ascii="Palatino Linotype" w:hAnsi="Palatino Linotype"/>
          <w:szCs w:val="28"/>
        </w:rPr>
        <w:t>, Frontier Telephone and the Karuk Tribe.  When completed, this project will offer regional benefits beyond just Siskiyou’s customers.  The fiber link will provide much needed bandwidth for Frontier Telephone, the Karuk Tribe and the community of Orleans.  The fiber link will also become part</w:t>
      </w:r>
      <w:r w:rsidR="008C4867">
        <w:rPr>
          <w:rFonts w:ascii="Palatino Linotype" w:hAnsi="Palatino Linotype"/>
          <w:szCs w:val="28"/>
        </w:rPr>
        <w:t xml:space="preserve"> </w:t>
      </w:r>
      <w:r w:rsidRPr="007C3D64">
        <w:rPr>
          <w:rFonts w:ascii="Palatino Linotype" w:hAnsi="Palatino Linotype"/>
          <w:szCs w:val="28"/>
        </w:rPr>
        <w:t xml:space="preserve">of a regional fiber network in northern California that will establish an east-west fiber connection between the fiber networks of the I-5 corridor and the </w:t>
      </w:r>
      <w:r>
        <w:rPr>
          <w:rFonts w:ascii="Palatino Linotype" w:hAnsi="Palatino Linotype"/>
          <w:szCs w:val="28"/>
        </w:rPr>
        <w:t>SR-</w:t>
      </w:r>
      <w:r w:rsidRPr="007C3D64">
        <w:rPr>
          <w:rFonts w:ascii="Palatino Linotype" w:hAnsi="Palatino Linotype"/>
          <w:szCs w:val="28"/>
        </w:rPr>
        <w:t>10</w:t>
      </w:r>
      <w:r>
        <w:rPr>
          <w:rFonts w:ascii="Palatino Linotype" w:hAnsi="Palatino Linotype"/>
          <w:szCs w:val="28"/>
        </w:rPr>
        <w:t>1</w:t>
      </w:r>
      <w:r w:rsidRPr="007C3D64">
        <w:rPr>
          <w:rFonts w:ascii="Palatino Linotype" w:hAnsi="Palatino Linotype"/>
          <w:szCs w:val="28"/>
        </w:rPr>
        <w:t xml:space="preserve"> corridor and improve regional network reliability.</w:t>
      </w:r>
    </w:p>
    <w:p w:rsidR="007C3D64" w:rsidRPr="007C3D64" w:rsidRDefault="007C3D64" w:rsidP="007C3D64"/>
    <w:p w:rsidR="00A6450F" w:rsidRDefault="00A6450F" w:rsidP="00A6450F">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rPr>
      </w:pPr>
    </w:p>
    <w:p w:rsidR="000B65E2" w:rsidRPr="001C44C9" w:rsidRDefault="000B65E2" w:rsidP="007F3700">
      <w:pPr>
        <w:pStyle w:val="Heading1"/>
        <w:numPr>
          <w:ilvl w:val="0"/>
          <w:numId w:val="12"/>
        </w:numPr>
        <w:tabs>
          <w:tab w:val="left" w:pos="720"/>
        </w:tabs>
        <w:rPr>
          <w:rFonts w:ascii="Palatino Linotype" w:hAnsi="Palatino Linotype"/>
          <w:sz w:val="28"/>
          <w:szCs w:val="28"/>
          <w:u w:val="none"/>
        </w:rPr>
      </w:pPr>
      <w:bookmarkStart w:id="0" w:name="_Toc449095535"/>
      <w:r w:rsidRPr="001C44C9">
        <w:rPr>
          <w:rFonts w:ascii="Palatino Linotype" w:hAnsi="Palatino Linotype"/>
          <w:sz w:val="28"/>
          <w:szCs w:val="28"/>
          <w:u w:val="none"/>
        </w:rPr>
        <w:tab/>
        <w:t>Applicant Request</w:t>
      </w:r>
      <w:bookmarkEnd w:id="0"/>
    </w:p>
    <w:p w:rsidR="00A6450F" w:rsidRPr="00CC02A9" w:rsidRDefault="00A6450F" w:rsidP="00A6450F">
      <w:pPr>
        <w:rPr>
          <w:rFonts w:ascii="Palatino Linotype" w:hAnsi="Palatino Linotype"/>
        </w:rPr>
      </w:pPr>
    </w:p>
    <w:p w:rsidR="00A6450F" w:rsidRDefault="00A6450F" w:rsidP="00A6450F">
      <w:pPr>
        <w:autoSpaceDE w:val="0"/>
        <w:autoSpaceDN w:val="0"/>
        <w:adjustRightInd w:val="0"/>
        <w:rPr>
          <w:rFonts w:ascii="Palatino Linotype" w:hAnsi="Palatino Linotype" w:cs="Palatino Linotype"/>
        </w:rPr>
      </w:pPr>
      <w:r w:rsidRPr="00CC02A9">
        <w:rPr>
          <w:rFonts w:ascii="Palatino Linotype" w:hAnsi="Palatino Linotype" w:cs="Palatino Linotype"/>
        </w:rPr>
        <w:t xml:space="preserve">On </w:t>
      </w:r>
      <w:r>
        <w:rPr>
          <w:rFonts w:ascii="Palatino Linotype" w:hAnsi="Palatino Linotype" w:cs="Palatino Linotype"/>
        </w:rPr>
        <w:t>November 13</w:t>
      </w:r>
      <w:r w:rsidRPr="00CC02A9">
        <w:rPr>
          <w:rFonts w:ascii="Palatino Linotype" w:hAnsi="Palatino Linotype" w:cs="Palatino Linotype"/>
        </w:rPr>
        <w:t xml:space="preserve">, 2015, </w:t>
      </w:r>
      <w:r>
        <w:rPr>
          <w:rFonts w:ascii="Palatino Linotype" w:hAnsi="Palatino Linotype" w:cs="Palatino Linotype"/>
        </w:rPr>
        <w:t>Siskiyou</w:t>
      </w:r>
      <w:r w:rsidRPr="00CC02A9">
        <w:rPr>
          <w:rFonts w:ascii="Palatino Linotype" w:hAnsi="Palatino Linotype" w:cs="Palatino Linotype"/>
        </w:rPr>
        <w:t xml:space="preserve"> submitted a CASF grant application, requesting </w:t>
      </w:r>
      <w:r w:rsidRPr="00CC02A9">
        <w:rPr>
          <w:rFonts w:ascii="Palatino Linotype" w:hAnsi="Palatino Linotype" w:cs="Palatino Linotype"/>
          <w:color w:val="000000"/>
        </w:rPr>
        <w:t>$</w:t>
      </w:r>
      <w:r w:rsidR="0017797E">
        <w:rPr>
          <w:rFonts w:ascii="Palatino Linotype" w:hAnsi="Palatino Linotype" w:cs="Palatino Linotype"/>
          <w:color w:val="000000"/>
        </w:rPr>
        <w:t>4,058,405</w:t>
      </w:r>
      <w:r w:rsidRPr="00CC02A9">
        <w:rPr>
          <w:rFonts w:ascii="Palatino Linotype" w:hAnsi="Palatino Linotype"/>
        </w:rPr>
        <w:t xml:space="preserve"> in funding </w:t>
      </w:r>
      <w:r w:rsidRPr="00CC02A9">
        <w:rPr>
          <w:rFonts w:ascii="Palatino Linotype" w:hAnsi="Palatino Linotype" w:cs="Palatino Linotype"/>
        </w:rPr>
        <w:t xml:space="preserve">to </w:t>
      </w:r>
      <w:r>
        <w:rPr>
          <w:rFonts w:ascii="Palatino Linotype" w:hAnsi="Palatino Linotype" w:cs="Palatino Linotype"/>
        </w:rPr>
        <w:t>construct a 22-mile</w:t>
      </w:r>
      <w:r>
        <w:rPr>
          <w:rStyle w:val="FootnoteReference"/>
          <w:rFonts w:ascii="Palatino Linotype" w:hAnsi="Palatino Linotype" w:cs="Palatino Linotype"/>
        </w:rPr>
        <w:footnoteReference w:id="1"/>
      </w:r>
      <w:r>
        <w:rPr>
          <w:rFonts w:ascii="Palatino Linotype" w:hAnsi="Palatino Linotype" w:cs="Palatino Linotype"/>
        </w:rPr>
        <w:t xml:space="preserve"> long middle-mile fiber-optic link from Happy Camp to Some Bar in Siskiyou County.  </w:t>
      </w:r>
      <w:r w:rsidR="00A15969">
        <w:rPr>
          <w:rFonts w:ascii="Palatino Linotype" w:hAnsi="Palatino Linotype" w:cs="Palatino Linotype"/>
        </w:rPr>
        <w:t>According to Siskiyou, the total project cost would be $5,797,72</w:t>
      </w:r>
      <w:r w:rsidR="00897300">
        <w:rPr>
          <w:rFonts w:ascii="Palatino Linotype" w:hAnsi="Palatino Linotype" w:cs="Palatino Linotype"/>
        </w:rPr>
        <w:t>2</w:t>
      </w:r>
      <w:r w:rsidR="00A15969">
        <w:rPr>
          <w:rFonts w:ascii="Palatino Linotype" w:hAnsi="Palatino Linotype" w:cs="Palatino Linotype"/>
        </w:rPr>
        <w:t xml:space="preserve">.  </w:t>
      </w:r>
      <w:r>
        <w:rPr>
          <w:rFonts w:ascii="Palatino Linotype" w:hAnsi="Palatino Linotype" w:cs="Palatino Linotype"/>
        </w:rPr>
        <w:t xml:space="preserve">The </w:t>
      </w:r>
      <w:proofErr w:type="spellStart"/>
      <w:r>
        <w:rPr>
          <w:rFonts w:ascii="Palatino Linotype" w:hAnsi="Palatino Linotype" w:cs="Palatino Linotype"/>
        </w:rPr>
        <w:t>Somes</w:t>
      </w:r>
      <w:proofErr w:type="spellEnd"/>
      <w:r>
        <w:rPr>
          <w:rFonts w:ascii="Palatino Linotype" w:hAnsi="Palatino Linotype" w:cs="Palatino Linotype"/>
        </w:rPr>
        <w:t xml:space="preserve"> Bar Project would add </w:t>
      </w:r>
      <w:r w:rsidR="00385754">
        <w:rPr>
          <w:rFonts w:ascii="Palatino Linotype" w:hAnsi="Palatino Linotype" w:cs="Palatino Linotype"/>
        </w:rPr>
        <w:t xml:space="preserve">10 </w:t>
      </w:r>
      <w:proofErr w:type="spellStart"/>
      <w:r w:rsidR="00385754">
        <w:rPr>
          <w:rFonts w:ascii="Palatino Linotype" w:hAnsi="Palatino Linotype" w:cs="Palatino Linotype"/>
        </w:rPr>
        <w:t>Gbps</w:t>
      </w:r>
      <w:proofErr w:type="spellEnd"/>
      <w:r w:rsidR="00385754">
        <w:rPr>
          <w:rFonts w:ascii="Palatino Linotype" w:hAnsi="Palatino Linotype" w:cs="Palatino Linotype"/>
        </w:rPr>
        <w:t xml:space="preserve"> of </w:t>
      </w:r>
      <w:r>
        <w:rPr>
          <w:rFonts w:ascii="Palatino Linotype" w:hAnsi="Palatino Linotype" w:cs="Palatino Linotype"/>
        </w:rPr>
        <w:t xml:space="preserve">additional bandwidth to the existing microwave link between the two communities, which is currently operating at its maximum bandwidth </w:t>
      </w:r>
      <w:r w:rsidR="00713092">
        <w:rPr>
          <w:rFonts w:ascii="Palatino Linotype" w:hAnsi="Palatino Linotype" w:cs="Palatino Linotype"/>
        </w:rPr>
        <w:t xml:space="preserve">capacity </w:t>
      </w:r>
      <w:r>
        <w:rPr>
          <w:rFonts w:ascii="Palatino Linotype" w:hAnsi="Palatino Linotype" w:cs="Palatino Linotype"/>
        </w:rPr>
        <w:t xml:space="preserve">of 445 Mbps.  </w:t>
      </w:r>
      <w:r w:rsidR="00385754" w:rsidRPr="00385754">
        <w:rPr>
          <w:rFonts w:ascii="Palatino Linotype" w:hAnsi="Palatino Linotype" w:cs="Palatino Linotype"/>
        </w:rPr>
        <w:t xml:space="preserve"> </w:t>
      </w:r>
    </w:p>
    <w:p w:rsidR="00A6450F" w:rsidRDefault="00A6450F" w:rsidP="00A6450F">
      <w:pPr>
        <w:autoSpaceDE w:val="0"/>
        <w:autoSpaceDN w:val="0"/>
        <w:adjustRightInd w:val="0"/>
        <w:rPr>
          <w:rFonts w:ascii="Palatino Linotype" w:hAnsi="Palatino Linotype" w:cs="Palatino Linotype"/>
        </w:rPr>
      </w:pPr>
    </w:p>
    <w:p w:rsidR="00A6450F" w:rsidRPr="00CC02A9" w:rsidRDefault="00A6450F" w:rsidP="00A6450F">
      <w:pPr>
        <w:autoSpaceDE w:val="0"/>
        <w:autoSpaceDN w:val="0"/>
        <w:adjustRightInd w:val="0"/>
        <w:rPr>
          <w:rFonts w:ascii="Palatino Linotype" w:hAnsi="Palatino Linotype" w:cs="Palatino Linotype"/>
        </w:rPr>
      </w:pPr>
      <w:r>
        <w:rPr>
          <w:rFonts w:ascii="Palatino Linotype" w:hAnsi="Palatino Linotype" w:cs="Palatino Linotype"/>
        </w:rPr>
        <w:t xml:space="preserve">Siskiyou also proposes to construct last-mile </w:t>
      </w:r>
      <w:r w:rsidR="004D7AEA">
        <w:rPr>
          <w:rFonts w:ascii="Palatino Linotype" w:hAnsi="Palatino Linotype" w:cs="Palatino Linotype"/>
        </w:rPr>
        <w:t>fiber to the home (</w:t>
      </w:r>
      <w:r>
        <w:rPr>
          <w:rFonts w:ascii="Palatino Linotype" w:hAnsi="Palatino Linotype" w:cs="Palatino Linotype"/>
        </w:rPr>
        <w:t>FTTH</w:t>
      </w:r>
      <w:r w:rsidR="004D7AEA">
        <w:rPr>
          <w:rFonts w:ascii="Palatino Linotype" w:hAnsi="Palatino Linotype" w:cs="Palatino Linotype"/>
        </w:rPr>
        <w:t>)</w:t>
      </w:r>
      <w:r>
        <w:rPr>
          <w:rFonts w:ascii="Palatino Linotype" w:hAnsi="Palatino Linotype" w:cs="Palatino Linotype"/>
        </w:rPr>
        <w:t xml:space="preserve"> connections to 1</w:t>
      </w:r>
      <w:r w:rsidR="0068347C">
        <w:rPr>
          <w:rFonts w:ascii="Palatino Linotype" w:hAnsi="Palatino Linotype" w:cs="Palatino Linotype"/>
        </w:rPr>
        <w:t>0</w:t>
      </w:r>
      <w:r>
        <w:rPr>
          <w:rFonts w:ascii="Palatino Linotype" w:hAnsi="Palatino Linotype" w:cs="Palatino Linotype"/>
        </w:rPr>
        <w:t xml:space="preserve"> unserved </w:t>
      </w:r>
      <w:r w:rsidR="0068347C">
        <w:rPr>
          <w:rFonts w:ascii="Palatino Linotype" w:hAnsi="Palatino Linotype" w:cs="Palatino Linotype"/>
        </w:rPr>
        <w:t xml:space="preserve">households and </w:t>
      </w:r>
      <w:r w:rsidR="001C36E2">
        <w:rPr>
          <w:rFonts w:ascii="Palatino Linotype" w:hAnsi="Palatino Linotype" w:cs="Palatino Linotype"/>
        </w:rPr>
        <w:t>1 unserved</w:t>
      </w:r>
      <w:r w:rsidR="0068347C">
        <w:rPr>
          <w:rFonts w:ascii="Palatino Linotype" w:hAnsi="Palatino Linotype" w:cs="Palatino Linotype"/>
        </w:rPr>
        <w:t xml:space="preserve"> USFS Dillon Creek Campground so </w:t>
      </w:r>
      <w:r w:rsidR="00996556">
        <w:rPr>
          <w:rFonts w:ascii="Palatino Linotype" w:hAnsi="Palatino Linotype" w:cs="Palatino Linotype"/>
        </w:rPr>
        <w:t xml:space="preserve">these </w:t>
      </w:r>
      <w:r w:rsidR="00F92F05">
        <w:rPr>
          <w:rFonts w:ascii="Palatino Linotype" w:hAnsi="Palatino Linotype" w:cs="Palatino Linotype"/>
        </w:rPr>
        <w:t xml:space="preserve">locations </w:t>
      </w:r>
      <w:r w:rsidR="0068347C">
        <w:rPr>
          <w:rFonts w:ascii="Palatino Linotype" w:hAnsi="Palatino Linotype" w:cs="Palatino Linotype"/>
        </w:rPr>
        <w:t xml:space="preserve">can have access to </w:t>
      </w:r>
      <w:r>
        <w:rPr>
          <w:rFonts w:ascii="Palatino Linotype" w:hAnsi="Palatino Linotype" w:cs="Palatino Linotype"/>
        </w:rPr>
        <w:t>voice and data services</w:t>
      </w:r>
      <w:r w:rsidR="0068347C">
        <w:rPr>
          <w:rFonts w:ascii="Palatino Linotype" w:hAnsi="Palatino Linotype" w:cs="Palatino Linotype"/>
        </w:rPr>
        <w:t xml:space="preserve"> for the first time</w:t>
      </w:r>
      <w:r>
        <w:rPr>
          <w:rFonts w:ascii="Palatino Linotype" w:hAnsi="Palatino Linotype" w:cs="Palatino Linotype"/>
        </w:rPr>
        <w:t xml:space="preserve">.  Siskiyou claims that the project is unserved and requests a 70% CASF </w:t>
      </w:r>
      <w:r w:rsidR="00001787">
        <w:rPr>
          <w:rFonts w:ascii="Palatino Linotype" w:hAnsi="Palatino Linotype" w:cs="Palatino Linotype"/>
        </w:rPr>
        <w:t>grant</w:t>
      </w:r>
      <w:r>
        <w:rPr>
          <w:rFonts w:ascii="Palatino Linotype" w:hAnsi="Palatino Linotype" w:cs="Palatino Linotype"/>
        </w:rPr>
        <w:t xml:space="preserve">.  </w:t>
      </w:r>
      <w:r w:rsidR="00CB47CE">
        <w:rPr>
          <w:rFonts w:ascii="Palatino Linotype" w:hAnsi="Palatino Linotype" w:cs="Palatino Linotype"/>
        </w:rPr>
        <w:t>Additionally, t</w:t>
      </w:r>
      <w:r w:rsidR="00CB47CE" w:rsidRPr="00385754">
        <w:rPr>
          <w:rFonts w:ascii="Palatino Linotype" w:hAnsi="Palatino Linotype" w:cs="Palatino Linotype"/>
        </w:rPr>
        <w:t xml:space="preserve">he </w:t>
      </w:r>
      <w:r w:rsidR="00CB47CE">
        <w:rPr>
          <w:rFonts w:ascii="Palatino Linotype" w:hAnsi="Palatino Linotype" w:cs="Palatino Linotype"/>
        </w:rPr>
        <w:t xml:space="preserve">improved </w:t>
      </w:r>
      <w:r w:rsidR="003E08D7">
        <w:rPr>
          <w:rFonts w:ascii="Palatino Linotype" w:hAnsi="Palatino Linotype" w:cs="Palatino Linotype"/>
        </w:rPr>
        <w:t>middle-mile</w:t>
      </w:r>
      <w:r w:rsidR="00CB47CE">
        <w:rPr>
          <w:rFonts w:ascii="Palatino Linotype" w:hAnsi="Palatino Linotype" w:cs="Palatino Linotype"/>
        </w:rPr>
        <w:t xml:space="preserve"> capacity </w:t>
      </w:r>
      <w:r w:rsidR="00CB47CE" w:rsidRPr="00385754">
        <w:rPr>
          <w:rFonts w:ascii="Palatino Linotype" w:hAnsi="Palatino Linotype" w:cs="Palatino Linotype"/>
        </w:rPr>
        <w:t xml:space="preserve">will allow Siskiyou to upgrade its </w:t>
      </w:r>
      <w:proofErr w:type="spellStart"/>
      <w:r w:rsidR="00CB47CE" w:rsidRPr="00385754">
        <w:rPr>
          <w:rFonts w:ascii="Palatino Linotype" w:hAnsi="Palatino Linotype" w:cs="Palatino Linotype"/>
        </w:rPr>
        <w:t>Somes</w:t>
      </w:r>
      <w:proofErr w:type="spellEnd"/>
      <w:r w:rsidR="00CB47CE" w:rsidRPr="00385754">
        <w:rPr>
          <w:rFonts w:ascii="Palatino Linotype" w:hAnsi="Palatino Linotype" w:cs="Palatino Linotype"/>
        </w:rPr>
        <w:t xml:space="preserve"> Bar customers to FTTH technology</w:t>
      </w:r>
      <w:r w:rsidR="00CB47CE">
        <w:rPr>
          <w:rFonts w:ascii="Palatino Linotype" w:hAnsi="Palatino Linotype" w:cs="Palatino Linotype"/>
        </w:rPr>
        <w:t>, at their own expense</w:t>
      </w:r>
      <w:r w:rsidR="00CB47CE" w:rsidRPr="00385754">
        <w:rPr>
          <w:rFonts w:ascii="Palatino Linotype" w:hAnsi="Palatino Linotype" w:cs="Palatino Linotype"/>
        </w:rPr>
        <w:t xml:space="preserve">, </w:t>
      </w:r>
      <w:r w:rsidR="00CB47CE">
        <w:rPr>
          <w:rFonts w:ascii="Palatino Linotype" w:hAnsi="Palatino Linotype" w:cs="Palatino Linotype"/>
        </w:rPr>
        <w:t xml:space="preserve">to </w:t>
      </w:r>
      <w:r w:rsidR="00CB47CE" w:rsidRPr="00385754">
        <w:rPr>
          <w:rFonts w:ascii="Palatino Linotype" w:hAnsi="Palatino Linotype" w:cs="Palatino Linotype"/>
        </w:rPr>
        <w:t>provide internet service at speeds of up to 90 Mbps download and upload</w:t>
      </w:r>
      <w:r w:rsidR="00AC55DA">
        <w:rPr>
          <w:rFonts w:ascii="Palatino Linotype" w:hAnsi="Palatino Linotype" w:cs="Palatino Linotype"/>
        </w:rPr>
        <w:t>.</w:t>
      </w:r>
    </w:p>
    <w:p w:rsidR="00A6450F" w:rsidRDefault="00A6450F" w:rsidP="00A6450F">
      <w:pPr>
        <w:autoSpaceDE w:val="0"/>
        <w:autoSpaceDN w:val="0"/>
        <w:adjustRightInd w:val="0"/>
        <w:rPr>
          <w:rFonts w:ascii="Palatino Linotype" w:hAnsi="Palatino Linotype" w:cs="Palatino Linotype"/>
        </w:rPr>
      </w:pPr>
    </w:p>
    <w:p w:rsidR="00A6450F" w:rsidRDefault="00A6450F" w:rsidP="00A6450F">
      <w:pPr>
        <w:rPr>
          <w:rFonts w:ascii="Palatino Linotype" w:hAnsi="Palatino Linotype"/>
        </w:rPr>
      </w:pPr>
      <w:r w:rsidRPr="00BF3988">
        <w:rPr>
          <w:rFonts w:ascii="Palatino Linotype" w:hAnsi="Palatino Linotype"/>
          <w:i/>
        </w:rPr>
        <w:t xml:space="preserve">Topography: </w:t>
      </w:r>
      <w:r w:rsidRPr="00BF3988">
        <w:rPr>
          <w:rFonts w:ascii="Palatino Linotype" w:hAnsi="Palatino Linotype"/>
        </w:rPr>
        <w:t xml:space="preserve"> The </w:t>
      </w:r>
      <w:proofErr w:type="spellStart"/>
      <w:r>
        <w:rPr>
          <w:rFonts w:ascii="Palatino Linotype" w:hAnsi="Palatino Linotype"/>
        </w:rPr>
        <w:t>Somes</w:t>
      </w:r>
      <w:proofErr w:type="spellEnd"/>
      <w:r>
        <w:rPr>
          <w:rFonts w:ascii="Palatino Linotype" w:hAnsi="Palatino Linotype"/>
        </w:rPr>
        <w:t xml:space="preserve"> Bar Project</w:t>
      </w:r>
      <w:r w:rsidRPr="00BF3988">
        <w:rPr>
          <w:rFonts w:ascii="Palatino Linotype" w:hAnsi="Palatino Linotype"/>
        </w:rPr>
        <w:t xml:space="preserve"> </w:t>
      </w:r>
      <w:r>
        <w:rPr>
          <w:rFonts w:ascii="Palatino Linotype" w:hAnsi="Palatino Linotype"/>
        </w:rPr>
        <w:t xml:space="preserve">covers a 16.75 mile route </w:t>
      </w:r>
      <w:r w:rsidR="00AC55DA">
        <w:rPr>
          <w:rFonts w:ascii="Palatino Linotype" w:hAnsi="Palatino Linotype"/>
        </w:rPr>
        <w:t>along H</w:t>
      </w:r>
      <w:r w:rsidRPr="00BF3988">
        <w:rPr>
          <w:rFonts w:ascii="Palatino Linotype" w:hAnsi="Palatino Linotype"/>
        </w:rPr>
        <w:t>ighway 96 from Siskiyou’s Clear</w:t>
      </w:r>
      <w:r w:rsidRPr="006B05BE">
        <w:rPr>
          <w:rFonts w:ascii="Palatino Linotype" w:hAnsi="Palatino Linotype"/>
        </w:rPr>
        <w:t xml:space="preserve"> Creek subscriber carrier node to Siskiyou’s </w:t>
      </w:r>
      <w:proofErr w:type="spellStart"/>
      <w:r w:rsidRPr="006B05BE">
        <w:rPr>
          <w:rFonts w:ascii="Palatino Linotype" w:hAnsi="Palatino Linotype"/>
        </w:rPr>
        <w:t>Ti</w:t>
      </w:r>
      <w:proofErr w:type="spellEnd"/>
      <w:r w:rsidRPr="006B05BE">
        <w:rPr>
          <w:rFonts w:ascii="Palatino Linotype" w:hAnsi="Palatino Linotype"/>
        </w:rPr>
        <w:t>-Bar subscriber carrier node</w:t>
      </w:r>
      <w:r>
        <w:rPr>
          <w:rFonts w:ascii="Palatino Linotype" w:hAnsi="Palatino Linotype"/>
        </w:rPr>
        <w:t xml:space="preserve">.  </w:t>
      </w:r>
    </w:p>
    <w:p w:rsidR="00A6450F" w:rsidRDefault="00A6450F" w:rsidP="00A6450F">
      <w:pPr>
        <w:rPr>
          <w:rFonts w:ascii="Palatino Linotype" w:hAnsi="Palatino Linotype"/>
        </w:rPr>
      </w:pPr>
    </w:p>
    <w:p w:rsidR="00A6450F" w:rsidRDefault="00A6450F" w:rsidP="00A6450F">
      <w:pPr>
        <w:rPr>
          <w:rFonts w:ascii="Palatino Linotype" w:hAnsi="Palatino Linotype"/>
        </w:rPr>
      </w:pPr>
      <w:r>
        <w:rPr>
          <w:rFonts w:ascii="Palatino Linotype" w:hAnsi="Palatino Linotype"/>
        </w:rPr>
        <w:t>Clear Creek is</w:t>
      </w:r>
      <w:r w:rsidR="004D7AEA">
        <w:rPr>
          <w:rFonts w:ascii="Palatino Linotype" w:hAnsi="Palatino Linotype"/>
        </w:rPr>
        <w:t xml:space="preserve"> located </w:t>
      </w:r>
      <w:r>
        <w:rPr>
          <w:rFonts w:ascii="Palatino Linotype" w:hAnsi="Palatino Linotype"/>
        </w:rPr>
        <w:t>about 10 miles away from Benjamin Creek on the southern edge of Happy Camp where Siskiyou’s current fiber network ends.</w:t>
      </w:r>
    </w:p>
    <w:p w:rsidR="00A6450F" w:rsidRDefault="00A6450F" w:rsidP="00A6450F">
      <w:pPr>
        <w:rPr>
          <w:rFonts w:ascii="Palatino Linotype" w:hAnsi="Palatino Linotype"/>
        </w:rPr>
      </w:pPr>
    </w:p>
    <w:p w:rsidR="00A6450F" w:rsidRDefault="00A6450F" w:rsidP="00A6450F">
      <w:pPr>
        <w:rPr>
          <w:rFonts w:ascii="Palatino Linotype" w:hAnsi="Palatino Linotype"/>
        </w:rPr>
      </w:pPr>
      <w:proofErr w:type="spellStart"/>
      <w:r>
        <w:rPr>
          <w:rFonts w:ascii="Palatino Linotype" w:hAnsi="Palatino Linotype"/>
        </w:rPr>
        <w:lastRenderedPageBreak/>
        <w:t>Ti</w:t>
      </w:r>
      <w:proofErr w:type="spellEnd"/>
      <w:r>
        <w:rPr>
          <w:rFonts w:ascii="Palatino Linotype" w:hAnsi="Palatino Linotype"/>
        </w:rPr>
        <w:t xml:space="preserve">-Bar is </w:t>
      </w:r>
      <w:r w:rsidR="004D7AEA">
        <w:rPr>
          <w:rFonts w:ascii="Palatino Linotype" w:hAnsi="Palatino Linotype"/>
        </w:rPr>
        <w:t xml:space="preserve">located </w:t>
      </w:r>
      <w:r>
        <w:rPr>
          <w:rFonts w:ascii="Palatino Linotype" w:hAnsi="Palatino Linotype"/>
        </w:rPr>
        <w:t xml:space="preserve">just outside </w:t>
      </w:r>
      <w:proofErr w:type="spellStart"/>
      <w:r>
        <w:rPr>
          <w:rFonts w:ascii="Palatino Linotype" w:hAnsi="Palatino Linotype"/>
        </w:rPr>
        <w:t>Some</w:t>
      </w:r>
      <w:r w:rsidR="00AC55DA">
        <w:rPr>
          <w:rFonts w:ascii="Palatino Linotype" w:hAnsi="Palatino Linotype"/>
        </w:rPr>
        <w:t>s</w:t>
      </w:r>
      <w:proofErr w:type="spellEnd"/>
      <w:r>
        <w:rPr>
          <w:rFonts w:ascii="Palatino Linotype" w:hAnsi="Palatino Linotype"/>
        </w:rPr>
        <w:t xml:space="preserve"> Bar where a fiber connection </w:t>
      </w:r>
      <w:r w:rsidR="00090AC0">
        <w:rPr>
          <w:rFonts w:ascii="Palatino Linotype" w:hAnsi="Palatino Linotype"/>
        </w:rPr>
        <w:t xml:space="preserve">has already been constructed and in use </w:t>
      </w:r>
      <w:r>
        <w:rPr>
          <w:rFonts w:ascii="Palatino Linotype" w:hAnsi="Palatino Linotype"/>
        </w:rPr>
        <w:t xml:space="preserve">between </w:t>
      </w:r>
      <w:proofErr w:type="spellStart"/>
      <w:r>
        <w:rPr>
          <w:rFonts w:ascii="Palatino Linotype" w:hAnsi="Palatino Linotype"/>
        </w:rPr>
        <w:t>Somes</w:t>
      </w:r>
      <w:proofErr w:type="spellEnd"/>
      <w:r>
        <w:rPr>
          <w:rFonts w:ascii="Palatino Linotype" w:hAnsi="Palatino Linotype"/>
        </w:rPr>
        <w:t xml:space="preserve"> Bar and Orleans, California, located eight miles southwest of </w:t>
      </w:r>
      <w:proofErr w:type="spellStart"/>
      <w:r>
        <w:rPr>
          <w:rFonts w:ascii="Palatino Linotype" w:hAnsi="Palatino Linotype"/>
        </w:rPr>
        <w:t>Somes</w:t>
      </w:r>
      <w:proofErr w:type="spellEnd"/>
      <w:r>
        <w:rPr>
          <w:rFonts w:ascii="Palatino Linotype" w:hAnsi="Palatino Linotype"/>
        </w:rPr>
        <w:t xml:space="preserve"> Bar on Highway 96.</w:t>
      </w:r>
    </w:p>
    <w:p w:rsidR="00A6450F" w:rsidRPr="00CC02A9" w:rsidRDefault="00A6450F" w:rsidP="00A6450F">
      <w:pPr>
        <w:rPr>
          <w:rFonts w:ascii="Palatino Linotype" w:hAnsi="Palatino Linotype"/>
        </w:rPr>
      </w:pPr>
    </w:p>
    <w:p w:rsidR="00A6450F" w:rsidRPr="00811AE5" w:rsidRDefault="00A6450F" w:rsidP="00A6450F">
      <w:pPr>
        <w:rPr>
          <w:rFonts w:ascii="Palatino Linotype" w:hAnsi="Palatino Linotype"/>
        </w:rPr>
      </w:pPr>
      <w:r w:rsidRPr="00BF3988">
        <w:rPr>
          <w:rFonts w:ascii="Palatino Linotype" w:hAnsi="Palatino Linotype"/>
          <w:i/>
        </w:rPr>
        <w:t xml:space="preserve">Applicant:  </w:t>
      </w:r>
      <w:r w:rsidRPr="00BF3988">
        <w:rPr>
          <w:rFonts w:ascii="Palatino Linotype" w:hAnsi="Palatino Linotype" w:cs="Palatino Linotype"/>
        </w:rPr>
        <w:t xml:space="preserve">Siskiyou Telephone Company </w:t>
      </w:r>
      <w:r w:rsidRPr="00BF3988">
        <w:rPr>
          <w:rFonts w:ascii="Palatino Linotype" w:hAnsi="Palatino Linotype"/>
        </w:rPr>
        <w:t>(U-1017-C) is a U.S. telephone company founded in 1896</w:t>
      </w:r>
      <w:r>
        <w:rPr>
          <w:rFonts w:ascii="Palatino Linotype" w:hAnsi="Palatino Linotype"/>
        </w:rPr>
        <w:t xml:space="preserve"> and </w:t>
      </w:r>
      <w:r w:rsidRPr="00811AE5">
        <w:rPr>
          <w:rFonts w:ascii="Palatino Linotype" w:hAnsi="Palatino Linotype"/>
        </w:rPr>
        <w:t xml:space="preserve">serves all of western Siskiyou </w:t>
      </w:r>
      <w:r>
        <w:rPr>
          <w:rFonts w:ascii="Palatino Linotype" w:hAnsi="Palatino Linotype"/>
        </w:rPr>
        <w:t>C</w:t>
      </w:r>
      <w:r w:rsidRPr="00811AE5">
        <w:rPr>
          <w:rFonts w:ascii="Palatino Linotype" w:hAnsi="Palatino Linotype"/>
        </w:rPr>
        <w:t xml:space="preserve">ounty plus a </w:t>
      </w:r>
      <w:r>
        <w:rPr>
          <w:rFonts w:ascii="Palatino Linotype" w:hAnsi="Palatino Linotype"/>
        </w:rPr>
        <w:t>small</w:t>
      </w:r>
      <w:r w:rsidRPr="00811AE5">
        <w:rPr>
          <w:rFonts w:ascii="Palatino Linotype" w:hAnsi="Palatino Linotype"/>
        </w:rPr>
        <w:t xml:space="preserve"> portion of eastern</w:t>
      </w:r>
      <w:r>
        <w:rPr>
          <w:rFonts w:ascii="Palatino Linotype" w:hAnsi="Palatino Linotype"/>
        </w:rPr>
        <w:t xml:space="preserve"> </w:t>
      </w:r>
      <w:r w:rsidRPr="00811AE5">
        <w:rPr>
          <w:rFonts w:ascii="Palatino Linotype" w:hAnsi="Palatino Linotype"/>
        </w:rPr>
        <w:t xml:space="preserve">Humboldt </w:t>
      </w:r>
      <w:r>
        <w:rPr>
          <w:rFonts w:ascii="Palatino Linotype" w:hAnsi="Palatino Linotype"/>
        </w:rPr>
        <w:t>C</w:t>
      </w:r>
      <w:r w:rsidRPr="00811AE5">
        <w:rPr>
          <w:rFonts w:ascii="Palatino Linotype" w:hAnsi="Palatino Linotype"/>
        </w:rPr>
        <w:t>ounty.</w:t>
      </w:r>
      <w:r>
        <w:rPr>
          <w:rFonts w:ascii="Palatino Linotype" w:hAnsi="Palatino Linotype"/>
        </w:rPr>
        <w:t xml:space="preserve">  Its </w:t>
      </w:r>
      <w:r w:rsidRPr="00811AE5">
        <w:rPr>
          <w:rFonts w:ascii="Palatino Linotype" w:hAnsi="Palatino Linotype"/>
        </w:rPr>
        <w:t xml:space="preserve">franchised service area covers 2,256 square miles, </w:t>
      </w:r>
      <w:r>
        <w:rPr>
          <w:rFonts w:ascii="Palatino Linotype" w:hAnsi="Palatino Linotype"/>
        </w:rPr>
        <w:t xml:space="preserve">with </w:t>
      </w:r>
    </w:p>
    <w:p w:rsidR="00A6450F" w:rsidRDefault="00A6450F" w:rsidP="00A6450F">
      <w:pPr>
        <w:rPr>
          <w:rFonts w:ascii="Palatino Linotype" w:hAnsi="Palatino Linotype"/>
        </w:rPr>
      </w:pPr>
      <w:r w:rsidRPr="00811AE5">
        <w:rPr>
          <w:rFonts w:ascii="Palatino Linotype" w:hAnsi="Palatino Linotype"/>
        </w:rPr>
        <w:t xml:space="preserve">3,705 access lines over </w:t>
      </w:r>
      <w:r>
        <w:rPr>
          <w:rFonts w:ascii="Palatino Linotype" w:hAnsi="Palatino Linotype"/>
        </w:rPr>
        <w:t xml:space="preserve">seven </w:t>
      </w:r>
      <w:r w:rsidRPr="00811AE5">
        <w:rPr>
          <w:rFonts w:ascii="Palatino Linotype" w:hAnsi="Palatino Linotype"/>
        </w:rPr>
        <w:t>exchanges</w:t>
      </w:r>
      <w:r>
        <w:rPr>
          <w:rFonts w:ascii="Palatino Linotype" w:hAnsi="Palatino Linotype"/>
        </w:rPr>
        <w:t xml:space="preserve">: Etna, Fort Jones, </w:t>
      </w:r>
      <w:r w:rsidRPr="00811AE5">
        <w:rPr>
          <w:rFonts w:ascii="Palatino Linotype" w:hAnsi="Palatino Linotype"/>
        </w:rPr>
        <w:t>Hamburg, Oak Knoll,</w:t>
      </w:r>
      <w:r>
        <w:rPr>
          <w:rFonts w:ascii="Palatino Linotype" w:hAnsi="Palatino Linotype"/>
        </w:rPr>
        <w:t xml:space="preserve"> </w:t>
      </w:r>
      <w:r w:rsidRPr="00811AE5">
        <w:rPr>
          <w:rFonts w:ascii="Palatino Linotype" w:hAnsi="Palatino Linotype"/>
        </w:rPr>
        <w:t>Sawyers Bar</w:t>
      </w:r>
      <w:r>
        <w:rPr>
          <w:rFonts w:ascii="Palatino Linotype" w:hAnsi="Palatino Linotype"/>
        </w:rPr>
        <w:t xml:space="preserve">, </w:t>
      </w:r>
      <w:proofErr w:type="spellStart"/>
      <w:r w:rsidRPr="00811AE5">
        <w:rPr>
          <w:rFonts w:ascii="Palatino Linotype" w:hAnsi="Palatino Linotype"/>
        </w:rPr>
        <w:t>Somes</w:t>
      </w:r>
      <w:proofErr w:type="spellEnd"/>
      <w:r w:rsidRPr="00811AE5">
        <w:rPr>
          <w:rFonts w:ascii="Palatino Linotype" w:hAnsi="Palatino Linotype"/>
        </w:rPr>
        <w:t xml:space="preserve"> Bar</w:t>
      </w:r>
      <w:r>
        <w:rPr>
          <w:rFonts w:ascii="Palatino Linotype" w:hAnsi="Palatino Linotype"/>
        </w:rPr>
        <w:t xml:space="preserve"> and Happy Camp. </w:t>
      </w:r>
    </w:p>
    <w:p w:rsidR="00A6450F" w:rsidRPr="000B65E2" w:rsidRDefault="00A6450F" w:rsidP="00A6450F">
      <w:pPr>
        <w:rPr>
          <w:rFonts w:ascii="Palatino Linotype" w:eastAsia="PMingLiU" w:hAnsi="Palatino Linotype"/>
          <w:lang w:eastAsia="zh-TW"/>
        </w:rPr>
      </w:pPr>
    </w:p>
    <w:p w:rsidR="00EB4FEC" w:rsidRDefault="00A6450F" w:rsidP="00EB4FEC">
      <w:pPr>
        <w:pStyle w:val="Default"/>
        <w:rPr>
          <w:rFonts w:ascii="Palatino Linotype" w:hAnsi="Palatino Linotype"/>
        </w:rPr>
      </w:pPr>
      <w:r>
        <w:rPr>
          <w:rFonts w:ascii="Palatino Linotype" w:hAnsi="Palatino Linotype"/>
          <w:i/>
        </w:rPr>
        <w:t xml:space="preserve">Project:  </w:t>
      </w:r>
      <w:r w:rsidRPr="00DA7B16">
        <w:rPr>
          <w:rFonts w:ascii="Palatino Linotype" w:hAnsi="Palatino Linotype"/>
        </w:rPr>
        <w:t xml:space="preserve">Siskiyou currently offers internet service speed </w:t>
      </w:r>
      <w:r w:rsidR="00146591">
        <w:rPr>
          <w:rFonts w:ascii="Palatino Linotype" w:hAnsi="Palatino Linotype"/>
        </w:rPr>
        <w:t xml:space="preserve">at or </w:t>
      </w:r>
      <w:r w:rsidR="00C96273">
        <w:rPr>
          <w:rFonts w:ascii="Palatino Linotype" w:hAnsi="Palatino Linotype"/>
        </w:rPr>
        <w:t>higher than 6</w:t>
      </w:r>
      <w:r w:rsidRPr="00DA7B16">
        <w:rPr>
          <w:rFonts w:ascii="Palatino Linotype" w:hAnsi="Palatino Linotype"/>
        </w:rPr>
        <w:t xml:space="preserve"> Mbps download and 1.5 Mbps upload in </w:t>
      </w:r>
      <w:proofErr w:type="spellStart"/>
      <w:r w:rsidRPr="00DA7B16">
        <w:rPr>
          <w:rFonts w:ascii="Palatino Linotype" w:hAnsi="Palatino Linotype"/>
        </w:rPr>
        <w:t>Somes</w:t>
      </w:r>
      <w:proofErr w:type="spellEnd"/>
      <w:r w:rsidRPr="00DA7B16">
        <w:rPr>
          <w:rFonts w:ascii="Palatino Linotype" w:hAnsi="Palatino Linotype"/>
        </w:rPr>
        <w:t xml:space="preserve"> </w:t>
      </w:r>
      <w:r w:rsidRPr="003E6330">
        <w:rPr>
          <w:rFonts w:ascii="Palatino Linotype" w:hAnsi="Palatino Linotype"/>
        </w:rPr>
        <w:t xml:space="preserve">Bar, but that speed is not available to </w:t>
      </w:r>
      <w:r w:rsidR="00AC55DA" w:rsidRPr="003E6330">
        <w:rPr>
          <w:rFonts w:ascii="Palatino Linotype" w:hAnsi="Palatino Linotype"/>
        </w:rPr>
        <w:t xml:space="preserve">at least </w:t>
      </w:r>
      <w:r w:rsidR="00AC55DA" w:rsidRPr="00996556">
        <w:rPr>
          <w:rFonts w:ascii="Palatino Linotype" w:hAnsi="Palatino Linotype"/>
        </w:rPr>
        <w:t>27</w:t>
      </w:r>
      <w:r w:rsidRPr="00996556">
        <w:rPr>
          <w:rFonts w:ascii="Palatino Linotype" w:hAnsi="Palatino Linotype"/>
        </w:rPr>
        <w:t xml:space="preserve"> </w:t>
      </w:r>
      <w:r w:rsidR="007E5BE8" w:rsidRPr="00996556">
        <w:rPr>
          <w:rFonts w:ascii="Palatino Linotype" w:hAnsi="Palatino Linotype"/>
        </w:rPr>
        <w:t xml:space="preserve">households </w:t>
      </w:r>
      <w:r w:rsidRPr="00996556">
        <w:rPr>
          <w:rFonts w:ascii="Palatino Linotype" w:hAnsi="Palatino Linotype"/>
        </w:rPr>
        <w:t>due</w:t>
      </w:r>
      <w:r w:rsidRPr="003E6330">
        <w:rPr>
          <w:rFonts w:ascii="Palatino Linotype" w:hAnsi="Palatino Linotype"/>
        </w:rPr>
        <w:t xml:space="preserve"> to limitation of its existing </w:t>
      </w:r>
      <w:r w:rsidR="001A5BF0" w:rsidRPr="003E6330">
        <w:rPr>
          <w:rFonts w:ascii="Palatino Linotype" w:hAnsi="Palatino Linotype"/>
        </w:rPr>
        <w:t xml:space="preserve">DSL </w:t>
      </w:r>
      <w:r w:rsidRPr="003E6330">
        <w:rPr>
          <w:rFonts w:ascii="Palatino Linotype" w:hAnsi="Palatino Linotype"/>
        </w:rPr>
        <w:t xml:space="preserve">technology and limited bandwidth.  Siskiyou proposes to build a middle-mile fiber connection between its Clear Creek carrier node on the southern edge of Happy Camp to its </w:t>
      </w:r>
      <w:proofErr w:type="spellStart"/>
      <w:r w:rsidRPr="003E6330">
        <w:rPr>
          <w:rFonts w:ascii="Palatino Linotype" w:hAnsi="Palatino Linotype"/>
        </w:rPr>
        <w:t>Ti</w:t>
      </w:r>
      <w:proofErr w:type="spellEnd"/>
      <w:r w:rsidRPr="003E6330">
        <w:rPr>
          <w:rFonts w:ascii="Palatino Linotype" w:hAnsi="Palatino Linotype"/>
        </w:rPr>
        <w:t xml:space="preserve">-Bar carrier node just outside </w:t>
      </w:r>
      <w:proofErr w:type="spellStart"/>
      <w:r w:rsidRPr="003E6330">
        <w:rPr>
          <w:rFonts w:ascii="Palatino Linotype" w:hAnsi="Palatino Linotype"/>
        </w:rPr>
        <w:t>Somes</w:t>
      </w:r>
      <w:proofErr w:type="spellEnd"/>
      <w:r w:rsidRPr="003E6330">
        <w:rPr>
          <w:rFonts w:ascii="Palatino Linotype" w:hAnsi="Palatino Linotype"/>
        </w:rPr>
        <w:t xml:space="preserve"> Bar</w:t>
      </w:r>
      <w:r w:rsidR="00090AC0" w:rsidRPr="003E6330">
        <w:rPr>
          <w:rFonts w:ascii="Palatino Linotype" w:hAnsi="Palatino Linotype"/>
        </w:rPr>
        <w:t xml:space="preserve"> to bring additional bandwidth to </w:t>
      </w:r>
      <w:proofErr w:type="spellStart"/>
      <w:r w:rsidR="00090AC0" w:rsidRPr="003E6330">
        <w:rPr>
          <w:rFonts w:ascii="Palatino Linotype" w:hAnsi="Palatino Linotype"/>
        </w:rPr>
        <w:t>Somes</w:t>
      </w:r>
      <w:proofErr w:type="spellEnd"/>
      <w:r w:rsidR="00090AC0" w:rsidRPr="003E6330">
        <w:rPr>
          <w:rFonts w:ascii="Palatino Linotype" w:hAnsi="Palatino Linotype"/>
        </w:rPr>
        <w:t xml:space="preserve"> Bar</w:t>
      </w:r>
      <w:r w:rsidR="00FA6A63">
        <w:rPr>
          <w:rFonts w:ascii="Palatino Linotype" w:hAnsi="Palatino Linotype"/>
        </w:rPr>
        <w:t xml:space="preserve">.  </w:t>
      </w:r>
    </w:p>
    <w:p w:rsidR="00EB4FEC" w:rsidRDefault="00EB4FEC" w:rsidP="00A6450F">
      <w:pPr>
        <w:pStyle w:val="Default"/>
        <w:rPr>
          <w:rFonts w:ascii="Palatino Linotype" w:hAnsi="Palatino Linotype"/>
        </w:rPr>
      </w:pPr>
    </w:p>
    <w:p w:rsidR="00A6450F" w:rsidRDefault="00A6450F" w:rsidP="00A6450F">
      <w:pPr>
        <w:pStyle w:val="Default"/>
        <w:rPr>
          <w:rFonts w:ascii="Palatino Linotype" w:hAnsi="Palatino Linotype"/>
        </w:rPr>
      </w:pPr>
      <w:r>
        <w:rPr>
          <w:rFonts w:ascii="Palatino Linotype" w:hAnsi="Palatino Linotype"/>
        </w:rPr>
        <w:t xml:space="preserve">The project also includes </w:t>
      </w:r>
      <w:r w:rsidRPr="00730B48">
        <w:rPr>
          <w:rFonts w:ascii="Palatino Linotype" w:hAnsi="Palatino Linotype"/>
        </w:rPr>
        <w:t>last-mile connections from the project’s fib</w:t>
      </w:r>
      <w:r w:rsidR="001508E7">
        <w:rPr>
          <w:rFonts w:ascii="Palatino Linotype" w:hAnsi="Palatino Linotype"/>
        </w:rPr>
        <w:t>er middle-mile link to 10</w:t>
      </w:r>
      <w:r w:rsidR="001508E7">
        <w:rPr>
          <w:rFonts w:ascii="Palatino Linotype" w:hAnsi="Palatino Linotype" w:hint="eastAsia"/>
          <w:lang w:eastAsia="zh-CN"/>
        </w:rPr>
        <w:t xml:space="preserve"> unserved</w:t>
      </w:r>
      <w:r w:rsidR="001508E7">
        <w:rPr>
          <w:rFonts w:ascii="Palatino Linotype" w:hAnsi="Palatino Linotype"/>
          <w:lang w:eastAsia="zh-CN"/>
        </w:rPr>
        <w:t xml:space="preserve"> households </w:t>
      </w:r>
      <w:r>
        <w:rPr>
          <w:rFonts w:ascii="Palatino Linotype" w:hAnsi="Palatino Linotype"/>
        </w:rPr>
        <w:t>located along the project’s 16.75-mile route</w:t>
      </w:r>
      <w:r w:rsidRPr="00730B48">
        <w:rPr>
          <w:rFonts w:ascii="Palatino Linotype" w:hAnsi="Palatino Linotype"/>
        </w:rPr>
        <w:t>.</w:t>
      </w:r>
      <w:r>
        <w:rPr>
          <w:rFonts w:ascii="Palatino Linotype" w:hAnsi="Palatino Linotype"/>
        </w:rPr>
        <w:t xml:space="preserve">  </w:t>
      </w:r>
      <w:r w:rsidR="00B87817">
        <w:rPr>
          <w:rFonts w:ascii="Palatino Linotype" w:hAnsi="Palatino Linotype"/>
          <w:lang w:eastAsia="zh-CN"/>
        </w:rPr>
        <w:t>I</w:t>
      </w:r>
      <w:r w:rsidR="00B87817">
        <w:rPr>
          <w:rFonts w:ascii="Palatino Linotype" w:hAnsi="Palatino Linotype" w:hint="eastAsia"/>
          <w:lang w:eastAsia="zh-CN"/>
        </w:rPr>
        <w:t>n</w:t>
      </w:r>
      <w:r w:rsidR="00B87817">
        <w:rPr>
          <w:rFonts w:ascii="Palatino Linotype" w:hAnsi="Palatino Linotype"/>
          <w:lang w:eastAsia="zh-CN"/>
        </w:rPr>
        <w:t xml:space="preserve"> total, this project will bring “served” speed broadband services to 37 households. </w:t>
      </w:r>
    </w:p>
    <w:p w:rsidR="003E6330" w:rsidRDefault="003E6330" w:rsidP="00A6450F">
      <w:pPr>
        <w:pStyle w:val="Default"/>
        <w:rPr>
          <w:rFonts w:ascii="Palatino Linotype" w:hAnsi="Palatino Linotype"/>
        </w:rPr>
      </w:pPr>
    </w:p>
    <w:p w:rsidR="00A6450F" w:rsidRDefault="00A6450F" w:rsidP="00A6450F">
      <w:pPr>
        <w:pStyle w:val="Default"/>
        <w:rPr>
          <w:rFonts w:ascii="Palatino Linotype" w:hAnsi="Palatino Linotype"/>
        </w:rPr>
      </w:pPr>
      <w:r>
        <w:rPr>
          <w:rFonts w:ascii="Palatino Linotype" w:hAnsi="Palatino Linotype"/>
        </w:rPr>
        <w:t xml:space="preserve">The proposed project will place two conduits underground along the 16.75 mile route using hard rock directional boring and conventional trenching techniques.  One 72-strand fiber optic cable will be placed in one of the conduits, with the other conduit serving as a spare in case of damage or the need to upsize the route.  The fiber route will be optically powered via existing ADTRAN fiber optic shelves in Siskiyou’s Happy Camp and </w:t>
      </w:r>
      <w:proofErr w:type="spellStart"/>
      <w:r>
        <w:rPr>
          <w:rFonts w:ascii="Palatino Linotype" w:hAnsi="Palatino Linotype"/>
        </w:rPr>
        <w:t>Somes</w:t>
      </w:r>
      <w:proofErr w:type="spellEnd"/>
      <w:r>
        <w:rPr>
          <w:rFonts w:ascii="Palatino Linotype" w:hAnsi="Palatino Linotype"/>
        </w:rPr>
        <w:t xml:space="preserve"> Bar central offices.  Initial capacity on this </w:t>
      </w:r>
      <w:r w:rsidR="004611D7">
        <w:rPr>
          <w:rFonts w:ascii="Palatino Linotype" w:hAnsi="Palatino Linotype"/>
        </w:rPr>
        <w:t xml:space="preserve">link </w:t>
      </w:r>
      <w:r>
        <w:rPr>
          <w:rFonts w:ascii="Palatino Linotype" w:hAnsi="Palatino Linotype"/>
        </w:rPr>
        <w:t xml:space="preserve">will be 10 </w:t>
      </w:r>
      <w:proofErr w:type="spellStart"/>
      <w:r>
        <w:rPr>
          <w:rFonts w:ascii="Palatino Linotype" w:hAnsi="Palatino Linotype"/>
        </w:rPr>
        <w:t>Gbps</w:t>
      </w:r>
      <w:proofErr w:type="spellEnd"/>
      <w:r>
        <w:rPr>
          <w:rFonts w:ascii="Palatino Linotype" w:hAnsi="Palatino Linotype"/>
        </w:rPr>
        <w:t>.</w:t>
      </w:r>
      <w:r w:rsidR="00134D12">
        <w:rPr>
          <w:rStyle w:val="FootnoteReference"/>
          <w:rFonts w:ascii="Palatino Linotype" w:hAnsi="Palatino Linotype"/>
        </w:rPr>
        <w:footnoteReference w:id="2"/>
      </w:r>
    </w:p>
    <w:p w:rsidR="00AC55DA" w:rsidRDefault="00AC55DA" w:rsidP="00A6450F">
      <w:pPr>
        <w:pStyle w:val="Default"/>
        <w:rPr>
          <w:rFonts w:ascii="Palatino Linotype" w:hAnsi="Palatino Linotype"/>
        </w:rPr>
      </w:pPr>
    </w:p>
    <w:p w:rsidR="00A6450F" w:rsidRPr="00CC02A9" w:rsidRDefault="00A6450F" w:rsidP="00A6450F">
      <w:pPr>
        <w:autoSpaceDE w:val="0"/>
        <w:autoSpaceDN w:val="0"/>
        <w:adjustRightInd w:val="0"/>
        <w:rPr>
          <w:rFonts w:ascii="Palatino Linotype" w:hAnsi="Palatino Linotype" w:cs="Palatino Linotype"/>
        </w:rPr>
      </w:pPr>
    </w:p>
    <w:p w:rsidR="00A6450F" w:rsidRPr="00873738" w:rsidRDefault="00A6450F" w:rsidP="00A6450F">
      <w:pPr>
        <w:pStyle w:val="Heading1"/>
        <w:numPr>
          <w:ilvl w:val="0"/>
          <w:numId w:val="7"/>
        </w:numPr>
        <w:tabs>
          <w:tab w:val="left" w:pos="900"/>
        </w:tabs>
        <w:rPr>
          <w:rFonts w:ascii="Palatino Linotype" w:hAnsi="Palatino Linotype"/>
          <w:sz w:val="28"/>
          <w:szCs w:val="28"/>
          <w:u w:val="none"/>
        </w:rPr>
      </w:pPr>
      <w:bookmarkStart w:id="1" w:name="_Toc444857026"/>
      <w:r w:rsidRPr="00873738">
        <w:rPr>
          <w:rFonts w:ascii="Palatino Linotype" w:hAnsi="Palatino Linotype"/>
          <w:sz w:val="28"/>
          <w:szCs w:val="28"/>
          <w:u w:val="none"/>
        </w:rPr>
        <w:t>Notice and Challenges</w:t>
      </w:r>
      <w:bookmarkEnd w:id="1"/>
    </w:p>
    <w:p w:rsidR="00A6450F" w:rsidRPr="00CC02A9" w:rsidRDefault="00A6450F" w:rsidP="00A6450F">
      <w:pPr>
        <w:autoSpaceDE w:val="0"/>
        <w:autoSpaceDN w:val="0"/>
        <w:adjustRightInd w:val="0"/>
        <w:rPr>
          <w:rFonts w:ascii="Palatino Linotype" w:hAnsi="Palatino Linotype" w:cs="Palatino Linotype"/>
          <w:b/>
        </w:rPr>
      </w:pPr>
    </w:p>
    <w:p w:rsidR="00A6450F" w:rsidRDefault="00A6450F" w:rsidP="00A6450F">
      <w:pPr>
        <w:autoSpaceDE w:val="0"/>
        <w:autoSpaceDN w:val="0"/>
        <w:adjustRightInd w:val="0"/>
        <w:rPr>
          <w:rFonts w:ascii="Palatino Linotype" w:hAnsi="Palatino Linotype" w:cs="Palatino Linotype"/>
          <w:color w:val="000000"/>
        </w:rPr>
      </w:pPr>
      <w:r w:rsidRPr="00CC02A9">
        <w:rPr>
          <w:rFonts w:ascii="Palatino Linotype" w:hAnsi="Palatino Linotype" w:cs="Palatino Linotype"/>
        </w:rPr>
        <w:t xml:space="preserve">On </w:t>
      </w:r>
      <w:r w:rsidRPr="005E790D">
        <w:rPr>
          <w:rFonts w:ascii="Palatino Linotype" w:hAnsi="Palatino Linotype" w:cs="Palatino Linotype"/>
        </w:rPr>
        <w:t>November 13, 2015</w:t>
      </w:r>
      <w:r w:rsidRPr="00CC02A9">
        <w:rPr>
          <w:rFonts w:ascii="Palatino Linotype" w:hAnsi="Palatino Linotype" w:cs="Palatino Linotype"/>
        </w:rPr>
        <w:t xml:space="preserve">, CD posted the </w:t>
      </w:r>
      <w:proofErr w:type="spellStart"/>
      <w:r>
        <w:rPr>
          <w:rFonts w:ascii="Palatino Linotype" w:hAnsi="Palatino Linotype" w:cs="Palatino Linotype"/>
        </w:rPr>
        <w:t>Somes</w:t>
      </w:r>
      <w:proofErr w:type="spellEnd"/>
      <w:r>
        <w:rPr>
          <w:rFonts w:ascii="Palatino Linotype" w:hAnsi="Palatino Linotype" w:cs="Palatino Linotype"/>
        </w:rPr>
        <w:t xml:space="preserve"> Bar Project</w:t>
      </w:r>
      <w:r w:rsidRPr="00CC02A9">
        <w:rPr>
          <w:rFonts w:ascii="Palatino Linotype" w:hAnsi="Palatino Linotype" w:cs="Palatino Linotype"/>
        </w:rPr>
        <w:t xml:space="preserve"> </w:t>
      </w:r>
      <w:r w:rsidRPr="00CC02A9">
        <w:rPr>
          <w:rFonts w:ascii="Palatino Linotype" w:hAnsi="Palatino Linotype" w:cs="Palatino Linotype"/>
          <w:color w:val="000000"/>
        </w:rPr>
        <w:t xml:space="preserve">area map, census block groups (CBGs) and zip codes for the </w:t>
      </w:r>
      <w:r>
        <w:rPr>
          <w:rFonts w:ascii="Palatino Linotype" w:hAnsi="Palatino Linotype" w:cs="Palatino Linotype"/>
          <w:color w:val="000000"/>
        </w:rPr>
        <w:t xml:space="preserve">proposed </w:t>
      </w:r>
      <w:proofErr w:type="spellStart"/>
      <w:r>
        <w:rPr>
          <w:rFonts w:ascii="Palatino Linotype" w:hAnsi="Palatino Linotype" w:cs="Palatino Linotype"/>
          <w:color w:val="000000"/>
        </w:rPr>
        <w:t>Somes</w:t>
      </w:r>
      <w:proofErr w:type="spellEnd"/>
      <w:r>
        <w:rPr>
          <w:rFonts w:ascii="Palatino Linotype" w:hAnsi="Palatino Linotype" w:cs="Palatino Linotype"/>
          <w:color w:val="000000"/>
        </w:rPr>
        <w:t xml:space="preserve"> Bar Project</w:t>
      </w:r>
      <w:r w:rsidRPr="00CC02A9">
        <w:rPr>
          <w:rFonts w:ascii="Palatino Linotype" w:hAnsi="Palatino Linotype" w:cs="Palatino Linotype"/>
          <w:color w:val="000000"/>
        </w:rPr>
        <w:t xml:space="preserve"> on the Commission’s CASF </w:t>
      </w:r>
      <w:r w:rsidRPr="00CC02A9">
        <w:rPr>
          <w:rFonts w:ascii="Palatino Linotype" w:hAnsi="Palatino Linotype" w:cs="Palatino Linotype"/>
          <w:color w:val="000000"/>
        </w:rPr>
        <w:lastRenderedPageBreak/>
        <w:t xml:space="preserve">webpage under “CASF Application Project Summaries” and also sent notice regarding the project to its electronic service list. </w:t>
      </w:r>
      <w:r>
        <w:rPr>
          <w:rFonts w:ascii="Palatino Linotype" w:hAnsi="Palatino Linotype" w:cs="Palatino Linotype"/>
          <w:color w:val="000000"/>
        </w:rPr>
        <w:t xml:space="preserve"> </w:t>
      </w:r>
      <w:r w:rsidRPr="00CC02A9">
        <w:rPr>
          <w:rFonts w:ascii="Palatino Linotype" w:hAnsi="Palatino Linotype" w:cs="Palatino Linotype"/>
          <w:color w:val="000000"/>
        </w:rPr>
        <w:t xml:space="preserve">CD received no challenges to the </w:t>
      </w:r>
      <w:proofErr w:type="spellStart"/>
      <w:r>
        <w:rPr>
          <w:rFonts w:ascii="Palatino Linotype" w:hAnsi="Palatino Linotype" w:cs="Palatino Linotype"/>
          <w:color w:val="000000"/>
        </w:rPr>
        <w:t>Somes</w:t>
      </w:r>
      <w:proofErr w:type="spellEnd"/>
      <w:r>
        <w:rPr>
          <w:rFonts w:ascii="Palatino Linotype" w:hAnsi="Palatino Linotype" w:cs="Palatino Linotype"/>
          <w:color w:val="000000"/>
        </w:rPr>
        <w:t xml:space="preserve"> Bar Project</w:t>
      </w:r>
      <w:r w:rsidRPr="00CC02A9">
        <w:rPr>
          <w:rFonts w:ascii="Palatino Linotype" w:hAnsi="Palatino Linotype" w:cs="Palatino Linotype"/>
          <w:color w:val="000000"/>
        </w:rPr>
        <w:t xml:space="preserve">. </w:t>
      </w:r>
    </w:p>
    <w:p w:rsidR="00A6450F" w:rsidRDefault="00A6450F" w:rsidP="00A6450F">
      <w:pPr>
        <w:autoSpaceDE w:val="0"/>
        <w:autoSpaceDN w:val="0"/>
        <w:adjustRightInd w:val="0"/>
        <w:rPr>
          <w:rFonts w:ascii="Palatino Linotype" w:hAnsi="Palatino Linotype" w:cs="Palatino Linotype"/>
          <w:color w:val="000000"/>
        </w:rPr>
      </w:pPr>
    </w:p>
    <w:p w:rsidR="00A6450F" w:rsidRPr="00CC02A9" w:rsidRDefault="00A6450F" w:rsidP="00A6450F">
      <w:pPr>
        <w:autoSpaceDE w:val="0"/>
        <w:autoSpaceDN w:val="0"/>
        <w:adjustRightInd w:val="0"/>
        <w:rPr>
          <w:rFonts w:ascii="Palatino Linotype" w:hAnsi="Palatino Linotype" w:cs="Palatino Linotype"/>
          <w:color w:val="000000"/>
        </w:rPr>
      </w:pPr>
      <w:r>
        <w:rPr>
          <w:rFonts w:ascii="Palatino Linotype" w:hAnsi="Palatino Linotype" w:cs="Palatino Linotype"/>
          <w:color w:val="000000"/>
        </w:rPr>
        <w:t>There were no commitments made by an existing provider to upgrade service before the November 1, 2014, “first right of refusal” deadline.</w:t>
      </w:r>
    </w:p>
    <w:p w:rsidR="00014A13" w:rsidRDefault="00014A13" w:rsidP="00A6450F">
      <w:pPr>
        <w:ind w:right="630"/>
        <w:rPr>
          <w:rFonts w:ascii="Palatino Linotype" w:hAnsi="Palatino Linotype" w:cs="Palatino Linotype"/>
          <w:color w:val="000000"/>
        </w:rPr>
      </w:pPr>
    </w:p>
    <w:p w:rsidR="00014A13" w:rsidRPr="00CC02A9" w:rsidRDefault="00014A13" w:rsidP="00A6450F">
      <w:pPr>
        <w:ind w:right="630"/>
        <w:rPr>
          <w:rFonts w:ascii="Palatino Linotype" w:hAnsi="Palatino Linotype" w:cs="Palatino Linotype"/>
          <w:color w:val="000000"/>
        </w:rPr>
      </w:pPr>
    </w:p>
    <w:p w:rsidR="00A6450F" w:rsidRPr="00873738" w:rsidRDefault="00A6450F" w:rsidP="00A6450F">
      <w:pPr>
        <w:pStyle w:val="Heading1"/>
        <w:numPr>
          <w:ilvl w:val="0"/>
          <w:numId w:val="7"/>
        </w:numPr>
        <w:tabs>
          <w:tab w:val="left" w:pos="900"/>
        </w:tabs>
        <w:rPr>
          <w:rFonts w:ascii="Palatino Linotype" w:hAnsi="Palatino Linotype"/>
          <w:sz w:val="28"/>
          <w:szCs w:val="28"/>
          <w:u w:val="none"/>
        </w:rPr>
      </w:pPr>
      <w:bookmarkStart w:id="2" w:name="_Toc444857027"/>
      <w:r w:rsidRPr="00873738">
        <w:rPr>
          <w:rFonts w:ascii="Palatino Linotype" w:hAnsi="Palatino Linotype"/>
          <w:sz w:val="28"/>
          <w:szCs w:val="28"/>
          <w:u w:val="none"/>
        </w:rPr>
        <w:t>Project Review</w:t>
      </w:r>
      <w:bookmarkEnd w:id="2"/>
      <w:r w:rsidRPr="00873738">
        <w:rPr>
          <w:rFonts w:ascii="Palatino Linotype" w:hAnsi="Palatino Linotype"/>
          <w:sz w:val="28"/>
          <w:szCs w:val="28"/>
          <w:u w:val="none"/>
        </w:rPr>
        <w:t xml:space="preserve"> </w:t>
      </w:r>
    </w:p>
    <w:p w:rsidR="00A6450F" w:rsidRPr="00CC02A9" w:rsidRDefault="00A6450F" w:rsidP="00A6450F">
      <w:pPr>
        <w:ind w:right="630"/>
        <w:rPr>
          <w:rFonts w:ascii="Palatino Linotype" w:hAnsi="Palatino Linotype"/>
          <w:color w:val="000000"/>
        </w:rPr>
      </w:pPr>
    </w:p>
    <w:p w:rsidR="00A6450F" w:rsidRPr="00CC02A9" w:rsidRDefault="00A6450F" w:rsidP="00A6450F">
      <w:pPr>
        <w:pStyle w:val="Heading2"/>
        <w:numPr>
          <w:ilvl w:val="0"/>
          <w:numId w:val="4"/>
        </w:numPr>
        <w:ind w:left="1710"/>
        <w:rPr>
          <w:b w:val="0"/>
          <w:u w:val="single"/>
        </w:rPr>
      </w:pPr>
      <w:bookmarkStart w:id="3" w:name="_Toc444857028"/>
      <w:r w:rsidRPr="00CC02A9">
        <w:rPr>
          <w:b w:val="0"/>
          <w:u w:val="single"/>
        </w:rPr>
        <w:t>Project Area Eligibility</w:t>
      </w:r>
      <w:bookmarkEnd w:id="3"/>
      <w:r>
        <w:rPr>
          <w:b w:val="0"/>
          <w:u w:val="single"/>
        </w:rPr>
        <w:t xml:space="preserve">  </w:t>
      </w:r>
    </w:p>
    <w:p w:rsidR="00A6450F" w:rsidRPr="00A56820" w:rsidRDefault="00A6450F" w:rsidP="00A56820">
      <w:pPr>
        <w:autoSpaceDE w:val="0"/>
        <w:autoSpaceDN w:val="0"/>
        <w:adjustRightInd w:val="0"/>
        <w:rPr>
          <w:rFonts w:ascii="Palatino Linotype" w:eastAsia="PMingLiU" w:hAnsi="Palatino Linotype" w:cs="Palatino Linotype"/>
          <w:color w:val="000000"/>
          <w:u w:val="single"/>
          <w:lang w:eastAsia="zh-TW"/>
        </w:rPr>
      </w:pPr>
    </w:p>
    <w:p w:rsidR="00A6450F" w:rsidRPr="00CC02A9" w:rsidRDefault="00A6450F" w:rsidP="00A6450F">
      <w:pPr>
        <w:rPr>
          <w:rFonts w:ascii="Palatino Linotype" w:hAnsi="Palatino Linotype"/>
        </w:rPr>
      </w:pPr>
      <w:r w:rsidRPr="00CC02A9">
        <w:rPr>
          <w:rFonts w:ascii="Palatino Linotype" w:hAnsi="Palatino Linotype"/>
        </w:rPr>
        <w:t xml:space="preserve">For the area to be eligible, the CASF program requires an applicant to submit proof that the area is unserved or underserved by submitting shapefiles of the </w:t>
      </w:r>
      <w:r>
        <w:rPr>
          <w:rFonts w:ascii="Palatino Linotype" w:hAnsi="Palatino Linotype"/>
        </w:rPr>
        <w:t>proposed project</w:t>
      </w:r>
      <w:r w:rsidRPr="00CC02A9">
        <w:rPr>
          <w:rFonts w:ascii="Palatino Linotype" w:hAnsi="Palatino Linotype"/>
        </w:rPr>
        <w:t>.  CD reviews the submitted shapefiles and compares them with United States 2010 Census data and the California Interactive Broadband Availability map.</w:t>
      </w:r>
      <w:r w:rsidRPr="00CC02A9">
        <w:rPr>
          <w:rStyle w:val="FootnoteReference"/>
          <w:rFonts w:ascii="Palatino Linotype" w:hAnsi="Palatino Linotype"/>
        </w:rPr>
        <w:footnoteReference w:id="3"/>
      </w:r>
      <w:r w:rsidRPr="00CC02A9">
        <w:rPr>
          <w:rFonts w:ascii="Palatino Linotype" w:hAnsi="Palatino Linotype"/>
        </w:rPr>
        <w:t xml:space="preserve">  Once CD determines that the area is eligible either as an unserved or underserved area, CD evaluates all other information submitted by the applicant to determine if the project meets the requirements outlined in D.12-02-015. </w:t>
      </w:r>
    </w:p>
    <w:p w:rsidR="00A6450F" w:rsidRDefault="00A6450F" w:rsidP="00A6450F">
      <w:pPr>
        <w:autoSpaceDE w:val="0"/>
        <w:autoSpaceDN w:val="0"/>
        <w:adjustRightInd w:val="0"/>
        <w:rPr>
          <w:rFonts w:ascii="Palatino Linotype" w:hAnsi="Palatino Linotype" w:cs="Book Antiqua"/>
          <w:color w:val="000000"/>
        </w:rPr>
      </w:pPr>
    </w:p>
    <w:p w:rsidR="009A317D" w:rsidRDefault="00A6450F" w:rsidP="00A6450F">
      <w:pPr>
        <w:autoSpaceDE w:val="0"/>
        <w:autoSpaceDN w:val="0"/>
        <w:adjustRightInd w:val="0"/>
        <w:rPr>
          <w:rStyle w:val="CommentReference"/>
        </w:rPr>
      </w:pPr>
      <w:r w:rsidRPr="003E6330">
        <w:rPr>
          <w:rFonts w:ascii="Palatino Linotype" w:hAnsi="Palatino Linotype"/>
        </w:rPr>
        <w:t>CD reviewed the project area census block group submitted and the current version of the California Interactive Broadband Availability Map</w:t>
      </w:r>
      <w:r w:rsidR="00330031" w:rsidRPr="003E6330">
        <w:rPr>
          <w:rFonts w:ascii="Palatino Linotype" w:hAnsi="Palatino Linotype"/>
        </w:rPr>
        <w:t xml:space="preserve">.  From the review, </w:t>
      </w:r>
      <w:r w:rsidR="000A2180" w:rsidRPr="003E6330">
        <w:rPr>
          <w:rFonts w:ascii="Palatino Linotype" w:hAnsi="Palatino Linotype"/>
        </w:rPr>
        <w:t>CD determined</w:t>
      </w:r>
      <w:r w:rsidRPr="003E6330">
        <w:rPr>
          <w:rFonts w:ascii="Palatino Linotype" w:hAnsi="Palatino Linotype"/>
        </w:rPr>
        <w:t xml:space="preserve"> </w:t>
      </w:r>
      <w:r w:rsidRPr="002F7EED">
        <w:rPr>
          <w:rFonts w:ascii="Palatino Linotype" w:hAnsi="Palatino Linotype"/>
        </w:rPr>
        <w:t>that Siskiyou is identified as the only broadband service provider and</w:t>
      </w:r>
      <w:r w:rsidR="00FA6A63" w:rsidRPr="002F7EED">
        <w:rPr>
          <w:rFonts w:ascii="Palatino Linotype" w:hAnsi="Palatino Linotype"/>
        </w:rPr>
        <w:t xml:space="preserve"> it offers</w:t>
      </w:r>
      <w:r w:rsidR="00C14A56">
        <w:rPr>
          <w:rFonts w:ascii="Palatino Linotype" w:hAnsi="Palatino Linotype"/>
        </w:rPr>
        <w:t xml:space="preserve"> broadband internet service speed at or higher than 6 Mbps download and 1.5 Mbps upload.  CD Staff contacted Siskiyou and confirmed that while the project area is shown as “served,” broadband service speed of 6/1.5 Mbps is not available to all of its </w:t>
      </w:r>
      <w:proofErr w:type="spellStart"/>
      <w:r w:rsidR="00C14A56">
        <w:rPr>
          <w:rFonts w:ascii="Palatino Linotype" w:hAnsi="Palatino Linotype"/>
        </w:rPr>
        <w:t>Somes</w:t>
      </w:r>
      <w:proofErr w:type="spellEnd"/>
      <w:r w:rsidR="00C14A56">
        <w:rPr>
          <w:rFonts w:ascii="Palatino Linotype" w:hAnsi="Palatino Linotype"/>
        </w:rPr>
        <w:t xml:space="preserve"> Bar customers due to the existing DSL technology and middle-mile bandwidth</w:t>
      </w:r>
      <w:r w:rsidRPr="003E6330">
        <w:rPr>
          <w:rFonts w:ascii="Palatino Linotype" w:hAnsi="Palatino Linotype"/>
        </w:rPr>
        <w:t xml:space="preserve"> limitations.</w:t>
      </w:r>
      <w:r w:rsidRPr="003E6330">
        <w:rPr>
          <w:rStyle w:val="FootnoteReference"/>
          <w:rFonts w:ascii="Palatino Linotype" w:hAnsi="Palatino Linotype"/>
        </w:rPr>
        <w:footnoteReference w:id="4"/>
      </w:r>
      <w:r w:rsidR="00134D12" w:rsidRPr="003E6330">
        <w:rPr>
          <w:rFonts w:ascii="Palatino Linotype" w:hAnsi="Palatino Linotype"/>
        </w:rPr>
        <w:t xml:space="preserve">  </w:t>
      </w:r>
      <w:r w:rsidR="006F4ADC" w:rsidRPr="002F7EED">
        <w:rPr>
          <w:rFonts w:ascii="Palatino Linotype" w:hAnsi="Palatino Linotype"/>
        </w:rPr>
        <w:t>Siskiyou indicate</w:t>
      </w:r>
      <w:r w:rsidR="00C14A56">
        <w:rPr>
          <w:rFonts w:ascii="Palatino Linotype" w:hAnsi="Palatino Linotype"/>
        </w:rPr>
        <w:t>d that at least 27 households in the project area do not have access to 6/1.5 Mbps broadband speed.</w:t>
      </w:r>
      <w:r w:rsidR="00C14A56">
        <w:rPr>
          <w:rStyle w:val="FootnoteReference"/>
          <w:rFonts w:ascii="Palatino Linotype" w:hAnsi="Palatino Linotype"/>
        </w:rPr>
        <w:footnoteReference w:id="5"/>
      </w:r>
      <w:r w:rsidR="00E538C6" w:rsidRPr="003E6330">
        <w:rPr>
          <w:rFonts w:ascii="Palatino Linotype" w:hAnsi="Palatino Linotype"/>
        </w:rPr>
        <w:t xml:space="preserve"> </w:t>
      </w:r>
      <w:r w:rsidR="004C199F" w:rsidRPr="003E6330">
        <w:rPr>
          <w:rFonts w:ascii="Palatino Linotype" w:hAnsi="Palatino Linotype"/>
        </w:rPr>
        <w:t xml:space="preserve"> </w:t>
      </w:r>
      <w:r w:rsidR="00146591" w:rsidRPr="003E6330">
        <w:rPr>
          <w:rFonts w:ascii="Palatino Linotype" w:hAnsi="Palatino Linotype"/>
        </w:rPr>
        <w:t>When completed, t</w:t>
      </w:r>
      <w:r w:rsidRPr="003E6330">
        <w:rPr>
          <w:rFonts w:ascii="Palatino Linotype" w:hAnsi="Palatino Linotype"/>
        </w:rPr>
        <w:t xml:space="preserve">he </w:t>
      </w:r>
      <w:r w:rsidR="003E6330">
        <w:rPr>
          <w:rFonts w:ascii="Palatino Linotype" w:hAnsi="Palatino Linotype"/>
        </w:rPr>
        <w:t>middle-</w:t>
      </w:r>
      <w:r w:rsidR="004035FC" w:rsidRPr="003E6330">
        <w:rPr>
          <w:rFonts w:ascii="Palatino Linotype" w:hAnsi="Palatino Linotype"/>
        </w:rPr>
        <w:t>mile facilities</w:t>
      </w:r>
      <w:r w:rsidR="00ED066B" w:rsidRPr="003E6330">
        <w:rPr>
          <w:rFonts w:ascii="Palatino Linotype" w:hAnsi="Palatino Linotype"/>
        </w:rPr>
        <w:t xml:space="preserve"> to the </w:t>
      </w:r>
      <w:proofErr w:type="spellStart"/>
      <w:r w:rsidRPr="003E6330">
        <w:rPr>
          <w:rFonts w:ascii="Palatino Linotype" w:hAnsi="Palatino Linotype"/>
        </w:rPr>
        <w:t>Somes</w:t>
      </w:r>
      <w:proofErr w:type="spellEnd"/>
      <w:r w:rsidRPr="003E6330">
        <w:rPr>
          <w:rFonts w:ascii="Palatino Linotype" w:hAnsi="Palatino Linotype"/>
        </w:rPr>
        <w:t xml:space="preserve"> Bar Project will provide additional bandwidth </w:t>
      </w:r>
      <w:r w:rsidR="00146591" w:rsidRPr="003E6330">
        <w:rPr>
          <w:rFonts w:ascii="Palatino Linotype" w:hAnsi="Palatino Linotype"/>
        </w:rPr>
        <w:t xml:space="preserve">that will allow Siskiyou to upgrade its network in </w:t>
      </w:r>
      <w:proofErr w:type="spellStart"/>
      <w:r w:rsidR="00146591" w:rsidRPr="003E6330">
        <w:rPr>
          <w:rFonts w:ascii="Palatino Linotype" w:hAnsi="Palatino Linotype"/>
        </w:rPr>
        <w:t>Somes</w:t>
      </w:r>
      <w:proofErr w:type="spellEnd"/>
      <w:r w:rsidR="00146591" w:rsidRPr="003E6330">
        <w:rPr>
          <w:rFonts w:ascii="Palatino Linotype" w:hAnsi="Palatino Linotype"/>
        </w:rPr>
        <w:t xml:space="preserve"> Bar and provide </w:t>
      </w:r>
      <w:r w:rsidR="00121B10">
        <w:rPr>
          <w:rFonts w:ascii="Palatino Linotype" w:hAnsi="Palatino Linotype"/>
        </w:rPr>
        <w:t xml:space="preserve">all </w:t>
      </w:r>
      <w:r w:rsidR="00146591" w:rsidRPr="003E6330">
        <w:rPr>
          <w:rFonts w:ascii="Palatino Linotype" w:hAnsi="Palatino Linotype"/>
        </w:rPr>
        <w:t xml:space="preserve">residents </w:t>
      </w:r>
      <w:r w:rsidR="00942C75" w:rsidRPr="003E6330">
        <w:rPr>
          <w:rFonts w:ascii="Palatino Linotype" w:hAnsi="Palatino Linotype"/>
        </w:rPr>
        <w:t xml:space="preserve">in </w:t>
      </w:r>
      <w:proofErr w:type="spellStart"/>
      <w:r w:rsidR="00942C75" w:rsidRPr="003E6330">
        <w:rPr>
          <w:rFonts w:ascii="Palatino Linotype" w:hAnsi="Palatino Linotype"/>
        </w:rPr>
        <w:t>Somes</w:t>
      </w:r>
      <w:proofErr w:type="spellEnd"/>
      <w:r w:rsidR="00942C75" w:rsidRPr="003E6330">
        <w:rPr>
          <w:rFonts w:ascii="Palatino Linotype" w:hAnsi="Palatino Linotype"/>
        </w:rPr>
        <w:t xml:space="preserve"> Bar </w:t>
      </w:r>
      <w:r w:rsidR="00146591" w:rsidRPr="003E6330">
        <w:rPr>
          <w:rFonts w:ascii="Palatino Linotype" w:hAnsi="Palatino Linotype"/>
        </w:rPr>
        <w:t>with broadband service speed of higher than 6/1.5 Mbps</w:t>
      </w:r>
      <w:r w:rsidRPr="003E6330">
        <w:rPr>
          <w:rFonts w:ascii="Palatino Linotype" w:hAnsi="Palatino Linotype"/>
        </w:rPr>
        <w:t xml:space="preserve">.  </w:t>
      </w:r>
      <w:r w:rsidR="00121B10" w:rsidRPr="003E08D7">
        <w:rPr>
          <w:rFonts w:ascii="Palatino Linotype" w:hAnsi="Palatino Linotype"/>
        </w:rPr>
        <w:t xml:space="preserve">Siskiyou’s existing </w:t>
      </w:r>
      <w:r w:rsidR="00121B10" w:rsidRPr="003E08D7">
        <w:rPr>
          <w:rFonts w:ascii="Palatino Linotype" w:hAnsi="Palatino Linotype"/>
        </w:rPr>
        <w:lastRenderedPageBreak/>
        <w:t xml:space="preserve">microwave link between Happy Camp and </w:t>
      </w:r>
      <w:proofErr w:type="spellStart"/>
      <w:r w:rsidR="00121B10" w:rsidRPr="003E08D7">
        <w:rPr>
          <w:rFonts w:ascii="Palatino Linotype" w:hAnsi="Palatino Linotype"/>
        </w:rPr>
        <w:t>Somes</w:t>
      </w:r>
      <w:proofErr w:type="spellEnd"/>
      <w:r w:rsidR="00121B10" w:rsidRPr="003E08D7">
        <w:rPr>
          <w:rFonts w:ascii="Palatino Linotype" w:hAnsi="Palatino Linotype"/>
        </w:rPr>
        <w:t xml:space="preserve"> Bar is at its capacity and cannot meet outstanding demands from other ISPs and telecommunications carriers for more bandwidth.  </w:t>
      </w:r>
      <w:r w:rsidR="00EB4FEC" w:rsidRPr="003E08D7">
        <w:rPr>
          <w:rFonts w:ascii="Palatino Linotype" w:hAnsi="Palatino Linotype"/>
        </w:rPr>
        <w:t xml:space="preserve">Additionally, the </w:t>
      </w:r>
      <w:r w:rsidR="003E08D7">
        <w:rPr>
          <w:rFonts w:ascii="Palatino Linotype" w:hAnsi="Palatino Linotype"/>
        </w:rPr>
        <w:t>middle-mile</w:t>
      </w:r>
      <w:r w:rsidR="00EB4FEC" w:rsidRPr="003E08D7">
        <w:rPr>
          <w:rFonts w:ascii="Palatino Linotype" w:hAnsi="Palatino Linotype"/>
        </w:rPr>
        <w:t xml:space="preserve"> </w:t>
      </w:r>
      <w:r w:rsidR="003E08D7" w:rsidRPr="003E08D7">
        <w:rPr>
          <w:rFonts w:ascii="Palatino Linotype" w:hAnsi="Palatino Linotype"/>
        </w:rPr>
        <w:t xml:space="preserve">is </w:t>
      </w:r>
      <w:r w:rsidR="00996556">
        <w:rPr>
          <w:rFonts w:ascii="Palatino Linotype" w:hAnsi="Palatino Linotype"/>
        </w:rPr>
        <w:t xml:space="preserve">indispensable and </w:t>
      </w:r>
      <w:r w:rsidR="003E08D7" w:rsidRPr="003E08D7">
        <w:rPr>
          <w:rFonts w:ascii="Palatino Linotype" w:hAnsi="Palatino Linotype"/>
        </w:rPr>
        <w:t>crucial to extending broadband services to the unserved and underserved households.</w:t>
      </w:r>
      <w:r w:rsidR="00121B10" w:rsidRPr="003E08D7">
        <w:rPr>
          <w:rFonts w:ascii="Palatino Linotype" w:hAnsi="Palatino Linotype"/>
        </w:rPr>
        <w:t xml:space="preserve">  </w:t>
      </w:r>
      <w:r w:rsidRPr="003E08D7">
        <w:rPr>
          <w:rFonts w:ascii="Palatino Linotype" w:hAnsi="Palatino Linotype"/>
        </w:rPr>
        <w:t xml:space="preserve">As such, CD has determined that the </w:t>
      </w:r>
      <w:r w:rsidR="003E08D7">
        <w:rPr>
          <w:rFonts w:ascii="Palatino Linotype" w:hAnsi="Palatino Linotype"/>
        </w:rPr>
        <w:t>middle-mile portion of the project</w:t>
      </w:r>
      <w:r w:rsidRPr="003E6330">
        <w:rPr>
          <w:rFonts w:ascii="Palatino Linotype" w:hAnsi="Palatino Linotype"/>
        </w:rPr>
        <w:t xml:space="preserve"> </w:t>
      </w:r>
      <w:r w:rsidR="007D14A4">
        <w:rPr>
          <w:rFonts w:ascii="Palatino Linotype" w:hAnsi="Palatino Linotype"/>
        </w:rPr>
        <w:t>will bring “served” broadband services to 27 underserved households</w:t>
      </w:r>
      <w:r w:rsidR="00102C38">
        <w:rPr>
          <w:rFonts w:ascii="Palatino Linotype" w:hAnsi="Palatino Linotype"/>
        </w:rPr>
        <w:t>.</w:t>
      </w:r>
      <w:r w:rsidR="0061379B">
        <w:rPr>
          <w:rFonts w:ascii="Palatino Linotype" w:hAnsi="Palatino Linotype"/>
        </w:rPr>
        <w:t xml:space="preserve">  These 27 households do not require new last</w:t>
      </w:r>
      <w:r w:rsidR="008060E9">
        <w:rPr>
          <w:rFonts w:ascii="Palatino Linotype" w:hAnsi="Palatino Linotype"/>
        </w:rPr>
        <w:t>-</w:t>
      </w:r>
      <w:r w:rsidR="0061379B">
        <w:rPr>
          <w:rFonts w:ascii="Palatino Linotype" w:hAnsi="Palatino Linotype"/>
        </w:rPr>
        <w:t xml:space="preserve">mile facilities.  Further, the 27 households are dispersed within the project area.  Therefore, the entire portion of the middle-mile project costs is </w:t>
      </w:r>
      <w:r w:rsidR="00102C38">
        <w:rPr>
          <w:rFonts w:ascii="Palatino Linotype" w:hAnsi="Palatino Linotype"/>
        </w:rPr>
        <w:t>eligible for</w:t>
      </w:r>
      <w:r w:rsidR="0061379B">
        <w:rPr>
          <w:rFonts w:ascii="Palatino Linotype" w:hAnsi="Palatino Linotype"/>
        </w:rPr>
        <w:t xml:space="preserve"> 60% grant funding.  </w:t>
      </w:r>
    </w:p>
    <w:p w:rsidR="003E6330" w:rsidRDefault="003E6330" w:rsidP="00A6450F">
      <w:pPr>
        <w:autoSpaceDE w:val="0"/>
        <w:autoSpaceDN w:val="0"/>
        <w:adjustRightInd w:val="0"/>
        <w:rPr>
          <w:rFonts w:ascii="Palatino Linotype" w:hAnsi="Palatino Linotype"/>
        </w:rPr>
      </w:pPr>
    </w:p>
    <w:p w:rsidR="00B1424B" w:rsidRDefault="00A6450F" w:rsidP="00A6450F">
      <w:pPr>
        <w:autoSpaceDE w:val="0"/>
        <w:autoSpaceDN w:val="0"/>
        <w:adjustRightInd w:val="0"/>
        <w:rPr>
          <w:rFonts w:ascii="Palatino Linotype" w:hAnsi="Palatino Linotype"/>
        </w:rPr>
      </w:pPr>
      <w:r>
        <w:rPr>
          <w:rFonts w:ascii="Palatino Linotype" w:hAnsi="Palatino Linotype"/>
        </w:rPr>
        <w:t xml:space="preserve">While the California Interactive Broadband Availability Map has </w:t>
      </w:r>
      <w:r w:rsidRPr="00682ED4">
        <w:rPr>
          <w:rFonts w:ascii="Palatino Linotype" w:hAnsi="Palatino Linotype"/>
        </w:rPr>
        <w:t>shown the entire area to have access to broadband service, Siskiyou identified 1</w:t>
      </w:r>
      <w:r w:rsidR="001508E7" w:rsidRPr="00682ED4">
        <w:rPr>
          <w:rFonts w:ascii="Palatino Linotype" w:hAnsi="Palatino Linotype"/>
        </w:rPr>
        <w:t>0 households</w:t>
      </w:r>
      <w:r w:rsidR="001508E7">
        <w:rPr>
          <w:rFonts w:ascii="Palatino Linotype" w:hAnsi="Palatino Linotype"/>
        </w:rPr>
        <w:t xml:space="preserve"> </w:t>
      </w:r>
      <w:r w:rsidR="00B87817">
        <w:rPr>
          <w:rFonts w:ascii="Palatino Linotype" w:hAnsi="Palatino Linotype"/>
        </w:rPr>
        <w:t xml:space="preserve">located </w:t>
      </w:r>
      <w:r>
        <w:rPr>
          <w:rFonts w:ascii="Palatino Linotype" w:hAnsi="Palatino Linotype"/>
        </w:rPr>
        <w:t>along the 16.75-mile project route that are not currently connected to its network</w:t>
      </w:r>
      <w:r w:rsidR="004035FC">
        <w:rPr>
          <w:rFonts w:ascii="Palatino Linotype" w:hAnsi="Palatino Linotype"/>
        </w:rPr>
        <w:t xml:space="preserve"> (unserved)</w:t>
      </w:r>
      <w:r>
        <w:rPr>
          <w:rFonts w:ascii="Palatino Linotype" w:hAnsi="Palatino Linotype"/>
        </w:rPr>
        <w:t xml:space="preserve">, and proposed to connect them as part of the </w:t>
      </w:r>
      <w:proofErr w:type="spellStart"/>
      <w:r>
        <w:rPr>
          <w:rFonts w:ascii="Palatino Linotype" w:hAnsi="Palatino Linotype"/>
        </w:rPr>
        <w:t>Somes</w:t>
      </w:r>
      <w:proofErr w:type="spellEnd"/>
      <w:r>
        <w:rPr>
          <w:rFonts w:ascii="Palatino Linotype" w:hAnsi="Palatino Linotype"/>
        </w:rPr>
        <w:t xml:space="preserve"> Bar Project</w:t>
      </w:r>
      <w:r w:rsidRPr="00692A81">
        <w:rPr>
          <w:rFonts w:ascii="Palatino Linotype" w:hAnsi="Palatino Linotype"/>
        </w:rPr>
        <w:t xml:space="preserve">.  Siskiyou stated that they drove the entire project route to identify </w:t>
      </w:r>
      <w:r w:rsidR="001508E7">
        <w:rPr>
          <w:rFonts w:ascii="Palatino Linotype" w:hAnsi="Palatino Linotype"/>
        </w:rPr>
        <w:t>these 1</w:t>
      </w:r>
      <w:r w:rsidR="007E5BE8">
        <w:rPr>
          <w:rFonts w:ascii="Palatino Linotype" w:hAnsi="Palatino Linotype"/>
        </w:rPr>
        <w:t>0</w:t>
      </w:r>
      <w:r w:rsidR="001508E7">
        <w:rPr>
          <w:rFonts w:ascii="Palatino Linotype" w:hAnsi="Palatino Linotype"/>
        </w:rPr>
        <w:t xml:space="preserve"> unserved </w:t>
      </w:r>
      <w:r w:rsidR="007E5BE8">
        <w:rPr>
          <w:rFonts w:ascii="Palatino Linotype" w:hAnsi="Palatino Linotype"/>
        </w:rPr>
        <w:t>households</w:t>
      </w:r>
      <w:r w:rsidR="001508E7">
        <w:rPr>
          <w:rFonts w:ascii="Palatino Linotype" w:hAnsi="Palatino Linotype"/>
        </w:rPr>
        <w:t xml:space="preserve"> </w:t>
      </w:r>
      <w:r w:rsidRPr="00692A81">
        <w:rPr>
          <w:rFonts w:ascii="Palatino Linotype" w:hAnsi="Palatino Linotype"/>
        </w:rPr>
        <w:t xml:space="preserve">and supplemented that effort by reviewing </w:t>
      </w:r>
      <w:r w:rsidR="00330031">
        <w:rPr>
          <w:rFonts w:ascii="Palatino Linotype" w:hAnsi="Palatino Linotype"/>
        </w:rPr>
        <w:t xml:space="preserve">a </w:t>
      </w:r>
      <w:r w:rsidRPr="00692A81">
        <w:rPr>
          <w:rFonts w:ascii="Palatino Linotype" w:hAnsi="Palatino Linotype"/>
        </w:rPr>
        <w:t>Google map of the project area and believe</w:t>
      </w:r>
      <w:r w:rsidR="00B1424B">
        <w:rPr>
          <w:rFonts w:ascii="Palatino Linotype" w:hAnsi="Palatino Linotype"/>
        </w:rPr>
        <w:t>d</w:t>
      </w:r>
      <w:r w:rsidRPr="00692A81">
        <w:rPr>
          <w:rFonts w:ascii="Palatino Linotype" w:hAnsi="Palatino Linotype"/>
        </w:rPr>
        <w:t xml:space="preserve"> it has identified all eligible unserved </w:t>
      </w:r>
      <w:r w:rsidR="00F92F05">
        <w:rPr>
          <w:rFonts w:ascii="Palatino Linotype" w:hAnsi="Palatino Linotype"/>
        </w:rPr>
        <w:t>households</w:t>
      </w:r>
      <w:r w:rsidR="001508E7">
        <w:rPr>
          <w:rFonts w:ascii="Palatino Linotype" w:hAnsi="Palatino Linotype"/>
        </w:rPr>
        <w:t>.  These 1</w:t>
      </w:r>
      <w:r w:rsidR="007E5BE8">
        <w:rPr>
          <w:rFonts w:ascii="Palatino Linotype" w:hAnsi="Palatino Linotype"/>
        </w:rPr>
        <w:t xml:space="preserve">0 households </w:t>
      </w:r>
      <w:r>
        <w:rPr>
          <w:rFonts w:ascii="Palatino Linotype" w:hAnsi="Palatino Linotype"/>
        </w:rPr>
        <w:t xml:space="preserve">cannot be connected to </w:t>
      </w:r>
      <w:r w:rsidRPr="00692A81">
        <w:rPr>
          <w:rFonts w:ascii="Palatino Linotype" w:hAnsi="Palatino Linotype"/>
        </w:rPr>
        <w:t xml:space="preserve">the existing microwave middle-mile link </w:t>
      </w:r>
      <w:r>
        <w:rPr>
          <w:rFonts w:ascii="Palatino Linotype" w:hAnsi="Palatino Linotype"/>
        </w:rPr>
        <w:t xml:space="preserve">because they are </w:t>
      </w:r>
      <w:r w:rsidRPr="00692A81">
        <w:rPr>
          <w:rFonts w:ascii="Palatino Linotype" w:hAnsi="Palatino Linotype"/>
        </w:rPr>
        <w:t>locat</w:t>
      </w:r>
      <w:r>
        <w:rPr>
          <w:rFonts w:ascii="Palatino Linotype" w:hAnsi="Palatino Linotype"/>
        </w:rPr>
        <w:t xml:space="preserve">ed too far from the </w:t>
      </w:r>
      <w:r w:rsidRPr="00692A81">
        <w:rPr>
          <w:rFonts w:ascii="Palatino Linotype" w:hAnsi="Palatino Linotype"/>
        </w:rPr>
        <w:t>two microwave</w:t>
      </w:r>
      <w:r>
        <w:rPr>
          <w:rFonts w:ascii="Palatino Linotype" w:hAnsi="Palatino Linotype"/>
        </w:rPr>
        <w:t xml:space="preserve"> towers.  However, </w:t>
      </w:r>
      <w:r w:rsidR="00713092">
        <w:rPr>
          <w:rFonts w:ascii="Palatino Linotype" w:hAnsi="Palatino Linotype"/>
        </w:rPr>
        <w:t xml:space="preserve">Siskiyou </w:t>
      </w:r>
      <w:r w:rsidR="00330031">
        <w:rPr>
          <w:rFonts w:ascii="Palatino Linotype" w:hAnsi="Palatino Linotype"/>
        </w:rPr>
        <w:t xml:space="preserve">indicated </w:t>
      </w:r>
      <w:r w:rsidR="00713092">
        <w:rPr>
          <w:rFonts w:ascii="Palatino Linotype" w:hAnsi="Palatino Linotype"/>
        </w:rPr>
        <w:t>that th</w:t>
      </w:r>
      <w:r>
        <w:rPr>
          <w:rFonts w:ascii="Palatino Linotype" w:hAnsi="Palatino Linotype"/>
        </w:rPr>
        <w:t>e</w:t>
      </w:r>
      <w:r w:rsidR="00F150E7">
        <w:rPr>
          <w:rFonts w:ascii="Palatino Linotype" w:hAnsi="Palatino Linotype"/>
        </w:rPr>
        <w:t>se 1</w:t>
      </w:r>
      <w:r w:rsidR="007E5BE8">
        <w:rPr>
          <w:rFonts w:ascii="Palatino Linotype" w:hAnsi="Palatino Linotype"/>
        </w:rPr>
        <w:t>0</w:t>
      </w:r>
      <w:r w:rsidR="00F150E7">
        <w:rPr>
          <w:rFonts w:ascii="Palatino Linotype" w:hAnsi="Palatino Linotype"/>
        </w:rPr>
        <w:t xml:space="preserve"> </w:t>
      </w:r>
      <w:r w:rsidR="007E5BE8">
        <w:rPr>
          <w:rFonts w:ascii="Palatino Linotype" w:hAnsi="Palatino Linotype"/>
        </w:rPr>
        <w:t xml:space="preserve">households </w:t>
      </w:r>
      <w:r w:rsidR="00713092">
        <w:rPr>
          <w:rFonts w:ascii="Palatino Linotype" w:hAnsi="Palatino Linotype"/>
        </w:rPr>
        <w:t xml:space="preserve">can be </w:t>
      </w:r>
      <w:r w:rsidR="00001C94">
        <w:rPr>
          <w:rFonts w:ascii="Palatino Linotype" w:hAnsi="Palatino Linotype"/>
        </w:rPr>
        <w:t xml:space="preserve">connected and served through </w:t>
      </w:r>
      <w:r w:rsidR="00713092">
        <w:rPr>
          <w:rFonts w:ascii="Palatino Linotype" w:hAnsi="Palatino Linotype"/>
        </w:rPr>
        <w:t xml:space="preserve">the </w:t>
      </w:r>
      <w:proofErr w:type="spellStart"/>
      <w:r w:rsidR="00713092">
        <w:rPr>
          <w:rFonts w:ascii="Palatino Linotype" w:hAnsi="Palatino Linotype"/>
        </w:rPr>
        <w:t>Somes</w:t>
      </w:r>
      <w:proofErr w:type="spellEnd"/>
      <w:r w:rsidR="00713092">
        <w:rPr>
          <w:rFonts w:ascii="Palatino Linotype" w:hAnsi="Palatino Linotype"/>
        </w:rPr>
        <w:t xml:space="preserve"> Bar Project’s</w:t>
      </w:r>
      <w:r>
        <w:rPr>
          <w:rFonts w:ascii="Palatino Linotype" w:hAnsi="Palatino Linotype"/>
        </w:rPr>
        <w:t xml:space="preserve"> fiber middle-mile link.  </w:t>
      </w:r>
      <w:r w:rsidRPr="00692A81">
        <w:rPr>
          <w:rFonts w:ascii="Palatino Linotype" w:hAnsi="Palatino Linotype"/>
        </w:rPr>
        <w:t xml:space="preserve">After </w:t>
      </w:r>
      <w:r w:rsidR="00330031">
        <w:rPr>
          <w:rFonts w:ascii="Palatino Linotype" w:hAnsi="Palatino Linotype"/>
        </w:rPr>
        <w:t xml:space="preserve">a </w:t>
      </w:r>
      <w:r w:rsidRPr="00692A81">
        <w:rPr>
          <w:rFonts w:ascii="Palatino Linotype" w:hAnsi="Palatino Linotype"/>
        </w:rPr>
        <w:t>CD staff inquiry, Siskiyou provided a project are</w:t>
      </w:r>
      <w:r w:rsidR="007E5BE8">
        <w:rPr>
          <w:rFonts w:ascii="Palatino Linotype" w:hAnsi="Palatino Linotype"/>
        </w:rPr>
        <w:t xml:space="preserve">a map identifying each of the 10 households and </w:t>
      </w:r>
      <w:r w:rsidRPr="00692A81">
        <w:rPr>
          <w:rFonts w:ascii="Palatino Linotype" w:hAnsi="Palatino Linotype"/>
        </w:rPr>
        <w:t xml:space="preserve">their GPS </w:t>
      </w:r>
      <w:r w:rsidRPr="00E773FD">
        <w:rPr>
          <w:rFonts w:ascii="Palatino Linotype" w:hAnsi="Palatino Linotype"/>
        </w:rPr>
        <w:t xml:space="preserve">coordinates.  After reviewing the map, CD staff </w:t>
      </w:r>
      <w:r w:rsidR="00B1424B" w:rsidRPr="00E773FD">
        <w:rPr>
          <w:rFonts w:ascii="Palatino Linotype" w:hAnsi="Palatino Linotype"/>
        </w:rPr>
        <w:t xml:space="preserve">determined that the </w:t>
      </w:r>
      <w:r w:rsidR="00F150E7">
        <w:rPr>
          <w:rFonts w:ascii="Palatino Linotype" w:hAnsi="Palatino Linotype"/>
        </w:rPr>
        <w:t>1</w:t>
      </w:r>
      <w:r w:rsidR="007E5BE8">
        <w:rPr>
          <w:rFonts w:ascii="Palatino Linotype" w:hAnsi="Palatino Linotype"/>
        </w:rPr>
        <w:t>0</w:t>
      </w:r>
      <w:r w:rsidR="00F150E7">
        <w:rPr>
          <w:rFonts w:ascii="Palatino Linotype" w:hAnsi="Palatino Linotype"/>
        </w:rPr>
        <w:t xml:space="preserve"> </w:t>
      </w:r>
      <w:r w:rsidR="007E5BE8">
        <w:rPr>
          <w:rFonts w:ascii="Palatino Linotype" w:hAnsi="Palatino Linotype"/>
        </w:rPr>
        <w:t xml:space="preserve">households </w:t>
      </w:r>
      <w:r w:rsidR="00B1424B" w:rsidRPr="00E773FD">
        <w:rPr>
          <w:rFonts w:ascii="Palatino Linotype" w:hAnsi="Palatino Linotype"/>
        </w:rPr>
        <w:t>Siskiyou identified are unserved</w:t>
      </w:r>
      <w:r w:rsidR="0061379B">
        <w:rPr>
          <w:rFonts w:ascii="Palatino Linotype" w:hAnsi="Palatino Linotype"/>
        </w:rPr>
        <w:t>.  These households will receive service by the separate building of last</w:t>
      </w:r>
      <w:r w:rsidR="008060E9">
        <w:rPr>
          <w:rFonts w:ascii="Palatino Linotype" w:hAnsi="Palatino Linotype"/>
        </w:rPr>
        <w:t>-</w:t>
      </w:r>
      <w:r w:rsidR="0061379B">
        <w:rPr>
          <w:rFonts w:ascii="Palatino Linotype" w:hAnsi="Palatino Linotype"/>
        </w:rPr>
        <w:t>mile facilities from the middle-mile facilities</w:t>
      </w:r>
      <w:r w:rsidR="00330031">
        <w:rPr>
          <w:rFonts w:ascii="Palatino Linotype" w:hAnsi="Palatino Linotype"/>
        </w:rPr>
        <w:t>.  T</w:t>
      </w:r>
      <w:r w:rsidR="00B1424B" w:rsidRPr="00E773FD">
        <w:rPr>
          <w:rFonts w:ascii="Palatino Linotype" w:hAnsi="Palatino Linotype"/>
        </w:rPr>
        <w:t>herefore</w:t>
      </w:r>
      <w:r w:rsidR="003E08D7">
        <w:rPr>
          <w:rFonts w:ascii="Palatino Linotype" w:hAnsi="Palatino Linotype"/>
        </w:rPr>
        <w:t>,</w:t>
      </w:r>
      <w:r w:rsidR="00B1424B" w:rsidRPr="00E773FD">
        <w:rPr>
          <w:rFonts w:ascii="Palatino Linotype" w:hAnsi="Palatino Linotype"/>
        </w:rPr>
        <w:t xml:space="preserve"> the cost of constructing </w:t>
      </w:r>
      <w:r w:rsidR="00330031">
        <w:rPr>
          <w:rFonts w:ascii="Palatino Linotype" w:hAnsi="Palatino Linotype"/>
        </w:rPr>
        <w:t xml:space="preserve">the </w:t>
      </w:r>
      <w:r w:rsidR="003E08D7">
        <w:rPr>
          <w:rFonts w:ascii="Palatino Linotype" w:hAnsi="Palatino Linotype"/>
        </w:rPr>
        <w:t>last-mile</w:t>
      </w:r>
      <w:r w:rsidR="00B1424B" w:rsidRPr="00E773FD">
        <w:rPr>
          <w:rFonts w:ascii="Palatino Linotype" w:hAnsi="Palatino Linotype"/>
        </w:rPr>
        <w:t xml:space="preserve"> connections to the 1</w:t>
      </w:r>
      <w:r w:rsidR="007E5BE8">
        <w:rPr>
          <w:rFonts w:ascii="Palatino Linotype" w:hAnsi="Palatino Linotype"/>
        </w:rPr>
        <w:t>0</w:t>
      </w:r>
      <w:r w:rsidR="00B1424B" w:rsidRPr="00E773FD">
        <w:rPr>
          <w:rFonts w:ascii="Palatino Linotype" w:hAnsi="Palatino Linotype"/>
        </w:rPr>
        <w:t xml:space="preserve"> unserved </w:t>
      </w:r>
      <w:r w:rsidR="007E5BE8">
        <w:rPr>
          <w:rFonts w:ascii="Palatino Linotype" w:hAnsi="Palatino Linotype"/>
        </w:rPr>
        <w:t>households</w:t>
      </w:r>
      <w:r w:rsidR="00B1424B" w:rsidRPr="00E773FD">
        <w:rPr>
          <w:rFonts w:ascii="Palatino Linotype" w:hAnsi="Palatino Linotype"/>
        </w:rPr>
        <w:t xml:space="preserve"> </w:t>
      </w:r>
      <w:r w:rsidR="00330031">
        <w:rPr>
          <w:rFonts w:ascii="Palatino Linotype" w:hAnsi="Palatino Linotype"/>
        </w:rPr>
        <w:t xml:space="preserve">is </w:t>
      </w:r>
      <w:r w:rsidR="00B1424B" w:rsidRPr="00E773FD">
        <w:rPr>
          <w:rFonts w:ascii="Palatino Linotype" w:hAnsi="Palatino Linotype"/>
        </w:rPr>
        <w:t xml:space="preserve">grant </w:t>
      </w:r>
      <w:r w:rsidR="00B1424B" w:rsidRPr="00B1424B">
        <w:rPr>
          <w:rFonts w:ascii="Palatino Linotype" w:hAnsi="Palatino Linotype"/>
        </w:rPr>
        <w:t>eligible</w:t>
      </w:r>
      <w:r w:rsidR="00B1424B" w:rsidRPr="00E773FD">
        <w:rPr>
          <w:rFonts w:ascii="Palatino Linotype" w:hAnsi="Palatino Linotype"/>
        </w:rPr>
        <w:t xml:space="preserve"> for 70%</w:t>
      </w:r>
      <w:r w:rsidR="00F150E7">
        <w:rPr>
          <w:rFonts w:ascii="Palatino Linotype" w:hAnsi="Palatino Linotype"/>
        </w:rPr>
        <w:t xml:space="preserve"> funding</w:t>
      </w:r>
      <w:r w:rsidR="00A05C64">
        <w:rPr>
          <w:rFonts w:ascii="Palatino Linotype" w:hAnsi="Palatino Linotype"/>
        </w:rPr>
        <w:t>.</w:t>
      </w:r>
    </w:p>
    <w:p w:rsidR="00343782" w:rsidRDefault="00343782" w:rsidP="00A6450F">
      <w:pPr>
        <w:autoSpaceDE w:val="0"/>
        <w:autoSpaceDN w:val="0"/>
        <w:adjustRightInd w:val="0"/>
        <w:rPr>
          <w:rFonts w:ascii="Palatino Linotype" w:hAnsi="Palatino Linotype"/>
        </w:rPr>
      </w:pPr>
    </w:p>
    <w:p w:rsidR="00A6450F" w:rsidRPr="00CC02A9" w:rsidRDefault="00A6450F" w:rsidP="00A6450F">
      <w:pPr>
        <w:pStyle w:val="Heading2"/>
        <w:numPr>
          <w:ilvl w:val="0"/>
          <w:numId w:val="4"/>
        </w:numPr>
        <w:rPr>
          <w:b w:val="0"/>
          <w:u w:val="single"/>
        </w:rPr>
      </w:pPr>
      <w:bookmarkStart w:id="4" w:name="_Toc444857029"/>
      <w:r w:rsidRPr="00CC02A9">
        <w:rPr>
          <w:b w:val="0"/>
          <w:u w:val="single"/>
        </w:rPr>
        <w:t>Project Criteria Evaluation</w:t>
      </w:r>
      <w:bookmarkEnd w:id="4"/>
    </w:p>
    <w:p w:rsidR="00A6450F" w:rsidRPr="00CC02A9" w:rsidRDefault="00A6450F" w:rsidP="00A6450F">
      <w:pPr>
        <w:pStyle w:val="Default"/>
        <w:rPr>
          <w:rFonts w:ascii="Palatino Linotype" w:hAnsi="Palatino Linotype" w:cs="Palatino Linotype"/>
        </w:rPr>
      </w:pPr>
    </w:p>
    <w:p w:rsidR="00A6450F" w:rsidRPr="00CC02A9" w:rsidRDefault="00A6450F" w:rsidP="00A6450F">
      <w:pPr>
        <w:pStyle w:val="Default"/>
        <w:rPr>
          <w:rFonts w:ascii="Palatino Linotype" w:hAnsi="Palatino Linotype" w:cs="Palatino Linotype"/>
        </w:rPr>
      </w:pPr>
      <w:r w:rsidRPr="00CC02A9">
        <w:rPr>
          <w:rFonts w:ascii="Palatino Linotype" w:hAnsi="Palatino Linotype" w:cs="Palatino Linotype"/>
        </w:rPr>
        <w:t>CD evaluated the application with respect to the criteria defined in D.12-02-015, Appendix 1, Section VIII (Scoring Criteria).  The criteria include: (</w:t>
      </w:r>
      <w:proofErr w:type="spellStart"/>
      <w:r w:rsidRPr="00CC02A9">
        <w:rPr>
          <w:rFonts w:ascii="Palatino Linotype" w:hAnsi="Palatino Linotype" w:cs="Palatino Linotype"/>
        </w:rPr>
        <w:t>i</w:t>
      </w:r>
      <w:proofErr w:type="spellEnd"/>
      <w:r w:rsidRPr="00CC02A9">
        <w:rPr>
          <w:rFonts w:ascii="Palatino Linotype" w:hAnsi="Palatino Linotype" w:cs="Palatino Linotype"/>
        </w:rPr>
        <w:t xml:space="preserve">) Funds Requested per Potential Customer, (ii) Speed, (iii) Financial Viability, </w:t>
      </w:r>
      <w:proofErr w:type="gramStart"/>
      <w:r w:rsidRPr="00CC02A9">
        <w:rPr>
          <w:rFonts w:ascii="Palatino Linotype" w:hAnsi="Palatino Linotype" w:cs="Palatino Linotype"/>
        </w:rPr>
        <w:t>(iv) Pricing</w:t>
      </w:r>
      <w:proofErr w:type="gramEnd"/>
      <w:r w:rsidRPr="00CC02A9">
        <w:rPr>
          <w:rFonts w:ascii="Palatino Linotype" w:hAnsi="Palatino Linotype" w:cs="Palatino Linotype"/>
        </w:rPr>
        <w:t xml:space="preserve">, (v) Total Number of Households in the Proposed Area, (vi) Timeliness of Completion of Project, (vii) Guaranteed Pricing Period, and (viii) Low-Income Areas.  </w:t>
      </w:r>
    </w:p>
    <w:p w:rsidR="00A6450F" w:rsidRPr="00CC02A9" w:rsidRDefault="00A6450F" w:rsidP="00A6450F">
      <w:pPr>
        <w:rPr>
          <w:rFonts w:ascii="Palatino Linotype" w:hAnsi="Palatino Linotype"/>
        </w:rPr>
      </w:pPr>
    </w:p>
    <w:p w:rsidR="001C36E2" w:rsidRDefault="00A6450F" w:rsidP="00CF2A82">
      <w:pPr>
        <w:autoSpaceDE w:val="0"/>
        <w:autoSpaceDN w:val="0"/>
        <w:adjustRightInd w:val="0"/>
        <w:rPr>
          <w:rFonts w:ascii="Palatino Linotype" w:eastAsia="Times New Roman" w:hAnsi="Palatino Linotype" w:cs="Palatino Linotype"/>
          <w:color w:val="000000"/>
        </w:rPr>
      </w:pPr>
      <w:r w:rsidRPr="00CC02A9">
        <w:rPr>
          <w:rFonts w:ascii="Palatino Linotype" w:hAnsi="Palatino Linotype"/>
          <w:i/>
        </w:rPr>
        <w:t>Funds per household:</w:t>
      </w:r>
      <w:r w:rsidRPr="00CC02A9">
        <w:rPr>
          <w:rFonts w:ascii="Palatino Linotype" w:hAnsi="Palatino Linotype"/>
        </w:rPr>
        <w:t xml:space="preserve">  </w:t>
      </w:r>
      <w:r w:rsidR="001A72DE">
        <w:rPr>
          <w:rFonts w:ascii="Palatino Linotype" w:hAnsi="Palatino Linotype" w:cs="Palatino Linotype"/>
        </w:rPr>
        <w:t xml:space="preserve">In its application, Siskiyou proposed a </w:t>
      </w:r>
      <w:r w:rsidR="001A72DE" w:rsidRPr="00F150E7">
        <w:rPr>
          <w:rFonts w:ascii="Palatino Linotype" w:hAnsi="Palatino Linotype" w:cs="Palatino Linotype"/>
        </w:rPr>
        <w:t xml:space="preserve">CEQA budget </w:t>
      </w:r>
      <w:r w:rsidR="001A72DE">
        <w:rPr>
          <w:rFonts w:ascii="Palatino Linotype" w:hAnsi="Palatino Linotype" w:cs="Palatino Linotype"/>
        </w:rPr>
        <w:t xml:space="preserve">of </w:t>
      </w:r>
      <w:r w:rsidR="001A72DE" w:rsidRPr="00F150E7">
        <w:rPr>
          <w:rFonts w:ascii="Palatino Linotype" w:hAnsi="Palatino Linotype" w:cs="Palatino Linotype"/>
        </w:rPr>
        <w:t>$398,76</w:t>
      </w:r>
      <w:r w:rsidR="00A847E6">
        <w:rPr>
          <w:rFonts w:ascii="Palatino Linotype" w:hAnsi="Palatino Linotype" w:cs="Palatino Linotype"/>
        </w:rPr>
        <w:t>3</w:t>
      </w:r>
      <w:r w:rsidR="001A72DE">
        <w:rPr>
          <w:rFonts w:ascii="Palatino Linotype" w:hAnsi="Palatino Linotype" w:cs="Palatino Linotype"/>
        </w:rPr>
        <w:t xml:space="preserve">.  After reviewing the potential scope of work that will be required, the </w:t>
      </w:r>
      <w:r w:rsidR="001A72DE" w:rsidRPr="00F150E7">
        <w:rPr>
          <w:rFonts w:ascii="Palatino Linotype" w:hAnsi="Palatino Linotype" w:cs="Palatino Linotype"/>
        </w:rPr>
        <w:t xml:space="preserve">Commission’s </w:t>
      </w:r>
      <w:r w:rsidR="001A72DE">
        <w:rPr>
          <w:rFonts w:ascii="Palatino Linotype" w:hAnsi="Palatino Linotype" w:cs="Palatino Linotype"/>
        </w:rPr>
        <w:t>CEQA Unit</w:t>
      </w:r>
      <w:r w:rsidR="001A72DE" w:rsidRPr="00F150E7">
        <w:rPr>
          <w:rFonts w:ascii="Palatino Linotype" w:hAnsi="Palatino Linotype" w:cs="Palatino Linotype"/>
        </w:rPr>
        <w:t xml:space="preserve"> deemed it insufficient and proposed a budget of between $614,058 and $717,408 depending on the final scope of work completed for this project.</w:t>
      </w:r>
      <w:r w:rsidR="001A72DE">
        <w:rPr>
          <w:rFonts w:ascii="Palatino Linotype" w:hAnsi="Palatino Linotype" w:cs="Palatino Linotype"/>
        </w:rPr>
        <w:t xml:space="preserve">  The amount </w:t>
      </w:r>
      <w:r w:rsidR="001A72DE">
        <w:rPr>
          <w:rFonts w:ascii="Palatino Linotype" w:hAnsi="Palatino Linotype" w:cs="Palatino Linotype"/>
        </w:rPr>
        <w:lastRenderedPageBreak/>
        <w:t xml:space="preserve">of $717,408 is used to calculate the </w:t>
      </w:r>
      <w:r w:rsidR="00681B6F">
        <w:rPr>
          <w:rFonts w:ascii="Palatino Linotype" w:hAnsi="Palatino Linotype" w:cs="Palatino Linotype"/>
        </w:rPr>
        <w:t>total project amount</w:t>
      </w:r>
      <w:r w:rsidR="001A72DE">
        <w:rPr>
          <w:rFonts w:ascii="Palatino Linotype" w:hAnsi="Palatino Linotype" w:cs="Palatino Linotype"/>
        </w:rPr>
        <w:t>.</w:t>
      </w:r>
      <w:r w:rsidR="00681B6F">
        <w:rPr>
          <w:rFonts w:ascii="Palatino Linotype" w:hAnsi="Palatino Linotype" w:cs="Palatino Linotype"/>
        </w:rPr>
        <w:t xml:space="preserve">  Thus, the total project cost is $6,063,233.</w:t>
      </w:r>
    </w:p>
    <w:p w:rsidR="001C36E2" w:rsidRDefault="001C36E2" w:rsidP="00CF2A82">
      <w:pPr>
        <w:autoSpaceDE w:val="0"/>
        <w:autoSpaceDN w:val="0"/>
        <w:adjustRightInd w:val="0"/>
        <w:rPr>
          <w:rFonts w:ascii="Palatino Linotype" w:eastAsia="Times New Roman" w:hAnsi="Palatino Linotype" w:cs="Palatino Linotype"/>
          <w:color w:val="000000"/>
        </w:rPr>
      </w:pPr>
    </w:p>
    <w:p w:rsidR="00B77DA7" w:rsidRDefault="00D13105" w:rsidP="004035FC">
      <w:pPr>
        <w:autoSpaceDE w:val="0"/>
        <w:autoSpaceDN w:val="0"/>
        <w:adjustRightInd w:val="0"/>
        <w:rPr>
          <w:rFonts w:ascii="Book Antiqua" w:hAnsi="Book Antiqua" w:cs="Book Antiqua"/>
          <w:color w:val="000000"/>
          <w:lang w:eastAsia="zh-CN"/>
        </w:rPr>
      </w:pPr>
      <w:r w:rsidRPr="00D13105">
        <w:rPr>
          <w:rFonts w:ascii="Book Antiqua" w:hAnsi="Book Antiqua" w:cs="Book Antiqua"/>
          <w:color w:val="000000"/>
          <w:lang w:eastAsia="zh-CN"/>
        </w:rPr>
        <w:t>In D.12-02-</w:t>
      </w:r>
      <w:r w:rsidR="00B77DA7" w:rsidRPr="00D13105">
        <w:rPr>
          <w:rFonts w:ascii="Book Antiqua" w:hAnsi="Book Antiqua" w:cs="Book Antiqua"/>
          <w:color w:val="000000"/>
          <w:lang w:eastAsia="zh-CN"/>
        </w:rPr>
        <w:t>015, the Commission established guidance for funding middle-mile projects where broadband infrastructure may have to pass served areas to reach an unserved or underserved area.</w:t>
      </w:r>
      <w:r w:rsidR="00AE00FE">
        <w:rPr>
          <w:rFonts w:ascii="Book Antiqua" w:hAnsi="Book Antiqua" w:cs="Book Antiqua"/>
          <w:color w:val="000000"/>
          <w:sz w:val="16"/>
          <w:szCs w:val="16"/>
          <w:lang w:eastAsia="zh-CN"/>
        </w:rPr>
        <w:t xml:space="preserve">  </w:t>
      </w:r>
      <w:r w:rsidR="00B77DA7" w:rsidRPr="00D13105">
        <w:rPr>
          <w:rFonts w:ascii="Book Antiqua" w:hAnsi="Book Antiqua" w:cs="Book Antiqua"/>
          <w:color w:val="000000"/>
          <w:lang w:eastAsia="zh-CN"/>
        </w:rPr>
        <w:t xml:space="preserve">In these instances, the Commission directed that applicants pro-rate the costs of such facilities and provide detailed explanation of the cost allocation. </w:t>
      </w:r>
    </w:p>
    <w:p w:rsidR="00D13105" w:rsidRDefault="00D13105" w:rsidP="004035FC">
      <w:pPr>
        <w:autoSpaceDE w:val="0"/>
        <w:autoSpaceDN w:val="0"/>
        <w:adjustRightInd w:val="0"/>
        <w:rPr>
          <w:rFonts w:ascii="Book Antiqua" w:hAnsi="Book Antiqua" w:cs="Book Antiqua"/>
          <w:color w:val="000000"/>
          <w:lang w:eastAsia="zh-CN"/>
        </w:rPr>
      </w:pPr>
    </w:p>
    <w:p w:rsidR="00FA7935" w:rsidRDefault="001A213B" w:rsidP="004035FC">
      <w:pPr>
        <w:autoSpaceDE w:val="0"/>
        <w:autoSpaceDN w:val="0"/>
        <w:adjustRightInd w:val="0"/>
        <w:rPr>
          <w:rFonts w:ascii="Palatino Linotype" w:hAnsi="Palatino Linotype"/>
        </w:rPr>
      </w:pPr>
      <w:r>
        <w:rPr>
          <w:rFonts w:ascii="Palatino Linotype" w:hAnsi="Palatino Linotype"/>
        </w:rPr>
        <w:t xml:space="preserve">CD staff </w:t>
      </w:r>
      <w:r w:rsidR="00603979">
        <w:rPr>
          <w:rFonts w:ascii="Palatino Linotype" w:hAnsi="Palatino Linotype"/>
        </w:rPr>
        <w:t>followed up</w:t>
      </w:r>
      <w:r w:rsidR="0035728E">
        <w:rPr>
          <w:rFonts w:ascii="Palatino Linotype" w:hAnsi="Palatino Linotype"/>
        </w:rPr>
        <w:t xml:space="preserve"> with Siskiyou </w:t>
      </w:r>
      <w:r>
        <w:rPr>
          <w:rFonts w:ascii="Palatino Linotype" w:hAnsi="Palatino Linotype"/>
        </w:rPr>
        <w:t>about pro-rating the overall project cost</w:t>
      </w:r>
      <w:r w:rsidR="00D13105">
        <w:rPr>
          <w:rFonts w:ascii="Palatino Linotype" w:hAnsi="Palatino Linotype"/>
        </w:rPr>
        <w:t xml:space="preserve"> to comply with the requirements in D.12-02-015</w:t>
      </w:r>
      <w:r w:rsidR="0035728E">
        <w:rPr>
          <w:rFonts w:ascii="Palatino Linotype" w:hAnsi="Palatino Linotype"/>
        </w:rPr>
        <w:t xml:space="preserve">. </w:t>
      </w:r>
      <w:r>
        <w:rPr>
          <w:rFonts w:ascii="Palatino Linotype" w:hAnsi="Palatino Linotype"/>
        </w:rPr>
        <w:t xml:space="preserve"> Siskiyou </w:t>
      </w:r>
      <w:r w:rsidR="003064F4">
        <w:rPr>
          <w:rFonts w:ascii="Palatino Linotype" w:hAnsi="Palatino Linotype"/>
        </w:rPr>
        <w:t xml:space="preserve">reduced the fiber cable to the smallest available 24 strand size, and </w:t>
      </w:r>
      <w:r w:rsidR="00396AA9">
        <w:rPr>
          <w:rFonts w:ascii="Palatino Linotype" w:hAnsi="Palatino Linotype"/>
        </w:rPr>
        <w:t xml:space="preserve">removed </w:t>
      </w:r>
      <w:r w:rsidR="003064F4">
        <w:rPr>
          <w:rFonts w:ascii="Palatino Linotype" w:hAnsi="Palatino Linotype"/>
        </w:rPr>
        <w:t xml:space="preserve">the cost of the </w:t>
      </w:r>
      <w:r w:rsidR="0035728E">
        <w:rPr>
          <w:rFonts w:ascii="Palatino Linotype" w:hAnsi="Palatino Linotype"/>
        </w:rPr>
        <w:t xml:space="preserve">72-strand fiber cable originally proposed and </w:t>
      </w:r>
      <w:r w:rsidR="003064F4">
        <w:rPr>
          <w:rFonts w:ascii="Palatino Linotype" w:hAnsi="Palatino Linotype"/>
        </w:rPr>
        <w:t xml:space="preserve">thereby </w:t>
      </w:r>
      <w:r w:rsidR="00396AA9">
        <w:rPr>
          <w:rFonts w:ascii="Palatino Linotype" w:hAnsi="Palatino Linotype"/>
        </w:rPr>
        <w:t xml:space="preserve">reduced </w:t>
      </w:r>
      <w:r w:rsidR="0035728E">
        <w:rPr>
          <w:rFonts w:ascii="Palatino Linotype" w:hAnsi="Palatino Linotype"/>
        </w:rPr>
        <w:t>the project cost by $45,989.</w:t>
      </w:r>
      <w:r w:rsidR="0035728E">
        <w:rPr>
          <w:rStyle w:val="FootnoteReference"/>
          <w:rFonts w:ascii="Palatino Linotype" w:hAnsi="Palatino Linotype"/>
        </w:rPr>
        <w:footnoteReference w:id="6"/>
      </w:r>
      <w:r w:rsidR="0035728E">
        <w:rPr>
          <w:rFonts w:ascii="Palatino Linotype" w:hAnsi="Palatino Linotype"/>
        </w:rPr>
        <w:t xml:space="preserve"> </w:t>
      </w:r>
      <w:r w:rsidR="00AA6B97">
        <w:rPr>
          <w:rFonts w:ascii="Palatino Linotype" w:hAnsi="Palatino Linotype"/>
        </w:rPr>
        <w:t xml:space="preserve"> </w:t>
      </w:r>
      <w:r w:rsidR="005C27B5">
        <w:rPr>
          <w:rFonts w:ascii="Palatino Linotype" w:hAnsi="Palatino Linotype"/>
        </w:rPr>
        <w:t xml:space="preserve">Because the fiber deployment construction costs are related to serving the project area, there are no costs to pro-rate. </w:t>
      </w:r>
    </w:p>
    <w:p w:rsidR="00D13105" w:rsidRDefault="00D13105" w:rsidP="004035FC">
      <w:pPr>
        <w:autoSpaceDE w:val="0"/>
        <w:autoSpaceDN w:val="0"/>
        <w:adjustRightInd w:val="0"/>
        <w:rPr>
          <w:rFonts w:ascii="Palatino Linotype" w:hAnsi="Palatino Linotype"/>
        </w:rPr>
      </w:pPr>
    </w:p>
    <w:p w:rsidR="005E37D2" w:rsidRDefault="00AA6B97" w:rsidP="004035FC">
      <w:pPr>
        <w:autoSpaceDE w:val="0"/>
        <w:autoSpaceDN w:val="0"/>
        <w:adjustRightInd w:val="0"/>
        <w:rPr>
          <w:rFonts w:ascii="Palatino Linotype" w:hAnsi="Palatino Linotype"/>
        </w:rPr>
      </w:pPr>
      <w:r>
        <w:rPr>
          <w:rFonts w:ascii="Palatino Linotype" w:hAnsi="Palatino Linotype"/>
        </w:rPr>
        <w:t xml:space="preserve">Siskiyou further explained </w:t>
      </w:r>
      <w:r w:rsidR="00396AA9" w:rsidRPr="00396AA9">
        <w:rPr>
          <w:rFonts w:ascii="Palatino Linotype" w:hAnsi="Palatino Linotype"/>
        </w:rPr>
        <w:t xml:space="preserve">that middle-mile costs cannot be reduced further because </w:t>
      </w:r>
      <w:r w:rsidR="00396AA9" w:rsidRPr="00C470C0">
        <w:rPr>
          <w:rFonts w:ascii="Palatino Linotype" w:hAnsi="Palatino Linotype"/>
        </w:rPr>
        <w:t xml:space="preserve">much of the route is designated scenic highway, and therefore poles are not an option and </w:t>
      </w:r>
      <w:r w:rsidRPr="00C470C0">
        <w:rPr>
          <w:rFonts w:ascii="Palatino Linotype" w:hAnsi="Palatino Linotype"/>
        </w:rPr>
        <w:t>that</w:t>
      </w:r>
      <w:r w:rsidR="005E37D2" w:rsidRPr="00C470C0">
        <w:rPr>
          <w:rFonts w:ascii="Palatino Linotype" w:hAnsi="Palatino Linotype"/>
        </w:rPr>
        <w:t xml:space="preserve"> </w:t>
      </w:r>
      <w:r w:rsidR="00FA7935" w:rsidRPr="00C470C0">
        <w:rPr>
          <w:rFonts w:ascii="Palatino Linotype" w:hAnsi="Palatino Linotype"/>
        </w:rPr>
        <w:t>it canno</w:t>
      </w:r>
      <w:r w:rsidR="00B77DA7" w:rsidRPr="00C470C0">
        <w:rPr>
          <w:rFonts w:ascii="Palatino Linotype" w:hAnsi="Palatino Linotype"/>
        </w:rPr>
        <w:t>t reduce the cost of</w:t>
      </w:r>
      <w:r w:rsidR="00FA7935" w:rsidRPr="00C470C0">
        <w:rPr>
          <w:rFonts w:ascii="Palatino Linotype" w:hAnsi="Palatino Linotype"/>
        </w:rPr>
        <w:t xml:space="preserve"> </w:t>
      </w:r>
      <w:r w:rsidR="005E37D2" w:rsidRPr="00C470C0">
        <w:rPr>
          <w:rFonts w:ascii="Palatino Linotype" w:hAnsi="Palatino Linotype"/>
        </w:rPr>
        <w:t>building the underground conduits, because it</w:t>
      </w:r>
      <w:r w:rsidRPr="00C470C0">
        <w:rPr>
          <w:rFonts w:ascii="Palatino Linotype" w:hAnsi="Palatino Linotype"/>
        </w:rPr>
        <w:t xml:space="preserve"> </w:t>
      </w:r>
      <w:r w:rsidR="005E37D2" w:rsidRPr="00C470C0">
        <w:rPr>
          <w:rFonts w:ascii="Palatino Linotype" w:hAnsi="Palatino Linotype"/>
        </w:rPr>
        <w:t>is already using the most economical construction method</w:t>
      </w:r>
      <w:r w:rsidR="00912A12" w:rsidRPr="00C470C0">
        <w:rPr>
          <w:rFonts w:ascii="Palatino Linotype" w:hAnsi="Palatino Linotype"/>
        </w:rPr>
        <w:t xml:space="preserve"> of</w:t>
      </w:r>
      <w:r w:rsidR="005E37D2" w:rsidRPr="00C470C0">
        <w:rPr>
          <w:rFonts w:ascii="Palatino Linotype" w:hAnsi="Palatino Linotype"/>
        </w:rPr>
        <w:t xml:space="preserve"> “directional hard rock boring,” and constructing the smallest diameter conduit</w:t>
      </w:r>
      <w:r w:rsidR="00912A12" w:rsidRPr="00C470C0">
        <w:rPr>
          <w:rFonts w:ascii="Palatino Linotype" w:hAnsi="Palatino Linotype"/>
        </w:rPr>
        <w:t xml:space="preserve"> possible</w:t>
      </w:r>
      <w:r w:rsidR="005E37D2" w:rsidRPr="00C470C0">
        <w:rPr>
          <w:rFonts w:ascii="Palatino Linotype" w:hAnsi="Palatino Linotype"/>
        </w:rPr>
        <w:t>.</w:t>
      </w:r>
      <w:r w:rsidR="005E37D2">
        <w:rPr>
          <w:rFonts w:ascii="Palatino Linotype" w:hAnsi="Palatino Linotype"/>
        </w:rPr>
        <w:t xml:space="preserve">  Additionally, </w:t>
      </w:r>
      <w:r w:rsidR="00A84935">
        <w:rPr>
          <w:rFonts w:ascii="Palatino Linotype" w:hAnsi="Palatino Linotype"/>
        </w:rPr>
        <w:t xml:space="preserve">since </w:t>
      </w:r>
      <w:r w:rsidR="005E37D2">
        <w:rPr>
          <w:rFonts w:ascii="Palatino Linotype" w:hAnsi="Palatino Linotype"/>
        </w:rPr>
        <w:t xml:space="preserve">the </w:t>
      </w:r>
      <w:proofErr w:type="spellStart"/>
      <w:r w:rsidR="005E37D2">
        <w:rPr>
          <w:rFonts w:ascii="Palatino Linotype" w:hAnsi="Palatino Linotype"/>
        </w:rPr>
        <w:t>Somes</w:t>
      </w:r>
      <w:proofErr w:type="spellEnd"/>
      <w:r w:rsidR="005E37D2">
        <w:rPr>
          <w:rFonts w:ascii="Palatino Linotype" w:hAnsi="Palatino Linotype"/>
        </w:rPr>
        <w:t xml:space="preserve"> Bar project will be utilizing Siskiyou’s existing fiber optics equipment, there </w:t>
      </w:r>
      <w:r w:rsidR="003064F4">
        <w:rPr>
          <w:rFonts w:ascii="Palatino Linotype" w:hAnsi="Palatino Linotype"/>
        </w:rPr>
        <w:t xml:space="preserve">are </w:t>
      </w:r>
      <w:r w:rsidR="005E37D2">
        <w:rPr>
          <w:rFonts w:ascii="Palatino Linotype" w:hAnsi="Palatino Linotype"/>
        </w:rPr>
        <w:t xml:space="preserve">no </w:t>
      </w:r>
      <w:r w:rsidR="00D13105">
        <w:rPr>
          <w:rFonts w:ascii="Palatino Linotype" w:hAnsi="Palatino Linotype"/>
        </w:rPr>
        <w:t xml:space="preserve">other </w:t>
      </w:r>
      <w:r w:rsidR="005E37D2">
        <w:rPr>
          <w:rFonts w:ascii="Palatino Linotype" w:hAnsi="Palatino Linotype"/>
        </w:rPr>
        <w:t>cost</w:t>
      </w:r>
      <w:r w:rsidR="003064F4">
        <w:rPr>
          <w:rFonts w:ascii="Palatino Linotype" w:hAnsi="Palatino Linotype"/>
        </w:rPr>
        <w:t>s to reduce</w:t>
      </w:r>
      <w:r w:rsidR="00D13105">
        <w:rPr>
          <w:rFonts w:ascii="Palatino Linotype" w:hAnsi="Palatino Linotype"/>
        </w:rPr>
        <w:t>.</w:t>
      </w:r>
    </w:p>
    <w:p w:rsidR="00AA6B97" w:rsidRDefault="005E37D2" w:rsidP="004035FC">
      <w:pPr>
        <w:autoSpaceDE w:val="0"/>
        <w:autoSpaceDN w:val="0"/>
        <w:adjustRightInd w:val="0"/>
        <w:rPr>
          <w:rFonts w:ascii="Palatino Linotype" w:hAnsi="Palatino Linotype"/>
        </w:rPr>
      </w:pPr>
      <w:r>
        <w:rPr>
          <w:rFonts w:ascii="Palatino Linotype" w:hAnsi="Palatino Linotype"/>
        </w:rPr>
        <w:t xml:space="preserve"> </w:t>
      </w:r>
    </w:p>
    <w:p w:rsidR="001A213B" w:rsidRPr="00FA7935" w:rsidRDefault="0035728E" w:rsidP="004035FC">
      <w:pPr>
        <w:autoSpaceDE w:val="0"/>
        <w:autoSpaceDN w:val="0"/>
        <w:adjustRightInd w:val="0"/>
        <w:rPr>
          <w:rFonts w:ascii="Palatino Linotype" w:hAnsi="Palatino Linotype"/>
        </w:rPr>
      </w:pPr>
      <w:r>
        <w:rPr>
          <w:rFonts w:ascii="Palatino Linotype" w:hAnsi="Palatino Linotype"/>
        </w:rPr>
        <w:t xml:space="preserve">Furthermore, </w:t>
      </w:r>
      <w:r w:rsidR="00683799">
        <w:rPr>
          <w:rFonts w:ascii="Palatino Linotype" w:hAnsi="Palatino Linotype"/>
        </w:rPr>
        <w:t xml:space="preserve">CD </w:t>
      </w:r>
      <w:r>
        <w:rPr>
          <w:rFonts w:ascii="Palatino Linotype" w:hAnsi="Palatino Linotype"/>
        </w:rPr>
        <w:t xml:space="preserve">staff adjusted Siskiyou’s </w:t>
      </w:r>
      <w:r w:rsidR="00683799">
        <w:rPr>
          <w:rFonts w:ascii="Palatino Linotype" w:hAnsi="Palatino Linotype"/>
        </w:rPr>
        <w:t xml:space="preserve">proposed </w:t>
      </w:r>
      <w:r>
        <w:rPr>
          <w:rFonts w:ascii="Palatino Linotype" w:hAnsi="Palatino Linotype"/>
        </w:rPr>
        <w:t xml:space="preserve">last-mile component budget to </w:t>
      </w:r>
      <w:r w:rsidR="00603979">
        <w:rPr>
          <w:rFonts w:ascii="Palatino Linotype" w:hAnsi="Palatino Linotype"/>
        </w:rPr>
        <w:t xml:space="preserve">only account for the cost </w:t>
      </w:r>
      <w:r w:rsidR="00CF7755" w:rsidRPr="00FA7935">
        <w:rPr>
          <w:rFonts w:ascii="Palatino Linotype" w:hAnsi="Palatino Linotype"/>
        </w:rPr>
        <w:t>of building last-mile connection to the 10 unserved households</w:t>
      </w:r>
      <w:r w:rsidR="00C470C0">
        <w:rPr>
          <w:rFonts w:ascii="Palatino Linotype" w:hAnsi="Palatino Linotype"/>
        </w:rPr>
        <w:t xml:space="preserve"> and took out the cost for connecting the USFS campground</w:t>
      </w:r>
      <w:r w:rsidRPr="00FA7935">
        <w:rPr>
          <w:rFonts w:ascii="Palatino Linotype" w:hAnsi="Palatino Linotype"/>
        </w:rPr>
        <w:t>.</w:t>
      </w:r>
    </w:p>
    <w:p w:rsidR="0035728E" w:rsidRPr="00FA7935" w:rsidRDefault="0035728E" w:rsidP="004035FC">
      <w:pPr>
        <w:autoSpaceDE w:val="0"/>
        <w:autoSpaceDN w:val="0"/>
        <w:adjustRightInd w:val="0"/>
        <w:rPr>
          <w:rFonts w:ascii="Palatino Linotype" w:hAnsi="Palatino Linotype"/>
        </w:rPr>
      </w:pPr>
    </w:p>
    <w:p w:rsidR="004035FC" w:rsidRPr="00FA7935" w:rsidRDefault="0035728E" w:rsidP="004035FC">
      <w:pPr>
        <w:autoSpaceDE w:val="0"/>
        <w:autoSpaceDN w:val="0"/>
        <w:adjustRightInd w:val="0"/>
        <w:rPr>
          <w:rStyle w:val="FootnoteReference"/>
        </w:rPr>
      </w:pPr>
      <w:r w:rsidRPr="00FA7935">
        <w:rPr>
          <w:rFonts w:ascii="Palatino Linotype" w:hAnsi="Palatino Linotype"/>
        </w:rPr>
        <w:t xml:space="preserve">After these </w:t>
      </w:r>
      <w:r w:rsidR="00FA7935" w:rsidRPr="00FA7935">
        <w:rPr>
          <w:rFonts w:ascii="Palatino Linotype" w:hAnsi="Palatino Linotype"/>
        </w:rPr>
        <w:t xml:space="preserve">budget </w:t>
      </w:r>
      <w:r w:rsidRPr="00FA7935">
        <w:rPr>
          <w:rFonts w:ascii="Palatino Linotype" w:hAnsi="Palatino Linotype"/>
        </w:rPr>
        <w:t xml:space="preserve">adjustments, </w:t>
      </w:r>
      <w:r w:rsidR="001A72DE" w:rsidRPr="00FA7935">
        <w:rPr>
          <w:rFonts w:ascii="Palatino Linotype" w:hAnsi="Palatino Linotype"/>
        </w:rPr>
        <w:t>the total</w:t>
      </w:r>
      <w:r w:rsidR="001A72DE" w:rsidRPr="00FA7935">
        <w:rPr>
          <w:rFonts w:ascii="Palatino Linotype" w:eastAsia="Times New Roman" w:hAnsi="Palatino Linotype" w:cs="Palatino Linotype"/>
          <w:color w:val="000000"/>
        </w:rPr>
        <w:t xml:space="preserve"> </w:t>
      </w:r>
      <w:r w:rsidR="00603979">
        <w:rPr>
          <w:rFonts w:ascii="Palatino Linotype" w:eastAsia="Times New Roman" w:hAnsi="Palatino Linotype" w:cs="Palatino Linotype"/>
          <w:color w:val="000000"/>
        </w:rPr>
        <w:t>eligible</w:t>
      </w:r>
      <w:r w:rsidR="00603979" w:rsidRPr="00FA7935">
        <w:rPr>
          <w:rFonts w:ascii="Palatino Linotype" w:eastAsia="Times New Roman" w:hAnsi="Palatino Linotype" w:cs="Palatino Linotype"/>
          <w:color w:val="000000"/>
        </w:rPr>
        <w:t xml:space="preserve"> </w:t>
      </w:r>
      <w:r w:rsidR="001A72DE" w:rsidRPr="00FA7935">
        <w:rPr>
          <w:rFonts w:ascii="Palatino Linotype" w:eastAsia="Times New Roman" w:hAnsi="Palatino Linotype" w:cs="Palatino Linotype"/>
          <w:color w:val="000000"/>
        </w:rPr>
        <w:t xml:space="preserve">CASF funding is </w:t>
      </w:r>
      <w:r w:rsidRPr="00FA7935">
        <w:rPr>
          <w:rFonts w:ascii="Palatino Linotype" w:eastAsia="Times New Roman" w:hAnsi="Palatino Linotype" w:cs="Palatino Linotype"/>
          <w:color w:val="000000"/>
        </w:rPr>
        <w:t>$3,</w:t>
      </w:r>
      <w:r w:rsidR="00162D91">
        <w:rPr>
          <w:rFonts w:ascii="Palatino Linotype" w:eastAsia="Times New Roman" w:hAnsi="Palatino Linotype" w:cs="Palatino Linotype"/>
          <w:color w:val="000000"/>
        </w:rPr>
        <w:t>645,085</w:t>
      </w:r>
      <w:r w:rsidR="002C6109">
        <w:rPr>
          <w:rFonts w:ascii="Palatino Linotype" w:eastAsia="Times New Roman" w:hAnsi="Palatino Linotype" w:cs="Palatino Linotype"/>
          <w:color w:val="000000"/>
        </w:rPr>
        <w:t xml:space="preserve">, </w:t>
      </w:r>
      <w:r w:rsidR="001A72DE" w:rsidRPr="00FA7935">
        <w:rPr>
          <w:rFonts w:ascii="Palatino Linotype" w:eastAsia="Times New Roman" w:hAnsi="Palatino Linotype" w:cs="Palatino Linotype"/>
          <w:color w:val="000000"/>
        </w:rPr>
        <w:t xml:space="preserve">which includes </w:t>
      </w:r>
      <w:r w:rsidR="00C470C0">
        <w:rPr>
          <w:rFonts w:ascii="Palatino Linotype" w:eastAsia="Times New Roman" w:hAnsi="Palatino Linotype" w:cs="Palatino Linotype"/>
          <w:color w:val="000000"/>
        </w:rPr>
        <w:t>$3,595,071</w:t>
      </w:r>
      <w:r w:rsidR="001A72DE" w:rsidRPr="00FA7935">
        <w:rPr>
          <w:rFonts w:ascii="Palatino Linotype" w:eastAsia="Times New Roman" w:hAnsi="Palatino Linotype" w:cs="Palatino Linotype"/>
          <w:color w:val="000000"/>
        </w:rPr>
        <w:t xml:space="preserve"> for the middle-mile portion of the </w:t>
      </w:r>
      <w:proofErr w:type="spellStart"/>
      <w:r w:rsidR="001A72DE" w:rsidRPr="00FA7935">
        <w:rPr>
          <w:rFonts w:ascii="Palatino Linotype" w:eastAsia="Times New Roman" w:hAnsi="Palatino Linotype" w:cs="Palatino Linotype"/>
          <w:color w:val="000000"/>
        </w:rPr>
        <w:t>Somes</w:t>
      </w:r>
      <w:proofErr w:type="spellEnd"/>
      <w:r w:rsidR="001A72DE" w:rsidRPr="00FA7935">
        <w:rPr>
          <w:rFonts w:ascii="Palatino Linotype" w:eastAsia="Times New Roman" w:hAnsi="Palatino Linotype" w:cs="Palatino Linotype"/>
          <w:color w:val="000000"/>
        </w:rPr>
        <w:t xml:space="preserve"> Bar Project, and $5</w:t>
      </w:r>
      <w:r w:rsidRPr="00FA7935">
        <w:rPr>
          <w:rFonts w:ascii="Palatino Linotype" w:eastAsia="Times New Roman" w:hAnsi="Palatino Linotype" w:cs="Palatino Linotype"/>
          <w:color w:val="000000"/>
        </w:rPr>
        <w:t>0</w:t>
      </w:r>
      <w:r w:rsidR="001A72DE" w:rsidRPr="00FA7935">
        <w:rPr>
          <w:rFonts w:ascii="Palatino Linotype" w:eastAsia="Times New Roman" w:hAnsi="Palatino Linotype" w:cs="Palatino Linotype"/>
          <w:color w:val="000000"/>
        </w:rPr>
        <w:t>,0</w:t>
      </w:r>
      <w:r w:rsidR="001345FC">
        <w:rPr>
          <w:rFonts w:ascii="Palatino Linotype" w:eastAsia="Times New Roman" w:hAnsi="Palatino Linotype" w:cs="Palatino Linotype"/>
          <w:color w:val="000000"/>
        </w:rPr>
        <w:t>14</w:t>
      </w:r>
      <w:r w:rsidRPr="00FA7935">
        <w:rPr>
          <w:rFonts w:ascii="Palatino Linotype" w:eastAsia="Times New Roman" w:hAnsi="Palatino Linotype" w:cs="Palatino Linotype"/>
          <w:color w:val="000000"/>
        </w:rPr>
        <w:t xml:space="preserve"> for the last-mile</w:t>
      </w:r>
      <w:r w:rsidR="001A72DE" w:rsidRPr="00FA7935">
        <w:rPr>
          <w:rFonts w:ascii="Palatino Linotype" w:eastAsia="Times New Roman" w:hAnsi="Palatino Linotype" w:cs="Palatino Linotype"/>
          <w:color w:val="000000"/>
        </w:rPr>
        <w:t xml:space="preserve"> portion of the project.</w:t>
      </w:r>
    </w:p>
    <w:p w:rsidR="004035FC" w:rsidRPr="00FA7935" w:rsidRDefault="004035FC" w:rsidP="004035FC">
      <w:pPr>
        <w:autoSpaceDE w:val="0"/>
        <w:autoSpaceDN w:val="0"/>
        <w:adjustRightInd w:val="0"/>
        <w:rPr>
          <w:rStyle w:val="FootnoteReference"/>
        </w:rPr>
      </w:pPr>
    </w:p>
    <w:p w:rsidR="00014A13" w:rsidRDefault="004035FC" w:rsidP="00014A13">
      <w:pPr>
        <w:autoSpaceDE w:val="0"/>
        <w:autoSpaceDN w:val="0"/>
        <w:adjustRightInd w:val="0"/>
        <w:rPr>
          <w:rFonts w:ascii="Palatino Linotype" w:hAnsi="Palatino Linotype"/>
        </w:rPr>
      </w:pPr>
      <w:r w:rsidRPr="00FA7935">
        <w:rPr>
          <w:rFonts w:ascii="Palatino Linotype" w:eastAsia="Times New Roman" w:hAnsi="Palatino Linotype" w:cs="Palatino Linotype"/>
          <w:color w:val="000000"/>
        </w:rPr>
        <w:t>T</w:t>
      </w:r>
      <w:r w:rsidR="00A6450F" w:rsidRPr="00FA7935">
        <w:rPr>
          <w:rFonts w:ascii="Palatino Linotype" w:hAnsi="Palatino Linotype"/>
        </w:rPr>
        <w:t xml:space="preserve">he CASF per-household subsidy </w:t>
      </w:r>
      <w:r w:rsidR="00ED5A29" w:rsidRPr="00FA7935">
        <w:rPr>
          <w:rFonts w:ascii="Palatino Linotype" w:hAnsi="Palatino Linotype"/>
        </w:rPr>
        <w:t xml:space="preserve">for the </w:t>
      </w:r>
      <w:r w:rsidR="0035728E" w:rsidRPr="00FA7935">
        <w:rPr>
          <w:rFonts w:ascii="Palatino Linotype" w:hAnsi="Palatino Linotype"/>
        </w:rPr>
        <w:t xml:space="preserve">27 </w:t>
      </w:r>
      <w:r w:rsidR="00F5058B">
        <w:rPr>
          <w:rFonts w:ascii="Palatino Linotype" w:hAnsi="Palatino Linotype"/>
        </w:rPr>
        <w:t xml:space="preserve">middle-mile </w:t>
      </w:r>
      <w:r w:rsidR="0035728E" w:rsidRPr="00FA7935">
        <w:rPr>
          <w:rFonts w:ascii="Palatino Linotype" w:hAnsi="Palatino Linotype"/>
        </w:rPr>
        <w:t>underserved households is $</w:t>
      </w:r>
      <w:r w:rsidR="00681B6F">
        <w:rPr>
          <w:rFonts w:ascii="Palatino Linotype" w:hAnsi="Palatino Linotype"/>
        </w:rPr>
        <w:t>133,151</w:t>
      </w:r>
      <w:r w:rsidR="0035728E" w:rsidRPr="00FA7935">
        <w:rPr>
          <w:rFonts w:ascii="Palatino Linotype" w:hAnsi="Palatino Linotype"/>
        </w:rPr>
        <w:t>; and the per-house</w:t>
      </w:r>
      <w:r w:rsidR="00683799" w:rsidRPr="00FA7935">
        <w:rPr>
          <w:rFonts w:ascii="Palatino Linotype" w:hAnsi="Palatino Linotype"/>
        </w:rPr>
        <w:t>ho</w:t>
      </w:r>
      <w:r w:rsidR="0035728E" w:rsidRPr="00FA7935">
        <w:rPr>
          <w:rFonts w:ascii="Palatino Linotype" w:hAnsi="Palatino Linotype"/>
        </w:rPr>
        <w:t>ld</w:t>
      </w:r>
      <w:r w:rsidR="00683799" w:rsidRPr="00FA7935">
        <w:rPr>
          <w:rFonts w:ascii="Palatino Linotype" w:hAnsi="Palatino Linotype"/>
        </w:rPr>
        <w:t xml:space="preserve"> </w:t>
      </w:r>
      <w:r w:rsidR="009A3D7B">
        <w:rPr>
          <w:rFonts w:ascii="Palatino Linotype" w:hAnsi="Palatino Linotype"/>
        </w:rPr>
        <w:t xml:space="preserve">subsidy </w:t>
      </w:r>
      <w:r w:rsidR="00683799" w:rsidRPr="00FA7935">
        <w:rPr>
          <w:rFonts w:ascii="Palatino Linotype" w:hAnsi="Palatino Linotype"/>
        </w:rPr>
        <w:t xml:space="preserve">for the 10 </w:t>
      </w:r>
      <w:r w:rsidR="00681B6F">
        <w:rPr>
          <w:rFonts w:ascii="Palatino Linotype" w:hAnsi="Palatino Linotype"/>
        </w:rPr>
        <w:t xml:space="preserve">last-mile </w:t>
      </w:r>
      <w:r w:rsidR="00683799" w:rsidRPr="00FA7935">
        <w:rPr>
          <w:rFonts w:ascii="Palatino Linotype" w:hAnsi="Palatino Linotype"/>
        </w:rPr>
        <w:t xml:space="preserve">unserved households is </w:t>
      </w:r>
      <w:r w:rsidR="00A6450F" w:rsidRPr="00FA7935">
        <w:rPr>
          <w:rFonts w:ascii="Palatino Linotype" w:hAnsi="Palatino Linotype"/>
        </w:rPr>
        <w:t>$</w:t>
      </w:r>
      <w:r w:rsidR="002155DD">
        <w:rPr>
          <w:rFonts w:ascii="Palatino Linotype" w:hAnsi="Palatino Linotype"/>
        </w:rPr>
        <w:t>5,001</w:t>
      </w:r>
      <w:r w:rsidR="002155DD" w:rsidRPr="00FA7935">
        <w:rPr>
          <w:rFonts w:ascii="Palatino Linotype" w:hAnsi="Palatino Linotype"/>
        </w:rPr>
        <w:t>.</w:t>
      </w:r>
      <w:r w:rsidR="00ED5A29">
        <w:rPr>
          <w:rFonts w:ascii="Palatino Linotype" w:hAnsi="Palatino Linotype"/>
        </w:rPr>
        <w:t xml:space="preserve">  </w:t>
      </w:r>
    </w:p>
    <w:p w:rsidR="00014A13" w:rsidRDefault="00014A13" w:rsidP="00014A13">
      <w:pPr>
        <w:autoSpaceDE w:val="0"/>
        <w:autoSpaceDN w:val="0"/>
        <w:adjustRightInd w:val="0"/>
        <w:rPr>
          <w:rFonts w:ascii="Palatino Linotype" w:hAnsi="Palatino Linotype"/>
        </w:rPr>
      </w:pPr>
    </w:p>
    <w:p w:rsidR="008B1C65" w:rsidRDefault="00681B6F" w:rsidP="00014A13">
      <w:pPr>
        <w:autoSpaceDE w:val="0"/>
        <w:autoSpaceDN w:val="0"/>
        <w:adjustRightInd w:val="0"/>
        <w:rPr>
          <w:rFonts w:ascii="Palatino Linotype" w:hAnsi="Palatino Linotype"/>
        </w:rPr>
      </w:pPr>
      <w:r>
        <w:rPr>
          <w:rFonts w:ascii="Palatino Linotype" w:hAnsi="Palatino Linotype"/>
        </w:rPr>
        <w:lastRenderedPageBreak/>
        <w:t xml:space="preserve">We recognize the middle-mile cost per household is very high.  </w:t>
      </w:r>
      <w:r w:rsidR="008B1C65">
        <w:rPr>
          <w:rFonts w:ascii="Palatino Linotype" w:hAnsi="Palatino Linotype"/>
        </w:rPr>
        <w:t xml:space="preserve">This is because the entire project route requires underground directional hard rock boring.  Poles are not an option because much of the route is designated scenic highway.  </w:t>
      </w:r>
    </w:p>
    <w:p w:rsidR="008B1C65" w:rsidRDefault="008B1C65" w:rsidP="00014A13">
      <w:pPr>
        <w:autoSpaceDE w:val="0"/>
        <w:autoSpaceDN w:val="0"/>
        <w:adjustRightInd w:val="0"/>
        <w:rPr>
          <w:rFonts w:ascii="Palatino Linotype" w:hAnsi="Palatino Linotype"/>
        </w:rPr>
      </w:pPr>
    </w:p>
    <w:p w:rsidR="00A6450F" w:rsidRDefault="008B1C65" w:rsidP="00014A13">
      <w:pPr>
        <w:autoSpaceDE w:val="0"/>
        <w:autoSpaceDN w:val="0"/>
        <w:adjustRightInd w:val="0"/>
        <w:rPr>
          <w:rFonts w:ascii="Palatino Linotype" w:hAnsi="Palatino Linotype"/>
        </w:rPr>
      </w:pPr>
      <w:r>
        <w:rPr>
          <w:rFonts w:ascii="Palatino Linotype" w:hAnsi="Palatino Linotype"/>
        </w:rPr>
        <w:t>T</w:t>
      </w:r>
      <w:r w:rsidR="00681B6F">
        <w:rPr>
          <w:rFonts w:ascii="Palatino Linotype" w:hAnsi="Palatino Linotype"/>
        </w:rPr>
        <w:t>he primary benefit</w:t>
      </w:r>
      <w:r w:rsidR="00681B6F" w:rsidRPr="00B658E1">
        <w:rPr>
          <w:rFonts w:ascii="Palatino Linotype" w:hAnsi="Palatino Linotype"/>
        </w:rPr>
        <w:t xml:space="preserve"> </w:t>
      </w:r>
      <w:r w:rsidR="001A72DE" w:rsidRPr="00B658E1">
        <w:rPr>
          <w:rFonts w:ascii="Palatino Linotype" w:hAnsi="Palatino Linotype"/>
        </w:rPr>
        <w:t xml:space="preserve">of the project is its </w:t>
      </w:r>
      <w:r w:rsidR="003E08D7" w:rsidRPr="00B658E1">
        <w:rPr>
          <w:rFonts w:ascii="Palatino Linotype" w:hAnsi="Palatino Linotype"/>
        </w:rPr>
        <w:t>middle-mile</w:t>
      </w:r>
      <w:r w:rsidR="001A72DE" w:rsidRPr="00B658E1">
        <w:rPr>
          <w:rFonts w:ascii="Palatino Linotype" w:hAnsi="Palatino Linotype"/>
        </w:rPr>
        <w:t xml:space="preserve"> connectivity.  The project would fill</w:t>
      </w:r>
      <w:r w:rsidR="004035FC" w:rsidRPr="00B658E1">
        <w:rPr>
          <w:rFonts w:ascii="Palatino Linotype" w:hAnsi="Palatino Linotype"/>
        </w:rPr>
        <w:t xml:space="preserve"> </w:t>
      </w:r>
      <w:r w:rsidR="001A72DE" w:rsidRPr="00B658E1">
        <w:rPr>
          <w:rFonts w:ascii="Palatino Linotype" w:hAnsi="Palatino Linotype"/>
        </w:rPr>
        <w:t>in the “missing link” in an otherwise contiguous fiber optic route between the I-5 corridor and the Highway 101 corridor</w:t>
      </w:r>
      <w:r w:rsidR="00681B6F">
        <w:rPr>
          <w:rFonts w:ascii="Palatino Linotype" w:hAnsi="Palatino Linotype"/>
        </w:rPr>
        <w:t xml:space="preserve"> (see Appendix B, </w:t>
      </w:r>
      <w:r w:rsidR="007F5CB8">
        <w:rPr>
          <w:rFonts w:ascii="Palatino Linotype" w:hAnsi="Palatino Linotype"/>
        </w:rPr>
        <w:t xml:space="preserve">Wireline Map and Regional Infrastructure Map).  </w:t>
      </w:r>
      <w:r w:rsidR="004D3E31" w:rsidRPr="00B658E1">
        <w:rPr>
          <w:rFonts w:ascii="Palatino Linotype" w:hAnsi="Palatino Linotype"/>
        </w:rPr>
        <w:t xml:space="preserve">For example, </w:t>
      </w:r>
      <w:r w:rsidR="00330031" w:rsidRPr="00B658E1">
        <w:rPr>
          <w:rFonts w:ascii="Palatino Linotype" w:hAnsi="Palatino Linotype"/>
        </w:rPr>
        <w:t xml:space="preserve">the </w:t>
      </w:r>
      <w:r w:rsidR="00A6450F" w:rsidRPr="00B658E1">
        <w:rPr>
          <w:rFonts w:ascii="Palatino Linotype" w:hAnsi="Palatino Linotype"/>
        </w:rPr>
        <w:t xml:space="preserve">completion of the </w:t>
      </w:r>
      <w:proofErr w:type="spellStart"/>
      <w:r w:rsidR="00A6450F" w:rsidRPr="00B658E1">
        <w:rPr>
          <w:rFonts w:ascii="Palatino Linotype" w:hAnsi="Palatino Linotype"/>
        </w:rPr>
        <w:t>Somes</w:t>
      </w:r>
      <w:proofErr w:type="spellEnd"/>
      <w:r w:rsidR="00A6450F" w:rsidRPr="00B658E1">
        <w:rPr>
          <w:rFonts w:ascii="Palatino Linotype" w:hAnsi="Palatino Linotype"/>
        </w:rPr>
        <w:t xml:space="preserve"> Bar Project will allow </w:t>
      </w:r>
      <w:r w:rsidR="007C7FC8" w:rsidRPr="00B658E1">
        <w:rPr>
          <w:rFonts w:ascii="Palatino Linotype" w:hAnsi="Palatino Linotype"/>
        </w:rPr>
        <w:t>t</w:t>
      </w:r>
      <w:r w:rsidR="00750D42" w:rsidRPr="00B658E1">
        <w:rPr>
          <w:rFonts w:ascii="Palatino Linotype" w:hAnsi="Palatino Linotype"/>
        </w:rPr>
        <w:t>he Karuk Tribe</w:t>
      </w:r>
      <w:r w:rsidR="00A6450F" w:rsidRPr="00B658E1">
        <w:rPr>
          <w:rFonts w:ascii="Palatino Linotype" w:hAnsi="Palatino Linotype"/>
        </w:rPr>
        <w:t xml:space="preserve"> to increase the bandwidth it leases from Siskiyou to greatly expand and improve internet services for its customers in Orleans.  </w:t>
      </w:r>
      <w:r w:rsidR="00750D42" w:rsidRPr="00B658E1">
        <w:rPr>
          <w:rFonts w:ascii="Palatino Linotype" w:hAnsi="Palatino Linotype"/>
        </w:rPr>
        <w:t>The Karuk Tribe</w:t>
      </w:r>
      <w:r w:rsidR="0068347C" w:rsidRPr="00B658E1">
        <w:rPr>
          <w:rFonts w:ascii="Palatino Linotype" w:hAnsi="Palatino Linotype"/>
        </w:rPr>
        <w:t xml:space="preserve">, through its </w:t>
      </w:r>
      <w:proofErr w:type="spellStart"/>
      <w:r w:rsidR="0068347C" w:rsidRPr="00B658E1">
        <w:rPr>
          <w:rFonts w:ascii="Palatino Linotype" w:hAnsi="Palatino Linotype"/>
        </w:rPr>
        <w:t>Áan</w:t>
      </w:r>
      <w:proofErr w:type="spellEnd"/>
      <w:r w:rsidR="0068347C" w:rsidRPr="00B658E1">
        <w:rPr>
          <w:rFonts w:ascii="Palatino Linotype" w:hAnsi="Palatino Linotype"/>
        </w:rPr>
        <w:t xml:space="preserve"> </w:t>
      </w:r>
      <w:proofErr w:type="spellStart"/>
      <w:r w:rsidR="0068347C" w:rsidRPr="00B658E1">
        <w:rPr>
          <w:rFonts w:ascii="Palatino Linotype" w:hAnsi="Palatino Linotype"/>
        </w:rPr>
        <w:t>Chúuphan</w:t>
      </w:r>
      <w:proofErr w:type="spellEnd"/>
      <w:r w:rsidR="0068347C" w:rsidRPr="00B658E1">
        <w:rPr>
          <w:rFonts w:ascii="Palatino Linotype" w:hAnsi="Palatino Linotype"/>
        </w:rPr>
        <w:t xml:space="preserve"> ISP, </w:t>
      </w:r>
      <w:r w:rsidR="00A6450F" w:rsidRPr="00B658E1">
        <w:rPr>
          <w:rFonts w:ascii="Palatino Linotype" w:hAnsi="Palatino Linotype"/>
        </w:rPr>
        <w:t xml:space="preserve">is the only internet service provider for Orleans, which has 264 households, and </w:t>
      </w:r>
      <w:r w:rsidR="00BC01D1" w:rsidRPr="00B658E1">
        <w:rPr>
          <w:rFonts w:ascii="Palatino Linotype" w:hAnsi="Palatino Linotype"/>
        </w:rPr>
        <w:t xml:space="preserve">is </w:t>
      </w:r>
      <w:r w:rsidR="00A6450F" w:rsidRPr="00B658E1">
        <w:rPr>
          <w:rFonts w:ascii="Palatino Linotype" w:hAnsi="Palatino Linotype"/>
        </w:rPr>
        <w:t xml:space="preserve">relying solely on Siskiyou through </w:t>
      </w:r>
      <w:proofErr w:type="spellStart"/>
      <w:r w:rsidR="00A6450F" w:rsidRPr="00B658E1">
        <w:rPr>
          <w:rFonts w:ascii="Palatino Linotype" w:hAnsi="Palatino Linotype"/>
        </w:rPr>
        <w:t>Somes</w:t>
      </w:r>
      <w:proofErr w:type="spellEnd"/>
      <w:r w:rsidR="00A6450F" w:rsidRPr="00B658E1">
        <w:rPr>
          <w:rFonts w:ascii="Palatino Linotype" w:hAnsi="Palatino Linotype"/>
        </w:rPr>
        <w:t xml:space="preserve"> Bar for its internet connectivity.</w:t>
      </w:r>
      <w:r w:rsidR="00A6450F">
        <w:rPr>
          <w:rFonts w:ascii="Palatino Linotype" w:hAnsi="Palatino Linotype"/>
        </w:rPr>
        <w:t xml:space="preserve">  </w:t>
      </w:r>
    </w:p>
    <w:p w:rsidR="00A6450F" w:rsidRDefault="00A6450F" w:rsidP="00A6450F">
      <w:pPr>
        <w:rPr>
          <w:rFonts w:ascii="Palatino Linotype" w:hAnsi="Palatino Linotype"/>
          <w:i/>
        </w:rPr>
      </w:pPr>
    </w:p>
    <w:p w:rsidR="00B87817" w:rsidRDefault="00A6450F" w:rsidP="00B87817">
      <w:pPr>
        <w:pStyle w:val="Default"/>
        <w:rPr>
          <w:rFonts w:ascii="Palatino Linotype" w:hAnsi="Palatino Linotype"/>
        </w:rPr>
      </w:pPr>
      <w:r w:rsidRPr="00CC02A9">
        <w:rPr>
          <w:rFonts w:ascii="Palatino Linotype" w:hAnsi="Palatino Linotype"/>
          <w:i/>
        </w:rPr>
        <w:t>Speed:</w:t>
      </w:r>
      <w:r w:rsidRPr="00CC02A9">
        <w:rPr>
          <w:rFonts w:ascii="Palatino Linotype" w:hAnsi="Palatino Linotype"/>
        </w:rPr>
        <w:t xml:space="preserve">  </w:t>
      </w:r>
      <w:r w:rsidR="00B87817" w:rsidRPr="00CC02A9">
        <w:rPr>
          <w:rFonts w:ascii="Palatino Linotype" w:hAnsi="Palatino Linotype"/>
        </w:rPr>
        <w:t xml:space="preserve">The </w:t>
      </w:r>
      <w:r w:rsidR="00B87817">
        <w:rPr>
          <w:rFonts w:ascii="Palatino Linotype" w:hAnsi="Palatino Linotype"/>
        </w:rPr>
        <w:t xml:space="preserve">proposed project will allow Siskiyou to upgrade its network to offer served speed broadband services to the 27 underserved households in </w:t>
      </w:r>
      <w:proofErr w:type="spellStart"/>
      <w:r w:rsidR="00B87817">
        <w:rPr>
          <w:rFonts w:ascii="Palatino Linotype" w:hAnsi="Palatino Linotype"/>
        </w:rPr>
        <w:t>Somes</w:t>
      </w:r>
      <w:proofErr w:type="spellEnd"/>
      <w:r w:rsidR="00B87817">
        <w:rPr>
          <w:rFonts w:ascii="Palatino Linotype" w:hAnsi="Palatino Linotype"/>
        </w:rPr>
        <w:t xml:space="preserve"> Bar</w:t>
      </w:r>
      <w:r w:rsidR="00CF2A82">
        <w:rPr>
          <w:rFonts w:ascii="Palatino Linotype" w:hAnsi="Palatino Linotype"/>
        </w:rPr>
        <w:t xml:space="preserve"> and increase the speed offering for the remaining households in the project area</w:t>
      </w:r>
      <w:r w:rsidR="00B87817">
        <w:rPr>
          <w:rFonts w:ascii="Palatino Linotype" w:hAnsi="Palatino Linotype"/>
        </w:rPr>
        <w:t xml:space="preserve">.  The project also includes a last-mile </w:t>
      </w:r>
      <w:r w:rsidR="00B87817" w:rsidRPr="00730B48">
        <w:rPr>
          <w:rFonts w:ascii="Palatino Linotype" w:hAnsi="Palatino Linotype"/>
        </w:rPr>
        <w:t>component that will construct last-mile connections from the project’s fib</w:t>
      </w:r>
      <w:r w:rsidR="00B87817">
        <w:rPr>
          <w:rFonts w:ascii="Palatino Linotype" w:hAnsi="Palatino Linotype"/>
        </w:rPr>
        <w:t>er middle-mile link to 10</w:t>
      </w:r>
      <w:r w:rsidR="00B87817">
        <w:rPr>
          <w:rFonts w:ascii="Palatino Linotype" w:hAnsi="Palatino Linotype" w:hint="eastAsia"/>
          <w:lang w:eastAsia="zh-CN"/>
        </w:rPr>
        <w:t xml:space="preserve"> unserved</w:t>
      </w:r>
      <w:r w:rsidR="00B87817">
        <w:rPr>
          <w:rFonts w:ascii="Palatino Linotype" w:hAnsi="Palatino Linotype"/>
          <w:lang w:eastAsia="zh-CN"/>
        </w:rPr>
        <w:t xml:space="preserve"> households </w:t>
      </w:r>
      <w:r w:rsidR="00B87817">
        <w:rPr>
          <w:rFonts w:ascii="Palatino Linotype" w:hAnsi="Palatino Linotype"/>
        </w:rPr>
        <w:t>located along the project’s 16.75-mile route</w:t>
      </w:r>
      <w:r w:rsidR="00B87817" w:rsidRPr="00730B48">
        <w:rPr>
          <w:rFonts w:ascii="Palatino Linotype" w:hAnsi="Palatino Linotype"/>
        </w:rPr>
        <w:t>.</w:t>
      </w:r>
      <w:r w:rsidR="00B87817">
        <w:rPr>
          <w:rFonts w:ascii="Palatino Linotype" w:hAnsi="Palatino Linotype"/>
        </w:rPr>
        <w:t xml:space="preserve">  </w:t>
      </w:r>
    </w:p>
    <w:p w:rsidR="00B87817" w:rsidRDefault="00B87817" w:rsidP="00A6450F">
      <w:pPr>
        <w:rPr>
          <w:rFonts w:ascii="Palatino Linotype" w:hAnsi="Palatino Linotype"/>
        </w:rPr>
      </w:pPr>
    </w:p>
    <w:p w:rsidR="00A6450F" w:rsidRDefault="00A6450F" w:rsidP="00A6450F">
      <w:pPr>
        <w:rPr>
          <w:rFonts w:ascii="Palatino Linotype" w:hAnsi="Palatino Linotype"/>
        </w:rPr>
      </w:pPr>
      <w:r w:rsidRPr="00CC02A9">
        <w:rPr>
          <w:rFonts w:ascii="Palatino Linotype" w:hAnsi="Palatino Linotype"/>
        </w:rPr>
        <w:t xml:space="preserve">The </w:t>
      </w:r>
      <w:r>
        <w:rPr>
          <w:rFonts w:ascii="Palatino Linotype" w:hAnsi="Palatino Linotype"/>
        </w:rPr>
        <w:t>proposed project</w:t>
      </w:r>
      <w:r w:rsidR="000D01B7">
        <w:rPr>
          <w:rFonts w:ascii="Palatino Linotype" w:hAnsi="Palatino Linotype"/>
        </w:rPr>
        <w:t xml:space="preserve">’s additional bandwidth </w:t>
      </w:r>
      <w:r>
        <w:rPr>
          <w:rFonts w:ascii="Palatino Linotype" w:hAnsi="Palatino Linotype"/>
        </w:rPr>
        <w:t xml:space="preserve">will </w:t>
      </w:r>
      <w:r w:rsidR="00B87817">
        <w:rPr>
          <w:rFonts w:ascii="Palatino Linotype" w:hAnsi="Palatino Linotype"/>
        </w:rPr>
        <w:t xml:space="preserve">also </w:t>
      </w:r>
      <w:r>
        <w:rPr>
          <w:rFonts w:ascii="Palatino Linotype" w:hAnsi="Palatino Linotype"/>
        </w:rPr>
        <w:t xml:space="preserve">allow Siskiyou to increase its highest retail broadband </w:t>
      </w:r>
      <w:r w:rsidRPr="00CC02A9">
        <w:rPr>
          <w:rFonts w:ascii="Palatino Linotype" w:hAnsi="Palatino Linotype"/>
        </w:rPr>
        <w:t xml:space="preserve">speed offering </w:t>
      </w:r>
      <w:r>
        <w:rPr>
          <w:rFonts w:ascii="Palatino Linotype" w:hAnsi="Palatino Linotype"/>
        </w:rPr>
        <w:t xml:space="preserve">in </w:t>
      </w:r>
      <w:proofErr w:type="spellStart"/>
      <w:r>
        <w:rPr>
          <w:rFonts w:ascii="Palatino Linotype" w:hAnsi="Palatino Linotype"/>
        </w:rPr>
        <w:t>Somes</w:t>
      </w:r>
      <w:proofErr w:type="spellEnd"/>
      <w:r>
        <w:rPr>
          <w:rFonts w:ascii="Palatino Linotype" w:hAnsi="Palatino Linotype"/>
        </w:rPr>
        <w:t xml:space="preserve"> Bar to 90</w:t>
      </w:r>
      <w:r w:rsidRPr="00CC02A9">
        <w:rPr>
          <w:rFonts w:ascii="Palatino Linotype" w:hAnsi="Palatino Linotype"/>
        </w:rPr>
        <w:t xml:space="preserve"> Mbps download and upload </w:t>
      </w:r>
      <w:r>
        <w:rPr>
          <w:rFonts w:ascii="Palatino Linotype" w:hAnsi="Palatino Linotype"/>
        </w:rPr>
        <w:t xml:space="preserve">for all households </w:t>
      </w:r>
      <w:r w:rsidR="00EB22DA">
        <w:rPr>
          <w:rFonts w:ascii="Palatino Linotype" w:hAnsi="Palatino Linotype"/>
        </w:rPr>
        <w:t>in the project area</w:t>
      </w:r>
      <w:r>
        <w:rPr>
          <w:rFonts w:ascii="Palatino Linotype" w:hAnsi="Palatino Linotype"/>
        </w:rPr>
        <w:t xml:space="preserve">.  </w:t>
      </w:r>
    </w:p>
    <w:p w:rsidR="00A6450F" w:rsidRPr="00CC02A9" w:rsidRDefault="00A6450F" w:rsidP="00A6450F">
      <w:pPr>
        <w:rPr>
          <w:rFonts w:ascii="Palatino Linotype" w:hAnsi="Palatino Linotype"/>
          <w:b/>
        </w:rPr>
      </w:pPr>
    </w:p>
    <w:p w:rsidR="00A6450F" w:rsidRDefault="00A6450F" w:rsidP="00A6450F">
      <w:pPr>
        <w:rPr>
          <w:rFonts w:ascii="Palatino Linotype" w:hAnsi="Palatino Linotype"/>
        </w:rPr>
      </w:pPr>
      <w:r w:rsidRPr="00CC02A9">
        <w:rPr>
          <w:rFonts w:ascii="Palatino Linotype" w:hAnsi="Palatino Linotype"/>
          <w:i/>
        </w:rPr>
        <w:t>Financial Viability:</w:t>
      </w:r>
      <w:r>
        <w:rPr>
          <w:rFonts w:ascii="Palatino Linotype" w:hAnsi="Palatino Linotype"/>
        </w:rPr>
        <w:t xml:space="preserve">  CD determined that Siskiyou is a financially viable company with sufficient cash reserve to meet its matching fund requirement for the </w:t>
      </w:r>
      <w:proofErr w:type="spellStart"/>
      <w:r>
        <w:rPr>
          <w:rFonts w:ascii="Palatino Linotype" w:hAnsi="Palatino Linotype"/>
        </w:rPr>
        <w:t>Somes</w:t>
      </w:r>
      <w:proofErr w:type="spellEnd"/>
      <w:r>
        <w:rPr>
          <w:rFonts w:ascii="Palatino Linotype" w:hAnsi="Palatino Linotype"/>
        </w:rPr>
        <w:t xml:space="preserve"> Bar Project</w:t>
      </w:r>
      <w:r w:rsidR="00EB22DA">
        <w:rPr>
          <w:rFonts w:ascii="Palatino Linotype" w:hAnsi="Palatino Linotype"/>
        </w:rPr>
        <w:t xml:space="preserve"> based on its five year pro forma financial statements</w:t>
      </w:r>
      <w:r>
        <w:rPr>
          <w:rFonts w:ascii="Palatino Linotype" w:hAnsi="Palatino Linotype"/>
        </w:rPr>
        <w:t>.</w:t>
      </w:r>
    </w:p>
    <w:p w:rsidR="00A6450F" w:rsidRDefault="00A6450F" w:rsidP="00A6450F">
      <w:pPr>
        <w:rPr>
          <w:rFonts w:ascii="Palatino Linotype" w:hAnsi="Palatino Linotype"/>
        </w:rPr>
      </w:pPr>
    </w:p>
    <w:p w:rsidR="00A6450F" w:rsidRDefault="00A6450F" w:rsidP="00A6450F">
      <w:pPr>
        <w:rPr>
          <w:rFonts w:ascii="Palatino Linotype" w:hAnsi="Palatino Linotype"/>
        </w:rPr>
      </w:pPr>
      <w:r>
        <w:rPr>
          <w:rFonts w:ascii="Palatino Linotype" w:hAnsi="Palatino Linotype"/>
        </w:rPr>
        <w:t xml:space="preserve">Siskiyou </w:t>
      </w:r>
      <w:r w:rsidR="00EB22DA">
        <w:rPr>
          <w:rFonts w:ascii="Palatino Linotype" w:hAnsi="Palatino Linotype"/>
        </w:rPr>
        <w:t xml:space="preserve">also </w:t>
      </w:r>
      <w:r w:rsidRPr="00FA6A63">
        <w:rPr>
          <w:rFonts w:ascii="Palatino Linotype" w:hAnsi="Palatino Linotype"/>
        </w:rPr>
        <w:t xml:space="preserve">submitted a five-year </w:t>
      </w:r>
      <w:r w:rsidR="00330031">
        <w:rPr>
          <w:rFonts w:ascii="Palatino Linotype" w:hAnsi="Palatino Linotype"/>
        </w:rPr>
        <w:t xml:space="preserve">Earnings </w:t>
      </w:r>
      <w:proofErr w:type="gramStart"/>
      <w:r w:rsidR="00330031">
        <w:rPr>
          <w:rFonts w:ascii="Palatino Linotype" w:hAnsi="Palatino Linotype"/>
        </w:rPr>
        <w:t>Before</w:t>
      </w:r>
      <w:proofErr w:type="gramEnd"/>
      <w:r w:rsidR="00330031">
        <w:rPr>
          <w:rFonts w:ascii="Palatino Linotype" w:hAnsi="Palatino Linotype"/>
        </w:rPr>
        <w:t xml:space="preserve"> Interest </w:t>
      </w:r>
      <w:r w:rsidR="00D04ABA">
        <w:rPr>
          <w:rFonts w:ascii="Palatino Linotype" w:hAnsi="Palatino Linotype"/>
        </w:rPr>
        <w:t>and</w:t>
      </w:r>
      <w:r w:rsidR="00330031">
        <w:rPr>
          <w:rFonts w:ascii="Palatino Linotype" w:hAnsi="Palatino Linotype"/>
        </w:rPr>
        <w:t xml:space="preserve"> Tax (</w:t>
      </w:r>
      <w:r w:rsidRPr="00FA6A63">
        <w:rPr>
          <w:rFonts w:ascii="Palatino Linotype" w:hAnsi="Palatino Linotype"/>
        </w:rPr>
        <w:t>EBIT</w:t>
      </w:r>
      <w:r w:rsidR="00330031">
        <w:rPr>
          <w:rFonts w:ascii="Palatino Linotype" w:hAnsi="Palatino Linotype"/>
        </w:rPr>
        <w:t>)</w:t>
      </w:r>
      <w:r w:rsidRPr="00FA6A63">
        <w:rPr>
          <w:rFonts w:ascii="Palatino Linotype" w:hAnsi="Palatino Linotype"/>
        </w:rPr>
        <w:t xml:space="preserve"> forecast for the </w:t>
      </w:r>
      <w:proofErr w:type="spellStart"/>
      <w:r w:rsidRPr="00FA6A63">
        <w:rPr>
          <w:rFonts w:ascii="Palatino Linotype" w:hAnsi="Palatino Linotype"/>
        </w:rPr>
        <w:t>Somes</w:t>
      </w:r>
      <w:proofErr w:type="spellEnd"/>
      <w:r w:rsidRPr="00FA6A63">
        <w:rPr>
          <w:rFonts w:ascii="Palatino Linotype" w:hAnsi="Palatino Linotype"/>
        </w:rPr>
        <w:t xml:space="preserve"> Bar Project, which indicated that it will have positive annual cash flow for all five forecasted years. </w:t>
      </w:r>
      <w:r w:rsidR="007E2FBD">
        <w:rPr>
          <w:rFonts w:ascii="Palatino Linotype" w:hAnsi="Palatino Linotype"/>
        </w:rPr>
        <w:t xml:space="preserve"> </w:t>
      </w:r>
      <w:r w:rsidR="00EB22DA">
        <w:rPr>
          <w:rFonts w:ascii="Palatino Linotype" w:hAnsi="Palatino Linotype"/>
        </w:rPr>
        <w:t xml:space="preserve">The forecast is based on approximately 5% revenue </w:t>
      </w:r>
      <w:r w:rsidR="00D31770">
        <w:rPr>
          <w:rFonts w:ascii="Palatino Linotype" w:hAnsi="Palatino Linotype"/>
        </w:rPr>
        <w:t xml:space="preserve">generated </w:t>
      </w:r>
      <w:r w:rsidR="00EB22DA">
        <w:rPr>
          <w:rFonts w:ascii="Palatino Linotype" w:hAnsi="Palatino Linotype"/>
        </w:rPr>
        <w:t xml:space="preserve">from </w:t>
      </w:r>
      <w:r w:rsidR="000D01B7">
        <w:rPr>
          <w:rFonts w:ascii="Palatino Linotype" w:hAnsi="Palatino Linotype"/>
        </w:rPr>
        <w:t xml:space="preserve">Siskiyou’s retail </w:t>
      </w:r>
      <w:r w:rsidR="00D31770">
        <w:rPr>
          <w:rFonts w:ascii="Palatino Linotype" w:hAnsi="Palatino Linotype"/>
        </w:rPr>
        <w:t xml:space="preserve">customers </w:t>
      </w:r>
      <w:r w:rsidR="00EB22DA">
        <w:rPr>
          <w:rFonts w:ascii="Palatino Linotype" w:hAnsi="Palatino Linotype"/>
        </w:rPr>
        <w:t xml:space="preserve">and the remaining </w:t>
      </w:r>
      <w:r w:rsidR="00D31770">
        <w:rPr>
          <w:rFonts w:ascii="Palatino Linotype" w:hAnsi="Palatino Linotype"/>
        </w:rPr>
        <w:t xml:space="preserve">95% </w:t>
      </w:r>
      <w:r w:rsidR="00EB22DA">
        <w:rPr>
          <w:rFonts w:ascii="Palatino Linotype" w:hAnsi="Palatino Linotype"/>
        </w:rPr>
        <w:t>from the Federal Communications Commission’s Un</w:t>
      </w:r>
      <w:r w:rsidR="003E28EC">
        <w:rPr>
          <w:rFonts w:ascii="Palatino Linotype" w:hAnsi="Palatino Linotype"/>
        </w:rPr>
        <w:t>i</w:t>
      </w:r>
      <w:r w:rsidR="00EB22DA">
        <w:rPr>
          <w:rFonts w:ascii="Palatino Linotype" w:hAnsi="Palatino Linotype"/>
        </w:rPr>
        <w:t xml:space="preserve">versal Service Fund program.  </w:t>
      </w:r>
    </w:p>
    <w:p w:rsidR="00A6450F" w:rsidRPr="00CC02A9" w:rsidRDefault="00A6450F" w:rsidP="00A6450F">
      <w:pPr>
        <w:rPr>
          <w:rFonts w:ascii="Palatino Linotype" w:hAnsi="Palatino Linotype"/>
        </w:rPr>
      </w:pPr>
    </w:p>
    <w:p w:rsidR="00A6450F" w:rsidRDefault="00A6450F" w:rsidP="00A6450F">
      <w:pPr>
        <w:rPr>
          <w:rFonts w:ascii="Palatino Linotype" w:hAnsi="Palatino Linotype"/>
          <w:lang w:eastAsia="zh-CN"/>
        </w:rPr>
      </w:pPr>
      <w:r w:rsidRPr="00CC02A9">
        <w:rPr>
          <w:rFonts w:ascii="Palatino Linotype" w:hAnsi="Palatino Linotype"/>
          <w:i/>
        </w:rPr>
        <w:t>Pricing:</w:t>
      </w:r>
      <w:r w:rsidRPr="00CC02A9">
        <w:rPr>
          <w:rFonts w:ascii="Palatino Linotype" w:hAnsi="Palatino Linotype"/>
        </w:rPr>
        <w:t xml:space="preserve">  </w:t>
      </w:r>
      <w:r>
        <w:rPr>
          <w:rFonts w:ascii="Palatino Linotype" w:hAnsi="Palatino Linotype"/>
        </w:rPr>
        <w:t xml:space="preserve">Siskiyou </w:t>
      </w:r>
      <w:r w:rsidRPr="00CC02A9">
        <w:rPr>
          <w:rFonts w:ascii="Palatino Linotype" w:hAnsi="Palatino Linotype"/>
        </w:rPr>
        <w:t>has committed to a broadband pricing plan under the terms shown below for two years</w:t>
      </w:r>
      <w:r>
        <w:rPr>
          <w:rFonts w:ascii="Palatino Linotype" w:hAnsi="Palatino Linotype"/>
        </w:rPr>
        <w:t xml:space="preserve"> for the retail last-mile broadband services portion of the project</w:t>
      </w:r>
      <w:r w:rsidRPr="00CC02A9">
        <w:rPr>
          <w:rFonts w:ascii="Palatino Linotype" w:hAnsi="Palatino Linotype"/>
        </w:rPr>
        <w:t xml:space="preserve">, starting from the beginning date of service.  There is no long-term commitment </w:t>
      </w:r>
      <w:r>
        <w:rPr>
          <w:rFonts w:ascii="Palatino Linotype" w:hAnsi="Palatino Linotype"/>
        </w:rPr>
        <w:t xml:space="preserve">required from </w:t>
      </w:r>
      <w:r w:rsidRPr="00CC02A9">
        <w:rPr>
          <w:rFonts w:ascii="Palatino Linotype" w:hAnsi="Palatino Linotype"/>
        </w:rPr>
        <w:t>the consumer and activation and installation fees will be waived</w:t>
      </w:r>
      <w:r w:rsidR="00FA6A63">
        <w:rPr>
          <w:rFonts w:ascii="Palatino Linotype" w:hAnsi="Palatino Linotype"/>
        </w:rPr>
        <w:t xml:space="preserve"> for all retail customers in the project area</w:t>
      </w:r>
      <w:r w:rsidRPr="00CC02A9">
        <w:rPr>
          <w:rFonts w:ascii="Palatino Linotype" w:hAnsi="Palatino Linotype"/>
        </w:rPr>
        <w:t>.</w:t>
      </w:r>
      <w:r>
        <w:rPr>
          <w:rFonts w:ascii="Palatino Linotype" w:hAnsi="Palatino Linotype"/>
        </w:rPr>
        <w:t xml:space="preserve">  </w:t>
      </w:r>
    </w:p>
    <w:p w:rsidR="001A3B61" w:rsidRDefault="001A3B61" w:rsidP="00A6450F">
      <w:pPr>
        <w:rPr>
          <w:rFonts w:ascii="Palatino Linotype" w:hAnsi="Palatino Linotype"/>
          <w:lang w:eastAsia="zh-CN"/>
        </w:rPr>
      </w:pPr>
    </w:p>
    <w:p w:rsidR="00C470C0" w:rsidRDefault="00C470C0" w:rsidP="00A6450F">
      <w:pPr>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60"/>
        <w:gridCol w:w="428"/>
        <w:gridCol w:w="905"/>
        <w:gridCol w:w="467"/>
        <w:gridCol w:w="438"/>
        <w:gridCol w:w="905"/>
        <w:gridCol w:w="547"/>
        <w:gridCol w:w="358"/>
        <w:gridCol w:w="905"/>
        <w:gridCol w:w="717"/>
        <w:gridCol w:w="188"/>
        <w:gridCol w:w="905"/>
        <w:gridCol w:w="905"/>
      </w:tblGrid>
      <w:tr w:rsidR="00C470C0">
        <w:trPr>
          <w:trHeight w:val="629"/>
        </w:trPr>
        <w:tc>
          <w:tcPr>
            <w:tcW w:w="9576" w:type="dxa"/>
            <w:gridSpan w:val="14"/>
            <w:vAlign w:val="center"/>
          </w:tcPr>
          <w:p w:rsidR="00C470C0" w:rsidRPr="00EE2565" w:rsidRDefault="00C470C0" w:rsidP="009A3D7B">
            <w:pPr>
              <w:jc w:val="center"/>
              <w:rPr>
                <w:rFonts w:ascii="Palatino Linotype" w:hAnsi="Palatino Linotype"/>
                <w:b/>
                <w:bCs/>
              </w:rPr>
            </w:pPr>
            <w:r w:rsidRPr="007973B7">
              <w:rPr>
                <w:rFonts w:ascii="Palatino Linotype" w:hAnsi="Palatino Linotype"/>
                <w:b/>
                <w:bCs/>
                <w:sz w:val="32"/>
              </w:rPr>
              <w:t>Siskiyou’s Proposed Retail Pricing Plan in Project Area</w:t>
            </w:r>
          </w:p>
        </w:tc>
      </w:tr>
      <w:tr w:rsidR="00C470C0">
        <w:tc>
          <w:tcPr>
            <w:tcW w:w="1908" w:type="dxa"/>
            <w:gridSpan w:val="2"/>
            <w:vAlign w:val="center"/>
          </w:tcPr>
          <w:p w:rsidR="00C470C0" w:rsidRDefault="00C470C0" w:rsidP="009A3D7B">
            <w:pPr>
              <w:jc w:val="center"/>
              <w:rPr>
                <w:rFonts w:ascii="Palatino Linotype" w:hAnsi="Palatino Linotype"/>
                <w:b/>
                <w:sz w:val="20"/>
              </w:rPr>
            </w:pPr>
            <w:r w:rsidRPr="003244C2">
              <w:rPr>
                <w:rFonts w:ascii="Palatino Linotype" w:hAnsi="Palatino Linotype"/>
                <w:b/>
                <w:sz w:val="20"/>
              </w:rPr>
              <w:t xml:space="preserve">Speed </w:t>
            </w:r>
          </w:p>
          <w:p w:rsidR="00C470C0" w:rsidRPr="003244C2" w:rsidRDefault="00C470C0" w:rsidP="009A3D7B">
            <w:pPr>
              <w:jc w:val="center"/>
              <w:rPr>
                <w:rFonts w:ascii="Palatino Linotype" w:hAnsi="Palatino Linotype"/>
                <w:b/>
                <w:sz w:val="20"/>
              </w:rPr>
            </w:pPr>
            <w:r w:rsidRPr="003244C2">
              <w:rPr>
                <w:rFonts w:ascii="Palatino Linotype" w:hAnsi="Palatino Linotype"/>
                <w:b/>
                <w:sz w:val="16"/>
              </w:rPr>
              <w:t>(Download/Upload)</w:t>
            </w:r>
          </w:p>
        </w:tc>
        <w:tc>
          <w:tcPr>
            <w:tcW w:w="1800" w:type="dxa"/>
            <w:gridSpan w:val="3"/>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1 Mbps /</w:t>
            </w:r>
            <w:r>
              <w:rPr>
                <w:rFonts w:ascii="Palatino Linotype" w:hAnsi="Palatino Linotype"/>
                <w:b/>
                <w:sz w:val="20"/>
              </w:rPr>
              <w:t xml:space="preserve"> </w:t>
            </w:r>
            <w:r w:rsidRPr="003244C2">
              <w:rPr>
                <w:rFonts w:ascii="Palatino Linotype" w:hAnsi="Palatino Linotype"/>
                <w:b/>
                <w:sz w:val="20"/>
              </w:rPr>
              <w:t>1 Mbps</w:t>
            </w:r>
          </w:p>
        </w:tc>
        <w:tc>
          <w:tcPr>
            <w:tcW w:w="1890" w:type="dxa"/>
            <w:gridSpan w:val="3"/>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4 Mbps /</w:t>
            </w:r>
            <w:r>
              <w:rPr>
                <w:rFonts w:ascii="Palatino Linotype" w:hAnsi="Palatino Linotype"/>
                <w:b/>
                <w:sz w:val="20"/>
              </w:rPr>
              <w:t xml:space="preserve"> </w:t>
            </w:r>
            <w:r w:rsidRPr="003244C2">
              <w:rPr>
                <w:rFonts w:ascii="Palatino Linotype" w:hAnsi="Palatino Linotype"/>
                <w:b/>
                <w:sz w:val="20"/>
              </w:rPr>
              <w:t>1 Mbps</w:t>
            </w:r>
          </w:p>
        </w:tc>
        <w:tc>
          <w:tcPr>
            <w:tcW w:w="1980" w:type="dxa"/>
            <w:gridSpan w:val="3"/>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8 Mbps /</w:t>
            </w:r>
            <w:r>
              <w:rPr>
                <w:rFonts w:ascii="Palatino Linotype" w:hAnsi="Palatino Linotype"/>
                <w:b/>
                <w:sz w:val="20"/>
              </w:rPr>
              <w:t xml:space="preserve"> </w:t>
            </w:r>
            <w:r w:rsidRPr="003244C2">
              <w:rPr>
                <w:rFonts w:ascii="Palatino Linotype" w:hAnsi="Palatino Linotype"/>
                <w:b/>
                <w:sz w:val="20"/>
              </w:rPr>
              <w:t>1.5 Mbps</w:t>
            </w:r>
          </w:p>
        </w:tc>
        <w:tc>
          <w:tcPr>
            <w:tcW w:w="1998" w:type="dxa"/>
            <w:gridSpan w:val="3"/>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10 Mbps /</w:t>
            </w:r>
            <w:r>
              <w:rPr>
                <w:rFonts w:ascii="Palatino Linotype" w:hAnsi="Palatino Linotype"/>
                <w:b/>
                <w:sz w:val="20"/>
              </w:rPr>
              <w:t xml:space="preserve"> </w:t>
            </w:r>
            <w:r w:rsidRPr="003244C2">
              <w:rPr>
                <w:rFonts w:ascii="Palatino Linotype" w:hAnsi="Palatino Linotype"/>
                <w:b/>
                <w:sz w:val="20"/>
              </w:rPr>
              <w:t>1.5 Mbps</w:t>
            </w:r>
          </w:p>
        </w:tc>
      </w:tr>
      <w:tr w:rsidR="00C470C0">
        <w:tc>
          <w:tcPr>
            <w:tcW w:w="1908" w:type="dxa"/>
            <w:gridSpan w:val="2"/>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Monthly Price</w:t>
            </w:r>
          </w:p>
        </w:tc>
        <w:tc>
          <w:tcPr>
            <w:tcW w:w="1800" w:type="dxa"/>
            <w:gridSpan w:val="3"/>
            <w:vAlign w:val="center"/>
          </w:tcPr>
          <w:p w:rsidR="00C470C0" w:rsidRPr="003244C2" w:rsidRDefault="00C470C0" w:rsidP="009A3D7B">
            <w:pPr>
              <w:jc w:val="center"/>
              <w:rPr>
                <w:sz w:val="20"/>
              </w:rPr>
            </w:pPr>
            <w:r w:rsidRPr="003244C2">
              <w:rPr>
                <w:rFonts w:ascii="Palatino Linotype" w:hAnsi="Palatino Linotype"/>
                <w:sz w:val="20"/>
              </w:rPr>
              <w:t>$24.95</w:t>
            </w:r>
          </w:p>
        </w:tc>
        <w:tc>
          <w:tcPr>
            <w:tcW w:w="1890" w:type="dxa"/>
            <w:gridSpan w:val="3"/>
            <w:vAlign w:val="center"/>
          </w:tcPr>
          <w:p w:rsidR="00C470C0" w:rsidRPr="003244C2" w:rsidRDefault="00C470C0" w:rsidP="009A3D7B">
            <w:pPr>
              <w:jc w:val="center"/>
              <w:rPr>
                <w:sz w:val="20"/>
              </w:rPr>
            </w:pPr>
            <w:r w:rsidRPr="003244C2">
              <w:rPr>
                <w:rFonts w:ascii="Palatino Linotype" w:hAnsi="Palatino Linotype"/>
                <w:sz w:val="20"/>
              </w:rPr>
              <w:t>$49.95</w:t>
            </w:r>
          </w:p>
        </w:tc>
        <w:tc>
          <w:tcPr>
            <w:tcW w:w="1980" w:type="dxa"/>
            <w:gridSpan w:val="3"/>
            <w:vAlign w:val="center"/>
          </w:tcPr>
          <w:p w:rsidR="00C470C0" w:rsidRPr="003244C2" w:rsidRDefault="00C470C0" w:rsidP="009A3D7B">
            <w:pPr>
              <w:jc w:val="center"/>
              <w:rPr>
                <w:sz w:val="20"/>
              </w:rPr>
            </w:pPr>
            <w:r w:rsidRPr="003244C2">
              <w:rPr>
                <w:rFonts w:ascii="Palatino Linotype" w:hAnsi="Palatino Linotype"/>
                <w:sz w:val="20"/>
              </w:rPr>
              <w:t>$69.95</w:t>
            </w:r>
          </w:p>
        </w:tc>
        <w:tc>
          <w:tcPr>
            <w:tcW w:w="1998" w:type="dxa"/>
            <w:gridSpan w:val="3"/>
            <w:vAlign w:val="center"/>
          </w:tcPr>
          <w:p w:rsidR="00C470C0" w:rsidRPr="003244C2" w:rsidRDefault="00C470C0" w:rsidP="009A3D7B">
            <w:pPr>
              <w:jc w:val="center"/>
              <w:rPr>
                <w:rFonts w:ascii="Palatino Linotype" w:hAnsi="Palatino Linotype"/>
                <w:sz w:val="20"/>
              </w:rPr>
            </w:pPr>
            <w:r w:rsidRPr="003244C2">
              <w:rPr>
                <w:rFonts w:ascii="Palatino Linotype" w:hAnsi="Palatino Linotype"/>
                <w:sz w:val="20"/>
              </w:rPr>
              <w:t>$84.95</w:t>
            </w:r>
          </w:p>
        </w:tc>
      </w:tr>
      <w:tr w:rsidR="00C470C0">
        <w:tc>
          <w:tcPr>
            <w:tcW w:w="9576" w:type="dxa"/>
            <w:gridSpan w:val="14"/>
            <w:vAlign w:val="center"/>
          </w:tcPr>
          <w:p w:rsidR="00C470C0" w:rsidRPr="003244C2" w:rsidRDefault="00C470C0" w:rsidP="009A3D7B">
            <w:pPr>
              <w:jc w:val="center"/>
              <w:rPr>
                <w:rFonts w:ascii="Palatino Linotype" w:hAnsi="Palatino Linotype"/>
                <w:b/>
                <w:sz w:val="20"/>
              </w:rPr>
            </w:pPr>
          </w:p>
        </w:tc>
      </w:tr>
      <w:tr w:rsidR="00C470C0">
        <w:tc>
          <w:tcPr>
            <w:tcW w:w="1548" w:type="dxa"/>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Speed (Symmetrical)</w:t>
            </w:r>
          </w:p>
        </w:tc>
        <w:tc>
          <w:tcPr>
            <w:tcW w:w="788" w:type="dxa"/>
            <w:gridSpan w:val="2"/>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10 Mbps</w:t>
            </w:r>
          </w:p>
        </w:tc>
        <w:tc>
          <w:tcPr>
            <w:tcW w:w="905" w:type="dxa"/>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20 Mbps</w:t>
            </w:r>
          </w:p>
        </w:tc>
        <w:tc>
          <w:tcPr>
            <w:tcW w:w="905" w:type="dxa"/>
            <w:gridSpan w:val="2"/>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30 Mbps</w:t>
            </w:r>
          </w:p>
        </w:tc>
        <w:tc>
          <w:tcPr>
            <w:tcW w:w="905" w:type="dxa"/>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40 Mbps</w:t>
            </w:r>
          </w:p>
        </w:tc>
        <w:tc>
          <w:tcPr>
            <w:tcW w:w="905" w:type="dxa"/>
            <w:gridSpan w:val="2"/>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50 Mbps</w:t>
            </w:r>
          </w:p>
        </w:tc>
        <w:tc>
          <w:tcPr>
            <w:tcW w:w="905" w:type="dxa"/>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60 Mbps</w:t>
            </w:r>
          </w:p>
        </w:tc>
        <w:tc>
          <w:tcPr>
            <w:tcW w:w="905" w:type="dxa"/>
            <w:gridSpan w:val="2"/>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70 Mbps</w:t>
            </w:r>
          </w:p>
        </w:tc>
        <w:tc>
          <w:tcPr>
            <w:tcW w:w="905" w:type="dxa"/>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80 Mbps</w:t>
            </w:r>
          </w:p>
        </w:tc>
        <w:tc>
          <w:tcPr>
            <w:tcW w:w="905" w:type="dxa"/>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90 Mbps</w:t>
            </w:r>
          </w:p>
        </w:tc>
      </w:tr>
      <w:tr w:rsidR="00C470C0">
        <w:tc>
          <w:tcPr>
            <w:tcW w:w="1548" w:type="dxa"/>
            <w:vAlign w:val="center"/>
          </w:tcPr>
          <w:p w:rsidR="00C470C0" w:rsidRPr="003244C2" w:rsidRDefault="00C470C0" w:rsidP="009A3D7B">
            <w:pPr>
              <w:jc w:val="center"/>
              <w:rPr>
                <w:rFonts w:ascii="Palatino Linotype" w:hAnsi="Palatino Linotype"/>
                <w:b/>
                <w:sz w:val="20"/>
              </w:rPr>
            </w:pPr>
            <w:r w:rsidRPr="003244C2">
              <w:rPr>
                <w:rFonts w:ascii="Palatino Linotype" w:hAnsi="Palatino Linotype"/>
                <w:b/>
                <w:sz w:val="20"/>
              </w:rPr>
              <w:t>Monthly Price</w:t>
            </w:r>
          </w:p>
        </w:tc>
        <w:tc>
          <w:tcPr>
            <w:tcW w:w="788" w:type="dxa"/>
            <w:gridSpan w:val="2"/>
            <w:vAlign w:val="center"/>
          </w:tcPr>
          <w:p w:rsidR="00C470C0" w:rsidRPr="00605492" w:rsidRDefault="00C470C0" w:rsidP="009A3D7B">
            <w:pPr>
              <w:jc w:val="center"/>
              <w:rPr>
                <w:rFonts w:ascii="Palatino Linotype" w:hAnsi="Palatino Linotype"/>
                <w:sz w:val="20"/>
              </w:rPr>
            </w:pPr>
            <w:r w:rsidRPr="00605492">
              <w:rPr>
                <w:rFonts w:ascii="Palatino Linotype" w:hAnsi="Palatino Linotype"/>
                <w:sz w:val="20"/>
              </w:rPr>
              <w:t>$84.95</w:t>
            </w:r>
          </w:p>
        </w:tc>
        <w:tc>
          <w:tcPr>
            <w:tcW w:w="905" w:type="dxa"/>
            <w:vAlign w:val="center"/>
          </w:tcPr>
          <w:p w:rsidR="00C470C0" w:rsidRPr="00605492" w:rsidRDefault="00C470C0" w:rsidP="009A3D7B">
            <w:pPr>
              <w:jc w:val="center"/>
              <w:rPr>
                <w:rFonts w:ascii="Palatino Linotype" w:hAnsi="Palatino Linotype"/>
                <w:sz w:val="20"/>
              </w:rPr>
            </w:pPr>
            <w:r w:rsidRPr="00605492">
              <w:rPr>
                <w:rFonts w:ascii="Palatino Linotype" w:hAnsi="Palatino Linotype"/>
                <w:sz w:val="20"/>
              </w:rPr>
              <w:t>$149.95</w:t>
            </w:r>
          </w:p>
        </w:tc>
        <w:tc>
          <w:tcPr>
            <w:tcW w:w="905" w:type="dxa"/>
            <w:gridSpan w:val="2"/>
            <w:vAlign w:val="center"/>
          </w:tcPr>
          <w:p w:rsidR="00C470C0" w:rsidRPr="00605492" w:rsidRDefault="00C470C0" w:rsidP="009A3D7B">
            <w:pPr>
              <w:jc w:val="center"/>
              <w:rPr>
                <w:rFonts w:ascii="Palatino Linotype" w:hAnsi="Palatino Linotype"/>
                <w:sz w:val="20"/>
              </w:rPr>
            </w:pPr>
            <w:r w:rsidRPr="00605492">
              <w:rPr>
                <w:rFonts w:ascii="Palatino Linotype" w:hAnsi="Palatino Linotype"/>
                <w:sz w:val="20"/>
              </w:rPr>
              <w:t>$214.95</w:t>
            </w:r>
          </w:p>
        </w:tc>
        <w:tc>
          <w:tcPr>
            <w:tcW w:w="905" w:type="dxa"/>
            <w:vAlign w:val="center"/>
          </w:tcPr>
          <w:p w:rsidR="00C470C0" w:rsidRPr="00605492" w:rsidRDefault="00C470C0" w:rsidP="009A3D7B">
            <w:pPr>
              <w:jc w:val="center"/>
              <w:rPr>
                <w:rFonts w:ascii="Palatino Linotype" w:hAnsi="Palatino Linotype"/>
                <w:sz w:val="20"/>
              </w:rPr>
            </w:pPr>
            <w:r w:rsidRPr="00605492">
              <w:rPr>
                <w:rFonts w:ascii="Palatino Linotype" w:hAnsi="Palatino Linotype"/>
                <w:sz w:val="20"/>
              </w:rPr>
              <w:t>$279.95</w:t>
            </w:r>
          </w:p>
        </w:tc>
        <w:tc>
          <w:tcPr>
            <w:tcW w:w="905" w:type="dxa"/>
            <w:gridSpan w:val="2"/>
            <w:vAlign w:val="center"/>
          </w:tcPr>
          <w:p w:rsidR="00C470C0" w:rsidRPr="00605492" w:rsidRDefault="00C470C0" w:rsidP="009A3D7B">
            <w:pPr>
              <w:jc w:val="center"/>
              <w:rPr>
                <w:rFonts w:ascii="Palatino Linotype" w:hAnsi="Palatino Linotype"/>
                <w:sz w:val="20"/>
              </w:rPr>
            </w:pPr>
            <w:r w:rsidRPr="00605492">
              <w:rPr>
                <w:rFonts w:ascii="Palatino Linotype" w:hAnsi="Palatino Linotype"/>
                <w:sz w:val="20"/>
              </w:rPr>
              <w:t>$344.95</w:t>
            </w:r>
          </w:p>
        </w:tc>
        <w:tc>
          <w:tcPr>
            <w:tcW w:w="905" w:type="dxa"/>
            <w:vAlign w:val="center"/>
          </w:tcPr>
          <w:p w:rsidR="00C470C0" w:rsidRPr="00605492" w:rsidRDefault="00C470C0" w:rsidP="009A3D7B">
            <w:pPr>
              <w:jc w:val="center"/>
              <w:rPr>
                <w:rFonts w:ascii="Palatino Linotype" w:hAnsi="Palatino Linotype"/>
                <w:sz w:val="20"/>
              </w:rPr>
            </w:pPr>
            <w:r w:rsidRPr="00605492">
              <w:rPr>
                <w:rFonts w:ascii="Palatino Linotype" w:hAnsi="Palatino Linotype"/>
                <w:sz w:val="20"/>
              </w:rPr>
              <w:t>$409.95</w:t>
            </w:r>
          </w:p>
        </w:tc>
        <w:tc>
          <w:tcPr>
            <w:tcW w:w="905" w:type="dxa"/>
            <w:gridSpan w:val="2"/>
            <w:vAlign w:val="center"/>
          </w:tcPr>
          <w:p w:rsidR="00C470C0" w:rsidRPr="00605492" w:rsidRDefault="00C470C0" w:rsidP="009A3D7B">
            <w:pPr>
              <w:jc w:val="center"/>
              <w:rPr>
                <w:rFonts w:ascii="Palatino Linotype" w:hAnsi="Palatino Linotype"/>
                <w:sz w:val="20"/>
              </w:rPr>
            </w:pPr>
            <w:r w:rsidRPr="00605492">
              <w:rPr>
                <w:rFonts w:ascii="Palatino Linotype" w:hAnsi="Palatino Linotype"/>
                <w:sz w:val="20"/>
              </w:rPr>
              <w:t>$474.95</w:t>
            </w:r>
          </w:p>
        </w:tc>
        <w:tc>
          <w:tcPr>
            <w:tcW w:w="905" w:type="dxa"/>
            <w:vAlign w:val="center"/>
          </w:tcPr>
          <w:p w:rsidR="00C470C0" w:rsidRPr="00605492" w:rsidRDefault="00C470C0" w:rsidP="009A3D7B">
            <w:pPr>
              <w:jc w:val="center"/>
              <w:rPr>
                <w:rFonts w:ascii="Palatino Linotype" w:hAnsi="Palatino Linotype"/>
                <w:sz w:val="20"/>
              </w:rPr>
            </w:pPr>
            <w:r w:rsidRPr="00605492">
              <w:rPr>
                <w:rFonts w:ascii="Palatino Linotype" w:hAnsi="Palatino Linotype"/>
                <w:sz w:val="20"/>
              </w:rPr>
              <w:t>$593.95</w:t>
            </w:r>
          </w:p>
        </w:tc>
        <w:tc>
          <w:tcPr>
            <w:tcW w:w="905" w:type="dxa"/>
            <w:vAlign w:val="center"/>
          </w:tcPr>
          <w:p w:rsidR="00C470C0" w:rsidRPr="00605492" w:rsidRDefault="00C470C0" w:rsidP="009A3D7B">
            <w:pPr>
              <w:jc w:val="center"/>
              <w:rPr>
                <w:rFonts w:ascii="Palatino Linotype" w:hAnsi="Palatino Linotype"/>
                <w:sz w:val="20"/>
              </w:rPr>
            </w:pPr>
            <w:r w:rsidRPr="00605492">
              <w:rPr>
                <w:rFonts w:ascii="Palatino Linotype" w:hAnsi="Palatino Linotype"/>
                <w:sz w:val="20"/>
              </w:rPr>
              <w:t>$604.95</w:t>
            </w:r>
          </w:p>
        </w:tc>
      </w:tr>
      <w:tr w:rsidR="00C470C0">
        <w:tc>
          <w:tcPr>
            <w:tcW w:w="9576" w:type="dxa"/>
            <w:gridSpan w:val="14"/>
            <w:vAlign w:val="center"/>
          </w:tcPr>
          <w:p w:rsidR="00C470C0" w:rsidRPr="003244C2" w:rsidRDefault="00C470C0" w:rsidP="009A3D7B">
            <w:pPr>
              <w:jc w:val="center"/>
              <w:rPr>
                <w:rFonts w:ascii="Palatino Linotype" w:hAnsi="Palatino Linotype"/>
                <w:b/>
              </w:rPr>
            </w:pPr>
            <w:r w:rsidRPr="003244C2">
              <w:rPr>
                <w:rFonts w:ascii="Palatino Linotype" w:hAnsi="Palatino Linotype"/>
                <w:b/>
              </w:rPr>
              <w:t>Installation Fee Is Waived</w:t>
            </w:r>
          </w:p>
        </w:tc>
      </w:tr>
    </w:tbl>
    <w:p w:rsidR="00C470C0" w:rsidRDefault="00C470C0" w:rsidP="00A6450F">
      <w:pPr>
        <w:rPr>
          <w:rFonts w:ascii="Palatino Linotype" w:hAnsi="Palatino Linotype"/>
        </w:rPr>
      </w:pPr>
    </w:p>
    <w:p w:rsidR="00B2289A" w:rsidRDefault="00B2289A" w:rsidP="00B2289A">
      <w:pPr>
        <w:rPr>
          <w:rFonts w:ascii="Palatino Linotype" w:hAnsi="Palatino Linotype"/>
        </w:rPr>
      </w:pPr>
      <w:r w:rsidRPr="00D31770">
        <w:rPr>
          <w:rFonts w:ascii="Palatino Linotype" w:hAnsi="Palatino Linotype"/>
        </w:rPr>
        <w:t>Siskiyou did not submit pricing information for wholesale customers or customers requesting higher-speed broadband services, indicating it will be negotiated on a case by case basis.</w:t>
      </w:r>
      <w:r>
        <w:rPr>
          <w:rFonts w:ascii="Palatino Linotype" w:hAnsi="Palatino Linotype"/>
        </w:rPr>
        <w:t xml:space="preserve">  </w:t>
      </w:r>
    </w:p>
    <w:p w:rsidR="00A6450F" w:rsidRPr="00F32B67" w:rsidRDefault="00A6450F" w:rsidP="00A6450F">
      <w:pPr>
        <w:rPr>
          <w:rFonts w:ascii="Palatino Linotype" w:hAnsi="Palatino Linotype"/>
        </w:rPr>
      </w:pPr>
    </w:p>
    <w:p w:rsidR="00A6450F" w:rsidRDefault="00A6450F" w:rsidP="00A6450F">
      <w:pPr>
        <w:rPr>
          <w:rFonts w:ascii="Palatino Linotype" w:hAnsi="Palatino Linotype"/>
        </w:rPr>
      </w:pPr>
      <w:r w:rsidRPr="00F32B67">
        <w:rPr>
          <w:rFonts w:ascii="Palatino Linotype" w:hAnsi="Palatino Linotype"/>
          <w:i/>
        </w:rPr>
        <w:t xml:space="preserve">Households in Project Area:  </w:t>
      </w:r>
      <w:r w:rsidRPr="00F32B67">
        <w:rPr>
          <w:rFonts w:ascii="Palatino Linotype" w:hAnsi="Palatino Linotype"/>
        </w:rPr>
        <w:t xml:space="preserve">Based on the 2010 census block data for the </w:t>
      </w:r>
      <w:proofErr w:type="spellStart"/>
      <w:r>
        <w:rPr>
          <w:rFonts w:ascii="Palatino Linotype" w:hAnsi="Palatino Linotype"/>
        </w:rPr>
        <w:t>Somes</w:t>
      </w:r>
      <w:proofErr w:type="spellEnd"/>
      <w:r>
        <w:rPr>
          <w:rFonts w:ascii="Palatino Linotype" w:hAnsi="Palatino Linotype"/>
        </w:rPr>
        <w:t xml:space="preserve"> Bar Project</w:t>
      </w:r>
      <w:r w:rsidRPr="00F32B67">
        <w:rPr>
          <w:rFonts w:ascii="Palatino Linotype" w:hAnsi="Palatino Linotype"/>
        </w:rPr>
        <w:t xml:space="preserve"> area, there are 250 households </w:t>
      </w:r>
      <w:r w:rsidR="00EB22DA">
        <w:rPr>
          <w:rFonts w:ascii="Palatino Linotype" w:hAnsi="Palatino Linotype"/>
        </w:rPr>
        <w:t>in the project area</w:t>
      </w:r>
      <w:r w:rsidRPr="00F32B67">
        <w:rPr>
          <w:rFonts w:ascii="Palatino Linotype" w:hAnsi="Palatino Linotype"/>
        </w:rPr>
        <w:t>.</w:t>
      </w:r>
      <w:r>
        <w:rPr>
          <w:rFonts w:ascii="Palatino Linotype" w:hAnsi="Palatino Linotype"/>
        </w:rPr>
        <w:t xml:space="preserve">  The average number of households for last-mile CASF grant applications approved in 2015-2016 is 1,441.</w:t>
      </w:r>
    </w:p>
    <w:p w:rsidR="00A6450F" w:rsidRPr="00F32B67" w:rsidRDefault="00A6450F" w:rsidP="00A6450F">
      <w:pPr>
        <w:rPr>
          <w:rFonts w:ascii="Palatino Linotype" w:hAnsi="Palatino Linotype"/>
          <w:b/>
          <w:i/>
        </w:rPr>
      </w:pPr>
    </w:p>
    <w:p w:rsidR="00A6450F" w:rsidRDefault="00A6450F" w:rsidP="00A6450F">
      <w:pPr>
        <w:rPr>
          <w:rFonts w:ascii="Palatino Linotype" w:hAnsi="Palatino Linotype"/>
        </w:rPr>
      </w:pPr>
      <w:r w:rsidRPr="00F32B67">
        <w:rPr>
          <w:rFonts w:ascii="Palatino Linotype" w:hAnsi="Palatino Linotype"/>
          <w:i/>
        </w:rPr>
        <w:t>Timeliness of Completion:</w:t>
      </w:r>
      <w:r>
        <w:rPr>
          <w:rFonts w:ascii="Palatino Linotype" w:hAnsi="Palatino Linotype"/>
        </w:rPr>
        <w:t xml:space="preserve">  </w:t>
      </w:r>
      <w:r w:rsidRPr="00F32B67">
        <w:rPr>
          <w:rFonts w:ascii="Palatino Linotype" w:hAnsi="Palatino Linotype"/>
        </w:rPr>
        <w:t xml:space="preserve">The applicant has submitted detailed planning documents, including a schedule with clear milestones to indicate it will be completed within the proposed </w:t>
      </w:r>
      <w:r>
        <w:rPr>
          <w:rFonts w:ascii="Palatino Linotype" w:hAnsi="Palatino Linotype"/>
        </w:rPr>
        <w:t>24</w:t>
      </w:r>
      <w:r w:rsidRPr="00F32B67">
        <w:rPr>
          <w:rFonts w:ascii="Palatino Linotype" w:hAnsi="Palatino Linotype"/>
        </w:rPr>
        <w:t>-month construction timeline</w:t>
      </w:r>
      <w:r>
        <w:rPr>
          <w:rFonts w:ascii="Palatino Linotype" w:hAnsi="Palatino Linotype"/>
        </w:rPr>
        <w:t xml:space="preserve">. </w:t>
      </w:r>
    </w:p>
    <w:p w:rsidR="00A6450F" w:rsidRPr="00F32B67" w:rsidRDefault="00A6450F" w:rsidP="00A6450F">
      <w:pPr>
        <w:rPr>
          <w:rFonts w:ascii="Palatino Linotype" w:hAnsi="Palatino Linotype"/>
          <w:b/>
          <w:i/>
        </w:rPr>
      </w:pPr>
    </w:p>
    <w:p w:rsidR="00A6450F" w:rsidRPr="00F32B67" w:rsidRDefault="00A6450F" w:rsidP="00A6450F">
      <w:pPr>
        <w:rPr>
          <w:rFonts w:ascii="Palatino Linotype" w:hAnsi="Palatino Linotype"/>
        </w:rPr>
      </w:pPr>
      <w:r w:rsidRPr="00F32B67">
        <w:rPr>
          <w:rFonts w:ascii="Palatino Linotype" w:hAnsi="Palatino Linotype"/>
          <w:i/>
        </w:rPr>
        <w:t xml:space="preserve">Guaranteed Pricing Period:  </w:t>
      </w:r>
      <w:r w:rsidRPr="00F32B67">
        <w:rPr>
          <w:rFonts w:ascii="Palatino Linotype" w:hAnsi="Palatino Linotype"/>
        </w:rPr>
        <w:t xml:space="preserve">The applicant has committed to a </w:t>
      </w:r>
      <w:r>
        <w:rPr>
          <w:rFonts w:ascii="Palatino Linotype" w:hAnsi="Palatino Linotype"/>
        </w:rPr>
        <w:t xml:space="preserve">guaranteed </w:t>
      </w:r>
      <w:r w:rsidRPr="00F32B67">
        <w:rPr>
          <w:rFonts w:ascii="Palatino Linotype" w:hAnsi="Palatino Linotype"/>
        </w:rPr>
        <w:t xml:space="preserve">retail pricing plan of </w:t>
      </w:r>
      <w:r>
        <w:rPr>
          <w:rFonts w:ascii="Palatino Linotype" w:hAnsi="Palatino Linotype"/>
        </w:rPr>
        <w:t>24 months</w:t>
      </w:r>
      <w:r w:rsidRPr="00F32B67">
        <w:rPr>
          <w:rFonts w:ascii="Palatino Linotype" w:hAnsi="Palatino Linotype"/>
        </w:rPr>
        <w:t xml:space="preserve"> </w:t>
      </w:r>
      <w:r w:rsidR="000D01B7">
        <w:rPr>
          <w:rFonts w:ascii="Palatino Linotype" w:hAnsi="Palatino Linotype"/>
        </w:rPr>
        <w:t xml:space="preserve">for all retail customers in the project area </w:t>
      </w:r>
      <w:r w:rsidRPr="00F32B67">
        <w:rPr>
          <w:rFonts w:ascii="Palatino Linotype" w:hAnsi="Palatino Linotype"/>
        </w:rPr>
        <w:t xml:space="preserve">in accordance with the program’s requirement. </w:t>
      </w:r>
    </w:p>
    <w:p w:rsidR="00A6450F" w:rsidRPr="00F32B67" w:rsidRDefault="00A6450F" w:rsidP="00A6450F">
      <w:pPr>
        <w:rPr>
          <w:rFonts w:ascii="Palatino Linotype" w:hAnsi="Palatino Linotype"/>
          <w:b/>
          <w:i/>
        </w:rPr>
      </w:pPr>
    </w:p>
    <w:p w:rsidR="00A6450F" w:rsidRPr="00CC02A9" w:rsidRDefault="00A6450F" w:rsidP="00A6450F">
      <w:pPr>
        <w:rPr>
          <w:rFonts w:ascii="Palatino Linotype" w:hAnsi="Palatino Linotype"/>
        </w:rPr>
      </w:pPr>
      <w:r w:rsidRPr="00F32B67">
        <w:rPr>
          <w:rFonts w:ascii="Palatino Linotype" w:hAnsi="Palatino Linotype"/>
          <w:i/>
        </w:rPr>
        <w:t xml:space="preserve">Low-Income Areas:  </w:t>
      </w:r>
      <w:r w:rsidRPr="00F32B67">
        <w:rPr>
          <w:rFonts w:ascii="Palatino Linotype" w:hAnsi="Palatino Linotype"/>
        </w:rPr>
        <w:t xml:space="preserve">Based on the 2010 census block data for the </w:t>
      </w:r>
      <w:proofErr w:type="spellStart"/>
      <w:r>
        <w:rPr>
          <w:rFonts w:ascii="Palatino Linotype" w:hAnsi="Palatino Linotype"/>
        </w:rPr>
        <w:t>Somes</w:t>
      </w:r>
      <w:proofErr w:type="spellEnd"/>
      <w:r>
        <w:rPr>
          <w:rFonts w:ascii="Palatino Linotype" w:hAnsi="Palatino Linotype"/>
        </w:rPr>
        <w:t xml:space="preserve"> Bar Project</w:t>
      </w:r>
      <w:r w:rsidRPr="00F32B67">
        <w:rPr>
          <w:rFonts w:ascii="Palatino Linotype" w:hAnsi="Palatino Linotype"/>
        </w:rPr>
        <w:t xml:space="preserve"> area, </w:t>
      </w:r>
      <w:r>
        <w:rPr>
          <w:rFonts w:ascii="Palatino Linotype" w:hAnsi="Palatino Linotype"/>
        </w:rPr>
        <w:t>t</w:t>
      </w:r>
      <w:r w:rsidRPr="00F32B67">
        <w:rPr>
          <w:rFonts w:ascii="Palatino Linotype" w:hAnsi="Palatino Linotype"/>
        </w:rPr>
        <w:t>he median household income i</w:t>
      </w:r>
      <w:r>
        <w:rPr>
          <w:rFonts w:ascii="Palatino Linotype" w:hAnsi="Palatino Linotype"/>
        </w:rPr>
        <w:t>s $26,250 (well below the statewide median income</w:t>
      </w:r>
      <w:r w:rsidRPr="00F32B67">
        <w:rPr>
          <w:rFonts w:ascii="Palatino Linotype" w:hAnsi="Palatino Linotype"/>
        </w:rPr>
        <w:t xml:space="preserve"> of $61,094) with a poverty rate of </w:t>
      </w:r>
      <w:r>
        <w:rPr>
          <w:rFonts w:ascii="Palatino Linotype" w:hAnsi="Palatino Linotype"/>
        </w:rPr>
        <w:t>42.2% (significantly above the s</w:t>
      </w:r>
      <w:r w:rsidRPr="00F32B67">
        <w:rPr>
          <w:rFonts w:ascii="Palatino Linotype" w:hAnsi="Palatino Linotype"/>
        </w:rPr>
        <w:t>tate</w:t>
      </w:r>
      <w:r>
        <w:rPr>
          <w:rFonts w:ascii="Palatino Linotype" w:hAnsi="Palatino Linotype"/>
        </w:rPr>
        <w:t>wide</w:t>
      </w:r>
      <w:r w:rsidRPr="00F32B67">
        <w:rPr>
          <w:rFonts w:ascii="Palatino Linotype" w:hAnsi="Palatino Linotype"/>
        </w:rPr>
        <w:t xml:space="preserve"> poverty rate of 15.9%). </w:t>
      </w:r>
      <w:r>
        <w:rPr>
          <w:rFonts w:ascii="Palatino Linotype" w:hAnsi="Palatino Linotype"/>
        </w:rPr>
        <w:t xml:space="preserve"> </w:t>
      </w:r>
    </w:p>
    <w:p w:rsidR="00A6450F" w:rsidRPr="00CC02A9" w:rsidRDefault="00A6450F" w:rsidP="00A6450F">
      <w:pPr>
        <w:autoSpaceDE w:val="0"/>
        <w:autoSpaceDN w:val="0"/>
        <w:adjustRightInd w:val="0"/>
        <w:rPr>
          <w:rFonts w:ascii="Palatino Linotype" w:hAnsi="Palatino Linotype"/>
        </w:rPr>
      </w:pPr>
    </w:p>
    <w:p w:rsidR="00A6450F" w:rsidRDefault="00A6450F" w:rsidP="00A6450F">
      <w:pPr>
        <w:pStyle w:val="Heading2"/>
        <w:numPr>
          <w:ilvl w:val="0"/>
          <w:numId w:val="4"/>
        </w:numPr>
        <w:spacing w:after="0"/>
        <w:rPr>
          <w:b w:val="0"/>
          <w:u w:val="single"/>
        </w:rPr>
      </w:pPr>
      <w:bookmarkStart w:id="5" w:name="_Toc444857030"/>
      <w:r w:rsidRPr="00CC02A9">
        <w:rPr>
          <w:b w:val="0"/>
          <w:u w:val="single"/>
        </w:rPr>
        <w:t xml:space="preserve">Safety </w:t>
      </w:r>
      <w:r>
        <w:rPr>
          <w:b w:val="0"/>
          <w:u w:val="single"/>
        </w:rPr>
        <w:t xml:space="preserve">and Community Input </w:t>
      </w:r>
      <w:r w:rsidRPr="00CC02A9">
        <w:rPr>
          <w:b w:val="0"/>
          <w:u w:val="single"/>
        </w:rPr>
        <w:t>Considerations</w:t>
      </w:r>
      <w:bookmarkEnd w:id="5"/>
      <w:r>
        <w:rPr>
          <w:b w:val="0"/>
          <w:u w:val="single"/>
        </w:rPr>
        <w:t xml:space="preserve"> </w:t>
      </w:r>
    </w:p>
    <w:p w:rsidR="00A6450F" w:rsidRPr="00875CC4" w:rsidRDefault="00A6450F" w:rsidP="00A6450F"/>
    <w:p w:rsidR="00A6450F" w:rsidRDefault="00A6450F" w:rsidP="00A6450F">
      <w:pPr>
        <w:autoSpaceDE w:val="0"/>
        <w:autoSpaceDN w:val="0"/>
        <w:adjustRightInd w:val="0"/>
        <w:rPr>
          <w:rFonts w:ascii="Palatino Linotype" w:hAnsi="Palatino Linotype"/>
        </w:rPr>
      </w:pPr>
      <w:r w:rsidRPr="000C70A2">
        <w:rPr>
          <w:rFonts w:ascii="Palatino Linotype" w:hAnsi="Palatino Linotype"/>
        </w:rPr>
        <w:t>The</w:t>
      </w:r>
      <w:r>
        <w:rPr>
          <w:rFonts w:ascii="Palatino Linotype" w:hAnsi="Palatino Linotype"/>
        </w:rPr>
        <w:t xml:space="preserve"> proposed project will provide the</w:t>
      </w:r>
      <w:r w:rsidRPr="000C70A2">
        <w:rPr>
          <w:rFonts w:ascii="Palatino Linotype" w:hAnsi="Palatino Linotype"/>
        </w:rPr>
        <w:t xml:space="preserve"> addition of a fiber-optics backbone to the existing microwave link between Happy Cam</w:t>
      </w:r>
      <w:r>
        <w:rPr>
          <w:rFonts w:ascii="Palatino Linotype" w:hAnsi="Palatino Linotype"/>
        </w:rPr>
        <w:t>p</w:t>
      </w:r>
      <w:r w:rsidRPr="000C70A2">
        <w:rPr>
          <w:rFonts w:ascii="Palatino Linotype" w:hAnsi="Palatino Linotype"/>
        </w:rPr>
        <w:t xml:space="preserve"> and </w:t>
      </w:r>
      <w:proofErr w:type="spellStart"/>
      <w:r w:rsidRPr="000C70A2">
        <w:rPr>
          <w:rFonts w:ascii="Palatino Linotype" w:hAnsi="Palatino Linotype"/>
        </w:rPr>
        <w:t>Somes</w:t>
      </w:r>
      <w:proofErr w:type="spellEnd"/>
      <w:r w:rsidRPr="000C70A2">
        <w:rPr>
          <w:rFonts w:ascii="Palatino Linotype" w:hAnsi="Palatino Linotype"/>
        </w:rPr>
        <w:t xml:space="preserve"> Bar</w:t>
      </w:r>
      <w:r>
        <w:rPr>
          <w:rFonts w:ascii="Palatino Linotype" w:hAnsi="Palatino Linotype"/>
        </w:rPr>
        <w:t>.  This</w:t>
      </w:r>
      <w:r w:rsidRPr="000C70A2">
        <w:rPr>
          <w:rFonts w:ascii="Palatino Linotype" w:hAnsi="Palatino Linotype"/>
        </w:rPr>
        <w:t xml:space="preserve"> will increase service reliability and improve safety because there will be redundancy for communication traffic to flow between the two communities, greatly minimizing th</w:t>
      </w:r>
      <w:r>
        <w:rPr>
          <w:rFonts w:ascii="Palatino Linotype" w:hAnsi="Palatino Linotype"/>
        </w:rPr>
        <w:t xml:space="preserve">e chance of service </w:t>
      </w:r>
      <w:r>
        <w:rPr>
          <w:rFonts w:ascii="Palatino Linotype" w:hAnsi="Palatino Linotype"/>
        </w:rPr>
        <w:lastRenderedPageBreak/>
        <w:t xml:space="preserve">interruption.  Additionally, Siskiyou would be able to provide symmetrical 90 Mbps broadband service to </w:t>
      </w:r>
      <w:r w:rsidRPr="001B6289">
        <w:rPr>
          <w:rFonts w:ascii="Palatino Linotype" w:hAnsi="Palatino Linotype"/>
        </w:rPr>
        <w:t xml:space="preserve">all of its </w:t>
      </w:r>
      <w:proofErr w:type="spellStart"/>
      <w:r w:rsidRPr="001B6289">
        <w:rPr>
          <w:rFonts w:ascii="Palatino Linotype" w:hAnsi="Palatino Linotype"/>
        </w:rPr>
        <w:t>Somes</w:t>
      </w:r>
      <w:proofErr w:type="spellEnd"/>
      <w:r w:rsidRPr="001B6289">
        <w:rPr>
          <w:rFonts w:ascii="Palatino Linotype" w:hAnsi="Palatino Linotype"/>
        </w:rPr>
        <w:t xml:space="preserve"> Bar</w:t>
      </w:r>
      <w:r>
        <w:rPr>
          <w:rFonts w:ascii="Palatino Linotype" w:hAnsi="Palatino Linotype"/>
        </w:rPr>
        <w:t xml:space="preserve"> customers.</w:t>
      </w:r>
    </w:p>
    <w:p w:rsidR="00A6450F" w:rsidRDefault="00A6450F" w:rsidP="00A6450F">
      <w:pPr>
        <w:rPr>
          <w:rFonts w:ascii="Palatino Linotype" w:hAnsi="Palatino Linotype"/>
        </w:rPr>
      </w:pPr>
    </w:p>
    <w:p w:rsidR="004A1C3D" w:rsidRDefault="004A1C3D" w:rsidP="004A1C3D">
      <w:pPr>
        <w:rPr>
          <w:rFonts w:ascii="Palatino Linotype" w:hAnsi="Palatino Linotype"/>
        </w:rPr>
      </w:pPr>
      <w:r>
        <w:rPr>
          <w:rFonts w:ascii="Palatino Linotype" w:hAnsi="Palatino Linotype"/>
        </w:rPr>
        <w:t>The United States Forest Service (USFS) also supported the proposed project, indicating its desire to subscribe to telecommunications services at its Dillon Creek Campground</w:t>
      </w:r>
      <w:r>
        <w:rPr>
          <w:rStyle w:val="FootnoteReference"/>
          <w:rFonts w:ascii="Palatino Linotype" w:hAnsi="Palatino Linotype"/>
        </w:rPr>
        <w:footnoteReference w:id="7"/>
      </w:r>
      <w:r>
        <w:rPr>
          <w:rFonts w:ascii="Palatino Linotype" w:hAnsi="Palatino Linotype"/>
        </w:rPr>
        <w:t xml:space="preserve"> located near the </w:t>
      </w:r>
      <w:proofErr w:type="spellStart"/>
      <w:r>
        <w:rPr>
          <w:rFonts w:ascii="Palatino Linotype" w:hAnsi="Palatino Linotype"/>
        </w:rPr>
        <w:t>Somes</w:t>
      </w:r>
      <w:proofErr w:type="spellEnd"/>
      <w:r>
        <w:rPr>
          <w:rFonts w:ascii="Palatino Linotype" w:hAnsi="Palatino Linotype"/>
        </w:rPr>
        <w:t xml:space="preserve"> Bar Project’s path.  USFS asserts that being connected to Siskiyou’s telecommunications network will allow many of the campground’s operations, such as water treatment, to be monitored remotely, and will “promote quicker response time for fire, medical and law enforcement and could save lives, protect resources and deter theft and vandalism.”  </w:t>
      </w:r>
    </w:p>
    <w:p w:rsidR="004A1C3D" w:rsidRDefault="004A1C3D" w:rsidP="004A1C3D">
      <w:pPr>
        <w:rPr>
          <w:rFonts w:ascii="Palatino Linotype" w:hAnsi="Palatino Linotype"/>
        </w:rPr>
      </w:pPr>
    </w:p>
    <w:p w:rsidR="004A1C3D" w:rsidRDefault="004A1C3D" w:rsidP="004A1C3D">
      <w:pPr>
        <w:rPr>
          <w:rFonts w:ascii="Palatino Linotype" w:hAnsi="Palatino Linotype"/>
        </w:rPr>
      </w:pPr>
      <w:r>
        <w:rPr>
          <w:rFonts w:ascii="Palatino Linotype" w:hAnsi="Palatino Linotype"/>
        </w:rPr>
        <w:t xml:space="preserve">The Karuk Tribe stated in its letter of support that the </w:t>
      </w:r>
      <w:proofErr w:type="spellStart"/>
      <w:r>
        <w:rPr>
          <w:rFonts w:ascii="Palatino Linotype" w:hAnsi="Palatino Linotype"/>
        </w:rPr>
        <w:t>Somes</w:t>
      </w:r>
      <w:proofErr w:type="spellEnd"/>
      <w:r>
        <w:rPr>
          <w:rFonts w:ascii="Palatino Linotype" w:hAnsi="Palatino Linotype"/>
        </w:rPr>
        <w:t xml:space="preserve"> Bar Project, if completed, can connect with its own CASF-funded Klamath River Rural Broadband Initiative (KRRBI)</w:t>
      </w:r>
      <w:r>
        <w:rPr>
          <w:rStyle w:val="FootnoteReference"/>
          <w:rFonts w:ascii="Palatino Linotype" w:hAnsi="Palatino Linotype"/>
        </w:rPr>
        <w:footnoteReference w:id="8"/>
      </w:r>
      <w:r>
        <w:rPr>
          <w:rFonts w:ascii="Palatino Linotype" w:hAnsi="Palatino Linotype"/>
        </w:rPr>
        <w:t xml:space="preserve"> and will form a regional fiber-optic backbone from the Yreka on the I-5 corridor to </w:t>
      </w:r>
      <w:proofErr w:type="spellStart"/>
      <w:r w:rsidRPr="009B2642">
        <w:rPr>
          <w:rFonts w:ascii="Palatino Linotype" w:hAnsi="Palatino Linotype"/>
        </w:rPr>
        <w:t>McKinleyville</w:t>
      </w:r>
      <w:proofErr w:type="spellEnd"/>
      <w:r w:rsidRPr="009B2642">
        <w:rPr>
          <w:rFonts w:ascii="Palatino Linotype" w:hAnsi="Palatino Linotype"/>
        </w:rPr>
        <w:t xml:space="preserve"> </w:t>
      </w:r>
      <w:r>
        <w:rPr>
          <w:rFonts w:ascii="Palatino Linotype" w:hAnsi="Palatino Linotype"/>
        </w:rPr>
        <w:t xml:space="preserve">on the Highway 101 corridor that is also supported by Frontier. </w:t>
      </w:r>
      <w:r w:rsidR="006E3685">
        <w:rPr>
          <w:rFonts w:ascii="Palatino Linotype" w:hAnsi="Palatino Linotype"/>
        </w:rPr>
        <w:t xml:space="preserve"> </w:t>
      </w:r>
      <w:r>
        <w:rPr>
          <w:rFonts w:ascii="Palatino Linotype" w:hAnsi="Palatino Linotype"/>
        </w:rPr>
        <w:t xml:space="preserve">This will provide the region with two ways of reaching the internet backbone via fiber connections, greatly enhancing public safety and network reliability in the event of manmade and natural disasters that may interrupt one of the two connections.  </w:t>
      </w:r>
    </w:p>
    <w:p w:rsidR="004A1C3D" w:rsidRDefault="004A1C3D" w:rsidP="004A1C3D">
      <w:pPr>
        <w:rPr>
          <w:rFonts w:ascii="Palatino Linotype" w:hAnsi="Palatino Linotype"/>
        </w:rPr>
      </w:pPr>
    </w:p>
    <w:p w:rsidR="004A1C3D" w:rsidRDefault="004A1C3D" w:rsidP="004A1C3D">
      <w:pPr>
        <w:rPr>
          <w:rFonts w:ascii="Palatino Linotype" w:hAnsi="Palatino Linotype"/>
        </w:rPr>
      </w:pPr>
      <w:r>
        <w:rPr>
          <w:rFonts w:ascii="Palatino Linotype" w:hAnsi="Palatino Linotype"/>
        </w:rPr>
        <w:t xml:space="preserve">The Karuk Tribe also supports the </w:t>
      </w:r>
      <w:proofErr w:type="spellStart"/>
      <w:r>
        <w:rPr>
          <w:rFonts w:ascii="Palatino Linotype" w:hAnsi="Palatino Linotype"/>
        </w:rPr>
        <w:t>Somes</w:t>
      </w:r>
      <w:proofErr w:type="spellEnd"/>
      <w:r>
        <w:rPr>
          <w:rFonts w:ascii="Palatino Linotype" w:hAnsi="Palatino Linotype"/>
        </w:rPr>
        <w:t xml:space="preserve"> Bar Project as a customer who purchases bandwidth from Siskiyou. </w:t>
      </w:r>
      <w:r w:rsidR="006E3685">
        <w:rPr>
          <w:rFonts w:ascii="Palatino Linotype" w:hAnsi="Palatino Linotype"/>
        </w:rPr>
        <w:t xml:space="preserve"> </w:t>
      </w:r>
      <w:r>
        <w:rPr>
          <w:rFonts w:ascii="Palatino Linotype" w:hAnsi="Palatino Linotype"/>
        </w:rPr>
        <w:t xml:space="preserve">The Karuk Tribe stated that it recently launched the only high-speed internet service for the community of Orleans, </w:t>
      </w:r>
      <w:r w:rsidRPr="006C0DAB">
        <w:rPr>
          <w:rFonts w:ascii="Palatino Linotype" w:hAnsi="Palatino Linotype"/>
        </w:rPr>
        <w:t>CA.  It is currently leasing 155 Mbps bandwidth from Siskiyou, which is more than 1/3 of current bandwidth available</w:t>
      </w:r>
      <w:r w:rsidRPr="006C0DAB">
        <w:rPr>
          <w:rFonts w:ascii="Palatino Linotype" w:hAnsi="Palatino Linotype" w:hint="eastAsia"/>
          <w:lang w:eastAsia="zh-CN"/>
        </w:rPr>
        <w:t xml:space="preserve"> </w:t>
      </w:r>
      <w:r w:rsidRPr="006C0DAB">
        <w:rPr>
          <w:rFonts w:ascii="Palatino Linotype" w:hAnsi="Palatino Linotype"/>
        </w:rPr>
        <w:t xml:space="preserve">to </w:t>
      </w:r>
      <w:proofErr w:type="spellStart"/>
      <w:r w:rsidRPr="006C0DAB">
        <w:rPr>
          <w:rFonts w:ascii="Palatino Linotype" w:hAnsi="Palatino Linotype"/>
        </w:rPr>
        <w:t>Somes</w:t>
      </w:r>
      <w:proofErr w:type="spellEnd"/>
      <w:r w:rsidRPr="006C0DAB">
        <w:rPr>
          <w:rFonts w:ascii="Palatino Linotype" w:hAnsi="Palatino Linotype"/>
        </w:rPr>
        <w:t xml:space="preserve"> Bar bandwidth (455 Mbps) from the existing middle-mile link.  T</w:t>
      </w:r>
      <w:r w:rsidR="006E3685" w:rsidRPr="006C0DAB">
        <w:rPr>
          <w:rFonts w:ascii="Palatino Linotype" w:hAnsi="Palatino Linotype"/>
        </w:rPr>
        <w:t>he Karuk Tribe asserts that t</w:t>
      </w:r>
      <w:r w:rsidRPr="006C0DAB">
        <w:rPr>
          <w:rFonts w:ascii="Palatino Linotype" w:hAnsi="Palatino Linotype"/>
        </w:rPr>
        <w:t>he proposed project will provide additional bandwidth that will allow the Karuk Tribe to expand its broadband services coverage areas and increase speed</w:t>
      </w:r>
      <w:r w:rsidR="00492665" w:rsidRPr="006C0DAB">
        <w:rPr>
          <w:rFonts w:ascii="Palatino Linotype" w:hAnsi="Palatino Linotype"/>
        </w:rPr>
        <w:t xml:space="preserve"> in the community of Orleans</w:t>
      </w:r>
      <w:r w:rsidRPr="006C0DAB">
        <w:rPr>
          <w:rFonts w:ascii="Palatino Linotype" w:hAnsi="Palatino Linotype"/>
        </w:rPr>
        <w:t>.</w:t>
      </w:r>
      <w:r>
        <w:rPr>
          <w:rFonts w:ascii="Palatino Linotype" w:hAnsi="Palatino Linotype"/>
        </w:rPr>
        <w:t xml:space="preserve">  </w:t>
      </w:r>
    </w:p>
    <w:p w:rsidR="004A1C3D" w:rsidRDefault="004A1C3D" w:rsidP="00A6450F">
      <w:pPr>
        <w:rPr>
          <w:rFonts w:ascii="Palatino Linotype" w:hAnsi="Palatino Linotype"/>
        </w:rPr>
      </w:pPr>
    </w:p>
    <w:p w:rsidR="00A6450F" w:rsidRDefault="00A6450F" w:rsidP="00A6450F">
      <w:pPr>
        <w:rPr>
          <w:rFonts w:ascii="Palatino Linotype" w:hAnsi="Palatino Linotype"/>
        </w:rPr>
      </w:pPr>
      <w:r>
        <w:rPr>
          <w:rFonts w:ascii="Palatino Linotype" w:hAnsi="Palatino Linotype"/>
        </w:rPr>
        <w:t xml:space="preserve">The proposed project </w:t>
      </w:r>
      <w:r w:rsidR="006E3685">
        <w:rPr>
          <w:rFonts w:ascii="Palatino Linotype" w:hAnsi="Palatino Linotype"/>
        </w:rPr>
        <w:t xml:space="preserve">also </w:t>
      </w:r>
      <w:r>
        <w:rPr>
          <w:rFonts w:ascii="Palatino Linotype" w:hAnsi="Palatino Linotype"/>
        </w:rPr>
        <w:t xml:space="preserve">received support from Frontier </w:t>
      </w:r>
      <w:r w:rsidR="006E3685">
        <w:rPr>
          <w:rFonts w:ascii="Palatino Linotype" w:hAnsi="Palatino Linotype"/>
        </w:rPr>
        <w:t>Communications (Frontier)</w:t>
      </w:r>
      <w:r>
        <w:rPr>
          <w:rFonts w:ascii="Palatino Linotype" w:hAnsi="Palatino Linotype"/>
        </w:rPr>
        <w:t xml:space="preserve">.  Frontier supports the </w:t>
      </w:r>
      <w:proofErr w:type="spellStart"/>
      <w:r>
        <w:rPr>
          <w:rFonts w:ascii="Palatino Linotype" w:hAnsi="Palatino Linotype"/>
        </w:rPr>
        <w:t>Somes</w:t>
      </w:r>
      <w:proofErr w:type="spellEnd"/>
      <w:r>
        <w:rPr>
          <w:rFonts w:ascii="Palatino Linotype" w:hAnsi="Palatino Linotype"/>
        </w:rPr>
        <w:t xml:space="preserve"> Bar Project for several reasons including: 1) </w:t>
      </w:r>
      <w:proofErr w:type="spellStart"/>
      <w:r>
        <w:rPr>
          <w:rFonts w:ascii="Palatino Linotype" w:hAnsi="Palatino Linotype"/>
        </w:rPr>
        <w:t>Somes</w:t>
      </w:r>
      <w:proofErr w:type="spellEnd"/>
      <w:r>
        <w:rPr>
          <w:rFonts w:ascii="Palatino Linotype" w:hAnsi="Palatino Linotype"/>
        </w:rPr>
        <w:t xml:space="preserve"> Bar Project will relieve the “almost fully-loaded microwave route” between Happy Camp and </w:t>
      </w:r>
      <w:proofErr w:type="spellStart"/>
      <w:r>
        <w:rPr>
          <w:rFonts w:ascii="Palatino Linotype" w:hAnsi="Palatino Linotype"/>
        </w:rPr>
        <w:t>Somes</w:t>
      </w:r>
      <w:proofErr w:type="spellEnd"/>
      <w:r>
        <w:rPr>
          <w:rFonts w:ascii="Palatino Linotype" w:hAnsi="Palatino Linotype"/>
        </w:rPr>
        <w:t xml:space="preserve"> Bar that has been stretched to the limits allowed by radio engineering with a fiber-optic link that is also, unlike microwave links” immune from disruption caused by weather; 2) the proposed project, when completed, can be part of a regional fiber-optic </w:t>
      </w:r>
      <w:r>
        <w:rPr>
          <w:rFonts w:ascii="Palatino Linotype" w:hAnsi="Palatino Linotype"/>
        </w:rPr>
        <w:lastRenderedPageBreak/>
        <w:t xml:space="preserve">backbone from the I-5 corridor to the Highway 101 corridor; and 3) the proposed project will improve safety and services to the rural communities </w:t>
      </w:r>
      <w:r w:rsidRPr="00C31492">
        <w:rPr>
          <w:rFonts w:ascii="Palatino Linotype" w:hAnsi="Palatino Linotype"/>
        </w:rPr>
        <w:t xml:space="preserve">served by Siskiyou in the project area. </w:t>
      </w:r>
      <w:r w:rsidR="002D5568" w:rsidRPr="00C31492">
        <w:rPr>
          <w:rFonts w:ascii="Palatino Linotype" w:hAnsi="Palatino Linotype"/>
        </w:rPr>
        <w:t xml:space="preserve"> </w:t>
      </w:r>
      <w:r w:rsidR="00750D42" w:rsidRPr="00C31492">
        <w:rPr>
          <w:rFonts w:ascii="Palatino Linotype" w:hAnsi="Palatino Linotype"/>
        </w:rPr>
        <w:t>Additionally, Siskiyou indicated that Frontier ha</w:t>
      </w:r>
      <w:r w:rsidR="00ED5A29" w:rsidRPr="00C31492">
        <w:rPr>
          <w:rFonts w:ascii="Palatino Linotype" w:hAnsi="Palatino Linotype"/>
        </w:rPr>
        <w:t>d</w:t>
      </w:r>
      <w:r w:rsidR="00750D42" w:rsidRPr="00C31492">
        <w:rPr>
          <w:rFonts w:ascii="Palatino Linotype" w:hAnsi="Palatino Linotype"/>
        </w:rPr>
        <w:t xml:space="preserve"> requested and received two T-1 circuits </w:t>
      </w:r>
      <w:r w:rsidR="00ED5A29" w:rsidRPr="00C31492">
        <w:rPr>
          <w:rFonts w:ascii="Palatino Linotype" w:hAnsi="Palatino Linotype"/>
        </w:rPr>
        <w:t xml:space="preserve">from Siskiyou’s existing microwave link between Happy Camp and </w:t>
      </w:r>
      <w:proofErr w:type="spellStart"/>
      <w:r w:rsidR="00ED5A29" w:rsidRPr="00C31492">
        <w:rPr>
          <w:rFonts w:ascii="Palatino Linotype" w:hAnsi="Palatino Linotype"/>
        </w:rPr>
        <w:t>Somes</w:t>
      </w:r>
      <w:proofErr w:type="spellEnd"/>
      <w:r w:rsidR="00ED5A29" w:rsidRPr="00C31492">
        <w:rPr>
          <w:rFonts w:ascii="Palatino Linotype" w:hAnsi="Palatino Linotype"/>
        </w:rPr>
        <w:t xml:space="preserve"> Bar </w:t>
      </w:r>
      <w:r w:rsidR="006E3685" w:rsidRPr="00C31492">
        <w:rPr>
          <w:rFonts w:ascii="Palatino Linotype" w:hAnsi="Palatino Linotype"/>
        </w:rPr>
        <w:t xml:space="preserve">in order to </w:t>
      </w:r>
      <w:r w:rsidR="00750D42" w:rsidRPr="00C31492">
        <w:rPr>
          <w:rFonts w:ascii="Palatino Linotype" w:hAnsi="Palatino Linotype"/>
        </w:rPr>
        <w:t>meet its need to serve its customers in the region.</w:t>
      </w:r>
      <w:r w:rsidR="006E3685" w:rsidRPr="00C31492">
        <w:rPr>
          <w:rFonts w:ascii="Palatino Linotype" w:hAnsi="Palatino Linotype"/>
        </w:rPr>
        <w:t xml:space="preserve">  Additionally, according to Siskiyou, Frontier has indicated verbally that it might be interested in a 1 </w:t>
      </w:r>
      <w:proofErr w:type="spellStart"/>
      <w:r w:rsidR="006E3685" w:rsidRPr="00C31492">
        <w:rPr>
          <w:rFonts w:ascii="Palatino Linotype" w:hAnsi="Palatino Linotype"/>
        </w:rPr>
        <w:t>Gbps</w:t>
      </w:r>
      <w:proofErr w:type="spellEnd"/>
      <w:r w:rsidR="006E3685" w:rsidRPr="00C31492">
        <w:rPr>
          <w:rFonts w:ascii="Palatino Linotype" w:hAnsi="Palatino Linotype"/>
        </w:rPr>
        <w:t xml:space="preserve"> Ethernet data route from Orleans, through Siskiyou’s network, to Redding.</w:t>
      </w:r>
    </w:p>
    <w:p w:rsidR="00A6450F" w:rsidRDefault="00A6450F" w:rsidP="00A6450F">
      <w:pPr>
        <w:rPr>
          <w:rFonts w:ascii="Palatino Linotype" w:hAnsi="Palatino Linotype"/>
        </w:rPr>
      </w:pPr>
    </w:p>
    <w:p w:rsidR="00A6450F" w:rsidRPr="00CC02A9" w:rsidRDefault="00A6450F" w:rsidP="00A6450F">
      <w:pPr>
        <w:autoSpaceDE w:val="0"/>
        <w:autoSpaceDN w:val="0"/>
        <w:adjustRightInd w:val="0"/>
        <w:rPr>
          <w:rFonts w:ascii="Palatino Linotype" w:hAnsi="Palatino Linotype" w:cs="Palatino Linotype"/>
          <w:color w:val="000000"/>
        </w:rPr>
      </w:pPr>
    </w:p>
    <w:p w:rsidR="00A6450F" w:rsidRPr="00CC02A9" w:rsidRDefault="00A6450F" w:rsidP="00A6450F">
      <w:pPr>
        <w:pStyle w:val="Heading2"/>
        <w:numPr>
          <w:ilvl w:val="0"/>
          <w:numId w:val="4"/>
        </w:numPr>
        <w:spacing w:after="0"/>
        <w:rPr>
          <w:b w:val="0"/>
          <w:u w:val="single"/>
        </w:rPr>
      </w:pPr>
      <w:bookmarkStart w:id="6" w:name="_Toc444857031"/>
      <w:r w:rsidRPr="00CC02A9">
        <w:rPr>
          <w:b w:val="0"/>
          <w:u w:val="single"/>
        </w:rPr>
        <w:t>Staff Recommendation for Funding</w:t>
      </w:r>
      <w:bookmarkEnd w:id="6"/>
    </w:p>
    <w:p w:rsidR="00A6450F" w:rsidRPr="00CC02A9" w:rsidRDefault="00A6450F" w:rsidP="00A6450F">
      <w:pPr>
        <w:rPr>
          <w:rFonts w:ascii="Palatino Linotype" w:hAnsi="Palatino Linotype"/>
        </w:rPr>
      </w:pPr>
    </w:p>
    <w:p w:rsidR="00A6450F" w:rsidRPr="00CC02A9" w:rsidRDefault="00A6450F" w:rsidP="00A6450F">
      <w:pPr>
        <w:rPr>
          <w:rFonts w:ascii="Palatino Linotype" w:hAnsi="Palatino Linotype"/>
        </w:rPr>
      </w:pPr>
      <w:r w:rsidRPr="00D569E3">
        <w:rPr>
          <w:rFonts w:ascii="Palatino Linotype" w:hAnsi="Palatino Linotype"/>
        </w:rPr>
        <w:t>Based on CD’s evaluation</w:t>
      </w:r>
      <w:r>
        <w:rPr>
          <w:rFonts w:ascii="Palatino Linotype" w:hAnsi="Palatino Linotype"/>
        </w:rPr>
        <w:t xml:space="preserve"> of the project, CD finds that Siskiyou’s </w:t>
      </w:r>
      <w:proofErr w:type="spellStart"/>
      <w:r>
        <w:rPr>
          <w:rFonts w:ascii="Palatino Linotype" w:hAnsi="Palatino Linotype"/>
        </w:rPr>
        <w:t>Somes</w:t>
      </w:r>
      <w:proofErr w:type="spellEnd"/>
      <w:r>
        <w:rPr>
          <w:rFonts w:ascii="Palatino Linotype" w:hAnsi="Palatino Linotype"/>
        </w:rPr>
        <w:t xml:space="preserve"> Bar Project</w:t>
      </w:r>
      <w:r w:rsidRPr="00CC02A9">
        <w:rPr>
          <w:rFonts w:ascii="Palatino Linotype" w:hAnsi="Palatino Linotype"/>
        </w:rPr>
        <w:t xml:space="preserve"> meets the requirements of D.12-02</w:t>
      </w:r>
      <w:r w:rsidR="002712C2">
        <w:rPr>
          <w:rFonts w:ascii="Palatino Linotype" w:hAnsi="Palatino Linotype"/>
        </w:rPr>
        <w:t>-</w:t>
      </w:r>
      <w:r w:rsidRPr="00CC02A9">
        <w:rPr>
          <w:rFonts w:ascii="Palatino Linotype" w:hAnsi="Palatino Linotype"/>
        </w:rPr>
        <w:t xml:space="preserve">015, provides safety benefits </w:t>
      </w:r>
      <w:r w:rsidR="00146591">
        <w:rPr>
          <w:rFonts w:ascii="Palatino Linotype" w:hAnsi="Palatino Linotype"/>
        </w:rPr>
        <w:t xml:space="preserve">such as network redundancy and </w:t>
      </w:r>
      <w:r w:rsidRPr="00146591">
        <w:rPr>
          <w:rFonts w:ascii="Palatino Linotype" w:hAnsi="Palatino Linotype"/>
        </w:rPr>
        <w:t>aligns with the goal</w:t>
      </w:r>
      <w:r w:rsidR="007627B8">
        <w:rPr>
          <w:rFonts w:ascii="Palatino Linotype" w:hAnsi="Palatino Linotype"/>
        </w:rPr>
        <w:t>s</w:t>
      </w:r>
      <w:r w:rsidRPr="00146591">
        <w:rPr>
          <w:rFonts w:ascii="Palatino Linotype" w:hAnsi="Palatino Linotype"/>
        </w:rPr>
        <w:t xml:space="preserve"> of the CASF program.</w:t>
      </w:r>
    </w:p>
    <w:p w:rsidR="00A6450F" w:rsidRDefault="00A6450F" w:rsidP="00A6450F">
      <w:pPr>
        <w:rPr>
          <w:rFonts w:ascii="Palatino Linotype" w:hAnsi="Palatino Linotype"/>
        </w:rPr>
      </w:pPr>
    </w:p>
    <w:p w:rsidR="00B658E1" w:rsidRDefault="00B658E1" w:rsidP="00A6450F">
      <w:pPr>
        <w:rPr>
          <w:rFonts w:ascii="Palatino Linotype" w:hAnsi="Palatino Linotype"/>
        </w:rPr>
      </w:pPr>
    </w:p>
    <w:p w:rsidR="00A56820" w:rsidRPr="001C44C9" w:rsidRDefault="00A56820" w:rsidP="00A56820">
      <w:pPr>
        <w:pStyle w:val="Heading1"/>
        <w:numPr>
          <w:ilvl w:val="0"/>
          <w:numId w:val="9"/>
        </w:numPr>
        <w:tabs>
          <w:tab w:val="left" w:pos="720"/>
        </w:tabs>
        <w:rPr>
          <w:rFonts w:ascii="Palatino Linotype" w:hAnsi="Palatino Linotype"/>
          <w:sz w:val="28"/>
          <w:szCs w:val="28"/>
          <w:u w:val="none"/>
        </w:rPr>
      </w:pPr>
      <w:bookmarkStart w:id="7" w:name="_Toc449095542"/>
      <w:r w:rsidRPr="001C44C9">
        <w:rPr>
          <w:rFonts w:ascii="Palatino Linotype" w:hAnsi="Palatino Linotype"/>
          <w:sz w:val="28"/>
          <w:szCs w:val="28"/>
          <w:u w:val="none"/>
        </w:rPr>
        <w:tab/>
        <w:t>Compliance Requirements</w:t>
      </w:r>
      <w:bookmarkEnd w:id="7"/>
    </w:p>
    <w:p w:rsidR="00A6450F" w:rsidRPr="00CC02A9" w:rsidRDefault="00A6450F" w:rsidP="00A6450F">
      <w:pPr>
        <w:pStyle w:val="Default"/>
        <w:rPr>
          <w:rFonts w:ascii="Palatino Linotype" w:hAnsi="Palatino Linotype"/>
        </w:rPr>
      </w:pPr>
    </w:p>
    <w:p w:rsidR="00A6450F" w:rsidRPr="00CC02A9" w:rsidRDefault="00A6450F" w:rsidP="00A6450F">
      <w:pPr>
        <w:pStyle w:val="Default"/>
        <w:rPr>
          <w:rFonts w:ascii="Palatino Linotype" w:hAnsi="Palatino Linotype" w:cs="Palatino Linotype"/>
        </w:rPr>
      </w:pPr>
      <w:r>
        <w:rPr>
          <w:rFonts w:ascii="Palatino Linotype" w:hAnsi="Palatino Linotype" w:cs="Palatino Linotype"/>
        </w:rPr>
        <w:t>Siskiyou</w:t>
      </w:r>
      <w:r w:rsidRPr="00CC02A9">
        <w:rPr>
          <w:rFonts w:ascii="Palatino Linotype" w:hAnsi="Palatino Linotype" w:cs="Palatino Linotype"/>
        </w:rPr>
        <w:t xml:space="preserve"> is required to comply with all the guidelines, requirements, and conditions associated with the grant of CASF funds as specified in D.12-02-015. </w:t>
      </w:r>
      <w:r>
        <w:rPr>
          <w:rFonts w:ascii="Palatino Linotype" w:hAnsi="Palatino Linotype" w:cs="Palatino Linotype"/>
        </w:rPr>
        <w:t xml:space="preserve"> </w:t>
      </w:r>
      <w:r w:rsidRPr="00CC02A9">
        <w:rPr>
          <w:rFonts w:ascii="Palatino Linotype" w:hAnsi="Palatino Linotype" w:cs="Palatino Linotype"/>
        </w:rPr>
        <w:t xml:space="preserve">Such compliance includes, but is not limited to: </w:t>
      </w:r>
    </w:p>
    <w:p w:rsidR="00A6450F" w:rsidRPr="00CC02A9" w:rsidRDefault="00A6450F" w:rsidP="00A6450F">
      <w:pPr>
        <w:pStyle w:val="Default"/>
        <w:rPr>
          <w:rFonts w:ascii="Palatino Linotype" w:hAnsi="Palatino Linotype" w:cs="Palatino Linotype"/>
        </w:rPr>
      </w:pPr>
    </w:p>
    <w:p w:rsidR="00A6450F" w:rsidRDefault="00A6450F" w:rsidP="00A6450F">
      <w:pPr>
        <w:pStyle w:val="Heading2"/>
        <w:numPr>
          <w:ilvl w:val="0"/>
          <w:numId w:val="5"/>
        </w:numPr>
        <w:rPr>
          <w:b w:val="0"/>
        </w:rPr>
      </w:pPr>
      <w:bookmarkStart w:id="8" w:name="_Toc444857033"/>
      <w:r w:rsidRPr="00CC02A9">
        <w:rPr>
          <w:b w:val="0"/>
          <w:u w:val="single"/>
        </w:rPr>
        <w:t>California Environmental Quality Act (CEQA)</w:t>
      </w:r>
      <w:bookmarkEnd w:id="8"/>
      <w:r w:rsidRPr="00CC02A9">
        <w:rPr>
          <w:b w:val="0"/>
          <w:u w:val="single"/>
        </w:rPr>
        <w:t xml:space="preserve"> </w:t>
      </w:r>
    </w:p>
    <w:p w:rsidR="00A56820" w:rsidRDefault="00A56820" w:rsidP="00A6450F">
      <w:pPr>
        <w:pStyle w:val="Default"/>
        <w:rPr>
          <w:rFonts w:ascii="Palatino Linotype" w:hAnsi="Palatino Linotype"/>
        </w:rPr>
      </w:pPr>
    </w:p>
    <w:p w:rsidR="00D60E94" w:rsidRPr="00D60E94" w:rsidRDefault="00D60E94" w:rsidP="00D60E94">
      <w:pPr>
        <w:pStyle w:val="Default"/>
        <w:rPr>
          <w:rFonts w:ascii="Palatino Linotype" w:hAnsi="Palatino Linotype"/>
        </w:rPr>
      </w:pPr>
      <w:r w:rsidRPr="00D60E94">
        <w:rPr>
          <w:rFonts w:ascii="Palatino Linotype" w:hAnsi="Palatino Linotype"/>
        </w:rPr>
        <w:t>All CASF grants are subject to California Environmental Quality Act (CEQA) requirements unless the project is statutorily or categorically exempt pursuant to the CEQA Guidelines.</w:t>
      </w:r>
    </w:p>
    <w:p w:rsidR="006F0E87" w:rsidRPr="006F0E87" w:rsidRDefault="006F0E87" w:rsidP="006F0E87">
      <w:pPr>
        <w:pStyle w:val="Default"/>
        <w:rPr>
          <w:rFonts w:ascii="Palatino Linotype" w:hAnsi="Palatino Linotype"/>
        </w:rPr>
      </w:pPr>
    </w:p>
    <w:p w:rsidR="00D60E94" w:rsidRPr="00D60E94" w:rsidRDefault="00D60E94" w:rsidP="00D60E94">
      <w:pPr>
        <w:pStyle w:val="Default"/>
        <w:rPr>
          <w:rFonts w:ascii="Palatino Linotype" w:hAnsi="Palatino Linotype"/>
        </w:rPr>
      </w:pPr>
      <w:r w:rsidRPr="00D60E94">
        <w:rPr>
          <w:rFonts w:ascii="Palatino Linotype" w:hAnsi="Palatino Linotype"/>
        </w:rPr>
        <w:t xml:space="preserve">Prior to any construction activity, Siskiyou shall submit a Proponent’s Environmental Assessment (PEA) to the CPUC pursuant to Commission Rule of Practice and Procedure 2.4; and must undergo an environmental review pursuant to the CEQA.  </w:t>
      </w:r>
      <w:proofErr w:type="gramStart"/>
      <w:r w:rsidRPr="00D60E94">
        <w:rPr>
          <w:rFonts w:ascii="Palatino Linotype" w:hAnsi="Palatino Linotype"/>
        </w:rPr>
        <w:t>(California Public Resources Code § 21000 et seq.)</w:t>
      </w:r>
      <w:proofErr w:type="gramEnd"/>
      <w:r w:rsidRPr="00D60E94">
        <w:rPr>
          <w:rFonts w:ascii="Palatino Linotype" w:hAnsi="Palatino Linotype"/>
        </w:rPr>
        <w:t xml:space="preserve">     </w:t>
      </w:r>
    </w:p>
    <w:p w:rsidR="00D60E94" w:rsidRPr="00D60E94" w:rsidRDefault="00D60E94" w:rsidP="00D60E94">
      <w:pPr>
        <w:pStyle w:val="Default"/>
        <w:rPr>
          <w:rFonts w:ascii="Palatino Linotype" w:hAnsi="Palatino Linotype"/>
        </w:rPr>
      </w:pPr>
    </w:p>
    <w:p w:rsidR="00D60E94" w:rsidRPr="00D60E94" w:rsidRDefault="00D60E94" w:rsidP="00D60E94">
      <w:pPr>
        <w:pStyle w:val="Default"/>
        <w:rPr>
          <w:rFonts w:ascii="Palatino Linotype" w:hAnsi="Palatino Linotype"/>
        </w:rPr>
      </w:pPr>
      <w:r w:rsidRPr="00D60E94">
        <w:rPr>
          <w:rFonts w:ascii="Palatino Linotype" w:hAnsi="Palatino Linotype"/>
        </w:rPr>
        <w:t xml:space="preserve">The proposed project will involve the installation of approximately 88,282 feet of fiber optic cable along Highway 96.  The proposal is to install the fiber optic cable within underground conduit along the entire project route.  The fiber optic cable will be installed by both directional boring and trenching.  Forty concrete hand hole utility boxes will be installed to function as access points for subscriber drop, splice points, and grounding locations.  Additional boxes will also be placed as needed along the </w:t>
      </w:r>
      <w:r w:rsidRPr="00D60E94">
        <w:rPr>
          <w:rFonts w:ascii="Palatino Linotype" w:hAnsi="Palatino Linotype"/>
        </w:rPr>
        <w:lastRenderedPageBreak/>
        <w:t xml:space="preserve">route to provide access points for each residential subscriber or fiber optic line splices.   The purpose of the project is to: (1) Provide telephone service to existing residences along the proposed fiber optic cable route; and (2) Complete a middle-mile connection for the communities of Orleans and </w:t>
      </w:r>
      <w:proofErr w:type="spellStart"/>
      <w:r w:rsidRPr="00D60E94">
        <w:rPr>
          <w:rFonts w:ascii="Palatino Linotype" w:hAnsi="Palatino Linotype"/>
        </w:rPr>
        <w:t>Somes</w:t>
      </w:r>
      <w:proofErr w:type="spellEnd"/>
      <w:r w:rsidRPr="00D60E94">
        <w:rPr>
          <w:rFonts w:ascii="Palatino Linotype" w:hAnsi="Palatino Linotype"/>
        </w:rPr>
        <w:t xml:space="preserve"> Bar.     </w:t>
      </w:r>
    </w:p>
    <w:p w:rsidR="00D60E94" w:rsidRPr="00D60E94" w:rsidRDefault="00D60E94" w:rsidP="00D60E94">
      <w:pPr>
        <w:pStyle w:val="Default"/>
        <w:rPr>
          <w:rFonts w:ascii="Palatino Linotype" w:hAnsi="Palatino Linotype"/>
        </w:rPr>
      </w:pPr>
    </w:p>
    <w:p w:rsidR="00D60E94" w:rsidRDefault="00D60E94" w:rsidP="00D60E94">
      <w:pPr>
        <w:pStyle w:val="Default"/>
        <w:rPr>
          <w:rFonts w:ascii="Palatino Linotype" w:hAnsi="Palatino Linotype"/>
        </w:rPr>
      </w:pPr>
      <w:r w:rsidRPr="00D60E94">
        <w:rPr>
          <w:rFonts w:ascii="Palatino Linotype" w:hAnsi="Palatino Linotype"/>
        </w:rPr>
        <w:t>Siskiyou must provide the PEA prior to the first 25% payment.  The Commission cannot release funds for the construction of the project until the Commission has completed CEQA review.</w:t>
      </w:r>
    </w:p>
    <w:p w:rsidR="00A6450F" w:rsidRDefault="00A6450F" w:rsidP="00A6450F">
      <w:pPr>
        <w:autoSpaceDE w:val="0"/>
        <w:autoSpaceDN w:val="0"/>
        <w:adjustRightInd w:val="0"/>
        <w:rPr>
          <w:rFonts w:ascii="Palatino Linotype" w:hAnsi="Palatino Linotype"/>
        </w:rPr>
      </w:pPr>
    </w:p>
    <w:p w:rsidR="00A6450F" w:rsidRPr="00CC02A9" w:rsidRDefault="00A6450F" w:rsidP="00A6450F">
      <w:pPr>
        <w:pStyle w:val="Heading2"/>
        <w:numPr>
          <w:ilvl w:val="0"/>
          <w:numId w:val="5"/>
        </w:numPr>
        <w:spacing w:after="0"/>
        <w:rPr>
          <w:b w:val="0"/>
          <w:u w:val="single"/>
        </w:rPr>
      </w:pPr>
      <w:bookmarkStart w:id="9" w:name="_Toc444857034"/>
      <w:r w:rsidRPr="00CC02A9">
        <w:rPr>
          <w:b w:val="0"/>
          <w:u w:val="single"/>
        </w:rPr>
        <w:t>Deployment Schedule</w:t>
      </w:r>
      <w:bookmarkEnd w:id="9"/>
      <w:r w:rsidRPr="00CC02A9">
        <w:rPr>
          <w:b w:val="0"/>
          <w:u w:val="single"/>
        </w:rPr>
        <w:t xml:space="preserve"> </w:t>
      </w:r>
    </w:p>
    <w:p w:rsidR="00A6450F" w:rsidRPr="00CC02A9" w:rsidRDefault="00A6450F" w:rsidP="00A6450F">
      <w:pPr>
        <w:pStyle w:val="Default"/>
        <w:rPr>
          <w:rFonts w:ascii="Palatino Linotype" w:hAnsi="Palatino Linotype"/>
          <w:color w:val="auto"/>
        </w:rPr>
      </w:pPr>
    </w:p>
    <w:p w:rsidR="00A6450F" w:rsidRDefault="00A6450F" w:rsidP="00A6450F">
      <w:pPr>
        <w:pStyle w:val="Default"/>
        <w:rPr>
          <w:rFonts w:ascii="Palatino Linotype" w:hAnsi="Palatino Linotype" w:cs="Palatino Linotype"/>
          <w:color w:val="auto"/>
        </w:rPr>
      </w:pPr>
      <w:r w:rsidRPr="00CC02A9">
        <w:rPr>
          <w:rFonts w:ascii="Palatino Linotype" w:hAnsi="Palatino Linotype" w:cs="Palatino Linotype"/>
          <w:color w:val="auto"/>
        </w:rPr>
        <w:t xml:space="preserve">The </w:t>
      </w:r>
      <w:r w:rsidRPr="0034793E">
        <w:rPr>
          <w:rFonts w:ascii="Palatino Linotype" w:hAnsi="Palatino Linotype" w:cs="Palatino Linotype"/>
          <w:color w:val="auto"/>
        </w:rPr>
        <w:t xml:space="preserve">Commission expects Siskiyou to complete the project within 24 months from start date (as determined by the procedure below).  If Siskiyou is unable to complete the </w:t>
      </w:r>
      <w:proofErr w:type="spellStart"/>
      <w:r w:rsidRPr="0034793E">
        <w:rPr>
          <w:rFonts w:ascii="Palatino Linotype" w:hAnsi="Palatino Linotype" w:cs="Palatino Linotype"/>
          <w:color w:val="auto"/>
        </w:rPr>
        <w:t>Somes</w:t>
      </w:r>
      <w:proofErr w:type="spellEnd"/>
      <w:r w:rsidRPr="0034793E">
        <w:rPr>
          <w:rFonts w:ascii="Palatino Linotype" w:hAnsi="Palatino Linotype" w:cs="Palatino Linotype"/>
          <w:color w:val="auto"/>
        </w:rPr>
        <w:t xml:space="preserve"> Bar Project within the 24</w:t>
      </w:r>
      <w:r w:rsidR="002F7EED">
        <w:rPr>
          <w:rFonts w:ascii="Palatino Linotype" w:hAnsi="Palatino Linotype" w:cs="Palatino Linotype"/>
          <w:color w:val="auto"/>
        </w:rPr>
        <w:t xml:space="preserve"> </w:t>
      </w:r>
      <w:r w:rsidRPr="00CC02A9">
        <w:rPr>
          <w:rFonts w:ascii="Palatino Linotype" w:hAnsi="Palatino Linotype" w:cs="Palatino Linotype"/>
          <w:color w:val="auto"/>
        </w:rPr>
        <w:t>month timeframe requireme</w:t>
      </w:r>
      <w:r>
        <w:rPr>
          <w:rFonts w:ascii="Palatino Linotype" w:hAnsi="Palatino Linotype" w:cs="Palatino Linotype"/>
          <w:color w:val="auto"/>
        </w:rPr>
        <w:t>nt</w:t>
      </w:r>
      <w:r w:rsidRPr="00CC02A9">
        <w:rPr>
          <w:rFonts w:ascii="Palatino Linotype" w:hAnsi="Palatino Linotype" w:cs="Palatino Linotype"/>
          <w:color w:val="auto"/>
        </w:rPr>
        <w:t xml:space="preserve">, it must notify the </w:t>
      </w:r>
      <w:r>
        <w:rPr>
          <w:rFonts w:ascii="Palatino Linotype" w:hAnsi="Palatino Linotype" w:cs="Palatino Linotype"/>
          <w:color w:val="auto"/>
        </w:rPr>
        <w:t xml:space="preserve">Director of CD </w:t>
      </w:r>
      <w:r w:rsidRPr="00CC02A9">
        <w:rPr>
          <w:rFonts w:ascii="Palatino Linotype" w:hAnsi="Palatino Linotype" w:cs="Palatino Linotype"/>
          <w:color w:val="auto"/>
        </w:rPr>
        <w:t xml:space="preserve">as soon as </w:t>
      </w:r>
      <w:r>
        <w:rPr>
          <w:rFonts w:ascii="Palatino Linotype" w:hAnsi="Palatino Linotype" w:cs="Palatino Linotype"/>
          <w:color w:val="auto"/>
        </w:rPr>
        <w:t>Siskiyou</w:t>
      </w:r>
      <w:r w:rsidRPr="00CC02A9">
        <w:rPr>
          <w:rFonts w:ascii="Palatino Linotype" w:hAnsi="Palatino Linotype" w:cs="Palatino Linotype"/>
          <w:color w:val="auto"/>
        </w:rPr>
        <w:t xml:space="preserve"> becomes aware of this p</w:t>
      </w:r>
      <w:r>
        <w:rPr>
          <w:rFonts w:ascii="Palatino Linotype" w:hAnsi="Palatino Linotype" w:cs="Palatino Linotype"/>
          <w:color w:val="auto"/>
        </w:rPr>
        <w:t>ossibility</w:t>
      </w:r>
      <w:r w:rsidRPr="00CC02A9">
        <w:rPr>
          <w:rFonts w:ascii="Palatino Linotype" w:hAnsi="Palatino Linotype" w:cs="Palatino Linotype"/>
          <w:color w:val="auto"/>
        </w:rPr>
        <w:t xml:space="preserve">.  </w:t>
      </w:r>
      <w:r>
        <w:rPr>
          <w:rFonts w:ascii="Palatino Linotype" w:hAnsi="Palatino Linotype" w:cs="Palatino Linotype"/>
          <w:color w:val="auto"/>
        </w:rPr>
        <w:t>If such notice is not provided, the Commission</w:t>
      </w:r>
      <w:r w:rsidRPr="00CC02A9">
        <w:rPr>
          <w:rFonts w:ascii="Palatino Linotype" w:hAnsi="Palatino Linotype" w:cs="Palatino Linotype"/>
          <w:color w:val="auto"/>
        </w:rPr>
        <w:t xml:space="preserve"> may reduce payment for failure to </w:t>
      </w:r>
      <w:r>
        <w:rPr>
          <w:rFonts w:ascii="Palatino Linotype" w:hAnsi="Palatino Linotype" w:cs="Palatino Linotype"/>
          <w:color w:val="auto"/>
        </w:rPr>
        <w:t xml:space="preserve">satisfy this requirement by timely </w:t>
      </w:r>
      <w:r w:rsidRPr="00CC02A9">
        <w:rPr>
          <w:rFonts w:ascii="Palatino Linotype" w:hAnsi="Palatino Linotype" w:cs="Palatino Linotype"/>
          <w:color w:val="auto"/>
        </w:rPr>
        <w:t>notify</w:t>
      </w:r>
      <w:r>
        <w:rPr>
          <w:rFonts w:ascii="Palatino Linotype" w:hAnsi="Palatino Linotype" w:cs="Palatino Linotype"/>
          <w:color w:val="auto"/>
        </w:rPr>
        <w:t>ing</w:t>
      </w:r>
      <w:r w:rsidRPr="00CC02A9">
        <w:rPr>
          <w:rFonts w:ascii="Palatino Linotype" w:hAnsi="Palatino Linotype" w:cs="Palatino Linotype"/>
          <w:color w:val="auto"/>
        </w:rPr>
        <w:t xml:space="preserve"> CD’s Director.</w:t>
      </w:r>
    </w:p>
    <w:p w:rsidR="00E20366" w:rsidRDefault="00E20366" w:rsidP="00A6450F">
      <w:pPr>
        <w:pStyle w:val="Default"/>
        <w:rPr>
          <w:rFonts w:ascii="Palatino Linotype" w:hAnsi="Palatino Linotype" w:cs="Palatino Linotype"/>
          <w:color w:val="auto"/>
        </w:rPr>
      </w:pPr>
    </w:p>
    <w:p w:rsidR="00A6450F" w:rsidRPr="00CC02A9" w:rsidRDefault="00A6450F" w:rsidP="00A6450F">
      <w:pPr>
        <w:pStyle w:val="Heading2"/>
        <w:numPr>
          <w:ilvl w:val="0"/>
          <w:numId w:val="5"/>
        </w:numPr>
        <w:spacing w:after="0"/>
        <w:rPr>
          <w:b w:val="0"/>
          <w:u w:val="single"/>
        </w:rPr>
      </w:pPr>
      <w:bookmarkStart w:id="10" w:name="_Toc444857035"/>
      <w:r w:rsidRPr="00CC02A9">
        <w:rPr>
          <w:b w:val="0"/>
          <w:u w:val="single"/>
        </w:rPr>
        <w:t>Execution and Performance</w:t>
      </w:r>
      <w:bookmarkEnd w:id="10"/>
      <w:r w:rsidRPr="00CC02A9">
        <w:rPr>
          <w:b w:val="0"/>
          <w:u w:val="single"/>
        </w:rPr>
        <w:t xml:space="preserve"> </w:t>
      </w:r>
    </w:p>
    <w:p w:rsidR="00A6450F" w:rsidRPr="00CC02A9" w:rsidRDefault="00A6450F" w:rsidP="00A6450F">
      <w:pPr>
        <w:pStyle w:val="Default"/>
        <w:rPr>
          <w:rFonts w:ascii="Palatino Linotype" w:hAnsi="Palatino Linotype"/>
          <w:color w:val="auto"/>
        </w:rPr>
      </w:pPr>
    </w:p>
    <w:p w:rsidR="00A6450F" w:rsidRPr="00CC02A9" w:rsidRDefault="00A6450F" w:rsidP="00A6450F">
      <w:pPr>
        <w:pStyle w:val="Default"/>
        <w:rPr>
          <w:rFonts w:ascii="Palatino Linotype" w:hAnsi="Palatino Linotype" w:cs="Palatino Linotype"/>
          <w:color w:val="auto"/>
        </w:rPr>
      </w:pPr>
      <w:r w:rsidRPr="00CC02A9">
        <w:rPr>
          <w:rFonts w:ascii="Palatino Linotype" w:hAnsi="Palatino Linotype" w:cs="Palatino Linotype"/>
          <w:color w:val="auto"/>
        </w:rPr>
        <w:t xml:space="preserve">CD and </w:t>
      </w:r>
      <w:r>
        <w:rPr>
          <w:rFonts w:ascii="Palatino Linotype" w:hAnsi="Palatino Linotype"/>
        </w:rPr>
        <w:t>Siskiyou</w:t>
      </w:r>
      <w:r w:rsidRPr="00CC02A9">
        <w:rPr>
          <w:rFonts w:ascii="Palatino Linotype" w:hAnsi="Palatino Linotype" w:cs="Palatino Linotype"/>
          <w:color w:val="auto"/>
        </w:rPr>
        <w:t xml:space="preserve"> shall determine a project start date after </w:t>
      </w:r>
      <w:r>
        <w:rPr>
          <w:rFonts w:ascii="Palatino Linotype" w:hAnsi="Palatino Linotype" w:cs="Palatino Linotype"/>
          <w:color w:val="auto"/>
        </w:rPr>
        <w:t>Siskiyou</w:t>
      </w:r>
      <w:r w:rsidRPr="00CC02A9">
        <w:rPr>
          <w:rFonts w:ascii="Palatino Linotype" w:hAnsi="Palatino Linotype" w:cs="Palatino Linotype"/>
          <w:color w:val="auto"/>
        </w:rPr>
        <w:t xml:space="preserve"> has obtained all approvals.  Should </w:t>
      </w:r>
      <w:r>
        <w:rPr>
          <w:rFonts w:ascii="Palatino Linotype" w:hAnsi="Palatino Linotype"/>
        </w:rPr>
        <w:t>Siskiyou</w:t>
      </w:r>
      <w:r w:rsidRPr="00CC02A9">
        <w:rPr>
          <w:rFonts w:ascii="Palatino Linotype" w:hAnsi="Palatino Linotype" w:cs="Palatino Linotype"/>
          <w:color w:val="auto"/>
        </w:rPr>
        <w:t xml:space="preserve"> or </w:t>
      </w:r>
      <w:r>
        <w:rPr>
          <w:rFonts w:ascii="Palatino Linotype" w:hAnsi="Palatino Linotype" w:cs="Palatino Linotype"/>
          <w:color w:val="auto"/>
        </w:rPr>
        <w:t>any c</w:t>
      </w:r>
      <w:r w:rsidRPr="00CC02A9">
        <w:rPr>
          <w:rFonts w:ascii="Palatino Linotype" w:hAnsi="Palatino Linotype" w:cs="Palatino Linotype"/>
          <w:color w:val="auto"/>
        </w:rPr>
        <w:t xml:space="preserve">ontractor </w:t>
      </w:r>
      <w:r>
        <w:rPr>
          <w:rFonts w:ascii="Palatino Linotype" w:hAnsi="Palatino Linotype" w:cs="Palatino Linotype"/>
          <w:color w:val="auto"/>
        </w:rPr>
        <w:t>it retains f</w:t>
      </w:r>
      <w:r w:rsidRPr="00CC02A9">
        <w:rPr>
          <w:rFonts w:ascii="Palatino Linotype" w:hAnsi="Palatino Linotype" w:cs="Palatino Linotype"/>
          <w:color w:val="auto"/>
        </w:rPr>
        <w:t xml:space="preserve">ail to commence work </w:t>
      </w:r>
      <w:r>
        <w:rPr>
          <w:rFonts w:ascii="Palatino Linotype" w:hAnsi="Palatino Linotype" w:cs="Palatino Linotype"/>
          <w:color w:val="auto"/>
        </w:rPr>
        <w:t xml:space="preserve">by </w:t>
      </w:r>
      <w:r w:rsidRPr="00CC02A9">
        <w:rPr>
          <w:rFonts w:ascii="Palatino Linotype" w:hAnsi="Palatino Linotype" w:cs="Palatino Linotype"/>
          <w:color w:val="auto"/>
        </w:rPr>
        <w:t xml:space="preserve">the </w:t>
      </w:r>
      <w:r>
        <w:rPr>
          <w:rFonts w:ascii="Palatino Linotype" w:hAnsi="Palatino Linotype" w:cs="Palatino Linotype"/>
          <w:color w:val="auto"/>
        </w:rPr>
        <w:t xml:space="preserve">designated date, </w:t>
      </w:r>
      <w:r w:rsidRPr="00CC02A9">
        <w:rPr>
          <w:rFonts w:ascii="Palatino Linotype" w:hAnsi="Palatino Linotype" w:cs="Palatino Linotype"/>
          <w:color w:val="auto"/>
        </w:rPr>
        <w:t xml:space="preserve">upon five days written notice to </w:t>
      </w:r>
      <w:r>
        <w:rPr>
          <w:rFonts w:ascii="Palatino Linotype" w:hAnsi="Palatino Linotype" w:cs="Palatino Linotype"/>
          <w:color w:val="auto"/>
        </w:rPr>
        <w:t>Siskiyou, the</w:t>
      </w:r>
      <w:r w:rsidRPr="00CC02A9">
        <w:rPr>
          <w:rFonts w:ascii="Palatino Linotype" w:hAnsi="Palatino Linotype" w:cs="Palatino Linotype"/>
          <w:color w:val="auto"/>
        </w:rPr>
        <w:t xml:space="preserve"> </w:t>
      </w:r>
      <w:r>
        <w:rPr>
          <w:rFonts w:ascii="Palatino Linotype" w:hAnsi="Palatino Linotype" w:cs="Palatino Linotype"/>
          <w:color w:val="auto"/>
        </w:rPr>
        <w:t>Commission</w:t>
      </w:r>
      <w:r w:rsidRPr="00CC02A9">
        <w:rPr>
          <w:rFonts w:ascii="Palatino Linotype" w:hAnsi="Palatino Linotype" w:cs="Palatino Linotype"/>
          <w:color w:val="auto"/>
        </w:rPr>
        <w:t xml:space="preserve">, </w:t>
      </w:r>
      <w:r>
        <w:rPr>
          <w:rFonts w:ascii="Palatino Linotype" w:hAnsi="Palatino Linotype" w:cs="Palatino Linotype"/>
          <w:color w:val="auto"/>
        </w:rPr>
        <w:t xml:space="preserve">may </w:t>
      </w:r>
      <w:r w:rsidRPr="00CC02A9">
        <w:rPr>
          <w:rFonts w:ascii="Palatino Linotype" w:hAnsi="Palatino Linotype" w:cs="Palatino Linotype"/>
          <w:color w:val="auto"/>
        </w:rPr>
        <w:t xml:space="preserve">terminate the </w:t>
      </w:r>
      <w:proofErr w:type="gramStart"/>
      <w:r w:rsidR="004E747E">
        <w:rPr>
          <w:rFonts w:ascii="Palatino Linotype" w:hAnsi="Palatino Linotype" w:cs="Palatino Linotype"/>
          <w:color w:val="auto"/>
        </w:rPr>
        <w:t>award</w:t>
      </w:r>
      <w:r w:rsidRPr="00CC02A9">
        <w:rPr>
          <w:rFonts w:ascii="Palatino Linotype" w:hAnsi="Palatino Linotype" w:cs="Palatino Linotype"/>
          <w:color w:val="auto"/>
        </w:rPr>
        <w:t>.</w:t>
      </w:r>
      <w:proofErr w:type="gramEnd"/>
      <w:r w:rsidRPr="00CC02A9">
        <w:rPr>
          <w:rFonts w:ascii="Palatino Linotype" w:hAnsi="Palatino Linotype" w:cs="Palatino Linotype"/>
          <w:color w:val="auto"/>
        </w:rPr>
        <w:t xml:space="preserve">  In the event that </w:t>
      </w:r>
      <w:r>
        <w:rPr>
          <w:rFonts w:ascii="Palatino Linotype" w:hAnsi="Palatino Linotype" w:cs="Palatino Linotype"/>
          <w:color w:val="auto"/>
        </w:rPr>
        <w:t>Siskiyou</w:t>
      </w:r>
      <w:r w:rsidRPr="00CC02A9">
        <w:rPr>
          <w:rFonts w:ascii="Palatino Linotype" w:hAnsi="Palatino Linotype" w:cs="Palatino Linotype"/>
          <w:color w:val="auto"/>
        </w:rPr>
        <w:t xml:space="preserve"> fails to complete the project in accordance with the terms of </w:t>
      </w:r>
      <w:r>
        <w:rPr>
          <w:rFonts w:ascii="Palatino Linotype" w:hAnsi="Palatino Linotype" w:cs="Palatino Linotype"/>
          <w:color w:val="auto"/>
        </w:rPr>
        <w:t xml:space="preserve">Commission’s </w:t>
      </w:r>
      <w:r w:rsidRPr="00CC02A9">
        <w:rPr>
          <w:rFonts w:ascii="Palatino Linotype" w:hAnsi="Palatino Linotype" w:cs="Palatino Linotype"/>
          <w:color w:val="auto"/>
        </w:rPr>
        <w:t xml:space="preserve">approval </w:t>
      </w:r>
      <w:r>
        <w:rPr>
          <w:rFonts w:ascii="Palatino Linotype" w:hAnsi="Palatino Linotype" w:cs="Palatino Linotype"/>
          <w:color w:val="auto"/>
        </w:rPr>
        <w:t>as set forth in this resolution</w:t>
      </w:r>
      <w:r w:rsidRPr="00CC02A9">
        <w:rPr>
          <w:rFonts w:ascii="Palatino Linotype" w:hAnsi="Palatino Linotype" w:cs="Palatino Linotype"/>
          <w:color w:val="auto"/>
        </w:rPr>
        <w:t xml:space="preserve">, </w:t>
      </w:r>
      <w:r>
        <w:rPr>
          <w:rFonts w:ascii="Palatino Linotype" w:hAnsi="Palatino Linotype"/>
        </w:rPr>
        <w:t>Siskiyou</w:t>
      </w:r>
      <w:r w:rsidRPr="00CC02A9">
        <w:rPr>
          <w:rFonts w:ascii="Palatino Linotype" w:hAnsi="Palatino Linotype" w:cs="Palatino Linotype"/>
          <w:color w:val="auto"/>
        </w:rPr>
        <w:t xml:space="preserve"> </w:t>
      </w:r>
      <w:r>
        <w:rPr>
          <w:rFonts w:ascii="Palatino Linotype" w:hAnsi="Palatino Linotype" w:cs="Palatino Linotype"/>
          <w:color w:val="auto"/>
        </w:rPr>
        <w:t xml:space="preserve">must </w:t>
      </w:r>
      <w:r w:rsidRPr="00CC02A9">
        <w:rPr>
          <w:rFonts w:ascii="Palatino Linotype" w:hAnsi="Palatino Linotype" w:cs="Palatino Linotype"/>
          <w:color w:val="auto"/>
        </w:rPr>
        <w:t xml:space="preserve">reimburse some or all of the CASF funds that it has received.  </w:t>
      </w:r>
      <w:r>
        <w:rPr>
          <w:rFonts w:ascii="Palatino Linotype" w:hAnsi="Palatino Linotype"/>
        </w:rPr>
        <w:t>Siskiyou</w:t>
      </w:r>
      <w:r w:rsidRPr="00CC02A9">
        <w:rPr>
          <w:rFonts w:ascii="Palatino Linotype" w:hAnsi="Palatino Linotype" w:cs="Palatino Linotype"/>
          <w:color w:val="auto"/>
        </w:rPr>
        <w:t xml:space="preserve"> must complete all </w:t>
      </w:r>
      <w:r>
        <w:rPr>
          <w:rFonts w:ascii="Palatino Linotype" w:hAnsi="Palatino Linotype" w:cs="Palatino Linotype"/>
          <w:color w:val="auto"/>
        </w:rPr>
        <w:t xml:space="preserve">construction covered by the grant </w:t>
      </w:r>
      <w:r w:rsidRPr="00CC02A9">
        <w:rPr>
          <w:rFonts w:ascii="Palatino Linotype" w:hAnsi="Palatino Linotype" w:cs="Palatino Linotype"/>
          <w:color w:val="auto"/>
        </w:rPr>
        <w:t xml:space="preserve">on or before the </w:t>
      </w:r>
      <w:r>
        <w:rPr>
          <w:rFonts w:ascii="Palatino Linotype" w:hAnsi="Palatino Linotype" w:cs="Palatino Linotype"/>
          <w:color w:val="auto"/>
        </w:rPr>
        <w:t xml:space="preserve">grant’s </w:t>
      </w:r>
      <w:r w:rsidRPr="00CC02A9">
        <w:rPr>
          <w:rFonts w:ascii="Palatino Linotype" w:hAnsi="Palatino Linotype" w:cs="Palatino Linotype"/>
          <w:color w:val="auto"/>
        </w:rPr>
        <w:t>termination date</w:t>
      </w:r>
      <w:r>
        <w:rPr>
          <w:rFonts w:ascii="Palatino Linotype" w:hAnsi="Palatino Linotype" w:cs="Palatino Linotype"/>
          <w:color w:val="auto"/>
        </w:rPr>
        <w:t>.</w:t>
      </w:r>
    </w:p>
    <w:p w:rsidR="00A6450F" w:rsidRPr="00CC02A9" w:rsidRDefault="00A6450F" w:rsidP="00A6450F">
      <w:pPr>
        <w:autoSpaceDE w:val="0"/>
        <w:autoSpaceDN w:val="0"/>
        <w:adjustRightInd w:val="0"/>
        <w:rPr>
          <w:rFonts w:ascii="Palatino Linotype" w:hAnsi="Palatino Linotype" w:cs="Palatino Linotype"/>
        </w:rPr>
      </w:pPr>
    </w:p>
    <w:p w:rsidR="00A6450F" w:rsidRPr="00CC02A9" w:rsidRDefault="00A6450F" w:rsidP="00A6450F">
      <w:pPr>
        <w:pStyle w:val="Heading2"/>
        <w:numPr>
          <w:ilvl w:val="0"/>
          <w:numId w:val="5"/>
        </w:numPr>
        <w:spacing w:after="0"/>
        <w:rPr>
          <w:b w:val="0"/>
          <w:u w:val="single"/>
        </w:rPr>
      </w:pPr>
      <w:bookmarkStart w:id="11" w:name="_Toc444857036"/>
      <w:r w:rsidRPr="00CC02A9">
        <w:rPr>
          <w:b w:val="0"/>
          <w:u w:val="single"/>
        </w:rPr>
        <w:t>Performance Bond</w:t>
      </w:r>
      <w:bookmarkEnd w:id="11"/>
      <w:r w:rsidRPr="00CC02A9">
        <w:rPr>
          <w:b w:val="0"/>
          <w:u w:val="single"/>
        </w:rPr>
        <w:t xml:space="preserve"> </w:t>
      </w:r>
    </w:p>
    <w:p w:rsidR="00A6450F" w:rsidRPr="00CC02A9" w:rsidRDefault="00A6450F" w:rsidP="00A6450F">
      <w:pPr>
        <w:rPr>
          <w:rFonts w:ascii="Palatino Linotype" w:hAnsi="Palatino Linotype" w:cs="Palatino Linotype"/>
        </w:rPr>
      </w:pPr>
    </w:p>
    <w:p w:rsidR="00A6450F" w:rsidRDefault="00A6450F" w:rsidP="00A6450F">
      <w:pPr>
        <w:rPr>
          <w:rFonts w:ascii="Palatino Linotype" w:hAnsi="Palatino Linotype" w:cs="Palatino Linotype"/>
        </w:rPr>
      </w:pPr>
      <w:r w:rsidRPr="00CC02A9">
        <w:rPr>
          <w:rFonts w:ascii="Palatino Linotype" w:hAnsi="Palatino Linotype" w:cs="Palatino Linotype"/>
        </w:rPr>
        <w:t>The Commission does not require a Performance Bond if the applicant certifies that the percentage of the total project costs it is providing comes from their capital budget and is not obtained from outside financing.</w:t>
      </w:r>
      <w:r>
        <w:rPr>
          <w:rFonts w:ascii="Palatino Linotype" w:hAnsi="Palatino Linotype" w:cs="Palatino Linotype"/>
        </w:rPr>
        <w:t xml:space="preserve">  </w:t>
      </w:r>
      <w:r w:rsidRPr="00CC02A9">
        <w:rPr>
          <w:rFonts w:ascii="Palatino Linotype" w:hAnsi="Palatino Linotype" w:cs="Palatino Linotype"/>
        </w:rPr>
        <w:t xml:space="preserve">In its application, </w:t>
      </w:r>
      <w:r w:rsidRPr="00C209A6">
        <w:rPr>
          <w:rFonts w:ascii="Palatino Linotype" w:hAnsi="Palatino Linotype"/>
        </w:rPr>
        <w:t>Siskiyou</w:t>
      </w:r>
      <w:r w:rsidRPr="00C209A6">
        <w:rPr>
          <w:rFonts w:ascii="Palatino Linotype" w:hAnsi="Palatino Linotype" w:cs="Palatino Linotype"/>
        </w:rPr>
        <w:t xml:space="preserve"> certified that the percentage of the total project costs it is providing will come from its existing capital budget. Therefore, a performance bond is not required for </w:t>
      </w:r>
      <w:r w:rsidRPr="00CC02A9">
        <w:rPr>
          <w:rFonts w:ascii="Palatino Linotype" w:hAnsi="Palatino Linotype" w:cs="Palatino Linotype"/>
        </w:rPr>
        <w:t>this project.</w:t>
      </w:r>
    </w:p>
    <w:p w:rsidR="00A6450F" w:rsidRPr="00CC02A9" w:rsidRDefault="00A6450F" w:rsidP="00A56820">
      <w:pPr>
        <w:pStyle w:val="Default"/>
        <w:rPr>
          <w:rFonts w:ascii="Palatino Linotype" w:hAnsi="Palatino Linotype" w:cs="Palatino Linotype"/>
          <w:color w:val="auto"/>
          <w:u w:val="single"/>
        </w:rPr>
      </w:pPr>
    </w:p>
    <w:p w:rsidR="00A6450F" w:rsidRPr="00CC02A9" w:rsidRDefault="00A6450F" w:rsidP="00A6450F">
      <w:pPr>
        <w:pStyle w:val="Heading2"/>
        <w:numPr>
          <w:ilvl w:val="0"/>
          <w:numId w:val="5"/>
        </w:numPr>
        <w:spacing w:after="0"/>
        <w:rPr>
          <w:b w:val="0"/>
          <w:u w:val="single"/>
        </w:rPr>
      </w:pPr>
      <w:bookmarkStart w:id="12" w:name="_Toc444857037"/>
      <w:r w:rsidRPr="00CC02A9">
        <w:rPr>
          <w:b w:val="0"/>
          <w:u w:val="single"/>
        </w:rPr>
        <w:t>Price Commitment Period</w:t>
      </w:r>
      <w:bookmarkEnd w:id="12"/>
      <w:r w:rsidRPr="00CC02A9">
        <w:rPr>
          <w:b w:val="0"/>
          <w:u w:val="single"/>
        </w:rPr>
        <w:t xml:space="preserve"> </w:t>
      </w:r>
    </w:p>
    <w:p w:rsidR="00A6450F" w:rsidRPr="00CC02A9" w:rsidRDefault="00A6450F" w:rsidP="00A6450F">
      <w:pPr>
        <w:pStyle w:val="Default"/>
        <w:rPr>
          <w:rFonts w:ascii="Palatino Linotype" w:hAnsi="Palatino Linotype" w:cs="Palatino Linotype"/>
          <w:color w:val="auto"/>
        </w:rPr>
      </w:pPr>
    </w:p>
    <w:p w:rsidR="00A6450F" w:rsidRPr="00CC02A9" w:rsidRDefault="00A6450F" w:rsidP="00A6450F">
      <w:pPr>
        <w:pStyle w:val="Default"/>
        <w:rPr>
          <w:rFonts w:ascii="Palatino Linotype" w:hAnsi="Palatino Linotype" w:cs="Palatino Linotype"/>
          <w:color w:val="auto"/>
        </w:rPr>
      </w:pPr>
      <w:r w:rsidRPr="00CC02A9">
        <w:rPr>
          <w:rFonts w:ascii="Palatino Linotype" w:hAnsi="Palatino Linotype" w:cs="Palatino Linotype"/>
          <w:color w:val="auto"/>
        </w:rPr>
        <w:lastRenderedPageBreak/>
        <w:t xml:space="preserve">The minimum required price commitment period for broadband service to all households within the project area is two years. </w:t>
      </w:r>
      <w:r>
        <w:rPr>
          <w:rFonts w:ascii="Palatino Linotype" w:hAnsi="Palatino Linotype" w:cs="Palatino Linotype"/>
          <w:color w:val="auto"/>
        </w:rPr>
        <w:t xml:space="preserve">Siskiyou </w:t>
      </w:r>
      <w:r w:rsidRPr="00CC02A9">
        <w:rPr>
          <w:rFonts w:ascii="Palatino Linotype" w:hAnsi="Palatino Linotype" w:cs="Palatino Linotype"/>
          <w:color w:val="auto"/>
        </w:rPr>
        <w:t xml:space="preserve">guarantees the price of service offered in the project area for two years. </w:t>
      </w:r>
    </w:p>
    <w:p w:rsidR="00A6450F" w:rsidRPr="00CC02A9" w:rsidRDefault="00A6450F" w:rsidP="00A6450F">
      <w:pPr>
        <w:pStyle w:val="Default"/>
        <w:rPr>
          <w:rFonts w:ascii="Palatino Linotype" w:hAnsi="Palatino Linotype" w:cs="Palatino Linotype"/>
          <w:color w:val="auto"/>
        </w:rPr>
      </w:pPr>
    </w:p>
    <w:p w:rsidR="00A6450F" w:rsidRPr="00CC02A9" w:rsidRDefault="00A6450F" w:rsidP="00A6450F">
      <w:pPr>
        <w:pStyle w:val="Heading2"/>
        <w:numPr>
          <w:ilvl w:val="0"/>
          <w:numId w:val="5"/>
        </w:numPr>
        <w:spacing w:after="0"/>
        <w:rPr>
          <w:b w:val="0"/>
          <w:u w:val="single"/>
        </w:rPr>
      </w:pPr>
      <w:bookmarkStart w:id="13" w:name="_Toc444857038"/>
      <w:r w:rsidRPr="00CC02A9">
        <w:rPr>
          <w:b w:val="0"/>
          <w:u w:val="single"/>
        </w:rPr>
        <w:t>Project Audit</w:t>
      </w:r>
      <w:bookmarkEnd w:id="13"/>
      <w:r w:rsidRPr="00CC02A9">
        <w:rPr>
          <w:b w:val="0"/>
          <w:u w:val="single"/>
        </w:rPr>
        <w:t xml:space="preserve"> </w:t>
      </w:r>
    </w:p>
    <w:p w:rsidR="00A6450F" w:rsidRPr="00CC02A9" w:rsidRDefault="00A6450F" w:rsidP="00A6450F">
      <w:pPr>
        <w:pStyle w:val="Default"/>
        <w:rPr>
          <w:rFonts w:ascii="Palatino Linotype" w:hAnsi="Palatino Linotype"/>
          <w:color w:val="auto"/>
        </w:rPr>
      </w:pPr>
    </w:p>
    <w:p w:rsidR="00A6450F" w:rsidRPr="00CC02A9" w:rsidRDefault="00A6450F" w:rsidP="00A6450F">
      <w:pPr>
        <w:pStyle w:val="Default"/>
        <w:rPr>
          <w:rFonts w:ascii="Palatino Linotype" w:hAnsi="Palatino Linotype" w:cs="Palatino Linotype"/>
          <w:color w:val="auto"/>
        </w:rPr>
      </w:pPr>
      <w:r w:rsidRPr="00CC02A9">
        <w:rPr>
          <w:rFonts w:ascii="Palatino Linotype" w:hAnsi="Palatino Linotype" w:cs="Palatino Linotype"/>
          <w:color w:val="auto"/>
        </w:rPr>
        <w:t>The Commission has the right to conduct</w:t>
      </w:r>
      <w:r>
        <w:rPr>
          <w:rFonts w:ascii="Palatino Linotype" w:hAnsi="Palatino Linotype" w:cs="Palatino Linotype"/>
          <w:color w:val="auto"/>
        </w:rPr>
        <w:t xml:space="preserve"> </w:t>
      </w:r>
      <w:r w:rsidRPr="00CC02A9">
        <w:rPr>
          <w:rFonts w:ascii="Palatino Linotype" w:hAnsi="Palatino Linotype" w:cs="Palatino Linotype"/>
          <w:color w:val="auto"/>
        </w:rPr>
        <w:t>any necessary audit, verification, and discovery during project implementation/construction to ensure that CASF funds are spent in accordance with Commission approval.</w:t>
      </w:r>
    </w:p>
    <w:p w:rsidR="00A6450F" w:rsidRPr="00CC02A9" w:rsidRDefault="00A6450F" w:rsidP="00A6450F">
      <w:pPr>
        <w:pStyle w:val="Default"/>
        <w:rPr>
          <w:rFonts w:ascii="Palatino Linotype" w:hAnsi="Palatino Linotype" w:cs="Palatino Linotype"/>
          <w:color w:val="auto"/>
        </w:rPr>
      </w:pPr>
    </w:p>
    <w:p w:rsidR="00A6450F" w:rsidRPr="00CC02A9" w:rsidRDefault="00A6450F" w:rsidP="00A6450F">
      <w:pPr>
        <w:pStyle w:val="Default"/>
        <w:rPr>
          <w:rFonts w:ascii="Palatino Linotype" w:hAnsi="Palatino Linotype" w:cs="Palatino Linotype"/>
          <w:color w:val="auto"/>
        </w:rPr>
      </w:pPr>
      <w:r w:rsidRPr="00FA6A63">
        <w:rPr>
          <w:rFonts w:ascii="Palatino Linotype" w:hAnsi="Palatino Linotype" w:cs="Palatino Linotype"/>
          <w:color w:val="auto"/>
        </w:rPr>
        <w:t xml:space="preserve">Siskiyou’s invoices for the </w:t>
      </w:r>
      <w:proofErr w:type="spellStart"/>
      <w:r w:rsidRPr="00FA6A63">
        <w:rPr>
          <w:rFonts w:ascii="Palatino Linotype" w:hAnsi="Palatino Linotype" w:cs="Palatino Linotype"/>
          <w:color w:val="auto"/>
        </w:rPr>
        <w:t>Somes</w:t>
      </w:r>
      <w:proofErr w:type="spellEnd"/>
      <w:r w:rsidRPr="00FA6A63">
        <w:rPr>
          <w:rFonts w:ascii="Palatino Linotype" w:hAnsi="Palatino Linotype" w:cs="Palatino Linotype"/>
          <w:color w:val="auto"/>
        </w:rPr>
        <w:t xml:space="preserve"> Bar Project will be subject to a financial audit by the Commission at any time within three years of completion of the work.</w:t>
      </w:r>
    </w:p>
    <w:p w:rsidR="00014A13" w:rsidRPr="00CC02A9" w:rsidRDefault="00014A13" w:rsidP="00A6450F">
      <w:pPr>
        <w:pStyle w:val="Default"/>
        <w:rPr>
          <w:rFonts w:ascii="Palatino Linotype" w:hAnsi="Palatino Linotype"/>
          <w:color w:val="auto"/>
        </w:rPr>
      </w:pPr>
    </w:p>
    <w:p w:rsidR="00A6450F" w:rsidRDefault="00A6450F" w:rsidP="00A6450F">
      <w:pPr>
        <w:pStyle w:val="Heading2"/>
        <w:numPr>
          <w:ilvl w:val="0"/>
          <w:numId w:val="5"/>
        </w:numPr>
        <w:spacing w:after="0"/>
        <w:rPr>
          <w:b w:val="0"/>
          <w:u w:val="single"/>
        </w:rPr>
      </w:pPr>
      <w:bookmarkStart w:id="14" w:name="_Toc444857039"/>
      <w:r w:rsidRPr="0058373F">
        <w:rPr>
          <w:b w:val="0"/>
          <w:u w:val="single"/>
        </w:rPr>
        <w:t>Providing Voice Service</w:t>
      </w:r>
      <w:bookmarkEnd w:id="14"/>
      <w:r w:rsidRPr="0058373F">
        <w:rPr>
          <w:b w:val="0"/>
          <w:u w:val="single"/>
        </w:rPr>
        <w:t xml:space="preserve"> </w:t>
      </w:r>
    </w:p>
    <w:p w:rsidR="00A6450F" w:rsidRPr="00491326" w:rsidRDefault="00A6450F" w:rsidP="00A6450F"/>
    <w:p w:rsidR="00A6450F" w:rsidRPr="00CC02A9" w:rsidRDefault="00A6450F" w:rsidP="00A6450F">
      <w:pPr>
        <w:rPr>
          <w:rFonts w:ascii="Palatino Linotype" w:hAnsi="Palatino Linotype" w:cs="Palatino Linotype"/>
        </w:rPr>
      </w:pPr>
      <w:r>
        <w:rPr>
          <w:rFonts w:ascii="Palatino Linotype" w:hAnsi="Palatino Linotype" w:cs="Palatino Linotype"/>
        </w:rPr>
        <w:t xml:space="preserve">Siskiyou </w:t>
      </w:r>
      <w:r w:rsidRPr="00CC02A9">
        <w:rPr>
          <w:rFonts w:ascii="Palatino Linotype" w:hAnsi="Palatino Linotype" w:cs="Palatino Linotype"/>
        </w:rPr>
        <w:t xml:space="preserve">has certified that its basic analog telephone service </w:t>
      </w:r>
      <w:r w:rsidR="00466C01">
        <w:rPr>
          <w:rFonts w:ascii="Palatino Linotype" w:hAnsi="Palatino Linotype" w:cs="Palatino Linotype"/>
        </w:rPr>
        <w:t xml:space="preserve">for last-mile retail customers </w:t>
      </w:r>
      <w:r w:rsidRPr="00CC02A9">
        <w:rPr>
          <w:rFonts w:ascii="Palatino Linotype" w:hAnsi="Palatino Linotype" w:cs="Palatino Linotype"/>
        </w:rPr>
        <w:t>meets the Federal Communications Commission (FCC) standards for E-911 service and battery backup.</w:t>
      </w:r>
    </w:p>
    <w:p w:rsidR="00A6450F" w:rsidRPr="00CC02A9" w:rsidRDefault="00A6450F" w:rsidP="00A6450F">
      <w:pPr>
        <w:rPr>
          <w:rFonts w:ascii="Palatino Linotype" w:hAnsi="Palatino Linotype" w:cs="Palatino Linotype"/>
        </w:rPr>
      </w:pPr>
    </w:p>
    <w:p w:rsidR="00A6450F" w:rsidRPr="00CC02A9" w:rsidRDefault="00A6450F" w:rsidP="00A6450F">
      <w:pPr>
        <w:pStyle w:val="Heading2"/>
        <w:numPr>
          <w:ilvl w:val="0"/>
          <w:numId w:val="5"/>
        </w:numPr>
        <w:spacing w:after="0"/>
        <w:rPr>
          <w:b w:val="0"/>
          <w:u w:val="single"/>
        </w:rPr>
      </w:pPr>
      <w:bookmarkStart w:id="15" w:name="_Toc444857041"/>
      <w:r w:rsidRPr="00CC02A9">
        <w:rPr>
          <w:b w:val="0"/>
          <w:u w:val="single"/>
        </w:rPr>
        <w:t>Submission of Form 477</w:t>
      </w:r>
      <w:bookmarkEnd w:id="15"/>
      <w:r w:rsidRPr="00CC02A9">
        <w:rPr>
          <w:b w:val="0"/>
          <w:u w:val="single"/>
        </w:rPr>
        <w:t xml:space="preserve"> </w:t>
      </w:r>
    </w:p>
    <w:p w:rsidR="00A6450F" w:rsidRPr="00CC02A9" w:rsidRDefault="00A6450F" w:rsidP="00A6450F">
      <w:pPr>
        <w:pStyle w:val="Default"/>
        <w:rPr>
          <w:rFonts w:ascii="Palatino Linotype" w:hAnsi="Palatino Linotype"/>
          <w:color w:val="auto"/>
        </w:rPr>
      </w:pPr>
    </w:p>
    <w:p w:rsidR="00A6450F" w:rsidRDefault="00A6450F" w:rsidP="00A6450F">
      <w:pPr>
        <w:pStyle w:val="Default"/>
        <w:spacing w:after="120"/>
        <w:rPr>
          <w:rFonts w:ascii="Palatino Linotype" w:hAnsi="Palatino Linotype" w:cs="Palatino Linotype"/>
          <w:color w:val="auto"/>
        </w:rPr>
      </w:pPr>
      <w:r w:rsidRPr="00CC02A9">
        <w:rPr>
          <w:rFonts w:ascii="Palatino Linotype" w:hAnsi="Palatino Linotype" w:cs="Palatino Linotype"/>
          <w:color w:val="auto"/>
        </w:rPr>
        <w:t xml:space="preserve">The FCC currently requires broadband providers to biannually submit Form 477, which includes speed data. While there is an imperfect match between the data that is reported in the Form 477 and to the CASF, </w:t>
      </w:r>
      <w:r>
        <w:rPr>
          <w:rFonts w:ascii="Palatino Linotype" w:hAnsi="Palatino Linotype" w:cs="Palatino Linotype"/>
          <w:color w:val="auto"/>
        </w:rPr>
        <w:t xml:space="preserve">the </w:t>
      </w:r>
      <w:r w:rsidRPr="00CC02A9">
        <w:rPr>
          <w:rFonts w:ascii="Palatino Linotype" w:hAnsi="Palatino Linotype" w:cs="Palatino Linotype"/>
          <w:color w:val="auto"/>
        </w:rPr>
        <w:t>Form 477 data will be useful in documenting CASF deployment for the</w:t>
      </w:r>
      <w:r>
        <w:rPr>
          <w:rFonts w:ascii="Palatino Linotype" w:hAnsi="Palatino Linotype" w:cs="Palatino Linotype"/>
          <w:color w:val="auto"/>
        </w:rPr>
        <w:t xml:space="preserve"> service provider’s</w:t>
      </w:r>
      <w:r w:rsidRPr="00CC02A9">
        <w:rPr>
          <w:rFonts w:ascii="Palatino Linotype" w:hAnsi="Palatino Linotype" w:cs="Palatino Linotype"/>
          <w:color w:val="auto"/>
        </w:rPr>
        <w:t xml:space="preserve"> new service.  </w:t>
      </w:r>
      <w:r>
        <w:rPr>
          <w:rFonts w:ascii="Palatino Linotype" w:hAnsi="Palatino Linotype" w:cs="Palatino Linotype"/>
          <w:color w:val="auto"/>
        </w:rPr>
        <w:t xml:space="preserve">Pursuant to General Order 66-C, service providers in California must </w:t>
      </w:r>
      <w:r w:rsidRPr="00CC02A9">
        <w:rPr>
          <w:rFonts w:ascii="Palatino Linotype" w:hAnsi="Palatino Linotype" w:cs="Palatino Linotype"/>
          <w:color w:val="auto"/>
        </w:rPr>
        <w:t xml:space="preserve">submit a copy of their Form 477 data directly to the </w:t>
      </w:r>
      <w:r w:rsidR="00217354">
        <w:rPr>
          <w:rFonts w:ascii="Palatino Linotype" w:hAnsi="Palatino Linotype" w:cs="Palatino Linotype"/>
          <w:color w:val="auto"/>
        </w:rPr>
        <w:t>Commission,</w:t>
      </w:r>
      <w:r w:rsidRPr="00CC02A9">
        <w:rPr>
          <w:rFonts w:ascii="Palatino Linotype" w:hAnsi="Palatino Linotype" w:cs="Palatino Linotype"/>
          <w:color w:val="auto"/>
        </w:rPr>
        <w:t xml:space="preserve"> </w:t>
      </w:r>
      <w:r>
        <w:rPr>
          <w:rFonts w:ascii="Palatino Linotype" w:hAnsi="Palatino Linotype" w:cs="Palatino Linotype"/>
          <w:color w:val="auto"/>
        </w:rPr>
        <w:t xml:space="preserve">concurrent with their submission of the same data to </w:t>
      </w:r>
      <w:r w:rsidRPr="00CC02A9">
        <w:rPr>
          <w:rFonts w:ascii="Palatino Linotype" w:hAnsi="Palatino Linotype" w:cs="Palatino Linotype"/>
          <w:color w:val="auto"/>
        </w:rPr>
        <w:t>the FCC for a five-year period after completion of the project.</w:t>
      </w:r>
      <w:r w:rsidRPr="00CC02A9">
        <w:rPr>
          <w:rStyle w:val="FootnoteReference"/>
          <w:rFonts w:ascii="Palatino Linotype" w:hAnsi="Palatino Linotype" w:cs="Palatino Linotype"/>
          <w:color w:val="auto"/>
        </w:rPr>
        <w:footnoteReference w:id="9"/>
      </w:r>
    </w:p>
    <w:p w:rsidR="00014A13" w:rsidRDefault="00014A13" w:rsidP="00A6450F">
      <w:pPr>
        <w:pStyle w:val="Default"/>
        <w:spacing w:after="120"/>
        <w:rPr>
          <w:rFonts w:ascii="Palatino Linotype" w:hAnsi="Palatino Linotype" w:cs="Palatino Linotype"/>
          <w:color w:val="auto"/>
        </w:rPr>
      </w:pPr>
    </w:p>
    <w:p w:rsidR="00A6450F" w:rsidRPr="00CC02A9" w:rsidRDefault="00A6450F" w:rsidP="00A6450F">
      <w:pPr>
        <w:pStyle w:val="Heading2"/>
        <w:numPr>
          <w:ilvl w:val="0"/>
          <w:numId w:val="5"/>
        </w:numPr>
        <w:spacing w:after="0"/>
        <w:rPr>
          <w:b w:val="0"/>
          <w:u w:val="single"/>
        </w:rPr>
      </w:pPr>
      <w:r w:rsidRPr="00CC02A9">
        <w:rPr>
          <w:b w:val="0"/>
          <w:u w:val="single"/>
        </w:rPr>
        <w:t>Reporting</w:t>
      </w:r>
      <w:r w:rsidRPr="009A006D">
        <w:rPr>
          <w:b w:val="0"/>
          <w:highlight w:val="yellow"/>
          <w:u w:val="single"/>
        </w:rPr>
        <w:t xml:space="preserve"> </w:t>
      </w:r>
    </w:p>
    <w:p w:rsidR="00A6450F" w:rsidRPr="00CC02A9" w:rsidRDefault="00A6450F" w:rsidP="00A6450F">
      <w:pPr>
        <w:pStyle w:val="Default"/>
        <w:rPr>
          <w:rFonts w:ascii="Palatino Linotype" w:hAnsi="Palatino Linotype"/>
          <w:color w:val="auto"/>
        </w:rPr>
      </w:pPr>
    </w:p>
    <w:p w:rsidR="00A6450F" w:rsidRDefault="004E747E" w:rsidP="00A6450F">
      <w:pPr>
        <w:pStyle w:val="Default"/>
        <w:rPr>
          <w:rFonts w:ascii="Palatino Linotype" w:hAnsi="Palatino Linotype" w:cs="Palatino Linotype"/>
          <w:color w:val="auto"/>
        </w:rPr>
      </w:pPr>
      <w:r>
        <w:rPr>
          <w:rFonts w:ascii="Palatino Linotype" w:hAnsi="Palatino Linotype" w:cs="Palatino Linotype"/>
          <w:color w:val="auto"/>
        </w:rPr>
        <w:t xml:space="preserve">Siskiyou </w:t>
      </w:r>
      <w:r w:rsidR="00A6450F" w:rsidRPr="00CC02A9">
        <w:rPr>
          <w:rFonts w:ascii="Palatino Linotype" w:hAnsi="Palatino Linotype" w:cs="Palatino Linotype"/>
          <w:color w:val="auto"/>
        </w:rPr>
        <w:t xml:space="preserve">must submit quarterly progress reports on the status of the project irrespective of whether </w:t>
      </w:r>
      <w:r>
        <w:rPr>
          <w:rFonts w:ascii="Palatino Linotype" w:hAnsi="Palatino Linotype" w:cs="Palatino Linotype"/>
          <w:color w:val="auto"/>
        </w:rPr>
        <w:t xml:space="preserve">Siskiyou </w:t>
      </w:r>
      <w:r w:rsidR="00A6450F" w:rsidRPr="00CC02A9">
        <w:rPr>
          <w:rFonts w:ascii="Palatino Linotype" w:hAnsi="Palatino Linotype" w:cs="Palatino Linotype"/>
          <w:color w:val="auto"/>
        </w:rPr>
        <w:t>request</w:t>
      </w:r>
      <w:r w:rsidR="007C6AAF">
        <w:rPr>
          <w:rFonts w:ascii="Palatino Linotype" w:hAnsi="Palatino Linotype" w:cs="Palatino Linotype"/>
          <w:color w:val="auto"/>
        </w:rPr>
        <w:t>s</w:t>
      </w:r>
      <w:r w:rsidR="00A6450F" w:rsidRPr="00CC02A9">
        <w:rPr>
          <w:rFonts w:ascii="Palatino Linotype" w:hAnsi="Palatino Linotype" w:cs="Palatino Linotype"/>
          <w:color w:val="auto"/>
        </w:rPr>
        <w:t xml:space="preserve"> reimbursement or payment.  </w:t>
      </w:r>
    </w:p>
    <w:p w:rsidR="00A6450F" w:rsidRDefault="00A6450F" w:rsidP="00A6450F">
      <w:pPr>
        <w:pStyle w:val="Default"/>
        <w:rPr>
          <w:rFonts w:ascii="Palatino Linotype" w:hAnsi="Palatino Linotype" w:cs="Palatino Linotype"/>
          <w:color w:val="auto"/>
        </w:rPr>
      </w:pPr>
    </w:p>
    <w:p w:rsidR="00A6450F" w:rsidRPr="00CC02A9" w:rsidRDefault="00A6450F" w:rsidP="00A6450F">
      <w:pPr>
        <w:pStyle w:val="Default"/>
        <w:rPr>
          <w:rFonts w:ascii="Palatino Linotype" w:hAnsi="Palatino Linotype" w:cs="Palatino Linotype"/>
          <w:color w:val="auto"/>
        </w:rPr>
      </w:pPr>
      <w:r>
        <w:rPr>
          <w:rFonts w:ascii="Palatino Linotype" w:hAnsi="Palatino Linotype" w:cs="Palatino Linotype"/>
          <w:color w:val="auto"/>
        </w:rPr>
        <w:t xml:space="preserve">Quarterly progress reports are due on January 1, April 1, July 1, and October 1.  </w:t>
      </w:r>
      <w:r w:rsidRPr="00CC02A9">
        <w:rPr>
          <w:rFonts w:ascii="Palatino Linotype" w:hAnsi="Palatino Linotype" w:cs="Palatino Linotype"/>
          <w:color w:val="auto"/>
        </w:rPr>
        <w:t xml:space="preserve">Before full payment of the project, </w:t>
      </w:r>
      <w:r>
        <w:rPr>
          <w:rFonts w:ascii="Palatino Linotype" w:hAnsi="Palatino Linotype" w:cs="Palatino Linotype"/>
          <w:color w:val="auto"/>
        </w:rPr>
        <w:t>Siskiyou</w:t>
      </w:r>
      <w:r w:rsidRPr="00CC02A9">
        <w:rPr>
          <w:rFonts w:ascii="Palatino Linotype" w:hAnsi="Palatino Linotype" w:cs="Palatino Linotype"/>
          <w:color w:val="auto"/>
        </w:rPr>
        <w:t xml:space="preserve"> must submit a project completion report.  Progress </w:t>
      </w:r>
      <w:r w:rsidRPr="00CC02A9">
        <w:rPr>
          <w:rFonts w:ascii="Palatino Linotype" w:hAnsi="Palatino Linotype" w:cs="Palatino Linotype"/>
          <w:color w:val="auto"/>
        </w:rPr>
        <w:lastRenderedPageBreak/>
        <w:t>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A6450F" w:rsidRPr="00CC02A9" w:rsidRDefault="00A6450F" w:rsidP="00A6450F">
      <w:pPr>
        <w:pStyle w:val="Default"/>
        <w:rPr>
          <w:rFonts w:ascii="Palatino Linotype" w:hAnsi="Palatino Linotype" w:cs="Palatino Linotype"/>
          <w:color w:val="auto"/>
        </w:rPr>
      </w:pPr>
    </w:p>
    <w:p w:rsidR="00A6450F" w:rsidRDefault="00A6450F" w:rsidP="00A6450F">
      <w:pPr>
        <w:pStyle w:val="Default"/>
        <w:rPr>
          <w:rFonts w:ascii="Palatino Linotype" w:hAnsi="Palatino Linotype" w:cs="Palatino Linotype"/>
          <w:color w:val="auto"/>
        </w:rPr>
      </w:pPr>
      <w:r>
        <w:rPr>
          <w:rFonts w:ascii="Palatino Linotype" w:hAnsi="Palatino Linotype" w:cs="Palatino Linotype"/>
          <w:color w:val="auto"/>
        </w:rPr>
        <w:t xml:space="preserve">Siskiyou </w:t>
      </w:r>
      <w:r w:rsidRPr="00CC02A9">
        <w:rPr>
          <w:rFonts w:ascii="Palatino Linotype" w:hAnsi="Palatino Linotype" w:cs="Palatino Linotype"/>
          <w:color w:val="auto"/>
        </w:rPr>
        <w:t>shall also include test results on the download and upload speeds on a CBG and zip code basis in the final completion report</w:t>
      </w:r>
      <w:r>
        <w:rPr>
          <w:rFonts w:ascii="Palatino Linotype" w:hAnsi="Palatino Linotype" w:cs="Palatino Linotype"/>
          <w:color w:val="auto"/>
        </w:rPr>
        <w:t xml:space="preserve"> as well as on both ends (Clear Creek and </w:t>
      </w:r>
      <w:proofErr w:type="spellStart"/>
      <w:r w:rsidR="00205A4F">
        <w:rPr>
          <w:rFonts w:ascii="Palatino Linotype" w:hAnsi="Palatino Linotype" w:cs="Palatino Linotype"/>
          <w:color w:val="auto"/>
        </w:rPr>
        <w:t>Ti</w:t>
      </w:r>
      <w:proofErr w:type="spellEnd"/>
      <w:r w:rsidR="00205A4F">
        <w:rPr>
          <w:rFonts w:ascii="Palatino Linotype" w:hAnsi="Palatino Linotype" w:cs="Palatino Linotype"/>
          <w:color w:val="auto"/>
        </w:rPr>
        <w:t>-Bar</w:t>
      </w:r>
      <w:r>
        <w:rPr>
          <w:rFonts w:ascii="Palatino Linotype" w:hAnsi="Palatino Linotype" w:cs="Palatino Linotype"/>
          <w:color w:val="auto"/>
        </w:rPr>
        <w:t>) of this middle-mile fiber project</w:t>
      </w:r>
      <w:r w:rsidRPr="00CC02A9">
        <w:rPr>
          <w:rFonts w:ascii="Palatino Linotype" w:hAnsi="Palatino Linotype" w:cs="Palatino Linotype"/>
          <w:color w:val="auto"/>
        </w:rPr>
        <w:t xml:space="preserve">.  </w:t>
      </w:r>
      <w:r>
        <w:rPr>
          <w:rFonts w:ascii="Palatino Linotype" w:hAnsi="Palatino Linotype" w:cs="Palatino Linotype"/>
          <w:color w:val="auto"/>
        </w:rPr>
        <w:t>Siskiyou</w:t>
      </w:r>
      <w:r w:rsidRPr="00CC02A9">
        <w:rPr>
          <w:rFonts w:ascii="Palatino Linotype" w:hAnsi="Palatino Linotype" w:cs="Palatino Linotype"/>
          <w:color w:val="auto"/>
        </w:rPr>
        <w:t xml:space="preserve"> must certify that each progress report is true and correct under penalty of perjury. </w:t>
      </w:r>
    </w:p>
    <w:p w:rsidR="00A6450F" w:rsidRPr="00CC02A9" w:rsidRDefault="00A6450F" w:rsidP="00A6450F">
      <w:pPr>
        <w:rPr>
          <w:rFonts w:ascii="Palatino Linotype" w:hAnsi="Palatino Linotype"/>
        </w:rPr>
      </w:pPr>
    </w:p>
    <w:p w:rsidR="00A6450F" w:rsidRPr="00A56820" w:rsidRDefault="00A6450F" w:rsidP="00A56820">
      <w:pPr>
        <w:pStyle w:val="Heading1"/>
        <w:numPr>
          <w:ilvl w:val="0"/>
          <w:numId w:val="10"/>
        </w:numPr>
        <w:tabs>
          <w:tab w:val="left" w:pos="900"/>
        </w:tabs>
        <w:rPr>
          <w:sz w:val="28"/>
          <w:szCs w:val="28"/>
          <w:u w:val="none"/>
        </w:rPr>
      </w:pPr>
      <w:bookmarkStart w:id="16" w:name="_Toc444857042"/>
      <w:r w:rsidRPr="00A56820">
        <w:rPr>
          <w:sz w:val="28"/>
          <w:szCs w:val="28"/>
          <w:u w:val="none"/>
        </w:rPr>
        <w:t>Payments to CASF Recipients</w:t>
      </w:r>
      <w:bookmarkEnd w:id="16"/>
      <w:r w:rsidRPr="00A56820">
        <w:rPr>
          <w:b w:val="0"/>
          <w:sz w:val="28"/>
          <w:szCs w:val="28"/>
          <w:highlight w:val="yellow"/>
        </w:rPr>
        <w:t xml:space="preserve"> </w:t>
      </w:r>
    </w:p>
    <w:p w:rsidR="00A6450F" w:rsidRPr="00CC02A9" w:rsidRDefault="00A6450F" w:rsidP="00A6450F"/>
    <w:p w:rsidR="00A6450F" w:rsidRPr="00CC02A9" w:rsidRDefault="00A6450F" w:rsidP="00A6450F">
      <w:pPr>
        <w:autoSpaceDE w:val="0"/>
        <w:autoSpaceDN w:val="0"/>
        <w:adjustRightInd w:val="0"/>
        <w:rPr>
          <w:rFonts w:ascii="Palatino Linotype" w:hAnsi="Palatino Linotype" w:cs="Palatino Linotype"/>
          <w:color w:val="000000"/>
        </w:rPr>
      </w:pPr>
      <w:r w:rsidRPr="00CC02A9">
        <w:rPr>
          <w:rFonts w:ascii="Palatino Linotype" w:hAnsi="Palatino Linotype" w:cs="Palatino Linotype"/>
          <w:color w:val="000000"/>
        </w:rPr>
        <w:t xml:space="preserve">Submission of invoices from and payments to </w:t>
      </w:r>
      <w:r>
        <w:rPr>
          <w:rFonts w:ascii="Palatino Linotype" w:hAnsi="Palatino Linotype" w:cs="Palatino Linotype"/>
          <w:color w:val="000000"/>
        </w:rPr>
        <w:t xml:space="preserve">Siskiyou </w:t>
      </w:r>
      <w:r w:rsidRPr="00CC02A9">
        <w:rPr>
          <w:rFonts w:ascii="Palatino Linotype" w:hAnsi="Palatino Linotype" w:cs="Palatino Linotype"/>
          <w:color w:val="000000"/>
        </w:rPr>
        <w:t xml:space="preserve">shall be made at 25 percent completion intervals, in accordance with Section XI of Appendix 1 of D.12-02-015 and according to the guidelines and supporting documentation required in D.12-02-015. </w:t>
      </w:r>
    </w:p>
    <w:p w:rsidR="00A6450F" w:rsidRPr="00CC02A9" w:rsidRDefault="00A6450F" w:rsidP="00A6450F">
      <w:pPr>
        <w:autoSpaceDE w:val="0"/>
        <w:autoSpaceDN w:val="0"/>
        <w:adjustRightInd w:val="0"/>
        <w:rPr>
          <w:rFonts w:ascii="Palatino Linotype" w:hAnsi="Palatino Linotype" w:cs="Palatino Linotype"/>
          <w:color w:val="000000"/>
        </w:rPr>
      </w:pPr>
    </w:p>
    <w:p w:rsidR="00A6450F" w:rsidRDefault="00A6450F" w:rsidP="00A6450F">
      <w:pPr>
        <w:pStyle w:val="BodyText"/>
        <w:tabs>
          <w:tab w:val="left" w:pos="1170"/>
        </w:tabs>
        <w:ind w:right="634"/>
        <w:rPr>
          <w:rFonts w:ascii="Palatino Linotype" w:hAnsi="Palatino Linotype"/>
        </w:rPr>
      </w:pPr>
      <w:r w:rsidRPr="00CC02A9">
        <w:rPr>
          <w:rFonts w:ascii="Palatino Linotype" w:hAnsi="Palatino Linotype" w:cs="Palatino Linotype"/>
          <w:color w:val="000000"/>
        </w:rPr>
        <w:t xml:space="preserve">Payment to </w:t>
      </w:r>
      <w:r>
        <w:rPr>
          <w:rFonts w:ascii="Palatino Linotype" w:hAnsi="Palatino Linotype" w:cs="Palatino Linotype"/>
          <w:color w:val="000000"/>
        </w:rPr>
        <w:t xml:space="preserve">Siskiyou </w:t>
      </w:r>
      <w:r w:rsidRPr="00CC02A9">
        <w:rPr>
          <w:rFonts w:ascii="Palatino Linotype" w:hAnsi="Palatino Linotype" w:cs="Palatino Linotype"/>
          <w:color w:val="000000"/>
        </w:rPr>
        <w:t xml:space="preserve">shall follow the process adopted for funds created under P.U. Code §270.  </w:t>
      </w:r>
      <w:r>
        <w:rPr>
          <w:rFonts w:ascii="Palatino Linotype" w:hAnsi="Palatino Linotype" w:cs="Palatino Linotype"/>
          <w:color w:val="000000"/>
        </w:rPr>
        <w:t>The Commission generally processes p</w:t>
      </w:r>
      <w:r w:rsidRPr="00CC02A9">
        <w:rPr>
          <w:rFonts w:ascii="Palatino Linotype" w:hAnsi="Palatino Linotype" w:cs="Palatino Linotype"/>
          <w:color w:val="000000"/>
        </w:rPr>
        <w:t xml:space="preserve">ayments </w:t>
      </w:r>
      <w:r>
        <w:rPr>
          <w:rFonts w:ascii="Palatino Linotype" w:hAnsi="Palatino Linotype" w:cs="Palatino Linotype"/>
          <w:color w:val="000000"/>
        </w:rPr>
        <w:t>within 20-25 business days,</w:t>
      </w:r>
      <w:r w:rsidRPr="00CC02A9">
        <w:rPr>
          <w:rFonts w:ascii="Palatino Linotype" w:hAnsi="Palatino Linotype" w:cs="Palatino Linotype"/>
          <w:color w:val="000000"/>
        </w:rPr>
        <w:t xml:space="preserve"> including CD and Administrative Services review time.</w:t>
      </w:r>
      <w:r w:rsidRPr="00CC02A9">
        <w:rPr>
          <w:rFonts w:ascii="Palatino Linotype" w:hAnsi="Palatino Linotype"/>
        </w:rPr>
        <w:t xml:space="preserve">  The State Controller’s Office (</w:t>
      </w:r>
      <w:r>
        <w:rPr>
          <w:rFonts w:ascii="Palatino Linotype" w:hAnsi="Palatino Linotype"/>
        </w:rPr>
        <w:t>SCO) requires an additional 14-</w:t>
      </w:r>
      <w:r w:rsidRPr="00CC02A9">
        <w:rPr>
          <w:rFonts w:ascii="Palatino Linotype" w:hAnsi="Palatino Linotype"/>
        </w:rPr>
        <w:t xml:space="preserve">21 days to issue payment from the day that requests are received by SCO from </w:t>
      </w:r>
      <w:r w:rsidRPr="00CC02A9">
        <w:rPr>
          <w:rFonts w:ascii="Palatino Linotype" w:hAnsi="Palatino Linotype" w:cs="Palatino Linotype"/>
          <w:color w:val="000000"/>
        </w:rPr>
        <w:t>Administrative Services</w:t>
      </w:r>
      <w:r w:rsidRPr="00CC02A9">
        <w:rPr>
          <w:rFonts w:ascii="Palatino Linotype" w:hAnsi="Palatino Linotype"/>
        </w:rPr>
        <w:t>.</w:t>
      </w:r>
    </w:p>
    <w:p w:rsidR="00A6450F" w:rsidRDefault="00A6450F" w:rsidP="00A6450F">
      <w:pPr>
        <w:pStyle w:val="Default"/>
        <w:rPr>
          <w:rFonts w:ascii="Palatino Linotype" w:hAnsi="Palatino Linotype" w:cs="Palatino Linotype"/>
          <w:color w:val="auto"/>
        </w:rPr>
      </w:pPr>
    </w:p>
    <w:p w:rsidR="00A6450F" w:rsidRPr="00FA6A63" w:rsidRDefault="00A6450F" w:rsidP="00A6450F">
      <w:pPr>
        <w:pStyle w:val="Default"/>
        <w:rPr>
          <w:rFonts w:ascii="Palatino Linotype" w:hAnsi="Palatino Linotype" w:cs="Palatino Linotype"/>
        </w:rPr>
      </w:pPr>
      <w:r w:rsidRPr="004170BB">
        <w:rPr>
          <w:rFonts w:ascii="Palatino Linotype" w:hAnsi="Palatino Linotype" w:cs="Palatino Linotype"/>
          <w:color w:val="auto"/>
        </w:rPr>
        <w:t xml:space="preserve">In an emailed letter dated August 26, 2016 to CD staff, Siskiyou committed to complete the 5.2-mile (Benjamin Creek to Clear Creek) fiber link on or before the completion of Phase 1 of </w:t>
      </w:r>
      <w:proofErr w:type="spellStart"/>
      <w:r w:rsidRPr="004170BB">
        <w:rPr>
          <w:rFonts w:ascii="Palatino Linotype" w:hAnsi="Palatino Linotype" w:cs="Palatino Linotype"/>
          <w:color w:val="auto"/>
        </w:rPr>
        <w:t>Somes</w:t>
      </w:r>
      <w:proofErr w:type="spellEnd"/>
      <w:r w:rsidRPr="004170BB">
        <w:rPr>
          <w:rFonts w:ascii="Palatino Linotype" w:hAnsi="Palatino Linotype" w:cs="Palatino Linotype"/>
          <w:color w:val="auto"/>
        </w:rPr>
        <w:t xml:space="preserve"> Bar Project.</w:t>
      </w:r>
      <w:r w:rsidRPr="004170BB">
        <w:rPr>
          <w:rStyle w:val="FootnoteReference"/>
          <w:rFonts w:ascii="Palatino Linotype" w:hAnsi="Palatino Linotype" w:cs="Palatino Linotype"/>
          <w:color w:val="auto"/>
        </w:rPr>
        <w:footnoteReference w:id="10"/>
      </w:r>
      <w:r w:rsidRPr="004170BB">
        <w:rPr>
          <w:rFonts w:ascii="Palatino Linotype" w:hAnsi="Palatino Linotype" w:cs="Palatino Linotype"/>
          <w:color w:val="auto"/>
        </w:rPr>
        <w:t xml:space="preserve">  This will enable the proposed project to be operational by connecting it to Siskiyou’s existing fiber network.  Therefore, in order to ensure that the </w:t>
      </w:r>
      <w:proofErr w:type="spellStart"/>
      <w:r w:rsidRPr="004170BB">
        <w:rPr>
          <w:rFonts w:ascii="Palatino Linotype" w:hAnsi="Palatino Linotype" w:cs="Palatino Linotype"/>
          <w:color w:val="auto"/>
        </w:rPr>
        <w:t>Somes</w:t>
      </w:r>
      <w:proofErr w:type="spellEnd"/>
      <w:r w:rsidRPr="004170BB">
        <w:rPr>
          <w:rFonts w:ascii="Palatino Linotype" w:hAnsi="Palatino Linotype" w:cs="Palatino Linotype"/>
          <w:color w:val="auto"/>
        </w:rPr>
        <w:t xml:space="preserve"> Bar Project can be operational, Siskiyou must submit</w:t>
      </w:r>
      <w:r>
        <w:rPr>
          <w:rFonts w:ascii="Palatino Linotype" w:hAnsi="Palatino Linotype" w:cs="Palatino Linotype"/>
          <w:color w:val="auto"/>
        </w:rPr>
        <w:t xml:space="preserve"> a completion report for both </w:t>
      </w:r>
      <w:r w:rsidRPr="00FA6A63">
        <w:rPr>
          <w:rFonts w:ascii="Palatino Linotype" w:hAnsi="Palatino Linotype" w:cs="Palatino Linotype"/>
          <w:color w:val="auto"/>
        </w:rPr>
        <w:t xml:space="preserve">the </w:t>
      </w:r>
      <w:proofErr w:type="spellStart"/>
      <w:r w:rsidRPr="00FA6A63">
        <w:rPr>
          <w:rFonts w:ascii="Palatino Linotype" w:hAnsi="Palatino Linotype" w:cs="Palatino Linotype"/>
          <w:color w:val="auto"/>
        </w:rPr>
        <w:t>Somes</w:t>
      </w:r>
      <w:proofErr w:type="spellEnd"/>
      <w:r w:rsidRPr="00FA6A63">
        <w:rPr>
          <w:rFonts w:ascii="Palatino Linotype" w:hAnsi="Palatino Linotype" w:cs="Palatino Linotype"/>
          <w:color w:val="auto"/>
        </w:rPr>
        <w:t xml:space="preserve"> Bar Project and the 5.2-mile Benjamin Creek to Clear Creek middle-mile fiber project prior to receiving final payment for the </w:t>
      </w:r>
      <w:proofErr w:type="spellStart"/>
      <w:r w:rsidRPr="00FA6A63">
        <w:rPr>
          <w:rFonts w:ascii="Palatino Linotype" w:hAnsi="Palatino Linotype" w:cs="Palatino Linotype"/>
          <w:color w:val="auto"/>
        </w:rPr>
        <w:t>Somes</w:t>
      </w:r>
      <w:proofErr w:type="spellEnd"/>
      <w:r w:rsidRPr="00FA6A63">
        <w:rPr>
          <w:rFonts w:ascii="Palatino Linotype" w:hAnsi="Palatino Linotype" w:cs="Palatino Linotype"/>
          <w:color w:val="auto"/>
        </w:rPr>
        <w:t xml:space="preserve"> Bar Project.</w:t>
      </w:r>
    </w:p>
    <w:p w:rsidR="00A6450F" w:rsidRPr="00FA6A63" w:rsidRDefault="00A6450F" w:rsidP="00A6450F">
      <w:pPr>
        <w:pStyle w:val="BodyText"/>
        <w:tabs>
          <w:tab w:val="left" w:pos="1170"/>
        </w:tabs>
        <w:spacing w:after="0"/>
        <w:ind w:right="634"/>
        <w:rPr>
          <w:rFonts w:ascii="Palatino Linotype" w:hAnsi="Palatino Linotype"/>
          <w:szCs w:val="24"/>
        </w:rPr>
      </w:pPr>
    </w:p>
    <w:p w:rsidR="004E747E" w:rsidRPr="00FA6A63" w:rsidRDefault="007C6AAF" w:rsidP="00FA6A63">
      <w:pPr>
        <w:autoSpaceDE w:val="0"/>
        <w:autoSpaceDN w:val="0"/>
        <w:adjustRightInd w:val="0"/>
        <w:rPr>
          <w:rFonts w:ascii="Palatino Linotype" w:hAnsi="Palatino Linotype" w:cs="BookAntiqua"/>
          <w:lang w:eastAsia="zh-CN"/>
        </w:rPr>
      </w:pPr>
      <w:r w:rsidRPr="00FA6A63">
        <w:rPr>
          <w:rFonts w:ascii="Palatino Linotype" w:hAnsi="Palatino Linotype" w:cs="BookAntiqua"/>
          <w:lang w:eastAsia="zh-CN"/>
        </w:rPr>
        <w:t xml:space="preserve">Siskiyou shall notify the Commission as soon as they become aware that they may not be able to meet the 24-month timeline.  </w:t>
      </w:r>
      <w:r w:rsidR="004E747E" w:rsidRPr="00FA6A63">
        <w:rPr>
          <w:rFonts w:ascii="Palatino Linotype" w:hAnsi="Palatino Linotype" w:cs="BookAntiqua"/>
          <w:lang w:eastAsia="zh-CN"/>
        </w:rPr>
        <w:t>In the event that Sisk</w:t>
      </w:r>
      <w:r w:rsidR="00FA6A63" w:rsidRPr="00FA6A63">
        <w:rPr>
          <w:rFonts w:ascii="Palatino Linotype" w:hAnsi="Palatino Linotype" w:cs="BookAntiqua"/>
          <w:lang w:eastAsia="zh-CN"/>
        </w:rPr>
        <w:t>i</w:t>
      </w:r>
      <w:r w:rsidR="004E747E" w:rsidRPr="00FA6A63">
        <w:rPr>
          <w:rFonts w:ascii="Palatino Linotype" w:hAnsi="Palatino Linotype" w:cs="BookAntiqua"/>
          <w:lang w:eastAsia="zh-CN"/>
        </w:rPr>
        <w:t>you fails to notify</w:t>
      </w:r>
      <w:r w:rsidR="00FA6A63" w:rsidRPr="00FA6A63">
        <w:rPr>
          <w:rFonts w:ascii="Palatino Linotype" w:hAnsi="Palatino Linotype" w:cs="BookAntiqua"/>
          <w:lang w:eastAsia="zh-CN"/>
        </w:rPr>
        <w:t xml:space="preserve"> </w:t>
      </w:r>
      <w:r w:rsidR="004E747E" w:rsidRPr="00FA6A63">
        <w:rPr>
          <w:rFonts w:ascii="Palatino Linotype" w:hAnsi="Palatino Linotype" w:cs="BookAntiqua"/>
          <w:lang w:eastAsia="zh-CN"/>
        </w:rPr>
        <w:t>Communications Division of any delays in the project</w:t>
      </w:r>
      <w:r w:rsidRPr="00FA6A63">
        <w:rPr>
          <w:rFonts w:ascii="Palatino Linotype" w:hAnsi="Palatino Linotype" w:cs="BookAntiqua"/>
          <w:lang w:eastAsia="zh-CN"/>
        </w:rPr>
        <w:t xml:space="preserve"> </w:t>
      </w:r>
      <w:r w:rsidR="004E747E" w:rsidRPr="00FA6A63">
        <w:rPr>
          <w:rFonts w:ascii="Palatino Linotype" w:hAnsi="Palatino Linotype" w:cs="BookAntiqua"/>
          <w:lang w:eastAsia="zh-CN"/>
        </w:rPr>
        <w:t>completion and the project fails to meet the approved</w:t>
      </w:r>
      <w:r w:rsidRPr="00FA6A63">
        <w:rPr>
          <w:rFonts w:ascii="Palatino Linotype" w:hAnsi="Palatino Linotype" w:cs="BookAntiqua"/>
          <w:lang w:eastAsia="zh-CN"/>
        </w:rPr>
        <w:t xml:space="preserve"> </w:t>
      </w:r>
      <w:r w:rsidR="004E747E" w:rsidRPr="00FA6A63">
        <w:rPr>
          <w:rFonts w:ascii="Palatino Linotype" w:hAnsi="Palatino Linotype" w:cs="BookAntiqua"/>
          <w:lang w:eastAsia="zh-CN"/>
        </w:rPr>
        <w:t>completion date, the Commission may impose penalties</w:t>
      </w:r>
      <w:r w:rsidRPr="00FA6A63">
        <w:rPr>
          <w:rFonts w:ascii="Palatino Linotype" w:hAnsi="Palatino Linotype" w:cs="BookAntiqua"/>
          <w:lang w:eastAsia="zh-CN"/>
        </w:rPr>
        <w:t xml:space="preserve"> to be adopted in a Commission </w:t>
      </w:r>
      <w:r w:rsidR="004E747E" w:rsidRPr="00FA6A63">
        <w:rPr>
          <w:rFonts w:ascii="Palatino Linotype" w:hAnsi="Palatino Linotype" w:cs="BookAntiqua"/>
          <w:lang w:eastAsia="zh-CN"/>
        </w:rPr>
        <w:t>resolution</w:t>
      </w:r>
      <w:r w:rsidRPr="00FA6A63">
        <w:rPr>
          <w:rFonts w:ascii="Palatino Linotype" w:hAnsi="Palatino Linotype" w:cs="BookAntiqua"/>
          <w:lang w:eastAsia="zh-CN"/>
        </w:rPr>
        <w:t>.</w:t>
      </w:r>
    </w:p>
    <w:p w:rsidR="004E747E" w:rsidRPr="00FA6A63" w:rsidRDefault="004E747E" w:rsidP="00A6450F">
      <w:pPr>
        <w:pStyle w:val="BodyText"/>
        <w:tabs>
          <w:tab w:val="left" w:pos="1170"/>
        </w:tabs>
        <w:spacing w:after="0"/>
        <w:ind w:right="634"/>
        <w:rPr>
          <w:rFonts w:ascii="Palatino Linotype" w:hAnsi="Palatino Linotype"/>
          <w:szCs w:val="24"/>
        </w:rPr>
      </w:pPr>
    </w:p>
    <w:p w:rsidR="00A6450F" w:rsidRPr="00A56820" w:rsidRDefault="00A6450F" w:rsidP="00A56820">
      <w:pPr>
        <w:pStyle w:val="Heading1"/>
        <w:numPr>
          <w:ilvl w:val="0"/>
          <w:numId w:val="10"/>
        </w:numPr>
        <w:tabs>
          <w:tab w:val="left" w:pos="990"/>
        </w:tabs>
        <w:rPr>
          <w:sz w:val="28"/>
          <w:szCs w:val="28"/>
          <w:u w:val="none"/>
        </w:rPr>
      </w:pPr>
      <w:bookmarkStart w:id="17" w:name="_Toc444857043"/>
      <w:r w:rsidRPr="00A56820">
        <w:rPr>
          <w:sz w:val="28"/>
          <w:szCs w:val="28"/>
          <w:u w:val="none"/>
        </w:rPr>
        <w:lastRenderedPageBreak/>
        <w:t>Comments on Draft Resolution</w:t>
      </w:r>
      <w:bookmarkEnd w:id="17"/>
    </w:p>
    <w:p w:rsidR="00A6450F" w:rsidRPr="00631F1F" w:rsidRDefault="00A6450F" w:rsidP="00A6450F"/>
    <w:p w:rsidR="00A6450F" w:rsidRDefault="00A6450F" w:rsidP="00A6450F">
      <w:pPr>
        <w:pStyle w:val="BodyText"/>
        <w:tabs>
          <w:tab w:val="clear" w:pos="720"/>
          <w:tab w:val="left" w:pos="1170"/>
        </w:tabs>
        <w:spacing w:after="0"/>
        <w:ind w:right="630"/>
        <w:rPr>
          <w:rFonts w:ascii="Palatino Linotype" w:hAnsi="Palatino Linotype"/>
        </w:rPr>
      </w:pPr>
      <w:r w:rsidRPr="00CC02A9">
        <w:rPr>
          <w:rFonts w:ascii="Palatino Linotype" w:hAnsi="Palatino Linotype"/>
        </w:rPr>
        <w:t xml:space="preserve">In compliance with Public Utilities Code § 311(g), a notice letter was e-mailed </w:t>
      </w:r>
      <w:r w:rsidRPr="00CC02A9">
        <w:rPr>
          <w:rFonts w:ascii="Palatino Linotype" w:hAnsi="Palatino Linotype"/>
          <w:color w:val="000000"/>
        </w:rPr>
        <w:t xml:space="preserve">on </w:t>
      </w:r>
      <w:r w:rsidR="008B0CDE" w:rsidRPr="008B0CDE">
        <w:rPr>
          <w:rFonts w:ascii="Palatino Linotype" w:hAnsi="Palatino Linotype"/>
          <w:color w:val="000000"/>
        </w:rPr>
        <w:t>November 16</w:t>
      </w:r>
      <w:r w:rsidRPr="008B0CDE">
        <w:rPr>
          <w:rFonts w:ascii="Palatino Linotype" w:hAnsi="Palatino Linotype"/>
          <w:color w:val="000000"/>
        </w:rPr>
        <w:t>, 2016,</w:t>
      </w:r>
      <w:r w:rsidRPr="00CC02A9">
        <w:rPr>
          <w:rFonts w:ascii="Palatino Linotype" w:hAnsi="Palatino Linotype"/>
          <w:color w:val="000000"/>
        </w:rPr>
        <w:t xml:space="preserve"> informing all parties on the CASF</w:t>
      </w:r>
      <w:r w:rsidRPr="00CC02A9">
        <w:rPr>
          <w:rFonts w:ascii="Palatino Linotype" w:hAnsi="Palatino Linotype"/>
        </w:rPr>
        <w:t xml:space="preserve"> Distribution List of the availability of the draft of this resolution for public comments at the Commission's website at </w:t>
      </w:r>
      <w:hyperlink r:id="rId9" w:history="1">
        <w:r w:rsidRPr="00CC02A9">
          <w:rPr>
            <w:rStyle w:val="Hyperlink"/>
            <w:rFonts w:ascii="Palatino Linotype" w:hAnsi="Palatino Linotype"/>
          </w:rPr>
          <w:t>http://www.cpuc.ca.gov/PUC/documents/</w:t>
        </w:r>
      </w:hyperlink>
      <w:r w:rsidRPr="00CC02A9">
        <w:rPr>
          <w:rFonts w:ascii="Palatino Linotype" w:hAnsi="Palatino Linotype"/>
        </w:rPr>
        <w:t>.  This letter also informed parties that the final conformed Resolution adopted by the Commission will be posted and available at this same website.</w:t>
      </w:r>
      <w:r w:rsidR="008C4867">
        <w:rPr>
          <w:rFonts w:ascii="Palatino Linotype" w:hAnsi="Palatino Linotype"/>
        </w:rPr>
        <w:t xml:space="preserve">  No comments were received.</w:t>
      </w:r>
      <w:r w:rsidR="008C4867">
        <w:rPr>
          <w:rStyle w:val="FootnoteReference"/>
          <w:rFonts w:ascii="Palatino Linotype" w:hAnsi="Palatino Linotype"/>
        </w:rPr>
        <w:footnoteReference w:id="11"/>
      </w:r>
      <w:r>
        <w:rPr>
          <w:rFonts w:ascii="Palatino Linotype" w:hAnsi="Palatino Linotype"/>
        </w:rPr>
        <w:t xml:space="preserve">  </w:t>
      </w:r>
    </w:p>
    <w:p w:rsidR="00B658E1" w:rsidRDefault="00B658E1" w:rsidP="00A6450F">
      <w:pPr>
        <w:pStyle w:val="BodyText"/>
        <w:tabs>
          <w:tab w:val="clear" w:pos="720"/>
          <w:tab w:val="left" w:pos="1170"/>
        </w:tabs>
        <w:spacing w:after="0"/>
        <w:ind w:right="630"/>
        <w:rPr>
          <w:rFonts w:ascii="Palatino Linotype" w:hAnsi="Palatino Linotype"/>
        </w:rPr>
      </w:pPr>
    </w:p>
    <w:p w:rsidR="00A6450F" w:rsidRPr="00873738" w:rsidRDefault="00A6450F" w:rsidP="00A56820">
      <w:pPr>
        <w:pStyle w:val="Heading1"/>
        <w:numPr>
          <w:ilvl w:val="0"/>
          <w:numId w:val="10"/>
        </w:numPr>
        <w:tabs>
          <w:tab w:val="left" w:pos="1170"/>
        </w:tabs>
        <w:rPr>
          <w:sz w:val="28"/>
          <w:szCs w:val="28"/>
          <w:u w:val="none"/>
        </w:rPr>
      </w:pPr>
      <w:bookmarkStart w:id="18" w:name="_Toc444857044"/>
      <w:r w:rsidRPr="00873738">
        <w:rPr>
          <w:sz w:val="28"/>
          <w:szCs w:val="28"/>
          <w:u w:val="none"/>
        </w:rPr>
        <w:t>Findings</w:t>
      </w:r>
      <w:bookmarkEnd w:id="18"/>
    </w:p>
    <w:p w:rsidR="00A6450F" w:rsidRPr="00CC02A9" w:rsidRDefault="00A6450F" w:rsidP="00A6450F">
      <w:pPr>
        <w:autoSpaceDE w:val="0"/>
        <w:autoSpaceDN w:val="0"/>
        <w:adjustRightInd w:val="0"/>
        <w:rPr>
          <w:rFonts w:ascii="Palatino Linotype" w:hAnsi="Palatino Linotype" w:cs="Palatino Linotype"/>
          <w:color w:val="000000"/>
        </w:rPr>
      </w:pPr>
    </w:p>
    <w:p w:rsidR="00A6450F" w:rsidRPr="009A6840" w:rsidRDefault="00A6450F" w:rsidP="00A6450F">
      <w:pPr>
        <w:numPr>
          <w:ilvl w:val="0"/>
          <w:numId w:val="3"/>
        </w:numPr>
        <w:rPr>
          <w:rFonts w:ascii="Palatino Linotype" w:hAnsi="Palatino Linotype"/>
        </w:rPr>
      </w:pPr>
      <w:r>
        <w:rPr>
          <w:rFonts w:ascii="Palatino Linotype" w:hAnsi="Palatino Linotype" w:cs="Palatino Linotype"/>
          <w:color w:val="000000"/>
        </w:rPr>
        <w:t>O</w:t>
      </w:r>
      <w:r w:rsidRPr="00CC02A9">
        <w:rPr>
          <w:rFonts w:ascii="Palatino Linotype" w:hAnsi="Palatino Linotype" w:cs="Palatino Linotype"/>
          <w:color w:val="000000"/>
        </w:rPr>
        <w:t xml:space="preserve">n </w:t>
      </w:r>
      <w:r>
        <w:rPr>
          <w:rFonts w:ascii="Palatino Linotype" w:hAnsi="Palatino Linotype" w:cs="Palatino Linotype"/>
          <w:color w:val="000000"/>
        </w:rPr>
        <w:t>November 13</w:t>
      </w:r>
      <w:r w:rsidRPr="00CC02A9">
        <w:rPr>
          <w:rFonts w:ascii="Palatino Linotype" w:hAnsi="Palatino Linotype" w:cs="Palatino Linotype"/>
          <w:color w:val="000000"/>
        </w:rPr>
        <w:t>, 2015</w:t>
      </w:r>
      <w:r>
        <w:rPr>
          <w:rFonts w:ascii="Palatino Linotype" w:hAnsi="Palatino Linotype" w:cs="Palatino Linotype"/>
          <w:color w:val="000000"/>
        </w:rPr>
        <w:t xml:space="preserve">, Siskiyou </w:t>
      </w:r>
      <w:r w:rsidRPr="00CC02A9">
        <w:rPr>
          <w:rFonts w:ascii="Palatino Linotype" w:hAnsi="Palatino Linotype" w:cs="Palatino Linotype"/>
          <w:color w:val="000000"/>
        </w:rPr>
        <w:t xml:space="preserve">filed an application for CASF funding for its </w:t>
      </w:r>
      <w:proofErr w:type="spellStart"/>
      <w:r>
        <w:rPr>
          <w:rFonts w:ascii="Palatino Linotype" w:hAnsi="Palatino Linotype" w:cs="Palatino Linotype"/>
          <w:color w:val="000000"/>
        </w:rPr>
        <w:t>Somes</w:t>
      </w:r>
      <w:proofErr w:type="spellEnd"/>
      <w:r>
        <w:rPr>
          <w:rFonts w:ascii="Palatino Linotype" w:hAnsi="Palatino Linotype" w:cs="Palatino Linotype"/>
          <w:color w:val="000000"/>
        </w:rPr>
        <w:t xml:space="preserve"> Bar Project to construct a 16.75-mile long fiber middle-mile connection between Happy Camp and </w:t>
      </w:r>
      <w:proofErr w:type="spellStart"/>
      <w:r>
        <w:rPr>
          <w:rFonts w:ascii="Palatino Linotype" w:hAnsi="Palatino Linotype" w:cs="Palatino Linotype"/>
          <w:color w:val="000000"/>
        </w:rPr>
        <w:t>Somes</w:t>
      </w:r>
      <w:proofErr w:type="spellEnd"/>
      <w:r>
        <w:rPr>
          <w:rFonts w:ascii="Palatino Linotype" w:hAnsi="Palatino Linotype" w:cs="Palatino Linotype"/>
          <w:color w:val="000000"/>
        </w:rPr>
        <w:t xml:space="preserve"> Bar</w:t>
      </w:r>
      <w:r w:rsidR="004A1C3D">
        <w:rPr>
          <w:rFonts w:ascii="Palatino Linotype" w:hAnsi="Palatino Linotype" w:cs="Palatino Linotype"/>
          <w:color w:val="000000"/>
        </w:rPr>
        <w:t xml:space="preserve"> that will bring served speed broadband service to 27 underserved households</w:t>
      </w:r>
      <w:r>
        <w:rPr>
          <w:rFonts w:ascii="Palatino Linotype" w:hAnsi="Palatino Linotype" w:cs="Palatino Linotype"/>
          <w:color w:val="000000"/>
        </w:rPr>
        <w:t xml:space="preserve"> as well as constructing last-mile connections to 1</w:t>
      </w:r>
      <w:r w:rsidR="003B6FD6">
        <w:rPr>
          <w:rFonts w:ascii="Palatino Linotype" w:hAnsi="Palatino Linotype" w:cs="Palatino Linotype"/>
          <w:color w:val="000000"/>
        </w:rPr>
        <w:t>0</w:t>
      </w:r>
      <w:r>
        <w:rPr>
          <w:rFonts w:ascii="Palatino Linotype" w:hAnsi="Palatino Linotype" w:cs="Palatino Linotype"/>
          <w:color w:val="000000"/>
        </w:rPr>
        <w:t xml:space="preserve"> currently unserved </w:t>
      </w:r>
      <w:r w:rsidR="003B6FD6">
        <w:rPr>
          <w:rFonts w:ascii="Palatino Linotype" w:hAnsi="Palatino Linotype" w:cs="Palatino Linotype"/>
          <w:color w:val="000000"/>
        </w:rPr>
        <w:t xml:space="preserve">households </w:t>
      </w:r>
      <w:r>
        <w:rPr>
          <w:rFonts w:ascii="Palatino Linotype" w:hAnsi="Palatino Linotype" w:cs="Palatino Linotype"/>
          <w:color w:val="000000"/>
        </w:rPr>
        <w:t>in</w:t>
      </w:r>
      <w:r w:rsidRPr="00CC02A9">
        <w:rPr>
          <w:rFonts w:ascii="Palatino Linotype" w:hAnsi="Palatino Linotype" w:cs="Palatino Linotype"/>
          <w:color w:val="000000"/>
        </w:rPr>
        <w:t xml:space="preserve"> </w:t>
      </w:r>
      <w:r>
        <w:rPr>
          <w:rFonts w:ascii="Palatino Linotype" w:hAnsi="Palatino Linotype" w:cs="Palatino Linotype"/>
          <w:color w:val="000000"/>
        </w:rPr>
        <w:t xml:space="preserve">Siskiyou </w:t>
      </w:r>
      <w:r w:rsidRPr="00CC02A9">
        <w:rPr>
          <w:rFonts w:ascii="Palatino Linotype" w:hAnsi="Palatino Linotype" w:cs="Palatino Linotype"/>
          <w:color w:val="000000"/>
        </w:rPr>
        <w:t>County, California</w:t>
      </w:r>
      <w:r>
        <w:rPr>
          <w:rFonts w:ascii="Palatino Linotype" w:hAnsi="Palatino Linotype" w:cs="Palatino Linotype"/>
          <w:color w:val="000000"/>
        </w:rPr>
        <w:t>.</w:t>
      </w:r>
      <w:r w:rsidRPr="00CC02A9">
        <w:rPr>
          <w:rFonts w:ascii="Palatino Linotype" w:hAnsi="Palatino Linotype" w:cs="Palatino Linotype"/>
          <w:color w:val="000000"/>
        </w:rPr>
        <w:t xml:space="preserve">  The CBG impacted by the project is </w:t>
      </w:r>
      <w:r w:rsidRPr="001D0A3C">
        <w:rPr>
          <w:rFonts w:ascii="Palatino Linotype" w:hAnsi="Palatino Linotype" w:cs="Palatino Linotype"/>
          <w:color w:val="000000"/>
        </w:rPr>
        <w:t>060930005003</w:t>
      </w:r>
      <w:r w:rsidRPr="00CC02A9">
        <w:rPr>
          <w:rFonts w:ascii="Palatino Linotype" w:hAnsi="Palatino Linotype"/>
          <w:color w:val="000000"/>
        </w:rPr>
        <w:t>.</w:t>
      </w:r>
    </w:p>
    <w:p w:rsidR="00A6450F" w:rsidRPr="00F242AA" w:rsidRDefault="00A6450F" w:rsidP="00A6450F">
      <w:pPr>
        <w:ind w:left="720"/>
        <w:rPr>
          <w:rFonts w:ascii="Palatino Linotype" w:hAnsi="Palatino Linotype"/>
        </w:rPr>
      </w:pPr>
    </w:p>
    <w:p w:rsidR="00A6450F" w:rsidRPr="00CC02A9" w:rsidRDefault="00A6450F" w:rsidP="00A6450F">
      <w:pPr>
        <w:numPr>
          <w:ilvl w:val="0"/>
          <w:numId w:val="3"/>
        </w:numPr>
        <w:rPr>
          <w:rFonts w:ascii="Palatino Linotype" w:hAnsi="Palatino Linotype"/>
        </w:rPr>
      </w:pPr>
      <w:r>
        <w:rPr>
          <w:rFonts w:ascii="Palatino Linotype" w:hAnsi="Palatino Linotype" w:cs="Palatino Linotype"/>
          <w:color w:val="000000"/>
        </w:rPr>
        <w:t>Key information of the approved project is in Appendix A of this Resolution</w:t>
      </w:r>
      <w:r w:rsidRPr="00F242AA">
        <w:rPr>
          <w:rFonts w:ascii="Palatino Linotype" w:hAnsi="Palatino Linotype"/>
        </w:rPr>
        <w:t>.</w:t>
      </w:r>
    </w:p>
    <w:p w:rsidR="00A6450F" w:rsidRPr="00CC02A9" w:rsidRDefault="00A6450F" w:rsidP="00A6450F">
      <w:pPr>
        <w:autoSpaceDE w:val="0"/>
        <w:autoSpaceDN w:val="0"/>
        <w:adjustRightInd w:val="0"/>
        <w:rPr>
          <w:rFonts w:ascii="Palatino Linotype" w:hAnsi="Palatino Linotype" w:cs="Palatino Linotype"/>
          <w:color w:val="000000"/>
        </w:rPr>
      </w:pPr>
    </w:p>
    <w:p w:rsidR="00A6450F" w:rsidRPr="00CC02A9" w:rsidRDefault="00A6450F" w:rsidP="00A6450F">
      <w:pPr>
        <w:numPr>
          <w:ilvl w:val="0"/>
          <w:numId w:val="3"/>
        </w:numPr>
        <w:autoSpaceDE w:val="0"/>
        <w:autoSpaceDN w:val="0"/>
        <w:adjustRightInd w:val="0"/>
        <w:rPr>
          <w:rFonts w:ascii="Palatino Linotype" w:hAnsi="Palatino Linotype" w:cs="Palatino Linotype"/>
          <w:color w:val="000000"/>
        </w:rPr>
      </w:pPr>
      <w:r w:rsidRPr="00CC02A9">
        <w:rPr>
          <w:rFonts w:ascii="Palatino Linotype" w:hAnsi="Palatino Linotype" w:cs="Palatino Linotype"/>
          <w:color w:val="000000"/>
        </w:rPr>
        <w:t xml:space="preserve">CD posted the </w:t>
      </w:r>
      <w:proofErr w:type="spellStart"/>
      <w:r>
        <w:rPr>
          <w:rFonts w:ascii="Palatino Linotype" w:hAnsi="Palatino Linotype" w:cs="Palatino Linotype"/>
          <w:color w:val="000000"/>
        </w:rPr>
        <w:t>Somes</w:t>
      </w:r>
      <w:proofErr w:type="spellEnd"/>
      <w:r>
        <w:rPr>
          <w:rFonts w:ascii="Palatino Linotype" w:hAnsi="Palatino Linotype" w:cs="Palatino Linotype"/>
          <w:color w:val="000000"/>
        </w:rPr>
        <w:t xml:space="preserve"> Bar Project</w:t>
      </w:r>
      <w:r w:rsidRPr="00CC02A9">
        <w:rPr>
          <w:rFonts w:ascii="Palatino Linotype" w:hAnsi="Palatino Linotype" w:cs="Palatino Linotype"/>
          <w:color w:val="000000"/>
        </w:rPr>
        <w:t xml:space="preserve"> area map, CBG and zip code for </w:t>
      </w:r>
      <w:r>
        <w:rPr>
          <w:rFonts w:ascii="Palatino Linotype" w:hAnsi="Palatino Linotype" w:cs="Palatino Linotype"/>
          <w:color w:val="000000"/>
        </w:rPr>
        <w:t xml:space="preserve">Siskiyou’s </w:t>
      </w:r>
      <w:proofErr w:type="spellStart"/>
      <w:r>
        <w:rPr>
          <w:rFonts w:ascii="Palatino Linotype" w:hAnsi="Palatino Linotype" w:cs="Palatino Linotype"/>
          <w:color w:val="000000"/>
        </w:rPr>
        <w:t>Somes</w:t>
      </w:r>
      <w:proofErr w:type="spellEnd"/>
      <w:r>
        <w:rPr>
          <w:rFonts w:ascii="Palatino Linotype" w:hAnsi="Palatino Linotype" w:cs="Palatino Linotype"/>
          <w:color w:val="000000"/>
        </w:rPr>
        <w:t xml:space="preserve"> Bar Project </w:t>
      </w:r>
      <w:r w:rsidRPr="00CC02A9">
        <w:rPr>
          <w:rFonts w:ascii="Palatino Linotype" w:hAnsi="Palatino Linotype" w:cs="Palatino Linotype"/>
          <w:color w:val="000000"/>
        </w:rPr>
        <w:t xml:space="preserve">on the Commission’s CASF webpage under “CASF Application Project Summaries” on </w:t>
      </w:r>
      <w:r>
        <w:rPr>
          <w:rFonts w:ascii="Palatino Linotype" w:hAnsi="Palatino Linotype" w:cs="Palatino Linotype"/>
          <w:color w:val="000000"/>
        </w:rPr>
        <w:t xml:space="preserve">November 13, </w:t>
      </w:r>
      <w:r w:rsidRPr="00CC02A9">
        <w:rPr>
          <w:rFonts w:ascii="Palatino Linotype" w:hAnsi="Palatino Linotype" w:cs="Palatino Linotype"/>
          <w:color w:val="000000"/>
        </w:rPr>
        <w:t xml:space="preserve">2015.  CD received no challenges to this project. </w:t>
      </w:r>
    </w:p>
    <w:p w:rsidR="00A6450F" w:rsidRPr="00CC02A9" w:rsidRDefault="00A6450F" w:rsidP="00A6450F">
      <w:pPr>
        <w:autoSpaceDE w:val="0"/>
        <w:autoSpaceDN w:val="0"/>
        <w:adjustRightInd w:val="0"/>
        <w:rPr>
          <w:rFonts w:ascii="Palatino Linotype" w:hAnsi="Palatino Linotype" w:cs="Palatino Linotype"/>
          <w:color w:val="000000"/>
        </w:rPr>
      </w:pPr>
    </w:p>
    <w:p w:rsidR="00A6450F" w:rsidRPr="00CC02A9" w:rsidRDefault="00A6450F" w:rsidP="00A6450F">
      <w:pPr>
        <w:numPr>
          <w:ilvl w:val="0"/>
          <w:numId w:val="3"/>
        </w:numPr>
        <w:autoSpaceDE w:val="0"/>
        <w:autoSpaceDN w:val="0"/>
        <w:adjustRightInd w:val="0"/>
        <w:rPr>
          <w:rFonts w:ascii="Palatino Linotype" w:hAnsi="Palatino Linotype" w:cs="Palatino Linotype"/>
          <w:color w:val="000000"/>
        </w:rPr>
      </w:pPr>
      <w:r w:rsidRPr="00CC02A9">
        <w:rPr>
          <w:rFonts w:ascii="Palatino Linotype" w:hAnsi="Palatino Linotype" w:cs="Palatino Linotype"/>
          <w:color w:val="000000"/>
        </w:rPr>
        <w:t xml:space="preserve">CD reviewed and analyzed data submitted for </w:t>
      </w:r>
      <w:r>
        <w:rPr>
          <w:rFonts w:ascii="Palatino Linotype" w:hAnsi="Palatino Linotype" w:cs="Palatino Linotype"/>
          <w:color w:val="000000"/>
        </w:rPr>
        <w:t xml:space="preserve">Siskiyou’s </w:t>
      </w:r>
      <w:proofErr w:type="spellStart"/>
      <w:r>
        <w:rPr>
          <w:rFonts w:ascii="Palatino Linotype" w:hAnsi="Palatino Linotype" w:cs="Palatino Linotype"/>
          <w:color w:val="000000"/>
        </w:rPr>
        <w:t>Somes</w:t>
      </w:r>
      <w:proofErr w:type="spellEnd"/>
      <w:r>
        <w:rPr>
          <w:rFonts w:ascii="Palatino Linotype" w:hAnsi="Palatino Linotype" w:cs="Palatino Linotype"/>
          <w:color w:val="000000"/>
        </w:rPr>
        <w:t xml:space="preserve"> Bar Project</w:t>
      </w:r>
      <w:r w:rsidRPr="00CC02A9">
        <w:rPr>
          <w:rFonts w:ascii="Palatino Linotype" w:hAnsi="Palatino Linotype" w:cs="Palatino Linotype"/>
          <w:color w:val="000000"/>
        </w:rPr>
        <w:t xml:space="preserve">’s application to determine the project’s eligibility for CASF funding. This data </w:t>
      </w:r>
      <w:r>
        <w:rPr>
          <w:rFonts w:ascii="Palatino Linotype" w:hAnsi="Palatino Linotype" w:cs="Palatino Linotype"/>
          <w:color w:val="000000"/>
        </w:rPr>
        <w:t>includes but is not</w:t>
      </w:r>
      <w:r w:rsidRPr="00CC02A9">
        <w:rPr>
          <w:rFonts w:ascii="Palatino Linotype" w:hAnsi="Palatino Linotype" w:cs="Palatino Linotype"/>
          <w:color w:val="000000"/>
        </w:rPr>
        <w:t xml:space="preserve"> limited to: proof of a CPCN from the Commission; descriptions of current and proposed broadband infrastructure; geographic information system (GIS) formatted shapefiles mapping the project areas; assertion that the area is underserved; number of potential subscriber households and average incomes; project construction schedule; project budget; proposed pricing and commitment period for new subscribers; and financial viability of the applicant. </w:t>
      </w:r>
    </w:p>
    <w:p w:rsidR="00A6450F" w:rsidRPr="00CC02A9" w:rsidRDefault="00A6450F" w:rsidP="00A6450F">
      <w:pPr>
        <w:autoSpaceDE w:val="0"/>
        <w:autoSpaceDN w:val="0"/>
        <w:adjustRightInd w:val="0"/>
        <w:rPr>
          <w:rFonts w:ascii="Palatino Linotype" w:hAnsi="Palatino Linotype" w:cs="Palatino Linotype"/>
          <w:color w:val="000000"/>
        </w:rPr>
      </w:pPr>
    </w:p>
    <w:p w:rsidR="00D13105" w:rsidRDefault="00A6450F" w:rsidP="00A6450F">
      <w:pPr>
        <w:numPr>
          <w:ilvl w:val="0"/>
          <w:numId w:val="3"/>
        </w:numPr>
        <w:autoSpaceDE w:val="0"/>
        <w:autoSpaceDN w:val="0"/>
        <w:adjustRightInd w:val="0"/>
        <w:rPr>
          <w:rFonts w:ascii="Palatino Linotype" w:hAnsi="Palatino Linotype" w:cs="Palatino Linotype"/>
          <w:color w:val="000000"/>
        </w:rPr>
      </w:pPr>
      <w:r w:rsidRPr="00394AD4">
        <w:rPr>
          <w:rFonts w:ascii="Palatino Linotype" w:hAnsi="Palatino Linotype" w:cs="Palatino Linotype"/>
          <w:color w:val="000000"/>
        </w:rPr>
        <w:lastRenderedPageBreak/>
        <w:t xml:space="preserve">While the California Broadband Interactive Map showed the project area to be served, Siskiyou indicated to the staff that it is not able to </w:t>
      </w:r>
      <w:r w:rsidRPr="00AA6E25">
        <w:rPr>
          <w:rFonts w:ascii="Palatino Linotype" w:hAnsi="Palatino Linotype" w:cs="Palatino Linotype"/>
          <w:color w:val="000000"/>
        </w:rPr>
        <w:t xml:space="preserve">provide the </w:t>
      </w:r>
      <w:r w:rsidR="00466C01" w:rsidRPr="00AA6E25">
        <w:rPr>
          <w:rFonts w:ascii="Palatino Linotype" w:hAnsi="Palatino Linotype" w:cs="Palatino Linotype"/>
          <w:color w:val="000000"/>
        </w:rPr>
        <w:t>served</w:t>
      </w:r>
      <w:r w:rsidRPr="00AA6E25">
        <w:rPr>
          <w:rFonts w:ascii="Palatino Linotype" w:hAnsi="Palatino Linotype" w:cs="Palatino Linotype"/>
          <w:color w:val="000000"/>
        </w:rPr>
        <w:t xml:space="preserve"> speed to </w:t>
      </w:r>
      <w:r w:rsidR="001508E7" w:rsidRPr="00AA6E25">
        <w:rPr>
          <w:rFonts w:ascii="Palatino Linotype" w:hAnsi="Palatino Linotype" w:cs="Palatino Linotype"/>
          <w:color w:val="000000"/>
        </w:rPr>
        <w:t>27</w:t>
      </w:r>
      <w:r w:rsidR="001508E7" w:rsidRPr="00AA6E25">
        <w:rPr>
          <w:rFonts w:ascii="Palatino Linotype" w:hAnsi="Palatino Linotype" w:cs="Palatino Linotype" w:hint="eastAsia"/>
          <w:color w:val="000000"/>
          <w:lang w:eastAsia="zh-CN"/>
        </w:rPr>
        <w:t xml:space="preserve"> </w:t>
      </w:r>
      <w:r w:rsidRPr="00AA6E25">
        <w:rPr>
          <w:rFonts w:ascii="Palatino Linotype" w:hAnsi="Palatino Linotype" w:cs="Palatino Linotype"/>
          <w:color w:val="000000"/>
        </w:rPr>
        <w:t xml:space="preserve">customers due to </w:t>
      </w:r>
      <w:r w:rsidR="004170BB" w:rsidRPr="00AA6E25">
        <w:rPr>
          <w:rFonts w:ascii="Palatino Linotype" w:hAnsi="Palatino Linotype" w:cs="Palatino Linotype"/>
          <w:color w:val="000000"/>
        </w:rPr>
        <w:t xml:space="preserve">limitation of </w:t>
      </w:r>
      <w:r w:rsidR="00466C01" w:rsidRPr="00AA6E25">
        <w:rPr>
          <w:rFonts w:ascii="Palatino Linotype" w:hAnsi="Palatino Linotype" w:cs="Palatino Linotype"/>
          <w:color w:val="000000"/>
        </w:rPr>
        <w:t xml:space="preserve">its </w:t>
      </w:r>
      <w:r w:rsidR="004170BB" w:rsidRPr="00AA6E25">
        <w:rPr>
          <w:rFonts w:ascii="Palatino Linotype" w:hAnsi="Palatino Linotype" w:cs="Palatino Linotype"/>
          <w:color w:val="000000"/>
        </w:rPr>
        <w:t xml:space="preserve">current </w:t>
      </w:r>
      <w:r w:rsidR="00466C01" w:rsidRPr="00AA6E25">
        <w:rPr>
          <w:rFonts w:ascii="Palatino Linotype" w:hAnsi="Palatino Linotype" w:cs="Palatino Linotype"/>
          <w:color w:val="000000"/>
        </w:rPr>
        <w:t xml:space="preserve">DSL </w:t>
      </w:r>
      <w:r w:rsidR="004170BB" w:rsidRPr="00AA6E25">
        <w:rPr>
          <w:rFonts w:ascii="Palatino Linotype" w:hAnsi="Palatino Linotype" w:cs="Palatino Linotype"/>
          <w:color w:val="000000"/>
        </w:rPr>
        <w:t>technology and</w:t>
      </w:r>
      <w:r w:rsidR="004170BB" w:rsidRPr="00394AD4">
        <w:rPr>
          <w:rFonts w:ascii="Palatino Linotype" w:hAnsi="Palatino Linotype" w:cs="Palatino Linotype"/>
          <w:color w:val="000000"/>
        </w:rPr>
        <w:t xml:space="preserve"> bandwidth</w:t>
      </w:r>
      <w:r w:rsidRPr="00394AD4">
        <w:rPr>
          <w:rFonts w:ascii="Palatino Linotype" w:hAnsi="Palatino Linotype" w:cs="Palatino Linotype"/>
          <w:color w:val="000000"/>
        </w:rPr>
        <w:t xml:space="preserve">.  </w:t>
      </w:r>
    </w:p>
    <w:p w:rsidR="00D13105" w:rsidRDefault="00D13105" w:rsidP="00D13105">
      <w:pPr>
        <w:pStyle w:val="ListParagraph"/>
        <w:rPr>
          <w:rFonts w:ascii="Palatino Linotype" w:hAnsi="Palatino Linotype" w:cs="Palatino Linotype"/>
          <w:color w:val="000000"/>
        </w:rPr>
      </w:pPr>
    </w:p>
    <w:p w:rsidR="004D543D" w:rsidRDefault="006A11B6" w:rsidP="006A11B6">
      <w:pPr>
        <w:pStyle w:val="ListParagraph"/>
        <w:numPr>
          <w:ilvl w:val="0"/>
          <w:numId w:val="3"/>
        </w:numPr>
        <w:autoSpaceDE w:val="0"/>
        <w:autoSpaceDN w:val="0"/>
        <w:adjustRightInd w:val="0"/>
        <w:rPr>
          <w:rFonts w:ascii="Palatino Linotype" w:hAnsi="Palatino Linotype" w:cs="Palatino Linotype"/>
          <w:color w:val="000000"/>
        </w:rPr>
      </w:pPr>
      <w:r w:rsidRPr="006A11B6">
        <w:rPr>
          <w:rFonts w:ascii="Palatino Linotype" w:hAnsi="Palatino Linotype" w:cs="Palatino Linotype"/>
          <w:color w:val="000000"/>
        </w:rPr>
        <w:t xml:space="preserve">Based on its review, CD determined that the </w:t>
      </w:r>
      <w:r w:rsidR="004D543D">
        <w:rPr>
          <w:rFonts w:ascii="Palatino Linotype" w:hAnsi="Palatino Linotype" w:cs="Palatino Linotype"/>
          <w:color w:val="000000"/>
        </w:rPr>
        <w:t xml:space="preserve">27 underserved households do not require new last-mile facilities.  Further, the 27 households are dispersed within the project area.  Therefore, the entire portion of the middle-mile project costs is eligible for </w:t>
      </w:r>
      <w:r w:rsidRPr="006A11B6">
        <w:rPr>
          <w:rFonts w:ascii="Palatino Linotype" w:hAnsi="Palatino Linotype" w:cs="Palatino Linotype"/>
          <w:color w:val="000000"/>
        </w:rPr>
        <w:t xml:space="preserve">60% CASF funding.  </w:t>
      </w:r>
    </w:p>
    <w:p w:rsidR="004D543D" w:rsidRPr="00F23B0B" w:rsidRDefault="004D543D" w:rsidP="00F23B0B">
      <w:pPr>
        <w:pStyle w:val="ListParagraph"/>
        <w:rPr>
          <w:rFonts w:ascii="Palatino Linotype" w:hAnsi="Palatino Linotype" w:cs="Palatino Linotype"/>
          <w:color w:val="000000"/>
        </w:rPr>
      </w:pPr>
    </w:p>
    <w:p w:rsidR="006A11B6" w:rsidRPr="006A11B6" w:rsidRDefault="006A11B6" w:rsidP="006A11B6">
      <w:pPr>
        <w:pStyle w:val="ListParagraph"/>
        <w:numPr>
          <w:ilvl w:val="0"/>
          <w:numId w:val="3"/>
        </w:numPr>
        <w:autoSpaceDE w:val="0"/>
        <w:autoSpaceDN w:val="0"/>
        <w:adjustRightInd w:val="0"/>
        <w:rPr>
          <w:rFonts w:ascii="Palatino Linotype" w:hAnsi="Palatino Linotype" w:cs="Palatino Linotype"/>
          <w:color w:val="000000"/>
        </w:rPr>
      </w:pPr>
      <w:r w:rsidRPr="006A11B6">
        <w:rPr>
          <w:rFonts w:ascii="Palatino Linotype" w:hAnsi="Palatino Linotype" w:cs="Palatino Linotype"/>
          <w:color w:val="000000"/>
        </w:rPr>
        <w:t>CD further determined that the</w:t>
      </w:r>
      <w:r w:rsidR="004D543D">
        <w:rPr>
          <w:rFonts w:ascii="Palatino Linotype" w:hAnsi="Palatino Linotype" w:cs="Palatino Linotype"/>
          <w:color w:val="000000"/>
        </w:rPr>
        <w:t xml:space="preserve"> 10 unserved households will receive service by separate building of last-mile facilities form the middle-mile facilities.  Therefore, the cost of constructing the last-mile connections to the unserved households is eligible for 70% funding.</w:t>
      </w:r>
      <w:r w:rsidRPr="006A11B6">
        <w:rPr>
          <w:rFonts w:ascii="Palatino Linotype" w:hAnsi="Palatino Linotype" w:cs="Palatino Linotype"/>
          <w:color w:val="000000"/>
        </w:rPr>
        <w:t xml:space="preserve"> </w:t>
      </w:r>
    </w:p>
    <w:p w:rsidR="00AE00FE" w:rsidDel="00AE00FE" w:rsidRDefault="00AE00FE" w:rsidP="006A11B6">
      <w:pPr>
        <w:autoSpaceDE w:val="0"/>
        <w:autoSpaceDN w:val="0"/>
        <w:adjustRightInd w:val="0"/>
        <w:ind w:left="720"/>
        <w:rPr>
          <w:rFonts w:ascii="Palatino Linotype" w:hAnsi="Palatino Linotype" w:cs="Palatino Linotype"/>
          <w:color w:val="000000"/>
        </w:rPr>
      </w:pPr>
    </w:p>
    <w:p w:rsidR="008241A7" w:rsidRDefault="000478EF" w:rsidP="006A11B6">
      <w:pPr>
        <w:numPr>
          <w:ilvl w:val="0"/>
          <w:numId w:val="3"/>
        </w:numPr>
        <w:autoSpaceDE w:val="0"/>
        <w:autoSpaceDN w:val="0"/>
        <w:adjustRightInd w:val="0"/>
        <w:rPr>
          <w:rFonts w:ascii="Palatino Linotype" w:hAnsi="Palatino Linotype"/>
        </w:rPr>
      </w:pPr>
      <w:r w:rsidRPr="006A11B6">
        <w:rPr>
          <w:rFonts w:ascii="Palatino Linotype" w:hAnsi="Palatino Linotype"/>
        </w:rPr>
        <w:t xml:space="preserve">CD staff followed up with Siskiyou about pro-rating the overall project cost to comply with the requirements in D.12-02-015.  Siskiyou </w:t>
      </w:r>
      <w:r w:rsidR="007401D5">
        <w:rPr>
          <w:rFonts w:ascii="Palatino Linotype" w:hAnsi="Palatino Linotype"/>
        </w:rPr>
        <w:t>reduced the fiber cable to the smallest available 24 strand size, and removed the cost of the 72-strand fiber cable originally proposed and thereby reduced the project</w:t>
      </w:r>
      <w:r w:rsidR="007401D5" w:rsidRPr="006A11B6">
        <w:rPr>
          <w:rFonts w:ascii="Palatino Linotype" w:hAnsi="Palatino Linotype"/>
        </w:rPr>
        <w:t xml:space="preserve"> cost</w:t>
      </w:r>
      <w:r w:rsidRPr="006A11B6">
        <w:rPr>
          <w:rFonts w:ascii="Palatino Linotype" w:hAnsi="Palatino Linotype"/>
        </w:rPr>
        <w:t xml:space="preserve"> by $45,989.</w:t>
      </w:r>
    </w:p>
    <w:p w:rsidR="007401D5" w:rsidRDefault="007401D5" w:rsidP="00F23B0B">
      <w:pPr>
        <w:pStyle w:val="ListParagraph"/>
        <w:rPr>
          <w:rFonts w:ascii="Palatino Linotype" w:hAnsi="Palatino Linotype"/>
        </w:rPr>
      </w:pPr>
    </w:p>
    <w:p w:rsidR="007401D5" w:rsidRDefault="007401D5" w:rsidP="006A11B6">
      <w:pPr>
        <w:numPr>
          <w:ilvl w:val="0"/>
          <w:numId w:val="3"/>
        </w:numPr>
        <w:autoSpaceDE w:val="0"/>
        <w:autoSpaceDN w:val="0"/>
        <w:adjustRightInd w:val="0"/>
        <w:rPr>
          <w:rFonts w:ascii="Palatino Linotype" w:hAnsi="Palatino Linotype"/>
        </w:rPr>
      </w:pPr>
      <w:r>
        <w:rPr>
          <w:rFonts w:ascii="Palatino Linotype" w:hAnsi="Palatino Linotype"/>
        </w:rPr>
        <w:t xml:space="preserve">Siskiyou further explained that middle-mile costs cannot be reduced further because much </w:t>
      </w:r>
      <w:r w:rsidR="00CE12B8">
        <w:rPr>
          <w:rFonts w:ascii="Palatino Linotype" w:hAnsi="Palatino Linotype"/>
        </w:rPr>
        <w:t>of the route is designated scenic highway, and therefore poles are not an option.</w:t>
      </w:r>
      <w:r w:rsidR="00681B6F">
        <w:rPr>
          <w:rFonts w:ascii="Palatino Linotype" w:hAnsi="Palatino Linotype"/>
        </w:rPr>
        <w:t xml:space="preserve">  Additionally, Siskiyou cannot reduce the cost of building the underground conduits, because it is already using the most economical construction to serve the 27 underserved households.</w:t>
      </w:r>
    </w:p>
    <w:p w:rsidR="00681B6F" w:rsidRDefault="00681B6F" w:rsidP="00F23B0B">
      <w:pPr>
        <w:pStyle w:val="ListParagraph"/>
        <w:rPr>
          <w:rFonts w:ascii="Palatino Linotype" w:hAnsi="Palatino Linotype"/>
        </w:rPr>
      </w:pPr>
    </w:p>
    <w:p w:rsidR="00681B6F" w:rsidRDefault="008E6620" w:rsidP="006A11B6">
      <w:pPr>
        <w:numPr>
          <w:ilvl w:val="0"/>
          <w:numId w:val="3"/>
        </w:numPr>
        <w:autoSpaceDE w:val="0"/>
        <w:autoSpaceDN w:val="0"/>
        <w:adjustRightInd w:val="0"/>
        <w:rPr>
          <w:rFonts w:ascii="Palatino Linotype" w:hAnsi="Palatino Linotype"/>
        </w:rPr>
      </w:pPr>
      <w:r>
        <w:rPr>
          <w:rFonts w:ascii="Palatino Linotype" w:hAnsi="Palatino Linotype"/>
        </w:rPr>
        <w:t>The primary benefit of the project is its middle-mile connectivity to complete a “missing link” in an otherwise contiguous fiber optic route between the I-5 corridor and the Highway 101 corridor.</w:t>
      </w:r>
    </w:p>
    <w:p w:rsidR="00CE12B8" w:rsidRDefault="00CE12B8" w:rsidP="00F23B0B">
      <w:pPr>
        <w:pStyle w:val="ListParagraph"/>
        <w:rPr>
          <w:rFonts w:ascii="Palatino Linotype" w:hAnsi="Palatino Linotype"/>
        </w:rPr>
      </w:pPr>
    </w:p>
    <w:p w:rsidR="008241A7" w:rsidRPr="00D13105" w:rsidRDefault="00D13105" w:rsidP="00D13105">
      <w:pPr>
        <w:pStyle w:val="ListParagraph"/>
        <w:numPr>
          <w:ilvl w:val="0"/>
          <w:numId w:val="3"/>
        </w:numPr>
        <w:autoSpaceDE w:val="0"/>
        <w:autoSpaceDN w:val="0"/>
        <w:adjustRightInd w:val="0"/>
        <w:rPr>
          <w:rFonts w:ascii="Palatino Linotype" w:hAnsi="Palatino Linotype"/>
        </w:rPr>
      </w:pPr>
      <w:r w:rsidRPr="00D13105">
        <w:rPr>
          <w:rFonts w:ascii="Palatino Linotype" w:hAnsi="Palatino Linotype"/>
        </w:rPr>
        <w:t>CD staff adjusted Siskiyou’s proposed last-mile component budget to only account for the cost of building last-mile connection to the 10 unserved households.</w:t>
      </w:r>
    </w:p>
    <w:p w:rsidR="00A6450F" w:rsidRPr="00CC02A9" w:rsidRDefault="00A6450F" w:rsidP="00A6450F">
      <w:pPr>
        <w:autoSpaceDE w:val="0"/>
        <w:autoSpaceDN w:val="0"/>
        <w:adjustRightInd w:val="0"/>
        <w:rPr>
          <w:rFonts w:ascii="Palatino Linotype" w:hAnsi="Palatino Linotype" w:cs="Palatino Linotype"/>
          <w:color w:val="000000"/>
        </w:rPr>
      </w:pPr>
    </w:p>
    <w:p w:rsidR="00A6450F" w:rsidRPr="00CC02A9" w:rsidRDefault="00A6450F" w:rsidP="00A6450F">
      <w:pPr>
        <w:numPr>
          <w:ilvl w:val="0"/>
          <w:numId w:val="3"/>
        </w:numPr>
        <w:autoSpaceDE w:val="0"/>
        <w:autoSpaceDN w:val="0"/>
        <w:adjustRightInd w:val="0"/>
        <w:rPr>
          <w:rFonts w:ascii="Palatino Linotype" w:hAnsi="Palatino Linotype"/>
        </w:rPr>
      </w:pPr>
      <w:r w:rsidRPr="00CC02A9">
        <w:rPr>
          <w:rFonts w:ascii="Palatino Linotype" w:hAnsi="Palatino Linotype"/>
        </w:rPr>
        <w:t xml:space="preserve">Based on its review, CD determined that the </w:t>
      </w:r>
      <w:r>
        <w:rPr>
          <w:rFonts w:ascii="Palatino Linotype" w:hAnsi="Palatino Linotype"/>
        </w:rPr>
        <w:t xml:space="preserve">proposed </w:t>
      </w:r>
      <w:r w:rsidRPr="00CC02A9">
        <w:rPr>
          <w:rFonts w:ascii="Palatino Linotype" w:hAnsi="Palatino Linotype"/>
        </w:rPr>
        <w:t xml:space="preserve">project qualifies for funding under D.12-02-015 and recommends Commission approval of CASF funding for </w:t>
      </w:r>
      <w:r>
        <w:rPr>
          <w:rFonts w:ascii="Palatino Linotype" w:hAnsi="Palatino Linotype"/>
        </w:rPr>
        <w:t xml:space="preserve">Siskiyou’s </w:t>
      </w:r>
      <w:proofErr w:type="spellStart"/>
      <w:r>
        <w:rPr>
          <w:rFonts w:ascii="Palatino Linotype" w:hAnsi="Palatino Linotype"/>
        </w:rPr>
        <w:t>Somes</w:t>
      </w:r>
      <w:proofErr w:type="spellEnd"/>
      <w:r>
        <w:rPr>
          <w:rFonts w:ascii="Palatino Linotype" w:hAnsi="Palatino Linotype"/>
        </w:rPr>
        <w:t xml:space="preserve"> Bar Project</w:t>
      </w:r>
      <w:r w:rsidRPr="00CC02A9">
        <w:rPr>
          <w:rFonts w:ascii="Palatino Linotype" w:hAnsi="Palatino Linotype"/>
        </w:rPr>
        <w:t xml:space="preserve">. </w:t>
      </w:r>
    </w:p>
    <w:p w:rsidR="00A6450F" w:rsidRPr="00CC02A9" w:rsidRDefault="00A6450F" w:rsidP="00A6450F">
      <w:pPr>
        <w:autoSpaceDE w:val="0"/>
        <w:autoSpaceDN w:val="0"/>
        <w:adjustRightInd w:val="0"/>
        <w:rPr>
          <w:rFonts w:ascii="Palatino Linotype" w:hAnsi="Palatino Linotype"/>
        </w:rPr>
      </w:pPr>
    </w:p>
    <w:p w:rsidR="00A6450F" w:rsidRDefault="00A6450F" w:rsidP="00A6450F">
      <w:pPr>
        <w:numPr>
          <w:ilvl w:val="0"/>
          <w:numId w:val="3"/>
        </w:numPr>
        <w:autoSpaceDE w:val="0"/>
        <w:autoSpaceDN w:val="0"/>
        <w:adjustRightInd w:val="0"/>
        <w:rPr>
          <w:rFonts w:ascii="Palatino Linotype" w:hAnsi="Palatino Linotype"/>
        </w:rPr>
      </w:pPr>
      <w:r>
        <w:rPr>
          <w:rFonts w:ascii="Palatino Linotype" w:hAnsi="Palatino Linotype"/>
        </w:rPr>
        <w:lastRenderedPageBreak/>
        <w:t>Siskiyou</w:t>
      </w:r>
      <w:r w:rsidRPr="00CC02A9">
        <w:rPr>
          <w:rFonts w:ascii="Palatino Linotype" w:hAnsi="Palatino Linotype"/>
        </w:rPr>
        <w:t xml:space="preserve"> is required to comply with all guidelines, requirements, and conditions associated with the granting of CASF funds as specified in D.12-02-015 and must submit the FCC Form 477, as specified in T-17143. </w:t>
      </w:r>
    </w:p>
    <w:p w:rsidR="00A6450F" w:rsidRDefault="00A6450F" w:rsidP="00A6450F">
      <w:pPr>
        <w:pStyle w:val="ColorfulList-Accent12"/>
      </w:pPr>
    </w:p>
    <w:p w:rsidR="00A6450F" w:rsidRPr="004170BB" w:rsidRDefault="00A6450F" w:rsidP="00A6450F">
      <w:pPr>
        <w:numPr>
          <w:ilvl w:val="0"/>
          <w:numId w:val="3"/>
        </w:numPr>
        <w:autoSpaceDE w:val="0"/>
        <w:autoSpaceDN w:val="0"/>
        <w:adjustRightInd w:val="0"/>
        <w:rPr>
          <w:rFonts w:ascii="Palatino Linotype" w:hAnsi="Palatino Linotype"/>
        </w:rPr>
      </w:pPr>
      <w:r w:rsidRPr="004170BB">
        <w:rPr>
          <w:rFonts w:ascii="Palatino Linotype" w:hAnsi="Palatino Linotype" w:cs="Palatino Linotype"/>
        </w:rPr>
        <w:t xml:space="preserve">Siskiyou </w:t>
      </w:r>
      <w:r w:rsidR="00764BEF">
        <w:rPr>
          <w:rFonts w:ascii="Palatino Linotype" w:hAnsi="Palatino Linotype" w:cs="Palatino Linotype"/>
        </w:rPr>
        <w:t xml:space="preserve">is </w:t>
      </w:r>
      <w:r w:rsidRPr="004170BB">
        <w:rPr>
          <w:rFonts w:ascii="Palatino Linotype" w:hAnsi="Palatino Linotype" w:cs="Palatino Linotype"/>
        </w:rPr>
        <w:t xml:space="preserve">committed to complete the 5.2-mile (Benjamin Creek to Clear Creek) fiber link, which will connect the </w:t>
      </w:r>
      <w:proofErr w:type="spellStart"/>
      <w:r w:rsidRPr="004170BB">
        <w:rPr>
          <w:rFonts w:ascii="Palatino Linotype" w:hAnsi="Palatino Linotype" w:cs="Palatino Linotype"/>
        </w:rPr>
        <w:t>Somes</w:t>
      </w:r>
      <w:proofErr w:type="spellEnd"/>
      <w:r w:rsidRPr="004170BB">
        <w:rPr>
          <w:rFonts w:ascii="Palatino Linotype" w:hAnsi="Palatino Linotype" w:cs="Palatino Linotype"/>
        </w:rPr>
        <w:t xml:space="preserve"> Bar Project to Siskiyou’s fiber network, six months after construction starts on </w:t>
      </w:r>
      <w:proofErr w:type="spellStart"/>
      <w:r w:rsidRPr="004170BB">
        <w:rPr>
          <w:rFonts w:ascii="Palatino Linotype" w:hAnsi="Palatino Linotype" w:cs="Palatino Linotype"/>
        </w:rPr>
        <w:t>Somes</w:t>
      </w:r>
      <w:proofErr w:type="spellEnd"/>
      <w:r w:rsidRPr="004170BB">
        <w:rPr>
          <w:rFonts w:ascii="Palatino Linotype" w:hAnsi="Palatino Linotype" w:cs="Palatino Linotype"/>
        </w:rPr>
        <w:t xml:space="preserve"> Bar Project.  To ensure that the </w:t>
      </w:r>
      <w:proofErr w:type="spellStart"/>
      <w:r w:rsidRPr="004170BB">
        <w:rPr>
          <w:rFonts w:ascii="Palatino Linotype" w:hAnsi="Palatino Linotype" w:cs="Palatino Linotype"/>
        </w:rPr>
        <w:t>Somes</w:t>
      </w:r>
      <w:proofErr w:type="spellEnd"/>
      <w:r w:rsidRPr="004170BB">
        <w:rPr>
          <w:rFonts w:ascii="Palatino Linotype" w:hAnsi="Palatino Linotype" w:cs="Palatino Linotype"/>
        </w:rPr>
        <w:t xml:space="preserve"> Bar Project can function as proposed, CD recommends that Siskiyou </w:t>
      </w:r>
      <w:r w:rsidR="00E773FD" w:rsidRPr="004170BB">
        <w:rPr>
          <w:rFonts w:ascii="Palatino Linotype" w:hAnsi="Palatino Linotype" w:cs="Palatino Linotype"/>
        </w:rPr>
        <w:t xml:space="preserve">be required to </w:t>
      </w:r>
      <w:r w:rsidRPr="004170BB">
        <w:rPr>
          <w:rFonts w:ascii="Palatino Linotype" w:hAnsi="Palatino Linotype" w:cs="Palatino Linotype"/>
        </w:rPr>
        <w:t xml:space="preserve">submit a completion report for both the </w:t>
      </w:r>
      <w:proofErr w:type="spellStart"/>
      <w:r w:rsidRPr="004170BB">
        <w:rPr>
          <w:rFonts w:ascii="Palatino Linotype" w:hAnsi="Palatino Linotype" w:cs="Palatino Linotype"/>
        </w:rPr>
        <w:t>Somes</w:t>
      </w:r>
      <w:proofErr w:type="spellEnd"/>
      <w:r w:rsidRPr="004170BB">
        <w:rPr>
          <w:rFonts w:ascii="Palatino Linotype" w:hAnsi="Palatino Linotype" w:cs="Palatino Linotype"/>
        </w:rPr>
        <w:t xml:space="preserve"> Bar Project and the 5.2-mile Benjamin Creek to Clear Creek middle-mile fiber project prior to receiving final payment for the </w:t>
      </w:r>
      <w:proofErr w:type="spellStart"/>
      <w:r w:rsidRPr="004170BB">
        <w:rPr>
          <w:rFonts w:ascii="Palatino Linotype" w:hAnsi="Palatino Linotype" w:cs="Palatino Linotype"/>
        </w:rPr>
        <w:t>Somes</w:t>
      </w:r>
      <w:proofErr w:type="spellEnd"/>
      <w:r w:rsidRPr="004170BB">
        <w:rPr>
          <w:rFonts w:ascii="Palatino Linotype" w:hAnsi="Palatino Linotype" w:cs="Palatino Linotype"/>
        </w:rPr>
        <w:t xml:space="preserve"> Bar Project. </w:t>
      </w:r>
    </w:p>
    <w:p w:rsidR="00A6450F" w:rsidRPr="002923E0" w:rsidRDefault="00A6450F" w:rsidP="00A6450F">
      <w:pPr>
        <w:autoSpaceDE w:val="0"/>
        <w:autoSpaceDN w:val="0"/>
        <w:adjustRightInd w:val="0"/>
        <w:rPr>
          <w:rFonts w:ascii="Palatino Linotype" w:hAnsi="Palatino Linotype"/>
        </w:rPr>
      </w:pPr>
    </w:p>
    <w:p w:rsidR="00A6450F" w:rsidRPr="00EA0C67" w:rsidRDefault="00FB5327" w:rsidP="004A1C3D">
      <w:pPr>
        <w:numPr>
          <w:ilvl w:val="0"/>
          <w:numId w:val="3"/>
        </w:numPr>
        <w:autoSpaceDE w:val="0"/>
        <w:autoSpaceDN w:val="0"/>
        <w:adjustRightInd w:val="0"/>
        <w:rPr>
          <w:rFonts w:ascii="Palatino Linotype" w:hAnsi="Palatino Linotype"/>
        </w:rPr>
      </w:pPr>
      <w:r w:rsidRPr="00FB5327">
        <w:rPr>
          <w:rFonts w:ascii="Palatino Linotype" w:hAnsi="Palatino Linotype"/>
          <w:color w:val="000000"/>
        </w:rPr>
        <w:t>The Commission has determined that th</w:t>
      </w:r>
      <w:r w:rsidR="00060E9F">
        <w:rPr>
          <w:rFonts w:ascii="Palatino Linotype" w:hAnsi="Palatino Linotype"/>
          <w:color w:val="000000"/>
        </w:rPr>
        <w:t>is</w:t>
      </w:r>
      <w:r w:rsidRPr="00FB5327">
        <w:rPr>
          <w:rFonts w:ascii="Palatino Linotype" w:hAnsi="Palatino Linotype"/>
          <w:color w:val="000000"/>
        </w:rPr>
        <w:t xml:space="preserve"> project is subject to CEQA review and the Commission cannot release funds for construction activities until CEQA review is complete.   Siskiyou must comply with the requirements set forth in the CEQA Section of this Resolution.</w:t>
      </w:r>
      <w:r w:rsidR="004A1C3D">
        <w:rPr>
          <w:rFonts w:ascii="Palatino Linotype" w:hAnsi="Palatino Linotype"/>
          <w:color w:val="000000"/>
        </w:rPr>
        <w:t xml:space="preserve">  </w:t>
      </w:r>
      <w:r w:rsidR="004A1C3D" w:rsidRPr="004A1C3D">
        <w:rPr>
          <w:rFonts w:ascii="Palatino Linotype" w:hAnsi="Palatino Linotype"/>
          <w:color w:val="000000"/>
        </w:rPr>
        <w:t>Prior</w:t>
      </w:r>
      <w:r w:rsidR="004A1C3D">
        <w:rPr>
          <w:rFonts w:ascii="Palatino Linotype" w:hAnsi="Palatino Linotype"/>
          <w:color w:val="000000"/>
        </w:rPr>
        <w:t xml:space="preserve"> to any construction activity, Siskiyou </w:t>
      </w:r>
      <w:r w:rsidR="004A1C3D" w:rsidRPr="004A1C3D">
        <w:rPr>
          <w:rFonts w:ascii="Palatino Linotype" w:hAnsi="Palatino Linotype"/>
          <w:color w:val="000000"/>
        </w:rPr>
        <w:t xml:space="preserve">is required to file a PEA and must undergo an environmental review pursuant to CEQA.  </w:t>
      </w:r>
      <w:r w:rsidR="004A1C3D">
        <w:rPr>
          <w:rFonts w:ascii="Palatino Linotype" w:hAnsi="Palatino Linotype"/>
          <w:color w:val="000000"/>
        </w:rPr>
        <w:t xml:space="preserve">Siskiyou </w:t>
      </w:r>
      <w:r w:rsidR="004A1C3D" w:rsidRPr="004A1C3D">
        <w:rPr>
          <w:rFonts w:ascii="Palatino Linotype" w:hAnsi="Palatino Linotype"/>
          <w:color w:val="000000"/>
        </w:rPr>
        <w:t>must provide the PEA prior to the first 25% payment.</w:t>
      </w:r>
    </w:p>
    <w:p w:rsidR="00EA0C67" w:rsidRDefault="00EA0C67" w:rsidP="00EA0C67">
      <w:pPr>
        <w:pStyle w:val="ListParagraph"/>
        <w:rPr>
          <w:rFonts w:ascii="Palatino Linotype" w:hAnsi="Palatino Linotype"/>
        </w:rPr>
      </w:pPr>
    </w:p>
    <w:p w:rsidR="00A6450F" w:rsidRDefault="00A6450F" w:rsidP="00A6450F">
      <w:pPr>
        <w:numPr>
          <w:ilvl w:val="0"/>
          <w:numId w:val="3"/>
        </w:numPr>
        <w:autoSpaceDE w:val="0"/>
        <w:autoSpaceDN w:val="0"/>
        <w:adjustRightInd w:val="0"/>
        <w:rPr>
          <w:rFonts w:ascii="Palatino Linotype" w:hAnsi="Palatino Linotype"/>
          <w:color w:val="000000"/>
        </w:rPr>
      </w:pPr>
      <w:r w:rsidRPr="00CC02A9">
        <w:rPr>
          <w:rFonts w:ascii="Palatino Linotype" w:hAnsi="Palatino Linotype"/>
        </w:rPr>
        <w:t xml:space="preserve">A notice letter was e-mailed on </w:t>
      </w:r>
      <w:r w:rsidR="008B0CDE" w:rsidRPr="008B0CDE">
        <w:rPr>
          <w:rFonts w:ascii="Palatino Linotype" w:hAnsi="Palatino Linotype"/>
        </w:rPr>
        <w:t>November 16</w:t>
      </w:r>
      <w:r w:rsidRPr="008B0CDE">
        <w:rPr>
          <w:rFonts w:ascii="Palatino Linotype" w:hAnsi="Palatino Linotype"/>
        </w:rPr>
        <w:t>, 2016,</w:t>
      </w:r>
      <w:r w:rsidRPr="00CC02A9">
        <w:rPr>
          <w:rFonts w:ascii="Palatino Linotype" w:hAnsi="Palatino Linotype"/>
        </w:rPr>
        <w:t xml:space="preserve"> informing all applicants filing for CASF funding, parties on the CASF distribution list of the availability of the draft of this Resolution for public comments at the Commission’s website </w:t>
      </w:r>
      <w:r w:rsidRPr="00CC02A9">
        <w:rPr>
          <w:rFonts w:ascii="Palatino Linotype" w:hAnsi="Palatino Linotype"/>
          <w:color w:val="0000FF"/>
        </w:rPr>
        <w:t>http://www.cpuc.ca.gov/PUC/documents/</w:t>
      </w:r>
      <w:r w:rsidRPr="00CC02A9">
        <w:rPr>
          <w:rFonts w:ascii="Palatino Linotype" w:hAnsi="Palatino Linotype"/>
          <w:color w:val="000000"/>
        </w:rPr>
        <w:t>.  This letter also informed parties that the final confirmed Resolution adopted by the Commission will be posted and available at this same website.</w:t>
      </w:r>
      <w:r w:rsidR="002C6109">
        <w:rPr>
          <w:rFonts w:ascii="Palatino Linotype" w:hAnsi="Palatino Linotype"/>
          <w:color w:val="000000"/>
        </w:rPr>
        <w:t xml:space="preserve">  No comments were received.</w:t>
      </w:r>
      <w:r w:rsidRPr="00CC02A9">
        <w:rPr>
          <w:rFonts w:ascii="Palatino Linotype" w:hAnsi="Palatino Linotype"/>
          <w:color w:val="000000"/>
        </w:rPr>
        <w:t xml:space="preserve"> </w:t>
      </w:r>
    </w:p>
    <w:p w:rsidR="00A6450F" w:rsidRPr="00CC02A9" w:rsidRDefault="00A6450F" w:rsidP="00A6450F">
      <w:pPr>
        <w:autoSpaceDE w:val="0"/>
        <w:autoSpaceDN w:val="0"/>
        <w:adjustRightInd w:val="0"/>
        <w:rPr>
          <w:rFonts w:ascii="Palatino Linotype" w:hAnsi="Palatino Linotype"/>
        </w:rPr>
      </w:pPr>
    </w:p>
    <w:p w:rsidR="00A6450F" w:rsidRPr="00D569E3" w:rsidRDefault="00A6450F" w:rsidP="00A6450F">
      <w:pPr>
        <w:numPr>
          <w:ilvl w:val="0"/>
          <w:numId w:val="3"/>
        </w:numPr>
        <w:autoSpaceDE w:val="0"/>
        <w:autoSpaceDN w:val="0"/>
        <w:adjustRightInd w:val="0"/>
        <w:rPr>
          <w:rFonts w:ascii="Palatino Linotype" w:hAnsi="Palatino Linotype"/>
        </w:rPr>
      </w:pPr>
      <w:r w:rsidRPr="00CC02A9">
        <w:rPr>
          <w:rFonts w:ascii="Palatino Linotype" w:hAnsi="Palatino Linotype"/>
        </w:rPr>
        <w:t xml:space="preserve">The Commission </w:t>
      </w:r>
      <w:r w:rsidRPr="00D569E3">
        <w:rPr>
          <w:rFonts w:ascii="Palatino Linotype" w:hAnsi="Palatino Linotype"/>
        </w:rPr>
        <w:t xml:space="preserve">finds CD’s recommendation to fund Siskiyou’s </w:t>
      </w:r>
      <w:proofErr w:type="spellStart"/>
      <w:r>
        <w:rPr>
          <w:rFonts w:ascii="Palatino Linotype" w:hAnsi="Palatino Linotype"/>
        </w:rPr>
        <w:t>Somes</w:t>
      </w:r>
      <w:proofErr w:type="spellEnd"/>
      <w:r>
        <w:rPr>
          <w:rFonts w:ascii="Palatino Linotype" w:hAnsi="Palatino Linotype"/>
        </w:rPr>
        <w:t xml:space="preserve"> Bar Project</w:t>
      </w:r>
      <w:r w:rsidRPr="00D569E3">
        <w:rPr>
          <w:rFonts w:ascii="Palatino Linotype" w:hAnsi="Palatino Linotype"/>
        </w:rPr>
        <w:t xml:space="preserve">, as summarized in Appendix A, to be reasonable and consistent with Commission orders and, therefore, adopts such recommendation. </w:t>
      </w:r>
    </w:p>
    <w:p w:rsidR="00A6450F" w:rsidRPr="00D569E3" w:rsidRDefault="00A6450F" w:rsidP="00A6450F">
      <w:pPr>
        <w:autoSpaceDE w:val="0"/>
        <w:autoSpaceDN w:val="0"/>
        <w:adjustRightInd w:val="0"/>
        <w:rPr>
          <w:rFonts w:ascii="Palatino Linotype" w:hAnsi="Palatino Linotype"/>
          <w:color w:val="000000"/>
        </w:rPr>
      </w:pPr>
    </w:p>
    <w:p w:rsidR="00A6450F" w:rsidRPr="00D569E3" w:rsidRDefault="00A6450F" w:rsidP="00A6450F">
      <w:pPr>
        <w:keepNext/>
        <w:keepLines/>
        <w:tabs>
          <w:tab w:val="left" w:pos="360"/>
          <w:tab w:val="left" w:pos="9540"/>
        </w:tabs>
        <w:ind w:left="-86" w:right="630"/>
        <w:rPr>
          <w:rFonts w:ascii="Palatino Linotype" w:hAnsi="Palatino Linotype"/>
        </w:rPr>
      </w:pPr>
      <w:r w:rsidRPr="00D569E3">
        <w:rPr>
          <w:rFonts w:ascii="Palatino Linotype" w:hAnsi="Palatino Linotype"/>
          <w:b/>
        </w:rPr>
        <w:t>THEREFORE, IT IS ORDERED that:</w:t>
      </w:r>
    </w:p>
    <w:p w:rsidR="00A6450F" w:rsidRPr="00D569E3" w:rsidRDefault="00A6450F" w:rsidP="00A6450F">
      <w:pPr>
        <w:autoSpaceDE w:val="0"/>
        <w:autoSpaceDN w:val="0"/>
        <w:adjustRightInd w:val="0"/>
        <w:rPr>
          <w:rFonts w:ascii="Palatino Linotype" w:hAnsi="Palatino Linotype" w:cs="Palatino Linotype"/>
          <w:color w:val="000000"/>
        </w:rPr>
      </w:pPr>
    </w:p>
    <w:p w:rsidR="00A6450F" w:rsidRDefault="00A6450F" w:rsidP="00987F7E">
      <w:pPr>
        <w:numPr>
          <w:ilvl w:val="1"/>
          <w:numId w:val="2"/>
        </w:numPr>
        <w:autoSpaceDE w:val="0"/>
        <w:autoSpaceDN w:val="0"/>
        <w:adjustRightInd w:val="0"/>
        <w:ind w:left="720"/>
        <w:rPr>
          <w:rFonts w:ascii="Palatino Linotype" w:hAnsi="Palatino Linotype" w:cs="Palatino Linotype"/>
          <w:color w:val="000000"/>
        </w:rPr>
      </w:pPr>
      <w:r w:rsidRPr="00D569E3">
        <w:rPr>
          <w:rFonts w:ascii="Palatino Linotype" w:hAnsi="Palatino Linotype" w:cs="Palatino Linotype"/>
          <w:color w:val="000000"/>
        </w:rPr>
        <w:t xml:space="preserve">The Commission shall award </w:t>
      </w:r>
      <w:r w:rsidR="00C470C0">
        <w:rPr>
          <w:rFonts w:ascii="Palatino Linotype" w:hAnsi="Palatino Linotype" w:cs="Palatino Linotype"/>
          <w:color w:val="000000"/>
        </w:rPr>
        <w:t>$3,645,085</w:t>
      </w:r>
      <w:r w:rsidRPr="00D569E3">
        <w:rPr>
          <w:rFonts w:ascii="Palatino Linotype" w:hAnsi="Palatino Linotype" w:cs="Palatino Linotype"/>
          <w:color w:val="000000"/>
        </w:rPr>
        <w:t xml:space="preserve"> to Siskiyou for its </w:t>
      </w:r>
      <w:proofErr w:type="spellStart"/>
      <w:r>
        <w:rPr>
          <w:rFonts w:ascii="Palatino Linotype" w:hAnsi="Palatino Linotype" w:cs="Palatino Linotype"/>
          <w:color w:val="000000"/>
        </w:rPr>
        <w:t>Somes</w:t>
      </w:r>
      <w:proofErr w:type="spellEnd"/>
      <w:r>
        <w:rPr>
          <w:rFonts w:ascii="Palatino Linotype" w:hAnsi="Palatino Linotype" w:cs="Palatino Linotype"/>
          <w:color w:val="000000"/>
        </w:rPr>
        <w:t xml:space="preserve"> Bar Project</w:t>
      </w:r>
      <w:r w:rsidRPr="00D569E3">
        <w:rPr>
          <w:rFonts w:ascii="Palatino Linotype" w:hAnsi="Palatino Linotype" w:cs="Palatino Linotype"/>
          <w:color w:val="000000"/>
        </w:rPr>
        <w:t xml:space="preserve"> as described herein and summarized in Appendix A of this Resolution. </w:t>
      </w:r>
    </w:p>
    <w:p w:rsidR="00987F7E" w:rsidRDefault="00987F7E" w:rsidP="00987F7E">
      <w:pPr>
        <w:autoSpaceDE w:val="0"/>
        <w:autoSpaceDN w:val="0"/>
        <w:adjustRightInd w:val="0"/>
        <w:ind w:left="720"/>
        <w:rPr>
          <w:rFonts w:ascii="Palatino Linotype" w:hAnsi="Palatino Linotype" w:cs="Palatino Linotype"/>
          <w:color w:val="000000"/>
        </w:rPr>
      </w:pPr>
    </w:p>
    <w:p w:rsidR="00A6450F" w:rsidRDefault="00A6450F" w:rsidP="00987F7E">
      <w:pPr>
        <w:numPr>
          <w:ilvl w:val="1"/>
          <w:numId w:val="2"/>
        </w:numPr>
        <w:autoSpaceDE w:val="0"/>
        <w:autoSpaceDN w:val="0"/>
        <w:adjustRightInd w:val="0"/>
        <w:ind w:left="720"/>
        <w:rPr>
          <w:rFonts w:ascii="Palatino Linotype" w:hAnsi="Palatino Linotype" w:cs="Palatino Linotype"/>
          <w:color w:val="000000"/>
        </w:rPr>
      </w:pPr>
      <w:r w:rsidRPr="00D569E3">
        <w:rPr>
          <w:rFonts w:ascii="Palatino Linotype" w:hAnsi="Palatino Linotype" w:cs="Palatino Linotype"/>
          <w:color w:val="000000"/>
        </w:rPr>
        <w:t xml:space="preserve">The program fund payment of </w:t>
      </w:r>
      <w:r w:rsidR="00C470C0">
        <w:rPr>
          <w:rFonts w:ascii="Palatino Linotype" w:hAnsi="Palatino Linotype" w:cs="Palatino Linotype"/>
          <w:color w:val="000000"/>
        </w:rPr>
        <w:t>$3,645,085</w:t>
      </w:r>
      <w:r w:rsidRPr="00D569E3">
        <w:rPr>
          <w:rFonts w:ascii="Palatino Linotype" w:hAnsi="Palatino Linotype" w:cs="Palatino Linotype"/>
          <w:color w:val="000000"/>
        </w:rPr>
        <w:t xml:space="preserve"> for this project shall be paid out of the CASF Infrastructure Grant Account in accordance with the guidelines adopted in D.12-02-015, including compliance with CEQA</w:t>
      </w:r>
      <w:r w:rsidRPr="00CC02A9">
        <w:rPr>
          <w:rFonts w:ascii="Palatino Linotype" w:hAnsi="Palatino Linotype" w:cs="Palatino Linotype"/>
          <w:color w:val="000000"/>
        </w:rPr>
        <w:t>.</w:t>
      </w:r>
    </w:p>
    <w:p w:rsidR="00987F7E" w:rsidRPr="00CC02A9" w:rsidRDefault="00987F7E" w:rsidP="00987F7E">
      <w:pPr>
        <w:autoSpaceDE w:val="0"/>
        <w:autoSpaceDN w:val="0"/>
        <w:adjustRightInd w:val="0"/>
        <w:ind w:left="720"/>
        <w:rPr>
          <w:rFonts w:ascii="Palatino Linotype" w:hAnsi="Palatino Linotype" w:cs="Palatino Linotype"/>
          <w:color w:val="000000"/>
        </w:rPr>
      </w:pPr>
    </w:p>
    <w:p w:rsidR="00A6450F" w:rsidRDefault="00A6450F" w:rsidP="00987F7E">
      <w:pPr>
        <w:numPr>
          <w:ilvl w:val="1"/>
          <w:numId w:val="2"/>
        </w:numPr>
        <w:autoSpaceDE w:val="0"/>
        <w:autoSpaceDN w:val="0"/>
        <w:adjustRightInd w:val="0"/>
        <w:ind w:left="720"/>
        <w:rPr>
          <w:rFonts w:ascii="Palatino Linotype" w:hAnsi="Palatino Linotype" w:cs="Palatino Linotype"/>
          <w:color w:val="000000"/>
        </w:rPr>
      </w:pPr>
      <w:r w:rsidRPr="00CC02A9">
        <w:rPr>
          <w:rFonts w:ascii="Palatino Linotype" w:hAnsi="Palatino Linotype" w:cs="Palatino Linotype"/>
          <w:color w:val="000000"/>
        </w:rPr>
        <w:lastRenderedPageBreak/>
        <w:t xml:space="preserve">Payments to the CASF recipient shall be in accordance with Section XI of Appendix 1 of D.12-02-015 and in accordance with the process defined in the “Payments to CASF Recipients” section of this Resolution. </w:t>
      </w:r>
    </w:p>
    <w:p w:rsidR="00060E9F" w:rsidRDefault="00060E9F" w:rsidP="00060E9F">
      <w:pPr>
        <w:pStyle w:val="ListParagraph"/>
        <w:rPr>
          <w:rFonts w:ascii="Palatino Linotype" w:hAnsi="Palatino Linotype" w:cs="Palatino Linotype"/>
          <w:color w:val="000000"/>
        </w:rPr>
      </w:pPr>
    </w:p>
    <w:p w:rsidR="00060E9F" w:rsidRDefault="00060E9F" w:rsidP="00060E9F">
      <w:pPr>
        <w:numPr>
          <w:ilvl w:val="1"/>
          <w:numId w:val="2"/>
        </w:numPr>
        <w:autoSpaceDE w:val="0"/>
        <w:autoSpaceDN w:val="0"/>
        <w:adjustRightInd w:val="0"/>
        <w:ind w:left="720"/>
        <w:rPr>
          <w:rFonts w:ascii="Palatino Linotype" w:hAnsi="Palatino Linotype" w:cs="Palatino Linotype"/>
          <w:color w:val="000000"/>
        </w:rPr>
      </w:pPr>
      <w:r w:rsidRPr="00060E9F">
        <w:rPr>
          <w:rFonts w:ascii="Palatino Linotype" w:hAnsi="Palatino Linotype" w:cs="Palatino Linotype"/>
          <w:color w:val="000000"/>
        </w:rPr>
        <w:t>Siskiyou must submit a full Proponent's Environmental Assessment (PEA) to the Energy Division prior to the first 25% payment of CASF grant funds.  No CASF funds may be disbursed for construction activities prior to the completion of the CEQA review.</w:t>
      </w:r>
    </w:p>
    <w:p w:rsidR="00987F7E" w:rsidRPr="00CC02A9" w:rsidRDefault="00987F7E" w:rsidP="00987F7E">
      <w:pPr>
        <w:autoSpaceDE w:val="0"/>
        <w:autoSpaceDN w:val="0"/>
        <w:adjustRightInd w:val="0"/>
        <w:ind w:left="720"/>
        <w:rPr>
          <w:rFonts w:ascii="Palatino Linotype" w:hAnsi="Palatino Linotype" w:cs="Palatino Linotype"/>
          <w:color w:val="000000"/>
        </w:rPr>
      </w:pPr>
    </w:p>
    <w:p w:rsidR="00E773FD" w:rsidRDefault="00A6450F" w:rsidP="00987F7E">
      <w:pPr>
        <w:numPr>
          <w:ilvl w:val="1"/>
          <w:numId w:val="2"/>
        </w:numPr>
        <w:autoSpaceDE w:val="0"/>
        <w:autoSpaceDN w:val="0"/>
        <w:adjustRightInd w:val="0"/>
        <w:ind w:left="720" w:right="180"/>
        <w:rPr>
          <w:rFonts w:ascii="Palatino Linotype" w:hAnsi="Palatino Linotype" w:cs="Palatino Linotype"/>
          <w:color w:val="000000"/>
        </w:rPr>
      </w:pPr>
      <w:r w:rsidRPr="00987F7E">
        <w:rPr>
          <w:rFonts w:ascii="Palatino Linotype" w:hAnsi="Palatino Linotype" w:cs="Palatino Linotype"/>
          <w:color w:val="000000"/>
        </w:rPr>
        <w:t xml:space="preserve">Siskiyou must comply with all guidelines, requirements and conditions associated with the CASF funds award as specified in D.12-02-015 and this Resolution, and must submit the FCC Form 477 to the Commission, as specified in Resolution T-17143. </w:t>
      </w:r>
    </w:p>
    <w:p w:rsidR="00987F7E" w:rsidRPr="00987F7E" w:rsidRDefault="00987F7E" w:rsidP="00987F7E">
      <w:pPr>
        <w:autoSpaceDE w:val="0"/>
        <w:autoSpaceDN w:val="0"/>
        <w:adjustRightInd w:val="0"/>
        <w:ind w:left="720" w:right="180"/>
        <w:rPr>
          <w:rFonts w:ascii="Palatino Linotype" w:hAnsi="Palatino Linotype" w:cs="Palatino Linotype"/>
          <w:color w:val="000000"/>
        </w:rPr>
      </w:pPr>
    </w:p>
    <w:p w:rsidR="00A6450F" w:rsidRDefault="00A6450F" w:rsidP="00987F7E">
      <w:pPr>
        <w:numPr>
          <w:ilvl w:val="1"/>
          <w:numId w:val="2"/>
        </w:numPr>
        <w:autoSpaceDE w:val="0"/>
        <w:autoSpaceDN w:val="0"/>
        <w:adjustRightInd w:val="0"/>
        <w:ind w:left="720" w:right="180"/>
        <w:rPr>
          <w:rFonts w:ascii="Palatino Linotype" w:hAnsi="Palatino Linotype" w:cs="Palatino Linotype"/>
          <w:color w:val="000000"/>
        </w:rPr>
      </w:pPr>
      <w:r w:rsidRPr="00987F7E">
        <w:rPr>
          <w:rFonts w:ascii="Palatino Linotype" w:hAnsi="Palatino Linotype" w:cs="Palatino Linotype"/>
          <w:color w:val="000000"/>
        </w:rPr>
        <w:t>Siskiyou must complete all construction covered by the grant on or before the grant’s termination date.  If the project will not be completed within the</w:t>
      </w:r>
      <w:r w:rsidR="00E773FD" w:rsidRPr="00987F7E">
        <w:rPr>
          <w:rFonts w:ascii="Palatino Linotype" w:hAnsi="Palatino Linotype" w:cs="Palatino Linotype"/>
          <w:color w:val="000000"/>
        </w:rPr>
        <w:t xml:space="preserve"> 24</w:t>
      </w:r>
      <w:r w:rsidRPr="00987F7E">
        <w:rPr>
          <w:rFonts w:ascii="Palatino Linotype" w:hAnsi="Palatino Linotype" w:cs="Palatino Linotype"/>
          <w:color w:val="000000"/>
        </w:rPr>
        <w:t xml:space="preserve"> month time frame, Siskiyou must notify the Director of CD as soon as it becomes aware of this possibility.  If such notice is not provided, the Commission may reduce payment for failure to satisfy this requirement by timely notifying CD’s </w:t>
      </w:r>
      <w:r w:rsidR="00C96D14" w:rsidRPr="00987F7E">
        <w:rPr>
          <w:rFonts w:ascii="Palatino Linotype" w:hAnsi="Palatino Linotype" w:cs="Palatino Linotype"/>
          <w:color w:val="000000"/>
        </w:rPr>
        <w:t>Director.</w:t>
      </w:r>
    </w:p>
    <w:p w:rsidR="00987F7E" w:rsidRPr="00987F7E" w:rsidRDefault="00987F7E" w:rsidP="00987F7E">
      <w:pPr>
        <w:autoSpaceDE w:val="0"/>
        <w:autoSpaceDN w:val="0"/>
        <w:adjustRightInd w:val="0"/>
        <w:ind w:left="720" w:right="180"/>
        <w:rPr>
          <w:rFonts w:ascii="Palatino Linotype" w:hAnsi="Palatino Linotype" w:cs="Palatino Linotype"/>
          <w:color w:val="000000"/>
        </w:rPr>
      </w:pPr>
    </w:p>
    <w:p w:rsidR="00A6450F" w:rsidRPr="00987F7E" w:rsidRDefault="00A6450F" w:rsidP="00987F7E">
      <w:pPr>
        <w:numPr>
          <w:ilvl w:val="1"/>
          <w:numId w:val="2"/>
        </w:numPr>
        <w:autoSpaceDE w:val="0"/>
        <w:autoSpaceDN w:val="0"/>
        <w:adjustRightInd w:val="0"/>
        <w:ind w:left="720" w:right="180"/>
        <w:rPr>
          <w:rFonts w:ascii="Palatino Linotype" w:hAnsi="Palatino Linotype" w:cs="Palatino Linotype"/>
          <w:color w:val="000000"/>
        </w:rPr>
      </w:pPr>
      <w:r w:rsidRPr="00987F7E">
        <w:rPr>
          <w:rFonts w:ascii="Palatino Linotype" w:hAnsi="Palatino Linotype" w:cs="Palatino Linotype"/>
          <w:color w:val="000000"/>
        </w:rPr>
        <w:t xml:space="preserve">Siskiyou must submit a project completion report for both the </w:t>
      </w:r>
      <w:r w:rsidRPr="00987F7E">
        <w:rPr>
          <w:rFonts w:ascii="Palatino Linotype" w:hAnsi="Palatino Linotype" w:cs="Palatino Linotype"/>
        </w:rPr>
        <w:t>5.2-mile Benjamin Creek to Clear Creek middle-mile fiber project and the</w:t>
      </w:r>
      <w:r w:rsidRPr="00987F7E">
        <w:rPr>
          <w:rFonts w:ascii="Palatino Linotype" w:hAnsi="Palatino Linotype"/>
        </w:rPr>
        <w:t xml:space="preserve"> </w:t>
      </w:r>
      <w:proofErr w:type="spellStart"/>
      <w:r w:rsidRPr="00987F7E">
        <w:rPr>
          <w:rFonts w:ascii="Palatino Linotype" w:hAnsi="Palatino Linotype" w:cs="Palatino Linotype"/>
        </w:rPr>
        <w:t>Somes</w:t>
      </w:r>
      <w:proofErr w:type="spellEnd"/>
      <w:r w:rsidRPr="00987F7E">
        <w:rPr>
          <w:rFonts w:ascii="Palatino Linotype" w:hAnsi="Palatino Linotype" w:cs="Palatino Linotype"/>
        </w:rPr>
        <w:t xml:space="preserve"> Bar Project prior to receiving final payment for the </w:t>
      </w:r>
      <w:proofErr w:type="spellStart"/>
      <w:r w:rsidRPr="00987F7E">
        <w:rPr>
          <w:rFonts w:ascii="Palatino Linotype" w:hAnsi="Palatino Linotype" w:cs="Palatino Linotype"/>
        </w:rPr>
        <w:t>Somes</w:t>
      </w:r>
      <w:proofErr w:type="spellEnd"/>
      <w:r w:rsidRPr="00987F7E">
        <w:rPr>
          <w:rFonts w:ascii="Palatino Linotype" w:hAnsi="Palatino Linotype" w:cs="Palatino Linotype"/>
        </w:rPr>
        <w:t xml:space="preserve"> Bar Project.</w:t>
      </w:r>
    </w:p>
    <w:p w:rsidR="00987F7E" w:rsidRPr="00987F7E" w:rsidRDefault="00987F7E" w:rsidP="00987F7E">
      <w:pPr>
        <w:autoSpaceDE w:val="0"/>
        <w:autoSpaceDN w:val="0"/>
        <w:adjustRightInd w:val="0"/>
        <w:ind w:left="720" w:right="180"/>
        <w:rPr>
          <w:rFonts w:ascii="Palatino Linotype" w:hAnsi="Palatino Linotype" w:cs="Palatino Linotype"/>
          <w:color w:val="000000"/>
        </w:rPr>
      </w:pPr>
    </w:p>
    <w:p w:rsidR="00A6450F" w:rsidRPr="005E4681" w:rsidRDefault="00A6450F" w:rsidP="00987F7E">
      <w:pPr>
        <w:numPr>
          <w:ilvl w:val="1"/>
          <w:numId w:val="2"/>
        </w:numPr>
        <w:autoSpaceDE w:val="0"/>
        <w:autoSpaceDN w:val="0"/>
        <w:adjustRightInd w:val="0"/>
        <w:ind w:left="720" w:right="180"/>
        <w:rPr>
          <w:rFonts w:ascii="Palatino Linotype" w:hAnsi="Palatino Linotype" w:cs="Palatino Linotype"/>
          <w:color w:val="000000"/>
        </w:rPr>
      </w:pPr>
      <w:r>
        <w:rPr>
          <w:rFonts w:ascii="Palatino Linotype" w:hAnsi="Palatino Linotype" w:cs="Palatino Linotype"/>
        </w:rPr>
        <w:t xml:space="preserve">If Siskiyou fails to complete the project in accordance with the terms outlined in D.12-02-015 and with the terms of the Commission’s approval, as set forth in this resolution, </w:t>
      </w:r>
      <w:r w:rsidR="007C6AAF">
        <w:rPr>
          <w:rFonts w:ascii="Palatino Linotype" w:hAnsi="Palatino Linotype" w:cs="Palatino Linotype"/>
        </w:rPr>
        <w:t xml:space="preserve">Siskiyou </w:t>
      </w:r>
      <w:r>
        <w:rPr>
          <w:rFonts w:ascii="Palatino Linotype" w:hAnsi="Palatino Linotype" w:cs="Palatino Linotype"/>
        </w:rPr>
        <w:t xml:space="preserve">must reimburse some or all the CASF funds it has received. </w:t>
      </w:r>
    </w:p>
    <w:p w:rsidR="00A6450F" w:rsidRPr="00CC02A9" w:rsidRDefault="00A6450F" w:rsidP="00A6450F">
      <w:pPr>
        <w:autoSpaceDE w:val="0"/>
        <w:autoSpaceDN w:val="0"/>
        <w:adjustRightInd w:val="0"/>
        <w:rPr>
          <w:rFonts w:ascii="Palatino Linotype" w:hAnsi="Palatino Linotype"/>
        </w:rPr>
      </w:pPr>
    </w:p>
    <w:p w:rsidR="00A6450F" w:rsidRPr="00CC02A9" w:rsidRDefault="00A6450F" w:rsidP="00A6450F">
      <w:pPr>
        <w:keepNext/>
        <w:keepLines/>
        <w:tabs>
          <w:tab w:val="left" w:pos="360"/>
        </w:tabs>
        <w:spacing w:after="120"/>
        <w:ind w:right="630"/>
        <w:rPr>
          <w:rFonts w:ascii="Palatino Linotype" w:hAnsi="Palatino Linotype"/>
        </w:rPr>
      </w:pPr>
      <w:r w:rsidRPr="00CC02A9">
        <w:rPr>
          <w:rFonts w:ascii="Palatino Linotype" w:hAnsi="Palatino Linotype"/>
        </w:rPr>
        <w:lastRenderedPageBreak/>
        <w:t>This Resolution is effective today.</w:t>
      </w:r>
    </w:p>
    <w:p w:rsidR="00A6450F" w:rsidRPr="00CC02A9" w:rsidRDefault="00A6450F" w:rsidP="00A6450F">
      <w:pPr>
        <w:pStyle w:val="xl41"/>
        <w:keepNext/>
        <w:keepLines/>
        <w:overflowPunct/>
        <w:autoSpaceDE/>
        <w:autoSpaceDN/>
        <w:adjustRightInd/>
        <w:spacing w:before="0" w:after="0"/>
        <w:ind w:right="630"/>
        <w:textAlignment w:val="auto"/>
        <w:rPr>
          <w:rFonts w:ascii="Palatino Linotype" w:eastAsia="Times New Roman" w:hAnsi="Palatino Linotype"/>
        </w:rPr>
      </w:pPr>
    </w:p>
    <w:p w:rsidR="00A6450F" w:rsidRPr="00CC02A9" w:rsidRDefault="00A6450F" w:rsidP="00A6450F">
      <w:pPr>
        <w:keepNext/>
        <w:keepLines/>
        <w:ind w:right="630"/>
        <w:rPr>
          <w:rFonts w:ascii="Palatino Linotype" w:hAnsi="Palatino Linotype"/>
        </w:rPr>
      </w:pPr>
      <w:r w:rsidRPr="00CC02A9">
        <w:rPr>
          <w:rFonts w:ascii="Palatino Linotype" w:hAnsi="Palatino Linotype"/>
        </w:rPr>
        <w:t xml:space="preserve">I hereby certify that this Resolution was adopted by the Public Utilities Commission at its regular meeting on </w:t>
      </w:r>
      <w:r w:rsidR="001C4C8E">
        <w:rPr>
          <w:rFonts w:ascii="Palatino Linotype" w:hAnsi="Palatino Linotype"/>
        </w:rPr>
        <w:t>December 15, 2016</w:t>
      </w:r>
      <w:r w:rsidRPr="00CC02A9">
        <w:rPr>
          <w:rFonts w:ascii="Palatino Linotype" w:hAnsi="Palatino Linotype"/>
        </w:rPr>
        <w:t>.  The following Commissioners approved it:</w:t>
      </w:r>
    </w:p>
    <w:p w:rsidR="00621C1B" w:rsidRPr="00CC02A9" w:rsidRDefault="00621C1B" w:rsidP="00A6450F">
      <w:pPr>
        <w:keepNext/>
        <w:keepLines/>
        <w:rPr>
          <w:rFonts w:ascii="Palatino Linotype" w:hAnsi="Palatino Linotype"/>
        </w:rPr>
      </w:pPr>
    </w:p>
    <w:p w:rsidR="00A6450F" w:rsidRPr="00CC02A9" w:rsidRDefault="00A6450F" w:rsidP="00A6450F">
      <w:pPr>
        <w:keepNext/>
        <w:keepLines/>
        <w:rPr>
          <w:rFonts w:ascii="Palatino Linotype" w:hAnsi="Palatino Linotype"/>
        </w:rPr>
      </w:pPr>
    </w:p>
    <w:p w:rsidR="00A6450F" w:rsidRDefault="00A6450F" w:rsidP="00A6450F">
      <w:pPr>
        <w:keepNext/>
        <w:keepLines/>
        <w:rPr>
          <w:rFonts w:ascii="Palatino Linotype" w:hAnsi="Palatino Linotype"/>
        </w:rPr>
      </w:pPr>
    </w:p>
    <w:p w:rsidR="00621C1B" w:rsidRDefault="00621C1B" w:rsidP="00A6450F">
      <w:pPr>
        <w:keepNext/>
        <w:keepLines/>
        <w:rPr>
          <w:rFonts w:ascii="Palatino Linotype" w:hAnsi="Palatino Linotype"/>
        </w:rPr>
      </w:pPr>
    </w:p>
    <w:p w:rsidR="00621C1B" w:rsidRDefault="00621C1B" w:rsidP="00A6450F">
      <w:pPr>
        <w:keepNext/>
        <w:keepLines/>
        <w:rPr>
          <w:rFonts w:ascii="Palatino Linotype" w:hAnsi="Palatino Linotype"/>
        </w:rPr>
      </w:pPr>
    </w:p>
    <w:p w:rsidR="00621C1B" w:rsidRPr="00CC02A9" w:rsidRDefault="00621C1B" w:rsidP="00A6450F">
      <w:pPr>
        <w:keepNext/>
        <w:keepLines/>
        <w:rPr>
          <w:rFonts w:ascii="Palatino Linotype" w:hAnsi="Palatino Linotype"/>
        </w:rPr>
      </w:pPr>
    </w:p>
    <w:tbl>
      <w:tblPr>
        <w:tblW w:w="0" w:type="auto"/>
        <w:tblInd w:w="4788" w:type="dxa"/>
        <w:tblLayout w:type="fixed"/>
        <w:tblLook w:val="0000" w:firstRow="0" w:lastRow="0" w:firstColumn="0" w:lastColumn="0" w:noHBand="0" w:noVBand="0"/>
      </w:tblPr>
      <w:tblGrid>
        <w:gridCol w:w="3870"/>
      </w:tblGrid>
      <w:tr w:rsidR="00A6450F" w:rsidRPr="00CC02A9">
        <w:tc>
          <w:tcPr>
            <w:tcW w:w="3870" w:type="dxa"/>
            <w:tcBorders>
              <w:bottom w:val="single" w:sz="6" w:space="0" w:color="auto"/>
            </w:tcBorders>
          </w:tcPr>
          <w:p w:rsidR="00A6450F" w:rsidRPr="00CC02A9" w:rsidRDefault="00A6450F" w:rsidP="00A6450F">
            <w:pPr>
              <w:keepNext/>
              <w:keepLines/>
              <w:ind w:right="-648"/>
              <w:rPr>
                <w:rFonts w:ascii="Palatino Linotype" w:hAnsi="Palatino Linotype"/>
              </w:rPr>
            </w:pPr>
            <w:r>
              <w:rPr>
                <w:rFonts w:ascii="Palatino Linotype" w:hAnsi="Palatino Linotype"/>
              </w:rPr>
              <w:t xml:space="preserve">   </w:t>
            </w:r>
            <w:r w:rsidR="006A6FE7">
              <w:rPr>
                <w:rFonts w:ascii="Palatino Linotype" w:hAnsi="Palatino Linotype"/>
              </w:rPr>
              <w:t xml:space="preserve">    /s/ Timothy J. Sullivan</w:t>
            </w:r>
          </w:p>
        </w:tc>
      </w:tr>
      <w:tr w:rsidR="00A6450F" w:rsidRPr="0070228F">
        <w:tc>
          <w:tcPr>
            <w:tcW w:w="3870" w:type="dxa"/>
          </w:tcPr>
          <w:p w:rsidR="00A6450F" w:rsidRPr="00CC02A9" w:rsidRDefault="00A6450F" w:rsidP="00A6450F">
            <w:pPr>
              <w:pStyle w:val="Heading6"/>
              <w:keepLines/>
              <w:jc w:val="center"/>
              <w:rPr>
                <w:rFonts w:ascii="Palatino Linotype" w:hAnsi="Palatino Linotype"/>
              </w:rPr>
            </w:pPr>
            <w:r w:rsidRPr="00CC02A9">
              <w:rPr>
                <w:rFonts w:ascii="Palatino Linotype" w:hAnsi="Palatino Linotype"/>
              </w:rPr>
              <w:t>TIMOTHY J. SULLIVAN</w:t>
            </w:r>
          </w:p>
          <w:p w:rsidR="00A6450F" w:rsidRPr="0070228F" w:rsidRDefault="00A6450F" w:rsidP="00A6450F">
            <w:pPr>
              <w:pStyle w:val="Heading6"/>
              <w:keepLines/>
              <w:spacing w:before="0"/>
              <w:jc w:val="center"/>
              <w:rPr>
                <w:rFonts w:ascii="Palatino Linotype" w:hAnsi="Palatino Linotype"/>
              </w:rPr>
            </w:pPr>
            <w:r w:rsidRPr="00CC02A9">
              <w:rPr>
                <w:rFonts w:ascii="Palatino Linotype" w:hAnsi="Palatino Linotype"/>
              </w:rPr>
              <w:t>Executive Director</w:t>
            </w:r>
          </w:p>
        </w:tc>
      </w:tr>
    </w:tbl>
    <w:tbl>
      <w:tblPr>
        <w:tblpPr w:leftFromText="180" w:rightFromText="180" w:vertAnchor="page" w:horzAnchor="margin" w:tblpXSpec="right" w:tblpY="6741"/>
        <w:tblW w:w="5239" w:type="dxa"/>
        <w:tblLayout w:type="fixed"/>
        <w:tblLook w:val="0000" w:firstRow="0" w:lastRow="0" w:firstColumn="0" w:lastColumn="0" w:noHBand="0" w:noVBand="0"/>
      </w:tblPr>
      <w:tblGrid>
        <w:gridCol w:w="5239"/>
      </w:tblGrid>
      <w:tr w:rsidR="009D05E0" w:rsidRPr="009D05E0" w:rsidTr="00621C1B">
        <w:trPr>
          <w:trHeight w:val="368"/>
        </w:trPr>
        <w:tc>
          <w:tcPr>
            <w:tcW w:w="5239" w:type="dxa"/>
          </w:tcPr>
          <w:p w:rsidR="009D05E0" w:rsidRPr="009D05E0" w:rsidRDefault="009D05E0" w:rsidP="00621C1B">
            <w:pPr>
              <w:tabs>
                <w:tab w:val="left" w:pos="2947"/>
              </w:tabs>
              <w:ind w:left="162" w:hanging="934"/>
              <w:rPr>
                <w:rFonts w:eastAsia="Times New Roman"/>
              </w:rPr>
            </w:pPr>
            <w:r w:rsidRPr="009D05E0">
              <w:rPr>
                <w:rFonts w:eastAsia="Times New Roman"/>
              </w:rPr>
              <w:t xml:space="preserve">                              MICHAEL PICKER</w:t>
            </w:r>
          </w:p>
          <w:p w:rsidR="009D05E0" w:rsidRPr="009D05E0" w:rsidRDefault="009D05E0" w:rsidP="00621C1B">
            <w:pPr>
              <w:ind w:right="792"/>
              <w:jc w:val="center"/>
              <w:rPr>
                <w:rFonts w:eastAsia="Times New Roman"/>
              </w:rPr>
            </w:pPr>
            <w:r w:rsidRPr="009D05E0">
              <w:rPr>
                <w:rFonts w:eastAsia="Times New Roman"/>
              </w:rPr>
              <w:t xml:space="preserve">                                     President</w:t>
            </w:r>
          </w:p>
        </w:tc>
      </w:tr>
      <w:tr w:rsidR="009D05E0" w:rsidRPr="009D05E0" w:rsidTr="00621C1B">
        <w:trPr>
          <w:trHeight w:val="179"/>
        </w:trPr>
        <w:tc>
          <w:tcPr>
            <w:tcW w:w="5239" w:type="dxa"/>
          </w:tcPr>
          <w:p w:rsidR="009D05E0" w:rsidRPr="009D05E0" w:rsidRDefault="009D05E0" w:rsidP="00621C1B">
            <w:pPr>
              <w:tabs>
                <w:tab w:val="left" w:pos="327"/>
              </w:tabs>
              <w:rPr>
                <w:rFonts w:eastAsia="Times New Roman"/>
              </w:rPr>
            </w:pPr>
            <w:r w:rsidRPr="009D05E0">
              <w:rPr>
                <w:rFonts w:eastAsia="Times New Roman"/>
                <w:color w:val="000000"/>
              </w:rPr>
              <w:t xml:space="preserve">                 MICHEL PETER FLORIO</w:t>
            </w:r>
          </w:p>
        </w:tc>
      </w:tr>
      <w:tr w:rsidR="009D05E0" w:rsidRPr="009D05E0" w:rsidTr="00621C1B">
        <w:trPr>
          <w:trHeight w:val="238"/>
        </w:trPr>
        <w:tc>
          <w:tcPr>
            <w:tcW w:w="5239" w:type="dxa"/>
          </w:tcPr>
          <w:p w:rsidR="009D05E0" w:rsidRPr="009D05E0" w:rsidRDefault="009D05E0" w:rsidP="00621C1B">
            <w:pPr>
              <w:jc w:val="center"/>
              <w:rPr>
                <w:rFonts w:eastAsia="Times New Roman"/>
              </w:rPr>
            </w:pPr>
            <w:r w:rsidRPr="009D05E0">
              <w:rPr>
                <w:rFonts w:eastAsia="Times New Roman"/>
              </w:rPr>
              <w:t xml:space="preserve">    CATHERINE J.K. SANDOVAL</w:t>
            </w:r>
            <w:r w:rsidRPr="009D05E0">
              <w:rPr>
                <w:rFonts w:eastAsia="Times New Roman"/>
                <w:color w:val="000000"/>
              </w:rPr>
              <w:t xml:space="preserve">  </w:t>
            </w:r>
          </w:p>
        </w:tc>
      </w:tr>
      <w:tr w:rsidR="009D05E0" w:rsidRPr="009D05E0" w:rsidTr="00621C1B">
        <w:trPr>
          <w:trHeight w:val="179"/>
        </w:trPr>
        <w:tc>
          <w:tcPr>
            <w:tcW w:w="5239" w:type="dxa"/>
          </w:tcPr>
          <w:p w:rsidR="009D05E0" w:rsidRPr="009D05E0" w:rsidRDefault="009D05E0" w:rsidP="00621C1B">
            <w:pPr>
              <w:rPr>
                <w:rFonts w:eastAsia="Times New Roman"/>
              </w:rPr>
            </w:pPr>
            <w:r w:rsidRPr="009D05E0">
              <w:rPr>
                <w:rFonts w:eastAsia="Times New Roman"/>
                <w:color w:val="000000"/>
              </w:rPr>
              <w:t xml:space="preserve">                 CARLA J. PETERMAN</w:t>
            </w:r>
            <w:r w:rsidRPr="009D05E0">
              <w:rPr>
                <w:rFonts w:eastAsia="Times New Roman"/>
              </w:rPr>
              <w:t xml:space="preserve">   </w:t>
            </w:r>
          </w:p>
        </w:tc>
      </w:tr>
      <w:tr w:rsidR="009D05E0" w:rsidRPr="009D05E0" w:rsidTr="00621C1B">
        <w:trPr>
          <w:trHeight w:val="188"/>
        </w:trPr>
        <w:tc>
          <w:tcPr>
            <w:tcW w:w="5239" w:type="dxa"/>
          </w:tcPr>
          <w:p w:rsidR="009D05E0" w:rsidRPr="009D05E0" w:rsidRDefault="009D05E0" w:rsidP="00621C1B">
            <w:pPr>
              <w:ind w:right="-198"/>
              <w:rPr>
                <w:rFonts w:eastAsia="Times New Roman"/>
                <w:color w:val="000000"/>
              </w:rPr>
            </w:pPr>
            <w:r w:rsidRPr="009D05E0">
              <w:rPr>
                <w:rFonts w:eastAsia="Times New Roman"/>
                <w:color w:val="000000"/>
              </w:rPr>
              <w:t xml:space="preserve">                 LIANE M. RANDOLPH                        </w:t>
            </w:r>
          </w:p>
        </w:tc>
      </w:tr>
      <w:tr w:rsidR="009D05E0" w:rsidRPr="009D05E0" w:rsidTr="00621C1B">
        <w:trPr>
          <w:trHeight w:val="188"/>
        </w:trPr>
        <w:tc>
          <w:tcPr>
            <w:tcW w:w="5239" w:type="dxa"/>
          </w:tcPr>
          <w:p w:rsidR="009D05E0" w:rsidRPr="009D05E0" w:rsidRDefault="009D05E0" w:rsidP="00621C1B">
            <w:pPr>
              <w:jc w:val="center"/>
              <w:rPr>
                <w:rFonts w:eastAsia="Times New Roman"/>
              </w:rPr>
            </w:pPr>
            <w:r w:rsidRPr="009D05E0">
              <w:rPr>
                <w:rFonts w:eastAsia="Times New Roman"/>
              </w:rPr>
              <w:t xml:space="preserve">                                   Commissioners</w:t>
            </w:r>
          </w:p>
        </w:tc>
      </w:tr>
    </w:tbl>
    <w:p w:rsidR="00A6450F" w:rsidRPr="0070228F" w:rsidRDefault="00A6450F" w:rsidP="00A6450F">
      <w:pPr>
        <w:keepNext/>
        <w:keepLines/>
        <w:jc w:val="right"/>
        <w:rPr>
          <w:rFonts w:ascii="Palatino Linotype" w:hAnsi="Palatino Linotype"/>
        </w:rPr>
      </w:pPr>
    </w:p>
    <w:p w:rsidR="00A6450F" w:rsidRPr="0070228F" w:rsidRDefault="00A6450F" w:rsidP="00A6450F">
      <w:pPr>
        <w:keepNext/>
        <w:keepLines/>
        <w:jc w:val="right"/>
        <w:rPr>
          <w:rFonts w:ascii="Palatino Linotype" w:hAnsi="Palatino Linotype"/>
        </w:rPr>
      </w:pPr>
    </w:p>
    <w:p w:rsidR="00A6450F" w:rsidRPr="0070228F" w:rsidRDefault="00A6450F" w:rsidP="00C9274D">
      <w:pPr>
        <w:keepNext/>
        <w:keepLines/>
        <w:jc w:val="center"/>
        <w:rPr>
          <w:rFonts w:ascii="Palatino Linotype" w:hAnsi="Palatino Linotype"/>
        </w:rPr>
      </w:pPr>
    </w:p>
    <w:p w:rsidR="009D05E0" w:rsidRDefault="00A6450F" w:rsidP="00A6450F">
      <w:pPr>
        <w:rPr>
          <w:rFonts w:ascii="Palatino Linotype" w:hAnsi="Palatino Linotype"/>
        </w:rPr>
      </w:pPr>
      <w:r w:rsidRPr="0070228F">
        <w:rPr>
          <w:rFonts w:ascii="Palatino Linotype" w:hAnsi="Palatino Linotype"/>
        </w:rPr>
        <w:br w:type="page"/>
      </w:r>
    </w:p>
    <w:p w:rsidR="00F97BB5" w:rsidRDefault="00F97BB5" w:rsidP="00A6450F">
      <w:pPr>
        <w:rPr>
          <w:rFonts w:ascii="Palatino Linotype" w:hAnsi="Palatino Linotype"/>
        </w:rPr>
        <w:sectPr w:rsidR="00F97BB5">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475" w:gutter="0"/>
          <w:pgNumType w:start="1"/>
          <w:cols w:space="720"/>
          <w:titlePg/>
          <w:docGrid w:linePitch="272"/>
        </w:sectPr>
      </w:pPr>
    </w:p>
    <w:p w:rsidR="00F97BB5" w:rsidRDefault="00F97BB5"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sectPr w:rsidR="00A6450F">
          <w:headerReference w:type="first" r:id="rId16"/>
          <w:footerReference w:type="first" r:id="rId17"/>
          <w:pgSz w:w="12240" w:h="15840" w:code="1"/>
          <w:pgMar w:top="1440" w:right="1440" w:bottom="1440" w:left="1440" w:header="720" w:footer="475" w:gutter="0"/>
          <w:pgNumType w:start="1"/>
          <w:cols w:space="720"/>
          <w:titlePg/>
          <w:docGrid w:linePitch="272"/>
        </w:sect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rPr>
          <w:rFonts w:ascii="Palatino Linotype" w:hAnsi="Palatino Linotype"/>
        </w:rPr>
      </w:pPr>
    </w:p>
    <w:p w:rsidR="00A6450F" w:rsidRDefault="00A6450F" w:rsidP="00A6450F">
      <w:pPr>
        <w:jc w:val="center"/>
        <w:rPr>
          <w:rFonts w:ascii="Palatino Linotype" w:hAnsi="Palatino Linotype"/>
          <w:sz w:val="28"/>
          <w:szCs w:val="28"/>
        </w:rPr>
      </w:pPr>
      <w:r w:rsidRPr="00C46211">
        <w:rPr>
          <w:rFonts w:ascii="Palatino Linotype" w:hAnsi="Palatino Linotype"/>
          <w:sz w:val="28"/>
          <w:szCs w:val="28"/>
        </w:rPr>
        <w:t>APPENDIX</w:t>
      </w:r>
    </w:p>
    <w:p w:rsidR="00A6450F" w:rsidRDefault="00A6450F" w:rsidP="00A6450F">
      <w:pPr>
        <w:jc w:val="center"/>
        <w:rPr>
          <w:rFonts w:ascii="Palatino Linotype" w:hAnsi="Palatino Linotype"/>
          <w:sz w:val="28"/>
          <w:szCs w:val="28"/>
        </w:rPr>
      </w:pPr>
    </w:p>
    <w:p w:rsidR="00A6450F" w:rsidRDefault="00A6450F" w:rsidP="00A6450F">
      <w:pPr>
        <w:jc w:val="center"/>
        <w:rPr>
          <w:rFonts w:ascii="Palatino Linotype" w:hAnsi="Palatino Linotype"/>
          <w:sz w:val="28"/>
          <w:szCs w:val="28"/>
        </w:rPr>
      </w:pPr>
    </w:p>
    <w:p w:rsidR="00A6450F" w:rsidRDefault="00A6450F" w:rsidP="00A6450F">
      <w:pPr>
        <w:jc w:val="center"/>
        <w:rPr>
          <w:rFonts w:ascii="Palatino Linotype" w:hAnsi="Palatino Linotype"/>
          <w:sz w:val="28"/>
          <w:szCs w:val="28"/>
        </w:rPr>
      </w:pPr>
    </w:p>
    <w:p w:rsidR="00A6450F" w:rsidRDefault="00A6450F" w:rsidP="00A6450F">
      <w:pPr>
        <w:rPr>
          <w:rFonts w:ascii="Palatino Linotype" w:hAnsi="Palatino Linotype"/>
          <w:lang w:eastAsia="zh-CN"/>
        </w:rPr>
      </w:pPr>
    </w:p>
    <w:p w:rsidR="00A6450F" w:rsidRDefault="00A6450F" w:rsidP="00A6450F">
      <w:pPr>
        <w:rPr>
          <w:rFonts w:ascii="Palatino Linotype" w:hAnsi="Palatino Linotype"/>
        </w:rPr>
      </w:pPr>
    </w:p>
    <w:p w:rsidR="00A6450F" w:rsidRDefault="00A6450F" w:rsidP="00A6450F">
      <w:pPr>
        <w:keepNext/>
        <w:keepLines/>
        <w:jc w:val="center"/>
        <w:rPr>
          <w:rFonts w:ascii="Palatino Linotype" w:hAnsi="Palatino Linotype"/>
          <w:b/>
        </w:rPr>
      </w:pPr>
    </w:p>
    <w:p w:rsidR="00A6450F" w:rsidRDefault="00A6450F" w:rsidP="00A6450F">
      <w:pPr>
        <w:keepNext/>
        <w:keepLines/>
        <w:jc w:val="center"/>
        <w:rPr>
          <w:rFonts w:ascii="Palatino Linotype" w:hAnsi="Palatino Linotype"/>
          <w:b/>
        </w:rPr>
      </w:pPr>
    </w:p>
    <w:p w:rsidR="00A6450F" w:rsidRDefault="00A6450F" w:rsidP="00A6450F">
      <w:pPr>
        <w:keepNext/>
        <w:keepLines/>
        <w:jc w:val="center"/>
        <w:rPr>
          <w:rFonts w:ascii="Palatino Linotype" w:hAnsi="Palatino Linotype"/>
          <w:b/>
        </w:rPr>
      </w:pPr>
    </w:p>
    <w:p w:rsidR="00A6450F" w:rsidRPr="00B35733" w:rsidRDefault="00A6450F" w:rsidP="00A6450F">
      <w:pPr>
        <w:keepNext/>
        <w:keepLines/>
        <w:jc w:val="center"/>
        <w:rPr>
          <w:rFonts w:ascii="Palatino Linotype" w:hAnsi="Palatino Linotype"/>
          <w:b/>
          <w:color w:val="FF0000"/>
        </w:rPr>
        <w:sectPr w:rsidR="00A6450F" w:rsidRPr="00B35733">
          <w:footerReference w:type="default" r:id="rId18"/>
          <w:headerReference w:type="first" r:id="rId19"/>
          <w:footerReference w:type="first" r:id="rId20"/>
          <w:type w:val="continuous"/>
          <w:pgSz w:w="12240" w:h="15840" w:code="1"/>
          <w:pgMar w:top="1440" w:right="1440" w:bottom="1440" w:left="1440" w:header="720" w:footer="475" w:gutter="0"/>
          <w:pgNumType w:start="1"/>
          <w:cols w:space="720"/>
          <w:titlePg/>
          <w:docGrid w:linePitch="272"/>
        </w:sectPr>
      </w:pPr>
    </w:p>
    <w:p w:rsidR="00A6450F" w:rsidRDefault="00A6450F" w:rsidP="00A6450F">
      <w:pPr>
        <w:keepNext/>
        <w:keepLines/>
        <w:jc w:val="center"/>
        <w:rPr>
          <w:rFonts w:ascii="Palatino Linotype" w:hAnsi="Palatino Linotype"/>
          <w:b/>
        </w:rPr>
      </w:pPr>
      <w:r w:rsidRPr="003550DB">
        <w:rPr>
          <w:rFonts w:ascii="Palatino Linotype" w:hAnsi="Palatino Linotype"/>
          <w:b/>
        </w:rPr>
        <w:lastRenderedPageBreak/>
        <w:t>APPENDIX A</w:t>
      </w:r>
    </w:p>
    <w:p w:rsidR="00A6450F" w:rsidRPr="003550DB" w:rsidRDefault="00A6450F" w:rsidP="00A6450F">
      <w:pPr>
        <w:keepNext/>
        <w:keepLines/>
        <w:jc w:val="center"/>
        <w:rPr>
          <w:rFonts w:ascii="Palatino Linotype" w:hAnsi="Palatino Linotype"/>
          <w:b/>
        </w:rPr>
      </w:pPr>
    </w:p>
    <w:p w:rsidR="00A6450F" w:rsidRPr="003550DB" w:rsidRDefault="00A6450F" w:rsidP="00A6450F">
      <w:pPr>
        <w:keepNext/>
        <w:keepLines/>
        <w:jc w:val="center"/>
        <w:rPr>
          <w:rFonts w:ascii="Palatino Linotype" w:hAnsi="Palatino Linotype"/>
          <w:b/>
        </w:rPr>
      </w:pPr>
      <w:r w:rsidRPr="003550DB">
        <w:rPr>
          <w:rFonts w:ascii="Palatino Linotype" w:hAnsi="Palatino Linotype"/>
          <w:b/>
        </w:rPr>
        <w:t>Resolution T-</w:t>
      </w:r>
      <w:r>
        <w:rPr>
          <w:rFonts w:ascii="Palatino Linotype" w:hAnsi="Palatino Linotype"/>
          <w:b/>
        </w:rPr>
        <w:t>17539</w:t>
      </w:r>
    </w:p>
    <w:p w:rsidR="00A6450F" w:rsidRPr="003550DB" w:rsidRDefault="00A6450F" w:rsidP="00A6450F">
      <w:pPr>
        <w:keepNext/>
        <w:keepLines/>
        <w:jc w:val="center"/>
        <w:rPr>
          <w:rFonts w:ascii="Palatino Linotype" w:hAnsi="Palatino Linotype"/>
          <w:b/>
        </w:rPr>
      </w:pPr>
      <w:r>
        <w:rPr>
          <w:rFonts w:ascii="Palatino Linotype" w:hAnsi="Palatino Linotype"/>
          <w:b/>
        </w:rPr>
        <w:t>Siskiyou</w:t>
      </w:r>
      <w:r w:rsidRPr="003550DB">
        <w:rPr>
          <w:rFonts w:ascii="Palatino Linotype" w:hAnsi="Palatino Linotype"/>
          <w:b/>
        </w:rPr>
        <w:t xml:space="preserve"> </w:t>
      </w:r>
      <w:r>
        <w:rPr>
          <w:rFonts w:ascii="Palatino Linotype" w:hAnsi="Palatino Linotype"/>
          <w:b/>
        </w:rPr>
        <w:t xml:space="preserve">Happy Camp to </w:t>
      </w:r>
      <w:proofErr w:type="spellStart"/>
      <w:r>
        <w:rPr>
          <w:rFonts w:ascii="Palatino Linotype" w:hAnsi="Palatino Linotype"/>
          <w:b/>
        </w:rPr>
        <w:t>Somes</w:t>
      </w:r>
      <w:proofErr w:type="spellEnd"/>
      <w:r>
        <w:rPr>
          <w:rFonts w:ascii="Palatino Linotype" w:hAnsi="Palatino Linotype"/>
          <w:b/>
        </w:rPr>
        <w:t xml:space="preserve"> </w:t>
      </w:r>
      <w:proofErr w:type="gramStart"/>
      <w:r>
        <w:rPr>
          <w:rFonts w:ascii="Palatino Linotype" w:hAnsi="Palatino Linotype"/>
          <w:b/>
        </w:rPr>
        <w:t>Bar</w:t>
      </w:r>
      <w:proofErr w:type="gramEnd"/>
      <w:r>
        <w:rPr>
          <w:rFonts w:ascii="Palatino Linotype" w:hAnsi="Palatino Linotype"/>
          <w:b/>
        </w:rPr>
        <w:t xml:space="preserve"> Fiber </w:t>
      </w:r>
      <w:r w:rsidRPr="003550DB">
        <w:rPr>
          <w:rFonts w:ascii="Palatino Linotype" w:hAnsi="Palatino Linotype"/>
          <w:b/>
        </w:rPr>
        <w:t>Project</w:t>
      </w:r>
    </w:p>
    <w:p w:rsidR="00A6450F" w:rsidRDefault="00A6450F" w:rsidP="00A6450F">
      <w:pPr>
        <w:keepNext/>
        <w:keepLines/>
        <w:jc w:val="center"/>
        <w:rPr>
          <w:rFonts w:ascii="Palatino Linotype" w:hAnsi="Palatino Linotype"/>
          <w:b/>
        </w:rPr>
      </w:pPr>
      <w:r w:rsidRPr="003550DB">
        <w:rPr>
          <w:rFonts w:ascii="Palatino Linotype" w:hAnsi="Palatino Linotype"/>
          <w:b/>
        </w:rPr>
        <w:t>CASF Applicant Key Information</w:t>
      </w:r>
    </w:p>
    <w:p w:rsidR="00A6450F" w:rsidRPr="003550DB" w:rsidRDefault="00A6450F" w:rsidP="00A6450F">
      <w:pPr>
        <w:keepNext/>
        <w:keepLines/>
        <w:jc w:val="center"/>
        <w:rPr>
          <w:rFonts w:ascii="Palatino Linotype" w:hAnsi="Palatino Linotyp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7192"/>
      </w:tblGrid>
      <w:tr w:rsidR="00A6450F" w:rsidRPr="003550DB">
        <w:tc>
          <w:tcPr>
            <w:tcW w:w="2808" w:type="dxa"/>
            <w:shd w:val="clear" w:color="auto" w:fill="BFBFBF"/>
            <w:vAlign w:val="center"/>
          </w:tcPr>
          <w:p w:rsidR="00A6450F" w:rsidRPr="003550DB" w:rsidRDefault="00A6450F" w:rsidP="00A6450F">
            <w:pPr>
              <w:keepNext/>
              <w:keepLines/>
              <w:spacing w:before="120" w:after="120"/>
              <w:jc w:val="center"/>
              <w:rPr>
                <w:rFonts w:ascii="Palatino Linotype" w:hAnsi="Palatino Linotype"/>
                <w:i/>
              </w:rPr>
            </w:pPr>
            <w:r w:rsidRPr="003550DB">
              <w:rPr>
                <w:rFonts w:ascii="Palatino Linotype" w:hAnsi="Palatino Linotype"/>
                <w:i/>
              </w:rPr>
              <w:t>Project Name</w:t>
            </w:r>
          </w:p>
        </w:tc>
        <w:tc>
          <w:tcPr>
            <w:tcW w:w="6768" w:type="dxa"/>
            <w:shd w:val="clear" w:color="auto" w:fill="BFBFBF"/>
            <w:vAlign w:val="center"/>
          </w:tcPr>
          <w:p w:rsidR="00A6450F" w:rsidRPr="003550DB" w:rsidRDefault="00A6450F" w:rsidP="0055798A">
            <w:pPr>
              <w:keepNext/>
              <w:keepLines/>
              <w:jc w:val="center"/>
              <w:rPr>
                <w:rFonts w:ascii="Palatino Linotype" w:hAnsi="Palatino Linotype"/>
                <w:b/>
              </w:rPr>
            </w:pPr>
            <w:r>
              <w:rPr>
                <w:rFonts w:ascii="Palatino Linotype" w:hAnsi="Palatino Linotype"/>
                <w:b/>
              </w:rPr>
              <w:t>Siskiyou</w:t>
            </w:r>
            <w:r w:rsidRPr="003550DB">
              <w:rPr>
                <w:rFonts w:ascii="Palatino Linotype" w:hAnsi="Palatino Linotype"/>
                <w:b/>
              </w:rPr>
              <w:t xml:space="preserve"> </w:t>
            </w:r>
            <w:r>
              <w:rPr>
                <w:rFonts w:ascii="Palatino Linotype" w:hAnsi="Palatino Linotype"/>
                <w:b/>
              </w:rPr>
              <w:t xml:space="preserve">Happy Camp to </w:t>
            </w:r>
            <w:proofErr w:type="spellStart"/>
            <w:r>
              <w:rPr>
                <w:rFonts w:ascii="Palatino Linotype" w:hAnsi="Palatino Linotype"/>
                <w:b/>
              </w:rPr>
              <w:t>Somes</w:t>
            </w:r>
            <w:proofErr w:type="spellEnd"/>
            <w:r>
              <w:rPr>
                <w:rFonts w:ascii="Palatino Linotype" w:hAnsi="Palatino Linotype"/>
                <w:b/>
              </w:rPr>
              <w:t xml:space="preserve"> Bar </w:t>
            </w:r>
            <w:r w:rsidRPr="003550DB">
              <w:rPr>
                <w:rFonts w:ascii="Palatino Linotype" w:hAnsi="Palatino Linotype"/>
                <w:b/>
              </w:rPr>
              <w:t>Project</w:t>
            </w:r>
          </w:p>
        </w:tc>
      </w:tr>
      <w:tr w:rsidR="00A6450F" w:rsidRPr="003550DB">
        <w:tc>
          <w:tcPr>
            <w:tcW w:w="2808" w:type="dxa"/>
            <w:shd w:val="clear" w:color="auto" w:fill="auto"/>
            <w:vAlign w:val="center"/>
          </w:tcPr>
          <w:p w:rsidR="00A6450F" w:rsidRPr="003550DB" w:rsidRDefault="00A6450F" w:rsidP="00A6450F">
            <w:pPr>
              <w:keepNext/>
              <w:keepLines/>
              <w:spacing w:before="120" w:after="120"/>
              <w:jc w:val="center"/>
              <w:rPr>
                <w:rFonts w:ascii="Palatino Linotype" w:hAnsi="Palatino Linotype"/>
                <w:i/>
              </w:rPr>
            </w:pPr>
            <w:r w:rsidRPr="003550DB">
              <w:rPr>
                <w:rFonts w:ascii="Palatino Linotype" w:hAnsi="Palatino Linotype"/>
                <w:i/>
              </w:rPr>
              <w:t>Project Plan</w:t>
            </w:r>
          </w:p>
        </w:tc>
        <w:tc>
          <w:tcPr>
            <w:tcW w:w="6768" w:type="dxa"/>
            <w:shd w:val="clear" w:color="auto" w:fill="auto"/>
            <w:vAlign w:val="center"/>
          </w:tcPr>
          <w:p w:rsidR="00A6450F" w:rsidRPr="003550DB" w:rsidRDefault="00A6450F" w:rsidP="007D14A4">
            <w:pPr>
              <w:keepNext/>
              <w:keepLines/>
              <w:rPr>
                <w:rFonts w:ascii="Palatino Linotype" w:hAnsi="Palatino Linotype"/>
              </w:rPr>
            </w:pPr>
            <w:r>
              <w:rPr>
                <w:rFonts w:ascii="Palatino Linotype" w:hAnsi="Palatino Linotype"/>
              </w:rPr>
              <w:t xml:space="preserve">To construct a fiber middle-mile connection between Happy Camp and </w:t>
            </w:r>
            <w:proofErr w:type="spellStart"/>
            <w:r>
              <w:rPr>
                <w:rFonts w:ascii="Palatino Linotype" w:hAnsi="Palatino Linotype"/>
              </w:rPr>
              <w:t>Somes</w:t>
            </w:r>
            <w:proofErr w:type="spellEnd"/>
            <w:r>
              <w:rPr>
                <w:rFonts w:ascii="Palatino Linotype" w:hAnsi="Palatino Linotype"/>
              </w:rPr>
              <w:t xml:space="preserve"> Bar in Siskiyou County to bring additional bandwidth not available from the existing microwave link.  The proposed project will allow Siskiyou to </w:t>
            </w:r>
            <w:r w:rsidR="007D14A4">
              <w:rPr>
                <w:rFonts w:ascii="Palatino Linotype" w:hAnsi="Palatino Linotype"/>
              </w:rPr>
              <w:t xml:space="preserve">provide 6/1.5 broadband service to 27 underserved households and </w:t>
            </w:r>
            <w:r>
              <w:rPr>
                <w:rFonts w:ascii="Palatino Linotype" w:hAnsi="Palatino Linotype"/>
              </w:rPr>
              <w:t>1</w:t>
            </w:r>
            <w:r w:rsidR="0076797D">
              <w:rPr>
                <w:rFonts w:ascii="Palatino Linotype" w:hAnsi="Palatino Linotype"/>
              </w:rPr>
              <w:t xml:space="preserve">0 </w:t>
            </w:r>
            <w:r>
              <w:rPr>
                <w:rFonts w:ascii="Palatino Linotype" w:hAnsi="Palatino Linotype"/>
              </w:rPr>
              <w:t xml:space="preserve">unserved </w:t>
            </w:r>
            <w:r w:rsidR="0076797D">
              <w:rPr>
                <w:rFonts w:ascii="Palatino Linotype" w:hAnsi="Palatino Linotype"/>
              </w:rPr>
              <w:t xml:space="preserve">households, </w:t>
            </w:r>
            <w:r>
              <w:rPr>
                <w:rFonts w:ascii="Palatino Linotype" w:hAnsi="Palatino Linotype"/>
              </w:rPr>
              <w:t>and to provide additional bandwidth to the only ISP in Orleans, CA</w:t>
            </w:r>
            <w:r w:rsidR="004170BB">
              <w:rPr>
                <w:rFonts w:ascii="Palatino Linotype" w:hAnsi="Palatino Linotype"/>
              </w:rPr>
              <w:t xml:space="preserve"> operated by </w:t>
            </w:r>
            <w:r w:rsidR="00750D42">
              <w:rPr>
                <w:rFonts w:ascii="Palatino Linotype" w:hAnsi="Palatino Linotype"/>
              </w:rPr>
              <w:t>the Karuk Tribe</w:t>
            </w:r>
            <w:r w:rsidR="004170BB">
              <w:rPr>
                <w:rFonts w:ascii="Palatino Linotype" w:hAnsi="Palatino Linotype"/>
              </w:rPr>
              <w:t>.</w:t>
            </w:r>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Project Size (miles)</w:t>
            </w:r>
          </w:p>
        </w:tc>
        <w:tc>
          <w:tcPr>
            <w:tcW w:w="6768" w:type="dxa"/>
            <w:shd w:val="clear" w:color="auto" w:fill="auto"/>
            <w:vAlign w:val="center"/>
          </w:tcPr>
          <w:p w:rsidR="00A6450F" w:rsidRPr="003550DB" w:rsidRDefault="00A6450F" w:rsidP="00A6450F">
            <w:pPr>
              <w:keepNext/>
              <w:keepLines/>
              <w:spacing w:before="120" w:after="120"/>
              <w:jc w:val="center"/>
              <w:rPr>
                <w:rFonts w:ascii="Palatino Linotype" w:hAnsi="Palatino Linotype"/>
              </w:rPr>
            </w:pPr>
            <w:r w:rsidRPr="003E2056">
              <w:rPr>
                <w:rFonts w:ascii="Palatino Linotype" w:hAnsi="Palatino Linotype"/>
              </w:rPr>
              <w:t xml:space="preserve"> 16.75 miles</w:t>
            </w:r>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Pr>
                <w:rFonts w:ascii="Palatino Linotype" w:hAnsi="Palatino Linotype"/>
                <w:i/>
              </w:rPr>
              <w:t>Initial Middle-Mile Bandwidth</w:t>
            </w:r>
          </w:p>
        </w:tc>
        <w:tc>
          <w:tcPr>
            <w:tcW w:w="6768" w:type="dxa"/>
            <w:shd w:val="clear" w:color="auto" w:fill="auto"/>
            <w:vAlign w:val="center"/>
          </w:tcPr>
          <w:p w:rsidR="00A6450F" w:rsidRPr="003550DB" w:rsidRDefault="00A6450F" w:rsidP="00A6450F">
            <w:pPr>
              <w:keepNext/>
              <w:keepLines/>
              <w:spacing w:before="120" w:after="120"/>
              <w:jc w:val="center"/>
              <w:rPr>
                <w:rFonts w:ascii="Palatino Linotype" w:hAnsi="Palatino Linotype"/>
              </w:rPr>
            </w:pPr>
            <w:r>
              <w:rPr>
                <w:rFonts w:ascii="Palatino Linotype" w:hAnsi="Palatino Linotype"/>
              </w:rPr>
              <w:t xml:space="preserve">10 </w:t>
            </w:r>
            <w:proofErr w:type="spellStart"/>
            <w:r>
              <w:rPr>
                <w:rFonts w:ascii="Palatino Linotype" w:hAnsi="Palatino Linotype"/>
              </w:rPr>
              <w:t>G</w:t>
            </w:r>
            <w:r w:rsidRPr="003550DB">
              <w:rPr>
                <w:rFonts w:ascii="Palatino Linotype" w:hAnsi="Palatino Linotype"/>
              </w:rPr>
              <w:t>bps</w:t>
            </w:r>
            <w:proofErr w:type="spellEnd"/>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Download/Upload speed</w:t>
            </w:r>
            <w:r>
              <w:rPr>
                <w:rFonts w:ascii="Palatino Linotype" w:hAnsi="Palatino Linotype"/>
                <w:i/>
              </w:rPr>
              <w:t xml:space="preserve"> for last-mile</w:t>
            </w:r>
          </w:p>
        </w:tc>
        <w:tc>
          <w:tcPr>
            <w:tcW w:w="6768" w:type="dxa"/>
            <w:shd w:val="clear" w:color="auto" w:fill="auto"/>
            <w:vAlign w:val="center"/>
          </w:tcPr>
          <w:p w:rsidR="00A6450F" w:rsidRDefault="00A6450F" w:rsidP="00A6450F">
            <w:pPr>
              <w:keepNext/>
              <w:keepLines/>
              <w:spacing w:before="120" w:after="120"/>
              <w:jc w:val="center"/>
              <w:rPr>
                <w:rFonts w:ascii="Palatino Linotype" w:hAnsi="Palatino Linotype"/>
              </w:rPr>
            </w:pPr>
            <w:r>
              <w:rPr>
                <w:rFonts w:ascii="Palatino Linotype" w:hAnsi="Palatino Linotype"/>
              </w:rPr>
              <w:t>90 Mbps / 90 Mbps</w:t>
            </w:r>
          </w:p>
        </w:tc>
      </w:tr>
      <w:tr w:rsidR="00A6450F" w:rsidRPr="003550DB">
        <w:tc>
          <w:tcPr>
            <w:tcW w:w="2808" w:type="dxa"/>
            <w:shd w:val="clear" w:color="auto" w:fill="auto"/>
            <w:vAlign w:val="center"/>
          </w:tcPr>
          <w:p w:rsidR="00A6450F" w:rsidRPr="003550DB" w:rsidRDefault="00A6450F" w:rsidP="00A6450F">
            <w:pPr>
              <w:keepNext/>
              <w:keepLines/>
              <w:spacing w:before="120" w:after="120"/>
              <w:jc w:val="center"/>
              <w:rPr>
                <w:rFonts w:ascii="Palatino Linotype" w:hAnsi="Palatino Linotype"/>
                <w:i/>
              </w:rPr>
            </w:pPr>
            <w:r w:rsidRPr="003550DB">
              <w:rPr>
                <w:rFonts w:ascii="Palatino Linotype" w:hAnsi="Palatino Linotype"/>
                <w:i/>
              </w:rPr>
              <w:t>Location</w:t>
            </w:r>
          </w:p>
        </w:tc>
        <w:tc>
          <w:tcPr>
            <w:tcW w:w="6768" w:type="dxa"/>
            <w:shd w:val="clear" w:color="auto" w:fill="auto"/>
            <w:vAlign w:val="center"/>
          </w:tcPr>
          <w:p w:rsidR="00A6450F" w:rsidRPr="003550DB" w:rsidRDefault="00A6450F" w:rsidP="00A6450F">
            <w:pPr>
              <w:keepNext/>
              <w:keepLines/>
              <w:spacing w:before="120" w:after="120"/>
              <w:jc w:val="center"/>
              <w:rPr>
                <w:rFonts w:ascii="Palatino Linotype" w:hAnsi="Palatino Linotype"/>
              </w:rPr>
            </w:pPr>
            <w:r>
              <w:rPr>
                <w:rFonts w:ascii="Palatino Linotype" w:hAnsi="Palatino Linotype"/>
              </w:rPr>
              <w:t>Siskiyou</w:t>
            </w:r>
            <w:r w:rsidRPr="003550DB">
              <w:rPr>
                <w:rFonts w:ascii="Palatino Linotype" w:hAnsi="Palatino Linotype"/>
              </w:rPr>
              <w:t xml:space="preserve"> County</w:t>
            </w:r>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Community Names</w:t>
            </w:r>
          </w:p>
        </w:tc>
        <w:tc>
          <w:tcPr>
            <w:tcW w:w="6768" w:type="dxa"/>
            <w:shd w:val="clear" w:color="auto" w:fill="auto"/>
            <w:vAlign w:val="center"/>
          </w:tcPr>
          <w:p w:rsidR="00A6450F" w:rsidRPr="003550DB" w:rsidRDefault="00A6450F" w:rsidP="00A6450F">
            <w:pPr>
              <w:keepNext/>
              <w:keepLines/>
              <w:spacing w:before="120" w:after="120"/>
              <w:jc w:val="center"/>
              <w:rPr>
                <w:rFonts w:ascii="Palatino Linotype" w:hAnsi="Palatino Linotype"/>
              </w:rPr>
            </w:pPr>
            <w:proofErr w:type="spellStart"/>
            <w:r>
              <w:rPr>
                <w:rFonts w:ascii="Palatino Linotype" w:hAnsi="Palatino Linotype" w:cs="Palatino Linotype"/>
                <w:color w:val="000000"/>
              </w:rPr>
              <w:t>Somes</w:t>
            </w:r>
            <w:proofErr w:type="spellEnd"/>
            <w:r>
              <w:rPr>
                <w:rFonts w:ascii="Palatino Linotype" w:hAnsi="Palatino Linotype" w:cs="Palatino Linotype"/>
                <w:color w:val="000000"/>
              </w:rPr>
              <w:t xml:space="preserve"> Bar</w:t>
            </w:r>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Census Block Groups</w:t>
            </w:r>
          </w:p>
        </w:tc>
        <w:tc>
          <w:tcPr>
            <w:tcW w:w="6768" w:type="dxa"/>
            <w:shd w:val="clear" w:color="auto" w:fill="auto"/>
            <w:vAlign w:val="center"/>
          </w:tcPr>
          <w:p w:rsidR="00A6450F" w:rsidRPr="003550DB" w:rsidRDefault="00A6450F" w:rsidP="00A6450F">
            <w:pPr>
              <w:jc w:val="center"/>
              <w:rPr>
                <w:rFonts w:ascii="Palatino Linotype" w:hAnsi="Palatino Linotype"/>
              </w:rPr>
            </w:pPr>
            <w:r w:rsidRPr="00F05461">
              <w:rPr>
                <w:rFonts w:ascii="Palatino Linotype" w:hAnsi="Palatino Linotype"/>
                <w:color w:val="000000"/>
              </w:rPr>
              <w:t>60930005003</w:t>
            </w:r>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 xml:space="preserve"> Median Household Income (by Census Block Group)</w:t>
            </w:r>
          </w:p>
        </w:tc>
        <w:tc>
          <w:tcPr>
            <w:tcW w:w="6768" w:type="dxa"/>
            <w:shd w:val="clear" w:color="auto" w:fill="auto"/>
            <w:vAlign w:val="center"/>
          </w:tcPr>
          <w:p w:rsidR="00A6450F" w:rsidRPr="003550DB" w:rsidRDefault="00A6450F" w:rsidP="00A6450F">
            <w:pPr>
              <w:keepNext/>
              <w:keepLines/>
              <w:spacing w:before="120" w:after="120"/>
              <w:jc w:val="center"/>
              <w:rPr>
                <w:rFonts w:ascii="Palatino Linotype" w:hAnsi="Palatino Linotype"/>
              </w:rPr>
            </w:pPr>
            <w:r w:rsidRPr="003550DB">
              <w:rPr>
                <w:rFonts w:ascii="Palatino Linotype" w:hAnsi="Palatino Linotype"/>
              </w:rPr>
              <w:t>$</w:t>
            </w:r>
            <w:r w:rsidRPr="003550DB">
              <w:t xml:space="preserve"> </w:t>
            </w:r>
            <w:r>
              <w:rPr>
                <w:rFonts w:ascii="Palatino Linotype" w:hAnsi="Palatino Linotype"/>
              </w:rPr>
              <w:t>26</w:t>
            </w:r>
            <w:r w:rsidRPr="003550DB">
              <w:rPr>
                <w:rFonts w:ascii="Palatino Linotype" w:hAnsi="Palatino Linotype"/>
              </w:rPr>
              <w:t>,</w:t>
            </w:r>
            <w:r>
              <w:rPr>
                <w:rFonts w:ascii="Palatino Linotype" w:hAnsi="Palatino Linotype"/>
              </w:rPr>
              <w:t>2</w:t>
            </w:r>
            <w:r w:rsidRPr="003550DB">
              <w:rPr>
                <w:rFonts w:ascii="Palatino Linotype" w:hAnsi="Palatino Linotype"/>
              </w:rPr>
              <w:t>50</w:t>
            </w:r>
          </w:p>
        </w:tc>
      </w:tr>
      <w:tr w:rsidR="00A6450F" w:rsidRPr="003550DB">
        <w:trPr>
          <w:trHeight w:val="404"/>
        </w:trPr>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Zip Codes</w:t>
            </w:r>
          </w:p>
        </w:tc>
        <w:tc>
          <w:tcPr>
            <w:tcW w:w="6768" w:type="dxa"/>
            <w:shd w:val="clear" w:color="auto" w:fill="auto"/>
            <w:vAlign w:val="center"/>
          </w:tcPr>
          <w:p w:rsidR="00A6450F" w:rsidRPr="003550DB" w:rsidRDefault="00A6450F" w:rsidP="00A6450F">
            <w:pPr>
              <w:keepNext/>
              <w:keepLines/>
              <w:jc w:val="center"/>
              <w:rPr>
                <w:rFonts w:ascii="Palatino Linotype" w:hAnsi="Palatino Linotype"/>
              </w:rPr>
            </w:pPr>
            <w:r>
              <w:rPr>
                <w:rFonts w:ascii="Palatino Linotype" w:hAnsi="Palatino Linotype"/>
              </w:rPr>
              <w:t>9556</w:t>
            </w:r>
            <w:r w:rsidRPr="003550DB">
              <w:rPr>
                <w:rFonts w:ascii="Palatino Linotype" w:hAnsi="Palatino Linotype"/>
              </w:rPr>
              <w:t>8</w:t>
            </w:r>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Estimated potential subscriber size</w:t>
            </w:r>
          </w:p>
        </w:tc>
        <w:tc>
          <w:tcPr>
            <w:tcW w:w="6768" w:type="dxa"/>
            <w:shd w:val="clear" w:color="auto" w:fill="auto"/>
            <w:vAlign w:val="center"/>
          </w:tcPr>
          <w:p w:rsidR="00A6450F" w:rsidRPr="003550DB" w:rsidRDefault="00A6450F" w:rsidP="00A6450F">
            <w:pPr>
              <w:keepNext/>
              <w:keepLines/>
              <w:spacing w:before="120" w:after="120"/>
              <w:jc w:val="center"/>
              <w:rPr>
                <w:rFonts w:ascii="Palatino Linotype" w:hAnsi="Palatino Linotype"/>
              </w:rPr>
            </w:pPr>
            <w:r>
              <w:rPr>
                <w:rFonts w:ascii="Palatino Linotype" w:hAnsi="Palatino Linotype"/>
              </w:rPr>
              <w:t>250</w:t>
            </w:r>
            <w:r w:rsidRPr="003550DB">
              <w:rPr>
                <w:rFonts w:ascii="Palatino Linotype" w:hAnsi="Palatino Linotype"/>
              </w:rPr>
              <w:t xml:space="preserve"> households / </w:t>
            </w:r>
            <w:r>
              <w:rPr>
                <w:rFonts w:ascii="Palatino Linotype" w:hAnsi="Palatino Linotype"/>
              </w:rPr>
              <w:t>533</w:t>
            </w:r>
            <w:r w:rsidRPr="003550DB">
              <w:rPr>
                <w:rFonts w:ascii="Palatino Linotype" w:hAnsi="Palatino Linotype"/>
              </w:rPr>
              <w:t xml:space="preserve"> population</w:t>
            </w:r>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Applicant expectations</w:t>
            </w:r>
          </w:p>
        </w:tc>
        <w:tc>
          <w:tcPr>
            <w:tcW w:w="6768" w:type="dxa"/>
            <w:shd w:val="clear" w:color="auto" w:fill="auto"/>
            <w:vAlign w:val="center"/>
          </w:tcPr>
          <w:p w:rsidR="00A6450F" w:rsidRPr="009978A4" w:rsidRDefault="007D14A4" w:rsidP="007D14A4">
            <w:pPr>
              <w:keepNext/>
              <w:keepLines/>
              <w:spacing w:before="120" w:after="120"/>
              <w:jc w:val="center"/>
              <w:rPr>
                <w:rFonts w:ascii="Palatino Linotype" w:hAnsi="Palatino Linotype"/>
                <w:highlight w:val="yellow"/>
              </w:rPr>
            </w:pPr>
            <w:r>
              <w:rPr>
                <w:rFonts w:ascii="Palatino Linotype" w:hAnsi="Palatino Linotype"/>
              </w:rPr>
              <w:t>7 of the 10</w:t>
            </w:r>
            <w:r w:rsidR="00E773FD" w:rsidRPr="00E773FD">
              <w:rPr>
                <w:rFonts w:ascii="Palatino Linotype" w:hAnsi="Palatino Linotype"/>
              </w:rPr>
              <w:t xml:space="preserve"> </w:t>
            </w:r>
            <w:r w:rsidR="00E773FD">
              <w:rPr>
                <w:rFonts w:ascii="Palatino Linotype" w:hAnsi="Palatino Linotype"/>
              </w:rPr>
              <w:t xml:space="preserve">unserved </w:t>
            </w:r>
            <w:r>
              <w:rPr>
                <w:rFonts w:ascii="Palatino Linotype" w:hAnsi="Palatino Linotype"/>
              </w:rPr>
              <w:t>households</w:t>
            </w:r>
            <w:r w:rsidR="004170BB">
              <w:rPr>
                <w:rFonts w:ascii="Palatino Linotype" w:hAnsi="Palatino Linotype"/>
              </w:rPr>
              <w:t xml:space="preserve"> connected</w:t>
            </w:r>
          </w:p>
        </w:tc>
      </w:tr>
      <w:tr w:rsidR="00A6450F" w:rsidRPr="003550DB">
        <w:trPr>
          <w:trHeight w:val="494"/>
        </w:trPr>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 xml:space="preserve">Pricing Plan </w:t>
            </w:r>
            <w:r>
              <w:rPr>
                <w:rFonts w:ascii="Palatino Linotype" w:hAnsi="Palatino Linotype"/>
                <w:i/>
              </w:rPr>
              <w:t xml:space="preserve">for last-mile </w:t>
            </w:r>
            <w:r w:rsidRPr="003550DB">
              <w:rPr>
                <w:rFonts w:ascii="Palatino Linotype" w:hAnsi="Palatino Linotype"/>
                <w:i/>
              </w:rPr>
              <w:t>(Monthly)</w:t>
            </w:r>
          </w:p>
        </w:tc>
        <w:tc>
          <w:tcPr>
            <w:tcW w:w="6768"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601"/>
              <w:gridCol w:w="671"/>
              <w:gridCol w:w="671"/>
              <w:gridCol w:w="671"/>
              <w:gridCol w:w="671"/>
              <w:gridCol w:w="671"/>
              <w:gridCol w:w="671"/>
              <w:gridCol w:w="671"/>
              <w:gridCol w:w="671"/>
            </w:tblGrid>
            <w:tr w:rsidR="00A6450F" w:rsidRPr="00605492">
              <w:tc>
                <w:tcPr>
                  <w:tcW w:w="1071"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 xml:space="preserve">Symmetrical Speed </w:t>
                  </w:r>
                </w:p>
              </w:tc>
              <w:tc>
                <w:tcPr>
                  <w:tcW w:w="637"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10 Mbps</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20 Mbps</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30 Mbps</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40 Mbps</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50 Mbps</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60 Mbps</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70 Mbps</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80 Mbps</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90 Mbps</w:t>
                  </w:r>
                </w:p>
              </w:tc>
            </w:tr>
            <w:tr w:rsidR="00A6450F" w:rsidRPr="00605492">
              <w:tc>
                <w:tcPr>
                  <w:tcW w:w="1071"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Monthly Price</w:t>
                  </w:r>
                </w:p>
              </w:tc>
              <w:tc>
                <w:tcPr>
                  <w:tcW w:w="637"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$84.95</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$149.95</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$214.95</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$279.95</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$344.95</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$409.95</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$474.95</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$593.95</w:t>
                  </w:r>
                </w:p>
              </w:tc>
              <w:tc>
                <w:tcPr>
                  <w:tcW w:w="715" w:type="dxa"/>
                  <w:vAlign w:val="center"/>
                </w:tcPr>
                <w:p w:rsidR="00A6450F" w:rsidRPr="00A0123B" w:rsidRDefault="00A6450F" w:rsidP="00A6450F">
                  <w:pPr>
                    <w:jc w:val="center"/>
                    <w:rPr>
                      <w:rFonts w:ascii="Palatino Linotype" w:hAnsi="Palatino Linotype"/>
                      <w:sz w:val="14"/>
                    </w:rPr>
                  </w:pPr>
                  <w:r w:rsidRPr="00A0123B">
                    <w:rPr>
                      <w:rFonts w:ascii="Palatino Linotype" w:hAnsi="Palatino Linotype"/>
                      <w:sz w:val="14"/>
                    </w:rPr>
                    <w:t>$604.95</w:t>
                  </w:r>
                </w:p>
              </w:tc>
            </w:tr>
          </w:tbl>
          <w:p w:rsidR="00A6450F" w:rsidRPr="009978A4" w:rsidRDefault="00A6450F" w:rsidP="00A6450F">
            <w:pPr>
              <w:keepNext/>
              <w:keepLines/>
              <w:jc w:val="center"/>
              <w:rPr>
                <w:rFonts w:ascii="Palatino Linotype" w:hAnsi="Palatino Linotype"/>
                <w:highlight w:val="yellow"/>
              </w:rPr>
            </w:pPr>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t>Deployment Schedule</w:t>
            </w:r>
            <w:r w:rsidRPr="003550DB">
              <w:rPr>
                <w:rFonts w:ascii="Palatino Linotype" w:hAnsi="Palatino Linotype"/>
                <w:i/>
              </w:rPr>
              <w:br/>
              <w:t>(from Commission approval date)</w:t>
            </w:r>
          </w:p>
        </w:tc>
        <w:tc>
          <w:tcPr>
            <w:tcW w:w="6768" w:type="dxa"/>
            <w:shd w:val="clear" w:color="auto" w:fill="auto"/>
            <w:vAlign w:val="center"/>
          </w:tcPr>
          <w:p w:rsidR="00A6450F" w:rsidRPr="003550DB" w:rsidRDefault="00A6450F" w:rsidP="00A6450F">
            <w:pPr>
              <w:keepNext/>
              <w:keepLines/>
              <w:spacing w:before="120" w:after="120"/>
              <w:jc w:val="center"/>
              <w:rPr>
                <w:rFonts w:ascii="Palatino Linotype" w:hAnsi="Palatino Linotype"/>
              </w:rPr>
            </w:pPr>
            <w:r>
              <w:rPr>
                <w:rFonts w:ascii="Palatino Linotype" w:hAnsi="Palatino Linotype"/>
              </w:rPr>
              <w:t>24</w:t>
            </w:r>
            <w:r w:rsidRPr="003550DB">
              <w:rPr>
                <w:rFonts w:ascii="Palatino Linotype" w:hAnsi="Palatino Linotype"/>
              </w:rPr>
              <w:t xml:space="preserve"> months</w:t>
            </w:r>
          </w:p>
        </w:tc>
      </w:tr>
      <w:tr w:rsidR="00A6450F" w:rsidRPr="003550DB">
        <w:tc>
          <w:tcPr>
            <w:tcW w:w="2808" w:type="dxa"/>
            <w:shd w:val="clear" w:color="auto" w:fill="auto"/>
            <w:vAlign w:val="center"/>
          </w:tcPr>
          <w:p w:rsidR="00A6450F" w:rsidRPr="003550DB" w:rsidRDefault="00A6450F" w:rsidP="00A6450F">
            <w:pPr>
              <w:keepNext/>
              <w:keepLines/>
              <w:jc w:val="center"/>
              <w:rPr>
                <w:rFonts w:ascii="Palatino Linotype" w:hAnsi="Palatino Linotype"/>
                <w:i/>
              </w:rPr>
            </w:pPr>
            <w:r w:rsidRPr="003550DB">
              <w:rPr>
                <w:rFonts w:ascii="Palatino Linotype" w:hAnsi="Palatino Linotype"/>
                <w:i/>
              </w:rPr>
              <w:lastRenderedPageBreak/>
              <w:t>Proposed Project Budget (Total)</w:t>
            </w:r>
          </w:p>
        </w:tc>
        <w:tc>
          <w:tcPr>
            <w:tcW w:w="6768" w:type="dxa"/>
            <w:shd w:val="clear" w:color="auto" w:fill="auto"/>
            <w:vAlign w:val="center"/>
          </w:tcPr>
          <w:p w:rsidR="00A6450F" w:rsidRPr="00FF5703" w:rsidRDefault="00A6450F" w:rsidP="00472427">
            <w:pPr>
              <w:keepNext/>
              <w:keepLines/>
              <w:spacing w:before="120" w:after="120"/>
              <w:jc w:val="center"/>
              <w:rPr>
                <w:rFonts w:ascii="Palatino Linotype" w:hAnsi="Palatino Linotype"/>
              </w:rPr>
            </w:pPr>
            <w:r w:rsidRPr="00472427">
              <w:rPr>
                <w:rFonts w:ascii="Palatino Linotype" w:hAnsi="Palatino Linotype"/>
              </w:rPr>
              <w:t>$</w:t>
            </w:r>
            <w:r w:rsidR="00FF5703" w:rsidRPr="00472427">
              <w:rPr>
                <w:rFonts w:ascii="Palatino Linotype" w:hAnsi="Palatino Linotype"/>
              </w:rPr>
              <w:t>6</w:t>
            </w:r>
            <w:r w:rsidRPr="00472427">
              <w:rPr>
                <w:rFonts w:ascii="Palatino Linotype" w:hAnsi="Palatino Linotype"/>
              </w:rPr>
              <w:t>,</w:t>
            </w:r>
            <w:r w:rsidR="006A11B6" w:rsidRPr="00F23B0B">
              <w:rPr>
                <w:rFonts w:ascii="Palatino Linotype" w:hAnsi="Palatino Linotype"/>
              </w:rPr>
              <w:t>0</w:t>
            </w:r>
            <w:r w:rsidR="00BB2E0C" w:rsidRPr="00F23B0B">
              <w:rPr>
                <w:rFonts w:ascii="Palatino Linotype" w:hAnsi="Palatino Linotype"/>
              </w:rPr>
              <w:t>6</w:t>
            </w:r>
            <w:r w:rsidR="006A11B6" w:rsidRPr="00F23B0B">
              <w:rPr>
                <w:rFonts w:ascii="Palatino Linotype" w:hAnsi="Palatino Linotype"/>
              </w:rPr>
              <w:t>3,2</w:t>
            </w:r>
            <w:r w:rsidR="00FF5703" w:rsidRPr="00F23B0B">
              <w:rPr>
                <w:rFonts w:ascii="Palatino Linotype" w:hAnsi="Palatino Linotype"/>
              </w:rPr>
              <w:t>33</w:t>
            </w:r>
          </w:p>
        </w:tc>
      </w:tr>
      <w:tr w:rsidR="00A6450F" w:rsidRPr="003550DB">
        <w:tc>
          <w:tcPr>
            <w:tcW w:w="2808" w:type="dxa"/>
            <w:shd w:val="clear" w:color="auto" w:fill="auto"/>
            <w:vAlign w:val="center"/>
          </w:tcPr>
          <w:p w:rsidR="00A6450F" w:rsidRDefault="00A6450F" w:rsidP="00A6450F">
            <w:pPr>
              <w:keepNext/>
              <w:keepLines/>
              <w:jc w:val="center"/>
              <w:rPr>
                <w:rFonts w:ascii="Palatino Linotype" w:hAnsi="Palatino Linotype"/>
                <w:i/>
              </w:rPr>
            </w:pPr>
            <w:r w:rsidRPr="003550DB">
              <w:rPr>
                <w:rFonts w:ascii="Palatino Linotype" w:hAnsi="Palatino Linotype"/>
                <w:i/>
              </w:rPr>
              <w:t xml:space="preserve">Amount of CASF funds </w:t>
            </w:r>
            <w:r>
              <w:rPr>
                <w:rFonts w:ascii="Palatino Linotype" w:hAnsi="Palatino Linotype"/>
                <w:i/>
              </w:rPr>
              <w:t>granted</w:t>
            </w:r>
            <w:r w:rsidRPr="003550DB">
              <w:rPr>
                <w:rFonts w:ascii="Palatino Linotype" w:hAnsi="Palatino Linotype"/>
                <w:i/>
              </w:rPr>
              <w:t xml:space="preserve"> </w:t>
            </w:r>
          </w:p>
          <w:p w:rsidR="00A6450F" w:rsidRPr="003550DB" w:rsidRDefault="00A6450F" w:rsidP="00A6450F">
            <w:pPr>
              <w:keepNext/>
              <w:keepLines/>
              <w:jc w:val="center"/>
              <w:rPr>
                <w:rFonts w:ascii="Palatino Linotype" w:hAnsi="Palatino Linotype"/>
                <w:i/>
              </w:rPr>
            </w:pPr>
            <w:r w:rsidRPr="003550DB">
              <w:rPr>
                <w:rFonts w:ascii="Palatino Linotype" w:hAnsi="Palatino Linotype"/>
                <w:i/>
              </w:rPr>
              <w:t>(60%</w:t>
            </w:r>
            <w:r>
              <w:rPr>
                <w:rFonts w:ascii="Palatino Linotype" w:hAnsi="Palatino Linotype"/>
                <w:i/>
              </w:rPr>
              <w:t xml:space="preserve"> &amp; 70%</w:t>
            </w:r>
            <w:r w:rsidRPr="003550DB">
              <w:rPr>
                <w:rFonts w:ascii="Palatino Linotype" w:hAnsi="Palatino Linotype"/>
                <w:i/>
              </w:rPr>
              <w:t>)</w:t>
            </w:r>
          </w:p>
        </w:tc>
        <w:tc>
          <w:tcPr>
            <w:tcW w:w="6768" w:type="dxa"/>
            <w:shd w:val="clear" w:color="auto" w:fill="auto"/>
            <w:vAlign w:val="center"/>
          </w:tcPr>
          <w:p w:rsidR="00A6450F" w:rsidRPr="00FF5703" w:rsidRDefault="00C470C0" w:rsidP="00A6450F">
            <w:pPr>
              <w:keepNext/>
              <w:keepLines/>
              <w:spacing w:before="120" w:after="120"/>
              <w:jc w:val="center"/>
              <w:rPr>
                <w:rFonts w:ascii="Palatino Linotype" w:hAnsi="Palatino Linotype"/>
              </w:rPr>
            </w:pPr>
            <w:r>
              <w:rPr>
                <w:rFonts w:ascii="Palatino Linotype" w:hAnsi="Palatino Linotype"/>
              </w:rPr>
              <w:t>$3,645,085</w:t>
            </w:r>
            <w:r w:rsidR="00A6450F" w:rsidRPr="00FF5703">
              <w:rPr>
                <w:rFonts w:ascii="Palatino Linotype" w:hAnsi="Palatino Linotype"/>
              </w:rPr>
              <w:t xml:space="preserve"> </w:t>
            </w:r>
          </w:p>
          <w:p w:rsidR="00A6450F" w:rsidRPr="00FF5703" w:rsidRDefault="00A6450F" w:rsidP="00A6450F">
            <w:pPr>
              <w:keepNext/>
              <w:keepLines/>
              <w:spacing w:before="120" w:after="120"/>
              <w:jc w:val="center"/>
              <w:rPr>
                <w:rFonts w:ascii="Palatino Linotype" w:hAnsi="Palatino Linotype"/>
              </w:rPr>
            </w:pPr>
            <w:r w:rsidRPr="00FF5703">
              <w:rPr>
                <w:rFonts w:ascii="Palatino Linotype" w:hAnsi="Palatino Linotype"/>
              </w:rPr>
              <w:t xml:space="preserve">60% CASF Grant </w:t>
            </w:r>
            <w:r w:rsidR="00A84935" w:rsidRPr="00FF5703">
              <w:rPr>
                <w:rFonts w:ascii="Palatino Linotype" w:hAnsi="Palatino Linotype"/>
              </w:rPr>
              <w:t>(</w:t>
            </w:r>
            <w:r w:rsidR="006A11B6">
              <w:rPr>
                <w:rFonts w:ascii="Palatino Linotype" w:hAnsi="Palatino Linotype"/>
              </w:rPr>
              <w:t>Middle-Mile</w:t>
            </w:r>
            <w:r w:rsidR="00A84935" w:rsidRPr="00FF5703">
              <w:rPr>
                <w:rFonts w:ascii="Palatino Linotype" w:hAnsi="Palatino Linotype"/>
              </w:rPr>
              <w:t xml:space="preserve">) </w:t>
            </w:r>
            <w:r w:rsidRPr="00FF5703">
              <w:rPr>
                <w:rFonts w:ascii="Palatino Linotype" w:hAnsi="Palatino Linotype"/>
              </w:rPr>
              <w:t>- $</w:t>
            </w:r>
            <w:r w:rsidR="006A11B6">
              <w:rPr>
                <w:rFonts w:ascii="Palatino Linotype" w:hAnsi="Palatino Linotype"/>
              </w:rPr>
              <w:t>3,595,071</w:t>
            </w:r>
          </w:p>
          <w:p w:rsidR="00A6450F" w:rsidRPr="00FF5703" w:rsidRDefault="00A6450F" w:rsidP="00A84935">
            <w:pPr>
              <w:keepNext/>
              <w:keepLines/>
              <w:spacing w:before="120" w:after="120"/>
              <w:jc w:val="center"/>
              <w:rPr>
                <w:rFonts w:ascii="Palatino Linotype" w:hAnsi="Palatino Linotype"/>
              </w:rPr>
            </w:pPr>
            <w:r w:rsidRPr="00FF5703">
              <w:rPr>
                <w:rFonts w:ascii="Palatino Linotype" w:hAnsi="Palatino Linotype"/>
              </w:rPr>
              <w:t xml:space="preserve">70% CASF Grant </w:t>
            </w:r>
            <w:r w:rsidR="006A11B6">
              <w:rPr>
                <w:rFonts w:ascii="Palatino Linotype" w:hAnsi="Palatino Linotype"/>
              </w:rPr>
              <w:t>(Last-Mile</w:t>
            </w:r>
            <w:r w:rsidR="00A84935" w:rsidRPr="00FF5703">
              <w:rPr>
                <w:rFonts w:ascii="Palatino Linotype" w:hAnsi="Palatino Linotype"/>
              </w:rPr>
              <w:t xml:space="preserve">) </w:t>
            </w:r>
            <w:r w:rsidRPr="00FF5703">
              <w:rPr>
                <w:rFonts w:ascii="Palatino Linotype" w:hAnsi="Palatino Linotype"/>
              </w:rPr>
              <w:t>- $</w:t>
            </w:r>
            <w:r w:rsidR="006A11B6">
              <w:rPr>
                <w:rFonts w:ascii="Palatino Linotype" w:hAnsi="Palatino Linotype"/>
              </w:rPr>
              <w:t>50,014</w:t>
            </w:r>
          </w:p>
        </w:tc>
      </w:tr>
      <w:tr w:rsidR="00A6450F" w:rsidRPr="0070228F">
        <w:trPr>
          <w:trHeight w:val="656"/>
        </w:trPr>
        <w:tc>
          <w:tcPr>
            <w:tcW w:w="2808" w:type="dxa"/>
            <w:shd w:val="clear" w:color="auto" w:fill="auto"/>
            <w:vAlign w:val="center"/>
          </w:tcPr>
          <w:p w:rsidR="00A6450F" w:rsidRDefault="00A6450F" w:rsidP="00A6450F">
            <w:pPr>
              <w:keepNext/>
              <w:keepLines/>
              <w:jc w:val="center"/>
              <w:rPr>
                <w:rFonts w:ascii="Palatino Linotype" w:hAnsi="Palatino Linotype"/>
                <w:i/>
              </w:rPr>
            </w:pPr>
            <w:r w:rsidRPr="003550DB">
              <w:rPr>
                <w:rFonts w:ascii="Palatino Linotype" w:hAnsi="Palatino Linotype"/>
                <w:i/>
              </w:rPr>
              <w:t xml:space="preserve">Applicant </w:t>
            </w:r>
            <w:r>
              <w:rPr>
                <w:rFonts w:ascii="Palatino Linotype" w:hAnsi="Palatino Linotype"/>
                <w:i/>
              </w:rPr>
              <w:t>Matching Fund</w:t>
            </w:r>
            <w:r w:rsidRPr="003550DB">
              <w:rPr>
                <w:rFonts w:ascii="Palatino Linotype" w:hAnsi="Palatino Linotype"/>
                <w:i/>
              </w:rPr>
              <w:t xml:space="preserve"> </w:t>
            </w:r>
          </w:p>
          <w:p w:rsidR="00A6450F" w:rsidRPr="003550DB" w:rsidRDefault="00A6450F" w:rsidP="00A6450F">
            <w:pPr>
              <w:keepNext/>
              <w:keepLines/>
              <w:jc w:val="center"/>
              <w:rPr>
                <w:rFonts w:ascii="Palatino Linotype" w:hAnsi="Palatino Linotype"/>
                <w:i/>
              </w:rPr>
            </w:pPr>
          </w:p>
        </w:tc>
        <w:tc>
          <w:tcPr>
            <w:tcW w:w="6768" w:type="dxa"/>
            <w:shd w:val="clear" w:color="auto" w:fill="auto"/>
            <w:vAlign w:val="center"/>
          </w:tcPr>
          <w:p w:rsidR="00A6450F" w:rsidRPr="00FF5703" w:rsidRDefault="00A6450F" w:rsidP="00FF5703">
            <w:pPr>
              <w:keepNext/>
              <w:keepLines/>
              <w:spacing w:before="120" w:after="120"/>
              <w:jc w:val="center"/>
              <w:rPr>
                <w:rFonts w:ascii="Palatino Linotype" w:hAnsi="Palatino Linotype"/>
              </w:rPr>
            </w:pPr>
            <w:r w:rsidRPr="00FF5703">
              <w:rPr>
                <w:rFonts w:ascii="Palatino Linotype" w:hAnsi="Palatino Linotype"/>
              </w:rPr>
              <w:t>$2,</w:t>
            </w:r>
            <w:r w:rsidR="006A11B6">
              <w:rPr>
                <w:rFonts w:ascii="Palatino Linotype" w:hAnsi="Palatino Linotype"/>
              </w:rPr>
              <w:t>418,148</w:t>
            </w:r>
          </w:p>
          <w:p w:rsidR="00FE0ED4" w:rsidRPr="00FF5703" w:rsidRDefault="00FE0ED4" w:rsidP="00FE0ED4">
            <w:pPr>
              <w:keepNext/>
              <w:keepLines/>
              <w:spacing w:before="120" w:after="120"/>
              <w:jc w:val="center"/>
              <w:rPr>
                <w:rFonts w:ascii="Palatino Linotype" w:hAnsi="Palatino Linotype"/>
              </w:rPr>
            </w:pPr>
            <w:r>
              <w:rPr>
                <w:rFonts w:ascii="Palatino Linotype" w:hAnsi="Palatino Linotype"/>
              </w:rPr>
              <w:t>4</w:t>
            </w:r>
            <w:r w:rsidRPr="00FF5703">
              <w:rPr>
                <w:rFonts w:ascii="Palatino Linotype" w:hAnsi="Palatino Linotype"/>
              </w:rPr>
              <w:t>0% (</w:t>
            </w:r>
            <w:r>
              <w:rPr>
                <w:rFonts w:ascii="Palatino Linotype" w:hAnsi="Palatino Linotype"/>
              </w:rPr>
              <w:t>Middle-Mile</w:t>
            </w:r>
            <w:r w:rsidRPr="00FF5703">
              <w:rPr>
                <w:rFonts w:ascii="Palatino Linotype" w:hAnsi="Palatino Linotype"/>
              </w:rPr>
              <w:t>) - $</w:t>
            </w:r>
            <w:r>
              <w:rPr>
                <w:rFonts w:ascii="Palatino Linotype" w:hAnsi="Palatino Linotype"/>
              </w:rPr>
              <w:t>2,396,714</w:t>
            </w:r>
          </w:p>
          <w:p w:rsidR="00A6450F" w:rsidRPr="00FF5703" w:rsidRDefault="00FE0ED4" w:rsidP="00FE0ED4">
            <w:pPr>
              <w:keepNext/>
              <w:keepLines/>
              <w:spacing w:before="120" w:after="120"/>
              <w:jc w:val="center"/>
              <w:rPr>
                <w:rFonts w:ascii="Palatino Linotype" w:hAnsi="Palatino Linotype"/>
              </w:rPr>
            </w:pPr>
            <w:r>
              <w:rPr>
                <w:rFonts w:ascii="Palatino Linotype" w:hAnsi="Palatino Linotype"/>
              </w:rPr>
              <w:t>30% (Last-Mile</w:t>
            </w:r>
            <w:r w:rsidRPr="00FF5703">
              <w:rPr>
                <w:rFonts w:ascii="Palatino Linotype" w:hAnsi="Palatino Linotype"/>
              </w:rPr>
              <w:t>) - $</w:t>
            </w:r>
            <w:r>
              <w:rPr>
                <w:rFonts w:ascii="Palatino Linotype" w:hAnsi="Palatino Linotype"/>
              </w:rPr>
              <w:t>21,434</w:t>
            </w:r>
          </w:p>
        </w:tc>
      </w:tr>
    </w:tbl>
    <w:p w:rsidR="00A6450F" w:rsidRPr="0070228F" w:rsidRDefault="00A6450F" w:rsidP="00A6450F">
      <w:pPr>
        <w:keepNext/>
        <w:keepLines/>
        <w:rPr>
          <w:rFonts w:ascii="Palatino Linotype" w:hAnsi="Palatino Linotype"/>
        </w:rPr>
      </w:pPr>
    </w:p>
    <w:p w:rsidR="00A6450F" w:rsidRDefault="00A6450F" w:rsidP="007D3F04">
      <w:pPr>
        <w:keepNext/>
        <w:keepLines/>
        <w:rPr>
          <w:rFonts w:ascii="Palatino Linotype" w:hAnsi="Palatino Linotype"/>
        </w:rPr>
        <w:sectPr w:rsidR="00A6450F">
          <w:headerReference w:type="default" r:id="rId21"/>
          <w:footerReference w:type="default" r:id="rId22"/>
          <w:headerReference w:type="first" r:id="rId23"/>
          <w:footerReference w:type="first" r:id="rId24"/>
          <w:type w:val="continuous"/>
          <w:pgSz w:w="12240" w:h="15840" w:code="1"/>
          <w:pgMar w:top="1440" w:right="1440" w:bottom="1440" w:left="1440" w:header="720" w:footer="475" w:gutter="0"/>
          <w:pgNumType w:start="1"/>
          <w:cols w:space="720"/>
          <w:titlePg/>
          <w:docGrid w:linePitch="272"/>
        </w:sectPr>
      </w:pPr>
    </w:p>
    <w:p w:rsidR="00E37060" w:rsidRPr="00E37060" w:rsidRDefault="00E37060" w:rsidP="00E37060">
      <w:pPr>
        <w:keepNext/>
        <w:keepLines/>
        <w:jc w:val="center"/>
        <w:rPr>
          <w:rFonts w:ascii="Palatino Linotype" w:hAnsi="Palatino Linotype"/>
          <w:b/>
        </w:rPr>
      </w:pPr>
      <w:r w:rsidRPr="00E37060">
        <w:rPr>
          <w:rFonts w:ascii="Palatino Linotype" w:hAnsi="Palatino Linotype"/>
          <w:b/>
        </w:rPr>
        <w:lastRenderedPageBreak/>
        <w:t>Appendix B</w:t>
      </w:r>
    </w:p>
    <w:p w:rsidR="000C5DC9" w:rsidRDefault="00E37060" w:rsidP="00E37060">
      <w:pPr>
        <w:keepNext/>
        <w:keepLines/>
        <w:jc w:val="center"/>
        <w:rPr>
          <w:rFonts w:ascii="Palatino Linotype" w:hAnsi="Palatino Linotype"/>
          <w:b/>
          <w:lang w:eastAsia="zh-CN"/>
        </w:rPr>
      </w:pPr>
      <w:r w:rsidRPr="00E37060">
        <w:rPr>
          <w:rFonts w:ascii="Palatino Linotype" w:hAnsi="Palatino Linotype"/>
          <w:b/>
        </w:rPr>
        <w:t xml:space="preserve">Resolution T-17539 </w:t>
      </w:r>
    </w:p>
    <w:p w:rsidR="00E37060" w:rsidRDefault="00E37060" w:rsidP="00E37060">
      <w:pPr>
        <w:keepNext/>
        <w:keepLines/>
        <w:jc w:val="center"/>
        <w:rPr>
          <w:rFonts w:ascii="Palatino Linotype" w:hAnsi="Palatino Linotype"/>
          <w:b/>
        </w:rPr>
      </w:pPr>
      <w:r w:rsidRPr="00E37060">
        <w:rPr>
          <w:rFonts w:ascii="Palatino Linotype" w:hAnsi="Palatino Linotype"/>
          <w:b/>
        </w:rPr>
        <w:t xml:space="preserve">Siskiyou’s </w:t>
      </w:r>
      <w:r w:rsidRPr="00E37060">
        <w:rPr>
          <w:rFonts w:ascii="Palatino Linotype" w:hAnsi="Palatino Linotype"/>
          <w:b/>
          <w:bCs/>
        </w:rPr>
        <w:t xml:space="preserve">Happy Camp to </w:t>
      </w:r>
      <w:proofErr w:type="spellStart"/>
      <w:r w:rsidRPr="00E37060">
        <w:rPr>
          <w:rFonts w:ascii="Palatino Linotype" w:hAnsi="Palatino Linotype"/>
          <w:b/>
          <w:bCs/>
        </w:rPr>
        <w:t>Somes</w:t>
      </w:r>
      <w:proofErr w:type="spellEnd"/>
      <w:r w:rsidRPr="00E37060">
        <w:rPr>
          <w:rFonts w:ascii="Palatino Linotype" w:hAnsi="Palatino Linotype"/>
          <w:b/>
          <w:bCs/>
        </w:rPr>
        <w:t xml:space="preserve"> Bar Project</w:t>
      </w:r>
      <w:r w:rsidRPr="00E37060">
        <w:rPr>
          <w:rFonts w:ascii="Palatino Linotype" w:hAnsi="Palatino Linotype"/>
          <w:b/>
        </w:rPr>
        <w:t xml:space="preserve"> </w:t>
      </w:r>
    </w:p>
    <w:p w:rsidR="00E37060" w:rsidRDefault="00E37060" w:rsidP="00E37060">
      <w:pPr>
        <w:keepNext/>
        <w:keepLines/>
        <w:jc w:val="center"/>
        <w:rPr>
          <w:rFonts w:ascii="Palatino Linotype" w:hAnsi="Palatino Linotype"/>
          <w:b/>
        </w:rPr>
      </w:pPr>
      <w:r w:rsidRPr="0070228F">
        <w:rPr>
          <w:rFonts w:ascii="Palatino Linotype" w:hAnsi="Palatino Linotype"/>
          <w:b/>
        </w:rPr>
        <w:t xml:space="preserve">Existing </w:t>
      </w:r>
      <w:r>
        <w:rPr>
          <w:rFonts w:ascii="Palatino Linotype" w:hAnsi="Palatino Linotype"/>
          <w:b/>
        </w:rPr>
        <w:t>Wireline Service L</w:t>
      </w:r>
      <w:r w:rsidRPr="0070228F">
        <w:rPr>
          <w:rFonts w:ascii="Palatino Linotype" w:hAnsi="Palatino Linotype"/>
          <w:b/>
        </w:rPr>
        <w:t>evel</w:t>
      </w:r>
      <w:r>
        <w:rPr>
          <w:rFonts w:ascii="Palatino Linotype" w:hAnsi="Palatino Linotype"/>
          <w:b/>
        </w:rPr>
        <w:t>s</w:t>
      </w:r>
    </w:p>
    <w:p w:rsidR="007D3F04" w:rsidRDefault="000C5DC9" w:rsidP="00030E86">
      <w:pPr>
        <w:keepNext/>
        <w:keepLines/>
        <w:jc w:val="center"/>
        <w:rPr>
          <w:rFonts w:ascii="Palatino Linotype" w:hAnsi="Palatino Linotype"/>
          <w:b/>
        </w:rPr>
        <w:sectPr w:rsidR="007D3F04">
          <w:headerReference w:type="default" r:id="rId25"/>
          <w:footerReference w:type="default" r:id="rId26"/>
          <w:footerReference w:type="first" r:id="rId27"/>
          <w:pgSz w:w="12240" w:h="15840" w:code="1"/>
          <w:pgMar w:top="1440" w:right="1440" w:bottom="1440" w:left="1440" w:header="720" w:footer="475" w:gutter="0"/>
          <w:pgNumType w:start="1"/>
          <w:cols w:space="720"/>
          <w:titlePg/>
          <w:docGrid w:linePitch="272"/>
        </w:sectPr>
      </w:pPr>
      <w:r>
        <w:rPr>
          <w:rFonts w:ascii="Palatino Linotype" w:hAnsi="Palatino Linotype"/>
          <w:b/>
          <w:noProof/>
        </w:rPr>
        <w:drawing>
          <wp:inline distT="0" distB="0" distL="0" distR="0">
            <wp:extent cx="5642916" cy="7298422"/>
            <wp:effectExtent l="0" t="0" r="0" b="0"/>
            <wp:docPr id="1" name="Picture 1" descr="C:\Users\peter\Dropbox\CPUC\CASF\Siskiyou Telephone Company\RE__Somes_Bar_Underserved_Customer_information\Siskiyou Telephone - Happy Camp Sommes Bar Proposed Project CBG Highlight - 2016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ropbox\CPUC\CASF\Siskiyou Telephone Company\RE__Somes_Bar_Underserved_Customer_information\Siskiyou Telephone - Happy Camp Sommes Bar Proposed Project CBG Highlight - 201611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5765" cy="7302107"/>
                    </a:xfrm>
                    <a:prstGeom prst="rect">
                      <a:avLst/>
                    </a:prstGeom>
                    <a:noFill/>
                    <a:ln>
                      <a:noFill/>
                    </a:ln>
                  </pic:spPr>
                </pic:pic>
              </a:graphicData>
            </a:graphic>
          </wp:inline>
        </w:drawing>
      </w:r>
    </w:p>
    <w:p w:rsidR="007D3F04" w:rsidRDefault="007D3F04">
      <w:pPr>
        <w:rPr>
          <w:rFonts w:ascii="Palatino Linotype" w:hAnsi="Palatino Linotype"/>
          <w:b/>
        </w:rPr>
        <w:sectPr w:rsidR="007D3F04">
          <w:type w:val="continuous"/>
          <w:pgSz w:w="12240" w:h="15840" w:code="1"/>
          <w:pgMar w:top="1440" w:right="1440" w:bottom="1440" w:left="1440" w:header="720" w:footer="475" w:gutter="0"/>
          <w:pgNumType w:start="1"/>
          <w:cols w:space="720"/>
          <w:titlePg/>
          <w:docGrid w:linePitch="272"/>
        </w:sectPr>
      </w:pPr>
    </w:p>
    <w:p w:rsidR="008E6620" w:rsidRDefault="008E6620" w:rsidP="00030E86">
      <w:pPr>
        <w:keepNext/>
        <w:keepLines/>
        <w:rPr>
          <w:rFonts w:ascii="Palatino Linotype" w:hAnsi="Palatino Linotype"/>
          <w:b/>
        </w:rPr>
      </w:pPr>
    </w:p>
    <w:p w:rsidR="0048265F" w:rsidRDefault="007F5CB8" w:rsidP="007F5CB8">
      <w:pPr>
        <w:keepNext/>
        <w:keepLines/>
        <w:jc w:val="center"/>
        <w:rPr>
          <w:rFonts w:ascii="Palatino Linotype" w:hAnsi="Palatino Linotype"/>
          <w:b/>
          <w:lang w:eastAsia="zh-CN"/>
        </w:rPr>
      </w:pPr>
      <w:r w:rsidRPr="00E37060">
        <w:rPr>
          <w:rFonts w:ascii="Palatino Linotype" w:hAnsi="Palatino Linotype"/>
          <w:b/>
        </w:rPr>
        <w:t xml:space="preserve">Resolution T-17539 </w:t>
      </w:r>
    </w:p>
    <w:p w:rsidR="007F5CB8" w:rsidRDefault="007F5CB8" w:rsidP="007F5CB8">
      <w:pPr>
        <w:keepNext/>
        <w:keepLines/>
        <w:jc w:val="center"/>
        <w:rPr>
          <w:rFonts w:ascii="Palatino Linotype" w:hAnsi="Palatino Linotype"/>
          <w:b/>
        </w:rPr>
      </w:pPr>
      <w:r w:rsidRPr="00E37060">
        <w:rPr>
          <w:rFonts w:ascii="Palatino Linotype" w:hAnsi="Palatino Linotype"/>
          <w:b/>
        </w:rPr>
        <w:t xml:space="preserve">Siskiyou’s </w:t>
      </w:r>
      <w:r>
        <w:rPr>
          <w:rFonts w:ascii="Palatino Linotype" w:hAnsi="Palatino Linotype"/>
          <w:b/>
          <w:bCs/>
        </w:rPr>
        <w:t xml:space="preserve">Happy Camp to </w:t>
      </w:r>
      <w:proofErr w:type="spellStart"/>
      <w:r>
        <w:rPr>
          <w:rFonts w:ascii="Palatino Linotype" w:hAnsi="Palatino Linotype"/>
          <w:b/>
          <w:bCs/>
        </w:rPr>
        <w:t>Somes</w:t>
      </w:r>
      <w:proofErr w:type="spellEnd"/>
      <w:r>
        <w:rPr>
          <w:rFonts w:ascii="Palatino Linotype" w:hAnsi="Palatino Linotype"/>
          <w:b/>
          <w:bCs/>
        </w:rPr>
        <w:t xml:space="preserve"> Bar </w:t>
      </w:r>
      <w:r w:rsidRPr="00E37060">
        <w:rPr>
          <w:rFonts w:ascii="Palatino Linotype" w:hAnsi="Palatino Linotype"/>
          <w:b/>
          <w:bCs/>
        </w:rPr>
        <w:t>Project</w:t>
      </w:r>
      <w:r w:rsidRPr="00E37060">
        <w:rPr>
          <w:rFonts w:ascii="Palatino Linotype" w:hAnsi="Palatino Linotype"/>
          <w:b/>
        </w:rPr>
        <w:t xml:space="preserve"> </w:t>
      </w:r>
    </w:p>
    <w:p w:rsidR="007F5CB8" w:rsidRDefault="007F5CB8" w:rsidP="007F5CB8">
      <w:pPr>
        <w:keepNext/>
        <w:keepLines/>
        <w:jc w:val="center"/>
        <w:rPr>
          <w:rFonts w:ascii="Palatino Linotype" w:hAnsi="Palatino Linotype"/>
          <w:b/>
        </w:rPr>
      </w:pPr>
      <w:r>
        <w:rPr>
          <w:rFonts w:ascii="Palatino Linotype" w:hAnsi="Palatino Linotype"/>
          <w:b/>
        </w:rPr>
        <w:t xml:space="preserve">Regional Infrastructure Map </w:t>
      </w:r>
    </w:p>
    <w:p w:rsidR="007F5CB8" w:rsidRDefault="007F5CB8" w:rsidP="007F5CB8">
      <w:pPr>
        <w:keepNext/>
        <w:keepLines/>
        <w:jc w:val="center"/>
        <w:rPr>
          <w:rFonts w:ascii="Palatino Linotype" w:hAnsi="Palatino Linotype"/>
          <w:b/>
        </w:rPr>
      </w:pPr>
      <w:r>
        <w:rPr>
          <w:rFonts w:ascii="Palatino Linotype" w:hAnsi="Palatino Linotype"/>
          <w:b/>
        </w:rPr>
        <w:t>(As Submitted by Siskiyou)</w:t>
      </w:r>
    </w:p>
    <w:p w:rsidR="0042251D" w:rsidRPr="00E37060" w:rsidRDefault="0042251D" w:rsidP="00E37060">
      <w:pPr>
        <w:keepNext/>
        <w:keepLines/>
        <w:jc w:val="center"/>
        <w:rPr>
          <w:rFonts w:ascii="Palatino Linotype" w:hAnsi="Palatino Linotype"/>
          <w:b/>
        </w:rPr>
      </w:pPr>
      <w:r>
        <w:rPr>
          <w:rFonts w:ascii="Palatino Linotype" w:hAnsi="Palatino Linotype"/>
          <w:b/>
          <w:noProof/>
        </w:rPr>
        <w:drawing>
          <wp:inline distT="0" distB="0" distL="0" distR="0">
            <wp:extent cx="5190011" cy="6716486"/>
            <wp:effectExtent l="0" t="0" r="0" b="8255"/>
            <wp:docPr id="6" name="Picture 6" descr="C:\Users\peter\Dropbox\CPUC\CASF\Siskiyou Telephone Company\Happy Camp to Somes Bar Fiber\Project Maps\Siskiyou-Project-Summar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Dropbox\CPUC\CASF\Siskiyou Telephone Company\Happy Camp to Somes Bar Fiber\Project Maps\Siskiyou-Project-Summary-Map.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2329" cy="6719486"/>
                    </a:xfrm>
                    <a:prstGeom prst="rect">
                      <a:avLst/>
                    </a:prstGeom>
                    <a:noFill/>
                    <a:ln>
                      <a:noFill/>
                    </a:ln>
                  </pic:spPr>
                </pic:pic>
              </a:graphicData>
            </a:graphic>
          </wp:inline>
        </w:drawing>
      </w:r>
    </w:p>
    <w:sectPr w:rsidR="0042251D" w:rsidRPr="00E37060" w:rsidSect="007D3F04">
      <w:footerReference w:type="first" r:id="rId30"/>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D6E" w:rsidRDefault="00116D6E">
      <w:r>
        <w:separator/>
      </w:r>
    </w:p>
    <w:p w:rsidR="00116D6E" w:rsidRDefault="00116D6E"/>
  </w:endnote>
  <w:endnote w:type="continuationSeparator" w:id="0">
    <w:p w:rsidR="00116D6E" w:rsidRDefault="00116D6E">
      <w:r>
        <w:continuationSeparator/>
      </w:r>
    </w:p>
    <w:p w:rsidR="00116D6E" w:rsidRDefault="00116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B5" w:rsidRDefault="00F97BB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Pr="00E22BB4" w:rsidRDefault="002F7EED" w:rsidP="00E22BB4">
    <w:pPr>
      <w:pStyle w:val="Footer"/>
      <w:jc w:val="center"/>
      <w:rPr>
        <w:sz w:val="22"/>
        <w:szCs w:val="22"/>
      </w:rPr>
    </w:pPr>
    <w:r w:rsidRPr="00F34BDA">
      <w:rPr>
        <w:sz w:val="22"/>
        <w:szCs w:val="22"/>
      </w:rPr>
      <w:t xml:space="preserve">Appendix </w:t>
    </w:r>
    <w:r>
      <w:rPr>
        <w:sz w:val="22"/>
        <w:szCs w:val="22"/>
      </w:rPr>
      <w:t>B-1</w:t>
    </w:r>
  </w:p>
  <w:p w:rsidR="002F7EED" w:rsidRDefault="002F7EE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Pr="00F34BDA" w:rsidRDefault="002F7EED" w:rsidP="00A6450F">
    <w:pPr>
      <w:pStyle w:val="Footer"/>
      <w:jc w:val="center"/>
      <w:rPr>
        <w:sz w:val="22"/>
        <w:szCs w:val="22"/>
      </w:rPr>
    </w:pPr>
    <w:r w:rsidRPr="00F34BDA">
      <w:rPr>
        <w:sz w:val="22"/>
        <w:szCs w:val="22"/>
      </w:rPr>
      <w:t xml:space="preserve">Appendix </w:t>
    </w:r>
    <w:r>
      <w:rPr>
        <w:sz w:val="22"/>
        <w:szCs w:val="22"/>
      </w:rPr>
      <w:t>B-2</w:t>
    </w:r>
  </w:p>
  <w:p w:rsidR="002F7EED" w:rsidRPr="007D3F04" w:rsidRDefault="002F7EED" w:rsidP="007D3F04">
    <w:pPr>
      <w:pStyle w:val="Footer"/>
      <w:jc w:val="center"/>
    </w:pPr>
    <w:r>
      <w:rPr>
        <w:noProof/>
      </w:rPr>
      <w:t>End of Appendix B</w:t>
    </w:r>
  </w:p>
  <w:p w:rsidR="002F7EED" w:rsidRDefault="002F7E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Default="00E37E05" w:rsidP="00A6450F">
    <w:pPr>
      <w:pStyle w:val="Footer"/>
      <w:jc w:val="center"/>
    </w:pPr>
    <w:r>
      <w:fldChar w:fldCharType="begin"/>
    </w:r>
    <w:r>
      <w:instrText xml:space="preserve"> PAGE   \* MERGEFORMAT </w:instrText>
    </w:r>
    <w:r>
      <w:fldChar w:fldCharType="separate"/>
    </w:r>
    <w:r w:rsidR="00F97BB5">
      <w:rPr>
        <w:noProof/>
      </w:rPr>
      <w:t>17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Pr="001804CC" w:rsidRDefault="001804CC" w:rsidP="001804CC">
    <w:pPr>
      <w:pStyle w:val="Footer"/>
    </w:pPr>
    <w:r w:rsidRPr="001804CC">
      <w:rPr>
        <w:rFonts w:ascii="Tahoma" w:hAnsi="Tahoma" w:cs="Tahoma"/>
        <w:sz w:val="17"/>
        <w:szCs w:val="17"/>
      </w:rPr>
      <w:t>171294959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B5" w:rsidRPr="001804CC" w:rsidRDefault="00F97BB5" w:rsidP="001804C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B5" w:rsidRDefault="00F97BB5" w:rsidP="00F97BB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Pr="00B10786" w:rsidRDefault="002F7EED" w:rsidP="00A6450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Default="002F7EED" w:rsidP="00A6450F">
    <w:pPr>
      <w:pStyle w:val="Footer"/>
      <w:jc w:val="center"/>
      <w:rPr>
        <w:noProof/>
      </w:rPr>
    </w:pPr>
    <w:r>
      <w:t>A-</w:t>
    </w:r>
    <w:r w:rsidR="00E37E05">
      <w:fldChar w:fldCharType="begin"/>
    </w:r>
    <w:r w:rsidR="00E37E05">
      <w:instrText xml:space="preserve"> PAGE   \* MERGEFORMAT </w:instrText>
    </w:r>
    <w:r w:rsidR="00E37E05">
      <w:fldChar w:fldCharType="separate"/>
    </w:r>
    <w:r w:rsidR="00F97BB5">
      <w:rPr>
        <w:noProof/>
      </w:rPr>
      <w:t>2</w:t>
    </w:r>
    <w:r w:rsidR="00E37E05">
      <w:rPr>
        <w:noProof/>
      </w:rPr>
      <w:fldChar w:fldCharType="end"/>
    </w:r>
  </w:p>
  <w:p w:rsidR="002F7EED" w:rsidRDefault="002F7EED" w:rsidP="00A6450F">
    <w:pPr>
      <w:pStyle w:val="Footer"/>
      <w:jc w:val="center"/>
    </w:pPr>
    <w:r>
      <w:rPr>
        <w:noProof/>
      </w:rPr>
      <w:t>End of Appendix 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Pr="00F34BDA" w:rsidRDefault="002F7EED" w:rsidP="00A6450F">
    <w:pPr>
      <w:pStyle w:val="Footer"/>
      <w:jc w:val="center"/>
      <w:rPr>
        <w:sz w:val="22"/>
        <w:szCs w:val="22"/>
      </w:rPr>
    </w:pPr>
    <w:r w:rsidRPr="00F34BDA">
      <w:rPr>
        <w:sz w:val="22"/>
        <w:szCs w:val="22"/>
      </w:rPr>
      <w:t>A-1</w:t>
    </w:r>
  </w:p>
  <w:p w:rsidR="002F7EED" w:rsidRDefault="002F7EE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Default="002F7EED" w:rsidP="00A6450F">
    <w:pPr>
      <w:pStyle w:val="Footer"/>
      <w:jc w:val="center"/>
      <w:rPr>
        <w:noProof/>
      </w:rPr>
    </w:pPr>
    <w:r>
      <w:t>B-1</w:t>
    </w:r>
  </w:p>
  <w:p w:rsidR="002F7EED" w:rsidRDefault="002F7EED" w:rsidP="00A6450F">
    <w:pPr>
      <w:pStyle w:val="Footer"/>
      <w:jc w:val="center"/>
    </w:pPr>
    <w:r>
      <w:rPr>
        <w:noProof/>
      </w:rPr>
      <w:t>End of Appendix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D6E" w:rsidRDefault="00116D6E">
      <w:r>
        <w:separator/>
      </w:r>
    </w:p>
    <w:p w:rsidR="00116D6E" w:rsidRDefault="00116D6E"/>
  </w:footnote>
  <w:footnote w:type="continuationSeparator" w:id="0">
    <w:p w:rsidR="00116D6E" w:rsidRDefault="00116D6E">
      <w:r>
        <w:continuationSeparator/>
      </w:r>
    </w:p>
    <w:p w:rsidR="00116D6E" w:rsidRDefault="00116D6E"/>
  </w:footnote>
  <w:footnote w:id="1">
    <w:p w:rsidR="002F7EED" w:rsidRPr="00CA5F09" w:rsidRDefault="002F7EED" w:rsidP="00A6450F">
      <w:pPr>
        <w:pStyle w:val="FootnoteText"/>
        <w:rPr>
          <w:rFonts w:ascii="Palatino Linotype" w:hAnsi="Palatino Linotype"/>
          <w:sz w:val="20"/>
          <w:szCs w:val="20"/>
        </w:rPr>
      </w:pPr>
      <w:r w:rsidRPr="00B028BE">
        <w:rPr>
          <w:rStyle w:val="FootnoteReference"/>
          <w:rFonts w:ascii="Palatino Linotype" w:hAnsi="Palatino Linotype"/>
          <w:sz w:val="20"/>
          <w:szCs w:val="20"/>
        </w:rPr>
        <w:footnoteRef/>
      </w:r>
      <w:r w:rsidRPr="00B028BE">
        <w:rPr>
          <w:rFonts w:ascii="Palatino Linotype" w:hAnsi="Palatino Linotype"/>
          <w:sz w:val="20"/>
          <w:szCs w:val="20"/>
        </w:rPr>
        <w:t xml:space="preserve"> </w:t>
      </w:r>
      <w:r>
        <w:rPr>
          <w:rFonts w:ascii="Palatino Linotype" w:hAnsi="Palatino Linotype"/>
          <w:sz w:val="20"/>
          <w:szCs w:val="20"/>
        </w:rPr>
        <w:t xml:space="preserve">After staff follow up, Siskiyou </w:t>
      </w:r>
      <w:r w:rsidRPr="00B028BE">
        <w:rPr>
          <w:rFonts w:ascii="Palatino Linotype" w:hAnsi="Palatino Linotype"/>
          <w:sz w:val="20"/>
          <w:szCs w:val="20"/>
        </w:rPr>
        <w:t>clarified the actual project length is 16.75 mile.  It accide</w:t>
      </w:r>
      <w:r w:rsidRPr="00CA5F09">
        <w:rPr>
          <w:rFonts w:ascii="Palatino Linotype" w:hAnsi="Palatino Linotype"/>
          <w:sz w:val="20"/>
          <w:szCs w:val="20"/>
        </w:rPr>
        <w:t>ntally included the length of its self-funded project to connect Benjamin Creek and Clear Creek.</w:t>
      </w:r>
    </w:p>
  </w:footnote>
  <w:footnote w:id="2">
    <w:p w:rsidR="002F7EED" w:rsidRPr="00E773FD" w:rsidRDefault="002F7EED" w:rsidP="00E773FD">
      <w:pPr>
        <w:pStyle w:val="Default"/>
        <w:rPr>
          <w:rFonts w:ascii="Palatino Linotype" w:hAnsi="Palatino Linotype"/>
          <w:sz w:val="20"/>
          <w:szCs w:val="20"/>
        </w:rPr>
      </w:pPr>
      <w:r w:rsidRPr="00E773FD">
        <w:rPr>
          <w:rStyle w:val="FootnoteReference"/>
          <w:rFonts w:ascii="Palatino Linotype" w:hAnsi="Palatino Linotype"/>
          <w:sz w:val="20"/>
          <w:szCs w:val="20"/>
        </w:rPr>
        <w:footnoteRef/>
      </w:r>
      <w:r w:rsidRPr="00E773FD">
        <w:rPr>
          <w:rFonts w:ascii="Palatino Linotype" w:hAnsi="Palatino Linotype"/>
          <w:sz w:val="20"/>
          <w:szCs w:val="20"/>
        </w:rPr>
        <w:t xml:space="preserve"> Siskiyou will also, with</w:t>
      </w:r>
      <w:r>
        <w:rPr>
          <w:rFonts w:ascii="Palatino Linotype" w:hAnsi="Palatino Linotype"/>
          <w:sz w:val="20"/>
          <w:szCs w:val="20"/>
        </w:rPr>
        <w:t>out using CASF funding</w:t>
      </w:r>
      <w:r w:rsidRPr="00E773FD">
        <w:rPr>
          <w:rFonts w:ascii="Palatino Linotype" w:hAnsi="Palatino Linotype"/>
          <w:sz w:val="20"/>
          <w:szCs w:val="20"/>
        </w:rPr>
        <w:t xml:space="preserve">, construct a 5.2-mile long middle-mile fiber connection between its Clear Creek carrier node and its Benjamin Creek carrier node.  This fiber connection project will connect the </w:t>
      </w:r>
      <w:proofErr w:type="spellStart"/>
      <w:r w:rsidRPr="00E773FD">
        <w:rPr>
          <w:rFonts w:ascii="Palatino Linotype" w:hAnsi="Palatino Linotype"/>
          <w:sz w:val="20"/>
          <w:szCs w:val="20"/>
        </w:rPr>
        <w:t>Somes</w:t>
      </w:r>
      <w:proofErr w:type="spellEnd"/>
      <w:r w:rsidRPr="00E773FD">
        <w:rPr>
          <w:rFonts w:ascii="Palatino Linotype" w:hAnsi="Palatino Linotype"/>
          <w:sz w:val="20"/>
          <w:szCs w:val="20"/>
        </w:rPr>
        <w:t xml:space="preserve"> Bar Project to Siskiyou’s existing fiber network at Benjamin Creek in order for the </w:t>
      </w:r>
      <w:proofErr w:type="spellStart"/>
      <w:r w:rsidRPr="00E773FD">
        <w:rPr>
          <w:rFonts w:ascii="Palatino Linotype" w:hAnsi="Palatino Linotype"/>
          <w:sz w:val="20"/>
          <w:szCs w:val="20"/>
        </w:rPr>
        <w:t>Somes</w:t>
      </w:r>
      <w:proofErr w:type="spellEnd"/>
      <w:r w:rsidRPr="00E773FD">
        <w:rPr>
          <w:rFonts w:ascii="Palatino Linotype" w:hAnsi="Palatino Linotype"/>
          <w:sz w:val="20"/>
          <w:szCs w:val="20"/>
        </w:rPr>
        <w:t xml:space="preserve"> Bar Project to be operational.  The 5.2 mile long middle-mile fiber connection will be completed no later than completion of Phase 1 of </w:t>
      </w:r>
      <w:proofErr w:type="spellStart"/>
      <w:r w:rsidRPr="00E773FD">
        <w:rPr>
          <w:rFonts w:ascii="Palatino Linotype" w:hAnsi="Palatino Linotype"/>
          <w:sz w:val="20"/>
          <w:szCs w:val="20"/>
        </w:rPr>
        <w:t>Somes</w:t>
      </w:r>
      <w:proofErr w:type="spellEnd"/>
      <w:r w:rsidRPr="00E773FD">
        <w:rPr>
          <w:rFonts w:ascii="Palatino Linotype" w:hAnsi="Palatino Linotype"/>
          <w:sz w:val="20"/>
          <w:szCs w:val="20"/>
        </w:rPr>
        <w:t xml:space="preserve"> Bar Project.</w:t>
      </w:r>
    </w:p>
  </w:footnote>
  <w:footnote w:id="3">
    <w:p w:rsidR="002F7EED" w:rsidRPr="007D4458" w:rsidRDefault="002F7EED" w:rsidP="00A6450F">
      <w:pPr>
        <w:pStyle w:val="FootnoteText"/>
        <w:rPr>
          <w:rFonts w:ascii="Palatino Linotype" w:hAnsi="Palatino Linotype"/>
          <w:sz w:val="20"/>
          <w:szCs w:val="20"/>
        </w:rPr>
      </w:pPr>
      <w:r w:rsidRPr="00CA5F09">
        <w:rPr>
          <w:rStyle w:val="FootnoteReference"/>
          <w:rFonts w:ascii="Palatino Linotype" w:hAnsi="Palatino Linotype"/>
          <w:sz w:val="20"/>
          <w:szCs w:val="20"/>
        </w:rPr>
        <w:footnoteRef/>
      </w:r>
      <w:r w:rsidRPr="00CA5F09">
        <w:rPr>
          <w:rFonts w:ascii="Palatino Linotype" w:hAnsi="Palatino Linotype"/>
          <w:sz w:val="20"/>
          <w:szCs w:val="20"/>
        </w:rPr>
        <w:t xml:space="preserve"> </w:t>
      </w:r>
      <w:r w:rsidRPr="007D4458">
        <w:rPr>
          <w:rFonts w:ascii="Palatino Linotype" w:hAnsi="Palatino Linotype"/>
          <w:sz w:val="20"/>
          <w:szCs w:val="20"/>
        </w:rPr>
        <w:t>The latest version of the California Interactive Broadband Availability Map uses wireline data submitted as of December 31, 2015</w:t>
      </w:r>
    </w:p>
  </w:footnote>
  <w:footnote w:id="4">
    <w:p w:rsidR="002F7EED" w:rsidRPr="007D4458" w:rsidRDefault="002F7EED">
      <w:pPr>
        <w:pStyle w:val="FootnoteText"/>
        <w:rPr>
          <w:rFonts w:ascii="Palatino Linotype" w:hAnsi="Palatino Linotype"/>
          <w:sz w:val="20"/>
          <w:szCs w:val="20"/>
        </w:rPr>
      </w:pPr>
      <w:r w:rsidRPr="007D4458">
        <w:rPr>
          <w:rFonts w:ascii="Palatino Linotype" w:hAnsi="Palatino Linotype"/>
          <w:sz w:val="20"/>
          <w:szCs w:val="20"/>
          <w:vertAlign w:val="superscript"/>
        </w:rPr>
        <w:footnoteRef/>
      </w:r>
      <w:r w:rsidRPr="007D4458">
        <w:rPr>
          <w:rFonts w:ascii="Palatino Linotype" w:hAnsi="Palatino Linotype"/>
          <w:sz w:val="20"/>
          <w:szCs w:val="20"/>
        </w:rPr>
        <w:t xml:space="preserve"> Siskiyou email to staff, “RE: </w:t>
      </w:r>
      <w:proofErr w:type="spellStart"/>
      <w:r w:rsidRPr="007D4458">
        <w:rPr>
          <w:rFonts w:ascii="Palatino Linotype" w:hAnsi="Palatino Linotype"/>
          <w:sz w:val="20"/>
          <w:szCs w:val="20"/>
        </w:rPr>
        <w:t>Somes</w:t>
      </w:r>
      <w:proofErr w:type="spellEnd"/>
      <w:r w:rsidRPr="007D4458">
        <w:rPr>
          <w:rFonts w:ascii="Palatino Linotype" w:hAnsi="Palatino Linotype"/>
          <w:sz w:val="20"/>
          <w:szCs w:val="20"/>
        </w:rPr>
        <w:t xml:space="preserve"> Bar Project service speed,” dated October 27, 2016.</w:t>
      </w:r>
    </w:p>
  </w:footnote>
  <w:footnote w:id="5">
    <w:p w:rsidR="002F7EED" w:rsidRPr="007D4458" w:rsidRDefault="002F7EED">
      <w:pPr>
        <w:pStyle w:val="FootnoteText"/>
        <w:rPr>
          <w:rFonts w:ascii="Palatino Linotype" w:hAnsi="Palatino Linotype"/>
          <w:sz w:val="20"/>
          <w:szCs w:val="20"/>
        </w:rPr>
      </w:pPr>
      <w:r w:rsidRPr="007D4458">
        <w:rPr>
          <w:rStyle w:val="FootnoteReference"/>
          <w:rFonts w:ascii="Palatino Linotype" w:hAnsi="Palatino Linotype"/>
          <w:sz w:val="20"/>
          <w:szCs w:val="20"/>
        </w:rPr>
        <w:footnoteRef/>
      </w:r>
      <w:r w:rsidRPr="007D4458">
        <w:rPr>
          <w:rFonts w:ascii="Palatino Linotype" w:hAnsi="Palatino Linotype"/>
          <w:sz w:val="20"/>
          <w:szCs w:val="20"/>
        </w:rPr>
        <w:t xml:space="preserve"> The 27 households are comprised of 20 households </w:t>
      </w:r>
      <w:r w:rsidRPr="001E68BF">
        <w:rPr>
          <w:rFonts w:ascii="Palatino Linotype" w:hAnsi="Palatino Linotype"/>
          <w:sz w:val="20"/>
          <w:szCs w:val="20"/>
        </w:rPr>
        <w:t>from Siskiyou’s 130 current customers, and at least 7 additional households from the remaining households that</w:t>
      </w:r>
      <w:r w:rsidRPr="007D4458">
        <w:rPr>
          <w:rFonts w:ascii="Palatino Linotype" w:hAnsi="Palatino Linotype"/>
          <w:sz w:val="20"/>
          <w:szCs w:val="20"/>
        </w:rPr>
        <w:t xml:space="preserve"> do not currently subscribe to Siskiyou’s service.</w:t>
      </w:r>
    </w:p>
  </w:footnote>
  <w:footnote w:id="6">
    <w:p w:rsidR="002F7EED" w:rsidRPr="0035728E" w:rsidRDefault="002F7EED">
      <w:pPr>
        <w:pStyle w:val="FootnoteText"/>
        <w:rPr>
          <w:rFonts w:ascii="Palatino Linotype" w:hAnsi="Palatino Linotype"/>
          <w:sz w:val="20"/>
          <w:szCs w:val="20"/>
        </w:rPr>
      </w:pPr>
      <w:r w:rsidRPr="0035728E">
        <w:rPr>
          <w:rStyle w:val="FootnoteReference"/>
          <w:rFonts w:ascii="Palatino Linotype" w:hAnsi="Palatino Linotype"/>
          <w:sz w:val="20"/>
          <w:szCs w:val="20"/>
        </w:rPr>
        <w:footnoteRef/>
      </w:r>
      <w:r w:rsidRPr="0035728E">
        <w:rPr>
          <w:rFonts w:ascii="Palatino Linotype" w:hAnsi="Palatino Linotype"/>
          <w:sz w:val="20"/>
          <w:szCs w:val="20"/>
        </w:rPr>
        <w:t xml:space="preserve"> Siskiyou email to staff</w:t>
      </w:r>
      <w:r>
        <w:rPr>
          <w:rFonts w:ascii="Palatino Linotype" w:hAnsi="Palatino Linotype"/>
          <w:sz w:val="20"/>
          <w:szCs w:val="20"/>
        </w:rPr>
        <w:t>, “</w:t>
      </w:r>
      <w:r w:rsidRPr="0035728E">
        <w:rPr>
          <w:rFonts w:ascii="Palatino Linotype" w:hAnsi="Palatino Linotype"/>
          <w:sz w:val="20"/>
          <w:szCs w:val="20"/>
        </w:rPr>
        <w:t xml:space="preserve">Possible Cost Reductions to Cost of Siskiyou's Happy Camp to </w:t>
      </w:r>
      <w:proofErr w:type="spellStart"/>
      <w:r w:rsidRPr="0035728E">
        <w:rPr>
          <w:rFonts w:ascii="Palatino Linotype" w:hAnsi="Palatino Linotype"/>
          <w:sz w:val="20"/>
          <w:szCs w:val="20"/>
        </w:rPr>
        <w:t>Somes</w:t>
      </w:r>
      <w:proofErr w:type="spellEnd"/>
      <w:r w:rsidRPr="0035728E">
        <w:rPr>
          <w:rFonts w:ascii="Palatino Linotype" w:hAnsi="Palatino Linotype"/>
          <w:sz w:val="20"/>
          <w:szCs w:val="20"/>
        </w:rPr>
        <w:t xml:space="preserve"> Bar CASF Grant Project</w:t>
      </w:r>
      <w:r>
        <w:rPr>
          <w:rFonts w:ascii="Palatino Linotype" w:hAnsi="Palatino Linotype"/>
          <w:sz w:val="20"/>
          <w:szCs w:val="20"/>
        </w:rPr>
        <w:t>,” dated November 9, 2016.</w:t>
      </w:r>
    </w:p>
  </w:footnote>
  <w:footnote w:id="7">
    <w:p w:rsidR="002F7EED" w:rsidRPr="00D03EAF" w:rsidRDefault="002F7EED" w:rsidP="004A1C3D">
      <w:pPr>
        <w:pStyle w:val="FootnoteText"/>
        <w:rPr>
          <w:sz w:val="20"/>
          <w:szCs w:val="20"/>
        </w:rPr>
      </w:pPr>
      <w:r w:rsidRPr="00D03EAF">
        <w:rPr>
          <w:rStyle w:val="FootnoteReference"/>
          <w:sz w:val="20"/>
          <w:szCs w:val="20"/>
        </w:rPr>
        <w:footnoteRef/>
      </w:r>
      <w:r w:rsidRPr="00D03EAF">
        <w:rPr>
          <w:sz w:val="20"/>
          <w:szCs w:val="20"/>
        </w:rPr>
        <w:t xml:space="preserve"> </w:t>
      </w:r>
      <w:r w:rsidRPr="00D03EAF">
        <w:rPr>
          <w:rFonts w:ascii="Palatino Linotype" w:hAnsi="Palatino Linotype"/>
          <w:sz w:val="20"/>
          <w:szCs w:val="20"/>
        </w:rPr>
        <w:t xml:space="preserve">USFS’s Dillon Creek Campground is </w:t>
      </w:r>
      <w:r>
        <w:rPr>
          <w:rFonts w:ascii="Palatino Linotype" w:hAnsi="Palatino Linotype"/>
          <w:sz w:val="20"/>
          <w:szCs w:val="20"/>
        </w:rPr>
        <w:t xml:space="preserve">currently unserved and is </w:t>
      </w:r>
      <w:r w:rsidRPr="00D03EAF">
        <w:rPr>
          <w:rFonts w:ascii="Palatino Linotype" w:hAnsi="Palatino Linotype"/>
          <w:sz w:val="20"/>
          <w:szCs w:val="20"/>
        </w:rPr>
        <w:t xml:space="preserve">one of the 11 last-mile connections that will be constructed as part of the </w:t>
      </w:r>
      <w:proofErr w:type="spellStart"/>
      <w:r w:rsidRPr="00D03EAF">
        <w:rPr>
          <w:rFonts w:ascii="Palatino Linotype" w:hAnsi="Palatino Linotype"/>
          <w:sz w:val="20"/>
          <w:szCs w:val="20"/>
        </w:rPr>
        <w:t>Somes</w:t>
      </w:r>
      <w:proofErr w:type="spellEnd"/>
      <w:r w:rsidRPr="00D03EAF">
        <w:rPr>
          <w:rFonts w:ascii="Palatino Linotype" w:hAnsi="Palatino Linotype"/>
          <w:sz w:val="20"/>
          <w:szCs w:val="20"/>
        </w:rPr>
        <w:t xml:space="preserve"> Bar Project.  </w:t>
      </w:r>
    </w:p>
  </w:footnote>
  <w:footnote w:id="8">
    <w:p w:rsidR="002F7EED" w:rsidRPr="00D03EAF" w:rsidRDefault="002F7EED" w:rsidP="004A1C3D">
      <w:pPr>
        <w:pStyle w:val="FootnoteText"/>
        <w:rPr>
          <w:rFonts w:ascii="Palatino Linotype" w:hAnsi="Palatino Linotype"/>
          <w:sz w:val="20"/>
          <w:szCs w:val="20"/>
        </w:rPr>
      </w:pPr>
      <w:r w:rsidRPr="00D03EAF">
        <w:rPr>
          <w:rStyle w:val="FootnoteReference"/>
          <w:rFonts w:ascii="Palatino Linotype" w:hAnsi="Palatino Linotype"/>
          <w:sz w:val="20"/>
          <w:szCs w:val="20"/>
        </w:rPr>
        <w:footnoteRef/>
      </w:r>
      <w:r w:rsidRPr="00D03EAF">
        <w:rPr>
          <w:rFonts w:ascii="Palatino Linotype" w:hAnsi="Palatino Linotype"/>
          <w:sz w:val="20"/>
          <w:szCs w:val="20"/>
        </w:rPr>
        <w:t xml:space="preserve"> KRRBI was approved for CASF funding in 2013 and is currently in CEQA review stage.  Part of KRRBI is a fiber middle-mile backbone from </w:t>
      </w:r>
      <w:proofErr w:type="spellStart"/>
      <w:r w:rsidRPr="00D03EAF">
        <w:rPr>
          <w:rFonts w:ascii="Palatino Linotype" w:hAnsi="Palatino Linotype"/>
          <w:sz w:val="20"/>
          <w:szCs w:val="20"/>
        </w:rPr>
        <w:t>McKinleyville</w:t>
      </w:r>
      <w:proofErr w:type="spellEnd"/>
      <w:r w:rsidRPr="00D03EAF">
        <w:rPr>
          <w:rFonts w:ascii="Palatino Linotype" w:hAnsi="Palatino Linotype"/>
          <w:sz w:val="20"/>
          <w:szCs w:val="20"/>
        </w:rPr>
        <w:t>, CA to Orleans, CA.</w:t>
      </w:r>
    </w:p>
  </w:footnote>
  <w:footnote w:id="9">
    <w:p w:rsidR="002F7EED" w:rsidRPr="00CA5F09" w:rsidRDefault="002F7EED" w:rsidP="00A6450F">
      <w:pPr>
        <w:pStyle w:val="FootnoteText"/>
        <w:rPr>
          <w:rFonts w:ascii="Palatino Linotype" w:hAnsi="Palatino Linotype"/>
          <w:sz w:val="20"/>
          <w:szCs w:val="20"/>
        </w:rPr>
      </w:pPr>
      <w:r w:rsidRPr="00CA5F09">
        <w:rPr>
          <w:rStyle w:val="FootnoteReference"/>
          <w:rFonts w:ascii="Palatino Linotype" w:hAnsi="Palatino Linotype"/>
          <w:sz w:val="20"/>
          <w:szCs w:val="20"/>
        </w:rPr>
        <w:footnoteRef/>
      </w:r>
      <w:r w:rsidRPr="00CA5F09">
        <w:rPr>
          <w:rFonts w:ascii="Palatino Linotype" w:hAnsi="Palatino Linotype"/>
          <w:sz w:val="20"/>
          <w:szCs w:val="20"/>
        </w:rPr>
        <w:t xml:space="preserve"> </w:t>
      </w:r>
      <w:r w:rsidRPr="00CA5F09">
        <w:rPr>
          <w:rFonts w:ascii="Palatino Linotype" w:hAnsi="Palatino Linotype" w:cs="Book Antiqua"/>
          <w:i/>
          <w:iCs/>
          <w:sz w:val="20"/>
          <w:szCs w:val="20"/>
        </w:rPr>
        <w:t xml:space="preserve">Approval of the California Advanced Services Fund (CASF) Application Requirements and Scoring Criteria for Awarding CASF Funds </w:t>
      </w:r>
      <w:r w:rsidRPr="00CA5F09">
        <w:rPr>
          <w:rFonts w:ascii="Palatino Linotype" w:hAnsi="Palatino Linotype" w:cs="Book Antiqua"/>
          <w:sz w:val="20"/>
          <w:szCs w:val="20"/>
        </w:rPr>
        <w:t xml:space="preserve">(2008) Cal. P.U.C. Res. No. </w:t>
      </w:r>
      <w:proofErr w:type="gramStart"/>
      <w:r w:rsidRPr="00CA5F09">
        <w:rPr>
          <w:rFonts w:ascii="Palatino Linotype" w:hAnsi="Palatino Linotype" w:cs="Book Antiqua"/>
          <w:sz w:val="20"/>
          <w:szCs w:val="20"/>
        </w:rPr>
        <w:t>T-17143 at 4.</w:t>
      </w:r>
      <w:proofErr w:type="gramEnd"/>
    </w:p>
  </w:footnote>
  <w:footnote w:id="10">
    <w:p w:rsidR="002F7EED" w:rsidRPr="00CA5F09" w:rsidRDefault="002F7EED">
      <w:pPr>
        <w:pStyle w:val="FootnoteText"/>
        <w:rPr>
          <w:rFonts w:ascii="Palatino Linotype" w:hAnsi="Palatino Linotype"/>
          <w:sz w:val="20"/>
          <w:szCs w:val="20"/>
        </w:rPr>
      </w:pPr>
      <w:r w:rsidRPr="00CA5F09">
        <w:rPr>
          <w:rStyle w:val="FootnoteReference"/>
          <w:rFonts w:ascii="Palatino Linotype" w:hAnsi="Palatino Linotype"/>
          <w:sz w:val="20"/>
          <w:szCs w:val="20"/>
        </w:rPr>
        <w:footnoteRef/>
      </w:r>
      <w:r w:rsidRPr="00CA5F09">
        <w:rPr>
          <w:rFonts w:ascii="Palatino Linotype" w:hAnsi="Palatino Linotype"/>
          <w:sz w:val="20"/>
          <w:szCs w:val="20"/>
        </w:rPr>
        <w:t xml:space="preserve"> The </w:t>
      </w:r>
      <w:proofErr w:type="spellStart"/>
      <w:r>
        <w:rPr>
          <w:rFonts w:ascii="Palatino Linotype" w:hAnsi="Palatino Linotype"/>
          <w:sz w:val="20"/>
          <w:szCs w:val="20"/>
        </w:rPr>
        <w:t>Somes</w:t>
      </w:r>
      <w:proofErr w:type="spellEnd"/>
      <w:r>
        <w:rPr>
          <w:rFonts w:ascii="Palatino Linotype" w:hAnsi="Palatino Linotype"/>
          <w:sz w:val="20"/>
          <w:szCs w:val="20"/>
        </w:rPr>
        <w:t xml:space="preserve"> Bar Project construction timeline is divided into </w:t>
      </w:r>
      <w:r w:rsidRPr="00CA5F09">
        <w:rPr>
          <w:rFonts w:ascii="Palatino Linotype" w:hAnsi="Palatino Linotype"/>
          <w:sz w:val="20"/>
          <w:szCs w:val="20"/>
        </w:rPr>
        <w:t>three phases.</w:t>
      </w:r>
    </w:p>
  </w:footnote>
  <w:footnote w:id="11">
    <w:p w:rsidR="002F7EED" w:rsidRDefault="002F7EED">
      <w:pPr>
        <w:pStyle w:val="FootnoteText"/>
      </w:pPr>
      <w:r>
        <w:rPr>
          <w:rStyle w:val="FootnoteReference"/>
        </w:rPr>
        <w:footnoteRef/>
      </w:r>
      <w:r>
        <w:t xml:space="preserve"> </w:t>
      </w:r>
      <w:r w:rsidR="00C14A56" w:rsidRPr="001A3B61">
        <w:rPr>
          <w:rFonts w:ascii="Palatino Linotype" w:hAnsi="Palatino Linotype"/>
          <w:sz w:val="20"/>
          <w:szCs w:val="20"/>
        </w:rPr>
        <w:t xml:space="preserve">CD received </w:t>
      </w:r>
      <w:r>
        <w:rPr>
          <w:rFonts w:ascii="Palatino Linotype" w:hAnsi="Palatino Linotype"/>
          <w:sz w:val="20"/>
          <w:szCs w:val="20"/>
        </w:rPr>
        <w:t xml:space="preserve">an </w:t>
      </w:r>
      <w:r w:rsidR="00C14A56" w:rsidRPr="001A3B61">
        <w:rPr>
          <w:rFonts w:ascii="Palatino Linotype" w:hAnsi="Palatino Linotype"/>
          <w:sz w:val="20"/>
          <w:szCs w:val="20"/>
        </w:rPr>
        <w:t>additional</w:t>
      </w:r>
      <w:r>
        <w:rPr>
          <w:rFonts w:ascii="Palatino Linotype" w:hAnsi="Palatino Linotype"/>
          <w:sz w:val="20"/>
          <w:szCs w:val="20"/>
        </w:rPr>
        <w:t xml:space="preserve"> </w:t>
      </w:r>
      <w:r w:rsidR="00C14A56" w:rsidRPr="001A3B61">
        <w:rPr>
          <w:rFonts w:ascii="Palatino Linotype" w:hAnsi="Palatino Linotype"/>
          <w:sz w:val="20"/>
          <w:szCs w:val="20"/>
        </w:rPr>
        <w:t>letter in support of this Draft Resolution from the Karuk Tribe during the comment period.</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B5" w:rsidRDefault="00F97B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Pr="00CC02A9" w:rsidRDefault="002F7EED">
    <w:pPr>
      <w:pStyle w:val="Header"/>
      <w:rPr>
        <w:rFonts w:ascii="Palatino Linotype" w:hAnsi="Palatino Linotype"/>
        <w:sz w:val="22"/>
        <w:szCs w:val="22"/>
      </w:rPr>
    </w:pPr>
    <w:r w:rsidRPr="00CC02A9">
      <w:rPr>
        <w:rFonts w:ascii="Palatino Linotype" w:hAnsi="Palatino Linotype"/>
        <w:sz w:val="22"/>
        <w:szCs w:val="22"/>
      </w:rPr>
      <w:t>Resolution T-</w:t>
    </w:r>
    <w:r w:rsidR="00B0742A">
      <w:rPr>
        <w:rFonts w:ascii="Palatino Linotype" w:hAnsi="Palatino Linotype"/>
        <w:sz w:val="22"/>
        <w:szCs w:val="22"/>
      </w:rPr>
      <w:t>17539</w:t>
    </w:r>
    <w:r w:rsidRPr="00CC02A9">
      <w:rPr>
        <w:rFonts w:ascii="Palatino Linotype" w:hAnsi="Palatino Linotype"/>
        <w:sz w:val="22"/>
        <w:szCs w:val="22"/>
      </w:rPr>
      <w:tab/>
    </w:r>
    <w:r w:rsidRPr="00CC02A9">
      <w:rPr>
        <w:rFonts w:ascii="Palatino Linotype" w:hAnsi="Palatino Linotype"/>
        <w:sz w:val="22"/>
        <w:szCs w:val="22"/>
      </w:rPr>
      <w:tab/>
    </w:r>
  </w:p>
  <w:p w:rsidR="002F7EED" w:rsidRPr="00D74B2C" w:rsidRDefault="002F7EED">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PYC</w:t>
    </w:r>
    <w:r w:rsidRPr="00D74B2C">
      <w:rPr>
        <w:rFonts w:ascii="Palatino Linotype" w:hAnsi="Palatino Linotype"/>
        <w:sz w:val="22"/>
        <w:szCs w:val="22"/>
      </w:rPr>
      <w:tab/>
    </w:r>
    <w:r w:rsidRPr="00D74B2C">
      <w:rPr>
        <w:rFonts w:ascii="Palatino Linotype" w:hAnsi="Palatino Linotype"/>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Pr="00CC02A9" w:rsidRDefault="002F7EED" w:rsidP="00A6450F">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17539</w:t>
    </w:r>
    <w:r>
      <w:rPr>
        <w:rFonts w:ascii="Palatino Linotype" w:hAnsi="Palatino Linotype"/>
        <w:sz w:val="22"/>
        <w:szCs w:val="22"/>
      </w:rPr>
      <w:tab/>
    </w:r>
    <w:r>
      <w:rPr>
        <w:rFonts w:ascii="Palatino Linotype" w:hAnsi="Palatino Linotype"/>
        <w:sz w:val="22"/>
        <w:szCs w:val="22"/>
      </w:rPr>
      <w:tab/>
    </w:r>
    <w:r w:rsidR="00C9274D">
      <w:rPr>
        <w:rFonts w:ascii="Palatino Linotype" w:hAnsi="Palatino Linotype"/>
        <w:sz w:val="22"/>
        <w:szCs w:val="22"/>
      </w:rPr>
      <w:t xml:space="preserve">Date of Issuance: </w:t>
    </w:r>
    <w:r w:rsidR="00621C1B">
      <w:rPr>
        <w:rFonts w:ascii="Palatino Linotype" w:hAnsi="Palatino Linotype"/>
        <w:sz w:val="22"/>
        <w:szCs w:val="22"/>
      </w:rPr>
      <w:t>December 21</w:t>
    </w:r>
    <w:r w:rsidR="006A6FE7">
      <w:rPr>
        <w:rFonts w:ascii="Palatino Linotype" w:hAnsi="Palatino Linotype"/>
        <w:sz w:val="22"/>
        <w:szCs w:val="22"/>
      </w:rPr>
      <w:t>, 2016</w:t>
    </w:r>
  </w:p>
  <w:p w:rsidR="002F7EED" w:rsidRPr="00D74B2C" w:rsidRDefault="002F7EED" w:rsidP="000D742D">
    <w:pPr>
      <w:pStyle w:val="Header"/>
      <w:tabs>
        <w:tab w:val="left" w:pos="6223"/>
      </w:tabs>
      <w:rPr>
        <w:rFonts w:ascii="Palatino Linotype" w:hAnsi="Palatino Linotype"/>
        <w:sz w:val="22"/>
        <w:szCs w:val="22"/>
      </w:rPr>
    </w:pPr>
    <w:r>
      <w:rPr>
        <w:rFonts w:ascii="Palatino Linotype" w:hAnsi="Palatino Linotype"/>
        <w:sz w:val="22"/>
        <w:szCs w:val="22"/>
      </w:rPr>
      <w:t>CD/PYC</w:t>
    </w:r>
    <w:r w:rsidRPr="00D74B2C">
      <w:rPr>
        <w:rFonts w:ascii="Palatino Linotype" w:hAnsi="Palatino Linotype"/>
        <w:sz w:val="22"/>
        <w:szCs w:val="22"/>
      </w:rPr>
      <w:tab/>
    </w:r>
    <w:r w:rsidRPr="00D74B2C">
      <w:rPr>
        <w:rFonts w:ascii="Palatino Linotype" w:hAnsi="Palatino Linotype"/>
        <w:sz w:val="22"/>
        <w:szCs w:val="22"/>
      </w:rPr>
      <w:tab/>
    </w:r>
    <w:r w:rsidR="001360B7">
      <w:rPr>
        <w:rFonts w:ascii="Palatino Linotype" w:hAnsi="Palatino Linotype"/>
        <w:sz w:val="22"/>
        <w:szCs w:val="22"/>
      </w:rPr>
      <w:tab/>
    </w:r>
  </w:p>
  <w:p w:rsidR="002F7EED" w:rsidRDefault="002F7E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BB5" w:rsidRDefault="00F97BB5">
    <w:pPr>
      <w:pStyle w:val="Header"/>
    </w:pPr>
    <w:bookmarkStart w:id="19" w:name="_GoBack"/>
    <w:bookmarkEnd w:id="19"/>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Default="002F7EE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Pr="00CC02A9" w:rsidRDefault="002F7EED">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17539</w:t>
    </w:r>
    <w:r w:rsidRPr="00CC02A9">
      <w:rPr>
        <w:rFonts w:ascii="Palatino Linotype" w:hAnsi="Palatino Linotype"/>
        <w:sz w:val="22"/>
        <w:szCs w:val="22"/>
      </w:rPr>
      <w:tab/>
    </w:r>
    <w:r w:rsidRPr="00CC02A9">
      <w:rPr>
        <w:rFonts w:ascii="Palatino Linotype" w:hAnsi="Palatino Linotype"/>
        <w:sz w:val="22"/>
        <w:szCs w:val="22"/>
      </w:rPr>
      <w:tab/>
    </w:r>
    <w:r>
      <w:rPr>
        <w:rFonts w:ascii="Palatino Linotype" w:hAnsi="Palatino Linotype"/>
        <w:sz w:val="22"/>
        <w:szCs w:val="22"/>
      </w:rPr>
      <w:t>12</w:t>
    </w:r>
    <w:r w:rsidRPr="00CC02A9">
      <w:rPr>
        <w:rFonts w:ascii="Palatino Linotype" w:hAnsi="Palatino Linotype"/>
        <w:sz w:val="22"/>
        <w:szCs w:val="22"/>
      </w:rPr>
      <w:t>/</w:t>
    </w:r>
    <w:r>
      <w:rPr>
        <w:rFonts w:ascii="Palatino Linotype" w:hAnsi="Palatino Linotype"/>
        <w:sz w:val="22"/>
        <w:szCs w:val="22"/>
      </w:rPr>
      <w:t>15</w:t>
    </w:r>
    <w:r w:rsidRPr="00CC02A9">
      <w:rPr>
        <w:rFonts w:ascii="Palatino Linotype" w:hAnsi="Palatino Linotype"/>
        <w:sz w:val="22"/>
        <w:szCs w:val="22"/>
      </w:rPr>
      <w:t>/201</w:t>
    </w:r>
    <w:r>
      <w:rPr>
        <w:rFonts w:ascii="Palatino Linotype" w:hAnsi="Palatino Linotype"/>
        <w:sz w:val="22"/>
        <w:szCs w:val="22"/>
      </w:rPr>
      <w:t>6</w:t>
    </w:r>
  </w:p>
  <w:p w:rsidR="002F7EED" w:rsidRPr="00D74B2C" w:rsidRDefault="002F7EED">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PYC</w:t>
    </w:r>
    <w:r w:rsidRPr="00D74B2C">
      <w:rPr>
        <w:rFonts w:ascii="Palatino Linotype" w:hAnsi="Palatino Linotype"/>
        <w:sz w:val="22"/>
        <w:szCs w:val="22"/>
      </w:rPr>
      <w:tab/>
    </w:r>
    <w:r w:rsidRPr="00D74B2C">
      <w:rPr>
        <w:rFonts w:ascii="Palatino Linotype" w:hAnsi="Palatino Linotype"/>
        <w:sz w:val="22"/>
        <w:szCs w:val="22"/>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Default="002F7EED" w:rsidP="00A6450F">
    <w:pPr>
      <w:pStyle w:val="Header"/>
      <w:rPr>
        <w:sz w:val="22"/>
        <w:szCs w:val="22"/>
      </w:rPr>
    </w:pPr>
    <w:r w:rsidRPr="00EA49DC">
      <w:rPr>
        <w:sz w:val="22"/>
        <w:szCs w:val="22"/>
      </w:rPr>
      <w:t>Resolution</w:t>
    </w:r>
    <w:r>
      <w:rPr>
        <w:sz w:val="22"/>
        <w:szCs w:val="22"/>
      </w:rPr>
      <w:t xml:space="preserve"> T-17539</w:t>
    </w:r>
    <w:r w:rsidRPr="00EA49DC">
      <w:rPr>
        <w:sz w:val="22"/>
        <w:szCs w:val="22"/>
      </w:rPr>
      <w:tab/>
    </w:r>
    <w:r w:rsidRPr="00EA49DC">
      <w:rPr>
        <w:sz w:val="22"/>
        <w:szCs w:val="22"/>
      </w:rPr>
      <w:tab/>
    </w:r>
  </w:p>
  <w:p w:rsidR="002F7EED" w:rsidRPr="00EA49DC" w:rsidRDefault="002F7EED" w:rsidP="00A6450F">
    <w:pPr>
      <w:pStyle w:val="Header"/>
      <w:rPr>
        <w:sz w:val="22"/>
        <w:szCs w:val="22"/>
      </w:rPr>
    </w:pPr>
    <w:r w:rsidRPr="00EA49DC">
      <w:rPr>
        <w:sz w:val="22"/>
        <w:szCs w:val="22"/>
      </w:rPr>
      <w:t>CD/</w:t>
    </w:r>
    <w:r>
      <w:rPr>
        <w:sz w:val="22"/>
        <w:szCs w:val="22"/>
      </w:rPr>
      <w:t>PYC</w:t>
    </w:r>
    <w:r w:rsidRPr="00EA49DC">
      <w:rPr>
        <w:sz w:val="22"/>
        <w:szCs w:val="22"/>
      </w:rPr>
      <w:tab/>
    </w:r>
    <w:r w:rsidRPr="00EA49DC">
      <w:rPr>
        <w:sz w:val="22"/>
        <w:szCs w:val="22"/>
      </w:rPr>
      <w:tab/>
    </w:r>
  </w:p>
  <w:p w:rsidR="002F7EED" w:rsidRDefault="002F7EE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ED" w:rsidRPr="00CC02A9" w:rsidRDefault="002F7EED">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17539</w:t>
    </w:r>
    <w:r w:rsidRPr="00CC02A9">
      <w:rPr>
        <w:rFonts w:ascii="Palatino Linotype" w:hAnsi="Palatino Linotype"/>
        <w:sz w:val="22"/>
        <w:szCs w:val="22"/>
      </w:rPr>
      <w:tab/>
    </w:r>
    <w:r>
      <w:rPr>
        <w:rFonts w:ascii="Palatino Linotype" w:hAnsi="Palatino Linotype"/>
        <w:sz w:val="22"/>
        <w:szCs w:val="22"/>
      </w:rPr>
      <w:t>DRAFT</w:t>
    </w:r>
    <w:r w:rsidRPr="00CC02A9">
      <w:rPr>
        <w:rFonts w:ascii="Palatino Linotype" w:hAnsi="Palatino Linotype"/>
        <w:sz w:val="22"/>
        <w:szCs w:val="22"/>
      </w:rPr>
      <w:tab/>
    </w:r>
    <w:r>
      <w:rPr>
        <w:rFonts w:ascii="Palatino Linotype" w:hAnsi="Palatino Linotype"/>
        <w:sz w:val="22"/>
        <w:szCs w:val="22"/>
      </w:rPr>
      <w:t>12</w:t>
    </w:r>
    <w:r w:rsidRPr="00CC02A9">
      <w:rPr>
        <w:rFonts w:ascii="Palatino Linotype" w:hAnsi="Palatino Linotype"/>
        <w:sz w:val="22"/>
        <w:szCs w:val="22"/>
      </w:rPr>
      <w:t>/</w:t>
    </w:r>
    <w:r>
      <w:rPr>
        <w:rFonts w:ascii="Palatino Linotype" w:hAnsi="Palatino Linotype"/>
        <w:sz w:val="22"/>
        <w:szCs w:val="22"/>
      </w:rPr>
      <w:t>15</w:t>
    </w:r>
    <w:r w:rsidRPr="00CC02A9">
      <w:rPr>
        <w:rFonts w:ascii="Palatino Linotype" w:hAnsi="Palatino Linotype"/>
        <w:sz w:val="22"/>
        <w:szCs w:val="22"/>
      </w:rPr>
      <w:t>/201</w:t>
    </w:r>
    <w:r>
      <w:rPr>
        <w:rFonts w:ascii="Palatino Linotype" w:hAnsi="Palatino Linotype"/>
        <w:sz w:val="22"/>
        <w:szCs w:val="22"/>
      </w:rPr>
      <w:t>6</w:t>
    </w:r>
  </w:p>
  <w:p w:rsidR="002F7EED" w:rsidRPr="00D74B2C" w:rsidRDefault="002F7EED">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PYC</w:t>
    </w:r>
    <w:r w:rsidRPr="00D74B2C">
      <w:rPr>
        <w:rFonts w:ascii="Palatino Linotype" w:hAnsi="Palatino Linotype"/>
        <w:sz w:val="22"/>
        <w:szCs w:val="22"/>
      </w:rPr>
      <w:tab/>
    </w:r>
    <w:r w:rsidRPr="00D74B2C">
      <w:rPr>
        <w:rFonts w:ascii="Palatino Linotype" w:hAnsi="Palatino Linotype"/>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0D799C"/>
    <w:multiLevelType w:val="hybridMultilevel"/>
    <w:tmpl w:val="EDBA78EE"/>
    <w:lvl w:ilvl="0" w:tplc="A3186166">
      <w:start w:val="3"/>
      <w:numFmt w:val="upperRoman"/>
      <w:lvlText w:val="%1."/>
      <w:lvlJc w:val="left"/>
      <w:pPr>
        <w:tabs>
          <w:tab w:val="num" w:pos="360"/>
        </w:tabs>
        <w:ind w:left="360" w:hanging="360"/>
      </w:pPr>
      <w:rPr>
        <w:rFonts w:ascii="Palatino Linotype" w:hAnsi="Palatino Linotype" w:hint="default"/>
        <w:b/>
        <w:bCs/>
        <w:i w:val="0"/>
        <w:iCs w:val="0"/>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3A818DE"/>
    <w:multiLevelType w:val="hybridMultilevel"/>
    <w:tmpl w:val="C5340D1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D49140D"/>
    <w:multiLevelType w:val="hybridMultilevel"/>
    <w:tmpl w:val="F532492C"/>
    <w:lvl w:ilvl="0" w:tplc="E38ABC9C">
      <w:start w:val="6"/>
      <w:numFmt w:val="upperRoman"/>
      <w:lvlText w:val="%1."/>
      <w:lvlJc w:val="left"/>
      <w:pPr>
        <w:tabs>
          <w:tab w:val="num" w:pos="360"/>
        </w:tabs>
        <w:ind w:left="360" w:hanging="360"/>
      </w:pPr>
      <w:rPr>
        <w:rFonts w:ascii="Palatino Linotype" w:hAnsi="Palatino Linotype"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836753"/>
    <w:multiLevelType w:val="hybridMultilevel"/>
    <w:tmpl w:val="1C380C1A"/>
    <w:lvl w:ilvl="0" w:tplc="3D70533C">
      <w:start w:val="1"/>
      <w:numFmt w:val="upperRoman"/>
      <w:lvlText w:val="%1."/>
      <w:lvlJc w:val="left"/>
      <w:pPr>
        <w:ind w:left="360" w:hanging="360"/>
      </w:pPr>
      <w:rPr>
        <w:rFonts w:hint="default"/>
        <w:b/>
        <w:bCs/>
        <w:i w:val="0"/>
        <w:iCs w:val="0"/>
        <w:sz w:val="28"/>
        <w:szCs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9ED4075"/>
    <w:multiLevelType w:val="hybridMultilevel"/>
    <w:tmpl w:val="AB684900"/>
    <w:lvl w:ilvl="0" w:tplc="C7BAD58C">
      <w:start w:val="1"/>
      <w:numFmt w:val="upperRoman"/>
      <w:lvlText w:val="%1."/>
      <w:lvlJc w:val="left"/>
      <w:pPr>
        <w:ind w:left="117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5495162F"/>
    <w:multiLevelType w:val="hybridMultilevel"/>
    <w:tmpl w:val="122EBF20"/>
    <w:lvl w:ilvl="0" w:tplc="9C6C78E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99E4836"/>
    <w:multiLevelType w:val="hybridMultilevel"/>
    <w:tmpl w:val="0E74F250"/>
    <w:lvl w:ilvl="0" w:tplc="2C18E48E">
      <w:start w:val="5"/>
      <w:numFmt w:val="upperRoman"/>
      <w:lvlText w:val="%1."/>
      <w:lvlJc w:val="left"/>
      <w:pPr>
        <w:ind w:left="360" w:hanging="360"/>
      </w:pPr>
      <w:rPr>
        <w:rFonts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62340F"/>
    <w:multiLevelType w:val="hybridMultilevel"/>
    <w:tmpl w:val="60BEE75A"/>
    <w:lvl w:ilvl="0" w:tplc="1932D672">
      <w:start w:val="1"/>
      <w:numFmt w:val="upperRoman"/>
      <w:lvlText w:val="%1."/>
      <w:lvlJc w:val="right"/>
      <w:pPr>
        <w:ind w:left="1080" w:hanging="180"/>
      </w:pPr>
      <w:rPr>
        <w:b/>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6D64B2"/>
    <w:multiLevelType w:val="hybridMultilevel"/>
    <w:tmpl w:val="DD3841F0"/>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1"/>
  </w:num>
  <w:num w:numId="4">
    <w:abstractNumId w:val="2"/>
  </w:num>
  <w:num w:numId="5">
    <w:abstractNumId w:val="6"/>
  </w:num>
  <w:num w:numId="6">
    <w:abstractNumId w:val="4"/>
  </w:num>
  <w:num w:numId="7">
    <w:abstractNumId w:val="1"/>
  </w:num>
  <w:num w:numId="8">
    <w:abstractNumId w:val="9"/>
  </w:num>
  <w:num w:numId="9">
    <w:abstractNumId w:val="7"/>
  </w:num>
  <w:num w:numId="10">
    <w:abstractNumId w:val="3"/>
  </w:num>
  <w:num w:numId="11">
    <w:abstractNumId w:val="8"/>
  </w:num>
  <w:num w:numId="12">
    <w:abstractNumId w:val="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128A"/>
    <w:rsid w:val="00001787"/>
    <w:rsid w:val="00001C94"/>
    <w:rsid w:val="0001171D"/>
    <w:rsid w:val="00014A13"/>
    <w:rsid w:val="00020711"/>
    <w:rsid w:val="00023C9B"/>
    <w:rsid w:val="00030619"/>
    <w:rsid w:val="00030E86"/>
    <w:rsid w:val="000315C0"/>
    <w:rsid w:val="00037A7D"/>
    <w:rsid w:val="000478EF"/>
    <w:rsid w:val="00054DB4"/>
    <w:rsid w:val="00060E9F"/>
    <w:rsid w:val="00067FBE"/>
    <w:rsid w:val="00090AC0"/>
    <w:rsid w:val="00091CB2"/>
    <w:rsid w:val="000972A2"/>
    <w:rsid w:val="000A2180"/>
    <w:rsid w:val="000A7EA8"/>
    <w:rsid w:val="000B65E2"/>
    <w:rsid w:val="000C5DC9"/>
    <w:rsid w:val="000D01B7"/>
    <w:rsid w:val="000D15EA"/>
    <w:rsid w:val="000D742D"/>
    <w:rsid w:val="000E116E"/>
    <w:rsid w:val="000E689E"/>
    <w:rsid w:val="000F19E4"/>
    <w:rsid w:val="00102C38"/>
    <w:rsid w:val="001067C4"/>
    <w:rsid w:val="00116D6E"/>
    <w:rsid w:val="00121B10"/>
    <w:rsid w:val="00130366"/>
    <w:rsid w:val="001345FC"/>
    <w:rsid w:val="00134D12"/>
    <w:rsid w:val="001360B7"/>
    <w:rsid w:val="00136769"/>
    <w:rsid w:val="0013707F"/>
    <w:rsid w:val="00146591"/>
    <w:rsid w:val="00146B8E"/>
    <w:rsid w:val="001508E7"/>
    <w:rsid w:val="00157866"/>
    <w:rsid w:val="00162D91"/>
    <w:rsid w:val="001649EA"/>
    <w:rsid w:val="00166AD0"/>
    <w:rsid w:val="00173C3B"/>
    <w:rsid w:val="0017797E"/>
    <w:rsid w:val="001804CC"/>
    <w:rsid w:val="0018111C"/>
    <w:rsid w:val="00182712"/>
    <w:rsid w:val="00193A09"/>
    <w:rsid w:val="001A213B"/>
    <w:rsid w:val="001A3B61"/>
    <w:rsid w:val="001A5BF0"/>
    <w:rsid w:val="001A72DE"/>
    <w:rsid w:val="001C19A4"/>
    <w:rsid w:val="001C2F1F"/>
    <w:rsid w:val="001C36E2"/>
    <w:rsid w:val="001C4C8E"/>
    <w:rsid w:val="001D7BBA"/>
    <w:rsid w:val="001E48DA"/>
    <w:rsid w:val="001E68BF"/>
    <w:rsid w:val="001E7B48"/>
    <w:rsid w:val="00205A4F"/>
    <w:rsid w:val="00212F5E"/>
    <w:rsid w:val="002155DD"/>
    <w:rsid w:val="00217354"/>
    <w:rsid w:val="002229DB"/>
    <w:rsid w:val="002266D8"/>
    <w:rsid w:val="00231DE7"/>
    <w:rsid w:val="0023670C"/>
    <w:rsid w:val="002446E7"/>
    <w:rsid w:val="00255042"/>
    <w:rsid w:val="00260EEF"/>
    <w:rsid w:val="002712C2"/>
    <w:rsid w:val="00276626"/>
    <w:rsid w:val="002813A5"/>
    <w:rsid w:val="00293DC1"/>
    <w:rsid w:val="002968BE"/>
    <w:rsid w:val="002A0267"/>
    <w:rsid w:val="002B00AE"/>
    <w:rsid w:val="002B1884"/>
    <w:rsid w:val="002B5CEB"/>
    <w:rsid w:val="002C41F2"/>
    <w:rsid w:val="002C5B05"/>
    <w:rsid w:val="002C6109"/>
    <w:rsid w:val="002D1E8B"/>
    <w:rsid w:val="002D5568"/>
    <w:rsid w:val="002D7897"/>
    <w:rsid w:val="002E26A1"/>
    <w:rsid w:val="002E39B5"/>
    <w:rsid w:val="002E6D74"/>
    <w:rsid w:val="002F7EED"/>
    <w:rsid w:val="003064F4"/>
    <w:rsid w:val="0032135A"/>
    <w:rsid w:val="00330031"/>
    <w:rsid w:val="003328A3"/>
    <w:rsid w:val="00343782"/>
    <w:rsid w:val="0034793E"/>
    <w:rsid w:val="0035728E"/>
    <w:rsid w:val="003621F9"/>
    <w:rsid w:val="0036718C"/>
    <w:rsid w:val="0037033D"/>
    <w:rsid w:val="00385754"/>
    <w:rsid w:val="0039493E"/>
    <w:rsid w:val="00394AD4"/>
    <w:rsid w:val="00396AA9"/>
    <w:rsid w:val="00396DD6"/>
    <w:rsid w:val="003B4AB1"/>
    <w:rsid w:val="003B6FD6"/>
    <w:rsid w:val="003D3662"/>
    <w:rsid w:val="003E08D7"/>
    <w:rsid w:val="003E198E"/>
    <w:rsid w:val="003E2505"/>
    <w:rsid w:val="003E28EC"/>
    <w:rsid w:val="003E6330"/>
    <w:rsid w:val="003F018E"/>
    <w:rsid w:val="004035FC"/>
    <w:rsid w:val="004170BB"/>
    <w:rsid w:val="0042251D"/>
    <w:rsid w:val="00434001"/>
    <w:rsid w:val="00435F4B"/>
    <w:rsid w:val="00436117"/>
    <w:rsid w:val="00436E9F"/>
    <w:rsid w:val="00445099"/>
    <w:rsid w:val="00456EF0"/>
    <w:rsid w:val="004611D7"/>
    <w:rsid w:val="0046129B"/>
    <w:rsid w:val="00466C01"/>
    <w:rsid w:val="00466DFB"/>
    <w:rsid w:val="00472427"/>
    <w:rsid w:val="0048265F"/>
    <w:rsid w:val="004828BA"/>
    <w:rsid w:val="00486B5C"/>
    <w:rsid w:val="00492665"/>
    <w:rsid w:val="004A1C3D"/>
    <w:rsid w:val="004A1D03"/>
    <w:rsid w:val="004C0A67"/>
    <w:rsid w:val="004C199F"/>
    <w:rsid w:val="004D3E31"/>
    <w:rsid w:val="004D543D"/>
    <w:rsid w:val="004D6D30"/>
    <w:rsid w:val="004D7AEA"/>
    <w:rsid w:val="004E5BF0"/>
    <w:rsid w:val="004E747E"/>
    <w:rsid w:val="004F2A1D"/>
    <w:rsid w:val="00507388"/>
    <w:rsid w:val="00514D17"/>
    <w:rsid w:val="00527EEF"/>
    <w:rsid w:val="00543FE0"/>
    <w:rsid w:val="005478C3"/>
    <w:rsid w:val="0055798A"/>
    <w:rsid w:val="0057202A"/>
    <w:rsid w:val="00573D40"/>
    <w:rsid w:val="00585377"/>
    <w:rsid w:val="00591F67"/>
    <w:rsid w:val="005B3D73"/>
    <w:rsid w:val="005B4D71"/>
    <w:rsid w:val="005C27B5"/>
    <w:rsid w:val="005C4B27"/>
    <w:rsid w:val="005E37D2"/>
    <w:rsid w:val="0060209A"/>
    <w:rsid w:val="00603979"/>
    <w:rsid w:val="0061379B"/>
    <w:rsid w:val="00615011"/>
    <w:rsid w:val="00615756"/>
    <w:rsid w:val="006175D5"/>
    <w:rsid w:val="0062112E"/>
    <w:rsid w:val="00621C1B"/>
    <w:rsid w:val="006474C9"/>
    <w:rsid w:val="00661AF3"/>
    <w:rsid w:val="006743D9"/>
    <w:rsid w:val="0067654D"/>
    <w:rsid w:val="00681B6F"/>
    <w:rsid w:val="00682ED4"/>
    <w:rsid w:val="0068347C"/>
    <w:rsid w:val="00683799"/>
    <w:rsid w:val="00694F1F"/>
    <w:rsid w:val="006A11B6"/>
    <w:rsid w:val="006A33C9"/>
    <w:rsid w:val="006A6386"/>
    <w:rsid w:val="006A6FE7"/>
    <w:rsid w:val="006C0DAB"/>
    <w:rsid w:val="006C75F5"/>
    <w:rsid w:val="006D5D0E"/>
    <w:rsid w:val="006E053E"/>
    <w:rsid w:val="006E1A76"/>
    <w:rsid w:val="006E3685"/>
    <w:rsid w:val="006F0E87"/>
    <w:rsid w:val="006F4ADC"/>
    <w:rsid w:val="00704AAC"/>
    <w:rsid w:val="00713092"/>
    <w:rsid w:val="00727E7A"/>
    <w:rsid w:val="00734985"/>
    <w:rsid w:val="007401D5"/>
    <w:rsid w:val="00740B09"/>
    <w:rsid w:val="00750D42"/>
    <w:rsid w:val="007524BD"/>
    <w:rsid w:val="007627B8"/>
    <w:rsid w:val="00762B90"/>
    <w:rsid w:val="007638C6"/>
    <w:rsid w:val="00764BEF"/>
    <w:rsid w:val="0076797D"/>
    <w:rsid w:val="007753AA"/>
    <w:rsid w:val="00777853"/>
    <w:rsid w:val="007953A6"/>
    <w:rsid w:val="00797B04"/>
    <w:rsid w:val="007B1AB6"/>
    <w:rsid w:val="007B5B51"/>
    <w:rsid w:val="007B6834"/>
    <w:rsid w:val="007C3D64"/>
    <w:rsid w:val="007C6AAF"/>
    <w:rsid w:val="007C7BC7"/>
    <w:rsid w:val="007C7FC8"/>
    <w:rsid w:val="007D14A4"/>
    <w:rsid w:val="007D3F04"/>
    <w:rsid w:val="007D4458"/>
    <w:rsid w:val="007E2FBD"/>
    <w:rsid w:val="007E484B"/>
    <w:rsid w:val="007E5BE8"/>
    <w:rsid w:val="007F3700"/>
    <w:rsid w:val="007F5CB8"/>
    <w:rsid w:val="008060E9"/>
    <w:rsid w:val="00811C05"/>
    <w:rsid w:val="00812A0E"/>
    <w:rsid w:val="00820B26"/>
    <w:rsid w:val="00821EF3"/>
    <w:rsid w:val="008241A7"/>
    <w:rsid w:val="00843B01"/>
    <w:rsid w:val="00853CD4"/>
    <w:rsid w:val="00866EDB"/>
    <w:rsid w:val="00871185"/>
    <w:rsid w:val="00881F2F"/>
    <w:rsid w:val="00890D6D"/>
    <w:rsid w:val="00897300"/>
    <w:rsid w:val="008A4329"/>
    <w:rsid w:val="008B0CDE"/>
    <w:rsid w:val="008B1C65"/>
    <w:rsid w:val="008B4A10"/>
    <w:rsid w:val="008C4867"/>
    <w:rsid w:val="008D3029"/>
    <w:rsid w:val="008E6620"/>
    <w:rsid w:val="0090079B"/>
    <w:rsid w:val="00906530"/>
    <w:rsid w:val="0091103C"/>
    <w:rsid w:val="00912A12"/>
    <w:rsid w:val="00915ADA"/>
    <w:rsid w:val="00930A99"/>
    <w:rsid w:val="00930E5C"/>
    <w:rsid w:val="009374DF"/>
    <w:rsid w:val="0094294B"/>
    <w:rsid w:val="00942C75"/>
    <w:rsid w:val="009458D5"/>
    <w:rsid w:val="00945D53"/>
    <w:rsid w:val="009566B4"/>
    <w:rsid w:val="00980F2C"/>
    <w:rsid w:val="009824CA"/>
    <w:rsid w:val="00987F7E"/>
    <w:rsid w:val="00994644"/>
    <w:rsid w:val="00996556"/>
    <w:rsid w:val="009A317D"/>
    <w:rsid w:val="009A3D7B"/>
    <w:rsid w:val="009B156B"/>
    <w:rsid w:val="009C4509"/>
    <w:rsid w:val="009C71C3"/>
    <w:rsid w:val="009D05E0"/>
    <w:rsid w:val="009E29FE"/>
    <w:rsid w:val="009F5580"/>
    <w:rsid w:val="00A03D23"/>
    <w:rsid w:val="00A05C64"/>
    <w:rsid w:val="00A15762"/>
    <w:rsid w:val="00A15969"/>
    <w:rsid w:val="00A1770A"/>
    <w:rsid w:val="00A31E61"/>
    <w:rsid w:val="00A440E8"/>
    <w:rsid w:val="00A509CA"/>
    <w:rsid w:val="00A51EF5"/>
    <w:rsid w:val="00A56820"/>
    <w:rsid w:val="00A6450F"/>
    <w:rsid w:val="00A7674C"/>
    <w:rsid w:val="00A81144"/>
    <w:rsid w:val="00A81E47"/>
    <w:rsid w:val="00A847E6"/>
    <w:rsid w:val="00A84935"/>
    <w:rsid w:val="00A86F0B"/>
    <w:rsid w:val="00A9383C"/>
    <w:rsid w:val="00AA6A95"/>
    <w:rsid w:val="00AA6B97"/>
    <w:rsid w:val="00AA6E25"/>
    <w:rsid w:val="00AB4532"/>
    <w:rsid w:val="00AB7B5A"/>
    <w:rsid w:val="00AC45E4"/>
    <w:rsid w:val="00AC55DA"/>
    <w:rsid w:val="00AC579C"/>
    <w:rsid w:val="00AC79C8"/>
    <w:rsid w:val="00AD1629"/>
    <w:rsid w:val="00AD4133"/>
    <w:rsid w:val="00AD5345"/>
    <w:rsid w:val="00AE00FE"/>
    <w:rsid w:val="00AF3617"/>
    <w:rsid w:val="00AF728A"/>
    <w:rsid w:val="00AF7CB1"/>
    <w:rsid w:val="00B0742A"/>
    <w:rsid w:val="00B1424B"/>
    <w:rsid w:val="00B167A9"/>
    <w:rsid w:val="00B2289A"/>
    <w:rsid w:val="00B36C7A"/>
    <w:rsid w:val="00B42533"/>
    <w:rsid w:val="00B52DF6"/>
    <w:rsid w:val="00B658E1"/>
    <w:rsid w:val="00B70D50"/>
    <w:rsid w:val="00B744A6"/>
    <w:rsid w:val="00B77DA7"/>
    <w:rsid w:val="00B809E4"/>
    <w:rsid w:val="00B8410F"/>
    <w:rsid w:val="00B87817"/>
    <w:rsid w:val="00B903FF"/>
    <w:rsid w:val="00BB2E0C"/>
    <w:rsid w:val="00BB6FC6"/>
    <w:rsid w:val="00BC01D1"/>
    <w:rsid w:val="00BD08C8"/>
    <w:rsid w:val="00BD469D"/>
    <w:rsid w:val="00BE6C50"/>
    <w:rsid w:val="00C14A56"/>
    <w:rsid w:val="00C16B0A"/>
    <w:rsid w:val="00C31492"/>
    <w:rsid w:val="00C470C0"/>
    <w:rsid w:val="00C530E1"/>
    <w:rsid w:val="00C5570F"/>
    <w:rsid w:val="00C56C8D"/>
    <w:rsid w:val="00C65153"/>
    <w:rsid w:val="00C70BA7"/>
    <w:rsid w:val="00C7502B"/>
    <w:rsid w:val="00C91BE4"/>
    <w:rsid w:val="00C9274D"/>
    <w:rsid w:val="00C92B19"/>
    <w:rsid w:val="00C96273"/>
    <w:rsid w:val="00C96D14"/>
    <w:rsid w:val="00C97C78"/>
    <w:rsid w:val="00C97C91"/>
    <w:rsid w:val="00CB47CE"/>
    <w:rsid w:val="00CC0FD4"/>
    <w:rsid w:val="00CD7EE1"/>
    <w:rsid w:val="00CE12B8"/>
    <w:rsid w:val="00CE79D7"/>
    <w:rsid w:val="00CF2A82"/>
    <w:rsid w:val="00CF35B0"/>
    <w:rsid w:val="00CF7755"/>
    <w:rsid w:val="00D03EAF"/>
    <w:rsid w:val="00D04ABA"/>
    <w:rsid w:val="00D13105"/>
    <w:rsid w:val="00D2377B"/>
    <w:rsid w:val="00D31770"/>
    <w:rsid w:val="00D476E0"/>
    <w:rsid w:val="00D54FCB"/>
    <w:rsid w:val="00D5690C"/>
    <w:rsid w:val="00D60E94"/>
    <w:rsid w:val="00D77735"/>
    <w:rsid w:val="00D84719"/>
    <w:rsid w:val="00D84AF7"/>
    <w:rsid w:val="00DA308B"/>
    <w:rsid w:val="00DC06BA"/>
    <w:rsid w:val="00DC6CBC"/>
    <w:rsid w:val="00DD0BFC"/>
    <w:rsid w:val="00DE1E01"/>
    <w:rsid w:val="00DE57C0"/>
    <w:rsid w:val="00DF52FE"/>
    <w:rsid w:val="00E13667"/>
    <w:rsid w:val="00E13EC2"/>
    <w:rsid w:val="00E16730"/>
    <w:rsid w:val="00E20366"/>
    <w:rsid w:val="00E22BB4"/>
    <w:rsid w:val="00E27152"/>
    <w:rsid w:val="00E37060"/>
    <w:rsid w:val="00E37E05"/>
    <w:rsid w:val="00E37E0F"/>
    <w:rsid w:val="00E473A9"/>
    <w:rsid w:val="00E538C6"/>
    <w:rsid w:val="00E563C5"/>
    <w:rsid w:val="00E60980"/>
    <w:rsid w:val="00E71608"/>
    <w:rsid w:val="00E72256"/>
    <w:rsid w:val="00E743D7"/>
    <w:rsid w:val="00E773FD"/>
    <w:rsid w:val="00E82093"/>
    <w:rsid w:val="00EA0C67"/>
    <w:rsid w:val="00EB22DA"/>
    <w:rsid w:val="00EB4FEC"/>
    <w:rsid w:val="00EB703C"/>
    <w:rsid w:val="00EC2D7A"/>
    <w:rsid w:val="00EC53E3"/>
    <w:rsid w:val="00ED066B"/>
    <w:rsid w:val="00ED38A0"/>
    <w:rsid w:val="00ED3FEF"/>
    <w:rsid w:val="00ED4EC6"/>
    <w:rsid w:val="00ED5A29"/>
    <w:rsid w:val="00ED7078"/>
    <w:rsid w:val="00EF5E60"/>
    <w:rsid w:val="00F053F4"/>
    <w:rsid w:val="00F0738C"/>
    <w:rsid w:val="00F150E7"/>
    <w:rsid w:val="00F23B0B"/>
    <w:rsid w:val="00F278BA"/>
    <w:rsid w:val="00F3719A"/>
    <w:rsid w:val="00F40CF6"/>
    <w:rsid w:val="00F43212"/>
    <w:rsid w:val="00F44BA0"/>
    <w:rsid w:val="00F5058B"/>
    <w:rsid w:val="00F51048"/>
    <w:rsid w:val="00F620D4"/>
    <w:rsid w:val="00F6330F"/>
    <w:rsid w:val="00F83F22"/>
    <w:rsid w:val="00F852F5"/>
    <w:rsid w:val="00F92F05"/>
    <w:rsid w:val="00F97BB5"/>
    <w:rsid w:val="00FA6A63"/>
    <w:rsid w:val="00FA7935"/>
    <w:rsid w:val="00FB5327"/>
    <w:rsid w:val="00FC29A9"/>
    <w:rsid w:val="00FC435B"/>
    <w:rsid w:val="00FC6403"/>
    <w:rsid w:val="00FD25D6"/>
    <w:rsid w:val="00FE0ED4"/>
    <w:rsid w:val="00FE16F3"/>
    <w:rsid w:val="00FF2B38"/>
    <w:rsid w:val="00FF57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No Spacing" w:qFormat="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rsid w:val="008C38C7"/>
    <w:rPr>
      <w:sz w:val="24"/>
      <w:szCs w:val="24"/>
      <w:lang w:eastAsia="en-US"/>
    </w:rPr>
  </w:style>
  <w:style w:type="paragraph" w:styleId="Heading1">
    <w:name w:val="heading 1"/>
    <w:basedOn w:val="Normal"/>
    <w:next w:val="Normal"/>
    <w:qFormat/>
    <w:rsid w:val="00511B9F"/>
    <w:pPr>
      <w:keepNext/>
      <w:outlineLvl w:val="0"/>
    </w:pPr>
    <w:rPr>
      <w:rFonts w:ascii="Palatino" w:hAnsi="Palatino"/>
      <w:b/>
      <w:u w:val="single"/>
    </w:rPr>
  </w:style>
  <w:style w:type="paragraph" w:styleId="Heading2">
    <w:name w:val="heading 2"/>
    <w:basedOn w:val="Normal"/>
    <w:next w:val="Normal"/>
    <w:qFormat/>
    <w:rsid w:val="00511B9F"/>
    <w:pPr>
      <w:keepNext/>
      <w:tabs>
        <w:tab w:val="left" w:pos="720"/>
      </w:tabs>
      <w:spacing w:after="120"/>
      <w:ind w:left="720"/>
      <w:outlineLvl w:val="1"/>
    </w:pPr>
    <w:rPr>
      <w:rFonts w:ascii="Palatino" w:hAnsi="Palatino"/>
      <w:b/>
    </w:rPr>
  </w:style>
  <w:style w:type="paragraph" w:styleId="Heading3">
    <w:name w:val="heading 3"/>
    <w:basedOn w:val="Normal"/>
    <w:next w:val="Normal"/>
    <w:qFormat/>
    <w:rsid w:val="00511B9F"/>
    <w:pPr>
      <w:keepNext/>
      <w:outlineLvl w:val="2"/>
    </w:pPr>
    <w:rPr>
      <w:rFonts w:ascii="Palatino" w:hAnsi="Palatino"/>
    </w:rPr>
  </w:style>
  <w:style w:type="paragraph" w:styleId="Heading4">
    <w:name w:val="heading 4"/>
    <w:basedOn w:val="Normal"/>
    <w:next w:val="Normal"/>
    <w:qFormat/>
    <w:rsid w:val="00511B9F"/>
    <w:pPr>
      <w:keepNext/>
      <w:spacing w:after="120"/>
      <w:ind w:left="720"/>
      <w:outlineLvl w:val="3"/>
    </w:pPr>
    <w:rPr>
      <w:rFonts w:ascii="Palatino" w:hAnsi="Palatino"/>
      <w:b/>
      <w:u w:val="single"/>
    </w:rPr>
  </w:style>
  <w:style w:type="paragraph" w:styleId="Heading5">
    <w:name w:val="heading 5"/>
    <w:basedOn w:val="Normal"/>
    <w:next w:val="Normal"/>
    <w:qFormat/>
    <w:rsid w:val="00511B9F"/>
    <w:pPr>
      <w:keepNext/>
      <w:ind w:left="720" w:right="1440"/>
      <w:outlineLvl w:val="4"/>
    </w:pPr>
    <w:rPr>
      <w:rFonts w:ascii="Palatino" w:hAnsi="Palatino"/>
      <w:b/>
      <w:bCs/>
    </w:rPr>
  </w:style>
  <w:style w:type="paragraph" w:styleId="Heading6">
    <w:name w:val="heading 6"/>
    <w:basedOn w:val="Normal"/>
    <w:next w:val="Normal"/>
    <w:qFormat/>
    <w:rsid w:val="00511B9F"/>
    <w:pPr>
      <w:keepNext/>
      <w:spacing w:before="120"/>
      <w:jc w:val="right"/>
      <w:outlineLvl w:val="5"/>
    </w:pPr>
  </w:style>
  <w:style w:type="paragraph" w:styleId="Heading7">
    <w:name w:val="heading 7"/>
    <w:basedOn w:val="Normal"/>
    <w:next w:val="Normal"/>
    <w:qFormat/>
    <w:rsid w:val="00511B9F"/>
    <w:pPr>
      <w:keepNext/>
      <w:spacing w:after="120"/>
      <w:ind w:right="-720" w:firstLine="720"/>
      <w:outlineLvl w:val="6"/>
    </w:pPr>
    <w:rPr>
      <w:rFonts w:ascii="Palatino" w:hAnsi="Palatino"/>
      <w:b/>
      <w:u w:val="single"/>
    </w:rPr>
  </w:style>
  <w:style w:type="paragraph" w:styleId="Heading8">
    <w:name w:val="heading 8"/>
    <w:basedOn w:val="Normal"/>
    <w:next w:val="Normal"/>
    <w:qFormat/>
    <w:rsid w:val="00511B9F"/>
    <w:pPr>
      <w:keepNext/>
      <w:spacing w:after="120"/>
      <w:ind w:firstLine="720"/>
      <w:outlineLvl w:val="7"/>
    </w:pPr>
    <w:rPr>
      <w:b/>
      <w:u w:val="single"/>
    </w:rPr>
  </w:style>
  <w:style w:type="paragraph" w:styleId="Heading9">
    <w:name w:val="heading 9"/>
    <w:basedOn w:val="Normal"/>
    <w:next w:val="Normal"/>
    <w:qFormat/>
    <w:rsid w:val="00511B9F"/>
    <w:pPr>
      <w:keepNext/>
      <w:outlineLvl w:val="8"/>
    </w:pPr>
    <w:rPr>
      <w:rFonts w:ascii="Palatino" w:hAnsi="Palatino"/>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511B9F"/>
    <w:rPr>
      <w:rFonts w:ascii="Tahoma" w:hAnsi="Tahoma" w:cs="Tahoma"/>
      <w:sz w:val="16"/>
      <w:szCs w:val="16"/>
    </w:rPr>
  </w:style>
  <w:style w:type="character" w:customStyle="1" w:styleId="BalloonTextChar">
    <w:name w:val="Balloon Text Char"/>
    <w:basedOn w:val="DefaultParagraphFont"/>
    <w:uiPriority w:val="99"/>
    <w:semiHidden/>
    <w:rsid w:val="00C908A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C908A5"/>
    <w:rPr>
      <w:rFonts w:ascii="Lucida Grande" w:hAnsi="Lucida Grande"/>
      <w:sz w:val="18"/>
      <w:szCs w:val="18"/>
    </w:rPr>
  </w:style>
  <w:style w:type="paragraph" w:styleId="Header">
    <w:name w:val="header"/>
    <w:basedOn w:val="Normal"/>
    <w:rsid w:val="00511B9F"/>
    <w:pPr>
      <w:tabs>
        <w:tab w:val="center" w:pos="4320"/>
        <w:tab w:val="right" w:pos="8640"/>
      </w:tabs>
    </w:pPr>
  </w:style>
  <w:style w:type="paragraph" w:styleId="Footer">
    <w:name w:val="footer"/>
    <w:basedOn w:val="Normal"/>
    <w:link w:val="FooterChar"/>
    <w:uiPriority w:val="99"/>
    <w:rsid w:val="00511B9F"/>
    <w:pPr>
      <w:tabs>
        <w:tab w:val="center" w:pos="4320"/>
        <w:tab w:val="right" w:pos="8640"/>
      </w:tabs>
    </w:pPr>
  </w:style>
  <w:style w:type="character" w:styleId="PageNumber">
    <w:name w:val="page number"/>
    <w:basedOn w:val="DefaultParagraphFont"/>
    <w:rsid w:val="00511B9F"/>
  </w:style>
  <w:style w:type="paragraph" w:styleId="Title">
    <w:name w:val="Title"/>
    <w:basedOn w:val="Normal"/>
    <w:qFormat/>
    <w:rsid w:val="00511B9F"/>
    <w:pPr>
      <w:jc w:val="center"/>
    </w:pPr>
    <w:rPr>
      <w:b/>
    </w:rPr>
  </w:style>
  <w:style w:type="paragraph" w:styleId="BlockText">
    <w:name w:val="Block Text"/>
    <w:basedOn w:val="Normal"/>
    <w:rsid w:val="00511B9F"/>
    <w:pPr>
      <w:ind w:left="720" w:right="720"/>
      <w:jc w:val="both"/>
    </w:pPr>
    <w:rPr>
      <w:rFonts w:ascii="Palatino" w:hAnsi="Palatino"/>
    </w:rPr>
  </w:style>
  <w:style w:type="paragraph" w:styleId="BodyText">
    <w:name w:val="Body Text"/>
    <w:basedOn w:val="Normal"/>
    <w:link w:val="BodyTextChar1"/>
    <w:rsid w:val="00511B9F"/>
    <w:pPr>
      <w:tabs>
        <w:tab w:val="left" w:pos="720"/>
      </w:tabs>
      <w:spacing w:after="120"/>
    </w:pPr>
    <w:rPr>
      <w:rFonts w:ascii="Palatino" w:hAnsi="Palatino"/>
      <w:szCs w:val="20"/>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511B9F"/>
  </w:style>
  <w:style w:type="character" w:styleId="FootnoteReference">
    <w:name w:val="footnote reference"/>
    <w:semiHidden/>
    <w:rsid w:val="00511B9F"/>
    <w:rPr>
      <w:vertAlign w:val="superscript"/>
    </w:rPr>
  </w:style>
  <w:style w:type="paragraph" w:styleId="BodyText2">
    <w:name w:val="Body Text 2"/>
    <w:basedOn w:val="Normal"/>
    <w:rsid w:val="00511B9F"/>
    <w:pPr>
      <w:spacing w:after="120"/>
      <w:ind w:right="-720"/>
    </w:pPr>
  </w:style>
  <w:style w:type="character" w:styleId="Hyperlink">
    <w:name w:val="Hyperlink"/>
    <w:uiPriority w:val="99"/>
    <w:rsid w:val="00511B9F"/>
    <w:rPr>
      <w:color w:val="0000FF"/>
      <w:u w:val="single"/>
    </w:rPr>
  </w:style>
  <w:style w:type="paragraph" w:customStyle="1" w:styleId="xl41">
    <w:name w:val="xl41"/>
    <w:basedOn w:val="Normal"/>
    <w:rsid w:val="00511B9F"/>
    <w:pPr>
      <w:overflowPunct w:val="0"/>
      <w:autoSpaceDE w:val="0"/>
      <w:autoSpaceDN w:val="0"/>
      <w:adjustRightInd w:val="0"/>
      <w:spacing w:before="100" w:after="100"/>
      <w:textAlignment w:val="baseline"/>
    </w:pPr>
    <w:rPr>
      <w:rFonts w:ascii="Arial Unicode MS" w:eastAsia="Arial Unicode MS"/>
    </w:rPr>
  </w:style>
  <w:style w:type="character" w:styleId="FollowedHyperlink">
    <w:name w:val="FollowedHyperlink"/>
    <w:rsid w:val="00511B9F"/>
    <w:rPr>
      <w:color w:val="800080"/>
      <w:u w:val="single"/>
    </w:rPr>
  </w:style>
  <w:style w:type="paragraph" w:styleId="BodyTextIndent">
    <w:name w:val="Body Text Indent"/>
    <w:basedOn w:val="Normal"/>
    <w:rsid w:val="00511B9F"/>
    <w:pPr>
      <w:tabs>
        <w:tab w:val="left" w:pos="360"/>
      </w:tabs>
      <w:ind w:left="360" w:hanging="360"/>
    </w:pPr>
    <w:rPr>
      <w:rFonts w:ascii="Palatino" w:hAnsi="Palatino"/>
    </w:rPr>
  </w:style>
  <w:style w:type="paragraph" w:styleId="BodyTextIndent2">
    <w:name w:val="Body Text Indent 2"/>
    <w:basedOn w:val="Normal"/>
    <w:rsid w:val="00511B9F"/>
    <w:pPr>
      <w:ind w:left="60"/>
    </w:pPr>
    <w:rPr>
      <w:rFonts w:ascii="Palatino" w:hAnsi="Palatino"/>
    </w:rPr>
  </w:style>
  <w:style w:type="paragraph" w:styleId="HTMLPreformatted">
    <w:name w:val="HTML Preformatted"/>
    <w:basedOn w:val="Normal"/>
    <w:rsid w:val="00511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511B9F"/>
    <w:pPr>
      <w:tabs>
        <w:tab w:val="left" w:pos="360"/>
        <w:tab w:val="left" w:pos="9540"/>
      </w:tabs>
      <w:spacing w:after="120"/>
      <w:ind w:left="360"/>
    </w:pPr>
    <w:rPr>
      <w:rFonts w:ascii="Palatino" w:hAnsi="Palatino"/>
    </w:rPr>
  </w:style>
  <w:style w:type="paragraph" w:customStyle="1" w:styleId="font0">
    <w:name w:val="font0"/>
    <w:basedOn w:val="Normal"/>
    <w:rsid w:val="00511B9F"/>
    <w:pPr>
      <w:spacing w:before="100" w:beforeAutospacing="1" w:after="100" w:afterAutospacing="1"/>
    </w:pPr>
    <w:rPr>
      <w:rFonts w:ascii="Arial" w:eastAsia="Arial Unicode MS" w:hAnsi="Arial" w:cs="Arial"/>
    </w:rPr>
  </w:style>
  <w:style w:type="paragraph" w:customStyle="1" w:styleId="font5">
    <w:name w:val="font5"/>
    <w:basedOn w:val="Normal"/>
    <w:rsid w:val="00511B9F"/>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511B9F"/>
    <w:pPr>
      <w:spacing w:before="100" w:beforeAutospacing="1" w:after="100" w:afterAutospacing="1"/>
      <w:jc w:val="right"/>
    </w:pPr>
    <w:rPr>
      <w:rFonts w:ascii="Arial Unicode MS" w:eastAsia="Arial Unicode MS" w:hAnsi="Arial Unicode MS" w:cs="Arial Unicode MS"/>
      <w:b/>
      <w:bCs/>
    </w:rPr>
  </w:style>
  <w:style w:type="paragraph" w:customStyle="1" w:styleId="xl25">
    <w:name w:val="xl25"/>
    <w:basedOn w:val="Normal"/>
    <w:rsid w:val="00511B9F"/>
    <w:pPr>
      <w:spacing w:before="100" w:beforeAutospacing="1" w:after="100" w:afterAutospacing="1"/>
      <w:jc w:val="right"/>
    </w:pPr>
    <w:rPr>
      <w:rFonts w:ascii="Arial" w:eastAsia="Arial Unicode MS" w:hAnsi="Arial" w:cs="Arial"/>
      <w:b/>
      <w:bCs/>
      <w:u w:val="single"/>
    </w:rPr>
  </w:style>
  <w:style w:type="paragraph" w:customStyle="1" w:styleId="xl27">
    <w:name w:val="xl27"/>
    <w:basedOn w:val="Normal"/>
    <w:rsid w:val="00511B9F"/>
    <w:pPr>
      <w:spacing w:before="100" w:beforeAutospacing="1" w:after="100" w:afterAutospacing="1"/>
    </w:pPr>
    <w:rPr>
      <w:rFonts w:ascii="Arial" w:eastAsia="Arial Unicode MS" w:hAnsi="Arial" w:cs="Arial"/>
    </w:rPr>
  </w:style>
  <w:style w:type="paragraph" w:customStyle="1" w:styleId="xl28">
    <w:name w:val="xl28"/>
    <w:basedOn w:val="Normal"/>
    <w:rsid w:val="00511B9F"/>
    <w:pPr>
      <w:spacing w:before="100" w:beforeAutospacing="1" w:after="100" w:afterAutospacing="1"/>
    </w:pPr>
    <w:rPr>
      <w:rFonts w:ascii="Arial" w:eastAsia="Arial Unicode MS" w:hAnsi="Arial" w:cs="Arial"/>
      <w:b/>
      <w:bCs/>
    </w:rPr>
  </w:style>
  <w:style w:type="paragraph" w:customStyle="1" w:styleId="xl30">
    <w:name w:val="xl30"/>
    <w:basedOn w:val="Normal"/>
    <w:rsid w:val="00511B9F"/>
    <w:pPr>
      <w:spacing w:before="100" w:beforeAutospacing="1" w:after="100" w:afterAutospacing="1"/>
    </w:pPr>
    <w:rPr>
      <w:rFonts w:ascii="Arial Unicode MS" w:eastAsia="Arial Unicode MS" w:hAnsi="Arial Unicode MS" w:cs="Arial Unicode MS"/>
      <w:b/>
      <w:bCs/>
    </w:rPr>
  </w:style>
  <w:style w:type="paragraph" w:customStyle="1" w:styleId="xl31">
    <w:name w:val="xl31"/>
    <w:basedOn w:val="Normal"/>
    <w:rsid w:val="00511B9F"/>
    <w:pPr>
      <w:spacing w:before="100" w:beforeAutospacing="1" w:after="100" w:afterAutospacing="1"/>
    </w:pPr>
    <w:rPr>
      <w:rFonts w:ascii="Arial" w:eastAsia="Arial Unicode MS" w:hAnsi="Arial" w:cs="Arial"/>
      <w:b/>
      <w:bCs/>
    </w:rPr>
  </w:style>
  <w:style w:type="paragraph" w:customStyle="1" w:styleId="xl32">
    <w:name w:val="xl32"/>
    <w:basedOn w:val="Normal"/>
    <w:rsid w:val="00511B9F"/>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511B9F"/>
    <w:pPr>
      <w:spacing w:before="100" w:beforeAutospacing="1" w:after="100" w:afterAutospacing="1"/>
      <w:jc w:val="right"/>
    </w:pPr>
    <w:rPr>
      <w:rFonts w:ascii="Arial Unicode MS" w:eastAsia="Arial Unicode MS" w:hAnsi="Arial Unicode MS" w:cs="Arial Unicode MS"/>
      <w:b/>
      <w:bCs/>
    </w:rPr>
  </w:style>
  <w:style w:type="paragraph" w:customStyle="1" w:styleId="xl34">
    <w:name w:val="xl34"/>
    <w:basedOn w:val="Normal"/>
    <w:rsid w:val="00511B9F"/>
    <w:pPr>
      <w:spacing w:before="100" w:beforeAutospacing="1" w:after="100" w:afterAutospacing="1"/>
      <w:jc w:val="right"/>
    </w:pPr>
    <w:rPr>
      <w:rFonts w:ascii="Arial" w:eastAsia="Arial Unicode MS" w:hAnsi="Arial" w:cs="Arial"/>
      <w:b/>
      <w:bCs/>
      <w:u w:val="single"/>
    </w:rPr>
  </w:style>
  <w:style w:type="paragraph" w:customStyle="1" w:styleId="xl35">
    <w:name w:val="xl35"/>
    <w:basedOn w:val="Normal"/>
    <w:rsid w:val="00511B9F"/>
    <w:pPr>
      <w:spacing w:before="100" w:beforeAutospacing="1" w:after="100" w:afterAutospacing="1"/>
      <w:jc w:val="right"/>
    </w:pPr>
    <w:rPr>
      <w:rFonts w:ascii="Arial Unicode MS" w:eastAsia="Arial Unicode MS" w:hAnsi="Arial Unicode MS" w:cs="Arial Unicode MS"/>
    </w:rPr>
  </w:style>
  <w:style w:type="paragraph" w:customStyle="1" w:styleId="xl36">
    <w:name w:val="xl36"/>
    <w:basedOn w:val="Normal"/>
    <w:rsid w:val="00511B9F"/>
    <w:pPr>
      <w:spacing w:before="100" w:beforeAutospacing="1" w:after="100" w:afterAutospacing="1"/>
      <w:jc w:val="right"/>
    </w:pPr>
    <w:rPr>
      <w:rFonts w:ascii="Arial" w:eastAsia="Arial Unicode MS" w:hAnsi="Arial" w:cs="Arial"/>
    </w:rPr>
  </w:style>
  <w:style w:type="paragraph" w:customStyle="1" w:styleId="xl37">
    <w:name w:val="xl37"/>
    <w:basedOn w:val="Normal"/>
    <w:rsid w:val="00511B9F"/>
    <w:pPr>
      <w:spacing w:before="100" w:beforeAutospacing="1" w:after="100" w:afterAutospacing="1"/>
      <w:jc w:val="right"/>
    </w:pPr>
    <w:rPr>
      <w:rFonts w:ascii="Arial" w:eastAsia="Arial Unicode MS" w:hAnsi="Arial" w:cs="Arial"/>
      <w:b/>
      <w:bCs/>
    </w:rPr>
  </w:style>
  <w:style w:type="paragraph" w:customStyle="1" w:styleId="xl38">
    <w:name w:val="xl38"/>
    <w:basedOn w:val="Normal"/>
    <w:rsid w:val="00511B9F"/>
    <w:pPr>
      <w:spacing w:before="100" w:beforeAutospacing="1" w:after="100" w:afterAutospacing="1"/>
    </w:pPr>
    <w:rPr>
      <w:rFonts w:ascii="Arial" w:eastAsia="Arial Unicode MS" w:hAnsi="Arial" w:cs="Arial"/>
      <w:b/>
      <w:bCs/>
    </w:rPr>
  </w:style>
  <w:style w:type="paragraph" w:customStyle="1" w:styleId="xl39">
    <w:name w:val="xl39"/>
    <w:basedOn w:val="Normal"/>
    <w:rsid w:val="00511B9F"/>
    <w:pPr>
      <w:spacing w:before="100" w:beforeAutospacing="1" w:after="100" w:afterAutospacing="1"/>
      <w:textAlignment w:val="top"/>
    </w:pPr>
    <w:rPr>
      <w:rFonts w:ascii="Arial" w:eastAsia="Arial Unicode MS" w:hAnsi="Arial" w:cs="Arial"/>
      <w:b/>
      <w:bCs/>
    </w:rPr>
  </w:style>
  <w:style w:type="paragraph" w:customStyle="1" w:styleId="xl40">
    <w:name w:val="xl40"/>
    <w:basedOn w:val="Normal"/>
    <w:rsid w:val="00511B9F"/>
    <w:pPr>
      <w:spacing w:before="100" w:beforeAutospacing="1" w:after="100" w:afterAutospacing="1"/>
      <w:textAlignment w:val="top"/>
    </w:pPr>
    <w:rPr>
      <w:rFonts w:ascii="Arial" w:eastAsia="Arial Unicode MS" w:hAnsi="Arial" w:cs="Arial"/>
    </w:rPr>
  </w:style>
  <w:style w:type="paragraph" w:customStyle="1" w:styleId="xl42">
    <w:name w:val="xl42"/>
    <w:basedOn w:val="Normal"/>
    <w:rsid w:val="00511B9F"/>
    <w:pPr>
      <w:spacing w:before="100" w:beforeAutospacing="1" w:after="100" w:afterAutospacing="1"/>
      <w:jc w:val="right"/>
    </w:pPr>
    <w:rPr>
      <w:rFonts w:ascii="Arial Unicode MS" w:eastAsia="Arial Unicode MS" w:hAnsi="Arial Unicode MS" w:cs="Arial Unicode MS"/>
      <w:b/>
      <w:bCs/>
    </w:rPr>
  </w:style>
  <w:style w:type="paragraph" w:customStyle="1" w:styleId="xl43">
    <w:name w:val="xl43"/>
    <w:basedOn w:val="Normal"/>
    <w:rsid w:val="00511B9F"/>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511B9F"/>
    <w:pPr>
      <w:spacing w:before="100" w:beforeAutospacing="1" w:after="100" w:afterAutospacing="1"/>
    </w:pPr>
    <w:rPr>
      <w:rFonts w:ascii="Arial" w:eastAsia="Arial Unicode MS" w:hAnsi="Arial" w:cs="Arial"/>
      <w:u w:val="single"/>
    </w:rPr>
  </w:style>
  <w:style w:type="paragraph" w:customStyle="1" w:styleId="xl45">
    <w:name w:val="xl45"/>
    <w:basedOn w:val="Normal"/>
    <w:rsid w:val="00511B9F"/>
    <w:pPr>
      <w:spacing w:before="100" w:beforeAutospacing="1" w:after="100" w:afterAutospacing="1"/>
    </w:pPr>
    <w:rPr>
      <w:rFonts w:ascii="Arial" w:eastAsia="Arial Unicode MS" w:hAnsi="Arial" w:cs="Arial"/>
      <w:color w:val="000000"/>
    </w:rPr>
  </w:style>
  <w:style w:type="paragraph" w:customStyle="1" w:styleId="xl46">
    <w:name w:val="xl46"/>
    <w:basedOn w:val="Normal"/>
    <w:rsid w:val="00511B9F"/>
    <w:pPr>
      <w:spacing w:before="100" w:beforeAutospacing="1" w:after="100" w:afterAutospacing="1"/>
      <w:jc w:val="right"/>
    </w:pPr>
    <w:rPr>
      <w:rFonts w:ascii="Arial Unicode MS" w:eastAsia="Arial Unicode MS" w:hAnsi="Arial Unicode MS" w:cs="Arial Unicode MS"/>
    </w:rPr>
  </w:style>
  <w:style w:type="paragraph" w:customStyle="1" w:styleId="xl47">
    <w:name w:val="xl47"/>
    <w:basedOn w:val="Normal"/>
    <w:rsid w:val="00511B9F"/>
    <w:pPr>
      <w:spacing w:before="100" w:beforeAutospacing="1" w:after="100" w:afterAutospacing="1"/>
      <w:textAlignment w:val="top"/>
    </w:pPr>
    <w:rPr>
      <w:rFonts w:ascii="Arial Unicode MS" w:eastAsia="Arial Unicode MS" w:hAnsi="Arial Unicode MS" w:cs="Arial Unicode MS"/>
    </w:rPr>
  </w:style>
  <w:style w:type="paragraph" w:customStyle="1" w:styleId="xl48">
    <w:name w:val="xl48"/>
    <w:basedOn w:val="Normal"/>
    <w:rsid w:val="00511B9F"/>
    <w:pPr>
      <w:spacing w:before="100" w:beforeAutospacing="1" w:after="100" w:afterAutospacing="1"/>
      <w:jc w:val="right"/>
      <w:textAlignment w:val="top"/>
    </w:pPr>
    <w:rPr>
      <w:rFonts w:ascii="Arial Unicode MS" w:eastAsia="Arial Unicode MS" w:hAnsi="Arial Unicode MS" w:cs="Arial Unicode MS"/>
    </w:rPr>
  </w:style>
  <w:style w:type="paragraph" w:customStyle="1" w:styleId="xl49">
    <w:name w:val="xl49"/>
    <w:basedOn w:val="Normal"/>
    <w:rsid w:val="00511B9F"/>
    <w:pPr>
      <w:spacing w:before="100" w:beforeAutospacing="1" w:after="100" w:afterAutospacing="1"/>
    </w:pPr>
    <w:rPr>
      <w:rFonts w:ascii="Arial" w:eastAsia="Arial Unicode MS" w:hAnsi="Arial" w:cs="Arial"/>
      <w:b/>
      <w:bCs/>
    </w:rPr>
  </w:style>
  <w:style w:type="paragraph" w:customStyle="1" w:styleId="xl51">
    <w:name w:val="xl51"/>
    <w:basedOn w:val="Normal"/>
    <w:rsid w:val="00511B9F"/>
    <w:pPr>
      <w:spacing w:before="100" w:beforeAutospacing="1" w:after="100" w:afterAutospacing="1"/>
      <w:jc w:val="center"/>
    </w:pPr>
    <w:rPr>
      <w:rFonts w:ascii="Arial" w:eastAsia="Arial Unicode MS" w:hAnsi="Arial" w:cs="Arial"/>
      <w:b/>
      <w:bCs/>
      <w:u w:val="single"/>
    </w:rPr>
  </w:style>
  <w:style w:type="paragraph" w:customStyle="1" w:styleId="xl52">
    <w:name w:val="xl52"/>
    <w:basedOn w:val="Normal"/>
    <w:rsid w:val="00511B9F"/>
    <w:pPr>
      <w:spacing w:before="100" w:beforeAutospacing="1" w:after="100" w:afterAutospacing="1"/>
      <w:jc w:val="center"/>
    </w:pPr>
    <w:rPr>
      <w:rFonts w:ascii="Arial Unicode MS" w:eastAsia="Arial Unicode MS" w:hAnsi="Arial Unicode MS" w:cs="Arial Unicode MS"/>
      <w:b/>
      <w:bCs/>
    </w:rPr>
  </w:style>
  <w:style w:type="paragraph" w:customStyle="1" w:styleId="xl53">
    <w:name w:val="xl53"/>
    <w:basedOn w:val="Normal"/>
    <w:rsid w:val="00511B9F"/>
    <w:pPr>
      <w:spacing w:before="100" w:beforeAutospacing="1" w:after="100" w:afterAutospacing="1"/>
    </w:pPr>
    <w:rPr>
      <w:rFonts w:ascii="Arial" w:eastAsia="Arial Unicode MS" w:hAnsi="Arial" w:cs="Arial"/>
      <w:color w:val="000000"/>
    </w:rPr>
  </w:style>
  <w:style w:type="paragraph" w:customStyle="1" w:styleId="xl56">
    <w:name w:val="xl56"/>
    <w:basedOn w:val="Normal"/>
    <w:rsid w:val="00511B9F"/>
    <w:pPr>
      <w:spacing w:before="100" w:beforeAutospacing="1" w:after="100" w:afterAutospacing="1"/>
    </w:pPr>
    <w:rPr>
      <w:rFonts w:ascii="Arial" w:eastAsia="Arial Unicode MS" w:hAnsi="Arial" w:cs="Arial"/>
      <w:color w:val="000000"/>
    </w:rPr>
  </w:style>
  <w:style w:type="paragraph" w:customStyle="1" w:styleId="xl57">
    <w:name w:val="xl57"/>
    <w:basedOn w:val="Normal"/>
    <w:rsid w:val="00511B9F"/>
    <w:pPr>
      <w:spacing w:before="100" w:beforeAutospacing="1" w:after="100" w:afterAutospacing="1"/>
      <w:textAlignment w:val="top"/>
    </w:pPr>
    <w:rPr>
      <w:rFonts w:ascii="Arial" w:eastAsia="Arial Unicode MS" w:hAnsi="Arial" w:cs="Arial"/>
      <w:b/>
      <w:bCs/>
    </w:rPr>
  </w:style>
  <w:style w:type="paragraph" w:styleId="DocumentMap">
    <w:name w:val="Document Map"/>
    <w:basedOn w:val="Normal"/>
    <w:semiHidden/>
    <w:rsid w:val="00511B9F"/>
    <w:pPr>
      <w:shd w:val="clear" w:color="auto" w:fill="000080"/>
    </w:pPr>
    <w:rPr>
      <w:rFonts w:ascii="Tahoma" w:hAnsi="Tahoma" w:cs="Tahoma"/>
    </w:rPr>
  </w:style>
  <w:style w:type="paragraph" w:styleId="BodyText3">
    <w:name w:val="Body Text 3"/>
    <w:basedOn w:val="Normal"/>
    <w:rsid w:val="00511B9F"/>
    <w:pPr>
      <w:keepNext/>
      <w:spacing w:after="120"/>
      <w:ind w:right="90"/>
    </w:pPr>
    <w:rPr>
      <w:rFonts w:ascii="Palatino" w:hAnsi="Palatino"/>
      <w:bCs/>
    </w:rPr>
  </w:style>
  <w:style w:type="paragraph" w:customStyle="1" w:styleId="standard">
    <w:name w:val="standard"/>
    <w:basedOn w:val="Normal"/>
    <w:rsid w:val="00511B9F"/>
    <w:pPr>
      <w:spacing w:line="360" w:lineRule="auto"/>
      <w:ind w:firstLine="720"/>
    </w:pPr>
    <w:rPr>
      <w:rFonts w:ascii="Palatino" w:hAnsi="Palatino"/>
      <w:sz w:val="26"/>
    </w:rPr>
  </w:style>
  <w:style w:type="paragraph" w:customStyle="1" w:styleId="Default">
    <w:name w:val="Default"/>
    <w:rsid w:val="00511B9F"/>
    <w:pPr>
      <w:autoSpaceDE w:val="0"/>
      <w:autoSpaceDN w:val="0"/>
      <w:adjustRightInd w:val="0"/>
    </w:pPr>
    <w:rPr>
      <w:color w:val="000000"/>
      <w:sz w:val="24"/>
      <w:szCs w:val="24"/>
      <w:lang w:eastAsia="en-US"/>
    </w:rPr>
  </w:style>
  <w:style w:type="paragraph" w:styleId="NormalWeb">
    <w:name w:val="Normal (Web)"/>
    <w:basedOn w:val="Normal"/>
    <w:rsid w:val="00511B9F"/>
    <w:pPr>
      <w:spacing w:before="100" w:beforeAutospacing="1" w:after="100" w:afterAutospacing="1"/>
    </w:pPr>
  </w:style>
  <w:style w:type="paragraph" w:styleId="ListBullet">
    <w:name w:val="List Bullet"/>
    <w:basedOn w:val="Normal"/>
    <w:link w:val="ListBulletChar"/>
    <w:rsid w:val="00511B9F"/>
    <w:pPr>
      <w:numPr>
        <w:numId w:val="1"/>
      </w:numPr>
    </w:pPr>
  </w:style>
  <w:style w:type="character" w:customStyle="1" w:styleId="ListBulletChar">
    <w:name w:val="List Bullet Char"/>
    <w:link w:val="ListBullet"/>
    <w:rsid w:val="00511B9F"/>
  </w:style>
  <w:style w:type="paragraph" w:customStyle="1" w:styleId="bodytextblack">
    <w:name w:val="bodytextblack"/>
    <w:basedOn w:val="Normal"/>
    <w:rsid w:val="00511B9F"/>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511B9F"/>
    <w:rPr>
      <w:rFonts w:ascii="Palatino" w:hAnsi="Palatino"/>
      <w:sz w:val="24"/>
      <w:lang w:val="en-US" w:eastAsia="en-US" w:bidi="ar-SA"/>
    </w:rPr>
  </w:style>
  <w:style w:type="character" w:customStyle="1" w:styleId="BodyTextChar">
    <w:name w:val="Body Text Char"/>
    <w:rsid w:val="00511B9F"/>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sz w:val="20"/>
      <w:szCs w:val="20"/>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customStyle="1" w:styleId="MediumGrid1-Accent21">
    <w:name w:val="Medium Grid 1 - Accent 21"/>
    <w:basedOn w:val="Normal"/>
    <w:uiPriority w:val="34"/>
    <w:qFormat/>
    <w:rsid w:val="00DA38F2"/>
    <w:pPr>
      <w:ind w:left="720"/>
    </w:pPr>
  </w:style>
  <w:style w:type="character" w:customStyle="1" w:styleId="tgc">
    <w:name w:val="_tgc"/>
    <w:rsid w:val="00CA3763"/>
  </w:style>
  <w:style w:type="paragraph" w:customStyle="1" w:styleId="MediumList2-Accent21">
    <w:name w:val="Medium List 2 - Accent 21"/>
    <w:hidden/>
    <w:uiPriority w:val="99"/>
    <w:semiHidden/>
    <w:rsid w:val="00CA5B66"/>
    <w:rPr>
      <w:sz w:val="24"/>
      <w:szCs w:val="24"/>
      <w:lang w:eastAsia="en-US"/>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paragraph" w:customStyle="1" w:styleId="ColorfulShading-Accent11">
    <w:name w:val="Colorful Shading - Accent 11"/>
    <w:hidden/>
    <w:uiPriority w:val="71"/>
    <w:rsid w:val="0063312E"/>
    <w:rPr>
      <w:sz w:val="24"/>
      <w:szCs w:val="24"/>
      <w:lang w:eastAsia="en-US"/>
    </w:rPr>
  </w:style>
  <w:style w:type="paragraph" w:customStyle="1" w:styleId="ColorfulList-Accent12">
    <w:name w:val="Colorful List - Accent 12"/>
    <w:basedOn w:val="Normal"/>
    <w:uiPriority w:val="72"/>
    <w:qFormat/>
    <w:rsid w:val="001312D7"/>
    <w:pPr>
      <w:ind w:left="720"/>
    </w:pPr>
  </w:style>
  <w:style w:type="paragraph" w:styleId="Revision">
    <w:name w:val="Revision"/>
    <w:hidden/>
    <w:uiPriority w:val="71"/>
    <w:rsid w:val="00BD08C8"/>
    <w:rPr>
      <w:sz w:val="24"/>
      <w:szCs w:val="24"/>
      <w:lang w:eastAsia="en-US"/>
    </w:rPr>
  </w:style>
  <w:style w:type="paragraph" w:styleId="ListParagraph">
    <w:name w:val="List Paragraph"/>
    <w:basedOn w:val="Normal"/>
    <w:uiPriority w:val="72"/>
    <w:qFormat/>
    <w:rsid w:val="00EA0C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No Spacing" w:qFormat="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Normal">
    <w:name w:val="Normal"/>
    <w:qFormat/>
    <w:rsid w:val="008C38C7"/>
    <w:rPr>
      <w:sz w:val="24"/>
      <w:szCs w:val="24"/>
      <w:lang w:eastAsia="en-US"/>
    </w:rPr>
  </w:style>
  <w:style w:type="paragraph" w:styleId="Heading1">
    <w:name w:val="heading 1"/>
    <w:basedOn w:val="Normal"/>
    <w:next w:val="Normal"/>
    <w:qFormat/>
    <w:rsid w:val="00511B9F"/>
    <w:pPr>
      <w:keepNext/>
      <w:outlineLvl w:val="0"/>
    </w:pPr>
    <w:rPr>
      <w:rFonts w:ascii="Palatino" w:hAnsi="Palatino"/>
      <w:b/>
      <w:u w:val="single"/>
    </w:rPr>
  </w:style>
  <w:style w:type="paragraph" w:styleId="Heading2">
    <w:name w:val="heading 2"/>
    <w:basedOn w:val="Normal"/>
    <w:next w:val="Normal"/>
    <w:qFormat/>
    <w:rsid w:val="00511B9F"/>
    <w:pPr>
      <w:keepNext/>
      <w:tabs>
        <w:tab w:val="left" w:pos="720"/>
      </w:tabs>
      <w:spacing w:after="120"/>
      <w:ind w:left="720"/>
      <w:outlineLvl w:val="1"/>
    </w:pPr>
    <w:rPr>
      <w:rFonts w:ascii="Palatino" w:hAnsi="Palatino"/>
      <w:b/>
    </w:rPr>
  </w:style>
  <w:style w:type="paragraph" w:styleId="Heading3">
    <w:name w:val="heading 3"/>
    <w:basedOn w:val="Normal"/>
    <w:next w:val="Normal"/>
    <w:qFormat/>
    <w:rsid w:val="00511B9F"/>
    <w:pPr>
      <w:keepNext/>
      <w:outlineLvl w:val="2"/>
    </w:pPr>
    <w:rPr>
      <w:rFonts w:ascii="Palatino" w:hAnsi="Palatino"/>
    </w:rPr>
  </w:style>
  <w:style w:type="paragraph" w:styleId="Heading4">
    <w:name w:val="heading 4"/>
    <w:basedOn w:val="Normal"/>
    <w:next w:val="Normal"/>
    <w:qFormat/>
    <w:rsid w:val="00511B9F"/>
    <w:pPr>
      <w:keepNext/>
      <w:spacing w:after="120"/>
      <w:ind w:left="720"/>
      <w:outlineLvl w:val="3"/>
    </w:pPr>
    <w:rPr>
      <w:rFonts w:ascii="Palatino" w:hAnsi="Palatino"/>
      <w:b/>
      <w:u w:val="single"/>
    </w:rPr>
  </w:style>
  <w:style w:type="paragraph" w:styleId="Heading5">
    <w:name w:val="heading 5"/>
    <w:basedOn w:val="Normal"/>
    <w:next w:val="Normal"/>
    <w:qFormat/>
    <w:rsid w:val="00511B9F"/>
    <w:pPr>
      <w:keepNext/>
      <w:ind w:left="720" w:right="1440"/>
      <w:outlineLvl w:val="4"/>
    </w:pPr>
    <w:rPr>
      <w:rFonts w:ascii="Palatino" w:hAnsi="Palatino"/>
      <w:b/>
      <w:bCs/>
    </w:rPr>
  </w:style>
  <w:style w:type="paragraph" w:styleId="Heading6">
    <w:name w:val="heading 6"/>
    <w:basedOn w:val="Normal"/>
    <w:next w:val="Normal"/>
    <w:qFormat/>
    <w:rsid w:val="00511B9F"/>
    <w:pPr>
      <w:keepNext/>
      <w:spacing w:before="120"/>
      <w:jc w:val="right"/>
      <w:outlineLvl w:val="5"/>
    </w:pPr>
  </w:style>
  <w:style w:type="paragraph" w:styleId="Heading7">
    <w:name w:val="heading 7"/>
    <w:basedOn w:val="Normal"/>
    <w:next w:val="Normal"/>
    <w:qFormat/>
    <w:rsid w:val="00511B9F"/>
    <w:pPr>
      <w:keepNext/>
      <w:spacing w:after="120"/>
      <w:ind w:right="-720" w:firstLine="720"/>
      <w:outlineLvl w:val="6"/>
    </w:pPr>
    <w:rPr>
      <w:rFonts w:ascii="Palatino" w:hAnsi="Palatino"/>
      <w:b/>
      <w:u w:val="single"/>
    </w:rPr>
  </w:style>
  <w:style w:type="paragraph" w:styleId="Heading8">
    <w:name w:val="heading 8"/>
    <w:basedOn w:val="Normal"/>
    <w:next w:val="Normal"/>
    <w:qFormat/>
    <w:rsid w:val="00511B9F"/>
    <w:pPr>
      <w:keepNext/>
      <w:spacing w:after="120"/>
      <w:ind w:firstLine="720"/>
      <w:outlineLvl w:val="7"/>
    </w:pPr>
    <w:rPr>
      <w:b/>
      <w:u w:val="single"/>
    </w:rPr>
  </w:style>
  <w:style w:type="paragraph" w:styleId="Heading9">
    <w:name w:val="heading 9"/>
    <w:basedOn w:val="Normal"/>
    <w:next w:val="Normal"/>
    <w:qFormat/>
    <w:rsid w:val="00511B9F"/>
    <w:pPr>
      <w:keepNext/>
      <w:outlineLvl w:val="8"/>
    </w:pPr>
    <w:rPr>
      <w:rFonts w:ascii="Palatino" w:hAnsi="Palatino"/>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511B9F"/>
    <w:rPr>
      <w:rFonts w:ascii="Tahoma" w:hAnsi="Tahoma" w:cs="Tahoma"/>
      <w:sz w:val="16"/>
      <w:szCs w:val="16"/>
    </w:rPr>
  </w:style>
  <w:style w:type="character" w:customStyle="1" w:styleId="BalloonTextChar">
    <w:name w:val="Balloon Text Char"/>
    <w:basedOn w:val="DefaultParagraphFont"/>
    <w:uiPriority w:val="99"/>
    <w:semiHidden/>
    <w:rsid w:val="00C908A5"/>
    <w:rPr>
      <w:rFonts w:ascii="Lucida Grande" w:hAnsi="Lucida Grande"/>
      <w:sz w:val="18"/>
      <w:szCs w:val="18"/>
    </w:rPr>
  </w:style>
  <w:style w:type="character" w:customStyle="1" w:styleId="BalloonTextChar1">
    <w:name w:val="Balloon Text Char1"/>
    <w:basedOn w:val="DefaultParagraphFont"/>
    <w:link w:val="BalloonText"/>
    <w:uiPriority w:val="99"/>
    <w:semiHidden/>
    <w:rsid w:val="00C908A5"/>
    <w:rPr>
      <w:rFonts w:ascii="Lucida Grande" w:hAnsi="Lucida Grande"/>
      <w:sz w:val="18"/>
      <w:szCs w:val="18"/>
    </w:rPr>
  </w:style>
  <w:style w:type="paragraph" w:styleId="Header">
    <w:name w:val="header"/>
    <w:basedOn w:val="Normal"/>
    <w:rsid w:val="00511B9F"/>
    <w:pPr>
      <w:tabs>
        <w:tab w:val="center" w:pos="4320"/>
        <w:tab w:val="right" w:pos="8640"/>
      </w:tabs>
    </w:pPr>
  </w:style>
  <w:style w:type="paragraph" w:styleId="Footer">
    <w:name w:val="footer"/>
    <w:basedOn w:val="Normal"/>
    <w:link w:val="FooterChar"/>
    <w:uiPriority w:val="99"/>
    <w:rsid w:val="00511B9F"/>
    <w:pPr>
      <w:tabs>
        <w:tab w:val="center" w:pos="4320"/>
        <w:tab w:val="right" w:pos="8640"/>
      </w:tabs>
    </w:pPr>
  </w:style>
  <w:style w:type="character" w:styleId="PageNumber">
    <w:name w:val="page number"/>
    <w:basedOn w:val="DefaultParagraphFont"/>
    <w:rsid w:val="00511B9F"/>
  </w:style>
  <w:style w:type="paragraph" w:styleId="Title">
    <w:name w:val="Title"/>
    <w:basedOn w:val="Normal"/>
    <w:qFormat/>
    <w:rsid w:val="00511B9F"/>
    <w:pPr>
      <w:jc w:val="center"/>
    </w:pPr>
    <w:rPr>
      <w:b/>
    </w:rPr>
  </w:style>
  <w:style w:type="paragraph" w:styleId="BlockText">
    <w:name w:val="Block Text"/>
    <w:basedOn w:val="Normal"/>
    <w:rsid w:val="00511B9F"/>
    <w:pPr>
      <w:ind w:left="720" w:right="720"/>
      <w:jc w:val="both"/>
    </w:pPr>
    <w:rPr>
      <w:rFonts w:ascii="Palatino" w:hAnsi="Palatino"/>
    </w:rPr>
  </w:style>
  <w:style w:type="paragraph" w:styleId="BodyText">
    <w:name w:val="Body Text"/>
    <w:basedOn w:val="Normal"/>
    <w:link w:val="BodyTextChar1"/>
    <w:rsid w:val="00511B9F"/>
    <w:pPr>
      <w:tabs>
        <w:tab w:val="left" w:pos="720"/>
      </w:tabs>
      <w:spacing w:after="120"/>
    </w:pPr>
    <w:rPr>
      <w:rFonts w:ascii="Palatino" w:hAnsi="Palatino"/>
      <w:szCs w:val="20"/>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511B9F"/>
  </w:style>
  <w:style w:type="character" w:styleId="FootnoteReference">
    <w:name w:val="footnote reference"/>
    <w:semiHidden/>
    <w:rsid w:val="00511B9F"/>
    <w:rPr>
      <w:vertAlign w:val="superscript"/>
    </w:rPr>
  </w:style>
  <w:style w:type="paragraph" w:styleId="BodyText2">
    <w:name w:val="Body Text 2"/>
    <w:basedOn w:val="Normal"/>
    <w:rsid w:val="00511B9F"/>
    <w:pPr>
      <w:spacing w:after="120"/>
      <w:ind w:right="-720"/>
    </w:pPr>
  </w:style>
  <w:style w:type="character" w:styleId="Hyperlink">
    <w:name w:val="Hyperlink"/>
    <w:uiPriority w:val="99"/>
    <w:rsid w:val="00511B9F"/>
    <w:rPr>
      <w:color w:val="0000FF"/>
      <w:u w:val="single"/>
    </w:rPr>
  </w:style>
  <w:style w:type="paragraph" w:customStyle="1" w:styleId="xl41">
    <w:name w:val="xl41"/>
    <w:basedOn w:val="Normal"/>
    <w:rsid w:val="00511B9F"/>
    <w:pPr>
      <w:overflowPunct w:val="0"/>
      <w:autoSpaceDE w:val="0"/>
      <w:autoSpaceDN w:val="0"/>
      <w:adjustRightInd w:val="0"/>
      <w:spacing w:before="100" w:after="100"/>
      <w:textAlignment w:val="baseline"/>
    </w:pPr>
    <w:rPr>
      <w:rFonts w:ascii="Arial Unicode MS" w:eastAsia="Arial Unicode MS"/>
    </w:rPr>
  </w:style>
  <w:style w:type="character" w:styleId="FollowedHyperlink">
    <w:name w:val="FollowedHyperlink"/>
    <w:rsid w:val="00511B9F"/>
    <w:rPr>
      <w:color w:val="800080"/>
      <w:u w:val="single"/>
    </w:rPr>
  </w:style>
  <w:style w:type="paragraph" w:styleId="BodyTextIndent">
    <w:name w:val="Body Text Indent"/>
    <w:basedOn w:val="Normal"/>
    <w:rsid w:val="00511B9F"/>
    <w:pPr>
      <w:tabs>
        <w:tab w:val="left" w:pos="360"/>
      </w:tabs>
      <w:ind w:left="360" w:hanging="360"/>
    </w:pPr>
    <w:rPr>
      <w:rFonts w:ascii="Palatino" w:hAnsi="Palatino"/>
    </w:rPr>
  </w:style>
  <w:style w:type="paragraph" w:styleId="BodyTextIndent2">
    <w:name w:val="Body Text Indent 2"/>
    <w:basedOn w:val="Normal"/>
    <w:rsid w:val="00511B9F"/>
    <w:pPr>
      <w:ind w:left="60"/>
    </w:pPr>
    <w:rPr>
      <w:rFonts w:ascii="Palatino" w:hAnsi="Palatino"/>
    </w:rPr>
  </w:style>
  <w:style w:type="paragraph" w:styleId="HTMLPreformatted">
    <w:name w:val="HTML Preformatted"/>
    <w:basedOn w:val="Normal"/>
    <w:rsid w:val="00511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511B9F"/>
    <w:pPr>
      <w:tabs>
        <w:tab w:val="left" w:pos="360"/>
        <w:tab w:val="left" w:pos="9540"/>
      </w:tabs>
      <w:spacing w:after="120"/>
      <w:ind w:left="360"/>
    </w:pPr>
    <w:rPr>
      <w:rFonts w:ascii="Palatino" w:hAnsi="Palatino"/>
    </w:rPr>
  </w:style>
  <w:style w:type="paragraph" w:customStyle="1" w:styleId="font0">
    <w:name w:val="font0"/>
    <w:basedOn w:val="Normal"/>
    <w:rsid w:val="00511B9F"/>
    <w:pPr>
      <w:spacing w:before="100" w:beforeAutospacing="1" w:after="100" w:afterAutospacing="1"/>
    </w:pPr>
    <w:rPr>
      <w:rFonts w:ascii="Arial" w:eastAsia="Arial Unicode MS" w:hAnsi="Arial" w:cs="Arial"/>
    </w:rPr>
  </w:style>
  <w:style w:type="paragraph" w:customStyle="1" w:styleId="font5">
    <w:name w:val="font5"/>
    <w:basedOn w:val="Normal"/>
    <w:rsid w:val="00511B9F"/>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511B9F"/>
    <w:pPr>
      <w:spacing w:before="100" w:beforeAutospacing="1" w:after="100" w:afterAutospacing="1"/>
      <w:jc w:val="right"/>
    </w:pPr>
    <w:rPr>
      <w:rFonts w:ascii="Arial Unicode MS" w:eastAsia="Arial Unicode MS" w:hAnsi="Arial Unicode MS" w:cs="Arial Unicode MS"/>
      <w:b/>
      <w:bCs/>
    </w:rPr>
  </w:style>
  <w:style w:type="paragraph" w:customStyle="1" w:styleId="xl25">
    <w:name w:val="xl25"/>
    <w:basedOn w:val="Normal"/>
    <w:rsid w:val="00511B9F"/>
    <w:pPr>
      <w:spacing w:before="100" w:beforeAutospacing="1" w:after="100" w:afterAutospacing="1"/>
      <w:jc w:val="right"/>
    </w:pPr>
    <w:rPr>
      <w:rFonts w:ascii="Arial" w:eastAsia="Arial Unicode MS" w:hAnsi="Arial" w:cs="Arial"/>
      <w:b/>
      <w:bCs/>
      <w:u w:val="single"/>
    </w:rPr>
  </w:style>
  <w:style w:type="paragraph" w:customStyle="1" w:styleId="xl27">
    <w:name w:val="xl27"/>
    <w:basedOn w:val="Normal"/>
    <w:rsid w:val="00511B9F"/>
    <w:pPr>
      <w:spacing w:before="100" w:beforeAutospacing="1" w:after="100" w:afterAutospacing="1"/>
    </w:pPr>
    <w:rPr>
      <w:rFonts w:ascii="Arial" w:eastAsia="Arial Unicode MS" w:hAnsi="Arial" w:cs="Arial"/>
    </w:rPr>
  </w:style>
  <w:style w:type="paragraph" w:customStyle="1" w:styleId="xl28">
    <w:name w:val="xl28"/>
    <w:basedOn w:val="Normal"/>
    <w:rsid w:val="00511B9F"/>
    <w:pPr>
      <w:spacing w:before="100" w:beforeAutospacing="1" w:after="100" w:afterAutospacing="1"/>
    </w:pPr>
    <w:rPr>
      <w:rFonts w:ascii="Arial" w:eastAsia="Arial Unicode MS" w:hAnsi="Arial" w:cs="Arial"/>
      <w:b/>
      <w:bCs/>
    </w:rPr>
  </w:style>
  <w:style w:type="paragraph" w:customStyle="1" w:styleId="xl30">
    <w:name w:val="xl30"/>
    <w:basedOn w:val="Normal"/>
    <w:rsid w:val="00511B9F"/>
    <w:pPr>
      <w:spacing w:before="100" w:beforeAutospacing="1" w:after="100" w:afterAutospacing="1"/>
    </w:pPr>
    <w:rPr>
      <w:rFonts w:ascii="Arial Unicode MS" w:eastAsia="Arial Unicode MS" w:hAnsi="Arial Unicode MS" w:cs="Arial Unicode MS"/>
      <w:b/>
      <w:bCs/>
    </w:rPr>
  </w:style>
  <w:style w:type="paragraph" w:customStyle="1" w:styleId="xl31">
    <w:name w:val="xl31"/>
    <w:basedOn w:val="Normal"/>
    <w:rsid w:val="00511B9F"/>
    <w:pPr>
      <w:spacing w:before="100" w:beforeAutospacing="1" w:after="100" w:afterAutospacing="1"/>
    </w:pPr>
    <w:rPr>
      <w:rFonts w:ascii="Arial" w:eastAsia="Arial Unicode MS" w:hAnsi="Arial" w:cs="Arial"/>
      <w:b/>
      <w:bCs/>
    </w:rPr>
  </w:style>
  <w:style w:type="paragraph" w:customStyle="1" w:styleId="xl32">
    <w:name w:val="xl32"/>
    <w:basedOn w:val="Normal"/>
    <w:rsid w:val="00511B9F"/>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511B9F"/>
    <w:pPr>
      <w:spacing w:before="100" w:beforeAutospacing="1" w:after="100" w:afterAutospacing="1"/>
      <w:jc w:val="right"/>
    </w:pPr>
    <w:rPr>
      <w:rFonts w:ascii="Arial Unicode MS" w:eastAsia="Arial Unicode MS" w:hAnsi="Arial Unicode MS" w:cs="Arial Unicode MS"/>
      <w:b/>
      <w:bCs/>
    </w:rPr>
  </w:style>
  <w:style w:type="paragraph" w:customStyle="1" w:styleId="xl34">
    <w:name w:val="xl34"/>
    <w:basedOn w:val="Normal"/>
    <w:rsid w:val="00511B9F"/>
    <w:pPr>
      <w:spacing w:before="100" w:beforeAutospacing="1" w:after="100" w:afterAutospacing="1"/>
      <w:jc w:val="right"/>
    </w:pPr>
    <w:rPr>
      <w:rFonts w:ascii="Arial" w:eastAsia="Arial Unicode MS" w:hAnsi="Arial" w:cs="Arial"/>
      <w:b/>
      <w:bCs/>
      <w:u w:val="single"/>
    </w:rPr>
  </w:style>
  <w:style w:type="paragraph" w:customStyle="1" w:styleId="xl35">
    <w:name w:val="xl35"/>
    <w:basedOn w:val="Normal"/>
    <w:rsid w:val="00511B9F"/>
    <w:pPr>
      <w:spacing w:before="100" w:beforeAutospacing="1" w:after="100" w:afterAutospacing="1"/>
      <w:jc w:val="right"/>
    </w:pPr>
    <w:rPr>
      <w:rFonts w:ascii="Arial Unicode MS" w:eastAsia="Arial Unicode MS" w:hAnsi="Arial Unicode MS" w:cs="Arial Unicode MS"/>
    </w:rPr>
  </w:style>
  <w:style w:type="paragraph" w:customStyle="1" w:styleId="xl36">
    <w:name w:val="xl36"/>
    <w:basedOn w:val="Normal"/>
    <w:rsid w:val="00511B9F"/>
    <w:pPr>
      <w:spacing w:before="100" w:beforeAutospacing="1" w:after="100" w:afterAutospacing="1"/>
      <w:jc w:val="right"/>
    </w:pPr>
    <w:rPr>
      <w:rFonts w:ascii="Arial" w:eastAsia="Arial Unicode MS" w:hAnsi="Arial" w:cs="Arial"/>
    </w:rPr>
  </w:style>
  <w:style w:type="paragraph" w:customStyle="1" w:styleId="xl37">
    <w:name w:val="xl37"/>
    <w:basedOn w:val="Normal"/>
    <w:rsid w:val="00511B9F"/>
    <w:pPr>
      <w:spacing w:before="100" w:beforeAutospacing="1" w:after="100" w:afterAutospacing="1"/>
      <w:jc w:val="right"/>
    </w:pPr>
    <w:rPr>
      <w:rFonts w:ascii="Arial" w:eastAsia="Arial Unicode MS" w:hAnsi="Arial" w:cs="Arial"/>
      <w:b/>
      <w:bCs/>
    </w:rPr>
  </w:style>
  <w:style w:type="paragraph" w:customStyle="1" w:styleId="xl38">
    <w:name w:val="xl38"/>
    <w:basedOn w:val="Normal"/>
    <w:rsid w:val="00511B9F"/>
    <w:pPr>
      <w:spacing w:before="100" w:beforeAutospacing="1" w:after="100" w:afterAutospacing="1"/>
    </w:pPr>
    <w:rPr>
      <w:rFonts w:ascii="Arial" w:eastAsia="Arial Unicode MS" w:hAnsi="Arial" w:cs="Arial"/>
      <w:b/>
      <w:bCs/>
    </w:rPr>
  </w:style>
  <w:style w:type="paragraph" w:customStyle="1" w:styleId="xl39">
    <w:name w:val="xl39"/>
    <w:basedOn w:val="Normal"/>
    <w:rsid w:val="00511B9F"/>
    <w:pPr>
      <w:spacing w:before="100" w:beforeAutospacing="1" w:after="100" w:afterAutospacing="1"/>
      <w:textAlignment w:val="top"/>
    </w:pPr>
    <w:rPr>
      <w:rFonts w:ascii="Arial" w:eastAsia="Arial Unicode MS" w:hAnsi="Arial" w:cs="Arial"/>
      <w:b/>
      <w:bCs/>
    </w:rPr>
  </w:style>
  <w:style w:type="paragraph" w:customStyle="1" w:styleId="xl40">
    <w:name w:val="xl40"/>
    <w:basedOn w:val="Normal"/>
    <w:rsid w:val="00511B9F"/>
    <w:pPr>
      <w:spacing w:before="100" w:beforeAutospacing="1" w:after="100" w:afterAutospacing="1"/>
      <w:textAlignment w:val="top"/>
    </w:pPr>
    <w:rPr>
      <w:rFonts w:ascii="Arial" w:eastAsia="Arial Unicode MS" w:hAnsi="Arial" w:cs="Arial"/>
    </w:rPr>
  </w:style>
  <w:style w:type="paragraph" w:customStyle="1" w:styleId="xl42">
    <w:name w:val="xl42"/>
    <w:basedOn w:val="Normal"/>
    <w:rsid w:val="00511B9F"/>
    <w:pPr>
      <w:spacing w:before="100" w:beforeAutospacing="1" w:after="100" w:afterAutospacing="1"/>
      <w:jc w:val="right"/>
    </w:pPr>
    <w:rPr>
      <w:rFonts w:ascii="Arial Unicode MS" w:eastAsia="Arial Unicode MS" w:hAnsi="Arial Unicode MS" w:cs="Arial Unicode MS"/>
      <w:b/>
      <w:bCs/>
    </w:rPr>
  </w:style>
  <w:style w:type="paragraph" w:customStyle="1" w:styleId="xl43">
    <w:name w:val="xl43"/>
    <w:basedOn w:val="Normal"/>
    <w:rsid w:val="00511B9F"/>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511B9F"/>
    <w:pPr>
      <w:spacing w:before="100" w:beforeAutospacing="1" w:after="100" w:afterAutospacing="1"/>
    </w:pPr>
    <w:rPr>
      <w:rFonts w:ascii="Arial" w:eastAsia="Arial Unicode MS" w:hAnsi="Arial" w:cs="Arial"/>
      <w:u w:val="single"/>
    </w:rPr>
  </w:style>
  <w:style w:type="paragraph" w:customStyle="1" w:styleId="xl45">
    <w:name w:val="xl45"/>
    <w:basedOn w:val="Normal"/>
    <w:rsid w:val="00511B9F"/>
    <w:pPr>
      <w:spacing w:before="100" w:beforeAutospacing="1" w:after="100" w:afterAutospacing="1"/>
    </w:pPr>
    <w:rPr>
      <w:rFonts w:ascii="Arial" w:eastAsia="Arial Unicode MS" w:hAnsi="Arial" w:cs="Arial"/>
      <w:color w:val="000000"/>
    </w:rPr>
  </w:style>
  <w:style w:type="paragraph" w:customStyle="1" w:styleId="xl46">
    <w:name w:val="xl46"/>
    <w:basedOn w:val="Normal"/>
    <w:rsid w:val="00511B9F"/>
    <w:pPr>
      <w:spacing w:before="100" w:beforeAutospacing="1" w:after="100" w:afterAutospacing="1"/>
      <w:jc w:val="right"/>
    </w:pPr>
    <w:rPr>
      <w:rFonts w:ascii="Arial Unicode MS" w:eastAsia="Arial Unicode MS" w:hAnsi="Arial Unicode MS" w:cs="Arial Unicode MS"/>
    </w:rPr>
  </w:style>
  <w:style w:type="paragraph" w:customStyle="1" w:styleId="xl47">
    <w:name w:val="xl47"/>
    <w:basedOn w:val="Normal"/>
    <w:rsid w:val="00511B9F"/>
    <w:pPr>
      <w:spacing w:before="100" w:beforeAutospacing="1" w:after="100" w:afterAutospacing="1"/>
      <w:textAlignment w:val="top"/>
    </w:pPr>
    <w:rPr>
      <w:rFonts w:ascii="Arial Unicode MS" w:eastAsia="Arial Unicode MS" w:hAnsi="Arial Unicode MS" w:cs="Arial Unicode MS"/>
    </w:rPr>
  </w:style>
  <w:style w:type="paragraph" w:customStyle="1" w:styleId="xl48">
    <w:name w:val="xl48"/>
    <w:basedOn w:val="Normal"/>
    <w:rsid w:val="00511B9F"/>
    <w:pPr>
      <w:spacing w:before="100" w:beforeAutospacing="1" w:after="100" w:afterAutospacing="1"/>
      <w:jc w:val="right"/>
      <w:textAlignment w:val="top"/>
    </w:pPr>
    <w:rPr>
      <w:rFonts w:ascii="Arial Unicode MS" w:eastAsia="Arial Unicode MS" w:hAnsi="Arial Unicode MS" w:cs="Arial Unicode MS"/>
    </w:rPr>
  </w:style>
  <w:style w:type="paragraph" w:customStyle="1" w:styleId="xl49">
    <w:name w:val="xl49"/>
    <w:basedOn w:val="Normal"/>
    <w:rsid w:val="00511B9F"/>
    <w:pPr>
      <w:spacing w:before="100" w:beforeAutospacing="1" w:after="100" w:afterAutospacing="1"/>
    </w:pPr>
    <w:rPr>
      <w:rFonts w:ascii="Arial" w:eastAsia="Arial Unicode MS" w:hAnsi="Arial" w:cs="Arial"/>
      <w:b/>
      <w:bCs/>
    </w:rPr>
  </w:style>
  <w:style w:type="paragraph" w:customStyle="1" w:styleId="xl51">
    <w:name w:val="xl51"/>
    <w:basedOn w:val="Normal"/>
    <w:rsid w:val="00511B9F"/>
    <w:pPr>
      <w:spacing w:before="100" w:beforeAutospacing="1" w:after="100" w:afterAutospacing="1"/>
      <w:jc w:val="center"/>
    </w:pPr>
    <w:rPr>
      <w:rFonts w:ascii="Arial" w:eastAsia="Arial Unicode MS" w:hAnsi="Arial" w:cs="Arial"/>
      <w:b/>
      <w:bCs/>
      <w:u w:val="single"/>
    </w:rPr>
  </w:style>
  <w:style w:type="paragraph" w:customStyle="1" w:styleId="xl52">
    <w:name w:val="xl52"/>
    <w:basedOn w:val="Normal"/>
    <w:rsid w:val="00511B9F"/>
    <w:pPr>
      <w:spacing w:before="100" w:beforeAutospacing="1" w:after="100" w:afterAutospacing="1"/>
      <w:jc w:val="center"/>
    </w:pPr>
    <w:rPr>
      <w:rFonts w:ascii="Arial Unicode MS" w:eastAsia="Arial Unicode MS" w:hAnsi="Arial Unicode MS" w:cs="Arial Unicode MS"/>
      <w:b/>
      <w:bCs/>
    </w:rPr>
  </w:style>
  <w:style w:type="paragraph" w:customStyle="1" w:styleId="xl53">
    <w:name w:val="xl53"/>
    <w:basedOn w:val="Normal"/>
    <w:rsid w:val="00511B9F"/>
    <w:pPr>
      <w:spacing w:before="100" w:beforeAutospacing="1" w:after="100" w:afterAutospacing="1"/>
    </w:pPr>
    <w:rPr>
      <w:rFonts w:ascii="Arial" w:eastAsia="Arial Unicode MS" w:hAnsi="Arial" w:cs="Arial"/>
      <w:color w:val="000000"/>
    </w:rPr>
  </w:style>
  <w:style w:type="paragraph" w:customStyle="1" w:styleId="xl56">
    <w:name w:val="xl56"/>
    <w:basedOn w:val="Normal"/>
    <w:rsid w:val="00511B9F"/>
    <w:pPr>
      <w:spacing w:before="100" w:beforeAutospacing="1" w:after="100" w:afterAutospacing="1"/>
    </w:pPr>
    <w:rPr>
      <w:rFonts w:ascii="Arial" w:eastAsia="Arial Unicode MS" w:hAnsi="Arial" w:cs="Arial"/>
      <w:color w:val="000000"/>
    </w:rPr>
  </w:style>
  <w:style w:type="paragraph" w:customStyle="1" w:styleId="xl57">
    <w:name w:val="xl57"/>
    <w:basedOn w:val="Normal"/>
    <w:rsid w:val="00511B9F"/>
    <w:pPr>
      <w:spacing w:before="100" w:beforeAutospacing="1" w:after="100" w:afterAutospacing="1"/>
      <w:textAlignment w:val="top"/>
    </w:pPr>
    <w:rPr>
      <w:rFonts w:ascii="Arial" w:eastAsia="Arial Unicode MS" w:hAnsi="Arial" w:cs="Arial"/>
      <w:b/>
      <w:bCs/>
    </w:rPr>
  </w:style>
  <w:style w:type="paragraph" w:styleId="DocumentMap">
    <w:name w:val="Document Map"/>
    <w:basedOn w:val="Normal"/>
    <w:semiHidden/>
    <w:rsid w:val="00511B9F"/>
    <w:pPr>
      <w:shd w:val="clear" w:color="auto" w:fill="000080"/>
    </w:pPr>
    <w:rPr>
      <w:rFonts w:ascii="Tahoma" w:hAnsi="Tahoma" w:cs="Tahoma"/>
    </w:rPr>
  </w:style>
  <w:style w:type="paragraph" w:styleId="BodyText3">
    <w:name w:val="Body Text 3"/>
    <w:basedOn w:val="Normal"/>
    <w:rsid w:val="00511B9F"/>
    <w:pPr>
      <w:keepNext/>
      <w:spacing w:after="120"/>
      <w:ind w:right="90"/>
    </w:pPr>
    <w:rPr>
      <w:rFonts w:ascii="Palatino" w:hAnsi="Palatino"/>
      <w:bCs/>
    </w:rPr>
  </w:style>
  <w:style w:type="paragraph" w:customStyle="1" w:styleId="standard">
    <w:name w:val="standard"/>
    <w:basedOn w:val="Normal"/>
    <w:rsid w:val="00511B9F"/>
    <w:pPr>
      <w:spacing w:line="360" w:lineRule="auto"/>
      <w:ind w:firstLine="720"/>
    </w:pPr>
    <w:rPr>
      <w:rFonts w:ascii="Palatino" w:hAnsi="Palatino"/>
      <w:sz w:val="26"/>
    </w:rPr>
  </w:style>
  <w:style w:type="paragraph" w:customStyle="1" w:styleId="Default">
    <w:name w:val="Default"/>
    <w:rsid w:val="00511B9F"/>
    <w:pPr>
      <w:autoSpaceDE w:val="0"/>
      <w:autoSpaceDN w:val="0"/>
      <w:adjustRightInd w:val="0"/>
    </w:pPr>
    <w:rPr>
      <w:color w:val="000000"/>
      <w:sz w:val="24"/>
      <w:szCs w:val="24"/>
      <w:lang w:eastAsia="en-US"/>
    </w:rPr>
  </w:style>
  <w:style w:type="paragraph" w:styleId="NormalWeb">
    <w:name w:val="Normal (Web)"/>
    <w:basedOn w:val="Normal"/>
    <w:rsid w:val="00511B9F"/>
    <w:pPr>
      <w:spacing w:before="100" w:beforeAutospacing="1" w:after="100" w:afterAutospacing="1"/>
    </w:pPr>
  </w:style>
  <w:style w:type="paragraph" w:styleId="ListBullet">
    <w:name w:val="List Bullet"/>
    <w:basedOn w:val="Normal"/>
    <w:link w:val="ListBulletChar"/>
    <w:rsid w:val="00511B9F"/>
    <w:pPr>
      <w:numPr>
        <w:numId w:val="1"/>
      </w:numPr>
    </w:pPr>
  </w:style>
  <w:style w:type="character" w:customStyle="1" w:styleId="ListBulletChar">
    <w:name w:val="List Bullet Char"/>
    <w:link w:val="ListBullet"/>
    <w:rsid w:val="00511B9F"/>
  </w:style>
  <w:style w:type="paragraph" w:customStyle="1" w:styleId="bodytextblack">
    <w:name w:val="bodytextblack"/>
    <w:basedOn w:val="Normal"/>
    <w:rsid w:val="00511B9F"/>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511B9F"/>
    <w:rPr>
      <w:rFonts w:ascii="Palatino" w:hAnsi="Palatino"/>
      <w:sz w:val="24"/>
      <w:lang w:val="en-US" w:eastAsia="en-US" w:bidi="ar-SA"/>
    </w:rPr>
  </w:style>
  <w:style w:type="character" w:customStyle="1" w:styleId="BodyTextChar">
    <w:name w:val="Body Text Char"/>
    <w:rsid w:val="00511B9F"/>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sz w:val="20"/>
      <w:szCs w:val="20"/>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customStyle="1" w:styleId="MediumGrid1-Accent21">
    <w:name w:val="Medium Grid 1 - Accent 21"/>
    <w:basedOn w:val="Normal"/>
    <w:uiPriority w:val="34"/>
    <w:qFormat/>
    <w:rsid w:val="00DA38F2"/>
    <w:pPr>
      <w:ind w:left="720"/>
    </w:pPr>
  </w:style>
  <w:style w:type="character" w:customStyle="1" w:styleId="tgc">
    <w:name w:val="_tgc"/>
    <w:rsid w:val="00CA3763"/>
  </w:style>
  <w:style w:type="paragraph" w:customStyle="1" w:styleId="MediumList2-Accent21">
    <w:name w:val="Medium List 2 - Accent 21"/>
    <w:hidden/>
    <w:uiPriority w:val="99"/>
    <w:semiHidden/>
    <w:rsid w:val="00CA5B66"/>
    <w:rPr>
      <w:sz w:val="24"/>
      <w:szCs w:val="24"/>
      <w:lang w:eastAsia="en-US"/>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paragraph" w:customStyle="1" w:styleId="ColorfulShading-Accent11">
    <w:name w:val="Colorful Shading - Accent 11"/>
    <w:hidden/>
    <w:uiPriority w:val="71"/>
    <w:rsid w:val="0063312E"/>
    <w:rPr>
      <w:sz w:val="24"/>
      <w:szCs w:val="24"/>
      <w:lang w:eastAsia="en-US"/>
    </w:rPr>
  </w:style>
  <w:style w:type="paragraph" w:customStyle="1" w:styleId="ColorfulList-Accent12">
    <w:name w:val="Colorful List - Accent 12"/>
    <w:basedOn w:val="Normal"/>
    <w:uiPriority w:val="72"/>
    <w:qFormat/>
    <w:rsid w:val="001312D7"/>
    <w:pPr>
      <w:ind w:left="720"/>
    </w:pPr>
  </w:style>
  <w:style w:type="paragraph" w:styleId="Revision">
    <w:name w:val="Revision"/>
    <w:hidden/>
    <w:uiPriority w:val="71"/>
    <w:rsid w:val="00BD08C8"/>
    <w:rPr>
      <w:sz w:val="24"/>
      <w:szCs w:val="24"/>
      <w:lang w:eastAsia="en-US"/>
    </w:rPr>
  </w:style>
  <w:style w:type="paragraph" w:styleId="ListParagraph">
    <w:name w:val="List Paragraph"/>
    <w:basedOn w:val="Normal"/>
    <w:uiPriority w:val="72"/>
    <w:qFormat/>
    <w:rsid w:val="00EA0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11816854">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20340764">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 w:id="2111313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1.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263E0-BF40-4280-873E-A0091714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5642</Words>
  <Characters>32160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37727</CharactersWithSpaces>
  <SharedDoc>false</SharedDoc>
  <HyperlinkBase> </HyperlinkBase>
  <HLinks>
    <vt:vector size="6" baseType="variant">
      <vt:variant>
        <vt:i4>458783</vt:i4>
      </vt:variant>
      <vt:variant>
        <vt:i4>0</vt:i4>
      </vt:variant>
      <vt:variant>
        <vt:i4>0</vt:i4>
      </vt:variant>
      <vt:variant>
        <vt:i4>5</vt:i4>
      </vt:variant>
      <vt:variant>
        <vt:lpwstr>http://www.cpuc.ca.gov/PUC/documents/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2016-10-05T21:31:00Z</cp:lastPrinted>
  <dcterms:created xsi:type="dcterms:W3CDTF">2016-12-15T20:17:00Z</dcterms:created>
  <dcterms:modified xsi:type="dcterms:W3CDTF">2016-12-21T18:25:00Z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oFAAspTNh41gn7BTUwGrEoUXxgodNK71ti4N0rh1SPkZiZmG6WgNfyYGiebaitubDp00FHD2LrbQBTTg
6kZix1AsCphFHtZrFEzpxmZspaUPJObnnH4LGJDDLlbxR6DOaRGcaZxWregMEmrg6kZix1AsCphF
HtZrFEzpxmZspaUPJObnnH4LGJDDLlbxR6DOaRGc1kYyNl6rQ7+wDS8Pp3UpXasb06GC9xwknjhc
0m1vjvNHc00N8mBiD</vt:lpwstr>
  </property>
  <property fmtid="{D5CDD505-2E9C-101B-9397-08002B2CF9AE}" pid="3" name="MAIL_MSG_ID2">
    <vt:lpwstr>KLCzkmUCdUigqraJMYG1vUO39ghGXZ6NYGE+sYATFbYO7PkrgnhrmB4FEmi
y9TirP+SfzCqVgiPO/XIAtHjczgDf7uuaEe8k906pHx/1TR3</vt:lpwstr>
  </property>
  <property fmtid="{D5CDD505-2E9C-101B-9397-08002B2CF9AE}" pid="4" name="RESPONSE_SENDER_NAME">
    <vt:lpwstr>sAAAUYtyAkeNWR71YjNX0ajNDTCKykODUa+p0ZaCbEPUTgc=</vt:lpwstr>
  </property>
  <property fmtid="{D5CDD505-2E9C-101B-9397-08002B2CF9AE}" pid="5" name="EMAIL_OWNER_ADDRESS">
    <vt:lpwstr>4AAA6DouqOs9baFpKSbrNlbIL0cOoKe5JMOydTMAOhVuEwTzmQ0kj3q9zw==</vt:lpwstr>
  </property>
</Properties>
</file>