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0E0D" w:rsidRDefault="00A40E0D">
      <w:pPr>
        <w:jc w:val="center"/>
        <w:rPr>
          <w:b/>
          <w:sz w:val="28"/>
        </w:rPr>
      </w:pPr>
    </w:p>
    <w:p w:rsidR="00315208" w:rsidRPr="00F9095B" w:rsidRDefault="00315208">
      <w:pPr>
        <w:jc w:val="center"/>
        <w:rPr>
          <w:b/>
          <w:sz w:val="28"/>
        </w:rPr>
      </w:pPr>
    </w:p>
    <w:p w:rsidR="002E7A1E" w:rsidRPr="00963C5E" w:rsidRDefault="002E7A1E">
      <w:pPr>
        <w:jc w:val="center"/>
        <w:rPr>
          <w:rFonts w:ascii="Palatino Linotype" w:hAnsi="Palatino Linotype"/>
          <w:b/>
          <w:sz w:val="24"/>
        </w:rPr>
      </w:pPr>
      <w:r w:rsidRPr="00963C5E">
        <w:rPr>
          <w:rFonts w:ascii="Palatino Linotype" w:hAnsi="Palatino Linotype"/>
          <w:b/>
          <w:sz w:val="24"/>
        </w:rPr>
        <w:t>PUBLIC UTILITIES COMMISSION OF THE STATE OF CALIFORNIA</w:t>
      </w:r>
    </w:p>
    <w:p w:rsidR="002E7A1E" w:rsidRPr="00963C5E" w:rsidRDefault="002E7A1E">
      <w:pPr>
        <w:pStyle w:val="xl28"/>
        <w:spacing w:before="0" w:beforeAutospacing="0" w:after="0" w:afterAutospacing="0"/>
        <w:rPr>
          <w:rFonts w:ascii="Palatino Linotype" w:hAnsi="Palatino Linotype" w:cs="Times New Roman"/>
          <w:bCs w:val="0"/>
          <w:szCs w:val="20"/>
        </w:rPr>
      </w:pPr>
    </w:p>
    <w:tbl>
      <w:tblPr>
        <w:tblW w:w="0" w:type="auto"/>
        <w:tblInd w:w="-106" w:type="dxa"/>
        <w:tblLayout w:type="fixed"/>
        <w:tblLook w:val="0000" w:firstRow="0" w:lastRow="0" w:firstColumn="0" w:lastColumn="0" w:noHBand="0" w:noVBand="0"/>
      </w:tblPr>
      <w:tblGrid>
        <w:gridCol w:w="6408"/>
        <w:gridCol w:w="3168"/>
      </w:tblGrid>
      <w:tr w:rsidR="002E7A1E" w:rsidRPr="00963C5E">
        <w:tc>
          <w:tcPr>
            <w:tcW w:w="6408" w:type="dxa"/>
          </w:tcPr>
          <w:p w:rsidR="002E7A1E" w:rsidRPr="00963C5E" w:rsidRDefault="002E7A1E">
            <w:pPr>
              <w:rPr>
                <w:rFonts w:ascii="Palatino Linotype" w:hAnsi="Palatino Linotype"/>
                <w:b/>
                <w:sz w:val="24"/>
              </w:rPr>
            </w:pPr>
            <w:r w:rsidRPr="00963C5E">
              <w:rPr>
                <w:rFonts w:ascii="Palatino Linotype" w:hAnsi="Palatino Linotype"/>
                <w:b/>
                <w:sz w:val="24"/>
              </w:rPr>
              <w:t>Communications Division</w:t>
            </w:r>
          </w:p>
        </w:tc>
        <w:tc>
          <w:tcPr>
            <w:tcW w:w="3168" w:type="dxa"/>
          </w:tcPr>
          <w:p w:rsidR="002E7A1E" w:rsidRPr="00963C5E" w:rsidRDefault="0010498A" w:rsidP="00670536">
            <w:pPr>
              <w:pStyle w:val="xl24"/>
              <w:spacing w:before="0" w:beforeAutospacing="0" w:after="0" w:afterAutospacing="0"/>
              <w:rPr>
                <w:rFonts w:ascii="Palatino Linotype" w:hAnsi="Palatino Linotype" w:cs="Times New Roman"/>
                <w:bCs w:val="0"/>
                <w:szCs w:val="20"/>
              </w:rPr>
            </w:pPr>
            <w:r w:rsidRPr="00963C5E">
              <w:rPr>
                <w:rFonts w:ascii="Palatino Linotype" w:hAnsi="Palatino Linotype" w:cs="Times New Roman"/>
                <w:bCs w:val="0"/>
                <w:szCs w:val="20"/>
              </w:rPr>
              <w:t xml:space="preserve">RESOLUTION T- </w:t>
            </w:r>
            <w:r w:rsidR="00417B7C" w:rsidRPr="00963C5E">
              <w:rPr>
                <w:rFonts w:ascii="Palatino Linotype" w:hAnsi="Palatino Linotype" w:cs="Times New Roman"/>
                <w:bCs w:val="0"/>
                <w:szCs w:val="20"/>
              </w:rPr>
              <w:t>17</w:t>
            </w:r>
            <w:r w:rsidR="000A6FDD" w:rsidRPr="00963C5E">
              <w:rPr>
                <w:rFonts w:ascii="Palatino Linotype" w:hAnsi="Palatino Linotype" w:cs="Times New Roman"/>
                <w:bCs w:val="0"/>
                <w:szCs w:val="20"/>
              </w:rPr>
              <w:t>609</w:t>
            </w:r>
            <w:r w:rsidR="00670536" w:rsidRPr="00963C5E">
              <w:rPr>
                <w:rFonts w:ascii="Palatino Linotype" w:hAnsi="Palatino Linotype" w:cs="Times New Roman"/>
                <w:bCs w:val="0"/>
                <w:szCs w:val="20"/>
              </w:rPr>
              <w:t xml:space="preserve">  </w:t>
            </w:r>
          </w:p>
        </w:tc>
      </w:tr>
      <w:tr w:rsidR="002E7A1E" w:rsidRPr="00963C5E">
        <w:tc>
          <w:tcPr>
            <w:tcW w:w="6408" w:type="dxa"/>
          </w:tcPr>
          <w:p w:rsidR="002E7A1E" w:rsidRPr="00963C5E" w:rsidRDefault="00417B7C">
            <w:pPr>
              <w:tabs>
                <w:tab w:val="left" w:pos="4770"/>
              </w:tabs>
              <w:rPr>
                <w:rFonts w:ascii="Palatino Linotype" w:hAnsi="Palatino Linotype"/>
                <w:b/>
                <w:sz w:val="24"/>
                <w:szCs w:val="24"/>
              </w:rPr>
            </w:pPr>
            <w:r w:rsidRPr="00963C5E">
              <w:rPr>
                <w:rFonts w:ascii="Palatino Linotype" w:hAnsi="Palatino Linotype"/>
                <w:b/>
                <w:sz w:val="24"/>
                <w:szCs w:val="24"/>
              </w:rPr>
              <w:t>Consumer Programs Branch</w:t>
            </w:r>
          </w:p>
        </w:tc>
        <w:tc>
          <w:tcPr>
            <w:tcW w:w="3168" w:type="dxa"/>
          </w:tcPr>
          <w:p w:rsidR="002E7A1E" w:rsidRPr="00963C5E" w:rsidRDefault="0018516C" w:rsidP="004B7AD0">
            <w:pPr>
              <w:jc w:val="right"/>
              <w:rPr>
                <w:rFonts w:ascii="Palatino Linotype" w:hAnsi="Palatino Linotype"/>
                <w:b/>
                <w:sz w:val="24"/>
              </w:rPr>
            </w:pPr>
            <w:r>
              <w:rPr>
                <w:rFonts w:ascii="Palatino Linotype" w:hAnsi="Palatino Linotype"/>
                <w:b/>
                <w:sz w:val="24"/>
              </w:rPr>
              <w:t>June 21</w:t>
            </w:r>
            <w:r w:rsidR="00EE1F7A" w:rsidRPr="00963C5E">
              <w:rPr>
                <w:rFonts w:ascii="Palatino Linotype" w:hAnsi="Palatino Linotype"/>
                <w:b/>
                <w:sz w:val="24"/>
              </w:rPr>
              <w:t>, 201</w:t>
            </w:r>
            <w:r w:rsidR="004B7AD0" w:rsidRPr="00963C5E">
              <w:rPr>
                <w:rFonts w:ascii="Palatino Linotype" w:hAnsi="Palatino Linotype"/>
                <w:b/>
                <w:sz w:val="24"/>
              </w:rPr>
              <w:t>8</w:t>
            </w:r>
          </w:p>
        </w:tc>
      </w:tr>
    </w:tbl>
    <w:p w:rsidR="002E7A1E" w:rsidRPr="00963C5E" w:rsidRDefault="002E7A1E">
      <w:pPr>
        <w:rPr>
          <w:rFonts w:ascii="Palatino Linotype" w:hAnsi="Palatino Linotype"/>
          <w:sz w:val="24"/>
        </w:rPr>
      </w:pPr>
    </w:p>
    <w:p w:rsidR="002E7A1E" w:rsidRPr="00963C5E" w:rsidRDefault="002E7A1E">
      <w:pPr>
        <w:jc w:val="center"/>
        <w:rPr>
          <w:rFonts w:ascii="Palatino Linotype" w:hAnsi="Palatino Linotype"/>
          <w:sz w:val="24"/>
        </w:rPr>
      </w:pPr>
    </w:p>
    <w:p w:rsidR="002E7A1E" w:rsidRPr="00963C5E" w:rsidRDefault="002E7A1E" w:rsidP="00FD06C3">
      <w:pPr>
        <w:jc w:val="center"/>
        <w:rPr>
          <w:rFonts w:ascii="Palatino Linotype" w:hAnsi="Palatino Linotype"/>
          <w:sz w:val="24"/>
        </w:rPr>
      </w:pPr>
      <w:r w:rsidRPr="00963C5E">
        <w:rPr>
          <w:rFonts w:ascii="Palatino Linotype" w:hAnsi="Palatino Linotype"/>
          <w:b/>
          <w:sz w:val="24"/>
          <w:u w:val="single"/>
        </w:rPr>
        <w:t>R</w:t>
      </w:r>
      <w:r w:rsidRPr="00963C5E">
        <w:rPr>
          <w:rFonts w:ascii="Palatino Linotype" w:hAnsi="Palatino Linotype"/>
          <w:sz w:val="24"/>
        </w:rPr>
        <w:t xml:space="preserve"> </w:t>
      </w:r>
      <w:r w:rsidRPr="00963C5E">
        <w:rPr>
          <w:rFonts w:ascii="Palatino Linotype" w:hAnsi="Palatino Linotype"/>
          <w:b/>
          <w:sz w:val="24"/>
          <w:u w:val="single"/>
        </w:rPr>
        <w:t>E</w:t>
      </w:r>
      <w:r w:rsidRPr="00963C5E">
        <w:rPr>
          <w:rFonts w:ascii="Palatino Linotype" w:hAnsi="Palatino Linotype"/>
          <w:sz w:val="24"/>
        </w:rPr>
        <w:t xml:space="preserve"> </w:t>
      </w:r>
      <w:r w:rsidRPr="00963C5E">
        <w:rPr>
          <w:rFonts w:ascii="Palatino Linotype" w:hAnsi="Palatino Linotype"/>
          <w:b/>
          <w:sz w:val="24"/>
          <w:u w:val="single"/>
        </w:rPr>
        <w:t>S</w:t>
      </w:r>
      <w:r w:rsidRPr="00963C5E">
        <w:rPr>
          <w:rFonts w:ascii="Palatino Linotype" w:hAnsi="Palatino Linotype"/>
          <w:sz w:val="24"/>
        </w:rPr>
        <w:t xml:space="preserve"> </w:t>
      </w:r>
      <w:r w:rsidRPr="00963C5E">
        <w:rPr>
          <w:rFonts w:ascii="Palatino Linotype" w:hAnsi="Palatino Linotype"/>
          <w:b/>
          <w:sz w:val="24"/>
          <w:u w:val="single"/>
        </w:rPr>
        <w:t>O</w:t>
      </w:r>
      <w:r w:rsidRPr="00963C5E">
        <w:rPr>
          <w:rFonts w:ascii="Palatino Linotype" w:hAnsi="Palatino Linotype"/>
          <w:sz w:val="24"/>
        </w:rPr>
        <w:t xml:space="preserve"> </w:t>
      </w:r>
      <w:r w:rsidRPr="00963C5E">
        <w:rPr>
          <w:rFonts w:ascii="Palatino Linotype" w:hAnsi="Palatino Linotype"/>
          <w:b/>
          <w:sz w:val="24"/>
          <w:u w:val="single"/>
        </w:rPr>
        <w:t>L</w:t>
      </w:r>
      <w:r w:rsidRPr="00963C5E">
        <w:rPr>
          <w:rFonts w:ascii="Palatino Linotype" w:hAnsi="Palatino Linotype"/>
          <w:sz w:val="24"/>
        </w:rPr>
        <w:t xml:space="preserve"> </w:t>
      </w:r>
      <w:r w:rsidRPr="00963C5E">
        <w:rPr>
          <w:rFonts w:ascii="Palatino Linotype" w:hAnsi="Palatino Linotype"/>
          <w:b/>
          <w:sz w:val="24"/>
          <w:u w:val="single"/>
        </w:rPr>
        <w:t>U</w:t>
      </w:r>
      <w:r w:rsidRPr="00963C5E">
        <w:rPr>
          <w:rFonts w:ascii="Palatino Linotype" w:hAnsi="Palatino Linotype"/>
          <w:sz w:val="24"/>
        </w:rPr>
        <w:t xml:space="preserve"> </w:t>
      </w:r>
      <w:r w:rsidRPr="00963C5E">
        <w:rPr>
          <w:rFonts w:ascii="Palatino Linotype" w:hAnsi="Palatino Linotype"/>
          <w:b/>
          <w:sz w:val="24"/>
          <w:u w:val="single"/>
        </w:rPr>
        <w:t>T</w:t>
      </w:r>
      <w:r w:rsidRPr="00963C5E">
        <w:rPr>
          <w:rFonts w:ascii="Palatino Linotype" w:hAnsi="Palatino Linotype"/>
          <w:sz w:val="24"/>
        </w:rPr>
        <w:t xml:space="preserve"> </w:t>
      </w:r>
      <w:r w:rsidRPr="00963C5E">
        <w:rPr>
          <w:rFonts w:ascii="Palatino Linotype" w:hAnsi="Palatino Linotype"/>
          <w:b/>
          <w:sz w:val="24"/>
          <w:u w:val="single"/>
        </w:rPr>
        <w:t>I</w:t>
      </w:r>
      <w:r w:rsidRPr="00963C5E">
        <w:rPr>
          <w:rFonts w:ascii="Palatino Linotype" w:hAnsi="Palatino Linotype"/>
          <w:sz w:val="24"/>
        </w:rPr>
        <w:t xml:space="preserve"> </w:t>
      </w:r>
      <w:r w:rsidRPr="00963C5E">
        <w:rPr>
          <w:rFonts w:ascii="Palatino Linotype" w:hAnsi="Palatino Linotype"/>
          <w:b/>
          <w:sz w:val="24"/>
          <w:u w:val="single"/>
        </w:rPr>
        <w:t>O</w:t>
      </w:r>
      <w:r w:rsidRPr="00963C5E">
        <w:rPr>
          <w:rFonts w:ascii="Palatino Linotype" w:hAnsi="Palatino Linotype"/>
          <w:sz w:val="24"/>
        </w:rPr>
        <w:t xml:space="preserve"> </w:t>
      </w:r>
      <w:r w:rsidRPr="00963C5E">
        <w:rPr>
          <w:rFonts w:ascii="Palatino Linotype" w:hAnsi="Palatino Linotype"/>
          <w:b/>
          <w:sz w:val="24"/>
          <w:u w:val="single"/>
        </w:rPr>
        <w:t>N</w:t>
      </w:r>
    </w:p>
    <w:p w:rsidR="002E7A1E" w:rsidRPr="00963C5E" w:rsidRDefault="002E7A1E">
      <w:pPr>
        <w:rPr>
          <w:rFonts w:ascii="Palatino Linotype" w:hAnsi="Palatino Linotype"/>
          <w:sz w:val="24"/>
        </w:rPr>
      </w:pPr>
    </w:p>
    <w:p w:rsidR="002E7A1E" w:rsidRPr="00963C5E" w:rsidRDefault="0097476D" w:rsidP="004140F3">
      <w:pPr>
        <w:ind w:left="720"/>
        <w:rPr>
          <w:rFonts w:ascii="Palatino Linotype" w:hAnsi="Palatino Linotype"/>
          <w:sz w:val="24"/>
        </w:rPr>
      </w:pPr>
      <w:proofErr w:type="gramStart"/>
      <w:r w:rsidRPr="00963C5E">
        <w:rPr>
          <w:rFonts w:ascii="Palatino Linotype" w:hAnsi="Palatino Linotype"/>
          <w:sz w:val="24"/>
        </w:rPr>
        <w:t xml:space="preserve">Resolution </w:t>
      </w:r>
      <w:r w:rsidR="002E7A1E" w:rsidRPr="00963C5E">
        <w:rPr>
          <w:rFonts w:ascii="Palatino Linotype" w:hAnsi="Palatino Linotype"/>
          <w:sz w:val="24"/>
        </w:rPr>
        <w:t>T-</w:t>
      </w:r>
      <w:r w:rsidR="008D3301" w:rsidRPr="00963C5E">
        <w:rPr>
          <w:rFonts w:ascii="Palatino Linotype" w:hAnsi="Palatino Linotype"/>
          <w:sz w:val="24"/>
        </w:rPr>
        <w:t>17</w:t>
      </w:r>
      <w:r w:rsidR="000A6FDD" w:rsidRPr="00963C5E">
        <w:rPr>
          <w:rFonts w:ascii="Palatino Linotype" w:hAnsi="Palatino Linotype"/>
          <w:sz w:val="24"/>
        </w:rPr>
        <w:t>609</w:t>
      </w:r>
      <w:r w:rsidR="002E7A1E" w:rsidRPr="00963C5E">
        <w:rPr>
          <w:rFonts w:ascii="Palatino Linotype" w:hAnsi="Palatino Linotype"/>
          <w:sz w:val="24"/>
        </w:rPr>
        <w:t>.</w:t>
      </w:r>
      <w:proofErr w:type="gramEnd"/>
      <w:r w:rsidR="002E7A1E" w:rsidRPr="00963C5E">
        <w:rPr>
          <w:rFonts w:ascii="Palatino Linotype" w:hAnsi="Palatino Linotype"/>
          <w:sz w:val="24"/>
        </w:rPr>
        <w:t xml:space="preserve"> This Resolution </w:t>
      </w:r>
      <w:r w:rsidR="00420CF7" w:rsidRPr="00963C5E">
        <w:rPr>
          <w:rFonts w:ascii="Palatino Linotype" w:hAnsi="Palatino Linotype"/>
          <w:sz w:val="24"/>
        </w:rPr>
        <w:t>G</w:t>
      </w:r>
      <w:r w:rsidR="002E7A1E" w:rsidRPr="00963C5E">
        <w:rPr>
          <w:rFonts w:ascii="Palatino Linotype" w:hAnsi="Palatino Linotype"/>
          <w:sz w:val="24"/>
        </w:rPr>
        <w:t xml:space="preserve">rants the </w:t>
      </w:r>
      <w:r w:rsidR="00420CF7" w:rsidRPr="00963C5E">
        <w:rPr>
          <w:rFonts w:ascii="Palatino Linotype" w:hAnsi="Palatino Linotype"/>
          <w:sz w:val="24"/>
        </w:rPr>
        <w:t>R</w:t>
      </w:r>
      <w:r w:rsidR="002E7A1E" w:rsidRPr="00963C5E">
        <w:rPr>
          <w:rFonts w:ascii="Palatino Linotype" w:hAnsi="Palatino Linotype"/>
          <w:sz w:val="24"/>
        </w:rPr>
        <w:t xml:space="preserve">equest of </w:t>
      </w:r>
      <w:r w:rsidR="007048F5" w:rsidRPr="00963C5E">
        <w:rPr>
          <w:rFonts w:ascii="Palatino Linotype" w:hAnsi="Palatino Linotype"/>
          <w:sz w:val="24"/>
        </w:rPr>
        <w:t>EZ Reach Mobile, LLC</w:t>
      </w:r>
      <w:r w:rsidR="00B50547" w:rsidRPr="00963C5E">
        <w:rPr>
          <w:rFonts w:ascii="Palatino Linotype" w:hAnsi="Palatino Linotype"/>
          <w:sz w:val="24"/>
        </w:rPr>
        <w:t>, a Wireless Reseller,</w:t>
      </w:r>
      <w:r w:rsidR="00F367AE" w:rsidRPr="00963C5E">
        <w:rPr>
          <w:rFonts w:ascii="Palatino Linotype" w:hAnsi="Palatino Linotype"/>
          <w:sz w:val="24"/>
        </w:rPr>
        <w:t xml:space="preserve"> </w:t>
      </w:r>
      <w:r w:rsidR="00417B7C" w:rsidRPr="00963C5E">
        <w:rPr>
          <w:rFonts w:ascii="Palatino Linotype" w:hAnsi="Palatino Linotype"/>
          <w:sz w:val="24"/>
        </w:rPr>
        <w:t>to</w:t>
      </w:r>
      <w:r w:rsidR="00B50547" w:rsidRPr="00963C5E">
        <w:rPr>
          <w:rFonts w:ascii="Palatino Linotype" w:hAnsi="Palatino Linotype"/>
          <w:sz w:val="24"/>
        </w:rPr>
        <w:t xml:space="preserve"> be</w:t>
      </w:r>
      <w:r w:rsidR="005D74FE" w:rsidRPr="00963C5E">
        <w:rPr>
          <w:rFonts w:ascii="Palatino Linotype" w:hAnsi="Palatino Linotype"/>
          <w:sz w:val="24"/>
        </w:rPr>
        <w:t xml:space="preserve"> </w:t>
      </w:r>
      <w:proofErr w:type="gramStart"/>
      <w:r w:rsidR="0016341C" w:rsidRPr="00963C5E">
        <w:rPr>
          <w:rFonts w:ascii="Palatino Linotype" w:hAnsi="Palatino Linotype"/>
          <w:sz w:val="24"/>
        </w:rPr>
        <w:t>Designated</w:t>
      </w:r>
      <w:proofErr w:type="gramEnd"/>
      <w:r w:rsidR="0016341C" w:rsidRPr="00963C5E">
        <w:rPr>
          <w:rFonts w:ascii="Palatino Linotype" w:hAnsi="Palatino Linotype"/>
          <w:sz w:val="24"/>
        </w:rPr>
        <w:t xml:space="preserve"> as </w:t>
      </w:r>
      <w:r w:rsidR="005D74FE" w:rsidRPr="00963C5E">
        <w:rPr>
          <w:rFonts w:ascii="Palatino Linotype" w:hAnsi="Palatino Linotype"/>
          <w:sz w:val="24"/>
        </w:rPr>
        <w:t xml:space="preserve">a California </w:t>
      </w:r>
      <w:proofErr w:type="spellStart"/>
      <w:r w:rsidR="005D74FE" w:rsidRPr="00963C5E">
        <w:rPr>
          <w:rFonts w:ascii="Palatino Linotype" w:hAnsi="Palatino Linotype"/>
          <w:sz w:val="24"/>
        </w:rPr>
        <w:t>LifeLine</w:t>
      </w:r>
      <w:proofErr w:type="spellEnd"/>
      <w:r w:rsidR="005D74FE" w:rsidRPr="00963C5E">
        <w:rPr>
          <w:rFonts w:ascii="Palatino Linotype" w:hAnsi="Palatino Linotype"/>
          <w:sz w:val="24"/>
        </w:rPr>
        <w:t xml:space="preserve"> Provider to </w:t>
      </w:r>
      <w:r w:rsidR="000A6FDD" w:rsidRPr="00963C5E">
        <w:rPr>
          <w:rFonts w:ascii="Palatino Linotype" w:hAnsi="Palatino Linotype"/>
          <w:sz w:val="24"/>
        </w:rPr>
        <w:t>O</w:t>
      </w:r>
      <w:r w:rsidR="005D74FE" w:rsidRPr="00963C5E">
        <w:rPr>
          <w:rFonts w:ascii="Palatino Linotype" w:hAnsi="Palatino Linotype"/>
          <w:sz w:val="24"/>
        </w:rPr>
        <w:t xml:space="preserve">ffer </w:t>
      </w:r>
      <w:r w:rsidR="000A6FDD" w:rsidRPr="00963C5E">
        <w:rPr>
          <w:rFonts w:ascii="Palatino Linotype" w:hAnsi="Palatino Linotype"/>
          <w:sz w:val="24"/>
        </w:rPr>
        <w:t>P</w:t>
      </w:r>
      <w:r w:rsidR="005D74FE" w:rsidRPr="00963C5E">
        <w:rPr>
          <w:rFonts w:ascii="Palatino Linotype" w:hAnsi="Palatino Linotype"/>
          <w:sz w:val="24"/>
        </w:rPr>
        <w:t xml:space="preserve">repaid </w:t>
      </w:r>
      <w:r w:rsidR="000A6FDD" w:rsidRPr="00963C5E">
        <w:rPr>
          <w:rFonts w:ascii="Palatino Linotype" w:hAnsi="Palatino Linotype"/>
          <w:sz w:val="24"/>
        </w:rPr>
        <w:t>W</w:t>
      </w:r>
      <w:r w:rsidR="005D74FE" w:rsidRPr="00963C5E">
        <w:rPr>
          <w:rFonts w:ascii="Palatino Linotype" w:hAnsi="Palatino Linotype"/>
          <w:sz w:val="24"/>
        </w:rPr>
        <w:t xml:space="preserve">ireless </w:t>
      </w:r>
      <w:r w:rsidR="000A6FDD" w:rsidRPr="00963C5E">
        <w:rPr>
          <w:rFonts w:ascii="Palatino Linotype" w:hAnsi="Palatino Linotype"/>
          <w:sz w:val="24"/>
        </w:rPr>
        <w:t>T</w:t>
      </w:r>
      <w:r w:rsidR="005D74FE" w:rsidRPr="00963C5E">
        <w:rPr>
          <w:rFonts w:ascii="Palatino Linotype" w:hAnsi="Palatino Linotype"/>
          <w:sz w:val="24"/>
        </w:rPr>
        <w:t xml:space="preserve">elephone </w:t>
      </w:r>
      <w:r w:rsidR="000A6FDD" w:rsidRPr="00963C5E">
        <w:rPr>
          <w:rFonts w:ascii="Palatino Linotype" w:hAnsi="Palatino Linotype"/>
          <w:sz w:val="24"/>
        </w:rPr>
        <w:t>S</w:t>
      </w:r>
      <w:r w:rsidR="005D74FE" w:rsidRPr="00963C5E">
        <w:rPr>
          <w:rFonts w:ascii="Palatino Linotype" w:hAnsi="Palatino Linotype"/>
          <w:sz w:val="24"/>
        </w:rPr>
        <w:t xml:space="preserve">ervices </w:t>
      </w:r>
      <w:r w:rsidR="000A6FDD" w:rsidRPr="00963C5E">
        <w:rPr>
          <w:rFonts w:ascii="Palatino Linotype" w:hAnsi="Palatino Linotype"/>
          <w:sz w:val="24"/>
        </w:rPr>
        <w:t>S</w:t>
      </w:r>
      <w:r w:rsidR="005D74FE" w:rsidRPr="00963C5E">
        <w:rPr>
          <w:rFonts w:ascii="Palatino Linotype" w:hAnsi="Palatino Linotype"/>
          <w:sz w:val="24"/>
        </w:rPr>
        <w:t xml:space="preserve">upported by the California </w:t>
      </w:r>
      <w:proofErr w:type="spellStart"/>
      <w:r w:rsidR="005D74FE" w:rsidRPr="00963C5E">
        <w:rPr>
          <w:rFonts w:ascii="Palatino Linotype" w:hAnsi="Palatino Linotype"/>
          <w:sz w:val="24"/>
        </w:rPr>
        <w:t>LifeLine</w:t>
      </w:r>
      <w:proofErr w:type="spellEnd"/>
      <w:r w:rsidR="005D74FE" w:rsidRPr="00963C5E">
        <w:rPr>
          <w:rFonts w:ascii="Palatino Linotype" w:hAnsi="Palatino Linotype"/>
          <w:sz w:val="24"/>
        </w:rPr>
        <w:t xml:space="preserve"> Program </w:t>
      </w:r>
      <w:r w:rsidR="00B50547" w:rsidRPr="00963C5E">
        <w:rPr>
          <w:rFonts w:ascii="Palatino Linotype" w:hAnsi="Palatino Linotype"/>
          <w:sz w:val="24"/>
        </w:rPr>
        <w:t xml:space="preserve">in </w:t>
      </w:r>
      <w:r w:rsidR="00D75FFA" w:rsidRPr="00963C5E">
        <w:rPr>
          <w:rFonts w:ascii="Palatino Linotype" w:hAnsi="Palatino Linotype"/>
          <w:sz w:val="24"/>
        </w:rPr>
        <w:t xml:space="preserve">Sprint </w:t>
      </w:r>
      <w:r w:rsidR="00B50547" w:rsidRPr="00963C5E">
        <w:rPr>
          <w:rFonts w:ascii="Palatino Linotype" w:hAnsi="Palatino Linotype"/>
          <w:sz w:val="24"/>
        </w:rPr>
        <w:t xml:space="preserve">PCS </w:t>
      </w:r>
      <w:r w:rsidR="00D75FFA" w:rsidRPr="00963C5E">
        <w:rPr>
          <w:rFonts w:ascii="Palatino Linotype" w:hAnsi="Palatino Linotype"/>
          <w:sz w:val="24"/>
        </w:rPr>
        <w:t>and T-Mobile</w:t>
      </w:r>
      <w:r w:rsidR="00B50547" w:rsidRPr="00963C5E">
        <w:rPr>
          <w:rFonts w:ascii="Palatino Linotype" w:hAnsi="Palatino Linotype"/>
          <w:sz w:val="24"/>
        </w:rPr>
        <w:t xml:space="preserve">’s </w:t>
      </w:r>
      <w:r w:rsidR="000A6FDD" w:rsidRPr="00963C5E">
        <w:rPr>
          <w:rFonts w:ascii="Palatino Linotype" w:hAnsi="Palatino Linotype"/>
          <w:sz w:val="24"/>
        </w:rPr>
        <w:t>W</w:t>
      </w:r>
      <w:r w:rsidR="00D75FFA" w:rsidRPr="00963C5E">
        <w:rPr>
          <w:rFonts w:ascii="Palatino Linotype" w:hAnsi="Palatino Linotype"/>
          <w:sz w:val="24"/>
        </w:rPr>
        <w:t xml:space="preserve">ireless </w:t>
      </w:r>
      <w:r w:rsidR="000A6FDD" w:rsidRPr="00963C5E">
        <w:rPr>
          <w:rFonts w:ascii="Palatino Linotype" w:hAnsi="Palatino Linotype"/>
          <w:sz w:val="24"/>
        </w:rPr>
        <w:t>S</w:t>
      </w:r>
      <w:r w:rsidR="00D75FFA" w:rsidRPr="00963C5E">
        <w:rPr>
          <w:rFonts w:ascii="Palatino Linotype" w:hAnsi="Palatino Linotype"/>
          <w:sz w:val="24"/>
        </w:rPr>
        <w:t xml:space="preserve">ervices </w:t>
      </w:r>
      <w:r w:rsidR="00B50547" w:rsidRPr="00963C5E">
        <w:rPr>
          <w:rFonts w:ascii="Palatino Linotype" w:hAnsi="Palatino Linotype"/>
          <w:sz w:val="24"/>
        </w:rPr>
        <w:t xml:space="preserve">Territories </w:t>
      </w:r>
      <w:r w:rsidR="000A6FDD" w:rsidRPr="00963C5E">
        <w:rPr>
          <w:rFonts w:ascii="Palatino Linotype" w:hAnsi="Palatino Linotype"/>
          <w:sz w:val="24"/>
        </w:rPr>
        <w:t>T</w:t>
      </w:r>
      <w:r w:rsidR="005D74FE" w:rsidRPr="00963C5E">
        <w:rPr>
          <w:rFonts w:ascii="Palatino Linotype" w:hAnsi="Palatino Linotype"/>
          <w:sz w:val="24"/>
        </w:rPr>
        <w:t xml:space="preserve">hroughout California, </w:t>
      </w:r>
      <w:r w:rsidR="000A6FDD" w:rsidRPr="00963C5E">
        <w:rPr>
          <w:rFonts w:ascii="Palatino Linotype" w:hAnsi="Palatino Linotype"/>
          <w:sz w:val="24"/>
        </w:rPr>
        <w:t>E</w:t>
      </w:r>
      <w:r w:rsidR="005D74FE" w:rsidRPr="00963C5E">
        <w:rPr>
          <w:rFonts w:ascii="Palatino Linotype" w:hAnsi="Palatino Linotype"/>
          <w:sz w:val="24"/>
        </w:rPr>
        <w:t>xcluding Tribal Lands.</w:t>
      </w:r>
    </w:p>
    <w:p w:rsidR="00875CD8" w:rsidRPr="00963C5E" w:rsidRDefault="00875CD8" w:rsidP="00E90DAF">
      <w:pPr>
        <w:ind w:right="720"/>
        <w:rPr>
          <w:rFonts w:ascii="Palatino Linotype" w:hAnsi="Palatino Linotype"/>
          <w:sz w:val="24"/>
        </w:rPr>
      </w:pPr>
    </w:p>
    <w:p w:rsidR="002E7A1E" w:rsidRPr="00963C5E" w:rsidRDefault="002E7A1E">
      <w:pPr>
        <w:keepNext/>
        <w:rPr>
          <w:rFonts w:ascii="Palatino Linotype" w:hAnsi="Palatino Linotype"/>
          <w:b/>
          <w:sz w:val="26"/>
          <w:u w:val="single"/>
        </w:rPr>
      </w:pPr>
      <w:r w:rsidRPr="00963C5E">
        <w:rPr>
          <w:rFonts w:ascii="Palatino Linotype" w:hAnsi="Palatino Linotype"/>
          <w:b/>
          <w:sz w:val="26"/>
          <w:u w:val="single"/>
        </w:rPr>
        <w:t>S</w:t>
      </w:r>
      <w:r w:rsidR="002E74AF" w:rsidRPr="00963C5E">
        <w:rPr>
          <w:rFonts w:ascii="Palatino Linotype" w:hAnsi="Palatino Linotype"/>
          <w:b/>
          <w:sz w:val="26"/>
          <w:u w:val="single"/>
        </w:rPr>
        <w:t>UMMARY</w:t>
      </w:r>
    </w:p>
    <w:p w:rsidR="002E7A1E" w:rsidRPr="00963C5E" w:rsidRDefault="002E7A1E">
      <w:pPr>
        <w:pStyle w:val="xl41"/>
        <w:keepNext/>
        <w:overflowPunct/>
        <w:autoSpaceDE/>
        <w:autoSpaceDN/>
        <w:adjustRightInd/>
        <w:spacing w:before="0" w:after="0"/>
        <w:textAlignment w:val="auto"/>
        <w:rPr>
          <w:rFonts w:ascii="Palatino Linotype" w:hAnsi="Palatino Linotype"/>
        </w:rPr>
      </w:pPr>
    </w:p>
    <w:p w:rsidR="000F6831" w:rsidRPr="00963C5E" w:rsidRDefault="002E7A1E" w:rsidP="00720661">
      <w:pPr>
        <w:spacing w:after="120"/>
        <w:rPr>
          <w:rFonts w:ascii="Palatino Linotype" w:hAnsi="Palatino Linotype"/>
          <w:sz w:val="24"/>
        </w:rPr>
      </w:pPr>
      <w:r w:rsidRPr="00963C5E">
        <w:rPr>
          <w:rFonts w:ascii="Palatino Linotype" w:hAnsi="Palatino Linotype"/>
          <w:sz w:val="24"/>
        </w:rPr>
        <w:t xml:space="preserve">By this Resolution, the California Public Utilities Commission (CPUC or Commission) conditionally grants the request of </w:t>
      </w:r>
      <w:r w:rsidR="007048F5" w:rsidRPr="00963C5E">
        <w:rPr>
          <w:rFonts w:ascii="Palatino Linotype" w:hAnsi="Palatino Linotype"/>
          <w:sz w:val="24"/>
        </w:rPr>
        <w:t>EZ Reach Mobile, LLC</w:t>
      </w:r>
      <w:r w:rsidR="00733659" w:rsidRPr="00963C5E">
        <w:rPr>
          <w:rFonts w:ascii="Palatino Linotype" w:hAnsi="Palatino Linotype"/>
          <w:sz w:val="24"/>
        </w:rPr>
        <w:t xml:space="preserve"> </w:t>
      </w:r>
      <w:r w:rsidR="00B31B94" w:rsidRPr="00963C5E">
        <w:rPr>
          <w:rFonts w:ascii="Palatino Linotype" w:hAnsi="Palatino Linotype"/>
          <w:sz w:val="24"/>
        </w:rPr>
        <w:t>(U-</w:t>
      </w:r>
      <w:r w:rsidR="007048F5" w:rsidRPr="00963C5E">
        <w:rPr>
          <w:rFonts w:ascii="Palatino Linotype" w:hAnsi="Palatino Linotype"/>
          <w:sz w:val="24"/>
        </w:rPr>
        <w:t>4424</w:t>
      </w:r>
      <w:r w:rsidRPr="00963C5E">
        <w:rPr>
          <w:rFonts w:ascii="Palatino Linotype" w:hAnsi="Palatino Linotype"/>
          <w:sz w:val="24"/>
        </w:rPr>
        <w:t>-C)</w:t>
      </w:r>
      <w:r w:rsidR="0016341C" w:rsidRPr="00963C5E">
        <w:rPr>
          <w:rFonts w:ascii="Palatino Linotype" w:hAnsi="Palatino Linotype"/>
          <w:sz w:val="24"/>
        </w:rPr>
        <w:t xml:space="preserve"> (EZ Reach)</w:t>
      </w:r>
      <w:r w:rsidRPr="00963C5E">
        <w:rPr>
          <w:rFonts w:ascii="Palatino Linotype" w:hAnsi="Palatino Linotype"/>
          <w:sz w:val="24"/>
        </w:rPr>
        <w:t>,</w:t>
      </w:r>
      <w:r w:rsidR="00F4016E" w:rsidRPr="00963C5E">
        <w:rPr>
          <w:rFonts w:ascii="Palatino Linotype" w:hAnsi="Palatino Linotype"/>
          <w:sz w:val="24"/>
        </w:rPr>
        <w:t xml:space="preserve"> </w:t>
      </w:r>
      <w:r w:rsidR="00B50547" w:rsidRPr="00963C5E">
        <w:rPr>
          <w:rFonts w:ascii="Palatino Linotype" w:hAnsi="Palatino Linotype"/>
          <w:sz w:val="24"/>
        </w:rPr>
        <w:t>a wireless reseller to operate as a</w:t>
      </w:r>
      <w:r w:rsidR="0016341C" w:rsidRPr="00963C5E">
        <w:rPr>
          <w:rFonts w:ascii="Palatino Linotype" w:hAnsi="Palatino Linotype"/>
          <w:sz w:val="24"/>
        </w:rPr>
        <w:t>n authorized</w:t>
      </w:r>
      <w:r w:rsidR="00B50547" w:rsidRPr="00963C5E">
        <w:rPr>
          <w:rFonts w:ascii="Palatino Linotype" w:hAnsi="Palatino Linotype"/>
          <w:sz w:val="24"/>
        </w:rPr>
        <w:t xml:space="preserve"> </w:t>
      </w:r>
      <w:r w:rsidR="005D74FE" w:rsidRPr="00963C5E">
        <w:rPr>
          <w:rFonts w:ascii="Palatino Linotype" w:hAnsi="Palatino Linotype"/>
          <w:sz w:val="24"/>
        </w:rPr>
        <w:t xml:space="preserve">California </w:t>
      </w:r>
      <w:proofErr w:type="spellStart"/>
      <w:r w:rsidR="005D74FE" w:rsidRPr="00963C5E">
        <w:rPr>
          <w:rFonts w:ascii="Palatino Linotype" w:hAnsi="Palatino Linotype"/>
          <w:sz w:val="24"/>
        </w:rPr>
        <w:t>LifeLine</w:t>
      </w:r>
      <w:proofErr w:type="spellEnd"/>
      <w:r w:rsidR="005D74FE" w:rsidRPr="00963C5E">
        <w:rPr>
          <w:rFonts w:ascii="Palatino Linotype" w:hAnsi="Palatino Linotype"/>
          <w:sz w:val="24"/>
        </w:rPr>
        <w:t xml:space="preserve"> Provider </w:t>
      </w:r>
      <w:r w:rsidRPr="00963C5E">
        <w:rPr>
          <w:rFonts w:ascii="Palatino Linotype" w:hAnsi="Palatino Linotype"/>
          <w:sz w:val="24"/>
        </w:rPr>
        <w:t xml:space="preserve">to provide only </w:t>
      </w:r>
      <w:r w:rsidR="00B774EA" w:rsidRPr="00963C5E">
        <w:rPr>
          <w:rFonts w:ascii="Palatino Linotype" w:hAnsi="Palatino Linotype"/>
          <w:sz w:val="24"/>
        </w:rPr>
        <w:t xml:space="preserve">California </w:t>
      </w:r>
      <w:proofErr w:type="spellStart"/>
      <w:r w:rsidR="00B774EA" w:rsidRPr="00963C5E">
        <w:rPr>
          <w:rFonts w:ascii="Palatino Linotype" w:hAnsi="Palatino Linotype"/>
          <w:sz w:val="24"/>
        </w:rPr>
        <w:t>LifeL</w:t>
      </w:r>
      <w:r w:rsidRPr="00963C5E">
        <w:rPr>
          <w:rFonts w:ascii="Palatino Linotype" w:hAnsi="Palatino Linotype"/>
          <w:sz w:val="24"/>
        </w:rPr>
        <w:t>ine</w:t>
      </w:r>
      <w:proofErr w:type="spellEnd"/>
      <w:r w:rsidRPr="00963C5E">
        <w:rPr>
          <w:rFonts w:ascii="Palatino Linotype" w:hAnsi="Palatino Linotype"/>
          <w:sz w:val="24"/>
        </w:rPr>
        <w:t xml:space="preserve"> </w:t>
      </w:r>
      <w:r w:rsidR="00B50547" w:rsidRPr="00963C5E">
        <w:rPr>
          <w:rFonts w:ascii="Palatino Linotype" w:hAnsi="Palatino Linotype"/>
          <w:sz w:val="24"/>
        </w:rPr>
        <w:t xml:space="preserve">prepaid </w:t>
      </w:r>
      <w:r w:rsidR="00226151" w:rsidRPr="00963C5E">
        <w:rPr>
          <w:rFonts w:ascii="Palatino Linotype" w:hAnsi="Palatino Linotype"/>
          <w:sz w:val="24"/>
        </w:rPr>
        <w:t>wireless service</w:t>
      </w:r>
      <w:r w:rsidRPr="00963C5E">
        <w:rPr>
          <w:rFonts w:ascii="Palatino Linotype" w:hAnsi="Palatino Linotype"/>
          <w:sz w:val="24"/>
        </w:rPr>
        <w:t xml:space="preserve"> to qualifying </w:t>
      </w:r>
      <w:r w:rsidR="00B50547" w:rsidRPr="00963C5E">
        <w:rPr>
          <w:rFonts w:ascii="Palatino Linotype" w:hAnsi="Palatino Linotype"/>
          <w:sz w:val="24"/>
        </w:rPr>
        <w:t xml:space="preserve">low-income </w:t>
      </w:r>
      <w:r w:rsidR="00D75FFA" w:rsidRPr="00963C5E">
        <w:rPr>
          <w:rFonts w:ascii="Palatino Linotype" w:hAnsi="Palatino Linotype"/>
          <w:sz w:val="24"/>
        </w:rPr>
        <w:t>households</w:t>
      </w:r>
      <w:r w:rsidRPr="00963C5E">
        <w:rPr>
          <w:rFonts w:ascii="Palatino Linotype" w:hAnsi="Palatino Linotype"/>
          <w:sz w:val="24"/>
        </w:rPr>
        <w:t xml:space="preserve"> </w:t>
      </w:r>
      <w:r w:rsidR="00D75FFA" w:rsidRPr="00963C5E">
        <w:rPr>
          <w:rFonts w:ascii="Palatino Linotype" w:hAnsi="Palatino Linotype"/>
          <w:sz w:val="24"/>
        </w:rPr>
        <w:t>where</w:t>
      </w:r>
      <w:r w:rsidR="004B6494" w:rsidRPr="00963C5E">
        <w:rPr>
          <w:rFonts w:ascii="Palatino Linotype" w:hAnsi="Palatino Linotype"/>
          <w:sz w:val="24"/>
        </w:rPr>
        <w:t xml:space="preserve"> </w:t>
      </w:r>
      <w:r w:rsidR="00D75FFA" w:rsidRPr="00963C5E">
        <w:rPr>
          <w:rFonts w:ascii="Palatino Linotype" w:hAnsi="Palatino Linotype"/>
          <w:sz w:val="24"/>
        </w:rPr>
        <w:t>its underlyin</w:t>
      </w:r>
      <w:r w:rsidR="00B50547" w:rsidRPr="00963C5E">
        <w:rPr>
          <w:rFonts w:ascii="Palatino Linotype" w:hAnsi="Palatino Linotype"/>
          <w:sz w:val="24"/>
        </w:rPr>
        <w:t>g carrier</w:t>
      </w:r>
      <w:r w:rsidR="0016341C" w:rsidRPr="00963C5E">
        <w:rPr>
          <w:rFonts w:ascii="Palatino Linotype" w:hAnsi="Palatino Linotype"/>
          <w:sz w:val="24"/>
        </w:rPr>
        <w:t>s</w:t>
      </w:r>
      <w:r w:rsidR="00B50547" w:rsidRPr="00963C5E">
        <w:rPr>
          <w:rFonts w:ascii="Palatino Linotype" w:hAnsi="Palatino Linotype"/>
          <w:sz w:val="24"/>
        </w:rPr>
        <w:t xml:space="preserve">, Sprint PCS </w:t>
      </w:r>
      <w:r w:rsidR="00D75FFA" w:rsidRPr="00963C5E">
        <w:rPr>
          <w:rFonts w:ascii="Palatino Linotype" w:hAnsi="Palatino Linotype"/>
          <w:sz w:val="24"/>
        </w:rPr>
        <w:t xml:space="preserve">(Sprint) and T-Mobile provide wireless service in </w:t>
      </w:r>
      <w:r w:rsidR="00C37C64" w:rsidRPr="00963C5E">
        <w:rPr>
          <w:rFonts w:ascii="Palatino Linotype" w:hAnsi="Palatino Linotype"/>
          <w:sz w:val="24"/>
        </w:rPr>
        <w:t>California</w:t>
      </w:r>
      <w:r w:rsidR="00B50547" w:rsidRPr="00963C5E">
        <w:rPr>
          <w:rFonts w:ascii="Palatino Linotype" w:hAnsi="Palatino Linotype"/>
          <w:sz w:val="24"/>
        </w:rPr>
        <w:t>,</w:t>
      </w:r>
      <w:r w:rsidR="00420CF7" w:rsidRPr="00963C5E">
        <w:rPr>
          <w:rFonts w:ascii="Palatino Linotype" w:hAnsi="Palatino Linotype"/>
          <w:sz w:val="24"/>
        </w:rPr>
        <w:t xml:space="preserve"> as indicated in</w:t>
      </w:r>
      <w:r w:rsidR="00C37C64" w:rsidRPr="00963C5E">
        <w:rPr>
          <w:rFonts w:ascii="Palatino Linotype" w:hAnsi="Palatino Linotype"/>
          <w:sz w:val="24"/>
        </w:rPr>
        <w:t xml:space="preserve"> </w:t>
      </w:r>
      <w:r w:rsidR="00420CF7" w:rsidRPr="00963C5E">
        <w:rPr>
          <w:rFonts w:ascii="Palatino Linotype" w:hAnsi="Palatino Linotype"/>
          <w:sz w:val="24"/>
        </w:rPr>
        <w:t>Attachment A.</w:t>
      </w:r>
      <w:r w:rsidR="00C37C64" w:rsidRPr="00963C5E">
        <w:rPr>
          <w:rFonts w:ascii="Palatino Linotype" w:hAnsi="Palatino Linotype"/>
          <w:sz w:val="24"/>
        </w:rPr>
        <w:t xml:space="preserve"> </w:t>
      </w:r>
      <w:r w:rsidR="00522F60" w:rsidRPr="00963C5E">
        <w:rPr>
          <w:rFonts w:ascii="Palatino Linotype" w:hAnsi="Palatino Linotype"/>
          <w:sz w:val="24"/>
        </w:rPr>
        <w:t xml:space="preserve"> </w:t>
      </w:r>
      <w:r w:rsidR="007048F5" w:rsidRPr="00963C5E">
        <w:rPr>
          <w:rFonts w:ascii="Palatino Linotype" w:hAnsi="Palatino Linotype"/>
          <w:sz w:val="24"/>
        </w:rPr>
        <w:t>EZ Reach</w:t>
      </w:r>
      <w:r w:rsidR="00656CBB" w:rsidRPr="00963C5E">
        <w:rPr>
          <w:rFonts w:ascii="Palatino Linotype" w:hAnsi="Palatino Linotype"/>
          <w:sz w:val="24"/>
        </w:rPr>
        <w:t xml:space="preserve"> </w:t>
      </w:r>
      <w:r w:rsidR="00B774EA" w:rsidRPr="00963C5E">
        <w:rPr>
          <w:rFonts w:ascii="Palatino Linotype" w:hAnsi="Palatino Linotype"/>
          <w:sz w:val="24"/>
        </w:rPr>
        <w:t xml:space="preserve">seeks California </w:t>
      </w:r>
      <w:proofErr w:type="spellStart"/>
      <w:r w:rsidR="00B774EA" w:rsidRPr="00963C5E">
        <w:rPr>
          <w:rFonts w:ascii="Palatino Linotype" w:hAnsi="Palatino Linotype"/>
          <w:sz w:val="24"/>
        </w:rPr>
        <w:t>LifeL</w:t>
      </w:r>
      <w:r w:rsidR="00476333" w:rsidRPr="00963C5E">
        <w:rPr>
          <w:rFonts w:ascii="Palatino Linotype" w:hAnsi="Palatino Linotype"/>
          <w:sz w:val="24"/>
        </w:rPr>
        <w:t>ine</w:t>
      </w:r>
      <w:proofErr w:type="spellEnd"/>
      <w:r w:rsidR="00476333" w:rsidRPr="00963C5E">
        <w:rPr>
          <w:rFonts w:ascii="Palatino Linotype" w:hAnsi="Palatino Linotype"/>
          <w:sz w:val="24"/>
        </w:rPr>
        <w:t xml:space="preserve"> support only and </w:t>
      </w:r>
      <w:r w:rsidRPr="00963C5E">
        <w:rPr>
          <w:rFonts w:ascii="Palatino Linotype" w:hAnsi="Palatino Linotype"/>
          <w:sz w:val="24"/>
        </w:rPr>
        <w:t xml:space="preserve">does not seek </w:t>
      </w:r>
      <w:r w:rsidR="00B774EA" w:rsidRPr="00963C5E">
        <w:rPr>
          <w:rFonts w:ascii="Palatino Linotype" w:hAnsi="Palatino Linotype"/>
          <w:sz w:val="24"/>
        </w:rPr>
        <w:t>Federal Lifel</w:t>
      </w:r>
      <w:r w:rsidR="00853CEA" w:rsidRPr="00963C5E">
        <w:rPr>
          <w:rFonts w:ascii="Palatino Linotype" w:hAnsi="Palatino Linotype"/>
          <w:sz w:val="24"/>
        </w:rPr>
        <w:t>ine fund support</w:t>
      </w:r>
      <w:r w:rsidR="00910057" w:rsidRPr="00963C5E">
        <w:rPr>
          <w:rFonts w:ascii="Palatino Linotype" w:hAnsi="Palatino Linotype"/>
          <w:sz w:val="24"/>
        </w:rPr>
        <w:t xml:space="preserve"> or authority to serve Tribal lands</w:t>
      </w:r>
      <w:r w:rsidRPr="00963C5E">
        <w:rPr>
          <w:rFonts w:ascii="Palatino Linotype" w:hAnsi="Palatino Linotype"/>
          <w:sz w:val="24"/>
        </w:rPr>
        <w:t>.</w:t>
      </w:r>
    </w:p>
    <w:p w:rsidR="00EE1575" w:rsidRPr="00963C5E" w:rsidRDefault="000F6831" w:rsidP="00EE1575">
      <w:pPr>
        <w:spacing w:after="120"/>
        <w:rPr>
          <w:rFonts w:ascii="Palatino Linotype" w:hAnsi="Palatino Linotype"/>
          <w:sz w:val="24"/>
        </w:rPr>
      </w:pPr>
      <w:r w:rsidRPr="00963C5E">
        <w:rPr>
          <w:rFonts w:ascii="Palatino Linotype" w:hAnsi="Palatino Linotype"/>
          <w:sz w:val="24"/>
        </w:rPr>
        <w:t xml:space="preserve">By this Resolution, </w:t>
      </w:r>
      <w:r w:rsidR="000A6FDD" w:rsidRPr="00963C5E">
        <w:rPr>
          <w:rFonts w:ascii="Palatino Linotype" w:hAnsi="Palatino Linotype"/>
          <w:sz w:val="24"/>
        </w:rPr>
        <w:t>the Commission</w:t>
      </w:r>
      <w:r w:rsidRPr="00963C5E">
        <w:rPr>
          <w:rFonts w:ascii="Palatino Linotype" w:hAnsi="Palatino Linotype"/>
          <w:sz w:val="24"/>
        </w:rPr>
        <w:t xml:space="preserve"> approves the following </w:t>
      </w:r>
      <w:r w:rsidR="00697C99" w:rsidRPr="00963C5E">
        <w:rPr>
          <w:rFonts w:ascii="Palatino Linotype" w:hAnsi="Palatino Linotype"/>
          <w:sz w:val="24"/>
        </w:rPr>
        <w:t xml:space="preserve">prepaid </w:t>
      </w:r>
      <w:r w:rsidR="00EB6F6C" w:rsidRPr="00963C5E">
        <w:rPr>
          <w:rFonts w:ascii="Palatino Linotype" w:hAnsi="Palatino Linotype"/>
          <w:sz w:val="24"/>
        </w:rPr>
        <w:t xml:space="preserve">wireless </w:t>
      </w:r>
      <w:r w:rsidR="00697C99" w:rsidRPr="00963C5E">
        <w:rPr>
          <w:rFonts w:ascii="Palatino Linotype" w:hAnsi="Palatino Linotype"/>
          <w:sz w:val="24"/>
        </w:rPr>
        <w:t xml:space="preserve">service </w:t>
      </w:r>
      <w:r w:rsidR="0096557B" w:rsidRPr="00963C5E">
        <w:rPr>
          <w:rFonts w:ascii="Palatino Linotype" w:hAnsi="Palatino Linotype"/>
          <w:sz w:val="24"/>
        </w:rPr>
        <w:t>plan</w:t>
      </w:r>
      <w:r w:rsidR="00E537C8" w:rsidRPr="00963C5E">
        <w:rPr>
          <w:rFonts w:ascii="Palatino Linotype" w:hAnsi="Palatino Linotype"/>
          <w:sz w:val="24"/>
        </w:rPr>
        <w:t>s</w:t>
      </w:r>
      <w:r w:rsidRPr="00963C5E">
        <w:rPr>
          <w:rFonts w:ascii="Palatino Linotype" w:hAnsi="Palatino Linotype"/>
          <w:sz w:val="24"/>
        </w:rPr>
        <w:t xml:space="preserve"> as eligible f</w:t>
      </w:r>
      <w:r w:rsidR="00965D9C" w:rsidRPr="00963C5E">
        <w:rPr>
          <w:rFonts w:ascii="Palatino Linotype" w:hAnsi="Palatino Linotype"/>
          <w:sz w:val="24"/>
        </w:rPr>
        <w:t xml:space="preserve">or California </w:t>
      </w:r>
      <w:proofErr w:type="spellStart"/>
      <w:r w:rsidR="00965D9C" w:rsidRPr="00963C5E">
        <w:rPr>
          <w:rFonts w:ascii="Palatino Linotype" w:hAnsi="Palatino Linotype"/>
          <w:sz w:val="24"/>
        </w:rPr>
        <w:t>LifeLine</w:t>
      </w:r>
      <w:proofErr w:type="spellEnd"/>
      <w:r w:rsidR="00965D9C" w:rsidRPr="00963C5E">
        <w:rPr>
          <w:rFonts w:ascii="Palatino Linotype" w:hAnsi="Palatino Linotype"/>
          <w:sz w:val="24"/>
        </w:rPr>
        <w:t xml:space="preserve"> support</w:t>
      </w:r>
      <w:r w:rsidR="0016341C" w:rsidRPr="00963C5E">
        <w:rPr>
          <w:rFonts w:ascii="Palatino Linotype" w:hAnsi="Palatino Linotype"/>
          <w:sz w:val="24"/>
        </w:rPr>
        <w:t xml:space="preserve"> for EZ Reach:</w:t>
      </w:r>
    </w:p>
    <w:p w:rsidR="00E537C8" w:rsidRPr="00963C5E" w:rsidRDefault="00E537C8" w:rsidP="00E537C8">
      <w:pPr>
        <w:numPr>
          <w:ilvl w:val="0"/>
          <w:numId w:val="18"/>
        </w:numPr>
        <w:spacing w:after="120"/>
        <w:rPr>
          <w:rFonts w:ascii="Palatino Linotype" w:hAnsi="Palatino Linotype"/>
          <w:sz w:val="24"/>
        </w:rPr>
      </w:pPr>
      <w:r w:rsidRPr="00963C5E">
        <w:rPr>
          <w:rFonts w:ascii="Palatino Linotype" w:hAnsi="Palatino Linotype"/>
          <w:i/>
          <w:sz w:val="24"/>
          <w:u w:val="single"/>
        </w:rPr>
        <w:t>Unlimited Talk and Text:</w:t>
      </w:r>
      <w:r w:rsidRPr="00963C5E">
        <w:rPr>
          <w:rFonts w:ascii="Palatino Linotype" w:hAnsi="Palatino Linotype"/>
          <w:sz w:val="24"/>
        </w:rPr>
        <w:t xml:space="preserve">  Unlimited voice minutes and text messaging</w:t>
      </w:r>
      <w:r w:rsidR="00884502" w:rsidRPr="00963C5E">
        <w:rPr>
          <w:rFonts w:ascii="Palatino Linotype" w:hAnsi="Palatino Linotype"/>
          <w:sz w:val="24"/>
        </w:rPr>
        <w:t xml:space="preserve"> for $0.00 per month</w:t>
      </w:r>
      <w:r w:rsidRPr="00963C5E">
        <w:rPr>
          <w:rFonts w:ascii="Palatino Linotype" w:hAnsi="Palatino Linotype"/>
          <w:sz w:val="24"/>
        </w:rPr>
        <w:t>, and additional data available for purchase at $</w:t>
      </w:r>
      <w:r w:rsidR="0000329D" w:rsidRPr="00963C5E">
        <w:rPr>
          <w:rFonts w:ascii="Palatino Linotype" w:hAnsi="Palatino Linotype"/>
          <w:sz w:val="24"/>
        </w:rPr>
        <w:t>20</w:t>
      </w:r>
      <w:r w:rsidRPr="00963C5E">
        <w:rPr>
          <w:rFonts w:ascii="Palatino Linotype" w:hAnsi="Palatino Linotype"/>
          <w:sz w:val="24"/>
        </w:rPr>
        <w:t xml:space="preserve"> per </w:t>
      </w:r>
      <w:r w:rsidR="0000329D" w:rsidRPr="00963C5E">
        <w:rPr>
          <w:rFonts w:ascii="Palatino Linotype" w:hAnsi="Palatino Linotype"/>
          <w:sz w:val="24"/>
        </w:rPr>
        <w:t>1 Gigabyte (G</w:t>
      </w:r>
      <w:r w:rsidRPr="00963C5E">
        <w:rPr>
          <w:rFonts w:ascii="Palatino Linotype" w:hAnsi="Palatino Linotype"/>
          <w:sz w:val="24"/>
        </w:rPr>
        <w:t>B</w:t>
      </w:r>
      <w:r w:rsidR="0000329D" w:rsidRPr="00963C5E">
        <w:rPr>
          <w:rFonts w:ascii="Palatino Linotype" w:hAnsi="Palatino Linotype"/>
          <w:sz w:val="24"/>
        </w:rPr>
        <w:t>)</w:t>
      </w:r>
      <w:r w:rsidRPr="00963C5E">
        <w:rPr>
          <w:rFonts w:ascii="Palatino Linotype" w:hAnsi="Palatino Linotype"/>
          <w:sz w:val="24"/>
        </w:rPr>
        <w:t>.</w:t>
      </w:r>
    </w:p>
    <w:p w:rsidR="00BF69AA" w:rsidRDefault="00EE1575" w:rsidP="00BF69AA">
      <w:pPr>
        <w:numPr>
          <w:ilvl w:val="0"/>
          <w:numId w:val="18"/>
        </w:numPr>
        <w:spacing w:after="120"/>
        <w:rPr>
          <w:rFonts w:ascii="Palatino Linotype" w:hAnsi="Palatino Linotype"/>
          <w:sz w:val="24"/>
        </w:rPr>
      </w:pPr>
      <w:r w:rsidRPr="00963C5E">
        <w:rPr>
          <w:rFonts w:ascii="Palatino Linotype" w:hAnsi="Palatino Linotype"/>
          <w:i/>
          <w:sz w:val="24"/>
          <w:u w:val="single"/>
        </w:rPr>
        <w:t xml:space="preserve">Unlimited Talk and Text with </w:t>
      </w:r>
      <w:r w:rsidR="007256F0" w:rsidRPr="00963C5E">
        <w:rPr>
          <w:rFonts w:ascii="Palatino Linotype" w:hAnsi="Palatino Linotype"/>
          <w:i/>
          <w:sz w:val="24"/>
          <w:u w:val="single"/>
        </w:rPr>
        <w:t>500</w:t>
      </w:r>
      <w:r w:rsidRPr="00963C5E">
        <w:rPr>
          <w:rFonts w:ascii="Palatino Linotype" w:hAnsi="Palatino Linotype"/>
          <w:i/>
          <w:sz w:val="24"/>
          <w:u w:val="single"/>
        </w:rPr>
        <w:t xml:space="preserve"> MB Data</w:t>
      </w:r>
      <w:r w:rsidRPr="00963C5E">
        <w:rPr>
          <w:rFonts w:ascii="Palatino Linotype" w:hAnsi="Palatino Linotype"/>
          <w:i/>
          <w:sz w:val="24"/>
        </w:rPr>
        <w:t xml:space="preserve">:  </w:t>
      </w:r>
      <w:r w:rsidRPr="00963C5E">
        <w:rPr>
          <w:rFonts w:ascii="Palatino Linotype" w:hAnsi="Palatino Linotype"/>
          <w:sz w:val="24"/>
        </w:rPr>
        <w:t xml:space="preserve">Unlimited voice minutes and text messaging, and </w:t>
      </w:r>
      <w:r w:rsidR="007256F0" w:rsidRPr="00963C5E">
        <w:rPr>
          <w:rFonts w:ascii="Palatino Linotype" w:hAnsi="Palatino Linotype"/>
          <w:sz w:val="24"/>
        </w:rPr>
        <w:t>500</w:t>
      </w:r>
      <w:r w:rsidR="00FF59DA" w:rsidRPr="00963C5E">
        <w:rPr>
          <w:rFonts w:ascii="Palatino Linotype" w:hAnsi="Palatino Linotype"/>
          <w:sz w:val="24"/>
        </w:rPr>
        <w:t xml:space="preserve"> megabytes (</w:t>
      </w:r>
      <w:r w:rsidRPr="00963C5E">
        <w:rPr>
          <w:rFonts w:ascii="Palatino Linotype" w:hAnsi="Palatino Linotype"/>
          <w:sz w:val="24"/>
        </w:rPr>
        <w:t>MB</w:t>
      </w:r>
      <w:r w:rsidR="00FF59DA" w:rsidRPr="00963C5E">
        <w:rPr>
          <w:rFonts w:ascii="Palatino Linotype" w:hAnsi="Palatino Linotype"/>
          <w:sz w:val="24"/>
        </w:rPr>
        <w:t>)</w:t>
      </w:r>
      <w:r w:rsidRPr="00963C5E">
        <w:rPr>
          <w:rFonts w:ascii="Palatino Linotype" w:hAnsi="Palatino Linotype"/>
          <w:sz w:val="24"/>
        </w:rPr>
        <w:t xml:space="preserve"> </w:t>
      </w:r>
      <w:r w:rsidR="00FF59DA" w:rsidRPr="00963C5E">
        <w:rPr>
          <w:rFonts w:ascii="Palatino Linotype" w:hAnsi="Palatino Linotype"/>
          <w:sz w:val="24"/>
        </w:rPr>
        <w:t xml:space="preserve">of data </w:t>
      </w:r>
      <w:r w:rsidR="0052595A" w:rsidRPr="00963C5E">
        <w:rPr>
          <w:rFonts w:ascii="Palatino Linotype" w:hAnsi="Palatino Linotype"/>
          <w:sz w:val="24"/>
        </w:rPr>
        <w:t xml:space="preserve">for </w:t>
      </w:r>
      <w:r w:rsidR="00965D9C" w:rsidRPr="00963C5E">
        <w:rPr>
          <w:rFonts w:ascii="Palatino Linotype" w:hAnsi="Palatino Linotype"/>
          <w:sz w:val="24"/>
        </w:rPr>
        <w:t>$0.00 per month</w:t>
      </w:r>
      <w:r w:rsidR="00D75FFA" w:rsidRPr="00963C5E">
        <w:rPr>
          <w:rFonts w:ascii="Palatino Linotype" w:hAnsi="Palatino Linotype"/>
          <w:sz w:val="24"/>
        </w:rPr>
        <w:t>,</w:t>
      </w:r>
      <w:r w:rsidR="004B6494" w:rsidRPr="00963C5E">
        <w:rPr>
          <w:rFonts w:ascii="Palatino Linotype" w:hAnsi="Palatino Linotype"/>
          <w:sz w:val="24"/>
        </w:rPr>
        <w:t xml:space="preserve"> </w:t>
      </w:r>
      <w:r w:rsidR="00E537C8" w:rsidRPr="00963C5E">
        <w:rPr>
          <w:rFonts w:ascii="Palatino Linotype" w:hAnsi="Palatino Linotype"/>
          <w:sz w:val="24"/>
        </w:rPr>
        <w:t>and</w:t>
      </w:r>
      <w:r w:rsidR="007947BD" w:rsidRPr="00963C5E">
        <w:rPr>
          <w:rFonts w:ascii="Palatino Linotype" w:hAnsi="Palatino Linotype"/>
          <w:sz w:val="24"/>
        </w:rPr>
        <w:t xml:space="preserve"> </w:t>
      </w:r>
      <w:r w:rsidR="0096557B" w:rsidRPr="00963C5E">
        <w:rPr>
          <w:rFonts w:ascii="Palatino Linotype" w:hAnsi="Palatino Linotype"/>
          <w:sz w:val="24"/>
        </w:rPr>
        <w:t xml:space="preserve">additional data available </w:t>
      </w:r>
      <w:r w:rsidR="00791770" w:rsidRPr="00963C5E">
        <w:rPr>
          <w:rFonts w:ascii="Palatino Linotype" w:hAnsi="Palatino Linotype"/>
          <w:sz w:val="24"/>
        </w:rPr>
        <w:t xml:space="preserve">for purchase </w:t>
      </w:r>
      <w:r w:rsidR="0096557B" w:rsidRPr="00963C5E">
        <w:rPr>
          <w:rFonts w:ascii="Palatino Linotype" w:hAnsi="Palatino Linotype"/>
          <w:sz w:val="24"/>
        </w:rPr>
        <w:t>at $</w:t>
      </w:r>
      <w:r w:rsidR="0000329D" w:rsidRPr="00963C5E">
        <w:rPr>
          <w:rFonts w:ascii="Palatino Linotype" w:hAnsi="Palatino Linotype"/>
          <w:sz w:val="24"/>
        </w:rPr>
        <w:t>20</w:t>
      </w:r>
      <w:r w:rsidR="00791770" w:rsidRPr="00963C5E">
        <w:rPr>
          <w:rFonts w:ascii="Palatino Linotype" w:hAnsi="Palatino Linotype"/>
          <w:sz w:val="24"/>
        </w:rPr>
        <w:t xml:space="preserve"> per </w:t>
      </w:r>
      <w:r w:rsidR="0000329D" w:rsidRPr="00963C5E">
        <w:rPr>
          <w:rFonts w:ascii="Palatino Linotype" w:hAnsi="Palatino Linotype"/>
          <w:sz w:val="24"/>
        </w:rPr>
        <w:t>1 G</w:t>
      </w:r>
      <w:r w:rsidR="007256F0" w:rsidRPr="00963C5E">
        <w:rPr>
          <w:rFonts w:ascii="Palatino Linotype" w:hAnsi="Palatino Linotype"/>
          <w:sz w:val="24"/>
        </w:rPr>
        <w:t>B</w:t>
      </w:r>
      <w:r w:rsidR="00965D9C" w:rsidRPr="00963C5E">
        <w:rPr>
          <w:rFonts w:ascii="Palatino Linotype" w:hAnsi="Palatino Linotype"/>
          <w:sz w:val="24"/>
        </w:rPr>
        <w:t>.</w:t>
      </w:r>
    </w:p>
    <w:p w:rsidR="00BF69AA" w:rsidRPr="00BF69AA" w:rsidRDefault="00BF69AA" w:rsidP="00BF69AA">
      <w:pPr>
        <w:ind w:left="778"/>
        <w:rPr>
          <w:rFonts w:ascii="Palatino Linotype" w:hAnsi="Palatino Linotype"/>
          <w:sz w:val="24"/>
        </w:rPr>
      </w:pPr>
    </w:p>
    <w:p w:rsidR="003D4E79" w:rsidRPr="00C57181" w:rsidRDefault="003D4E79" w:rsidP="00BF69AA">
      <w:pPr>
        <w:widowControl w:val="0"/>
        <w:rPr>
          <w:rFonts w:ascii="Palatino Linotype" w:hAnsi="Palatino Linotype"/>
          <w:b/>
          <w:sz w:val="26"/>
          <w:u w:val="single"/>
        </w:rPr>
      </w:pPr>
      <w:r w:rsidRPr="00C57181">
        <w:rPr>
          <w:rFonts w:ascii="Palatino Linotype" w:hAnsi="Palatino Linotype"/>
          <w:b/>
          <w:sz w:val="26"/>
          <w:u w:val="single"/>
        </w:rPr>
        <w:t>EZ Reach</w:t>
      </w:r>
      <w:r w:rsidR="00420CF7" w:rsidRPr="00C57181">
        <w:rPr>
          <w:rFonts w:ascii="Palatino Linotype" w:hAnsi="Palatino Linotype"/>
          <w:b/>
          <w:sz w:val="26"/>
          <w:u w:val="single"/>
        </w:rPr>
        <w:t xml:space="preserve">’s </w:t>
      </w:r>
      <w:r w:rsidRPr="00C57181">
        <w:rPr>
          <w:rFonts w:ascii="Palatino Linotype" w:hAnsi="Palatino Linotype"/>
          <w:b/>
          <w:sz w:val="26"/>
          <w:u w:val="single"/>
        </w:rPr>
        <w:t>Advice Letter</w:t>
      </w:r>
    </w:p>
    <w:p w:rsidR="003D4E79" w:rsidRPr="00963C5E" w:rsidRDefault="003D4E79" w:rsidP="00BF69AA">
      <w:pPr>
        <w:keepNext/>
        <w:rPr>
          <w:rFonts w:ascii="Palatino Linotype" w:hAnsi="Palatino Linotype"/>
          <w:b/>
          <w:sz w:val="26"/>
        </w:rPr>
      </w:pPr>
    </w:p>
    <w:p w:rsidR="003D4E79" w:rsidRPr="00963C5E" w:rsidRDefault="003D4E79" w:rsidP="003D4E79">
      <w:pPr>
        <w:widowControl w:val="0"/>
        <w:spacing w:after="120"/>
        <w:rPr>
          <w:rFonts w:ascii="Palatino Linotype" w:hAnsi="Palatino Linotype"/>
          <w:sz w:val="24"/>
        </w:rPr>
      </w:pPr>
      <w:r w:rsidRPr="00963C5E">
        <w:rPr>
          <w:rFonts w:ascii="Palatino Linotype" w:hAnsi="Palatino Linotype"/>
          <w:sz w:val="24"/>
          <w:szCs w:val="24"/>
        </w:rPr>
        <w:t xml:space="preserve">On June 23, 2016, EZ Reach filed Tier </w:t>
      </w:r>
      <w:r w:rsidR="00420CF7" w:rsidRPr="00963C5E">
        <w:rPr>
          <w:rFonts w:ascii="Palatino Linotype" w:hAnsi="Palatino Linotype"/>
          <w:sz w:val="24"/>
          <w:szCs w:val="24"/>
        </w:rPr>
        <w:t>3</w:t>
      </w:r>
      <w:r w:rsidRPr="00963C5E">
        <w:rPr>
          <w:rFonts w:ascii="Palatino Linotype" w:hAnsi="Palatino Linotype"/>
          <w:sz w:val="24"/>
          <w:szCs w:val="24"/>
        </w:rPr>
        <w:t xml:space="preserve"> Advice Letter </w:t>
      </w:r>
      <w:r w:rsidR="00420CF7" w:rsidRPr="00963C5E">
        <w:rPr>
          <w:rFonts w:ascii="Palatino Linotype" w:hAnsi="Palatino Linotype"/>
          <w:sz w:val="24"/>
          <w:szCs w:val="24"/>
        </w:rPr>
        <w:t xml:space="preserve">No. </w:t>
      </w:r>
      <w:r w:rsidRPr="00963C5E">
        <w:rPr>
          <w:rFonts w:ascii="Palatino Linotype" w:hAnsi="Palatino Linotype"/>
          <w:sz w:val="24"/>
          <w:szCs w:val="24"/>
        </w:rPr>
        <w:t>2 (AL 2)</w:t>
      </w:r>
      <w:r w:rsidRPr="00963C5E">
        <w:rPr>
          <w:rStyle w:val="FootnoteReference"/>
          <w:rFonts w:ascii="Palatino Linotype" w:hAnsi="Palatino Linotype"/>
          <w:sz w:val="24"/>
          <w:szCs w:val="24"/>
        </w:rPr>
        <w:footnoteReference w:id="1"/>
      </w:r>
      <w:r w:rsidRPr="00963C5E">
        <w:rPr>
          <w:rFonts w:ascii="Palatino Linotype" w:hAnsi="Palatino Linotype"/>
          <w:sz w:val="24"/>
          <w:szCs w:val="24"/>
        </w:rPr>
        <w:t xml:space="preserve"> to the CPUC requesting authorization to be a California </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provider to offer discounted prepaid wireless telephone services to eligible households in California.  In AL</w:t>
      </w:r>
      <w:r w:rsidR="00420CF7" w:rsidRPr="00963C5E">
        <w:rPr>
          <w:rFonts w:ascii="Palatino Linotype" w:hAnsi="Palatino Linotype"/>
          <w:sz w:val="24"/>
          <w:szCs w:val="24"/>
        </w:rPr>
        <w:t xml:space="preserve"> </w:t>
      </w:r>
      <w:r w:rsidRPr="00963C5E">
        <w:rPr>
          <w:rFonts w:ascii="Palatino Linotype" w:hAnsi="Palatino Linotype"/>
          <w:sz w:val="24"/>
          <w:szCs w:val="24"/>
        </w:rPr>
        <w:t xml:space="preserve">2, EZ Reach proposed to offer one wireless plan that includes unlimited voice minutes and text messaging, and 100 MB of data, at net cost of $0 per month to California </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customers.</w:t>
      </w:r>
      <w:r w:rsidRPr="00963C5E">
        <w:rPr>
          <w:rFonts w:ascii="Palatino Linotype" w:hAnsi="Palatino Linotype"/>
          <w:sz w:val="24"/>
        </w:rPr>
        <w:t xml:space="preserve">  EZ Reach proposed to offer additional data at $0.025 per MB.</w:t>
      </w:r>
    </w:p>
    <w:p w:rsidR="003D4E79" w:rsidRPr="00963C5E" w:rsidRDefault="003D4E79" w:rsidP="003D4E79">
      <w:pPr>
        <w:widowControl w:val="0"/>
        <w:spacing w:after="120"/>
        <w:rPr>
          <w:rFonts w:ascii="Palatino Linotype" w:hAnsi="Palatino Linotype"/>
          <w:sz w:val="24"/>
          <w:szCs w:val="24"/>
        </w:rPr>
      </w:pPr>
      <w:r w:rsidRPr="00963C5E">
        <w:rPr>
          <w:rFonts w:ascii="Palatino Linotype" w:hAnsi="Palatino Linotype"/>
          <w:sz w:val="24"/>
          <w:szCs w:val="24"/>
        </w:rPr>
        <w:t>On November 14, 2017, EZ Reach filed AL 2A</w:t>
      </w:r>
      <w:r w:rsidRPr="00963C5E">
        <w:rPr>
          <w:rStyle w:val="FootnoteReference"/>
          <w:rFonts w:ascii="Palatino Linotype" w:hAnsi="Palatino Linotype"/>
          <w:sz w:val="24"/>
          <w:szCs w:val="24"/>
        </w:rPr>
        <w:footnoteReference w:id="2"/>
      </w:r>
      <w:r w:rsidRPr="00963C5E">
        <w:rPr>
          <w:rFonts w:ascii="Palatino Linotype" w:hAnsi="Palatino Linotype"/>
          <w:sz w:val="24"/>
          <w:szCs w:val="24"/>
        </w:rPr>
        <w:t xml:space="preserve"> to modify AL 2 and provide additional information regarding EZ Reach’s proposed California </w:t>
      </w:r>
      <w:proofErr w:type="spellStart"/>
      <w:r w:rsidRPr="00963C5E">
        <w:rPr>
          <w:rFonts w:ascii="Palatino Linotype" w:hAnsi="Palatino Linotype"/>
          <w:sz w:val="24"/>
          <w:szCs w:val="24"/>
        </w:rPr>
        <w:t>LifeLine</w:t>
      </w:r>
      <w:proofErr w:type="spellEnd"/>
      <w:r w:rsidR="0017588F" w:rsidRPr="00963C5E">
        <w:rPr>
          <w:rFonts w:ascii="Palatino Linotype" w:hAnsi="Palatino Linotype"/>
          <w:sz w:val="24"/>
          <w:szCs w:val="24"/>
        </w:rPr>
        <w:t xml:space="preserve"> </w:t>
      </w:r>
      <w:r w:rsidRPr="00963C5E">
        <w:rPr>
          <w:rFonts w:ascii="Palatino Linotype" w:hAnsi="Palatino Linotype"/>
          <w:sz w:val="24"/>
          <w:szCs w:val="24"/>
        </w:rPr>
        <w:t xml:space="preserve">wireless offering, as </w:t>
      </w:r>
      <w:r w:rsidR="00522F60" w:rsidRPr="00963C5E">
        <w:rPr>
          <w:rFonts w:ascii="Palatino Linotype" w:hAnsi="Palatino Linotype"/>
          <w:sz w:val="24"/>
          <w:szCs w:val="24"/>
        </w:rPr>
        <w:t>required by</w:t>
      </w:r>
      <w:r w:rsidRPr="00963C5E">
        <w:rPr>
          <w:rFonts w:ascii="Palatino Linotype" w:hAnsi="Palatino Linotype"/>
          <w:sz w:val="24"/>
          <w:szCs w:val="24"/>
        </w:rPr>
        <w:t xml:space="preserve"> Decision 14-01-036.  In AL 2A, EZ Reach </w:t>
      </w:r>
      <w:r w:rsidR="00522F60" w:rsidRPr="00963C5E">
        <w:rPr>
          <w:rFonts w:ascii="Palatino Linotype" w:hAnsi="Palatino Linotype"/>
          <w:sz w:val="24"/>
          <w:szCs w:val="24"/>
        </w:rPr>
        <w:t xml:space="preserve">also </w:t>
      </w:r>
      <w:r w:rsidRPr="00963C5E">
        <w:rPr>
          <w:rFonts w:ascii="Palatino Linotype" w:hAnsi="Palatino Linotype"/>
          <w:sz w:val="24"/>
          <w:szCs w:val="24"/>
        </w:rPr>
        <w:t>made revisions in accordance with new rules effective 2017</w:t>
      </w:r>
      <w:r w:rsidRPr="00963C5E">
        <w:rPr>
          <w:rFonts w:ascii="Palatino Linotype" w:hAnsi="Palatino Linotype"/>
          <w:sz w:val="26"/>
          <w:vertAlign w:val="superscript"/>
        </w:rPr>
        <w:footnoteReference w:id="3"/>
      </w:r>
      <w:r w:rsidRPr="00963C5E">
        <w:rPr>
          <w:rFonts w:ascii="Palatino Linotype" w:hAnsi="Palatino Linotype"/>
          <w:sz w:val="26"/>
        </w:rPr>
        <w:t xml:space="preserve">, </w:t>
      </w:r>
      <w:r w:rsidRPr="00963C5E">
        <w:rPr>
          <w:rFonts w:ascii="Palatino Linotype" w:hAnsi="Palatino Linotype"/>
          <w:sz w:val="24"/>
          <w:szCs w:val="24"/>
        </w:rPr>
        <w:t xml:space="preserve">and the 2018 California </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monthly support amount of $14.30</w:t>
      </w:r>
      <w:r w:rsidRPr="00963C5E">
        <w:rPr>
          <w:rFonts w:ascii="Palatino Linotype" w:hAnsi="Palatino Linotype"/>
          <w:sz w:val="26"/>
          <w:vertAlign w:val="superscript"/>
        </w:rPr>
        <w:footnoteReference w:id="4"/>
      </w:r>
      <w:r w:rsidRPr="00963C5E">
        <w:rPr>
          <w:rFonts w:ascii="Palatino Linotype" w:hAnsi="Palatino Linotype"/>
          <w:sz w:val="26"/>
        </w:rPr>
        <w:t xml:space="preserve">, </w:t>
      </w:r>
      <w:r w:rsidRPr="00963C5E">
        <w:rPr>
          <w:rFonts w:ascii="Palatino Linotype" w:hAnsi="Palatino Linotype"/>
          <w:sz w:val="24"/>
          <w:szCs w:val="24"/>
        </w:rPr>
        <w:t xml:space="preserve">and provided supplemental information on </w:t>
      </w:r>
      <w:r w:rsidR="002A1568">
        <w:rPr>
          <w:rFonts w:ascii="Palatino Linotype" w:hAnsi="Palatino Linotype"/>
          <w:sz w:val="24"/>
          <w:szCs w:val="24"/>
        </w:rPr>
        <w:t xml:space="preserve">the </w:t>
      </w:r>
      <w:r w:rsidRPr="00963C5E">
        <w:rPr>
          <w:rFonts w:ascii="Palatino Linotype" w:hAnsi="Palatino Linotype"/>
          <w:sz w:val="24"/>
          <w:szCs w:val="24"/>
        </w:rPr>
        <w:t>company</w:t>
      </w:r>
      <w:r w:rsidR="002A1568">
        <w:rPr>
          <w:rFonts w:ascii="Palatino Linotype" w:hAnsi="Palatino Linotype"/>
          <w:sz w:val="24"/>
          <w:szCs w:val="24"/>
        </w:rPr>
        <w:t>’s</w:t>
      </w:r>
      <w:r w:rsidRPr="00963C5E">
        <w:rPr>
          <w:rFonts w:ascii="Palatino Linotype" w:hAnsi="Palatino Linotype"/>
          <w:sz w:val="24"/>
          <w:szCs w:val="24"/>
        </w:rPr>
        <w:t xml:space="preserve"> operations, including handset distribution, customer enrollment and intake, and hiring, training and supervision of sales agents.  </w:t>
      </w:r>
    </w:p>
    <w:p w:rsidR="003D4E79" w:rsidRPr="00963C5E" w:rsidRDefault="003D4E79" w:rsidP="003D4E79">
      <w:pPr>
        <w:widowControl w:val="0"/>
        <w:spacing w:after="120"/>
        <w:rPr>
          <w:rFonts w:ascii="Palatino Linotype" w:hAnsi="Palatino Linotype"/>
          <w:sz w:val="24"/>
          <w:szCs w:val="24"/>
        </w:rPr>
      </w:pPr>
      <w:r w:rsidRPr="00963C5E">
        <w:rPr>
          <w:rFonts w:ascii="Palatino Linotype" w:hAnsi="Palatino Linotype"/>
          <w:sz w:val="24"/>
          <w:szCs w:val="24"/>
        </w:rPr>
        <w:t>On December 20, 2017, EZ Reach filed AL 2B</w:t>
      </w:r>
      <w:r w:rsidRPr="00963C5E">
        <w:rPr>
          <w:rStyle w:val="FootnoteReference"/>
          <w:rFonts w:ascii="Palatino Linotype" w:hAnsi="Palatino Linotype"/>
          <w:sz w:val="24"/>
          <w:szCs w:val="24"/>
        </w:rPr>
        <w:footnoteReference w:id="5"/>
      </w:r>
      <w:r w:rsidRPr="00963C5E">
        <w:rPr>
          <w:rFonts w:ascii="Palatino Linotype" w:hAnsi="Palatino Linotype"/>
          <w:sz w:val="24"/>
          <w:szCs w:val="24"/>
        </w:rPr>
        <w:t xml:space="preserve"> to further increase the amount of data included in its proposed wireless plan to 500 MB, as follows:</w:t>
      </w:r>
    </w:p>
    <w:p w:rsidR="00E537C8" w:rsidRPr="00963C5E" w:rsidRDefault="003D4E79" w:rsidP="003D4E79">
      <w:pPr>
        <w:numPr>
          <w:ilvl w:val="0"/>
          <w:numId w:val="18"/>
        </w:numPr>
        <w:spacing w:after="120"/>
        <w:rPr>
          <w:rFonts w:ascii="Palatino Linotype" w:hAnsi="Palatino Linotype"/>
          <w:sz w:val="24"/>
          <w:szCs w:val="24"/>
        </w:rPr>
      </w:pPr>
      <w:r w:rsidRPr="00963C5E">
        <w:rPr>
          <w:rFonts w:ascii="Palatino Linotype" w:hAnsi="Palatino Linotype"/>
          <w:i/>
          <w:sz w:val="24"/>
          <w:u w:val="single"/>
        </w:rPr>
        <w:t>Unlimited Talk and Text with 500 MB Data</w:t>
      </w:r>
      <w:r w:rsidRPr="00963C5E">
        <w:rPr>
          <w:rFonts w:ascii="Palatino Linotype" w:hAnsi="Palatino Linotype"/>
          <w:i/>
          <w:sz w:val="24"/>
        </w:rPr>
        <w:t xml:space="preserve">:  </w:t>
      </w:r>
      <w:r w:rsidRPr="00963C5E">
        <w:rPr>
          <w:rFonts w:ascii="Palatino Linotype" w:hAnsi="Palatino Linotype"/>
          <w:sz w:val="24"/>
        </w:rPr>
        <w:t xml:space="preserve">Unlimited voice minutes and text messaging, and 500 MB of data </w:t>
      </w:r>
      <w:r w:rsidR="0052595A" w:rsidRPr="00963C5E">
        <w:rPr>
          <w:rFonts w:ascii="Palatino Linotype" w:hAnsi="Palatino Linotype"/>
          <w:sz w:val="24"/>
        </w:rPr>
        <w:t xml:space="preserve">for </w:t>
      </w:r>
      <w:r w:rsidRPr="00963C5E">
        <w:rPr>
          <w:rFonts w:ascii="Palatino Linotype" w:hAnsi="Palatino Linotype"/>
          <w:sz w:val="24"/>
        </w:rPr>
        <w:t>$0.00 per month, with additional data available for purchase at $</w:t>
      </w:r>
      <w:r w:rsidR="0000329D" w:rsidRPr="00963C5E">
        <w:rPr>
          <w:rFonts w:ascii="Palatino Linotype" w:hAnsi="Palatino Linotype"/>
          <w:sz w:val="24"/>
        </w:rPr>
        <w:t>25 per 1 GB</w:t>
      </w:r>
      <w:r w:rsidRPr="00963C5E">
        <w:rPr>
          <w:rFonts w:ascii="Palatino Linotype" w:hAnsi="Palatino Linotype"/>
          <w:sz w:val="24"/>
        </w:rPr>
        <w:t>.</w:t>
      </w:r>
    </w:p>
    <w:p w:rsidR="003D4E79" w:rsidRPr="00963C5E" w:rsidRDefault="00E537C8" w:rsidP="00F9095B">
      <w:pPr>
        <w:widowControl w:val="0"/>
        <w:spacing w:after="120"/>
        <w:rPr>
          <w:rFonts w:ascii="Palatino Linotype" w:hAnsi="Palatino Linotype"/>
          <w:sz w:val="24"/>
          <w:szCs w:val="24"/>
        </w:rPr>
      </w:pPr>
      <w:r w:rsidRPr="00963C5E">
        <w:rPr>
          <w:rFonts w:ascii="Palatino Linotype" w:hAnsi="Palatino Linotype"/>
          <w:sz w:val="24"/>
          <w:szCs w:val="24"/>
        </w:rPr>
        <w:t>On March 12, 201</w:t>
      </w:r>
      <w:r w:rsidR="00827F12">
        <w:rPr>
          <w:rFonts w:ascii="Palatino Linotype" w:hAnsi="Palatino Linotype"/>
          <w:sz w:val="24"/>
          <w:szCs w:val="24"/>
        </w:rPr>
        <w:t>8</w:t>
      </w:r>
      <w:r w:rsidRPr="00963C5E">
        <w:rPr>
          <w:rFonts w:ascii="Palatino Linotype" w:hAnsi="Palatino Linotype"/>
          <w:sz w:val="24"/>
          <w:szCs w:val="24"/>
        </w:rPr>
        <w:t>, EZ Reach filed</w:t>
      </w:r>
      <w:r w:rsidR="004F5649" w:rsidRPr="00963C5E">
        <w:rPr>
          <w:rFonts w:ascii="Palatino Linotype" w:hAnsi="Palatino Linotype"/>
          <w:sz w:val="24"/>
          <w:szCs w:val="24"/>
        </w:rPr>
        <w:t xml:space="preserve"> AL</w:t>
      </w:r>
      <w:r w:rsidR="00420CF7" w:rsidRPr="00963C5E">
        <w:rPr>
          <w:rFonts w:ascii="Palatino Linotype" w:hAnsi="Palatino Linotype"/>
          <w:sz w:val="24"/>
          <w:szCs w:val="24"/>
        </w:rPr>
        <w:t xml:space="preserve"> </w:t>
      </w:r>
      <w:r w:rsidR="004F5649" w:rsidRPr="00963C5E">
        <w:rPr>
          <w:rFonts w:ascii="Palatino Linotype" w:hAnsi="Palatino Linotype"/>
          <w:sz w:val="24"/>
          <w:szCs w:val="24"/>
        </w:rPr>
        <w:t>2C to add a second proposed plan</w:t>
      </w:r>
      <w:r w:rsidR="0000329D" w:rsidRPr="00963C5E">
        <w:rPr>
          <w:rFonts w:ascii="Palatino Linotype" w:hAnsi="Palatino Linotype"/>
          <w:sz w:val="24"/>
          <w:szCs w:val="24"/>
        </w:rPr>
        <w:t xml:space="preserve"> and update the cost of additional data</w:t>
      </w:r>
      <w:r w:rsidR="004F5649" w:rsidRPr="00963C5E">
        <w:rPr>
          <w:rFonts w:ascii="Palatino Linotype" w:hAnsi="Palatino Linotype"/>
          <w:sz w:val="24"/>
          <w:szCs w:val="24"/>
        </w:rPr>
        <w:t xml:space="preserve">.  EZ Reach proposed to also offer an unbundled plan </w:t>
      </w:r>
      <w:r w:rsidR="0031482F" w:rsidRPr="00963C5E">
        <w:rPr>
          <w:rFonts w:ascii="Palatino Linotype" w:hAnsi="Palatino Linotype"/>
          <w:sz w:val="24"/>
          <w:szCs w:val="24"/>
        </w:rPr>
        <w:t>that includes</w:t>
      </w:r>
      <w:r w:rsidRPr="00963C5E">
        <w:rPr>
          <w:rFonts w:ascii="Palatino Linotype" w:hAnsi="Palatino Linotype"/>
          <w:sz w:val="24"/>
          <w:szCs w:val="24"/>
        </w:rPr>
        <w:t xml:space="preserve"> unlimited voice minutes and text messaging</w:t>
      </w:r>
      <w:r w:rsidR="00C6254B" w:rsidRPr="00963C5E">
        <w:rPr>
          <w:rFonts w:ascii="Palatino Linotype" w:hAnsi="Palatino Linotype"/>
          <w:sz w:val="24"/>
          <w:szCs w:val="24"/>
        </w:rPr>
        <w:t xml:space="preserve"> with no data</w:t>
      </w:r>
      <w:r w:rsidR="0000329D" w:rsidRPr="00963C5E">
        <w:rPr>
          <w:rFonts w:ascii="Palatino Linotype" w:hAnsi="Palatino Linotype"/>
          <w:sz w:val="24"/>
          <w:szCs w:val="24"/>
        </w:rPr>
        <w:t xml:space="preserve">, and lower </w:t>
      </w:r>
      <w:r w:rsidR="004F5649" w:rsidRPr="00963C5E">
        <w:rPr>
          <w:rFonts w:ascii="Palatino Linotype" w:hAnsi="Palatino Linotype"/>
          <w:sz w:val="24"/>
          <w:szCs w:val="24"/>
        </w:rPr>
        <w:t xml:space="preserve">the cost </w:t>
      </w:r>
      <w:r w:rsidR="00C6254B" w:rsidRPr="00963C5E">
        <w:rPr>
          <w:rFonts w:ascii="Palatino Linotype" w:hAnsi="Palatino Linotype"/>
          <w:sz w:val="24"/>
          <w:szCs w:val="24"/>
        </w:rPr>
        <w:t>of</w:t>
      </w:r>
      <w:r w:rsidR="004F5649" w:rsidRPr="00963C5E">
        <w:rPr>
          <w:rFonts w:ascii="Palatino Linotype" w:hAnsi="Palatino Linotype"/>
          <w:sz w:val="24"/>
          <w:szCs w:val="24"/>
        </w:rPr>
        <w:t xml:space="preserve"> additional data </w:t>
      </w:r>
      <w:r w:rsidR="0000329D" w:rsidRPr="00963C5E">
        <w:rPr>
          <w:rFonts w:ascii="Palatino Linotype" w:hAnsi="Palatino Linotype"/>
          <w:sz w:val="24"/>
          <w:szCs w:val="24"/>
        </w:rPr>
        <w:t>to $20 per 1 GB, as follows:</w:t>
      </w:r>
    </w:p>
    <w:p w:rsidR="0000329D" w:rsidRPr="00963C5E" w:rsidRDefault="0000329D" w:rsidP="0000329D">
      <w:pPr>
        <w:numPr>
          <w:ilvl w:val="0"/>
          <w:numId w:val="18"/>
        </w:numPr>
        <w:spacing w:after="120"/>
        <w:rPr>
          <w:rFonts w:ascii="Palatino Linotype" w:hAnsi="Palatino Linotype"/>
          <w:sz w:val="24"/>
        </w:rPr>
      </w:pPr>
      <w:r w:rsidRPr="00963C5E">
        <w:rPr>
          <w:rFonts w:ascii="Palatino Linotype" w:hAnsi="Palatino Linotype"/>
          <w:i/>
          <w:sz w:val="24"/>
          <w:u w:val="single"/>
        </w:rPr>
        <w:t>Unlimited Talk and Text:</w:t>
      </w:r>
      <w:r w:rsidRPr="00963C5E">
        <w:rPr>
          <w:rFonts w:ascii="Palatino Linotype" w:hAnsi="Palatino Linotype"/>
          <w:sz w:val="24"/>
        </w:rPr>
        <w:t xml:space="preserve">  Unlimited voice minutes and text messaging</w:t>
      </w:r>
      <w:r w:rsidR="00884502" w:rsidRPr="00963C5E">
        <w:rPr>
          <w:rFonts w:ascii="Palatino Linotype" w:hAnsi="Palatino Linotype"/>
          <w:sz w:val="24"/>
        </w:rPr>
        <w:t xml:space="preserve"> for $0.00 per month</w:t>
      </w:r>
      <w:r w:rsidRPr="00963C5E">
        <w:rPr>
          <w:rFonts w:ascii="Palatino Linotype" w:hAnsi="Palatino Linotype"/>
          <w:sz w:val="24"/>
        </w:rPr>
        <w:t>, and additional data available for purchase at $20 per 1 GB.</w:t>
      </w:r>
    </w:p>
    <w:p w:rsidR="0000329D" w:rsidRPr="00963C5E" w:rsidRDefault="0000329D" w:rsidP="0000329D">
      <w:pPr>
        <w:numPr>
          <w:ilvl w:val="0"/>
          <w:numId w:val="18"/>
        </w:numPr>
        <w:spacing w:after="120"/>
        <w:rPr>
          <w:rFonts w:ascii="Palatino Linotype" w:hAnsi="Palatino Linotype"/>
          <w:sz w:val="24"/>
        </w:rPr>
      </w:pPr>
      <w:r w:rsidRPr="00963C5E">
        <w:rPr>
          <w:rFonts w:ascii="Palatino Linotype" w:hAnsi="Palatino Linotype"/>
          <w:i/>
          <w:sz w:val="24"/>
          <w:u w:val="single"/>
        </w:rPr>
        <w:t>Unlimited Talk and Text with 500 MB Data</w:t>
      </w:r>
      <w:r w:rsidRPr="00963C5E">
        <w:rPr>
          <w:rFonts w:ascii="Palatino Linotype" w:hAnsi="Palatino Linotype"/>
          <w:i/>
          <w:sz w:val="24"/>
        </w:rPr>
        <w:t xml:space="preserve">:  </w:t>
      </w:r>
      <w:r w:rsidRPr="00963C5E">
        <w:rPr>
          <w:rFonts w:ascii="Palatino Linotype" w:hAnsi="Palatino Linotype"/>
          <w:sz w:val="24"/>
        </w:rPr>
        <w:t>Unlimited voice minutes and text messaging, and 500 MB of data for $0.00 per month, and additional data available for purchase at $20 per 1 GB.</w:t>
      </w:r>
    </w:p>
    <w:p w:rsidR="003D4E79" w:rsidRPr="00234211" w:rsidRDefault="003D4E79" w:rsidP="003D4E79">
      <w:pPr>
        <w:keepNext/>
        <w:rPr>
          <w:rFonts w:ascii="Palatino Linotype" w:hAnsi="Palatino Linotype"/>
          <w:sz w:val="26"/>
          <w:szCs w:val="26"/>
        </w:rPr>
      </w:pPr>
      <w:r w:rsidRPr="00963C5E">
        <w:rPr>
          <w:rFonts w:ascii="Palatino Linotype" w:hAnsi="Palatino Linotype"/>
          <w:sz w:val="24"/>
          <w:szCs w:val="24"/>
        </w:rPr>
        <w:t>EZ Reach does not seek Federal Lifeline fund support, and does not request authority to offer service on Tribal lands.  It proposes to offer</w:t>
      </w:r>
      <w:r w:rsidR="00C37C64" w:rsidRPr="00963C5E">
        <w:rPr>
          <w:rFonts w:ascii="Palatino Linotype" w:hAnsi="Palatino Linotype"/>
          <w:sz w:val="24"/>
          <w:szCs w:val="24"/>
        </w:rPr>
        <w:t xml:space="preserve"> two</w:t>
      </w:r>
      <w:r w:rsidRPr="00963C5E">
        <w:rPr>
          <w:rFonts w:ascii="Palatino Linotype" w:hAnsi="Palatino Linotype"/>
          <w:sz w:val="24"/>
          <w:szCs w:val="24"/>
        </w:rPr>
        <w:t xml:space="preserve"> prepaid wireless plan</w:t>
      </w:r>
      <w:r w:rsidR="00C37C64" w:rsidRPr="00963C5E">
        <w:rPr>
          <w:rFonts w:ascii="Palatino Linotype" w:hAnsi="Palatino Linotype"/>
          <w:sz w:val="24"/>
          <w:szCs w:val="24"/>
        </w:rPr>
        <w:t>s</w:t>
      </w:r>
      <w:r w:rsidRPr="00963C5E">
        <w:rPr>
          <w:rFonts w:ascii="Palatino Linotype" w:hAnsi="Palatino Linotype"/>
          <w:sz w:val="24"/>
          <w:szCs w:val="24"/>
        </w:rPr>
        <w:t xml:space="preserve"> to which it </w:t>
      </w:r>
      <w:r w:rsidRPr="00963C5E">
        <w:rPr>
          <w:rFonts w:ascii="Palatino Linotype" w:hAnsi="Palatino Linotype"/>
          <w:sz w:val="24"/>
          <w:szCs w:val="24"/>
        </w:rPr>
        <w:lastRenderedPageBreak/>
        <w:t xml:space="preserve">will apply the $14.30 California </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monthly support amount and a company credit equal to the Federal </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monthly support of $9.25.</w:t>
      </w:r>
      <w:r w:rsidRPr="00963C5E">
        <w:rPr>
          <w:rFonts w:ascii="Palatino Linotype" w:hAnsi="Palatino Linotype"/>
          <w:sz w:val="26"/>
          <w:vertAlign w:val="superscript"/>
        </w:rPr>
        <w:footnoteReference w:id="6"/>
      </w:r>
      <w:r w:rsidR="00285EB8">
        <w:rPr>
          <w:rFonts w:ascii="Palatino Linotype" w:hAnsi="Palatino Linotype"/>
          <w:sz w:val="24"/>
          <w:szCs w:val="24"/>
        </w:rPr>
        <w:t xml:space="preserve"> </w:t>
      </w:r>
      <w:r w:rsidR="00285EB8" w:rsidRPr="00234211">
        <w:rPr>
          <w:rStyle w:val="FootnoteReference"/>
          <w:rFonts w:ascii="Palatino Linotype" w:hAnsi="Palatino Linotype"/>
          <w:sz w:val="26"/>
          <w:szCs w:val="26"/>
        </w:rPr>
        <w:footnoteReference w:id="7"/>
      </w:r>
    </w:p>
    <w:p w:rsidR="00B50547" w:rsidRPr="00963C5E" w:rsidRDefault="00B50547" w:rsidP="003D4E79">
      <w:pPr>
        <w:keepNext/>
        <w:rPr>
          <w:rFonts w:ascii="Palatino Linotype" w:hAnsi="Palatino Linotype"/>
          <w:sz w:val="24"/>
          <w:szCs w:val="24"/>
        </w:rPr>
      </w:pPr>
    </w:p>
    <w:p w:rsidR="00B50547" w:rsidRPr="00963C5E" w:rsidRDefault="00B50547" w:rsidP="003D4E79">
      <w:pPr>
        <w:keepNext/>
        <w:rPr>
          <w:rFonts w:ascii="Palatino Linotype" w:hAnsi="Palatino Linotype"/>
          <w:sz w:val="24"/>
          <w:szCs w:val="24"/>
          <w:vertAlign w:val="superscript"/>
        </w:rPr>
      </w:pPr>
      <w:r w:rsidRPr="00963C5E">
        <w:rPr>
          <w:rFonts w:ascii="Palatino Linotype" w:hAnsi="Palatino Linotype"/>
          <w:sz w:val="24"/>
          <w:szCs w:val="24"/>
        </w:rPr>
        <w:t xml:space="preserve">EZ Reach’s rate plans are subject to the $39 activation fee which would be waived for California </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participants.  EZ Reach will seek the $39 activation reimbursement from the California </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Program </w:t>
      </w:r>
      <w:r w:rsidR="00F802EC" w:rsidRPr="00963C5E">
        <w:rPr>
          <w:rFonts w:ascii="Palatino Linotype" w:hAnsi="Palatino Linotype"/>
          <w:sz w:val="24"/>
          <w:szCs w:val="24"/>
        </w:rPr>
        <w:t xml:space="preserve">no more than two times annually per eligible California </w:t>
      </w:r>
      <w:proofErr w:type="spellStart"/>
      <w:r w:rsidR="00F802EC" w:rsidRPr="00963C5E">
        <w:rPr>
          <w:rFonts w:ascii="Palatino Linotype" w:hAnsi="Palatino Linotype"/>
          <w:sz w:val="24"/>
          <w:szCs w:val="24"/>
        </w:rPr>
        <w:t>LifeLine</w:t>
      </w:r>
      <w:proofErr w:type="spellEnd"/>
      <w:r w:rsidR="00F802EC" w:rsidRPr="00963C5E">
        <w:rPr>
          <w:rFonts w:ascii="Palatino Linotype" w:hAnsi="Palatino Linotype"/>
          <w:sz w:val="24"/>
          <w:szCs w:val="24"/>
        </w:rPr>
        <w:t xml:space="preserve"> household, </w:t>
      </w:r>
      <w:r w:rsidR="00522F60" w:rsidRPr="00963C5E">
        <w:rPr>
          <w:rFonts w:ascii="Palatino Linotype" w:hAnsi="Palatino Linotype"/>
          <w:sz w:val="24"/>
          <w:szCs w:val="24"/>
        </w:rPr>
        <w:t>in accordance with</w:t>
      </w:r>
      <w:r w:rsidR="00F802EC" w:rsidRPr="00963C5E">
        <w:rPr>
          <w:rFonts w:ascii="Palatino Linotype" w:hAnsi="Palatino Linotype"/>
          <w:sz w:val="24"/>
          <w:szCs w:val="24"/>
        </w:rPr>
        <w:t xml:space="preserve"> D.14-01-036.</w:t>
      </w:r>
    </w:p>
    <w:p w:rsidR="00E90DAF" w:rsidRPr="00963C5E" w:rsidRDefault="00E90DAF" w:rsidP="00E90DAF">
      <w:pPr>
        <w:rPr>
          <w:rFonts w:ascii="Palatino Linotype" w:hAnsi="Palatino Linotype"/>
          <w:sz w:val="24"/>
        </w:rPr>
      </w:pPr>
    </w:p>
    <w:p w:rsidR="002E7A1E" w:rsidRPr="00963C5E" w:rsidRDefault="002E7A1E" w:rsidP="00E90DAF">
      <w:pPr>
        <w:pStyle w:val="Heading1"/>
        <w:rPr>
          <w:rFonts w:ascii="Palatino Linotype" w:hAnsi="Palatino Linotype"/>
          <w:sz w:val="26"/>
        </w:rPr>
      </w:pPr>
      <w:r w:rsidRPr="00963C5E">
        <w:rPr>
          <w:rFonts w:ascii="Palatino Linotype" w:hAnsi="Palatino Linotype"/>
          <w:sz w:val="26"/>
        </w:rPr>
        <w:t>B</w:t>
      </w:r>
      <w:r w:rsidR="002E74AF" w:rsidRPr="00963C5E">
        <w:rPr>
          <w:rFonts w:ascii="Palatino Linotype" w:hAnsi="Palatino Linotype"/>
          <w:sz w:val="26"/>
        </w:rPr>
        <w:t>ACKGROUND</w:t>
      </w:r>
    </w:p>
    <w:p w:rsidR="002E7A1E" w:rsidRPr="00963C5E" w:rsidRDefault="002E7A1E">
      <w:pPr>
        <w:rPr>
          <w:rFonts w:ascii="Palatino Linotype" w:hAnsi="Palatino Linotype"/>
          <w:sz w:val="24"/>
        </w:rPr>
      </w:pPr>
    </w:p>
    <w:p w:rsidR="00B46ECB" w:rsidRPr="00963C5E" w:rsidRDefault="00736ACB" w:rsidP="0005241A">
      <w:pPr>
        <w:rPr>
          <w:rFonts w:ascii="Palatino Linotype" w:hAnsi="Palatino Linotype"/>
          <w:b/>
          <w:sz w:val="24"/>
          <w:u w:val="single"/>
        </w:rPr>
      </w:pPr>
      <w:r w:rsidRPr="00963C5E">
        <w:rPr>
          <w:rFonts w:ascii="Palatino Linotype" w:hAnsi="Palatino Linotype"/>
          <w:b/>
          <w:sz w:val="24"/>
          <w:u w:val="single"/>
        </w:rPr>
        <w:t xml:space="preserve">California </w:t>
      </w:r>
      <w:proofErr w:type="spellStart"/>
      <w:r w:rsidRPr="00963C5E">
        <w:rPr>
          <w:rFonts w:ascii="Palatino Linotype" w:hAnsi="Palatino Linotype"/>
          <w:b/>
          <w:sz w:val="24"/>
          <w:u w:val="single"/>
        </w:rPr>
        <w:t>LifeLine</w:t>
      </w:r>
      <w:proofErr w:type="spellEnd"/>
      <w:r w:rsidRPr="00963C5E">
        <w:rPr>
          <w:rFonts w:ascii="Palatino Linotype" w:hAnsi="Palatino Linotype"/>
          <w:b/>
          <w:sz w:val="24"/>
          <w:u w:val="single"/>
        </w:rPr>
        <w:t xml:space="preserve"> Program Requirements</w:t>
      </w:r>
    </w:p>
    <w:p w:rsidR="00C87405" w:rsidRPr="00963C5E" w:rsidRDefault="00C87405" w:rsidP="0005241A">
      <w:pPr>
        <w:rPr>
          <w:rFonts w:ascii="Palatino Linotype" w:hAnsi="Palatino Linotype"/>
          <w:b/>
          <w:sz w:val="24"/>
          <w:u w:val="single"/>
        </w:rPr>
      </w:pPr>
    </w:p>
    <w:p w:rsidR="00E21F3F" w:rsidRPr="00963C5E" w:rsidRDefault="000A6FDD" w:rsidP="00E21F3F">
      <w:pPr>
        <w:spacing w:after="120"/>
        <w:rPr>
          <w:rFonts w:ascii="Palatino Linotype" w:hAnsi="Palatino Linotype"/>
          <w:sz w:val="24"/>
          <w:szCs w:val="21"/>
        </w:rPr>
      </w:pPr>
      <w:r w:rsidRPr="00963C5E">
        <w:rPr>
          <w:rFonts w:ascii="Palatino Linotype" w:hAnsi="Palatino Linotype"/>
          <w:sz w:val="24"/>
          <w:szCs w:val="21"/>
        </w:rPr>
        <w:t xml:space="preserve">The purpose of the California </w:t>
      </w:r>
      <w:proofErr w:type="spellStart"/>
      <w:r w:rsidRPr="00963C5E">
        <w:rPr>
          <w:rFonts w:ascii="Palatino Linotype" w:hAnsi="Palatino Linotype"/>
          <w:sz w:val="24"/>
          <w:szCs w:val="21"/>
        </w:rPr>
        <w:t>LifeLine</w:t>
      </w:r>
      <w:proofErr w:type="spellEnd"/>
      <w:r w:rsidRPr="00963C5E">
        <w:rPr>
          <w:rFonts w:ascii="Palatino Linotype" w:hAnsi="Palatino Linotype"/>
          <w:sz w:val="24"/>
          <w:szCs w:val="21"/>
        </w:rPr>
        <w:t xml:space="preserve"> Program is to provide high quality, residential telephone service at affordable rates to low-income citizens of California.  The California Legislature directed the CPUC to ensure that the program has essential consumer protections and is competitively neutral. </w:t>
      </w:r>
      <w:r w:rsidR="00522F60" w:rsidRPr="00963C5E">
        <w:rPr>
          <w:rFonts w:ascii="Palatino Linotype" w:hAnsi="Palatino Linotype"/>
          <w:sz w:val="24"/>
          <w:szCs w:val="21"/>
        </w:rPr>
        <w:t xml:space="preserve"> </w:t>
      </w:r>
      <w:r w:rsidR="00E21F3F" w:rsidRPr="00963C5E">
        <w:rPr>
          <w:rFonts w:ascii="Palatino Linotype" w:hAnsi="Palatino Linotype"/>
          <w:sz w:val="24"/>
        </w:rPr>
        <w:t xml:space="preserve">A carrier seeking to be a California </w:t>
      </w:r>
      <w:proofErr w:type="spellStart"/>
      <w:r w:rsidR="00E21F3F" w:rsidRPr="00963C5E">
        <w:rPr>
          <w:rFonts w:ascii="Palatino Linotype" w:hAnsi="Palatino Linotype"/>
          <w:sz w:val="24"/>
        </w:rPr>
        <w:t>LifeLine</w:t>
      </w:r>
      <w:proofErr w:type="spellEnd"/>
      <w:r w:rsidR="00E21F3F" w:rsidRPr="00963C5E">
        <w:rPr>
          <w:rFonts w:ascii="Palatino Linotype" w:hAnsi="Palatino Linotype"/>
          <w:sz w:val="24"/>
        </w:rPr>
        <w:t xml:space="preserve"> provider must comply with the CPUC’s </w:t>
      </w:r>
      <w:proofErr w:type="spellStart"/>
      <w:r w:rsidR="00E21F3F" w:rsidRPr="00963C5E">
        <w:rPr>
          <w:rFonts w:ascii="Palatino Linotype" w:hAnsi="Palatino Linotype"/>
          <w:sz w:val="24"/>
        </w:rPr>
        <w:t>LifeLine</w:t>
      </w:r>
      <w:proofErr w:type="spellEnd"/>
      <w:r w:rsidR="00E21F3F" w:rsidRPr="00963C5E">
        <w:rPr>
          <w:rFonts w:ascii="Palatino Linotype" w:hAnsi="Palatino Linotype"/>
          <w:sz w:val="24"/>
        </w:rPr>
        <w:t xml:space="preserve"> rules and requirements set forth in Public Utilities Code §</w:t>
      </w:r>
      <w:r w:rsidR="00C87405" w:rsidRPr="00963C5E">
        <w:rPr>
          <w:rFonts w:ascii="Palatino Linotype" w:hAnsi="Palatino Linotype"/>
          <w:sz w:val="24"/>
        </w:rPr>
        <w:t xml:space="preserve"> </w:t>
      </w:r>
      <w:r w:rsidR="00E21F3F" w:rsidRPr="00963C5E">
        <w:rPr>
          <w:rFonts w:ascii="Palatino Linotype" w:hAnsi="Palatino Linotype"/>
          <w:sz w:val="24"/>
        </w:rPr>
        <w:t xml:space="preserve">871 </w:t>
      </w:r>
      <w:r w:rsidR="00E21F3F" w:rsidRPr="00963C5E">
        <w:rPr>
          <w:rFonts w:ascii="Palatino Linotype" w:hAnsi="Palatino Linotype"/>
          <w:i/>
          <w:sz w:val="24"/>
        </w:rPr>
        <w:t xml:space="preserve">et seq., </w:t>
      </w:r>
      <w:r w:rsidR="00E21F3F" w:rsidRPr="00963C5E">
        <w:rPr>
          <w:rFonts w:ascii="Palatino Linotype" w:hAnsi="Palatino Linotype"/>
          <w:sz w:val="24"/>
        </w:rPr>
        <w:t>General Order (GO) 153 and various</w:t>
      </w:r>
      <w:r w:rsidRPr="00963C5E">
        <w:rPr>
          <w:rFonts w:ascii="Palatino Linotype" w:hAnsi="Palatino Linotype"/>
          <w:sz w:val="24"/>
        </w:rPr>
        <w:t xml:space="preserve"> </w:t>
      </w:r>
      <w:r w:rsidR="00E21F3F" w:rsidRPr="00963C5E">
        <w:rPr>
          <w:rFonts w:ascii="Palatino Linotype" w:hAnsi="Palatino Linotype"/>
          <w:sz w:val="24"/>
        </w:rPr>
        <w:t xml:space="preserve">CPUC decisions including D.14-01-036 and D.10-11-033.  The carrier must also comply with all applicable CPUC rules, orders, decisions, resolutions, the Public Utilities Code and federal Lifeline rules.  </w:t>
      </w:r>
    </w:p>
    <w:p w:rsidR="00E21F3F" w:rsidRPr="00963C5E" w:rsidRDefault="00E21F3F" w:rsidP="00E21F3F">
      <w:pPr>
        <w:spacing w:after="120"/>
        <w:rPr>
          <w:rFonts w:ascii="Palatino Linotype" w:hAnsi="Palatino Linotype"/>
          <w:sz w:val="24"/>
          <w:szCs w:val="21"/>
        </w:rPr>
      </w:pPr>
      <w:r w:rsidRPr="00963C5E">
        <w:rPr>
          <w:rFonts w:ascii="Palatino Linotype" w:hAnsi="Palatino Linotype"/>
          <w:sz w:val="24"/>
          <w:szCs w:val="21"/>
        </w:rPr>
        <w:t xml:space="preserve">In order to become a California </w:t>
      </w:r>
      <w:proofErr w:type="spellStart"/>
      <w:r w:rsidRPr="00963C5E">
        <w:rPr>
          <w:rFonts w:ascii="Palatino Linotype" w:hAnsi="Palatino Linotype"/>
          <w:sz w:val="24"/>
          <w:szCs w:val="21"/>
        </w:rPr>
        <w:t>LifeLine</w:t>
      </w:r>
      <w:proofErr w:type="spellEnd"/>
      <w:r w:rsidRPr="00963C5E">
        <w:rPr>
          <w:rFonts w:ascii="Palatino Linotype" w:hAnsi="Palatino Linotype"/>
          <w:sz w:val="24"/>
          <w:szCs w:val="21"/>
        </w:rPr>
        <w:t xml:space="preserve"> provider, a carrier must generally demonstrate the following: </w:t>
      </w:r>
    </w:p>
    <w:p w:rsidR="00E21F3F" w:rsidRPr="00963C5E" w:rsidRDefault="00E21F3F" w:rsidP="00C80EAD">
      <w:pPr>
        <w:numPr>
          <w:ilvl w:val="0"/>
          <w:numId w:val="16"/>
        </w:numPr>
        <w:rPr>
          <w:rFonts w:ascii="Palatino Linotype" w:hAnsi="Palatino Linotype"/>
          <w:sz w:val="24"/>
          <w:szCs w:val="21"/>
        </w:rPr>
      </w:pPr>
      <w:r w:rsidRPr="00963C5E">
        <w:rPr>
          <w:rFonts w:ascii="Palatino Linotype" w:hAnsi="Palatino Linotype"/>
          <w:sz w:val="24"/>
          <w:szCs w:val="21"/>
        </w:rPr>
        <w:t>It has a valid, active operati</w:t>
      </w:r>
      <w:r w:rsidR="000E4F49" w:rsidRPr="00963C5E">
        <w:rPr>
          <w:rFonts w:ascii="Palatino Linotype" w:hAnsi="Palatino Linotype"/>
          <w:sz w:val="24"/>
          <w:szCs w:val="21"/>
        </w:rPr>
        <w:t>ng authority issued by the CPUC;</w:t>
      </w:r>
      <w:r w:rsidRPr="00963C5E">
        <w:rPr>
          <w:rStyle w:val="FootnoteReference"/>
          <w:rFonts w:ascii="Palatino Linotype" w:hAnsi="Palatino Linotype"/>
          <w:sz w:val="24"/>
          <w:szCs w:val="21"/>
        </w:rPr>
        <w:footnoteReference w:id="8"/>
      </w:r>
      <w:r w:rsidRPr="00963C5E">
        <w:rPr>
          <w:rFonts w:ascii="Palatino Linotype" w:hAnsi="Palatino Linotype"/>
          <w:sz w:val="24"/>
          <w:szCs w:val="21"/>
        </w:rPr>
        <w:t xml:space="preserve">  </w:t>
      </w:r>
    </w:p>
    <w:p w:rsidR="00E21F3F" w:rsidRPr="00963C5E" w:rsidRDefault="00E21F3F" w:rsidP="00C80EAD">
      <w:pPr>
        <w:numPr>
          <w:ilvl w:val="0"/>
          <w:numId w:val="16"/>
        </w:numPr>
        <w:rPr>
          <w:rFonts w:ascii="Palatino Linotype" w:hAnsi="Palatino Linotype"/>
          <w:sz w:val="24"/>
          <w:szCs w:val="21"/>
        </w:rPr>
      </w:pPr>
      <w:r w:rsidRPr="00963C5E">
        <w:rPr>
          <w:rFonts w:ascii="Palatino Linotype" w:hAnsi="Palatino Linotype"/>
          <w:sz w:val="24"/>
          <w:szCs w:val="21"/>
        </w:rPr>
        <w:t>It is current in its remittance of CPUC User Fees and public purpose program surcharges;</w:t>
      </w:r>
      <w:r w:rsidRPr="00963C5E">
        <w:rPr>
          <w:rStyle w:val="FootnoteReference"/>
          <w:rFonts w:ascii="Palatino Linotype" w:hAnsi="Palatino Linotype"/>
          <w:sz w:val="24"/>
          <w:szCs w:val="21"/>
        </w:rPr>
        <w:footnoteReference w:id="9"/>
      </w:r>
    </w:p>
    <w:p w:rsidR="00E21F3F" w:rsidRPr="00963C5E" w:rsidRDefault="00E21F3F" w:rsidP="00C80EAD">
      <w:pPr>
        <w:numPr>
          <w:ilvl w:val="0"/>
          <w:numId w:val="16"/>
        </w:numPr>
        <w:rPr>
          <w:rFonts w:ascii="Palatino Linotype" w:hAnsi="Palatino Linotype"/>
          <w:sz w:val="24"/>
          <w:szCs w:val="21"/>
        </w:rPr>
      </w:pPr>
      <w:r w:rsidRPr="00963C5E">
        <w:rPr>
          <w:rFonts w:ascii="Palatino Linotype" w:hAnsi="Palatino Linotype"/>
          <w:sz w:val="24"/>
          <w:szCs w:val="21"/>
        </w:rPr>
        <w:t xml:space="preserve">Its proposed offerings meet the CPUC’s California </w:t>
      </w:r>
      <w:proofErr w:type="spellStart"/>
      <w:r w:rsidRPr="00963C5E">
        <w:rPr>
          <w:rFonts w:ascii="Palatino Linotype" w:hAnsi="Palatino Linotype"/>
          <w:sz w:val="24"/>
          <w:szCs w:val="21"/>
        </w:rPr>
        <w:t>LifeLine</w:t>
      </w:r>
      <w:proofErr w:type="spellEnd"/>
      <w:r w:rsidRPr="00963C5E">
        <w:rPr>
          <w:rFonts w:ascii="Palatino Linotype" w:hAnsi="Palatino Linotype"/>
          <w:sz w:val="24"/>
          <w:szCs w:val="21"/>
        </w:rPr>
        <w:t xml:space="preserve"> service elements;</w:t>
      </w:r>
      <w:r w:rsidRPr="00963C5E">
        <w:rPr>
          <w:rStyle w:val="FootnoteReference"/>
          <w:rFonts w:ascii="Palatino Linotype" w:hAnsi="Palatino Linotype"/>
          <w:sz w:val="24"/>
          <w:szCs w:val="21"/>
        </w:rPr>
        <w:footnoteReference w:id="10"/>
      </w:r>
    </w:p>
    <w:p w:rsidR="00E21F3F" w:rsidRPr="00963C5E" w:rsidRDefault="00E21F3F" w:rsidP="00C80EAD">
      <w:pPr>
        <w:numPr>
          <w:ilvl w:val="0"/>
          <w:numId w:val="16"/>
        </w:numPr>
        <w:rPr>
          <w:rFonts w:ascii="Palatino Linotype" w:hAnsi="Palatino Linotype"/>
          <w:sz w:val="24"/>
          <w:szCs w:val="21"/>
        </w:rPr>
      </w:pPr>
      <w:r w:rsidRPr="00963C5E">
        <w:rPr>
          <w:rFonts w:ascii="Palatino Linotype" w:hAnsi="Palatino Linotype"/>
          <w:sz w:val="24"/>
          <w:szCs w:val="21"/>
        </w:rPr>
        <w:t xml:space="preserve">Its </w:t>
      </w:r>
      <w:r w:rsidRPr="00963C5E">
        <w:rPr>
          <w:rFonts w:ascii="Palatino Linotype" w:hAnsi="Palatino Linotype"/>
          <w:sz w:val="24"/>
        </w:rPr>
        <w:t xml:space="preserve">disclosures, schedule of rates and charges, and terms and conditions are thorough and consistent with state and federal rules; </w:t>
      </w:r>
    </w:p>
    <w:p w:rsidR="00E21F3F" w:rsidRPr="00963C5E" w:rsidRDefault="00E21F3F" w:rsidP="00C80EAD">
      <w:pPr>
        <w:numPr>
          <w:ilvl w:val="0"/>
          <w:numId w:val="16"/>
        </w:numPr>
        <w:rPr>
          <w:rFonts w:ascii="Palatino Linotype" w:hAnsi="Palatino Linotype"/>
          <w:sz w:val="24"/>
          <w:szCs w:val="21"/>
        </w:rPr>
      </w:pPr>
      <w:r w:rsidRPr="00963C5E">
        <w:rPr>
          <w:rFonts w:ascii="Palatino Linotype" w:hAnsi="Palatino Linotype"/>
          <w:sz w:val="24"/>
        </w:rPr>
        <w:lastRenderedPageBreak/>
        <w:t xml:space="preserve">Its marketing and selling methods are consistent with D.14-01-036 and </w:t>
      </w:r>
      <w:r w:rsidRPr="00963C5E">
        <w:rPr>
          <w:rFonts w:ascii="Palatino Linotype" w:hAnsi="Palatino Linotype"/>
          <w:sz w:val="24"/>
          <w:szCs w:val="21"/>
        </w:rPr>
        <w:t>47 C.F.R. §</w:t>
      </w:r>
      <w:r w:rsidR="00C87405" w:rsidRPr="00963C5E">
        <w:rPr>
          <w:rFonts w:ascii="Palatino Linotype" w:hAnsi="Palatino Linotype"/>
          <w:sz w:val="24"/>
          <w:szCs w:val="21"/>
        </w:rPr>
        <w:t xml:space="preserve"> </w:t>
      </w:r>
      <w:r w:rsidRPr="00963C5E">
        <w:rPr>
          <w:rFonts w:ascii="Palatino Linotype" w:hAnsi="Palatino Linotype"/>
          <w:sz w:val="24"/>
          <w:szCs w:val="21"/>
        </w:rPr>
        <w:t>54.405(b)</w:t>
      </w:r>
      <w:r w:rsidRPr="00963C5E">
        <w:rPr>
          <w:rFonts w:ascii="Palatino Linotype" w:hAnsi="Palatino Linotype"/>
          <w:sz w:val="24"/>
        </w:rPr>
        <w:t xml:space="preserve">; and </w:t>
      </w:r>
    </w:p>
    <w:p w:rsidR="00E21F3F" w:rsidRPr="00963C5E" w:rsidRDefault="00E21F3F" w:rsidP="00C80EAD">
      <w:pPr>
        <w:numPr>
          <w:ilvl w:val="0"/>
          <w:numId w:val="16"/>
        </w:numPr>
        <w:rPr>
          <w:rFonts w:ascii="Palatino Linotype" w:hAnsi="Palatino Linotype"/>
          <w:sz w:val="24"/>
          <w:szCs w:val="21"/>
        </w:rPr>
      </w:pPr>
      <w:r w:rsidRPr="00963C5E">
        <w:rPr>
          <w:rFonts w:ascii="Palatino Linotype" w:hAnsi="Palatino Linotype"/>
          <w:sz w:val="24"/>
        </w:rPr>
        <w:t xml:space="preserve">Its provisioning process is consistent with and in compliance with the California </w:t>
      </w:r>
      <w:proofErr w:type="spellStart"/>
      <w:r w:rsidRPr="00963C5E">
        <w:rPr>
          <w:rFonts w:ascii="Palatino Linotype" w:hAnsi="Palatino Linotype"/>
          <w:sz w:val="24"/>
        </w:rPr>
        <w:t>LifeLine</w:t>
      </w:r>
      <w:proofErr w:type="spellEnd"/>
      <w:r w:rsidRPr="00963C5E">
        <w:rPr>
          <w:rFonts w:ascii="Palatino Linotype" w:hAnsi="Palatino Linotype"/>
          <w:sz w:val="24"/>
        </w:rPr>
        <w:t xml:space="preserve"> Administrator’s enrollment process, validation checks, transmission requirements, and efforts to prevent waste, fraud, and abuse</w:t>
      </w:r>
      <w:r w:rsidRPr="00963C5E">
        <w:rPr>
          <w:rFonts w:ascii="Palatino Linotype" w:hAnsi="Palatino Linotype"/>
          <w:sz w:val="24"/>
          <w:szCs w:val="21"/>
        </w:rPr>
        <w:t>.</w:t>
      </w:r>
      <w:r w:rsidRPr="00963C5E">
        <w:rPr>
          <w:rFonts w:ascii="Palatino Linotype" w:hAnsi="Palatino Linotype"/>
          <w:sz w:val="24"/>
          <w:szCs w:val="21"/>
          <w:vertAlign w:val="superscript"/>
        </w:rPr>
        <w:footnoteReference w:id="11"/>
      </w:r>
    </w:p>
    <w:p w:rsidR="00C80EAD" w:rsidRPr="00963C5E" w:rsidRDefault="00C80EAD" w:rsidP="00C80EAD">
      <w:pPr>
        <w:ind w:left="720"/>
        <w:rPr>
          <w:rFonts w:ascii="Palatino Linotype" w:hAnsi="Palatino Linotype"/>
          <w:sz w:val="24"/>
          <w:szCs w:val="21"/>
        </w:rPr>
      </w:pPr>
    </w:p>
    <w:p w:rsidR="00E21F3F" w:rsidRPr="00963C5E" w:rsidRDefault="00E21F3F" w:rsidP="00E21F3F">
      <w:pPr>
        <w:spacing w:after="120"/>
        <w:rPr>
          <w:rFonts w:ascii="Palatino Linotype" w:hAnsi="Palatino Linotype"/>
          <w:sz w:val="24"/>
          <w:szCs w:val="21"/>
        </w:rPr>
      </w:pPr>
      <w:r w:rsidRPr="00963C5E">
        <w:rPr>
          <w:rFonts w:ascii="Palatino Linotype" w:hAnsi="Palatino Linotype"/>
          <w:sz w:val="24"/>
          <w:szCs w:val="21"/>
        </w:rPr>
        <w:t>If a carrier</w:t>
      </w:r>
      <w:r w:rsidR="00F802EC" w:rsidRPr="00963C5E">
        <w:rPr>
          <w:rFonts w:ascii="Palatino Linotype" w:hAnsi="Palatino Linotype"/>
          <w:sz w:val="24"/>
          <w:szCs w:val="21"/>
        </w:rPr>
        <w:t xml:space="preserve"> is seeking to offer </w:t>
      </w:r>
      <w:proofErr w:type="spellStart"/>
      <w:r w:rsidR="00F802EC" w:rsidRPr="00963C5E">
        <w:rPr>
          <w:rFonts w:ascii="Palatino Linotype" w:hAnsi="Palatino Linotype"/>
          <w:sz w:val="24"/>
          <w:szCs w:val="21"/>
        </w:rPr>
        <w:t>LifeLine</w:t>
      </w:r>
      <w:proofErr w:type="spellEnd"/>
      <w:r w:rsidR="00F802EC" w:rsidRPr="00963C5E">
        <w:rPr>
          <w:rFonts w:ascii="Palatino Linotype" w:hAnsi="Palatino Linotype"/>
          <w:sz w:val="24"/>
          <w:szCs w:val="21"/>
        </w:rPr>
        <w:t xml:space="preserve"> </w:t>
      </w:r>
      <w:r w:rsidRPr="00963C5E">
        <w:rPr>
          <w:rFonts w:ascii="Palatino Linotype" w:hAnsi="Palatino Linotype"/>
          <w:sz w:val="24"/>
          <w:szCs w:val="21"/>
        </w:rPr>
        <w:t xml:space="preserve">wireless services in California, the carrier must demonstrate that its proposed offerings meet the CPUC’s </w:t>
      </w:r>
      <w:proofErr w:type="spellStart"/>
      <w:r w:rsidRPr="00963C5E">
        <w:rPr>
          <w:rFonts w:ascii="Palatino Linotype" w:hAnsi="Palatino Linotype"/>
          <w:sz w:val="24"/>
          <w:szCs w:val="21"/>
        </w:rPr>
        <w:t>LifeLine</w:t>
      </w:r>
      <w:proofErr w:type="spellEnd"/>
      <w:r w:rsidRPr="00963C5E">
        <w:rPr>
          <w:rFonts w:ascii="Palatino Linotype" w:hAnsi="Palatino Linotype"/>
          <w:sz w:val="24"/>
          <w:szCs w:val="21"/>
        </w:rPr>
        <w:t xml:space="preserve"> wireless service elements.  The CPUC adopted the California </w:t>
      </w:r>
      <w:proofErr w:type="spellStart"/>
      <w:r w:rsidRPr="00963C5E">
        <w:rPr>
          <w:rFonts w:ascii="Palatino Linotype" w:hAnsi="Palatino Linotype"/>
          <w:sz w:val="24"/>
          <w:szCs w:val="21"/>
        </w:rPr>
        <w:t>LifeLine</w:t>
      </w:r>
      <w:proofErr w:type="spellEnd"/>
      <w:r w:rsidRPr="00963C5E">
        <w:rPr>
          <w:rFonts w:ascii="Palatino Linotype" w:hAnsi="Palatino Linotype"/>
          <w:sz w:val="24"/>
          <w:szCs w:val="21"/>
        </w:rPr>
        <w:t xml:space="preserve"> wireless service elements in D.14-01-036, set forth in GO 153, Appendix A-2.  Some of the key service elements are as follows:</w:t>
      </w:r>
    </w:p>
    <w:p w:rsidR="00E21F3F" w:rsidRPr="00963C5E" w:rsidRDefault="00E21F3F" w:rsidP="00C80EAD">
      <w:pPr>
        <w:numPr>
          <w:ilvl w:val="0"/>
          <w:numId w:val="10"/>
        </w:numPr>
        <w:rPr>
          <w:rFonts w:ascii="Palatino Linotype" w:hAnsi="Palatino Linotype"/>
          <w:sz w:val="24"/>
          <w:szCs w:val="21"/>
        </w:rPr>
      </w:pPr>
      <w:r w:rsidRPr="00963C5E">
        <w:rPr>
          <w:rFonts w:ascii="Palatino Linotype" w:hAnsi="Palatino Linotype"/>
          <w:sz w:val="24"/>
          <w:szCs w:val="21"/>
        </w:rPr>
        <w:t>The provider must offer participants the ability to place and receive voice-grade calls over all distances using the public switched telephone network or successor network;</w:t>
      </w:r>
    </w:p>
    <w:p w:rsidR="00E21F3F" w:rsidRPr="00963C5E" w:rsidRDefault="00E21F3F" w:rsidP="00C80EAD">
      <w:pPr>
        <w:numPr>
          <w:ilvl w:val="0"/>
          <w:numId w:val="10"/>
        </w:numPr>
        <w:rPr>
          <w:rFonts w:ascii="Palatino Linotype" w:hAnsi="Palatino Linotype"/>
          <w:sz w:val="24"/>
          <w:szCs w:val="21"/>
        </w:rPr>
      </w:pPr>
      <w:r w:rsidRPr="00963C5E">
        <w:rPr>
          <w:rFonts w:ascii="Palatino Linotype" w:hAnsi="Palatino Linotype"/>
          <w:sz w:val="24"/>
          <w:szCs w:val="21"/>
        </w:rPr>
        <w:t>The provider must offer free, unlimited access to</w:t>
      </w:r>
      <w:r w:rsidRPr="00963C5E">
        <w:rPr>
          <w:rFonts w:ascii="Palatino Linotype" w:hAnsi="Palatino Linotype"/>
          <w:color w:val="000000"/>
          <w:sz w:val="24"/>
          <w:szCs w:val="24"/>
        </w:rPr>
        <w:t xml:space="preserve"> </w:t>
      </w:r>
      <w:r w:rsidRPr="00963C5E">
        <w:rPr>
          <w:rFonts w:ascii="Palatino Linotype" w:hAnsi="Palatino Linotype"/>
          <w:sz w:val="24"/>
          <w:szCs w:val="21"/>
        </w:rPr>
        <w:t xml:space="preserve">public safety N11s (211, 311, 511, 711, and 811) for California </w:t>
      </w:r>
      <w:proofErr w:type="spellStart"/>
      <w:r w:rsidRPr="00963C5E">
        <w:rPr>
          <w:rFonts w:ascii="Palatino Linotype" w:hAnsi="Palatino Linotype"/>
          <w:sz w:val="24"/>
          <w:szCs w:val="21"/>
        </w:rPr>
        <w:t>LifeLine</w:t>
      </w:r>
      <w:proofErr w:type="spellEnd"/>
      <w:r w:rsidRPr="00963C5E">
        <w:rPr>
          <w:rFonts w:ascii="Palatino Linotype" w:hAnsi="Palatino Linotype"/>
          <w:sz w:val="24"/>
          <w:szCs w:val="21"/>
        </w:rPr>
        <w:t xml:space="preserve"> eligible plans with 1,000 or more voice minutes, and to 911 emergency services for all California </w:t>
      </w:r>
      <w:proofErr w:type="spellStart"/>
      <w:r w:rsidRPr="00963C5E">
        <w:rPr>
          <w:rFonts w:ascii="Palatino Linotype" w:hAnsi="Palatino Linotype"/>
          <w:sz w:val="24"/>
          <w:szCs w:val="21"/>
        </w:rPr>
        <w:t>LifeLine</w:t>
      </w:r>
      <w:proofErr w:type="spellEnd"/>
      <w:r w:rsidRPr="00963C5E">
        <w:rPr>
          <w:rFonts w:ascii="Palatino Linotype" w:hAnsi="Palatino Linotype"/>
          <w:sz w:val="24"/>
          <w:szCs w:val="21"/>
        </w:rPr>
        <w:t xml:space="preserve"> eligible plans;</w:t>
      </w:r>
    </w:p>
    <w:p w:rsidR="00E21F3F" w:rsidRPr="00963C5E" w:rsidRDefault="00E21F3F" w:rsidP="00C80EAD">
      <w:pPr>
        <w:numPr>
          <w:ilvl w:val="0"/>
          <w:numId w:val="10"/>
        </w:numPr>
        <w:rPr>
          <w:rFonts w:ascii="Palatino Linotype" w:hAnsi="Palatino Linotype"/>
          <w:sz w:val="24"/>
          <w:szCs w:val="21"/>
        </w:rPr>
      </w:pPr>
      <w:r w:rsidRPr="00963C5E">
        <w:rPr>
          <w:rFonts w:ascii="Palatino Linotype" w:hAnsi="Palatino Linotype"/>
          <w:sz w:val="24"/>
          <w:szCs w:val="21"/>
        </w:rPr>
        <w:t>The provider must offer services on a non-discriminatory basis to any customer residing in the service territory;</w:t>
      </w:r>
    </w:p>
    <w:p w:rsidR="00E21F3F" w:rsidRPr="00963C5E" w:rsidRDefault="00E21F3F" w:rsidP="00C80EAD">
      <w:pPr>
        <w:numPr>
          <w:ilvl w:val="0"/>
          <w:numId w:val="10"/>
        </w:numPr>
        <w:rPr>
          <w:rFonts w:ascii="Palatino Linotype" w:hAnsi="Palatino Linotype"/>
          <w:sz w:val="24"/>
          <w:szCs w:val="21"/>
        </w:rPr>
      </w:pPr>
      <w:r w:rsidRPr="00963C5E">
        <w:rPr>
          <w:rFonts w:ascii="Palatino Linotype" w:hAnsi="Palatino Linotype"/>
          <w:sz w:val="24"/>
          <w:szCs w:val="21"/>
        </w:rPr>
        <w:t xml:space="preserve">The provider </w:t>
      </w:r>
      <w:r w:rsidR="00C87405" w:rsidRPr="00963C5E">
        <w:rPr>
          <w:rFonts w:ascii="Palatino Linotype" w:hAnsi="Palatino Linotype"/>
          <w:sz w:val="24"/>
          <w:szCs w:val="21"/>
        </w:rPr>
        <w:t xml:space="preserve">must </w:t>
      </w:r>
      <w:r w:rsidRPr="00963C5E">
        <w:rPr>
          <w:rFonts w:ascii="Palatino Linotype" w:hAnsi="Palatino Linotype"/>
          <w:sz w:val="24"/>
          <w:szCs w:val="21"/>
        </w:rPr>
        <w:t xml:space="preserve">offer at least one California </w:t>
      </w:r>
      <w:proofErr w:type="spellStart"/>
      <w:r w:rsidRPr="00963C5E">
        <w:rPr>
          <w:rFonts w:ascii="Palatino Linotype" w:hAnsi="Palatino Linotype"/>
          <w:sz w:val="24"/>
          <w:szCs w:val="21"/>
        </w:rPr>
        <w:t>LifeLine</w:t>
      </w:r>
      <w:proofErr w:type="spellEnd"/>
      <w:r w:rsidRPr="00963C5E">
        <w:rPr>
          <w:rFonts w:ascii="Palatino Linotype" w:hAnsi="Palatino Linotype"/>
          <w:sz w:val="24"/>
          <w:szCs w:val="21"/>
        </w:rPr>
        <w:t xml:space="preserve"> plan that meets or exceeds the California </w:t>
      </w:r>
      <w:proofErr w:type="spellStart"/>
      <w:r w:rsidRPr="00963C5E">
        <w:rPr>
          <w:rFonts w:ascii="Palatino Linotype" w:hAnsi="Palatino Linotype"/>
          <w:sz w:val="24"/>
          <w:szCs w:val="21"/>
        </w:rPr>
        <w:t>LifeLine</w:t>
      </w:r>
      <w:proofErr w:type="spellEnd"/>
      <w:r w:rsidRPr="00963C5E">
        <w:rPr>
          <w:rFonts w:ascii="Palatino Linotype" w:hAnsi="Palatino Linotype"/>
          <w:sz w:val="24"/>
          <w:szCs w:val="21"/>
        </w:rPr>
        <w:t xml:space="preserve"> service elements, and is not bundled with any video or data services (Unbundled Service Obligation);</w:t>
      </w:r>
    </w:p>
    <w:p w:rsidR="00E21F3F" w:rsidRPr="00963C5E" w:rsidRDefault="00E21F3F" w:rsidP="00C80EAD">
      <w:pPr>
        <w:numPr>
          <w:ilvl w:val="0"/>
          <w:numId w:val="10"/>
        </w:numPr>
        <w:rPr>
          <w:rFonts w:ascii="Palatino Linotype" w:hAnsi="Palatino Linotype"/>
          <w:sz w:val="24"/>
          <w:szCs w:val="21"/>
        </w:rPr>
      </w:pPr>
      <w:r w:rsidRPr="00963C5E">
        <w:rPr>
          <w:rFonts w:ascii="Palatino Linotype" w:hAnsi="Palatino Linotype"/>
          <w:sz w:val="24"/>
          <w:szCs w:val="21"/>
        </w:rPr>
        <w:t xml:space="preserve">The provider must offer to California </w:t>
      </w:r>
      <w:proofErr w:type="spellStart"/>
      <w:r w:rsidRPr="00963C5E">
        <w:rPr>
          <w:rFonts w:ascii="Palatino Linotype" w:hAnsi="Palatino Linotype"/>
          <w:sz w:val="24"/>
          <w:szCs w:val="21"/>
        </w:rPr>
        <w:t>LifeLine</w:t>
      </w:r>
      <w:proofErr w:type="spellEnd"/>
      <w:r w:rsidRPr="00963C5E">
        <w:rPr>
          <w:rFonts w:ascii="Palatino Linotype" w:hAnsi="Palatino Linotype"/>
          <w:sz w:val="24"/>
          <w:szCs w:val="21"/>
        </w:rPr>
        <w:t xml:space="preserve"> participants all handsets on the same basis as it offers to retail customers;</w:t>
      </w:r>
    </w:p>
    <w:p w:rsidR="00C37C64" w:rsidRPr="00963C5E" w:rsidRDefault="00E21F3F" w:rsidP="003258E5">
      <w:pPr>
        <w:numPr>
          <w:ilvl w:val="0"/>
          <w:numId w:val="10"/>
        </w:numPr>
        <w:rPr>
          <w:rFonts w:ascii="Palatino Linotype" w:hAnsi="Palatino Linotype"/>
          <w:sz w:val="24"/>
          <w:szCs w:val="21"/>
        </w:rPr>
      </w:pPr>
      <w:r w:rsidRPr="00963C5E">
        <w:rPr>
          <w:rFonts w:ascii="Palatino Linotype" w:hAnsi="Palatino Linotype"/>
          <w:sz w:val="24"/>
          <w:szCs w:val="21"/>
        </w:rPr>
        <w:t xml:space="preserve">The provider must offer all plans that meet or exceed the California </w:t>
      </w:r>
      <w:proofErr w:type="spellStart"/>
      <w:r w:rsidRPr="00963C5E">
        <w:rPr>
          <w:rFonts w:ascii="Palatino Linotype" w:hAnsi="Palatino Linotype"/>
          <w:sz w:val="24"/>
          <w:szCs w:val="21"/>
        </w:rPr>
        <w:t>LifeLine</w:t>
      </w:r>
      <w:proofErr w:type="spellEnd"/>
      <w:r w:rsidRPr="00963C5E">
        <w:rPr>
          <w:rFonts w:ascii="Palatino Linotype" w:hAnsi="Palatino Linotype"/>
          <w:sz w:val="24"/>
          <w:szCs w:val="21"/>
        </w:rPr>
        <w:t xml:space="preserve"> service elements and are consistent with the rules on a discounted basis; and</w:t>
      </w:r>
    </w:p>
    <w:p w:rsidR="00E21F3F" w:rsidRPr="00963C5E" w:rsidRDefault="00E21F3F" w:rsidP="00251BA7">
      <w:pPr>
        <w:numPr>
          <w:ilvl w:val="0"/>
          <w:numId w:val="10"/>
        </w:numPr>
        <w:spacing w:after="120"/>
        <w:rPr>
          <w:rFonts w:ascii="Palatino Linotype" w:hAnsi="Palatino Linotype"/>
          <w:sz w:val="24"/>
          <w:szCs w:val="21"/>
        </w:rPr>
      </w:pPr>
      <w:r w:rsidRPr="00963C5E">
        <w:rPr>
          <w:rFonts w:ascii="Palatino Linotype" w:hAnsi="Palatino Linotype"/>
          <w:sz w:val="24"/>
          <w:szCs w:val="21"/>
        </w:rPr>
        <w:t xml:space="preserve">The provider must provide free, unlimited access to customer service representatives in the same language in which the California </w:t>
      </w:r>
      <w:proofErr w:type="spellStart"/>
      <w:r w:rsidRPr="00963C5E">
        <w:rPr>
          <w:rFonts w:ascii="Palatino Linotype" w:hAnsi="Palatino Linotype"/>
          <w:sz w:val="24"/>
          <w:szCs w:val="21"/>
        </w:rPr>
        <w:t>LifeLine</w:t>
      </w:r>
      <w:proofErr w:type="spellEnd"/>
      <w:r w:rsidRPr="00963C5E">
        <w:rPr>
          <w:rFonts w:ascii="Palatino Linotype" w:hAnsi="Palatino Linotype"/>
          <w:sz w:val="24"/>
          <w:szCs w:val="21"/>
        </w:rPr>
        <w:t xml:space="preserve"> service was originally sold or marketed.</w:t>
      </w:r>
    </w:p>
    <w:p w:rsidR="00E21F3F" w:rsidRPr="00963C5E" w:rsidRDefault="00E21F3F" w:rsidP="00E21F3F">
      <w:pPr>
        <w:spacing w:after="120"/>
        <w:rPr>
          <w:rFonts w:ascii="Palatino Linotype" w:hAnsi="Palatino Linotype"/>
          <w:sz w:val="24"/>
          <w:szCs w:val="21"/>
        </w:rPr>
      </w:pPr>
      <w:r w:rsidRPr="00963C5E">
        <w:rPr>
          <w:rFonts w:ascii="Palatino Linotype" w:hAnsi="Palatino Linotype"/>
          <w:sz w:val="24"/>
          <w:szCs w:val="21"/>
        </w:rPr>
        <w:t xml:space="preserve">In addition, the carrier must comply with the California </w:t>
      </w:r>
      <w:proofErr w:type="spellStart"/>
      <w:r w:rsidRPr="00963C5E">
        <w:rPr>
          <w:rFonts w:ascii="Palatino Linotype" w:hAnsi="Palatino Linotype"/>
          <w:sz w:val="24"/>
          <w:szCs w:val="21"/>
        </w:rPr>
        <w:t>LifeLine</w:t>
      </w:r>
      <w:proofErr w:type="spellEnd"/>
      <w:r w:rsidRPr="00963C5E">
        <w:rPr>
          <w:rFonts w:ascii="Palatino Linotype" w:hAnsi="Palatino Linotype"/>
          <w:sz w:val="24"/>
          <w:szCs w:val="21"/>
        </w:rPr>
        <w:t xml:space="preserve"> wireless service terms and conditions adopted in D.14-01-036, set forth in GO 153, Appendix A-2, including, but not limited to:</w:t>
      </w:r>
    </w:p>
    <w:p w:rsidR="00E21F3F" w:rsidRPr="00963C5E" w:rsidRDefault="00E21F3F" w:rsidP="00C80EAD">
      <w:pPr>
        <w:numPr>
          <w:ilvl w:val="0"/>
          <w:numId w:val="17"/>
        </w:numPr>
        <w:rPr>
          <w:rFonts w:ascii="Palatino Linotype" w:hAnsi="Palatino Linotype"/>
          <w:sz w:val="24"/>
          <w:szCs w:val="21"/>
        </w:rPr>
      </w:pPr>
      <w:r w:rsidRPr="00963C5E">
        <w:rPr>
          <w:rFonts w:ascii="Palatino Linotype" w:hAnsi="Palatino Linotype"/>
          <w:sz w:val="24"/>
          <w:szCs w:val="21"/>
        </w:rPr>
        <w:lastRenderedPageBreak/>
        <w:t>The provider must exempt participants from paying CPUC user fees, surcharge and taxes;</w:t>
      </w:r>
    </w:p>
    <w:p w:rsidR="00E21F3F" w:rsidRPr="00963C5E" w:rsidRDefault="00E21F3F" w:rsidP="00C80EAD">
      <w:pPr>
        <w:numPr>
          <w:ilvl w:val="0"/>
          <w:numId w:val="17"/>
        </w:numPr>
        <w:rPr>
          <w:rFonts w:ascii="Palatino Linotype" w:hAnsi="Palatino Linotype"/>
          <w:sz w:val="24"/>
          <w:szCs w:val="21"/>
        </w:rPr>
      </w:pPr>
      <w:r w:rsidRPr="00963C5E">
        <w:rPr>
          <w:rFonts w:ascii="Palatino Linotype" w:hAnsi="Palatino Linotype"/>
          <w:sz w:val="24"/>
          <w:szCs w:val="21"/>
        </w:rPr>
        <w:t>The provider must not assess a fee to participants for paying their bills in person by cash, check or other form of payment;</w:t>
      </w:r>
    </w:p>
    <w:p w:rsidR="00E21F3F" w:rsidRPr="00963C5E" w:rsidRDefault="00E21F3F" w:rsidP="00C80EAD">
      <w:pPr>
        <w:numPr>
          <w:ilvl w:val="0"/>
          <w:numId w:val="17"/>
        </w:numPr>
        <w:rPr>
          <w:rFonts w:ascii="Palatino Linotype" w:hAnsi="Palatino Linotype"/>
          <w:sz w:val="24"/>
          <w:szCs w:val="21"/>
        </w:rPr>
      </w:pPr>
      <w:r w:rsidRPr="00963C5E">
        <w:rPr>
          <w:rFonts w:ascii="Palatino Linotype" w:hAnsi="Palatino Linotype"/>
          <w:sz w:val="24"/>
          <w:szCs w:val="21"/>
        </w:rPr>
        <w:t xml:space="preserve">The provider must allow participants to terminate service without incurring early termination fees; </w:t>
      </w:r>
    </w:p>
    <w:p w:rsidR="00E21F3F" w:rsidRPr="00963C5E" w:rsidRDefault="00E21F3F" w:rsidP="00C80EAD">
      <w:pPr>
        <w:numPr>
          <w:ilvl w:val="0"/>
          <w:numId w:val="17"/>
        </w:numPr>
        <w:rPr>
          <w:rFonts w:ascii="Palatino Linotype" w:hAnsi="Palatino Linotype"/>
          <w:sz w:val="24"/>
          <w:szCs w:val="21"/>
        </w:rPr>
      </w:pPr>
      <w:r w:rsidRPr="00963C5E">
        <w:rPr>
          <w:rFonts w:ascii="Palatino Linotype" w:hAnsi="Palatino Linotype"/>
          <w:sz w:val="24"/>
          <w:szCs w:val="21"/>
        </w:rPr>
        <w:t>The provider must allow participants to return their handsets within three days of service activation for free, without incurring a restocking fee; and</w:t>
      </w:r>
    </w:p>
    <w:p w:rsidR="00E21F3F" w:rsidRPr="00963C5E" w:rsidRDefault="00E21F3F" w:rsidP="00C80EAD">
      <w:pPr>
        <w:numPr>
          <w:ilvl w:val="0"/>
          <w:numId w:val="17"/>
        </w:numPr>
        <w:rPr>
          <w:rFonts w:ascii="Palatino Linotype" w:hAnsi="Palatino Linotype"/>
          <w:sz w:val="24"/>
          <w:szCs w:val="21"/>
        </w:rPr>
      </w:pPr>
      <w:r w:rsidRPr="00963C5E">
        <w:rPr>
          <w:rFonts w:ascii="Palatino Linotype" w:hAnsi="Palatino Linotype"/>
          <w:sz w:val="24"/>
          <w:szCs w:val="21"/>
        </w:rPr>
        <w:t>The provider must allow participants to purchase additional voice minutes at the lowest rate that is offered to retail customers.</w:t>
      </w:r>
    </w:p>
    <w:p w:rsidR="00C80EAD" w:rsidRPr="00963C5E" w:rsidRDefault="00C80EAD" w:rsidP="00C80EAD">
      <w:pPr>
        <w:ind w:left="720"/>
        <w:rPr>
          <w:rFonts w:ascii="Palatino Linotype" w:hAnsi="Palatino Linotype"/>
          <w:sz w:val="24"/>
          <w:szCs w:val="21"/>
        </w:rPr>
      </w:pPr>
    </w:p>
    <w:p w:rsidR="00875CD8" w:rsidRPr="00963C5E" w:rsidRDefault="00E21F3F" w:rsidP="00F9095B">
      <w:pPr>
        <w:widowControl w:val="0"/>
        <w:spacing w:after="120"/>
        <w:rPr>
          <w:rFonts w:ascii="Palatino Linotype" w:hAnsi="Palatino Linotype"/>
          <w:sz w:val="24"/>
        </w:rPr>
      </w:pPr>
      <w:r w:rsidRPr="00963C5E">
        <w:rPr>
          <w:rFonts w:ascii="Palatino Linotype" w:hAnsi="Palatino Linotype"/>
          <w:sz w:val="24"/>
          <w:szCs w:val="21"/>
        </w:rPr>
        <w:t xml:space="preserve">To ensure that participants are adequately informed of  the service plans, the California </w:t>
      </w:r>
      <w:proofErr w:type="spellStart"/>
      <w:r w:rsidRPr="00963C5E">
        <w:rPr>
          <w:rFonts w:ascii="Palatino Linotype" w:hAnsi="Palatino Linotype"/>
          <w:sz w:val="24"/>
          <w:szCs w:val="21"/>
        </w:rPr>
        <w:t>LifeLine</w:t>
      </w:r>
      <w:proofErr w:type="spellEnd"/>
      <w:r w:rsidRPr="00963C5E">
        <w:rPr>
          <w:rFonts w:ascii="Palatino Linotype" w:hAnsi="Palatino Linotype"/>
          <w:sz w:val="24"/>
          <w:szCs w:val="21"/>
        </w:rPr>
        <w:t xml:space="preserve"> provider must prominently disclose and disseminate terms and conditions, program information, and enrollment process to potential and existing participants in compliance with rules including, but not limited to, GO 153, sections 4 and 5, D.14-01-036, Public Utilities Code §</w:t>
      </w:r>
      <w:r w:rsidR="00C87405" w:rsidRPr="00963C5E">
        <w:rPr>
          <w:rFonts w:ascii="Palatino Linotype" w:hAnsi="Palatino Linotype"/>
          <w:sz w:val="24"/>
          <w:szCs w:val="21"/>
        </w:rPr>
        <w:t xml:space="preserve"> </w:t>
      </w:r>
      <w:r w:rsidRPr="00963C5E">
        <w:rPr>
          <w:rFonts w:ascii="Palatino Linotype" w:hAnsi="Palatino Linotype"/>
          <w:sz w:val="24"/>
          <w:szCs w:val="21"/>
        </w:rPr>
        <w:t>876, and 47 C.F.R. §</w:t>
      </w:r>
      <w:r w:rsidR="00C87405" w:rsidRPr="00963C5E">
        <w:rPr>
          <w:rFonts w:ascii="Palatino Linotype" w:hAnsi="Palatino Linotype"/>
          <w:sz w:val="24"/>
          <w:szCs w:val="21"/>
        </w:rPr>
        <w:t xml:space="preserve"> </w:t>
      </w:r>
      <w:r w:rsidRPr="00963C5E">
        <w:rPr>
          <w:rFonts w:ascii="Palatino Linotype" w:hAnsi="Palatino Linotype"/>
          <w:sz w:val="24"/>
          <w:szCs w:val="21"/>
        </w:rPr>
        <w:t xml:space="preserve">54.405(c). </w:t>
      </w:r>
      <w:r w:rsidR="00C80EAD" w:rsidRPr="00963C5E">
        <w:rPr>
          <w:rFonts w:ascii="Palatino Linotype" w:hAnsi="Palatino Linotype"/>
          <w:sz w:val="24"/>
          <w:szCs w:val="21"/>
        </w:rPr>
        <w:t xml:space="preserve"> </w:t>
      </w:r>
      <w:r w:rsidRPr="00963C5E">
        <w:rPr>
          <w:rFonts w:ascii="Palatino Linotype" w:hAnsi="Palatino Linotype"/>
          <w:sz w:val="24"/>
          <w:szCs w:val="21"/>
        </w:rPr>
        <w:t xml:space="preserve">Additionally, the service providers must submit their marketing materials, including scripts </w:t>
      </w:r>
      <w:r w:rsidR="00E02BB4">
        <w:rPr>
          <w:rFonts w:ascii="Palatino Linotype" w:hAnsi="Palatino Linotype"/>
          <w:sz w:val="24"/>
          <w:szCs w:val="21"/>
        </w:rPr>
        <w:t>to Staff</w:t>
      </w:r>
      <w:r w:rsidRPr="00963C5E">
        <w:rPr>
          <w:rFonts w:ascii="Palatino Linotype" w:hAnsi="Palatino Linotype"/>
          <w:sz w:val="24"/>
          <w:szCs w:val="21"/>
        </w:rPr>
        <w:t xml:space="preserve"> for review and approval prior to dissemination and/or availability to the public.</w:t>
      </w:r>
      <w:r w:rsidRPr="00963C5E">
        <w:rPr>
          <w:rStyle w:val="FootnoteReference"/>
          <w:rFonts w:ascii="Palatino Linotype" w:hAnsi="Palatino Linotype"/>
          <w:sz w:val="24"/>
          <w:szCs w:val="21"/>
        </w:rPr>
        <w:footnoteReference w:id="12"/>
      </w:r>
    </w:p>
    <w:p w:rsidR="002E74AF" w:rsidRPr="00963C5E" w:rsidRDefault="002E74AF" w:rsidP="002E74AF">
      <w:pPr>
        <w:keepNext/>
        <w:rPr>
          <w:rFonts w:ascii="Palatino Linotype" w:hAnsi="Palatino Linotype"/>
          <w:sz w:val="26"/>
        </w:rPr>
      </w:pPr>
      <w:r w:rsidRPr="00963C5E">
        <w:rPr>
          <w:rFonts w:ascii="Palatino Linotype" w:hAnsi="Palatino Linotype"/>
          <w:b/>
          <w:sz w:val="26"/>
        </w:rPr>
        <w:t>Notice/Protests</w:t>
      </w:r>
    </w:p>
    <w:p w:rsidR="002E74AF" w:rsidRPr="00963C5E" w:rsidRDefault="002E74AF" w:rsidP="002E74AF">
      <w:pPr>
        <w:keepNext/>
        <w:rPr>
          <w:rFonts w:ascii="Palatino Linotype" w:hAnsi="Palatino Linotype"/>
          <w:sz w:val="24"/>
        </w:rPr>
      </w:pPr>
    </w:p>
    <w:p w:rsidR="002E74AF" w:rsidRPr="00963C5E" w:rsidRDefault="002E74AF" w:rsidP="002E74AF">
      <w:pPr>
        <w:pStyle w:val="BodyText"/>
        <w:spacing w:after="0"/>
        <w:rPr>
          <w:rFonts w:ascii="Palatino Linotype" w:hAnsi="Palatino Linotype"/>
        </w:rPr>
      </w:pPr>
      <w:r w:rsidRPr="00963C5E">
        <w:rPr>
          <w:rFonts w:ascii="Palatino Linotype" w:hAnsi="Palatino Linotype"/>
        </w:rPr>
        <w:t xml:space="preserve">EZ Reach served its Advice Letter filing and supplements via email on all parties on the California </w:t>
      </w:r>
      <w:proofErr w:type="spellStart"/>
      <w:r w:rsidRPr="00963C5E">
        <w:rPr>
          <w:rFonts w:ascii="Palatino Linotype" w:hAnsi="Palatino Linotype"/>
        </w:rPr>
        <w:t>LifeLine</w:t>
      </w:r>
      <w:proofErr w:type="spellEnd"/>
      <w:r w:rsidRPr="00963C5E">
        <w:rPr>
          <w:rFonts w:ascii="Palatino Linotype" w:hAnsi="Palatino Linotype"/>
        </w:rPr>
        <w:t xml:space="preserve"> proceeding R.11-03-01</w:t>
      </w:r>
      <w:r w:rsidR="002B4A2F" w:rsidRPr="00963C5E">
        <w:rPr>
          <w:rFonts w:ascii="Palatino Linotype" w:hAnsi="Palatino Linotype"/>
        </w:rPr>
        <w:t>3</w:t>
      </w:r>
      <w:r w:rsidRPr="00963C5E">
        <w:rPr>
          <w:rFonts w:ascii="Palatino Linotype" w:hAnsi="Palatino Linotype"/>
        </w:rPr>
        <w:t xml:space="preserve"> service list, and the AL</w:t>
      </w:r>
      <w:r w:rsidR="002B4A2F" w:rsidRPr="00963C5E">
        <w:rPr>
          <w:rFonts w:ascii="Palatino Linotype" w:hAnsi="Palatino Linotype"/>
        </w:rPr>
        <w:t xml:space="preserve"> 2</w:t>
      </w:r>
      <w:r w:rsidRPr="00963C5E">
        <w:rPr>
          <w:rFonts w:ascii="Palatino Linotype" w:hAnsi="Palatino Linotype"/>
        </w:rPr>
        <w:t xml:space="preserve"> appeared in the Commission’s Daily Calendar on July 5, 2016.  No protests were filed.</w:t>
      </w:r>
    </w:p>
    <w:p w:rsidR="00C64387" w:rsidRPr="00963C5E" w:rsidRDefault="00C64387" w:rsidP="00C64387">
      <w:pPr>
        <w:pStyle w:val="BodyText"/>
        <w:spacing w:after="0"/>
        <w:rPr>
          <w:rFonts w:ascii="Palatino Linotype" w:hAnsi="Palatino Linotype"/>
        </w:rPr>
      </w:pPr>
    </w:p>
    <w:p w:rsidR="002E7A1E" w:rsidRPr="00963C5E" w:rsidRDefault="004701CD" w:rsidP="00794B59">
      <w:pPr>
        <w:rPr>
          <w:rFonts w:ascii="Palatino Linotype" w:hAnsi="Palatino Linotype"/>
          <w:b/>
          <w:sz w:val="26"/>
          <w:u w:val="single"/>
        </w:rPr>
      </w:pPr>
      <w:r w:rsidRPr="00963C5E">
        <w:rPr>
          <w:rFonts w:ascii="Palatino Linotype" w:hAnsi="Palatino Linotype"/>
          <w:b/>
          <w:sz w:val="26"/>
          <w:u w:val="single"/>
        </w:rPr>
        <w:t>D</w:t>
      </w:r>
      <w:r w:rsidR="002E74AF" w:rsidRPr="00963C5E">
        <w:rPr>
          <w:rFonts w:ascii="Palatino Linotype" w:hAnsi="Palatino Linotype"/>
          <w:b/>
          <w:sz w:val="26"/>
          <w:u w:val="single"/>
        </w:rPr>
        <w:t>ISCUSSION</w:t>
      </w:r>
    </w:p>
    <w:p w:rsidR="00912D80" w:rsidRPr="00963C5E" w:rsidRDefault="00912D80" w:rsidP="000D453B">
      <w:pPr>
        <w:rPr>
          <w:rFonts w:ascii="Palatino Linotype" w:hAnsi="Palatino Linotype"/>
          <w:b/>
          <w:sz w:val="24"/>
          <w:szCs w:val="24"/>
          <w:u w:val="single"/>
        </w:rPr>
      </w:pPr>
    </w:p>
    <w:p w:rsidR="00C37C64" w:rsidRPr="00963C5E" w:rsidRDefault="008461D5" w:rsidP="000D453B">
      <w:pPr>
        <w:rPr>
          <w:rFonts w:ascii="Palatino Linotype" w:hAnsi="Palatino Linotype"/>
          <w:sz w:val="24"/>
          <w:szCs w:val="24"/>
          <w:u w:val="single"/>
        </w:rPr>
      </w:pPr>
      <w:r w:rsidRPr="00963C5E">
        <w:rPr>
          <w:rFonts w:ascii="Palatino Linotype" w:hAnsi="Palatino Linotype"/>
          <w:sz w:val="24"/>
          <w:szCs w:val="24"/>
          <w:u w:val="single"/>
        </w:rPr>
        <w:t>Company Overview</w:t>
      </w:r>
    </w:p>
    <w:p w:rsidR="00E21F3F" w:rsidRPr="00963C5E" w:rsidRDefault="00E21F3F" w:rsidP="000D453B">
      <w:pPr>
        <w:rPr>
          <w:rFonts w:ascii="Palatino Linotype" w:hAnsi="Palatino Linotype"/>
          <w:b/>
          <w:sz w:val="24"/>
          <w:szCs w:val="24"/>
          <w:u w:val="single"/>
        </w:rPr>
      </w:pPr>
    </w:p>
    <w:p w:rsidR="00260B8D" w:rsidRPr="00963C5E" w:rsidRDefault="00260B8D" w:rsidP="00260B8D">
      <w:pPr>
        <w:rPr>
          <w:rFonts w:ascii="Palatino Linotype" w:hAnsi="Palatino Linotype"/>
          <w:sz w:val="24"/>
          <w:szCs w:val="24"/>
        </w:rPr>
      </w:pPr>
      <w:r w:rsidRPr="00963C5E">
        <w:rPr>
          <w:rFonts w:ascii="Palatino Linotype" w:hAnsi="Palatino Linotype"/>
          <w:sz w:val="24"/>
          <w:szCs w:val="24"/>
        </w:rPr>
        <w:t>EZ Reach is a California corpor</w:t>
      </w:r>
      <w:r w:rsidR="00F802EC" w:rsidRPr="00963C5E">
        <w:rPr>
          <w:rFonts w:ascii="Palatino Linotype" w:hAnsi="Palatino Linotype"/>
          <w:sz w:val="24"/>
          <w:szCs w:val="24"/>
        </w:rPr>
        <w:t>ation with its principal office</w:t>
      </w:r>
      <w:r w:rsidRPr="00963C5E">
        <w:rPr>
          <w:rFonts w:ascii="Palatino Linotype" w:hAnsi="Palatino Linotype"/>
          <w:sz w:val="24"/>
          <w:szCs w:val="24"/>
        </w:rPr>
        <w:t xml:space="preserve"> located at 3957 </w:t>
      </w:r>
      <w:proofErr w:type="spellStart"/>
      <w:r w:rsidRPr="00963C5E">
        <w:rPr>
          <w:rFonts w:ascii="Palatino Linotype" w:hAnsi="Palatino Linotype"/>
          <w:sz w:val="24"/>
          <w:szCs w:val="24"/>
        </w:rPr>
        <w:t>Pleasantdale</w:t>
      </w:r>
      <w:proofErr w:type="spellEnd"/>
      <w:r w:rsidRPr="00963C5E">
        <w:rPr>
          <w:rFonts w:ascii="Palatino Linotype" w:hAnsi="Palatino Linotype"/>
          <w:sz w:val="24"/>
          <w:szCs w:val="24"/>
        </w:rPr>
        <w:t xml:space="preserve"> Road, Suite 107, Atlanta, Georgia 30340.  EZ Reach is a wireless reseller that provides prepaid wireless services using t</w:t>
      </w:r>
      <w:r w:rsidR="00F802EC" w:rsidRPr="00963C5E">
        <w:rPr>
          <w:rFonts w:ascii="Palatino Linotype" w:hAnsi="Palatino Linotype"/>
          <w:sz w:val="24"/>
          <w:szCs w:val="24"/>
        </w:rPr>
        <w:t>he Sprint PCS</w:t>
      </w:r>
      <w:r w:rsidRPr="00963C5E">
        <w:rPr>
          <w:rFonts w:ascii="Palatino Linotype" w:hAnsi="Palatino Linotype"/>
          <w:sz w:val="24"/>
          <w:szCs w:val="24"/>
        </w:rPr>
        <w:t xml:space="preserve"> and T-Mobile wireless networks.  EZ Reach has a contract with Boomerang Wireless, LLC, doing business as </w:t>
      </w:r>
      <w:r w:rsidRPr="00963C5E">
        <w:rPr>
          <w:rFonts w:ascii="Palatino Linotype" w:hAnsi="Palatino Linotype"/>
          <w:i/>
          <w:sz w:val="24"/>
          <w:szCs w:val="24"/>
        </w:rPr>
        <w:t>Ready Mobile</w:t>
      </w:r>
      <w:r w:rsidRPr="00963C5E">
        <w:rPr>
          <w:rFonts w:ascii="Palatino Linotype" w:hAnsi="Palatino Linotype"/>
          <w:sz w:val="24"/>
          <w:szCs w:val="24"/>
        </w:rPr>
        <w:t xml:space="preserve">, a Mobile Virtual Network Enabler (MVNE), to purchase the minutes of Sprint for resale.  EZ Reach is in the process of finalizing its contract </w:t>
      </w:r>
      <w:r w:rsidR="004A3586" w:rsidRPr="00963C5E">
        <w:rPr>
          <w:rFonts w:ascii="Palatino Linotype" w:hAnsi="Palatino Linotype"/>
          <w:sz w:val="24"/>
          <w:szCs w:val="24"/>
        </w:rPr>
        <w:t xml:space="preserve">with </w:t>
      </w:r>
      <w:r w:rsidRPr="00963C5E">
        <w:rPr>
          <w:rFonts w:ascii="Palatino Linotype" w:hAnsi="Palatino Linotype"/>
          <w:sz w:val="24"/>
          <w:szCs w:val="24"/>
        </w:rPr>
        <w:t xml:space="preserve">Prepaid Wireless Group, also a MVNE, for access to the T-Mobile network.  These contracts allow EZ Reach to obtain the network infrastructure and transmission facilities and </w:t>
      </w:r>
      <w:r w:rsidRPr="00963C5E">
        <w:rPr>
          <w:rFonts w:ascii="Palatino Linotype" w:hAnsi="Palatino Linotype"/>
          <w:sz w:val="24"/>
          <w:szCs w:val="24"/>
        </w:rPr>
        <w:lastRenderedPageBreak/>
        <w:t>operate as a Mobile Network Virtual Operator.</w:t>
      </w:r>
      <w:r w:rsidRPr="00963C5E">
        <w:rPr>
          <w:rStyle w:val="FootnoteReference"/>
          <w:rFonts w:ascii="Palatino Linotype" w:hAnsi="Palatino Linotype"/>
          <w:sz w:val="24"/>
          <w:szCs w:val="24"/>
        </w:rPr>
        <w:footnoteReference w:id="13"/>
      </w:r>
      <w:r w:rsidRPr="00963C5E">
        <w:rPr>
          <w:rFonts w:ascii="Palatino Linotype" w:hAnsi="Palatino Linotype"/>
          <w:sz w:val="24"/>
          <w:szCs w:val="24"/>
        </w:rPr>
        <w:t xml:space="preserve">  EZ Reach currently does not offer </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services in any state, but intends to provide </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and non-</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wireless services in California upon </w:t>
      </w:r>
      <w:r w:rsidR="004A3586" w:rsidRPr="00963C5E">
        <w:rPr>
          <w:rFonts w:ascii="Palatino Linotype" w:hAnsi="Palatino Linotype"/>
          <w:sz w:val="24"/>
          <w:szCs w:val="24"/>
        </w:rPr>
        <w:t xml:space="preserve">being </w:t>
      </w:r>
      <w:r w:rsidRPr="00963C5E">
        <w:rPr>
          <w:rFonts w:ascii="Palatino Linotype" w:hAnsi="Palatino Linotype"/>
          <w:sz w:val="24"/>
          <w:szCs w:val="24"/>
        </w:rPr>
        <w:t xml:space="preserve">designated as a California </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service provider.</w:t>
      </w:r>
      <w:r w:rsidR="00F802EC" w:rsidRPr="00963C5E">
        <w:rPr>
          <w:rFonts w:ascii="Palatino Linotype" w:hAnsi="Palatino Linotype"/>
          <w:sz w:val="24"/>
          <w:szCs w:val="24"/>
        </w:rPr>
        <w:t xml:space="preserve">  EZ Reach does not request authority to provide service on federally recognized Tribal lands</w:t>
      </w:r>
      <w:r w:rsidR="004A3586" w:rsidRPr="00963C5E">
        <w:rPr>
          <w:rFonts w:ascii="Palatino Linotype" w:hAnsi="Palatino Linotype"/>
          <w:sz w:val="24"/>
          <w:szCs w:val="24"/>
        </w:rPr>
        <w:t xml:space="preserve"> in California</w:t>
      </w:r>
      <w:r w:rsidR="00F802EC" w:rsidRPr="00963C5E">
        <w:rPr>
          <w:rFonts w:ascii="Palatino Linotype" w:hAnsi="Palatino Linotype"/>
          <w:sz w:val="24"/>
          <w:szCs w:val="24"/>
        </w:rPr>
        <w:t>.</w:t>
      </w:r>
    </w:p>
    <w:p w:rsidR="00260B8D" w:rsidRPr="00963C5E" w:rsidRDefault="00260B8D" w:rsidP="00806F5B">
      <w:pPr>
        <w:rPr>
          <w:rFonts w:ascii="Palatino Linotype" w:hAnsi="Palatino Linotype"/>
          <w:sz w:val="24"/>
          <w:szCs w:val="24"/>
        </w:rPr>
      </w:pPr>
    </w:p>
    <w:p w:rsidR="00260B8D" w:rsidRPr="00963C5E" w:rsidRDefault="00260B8D" w:rsidP="00260B8D">
      <w:pPr>
        <w:rPr>
          <w:rFonts w:ascii="Palatino Linotype" w:hAnsi="Palatino Linotype"/>
          <w:sz w:val="24"/>
          <w:szCs w:val="24"/>
        </w:rPr>
      </w:pPr>
      <w:r w:rsidRPr="00963C5E">
        <w:rPr>
          <w:rFonts w:ascii="Palatino Linotype" w:hAnsi="Palatino Linotype"/>
          <w:sz w:val="24"/>
          <w:szCs w:val="24"/>
        </w:rPr>
        <w:t xml:space="preserve">On April 23, 2012, the Commission issued EZ Reach its Wireless Identification Registration </w:t>
      </w:r>
      <w:r w:rsidR="00FA6568" w:rsidRPr="00963C5E">
        <w:rPr>
          <w:rFonts w:ascii="Palatino Linotype" w:hAnsi="Palatino Linotype"/>
          <w:sz w:val="24"/>
          <w:szCs w:val="24"/>
        </w:rPr>
        <w:t xml:space="preserve">(WIR) </w:t>
      </w:r>
      <w:r w:rsidRPr="00963C5E">
        <w:rPr>
          <w:rFonts w:ascii="Palatino Linotype" w:hAnsi="Palatino Linotype"/>
          <w:sz w:val="24"/>
          <w:szCs w:val="24"/>
        </w:rPr>
        <w:t>number, U-4424-C, allowing it to operate as a commercial mobile radio service (CMRS) provider in California.</w:t>
      </w:r>
    </w:p>
    <w:p w:rsidR="00C54533" w:rsidRPr="00963C5E" w:rsidRDefault="00C54533" w:rsidP="00C54533">
      <w:pPr>
        <w:rPr>
          <w:rFonts w:ascii="Palatino Linotype" w:hAnsi="Palatino Linotype"/>
          <w:sz w:val="24"/>
          <w:szCs w:val="24"/>
        </w:rPr>
      </w:pPr>
    </w:p>
    <w:p w:rsidR="00EE1575" w:rsidRPr="00963C5E" w:rsidRDefault="00EE1575" w:rsidP="004A1E1C">
      <w:pPr>
        <w:tabs>
          <w:tab w:val="left" w:pos="810"/>
        </w:tabs>
        <w:spacing w:after="120"/>
        <w:rPr>
          <w:rFonts w:ascii="Palatino Linotype" w:hAnsi="Palatino Linotype"/>
          <w:sz w:val="24"/>
          <w:u w:val="single"/>
        </w:rPr>
      </w:pPr>
      <w:r w:rsidRPr="00963C5E">
        <w:rPr>
          <w:rFonts w:ascii="Palatino Linotype" w:hAnsi="Palatino Linotype"/>
          <w:sz w:val="24"/>
          <w:u w:val="single"/>
        </w:rPr>
        <w:t>Compliance with Commission User Fee and Surcharge Obligations</w:t>
      </w:r>
    </w:p>
    <w:p w:rsidR="00A460CD" w:rsidRPr="00963C5E" w:rsidRDefault="00602BB9" w:rsidP="00686E78">
      <w:pPr>
        <w:tabs>
          <w:tab w:val="left" w:pos="810"/>
        </w:tabs>
        <w:rPr>
          <w:rFonts w:ascii="Palatino Linotype" w:hAnsi="Palatino Linotype"/>
          <w:sz w:val="24"/>
          <w:szCs w:val="24"/>
        </w:rPr>
      </w:pPr>
      <w:r w:rsidRPr="00963C5E">
        <w:rPr>
          <w:rFonts w:ascii="Palatino Linotype" w:hAnsi="Palatino Linotype"/>
          <w:sz w:val="24"/>
          <w:szCs w:val="24"/>
        </w:rPr>
        <w:t>Staff</w:t>
      </w:r>
      <w:r w:rsidR="00A16664" w:rsidRPr="00963C5E">
        <w:rPr>
          <w:rFonts w:ascii="Palatino Linotype" w:hAnsi="Palatino Linotype"/>
          <w:sz w:val="24"/>
          <w:szCs w:val="24"/>
        </w:rPr>
        <w:t xml:space="preserve"> has verified that </w:t>
      </w:r>
      <w:r w:rsidR="007048F5" w:rsidRPr="00963C5E">
        <w:rPr>
          <w:rFonts w:ascii="Palatino Linotype" w:hAnsi="Palatino Linotype"/>
          <w:sz w:val="24"/>
          <w:szCs w:val="24"/>
        </w:rPr>
        <w:t>EZ Reach</w:t>
      </w:r>
      <w:r w:rsidR="00A16664" w:rsidRPr="00963C5E">
        <w:rPr>
          <w:rFonts w:ascii="Palatino Linotype" w:hAnsi="Palatino Linotype"/>
          <w:sz w:val="24"/>
          <w:szCs w:val="24"/>
        </w:rPr>
        <w:t xml:space="preserve"> is current with payment of the annual CPUC User Fees and public purpose program surcharges.  </w:t>
      </w:r>
      <w:r w:rsidR="00F802EC" w:rsidRPr="00963C5E">
        <w:rPr>
          <w:rFonts w:ascii="Palatino Linotype" w:hAnsi="Palatino Linotype"/>
          <w:sz w:val="24"/>
          <w:szCs w:val="24"/>
        </w:rPr>
        <w:t xml:space="preserve">Although EZ Reach does not currently provide services in California, the company submitted the minimum required CPUC User Fees.  </w:t>
      </w:r>
      <w:r w:rsidR="007048F5" w:rsidRPr="00963C5E">
        <w:rPr>
          <w:rFonts w:ascii="Palatino Linotype" w:hAnsi="Palatino Linotype"/>
          <w:sz w:val="24"/>
          <w:szCs w:val="24"/>
        </w:rPr>
        <w:t>EZ Reach</w:t>
      </w:r>
      <w:r w:rsidR="00A16664" w:rsidRPr="00963C5E">
        <w:rPr>
          <w:rFonts w:ascii="Palatino Linotype" w:hAnsi="Palatino Linotype"/>
          <w:sz w:val="24"/>
          <w:szCs w:val="24"/>
        </w:rPr>
        <w:t xml:space="preserve"> is required to continue to remain current with its payments.  Failure to comply may lead to enforcement action including, but not limited to, revocation of </w:t>
      </w:r>
      <w:r w:rsidR="007048F5" w:rsidRPr="00963C5E">
        <w:rPr>
          <w:rFonts w:ascii="Palatino Linotype" w:hAnsi="Palatino Linotype"/>
          <w:sz w:val="24"/>
          <w:szCs w:val="24"/>
        </w:rPr>
        <w:t>EZ Reach</w:t>
      </w:r>
      <w:r w:rsidR="00A16664" w:rsidRPr="00963C5E">
        <w:rPr>
          <w:rFonts w:ascii="Palatino Linotype" w:hAnsi="Palatino Linotype"/>
          <w:sz w:val="24"/>
          <w:szCs w:val="24"/>
        </w:rPr>
        <w:t xml:space="preserve">’s </w:t>
      </w:r>
      <w:r w:rsidR="00686E78" w:rsidRPr="00963C5E">
        <w:rPr>
          <w:rFonts w:ascii="Palatino Linotype" w:hAnsi="Palatino Linotype"/>
          <w:sz w:val="24"/>
          <w:szCs w:val="24"/>
        </w:rPr>
        <w:t>WIR</w:t>
      </w:r>
      <w:r w:rsidR="00A16664" w:rsidRPr="00963C5E">
        <w:rPr>
          <w:rFonts w:ascii="Palatino Linotype" w:hAnsi="Palatino Linotype"/>
          <w:sz w:val="24"/>
          <w:szCs w:val="24"/>
        </w:rPr>
        <w:t xml:space="preserve">, and/or authority to operate as a California </w:t>
      </w:r>
      <w:proofErr w:type="spellStart"/>
      <w:r w:rsidR="00A16664" w:rsidRPr="00963C5E">
        <w:rPr>
          <w:rFonts w:ascii="Palatino Linotype" w:hAnsi="Palatino Linotype"/>
          <w:sz w:val="24"/>
          <w:szCs w:val="24"/>
        </w:rPr>
        <w:t>Life</w:t>
      </w:r>
      <w:r w:rsidR="00AB5C19" w:rsidRPr="00963C5E">
        <w:rPr>
          <w:rFonts w:ascii="Palatino Linotype" w:hAnsi="Palatino Linotype"/>
          <w:sz w:val="24"/>
          <w:szCs w:val="24"/>
        </w:rPr>
        <w:t>Line</w:t>
      </w:r>
      <w:proofErr w:type="spellEnd"/>
      <w:r w:rsidR="00AB5C19" w:rsidRPr="00963C5E">
        <w:rPr>
          <w:rFonts w:ascii="Palatino Linotype" w:hAnsi="Palatino Linotype"/>
          <w:sz w:val="24"/>
          <w:szCs w:val="24"/>
        </w:rPr>
        <w:t xml:space="preserve"> provider and denial and/</w:t>
      </w:r>
      <w:r w:rsidR="00A16664" w:rsidRPr="00963C5E">
        <w:rPr>
          <w:rFonts w:ascii="Palatino Linotype" w:hAnsi="Palatino Linotype"/>
          <w:sz w:val="24"/>
          <w:szCs w:val="24"/>
        </w:rPr>
        <w:t xml:space="preserve">or suspension of California </w:t>
      </w:r>
      <w:proofErr w:type="spellStart"/>
      <w:r w:rsidR="00A16664" w:rsidRPr="00963C5E">
        <w:rPr>
          <w:rFonts w:ascii="Palatino Linotype" w:hAnsi="Palatino Linotype"/>
          <w:sz w:val="24"/>
          <w:szCs w:val="24"/>
        </w:rPr>
        <w:t>LifeLine</w:t>
      </w:r>
      <w:proofErr w:type="spellEnd"/>
      <w:r w:rsidR="00A16664" w:rsidRPr="00963C5E">
        <w:rPr>
          <w:rFonts w:ascii="Palatino Linotype" w:hAnsi="Palatino Linotype"/>
          <w:sz w:val="24"/>
          <w:szCs w:val="24"/>
        </w:rPr>
        <w:t xml:space="preserve"> reimbursements.</w:t>
      </w:r>
    </w:p>
    <w:p w:rsidR="00B94F30" w:rsidRPr="00963C5E" w:rsidRDefault="00B94F30" w:rsidP="00A32930">
      <w:pPr>
        <w:rPr>
          <w:rFonts w:ascii="Palatino Linotype" w:hAnsi="Palatino Linotype"/>
          <w:sz w:val="24"/>
          <w:szCs w:val="24"/>
        </w:rPr>
      </w:pPr>
    </w:p>
    <w:p w:rsidR="002B4A2F" w:rsidRPr="00963C5E" w:rsidRDefault="00C46F55" w:rsidP="00C46F55">
      <w:pPr>
        <w:spacing w:after="120"/>
        <w:outlineLvl w:val="0"/>
        <w:rPr>
          <w:rFonts w:ascii="Palatino Linotype" w:hAnsi="Palatino Linotype"/>
          <w:sz w:val="24"/>
          <w:szCs w:val="24"/>
          <w:u w:val="single"/>
        </w:rPr>
      </w:pPr>
      <w:r w:rsidRPr="00963C5E">
        <w:rPr>
          <w:rFonts w:ascii="Palatino Linotype" w:hAnsi="Palatino Linotype"/>
          <w:sz w:val="24"/>
          <w:u w:val="single"/>
        </w:rPr>
        <w:t xml:space="preserve">Compliance with California </w:t>
      </w:r>
      <w:proofErr w:type="spellStart"/>
      <w:r w:rsidRPr="00963C5E">
        <w:rPr>
          <w:rFonts w:ascii="Palatino Linotype" w:hAnsi="Palatino Linotype"/>
          <w:sz w:val="24"/>
          <w:u w:val="single"/>
        </w:rPr>
        <w:t>LifeLine</w:t>
      </w:r>
      <w:proofErr w:type="spellEnd"/>
      <w:r w:rsidRPr="00963C5E">
        <w:rPr>
          <w:rFonts w:ascii="Palatino Linotype" w:hAnsi="Palatino Linotype"/>
          <w:sz w:val="24"/>
          <w:u w:val="single"/>
        </w:rPr>
        <w:t xml:space="preserve"> Program Requirements</w:t>
      </w:r>
      <w:r w:rsidRPr="00963C5E">
        <w:rPr>
          <w:rFonts w:ascii="Palatino Linotype" w:hAnsi="Palatino Linotype"/>
          <w:sz w:val="24"/>
          <w:szCs w:val="24"/>
          <w:u w:val="single"/>
        </w:rPr>
        <w:t xml:space="preserve"> </w:t>
      </w:r>
    </w:p>
    <w:p w:rsidR="00C46F55" w:rsidRPr="00963C5E" w:rsidRDefault="00602BB9" w:rsidP="00C46F55">
      <w:pPr>
        <w:spacing w:after="120"/>
        <w:outlineLvl w:val="0"/>
        <w:rPr>
          <w:rFonts w:ascii="Palatino Linotype" w:hAnsi="Palatino Linotype"/>
          <w:sz w:val="24"/>
          <w:szCs w:val="24"/>
        </w:rPr>
      </w:pPr>
      <w:r w:rsidRPr="00963C5E">
        <w:rPr>
          <w:rFonts w:ascii="Palatino Linotype" w:hAnsi="Palatino Linotype"/>
          <w:sz w:val="24"/>
          <w:szCs w:val="24"/>
        </w:rPr>
        <w:t>Staff</w:t>
      </w:r>
      <w:r w:rsidR="00C46F55" w:rsidRPr="00963C5E">
        <w:rPr>
          <w:rFonts w:ascii="Palatino Linotype" w:hAnsi="Palatino Linotype"/>
          <w:sz w:val="24"/>
          <w:szCs w:val="24"/>
        </w:rPr>
        <w:t xml:space="preserve"> finds </w:t>
      </w:r>
      <w:r w:rsidR="007048F5" w:rsidRPr="00963C5E">
        <w:rPr>
          <w:rFonts w:ascii="Palatino Linotype" w:hAnsi="Palatino Linotype"/>
          <w:sz w:val="24"/>
          <w:szCs w:val="24"/>
        </w:rPr>
        <w:t>EZ Reach</w:t>
      </w:r>
      <w:r w:rsidR="004B5C45" w:rsidRPr="00963C5E">
        <w:rPr>
          <w:rFonts w:ascii="Palatino Linotype" w:hAnsi="Palatino Linotype"/>
          <w:sz w:val="24"/>
          <w:szCs w:val="24"/>
        </w:rPr>
        <w:t>’s</w:t>
      </w:r>
      <w:r w:rsidR="00FB0B60" w:rsidRPr="00963C5E">
        <w:rPr>
          <w:rFonts w:ascii="Palatino Linotype" w:hAnsi="Palatino Linotype"/>
          <w:sz w:val="24"/>
          <w:szCs w:val="24"/>
        </w:rPr>
        <w:t xml:space="preserve"> </w:t>
      </w:r>
      <w:r w:rsidR="00C46F55" w:rsidRPr="00963C5E">
        <w:rPr>
          <w:rFonts w:ascii="Palatino Linotype" w:hAnsi="Palatino Linotype"/>
          <w:sz w:val="24"/>
          <w:szCs w:val="24"/>
        </w:rPr>
        <w:t xml:space="preserve">proposed California </w:t>
      </w:r>
      <w:proofErr w:type="spellStart"/>
      <w:r w:rsidR="00C46F55" w:rsidRPr="00963C5E">
        <w:rPr>
          <w:rFonts w:ascii="Palatino Linotype" w:hAnsi="Palatino Linotype"/>
          <w:sz w:val="24"/>
          <w:szCs w:val="24"/>
        </w:rPr>
        <w:t>LifeLine</w:t>
      </w:r>
      <w:proofErr w:type="spellEnd"/>
      <w:r w:rsidR="00C46F55" w:rsidRPr="00963C5E">
        <w:rPr>
          <w:rFonts w:ascii="Palatino Linotype" w:hAnsi="Palatino Linotype"/>
          <w:sz w:val="24"/>
          <w:szCs w:val="24"/>
        </w:rPr>
        <w:t xml:space="preserve"> wireless telephone service plan</w:t>
      </w:r>
      <w:r w:rsidR="00686E78" w:rsidRPr="00963C5E">
        <w:rPr>
          <w:rFonts w:ascii="Palatino Linotype" w:hAnsi="Palatino Linotype"/>
          <w:sz w:val="24"/>
          <w:szCs w:val="24"/>
        </w:rPr>
        <w:t>s</w:t>
      </w:r>
      <w:r w:rsidR="00C46F55" w:rsidRPr="00963C5E">
        <w:rPr>
          <w:rFonts w:ascii="Palatino Linotype" w:hAnsi="Palatino Linotype"/>
          <w:sz w:val="24"/>
          <w:szCs w:val="24"/>
        </w:rPr>
        <w:t xml:space="preserve"> meet the California </w:t>
      </w:r>
      <w:proofErr w:type="spellStart"/>
      <w:r w:rsidR="00C46F55" w:rsidRPr="00963C5E">
        <w:rPr>
          <w:rFonts w:ascii="Palatino Linotype" w:hAnsi="Palatino Linotype"/>
          <w:sz w:val="24"/>
          <w:szCs w:val="24"/>
        </w:rPr>
        <w:t>LifeLine</w:t>
      </w:r>
      <w:proofErr w:type="spellEnd"/>
      <w:r w:rsidR="00C46F55" w:rsidRPr="00963C5E">
        <w:rPr>
          <w:rFonts w:ascii="Palatino Linotype" w:hAnsi="Palatino Linotype"/>
          <w:sz w:val="24"/>
          <w:szCs w:val="24"/>
        </w:rPr>
        <w:t xml:space="preserve"> Program requirements, and are eligible for reimbursement from the Cali</w:t>
      </w:r>
      <w:r w:rsidR="00E02BB4">
        <w:rPr>
          <w:rFonts w:ascii="Palatino Linotype" w:hAnsi="Palatino Linotype"/>
          <w:sz w:val="24"/>
          <w:szCs w:val="24"/>
        </w:rPr>
        <w:t xml:space="preserve">fornia </w:t>
      </w:r>
      <w:proofErr w:type="spellStart"/>
      <w:r w:rsidR="00E02BB4">
        <w:rPr>
          <w:rFonts w:ascii="Palatino Linotype" w:hAnsi="Palatino Linotype"/>
          <w:sz w:val="24"/>
          <w:szCs w:val="24"/>
        </w:rPr>
        <w:t>LifeLine</w:t>
      </w:r>
      <w:proofErr w:type="spellEnd"/>
      <w:r w:rsidR="00E02BB4">
        <w:rPr>
          <w:rFonts w:ascii="Palatino Linotype" w:hAnsi="Palatino Linotype"/>
          <w:sz w:val="24"/>
          <w:szCs w:val="24"/>
        </w:rPr>
        <w:t xml:space="preserve"> Fund.  Staff</w:t>
      </w:r>
      <w:r w:rsidR="0096619F" w:rsidRPr="00963C5E">
        <w:rPr>
          <w:rFonts w:ascii="Palatino Linotype" w:hAnsi="Palatino Linotype"/>
          <w:sz w:val="24"/>
          <w:szCs w:val="24"/>
        </w:rPr>
        <w:t xml:space="preserve"> </w:t>
      </w:r>
      <w:r w:rsidR="00C46F55" w:rsidRPr="00963C5E">
        <w:rPr>
          <w:rFonts w:ascii="Palatino Linotype" w:hAnsi="Palatino Linotype"/>
          <w:sz w:val="24"/>
          <w:szCs w:val="24"/>
        </w:rPr>
        <w:t xml:space="preserve">recommends approval of the following California </w:t>
      </w:r>
      <w:proofErr w:type="spellStart"/>
      <w:r w:rsidR="00C46F55" w:rsidRPr="00963C5E">
        <w:rPr>
          <w:rFonts w:ascii="Palatino Linotype" w:hAnsi="Palatino Linotype"/>
          <w:sz w:val="24"/>
          <w:szCs w:val="24"/>
        </w:rPr>
        <w:t>LifeLine</w:t>
      </w:r>
      <w:proofErr w:type="spellEnd"/>
      <w:r w:rsidR="00C46F55" w:rsidRPr="00963C5E">
        <w:rPr>
          <w:rFonts w:ascii="Palatino Linotype" w:hAnsi="Palatino Linotype"/>
          <w:sz w:val="24"/>
          <w:szCs w:val="24"/>
        </w:rPr>
        <w:t xml:space="preserve"> wireless service plans:</w:t>
      </w:r>
    </w:p>
    <w:p w:rsidR="0000329D" w:rsidRPr="00963C5E" w:rsidRDefault="0000329D" w:rsidP="0000329D">
      <w:pPr>
        <w:numPr>
          <w:ilvl w:val="0"/>
          <w:numId w:val="18"/>
        </w:numPr>
        <w:spacing w:after="120"/>
        <w:rPr>
          <w:rFonts w:ascii="Palatino Linotype" w:hAnsi="Palatino Linotype"/>
          <w:sz w:val="24"/>
        </w:rPr>
      </w:pPr>
      <w:r w:rsidRPr="00963C5E">
        <w:rPr>
          <w:rFonts w:ascii="Palatino Linotype" w:hAnsi="Palatino Linotype"/>
          <w:i/>
          <w:sz w:val="24"/>
          <w:u w:val="single"/>
        </w:rPr>
        <w:t>Unlimited Talk and Text:</w:t>
      </w:r>
      <w:r w:rsidRPr="00963C5E">
        <w:rPr>
          <w:rFonts w:ascii="Palatino Linotype" w:hAnsi="Palatino Linotype"/>
          <w:sz w:val="24"/>
        </w:rPr>
        <w:t xml:space="preserve">  Unlimited voice minutes and text messaging</w:t>
      </w:r>
      <w:r w:rsidR="00884502" w:rsidRPr="00963C5E">
        <w:rPr>
          <w:rFonts w:ascii="Palatino Linotype" w:hAnsi="Palatino Linotype"/>
          <w:sz w:val="24"/>
        </w:rPr>
        <w:t xml:space="preserve"> for $0.00 per month</w:t>
      </w:r>
      <w:r w:rsidRPr="00963C5E">
        <w:rPr>
          <w:rFonts w:ascii="Palatino Linotype" w:hAnsi="Palatino Linotype"/>
          <w:sz w:val="24"/>
        </w:rPr>
        <w:t>, and additional data available for purchase at $20 per 1 GB.</w:t>
      </w:r>
    </w:p>
    <w:p w:rsidR="004D4E2C" w:rsidRPr="00963C5E" w:rsidRDefault="0000329D" w:rsidP="003258E5">
      <w:pPr>
        <w:numPr>
          <w:ilvl w:val="0"/>
          <w:numId w:val="18"/>
        </w:numPr>
        <w:spacing w:after="120"/>
        <w:rPr>
          <w:rFonts w:ascii="Palatino Linotype" w:hAnsi="Palatino Linotype"/>
          <w:sz w:val="24"/>
          <w:szCs w:val="24"/>
        </w:rPr>
      </w:pPr>
      <w:r w:rsidRPr="00963C5E">
        <w:rPr>
          <w:rFonts w:ascii="Palatino Linotype" w:hAnsi="Palatino Linotype"/>
          <w:i/>
          <w:sz w:val="24"/>
          <w:u w:val="single"/>
        </w:rPr>
        <w:t>Unlimited Talk and Text with 500 MB Data</w:t>
      </w:r>
      <w:r w:rsidRPr="00963C5E">
        <w:rPr>
          <w:rFonts w:ascii="Palatino Linotype" w:hAnsi="Palatino Linotype"/>
          <w:i/>
          <w:sz w:val="24"/>
        </w:rPr>
        <w:t xml:space="preserve">:  </w:t>
      </w:r>
      <w:r w:rsidRPr="00963C5E">
        <w:rPr>
          <w:rFonts w:ascii="Palatino Linotype" w:hAnsi="Palatino Linotype"/>
          <w:sz w:val="24"/>
        </w:rPr>
        <w:t>Unlimited voice minutes and text messaging, and 500 MB of data for $0.00 per month, and additional data available for purchase at $20 per 1 GB.</w:t>
      </w:r>
    </w:p>
    <w:p w:rsidR="00475317" w:rsidRPr="00963C5E" w:rsidRDefault="007048F5" w:rsidP="00C46F55">
      <w:pPr>
        <w:spacing w:after="120"/>
        <w:outlineLvl w:val="0"/>
        <w:rPr>
          <w:rFonts w:ascii="Palatino Linotype" w:hAnsi="Palatino Linotype"/>
          <w:sz w:val="24"/>
          <w:szCs w:val="24"/>
        </w:rPr>
      </w:pPr>
      <w:r w:rsidRPr="00963C5E">
        <w:rPr>
          <w:rFonts w:ascii="Palatino Linotype" w:hAnsi="Palatino Linotype"/>
          <w:sz w:val="24"/>
          <w:szCs w:val="24"/>
        </w:rPr>
        <w:t>EZ Reach</w:t>
      </w:r>
      <w:r w:rsidR="00C46F55" w:rsidRPr="00963C5E">
        <w:rPr>
          <w:rFonts w:ascii="Palatino Linotype" w:hAnsi="Palatino Linotype"/>
          <w:sz w:val="24"/>
          <w:szCs w:val="24"/>
        </w:rPr>
        <w:t xml:space="preserve"> requests a waiver of the California </w:t>
      </w:r>
      <w:proofErr w:type="spellStart"/>
      <w:r w:rsidR="00C46F55" w:rsidRPr="00963C5E">
        <w:rPr>
          <w:rFonts w:ascii="Palatino Linotype" w:hAnsi="Palatino Linotype"/>
          <w:sz w:val="24"/>
          <w:szCs w:val="24"/>
        </w:rPr>
        <w:t>LifeLine</w:t>
      </w:r>
      <w:proofErr w:type="spellEnd"/>
      <w:r w:rsidR="00C46F55" w:rsidRPr="00963C5E">
        <w:rPr>
          <w:rFonts w:ascii="Palatino Linotype" w:hAnsi="Palatino Linotype"/>
          <w:sz w:val="24"/>
          <w:szCs w:val="24"/>
        </w:rPr>
        <w:t xml:space="preserve"> pre-qualification requirement for its California </w:t>
      </w:r>
      <w:proofErr w:type="spellStart"/>
      <w:r w:rsidR="00C46F55" w:rsidRPr="00963C5E">
        <w:rPr>
          <w:rFonts w:ascii="Palatino Linotype" w:hAnsi="Palatino Linotype"/>
          <w:sz w:val="24"/>
          <w:szCs w:val="24"/>
        </w:rPr>
        <w:t>LifeLine</w:t>
      </w:r>
      <w:proofErr w:type="spellEnd"/>
      <w:r w:rsidR="00C46F55" w:rsidRPr="00963C5E">
        <w:rPr>
          <w:rFonts w:ascii="Palatino Linotype" w:hAnsi="Palatino Linotype"/>
          <w:sz w:val="24"/>
          <w:szCs w:val="24"/>
        </w:rPr>
        <w:t xml:space="preserve"> wireless telephone service plans</w:t>
      </w:r>
      <w:r w:rsidR="00912D80" w:rsidRPr="00963C5E">
        <w:rPr>
          <w:rFonts w:ascii="Palatino Linotype" w:hAnsi="Palatino Linotype"/>
          <w:sz w:val="24"/>
          <w:szCs w:val="24"/>
        </w:rPr>
        <w:t>,</w:t>
      </w:r>
      <w:r w:rsidR="00C46F55" w:rsidRPr="00963C5E">
        <w:rPr>
          <w:rFonts w:ascii="Palatino Linotype" w:hAnsi="Palatino Linotype"/>
          <w:sz w:val="24"/>
          <w:szCs w:val="24"/>
        </w:rPr>
        <w:t xml:space="preserve"> since it will offer them on a pre-paid basis.  </w:t>
      </w:r>
      <w:r w:rsidR="00602BB9" w:rsidRPr="00963C5E">
        <w:rPr>
          <w:rFonts w:ascii="Palatino Linotype" w:hAnsi="Palatino Linotype"/>
          <w:sz w:val="24"/>
          <w:szCs w:val="24"/>
        </w:rPr>
        <w:t>Staff</w:t>
      </w:r>
      <w:r w:rsidR="00C46F55" w:rsidRPr="00963C5E">
        <w:rPr>
          <w:rFonts w:ascii="Palatino Linotype" w:hAnsi="Palatino Linotype"/>
          <w:sz w:val="24"/>
          <w:szCs w:val="24"/>
        </w:rPr>
        <w:t xml:space="preserve"> recommends that the Commission grant</w:t>
      </w:r>
      <w:r w:rsidR="00E4597D" w:rsidRPr="00963C5E">
        <w:rPr>
          <w:rFonts w:ascii="Palatino Linotype" w:hAnsi="Palatino Linotype"/>
          <w:sz w:val="24"/>
          <w:szCs w:val="24"/>
        </w:rPr>
        <w:t xml:space="preserve"> </w:t>
      </w:r>
      <w:r w:rsidRPr="00963C5E">
        <w:rPr>
          <w:rFonts w:ascii="Palatino Linotype" w:hAnsi="Palatino Linotype"/>
          <w:sz w:val="24"/>
          <w:szCs w:val="24"/>
        </w:rPr>
        <w:t>EZ Reach</w:t>
      </w:r>
      <w:r w:rsidR="00C46F55" w:rsidRPr="00963C5E">
        <w:rPr>
          <w:rFonts w:ascii="Palatino Linotype" w:hAnsi="Palatino Linotype"/>
          <w:sz w:val="24"/>
          <w:szCs w:val="24"/>
        </w:rPr>
        <w:t>’s request because it is consistent with</w:t>
      </w:r>
      <w:r w:rsidR="00C46F55" w:rsidRPr="00963C5E">
        <w:rPr>
          <w:rFonts w:ascii="Palatino Linotype" w:hAnsi="Palatino Linotype"/>
          <w:sz w:val="24"/>
        </w:rPr>
        <w:t xml:space="preserve"> D.14-01-036</w:t>
      </w:r>
      <w:r w:rsidR="00C46F55" w:rsidRPr="00963C5E">
        <w:rPr>
          <w:rFonts w:ascii="Palatino Linotype" w:hAnsi="Palatino Linotype"/>
          <w:sz w:val="24"/>
          <w:szCs w:val="24"/>
        </w:rPr>
        <w:t xml:space="preserve">.  </w:t>
      </w:r>
      <w:r w:rsidR="00A21F79" w:rsidRPr="00963C5E">
        <w:rPr>
          <w:rFonts w:ascii="Palatino Linotype" w:hAnsi="Palatino Linotype"/>
          <w:sz w:val="24"/>
          <w:szCs w:val="24"/>
        </w:rPr>
        <w:t xml:space="preserve"> </w:t>
      </w:r>
      <w:r w:rsidR="00C46F55" w:rsidRPr="00963C5E">
        <w:rPr>
          <w:rFonts w:ascii="Palatino Linotype" w:hAnsi="Palatino Linotype"/>
          <w:sz w:val="24"/>
          <w:szCs w:val="24"/>
        </w:rPr>
        <w:t>However, this waiver does not apply to post-paid tele</w:t>
      </w:r>
      <w:r w:rsidR="00E4597D" w:rsidRPr="00963C5E">
        <w:rPr>
          <w:rFonts w:ascii="Palatino Linotype" w:hAnsi="Palatino Linotype"/>
          <w:sz w:val="24"/>
          <w:szCs w:val="24"/>
        </w:rPr>
        <w:t xml:space="preserve">phone service plans. </w:t>
      </w:r>
      <w:r w:rsidR="00A21F79" w:rsidRPr="00963C5E">
        <w:rPr>
          <w:rFonts w:ascii="Palatino Linotype" w:hAnsi="Palatino Linotype"/>
          <w:sz w:val="24"/>
          <w:szCs w:val="24"/>
        </w:rPr>
        <w:t xml:space="preserve"> </w:t>
      </w:r>
      <w:r w:rsidR="00E4597D" w:rsidRPr="00963C5E">
        <w:rPr>
          <w:rFonts w:ascii="Palatino Linotype" w:hAnsi="Palatino Linotype"/>
          <w:sz w:val="24"/>
          <w:szCs w:val="24"/>
        </w:rPr>
        <w:t xml:space="preserve">If </w:t>
      </w:r>
      <w:r w:rsidRPr="00963C5E">
        <w:rPr>
          <w:rFonts w:ascii="Palatino Linotype" w:hAnsi="Palatino Linotype"/>
          <w:sz w:val="24"/>
          <w:szCs w:val="24"/>
        </w:rPr>
        <w:t>EZ Reach</w:t>
      </w:r>
      <w:r w:rsidR="00C46F55" w:rsidRPr="00963C5E">
        <w:rPr>
          <w:rFonts w:ascii="Palatino Linotype" w:hAnsi="Palatino Linotype"/>
          <w:sz w:val="24"/>
          <w:szCs w:val="24"/>
        </w:rPr>
        <w:t xml:space="preserve"> decides to offer any California </w:t>
      </w:r>
      <w:proofErr w:type="spellStart"/>
      <w:r w:rsidR="00C46F55" w:rsidRPr="00963C5E">
        <w:rPr>
          <w:rFonts w:ascii="Palatino Linotype" w:hAnsi="Palatino Linotype"/>
          <w:sz w:val="24"/>
          <w:szCs w:val="24"/>
        </w:rPr>
        <w:t>LifeLine</w:t>
      </w:r>
      <w:proofErr w:type="spellEnd"/>
      <w:r w:rsidR="00C46F55" w:rsidRPr="00963C5E">
        <w:rPr>
          <w:rFonts w:ascii="Palatino Linotype" w:hAnsi="Palatino Linotype"/>
          <w:sz w:val="24"/>
          <w:szCs w:val="24"/>
        </w:rPr>
        <w:t xml:space="preserve"> wireless telephone service plans on a post-paid basis in the future, it must comply with the pre-qualification requirement unless it is granted a waiver.</w:t>
      </w:r>
    </w:p>
    <w:p w:rsidR="002B4A2F" w:rsidRPr="00963C5E" w:rsidRDefault="002B4A2F" w:rsidP="002B4A2F">
      <w:pPr>
        <w:tabs>
          <w:tab w:val="right" w:pos="10080"/>
        </w:tabs>
        <w:spacing w:after="120"/>
        <w:rPr>
          <w:rFonts w:ascii="Palatino Linotype" w:hAnsi="Palatino Linotype"/>
          <w:sz w:val="24"/>
          <w:szCs w:val="24"/>
        </w:rPr>
      </w:pPr>
      <w:r w:rsidRPr="00963C5E">
        <w:rPr>
          <w:rFonts w:ascii="Palatino Linotype" w:hAnsi="Palatino Linotype"/>
          <w:sz w:val="24"/>
          <w:szCs w:val="24"/>
        </w:rPr>
        <w:lastRenderedPageBreak/>
        <w:t xml:space="preserve">EZ Reach will offer all handsets to </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participants on the same terms and conditions as EZ Reach’s retail customers.  EZ Reach did not seek exemptions</w:t>
      </w:r>
      <w:r w:rsidRPr="00963C5E">
        <w:rPr>
          <w:rStyle w:val="FootnoteReference"/>
          <w:rFonts w:ascii="Palatino Linotype" w:hAnsi="Palatino Linotype"/>
          <w:sz w:val="24"/>
          <w:szCs w:val="24"/>
        </w:rPr>
        <w:footnoteReference w:id="14"/>
      </w:r>
      <w:r w:rsidRPr="00963C5E">
        <w:rPr>
          <w:rFonts w:ascii="Palatino Linotype" w:hAnsi="Palatino Linotype"/>
          <w:sz w:val="24"/>
          <w:szCs w:val="24"/>
        </w:rPr>
        <w:t xml:space="preserve"> from the All Plans Requirement and the All Handsets Requirement. </w:t>
      </w:r>
      <w:r w:rsidR="004A3586" w:rsidRPr="00963C5E">
        <w:rPr>
          <w:rFonts w:ascii="Palatino Linotype" w:hAnsi="Palatino Linotype"/>
          <w:sz w:val="24"/>
          <w:szCs w:val="24"/>
        </w:rPr>
        <w:t xml:space="preserve"> </w:t>
      </w:r>
      <w:r w:rsidRPr="00963C5E">
        <w:rPr>
          <w:rFonts w:ascii="Palatino Linotype" w:hAnsi="Palatino Linotype"/>
          <w:sz w:val="24"/>
          <w:szCs w:val="24"/>
        </w:rPr>
        <w:t>If EZ Reach chooses at a later time to request these exemptions, then it should file a Tier 2 advice letter.</w:t>
      </w:r>
    </w:p>
    <w:p w:rsidR="00173CFD" w:rsidRPr="00963C5E" w:rsidRDefault="00173CFD" w:rsidP="00C46F55">
      <w:pPr>
        <w:spacing w:after="120"/>
        <w:outlineLvl w:val="0"/>
        <w:rPr>
          <w:rFonts w:ascii="Palatino Linotype" w:hAnsi="Palatino Linotype"/>
          <w:sz w:val="24"/>
          <w:szCs w:val="24"/>
        </w:rPr>
      </w:pPr>
      <w:r w:rsidRPr="00963C5E">
        <w:rPr>
          <w:rFonts w:ascii="Palatino Linotype" w:hAnsi="Palatino Linotype"/>
          <w:sz w:val="24"/>
          <w:szCs w:val="24"/>
        </w:rPr>
        <w:t>D.14-01-036 requires that the discount for the pre-paid telephone service begin with the date of approval notification or the date of service activation, whichever is later.</w:t>
      </w:r>
      <w:r w:rsidR="000F5A57" w:rsidRPr="00963C5E">
        <w:rPr>
          <w:rFonts w:ascii="Palatino Linotype" w:hAnsi="Palatino Linotype"/>
          <w:sz w:val="24"/>
          <w:szCs w:val="24"/>
        </w:rPr>
        <w:t xml:space="preserve">  EZ Reach proposes to provide handsets to customers upon completion of the in-person enrollment process.  </w:t>
      </w:r>
    </w:p>
    <w:p w:rsidR="000F5A57" w:rsidRPr="00963C5E" w:rsidRDefault="000F5A57" w:rsidP="000F5A57">
      <w:pPr>
        <w:spacing w:after="120"/>
        <w:outlineLvl w:val="0"/>
        <w:rPr>
          <w:rFonts w:ascii="Palatino Linotype" w:hAnsi="Palatino Linotype"/>
          <w:sz w:val="24"/>
          <w:szCs w:val="24"/>
        </w:rPr>
      </w:pPr>
      <w:r w:rsidRPr="00963C5E">
        <w:rPr>
          <w:rFonts w:ascii="Palatino Linotype" w:hAnsi="Palatino Linotype"/>
          <w:sz w:val="24"/>
          <w:szCs w:val="24"/>
        </w:rPr>
        <w:t>EZ Reach indicates that it will use the status code 53 process</w:t>
      </w:r>
      <w:r w:rsidRPr="00963C5E">
        <w:rPr>
          <w:rStyle w:val="FootnoteReference"/>
          <w:rFonts w:ascii="Palatino Linotype" w:hAnsi="Palatino Linotype"/>
          <w:sz w:val="24"/>
          <w:szCs w:val="24"/>
        </w:rPr>
        <w:footnoteReference w:id="15"/>
      </w:r>
      <w:r w:rsidRPr="00963C5E">
        <w:rPr>
          <w:rFonts w:ascii="Palatino Linotype" w:hAnsi="Palatino Linotype"/>
          <w:sz w:val="24"/>
          <w:szCs w:val="24"/>
        </w:rPr>
        <w:t xml:space="preserve"> for all sales channels.  EZ Reach and its enrollment-related designee, CGM, LLC (CGM) will go through the California </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Administrator to enroll and determine a consumer’s California </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eligibility.  EZ Reach plans to use the CGM enrollment mobile application along with the Direct Application Process to intake and process California </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applications.</w:t>
      </w:r>
      <w:r w:rsidRPr="00963C5E">
        <w:rPr>
          <w:rStyle w:val="FootnoteReference"/>
          <w:rFonts w:ascii="Palatino Linotype" w:hAnsi="Palatino Linotype"/>
          <w:sz w:val="24"/>
          <w:szCs w:val="24"/>
        </w:rPr>
        <w:footnoteReference w:id="16"/>
      </w:r>
      <w:r w:rsidRPr="00963C5E">
        <w:rPr>
          <w:rFonts w:ascii="Palatino Linotype" w:hAnsi="Palatino Linotype"/>
          <w:sz w:val="24"/>
          <w:szCs w:val="24"/>
        </w:rPr>
        <w:t xml:space="preserve">   Upon enrollment in the </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program, customers will receive a handset preloaded with 1,000 free promotional voice minutes and 10 MB free promotional data.  </w:t>
      </w:r>
    </w:p>
    <w:p w:rsidR="002B4A2F" w:rsidRPr="00963C5E" w:rsidRDefault="00D96DA3" w:rsidP="00806F5B">
      <w:pPr>
        <w:tabs>
          <w:tab w:val="right" w:pos="10080"/>
        </w:tabs>
        <w:spacing w:after="240"/>
        <w:rPr>
          <w:rFonts w:ascii="Palatino Linotype" w:hAnsi="Palatino Linotype"/>
          <w:sz w:val="24"/>
          <w:szCs w:val="24"/>
        </w:rPr>
      </w:pPr>
      <w:r w:rsidRPr="00963C5E">
        <w:rPr>
          <w:rFonts w:ascii="Palatino Linotype" w:hAnsi="Palatino Linotype"/>
          <w:sz w:val="24"/>
          <w:szCs w:val="24"/>
        </w:rPr>
        <w:t xml:space="preserve">Since December 2010, the CPUC has required carriers with limited </w:t>
      </w:r>
      <w:r w:rsidR="002A1568">
        <w:rPr>
          <w:rFonts w:ascii="Palatino Linotype" w:hAnsi="Palatino Linotype"/>
          <w:sz w:val="24"/>
          <w:szCs w:val="24"/>
        </w:rPr>
        <w:t>eligible telecommunications carrier (</w:t>
      </w:r>
      <w:r w:rsidRPr="00963C5E">
        <w:rPr>
          <w:rFonts w:ascii="Palatino Linotype" w:hAnsi="Palatino Linotype"/>
          <w:sz w:val="24"/>
          <w:szCs w:val="24"/>
        </w:rPr>
        <w:t>ETC</w:t>
      </w:r>
      <w:r w:rsidR="002A1568">
        <w:rPr>
          <w:rFonts w:ascii="Palatino Linotype" w:hAnsi="Palatino Linotype"/>
          <w:sz w:val="24"/>
          <w:szCs w:val="24"/>
        </w:rPr>
        <w:t>)</w:t>
      </w:r>
      <w:r w:rsidRPr="00963C5E">
        <w:rPr>
          <w:rFonts w:ascii="Palatino Linotype" w:hAnsi="Palatino Linotype"/>
          <w:sz w:val="24"/>
          <w:szCs w:val="24"/>
        </w:rPr>
        <w:t xml:space="preserve"> designation offering federal Lifeline service in California to clearly label its service. </w:t>
      </w:r>
      <w:r w:rsidR="00D32E3F" w:rsidRPr="00963C5E">
        <w:rPr>
          <w:rFonts w:ascii="Palatino Linotype" w:hAnsi="Palatino Linotype"/>
          <w:sz w:val="24"/>
          <w:szCs w:val="24"/>
        </w:rPr>
        <w:t xml:space="preserve"> </w:t>
      </w:r>
      <w:r w:rsidR="0096619F" w:rsidRPr="00963C5E">
        <w:rPr>
          <w:rFonts w:ascii="Palatino Linotype" w:hAnsi="Palatino Linotype"/>
          <w:sz w:val="24"/>
          <w:szCs w:val="24"/>
        </w:rPr>
        <w:t xml:space="preserve">Although EZ Reach is not an ETC, </w:t>
      </w:r>
      <w:r w:rsidR="00602BB9" w:rsidRPr="00963C5E">
        <w:rPr>
          <w:rFonts w:ascii="Palatino Linotype" w:hAnsi="Palatino Linotype"/>
          <w:sz w:val="24"/>
          <w:szCs w:val="24"/>
        </w:rPr>
        <w:t>Staff</w:t>
      </w:r>
      <w:r w:rsidR="002B4A2F" w:rsidRPr="00963C5E">
        <w:rPr>
          <w:rFonts w:ascii="Palatino Linotype" w:hAnsi="Palatino Linotype"/>
          <w:sz w:val="24"/>
          <w:szCs w:val="24"/>
        </w:rPr>
        <w:t xml:space="preserve"> </w:t>
      </w:r>
      <w:r w:rsidRPr="00963C5E">
        <w:rPr>
          <w:rFonts w:ascii="Palatino Linotype" w:hAnsi="Palatino Linotype"/>
          <w:sz w:val="24"/>
          <w:szCs w:val="24"/>
        </w:rPr>
        <w:t xml:space="preserve">also recommends that </w:t>
      </w:r>
      <w:r w:rsidR="007048F5" w:rsidRPr="00963C5E">
        <w:rPr>
          <w:rFonts w:ascii="Palatino Linotype" w:hAnsi="Palatino Linotype"/>
          <w:sz w:val="24"/>
          <w:szCs w:val="24"/>
        </w:rPr>
        <w:t>EZ Reach</w:t>
      </w:r>
      <w:r w:rsidRPr="00963C5E">
        <w:rPr>
          <w:rFonts w:ascii="Palatino Linotype" w:hAnsi="Palatino Linotype"/>
          <w:sz w:val="24"/>
          <w:szCs w:val="24"/>
        </w:rPr>
        <w:t xml:space="preserve"> clearly label its wireless telephone service plan</w:t>
      </w:r>
      <w:r w:rsidR="0096619F" w:rsidRPr="00963C5E">
        <w:rPr>
          <w:rFonts w:ascii="Palatino Linotype" w:hAnsi="Palatino Linotype"/>
          <w:sz w:val="24"/>
          <w:szCs w:val="24"/>
        </w:rPr>
        <w:t>s</w:t>
      </w:r>
      <w:r w:rsidRPr="00963C5E">
        <w:rPr>
          <w:rFonts w:ascii="Palatino Linotype" w:hAnsi="Palatino Linotype"/>
          <w:sz w:val="24"/>
          <w:szCs w:val="24"/>
        </w:rPr>
        <w:t xml:space="preserve"> approved in this Resolution as “California </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wireless service plan”, and refer to the California </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Program, where applicable, in </w:t>
      </w:r>
      <w:r w:rsidR="007048F5" w:rsidRPr="00963C5E">
        <w:rPr>
          <w:rFonts w:ascii="Palatino Linotype" w:hAnsi="Palatino Linotype"/>
          <w:sz w:val="24"/>
          <w:szCs w:val="24"/>
        </w:rPr>
        <w:t>EZ Reach</w:t>
      </w:r>
      <w:r w:rsidRPr="00963C5E">
        <w:rPr>
          <w:rFonts w:ascii="Palatino Linotype" w:hAnsi="Palatino Linotype"/>
          <w:sz w:val="24"/>
          <w:szCs w:val="24"/>
        </w:rPr>
        <w:t xml:space="preserve">’s terms and conditions, disclosures, and marketing materials.  </w:t>
      </w:r>
      <w:r w:rsidR="00602BB9" w:rsidRPr="00963C5E">
        <w:rPr>
          <w:rFonts w:ascii="Palatino Linotype" w:hAnsi="Palatino Linotype"/>
          <w:sz w:val="24"/>
          <w:szCs w:val="24"/>
        </w:rPr>
        <w:t>Staff</w:t>
      </w:r>
      <w:r w:rsidRPr="00963C5E">
        <w:rPr>
          <w:rFonts w:ascii="Palatino Linotype" w:hAnsi="Palatino Linotype"/>
          <w:sz w:val="24"/>
          <w:szCs w:val="24"/>
        </w:rPr>
        <w:t xml:space="preserve"> will review all terms and conditions, disclosures, and marketing materials including, but not limited to, customer service representative scripts, internet marketing, and posters and brochures, for review and approval prior to publication and distribution. </w:t>
      </w:r>
    </w:p>
    <w:p w:rsidR="002B4A2F" w:rsidRPr="00963C5E" w:rsidRDefault="00C46F55" w:rsidP="00234211">
      <w:pPr>
        <w:keepNext/>
        <w:spacing w:after="240"/>
        <w:outlineLvl w:val="0"/>
        <w:rPr>
          <w:rFonts w:ascii="Palatino Linotype" w:hAnsi="Palatino Linotype"/>
          <w:sz w:val="24"/>
          <w:szCs w:val="24"/>
          <w:u w:val="single"/>
        </w:rPr>
      </w:pPr>
      <w:r w:rsidRPr="00963C5E">
        <w:rPr>
          <w:rFonts w:ascii="Palatino Linotype" w:hAnsi="Palatino Linotype"/>
          <w:sz w:val="24"/>
          <w:szCs w:val="24"/>
          <w:u w:val="single"/>
        </w:rPr>
        <w:t xml:space="preserve">Compliance with the California </w:t>
      </w:r>
      <w:proofErr w:type="spellStart"/>
      <w:r w:rsidRPr="00963C5E">
        <w:rPr>
          <w:rFonts w:ascii="Palatino Linotype" w:hAnsi="Palatino Linotype"/>
          <w:sz w:val="24"/>
          <w:szCs w:val="24"/>
          <w:u w:val="single"/>
        </w:rPr>
        <w:t>LifeLine</w:t>
      </w:r>
      <w:proofErr w:type="spellEnd"/>
      <w:r w:rsidRPr="00963C5E">
        <w:rPr>
          <w:rFonts w:ascii="Palatino Linotype" w:hAnsi="Palatino Linotype"/>
          <w:sz w:val="24"/>
          <w:szCs w:val="24"/>
          <w:u w:val="single"/>
        </w:rPr>
        <w:t xml:space="preserve"> Administrator’s Requirements </w:t>
      </w:r>
    </w:p>
    <w:p w:rsidR="00C46F55" w:rsidRPr="00963C5E" w:rsidRDefault="00C46F55" w:rsidP="00C46F55">
      <w:pPr>
        <w:spacing w:after="120"/>
        <w:outlineLvl w:val="0"/>
        <w:rPr>
          <w:rFonts w:ascii="Palatino Linotype" w:hAnsi="Palatino Linotype"/>
          <w:sz w:val="24"/>
          <w:szCs w:val="24"/>
        </w:rPr>
      </w:pPr>
      <w:r w:rsidRPr="00963C5E">
        <w:rPr>
          <w:rFonts w:ascii="Palatino Linotype" w:hAnsi="Palatino Linotype"/>
          <w:sz w:val="24"/>
          <w:szCs w:val="24"/>
        </w:rPr>
        <w:t xml:space="preserve">The California </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Administrator is the sole entity responsible for determining eligibility and</w:t>
      </w:r>
      <w:r w:rsidR="004A3586" w:rsidRPr="00963C5E">
        <w:rPr>
          <w:rFonts w:ascii="Palatino Linotype" w:hAnsi="Palatino Linotype"/>
          <w:sz w:val="24"/>
          <w:szCs w:val="24"/>
        </w:rPr>
        <w:t xml:space="preserve"> administering</w:t>
      </w:r>
      <w:r w:rsidRPr="00963C5E">
        <w:rPr>
          <w:rFonts w:ascii="Palatino Linotype" w:hAnsi="Palatino Linotype"/>
          <w:sz w:val="24"/>
          <w:szCs w:val="24"/>
        </w:rPr>
        <w:t xml:space="preserve"> </w:t>
      </w:r>
      <w:r w:rsidR="00D926B8" w:rsidRPr="00963C5E">
        <w:rPr>
          <w:rFonts w:ascii="Palatino Linotype" w:hAnsi="Palatino Linotype"/>
          <w:sz w:val="24"/>
          <w:szCs w:val="24"/>
        </w:rPr>
        <w:t xml:space="preserve">the </w:t>
      </w:r>
      <w:r w:rsidRPr="00963C5E">
        <w:rPr>
          <w:rFonts w:ascii="Palatino Linotype" w:hAnsi="Palatino Linotype"/>
          <w:sz w:val="24"/>
          <w:szCs w:val="24"/>
        </w:rPr>
        <w:t xml:space="preserve">enrollment process for both the California </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Program and the federal Lifeline program.</w:t>
      </w:r>
      <w:r w:rsidR="000F5A57" w:rsidRPr="00963C5E">
        <w:rPr>
          <w:rFonts w:ascii="Palatino Linotype" w:hAnsi="Palatino Linotype"/>
          <w:sz w:val="24"/>
          <w:szCs w:val="24"/>
        </w:rPr>
        <w:t xml:space="preserve">  S</w:t>
      </w:r>
      <w:r w:rsidRPr="00963C5E">
        <w:rPr>
          <w:rFonts w:ascii="Palatino Linotype" w:hAnsi="Palatino Linotype"/>
          <w:sz w:val="24"/>
          <w:szCs w:val="24"/>
        </w:rPr>
        <w:t xml:space="preserve">ervice providers that participate in the </w:t>
      </w:r>
      <w:r w:rsidRPr="00963C5E">
        <w:rPr>
          <w:rFonts w:ascii="Palatino Linotype" w:hAnsi="Palatino Linotype"/>
          <w:sz w:val="24"/>
          <w:szCs w:val="24"/>
        </w:rPr>
        <w:lastRenderedPageBreak/>
        <w:t>federal and/or state program must comply with the eligibility requirements and the Administrator’s enrollment process.</w:t>
      </w:r>
    </w:p>
    <w:p w:rsidR="002B4A2F" w:rsidRPr="00963C5E" w:rsidRDefault="007048F5" w:rsidP="003258E5">
      <w:pPr>
        <w:spacing w:after="120"/>
        <w:outlineLvl w:val="0"/>
        <w:rPr>
          <w:rFonts w:ascii="Palatino Linotype" w:hAnsi="Palatino Linotype"/>
          <w:sz w:val="24"/>
          <w:szCs w:val="24"/>
        </w:rPr>
      </w:pPr>
      <w:r w:rsidRPr="00963C5E">
        <w:rPr>
          <w:rFonts w:ascii="Palatino Linotype" w:hAnsi="Palatino Linotype"/>
          <w:sz w:val="24"/>
          <w:szCs w:val="24"/>
        </w:rPr>
        <w:t>EZ Reach</w:t>
      </w:r>
      <w:r w:rsidR="00F73E96" w:rsidRPr="00963C5E">
        <w:rPr>
          <w:rFonts w:ascii="Palatino Linotype" w:hAnsi="Palatino Linotype"/>
          <w:sz w:val="24"/>
          <w:szCs w:val="24"/>
        </w:rPr>
        <w:t xml:space="preserve"> agrees: 1) to comply with</w:t>
      </w:r>
      <w:r w:rsidR="001369EA" w:rsidRPr="00963C5E">
        <w:rPr>
          <w:rFonts w:ascii="Palatino Linotype" w:hAnsi="Palatino Linotype"/>
          <w:sz w:val="24"/>
          <w:szCs w:val="24"/>
        </w:rPr>
        <w:t xml:space="preserve"> </w:t>
      </w:r>
      <w:r w:rsidR="00D926B8" w:rsidRPr="00963C5E">
        <w:rPr>
          <w:rFonts w:ascii="Palatino Linotype" w:hAnsi="Palatino Linotype"/>
          <w:sz w:val="24"/>
          <w:szCs w:val="24"/>
        </w:rPr>
        <w:t xml:space="preserve">the </w:t>
      </w:r>
      <w:r w:rsidR="003B2A4C" w:rsidRPr="00963C5E">
        <w:rPr>
          <w:rFonts w:ascii="Palatino Linotype" w:hAnsi="Palatino Linotype"/>
          <w:sz w:val="24"/>
          <w:szCs w:val="24"/>
        </w:rPr>
        <w:t>Administrator</w:t>
      </w:r>
      <w:r w:rsidR="00D926B8" w:rsidRPr="00963C5E">
        <w:rPr>
          <w:rFonts w:ascii="Palatino Linotype" w:hAnsi="Palatino Linotype"/>
          <w:sz w:val="24"/>
          <w:szCs w:val="24"/>
        </w:rPr>
        <w:t>’s enrollment and de-enrollment processes, transmission requirements, eligibility rules and validation checks;</w:t>
      </w:r>
      <w:r w:rsidR="003B2A4C" w:rsidRPr="00963C5E">
        <w:rPr>
          <w:rFonts w:ascii="Palatino Linotype" w:hAnsi="Palatino Linotype"/>
          <w:sz w:val="24"/>
          <w:szCs w:val="24"/>
        </w:rPr>
        <w:t xml:space="preserve"> </w:t>
      </w:r>
      <w:r w:rsidR="00C46F55" w:rsidRPr="00963C5E">
        <w:rPr>
          <w:rFonts w:ascii="Palatino Linotype" w:hAnsi="Palatino Linotype"/>
          <w:sz w:val="24"/>
          <w:szCs w:val="24"/>
        </w:rPr>
        <w:t xml:space="preserve">and 2) to facilitate, participate in, and comply with the </w:t>
      </w:r>
      <w:r w:rsidR="00EF5375" w:rsidRPr="00963C5E">
        <w:rPr>
          <w:rFonts w:ascii="Palatino Linotype" w:hAnsi="Palatino Linotype"/>
          <w:sz w:val="24"/>
          <w:szCs w:val="24"/>
        </w:rPr>
        <w:t xml:space="preserve">California </w:t>
      </w:r>
      <w:proofErr w:type="spellStart"/>
      <w:r w:rsidR="00EF5375" w:rsidRPr="00963C5E">
        <w:rPr>
          <w:rFonts w:ascii="Palatino Linotype" w:hAnsi="Palatino Linotype"/>
          <w:sz w:val="24"/>
          <w:szCs w:val="24"/>
        </w:rPr>
        <w:t>LifeLine</w:t>
      </w:r>
      <w:proofErr w:type="spellEnd"/>
      <w:r w:rsidR="00EF5375" w:rsidRPr="00963C5E">
        <w:rPr>
          <w:rFonts w:ascii="Palatino Linotype" w:hAnsi="Palatino Linotype"/>
          <w:sz w:val="24"/>
          <w:szCs w:val="24"/>
        </w:rPr>
        <w:t xml:space="preserve"> </w:t>
      </w:r>
      <w:r w:rsidR="00C46F55" w:rsidRPr="00963C5E">
        <w:rPr>
          <w:rFonts w:ascii="Palatino Linotype" w:hAnsi="Palatino Linotype"/>
          <w:sz w:val="24"/>
          <w:szCs w:val="24"/>
        </w:rPr>
        <w:t>Administrator’s enrollment process to eliminate waste, fraud and abuse.</w:t>
      </w:r>
      <w:r w:rsidR="00C46F55" w:rsidRPr="00963C5E">
        <w:rPr>
          <w:rStyle w:val="FootnoteReference"/>
          <w:rFonts w:ascii="Palatino Linotype" w:hAnsi="Palatino Linotype"/>
          <w:sz w:val="24"/>
          <w:szCs w:val="24"/>
        </w:rPr>
        <w:footnoteReference w:id="17"/>
      </w:r>
      <w:r w:rsidR="00CB37AC" w:rsidRPr="00963C5E">
        <w:rPr>
          <w:rFonts w:ascii="Palatino Linotype" w:hAnsi="Palatino Linotype"/>
          <w:sz w:val="24"/>
          <w:szCs w:val="24"/>
        </w:rPr>
        <w:t xml:space="preserve">  </w:t>
      </w:r>
    </w:p>
    <w:p w:rsidR="00686B5E" w:rsidRPr="00963C5E" w:rsidRDefault="00686B5E" w:rsidP="00806F5B">
      <w:pPr>
        <w:outlineLvl w:val="0"/>
        <w:rPr>
          <w:rFonts w:ascii="Palatino Linotype" w:hAnsi="Palatino Linotype"/>
          <w:sz w:val="24"/>
          <w:szCs w:val="24"/>
        </w:rPr>
      </w:pPr>
      <w:r w:rsidRPr="00963C5E">
        <w:rPr>
          <w:rFonts w:ascii="Palatino Linotype" w:hAnsi="Palatino Linotype"/>
          <w:sz w:val="24"/>
          <w:szCs w:val="24"/>
        </w:rPr>
        <w:t xml:space="preserve">Currently, </w:t>
      </w:r>
      <w:r w:rsidR="007048F5" w:rsidRPr="00963C5E">
        <w:rPr>
          <w:rFonts w:ascii="Palatino Linotype" w:hAnsi="Palatino Linotype"/>
          <w:sz w:val="24"/>
          <w:szCs w:val="24"/>
        </w:rPr>
        <w:t>EZ Reach</w:t>
      </w:r>
      <w:r w:rsidRPr="00963C5E">
        <w:rPr>
          <w:rFonts w:ascii="Palatino Linotype" w:hAnsi="Palatino Linotype"/>
          <w:sz w:val="24"/>
          <w:szCs w:val="24"/>
        </w:rPr>
        <w:t xml:space="preserve"> lacks experience with the California </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Program and the Administrator’s enrollment process, protocols, transmission requirements, etc. and is only in the preliminary stages of becoming and operating as a California </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provider. </w:t>
      </w:r>
      <w:r w:rsidR="004A3586" w:rsidRPr="00963C5E">
        <w:rPr>
          <w:rFonts w:ascii="Palatino Linotype" w:hAnsi="Palatino Linotype"/>
          <w:sz w:val="24"/>
          <w:szCs w:val="24"/>
        </w:rPr>
        <w:t xml:space="preserve"> </w:t>
      </w:r>
      <w:r w:rsidRPr="00963C5E">
        <w:rPr>
          <w:rFonts w:ascii="Palatino Linotype" w:hAnsi="Palatino Linotype"/>
          <w:sz w:val="24"/>
          <w:szCs w:val="24"/>
        </w:rPr>
        <w:t xml:space="preserve">Although </w:t>
      </w:r>
      <w:r w:rsidR="007048F5" w:rsidRPr="00963C5E">
        <w:rPr>
          <w:rFonts w:ascii="Palatino Linotype" w:hAnsi="Palatino Linotype"/>
          <w:sz w:val="24"/>
          <w:szCs w:val="24"/>
        </w:rPr>
        <w:t>EZ Reach</w:t>
      </w:r>
      <w:r w:rsidRPr="00963C5E">
        <w:rPr>
          <w:rFonts w:ascii="Palatino Linotype" w:hAnsi="Palatino Linotype"/>
          <w:sz w:val="24"/>
          <w:szCs w:val="24"/>
        </w:rPr>
        <w:t xml:space="preserve"> showed some</w:t>
      </w:r>
      <w:r w:rsidR="007F687E" w:rsidRPr="00963C5E">
        <w:rPr>
          <w:rFonts w:ascii="Palatino Linotype" w:hAnsi="Palatino Linotype"/>
          <w:sz w:val="24"/>
          <w:szCs w:val="24"/>
        </w:rPr>
        <w:t xml:space="preserve"> basic</w:t>
      </w:r>
      <w:r w:rsidRPr="00963C5E">
        <w:rPr>
          <w:rFonts w:ascii="Palatino Linotype" w:hAnsi="Palatino Linotype"/>
          <w:sz w:val="24"/>
          <w:szCs w:val="24"/>
        </w:rPr>
        <w:t xml:space="preserve"> understanding of the program’s various p</w:t>
      </w:r>
      <w:r w:rsidR="007F687E" w:rsidRPr="00963C5E">
        <w:rPr>
          <w:rFonts w:ascii="Palatino Linotype" w:hAnsi="Palatino Linotype"/>
          <w:sz w:val="24"/>
          <w:szCs w:val="24"/>
        </w:rPr>
        <w:t xml:space="preserve">rocesses and requirements, </w:t>
      </w:r>
      <w:r w:rsidR="00602BB9" w:rsidRPr="00963C5E">
        <w:rPr>
          <w:rFonts w:ascii="Palatino Linotype" w:hAnsi="Palatino Linotype"/>
          <w:sz w:val="24"/>
          <w:szCs w:val="24"/>
        </w:rPr>
        <w:t>S</w:t>
      </w:r>
      <w:r w:rsidR="007F687E" w:rsidRPr="00963C5E">
        <w:rPr>
          <w:rFonts w:ascii="Palatino Linotype" w:hAnsi="Palatino Linotype"/>
          <w:sz w:val="24"/>
          <w:szCs w:val="24"/>
        </w:rPr>
        <w:t xml:space="preserve">taff recommends </w:t>
      </w:r>
      <w:r w:rsidR="007048F5" w:rsidRPr="00963C5E">
        <w:rPr>
          <w:rFonts w:ascii="Palatino Linotype" w:hAnsi="Palatino Linotype"/>
          <w:sz w:val="24"/>
          <w:szCs w:val="24"/>
        </w:rPr>
        <w:t>EZ Reach</w:t>
      </w:r>
      <w:r w:rsidRPr="00963C5E">
        <w:rPr>
          <w:rFonts w:ascii="Palatino Linotype" w:hAnsi="Palatino Linotype"/>
          <w:sz w:val="24"/>
          <w:szCs w:val="24"/>
        </w:rPr>
        <w:t xml:space="preserve"> finalize its provisioning process and solidify its understanding of the program’s processes with the </w:t>
      </w:r>
      <w:r w:rsidR="007F687E" w:rsidRPr="00963C5E">
        <w:rPr>
          <w:rFonts w:ascii="Palatino Linotype" w:hAnsi="Palatino Linotype"/>
          <w:sz w:val="24"/>
          <w:szCs w:val="24"/>
        </w:rPr>
        <w:t xml:space="preserve">Administrator and </w:t>
      </w:r>
      <w:r w:rsidR="00602BB9" w:rsidRPr="00963C5E">
        <w:rPr>
          <w:rFonts w:ascii="Palatino Linotype" w:hAnsi="Palatino Linotype"/>
          <w:sz w:val="24"/>
          <w:szCs w:val="24"/>
        </w:rPr>
        <w:t>Staff</w:t>
      </w:r>
      <w:r w:rsidR="007F687E" w:rsidRPr="00963C5E">
        <w:rPr>
          <w:rFonts w:ascii="Palatino Linotype" w:hAnsi="Palatino Linotype"/>
          <w:sz w:val="24"/>
          <w:szCs w:val="24"/>
        </w:rPr>
        <w:t xml:space="preserve"> </w:t>
      </w:r>
      <w:r w:rsidRPr="00963C5E">
        <w:rPr>
          <w:rFonts w:ascii="Palatino Linotype" w:hAnsi="Palatino Linotype"/>
          <w:sz w:val="24"/>
          <w:szCs w:val="24"/>
        </w:rPr>
        <w:t xml:space="preserve">prior to the company launching its services.  </w:t>
      </w:r>
      <w:r w:rsidR="00602BB9" w:rsidRPr="00963C5E">
        <w:rPr>
          <w:rFonts w:ascii="Palatino Linotype" w:hAnsi="Palatino Linotype"/>
          <w:sz w:val="24"/>
          <w:szCs w:val="24"/>
        </w:rPr>
        <w:t>Staff</w:t>
      </w:r>
      <w:r w:rsidRPr="00963C5E">
        <w:rPr>
          <w:rFonts w:ascii="Palatino Linotype" w:hAnsi="Palatino Linotype"/>
          <w:sz w:val="24"/>
          <w:szCs w:val="24"/>
        </w:rPr>
        <w:t xml:space="preserve"> also recommends </w:t>
      </w:r>
      <w:r w:rsidR="007048F5" w:rsidRPr="00963C5E">
        <w:rPr>
          <w:rFonts w:ascii="Palatino Linotype" w:hAnsi="Palatino Linotype"/>
          <w:sz w:val="24"/>
          <w:szCs w:val="24"/>
        </w:rPr>
        <w:t>EZ Reach</w:t>
      </w:r>
      <w:r w:rsidRPr="00963C5E">
        <w:rPr>
          <w:rFonts w:ascii="Palatino Linotype" w:hAnsi="Palatino Linotype"/>
          <w:sz w:val="24"/>
          <w:szCs w:val="24"/>
        </w:rPr>
        <w:t xml:space="preserve"> notify the Administrator, and obtain prior </w:t>
      </w:r>
      <w:r w:rsidR="00602BB9" w:rsidRPr="00963C5E">
        <w:rPr>
          <w:rFonts w:ascii="Palatino Linotype" w:hAnsi="Palatino Linotype"/>
          <w:sz w:val="24"/>
          <w:szCs w:val="24"/>
        </w:rPr>
        <w:t>Staff</w:t>
      </w:r>
      <w:r w:rsidRPr="00963C5E">
        <w:rPr>
          <w:rFonts w:ascii="Palatino Linotype" w:hAnsi="Palatino Linotype"/>
          <w:sz w:val="24"/>
          <w:szCs w:val="24"/>
        </w:rPr>
        <w:t xml:space="preserve"> approval for any future changes </w:t>
      </w:r>
      <w:r w:rsidR="007048F5" w:rsidRPr="00963C5E">
        <w:rPr>
          <w:rFonts w:ascii="Palatino Linotype" w:hAnsi="Palatino Linotype"/>
          <w:sz w:val="24"/>
          <w:szCs w:val="24"/>
        </w:rPr>
        <w:t>EZ Reach</w:t>
      </w:r>
      <w:r w:rsidRPr="00963C5E">
        <w:rPr>
          <w:rFonts w:ascii="Palatino Linotype" w:hAnsi="Palatino Linotype"/>
          <w:sz w:val="24"/>
          <w:szCs w:val="24"/>
        </w:rPr>
        <w:t xml:space="preserve"> may propose for its prov</w:t>
      </w:r>
      <w:r w:rsidR="007F687E" w:rsidRPr="00963C5E">
        <w:rPr>
          <w:rFonts w:ascii="Palatino Linotype" w:hAnsi="Palatino Linotype"/>
          <w:sz w:val="24"/>
          <w:szCs w:val="24"/>
        </w:rPr>
        <w:t>isioning process and operations.</w:t>
      </w:r>
    </w:p>
    <w:p w:rsidR="00910E41" w:rsidRPr="00963C5E" w:rsidRDefault="00910E41" w:rsidP="00A250A4">
      <w:pPr>
        <w:rPr>
          <w:rFonts w:ascii="Palatino Linotype" w:hAnsi="Palatino Linotype"/>
          <w:b/>
          <w:sz w:val="24"/>
          <w:szCs w:val="24"/>
        </w:rPr>
      </w:pPr>
    </w:p>
    <w:p w:rsidR="00086394" w:rsidRPr="00963C5E" w:rsidRDefault="00086394" w:rsidP="00A541C1">
      <w:pPr>
        <w:outlineLvl w:val="0"/>
        <w:rPr>
          <w:rFonts w:ascii="Palatino Linotype" w:hAnsi="Palatino Linotype"/>
          <w:sz w:val="24"/>
          <w:szCs w:val="24"/>
          <w:u w:val="single"/>
        </w:rPr>
      </w:pPr>
      <w:r w:rsidRPr="00963C5E">
        <w:rPr>
          <w:rFonts w:ascii="Palatino Linotype" w:hAnsi="Palatino Linotype"/>
          <w:sz w:val="24"/>
          <w:szCs w:val="24"/>
          <w:u w:val="single"/>
        </w:rPr>
        <w:t xml:space="preserve">Providing California </w:t>
      </w:r>
      <w:proofErr w:type="spellStart"/>
      <w:r w:rsidRPr="00963C5E">
        <w:rPr>
          <w:rFonts w:ascii="Palatino Linotype" w:hAnsi="Palatino Linotype"/>
          <w:sz w:val="24"/>
          <w:szCs w:val="24"/>
          <w:u w:val="single"/>
        </w:rPr>
        <w:t>LifeL</w:t>
      </w:r>
      <w:r w:rsidR="002E7A1E" w:rsidRPr="00963C5E">
        <w:rPr>
          <w:rFonts w:ascii="Palatino Linotype" w:hAnsi="Palatino Linotype"/>
          <w:sz w:val="24"/>
          <w:szCs w:val="24"/>
          <w:u w:val="single"/>
        </w:rPr>
        <w:t>ine</w:t>
      </w:r>
      <w:proofErr w:type="spellEnd"/>
      <w:r w:rsidR="002E7A1E" w:rsidRPr="00963C5E">
        <w:rPr>
          <w:rFonts w:ascii="Palatino Linotype" w:hAnsi="Palatino Linotype"/>
          <w:sz w:val="24"/>
          <w:szCs w:val="24"/>
          <w:u w:val="single"/>
        </w:rPr>
        <w:t xml:space="preserve"> </w:t>
      </w:r>
      <w:r w:rsidR="00226151" w:rsidRPr="00963C5E">
        <w:rPr>
          <w:rFonts w:ascii="Palatino Linotype" w:hAnsi="Palatino Linotype"/>
          <w:sz w:val="24"/>
          <w:szCs w:val="24"/>
          <w:u w:val="single"/>
        </w:rPr>
        <w:t xml:space="preserve">Wireless </w:t>
      </w:r>
      <w:r w:rsidR="002E7A1E" w:rsidRPr="00963C5E">
        <w:rPr>
          <w:rFonts w:ascii="Palatino Linotype" w:hAnsi="Palatino Linotype"/>
          <w:sz w:val="24"/>
          <w:szCs w:val="24"/>
          <w:u w:val="single"/>
        </w:rPr>
        <w:t>Service to Customers</w:t>
      </w:r>
      <w:r w:rsidR="00420CF7" w:rsidRPr="00963C5E">
        <w:rPr>
          <w:rFonts w:ascii="Palatino Linotype" w:hAnsi="Palatino Linotype"/>
          <w:sz w:val="24"/>
          <w:szCs w:val="24"/>
          <w:u w:val="single"/>
        </w:rPr>
        <w:t>/</w:t>
      </w:r>
      <w:r w:rsidR="002E7A1E" w:rsidRPr="00963C5E">
        <w:rPr>
          <w:rFonts w:ascii="Palatino Linotype" w:hAnsi="Palatino Linotype"/>
          <w:sz w:val="24"/>
          <w:szCs w:val="24"/>
          <w:u w:val="single"/>
        </w:rPr>
        <w:t xml:space="preserve"> Service Areas</w:t>
      </w:r>
      <w:r w:rsidR="00A40E0D" w:rsidRPr="00963C5E">
        <w:rPr>
          <w:rFonts w:ascii="Palatino Linotype" w:hAnsi="Palatino Linotype"/>
          <w:sz w:val="24"/>
          <w:szCs w:val="24"/>
          <w:u w:val="single"/>
        </w:rPr>
        <w:t xml:space="preserve"> </w:t>
      </w:r>
    </w:p>
    <w:p w:rsidR="002B4A2F" w:rsidRPr="00963C5E" w:rsidRDefault="002B4A2F" w:rsidP="00A541C1">
      <w:pPr>
        <w:outlineLvl w:val="0"/>
        <w:rPr>
          <w:rFonts w:ascii="Palatino Linotype" w:hAnsi="Palatino Linotype"/>
          <w:sz w:val="24"/>
          <w:szCs w:val="24"/>
        </w:rPr>
      </w:pPr>
    </w:p>
    <w:p w:rsidR="00086394" w:rsidRPr="00963C5E" w:rsidRDefault="007048F5" w:rsidP="00086394">
      <w:pPr>
        <w:pStyle w:val="Default"/>
        <w:spacing w:after="120"/>
        <w:rPr>
          <w:rFonts w:ascii="Palatino Linotype" w:hAnsi="Palatino Linotype" w:cs="Times New Roman"/>
        </w:rPr>
      </w:pPr>
      <w:r w:rsidRPr="00963C5E">
        <w:rPr>
          <w:rFonts w:ascii="Palatino Linotype" w:hAnsi="Palatino Linotype" w:cs="Times New Roman"/>
        </w:rPr>
        <w:t>EZ Reach</w:t>
      </w:r>
      <w:r w:rsidR="00086394" w:rsidRPr="00963C5E">
        <w:rPr>
          <w:rFonts w:ascii="Palatino Linotype" w:hAnsi="Palatino Linotype" w:cs="Times New Roman"/>
        </w:rPr>
        <w:t xml:space="preserve"> </w:t>
      </w:r>
      <w:r w:rsidR="00420CF7" w:rsidRPr="00963C5E">
        <w:rPr>
          <w:rFonts w:ascii="Palatino Linotype" w:hAnsi="Palatino Linotype" w:cs="Times New Roman"/>
        </w:rPr>
        <w:t xml:space="preserve">requests designation as a California </w:t>
      </w:r>
      <w:proofErr w:type="spellStart"/>
      <w:r w:rsidR="00420CF7" w:rsidRPr="00963C5E">
        <w:rPr>
          <w:rFonts w:ascii="Palatino Linotype" w:hAnsi="Palatino Linotype" w:cs="Times New Roman"/>
        </w:rPr>
        <w:t>LifeLine</w:t>
      </w:r>
      <w:proofErr w:type="spellEnd"/>
      <w:r w:rsidR="00420CF7" w:rsidRPr="00963C5E">
        <w:rPr>
          <w:rFonts w:ascii="Palatino Linotype" w:hAnsi="Palatino Linotype" w:cs="Times New Roman"/>
        </w:rPr>
        <w:t xml:space="preserve"> Provider to provide prepaid wireless service to qualifying households, where its underlying carriers, Sprint and T-Mobile provide wireless serv</w:t>
      </w:r>
      <w:r w:rsidR="001E73DC" w:rsidRPr="00963C5E">
        <w:rPr>
          <w:rFonts w:ascii="Palatino Linotype" w:hAnsi="Palatino Linotype" w:cs="Times New Roman"/>
        </w:rPr>
        <w:t xml:space="preserve">ice in the state of California. </w:t>
      </w:r>
      <w:proofErr w:type="gramStart"/>
      <w:r w:rsidR="001E73DC" w:rsidRPr="00963C5E">
        <w:rPr>
          <w:rFonts w:ascii="Palatino Linotype" w:hAnsi="Palatino Linotype" w:cs="Times New Roman"/>
        </w:rPr>
        <w:t>(</w:t>
      </w:r>
      <w:r w:rsidR="001E73DC" w:rsidRPr="00963C5E">
        <w:rPr>
          <w:rFonts w:ascii="Palatino Linotype" w:hAnsi="Palatino Linotype" w:cs="Times New Roman"/>
          <w:i/>
        </w:rPr>
        <w:t>S</w:t>
      </w:r>
      <w:r w:rsidR="00420CF7" w:rsidRPr="00963C5E">
        <w:rPr>
          <w:rFonts w:ascii="Palatino Linotype" w:hAnsi="Palatino Linotype" w:cs="Times New Roman"/>
          <w:i/>
        </w:rPr>
        <w:t>ee</w:t>
      </w:r>
      <w:r w:rsidR="00420CF7" w:rsidRPr="00963C5E">
        <w:rPr>
          <w:rFonts w:ascii="Palatino Linotype" w:hAnsi="Palatino Linotype" w:cs="Times New Roman"/>
        </w:rPr>
        <w:t xml:space="preserve"> Attachment A</w:t>
      </w:r>
      <w:r w:rsidR="001E73DC" w:rsidRPr="00963C5E">
        <w:rPr>
          <w:rFonts w:ascii="Palatino Linotype" w:hAnsi="Palatino Linotype" w:cs="Times New Roman"/>
        </w:rPr>
        <w:t>)</w:t>
      </w:r>
      <w:r w:rsidR="00420CF7" w:rsidRPr="00963C5E">
        <w:rPr>
          <w:rFonts w:ascii="Palatino Linotype" w:hAnsi="Palatino Linotype" w:cs="Times New Roman"/>
        </w:rPr>
        <w:t>.</w:t>
      </w:r>
      <w:proofErr w:type="gramEnd"/>
      <w:r w:rsidR="00420CF7" w:rsidRPr="00963C5E">
        <w:rPr>
          <w:rFonts w:ascii="Palatino Linotype" w:hAnsi="Palatino Linotype" w:cs="Times New Roman"/>
        </w:rPr>
        <w:t xml:space="preserve">  EZ Reach is not seeking to serve federally recognized Tribal lands in California at this time. </w:t>
      </w:r>
    </w:p>
    <w:p w:rsidR="00086394" w:rsidRPr="00963C5E" w:rsidRDefault="00086394" w:rsidP="00806F5B">
      <w:pPr>
        <w:pStyle w:val="Default"/>
        <w:rPr>
          <w:rFonts w:ascii="Palatino Linotype" w:hAnsi="Palatino Linotype" w:cs="Times New Roman"/>
        </w:rPr>
      </w:pPr>
      <w:r w:rsidRPr="00963C5E">
        <w:rPr>
          <w:rFonts w:ascii="Palatino Linotype" w:hAnsi="Palatino Linotype" w:cs="Times New Roman"/>
        </w:rPr>
        <w:t xml:space="preserve">Should </w:t>
      </w:r>
      <w:r w:rsidR="007048F5" w:rsidRPr="00963C5E">
        <w:rPr>
          <w:rFonts w:ascii="Palatino Linotype" w:hAnsi="Palatino Linotype" w:cs="Times New Roman"/>
        </w:rPr>
        <w:t>EZ Reach</w:t>
      </w:r>
      <w:r w:rsidR="00A40E0D" w:rsidRPr="00963C5E">
        <w:rPr>
          <w:rFonts w:ascii="Palatino Linotype" w:hAnsi="Palatino Linotype" w:cs="Times New Roman"/>
        </w:rPr>
        <w:t xml:space="preserve"> want to make changes to its approved service area, the company must file a Tier </w:t>
      </w:r>
      <w:r w:rsidR="00420CF7" w:rsidRPr="00963C5E">
        <w:rPr>
          <w:rFonts w:ascii="Palatino Linotype" w:hAnsi="Palatino Linotype" w:cs="Times New Roman"/>
        </w:rPr>
        <w:t>2</w:t>
      </w:r>
      <w:r w:rsidR="00A40E0D" w:rsidRPr="00963C5E">
        <w:rPr>
          <w:rFonts w:ascii="Palatino Linotype" w:hAnsi="Palatino Linotype" w:cs="Times New Roman"/>
        </w:rPr>
        <w:t xml:space="preserve"> Advice Letter that describes the areas to be </w:t>
      </w:r>
      <w:r w:rsidR="001E73DC" w:rsidRPr="00963C5E">
        <w:rPr>
          <w:rFonts w:ascii="Palatino Linotype" w:hAnsi="Palatino Linotype" w:cs="Times New Roman"/>
        </w:rPr>
        <w:t xml:space="preserve">served to request approval and </w:t>
      </w:r>
      <w:r w:rsidR="00A40E0D" w:rsidRPr="00963C5E">
        <w:rPr>
          <w:rFonts w:ascii="Palatino Linotype" w:hAnsi="Palatino Linotype" w:cs="Times New Roman"/>
        </w:rPr>
        <w:t xml:space="preserve">provide map(s) in </w:t>
      </w:r>
      <w:proofErr w:type="spellStart"/>
      <w:r w:rsidR="00A40E0D" w:rsidRPr="00963C5E">
        <w:rPr>
          <w:rFonts w:ascii="Palatino Linotype" w:hAnsi="Palatino Linotype" w:cs="Times New Roman"/>
        </w:rPr>
        <w:t>Shapefile</w:t>
      </w:r>
      <w:proofErr w:type="spellEnd"/>
      <w:r w:rsidR="00A40E0D" w:rsidRPr="00963C5E">
        <w:rPr>
          <w:rFonts w:ascii="Palatino Linotype" w:hAnsi="Palatino Linotype" w:cs="Times New Roman"/>
        </w:rPr>
        <w:t xml:space="preserve"> format of the proposed area.</w:t>
      </w:r>
    </w:p>
    <w:p w:rsidR="002E7A1E" w:rsidRPr="00963C5E" w:rsidRDefault="002E7A1E" w:rsidP="004A1E1C">
      <w:pPr>
        <w:rPr>
          <w:rFonts w:ascii="Palatino Linotype" w:hAnsi="Palatino Linotype"/>
          <w:b/>
          <w:sz w:val="24"/>
          <w:szCs w:val="24"/>
        </w:rPr>
      </w:pPr>
    </w:p>
    <w:p w:rsidR="000E559C" w:rsidRPr="00963C5E" w:rsidRDefault="002E7A1E" w:rsidP="00F9095B">
      <w:pPr>
        <w:widowControl w:val="0"/>
        <w:outlineLvl w:val="0"/>
        <w:rPr>
          <w:rFonts w:ascii="Palatino Linotype" w:hAnsi="Palatino Linotype"/>
          <w:sz w:val="24"/>
          <w:szCs w:val="24"/>
          <w:u w:val="single"/>
        </w:rPr>
      </w:pPr>
      <w:r w:rsidRPr="00963C5E">
        <w:rPr>
          <w:rFonts w:ascii="Palatino Linotype" w:hAnsi="Palatino Linotype"/>
          <w:sz w:val="24"/>
          <w:szCs w:val="24"/>
          <w:u w:val="single"/>
        </w:rPr>
        <w:t>Public Interest Determination:</w:t>
      </w:r>
    </w:p>
    <w:p w:rsidR="002B4A2F" w:rsidRPr="00963C5E" w:rsidRDefault="002B4A2F" w:rsidP="00F9095B">
      <w:pPr>
        <w:widowControl w:val="0"/>
        <w:outlineLvl w:val="0"/>
        <w:rPr>
          <w:rFonts w:ascii="Palatino Linotype" w:hAnsi="Palatino Linotype"/>
          <w:sz w:val="24"/>
          <w:szCs w:val="24"/>
        </w:rPr>
      </w:pPr>
    </w:p>
    <w:p w:rsidR="003A3E43" w:rsidRPr="00963C5E" w:rsidRDefault="002E7A1E" w:rsidP="003A111D">
      <w:pPr>
        <w:widowControl w:val="0"/>
        <w:rPr>
          <w:rFonts w:ascii="Palatino Linotype" w:hAnsi="Palatino Linotype"/>
          <w:sz w:val="24"/>
        </w:rPr>
      </w:pPr>
      <w:r w:rsidRPr="00963C5E">
        <w:rPr>
          <w:rFonts w:ascii="Palatino Linotype" w:hAnsi="Palatino Linotype"/>
          <w:sz w:val="24"/>
          <w:szCs w:val="24"/>
        </w:rPr>
        <w:t xml:space="preserve">Before </w:t>
      </w:r>
      <w:r w:rsidR="0055713F" w:rsidRPr="00963C5E">
        <w:rPr>
          <w:rFonts w:ascii="Palatino Linotype" w:hAnsi="Palatino Linotype"/>
          <w:sz w:val="24"/>
          <w:szCs w:val="24"/>
        </w:rPr>
        <w:t xml:space="preserve">recommending </w:t>
      </w:r>
      <w:r w:rsidRPr="00963C5E">
        <w:rPr>
          <w:rFonts w:ascii="Palatino Linotype" w:hAnsi="Palatino Linotype"/>
          <w:sz w:val="24"/>
          <w:szCs w:val="24"/>
        </w:rPr>
        <w:t>designati</w:t>
      </w:r>
      <w:r w:rsidR="0055713F" w:rsidRPr="00963C5E">
        <w:rPr>
          <w:rFonts w:ascii="Palatino Linotype" w:hAnsi="Palatino Linotype"/>
          <w:sz w:val="24"/>
          <w:szCs w:val="24"/>
        </w:rPr>
        <w:t>o</w:t>
      </w:r>
      <w:r w:rsidRPr="00963C5E">
        <w:rPr>
          <w:rFonts w:ascii="Palatino Linotype" w:hAnsi="Palatino Linotype"/>
          <w:sz w:val="24"/>
          <w:szCs w:val="24"/>
        </w:rPr>
        <w:t xml:space="preserve">n </w:t>
      </w:r>
      <w:r w:rsidR="0055713F" w:rsidRPr="00963C5E">
        <w:rPr>
          <w:rFonts w:ascii="Palatino Linotype" w:hAnsi="Palatino Linotype"/>
          <w:sz w:val="24"/>
          <w:szCs w:val="24"/>
        </w:rPr>
        <w:t xml:space="preserve">of </w:t>
      </w:r>
      <w:r w:rsidR="00784609" w:rsidRPr="00963C5E">
        <w:rPr>
          <w:rFonts w:ascii="Palatino Linotype" w:hAnsi="Palatino Linotype"/>
          <w:sz w:val="24"/>
          <w:szCs w:val="24"/>
        </w:rPr>
        <w:t xml:space="preserve">a carrier as a California </w:t>
      </w:r>
      <w:proofErr w:type="spellStart"/>
      <w:r w:rsidR="00784609" w:rsidRPr="00963C5E">
        <w:rPr>
          <w:rFonts w:ascii="Palatino Linotype" w:hAnsi="Palatino Linotype"/>
          <w:sz w:val="24"/>
          <w:szCs w:val="24"/>
        </w:rPr>
        <w:t>LifeLine</w:t>
      </w:r>
      <w:proofErr w:type="spellEnd"/>
      <w:r w:rsidR="00784609" w:rsidRPr="00963C5E">
        <w:rPr>
          <w:rFonts w:ascii="Palatino Linotype" w:hAnsi="Palatino Linotype"/>
          <w:sz w:val="24"/>
          <w:szCs w:val="24"/>
        </w:rPr>
        <w:t xml:space="preserve"> provider</w:t>
      </w:r>
      <w:r w:rsidRPr="00963C5E">
        <w:rPr>
          <w:rFonts w:ascii="Palatino Linotype" w:hAnsi="Palatino Linotype"/>
          <w:sz w:val="24"/>
          <w:szCs w:val="24"/>
        </w:rPr>
        <w:t xml:space="preserve">, </w:t>
      </w:r>
      <w:r w:rsidR="00602BB9" w:rsidRPr="00963C5E">
        <w:rPr>
          <w:rFonts w:ascii="Palatino Linotype" w:hAnsi="Palatino Linotype"/>
          <w:sz w:val="24"/>
          <w:szCs w:val="24"/>
        </w:rPr>
        <w:t>Staff</w:t>
      </w:r>
      <w:r w:rsidRPr="00963C5E">
        <w:rPr>
          <w:rFonts w:ascii="Palatino Linotype" w:hAnsi="Palatino Linotype"/>
          <w:sz w:val="24"/>
          <w:szCs w:val="24"/>
        </w:rPr>
        <w:t xml:space="preserve"> must determine that doing so would be</w:t>
      </w:r>
      <w:r w:rsidRPr="00963C5E">
        <w:rPr>
          <w:rFonts w:ascii="Palatino Linotype" w:hAnsi="Palatino Linotype"/>
          <w:sz w:val="24"/>
        </w:rPr>
        <w:t xml:space="preserve"> in the public interest for California consumers.</w:t>
      </w:r>
      <w:r w:rsidRPr="00963C5E">
        <w:rPr>
          <w:rFonts w:ascii="Palatino Linotype" w:hAnsi="Palatino Linotype"/>
          <w:sz w:val="24"/>
          <w:vertAlign w:val="superscript"/>
        </w:rPr>
        <w:footnoteReference w:id="18"/>
      </w:r>
      <w:r w:rsidRPr="00963C5E">
        <w:rPr>
          <w:rFonts w:ascii="Palatino Linotype" w:hAnsi="Palatino Linotype"/>
          <w:sz w:val="24"/>
        </w:rPr>
        <w:t xml:space="preserve">  </w:t>
      </w:r>
    </w:p>
    <w:p w:rsidR="00703CE6" w:rsidRPr="00963C5E" w:rsidRDefault="00502C30" w:rsidP="00703CE6">
      <w:pPr>
        <w:rPr>
          <w:rFonts w:ascii="Palatino Linotype" w:hAnsi="Palatino Linotype"/>
          <w:sz w:val="24"/>
          <w:szCs w:val="24"/>
        </w:rPr>
      </w:pPr>
      <w:r w:rsidRPr="00963C5E">
        <w:rPr>
          <w:rFonts w:ascii="Palatino Linotype" w:hAnsi="Palatino Linotype"/>
          <w:sz w:val="24"/>
          <w:szCs w:val="24"/>
        </w:rPr>
        <w:t xml:space="preserve">Designating EZ Reach as a California </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provider will serve the public interest and the needs of the low-income customers in California.</w:t>
      </w:r>
      <w:r w:rsidR="00814F42" w:rsidRPr="00963C5E">
        <w:rPr>
          <w:rFonts w:ascii="Palatino Linotype" w:hAnsi="Palatino Linotype"/>
          <w:sz w:val="24"/>
          <w:szCs w:val="24"/>
        </w:rPr>
        <w:t xml:space="preserve"> </w:t>
      </w:r>
      <w:r w:rsidR="002A1568">
        <w:rPr>
          <w:rFonts w:ascii="Palatino Linotype" w:hAnsi="Palatino Linotype"/>
          <w:sz w:val="24"/>
          <w:szCs w:val="24"/>
        </w:rPr>
        <w:t xml:space="preserve"> </w:t>
      </w:r>
      <w:r w:rsidR="00AE43E2" w:rsidRPr="00963C5E">
        <w:rPr>
          <w:rFonts w:ascii="Palatino Linotype" w:hAnsi="Palatino Linotype"/>
          <w:sz w:val="24"/>
          <w:szCs w:val="24"/>
        </w:rPr>
        <w:t>Lifeline-eligible customers will have anoth</w:t>
      </w:r>
      <w:r w:rsidR="00DB2125">
        <w:rPr>
          <w:rFonts w:ascii="Palatino Linotype" w:hAnsi="Palatino Linotype"/>
          <w:sz w:val="24"/>
          <w:szCs w:val="24"/>
        </w:rPr>
        <w:t xml:space="preserve">er provider choice which </w:t>
      </w:r>
      <w:r w:rsidR="00AE43E2" w:rsidRPr="00963C5E">
        <w:rPr>
          <w:rFonts w:ascii="Palatino Linotype" w:hAnsi="Palatino Linotype"/>
          <w:sz w:val="24"/>
          <w:szCs w:val="24"/>
        </w:rPr>
        <w:t xml:space="preserve">may expand participation of qualifying customers in the CA </w:t>
      </w:r>
      <w:proofErr w:type="spellStart"/>
      <w:r w:rsidR="00AE43E2" w:rsidRPr="00963C5E">
        <w:rPr>
          <w:rFonts w:ascii="Palatino Linotype" w:hAnsi="Palatino Linotype"/>
          <w:sz w:val="24"/>
          <w:szCs w:val="24"/>
        </w:rPr>
        <w:t>LifeLine</w:t>
      </w:r>
      <w:proofErr w:type="spellEnd"/>
      <w:r w:rsidR="00AE43E2" w:rsidRPr="00963C5E">
        <w:rPr>
          <w:rFonts w:ascii="Palatino Linotype" w:hAnsi="Palatino Linotype"/>
          <w:sz w:val="24"/>
          <w:szCs w:val="24"/>
        </w:rPr>
        <w:t xml:space="preserve"> program.  </w:t>
      </w:r>
      <w:r w:rsidR="00602BB9" w:rsidRPr="00963C5E">
        <w:rPr>
          <w:rFonts w:ascii="Palatino Linotype" w:hAnsi="Palatino Linotype"/>
          <w:sz w:val="24"/>
          <w:szCs w:val="24"/>
        </w:rPr>
        <w:t>Staff</w:t>
      </w:r>
      <w:r w:rsidR="00814F42" w:rsidRPr="00963C5E">
        <w:rPr>
          <w:rFonts w:ascii="Palatino Linotype" w:hAnsi="Palatino Linotype"/>
          <w:sz w:val="24"/>
          <w:szCs w:val="24"/>
        </w:rPr>
        <w:t xml:space="preserve"> finds that </w:t>
      </w:r>
      <w:r w:rsidR="007048F5" w:rsidRPr="00963C5E">
        <w:rPr>
          <w:rFonts w:ascii="Palatino Linotype" w:hAnsi="Palatino Linotype"/>
          <w:sz w:val="24"/>
          <w:szCs w:val="24"/>
        </w:rPr>
        <w:t>EZ Reach</w:t>
      </w:r>
      <w:r w:rsidR="00703CE6" w:rsidRPr="00963C5E">
        <w:rPr>
          <w:rFonts w:ascii="Palatino Linotype" w:hAnsi="Palatino Linotype"/>
          <w:sz w:val="24"/>
          <w:szCs w:val="24"/>
        </w:rPr>
        <w:t xml:space="preserve"> </w:t>
      </w:r>
      <w:r w:rsidR="00814F42" w:rsidRPr="00963C5E">
        <w:rPr>
          <w:rFonts w:ascii="Palatino Linotype" w:hAnsi="Palatino Linotype"/>
          <w:sz w:val="24"/>
          <w:szCs w:val="24"/>
        </w:rPr>
        <w:t>meets</w:t>
      </w:r>
      <w:r w:rsidR="00703CE6" w:rsidRPr="00963C5E">
        <w:rPr>
          <w:rFonts w:ascii="Palatino Linotype" w:hAnsi="Palatino Linotype"/>
          <w:sz w:val="24"/>
          <w:szCs w:val="24"/>
        </w:rPr>
        <w:t xml:space="preserve"> the </w:t>
      </w:r>
      <w:r w:rsidR="005A5E45" w:rsidRPr="00963C5E">
        <w:rPr>
          <w:rFonts w:ascii="Palatino Linotype" w:hAnsi="Palatino Linotype"/>
          <w:sz w:val="24"/>
          <w:szCs w:val="24"/>
        </w:rPr>
        <w:t>California</w:t>
      </w:r>
      <w:r w:rsidR="00784609" w:rsidRPr="00963C5E">
        <w:rPr>
          <w:rFonts w:ascii="Palatino Linotype" w:hAnsi="Palatino Linotype"/>
          <w:sz w:val="24"/>
          <w:szCs w:val="24"/>
        </w:rPr>
        <w:t xml:space="preserve"> </w:t>
      </w:r>
      <w:proofErr w:type="spellStart"/>
      <w:r w:rsidR="00784609" w:rsidRPr="00963C5E">
        <w:rPr>
          <w:rFonts w:ascii="Palatino Linotype" w:hAnsi="Palatino Linotype"/>
          <w:sz w:val="24"/>
          <w:szCs w:val="24"/>
        </w:rPr>
        <w:lastRenderedPageBreak/>
        <w:t>LifeLine</w:t>
      </w:r>
      <w:proofErr w:type="spellEnd"/>
      <w:r w:rsidR="00703CE6" w:rsidRPr="00963C5E">
        <w:rPr>
          <w:rFonts w:ascii="Palatino Linotype" w:hAnsi="Palatino Linotype"/>
          <w:sz w:val="24"/>
          <w:szCs w:val="24"/>
        </w:rPr>
        <w:t xml:space="preserve"> criteria for public interest determination including</w:t>
      </w:r>
      <w:r w:rsidR="00814F42" w:rsidRPr="00963C5E">
        <w:rPr>
          <w:rFonts w:ascii="Palatino Linotype" w:hAnsi="Palatino Linotype"/>
          <w:sz w:val="24"/>
          <w:szCs w:val="24"/>
        </w:rPr>
        <w:t xml:space="preserve"> providing</w:t>
      </w:r>
      <w:r w:rsidR="00703CE6" w:rsidRPr="00963C5E">
        <w:rPr>
          <w:rFonts w:ascii="Palatino Linotype" w:hAnsi="Palatino Linotype"/>
          <w:sz w:val="24"/>
          <w:szCs w:val="24"/>
        </w:rPr>
        <w:t xml:space="preserve"> the benefits of increased competitive choice, convenience, </w:t>
      </w:r>
      <w:proofErr w:type="gramStart"/>
      <w:r w:rsidR="00703CE6" w:rsidRPr="00963C5E">
        <w:rPr>
          <w:rFonts w:ascii="Palatino Linotype" w:hAnsi="Palatino Linotype"/>
          <w:sz w:val="24"/>
          <w:szCs w:val="24"/>
        </w:rPr>
        <w:t>security</w:t>
      </w:r>
      <w:proofErr w:type="gramEnd"/>
      <w:r w:rsidR="00703CE6" w:rsidRPr="00963C5E">
        <w:rPr>
          <w:rFonts w:ascii="Palatino Linotype" w:hAnsi="Palatino Linotype"/>
          <w:sz w:val="24"/>
          <w:szCs w:val="24"/>
        </w:rPr>
        <w:t xml:space="preserve"> with mobility, ability to purchase additional usage, </w:t>
      </w:r>
      <w:r w:rsidR="0055713F" w:rsidRPr="00963C5E">
        <w:rPr>
          <w:rFonts w:ascii="Palatino Linotype" w:hAnsi="Palatino Linotype"/>
          <w:sz w:val="24"/>
          <w:szCs w:val="24"/>
        </w:rPr>
        <w:t xml:space="preserve">and </w:t>
      </w:r>
      <w:r w:rsidR="00703CE6" w:rsidRPr="00963C5E">
        <w:rPr>
          <w:rFonts w:ascii="Palatino Linotype" w:hAnsi="Palatino Linotype"/>
          <w:sz w:val="24"/>
          <w:szCs w:val="24"/>
        </w:rPr>
        <w:t>ability to use supported service to send and receive text messages in a prepaid plan.</w:t>
      </w:r>
    </w:p>
    <w:p w:rsidR="002E7A1E" w:rsidRPr="00963C5E" w:rsidRDefault="002E7A1E" w:rsidP="007C3A9B">
      <w:pPr>
        <w:rPr>
          <w:rFonts w:ascii="Palatino Linotype" w:hAnsi="Palatino Linotype"/>
          <w:sz w:val="24"/>
          <w:szCs w:val="24"/>
        </w:rPr>
      </w:pPr>
    </w:p>
    <w:p w:rsidR="00703CE6" w:rsidRPr="00963C5E" w:rsidRDefault="00703CE6" w:rsidP="007C3A9B">
      <w:pPr>
        <w:rPr>
          <w:rFonts w:ascii="Palatino Linotype" w:hAnsi="Palatino Linotype"/>
          <w:sz w:val="24"/>
          <w:szCs w:val="24"/>
          <w:u w:val="single"/>
        </w:rPr>
      </w:pPr>
      <w:r w:rsidRPr="00963C5E">
        <w:rPr>
          <w:rFonts w:ascii="Palatino Linotype" w:hAnsi="Palatino Linotype"/>
          <w:sz w:val="24"/>
          <w:szCs w:val="24"/>
          <w:u w:val="single"/>
        </w:rPr>
        <w:t>Price Analysis</w:t>
      </w:r>
    </w:p>
    <w:p w:rsidR="00502C30" w:rsidRPr="00963C5E" w:rsidRDefault="00502C30" w:rsidP="007C3A9B">
      <w:pPr>
        <w:rPr>
          <w:rFonts w:ascii="Palatino Linotype" w:hAnsi="Palatino Linotype"/>
          <w:sz w:val="24"/>
          <w:szCs w:val="24"/>
          <w:u w:val="single"/>
        </w:rPr>
      </w:pPr>
    </w:p>
    <w:p w:rsidR="00DA735A" w:rsidRPr="00963C5E" w:rsidRDefault="002E7A1E" w:rsidP="00806F5B">
      <w:pPr>
        <w:rPr>
          <w:rFonts w:ascii="Palatino Linotype" w:hAnsi="Palatino Linotype"/>
          <w:sz w:val="24"/>
        </w:rPr>
      </w:pPr>
      <w:r w:rsidRPr="00963C5E">
        <w:rPr>
          <w:rFonts w:ascii="Palatino Linotype" w:hAnsi="Palatino Linotype"/>
          <w:sz w:val="24"/>
          <w:szCs w:val="24"/>
        </w:rPr>
        <w:t xml:space="preserve">When analyzing </w:t>
      </w:r>
      <w:r w:rsidR="00420CF7" w:rsidRPr="00963C5E">
        <w:rPr>
          <w:rFonts w:ascii="Palatino Linotype" w:hAnsi="Palatino Linotype"/>
          <w:sz w:val="24"/>
          <w:szCs w:val="24"/>
        </w:rPr>
        <w:t xml:space="preserve">California </w:t>
      </w:r>
      <w:r w:rsidR="00B31981" w:rsidRPr="00963C5E">
        <w:rPr>
          <w:rFonts w:ascii="Palatino Linotype" w:hAnsi="Palatino Linotype"/>
          <w:sz w:val="24"/>
          <w:szCs w:val="24"/>
        </w:rPr>
        <w:t xml:space="preserve">Lifeline plan </w:t>
      </w:r>
      <w:r w:rsidRPr="00963C5E">
        <w:rPr>
          <w:rFonts w:ascii="Palatino Linotype" w:hAnsi="Palatino Linotype"/>
          <w:sz w:val="24"/>
          <w:szCs w:val="24"/>
        </w:rPr>
        <w:t xml:space="preserve">pricing, </w:t>
      </w:r>
      <w:r w:rsidR="00602BB9" w:rsidRPr="00963C5E">
        <w:rPr>
          <w:rFonts w:ascii="Palatino Linotype" w:hAnsi="Palatino Linotype"/>
          <w:sz w:val="24"/>
          <w:szCs w:val="24"/>
        </w:rPr>
        <w:t>Staff</w:t>
      </w:r>
      <w:r w:rsidR="00814F42" w:rsidRPr="00963C5E">
        <w:rPr>
          <w:rFonts w:ascii="Palatino Linotype" w:hAnsi="Palatino Linotype"/>
          <w:sz w:val="24"/>
          <w:szCs w:val="24"/>
        </w:rPr>
        <w:t xml:space="preserve"> </w:t>
      </w:r>
      <w:r w:rsidR="008E7DB6" w:rsidRPr="00963C5E">
        <w:rPr>
          <w:rFonts w:ascii="Palatino Linotype" w:hAnsi="Palatino Linotype"/>
          <w:sz w:val="24"/>
          <w:szCs w:val="24"/>
        </w:rPr>
        <w:t xml:space="preserve">relies </w:t>
      </w:r>
      <w:r w:rsidRPr="00963C5E">
        <w:rPr>
          <w:rFonts w:ascii="Palatino Linotype" w:hAnsi="Palatino Linotype"/>
          <w:sz w:val="24"/>
          <w:szCs w:val="24"/>
        </w:rPr>
        <w:t>on competitive</w:t>
      </w:r>
      <w:r w:rsidRPr="00963C5E">
        <w:rPr>
          <w:rFonts w:ascii="Palatino Linotype" w:hAnsi="Palatino Linotype"/>
          <w:sz w:val="24"/>
        </w:rPr>
        <w:t xml:space="preserve"> forces to </w:t>
      </w:r>
      <w:r w:rsidR="0017588F" w:rsidRPr="00963C5E">
        <w:rPr>
          <w:rFonts w:ascii="Palatino Linotype" w:hAnsi="Palatino Linotype"/>
          <w:sz w:val="24"/>
        </w:rPr>
        <w:t>determine reasonable</w:t>
      </w:r>
      <w:r w:rsidR="008E7DB6" w:rsidRPr="00963C5E">
        <w:rPr>
          <w:rFonts w:ascii="Palatino Linotype" w:hAnsi="Palatino Linotype"/>
          <w:sz w:val="24"/>
        </w:rPr>
        <w:t xml:space="preserve"> plan prices and compares proposed offerings to currently available California </w:t>
      </w:r>
      <w:proofErr w:type="spellStart"/>
      <w:r w:rsidR="008E7DB6" w:rsidRPr="00963C5E">
        <w:rPr>
          <w:rFonts w:ascii="Palatino Linotype" w:hAnsi="Palatino Linotype"/>
          <w:sz w:val="24"/>
        </w:rPr>
        <w:t>LifeLine</w:t>
      </w:r>
      <w:proofErr w:type="spellEnd"/>
      <w:r w:rsidR="008E7DB6" w:rsidRPr="00963C5E">
        <w:rPr>
          <w:rFonts w:ascii="Palatino Linotype" w:hAnsi="Palatino Linotype"/>
          <w:sz w:val="24"/>
        </w:rPr>
        <w:t xml:space="preserve"> plans and non-Lifeline, retail plan prices.</w:t>
      </w:r>
      <w:r w:rsidR="00AE43E2" w:rsidRPr="00963C5E">
        <w:rPr>
          <w:rFonts w:ascii="Palatino Linotype" w:hAnsi="Palatino Linotype"/>
          <w:sz w:val="24"/>
        </w:rPr>
        <w:t xml:space="preserve">  </w:t>
      </w:r>
      <w:r w:rsidR="00602BB9" w:rsidRPr="00963C5E">
        <w:rPr>
          <w:rFonts w:ascii="Palatino Linotype" w:hAnsi="Palatino Linotype"/>
          <w:sz w:val="24"/>
          <w:szCs w:val="24"/>
        </w:rPr>
        <w:t>Staff</w:t>
      </w:r>
      <w:r w:rsidRPr="00963C5E">
        <w:rPr>
          <w:rFonts w:ascii="Palatino Linotype" w:hAnsi="Palatino Linotype"/>
          <w:sz w:val="24"/>
          <w:szCs w:val="24"/>
        </w:rPr>
        <w:t xml:space="preserve"> evaluated </w:t>
      </w:r>
      <w:r w:rsidR="007048F5" w:rsidRPr="00963C5E">
        <w:rPr>
          <w:rFonts w:ascii="Palatino Linotype" w:hAnsi="Palatino Linotype"/>
          <w:sz w:val="24"/>
          <w:szCs w:val="24"/>
        </w:rPr>
        <w:t>EZ Reach</w:t>
      </w:r>
      <w:r w:rsidRPr="00963C5E">
        <w:rPr>
          <w:rFonts w:ascii="Palatino Linotype" w:hAnsi="Palatino Linotype"/>
          <w:sz w:val="24"/>
          <w:szCs w:val="24"/>
        </w:rPr>
        <w:t>’</w:t>
      </w:r>
      <w:r w:rsidR="00061705" w:rsidRPr="00963C5E">
        <w:rPr>
          <w:rFonts w:ascii="Palatino Linotype" w:hAnsi="Palatino Linotype"/>
          <w:sz w:val="24"/>
          <w:szCs w:val="24"/>
        </w:rPr>
        <w:t>s</w:t>
      </w:r>
      <w:r w:rsidRPr="00963C5E">
        <w:rPr>
          <w:rFonts w:ascii="Palatino Linotype" w:hAnsi="Palatino Linotype"/>
          <w:sz w:val="24"/>
          <w:szCs w:val="24"/>
        </w:rPr>
        <w:t xml:space="preserve"> proposed</w:t>
      </w:r>
      <w:r w:rsidR="003D769A" w:rsidRPr="00963C5E">
        <w:rPr>
          <w:rFonts w:ascii="Palatino Linotype" w:hAnsi="Palatino Linotype"/>
          <w:sz w:val="24"/>
        </w:rPr>
        <w:t xml:space="preserve"> </w:t>
      </w:r>
      <w:r w:rsidR="00976A06" w:rsidRPr="00963C5E">
        <w:rPr>
          <w:rFonts w:ascii="Palatino Linotype" w:hAnsi="Palatino Linotype"/>
          <w:sz w:val="24"/>
        </w:rPr>
        <w:t xml:space="preserve">offerings </w:t>
      </w:r>
      <w:r w:rsidR="00301732" w:rsidRPr="00963C5E">
        <w:rPr>
          <w:rFonts w:ascii="Palatino Linotype" w:hAnsi="Palatino Linotype"/>
          <w:sz w:val="24"/>
        </w:rPr>
        <w:t>using</w:t>
      </w:r>
      <w:r w:rsidR="00502C30" w:rsidRPr="00963C5E">
        <w:rPr>
          <w:rFonts w:ascii="Palatino Linotype" w:hAnsi="Palatino Linotype"/>
          <w:sz w:val="24"/>
        </w:rPr>
        <w:t xml:space="preserve"> </w:t>
      </w:r>
      <w:r w:rsidR="00301732" w:rsidRPr="00963C5E">
        <w:rPr>
          <w:rFonts w:ascii="Palatino Linotype" w:hAnsi="Palatino Linotype"/>
          <w:sz w:val="24"/>
        </w:rPr>
        <w:t>the</w:t>
      </w:r>
      <w:r w:rsidRPr="00963C5E">
        <w:rPr>
          <w:rFonts w:ascii="Palatino Linotype" w:hAnsi="Palatino Linotype"/>
          <w:sz w:val="24"/>
        </w:rPr>
        <w:t xml:space="preserve"> expected monthly cost to low-income consumer</w:t>
      </w:r>
      <w:r w:rsidR="00DB2125">
        <w:rPr>
          <w:rFonts w:ascii="Palatino Linotype" w:hAnsi="Palatino Linotype"/>
          <w:sz w:val="24"/>
        </w:rPr>
        <w:t>s</w:t>
      </w:r>
      <w:r w:rsidRPr="00963C5E">
        <w:rPr>
          <w:rFonts w:ascii="Palatino Linotype" w:hAnsi="Palatino Linotype"/>
          <w:sz w:val="24"/>
        </w:rPr>
        <w:t xml:space="preserve"> based on</w:t>
      </w:r>
      <w:r w:rsidR="00061705" w:rsidRPr="00963C5E">
        <w:rPr>
          <w:rFonts w:ascii="Palatino Linotype" w:hAnsi="Palatino Linotype"/>
          <w:sz w:val="24"/>
        </w:rPr>
        <w:t xml:space="preserve"> mobile</w:t>
      </w:r>
      <w:r w:rsidRPr="00963C5E">
        <w:rPr>
          <w:rFonts w:ascii="Palatino Linotype" w:hAnsi="Palatino Linotype"/>
          <w:sz w:val="24"/>
        </w:rPr>
        <w:t xml:space="preserve"> average minutes of use</w:t>
      </w:r>
      <w:r w:rsidRPr="00963C5E">
        <w:rPr>
          <w:rStyle w:val="FootnoteReference"/>
          <w:rFonts w:ascii="Palatino Linotype" w:hAnsi="Palatino Linotype"/>
          <w:sz w:val="24"/>
        </w:rPr>
        <w:footnoteReference w:id="19"/>
      </w:r>
      <w:r w:rsidRPr="00963C5E">
        <w:rPr>
          <w:rFonts w:ascii="Palatino Linotype" w:hAnsi="Palatino Linotype"/>
          <w:sz w:val="24"/>
        </w:rPr>
        <w:t xml:space="preserve"> </w:t>
      </w:r>
      <w:r w:rsidR="00061705" w:rsidRPr="00963C5E">
        <w:rPr>
          <w:rFonts w:ascii="Palatino Linotype" w:hAnsi="Palatino Linotype"/>
          <w:sz w:val="24"/>
        </w:rPr>
        <w:t>and other Lifeline wireless plans.</w:t>
      </w:r>
      <w:r w:rsidR="007D1B49" w:rsidRPr="00963C5E">
        <w:rPr>
          <w:rFonts w:ascii="Palatino Linotype" w:hAnsi="Palatino Linotype"/>
          <w:sz w:val="24"/>
        </w:rPr>
        <w:t xml:space="preserve"> </w:t>
      </w:r>
    </w:p>
    <w:p w:rsidR="00806F5B" w:rsidRDefault="00806F5B" w:rsidP="00806F5B">
      <w:pPr>
        <w:pStyle w:val="Heading1"/>
        <w:keepNext w:val="0"/>
        <w:widowControl w:val="0"/>
        <w:rPr>
          <w:rFonts w:ascii="Palatino Linotype" w:hAnsi="Palatino Linotype"/>
          <w:b w:val="0"/>
          <w:u w:val="none"/>
        </w:rPr>
      </w:pPr>
    </w:p>
    <w:p w:rsidR="00DA735A" w:rsidRDefault="006F5650" w:rsidP="00806F5B">
      <w:pPr>
        <w:pStyle w:val="Heading1"/>
        <w:keepNext w:val="0"/>
        <w:widowControl w:val="0"/>
        <w:rPr>
          <w:rFonts w:ascii="Palatino Linotype" w:hAnsi="Palatino Linotype"/>
          <w:b w:val="0"/>
          <w:u w:val="none"/>
        </w:rPr>
      </w:pPr>
      <w:r w:rsidRPr="00963C5E">
        <w:rPr>
          <w:rFonts w:ascii="Palatino Linotype" w:hAnsi="Palatino Linotype"/>
          <w:b w:val="0"/>
          <w:u w:val="none"/>
        </w:rPr>
        <w:t>The chart</w:t>
      </w:r>
      <w:r w:rsidR="00502C30" w:rsidRPr="00963C5E">
        <w:rPr>
          <w:rFonts w:ascii="Palatino Linotype" w:hAnsi="Palatino Linotype"/>
          <w:b w:val="0"/>
          <w:u w:val="none"/>
        </w:rPr>
        <w:t>s</w:t>
      </w:r>
      <w:r w:rsidRPr="00963C5E">
        <w:rPr>
          <w:rFonts w:ascii="Palatino Linotype" w:hAnsi="Palatino Linotype"/>
          <w:b w:val="0"/>
          <w:u w:val="none"/>
        </w:rPr>
        <w:t xml:space="preserve"> below compare </w:t>
      </w:r>
      <w:r w:rsidR="007048F5" w:rsidRPr="00963C5E">
        <w:rPr>
          <w:rFonts w:ascii="Palatino Linotype" w:hAnsi="Palatino Linotype"/>
          <w:b w:val="0"/>
          <w:u w:val="none"/>
        </w:rPr>
        <w:t>EZ Reach</w:t>
      </w:r>
      <w:r w:rsidRPr="00963C5E">
        <w:rPr>
          <w:rFonts w:ascii="Palatino Linotype" w:hAnsi="Palatino Linotype"/>
          <w:b w:val="0"/>
          <w:u w:val="none"/>
        </w:rPr>
        <w:t xml:space="preserve">’s proposed California </w:t>
      </w:r>
      <w:proofErr w:type="spellStart"/>
      <w:r w:rsidRPr="00963C5E">
        <w:rPr>
          <w:rFonts w:ascii="Palatino Linotype" w:hAnsi="Palatino Linotype"/>
          <w:b w:val="0"/>
          <w:u w:val="none"/>
        </w:rPr>
        <w:t>LifeLine</w:t>
      </w:r>
      <w:proofErr w:type="spellEnd"/>
      <w:r w:rsidRPr="00963C5E">
        <w:rPr>
          <w:rFonts w:ascii="Palatino Linotype" w:hAnsi="Palatino Linotype"/>
          <w:b w:val="0"/>
          <w:u w:val="none"/>
        </w:rPr>
        <w:t xml:space="preserve"> wireless plans to similar existing plans in the market.</w:t>
      </w:r>
    </w:p>
    <w:p w:rsidR="00806F5B" w:rsidRPr="00806F5B" w:rsidRDefault="00806F5B" w:rsidP="00806F5B"/>
    <w:p w:rsidR="00884502" w:rsidRPr="00963C5E" w:rsidRDefault="00884502" w:rsidP="00234211">
      <w:pPr>
        <w:pStyle w:val="Heading1"/>
        <w:spacing w:before="120" w:after="120"/>
        <w:rPr>
          <w:rFonts w:ascii="Palatino Linotype" w:hAnsi="Palatino Linotype"/>
          <w:u w:val="none"/>
        </w:rPr>
      </w:pPr>
      <w:r w:rsidRPr="00963C5E">
        <w:rPr>
          <w:rFonts w:ascii="Palatino Linotype" w:hAnsi="Palatino Linotype"/>
          <w:i/>
        </w:rPr>
        <w:lastRenderedPageBreak/>
        <w:t xml:space="preserve">Unlimited Talk and Text: </w:t>
      </w:r>
      <w:r w:rsidRPr="00963C5E">
        <w:rPr>
          <w:rFonts w:ascii="Palatino Linotype" w:hAnsi="Palatino Linotype"/>
          <w:i/>
          <w:u w:val="none"/>
        </w:rPr>
        <w:t xml:space="preserve"> </w:t>
      </w:r>
      <w:r w:rsidRPr="00963C5E">
        <w:rPr>
          <w:rFonts w:ascii="Palatino Linotype" w:hAnsi="Palatino Linotype"/>
          <w:u w:val="none"/>
        </w:rPr>
        <w:t>Unlimited voice minutes and text messaging for</w:t>
      </w:r>
      <w:r w:rsidR="00AE43E2" w:rsidRPr="00963C5E">
        <w:rPr>
          <w:rFonts w:ascii="Palatino Linotype" w:hAnsi="Palatino Linotype"/>
          <w:u w:val="none"/>
        </w:rPr>
        <w:t xml:space="preserve"> </w:t>
      </w:r>
      <w:r w:rsidRPr="00963C5E">
        <w:rPr>
          <w:rFonts w:ascii="Palatino Linotype" w:hAnsi="Palatino Linotype"/>
          <w:u w:val="none"/>
        </w:rPr>
        <w:t>$0.00 per month, with additional data available at $20 per 1 GB.</w:t>
      </w:r>
    </w:p>
    <w:p w:rsidR="000F33F5" w:rsidRPr="00963C5E" w:rsidRDefault="000F33F5" w:rsidP="000F33F5">
      <w:pPr>
        <w:rPr>
          <w:rFonts w:ascii="Palatino Linotype" w:hAnsi="Palatino Linotype"/>
        </w:rPr>
      </w:pPr>
      <w:r w:rsidRPr="00963C5E">
        <w:rPr>
          <w:rFonts w:ascii="Palatino Linotype" w:hAnsi="Palatino Linotype"/>
          <w:noProof/>
          <w:lang w:eastAsia="zh-TW"/>
        </w:rPr>
        <w:drawing>
          <wp:inline distT="0" distB="0" distL="0" distR="0" wp14:anchorId="79BBDBF0" wp14:editId="36F18711">
            <wp:extent cx="5943600" cy="572479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724796"/>
                    </a:xfrm>
                    <a:prstGeom prst="rect">
                      <a:avLst/>
                    </a:prstGeom>
                    <a:noFill/>
                    <a:ln>
                      <a:noFill/>
                    </a:ln>
                  </pic:spPr>
                </pic:pic>
              </a:graphicData>
            </a:graphic>
          </wp:inline>
        </w:drawing>
      </w:r>
    </w:p>
    <w:p w:rsidR="000F33F5" w:rsidRPr="00963C5E" w:rsidRDefault="00360C7B" w:rsidP="00234211">
      <w:pPr>
        <w:keepNext/>
        <w:jc w:val="center"/>
        <w:rPr>
          <w:rFonts w:ascii="Palatino Linotype" w:hAnsi="Palatino Linotype"/>
          <w:b/>
        </w:rPr>
      </w:pPr>
      <w:r w:rsidRPr="00963C5E">
        <w:rPr>
          <w:rFonts w:ascii="Palatino Linotype" w:hAnsi="Palatino Linotype"/>
          <w:b/>
        </w:rPr>
        <w:lastRenderedPageBreak/>
        <w:t>(Unlimited Talk &amp; Text Plan Continued)</w:t>
      </w:r>
    </w:p>
    <w:p w:rsidR="000F33F5" w:rsidRPr="00963C5E" w:rsidRDefault="00360C7B" w:rsidP="000F33F5">
      <w:pPr>
        <w:rPr>
          <w:rFonts w:ascii="Palatino Linotype" w:hAnsi="Palatino Linotype"/>
        </w:rPr>
      </w:pPr>
      <w:r w:rsidRPr="00963C5E">
        <w:rPr>
          <w:rFonts w:ascii="Palatino Linotype" w:hAnsi="Palatino Linotype"/>
          <w:noProof/>
          <w:lang w:eastAsia="zh-TW"/>
        </w:rPr>
        <w:drawing>
          <wp:inline distT="0" distB="0" distL="0" distR="0" wp14:anchorId="6AD75AD5" wp14:editId="62C49E67">
            <wp:extent cx="5943600" cy="607422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074223"/>
                    </a:xfrm>
                    <a:prstGeom prst="rect">
                      <a:avLst/>
                    </a:prstGeom>
                    <a:noFill/>
                    <a:ln>
                      <a:noFill/>
                    </a:ln>
                  </pic:spPr>
                </pic:pic>
              </a:graphicData>
            </a:graphic>
          </wp:inline>
        </w:drawing>
      </w:r>
    </w:p>
    <w:p w:rsidR="0031603D" w:rsidRPr="00963C5E" w:rsidRDefault="0031603D">
      <w:pPr>
        <w:rPr>
          <w:rFonts w:ascii="Palatino Linotype" w:hAnsi="Palatino Linotype"/>
        </w:rPr>
      </w:pPr>
    </w:p>
    <w:p w:rsidR="00360C7B" w:rsidRPr="00963C5E" w:rsidRDefault="00360C7B" w:rsidP="001F440C">
      <w:pPr>
        <w:pStyle w:val="Heading1"/>
        <w:keepNext w:val="0"/>
        <w:widowControl w:val="0"/>
        <w:spacing w:before="120" w:after="120"/>
        <w:rPr>
          <w:rFonts w:ascii="Palatino Linotype" w:hAnsi="Palatino Linotype"/>
          <w:i/>
        </w:rPr>
      </w:pPr>
    </w:p>
    <w:p w:rsidR="00360C7B" w:rsidRPr="00963C5E" w:rsidRDefault="00360C7B" w:rsidP="001F440C">
      <w:pPr>
        <w:pStyle w:val="Heading1"/>
        <w:keepNext w:val="0"/>
        <w:widowControl w:val="0"/>
        <w:spacing w:before="120" w:after="120"/>
        <w:rPr>
          <w:rFonts w:ascii="Palatino Linotype" w:hAnsi="Palatino Linotype"/>
          <w:i/>
        </w:rPr>
      </w:pPr>
    </w:p>
    <w:p w:rsidR="00360C7B" w:rsidRPr="00963C5E" w:rsidRDefault="00360C7B" w:rsidP="001F440C">
      <w:pPr>
        <w:pStyle w:val="Heading1"/>
        <w:keepNext w:val="0"/>
        <w:widowControl w:val="0"/>
        <w:spacing w:before="120" w:after="120"/>
        <w:rPr>
          <w:rFonts w:ascii="Palatino Linotype" w:hAnsi="Palatino Linotype"/>
          <w:i/>
        </w:rPr>
      </w:pPr>
    </w:p>
    <w:p w:rsidR="00360C7B" w:rsidRPr="00963C5E" w:rsidRDefault="00360C7B" w:rsidP="001F440C">
      <w:pPr>
        <w:pStyle w:val="Heading1"/>
        <w:keepNext w:val="0"/>
        <w:widowControl w:val="0"/>
        <w:spacing w:before="120" w:after="120"/>
        <w:rPr>
          <w:rFonts w:ascii="Palatino Linotype" w:hAnsi="Palatino Linotype"/>
          <w:i/>
        </w:rPr>
      </w:pPr>
    </w:p>
    <w:p w:rsidR="00234211" w:rsidRPr="00234211" w:rsidRDefault="00234211" w:rsidP="00234211"/>
    <w:p w:rsidR="00360C7B" w:rsidRPr="00963C5E" w:rsidRDefault="00360C7B" w:rsidP="001F440C">
      <w:pPr>
        <w:pStyle w:val="Heading1"/>
        <w:keepNext w:val="0"/>
        <w:widowControl w:val="0"/>
        <w:spacing w:before="120" w:after="120"/>
        <w:rPr>
          <w:rFonts w:ascii="Palatino Linotype" w:hAnsi="Palatino Linotype"/>
          <w:i/>
        </w:rPr>
      </w:pPr>
    </w:p>
    <w:p w:rsidR="00903E8F" w:rsidRPr="00963C5E" w:rsidRDefault="00DF38D1" w:rsidP="004B5BE5">
      <w:pPr>
        <w:pStyle w:val="Heading1"/>
        <w:keepNext w:val="0"/>
        <w:widowControl w:val="0"/>
        <w:rPr>
          <w:rFonts w:ascii="Palatino Linotype" w:hAnsi="Palatino Linotype"/>
          <w:szCs w:val="24"/>
          <w:u w:val="none"/>
        </w:rPr>
      </w:pPr>
      <w:r w:rsidRPr="00963C5E">
        <w:rPr>
          <w:rFonts w:ascii="Palatino Linotype" w:hAnsi="Palatino Linotype"/>
          <w:i/>
        </w:rPr>
        <w:lastRenderedPageBreak/>
        <w:t xml:space="preserve">Unlimited Talk and Text with 500 MB Data: </w:t>
      </w:r>
      <w:r w:rsidRPr="00963C5E">
        <w:rPr>
          <w:rFonts w:ascii="Palatino Linotype" w:hAnsi="Palatino Linotype"/>
          <w:i/>
          <w:u w:val="none"/>
        </w:rPr>
        <w:t xml:space="preserve"> </w:t>
      </w:r>
      <w:r w:rsidRPr="00963C5E">
        <w:rPr>
          <w:rFonts w:ascii="Palatino Linotype" w:hAnsi="Palatino Linotype"/>
          <w:u w:val="none"/>
        </w:rPr>
        <w:t xml:space="preserve">Unlimited voice minutes and text messaging, and 500 MB of data </w:t>
      </w:r>
      <w:r w:rsidR="00BA4F3D" w:rsidRPr="00963C5E">
        <w:rPr>
          <w:rFonts w:ascii="Palatino Linotype" w:hAnsi="Palatino Linotype"/>
          <w:u w:val="none"/>
        </w:rPr>
        <w:t>for</w:t>
      </w:r>
      <w:r w:rsidR="00AE43E2" w:rsidRPr="00963C5E">
        <w:rPr>
          <w:rFonts w:ascii="Palatino Linotype" w:hAnsi="Palatino Linotype"/>
          <w:u w:val="none"/>
        </w:rPr>
        <w:t xml:space="preserve"> </w:t>
      </w:r>
      <w:r w:rsidRPr="00963C5E">
        <w:rPr>
          <w:rFonts w:ascii="Palatino Linotype" w:hAnsi="Palatino Linotype"/>
          <w:u w:val="none"/>
        </w:rPr>
        <w:t>$0.00 per month, with additional data available at $</w:t>
      </w:r>
      <w:r w:rsidR="0000329D" w:rsidRPr="00963C5E">
        <w:rPr>
          <w:rFonts w:ascii="Palatino Linotype" w:hAnsi="Palatino Linotype"/>
          <w:u w:val="none"/>
        </w:rPr>
        <w:t>20</w:t>
      </w:r>
      <w:r w:rsidRPr="00963C5E">
        <w:rPr>
          <w:rFonts w:ascii="Palatino Linotype" w:hAnsi="Palatino Linotype"/>
          <w:u w:val="none"/>
        </w:rPr>
        <w:t xml:space="preserve"> per </w:t>
      </w:r>
      <w:r w:rsidR="0000329D" w:rsidRPr="00963C5E">
        <w:rPr>
          <w:rFonts w:ascii="Palatino Linotype" w:hAnsi="Palatino Linotype"/>
          <w:u w:val="none"/>
        </w:rPr>
        <w:t>1 G</w:t>
      </w:r>
      <w:r w:rsidRPr="00963C5E">
        <w:rPr>
          <w:rFonts w:ascii="Palatino Linotype" w:hAnsi="Palatino Linotype"/>
          <w:u w:val="none"/>
        </w:rPr>
        <w:t>B.</w:t>
      </w:r>
      <w:r w:rsidR="004B5BE5">
        <w:rPr>
          <w:rStyle w:val="FootnoteReference"/>
          <w:rFonts w:ascii="Palatino Linotype" w:hAnsi="Palatino Linotype"/>
          <w:u w:val="none"/>
        </w:rPr>
        <w:footnoteReference w:id="20"/>
      </w:r>
    </w:p>
    <w:p w:rsidR="000E1DF2" w:rsidRPr="00963C5E" w:rsidRDefault="000300CE" w:rsidP="00FB4C45">
      <w:pPr>
        <w:rPr>
          <w:rFonts w:ascii="Palatino Linotype" w:hAnsi="Palatino Linotype"/>
          <w:sz w:val="24"/>
          <w:szCs w:val="24"/>
        </w:rPr>
      </w:pPr>
      <w:r w:rsidRPr="000300CE">
        <w:rPr>
          <w:noProof/>
          <w:lang w:eastAsia="zh-TW"/>
        </w:rPr>
        <w:drawing>
          <wp:inline distT="0" distB="0" distL="0" distR="0" wp14:anchorId="6723D71E" wp14:editId="650079CE">
            <wp:extent cx="6124074" cy="66895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7401" cy="6693191"/>
                    </a:xfrm>
                    <a:prstGeom prst="rect">
                      <a:avLst/>
                    </a:prstGeom>
                    <a:noFill/>
                    <a:ln>
                      <a:noFill/>
                    </a:ln>
                  </pic:spPr>
                </pic:pic>
              </a:graphicData>
            </a:graphic>
          </wp:inline>
        </w:drawing>
      </w:r>
    </w:p>
    <w:p w:rsidR="00D33D09" w:rsidRPr="00963C5E" w:rsidRDefault="00602BB9" w:rsidP="006F140A">
      <w:pPr>
        <w:rPr>
          <w:rFonts w:ascii="Palatino Linotype" w:hAnsi="Palatino Linotype"/>
          <w:sz w:val="24"/>
          <w:szCs w:val="24"/>
        </w:rPr>
      </w:pPr>
      <w:r w:rsidRPr="00963C5E">
        <w:rPr>
          <w:rFonts w:ascii="Palatino Linotype" w:hAnsi="Palatino Linotype"/>
          <w:sz w:val="24"/>
          <w:szCs w:val="24"/>
        </w:rPr>
        <w:lastRenderedPageBreak/>
        <w:t>Staff</w:t>
      </w:r>
      <w:r w:rsidR="00AE43E2" w:rsidRPr="00963C5E">
        <w:rPr>
          <w:rFonts w:ascii="Palatino Linotype" w:hAnsi="Palatino Linotype"/>
          <w:sz w:val="24"/>
          <w:szCs w:val="24"/>
        </w:rPr>
        <w:t xml:space="preserve"> finds the prepaid </w:t>
      </w:r>
      <w:r w:rsidR="006F140A" w:rsidRPr="00963C5E">
        <w:rPr>
          <w:rFonts w:ascii="Palatino Linotype" w:hAnsi="Palatino Linotype"/>
          <w:sz w:val="24"/>
          <w:szCs w:val="24"/>
        </w:rPr>
        <w:t>wireless plans</w:t>
      </w:r>
      <w:r w:rsidR="008C6AC7" w:rsidRPr="00963C5E">
        <w:rPr>
          <w:rFonts w:ascii="Palatino Linotype" w:hAnsi="Palatino Linotype"/>
          <w:sz w:val="24"/>
          <w:szCs w:val="24"/>
        </w:rPr>
        <w:t xml:space="preserve"> as proposed by </w:t>
      </w:r>
      <w:r w:rsidR="007048F5" w:rsidRPr="00963C5E">
        <w:rPr>
          <w:rFonts w:ascii="Palatino Linotype" w:hAnsi="Palatino Linotype"/>
          <w:sz w:val="24"/>
          <w:szCs w:val="24"/>
        </w:rPr>
        <w:t>EZ Reach</w:t>
      </w:r>
      <w:r w:rsidR="008C6AC7" w:rsidRPr="00963C5E">
        <w:rPr>
          <w:rFonts w:ascii="Palatino Linotype" w:hAnsi="Palatino Linotype"/>
          <w:sz w:val="24"/>
          <w:szCs w:val="24"/>
        </w:rPr>
        <w:t xml:space="preserve"> to be </w:t>
      </w:r>
      <w:r w:rsidR="00AE43E2" w:rsidRPr="00963C5E">
        <w:rPr>
          <w:rFonts w:ascii="Palatino Linotype" w:hAnsi="Palatino Linotype"/>
          <w:sz w:val="24"/>
          <w:szCs w:val="24"/>
        </w:rPr>
        <w:t>equal or better value based on comparable offerings and plan pricing for low-income customers and recommends approval.</w:t>
      </w:r>
    </w:p>
    <w:p w:rsidR="008C6AC7" w:rsidRPr="00963C5E" w:rsidRDefault="008C6AC7" w:rsidP="008C6AC7">
      <w:pPr>
        <w:rPr>
          <w:rFonts w:ascii="Palatino Linotype" w:hAnsi="Palatino Linotype"/>
          <w:sz w:val="24"/>
          <w:szCs w:val="24"/>
        </w:rPr>
      </w:pPr>
    </w:p>
    <w:p w:rsidR="00910E41" w:rsidRPr="00963C5E" w:rsidRDefault="00910E41" w:rsidP="00283B83">
      <w:pPr>
        <w:outlineLvl w:val="0"/>
        <w:rPr>
          <w:rFonts w:ascii="Palatino Linotype" w:hAnsi="Palatino Linotype"/>
          <w:sz w:val="24"/>
          <w:szCs w:val="24"/>
          <w:u w:val="single"/>
        </w:rPr>
      </w:pPr>
      <w:r w:rsidRPr="00963C5E">
        <w:rPr>
          <w:rFonts w:ascii="Palatino Linotype" w:hAnsi="Palatino Linotype"/>
          <w:sz w:val="24"/>
          <w:szCs w:val="24"/>
          <w:u w:val="single"/>
        </w:rPr>
        <w:t xml:space="preserve">Due </w:t>
      </w:r>
      <w:r w:rsidR="00DB43F6" w:rsidRPr="00963C5E">
        <w:rPr>
          <w:rFonts w:ascii="Palatino Linotype" w:hAnsi="Palatino Linotype"/>
          <w:sz w:val="24"/>
          <w:szCs w:val="24"/>
          <w:u w:val="single"/>
        </w:rPr>
        <w:t>Diligence Review</w:t>
      </w:r>
    </w:p>
    <w:p w:rsidR="0006139E" w:rsidRPr="00963C5E" w:rsidRDefault="0006139E" w:rsidP="00283B83">
      <w:pPr>
        <w:outlineLvl w:val="0"/>
        <w:rPr>
          <w:rFonts w:ascii="Palatino Linotype" w:hAnsi="Palatino Linotype"/>
          <w:sz w:val="24"/>
          <w:szCs w:val="24"/>
          <w:u w:val="single"/>
        </w:rPr>
      </w:pPr>
    </w:p>
    <w:p w:rsidR="002643EB" w:rsidRPr="00963C5E" w:rsidRDefault="00E02BB4" w:rsidP="002643EB">
      <w:pPr>
        <w:rPr>
          <w:rFonts w:ascii="Palatino Linotype" w:hAnsi="Palatino Linotype"/>
          <w:sz w:val="24"/>
          <w:szCs w:val="24"/>
        </w:rPr>
      </w:pPr>
      <w:r>
        <w:rPr>
          <w:rFonts w:ascii="Palatino Linotype" w:hAnsi="Palatino Linotype"/>
          <w:sz w:val="24"/>
          <w:szCs w:val="24"/>
        </w:rPr>
        <w:t>An integral part of Staff</w:t>
      </w:r>
      <w:r w:rsidR="002643EB" w:rsidRPr="00963C5E">
        <w:rPr>
          <w:rFonts w:ascii="Palatino Linotype" w:hAnsi="Palatino Linotype"/>
          <w:sz w:val="24"/>
          <w:szCs w:val="24"/>
        </w:rPr>
        <w:t xml:space="preserve">’s processing of </w:t>
      </w:r>
      <w:r w:rsidR="00DB2125">
        <w:rPr>
          <w:rFonts w:ascii="Palatino Linotype" w:hAnsi="Palatino Linotype"/>
          <w:sz w:val="24"/>
          <w:szCs w:val="24"/>
        </w:rPr>
        <w:t>a</w:t>
      </w:r>
      <w:r w:rsidR="00246E1C" w:rsidRPr="00963C5E">
        <w:rPr>
          <w:rFonts w:ascii="Palatino Linotype" w:hAnsi="Palatino Linotype"/>
          <w:sz w:val="24"/>
          <w:szCs w:val="24"/>
        </w:rPr>
        <w:t xml:space="preserve"> California </w:t>
      </w:r>
      <w:proofErr w:type="spellStart"/>
      <w:r w:rsidR="00246E1C" w:rsidRPr="00963C5E">
        <w:rPr>
          <w:rFonts w:ascii="Palatino Linotype" w:hAnsi="Palatino Linotype"/>
          <w:sz w:val="24"/>
          <w:szCs w:val="24"/>
        </w:rPr>
        <w:t>LifeLine</w:t>
      </w:r>
      <w:proofErr w:type="spellEnd"/>
      <w:r w:rsidR="00246E1C" w:rsidRPr="00963C5E">
        <w:rPr>
          <w:rFonts w:ascii="Palatino Linotype" w:hAnsi="Palatino Linotype"/>
          <w:sz w:val="24"/>
          <w:szCs w:val="24"/>
        </w:rPr>
        <w:t xml:space="preserve"> </w:t>
      </w:r>
      <w:r w:rsidR="002643EB" w:rsidRPr="00963C5E">
        <w:rPr>
          <w:rFonts w:ascii="Palatino Linotype" w:hAnsi="Palatino Linotype"/>
          <w:sz w:val="24"/>
          <w:szCs w:val="24"/>
        </w:rPr>
        <w:t xml:space="preserve">designation request is a due diligence review </w:t>
      </w:r>
      <w:r w:rsidR="002643EB" w:rsidRPr="00963C5E">
        <w:rPr>
          <w:rFonts w:ascii="Palatino Linotype" w:hAnsi="Palatino Linotype"/>
          <w:sz w:val="24"/>
        </w:rPr>
        <w:t xml:space="preserve">to determine if the carrier has engaged in behavior that may call into question its fitness to be granted </w:t>
      </w:r>
      <w:r w:rsidR="00246E1C" w:rsidRPr="00963C5E">
        <w:rPr>
          <w:rFonts w:ascii="Palatino Linotype" w:hAnsi="Palatino Linotype"/>
          <w:sz w:val="24"/>
        </w:rPr>
        <w:t xml:space="preserve">California </w:t>
      </w:r>
      <w:proofErr w:type="spellStart"/>
      <w:r w:rsidR="00246E1C" w:rsidRPr="00963C5E">
        <w:rPr>
          <w:rFonts w:ascii="Palatino Linotype" w:hAnsi="Palatino Linotype"/>
          <w:sz w:val="24"/>
        </w:rPr>
        <w:t>LifeLine</w:t>
      </w:r>
      <w:proofErr w:type="spellEnd"/>
      <w:r w:rsidR="0017588F" w:rsidRPr="00963C5E">
        <w:rPr>
          <w:rFonts w:ascii="Palatino Linotype" w:hAnsi="Palatino Linotype"/>
          <w:sz w:val="24"/>
        </w:rPr>
        <w:t xml:space="preserve"> </w:t>
      </w:r>
      <w:r w:rsidR="002643EB" w:rsidRPr="00963C5E">
        <w:rPr>
          <w:rFonts w:ascii="Palatino Linotype" w:hAnsi="Palatino Linotype"/>
          <w:sz w:val="24"/>
        </w:rPr>
        <w:t xml:space="preserve">designation to serve California consumers.  </w:t>
      </w:r>
      <w:r w:rsidR="002643EB" w:rsidRPr="00963C5E">
        <w:rPr>
          <w:rFonts w:ascii="Palatino Linotype" w:hAnsi="Palatino Linotype"/>
          <w:sz w:val="24"/>
          <w:szCs w:val="24"/>
        </w:rPr>
        <w:t xml:space="preserve">The due diligence review includes, but is not limited to, </w:t>
      </w:r>
      <w:r w:rsidR="00AA16BE" w:rsidRPr="00963C5E">
        <w:rPr>
          <w:rFonts w:ascii="Palatino Linotype" w:hAnsi="Palatino Linotype"/>
          <w:sz w:val="24"/>
          <w:szCs w:val="24"/>
        </w:rPr>
        <w:t>conducting independent research about a carrier’s past operations to provide the Commission with information that may be pertinent in deciding whether or not to grant the</w:t>
      </w:r>
      <w:r w:rsidR="00246E1C" w:rsidRPr="00963C5E">
        <w:rPr>
          <w:rFonts w:ascii="Palatino Linotype" w:hAnsi="Palatino Linotype"/>
          <w:sz w:val="24"/>
          <w:szCs w:val="24"/>
        </w:rPr>
        <w:t xml:space="preserve"> California </w:t>
      </w:r>
      <w:proofErr w:type="spellStart"/>
      <w:r w:rsidR="00246E1C" w:rsidRPr="00963C5E">
        <w:rPr>
          <w:rFonts w:ascii="Palatino Linotype" w:hAnsi="Palatino Linotype"/>
          <w:sz w:val="24"/>
          <w:szCs w:val="24"/>
        </w:rPr>
        <w:t>LifeLine</w:t>
      </w:r>
      <w:proofErr w:type="spellEnd"/>
      <w:r w:rsidR="00246E1C" w:rsidRPr="00963C5E">
        <w:rPr>
          <w:rFonts w:ascii="Palatino Linotype" w:hAnsi="Palatino Linotype"/>
          <w:sz w:val="24"/>
          <w:szCs w:val="24"/>
        </w:rPr>
        <w:t xml:space="preserve"> </w:t>
      </w:r>
      <w:r w:rsidR="00AA16BE" w:rsidRPr="00963C5E">
        <w:rPr>
          <w:rFonts w:ascii="Palatino Linotype" w:hAnsi="Palatino Linotype"/>
          <w:sz w:val="24"/>
          <w:szCs w:val="24"/>
        </w:rPr>
        <w:t xml:space="preserve">designation request.  Typical </w:t>
      </w:r>
      <w:r w:rsidR="002643EB" w:rsidRPr="00963C5E">
        <w:rPr>
          <w:rFonts w:ascii="Palatino Linotype" w:hAnsi="Palatino Linotype"/>
          <w:sz w:val="24"/>
          <w:szCs w:val="24"/>
        </w:rPr>
        <w:t xml:space="preserve">research methods </w:t>
      </w:r>
      <w:r w:rsidR="00AA16BE" w:rsidRPr="00963C5E">
        <w:rPr>
          <w:rFonts w:ascii="Palatino Linotype" w:hAnsi="Palatino Linotype"/>
          <w:sz w:val="24"/>
          <w:szCs w:val="24"/>
        </w:rPr>
        <w:t>include</w:t>
      </w:r>
      <w:r w:rsidR="002643EB" w:rsidRPr="00963C5E">
        <w:rPr>
          <w:rFonts w:ascii="Palatino Linotype" w:hAnsi="Palatino Linotype"/>
          <w:sz w:val="24"/>
          <w:szCs w:val="24"/>
        </w:rPr>
        <w:t xml:space="preserve"> performing </w:t>
      </w:r>
      <w:r w:rsidR="002643EB" w:rsidRPr="00963C5E">
        <w:rPr>
          <w:rFonts w:ascii="Palatino Linotype" w:hAnsi="Palatino Linotype"/>
          <w:sz w:val="24"/>
        </w:rPr>
        <w:t>Lexis/</w:t>
      </w:r>
      <w:proofErr w:type="spellStart"/>
      <w:r w:rsidR="002643EB" w:rsidRPr="00963C5E">
        <w:rPr>
          <w:rFonts w:ascii="Palatino Linotype" w:hAnsi="Palatino Linotype"/>
          <w:sz w:val="24"/>
        </w:rPr>
        <w:t>Nexis</w:t>
      </w:r>
      <w:proofErr w:type="spellEnd"/>
      <w:r w:rsidR="002643EB" w:rsidRPr="00963C5E">
        <w:rPr>
          <w:rFonts w:ascii="Palatino Linotype" w:hAnsi="Palatino Linotype"/>
          <w:sz w:val="24"/>
        </w:rPr>
        <w:t xml:space="preserve"> </w:t>
      </w:r>
      <w:r w:rsidR="00AE43E2" w:rsidRPr="00963C5E">
        <w:rPr>
          <w:rFonts w:ascii="Palatino Linotype" w:hAnsi="Palatino Linotype"/>
          <w:sz w:val="24"/>
        </w:rPr>
        <w:t>legal resource searches, i</w:t>
      </w:r>
      <w:r w:rsidR="002643EB" w:rsidRPr="00963C5E">
        <w:rPr>
          <w:rFonts w:ascii="Palatino Linotype" w:hAnsi="Palatino Linotype"/>
          <w:sz w:val="24"/>
        </w:rPr>
        <w:t>nternet searches, reviewing industry and trade publications, querying other governmental agencie</w:t>
      </w:r>
      <w:r w:rsidR="00AE43E2" w:rsidRPr="00963C5E">
        <w:rPr>
          <w:rFonts w:ascii="Palatino Linotype" w:hAnsi="Palatino Linotype"/>
          <w:sz w:val="24"/>
        </w:rPr>
        <w:t xml:space="preserve">s, </w:t>
      </w:r>
      <w:r w:rsidR="008C0439" w:rsidRPr="00963C5E">
        <w:rPr>
          <w:rFonts w:ascii="Palatino Linotype" w:hAnsi="Palatino Linotype"/>
          <w:sz w:val="24"/>
        </w:rPr>
        <w:t xml:space="preserve">contacting the FCC and </w:t>
      </w:r>
      <w:r w:rsidR="00827F12">
        <w:rPr>
          <w:rFonts w:ascii="Palatino Linotype" w:hAnsi="Palatino Linotype"/>
          <w:sz w:val="24"/>
        </w:rPr>
        <w:t>Universal Service Administrative Company (USAC)</w:t>
      </w:r>
      <w:r w:rsidR="008C0439" w:rsidRPr="00963C5E">
        <w:rPr>
          <w:rFonts w:ascii="Palatino Linotype" w:hAnsi="Palatino Linotype"/>
          <w:sz w:val="24"/>
        </w:rPr>
        <w:t xml:space="preserve">, </w:t>
      </w:r>
      <w:r w:rsidR="002643EB" w:rsidRPr="00963C5E">
        <w:rPr>
          <w:rFonts w:ascii="Palatino Linotype" w:hAnsi="Palatino Linotype"/>
          <w:sz w:val="24"/>
        </w:rPr>
        <w:t xml:space="preserve">reviewing a company’s history of operations, and </w:t>
      </w:r>
      <w:r w:rsidR="00DB2125">
        <w:rPr>
          <w:rFonts w:ascii="Palatino Linotype" w:hAnsi="Palatino Linotype"/>
          <w:sz w:val="24"/>
        </w:rPr>
        <w:t>consulting with</w:t>
      </w:r>
      <w:r w:rsidR="008C0439" w:rsidRPr="00963C5E">
        <w:rPr>
          <w:rFonts w:ascii="Palatino Linotype" w:hAnsi="Palatino Linotype"/>
          <w:sz w:val="24"/>
        </w:rPr>
        <w:t xml:space="preserve"> the Commission’s </w:t>
      </w:r>
      <w:r w:rsidR="00DB2125">
        <w:rPr>
          <w:rFonts w:ascii="Palatino Linotype" w:hAnsi="Palatino Linotype"/>
          <w:sz w:val="24"/>
        </w:rPr>
        <w:t>Consumer Protection and</w:t>
      </w:r>
      <w:r w:rsidR="006B6712" w:rsidRPr="00963C5E">
        <w:rPr>
          <w:rFonts w:ascii="Palatino Linotype" w:hAnsi="Palatino Linotype"/>
          <w:sz w:val="24"/>
        </w:rPr>
        <w:t xml:space="preserve"> Enforcement</w:t>
      </w:r>
      <w:r w:rsidR="008C0439" w:rsidRPr="00963C5E">
        <w:rPr>
          <w:rFonts w:ascii="Palatino Linotype" w:hAnsi="Palatino Linotype"/>
          <w:sz w:val="24"/>
        </w:rPr>
        <w:t xml:space="preserve"> Division and Consumer Affairs Branch</w:t>
      </w:r>
      <w:r w:rsidR="002643EB" w:rsidRPr="00963C5E">
        <w:rPr>
          <w:rFonts w:ascii="Palatino Linotype" w:hAnsi="Palatino Linotype"/>
          <w:sz w:val="24"/>
          <w:szCs w:val="24"/>
        </w:rPr>
        <w:t>.</w:t>
      </w:r>
    </w:p>
    <w:p w:rsidR="00D7551A" w:rsidRPr="00963C5E" w:rsidRDefault="00D7551A" w:rsidP="002643EB">
      <w:pPr>
        <w:rPr>
          <w:rFonts w:ascii="Palatino Linotype" w:hAnsi="Palatino Linotype"/>
          <w:sz w:val="24"/>
          <w:szCs w:val="24"/>
        </w:rPr>
      </w:pPr>
    </w:p>
    <w:p w:rsidR="00D7551A" w:rsidRPr="00963C5E" w:rsidRDefault="00E02BB4" w:rsidP="002643EB">
      <w:pPr>
        <w:rPr>
          <w:rFonts w:ascii="Palatino Linotype" w:hAnsi="Palatino Linotype"/>
          <w:sz w:val="24"/>
          <w:szCs w:val="24"/>
        </w:rPr>
      </w:pPr>
      <w:r>
        <w:rPr>
          <w:rFonts w:ascii="Palatino Linotype" w:hAnsi="Palatino Linotype"/>
          <w:sz w:val="24"/>
          <w:szCs w:val="24"/>
        </w:rPr>
        <w:t>Staff</w:t>
      </w:r>
      <w:r w:rsidR="003340BD" w:rsidRPr="00963C5E">
        <w:rPr>
          <w:rFonts w:ascii="Palatino Linotype" w:hAnsi="Palatino Linotype"/>
          <w:sz w:val="24"/>
          <w:szCs w:val="24"/>
        </w:rPr>
        <w:t>’s research reveal</w:t>
      </w:r>
      <w:r w:rsidR="004A3586" w:rsidRPr="00963C5E">
        <w:rPr>
          <w:rFonts w:ascii="Palatino Linotype" w:hAnsi="Palatino Linotype"/>
          <w:sz w:val="24"/>
          <w:szCs w:val="24"/>
        </w:rPr>
        <w:t>ed that, o</w:t>
      </w:r>
      <w:r w:rsidR="00D7551A" w:rsidRPr="00963C5E">
        <w:rPr>
          <w:rFonts w:ascii="Palatino Linotype" w:hAnsi="Palatino Linotype"/>
          <w:sz w:val="24"/>
          <w:szCs w:val="24"/>
        </w:rPr>
        <w:t>n May 12, 2016, CPUC issued Resolution T-17510, imposing fines and revoking the operating licenses of 28 wireless service providers for fail</w:t>
      </w:r>
      <w:r w:rsidR="004A3586" w:rsidRPr="00963C5E">
        <w:rPr>
          <w:rFonts w:ascii="Palatino Linotype" w:hAnsi="Palatino Linotype"/>
          <w:sz w:val="24"/>
          <w:szCs w:val="24"/>
        </w:rPr>
        <w:t>ing</w:t>
      </w:r>
      <w:r w:rsidR="00D7551A" w:rsidRPr="00963C5E">
        <w:rPr>
          <w:rFonts w:ascii="Palatino Linotype" w:hAnsi="Palatino Linotype"/>
          <w:sz w:val="24"/>
          <w:szCs w:val="24"/>
        </w:rPr>
        <w:t xml:space="preserve"> to comply with CPUC User Fee, public purpose program surcharge and/or performance bond requirements.  EZ Reach was one of the 28 service providers identified in Resolution T-17510, due to </w:t>
      </w:r>
      <w:r w:rsidR="004A3586" w:rsidRPr="00963C5E">
        <w:rPr>
          <w:rFonts w:ascii="Palatino Linotype" w:hAnsi="Palatino Linotype"/>
          <w:sz w:val="24"/>
          <w:szCs w:val="24"/>
        </w:rPr>
        <w:t xml:space="preserve">its </w:t>
      </w:r>
      <w:r w:rsidR="00D7551A" w:rsidRPr="00963C5E">
        <w:rPr>
          <w:rFonts w:ascii="Palatino Linotype" w:hAnsi="Palatino Linotype"/>
          <w:sz w:val="24"/>
          <w:szCs w:val="24"/>
        </w:rPr>
        <w:t>failure to comply with user fee and public purpose program surcharge requirements.  In AL</w:t>
      </w:r>
      <w:r w:rsidR="008E7DB6" w:rsidRPr="00963C5E">
        <w:rPr>
          <w:rFonts w:ascii="Palatino Linotype" w:hAnsi="Palatino Linotype"/>
          <w:sz w:val="24"/>
          <w:szCs w:val="24"/>
        </w:rPr>
        <w:t xml:space="preserve"> </w:t>
      </w:r>
      <w:r w:rsidR="00D7551A" w:rsidRPr="00963C5E">
        <w:rPr>
          <w:rFonts w:ascii="Palatino Linotype" w:hAnsi="Palatino Linotype"/>
          <w:sz w:val="24"/>
          <w:szCs w:val="24"/>
        </w:rPr>
        <w:t>2, EZ Reach indicated that, in order to avoid revocation of its WIR, EZ Reach paid the ordered fines within 30 days of the effective date of Resolution T-17510, remitted all past due User Fees and filed all past due public purpose program surcharge reports.</w:t>
      </w:r>
      <w:r w:rsidR="00D7551A" w:rsidRPr="00963C5E">
        <w:rPr>
          <w:rStyle w:val="FootnoteReference"/>
          <w:rFonts w:ascii="Palatino Linotype" w:hAnsi="Palatino Linotype"/>
          <w:sz w:val="24"/>
          <w:szCs w:val="24"/>
        </w:rPr>
        <w:footnoteReference w:id="21"/>
      </w:r>
      <w:r w:rsidR="00D44C29" w:rsidRPr="00963C5E">
        <w:rPr>
          <w:rFonts w:ascii="Palatino Linotype" w:hAnsi="Palatino Linotype"/>
          <w:sz w:val="24"/>
          <w:szCs w:val="24"/>
        </w:rPr>
        <w:t xml:space="preserve"> </w:t>
      </w:r>
      <w:r w:rsidR="00D44C29" w:rsidRPr="00963C5E">
        <w:rPr>
          <w:rStyle w:val="FootnoteReference"/>
          <w:rFonts w:ascii="Palatino Linotype" w:hAnsi="Palatino Linotype"/>
          <w:sz w:val="24"/>
          <w:szCs w:val="24"/>
        </w:rPr>
        <w:footnoteReference w:id="22"/>
      </w:r>
      <w:r w:rsidR="000F33F5" w:rsidRPr="00963C5E">
        <w:rPr>
          <w:rFonts w:ascii="Palatino Linotype" w:hAnsi="Palatino Linotype"/>
          <w:sz w:val="24"/>
          <w:szCs w:val="24"/>
        </w:rPr>
        <w:t xml:space="preserve">  Staff confirmed payment with the Commission’s fiscal office.</w:t>
      </w:r>
    </w:p>
    <w:p w:rsidR="00F46444" w:rsidRPr="00963C5E" w:rsidRDefault="00F46444" w:rsidP="00311F4E">
      <w:pPr>
        <w:rPr>
          <w:rFonts w:ascii="Palatino Linotype" w:hAnsi="Palatino Linotype"/>
          <w:sz w:val="24"/>
          <w:szCs w:val="24"/>
        </w:rPr>
      </w:pPr>
    </w:p>
    <w:p w:rsidR="00C460AA" w:rsidRPr="00963C5E" w:rsidRDefault="00602BB9" w:rsidP="004A1E1C">
      <w:pPr>
        <w:rPr>
          <w:rFonts w:ascii="Palatino Linotype" w:hAnsi="Palatino Linotype"/>
          <w:sz w:val="24"/>
          <w:szCs w:val="24"/>
        </w:rPr>
      </w:pPr>
      <w:r w:rsidRPr="00963C5E">
        <w:rPr>
          <w:rFonts w:ascii="Palatino Linotype" w:hAnsi="Palatino Linotype"/>
          <w:sz w:val="24"/>
          <w:szCs w:val="24"/>
        </w:rPr>
        <w:t>Staff</w:t>
      </w:r>
      <w:r w:rsidR="00FE5EA4" w:rsidRPr="00963C5E">
        <w:rPr>
          <w:rFonts w:ascii="Palatino Linotype" w:hAnsi="Palatino Linotype"/>
          <w:sz w:val="24"/>
          <w:szCs w:val="24"/>
        </w:rPr>
        <w:t xml:space="preserve"> did not uncover any </w:t>
      </w:r>
      <w:r w:rsidR="00D44C29" w:rsidRPr="00963C5E">
        <w:rPr>
          <w:rFonts w:ascii="Palatino Linotype" w:hAnsi="Palatino Linotype"/>
          <w:sz w:val="24"/>
          <w:szCs w:val="24"/>
        </w:rPr>
        <w:t xml:space="preserve">other </w:t>
      </w:r>
      <w:r w:rsidR="00FE5EA4" w:rsidRPr="00963C5E">
        <w:rPr>
          <w:rFonts w:ascii="Palatino Linotype" w:hAnsi="Palatino Linotype"/>
          <w:sz w:val="24"/>
          <w:szCs w:val="24"/>
        </w:rPr>
        <w:t xml:space="preserve">fitness issues in its due diligence review </w:t>
      </w:r>
      <w:r w:rsidR="003F329A" w:rsidRPr="00963C5E">
        <w:rPr>
          <w:rFonts w:ascii="Palatino Linotype" w:hAnsi="Palatino Linotype"/>
          <w:sz w:val="24"/>
          <w:szCs w:val="24"/>
        </w:rPr>
        <w:t xml:space="preserve">of </w:t>
      </w:r>
      <w:r w:rsidR="007048F5" w:rsidRPr="00963C5E">
        <w:rPr>
          <w:rFonts w:ascii="Palatino Linotype" w:hAnsi="Palatino Linotype"/>
          <w:sz w:val="24"/>
          <w:szCs w:val="24"/>
        </w:rPr>
        <w:t>EZ Reach</w:t>
      </w:r>
      <w:r w:rsidR="003F329A" w:rsidRPr="00963C5E">
        <w:rPr>
          <w:rFonts w:ascii="Palatino Linotype" w:hAnsi="Palatino Linotype"/>
          <w:sz w:val="24"/>
          <w:szCs w:val="24"/>
        </w:rPr>
        <w:t xml:space="preserve"> </w:t>
      </w:r>
      <w:r w:rsidR="00FE5EA4" w:rsidRPr="00963C5E">
        <w:rPr>
          <w:rFonts w:ascii="Palatino Linotype" w:hAnsi="Palatino Linotype"/>
          <w:sz w:val="24"/>
          <w:szCs w:val="24"/>
        </w:rPr>
        <w:t>th</w:t>
      </w:r>
      <w:r w:rsidR="00784609" w:rsidRPr="00963C5E">
        <w:rPr>
          <w:rFonts w:ascii="Palatino Linotype" w:hAnsi="Palatino Linotype"/>
          <w:sz w:val="24"/>
          <w:szCs w:val="24"/>
        </w:rPr>
        <w:t xml:space="preserve">at rise to a level to deny </w:t>
      </w:r>
      <w:r w:rsidR="003F329A" w:rsidRPr="00963C5E">
        <w:rPr>
          <w:rFonts w:ascii="Palatino Linotype" w:hAnsi="Palatino Linotype"/>
          <w:sz w:val="24"/>
          <w:szCs w:val="24"/>
        </w:rPr>
        <w:t>its</w:t>
      </w:r>
      <w:r w:rsidR="00FE5EA4" w:rsidRPr="00963C5E">
        <w:rPr>
          <w:rFonts w:ascii="Palatino Linotype" w:hAnsi="Palatino Linotype"/>
          <w:sz w:val="24"/>
          <w:szCs w:val="24"/>
        </w:rPr>
        <w:t xml:space="preserve"> request</w:t>
      </w:r>
      <w:r w:rsidR="00EC650D" w:rsidRPr="00963C5E">
        <w:rPr>
          <w:rFonts w:ascii="Palatino Linotype" w:hAnsi="Palatino Linotype"/>
          <w:sz w:val="24"/>
          <w:szCs w:val="24"/>
        </w:rPr>
        <w:t xml:space="preserve"> to offer </w:t>
      </w:r>
      <w:r w:rsidR="00DB43F6" w:rsidRPr="00963C5E">
        <w:rPr>
          <w:rFonts w:ascii="Palatino Linotype" w:hAnsi="Palatino Linotype"/>
          <w:sz w:val="24"/>
          <w:szCs w:val="24"/>
        </w:rPr>
        <w:t>California</w:t>
      </w:r>
      <w:r w:rsidR="00EC650D" w:rsidRPr="00963C5E">
        <w:rPr>
          <w:rFonts w:ascii="Palatino Linotype" w:hAnsi="Palatino Linotype"/>
          <w:sz w:val="24"/>
          <w:szCs w:val="24"/>
        </w:rPr>
        <w:t xml:space="preserve"> </w:t>
      </w:r>
      <w:proofErr w:type="spellStart"/>
      <w:r w:rsidR="00EC650D" w:rsidRPr="00963C5E">
        <w:rPr>
          <w:rFonts w:ascii="Palatino Linotype" w:hAnsi="Palatino Linotype"/>
          <w:sz w:val="24"/>
          <w:szCs w:val="24"/>
        </w:rPr>
        <w:t>LifeLine</w:t>
      </w:r>
      <w:proofErr w:type="spellEnd"/>
      <w:r w:rsidR="00EC650D" w:rsidRPr="00963C5E">
        <w:rPr>
          <w:rFonts w:ascii="Palatino Linotype" w:hAnsi="Palatino Linotype"/>
          <w:sz w:val="24"/>
          <w:szCs w:val="24"/>
        </w:rPr>
        <w:t xml:space="preserve"> Wireless Service</w:t>
      </w:r>
      <w:r w:rsidR="00FE5EA4" w:rsidRPr="00963C5E">
        <w:rPr>
          <w:rFonts w:ascii="Palatino Linotype" w:hAnsi="Palatino Linotype"/>
          <w:sz w:val="24"/>
          <w:szCs w:val="24"/>
        </w:rPr>
        <w:t>.</w:t>
      </w:r>
      <w:r w:rsidR="00024EBA" w:rsidRPr="00963C5E">
        <w:rPr>
          <w:rFonts w:ascii="Palatino Linotype" w:hAnsi="Palatino Linotype"/>
          <w:sz w:val="24"/>
          <w:szCs w:val="24"/>
        </w:rPr>
        <w:t xml:space="preserve">  </w:t>
      </w:r>
      <w:r w:rsidRPr="00963C5E">
        <w:rPr>
          <w:rFonts w:ascii="Palatino Linotype" w:hAnsi="Palatino Linotype"/>
          <w:sz w:val="24"/>
          <w:szCs w:val="24"/>
        </w:rPr>
        <w:t>Staff</w:t>
      </w:r>
      <w:r w:rsidR="008473F8" w:rsidRPr="00963C5E">
        <w:rPr>
          <w:rFonts w:ascii="Palatino Linotype" w:hAnsi="Palatino Linotype"/>
          <w:sz w:val="24"/>
          <w:szCs w:val="24"/>
        </w:rPr>
        <w:t xml:space="preserve"> finds </w:t>
      </w:r>
      <w:r w:rsidR="007048F5" w:rsidRPr="00963C5E">
        <w:rPr>
          <w:rFonts w:ascii="Palatino Linotype" w:hAnsi="Palatino Linotype"/>
          <w:sz w:val="24"/>
          <w:szCs w:val="24"/>
        </w:rPr>
        <w:t>EZ Reach</w:t>
      </w:r>
      <w:r w:rsidR="008473F8" w:rsidRPr="00963C5E">
        <w:rPr>
          <w:rFonts w:ascii="Palatino Linotype" w:hAnsi="Palatino Linotype"/>
          <w:sz w:val="24"/>
          <w:szCs w:val="24"/>
        </w:rPr>
        <w:t xml:space="preserve">’s </w:t>
      </w:r>
      <w:r w:rsidR="00C81AE6" w:rsidRPr="00963C5E">
        <w:rPr>
          <w:rFonts w:ascii="Palatino Linotype" w:hAnsi="Palatino Linotype"/>
          <w:sz w:val="24"/>
          <w:szCs w:val="24"/>
        </w:rPr>
        <w:t>AL 2</w:t>
      </w:r>
      <w:r w:rsidR="008473F8" w:rsidRPr="00963C5E">
        <w:rPr>
          <w:rFonts w:ascii="Palatino Linotype" w:hAnsi="Palatino Linotype"/>
          <w:sz w:val="24"/>
          <w:szCs w:val="24"/>
        </w:rPr>
        <w:t xml:space="preserve"> consistent with the public interest at this time and recommends that the Commission grant the company authority to become a California </w:t>
      </w:r>
      <w:proofErr w:type="spellStart"/>
      <w:r w:rsidR="008473F8" w:rsidRPr="00963C5E">
        <w:rPr>
          <w:rFonts w:ascii="Palatino Linotype" w:hAnsi="Palatino Linotype"/>
          <w:sz w:val="24"/>
          <w:szCs w:val="24"/>
        </w:rPr>
        <w:t>LifeLine</w:t>
      </w:r>
      <w:proofErr w:type="spellEnd"/>
      <w:r w:rsidR="008473F8" w:rsidRPr="00963C5E">
        <w:rPr>
          <w:rFonts w:ascii="Palatino Linotype" w:hAnsi="Palatino Linotype"/>
          <w:sz w:val="24"/>
          <w:szCs w:val="24"/>
        </w:rPr>
        <w:t xml:space="preserve"> provider. </w:t>
      </w:r>
      <w:r w:rsidR="007E2157" w:rsidRPr="00963C5E">
        <w:rPr>
          <w:rFonts w:ascii="Palatino Linotype" w:hAnsi="Palatino Linotype"/>
          <w:sz w:val="24"/>
          <w:szCs w:val="24"/>
        </w:rPr>
        <w:t xml:space="preserve"> </w:t>
      </w:r>
      <w:r w:rsidR="008473F8" w:rsidRPr="00963C5E">
        <w:rPr>
          <w:rFonts w:ascii="Palatino Linotype" w:hAnsi="Palatino Linotype"/>
          <w:sz w:val="24"/>
          <w:szCs w:val="24"/>
        </w:rPr>
        <w:t xml:space="preserve">If substantive issues emerge after this California </w:t>
      </w:r>
      <w:proofErr w:type="spellStart"/>
      <w:r w:rsidR="008473F8" w:rsidRPr="00963C5E">
        <w:rPr>
          <w:rFonts w:ascii="Palatino Linotype" w:hAnsi="Palatino Linotype"/>
          <w:sz w:val="24"/>
          <w:szCs w:val="24"/>
        </w:rPr>
        <w:t>Lif</w:t>
      </w:r>
      <w:r w:rsidR="00AE43E2" w:rsidRPr="00963C5E">
        <w:rPr>
          <w:rFonts w:ascii="Palatino Linotype" w:hAnsi="Palatino Linotype"/>
          <w:sz w:val="24"/>
          <w:szCs w:val="24"/>
        </w:rPr>
        <w:t>eLine</w:t>
      </w:r>
      <w:proofErr w:type="spellEnd"/>
      <w:r w:rsidR="00AE43E2" w:rsidRPr="00963C5E">
        <w:rPr>
          <w:rFonts w:ascii="Palatino Linotype" w:hAnsi="Palatino Linotype"/>
          <w:sz w:val="24"/>
          <w:szCs w:val="24"/>
        </w:rPr>
        <w:t xml:space="preserve"> provider authorization is approved which </w:t>
      </w:r>
      <w:r w:rsidR="008473F8" w:rsidRPr="00963C5E">
        <w:rPr>
          <w:rFonts w:ascii="Palatino Linotype" w:hAnsi="Palatino Linotype"/>
          <w:sz w:val="24"/>
          <w:szCs w:val="24"/>
        </w:rPr>
        <w:t xml:space="preserve">raise public interest questions about </w:t>
      </w:r>
      <w:r w:rsidR="007048F5" w:rsidRPr="00963C5E">
        <w:rPr>
          <w:rFonts w:ascii="Palatino Linotype" w:hAnsi="Palatino Linotype"/>
          <w:sz w:val="24"/>
          <w:szCs w:val="24"/>
        </w:rPr>
        <w:t>EZ Reach</w:t>
      </w:r>
      <w:r w:rsidR="008473F8" w:rsidRPr="00963C5E">
        <w:rPr>
          <w:rFonts w:ascii="Palatino Linotype" w:hAnsi="Palatino Linotype"/>
          <w:sz w:val="24"/>
          <w:szCs w:val="24"/>
        </w:rPr>
        <w:t>’s abili</w:t>
      </w:r>
      <w:r w:rsidR="00AE43E2" w:rsidRPr="00963C5E">
        <w:rPr>
          <w:rFonts w:ascii="Palatino Linotype" w:hAnsi="Palatino Linotype"/>
          <w:sz w:val="24"/>
          <w:szCs w:val="24"/>
        </w:rPr>
        <w:t>ty to offer subsidized program services</w:t>
      </w:r>
      <w:r w:rsidR="008473F8" w:rsidRPr="00963C5E">
        <w:rPr>
          <w:rFonts w:ascii="Palatino Linotype" w:hAnsi="Palatino Linotype"/>
          <w:sz w:val="24"/>
          <w:szCs w:val="24"/>
        </w:rPr>
        <w:t xml:space="preserve"> in compliance with t</w:t>
      </w:r>
      <w:r w:rsidR="00AE43E2" w:rsidRPr="00963C5E">
        <w:rPr>
          <w:rFonts w:ascii="Palatino Linotype" w:hAnsi="Palatino Linotype"/>
          <w:sz w:val="24"/>
          <w:szCs w:val="24"/>
        </w:rPr>
        <w:t xml:space="preserve">he authorities granted in this </w:t>
      </w:r>
      <w:r w:rsidR="00AE43E2" w:rsidRPr="00963C5E">
        <w:rPr>
          <w:rFonts w:ascii="Palatino Linotype" w:hAnsi="Palatino Linotype"/>
          <w:sz w:val="24"/>
          <w:szCs w:val="24"/>
        </w:rPr>
        <w:lastRenderedPageBreak/>
        <w:t>r</w:t>
      </w:r>
      <w:r w:rsidR="008473F8" w:rsidRPr="00963C5E">
        <w:rPr>
          <w:rFonts w:ascii="Palatino Linotype" w:hAnsi="Palatino Linotype"/>
          <w:sz w:val="24"/>
          <w:szCs w:val="24"/>
        </w:rPr>
        <w:t>esolution, the Commission may pursue an enforc</w:t>
      </w:r>
      <w:r w:rsidR="00AE43E2" w:rsidRPr="00963C5E">
        <w:rPr>
          <w:rFonts w:ascii="Palatino Linotype" w:hAnsi="Palatino Linotype"/>
          <w:sz w:val="24"/>
          <w:szCs w:val="24"/>
        </w:rPr>
        <w:t>ement action</w:t>
      </w:r>
      <w:r w:rsidR="008473F8" w:rsidRPr="00963C5E">
        <w:rPr>
          <w:rFonts w:ascii="Palatino Linotype" w:hAnsi="Palatino Linotype"/>
          <w:sz w:val="24"/>
          <w:szCs w:val="24"/>
        </w:rPr>
        <w:t xml:space="preserve"> which may </w:t>
      </w:r>
      <w:r w:rsidR="00AE43E2" w:rsidRPr="00963C5E">
        <w:rPr>
          <w:rFonts w:ascii="Palatino Linotype" w:hAnsi="Palatino Linotype"/>
          <w:sz w:val="24"/>
          <w:szCs w:val="24"/>
        </w:rPr>
        <w:t xml:space="preserve">include, </w:t>
      </w:r>
      <w:r w:rsidR="008473F8" w:rsidRPr="00963C5E">
        <w:rPr>
          <w:rFonts w:ascii="Palatino Linotype" w:hAnsi="Palatino Linotype"/>
          <w:sz w:val="24"/>
          <w:szCs w:val="24"/>
        </w:rPr>
        <w:t xml:space="preserve">fines, penalties, and the revocation of </w:t>
      </w:r>
      <w:r w:rsidR="00CC6596" w:rsidRPr="00963C5E">
        <w:rPr>
          <w:rFonts w:ascii="Palatino Linotype" w:hAnsi="Palatino Linotype"/>
          <w:sz w:val="24"/>
          <w:szCs w:val="24"/>
        </w:rPr>
        <w:t xml:space="preserve">the California </w:t>
      </w:r>
      <w:proofErr w:type="spellStart"/>
      <w:r w:rsidR="00CC6596" w:rsidRPr="00963C5E">
        <w:rPr>
          <w:rFonts w:ascii="Palatino Linotype" w:hAnsi="Palatino Linotype"/>
          <w:sz w:val="24"/>
          <w:szCs w:val="24"/>
        </w:rPr>
        <w:t>LifeLine</w:t>
      </w:r>
      <w:proofErr w:type="spellEnd"/>
      <w:r w:rsidR="00CC6596" w:rsidRPr="00963C5E">
        <w:rPr>
          <w:rFonts w:ascii="Palatino Linotype" w:hAnsi="Palatino Linotype"/>
          <w:sz w:val="24"/>
          <w:szCs w:val="24"/>
        </w:rPr>
        <w:t xml:space="preserve"> authority, </w:t>
      </w:r>
      <w:r w:rsidR="008473F8" w:rsidRPr="00963C5E">
        <w:rPr>
          <w:rFonts w:ascii="Palatino Linotype" w:hAnsi="Palatino Linotype"/>
          <w:sz w:val="24"/>
          <w:szCs w:val="24"/>
        </w:rPr>
        <w:t xml:space="preserve">and/or </w:t>
      </w:r>
      <w:r w:rsidR="00CC6596" w:rsidRPr="00963C5E">
        <w:rPr>
          <w:rFonts w:ascii="Palatino Linotype" w:hAnsi="Palatino Linotype"/>
          <w:sz w:val="24"/>
          <w:szCs w:val="24"/>
        </w:rPr>
        <w:t xml:space="preserve">wireless identification registration authority and denial and/or suspension of its California </w:t>
      </w:r>
      <w:proofErr w:type="spellStart"/>
      <w:r w:rsidR="00CC6596" w:rsidRPr="00963C5E">
        <w:rPr>
          <w:rFonts w:ascii="Palatino Linotype" w:hAnsi="Palatino Linotype"/>
          <w:sz w:val="24"/>
          <w:szCs w:val="24"/>
        </w:rPr>
        <w:t>LifeLine</w:t>
      </w:r>
      <w:proofErr w:type="spellEnd"/>
      <w:r w:rsidR="00CC6596" w:rsidRPr="00963C5E">
        <w:rPr>
          <w:rFonts w:ascii="Palatino Linotype" w:hAnsi="Palatino Linotype"/>
          <w:sz w:val="24"/>
          <w:szCs w:val="24"/>
        </w:rPr>
        <w:t xml:space="preserve"> disbursements.  </w:t>
      </w:r>
    </w:p>
    <w:p w:rsidR="00CC6596" w:rsidRPr="00963C5E" w:rsidRDefault="00CC6596" w:rsidP="004A1E1C">
      <w:pPr>
        <w:rPr>
          <w:rFonts w:ascii="Palatino Linotype" w:hAnsi="Palatino Linotype"/>
          <w:b/>
          <w:sz w:val="24"/>
          <w:szCs w:val="24"/>
          <w:u w:val="single"/>
        </w:rPr>
      </w:pPr>
    </w:p>
    <w:p w:rsidR="00A00B31" w:rsidRPr="00963C5E" w:rsidRDefault="00700F6E" w:rsidP="00ED30A7">
      <w:pPr>
        <w:rPr>
          <w:rFonts w:ascii="Palatino Linotype" w:hAnsi="Palatino Linotype"/>
          <w:sz w:val="24"/>
          <w:szCs w:val="24"/>
          <w:u w:val="single"/>
        </w:rPr>
      </w:pPr>
      <w:r w:rsidRPr="00963C5E">
        <w:rPr>
          <w:rFonts w:ascii="Palatino Linotype" w:hAnsi="Palatino Linotype"/>
          <w:sz w:val="24"/>
          <w:szCs w:val="24"/>
          <w:u w:val="single"/>
        </w:rPr>
        <w:t>Saf</w:t>
      </w:r>
      <w:r w:rsidR="00CC6596" w:rsidRPr="00963C5E">
        <w:rPr>
          <w:rFonts w:ascii="Palatino Linotype" w:hAnsi="Palatino Linotype"/>
          <w:sz w:val="24"/>
          <w:szCs w:val="24"/>
          <w:u w:val="single"/>
        </w:rPr>
        <w:t>ety Considerations</w:t>
      </w:r>
    </w:p>
    <w:p w:rsidR="0006139E" w:rsidRPr="00963C5E" w:rsidRDefault="0006139E" w:rsidP="00ED30A7">
      <w:pPr>
        <w:rPr>
          <w:rFonts w:ascii="Palatino Linotype" w:hAnsi="Palatino Linotype"/>
          <w:sz w:val="24"/>
          <w:szCs w:val="24"/>
          <w:u w:val="single"/>
        </w:rPr>
      </w:pPr>
    </w:p>
    <w:p w:rsidR="009D5A64" w:rsidRPr="00963C5E" w:rsidRDefault="00602BB9" w:rsidP="009D5A64">
      <w:pPr>
        <w:spacing w:after="120"/>
        <w:rPr>
          <w:rFonts w:ascii="Palatino Linotype" w:hAnsi="Palatino Linotype"/>
          <w:sz w:val="24"/>
          <w:szCs w:val="24"/>
        </w:rPr>
      </w:pPr>
      <w:r w:rsidRPr="00963C5E">
        <w:rPr>
          <w:rFonts w:ascii="Palatino Linotype" w:hAnsi="Palatino Linotype"/>
          <w:sz w:val="24"/>
          <w:szCs w:val="24"/>
        </w:rPr>
        <w:t>Staff</w:t>
      </w:r>
      <w:r w:rsidR="009D5A64" w:rsidRPr="00963C5E">
        <w:rPr>
          <w:rFonts w:ascii="Palatino Linotype" w:hAnsi="Palatino Linotype"/>
          <w:sz w:val="24"/>
          <w:szCs w:val="24"/>
        </w:rPr>
        <w:t xml:space="preserve"> has safety concerns in two main areas of wireless phone service:  the coverage of wireless mobile phone service and the ability of emergency first responders to find the location of the caller when using a mobile phone.  Where there is a lack of coverage, poor signal strength, or atmospheric or terrain conditions that affect connections, emergency calls may not be completed.  In rural areas, for example, with spotty connectivity or interference (e.g. due to geographic or structural obstacles), wireless mobile resellers of wholesale facilities service cannot guarantee full, accessible emergency connections for their own customers. </w:t>
      </w:r>
      <w:r w:rsidR="00024EBA" w:rsidRPr="00963C5E">
        <w:rPr>
          <w:rFonts w:ascii="Palatino Linotype" w:hAnsi="Palatino Linotype"/>
          <w:sz w:val="24"/>
          <w:szCs w:val="24"/>
        </w:rPr>
        <w:t xml:space="preserve"> </w:t>
      </w:r>
      <w:r w:rsidR="009D5A64" w:rsidRPr="00963C5E">
        <w:rPr>
          <w:rFonts w:ascii="Palatino Linotype" w:hAnsi="Palatino Linotype"/>
          <w:sz w:val="24"/>
          <w:szCs w:val="24"/>
        </w:rPr>
        <w:t xml:space="preserve">An incomplete emergency call can have devastating results.  </w:t>
      </w:r>
    </w:p>
    <w:p w:rsidR="009D5A64" w:rsidRPr="00963C5E" w:rsidRDefault="009D5A64" w:rsidP="00806F5B">
      <w:pPr>
        <w:rPr>
          <w:rFonts w:ascii="Palatino Linotype" w:hAnsi="Palatino Linotype"/>
          <w:sz w:val="24"/>
          <w:szCs w:val="24"/>
        </w:rPr>
      </w:pPr>
      <w:r w:rsidRPr="00963C5E">
        <w:rPr>
          <w:rFonts w:ascii="Palatino Linotype" w:hAnsi="Palatino Linotype"/>
          <w:sz w:val="24"/>
          <w:szCs w:val="24"/>
        </w:rPr>
        <w:t xml:space="preserve">Given that safety and emergency communications are common concerns for all of California’s wireless customers, </w:t>
      </w:r>
      <w:r w:rsidR="00602BB9" w:rsidRPr="00963C5E">
        <w:rPr>
          <w:rFonts w:ascii="Palatino Linotype" w:hAnsi="Palatino Linotype"/>
          <w:sz w:val="24"/>
          <w:szCs w:val="24"/>
        </w:rPr>
        <w:t xml:space="preserve">Staff </w:t>
      </w:r>
      <w:r w:rsidR="00C81AE6" w:rsidRPr="00963C5E">
        <w:rPr>
          <w:rFonts w:ascii="Palatino Linotype" w:hAnsi="Palatino Linotype"/>
          <w:sz w:val="24"/>
          <w:szCs w:val="24"/>
        </w:rPr>
        <w:t>requires</w:t>
      </w:r>
      <w:r w:rsidRPr="00963C5E">
        <w:rPr>
          <w:rFonts w:ascii="Palatino Linotype" w:hAnsi="Palatino Linotype"/>
          <w:sz w:val="24"/>
          <w:szCs w:val="24"/>
        </w:rPr>
        <w:t xml:space="preserve"> that </w:t>
      </w:r>
      <w:r w:rsidR="007048F5" w:rsidRPr="00963C5E">
        <w:rPr>
          <w:rFonts w:ascii="Palatino Linotype" w:hAnsi="Palatino Linotype"/>
          <w:sz w:val="24"/>
          <w:szCs w:val="24"/>
        </w:rPr>
        <w:t>EZ Reach</w:t>
      </w:r>
      <w:r w:rsidRPr="00963C5E">
        <w:rPr>
          <w:rFonts w:ascii="Palatino Linotype" w:hAnsi="Palatino Linotype"/>
          <w:sz w:val="24"/>
          <w:szCs w:val="24"/>
        </w:rPr>
        <w:t xml:space="preserve"> fully and clearly inform prospective California </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participants that coverage limitations may affect wireless mobile</w:t>
      </w:r>
      <w:r w:rsidR="0006139E" w:rsidRPr="00963C5E">
        <w:rPr>
          <w:rFonts w:ascii="Palatino Linotype" w:hAnsi="Palatino Linotype"/>
          <w:sz w:val="24"/>
          <w:szCs w:val="24"/>
        </w:rPr>
        <w:t xml:space="preserve"> </w:t>
      </w:r>
      <w:r w:rsidRPr="00963C5E">
        <w:rPr>
          <w:rFonts w:ascii="Palatino Linotype" w:hAnsi="Palatino Linotype"/>
          <w:sz w:val="24"/>
          <w:szCs w:val="24"/>
        </w:rPr>
        <w:t>phone service access to E-911 and/or 911 in the event of an emergency.  Such disclosures include, but are not limited to, clear statements on marketing materials and conspicuous placement on the public website in the form of information content on webpages, footnotes, and/or listings on a frequently asked questions (FAQ) webpage.</w:t>
      </w:r>
      <w:r w:rsidR="00C65097" w:rsidRPr="00963C5E">
        <w:rPr>
          <w:rFonts w:ascii="Palatino Linotype" w:hAnsi="Palatino Linotype"/>
          <w:sz w:val="24"/>
          <w:szCs w:val="24"/>
        </w:rPr>
        <w:t xml:space="preserve">  </w:t>
      </w:r>
    </w:p>
    <w:p w:rsidR="002E7A1E" w:rsidRPr="00963C5E" w:rsidRDefault="002E7A1E" w:rsidP="00806F5B">
      <w:pPr>
        <w:rPr>
          <w:rFonts w:ascii="Palatino Linotype" w:hAnsi="Palatino Linotype"/>
          <w:b/>
          <w:sz w:val="24"/>
          <w:szCs w:val="24"/>
          <w:highlight w:val="yellow"/>
        </w:rPr>
      </w:pPr>
    </w:p>
    <w:p w:rsidR="00246E1C" w:rsidRPr="00963C5E" w:rsidRDefault="002E5231" w:rsidP="0094355B">
      <w:pPr>
        <w:rPr>
          <w:rFonts w:ascii="Palatino Linotype" w:hAnsi="Palatino Linotype"/>
          <w:sz w:val="24"/>
          <w:u w:val="single"/>
        </w:rPr>
      </w:pPr>
      <w:r w:rsidRPr="00963C5E">
        <w:rPr>
          <w:rFonts w:ascii="Palatino Linotype" w:hAnsi="Palatino Linotype"/>
          <w:sz w:val="24"/>
          <w:u w:val="single"/>
        </w:rPr>
        <w:t xml:space="preserve">Future </w:t>
      </w:r>
      <w:r w:rsidR="004E4760" w:rsidRPr="00963C5E">
        <w:rPr>
          <w:rFonts w:ascii="Palatino Linotype" w:hAnsi="Palatino Linotype"/>
          <w:sz w:val="24"/>
          <w:u w:val="single"/>
        </w:rPr>
        <w:t xml:space="preserve">Changes to </w:t>
      </w:r>
      <w:r w:rsidR="0006139E" w:rsidRPr="00963C5E">
        <w:rPr>
          <w:rFonts w:ascii="Palatino Linotype" w:hAnsi="Palatino Linotype"/>
          <w:sz w:val="24"/>
          <w:u w:val="single"/>
        </w:rPr>
        <w:t>Designated Service Areas</w:t>
      </w:r>
    </w:p>
    <w:p w:rsidR="0006139E" w:rsidRPr="00963C5E" w:rsidRDefault="0006139E" w:rsidP="0094355B">
      <w:pPr>
        <w:rPr>
          <w:rFonts w:ascii="Palatino Linotype" w:hAnsi="Palatino Linotype"/>
          <w:sz w:val="24"/>
          <w:u w:val="single"/>
        </w:rPr>
      </w:pPr>
    </w:p>
    <w:p w:rsidR="00246E1C" w:rsidRPr="00963C5E" w:rsidRDefault="00246E1C" w:rsidP="00246E1C">
      <w:pPr>
        <w:rPr>
          <w:rFonts w:ascii="Palatino Linotype" w:hAnsi="Palatino Linotype"/>
          <w:sz w:val="24"/>
        </w:rPr>
      </w:pPr>
      <w:r w:rsidRPr="00963C5E">
        <w:rPr>
          <w:rFonts w:ascii="Palatino Linotype" w:hAnsi="Palatino Linotype"/>
          <w:sz w:val="24"/>
        </w:rPr>
        <w:t xml:space="preserve">As a California </w:t>
      </w:r>
      <w:proofErr w:type="spellStart"/>
      <w:r w:rsidRPr="00963C5E">
        <w:rPr>
          <w:rFonts w:ascii="Palatino Linotype" w:hAnsi="Palatino Linotype"/>
          <w:sz w:val="24"/>
        </w:rPr>
        <w:t>LifeLine</w:t>
      </w:r>
      <w:proofErr w:type="spellEnd"/>
      <w:r w:rsidRPr="00963C5E">
        <w:rPr>
          <w:rFonts w:ascii="Palatino Linotype" w:hAnsi="Palatino Linotype"/>
          <w:sz w:val="24"/>
        </w:rPr>
        <w:t xml:space="preserve"> provider, EZ Reach is authorize</w:t>
      </w:r>
      <w:r w:rsidR="008E7DB6" w:rsidRPr="00963C5E">
        <w:rPr>
          <w:rFonts w:ascii="Palatino Linotype" w:hAnsi="Palatino Linotype"/>
          <w:sz w:val="24"/>
        </w:rPr>
        <w:t>d</w:t>
      </w:r>
      <w:r w:rsidRPr="00963C5E">
        <w:rPr>
          <w:rFonts w:ascii="Palatino Linotype" w:hAnsi="Palatino Linotype"/>
          <w:sz w:val="24"/>
        </w:rPr>
        <w:t xml:space="preserve"> to provide </w:t>
      </w:r>
      <w:r w:rsidR="00595EB1" w:rsidRPr="00963C5E">
        <w:rPr>
          <w:rFonts w:ascii="Palatino Linotype" w:hAnsi="Palatino Linotype"/>
          <w:sz w:val="24"/>
        </w:rPr>
        <w:t>California</w:t>
      </w:r>
      <w:r w:rsidR="00FB132C" w:rsidRPr="00963C5E">
        <w:rPr>
          <w:rFonts w:ascii="Palatino Linotype" w:hAnsi="Palatino Linotype"/>
          <w:sz w:val="24"/>
        </w:rPr>
        <w:t xml:space="preserve"> </w:t>
      </w:r>
      <w:proofErr w:type="spellStart"/>
      <w:r w:rsidR="00595EB1" w:rsidRPr="00963C5E">
        <w:rPr>
          <w:rFonts w:ascii="Palatino Linotype" w:hAnsi="Palatino Linotype"/>
          <w:sz w:val="24"/>
        </w:rPr>
        <w:t>LifeL</w:t>
      </w:r>
      <w:r w:rsidR="002E7A1E" w:rsidRPr="00963C5E">
        <w:rPr>
          <w:rFonts w:ascii="Palatino Linotype" w:hAnsi="Palatino Linotype"/>
          <w:sz w:val="24"/>
        </w:rPr>
        <w:t>ine</w:t>
      </w:r>
      <w:proofErr w:type="spellEnd"/>
      <w:r w:rsidR="002E7A1E" w:rsidRPr="00963C5E">
        <w:rPr>
          <w:rFonts w:ascii="Palatino Linotype" w:hAnsi="Palatino Linotype"/>
          <w:sz w:val="24"/>
        </w:rPr>
        <w:t xml:space="preserve"> </w:t>
      </w:r>
      <w:r w:rsidRPr="00963C5E">
        <w:rPr>
          <w:rFonts w:ascii="Palatino Linotype" w:hAnsi="Palatino Linotype"/>
          <w:sz w:val="24"/>
        </w:rPr>
        <w:t>prepaid</w:t>
      </w:r>
      <w:r w:rsidR="002E74AF" w:rsidRPr="00963C5E">
        <w:rPr>
          <w:rFonts w:ascii="Palatino Linotype" w:hAnsi="Palatino Linotype"/>
          <w:sz w:val="24"/>
        </w:rPr>
        <w:t xml:space="preserve"> </w:t>
      </w:r>
      <w:r w:rsidR="00FB132C" w:rsidRPr="00963C5E">
        <w:rPr>
          <w:rFonts w:ascii="Palatino Linotype" w:hAnsi="Palatino Linotype"/>
          <w:sz w:val="24"/>
        </w:rPr>
        <w:t xml:space="preserve">wireless </w:t>
      </w:r>
      <w:r w:rsidRPr="00963C5E">
        <w:rPr>
          <w:rFonts w:ascii="Palatino Linotype" w:hAnsi="Palatino Linotype"/>
          <w:sz w:val="24"/>
        </w:rPr>
        <w:t xml:space="preserve">services throughout the state without geographic restrictions, excluding federally-recognized Tribal lands.  However, regarding future changes that EZ Reach may want to make to its service areas in </w:t>
      </w:r>
      <w:r w:rsidR="00EE69BE" w:rsidRPr="00963C5E">
        <w:rPr>
          <w:rFonts w:ascii="Palatino Linotype" w:hAnsi="Palatino Linotype"/>
          <w:sz w:val="24"/>
        </w:rPr>
        <w:t>California</w:t>
      </w:r>
      <w:r w:rsidRPr="00963C5E">
        <w:rPr>
          <w:rFonts w:ascii="Palatino Linotype" w:hAnsi="Palatino Linotype"/>
          <w:sz w:val="24"/>
        </w:rPr>
        <w:t xml:space="preserve">, </w:t>
      </w:r>
      <w:r w:rsidR="00602BB9" w:rsidRPr="00963C5E">
        <w:rPr>
          <w:rFonts w:ascii="Palatino Linotype" w:hAnsi="Palatino Linotype"/>
          <w:sz w:val="24"/>
        </w:rPr>
        <w:t>Staff</w:t>
      </w:r>
      <w:r w:rsidRPr="00963C5E">
        <w:rPr>
          <w:rFonts w:ascii="Palatino Linotype" w:hAnsi="Palatino Linotype"/>
          <w:sz w:val="24"/>
        </w:rPr>
        <w:t xml:space="preserve"> </w:t>
      </w:r>
      <w:r w:rsidR="00C81AE6" w:rsidRPr="00963C5E">
        <w:rPr>
          <w:rFonts w:ascii="Palatino Linotype" w:hAnsi="Palatino Linotype"/>
          <w:sz w:val="24"/>
        </w:rPr>
        <w:t>requires</w:t>
      </w:r>
      <w:r w:rsidRPr="00963C5E">
        <w:rPr>
          <w:rFonts w:ascii="Palatino Linotype" w:hAnsi="Palatino Linotype"/>
          <w:sz w:val="24"/>
        </w:rPr>
        <w:t xml:space="preserve"> that </w:t>
      </w:r>
      <w:r w:rsidR="00C031D2" w:rsidRPr="00963C5E">
        <w:rPr>
          <w:rFonts w:ascii="Palatino Linotype" w:hAnsi="Palatino Linotype"/>
          <w:sz w:val="24"/>
        </w:rPr>
        <w:t>the company file a Tier 2 advice l</w:t>
      </w:r>
      <w:r w:rsidRPr="00963C5E">
        <w:rPr>
          <w:rFonts w:ascii="Palatino Linotype" w:hAnsi="Palatino Linotype"/>
          <w:sz w:val="24"/>
        </w:rPr>
        <w:t>etter that describes the areas to be served</w:t>
      </w:r>
      <w:r w:rsidR="00C031D2" w:rsidRPr="00963C5E">
        <w:rPr>
          <w:rFonts w:ascii="Palatino Linotype" w:hAnsi="Palatino Linotype"/>
          <w:sz w:val="24"/>
        </w:rPr>
        <w:t>, a list of geographic service areas,</w:t>
      </w:r>
      <w:r w:rsidRPr="00963C5E">
        <w:rPr>
          <w:rFonts w:ascii="Palatino Linotype" w:hAnsi="Palatino Linotype"/>
          <w:sz w:val="24"/>
        </w:rPr>
        <w:t xml:space="preserve"> and </w:t>
      </w:r>
      <w:r w:rsidR="00C031D2" w:rsidRPr="00963C5E">
        <w:rPr>
          <w:rFonts w:ascii="Palatino Linotype" w:hAnsi="Palatino Linotype"/>
          <w:sz w:val="24"/>
        </w:rPr>
        <w:t>a map</w:t>
      </w:r>
      <w:r w:rsidRPr="00963C5E">
        <w:rPr>
          <w:rFonts w:ascii="Palatino Linotype" w:hAnsi="Palatino Linotype"/>
          <w:sz w:val="24"/>
        </w:rPr>
        <w:t xml:space="preserve"> in </w:t>
      </w:r>
      <w:proofErr w:type="spellStart"/>
      <w:r w:rsidRPr="00963C5E">
        <w:rPr>
          <w:rFonts w:ascii="Palatino Linotype" w:hAnsi="Palatino Linotype"/>
          <w:sz w:val="24"/>
        </w:rPr>
        <w:t>Shapefile</w:t>
      </w:r>
      <w:proofErr w:type="spellEnd"/>
      <w:r w:rsidRPr="00963C5E">
        <w:rPr>
          <w:rFonts w:ascii="Palatino Linotype" w:hAnsi="Palatino Linotype"/>
          <w:sz w:val="24"/>
        </w:rPr>
        <w:t xml:space="preserve"> format of the proposed area.</w:t>
      </w:r>
    </w:p>
    <w:p w:rsidR="0031603D" w:rsidRPr="00963C5E" w:rsidRDefault="0031603D" w:rsidP="001E7967">
      <w:pPr>
        <w:rPr>
          <w:rFonts w:ascii="Palatino Linotype" w:hAnsi="Palatino Linotype"/>
          <w:b/>
          <w:sz w:val="24"/>
          <w:szCs w:val="24"/>
          <w:u w:val="single"/>
        </w:rPr>
      </w:pPr>
    </w:p>
    <w:p w:rsidR="002E7A1E" w:rsidRPr="00963C5E" w:rsidRDefault="002E7A1E" w:rsidP="001E7967">
      <w:pPr>
        <w:rPr>
          <w:rFonts w:ascii="Palatino Linotype" w:hAnsi="Palatino Linotype"/>
          <w:sz w:val="24"/>
          <w:szCs w:val="24"/>
          <w:u w:val="single"/>
        </w:rPr>
      </w:pPr>
      <w:r w:rsidRPr="00963C5E">
        <w:rPr>
          <w:rFonts w:ascii="Palatino Linotype" w:hAnsi="Palatino Linotype"/>
          <w:sz w:val="24"/>
          <w:szCs w:val="24"/>
          <w:u w:val="single"/>
        </w:rPr>
        <w:t xml:space="preserve">Conclusions </w:t>
      </w:r>
    </w:p>
    <w:p w:rsidR="00A00B31" w:rsidRPr="00963C5E" w:rsidRDefault="00A00B31" w:rsidP="001A7C3F">
      <w:pPr>
        <w:rPr>
          <w:rFonts w:ascii="Palatino Linotype" w:hAnsi="Palatino Linotype"/>
          <w:sz w:val="24"/>
        </w:rPr>
      </w:pPr>
    </w:p>
    <w:p w:rsidR="008672C0" w:rsidRPr="00963C5E" w:rsidRDefault="008E7DB6" w:rsidP="001A7C3F">
      <w:pPr>
        <w:rPr>
          <w:rFonts w:ascii="Palatino Linotype" w:hAnsi="Palatino Linotype"/>
          <w:sz w:val="24"/>
        </w:rPr>
      </w:pPr>
      <w:r w:rsidRPr="00963C5E">
        <w:rPr>
          <w:rFonts w:ascii="Palatino Linotype" w:hAnsi="Palatino Linotype"/>
          <w:sz w:val="24"/>
        </w:rPr>
        <w:t xml:space="preserve">In light of the above discussions, </w:t>
      </w:r>
      <w:r w:rsidR="00C81AE6" w:rsidRPr="00963C5E">
        <w:rPr>
          <w:rFonts w:ascii="Palatino Linotype" w:hAnsi="Palatino Linotype"/>
          <w:sz w:val="24"/>
        </w:rPr>
        <w:t>S</w:t>
      </w:r>
      <w:r w:rsidR="008672C0" w:rsidRPr="00963C5E">
        <w:rPr>
          <w:rFonts w:ascii="Palatino Linotype" w:hAnsi="Palatino Linotype"/>
          <w:sz w:val="24"/>
        </w:rPr>
        <w:t xml:space="preserve">taff recommends </w:t>
      </w:r>
      <w:r w:rsidRPr="00963C5E">
        <w:rPr>
          <w:rFonts w:ascii="Palatino Linotype" w:hAnsi="Palatino Linotype"/>
          <w:sz w:val="24"/>
        </w:rPr>
        <w:t>that the Commission:</w:t>
      </w:r>
    </w:p>
    <w:p w:rsidR="008672C0" w:rsidRPr="00963C5E" w:rsidRDefault="008672C0" w:rsidP="001A7C3F">
      <w:pPr>
        <w:rPr>
          <w:rFonts w:ascii="Palatino Linotype" w:hAnsi="Palatino Linotype"/>
          <w:sz w:val="24"/>
        </w:rPr>
      </w:pPr>
    </w:p>
    <w:p w:rsidR="0031603D" w:rsidRPr="00963C5E" w:rsidRDefault="008672C0" w:rsidP="00F9095B">
      <w:pPr>
        <w:pStyle w:val="ListParagraph"/>
        <w:numPr>
          <w:ilvl w:val="0"/>
          <w:numId w:val="35"/>
        </w:numPr>
        <w:rPr>
          <w:rFonts w:ascii="Palatino Linotype" w:hAnsi="Palatino Linotype"/>
          <w:sz w:val="24"/>
        </w:rPr>
      </w:pPr>
      <w:r w:rsidRPr="00963C5E">
        <w:rPr>
          <w:rFonts w:ascii="Palatino Linotype" w:hAnsi="Palatino Linotype"/>
          <w:sz w:val="24"/>
        </w:rPr>
        <w:t>A</w:t>
      </w:r>
      <w:r w:rsidR="002E7A1E" w:rsidRPr="00963C5E">
        <w:rPr>
          <w:rFonts w:ascii="Palatino Linotype" w:hAnsi="Palatino Linotype"/>
          <w:sz w:val="24"/>
        </w:rPr>
        <w:t>pprov</w:t>
      </w:r>
      <w:r w:rsidR="008E7DB6" w:rsidRPr="00963C5E">
        <w:rPr>
          <w:rFonts w:ascii="Palatino Linotype" w:hAnsi="Palatino Linotype"/>
          <w:sz w:val="24"/>
        </w:rPr>
        <w:t>e</w:t>
      </w:r>
      <w:r w:rsidR="002E7A1E" w:rsidRPr="00963C5E">
        <w:rPr>
          <w:rFonts w:ascii="Palatino Linotype" w:hAnsi="Palatino Linotype"/>
          <w:sz w:val="24"/>
        </w:rPr>
        <w:t xml:space="preserve"> </w:t>
      </w:r>
      <w:r w:rsidR="007048F5" w:rsidRPr="00963C5E">
        <w:rPr>
          <w:rFonts w:ascii="Palatino Linotype" w:hAnsi="Palatino Linotype"/>
          <w:sz w:val="24"/>
        </w:rPr>
        <w:t>EZ Reach</w:t>
      </w:r>
      <w:r w:rsidR="00C031D2" w:rsidRPr="00963C5E">
        <w:rPr>
          <w:rFonts w:ascii="Palatino Linotype" w:hAnsi="Palatino Linotype"/>
          <w:sz w:val="24"/>
        </w:rPr>
        <w:t xml:space="preserve">’s request to </w:t>
      </w:r>
      <w:r w:rsidR="0006139E" w:rsidRPr="00963C5E">
        <w:rPr>
          <w:rFonts w:ascii="Palatino Linotype" w:hAnsi="Palatino Linotype"/>
          <w:sz w:val="24"/>
        </w:rPr>
        <w:t>be authorized as a</w:t>
      </w:r>
      <w:r w:rsidR="00595EB1" w:rsidRPr="00963C5E">
        <w:rPr>
          <w:rFonts w:ascii="Palatino Linotype" w:hAnsi="Palatino Linotype"/>
          <w:sz w:val="24"/>
        </w:rPr>
        <w:t xml:space="preserve"> California </w:t>
      </w:r>
      <w:proofErr w:type="spellStart"/>
      <w:r w:rsidR="00595EB1" w:rsidRPr="00963C5E">
        <w:rPr>
          <w:rFonts w:ascii="Palatino Linotype" w:hAnsi="Palatino Linotype"/>
          <w:sz w:val="24"/>
        </w:rPr>
        <w:t>LifeLine</w:t>
      </w:r>
      <w:proofErr w:type="spellEnd"/>
      <w:r w:rsidR="0006139E" w:rsidRPr="00963C5E">
        <w:rPr>
          <w:rFonts w:ascii="Palatino Linotype" w:hAnsi="Palatino Linotype"/>
          <w:sz w:val="24"/>
        </w:rPr>
        <w:t xml:space="preserve"> service</w:t>
      </w:r>
      <w:r w:rsidR="00595EB1" w:rsidRPr="00963C5E">
        <w:rPr>
          <w:rFonts w:ascii="Palatino Linotype" w:hAnsi="Palatino Linotype"/>
          <w:sz w:val="24"/>
        </w:rPr>
        <w:t xml:space="preserve"> provider to </w:t>
      </w:r>
      <w:r w:rsidR="0006139E" w:rsidRPr="00963C5E">
        <w:rPr>
          <w:rFonts w:ascii="Palatino Linotype" w:hAnsi="Palatino Linotype"/>
          <w:sz w:val="24"/>
        </w:rPr>
        <w:t xml:space="preserve">provide </w:t>
      </w:r>
      <w:r w:rsidRPr="00963C5E">
        <w:rPr>
          <w:rFonts w:ascii="Palatino Linotype" w:hAnsi="Palatino Linotype"/>
          <w:sz w:val="24"/>
          <w:szCs w:val="24"/>
        </w:rPr>
        <w:t>prepaid</w:t>
      </w:r>
      <w:r w:rsidR="0065689B" w:rsidRPr="00963C5E">
        <w:rPr>
          <w:rFonts w:ascii="Palatino Linotype" w:hAnsi="Palatino Linotype"/>
          <w:sz w:val="24"/>
          <w:szCs w:val="24"/>
        </w:rPr>
        <w:t xml:space="preserve"> </w:t>
      </w:r>
      <w:r w:rsidR="00FB132C" w:rsidRPr="00963C5E">
        <w:rPr>
          <w:rFonts w:ascii="Palatino Linotype" w:hAnsi="Palatino Linotype"/>
          <w:sz w:val="24"/>
          <w:szCs w:val="24"/>
        </w:rPr>
        <w:t xml:space="preserve">wireless </w:t>
      </w:r>
      <w:r w:rsidR="0065689B" w:rsidRPr="00963C5E">
        <w:rPr>
          <w:rFonts w:ascii="Palatino Linotype" w:hAnsi="Palatino Linotype"/>
          <w:sz w:val="24"/>
          <w:szCs w:val="24"/>
        </w:rPr>
        <w:t>service</w:t>
      </w:r>
      <w:r w:rsidR="0006139E" w:rsidRPr="00963C5E">
        <w:rPr>
          <w:rFonts w:ascii="Palatino Linotype" w:hAnsi="Palatino Linotype"/>
          <w:sz w:val="24"/>
          <w:szCs w:val="24"/>
        </w:rPr>
        <w:t>s</w:t>
      </w:r>
      <w:r w:rsidRPr="00963C5E">
        <w:rPr>
          <w:rFonts w:ascii="Palatino Linotype" w:hAnsi="Palatino Linotype"/>
          <w:sz w:val="24"/>
          <w:szCs w:val="24"/>
        </w:rPr>
        <w:t xml:space="preserve"> to qualifying households where its </w:t>
      </w:r>
      <w:r w:rsidRPr="00963C5E">
        <w:rPr>
          <w:rFonts w:ascii="Palatino Linotype" w:hAnsi="Palatino Linotype"/>
          <w:sz w:val="24"/>
          <w:szCs w:val="24"/>
        </w:rPr>
        <w:lastRenderedPageBreak/>
        <w:t>underlying carrier</w:t>
      </w:r>
      <w:r w:rsidR="007E2157" w:rsidRPr="00963C5E">
        <w:rPr>
          <w:rFonts w:ascii="Palatino Linotype" w:hAnsi="Palatino Linotype"/>
          <w:sz w:val="24"/>
          <w:szCs w:val="24"/>
        </w:rPr>
        <w:t>s</w:t>
      </w:r>
      <w:r w:rsidRPr="00963C5E">
        <w:rPr>
          <w:rFonts w:ascii="Palatino Linotype" w:hAnsi="Palatino Linotype"/>
          <w:sz w:val="24"/>
          <w:szCs w:val="24"/>
        </w:rPr>
        <w:t xml:space="preserve">, Sprint and T-Mobile, provide wireless service in California, excluding </w:t>
      </w:r>
      <w:r w:rsidR="004B6494" w:rsidRPr="00963C5E">
        <w:rPr>
          <w:rFonts w:ascii="Palatino Linotype" w:hAnsi="Palatino Linotype"/>
          <w:sz w:val="24"/>
          <w:szCs w:val="24"/>
        </w:rPr>
        <w:t>fed</w:t>
      </w:r>
      <w:r w:rsidRPr="00963C5E">
        <w:rPr>
          <w:rFonts w:ascii="Palatino Linotype" w:hAnsi="Palatino Linotype"/>
          <w:sz w:val="24"/>
          <w:szCs w:val="24"/>
        </w:rPr>
        <w:t>erally-recognized Tribal lands.</w:t>
      </w:r>
      <w:r w:rsidR="002E7A1E" w:rsidRPr="00963C5E">
        <w:rPr>
          <w:rFonts w:ascii="Palatino Linotype" w:hAnsi="Palatino Linotype"/>
          <w:sz w:val="24"/>
          <w:szCs w:val="24"/>
        </w:rPr>
        <w:t xml:space="preserve"> </w:t>
      </w:r>
    </w:p>
    <w:p w:rsidR="00895249" w:rsidRPr="00963C5E" w:rsidRDefault="00895249" w:rsidP="00F9095B">
      <w:pPr>
        <w:pStyle w:val="ListParagraph"/>
        <w:ind w:left="780"/>
        <w:rPr>
          <w:rFonts w:ascii="Palatino Linotype" w:hAnsi="Palatino Linotype"/>
          <w:sz w:val="24"/>
        </w:rPr>
      </w:pPr>
    </w:p>
    <w:p w:rsidR="0052595A" w:rsidRPr="00963C5E" w:rsidRDefault="0052595A" w:rsidP="00F9095B">
      <w:pPr>
        <w:pStyle w:val="ListParagraph"/>
        <w:numPr>
          <w:ilvl w:val="0"/>
          <w:numId w:val="35"/>
        </w:numPr>
        <w:rPr>
          <w:rFonts w:ascii="Palatino Linotype" w:hAnsi="Palatino Linotype"/>
          <w:sz w:val="24"/>
        </w:rPr>
      </w:pPr>
      <w:r w:rsidRPr="00963C5E">
        <w:rPr>
          <w:rFonts w:ascii="Palatino Linotype" w:hAnsi="Palatino Linotype"/>
          <w:sz w:val="24"/>
        </w:rPr>
        <w:t>Approv</w:t>
      </w:r>
      <w:r w:rsidR="0006139E" w:rsidRPr="00963C5E">
        <w:rPr>
          <w:rFonts w:ascii="Palatino Linotype" w:hAnsi="Palatino Linotype"/>
          <w:sz w:val="24"/>
        </w:rPr>
        <w:t xml:space="preserve">e </w:t>
      </w:r>
      <w:r w:rsidR="00C031D2" w:rsidRPr="00963C5E">
        <w:rPr>
          <w:rFonts w:ascii="Palatino Linotype" w:hAnsi="Palatino Linotype"/>
          <w:sz w:val="24"/>
        </w:rPr>
        <w:t xml:space="preserve">EZ Reach’s </w:t>
      </w:r>
      <w:r w:rsidRPr="00963C5E">
        <w:rPr>
          <w:rFonts w:ascii="Palatino Linotype" w:hAnsi="Palatino Linotype"/>
          <w:sz w:val="24"/>
        </w:rPr>
        <w:t xml:space="preserve">California </w:t>
      </w:r>
      <w:proofErr w:type="spellStart"/>
      <w:r w:rsidRPr="00963C5E">
        <w:rPr>
          <w:rFonts w:ascii="Palatino Linotype" w:hAnsi="Palatino Linotype"/>
          <w:sz w:val="24"/>
        </w:rPr>
        <w:t>LifeLine</w:t>
      </w:r>
      <w:proofErr w:type="spellEnd"/>
      <w:r w:rsidRPr="00963C5E">
        <w:rPr>
          <w:rFonts w:ascii="Palatino Linotype" w:hAnsi="Palatino Linotype"/>
          <w:sz w:val="24"/>
        </w:rPr>
        <w:t xml:space="preserve"> prepaid wireless service plan</w:t>
      </w:r>
      <w:r w:rsidR="0006139E" w:rsidRPr="00963C5E">
        <w:rPr>
          <w:rFonts w:ascii="Palatino Linotype" w:hAnsi="Palatino Linotype"/>
          <w:sz w:val="24"/>
        </w:rPr>
        <w:t>s</w:t>
      </w:r>
      <w:r w:rsidR="00C031D2" w:rsidRPr="00963C5E">
        <w:rPr>
          <w:rFonts w:ascii="Palatino Linotype" w:hAnsi="Palatino Linotype"/>
          <w:sz w:val="24"/>
        </w:rPr>
        <w:t xml:space="preserve"> as follows</w:t>
      </w:r>
      <w:r w:rsidRPr="00963C5E">
        <w:rPr>
          <w:rFonts w:ascii="Palatino Linotype" w:hAnsi="Palatino Linotype"/>
          <w:sz w:val="24"/>
        </w:rPr>
        <w:t>:</w:t>
      </w:r>
    </w:p>
    <w:p w:rsidR="001A7C3F" w:rsidRPr="00963C5E" w:rsidRDefault="001A7C3F" w:rsidP="001A7C3F">
      <w:pPr>
        <w:rPr>
          <w:rFonts w:ascii="Palatino Linotype" w:hAnsi="Palatino Linotype"/>
          <w:sz w:val="24"/>
        </w:rPr>
      </w:pPr>
    </w:p>
    <w:p w:rsidR="0031603D" w:rsidRPr="00963C5E" w:rsidRDefault="0031603D" w:rsidP="0031603D">
      <w:pPr>
        <w:numPr>
          <w:ilvl w:val="0"/>
          <w:numId w:val="18"/>
        </w:numPr>
        <w:spacing w:after="120"/>
        <w:ind w:left="1080"/>
        <w:rPr>
          <w:rFonts w:ascii="Palatino Linotype" w:hAnsi="Palatino Linotype"/>
          <w:sz w:val="24"/>
        </w:rPr>
      </w:pPr>
      <w:r w:rsidRPr="00963C5E">
        <w:rPr>
          <w:rFonts w:ascii="Palatino Linotype" w:hAnsi="Palatino Linotype"/>
          <w:i/>
          <w:sz w:val="24"/>
          <w:u w:val="single"/>
        </w:rPr>
        <w:t>Unlimited Talk and Text:</w:t>
      </w:r>
      <w:r w:rsidRPr="00963C5E">
        <w:rPr>
          <w:rFonts w:ascii="Palatino Linotype" w:hAnsi="Palatino Linotype"/>
          <w:sz w:val="24"/>
        </w:rPr>
        <w:t xml:space="preserve">  Unlimited voice minutes and text messaging for $0.00 per month, and additional data available for purchase at $20 per 1 Gigabyte (GB).</w:t>
      </w:r>
    </w:p>
    <w:p w:rsidR="0031603D" w:rsidRPr="00963C5E" w:rsidRDefault="0031603D" w:rsidP="0031603D">
      <w:pPr>
        <w:numPr>
          <w:ilvl w:val="0"/>
          <w:numId w:val="18"/>
        </w:numPr>
        <w:spacing w:after="120"/>
        <w:ind w:left="1080"/>
        <w:rPr>
          <w:rFonts w:ascii="Palatino Linotype" w:hAnsi="Palatino Linotype"/>
          <w:sz w:val="24"/>
        </w:rPr>
      </w:pPr>
      <w:r w:rsidRPr="00963C5E">
        <w:rPr>
          <w:rFonts w:ascii="Palatino Linotype" w:hAnsi="Palatino Linotype"/>
          <w:i/>
          <w:sz w:val="24"/>
          <w:u w:val="single"/>
        </w:rPr>
        <w:t>Unlimited Talk and Text with 500 MB Data</w:t>
      </w:r>
      <w:r w:rsidRPr="00963C5E">
        <w:rPr>
          <w:rFonts w:ascii="Palatino Linotype" w:hAnsi="Palatino Linotype"/>
          <w:i/>
          <w:sz w:val="24"/>
        </w:rPr>
        <w:t xml:space="preserve">:  </w:t>
      </w:r>
      <w:r w:rsidRPr="00963C5E">
        <w:rPr>
          <w:rFonts w:ascii="Palatino Linotype" w:hAnsi="Palatino Linotype"/>
          <w:sz w:val="24"/>
        </w:rPr>
        <w:t>Unlimited voice minutes and text messaging, and 500 megabytes (MB) of data for $0.00 per month, and additional data available for purchase at $20 per 1 GB.</w:t>
      </w:r>
    </w:p>
    <w:p w:rsidR="00036434" w:rsidRPr="00963C5E" w:rsidRDefault="0006139E" w:rsidP="00806F5B">
      <w:pPr>
        <w:pStyle w:val="ListParagraph"/>
        <w:numPr>
          <w:ilvl w:val="0"/>
          <w:numId w:val="35"/>
        </w:numPr>
        <w:ind w:left="778"/>
        <w:rPr>
          <w:rFonts w:ascii="Palatino Linotype" w:hAnsi="Palatino Linotype"/>
          <w:sz w:val="24"/>
        </w:rPr>
      </w:pPr>
      <w:r w:rsidRPr="00963C5E">
        <w:rPr>
          <w:rFonts w:ascii="Palatino Linotype" w:hAnsi="Palatino Linotype"/>
          <w:sz w:val="24"/>
          <w:szCs w:val="21"/>
        </w:rPr>
        <w:t>Require</w:t>
      </w:r>
      <w:r w:rsidR="00036434" w:rsidRPr="00963C5E">
        <w:rPr>
          <w:rFonts w:ascii="Palatino Linotype" w:hAnsi="Palatino Linotype"/>
          <w:sz w:val="24"/>
          <w:szCs w:val="21"/>
        </w:rPr>
        <w:t xml:space="preserve"> EZ Reach </w:t>
      </w:r>
      <w:r w:rsidR="007E2157" w:rsidRPr="00963C5E">
        <w:rPr>
          <w:rFonts w:ascii="Palatino Linotype" w:hAnsi="Palatino Linotype"/>
          <w:sz w:val="24"/>
          <w:szCs w:val="21"/>
        </w:rPr>
        <w:t xml:space="preserve">to </w:t>
      </w:r>
      <w:r w:rsidRPr="00963C5E">
        <w:rPr>
          <w:rFonts w:ascii="Palatino Linotype" w:hAnsi="Palatino Linotype"/>
          <w:sz w:val="24"/>
          <w:szCs w:val="21"/>
        </w:rPr>
        <w:t>file</w:t>
      </w:r>
      <w:r w:rsidR="00036434" w:rsidRPr="00963C5E">
        <w:rPr>
          <w:rFonts w:ascii="Palatino Linotype" w:hAnsi="Palatino Linotype"/>
          <w:sz w:val="24"/>
          <w:szCs w:val="21"/>
        </w:rPr>
        <w:t xml:space="preserve"> a Tier 2 advice letter to request future changes including, but not limited to, terms and conditions, and to the approved California </w:t>
      </w:r>
      <w:proofErr w:type="spellStart"/>
      <w:r w:rsidR="00036434" w:rsidRPr="00963C5E">
        <w:rPr>
          <w:rFonts w:ascii="Palatino Linotype" w:hAnsi="Palatino Linotype"/>
          <w:sz w:val="24"/>
          <w:szCs w:val="21"/>
        </w:rPr>
        <w:t>LifeLine</w:t>
      </w:r>
      <w:proofErr w:type="spellEnd"/>
      <w:r w:rsidR="00036434" w:rsidRPr="00963C5E">
        <w:rPr>
          <w:rFonts w:ascii="Palatino Linotype" w:hAnsi="Palatino Linotype"/>
          <w:sz w:val="24"/>
          <w:szCs w:val="21"/>
        </w:rPr>
        <w:t xml:space="preserve"> wireless service plans.</w:t>
      </w:r>
    </w:p>
    <w:p w:rsidR="00036434" w:rsidRPr="00963C5E" w:rsidRDefault="00036434" w:rsidP="00806F5B">
      <w:pPr>
        <w:pStyle w:val="ListParagraph"/>
        <w:rPr>
          <w:rFonts w:ascii="Palatino Linotype" w:hAnsi="Palatino Linotype"/>
          <w:sz w:val="24"/>
          <w:szCs w:val="21"/>
        </w:rPr>
      </w:pPr>
    </w:p>
    <w:p w:rsidR="00036434" w:rsidRPr="00963C5E" w:rsidRDefault="0006139E" w:rsidP="00806F5B">
      <w:pPr>
        <w:pStyle w:val="ListParagraph"/>
        <w:numPr>
          <w:ilvl w:val="0"/>
          <w:numId w:val="35"/>
        </w:numPr>
        <w:ind w:left="778"/>
        <w:rPr>
          <w:rFonts w:ascii="Palatino Linotype" w:hAnsi="Palatino Linotype"/>
          <w:sz w:val="24"/>
        </w:rPr>
      </w:pPr>
      <w:r w:rsidRPr="00963C5E">
        <w:rPr>
          <w:rFonts w:ascii="Palatino Linotype" w:hAnsi="Palatino Linotype"/>
          <w:sz w:val="24"/>
          <w:szCs w:val="21"/>
        </w:rPr>
        <w:t>Require</w:t>
      </w:r>
      <w:r w:rsidR="00036434" w:rsidRPr="00963C5E">
        <w:rPr>
          <w:rFonts w:ascii="Palatino Linotype" w:hAnsi="Palatino Linotype"/>
          <w:sz w:val="24"/>
          <w:szCs w:val="21"/>
        </w:rPr>
        <w:t xml:space="preserve"> </w:t>
      </w:r>
      <w:r w:rsidR="007048F5" w:rsidRPr="00963C5E">
        <w:rPr>
          <w:rFonts w:ascii="Palatino Linotype" w:hAnsi="Palatino Linotype"/>
          <w:sz w:val="24"/>
          <w:szCs w:val="21"/>
        </w:rPr>
        <w:t>EZ Reach</w:t>
      </w:r>
      <w:r w:rsidR="004A64D1" w:rsidRPr="00963C5E">
        <w:rPr>
          <w:rFonts w:ascii="Palatino Linotype" w:hAnsi="Palatino Linotype"/>
          <w:sz w:val="24"/>
          <w:szCs w:val="21"/>
        </w:rPr>
        <w:t xml:space="preserve"> </w:t>
      </w:r>
      <w:r w:rsidR="007E2157" w:rsidRPr="00963C5E">
        <w:rPr>
          <w:rFonts w:ascii="Palatino Linotype" w:hAnsi="Palatino Linotype"/>
          <w:sz w:val="24"/>
          <w:szCs w:val="21"/>
        </w:rPr>
        <w:t xml:space="preserve">to </w:t>
      </w:r>
      <w:r w:rsidR="004A64D1" w:rsidRPr="00963C5E">
        <w:rPr>
          <w:rFonts w:ascii="Palatino Linotype" w:hAnsi="Palatino Linotype"/>
          <w:sz w:val="24"/>
          <w:szCs w:val="21"/>
        </w:rPr>
        <w:t xml:space="preserve">submit its terms and conditions, disclosures, and marketing materials, including scripts used by customer service representatives, for review and approval by </w:t>
      </w:r>
      <w:r w:rsidR="00C81AE6" w:rsidRPr="00963C5E">
        <w:rPr>
          <w:rFonts w:ascii="Palatino Linotype" w:hAnsi="Palatino Linotype"/>
          <w:sz w:val="24"/>
          <w:szCs w:val="21"/>
        </w:rPr>
        <w:t>S</w:t>
      </w:r>
      <w:r w:rsidR="004A64D1" w:rsidRPr="00963C5E">
        <w:rPr>
          <w:rFonts w:ascii="Palatino Linotype" w:hAnsi="Palatino Linotype"/>
          <w:sz w:val="24"/>
          <w:szCs w:val="21"/>
        </w:rPr>
        <w:t xml:space="preserve">taff before </w:t>
      </w:r>
      <w:r w:rsidR="00DB2125">
        <w:rPr>
          <w:rFonts w:ascii="Palatino Linotype" w:hAnsi="Palatino Linotype"/>
          <w:sz w:val="24"/>
          <w:szCs w:val="21"/>
        </w:rPr>
        <w:t xml:space="preserve">offering service, </w:t>
      </w:r>
      <w:r w:rsidR="004A64D1" w:rsidRPr="00963C5E">
        <w:rPr>
          <w:rFonts w:ascii="Palatino Linotype" w:hAnsi="Palatino Linotype"/>
          <w:sz w:val="24"/>
          <w:szCs w:val="21"/>
        </w:rPr>
        <w:t xml:space="preserve">dissemination and/or availability to the public. </w:t>
      </w:r>
    </w:p>
    <w:p w:rsidR="00036434" w:rsidRPr="00963C5E" w:rsidRDefault="00036434" w:rsidP="00806F5B">
      <w:pPr>
        <w:pStyle w:val="ListParagraph"/>
        <w:rPr>
          <w:rFonts w:ascii="Palatino Linotype" w:hAnsi="Palatino Linotype"/>
          <w:sz w:val="24"/>
          <w:szCs w:val="21"/>
        </w:rPr>
      </w:pPr>
    </w:p>
    <w:p w:rsidR="00036434" w:rsidRDefault="0006139E">
      <w:pPr>
        <w:pStyle w:val="ListParagraph"/>
        <w:numPr>
          <w:ilvl w:val="0"/>
          <w:numId w:val="35"/>
        </w:numPr>
        <w:spacing w:after="120"/>
        <w:rPr>
          <w:rFonts w:ascii="Palatino Linotype" w:hAnsi="Palatino Linotype"/>
          <w:sz w:val="24"/>
        </w:rPr>
      </w:pPr>
      <w:r w:rsidRPr="00963C5E">
        <w:rPr>
          <w:rFonts w:ascii="Palatino Linotype" w:hAnsi="Palatino Linotype"/>
          <w:sz w:val="24"/>
          <w:szCs w:val="21"/>
        </w:rPr>
        <w:t>Require</w:t>
      </w:r>
      <w:r w:rsidR="004A64D1" w:rsidRPr="00963C5E">
        <w:rPr>
          <w:rFonts w:ascii="Palatino Linotype" w:hAnsi="Palatino Linotype"/>
          <w:sz w:val="24"/>
          <w:szCs w:val="21"/>
        </w:rPr>
        <w:t xml:space="preserve"> </w:t>
      </w:r>
      <w:r w:rsidR="007048F5" w:rsidRPr="00963C5E">
        <w:rPr>
          <w:rFonts w:ascii="Palatino Linotype" w:hAnsi="Palatino Linotype"/>
          <w:sz w:val="24"/>
          <w:szCs w:val="21"/>
        </w:rPr>
        <w:t>EZ Reach</w:t>
      </w:r>
      <w:r w:rsidR="004A64D1" w:rsidRPr="00963C5E">
        <w:rPr>
          <w:rFonts w:ascii="Palatino Linotype" w:hAnsi="Palatino Linotype"/>
          <w:sz w:val="24"/>
          <w:szCs w:val="21"/>
        </w:rPr>
        <w:t xml:space="preserve"> </w:t>
      </w:r>
      <w:r w:rsidR="007E2157" w:rsidRPr="00963C5E">
        <w:rPr>
          <w:rFonts w:ascii="Palatino Linotype" w:hAnsi="Palatino Linotype"/>
          <w:sz w:val="24"/>
          <w:szCs w:val="21"/>
        </w:rPr>
        <w:t xml:space="preserve">to </w:t>
      </w:r>
      <w:r w:rsidR="004A64D1" w:rsidRPr="00963C5E">
        <w:rPr>
          <w:rFonts w:ascii="Palatino Linotype" w:hAnsi="Palatino Linotype"/>
          <w:sz w:val="24"/>
        </w:rPr>
        <w:t xml:space="preserve">clearly label the wireless telephone service plan approved by  </w:t>
      </w:r>
      <w:r w:rsidR="00C81AE6" w:rsidRPr="00963C5E">
        <w:rPr>
          <w:rFonts w:ascii="Palatino Linotype" w:hAnsi="Palatino Linotype"/>
          <w:sz w:val="24"/>
        </w:rPr>
        <w:t>S</w:t>
      </w:r>
      <w:r w:rsidR="004A64D1" w:rsidRPr="00963C5E">
        <w:rPr>
          <w:rFonts w:ascii="Palatino Linotype" w:hAnsi="Palatino Linotype"/>
          <w:sz w:val="24"/>
        </w:rPr>
        <w:t xml:space="preserve">taff in this Resolution as </w:t>
      </w:r>
      <w:r w:rsidR="00036434" w:rsidRPr="00963C5E">
        <w:rPr>
          <w:rFonts w:ascii="Palatino Linotype" w:hAnsi="Palatino Linotype"/>
          <w:sz w:val="24"/>
        </w:rPr>
        <w:t>“</w:t>
      </w:r>
      <w:r w:rsidR="004A64D1" w:rsidRPr="00963C5E">
        <w:rPr>
          <w:rFonts w:ascii="Palatino Linotype" w:hAnsi="Palatino Linotype"/>
          <w:sz w:val="24"/>
        </w:rPr>
        <w:t xml:space="preserve">California </w:t>
      </w:r>
      <w:proofErr w:type="spellStart"/>
      <w:r w:rsidR="004A64D1" w:rsidRPr="00963C5E">
        <w:rPr>
          <w:rFonts w:ascii="Palatino Linotype" w:hAnsi="Palatino Linotype"/>
          <w:sz w:val="24"/>
        </w:rPr>
        <w:t>LifeLine</w:t>
      </w:r>
      <w:proofErr w:type="spellEnd"/>
      <w:r w:rsidR="004A64D1" w:rsidRPr="00963C5E">
        <w:rPr>
          <w:rFonts w:ascii="Palatino Linotype" w:hAnsi="Palatino Linotype"/>
          <w:sz w:val="24"/>
        </w:rPr>
        <w:t xml:space="preserve"> wireless service plans</w:t>
      </w:r>
      <w:r w:rsidR="00036434" w:rsidRPr="00963C5E">
        <w:rPr>
          <w:rFonts w:ascii="Palatino Linotype" w:hAnsi="Palatino Linotype"/>
          <w:sz w:val="24"/>
        </w:rPr>
        <w:t>”</w:t>
      </w:r>
      <w:r w:rsidR="004A64D1" w:rsidRPr="00963C5E">
        <w:rPr>
          <w:rFonts w:ascii="Palatino Linotype" w:hAnsi="Palatino Linotype"/>
          <w:sz w:val="24"/>
        </w:rPr>
        <w:t xml:space="preserve">, and refer to the California </w:t>
      </w:r>
      <w:proofErr w:type="spellStart"/>
      <w:r w:rsidR="004A64D1" w:rsidRPr="00963C5E">
        <w:rPr>
          <w:rFonts w:ascii="Palatino Linotype" w:hAnsi="Palatino Linotype"/>
          <w:sz w:val="24"/>
        </w:rPr>
        <w:t>LifeLine</w:t>
      </w:r>
      <w:proofErr w:type="spellEnd"/>
      <w:r w:rsidR="004A64D1" w:rsidRPr="00963C5E">
        <w:rPr>
          <w:rFonts w:ascii="Palatino Linotype" w:hAnsi="Palatino Linotype"/>
          <w:sz w:val="24"/>
        </w:rPr>
        <w:t xml:space="preserve"> Program, where applicable, in </w:t>
      </w:r>
      <w:r w:rsidR="007048F5" w:rsidRPr="00963C5E">
        <w:rPr>
          <w:rFonts w:ascii="Palatino Linotype" w:hAnsi="Palatino Linotype"/>
          <w:sz w:val="24"/>
        </w:rPr>
        <w:t>EZ Reach</w:t>
      </w:r>
      <w:r w:rsidR="004A64D1" w:rsidRPr="00963C5E">
        <w:rPr>
          <w:rFonts w:ascii="Palatino Linotype" w:hAnsi="Palatino Linotype"/>
          <w:sz w:val="24"/>
        </w:rPr>
        <w:t xml:space="preserve">’s </w:t>
      </w:r>
      <w:r w:rsidR="004A64D1" w:rsidRPr="00963C5E">
        <w:rPr>
          <w:rFonts w:ascii="Palatino Linotype" w:hAnsi="Palatino Linotype"/>
          <w:sz w:val="24"/>
          <w:szCs w:val="21"/>
        </w:rPr>
        <w:t>terms and conditions, disclosures, and marketing materials</w:t>
      </w:r>
      <w:r w:rsidR="007C0CC4" w:rsidRPr="00963C5E">
        <w:rPr>
          <w:rFonts w:ascii="Palatino Linotype" w:hAnsi="Palatino Linotype"/>
          <w:sz w:val="24"/>
        </w:rPr>
        <w:t>.</w:t>
      </w:r>
    </w:p>
    <w:p w:rsidR="003F43B3" w:rsidRPr="003F43B3" w:rsidRDefault="003F43B3" w:rsidP="003F43B3">
      <w:pPr>
        <w:rPr>
          <w:rFonts w:ascii="Palatino Linotype" w:hAnsi="Palatino Linotype"/>
          <w:sz w:val="24"/>
        </w:rPr>
      </w:pPr>
    </w:p>
    <w:p w:rsidR="00A72CFB" w:rsidRDefault="00BB352B" w:rsidP="003F43B3">
      <w:pPr>
        <w:pStyle w:val="ListParagraph"/>
        <w:numPr>
          <w:ilvl w:val="0"/>
          <w:numId w:val="35"/>
        </w:numPr>
        <w:ind w:left="778"/>
        <w:rPr>
          <w:rFonts w:ascii="Palatino Linotype" w:hAnsi="Palatino Linotype"/>
          <w:sz w:val="24"/>
        </w:rPr>
      </w:pPr>
      <w:r>
        <w:rPr>
          <w:rFonts w:ascii="Palatino Linotype" w:hAnsi="Palatino Linotype"/>
          <w:sz w:val="24"/>
        </w:rPr>
        <w:t>A</w:t>
      </w:r>
      <w:r w:rsidR="008D31C8" w:rsidRPr="00963C5E">
        <w:rPr>
          <w:rFonts w:ascii="Palatino Linotype" w:hAnsi="Palatino Linotype"/>
          <w:sz w:val="24"/>
        </w:rPr>
        <w:t xml:space="preserve">lthough </w:t>
      </w:r>
      <w:r w:rsidR="00602BB9" w:rsidRPr="00963C5E">
        <w:rPr>
          <w:rFonts w:ascii="Palatino Linotype" w:hAnsi="Palatino Linotype"/>
          <w:sz w:val="24"/>
        </w:rPr>
        <w:t>Staff</w:t>
      </w:r>
      <w:r w:rsidR="008D31C8" w:rsidRPr="00963C5E">
        <w:rPr>
          <w:rFonts w:ascii="Palatino Linotype" w:hAnsi="Palatino Linotype"/>
          <w:sz w:val="24"/>
        </w:rPr>
        <w:t xml:space="preserve"> finds that EZ Reach’s</w:t>
      </w:r>
      <w:r w:rsidR="00036434" w:rsidRPr="00963C5E">
        <w:rPr>
          <w:rFonts w:ascii="Palatino Linotype" w:hAnsi="Palatino Linotype"/>
          <w:sz w:val="24"/>
        </w:rPr>
        <w:t xml:space="preserve"> provisioning process and terms and conditions for “Service </w:t>
      </w:r>
      <w:r w:rsidR="00A72CFB" w:rsidRPr="00963C5E">
        <w:rPr>
          <w:rFonts w:ascii="Palatino Linotype" w:hAnsi="Palatino Linotype"/>
          <w:sz w:val="24"/>
        </w:rPr>
        <w:t>Activation</w:t>
      </w:r>
      <w:r w:rsidR="00036434" w:rsidRPr="00963C5E">
        <w:rPr>
          <w:rFonts w:ascii="Palatino Linotype" w:hAnsi="Palatino Linotype"/>
          <w:sz w:val="24"/>
        </w:rPr>
        <w:t>” are consistent with the Administrator’s Status Code 53 Process,</w:t>
      </w:r>
      <w:r>
        <w:rPr>
          <w:rFonts w:ascii="Palatino Linotype" w:hAnsi="Palatino Linotype"/>
          <w:sz w:val="24"/>
        </w:rPr>
        <w:t xml:space="preserve"> </w:t>
      </w:r>
      <w:r w:rsidR="002A1568">
        <w:rPr>
          <w:rFonts w:ascii="Palatino Linotype" w:hAnsi="Palatino Linotype"/>
          <w:sz w:val="24"/>
        </w:rPr>
        <w:t xml:space="preserve">Staff </w:t>
      </w:r>
      <w:r>
        <w:rPr>
          <w:rFonts w:ascii="Palatino Linotype" w:hAnsi="Palatino Linotype"/>
          <w:sz w:val="24"/>
        </w:rPr>
        <w:t>require</w:t>
      </w:r>
      <w:r w:rsidR="002A1568">
        <w:rPr>
          <w:rFonts w:ascii="Palatino Linotype" w:hAnsi="Palatino Linotype"/>
          <w:sz w:val="24"/>
        </w:rPr>
        <w:t>s</w:t>
      </w:r>
      <w:r w:rsidR="00036434" w:rsidRPr="00963C5E">
        <w:rPr>
          <w:rFonts w:ascii="Palatino Linotype" w:hAnsi="Palatino Linotype"/>
          <w:sz w:val="24"/>
        </w:rPr>
        <w:t xml:space="preserve"> EZ Reach </w:t>
      </w:r>
      <w:r w:rsidR="002A1568">
        <w:rPr>
          <w:rFonts w:ascii="Palatino Linotype" w:hAnsi="Palatino Linotype"/>
          <w:sz w:val="24"/>
        </w:rPr>
        <w:t xml:space="preserve">to </w:t>
      </w:r>
      <w:r w:rsidR="00036434" w:rsidRPr="00963C5E">
        <w:rPr>
          <w:rFonts w:ascii="Palatino Linotype" w:hAnsi="Palatino Linotype"/>
          <w:sz w:val="24"/>
        </w:rPr>
        <w:t xml:space="preserve">work with the </w:t>
      </w:r>
      <w:r w:rsidR="004B6494" w:rsidRPr="00963C5E">
        <w:rPr>
          <w:rFonts w:ascii="Palatino Linotype" w:hAnsi="Palatino Linotype"/>
          <w:sz w:val="24"/>
        </w:rPr>
        <w:t>Administrator</w:t>
      </w:r>
      <w:r w:rsidR="00E02BB4">
        <w:rPr>
          <w:rFonts w:ascii="Palatino Linotype" w:hAnsi="Palatino Linotype"/>
          <w:sz w:val="24"/>
        </w:rPr>
        <w:t xml:space="preserve"> and Staff</w:t>
      </w:r>
      <w:r w:rsidR="00036434" w:rsidRPr="00963C5E">
        <w:rPr>
          <w:rFonts w:ascii="Palatino Linotype" w:hAnsi="Palatino Linotype"/>
          <w:sz w:val="24"/>
        </w:rPr>
        <w:t xml:space="preserve"> to finalize its provisioning process and solidify its understanding of the program’s processes prior to the company launching its prepaid wireless services</w:t>
      </w:r>
      <w:r w:rsidR="0017588F" w:rsidRPr="00963C5E">
        <w:rPr>
          <w:rFonts w:ascii="Palatino Linotype" w:hAnsi="Palatino Linotype"/>
          <w:sz w:val="24"/>
        </w:rPr>
        <w:t>.</w:t>
      </w:r>
    </w:p>
    <w:p w:rsidR="003F43B3" w:rsidRPr="003F43B3" w:rsidRDefault="003F43B3" w:rsidP="003F43B3">
      <w:pPr>
        <w:rPr>
          <w:rFonts w:ascii="Palatino Linotype" w:hAnsi="Palatino Linotype"/>
          <w:sz w:val="24"/>
        </w:rPr>
      </w:pPr>
    </w:p>
    <w:p w:rsidR="00A72CFB" w:rsidRDefault="008D31C8" w:rsidP="003F43B3">
      <w:pPr>
        <w:pStyle w:val="ListParagraph"/>
        <w:numPr>
          <w:ilvl w:val="0"/>
          <w:numId w:val="35"/>
        </w:numPr>
        <w:ind w:left="778"/>
        <w:rPr>
          <w:rFonts w:ascii="Palatino Linotype" w:hAnsi="Palatino Linotype"/>
          <w:sz w:val="24"/>
        </w:rPr>
      </w:pPr>
      <w:r w:rsidRPr="00963C5E">
        <w:rPr>
          <w:rFonts w:ascii="Palatino Linotype" w:hAnsi="Palatino Linotype"/>
          <w:sz w:val="24"/>
        </w:rPr>
        <w:t xml:space="preserve">Require </w:t>
      </w:r>
      <w:r w:rsidR="00A72CFB" w:rsidRPr="00963C5E">
        <w:rPr>
          <w:rFonts w:ascii="Palatino Linotype" w:hAnsi="Palatino Linotype"/>
          <w:sz w:val="24"/>
        </w:rPr>
        <w:t xml:space="preserve">EZ Reach </w:t>
      </w:r>
      <w:r w:rsidRPr="00963C5E">
        <w:rPr>
          <w:rFonts w:ascii="Palatino Linotype" w:hAnsi="Palatino Linotype"/>
          <w:sz w:val="24"/>
        </w:rPr>
        <w:t>to notify</w:t>
      </w:r>
      <w:r w:rsidR="00A72CFB" w:rsidRPr="00963C5E">
        <w:rPr>
          <w:rFonts w:ascii="Palatino Linotype" w:hAnsi="Palatino Linotype"/>
          <w:sz w:val="24"/>
        </w:rPr>
        <w:t xml:space="preserve"> the Admi</w:t>
      </w:r>
      <w:r w:rsidR="00BB352B">
        <w:rPr>
          <w:rFonts w:ascii="Palatino Linotype" w:hAnsi="Palatino Linotype"/>
          <w:sz w:val="24"/>
        </w:rPr>
        <w:t>nistrator and obtain approval for</w:t>
      </w:r>
      <w:r w:rsidR="00A72CFB" w:rsidRPr="00963C5E">
        <w:rPr>
          <w:rFonts w:ascii="Palatino Linotype" w:hAnsi="Palatino Linotype"/>
          <w:sz w:val="24"/>
        </w:rPr>
        <w:t xml:space="preserve"> any proposed changes to EZ Reach’s provisioning process and operations including, but not limited to, EZ Reach’s service activation method.</w:t>
      </w:r>
    </w:p>
    <w:p w:rsidR="003F43B3" w:rsidRPr="003F43B3" w:rsidRDefault="003F43B3" w:rsidP="003F43B3">
      <w:pPr>
        <w:rPr>
          <w:rFonts w:ascii="Palatino Linotype" w:hAnsi="Palatino Linotype"/>
          <w:sz w:val="24"/>
        </w:rPr>
      </w:pPr>
    </w:p>
    <w:p w:rsidR="004A64D1" w:rsidRPr="00963C5E" w:rsidRDefault="004A64D1" w:rsidP="000572E6">
      <w:pPr>
        <w:spacing w:after="120"/>
        <w:rPr>
          <w:rFonts w:ascii="Palatino Linotype" w:hAnsi="Palatino Linotype"/>
          <w:sz w:val="24"/>
        </w:rPr>
      </w:pPr>
      <w:r w:rsidRPr="00963C5E">
        <w:rPr>
          <w:rFonts w:ascii="Palatino Linotype" w:hAnsi="Palatino Linotype"/>
          <w:sz w:val="24"/>
        </w:rPr>
        <w:lastRenderedPageBreak/>
        <w:t xml:space="preserve">As conditions of providing its California </w:t>
      </w:r>
      <w:proofErr w:type="spellStart"/>
      <w:r w:rsidRPr="00963C5E">
        <w:rPr>
          <w:rFonts w:ascii="Palatino Linotype" w:hAnsi="Palatino Linotype"/>
          <w:sz w:val="24"/>
        </w:rPr>
        <w:t>LifeLine</w:t>
      </w:r>
      <w:proofErr w:type="spellEnd"/>
      <w:r w:rsidRPr="00963C5E">
        <w:rPr>
          <w:rFonts w:ascii="Palatino Linotype" w:hAnsi="Palatino Linotype"/>
          <w:sz w:val="24"/>
        </w:rPr>
        <w:t xml:space="preserve"> supported wireless operations in California, </w:t>
      </w:r>
      <w:r w:rsidR="007048F5" w:rsidRPr="00963C5E">
        <w:rPr>
          <w:rFonts w:ascii="Palatino Linotype" w:hAnsi="Palatino Linotype"/>
          <w:sz w:val="24"/>
        </w:rPr>
        <w:t>EZ Reach</w:t>
      </w:r>
      <w:r w:rsidRPr="00963C5E">
        <w:rPr>
          <w:rFonts w:ascii="Palatino Linotype" w:hAnsi="Palatino Linotype"/>
          <w:sz w:val="24"/>
        </w:rPr>
        <w:t xml:space="preserve"> must comply with all of the following:</w:t>
      </w:r>
    </w:p>
    <w:p w:rsidR="004A64D1" w:rsidRPr="00963C5E" w:rsidRDefault="004A64D1" w:rsidP="00FA2329">
      <w:pPr>
        <w:numPr>
          <w:ilvl w:val="0"/>
          <w:numId w:val="2"/>
        </w:numPr>
        <w:spacing w:after="120"/>
        <w:rPr>
          <w:rFonts w:ascii="Palatino Linotype" w:hAnsi="Palatino Linotype"/>
          <w:sz w:val="24"/>
        </w:rPr>
      </w:pPr>
      <w:r w:rsidRPr="00963C5E">
        <w:rPr>
          <w:rFonts w:ascii="Palatino Linotype" w:hAnsi="Palatino Linotype"/>
          <w:sz w:val="24"/>
        </w:rPr>
        <w:t>File required annual reports and compliance reports with</w:t>
      </w:r>
      <w:r w:rsidR="004B6494" w:rsidRPr="00963C5E">
        <w:rPr>
          <w:rFonts w:ascii="Palatino Linotype" w:hAnsi="Palatino Linotype"/>
          <w:sz w:val="24"/>
        </w:rPr>
        <w:t xml:space="preserve"> </w:t>
      </w:r>
      <w:r w:rsidRPr="00963C5E">
        <w:rPr>
          <w:rFonts w:ascii="Palatino Linotype" w:hAnsi="Palatino Linotype"/>
          <w:sz w:val="24"/>
        </w:rPr>
        <w:t>the Commission;</w:t>
      </w:r>
    </w:p>
    <w:p w:rsidR="0052595A" w:rsidRPr="00963C5E" w:rsidRDefault="0052595A" w:rsidP="0052595A">
      <w:pPr>
        <w:numPr>
          <w:ilvl w:val="0"/>
          <w:numId w:val="2"/>
        </w:numPr>
        <w:spacing w:after="120"/>
        <w:outlineLvl w:val="0"/>
        <w:rPr>
          <w:rFonts w:ascii="Palatino Linotype" w:hAnsi="Palatino Linotype"/>
          <w:sz w:val="24"/>
          <w:szCs w:val="24"/>
        </w:rPr>
      </w:pPr>
      <w:r w:rsidRPr="00963C5E">
        <w:rPr>
          <w:rFonts w:ascii="Palatino Linotype" w:hAnsi="Palatino Linotype"/>
          <w:sz w:val="24"/>
          <w:szCs w:val="24"/>
        </w:rPr>
        <w:t xml:space="preserve">Continue to </w:t>
      </w:r>
      <w:r w:rsidR="00C031D2" w:rsidRPr="00963C5E">
        <w:rPr>
          <w:rFonts w:ascii="Palatino Linotype" w:hAnsi="Palatino Linotype"/>
          <w:sz w:val="24"/>
          <w:szCs w:val="24"/>
        </w:rPr>
        <w:t>comply with CPUC User Fee and surcharge remittance and reporting requirements.</w:t>
      </w:r>
      <w:r w:rsidRPr="00963C5E">
        <w:rPr>
          <w:rFonts w:ascii="Palatino Linotype" w:hAnsi="Palatino Linotype"/>
          <w:sz w:val="24"/>
          <w:szCs w:val="24"/>
        </w:rPr>
        <w:t xml:space="preserve">  Failure to</w:t>
      </w:r>
      <w:r w:rsidR="00C031D2" w:rsidRPr="00963C5E">
        <w:rPr>
          <w:rFonts w:ascii="Palatino Linotype" w:hAnsi="Palatino Linotype"/>
          <w:sz w:val="24"/>
          <w:szCs w:val="24"/>
        </w:rPr>
        <w:t xml:space="preserve"> do so may result in </w:t>
      </w:r>
      <w:r w:rsidRPr="00963C5E">
        <w:rPr>
          <w:rFonts w:ascii="Palatino Linotype" w:hAnsi="Palatino Linotype"/>
          <w:sz w:val="24"/>
          <w:szCs w:val="24"/>
        </w:rPr>
        <w:t>enforcement action</w:t>
      </w:r>
      <w:r w:rsidR="00C031D2" w:rsidRPr="00963C5E">
        <w:rPr>
          <w:rFonts w:ascii="Palatino Linotype" w:hAnsi="Palatino Linotype"/>
          <w:sz w:val="24"/>
          <w:szCs w:val="24"/>
        </w:rPr>
        <w:t xml:space="preserve"> including penalties, fines, denial, suspension, and/or revocation of its wireless identification registration, and/or </w:t>
      </w:r>
      <w:r w:rsidRPr="00963C5E">
        <w:rPr>
          <w:rFonts w:ascii="Palatino Linotype" w:hAnsi="Palatino Linotype"/>
          <w:sz w:val="24"/>
        </w:rPr>
        <w:t xml:space="preserve">authority to operate as a California </w:t>
      </w:r>
      <w:proofErr w:type="spellStart"/>
      <w:r w:rsidRPr="00963C5E">
        <w:rPr>
          <w:rFonts w:ascii="Palatino Linotype" w:hAnsi="Palatino Linotype"/>
          <w:sz w:val="24"/>
        </w:rPr>
        <w:t>LifeLine</w:t>
      </w:r>
      <w:proofErr w:type="spellEnd"/>
      <w:r w:rsidRPr="00963C5E">
        <w:rPr>
          <w:rFonts w:ascii="Palatino Linotype" w:hAnsi="Palatino Linotype"/>
          <w:sz w:val="24"/>
        </w:rPr>
        <w:t xml:space="preserve"> provider</w:t>
      </w:r>
      <w:r w:rsidR="009C1D86" w:rsidRPr="00963C5E">
        <w:rPr>
          <w:rFonts w:ascii="Palatino Linotype" w:hAnsi="Palatino Linotype"/>
          <w:sz w:val="24"/>
          <w:szCs w:val="24"/>
        </w:rPr>
        <w:t xml:space="preserve"> in California and denial and/or suspension of its California </w:t>
      </w:r>
      <w:proofErr w:type="spellStart"/>
      <w:r w:rsidR="009C1D86" w:rsidRPr="00963C5E">
        <w:rPr>
          <w:rFonts w:ascii="Palatino Linotype" w:hAnsi="Palatino Linotype"/>
          <w:sz w:val="24"/>
          <w:szCs w:val="24"/>
        </w:rPr>
        <w:t>LifeLine</w:t>
      </w:r>
      <w:proofErr w:type="spellEnd"/>
      <w:r w:rsidR="009C1D86" w:rsidRPr="00963C5E">
        <w:rPr>
          <w:rFonts w:ascii="Palatino Linotype" w:hAnsi="Palatino Linotype"/>
          <w:sz w:val="24"/>
          <w:szCs w:val="24"/>
        </w:rPr>
        <w:t xml:space="preserve"> reimbursements;</w:t>
      </w:r>
    </w:p>
    <w:p w:rsidR="004A64D1" w:rsidRPr="00963C5E" w:rsidRDefault="004A64D1" w:rsidP="00FA2329">
      <w:pPr>
        <w:numPr>
          <w:ilvl w:val="0"/>
          <w:numId w:val="2"/>
        </w:numPr>
        <w:spacing w:after="120"/>
        <w:rPr>
          <w:rFonts w:ascii="Palatino Linotype" w:hAnsi="Palatino Linotype"/>
          <w:sz w:val="24"/>
        </w:rPr>
      </w:pPr>
      <w:r w:rsidRPr="00963C5E">
        <w:rPr>
          <w:rFonts w:ascii="Palatino Linotype" w:hAnsi="Palatino Linotype"/>
          <w:sz w:val="24"/>
        </w:rPr>
        <w:t>Provide terms and conditions, disclosures, and marketing materials</w:t>
      </w:r>
      <w:r w:rsidRPr="00963C5E">
        <w:rPr>
          <w:rFonts w:ascii="Palatino Linotype" w:hAnsi="Palatino Linotype"/>
          <w:sz w:val="24"/>
          <w:szCs w:val="21"/>
        </w:rPr>
        <w:t xml:space="preserve">, including scripts used by customer service representatives, </w:t>
      </w:r>
      <w:r w:rsidRPr="00963C5E">
        <w:rPr>
          <w:rFonts w:ascii="Palatino Linotype" w:hAnsi="Palatino Linotype"/>
          <w:sz w:val="24"/>
        </w:rPr>
        <w:t xml:space="preserve">to the </w:t>
      </w:r>
      <w:r w:rsidRPr="00963C5E">
        <w:rPr>
          <w:rFonts w:ascii="Palatino Linotype" w:hAnsi="Palatino Linotype"/>
          <w:sz w:val="24"/>
          <w:szCs w:val="24"/>
        </w:rPr>
        <w:t>CPUC C</w:t>
      </w:r>
      <w:r w:rsidR="000F33F5" w:rsidRPr="00963C5E">
        <w:rPr>
          <w:rFonts w:ascii="Palatino Linotype" w:hAnsi="Palatino Linotype"/>
          <w:sz w:val="24"/>
          <w:szCs w:val="24"/>
        </w:rPr>
        <w:t xml:space="preserve">alifornia </w:t>
      </w:r>
      <w:proofErr w:type="spellStart"/>
      <w:r w:rsidR="000F33F5" w:rsidRPr="00963C5E">
        <w:rPr>
          <w:rFonts w:ascii="Palatino Linotype" w:hAnsi="Palatino Linotype"/>
          <w:sz w:val="24"/>
          <w:szCs w:val="24"/>
        </w:rPr>
        <w:t>LifeLine</w:t>
      </w:r>
      <w:proofErr w:type="spellEnd"/>
      <w:r w:rsidR="000F33F5" w:rsidRPr="00963C5E">
        <w:rPr>
          <w:rFonts w:ascii="Palatino Linotype" w:hAnsi="Palatino Linotype"/>
          <w:sz w:val="24"/>
          <w:szCs w:val="24"/>
        </w:rPr>
        <w:t xml:space="preserve"> S</w:t>
      </w:r>
      <w:r w:rsidRPr="00963C5E">
        <w:rPr>
          <w:rFonts w:ascii="Palatino Linotype" w:hAnsi="Palatino Linotype"/>
          <w:sz w:val="24"/>
          <w:szCs w:val="24"/>
        </w:rPr>
        <w:t>taff</w:t>
      </w:r>
      <w:r w:rsidRPr="00963C5E">
        <w:rPr>
          <w:rFonts w:ascii="Palatino Linotype" w:hAnsi="Palatino Linotype"/>
          <w:sz w:val="24"/>
        </w:rPr>
        <w:t xml:space="preserve"> for review and approval prior to </w:t>
      </w:r>
      <w:r w:rsidR="00DB2125">
        <w:rPr>
          <w:rFonts w:ascii="Palatino Linotype" w:hAnsi="Palatino Linotype"/>
          <w:sz w:val="24"/>
        </w:rPr>
        <w:t xml:space="preserve">offering service, </w:t>
      </w:r>
      <w:r w:rsidRPr="00963C5E">
        <w:rPr>
          <w:rFonts w:ascii="Palatino Linotype" w:hAnsi="Palatino Linotype"/>
          <w:sz w:val="24"/>
        </w:rPr>
        <w:t xml:space="preserve">dissemination and/or availability to the public; </w:t>
      </w:r>
    </w:p>
    <w:p w:rsidR="004A64D1" w:rsidRPr="00963C5E" w:rsidRDefault="004A64D1" w:rsidP="00FA2329">
      <w:pPr>
        <w:numPr>
          <w:ilvl w:val="0"/>
          <w:numId w:val="2"/>
        </w:numPr>
        <w:spacing w:after="120"/>
        <w:rPr>
          <w:rFonts w:ascii="Palatino Linotype" w:hAnsi="Palatino Linotype"/>
          <w:sz w:val="24"/>
        </w:rPr>
      </w:pPr>
      <w:r w:rsidRPr="00963C5E">
        <w:rPr>
          <w:rFonts w:ascii="Palatino Linotype" w:hAnsi="Palatino Linotype"/>
          <w:sz w:val="24"/>
        </w:rPr>
        <w:t>Post safety related information about wireless telephone service coverage limitations on terms and conditions, disclosures, marketing materials</w:t>
      </w:r>
      <w:r w:rsidRPr="00963C5E">
        <w:rPr>
          <w:rFonts w:ascii="Palatino Linotype" w:hAnsi="Palatino Linotype"/>
          <w:sz w:val="24"/>
          <w:szCs w:val="21"/>
        </w:rPr>
        <w:t>, including scripts used by customer service representatives,</w:t>
      </w:r>
      <w:r w:rsidRPr="00963C5E">
        <w:rPr>
          <w:rFonts w:ascii="Palatino Linotype" w:hAnsi="Palatino Linotype"/>
          <w:sz w:val="24"/>
        </w:rPr>
        <w:t xml:space="preserve"> and on its company website;</w:t>
      </w:r>
      <w:r w:rsidR="009C1D86" w:rsidRPr="00963C5E">
        <w:rPr>
          <w:rFonts w:ascii="Palatino Linotype" w:hAnsi="Palatino Linotype"/>
          <w:sz w:val="24"/>
        </w:rPr>
        <w:t xml:space="preserve"> and</w:t>
      </w:r>
    </w:p>
    <w:p w:rsidR="004A64D1" w:rsidRPr="00963C5E" w:rsidRDefault="004A64D1" w:rsidP="004A64D1">
      <w:pPr>
        <w:numPr>
          <w:ilvl w:val="0"/>
          <w:numId w:val="2"/>
        </w:numPr>
        <w:spacing w:after="120"/>
        <w:rPr>
          <w:rFonts w:ascii="Palatino Linotype" w:hAnsi="Palatino Linotype"/>
          <w:sz w:val="24"/>
          <w:szCs w:val="24"/>
        </w:rPr>
      </w:pPr>
      <w:r w:rsidRPr="00963C5E">
        <w:rPr>
          <w:rFonts w:ascii="Palatino Linotype" w:hAnsi="Palatino Linotype"/>
          <w:sz w:val="24"/>
          <w:szCs w:val="24"/>
        </w:rPr>
        <w:t xml:space="preserve">Abide by all applicable state and federal consumer protection, including </w:t>
      </w:r>
      <w:r w:rsidRPr="00963C5E">
        <w:rPr>
          <w:rFonts w:ascii="Palatino Linotype" w:hAnsi="Palatino Linotype"/>
          <w:sz w:val="24"/>
        </w:rPr>
        <w:t>CPUC General Order 168, which is the Consumer Bill of Rights Governing Telecommunications Services,</w:t>
      </w:r>
      <w:r w:rsidRPr="00963C5E">
        <w:rPr>
          <w:rFonts w:ascii="Palatino Linotype" w:hAnsi="Palatino Linotype"/>
          <w:sz w:val="24"/>
          <w:szCs w:val="24"/>
        </w:rPr>
        <w:t xml:space="preserve"> and comply with the Cellular Telecommunications and Internet Association’s (CTIA) </w:t>
      </w:r>
      <w:r w:rsidRPr="00963C5E">
        <w:rPr>
          <w:rFonts w:ascii="Palatino Linotype" w:hAnsi="Palatino Linotype"/>
          <w:i/>
          <w:sz w:val="24"/>
        </w:rPr>
        <w:t>Consumer Code for Wireless Service</w:t>
      </w:r>
      <w:r w:rsidRPr="00963C5E">
        <w:rPr>
          <w:rFonts w:ascii="Palatino Linotype" w:hAnsi="Palatino Linotype"/>
          <w:sz w:val="24"/>
        </w:rPr>
        <w:t xml:space="preserve">, as it is amended, and comply with directions to carriers regarding unlocking of phones. </w:t>
      </w:r>
    </w:p>
    <w:p w:rsidR="002E7A1E" w:rsidRPr="00963C5E" w:rsidRDefault="002E7A1E" w:rsidP="001E7967">
      <w:pPr>
        <w:rPr>
          <w:rFonts w:ascii="Palatino Linotype" w:hAnsi="Palatino Linotype"/>
          <w:sz w:val="24"/>
        </w:rPr>
      </w:pPr>
    </w:p>
    <w:p w:rsidR="002E7A1E" w:rsidRPr="00963C5E" w:rsidRDefault="002E7A1E" w:rsidP="00710946">
      <w:pPr>
        <w:rPr>
          <w:rFonts w:ascii="Palatino Linotype" w:hAnsi="Palatino Linotype"/>
          <w:b/>
          <w:sz w:val="24"/>
          <w:u w:val="single"/>
        </w:rPr>
      </w:pPr>
      <w:r w:rsidRPr="00963C5E">
        <w:rPr>
          <w:rFonts w:ascii="Palatino Linotype" w:hAnsi="Palatino Linotype"/>
          <w:b/>
          <w:sz w:val="24"/>
          <w:u w:val="single"/>
        </w:rPr>
        <w:t>COMMENTS</w:t>
      </w:r>
    </w:p>
    <w:p w:rsidR="002E7A1E" w:rsidRPr="00963C5E" w:rsidRDefault="002E7A1E" w:rsidP="00710946">
      <w:pPr>
        <w:rPr>
          <w:rFonts w:ascii="Palatino Linotype" w:hAnsi="Palatino Linotype"/>
          <w:sz w:val="24"/>
        </w:rPr>
      </w:pPr>
    </w:p>
    <w:p w:rsidR="00363B2C" w:rsidRPr="00963C5E" w:rsidRDefault="00EE692E" w:rsidP="00710946">
      <w:pPr>
        <w:rPr>
          <w:rFonts w:ascii="Palatino Linotype" w:hAnsi="Palatino Linotype"/>
          <w:sz w:val="24"/>
        </w:rPr>
      </w:pPr>
      <w:r w:rsidRPr="00963C5E">
        <w:rPr>
          <w:rFonts w:ascii="Palatino Linotype" w:hAnsi="Palatino Linotype"/>
          <w:sz w:val="24"/>
        </w:rPr>
        <w:t xml:space="preserve">In compliance with P.U. Code § 311(g), the Commission emailed a notice letter on </w:t>
      </w:r>
      <w:r w:rsidR="009C1D86" w:rsidRPr="00963C5E">
        <w:rPr>
          <w:rFonts w:ascii="Palatino Linotype" w:hAnsi="Palatino Linotype"/>
          <w:sz w:val="24"/>
        </w:rPr>
        <w:t xml:space="preserve">May </w:t>
      </w:r>
      <w:r w:rsidR="0018516C">
        <w:rPr>
          <w:rFonts w:ascii="Palatino Linotype" w:hAnsi="Palatino Linotype"/>
          <w:sz w:val="24"/>
        </w:rPr>
        <w:t>22</w:t>
      </w:r>
      <w:r w:rsidR="008D31C8" w:rsidRPr="00963C5E">
        <w:rPr>
          <w:rFonts w:ascii="Palatino Linotype" w:hAnsi="Palatino Linotype"/>
          <w:sz w:val="24"/>
        </w:rPr>
        <w:t xml:space="preserve">, </w:t>
      </w:r>
      <w:r w:rsidR="006928A6" w:rsidRPr="00963C5E">
        <w:rPr>
          <w:rFonts w:ascii="Palatino Linotype" w:hAnsi="Palatino Linotype"/>
          <w:sz w:val="24"/>
        </w:rPr>
        <w:t>2018</w:t>
      </w:r>
      <w:r w:rsidR="0034364E" w:rsidRPr="00963C5E">
        <w:rPr>
          <w:rFonts w:ascii="Palatino Linotype" w:hAnsi="Palatino Linotype"/>
          <w:sz w:val="24"/>
        </w:rPr>
        <w:t>,</w:t>
      </w:r>
      <w:r w:rsidR="005544E6" w:rsidRPr="00963C5E">
        <w:rPr>
          <w:rFonts w:ascii="Palatino Linotype" w:hAnsi="Palatino Linotype"/>
          <w:sz w:val="24"/>
        </w:rPr>
        <w:t xml:space="preserve"> </w:t>
      </w:r>
      <w:r w:rsidRPr="00963C5E">
        <w:rPr>
          <w:rFonts w:ascii="Palatino Linotype" w:hAnsi="Palatino Linotype"/>
          <w:sz w:val="24"/>
        </w:rPr>
        <w:t xml:space="preserve">informing all parties on the </w:t>
      </w:r>
      <w:r w:rsidR="0052595A" w:rsidRPr="00963C5E">
        <w:rPr>
          <w:rFonts w:ascii="Palatino Linotype" w:hAnsi="Palatino Linotype"/>
          <w:sz w:val="24"/>
        </w:rPr>
        <w:t xml:space="preserve">Eligible Telecommunications Carrier service list and the </w:t>
      </w:r>
      <w:r w:rsidR="006928A6" w:rsidRPr="00963C5E">
        <w:rPr>
          <w:rFonts w:ascii="Palatino Linotype" w:hAnsi="Palatino Linotype"/>
          <w:sz w:val="24"/>
        </w:rPr>
        <w:t xml:space="preserve">California </w:t>
      </w:r>
      <w:proofErr w:type="spellStart"/>
      <w:r w:rsidR="006928A6" w:rsidRPr="00963C5E">
        <w:rPr>
          <w:rFonts w:ascii="Palatino Linotype" w:hAnsi="Palatino Linotype"/>
          <w:sz w:val="24"/>
        </w:rPr>
        <w:t>LifeLine</w:t>
      </w:r>
      <w:proofErr w:type="spellEnd"/>
      <w:r w:rsidR="006928A6" w:rsidRPr="00963C5E">
        <w:rPr>
          <w:rFonts w:ascii="Palatino Linotype" w:hAnsi="Palatino Linotype"/>
          <w:sz w:val="24"/>
        </w:rPr>
        <w:t xml:space="preserve"> proceeding (R. 11-03-013)</w:t>
      </w:r>
      <w:r w:rsidR="009C1D86" w:rsidRPr="00963C5E">
        <w:rPr>
          <w:rFonts w:ascii="Palatino Linotype" w:hAnsi="Palatino Linotype"/>
          <w:sz w:val="24"/>
        </w:rPr>
        <w:t xml:space="preserve"> </w:t>
      </w:r>
      <w:r w:rsidRPr="00963C5E">
        <w:rPr>
          <w:rFonts w:ascii="Palatino Linotype" w:hAnsi="Palatino Linotype"/>
          <w:sz w:val="24"/>
        </w:rPr>
        <w:t>li</w:t>
      </w:r>
      <w:r w:rsidR="009D1787" w:rsidRPr="00963C5E">
        <w:rPr>
          <w:rFonts w:ascii="Palatino Linotype" w:hAnsi="Palatino Linotype"/>
          <w:sz w:val="24"/>
        </w:rPr>
        <w:t>st</w:t>
      </w:r>
      <w:r w:rsidR="009C1D86" w:rsidRPr="00963C5E">
        <w:rPr>
          <w:rFonts w:ascii="Palatino Linotype" w:hAnsi="Palatino Linotype"/>
          <w:sz w:val="24"/>
        </w:rPr>
        <w:t>, of the availability of this r</w:t>
      </w:r>
      <w:r w:rsidRPr="00963C5E">
        <w:rPr>
          <w:rFonts w:ascii="Palatino Linotype" w:hAnsi="Palatino Linotype"/>
          <w:sz w:val="24"/>
        </w:rPr>
        <w:t xml:space="preserve">esolution for public comments at the Commission’s website </w:t>
      </w:r>
      <w:r w:rsidRPr="00963C5E">
        <w:rPr>
          <w:rFonts w:ascii="Palatino Linotype" w:hAnsi="Palatino Linotype"/>
          <w:sz w:val="24"/>
          <w:u w:val="single"/>
        </w:rPr>
        <w:t>www.cpuc.ca.gov</w:t>
      </w:r>
      <w:r w:rsidRPr="00963C5E">
        <w:rPr>
          <w:rFonts w:ascii="Palatino Linotype" w:hAnsi="Palatino Linotype"/>
          <w:sz w:val="24"/>
        </w:rPr>
        <w:t xml:space="preserve">.  </w:t>
      </w:r>
      <w:r w:rsidR="000E1F98" w:rsidRPr="00963C5E">
        <w:rPr>
          <w:rFonts w:ascii="Palatino Linotype" w:hAnsi="Palatino Linotype"/>
          <w:sz w:val="24"/>
        </w:rPr>
        <w:t xml:space="preserve">The notice </w:t>
      </w:r>
      <w:r w:rsidRPr="00963C5E">
        <w:rPr>
          <w:rFonts w:ascii="Palatino Linotype" w:hAnsi="Palatino Linotype"/>
          <w:sz w:val="24"/>
        </w:rPr>
        <w:t>letter also informed pa</w:t>
      </w:r>
      <w:r w:rsidR="009D1787" w:rsidRPr="00963C5E">
        <w:rPr>
          <w:rFonts w:ascii="Palatino Linotype" w:hAnsi="Palatino Linotype"/>
          <w:sz w:val="24"/>
        </w:rPr>
        <w:t>rties that the final conformed R</w:t>
      </w:r>
      <w:r w:rsidRPr="00963C5E">
        <w:rPr>
          <w:rFonts w:ascii="Palatino Linotype" w:hAnsi="Palatino Linotype"/>
          <w:sz w:val="24"/>
        </w:rPr>
        <w:t>esolution adopted by the Commission will be posted and available at this same website.</w:t>
      </w:r>
    </w:p>
    <w:p w:rsidR="00A27C9B" w:rsidRPr="00963C5E" w:rsidRDefault="00A27C9B" w:rsidP="0099714A">
      <w:pPr>
        <w:outlineLvl w:val="0"/>
        <w:rPr>
          <w:rFonts w:ascii="Palatino Linotype" w:hAnsi="Palatino Linotype"/>
          <w:b/>
          <w:color w:val="FF0000"/>
          <w:sz w:val="24"/>
          <w:u w:val="single"/>
        </w:rPr>
      </w:pPr>
    </w:p>
    <w:p w:rsidR="002E7A1E" w:rsidRPr="00963C5E" w:rsidRDefault="002E7A1E" w:rsidP="0099714A">
      <w:pPr>
        <w:outlineLvl w:val="0"/>
        <w:rPr>
          <w:rFonts w:ascii="Palatino Linotype" w:hAnsi="Palatino Linotype"/>
          <w:b/>
          <w:sz w:val="24"/>
          <w:u w:val="single"/>
        </w:rPr>
      </w:pPr>
      <w:r w:rsidRPr="00963C5E">
        <w:rPr>
          <w:rFonts w:ascii="Palatino Linotype" w:hAnsi="Palatino Linotype"/>
          <w:b/>
          <w:sz w:val="24"/>
          <w:u w:val="single"/>
        </w:rPr>
        <w:t>FINDINGS AND CONCLUSIONS</w:t>
      </w:r>
    </w:p>
    <w:p w:rsidR="00440DCF" w:rsidRPr="00963C5E" w:rsidRDefault="00440DCF" w:rsidP="00283B83">
      <w:pPr>
        <w:ind w:left="720"/>
        <w:rPr>
          <w:rFonts w:ascii="Palatino Linotype" w:hAnsi="Palatino Linotype"/>
          <w:sz w:val="24"/>
        </w:rPr>
      </w:pPr>
    </w:p>
    <w:p w:rsidR="00C87405" w:rsidRPr="00963C5E" w:rsidRDefault="007048F5" w:rsidP="00A348D2">
      <w:pPr>
        <w:pStyle w:val="ListParagraph"/>
        <w:numPr>
          <w:ilvl w:val="0"/>
          <w:numId w:val="15"/>
        </w:numPr>
        <w:rPr>
          <w:rFonts w:ascii="Palatino Linotype" w:hAnsi="Palatino Linotype"/>
          <w:sz w:val="24"/>
        </w:rPr>
      </w:pPr>
      <w:r w:rsidRPr="00963C5E">
        <w:rPr>
          <w:rFonts w:ascii="Palatino Linotype" w:hAnsi="Palatino Linotype"/>
          <w:sz w:val="24"/>
          <w:szCs w:val="24"/>
        </w:rPr>
        <w:t>EZ Reach Mobile, LLC</w:t>
      </w:r>
      <w:r w:rsidR="006928A6" w:rsidRPr="00963C5E">
        <w:rPr>
          <w:rFonts w:ascii="Palatino Linotype" w:hAnsi="Palatino Linotype"/>
          <w:sz w:val="24"/>
          <w:szCs w:val="24"/>
        </w:rPr>
        <w:t>’s</w:t>
      </w:r>
      <w:r w:rsidR="00A27C9B" w:rsidRPr="00963C5E">
        <w:rPr>
          <w:rFonts w:ascii="Palatino Linotype" w:hAnsi="Palatino Linotype"/>
          <w:sz w:val="24"/>
          <w:szCs w:val="24"/>
        </w:rPr>
        <w:t xml:space="preserve"> </w:t>
      </w:r>
      <w:r w:rsidR="00B647D7" w:rsidRPr="00963C5E">
        <w:rPr>
          <w:rFonts w:ascii="Palatino Linotype" w:hAnsi="Palatino Linotype"/>
          <w:sz w:val="24"/>
          <w:szCs w:val="24"/>
        </w:rPr>
        <w:t xml:space="preserve">(EZ Reach) </w:t>
      </w:r>
      <w:r w:rsidR="00A27C9B" w:rsidRPr="00963C5E">
        <w:rPr>
          <w:rFonts w:ascii="Palatino Linotype" w:hAnsi="Palatino Linotype"/>
          <w:sz w:val="24"/>
          <w:szCs w:val="24"/>
        </w:rPr>
        <w:t xml:space="preserve">principal office </w:t>
      </w:r>
      <w:r w:rsidR="00696519" w:rsidRPr="00963C5E">
        <w:rPr>
          <w:rFonts w:ascii="Palatino Linotype" w:hAnsi="Palatino Linotype"/>
          <w:sz w:val="24"/>
          <w:szCs w:val="24"/>
        </w:rPr>
        <w:t>is</w:t>
      </w:r>
      <w:r w:rsidR="00F33D5A" w:rsidRPr="00963C5E">
        <w:rPr>
          <w:rFonts w:ascii="Palatino Linotype" w:hAnsi="Palatino Linotype"/>
          <w:sz w:val="24"/>
          <w:szCs w:val="24"/>
        </w:rPr>
        <w:t xml:space="preserve"> located at </w:t>
      </w:r>
      <w:r w:rsidR="00C74554" w:rsidRPr="00963C5E">
        <w:rPr>
          <w:rFonts w:ascii="Palatino Linotype" w:hAnsi="Palatino Linotype"/>
          <w:sz w:val="24"/>
          <w:szCs w:val="24"/>
        </w:rPr>
        <w:t xml:space="preserve">3957 </w:t>
      </w:r>
      <w:proofErr w:type="spellStart"/>
      <w:r w:rsidR="00C74554" w:rsidRPr="00963C5E">
        <w:rPr>
          <w:rFonts w:ascii="Palatino Linotype" w:hAnsi="Palatino Linotype"/>
          <w:sz w:val="24"/>
          <w:szCs w:val="24"/>
        </w:rPr>
        <w:t>Pleasantdale</w:t>
      </w:r>
      <w:proofErr w:type="spellEnd"/>
      <w:r w:rsidR="00C74554" w:rsidRPr="00963C5E">
        <w:rPr>
          <w:rFonts w:ascii="Palatino Linotype" w:hAnsi="Palatino Linotype"/>
          <w:sz w:val="24"/>
          <w:szCs w:val="24"/>
        </w:rPr>
        <w:t xml:space="preserve"> Road, Suite 107, Atlanta, Georgia 30340</w:t>
      </w:r>
      <w:r w:rsidR="00A27C9B" w:rsidRPr="00963C5E">
        <w:rPr>
          <w:rFonts w:ascii="Palatino Linotype" w:hAnsi="Palatino Linotype"/>
          <w:sz w:val="24"/>
        </w:rPr>
        <w:t>.</w:t>
      </w:r>
    </w:p>
    <w:p w:rsidR="00C87405" w:rsidRPr="00963C5E" w:rsidRDefault="00A348D2" w:rsidP="00FE7D78">
      <w:pPr>
        <w:pStyle w:val="ListParagraph"/>
        <w:rPr>
          <w:rFonts w:ascii="Palatino Linotype" w:hAnsi="Palatino Linotype"/>
          <w:sz w:val="24"/>
        </w:rPr>
      </w:pPr>
      <w:r w:rsidRPr="00963C5E">
        <w:rPr>
          <w:rFonts w:ascii="Palatino Linotype" w:hAnsi="Palatino Linotype"/>
          <w:sz w:val="24"/>
          <w:szCs w:val="24"/>
        </w:rPr>
        <w:lastRenderedPageBreak/>
        <w:t xml:space="preserve"> </w:t>
      </w:r>
    </w:p>
    <w:p w:rsidR="00C87405" w:rsidRPr="00963C5E" w:rsidRDefault="00A348D2" w:rsidP="00C87405">
      <w:pPr>
        <w:pStyle w:val="ListParagraph"/>
        <w:numPr>
          <w:ilvl w:val="0"/>
          <w:numId w:val="15"/>
        </w:numPr>
        <w:rPr>
          <w:rFonts w:ascii="Palatino Linotype" w:hAnsi="Palatino Linotype"/>
          <w:sz w:val="24"/>
        </w:rPr>
      </w:pPr>
      <w:r w:rsidRPr="00963C5E">
        <w:rPr>
          <w:rFonts w:ascii="Palatino Linotype" w:hAnsi="Palatino Linotype"/>
          <w:sz w:val="24"/>
          <w:szCs w:val="24"/>
        </w:rPr>
        <w:t>On April 23, 2012, the Commission issued EZ Reach its Wireless Identification Registration (WIR) number, U-4424-C, allowing it to operate as a commercial mobile radio service (CMRS) provider in California.</w:t>
      </w:r>
    </w:p>
    <w:p w:rsidR="00C87405" w:rsidRPr="00963C5E" w:rsidRDefault="00C87405" w:rsidP="00FE7D78">
      <w:pPr>
        <w:pStyle w:val="ListParagraph"/>
        <w:rPr>
          <w:rFonts w:ascii="Palatino Linotype" w:hAnsi="Palatino Linotype"/>
          <w:sz w:val="24"/>
          <w:szCs w:val="24"/>
        </w:rPr>
      </w:pPr>
    </w:p>
    <w:p w:rsidR="00A348D2" w:rsidRPr="00963C5E" w:rsidRDefault="00A348D2" w:rsidP="00C87405">
      <w:pPr>
        <w:pStyle w:val="ListParagraph"/>
        <w:numPr>
          <w:ilvl w:val="0"/>
          <w:numId w:val="15"/>
        </w:numPr>
        <w:rPr>
          <w:rFonts w:ascii="Palatino Linotype" w:hAnsi="Palatino Linotype"/>
          <w:sz w:val="24"/>
        </w:rPr>
      </w:pPr>
      <w:r w:rsidRPr="00963C5E">
        <w:rPr>
          <w:rFonts w:ascii="Palatino Linotype" w:hAnsi="Palatino Linotype"/>
          <w:sz w:val="24"/>
          <w:szCs w:val="24"/>
        </w:rPr>
        <w:t xml:space="preserve">EZ Reach is a prepaid wireless service provider that resells the services of Sprint and T-Mobile.  </w:t>
      </w:r>
    </w:p>
    <w:p w:rsidR="00A348D2" w:rsidRPr="00963C5E" w:rsidRDefault="00A348D2" w:rsidP="00A348D2">
      <w:pPr>
        <w:pStyle w:val="ListParagraph"/>
        <w:rPr>
          <w:rFonts w:ascii="Palatino Linotype" w:hAnsi="Palatino Linotype"/>
          <w:sz w:val="24"/>
        </w:rPr>
      </w:pPr>
    </w:p>
    <w:p w:rsidR="00B647D7" w:rsidRPr="00963C5E" w:rsidRDefault="00C74554" w:rsidP="00A348D2">
      <w:pPr>
        <w:numPr>
          <w:ilvl w:val="0"/>
          <w:numId w:val="15"/>
        </w:numPr>
        <w:rPr>
          <w:rFonts w:ascii="Palatino Linotype" w:hAnsi="Palatino Linotype"/>
          <w:sz w:val="24"/>
        </w:rPr>
      </w:pPr>
      <w:r w:rsidRPr="00963C5E">
        <w:rPr>
          <w:rFonts w:ascii="Palatino Linotype" w:hAnsi="Palatino Linotype"/>
          <w:sz w:val="24"/>
          <w:szCs w:val="24"/>
        </w:rPr>
        <w:t>On June 23, 2016, EZ Reach</w:t>
      </w:r>
      <w:r w:rsidR="00B647D7" w:rsidRPr="00963C5E">
        <w:rPr>
          <w:rFonts w:ascii="Palatino Linotype" w:hAnsi="Palatino Linotype"/>
          <w:sz w:val="24"/>
          <w:szCs w:val="24"/>
        </w:rPr>
        <w:t xml:space="preserve"> </w:t>
      </w:r>
      <w:r w:rsidR="00A348D2" w:rsidRPr="00963C5E">
        <w:rPr>
          <w:rFonts w:ascii="Palatino Linotype" w:hAnsi="Palatino Linotype"/>
          <w:sz w:val="24"/>
          <w:szCs w:val="24"/>
        </w:rPr>
        <w:t>filed Tier 3 Advice Letter (AL) 2</w:t>
      </w:r>
      <w:r w:rsidRPr="00963C5E">
        <w:rPr>
          <w:rFonts w:ascii="Palatino Linotype" w:hAnsi="Palatino Linotype"/>
          <w:sz w:val="24"/>
          <w:szCs w:val="24"/>
        </w:rPr>
        <w:t xml:space="preserve"> to the C</w:t>
      </w:r>
      <w:r w:rsidR="00A348D2" w:rsidRPr="00963C5E">
        <w:rPr>
          <w:rFonts w:ascii="Palatino Linotype" w:hAnsi="Palatino Linotype"/>
          <w:sz w:val="24"/>
          <w:szCs w:val="24"/>
        </w:rPr>
        <w:t>alifornia Public Utilities Commission (CPUC or Commission</w:t>
      </w:r>
      <w:proofErr w:type="gramStart"/>
      <w:r w:rsidR="00A348D2" w:rsidRPr="00963C5E">
        <w:rPr>
          <w:rFonts w:ascii="Palatino Linotype" w:hAnsi="Palatino Linotype"/>
          <w:sz w:val="24"/>
          <w:szCs w:val="24"/>
        </w:rPr>
        <w:t xml:space="preserve">) </w:t>
      </w:r>
      <w:r w:rsidRPr="00963C5E">
        <w:rPr>
          <w:rFonts w:ascii="Palatino Linotype" w:hAnsi="Palatino Linotype"/>
          <w:sz w:val="24"/>
          <w:szCs w:val="24"/>
        </w:rPr>
        <w:t xml:space="preserve"> requesting</w:t>
      </w:r>
      <w:proofErr w:type="gramEnd"/>
      <w:r w:rsidRPr="00963C5E">
        <w:rPr>
          <w:rFonts w:ascii="Palatino Linotype" w:hAnsi="Palatino Linotype"/>
          <w:sz w:val="24"/>
          <w:szCs w:val="24"/>
        </w:rPr>
        <w:t xml:space="preserve"> authorization to be a California </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p</w:t>
      </w:r>
      <w:r w:rsidR="006F277E" w:rsidRPr="00963C5E">
        <w:rPr>
          <w:rFonts w:ascii="Palatino Linotype" w:hAnsi="Palatino Linotype"/>
          <w:sz w:val="24"/>
          <w:szCs w:val="24"/>
        </w:rPr>
        <w:t>rovider to offer discounted pre</w:t>
      </w:r>
      <w:r w:rsidRPr="00963C5E">
        <w:rPr>
          <w:rFonts w:ascii="Palatino Linotype" w:hAnsi="Palatino Linotype"/>
          <w:sz w:val="24"/>
          <w:szCs w:val="24"/>
        </w:rPr>
        <w:t>pai</w:t>
      </w:r>
      <w:r w:rsidR="00B647D7" w:rsidRPr="00963C5E">
        <w:rPr>
          <w:rFonts w:ascii="Palatino Linotype" w:hAnsi="Palatino Linotype"/>
          <w:sz w:val="24"/>
          <w:szCs w:val="24"/>
        </w:rPr>
        <w:t xml:space="preserve">d wireless telephone services to eligible households in California.  </w:t>
      </w:r>
    </w:p>
    <w:p w:rsidR="00C74554" w:rsidRPr="00963C5E" w:rsidRDefault="00C74554" w:rsidP="00C74554">
      <w:pPr>
        <w:rPr>
          <w:rFonts w:ascii="Palatino Linotype" w:hAnsi="Palatino Linotype"/>
          <w:sz w:val="24"/>
          <w:szCs w:val="24"/>
        </w:rPr>
      </w:pPr>
    </w:p>
    <w:p w:rsidR="00C87405" w:rsidRPr="00963C5E" w:rsidRDefault="00C74554" w:rsidP="003258E5">
      <w:pPr>
        <w:numPr>
          <w:ilvl w:val="0"/>
          <w:numId w:val="15"/>
        </w:numPr>
        <w:rPr>
          <w:rFonts w:ascii="Palatino Linotype" w:hAnsi="Palatino Linotype"/>
          <w:sz w:val="24"/>
        </w:rPr>
      </w:pPr>
      <w:r w:rsidRPr="00963C5E">
        <w:rPr>
          <w:rFonts w:ascii="Palatino Linotype" w:hAnsi="Palatino Linotype"/>
          <w:sz w:val="24"/>
          <w:szCs w:val="24"/>
        </w:rPr>
        <w:t>On November 14, 2017, EZ Reach filed AL</w:t>
      </w:r>
      <w:r w:rsidR="0018516C">
        <w:rPr>
          <w:rFonts w:ascii="Palatino Linotype" w:hAnsi="Palatino Linotype"/>
          <w:sz w:val="24"/>
          <w:szCs w:val="24"/>
        </w:rPr>
        <w:t xml:space="preserve"> </w:t>
      </w:r>
      <w:r w:rsidRPr="00963C5E">
        <w:rPr>
          <w:rFonts w:ascii="Palatino Linotype" w:hAnsi="Palatino Linotype"/>
          <w:sz w:val="24"/>
          <w:szCs w:val="24"/>
        </w:rPr>
        <w:t xml:space="preserve">2A to modify AL 2 and </w:t>
      </w:r>
      <w:r w:rsidR="007E2157" w:rsidRPr="00963C5E">
        <w:rPr>
          <w:rFonts w:ascii="Palatino Linotype" w:hAnsi="Palatino Linotype"/>
          <w:sz w:val="24"/>
          <w:szCs w:val="24"/>
        </w:rPr>
        <w:t xml:space="preserve">to </w:t>
      </w:r>
      <w:r w:rsidRPr="00963C5E">
        <w:rPr>
          <w:rFonts w:ascii="Palatino Linotype" w:hAnsi="Palatino Linotype"/>
          <w:sz w:val="24"/>
          <w:szCs w:val="24"/>
        </w:rPr>
        <w:t>provide additional information regarding EZ Reach</w:t>
      </w:r>
      <w:r w:rsidR="00B647D7" w:rsidRPr="00963C5E">
        <w:rPr>
          <w:rFonts w:ascii="Palatino Linotype" w:hAnsi="Palatino Linotype"/>
          <w:sz w:val="24"/>
          <w:szCs w:val="24"/>
        </w:rPr>
        <w:t xml:space="preserve">’s </w:t>
      </w:r>
      <w:r w:rsidRPr="00963C5E">
        <w:rPr>
          <w:rFonts w:ascii="Palatino Linotype" w:hAnsi="Palatino Linotype"/>
          <w:sz w:val="24"/>
          <w:szCs w:val="24"/>
        </w:rPr>
        <w:t xml:space="preserve">proposed California </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wireless offering</w:t>
      </w:r>
      <w:r w:rsidR="007E2157" w:rsidRPr="00963C5E">
        <w:rPr>
          <w:rFonts w:ascii="Palatino Linotype" w:hAnsi="Palatino Linotype"/>
          <w:sz w:val="24"/>
          <w:szCs w:val="24"/>
        </w:rPr>
        <w:t xml:space="preserve"> as required by</w:t>
      </w:r>
      <w:r w:rsidRPr="00963C5E">
        <w:rPr>
          <w:rFonts w:ascii="Palatino Linotype" w:hAnsi="Palatino Linotype"/>
          <w:sz w:val="24"/>
          <w:szCs w:val="24"/>
        </w:rPr>
        <w:t xml:space="preserve"> Decision 14-01-036.  </w:t>
      </w:r>
    </w:p>
    <w:p w:rsidR="00C87405" w:rsidRPr="00963C5E" w:rsidRDefault="00C87405" w:rsidP="00FE7D78">
      <w:pPr>
        <w:pStyle w:val="ListParagraph"/>
        <w:rPr>
          <w:rFonts w:ascii="Palatino Linotype" w:hAnsi="Palatino Linotype"/>
          <w:sz w:val="24"/>
          <w:szCs w:val="24"/>
        </w:rPr>
      </w:pPr>
    </w:p>
    <w:p w:rsidR="00C87405" w:rsidRPr="00963C5E" w:rsidRDefault="00C74554" w:rsidP="003258E5">
      <w:pPr>
        <w:numPr>
          <w:ilvl w:val="0"/>
          <w:numId w:val="15"/>
        </w:numPr>
        <w:rPr>
          <w:rFonts w:ascii="Palatino Linotype" w:hAnsi="Palatino Linotype"/>
          <w:sz w:val="24"/>
        </w:rPr>
      </w:pPr>
      <w:r w:rsidRPr="00963C5E">
        <w:rPr>
          <w:rFonts w:ascii="Palatino Linotype" w:hAnsi="Palatino Linotype"/>
          <w:sz w:val="24"/>
          <w:szCs w:val="24"/>
        </w:rPr>
        <w:t>In AL 2A, EZ Reach</w:t>
      </w:r>
      <w:r w:rsidR="00B647D7" w:rsidRPr="00963C5E">
        <w:rPr>
          <w:rFonts w:ascii="Palatino Linotype" w:hAnsi="Palatino Linotype"/>
          <w:sz w:val="24"/>
          <w:szCs w:val="24"/>
        </w:rPr>
        <w:t xml:space="preserve"> </w:t>
      </w:r>
      <w:r w:rsidRPr="00963C5E">
        <w:rPr>
          <w:rFonts w:ascii="Palatino Linotype" w:hAnsi="Palatino Linotype"/>
          <w:sz w:val="24"/>
          <w:szCs w:val="24"/>
        </w:rPr>
        <w:t>made revisions in accordance with new rules effective 2017</w:t>
      </w:r>
      <w:r w:rsidRPr="00963C5E">
        <w:rPr>
          <w:rFonts w:ascii="Palatino Linotype" w:hAnsi="Palatino Linotype"/>
          <w:sz w:val="26"/>
        </w:rPr>
        <w:t xml:space="preserve">, </w:t>
      </w:r>
      <w:r w:rsidRPr="00963C5E">
        <w:rPr>
          <w:rFonts w:ascii="Palatino Linotype" w:hAnsi="Palatino Linotype"/>
          <w:sz w:val="24"/>
          <w:szCs w:val="24"/>
        </w:rPr>
        <w:t xml:space="preserve">and the 2018 California </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monthly support amount of $14.30</w:t>
      </w:r>
      <w:r w:rsidRPr="00963C5E">
        <w:rPr>
          <w:rFonts w:ascii="Palatino Linotype" w:hAnsi="Palatino Linotype"/>
          <w:sz w:val="26"/>
        </w:rPr>
        <w:t xml:space="preserve">, </w:t>
      </w:r>
      <w:r w:rsidRPr="00963C5E">
        <w:rPr>
          <w:rFonts w:ascii="Palatino Linotype" w:hAnsi="Palatino Linotype"/>
          <w:sz w:val="24"/>
          <w:szCs w:val="24"/>
        </w:rPr>
        <w:t xml:space="preserve">and provided supplemental information on company operations, including handset distribution, customer enrollment and intake, and hiring, training and supervision of sales agents.  </w:t>
      </w:r>
    </w:p>
    <w:p w:rsidR="00C87405" w:rsidRPr="00963C5E" w:rsidRDefault="00C87405" w:rsidP="00FE7D78">
      <w:pPr>
        <w:pStyle w:val="ListParagraph"/>
        <w:rPr>
          <w:rFonts w:ascii="Palatino Linotype" w:hAnsi="Palatino Linotype"/>
          <w:sz w:val="24"/>
          <w:szCs w:val="24"/>
        </w:rPr>
      </w:pPr>
    </w:p>
    <w:p w:rsidR="00C74554" w:rsidRPr="00963C5E" w:rsidRDefault="00C74554" w:rsidP="003258E5">
      <w:pPr>
        <w:numPr>
          <w:ilvl w:val="0"/>
          <w:numId w:val="15"/>
        </w:numPr>
        <w:rPr>
          <w:rFonts w:ascii="Palatino Linotype" w:hAnsi="Palatino Linotype"/>
          <w:sz w:val="24"/>
        </w:rPr>
      </w:pPr>
      <w:r w:rsidRPr="00963C5E">
        <w:rPr>
          <w:rFonts w:ascii="Palatino Linotype" w:hAnsi="Palatino Linotype"/>
          <w:sz w:val="24"/>
          <w:szCs w:val="24"/>
        </w:rPr>
        <w:t>In AL</w:t>
      </w:r>
      <w:r w:rsidR="0018516C">
        <w:rPr>
          <w:rFonts w:ascii="Palatino Linotype" w:hAnsi="Palatino Linotype"/>
          <w:sz w:val="24"/>
          <w:szCs w:val="24"/>
        </w:rPr>
        <w:t xml:space="preserve"> </w:t>
      </w:r>
      <w:r w:rsidRPr="00963C5E">
        <w:rPr>
          <w:rFonts w:ascii="Palatino Linotype" w:hAnsi="Palatino Linotype"/>
          <w:sz w:val="24"/>
          <w:szCs w:val="24"/>
        </w:rPr>
        <w:t xml:space="preserve">2A, EZ Reach modified its previously proposed plan to include unlimited voice minutes and text messaging, and 250 MB of data, at net cost of $0 per month to California </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subscribers, with additional data available for purchase at $0.025 per MB.</w:t>
      </w:r>
    </w:p>
    <w:p w:rsidR="00C74554" w:rsidRPr="00963C5E" w:rsidRDefault="00C74554" w:rsidP="00C74554">
      <w:pPr>
        <w:pStyle w:val="ListParagraph"/>
        <w:rPr>
          <w:rFonts w:ascii="Palatino Linotype" w:hAnsi="Palatino Linotype"/>
          <w:sz w:val="24"/>
        </w:rPr>
      </w:pPr>
    </w:p>
    <w:p w:rsidR="00D0223F" w:rsidRPr="00963C5E" w:rsidRDefault="00D0223F" w:rsidP="003258E5">
      <w:pPr>
        <w:numPr>
          <w:ilvl w:val="0"/>
          <w:numId w:val="15"/>
        </w:numPr>
        <w:rPr>
          <w:rFonts w:ascii="Palatino Linotype" w:hAnsi="Palatino Linotype"/>
          <w:sz w:val="24"/>
          <w:szCs w:val="24"/>
        </w:rPr>
      </w:pPr>
      <w:r w:rsidRPr="00963C5E">
        <w:rPr>
          <w:rFonts w:ascii="Palatino Linotype" w:hAnsi="Palatino Linotype"/>
          <w:sz w:val="24"/>
          <w:szCs w:val="24"/>
        </w:rPr>
        <w:t>On December 20, 2017, EZ Reach filed AL 2B to further increase the amount of data included in its proposed wireless plan to 500 MB</w:t>
      </w:r>
      <w:r w:rsidR="002A51B9" w:rsidRPr="00963C5E">
        <w:rPr>
          <w:rFonts w:ascii="Palatino Linotype" w:hAnsi="Palatino Linotype"/>
          <w:sz w:val="24"/>
          <w:szCs w:val="24"/>
        </w:rPr>
        <w:t>.</w:t>
      </w:r>
    </w:p>
    <w:p w:rsidR="00D0223F" w:rsidRPr="00963C5E" w:rsidRDefault="00D0223F" w:rsidP="00D0223F">
      <w:pPr>
        <w:rPr>
          <w:rFonts w:ascii="Palatino Linotype" w:hAnsi="Palatino Linotype"/>
          <w:sz w:val="24"/>
          <w:szCs w:val="24"/>
        </w:rPr>
      </w:pPr>
    </w:p>
    <w:p w:rsidR="002A51B9" w:rsidRPr="00963C5E" w:rsidRDefault="002A51B9" w:rsidP="003258E5">
      <w:pPr>
        <w:numPr>
          <w:ilvl w:val="0"/>
          <w:numId w:val="15"/>
        </w:numPr>
        <w:rPr>
          <w:rFonts w:ascii="Palatino Linotype" w:hAnsi="Palatino Linotype"/>
          <w:sz w:val="24"/>
          <w:szCs w:val="24"/>
        </w:rPr>
      </w:pPr>
      <w:r w:rsidRPr="00963C5E">
        <w:rPr>
          <w:rFonts w:ascii="Palatino Linotype" w:hAnsi="Palatino Linotype"/>
          <w:sz w:val="24"/>
          <w:szCs w:val="24"/>
        </w:rPr>
        <w:t>On March 12, 2017, EZ Reach filed AL</w:t>
      </w:r>
      <w:r w:rsidR="0018516C">
        <w:rPr>
          <w:rFonts w:ascii="Palatino Linotype" w:hAnsi="Palatino Linotype"/>
          <w:sz w:val="24"/>
          <w:szCs w:val="24"/>
        </w:rPr>
        <w:t xml:space="preserve"> </w:t>
      </w:r>
      <w:r w:rsidRPr="00963C5E">
        <w:rPr>
          <w:rFonts w:ascii="Palatino Linotype" w:hAnsi="Palatino Linotype"/>
          <w:sz w:val="24"/>
          <w:szCs w:val="24"/>
        </w:rPr>
        <w:t>2C to add a second proposed plan and update the cost of additional data.  EZ Reach proposed to also offer an unbundled plan that includes unlimited voice minutes and text messaging, and lower the cost for additional data to $20 per 1 GB, as follows:</w:t>
      </w:r>
    </w:p>
    <w:p w:rsidR="002A51B9" w:rsidRPr="00963C5E" w:rsidRDefault="002A51B9" w:rsidP="00F9095B">
      <w:pPr>
        <w:rPr>
          <w:rFonts w:ascii="Palatino Linotype" w:hAnsi="Palatino Linotype"/>
          <w:sz w:val="24"/>
          <w:szCs w:val="24"/>
        </w:rPr>
      </w:pPr>
    </w:p>
    <w:p w:rsidR="002A51B9" w:rsidRPr="00963C5E" w:rsidRDefault="002A51B9" w:rsidP="002A51B9">
      <w:pPr>
        <w:numPr>
          <w:ilvl w:val="0"/>
          <w:numId w:val="18"/>
        </w:numPr>
        <w:spacing w:after="120"/>
        <w:ind w:left="1080"/>
        <w:rPr>
          <w:rFonts w:ascii="Palatino Linotype" w:hAnsi="Palatino Linotype"/>
          <w:sz w:val="24"/>
        </w:rPr>
      </w:pPr>
      <w:r w:rsidRPr="00963C5E">
        <w:rPr>
          <w:rFonts w:ascii="Palatino Linotype" w:hAnsi="Palatino Linotype"/>
          <w:i/>
          <w:sz w:val="24"/>
          <w:u w:val="single"/>
        </w:rPr>
        <w:t>Unlimited Talk and Text:</w:t>
      </w:r>
      <w:r w:rsidRPr="00963C5E">
        <w:rPr>
          <w:rFonts w:ascii="Palatino Linotype" w:hAnsi="Palatino Linotype"/>
          <w:sz w:val="24"/>
        </w:rPr>
        <w:t xml:space="preserve">  Unlimited voice minutes and text messaging for $0.00 per month, and additional data available for purchase at $20 per 1 Gigabyte (GB).</w:t>
      </w:r>
    </w:p>
    <w:p w:rsidR="000F33F5" w:rsidRPr="003F43B3" w:rsidRDefault="002A51B9" w:rsidP="003F43B3">
      <w:pPr>
        <w:numPr>
          <w:ilvl w:val="0"/>
          <w:numId w:val="18"/>
        </w:numPr>
        <w:ind w:left="1080"/>
        <w:rPr>
          <w:rFonts w:ascii="Palatino Linotype" w:hAnsi="Palatino Linotype"/>
          <w:sz w:val="24"/>
          <w:szCs w:val="24"/>
        </w:rPr>
      </w:pPr>
      <w:r w:rsidRPr="00963C5E">
        <w:rPr>
          <w:rFonts w:ascii="Palatino Linotype" w:hAnsi="Palatino Linotype"/>
          <w:i/>
          <w:sz w:val="24"/>
          <w:u w:val="single"/>
        </w:rPr>
        <w:lastRenderedPageBreak/>
        <w:t>Unlimited Talk and Text with 500 MB Data</w:t>
      </w:r>
      <w:r w:rsidRPr="00963C5E">
        <w:rPr>
          <w:rFonts w:ascii="Palatino Linotype" w:hAnsi="Palatino Linotype"/>
          <w:i/>
          <w:sz w:val="24"/>
        </w:rPr>
        <w:t xml:space="preserve">:  </w:t>
      </w:r>
      <w:r w:rsidRPr="00963C5E">
        <w:rPr>
          <w:rFonts w:ascii="Palatino Linotype" w:hAnsi="Palatino Linotype"/>
          <w:sz w:val="24"/>
        </w:rPr>
        <w:t>Unlimited voice minutes and text messaging, and 500 megabytes (MB) of data for $0.00 per month, and additional data availab</w:t>
      </w:r>
      <w:r w:rsidR="000F33F5" w:rsidRPr="00963C5E">
        <w:rPr>
          <w:rFonts w:ascii="Palatino Linotype" w:hAnsi="Palatino Linotype"/>
          <w:sz w:val="24"/>
        </w:rPr>
        <w:t>le for purchase at $20 per 1 GB.</w:t>
      </w:r>
    </w:p>
    <w:p w:rsidR="003F43B3" w:rsidRPr="00963C5E" w:rsidRDefault="003F43B3" w:rsidP="003F43B3">
      <w:pPr>
        <w:ind w:left="1080"/>
        <w:rPr>
          <w:rFonts w:ascii="Palatino Linotype" w:hAnsi="Palatino Linotype"/>
          <w:sz w:val="24"/>
          <w:szCs w:val="24"/>
        </w:rPr>
      </w:pPr>
    </w:p>
    <w:p w:rsidR="00C87405" w:rsidRPr="00963C5E" w:rsidRDefault="00D0223F" w:rsidP="003258E5">
      <w:pPr>
        <w:numPr>
          <w:ilvl w:val="0"/>
          <w:numId w:val="15"/>
        </w:numPr>
        <w:rPr>
          <w:rFonts w:ascii="Palatino Linotype" w:hAnsi="Palatino Linotype"/>
          <w:sz w:val="24"/>
          <w:szCs w:val="24"/>
        </w:rPr>
      </w:pPr>
      <w:r w:rsidRPr="00963C5E">
        <w:rPr>
          <w:rFonts w:ascii="Palatino Linotype" w:hAnsi="Palatino Linotype"/>
          <w:sz w:val="24"/>
          <w:szCs w:val="24"/>
        </w:rPr>
        <w:t>EZ Reach</w:t>
      </w:r>
      <w:r w:rsidR="00B647D7" w:rsidRPr="00963C5E">
        <w:rPr>
          <w:rFonts w:ascii="Palatino Linotype" w:hAnsi="Palatino Linotype"/>
          <w:sz w:val="24"/>
          <w:szCs w:val="24"/>
        </w:rPr>
        <w:t xml:space="preserve"> </w:t>
      </w:r>
      <w:r w:rsidRPr="00963C5E">
        <w:rPr>
          <w:rFonts w:ascii="Palatino Linotype" w:hAnsi="Palatino Linotype"/>
          <w:sz w:val="24"/>
          <w:szCs w:val="24"/>
        </w:rPr>
        <w:t>does not seek Federal Lifeline fund support, and does not request authority to offer se</w:t>
      </w:r>
      <w:r w:rsidR="00B4002E" w:rsidRPr="00963C5E">
        <w:rPr>
          <w:rFonts w:ascii="Palatino Linotype" w:hAnsi="Palatino Linotype"/>
          <w:sz w:val="24"/>
          <w:szCs w:val="24"/>
        </w:rPr>
        <w:t>rvice on Tribal lands</w:t>
      </w:r>
      <w:r w:rsidRPr="00963C5E">
        <w:rPr>
          <w:rFonts w:ascii="Palatino Linotype" w:hAnsi="Palatino Linotype"/>
          <w:sz w:val="24"/>
          <w:szCs w:val="24"/>
        </w:rPr>
        <w:t xml:space="preserve">. </w:t>
      </w:r>
      <w:r w:rsidR="00370C59" w:rsidRPr="00963C5E">
        <w:rPr>
          <w:rFonts w:ascii="Palatino Linotype" w:hAnsi="Palatino Linotype"/>
          <w:sz w:val="24"/>
          <w:szCs w:val="24"/>
        </w:rPr>
        <w:t xml:space="preserve"> </w:t>
      </w:r>
    </w:p>
    <w:p w:rsidR="000F33F5" w:rsidRPr="00963C5E" w:rsidRDefault="000F33F5" w:rsidP="000F33F5">
      <w:pPr>
        <w:ind w:left="720"/>
        <w:rPr>
          <w:rFonts w:ascii="Palatino Linotype" w:hAnsi="Palatino Linotype"/>
          <w:sz w:val="24"/>
          <w:szCs w:val="24"/>
        </w:rPr>
      </w:pPr>
    </w:p>
    <w:p w:rsidR="00924DBA" w:rsidRPr="00963C5E" w:rsidRDefault="00C87405" w:rsidP="003258E5">
      <w:pPr>
        <w:numPr>
          <w:ilvl w:val="0"/>
          <w:numId w:val="15"/>
        </w:numPr>
        <w:rPr>
          <w:rFonts w:ascii="Palatino Linotype" w:hAnsi="Palatino Linotype"/>
          <w:sz w:val="24"/>
          <w:szCs w:val="24"/>
        </w:rPr>
      </w:pPr>
      <w:r w:rsidRPr="00963C5E">
        <w:rPr>
          <w:rFonts w:ascii="Palatino Linotype" w:hAnsi="Palatino Linotype"/>
          <w:sz w:val="24"/>
          <w:szCs w:val="24"/>
        </w:rPr>
        <w:t xml:space="preserve">EZ Reach </w:t>
      </w:r>
      <w:r w:rsidR="00370C59" w:rsidRPr="00963C5E">
        <w:rPr>
          <w:rFonts w:ascii="Palatino Linotype" w:hAnsi="Palatino Linotype"/>
          <w:sz w:val="24"/>
          <w:szCs w:val="24"/>
        </w:rPr>
        <w:t>proposes to offer two</w:t>
      </w:r>
      <w:r w:rsidR="00D0223F" w:rsidRPr="00963C5E">
        <w:rPr>
          <w:rFonts w:ascii="Palatino Linotype" w:hAnsi="Palatino Linotype"/>
          <w:sz w:val="24"/>
          <w:szCs w:val="24"/>
        </w:rPr>
        <w:t xml:space="preserve"> prepaid wireless plan</w:t>
      </w:r>
      <w:r w:rsidR="00370C59" w:rsidRPr="00963C5E">
        <w:rPr>
          <w:rFonts w:ascii="Palatino Linotype" w:hAnsi="Palatino Linotype"/>
          <w:sz w:val="24"/>
          <w:szCs w:val="24"/>
        </w:rPr>
        <w:t>s</w:t>
      </w:r>
      <w:r w:rsidR="00D0223F" w:rsidRPr="00963C5E">
        <w:rPr>
          <w:rFonts w:ascii="Palatino Linotype" w:hAnsi="Palatino Linotype"/>
          <w:sz w:val="24"/>
          <w:szCs w:val="24"/>
        </w:rPr>
        <w:t xml:space="preserve"> to which it will apply the $14.30 California </w:t>
      </w:r>
      <w:proofErr w:type="spellStart"/>
      <w:r w:rsidR="00D0223F" w:rsidRPr="00963C5E">
        <w:rPr>
          <w:rFonts w:ascii="Palatino Linotype" w:hAnsi="Palatino Linotype"/>
          <w:sz w:val="24"/>
          <w:szCs w:val="24"/>
        </w:rPr>
        <w:t>LifeLine</w:t>
      </w:r>
      <w:proofErr w:type="spellEnd"/>
      <w:r w:rsidR="00D0223F" w:rsidRPr="00963C5E">
        <w:rPr>
          <w:rFonts w:ascii="Palatino Linotype" w:hAnsi="Palatino Linotype"/>
          <w:sz w:val="24"/>
          <w:szCs w:val="24"/>
        </w:rPr>
        <w:t xml:space="preserve"> monthly support amount and a company credit equal to the Federal </w:t>
      </w:r>
      <w:proofErr w:type="spellStart"/>
      <w:r w:rsidR="00D0223F" w:rsidRPr="00963C5E">
        <w:rPr>
          <w:rFonts w:ascii="Palatino Linotype" w:hAnsi="Palatino Linotype"/>
          <w:sz w:val="24"/>
          <w:szCs w:val="24"/>
        </w:rPr>
        <w:t>LifeLine</w:t>
      </w:r>
      <w:proofErr w:type="spellEnd"/>
      <w:r w:rsidR="00D0223F" w:rsidRPr="00963C5E">
        <w:rPr>
          <w:rFonts w:ascii="Palatino Linotype" w:hAnsi="Palatino Linotype"/>
          <w:sz w:val="24"/>
          <w:szCs w:val="24"/>
        </w:rPr>
        <w:t xml:space="preserve"> monthly support of $9.25.</w:t>
      </w:r>
    </w:p>
    <w:p w:rsidR="00A72CFB" w:rsidRPr="00963C5E" w:rsidRDefault="00A72CFB" w:rsidP="000F33F5">
      <w:pPr>
        <w:rPr>
          <w:rFonts w:ascii="Palatino Linotype" w:hAnsi="Palatino Linotype"/>
          <w:sz w:val="24"/>
          <w:szCs w:val="24"/>
        </w:rPr>
      </w:pPr>
    </w:p>
    <w:p w:rsidR="00370C59" w:rsidRPr="00963C5E" w:rsidRDefault="00370C59" w:rsidP="003258E5">
      <w:pPr>
        <w:numPr>
          <w:ilvl w:val="0"/>
          <w:numId w:val="15"/>
        </w:numPr>
        <w:rPr>
          <w:rFonts w:ascii="Palatino Linotype" w:hAnsi="Palatino Linotype"/>
          <w:sz w:val="24"/>
          <w:szCs w:val="24"/>
        </w:rPr>
      </w:pPr>
      <w:r w:rsidRPr="00963C5E">
        <w:rPr>
          <w:rFonts w:ascii="Palatino Linotype" w:hAnsi="Palatino Linotype"/>
          <w:sz w:val="24"/>
          <w:szCs w:val="24"/>
        </w:rPr>
        <w:t xml:space="preserve">EZ Reach does not currently provide </w:t>
      </w:r>
      <w:r w:rsidR="007E2157" w:rsidRPr="00963C5E">
        <w:rPr>
          <w:rFonts w:ascii="Palatino Linotype" w:hAnsi="Palatino Linotype"/>
          <w:sz w:val="24"/>
          <w:szCs w:val="24"/>
        </w:rPr>
        <w:t xml:space="preserve">telecommunications </w:t>
      </w:r>
      <w:r w:rsidRPr="00963C5E">
        <w:rPr>
          <w:rFonts w:ascii="Palatino Linotype" w:hAnsi="Palatino Linotype"/>
          <w:sz w:val="24"/>
          <w:szCs w:val="24"/>
        </w:rPr>
        <w:t>service in California.</w:t>
      </w:r>
    </w:p>
    <w:p w:rsidR="00370C59" w:rsidRPr="00963C5E" w:rsidRDefault="00370C59" w:rsidP="00370C59">
      <w:pPr>
        <w:ind w:left="720"/>
        <w:rPr>
          <w:rFonts w:ascii="Palatino Linotype" w:hAnsi="Palatino Linotype"/>
          <w:sz w:val="24"/>
          <w:szCs w:val="24"/>
        </w:rPr>
      </w:pPr>
    </w:p>
    <w:p w:rsidR="00A72CFB" w:rsidRPr="00963C5E" w:rsidRDefault="00A72CFB" w:rsidP="003258E5">
      <w:pPr>
        <w:numPr>
          <w:ilvl w:val="0"/>
          <w:numId w:val="15"/>
        </w:numPr>
        <w:rPr>
          <w:rFonts w:ascii="Palatino Linotype" w:hAnsi="Palatino Linotype"/>
          <w:sz w:val="24"/>
          <w:szCs w:val="24"/>
        </w:rPr>
      </w:pPr>
      <w:r w:rsidRPr="00963C5E">
        <w:rPr>
          <w:rFonts w:ascii="Palatino Linotype" w:hAnsi="Palatino Linotype"/>
          <w:sz w:val="24"/>
          <w:szCs w:val="24"/>
        </w:rPr>
        <w:t xml:space="preserve">The Communications Division recommends that EZ Reach’s </w:t>
      </w:r>
      <w:r w:rsidR="00C87405" w:rsidRPr="00963C5E">
        <w:rPr>
          <w:rFonts w:ascii="Palatino Linotype" w:hAnsi="Palatino Linotype"/>
          <w:sz w:val="24"/>
          <w:szCs w:val="24"/>
        </w:rPr>
        <w:t xml:space="preserve">request to operate as a </w:t>
      </w:r>
      <w:r w:rsidRPr="00963C5E">
        <w:rPr>
          <w:rFonts w:ascii="Palatino Linotype" w:hAnsi="Palatino Linotype"/>
          <w:sz w:val="24"/>
          <w:szCs w:val="24"/>
        </w:rPr>
        <w:t xml:space="preserve">California </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w:t>
      </w:r>
      <w:r w:rsidR="00C87405" w:rsidRPr="00963C5E">
        <w:rPr>
          <w:rFonts w:ascii="Palatino Linotype" w:hAnsi="Palatino Linotype"/>
          <w:sz w:val="24"/>
          <w:szCs w:val="24"/>
        </w:rPr>
        <w:t xml:space="preserve">Provider </w:t>
      </w:r>
      <w:r w:rsidRPr="00963C5E">
        <w:rPr>
          <w:rFonts w:ascii="Palatino Linotype" w:hAnsi="Palatino Linotype"/>
          <w:sz w:val="24"/>
          <w:szCs w:val="24"/>
        </w:rPr>
        <w:t>be approved contingent on the following:</w:t>
      </w:r>
    </w:p>
    <w:p w:rsidR="00A72CFB" w:rsidRPr="00963C5E" w:rsidRDefault="00A72CFB" w:rsidP="00F9095B">
      <w:pPr>
        <w:pStyle w:val="ListParagraph"/>
        <w:rPr>
          <w:rFonts w:ascii="Palatino Linotype" w:hAnsi="Palatino Linotype"/>
          <w:sz w:val="24"/>
        </w:rPr>
      </w:pPr>
    </w:p>
    <w:p w:rsidR="00A72CFB" w:rsidRPr="00963C5E" w:rsidRDefault="00A72CFB" w:rsidP="003258E5">
      <w:pPr>
        <w:numPr>
          <w:ilvl w:val="1"/>
          <w:numId w:val="37"/>
        </w:numPr>
        <w:rPr>
          <w:rFonts w:ascii="Palatino Linotype" w:hAnsi="Palatino Linotype"/>
          <w:sz w:val="24"/>
        </w:rPr>
      </w:pPr>
      <w:r w:rsidRPr="00963C5E">
        <w:rPr>
          <w:rFonts w:ascii="Palatino Linotype" w:hAnsi="Palatino Linotype"/>
          <w:sz w:val="24"/>
        </w:rPr>
        <w:t>File required annual reports and compliance reports with</w:t>
      </w:r>
      <w:r w:rsidR="004F50CC" w:rsidRPr="00963C5E">
        <w:rPr>
          <w:rFonts w:ascii="Palatino Linotype" w:hAnsi="Palatino Linotype"/>
          <w:sz w:val="24"/>
        </w:rPr>
        <w:t xml:space="preserve"> </w:t>
      </w:r>
      <w:r w:rsidRPr="00963C5E">
        <w:rPr>
          <w:rFonts w:ascii="Palatino Linotype" w:hAnsi="Palatino Linotype"/>
          <w:sz w:val="24"/>
        </w:rPr>
        <w:t>the Commission;</w:t>
      </w:r>
    </w:p>
    <w:p w:rsidR="00B4002E" w:rsidRPr="00963C5E" w:rsidRDefault="00B4002E" w:rsidP="00B4002E">
      <w:pPr>
        <w:pStyle w:val="ListParagraph"/>
        <w:numPr>
          <w:ilvl w:val="1"/>
          <w:numId w:val="37"/>
        </w:numPr>
        <w:rPr>
          <w:rFonts w:ascii="Palatino Linotype" w:hAnsi="Palatino Linotype"/>
          <w:sz w:val="24"/>
        </w:rPr>
      </w:pPr>
      <w:r w:rsidRPr="00963C5E">
        <w:rPr>
          <w:rFonts w:ascii="Palatino Linotype" w:hAnsi="Palatino Linotype"/>
          <w:sz w:val="24"/>
        </w:rPr>
        <w:t xml:space="preserve">Continue to comply with CPUC User Fee and surcharge remittance and reporting requirements.  Failure to do so may result in enforcement action including penalties, fines, denial, suspension, and/or revocation of its wireless identification registration, and/or authority to operate as a California </w:t>
      </w:r>
      <w:proofErr w:type="spellStart"/>
      <w:r w:rsidRPr="00963C5E">
        <w:rPr>
          <w:rFonts w:ascii="Palatino Linotype" w:hAnsi="Palatino Linotype"/>
          <w:sz w:val="24"/>
        </w:rPr>
        <w:t>LifeLine</w:t>
      </w:r>
      <w:proofErr w:type="spellEnd"/>
      <w:r w:rsidRPr="00963C5E">
        <w:rPr>
          <w:rFonts w:ascii="Palatino Linotype" w:hAnsi="Palatino Linotype"/>
          <w:sz w:val="24"/>
        </w:rPr>
        <w:t xml:space="preserve"> provider in California and denial and/or suspension of its California </w:t>
      </w:r>
      <w:proofErr w:type="spellStart"/>
      <w:r w:rsidRPr="00963C5E">
        <w:rPr>
          <w:rFonts w:ascii="Palatino Linotype" w:hAnsi="Palatino Linotype"/>
          <w:sz w:val="24"/>
        </w:rPr>
        <w:t>LifeLine</w:t>
      </w:r>
      <w:proofErr w:type="spellEnd"/>
      <w:r w:rsidRPr="00963C5E">
        <w:rPr>
          <w:rFonts w:ascii="Palatino Linotype" w:hAnsi="Palatino Linotype"/>
          <w:sz w:val="24"/>
        </w:rPr>
        <w:t xml:space="preserve"> reimbursements;</w:t>
      </w:r>
    </w:p>
    <w:p w:rsidR="00A72CFB" w:rsidRPr="00963C5E" w:rsidRDefault="00A72CFB" w:rsidP="003258E5">
      <w:pPr>
        <w:numPr>
          <w:ilvl w:val="1"/>
          <w:numId w:val="37"/>
        </w:numPr>
        <w:rPr>
          <w:rFonts w:ascii="Palatino Linotype" w:hAnsi="Palatino Linotype"/>
          <w:sz w:val="24"/>
        </w:rPr>
      </w:pPr>
      <w:r w:rsidRPr="00963C5E">
        <w:rPr>
          <w:rFonts w:ascii="Palatino Linotype" w:hAnsi="Palatino Linotype"/>
          <w:sz w:val="24"/>
        </w:rPr>
        <w:t xml:space="preserve">Provide terms and conditions, disclosures, and marketing materials, including scripts used by customer service representatives, to the CPUC California </w:t>
      </w:r>
      <w:proofErr w:type="spellStart"/>
      <w:r w:rsidRPr="00963C5E">
        <w:rPr>
          <w:rFonts w:ascii="Palatino Linotype" w:hAnsi="Palatino Linotype"/>
          <w:sz w:val="24"/>
        </w:rPr>
        <w:t>LifeLine</w:t>
      </w:r>
      <w:proofErr w:type="spellEnd"/>
      <w:r w:rsidRPr="00963C5E">
        <w:rPr>
          <w:rFonts w:ascii="Palatino Linotype" w:hAnsi="Palatino Linotype"/>
          <w:sz w:val="24"/>
        </w:rPr>
        <w:t xml:space="preserve"> staff for review and approval prior to </w:t>
      </w:r>
      <w:r w:rsidR="00DB2125">
        <w:rPr>
          <w:rFonts w:ascii="Palatino Linotype" w:hAnsi="Palatino Linotype"/>
          <w:sz w:val="24"/>
        </w:rPr>
        <w:t xml:space="preserve">offering service, </w:t>
      </w:r>
      <w:r w:rsidRPr="00963C5E">
        <w:rPr>
          <w:rFonts w:ascii="Palatino Linotype" w:hAnsi="Palatino Linotype"/>
          <w:sz w:val="24"/>
        </w:rPr>
        <w:t xml:space="preserve">dissemination and/or availability to the public; </w:t>
      </w:r>
    </w:p>
    <w:p w:rsidR="00A72CFB" w:rsidRPr="008D3C5F" w:rsidRDefault="00A72CFB" w:rsidP="008D3C5F">
      <w:pPr>
        <w:numPr>
          <w:ilvl w:val="1"/>
          <w:numId w:val="37"/>
        </w:numPr>
        <w:rPr>
          <w:rFonts w:ascii="Palatino Linotype" w:hAnsi="Palatino Linotype"/>
          <w:sz w:val="24"/>
        </w:rPr>
      </w:pPr>
      <w:r w:rsidRPr="008D3C5F">
        <w:rPr>
          <w:rFonts w:ascii="Palatino Linotype" w:hAnsi="Palatino Linotype"/>
          <w:sz w:val="24"/>
        </w:rPr>
        <w:t>Post safety related information about wireless telephone service coverage limitations on terms and conditions, disclosures, marketing materials, including scripts used by customer service representatives, and on its company website;</w:t>
      </w:r>
      <w:r w:rsidR="00B4002E" w:rsidRPr="008D3C5F">
        <w:rPr>
          <w:rFonts w:ascii="Palatino Linotype" w:hAnsi="Palatino Linotype"/>
          <w:sz w:val="24"/>
        </w:rPr>
        <w:t xml:space="preserve"> and</w:t>
      </w:r>
    </w:p>
    <w:p w:rsidR="00B4002E" w:rsidRPr="00963C5E" w:rsidRDefault="00A72CFB" w:rsidP="00370C59">
      <w:pPr>
        <w:numPr>
          <w:ilvl w:val="1"/>
          <w:numId w:val="37"/>
        </w:numPr>
        <w:rPr>
          <w:rFonts w:ascii="Palatino Linotype" w:hAnsi="Palatino Linotype"/>
          <w:szCs w:val="24"/>
        </w:rPr>
      </w:pPr>
      <w:r w:rsidRPr="00963C5E">
        <w:rPr>
          <w:rFonts w:ascii="Palatino Linotype" w:hAnsi="Palatino Linotype"/>
          <w:sz w:val="24"/>
        </w:rPr>
        <w:t xml:space="preserve">Abide by all applicable state and federal consumer protection, including CPUC General Order 168, which is the Consumer Bill of Rights Governing Telecommunications Services, and comply with the Cellular Telecommunications and Internet Association’s (CTIA) </w:t>
      </w:r>
      <w:r w:rsidRPr="00963C5E">
        <w:rPr>
          <w:rFonts w:ascii="Palatino Linotype" w:hAnsi="Palatino Linotype"/>
          <w:i/>
          <w:sz w:val="24"/>
        </w:rPr>
        <w:t>Consumer Code for Wireless Service</w:t>
      </w:r>
      <w:r w:rsidRPr="00963C5E">
        <w:rPr>
          <w:rFonts w:ascii="Palatino Linotype" w:hAnsi="Palatino Linotype"/>
          <w:sz w:val="24"/>
        </w:rPr>
        <w:t>, as it is amended, and comply with directions to carriers regarding unlocking of phones.</w:t>
      </w:r>
    </w:p>
    <w:p w:rsidR="0017588F" w:rsidRPr="00963C5E" w:rsidRDefault="0017588F">
      <w:pPr>
        <w:pStyle w:val="ListParagraph"/>
        <w:rPr>
          <w:rFonts w:ascii="Palatino Linotype" w:hAnsi="Palatino Linotype"/>
          <w:sz w:val="24"/>
          <w:szCs w:val="24"/>
        </w:rPr>
      </w:pPr>
    </w:p>
    <w:p w:rsidR="007A0B20" w:rsidRPr="00963C5E" w:rsidRDefault="007A0B20">
      <w:pPr>
        <w:pStyle w:val="ListParagraph"/>
        <w:numPr>
          <w:ilvl w:val="0"/>
          <w:numId w:val="15"/>
        </w:numPr>
        <w:rPr>
          <w:rFonts w:ascii="Palatino Linotype" w:hAnsi="Palatino Linotype"/>
          <w:sz w:val="24"/>
          <w:szCs w:val="24"/>
        </w:rPr>
      </w:pPr>
      <w:r w:rsidRPr="00963C5E">
        <w:rPr>
          <w:rFonts w:ascii="Palatino Linotype" w:hAnsi="Palatino Linotype"/>
          <w:sz w:val="24"/>
          <w:szCs w:val="24"/>
        </w:rPr>
        <w:t xml:space="preserve">EZ Reach requested a waiver </w:t>
      </w:r>
      <w:r w:rsidR="007E2157" w:rsidRPr="00963C5E">
        <w:rPr>
          <w:rFonts w:ascii="Palatino Linotype" w:hAnsi="Palatino Linotype"/>
          <w:sz w:val="24"/>
          <w:szCs w:val="24"/>
        </w:rPr>
        <w:t>of</w:t>
      </w:r>
      <w:r w:rsidRPr="00963C5E">
        <w:rPr>
          <w:rFonts w:ascii="Palatino Linotype" w:hAnsi="Palatino Linotype"/>
          <w:sz w:val="24"/>
          <w:szCs w:val="24"/>
        </w:rPr>
        <w:t xml:space="preserve"> the pre-qualification requirement.</w:t>
      </w:r>
    </w:p>
    <w:p w:rsidR="007A0B20" w:rsidRPr="00963C5E" w:rsidRDefault="007A0B20" w:rsidP="007A0B20">
      <w:pPr>
        <w:pStyle w:val="ListParagraph"/>
        <w:rPr>
          <w:rFonts w:ascii="Palatino Linotype" w:hAnsi="Palatino Linotype"/>
          <w:sz w:val="24"/>
          <w:szCs w:val="24"/>
        </w:rPr>
      </w:pPr>
    </w:p>
    <w:p w:rsidR="007A0B20" w:rsidRPr="00963C5E" w:rsidRDefault="007A0B20">
      <w:pPr>
        <w:pStyle w:val="ListParagraph"/>
        <w:numPr>
          <w:ilvl w:val="0"/>
          <w:numId w:val="15"/>
        </w:numPr>
        <w:rPr>
          <w:rFonts w:ascii="Palatino Linotype" w:hAnsi="Palatino Linotype"/>
          <w:sz w:val="24"/>
          <w:szCs w:val="24"/>
        </w:rPr>
      </w:pPr>
      <w:r w:rsidRPr="00963C5E">
        <w:rPr>
          <w:rFonts w:ascii="Palatino Linotype" w:hAnsi="Palatino Linotype"/>
          <w:sz w:val="24"/>
          <w:szCs w:val="24"/>
        </w:rPr>
        <w:t>EZ Reach did not seek exemptions to the All Plans Requirement and All Handset Requirements.</w:t>
      </w:r>
    </w:p>
    <w:p w:rsidR="007A0B20" w:rsidRPr="00963C5E" w:rsidRDefault="007A0B20" w:rsidP="007A0B20">
      <w:pPr>
        <w:ind w:left="360"/>
        <w:rPr>
          <w:rFonts w:ascii="Palatino Linotype" w:hAnsi="Palatino Linotype"/>
          <w:sz w:val="24"/>
          <w:szCs w:val="24"/>
        </w:rPr>
      </w:pPr>
    </w:p>
    <w:p w:rsidR="00CC63A5" w:rsidRPr="00963C5E" w:rsidRDefault="00CC63A5">
      <w:pPr>
        <w:pStyle w:val="ListParagraph"/>
        <w:numPr>
          <w:ilvl w:val="0"/>
          <w:numId w:val="15"/>
        </w:numPr>
        <w:rPr>
          <w:rFonts w:ascii="Palatino Linotype" w:hAnsi="Palatino Linotype"/>
          <w:sz w:val="24"/>
          <w:szCs w:val="24"/>
        </w:rPr>
      </w:pPr>
      <w:r w:rsidRPr="00963C5E">
        <w:rPr>
          <w:rFonts w:ascii="Palatino Linotype" w:hAnsi="Palatino Linotype"/>
          <w:sz w:val="24"/>
          <w:szCs w:val="24"/>
        </w:rPr>
        <w:t xml:space="preserve">EZ Reach generally understands the program’s Status Code 53 Process and the FCC’s requirement related to its proposed service activation method and provisioning process and it is consistent with the California </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Administrator’s process and FCC’s service activation rule.</w:t>
      </w:r>
    </w:p>
    <w:p w:rsidR="00CC63A5" w:rsidRPr="00963C5E" w:rsidRDefault="00CC63A5" w:rsidP="003258E5">
      <w:pPr>
        <w:rPr>
          <w:rFonts w:ascii="Palatino Linotype" w:hAnsi="Palatino Linotype"/>
          <w:sz w:val="24"/>
          <w:szCs w:val="24"/>
        </w:rPr>
      </w:pPr>
    </w:p>
    <w:p w:rsidR="00CC63A5" w:rsidRPr="00963C5E" w:rsidRDefault="00CC63A5" w:rsidP="003258E5">
      <w:pPr>
        <w:pStyle w:val="ListParagraph"/>
        <w:numPr>
          <w:ilvl w:val="0"/>
          <w:numId w:val="15"/>
        </w:numPr>
        <w:rPr>
          <w:rFonts w:ascii="Palatino Linotype" w:hAnsi="Palatino Linotype"/>
          <w:sz w:val="24"/>
          <w:szCs w:val="24"/>
        </w:rPr>
      </w:pPr>
      <w:r w:rsidRPr="00963C5E">
        <w:rPr>
          <w:rFonts w:ascii="Palatino Linotype" w:hAnsi="Palatino Linotype"/>
          <w:sz w:val="24"/>
          <w:szCs w:val="24"/>
        </w:rPr>
        <w:t>EZ Reach should label clearly the wireless plan approved in the Resolution as “</w:t>
      </w:r>
      <w:r w:rsidRPr="00963C5E">
        <w:rPr>
          <w:rFonts w:ascii="Palatino Linotype" w:hAnsi="Palatino Linotype"/>
          <w:i/>
          <w:sz w:val="24"/>
          <w:szCs w:val="24"/>
        </w:rPr>
        <w:t xml:space="preserve">California </w:t>
      </w:r>
      <w:proofErr w:type="spellStart"/>
      <w:r w:rsidRPr="00963C5E">
        <w:rPr>
          <w:rFonts w:ascii="Palatino Linotype" w:hAnsi="Palatino Linotype"/>
          <w:i/>
          <w:sz w:val="24"/>
          <w:szCs w:val="24"/>
        </w:rPr>
        <w:t>LifeLine</w:t>
      </w:r>
      <w:proofErr w:type="spellEnd"/>
      <w:r w:rsidRPr="00963C5E">
        <w:rPr>
          <w:rFonts w:ascii="Palatino Linotype" w:hAnsi="Palatino Linotype"/>
          <w:i/>
          <w:sz w:val="24"/>
          <w:szCs w:val="24"/>
        </w:rPr>
        <w:t xml:space="preserve"> wireless service plan</w:t>
      </w:r>
      <w:r w:rsidRPr="00963C5E">
        <w:rPr>
          <w:rFonts w:ascii="Palatino Linotype" w:hAnsi="Palatino Linotype"/>
          <w:sz w:val="24"/>
          <w:szCs w:val="24"/>
        </w:rPr>
        <w:t xml:space="preserve">” and refer to the California </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Program, where applicable, in EZ Reach’s terms and conditions, disclosures, and marketing materials.</w:t>
      </w:r>
    </w:p>
    <w:p w:rsidR="00DD6EAE" w:rsidRPr="00963C5E" w:rsidRDefault="00DD6EAE" w:rsidP="003258E5">
      <w:pPr>
        <w:rPr>
          <w:rFonts w:ascii="Palatino Linotype" w:hAnsi="Palatino Linotype"/>
          <w:sz w:val="24"/>
          <w:szCs w:val="24"/>
        </w:rPr>
      </w:pPr>
    </w:p>
    <w:p w:rsidR="00833D79" w:rsidRPr="00963C5E" w:rsidRDefault="00946F21">
      <w:pPr>
        <w:numPr>
          <w:ilvl w:val="0"/>
          <w:numId w:val="15"/>
        </w:numPr>
        <w:rPr>
          <w:rFonts w:ascii="Palatino Linotype" w:hAnsi="Palatino Linotype"/>
          <w:sz w:val="24"/>
        </w:rPr>
      </w:pPr>
      <w:r w:rsidRPr="00963C5E">
        <w:rPr>
          <w:rFonts w:ascii="Palatino Linotype" w:hAnsi="Palatino Linotype"/>
          <w:sz w:val="24"/>
        </w:rPr>
        <w:t xml:space="preserve">EZ Reach commits to comply with the California </w:t>
      </w:r>
      <w:proofErr w:type="spellStart"/>
      <w:r w:rsidRPr="00963C5E">
        <w:rPr>
          <w:rFonts w:ascii="Palatino Linotype" w:hAnsi="Palatino Linotype"/>
          <w:sz w:val="24"/>
        </w:rPr>
        <w:t>LifeLine</w:t>
      </w:r>
      <w:proofErr w:type="spellEnd"/>
      <w:r w:rsidRPr="00963C5E">
        <w:rPr>
          <w:rFonts w:ascii="Palatino Linotype" w:hAnsi="Palatino Linotype"/>
          <w:sz w:val="24"/>
        </w:rPr>
        <w:t xml:space="preserve"> Program’s enrollment process, including all eligibility rules and validation checks, and to provide the Administrator all required information for the Administrator to determine eligibility.  </w:t>
      </w:r>
    </w:p>
    <w:p w:rsidR="00946F21" w:rsidRPr="00963C5E" w:rsidRDefault="00946F21" w:rsidP="003258E5">
      <w:pPr>
        <w:rPr>
          <w:rFonts w:ascii="Palatino Linotype" w:hAnsi="Palatino Linotype"/>
          <w:sz w:val="24"/>
          <w:szCs w:val="24"/>
        </w:rPr>
      </w:pPr>
    </w:p>
    <w:p w:rsidR="00723A68" w:rsidRPr="00963C5E" w:rsidRDefault="00723A68" w:rsidP="00723A68">
      <w:pPr>
        <w:numPr>
          <w:ilvl w:val="0"/>
          <w:numId w:val="15"/>
        </w:numPr>
        <w:rPr>
          <w:rFonts w:ascii="Palatino Linotype" w:hAnsi="Palatino Linotype"/>
          <w:sz w:val="24"/>
        </w:rPr>
      </w:pPr>
      <w:r w:rsidRPr="00963C5E">
        <w:rPr>
          <w:rFonts w:ascii="Palatino Linotype" w:hAnsi="Palatino Linotype"/>
          <w:sz w:val="24"/>
        </w:rPr>
        <w:t xml:space="preserve">EZ Reach’s prepaid wireless plans have equal or better value based on comparable offerings and plan pricing for low-income customers: </w:t>
      </w:r>
    </w:p>
    <w:p w:rsidR="00723A68" w:rsidRPr="00963C5E" w:rsidRDefault="00723A68" w:rsidP="00723A68">
      <w:pPr>
        <w:pStyle w:val="ListParagraph"/>
        <w:rPr>
          <w:rFonts w:ascii="Palatino Linotype" w:hAnsi="Palatino Linotype"/>
          <w:sz w:val="24"/>
        </w:rPr>
      </w:pPr>
    </w:p>
    <w:p w:rsidR="00723A68" w:rsidRPr="00963C5E" w:rsidRDefault="00723A68" w:rsidP="00723A68">
      <w:pPr>
        <w:numPr>
          <w:ilvl w:val="0"/>
          <w:numId w:val="18"/>
        </w:numPr>
        <w:spacing w:after="120"/>
        <w:ind w:left="1080"/>
        <w:rPr>
          <w:rFonts w:ascii="Palatino Linotype" w:hAnsi="Palatino Linotype"/>
          <w:sz w:val="24"/>
        </w:rPr>
      </w:pPr>
      <w:r w:rsidRPr="00963C5E">
        <w:rPr>
          <w:rFonts w:ascii="Palatino Linotype" w:hAnsi="Palatino Linotype"/>
          <w:i/>
          <w:sz w:val="24"/>
          <w:u w:val="single"/>
        </w:rPr>
        <w:t>Unlimited Talk and Text:</w:t>
      </w:r>
      <w:r w:rsidRPr="00963C5E">
        <w:rPr>
          <w:rFonts w:ascii="Palatino Linotype" w:hAnsi="Palatino Linotype"/>
          <w:sz w:val="24"/>
        </w:rPr>
        <w:t xml:space="preserve">  Unlimited voice minutes and text messaging for $0.00 per month, and additional data available for purchase at $20 per 1 Gigabyte (GB).</w:t>
      </w:r>
    </w:p>
    <w:p w:rsidR="000F33F5" w:rsidRPr="00963C5E" w:rsidRDefault="00723A68" w:rsidP="000F33F5">
      <w:pPr>
        <w:numPr>
          <w:ilvl w:val="0"/>
          <w:numId w:val="18"/>
        </w:numPr>
        <w:ind w:left="1080"/>
        <w:rPr>
          <w:rFonts w:ascii="Palatino Linotype" w:hAnsi="Palatino Linotype"/>
          <w:sz w:val="24"/>
        </w:rPr>
      </w:pPr>
      <w:r w:rsidRPr="00963C5E">
        <w:rPr>
          <w:rFonts w:ascii="Palatino Linotype" w:hAnsi="Palatino Linotype"/>
          <w:i/>
          <w:sz w:val="24"/>
          <w:u w:val="single"/>
        </w:rPr>
        <w:t>Unlimited Talk and Text with 500 MB Data</w:t>
      </w:r>
      <w:r w:rsidRPr="00963C5E">
        <w:rPr>
          <w:rFonts w:ascii="Palatino Linotype" w:hAnsi="Palatino Linotype"/>
          <w:i/>
          <w:sz w:val="24"/>
        </w:rPr>
        <w:t xml:space="preserve">:  </w:t>
      </w:r>
      <w:r w:rsidRPr="00963C5E">
        <w:rPr>
          <w:rFonts w:ascii="Palatino Linotype" w:hAnsi="Palatino Linotype"/>
          <w:sz w:val="24"/>
        </w:rPr>
        <w:t>Unlimited voice minutes and text messaging, and 500 megabytes (MB) of data for $0.00 per month, and additional data available for purchase at $20 per 1 GB.</w:t>
      </w:r>
    </w:p>
    <w:p w:rsidR="000F33F5" w:rsidRPr="00963C5E" w:rsidRDefault="000F33F5" w:rsidP="000F33F5">
      <w:pPr>
        <w:ind w:left="1080"/>
        <w:rPr>
          <w:rFonts w:ascii="Palatino Linotype" w:hAnsi="Palatino Linotype"/>
          <w:sz w:val="24"/>
        </w:rPr>
      </w:pPr>
    </w:p>
    <w:p w:rsidR="00723A68" w:rsidRPr="00963C5E" w:rsidRDefault="00723A68" w:rsidP="00723A68">
      <w:pPr>
        <w:pStyle w:val="ListParagraph"/>
        <w:numPr>
          <w:ilvl w:val="0"/>
          <w:numId w:val="15"/>
        </w:numPr>
        <w:rPr>
          <w:rFonts w:ascii="Palatino Linotype" w:hAnsi="Palatino Linotype"/>
          <w:sz w:val="24"/>
          <w:szCs w:val="24"/>
        </w:rPr>
      </w:pPr>
      <w:r w:rsidRPr="00963C5E">
        <w:rPr>
          <w:rFonts w:ascii="Palatino Linotype" w:hAnsi="Palatino Linotype"/>
          <w:sz w:val="24"/>
          <w:szCs w:val="24"/>
        </w:rPr>
        <w:t xml:space="preserve">It is reasonable to grant a waiver of the California </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pre-qualification requirement for EZ Reach’s California </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wireless plans, because these will be offered on a pre-paid basis.  </w:t>
      </w:r>
    </w:p>
    <w:p w:rsidR="00723A68" w:rsidRPr="00963C5E" w:rsidRDefault="00723A68" w:rsidP="00723A68">
      <w:pPr>
        <w:pStyle w:val="ListParagraph"/>
        <w:rPr>
          <w:rFonts w:ascii="Palatino Linotype" w:hAnsi="Palatino Linotype"/>
          <w:sz w:val="24"/>
          <w:szCs w:val="24"/>
        </w:rPr>
      </w:pPr>
    </w:p>
    <w:p w:rsidR="00CA2E79" w:rsidRPr="00963C5E" w:rsidRDefault="00E02BB4" w:rsidP="00723A68">
      <w:pPr>
        <w:pStyle w:val="ListParagraph"/>
        <w:numPr>
          <w:ilvl w:val="0"/>
          <w:numId w:val="15"/>
        </w:numPr>
        <w:rPr>
          <w:rFonts w:ascii="Palatino Linotype" w:hAnsi="Palatino Linotype"/>
          <w:sz w:val="24"/>
          <w:szCs w:val="24"/>
        </w:rPr>
      </w:pPr>
      <w:r>
        <w:rPr>
          <w:rFonts w:ascii="Palatino Linotype" w:hAnsi="Palatino Linotype"/>
          <w:sz w:val="24"/>
          <w:szCs w:val="24"/>
        </w:rPr>
        <w:t>Staff</w:t>
      </w:r>
      <w:r w:rsidR="00723A68" w:rsidRPr="00963C5E">
        <w:rPr>
          <w:rFonts w:ascii="Palatino Linotype" w:hAnsi="Palatino Linotype"/>
          <w:sz w:val="24"/>
          <w:szCs w:val="24"/>
        </w:rPr>
        <w:t xml:space="preserve"> conducted a due diligent review of EZ Reach and found </w:t>
      </w:r>
      <w:r w:rsidR="00CA2E79" w:rsidRPr="00963C5E">
        <w:rPr>
          <w:rFonts w:ascii="Palatino Linotype" w:hAnsi="Palatino Linotype"/>
          <w:sz w:val="24"/>
          <w:szCs w:val="24"/>
        </w:rPr>
        <w:t>that o</w:t>
      </w:r>
      <w:r w:rsidR="00723A68" w:rsidRPr="00963C5E">
        <w:rPr>
          <w:rFonts w:ascii="Palatino Linotype" w:hAnsi="Palatino Linotype"/>
          <w:sz w:val="24"/>
          <w:szCs w:val="24"/>
        </w:rPr>
        <w:t xml:space="preserve">n May 12, 2016, CPUC issued Resolution T-17510, imposing fines and revoking the operating licenses of 28 wireless service providers for failure to comply with CPUC User Fee, public purpose program surcharge and/or performance bond requirements.  EZ Reach was one of the 28 service providers identified in </w:t>
      </w:r>
      <w:r w:rsidR="00723A68" w:rsidRPr="00963C5E">
        <w:rPr>
          <w:rFonts w:ascii="Palatino Linotype" w:hAnsi="Palatino Linotype"/>
          <w:sz w:val="24"/>
          <w:szCs w:val="24"/>
        </w:rPr>
        <w:lastRenderedPageBreak/>
        <w:t xml:space="preserve">Resolution T-17510, due to failure to comply with user fee and public purpose program surcharge requirements.  </w:t>
      </w:r>
    </w:p>
    <w:p w:rsidR="00CA2E79" w:rsidRPr="00963C5E" w:rsidRDefault="00CA2E79" w:rsidP="00FE7D78">
      <w:pPr>
        <w:pStyle w:val="ListParagraph"/>
        <w:rPr>
          <w:rFonts w:ascii="Palatino Linotype" w:hAnsi="Palatino Linotype"/>
          <w:sz w:val="24"/>
          <w:szCs w:val="24"/>
        </w:rPr>
      </w:pPr>
    </w:p>
    <w:p w:rsidR="000F33F5" w:rsidRPr="00963C5E" w:rsidRDefault="0018516C" w:rsidP="000F33F5">
      <w:pPr>
        <w:pStyle w:val="ListParagraph"/>
        <w:numPr>
          <w:ilvl w:val="0"/>
          <w:numId w:val="15"/>
        </w:numPr>
        <w:rPr>
          <w:rFonts w:ascii="Palatino Linotype" w:hAnsi="Palatino Linotype"/>
          <w:sz w:val="24"/>
          <w:szCs w:val="24"/>
        </w:rPr>
      </w:pPr>
      <w:r>
        <w:rPr>
          <w:rFonts w:ascii="Palatino Linotype" w:hAnsi="Palatino Linotype"/>
          <w:sz w:val="24"/>
          <w:szCs w:val="24"/>
        </w:rPr>
        <w:t xml:space="preserve">In AL </w:t>
      </w:r>
      <w:r w:rsidR="00723A68" w:rsidRPr="00963C5E">
        <w:rPr>
          <w:rFonts w:ascii="Palatino Linotype" w:hAnsi="Palatino Linotype"/>
          <w:sz w:val="24"/>
          <w:szCs w:val="24"/>
        </w:rPr>
        <w:t>2, EZ Reach indicated that, in order to avoid revocation of its WIR, EZ Reach paid the ordered fines within 30 days of the effective date of Resolution T-17510, remitted all past due User Fees and filed all past due public purpose program surcharge reports.</w:t>
      </w:r>
      <w:r w:rsidR="000F33F5" w:rsidRPr="00963C5E">
        <w:rPr>
          <w:rFonts w:ascii="Palatino Linotype" w:hAnsi="Palatino Linotype"/>
          <w:sz w:val="24"/>
          <w:szCs w:val="24"/>
        </w:rPr>
        <w:t xml:space="preserve">  Staff confirmed payment with the Commission’s Fiscal office.</w:t>
      </w:r>
    </w:p>
    <w:p w:rsidR="00723A68" w:rsidRPr="00963C5E" w:rsidRDefault="00723A68" w:rsidP="007A0B20">
      <w:pPr>
        <w:pStyle w:val="ListParagraph"/>
        <w:rPr>
          <w:rFonts w:ascii="Palatino Linotype" w:hAnsi="Palatino Linotype"/>
          <w:sz w:val="24"/>
          <w:szCs w:val="24"/>
        </w:rPr>
      </w:pPr>
    </w:p>
    <w:p w:rsidR="00B5367A" w:rsidRPr="00963C5E" w:rsidRDefault="00B5367A" w:rsidP="007A0B20">
      <w:pPr>
        <w:pStyle w:val="ListParagraph"/>
        <w:numPr>
          <w:ilvl w:val="0"/>
          <w:numId w:val="15"/>
        </w:numPr>
        <w:rPr>
          <w:rFonts w:ascii="Palatino Linotype" w:hAnsi="Palatino Linotype"/>
          <w:sz w:val="24"/>
          <w:szCs w:val="24"/>
        </w:rPr>
      </w:pPr>
      <w:r w:rsidRPr="00963C5E">
        <w:rPr>
          <w:rFonts w:ascii="Palatino Linotype" w:hAnsi="Palatino Linotype"/>
          <w:sz w:val="24"/>
          <w:szCs w:val="24"/>
        </w:rPr>
        <w:t>The Commission may pursue an enforcement action which may include fines, penalties, and the revocation of</w:t>
      </w:r>
      <w:r w:rsidR="00946F21" w:rsidRPr="00963C5E">
        <w:rPr>
          <w:rFonts w:ascii="Palatino Linotype" w:hAnsi="Palatino Linotype"/>
          <w:sz w:val="24"/>
          <w:szCs w:val="24"/>
        </w:rPr>
        <w:t xml:space="preserve"> wireless identification registration, the</w:t>
      </w:r>
      <w:r w:rsidRPr="00963C5E">
        <w:rPr>
          <w:rFonts w:ascii="Palatino Linotype" w:hAnsi="Palatino Linotype"/>
          <w:sz w:val="24"/>
          <w:szCs w:val="24"/>
        </w:rPr>
        <w:t xml:space="preserve"> </w:t>
      </w:r>
      <w:r w:rsidR="00C732DE" w:rsidRPr="00963C5E">
        <w:rPr>
          <w:rFonts w:ascii="Palatino Linotype" w:hAnsi="Palatino Linotype"/>
          <w:sz w:val="24"/>
          <w:szCs w:val="24"/>
        </w:rPr>
        <w:t xml:space="preserve">California </w:t>
      </w:r>
      <w:proofErr w:type="spellStart"/>
      <w:r w:rsidR="00C732DE" w:rsidRPr="00963C5E">
        <w:rPr>
          <w:rFonts w:ascii="Palatino Linotype" w:hAnsi="Palatino Linotype"/>
          <w:sz w:val="24"/>
          <w:szCs w:val="24"/>
        </w:rPr>
        <w:t>LifeLine</w:t>
      </w:r>
      <w:proofErr w:type="spellEnd"/>
      <w:r w:rsidR="00C732DE" w:rsidRPr="00963C5E">
        <w:rPr>
          <w:rFonts w:ascii="Palatino Linotype" w:hAnsi="Palatino Linotype"/>
          <w:sz w:val="24"/>
          <w:szCs w:val="24"/>
        </w:rPr>
        <w:t xml:space="preserve"> wireless service provider</w:t>
      </w:r>
      <w:r w:rsidRPr="00963C5E">
        <w:rPr>
          <w:rFonts w:ascii="Palatino Linotype" w:hAnsi="Palatino Linotype"/>
          <w:sz w:val="24"/>
          <w:szCs w:val="24"/>
        </w:rPr>
        <w:t xml:space="preserve"> authority</w:t>
      </w:r>
      <w:r w:rsidR="00946F21" w:rsidRPr="00963C5E">
        <w:rPr>
          <w:rFonts w:ascii="Palatino Linotype" w:hAnsi="Palatino Linotype"/>
          <w:sz w:val="24"/>
          <w:szCs w:val="24"/>
        </w:rPr>
        <w:t xml:space="preserve">, and/or wireless identification registration authority and denial and/or suspension of its California </w:t>
      </w:r>
      <w:proofErr w:type="spellStart"/>
      <w:r w:rsidR="00946F21" w:rsidRPr="00963C5E">
        <w:rPr>
          <w:rFonts w:ascii="Palatino Linotype" w:hAnsi="Palatino Linotype"/>
          <w:sz w:val="24"/>
          <w:szCs w:val="24"/>
        </w:rPr>
        <w:t>LifeLine</w:t>
      </w:r>
      <w:proofErr w:type="spellEnd"/>
      <w:r w:rsidR="00946F21" w:rsidRPr="00963C5E">
        <w:rPr>
          <w:rFonts w:ascii="Palatino Linotype" w:hAnsi="Palatino Linotype"/>
          <w:sz w:val="24"/>
          <w:szCs w:val="24"/>
        </w:rPr>
        <w:t xml:space="preserve"> </w:t>
      </w:r>
      <w:r w:rsidR="00833D79" w:rsidRPr="00963C5E">
        <w:rPr>
          <w:rFonts w:ascii="Palatino Linotype" w:hAnsi="Palatino Linotype"/>
          <w:sz w:val="24"/>
          <w:szCs w:val="24"/>
        </w:rPr>
        <w:t xml:space="preserve">disbursements should substantive issues emerge after </w:t>
      </w:r>
      <w:r w:rsidR="007E2157" w:rsidRPr="00963C5E">
        <w:rPr>
          <w:rFonts w:ascii="Palatino Linotype" w:hAnsi="Palatino Linotype"/>
          <w:sz w:val="24"/>
          <w:szCs w:val="24"/>
        </w:rPr>
        <w:t>EZ Reach</w:t>
      </w:r>
      <w:r w:rsidR="00833D79" w:rsidRPr="00963C5E">
        <w:rPr>
          <w:rFonts w:ascii="Palatino Linotype" w:hAnsi="Palatino Linotype"/>
          <w:sz w:val="24"/>
          <w:szCs w:val="24"/>
        </w:rPr>
        <w:t xml:space="preserve"> is approved which raise public interest questions about EZ Reach’s operations.</w:t>
      </w:r>
    </w:p>
    <w:p w:rsidR="00EC363C" w:rsidRPr="00963C5E" w:rsidRDefault="00EC363C" w:rsidP="007A0B20">
      <w:pPr>
        <w:pStyle w:val="ListParagraph"/>
        <w:rPr>
          <w:rFonts w:ascii="Palatino Linotype" w:hAnsi="Palatino Linotype"/>
          <w:sz w:val="24"/>
          <w:szCs w:val="24"/>
        </w:rPr>
      </w:pPr>
    </w:p>
    <w:p w:rsidR="002A51B9" w:rsidRPr="00963C5E" w:rsidRDefault="00EC363C" w:rsidP="007A0B20">
      <w:pPr>
        <w:pStyle w:val="ListParagraph"/>
        <w:numPr>
          <w:ilvl w:val="0"/>
          <w:numId w:val="15"/>
        </w:numPr>
        <w:rPr>
          <w:rFonts w:ascii="Palatino Linotype" w:hAnsi="Palatino Linotype"/>
          <w:sz w:val="24"/>
          <w:szCs w:val="24"/>
        </w:rPr>
      </w:pPr>
      <w:r w:rsidRPr="00963C5E">
        <w:rPr>
          <w:rFonts w:ascii="Palatino Linotype" w:hAnsi="Palatino Linotype"/>
          <w:sz w:val="24"/>
          <w:szCs w:val="24"/>
        </w:rPr>
        <w:t xml:space="preserve">For public safety reasons, </w:t>
      </w:r>
      <w:r w:rsidR="007048F5" w:rsidRPr="00963C5E">
        <w:rPr>
          <w:rFonts w:ascii="Palatino Linotype" w:hAnsi="Palatino Linotype"/>
          <w:sz w:val="24"/>
          <w:szCs w:val="24"/>
        </w:rPr>
        <w:t>EZ Reach</w:t>
      </w:r>
      <w:r w:rsidR="007A0B20" w:rsidRPr="00963C5E">
        <w:rPr>
          <w:rFonts w:ascii="Palatino Linotype" w:hAnsi="Palatino Linotype"/>
          <w:sz w:val="24"/>
          <w:szCs w:val="24"/>
        </w:rPr>
        <w:t xml:space="preserve"> </w:t>
      </w:r>
      <w:r w:rsidR="00696519" w:rsidRPr="00963C5E">
        <w:rPr>
          <w:rFonts w:ascii="Palatino Linotype" w:hAnsi="Palatino Linotype"/>
          <w:sz w:val="24"/>
          <w:szCs w:val="24"/>
        </w:rPr>
        <w:t xml:space="preserve">is required </w:t>
      </w:r>
      <w:r w:rsidR="007E2157" w:rsidRPr="00963C5E">
        <w:rPr>
          <w:rFonts w:ascii="Palatino Linotype" w:hAnsi="Palatino Linotype"/>
          <w:sz w:val="24"/>
          <w:szCs w:val="24"/>
        </w:rPr>
        <w:t xml:space="preserve">to </w:t>
      </w:r>
      <w:r w:rsidR="007A0B20" w:rsidRPr="00963C5E">
        <w:rPr>
          <w:rFonts w:ascii="Palatino Linotype" w:hAnsi="Palatino Linotype"/>
          <w:sz w:val="24"/>
          <w:szCs w:val="24"/>
        </w:rPr>
        <w:t xml:space="preserve">clearly inform </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customers that coverage limitations may affect wireless mobile service including E-911/911 eme</w:t>
      </w:r>
      <w:r w:rsidR="007A0B20" w:rsidRPr="00963C5E">
        <w:rPr>
          <w:rFonts w:ascii="Palatino Linotype" w:hAnsi="Palatino Linotype"/>
          <w:sz w:val="24"/>
          <w:szCs w:val="24"/>
        </w:rPr>
        <w:t>rgency calls.  Disclosures will</w:t>
      </w:r>
      <w:r w:rsidRPr="00963C5E">
        <w:rPr>
          <w:rFonts w:ascii="Palatino Linotype" w:hAnsi="Palatino Linotype"/>
          <w:sz w:val="24"/>
          <w:szCs w:val="24"/>
        </w:rPr>
        <w:t xml:space="preserve"> include, but are not limited to, clear statements on all marketing materials</w:t>
      </w:r>
      <w:r w:rsidR="00833D79" w:rsidRPr="00963C5E">
        <w:rPr>
          <w:rFonts w:ascii="Palatino Linotype" w:hAnsi="Palatino Linotype"/>
          <w:sz w:val="24"/>
          <w:szCs w:val="24"/>
        </w:rPr>
        <w:t xml:space="preserve"> and</w:t>
      </w:r>
      <w:r w:rsidRPr="00963C5E">
        <w:rPr>
          <w:rFonts w:ascii="Palatino Linotype" w:hAnsi="Palatino Linotype"/>
          <w:sz w:val="24"/>
          <w:szCs w:val="24"/>
        </w:rPr>
        <w:t xml:space="preserve"> company</w:t>
      </w:r>
      <w:r w:rsidR="00833D79" w:rsidRPr="00963C5E">
        <w:rPr>
          <w:rFonts w:ascii="Palatino Linotype" w:hAnsi="Palatino Linotype"/>
          <w:sz w:val="24"/>
          <w:szCs w:val="24"/>
        </w:rPr>
        <w:t>’s</w:t>
      </w:r>
      <w:r w:rsidRPr="00963C5E">
        <w:rPr>
          <w:rFonts w:ascii="Palatino Linotype" w:hAnsi="Palatino Linotype"/>
          <w:sz w:val="24"/>
          <w:szCs w:val="24"/>
        </w:rPr>
        <w:t xml:space="preserve"> website.</w:t>
      </w:r>
      <w:r w:rsidR="000F53BF" w:rsidRPr="00963C5E">
        <w:rPr>
          <w:rFonts w:ascii="Palatino Linotype" w:hAnsi="Palatino Linotype"/>
          <w:sz w:val="24"/>
          <w:szCs w:val="24"/>
        </w:rPr>
        <w:t xml:space="preserve">  </w:t>
      </w:r>
    </w:p>
    <w:p w:rsidR="005544E6" w:rsidRPr="00963C5E" w:rsidRDefault="005544E6" w:rsidP="007A0B20">
      <w:pPr>
        <w:pStyle w:val="ListParagraph"/>
        <w:rPr>
          <w:rFonts w:ascii="Palatino Linotype" w:hAnsi="Palatino Linotype"/>
          <w:sz w:val="24"/>
          <w:szCs w:val="24"/>
        </w:rPr>
      </w:pPr>
    </w:p>
    <w:p w:rsidR="007E2157" w:rsidRPr="00963C5E" w:rsidRDefault="007048F5" w:rsidP="007A0B20">
      <w:pPr>
        <w:pStyle w:val="ListParagraph"/>
        <w:numPr>
          <w:ilvl w:val="0"/>
          <w:numId w:val="15"/>
        </w:numPr>
        <w:rPr>
          <w:rFonts w:ascii="Palatino Linotype" w:hAnsi="Palatino Linotype"/>
          <w:sz w:val="24"/>
          <w:szCs w:val="24"/>
        </w:rPr>
      </w:pPr>
      <w:r w:rsidRPr="00963C5E">
        <w:rPr>
          <w:rFonts w:ascii="Palatino Linotype" w:hAnsi="Palatino Linotype"/>
          <w:sz w:val="24"/>
          <w:szCs w:val="24"/>
        </w:rPr>
        <w:t xml:space="preserve">EZ Reach </w:t>
      </w:r>
      <w:r w:rsidR="00946F21" w:rsidRPr="00963C5E">
        <w:rPr>
          <w:rFonts w:ascii="Palatino Linotype" w:hAnsi="Palatino Linotype"/>
          <w:sz w:val="24"/>
          <w:szCs w:val="24"/>
        </w:rPr>
        <w:t xml:space="preserve">should file a Tier </w:t>
      </w:r>
      <w:r w:rsidR="004F50CC" w:rsidRPr="00963C5E">
        <w:rPr>
          <w:rFonts w:ascii="Palatino Linotype" w:hAnsi="Palatino Linotype"/>
          <w:sz w:val="24"/>
          <w:szCs w:val="24"/>
        </w:rPr>
        <w:t>2</w:t>
      </w:r>
      <w:r w:rsidR="00946F21" w:rsidRPr="00963C5E">
        <w:rPr>
          <w:rFonts w:ascii="Palatino Linotype" w:hAnsi="Palatino Linotype"/>
          <w:sz w:val="24"/>
          <w:szCs w:val="24"/>
        </w:rPr>
        <w:t xml:space="preserve"> advice letter to request approval to change its service area including a description of the area(s) to be served, a list of geographic areas, and a map(s) in </w:t>
      </w:r>
      <w:proofErr w:type="spellStart"/>
      <w:r w:rsidR="00946F21" w:rsidRPr="00963C5E">
        <w:rPr>
          <w:rFonts w:ascii="Palatino Linotype" w:hAnsi="Palatino Linotype"/>
          <w:sz w:val="24"/>
          <w:szCs w:val="24"/>
        </w:rPr>
        <w:t>Shap</w:t>
      </w:r>
      <w:r w:rsidR="00696519" w:rsidRPr="00963C5E">
        <w:rPr>
          <w:rFonts w:ascii="Palatino Linotype" w:hAnsi="Palatino Linotype"/>
          <w:sz w:val="24"/>
          <w:szCs w:val="24"/>
        </w:rPr>
        <w:t>e</w:t>
      </w:r>
      <w:r w:rsidR="00946F21" w:rsidRPr="00963C5E">
        <w:rPr>
          <w:rFonts w:ascii="Palatino Linotype" w:hAnsi="Palatino Linotype"/>
          <w:sz w:val="24"/>
          <w:szCs w:val="24"/>
        </w:rPr>
        <w:t>file</w:t>
      </w:r>
      <w:proofErr w:type="spellEnd"/>
      <w:r w:rsidR="00946F21" w:rsidRPr="00963C5E">
        <w:rPr>
          <w:rFonts w:ascii="Palatino Linotype" w:hAnsi="Palatino Linotype"/>
          <w:sz w:val="24"/>
          <w:szCs w:val="24"/>
        </w:rPr>
        <w:t xml:space="preserve"> format of the proposed </w:t>
      </w:r>
      <w:r w:rsidR="004F50CC" w:rsidRPr="00963C5E">
        <w:rPr>
          <w:rFonts w:ascii="Palatino Linotype" w:hAnsi="Palatino Linotype"/>
          <w:sz w:val="24"/>
          <w:szCs w:val="24"/>
        </w:rPr>
        <w:t xml:space="preserve">service </w:t>
      </w:r>
      <w:r w:rsidR="00946F21" w:rsidRPr="00963C5E">
        <w:rPr>
          <w:rFonts w:ascii="Palatino Linotype" w:hAnsi="Palatino Linotype"/>
          <w:sz w:val="24"/>
          <w:szCs w:val="24"/>
        </w:rPr>
        <w:t xml:space="preserve">area.  </w:t>
      </w:r>
    </w:p>
    <w:p w:rsidR="007E2157" w:rsidRPr="00963C5E" w:rsidRDefault="007E2157" w:rsidP="00FE7D78">
      <w:pPr>
        <w:pStyle w:val="ListParagraph"/>
        <w:rPr>
          <w:rFonts w:ascii="Palatino Linotype" w:hAnsi="Palatino Linotype"/>
          <w:sz w:val="24"/>
          <w:szCs w:val="24"/>
        </w:rPr>
      </w:pPr>
    </w:p>
    <w:p w:rsidR="005544E6" w:rsidRPr="00963C5E" w:rsidRDefault="00946F21" w:rsidP="007A0B20">
      <w:pPr>
        <w:pStyle w:val="ListParagraph"/>
        <w:numPr>
          <w:ilvl w:val="0"/>
          <w:numId w:val="15"/>
        </w:numPr>
        <w:rPr>
          <w:rFonts w:ascii="Palatino Linotype" w:hAnsi="Palatino Linotype"/>
          <w:sz w:val="24"/>
          <w:szCs w:val="24"/>
        </w:rPr>
      </w:pPr>
      <w:r w:rsidRPr="00963C5E">
        <w:rPr>
          <w:rFonts w:ascii="Palatino Linotype" w:hAnsi="Palatino Linotype"/>
          <w:sz w:val="24"/>
          <w:szCs w:val="24"/>
        </w:rPr>
        <w:t xml:space="preserve">As a California </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provider, </w:t>
      </w:r>
      <w:r w:rsidR="007E2157" w:rsidRPr="00963C5E">
        <w:rPr>
          <w:rFonts w:ascii="Palatino Linotype" w:hAnsi="Palatino Linotype"/>
          <w:sz w:val="24"/>
          <w:szCs w:val="24"/>
        </w:rPr>
        <w:t xml:space="preserve">EZ Reach </w:t>
      </w:r>
      <w:r w:rsidR="00696519" w:rsidRPr="00963C5E">
        <w:rPr>
          <w:rFonts w:ascii="Palatino Linotype" w:hAnsi="Palatino Linotype"/>
          <w:sz w:val="24"/>
          <w:szCs w:val="24"/>
        </w:rPr>
        <w:t xml:space="preserve">is </w:t>
      </w:r>
      <w:r w:rsidRPr="00963C5E">
        <w:rPr>
          <w:rFonts w:ascii="Palatino Linotype" w:hAnsi="Palatino Linotype"/>
          <w:sz w:val="24"/>
          <w:szCs w:val="24"/>
        </w:rPr>
        <w:t xml:space="preserve">authorized to provide California </w:t>
      </w:r>
      <w:proofErr w:type="spellStart"/>
      <w:r w:rsidRPr="00963C5E">
        <w:rPr>
          <w:rFonts w:ascii="Palatino Linotype" w:hAnsi="Palatino Linotype"/>
          <w:sz w:val="24"/>
          <w:szCs w:val="24"/>
        </w:rPr>
        <w:t>LifeLine</w:t>
      </w:r>
      <w:proofErr w:type="spellEnd"/>
      <w:r w:rsidRPr="00963C5E">
        <w:rPr>
          <w:rFonts w:ascii="Palatino Linotype" w:hAnsi="Palatino Linotype"/>
          <w:sz w:val="24"/>
          <w:szCs w:val="24"/>
        </w:rPr>
        <w:t xml:space="preserve"> services throughout the state without any geographic restrictions, excluding federally-recognized Tribal lands</w:t>
      </w:r>
      <w:r w:rsidR="007E2157" w:rsidRPr="00963C5E">
        <w:rPr>
          <w:rFonts w:ascii="Palatino Linotype" w:hAnsi="Palatino Linotype"/>
          <w:sz w:val="24"/>
          <w:szCs w:val="24"/>
        </w:rPr>
        <w:t xml:space="preserve"> in California</w:t>
      </w:r>
      <w:r w:rsidRPr="00963C5E">
        <w:rPr>
          <w:rFonts w:ascii="Palatino Linotype" w:hAnsi="Palatino Linotype"/>
          <w:sz w:val="24"/>
          <w:szCs w:val="24"/>
        </w:rPr>
        <w:t xml:space="preserve">. </w:t>
      </w:r>
    </w:p>
    <w:p w:rsidR="00CD45AC" w:rsidRPr="00963C5E" w:rsidRDefault="00CD45AC" w:rsidP="007A0B20">
      <w:pPr>
        <w:pStyle w:val="ListParagraph"/>
        <w:rPr>
          <w:rFonts w:ascii="Palatino Linotype" w:hAnsi="Palatino Linotype"/>
          <w:sz w:val="24"/>
          <w:szCs w:val="24"/>
        </w:rPr>
      </w:pPr>
    </w:p>
    <w:p w:rsidR="005544E6" w:rsidRPr="00963C5E" w:rsidRDefault="007048F5" w:rsidP="007A0B20">
      <w:pPr>
        <w:pStyle w:val="ListParagraph"/>
        <w:numPr>
          <w:ilvl w:val="0"/>
          <w:numId w:val="15"/>
        </w:numPr>
        <w:rPr>
          <w:rFonts w:ascii="Palatino Linotype" w:hAnsi="Palatino Linotype"/>
          <w:sz w:val="24"/>
        </w:rPr>
      </w:pPr>
      <w:r w:rsidRPr="00963C5E">
        <w:rPr>
          <w:rFonts w:ascii="Palatino Linotype" w:hAnsi="Palatino Linotype"/>
          <w:sz w:val="24"/>
          <w:szCs w:val="24"/>
        </w:rPr>
        <w:t>EZ Reach</w:t>
      </w:r>
      <w:r w:rsidR="00CD45AC" w:rsidRPr="00963C5E">
        <w:rPr>
          <w:rFonts w:ascii="Palatino Linotype" w:hAnsi="Palatino Linotype"/>
          <w:sz w:val="24"/>
          <w:szCs w:val="24"/>
        </w:rPr>
        <w:t xml:space="preserve"> should file a Tier </w:t>
      </w:r>
      <w:r w:rsidR="004F50CC" w:rsidRPr="00963C5E">
        <w:rPr>
          <w:rFonts w:ascii="Palatino Linotype" w:hAnsi="Palatino Linotype"/>
          <w:sz w:val="24"/>
          <w:szCs w:val="24"/>
        </w:rPr>
        <w:t>2</w:t>
      </w:r>
      <w:r w:rsidR="007A0B20" w:rsidRPr="00963C5E">
        <w:rPr>
          <w:rFonts w:ascii="Palatino Linotype" w:hAnsi="Palatino Linotype"/>
          <w:sz w:val="24"/>
          <w:szCs w:val="24"/>
        </w:rPr>
        <w:t xml:space="preserve"> advice l</w:t>
      </w:r>
      <w:r w:rsidR="00CD45AC" w:rsidRPr="00963C5E">
        <w:rPr>
          <w:rFonts w:ascii="Palatino Linotype" w:hAnsi="Palatino Linotype"/>
          <w:sz w:val="24"/>
          <w:szCs w:val="24"/>
        </w:rPr>
        <w:t xml:space="preserve">etter to request approval </w:t>
      </w:r>
      <w:r w:rsidR="009D1787" w:rsidRPr="00963C5E">
        <w:rPr>
          <w:rFonts w:ascii="Palatino Linotype" w:hAnsi="Palatino Linotype"/>
          <w:sz w:val="24"/>
          <w:szCs w:val="24"/>
        </w:rPr>
        <w:t>for</w:t>
      </w:r>
      <w:r w:rsidR="00CD45AC" w:rsidRPr="00963C5E">
        <w:rPr>
          <w:rFonts w:ascii="Palatino Linotype" w:hAnsi="Palatino Linotype"/>
          <w:sz w:val="24"/>
          <w:szCs w:val="24"/>
        </w:rPr>
        <w:t xml:space="preserve"> </w:t>
      </w:r>
      <w:r w:rsidR="00946F21" w:rsidRPr="00963C5E">
        <w:rPr>
          <w:rFonts w:ascii="Palatino Linotype" w:hAnsi="Palatino Linotype"/>
          <w:sz w:val="24"/>
          <w:szCs w:val="24"/>
        </w:rPr>
        <w:t xml:space="preserve">any future </w:t>
      </w:r>
      <w:r w:rsidR="00CD45AC" w:rsidRPr="00963C5E">
        <w:rPr>
          <w:rFonts w:ascii="Palatino Linotype" w:hAnsi="Palatino Linotype"/>
          <w:sz w:val="24"/>
          <w:szCs w:val="24"/>
        </w:rPr>
        <w:t>changes</w:t>
      </w:r>
      <w:r w:rsidR="00946F21" w:rsidRPr="00963C5E">
        <w:rPr>
          <w:rFonts w:ascii="Palatino Linotype" w:hAnsi="Palatino Linotype"/>
          <w:sz w:val="24"/>
        </w:rPr>
        <w:t xml:space="preserve"> including, but not limited to, terms and conditions, and</w:t>
      </w:r>
      <w:r w:rsidR="00CD45AC" w:rsidRPr="00963C5E">
        <w:rPr>
          <w:rFonts w:ascii="Palatino Linotype" w:hAnsi="Palatino Linotype"/>
          <w:sz w:val="24"/>
        </w:rPr>
        <w:t xml:space="preserve"> </w:t>
      </w:r>
      <w:r w:rsidR="00946F21" w:rsidRPr="00963C5E">
        <w:rPr>
          <w:rFonts w:ascii="Palatino Linotype" w:hAnsi="Palatino Linotype"/>
          <w:sz w:val="24"/>
        </w:rPr>
        <w:t xml:space="preserve">to the approved California </w:t>
      </w:r>
      <w:proofErr w:type="spellStart"/>
      <w:r w:rsidR="00946F21" w:rsidRPr="00963C5E">
        <w:rPr>
          <w:rFonts w:ascii="Palatino Linotype" w:hAnsi="Palatino Linotype"/>
          <w:sz w:val="24"/>
        </w:rPr>
        <w:t>LifeLine</w:t>
      </w:r>
      <w:proofErr w:type="spellEnd"/>
      <w:r w:rsidR="00946F21" w:rsidRPr="00963C5E">
        <w:rPr>
          <w:rFonts w:ascii="Palatino Linotype" w:hAnsi="Palatino Linotype"/>
          <w:sz w:val="24"/>
        </w:rPr>
        <w:t xml:space="preserve"> wireless service plans.</w:t>
      </w:r>
    </w:p>
    <w:p w:rsidR="006B2EAF" w:rsidRPr="00963C5E" w:rsidRDefault="006B2EAF" w:rsidP="005544E6">
      <w:pPr>
        <w:pStyle w:val="ListParagraph"/>
        <w:ind w:left="0"/>
        <w:rPr>
          <w:rFonts w:ascii="Palatino Linotype" w:hAnsi="Palatino Linotype"/>
          <w:sz w:val="24"/>
        </w:rPr>
      </w:pPr>
    </w:p>
    <w:p w:rsidR="002E7A1E" w:rsidRPr="00963C5E" w:rsidRDefault="002E7A1E" w:rsidP="003258E5">
      <w:pPr>
        <w:numPr>
          <w:ilvl w:val="0"/>
          <w:numId w:val="15"/>
        </w:numPr>
        <w:rPr>
          <w:rFonts w:ascii="Palatino Linotype" w:hAnsi="Palatino Linotype"/>
          <w:sz w:val="24"/>
        </w:rPr>
      </w:pPr>
      <w:r w:rsidRPr="00963C5E">
        <w:rPr>
          <w:rFonts w:ascii="Palatino Linotype" w:hAnsi="Palatino Linotype"/>
          <w:sz w:val="24"/>
        </w:rPr>
        <w:t xml:space="preserve">On </w:t>
      </w:r>
      <w:r w:rsidR="00597585" w:rsidRPr="00963C5E">
        <w:rPr>
          <w:rFonts w:ascii="Palatino Linotype" w:hAnsi="Palatino Linotype"/>
          <w:sz w:val="24"/>
        </w:rPr>
        <w:t>M</w:t>
      </w:r>
      <w:r w:rsidR="00546ECF" w:rsidRPr="00963C5E">
        <w:rPr>
          <w:rFonts w:ascii="Palatino Linotype" w:hAnsi="Palatino Linotype"/>
          <w:sz w:val="24"/>
        </w:rPr>
        <w:t>ay 01</w:t>
      </w:r>
      <w:r w:rsidR="00597585" w:rsidRPr="00963C5E">
        <w:rPr>
          <w:rFonts w:ascii="Palatino Linotype" w:hAnsi="Palatino Linotype"/>
          <w:sz w:val="24"/>
        </w:rPr>
        <w:t>, 201</w:t>
      </w:r>
      <w:r w:rsidR="003F7087" w:rsidRPr="00963C5E">
        <w:rPr>
          <w:rFonts w:ascii="Palatino Linotype" w:hAnsi="Palatino Linotype"/>
          <w:sz w:val="24"/>
        </w:rPr>
        <w:t>8</w:t>
      </w:r>
      <w:r w:rsidRPr="00963C5E">
        <w:rPr>
          <w:rFonts w:ascii="Palatino Linotype" w:hAnsi="Palatino Linotype"/>
          <w:sz w:val="24"/>
        </w:rPr>
        <w:t xml:space="preserve">, the Commission </w:t>
      </w:r>
      <w:r w:rsidR="000E1F98" w:rsidRPr="00963C5E">
        <w:rPr>
          <w:rFonts w:ascii="Palatino Linotype" w:hAnsi="Palatino Linotype"/>
          <w:sz w:val="24"/>
        </w:rPr>
        <w:t>emailed</w:t>
      </w:r>
      <w:r w:rsidR="007A0B20" w:rsidRPr="00963C5E">
        <w:rPr>
          <w:rFonts w:ascii="Palatino Linotype" w:hAnsi="Palatino Linotype"/>
          <w:sz w:val="24"/>
        </w:rPr>
        <w:t xml:space="preserve"> a draft of this r</w:t>
      </w:r>
      <w:r w:rsidRPr="00963C5E">
        <w:rPr>
          <w:rFonts w:ascii="Palatino Linotype" w:hAnsi="Palatino Linotype"/>
          <w:sz w:val="24"/>
        </w:rPr>
        <w:t>esolution</w:t>
      </w:r>
      <w:r w:rsidR="000E1F98" w:rsidRPr="00963C5E">
        <w:rPr>
          <w:rFonts w:ascii="Palatino Linotype" w:hAnsi="Palatino Linotype"/>
          <w:sz w:val="24"/>
        </w:rPr>
        <w:t xml:space="preserve"> to the eligible telecommunications carrier service list</w:t>
      </w:r>
      <w:r w:rsidRPr="00963C5E">
        <w:rPr>
          <w:rFonts w:ascii="Palatino Linotype" w:hAnsi="Palatino Linotype"/>
          <w:sz w:val="24"/>
        </w:rPr>
        <w:t xml:space="preserve"> </w:t>
      </w:r>
      <w:r w:rsidR="00833D79" w:rsidRPr="00963C5E">
        <w:rPr>
          <w:rFonts w:ascii="Palatino Linotype" w:hAnsi="Palatino Linotype"/>
          <w:sz w:val="24"/>
        </w:rPr>
        <w:t xml:space="preserve">and the California </w:t>
      </w:r>
      <w:proofErr w:type="spellStart"/>
      <w:r w:rsidR="00833D79" w:rsidRPr="00963C5E">
        <w:rPr>
          <w:rFonts w:ascii="Palatino Linotype" w:hAnsi="Palatino Linotype"/>
          <w:sz w:val="24"/>
        </w:rPr>
        <w:t>LifeLine</w:t>
      </w:r>
      <w:proofErr w:type="spellEnd"/>
      <w:r w:rsidR="00833D79" w:rsidRPr="00963C5E">
        <w:rPr>
          <w:rFonts w:ascii="Palatino Linotype" w:hAnsi="Palatino Linotype"/>
          <w:sz w:val="24"/>
        </w:rPr>
        <w:t xml:space="preserve"> proceeding R.11-03-013 service lists </w:t>
      </w:r>
      <w:r w:rsidRPr="00963C5E">
        <w:rPr>
          <w:rFonts w:ascii="Palatino Linotype" w:hAnsi="Palatino Linotype"/>
          <w:sz w:val="24"/>
        </w:rPr>
        <w:t xml:space="preserve">for </w:t>
      </w:r>
      <w:r w:rsidR="000E1F98" w:rsidRPr="00963C5E">
        <w:rPr>
          <w:rFonts w:ascii="Palatino Linotype" w:hAnsi="Palatino Linotype"/>
          <w:sz w:val="24"/>
        </w:rPr>
        <w:t xml:space="preserve">public </w:t>
      </w:r>
      <w:r w:rsidRPr="00963C5E">
        <w:rPr>
          <w:rFonts w:ascii="Palatino Linotype" w:hAnsi="Palatino Linotype"/>
          <w:sz w:val="24"/>
        </w:rPr>
        <w:t>comments.</w:t>
      </w:r>
    </w:p>
    <w:p w:rsidR="007E394A" w:rsidRPr="00963C5E" w:rsidRDefault="007E394A" w:rsidP="00DB276D">
      <w:pPr>
        <w:pStyle w:val="ListParagraph"/>
        <w:rPr>
          <w:rFonts w:ascii="Palatino Linotype" w:hAnsi="Palatino Linotype"/>
          <w:sz w:val="24"/>
        </w:rPr>
      </w:pPr>
    </w:p>
    <w:p w:rsidR="007C0CC4" w:rsidRDefault="007C0CC4" w:rsidP="0099714A">
      <w:pPr>
        <w:keepNext/>
        <w:outlineLvl w:val="0"/>
        <w:rPr>
          <w:rFonts w:ascii="Palatino Linotype" w:hAnsi="Palatino Linotype"/>
          <w:b/>
          <w:sz w:val="24"/>
        </w:rPr>
      </w:pPr>
    </w:p>
    <w:p w:rsidR="007B2E9E" w:rsidRPr="00963C5E" w:rsidRDefault="007B2E9E" w:rsidP="0099714A">
      <w:pPr>
        <w:keepNext/>
        <w:outlineLvl w:val="0"/>
        <w:rPr>
          <w:rFonts w:ascii="Palatino Linotype" w:hAnsi="Palatino Linotype"/>
          <w:b/>
          <w:sz w:val="24"/>
        </w:rPr>
      </w:pPr>
    </w:p>
    <w:p w:rsidR="002E7A1E" w:rsidRPr="00963C5E" w:rsidRDefault="002E7A1E" w:rsidP="0099714A">
      <w:pPr>
        <w:keepNext/>
        <w:outlineLvl w:val="0"/>
        <w:rPr>
          <w:rFonts w:ascii="Palatino Linotype" w:hAnsi="Palatino Linotype"/>
          <w:sz w:val="24"/>
        </w:rPr>
      </w:pPr>
      <w:r w:rsidRPr="00963C5E">
        <w:rPr>
          <w:rFonts w:ascii="Palatino Linotype" w:hAnsi="Palatino Linotype"/>
          <w:b/>
          <w:sz w:val="24"/>
        </w:rPr>
        <w:t>THEREFORE, IT IS ORDERED</w:t>
      </w:r>
      <w:r w:rsidRPr="00963C5E">
        <w:rPr>
          <w:rFonts w:ascii="Palatino Linotype" w:hAnsi="Palatino Linotype"/>
          <w:sz w:val="24"/>
        </w:rPr>
        <w:t xml:space="preserve"> that:</w:t>
      </w:r>
    </w:p>
    <w:p w:rsidR="002E7A1E" w:rsidRPr="00963C5E" w:rsidRDefault="002E7A1E" w:rsidP="0099714A">
      <w:pPr>
        <w:tabs>
          <w:tab w:val="left" w:pos="540"/>
        </w:tabs>
        <w:ind w:left="360"/>
        <w:rPr>
          <w:rFonts w:ascii="Palatino Linotype" w:hAnsi="Palatino Linotype"/>
          <w:sz w:val="24"/>
          <w:szCs w:val="24"/>
        </w:rPr>
      </w:pPr>
    </w:p>
    <w:p w:rsidR="006825C3" w:rsidRPr="00963C5E" w:rsidRDefault="00A44FEA" w:rsidP="00251BA7">
      <w:pPr>
        <w:numPr>
          <w:ilvl w:val="0"/>
          <w:numId w:val="1"/>
        </w:numPr>
        <w:ind w:right="630"/>
        <w:rPr>
          <w:rFonts w:ascii="Palatino Linotype" w:hAnsi="Palatino Linotype"/>
          <w:sz w:val="24"/>
        </w:rPr>
      </w:pPr>
      <w:r w:rsidRPr="00963C5E">
        <w:rPr>
          <w:rFonts w:ascii="Palatino Linotype" w:hAnsi="Palatino Linotype"/>
          <w:sz w:val="24"/>
        </w:rPr>
        <w:t>The Commission</w:t>
      </w:r>
      <w:r w:rsidR="00DB469C" w:rsidRPr="00963C5E">
        <w:rPr>
          <w:rFonts w:ascii="Palatino Linotype" w:hAnsi="Palatino Linotype"/>
          <w:sz w:val="24"/>
        </w:rPr>
        <w:t xml:space="preserve"> </w:t>
      </w:r>
      <w:r w:rsidR="002E7A1E" w:rsidRPr="00963C5E">
        <w:rPr>
          <w:rFonts w:ascii="Palatino Linotype" w:hAnsi="Palatino Linotype"/>
          <w:sz w:val="24"/>
        </w:rPr>
        <w:t>approve</w:t>
      </w:r>
      <w:r w:rsidRPr="00963C5E">
        <w:rPr>
          <w:rFonts w:ascii="Palatino Linotype" w:hAnsi="Palatino Linotype"/>
          <w:sz w:val="24"/>
        </w:rPr>
        <w:t>s</w:t>
      </w:r>
      <w:r w:rsidR="002E7A1E" w:rsidRPr="00963C5E">
        <w:rPr>
          <w:rFonts w:ascii="Palatino Linotype" w:hAnsi="Palatino Linotype"/>
          <w:sz w:val="24"/>
        </w:rPr>
        <w:t xml:space="preserve"> </w:t>
      </w:r>
      <w:r w:rsidR="007048F5" w:rsidRPr="00963C5E">
        <w:rPr>
          <w:rFonts w:ascii="Palatino Linotype" w:hAnsi="Palatino Linotype"/>
          <w:sz w:val="24"/>
          <w:szCs w:val="24"/>
        </w:rPr>
        <w:t>EZ Reach Mobile, LLC</w:t>
      </w:r>
      <w:r w:rsidR="0065689B" w:rsidRPr="00963C5E">
        <w:rPr>
          <w:rFonts w:ascii="Palatino Linotype" w:hAnsi="Palatino Linotype"/>
          <w:sz w:val="24"/>
        </w:rPr>
        <w:t xml:space="preserve"> </w:t>
      </w:r>
      <w:r w:rsidR="00B647D7" w:rsidRPr="00963C5E">
        <w:rPr>
          <w:rFonts w:ascii="Palatino Linotype" w:hAnsi="Palatino Linotype"/>
          <w:sz w:val="24"/>
        </w:rPr>
        <w:t xml:space="preserve">(EZ Reach) </w:t>
      </w:r>
      <w:r w:rsidR="002E7A1E" w:rsidRPr="00963C5E">
        <w:rPr>
          <w:rFonts w:ascii="Palatino Linotype" w:hAnsi="Palatino Linotype"/>
          <w:sz w:val="24"/>
        </w:rPr>
        <w:t>(U-</w:t>
      </w:r>
      <w:r w:rsidR="00903E8F" w:rsidRPr="00963C5E">
        <w:rPr>
          <w:rFonts w:ascii="Palatino Linotype" w:hAnsi="Palatino Linotype"/>
          <w:sz w:val="24"/>
        </w:rPr>
        <w:t>446</w:t>
      </w:r>
      <w:r w:rsidR="009D2A25" w:rsidRPr="00963C5E">
        <w:rPr>
          <w:rFonts w:ascii="Palatino Linotype" w:hAnsi="Palatino Linotype"/>
          <w:sz w:val="24"/>
        </w:rPr>
        <w:t>4</w:t>
      </w:r>
      <w:r w:rsidR="002E7A1E" w:rsidRPr="00963C5E">
        <w:rPr>
          <w:rFonts w:ascii="Palatino Linotype" w:hAnsi="Palatino Linotype"/>
          <w:sz w:val="24"/>
        </w:rPr>
        <w:t>-C</w:t>
      </w:r>
      <w:r w:rsidR="002D7AAB" w:rsidRPr="00963C5E">
        <w:rPr>
          <w:rFonts w:ascii="Palatino Linotype" w:hAnsi="Palatino Linotype"/>
          <w:sz w:val="24"/>
        </w:rPr>
        <w:t>)</w:t>
      </w:r>
      <w:r w:rsidR="009D1787" w:rsidRPr="00963C5E">
        <w:rPr>
          <w:rFonts w:ascii="Palatino Linotype" w:hAnsi="Palatino Linotype"/>
          <w:sz w:val="24"/>
        </w:rPr>
        <w:t xml:space="preserve"> as a California </w:t>
      </w:r>
      <w:proofErr w:type="spellStart"/>
      <w:r w:rsidR="009D1787" w:rsidRPr="00963C5E">
        <w:rPr>
          <w:rFonts w:ascii="Palatino Linotype" w:hAnsi="Palatino Linotype"/>
          <w:sz w:val="24"/>
        </w:rPr>
        <w:t>LifeLine</w:t>
      </w:r>
      <w:proofErr w:type="spellEnd"/>
      <w:r w:rsidR="009D1787" w:rsidRPr="00963C5E">
        <w:rPr>
          <w:rFonts w:ascii="Palatino Linotype" w:hAnsi="Palatino Linotype"/>
          <w:sz w:val="24"/>
        </w:rPr>
        <w:t xml:space="preserve"> p</w:t>
      </w:r>
      <w:r w:rsidR="00F874F1" w:rsidRPr="00963C5E">
        <w:rPr>
          <w:rFonts w:ascii="Palatino Linotype" w:hAnsi="Palatino Linotype"/>
          <w:sz w:val="24"/>
        </w:rPr>
        <w:t>rovider</w:t>
      </w:r>
      <w:r w:rsidR="00DB469C" w:rsidRPr="00963C5E">
        <w:rPr>
          <w:rFonts w:ascii="Palatino Linotype" w:hAnsi="Palatino Linotype"/>
          <w:sz w:val="24"/>
        </w:rPr>
        <w:t xml:space="preserve"> to offer prepaid wireless telephone services supported by the </w:t>
      </w:r>
      <w:r w:rsidR="00F874F1" w:rsidRPr="00963C5E">
        <w:rPr>
          <w:rFonts w:ascii="Palatino Linotype" w:hAnsi="Palatino Linotype"/>
          <w:sz w:val="24"/>
        </w:rPr>
        <w:t xml:space="preserve">California </w:t>
      </w:r>
      <w:proofErr w:type="spellStart"/>
      <w:r w:rsidR="00F874F1" w:rsidRPr="00963C5E">
        <w:rPr>
          <w:rFonts w:ascii="Palatino Linotype" w:hAnsi="Palatino Linotype"/>
          <w:sz w:val="24"/>
        </w:rPr>
        <w:t>LifeLine</w:t>
      </w:r>
      <w:proofErr w:type="spellEnd"/>
      <w:r w:rsidR="00DB469C" w:rsidRPr="00963C5E">
        <w:rPr>
          <w:rFonts w:ascii="Palatino Linotype" w:hAnsi="Palatino Linotype"/>
          <w:sz w:val="24"/>
        </w:rPr>
        <w:t xml:space="preserve"> Program </w:t>
      </w:r>
      <w:r w:rsidR="004F50CC" w:rsidRPr="00963C5E">
        <w:rPr>
          <w:rFonts w:ascii="Palatino Linotype" w:hAnsi="Palatino Linotype"/>
          <w:sz w:val="24"/>
        </w:rPr>
        <w:t>where its underlying carrier</w:t>
      </w:r>
      <w:r w:rsidR="007E2157" w:rsidRPr="00963C5E">
        <w:rPr>
          <w:rFonts w:ascii="Palatino Linotype" w:hAnsi="Palatino Linotype"/>
          <w:sz w:val="24"/>
        </w:rPr>
        <w:t>s</w:t>
      </w:r>
      <w:r w:rsidR="004F50CC" w:rsidRPr="00963C5E">
        <w:rPr>
          <w:rFonts w:ascii="Palatino Linotype" w:hAnsi="Palatino Linotype"/>
          <w:sz w:val="24"/>
        </w:rPr>
        <w:t xml:space="preserve">, Sprint </w:t>
      </w:r>
      <w:r w:rsidR="00DB469C" w:rsidRPr="00963C5E">
        <w:rPr>
          <w:rFonts w:ascii="Palatino Linotype" w:hAnsi="Palatino Linotype"/>
          <w:sz w:val="24"/>
        </w:rPr>
        <w:t>and T-Mobile, provide coverage in the state of California,</w:t>
      </w:r>
      <w:r w:rsidR="004F50CC" w:rsidRPr="00963C5E">
        <w:rPr>
          <w:rFonts w:ascii="Palatino Linotype" w:hAnsi="Palatino Linotype"/>
          <w:sz w:val="24"/>
        </w:rPr>
        <w:t xml:space="preserve"> excluding federally recognized</w:t>
      </w:r>
      <w:r w:rsidR="004B6494" w:rsidRPr="00963C5E">
        <w:rPr>
          <w:rFonts w:ascii="Palatino Linotype" w:hAnsi="Palatino Linotype"/>
          <w:sz w:val="24"/>
        </w:rPr>
        <w:t xml:space="preserve"> </w:t>
      </w:r>
      <w:r w:rsidR="00F874F1" w:rsidRPr="00963C5E">
        <w:rPr>
          <w:rFonts w:ascii="Palatino Linotype" w:hAnsi="Palatino Linotype"/>
          <w:sz w:val="24"/>
        </w:rPr>
        <w:t>Tribal Lands.</w:t>
      </w:r>
    </w:p>
    <w:p w:rsidR="006825C3" w:rsidRPr="00963C5E" w:rsidRDefault="006825C3" w:rsidP="006825C3">
      <w:pPr>
        <w:ind w:left="720" w:right="630"/>
        <w:rPr>
          <w:rFonts w:ascii="Palatino Linotype" w:hAnsi="Palatino Linotype"/>
          <w:sz w:val="24"/>
        </w:rPr>
      </w:pPr>
    </w:p>
    <w:p w:rsidR="004F50CC" w:rsidRPr="00963C5E" w:rsidRDefault="004F50CC" w:rsidP="00251BA7">
      <w:pPr>
        <w:numPr>
          <w:ilvl w:val="0"/>
          <w:numId w:val="1"/>
        </w:numPr>
        <w:ind w:right="630"/>
        <w:rPr>
          <w:rFonts w:ascii="Palatino Linotype" w:hAnsi="Palatino Linotype"/>
          <w:sz w:val="24"/>
        </w:rPr>
      </w:pPr>
      <w:r w:rsidRPr="00963C5E">
        <w:rPr>
          <w:rFonts w:ascii="Palatino Linotype" w:hAnsi="Palatino Linotype"/>
          <w:sz w:val="24"/>
        </w:rPr>
        <w:t xml:space="preserve">EZ Reach’s designation approval for California </w:t>
      </w:r>
      <w:proofErr w:type="spellStart"/>
      <w:r w:rsidRPr="00963C5E">
        <w:rPr>
          <w:rFonts w:ascii="Palatino Linotype" w:hAnsi="Palatino Linotype"/>
          <w:sz w:val="24"/>
        </w:rPr>
        <w:t>LifeLine</w:t>
      </w:r>
      <w:proofErr w:type="spellEnd"/>
      <w:r w:rsidRPr="00963C5E">
        <w:rPr>
          <w:rFonts w:ascii="Palatino Linotype" w:hAnsi="Palatino Linotype"/>
          <w:sz w:val="24"/>
        </w:rPr>
        <w:t xml:space="preserve"> prepaid wireless service provider shall be contingent upon the following:</w:t>
      </w:r>
    </w:p>
    <w:p w:rsidR="004F50CC" w:rsidRPr="00963C5E" w:rsidRDefault="004F50CC" w:rsidP="00F9095B">
      <w:pPr>
        <w:pStyle w:val="ListParagraph"/>
        <w:rPr>
          <w:rFonts w:ascii="Palatino Linotype" w:hAnsi="Palatino Linotype"/>
          <w:sz w:val="24"/>
        </w:rPr>
      </w:pPr>
    </w:p>
    <w:p w:rsidR="004F50CC" w:rsidRPr="00963C5E" w:rsidRDefault="004F50CC" w:rsidP="003258E5">
      <w:pPr>
        <w:numPr>
          <w:ilvl w:val="0"/>
          <w:numId w:val="36"/>
        </w:numPr>
        <w:rPr>
          <w:rFonts w:ascii="Palatino Linotype" w:hAnsi="Palatino Linotype"/>
          <w:sz w:val="24"/>
        </w:rPr>
      </w:pPr>
      <w:r w:rsidRPr="00963C5E">
        <w:rPr>
          <w:rFonts w:ascii="Palatino Linotype" w:hAnsi="Palatino Linotype"/>
          <w:sz w:val="24"/>
        </w:rPr>
        <w:t>File required annual reports and compliance reports with</w:t>
      </w:r>
      <w:r w:rsidR="004B6494" w:rsidRPr="00963C5E">
        <w:rPr>
          <w:rFonts w:ascii="Palatino Linotype" w:hAnsi="Palatino Linotype"/>
          <w:sz w:val="24"/>
        </w:rPr>
        <w:t xml:space="preserve"> </w:t>
      </w:r>
      <w:r w:rsidRPr="00963C5E">
        <w:rPr>
          <w:rFonts w:ascii="Palatino Linotype" w:hAnsi="Palatino Linotype"/>
          <w:sz w:val="24"/>
        </w:rPr>
        <w:t>the Commission;</w:t>
      </w:r>
    </w:p>
    <w:p w:rsidR="00DB469C" w:rsidRPr="00963C5E" w:rsidRDefault="00DB469C" w:rsidP="00DB469C">
      <w:pPr>
        <w:pStyle w:val="ListParagraph"/>
        <w:numPr>
          <w:ilvl w:val="0"/>
          <w:numId w:val="36"/>
        </w:numPr>
        <w:rPr>
          <w:rFonts w:ascii="Palatino Linotype" w:hAnsi="Palatino Linotype"/>
          <w:sz w:val="24"/>
        </w:rPr>
      </w:pPr>
      <w:r w:rsidRPr="00963C5E">
        <w:rPr>
          <w:rFonts w:ascii="Palatino Linotype" w:hAnsi="Palatino Linotype"/>
          <w:sz w:val="24"/>
        </w:rPr>
        <w:t xml:space="preserve">Continue to comply with CPUC User Fee and surcharge remittance and reporting requirements.  Failure to do so may result in enforcement action including penalties, fines, denial, suspension, and/or revocation of its wireless identification registration, and/or authority to operate as a California </w:t>
      </w:r>
      <w:proofErr w:type="spellStart"/>
      <w:r w:rsidRPr="00963C5E">
        <w:rPr>
          <w:rFonts w:ascii="Palatino Linotype" w:hAnsi="Palatino Linotype"/>
          <w:sz w:val="24"/>
        </w:rPr>
        <w:t>LifeLine</w:t>
      </w:r>
      <w:proofErr w:type="spellEnd"/>
      <w:r w:rsidRPr="00963C5E">
        <w:rPr>
          <w:rFonts w:ascii="Palatino Linotype" w:hAnsi="Palatino Linotype"/>
          <w:sz w:val="24"/>
        </w:rPr>
        <w:t xml:space="preserve"> provider in California and denial and/or suspension of its California </w:t>
      </w:r>
      <w:proofErr w:type="spellStart"/>
      <w:r w:rsidRPr="00963C5E">
        <w:rPr>
          <w:rFonts w:ascii="Palatino Linotype" w:hAnsi="Palatino Linotype"/>
          <w:sz w:val="24"/>
        </w:rPr>
        <w:t>LifeLine</w:t>
      </w:r>
      <w:proofErr w:type="spellEnd"/>
      <w:r w:rsidRPr="00963C5E">
        <w:rPr>
          <w:rFonts w:ascii="Palatino Linotype" w:hAnsi="Palatino Linotype"/>
          <w:sz w:val="24"/>
        </w:rPr>
        <w:t xml:space="preserve"> reimbursements;</w:t>
      </w:r>
    </w:p>
    <w:p w:rsidR="004F50CC" w:rsidRPr="00963C5E" w:rsidRDefault="004F50CC" w:rsidP="003258E5">
      <w:pPr>
        <w:numPr>
          <w:ilvl w:val="0"/>
          <w:numId w:val="36"/>
        </w:numPr>
        <w:rPr>
          <w:rFonts w:ascii="Palatino Linotype" w:hAnsi="Palatino Linotype"/>
          <w:sz w:val="24"/>
        </w:rPr>
      </w:pPr>
      <w:r w:rsidRPr="00963C5E">
        <w:rPr>
          <w:rFonts w:ascii="Palatino Linotype" w:hAnsi="Palatino Linotype"/>
          <w:sz w:val="24"/>
        </w:rPr>
        <w:t xml:space="preserve">Provide terms and conditions, disclosures, and marketing materials, including scripts used by customer service representatives, to the CPUC California </w:t>
      </w:r>
      <w:proofErr w:type="spellStart"/>
      <w:r w:rsidRPr="00963C5E">
        <w:rPr>
          <w:rFonts w:ascii="Palatino Linotype" w:hAnsi="Palatino Linotype"/>
          <w:sz w:val="24"/>
        </w:rPr>
        <w:t>LifeLine</w:t>
      </w:r>
      <w:proofErr w:type="spellEnd"/>
      <w:r w:rsidRPr="00963C5E">
        <w:rPr>
          <w:rFonts w:ascii="Palatino Linotype" w:hAnsi="Palatino Linotype"/>
          <w:sz w:val="24"/>
        </w:rPr>
        <w:t xml:space="preserve"> staff for review and approval prior to </w:t>
      </w:r>
      <w:r w:rsidR="00DB2125">
        <w:rPr>
          <w:rFonts w:ascii="Palatino Linotype" w:hAnsi="Palatino Linotype"/>
          <w:sz w:val="24"/>
        </w:rPr>
        <w:t xml:space="preserve">offering service, </w:t>
      </w:r>
      <w:r w:rsidRPr="00963C5E">
        <w:rPr>
          <w:rFonts w:ascii="Palatino Linotype" w:hAnsi="Palatino Linotype"/>
          <w:sz w:val="24"/>
        </w:rPr>
        <w:t xml:space="preserve">dissemination and/or availability to the public; </w:t>
      </w:r>
    </w:p>
    <w:p w:rsidR="004F50CC" w:rsidRPr="008D3C5F" w:rsidRDefault="004F50CC" w:rsidP="008D3C5F">
      <w:pPr>
        <w:numPr>
          <w:ilvl w:val="0"/>
          <w:numId w:val="36"/>
        </w:numPr>
        <w:rPr>
          <w:rFonts w:ascii="Palatino Linotype" w:hAnsi="Palatino Linotype"/>
          <w:sz w:val="24"/>
        </w:rPr>
      </w:pPr>
      <w:r w:rsidRPr="008D3C5F">
        <w:rPr>
          <w:rFonts w:ascii="Palatino Linotype" w:hAnsi="Palatino Linotype"/>
          <w:sz w:val="24"/>
        </w:rPr>
        <w:t>Post safety related information about wireless telephone service coverage limitations on terms and conditions, disclosures, marketing materials, including scripts used by customer service representatives, and on its company website;</w:t>
      </w:r>
    </w:p>
    <w:p w:rsidR="004F50CC" w:rsidRPr="00963C5E" w:rsidRDefault="004F50CC" w:rsidP="00F9095B">
      <w:pPr>
        <w:numPr>
          <w:ilvl w:val="0"/>
          <w:numId w:val="36"/>
        </w:numPr>
        <w:rPr>
          <w:rFonts w:ascii="Palatino Linotype" w:hAnsi="Palatino Linotype"/>
          <w:sz w:val="24"/>
        </w:rPr>
      </w:pPr>
      <w:r w:rsidRPr="00963C5E">
        <w:rPr>
          <w:rFonts w:ascii="Palatino Linotype" w:hAnsi="Palatino Linotype"/>
          <w:sz w:val="24"/>
        </w:rPr>
        <w:t xml:space="preserve">Abide by all applicable state and federal consumer protection, including CPUC General Order 168, which is the Consumer Bill of Rights Governing Telecommunications Services, and comply with the Cellular Telecommunications and Internet Association’s (CTIA) </w:t>
      </w:r>
      <w:r w:rsidRPr="00963C5E">
        <w:rPr>
          <w:rFonts w:ascii="Palatino Linotype" w:hAnsi="Palatino Linotype"/>
          <w:i/>
          <w:sz w:val="24"/>
        </w:rPr>
        <w:t>Consumer Code for Wireless Service</w:t>
      </w:r>
      <w:r w:rsidRPr="00963C5E">
        <w:rPr>
          <w:rFonts w:ascii="Palatino Linotype" w:hAnsi="Palatino Linotype"/>
          <w:sz w:val="24"/>
        </w:rPr>
        <w:t>, as it is amended, and comply with directions to carriers regarding unlocking of phones.</w:t>
      </w:r>
    </w:p>
    <w:p w:rsidR="004F50CC" w:rsidRPr="00963C5E" w:rsidRDefault="004F50CC" w:rsidP="00F9095B">
      <w:pPr>
        <w:pStyle w:val="ListParagraph"/>
        <w:rPr>
          <w:rFonts w:ascii="Palatino Linotype" w:hAnsi="Palatino Linotype"/>
          <w:sz w:val="24"/>
        </w:rPr>
      </w:pPr>
    </w:p>
    <w:p w:rsidR="00F00BF7" w:rsidRPr="00963C5E" w:rsidRDefault="007048F5" w:rsidP="00251BA7">
      <w:pPr>
        <w:numPr>
          <w:ilvl w:val="0"/>
          <w:numId w:val="1"/>
        </w:numPr>
        <w:ind w:right="630"/>
        <w:rPr>
          <w:rFonts w:ascii="Palatino Linotype" w:hAnsi="Palatino Linotype"/>
          <w:sz w:val="24"/>
        </w:rPr>
      </w:pPr>
      <w:r w:rsidRPr="00963C5E">
        <w:rPr>
          <w:rFonts w:ascii="Palatino Linotype" w:hAnsi="Palatino Linotype"/>
          <w:sz w:val="24"/>
        </w:rPr>
        <w:t>EZ Reach</w:t>
      </w:r>
      <w:r w:rsidR="00B647D7" w:rsidRPr="00963C5E">
        <w:rPr>
          <w:rFonts w:ascii="Palatino Linotype" w:hAnsi="Palatino Linotype"/>
          <w:sz w:val="24"/>
        </w:rPr>
        <w:t xml:space="preserve"> </w:t>
      </w:r>
      <w:r w:rsidR="00F00BF7" w:rsidRPr="00963C5E">
        <w:rPr>
          <w:rFonts w:ascii="Palatino Linotype" w:hAnsi="Palatino Linotype"/>
          <w:sz w:val="24"/>
        </w:rPr>
        <w:t xml:space="preserve">shall be authorized to offer the following California </w:t>
      </w:r>
      <w:proofErr w:type="spellStart"/>
      <w:r w:rsidR="00F00BF7" w:rsidRPr="00963C5E">
        <w:rPr>
          <w:rFonts w:ascii="Palatino Linotype" w:hAnsi="Palatino Linotype"/>
          <w:sz w:val="24"/>
        </w:rPr>
        <w:t>LifeLine</w:t>
      </w:r>
      <w:proofErr w:type="spellEnd"/>
      <w:r w:rsidR="00F00BF7" w:rsidRPr="00963C5E">
        <w:rPr>
          <w:rFonts w:ascii="Palatino Linotype" w:hAnsi="Palatino Linotype"/>
          <w:sz w:val="24"/>
        </w:rPr>
        <w:t xml:space="preserve"> pre-paid wireless service plan</w:t>
      </w:r>
      <w:r w:rsidR="00A8420E" w:rsidRPr="00963C5E">
        <w:rPr>
          <w:rFonts w:ascii="Palatino Linotype" w:hAnsi="Palatino Linotype"/>
          <w:sz w:val="24"/>
        </w:rPr>
        <w:t>s:</w:t>
      </w:r>
    </w:p>
    <w:p w:rsidR="00F00BF7" w:rsidRPr="00963C5E" w:rsidRDefault="00F00BF7" w:rsidP="00F00BF7">
      <w:pPr>
        <w:pStyle w:val="ListParagraph"/>
        <w:rPr>
          <w:rFonts w:ascii="Palatino Linotype" w:hAnsi="Palatino Linotype"/>
          <w:sz w:val="24"/>
        </w:rPr>
      </w:pPr>
    </w:p>
    <w:p w:rsidR="002A51B9" w:rsidRPr="00963C5E" w:rsidRDefault="002A51B9" w:rsidP="002A51B9">
      <w:pPr>
        <w:numPr>
          <w:ilvl w:val="0"/>
          <w:numId w:val="18"/>
        </w:numPr>
        <w:spacing w:after="120"/>
        <w:ind w:left="1080"/>
        <w:rPr>
          <w:rFonts w:ascii="Palatino Linotype" w:hAnsi="Palatino Linotype"/>
          <w:sz w:val="24"/>
        </w:rPr>
      </w:pPr>
      <w:r w:rsidRPr="00963C5E">
        <w:rPr>
          <w:rFonts w:ascii="Palatino Linotype" w:hAnsi="Palatino Linotype"/>
          <w:i/>
          <w:sz w:val="24"/>
          <w:u w:val="single"/>
        </w:rPr>
        <w:lastRenderedPageBreak/>
        <w:t>Unlimited Talk and Text:</w:t>
      </w:r>
      <w:r w:rsidRPr="00963C5E">
        <w:rPr>
          <w:rFonts w:ascii="Palatino Linotype" w:hAnsi="Palatino Linotype"/>
          <w:sz w:val="24"/>
        </w:rPr>
        <w:t xml:space="preserve">  Unlimited voice minutes and text messaging for $0.00 per month, and additional data available for purchase at $20 per 1 Gigabyte (GB).</w:t>
      </w:r>
    </w:p>
    <w:p w:rsidR="002A51B9" w:rsidRDefault="002A51B9" w:rsidP="003F43B3">
      <w:pPr>
        <w:numPr>
          <w:ilvl w:val="0"/>
          <w:numId w:val="18"/>
        </w:numPr>
        <w:ind w:left="1080"/>
        <w:rPr>
          <w:rFonts w:ascii="Palatino Linotype" w:hAnsi="Palatino Linotype"/>
          <w:sz w:val="24"/>
        </w:rPr>
      </w:pPr>
      <w:r w:rsidRPr="00963C5E">
        <w:rPr>
          <w:rFonts w:ascii="Palatino Linotype" w:hAnsi="Palatino Linotype"/>
          <w:i/>
          <w:sz w:val="24"/>
          <w:u w:val="single"/>
        </w:rPr>
        <w:t>Unlimited Talk and Text with 500 MB Data</w:t>
      </w:r>
      <w:r w:rsidRPr="00963C5E">
        <w:rPr>
          <w:rFonts w:ascii="Palatino Linotype" w:hAnsi="Palatino Linotype"/>
          <w:i/>
          <w:sz w:val="24"/>
        </w:rPr>
        <w:t xml:space="preserve">:  </w:t>
      </w:r>
      <w:r w:rsidRPr="00963C5E">
        <w:rPr>
          <w:rFonts w:ascii="Palatino Linotype" w:hAnsi="Palatino Linotype"/>
          <w:sz w:val="24"/>
        </w:rPr>
        <w:t>Unlimited voice minutes and text messaging, and 500 megabytes (MB) of data for $0.00 per month, and additional data available for purchase at $20 per 1 GB.</w:t>
      </w:r>
    </w:p>
    <w:p w:rsidR="003F43B3" w:rsidRPr="00963C5E" w:rsidRDefault="003F43B3" w:rsidP="003F43B3">
      <w:pPr>
        <w:ind w:left="720"/>
        <w:rPr>
          <w:rFonts w:ascii="Palatino Linotype" w:hAnsi="Palatino Linotype"/>
          <w:sz w:val="24"/>
        </w:rPr>
      </w:pPr>
    </w:p>
    <w:p w:rsidR="004F50CC" w:rsidRPr="00963C5E" w:rsidRDefault="00DB469C" w:rsidP="00F00BF7">
      <w:pPr>
        <w:numPr>
          <w:ilvl w:val="0"/>
          <w:numId w:val="1"/>
        </w:numPr>
        <w:ind w:right="630"/>
        <w:rPr>
          <w:rFonts w:ascii="Palatino Linotype" w:hAnsi="Palatino Linotype"/>
          <w:sz w:val="24"/>
        </w:rPr>
      </w:pPr>
      <w:r w:rsidRPr="00963C5E">
        <w:rPr>
          <w:rFonts w:ascii="Palatino Linotype" w:hAnsi="Palatino Linotype"/>
          <w:sz w:val="24"/>
        </w:rPr>
        <w:t>EZ Reach shall</w:t>
      </w:r>
      <w:r w:rsidR="004F50CC" w:rsidRPr="00963C5E">
        <w:rPr>
          <w:rFonts w:ascii="Palatino Linotype" w:hAnsi="Palatino Linotype"/>
          <w:sz w:val="24"/>
        </w:rPr>
        <w:t xml:space="preserve"> file a Tier 2 advice letter to request approval </w:t>
      </w:r>
      <w:r w:rsidRPr="00963C5E">
        <w:rPr>
          <w:rFonts w:ascii="Palatino Linotype" w:hAnsi="Palatino Linotype"/>
          <w:sz w:val="24"/>
        </w:rPr>
        <w:t>for any future</w:t>
      </w:r>
      <w:r w:rsidR="004F50CC" w:rsidRPr="00963C5E">
        <w:rPr>
          <w:rFonts w:ascii="Palatino Linotype" w:hAnsi="Palatino Linotype"/>
          <w:sz w:val="24"/>
        </w:rPr>
        <w:t xml:space="preserve"> change</w:t>
      </w:r>
      <w:r w:rsidRPr="00963C5E">
        <w:rPr>
          <w:rFonts w:ascii="Palatino Linotype" w:hAnsi="Palatino Linotype"/>
          <w:sz w:val="24"/>
        </w:rPr>
        <w:t>s</w:t>
      </w:r>
      <w:r w:rsidR="004F50CC" w:rsidRPr="00963C5E">
        <w:rPr>
          <w:rFonts w:ascii="Palatino Linotype" w:hAnsi="Palatino Linotype"/>
          <w:sz w:val="24"/>
        </w:rPr>
        <w:t xml:space="preserve"> </w:t>
      </w:r>
      <w:r w:rsidRPr="00963C5E">
        <w:rPr>
          <w:rFonts w:ascii="Palatino Linotype" w:hAnsi="Palatino Linotype"/>
          <w:sz w:val="24"/>
        </w:rPr>
        <w:t xml:space="preserve">to </w:t>
      </w:r>
      <w:r w:rsidR="004F50CC" w:rsidRPr="00963C5E">
        <w:rPr>
          <w:rFonts w:ascii="Palatino Linotype" w:hAnsi="Palatino Linotype"/>
          <w:sz w:val="24"/>
        </w:rPr>
        <w:t xml:space="preserve">its </w:t>
      </w:r>
      <w:r w:rsidRPr="00963C5E">
        <w:rPr>
          <w:rFonts w:ascii="Palatino Linotype" w:hAnsi="Palatino Linotype"/>
          <w:sz w:val="24"/>
        </w:rPr>
        <w:t xml:space="preserve">approved designated </w:t>
      </w:r>
      <w:r w:rsidR="004F50CC" w:rsidRPr="00963C5E">
        <w:rPr>
          <w:rFonts w:ascii="Palatino Linotype" w:hAnsi="Palatino Linotype"/>
          <w:sz w:val="24"/>
        </w:rPr>
        <w:t>service area</w:t>
      </w:r>
      <w:r w:rsidRPr="00963C5E">
        <w:rPr>
          <w:rFonts w:ascii="Palatino Linotype" w:hAnsi="Palatino Linotype"/>
          <w:sz w:val="24"/>
        </w:rPr>
        <w:t xml:space="preserve">.  This request shall </w:t>
      </w:r>
      <w:r w:rsidR="00CA2E79" w:rsidRPr="00963C5E">
        <w:rPr>
          <w:rFonts w:ascii="Palatino Linotype" w:hAnsi="Palatino Linotype"/>
          <w:sz w:val="24"/>
        </w:rPr>
        <w:t xml:space="preserve">describe the areas to be served, and </w:t>
      </w:r>
      <w:r w:rsidRPr="00963C5E">
        <w:rPr>
          <w:rFonts w:ascii="Palatino Linotype" w:hAnsi="Palatino Linotype"/>
          <w:sz w:val="24"/>
        </w:rPr>
        <w:t>include a list of geographic areas</w:t>
      </w:r>
      <w:r w:rsidR="004F50CC" w:rsidRPr="00963C5E">
        <w:rPr>
          <w:rFonts w:ascii="Palatino Linotype" w:hAnsi="Palatino Linotype"/>
          <w:sz w:val="24"/>
        </w:rPr>
        <w:t xml:space="preserve"> and a map(s) in </w:t>
      </w:r>
      <w:proofErr w:type="spellStart"/>
      <w:r w:rsidR="004F50CC" w:rsidRPr="00963C5E">
        <w:rPr>
          <w:rFonts w:ascii="Palatino Linotype" w:hAnsi="Palatino Linotype"/>
          <w:sz w:val="24"/>
        </w:rPr>
        <w:t>Shap</w:t>
      </w:r>
      <w:r w:rsidR="00EF235D" w:rsidRPr="00963C5E">
        <w:rPr>
          <w:rFonts w:ascii="Palatino Linotype" w:hAnsi="Palatino Linotype"/>
          <w:sz w:val="24"/>
        </w:rPr>
        <w:t>e</w:t>
      </w:r>
      <w:r w:rsidR="004F50CC" w:rsidRPr="00963C5E">
        <w:rPr>
          <w:rFonts w:ascii="Palatino Linotype" w:hAnsi="Palatino Linotype"/>
          <w:sz w:val="24"/>
        </w:rPr>
        <w:t>file</w:t>
      </w:r>
      <w:proofErr w:type="spellEnd"/>
      <w:r w:rsidR="004F50CC" w:rsidRPr="00963C5E">
        <w:rPr>
          <w:rFonts w:ascii="Palatino Linotype" w:hAnsi="Palatino Linotype"/>
          <w:sz w:val="24"/>
        </w:rPr>
        <w:t xml:space="preserve"> format of the proposed service area.</w:t>
      </w:r>
    </w:p>
    <w:p w:rsidR="004F50CC" w:rsidRPr="00963C5E" w:rsidRDefault="004F50CC" w:rsidP="00F9095B">
      <w:pPr>
        <w:ind w:left="720" w:right="630"/>
        <w:rPr>
          <w:rFonts w:ascii="Palatino Linotype" w:hAnsi="Palatino Linotype"/>
          <w:sz w:val="24"/>
        </w:rPr>
      </w:pPr>
    </w:p>
    <w:p w:rsidR="00F00BF7" w:rsidRPr="00963C5E" w:rsidRDefault="007048F5" w:rsidP="00F00BF7">
      <w:pPr>
        <w:numPr>
          <w:ilvl w:val="0"/>
          <w:numId w:val="1"/>
        </w:numPr>
        <w:ind w:right="630"/>
        <w:rPr>
          <w:rFonts w:ascii="Palatino Linotype" w:hAnsi="Palatino Linotype"/>
          <w:sz w:val="24"/>
        </w:rPr>
      </w:pPr>
      <w:r w:rsidRPr="00963C5E">
        <w:rPr>
          <w:rFonts w:ascii="Palatino Linotype" w:hAnsi="Palatino Linotype"/>
          <w:sz w:val="24"/>
        </w:rPr>
        <w:t xml:space="preserve">EZ Reach </w:t>
      </w:r>
      <w:r w:rsidR="00DB469C" w:rsidRPr="00963C5E">
        <w:rPr>
          <w:rFonts w:ascii="Palatino Linotype" w:hAnsi="Palatino Linotype"/>
          <w:sz w:val="24"/>
        </w:rPr>
        <w:t xml:space="preserve">shall </w:t>
      </w:r>
      <w:r w:rsidR="00B5312F" w:rsidRPr="00963C5E">
        <w:rPr>
          <w:rFonts w:ascii="Palatino Linotype" w:hAnsi="Palatino Linotype"/>
          <w:sz w:val="24"/>
        </w:rPr>
        <w:t xml:space="preserve">file </w:t>
      </w:r>
      <w:r w:rsidR="00DB469C" w:rsidRPr="00963C5E">
        <w:rPr>
          <w:rFonts w:ascii="Palatino Linotype" w:hAnsi="Palatino Linotype"/>
          <w:sz w:val="24"/>
        </w:rPr>
        <w:t>a Tier 2 advice l</w:t>
      </w:r>
      <w:r w:rsidR="00F00BF7" w:rsidRPr="00963C5E">
        <w:rPr>
          <w:rFonts w:ascii="Palatino Linotype" w:hAnsi="Palatino Linotype"/>
          <w:sz w:val="24"/>
        </w:rPr>
        <w:t>etter to request approval for any future cha</w:t>
      </w:r>
      <w:r w:rsidR="00DB469C" w:rsidRPr="00963C5E">
        <w:rPr>
          <w:rFonts w:ascii="Palatino Linotype" w:hAnsi="Palatino Linotype"/>
          <w:sz w:val="24"/>
        </w:rPr>
        <w:t>nges including, but not limited</w:t>
      </w:r>
      <w:r w:rsidR="00F00BF7" w:rsidRPr="00963C5E">
        <w:rPr>
          <w:rFonts w:ascii="Palatino Linotype" w:hAnsi="Palatino Linotype"/>
          <w:sz w:val="24"/>
        </w:rPr>
        <w:t xml:space="preserve"> to</w:t>
      </w:r>
      <w:r w:rsidR="00DB469C" w:rsidRPr="00963C5E">
        <w:rPr>
          <w:rFonts w:ascii="Palatino Linotype" w:hAnsi="Palatino Linotype"/>
          <w:sz w:val="24"/>
        </w:rPr>
        <w:t>, terms and conditions</w:t>
      </w:r>
      <w:r w:rsidR="00F00BF7" w:rsidRPr="00963C5E">
        <w:rPr>
          <w:rFonts w:ascii="Palatino Linotype" w:hAnsi="Palatino Linotype"/>
          <w:sz w:val="24"/>
        </w:rPr>
        <w:t xml:space="preserve"> to the approved California </w:t>
      </w:r>
      <w:proofErr w:type="spellStart"/>
      <w:r w:rsidR="00F00BF7" w:rsidRPr="00963C5E">
        <w:rPr>
          <w:rFonts w:ascii="Palatino Linotype" w:hAnsi="Palatino Linotype"/>
          <w:sz w:val="24"/>
        </w:rPr>
        <w:t>LifeLine</w:t>
      </w:r>
      <w:proofErr w:type="spellEnd"/>
      <w:r w:rsidR="00F00BF7" w:rsidRPr="00963C5E">
        <w:rPr>
          <w:rFonts w:ascii="Palatino Linotype" w:hAnsi="Palatino Linotype"/>
          <w:sz w:val="24"/>
        </w:rPr>
        <w:t xml:space="preserve"> wireless service plans. </w:t>
      </w:r>
    </w:p>
    <w:p w:rsidR="00F00BF7" w:rsidRPr="00963C5E" w:rsidRDefault="00F00BF7" w:rsidP="00F00BF7">
      <w:pPr>
        <w:ind w:left="720" w:right="630"/>
        <w:rPr>
          <w:rFonts w:ascii="Palatino Linotype" w:hAnsi="Palatino Linotype"/>
          <w:sz w:val="24"/>
        </w:rPr>
      </w:pPr>
      <w:r w:rsidRPr="00963C5E">
        <w:rPr>
          <w:rFonts w:ascii="Palatino Linotype" w:hAnsi="Palatino Linotype"/>
          <w:sz w:val="24"/>
        </w:rPr>
        <w:t xml:space="preserve"> </w:t>
      </w:r>
    </w:p>
    <w:p w:rsidR="00F00BF7" w:rsidRPr="00963C5E" w:rsidRDefault="007048F5" w:rsidP="00F00BF7">
      <w:pPr>
        <w:numPr>
          <w:ilvl w:val="0"/>
          <w:numId w:val="1"/>
        </w:numPr>
        <w:ind w:right="630"/>
        <w:rPr>
          <w:rFonts w:ascii="Palatino Linotype" w:hAnsi="Palatino Linotype"/>
          <w:sz w:val="24"/>
        </w:rPr>
      </w:pPr>
      <w:r w:rsidRPr="00963C5E">
        <w:rPr>
          <w:rFonts w:ascii="Palatino Linotype" w:hAnsi="Palatino Linotype"/>
          <w:sz w:val="24"/>
        </w:rPr>
        <w:t xml:space="preserve">EZ Reach </w:t>
      </w:r>
      <w:r w:rsidR="00F00BF7" w:rsidRPr="00963C5E">
        <w:rPr>
          <w:rFonts w:ascii="Palatino Linotype" w:hAnsi="Palatino Linotype"/>
          <w:sz w:val="24"/>
        </w:rPr>
        <w:t xml:space="preserve">shall comply with General Order 153 and the California </w:t>
      </w:r>
      <w:proofErr w:type="spellStart"/>
      <w:r w:rsidR="00F00BF7" w:rsidRPr="00963C5E">
        <w:rPr>
          <w:rFonts w:ascii="Palatino Linotype" w:hAnsi="Palatino Linotype"/>
          <w:sz w:val="24"/>
        </w:rPr>
        <w:t>LifeLine</w:t>
      </w:r>
      <w:proofErr w:type="spellEnd"/>
      <w:r w:rsidR="00F00BF7" w:rsidRPr="00963C5E">
        <w:rPr>
          <w:rFonts w:ascii="Palatino Linotype" w:hAnsi="Palatino Linotype"/>
          <w:sz w:val="24"/>
        </w:rPr>
        <w:t xml:space="preserve"> Adm</w:t>
      </w:r>
      <w:r w:rsidR="00DB469C" w:rsidRPr="00963C5E">
        <w:rPr>
          <w:rFonts w:ascii="Palatino Linotype" w:hAnsi="Palatino Linotype"/>
          <w:sz w:val="24"/>
        </w:rPr>
        <w:t>inistrator’s enrollment process</w:t>
      </w:r>
      <w:r w:rsidR="00F00BF7" w:rsidRPr="00963C5E">
        <w:rPr>
          <w:rFonts w:ascii="Palatino Linotype" w:hAnsi="Palatino Linotype"/>
          <w:sz w:val="24"/>
        </w:rPr>
        <w:t xml:space="preserve"> including, but not limited to</w:t>
      </w:r>
      <w:r w:rsidR="00DB469C" w:rsidRPr="00963C5E">
        <w:rPr>
          <w:rFonts w:ascii="Palatino Linotype" w:hAnsi="Palatino Linotype"/>
          <w:sz w:val="24"/>
        </w:rPr>
        <w:t>,</w:t>
      </w:r>
      <w:r w:rsidR="00F00BF7" w:rsidRPr="00963C5E">
        <w:rPr>
          <w:rFonts w:ascii="Palatino Linotype" w:hAnsi="Palatino Linotype"/>
          <w:sz w:val="24"/>
        </w:rPr>
        <w:t xml:space="preserve"> validation checks, transmission requirements, and efforts to prevent waste, fraud, and abuse.</w:t>
      </w:r>
    </w:p>
    <w:p w:rsidR="00F00BF7" w:rsidRPr="00963C5E" w:rsidRDefault="00F00BF7" w:rsidP="00F00BF7">
      <w:pPr>
        <w:pStyle w:val="ListParagraph"/>
        <w:rPr>
          <w:rFonts w:ascii="Palatino Linotype" w:hAnsi="Palatino Linotype"/>
          <w:sz w:val="24"/>
          <w:szCs w:val="24"/>
        </w:rPr>
      </w:pPr>
    </w:p>
    <w:p w:rsidR="00546ECF" w:rsidRPr="00963C5E" w:rsidRDefault="00546ECF" w:rsidP="00546ECF">
      <w:pPr>
        <w:numPr>
          <w:ilvl w:val="0"/>
          <w:numId w:val="1"/>
        </w:numPr>
        <w:ind w:right="630"/>
        <w:rPr>
          <w:rFonts w:ascii="Palatino Linotype" w:hAnsi="Palatino Linotype"/>
          <w:sz w:val="24"/>
        </w:rPr>
      </w:pPr>
      <w:r w:rsidRPr="00963C5E">
        <w:rPr>
          <w:rFonts w:ascii="Palatino Linotype" w:hAnsi="Palatino Linotype"/>
          <w:sz w:val="24"/>
        </w:rPr>
        <w:t>EZ Rea</w:t>
      </w:r>
      <w:r w:rsidR="00DB469C" w:rsidRPr="00963C5E">
        <w:rPr>
          <w:rFonts w:ascii="Palatino Linotype" w:hAnsi="Palatino Linotype"/>
          <w:sz w:val="24"/>
        </w:rPr>
        <w:t>ch shall clearly label the wireless telephone service</w:t>
      </w:r>
      <w:r w:rsidRPr="00963C5E">
        <w:rPr>
          <w:rFonts w:ascii="Palatino Linotype" w:hAnsi="Palatino Linotype"/>
          <w:sz w:val="24"/>
        </w:rPr>
        <w:t xml:space="preserve"> plans approved in this Resolution as “California </w:t>
      </w:r>
      <w:proofErr w:type="spellStart"/>
      <w:r w:rsidRPr="00963C5E">
        <w:rPr>
          <w:rFonts w:ascii="Palatino Linotype" w:hAnsi="Palatino Linotype"/>
          <w:sz w:val="24"/>
        </w:rPr>
        <w:t>LifeLine</w:t>
      </w:r>
      <w:proofErr w:type="spellEnd"/>
      <w:r w:rsidRPr="00963C5E">
        <w:rPr>
          <w:rFonts w:ascii="Palatino Linotype" w:hAnsi="Palatino Linotype"/>
          <w:sz w:val="24"/>
        </w:rPr>
        <w:t xml:space="preserve"> wireless service plans” and refer to the California </w:t>
      </w:r>
      <w:proofErr w:type="spellStart"/>
      <w:r w:rsidRPr="00963C5E">
        <w:rPr>
          <w:rFonts w:ascii="Palatino Linotype" w:hAnsi="Palatino Linotype"/>
          <w:sz w:val="24"/>
        </w:rPr>
        <w:t>LifeLine</w:t>
      </w:r>
      <w:proofErr w:type="spellEnd"/>
      <w:r w:rsidRPr="00963C5E">
        <w:rPr>
          <w:rFonts w:ascii="Palatino Linotype" w:hAnsi="Palatino Linotype"/>
          <w:sz w:val="24"/>
        </w:rPr>
        <w:t xml:space="preserve"> program, where applicable, in EZ Reac</w:t>
      </w:r>
      <w:r w:rsidR="00B647D7" w:rsidRPr="00963C5E">
        <w:rPr>
          <w:rFonts w:ascii="Palatino Linotype" w:hAnsi="Palatino Linotype"/>
          <w:sz w:val="24"/>
        </w:rPr>
        <w:t>h</w:t>
      </w:r>
      <w:r w:rsidRPr="00963C5E">
        <w:rPr>
          <w:rFonts w:ascii="Palatino Linotype" w:hAnsi="Palatino Linotype"/>
          <w:sz w:val="24"/>
        </w:rPr>
        <w:t>’s terms and conditions, disclosures, and marketing materials</w:t>
      </w:r>
      <w:r w:rsidR="00DB469C" w:rsidRPr="00963C5E">
        <w:rPr>
          <w:rFonts w:ascii="Palatino Linotype" w:hAnsi="Palatino Linotype"/>
          <w:sz w:val="24"/>
        </w:rPr>
        <w:t>.</w:t>
      </w:r>
    </w:p>
    <w:p w:rsidR="00546ECF" w:rsidRPr="00963C5E" w:rsidRDefault="00546ECF" w:rsidP="003258E5">
      <w:pPr>
        <w:ind w:right="630"/>
        <w:rPr>
          <w:rFonts w:ascii="Palatino Linotype" w:hAnsi="Palatino Linotype"/>
          <w:sz w:val="24"/>
        </w:rPr>
      </w:pPr>
    </w:p>
    <w:p w:rsidR="004F50CC" w:rsidRPr="00963C5E" w:rsidRDefault="007048F5" w:rsidP="003258E5">
      <w:pPr>
        <w:numPr>
          <w:ilvl w:val="0"/>
          <w:numId w:val="1"/>
        </w:numPr>
        <w:ind w:right="630"/>
        <w:rPr>
          <w:rFonts w:ascii="Palatino Linotype" w:hAnsi="Palatino Linotype"/>
          <w:sz w:val="24"/>
        </w:rPr>
      </w:pPr>
      <w:r w:rsidRPr="00963C5E">
        <w:rPr>
          <w:rFonts w:ascii="Palatino Linotype" w:hAnsi="Palatino Linotype"/>
          <w:sz w:val="24"/>
        </w:rPr>
        <w:t xml:space="preserve">EZ Reach </w:t>
      </w:r>
      <w:r w:rsidR="00F00BF7" w:rsidRPr="00963C5E">
        <w:rPr>
          <w:rFonts w:ascii="Palatino Linotype" w:hAnsi="Palatino Linotype"/>
          <w:sz w:val="24"/>
        </w:rPr>
        <w:t>shall notify the Ca</w:t>
      </w:r>
      <w:r w:rsidR="00DB469C" w:rsidRPr="00963C5E">
        <w:rPr>
          <w:rFonts w:ascii="Palatino Linotype" w:hAnsi="Palatino Linotype"/>
          <w:sz w:val="24"/>
        </w:rPr>
        <w:t xml:space="preserve">lifornia </w:t>
      </w:r>
      <w:proofErr w:type="spellStart"/>
      <w:r w:rsidR="00DB469C" w:rsidRPr="00963C5E">
        <w:rPr>
          <w:rFonts w:ascii="Palatino Linotype" w:hAnsi="Palatino Linotype"/>
          <w:sz w:val="24"/>
        </w:rPr>
        <w:t>LifeLine</w:t>
      </w:r>
      <w:proofErr w:type="spellEnd"/>
      <w:r w:rsidR="00DB469C" w:rsidRPr="00963C5E">
        <w:rPr>
          <w:rFonts w:ascii="Palatino Linotype" w:hAnsi="Palatino Linotype"/>
          <w:sz w:val="24"/>
        </w:rPr>
        <w:t xml:space="preserve"> Administrator</w:t>
      </w:r>
      <w:r w:rsidR="00F00BF7" w:rsidRPr="00963C5E">
        <w:rPr>
          <w:rFonts w:ascii="Palatino Linotype" w:hAnsi="Palatino Linotype"/>
          <w:sz w:val="24"/>
        </w:rPr>
        <w:t xml:space="preserve"> and obtain prior approval from </w:t>
      </w:r>
      <w:r w:rsidR="00602BB9" w:rsidRPr="00963C5E">
        <w:rPr>
          <w:rFonts w:ascii="Palatino Linotype" w:hAnsi="Palatino Linotype"/>
          <w:sz w:val="24"/>
        </w:rPr>
        <w:t>Staff</w:t>
      </w:r>
      <w:r w:rsidR="00F00BF7" w:rsidRPr="00963C5E">
        <w:rPr>
          <w:rFonts w:ascii="Palatino Linotype" w:hAnsi="Palatino Linotype"/>
          <w:sz w:val="24"/>
        </w:rPr>
        <w:t xml:space="preserve"> of any changes to </w:t>
      </w:r>
      <w:r w:rsidRPr="00963C5E">
        <w:rPr>
          <w:rFonts w:ascii="Palatino Linotype" w:hAnsi="Palatino Linotype"/>
          <w:sz w:val="24"/>
        </w:rPr>
        <w:t>EZ Reach</w:t>
      </w:r>
      <w:r w:rsidR="00B647D7" w:rsidRPr="00963C5E">
        <w:rPr>
          <w:rFonts w:ascii="Palatino Linotype" w:hAnsi="Palatino Linotype"/>
          <w:sz w:val="24"/>
        </w:rPr>
        <w:t>’</w:t>
      </w:r>
      <w:r w:rsidR="004F50CC" w:rsidRPr="00963C5E">
        <w:rPr>
          <w:rFonts w:ascii="Palatino Linotype" w:hAnsi="Palatino Linotype"/>
          <w:sz w:val="24"/>
        </w:rPr>
        <w:t>s provisioning process and operations including, but not limited to, its service activation method.</w:t>
      </w:r>
    </w:p>
    <w:p w:rsidR="0060447C" w:rsidRPr="00963C5E" w:rsidRDefault="0060447C" w:rsidP="00F9095B">
      <w:pPr>
        <w:rPr>
          <w:rFonts w:ascii="Palatino Linotype" w:hAnsi="Palatino Linotype"/>
        </w:rPr>
      </w:pPr>
    </w:p>
    <w:p w:rsidR="0060447C" w:rsidRPr="00963C5E" w:rsidRDefault="007048F5" w:rsidP="00251BA7">
      <w:pPr>
        <w:numPr>
          <w:ilvl w:val="0"/>
          <w:numId w:val="1"/>
        </w:numPr>
        <w:ind w:right="630"/>
        <w:rPr>
          <w:rFonts w:ascii="Palatino Linotype" w:hAnsi="Palatino Linotype"/>
          <w:sz w:val="24"/>
        </w:rPr>
      </w:pPr>
      <w:r w:rsidRPr="00963C5E">
        <w:rPr>
          <w:rFonts w:ascii="Palatino Linotype" w:hAnsi="Palatino Linotype"/>
          <w:sz w:val="24"/>
        </w:rPr>
        <w:t xml:space="preserve">EZ Reach </w:t>
      </w:r>
      <w:r w:rsidR="0060447C" w:rsidRPr="00963C5E">
        <w:rPr>
          <w:rFonts w:ascii="Palatino Linotype" w:hAnsi="Palatino Linotype"/>
          <w:sz w:val="24"/>
        </w:rPr>
        <w:t xml:space="preserve">shall comply with all CPUC rules, orders, decisions, and resolutions, the California Public Utilities Code, and Lifeline rules.  Failure to do so may result in </w:t>
      </w:r>
      <w:r w:rsidR="00DB469C" w:rsidRPr="00963C5E">
        <w:rPr>
          <w:rFonts w:ascii="Palatino Linotype" w:hAnsi="Palatino Linotype"/>
          <w:sz w:val="24"/>
        </w:rPr>
        <w:t xml:space="preserve">fines, penalties, </w:t>
      </w:r>
      <w:r w:rsidR="0060447C" w:rsidRPr="00963C5E">
        <w:rPr>
          <w:rFonts w:ascii="Palatino Linotype" w:hAnsi="Palatino Linotype"/>
          <w:sz w:val="24"/>
        </w:rPr>
        <w:t xml:space="preserve">denial, suspension, and/or revocation of its wireless identification registrations, and/or authority to operate as a California </w:t>
      </w:r>
      <w:proofErr w:type="spellStart"/>
      <w:r w:rsidR="0060447C" w:rsidRPr="00963C5E">
        <w:rPr>
          <w:rFonts w:ascii="Palatino Linotype" w:hAnsi="Palatino Linotype"/>
          <w:sz w:val="24"/>
        </w:rPr>
        <w:t>LifeLine</w:t>
      </w:r>
      <w:proofErr w:type="spellEnd"/>
      <w:r w:rsidR="0060447C" w:rsidRPr="00963C5E">
        <w:rPr>
          <w:rFonts w:ascii="Palatino Linotype" w:hAnsi="Palatino Linotype"/>
          <w:sz w:val="24"/>
        </w:rPr>
        <w:t xml:space="preserve"> provider in California and denial and/or suspension of its California </w:t>
      </w:r>
      <w:proofErr w:type="spellStart"/>
      <w:r w:rsidR="0060447C" w:rsidRPr="00963C5E">
        <w:rPr>
          <w:rFonts w:ascii="Palatino Linotype" w:hAnsi="Palatino Linotype"/>
          <w:sz w:val="24"/>
        </w:rPr>
        <w:t>LifeLine</w:t>
      </w:r>
      <w:proofErr w:type="spellEnd"/>
      <w:r w:rsidR="0060447C" w:rsidRPr="00963C5E">
        <w:rPr>
          <w:rFonts w:ascii="Palatino Linotype" w:hAnsi="Palatino Linotype"/>
          <w:sz w:val="24"/>
        </w:rPr>
        <w:t xml:space="preserve"> reimbursements.</w:t>
      </w:r>
    </w:p>
    <w:p w:rsidR="005B7C81" w:rsidRDefault="005B7C81" w:rsidP="0060447C">
      <w:pPr>
        <w:pStyle w:val="ListParagraph"/>
        <w:ind w:left="0"/>
        <w:rPr>
          <w:rFonts w:ascii="Palatino Linotype" w:hAnsi="Palatino Linotype"/>
          <w:sz w:val="24"/>
        </w:rPr>
      </w:pPr>
    </w:p>
    <w:p w:rsidR="007B2E9E" w:rsidRPr="00963C5E" w:rsidRDefault="007B2E9E" w:rsidP="0060447C">
      <w:pPr>
        <w:pStyle w:val="ListParagraph"/>
        <w:ind w:left="0"/>
        <w:rPr>
          <w:rFonts w:ascii="Palatino Linotype" w:hAnsi="Palatino Linotype"/>
          <w:sz w:val="24"/>
        </w:rPr>
      </w:pPr>
    </w:p>
    <w:p w:rsidR="002E7A1E" w:rsidRPr="00963C5E" w:rsidRDefault="002E7A1E" w:rsidP="00A6283C">
      <w:pPr>
        <w:rPr>
          <w:rFonts w:ascii="Palatino Linotype" w:hAnsi="Palatino Linotype"/>
          <w:sz w:val="24"/>
        </w:rPr>
      </w:pPr>
      <w:r w:rsidRPr="00963C5E">
        <w:rPr>
          <w:rFonts w:ascii="Palatino Linotype" w:hAnsi="Palatino Linotype"/>
          <w:sz w:val="24"/>
        </w:rPr>
        <w:lastRenderedPageBreak/>
        <w:t>This Resolution is effective today.</w:t>
      </w:r>
    </w:p>
    <w:p w:rsidR="002E7A1E" w:rsidRPr="00963C5E" w:rsidRDefault="002E7A1E" w:rsidP="0099714A">
      <w:pPr>
        <w:rPr>
          <w:rFonts w:ascii="Palatino Linotype" w:hAnsi="Palatino Linotype"/>
          <w:sz w:val="24"/>
        </w:rPr>
      </w:pPr>
    </w:p>
    <w:p w:rsidR="00E917F8" w:rsidRPr="00963C5E" w:rsidRDefault="009D1787" w:rsidP="0099714A">
      <w:pPr>
        <w:rPr>
          <w:rFonts w:ascii="Palatino Linotype" w:hAnsi="Palatino Linotype"/>
          <w:sz w:val="24"/>
        </w:rPr>
      </w:pPr>
      <w:r w:rsidRPr="003453B7">
        <w:rPr>
          <w:rFonts w:ascii="Palatino Linotype" w:hAnsi="Palatino Linotype"/>
          <w:sz w:val="24"/>
        </w:rPr>
        <w:t>I certify that the foregoing R</w:t>
      </w:r>
      <w:r w:rsidR="002E7A1E" w:rsidRPr="003453B7">
        <w:rPr>
          <w:rFonts w:ascii="Palatino Linotype" w:hAnsi="Palatino Linotype"/>
          <w:sz w:val="24"/>
        </w:rPr>
        <w:t xml:space="preserve">esolution was duly introduced, passed, and adopted at a conference of the Public Utilities Commission of the State of California held on </w:t>
      </w:r>
      <w:r w:rsidR="0018516C" w:rsidRPr="003453B7">
        <w:rPr>
          <w:rFonts w:ascii="Palatino Linotype" w:hAnsi="Palatino Linotype"/>
          <w:sz w:val="24"/>
        </w:rPr>
        <w:t>June 21</w:t>
      </w:r>
      <w:r w:rsidR="00597585" w:rsidRPr="003453B7">
        <w:rPr>
          <w:rFonts w:ascii="Palatino Linotype" w:hAnsi="Palatino Linotype"/>
          <w:sz w:val="24"/>
        </w:rPr>
        <w:t>, 2018</w:t>
      </w:r>
      <w:r w:rsidR="002E7A1E" w:rsidRPr="003453B7">
        <w:rPr>
          <w:rFonts w:ascii="Palatino Linotype" w:hAnsi="Palatino Linotype"/>
          <w:sz w:val="24"/>
        </w:rPr>
        <w:t>, the following Commissioners voting favorably thereon:</w:t>
      </w:r>
    </w:p>
    <w:p w:rsidR="002E7A1E" w:rsidRPr="00963C5E" w:rsidRDefault="002E7A1E">
      <w:pPr>
        <w:rPr>
          <w:rFonts w:ascii="Palatino Linotype" w:hAnsi="Palatino Linotype"/>
          <w:sz w:val="24"/>
        </w:rPr>
      </w:pPr>
    </w:p>
    <w:tbl>
      <w:tblPr>
        <w:tblW w:w="0" w:type="auto"/>
        <w:tblInd w:w="4788" w:type="dxa"/>
        <w:tblLayout w:type="fixed"/>
        <w:tblLook w:val="04A0" w:firstRow="1" w:lastRow="0" w:firstColumn="1" w:lastColumn="0" w:noHBand="0" w:noVBand="1"/>
      </w:tblPr>
      <w:tblGrid>
        <w:gridCol w:w="3975"/>
      </w:tblGrid>
      <w:tr w:rsidR="00D71BDD" w:rsidRPr="00963C5E" w:rsidTr="00D71BDD">
        <w:trPr>
          <w:trHeight w:val="289"/>
        </w:trPr>
        <w:tc>
          <w:tcPr>
            <w:tcW w:w="3975" w:type="dxa"/>
            <w:tcBorders>
              <w:top w:val="nil"/>
              <w:left w:val="nil"/>
              <w:bottom w:val="single" w:sz="6" w:space="0" w:color="auto"/>
              <w:right w:val="nil"/>
            </w:tcBorders>
          </w:tcPr>
          <w:p w:rsidR="00D71BDD" w:rsidRPr="00963C5E" w:rsidRDefault="001012EA" w:rsidP="00895249">
            <w:pPr>
              <w:ind w:right="-648"/>
              <w:rPr>
                <w:rFonts w:ascii="Palatino Linotype" w:hAnsi="Palatino Linotype"/>
                <w:sz w:val="24"/>
              </w:rPr>
            </w:pPr>
            <w:bookmarkStart w:id="0" w:name="OLE_LINK1"/>
            <w:bookmarkStart w:id="1" w:name="OLE_LINK2"/>
            <w:r>
              <w:rPr>
                <w:rFonts w:ascii="Palatino Linotype" w:hAnsi="Palatino Linotype"/>
                <w:sz w:val="24"/>
              </w:rPr>
              <w:t xml:space="preserve">       </w:t>
            </w:r>
            <w:r w:rsidR="006B3DA6" w:rsidRPr="00963C5E">
              <w:rPr>
                <w:rFonts w:ascii="Palatino Linotype" w:hAnsi="Palatino Linotype"/>
                <w:sz w:val="24"/>
              </w:rPr>
              <w:t xml:space="preserve">      </w:t>
            </w:r>
          </w:p>
        </w:tc>
      </w:tr>
      <w:tr w:rsidR="00D71BDD" w:rsidRPr="00963C5E" w:rsidTr="00011404">
        <w:trPr>
          <w:trHeight w:val="723"/>
        </w:trPr>
        <w:tc>
          <w:tcPr>
            <w:tcW w:w="3975" w:type="dxa"/>
            <w:hideMark/>
          </w:tcPr>
          <w:p w:rsidR="002A51B9" w:rsidRPr="00963C5E" w:rsidRDefault="004F50CC">
            <w:pPr>
              <w:pStyle w:val="Heading6"/>
              <w:spacing w:before="0"/>
              <w:jc w:val="center"/>
              <w:rPr>
                <w:rFonts w:ascii="Palatino Linotype" w:hAnsi="Palatino Linotype"/>
              </w:rPr>
            </w:pPr>
            <w:r w:rsidRPr="00963C5E">
              <w:rPr>
                <w:rFonts w:ascii="Palatino Linotype" w:hAnsi="Palatino Linotype"/>
              </w:rPr>
              <w:t xml:space="preserve">ALICE </w:t>
            </w:r>
            <w:r w:rsidR="00C82E87" w:rsidRPr="00963C5E">
              <w:rPr>
                <w:rFonts w:ascii="Palatino Linotype" w:hAnsi="Palatino Linotype"/>
              </w:rPr>
              <w:t>ST</w:t>
            </w:r>
            <w:r w:rsidR="00C82E87">
              <w:rPr>
                <w:rFonts w:ascii="Palatino Linotype" w:hAnsi="Palatino Linotype"/>
              </w:rPr>
              <w:t>E</w:t>
            </w:r>
            <w:r w:rsidR="00C82E87" w:rsidRPr="00963C5E">
              <w:rPr>
                <w:rFonts w:ascii="Palatino Linotype" w:hAnsi="Palatino Linotype"/>
              </w:rPr>
              <w:t xml:space="preserve">BBINS </w:t>
            </w:r>
          </w:p>
          <w:p w:rsidR="00D71BDD" w:rsidRPr="00963C5E" w:rsidRDefault="00D71BDD">
            <w:pPr>
              <w:pStyle w:val="Heading6"/>
              <w:spacing w:before="0"/>
              <w:jc w:val="center"/>
              <w:rPr>
                <w:rFonts w:ascii="Palatino Linotype" w:hAnsi="Palatino Linotype"/>
              </w:rPr>
            </w:pPr>
            <w:r w:rsidRPr="00963C5E">
              <w:rPr>
                <w:rFonts w:ascii="Palatino Linotype" w:hAnsi="Palatino Linotype"/>
              </w:rPr>
              <w:t>Executive Director</w:t>
            </w:r>
          </w:p>
        </w:tc>
      </w:tr>
    </w:tbl>
    <w:bookmarkEnd w:id="0"/>
    <w:bookmarkEnd w:id="1"/>
    <w:p w:rsidR="00E917F8" w:rsidRPr="00963C5E" w:rsidRDefault="002E7A1E" w:rsidP="000F2C53">
      <w:pPr>
        <w:pStyle w:val="xl41"/>
        <w:overflowPunct/>
        <w:autoSpaceDE/>
        <w:autoSpaceDN/>
        <w:adjustRightInd/>
        <w:spacing w:before="0" w:after="0"/>
        <w:textAlignment w:val="auto"/>
        <w:rPr>
          <w:rFonts w:ascii="Palatino Linotype" w:hAnsi="Palatino Linotype"/>
        </w:rPr>
      </w:pPr>
      <w:r w:rsidRPr="00963C5E">
        <w:rPr>
          <w:rFonts w:ascii="Palatino Linotype" w:hAnsi="Palatino Linotype"/>
        </w:rPr>
        <w:tab/>
      </w:r>
      <w:r w:rsidRPr="00963C5E">
        <w:rPr>
          <w:rFonts w:ascii="Palatino Linotype" w:hAnsi="Palatino Linotype"/>
        </w:rPr>
        <w:tab/>
      </w:r>
      <w:r w:rsidRPr="00963C5E">
        <w:rPr>
          <w:rFonts w:ascii="Palatino Linotype" w:hAnsi="Palatino Linotype"/>
        </w:rPr>
        <w:tab/>
      </w:r>
      <w:r w:rsidRPr="00963C5E">
        <w:rPr>
          <w:rFonts w:ascii="Palatino Linotype" w:hAnsi="Palatino Linotype"/>
        </w:rPr>
        <w:tab/>
      </w:r>
      <w:r w:rsidRPr="00963C5E">
        <w:rPr>
          <w:rFonts w:ascii="Palatino Linotype" w:hAnsi="Palatino Linotype"/>
        </w:rPr>
        <w:tab/>
      </w:r>
      <w:r w:rsidRPr="00963C5E">
        <w:rPr>
          <w:rFonts w:ascii="Palatino Linotype" w:hAnsi="Palatino Linotype"/>
        </w:rPr>
        <w:tab/>
      </w:r>
      <w:r w:rsidRPr="00963C5E">
        <w:rPr>
          <w:rFonts w:ascii="Palatino Linotype" w:hAnsi="Palatino Linotype"/>
        </w:rPr>
        <w:tab/>
      </w:r>
    </w:p>
    <w:p w:rsidR="0020304D" w:rsidRPr="00963C5E" w:rsidRDefault="0020304D" w:rsidP="000F2C53">
      <w:pPr>
        <w:pStyle w:val="xl41"/>
        <w:overflowPunct/>
        <w:autoSpaceDE/>
        <w:autoSpaceDN/>
        <w:adjustRightInd/>
        <w:spacing w:before="0" w:after="0"/>
        <w:textAlignment w:val="auto"/>
        <w:rPr>
          <w:rFonts w:ascii="Palatino Linotype" w:hAnsi="Palatino Linotype"/>
          <w:b/>
          <w:sz w:val="32"/>
          <w:szCs w:val="32"/>
        </w:rPr>
        <w:sectPr w:rsidR="0020304D" w:rsidRPr="00963C5E" w:rsidSect="003258E5">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475" w:gutter="0"/>
          <w:pgNumType w:start="1"/>
          <w:cols w:space="720"/>
          <w:titlePg/>
          <w:docGrid w:linePitch="272"/>
        </w:sectPr>
      </w:pPr>
    </w:p>
    <w:p w:rsidR="0020304D" w:rsidRPr="00F9095B" w:rsidRDefault="0020304D" w:rsidP="00E7313A">
      <w:pPr>
        <w:pStyle w:val="Header"/>
        <w:jc w:val="center"/>
        <w:rPr>
          <w:b/>
          <w:sz w:val="32"/>
          <w:szCs w:val="32"/>
        </w:rPr>
      </w:pPr>
    </w:p>
    <w:p w:rsidR="0020304D" w:rsidRPr="00F9095B" w:rsidRDefault="0020304D" w:rsidP="00E7313A">
      <w:pPr>
        <w:pStyle w:val="Header"/>
        <w:jc w:val="center"/>
        <w:rPr>
          <w:b/>
          <w:sz w:val="32"/>
          <w:szCs w:val="32"/>
        </w:rPr>
      </w:pPr>
    </w:p>
    <w:p w:rsidR="0020304D" w:rsidRPr="00F9095B" w:rsidRDefault="0020304D" w:rsidP="00E7313A">
      <w:pPr>
        <w:pStyle w:val="Header"/>
        <w:jc w:val="center"/>
        <w:rPr>
          <w:b/>
          <w:sz w:val="32"/>
          <w:szCs w:val="32"/>
        </w:rPr>
      </w:pPr>
    </w:p>
    <w:p w:rsidR="00423653" w:rsidRPr="00F9095B" w:rsidRDefault="00423653" w:rsidP="00E7313A">
      <w:pPr>
        <w:pStyle w:val="Header"/>
        <w:jc w:val="center"/>
        <w:rPr>
          <w:b/>
          <w:sz w:val="32"/>
          <w:szCs w:val="32"/>
        </w:rPr>
      </w:pPr>
    </w:p>
    <w:p w:rsidR="00423653" w:rsidRPr="00F9095B" w:rsidRDefault="00423653" w:rsidP="00E7313A">
      <w:pPr>
        <w:pStyle w:val="Header"/>
        <w:jc w:val="center"/>
        <w:rPr>
          <w:b/>
          <w:sz w:val="32"/>
          <w:szCs w:val="32"/>
        </w:rPr>
      </w:pPr>
    </w:p>
    <w:p w:rsidR="00423653" w:rsidRPr="00F9095B" w:rsidRDefault="00423653" w:rsidP="00E7313A">
      <w:pPr>
        <w:pStyle w:val="Header"/>
        <w:jc w:val="center"/>
        <w:rPr>
          <w:b/>
          <w:sz w:val="32"/>
          <w:szCs w:val="32"/>
        </w:rPr>
      </w:pPr>
    </w:p>
    <w:p w:rsidR="00423653" w:rsidRPr="00F9095B" w:rsidRDefault="00423653" w:rsidP="00E7313A">
      <w:pPr>
        <w:pStyle w:val="Header"/>
        <w:jc w:val="center"/>
        <w:rPr>
          <w:b/>
          <w:sz w:val="32"/>
          <w:szCs w:val="32"/>
        </w:rPr>
      </w:pPr>
    </w:p>
    <w:p w:rsidR="0020304D" w:rsidRPr="00F9095B" w:rsidRDefault="0020304D" w:rsidP="00E7313A">
      <w:pPr>
        <w:pStyle w:val="Header"/>
        <w:jc w:val="center"/>
        <w:rPr>
          <w:b/>
          <w:sz w:val="32"/>
          <w:szCs w:val="32"/>
        </w:rPr>
      </w:pPr>
    </w:p>
    <w:p w:rsidR="0055159B" w:rsidRPr="00F9095B" w:rsidRDefault="0055159B" w:rsidP="00E7313A">
      <w:pPr>
        <w:pStyle w:val="Header"/>
        <w:jc w:val="center"/>
        <w:rPr>
          <w:b/>
          <w:sz w:val="32"/>
          <w:szCs w:val="32"/>
        </w:rPr>
      </w:pPr>
    </w:p>
    <w:p w:rsidR="00DE5F29" w:rsidRPr="00F9095B" w:rsidRDefault="00DE5F29" w:rsidP="00E7313A">
      <w:pPr>
        <w:pStyle w:val="Header"/>
        <w:jc w:val="center"/>
        <w:rPr>
          <w:b/>
          <w:sz w:val="32"/>
          <w:szCs w:val="32"/>
        </w:rPr>
      </w:pPr>
    </w:p>
    <w:p w:rsidR="0055159B" w:rsidRPr="00F9095B" w:rsidRDefault="0055159B" w:rsidP="00E7313A">
      <w:pPr>
        <w:pStyle w:val="Header"/>
        <w:jc w:val="center"/>
        <w:rPr>
          <w:b/>
          <w:sz w:val="32"/>
          <w:szCs w:val="32"/>
        </w:rPr>
      </w:pPr>
    </w:p>
    <w:p w:rsidR="0055159B" w:rsidRPr="00F9095B" w:rsidRDefault="0055159B" w:rsidP="00E7313A">
      <w:pPr>
        <w:pStyle w:val="Header"/>
        <w:jc w:val="center"/>
        <w:rPr>
          <w:b/>
          <w:sz w:val="32"/>
          <w:szCs w:val="32"/>
        </w:rPr>
      </w:pPr>
    </w:p>
    <w:p w:rsidR="0055159B" w:rsidRPr="00F9095B" w:rsidRDefault="0055159B" w:rsidP="00E7313A">
      <w:pPr>
        <w:pStyle w:val="Header"/>
        <w:jc w:val="center"/>
        <w:rPr>
          <w:b/>
          <w:sz w:val="32"/>
          <w:szCs w:val="32"/>
        </w:rPr>
      </w:pPr>
    </w:p>
    <w:p w:rsidR="002E7A1E" w:rsidRPr="007B2E9E" w:rsidRDefault="00D51EB9" w:rsidP="00E7313A">
      <w:pPr>
        <w:pStyle w:val="Header"/>
        <w:jc w:val="center"/>
        <w:rPr>
          <w:sz w:val="52"/>
          <w:szCs w:val="52"/>
        </w:rPr>
      </w:pPr>
      <w:bookmarkStart w:id="2" w:name="_GoBack"/>
      <w:r w:rsidRPr="007B2E9E">
        <w:rPr>
          <w:sz w:val="52"/>
          <w:szCs w:val="52"/>
        </w:rPr>
        <w:t>APPENDIX A</w:t>
      </w:r>
    </w:p>
    <w:bookmarkEnd w:id="2"/>
    <w:p w:rsidR="00D22DB7" w:rsidRPr="00F9095B" w:rsidRDefault="00D22DB7" w:rsidP="00E7313A">
      <w:pPr>
        <w:jc w:val="center"/>
        <w:rPr>
          <w:b/>
          <w:sz w:val="32"/>
          <w:szCs w:val="32"/>
        </w:rPr>
      </w:pPr>
    </w:p>
    <w:p w:rsidR="00D51EB9" w:rsidRPr="00F9095B" w:rsidRDefault="00D22DB7" w:rsidP="00283B83">
      <w:pPr>
        <w:tabs>
          <w:tab w:val="left" w:pos="948"/>
        </w:tabs>
        <w:rPr>
          <w:b/>
          <w:sz w:val="28"/>
        </w:rPr>
      </w:pPr>
      <w:r w:rsidRPr="00F9095B">
        <w:rPr>
          <w:sz w:val="32"/>
          <w:szCs w:val="32"/>
        </w:rPr>
        <w:tab/>
      </w:r>
    </w:p>
    <w:p w:rsidR="006B6E5C" w:rsidRPr="00F9095B" w:rsidRDefault="006B6E5C" w:rsidP="00AB37CA">
      <w:pPr>
        <w:keepNext/>
        <w:keepLines/>
        <w:rPr>
          <w:sz w:val="24"/>
        </w:rPr>
        <w:sectPr w:rsidR="006B6E5C" w:rsidRPr="00F9095B" w:rsidSect="007D3A31">
          <w:headerReference w:type="even" r:id="rId18"/>
          <w:headerReference w:type="default" r:id="rId19"/>
          <w:footerReference w:type="default" r:id="rId20"/>
          <w:headerReference w:type="first" r:id="rId21"/>
          <w:footerReference w:type="first" r:id="rId22"/>
          <w:pgSz w:w="12240" w:h="15840" w:code="1"/>
          <w:pgMar w:top="720" w:right="1350" w:bottom="187" w:left="1440" w:header="720" w:footer="475" w:gutter="0"/>
          <w:cols w:space="720"/>
          <w:titlePg/>
          <w:docGrid w:linePitch="272"/>
        </w:sectPr>
      </w:pPr>
    </w:p>
    <w:p w:rsidR="002E7A1E" w:rsidRPr="00F9095B" w:rsidRDefault="002E7A1E" w:rsidP="004140F3">
      <w:pPr>
        <w:jc w:val="center"/>
        <w:rPr>
          <w:b/>
          <w:sz w:val="24"/>
          <w:szCs w:val="24"/>
        </w:rPr>
      </w:pPr>
      <w:r w:rsidRPr="00F9095B">
        <w:rPr>
          <w:b/>
          <w:sz w:val="24"/>
          <w:szCs w:val="24"/>
        </w:rPr>
        <w:lastRenderedPageBreak/>
        <w:t>Attachment A</w:t>
      </w:r>
    </w:p>
    <w:p w:rsidR="002E7A1E" w:rsidRPr="00F9095B" w:rsidRDefault="00AF0118" w:rsidP="004140F3">
      <w:pPr>
        <w:jc w:val="center"/>
        <w:rPr>
          <w:b/>
          <w:sz w:val="24"/>
          <w:szCs w:val="24"/>
        </w:rPr>
      </w:pPr>
      <w:r w:rsidRPr="00F9095B">
        <w:rPr>
          <w:b/>
          <w:sz w:val="24"/>
          <w:szCs w:val="24"/>
        </w:rPr>
        <w:t>Resolution T-</w:t>
      </w:r>
      <w:r w:rsidR="0018516C">
        <w:rPr>
          <w:b/>
          <w:sz w:val="24"/>
          <w:szCs w:val="24"/>
        </w:rPr>
        <w:t>17609</w:t>
      </w:r>
    </w:p>
    <w:p w:rsidR="00054B73" w:rsidRPr="00F9095B" w:rsidRDefault="007048F5" w:rsidP="001D427D">
      <w:pPr>
        <w:jc w:val="center"/>
        <w:rPr>
          <w:b/>
          <w:sz w:val="24"/>
          <w:szCs w:val="24"/>
        </w:rPr>
      </w:pPr>
      <w:r w:rsidRPr="00F9095B">
        <w:rPr>
          <w:b/>
          <w:sz w:val="24"/>
          <w:szCs w:val="24"/>
        </w:rPr>
        <w:t>EZ Reach Mobile, LLC</w:t>
      </w:r>
    </w:p>
    <w:p w:rsidR="004E1949" w:rsidRPr="00F9095B" w:rsidRDefault="004E1949" w:rsidP="004E1949">
      <w:pPr>
        <w:jc w:val="center"/>
        <w:rPr>
          <w:b/>
          <w:sz w:val="24"/>
          <w:szCs w:val="24"/>
        </w:rPr>
      </w:pPr>
      <w:r w:rsidRPr="00F9095B">
        <w:rPr>
          <w:b/>
          <w:sz w:val="24"/>
          <w:szCs w:val="24"/>
        </w:rPr>
        <w:t>P</w:t>
      </w:r>
      <w:r w:rsidR="007D1B49" w:rsidRPr="00F9095B">
        <w:rPr>
          <w:b/>
          <w:sz w:val="24"/>
          <w:szCs w:val="24"/>
        </w:rPr>
        <w:t>roposed Service Area for California</w:t>
      </w:r>
      <w:r w:rsidRPr="00F9095B">
        <w:rPr>
          <w:b/>
          <w:sz w:val="24"/>
          <w:szCs w:val="24"/>
        </w:rPr>
        <w:t xml:space="preserve"> </w:t>
      </w:r>
      <w:proofErr w:type="spellStart"/>
      <w:r w:rsidR="007D1B49" w:rsidRPr="00F9095B">
        <w:rPr>
          <w:b/>
          <w:sz w:val="24"/>
          <w:szCs w:val="24"/>
        </w:rPr>
        <w:t>LifeL</w:t>
      </w:r>
      <w:r w:rsidRPr="00F9095B">
        <w:rPr>
          <w:b/>
          <w:sz w:val="24"/>
          <w:szCs w:val="24"/>
        </w:rPr>
        <w:t>ine</w:t>
      </w:r>
      <w:proofErr w:type="spellEnd"/>
      <w:r w:rsidRPr="00F9095B">
        <w:rPr>
          <w:b/>
          <w:sz w:val="24"/>
          <w:szCs w:val="24"/>
        </w:rPr>
        <w:t xml:space="preserve"> Wireless</w:t>
      </w:r>
      <w:r w:rsidR="001D427D" w:rsidRPr="00F9095B">
        <w:rPr>
          <w:b/>
          <w:sz w:val="24"/>
          <w:szCs w:val="24"/>
        </w:rPr>
        <w:t xml:space="preserve"> Services</w:t>
      </w:r>
    </w:p>
    <w:p w:rsidR="001D427D" w:rsidRPr="00F9095B" w:rsidRDefault="003F7087" w:rsidP="004E1949">
      <w:pPr>
        <w:jc w:val="center"/>
        <w:rPr>
          <w:b/>
          <w:sz w:val="24"/>
          <w:szCs w:val="24"/>
        </w:rPr>
      </w:pPr>
      <w:r w:rsidRPr="000F5A57">
        <w:rPr>
          <w:noProof/>
          <w:lang w:eastAsia="zh-TW"/>
        </w:rPr>
        <w:drawing>
          <wp:anchor distT="0" distB="0" distL="114300" distR="114300" simplePos="0" relativeHeight="251658240" behindDoc="1" locked="0" layoutInCell="1" allowOverlap="1" wp14:anchorId="7C7060F4" wp14:editId="7E4472A3">
            <wp:simplePos x="0" y="0"/>
            <wp:positionH relativeFrom="column">
              <wp:posOffset>66040</wp:posOffset>
            </wp:positionH>
            <wp:positionV relativeFrom="paragraph">
              <wp:posOffset>147442</wp:posOffset>
            </wp:positionV>
            <wp:extent cx="6000750" cy="7765415"/>
            <wp:effectExtent l="0" t="0" r="0" b="6985"/>
            <wp:wrapNone/>
            <wp:docPr id="4" name="Picture 4" descr="C:\Users\leu\AppData\Local\Microsoft\Windows\Temporary Internet Files\Content.Word\EZ Reach 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u\AppData\Local\Microsoft\Windows\Temporary Internet Files\Content.Word\EZ Reach Mobil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0" cy="7765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75C" w:rsidRPr="00F9095B" w:rsidRDefault="000A075C" w:rsidP="004140F3">
      <w:pPr>
        <w:jc w:val="center"/>
        <w:rPr>
          <w:sz w:val="24"/>
          <w:szCs w:val="24"/>
          <w:u w:val="single"/>
        </w:rPr>
      </w:pPr>
    </w:p>
    <w:p w:rsidR="00720661" w:rsidRPr="00F9095B" w:rsidRDefault="00720661">
      <w:pPr>
        <w:rPr>
          <w:sz w:val="24"/>
          <w:szCs w:val="24"/>
          <w:u w:val="single"/>
        </w:rPr>
      </w:pPr>
    </w:p>
    <w:sectPr w:rsidR="00720661" w:rsidRPr="00F9095B" w:rsidSect="007D3A31">
      <w:headerReference w:type="even" r:id="rId24"/>
      <w:headerReference w:type="default" r:id="rId25"/>
      <w:headerReference w:type="first" r:id="rId26"/>
      <w:footerReference w:type="first" r:id="rId27"/>
      <w:pgSz w:w="12240" w:h="15840" w:code="1"/>
      <w:pgMar w:top="720" w:right="1350" w:bottom="187" w:left="1440" w:header="720" w:footer="475"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550B" w:rsidRDefault="00E7550B">
      <w:r>
        <w:separator/>
      </w:r>
    </w:p>
  </w:endnote>
  <w:endnote w:type="continuationSeparator" w:id="0">
    <w:p w:rsidR="00E7550B" w:rsidRDefault="00E75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Book Antiqua"/>
    <w:panose1 w:val="02020500000000000000"/>
    <w:charset w:val="00"/>
    <w:family w:val="roman"/>
    <w:pitch w:val="variable"/>
    <w:sig w:usb0="00000207" w:usb1="00000000" w:usb2="00000000" w:usb3="00000000" w:csb0="00000097"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9F2" w:rsidRDefault="007769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C59" w:rsidRPr="00033E89" w:rsidRDefault="00370C59">
    <w:pPr>
      <w:pStyle w:val="Footer"/>
      <w:jc w:val="center"/>
    </w:pPr>
    <w:r w:rsidRPr="00033E89">
      <w:fldChar w:fldCharType="begin"/>
    </w:r>
    <w:r w:rsidRPr="00033E89">
      <w:instrText xml:space="preserve"> PAGE   \* MERGEFORMAT </w:instrText>
    </w:r>
    <w:r w:rsidRPr="00033E89">
      <w:fldChar w:fldCharType="separate"/>
    </w:r>
    <w:r w:rsidR="007B2E9E" w:rsidRPr="007B2E9E">
      <w:rPr>
        <w:bCs/>
        <w:noProof/>
      </w:rPr>
      <w:t>23</w:t>
    </w:r>
    <w:r w:rsidRPr="00033E89">
      <w:fldChar w:fldCharType="end"/>
    </w:r>
    <w:r w:rsidRPr="00033E89">
      <w:rPr>
        <w:bCs/>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C59" w:rsidRPr="002330EE" w:rsidRDefault="007769F2" w:rsidP="000C628E">
    <w:pPr>
      <w:pStyle w:val="Footer"/>
      <w:tabs>
        <w:tab w:val="clear" w:pos="4320"/>
        <w:tab w:val="clear" w:pos="8640"/>
        <w:tab w:val="left" w:pos="4140"/>
      </w:tabs>
      <w:rPr>
        <w:rFonts w:ascii="Palatino Linotype" w:hAnsi="Palatino Linotype"/>
      </w:rPr>
    </w:pPr>
    <w:r>
      <w:rPr>
        <w:rFonts w:ascii="Tahoma" w:hAnsi="Tahoma" w:cs="Tahoma"/>
      </w:rPr>
      <w:t>214845979</w:t>
    </w:r>
    <w:r w:rsidR="00370C59" w:rsidRPr="002330EE">
      <w:rPr>
        <w:rFonts w:ascii="Tahoma" w:hAnsi="Tahoma" w:cs="Tahoma"/>
      </w:rPr>
      <w:tab/>
    </w:r>
    <w:r w:rsidR="00370C59" w:rsidRPr="002330EE">
      <w:rPr>
        <w:rFonts w:ascii="Palatino Linotype" w:hAnsi="Palatino Linotype"/>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C59" w:rsidRPr="00775635" w:rsidRDefault="00370C59">
    <w:pPr>
      <w:pStyle w:val="Footer"/>
      <w:jc w:val="center"/>
    </w:pPr>
    <w:r w:rsidRPr="00775635">
      <w:t>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C59" w:rsidRPr="00557320" w:rsidRDefault="00370C59" w:rsidP="006B6E5C">
    <w:pPr>
      <w:pStyle w:val="Footer"/>
      <w:jc w:val="center"/>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C59" w:rsidRDefault="00370C59" w:rsidP="006B6E5C">
    <w:pPr>
      <w:pStyle w:val="Footer"/>
      <w:jc w:val="center"/>
    </w:pPr>
    <w:r>
      <w:t>A-2</w:t>
    </w:r>
  </w:p>
  <w:p w:rsidR="00370C59" w:rsidRPr="00E7313A" w:rsidRDefault="00370C59" w:rsidP="00F85A21">
    <w:pPr>
      <w:pStyle w:val="Header"/>
      <w:spacing w:before="120"/>
      <w:jc w:val="center"/>
      <w:rPr>
        <w:b/>
      </w:rPr>
    </w:pPr>
    <w:r w:rsidRPr="00E7313A">
      <w:rPr>
        <w:b/>
      </w:rPr>
      <w:t>(END OF APPENDIX A)</w:t>
    </w:r>
  </w:p>
  <w:p w:rsidR="00370C59" w:rsidRPr="006B6E5C" w:rsidRDefault="00370C59" w:rsidP="006B6E5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550B" w:rsidRDefault="00E7550B">
      <w:r>
        <w:separator/>
      </w:r>
    </w:p>
  </w:footnote>
  <w:footnote w:type="continuationSeparator" w:id="0">
    <w:p w:rsidR="00E7550B" w:rsidRDefault="00E7550B">
      <w:r>
        <w:continuationSeparator/>
      </w:r>
    </w:p>
  </w:footnote>
  <w:footnote w:id="1">
    <w:p w:rsidR="00370C59" w:rsidRDefault="00370C59" w:rsidP="003D4E79">
      <w:pPr>
        <w:pStyle w:val="FootnoteText"/>
      </w:pPr>
      <w:r>
        <w:rPr>
          <w:rStyle w:val="FootnoteReference"/>
        </w:rPr>
        <w:footnoteRef/>
      </w:r>
      <w:r>
        <w:t xml:space="preserve"> EZ Reach AL No.2 </w:t>
      </w:r>
      <w:r w:rsidR="0016341C">
        <w:t xml:space="preserve">was </w:t>
      </w:r>
      <w:r>
        <w:t>dated June 22, 2016 and received by CPUC on June 23 2016</w:t>
      </w:r>
      <w:r w:rsidR="0016341C">
        <w:t>.</w:t>
      </w:r>
    </w:p>
  </w:footnote>
  <w:footnote w:id="2">
    <w:p w:rsidR="00370C59" w:rsidRDefault="00370C59" w:rsidP="003D4E79">
      <w:pPr>
        <w:pStyle w:val="FootnoteText"/>
      </w:pPr>
      <w:r>
        <w:rPr>
          <w:rStyle w:val="FootnoteReference"/>
        </w:rPr>
        <w:footnoteRef/>
      </w:r>
      <w:r>
        <w:t xml:space="preserve"> EZ Reach AL 2A</w:t>
      </w:r>
      <w:r w:rsidRPr="00E45721">
        <w:t xml:space="preserve"> </w:t>
      </w:r>
      <w:r w:rsidR="00C87405">
        <w:t xml:space="preserve">was </w:t>
      </w:r>
      <w:r w:rsidRPr="00E45721">
        <w:t xml:space="preserve">dated </w:t>
      </w:r>
      <w:r>
        <w:t>November 13, 2017</w:t>
      </w:r>
      <w:r w:rsidRPr="00E45721">
        <w:t xml:space="preserve"> and received by CPUC on </w:t>
      </w:r>
      <w:r>
        <w:t>November 14</w:t>
      </w:r>
      <w:proofErr w:type="gramStart"/>
      <w:r>
        <w:t>,</w:t>
      </w:r>
      <w:r w:rsidR="00C87405">
        <w:t xml:space="preserve"> </w:t>
      </w:r>
      <w:r w:rsidR="004E1642">
        <w:t xml:space="preserve"> </w:t>
      </w:r>
      <w:r>
        <w:t>2017</w:t>
      </w:r>
      <w:proofErr w:type="gramEnd"/>
      <w:r w:rsidR="00C87405">
        <w:t>.</w:t>
      </w:r>
    </w:p>
  </w:footnote>
  <w:footnote w:id="3">
    <w:p w:rsidR="00370C59" w:rsidRDefault="00370C59" w:rsidP="003D4E79">
      <w:pPr>
        <w:pStyle w:val="FootnoteText"/>
      </w:pPr>
      <w:r>
        <w:rPr>
          <w:rStyle w:val="FootnoteReference"/>
        </w:rPr>
        <w:footnoteRef/>
      </w:r>
      <w:r>
        <w:t xml:space="preserve"> California </w:t>
      </w:r>
      <w:proofErr w:type="spellStart"/>
      <w:r>
        <w:t>LifeLine</w:t>
      </w:r>
      <w:proofErr w:type="spellEnd"/>
      <w:r>
        <w:t xml:space="preserve"> </w:t>
      </w:r>
      <w:r w:rsidRPr="000547DA">
        <w:t>New Limitations Effective June 1, 2017</w:t>
      </w:r>
      <w:r>
        <w:t xml:space="preserve">, </w:t>
      </w:r>
      <w:hyperlink r:id="rId1" w:history="1">
        <w:r w:rsidRPr="00933952">
          <w:rPr>
            <w:rStyle w:val="Hyperlink"/>
          </w:rPr>
          <w:t>http://www.cpuc.ca.gov/ults/</w:t>
        </w:r>
      </w:hyperlink>
      <w:r w:rsidR="00C87405">
        <w:rPr>
          <w:rStyle w:val="Hyperlink"/>
        </w:rPr>
        <w:t>.</w:t>
      </w:r>
      <w:r>
        <w:t xml:space="preserve"> </w:t>
      </w:r>
    </w:p>
  </w:footnote>
  <w:footnote w:id="4">
    <w:p w:rsidR="00370C59" w:rsidRDefault="00370C59" w:rsidP="003D4E79">
      <w:pPr>
        <w:pStyle w:val="FootnoteText"/>
      </w:pPr>
      <w:r>
        <w:rPr>
          <w:rStyle w:val="FootnoteReference"/>
        </w:rPr>
        <w:footnoteRef/>
      </w:r>
      <w:r>
        <w:t xml:space="preserve"> </w:t>
      </w:r>
      <w:r w:rsidRPr="000547DA">
        <w:t xml:space="preserve">California </w:t>
      </w:r>
      <w:proofErr w:type="spellStart"/>
      <w:r w:rsidRPr="000547DA">
        <w:t>LifeLine</w:t>
      </w:r>
      <w:proofErr w:type="spellEnd"/>
      <w:r w:rsidRPr="000547DA">
        <w:t xml:space="preserve"> Program</w:t>
      </w:r>
      <w:r>
        <w:t xml:space="preserve"> </w:t>
      </w:r>
      <w:r w:rsidRPr="000547DA">
        <w:t xml:space="preserve">SSA Administrative Letter </w:t>
      </w:r>
      <w:r>
        <w:t>–</w:t>
      </w:r>
      <w:r w:rsidRPr="000547DA">
        <w:t xml:space="preserve"> 201</w:t>
      </w:r>
      <w:r>
        <w:t xml:space="preserve">8, </w:t>
      </w:r>
      <w:hyperlink r:id="rId2" w:history="1">
        <w:r w:rsidRPr="00933952">
          <w:rPr>
            <w:rStyle w:val="Hyperlink"/>
          </w:rPr>
          <w:t>http://www.cpuc.ca.gov/General.aspx?id=1100</w:t>
        </w:r>
      </w:hyperlink>
      <w:r w:rsidR="00C87405">
        <w:rPr>
          <w:rStyle w:val="Hyperlink"/>
        </w:rPr>
        <w:t>.</w:t>
      </w:r>
      <w:r>
        <w:t xml:space="preserve"> </w:t>
      </w:r>
    </w:p>
  </w:footnote>
  <w:footnote w:id="5">
    <w:p w:rsidR="00370C59" w:rsidRDefault="00370C59" w:rsidP="003D4E79">
      <w:pPr>
        <w:pStyle w:val="FootnoteText"/>
      </w:pPr>
      <w:r>
        <w:rPr>
          <w:rStyle w:val="FootnoteReference"/>
        </w:rPr>
        <w:footnoteRef/>
      </w:r>
      <w:r>
        <w:t xml:space="preserve"> EZ Reach AL 2B</w:t>
      </w:r>
      <w:r w:rsidRPr="00E45721">
        <w:t xml:space="preserve"> </w:t>
      </w:r>
      <w:r w:rsidR="00C87405">
        <w:t xml:space="preserve">was </w:t>
      </w:r>
      <w:r w:rsidRPr="00E45721">
        <w:t xml:space="preserve">dated </w:t>
      </w:r>
      <w:r>
        <w:t xml:space="preserve">December 18, 2017 </w:t>
      </w:r>
      <w:r w:rsidRPr="00E45721">
        <w:t xml:space="preserve">and received by CPUC on </w:t>
      </w:r>
      <w:r>
        <w:t>December 20, 2017</w:t>
      </w:r>
      <w:r w:rsidR="00C87405">
        <w:t>.</w:t>
      </w:r>
    </w:p>
  </w:footnote>
  <w:footnote w:id="6">
    <w:p w:rsidR="00370C59" w:rsidRDefault="00370C59" w:rsidP="003D4E79">
      <w:pPr>
        <w:pStyle w:val="FootnoteText"/>
      </w:pPr>
      <w:r>
        <w:rPr>
          <w:rStyle w:val="FootnoteReference"/>
        </w:rPr>
        <w:footnoteRef/>
      </w:r>
      <w:r>
        <w:t xml:space="preserve"> EZ Reach will provide this temporary company credit on the California </w:t>
      </w:r>
      <w:proofErr w:type="spellStart"/>
      <w:r>
        <w:t>LifeLine</w:t>
      </w:r>
      <w:proofErr w:type="spellEnd"/>
      <w:r>
        <w:t xml:space="preserve">-only plans until the company is designated as an Eligible Telecommunications Carrier </w:t>
      </w:r>
      <w:r w:rsidR="00522F60">
        <w:t xml:space="preserve">by the FCC </w:t>
      </w:r>
      <w:r>
        <w:t xml:space="preserve">to receive reimbursements from the Federal Universal Service Fund for its California </w:t>
      </w:r>
      <w:proofErr w:type="spellStart"/>
      <w:r>
        <w:t>LifeLine</w:t>
      </w:r>
      <w:proofErr w:type="spellEnd"/>
      <w:r>
        <w:t xml:space="preserve"> customers.  </w:t>
      </w:r>
      <w:proofErr w:type="gramStart"/>
      <w:r>
        <w:t>EZ Reach AL 2B, Exhibit A.</w:t>
      </w:r>
      <w:proofErr w:type="gramEnd"/>
    </w:p>
  </w:footnote>
  <w:footnote w:id="7">
    <w:p w:rsidR="00285EB8" w:rsidRDefault="00285EB8">
      <w:pPr>
        <w:pStyle w:val="FootnoteText"/>
      </w:pPr>
      <w:r>
        <w:rPr>
          <w:rStyle w:val="FootnoteReference"/>
        </w:rPr>
        <w:footnoteRef/>
      </w:r>
      <w:r>
        <w:t xml:space="preserve"> </w:t>
      </w:r>
      <w:r w:rsidRPr="00285EB8">
        <w:t xml:space="preserve">For the proposed plan that includes unlimited voice minutes and text messaging with 500 MB of data, </w:t>
      </w:r>
      <w:r>
        <w:t xml:space="preserve">EZ Reach </w:t>
      </w:r>
      <w:r w:rsidRPr="00285EB8">
        <w:t xml:space="preserve">will offer an additional company </w:t>
      </w:r>
      <w:r>
        <w:t>discount of $1</w:t>
      </w:r>
      <w:r w:rsidRPr="00285EB8">
        <w:t>.45</w:t>
      </w:r>
      <w:r>
        <w:t>,</w:t>
      </w:r>
      <w:r w:rsidRPr="00285EB8">
        <w:t xml:space="preserve"> so that the plan is available to </w:t>
      </w:r>
      <w:proofErr w:type="spellStart"/>
      <w:r w:rsidRPr="00285EB8">
        <w:t>LifeLine</w:t>
      </w:r>
      <w:proofErr w:type="spellEnd"/>
      <w:r w:rsidRPr="00285EB8">
        <w:t xml:space="preserve"> customers at a net cost of $0 per month</w:t>
      </w:r>
      <w:r>
        <w:t xml:space="preserve">.  </w:t>
      </w:r>
      <w:proofErr w:type="gramStart"/>
      <w:r>
        <w:t>EZ Reach AL 2</w:t>
      </w:r>
      <w:r w:rsidR="00234211">
        <w:t>B</w:t>
      </w:r>
      <w:r>
        <w:t xml:space="preserve">, </w:t>
      </w:r>
      <w:proofErr w:type="spellStart"/>
      <w:r w:rsidR="00234211">
        <w:t>Exhit</w:t>
      </w:r>
      <w:proofErr w:type="spellEnd"/>
      <w:r>
        <w:t xml:space="preserve"> A.</w:t>
      </w:r>
      <w:proofErr w:type="gramEnd"/>
    </w:p>
  </w:footnote>
  <w:footnote w:id="8">
    <w:p w:rsidR="00370C59" w:rsidRDefault="00370C59" w:rsidP="00D96DA3">
      <w:pPr>
        <w:pStyle w:val="FootnoteText"/>
      </w:pPr>
      <w:r>
        <w:rPr>
          <w:rStyle w:val="FootnoteReference"/>
        </w:rPr>
        <w:footnoteRef/>
      </w:r>
      <w:r>
        <w:t xml:space="preserve"> </w:t>
      </w:r>
      <w:r w:rsidRPr="007E3714">
        <w:rPr>
          <w:i/>
        </w:rPr>
        <w:t>See</w:t>
      </w:r>
      <w:r>
        <w:t xml:space="preserve"> OP 3 of D.14-01-036.</w:t>
      </w:r>
    </w:p>
  </w:footnote>
  <w:footnote w:id="9">
    <w:p w:rsidR="00370C59" w:rsidRDefault="00370C59" w:rsidP="00D96DA3">
      <w:pPr>
        <w:pStyle w:val="FootnoteText"/>
      </w:pPr>
      <w:r>
        <w:rPr>
          <w:rStyle w:val="FootnoteReference"/>
        </w:rPr>
        <w:footnoteRef/>
      </w:r>
      <w:r w:rsidRPr="007E3714">
        <w:rPr>
          <w:i/>
        </w:rPr>
        <w:t xml:space="preserve"> See</w:t>
      </w:r>
      <w:r w:rsidRPr="00244E22">
        <w:t xml:space="preserve"> GO 153</w:t>
      </w:r>
      <w:r w:rsidRPr="007E3714">
        <w:t xml:space="preserve"> §§ 9.5.3.1., 9.8.5, 9.8.6, 9.9.2, 10, and 11 and Ordering Paragraph 21 of D.13-05-035.</w:t>
      </w:r>
    </w:p>
  </w:footnote>
  <w:footnote w:id="10">
    <w:p w:rsidR="00370C59" w:rsidRDefault="00370C59" w:rsidP="00D96DA3">
      <w:pPr>
        <w:pStyle w:val="FootnoteText"/>
      </w:pPr>
      <w:r>
        <w:rPr>
          <w:rStyle w:val="FootnoteReference"/>
        </w:rPr>
        <w:footnoteRef/>
      </w:r>
      <w:r>
        <w:t xml:space="preserve"> </w:t>
      </w:r>
      <w:r w:rsidRPr="007E3714">
        <w:rPr>
          <w:i/>
        </w:rPr>
        <w:t>See</w:t>
      </w:r>
      <w:r>
        <w:t xml:space="preserve"> OP 26.a. of D.14-01-036, Attachment D, </w:t>
      </w:r>
      <w:r>
        <w:rPr>
          <w:i/>
        </w:rPr>
        <w:t xml:space="preserve">See </w:t>
      </w:r>
      <w:r w:rsidRPr="002F499F">
        <w:rPr>
          <w:i/>
        </w:rPr>
        <w:t>also</w:t>
      </w:r>
      <w:r>
        <w:t xml:space="preserve"> GO 153, Appendix A as adopted in D.14-01-036.</w:t>
      </w:r>
    </w:p>
  </w:footnote>
  <w:footnote w:id="11">
    <w:p w:rsidR="00370C59" w:rsidRDefault="00370C59" w:rsidP="00E21F3F">
      <w:pPr>
        <w:pStyle w:val="FootnoteText"/>
      </w:pPr>
      <w:r>
        <w:rPr>
          <w:rStyle w:val="FootnoteReference"/>
        </w:rPr>
        <w:footnoteRef/>
      </w:r>
      <w:r>
        <w:t xml:space="preserve"> </w:t>
      </w:r>
      <w:r>
        <w:rPr>
          <w:rFonts w:ascii="Palatino" w:hAnsi="Palatino"/>
        </w:rPr>
        <w:t>On February 14, 2014, the</w:t>
      </w:r>
      <w:r w:rsidRPr="006C1DDD">
        <w:rPr>
          <w:rFonts w:ascii="Palatino" w:hAnsi="Palatino"/>
        </w:rPr>
        <w:t xml:space="preserve"> CPUC’s Communications Division issued an </w:t>
      </w:r>
      <w:r>
        <w:rPr>
          <w:rFonts w:ascii="Palatino" w:hAnsi="Palatino"/>
        </w:rPr>
        <w:t xml:space="preserve">administrative letter titled “Guidance for Service Providers Interested in Offering California </w:t>
      </w:r>
      <w:proofErr w:type="spellStart"/>
      <w:r>
        <w:rPr>
          <w:rFonts w:ascii="Palatino" w:hAnsi="Palatino"/>
        </w:rPr>
        <w:t>LifeLine</w:t>
      </w:r>
      <w:proofErr w:type="spellEnd"/>
      <w:r>
        <w:rPr>
          <w:rFonts w:ascii="Palatino" w:hAnsi="Palatino"/>
        </w:rPr>
        <w:t xml:space="preserve"> Wireless Services Consistent with Decision 14-01-036.”(Administrative Letter)</w:t>
      </w:r>
      <w:r w:rsidRPr="00A853F2">
        <w:t xml:space="preserve"> </w:t>
      </w:r>
      <w:r>
        <w:t>(</w:t>
      </w:r>
      <w:hyperlink r:id="rId3" w:history="1">
        <w:r w:rsidRPr="00B17B27">
          <w:rPr>
            <w:rStyle w:val="Hyperlink"/>
          </w:rPr>
          <w:t>http://www.cpuc.ca.gov/NR/rdonlyres/AEBD2120-0BE4-4811-B545-64AF0349382F/0/CDAdvice_Letter_Filing_Components_CaLLWireless_APPROVED_021414.pdf</w:t>
        </w:r>
      </w:hyperlink>
      <w:r>
        <w:t>.).</w:t>
      </w:r>
      <w:r>
        <w:rPr>
          <w:rFonts w:ascii="Palatino" w:hAnsi="Palatino"/>
        </w:rPr>
        <w:t xml:space="preserve"> This Administrative Letter provides instructions and guidance for a carrier seeking to become a California </w:t>
      </w:r>
      <w:proofErr w:type="spellStart"/>
      <w:r>
        <w:rPr>
          <w:rFonts w:ascii="Palatino" w:hAnsi="Palatino"/>
        </w:rPr>
        <w:t>LifeLine</w:t>
      </w:r>
      <w:proofErr w:type="spellEnd"/>
      <w:r>
        <w:rPr>
          <w:rFonts w:ascii="Palatino" w:hAnsi="Palatino"/>
        </w:rPr>
        <w:t xml:space="preserve"> provider to offer California </w:t>
      </w:r>
      <w:proofErr w:type="spellStart"/>
      <w:r>
        <w:rPr>
          <w:rFonts w:ascii="Palatino" w:hAnsi="Palatino"/>
        </w:rPr>
        <w:t>LifeLine</w:t>
      </w:r>
      <w:proofErr w:type="spellEnd"/>
      <w:r>
        <w:rPr>
          <w:rFonts w:ascii="Palatino" w:hAnsi="Palatino"/>
        </w:rPr>
        <w:t xml:space="preserve"> wireless services. </w:t>
      </w:r>
    </w:p>
  </w:footnote>
  <w:footnote w:id="12">
    <w:p w:rsidR="00370C59" w:rsidRDefault="00370C59" w:rsidP="00E21F3F">
      <w:pPr>
        <w:pStyle w:val="FootnoteText"/>
      </w:pPr>
      <w:r>
        <w:rPr>
          <w:rStyle w:val="FootnoteReference"/>
        </w:rPr>
        <w:footnoteRef/>
      </w:r>
      <w:r>
        <w:t xml:space="preserve"> </w:t>
      </w:r>
      <w:r w:rsidRPr="007E3714">
        <w:rPr>
          <w:i/>
        </w:rPr>
        <w:t>See</w:t>
      </w:r>
      <w:r>
        <w:t xml:space="preserve"> OP 24.c of D.14-01-036.</w:t>
      </w:r>
    </w:p>
  </w:footnote>
  <w:footnote w:id="13">
    <w:p w:rsidR="00370C59" w:rsidRDefault="00370C59" w:rsidP="00260B8D">
      <w:pPr>
        <w:pStyle w:val="FootnoteText"/>
      </w:pPr>
      <w:r>
        <w:rPr>
          <w:rStyle w:val="FootnoteReference"/>
        </w:rPr>
        <w:footnoteRef/>
      </w:r>
      <w:r>
        <w:t xml:space="preserve"> EZ AL No.2 filed June 22, 2016, </w:t>
      </w:r>
      <w:r w:rsidR="004A3586">
        <w:t xml:space="preserve">pp. </w:t>
      </w:r>
      <w:r>
        <w:t>1-2.</w:t>
      </w:r>
    </w:p>
  </w:footnote>
  <w:footnote w:id="14">
    <w:p w:rsidR="00370C59" w:rsidRDefault="00370C59">
      <w:pPr>
        <w:pStyle w:val="FootnoteText"/>
      </w:pPr>
      <w:r>
        <w:rPr>
          <w:rStyle w:val="FootnoteReference"/>
        </w:rPr>
        <w:footnoteRef/>
      </w:r>
      <w:r>
        <w:t xml:space="preserve"> </w:t>
      </w:r>
      <w:r w:rsidRPr="003258E5">
        <w:rPr>
          <w:i/>
        </w:rPr>
        <w:t>See</w:t>
      </w:r>
      <w:r>
        <w:t xml:space="preserve"> O</w:t>
      </w:r>
      <w:r w:rsidR="004A3586">
        <w:t>P</w:t>
      </w:r>
      <w:r>
        <w:t xml:space="preserve"> 24.b.iv of D.14-01-036.</w:t>
      </w:r>
    </w:p>
  </w:footnote>
  <w:footnote w:id="15">
    <w:p w:rsidR="00370C59" w:rsidRDefault="00370C59" w:rsidP="000F5A57">
      <w:pPr>
        <w:spacing w:after="120"/>
      </w:pPr>
      <w:r>
        <w:rPr>
          <w:rStyle w:val="FootnoteReference"/>
        </w:rPr>
        <w:footnoteRef/>
      </w:r>
      <w:r>
        <w:t xml:space="preserve"> </w:t>
      </w:r>
      <w:r w:rsidRPr="002E18D6">
        <w:t xml:space="preserve">The Administrator developed a special process, “Status Code 53 Process,” for telephone service providers offering pre-paid telephone services waiving the pre-qualification requirement. </w:t>
      </w:r>
      <w:r w:rsidR="004E1642">
        <w:t xml:space="preserve"> </w:t>
      </w:r>
      <w:r w:rsidRPr="002E18D6">
        <w:t xml:space="preserve">The Status Code 53 Process requires </w:t>
      </w:r>
      <w:r>
        <w:t xml:space="preserve">California </w:t>
      </w:r>
      <w:proofErr w:type="spellStart"/>
      <w:r>
        <w:t>LifeLine</w:t>
      </w:r>
      <w:proofErr w:type="spellEnd"/>
      <w:r w:rsidRPr="002E18D6">
        <w:t xml:space="preserve"> providers to send an update record with the Service Start Date and telephone number to the Administrator. </w:t>
      </w:r>
      <w:r>
        <w:t xml:space="preserve"> </w:t>
      </w:r>
      <w:proofErr w:type="spellStart"/>
      <w:r>
        <w:t>LifeLine</w:t>
      </w:r>
      <w:proofErr w:type="spellEnd"/>
      <w:r w:rsidRPr="002E18D6">
        <w:t xml:space="preserve"> providers are only supposed to send this particular type of update record after confirming the consumer has made an outbound call.</w:t>
      </w:r>
    </w:p>
  </w:footnote>
  <w:footnote w:id="16">
    <w:p w:rsidR="00370C59" w:rsidRDefault="00370C59" w:rsidP="000F5A57">
      <w:pPr>
        <w:pStyle w:val="FootnoteText"/>
      </w:pPr>
      <w:r>
        <w:rPr>
          <w:rStyle w:val="FootnoteReference"/>
        </w:rPr>
        <w:footnoteRef/>
      </w:r>
      <w:r>
        <w:t xml:space="preserve"> </w:t>
      </w:r>
      <w:proofErr w:type="gramStart"/>
      <w:r>
        <w:t xml:space="preserve">EZ Reach, AL 2A, </w:t>
      </w:r>
      <w:proofErr w:type="spellStart"/>
      <w:r w:rsidR="004A3586">
        <w:t>Exh</w:t>
      </w:r>
      <w:proofErr w:type="spellEnd"/>
      <w:r w:rsidR="004A3586">
        <w:t>.</w:t>
      </w:r>
      <w:proofErr w:type="gramEnd"/>
      <w:r w:rsidR="004A3586">
        <w:t xml:space="preserve"> </w:t>
      </w:r>
      <w:r>
        <w:t>E</w:t>
      </w:r>
      <w:r w:rsidR="004A3586">
        <w:t>.</w:t>
      </w:r>
    </w:p>
  </w:footnote>
  <w:footnote w:id="17">
    <w:p w:rsidR="00370C59" w:rsidRDefault="00370C59" w:rsidP="004A3782">
      <w:pPr>
        <w:pStyle w:val="FootnoteText"/>
      </w:pPr>
      <w:r>
        <w:rPr>
          <w:rStyle w:val="FootnoteReference"/>
        </w:rPr>
        <w:footnoteRef/>
      </w:r>
      <w:r>
        <w:t xml:space="preserve"> EZ Reach AL 2A, </w:t>
      </w:r>
      <w:r w:rsidR="004A3586">
        <w:t xml:space="preserve">pp. </w:t>
      </w:r>
      <w:r>
        <w:t>2-3</w:t>
      </w:r>
      <w:r w:rsidR="004A3586">
        <w:t>.</w:t>
      </w:r>
    </w:p>
  </w:footnote>
  <w:footnote w:id="18">
    <w:p w:rsidR="00370C59" w:rsidRDefault="00370C59" w:rsidP="00764E7F">
      <w:pPr>
        <w:pStyle w:val="FootnoteText"/>
      </w:pPr>
      <w:r>
        <w:rPr>
          <w:rStyle w:val="FootnoteReference"/>
        </w:rPr>
        <w:footnoteRef/>
      </w:r>
      <w:r>
        <w:t xml:space="preserve"> </w:t>
      </w:r>
      <w:r w:rsidRPr="008D0CA4">
        <w:rPr>
          <w:i/>
        </w:rPr>
        <w:t xml:space="preserve">In the Matter of Federal-State Joint Board on Universal Service, </w:t>
      </w:r>
      <w:r w:rsidRPr="008D0CA4">
        <w:t xml:space="preserve">Report and Order, CC </w:t>
      </w:r>
      <w:proofErr w:type="spellStart"/>
      <w:r w:rsidRPr="008D0CA4">
        <w:t>Dkt</w:t>
      </w:r>
      <w:proofErr w:type="spellEnd"/>
      <w:r w:rsidRPr="008D0CA4">
        <w:t xml:space="preserve"> 96-45 (FC</w:t>
      </w:r>
      <w:r>
        <w:t xml:space="preserve">C 05-46), released Mar 17, 2005 </w:t>
      </w:r>
      <w:r w:rsidRPr="007B24A7">
        <w:t>¶</w:t>
      </w:r>
      <w:r>
        <w:t xml:space="preserve"> 40 and</w:t>
      </w:r>
      <w:r>
        <w:rPr>
          <w:szCs w:val="22"/>
        </w:rPr>
        <w:t xml:space="preserve"> CPUC Resolution T-17002, </w:t>
      </w:r>
      <w:r w:rsidRPr="0076435F">
        <w:rPr>
          <w:i/>
          <w:szCs w:val="22"/>
        </w:rPr>
        <w:t xml:space="preserve">Appendix </w:t>
      </w:r>
      <w:proofErr w:type="gramStart"/>
      <w:r w:rsidRPr="0076435F">
        <w:rPr>
          <w:i/>
          <w:szCs w:val="22"/>
        </w:rPr>
        <w:t>A</w:t>
      </w:r>
      <w:proofErr w:type="gramEnd"/>
      <w:r w:rsidRPr="0076435F">
        <w:rPr>
          <w:i/>
          <w:szCs w:val="22"/>
        </w:rPr>
        <w:t>, Section II-G: Public Interest Determination</w:t>
      </w:r>
      <w:r>
        <w:rPr>
          <w:i/>
          <w:szCs w:val="22"/>
        </w:rPr>
        <w:t>.</w:t>
      </w:r>
    </w:p>
  </w:footnote>
  <w:footnote w:id="19">
    <w:p w:rsidR="00370C59" w:rsidRDefault="00370C59">
      <w:pPr>
        <w:pStyle w:val="FootnoteText"/>
      </w:pPr>
      <w:r>
        <w:rPr>
          <w:rStyle w:val="FootnoteReference"/>
        </w:rPr>
        <w:footnoteRef/>
      </w:r>
      <w:r>
        <w:t xml:space="preserve"> </w:t>
      </w:r>
      <w:r w:rsidRPr="00B10392">
        <w:rPr>
          <w:i/>
          <w:lang w:eastAsia="ja-JP"/>
        </w:rPr>
        <w:t>In the Matter of Implementation of Section 6002(b) of the Omnibus Budget Reconciliation Act of 1993 Annual Report and Analysis of Competitive Market Conditions With Respect to Mobile Wireless, Including Commercial Mobile Services</w:t>
      </w:r>
      <w:r>
        <w:rPr>
          <w:lang w:eastAsia="ja-JP"/>
        </w:rPr>
        <w:t xml:space="preserve">, </w:t>
      </w:r>
      <w:r w:rsidRPr="00B53FFB">
        <w:rPr>
          <w:lang w:eastAsia="ja-JP"/>
        </w:rPr>
        <w:t xml:space="preserve">WT </w:t>
      </w:r>
      <w:proofErr w:type="spellStart"/>
      <w:r w:rsidRPr="00B53FFB">
        <w:rPr>
          <w:lang w:eastAsia="ja-JP"/>
        </w:rPr>
        <w:t>D</w:t>
      </w:r>
      <w:r>
        <w:rPr>
          <w:lang w:eastAsia="ja-JP"/>
        </w:rPr>
        <w:t>kt</w:t>
      </w:r>
      <w:proofErr w:type="spellEnd"/>
      <w:r>
        <w:rPr>
          <w:lang w:eastAsia="ja-JP"/>
        </w:rPr>
        <w:t>.</w:t>
      </w:r>
      <w:r w:rsidRPr="00B53FFB">
        <w:rPr>
          <w:lang w:eastAsia="ja-JP"/>
        </w:rPr>
        <w:t xml:space="preserve"> No. 11-186</w:t>
      </w:r>
      <w:r>
        <w:rPr>
          <w:lang w:eastAsia="ja-JP"/>
        </w:rPr>
        <w:t xml:space="preserve"> (FCC 13-34) (</w:t>
      </w:r>
      <w:r w:rsidRPr="00701FB6">
        <w:rPr>
          <w:i/>
          <w:lang w:eastAsia="ja-JP"/>
        </w:rPr>
        <w:t xml:space="preserve">Sixteenth </w:t>
      </w:r>
      <w:r w:rsidRPr="00B10392">
        <w:rPr>
          <w:i/>
          <w:lang w:eastAsia="ja-JP"/>
        </w:rPr>
        <w:t>Report on Mobile Competition</w:t>
      </w:r>
      <w:r>
        <w:rPr>
          <w:i/>
          <w:lang w:eastAsia="ja-JP"/>
        </w:rPr>
        <w:t xml:space="preserve">). </w:t>
      </w:r>
      <w:r>
        <w:t>The FCC annually issues a mobile competition report which reflects analysis of 2011 data submi</w:t>
      </w:r>
      <w:r w:rsidR="00E02BB4">
        <w:t>tted by carriers.  S</w:t>
      </w:r>
      <w:r>
        <w:t>taff analysis uses the 615 average minutes of use (MOU) for wireless voice as a base to evaluate Lifeline plan offerings (Table 38).</w:t>
      </w:r>
    </w:p>
  </w:footnote>
  <w:footnote w:id="20">
    <w:p w:rsidR="004B5BE5" w:rsidRDefault="004B5BE5" w:rsidP="004B5BE5">
      <w:pPr>
        <w:pStyle w:val="FootnoteText"/>
        <w:spacing w:after="0"/>
      </w:pPr>
      <w:r>
        <w:rPr>
          <w:rStyle w:val="FootnoteReference"/>
        </w:rPr>
        <w:footnoteRef/>
      </w:r>
      <w:r>
        <w:t xml:space="preserve"> </w:t>
      </w:r>
      <w:r w:rsidRPr="004B5BE5">
        <w:t xml:space="preserve">For the proposed plan that includes unlimited voice minutes and text messaging with 500 MB of data, EZ Reach </w:t>
      </w:r>
      <w:r>
        <w:t>is offering</w:t>
      </w:r>
      <w:r w:rsidRPr="004B5BE5">
        <w:t xml:space="preserve"> an additional company discount of $1.45, so that the plan is available to </w:t>
      </w:r>
      <w:proofErr w:type="spellStart"/>
      <w:r w:rsidRPr="004B5BE5">
        <w:t>LifeLine</w:t>
      </w:r>
      <w:proofErr w:type="spellEnd"/>
      <w:r w:rsidRPr="004B5BE5">
        <w:t xml:space="preserve"> customers at a net cost of $0 per month.  </w:t>
      </w:r>
      <w:proofErr w:type="gramStart"/>
      <w:r w:rsidRPr="004B5BE5">
        <w:t xml:space="preserve">EZ Reach AL 2B, </w:t>
      </w:r>
      <w:proofErr w:type="spellStart"/>
      <w:r w:rsidRPr="004B5BE5">
        <w:t>Exhit</w:t>
      </w:r>
      <w:proofErr w:type="spellEnd"/>
      <w:r w:rsidRPr="004B5BE5">
        <w:t xml:space="preserve"> A.</w:t>
      </w:r>
      <w:proofErr w:type="gramEnd"/>
    </w:p>
  </w:footnote>
  <w:footnote w:id="21">
    <w:p w:rsidR="00370C59" w:rsidRDefault="00370C59" w:rsidP="00D7551A">
      <w:pPr>
        <w:pStyle w:val="FootnoteText"/>
      </w:pPr>
      <w:r>
        <w:rPr>
          <w:rStyle w:val="FootnoteReference"/>
        </w:rPr>
        <w:footnoteRef/>
      </w:r>
      <w:r>
        <w:t xml:space="preserve"> EZ Reach AL 2, </w:t>
      </w:r>
      <w:r w:rsidR="007E2157">
        <w:t xml:space="preserve">p. </w:t>
      </w:r>
      <w:r>
        <w:t>3</w:t>
      </w:r>
      <w:r w:rsidR="007E2157">
        <w:t>.</w:t>
      </w:r>
    </w:p>
  </w:footnote>
  <w:footnote w:id="22">
    <w:p w:rsidR="00370C59" w:rsidRDefault="00370C59">
      <w:pPr>
        <w:pStyle w:val="FootnoteText"/>
      </w:pPr>
      <w:r>
        <w:rPr>
          <w:rStyle w:val="FootnoteReference"/>
        </w:rPr>
        <w:footnoteRef/>
      </w:r>
      <w:r>
        <w:t xml:space="preserve"> Resolution T-17510, </w:t>
      </w:r>
      <w:hyperlink r:id="rId4" w:history="1">
        <w:r w:rsidRPr="00594511">
          <w:rPr>
            <w:rStyle w:val="Hyperlink"/>
          </w:rPr>
          <w:t>http://docs.cpuc.ca.gov/searchres.aspx?docformat=all&amp;docid=161947861</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9F2" w:rsidRDefault="007769F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C59" w:rsidRDefault="00370C59">
    <w:pPr>
      <w:pStyle w:val="Header"/>
      <w:tabs>
        <w:tab w:val="clear" w:pos="4320"/>
        <w:tab w:val="clear" w:pos="8640"/>
        <w:tab w:val="right" w:pos="9450"/>
      </w:tabs>
      <w:ind w:right="-270"/>
      <w:rPr>
        <w:rFonts w:ascii="Palatino" w:hAnsi="Palatino"/>
        <w:sz w:val="24"/>
      </w:rPr>
    </w:pPr>
    <w:r>
      <w:rPr>
        <w:rFonts w:ascii="Palatino" w:hAnsi="Palatino"/>
        <w:sz w:val="24"/>
      </w:rPr>
      <w:t xml:space="preserve">Resolution T- 17609                                       DRAFT                                                     </w:t>
    </w:r>
  </w:p>
  <w:p w:rsidR="00370C59" w:rsidRPr="00B7352D" w:rsidRDefault="00370C59" w:rsidP="009E1D2D">
    <w:pPr>
      <w:pStyle w:val="Header"/>
      <w:tabs>
        <w:tab w:val="clear" w:pos="4320"/>
        <w:tab w:val="clear" w:pos="8640"/>
      </w:tabs>
      <w:rPr>
        <w:rFonts w:ascii="Palatino" w:hAnsi="Palatino"/>
        <w:sz w:val="24"/>
      </w:rPr>
    </w:pPr>
    <w:r>
      <w:rPr>
        <w:rFonts w:ascii="Palatino" w:hAnsi="Palatino"/>
        <w:sz w:val="24"/>
      </w:rPr>
      <w:t>CD/LEU</w:t>
    </w:r>
    <w:r>
      <w:rPr>
        <w:rFonts w:ascii="Palatino" w:hAnsi="Palatino"/>
        <w:sz w:val="24"/>
      </w:rPr>
      <w:tab/>
    </w:r>
    <w:r>
      <w:rPr>
        <w:rFonts w:ascii="Palatino" w:hAnsi="Palatino"/>
        <w:sz w:val="24"/>
      </w:rPr>
      <w:tab/>
    </w:r>
    <w:r>
      <w:rPr>
        <w:rFonts w:ascii="Palatino" w:hAnsi="Palatino"/>
        <w:sz w:val="24"/>
      </w:rPr>
      <w:tab/>
    </w:r>
    <w:r>
      <w:rPr>
        <w:rFonts w:ascii="Palatino" w:hAnsi="Palatino"/>
        <w:sz w:val="24"/>
      </w:rPr>
      <w:tab/>
    </w:r>
    <w:r w:rsidRPr="0007270A">
      <w:rPr>
        <w:rFonts w:ascii="Palatino" w:hAnsi="Palatino"/>
        <w:b/>
        <w:sz w:val="24"/>
      </w:rPr>
      <w:t xml:space="preserve">   </w:t>
    </w:r>
    <w:r>
      <w:rPr>
        <w:rFonts w:ascii="Palatino" w:hAnsi="Palatino"/>
        <w:b/>
        <w:sz w:val="24"/>
      </w:rPr>
      <w:t xml:space="preserve">                                         </w:t>
    </w:r>
    <w:r w:rsidR="00B7352D">
      <w:rPr>
        <w:rFonts w:ascii="Palatino" w:hAnsi="Palatino"/>
        <w:b/>
        <w:sz w:val="24"/>
      </w:rPr>
      <w:t xml:space="preserve">                            </w:t>
    </w:r>
    <w:r w:rsidR="007769F2">
      <w:rPr>
        <w:rFonts w:ascii="Palatino" w:hAnsi="Palatino"/>
        <w:sz w:val="24"/>
      </w:rPr>
      <w:t xml:space="preserve">June 21, </w:t>
    </w:r>
    <w:r w:rsidR="00B7352D" w:rsidRPr="00B7352D">
      <w:rPr>
        <w:rFonts w:ascii="Palatino" w:hAnsi="Palatino"/>
        <w:sz w:val="24"/>
      </w:rPr>
      <w:t>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C59" w:rsidRDefault="00370C59" w:rsidP="00894DE3">
    <w:pPr>
      <w:pStyle w:val="Header"/>
      <w:tabs>
        <w:tab w:val="clear" w:pos="4320"/>
        <w:tab w:val="clear" w:pos="8640"/>
        <w:tab w:val="left" w:pos="7802"/>
        <w:tab w:val="right" w:pos="9450"/>
      </w:tabs>
      <w:ind w:right="-270"/>
      <w:rPr>
        <w:rFonts w:ascii="Palatino" w:hAnsi="Palatino"/>
        <w:sz w:val="24"/>
      </w:rPr>
    </w:pPr>
    <w:r>
      <w:rPr>
        <w:rFonts w:ascii="Palatino" w:hAnsi="Palatino"/>
        <w:sz w:val="24"/>
      </w:rPr>
      <w:t xml:space="preserve">Resolution T- 17609                                                                                  </w:t>
    </w:r>
    <w:r w:rsidR="00B7352D">
      <w:rPr>
        <w:rFonts w:ascii="Palatino" w:hAnsi="Palatino"/>
        <w:sz w:val="24"/>
      </w:rPr>
      <w:t>Agenda ID#</w:t>
    </w:r>
    <w:r w:rsidR="00F856D0">
      <w:rPr>
        <w:rFonts w:ascii="Palatino" w:hAnsi="Palatino"/>
        <w:sz w:val="24"/>
      </w:rPr>
      <w:t xml:space="preserve"> 16548</w:t>
    </w:r>
    <w:r>
      <w:rPr>
        <w:rFonts w:ascii="Palatino" w:hAnsi="Palatino"/>
        <w:sz w:val="24"/>
      </w:rPr>
      <w:t xml:space="preserve">                              </w:t>
    </w:r>
  </w:p>
  <w:p w:rsidR="00370C59" w:rsidRPr="0007270A" w:rsidRDefault="00370C59" w:rsidP="00894DE3">
    <w:pPr>
      <w:pStyle w:val="Header"/>
      <w:tabs>
        <w:tab w:val="clear" w:pos="4320"/>
        <w:tab w:val="clear" w:pos="8640"/>
      </w:tabs>
      <w:rPr>
        <w:rFonts w:ascii="Palatino" w:hAnsi="Palatino"/>
        <w:sz w:val="24"/>
      </w:rPr>
    </w:pPr>
    <w:r>
      <w:rPr>
        <w:rFonts w:ascii="Palatino" w:hAnsi="Palatino"/>
        <w:sz w:val="24"/>
      </w:rPr>
      <w:t>CD/LEU</w:t>
    </w:r>
    <w:r>
      <w:rPr>
        <w:rFonts w:ascii="Palatino" w:hAnsi="Palatino"/>
        <w:sz w:val="24"/>
      </w:rPr>
      <w:tab/>
    </w:r>
    <w:r>
      <w:rPr>
        <w:rFonts w:ascii="Palatino" w:hAnsi="Palatino"/>
        <w:sz w:val="24"/>
      </w:rPr>
      <w:tab/>
      <w:t xml:space="preserve">                                   DRAFT</w:t>
    </w:r>
    <w:r>
      <w:rPr>
        <w:rFonts w:ascii="Palatino" w:hAnsi="Palatino"/>
        <w:sz w:val="24"/>
      </w:rPr>
      <w:tab/>
    </w:r>
    <w:r>
      <w:rPr>
        <w:rFonts w:ascii="Palatino" w:hAnsi="Palatino"/>
        <w:sz w:val="24"/>
      </w:rPr>
      <w:tab/>
    </w:r>
    <w:r w:rsidRPr="0007270A">
      <w:rPr>
        <w:rFonts w:ascii="Palatino" w:hAnsi="Palatino"/>
        <w:sz w:val="24"/>
      </w:rPr>
      <w:tab/>
    </w:r>
    <w:r w:rsidRPr="0007270A">
      <w:rPr>
        <w:rFonts w:ascii="Palatino" w:hAnsi="Palatino"/>
        <w:sz w:val="24"/>
      </w:rPr>
      <w:tab/>
    </w:r>
  </w:p>
  <w:p w:rsidR="00370C59" w:rsidRPr="0007270A" w:rsidRDefault="00370C5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C59" w:rsidRDefault="00370C5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C59" w:rsidRDefault="00370C59">
    <w:pPr>
      <w:pStyle w:val="Header"/>
      <w:tabs>
        <w:tab w:val="clear" w:pos="4320"/>
        <w:tab w:val="clear" w:pos="8640"/>
        <w:tab w:val="right" w:pos="9450"/>
      </w:tabs>
      <w:ind w:right="-270"/>
      <w:rPr>
        <w:rFonts w:ascii="Palatino" w:hAnsi="Palatino"/>
        <w:sz w:val="24"/>
      </w:rPr>
    </w:pPr>
    <w:r>
      <w:rPr>
        <w:rFonts w:ascii="Palatino" w:hAnsi="Palatino"/>
        <w:sz w:val="24"/>
      </w:rPr>
      <w:t xml:space="preserve">Resolution T- 17436                                                                                                     </w:t>
    </w:r>
    <w:r>
      <w:rPr>
        <w:rFonts w:ascii="Palatino" w:hAnsi="Palatino"/>
        <w:sz w:val="24"/>
      </w:rPr>
      <w:tab/>
    </w:r>
  </w:p>
  <w:p w:rsidR="00370C59" w:rsidRDefault="00370C59">
    <w:pPr>
      <w:pStyle w:val="Header"/>
      <w:tabs>
        <w:tab w:val="clear" w:pos="4320"/>
        <w:tab w:val="clear" w:pos="8640"/>
      </w:tabs>
      <w:rPr>
        <w:rFonts w:ascii="Palatino" w:hAnsi="Palatino"/>
        <w:sz w:val="24"/>
      </w:rPr>
    </w:pPr>
    <w:r>
      <w:rPr>
        <w:rFonts w:ascii="Palatino" w:hAnsi="Palatino"/>
        <w:sz w:val="24"/>
      </w:rPr>
      <w:t>CD/ABA</w:t>
    </w:r>
    <w:r>
      <w:rPr>
        <w:rFonts w:ascii="Palatino" w:hAnsi="Palatino"/>
        <w:sz w:val="24"/>
      </w:rPr>
      <w:tab/>
    </w:r>
  </w:p>
  <w:p w:rsidR="00370C59" w:rsidRDefault="00370C59">
    <w:pPr>
      <w:pStyle w:val="Header"/>
      <w:tabs>
        <w:tab w:val="clear" w:pos="4320"/>
        <w:tab w:val="clear" w:pos="8640"/>
      </w:tabs>
      <w:rPr>
        <w:rFonts w:ascii="Palatino" w:hAnsi="Palatino"/>
        <w:sz w:val="24"/>
      </w:rPr>
    </w:pPr>
    <w:r>
      <w:rPr>
        <w:rFonts w:ascii="Palatino" w:hAnsi="Palatino"/>
        <w:sz w:val="24"/>
      </w:rPr>
      <w:tab/>
    </w:r>
    <w:r>
      <w:rPr>
        <w:rFonts w:ascii="Palatino" w:hAnsi="Palatino"/>
        <w:sz w:val="24"/>
      </w:rPr>
      <w:tab/>
    </w:r>
    <w:r>
      <w:rPr>
        <w:rFonts w:ascii="Palatino" w:hAnsi="Palatino"/>
        <w:sz w:val="24"/>
      </w:rPr>
      <w:tab/>
    </w:r>
    <w:r>
      <w:rPr>
        <w:rFonts w:ascii="Palatino" w:hAnsi="Palatino"/>
        <w:sz w:val="24"/>
      </w:rPr>
      <w:tab/>
    </w:r>
    <w:r>
      <w:rPr>
        <w:rFonts w:ascii="Palatino" w:hAnsi="Palatino"/>
        <w:sz w:val="24"/>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C59" w:rsidRDefault="00963C5E" w:rsidP="00894DE3">
    <w:pPr>
      <w:pStyle w:val="Header"/>
      <w:tabs>
        <w:tab w:val="clear" w:pos="4320"/>
        <w:tab w:val="clear" w:pos="8640"/>
        <w:tab w:val="left" w:pos="7802"/>
        <w:tab w:val="right" w:pos="9450"/>
      </w:tabs>
      <w:ind w:right="-270"/>
      <w:rPr>
        <w:rFonts w:ascii="Palatino" w:hAnsi="Palatino"/>
        <w:sz w:val="24"/>
      </w:rPr>
    </w:pPr>
    <w:r>
      <w:rPr>
        <w:rFonts w:ascii="Palatino" w:hAnsi="Palatino"/>
        <w:sz w:val="24"/>
      </w:rPr>
      <w:t>Resolution T- 17609</w:t>
    </w:r>
    <w:r w:rsidR="00370C59">
      <w:rPr>
        <w:rFonts w:ascii="Palatino" w:hAnsi="Palatino"/>
        <w:sz w:val="24"/>
      </w:rPr>
      <w:t xml:space="preserve">                                    </w:t>
    </w:r>
    <w:r w:rsidR="00370C59">
      <w:rPr>
        <w:rFonts w:ascii="Palatino" w:hAnsi="Palatino"/>
        <w:sz w:val="24"/>
      </w:rPr>
      <w:tab/>
    </w:r>
  </w:p>
  <w:p w:rsidR="00370C59" w:rsidRDefault="00370C59" w:rsidP="00894DE3">
    <w:pPr>
      <w:pStyle w:val="Header"/>
      <w:tabs>
        <w:tab w:val="clear" w:pos="4320"/>
        <w:tab w:val="clear" w:pos="8640"/>
      </w:tabs>
      <w:rPr>
        <w:rFonts w:ascii="Palatino" w:hAnsi="Palatino"/>
        <w:sz w:val="24"/>
      </w:rPr>
    </w:pPr>
    <w:r>
      <w:rPr>
        <w:rFonts w:ascii="Palatino" w:hAnsi="Palatino"/>
        <w:sz w:val="24"/>
      </w:rPr>
      <w:t>CD/LEU</w:t>
    </w:r>
    <w:r>
      <w:rPr>
        <w:rFonts w:ascii="Palatino" w:hAnsi="Palatino"/>
        <w:sz w:val="24"/>
      </w:rPr>
      <w:tab/>
    </w:r>
    <w:r>
      <w:rPr>
        <w:rFonts w:ascii="Palatino" w:hAnsi="Palatino"/>
        <w:sz w:val="24"/>
      </w:rPr>
      <w:tab/>
    </w:r>
    <w:r>
      <w:rPr>
        <w:rFonts w:ascii="Palatino" w:hAnsi="Palatino"/>
        <w:sz w:val="24"/>
      </w:rPr>
      <w:tab/>
    </w:r>
    <w:r>
      <w:rPr>
        <w:rFonts w:ascii="Palatino" w:hAnsi="Palatino"/>
        <w:sz w:val="24"/>
      </w:rPr>
      <w:tab/>
    </w:r>
    <w:r>
      <w:rPr>
        <w:rFonts w:ascii="Palatino" w:hAnsi="Palatino"/>
        <w:sz w:val="24"/>
      </w:rPr>
      <w:tab/>
      <w:t xml:space="preserve">  </w:t>
    </w:r>
    <w:r>
      <w:rPr>
        <w:rFonts w:ascii="Palatino" w:hAnsi="Palatino"/>
        <w:sz w:val="24"/>
      </w:rPr>
      <w:tab/>
    </w:r>
    <w:r>
      <w:rPr>
        <w:rFonts w:ascii="Palatino" w:hAnsi="Palatino"/>
        <w:sz w:val="24"/>
      </w:rPr>
      <w:tab/>
      <w:t xml:space="preserve">          </w:t>
    </w:r>
  </w:p>
  <w:p w:rsidR="00370C59" w:rsidRDefault="00370C5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C59" w:rsidRDefault="00370C5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C59" w:rsidRDefault="00370C5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C59" w:rsidRDefault="00370C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94778"/>
    <w:multiLevelType w:val="hybridMultilevel"/>
    <w:tmpl w:val="2572CB0C"/>
    <w:lvl w:ilvl="0" w:tplc="04090017">
      <w:start w:val="1"/>
      <w:numFmt w:val="lowerLetter"/>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09A52C49"/>
    <w:multiLevelType w:val="hybridMultilevel"/>
    <w:tmpl w:val="46DAB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2242514"/>
    <w:multiLevelType w:val="hybridMultilevel"/>
    <w:tmpl w:val="D9F4154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132A64C2"/>
    <w:multiLevelType w:val="hybridMultilevel"/>
    <w:tmpl w:val="502AAC7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4D97B2B"/>
    <w:multiLevelType w:val="hybridMultilevel"/>
    <w:tmpl w:val="71FE8832"/>
    <w:lvl w:ilvl="0" w:tplc="2B909D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AFD053C"/>
    <w:multiLevelType w:val="hybridMultilevel"/>
    <w:tmpl w:val="7D828252"/>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CB4ED0"/>
    <w:multiLevelType w:val="hybridMultilevel"/>
    <w:tmpl w:val="FF9CA0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FE46CB"/>
    <w:multiLevelType w:val="hybridMultilevel"/>
    <w:tmpl w:val="9134DA8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566E34"/>
    <w:multiLevelType w:val="hybridMultilevel"/>
    <w:tmpl w:val="2B20BFAC"/>
    <w:lvl w:ilvl="0" w:tplc="1A9634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0AD536C"/>
    <w:multiLevelType w:val="hybridMultilevel"/>
    <w:tmpl w:val="A4B4FE0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21E04D8F"/>
    <w:multiLevelType w:val="hybridMultilevel"/>
    <w:tmpl w:val="4FA496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DE0AC1"/>
    <w:multiLevelType w:val="hybridMultilevel"/>
    <w:tmpl w:val="9B442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8413FB"/>
    <w:multiLevelType w:val="hybridMultilevel"/>
    <w:tmpl w:val="8506A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8B513A"/>
    <w:multiLevelType w:val="hybridMultilevel"/>
    <w:tmpl w:val="EE2CB97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nsid w:val="2AA3659B"/>
    <w:multiLevelType w:val="hybridMultilevel"/>
    <w:tmpl w:val="962A47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2C4506F0"/>
    <w:multiLevelType w:val="hybridMultilevel"/>
    <w:tmpl w:val="4776EA9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716964"/>
    <w:multiLevelType w:val="hybridMultilevel"/>
    <w:tmpl w:val="253E3532"/>
    <w:lvl w:ilvl="0" w:tplc="41527B88">
      <w:start w:val="1"/>
      <w:numFmt w:val="decimal"/>
      <w:lvlText w:val="%1."/>
      <w:lvlJc w:val="left"/>
      <w:pPr>
        <w:ind w:left="720" w:hanging="360"/>
      </w:pPr>
      <w:rPr>
        <w:rFonts w:cs="Times New Roman" w:hint="default"/>
        <w:b w:val="0"/>
        <w:i w:val="0"/>
        <w:color w:val="auto"/>
      </w:rPr>
    </w:lvl>
    <w:lvl w:ilvl="1" w:tplc="04090017">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33EC0FFB"/>
    <w:multiLevelType w:val="hybridMultilevel"/>
    <w:tmpl w:val="2572CB0C"/>
    <w:lvl w:ilvl="0" w:tplc="04090017">
      <w:start w:val="1"/>
      <w:numFmt w:val="lowerLetter"/>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nsid w:val="34A859B6"/>
    <w:multiLevelType w:val="hybridMultilevel"/>
    <w:tmpl w:val="4232F7A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ED1ED7"/>
    <w:multiLevelType w:val="hybridMultilevel"/>
    <w:tmpl w:val="9962DCAA"/>
    <w:lvl w:ilvl="0" w:tplc="04090017">
      <w:start w:val="1"/>
      <w:numFmt w:val="lowerLetter"/>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nsid w:val="34F13855"/>
    <w:multiLevelType w:val="hybridMultilevel"/>
    <w:tmpl w:val="8DB60F94"/>
    <w:lvl w:ilvl="0" w:tplc="0409000F">
      <w:start w:val="1"/>
      <w:numFmt w:val="decimal"/>
      <w:lvlText w:val="%1."/>
      <w:lvlJc w:val="left"/>
      <w:pPr>
        <w:ind w:left="720" w:hanging="360"/>
      </w:pPr>
      <w:rPr>
        <w:rFonts w:hint="default"/>
      </w:rPr>
    </w:lvl>
    <w:lvl w:ilvl="1" w:tplc="E0E07FC2">
      <w:start w:val="1"/>
      <w:numFmt w:val="lowerLetter"/>
      <w:lvlText w:val="%2)"/>
      <w:lvlJc w:val="left"/>
      <w:pPr>
        <w:ind w:left="1440" w:hanging="360"/>
      </w:pPr>
      <w:rPr>
        <w:rFonts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0A5879"/>
    <w:multiLevelType w:val="hybridMultilevel"/>
    <w:tmpl w:val="35EA9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773FCF"/>
    <w:multiLevelType w:val="hybridMultilevel"/>
    <w:tmpl w:val="35EA9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F56D69"/>
    <w:multiLevelType w:val="hybridMultilevel"/>
    <w:tmpl w:val="0C6287AE"/>
    <w:lvl w:ilvl="0" w:tplc="0650899E">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4">
    <w:nsid w:val="43C8017D"/>
    <w:multiLevelType w:val="hybridMultilevel"/>
    <w:tmpl w:val="6EF090D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45616E81"/>
    <w:multiLevelType w:val="hybridMultilevel"/>
    <w:tmpl w:val="BE1240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08A7342"/>
    <w:multiLevelType w:val="hybridMultilevel"/>
    <w:tmpl w:val="FE627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112117"/>
    <w:multiLevelType w:val="hybridMultilevel"/>
    <w:tmpl w:val="F962C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B9519B"/>
    <w:multiLevelType w:val="hybridMultilevel"/>
    <w:tmpl w:val="E410B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0879AF"/>
    <w:multiLevelType w:val="hybridMultilevel"/>
    <w:tmpl w:val="F1420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A01A33"/>
    <w:multiLevelType w:val="hybridMultilevel"/>
    <w:tmpl w:val="2572CB0C"/>
    <w:lvl w:ilvl="0" w:tplc="04090017">
      <w:start w:val="1"/>
      <w:numFmt w:val="lowerLetter"/>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nsid w:val="62540AC1"/>
    <w:multiLevelType w:val="hybridMultilevel"/>
    <w:tmpl w:val="99969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562FB6"/>
    <w:multiLevelType w:val="hybridMultilevel"/>
    <w:tmpl w:val="B9CAF58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nsid w:val="79C12E7D"/>
    <w:multiLevelType w:val="hybridMultilevel"/>
    <w:tmpl w:val="4776EA9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BF4D3A"/>
    <w:multiLevelType w:val="hybridMultilevel"/>
    <w:tmpl w:val="F5289D2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nsid w:val="7CB217E9"/>
    <w:multiLevelType w:val="hybridMultilevel"/>
    <w:tmpl w:val="09C2D09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nsid w:val="7CE4073F"/>
    <w:multiLevelType w:val="hybridMultilevel"/>
    <w:tmpl w:val="2572CB0C"/>
    <w:lvl w:ilvl="0" w:tplc="04090017">
      <w:start w:val="1"/>
      <w:numFmt w:val="lowerLetter"/>
      <w:lvlText w:val="%1)"/>
      <w:lvlJc w:val="lef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6"/>
  </w:num>
  <w:num w:numId="2">
    <w:abstractNumId w:val="24"/>
  </w:num>
  <w:num w:numId="3">
    <w:abstractNumId w:val="27"/>
  </w:num>
  <w:num w:numId="4">
    <w:abstractNumId w:val="11"/>
  </w:num>
  <w:num w:numId="5">
    <w:abstractNumId w:val="10"/>
  </w:num>
  <w:num w:numId="6">
    <w:abstractNumId w:val="4"/>
  </w:num>
  <w:num w:numId="7">
    <w:abstractNumId w:val="1"/>
  </w:num>
  <w:num w:numId="8">
    <w:abstractNumId w:val="25"/>
  </w:num>
  <w:num w:numId="9">
    <w:abstractNumId w:val="28"/>
  </w:num>
  <w:num w:numId="10">
    <w:abstractNumId w:val="22"/>
  </w:num>
  <w:num w:numId="11">
    <w:abstractNumId w:val="6"/>
  </w:num>
  <w:num w:numId="12">
    <w:abstractNumId w:val="8"/>
  </w:num>
  <w:num w:numId="13">
    <w:abstractNumId w:val="7"/>
  </w:num>
  <w:num w:numId="14">
    <w:abstractNumId w:val="34"/>
  </w:num>
  <w:num w:numId="15">
    <w:abstractNumId w:val="5"/>
  </w:num>
  <w:num w:numId="16">
    <w:abstractNumId w:val="29"/>
  </w:num>
  <w:num w:numId="17">
    <w:abstractNumId w:val="21"/>
  </w:num>
  <w:num w:numId="18">
    <w:abstractNumId w:val="2"/>
  </w:num>
  <w:num w:numId="19">
    <w:abstractNumId w:val="12"/>
  </w:num>
  <w:num w:numId="20">
    <w:abstractNumId w:val="26"/>
  </w:num>
  <w:num w:numId="21">
    <w:abstractNumId w:val="31"/>
  </w:num>
  <w:num w:numId="22">
    <w:abstractNumId w:val="36"/>
  </w:num>
  <w:num w:numId="23">
    <w:abstractNumId w:val="14"/>
  </w:num>
  <w:num w:numId="24">
    <w:abstractNumId w:val="0"/>
  </w:num>
  <w:num w:numId="25">
    <w:abstractNumId w:val="35"/>
  </w:num>
  <w:num w:numId="26">
    <w:abstractNumId w:val="19"/>
  </w:num>
  <w:num w:numId="27">
    <w:abstractNumId w:val="32"/>
  </w:num>
  <w:num w:numId="28">
    <w:abstractNumId w:val="17"/>
  </w:num>
  <w:num w:numId="29">
    <w:abstractNumId w:val="13"/>
  </w:num>
  <w:num w:numId="30">
    <w:abstractNumId w:val="30"/>
  </w:num>
  <w:num w:numId="31">
    <w:abstractNumId w:val="9"/>
  </w:num>
  <w:num w:numId="32">
    <w:abstractNumId w:val="33"/>
  </w:num>
  <w:num w:numId="33">
    <w:abstractNumId w:val="15"/>
  </w:num>
  <w:num w:numId="34">
    <w:abstractNumId w:val="18"/>
  </w:num>
  <w:num w:numId="35">
    <w:abstractNumId w:val="23"/>
  </w:num>
  <w:num w:numId="36">
    <w:abstractNumId w:val="3"/>
  </w:num>
  <w:num w:numId="37">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proofState w:spelling="clean" w:grammar="clean"/>
  <w:defaultTabStop w:val="720"/>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CC1"/>
    <w:rsid w:val="0000090E"/>
    <w:rsid w:val="00000C81"/>
    <w:rsid w:val="000017CB"/>
    <w:rsid w:val="00001B95"/>
    <w:rsid w:val="0000292A"/>
    <w:rsid w:val="00002BD7"/>
    <w:rsid w:val="0000329D"/>
    <w:rsid w:val="00004BA5"/>
    <w:rsid w:val="00006F3A"/>
    <w:rsid w:val="00011404"/>
    <w:rsid w:val="00012437"/>
    <w:rsid w:val="000132BE"/>
    <w:rsid w:val="00013313"/>
    <w:rsid w:val="000136C7"/>
    <w:rsid w:val="00014E76"/>
    <w:rsid w:val="00020393"/>
    <w:rsid w:val="000215E8"/>
    <w:rsid w:val="0002198E"/>
    <w:rsid w:val="00021BED"/>
    <w:rsid w:val="00024235"/>
    <w:rsid w:val="000246F0"/>
    <w:rsid w:val="00024EBA"/>
    <w:rsid w:val="000260DC"/>
    <w:rsid w:val="000300CE"/>
    <w:rsid w:val="00030308"/>
    <w:rsid w:val="00030D4A"/>
    <w:rsid w:val="00030E40"/>
    <w:rsid w:val="0003169F"/>
    <w:rsid w:val="00031982"/>
    <w:rsid w:val="00031A15"/>
    <w:rsid w:val="00032E94"/>
    <w:rsid w:val="0003363E"/>
    <w:rsid w:val="00033E89"/>
    <w:rsid w:val="0003462F"/>
    <w:rsid w:val="00034AD6"/>
    <w:rsid w:val="00034D79"/>
    <w:rsid w:val="00035AB1"/>
    <w:rsid w:val="00036004"/>
    <w:rsid w:val="00036434"/>
    <w:rsid w:val="00036737"/>
    <w:rsid w:val="00036C35"/>
    <w:rsid w:val="000373C1"/>
    <w:rsid w:val="00037BE0"/>
    <w:rsid w:val="000411E3"/>
    <w:rsid w:val="00042B4D"/>
    <w:rsid w:val="000430C1"/>
    <w:rsid w:val="000441F6"/>
    <w:rsid w:val="000451D7"/>
    <w:rsid w:val="00046DA7"/>
    <w:rsid w:val="0004767F"/>
    <w:rsid w:val="00050101"/>
    <w:rsid w:val="000503BF"/>
    <w:rsid w:val="0005084F"/>
    <w:rsid w:val="00050BDC"/>
    <w:rsid w:val="00051488"/>
    <w:rsid w:val="00051B84"/>
    <w:rsid w:val="0005241A"/>
    <w:rsid w:val="0005290A"/>
    <w:rsid w:val="000536F0"/>
    <w:rsid w:val="00054663"/>
    <w:rsid w:val="000547DA"/>
    <w:rsid w:val="00054869"/>
    <w:rsid w:val="00054B6E"/>
    <w:rsid w:val="00054B73"/>
    <w:rsid w:val="00054C38"/>
    <w:rsid w:val="00054D27"/>
    <w:rsid w:val="00054E5C"/>
    <w:rsid w:val="00054F36"/>
    <w:rsid w:val="000553CA"/>
    <w:rsid w:val="00055D7D"/>
    <w:rsid w:val="00056FA0"/>
    <w:rsid w:val="000572E6"/>
    <w:rsid w:val="0005792E"/>
    <w:rsid w:val="00057968"/>
    <w:rsid w:val="0006139E"/>
    <w:rsid w:val="00061705"/>
    <w:rsid w:val="00061C22"/>
    <w:rsid w:val="000629E4"/>
    <w:rsid w:val="00062A42"/>
    <w:rsid w:val="00063058"/>
    <w:rsid w:val="0006484F"/>
    <w:rsid w:val="0006550C"/>
    <w:rsid w:val="00065AD1"/>
    <w:rsid w:val="00067CBD"/>
    <w:rsid w:val="00070DB1"/>
    <w:rsid w:val="000714ED"/>
    <w:rsid w:val="00071C8C"/>
    <w:rsid w:val="0007270A"/>
    <w:rsid w:val="00072C2D"/>
    <w:rsid w:val="00072D00"/>
    <w:rsid w:val="00072F5D"/>
    <w:rsid w:val="000749BD"/>
    <w:rsid w:val="00075121"/>
    <w:rsid w:val="00075C21"/>
    <w:rsid w:val="00077077"/>
    <w:rsid w:val="00077D4B"/>
    <w:rsid w:val="00077F2B"/>
    <w:rsid w:val="00081356"/>
    <w:rsid w:val="00081A25"/>
    <w:rsid w:val="0008306C"/>
    <w:rsid w:val="00083BDC"/>
    <w:rsid w:val="00085AA9"/>
    <w:rsid w:val="0008600A"/>
    <w:rsid w:val="0008618D"/>
    <w:rsid w:val="00086394"/>
    <w:rsid w:val="00087AC4"/>
    <w:rsid w:val="00087D20"/>
    <w:rsid w:val="00087F88"/>
    <w:rsid w:val="00090329"/>
    <w:rsid w:val="00090DDB"/>
    <w:rsid w:val="00091589"/>
    <w:rsid w:val="00091726"/>
    <w:rsid w:val="00091D01"/>
    <w:rsid w:val="00093400"/>
    <w:rsid w:val="00094B7E"/>
    <w:rsid w:val="00095A96"/>
    <w:rsid w:val="0009663E"/>
    <w:rsid w:val="00096C8E"/>
    <w:rsid w:val="00096EE4"/>
    <w:rsid w:val="0009723F"/>
    <w:rsid w:val="0009734C"/>
    <w:rsid w:val="0009746F"/>
    <w:rsid w:val="000A03BF"/>
    <w:rsid w:val="000A075C"/>
    <w:rsid w:val="000A10EC"/>
    <w:rsid w:val="000A3D2C"/>
    <w:rsid w:val="000A4BB8"/>
    <w:rsid w:val="000A4C71"/>
    <w:rsid w:val="000A5005"/>
    <w:rsid w:val="000A5073"/>
    <w:rsid w:val="000A52C1"/>
    <w:rsid w:val="000A5770"/>
    <w:rsid w:val="000A5C4C"/>
    <w:rsid w:val="000A5D83"/>
    <w:rsid w:val="000A6FDD"/>
    <w:rsid w:val="000A71D9"/>
    <w:rsid w:val="000B0324"/>
    <w:rsid w:val="000B0F3F"/>
    <w:rsid w:val="000B1699"/>
    <w:rsid w:val="000B1E21"/>
    <w:rsid w:val="000B29DF"/>
    <w:rsid w:val="000B2B8E"/>
    <w:rsid w:val="000B3A22"/>
    <w:rsid w:val="000B42E5"/>
    <w:rsid w:val="000B4CDE"/>
    <w:rsid w:val="000B4F6B"/>
    <w:rsid w:val="000B5686"/>
    <w:rsid w:val="000B5689"/>
    <w:rsid w:val="000B6F03"/>
    <w:rsid w:val="000C2C61"/>
    <w:rsid w:val="000C2E61"/>
    <w:rsid w:val="000C4184"/>
    <w:rsid w:val="000C4665"/>
    <w:rsid w:val="000C628E"/>
    <w:rsid w:val="000C72E1"/>
    <w:rsid w:val="000D02D6"/>
    <w:rsid w:val="000D033D"/>
    <w:rsid w:val="000D088A"/>
    <w:rsid w:val="000D1616"/>
    <w:rsid w:val="000D2530"/>
    <w:rsid w:val="000D269D"/>
    <w:rsid w:val="000D2E44"/>
    <w:rsid w:val="000D453B"/>
    <w:rsid w:val="000D53F3"/>
    <w:rsid w:val="000D5D47"/>
    <w:rsid w:val="000D5F4A"/>
    <w:rsid w:val="000D7CFE"/>
    <w:rsid w:val="000E1DF2"/>
    <w:rsid w:val="000E1F5C"/>
    <w:rsid w:val="000E1F98"/>
    <w:rsid w:val="000E206B"/>
    <w:rsid w:val="000E2460"/>
    <w:rsid w:val="000E2BD3"/>
    <w:rsid w:val="000E3BAD"/>
    <w:rsid w:val="000E4178"/>
    <w:rsid w:val="000E4CF9"/>
    <w:rsid w:val="000E4E83"/>
    <w:rsid w:val="000E4F49"/>
    <w:rsid w:val="000E559C"/>
    <w:rsid w:val="000E5E7F"/>
    <w:rsid w:val="000E61A7"/>
    <w:rsid w:val="000E64B0"/>
    <w:rsid w:val="000E6A73"/>
    <w:rsid w:val="000E7EE9"/>
    <w:rsid w:val="000F055E"/>
    <w:rsid w:val="000F24F6"/>
    <w:rsid w:val="000F28F9"/>
    <w:rsid w:val="000F2C53"/>
    <w:rsid w:val="000F33F5"/>
    <w:rsid w:val="000F3D0F"/>
    <w:rsid w:val="000F5141"/>
    <w:rsid w:val="000F53BF"/>
    <w:rsid w:val="000F5A57"/>
    <w:rsid w:val="000F5A73"/>
    <w:rsid w:val="000F6831"/>
    <w:rsid w:val="000F7484"/>
    <w:rsid w:val="0010091A"/>
    <w:rsid w:val="00100F9F"/>
    <w:rsid w:val="001012EA"/>
    <w:rsid w:val="00101423"/>
    <w:rsid w:val="00102253"/>
    <w:rsid w:val="0010326E"/>
    <w:rsid w:val="00103CC1"/>
    <w:rsid w:val="0010498A"/>
    <w:rsid w:val="00104C87"/>
    <w:rsid w:val="00105703"/>
    <w:rsid w:val="001061CF"/>
    <w:rsid w:val="001067EB"/>
    <w:rsid w:val="00107049"/>
    <w:rsid w:val="00107267"/>
    <w:rsid w:val="001118F7"/>
    <w:rsid w:val="00113E7D"/>
    <w:rsid w:val="0011400F"/>
    <w:rsid w:val="00114DC3"/>
    <w:rsid w:val="00114F3B"/>
    <w:rsid w:val="00115894"/>
    <w:rsid w:val="00116FD0"/>
    <w:rsid w:val="001179B3"/>
    <w:rsid w:val="001204EE"/>
    <w:rsid w:val="001240B1"/>
    <w:rsid w:val="001240F4"/>
    <w:rsid w:val="00124785"/>
    <w:rsid w:val="00125022"/>
    <w:rsid w:val="001268AF"/>
    <w:rsid w:val="001304A5"/>
    <w:rsid w:val="0013197D"/>
    <w:rsid w:val="00131AFD"/>
    <w:rsid w:val="00132C30"/>
    <w:rsid w:val="001338FD"/>
    <w:rsid w:val="00133C4F"/>
    <w:rsid w:val="0013437F"/>
    <w:rsid w:val="001352C1"/>
    <w:rsid w:val="00135AAE"/>
    <w:rsid w:val="00135C6F"/>
    <w:rsid w:val="0013644B"/>
    <w:rsid w:val="001369EA"/>
    <w:rsid w:val="00136BA2"/>
    <w:rsid w:val="00136BEA"/>
    <w:rsid w:val="001372BC"/>
    <w:rsid w:val="001373FC"/>
    <w:rsid w:val="00137C70"/>
    <w:rsid w:val="00140D4E"/>
    <w:rsid w:val="00140FD2"/>
    <w:rsid w:val="001411FA"/>
    <w:rsid w:val="001413A3"/>
    <w:rsid w:val="001419EA"/>
    <w:rsid w:val="00141AC4"/>
    <w:rsid w:val="00142E6A"/>
    <w:rsid w:val="001432C5"/>
    <w:rsid w:val="00143AF6"/>
    <w:rsid w:val="00143E91"/>
    <w:rsid w:val="00144CB1"/>
    <w:rsid w:val="001464B8"/>
    <w:rsid w:val="00147209"/>
    <w:rsid w:val="00147815"/>
    <w:rsid w:val="00147F8F"/>
    <w:rsid w:val="0015099A"/>
    <w:rsid w:val="00150DE9"/>
    <w:rsid w:val="00151035"/>
    <w:rsid w:val="001529DB"/>
    <w:rsid w:val="00154937"/>
    <w:rsid w:val="00154B9A"/>
    <w:rsid w:val="00156017"/>
    <w:rsid w:val="0016268E"/>
    <w:rsid w:val="0016318D"/>
    <w:rsid w:val="0016341C"/>
    <w:rsid w:val="00164194"/>
    <w:rsid w:val="001655E9"/>
    <w:rsid w:val="00166AE7"/>
    <w:rsid w:val="001675EF"/>
    <w:rsid w:val="00167833"/>
    <w:rsid w:val="00167E01"/>
    <w:rsid w:val="00171452"/>
    <w:rsid w:val="00171D49"/>
    <w:rsid w:val="00172067"/>
    <w:rsid w:val="00172462"/>
    <w:rsid w:val="00172775"/>
    <w:rsid w:val="00173CFD"/>
    <w:rsid w:val="00175018"/>
    <w:rsid w:val="00175122"/>
    <w:rsid w:val="0017588F"/>
    <w:rsid w:val="00175B23"/>
    <w:rsid w:val="00175C3A"/>
    <w:rsid w:val="0017753B"/>
    <w:rsid w:val="00177BC1"/>
    <w:rsid w:val="001808C7"/>
    <w:rsid w:val="00180D34"/>
    <w:rsid w:val="00181360"/>
    <w:rsid w:val="001815BC"/>
    <w:rsid w:val="00181B71"/>
    <w:rsid w:val="00182477"/>
    <w:rsid w:val="001827EA"/>
    <w:rsid w:val="0018516C"/>
    <w:rsid w:val="00186A94"/>
    <w:rsid w:val="00186BB8"/>
    <w:rsid w:val="001902FF"/>
    <w:rsid w:val="00190657"/>
    <w:rsid w:val="001907DC"/>
    <w:rsid w:val="00190D9B"/>
    <w:rsid w:val="00191131"/>
    <w:rsid w:val="00191304"/>
    <w:rsid w:val="0019162E"/>
    <w:rsid w:val="00191FA0"/>
    <w:rsid w:val="001920FC"/>
    <w:rsid w:val="00192496"/>
    <w:rsid w:val="00192E73"/>
    <w:rsid w:val="0019340B"/>
    <w:rsid w:val="00194486"/>
    <w:rsid w:val="0019449E"/>
    <w:rsid w:val="00194A35"/>
    <w:rsid w:val="00194B4F"/>
    <w:rsid w:val="001951B2"/>
    <w:rsid w:val="001963A6"/>
    <w:rsid w:val="00196414"/>
    <w:rsid w:val="00196490"/>
    <w:rsid w:val="00196661"/>
    <w:rsid w:val="00196C7F"/>
    <w:rsid w:val="001A00C1"/>
    <w:rsid w:val="001A0B6B"/>
    <w:rsid w:val="001A199A"/>
    <w:rsid w:val="001A1C20"/>
    <w:rsid w:val="001A1C57"/>
    <w:rsid w:val="001A295E"/>
    <w:rsid w:val="001A361A"/>
    <w:rsid w:val="001A4494"/>
    <w:rsid w:val="001A4647"/>
    <w:rsid w:val="001A5C63"/>
    <w:rsid w:val="001A5C76"/>
    <w:rsid w:val="001A5E95"/>
    <w:rsid w:val="001A66A1"/>
    <w:rsid w:val="001A79A0"/>
    <w:rsid w:val="001A7C3F"/>
    <w:rsid w:val="001A7CF5"/>
    <w:rsid w:val="001A7CFE"/>
    <w:rsid w:val="001B107C"/>
    <w:rsid w:val="001B1120"/>
    <w:rsid w:val="001B12AF"/>
    <w:rsid w:val="001B172D"/>
    <w:rsid w:val="001B1F5D"/>
    <w:rsid w:val="001B55C0"/>
    <w:rsid w:val="001B5B99"/>
    <w:rsid w:val="001B5C72"/>
    <w:rsid w:val="001C29BE"/>
    <w:rsid w:val="001C29F1"/>
    <w:rsid w:val="001C2DC1"/>
    <w:rsid w:val="001C50F1"/>
    <w:rsid w:val="001C53F8"/>
    <w:rsid w:val="001C547E"/>
    <w:rsid w:val="001C5B04"/>
    <w:rsid w:val="001C5ED4"/>
    <w:rsid w:val="001C5F85"/>
    <w:rsid w:val="001C7072"/>
    <w:rsid w:val="001C7375"/>
    <w:rsid w:val="001D0C44"/>
    <w:rsid w:val="001D13F0"/>
    <w:rsid w:val="001D17FC"/>
    <w:rsid w:val="001D1F25"/>
    <w:rsid w:val="001D1FF8"/>
    <w:rsid w:val="001D2643"/>
    <w:rsid w:val="001D3BA4"/>
    <w:rsid w:val="001D3DE4"/>
    <w:rsid w:val="001D427D"/>
    <w:rsid w:val="001D479C"/>
    <w:rsid w:val="001D5222"/>
    <w:rsid w:val="001D532A"/>
    <w:rsid w:val="001D64DD"/>
    <w:rsid w:val="001D6622"/>
    <w:rsid w:val="001D72D9"/>
    <w:rsid w:val="001D7425"/>
    <w:rsid w:val="001D7A03"/>
    <w:rsid w:val="001D7E06"/>
    <w:rsid w:val="001E0975"/>
    <w:rsid w:val="001E2529"/>
    <w:rsid w:val="001E2AA2"/>
    <w:rsid w:val="001E4B6B"/>
    <w:rsid w:val="001E5525"/>
    <w:rsid w:val="001E5FB9"/>
    <w:rsid w:val="001E6D11"/>
    <w:rsid w:val="001E6DB3"/>
    <w:rsid w:val="001E706D"/>
    <w:rsid w:val="001E73DC"/>
    <w:rsid w:val="001E73F4"/>
    <w:rsid w:val="001E7919"/>
    <w:rsid w:val="001E7967"/>
    <w:rsid w:val="001E7A0A"/>
    <w:rsid w:val="001E7F36"/>
    <w:rsid w:val="001F0441"/>
    <w:rsid w:val="001F0C39"/>
    <w:rsid w:val="001F1BE7"/>
    <w:rsid w:val="001F27B2"/>
    <w:rsid w:val="001F3A6B"/>
    <w:rsid w:val="001F3FAA"/>
    <w:rsid w:val="001F440C"/>
    <w:rsid w:val="001F47DD"/>
    <w:rsid w:val="001F4815"/>
    <w:rsid w:val="001F5994"/>
    <w:rsid w:val="001F6AE5"/>
    <w:rsid w:val="001F7BA2"/>
    <w:rsid w:val="001F7EB3"/>
    <w:rsid w:val="002005DD"/>
    <w:rsid w:val="00200658"/>
    <w:rsid w:val="0020213A"/>
    <w:rsid w:val="0020304D"/>
    <w:rsid w:val="00203131"/>
    <w:rsid w:val="00203902"/>
    <w:rsid w:val="002039B0"/>
    <w:rsid w:val="00203D45"/>
    <w:rsid w:val="002042B4"/>
    <w:rsid w:val="00204348"/>
    <w:rsid w:val="0020441C"/>
    <w:rsid w:val="0020495A"/>
    <w:rsid w:val="00204D00"/>
    <w:rsid w:val="002058C5"/>
    <w:rsid w:val="00206A0E"/>
    <w:rsid w:val="00206EB9"/>
    <w:rsid w:val="0020747A"/>
    <w:rsid w:val="002120AB"/>
    <w:rsid w:val="0021396B"/>
    <w:rsid w:val="0021495C"/>
    <w:rsid w:val="00217390"/>
    <w:rsid w:val="00221CC5"/>
    <w:rsid w:val="0022203F"/>
    <w:rsid w:val="00222C0B"/>
    <w:rsid w:val="00224E00"/>
    <w:rsid w:val="0022591B"/>
    <w:rsid w:val="00226151"/>
    <w:rsid w:val="0022677D"/>
    <w:rsid w:val="00226957"/>
    <w:rsid w:val="00226B0A"/>
    <w:rsid w:val="00227120"/>
    <w:rsid w:val="00230B82"/>
    <w:rsid w:val="00231029"/>
    <w:rsid w:val="002314F6"/>
    <w:rsid w:val="0023186E"/>
    <w:rsid w:val="0023215B"/>
    <w:rsid w:val="002330EE"/>
    <w:rsid w:val="00234211"/>
    <w:rsid w:val="002345C8"/>
    <w:rsid w:val="00234621"/>
    <w:rsid w:val="00236688"/>
    <w:rsid w:val="00236D87"/>
    <w:rsid w:val="002371B2"/>
    <w:rsid w:val="00237677"/>
    <w:rsid w:val="00237C91"/>
    <w:rsid w:val="002401E1"/>
    <w:rsid w:val="002405AD"/>
    <w:rsid w:val="0024133D"/>
    <w:rsid w:val="002428B2"/>
    <w:rsid w:val="002438D4"/>
    <w:rsid w:val="00243E2F"/>
    <w:rsid w:val="00243F21"/>
    <w:rsid w:val="002442D3"/>
    <w:rsid w:val="00245393"/>
    <w:rsid w:val="00246128"/>
    <w:rsid w:val="0024642F"/>
    <w:rsid w:val="00246DEE"/>
    <w:rsid w:val="00246E1C"/>
    <w:rsid w:val="002503E5"/>
    <w:rsid w:val="0025100C"/>
    <w:rsid w:val="002519EB"/>
    <w:rsid w:val="00251BA7"/>
    <w:rsid w:val="00251FED"/>
    <w:rsid w:val="00251FEF"/>
    <w:rsid w:val="00252827"/>
    <w:rsid w:val="00254640"/>
    <w:rsid w:val="00254BAE"/>
    <w:rsid w:val="00255598"/>
    <w:rsid w:val="0025608B"/>
    <w:rsid w:val="00257190"/>
    <w:rsid w:val="002572DC"/>
    <w:rsid w:val="002600AC"/>
    <w:rsid w:val="00260B8D"/>
    <w:rsid w:val="00260BD7"/>
    <w:rsid w:val="00262519"/>
    <w:rsid w:val="00263BFB"/>
    <w:rsid w:val="00263DCE"/>
    <w:rsid w:val="002643EB"/>
    <w:rsid w:val="0026475D"/>
    <w:rsid w:val="00265E7F"/>
    <w:rsid w:val="00265FBD"/>
    <w:rsid w:val="00266734"/>
    <w:rsid w:val="002677E6"/>
    <w:rsid w:val="00267F20"/>
    <w:rsid w:val="00270257"/>
    <w:rsid w:val="00270E82"/>
    <w:rsid w:val="00272493"/>
    <w:rsid w:val="00272E74"/>
    <w:rsid w:val="002731E0"/>
    <w:rsid w:val="002734BC"/>
    <w:rsid w:val="00273B35"/>
    <w:rsid w:val="0027471C"/>
    <w:rsid w:val="00277E76"/>
    <w:rsid w:val="002810D4"/>
    <w:rsid w:val="002815C2"/>
    <w:rsid w:val="00282BC4"/>
    <w:rsid w:val="00283B83"/>
    <w:rsid w:val="00284241"/>
    <w:rsid w:val="00284951"/>
    <w:rsid w:val="00284CD6"/>
    <w:rsid w:val="002856DE"/>
    <w:rsid w:val="002859A8"/>
    <w:rsid w:val="00285EB8"/>
    <w:rsid w:val="002867C1"/>
    <w:rsid w:val="0028696D"/>
    <w:rsid w:val="00286A3F"/>
    <w:rsid w:val="002873EC"/>
    <w:rsid w:val="002876CE"/>
    <w:rsid w:val="00290696"/>
    <w:rsid w:val="00294009"/>
    <w:rsid w:val="00294240"/>
    <w:rsid w:val="0029434A"/>
    <w:rsid w:val="00294DB1"/>
    <w:rsid w:val="00295DFB"/>
    <w:rsid w:val="002964DF"/>
    <w:rsid w:val="002964F1"/>
    <w:rsid w:val="00296952"/>
    <w:rsid w:val="00296B0D"/>
    <w:rsid w:val="00296BC7"/>
    <w:rsid w:val="00297688"/>
    <w:rsid w:val="0029784C"/>
    <w:rsid w:val="002A040A"/>
    <w:rsid w:val="002A1568"/>
    <w:rsid w:val="002A188C"/>
    <w:rsid w:val="002A1A75"/>
    <w:rsid w:val="002A2D6E"/>
    <w:rsid w:val="002A302E"/>
    <w:rsid w:val="002A344C"/>
    <w:rsid w:val="002A3B74"/>
    <w:rsid w:val="002A4258"/>
    <w:rsid w:val="002A4263"/>
    <w:rsid w:val="002A4726"/>
    <w:rsid w:val="002A51B9"/>
    <w:rsid w:val="002A5704"/>
    <w:rsid w:val="002A58CA"/>
    <w:rsid w:val="002A72F0"/>
    <w:rsid w:val="002A73AD"/>
    <w:rsid w:val="002A7D94"/>
    <w:rsid w:val="002B0C9E"/>
    <w:rsid w:val="002B0E09"/>
    <w:rsid w:val="002B0E69"/>
    <w:rsid w:val="002B0F87"/>
    <w:rsid w:val="002B3480"/>
    <w:rsid w:val="002B3966"/>
    <w:rsid w:val="002B4A2F"/>
    <w:rsid w:val="002B5BED"/>
    <w:rsid w:val="002B5CE7"/>
    <w:rsid w:val="002B613C"/>
    <w:rsid w:val="002B6EB2"/>
    <w:rsid w:val="002B705F"/>
    <w:rsid w:val="002B71D1"/>
    <w:rsid w:val="002C027A"/>
    <w:rsid w:val="002C11FE"/>
    <w:rsid w:val="002C15A0"/>
    <w:rsid w:val="002C1B0C"/>
    <w:rsid w:val="002C26FC"/>
    <w:rsid w:val="002C2B0C"/>
    <w:rsid w:val="002C3E17"/>
    <w:rsid w:val="002C435C"/>
    <w:rsid w:val="002C4C7F"/>
    <w:rsid w:val="002C4CDD"/>
    <w:rsid w:val="002C5F2F"/>
    <w:rsid w:val="002C6951"/>
    <w:rsid w:val="002C729A"/>
    <w:rsid w:val="002D0B62"/>
    <w:rsid w:val="002D17A1"/>
    <w:rsid w:val="002D1809"/>
    <w:rsid w:val="002D1943"/>
    <w:rsid w:val="002D2022"/>
    <w:rsid w:val="002D23BF"/>
    <w:rsid w:val="002D4621"/>
    <w:rsid w:val="002D491B"/>
    <w:rsid w:val="002D4B3B"/>
    <w:rsid w:val="002D6FD2"/>
    <w:rsid w:val="002D7AAB"/>
    <w:rsid w:val="002E0218"/>
    <w:rsid w:val="002E064C"/>
    <w:rsid w:val="002E072F"/>
    <w:rsid w:val="002E0854"/>
    <w:rsid w:val="002E18D1"/>
    <w:rsid w:val="002E18F5"/>
    <w:rsid w:val="002E1A40"/>
    <w:rsid w:val="002E1FD9"/>
    <w:rsid w:val="002E31A8"/>
    <w:rsid w:val="002E3693"/>
    <w:rsid w:val="002E4A95"/>
    <w:rsid w:val="002E4B06"/>
    <w:rsid w:val="002E5231"/>
    <w:rsid w:val="002E53AB"/>
    <w:rsid w:val="002E60B5"/>
    <w:rsid w:val="002E68A5"/>
    <w:rsid w:val="002E7269"/>
    <w:rsid w:val="002E74AF"/>
    <w:rsid w:val="002E7A1E"/>
    <w:rsid w:val="002E7E5A"/>
    <w:rsid w:val="002E7E73"/>
    <w:rsid w:val="002F01DE"/>
    <w:rsid w:val="002F047C"/>
    <w:rsid w:val="002F065A"/>
    <w:rsid w:val="002F07B8"/>
    <w:rsid w:val="002F0ABF"/>
    <w:rsid w:val="002F0B72"/>
    <w:rsid w:val="002F1918"/>
    <w:rsid w:val="002F2E01"/>
    <w:rsid w:val="002F3C72"/>
    <w:rsid w:val="002F440A"/>
    <w:rsid w:val="002F4A06"/>
    <w:rsid w:val="002F562E"/>
    <w:rsid w:val="002F6449"/>
    <w:rsid w:val="002F6695"/>
    <w:rsid w:val="002F6ACC"/>
    <w:rsid w:val="00300113"/>
    <w:rsid w:val="00300B43"/>
    <w:rsid w:val="00300DFD"/>
    <w:rsid w:val="00300F56"/>
    <w:rsid w:val="00300F94"/>
    <w:rsid w:val="00301135"/>
    <w:rsid w:val="00301732"/>
    <w:rsid w:val="003057E9"/>
    <w:rsid w:val="00305E75"/>
    <w:rsid w:val="00305F39"/>
    <w:rsid w:val="00305FD0"/>
    <w:rsid w:val="00306C15"/>
    <w:rsid w:val="00310923"/>
    <w:rsid w:val="00311F4E"/>
    <w:rsid w:val="003123C3"/>
    <w:rsid w:val="00312BEB"/>
    <w:rsid w:val="00313345"/>
    <w:rsid w:val="0031386A"/>
    <w:rsid w:val="00313DD4"/>
    <w:rsid w:val="00314058"/>
    <w:rsid w:val="0031482F"/>
    <w:rsid w:val="00315208"/>
    <w:rsid w:val="0031603D"/>
    <w:rsid w:val="003167AD"/>
    <w:rsid w:val="003204BB"/>
    <w:rsid w:val="00321F4F"/>
    <w:rsid w:val="0032201C"/>
    <w:rsid w:val="003225D1"/>
    <w:rsid w:val="0032264E"/>
    <w:rsid w:val="003230E9"/>
    <w:rsid w:val="0032435E"/>
    <w:rsid w:val="00324DD7"/>
    <w:rsid w:val="003258E5"/>
    <w:rsid w:val="003267BB"/>
    <w:rsid w:val="00327BFB"/>
    <w:rsid w:val="00327CA5"/>
    <w:rsid w:val="00330465"/>
    <w:rsid w:val="003306AB"/>
    <w:rsid w:val="00331E00"/>
    <w:rsid w:val="00331F34"/>
    <w:rsid w:val="00332D23"/>
    <w:rsid w:val="00333E64"/>
    <w:rsid w:val="003340BD"/>
    <w:rsid w:val="00335849"/>
    <w:rsid w:val="00335A13"/>
    <w:rsid w:val="00335F4B"/>
    <w:rsid w:val="00336653"/>
    <w:rsid w:val="00337CB8"/>
    <w:rsid w:val="003419A0"/>
    <w:rsid w:val="0034297E"/>
    <w:rsid w:val="0034364E"/>
    <w:rsid w:val="00343E40"/>
    <w:rsid w:val="00344047"/>
    <w:rsid w:val="003453B7"/>
    <w:rsid w:val="00345EDE"/>
    <w:rsid w:val="003464F2"/>
    <w:rsid w:val="0034737E"/>
    <w:rsid w:val="00350627"/>
    <w:rsid w:val="00350B6A"/>
    <w:rsid w:val="00351A76"/>
    <w:rsid w:val="0035354E"/>
    <w:rsid w:val="003538CF"/>
    <w:rsid w:val="0035393B"/>
    <w:rsid w:val="003542A5"/>
    <w:rsid w:val="003545D8"/>
    <w:rsid w:val="00354D17"/>
    <w:rsid w:val="00354E48"/>
    <w:rsid w:val="00355813"/>
    <w:rsid w:val="00355C02"/>
    <w:rsid w:val="00355DB7"/>
    <w:rsid w:val="00356649"/>
    <w:rsid w:val="0035674E"/>
    <w:rsid w:val="00357CA9"/>
    <w:rsid w:val="003606F2"/>
    <w:rsid w:val="00360C7B"/>
    <w:rsid w:val="003616E0"/>
    <w:rsid w:val="0036353A"/>
    <w:rsid w:val="00363B2C"/>
    <w:rsid w:val="00365070"/>
    <w:rsid w:val="0036526F"/>
    <w:rsid w:val="00365602"/>
    <w:rsid w:val="003662B1"/>
    <w:rsid w:val="00366A5D"/>
    <w:rsid w:val="00367B0A"/>
    <w:rsid w:val="00370C59"/>
    <w:rsid w:val="00371CE6"/>
    <w:rsid w:val="0037243F"/>
    <w:rsid w:val="0037351B"/>
    <w:rsid w:val="00374B7B"/>
    <w:rsid w:val="00376703"/>
    <w:rsid w:val="00376B3D"/>
    <w:rsid w:val="00377A12"/>
    <w:rsid w:val="00381DE3"/>
    <w:rsid w:val="00382B70"/>
    <w:rsid w:val="00383BA0"/>
    <w:rsid w:val="00383FDA"/>
    <w:rsid w:val="00384B7E"/>
    <w:rsid w:val="00385430"/>
    <w:rsid w:val="0038548A"/>
    <w:rsid w:val="00385E01"/>
    <w:rsid w:val="0038620B"/>
    <w:rsid w:val="003870AC"/>
    <w:rsid w:val="00387C2D"/>
    <w:rsid w:val="00390C9C"/>
    <w:rsid w:val="00391570"/>
    <w:rsid w:val="00391925"/>
    <w:rsid w:val="00391C03"/>
    <w:rsid w:val="003931F8"/>
    <w:rsid w:val="0039586D"/>
    <w:rsid w:val="0039620D"/>
    <w:rsid w:val="00396DE4"/>
    <w:rsid w:val="00396FB5"/>
    <w:rsid w:val="0039783C"/>
    <w:rsid w:val="00397AA3"/>
    <w:rsid w:val="00397D88"/>
    <w:rsid w:val="003A0165"/>
    <w:rsid w:val="003A06FB"/>
    <w:rsid w:val="003A07A6"/>
    <w:rsid w:val="003A0B00"/>
    <w:rsid w:val="003A0DC8"/>
    <w:rsid w:val="003A111D"/>
    <w:rsid w:val="003A11C7"/>
    <w:rsid w:val="003A188A"/>
    <w:rsid w:val="003A199C"/>
    <w:rsid w:val="003A1E4D"/>
    <w:rsid w:val="003A2430"/>
    <w:rsid w:val="003A2E49"/>
    <w:rsid w:val="003A3A39"/>
    <w:rsid w:val="003A3E43"/>
    <w:rsid w:val="003A5CBE"/>
    <w:rsid w:val="003B03CD"/>
    <w:rsid w:val="003B091F"/>
    <w:rsid w:val="003B0F8B"/>
    <w:rsid w:val="003B13C3"/>
    <w:rsid w:val="003B1983"/>
    <w:rsid w:val="003B1B2C"/>
    <w:rsid w:val="003B2207"/>
    <w:rsid w:val="003B2A4C"/>
    <w:rsid w:val="003B3AA4"/>
    <w:rsid w:val="003B3C36"/>
    <w:rsid w:val="003B438A"/>
    <w:rsid w:val="003B46EA"/>
    <w:rsid w:val="003B751B"/>
    <w:rsid w:val="003C0678"/>
    <w:rsid w:val="003C28F5"/>
    <w:rsid w:val="003C2AF4"/>
    <w:rsid w:val="003C328D"/>
    <w:rsid w:val="003C4018"/>
    <w:rsid w:val="003C53C9"/>
    <w:rsid w:val="003C5EA3"/>
    <w:rsid w:val="003C72AA"/>
    <w:rsid w:val="003C74EF"/>
    <w:rsid w:val="003C7C04"/>
    <w:rsid w:val="003D19A5"/>
    <w:rsid w:val="003D1A9E"/>
    <w:rsid w:val="003D2503"/>
    <w:rsid w:val="003D35EF"/>
    <w:rsid w:val="003D38C6"/>
    <w:rsid w:val="003D3B70"/>
    <w:rsid w:val="003D3DF0"/>
    <w:rsid w:val="003D4E79"/>
    <w:rsid w:val="003D5A8C"/>
    <w:rsid w:val="003D5B61"/>
    <w:rsid w:val="003D6014"/>
    <w:rsid w:val="003D696A"/>
    <w:rsid w:val="003D769A"/>
    <w:rsid w:val="003E05D4"/>
    <w:rsid w:val="003E115E"/>
    <w:rsid w:val="003E1430"/>
    <w:rsid w:val="003E272E"/>
    <w:rsid w:val="003E3520"/>
    <w:rsid w:val="003E39BD"/>
    <w:rsid w:val="003E4A07"/>
    <w:rsid w:val="003E4B07"/>
    <w:rsid w:val="003E5128"/>
    <w:rsid w:val="003E6489"/>
    <w:rsid w:val="003E7FC4"/>
    <w:rsid w:val="003F0423"/>
    <w:rsid w:val="003F0F42"/>
    <w:rsid w:val="003F329A"/>
    <w:rsid w:val="003F43B3"/>
    <w:rsid w:val="003F46B6"/>
    <w:rsid w:val="003F5366"/>
    <w:rsid w:val="003F7087"/>
    <w:rsid w:val="0040029F"/>
    <w:rsid w:val="00400F52"/>
    <w:rsid w:val="00402626"/>
    <w:rsid w:val="00402731"/>
    <w:rsid w:val="00402ECD"/>
    <w:rsid w:val="004050A7"/>
    <w:rsid w:val="004052DB"/>
    <w:rsid w:val="00405B30"/>
    <w:rsid w:val="004068B2"/>
    <w:rsid w:val="00410A8E"/>
    <w:rsid w:val="00410FEF"/>
    <w:rsid w:val="004114DF"/>
    <w:rsid w:val="00412409"/>
    <w:rsid w:val="00413764"/>
    <w:rsid w:val="00413FED"/>
    <w:rsid w:val="004140F3"/>
    <w:rsid w:val="004164E3"/>
    <w:rsid w:val="0041735D"/>
    <w:rsid w:val="004173EA"/>
    <w:rsid w:val="00417B7C"/>
    <w:rsid w:val="00417BDC"/>
    <w:rsid w:val="00420CF7"/>
    <w:rsid w:val="0042254F"/>
    <w:rsid w:val="00422702"/>
    <w:rsid w:val="00423653"/>
    <w:rsid w:val="00423EBE"/>
    <w:rsid w:val="004241C3"/>
    <w:rsid w:val="004251C4"/>
    <w:rsid w:val="004260E9"/>
    <w:rsid w:val="0042743E"/>
    <w:rsid w:val="00430D8A"/>
    <w:rsid w:val="00430D9C"/>
    <w:rsid w:val="00431346"/>
    <w:rsid w:val="004314BD"/>
    <w:rsid w:val="00431CFF"/>
    <w:rsid w:val="0043322D"/>
    <w:rsid w:val="00433643"/>
    <w:rsid w:val="00434071"/>
    <w:rsid w:val="00434854"/>
    <w:rsid w:val="00435C63"/>
    <w:rsid w:val="00437DDB"/>
    <w:rsid w:val="00440DCF"/>
    <w:rsid w:val="00441380"/>
    <w:rsid w:val="00441B68"/>
    <w:rsid w:val="00441E80"/>
    <w:rsid w:val="0044225A"/>
    <w:rsid w:val="00443B05"/>
    <w:rsid w:val="00443B78"/>
    <w:rsid w:val="00444209"/>
    <w:rsid w:val="004445A8"/>
    <w:rsid w:val="00444767"/>
    <w:rsid w:val="00446F0D"/>
    <w:rsid w:val="00447247"/>
    <w:rsid w:val="0044794F"/>
    <w:rsid w:val="00450093"/>
    <w:rsid w:val="00450414"/>
    <w:rsid w:val="00450447"/>
    <w:rsid w:val="004506E7"/>
    <w:rsid w:val="0045111F"/>
    <w:rsid w:val="004517A0"/>
    <w:rsid w:val="00451870"/>
    <w:rsid w:val="00451DF6"/>
    <w:rsid w:val="004520AA"/>
    <w:rsid w:val="00452634"/>
    <w:rsid w:val="0045277F"/>
    <w:rsid w:val="00452A6C"/>
    <w:rsid w:val="004539C8"/>
    <w:rsid w:val="00453A42"/>
    <w:rsid w:val="00453FE3"/>
    <w:rsid w:val="00455B28"/>
    <w:rsid w:val="004573CD"/>
    <w:rsid w:val="00457BDD"/>
    <w:rsid w:val="00457C40"/>
    <w:rsid w:val="00460AC9"/>
    <w:rsid w:val="00460EAF"/>
    <w:rsid w:val="004621D5"/>
    <w:rsid w:val="00464F81"/>
    <w:rsid w:val="0046660B"/>
    <w:rsid w:val="00466862"/>
    <w:rsid w:val="00466A9B"/>
    <w:rsid w:val="00466B5E"/>
    <w:rsid w:val="0046707E"/>
    <w:rsid w:val="004670CF"/>
    <w:rsid w:val="00467A89"/>
    <w:rsid w:val="004701CD"/>
    <w:rsid w:val="00470329"/>
    <w:rsid w:val="0047070B"/>
    <w:rsid w:val="00470A91"/>
    <w:rsid w:val="00470B2B"/>
    <w:rsid w:val="00472881"/>
    <w:rsid w:val="00472DC4"/>
    <w:rsid w:val="00473184"/>
    <w:rsid w:val="0047368A"/>
    <w:rsid w:val="00474DB4"/>
    <w:rsid w:val="00475317"/>
    <w:rsid w:val="00475829"/>
    <w:rsid w:val="00476333"/>
    <w:rsid w:val="004765E4"/>
    <w:rsid w:val="00476A45"/>
    <w:rsid w:val="00476AB9"/>
    <w:rsid w:val="00477869"/>
    <w:rsid w:val="00477B64"/>
    <w:rsid w:val="00477F2F"/>
    <w:rsid w:val="00477F8E"/>
    <w:rsid w:val="00480486"/>
    <w:rsid w:val="00480E76"/>
    <w:rsid w:val="00481653"/>
    <w:rsid w:val="004817B0"/>
    <w:rsid w:val="004835F9"/>
    <w:rsid w:val="004836AC"/>
    <w:rsid w:val="00485149"/>
    <w:rsid w:val="00485760"/>
    <w:rsid w:val="00486F49"/>
    <w:rsid w:val="00487832"/>
    <w:rsid w:val="004878E2"/>
    <w:rsid w:val="00490322"/>
    <w:rsid w:val="0049233D"/>
    <w:rsid w:val="0049304A"/>
    <w:rsid w:val="0049440D"/>
    <w:rsid w:val="0049456E"/>
    <w:rsid w:val="00494AFC"/>
    <w:rsid w:val="00494E8A"/>
    <w:rsid w:val="00496097"/>
    <w:rsid w:val="0049731B"/>
    <w:rsid w:val="00497A6C"/>
    <w:rsid w:val="00497DB6"/>
    <w:rsid w:val="004A0476"/>
    <w:rsid w:val="004A1750"/>
    <w:rsid w:val="004A180D"/>
    <w:rsid w:val="004A1C6B"/>
    <w:rsid w:val="004A1E1C"/>
    <w:rsid w:val="004A30C2"/>
    <w:rsid w:val="004A3586"/>
    <w:rsid w:val="004A3782"/>
    <w:rsid w:val="004A3914"/>
    <w:rsid w:val="004A3D80"/>
    <w:rsid w:val="004A49FA"/>
    <w:rsid w:val="004A4F71"/>
    <w:rsid w:val="004A5D6F"/>
    <w:rsid w:val="004A5D9B"/>
    <w:rsid w:val="004A6072"/>
    <w:rsid w:val="004A64D1"/>
    <w:rsid w:val="004B025D"/>
    <w:rsid w:val="004B15D0"/>
    <w:rsid w:val="004B1C84"/>
    <w:rsid w:val="004B4ADE"/>
    <w:rsid w:val="004B4B60"/>
    <w:rsid w:val="004B4FC3"/>
    <w:rsid w:val="004B5BE5"/>
    <w:rsid w:val="004B5C45"/>
    <w:rsid w:val="004B60A3"/>
    <w:rsid w:val="004B6494"/>
    <w:rsid w:val="004B741C"/>
    <w:rsid w:val="004B7AD0"/>
    <w:rsid w:val="004B7B4D"/>
    <w:rsid w:val="004C1544"/>
    <w:rsid w:val="004C2146"/>
    <w:rsid w:val="004C2580"/>
    <w:rsid w:val="004C2793"/>
    <w:rsid w:val="004C2E9A"/>
    <w:rsid w:val="004C32F6"/>
    <w:rsid w:val="004C3728"/>
    <w:rsid w:val="004C4173"/>
    <w:rsid w:val="004C4BAE"/>
    <w:rsid w:val="004C5986"/>
    <w:rsid w:val="004C5EED"/>
    <w:rsid w:val="004C6AF5"/>
    <w:rsid w:val="004C7349"/>
    <w:rsid w:val="004C798A"/>
    <w:rsid w:val="004D125A"/>
    <w:rsid w:val="004D1725"/>
    <w:rsid w:val="004D17D4"/>
    <w:rsid w:val="004D1926"/>
    <w:rsid w:val="004D283F"/>
    <w:rsid w:val="004D2D30"/>
    <w:rsid w:val="004D393B"/>
    <w:rsid w:val="004D3BA0"/>
    <w:rsid w:val="004D4553"/>
    <w:rsid w:val="004D49E5"/>
    <w:rsid w:val="004D4E2C"/>
    <w:rsid w:val="004D5042"/>
    <w:rsid w:val="004D5192"/>
    <w:rsid w:val="004D6EBE"/>
    <w:rsid w:val="004D7D98"/>
    <w:rsid w:val="004E0B40"/>
    <w:rsid w:val="004E0E0A"/>
    <w:rsid w:val="004E10C9"/>
    <w:rsid w:val="004E1642"/>
    <w:rsid w:val="004E1949"/>
    <w:rsid w:val="004E1E68"/>
    <w:rsid w:val="004E27AD"/>
    <w:rsid w:val="004E33B8"/>
    <w:rsid w:val="004E439D"/>
    <w:rsid w:val="004E4760"/>
    <w:rsid w:val="004E525F"/>
    <w:rsid w:val="004E59F6"/>
    <w:rsid w:val="004E6AB2"/>
    <w:rsid w:val="004E6F7A"/>
    <w:rsid w:val="004F0329"/>
    <w:rsid w:val="004F0394"/>
    <w:rsid w:val="004F0E1A"/>
    <w:rsid w:val="004F10FB"/>
    <w:rsid w:val="004F1807"/>
    <w:rsid w:val="004F2583"/>
    <w:rsid w:val="004F377C"/>
    <w:rsid w:val="004F50CC"/>
    <w:rsid w:val="004F5649"/>
    <w:rsid w:val="004F56F4"/>
    <w:rsid w:val="004F5E1A"/>
    <w:rsid w:val="004F5F8E"/>
    <w:rsid w:val="004F7C37"/>
    <w:rsid w:val="005000ED"/>
    <w:rsid w:val="0050028F"/>
    <w:rsid w:val="00500E8D"/>
    <w:rsid w:val="00500F0E"/>
    <w:rsid w:val="00502275"/>
    <w:rsid w:val="00502845"/>
    <w:rsid w:val="00502922"/>
    <w:rsid w:val="00502C30"/>
    <w:rsid w:val="00506B04"/>
    <w:rsid w:val="005071BC"/>
    <w:rsid w:val="00507DCB"/>
    <w:rsid w:val="00507DE4"/>
    <w:rsid w:val="00511B5D"/>
    <w:rsid w:val="00511E58"/>
    <w:rsid w:val="00512522"/>
    <w:rsid w:val="005125D6"/>
    <w:rsid w:val="005126C2"/>
    <w:rsid w:val="00512A98"/>
    <w:rsid w:val="00512F93"/>
    <w:rsid w:val="00513325"/>
    <w:rsid w:val="00513439"/>
    <w:rsid w:val="00513D32"/>
    <w:rsid w:val="0051416E"/>
    <w:rsid w:val="00514A80"/>
    <w:rsid w:val="00515162"/>
    <w:rsid w:val="005159BF"/>
    <w:rsid w:val="00515C6A"/>
    <w:rsid w:val="00516606"/>
    <w:rsid w:val="005168E7"/>
    <w:rsid w:val="0052085B"/>
    <w:rsid w:val="00522F60"/>
    <w:rsid w:val="00523C1A"/>
    <w:rsid w:val="00524D3A"/>
    <w:rsid w:val="0052595A"/>
    <w:rsid w:val="0052764D"/>
    <w:rsid w:val="00532342"/>
    <w:rsid w:val="0053247F"/>
    <w:rsid w:val="0053267D"/>
    <w:rsid w:val="005331C9"/>
    <w:rsid w:val="0053482C"/>
    <w:rsid w:val="00534D52"/>
    <w:rsid w:val="00534E50"/>
    <w:rsid w:val="0053673E"/>
    <w:rsid w:val="005369E4"/>
    <w:rsid w:val="00540829"/>
    <w:rsid w:val="005409F3"/>
    <w:rsid w:val="0054117E"/>
    <w:rsid w:val="0054125C"/>
    <w:rsid w:val="0054146E"/>
    <w:rsid w:val="00544A28"/>
    <w:rsid w:val="00544DE3"/>
    <w:rsid w:val="00544F31"/>
    <w:rsid w:val="00545732"/>
    <w:rsid w:val="00546ECF"/>
    <w:rsid w:val="00550F52"/>
    <w:rsid w:val="0055159B"/>
    <w:rsid w:val="00551842"/>
    <w:rsid w:val="00552340"/>
    <w:rsid w:val="005524BB"/>
    <w:rsid w:val="00553658"/>
    <w:rsid w:val="005544E6"/>
    <w:rsid w:val="005545D2"/>
    <w:rsid w:val="00555487"/>
    <w:rsid w:val="00555F3B"/>
    <w:rsid w:val="00556083"/>
    <w:rsid w:val="00556823"/>
    <w:rsid w:val="0055690C"/>
    <w:rsid w:val="00556EA1"/>
    <w:rsid w:val="0055713F"/>
    <w:rsid w:val="005572C4"/>
    <w:rsid w:val="00557320"/>
    <w:rsid w:val="0055742B"/>
    <w:rsid w:val="005574FE"/>
    <w:rsid w:val="00557ADB"/>
    <w:rsid w:val="00561147"/>
    <w:rsid w:val="00561649"/>
    <w:rsid w:val="005619B9"/>
    <w:rsid w:val="00561C42"/>
    <w:rsid w:val="00562AA5"/>
    <w:rsid w:val="00562F46"/>
    <w:rsid w:val="00563380"/>
    <w:rsid w:val="00563E93"/>
    <w:rsid w:val="00564563"/>
    <w:rsid w:val="005645B3"/>
    <w:rsid w:val="005651D9"/>
    <w:rsid w:val="00565C7D"/>
    <w:rsid w:val="005666B6"/>
    <w:rsid w:val="005669DF"/>
    <w:rsid w:val="00570627"/>
    <w:rsid w:val="005707B9"/>
    <w:rsid w:val="00571D67"/>
    <w:rsid w:val="0057282B"/>
    <w:rsid w:val="00574893"/>
    <w:rsid w:val="00576962"/>
    <w:rsid w:val="00576AB6"/>
    <w:rsid w:val="00580503"/>
    <w:rsid w:val="00580FCF"/>
    <w:rsid w:val="00581597"/>
    <w:rsid w:val="00581E04"/>
    <w:rsid w:val="005831CD"/>
    <w:rsid w:val="00583A10"/>
    <w:rsid w:val="00583D32"/>
    <w:rsid w:val="00584408"/>
    <w:rsid w:val="00584585"/>
    <w:rsid w:val="0058531F"/>
    <w:rsid w:val="005862C7"/>
    <w:rsid w:val="00586884"/>
    <w:rsid w:val="00587A8C"/>
    <w:rsid w:val="005906B3"/>
    <w:rsid w:val="0059086F"/>
    <w:rsid w:val="00591131"/>
    <w:rsid w:val="0059187E"/>
    <w:rsid w:val="00591A72"/>
    <w:rsid w:val="00591E2E"/>
    <w:rsid w:val="005921B2"/>
    <w:rsid w:val="00592212"/>
    <w:rsid w:val="00595B42"/>
    <w:rsid w:val="00595EB1"/>
    <w:rsid w:val="00595EB7"/>
    <w:rsid w:val="00596825"/>
    <w:rsid w:val="00596983"/>
    <w:rsid w:val="00597585"/>
    <w:rsid w:val="005A06C9"/>
    <w:rsid w:val="005A09AC"/>
    <w:rsid w:val="005A13A2"/>
    <w:rsid w:val="005A5E45"/>
    <w:rsid w:val="005A7594"/>
    <w:rsid w:val="005B0F07"/>
    <w:rsid w:val="005B179F"/>
    <w:rsid w:val="005B1B48"/>
    <w:rsid w:val="005B2668"/>
    <w:rsid w:val="005B286B"/>
    <w:rsid w:val="005B38B8"/>
    <w:rsid w:val="005B3D3F"/>
    <w:rsid w:val="005B4117"/>
    <w:rsid w:val="005B73E0"/>
    <w:rsid w:val="005B7487"/>
    <w:rsid w:val="005B7C81"/>
    <w:rsid w:val="005C0517"/>
    <w:rsid w:val="005C1E57"/>
    <w:rsid w:val="005C223C"/>
    <w:rsid w:val="005C33EA"/>
    <w:rsid w:val="005C4EB1"/>
    <w:rsid w:val="005C573E"/>
    <w:rsid w:val="005C5985"/>
    <w:rsid w:val="005C5B87"/>
    <w:rsid w:val="005C6EC6"/>
    <w:rsid w:val="005D057F"/>
    <w:rsid w:val="005D10F3"/>
    <w:rsid w:val="005D1E84"/>
    <w:rsid w:val="005D3F5F"/>
    <w:rsid w:val="005D404F"/>
    <w:rsid w:val="005D486D"/>
    <w:rsid w:val="005D4F83"/>
    <w:rsid w:val="005D6C3E"/>
    <w:rsid w:val="005D7358"/>
    <w:rsid w:val="005D74FE"/>
    <w:rsid w:val="005D7718"/>
    <w:rsid w:val="005D7A23"/>
    <w:rsid w:val="005D7E36"/>
    <w:rsid w:val="005E0EF0"/>
    <w:rsid w:val="005E1744"/>
    <w:rsid w:val="005E1F14"/>
    <w:rsid w:val="005E2292"/>
    <w:rsid w:val="005E24FA"/>
    <w:rsid w:val="005E280B"/>
    <w:rsid w:val="005E2BDD"/>
    <w:rsid w:val="005E2F55"/>
    <w:rsid w:val="005E45E3"/>
    <w:rsid w:val="005E48BE"/>
    <w:rsid w:val="005E550C"/>
    <w:rsid w:val="005E59F8"/>
    <w:rsid w:val="005E61A8"/>
    <w:rsid w:val="005E6AE0"/>
    <w:rsid w:val="005F134B"/>
    <w:rsid w:val="005F2520"/>
    <w:rsid w:val="005F328B"/>
    <w:rsid w:val="005F4376"/>
    <w:rsid w:val="005F55C6"/>
    <w:rsid w:val="005F5623"/>
    <w:rsid w:val="005F5C47"/>
    <w:rsid w:val="005F6597"/>
    <w:rsid w:val="005F6D2F"/>
    <w:rsid w:val="005F6DCB"/>
    <w:rsid w:val="005F702A"/>
    <w:rsid w:val="005F7EEB"/>
    <w:rsid w:val="00600DCA"/>
    <w:rsid w:val="006014BD"/>
    <w:rsid w:val="0060160D"/>
    <w:rsid w:val="00602067"/>
    <w:rsid w:val="00602BB9"/>
    <w:rsid w:val="00603D23"/>
    <w:rsid w:val="0060417F"/>
    <w:rsid w:val="0060447C"/>
    <w:rsid w:val="00604FE4"/>
    <w:rsid w:val="0060576B"/>
    <w:rsid w:val="00605C65"/>
    <w:rsid w:val="00605F77"/>
    <w:rsid w:val="00606DCB"/>
    <w:rsid w:val="00613C6F"/>
    <w:rsid w:val="006149C1"/>
    <w:rsid w:val="00615602"/>
    <w:rsid w:val="00615E73"/>
    <w:rsid w:val="00616419"/>
    <w:rsid w:val="0061678E"/>
    <w:rsid w:val="00617510"/>
    <w:rsid w:val="0062093B"/>
    <w:rsid w:val="00622B58"/>
    <w:rsid w:val="00622F60"/>
    <w:rsid w:val="00623E16"/>
    <w:rsid w:val="006245BA"/>
    <w:rsid w:val="00624C53"/>
    <w:rsid w:val="006277A2"/>
    <w:rsid w:val="0063107F"/>
    <w:rsid w:val="00631AC5"/>
    <w:rsid w:val="00633937"/>
    <w:rsid w:val="00633FCE"/>
    <w:rsid w:val="00636D13"/>
    <w:rsid w:val="00641319"/>
    <w:rsid w:val="00642EE7"/>
    <w:rsid w:val="006453D1"/>
    <w:rsid w:val="00645A01"/>
    <w:rsid w:val="00646467"/>
    <w:rsid w:val="006467B9"/>
    <w:rsid w:val="00646CB1"/>
    <w:rsid w:val="00647274"/>
    <w:rsid w:val="006476C3"/>
    <w:rsid w:val="006504E6"/>
    <w:rsid w:val="00650EE5"/>
    <w:rsid w:val="00652CB4"/>
    <w:rsid w:val="00654684"/>
    <w:rsid w:val="00654B00"/>
    <w:rsid w:val="006551A7"/>
    <w:rsid w:val="006555F4"/>
    <w:rsid w:val="00655931"/>
    <w:rsid w:val="00655B66"/>
    <w:rsid w:val="006563B3"/>
    <w:rsid w:val="0065689B"/>
    <w:rsid w:val="00656CBB"/>
    <w:rsid w:val="00656DDA"/>
    <w:rsid w:val="006574E8"/>
    <w:rsid w:val="00657944"/>
    <w:rsid w:val="00657BE1"/>
    <w:rsid w:val="00660327"/>
    <w:rsid w:val="00661284"/>
    <w:rsid w:val="00662989"/>
    <w:rsid w:val="00663C3B"/>
    <w:rsid w:val="006645A6"/>
    <w:rsid w:val="00664FD6"/>
    <w:rsid w:val="0066509E"/>
    <w:rsid w:val="006651E2"/>
    <w:rsid w:val="0066598A"/>
    <w:rsid w:val="006665E1"/>
    <w:rsid w:val="00667438"/>
    <w:rsid w:val="00667868"/>
    <w:rsid w:val="00670478"/>
    <w:rsid w:val="00670536"/>
    <w:rsid w:val="0067090E"/>
    <w:rsid w:val="006726E2"/>
    <w:rsid w:val="00673497"/>
    <w:rsid w:val="00674698"/>
    <w:rsid w:val="00674E69"/>
    <w:rsid w:val="006755E8"/>
    <w:rsid w:val="00676EF9"/>
    <w:rsid w:val="006776DE"/>
    <w:rsid w:val="0068047E"/>
    <w:rsid w:val="00680B7B"/>
    <w:rsid w:val="00682163"/>
    <w:rsid w:val="006825C3"/>
    <w:rsid w:val="0068346B"/>
    <w:rsid w:val="00683541"/>
    <w:rsid w:val="006844CD"/>
    <w:rsid w:val="0068452F"/>
    <w:rsid w:val="0068590B"/>
    <w:rsid w:val="006863D6"/>
    <w:rsid w:val="00686768"/>
    <w:rsid w:val="00686B5E"/>
    <w:rsid w:val="00686E78"/>
    <w:rsid w:val="00690354"/>
    <w:rsid w:val="00690A73"/>
    <w:rsid w:val="00690C77"/>
    <w:rsid w:val="006927EB"/>
    <w:rsid w:val="006928A6"/>
    <w:rsid w:val="00692CE5"/>
    <w:rsid w:val="0069358C"/>
    <w:rsid w:val="006936D5"/>
    <w:rsid w:val="006940F6"/>
    <w:rsid w:val="00695E4D"/>
    <w:rsid w:val="00695EB5"/>
    <w:rsid w:val="00695ED1"/>
    <w:rsid w:val="006962CA"/>
    <w:rsid w:val="00696519"/>
    <w:rsid w:val="00696882"/>
    <w:rsid w:val="006979A9"/>
    <w:rsid w:val="00697C99"/>
    <w:rsid w:val="006A001F"/>
    <w:rsid w:val="006A06D9"/>
    <w:rsid w:val="006A0FF2"/>
    <w:rsid w:val="006A2002"/>
    <w:rsid w:val="006A28FF"/>
    <w:rsid w:val="006A2A15"/>
    <w:rsid w:val="006A486D"/>
    <w:rsid w:val="006A4956"/>
    <w:rsid w:val="006A5068"/>
    <w:rsid w:val="006A51C7"/>
    <w:rsid w:val="006A5508"/>
    <w:rsid w:val="006A5B41"/>
    <w:rsid w:val="006A6277"/>
    <w:rsid w:val="006A6FAA"/>
    <w:rsid w:val="006A7FAB"/>
    <w:rsid w:val="006B03DD"/>
    <w:rsid w:val="006B0ADD"/>
    <w:rsid w:val="006B0C27"/>
    <w:rsid w:val="006B0DFA"/>
    <w:rsid w:val="006B2040"/>
    <w:rsid w:val="006B2EAF"/>
    <w:rsid w:val="006B329F"/>
    <w:rsid w:val="006B3B46"/>
    <w:rsid w:val="006B3CAA"/>
    <w:rsid w:val="006B3D08"/>
    <w:rsid w:val="006B3DA6"/>
    <w:rsid w:val="006B59E0"/>
    <w:rsid w:val="006B6712"/>
    <w:rsid w:val="006B67A9"/>
    <w:rsid w:val="006B6B0E"/>
    <w:rsid w:val="006B6E5C"/>
    <w:rsid w:val="006C001A"/>
    <w:rsid w:val="006C008A"/>
    <w:rsid w:val="006C073E"/>
    <w:rsid w:val="006C0A14"/>
    <w:rsid w:val="006C1562"/>
    <w:rsid w:val="006C319C"/>
    <w:rsid w:val="006C40D0"/>
    <w:rsid w:val="006C4A9C"/>
    <w:rsid w:val="006C4DA3"/>
    <w:rsid w:val="006C5D9C"/>
    <w:rsid w:val="006C63D7"/>
    <w:rsid w:val="006C6A5B"/>
    <w:rsid w:val="006C75BE"/>
    <w:rsid w:val="006C7E0E"/>
    <w:rsid w:val="006D01C1"/>
    <w:rsid w:val="006D0B40"/>
    <w:rsid w:val="006D228D"/>
    <w:rsid w:val="006D3917"/>
    <w:rsid w:val="006D3B8E"/>
    <w:rsid w:val="006D53D4"/>
    <w:rsid w:val="006D639A"/>
    <w:rsid w:val="006D63BB"/>
    <w:rsid w:val="006E033E"/>
    <w:rsid w:val="006E07F6"/>
    <w:rsid w:val="006E0B37"/>
    <w:rsid w:val="006E2B52"/>
    <w:rsid w:val="006E3C52"/>
    <w:rsid w:val="006E4941"/>
    <w:rsid w:val="006E5088"/>
    <w:rsid w:val="006E615F"/>
    <w:rsid w:val="006E62C6"/>
    <w:rsid w:val="006E6EA0"/>
    <w:rsid w:val="006F0782"/>
    <w:rsid w:val="006F0F3F"/>
    <w:rsid w:val="006F1337"/>
    <w:rsid w:val="006F140A"/>
    <w:rsid w:val="006F22E4"/>
    <w:rsid w:val="006F277E"/>
    <w:rsid w:val="006F293B"/>
    <w:rsid w:val="006F421C"/>
    <w:rsid w:val="006F428D"/>
    <w:rsid w:val="006F4809"/>
    <w:rsid w:val="006F4EC2"/>
    <w:rsid w:val="006F5394"/>
    <w:rsid w:val="006F5650"/>
    <w:rsid w:val="006F56E9"/>
    <w:rsid w:val="006F57A2"/>
    <w:rsid w:val="006F5915"/>
    <w:rsid w:val="006F60C4"/>
    <w:rsid w:val="006F7870"/>
    <w:rsid w:val="006F7D83"/>
    <w:rsid w:val="006F7F76"/>
    <w:rsid w:val="00700690"/>
    <w:rsid w:val="00700F6E"/>
    <w:rsid w:val="00701431"/>
    <w:rsid w:val="007019FB"/>
    <w:rsid w:val="00702730"/>
    <w:rsid w:val="00703CE6"/>
    <w:rsid w:val="007048F5"/>
    <w:rsid w:val="0070541B"/>
    <w:rsid w:val="00705992"/>
    <w:rsid w:val="0070683C"/>
    <w:rsid w:val="00706F36"/>
    <w:rsid w:val="00710504"/>
    <w:rsid w:val="00710946"/>
    <w:rsid w:val="007118DF"/>
    <w:rsid w:val="007155E8"/>
    <w:rsid w:val="00715D89"/>
    <w:rsid w:val="00715DE2"/>
    <w:rsid w:val="00715F11"/>
    <w:rsid w:val="0071604F"/>
    <w:rsid w:val="007162B4"/>
    <w:rsid w:val="00716D03"/>
    <w:rsid w:val="0071791C"/>
    <w:rsid w:val="00717A8B"/>
    <w:rsid w:val="00720661"/>
    <w:rsid w:val="00720AD9"/>
    <w:rsid w:val="0072190D"/>
    <w:rsid w:val="00723A68"/>
    <w:rsid w:val="00724467"/>
    <w:rsid w:val="007256F0"/>
    <w:rsid w:val="00727595"/>
    <w:rsid w:val="00727FF8"/>
    <w:rsid w:val="0073269B"/>
    <w:rsid w:val="007326E4"/>
    <w:rsid w:val="0073280A"/>
    <w:rsid w:val="007335DA"/>
    <w:rsid w:val="00733659"/>
    <w:rsid w:val="00733CA8"/>
    <w:rsid w:val="007345F5"/>
    <w:rsid w:val="00735CF7"/>
    <w:rsid w:val="00735D48"/>
    <w:rsid w:val="00736ACB"/>
    <w:rsid w:val="00736F11"/>
    <w:rsid w:val="00737282"/>
    <w:rsid w:val="00737A9D"/>
    <w:rsid w:val="007402CB"/>
    <w:rsid w:val="007405AB"/>
    <w:rsid w:val="0074108F"/>
    <w:rsid w:val="007425E1"/>
    <w:rsid w:val="00742BF2"/>
    <w:rsid w:val="00742D99"/>
    <w:rsid w:val="00742EA1"/>
    <w:rsid w:val="00743425"/>
    <w:rsid w:val="00743508"/>
    <w:rsid w:val="00743CCE"/>
    <w:rsid w:val="00744EF3"/>
    <w:rsid w:val="00745296"/>
    <w:rsid w:val="00746E3B"/>
    <w:rsid w:val="00747758"/>
    <w:rsid w:val="00751380"/>
    <w:rsid w:val="00751C1F"/>
    <w:rsid w:val="00752593"/>
    <w:rsid w:val="00752F7C"/>
    <w:rsid w:val="00753713"/>
    <w:rsid w:val="00753DEB"/>
    <w:rsid w:val="00754541"/>
    <w:rsid w:val="00754A0E"/>
    <w:rsid w:val="00755301"/>
    <w:rsid w:val="007570C3"/>
    <w:rsid w:val="007612E7"/>
    <w:rsid w:val="0076182D"/>
    <w:rsid w:val="00762D07"/>
    <w:rsid w:val="0076435F"/>
    <w:rsid w:val="0076440E"/>
    <w:rsid w:val="00764E7F"/>
    <w:rsid w:val="00765668"/>
    <w:rsid w:val="00765DC8"/>
    <w:rsid w:val="0076616B"/>
    <w:rsid w:val="00766F9A"/>
    <w:rsid w:val="00773EB0"/>
    <w:rsid w:val="00774658"/>
    <w:rsid w:val="00774A8D"/>
    <w:rsid w:val="007753E9"/>
    <w:rsid w:val="00775635"/>
    <w:rsid w:val="00775651"/>
    <w:rsid w:val="00775983"/>
    <w:rsid w:val="007761DE"/>
    <w:rsid w:val="007769F2"/>
    <w:rsid w:val="00777EF4"/>
    <w:rsid w:val="007806EC"/>
    <w:rsid w:val="00780F98"/>
    <w:rsid w:val="00781889"/>
    <w:rsid w:val="00781DD1"/>
    <w:rsid w:val="007833E0"/>
    <w:rsid w:val="0078341B"/>
    <w:rsid w:val="007838CC"/>
    <w:rsid w:val="00784609"/>
    <w:rsid w:val="007858A5"/>
    <w:rsid w:val="00785F27"/>
    <w:rsid w:val="00787A76"/>
    <w:rsid w:val="00791770"/>
    <w:rsid w:val="007918DA"/>
    <w:rsid w:val="00791C1B"/>
    <w:rsid w:val="00792525"/>
    <w:rsid w:val="00793B83"/>
    <w:rsid w:val="007946A4"/>
    <w:rsid w:val="007947BD"/>
    <w:rsid w:val="00794B59"/>
    <w:rsid w:val="007953E8"/>
    <w:rsid w:val="0079581A"/>
    <w:rsid w:val="00796F25"/>
    <w:rsid w:val="00796FA3"/>
    <w:rsid w:val="00797090"/>
    <w:rsid w:val="0079752F"/>
    <w:rsid w:val="0079764C"/>
    <w:rsid w:val="007A0111"/>
    <w:rsid w:val="007A0355"/>
    <w:rsid w:val="007A06E8"/>
    <w:rsid w:val="007A0B20"/>
    <w:rsid w:val="007A1176"/>
    <w:rsid w:val="007A1409"/>
    <w:rsid w:val="007A1EFE"/>
    <w:rsid w:val="007A360B"/>
    <w:rsid w:val="007A3640"/>
    <w:rsid w:val="007A44F5"/>
    <w:rsid w:val="007A5925"/>
    <w:rsid w:val="007A73F1"/>
    <w:rsid w:val="007B147A"/>
    <w:rsid w:val="007B2702"/>
    <w:rsid w:val="007B2E9E"/>
    <w:rsid w:val="007B6B9D"/>
    <w:rsid w:val="007C03CD"/>
    <w:rsid w:val="007C0CC4"/>
    <w:rsid w:val="007C0E6A"/>
    <w:rsid w:val="007C1474"/>
    <w:rsid w:val="007C14B8"/>
    <w:rsid w:val="007C15A0"/>
    <w:rsid w:val="007C1903"/>
    <w:rsid w:val="007C25C4"/>
    <w:rsid w:val="007C29AD"/>
    <w:rsid w:val="007C2E4C"/>
    <w:rsid w:val="007C3403"/>
    <w:rsid w:val="007C342C"/>
    <w:rsid w:val="007C3A9B"/>
    <w:rsid w:val="007C47EA"/>
    <w:rsid w:val="007C5403"/>
    <w:rsid w:val="007C5B8A"/>
    <w:rsid w:val="007D155F"/>
    <w:rsid w:val="007D16C9"/>
    <w:rsid w:val="007D1B49"/>
    <w:rsid w:val="007D1BC2"/>
    <w:rsid w:val="007D1DB3"/>
    <w:rsid w:val="007D20DE"/>
    <w:rsid w:val="007D2BF2"/>
    <w:rsid w:val="007D3345"/>
    <w:rsid w:val="007D3A31"/>
    <w:rsid w:val="007D5597"/>
    <w:rsid w:val="007D59E9"/>
    <w:rsid w:val="007D5ECC"/>
    <w:rsid w:val="007D649A"/>
    <w:rsid w:val="007D7301"/>
    <w:rsid w:val="007D73A9"/>
    <w:rsid w:val="007D750F"/>
    <w:rsid w:val="007E114C"/>
    <w:rsid w:val="007E141D"/>
    <w:rsid w:val="007E2157"/>
    <w:rsid w:val="007E234E"/>
    <w:rsid w:val="007E2902"/>
    <w:rsid w:val="007E3463"/>
    <w:rsid w:val="007E394A"/>
    <w:rsid w:val="007E4C8A"/>
    <w:rsid w:val="007E5173"/>
    <w:rsid w:val="007E5BF9"/>
    <w:rsid w:val="007E64A4"/>
    <w:rsid w:val="007E66CC"/>
    <w:rsid w:val="007E6FA2"/>
    <w:rsid w:val="007E74F0"/>
    <w:rsid w:val="007F044E"/>
    <w:rsid w:val="007F104B"/>
    <w:rsid w:val="007F149A"/>
    <w:rsid w:val="007F16C7"/>
    <w:rsid w:val="007F2DE2"/>
    <w:rsid w:val="007F3626"/>
    <w:rsid w:val="007F49A8"/>
    <w:rsid w:val="007F5F2E"/>
    <w:rsid w:val="007F687E"/>
    <w:rsid w:val="007F7B0D"/>
    <w:rsid w:val="00800C4E"/>
    <w:rsid w:val="00802891"/>
    <w:rsid w:val="00802A03"/>
    <w:rsid w:val="00802D45"/>
    <w:rsid w:val="00803D33"/>
    <w:rsid w:val="00804CFD"/>
    <w:rsid w:val="0080652A"/>
    <w:rsid w:val="00806C4B"/>
    <w:rsid w:val="00806F5B"/>
    <w:rsid w:val="008076A4"/>
    <w:rsid w:val="00807C7F"/>
    <w:rsid w:val="00810DAE"/>
    <w:rsid w:val="00811422"/>
    <w:rsid w:val="00811D04"/>
    <w:rsid w:val="008123AA"/>
    <w:rsid w:val="008142B4"/>
    <w:rsid w:val="00814F42"/>
    <w:rsid w:val="00816422"/>
    <w:rsid w:val="008170E6"/>
    <w:rsid w:val="00817E6F"/>
    <w:rsid w:val="0082025D"/>
    <w:rsid w:val="00821EEB"/>
    <w:rsid w:val="008223E5"/>
    <w:rsid w:val="0082399B"/>
    <w:rsid w:val="00824369"/>
    <w:rsid w:val="00825743"/>
    <w:rsid w:val="008264C5"/>
    <w:rsid w:val="00826F47"/>
    <w:rsid w:val="00827DE0"/>
    <w:rsid w:val="00827F12"/>
    <w:rsid w:val="00830B95"/>
    <w:rsid w:val="00831BB6"/>
    <w:rsid w:val="00831C6B"/>
    <w:rsid w:val="00832323"/>
    <w:rsid w:val="00833B90"/>
    <w:rsid w:val="00833D79"/>
    <w:rsid w:val="00834BD3"/>
    <w:rsid w:val="00835159"/>
    <w:rsid w:val="00835C25"/>
    <w:rsid w:val="00835F45"/>
    <w:rsid w:val="00836278"/>
    <w:rsid w:val="008362F4"/>
    <w:rsid w:val="00836C23"/>
    <w:rsid w:val="00840031"/>
    <w:rsid w:val="008400AC"/>
    <w:rsid w:val="008402EE"/>
    <w:rsid w:val="00841219"/>
    <w:rsid w:val="008420C6"/>
    <w:rsid w:val="008423A4"/>
    <w:rsid w:val="00842B54"/>
    <w:rsid w:val="008432B9"/>
    <w:rsid w:val="0084599E"/>
    <w:rsid w:val="008461D5"/>
    <w:rsid w:val="0084729E"/>
    <w:rsid w:val="008473F8"/>
    <w:rsid w:val="00847578"/>
    <w:rsid w:val="00850473"/>
    <w:rsid w:val="008509FE"/>
    <w:rsid w:val="00850D1B"/>
    <w:rsid w:val="00851D66"/>
    <w:rsid w:val="008521B6"/>
    <w:rsid w:val="008524A9"/>
    <w:rsid w:val="00852BDE"/>
    <w:rsid w:val="00853CEA"/>
    <w:rsid w:val="00854382"/>
    <w:rsid w:val="00855880"/>
    <w:rsid w:val="00855ADA"/>
    <w:rsid w:val="00855C04"/>
    <w:rsid w:val="0085661A"/>
    <w:rsid w:val="008567DE"/>
    <w:rsid w:val="00856920"/>
    <w:rsid w:val="00857A45"/>
    <w:rsid w:val="0086181E"/>
    <w:rsid w:val="00861A96"/>
    <w:rsid w:val="00861CCD"/>
    <w:rsid w:val="00862B5C"/>
    <w:rsid w:val="00862C8C"/>
    <w:rsid w:val="00863394"/>
    <w:rsid w:val="00864887"/>
    <w:rsid w:val="0086508E"/>
    <w:rsid w:val="008659B7"/>
    <w:rsid w:val="008662CE"/>
    <w:rsid w:val="00866C69"/>
    <w:rsid w:val="008672C0"/>
    <w:rsid w:val="00867348"/>
    <w:rsid w:val="00867A99"/>
    <w:rsid w:val="00867BCE"/>
    <w:rsid w:val="00867CDB"/>
    <w:rsid w:val="00867FD7"/>
    <w:rsid w:val="008706B7"/>
    <w:rsid w:val="00870757"/>
    <w:rsid w:val="00870FD2"/>
    <w:rsid w:val="00871BC9"/>
    <w:rsid w:val="00872421"/>
    <w:rsid w:val="00872E8E"/>
    <w:rsid w:val="00872FDA"/>
    <w:rsid w:val="0087388F"/>
    <w:rsid w:val="008744EA"/>
    <w:rsid w:val="00874F23"/>
    <w:rsid w:val="0087505C"/>
    <w:rsid w:val="00875273"/>
    <w:rsid w:val="00875CD8"/>
    <w:rsid w:val="00880ADB"/>
    <w:rsid w:val="00880E3B"/>
    <w:rsid w:val="00880FAF"/>
    <w:rsid w:val="00881992"/>
    <w:rsid w:val="008820F2"/>
    <w:rsid w:val="00882537"/>
    <w:rsid w:val="008827C0"/>
    <w:rsid w:val="008840F9"/>
    <w:rsid w:val="00884502"/>
    <w:rsid w:val="00884D02"/>
    <w:rsid w:val="0088574B"/>
    <w:rsid w:val="008862FC"/>
    <w:rsid w:val="00890024"/>
    <w:rsid w:val="00890CFF"/>
    <w:rsid w:val="00891894"/>
    <w:rsid w:val="00891C9A"/>
    <w:rsid w:val="00891CBD"/>
    <w:rsid w:val="00893A6F"/>
    <w:rsid w:val="00894154"/>
    <w:rsid w:val="008947B6"/>
    <w:rsid w:val="00894D70"/>
    <w:rsid w:val="00894DE3"/>
    <w:rsid w:val="00894F50"/>
    <w:rsid w:val="00895249"/>
    <w:rsid w:val="00895B5D"/>
    <w:rsid w:val="00896232"/>
    <w:rsid w:val="00896A13"/>
    <w:rsid w:val="00896A3D"/>
    <w:rsid w:val="0089708D"/>
    <w:rsid w:val="008972FD"/>
    <w:rsid w:val="008973F3"/>
    <w:rsid w:val="008975D6"/>
    <w:rsid w:val="008A0135"/>
    <w:rsid w:val="008A01B2"/>
    <w:rsid w:val="008A0C28"/>
    <w:rsid w:val="008A2FE5"/>
    <w:rsid w:val="008A336A"/>
    <w:rsid w:val="008A3842"/>
    <w:rsid w:val="008A3C9E"/>
    <w:rsid w:val="008A5978"/>
    <w:rsid w:val="008A5DB3"/>
    <w:rsid w:val="008A7669"/>
    <w:rsid w:val="008B061C"/>
    <w:rsid w:val="008B0B76"/>
    <w:rsid w:val="008B125B"/>
    <w:rsid w:val="008B1EE9"/>
    <w:rsid w:val="008B27CE"/>
    <w:rsid w:val="008B34B1"/>
    <w:rsid w:val="008B509B"/>
    <w:rsid w:val="008B53EE"/>
    <w:rsid w:val="008B6BB8"/>
    <w:rsid w:val="008B7D71"/>
    <w:rsid w:val="008C0439"/>
    <w:rsid w:val="008C445F"/>
    <w:rsid w:val="008C4BB1"/>
    <w:rsid w:val="008C5B01"/>
    <w:rsid w:val="008C5EAE"/>
    <w:rsid w:val="008C6AC7"/>
    <w:rsid w:val="008C7367"/>
    <w:rsid w:val="008C7903"/>
    <w:rsid w:val="008D07B9"/>
    <w:rsid w:val="008D1478"/>
    <w:rsid w:val="008D1AE0"/>
    <w:rsid w:val="008D216B"/>
    <w:rsid w:val="008D31C8"/>
    <w:rsid w:val="008D3301"/>
    <w:rsid w:val="008D3B43"/>
    <w:rsid w:val="008D3C5F"/>
    <w:rsid w:val="008D4F0A"/>
    <w:rsid w:val="008D583F"/>
    <w:rsid w:val="008D58DD"/>
    <w:rsid w:val="008D6C75"/>
    <w:rsid w:val="008D7E63"/>
    <w:rsid w:val="008E0BE3"/>
    <w:rsid w:val="008E0CB1"/>
    <w:rsid w:val="008E222E"/>
    <w:rsid w:val="008E2576"/>
    <w:rsid w:val="008E2586"/>
    <w:rsid w:val="008E38AA"/>
    <w:rsid w:val="008E49BB"/>
    <w:rsid w:val="008E5A90"/>
    <w:rsid w:val="008E7722"/>
    <w:rsid w:val="008E77B6"/>
    <w:rsid w:val="008E7DB6"/>
    <w:rsid w:val="008F05E8"/>
    <w:rsid w:val="008F0C2A"/>
    <w:rsid w:val="008F1D6E"/>
    <w:rsid w:val="008F2E3C"/>
    <w:rsid w:val="008F37FE"/>
    <w:rsid w:val="008F3F70"/>
    <w:rsid w:val="008F5199"/>
    <w:rsid w:val="008F5809"/>
    <w:rsid w:val="008F5B46"/>
    <w:rsid w:val="008F644E"/>
    <w:rsid w:val="008F6D76"/>
    <w:rsid w:val="008F7A4F"/>
    <w:rsid w:val="00903C0E"/>
    <w:rsid w:val="00903E8F"/>
    <w:rsid w:val="00904831"/>
    <w:rsid w:val="00906460"/>
    <w:rsid w:val="0090653A"/>
    <w:rsid w:val="00907588"/>
    <w:rsid w:val="009078F5"/>
    <w:rsid w:val="00910057"/>
    <w:rsid w:val="009104CA"/>
    <w:rsid w:val="00910E41"/>
    <w:rsid w:val="00911EC4"/>
    <w:rsid w:val="009122C8"/>
    <w:rsid w:val="00912D80"/>
    <w:rsid w:val="0091341F"/>
    <w:rsid w:val="009136FE"/>
    <w:rsid w:val="009139F5"/>
    <w:rsid w:val="00914146"/>
    <w:rsid w:val="00917024"/>
    <w:rsid w:val="009202FE"/>
    <w:rsid w:val="00920A7E"/>
    <w:rsid w:val="00920CB8"/>
    <w:rsid w:val="00921039"/>
    <w:rsid w:val="009215C2"/>
    <w:rsid w:val="0092256C"/>
    <w:rsid w:val="00922E50"/>
    <w:rsid w:val="00923C7C"/>
    <w:rsid w:val="0092487F"/>
    <w:rsid w:val="00924DBA"/>
    <w:rsid w:val="0092563C"/>
    <w:rsid w:val="0092644B"/>
    <w:rsid w:val="009265A0"/>
    <w:rsid w:val="00931437"/>
    <w:rsid w:val="00933521"/>
    <w:rsid w:val="009335D4"/>
    <w:rsid w:val="00933B11"/>
    <w:rsid w:val="00934A13"/>
    <w:rsid w:val="009353E4"/>
    <w:rsid w:val="00937142"/>
    <w:rsid w:val="00940970"/>
    <w:rsid w:val="00940BC6"/>
    <w:rsid w:val="00941FC8"/>
    <w:rsid w:val="009422EA"/>
    <w:rsid w:val="0094355B"/>
    <w:rsid w:val="00943A2C"/>
    <w:rsid w:val="009443E9"/>
    <w:rsid w:val="009452A8"/>
    <w:rsid w:val="00945A77"/>
    <w:rsid w:val="00946259"/>
    <w:rsid w:val="00946C65"/>
    <w:rsid w:val="00946F21"/>
    <w:rsid w:val="009504C0"/>
    <w:rsid w:val="009506F5"/>
    <w:rsid w:val="00950A3D"/>
    <w:rsid w:val="00952B73"/>
    <w:rsid w:val="00952F10"/>
    <w:rsid w:val="00953EAC"/>
    <w:rsid w:val="009544F1"/>
    <w:rsid w:val="0095475A"/>
    <w:rsid w:val="00956C1E"/>
    <w:rsid w:val="00956FFB"/>
    <w:rsid w:val="00957098"/>
    <w:rsid w:val="0096154A"/>
    <w:rsid w:val="00963C5E"/>
    <w:rsid w:val="00964697"/>
    <w:rsid w:val="00964D55"/>
    <w:rsid w:val="0096505A"/>
    <w:rsid w:val="00965281"/>
    <w:rsid w:val="0096557B"/>
    <w:rsid w:val="00965D9C"/>
    <w:rsid w:val="0096619F"/>
    <w:rsid w:val="009718B0"/>
    <w:rsid w:val="00971D45"/>
    <w:rsid w:val="00971F65"/>
    <w:rsid w:val="009720BC"/>
    <w:rsid w:val="00973205"/>
    <w:rsid w:val="0097406D"/>
    <w:rsid w:val="0097476D"/>
    <w:rsid w:val="0097527C"/>
    <w:rsid w:val="00976223"/>
    <w:rsid w:val="00976A06"/>
    <w:rsid w:val="009778CE"/>
    <w:rsid w:val="009808A9"/>
    <w:rsid w:val="00981B0F"/>
    <w:rsid w:val="00981CE0"/>
    <w:rsid w:val="00981FDA"/>
    <w:rsid w:val="00982AAC"/>
    <w:rsid w:val="00982C60"/>
    <w:rsid w:val="00983041"/>
    <w:rsid w:val="00983113"/>
    <w:rsid w:val="009835EF"/>
    <w:rsid w:val="00984E5B"/>
    <w:rsid w:val="00985339"/>
    <w:rsid w:val="0098598E"/>
    <w:rsid w:val="00985BAF"/>
    <w:rsid w:val="00985EC5"/>
    <w:rsid w:val="00986659"/>
    <w:rsid w:val="009877B6"/>
    <w:rsid w:val="009878E1"/>
    <w:rsid w:val="00991B9D"/>
    <w:rsid w:val="00992785"/>
    <w:rsid w:val="0099399A"/>
    <w:rsid w:val="00993EF6"/>
    <w:rsid w:val="00993FEB"/>
    <w:rsid w:val="00994E03"/>
    <w:rsid w:val="00996D97"/>
    <w:rsid w:val="0099714A"/>
    <w:rsid w:val="00997FB9"/>
    <w:rsid w:val="009A0F28"/>
    <w:rsid w:val="009A2848"/>
    <w:rsid w:val="009A3830"/>
    <w:rsid w:val="009A38FD"/>
    <w:rsid w:val="009A734A"/>
    <w:rsid w:val="009B03FE"/>
    <w:rsid w:val="009B041D"/>
    <w:rsid w:val="009B14FA"/>
    <w:rsid w:val="009B1A6F"/>
    <w:rsid w:val="009B1CC8"/>
    <w:rsid w:val="009B2551"/>
    <w:rsid w:val="009B3C4C"/>
    <w:rsid w:val="009B6878"/>
    <w:rsid w:val="009B7625"/>
    <w:rsid w:val="009B7795"/>
    <w:rsid w:val="009C0242"/>
    <w:rsid w:val="009C1D86"/>
    <w:rsid w:val="009C2F34"/>
    <w:rsid w:val="009C37B5"/>
    <w:rsid w:val="009C44E2"/>
    <w:rsid w:val="009C5956"/>
    <w:rsid w:val="009C5BDF"/>
    <w:rsid w:val="009C6567"/>
    <w:rsid w:val="009C72E8"/>
    <w:rsid w:val="009C7839"/>
    <w:rsid w:val="009C7882"/>
    <w:rsid w:val="009C7ADC"/>
    <w:rsid w:val="009D0D3C"/>
    <w:rsid w:val="009D0D7B"/>
    <w:rsid w:val="009D0E5D"/>
    <w:rsid w:val="009D15AE"/>
    <w:rsid w:val="009D1787"/>
    <w:rsid w:val="009D1E29"/>
    <w:rsid w:val="009D1F94"/>
    <w:rsid w:val="009D2A25"/>
    <w:rsid w:val="009D3530"/>
    <w:rsid w:val="009D368F"/>
    <w:rsid w:val="009D3708"/>
    <w:rsid w:val="009D4031"/>
    <w:rsid w:val="009D5A64"/>
    <w:rsid w:val="009D5FDF"/>
    <w:rsid w:val="009D73EC"/>
    <w:rsid w:val="009D77E6"/>
    <w:rsid w:val="009D7A2A"/>
    <w:rsid w:val="009E04F4"/>
    <w:rsid w:val="009E0EC5"/>
    <w:rsid w:val="009E1D2D"/>
    <w:rsid w:val="009E4ABD"/>
    <w:rsid w:val="009E5D78"/>
    <w:rsid w:val="009E6423"/>
    <w:rsid w:val="009E6679"/>
    <w:rsid w:val="009E7CC1"/>
    <w:rsid w:val="009F0139"/>
    <w:rsid w:val="009F01DC"/>
    <w:rsid w:val="009F119A"/>
    <w:rsid w:val="009F137D"/>
    <w:rsid w:val="009F1632"/>
    <w:rsid w:val="009F34D6"/>
    <w:rsid w:val="009F34D7"/>
    <w:rsid w:val="009F3771"/>
    <w:rsid w:val="009F3EED"/>
    <w:rsid w:val="009F5488"/>
    <w:rsid w:val="009F56F0"/>
    <w:rsid w:val="009F6BDE"/>
    <w:rsid w:val="009F75BC"/>
    <w:rsid w:val="009F7862"/>
    <w:rsid w:val="00A00B31"/>
    <w:rsid w:val="00A022A5"/>
    <w:rsid w:val="00A0246F"/>
    <w:rsid w:val="00A025D7"/>
    <w:rsid w:val="00A034F0"/>
    <w:rsid w:val="00A03B27"/>
    <w:rsid w:val="00A03ECB"/>
    <w:rsid w:val="00A0437E"/>
    <w:rsid w:val="00A04584"/>
    <w:rsid w:val="00A049E8"/>
    <w:rsid w:val="00A12B69"/>
    <w:rsid w:val="00A13BEF"/>
    <w:rsid w:val="00A1414B"/>
    <w:rsid w:val="00A14CF5"/>
    <w:rsid w:val="00A15218"/>
    <w:rsid w:val="00A1522F"/>
    <w:rsid w:val="00A15D6A"/>
    <w:rsid w:val="00A1633C"/>
    <w:rsid w:val="00A16664"/>
    <w:rsid w:val="00A16BFF"/>
    <w:rsid w:val="00A17489"/>
    <w:rsid w:val="00A20D85"/>
    <w:rsid w:val="00A2129A"/>
    <w:rsid w:val="00A21857"/>
    <w:rsid w:val="00A21F79"/>
    <w:rsid w:val="00A22517"/>
    <w:rsid w:val="00A227BF"/>
    <w:rsid w:val="00A23759"/>
    <w:rsid w:val="00A24267"/>
    <w:rsid w:val="00A2455A"/>
    <w:rsid w:val="00A24656"/>
    <w:rsid w:val="00A24F5E"/>
    <w:rsid w:val="00A250A4"/>
    <w:rsid w:val="00A26B2B"/>
    <w:rsid w:val="00A27190"/>
    <w:rsid w:val="00A27831"/>
    <w:rsid w:val="00A27B20"/>
    <w:rsid w:val="00A27C9B"/>
    <w:rsid w:val="00A310E4"/>
    <w:rsid w:val="00A31690"/>
    <w:rsid w:val="00A31740"/>
    <w:rsid w:val="00A32930"/>
    <w:rsid w:val="00A33558"/>
    <w:rsid w:val="00A33AFA"/>
    <w:rsid w:val="00A33B96"/>
    <w:rsid w:val="00A348D2"/>
    <w:rsid w:val="00A3523D"/>
    <w:rsid w:val="00A35F98"/>
    <w:rsid w:val="00A36256"/>
    <w:rsid w:val="00A36891"/>
    <w:rsid w:val="00A37A59"/>
    <w:rsid w:val="00A40C29"/>
    <w:rsid w:val="00A40E0D"/>
    <w:rsid w:val="00A41F95"/>
    <w:rsid w:val="00A4311F"/>
    <w:rsid w:val="00A43FC2"/>
    <w:rsid w:val="00A44541"/>
    <w:rsid w:val="00A44939"/>
    <w:rsid w:val="00A44FEA"/>
    <w:rsid w:val="00A45565"/>
    <w:rsid w:val="00A45E3B"/>
    <w:rsid w:val="00A45ED2"/>
    <w:rsid w:val="00A460CD"/>
    <w:rsid w:val="00A46CFC"/>
    <w:rsid w:val="00A47DCA"/>
    <w:rsid w:val="00A51D6F"/>
    <w:rsid w:val="00A53CD5"/>
    <w:rsid w:val="00A53D79"/>
    <w:rsid w:val="00A541C1"/>
    <w:rsid w:val="00A54A90"/>
    <w:rsid w:val="00A55270"/>
    <w:rsid w:val="00A56158"/>
    <w:rsid w:val="00A5635C"/>
    <w:rsid w:val="00A60575"/>
    <w:rsid w:val="00A6283C"/>
    <w:rsid w:val="00A62A62"/>
    <w:rsid w:val="00A62ED9"/>
    <w:rsid w:val="00A6384B"/>
    <w:rsid w:val="00A63B01"/>
    <w:rsid w:val="00A641E4"/>
    <w:rsid w:val="00A66BC1"/>
    <w:rsid w:val="00A672C2"/>
    <w:rsid w:val="00A707BA"/>
    <w:rsid w:val="00A709AD"/>
    <w:rsid w:val="00A717C1"/>
    <w:rsid w:val="00A72CFB"/>
    <w:rsid w:val="00A72F14"/>
    <w:rsid w:val="00A73187"/>
    <w:rsid w:val="00A73536"/>
    <w:rsid w:val="00A73E0F"/>
    <w:rsid w:val="00A7407A"/>
    <w:rsid w:val="00A758CF"/>
    <w:rsid w:val="00A75AFA"/>
    <w:rsid w:val="00A76C85"/>
    <w:rsid w:val="00A76E25"/>
    <w:rsid w:val="00A77C34"/>
    <w:rsid w:val="00A77D19"/>
    <w:rsid w:val="00A77D78"/>
    <w:rsid w:val="00A801A4"/>
    <w:rsid w:val="00A81639"/>
    <w:rsid w:val="00A81B99"/>
    <w:rsid w:val="00A81DFE"/>
    <w:rsid w:val="00A82CD0"/>
    <w:rsid w:val="00A83E13"/>
    <w:rsid w:val="00A84063"/>
    <w:rsid w:val="00A8420E"/>
    <w:rsid w:val="00A8461B"/>
    <w:rsid w:val="00A84685"/>
    <w:rsid w:val="00A84A0B"/>
    <w:rsid w:val="00A85905"/>
    <w:rsid w:val="00A8601C"/>
    <w:rsid w:val="00A87047"/>
    <w:rsid w:val="00A915F6"/>
    <w:rsid w:val="00A91BDE"/>
    <w:rsid w:val="00A91EDE"/>
    <w:rsid w:val="00A9222F"/>
    <w:rsid w:val="00A9349C"/>
    <w:rsid w:val="00A93C94"/>
    <w:rsid w:val="00A97B68"/>
    <w:rsid w:val="00AA16BD"/>
    <w:rsid w:val="00AA16BE"/>
    <w:rsid w:val="00AA47EB"/>
    <w:rsid w:val="00AA4CD7"/>
    <w:rsid w:val="00AA4FBE"/>
    <w:rsid w:val="00AA62BF"/>
    <w:rsid w:val="00AA6F0A"/>
    <w:rsid w:val="00AA71EF"/>
    <w:rsid w:val="00AA7D98"/>
    <w:rsid w:val="00AB011A"/>
    <w:rsid w:val="00AB03AF"/>
    <w:rsid w:val="00AB1080"/>
    <w:rsid w:val="00AB1347"/>
    <w:rsid w:val="00AB15F6"/>
    <w:rsid w:val="00AB1BAE"/>
    <w:rsid w:val="00AB1D65"/>
    <w:rsid w:val="00AB1EA3"/>
    <w:rsid w:val="00AB228E"/>
    <w:rsid w:val="00AB2C07"/>
    <w:rsid w:val="00AB3398"/>
    <w:rsid w:val="00AB37CA"/>
    <w:rsid w:val="00AB41FB"/>
    <w:rsid w:val="00AB5C19"/>
    <w:rsid w:val="00AB60A8"/>
    <w:rsid w:val="00AB78F0"/>
    <w:rsid w:val="00AC0CF2"/>
    <w:rsid w:val="00AC0E60"/>
    <w:rsid w:val="00AC42CF"/>
    <w:rsid w:val="00AC50E2"/>
    <w:rsid w:val="00AC5F63"/>
    <w:rsid w:val="00AC7897"/>
    <w:rsid w:val="00AC7F91"/>
    <w:rsid w:val="00AD06DD"/>
    <w:rsid w:val="00AD10FA"/>
    <w:rsid w:val="00AD16A5"/>
    <w:rsid w:val="00AD2087"/>
    <w:rsid w:val="00AD2196"/>
    <w:rsid w:val="00AD2C8A"/>
    <w:rsid w:val="00AD3228"/>
    <w:rsid w:val="00AD32B3"/>
    <w:rsid w:val="00AD36FC"/>
    <w:rsid w:val="00AD3E4D"/>
    <w:rsid w:val="00AD435D"/>
    <w:rsid w:val="00AD54C9"/>
    <w:rsid w:val="00AD5E41"/>
    <w:rsid w:val="00AD5E54"/>
    <w:rsid w:val="00AD5EB5"/>
    <w:rsid w:val="00AD618A"/>
    <w:rsid w:val="00AD6F38"/>
    <w:rsid w:val="00AE050B"/>
    <w:rsid w:val="00AE054E"/>
    <w:rsid w:val="00AE0AE1"/>
    <w:rsid w:val="00AE197B"/>
    <w:rsid w:val="00AE1A9D"/>
    <w:rsid w:val="00AE1F8B"/>
    <w:rsid w:val="00AE261C"/>
    <w:rsid w:val="00AE2680"/>
    <w:rsid w:val="00AE3139"/>
    <w:rsid w:val="00AE321D"/>
    <w:rsid w:val="00AE43E2"/>
    <w:rsid w:val="00AE54AB"/>
    <w:rsid w:val="00AE64AB"/>
    <w:rsid w:val="00AE6C31"/>
    <w:rsid w:val="00AE7A8D"/>
    <w:rsid w:val="00AF0118"/>
    <w:rsid w:val="00AF1698"/>
    <w:rsid w:val="00AF1A79"/>
    <w:rsid w:val="00AF1C73"/>
    <w:rsid w:val="00AF268F"/>
    <w:rsid w:val="00AF43F8"/>
    <w:rsid w:val="00AF4C7F"/>
    <w:rsid w:val="00AF4ED9"/>
    <w:rsid w:val="00AF5C07"/>
    <w:rsid w:val="00AF63EA"/>
    <w:rsid w:val="00AF68CF"/>
    <w:rsid w:val="00AF7C10"/>
    <w:rsid w:val="00AF7F77"/>
    <w:rsid w:val="00B00539"/>
    <w:rsid w:val="00B007BD"/>
    <w:rsid w:val="00B01112"/>
    <w:rsid w:val="00B02313"/>
    <w:rsid w:val="00B03992"/>
    <w:rsid w:val="00B045B6"/>
    <w:rsid w:val="00B05CDB"/>
    <w:rsid w:val="00B05DA4"/>
    <w:rsid w:val="00B0612C"/>
    <w:rsid w:val="00B06780"/>
    <w:rsid w:val="00B07274"/>
    <w:rsid w:val="00B102E5"/>
    <w:rsid w:val="00B113B5"/>
    <w:rsid w:val="00B11612"/>
    <w:rsid w:val="00B13EFB"/>
    <w:rsid w:val="00B144CC"/>
    <w:rsid w:val="00B14BA3"/>
    <w:rsid w:val="00B14D43"/>
    <w:rsid w:val="00B155AB"/>
    <w:rsid w:val="00B15ADE"/>
    <w:rsid w:val="00B15BC6"/>
    <w:rsid w:val="00B15DA4"/>
    <w:rsid w:val="00B167AF"/>
    <w:rsid w:val="00B16C09"/>
    <w:rsid w:val="00B2002A"/>
    <w:rsid w:val="00B20DE9"/>
    <w:rsid w:val="00B21133"/>
    <w:rsid w:val="00B226F3"/>
    <w:rsid w:val="00B24507"/>
    <w:rsid w:val="00B25F11"/>
    <w:rsid w:val="00B267D0"/>
    <w:rsid w:val="00B26869"/>
    <w:rsid w:val="00B26CFE"/>
    <w:rsid w:val="00B27C17"/>
    <w:rsid w:val="00B27D47"/>
    <w:rsid w:val="00B27E3D"/>
    <w:rsid w:val="00B31147"/>
    <w:rsid w:val="00B31981"/>
    <w:rsid w:val="00B31B94"/>
    <w:rsid w:val="00B32C2A"/>
    <w:rsid w:val="00B3306A"/>
    <w:rsid w:val="00B33B3E"/>
    <w:rsid w:val="00B34B53"/>
    <w:rsid w:val="00B34B73"/>
    <w:rsid w:val="00B358C3"/>
    <w:rsid w:val="00B35EB9"/>
    <w:rsid w:val="00B4002E"/>
    <w:rsid w:val="00B400DE"/>
    <w:rsid w:val="00B40A08"/>
    <w:rsid w:val="00B40C3C"/>
    <w:rsid w:val="00B40EDC"/>
    <w:rsid w:val="00B412DB"/>
    <w:rsid w:val="00B43280"/>
    <w:rsid w:val="00B434C6"/>
    <w:rsid w:val="00B43879"/>
    <w:rsid w:val="00B441DE"/>
    <w:rsid w:val="00B445B9"/>
    <w:rsid w:val="00B445EE"/>
    <w:rsid w:val="00B4460D"/>
    <w:rsid w:val="00B4485B"/>
    <w:rsid w:val="00B44DD7"/>
    <w:rsid w:val="00B4594A"/>
    <w:rsid w:val="00B46026"/>
    <w:rsid w:val="00B46ECB"/>
    <w:rsid w:val="00B47534"/>
    <w:rsid w:val="00B47B89"/>
    <w:rsid w:val="00B50547"/>
    <w:rsid w:val="00B5104D"/>
    <w:rsid w:val="00B511B1"/>
    <w:rsid w:val="00B51B14"/>
    <w:rsid w:val="00B51F86"/>
    <w:rsid w:val="00B51F90"/>
    <w:rsid w:val="00B5305C"/>
    <w:rsid w:val="00B5312F"/>
    <w:rsid w:val="00B5367A"/>
    <w:rsid w:val="00B546BE"/>
    <w:rsid w:val="00B552E6"/>
    <w:rsid w:val="00B556C9"/>
    <w:rsid w:val="00B559CF"/>
    <w:rsid w:val="00B55C86"/>
    <w:rsid w:val="00B56DE8"/>
    <w:rsid w:val="00B57F63"/>
    <w:rsid w:val="00B57F95"/>
    <w:rsid w:val="00B60058"/>
    <w:rsid w:val="00B6062F"/>
    <w:rsid w:val="00B60BC1"/>
    <w:rsid w:val="00B61794"/>
    <w:rsid w:val="00B62BE7"/>
    <w:rsid w:val="00B63261"/>
    <w:rsid w:val="00B636A0"/>
    <w:rsid w:val="00B647D7"/>
    <w:rsid w:val="00B64AB8"/>
    <w:rsid w:val="00B662D5"/>
    <w:rsid w:val="00B66360"/>
    <w:rsid w:val="00B66D22"/>
    <w:rsid w:val="00B66F50"/>
    <w:rsid w:val="00B71DCC"/>
    <w:rsid w:val="00B71FC8"/>
    <w:rsid w:val="00B72258"/>
    <w:rsid w:val="00B7352D"/>
    <w:rsid w:val="00B7462C"/>
    <w:rsid w:val="00B74B5A"/>
    <w:rsid w:val="00B751F0"/>
    <w:rsid w:val="00B75548"/>
    <w:rsid w:val="00B757C2"/>
    <w:rsid w:val="00B760A2"/>
    <w:rsid w:val="00B7639E"/>
    <w:rsid w:val="00B76464"/>
    <w:rsid w:val="00B774EA"/>
    <w:rsid w:val="00B80123"/>
    <w:rsid w:val="00B82099"/>
    <w:rsid w:val="00B82175"/>
    <w:rsid w:val="00B825AB"/>
    <w:rsid w:val="00B8265D"/>
    <w:rsid w:val="00B827F4"/>
    <w:rsid w:val="00B82DC6"/>
    <w:rsid w:val="00B82F74"/>
    <w:rsid w:val="00B83FA9"/>
    <w:rsid w:val="00B84563"/>
    <w:rsid w:val="00B845AC"/>
    <w:rsid w:val="00B87702"/>
    <w:rsid w:val="00B906CC"/>
    <w:rsid w:val="00B92988"/>
    <w:rsid w:val="00B92A9A"/>
    <w:rsid w:val="00B92C9D"/>
    <w:rsid w:val="00B943CF"/>
    <w:rsid w:val="00B94A27"/>
    <w:rsid w:val="00B94F30"/>
    <w:rsid w:val="00B95A14"/>
    <w:rsid w:val="00B95F09"/>
    <w:rsid w:val="00B9661E"/>
    <w:rsid w:val="00B9688C"/>
    <w:rsid w:val="00B97108"/>
    <w:rsid w:val="00B97335"/>
    <w:rsid w:val="00B97509"/>
    <w:rsid w:val="00B97728"/>
    <w:rsid w:val="00B97D6C"/>
    <w:rsid w:val="00BA0B40"/>
    <w:rsid w:val="00BA0CB3"/>
    <w:rsid w:val="00BA117D"/>
    <w:rsid w:val="00BA1694"/>
    <w:rsid w:val="00BA367F"/>
    <w:rsid w:val="00BA4379"/>
    <w:rsid w:val="00BA4AD5"/>
    <w:rsid w:val="00BA4F3D"/>
    <w:rsid w:val="00BA52AF"/>
    <w:rsid w:val="00BA54EE"/>
    <w:rsid w:val="00BA5D64"/>
    <w:rsid w:val="00BA5FA1"/>
    <w:rsid w:val="00BA632D"/>
    <w:rsid w:val="00BA6BE9"/>
    <w:rsid w:val="00BA75B3"/>
    <w:rsid w:val="00BA7B6F"/>
    <w:rsid w:val="00BB0EE5"/>
    <w:rsid w:val="00BB12EC"/>
    <w:rsid w:val="00BB1916"/>
    <w:rsid w:val="00BB352B"/>
    <w:rsid w:val="00BB3595"/>
    <w:rsid w:val="00BB3715"/>
    <w:rsid w:val="00BB39BE"/>
    <w:rsid w:val="00BB45BE"/>
    <w:rsid w:val="00BB5417"/>
    <w:rsid w:val="00BB578A"/>
    <w:rsid w:val="00BB68BA"/>
    <w:rsid w:val="00BB6A84"/>
    <w:rsid w:val="00BB704D"/>
    <w:rsid w:val="00BB72B4"/>
    <w:rsid w:val="00BB72FA"/>
    <w:rsid w:val="00BB76BE"/>
    <w:rsid w:val="00BC0D52"/>
    <w:rsid w:val="00BC2C8A"/>
    <w:rsid w:val="00BC30A4"/>
    <w:rsid w:val="00BC30D0"/>
    <w:rsid w:val="00BC59C1"/>
    <w:rsid w:val="00BC7A42"/>
    <w:rsid w:val="00BC7E8C"/>
    <w:rsid w:val="00BC7F19"/>
    <w:rsid w:val="00BD0517"/>
    <w:rsid w:val="00BD0597"/>
    <w:rsid w:val="00BD08CF"/>
    <w:rsid w:val="00BD0DB9"/>
    <w:rsid w:val="00BD1634"/>
    <w:rsid w:val="00BD2382"/>
    <w:rsid w:val="00BD5032"/>
    <w:rsid w:val="00BD6609"/>
    <w:rsid w:val="00BD66E2"/>
    <w:rsid w:val="00BD7094"/>
    <w:rsid w:val="00BE01EC"/>
    <w:rsid w:val="00BE1D21"/>
    <w:rsid w:val="00BE2042"/>
    <w:rsid w:val="00BE2081"/>
    <w:rsid w:val="00BE261E"/>
    <w:rsid w:val="00BE3501"/>
    <w:rsid w:val="00BE4068"/>
    <w:rsid w:val="00BE5E6F"/>
    <w:rsid w:val="00BF3F19"/>
    <w:rsid w:val="00BF4527"/>
    <w:rsid w:val="00BF464F"/>
    <w:rsid w:val="00BF48D1"/>
    <w:rsid w:val="00BF4B39"/>
    <w:rsid w:val="00BF5ED6"/>
    <w:rsid w:val="00BF69AA"/>
    <w:rsid w:val="00BF69D5"/>
    <w:rsid w:val="00BF71F3"/>
    <w:rsid w:val="00BF7B54"/>
    <w:rsid w:val="00C022DF"/>
    <w:rsid w:val="00C02876"/>
    <w:rsid w:val="00C028B2"/>
    <w:rsid w:val="00C031D2"/>
    <w:rsid w:val="00C03B51"/>
    <w:rsid w:val="00C040B2"/>
    <w:rsid w:val="00C052DC"/>
    <w:rsid w:val="00C05F87"/>
    <w:rsid w:val="00C07415"/>
    <w:rsid w:val="00C07521"/>
    <w:rsid w:val="00C10295"/>
    <w:rsid w:val="00C11034"/>
    <w:rsid w:val="00C11EA3"/>
    <w:rsid w:val="00C13B34"/>
    <w:rsid w:val="00C13DA7"/>
    <w:rsid w:val="00C15449"/>
    <w:rsid w:val="00C15A6A"/>
    <w:rsid w:val="00C169FF"/>
    <w:rsid w:val="00C176E3"/>
    <w:rsid w:val="00C20199"/>
    <w:rsid w:val="00C205EF"/>
    <w:rsid w:val="00C2064E"/>
    <w:rsid w:val="00C20F70"/>
    <w:rsid w:val="00C2112D"/>
    <w:rsid w:val="00C220B3"/>
    <w:rsid w:val="00C237FD"/>
    <w:rsid w:val="00C23B96"/>
    <w:rsid w:val="00C253A0"/>
    <w:rsid w:val="00C269A9"/>
    <w:rsid w:val="00C270A5"/>
    <w:rsid w:val="00C3005B"/>
    <w:rsid w:val="00C30F25"/>
    <w:rsid w:val="00C3220C"/>
    <w:rsid w:val="00C3488C"/>
    <w:rsid w:val="00C35197"/>
    <w:rsid w:val="00C35805"/>
    <w:rsid w:val="00C36D02"/>
    <w:rsid w:val="00C37C64"/>
    <w:rsid w:val="00C37C7D"/>
    <w:rsid w:val="00C37F83"/>
    <w:rsid w:val="00C40832"/>
    <w:rsid w:val="00C40A14"/>
    <w:rsid w:val="00C40E59"/>
    <w:rsid w:val="00C426EE"/>
    <w:rsid w:val="00C43199"/>
    <w:rsid w:val="00C4380B"/>
    <w:rsid w:val="00C43A3D"/>
    <w:rsid w:val="00C4466F"/>
    <w:rsid w:val="00C44F73"/>
    <w:rsid w:val="00C45140"/>
    <w:rsid w:val="00C460AA"/>
    <w:rsid w:val="00C4683E"/>
    <w:rsid w:val="00C46B55"/>
    <w:rsid w:val="00C46DE2"/>
    <w:rsid w:val="00C46E93"/>
    <w:rsid w:val="00C46F55"/>
    <w:rsid w:val="00C47EC2"/>
    <w:rsid w:val="00C507E4"/>
    <w:rsid w:val="00C512C2"/>
    <w:rsid w:val="00C514A7"/>
    <w:rsid w:val="00C52017"/>
    <w:rsid w:val="00C525EE"/>
    <w:rsid w:val="00C53201"/>
    <w:rsid w:val="00C54533"/>
    <w:rsid w:val="00C546A9"/>
    <w:rsid w:val="00C54874"/>
    <w:rsid w:val="00C54FBF"/>
    <w:rsid w:val="00C55DC7"/>
    <w:rsid w:val="00C57181"/>
    <w:rsid w:val="00C572D2"/>
    <w:rsid w:val="00C573B3"/>
    <w:rsid w:val="00C57BFC"/>
    <w:rsid w:val="00C6254B"/>
    <w:rsid w:val="00C6290B"/>
    <w:rsid w:val="00C62D9E"/>
    <w:rsid w:val="00C63F75"/>
    <w:rsid w:val="00C64387"/>
    <w:rsid w:val="00C648AB"/>
    <w:rsid w:val="00C65097"/>
    <w:rsid w:val="00C65254"/>
    <w:rsid w:val="00C65E44"/>
    <w:rsid w:val="00C71DE1"/>
    <w:rsid w:val="00C71DE7"/>
    <w:rsid w:val="00C732DE"/>
    <w:rsid w:val="00C73AFC"/>
    <w:rsid w:val="00C74173"/>
    <w:rsid w:val="00C74554"/>
    <w:rsid w:val="00C747B8"/>
    <w:rsid w:val="00C7589E"/>
    <w:rsid w:val="00C75C45"/>
    <w:rsid w:val="00C80EAD"/>
    <w:rsid w:val="00C80FFC"/>
    <w:rsid w:val="00C81AE6"/>
    <w:rsid w:val="00C8244C"/>
    <w:rsid w:val="00C82E87"/>
    <w:rsid w:val="00C82EFE"/>
    <w:rsid w:val="00C8348B"/>
    <w:rsid w:val="00C83E1C"/>
    <w:rsid w:val="00C8534B"/>
    <w:rsid w:val="00C869AD"/>
    <w:rsid w:val="00C86DC9"/>
    <w:rsid w:val="00C86EDB"/>
    <w:rsid w:val="00C871F7"/>
    <w:rsid w:val="00C87405"/>
    <w:rsid w:val="00C908DF"/>
    <w:rsid w:val="00C90C19"/>
    <w:rsid w:val="00C91905"/>
    <w:rsid w:val="00C91BD2"/>
    <w:rsid w:val="00C92B14"/>
    <w:rsid w:val="00C9302B"/>
    <w:rsid w:val="00C9570B"/>
    <w:rsid w:val="00C9591B"/>
    <w:rsid w:val="00C97C0F"/>
    <w:rsid w:val="00C97C20"/>
    <w:rsid w:val="00CA05C8"/>
    <w:rsid w:val="00CA079F"/>
    <w:rsid w:val="00CA1493"/>
    <w:rsid w:val="00CA1D54"/>
    <w:rsid w:val="00CA230A"/>
    <w:rsid w:val="00CA2BFB"/>
    <w:rsid w:val="00CA2D67"/>
    <w:rsid w:val="00CA2E79"/>
    <w:rsid w:val="00CA441C"/>
    <w:rsid w:val="00CA4A19"/>
    <w:rsid w:val="00CA4CED"/>
    <w:rsid w:val="00CA4D40"/>
    <w:rsid w:val="00CA6E53"/>
    <w:rsid w:val="00CA7969"/>
    <w:rsid w:val="00CA7C5A"/>
    <w:rsid w:val="00CA7F02"/>
    <w:rsid w:val="00CB0C59"/>
    <w:rsid w:val="00CB2C82"/>
    <w:rsid w:val="00CB2D0B"/>
    <w:rsid w:val="00CB37AC"/>
    <w:rsid w:val="00CB3E9C"/>
    <w:rsid w:val="00CB3EAF"/>
    <w:rsid w:val="00CB405B"/>
    <w:rsid w:val="00CB46B7"/>
    <w:rsid w:val="00CB51CA"/>
    <w:rsid w:val="00CB5B0A"/>
    <w:rsid w:val="00CB5BBA"/>
    <w:rsid w:val="00CC017A"/>
    <w:rsid w:val="00CC0589"/>
    <w:rsid w:val="00CC06E9"/>
    <w:rsid w:val="00CC0D03"/>
    <w:rsid w:val="00CC1C6B"/>
    <w:rsid w:val="00CC4B69"/>
    <w:rsid w:val="00CC5001"/>
    <w:rsid w:val="00CC5EB1"/>
    <w:rsid w:val="00CC5F89"/>
    <w:rsid w:val="00CC63A5"/>
    <w:rsid w:val="00CC6596"/>
    <w:rsid w:val="00CC7255"/>
    <w:rsid w:val="00CD080E"/>
    <w:rsid w:val="00CD1355"/>
    <w:rsid w:val="00CD22B8"/>
    <w:rsid w:val="00CD2CC4"/>
    <w:rsid w:val="00CD3478"/>
    <w:rsid w:val="00CD3C3F"/>
    <w:rsid w:val="00CD45AC"/>
    <w:rsid w:val="00CD4C50"/>
    <w:rsid w:val="00CD5216"/>
    <w:rsid w:val="00CD59A2"/>
    <w:rsid w:val="00CD629E"/>
    <w:rsid w:val="00CD6D0F"/>
    <w:rsid w:val="00CE1476"/>
    <w:rsid w:val="00CE1AFD"/>
    <w:rsid w:val="00CE30E6"/>
    <w:rsid w:val="00CE3619"/>
    <w:rsid w:val="00CE387E"/>
    <w:rsid w:val="00CE39DC"/>
    <w:rsid w:val="00CE495F"/>
    <w:rsid w:val="00CE516B"/>
    <w:rsid w:val="00CE66B1"/>
    <w:rsid w:val="00CE6D28"/>
    <w:rsid w:val="00CE700B"/>
    <w:rsid w:val="00CE74C9"/>
    <w:rsid w:val="00CE773E"/>
    <w:rsid w:val="00CE788D"/>
    <w:rsid w:val="00CE78F2"/>
    <w:rsid w:val="00CF0035"/>
    <w:rsid w:val="00CF117F"/>
    <w:rsid w:val="00CF1606"/>
    <w:rsid w:val="00CF1E1C"/>
    <w:rsid w:val="00CF2604"/>
    <w:rsid w:val="00CF4D2E"/>
    <w:rsid w:val="00CF5412"/>
    <w:rsid w:val="00CF5981"/>
    <w:rsid w:val="00CF5B67"/>
    <w:rsid w:val="00CF5F83"/>
    <w:rsid w:val="00CF630F"/>
    <w:rsid w:val="00CF64A6"/>
    <w:rsid w:val="00CF6B56"/>
    <w:rsid w:val="00CF7082"/>
    <w:rsid w:val="00CF7BE5"/>
    <w:rsid w:val="00CF7CAA"/>
    <w:rsid w:val="00D00917"/>
    <w:rsid w:val="00D00B5E"/>
    <w:rsid w:val="00D013BC"/>
    <w:rsid w:val="00D01BF4"/>
    <w:rsid w:val="00D02061"/>
    <w:rsid w:val="00D0223F"/>
    <w:rsid w:val="00D023E9"/>
    <w:rsid w:val="00D024A9"/>
    <w:rsid w:val="00D03B69"/>
    <w:rsid w:val="00D03E07"/>
    <w:rsid w:val="00D0676F"/>
    <w:rsid w:val="00D11B6E"/>
    <w:rsid w:val="00D1233C"/>
    <w:rsid w:val="00D12548"/>
    <w:rsid w:val="00D12945"/>
    <w:rsid w:val="00D15D03"/>
    <w:rsid w:val="00D161C6"/>
    <w:rsid w:val="00D1701D"/>
    <w:rsid w:val="00D17B7F"/>
    <w:rsid w:val="00D22DB7"/>
    <w:rsid w:val="00D235D5"/>
    <w:rsid w:val="00D23C4D"/>
    <w:rsid w:val="00D24595"/>
    <w:rsid w:val="00D247FD"/>
    <w:rsid w:val="00D24DC7"/>
    <w:rsid w:val="00D25B6D"/>
    <w:rsid w:val="00D270BB"/>
    <w:rsid w:val="00D30421"/>
    <w:rsid w:val="00D3078C"/>
    <w:rsid w:val="00D31210"/>
    <w:rsid w:val="00D31DA6"/>
    <w:rsid w:val="00D32E35"/>
    <w:rsid w:val="00D32E3F"/>
    <w:rsid w:val="00D32E90"/>
    <w:rsid w:val="00D33C2C"/>
    <w:rsid w:val="00D33D09"/>
    <w:rsid w:val="00D34205"/>
    <w:rsid w:val="00D34338"/>
    <w:rsid w:val="00D34EE8"/>
    <w:rsid w:val="00D35D11"/>
    <w:rsid w:val="00D35E1D"/>
    <w:rsid w:val="00D362B4"/>
    <w:rsid w:val="00D36911"/>
    <w:rsid w:val="00D369AA"/>
    <w:rsid w:val="00D3749F"/>
    <w:rsid w:val="00D37577"/>
    <w:rsid w:val="00D404AA"/>
    <w:rsid w:val="00D405F8"/>
    <w:rsid w:val="00D40615"/>
    <w:rsid w:val="00D40756"/>
    <w:rsid w:val="00D41EDF"/>
    <w:rsid w:val="00D42146"/>
    <w:rsid w:val="00D43DD7"/>
    <w:rsid w:val="00D44091"/>
    <w:rsid w:val="00D448F0"/>
    <w:rsid w:val="00D449B2"/>
    <w:rsid w:val="00D44C29"/>
    <w:rsid w:val="00D453FD"/>
    <w:rsid w:val="00D456A9"/>
    <w:rsid w:val="00D45A73"/>
    <w:rsid w:val="00D4688F"/>
    <w:rsid w:val="00D46B35"/>
    <w:rsid w:val="00D46BFD"/>
    <w:rsid w:val="00D50B00"/>
    <w:rsid w:val="00D51C0D"/>
    <w:rsid w:val="00D51EB9"/>
    <w:rsid w:val="00D522C2"/>
    <w:rsid w:val="00D53F14"/>
    <w:rsid w:val="00D54ECB"/>
    <w:rsid w:val="00D55000"/>
    <w:rsid w:val="00D5534A"/>
    <w:rsid w:val="00D555BF"/>
    <w:rsid w:val="00D5598A"/>
    <w:rsid w:val="00D567DC"/>
    <w:rsid w:val="00D579A2"/>
    <w:rsid w:val="00D57D2E"/>
    <w:rsid w:val="00D6026D"/>
    <w:rsid w:val="00D6038E"/>
    <w:rsid w:val="00D60B84"/>
    <w:rsid w:val="00D60DA5"/>
    <w:rsid w:val="00D60F25"/>
    <w:rsid w:val="00D6141A"/>
    <w:rsid w:val="00D61BFD"/>
    <w:rsid w:val="00D63AD8"/>
    <w:rsid w:val="00D63ED9"/>
    <w:rsid w:val="00D64DA9"/>
    <w:rsid w:val="00D6726F"/>
    <w:rsid w:val="00D678C5"/>
    <w:rsid w:val="00D67974"/>
    <w:rsid w:val="00D67D4D"/>
    <w:rsid w:val="00D70761"/>
    <w:rsid w:val="00D71839"/>
    <w:rsid w:val="00D71BDD"/>
    <w:rsid w:val="00D7252B"/>
    <w:rsid w:val="00D72AB9"/>
    <w:rsid w:val="00D730E4"/>
    <w:rsid w:val="00D74D44"/>
    <w:rsid w:val="00D7551A"/>
    <w:rsid w:val="00D756BC"/>
    <w:rsid w:val="00D7595B"/>
    <w:rsid w:val="00D75FFA"/>
    <w:rsid w:val="00D766C1"/>
    <w:rsid w:val="00D7680A"/>
    <w:rsid w:val="00D77788"/>
    <w:rsid w:val="00D7785D"/>
    <w:rsid w:val="00D77BC1"/>
    <w:rsid w:val="00D8076D"/>
    <w:rsid w:val="00D8269D"/>
    <w:rsid w:val="00D82C19"/>
    <w:rsid w:val="00D82DC3"/>
    <w:rsid w:val="00D8337F"/>
    <w:rsid w:val="00D836CC"/>
    <w:rsid w:val="00D83D16"/>
    <w:rsid w:val="00D83E8F"/>
    <w:rsid w:val="00D8503D"/>
    <w:rsid w:val="00D853D3"/>
    <w:rsid w:val="00D85573"/>
    <w:rsid w:val="00D86882"/>
    <w:rsid w:val="00D86B37"/>
    <w:rsid w:val="00D871FC"/>
    <w:rsid w:val="00D87AB4"/>
    <w:rsid w:val="00D91F7B"/>
    <w:rsid w:val="00D926B8"/>
    <w:rsid w:val="00D92704"/>
    <w:rsid w:val="00D954DA"/>
    <w:rsid w:val="00D96116"/>
    <w:rsid w:val="00D96DA3"/>
    <w:rsid w:val="00D97105"/>
    <w:rsid w:val="00D97A74"/>
    <w:rsid w:val="00D97EB9"/>
    <w:rsid w:val="00DA16D2"/>
    <w:rsid w:val="00DA26BF"/>
    <w:rsid w:val="00DA410A"/>
    <w:rsid w:val="00DA42DB"/>
    <w:rsid w:val="00DA4882"/>
    <w:rsid w:val="00DA5181"/>
    <w:rsid w:val="00DA537D"/>
    <w:rsid w:val="00DA5857"/>
    <w:rsid w:val="00DA6B6C"/>
    <w:rsid w:val="00DA6D0D"/>
    <w:rsid w:val="00DA6F79"/>
    <w:rsid w:val="00DA7207"/>
    <w:rsid w:val="00DA735A"/>
    <w:rsid w:val="00DA7574"/>
    <w:rsid w:val="00DB0674"/>
    <w:rsid w:val="00DB1760"/>
    <w:rsid w:val="00DB2125"/>
    <w:rsid w:val="00DB276D"/>
    <w:rsid w:val="00DB2B4F"/>
    <w:rsid w:val="00DB32DF"/>
    <w:rsid w:val="00DB43F6"/>
    <w:rsid w:val="00DB469C"/>
    <w:rsid w:val="00DB52FB"/>
    <w:rsid w:val="00DB5BB9"/>
    <w:rsid w:val="00DB6F4E"/>
    <w:rsid w:val="00DB6FE5"/>
    <w:rsid w:val="00DB7BCF"/>
    <w:rsid w:val="00DC1023"/>
    <w:rsid w:val="00DC11B6"/>
    <w:rsid w:val="00DC13F1"/>
    <w:rsid w:val="00DC142C"/>
    <w:rsid w:val="00DC267C"/>
    <w:rsid w:val="00DC3AEA"/>
    <w:rsid w:val="00DC451D"/>
    <w:rsid w:val="00DC645A"/>
    <w:rsid w:val="00DC65CF"/>
    <w:rsid w:val="00DC68B9"/>
    <w:rsid w:val="00DC79B8"/>
    <w:rsid w:val="00DD06AA"/>
    <w:rsid w:val="00DD1960"/>
    <w:rsid w:val="00DD25C2"/>
    <w:rsid w:val="00DD4318"/>
    <w:rsid w:val="00DD463B"/>
    <w:rsid w:val="00DD464C"/>
    <w:rsid w:val="00DD56FB"/>
    <w:rsid w:val="00DD58E5"/>
    <w:rsid w:val="00DD5C23"/>
    <w:rsid w:val="00DD5DDA"/>
    <w:rsid w:val="00DD5E7A"/>
    <w:rsid w:val="00DD66BC"/>
    <w:rsid w:val="00DD6EAE"/>
    <w:rsid w:val="00DE03F2"/>
    <w:rsid w:val="00DE0D44"/>
    <w:rsid w:val="00DE1998"/>
    <w:rsid w:val="00DE1FAC"/>
    <w:rsid w:val="00DE25CD"/>
    <w:rsid w:val="00DE47C8"/>
    <w:rsid w:val="00DE4D4C"/>
    <w:rsid w:val="00DE4E63"/>
    <w:rsid w:val="00DE556E"/>
    <w:rsid w:val="00DE5F29"/>
    <w:rsid w:val="00DE65BC"/>
    <w:rsid w:val="00DE7165"/>
    <w:rsid w:val="00DE7729"/>
    <w:rsid w:val="00DF177D"/>
    <w:rsid w:val="00DF38D1"/>
    <w:rsid w:val="00DF4224"/>
    <w:rsid w:val="00DF4871"/>
    <w:rsid w:val="00DF4F87"/>
    <w:rsid w:val="00DF5024"/>
    <w:rsid w:val="00DF5548"/>
    <w:rsid w:val="00DF634F"/>
    <w:rsid w:val="00DF6438"/>
    <w:rsid w:val="00DF7327"/>
    <w:rsid w:val="00E00EEE"/>
    <w:rsid w:val="00E01010"/>
    <w:rsid w:val="00E0119D"/>
    <w:rsid w:val="00E0139D"/>
    <w:rsid w:val="00E0142F"/>
    <w:rsid w:val="00E01B48"/>
    <w:rsid w:val="00E02574"/>
    <w:rsid w:val="00E02BB4"/>
    <w:rsid w:val="00E032F7"/>
    <w:rsid w:val="00E03428"/>
    <w:rsid w:val="00E03AFE"/>
    <w:rsid w:val="00E04848"/>
    <w:rsid w:val="00E04F44"/>
    <w:rsid w:val="00E059DB"/>
    <w:rsid w:val="00E05A94"/>
    <w:rsid w:val="00E06453"/>
    <w:rsid w:val="00E069C5"/>
    <w:rsid w:val="00E06ACA"/>
    <w:rsid w:val="00E06CBB"/>
    <w:rsid w:val="00E07016"/>
    <w:rsid w:val="00E075B9"/>
    <w:rsid w:val="00E10BF1"/>
    <w:rsid w:val="00E1163D"/>
    <w:rsid w:val="00E122BB"/>
    <w:rsid w:val="00E128D7"/>
    <w:rsid w:val="00E13F4B"/>
    <w:rsid w:val="00E161E0"/>
    <w:rsid w:val="00E168D9"/>
    <w:rsid w:val="00E16D74"/>
    <w:rsid w:val="00E16F67"/>
    <w:rsid w:val="00E203AD"/>
    <w:rsid w:val="00E20449"/>
    <w:rsid w:val="00E21846"/>
    <w:rsid w:val="00E21EC5"/>
    <w:rsid w:val="00E21F3F"/>
    <w:rsid w:val="00E22279"/>
    <w:rsid w:val="00E2282C"/>
    <w:rsid w:val="00E22A8B"/>
    <w:rsid w:val="00E23840"/>
    <w:rsid w:val="00E2519F"/>
    <w:rsid w:val="00E2542D"/>
    <w:rsid w:val="00E25CDD"/>
    <w:rsid w:val="00E26502"/>
    <w:rsid w:val="00E26BAA"/>
    <w:rsid w:val="00E26FF7"/>
    <w:rsid w:val="00E271CF"/>
    <w:rsid w:val="00E27E87"/>
    <w:rsid w:val="00E302E1"/>
    <w:rsid w:val="00E3069B"/>
    <w:rsid w:val="00E30A67"/>
    <w:rsid w:val="00E32826"/>
    <w:rsid w:val="00E33EE5"/>
    <w:rsid w:val="00E34555"/>
    <w:rsid w:val="00E34D5E"/>
    <w:rsid w:val="00E3525D"/>
    <w:rsid w:val="00E357A2"/>
    <w:rsid w:val="00E35E1A"/>
    <w:rsid w:val="00E35E8F"/>
    <w:rsid w:val="00E37E71"/>
    <w:rsid w:val="00E405F7"/>
    <w:rsid w:val="00E4068A"/>
    <w:rsid w:val="00E4242F"/>
    <w:rsid w:val="00E4266B"/>
    <w:rsid w:val="00E43049"/>
    <w:rsid w:val="00E43E89"/>
    <w:rsid w:val="00E44182"/>
    <w:rsid w:val="00E443D7"/>
    <w:rsid w:val="00E4453C"/>
    <w:rsid w:val="00E4510D"/>
    <w:rsid w:val="00E45721"/>
    <w:rsid w:val="00E4597D"/>
    <w:rsid w:val="00E46023"/>
    <w:rsid w:val="00E5171D"/>
    <w:rsid w:val="00E51CC0"/>
    <w:rsid w:val="00E51E70"/>
    <w:rsid w:val="00E51E76"/>
    <w:rsid w:val="00E520F0"/>
    <w:rsid w:val="00E52A72"/>
    <w:rsid w:val="00E52CC5"/>
    <w:rsid w:val="00E53593"/>
    <w:rsid w:val="00E537C8"/>
    <w:rsid w:val="00E544D4"/>
    <w:rsid w:val="00E546F3"/>
    <w:rsid w:val="00E54FF2"/>
    <w:rsid w:val="00E56873"/>
    <w:rsid w:val="00E56A08"/>
    <w:rsid w:val="00E57469"/>
    <w:rsid w:val="00E5754F"/>
    <w:rsid w:val="00E60065"/>
    <w:rsid w:val="00E606AD"/>
    <w:rsid w:val="00E60B85"/>
    <w:rsid w:val="00E60BFD"/>
    <w:rsid w:val="00E60E77"/>
    <w:rsid w:val="00E620CF"/>
    <w:rsid w:val="00E6307F"/>
    <w:rsid w:val="00E6323F"/>
    <w:rsid w:val="00E6590A"/>
    <w:rsid w:val="00E6698E"/>
    <w:rsid w:val="00E66E67"/>
    <w:rsid w:val="00E7084D"/>
    <w:rsid w:val="00E70E54"/>
    <w:rsid w:val="00E70FF7"/>
    <w:rsid w:val="00E7313A"/>
    <w:rsid w:val="00E732F9"/>
    <w:rsid w:val="00E741C6"/>
    <w:rsid w:val="00E74698"/>
    <w:rsid w:val="00E74919"/>
    <w:rsid w:val="00E74B6A"/>
    <w:rsid w:val="00E7550B"/>
    <w:rsid w:val="00E76604"/>
    <w:rsid w:val="00E76703"/>
    <w:rsid w:val="00E80920"/>
    <w:rsid w:val="00E80AD9"/>
    <w:rsid w:val="00E80EBE"/>
    <w:rsid w:val="00E80EDD"/>
    <w:rsid w:val="00E80F17"/>
    <w:rsid w:val="00E82B5B"/>
    <w:rsid w:val="00E8358E"/>
    <w:rsid w:val="00E85A70"/>
    <w:rsid w:val="00E86519"/>
    <w:rsid w:val="00E86B0E"/>
    <w:rsid w:val="00E90A62"/>
    <w:rsid w:val="00E90DAF"/>
    <w:rsid w:val="00E91752"/>
    <w:rsid w:val="00E917F8"/>
    <w:rsid w:val="00E918C5"/>
    <w:rsid w:val="00E91C08"/>
    <w:rsid w:val="00E92B7C"/>
    <w:rsid w:val="00E92EAD"/>
    <w:rsid w:val="00E93D2E"/>
    <w:rsid w:val="00E94874"/>
    <w:rsid w:val="00E94D85"/>
    <w:rsid w:val="00E95820"/>
    <w:rsid w:val="00E95CD2"/>
    <w:rsid w:val="00E95DF2"/>
    <w:rsid w:val="00E961C9"/>
    <w:rsid w:val="00E96342"/>
    <w:rsid w:val="00E972A2"/>
    <w:rsid w:val="00E973F7"/>
    <w:rsid w:val="00E9764C"/>
    <w:rsid w:val="00EA25AF"/>
    <w:rsid w:val="00EA36BD"/>
    <w:rsid w:val="00EA3C49"/>
    <w:rsid w:val="00EA3CA8"/>
    <w:rsid w:val="00EA449C"/>
    <w:rsid w:val="00EA45B1"/>
    <w:rsid w:val="00EA5830"/>
    <w:rsid w:val="00EA5EF5"/>
    <w:rsid w:val="00EA7153"/>
    <w:rsid w:val="00EA7E30"/>
    <w:rsid w:val="00EB0A53"/>
    <w:rsid w:val="00EB2C77"/>
    <w:rsid w:val="00EB2FFA"/>
    <w:rsid w:val="00EB301A"/>
    <w:rsid w:val="00EB3527"/>
    <w:rsid w:val="00EB3C14"/>
    <w:rsid w:val="00EB52CF"/>
    <w:rsid w:val="00EB6F6C"/>
    <w:rsid w:val="00EB7129"/>
    <w:rsid w:val="00EB72B6"/>
    <w:rsid w:val="00EC1D1E"/>
    <w:rsid w:val="00EC2236"/>
    <w:rsid w:val="00EC25A5"/>
    <w:rsid w:val="00EC2706"/>
    <w:rsid w:val="00EC34CF"/>
    <w:rsid w:val="00EC363C"/>
    <w:rsid w:val="00EC4350"/>
    <w:rsid w:val="00EC5208"/>
    <w:rsid w:val="00EC5393"/>
    <w:rsid w:val="00EC5DAF"/>
    <w:rsid w:val="00EC650D"/>
    <w:rsid w:val="00EC6D6F"/>
    <w:rsid w:val="00EC7493"/>
    <w:rsid w:val="00EC767C"/>
    <w:rsid w:val="00ED0194"/>
    <w:rsid w:val="00ED0212"/>
    <w:rsid w:val="00ED0B1B"/>
    <w:rsid w:val="00ED1098"/>
    <w:rsid w:val="00ED16AC"/>
    <w:rsid w:val="00ED1FB4"/>
    <w:rsid w:val="00ED30A7"/>
    <w:rsid w:val="00ED385D"/>
    <w:rsid w:val="00ED5BA9"/>
    <w:rsid w:val="00ED5E6D"/>
    <w:rsid w:val="00ED6069"/>
    <w:rsid w:val="00ED64F1"/>
    <w:rsid w:val="00ED6628"/>
    <w:rsid w:val="00ED67D2"/>
    <w:rsid w:val="00ED75DE"/>
    <w:rsid w:val="00EE1336"/>
    <w:rsid w:val="00EE1485"/>
    <w:rsid w:val="00EE1575"/>
    <w:rsid w:val="00EE1F7A"/>
    <w:rsid w:val="00EE43D0"/>
    <w:rsid w:val="00EE4DEF"/>
    <w:rsid w:val="00EE5977"/>
    <w:rsid w:val="00EE5C4F"/>
    <w:rsid w:val="00EE6263"/>
    <w:rsid w:val="00EE6464"/>
    <w:rsid w:val="00EE692E"/>
    <w:rsid w:val="00EE69BE"/>
    <w:rsid w:val="00EE7661"/>
    <w:rsid w:val="00EF041A"/>
    <w:rsid w:val="00EF0926"/>
    <w:rsid w:val="00EF1DDB"/>
    <w:rsid w:val="00EF235D"/>
    <w:rsid w:val="00EF24B0"/>
    <w:rsid w:val="00EF2A75"/>
    <w:rsid w:val="00EF2FDF"/>
    <w:rsid w:val="00EF33A5"/>
    <w:rsid w:val="00EF3505"/>
    <w:rsid w:val="00EF4C7E"/>
    <w:rsid w:val="00EF4CCA"/>
    <w:rsid w:val="00EF5375"/>
    <w:rsid w:val="00EF59C5"/>
    <w:rsid w:val="00EF5CE1"/>
    <w:rsid w:val="00EF6554"/>
    <w:rsid w:val="00EF6740"/>
    <w:rsid w:val="00EF6A9D"/>
    <w:rsid w:val="00F00494"/>
    <w:rsid w:val="00F00BF7"/>
    <w:rsid w:val="00F01679"/>
    <w:rsid w:val="00F032A6"/>
    <w:rsid w:val="00F04267"/>
    <w:rsid w:val="00F06101"/>
    <w:rsid w:val="00F06250"/>
    <w:rsid w:val="00F064A6"/>
    <w:rsid w:val="00F067CD"/>
    <w:rsid w:val="00F07C6A"/>
    <w:rsid w:val="00F1051B"/>
    <w:rsid w:val="00F12F7B"/>
    <w:rsid w:val="00F13C4E"/>
    <w:rsid w:val="00F13F6F"/>
    <w:rsid w:val="00F1496D"/>
    <w:rsid w:val="00F15356"/>
    <w:rsid w:val="00F155D9"/>
    <w:rsid w:val="00F170D8"/>
    <w:rsid w:val="00F17797"/>
    <w:rsid w:val="00F178D4"/>
    <w:rsid w:val="00F17EE0"/>
    <w:rsid w:val="00F20E68"/>
    <w:rsid w:val="00F20F79"/>
    <w:rsid w:val="00F21A3B"/>
    <w:rsid w:val="00F22853"/>
    <w:rsid w:val="00F22ED7"/>
    <w:rsid w:val="00F22FD1"/>
    <w:rsid w:val="00F23986"/>
    <w:rsid w:val="00F23E37"/>
    <w:rsid w:val="00F252CB"/>
    <w:rsid w:val="00F25361"/>
    <w:rsid w:val="00F25488"/>
    <w:rsid w:val="00F26A8D"/>
    <w:rsid w:val="00F26FEE"/>
    <w:rsid w:val="00F27098"/>
    <w:rsid w:val="00F27807"/>
    <w:rsid w:val="00F301B4"/>
    <w:rsid w:val="00F30257"/>
    <w:rsid w:val="00F30A50"/>
    <w:rsid w:val="00F30DD1"/>
    <w:rsid w:val="00F31089"/>
    <w:rsid w:val="00F317AE"/>
    <w:rsid w:val="00F32D37"/>
    <w:rsid w:val="00F32DEB"/>
    <w:rsid w:val="00F32E1F"/>
    <w:rsid w:val="00F33526"/>
    <w:rsid w:val="00F33D5A"/>
    <w:rsid w:val="00F35246"/>
    <w:rsid w:val="00F35653"/>
    <w:rsid w:val="00F35973"/>
    <w:rsid w:val="00F3625A"/>
    <w:rsid w:val="00F367AE"/>
    <w:rsid w:val="00F36E97"/>
    <w:rsid w:val="00F4016E"/>
    <w:rsid w:val="00F40C4A"/>
    <w:rsid w:val="00F41375"/>
    <w:rsid w:val="00F41899"/>
    <w:rsid w:val="00F42820"/>
    <w:rsid w:val="00F44AED"/>
    <w:rsid w:val="00F44C09"/>
    <w:rsid w:val="00F44E5C"/>
    <w:rsid w:val="00F4538B"/>
    <w:rsid w:val="00F45DBC"/>
    <w:rsid w:val="00F45DD6"/>
    <w:rsid w:val="00F46444"/>
    <w:rsid w:val="00F466B2"/>
    <w:rsid w:val="00F47186"/>
    <w:rsid w:val="00F47504"/>
    <w:rsid w:val="00F47AFC"/>
    <w:rsid w:val="00F47D12"/>
    <w:rsid w:val="00F50E42"/>
    <w:rsid w:val="00F522C5"/>
    <w:rsid w:val="00F53A86"/>
    <w:rsid w:val="00F540F1"/>
    <w:rsid w:val="00F54286"/>
    <w:rsid w:val="00F5446F"/>
    <w:rsid w:val="00F54B90"/>
    <w:rsid w:val="00F54FEC"/>
    <w:rsid w:val="00F56715"/>
    <w:rsid w:val="00F56AF7"/>
    <w:rsid w:val="00F57803"/>
    <w:rsid w:val="00F57A75"/>
    <w:rsid w:val="00F60662"/>
    <w:rsid w:val="00F6151C"/>
    <w:rsid w:val="00F63274"/>
    <w:rsid w:val="00F63706"/>
    <w:rsid w:val="00F64AD0"/>
    <w:rsid w:val="00F6651B"/>
    <w:rsid w:val="00F67E31"/>
    <w:rsid w:val="00F70023"/>
    <w:rsid w:val="00F7004C"/>
    <w:rsid w:val="00F70D96"/>
    <w:rsid w:val="00F721DA"/>
    <w:rsid w:val="00F7246F"/>
    <w:rsid w:val="00F7265F"/>
    <w:rsid w:val="00F72B8C"/>
    <w:rsid w:val="00F7332E"/>
    <w:rsid w:val="00F73D38"/>
    <w:rsid w:val="00F73E96"/>
    <w:rsid w:val="00F75EF2"/>
    <w:rsid w:val="00F76657"/>
    <w:rsid w:val="00F769A9"/>
    <w:rsid w:val="00F76B25"/>
    <w:rsid w:val="00F77D57"/>
    <w:rsid w:val="00F77EB0"/>
    <w:rsid w:val="00F802EC"/>
    <w:rsid w:val="00F803F8"/>
    <w:rsid w:val="00F8115B"/>
    <w:rsid w:val="00F813E6"/>
    <w:rsid w:val="00F81948"/>
    <w:rsid w:val="00F824C5"/>
    <w:rsid w:val="00F82662"/>
    <w:rsid w:val="00F82D1E"/>
    <w:rsid w:val="00F82E3F"/>
    <w:rsid w:val="00F834E9"/>
    <w:rsid w:val="00F849D2"/>
    <w:rsid w:val="00F856D0"/>
    <w:rsid w:val="00F85A21"/>
    <w:rsid w:val="00F86A08"/>
    <w:rsid w:val="00F874F1"/>
    <w:rsid w:val="00F875A3"/>
    <w:rsid w:val="00F8773D"/>
    <w:rsid w:val="00F87999"/>
    <w:rsid w:val="00F87BB7"/>
    <w:rsid w:val="00F906A7"/>
    <w:rsid w:val="00F9095B"/>
    <w:rsid w:val="00F91B83"/>
    <w:rsid w:val="00F91DD2"/>
    <w:rsid w:val="00F92117"/>
    <w:rsid w:val="00F934E8"/>
    <w:rsid w:val="00F938AF"/>
    <w:rsid w:val="00F93B60"/>
    <w:rsid w:val="00F951A7"/>
    <w:rsid w:val="00F953CD"/>
    <w:rsid w:val="00F95515"/>
    <w:rsid w:val="00F96234"/>
    <w:rsid w:val="00F963E4"/>
    <w:rsid w:val="00F96914"/>
    <w:rsid w:val="00F96C16"/>
    <w:rsid w:val="00F96EED"/>
    <w:rsid w:val="00F97781"/>
    <w:rsid w:val="00FA098F"/>
    <w:rsid w:val="00FA0D4F"/>
    <w:rsid w:val="00FA1D67"/>
    <w:rsid w:val="00FA2329"/>
    <w:rsid w:val="00FA29ED"/>
    <w:rsid w:val="00FA4D3E"/>
    <w:rsid w:val="00FA4EF5"/>
    <w:rsid w:val="00FA6568"/>
    <w:rsid w:val="00FA6C24"/>
    <w:rsid w:val="00FA74DF"/>
    <w:rsid w:val="00FA79ED"/>
    <w:rsid w:val="00FB0B60"/>
    <w:rsid w:val="00FB11C2"/>
    <w:rsid w:val="00FB132C"/>
    <w:rsid w:val="00FB1E46"/>
    <w:rsid w:val="00FB1ECC"/>
    <w:rsid w:val="00FB3099"/>
    <w:rsid w:val="00FB3617"/>
    <w:rsid w:val="00FB4C45"/>
    <w:rsid w:val="00FB5EFF"/>
    <w:rsid w:val="00FB6820"/>
    <w:rsid w:val="00FC1422"/>
    <w:rsid w:val="00FC153C"/>
    <w:rsid w:val="00FC23AF"/>
    <w:rsid w:val="00FC2964"/>
    <w:rsid w:val="00FC2D96"/>
    <w:rsid w:val="00FC312C"/>
    <w:rsid w:val="00FC4A92"/>
    <w:rsid w:val="00FC4BE2"/>
    <w:rsid w:val="00FC4D41"/>
    <w:rsid w:val="00FC4E3D"/>
    <w:rsid w:val="00FC63B5"/>
    <w:rsid w:val="00FC7170"/>
    <w:rsid w:val="00FC7F84"/>
    <w:rsid w:val="00FD05A3"/>
    <w:rsid w:val="00FD06C3"/>
    <w:rsid w:val="00FD1C72"/>
    <w:rsid w:val="00FD1CCE"/>
    <w:rsid w:val="00FD2006"/>
    <w:rsid w:val="00FD22D9"/>
    <w:rsid w:val="00FD328B"/>
    <w:rsid w:val="00FD3531"/>
    <w:rsid w:val="00FD38C8"/>
    <w:rsid w:val="00FD46DE"/>
    <w:rsid w:val="00FD5326"/>
    <w:rsid w:val="00FD53BA"/>
    <w:rsid w:val="00FD541D"/>
    <w:rsid w:val="00FD5C93"/>
    <w:rsid w:val="00FD6E69"/>
    <w:rsid w:val="00FD7B0A"/>
    <w:rsid w:val="00FE05A8"/>
    <w:rsid w:val="00FE10DE"/>
    <w:rsid w:val="00FE2711"/>
    <w:rsid w:val="00FE2B3E"/>
    <w:rsid w:val="00FE2F3E"/>
    <w:rsid w:val="00FE4654"/>
    <w:rsid w:val="00FE47CA"/>
    <w:rsid w:val="00FE483A"/>
    <w:rsid w:val="00FE4996"/>
    <w:rsid w:val="00FE4AE6"/>
    <w:rsid w:val="00FE51B5"/>
    <w:rsid w:val="00FE5EA4"/>
    <w:rsid w:val="00FE6F7A"/>
    <w:rsid w:val="00FE75B5"/>
    <w:rsid w:val="00FE7759"/>
    <w:rsid w:val="00FE7D78"/>
    <w:rsid w:val="00FF1C62"/>
    <w:rsid w:val="00FF1DFF"/>
    <w:rsid w:val="00FF2D45"/>
    <w:rsid w:val="00FF49C7"/>
    <w:rsid w:val="00FF4B50"/>
    <w:rsid w:val="00FF59DA"/>
    <w:rsid w:val="00FF62DE"/>
    <w:rsid w:val="00FF6AF4"/>
    <w:rsid w:val="00FF75E0"/>
    <w:rsid w:val="00FF77FB"/>
    <w:rsid w:val="00FF7B3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0" w:unhideWhenUsed="0" w:qFormat="1"/>
    <w:lsdException w:name="heading 7" w:semiHidden="0" w:qFormat="1"/>
    <w:lsdException w:name="heading 8" w:semiHidden="0" w:qFormat="1"/>
    <w:lsdException w:name="heading 9" w:semiHidden="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9E5"/>
  </w:style>
  <w:style w:type="paragraph" w:styleId="Heading1">
    <w:name w:val="heading 1"/>
    <w:basedOn w:val="Normal"/>
    <w:next w:val="Normal"/>
    <w:link w:val="Heading1Char"/>
    <w:uiPriority w:val="99"/>
    <w:qFormat/>
    <w:rsid w:val="00CA441C"/>
    <w:pPr>
      <w:keepNext/>
      <w:outlineLvl w:val="0"/>
    </w:pPr>
    <w:rPr>
      <w:rFonts w:ascii="Palatino" w:hAnsi="Palatino"/>
      <w:b/>
      <w:sz w:val="24"/>
      <w:u w:val="single"/>
    </w:rPr>
  </w:style>
  <w:style w:type="paragraph" w:styleId="Heading2">
    <w:name w:val="heading 2"/>
    <w:basedOn w:val="Normal"/>
    <w:next w:val="Normal"/>
    <w:link w:val="Heading2Char"/>
    <w:uiPriority w:val="99"/>
    <w:qFormat/>
    <w:rsid w:val="00CA441C"/>
    <w:pPr>
      <w:keepNext/>
      <w:tabs>
        <w:tab w:val="left" w:pos="720"/>
      </w:tabs>
      <w:spacing w:after="120"/>
      <w:ind w:left="720"/>
      <w:outlineLvl w:val="1"/>
    </w:pPr>
    <w:rPr>
      <w:rFonts w:ascii="Palatino" w:hAnsi="Palatino"/>
      <w:b/>
      <w:sz w:val="24"/>
    </w:rPr>
  </w:style>
  <w:style w:type="paragraph" w:styleId="Heading3">
    <w:name w:val="heading 3"/>
    <w:basedOn w:val="Normal"/>
    <w:next w:val="Normal"/>
    <w:link w:val="Heading3Char"/>
    <w:uiPriority w:val="99"/>
    <w:qFormat/>
    <w:rsid w:val="00CA441C"/>
    <w:pPr>
      <w:keepNext/>
      <w:outlineLvl w:val="2"/>
    </w:pPr>
    <w:rPr>
      <w:rFonts w:ascii="Palatino" w:hAnsi="Palatino"/>
      <w:sz w:val="24"/>
      <w:lang w:eastAsia="zh-CN"/>
    </w:rPr>
  </w:style>
  <w:style w:type="paragraph" w:styleId="Heading4">
    <w:name w:val="heading 4"/>
    <w:basedOn w:val="Normal"/>
    <w:next w:val="Normal"/>
    <w:link w:val="Heading4Char"/>
    <w:uiPriority w:val="99"/>
    <w:qFormat/>
    <w:rsid w:val="00CA441C"/>
    <w:pPr>
      <w:keepNext/>
      <w:spacing w:after="120"/>
      <w:ind w:left="720"/>
      <w:outlineLvl w:val="3"/>
    </w:pPr>
    <w:rPr>
      <w:rFonts w:ascii="Palatino" w:hAnsi="Palatino"/>
      <w:b/>
      <w:sz w:val="24"/>
      <w:u w:val="single"/>
    </w:rPr>
  </w:style>
  <w:style w:type="paragraph" w:styleId="Heading5">
    <w:name w:val="heading 5"/>
    <w:basedOn w:val="Normal"/>
    <w:next w:val="Normal"/>
    <w:link w:val="Heading5Char"/>
    <w:uiPriority w:val="99"/>
    <w:qFormat/>
    <w:rsid w:val="00CA441C"/>
    <w:pPr>
      <w:keepNext/>
      <w:ind w:left="720" w:right="1440"/>
      <w:outlineLvl w:val="4"/>
    </w:pPr>
    <w:rPr>
      <w:rFonts w:ascii="Palatino" w:hAnsi="Palatino"/>
      <w:b/>
      <w:bCs/>
      <w:sz w:val="24"/>
    </w:rPr>
  </w:style>
  <w:style w:type="paragraph" w:styleId="Heading6">
    <w:name w:val="heading 6"/>
    <w:basedOn w:val="Normal"/>
    <w:next w:val="Normal"/>
    <w:link w:val="Heading6Char"/>
    <w:qFormat/>
    <w:rsid w:val="00CA441C"/>
    <w:pPr>
      <w:keepNext/>
      <w:spacing w:before="120"/>
      <w:jc w:val="right"/>
      <w:outlineLvl w:val="5"/>
    </w:pPr>
    <w:rPr>
      <w:sz w:val="24"/>
    </w:rPr>
  </w:style>
  <w:style w:type="paragraph" w:styleId="Heading7">
    <w:name w:val="heading 7"/>
    <w:basedOn w:val="Normal"/>
    <w:next w:val="Normal"/>
    <w:link w:val="Heading7Char"/>
    <w:uiPriority w:val="99"/>
    <w:qFormat/>
    <w:rsid w:val="00CA441C"/>
    <w:pPr>
      <w:keepNext/>
      <w:spacing w:after="120"/>
      <w:ind w:right="-720" w:firstLine="720"/>
      <w:outlineLvl w:val="6"/>
    </w:pPr>
    <w:rPr>
      <w:rFonts w:ascii="Palatino" w:hAnsi="Palatino"/>
      <w:b/>
      <w:sz w:val="24"/>
      <w:u w:val="single"/>
    </w:rPr>
  </w:style>
  <w:style w:type="paragraph" w:styleId="Heading8">
    <w:name w:val="heading 8"/>
    <w:basedOn w:val="Normal"/>
    <w:next w:val="Normal"/>
    <w:link w:val="Heading8Char"/>
    <w:uiPriority w:val="99"/>
    <w:qFormat/>
    <w:rsid w:val="00CA441C"/>
    <w:pPr>
      <w:keepNext/>
      <w:spacing w:after="120"/>
      <w:ind w:firstLine="720"/>
      <w:outlineLvl w:val="7"/>
    </w:pPr>
    <w:rPr>
      <w:b/>
      <w:sz w:val="24"/>
      <w:u w:val="single"/>
    </w:rPr>
  </w:style>
  <w:style w:type="paragraph" w:styleId="Heading9">
    <w:name w:val="heading 9"/>
    <w:basedOn w:val="Normal"/>
    <w:next w:val="Normal"/>
    <w:link w:val="Heading9Char"/>
    <w:uiPriority w:val="99"/>
    <w:qFormat/>
    <w:rsid w:val="00CA441C"/>
    <w:pPr>
      <w:keepNext/>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631BA"/>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A631BA"/>
    <w:rPr>
      <w:rFonts w:ascii="Cambria" w:eastAsia="Times New Roman" w:hAnsi="Cambria" w:cs="Times New Roman"/>
      <w:b/>
      <w:bCs/>
      <w:i/>
      <w:iCs/>
      <w:sz w:val="28"/>
      <w:szCs w:val="28"/>
    </w:rPr>
  </w:style>
  <w:style w:type="character" w:customStyle="1" w:styleId="Heading3Char">
    <w:name w:val="Heading 3 Char"/>
    <w:link w:val="Heading3"/>
    <w:uiPriority w:val="99"/>
    <w:rsid w:val="00BF71F3"/>
    <w:rPr>
      <w:rFonts w:ascii="Palatino" w:hAnsi="Palatino"/>
      <w:sz w:val="24"/>
    </w:rPr>
  </w:style>
  <w:style w:type="character" w:customStyle="1" w:styleId="Heading4Char">
    <w:name w:val="Heading 4 Char"/>
    <w:link w:val="Heading4"/>
    <w:uiPriority w:val="9"/>
    <w:semiHidden/>
    <w:rsid w:val="00A631BA"/>
    <w:rPr>
      <w:rFonts w:ascii="Calibri" w:eastAsia="Times New Roman" w:hAnsi="Calibri" w:cs="Times New Roman"/>
      <w:b/>
      <w:bCs/>
      <w:sz w:val="28"/>
      <w:szCs w:val="28"/>
    </w:rPr>
  </w:style>
  <w:style w:type="character" w:customStyle="1" w:styleId="Heading5Char">
    <w:name w:val="Heading 5 Char"/>
    <w:link w:val="Heading5"/>
    <w:uiPriority w:val="9"/>
    <w:semiHidden/>
    <w:rsid w:val="00A631BA"/>
    <w:rPr>
      <w:rFonts w:ascii="Calibri" w:eastAsia="Times New Roman" w:hAnsi="Calibri" w:cs="Times New Roman"/>
      <w:b/>
      <w:bCs/>
      <w:i/>
      <w:iCs/>
      <w:sz w:val="26"/>
      <w:szCs w:val="26"/>
    </w:rPr>
  </w:style>
  <w:style w:type="character" w:customStyle="1" w:styleId="Heading6Char">
    <w:name w:val="Heading 6 Char"/>
    <w:link w:val="Heading6"/>
    <w:rsid w:val="00A631BA"/>
    <w:rPr>
      <w:rFonts w:ascii="Calibri" w:eastAsia="Times New Roman" w:hAnsi="Calibri" w:cs="Times New Roman"/>
      <w:b/>
      <w:bCs/>
    </w:rPr>
  </w:style>
  <w:style w:type="character" w:customStyle="1" w:styleId="Heading7Char">
    <w:name w:val="Heading 7 Char"/>
    <w:link w:val="Heading7"/>
    <w:uiPriority w:val="9"/>
    <w:semiHidden/>
    <w:rsid w:val="00A631BA"/>
    <w:rPr>
      <w:rFonts w:ascii="Calibri" w:eastAsia="Times New Roman" w:hAnsi="Calibri" w:cs="Times New Roman"/>
      <w:sz w:val="24"/>
      <w:szCs w:val="24"/>
    </w:rPr>
  </w:style>
  <w:style w:type="character" w:customStyle="1" w:styleId="Heading8Char">
    <w:name w:val="Heading 8 Char"/>
    <w:link w:val="Heading8"/>
    <w:uiPriority w:val="9"/>
    <w:semiHidden/>
    <w:rsid w:val="00A631BA"/>
    <w:rPr>
      <w:rFonts w:ascii="Calibri" w:eastAsia="Times New Roman" w:hAnsi="Calibri" w:cs="Times New Roman"/>
      <w:i/>
      <w:iCs/>
      <w:sz w:val="24"/>
      <w:szCs w:val="24"/>
    </w:rPr>
  </w:style>
  <w:style w:type="character" w:customStyle="1" w:styleId="Heading9Char">
    <w:name w:val="Heading 9 Char"/>
    <w:link w:val="Heading9"/>
    <w:uiPriority w:val="9"/>
    <w:semiHidden/>
    <w:rsid w:val="00A631BA"/>
    <w:rPr>
      <w:rFonts w:ascii="Cambria" w:eastAsia="Times New Roman" w:hAnsi="Cambria" w:cs="Times New Roman"/>
    </w:rPr>
  </w:style>
  <w:style w:type="paragraph" w:styleId="Header">
    <w:name w:val="header"/>
    <w:basedOn w:val="Normal"/>
    <w:link w:val="HeaderChar"/>
    <w:uiPriority w:val="99"/>
    <w:rsid w:val="00CA441C"/>
    <w:pPr>
      <w:tabs>
        <w:tab w:val="center" w:pos="4320"/>
        <w:tab w:val="right" w:pos="8640"/>
      </w:tabs>
    </w:pPr>
  </w:style>
  <w:style w:type="character" w:customStyle="1" w:styleId="HeaderChar">
    <w:name w:val="Header Char"/>
    <w:link w:val="Header"/>
    <w:uiPriority w:val="99"/>
    <w:semiHidden/>
    <w:rsid w:val="00A631BA"/>
    <w:rPr>
      <w:sz w:val="20"/>
      <w:szCs w:val="20"/>
    </w:rPr>
  </w:style>
  <w:style w:type="paragraph" w:styleId="Footer">
    <w:name w:val="footer"/>
    <w:basedOn w:val="Normal"/>
    <w:link w:val="FooterChar"/>
    <w:uiPriority w:val="99"/>
    <w:rsid w:val="00CA441C"/>
    <w:pPr>
      <w:tabs>
        <w:tab w:val="center" w:pos="4320"/>
        <w:tab w:val="right" w:pos="8640"/>
      </w:tabs>
    </w:pPr>
  </w:style>
  <w:style w:type="character" w:customStyle="1" w:styleId="FooterChar">
    <w:name w:val="Footer Char"/>
    <w:link w:val="Footer"/>
    <w:uiPriority w:val="99"/>
    <w:rsid w:val="00476AB9"/>
    <w:rPr>
      <w:rFonts w:cs="Times New Roman"/>
    </w:rPr>
  </w:style>
  <w:style w:type="character" w:styleId="PageNumber">
    <w:name w:val="page number"/>
    <w:uiPriority w:val="99"/>
    <w:rsid w:val="00CA441C"/>
    <w:rPr>
      <w:rFonts w:cs="Times New Roman"/>
    </w:rPr>
  </w:style>
  <w:style w:type="paragraph" w:styleId="Title">
    <w:name w:val="Title"/>
    <w:basedOn w:val="Normal"/>
    <w:link w:val="TitleChar"/>
    <w:uiPriority w:val="99"/>
    <w:qFormat/>
    <w:rsid w:val="00CA441C"/>
    <w:pPr>
      <w:jc w:val="center"/>
    </w:pPr>
    <w:rPr>
      <w:b/>
      <w:sz w:val="24"/>
    </w:rPr>
  </w:style>
  <w:style w:type="character" w:customStyle="1" w:styleId="TitleChar">
    <w:name w:val="Title Char"/>
    <w:link w:val="Title"/>
    <w:uiPriority w:val="10"/>
    <w:rsid w:val="00A631BA"/>
    <w:rPr>
      <w:rFonts w:ascii="Cambria" w:eastAsia="Times New Roman" w:hAnsi="Cambria" w:cs="Times New Roman"/>
      <w:b/>
      <w:bCs/>
      <w:kern w:val="28"/>
      <w:sz w:val="32"/>
      <w:szCs w:val="32"/>
    </w:rPr>
  </w:style>
  <w:style w:type="paragraph" w:styleId="BlockText">
    <w:name w:val="Block Text"/>
    <w:basedOn w:val="Normal"/>
    <w:uiPriority w:val="99"/>
    <w:rsid w:val="00CA441C"/>
    <w:pPr>
      <w:ind w:left="720" w:right="720"/>
      <w:jc w:val="both"/>
    </w:pPr>
    <w:rPr>
      <w:rFonts w:ascii="Palatino" w:hAnsi="Palatino"/>
      <w:sz w:val="24"/>
    </w:rPr>
  </w:style>
  <w:style w:type="paragraph" w:styleId="BodyText">
    <w:name w:val="Body Text"/>
    <w:basedOn w:val="Normal"/>
    <w:link w:val="BodyTextChar"/>
    <w:uiPriority w:val="99"/>
    <w:rsid w:val="00CA441C"/>
    <w:pPr>
      <w:tabs>
        <w:tab w:val="left" w:pos="720"/>
      </w:tabs>
      <w:spacing w:after="120"/>
    </w:pPr>
    <w:rPr>
      <w:rFonts w:ascii="Palatino" w:hAnsi="Palatino"/>
      <w:sz w:val="24"/>
    </w:rPr>
  </w:style>
  <w:style w:type="character" w:customStyle="1" w:styleId="BodyTextChar">
    <w:name w:val="Body Text Char"/>
    <w:link w:val="BodyText"/>
    <w:uiPriority w:val="99"/>
    <w:semiHidden/>
    <w:rsid w:val="00A631BA"/>
    <w:rPr>
      <w:sz w:val="20"/>
      <w:szCs w:val="20"/>
    </w:rPr>
  </w:style>
  <w:style w:type="paragraph" w:styleId="FootnoteText">
    <w:name w:val="footnote text"/>
    <w:basedOn w:val="Normal"/>
    <w:link w:val="FootnoteTextChar"/>
    <w:uiPriority w:val="99"/>
    <w:semiHidden/>
    <w:rsid w:val="0002198E"/>
    <w:pPr>
      <w:spacing w:after="120"/>
    </w:pPr>
  </w:style>
  <w:style w:type="character" w:customStyle="1" w:styleId="FootnoteTextChar">
    <w:name w:val="Footnote Text Char"/>
    <w:basedOn w:val="DefaultParagraphFont"/>
    <w:link w:val="FootnoteText"/>
    <w:uiPriority w:val="99"/>
    <w:semiHidden/>
    <w:rsid w:val="0002198E"/>
  </w:style>
  <w:style w:type="character" w:styleId="FootnoteReference">
    <w:name w:val="footnote reference"/>
    <w:aliases w:val="Style 12,(NECG) Footnote Reference,Appel note de bas de p,Style 124,o,fr,Style 3,Style 17,FR,Style 13,Footnote Reference/,Style 6"/>
    <w:uiPriority w:val="99"/>
    <w:semiHidden/>
    <w:rsid w:val="00CA441C"/>
    <w:rPr>
      <w:rFonts w:cs="Times New Roman"/>
      <w:vertAlign w:val="superscript"/>
    </w:rPr>
  </w:style>
  <w:style w:type="paragraph" w:styleId="BodyText2">
    <w:name w:val="Body Text 2"/>
    <w:basedOn w:val="Normal"/>
    <w:link w:val="BodyText2Char"/>
    <w:uiPriority w:val="99"/>
    <w:rsid w:val="00CA441C"/>
    <w:pPr>
      <w:tabs>
        <w:tab w:val="left" w:pos="360"/>
      </w:tabs>
      <w:ind w:left="360" w:hanging="360"/>
    </w:pPr>
    <w:rPr>
      <w:rFonts w:ascii="Palatino" w:hAnsi="Palatino"/>
      <w:sz w:val="24"/>
    </w:rPr>
  </w:style>
  <w:style w:type="character" w:customStyle="1" w:styleId="BodyText2Char">
    <w:name w:val="Body Text 2 Char"/>
    <w:link w:val="BodyText2"/>
    <w:uiPriority w:val="99"/>
    <w:semiHidden/>
    <w:rsid w:val="00A631BA"/>
    <w:rPr>
      <w:sz w:val="20"/>
      <w:szCs w:val="20"/>
    </w:rPr>
  </w:style>
  <w:style w:type="character" w:styleId="Hyperlink">
    <w:name w:val="Hyperlink"/>
    <w:uiPriority w:val="99"/>
    <w:rsid w:val="00CA441C"/>
    <w:rPr>
      <w:rFonts w:cs="Times New Roman"/>
      <w:color w:val="0000FF"/>
      <w:u w:val="single"/>
    </w:rPr>
  </w:style>
  <w:style w:type="paragraph" w:customStyle="1" w:styleId="xl41">
    <w:name w:val="xl41"/>
    <w:basedOn w:val="Normal"/>
    <w:uiPriority w:val="99"/>
    <w:rsid w:val="00CA441C"/>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uiPriority w:val="99"/>
    <w:rsid w:val="00CA441C"/>
    <w:rPr>
      <w:rFonts w:cs="Times New Roman"/>
      <w:color w:val="800080"/>
      <w:u w:val="single"/>
    </w:rPr>
  </w:style>
  <w:style w:type="paragraph" w:styleId="BodyTextIndent2">
    <w:name w:val="Body Text Indent 2"/>
    <w:basedOn w:val="Normal"/>
    <w:link w:val="BodyTextIndent2Char"/>
    <w:uiPriority w:val="99"/>
    <w:rsid w:val="00CA441C"/>
    <w:pPr>
      <w:ind w:left="60"/>
    </w:pPr>
    <w:rPr>
      <w:rFonts w:ascii="Palatino" w:hAnsi="Palatino"/>
      <w:sz w:val="24"/>
    </w:rPr>
  </w:style>
  <w:style w:type="character" w:customStyle="1" w:styleId="BodyTextIndent2Char">
    <w:name w:val="Body Text Indent 2 Char"/>
    <w:link w:val="BodyTextIndent2"/>
    <w:uiPriority w:val="99"/>
    <w:semiHidden/>
    <w:rsid w:val="00A631BA"/>
    <w:rPr>
      <w:sz w:val="20"/>
      <w:szCs w:val="20"/>
    </w:rPr>
  </w:style>
  <w:style w:type="paragraph" w:styleId="HTMLPreformatted">
    <w:name w:val="HTML Preformatted"/>
    <w:basedOn w:val="Normal"/>
    <w:link w:val="HTMLPreformattedChar"/>
    <w:uiPriority w:val="99"/>
    <w:rsid w:val="00CA4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customStyle="1" w:styleId="HTMLPreformattedChar">
    <w:name w:val="HTML Preformatted Char"/>
    <w:link w:val="HTMLPreformatted"/>
    <w:uiPriority w:val="99"/>
    <w:semiHidden/>
    <w:rsid w:val="00A631BA"/>
    <w:rPr>
      <w:rFonts w:ascii="Courier New" w:hAnsi="Courier New" w:cs="Courier New"/>
      <w:sz w:val="20"/>
      <w:szCs w:val="20"/>
    </w:rPr>
  </w:style>
  <w:style w:type="paragraph" w:styleId="BodyTextIndent3">
    <w:name w:val="Body Text Indent 3"/>
    <w:basedOn w:val="Normal"/>
    <w:link w:val="BodyTextIndent3Char"/>
    <w:uiPriority w:val="99"/>
    <w:rsid w:val="00CA441C"/>
    <w:pPr>
      <w:tabs>
        <w:tab w:val="left" w:pos="360"/>
        <w:tab w:val="left" w:pos="9540"/>
      </w:tabs>
      <w:spacing w:after="120"/>
      <w:ind w:left="360"/>
    </w:pPr>
    <w:rPr>
      <w:rFonts w:ascii="Palatino" w:hAnsi="Palatino"/>
      <w:sz w:val="24"/>
    </w:rPr>
  </w:style>
  <w:style w:type="character" w:customStyle="1" w:styleId="BodyTextIndent3Char">
    <w:name w:val="Body Text Indent 3 Char"/>
    <w:link w:val="BodyTextIndent3"/>
    <w:uiPriority w:val="99"/>
    <w:semiHidden/>
    <w:rsid w:val="00A631BA"/>
    <w:rPr>
      <w:sz w:val="16"/>
      <w:szCs w:val="16"/>
    </w:rPr>
  </w:style>
  <w:style w:type="paragraph" w:customStyle="1" w:styleId="font0">
    <w:name w:val="font0"/>
    <w:basedOn w:val="Normal"/>
    <w:uiPriority w:val="99"/>
    <w:rsid w:val="00CA441C"/>
    <w:pPr>
      <w:spacing w:before="100" w:beforeAutospacing="1" w:after="100" w:afterAutospacing="1"/>
    </w:pPr>
    <w:rPr>
      <w:rFonts w:ascii="Arial" w:eastAsia="Arial Unicode MS" w:hAnsi="Arial" w:cs="Arial"/>
    </w:rPr>
  </w:style>
  <w:style w:type="paragraph" w:customStyle="1" w:styleId="font5">
    <w:name w:val="font5"/>
    <w:basedOn w:val="Normal"/>
    <w:uiPriority w:val="99"/>
    <w:rsid w:val="00CA441C"/>
    <w:pPr>
      <w:spacing w:before="100" w:beforeAutospacing="1" w:after="100" w:afterAutospacing="1"/>
    </w:pPr>
    <w:rPr>
      <w:rFonts w:ascii="Arial" w:eastAsia="Arial Unicode MS" w:hAnsi="Arial" w:cs="Arial"/>
      <w:sz w:val="16"/>
      <w:szCs w:val="16"/>
    </w:rPr>
  </w:style>
  <w:style w:type="paragraph" w:customStyle="1" w:styleId="xl24">
    <w:name w:val="xl24"/>
    <w:basedOn w:val="Normal"/>
    <w:uiPriority w:val="99"/>
    <w:rsid w:val="00CA441C"/>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uiPriority w:val="99"/>
    <w:rsid w:val="00CA441C"/>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uiPriority w:val="99"/>
    <w:rsid w:val="00CA441C"/>
    <w:pPr>
      <w:spacing w:before="100" w:beforeAutospacing="1" w:after="100" w:afterAutospacing="1"/>
    </w:pPr>
    <w:rPr>
      <w:rFonts w:ascii="Arial" w:eastAsia="Arial Unicode MS" w:hAnsi="Arial" w:cs="Arial"/>
      <w:sz w:val="24"/>
      <w:szCs w:val="24"/>
    </w:rPr>
  </w:style>
  <w:style w:type="paragraph" w:customStyle="1" w:styleId="xl28">
    <w:name w:val="xl28"/>
    <w:basedOn w:val="Normal"/>
    <w:uiPriority w:val="99"/>
    <w:rsid w:val="00CA441C"/>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uiPriority w:val="99"/>
    <w:rsid w:val="00CA441C"/>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uiPriority w:val="99"/>
    <w:rsid w:val="00CA441C"/>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uiPriority w:val="99"/>
    <w:rsid w:val="00CA441C"/>
    <w:pPr>
      <w:spacing w:before="100" w:beforeAutospacing="1" w:after="100" w:afterAutospacing="1"/>
    </w:pPr>
    <w:rPr>
      <w:rFonts w:ascii="Arial" w:eastAsia="Arial Unicode MS" w:hAnsi="Arial" w:cs="Arial"/>
      <w:sz w:val="16"/>
      <w:szCs w:val="16"/>
    </w:rPr>
  </w:style>
  <w:style w:type="paragraph" w:customStyle="1" w:styleId="xl33">
    <w:name w:val="xl33"/>
    <w:basedOn w:val="Normal"/>
    <w:uiPriority w:val="99"/>
    <w:rsid w:val="00CA441C"/>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uiPriority w:val="99"/>
    <w:rsid w:val="00CA441C"/>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uiPriority w:val="99"/>
    <w:rsid w:val="00CA441C"/>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uiPriority w:val="99"/>
    <w:rsid w:val="00CA441C"/>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uiPriority w:val="99"/>
    <w:rsid w:val="00CA441C"/>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uiPriority w:val="99"/>
    <w:rsid w:val="00CA441C"/>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uiPriority w:val="99"/>
    <w:rsid w:val="00CA441C"/>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uiPriority w:val="99"/>
    <w:rsid w:val="00CA441C"/>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uiPriority w:val="99"/>
    <w:rsid w:val="00CA441C"/>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uiPriority w:val="99"/>
    <w:rsid w:val="00CA441C"/>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uiPriority w:val="99"/>
    <w:rsid w:val="00CA441C"/>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uiPriority w:val="99"/>
    <w:rsid w:val="00CA441C"/>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uiPriority w:val="99"/>
    <w:rsid w:val="00CA441C"/>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uiPriority w:val="99"/>
    <w:rsid w:val="00CA441C"/>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uiPriority w:val="99"/>
    <w:rsid w:val="00CA441C"/>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uiPriority w:val="99"/>
    <w:rsid w:val="00CA441C"/>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uiPriority w:val="99"/>
    <w:rsid w:val="00CA441C"/>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uiPriority w:val="99"/>
    <w:rsid w:val="00CA441C"/>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uiPriority w:val="99"/>
    <w:rsid w:val="00CA441C"/>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uiPriority w:val="99"/>
    <w:rsid w:val="00CA441C"/>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uiPriority w:val="99"/>
    <w:rsid w:val="00CA441C"/>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link w:val="DocumentMapChar"/>
    <w:uiPriority w:val="99"/>
    <w:semiHidden/>
    <w:rsid w:val="00CA441C"/>
    <w:pPr>
      <w:shd w:val="clear" w:color="auto" w:fill="000080"/>
    </w:pPr>
    <w:rPr>
      <w:rFonts w:ascii="Tahoma" w:hAnsi="Tahoma" w:cs="Tahoma"/>
    </w:rPr>
  </w:style>
  <w:style w:type="character" w:customStyle="1" w:styleId="DocumentMapChar">
    <w:name w:val="Document Map Char"/>
    <w:link w:val="DocumentMap"/>
    <w:uiPriority w:val="99"/>
    <w:semiHidden/>
    <w:rsid w:val="00A631BA"/>
    <w:rPr>
      <w:sz w:val="0"/>
      <w:szCs w:val="0"/>
    </w:rPr>
  </w:style>
  <w:style w:type="paragraph" w:styleId="BodyText3">
    <w:name w:val="Body Text 3"/>
    <w:basedOn w:val="Normal"/>
    <w:link w:val="BodyText3Char"/>
    <w:uiPriority w:val="99"/>
    <w:rsid w:val="00CA441C"/>
    <w:pPr>
      <w:keepNext/>
      <w:spacing w:after="120"/>
      <w:ind w:right="90"/>
    </w:pPr>
    <w:rPr>
      <w:rFonts w:ascii="Palatino" w:hAnsi="Palatino"/>
      <w:bCs/>
      <w:sz w:val="24"/>
    </w:rPr>
  </w:style>
  <w:style w:type="character" w:customStyle="1" w:styleId="BodyText3Char">
    <w:name w:val="Body Text 3 Char"/>
    <w:link w:val="BodyText3"/>
    <w:uiPriority w:val="99"/>
    <w:semiHidden/>
    <w:rsid w:val="00A631BA"/>
    <w:rPr>
      <w:sz w:val="16"/>
      <w:szCs w:val="16"/>
    </w:rPr>
  </w:style>
  <w:style w:type="paragraph" w:styleId="BalloonText">
    <w:name w:val="Balloon Text"/>
    <w:basedOn w:val="Normal"/>
    <w:link w:val="BalloonTextChar"/>
    <w:uiPriority w:val="99"/>
    <w:semiHidden/>
    <w:rsid w:val="00CA441C"/>
    <w:rPr>
      <w:rFonts w:ascii="Tahoma" w:hAnsi="Tahoma" w:cs="Tahoma"/>
      <w:sz w:val="16"/>
      <w:szCs w:val="16"/>
    </w:rPr>
  </w:style>
  <w:style w:type="character" w:customStyle="1" w:styleId="BalloonTextChar">
    <w:name w:val="Balloon Text Char"/>
    <w:link w:val="BalloonText"/>
    <w:uiPriority w:val="99"/>
    <w:semiHidden/>
    <w:rsid w:val="00A631BA"/>
    <w:rPr>
      <w:sz w:val="0"/>
      <w:szCs w:val="0"/>
    </w:rPr>
  </w:style>
  <w:style w:type="table" w:styleId="TableGrid">
    <w:name w:val="Table Grid"/>
    <w:basedOn w:val="TableNormal"/>
    <w:uiPriority w:val="99"/>
    <w:rsid w:val="00CA4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313345"/>
    <w:pPr>
      <w:ind w:left="720"/>
    </w:pPr>
  </w:style>
  <w:style w:type="character" w:styleId="CommentReference">
    <w:name w:val="annotation reference"/>
    <w:uiPriority w:val="99"/>
    <w:semiHidden/>
    <w:rsid w:val="00B82099"/>
    <w:rPr>
      <w:rFonts w:cs="Times New Roman"/>
      <w:sz w:val="16"/>
    </w:rPr>
  </w:style>
  <w:style w:type="paragraph" w:styleId="CommentText">
    <w:name w:val="annotation text"/>
    <w:basedOn w:val="Normal"/>
    <w:link w:val="CommentTextChar"/>
    <w:uiPriority w:val="99"/>
    <w:semiHidden/>
    <w:rsid w:val="00B82099"/>
  </w:style>
  <w:style w:type="character" w:customStyle="1" w:styleId="CommentTextChar">
    <w:name w:val="Comment Text Char"/>
    <w:link w:val="CommentText"/>
    <w:uiPriority w:val="99"/>
    <w:rsid w:val="00B82099"/>
    <w:rPr>
      <w:rFonts w:cs="Times New Roman"/>
    </w:rPr>
  </w:style>
  <w:style w:type="paragraph" w:styleId="CommentSubject">
    <w:name w:val="annotation subject"/>
    <w:basedOn w:val="CommentText"/>
    <w:next w:val="CommentText"/>
    <w:link w:val="CommentSubjectChar"/>
    <w:uiPriority w:val="99"/>
    <w:semiHidden/>
    <w:rsid w:val="00B82099"/>
    <w:rPr>
      <w:b/>
      <w:bCs/>
      <w:lang w:eastAsia="zh-CN"/>
    </w:rPr>
  </w:style>
  <w:style w:type="character" w:customStyle="1" w:styleId="CommentSubjectChar">
    <w:name w:val="Comment Subject Char"/>
    <w:link w:val="CommentSubject"/>
    <w:uiPriority w:val="99"/>
    <w:rsid w:val="00B82099"/>
    <w:rPr>
      <w:rFonts w:cs="Times New Roman"/>
      <w:b/>
    </w:rPr>
  </w:style>
  <w:style w:type="paragraph" w:styleId="Revision">
    <w:name w:val="Revision"/>
    <w:hidden/>
    <w:uiPriority w:val="99"/>
    <w:semiHidden/>
    <w:rsid w:val="007612E7"/>
  </w:style>
  <w:style w:type="paragraph" w:customStyle="1" w:styleId="Default">
    <w:name w:val="Default"/>
    <w:rsid w:val="00086394"/>
    <w:pPr>
      <w:autoSpaceDE w:val="0"/>
      <w:autoSpaceDN w:val="0"/>
      <w:adjustRightInd w:val="0"/>
    </w:pPr>
    <w:rPr>
      <w:rFonts w:ascii="Book Antiqua" w:hAnsi="Book Antiqua" w:cs="Book Antiqu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0" w:unhideWhenUsed="0" w:qFormat="1"/>
    <w:lsdException w:name="heading 7" w:semiHidden="0" w:qFormat="1"/>
    <w:lsdException w:name="heading 8" w:semiHidden="0" w:qFormat="1"/>
    <w:lsdException w:name="heading 9" w:semiHidden="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9E5"/>
  </w:style>
  <w:style w:type="paragraph" w:styleId="Heading1">
    <w:name w:val="heading 1"/>
    <w:basedOn w:val="Normal"/>
    <w:next w:val="Normal"/>
    <w:link w:val="Heading1Char"/>
    <w:uiPriority w:val="99"/>
    <w:qFormat/>
    <w:rsid w:val="00CA441C"/>
    <w:pPr>
      <w:keepNext/>
      <w:outlineLvl w:val="0"/>
    </w:pPr>
    <w:rPr>
      <w:rFonts w:ascii="Palatino" w:hAnsi="Palatino"/>
      <w:b/>
      <w:sz w:val="24"/>
      <w:u w:val="single"/>
    </w:rPr>
  </w:style>
  <w:style w:type="paragraph" w:styleId="Heading2">
    <w:name w:val="heading 2"/>
    <w:basedOn w:val="Normal"/>
    <w:next w:val="Normal"/>
    <w:link w:val="Heading2Char"/>
    <w:uiPriority w:val="99"/>
    <w:qFormat/>
    <w:rsid w:val="00CA441C"/>
    <w:pPr>
      <w:keepNext/>
      <w:tabs>
        <w:tab w:val="left" w:pos="720"/>
      </w:tabs>
      <w:spacing w:after="120"/>
      <w:ind w:left="720"/>
      <w:outlineLvl w:val="1"/>
    </w:pPr>
    <w:rPr>
      <w:rFonts w:ascii="Palatino" w:hAnsi="Palatino"/>
      <w:b/>
      <w:sz w:val="24"/>
    </w:rPr>
  </w:style>
  <w:style w:type="paragraph" w:styleId="Heading3">
    <w:name w:val="heading 3"/>
    <w:basedOn w:val="Normal"/>
    <w:next w:val="Normal"/>
    <w:link w:val="Heading3Char"/>
    <w:uiPriority w:val="99"/>
    <w:qFormat/>
    <w:rsid w:val="00CA441C"/>
    <w:pPr>
      <w:keepNext/>
      <w:outlineLvl w:val="2"/>
    </w:pPr>
    <w:rPr>
      <w:rFonts w:ascii="Palatino" w:hAnsi="Palatino"/>
      <w:sz w:val="24"/>
      <w:lang w:eastAsia="zh-CN"/>
    </w:rPr>
  </w:style>
  <w:style w:type="paragraph" w:styleId="Heading4">
    <w:name w:val="heading 4"/>
    <w:basedOn w:val="Normal"/>
    <w:next w:val="Normal"/>
    <w:link w:val="Heading4Char"/>
    <w:uiPriority w:val="99"/>
    <w:qFormat/>
    <w:rsid w:val="00CA441C"/>
    <w:pPr>
      <w:keepNext/>
      <w:spacing w:after="120"/>
      <w:ind w:left="720"/>
      <w:outlineLvl w:val="3"/>
    </w:pPr>
    <w:rPr>
      <w:rFonts w:ascii="Palatino" w:hAnsi="Palatino"/>
      <w:b/>
      <w:sz w:val="24"/>
      <w:u w:val="single"/>
    </w:rPr>
  </w:style>
  <w:style w:type="paragraph" w:styleId="Heading5">
    <w:name w:val="heading 5"/>
    <w:basedOn w:val="Normal"/>
    <w:next w:val="Normal"/>
    <w:link w:val="Heading5Char"/>
    <w:uiPriority w:val="99"/>
    <w:qFormat/>
    <w:rsid w:val="00CA441C"/>
    <w:pPr>
      <w:keepNext/>
      <w:ind w:left="720" w:right="1440"/>
      <w:outlineLvl w:val="4"/>
    </w:pPr>
    <w:rPr>
      <w:rFonts w:ascii="Palatino" w:hAnsi="Palatino"/>
      <w:b/>
      <w:bCs/>
      <w:sz w:val="24"/>
    </w:rPr>
  </w:style>
  <w:style w:type="paragraph" w:styleId="Heading6">
    <w:name w:val="heading 6"/>
    <w:basedOn w:val="Normal"/>
    <w:next w:val="Normal"/>
    <w:link w:val="Heading6Char"/>
    <w:qFormat/>
    <w:rsid w:val="00CA441C"/>
    <w:pPr>
      <w:keepNext/>
      <w:spacing w:before="120"/>
      <w:jc w:val="right"/>
      <w:outlineLvl w:val="5"/>
    </w:pPr>
    <w:rPr>
      <w:sz w:val="24"/>
    </w:rPr>
  </w:style>
  <w:style w:type="paragraph" w:styleId="Heading7">
    <w:name w:val="heading 7"/>
    <w:basedOn w:val="Normal"/>
    <w:next w:val="Normal"/>
    <w:link w:val="Heading7Char"/>
    <w:uiPriority w:val="99"/>
    <w:qFormat/>
    <w:rsid w:val="00CA441C"/>
    <w:pPr>
      <w:keepNext/>
      <w:spacing w:after="120"/>
      <w:ind w:right="-720" w:firstLine="720"/>
      <w:outlineLvl w:val="6"/>
    </w:pPr>
    <w:rPr>
      <w:rFonts w:ascii="Palatino" w:hAnsi="Palatino"/>
      <w:b/>
      <w:sz w:val="24"/>
      <w:u w:val="single"/>
    </w:rPr>
  </w:style>
  <w:style w:type="paragraph" w:styleId="Heading8">
    <w:name w:val="heading 8"/>
    <w:basedOn w:val="Normal"/>
    <w:next w:val="Normal"/>
    <w:link w:val="Heading8Char"/>
    <w:uiPriority w:val="99"/>
    <w:qFormat/>
    <w:rsid w:val="00CA441C"/>
    <w:pPr>
      <w:keepNext/>
      <w:spacing w:after="120"/>
      <w:ind w:firstLine="720"/>
      <w:outlineLvl w:val="7"/>
    </w:pPr>
    <w:rPr>
      <w:b/>
      <w:sz w:val="24"/>
      <w:u w:val="single"/>
    </w:rPr>
  </w:style>
  <w:style w:type="paragraph" w:styleId="Heading9">
    <w:name w:val="heading 9"/>
    <w:basedOn w:val="Normal"/>
    <w:next w:val="Normal"/>
    <w:link w:val="Heading9Char"/>
    <w:uiPriority w:val="99"/>
    <w:qFormat/>
    <w:rsid w:val="00CA441C"/>
    <w:pPr>
      <w:keepNext/>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631BA"/>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A631BA"/>
    <w:rPr>
      <w:rFonts w:ascii="Cambria" w:eastAsia="Times New Roman" w:hAnsi="Cambria" w:cs="Times New Roman"/>
      <w:b/>
      <w:bCs/>
      <w:i/>
      <w:iCs/>
      <w:sz w:val="28"/>
      <w:szCs w:val="28"/>
    </w:rPr>
  </w:style>
  <w:style w:type="character" w:customStyle="1" w:styleId="Heading3Char">
    <w:name w:val="Heading 3 Char"/>
    <w:link w:val="Heading3"/>
    <w:uiPriority w:val="99"/>
    <w:rsid w:val="00BF71F3"/>
    <w:rPr>
      <w:rFonts w:ascii="Palatino" w:hAnsi="Palatino"/>
      <w:sz w:val="24"/>
    </w:rPr>
  </w:style>
  <w:style w:type="character" w:customStyle="1" w:styleId="Heading4Char">
    <w:name w:val="Heading 4 Char"/>
    <w:link w:val="Heading4"/>
    <w:uiPriority w:val="9"/>
    <w:semiHidden/>
    <w:rsid w:val="00A631BA"/>
    <w:rPr>
      <w:rFonts w:ascii="Calibri" w:eastAsia="Times New Roman" w:hAnsi="Calibri" w:cs="Times New Roman"/>
      <w:b/>
      <w:bCs/>
      <w:sz w:val="28"/>
      <w:szCs w:val="28"/>
    </w:rPr>
  </w:style>
  <w:style w:type="character" w:customStyle="1" w:styleId="Heading5Char">
    <w:name w:val="Heading 5 Char"/>
    <w:link w:val="Heading5"/>
    <w:uiPriority w:val="9"/>
    <w:semiHidden/>
    <w:rsid w:val="00A631BA"/>
    <w:rPr>
      <w:rFonts w:ascii="Calibri" w:eastAsia="Times New Roman" w:hAnsi="Calibri" w:cs="Times New Roman"/>
      <w:b/>
      <w:bCs/>
      <w:i/>
      <w:iCs/>
      <w:sz w:val="26"/>
      <w:szCs w:val="26"/>
    </w:rPr>
  </w:style>
  <w:style w:type="character" w:customStyle="1" w:styleId="Heading6Char">
    <w:name w:val="Heading 6 Char"/>
    <w:link w:val="Heading6"/>
    <w:rsid w:val="00A631BA"/>
    <w:rPr>
      <w:rFonts w:ascii="Calibri" w:eastAsia="Times New Roman" w:hAnsi="Calibri" w:cs="Times New Roman"/>
      <w:b/>
      <w:bCs/>
    </w:rPr>
  </w:style>
  <w:style w:type="character" w:customStyle="1" w:styleId="Heading7Char">
    <w:name w:val="Heading 7 Char"/>
    <w:link w:val="Heading7"/>
    <w:uiPriority w:val="9"/>
    <w:semiHidden/>
    <w:rsid w:val="00A631BA"/>
    <w:rPr>
      <w:rFonts w:ascii="Calibri" w:eastAsia="Times New Roman" w:hAnsi="Calibri" w:cs="Times New Roman"/>
      <w:sz w:val="24"/>
      <w:szCs w:val="24"/>
    </w:rPr>
  </w:style>
  <w:style w:type="character" w:customStyle="1" w:styleId="Heading8Char">
    <w:name w:val="Heading 8 Char"/>
    <w:link w:val="Heading8"/>
    <w:uiPriority w:val="9"/>
    <w:semiHidden/>
    <w:rsid w:val="00A631BA"/>
    <w:rPr>
      <w:rFonts w:ascii="Calibri" w:eastAsia="Times New Roman" w:hAnsi="Calibri" w:cs="Times New Roman"/>
      <w:i/>
      <w:iCs/>
      <w:sz w:val="24"/>
      <w:szCs w:val="24"/>
    </w:rPr>
  </w:style>
  <w:style w:type="character" w:customStyle="1" w:styleId="Heading9Char">
    <w:name w:val="Heading 9 Char"/>
    <w:link w:val="Heading9"/>
    <w:uiPriority w:val="9"/>
    <w:semiHidden/>
    <w:rsid w:val="00A631BA"/>
    <w:rPr>
      <w:rFonts w:ascii="Cambria" w:eastAsia="Times New Roman" w:hAnsi="Cambria" w:cs="Times New Roman"/>
    </w:rPr>
  </w:style>
  <w:style w:type="paragraph" w:styleId="Header">
    <w:name w:val="header"/>
    <w:basedOn w:val="Normal"/>
    <w:link w:val="HeaderChar"/>
    <w:uiPriority w:val="99"/>
    <w:rsid w:val="00CA441C"/>
    <w:pPr>
      <w:tabs>
        <w:tab w:val="center" w:pos="4320"/>
        <w:tab w:val="right" w:pos="8640"/>
      </w:tabs>
    </w:pPr>
  </w:style>
  <w:style w:type="character" w:customStyle="1" w:styleId="HeaderChar">
    <w:name w:val="Header Char"/>
    <w:link w:val="Header"/>
    <w:uiPriority w:val="99"/>
    <w:semiHidden/>
    <w:rsid w:val="00A631BA"/>
    <w:rPr>
      <w:sz w:val="20"/>
      <w:szCs w:val="20"/>
    </w:rPr>
  </w:style>
  <w:style w:type="paragraph" w:styleId="Footer">
    <w:name w:val="footer"/>
    <w:basedOn w:val="Normal"/>
    <w:link w:val="FooterChar"/>
    <w:uiPriority w:val="99"/>
    <w:rsid w:val="00CA441C"/>
    <w:pPr>
      <w:tabs>
        <w:tab w:val="center" w:pos="4320"/>
        <w:tab w:val="right" w:pos="8640"/>
      </w:tabs>
    </w:pPr>
  </w:style>
  <w:style w:type="character" w:customStyle="1" w:styleId="FooterChar">
    <w:name w:val="Footer Char"/>
    <w:link w:val="Footer"/>
    <w:uiPriority w:val="99"/>
    <w:rsid w:val="00476AB9"/>
    <w:rPr>
      <w:rFonts w:cs="Times New Roman"/>
    </w:rPr>
  </w:style>
  <w:style w:type="character" w:styleId="PageNumber">
    <w:name w:val="page number"/>
    <w:uiPriority w:val="99"/>
    <w:rsid w:val="00CA441C"/>
    <w:rPr>
      <w:rFonts w:cs="Times New Roman"/>
    </w:rPr>
  </w:style>
  <w:style w:type="paragraph" w:styleId="Title">
    <w:name w:val="Title"/>
    <w:basedOn w:val="Normal"/>
    <w:link w:val="TitleChar"/>
    <w:uiPriority w:val="99"/>
    <w:qFormat/>
    <w:rsid w:val="00CA441C"/>
    <w:pPr>
      <w:jc w:val="center"/>
    </w:pPr>
    <w:rPr>
      <w:b/>
      <w:sz w:val="24"/>
    </w:rPr>
  </w:style>
  <w:style w:type="character" w:customStyle="1" w:styleId="TitleChar">
    <w:name w:val="Title Char"/>
    <w:link w:val="Title"/>
    <w:uiPriority w:val="10"/>
    <w:rsid w:val="00A631BA"/>
    <w:rPr>
      <w:rFonts w:ascii="Cambria" w:eastAsia="Times New Roman" w:hAnsi="Cambria" w:cs="Times New Roman"/>
      <w:b/>
      <w:bCs/>
      <w:kern w:val="28"/>
      <w:sz w:val="32"/>
      <w:szCs w:val="32"/>
    </w:rPr>
  </w:style>
  <w:style w:type="paragraph" w:styleId="BlockText">
    <w:name w:val="Block Text"/>
    <w:basedOn w:val="Normal"/>
    <w:uiPriority w:val="99"/>
    <w:rsid w:val="00CA441C"/>
    <w:pPr>
      <w:ind w:left="720" w:right="720"/>
      <w:jc w:val="both"/>
    </w:pPr>
    <w:rPr>
      <w:rFonts w:ascii="Palatino" w:hAnsi="Palatino"/>
      <w:sz w:val="24"/>
    </w:rPr>
  </w:style>
  <w:style w:type="paragraph" w:styleId="BodyText">
    <w:name w:val="Body Text"/>
    <w:basedOn w:val="Normal"/>
    <w:link w:val="BodyTextChar"/>
    <w:uiPriority w:val="99"/>
    <w:rsid w:val="00CA441C"/>
    <w:pPr>
      <w:tabs>
        <w:tab w:val="left" w:pos="720"/>
      </w:tabs>
      <w:spacing w:after="120"/>
    </w:pPr>
    <w:rPr>
      <w:rFonts w:ascii="Palatino" w:hAnsi="Palatino"/>
      <w:sz w:val="24"/>
    </w:rPr>
  </w:style>
  <w:style w:type="character" w:customStyle="1" w:styleId="BodyTextChar">
    <w:name w:val="Body Text Char"/>
    <w:link w:val="BodyText"/>
    <w:uiPriority w:val="99"/>
    <w:semiHidden/>
    <w:rsid w:val="00A631BA"/>
    <w:rPr>
      <w:sz w:val="20"/>
      <w:szCs w:val="20"/>
    </w:rPr>
  </w:style>
  <w:style w:type="paragraph" w:styleId="FootnoteText">
    <w:name w:val="footnote text"/>
    <w:basedOn w:val="Normal"/>
    <w:link w:val="FootnoteTextChar"/>
    <w:uiPriority w:val="99"/>
    <w:semiHidden/>
    <w:rsid w:val="0002198E"/>
    <w:pPr>
      <w:spacing w:after="120"/>
    </w:pPr>
  </w:style>
  <w:style w:type="character" w:customStyle="1" w:styleId="FootnoteTextChar">
    <w:name w:val="Footnote Text Char"/>
    <w:basedOn w:val="DefaultParagraphFont"/>
    <w:link w:val="FootnoteText"/>
    <w:uiPriority w:val="99"/>
    <w:semiHidden/>
    <w:rsid w:val="0002198E"/>
  </w:style>
  <w:style w:type="character" w:styleId="FootnoteReference">
    <w:name w:val="footnote reference"/>
    <w:aliases w:val="Style 12,(NECG) Footnote Reference,Appel note de bas de p,Style 124,o,fr,Style 3,Style 17,FR,Style 13,Footnote Reference/,Style 6"/>
    <w:uiPriority w:val="99"/>
    <w:semiHidden/>
    <w:rsid w:val="00CA441C"/>
    <w:rPr>
      <w:rFonts w:cs="Times New Roman"/>
      <w:vertAlign w:val="superscript"/>
    </w:rPr>
  </w:style>
  <w:style w:type="paragraph" w:styleId="BodyText2">
    <w:name w:val="Body Text 2"/>
    <w:basedOn w:val="Normal"/>
    <w:link w:val="BodyText2Char"/>
    <w:uiPriority w:val="99"/>
    <w:rsid w:val="00CA441C"/>
    <w:pPr>
      <w:tabs>
        <w:tab w:val="left" w:pos="360"/>
      </w:tabs>
      <w:ind w:left="360" w:hanging="360"/>
    </w:pPr>
    <w:rPr>
      <w:rFonts w:ascii="Palatino" w:hAnsi="Palatino"/>
      <w:sz w:val="24"/>
    </w:rPr>
  </w:style>
  <w:style w:type="character" w:customStyle="1" w:styleId="BodyText2Char">
    <w:name w:val="Body Text 2 Char"/>
    <w:link w:val="BodyText2"/>
    <w:uiPriority w:val="99"/>
    <w:semiHidden/>
    <w:rsid w:val="00A631BA"/>
    <w:rPr>
      <w:sz w:val="20"/>
      <w:szCs w:val="20"/>
    </w:rPr>
  </w:style>
  <w:style w:type="character" w:styleId="Hyperlink">
    <w:name w:val="Hyperlink"/>
    <w:uiPriority w:val="99"/>
    <w:rsid w:val="00CA441C"/>
    <w:rPr>
      <w:rFonts w:cs="Times New Roman"/>
      <w:color w:val="0000FF"/>
      <w:u w:val="single"/>
    </w:rPr>
  </w:style>
  <w:style w:type="paragraph" w:customStyle="1" w:styleId="xl41">
    <w:name w:val="xl41"/>
    <w:basedOn w:val="Normal"/>
    <w:uiPriority w:val="99"/>
    <w:rsid w:val="00CA441C"/>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uiPriority w:val="99"/>
    <w:rsid w:val="00CA441C"/>
    <w:rPr>
      <w:rFonts w:cs="Times New Roman"/>
      <w:color w:val="800080"/>
      <w:u w:val="single"/>
    </w:rPr>
  </w:style>
  <w:style w:type="paragraph" w:styleId="BodyTextIndent2">
    <w:name w:val="Body Text Indent 2"/>
    <w:basedOn w:val="Normal"/>
    <w:link w:val="BodyTextIndent2Char"/>
    <w:uiPriority w:val="99"/>
    <w:rsid w:val="00CA441C"/>
    <w:pPr>
      <w:ind w:left="60"/>
    </w:pPr>
    <w:rPr>
      <w:rFonts w:ascii="Palatino" w:hAnsi="Palatino"/>
      <w:sz w:val="24"/>
    </w:rPr>
  </w:style>
  <w:style w:type="character" w:customStyle="1" w:styleId="BodyTextIndent2Char">
    <w:name w:val="Body Text Indent 2 Char"/>
    <w:link w:val="BodyTextIndent2"/>
    <w:uiPriority w:val="99"/>
    <w:semiHidden/>
    <w:rsid w:val="00A631BA"/>
    <w:rPr>
      <w:sz w:val="20"/>
      <w:szCs w:val="20"/>
    </w:rPr>
  </w:style>
  <w:style w:type="paragraph" w:styleId="HTMLPreformatted">
    <w:name w:val="HTML Preformatted"/>
    <w:basedOn w:val="Normal"/>
    <w:link w:val="HTMLPreformattedChar"/>
    <w:uiPriority w:val="99"/>
    <w:rsid w:val="00CA4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customStyle="1" w:styleId="HTMLPreformattedChar">
    <w:name w:val="HTML Preformatted Char"/>
    <w:link w:val="HTMLPreformatted"/>
    <w:uiPriority w:val="99"/>
    <w:semiHidden/>
    <w:rsid w:val="00A631BA"/>
    <w:rPr>
      <w:rFonts w:ascii="Courier New" w:hAnsi="Courier New" w:cs="Courier New"/>
      <w:sz w:val="20"/>
      <w:szCs w:val="20"/>
    </w:rPr>
  </w:style>
  <w:style w:type="paragraph" w:styleId="BodyTextIndent3">
    <w:name w:val="Body Text Indent 3"/>
    <w:basedOn w:val="Normal"/>
    <w:link w:val="BodyTextIndent3Char"/>
    <w:uiPriority w:val="99"/>
    <w:rsid w:val="00CA441C"/>
    <w:pPr>
      <w:tabs>
        <w:tab w:val="left" w:pos="360"/>
        <w:tab w:val="left" w:pos="9540"/>
      </w:tabs>
      <w:spacing w:after="120"/>
      <w:ind w:left="360"/>
    </w:pPr>
    <w:rPr>
      <w:rFonts w:ascii="Palatino" w:hAnsi="Palatino"/>
      <w:sz w:val="24"/>
    </w:rPr>
  </w:style>
  <w:style w:type="character" w:customStyle="1" w:styleId="BodyTextIndent3Char">
    <w:name w:val="Body Text Indent 3 Char"/>
    <w:link w:val="BodyTextIndent3"/>
    <w:uiPriority w:val="99"/>
    <w:semiHidden/>
    <w:rsid w:val="00A631BA"/>
    <w:rPr>
      <w:sz w:val="16"/>
      <w:szCs w:val="16"/>
    </w:rPr>
  </w:style>
  <w:style w:type="paragraph" w:customStyle="1" w:styleId="font0">
    <w:name w:val="font0"/>
    <w:basedOn w:val="Normal"/>
    <w:uiPriority w:val="99"/>
    <w:rsid w:val="00CA441C"/>
    <w:pPr>
      <w:spacing w:before="100" w:beforeAutospacing="1" w:after="100" w:afterAutospacing="1"/>
    </w:pPr>
    <w:rPr>
      <w:rFonts w:ascii="Arial" w:eastAsia="Arial Unicode MS" w:hAnsi="Arial" w:cs="Arial"/>
    </w:rPr>
  </w:style>
  <w:style w:type="paragraph" w:customStyle="1" w:styleId="font5">
    <w:name w:val="font5"/>
    <w:basedOn w:val="Normal"/>
    <w:uiPriority w:val="99"/>
    <w:rsid w:val="00CA441C"/>
    <w:pPr>
      <w:spacing w:before="100" w:beforeAutospacing="1" w:after="100" w:afterAutospacing="1"/>
    </w:pPr>
    <w:rPr>
      <w:rFonts w:ascii="Arial" w:eastAsia="Arial Unicode MS" w:hAnsi="Arial" w:cs="Arial"/>
      <w:sz w:val="16"/>
      <w:szCs w:val="16"/>
    </w:rPr>
  </w:style>
  <w:style w:type="paragraph" w:customStyle="1" w:styleId="xl24">
    <w:name w:val="xl24"/>
    <w:basedOn w:val="Normal"/>
    <w:uiPriority w:val="99"/>
    <w:rsid w:val="00CA441C"/>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uiPriority w:val="99"/>
    <w:rsid w:val="00CA441C"/>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uiPriority w:val="99"/>
    <w:rsid w:val="00CA441C"/>
    <w:pPr>
      <w:spacing w:before="100" w:beforeAutospacing="1" w:after="100" w:afterAutospacing="1"/>
    </w:pPr>
    <w:rPr>
      <w:rFonts w:ascii="Arial" w:eastAsia="Arial Unicode MS" w:hAnsi="Arial" w:cs="Arial"/>
      <w:sz w:val="24"/>
      <w:szCs w:val="24"/>
    </w:rPr>
  </w:style>
  <w:style w:type="paragraph" w:customStyle="1" w:styleId="xl28">
    <w:name w:val="xl28"/>
    <w:basedOn w:val="Normal"/>
    <w:uiPriority w:val="99"/>
    <w:rsid w:val="00CA441C"/>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uiPriority w:val="99"/>
    <w:rsid w:val="00CA441C"/>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uiPriority w:val="99"/>
    <w:rsid w:val="00CA441C"/>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uiPriority w:val="99"/>
    <w:rsid w:val="00CA441C"/>
    <w:pPr>
      <w:spacing w:before="100" w:beforeAutospacing="1" w:after="100" w:afterAutospacing="1"/>
    </w:pPr>
    <w:rPr>
      <w:rFonts w:ascii="Arial" w:eastAsia="Arial Unicode MS" w:hAnsi="Arial" w:cs="Arial"/>
      <w:sz w:val="16"/>
      <w:szCs w:val="16"/>
    </w:rPr>
  </w:style>
  <w:style w:type="paragraph" w:customStyle="1" w:styleId="xl33">
    <w:name w:val="xl33"/>
    <w:basedOn w:val="Normal"/>
    <w:uiPriority w:val="99"/>
    <w:rsid w:val="00CA441C"/>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uiPriority w:val="99"/>
    <w:rsid w:val="00CA441C"/>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uiPriority w:val="99"/>
    <w:rsid w:val="00CA441C"/>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uiPriority w:val="99"/>
    <w:rsid w:val="00CA441C"/>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uiPriority w:val="99"/>
    <w:rsid w:val="00CA441C"/>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uiPriority w:val="99"/>
    <w:rsid w:val="00CA441C"/>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uiPriority w:val="99"/>
    <w:rsid w:val="00CA441C"/>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uiPriority w:val="99"/>
    <w:rsid w:val="00CA441C"/>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uiPriority w:val="99"/>
    <w:rsid w:val="00CA441C"/>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uiPriority w:val="99"/>
    <w:rsid w:val="00CA441C"/>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uiPriority w:val="99"/>
    <w:rsid w:val="00CA441C"/>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uiPriority w:val="99"/>
    <w:rsid w:val="00CA441C"/>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uiPriority w:val="99"/>
    <w:rsid w:val="00CA441C"/>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uiPriority w:val="99"/>
    <w:rsid w:val="00CA441C"/>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uiPriority w:val="99"/>
    <w:rsid w:val="00CA441C"/>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uiPriority w:val="99"/>
    <w:rsid w:val="00CA441C"/>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uiPriority w:val="99"/>
    <w:rsid w:val="00CA441C"/>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uiPriority w:val="99"/>
    <w:rsid w:val="00CA441C"/>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uiPriority w:val="99"/>
    <w:rsid w:val="00CA441C"/>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uiPriority w:val="99"/>
    <w:rsid w:val="00CA441C"/>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uiPriority w:val="99"/>
    <w:rsid w:val="00CA441C"/>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link w:val="DocumentMapChar"/>
    <w:uiPriority w:val="99"/>
    <w:semiHidden/>
    <w:rsid w:val="00CA441C"/>
    <w:pPr>
      <w:shd w:val="clear" w:color="auto" w:fill="000080"/>
    </w:pPr>
    <w:rPr>
      <w:rFonts w:ascii="Tahoma" w:hAnsi="Tahoma" w:cs="Tahoma"/>
    </w:rPr>
  </w:style>
  <w:style w:type="character" w:customStyle="1" w:styleId="DocumentMapChar">
    <w:name w:val="Document Map Char"/>
    <w:link w:val="DocumentMap"/>
    <w:uiPriority w:val="99"/>
    <w:semiHidden/>
    <w:rsid w:val="00A631BA"/>
    <w:rPr>
      <w:sz w:val="0"/>
      <w:szCs w:val="0"/>
    </w:rPr>
  </w:style>
  <w:style w:type="paragraph" w:styleId="BodyText3">
    <w:name w:val="Body Text 3"/>
    <w:basedOn w:val="Normal"/>
    <w:link w:val="BodyText3Char"/>
    <w:uiPriority w:val="99"/>
    <w:rsid w:val="00CA441C"/>
    <w:pPr>
      <w:keepNext/>
      <w:spacing w:after="120"/>
      <w:ind w:right="90"/>
    </w:pPr>
    <w:rPr>
      <w:rFonts w:ascii="Palatino" w:hAnsi="Palatino"/>
      <w:bCs/>
      <w:sz w:val="24"/>
    </w:rPr>
  </w:style>
  <w:style w:type="character" w:customStyle="1" w:styleId="BodyText3Char">
    <w:name w:val="Body Text 3 Char"/>
    <w:link w:val="BodyText3"/>
    <w:uiPriority w:val="99"/>
    <w:semiHidden/>
    <w:rsid w:val="00A631BA"/>
    <w:rPr>
      <w:sz w:val="16"/>
      <w:szCs w:val="16"/>
    </w:rPr>
  </w:style>
  <w:style w:type="paragraph" w:styleId="BalloonText">
    <w:name w:val="Balloon Text"/>
    <w:basedOn w:val="Normal"/>
    <w:link w:val="BalloonTextChar"/>
    <w:uiPriority w:val="99"/>
    <w:semiHidden/>
    <w:rsid w:val="00CA441C"/>
    <w:rPr>
      <w:rFonts w:ascii="Tahoma" w:hAnsi="Tahoma" w:cs="Tahoma"/>
      <w:sz w:val="16"/>
      <w:szCs w:val="16"/>
    </w:rPr>
  </w:style>
  <w:style w:type="character" w:customStyle="1" w:styleId="BalloonTextChar">
    <w:name w:val="Balloon Text Char"/>
    <w:link w:val="BalloonText"/>
    <w:uiPriority w:val="99"/>
    <w:semiHidden/>
    <w:rsid w:val="00A631BA"/>
    <w:rPr>
      <w:sz w:val="0"/>
      <w:szCs w:val="0"/>
    </w:rPr>
  </w:style>
  <w:style w:type="table" w:styleId="TableGrid">
    <w:name w:val="Table Grid"/>
    <w:basedOn w:val="TableNormal"/>
    <w:uiPriority w:val="99"/>
    <w:rsid w:val="00CA4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313345"/>
    <w:pPr>
      <w:ind w:left="720"/>
    </w:pPr>
  </w:style>
  <w:style w:type="character" w:styleId="CommentReference">
    <w:name w:val="annotation reference"/>
    <w:uiPriority w:val="99"/>
    <w:semiHidden/>
    <w:rsid w:val="00B82099"/>
    <w:rPr>
      <w:rFonts w:cs="Times New Roman"/>
      <w:sz w:val="16"/>
    </w:rPr>
  </w:style>
  <w:style w:type="paragraph" w:styleId="CommentText">
    <w:name w:val="annotation text"/>
    <w:basedOn w:val="Normal"/>
    <w:link w:val="CommentTextChar"/>
    <w:uiPriority w:val="99"/>
    <w:semiHidden/>
    <w:rsid w:val="00B82099"/>
  </w:style>
  <w:style w:type="character" w:customStyle="1" w:styleId="CommentTextChar">
    <w:name w:val="Comment Text Char"/>
    <w:link w:val="CommentText"/>
    <w:uiPriority w:val="99"/>
    <w:rsid w:val="00B82099"/>
    <w:rPr>
      <w:rFonts w:cs="Times New Roman"/>
    </w:rPr>
  </w:style>
  <w:style w:type="paragraph" w:styleId="CommentSubject">
    <w:name w:val="annotation subject"/>
    <w:basedOn w:val="CommentText"/>
    <w:next w:val="CommentText"/>
    <w:link w:val="CommentSubjectChar"/>
    <w:uiPriority w:val="99"/>
    <w:semiHidden/>
    <w:rsid w:val="00B82099"/>
    <w:rPr>
      <w:b/>
      <w:bCs/>
      <w:lang w:eastAsia="zh-CN"/>
    </w:rPr>
  </w:style>
  <w:style w:type="character" w:customStyle="1" w:styleId="CommentSubjectChar">
    <w:name w:val="Comment Subject Char"/>
    <w:link w:val="CommentSubject"/>
    <w:uiPriority w:val="99"/>
    <w:rsid w:val="00B82099"/>
    <w:rPr>
      <w:rFonts w:cs="Times New Roman"/>
      <w:b/>
    </w:rPr>
  </w:style>
  <w:style w:type="paragraph" w:styleId="Revision">
    <w:name w:val="Revision"/>
    <w:hidden/>
    <w:uiPriority w:val="99"/>
    <w:semiHidden/>
    <w:rsid w:val="007612E7"/>
  </w:style>
  <w:style w:type="paragraph" w:customStyle="1" w:styleId="Default">
    <w:name w:val="Default"/>
    <w:rsid w:val="00086394"/>
    <w:pPr>
      <w:autoSpaceDE w:val="0"/>
      <w:autoSpaceDN w:val="0"/>
      <w:adjustRightInd w:val="0"/>
    </w:pPr>
    <w:rPr>
      <w:rFonts w:ascii="Book Antiqua" w:hAnsi="Book Antiqua" w:cs="Book Antiqu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92184">
      <w:bodyDiv w:val="1"/>
      <w:marLeft w:val="0"/>
      <w:marRight w:val="0"/>
      <w:marTop w:val="0"/>
      <w:marBottom w:val="0"/>
      <w:divBdr>
        <w:top w:val="none" w:sz="0" w:space="0" w:color="auto"/>
        <w:left w:val="none" w:sz="0" w:space="0" w:color="auto"/>
        <w:bottom w:val="none" w:sz="0" w:space="0" w:color="auto"/>
        <w:right w:val="none" w:sz="0" w:space="0" w:color="auto"/>
      </w:divBdr>
    </w:div>
    <w:div w:id="200290604">
      <w:bodyDiv w:val="1"/>
      <w:marLeft w:val="0"/>
      <w:marRight w:val="0"/>
      <w:marTop w:val="0"/>
      <w:marBottom w:val="0"/>
      <w:divBdr>
        <w:top w:val="none" w:sz="0" w:space="0" w:color="auto"/>
        <w:left w:val="none" w:sz="0" w:space="0" w:color="auto"/>
        <w:bottom w:val="none" w:sz="0" w:space="0" w:color="auto"/>
        <w:right w:val="none" w:sz="0" w:space="0" w:color="auto"/>
      </w:divBdr>
    </w:div>
    <w:div w:id="314912842">
      <w:bodyDiv w:val="1"/>
      <w:marLeft w:val="0"/>
      <w:marRight w:val="0"/>
      <w:marTop w:val="0"/>
      <w:marBottom w:val="0"/>
      <w:divBdr>
        <w:top w:val="none" w:sz="0" w:space="0" w:color="auto"/>
        <w:left w:val="none" w:sz="0" w:space="0" w:color="auto"/>
        <w:bottom w:val="none" w:sz="0" w:space="0" w:color="auto"/>
        <w:right w:val="none" w:sz="0" w:space="0" w:color="auto"/>
      </w:divBdr>
    </w:div>
    <w:div w:id="471413124">
      <w:bodyDiv w:val="1"/>
      <w:marLeft w:val="0"/>
      <w:marRight w:val="0"/>
      <w:marTop w:val="0"/>
      <w:marBottom w:val="0"/>
      <w:divBdr>
        <w:top w:val="none" w:sz="0" w:space="0" w:color="auto"/>
        <w:left w:val="none" w:sz="0" w:space="0" w:color="auto"/>
        <w:bottom w:val="none" w:sz="0" w:space="0" w:color="auto"/>
        <w:right w:val="none" w:sz="0" w:space="0" w:color="auto"/>
      </w:divBdr>
    </w:div>
    <w:div w:id="1119765548">
      <w:bodyDiv w:val="1"/>
      <w:marLeft w:val="0"/>
      <w:marRight w:val="0"/>
      <w:marTop w:val="0"/>
      <w:marBottom w:val="0"/>
      <w:divBdr>
        <w:top w:val="none" w:sz="0" w:space="0" w:color="auto"/>
        <w:left w:val="none" w:sz="0" w:space="0" w:color="auto"/>
        <w:bottom w:val="none" w:sz="0" w:space="0" w:color="auto"/>
        <w:right w:val="none" w:sz="0" w:space="0" w:color="auto"/>
      </w:divBdr>
    </w:div>
    <w:div w:id="1218128382">
      <w:bodyDiv w:val="1"/>
      <w:marLeft w:val="0"/>
      <w:marRight w:val="0"/>
      <w:marTop w:val="0"/>
      <w:marBottom w:val="0"/>
      <w:divBdr>
        <w:top w:val="none" w:sz="0" w:space="0" w:color="auto"/>
        <w:left w:val="none" w:sz="0" w:space="0" w:color="auto"/>
        <w:bottom w:val="none" w:sz="0" w:space="0" w:color="auto"/>
        <w:right w:val="none" w:sz="0" w:space="0" w:color="auto"/>
      </w:divBdr>
    </w:div>
    <w:div w:id="1288506138">
      <w:bodyDiv w:val="1"/>
      <w:marLeft w:val="0"/>
      <w:marRight w:val="0"/>
      <w:marTop w:val="0"/>
      <w:marBottom w:val="0"/>
      <w:divBdr>
        <w:top w:val="none" w:sz="0" w:space="0" w:color="auto"/>
        <w:left w:val="none" w:sz="0" w:space="0" w:color="auto"/>
        <w:bottom w:val="none" w:sz="0" w:space="0" w:color="auto"/>
        <w:right w:val="none" w:sz="0" w:space="0" w:color="auto"/>
      </w:divBdr>
    </w:div>
    <w:div w:id="1355113970">
      <w:bodyDiv w:val="1"/>
      <w:marLeft w:val="0"/>
      <w:marRight w:val="0"/>
      <w:marTop w:val="0"/>
      <w:marBottom w:val="0"/>
      <w:divBdr>
        <w:top w:val="none" w:sz="0" w:space="0" w:color="auto"/>
        <w:left w:val="none" w:sz="0" w:space="0" w:color="auto"/>
        <w:bottom w:val="none" w:sz="0" w:space="0" w:color="auto"/>
        <w:right w:val="none" w:sz="0" w:space="0" w:color="auto"/>
      </w:divBdr>
    </w:div>
    <w:div w:id="1363821614">
      <w:bodyDiv w:val="1"/>
      <w:marLeft w:val="0"/>
      <w:marRight w:val="0"/>
      <w:marTop w:val="0"/>
      <w:marBottom w:val="0"/>
      <w:divBdr>
        <w:top w:val="none" w:sz="0" w:space="0" w:color="auto"/>
        <w:left w:val="none" w:sz="0" w:space="0" w:color="auto"/>
        <w:bottom w:val="none" w:sz="0" w:space="0" w:color="auto"/>
        <w:right w:val="none" w:sz="0" w:space="0" w:color="auto"/>
      </w:divBdr>
    </w:div>
    <w:div w:id="1400207086">
      <w:bodyDiv w:val="1"/>
      <w:marLeft w:val="0"/>
      <w:marRight w:val="0"/>
      <w:marTop w:val="0"/>
      <w:marBottom w:val="0"/>
      <w:divBdr>
        <w:top w:val="none" w:sz="0" w:space="0" w:color="auto"/>
        <w:left w:val="none" w:sz="0" w:space="0" w:color="auto"/>
        <w:bottom w:val="none" w:sz="0" w:space="0" w:color="auto"/>
        <w:right w:val="none" w:sz="0" w:space="0" w:color="auto"/>
      </w:divBdr>
    </w:div>
    <w:div w:id="1502962475">
      <w:bodyDiv w:val="1"/>
      <w:marLeft w:val="0"/>
      <w:marRight w:val="0"/>
      <w:marTop w:val="0"/>
      <w:marBottom w:val="0"/>
      <w:divBdr>
        <w:top w:val="none" w:sz="0" w:space="0" w:color="auto"/>
        <w:left w:val="none" w:sz="0" w:space="0" w:color="auto"/>
        <w:bottom w:val="none" w:sz="0" w:space="0" w:color="auto"/>
        <w:right w:val="none" w:sz="0" w:space="0" w:color="auto"/>
      </w:divBdr>
    </w:div>
    <w:div w:id="1611668003">
      <w:marLeft w:val="0"/>
      <w:marRight w:val="0"/>
      <w:marTop w:val="0"/>
      <w:marBottom w:val="0"/>
      <w:divBdr>
        <w:top w:val="none" w:sz="0" w:space="0" w:color="auto"/>
        <w:left w:val="none" w:sz="0" w:space="0" w:color="auto"/>
        <w:bottom w:val="none" w:sz="0" w:space="0" w:color="auto"/>
        <w:right w:val="none" w:sz="0" w:space="0" w:color="auto"/>
      </w:divBdr>
    </w:div>
    <w:div w:id="1611668004">
      <w:marLeft w:val="0"/>
      <w:marRight w:val="0"/>
      <w:marTop w:val="0"/>
      <w:marBottom w:val="0"/>
      <w:divBdr>
        <w:top w:val="none" w:sz="0" w:space="0" w:color="auto"/>
        <w:left w:val="none" w:sz="0" w:space="0" w:color="auto"/>
        <w:bottom w:val="none" w:sz="0" w:space="0" w:color="auto"/>
        <w:right w:val="none" w:sz="0" w:space="0" w:color="auto"/>
      </w:divBdr>
    </w:div>
    <w:div w:id="1611668005">
      <w:marLeft w:val="0"/>
      <w:marRight w:val="0"/>
      <w:marTop w:val="0"/>
      <w:marBottom w:val="0"/>
      <w:divBdr>
        <w:top w:val="none" w:sz="0" w:space="0" w:color="auto"/>
        <w:left w:val="none" w:sz="0" w:space="0" w:color="auto"/>
        <w:bottom w:val="none" w:sz="0" w:space="0" w:color="auto"/>
        <w:right w:val="none" w:sz="0" w:space="0" w:color="auto"/>
      </w:divBdr>
    </w:div>
    <w:div w:id="1611668006">
      <w:marLeft w:val="0"/>
      <w:marRight w:val="0"/>
      <w:marTop w:val="0"/>
      <w:marBottom w:val="0"/>
      <w:divBdr>
        <w:top w:val="none" w:sz="0" w:space="0" w:color="auto"/>
        <w:left w:val="none" w:sz="0" w:space="0" w:color="auto"/>
        <w:bottom w:val="none" w:sz="0" w:space="0" w:color="auto"/>
        <w:right w:val="none" w:sz="0" w:space="0" w:color="auto"/>
      </w:divBdr>
    </w:div>
    <w:div w:id="1611668008">
      <w:marLeft w:val="0"/>
      <w:marRight w:val="0"/>
      <w:marTop w:val="0"/>
      <w:marBottom w:val="0"/>
      <w:divBdr>
        <w:top w:val="none" w:sz="0" w:space="0" w:color="auto"/>
        <w:left w:val="none" w:sz="0" w:space="0" w:color="auto"/>
        <w:bottom w:val="none" w:sz="0" w:space="0" w:color="auto"/>
        <w:right w:val="none" w:sz="0" w:space="0" w:color="auto"/>
      </w:divBdr>
    </w:div>
    <w:div w:id="1611668010">
      <w:marLeft w:val="0"/>
      <w:marRight w:val="0"/>
      <w:marTop w:val="0"/>
      <w:marBottom w:val="0"/>
      <w:divBdr>
        <w:top w:val="none" w:sz="0" w:space="0" w:color="auto"/>
        <w:left w:val="none" w:sz="0" w:space="0" w:color="auto"/>
        <w:bottom w:val="none" w:sz="0" w:space="0" w:color="auto"/>
        <w:right w:val="none" w:sz="0" w:space="0" w:color="auto"/>
      </w:divBdr>
    </w:div>
    <w:div w:id="1611668011">
      <w:marLeft w:val="0"/>
      <w:marRight w:val="0"/>
      <w:marTop w:val="0"/>
      <w:marBottom w:val="0"/>
      <w:divBdr>
        <w:top w:val="none" w:sz="0" w:space="0" w:color="auto"/>
        <w:left w:val="none" w:sz="0" w:space="0" w:color="auto"/>
        <w:bottom w:val="none" w:sz="0" w:space="0" w:color="auto"/>
        <w:right w:val="none" w:sz="0" w:space="0" w:color="auto"/>
      </w:divBdr>
    </w:div>
    <w:div w:id="1611668012">
      <w:marLeft w:val="0"/>
      <w:marRight w:val="0"/>
      <w:marTop w:val="0"/>
      <w:marBottom w:val="0"/>
      <w:divBdr>
        <w:top w:val="none" w:sz="0" w:space="0" w:color="auto"/>
        <w:left w:val="none" w:sz="0" w:space="0" w:color="auto"/>
        <w:bottom w:val="none" w:sz="0" w:space="0" w:color="auto"/>
        <w:right w:val="none" w:sz="0" w:space="0" w:color="auto"/>
      </w:divBdr>
    </w:div>
    <w:div w:id="1611668013">
      <w:marLeft w:val="0"/>
      <w:marRight w:val="0"/>
      <w:marTop w:val="0"/>
      <w:marBottom w:val="0"/>
      <w:divBdr>
        <w:top w:val="none" w:sz="0" w:space="0" w:color="auto"/>
        <w:left w:val="none" w:sz="0" w:space="0" w:color="auto"/>
        <w:bottom w:val="none" w:sz="0" w:space="0" w:color="auto"/>
        <w:right w:val="none" w:sz="0" w:space="0" w:color="auto"/>
      </w:divBdr>
    </w:div>
    <w:div w:id="1611668014">
      <w:marLeft w:val="0"/>
      <w:marRight w:val="0"/>
      <w:marTop w:val="0"/>
      <w:marBottom w:val="0"/>
      <w:divBdr>
        <w:top w:val="none" w:sz="0" w:space="0" w:color="auto"/>
        <w:left w:val="none" w:sz="0" w:space="0" w:color="auto"/>
        <w:bottom w:val="none" w:sz="0" w:space="0" w:color="auto"/>
        <w:right w:val="none" w:sz="0" w:space="0" w:color="auto"/>
      </w:divBdr>
    </w:div>
    <w:div w:id="1611668015">
      <w:marLeft w:val="0"/>
      <w:marRight w:val="0"/>
      <w:marTop w:val="0"/>
      <w:marBottom w:val="0"/>
      <w:divBdr>
        <w:top w:val="none" w:sz="0" w:space="0" w:color="auto"/>
        <w:left w:val="none" w:sz="0" w:space="0" w:color="auto"/>
        <w:bottom w:val="none" w:sz="0" w:space="0" w:color="auto"/>
        <w:right w:val="none" w:sz="0" w:space="0" w:color="auto"/>
      </w:divBdr>
    </w:div>
    <w:div w:id="1611668016">
      <w:marLeft w:val="0"/>
      <w:marRight w:val="0"/>
      <w:marTop w:val="0"/>
      <w:marBottom w:val="0"/>
      <w:divBdr>
        <w:top w:val="none" w:sz="0" w:space="0" w:color="auto"/>
        <w:left w:val="none" w:sz="0" w:space="0" w:color="auto"/>
        <w:bottom w:val="none" w:sz="0" w:space="0" w:color="auto"/>
        <w:right w:val="none" w:sz="0" w:space="0" w:color="auto"/>
      </w:divBdr>
    </w:div>
    <w:div w:id="1611668017">
      <w:marLeft w:val="0"/>
      <w:marRight w:val="0"/>
      <w:marTop w:val="0"/>
      <w:marBottom w:val="0"/>
      <w:divBdr>
        <w:top w:val="none" w:sz="0" w:space="0" w:color="auto"/>
        <w:left w:val="none" w:sz="0" w:space="0" w:color="auto"/>
        <w:bottom w:val="none" w:sz="0" w:space="0" w:color="auto"/>
        <w:right w:val="none" w:sz="0" w:space="0" w:color="auto"/>
      </w:divBdr>
    </w:div>
    <w:div w:id="1611668018">
      <w:marLeft w:val="0"/>
      <w:marRight w:val="0"/>
      <w:marTop w:val="0"/>
      <w:marBottom w:val="0"/>
      <w:divBdr>
        <w:top w:val="none" w:sz="0" w:space="0" w:color="auto"/>
        <w:left w:val="none" w:sz="0" w:space="0" w:color="auto"/>
        <w:bottom w:val="none" w:sz="0" w:space="0" w:color="auto"/>
        <w:right w:val="none" w:sz="0" w:space="0" w:color="auto"/>
      </w:divBdr>
    </w:div>
    <w:div w:id="1611668019">
      <w:marLeft w:val="0"/>
      <w:marRight w:val="0"/>
      <w:marTop w:val="0"/>
      <w:marBottom w:val="0"/>
      <w:divBdr>
        <w:top w:val="none" w:sz="0" w:space="0" w:color="auto"/>
        <w:left w:val="none" w:sz="0" w:space="0" w:color="auto"/>
        <w:bottom w:val="none" w:sz="0" w:space="0" w:color="auto"/>
        <w:right w:val="none" w:sz="0" w:space="0" w:color="auto"/>
      </w:divBdr>
    </w:div>
    <w:div w:id="1611668020">
      <w:marLeft w:val="0"/>
      <w:marRight w:val="0"/>
      <w:marTop w:val="0"/>
      <w:marBottom w:val="0"/>
      <w:divBdr>
        <w:top w:val="none" w:sz="0" w:space="0" w:color="auto"/>
        <w:left w:val="none" w:sz="0" w:space="0" w:color="auto"/>
        <w:bottom w:val="none" w:sz="0" w:space="0" w:color="auto"/>
        <w:right w:val="none" w:sz="0" w:space="0" w:color="auto"/>
      </w:divBdr>
    </w:div>
    <w:div w:id="1611668021">
      <w:marLeft w:val="0"/>
      <w:marRight w:val="0"/>
      <w:marTop w:val="0"/>
      <w:marBottom w:val="0"/>
      <w:divBdr>
        <w:top w:val="none" w:sz="0" w:space="0" w:color="auto"/>
        <w:left w:val="none" w:sz="0" w:space="0" w:color="auto"/>
        <w:bottom w:val="none" w:sz="0" w:space="0" w:color="auto"/>
        <w:right w:val="none" w:sz="0" w:space="0" w:color="auto"/>
      </w:divBdr>
    </w:div>
    <w:div w:id="1611668022">
      <w:marLeft w:val="0"/>
      <w:marRight w:val="0"/>
      <w:marTop w:val="0"/>
      <w:marBottom w:val="0"/>
      <w:divBdr>
        <w:top w:val="none" w:sz="0" w:space="0" w:color="auto"/>
        <w:left w:val="none" w:sz="0" w:space="0" w:color="auto"/>
        <w:bottom w:val="none" w:sz="0" w:space="0" w:color="auto"/>
        <w:right w:val="none" w:sz="0" w:space="0" w:color="auto"/>
      </w:divBdr>
    </w:div>
    <w:div w:id="1611668023">
      <w:marLeft w:val="0"/>
      <w:marRight w:val="0"/>
      <w:marTop w:val="0"/>
      <w:marBottom w:val="0"/>
      <w:divBdr>
        <w:top w:val="none" w:sz="0" w:space="0" w:color="auto"/>
        <w:left w:val="none" w:sz="0" w:space="0" w:color="auto"/>
        <w:bottom w:val="none" w:sz="0" w:space="0" w:color="auto"/>
        <w:right w:val="none" w:sz="0" w:space="0" w:color="auto"/>
      </w:divBdr>
    </w:div>
    <w:div w:id="1611668024">
      <w:marLeft w:val="0"/>
      <w:marRight w:val="0"/>
      <w:marTop w:val="0"/>
      <w:marBottom w:val="0"/>
      <w:divBdr>
        <w:top w:val="none" w:sz="0" w:space="0" w:color="auto"/>
        <w:left w:val="none" w:sz="0" w:space="0" w:color="auto"/>
        <w:bottom w:val="none" w:sz="0" w:space="0" w:color="auto"/>
        <w:right w:val="none" w:sz="0" w:space="0" w:color="auto"/>
      </w:divBdr>
    </w:div>
    <w:div w:id="1611668025">
      <w:marLeft w:val="0"/>
      <w:marRight w:val="0"/>
      <w:marTop w:val="0"/>
      <w:marBottom w:val="0"/>
      <w:divBdr>
        <w:top w:val="none" w:sz="0" w:space="0" w:color="auto"/>
        <w:left w:val="none" w:sz="0" w:space="0" w:color="auto"/>
        <w:bottom w:val="none" w:sz="0" w:space="0" w:color="auto"/>
        <w:right w:val="none" w:sz="0" w:space="0" w:color="auto"/>
      </w:divBdr>
    </w:div>
    <w:div w:id="1611668026">
      <w:marLeft w:val="0"/>
      <w:marRight w:val="0"/>
      <w:marTop w:val="0"/>
      <w:marBottom w:val="0"/>
      <w:divBdr>
        <w:top w:val="none" w:sz="0" w:space="0" w:color="auto"/>
        <w:left w:val="none" w:sz="0" w:space="0" w:color="auto"/>
        <w:bottom w:val="none" w:sz="0" w:space="0" w:color="auto"/>
        <w:right w:val="none" w:sz="0" w:space="0" w:color="auto"/>
      </w:divBdr>
    </w:div>
    <w:div w:id="1611668028">
      <w:marLeft w:val="0"/>
      <w:marRight w:val="0"/>
      <w:marTop w:val="0"/>
      <w:marBottom w:val="0"/>
      <w:divBdr>
        <w:top w:val="none" w:sz="0" w:space="0" w:color="auto"/>
        <w:left w:val="none" w:sz="0" w:space="0" w:color="auto"/>
        <w:bottom w:val="none" w:sz="0" w:space="0" w:color="auto"/>
        <w:right w:val="none" w:sz="0" w:space="0" w:color="auto"/>
      </w:divBdr>
    </w:div>
    <w:div w:id="1611668029">
      <w:marLeft w:val="0"/>
      <w:marRight w:val="0"/>
      <w:marTop w:val="0"/>
      <w:marBottom w:val="0"/>
      <w:divBdr>
        <w:top w:val="none" w:sz="0" w:space="0" w:color="auto"/>
        <w:left w:val="none" w:sz="0" w:space="0" w:color="auto"/>
        <w:bottom w:val="none" w:sz="0" w:space="0" w:color="auto"/>
        <w:right w:val="none" w:sz="0" w:space="0" w:color="auto"/>
      </w:divBdr>
    </w:div>
    <w:div w:id="1611668030">
      <w:marLeft w:val="0"/>
      <w:marRight w:val="0"/>
      <w:marTop w:val="0"/>
      <w:marBottom w:val="0"/>
      <w:divBdr>
        <w:top w:val="none" w:sz="0" w:space="0" w:color="auto"/>
        <w:left w:val="none" w:sz="0" w:space="0" w:color="auto"/>
        <w:bottom w:val="none" w:sz="0" w:space="0" w:color="auto"/>
        <w:right w:val="none" w:sz="0" w:space="0" w:color="auto"/>
      </w:divBdr>
    </w:div>
    <w:div w:id="1611668031">
      <w:marLeft w:val="0"/>
      <w:marRight w:val="0"/>
      <w:marTop w:val="0"/>
      <w:marBottom w:val="0"/>
      <w:divBdr>
        <w:top w:val="none" w:sz="0" w:space="0" w:color="auto"/>
        <w:left w:val="none" w:sz="0" w:space="0" w:color="auto"/>
        <w:bottom w:val="none" w:sz="0" w:space="0" w:color="auto"/>
        <w:right w:val="none" w:sz="0" w:space="0" w:color="auto"/>
      </w:divBdr>
    </w:div>
    <w:div w:id="1611668032">
      <w:marLeft w:val="0"/>
      <w:marRight w:val="0"/>
      <w:marTop w:val="0"/>
      <w:marBottom w:val="0"/>
      <w:divBdr>
        <w:top w:val="none" w:sz="0" w:space="0" w:color="auto"/>
        <w:left w:val="none" w:sz="0" w:space="0" w:color="auto"/>
        <w:bottom w:val="none" w:sz="0" w:space="0" w:color="auto"/>
        <w:right w:val="none" w:sz="0" w:space="0" w:color="auto"/>
      </w:divBdr>
      <w:divsChild>
        <w:div w:id="1611668048">
          <w:marLeft w:val="0"/>
          <w:marRight w:val="0"/>
          <w:marTop w:val="0"/>
          <w:marBottom w:val="0"/>
          <w:divBdr>
            <w:top w:val="none" w:sz="0" w:space="0" w:color="auto"/>
            <w:left w:val="none" w:sz="0" w:space="0" w:color="auto"/>
            <w:bottom w:val="none" w:sz="0" w:space="0" w:color="auto"/>
            <w:right w:val="none" w:sz="0" w:space="0" w:color="auto"/>
          </w:divBdr>
          <w:divsChild>
            <w:div w:id="1611668046">
              <w:marLeft w:val="0"/>
              <w:marRight w:val="0"/>
              <w:marTop w:val="0"/>
              <w:marBottom w:val="0"/>
              <w:divBdr>
                <w:top w:val="none" w:sz="0" w:space="0" w:color="auto"/>
                <w:left w:val="none" w:sz="0" w:space="0" w:color="auto"/>
                <w:bottom w:val="none" w:sz="0" w:space="0" w:color="auto"/>
                <w:right w:val="none" w:sz="0" w:space="0" w:color="auto"/>
              </w:divBdr>
              <w:divsChild>
                <w:div w:id="1611668042">
                  <w:marLeft w:val="0"/>
                  <w:marRight w:val="0"/>
                  <w:marTop w:val="0"/>
                  <w:marBottom w:val="0"/>
                  <w:divBdr>
                    <w:top w:val="none" w:sz="0" w:space="0" w:color="auto"/>
                    <w:left w:val="none" w:sz="0" w:space="0" w:color="auto"/>
                    <w:bottom w:val="none" w:sz="0" w:space="0" w:color="auto"/>
                    <w:right w:val="none" w:sz="0" w:space="0" w:color="auto"/>
                  </w:divBdr>
                  <w:divsChild>
                    <w:div w:id="1611668009">
                      <w:marLeft w:val="0"/>
                      <w:marRight w:val="0"/>
                      <w:marTop w:val="0"/>
                      <w:marBottom w:val="0"/>
                      <w:divBdr>
                        <w:top w:val="none" w:sz="0" w:space="0" w:color="auto"/>
                        <w:left w:val="none" w:sz="0" w:space="0" w:color="auto"/>
                        <w:bottom w:val="none" w:sz="0" w:space="0" w:color="auto"/>
                        <w:right w:val="none" w:sz="0" w:space="0" w:color="auto"/>
                      </w:divBdr>
                      <w:divsChild>
                        <w:div w:id="1611668050">
                          <w:marLeft w:val="0"/>
                          <w:marRight w:val="0"/>
                          <w:marTop w:val="0"/>
                          <w:marBottom w:val="0"/>
                          <w:divBdr>
                            <w:top w:val="none" w:sz="0" w:space="0" w:color="auto"/>
                            <w:left w:val="none" w:sz="0" w:space="0" w:color="auto"/>
                            <w:bottom w:val="none" w:sz="0" w:space="0" w:color="auto"/>
                            <w:right w:val="none" w:sz="0" w:space="0" w:color="auto"/>
                          </w:divBdr>
                          <w:divsChild>
                            <w:div w:id="1611668041">
                              <w:marLeft w:val="0"/>
                              <w:marRight w:val="0"/>
                              <w:marTop w:val="0"/>
                              <w:marBottom w:val="0"/>
                              <w:divBdr>
                                <w:top w:val="none" w:sz="0" w:space="0" w:color="auto"/>
                                <w:left w:val="none" w:sz="0" w:space="0" w:color="auto"/>
                                <w:bottom w:val="none" w:sz="0" w:space="0" w:color="auto"/>
                                <w:right w:val="none" w:sz="0" w:space="0" w:color="auto"/>
                              </w:divBdr>
                              <w:divsChild>
                                <w:div w:id="1611668049">
                                  <w:marLeft w:val="0"/>
                                  <w:marRight w:val="0"/>
                                  <w:marTop w:val="0"/>
                                  <w:marBottom w:val="0"/>
                                  <w:divBdr>
                                    <w:top w:val="none" w:sz="0" w:space="0" w:color="auto"/>
                                    <w:left w:val="none" w:sz="0" w:space="0" w:color="auto"/>
                                    <w:bottom w:val="none" w:sz="0" w:space="0" w:color="auto"/>
                                    <w:right w:val="none" w:sz="0" w:space="0" w:color="auto"/>
                                  </w:divBdr>
                                  <w:divsChild>
                                    <w:div w:id="161166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668033">
      <w:marLeft w:val="0"/>
      <w:marRight w:val="0"/>
      <w:marTop w:val="0"/>
      <w:marBottom w:val="0"/>
      <w:divBdr>
        <w:top w:val="none" w:sz="0" w:space="0" w:color="auto"/>
        <w:left w:val="none" w:sz="0" w:space="0" w:color="auto"/>
        <w:bottom w:val="none" w:sz="0" w:space="0" w:color="auto"/>
        <w:right w:val="none" w:sz="0" w:space="0" w:color="auto"/>
      </w:divBdr>
    </w:div>
    <w:div w:id="1611668034">
      <w:marLeft w:val="0"/>
      <w:marRight w:val="0"/>
      <w:marTop w:val="0"/>
      <w:marBottom w:val="0"/>
      <w:divBdr>
        <w:top w:val="none" w:sz="0" w:space="0" w:color="auto"/>
        <w:left w:val="none" w:sz="0" w:space="0" w:color="auto"/>
        <w:bottom w:val="none" w:sz="0" w:space="0" w:color="auto"/>
        <w:right w:val="none" w:sz="0" w:space="0" w:color="auto"/>
      </w:divBdr>
    </w:div>
    <w:div w:id="1611668035">
      <w:marLeft w:val="0"/>
      <w:marRight w:val="0"/>
      <w:marTop w:val="0"/>
      <w:marBottom w:val="0"/>
      <w:divBdr>
        <w:top w:val="none" w:sz="0" w:space="0" w:color="auto"/>
        <w:left w:val="none" w:sz="0" w:space="0" w:color="auto"/>
        <w:bottom w:val="none" w:sz="0" w:space="0" w:color="auto"/>
        <w:right w:val="none" w:sz="0" w:space="0" w:color="auto"/>
      </w:divBdr>
    </w:div>
    <w:div w:id="1611668036">
      <w:marLeft w:val="0"/>
      <w:marRight w:val="0"/>
      <w:marTop w:val="0"/>
      <w:marBottom w:val="0"/>
      <w:divBdr>
        <w:top w:val="none" w:sz="0" w:space="0" w:color="auto"/>
        <w:left w:val="none" w:sz="0" w:space="0" w:color="auto"/>
        <w:bottom w:val="none" w:sz="0" w:space="0" w:color="auto"/>
        <w:right w:val="none" w:sz="0" w:space="0" w:color="auto"/>
      </w:divBdr>
    </w:div>
    <w:div w:id="1611668037">
      <w:marLeft w:val="0"/>
      <w:marRight w:val="0"/>
      <w:marTop w:val="0"/>
      <w:marBottom w:val="0"/>
      <w:divBdr>
        <w:top w:val="none" w:sz="0" w:space="0" w:color="auto"/>
        <w:left w:val="none" w:sz="0" w:space="0" w:color="auto"/>
        <w:bottom w:val="none" w:sz="0" w:space="0" w:color="auto"/>
        <w:right w:val="none" w:sz="0" w:space="0" w:color="auto"/>
      </w:divBdr>
    </w:div>
    <w:div w:id="1611668038">
      <w:marLeft w:val="0"/>
      <w:marRight w:val="0"/>
      <w:marTop w:val="0"/>
      <w:marBottom w:val="0"/>
      <w:divBdr>
        <w:top w:val="none" w:sz="0" w:space="0" w:color="auto"/>
        <w:left w:val="none" w:sz="0" w:space="0" w:color="auto"/>
        <w:bottom w:val="none" w:sz="0" w:space="0" w:color="auto"/>
        <w:right w:val="none" w:sz="0" w:space="0" w:color="auto"/>
      </w:divBdr>
    </w:div>
    <w:div w:id="1611668039">
      <w:marLeft w:val="0"/>
      <w:marRight w:val="0"/>
      <w:marTop w:val="0"/>
      <w:marBottom w:val="0"/>
      <w:divBdr>
        <w:top w:val="none" w:sz="0" w:space="0" w:color="auto"/>
        <w:left w:val="none" w:sz="0" w:space="0" w:color="auto"/>
        <w:bottom w:val="none" w:sz="0" w:space="0" w:color="auto"/>
        <w:right w:val="none" w:sz="0" w:space="0" w:color="auto"/>
      </w:divBdr>
      <w:divsChild>
        <w:div w:id="1611668007">
          <w:marLeft w:val="0"/>
          <w:marRight w:val="0"/>
          <w:marTop w:val="0"/>
          <w:marBottom w:val="0"/>
          <w:divBdr>
            <w:top w:val="none" w:sz="0" w:space="0" w:color="auto"/>
            <w:left w:val="none" w:sz="0" w:space="0" w:color="auto"/>
            <w:bottom w:val="none" w:sz="0" w:space="0" w:color="auto"/>
            <w:right w:val="none" w:sz="0" w:space="0" w:color="auto"/>
          </w:divBdr>
        </w:div>
      </w:divsChild>
    </w:div>
    <w:div w:id="1611668040">
      <w:marLeft w:val="0"/>
      <w:marRight w:val="0"/>
      <w:marTop w:val="0"/>
      <w:marBottom w:val="0"/>
      <w:divBdr>
        <w:top w:val="none" w:sz="0" w:space="0" w:color="auto"/>
        <w:left w:val="none" w:sz="0" w:space="0" w:color="auto"/>
        <w:bottom w:val="none" w:sz="0" w:space="0" w:color="auto"/>
        <w:right w:val="none" w:sz="0" w:space="0" w:color="auto"/>
      </w:divBdr>
    </w:div>
    <w:div w:id="1611668043">
      <w:marLeft w:val="0"/>
      <w:marRight w:val="0"/>
      <w:marTop w:val="0"/>
      <w:marBottom w:val="0"/>
      <w:divBdr>
        <w:top w:val="none" w:sz="0" w:space="0" w:color="auto"/>
        <w:left w:val="none" w:sz="0" w:space="0" w:color="auto"/>
        <w:bottom w:val="none" w:sz="0" w:space="0" w:color="auto"/>
        <w:right w:val="none" w:sz="0" w:space="0" w:color="auto"/>
      </w:divBdr>
    </w:div>
    <w:div w:id="1611668044">
      <w:marLeft w:val="0"/>
      <w:marRight w:val="0"/>
      <w:marTop w:val="0"/>
      <w:marBottom w:val="0"/>
      <w:divBdr>
        <w:top w:val="none" w:sz="0" w:space="0" w:color="auto"/>
        <w:left w:val="none" w:sz="0" w:space="0" w:color="auto"/>
        <w:bottom w:val="none" w:sz="0" w:space="0" w:color="auto"/>
        <w:right w:val="none" w:sz="0" w:space="0" w:color="auto"/>
      </w:divBdr>
    </w:div>
    <w:div w:id="1611668045">
      <w:marLeft w:val="0"/>
      <w:marRight w:val="0"/>
      <w:marTop w:val="0"/>
      <w:marBottom w:val="0"/>
      <w:divBdr>
        <w:top w:val="none" w:sz="0" w:space="0" w:color="auto"/>
        <w:left w:val="none" w:sz="0" w:space="0" w:color="auto"/>
        <w:bottom w:val="none" w:sz="0" w:space="0" w:color="auto"/>
        <w:right w:val="none" w:sz="0" w:space="0" w:color="auto"/>
      </w:divBdr>
    </w:div>
    <w:div w:id="1611668047">
      <w:marLeft w:val="0"/>
      <w:marRight w:val="0"/>
      <w:marTop w:val="0"/>
      <w:marBottom w:val="0"/>
      <w:divBdr>
        <w:top w:val="none" w:sz="0" w:space="0" w:color="auto"/>
        <w:left w:val="none" w:sz="0" w:space="0" w:color="auto"/>
        <w:bottom w:val="none" w:sz="0" w:space="0" w:color="auto"/>
        <w:right w:val="none" w:sz="0" w:space="0" w:color="auto"/>
      </w:divBdr>
    </w:div>
    <w:div w:id="1611668051">
      <w:marLeft w:val="0"/>
      <w:marRight w:val="0"/>
      <w:marTop w:val="0"/>
      <w:marBottom w:val="0"/>
      <w:divBdr>
        <w:top w:val="none" w:sz="0" w:space="0" w:color="auto"/>
        <w:left w:val="none" w:sz="0" w:space="0" w:color="auto"/>
        <w:bottom w:val="none" w:sz="0" w:space="0" w:color="auto"/>
        <w:right w:val="none" w:sz="0" w:space="0" w:color="auto"/>
      </w:divBdr>
    </w:div>
    <w:div w:id="1670406231">
      <w:bodyDiv w:val="1"/>
      <w:marLeft w:val="0"/>
      <w:marRight w:val="0"/>
      <w:marTop w:val="0"/>
      <w:marBottom w:val="0"/>
      <w:divBdr>
        <w:top w:val="none" w:sz="0" w:space="0" w:color="auto"/>
        <w:left w:val="none" w:sz="0" w:space="0" w:color="auto"/>
        <w:bottom w:val="none" w:sz="0" w:space="0" w:color="auto"/>
        <w:right w:val="none" w:sz="0" w:space="0" w:color="auto"/>
      </w:divBdr>
    </w:div>
    <w:div w:id="1950549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6.xml"/></Relationships>
</file>

<file path=word/_rels/footnotes.xml.rels><?xml version="1.0" encoding="UTF-8" standalone="yes"?>
<Relationships xmlns="http://schemas.openxmlformats.org/package/2006/relationships"><Relationship Id="rId3" Type="http://schemas.openxmlformats.org/officeDocument/2006/relationships/hyperlink" Target="http://www.cpuc.ca.gov/NR/rdonlyres/AEBD2120-0BE4-4811-B545-64AF0349382F/0/CDAdvice_Letter_Filing_Components_CaLLWireless_APPROVED_021414.pdf" TargetMode="External"/><Relationship Id="rId2" Type="http://schemas.openxmlformats.org/officeDocument/2006/relationships/hyperlink" Target="http://www.cpuc.ca.gov/General.aspx?id=1100" TargetMode="External"/><Relationship Id="rId1" Type="http://schemas.openxmlformats.org/officeDocument/2006/relationships/hyperlink" Target="http://www.cpuc.ca.gov/ults/" TargetMode="External"/><Relationship Id="rId4" Type="http://schemas.openxmlformats.org/officeDocument/2006/relationships/hyperlink" Target="http://docs.cpuc.ca.gov/searchres.aspx?docformat=all&amp;docid=1619478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C633E-43F8-49D3-A6CA-1190E04CF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5942</Words>
  <Characters>33875</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39738</CharactersWithSpaces>
  <SharedDoc>false</SharedDoc>
  <HyperlinkBase> </HyperlinkBase>
  <HLinks>
    <vt:vector size="18" baseType="variant">
      <vt:variant>
        <vt:i4>4128879</vt:i4>
      </vt:variant>
      <vt:variant>
        <vt:i4>6</vt:i4>
      </vt:variant>
      <vt:variant>
        <vt:i4>0</vt:i4>
      </vt:variant>
      <vt:variant>
        <vt:i4>5</vt:i4>
      </vt:variant>
      <vt:variant>
        <vt:lpwstr>http://www.cpuc.ca.gov/General.aspx?id=1100</vt:lpwstr>
      </vt:variant>
      <vt:variant>
        <vt:lpwstr/>
      </vt:variant>
      <vt:variant>
        <vt:i4>5046353</vt:i4>
      </vt:variant>
      <vt:variant>
        <vt:i4>3</vt:i4>
      </vt:variant>
      <vt:variant>
        <vt:i4>0</vt:i4>
      </vt:variant>
      <vt:variant>
        <vt:i4>5</vt:i4>
      </vt:variant>
      <vt:variant>
        <vt:lpwstr>http://www.cpuc.ca.gov/ults/</vt:lpwstr>
      </vt:variant>
      <vt:variant>
        <vt:lpwstr/>
      </vt:variant>
      <vt:variant>
        <vt:i4>8060985</vt:i4>
      </vt:variant>
      <vt:variant>
        <vt:i4>0</vt:i4>
      </vt:variant>
      <vt:variant>
        <vt:i4>0</vt:i4>
      </vt:variant>
      <vt:variant>
        <vt:i4>5</vt:i4>
      </vt:variant>
      <vt:variant>
        <vt:lpwstr>http://www.cpuc.ca.gov/NR/rdonlyres/AEBD2120-0BE4-4811-B545-64AF0349382F/0/CDAdvice_Letter_Filing_Components_CaLLWireless_APPROVED_021414.pdf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
  <cp:lastModifiedBy/>
  <cp:revision>1</cp:revision>
  <cp:lastPrinted>2011-12-03T00:38:00Z</cp:lastPrinted>
  <dcterms:created xsi:type="dcterms:W3CDTF">2018-05-22T21:16:00Z</dcterms:created>
  <dcterms:modified xsi:type="dcterms:W3CDTF">2018-05-23T21:30:00Z</dcterms:modified>
</cp:coreProperties>
</file>