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3D22F1" w:rsidRDefault="00785C6D" w14:paraId="2629C99E" w14:textId="77777777">
      <w:pPr>
        <w:pBdr>
          <w:top w:val="single" w:color="auto" w:sz="12" w:space="1"/>
        </w:pBdr>
        <w:tabs>
          <w:tab w:val="left" w:pos="1080"/>
        </w:tabs>
        <w:rPr>
          <w:rFonts w:eastAsia="Times New Roman" w:cs="Times New Roman"/>
          <w:szCs w:val="20"/>
        </w:rPr>
      </w:pPr>
    </w:p>
    <w:p w:rsidRPr="004C7738" w:rsidR="00891C10" w:rsidP="003D22F1" w:rsidRDefault="00891C10" w14:paraId="559644D3" w14:textId="77777777">
      <w:pPr>
        <w:pBdr>
          <w:top w:val="single" w:color="auto" w:sz="12" w:space="1"/>
        </w:pBdr>
        <w:rPr>
          <w:rFonts w:eastAsia="Times New Roman" w:cs="Times New Roman"/>
          <w:szCs w:val="20"/>
        </w:rPr>
      </w:pPr>
    </w:p>
    <w:p w:rsidRPr="004C7738" w:rsidR="009E6CC8" w:rsidP="003D22F1" w:rsidRDefault="009E6CC8" w14:paraId="6C013145" w14:textId="77777777">
      <w:pPr>
        <w:pBdr>
          <w:top w:val="single" w:color="auto" w:sz="12" w:space="1"/>
        </w:pBdr>
        <w:rPr>
          <w:rFonts w:eastAsia="Times New Roman" w:cs="Times New Roman"/>
          <w:szCs w:val="20"/>
        </w:rPr>
      </w:pPr>
    </w:p>
    <w:p w:rsidRPr="004C7738" w:rsidR="009E6CC8" w:rsidP="003D22F1"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3D22F1" w:rsidRDefault="00E40CCF" w14:paraId="22E9673C" w14:textId="0D069349">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 xml:space="preserve">, </w:t>
      </w:r>
      <w:r>
        <w:rPr>
          <w:rFonts w:eastAsia="Times New Roman" w:cs="Times New Roman"/>
          <w:b/>
          <w:sz w:val="24"/>
          <w:szCs w:val="20"/>
        </w:rPr>
        <w:t xml:space="preserve">Acting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17"/>
        <w:gridCol w:w="3307"/>
        <w:gridCol w:w="3312"/>
      </w:tblGrid>
      <w:tr w:rsidRPr="004C7738" w:rsidR="009E6CC8" w:rsidTr="008D3A43" w14:paraId="54D57588" w14:textId="77777777">
        <w:tc>
          <w:tcPr>
            <w:tcW w:w="3384" w:type="dxa"/>
          </w:tcPr>
          <w:p w:rsidRPr="004C7738" w:rsidR="009E6CC8" w:rsidP="003D22F1"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3D22F1"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3D22F1"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3D22F1"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3D22F1"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3D22F1"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3D22F1"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3D22F1"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3D22F1"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3D22F1"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3D22F1"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3D22F1"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3D22F1" w:rsidRDefault="009E6CC8" w14:paraId="1C0ABDF9" w14:textId="77777777">
      <w:pPr>
        <w:rPr>
          <w:rFonts w:eastAsia="Times New Roman" w:cs="Times New Roman"/>
          <w:szCs w:val="20"/>
        </w:rPr>
      </w:pPr>
    </w:p>
    <w:p w:rsidRPr="004C7738" w:rsidR="009E6CC8" w:rsidP="003D22F1"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1">
        <w:r w:rsidRPr="004C7738">
          <w:rPr>
            <w:rFonts w:eastAsia="Times New Roman" w:cs="Times New Roman"/>
            <w:color w:val="0000FF"/>
            <w:szCs w:val="20"/>
            <w:u w:val="single"/>
          </w:rPr>
          <w:t>http://www.cpuc.ca.gov</w:t>
        </w:r>
      </w:hyperlink>
    </w:p>
    <w:p w:rsidRPr="004C7738" w:rsidR="009E6CC8" w:rsidP="003D22F1"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3D22F1" w:rsidRDefault="009E6CC8" w14:paraId="2D3C557F" w14:textId="77777777">
      <w:pPr>
        <w:jc w:val="center"/>
        <w:rPr>
          <w:rFonts w:eastAsia="Times New Roman" w:cs="Times New Roman"/>
          <w:b/>
          <w:sz w:val="28"/>
          <w:szCs w:val="28"/>
        </w:rPr>
      </w:pPr>
    </w:p>
    <w:p w:rsidRPr="004C7738" w:rsidR="009E6CC8" w:rsidP="003D22F1"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3D22F1" w:rsidRDefault="006A31AD" w14:paraId="288C822E" w14:textId="43C855CD">
      <w:pPr>
        <w:jc w:val="center"/>
        <w:rPr>
          <w:rFonts w:eastAsia="Times New Roman" w:cs="Times New Roman"/>
          <w:b/>
          <w:sz w:val="24"/>
          <w:szCs w:val="28"/>
        </w:rPr>
      </w:pPr>
      <w:r>
        <w:rPr>
          <w:rFonts w:eastAsia="Times New Roman" w:cs="Times New Roman"/>
          <w:b/>
          <w:sz w:val="24"/>
          <w:szCs w:val="28"/>
        </w:rPr>
        <w:t>Monday</w:t>
      </w:r>
      <w:r w:rsidRPr="004C7738" w:rsidR="00836919">
        <w:rPr>
          <w:rFonts w:eastAsia="Times New Roman" w:cs="Times New Roman"/>
          <w:b/>
          <w:sz w:val="24"/>
          <w:szCs w:val="28"/>
        </w:rPr>
        <w:t xml:space="preserve">, </w:t>
      </w:r>
      <w:r>
        <w:rPr>
          <w:rFonts w:eastAsia="Times New Roman" w:cs="Times New Roman"/>
          <w:b/>
          <w:sz w:val="24"/>
          <w:szCs w:val="28"/>
        </w:rPr>
        <w:t>January</w:t>
      </w:r>
      <w:r w:rsidR="00B24B61">
        <w:rPr>
          <w:rFonts w:eastAsia="Times New Roman" w:cs="Times New Roman"/>
          <w:b/>
          <w:sz w:val="24"/>
          <w:szCs w:val="28"/>
        </w:rPr>
        <w:t xml:space="preserve"> </w:t>
      </w:r>
      <w:r>
        <w:rPr>
          <w:rFonts w:eastAsia="Times New Roman" w:cs="Times New Roman"/>
          <w:b/>
          <w:sz w:val="24"/>
          <w:szCs w:val="28"/>
        </w:rPr>
        <w:t>4</w:t>
      </w:r>
      <w:r w:rsidR="00C871E3">
        <w:rPr>
          <w:rFonts w:eastAsia="Times New Roman" w:cs="Times New Roman"/>
          <w:b/>
          <w:sz w:val="24"/>
          <w:szCs w:val="28"/>
        </w:rPr>
        <w:t>,</w:t>
      </w:r>
      <w:r w:rsidRPr="004C7738" w:rsidR="009E6CC8">
        <w:rPr>
          <w:rFonts w:eastAsia="Times New Roman" w:cs="Times New Roman"/>
          <w:b/>
          <w:sz w:val="24"/>
          <w:szCs w:val="28"/>
        </w:rPr>
        <w:t xml:space="preserve"> 202</w:t>
      </w:r>
      <w:r>
        <w:rPr>
          <w:rFonts w:eastAsia="Times New Roman" w:cs="Times New Roman"/>
          <w:b/>
          <w:sz w:val="24"/>
          <w:szCs w:val="28"/>
        </w:rPr>
        <w:t>1</w:t>
      </w:r>
    </w:p>
    <w:p w:rsidRPr="004C7738" w:rsidR="009E6CC8" w:rsidP="003D22F1" w:rsidRDefault="009E6CC8" w14:paraId="316ADE07" w14:textId="77777777">
      <w:pPr>
        <w:rPr>
          <w:rFonts w:eastAsia="Times New Roman" w:cs="Times New Roman"/>
          <w:szCs w:val="20"/>
        </w:rPr>
      </w:pPr>
    </w:p>
    <w:bookmarkStart w:name="tableofcontents" w:id="0"/>
    <w:bookmarkEnd w:id="0"/>
    <w:p w:rsidRPr="004C7738" w:rsidR="009E6CC8" w:rsidP="003D22F1" w:rsidRDefault="009E6CC8" w14:paraId="6BD478AC" w14:textId="77777777">
      <w:pPr>
        <w:numPr>
          <w:ilvl w:val="0"/>
          <w:numId w:val="1"/>
        </w:numPr>
        <w:contextualSpacing/>
        <w:rPr>
          <w:rFonts w:eastAsia="Times New Roman" w:cs="Times New Roman"/>
          <w:sz w:val="24"/>
          <w:szCs w:val="24"/>
        </w:rPr>
      </w:pPr>
      <w:r w:rsidRPr="004C7738">
        <w:rPr>
          <w:rFonts w:eastAsia="Times New Roman" w:cs="Times New Roman"/>
          <w:sz w:val="24"/>
          <w:szCs w:val="24"/>
        </w:rPr>
        <w:fldChar w:fldCharType="begin"/>
      </w:r>
      <w:r w:rsidRPr="004C7738">
        <w:rPr>
          <w:rFonts w:eastAsia="Times New Roman" w:cs="Times New Roman"/>
          <w:sz w:val="24"/>
          <w:szCs w:val="24"/>
        </w:rPr>
        <w:instrText xml:space="preserve"> HYPERLINK  \l "votingmeeting" </w:instrText>
      </w:r>
      <w:r w:rsidRPr="004C7738">
        <w:rPr>
          <w:rFonts w:eastAsia="Times New Roman" w:cs="Times New Roman"/>
          <w:sz w:val="24"/>
          <w:szCs w:val="24"/>
        </w:rPr>
        <w:fldChar w:fldCharType="separate"/>
      </w:r>
      <w:r w:rsidRPr="004C7738">
        <w:rPr>
          <w:rFonts w:eastAsia="Times New Roman" w:cs="Times New Roman"/>
          <w:color w:val="0000FF"/>
          <w:sz w:val="24"/>
          <w:szCs w:val="24"/>
          <w:u w:val="single"/>
        </w:rPr>
        <w:t>Commission Voting Meetings</w:t>
      </w:r>
      <w:r w:rsidRPr="004C7738">
        <w:rPr>
          <w:rFonts w:eastAsia="Times New Roman" w:cs="Times New Roman"/>
          <w:sz w:val="24"/>
          <w:szCs w:val="24"/>
        </w:rPr>
        <w:fldChar w:fldCharType="end"/>
      </w:r>
    </w:p>
    <w:p w:rsidRPr="004C7738" w:rsidR="009E6CC8" w:rsidP="003D22F1" w:rsidRDefault="00160B12" w14:paraId="51265F49" w14:textId="77777777">
      <w:pPr>
        <w:numPr>
          <w:ilvl w:val="0"/>
          <w:numId w:val="1"/>
        </w:numPr>
        <w:contextualSpacing/>
        <w:rPr>
          <w:rFonts w:eastAsia="Times New Roman" w:cs="Times New Roman"/>
          <w:sz w:val="24"/>
          <w:szCs w:val="24"/>
        </w:rPr>
      </w:pPr>
      <w:hyperlink w:history="1" w:anchor="RDM">
        <w:r w:rsidRPr="004C7738" w:rsidR="009E6CC8">
          <w:rPr>
            <w:rFonts w:eastAsia="Times New Roman" w:cs="Times New Roman"/>
            <w:color w:val="0000FF"/>
            <w:sz w:val="24"/>
            <w:szCs w:val="24"/>
            <w:u w:val="single"/>
          </w:rPr>
          <w:t>Commission Ratesetting Deliberative Meetings</w:t>
        </w:r>
      </w:hyperlink>
    </w:p>
    <w:p w:rsidRPr="004C7738" w:rsidR="009E6CC8" w:rsidP="003D22F1" w:rsidRDefault="00160B12" w14:paraId="482256A6" w14:textId="77777777">
      <w:pPr>
        <w:numPr>
          <w:ilvl w:val="0"/>
          <w:numId w:val="1"/>
        </w:numPr>
        <w:contextualSpacing/>
        <w:rPr>
          <w:rFonts w:eastAsia="Times New Roman" w:cs="Times New Roman"/>
          <w:sz w:val="24"/>
          <w:szCs w:val="24"/>
        </w:rPr>
      </w:pPr>
      <w:hyperlink w:history="1" w:anchor="committee">
        <w:r w:rsidRPr="004C7738" w:rsidR="009E6CC8">
          <w:rPr>
            <w:rFonts w:eastAsia="Times New Roman" w:cs="Times New Roman"/>
            <w:color w:val="0000FF"/>
            <w:sz w:val="24"/>
            <w:szCs w:val="24"/>
            <w:u w:val="single"/>
          </w:rPr>
          <w:t>Commissioner Committee Meetings</w:t>
        </w:r>
      </w:hyperlink>
    </w:p>
    <w:p w:rsidRPr="004C7738" w:rsidR="009E6CC8" w:rsidP="003D22F1" w:rsidRDefault="009E6CC8" w14:paraId="6863040E" w14:textId="77777777">
      <w:pPr>
        <w:numPr>
          <w:ilvl w:val="0"/>
          <w:numId w:val="1"/>
        </w:numPr>
        <w:contextualSpacing/>
        <w:rPr>
          <w:rFonts w:eastAsia="Times New Roman" w:cs="Times New Roman"/>
          <w:sz w:val="24"/>
          <w:szCs w:val="24"/>
        </w:rPr>
      </w:pPr>
      <w:r w:rsidRPr="004C7738">
        <w:rPr>
          <w:rFonts w:eastAsia="Times New Roman" w:cs="Times New Roman"/>
          <w:color w:val="0000FF"/>
          <w:sz w:val="24"/>
          <w:szCs w:val="24"/>
          <w:u w:val="single"/>
        </w:rPr>
        <w:t>Commissioner All-Party Meetings</w:t>
      </w:r>
    </w:p>
    <w:p w:rsidRPr="004C7738" w:rsidR="009E6CC8" w:rsidP="003D22F1" w:rsidRDefault="00160B12" w14:paraId="399F808D" w14:textId="77777777">
      <w:pPr>
        <w:numPr>
          <w:ilvl w:val="0"/>
          <w:numId w:val="1"/>
        </w:numPr>
        <w:contextualSpacing/>
        <w:rPr>
          <w:rFonts w:eastAsia="Times New Roman" w:cs="Times New Roman"/>
          <w:sz w:val="24"/>
          <w:szCs w:val="24"/>
        </w:rPr>
      </w:pPr>
      <w:hyperlink w:history="1" w:anchor="hearingcalendar">
        <w:r w:rsidRPr="004C7738" w:rsidR="009E6CC8">
          <w:rPr>
            <w:rFonts w:eastAsia="Times New Roman" w:cs="Times New Roman"/>
            <w:color w:val="0000FF"/>
            <w:sz w:val="24"/>
            <w:szCs w:val="24"/>
            <w:u w:val="single"/>
          </w:rPr>
          <w:t>Hearing Calendar</w:t>
        </w:r>
      </w:hyperlink>
    </w:p>
    <w:p w:rsidRPr="004C7738" w:rsidR="009E6CC8" w:rsidP="003D22F1" w:rsidRDefault="009E6CC8" w14:paraId="3713778A" w14:textId="77777777">
      <w:pPr>
        <w:numPr>
          <w:ilvl w:val="0"/>
          <w:numId w:val="1"/>
        </w:numPr>
        <w:contextualSpacing/>
        <w:rPr>
          <w:rFonts w:eastAsia="Times New Roman" w:cs="Times New Roman"/>
          <w:sz w:val="24"/>
          <w:szCs w:val="24"/>
        </w:rPr>
      </w:pPr>
      <w:r w:rsidRPr="004C7738">
        <w:rPr>
          <w:rFonts w:eastAsia="Times New Roman" w:cs="Times New Roman"/>
          <w:color w:val="0000FF"/>
          <w:sz w:val="24"/>
          <w:szCs w:val="24"/>
          <w:u w:val="single"/>
        </w:rPr>
        <w:t>Other Public Meetings</w:t>
      </w:r>
    </w:p>
    <w:p w:rsidRPr="004C7738" w:rsidR="009E6CC8" w:rsidP="003D22F1" w:rsidRDefault="00160B12" w14:paraId="00DDCC91" w14:textId="77777777">
      <w:pPr>
        <w:numPr>
          <w:ilvl w:val="0"/>
          <w:numId w:val="1"/>
        </w:numPr>
        <w:contextualSpacing/>
        <w:rPr>
          <w:rFonts w:eastAsia="Times New Roman" w:cs="Times New Roman"/>
          <w:sz w:val="24"/>
          <w:szCs w:val="24"/>
        </w:rPr>
      </w:pPr>
      <w:hyperlink w:history="1" w:anchor="newproceedings">
        <w:r w:rsidRPr="004C7738" w:rsidR="009E6CC8">
          <w:rPr>
            <w:rFonts w:eastAsia="Times New Roman" w:cs="Times New Roman"/>
            <w:color w:val="0000FF"/>
            <w:sz w:val="24"/>
            <w:szCs w:val="24"/>
            <w:u w:val="single"/>
          </w:rPr>
          <w:t>New Proceedings</w:t>
        </w:r>
      </w:hyperlink>
    </w:p>
    <w:p w:rsidRPr="004C7738" w:rsidR="009E6CC8" w:rsidP="003D22F1" w:rsidRDefault="009E6CC8" w14:paraId="57FD8B93" w14:textId="77777777">
      <w:pPr>
        <w:numPr>
          <w:ilvl w:val="0"/>
          <w:numId w:val="1"/>
        </w:numPr>
        <w:contextualSpacing/>
        <w:rPr>
          <w:rFonts w:eastAsia="Times New Roman" w:cs="Times New Roman"/>
          <w:sz w:val="24"/>
          <w:szCs w:val="24"/>
        </w:rPr>
      </w:pPr>
      <w:r w:rsidRPr="004C7738">
        <w:rPr>
          <w:rFonts w:eastAsia="Times New Roman" w:cs="Times New Roman"/>
          <w:color w:val="0000FF"/>
          <w:sz w:val="24"/>
          <w:szCs w:val="24"/>
          <w:u w:val="single"/>
        </w:rPr>
        <w:t>Petitions for Modification</w:t>
      </w:r>
    </w:p>
    <w:p w:rsidRPr="004C7738" w:rsidR="009E6CC8" w:rsidP="003D22F1" w:rsidRDefault="00160B12" w14:paraId="34E06963" w14:textId="77777777">
      <w:pPr>
        <w:numPr>
          <w:ilvl w:val="0"/>
          <w:numId w:val="1"/>
        </w:numPr>
        <w:contextualSpacing/>
        <w:rPr>
          <w:rFonts w:eastAsia="Times New Roman" w:cs="Times New Roman"/>
          <w:sz w:val="24"/>
          <w:szCs w:val="24"/>
        </w:rPr>
      </w:pPr>
      <w:hyperlink w:history="1" w:anchor="resolutions">
        <w:r w:rsidRPr="004C7738" w:rsidR="009E6CC8">
          <w:rPr>
            <w:rFonts w:eastAsia="Times New Roman" w:cs="Times New Roman"/>
            <w:color w:val="0000FF"/>
            <w:sz w:val="24"/>
            <w:szCs w:val="24"/>
            <w:u w:val="single"/>
          </w:rPr>
          <w:t>Draft Resolutions</w:t>
        </w:r>
      </w:hyperlink>
    </w:p>
    <w:p w:rsidRPr="004C7738" w:rsidR="009E6CC8" w:rsidP="003D22F1" w:rsidRDefault="00160B12" w14:paraId="2037B7E2" w14:textId="77777777">
      <w:pPr>
        <w:numPr>
          <w:ilvl w:val="0"/>
          <w:numId w:val="1"/>
        </w:numPr>
        <w:contextualSpacing/>
        <w:rPr>
          <w:rFonts w:eastAsia="Times New Roman" w:cs="Times New Roman"/>
          <w:sz w:val="24"/>
          <w:szCs w:val="24"/>
        </w:rPr>
      </w:pPr>
      <w:hyperlink w:history="1" w:anchor="adviceletters">
        <w:r w:rsidRPr="004C7738" w:rsidR="009E6CC8">
          <w:rPr>
            <w:rFonts w:eastAsia="Times New Roman" w:cs="Times New Roman"/>
            <w:color w:val="0000FF"/>
            <w:sz w:val="24"/>
            <w:szCs w:val="24"/>
            <w:u w:val="single"/>
          </w:rPr>
          <w:t>Advice Letters</w:t>
        </w:r>
      </w:hyperlink>
      <w:r w:rsidRPr="004C7738" w:rsidR="009E6CC8">
        <w:rPr>
          <w:rFonts w:eastAsia="Times New Roman" w:cs="Times New Roman"/>
          <w:color w:val="0000FF"/>
          <w:sz w:val="24"/>
          <w:szCs w:val="24"/>
          <w:u w:val="single"/>
        </w:rPr>
        <w:t xml:space="preserve"> Submissions</w:t>
      </w:r>
    </w:p>
    <w:p w:rsidRPr="00D253E2" w:rsidR="008B3F20" w:rsidP="003D22F1" w:rsidRDefault="00160B12" w14:paraId="63D8C33E" w14:textId="3F1F82B1">
      <w:pPr>
        <w:pStyle w:val="Style1"/>
        <w:rPr>
          <w:rStyle w:val="Hyperlink1"/>
          <w:rFonts w:eastAsia="Times New Roman" w:cs="Times New Roman"/>
          <w:color w:val="auto"/>
          <w:sz w:val="24"/>
          <w:szCs w:val="24"/>
          <w:u w:val="none"/>
        </w:rPr>
      </w:pPr>
      <w:hyperlink w:history="1" w:anchor="adviceletters">
        <w:r w:rsidRPr="004C7738" w:rsidR="009E6CC8">
          <w:rPr>
            <w:rFonts w:eastAsia="Times New Roman" w:cs="Times New Roman"/>
            <w:color w:val="0000FF"/>
            <w:sz w:val="24"/>
            <w:szCs w:val="24"/>
            <w:u w:val="single"/>
          </w:rPr>
          <w:t>Other Notices</w:t>
        </w:r>
      </w:hyperlink>
    </w:p>
    <w:tbl>
      <w:tblPr>
        <w:tblW w:w="0" w:type="auto"/>
        <w:shd w:val="clear" w:color="auto" w:fill="E6E6E6"/>
        <w:tblLook w:val="0000" w:firstRow="0" w:lastRow="0" w:firstColumn="0" w:lastColumn="0" w:noHBand="0" w:noVBand="0"/>
      </w:tblPr>
      <w:tblGrid>
        <w:gridCol w:w="1098"/>
        <w:gridCol w:w="4162"/>
        <w:gridCol w:w="4676"/>
      </w:tblGrid>
      <w:tr w:rsidRPr="004C7738" w:rsidR="009E6CC8" w:rsidTr="008D3A43" w14:paraId="09F1A7CC" w14:textId="77777777">
        <w:tc>
          <w:tcPr>
            <w:tcW w:w="1098" w:type="dxa"/>
            <w:shd w:val="clear" w:color="auto" w:fill="E6E6E6"/>
            <w:vAlign w:val="center"/>
          </w:tcPr>
          <w:p w:rsidRPr="004C7738" w:rsidR="009E6CC8" w:rsidP="003D22F1"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3D22F1"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3D22F1" w:rsidRDefault="009E6CC8" w14:paraId="708D780F" w14:textId="77777777">
            <w:pPr>
              <w:rPr>
                <w:rFonts w:eastAsia="Times New Roman" w:cs="Times New Roman"/>
                <w:b/>
                <w:bCs/>
                <w:szCs w:val="20"/>
              </w:rPr>
            </w:pPr>
          </w:p>
          <w:p w:rsidRPr="004C7738" w:rsidR="009E6CC8" w:rsidP="003D22F1"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3D22F1" w:rsidRDefault="009E6CC8" w14:paraId="16BEF8FB" w14:textId="77777777">
            <w:pPr>
              <w:rPr>
                <w:rFonts w:eastAsia="Times New Roman" w:cs="Times New Roman"/>
                <w:snapToGrid w:val="0"/>
                <w:szCs w:val="20"/>
              </w:rPr>
            </w:pPr>
            <w:r w:rsidRPr="004C7738">
              <w:rPr>
                <w:rFonts w:eastAsia="Times New Roman" w:cs="Times New Roman"/>
                <w:snapToGrid w:val="0"/>
                <w:szCs w:val="20"/>
              </w:rPr>
              <w:t>The CPUC encourages all Californians to participate in its meetings, hearings, workshops, and proceedings.  We try to hold our public meetings only in places that are wheelchair accessible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3D22F1"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3D22F1"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3">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3D22F1"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3D22F1"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1"/>
    </w:p>
    <w:p w:rsidRPr="004C7738" w:rsidR="00785C6D" w:rsidP="003D22F1"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p>
    <w:p w:rsidRPr="004C7738" w:rsidR="009E6CC8" w:rsidP="003D22F1"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p w:rsidRPr="004C7738" w:rsidR="00C64F15" w:rsidP="003D22F1"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3D22F1" w:rsidRDefault="00C64F15" w14:paraId="218CFF19" w14:textId="77777777">
      <w:pPr>
        <w:ind w:left="90" w:right="216"/>
        <w:rPr>
          <w:rFonts w:cs="Times New Roman"/>
          <w:szCs w:val="20"/>
        </w:rPr>
      </w:pPr>
    </w:p>
    <w:p w:rsidRPr="004C7738" w:rsidR="00C64F15" w:rsidP="003D22F1"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4">
        <w:r w:rsidRPr="004C7738">
          <w:rPr>
            <w:rStyle w:val="Hyperlink1"/>
            <w:rFonts w:cs="Times New Roman"/>
          </w:rPr>
          <w:t>https://www.gov.ca.gov/wp-content/uploads/2020/03/3.17.20-N-29-20-EO.pdf</w:t>
        </w:r>
      </w:hyperlink>
    </w:p>
    <w:p w:rsidRPr="004C7738" w:rsidR="009878E3" w:rsidP="003D22F1"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CC7599" w:rsidTr="00210A36" w14:paraId="2E2B0598" w14:textId="77777777">
        <w:trPr>
          <w:trHeight w:val="108"/>
        </w:trPr>
        <w:tc>
          <w:tcPr>
            <w:tcW w:w="3060" w:type="dxa"/>
          </w:tcPr>
          <w:p w:rsidR="00CC7599" w:rsidP="003D22F1" w:rsidRDefault="00CC7599" w14:paraId="488A30ED" w14:textId="7C89AFFB">
            <w:pPr>
              <w:spacing w:after="60"/>
              <w:rPr>
                <w:rFonts w:eastAsia="Times New Roman" w:cs="Times New Roman"/>
                <w:szCs w:val="20"/>
              </w:rPr>
            </w:pPr>
            <w:r>
              <w:rPr>
                <w:rFonts w:eastAsia="Times New Roman" w:cs="Times New Roman"/>
                <w:szCs w:val="20"/>
              </w:rPr>
              <w:t>January 14, 2021</w:t>
            </w:r>
          </w:p>
        </w:tc>
        <w:tc>
          <w:tcPr>
            <w:tcW w:w="1890" w:type="dxa"/>
          </w:tcPr>
          <w:p w:rsidR="00CC7599" w:rsidP="003D22F1" w:rsidRDefault="00CC7599" w14:paraId="7883CBB0" w14:textId="4C6D9A0C">
            <w:pPr>
              <w:spacing w:after="60"/>
              <w:rPr>
                <w:rFonts w:eastAsia="Times New Roman" w:cs="Times New Roman"/>
                <w:szCs w:val="20"/>
              </w:rPr>
            </w:pPr>
            <w:r>
              <w:rPr>
                <w:rFonts w:eastAsia="Times New Roman" w:cs="Times New Roman"/>
                <w:szCs w:val="20"/>
              </w:rPr>
              <w:t>10:00 am</w:t>
            </w:r>
          </w:p>
        </w:tc>
        <w:tc>
          <w:tcPr>
            <w:tcW w:w="5022" w:type="dxa"/>
          </w:tcPr>
          <w:p w:rsidR="00CC7599" w:rsidP="003D22F1" w:rsidRDefault="00CC7599" w14:paraId="732A05BC" w14:textId="61F47A5E">
            <w:pPr>
              <w:rPr>
                <w:rFonts w:eastAsia="Times New Roman" w:cs="Times New Roman"/>
                <w:szCs w:val="20"/>
              </w:rPr>
            </w:pPr>
            <w:r>
              <w:rPr>
                <w:rFonts w:eastAsia="Times New Roman" w:cs="Times New Roman"/>
                <w:szCs w:val="20"/>
              </w:rPr>
              <w:t>Remotely</w:t>
            </w:r>
          </w:p>
        </w:tc>
      </w:tr>
      <w:tr w:rsidRPr="004C7738" w:rsidR="00E764BC" w:rsidTr="00210A36" w14:paraId="138D3B04" w14:textId="77777777">
        <w:trPr>
          <w:trHeight w:val="108"/>
        </w:trPr>
        <w:tc>
          <w:tcPr>
            <w:tcW w:w="3060" w:type="dxa"/>
          </w:tcPr>
          <w:p w:rsidR="00E764BC" w:rsidP="003D22F1" w:rsidRDefault="00E764BC" w14:paraId="7FDC1F3B" w14:textId="65593AA0">
            <w:pPr>
              <w:spacing w:after="60"/>
              <w:rPr>
                <w:rFonts w:eastAsia="Times New Roman" w:cs="Times New Roman"/>
                <w:szCs w:val="20"/>
              </w:rPr>
            </w:pPr>
            <w:r>
              <w:rPr>
                <w:rFonts w:eastAsia="Times New Roman" w:cs="Times New Roman"/>
                <w:szCs w:val="20"/>
              </w:rPr>
              <w:t>February 11, 2021</w:t>
            </w:r>
          </w:p>
        </w:tc>
        <w:tc>
          <w:tcPr>
            <w:tcW w:w="1890" w:type="dxa"/>
          </w:tcPr>
          <w:p w:rsidR="00E764BC" w:rsidP="003D22F1" w:rsidRDefault="00E764BC" w14:paraId="3AA71012" w14:textId="47027DEC">
            <w:pPr>
              <w:spacing w:after="60"/>
              <w:rPr>
                <w:rFonts w:eastAsia="Times New Roman" w:cs="Times New Roman"/>
                <w:szCs w:val="20"/>
              </w:rPr>
            </w:pPr>
            <w:r>
              <w:rPr>
                <w:rFonts w:eastAsia="Times New Roman" w:cs="Times New Roman"/>
                <w:szCs w:val="20"/>
              </w:rPr>
              <w:t>10:00 am</w:t>
            </w:r>
          </w:p>
        </w:tc>
        <w:tc>
          <w:tcPr>
            <w:tcW w:w="5022" w:type="dxa"/>
          </w:tcPr>
          <w:p w:rsidR="00E764BC" w:rsidP="003D22F1" w:rsidRDefault="00E764BC" w14:paraId="36206346" w14:textId="656E104B">
            <w:pPr>
              <w:rPr>
                <w:rFonts w:eastAsia="Times New Roman" w:cs="Times New Roman"/>
                <w:szCs w:val="20"/>
              </w:rPr>
            </w:pPr>
            <w:r>
              <w:rPr>
                <w:rFonts w:eastAsia="Times New Roman" w:cs="Times New Roman"/>
                <w:szCs w:val="20"/>
              </w:rPr>
              <w:t>Remotely</w:t>
            </w:r>
          </w:p>
        </w:tc>
      </w:tr>
      <w:tr w:rsidRPr="004C7738" w:rsidR="00BE7BA7" w:rsidTr="00210A36" w14:paraId="12074D39" w14:textId="77777777">
        <w:trPr>
          <w:trHeight w:val="108"/>
        </w:trPr>
        <w:tc>
          <w:tcPr>
            <w:tcW w:w="3060" w:type="dxa"/>
          </w:tcPr>
          <w:p w:rsidR="00BE7BA7" w:rsidP="003D22F1" w:rsidRDefault="00677AC5" w14:paraId="0698CD92" w14:textId="5BC51615">
            <w:pPr>
              <w:spacing w:after="60"/>
              <w:rPr>
                <w:rFonts w:eastAsia="Times New Roman" w:cs="Times New Roman"/>
                <w:szCs w:val="20"/>
              </w:rPr>
            </w:pPr>
            <w:r>
              <w:rPr>
                <w:rFonts w:eastAsia="Times New Roman" w:cs="Times New Roman"/>
                <w:szCs w:val="20"/>
              </w:rPr>
              <w:t>March 4, 2021</w:t>
            </w:r>
          </w:p>
        </w:tc>
        <w:tc>
          <w:tcPr>
            <w:tcW w:w="1890" w:type="dxa"/>
          </w:tcPr>
          <w:p w:rsidR="00BE7BA7" w:rsidP="003D22F1" w:rsidRDefault="00677AC5" w14:paraId="2F130F17" w14:textId="4B504F06">
            <w:pPr>
              <w:spacing w:after="60"/>
              <w:rPr>
                <w:rFonts w:eastAsia="Times New Roman" w:cs="Times New Roman"/>
                <w:szCs w:val="20"/>
              </w:rPr>
            </w:pPr>
            <w:r>
              <w:rPr>
                <w:rFonts w:eastAsia="Times New Roman" w:cs="Times New Roman"/>
                <w:szCs w:val="20"/>
              </w:rPr>
              <w:t>10:00 am</w:t>
            </w:r>
          </w:p>
        </w:tc>
        <w:tc>
          <w:tcPr>
            <w:tcW w:w="5022" w:type="dxa"/>
          </w:tcPr>
          <w:p w:rsidR="00BE7BA7" w:rsidP="003D22F1" w:rsidRDefault="00677AC5" w14:paraId="0936AFEA" w14:textId="678EECBB">
            <w:pPr>
              <w:rPr>
                <w:rFonts w:eastAsia="Times New Roman" w:cs="Times New Roman"/>
                <w:szCs w:val="20"/>
              </w:rPr>
            </w:pPr>
            <w:r>
              <w:rPr>
                <w:rFonts w:eastAsia="Times New Roman" w:cs="Times New Roman"/>
                <w:szCs w:val="20"/>
              </w:rPr>
              <w:t>Remotely</w:t>
            </w:r>
          </w:p>
        </w:tc>
      </w:tr>
    </w:tbl>
    <w:p w:rsidRPr="004C7738" w:rsidR="009E6CC8" w:rsidP="003D22F1" w:rsidRDefault="00160B12"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3D22F1"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3D22F1" w:rsidRDefault="009E6CC8" w14:paraId="1521146A" w14:textId="77777777">
      <w:pPr>
        <w:spacing w:before="60" w:after="240"/>
        <w:jc w:val="center"/>
        <w:rPr>
          <w:rFonts w:eastAsia="Times New Roman" w:cs="Times New Roman"/>
          <w:szCs w:val="20"/>
        </w:rPr>
      </w:pPr>
      <w:r w:rsidRPr="004C7738">
        <w:rPr>
          <w:rFonts w:eastAsia="Times New Roman" w:cs="Times New Roman"/>
          <w:b/>
          <w:sz w:val="28"/>
          <w:szCs w:val="20"/>
        </w:rPr>
        <w:t xml:space="preserve">COMMISSION RATESETTING DELIBERATIVE MEETINGS </w:t>
      </w:r>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3D22F1"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DE2E3B" w:rsidTr="006427FA" w14:paraId="7E76631C" w14:textId="77777777">
        <w:trPr>
          <w:trHeight w:val="270"/>
        </w:trPr>
        <w:tc>
          <w:tcPr>
            <w:tcW w:w="3060" w:type="dxa"/>
          </w:tcPr>
          <w:p w:rsidR="00DE2E3B" w:rsidP="003D22F1" w:rsidRDefault="0045111A" w14:paraId="29DD7A1E" w14:textId="0594CCA5">
            <w:pPr>
              <w:spacing w:after="60"/>
              <w:rPr>
                <w:rFonts w:eastAsia="Times New Roman" w:cs="Times New Roman"/>
                <w:szCs w:val="20"/>
              </w:rPr>
            </w:pPr>
            <w:r>
              <w:rPr>
                <w:rFonts w:eastAsia="Times New Roman" w:cs="Times New Roman"/>
                <w:szCs w:val="20"/>
              </w:rPr>
              <w:t>January 4, 2021</w:t>
            </w:r>
          </w:p>
        </w:tc>
        <w:tc>
          <w:tcPr>
            <w:tcW w:w="1890" w:type="dxa"/>
          </w:tcPr>
          <w:p w:rsidR="00DE2E3B" w:rsidP="003D22F1" w:rsidRDefault="0080453C" w14:paraId="30A2A8CA" w14:textId="618A3C0E">
            <w:pPr>
              <w:spacing w:after="60"/>
              <w:rPr>
                <w:rFonts w:eastAsia="Times New Roman" w:cs="Times New Roman"/>
                <w:szCs w:val="20"/>
              </w:rPr>
            </w:pPr>
            <w:r>
              <w:rPr>
                <w:rFonts w:eastAsia="Times New Roman" w:cs="Times New Roman"/>
                <w:szCs w:val="20"/>
              </w:rPr>
              <w:t>Noon</w:t>
            </w:r>
          </w:p>
        </w:tc>
        <w:tc>
          <w:tcPr>
            <w:tcW w:w="5022" w:type="dxa"/>
          </w:tcPr>
          <w:p w:rsidR="00DE2E3B" w:rsidP="003D22F1" w:rsidRDefault="0045111A" w14:paraId="6B3229B1" w14:textId="3828AFB5">
            <w:pPr>
              <w:spacing w:after="60"/>
              <w:rPr>
                <w:rFonts w:eastAsia="Times New Roman" w:cs="Times New Roman"/>
                <w:szCs w:val="20"/>
              </w:rPr>
            </w:pPr>
            <w:r>
              <w:rPr>
                <w:rFonts w:eastAsia="Times New Roman" w:cs="Times New Roman"/>
                <w:szCs w:val="20"/>
              </w:rPr>
              <w:t>Remotely</w:t>
            </w:r>
          </w:p>
        </w:tc>
      </w:tr>
      <w:tr w:rsidRPr="004C7738" w:rsidR="0045111A" w:rsidTr="00234672" w14:paraId="0939938E" w14:textId="77777777">
        <w:trPr>
          <w:trHeight w:val="270"/>
        </w:trPr>
        <w:tc>
          <w:tcPr>
            <w:tcW w:w="9972" w:type="dxa"/>
            <w:gridSpan w:val="3"/>
          </w:tcPr>
          <w:p w:rsidR="0045111A" w:rsidP="003D22F1" w:rsidRDefault="0080453C" w14:paraId="58B740B0" w14:textId="47936CED">
            <w:pPr>
              <w:spacing w:after="60"/>
              <w:rPr>
                <w:rFonts w:eastAsia="Times New Roman" w:cs="Times New Roman"/>
                <w:szCs w:val="20"/>
              </w:rPr>
            </w:pPr>
            <w:r>
              <w:rPr>
                <w:rFonts w:eastAsia="Times New Roman" w:cs="Times New Roman"/>
                <w:szCs w:val="20"/>
              </w:rPr>
              <w:t xml:space="preserve">To view Continuation Meeting Agenda: </w:t>
            </w:r>
            <w:hyperlink w:history="1" r:id="rId15">
              <w:r w:rsidRPr="0080453C">
                <w:rPr>
                  <w:rStyle w:val="Hyperlink1"/>
                </w:rPr>
                <w:t>Please use this link to view the published document</w:t>
              </w:r>
            </w:hyperlink>
          </w:p>
        </w:tc>
      </w:tr>
      <w:tr w:rsidRPr="004C7738" w:rsidR="00AA20FB" w:rsidTr="006427FA" w14:paraId="1CB68F14" w14:textId="77777777">
        <w:trPr>
          <w:trHeight w:val="270"/>
        </w:trPr>
        <w:tc>
          <w:tcPr>
            <w:tcW w:w="3060" w:type="dxa"/>
          </w:tcPr>
          <w:p w:rsidR="00AA20FB" w:rsidP="003D22F1" w:rsidRDefault="00AA20FB" w14:paraId="52989CAB" w14:textId="58AE1ECF">
            <w:pPr>
              <w:spacing w:after="60"/>
              <w:rPr>
                <w:rFonts w:eastAsia="Times New Roman" w:cs="Times New Roman"/>
                <w:szCs w:val="20"/>
              </w:rPr>
            </w:pPr>
            <w:r>
              <w:rPr>
                <w:rFonts w:eastAsia="Times New Roman" w:cs="Times New Roman"/>
                <w:szCs w:val="20"/>
              </w:rPr>
              <w:t>January 11, 2021</w:t>
            </w:r>
          </w:p>
        </w:tc>
        <w:tc>
          <w:tcPr>
            <w:tcW w:w="1890" w:type="dxa"/>
          </w:tcPr>
          <w:p w:rsidR="00AA20FB" w:rsidP="003D22F1" w:rsidRDefault="00AA20FB" w14:paraId="43BF365F" w14:textId="7509E226">
            <w:pPr>
              <w:spacing w:after="60"/>
              <w:rPr>
                <w:rFonts w:eastAsia="Times New Roman" w:cs="Times New Roman"/>
                <w:szCs w:val="20"/>
              </w:rPr>
            </w:pPr>
            <w:r>
              <w:rPr>
                <w:rFonts w:eastAsia="Times New Roman" w:cs="Times New Roman"/>
                <w:szCs w:val="20"/>
              </w:rPr>
              <w:t>10:00 am</w:t>
            </w:r>
          </w:p>
        </w:tc>
        <w:tc>
          <w:tcPr>
            <w:tcW w:w="5022" w:type="dxa"/>
          </w:tcPr>
          <w:p w:rsidR="00AA20FB" w:rsidP="003D22F1" w:rsidRDefault="00AA20FB" w14:paraId="1995A3B8" w14:textId="79BCEFCF">
            <w:pPr>
              <w:spacing w:after="60"/>
              <w:rPr>
                <w:rFonts w:eastAsia="Times New Roman" w:cs="Times New Roman"/>
                <w:szCs w:val="20"/>
              </w:rPr>
            </w:pPr>
            <w:r>
              <w:rPr>
                <w:rFonts w:eastAsia="Times New Roman" w:cs="Times New Roman"/>
                <w:szCs w:val="20"/>
              </w:rPr>
              <w:t>Remotely</w:t>
            </w:r>
          </w:p>
        </w:tc>
      </w:tr>
      <w:tr w:rsidRPr="004C7738" w:rsidR="00564E20" w:rsidTr="006427FA" w14:paraId="56CEE9B1" w14:textId="77777777">
        <w:trPr>
          <w:trHeight w:val="270"/>
        </w:trPr>
        <w:tc>
          <w:tcPr>
            <w:tcW w:w="3060" w:type="dxa"/>
          </w:tcPr>
          <w:p w:rsidR="00564E20" w:rsidP="003D22F1" w:rsidRDefault="00564E20" w14:paraId="44C48BA3" w14:textId="1002E18A">
            <w:pPr>
              <w:spacing w:after="60"/>
              <w:rPr>
                <w:rFonts w:eastAsia="Times New Roman" w:cs="Times New Roman"/>
                <w:szCs w:val="20"/>
              </w:rPr>
            </w:pPr>
            <w:r>
              <w:rPr>
                <w:rFonts w:eastAsia="Times New Roman" w:cs="Times New Roman"/>
                <w:szCs w:val="20"/>
              </w:rPr>
              <w:t>February 8, 202</w:t>
            </w:r>
            <w:r w:rsidR="002B4F60">
              <w:rPr>
                <w:rFonts w:eastAsia="Times New Roman" w:cs="Times New Roman"/>
                <w:szCs w:val="20"/>
              </w:rPr>
              <w:t>1</w:t>
            </w:r>
          </w:p>
        </w:tc>
        <w:tc>
          <w:tcPr>
            <w:tcW w:w="1890" w:type="dxa"/>
          </w:tcPr>
          <w:p w:rsidR="00564E20" w:rsidP="003D22F1" w:rsidRDefault="00564E20" w14:paraId="432DC36E" w14:textId="65D05E58">
            <w:pPr>
              <w:spacing w:after="60"/>
              <w:rPr>
                <w:rFonts w:eastAsia="Times New Roman" w:cs="Times New Roman"/>
                <w:szCs w:val="20"/>
              </w:rPr>
            </w:pPr>
            <w:r>
              <w:rPr>
                <w:rFonts w:eastAsia="Times New Roman" w:cs="Times New Roman"/>
                <w:szCs w:val="20"/>
              </w:rPr>
              <w:t>10:00 am</w:t>
            </w:r>
          </w:p>
        </w:tc>
        <w:tc>
          <w:tcPr>
            <w:tcW w:w="5022" w:type="dxa"/>
          </w:tcPr>
          <w:p w:rsidR="00564E20" w:rsidP="003D22F1" w:rsidRDefault="00564E20" w14:paraId="4DAF3D49" w14:textId="79AA01D3">
            <w:pPr>
              <w:spacing w:after="60"/>
              <w:rPr>
                <w:rFonts w:eastAsia="Times New Roman" w:cs="Times New Roman"/>
                <w:szCs w:val="20"/>
              </w:rPr>
            </w:pPr>
            <w:r>
              <w:rPr>
                <w:rFonts w:eastAsia="Times New Roman" w:cs="Times New Roman"/>
                <w:szCs w:val="20"/>
              </w:rPr>
              <w:t>Remotely</w:t>
            </w:r>
          </w:p>
        </w:tc>
      </w:tr>
    </w:tbl>
    <w:p w:rsidRPr="004C7738" w:rsidR="009E6CC8" w:rsidP="003D22F1" w:rsidRDefault="00160B12" w14:paraId="50368A53" w14:textId="77777777">
      <w:pPr>
        <w:spacing w:before="120"/>
        <w:jc w:val="center"/>
        <w:rPr>
          <w:rFonts w:eastAsia="Times New Roman" w:cs="Times New Roman"/>
          <w:color w:val="0000FF"/>
          <w:szCs w:val="20"/>
          <w:u w:val="single"/>
        </w:rPr>
      </w:pPr>
      <w:hyperlink w:history="1" w:anchor="tableofcontents">
        <w:r w:rsidRPr="004C7738" w:rsidR="009E6CC8">
          <w:rPr>
            <w:rFonts w:eastAsia="Times New Roman" w:cs="Times New Roman"/>
            <w:color w:val="0000FF"/>
            <w:szCs w:val="20"/>
            <w:u w:val="single"/>
          </w:rPr>
          <w:t>Return to Table of Contents</w:t>
        </w:r>
      </w:hyperlink>
    </w:p>
    <w:bookmarkEnd w:id="1"/>
    <w:p w:rsidRPr="004C7738" w:rsidR="009E6CC8" w:rsidP="003D22F1" w:rsidRDefault="009E6CC8" w14:paraId="57657907"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3D22F1" w:rsidRDefault="009E6CC8" w14:paraId="6AE0EA71" w14:textId="0BF698D4">
      <w:pPr>
        <w:spacing w:before="60" w:after="60"/>
        <w:jc w:val="center"/>
        <w:rPr>
          <w:rFonts w:eastAsia="Times New Roman" w:cs="Times New Roman"/>
          <w:b/>
          <w:sz w:val="28"/>
          <w:szCs w:val="20"/>
        </w:rPr>
      </w:pPr>
      <w:r w:rsidRPr="004C773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B80A84">
        <w:rPr>
          <w:rFonts w:eastAsia="Times New Roman" w:cs="Times New Roman"/>
          <w:b/>
          <w:sz w:val="28"/>
          <w:szCs w:val="20"/>
        </w:rPr>
        <w:t>- NONE</w:t>
      </w:r>
    </w:p>
    <w:p w:rsidRPr="004C7738" w:rsidR="009E6CC8" w:rsidP="003D22F1" w:rsidRDefault="00160B12" w14:paraId="4EA2ED9B" w14:textId="725A80F9">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3D22F1"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3D22F1" w:rsidRDefault="009E6CC8" w14:paraId="2EBCBD71" w14:textId="6C2D10E0">
      <w:pPr>
        <w:spacing w:before="60" w:after="240"/>
        <w:jc w:val="center"/>
        <w:rPr>
          <w:rFonts w:eastAsia="Times New Roman" w:cs="Times New Roman"/>
          <w:b/>
          <w:sz w:val="28"/>
          <w:szCs w:val="20"/>
        </w:rPr>
      </w:pPr>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p w:rsidRPr="004C7738" w:rsidR="009E6CC8" w:rsidP="003D22F1"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3D22F1" w:rsidRDefault="00160B12"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3D22F1"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3D22F1" w:rsidRDefault="009E6CC8" w14:paraId="006A7608" w14:textId="77777777">
      <w:pPr>
        <w:spacing w:before="60" w:after="240"/>
        <w:jc w:val="center"/>
        <w:rPr>
          <w:rFonts w:eastAsia="Times New Roman" w:cs="Times New Roman"/>
          <w:b/>
          <w:sz w:val="28"/>
          <w:szCs w:val="20"/>
        </w:rPr>
      </w:pPr>
      <w:r w:rsidRPr="004C7738">
        <w:rPr>
          <w:rFonts w:eastAsia="Times New Roman" w:cs="Times New Roman"/>
          <w:b/>
          <w:sz w:val="28"/>
          <w:szCs w:val="20"/>
        </w:rPr>
        <w:t>HEARING CALENDAR</w:t>
      </w:r>
    </w:p>
    <w:p w:rsidRPr="004C7738" w:rsidR="009E6CC8" w:rsidP="003D22F1" w:rsidRDefault="009E6CC8" w14:paraId="0F3EB912" w14:textId="77777777">
      <w:pPr>
        <w:rPr>
          <w:rFonts w:eastAsia="Times New Roman" w:cs="Times New Roman"/>
          <w:szCs w:val="20"/>
        </w:rPr>
      </w:pPr>
      <w:bookmarkStart w:name="_Hlk22911734" w:id="2"/>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3D22F1" w:rsidRDefault="009E6CC8" w14:paraId="744EA8CD" w14:textId="77777777">
      <w:pPr>
        <w:rPr>
          <w:rFonts w:eastAsia="Times New Roman" w:cs="Times New Roman"/>
          <w:szCs w:val="20"/>
        </w:rPr>
      </w:pPr>
    </w:p>
    <w:tbl>
      <w:tblPr>
        <w:tblW w:w="10278" w:type="dxa"/>
        <w:tblInd w:w="-90" w:type="dxa"/>
        <w:tblLayout w:type="fixed"/>
        <w:tblLook w:val="0000" w:firstRow="0" w:lastRow="0" w:firstColumn="0" w:lastColumn="0" w:noHBand="0" w:noVBand="0"/>
      </w:tblPr>
      <w:tblGrid>
        <w:gridCol w:w="1530"/>
        <w:gridCol w:w="2034"/>
        <w:gridCol w:w="3478"/>
        <w:gridCol w:w="3128"/>
        <w:gridCol w:w="108"/>
      </w:tblGrid>
      <w:tr w:rsidRPr="004C7738" w:rsidR="009E6CC8" w:rsidTr="00853E5F" w14:paraId="2C5F90EE" w14:textId="77777777">
        <w:trPr>
          <w:gridAfter w:val="1"/>
          <w:wAfter w:w="108" w:type="dxa"/>
        </w:trPr>
        <w:tc>
          <w:tcPr>
            <w:tcW w:w="3564" w:type="dxa"/>
            <w:gridSpan w:val="2"/>
          </w:tcPr>
          <w:p w:rsidRPr="004C7738" w:rsidR="009E6CC8" w:rsidP="003D22F1"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3D22F1"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3D22F1"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853E5F" w14:paraId="4C2BACB8" w14:textId="77777777">
        <w:trPr>
          <w:gridAfter w:val="1"/>
          <w:wAfter w:w="108" w:type="dxa"/>
        </w:trPr>
        <w:tc>
          <w:tcPr>
            <w:tcW w:w="3564" w:type="dxa"/>
            <w:gridSpan w:val="2"/>
          </w:tcPr>
          <w:p w:rsidRPr="004C7738" w:rsidR="009E6CC8" w:rsidP="003D22F1"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3D22F1"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3D22F1"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853E5F" w14:paraId="0AC9F7BE" w14:textId="77777777">
        <w:trPr>
          <w:gridAfter w:val="1"/>
          <w:wAfter w:w="108" w:type="dxa"/>
        </w:trPr>
        <w:tc>
          <w:tcPr>
            <w:tcW w:w="3564" w:type="dxa"/>
            <w:gridSpan w:val="2"/>
          </w:tcPr>
          <w:p w:rsidRPr="004C7738" w:rsidR="009E6CC8" w:rsidP="003D22F1"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3D22F1"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3D22F1"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853E5F" w14:paraId="7C2437FA" w14:textId="77777777">
        <w:trPr>
          <w:gridAfter w:val="1"/>
          <w:wAfter w:w="108" w:type="dxa"/>
          <w:trHeight w:val="261"/>
        </w:trPr>
        <w:tc>
          <w:tcPr>
            <w:tcW w:w="7042" w:type="dxa"/>
            <w:gridSpan w:val="3"/>
          </w:tcPr>
          <w:p w:rsidRPr="004C7738" w:rsidR="009E6CC8" w:rsidP="003D22F1"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3D22F1" w:rsidRDefault="009E6CC8" w14:paraId="70BC1FFE" w14:textId="77777777">
            <w:pPr>
              <w:rPr>
                <w:rFonts w:eastAsia="Times New Roman" w:cs="Times New Roman"/>
                <w:b/>
                <w:bCs/>
                <w:i/>
                <w:iCs/>
                <w:szCs w:val="20"/>
              </w:rPr>
            </w:pPr>
          </w:p>
        </w:tc>
      </w:tr>
      <w:bookmarkEnd w:id="2"/>
      <w:tr w:rsidRPr="00751A18" w:rsidR="00D94E3A" w:rsidTr="00853E5F" w14:paraId="35E2D135" w14:textId="77777777">
        <w:trPr>
          <w:gridAfter w:val="1"/>
          <w:wAfter w:w="108" w:type="dxa"/>
          <w:cantSplit/>
        </w:trPr>
        <w:tc>
          <w:tcPr>
            <w:tcW w:w="1530" w:type="dxa"/>
          </w:tcPr>
          <w:p w:rsidR="00D94E3A" w:rsidP="003D22F1" w:rsidRDefault="00D94E3A" w14:paraId="5350D8FA" w14:textId="77777777">
            <w:pPr>
              <w:rPr>
                <w:b/>
              </w:rPr>
            </w:pPr>
          </w:p>
        </w:tc>
        <w:tc>
          <w:tcPr>
            <w:tcW w:w="8640" w:type="dxa"/>
            <w:gridSpan w:val="3"/>
          </w:tcPr>
          <w:p w:rsidRPr="00751A18" w:rsidR="00D94E3A" w:rsidP="003D22F1" w:rsidRDefault="00D94E3A" w14:paraId="5FA0C643" w14:textId="77777777">
            <w:pPr>
              <w:rPr>
                <w:b/>
              </w:rPr>
            </w:pPr>
          </w:p>
        </w:tc>
      </w:tr>
      <w:tr w:rsidRPr="00751A18" w:rsidR="004A6F5F" w:rsidTr="00853E5F" w14:paraId="7815B001" w14:textId="77777777">
        <w:trPr>
          <w:cantSplit/>
        </w:trPr>
        <w:tc>
          <w:tcPr>
            <w:tcW w:w="1530" w:type="dxa"/>
          </w:tcPr>
          <w:p w:rsidR="004A6F5F" w:rsidP="003D22F1" w:rsidRDefault="004A6F5F" w14:paraId="1F042E6A" w14:textId="77777777">
            <w:pPr>
              <w:rPr>
                <w:b/>
              </w:rPr>
            </w:pPr>
          </w:p>
        </w:tc>
        <w:tc>
          <w:tcPr>
            <w:tcW w:w="8748" w:type="dxa"/>
            <w:gridSpan w:val="4"/>
          </w:tcPr>
          <w:p w:rsidRPr="00751A18" w:rsidR="004A6F5F" w:rsidP="003D22F1" w:rsidRDefault="004A6F5F" w14:paraId="7E7560F6" w14:textId="77777777">
            <w:pPr>
              <w:rPr>
                <w:b/>
              </w:rPr>
            </w:pPr>
          </w:p>
        </w:tc>
      </w:tr>
      <w:tr w:rsidRPr="00751A18" w:rsidR="004A6F5F" w:rsidTr="00853E5F" w14:paraId="3A79A7CE" w14:textId="77777777">
        <w:trPr>
          <w:cantSplit/>
        </w:trPr>
        <w:tc>
          <w:tcPr>
            <w:tcW w:w="1530" w:type="dxa"/>
          </w:tcPr>
          <w:p w:rsidR="004A6F5F" w:rsidP="003D22F1" w:rsidRDefault="004A6F5F" w14:paraId="730E1344" w14:textId="77777777">
            <w:pPr>
              <w:rPr>
                <w:b/>
              </w:rPr>
            </w:pPr>
            <w:r w:rsidRPr="00D7618A">
              <w:rPr>
                <w:b/>
              </w:rPr>
              <w:lastRenderedPageBreak/>
              <w:t>01/</w:t>
            </w:r>
            <w:r>
              <w:rPr>
                <w:b/>
              </w:rPr>
              <w:t>05</w:t>
            </w:r>
            <w:r w:rsidRPr="00D7618A">
              <w:rPr>
                <w:b/>
              </w:rPr>
              <w:t>/21</w:t>
            </w:r>
            <w:r w:rsidRPr="00D7618A">
              <w:rPr>
                <w:b/>
              </w:rPr>
              <w:br/>
            </w:r>
            <w:r w:rsidRPr="00D7618A">
              <w:rPr>
                <w:bCs/>
              </w:rPr>
              <w:t>11:00 a.m.</w:t>
            </w:r>
            <w:r w:rsidRPr="00D7618A">
              <w:rPr>
                <w:bCs/>
              </w:rPr>
              <w:br/>
              <w:t>ALJ Larsen</w:t>
            </w:r>
            <w:r w:rsidRPr="00D7618A">
              <w:rPr>
                <w:bCs/>
              </w:rPr>
              <w:br/>
              <w:t>Comr Rechtschaffen</w:t>
            </w:r>
          </w:p>
        </w:tc>
        <w:tc>
          <w:tcPr>
            <w:tcW w:w="8748" w:type="dxa"/>
            <w:gridSpan w:val="4"/>
          </w:tcPr>
          <w:p w:rsidRPr="00D7618A" w:rsidR="004A6F5F" w:rsidP="003D22F1" w:rsidRDefault="004A6F5F" w14:paraId="7E06101C" w14:textId="77777777">
            <w:pPr>
              <w:rPr>
                <w:b/>
              </w:rPr>
            </w:pPr>
            <w:r>
              <w:rPr>
                <w:b/>
                <w:bCs/>
              </w:rPr>
              <w:t>C</w:t>
            </w:r>
            <w:r w:rsidRPr="00D7618A">
              <w:rPr>
                <w:b/>
                <w:bCs/>
              </w:rPr>
              <w:t>.20-10-01</w:t>
            </w:r>
            <w:r>
              <w:rPr>
                <w:b/>
                <w:bCs/>
              </w:rPr>
              <w:t>9</w:t>
            </w:r>
            <w:r w:rsidRPr="00D7618A">
              <w:rPr>
                <w:b/>
                <w:bCs/>
              </w:rPr>
              <w:t xml:space="preserve"> (PHC)</w:t>
            </w:r>
            <w:r w:rsidRPr="00D7618A">
              <w:rPr>
                <w:b/>
              </w:rPr>
              <w:t xml:space="preserve"> </w:t>
            </w:r>
            <w:r w:rsidRPr="00D7618A">
              <w:rPr>
                <w:b/>
                <w:bCs/>
              </w:rPr>
              <w:t xml:space="preserve">– </w:t>
            </w:r>
            <w:r w:rsidRPr="00D7618A">
              <w:t>Tiki Lagoon Resort &amp; Marina, Complainant vs. Pacific Gas and Electric Company (U39E), Defendant.</w:t>
            </w:r>
          </w:p>
          <w:p w:rsidRPr="00D7618A" w:rsidR="004A6F5F" w:rsidP="003D22F1" w:rsidRDefault="004A6F5F" w14:paraId="49A4FE7A" w14:textId="77777777">
            <w:pPr>
              <w:rPr>
                <w:b/>
              </w:rPr>
            </w:pPr>
            <w:r w:rsidRPr="00D7618A">
              <w:rPr>
                <w:b/>
                <w:i/>
                <w:iCs/>
              </w:rPr>
              <w:t>Call-in Number</w:t>
            </w:r>
            <w:r w:rsidRPr="00D7618A">
              <w:rPr>
                <w:b/>
              </w:rPr>
              <w:t>: 877-937-0554</w:t>
            </w:r>
          </w:p>
          <w:p w:rsidRPr="00751A18" w:rsidR="004A6F5F" w:rsidP="003D22F1" w:rsidRDefault="004A6F5F" w14:paraId="59C37558" w14:textId="77777777">
            <w:pPr>
              <w:rPr>
                <w:b/>
              </w:rPr>
            </w:pPr>
            <w:r w:rsidRPr="00D7618A">
              <w:rPr>
                <w:b/>
                <w:i/>
                <w:iCs/>
              </w:rPr>
              <w:t>Participant Passcode:</w:t>
            </w:r>
            <w:r w:rsidRPr="00D7618A">
              <w:rPr>
                <w:b/>
              </w:rPr>
              <w:t xml:space="preserve"> 7031793</w:t>
            </w:r>
          </w:p>
        </w:tc>
      </w:tr>
      <w:tr w:rsidRPr="00751A18" w:rsidR="004A6F5F" w:rsidTr="00853E5F" w14:paraId="07F8E81E" w14:textId="77777777">
        <w:trPr>
          <w:cantSplit/>
        </w:trPr>
        <w:tc>
          <w:tcPr>
            <w:tcW w:w="1530" w:type="dxa"/>
          </w:tcPr>
          <w:p w:rsidR="004A6F5F" w:rsidP="003D22F1" w:rsidRDefault="004A6F5F" w14:paraId="682766D2" w14:textId="77777777">
            <w:pPr>
              <w:rPr>
                <w:b/>
              </w:rPr>
            </w:pPr>
          </w:p>
        </w:tc>
        <w:tc>
          <w:tcPr>
            <w:tcW w:w="8748" w:type="dxa"/>
            <w:gridSpan w:val="4"/>
          </w:tcPr>
          <w:p w:rsidRPr="00751A18" w:rsidR="004A6F5F" w:rsidP="003D22F1" w:rsidRDefault="004A6F5F" w14:paraId="4AA07016" w14:textId="77777777">
            <w:pPr>
              <w:rPr>
                <w:b/>
              </w:rPr>
            </w:pPr>
          </w:p>
        </w:tc>
      </w:tr>
      <w:tr w:rsidRPr="00751A18" w:rsidR="004A6F5F" w:rsidTr="00853E5F" w14:paraId="57468642" w14:textId="77777777">
        <w:trPr>
          <w:cantSplit/>
        </w:trPr>
        <w:tc>
          <w:tcPr>
            <w:tcW w:w="1530" w:type="dxa"/>
          </w:tcPr>
          <w:p w:rsidR="004A6F5F" w:rsidP="003D22F1" w:rsidRDefault="004A6F5F" w14:paraId="72ED7E7E" w14:textId="77777777">
            <w:pPr>
              <w:rPr>
                <w:b/>
              </w:rPr>
            </w:pPr>
            <w:r w:rsidRPr="00D260AF">
              <w:rPr>
                <w:b/>
              </w:rPr>
              <w:t>01/</w:t>
            </w:r>
            <w:r>
              <w:rPr>
                <w:b/>
              </w:rPr>
              <w:t>07</w:t>
            </w:r>
            <w:r w:rsidRPr="00D260AF">
              <w:rPr>
                <w:b/>
              </w:rPr>
              <w:t>/21</w:t>
            </w:r>
            <w:r w:rsidRPr="00D260AF">
              <w:rPr>
                <w:b/>
              </w:rPr>
              <w:br/>
            </w:r>
            <w:r w:rsidRPr="00D260AF">
              <w:rPr>
                <w:bCs/>
              </w:rPr>
              <w:t>10:00 a.m.</w:t>
            </w:r>
            <w:r w:rsidRPr="00D260AF">
              <w:rPr>
                <w:bCs/>
              </w:rPr>
              <w:br/>
              <w:t>ALJ Toy</w:t>
            </w:r>
            <w:r w:rsidRPr="00D260AF">
              <w:rPr>
                <w:bCs/>
              </w:rPr>
              <w:br/>
              <w:t>Comr Guzman Aceves</w:t>
            </w:r>
          </w:p>
        </w:tc>
        <w:tc>
          <w:tcPr>
            <w:tcW w:w="8748" w:type="dxa"/>
            <w:gridSpan w:val="4"/>
          </w:tcPr>
          <w:p w:rsidRPr="00D260AF" w:rsidR="004A6F5F" w:rsidP="003D22F1" w:rsidRDefault="004A6F5F" w14:paraId="1C1A9F70" w14:textId="77777777">
            <w:pPr>
              <w:rPr>
                <w:b/>
              </w:rPr>
            </w:pPr>
            <w:r w:rsidRPr="00D260AF">
              <w:rPr>
                <w:b/>
                <w:bCs/>
              </w:rPr>
              <w:t>A.20-10-01</w:t>
            </w:r>
            <w:r>
              <w:rPr>
                <w:b/>
                <w:bCs/>
              </w:rPr>
              <w:t>8</w:t>
            </w:r>
            <w:r w:rsidRPr="00D260AF">
              <w:rPr>
                <w:b/>
                <w:bCs/>
              </w:rPr>
              <w:t xml:space="preserve"> (PHC)</w:t>
            </w:r>
            <w:r w:rsidRPr="00D260AF">
              <w:rPr>
                <w:b/>
              </w:rPr>
              <w:t xml:space="preserve"> </w:t>
            </w:r>
            <w:r w:rsidRPr="00D260AF">
              <w:rPr>
                <w:b/>
                <w:bCs/>
              </w:rPr>
              <w:t xml:space="preserve">– </w:t>
            </w:r>
            <w:r w:rsidRPr="00B8566D">
              <w:t>Application of Southern California Edison Company (U338E) for Authority to Increase Rates for its Class C Catalina Water Utility and Recover Costs from Water and Electric Customers.</w:t>
            </w:r>
          </w:p>
          <w:p w:rsidRPr="00D260AF" w:rsidR="004A6F5F" w:rsidP="003D22F1" w:rsidRDefault="004A6F5F" w14:paraId="4463424F" w14:textId="77777777">
            <w:pPr>
              <w:rPr>
                <w:b/>
              </w:rPr>
            </w:pPr>
            <w:r w:rsidRPr="00D260AF">
              <w:rPr>
                <w:b/>
                <w:i/>
                <w:iCs/>
              </w:rPr>
              <w:t>Call-in Number</w:t>
            </w:r>
            <w:r w:rsidRPr="00D260AF">
              <w:rPr>
                <w:b/>
              </w:rPr>
              <w:t xml:space="preserve">: </w:t>
            </w:r>
            <w:r w:rsidRPr="00B8566D">
              <w:rPr>
                <w:b/>
              </w:rPr>
              <w:t>866-818-4590</w:t>
            </w:r>
          </w:p>
          <w:p w:rsidRPr="00751A18" w:rsidR="004A6F5F" w:rsidP="003D22F1" w:rsidRDefault="004A6F5F" w14:paraId="2EF3BA80" w14:textId="77777777">
            <w:pPr>
              <w:rPr>
                <w:b/>
              </w:rPr>
            </w:pPr>
            <w:r w:rsidRPr="00D260AF">
              <w:rPr>
                <w:b/>
                <w:i/>
                <w:iCs/>
              </w:rPr>
              <w:t>Participant Passcode:</w:t>
            </w:r>
            <w:r w:rsidRPr="00D260AF">
              <w:rPr>
                <w:b/>
              </w:rPr>
              <w:t xml:space="preserve"> </w:t>
            </w:r>
            <w:r w:rsidRPr="00B8566D">
              <w:rPr>
                <w:b/>
              </w:rPr>
              <w:t>9596667</w:t>
            </w:r>
          </w:p>
        </w:tc>
      </w:tr>
      <w:tr w:rsidRPr="00751A18" w:rsidR="004A6F5F" w:rsidTr="00853E5F" w14:paraId="08F340F6" w14:textId="77777777">
        <w:trPr>
          <w:cantSplit/>
        </w:trPr>
        <w:tc>
          <w:tcPr>
            <w:tcW w:w="1530" w:type="dxa"/>
          </w:tcPr>
          <w:p w:rsidR="004A6F5F" w:rsidP="003D22F1" w:rsidRDefault="004A6F5F" w14:paraId="47996FF0" w14:textId="77777777">
            <w:pPr>
              <w:rPr>
                <w:b/>
              </w:rPr>
            </w:pPr>
          </w:p>
        </w:tc>
        <w:tc>
          <w:tcPr>
            <w:tcW w:w="8748" w:type="dxa"/>
            <w:gridSpan w:val="4"/>
          </w:tcPr>
          <w:p w:rsidRPr="00751A18" w:rsidR="004A6F5F" w:rsidP="003D22F1" w:rsidRDefault="004A6F5F" w14:paraId="64681B7C" w14:textId="77777777">
            <w:pPr>
              <w:rPr>
                <w:b/>
              </w:rPr>
            </w:pPr>
          </w:p>
        </w:tc>
      </w:tr>
      <w:tr w:rsidRPr="007C3BCD" w:rsidR="004A6F5F" w:rsidTr="00853E5F" w14:paraId="5919743A" w14:textId="77777777">
        <w:trPr>
          <w:cantSplit/>
        </w:trPr>
        <w:tc>
          <w:tcPr>
            <w:tcW w:w="1530" w:type="dxa"/>
          </w:tcPr>
          <w:p w:rsidR="004A6F5F" w:rsidP="003D22F1" w:rsidRDefault="004A6F5F" w14:paraId="770FD9D5" w14:textId="77777777">
            <w:pPr>
              <w:rPr>
                <w:b/>
              </w:rPr>
            </w:pPr>
            <w:r w:rsidRPr="00C1209D">
              <w:rPr>
                <w:b/>
              </w:rPr>
              <w:t>01/</w:t>
            </w:r>
            <w:r>
              <w:rPr>
                <w:b/>
              </w:rPr>
              <w:t>08</w:t>
            </w:r>
            <w:r w:rsidRPr="00C1209D">
              <w:rPr>
                <w:b/>
              </w:rPr>
              <w:t>/21</w:t>
            </w:r>
            <w:r w:rsidRPr="00C1209D">
              <w:rPr>
                <w:b/>
              </w:rPr>
              <w:br/>
            </w:r>
            <w:r w:rsidRPr="00C1209D">
              <w:t>9:00 a.m.</w:t>
            </w:r>
            <w:r w:rsidRPr="00C1209D">
              <w:br/>
              <w:t>ALJ Chiv</w:t>
            </w:r>
            <w:r w:rsidRPr="00C1209D">
              <w:br/>
            </w:r>
            <w:bookmarkStart w:name="_Hlk59527980" w:id="3"/>
            <w:r w:rsidRPr="00C1209D">
              <w:t>Comr Randolph</w:t>
            </w:r>
            <w:bookmarkEnd w:id="3"/>
          </w:p>
        </w:tc>
        <w:tc>
          <w:tcPr>
            <w:tcW w:w="8748" w:type="dxa"/>
            <w:gridSpan w:val="4"/>
          </w:tcPr>
          <w:p w:rsidRPr="00C1209D" w:rsidR="004A6F5F" w:rsidP="003D22F1" w:rsidRDefault="004A6F5F" w14:paraId="3624B09F" w14:textId="77777777">
            <w:r>
              <w:rPr>
                <w:b/>
                <w:bCs/>
              </w:rPr>
              <w:t>R</w:t>
            </w:r>
            <w:r w:rsidRPr="00C1209D">
              <w:rPr>
                <w:b/>
                <w:bCs/>
              </w:rPr>
              <w:t>.</w:t>
            </w:r>
            <w:r>
              <w:rPr>
                <w:b/>
                <w:bCs/>
              </w:rPr>
              <w:t>19</w:t>
            </w:r>
            <w:r w:rsidRPr="00C1209D">
              <w:rPr>
                <w:b/>
                <w:bCs/>
              </w:rPr>
              <w:t>-1</w:t>
            </w:r>
            <w:r>
              <w:rPr>
                <w:b/>
                <w:bCs/>
              </w:rPr>
              <w:t>1</w:t>
            </w:r>
            <w:r w:rsidRPr="00C1209D">
              <w:rPr>
                <w:b/>
                <w:bCs/>
              </w:rPr>
              <w:t>-0</w:t>
            </w:r>
            <w:r>
              <w:rPr>
                <w:b/>
                <w:bCs/>
              </w:rPr>
              <w:t>09</w:t>
            </w:r>
            <w:r w:rsidRPr="00C1209D">
              <w:rPr>
                <w:b/>
                <w:bCs/>
              </w:rPr>
              <w:t xml:space="preserve"> (</w:t>
            </w:r>
            <w:r>
              <w:rPr>
                <w:b/>
                <w:bCs/>
              </w:rPr>
              <w:t>WS</w:t>
            </w:r>
            <w:r w:rsidRPr="00C1209D">
              <w:rPr>
                <w:b/>
                <w:bCs/>
              </w:rPr>
              <w:t>)</w:t>
            </w:r>
            <w:r w:rsidRPr="00C1209D">
              <w:rPr>
                <w:b/>
              </w:rPr>
              <w:t xml:space="preserve"> </w:t>
            </w:r>
            <w:r w:rsidRPr="00C1209D">
              <w:rPr>
                <w:b/>
                <w:bCs/>
              </w:rPr>
              <w:t xml:space="preserve">– </w:t>
            </w:r>
            <w:r w:rsidRPr="00C1209D">
              <w:t>Order Instituting Rulemaking to Oversee the Resource Adequacy Program, Consider Program Refinements, and Establish Forward Resource Adequacy Procurement Obligations.</w:t>
            </w:r>
          </w:p>
          <w:p w:rsidRPr="00C1209D" w:rsidR="004A6F5F" w:rsidP="003D22F1" w:rsidRDefault="004A6F5F" w14:paraId="3898A17F" w14:textId="77777777">
            <w:pPr>
              <w:rPr>
                <w:b/>
                <w:i/>
                <w:iCs/>
              </w:rPr>
            </w:pPr>
            <w:bookmarkStart w:name="_Hlk59527957" w:id="4"/>
            <w:r w:rsidRPr="00C1209D">
              <w:rPr>
                <w:b/>
                <w:i/>
                <w:iCs/>
              </w:rPr>
              <w:t>We</w:t>
            </w:r>
            <w:r>
              <w:rPr>
                <w:b/>
                <w:i/>
                <w:iCs/>
              </w:rPr>
              <w:t>be</w:t>
            </w:r>
            <w:r w:rsidRPr="00C1209D">
              <w:rPr>
                <w:b/>
                <w:i/>
                <w:iCs/>
              </w:rPr>
              <w:t>x:</w:t>
            </w:r>
            <w:r>
              <w:rPr>
                <w:b/>
                <w:i/>
                <w:iCs/>
              </w:rPr>
              <w:t xml:space="preserve"> </w:t>
            </w:r>
            <w:hyperlink w:history="1" r:id="rId16">
              <w:r w:rsidRPr="00C1209D">
                <w:rPr>
                  <w:rStyle w:val="Hyperlink"/>
                  <w:b/>
                </w:rPr>
                <w:t>https://cpuc.webex.com/cpuc/onstage/g.php?MTID=e99670deb74f7b506a618a15ab47bb4e2</w:t>
              </w:r>
            </w:hyperlink>
          </w:p>
          <w:p w:rsidRPr="00C1209D" w:rsidR="004A6F5F" w:rsidP="003D22F1" w:rsidRDefault="004A6F5F" w14:paraId="527867E4" w14:textId="77777777">
            <w:pPr>
              <w:rPr>
                <w:b/>
                <w:i/>
                <w:iCs/>
              </w:rPr>
            </w:pPr>
            <w:r w:rsidRPr="00C1209D">
              <w:rPr>
                <w:b/>
                <w:i/>
                <w:iCs/>
              </w:rPr>
              <w:t xml:space="preserve">Event number (access code): </w:t>
            </w:r>
            <w:r w:rsidRPr="00C1209D">
              <w:rPr>
                <w:b/>
              </w:rPr>
              <w:t>146 828 2902</w:t>
            </w:r>
          </w:p>
          <w:p w:rsidR="004A6F5F" w:rsidP="003D22F1" w:rsidRDefault="004A6F5F" w14:paraId="70367F1A" w14:textId="77777777">
            <w:pPr>
              <w:rPr>
                <w:b/>
                <w:i/>
                <w:iCs/>
              </w:rPr>
            </w:pPr>
            <w:r w:rsidRPr="00C1209D">
              <w:rPr>
                <w:b/>
                <w:i/>
                <w:iCs/>
              </w:rPr>
              <w:t xml:space="preserve">Event password: </w:t>
            </w:r>
            <w:r w:rsidRPr="00C1209D">
              <w:rPr>
                <w:b/>
              </w:rPr>
              <w:t>reliability</w:t>
            </w:r>
          </w:p>
          <w:p w:rsidR="004A6F5F" w:rsidP="003D22F1" w:rsidRDefault="004A6F5F" w14:paraId="75B6EA26" w14:textId="77777777">
            <w:pPr>
              <w:rPr>
                <w:b/>
              </w:rPr>
            </w:pPr>
            <w:r w:rsidRPr="00C1209D">
              <w:rPr>
                <w:b/>
                <w:i/>
                <w:iCs/>
              </w:rPr>
              <w:t>Call-in Number</w:t>
            </w:r>
            <w:r w:rsidRPr="00C1209D">
              <w:rPr>
                <w:b/>
              </w:rPr>
              <w:t>: 415-655-0002</w:t>
            </w:r>
          </w:p>
          <w:p w:rsidRPr="00C1209D" w:rsidR="004A6F5F" w:rsidP="003D22F1" w:rsidRDefault="004A6F5F" w14:paraId="0541AE9E" w14:textId="77777777">
            <w:pPr>
              <w:rPr>
                <w:b/>
                <w:i/>
                <w:iCs/>
              </w:rPr>
            </w:pPr>
            <w:r w:rsidRPr="00C1209D">
              <w:rPr>
                <w:b/>
                <w:i/>
                <w:iCs/>
              </w:rPr>
              <w:t xml:space="preserve">Toll-Free Number: </w:t>
            </w:r>
            <w:r w:rsidRPr="00C1209D">
              <w:rPr>
                <w:b/>
              </w:rPr>
              <w:t>855-282-6330</w:t>
            </w:r>
          </w:p>
          <w:p w:rsidR="004A6F5F" w:rsidP="003D22F1" w:rsidRDefault="004A6F5F" w14:paraId="43D48BC9" w14:textId="77777777">
            <w:pPr>
              <w:rPr>
                <w:b/>
              </w:rPr>
            </w:pPr>
            <w:r w:rsidRPr="00C1209D">
              <w:rPr>
                <w:b/>
                <w:i/>
                <w:iCs/>
              </w:rPr>
              <w:t>Participant Passcode:</w:t>
            </w:r>
            <w:r w:rsidRPr="00C1209D">
              <w:rPr>
                <w:b/>
              </w:rPr>
              <w:t xml:space="preserve"> 146 828 2902</w:t>
            </w:r>
          </w:p>
          <w:p w:rsidR="004A6F5F" w:rsidP="003D22F1" w:rsidRDefault="004A6F5F" w14:paraId="4C037430" w14:textId="77777777">
            <w:pPr>
              <w:rPr>
                <w:b/>
                <w:i/>
                <w:iCs/>
              </w:rPr>
            </w:pPr>
            <w:r w:rsidRPr="00C1209D">
              <w:rPr>
                <w:b/>
                <w:i/>
                <w:iCs/>
              </w:rPr>
              <w:t>Contact:</w:t>
            </w:r>
            <w:r>
              <w:rPr>
                <w:b/>
                <w:i/>
                <w:iCs/>
              </w:rPr>
              <w:t xml:space="preserve"> </w:t>
            </w:r>
            <w:r w:rsidRPr="007C3BCD">
              <w:rPr>
                <w:b/>
              </w:rPr>
              <w:t>Linnan Cao</w:t>
            </w:r>
          </w:p>
          <w:p w:rsidR="004A6F5F" w:rsidP="003D22F1" w:rsidRDefault="004A6F5F" w14:paraId="3B8D2AEE" w14:textId="77777777">
            <w:pPr>
              <w:rPr>
                <w:b/>
              </w:rPr>
            </w:pPr>
            <w:r>
              <w:rPr>
                <w:b/>
                <w:i/>
                <w:iCs/>
              </w:rPr>
              <w:t xml:space="preserve">               </w:t>
            </w:r>
            <w:r w:rsidRPr="007C3BCD">
              <w:rPr>
                <w:b/>
              </w:rPr>
              <w:t>linnan.cao@cpuc.ca.gov</w:t>
            </w:r>
          </w:p>
          <w:p w:rsidR="004A6F5F" w:rsidP="003D22F1" w:rsidRDefault="004A6F5F" w14:paraId="31B4CFF8" w14:textId="77777777">
            <w:pPr>
              <w:rPr>
                <w:b/>
              </w:rPr>
            </w:pPr>
            <w:r>
              <w:rPr>
                <w:b/>
              </w:rPr>
              <w:t xml:space="preserve">               </w:t>
            </w:r>
            <w:r w:rsidRPr="007C3BCD">
              <w:rPr>
                <w:b/>
              </w:rPr>
              <w:t>415-703-1500</w:t>
            </w:r>
          </w:p>
          <w:p w:rsidRPr="007C3BCD" w:rsidR="004A6F5F" w:rsidP="003D22F1" w:rsidRDefault="004A6F5F" w14:paraId="009B18F7" w14:textId="77777777">
            <w:pPr>
              <w:rPr>
                <w:b/>
              </w:rPr>
            </w:pPr>
            <w:r w:rsidRPr="007C3BCD">
              <w:rPr>
                <w:b/>
                <w:i/>
                <w:iCs/>
              </w:rPr>
              <w:t>Note:</w:t>
            </w:r>
            <w:r>
              <w:rPr>
                <w:b/>
              </w:rPr>
              <w:t xml:space="preserve"> </w:t>
            </w:r>
            <w:r w:rsidRPr="007C3BCD">
              <w:rPr>
                <w:b/>
              </w:rPr>
              <w:t>Agenda and event materials link are downloadable on Web</w:t>
            </w:r>
            <w:r>
              <w:rPr>
                <w:b/>
              </w:rPr>
              <w:t>e</w:t>
            </w:r>
            <w:r w:rsidRPr="007C3BCD">
              <w:rPr>
                <w:b/>
              </w:rPr>
              <w:t>x on the</w:t>
            </w:r>
            <w:r>
              <w:rPr>
                <w:b/>
              </w:rPr>
              <w:t xml:space="preserve"> day of the workshop, and/or when available at </w:t>
            </w:r>
            <w:hyperlink w:history="1" r:id="rId17">
              <w:r w:rsidRPr="00BC3345">
                <w:rPr>
                  <w:rStyle w:val="Hyperlink"/>
                  <w:b/>
                </w:rPr>
                <w:t>https://www.cpuc.ca.gov/RA/</w:t>
              </w:r>
            </w:hyperlink>
            <w:bookmarkEnd w:id="4"/>
          </w:p>
        </w:tc>
      </w:tr>
      <w:tr w:rsidRPr="00751A18" w:rsidR="004A6F5F" w:rsidTr="00853E5F" w14:paraId="75ED996E" w14:textId="77777777">
        <w:trPr>
          <w:cantSplit/>
        </w:trPr>
        <w:tc>
          <w:tcPr>
            <w:tcW w:w="1530" w:type="dxa"/>
          </w:tcPr>
          <w:p w:rsidR="004A6F5F" w:rsidP="003D22F1" w:rsidRDefault="004A6F5F" w14:paraId="408CAD43" w14:textId="77777777">
            <w:pPr>
              <w:rPr>
                <w:b/>
              </w:rPr>
            </w:pPr>
          </w:p>
        </w:tc>
        <w:tc>
          <w:tcPr>
            <w:tcW w:w="8748" w:type="dxa"/>
            <w:gridSpan w:val="4"/>
          </w:tcPr>
          <w:p w:rsidRPr="00751A18" w:rsidR="004A6F5F" w:rsidP="003D22F1" w:rsidRDefault="004A6F5F" w14:paraId="6FDFC09F" w14:textId="77777777">
            <w:pPr>
              <w:rPr>
                <w:b/>
              </w:rPr>
            </w:pPr>
          </w:p>
        </w:tc>
      </w:tr>
      <w:tr w:rsidRPr="00751A18" w:rsidR="004A6F5F" w:rsidTr="00853E5F" w14:paraId="67AAA1F1" w14:textId="77777777">
        <w:trPr>
          <w:cantSplit/>
        </w:trPr>
        <w:tc>
          <w:tcPr>
            <w:tcW w:w="1530" w:type="dxa"/>
          </w:tcPr>
          <w:p w:rsidR="004A6F5F" w:rsidP="003D22F1" w:rsidRDefault="004A6F5F" w14:paraId="372412F6" w14:textId="77777777">
            <w:pPr>
              <w:rPr>
                <w:b/>
              </w:rPr>
            </w:pPr>
            <w:r w:rsidRPr="00977F5B">
              <w:rPr>
                <w:b/>
              </w:rPr>
              <w:t>01/</w:t>
            </w:r>
            <w:r>
              <w:rPr>
                <w:b/>
              </w:rPr>
              <w:t>11</w:t>
            </w:r>
            <w:r w:rsidRPr="00977F5B">
              <w:rPr>
                <w:b/>
              </w:rPr>
              <w:t>/21</w:t>
            </w:r>
            <w:r w:rsidRPr="00977F5B">
              <w:rPr>
                <w:b/>
              </w:rPr>
              <w:br/>
            </w:r>
            <w:r w:rsidRPr="00977F5B">
              <w:t>11:00 a.m.</w:t>
            </w:r>
            <w:r w:rsidRPr="00977F5B">
              <w:br/>
              <w:t>ALJ Chiv</w:t>
            </w:r>
            <w:r w:rsidRPr="00977F5B">
              <w:br/>
              <w:t>Comr Guzman Aceves</w:t>
            </w:r>
          </w:p>
        </w:tc>
        <w:tc>
          <w:tcPr>
            <w:tcW w:w="8748" w:type="dxa"/>
            <w:gridSpan w:val="4"/>
          </w:tcPr>
          <w:p w:rsidRPr="00977F5B" w:rsidR="004A6F5F" w:rsidP="003D22F1" w:rsidRDefault="004A6F5F" w14:paraId="7DF846E6" w14:textId="77777777">
            <w:pPr>
              <w:rPr>
                <w:b/>
              </w:rPr>
            </w:pPr>
            <w:r>
              <w:rPr>
                <w:b/>
                <w:bCs/>
              </w:rPr>
              <w:t>C</w:t>
            </w:r>
            <w:r w:rsidRPr="00977F5B">
              <w:rPr>
                <w:b/>
                <w:bCs/>
              </w:rPr>
              <w:t>.</w:t>
            </w:r>
            <w:r>
              <w:rPr>
                <w:b/>
                <w:bCs/>
              </w:rPr>
              <w:t>20</w:t>
            </w:r>
            <w:r w:rsidRPr="00977F5B">
              <w:rPr>
                <w:b/>
                <w:bCs/>
              </w:rPr>
              <w:t>-1</w:t>
            </w:r>
            <w:r>
              <w:rPr>
                <w:b/>
                <w:bCs/>
              </w:rPr>
              <w:t>0</w:t>
            </w:r>
            <w:r w:rsidRPr="00977F5B">
              <w:rPr>
                <w:b/>
                <w:bCs/>
              </w:rPr>
              <w:t>-0</w:t>
            </w:r>
            <w:r>
              <w:rPr>
                <w:b/>
                <w:bCs/>
              </w:rPr>
              <w:t>17</w:t>
            </w:r>
            <w:r w:rsidRPr="00977F5B">
              <w:rPr>
                <w:b/>
                <w:bCs/>
              </w:rPr>
              <w:t xml:space="preserve"> (</w:t>
            </w:r>
            <w:r>
              <w:rPr>
                <w:b/>
                <w:bCs/>
              </w:rPr>
              <w:t>PHC</w:t>
            </w:r>
            <w:r w:rsidRPr="00977F5B">
              <w:rPr>
                <w:b/>
                <w:bCs/>
              </w:rPr>
              <w:t>)</w:t>
            </w:r>
            <w:r w:rsidRPr="00977F5B">
              <w:rPr>
                <w:b/>
              </w:rPr>
              <w:t xml:space="preserve"> </w:t>
            </w:r>
            <w:r w:rsidRPr="00977F5B">
              <w:rPr>
                <w:b/>
                <w:bCs/>
              </w:rPr>
              <w:t xml:space="preserve">– </w:t>
            </w:r>
            <w:r w:rsidRPr="00977F5B">
              <w:rPr>
                <w:bCs/>
              </w:rPr>
              <w:t>Colleen Badell and Harvey Chapman, Complainants vs. California American Water Company (U210W), Defendant.</w:t>
            </w:r>
          </w:p>
          <w:p w:rsidRPr="00977F5B" w:rsidR="004A6F5F" w:rsidP="003D22F1" w:rsidRDefault="004A6F5F" w14:paraId="38C4D619" w14:textId="77777777">
            <w:pPr>
              <w:rPr>
                <w:b/>
                <w:i/>
                <w:iCs/>
              </w:rPr>
            </w:pPr>
            <w:r w:rsidRPr="00977F5B">
              <w:rPr>
                <w:b/>
                <w:i/>
                <w:iCs/>
              </w:rPr>
              <w:t xml:space="preserve">Webex: </w:t>
            </w:r>
            <w:hyperlink w:history="1" r:id="rId18">
              <w:r w:rsidRPr="00977F5B">
                <w:rPr>
                  <w:rStyle w:val="Hyperlink"/>
                  <w:b/>
                </w:rPr>
                <w:t>https://cpuc.webex.com/cpuc/j.php?MTID=m90fbe065e72e7b446a314adf94d59a46</w:t>
              </w:r>
            </w:hyperlink>
          </w:p>
          <w:p w:rsidRPr="00977F5B" w:rsidR="004A6F5F" w:rsidP="003D22F1" w:rsidRDefault="004A6F5F" w14:paraId="72565053" w14:textId="77777777">
            <w:pPr>
              <w:rPr>
                <w:b/>
                <w:i/>
                <w:iCs/>
              </w:rPr>
            </w:pPr>
            <w:r w:rsidRPr="00977F5B">
              <w:rPr>
                <w:b/>
                <w:i/>
                <w:iCs/>
              </w:rPr>
              <w:t xml:space="preserve">Event number (access code): </w:t>
            </w:r>
            <w:r w:rsidRPr="00977F5B">
              <w:rPr>
                <w:b/>
              </w:rPr>
              <w:t>146 879 6523</w:t>
            </w:r>
          </w:p>
          <w:p w:rsidRPr="00751A18" w:rsidR="004A6F5F" w:rsidP="003D22F1" w:rsidRDefault="004A6F5F" w14:paraId="745478C9" w14:textId="77777777">
            <w:pPr>
              <w:rPr>
                <w:b/>
              </w:rPr>
            </w:pPr>
            <w:r w:rsidRPr="00977F5B">
              <w:rPr>
                <w:b/>
                <w:i/>
                <w:iCs/>
              </w:rPr>
              <w:t xml:space="preserve">Event password: </w:t>
            </w:r>
            <w:r w:rsidRPr="00977F5B">
              <w:rPr>
                <w:b/>
              </w:rPr>
              <w:t>JXwPwu3JZ23</w:t>
            </w:r>
          </w:p>
        </w:tc>
      </w:tr>
      <w:tr w:rsidRPr="00751A18" w:rsidR="004A6F5F" w:rsidTr="00853E5F" w14:paraId="313FC805" w14:textId="77777777">
        <w:trPr>
          <w:cantSplit/>
        </w:trPr>
        <w:tc>
          <w:tcPr>
            <w:tcW w:w="1530" w:type="dxa"/>
          </w:tcPr>
          <w:p w:rsidR="004A6F5F" w:rsidP="003D22F1" w:rsidRDefault="004A6F5F" w14:paraId="18137C2F" w14:textId="77777777">
            <w:pPr>
              <w:rPr>
                <w:b/>
              </w:rPr>
            </w:pPr>
          </w:p>
        </w:tc>
        <w:tc>
          <w:tcPr>
            <w:tcW w:w="8748" w:type="dxa"/>
            <w:gridSpan w:val="4"/>
          </w:tcPr>
          <w:p w:rsidRPr="00751A18" w:rsidR="004A6F5F" w:rsidP="003D22F1" w:rsidRDefault="004A6F5F" w14:paraId="3E8FE48D" w14:textId="77777777">
            <w:pPr>
              <w:rPr>
                <w:b/>
              </w:rPr>
            </w:pPr>
          </w:p>
        </w:tc>
      </w:tr>
      <w:tr w:rsidR="004A6F5F" w:rsidTr="00853E5F" w14:paraId="771B1F5F" w14:textId="77777777">
        <w:trPr>
          <w:cantSplit/>
        </w:trPr>
        <w:tc>
          <w:tcPr>
            <w:tcW w:w="1530" w:type="dxa"/>
          </w:tcPr>
          <w:p w:rsidR="004A6F5F" w:rsidP="003D22F1" w:rsidRDefault="004A6F5F" w14:paraId="76E936A3" w14:textId="77777777">
            <w:pPr>
              <w:rPr>
                <w:b/>
              </w:rPr>
            </w:pPr>
            <w:r w:rsidRPr="00153B10">
              <w:rPr>
                <w:b/>
              </w:rPr>
              <w:t>01/12/21</w:t>
            </w:r>
            <w:r w:rsidRPr="00153B10">
              <w:rPr>
                <w:b/>
              </w:rPr>
              <w:br/>
            </w:r>
            <w:r w:rsidRPr="00153B10">
              <w:t>11:00 a.m.</w:t>
            </w:r>
            <w:r w:rsidRPr="00153B10">
              <w:br/>
              <w:t>ALJ Liang-Uejio</w:t>
            </w:r>
            <w:r w:rsidRPr="00153B10">
              <w:br/>
              <w:t>Comr Rechtschaffen</w:t>
            </w:r>
          </w:p>
        </w:tc>
        <w:tc>
          <w:tcPr>
            <w:tcW w:w="8748" w:type="dxa"/>
            <w:gridSpan w:val="4"/>
          </w:tcPr>
          <w:p w:rsidRPr="00153B10" w:rsidR="004A6F5F" w:rsidP="003D22F1" w:rsidRDefault="004A6F5F" w14:paraId="6BE20EB6" w14:textId="77777777">
            <w:pPr>
              <w:rPr>
                <w:b/>
              </w:rPr>
            </w:pPr>
            <w:r w:rsidRPr="00153B10">
              <w:rPr>
                <w:b/>
                <w:bCs/>
              </w:rPr>
              <w:t>A.20-</w:t>
            </w:r>
            <w:r>
              <w:rPr>
                <w:b/>
                <w:bCs/>
              </w:rPr>
              <w:t>10</w:t>
            </w:r>
            <w:r w:rsidRPr="00153B10">
              <w:rPr>
                <w:b/>
                <w:bCs/>
              </w:rPr>
              <w:t>-01</w:t>
            </w:r>
            <w:r>
              <w:rPr>
                <w:b/>
                <w:bCs/>
              </w:rPr>
              <w:t>3</w:t>
            </w:r>
            <w:r w:rsidRPr="00153B10">
              <w:rPr>
                <w:b/>
                <w:bCs/>
              </w:rPr>
              <w:t xml:space="preserve"> (PHC)</w:t>
            </w:r>
            <w:r w:rsidRPr="00153B10">
              <w:rPr>
                <w:b/>
              </w:rPr>
              <w:t xml:space="preserve"> </w:t>
            </w:r>
            <w:r w:rsidRPr="00153B10">
              <w:rPr>
                <w:b/>
                <w:bCs/>
              </w:rPr>
              <w:t xml:space="preserve">– </w:t>
            </w:r>
            <w:r w:rsidRPr="00153B10">
              <w:rPr>
                <w:bCs/>
              </w:rPr>
              <w:t>Joint Application of LightSpeed Networks, Inc. (U7274C) and Pacific Broadband Partners IA LLC Requesting Exemption from California Public Utilities Code Section 854(a) or alternatively, Expedited Approval of Transfer of Control of LightSpeed Networks (U7274C) Pursuant to California Public Utilities Code Section 854(a).</w:t>
            </w:r>
          </w:p>
          <w:p w:rsidRPr="00153B10" w:rsidR="004A6F5F" w:rsidP="003D22F1" w:rsidRDefault="004A6F5F" w14:paraId="5A5B53ED" w14:textId="77777777">
            <w:pPr>
              <w:rPr>
                <w:b/>
              </w:rPr>
            </w:pPr>
            <w:r w:rsidRPr="00153B10">
              <w:rPr>
                <w:b/>
                <w:i/>
                <w:iCs/>
              </w:rPr>
              <w:t>Call-in Number</w:t>
            </w:r>
            <w:r w:rsidRPr="00153B10">
              <w:rPr>
                <w:b/>
              </w:rPr>
              <w:t>: 877-937-0696</w:t>
            </w:r>
          </w:p>
          <w:p w:rsidR="004A6F5F" w:rsidP="003D22F1" w:rsidRDefault="004A6F5F" w14:paraId="7CAF9604" w14:textId="77777777">
            <w:pPr>
              <w:rPr>
                <w:b/>
              </w:rPr>
            </w:pPr>
            <w:r w:rsidRPr="00153B10">
              <w:rPr>
                <w:b/>
                <w:i/>
                <w:iCs/>
              </w:rPr>
              <w:t>Participant Passcode:</w:t>
            </w:r>
            <w:r w:rsidRPr="00153B10">
              <w:rPr>
                <w:b/>
              </w:rPr>
              <w:t xml:space="preserve"> 7032008</w:t>
            </w:r>
          </w:p>
        </w:tc>
      </w:tr>
      <w:tr w:rsidR="004A6F5F" w:rsidTr="00853E5F" w14:paraId="63EBEA6B" w14:textId="77777777">
        <w:trPr>
          <w:cantSplit/>
        </w:trPr>
        <w:tc>
          <w:tcPr>
            <w:tcW w:w="1530" w:type="dxa"/>
          </w:tcPr>
          <w:p w:rsidR="004A6F5F" w:rsidP="003D22F1" w:rsidRDefault="004A6F5F" w14:paraId="668F6C88" w14:textId="77777777">
            <w:pPr>
              <w:rPr>
                <w:b/>
              </w:rPr>
            </w:pPr>
          </w:p>
        </w:tc>
        <w:tc>
          <w:tcPr>
            <w:tcW w:w="8748" w:type="dxa"/>
            <w:gridSpan w:val="4"/>
          </w:tcPr>
          <w:p w:rsidR="004A6F5F" w:rsidP="003D22F1" w:rsidRDefault="004A6F5F" w14:paraId="27438256" w14:textId="77777777">
            <w:pPr>
              <w:rPr>
                <w:b/>
              </w:rPr>
            </w:pPr>
          </w:p>
        </w:tc>
      </w:tr>
      <w:tr w:rsidR="004A6F5F" w:rsidTr="00853E5F" w14:paraId="29544C8F" w14:textId="77777777">
        <w:trPr>
          <w:cantSplit/>
        </w:trPr>
        <w:tc>
          <w:tcPr>
            <w:tcW w:w="1530" w:type="dxa"/>
          </w:tcPr>
          <w:p w:rsidR="004A6F5F" w:rsidP="003D22F1" w:rsidRDefault="004A6F5F" w14:paraId="6C8CE828" w14:textId="77777777">
            <w:pPr>
              <w:rPr>
                <w:b/>
              </w:rPr>
            </w:pPr>
            <w:r>
              <w:rPr>
                <w:b/>
              </w:rPr>
              <w:t>0</w:t>
            </w:r>
            <w:r w:rsidRPr="00FB6718">
              <w:rPr>
                <w:b/>
              </w:rPr>
              <w:t>1/1</w:t>
            </w:r>
            <w:r>
              <w:rPr>
                <w:b/>
              </w:rPr>
              <w:t>2</w:t>
            </w:r>
            <w:r w:rsidRPr="00FB6718">
              <w:rPr>
                <w:b/>
              </w:rPr>
              <w:t>/21</w:t>
            </w:r>
            <w:r w:rsidRPr="00FB6718">
              <w:rPr>
                <w:b/>
              </w:rPr>
              <w:br/>
            </w:r>
            <w:r w:rsidRPr="00FB6718">
              <w:rPr>
                <w:bCs/>
              </w:rPr>
              <w:t>2:00 p.m.</w:t>
            </w:r>
            <w:r w:rsidRPr="00FB6718">
              <w:rPr>
                <w:bCs/>
              </w:rPr>
              <w:br/>
              <w:t>ALJ Hecht</w:t>
            </w:r>
            <w:r w:rsidRPr="00FB6718">
              <w:rPr>
                <w:bCs/>
              </w:rPr>
              <w:br/>
              <w:t>Comr Batjer</w:t>
            </w:r>
          </w:p>
        </w:tc>
        <w:tc>
          <w:tcPr>
            <w:tcW w:w="8748" w:type="dxa"/>
            <w:gridSpan w:val="4"/>
          </w:tcPr>
          <w:p w:rsidRPr="00FB6718" w:rsidR="004A6F5F" w:rsidP="003D22F1" w:rsidRDefault="004A6F5F" w14:paraId="74B325D6" w14:textId="77777777">
            <w:pPr>
              <w:rPr>
                <w:b/>
              </w:rPr>
            </w:pPr>
            <w:r>
              <w:rPr>
                <w:b/>
              </w:rPr>
              <w:t>C</w:t>
            </w:r>
            <w:r w:rsidRPr="00FB6718">
              <w:rPr>
                <w:b/>
              </w:rPr>
              <w:t>.20-0</w:t>
            </w:r>
            <w:r>
              <w:rPr>
                <w:b/>
              </w:rPr>
              <w:t>8</w:t>
            </w:r>
            <w:r w:rsidRPr="00FB6718">
              <w:rPr>
                <w:b/>
              </w:rPr>
              <w:t>-01</w:t>
            </w:r>
            <w:r>
              <w:rPr>
                <w:b/>
              </w:rPr>
              <w:t>8</w:t>
            </w:r>
            <w:r w:rsidRPr="00FB6718">
              <w:rPr>
                <w:b/>
              </w:rPr>
              <w:t xml:space="preserve"> (PHC) </w:t>
            </w:r>
            <w:r w:rsidRPr="007619CC">
              <w:rPr>
                <w:b/>
                <w:bCs/>
              </w:rPr>
              <w:t>–</w:t>
            </w:r>
            <w:r w:rsidRPr="00FB6718">
              <w:rPr>
                <w:b/>
              </w:rPr>
              <w:t xml:space="preserve"> </w:t>
            </w:r>
            <w:r w:rsidRPr="00FB6718">
              <w:rPr>
                <w:bCs/>
              </w:rPr>
              <w:t>Town of Paradise, A California Municipal Corporation, Complainant vs. Comcast Phone of California, LLC d/b/a Comcast Digital Phone (U5698C) And AT&amp;T Corporation (U5002C), Defendants.</w:t>
            </w:r>
          </w:p>
          <w:p w:rsidR="004A6F5F" w:rsidP="003D22F1" w:rsidRDefault="004A6F5F" w14:paraId="17BF84BF" w14:textId="77777777">
            <w:pPr>
              <w:rPr>
                <w:b/>
              </w:rPr>
            </w:pPr>
            <w:r w:rsidRPr="00FB6718">
              <w:rPr>
                <w:b/>
                <w:i/>
                <w:iCs/>
              </w:rPr>
              <w:t>Call-In Number:</w:t>
            </w:r>
            <w:r w:rsidRPr="00FB6718">
              <w:rPr>
                <w:b/>
              </w:rPr>
              <w:t xml:space="preserve"> </w:t>
            </w:r>
            <w:r w:rsidRPr="00FB6718">
              <w:rPr>
                <w:b/>
                <w:bCs/>
              </w:rPr>
              <w:t>877-937-0696</w:t>
            </w:r>
            <w:r w:rsidRPr="00FB6718">
              <w:rPr>
                <w:b/>
                <w:i/>
                <w:iCs/>
              </w:rPr>
              <w:br/>
              <w:t xml:space="preserve">Participant Passcode: </w:t>
            </w:r>
            <w:r w:rsidRPr="00FB6718">
              <w:rPr>
                <w:b/>
                <w:bCs/>
              </w:rPr>
              <w:t>7032008</w:t>
            </w:r>
          </w:p>
        </w:tc>
      </w:tr>
      <w:tr w:rsidR="004A6F5F" w:rsidTr="00853E5F" w14:paraId="3AFE1554" w14:textId="77777777">
        <w:trPr>
          <w:cantSplit/>
        </w:trPr>
        <w:tc>
          <w:tcPr>
            <w:tcW w:w="1530" w:type="dxa"/>
          </w:tcPr>
          <w:p w:rsidR="004A6F5F" w:rsidP="003D22F1" w:rsidRDefault="004A6F5F" w14:paraId="2209D421" w14:textId="77777777">
            <w:pPr>
              <w:rPr>
                <w:b/>
              </w:rPr>
            </w:pPr>
          </w:p>
        </w:tc>
        <w:tc>
          <w:tcPr>
            <w:tcW w:w="8748" w:type="dxa"/>
            <w:gridSpan w:val="4"/>
          </w:tcPr>
          <w:p w:rsidR="004A6F5F" w:rsidP="003D22F1" w:rsidRDefault="004A6F5F" w14:paraId="6E1BC915" w14:textId="77777777">
            <w:pPr>
              <w:rPr>
                <w:b/>
              </w:rPr>
            </w:pPr>
          </w:p>
        </w:tc>
      </w:tr>
      <w:tr w:rsidR="004A6F5F" w:rsidTr="00853E5F" w14:paraId="5BDF86B0" w14:textId="77777777">
        <w:trPr>
          <w:cantSplit/>
        </w:trPr>
        <w:tc>
          <w:tcPr>
            <w:tcW w:w="1530" w:type="dxa"/>
          </w:tcPr>
          <w:p w:rsidR="004A6F5F" w:rsidP="003D22F1" w:rsidRDefault="004A6F5F" w14:paraId="4085042B" w14:textId="77777777">
            <w:pPr>
              <w:rPr>
                <w:b/>
              </w:rPr>
            </w:pPr>
            <w:r w:rsidRPr="00E332F8">
              <w:rPr>
                <w:b/>
              </w:rPr>
              <w:t>01/1</w:t>
            </w:r>
            <w:r>
              <w:rPr>
                <w:b/>
              </w:rPr>
              <w:t>3</w:t>
            </w:r>
            <w:r w:rsidRPr="00E332F8">
              <w:rPr>
                <w:b/>
              </w:rPr>
              <w:t>/21</w:t>
            </w:r>
            <w:r w:rsidRPr="00E332F8">
              <w:rPr>
                <w:b/>
              </w:rPr>
              <w:br/>
            </w:r>
            <w:r w:rsidRPr="00E332F8">
              <w:t>10:00 a.m.</w:t>
            </w:r>
            <w:r w:rsidRPr="00E332F8">
              <w:br/>
              <w:t>ALJ Jungreis</w:t>
            </w:r>
            <w:r w:rsidRPr="00E332F8">
              <w:rPr>
                <w:b/>
                <w:bCs/>
              </w:rPr>
              <w:br/>
            </w:r>
          </w:p>
        </w:tc>
        <w:tc>
          <w:tcPr>
            <w:tcW w:w="8748" w:type="dxa"/>
            <w:gridSpan w:val="4"/>
          </w:tcPr>
          <w:p w:rsidRPr="00E332F8" w:rsidR="004A6F5F" w:rsidP="003D22F1" w:rsidRDefault="004A6F5F" w14:paraId="49FDB87E" w14:textId="77777777">
            <w:pPr>
              <w:rPr>
                <w:b/>
              </w:rPr>
            </w:pPr>
            <w:r>
              <w:rPr>
                <w:b/>
              </w:rPr>
              <w:t>K</w:t>
            </w:r>
            <w:r w:rsidRPr="00E332F8">
              <w:rPr>
                <w:b/>
              </w:rPr>
              <w:t>.20-</w:t>
            </w:r>
            <w:r>
              <w:rPr>
                <w:b/>
              </w:rPr>
              <w:t>10</w:t>
            </w:r>
            <w:r w:rsidRPr="00E332F8">
              <w:rPr>
                <w:b/>
              </w:rPr>
              <w:t>-01</w:t>
            </w:r>
            <w:r>
              <w:rPr>
                <w:b/>
              </w:rPr>
              <w:t>4</w:t>
            </w:r>
            <w:r w:rsidRPr="00E332F8">
              <w:rPr>
                <w:b/>
              </w:rPr>
              <w:t xml:space="preserve"> (</w:t>
            </w:r>
            <w:r>
              <w:rPr>
                <w:b/>
              </w:rPr>
              <w:t>EH</w:t>
            </w:r>
            <w:r w:rsidRPr="00E332F8">
              <w:rPr>
                <w:b/>
              </w:rPr>
              <w:t xml:space="preserve">) </w:t>
            </w:r>
            <w:r w:rsidRPr="00E332F8">
              <w:rPr>
                <w:b/>
                <w:bCs/>
              </w:rPr>
              <w:t>–</w:t>
            </w:r>
            <w:r w:rsidRPr="00E332F8">
              <w:rPr>
                <w:b/>
              </w:rPr>
              <w:t xml:space="preserve"> </w:t>
            </w:r>
            <w:r w:rsidRPr="00E332F8">
              <w:t>Appeal of MOHAMMEDZEYN, ADGO, doing business as All POINT LIMO [ [ PSG-5191, TCP 23256 ] from Citation F-5708 issued on September 9, 2020 by the California Public Utilities Commission, Transportation Enforcement Branch, Consumer Protection and Enforcement Division.</w:t>
            </w:r>
          </w:p>
          <w:p w:rsidR="004A6F5F" w:rsidP="003D22F1" w:rsidRDefault="004A6F5F" w14:paraId="259B8F91" w14:textId="77777777">
            <w:pPr>
              <w:rPr>
                <w:b/>
              </w:rPr>
            </w:pPr>
            <w:r w:rsidRPr="00E332F8">
              <w:rPr>
                <w:b/>
                <w:i/>
                <w:iCs/>
              </w:rPr>
              <w:t>Call-In Number:</w:t>
            </w:r>
            <w:r w:rsidRPr="00E332F8">
              <w:rPr>
                <w:b/>
              </w:rPr>
              <w:t xml:space="preserve"> </w:t>
            </w:r>
            <w:r w:rsidRPr="00E332F8">
              <w:rPr>
                <w:b/>
                <w:bCs/>
              </w:rPr>
              <w:t>877-715-0719</w:t>
            </w:r>
            <w:r w:rsidRPr="00E332F8">
              <w:rPr>
                <w:b/>
                <w:i/>
                <w:iCs/>
              </w:rPr>
              <w:br/>
              <w:t xml:space="preserve">Participant Passcode: </w:t>
            </w:r>
            <w:r w:rsidRPr="00E332F8">
              <w:rPr>
                <w:b/>
                <w:bCs/>
              </w:rPr>
              <w:t>721383</w:t>
            </w:r>
          </w:p>
        </w:tc>
      </w:tr>
      <w:tr w:rsidR="004A6F5F" w:rsidTr="00853E5F" w14:paraId="00EE8EF4" w14:textId="77777777">
        <w:trPr>
          <w:cantSplit/>
        </w:trPr>
        <w:tc>
          <w:tcPr>
            <w:tcW w:w="1530" w:type="dxa"/>
          </w:tcPr>
          <w:p w:rsidR="004A6F5F" w:rsidP="003D22F1" w:rsidRDefault="004A6F5F" w14:paraId="293F060D" w14:textId="77777777">
            <w:pPr>
              <w:rPr>
                <w:b/>
              </w:rPr>
            </w:pPr>
          </w:p>
        </w:tc>
        <w:tc>
          <w:tcPr>
            <w:tcW w:w="8748" w:type="dxa"/>
            <w:gridSpan w:val="4"/>
          </w:tcPr>
          <w:p w:rsidR="004A6F5F" w:rsidP="003D22F1" w:rsidRDefault="004A6F5F" w14:paraId="71D7DAB7" w14:textId="77777777">
            <w:pPr>
              <w:rPr>
                <w:b/>
              </w:rPr>
            </w:pPr>
          </w:p>
        </w:tc>
      </w:tr>
      <w:tr w:rsidR="004A6F5F" w:rsidTr="00853E5F" w14:paraId="4B929F61" w14:textId="77777777">
        <w:trPr>
          <w:cantSplit/>
        </w:trPr>
        <w:tc>
          <w:tcPr>
            <w:tcW w:w="1530" w:type="dxa"/>
          </w:tcPr>
          <w:p w:rsidRPr="000A54DD" w:rsidR="004A6F5F" w:rsidP="003D22F1" w:rsidRDefault="004A6F5F" w14:paraId="5AEECC7A" w14:textId="77777777">
            <w:r w:rsidRPr="000A54DD">
              <w:rPr>
                <w:b/>
              </w:rPr>
              <w:t>01/14/21</w:t>
            </w:r>
            <w:r w:rsidRPr="000A54DD">
              <w:rPr>
                <w:b/>
              </w:rPr>
              <w:br/>
            </w:r>
            <w:r w:rsidRPr="000A54DD">
              <w:t>9:00 a.m.</w:t>
            </w:r>
            <w:r w:rsidRPr="000A54DD">
              <w:br/>
              <w:t>ALJ Wercinski</w:t>
            </w:r>
          </w:p>
          <w:p w:rsidR="004A6F5F" w:rsidP="003D22F1" w:rsidRDefault="004A6F5F" w14:paraId="16275A1D" w14:textId="77777777">
            <w:pPr>
              <w:rPr>
                <w:b/>
              </w:rPr>
            </w:pPr>
            <w:r w:rsidRPr="000A54DD">
              <w:t>Comr Guzman Aceves</w:t>
            </w:r>
          </w:p>
        </w:tc>
        <w:tc>
          <w:tcPr>
            <w:tcW w:w="8748" w:type="dxa"/>
            <w:gridSpan w:val="4"/>
          </w:tcPr>
          <w:p w:rsidRPr="000A54DD" w:rsidR="004A6F5F" w:rsidP="003D22F1" w:rsidRDefault="004A6F5F" w14:paraId="7EB8B7CA" w14:textId="77777777">
            <w:pPr>
              <w:rPr>
                <w:b/>
              </w:rPr>
            </w:pPr>
            <w:r>
              <w:rPr>
                <w:b/>
              </w:rPr>
              <w:t>A</w:t>
            </w:r>
            <w:r w:rsidRPr="000A54DD">
              <w:rPr>
                <w:b/>
              </w:rPr>
              <w:t>.20-1</w:t>
            </w:r>
            <w:r>
              <w:rPr>
                <w:b/>
              </w:rPr>
              <w:t>2</w:t>
            </w:r>
            <w:r w:rsidRPr="000A54DD">
              <w:rPr>
                <w:b/>
              </w:rPr>
              <w:t>-00</w:t>
            </w:r>
            <w:r>
              <w:rPr>
                <w:b/>
              </w:rPr>
              <w:t>7</w:t>
            </w:r>
            <w:r w:rsidRPr="000A54DD">
              <w:rPr>
                <w:b/>
              </w:rPr>
              <w:t xml:space="preserve"> (PHC) </w:t>
            </w:r>
            <w:r w:rsidRPr="000A54DD">
              <w:rPr>
                <w:b/>
                <w:bCs/>
              </w:rPr>
              <w:t>–</w:t>
            </w:r>
            <w:r w:rsidRPr="000A54DD">
              <w:rPr>
                <w:b/>
              </w:rPr>
              <w:t xml:space="preserve"> </w:t>
            </w:r>
            <w:r w:rsidRPr="000A54DD">
              <w:rPr>
                <w:bCs/>
              </w:rPr>
              <w:t>Expedited Application of San Diego Gas &amp; Electric Company (U902E) Under the Energy Resource Recovery Account Trigger Mechanism.</w:t>
            </w:r>
          </w:p>
          <w:p w:rsidR="004A6F5F" w:rsidP="003D22F1" w:rsidRDefault="004A6F5F" w14:paraId="0F6FB580" w14:textId="77777777">
            <w:pPr>
              <w:rPr>
                <w:b/>
              </w:rPr>
            </w:pPr>
            <w:r w:rsidRPr="000A54DD">
              <w:rPr>
                <w:b/>
                <w:i/>
                <w:iCs/>
              </w:rPr>
              <w:t>Call-In Number:</w:t>
            </w:r>
            <w:r w:rsidRPr="000A54DD">
              <w:rPr>
                <w:b/>
              </w:rPr>
              <w:t xml:space="preserve"> </w:t>
            </w:r>
            <w:r w:rsidRPr="000A54DD">
              <w:rPr>
                <w:b/>
                <w:bCs/>
              </w:rPr>
              <w:t xml:space="preserve">877-715-0719  </w:t>
            </w:r>
            <w:r w:rsidRPr="000A54DD">
              <w:rPr>
                <w:b/>
                <w:i/>
                <w:iCs/>
              </w:rPr>
              <w:br/>
              <w:t xml:space="preserve">Participant Passcode: </w:t>
            </w:r>
            <w:r w:rsidRPr="000A54DD">
              <w:rPr>
                <w:b/>
                <w:bCs/>
              </w:rPr>
              <w:t>721383</w:t>
            </w:r>
          </w:p>
        </w:tc>
      </w:tr>
      <w:tr w:rsidR="004A6F5F" w:rsidTr="00853E5F" w14:paraId="4D1CB0C0" w14:textId="77777777">
        <w:trPr>
          <w:cantSplit/>
        </w:trPr>
        <w:tc>
          <w:tcPr>
            <w:tcW w:w="1530" w:type="dxa"/>
          </w:tcPr>
          <w:p w:rsidR="004A6F5F" w:rsidP="003D22F1" w:rsidRDefault="004A6F5F" w14:paraId="52F928B3" w14:textId="77777777">
            <w:pPr>
              <w:rPr>
                <w:b/>
              </w:rPr>
            </w:pPr>
          </w:p>
        </w:tc>
        <w:tc>
          <w:tcPr>
            <w:tcW w:w="8748" w:type="dxa"/>
            <w:gridSpan w:val="4"/>
          </w:tcPr>
          <w:p w:rsidR="004A6F5F" w:rsidP="003D22F1" w:rsidRDefault="004A6F5F" w14:paraId="3B9B3A69" w14:textId="77777777">
            <w:pPr>
              <w:rPr>
                <w:b/>
              </w:rPr>
            </w:pPr>
          </w:p>
        </w:tc>
      </w:tr>
      <w:tr w:rsidR="004A6F5F" w:rsidTr="00853E5F" w14:paraId="0C451D5C" w14:textId="77777777">
        <w:trPr>
          <w:cantSplit/>
        </w:trPr>
        <w:tc>
          <w:tcPr>
            <w:tcW w:w="1530" w:type="dxa"/>
          </w:tcPr>
          <w:p w:rsidRPr="006F65D7" w:rsidR="004A6F5F" w:rsidP="003D22F1" w:rsidRDefault="004A6F5F" w14:paraId="60B59116" w14:textId="77777777">
            <w:pPr>
              <w:rPr>
                <w:bCs/>
              </w:rPr>
            </w:pPr>
            <w:r w:rsidRPr="006F65D7">
              <w:rPr>
                <w:b/>
              </w:rPr>
              <w:t>01/1</w:t>
            </w:r>
            <w:r>
              <w:rPr>
                <w:b/>
              </w:rPr>
              <w:t>4</w:t>
            </w:r>
            <w:r w:rsidRPr="006F65D7">
              <w:rPr>
                <w:b/>
              </w:rPr>
              <w:t>/21</w:t>
            </w:r>
            <w:r w:rsidRPr="006F65D7">
              <w:rPr>
                <w:b/>
              </w:rPr>
              <w:br/>
            </w:r>
            <w:r w:rsidRPr="006F65D7">
              <w:rPr>
                <w:bCs/>
              </w:rPr>
              <w:t>1:00 p.m.</w:t>
            </w:r>
            <w:r w:rsidRPr="006F65D7">
              <w:rPr>
                <w:bCs/>
              </w:rPr>
              <w:br/>
              <w:t>ALJ Jungreis</w:t>
            </w:r>
          </w:p>
          <w:p w:rsidR="004A6F5F" w:rsidP="003D22F1" w:rsidRDefault="004A6F5F" w14:paraId="308BE2F1" w14:textId="77777777">
            <w:pPr>
              <w:rPr>
                <w:b/>
              </w:rPr>
            </w:pPr>
            <w:r w:rsidRPr="006F65D7">
              <w:rPr>
                <w:bCs/>
              </w:rPr>
              <w:t>Comr Guzman Aceves</w:t>
            </w:r>
          </w:p>
        </w:tc>
        <w:tc>
          <w:tcPr>
            <w:tcW w:w="8748" w:type="dxa"/>
            <w:gridSpan w:val="4"/>
          </w:tcPr>
          <w:p w:rsidRPr="006F65D7" w:rsidR="004A6F5F" w:rsidP="003D22F1" w:rsidRDefault="004A6F5F" w14:paraId="018E0B40" w14:textId="77777777">
            <w:pPr>
              <w:rPr>
                <w:b/>
              </w:rPr>
            </w:pPr>
            <w:r w:rsidRPr="006F65D7">
              <w:rPr>
                <w:b/>
              </w:rPr>
              <w:t>C.20-</w:t>
            </w:r>
            <w:r>
              <w:rPr>
                <w:b/>
              </w:rPr>
              <w:t>10</w:t>
            </w:r>
            <w:r w:rsidRPr="006F65D7">
              <w:rPr>
                <w:b/>
              </w:rPr>
              <w:t>-0</w:t>
            </w:r>
            <w:r>
              <w:rPr>
                <w:b/>
              </w:rPr>
              <w:t>20</w:t>
            </w:r>
            <w:r w:rsidRPr="006F65D7">
              <w:rPr>
                <w:b/>
              </w:rPr>
              <w:t xml:space="preserve"> (PHC) </w:t>
            </w:r>
            <w:r w:rsidRPr="006F65D7">
              <w:rPr>
                <w:b/>
                <w:bCs/>
              </w:rPr>
              <w:t>–</w:t>
            </w:r>
            <w:r w:rsidRPr="006F65D7">
              <w:rPr>
                <w:b/>
              </w:rPr>
              <w:t xml:space="preserve"> </w:t>
            </w:r>
            <w:r w:rsidRPr="006F65D7">
              <w:t>Solar Forward and Mathis Brothers Furniture, Complainants vs. Southern California Edison Company (U338E), Defendant.</w:t>
            </w:r>
          </w:p>
          <w:p w:rsidR="004A6F5F" w:rsidP="003D22F1" w:rsidRDefault="004A6F5F" w14:paraId="4152459B" w14:textId="77777777">
            <w:pPr>
              <w:rPr>
                <w:b/>
              </w:rPr>
            </w:pPr>
            <w:r w:rsidRPr="006F65D7">
              <w:rPr>
                <w:b/>
                <w:i/>
                <w:iCs/>
              </w:rPr>
              <w:t>Call-In Number:</w:t>
            </w:r>
            <w:r w:rsidRPr="006F65D7">
              <w:rPr>
                <w:b/>
              </w:rPr>
              <w:t xml:space="preserve"> </w:t>
            </w:r>
            <w:r w:rsidRPr="006F65D7">
              <w:rPr>
                <w:b/>
                <w:bCs/>
              </w:rPr>
              <w:t xml:space="preserve">877-715-0719  </w:t>
            </w:r>
            <w:r w:rsidRPr="006F65D7">
              <w:rPr>
                <w:b/>
                <w:i/>
                <w:iCs/>
              </w:rPr>
              <w:br/>
              <w:t xml:space="preserve">Participant Passcode: </w:t>
            </w:r>
            <w:r w:rsidRPr="006F65D7">
              <w:rPr>
                <w:b/>
                <w:bCs/>
              </w:rPr>
              <w:t>721383</w:t>
            </w:r>
          </w:p>
        </w:tc>
      </w:tr>
      <w:tr w:rsidR="004A6F5F" w:rsidTr="00853E5F" w14:paraId="0FF35988" w14:textId="77777777">
        <w:trPr>
          <w:cantSplit/>
        </w:trPr>
        <w:tc>
          <w:tcPr>
            <w:tcW w:w="1530" w:type="dxa"/>
          </w:tcPr>
          <w:p w:rsidR="004A6F5F" w:rsidP="003D22F1" w:rsidRDefault="004A6F5F" w14:paraId="52840D64" w14:textId="77777777">
            <w:pPr>
              <w:rPr>
                <w:b/>
              </w:rPr>
            </w:pPr>
          </w:p>
        </w:tc>
        <w:tc>
          <w:tcPr>
            <w:tcW w:w="8748" w:type="dxa"/>
            <w:gridSpan w:val="4"/>
          </w:tcPr>
          <w:p w:rsidR="004A6F5F" w:rsidP="003D22F1" w:rsidRDefault="004A6F5F" w14:paraId="2F028D4C" w14:textId="77777777">
            <w:pPr>
              <w:rPr>
                <w:b/>
              </w:rPr>
            </w:pPr>
          </w:p>
        </w:tc>
      </w:tr>
      <w:tr w:rsidR="004A6F5F" w:rsidTr="00853E5F" w14:paraId="77BBEF52" w14:textId="77777777">
        <w:trPr>
          <w:cantSplit/>
        </w:trPr>
        <w:tc>
          <w:tcPr>
            <w:tcW w:w="1530" w:type="dxa"/>
          </w:tcPr>
          <w:p w:rsidR="004A6F5F" w:rsidP="003D22F1" w:rsidRDefault="004A6F5F" w14:paraId="05BE5D5F" w14:textId="77777777">
            <w:pPr>
              <w:rPr>
                <w:b/>
              </w:rPr>
            </w:pPr>
            <w:r>
              <w:rPr>
                <w:b/>
              </w:rPr>
              <w:t>0</w:t>
            </w:r>
            <w:r w:rsidRPr="002A4AD7">
              <w:rPr>
                <w:b/>
              </w:rPr>
              <w:t>1/</w:t>
            </w:r>
            <w:r>
              <w:rPr>
                <w:b/>
              </w:rPr>
              <w:t>21</w:t>
            </w:r>
            <w:r w:rsidRPr="002A4AD7">
              <w:rPr>
                <w:b/>
              </w:rPr>
              <w:t>/2</w:t>
            </w:r>
            <w:r>
              <w:rPr>
                <w:b/>
              </w:rPr>
              <w:t>1</w:t>
            </w:r>
            <w:r w:rsidRPr="002A4AD7">
              <w:rPr>
                <w:b/>
              </w:rPr>
              <w:br/>
            </w:r>
            <w:r w:rsidRPr="002A4AD7">
              <w:t>10:00 a.m.</w:t>
            </w:r>
            <w:r w:rsidRPr="002A4AD7">
              <w:br/>
              <w:t>ALJ Sisto</w:t>
            </w:r>
            <w:r w:rsidRPr="002A4AD7">
              <w:br/>
              <w:t>Comr Batjer</w:t>
            </w:r>
          </w:p>
        </w:tc>
        <w:tc>
          <w:tcPr>
            <w:tcW w:w="8748" w:type="dxa"/>
            <w:gridSpan w:val="4"/>
          </w:tcPr>
          <w:p w:rsidRPr="002A4AD7" w:rsidR="004A6F5F" w:rsidP="003D22F1" w:rsidRDefault="004A6F5F" w14:paraId="7310CA5E" w14:textId="77777777">
            <w:pPr>
              <w:rPr>
                <w:b/>
              </w:rPr>
            </w:pPr>
            <w:r w:rsidRPr="002A4AD7">
              <w:rPr>
                <w:b/>
                <w:bCs/>
              </w:rPr>
              <w:t>A.20-0</w:t>
            </w:r>
            <w:r>
              <w:rPr>
                <w:b/>
                <w:bCs/>
              </w:rPr>
              <w:t>3</w:t>
            </w:r>
            <w:r w:rsidRPr="002A4AD7">
              <w:rPr>
                <w:b/>
                <w:bCs/>
              </w:rPr>
              <w:t>-0</w:t>
            </w:r>
            <w:r>
              <w:rPr>
                <w:b/>
                <w:bCs/>
              </w:rPr>
              <w:t>18</w:t>
            </w:r>
            <w:r w:rsidRPr="002A4AD7">
              <w:rPr>
                <w:b/>
                <w:bCs/>
              </w:rPr>
              <w:t xml:space="preserve"> (PHC)</w:t>
            </w:r>
            <w:r w:rsidRPr="002A4AD7">
              <w:rPr>
                <w:b/>
              </w:rPr>
              <w:t xml:space="preserve"> </w:t>
            </w:r>
            <w:r w:rsidRPr="002A4AD7">
              <w:rPr>
                <w:b/>
                <w:bCs/>
              </w:rPr>
              <w:t xml:space="preserve">– </w:t>
            </w:r>
            <w:r w:rsidRPr="002A4AD7">
              <w:t>Application of Protect Our Communities Foundation for Award of Intervenor Compensation for Substantial Contribution to Resolution WSD-001.</w:t>
            </w:r>
          </w:p>
          <w:p w:rsidRPr="002A4AD7" w:rsidR="004A6F5F" w:rsidP="003D22F1" w:rsidRDefault="004A6F5F" w14:paraId="66307594" w14:textId="77777777">
            <w:pPr>
              <w:rPr>
                <w:b/>
              </w:rPr>
            </w:pPr>
            <w:r w:rsidRPr="002A4AD7">
              <w:rPr>
                <w:b/>
                <w:i/>
                <w:iCs/>
              </w:rPr>
              <w:t>Call-in Number</w:t>
            </w:r>
            <w:r w:rsidRPr="002A4AD7">
              <w:rPr>
                <w:b/>
              </w:rPr>
              <w:t>: 866-919-1432</w:t>
            </w:r>
          </w:p>
          <w:p w:rsidR="004A6F5F" w:rsidP="003D22F1" w:rsidRDefault="004A6F5F" w14:paraId="6C1B8B4D" w14:textId="77777777">
            <w:pPr>
              <w:rPr>
                <w:b/>
              </w:rPr>
            </w:pPr>
            <w:r w:rsidRPr="002A4AD7">
              <w:rPr>
                <w:b/>
                <w:i/>
                <w:iCs/>
              </w:rPr>
              <w:t>Participant Passcode:</w:t>
            </w:r>
            <w:r w:rsidRPr="002A4AD7">
              <w:rPr>
                <w:b/>
              </w:rPr>
              <w:t xml:space="preserve"> </w:t>
            </w:r>
            <w:r w:rsidRPr="007C63A5">
              <w:rPr>
                <w:b/>
              </w:rPr>
              <w:t>6245303</w:t>
            </w:r>
          </w:p>
        </w:tc>
      </w:tr>
      <w:tr w:rsidR="004A6F5F" w:rsidTr="00853E5F" w14:paraId="2AD32F41" w14:textId="77777777">
        <w:trPr>
          <w:cantSplit/>
        </w:trPr>
        <w:tc>
          <w:tcPr>
            <w:tcW w:w="1530" w:type="dxa"/>
          </w:tcPr>
          <w:p w:rsidR="004A6F5F" w:rsidP="003D22F1" w:rsidRDefault="004A6F5F" w14:paraId="7FD921C9" w14:textId="77777777">
            <w:pPr>
              <w:rPr>
                <w:b/>
              </w:rPr>
            </w:pPr>
          </w:p>
        </w:tc>
        <w:tc>
          <w:tcPr>
            <w:tcW w:w="8748" w:type="dxa"/>
            <w:gridSpan w:val="4"/>
          </w:tcPr>
          <w:p w:rsidR="004A6F5F" w:rsidP="003D22F1" w:rsidRDefault="004A6F5F" w14:paraId="47F205BE" w14:textId="77777777">
            <w:pPr>
              <w:rPr>
                <w:b/>
              </w:rPr>
            </w:pPr>
          </w:p>
        </w:tc>
      </w:tr>
      <w:tr w:rsidR="004A6F5F" w:rsidTr="00853E5F" w14:paraId="0E8AA6AF" w14:textId="77777777">
        <w:trPr>
          <w:cantSplit/>
        </w:trPr>
        <w:tc>
          <w:tcPr>
            <w:tcW w:w="1530" w:type="dxa"/>
          </w:tcPr>
          <w:p w:rsidR="004A6F5F" w:rsidP="003D22F1" w:rsidRDefault="004A6F5F" w14:paraId="02C8934E" w14:textId="77777777">
            <w:pPr>
              <w:rPr>
                <w:b/>
              </w:rPr>
            </w:pPr>
            <w:r>
              <w:rPr>
                <w:b/>
              </w:rPr>
              <w:t>0</w:t>
            </w:r>
            <w:r w:rsidRPr="007C63A5">
              <w:rPr>
                <w:b/>
              </w:rPr>
              <w:t>1/21/21</w:t>
            </w:r>
            <w:r w:rsidRPr="007C63A5">
              <w:rPr>
                <w:b/>
              </w:rPr>
              <w:br/>
            </w:r>
            <w:r w:rsidRPr="007C63A5">
              <w:rPr>
                <w:bCs/>
              </w:rPr>
              <w:t>10:00 a.m.</w:t>
            </w:r>
            <w:r w:rsidRPr="007C63A5">
              <w:rPr>
                <w:bCs/>
              </w:rPr>
              <w:br/>
              <w:t>ALJ Sisto</w:t>
            </w:r>
            <w:r w:rsidRPr="007C63A5">
              <w:rPr>
                <w:bCs/>
              </w:rPr>
              <w:br/>
              <w:t>Comr Batjer</w:t>
            </w:r>
          </w:p>
        </w:tc>
        <w:tc>
          <w:tcPr>
            <w:tcW w:w="8748" w:type="dxa"/>
            <w:gridSpan w:val="4"/>
          </w:tcPr>
          <w:p w:rsidRPr="007C63A5" w:rsidR="004A6F5F" w:rsidP="003D22F1" w:rsidRDefault="004A6F5F" w14:paraId="63C7BDC6" w14:textId="77777777">
            <w:pPr>
              <w:rPr>
                <w:b/>
              </w:rPr>
            </w:pPr>
            <w:r w:rsidRPr="007C63A5">
              <w:rPr>
                <w:b/>
                <w:bCs/>
              </w:rPr>
              <w:t>A.20-0</w:t>
            </w:r>
            <w:r>
              <w:rPr>
                <w:b/>
                <w:bCs/>
              </w:rPr>
              <w:t>7</w:t>
            </w:r>
            <w:r w:rsidRPr="007C63A5">
              <w:rPr>
                <w:b/>
                <w:bCs/>
              </w:rPr>
              <w:t>-0</w:t>
            </w:r>
            <w:r>
              <w:rPr>
                <w:b/>
                <w:bCs/>
              </w:rPr>
              <w:t>23</w:t>
            </w:r>
            <w:r w:rsidRPr="007C63A5">
              <w:rPr>
                <w:b/>
                <w:bCs/>
              </w:rPr>
              <w:t xml:space="preserve"> (PHC)</w:t>
            </w:r>
            <w:r w:rsidRPr="007C63A5">
              <w:rPr>
                <w:b/>
              </w:rPr>
              <w:t xml:space="preserve"> </w:t>
            </w:r>
            <w:r w:rsidRPr="007C63A5">
              <w:rPr>
                <w:b/>
                <w:bCs/>
              </w:rPr>
              <w:t xml:space="preserve">– </w:t>
            </w:r>
            <w:r w:rsidRPr="007C63A5">
              <w:rPr>
                <w:bCs/>
              </w:rPr>
              <w:t>Application of California Environmental Justice Alliance for Award of Intervenor Compensation for Substantial Contribution to Resolutions WSD-002, WSD-003, WSD-004, and WSD-005</w:t>
            </w:r>
            <w:r>
              <w:rPr>
                <w:bCs/>
              </w:rPr>
              <w:t>.</w:t>
            </w:r>
          </w:p>
          <w:p w:rsidRPr="007C63A5" w:rsidR="004A6F5F" w:rsidP="003D22F1" w:rsidRDefault="004A6F5F" w14:paraId="00C835BE" w14:textId="77777777">
            <w:pPr>
              <w:rPr>
                <w:b/>
              </w:rPr>
            </w:pPr>
            <w:r w:rsidRPr="007C63A5">
              <w:rPr>
                <w:b/>
                <w:i/>
                <w:iCs/>
              </w:rPr>
              <w:t>Call-in Number</w:t>
            </w:r>
            <w:r w:rsidRPr="007C63A5">
              <w:rPr>
                <w:b/>
              </w:rPr>
              <w:t>: 866-919-1432</w:t>
            </w:r>
          </w:p>
          <w:p w:rsidR="004A6F5F" w:rsidP="003D22F1" w:rsidRDefault="004A6F5F" w14:paraId="1BC27837" w14:textId="77777777">
            <w:pPr>
              <w:rPr>
                <w:b/>
              </w:rPr>
            </w:pPr>
            <w:r w:rsidRPr="007C63A5">
              <w:rPr>
                <w:b/>
                <w:i/>
                <w:iCs/>
              </w:rPr>
              <w:t>Participant Passcode:</w:t>
            </w:r>
            <w:r w:rsidRPr="007C63A5">
              <w:rPr>
                <w:b/>
              </w:rPr>
              <w:t xml:space="preserve"> 6245303</w:t>
            </w:r>
          </w:p>
        </w:tc>
      </w:tr>
      <w:tr w:rsidR="004A6F5F" w:rsidTr="00853E5F" w14:paraId="472F004B" w14:textId="77777777">
        <w:trPr>
          <w:cantSplit/>
        </w:trPr>
        <w:tc>
          <w:tcPr>
            <w:tcW w:w="1530" w:type="dxa"/>
          </w:tcPr>
          <w:p w:rsidR="004A6F5F" w:rsidP="003D22F1" w:rsidRDefault="004A6F5F" w14:paraId="7829383D" w14:textId="77777777">
            <w:pPr>
              <w:rPr>
                <w:b/>
              </w:rPr>
            </w:pPr>
          </w:p>
        </w:tc>
        <w:tc>
          <w:tcPr>
            <w:tcW w:w="8748" w:type="dxa"/>
            <w:gridSpan w:val="4"/>
          </w:tcPr>
          <w:p w:rsidR="004A6F5F" w:rsidP="003D22F1" w:rsidRDefault="004A6F5F" w14:paraId="605F683E" w14:textId="77777777">
            <w:pPr>
              <w:rPr>
                <w:b/>
              </w:rPr>
            </w:pPr>
          </w:p>
        </w:tc>
      </w:tr>
      <w:tr w:rsidR="004A6F5F" w:rsidTr="00853E5F" w14:paraId="261F0242" w14:textId="77777777">
        <w:trPr>
          <w:cantSplit/>
        </w:trPr>
        <w:tc>
          <w:tcPr>
            <w:tcW w:w="1530" w:type="dxa"/>
          </w:tcPr>
          <w:p w:rsidR="004A6F5F" w:rsidP="003D22F1" w:rsidRDefault="004A6F5F" w14:paraId="712B1B0E" w14:textId="77777777">
            <w:pPr>
              <w:rPr>
                <w:b/>
              </w:rPr>
            </w:pPr>
            <w:r>
              <w:rPr>
                <w:b/>
              </w:rPr>
              <w:t>0</w:t>
            </w:r>
            <w:r w:rsidRPr="007C63A5">
              <w:rPr>
                <w:b/>
              </w:rPr>
              <w:t>1/21/21</w:t>
            </w:r>
            <w:r w:rsidRPr="007C63A5">
              <w:rPr>
                <w:b/>
              </w:rPr>
              <w:br/>
            </w:r>
            <w:r w:rsidRPr="007C63A5">
              <w:rPr>
                <w:bCs/>
              </w:rPr>
              <w:t>10:00 a.m.</w:t>
            </w:r>
            <w:r w:rsidRPr="007C63A5">
              <w:rPr>
                <w:bCs/>
              </w:rPr>
              <w:br/>
              <w:t>ALJ Sisto</w:t>
            </w:r>
            <w:r w:rsidRPr="007C63A5">
              <w:rPr>
                <w:bCs/>
              </w:rPr>
              <w:br/>
              <w:t>Comr Batjer</w:t>
            </w:r>
          </w:p>
        </w:tc>
        <w:tc>
          <w:tcPr>
            <w:tcW w:w="8748" w:type="dxa"/>
            <w:gridSpan w:val="4"/>
          </w:tcPr>
          <w:p w:rsidRPr="007C63A5" w:rsidR="004A6F5F" w:rsidP="003D22F1" w:rsidRDefault="004A6F5F" w14:paraId="1DB9D1D0" w14:textId="77777777">
            <w:pPr>
              <w:rPr>
                <w:b/>
              </w:rPr>
            </w:pPr>
            <w:r w:rsidRPr="007C63A5">
              <w:rPr>
                <w:b/>
                <w:bCs/>
              </w:rPr>
              <w:t>A.20-0</w:t>
            </w:r>
            <w:r>
              <w:rPr>
                <w:b/>
                <w:bCs/>
              </w:rPr>
              <w:t>8</w:t>
            </w:r>
            <w:r w:rsidRPr="007C63A5">
              <w:rPr>
                <w:b/>
                <w:bCs/>
              </w:rPr>
              <w:t>-0</w:t>
            </w:r>
            <w:r>
              <w:rPr>
                <w:b/>
                <w:bCs/>
              </w:rPr>
              <w:t>04</w:t>
            </w:r>
            <w:r w:rsidRPr="007C63A5">
              <w:rPr>
                <w:b/>
                <w:bCs/>
              </w:rPr>
              <w:t xml:space="preserve"> (PHC)</w:t>
            </w:r>
            <w:r w:rsidRPr="007C63A5">
              <w:rPr>
                <w:b/>
              </w:rPr>
              <w:t xml:space="preserve"> </w:t>
            </w:r>
            <w:r w:rsidRPr="007C63A5">
              <w:rPr>
                <w:b/>
                <w:bCs/>
              </w:rPr>
              <w:t xml:space="preserve">– </w:t>
            </w:r>
            <w:r w:rsidRPr="007C63A5">
              <w:t>Application of the Mussey Grade Road Alliance for award of intervenor compensation for substantial contributions to Resolutions WSD-002, WSD-003, WSD-004, and WSD-005.</w:t>
            </w:r>
          </w:p>
          <w:p w:rsidRPr="007C63A5" w:rsidR="004A6F5F" w:rsidP="003D22F1" w:rsidRDefault="004A6F5F" w14:paraId="7CB2D76D" w14:textId="77777777">
            <w:pPr>
              <w:rPr>
                <w:b/>
              </w:rPr>
            </w:pPr>
            <w:r w:rsidRPr="007C63A5">
              <w:rPr>
                <w:b/>
                <w:i/>
                <w:iCs/>
              </w:rPr>
              <w:t>Call-in Number</w:t>
            </w:r>
            <w:r w:rsidRPr="007C63A5">
              <w:rPr>
                <w:b/>
              </w:rPr>
              <w:t>: 866-919-1432</w:t>
            </w:r>
          </w:p>
          <w:p w:rsidR="004A6F5F" w:rsidP="003D22F1" w:rsidRDefault="004A6F5F" w14:paraId="73FF59A5" w14:textId="77777777">
            <w:pPr>
              <w:rPr>
                <w:b/>
              </w:rPr>
            </w:pPr>
            <w:r w:rsidRPr="007C63A5">
              <w:rPr>
                <w:b/>
                <w:i/>
                <w:iCs/>
              </w:rPr>
              <w:t>Participant Passcode:</w:t>
            </w:r>
            <w:r w:rsidRPr="007C63A5">
              <w:rPr>
                <w:b/>
              </w:rPr>
              <w:t xml:space="preserve"> 6245303</w:t>
            </w:r>
          </w:p>
        </w:tc>
      </w:tr>
      <w:tr w:rsidR="004A6F5F" w:rsidTr="00853E5F" w14:paraId="471CF656" w14:textId="77777777">
        <w:trPr>
          <w:cantSplit/>
        </w:trPr>
        <w:tc>
          <w:tcPr>
            <w:tcW w:w="1530" w:type="dxa"/>
          </w:tcPr>
          <w:p w:rsidR="004A6F5F" w:rsidP="003D22F1" w:rsidRDefault="004A6F5F" w14:paraId="0EA66670" w14:textId="77777777">
            <w:pPr>
              <w:rPr>
                <w:b/>
              </w:rPr>
            </w:pPr>
          </w:p>
        </w:tc>
        <w:tc>
          <w:tcPr>
            <w:tcW w:w="8748" w:type="dxa"/>
            <w:gridSpan w:val="4"/>
          </w:tcPr>
          <w:p w:rsidR="004A6F5F" w:rsidP="003D22F1" w:rsidRDefault="004A6F5F" w14:paraId="20B47C9A" w14:textId="77777777">
            <w:pPr>
              <w:rPr>
                <w:b/>
              </w:rPr>
            </w:pPr>
          </w:p>
        </w:tc>
      </w:tr>
      <w:tr w:rsidR="004A6F5F" w:rsidTr="00853E5F" w14:paraId="47DCCA64" w14:textId="77777777">
        <w:trPr>
          <w:cantSplit/>
        </w:trPr>
        <w:tc>
          <w:tcPr>
            <w:tcW w:w="1530" w:type="dxa"/>
          </w:tcPr>
          <w:p w:rsidR="004A6F5F" w:rsidP="003D22F1" w:rsidRDefault="004A6F5F" w14:paraId="3D232BA4" w14:textId="77777777">
            <w:pPr>
              <w:rPr>
                <w:b/>
              </w:rPr>
            </w:pPr>
            <w:r>
              <w:rPr>
                <w:b/>
              </w:rPr>
              <w:t>0</w:t>
            </w:r>
            <w:r w:rsidRPr="007C63A5">
              <w:rPr>
                <w:b/>
              </w:rPr>
              <w:t>1/21/21</w:t>
            </w:r>
            <w:r w:rsidRPr="007C63A5">
              <w:rPr>
                <w:b/>
              </w:rPr>
              <w:br/>
            </w:r>
            <w:r w:rsidRPr="007C63A5">
              <w:rPr>
                <w:bCs/>
              </w:rPr>
              <w:t>10:00 a.m.</w:t>
            </w:r>
            <w:r w:rsidRPr="007C63A5">
              <w:rPr>
                <w:bCs/>
              </w:rPr>
              <w:br/>
              <w:t>ALJ Sisto</w:t>
            </w:r>
            <w:r w:rsidRPr="007C63A5">
              <w:rPr>
                <w:bCs/>
              </w:rPr>
              <w:br/>
              <w:t>Comr Batjer</w:t>
            </w:r>
          </w:p>
        </w:tc>
        <w:tc>
          <w:tcPr>
            <w:tcW w:w="8748" w:type="dxa"/>
            <w:gridSpan w:val="4"/>
          </w:tcPr>
          <w:p w:rsidRPr="007C63A5" w:rsidR="004A6F5F" w:rsidP="003D22F1" w:rsidRDefault="004A6F5F" w14:paraId="094E09B9" w14:textId="77777777">
            <w:pPr>
              <w:rPr>
                <w:b/>
              </w:rPr>
            </w:pPr>
            <w:r w:rsidRPr="007C63A5">
              <w:rPr>
                <w:b/>
                <w:bCs/>
              </w:rPr>
              <w:t>A.20-08-004 (PHC)</w:t>
            </w:r>
            <w:r w:rsidRPr="007C63A5">
              <w:rPr>
                <w:b/>
              </w:rPr>
              <w:t xml:space="preserve"> </w:t>
            </w:r>
            <w:r w:rsidRPr="007C63A5">
              <w:rPr>
                <w:b/>
                <w:bCs/>
              </w:rPr>
              <w:t xml:space="preserve">– </w:t>
            </w:r>
            <w:r w:rsidRPr="007C63A5">
              <w:rPr>
                <w:bCs/>
              </w:rPr>
              <w:t>Application of Green Power Institute for award of intervenor compensation for substantial contributions to Resolution Numbers WSD-002, WSD-003, WSD-004, WSD-005, WSD-007, WSD-008, WSD-009.</w:t>
            </w:r>
          </w:p>
          <w:p w:rsidRPr="007C63A5" w:rsidR="004A6F5F" w:rsidP="003D22F1" w:rsidRDefault="004A6F5F" w14:paraId="11D7BB34" w14:textId="77777777">
            <w:pPr>
              <w:rPr>
                <w:b/>
              </w:rPr>
            </w:pPr>
            <w:r w:rsidRPr="007C63A5">
              <w:rPr>
                <w:b/>
                <w:i/>
                <w:iCs/>
              </w:rPr>
              <w:t>Call-in Number</w:t>
            </w:r>
            <w:r w:rsidRPr="007C63A5">
              <w:rPr>
                <w:b/>
              </w:rPr>
              <w:t>: 866-919-1432</w:t>
            </w:r>
          </w:p>
          <w:p w:rsidR="004A6F5F" w:rsidP="003D22F1" w:rsidRDefault="004A6F5F" w14:paraId="1C3567D3" w14:textId="77777777">
            <w:pPr>
              <w:rPr>
                <w:b/>
              </w:rPr>
            </w:pPr>
            <w:r w:rsidRPr="007C63A5">
              <w:rPr>
                <w:b/>
                <w:i/>
                <w:iCs/>
              </w:rPr>
              <w:t>Participant Passcode:</w:t>
            </w:r>
            <w:r w:rsidRPr="007C63A5">
              <w:rPr>
                <w:b/>
              </w:rPr>
              <w:t xml:space="preserve"> 6245303</w:t>
            </w:r>
          </w:p>
        </w:tc>
      </w:tr>
      <w:tr w:rsidR="004A6F5F" w:rsidTr="00853E5F" w14:paraId="67352948" w14:textId="77777777">
        <w:trPr>
          <w:cantSplit/>
        </w:trPr>
        <w:tc>
          <w:tcPr>
            <w:tcW w:w="1530" w:type="dxa"/>
          </w:tcPr>
          <w:p w:rsidR="004A6F5F" w:rsidP="003D22F1" w:rsidRDefault="004A6F5F" w14:paraId="7C4D35C4" w14:textId="77777777">
            <w:pPr>
              <w:rPr>
                <w:b/>
              </w:rPr>
            </w:pPr>
          </w:p>
        </w:tc>
        <w:tc>
          <w:tcPr>
            <w:tcW w:w="8748" w:type="dxa"/>
            <w:gridSpan w:val="4"/>
          </w:tcPr>
          <w:p w:rsidR="004A6F5F" w:rsidP="003D22F1" w:rsidRDefault="004A6F5F" w14:paraId="39149F6F" w14:textId="77777777">
            <w:pPr>
              <w:rPr>
                <w:b/>
              </w:rPr>
            </w:pPr>
          </w:p>
        </w:tc>
      </w:tr>
      <w:tr w:rsidR="004A6F5F" w:rsidTr="00853E5F" w14:paraId="76386018" w14:textId="77777777">
        <w:trPr>
          <w:cantSplit/>
        </w:trPr>
        <w:tc>
          <w:tcPr>
            <w:tcW w:w="1530" w:type="dxa"/>
          </w:tcPr>
          <w:p w:rsidR="004A6F5F" w:rsidP="003D22F1" w:rsidRDefault="004A6F5F" w14:paraId="7D7DA5B0" w14:textId="77777777">
            <w:pPr>
              <w:rPr>
                <w:b/>
              </w:rPr>
            </w:pPr>
            <w:r>
              <w:rPr>
                <w:b/>
              </w:rPr>
              <w:t>0</w:t>
            </w:r>
            <w:r w:rsidRPr="007C63A5">
              <w:rPr>
                <w:b/>
              </w:rPr>
              <w:t>1/21/21</w:t>
            </w:r>
            <w:r w:rsidRPr="007C63A5">
              <w:rPr>
                <w:b/>
              </w:rPr>
              <w:br/>
            </w:r>
            <w:r w:rsidRPr="007C63A5">
              <w:rPr>
                <w:bCs/>
              </w:rPr>
              <w:t>10:00 a.m.</w:t>
            </w:r>
            <w:r w:rsidRPr="007C63A5">
              <w:rPr>
                <w:bCs/>
              </w:rPr>
              <w:br/>
              <w:t>ALJ Sisto</w:t>
            </w:r>
            <w:r w:rsidRPr="007C63A5">
              <w:rPr>
                <w:bCs/>
              </w:rPr>
              <w:br/>
              <w:t>Comr Batjer</w:t>
            </w:r>
          </w:p>
        </w:tc>
        <w:tc>
          <w:tcPr>
            <w:tcW w:w="8748" w:type="dxa"/>
            <w:gridSpan w:val="4"/>
          </w:tcPr>
          <w:p w:rsidRPr="007C63A5" w:rsidR="004A6F5F" w:rsidP="003D22F1" w:rsidRDefault="004A6F5F" w14:paraId="584A5EC7" w14:textId="77777777">
            <w:pPr>
              <w:rPr>
                <w:b/>
              </w:rPr>
            </w:pPr>
            <w:r w:rsidRPr="007C63A5">
              <w:rPr>
                <w:b/>
                <w:bCs/>
              </w:rPr>
              <w:t>A.20-08-0</w:t>
            </w:r>
            <w:r>
              <w:rPr>
                <w:b/>
                <w:bCs/>
              </w:rPr>
              <w:t>11</w:t>
            </w:r>
            <w:r w:rsidRPr="007C63A5">
              <w:rPr>
                <w:b/>
                <w:bCs/>
              </w:rPr>
              <w:t xml:space="preserve"> (PHC)</w:t>
            </w:r>
            <w:r w:rsidRPr="007C63A5">
              <w:rPr>
                <w:b/>
              </w:rPr>
              <w:t xml:space="preserve"> </w:t>
            </w:r>
            <w:r w:rsidRPr="007C63A5">
              <w:rPr>
                <w:b/>
                <w:bCs/>
              </w:rPr>
              <w:t xml:space="preserve">– </w:t>
            </w:r>
            <w:r w:rsidRPr="00291C4A">
              <w:t>Application of The Protect Our Communities Foundation for Award of Intervenor Compensation for Substantial Contribution to Resolution WSD-002 and Resolution WSD-005.</w:t>
            </w:r>
          </w:p>
          <w:p w:rsidRPr="007C63A5" w:rsidR="004A6F5F" w:rsidP="003D22F1" w:rsidRDefault="004A6F5F" w14:paraId="3822CC4A" w14:textId="77777777">
            <w:pPr>
              <w:rPr>
                <w:b/>
              </w:rPr>
            </w:pPr>
            <w:r w:rsidRPr="007C63A5">
              <w:rPr>
                <w:b/>
                <w:i/>
                <w:iCs/>
              </w:rPr>
              <w:t>Call-in Number</w:t>
            </w:r>
            <w:r w:rsidRPr="007C63A5">
              <w:rPr>
                <w:b/>
              </w:rPr>
              <w:t>: 866-919-1432</w:t>
            </w:r>
          </w:p>
          <w:p w:rsidR="004A6F5F" w:rsidP="003D22F1" w:rsidRDefault="004A6F5F" w14:paraId="2A03FE1D" w14:textId="77777777">
            <w:pPr>
              <w:rPr>
                <w:b/>
              </w:rPr>
            </w:pPr>
            <w:r w:rsidRPr="007C63A5">
              <w:rPr>
                <w:b/>
                <w:i/>
                <w:iCs/>
              </w:rPr>
              <w:t>Participant Passcode:</w:t>
            </w:r>
            <w:r w:rsidRPr="007C63A5">
              <w:rPr>
                <w:b/>
              </w:rPr>
              <w:t xml:space="preserve"> 6245303</w:t>
            </w:r>
          </w:p>
        </w:tc>
      </w:tr>
      <w:tr w:rsidR="004A6F5F" w:rsidTr="00853E5F" w14:paraId="4DE2D398" w14:textId="77777777">
        <w:trPr>
          <w:cantSplit/>
        </w:trPr>
        <w:tc>
          <w:tcPr>
            <w:tcW w:w="1530" w:type="dxa"/>
          </w:tcPr>
          <w:p w:rsidR="004A6F5F" w:rsidP="003D22F1" w:rsidRDefault="004A6F5F" w14:paraId="6BCB7672" w14:textId="77777777">
            <w:pPr>
              <w:rPr>
                <w:b/>
              </w:rPr>
            </w:pPr>
          </w:p>
        </w:tc>
        <w:tc>
          <w:tcPr>
            <w:tcW w:w="8748" w:type="dxa"/>
            <w:gridSpan w:val="4"/>
          </w:tcPr>
          <w:p w:rsidR="004A6F5F" w:rsidP="003D22F1" w:rsidRDefault="004A6F5F" w14:paraId="778BEBD2" w14:textId="77777777">
            <w:pPr>
              <w:rPr>
                <w:b/>
              </w:rPr>
            </w:pPr>
          </w:p>
        </w:tc>
      </w:tr>
      <w:tr w:rsidR="004A6F5F" w:rsidTr="00853E5F" w14:paraId="66F15CE5" w14:textId="77777777">
        <w:trPr>
          <w:cantSplit/>
        </w:trPr>
        <w:tc>
          <w:tcPr>
            <w:tcW w:w="1530" w:type="dxa"/>
          </w:tcPr>
          <w:p w:rsidR="004A6F5F" w:rsidP="003D22F1" w:rsidRDefault="004A6F5F" w14:paraId="11DC5540" w14:textId="77777777">
            <w:pPr>
              <w:rPr>
                <w:b/>
              </w:rPr>
            </w:pPr>
            <w:r w:rsidRPr="00823C8D">
              <w:rPr>
                <w:b/>
              </w:rPr>
              <w:t>01/2</w:t>
            </w:r>
            <w:r>
              <w:rPr>
                <w:b/>
              </w:rPr>
              <w:t>2</w:t>
            </w:r>
            <w:r w:rsidRPr="00823C8D">
              <w:rPr>
                <w:b/>
              </w:rPr>
              <w:t>/21</w:t>
            </w:r>
            <w:r w:rsidRPr="00823C8D">
              <w:rPr>
                <w:b/>
              </w:rPr>
              <w:br/>
            </w:r>
            <w:r w:rsidRPr="00823C8D">
              <w:rPr>
                <w:bCs/>
              </w:rPr>
              <w:t>11:00 a.m.</w:t>
            </w:r>
            <w:r w:rsidRPr="00823C8D">
              <w:rPr>
                <w:bCs/>
              </w:rPr>
              <w:br/>
              <w:t>ALJ Zhang</w:t>
            </w:r>
          </w:p>
        </w:tc>
        <w:tc>
          <w:tcPr>
            <w:tcW w:w="8748" w:type="dxa"/>
            <w:gridSpan w:val="4"/>
          </w:tcPr>
          <w:p w:rsidRPr="00823C8D" w:rsidR="004A6F5F" w:rsidP="003D22F1" w:rsidRDefault="004A6F5F" w14:paraId="4CBF225C" w14:textId="77777777">
            <w:pPr>
              <w:rPr>
                <w:b/>
              </w:rPr>
            </w:pPr>
            <w:r w:rsidRPr="00823C8D">
              <w:rPr>
                <w:b/>
              </w:rPr>
              <w:t>K.</w:t>
            </w:r>
            <w:r>
              <w:rPr>
                <w:b/>
              </w:rPr>
              <w:t>20</w:t>
            </w:r>
            <w:r w:rsidRPr="00823C8D">
              <w:rPr>
                <w:b/>
              </w:rPr>
              <w:t>-0</w:t>
            </w:r>
            <w:r>
              <w:rPr>
                <w:b/>
              </w:rPr>
              <w:t>4</w:t>
            </w:r>
            <w:r w:rsidRPr="00823C8D">
              <w:rPr>
                <w:b/>
              </w:rPr>
              <w:t>-01</w:t>
            </w:r>
            <w:r>
              <w:rPr>
                <w:b/>
              </w:rPr>
              <w:t>2</w:t>
            </w:r>
            <w:r w:rsidRPr="00823C8D">
              <w:rPr>
                <w:b/>
              </w:rPr>
              <w:t xml:space="preserve"> (</w:t>
            </w:r>
            <w:r>
              <w:rPr>
                <w:b/>
              </w:rPr>
              <w:t>EH</w:t>
            </w:r>
            <w:r w:rsidRPr="00823C8D">
              <w:rPr>
                <w:b/>
              </w:rPr>
              <w:t xml:space="preserve">) - </w:t>
            </w:r>
            <w:r w:rsidRPr="00823C8D">
              <w:rPr>
                <w:bCs/>
              </w:rPr>
              <w:t>Appeal of Duc Tuan Tony Nguyen from Citation No. F-5640 issued by Transportation Enforcement Branch of the Consumer Protection and Enforcement Division.</w:t>
            </w:r>
          </w:p>
          <w:p w:rsidRPr="00823C8D" w:rsidR="004A6F5F" w:rsidP="003D22F1" w:rsidRDefault="004A6F5F" w14:paraId="5B960068" w14:textId="77777777">
            <w:pPr>
              <w:rPr>
                <w:b/>
                <w:i/>
                <w:iCs/>
              </w:rPr>
            </w:pPr>
            <w:r>
              <w:rPr>
                <w:b/>
                <w:i/>
                <w:iCs/>
              </w:rPr>
              <w:t>Webex</w:t>
            </w:r>
            <w:r w:rsidRPr="00823C8D">
              <w:rPr>
                <w:b/>
                <w:i/>
                <w:iCs/>
              </w:rPr>
              <w:t xml:space="preserve">:  </w:t>
            </w:r>
            <w:hyperlink w:history="1" r:id="rId19">
              <w:r w:rsidRPr="00823C8D">
                <w:rPr>
                  <w:rStyle w:val="Hyperlink"/>
                  <w:b/>
                </w:rPr>
                <w:t>https://cpuc.webex.com/cpuc/onstage/g.php?MTID=e67909bfe4e5d735ef75b17ec54c1e27b</w:t>
              </w:r>
            </w:hyperlink>
            <w:r w:rsidRPr="00823C8D">
              <w:rPr>
                <w:b/>
                <w:i/>
                <w:iCs/>
              </w:rPr>
              <w:t xml:space="preserve"> </w:t>
            </w:r>
          </w:p>
          <w:p w:rsidRPr="00823C8D" w:rsidR="004A6F5F" w:rsidP="003D22F1" w:rsidRDefault="004A6F5F" w14:paraId="249A7F95" w14:textId="77777777">
            <w:pPr>
              <w:rPr>
                <w:b/>
                <w:i/>
                <w:iCs/>
              </w:rPr>
            </w:pPr>
            <w:r w:rsidRPr="00823C8D">
              <w:rPr>
                <w:b/>
                <w:i/>
                <w:iCs/>
              </w:rPr>
              <w:t xml:space="preserve">Event Number (Access Code): </w:t>
            </w:r>
            <w:r w:rsidRPr="00823C8D">
              <w:rPr>
                <w:b/>
              </w:rPr>
              <w:t>146 847 8301</w:t>
            </w:r>
          </w:p>
          <w:p w:rsidR="004A6F5F" w:rsidP="003D22F1" w:rsidRDefault="004A6F5F" w14:paraId="561D3CE3" w14:textId="77777777">
            <w:pPr>
              <w:rPr>
                <w:b/>
                <w:i/>
                <w:iCs/>
              </w:rPr>
            </w:pPr>
            <w:r w:rsidRPr="00823C8D">
              <w:rPr>
                <w:b/>
                <w:i/>
                <w:iCs/>
              </w:rPr>
              <w:t xml:space="preserve">Event Password: </w:t>
            </w:r>
            <w:r w:rsidRPr="00823C8D">
              <w:rPr>
                <w:b/>
              </w:rPr>
              <w:t>0122</w:t>
            </w:r>
          </w:p>
          <w:p w:rsidR="004A6F5F" w:rsidP="003D22F1" w:rsidRDefault="004A6F5F" w14:paraId="3AB5AE6D" w14:textId="77777777">
            <w:pPr>
              <w:rPr>
                <w:b/>
              </w:rPr>
            </w:pPr>
            <w:r w:rsidRPr="00823C8D">
              <w:rPr>
                <w:b/>
                <w:i/>
                <w:iCs/>
              </w:rPr>
              <w:t>Call-In Number:</w:t>
            </w:r>
            <w:r w:rsidRPr="00823C8D">
              <w:rPr>
                <w:b/>
              </w:rPr>
              <w:t xml:space="preserve"> </w:t>
            </w:r>
            <w:r w:rsidRPr="00823C8D">
              <w:rPr>
                <w:b/>
                <w:bCs/>
              </w:rPr>
              <w:t>855-282-6330</w:t>
            </w:r>
            <w:r w:rsidRPr="00823C8D">
              <w:rPr>
                <w:b/>
                <w:i/>
                <w:iCs/>
              </w:rPr>
              <w:br/>
              <w:t xml:space="preserve">Participant Passcode: </w:t>
            </w:r>
            <w:r w:rsidRPr="00823C8D">
              <w:rPr>
                <w:b/>
                <w:bCs/>
              </w:rPr>
              <w:t>146 847 8301</w:t>
            </w:r>
          </w:p>
        </w:tc>
      </w:tr>
      <w:tr w:rsidR="004A6F5F" w:rsidTr="00853E5F" w14:paraId="5377FFAC" w14:textId="77777777">
        <w:trPr>
          <w:cantSplit/>
        </w:trPr>
        <w:tc>
          <w:tcPr>
            <w:tcW w:w="1530" w:type="dxa"/>
          </w:tcPr>
          <w:p w:rsidR="004A6F5F" w:rsidP="003D22F1" w:rsidRDefault="004A6F5F" w14:paraId="54859A1A" w14:textId="77777777">
            <w:pPr>
              <w:rPr>
                <w:b/>
              </w:rPr>
            </w:pPr>
          </w:p>
        </w:tc>
        <w:tc>
          <w:tcPr>
            <w:tcW w:w="8748" w:type="dxa"/>
            <w:gridSpan w:val="4"/>
          </w:tcPr>
          <w:p w:rsidR="004A6F5F" w:rsidP="003D22F1" w:rsidRDefault="004A6F5F" w14:paraId="2475BA47" w14:textId="77777777">
            <w:pPr>
              <w:rPr>
                <w:b/>
              </w:rPr>
            </w:pPr>
          </w:p>
        </w:tc>
      </w:tr>
      <w:tr w:rsidR="004A6F5F" w:rsidTr="00853E5F" w14:paraId="5403BB0F" w14:textId="77777777">
        <w:trPr>
          <w:cantSplit/>
        </w:trPr>
        <w:tc>
          <w:tcPr>
            <w:tcW w:w="1530" w:type="dxa"/>
          </w:tcPr>
          <w:p w:rsidRPr="007F4EA8" w:rsidR="004A6F5F" w:rsidP="003D22F1" w:rsidRDefault="004A6F5F" w14:paraId="3D984712" w14:textId="77777777">
            <w:r w:rsidRPr="007F4EA8">
              <w:rPr>
                <w:b/>
              </w:rPr>
              <w:t>01/</w:t>
            </w:r>
            <w:r>
              <w:rPr>
                <w:b/>
              </w:rPr>
              <w:t>29</w:t>
            </w:r>
            <w:r w:rsidRPr="007F4EA8">
              <w:rPr>
                <w:b/>
              </w:rPr>
              <w:t>/21</w:t>
            </w:r>
            <w:r w:rsidRPr="007F4EA8">
              <w:rPr>
                <w:b/>
              </w:rPr>
              <w:br/>
            </w:r>
            <w:r w:rsidRPr="007F4EA8">
              <w:t>10:00 a.m.</w:t>
            </w:r>
            <w:r w:rsidRPr="007F4EA8">
              <w:br/>
              <w:t>ALJ Mathews</w:t>
            </w:r>
          </w:p>
          <w:p w:rsidR="004A6F5F" w:rsidP="003D22F1" w:rsidRDefault="004A6F5F" w14:paraId="15EB525C" w14:textId="77777777">
            <w:pPr>
              <w:rPr>
                <w:b/>
              </w:rPr>
            </w:pPr>
            <w:r w:rsidRPr="007F4EA8">
              <w:t>Comr Guzman Aceves</w:t>
            </w:r>
          </w:p>
        </w:tc>
        <w:tc>
          <w:tcPr>
            <w:tcW w:w="8748" w:type="dxa"/>
            <w:gridSpan w:val="4"/>
          </w:tcPr>
          <w:p w:rsidRPr="007F4EA8" w:rsidR="004A6F5F" w:rsidP="003D22F1" w:rsidRDefault="004A6F5F" w14:paraId="7FC35E92" w14:textId="77777777">
            <w:pPr>
              <w:rPr>
                <w:b/>
              </w:rPr>
            </w:pPr>
            <w:r>
              <w:rPr>
                <w:b/>
              </w:rPr>
              <w:t>A</w:t>
            </w:r>
            <w:r w:rsidRPr="007F4EA8">
              <w:rPr>
                <w:b/>
              </w:rPr>
              <w:t>.</w:t>
            </w:r>
            <w:r>
              <w:rPr>
                <w:b/>
              </w:rPr>
              <w:t>20</w:t>
            </w:r>
            <w:r w:rsidRPr="007F4EA8">
              <w:rPr>
                <w:b/>
              </w:rPr>
              <w:t>-0</w:t>
            </w:r>
            <w:r>
              <w:rPr>
                <w:b/>
              </w:rPr>
              <w:t>7</w:t>
            </w:r>
            <w:r w:rsidRPr="007F4EA8">
              <w:rPr>
                <w:b/>
              </w:rPr>
              <w:t>-01</w:t>
            </w:r>
            <w:r>
              <w:rPr>
                <w:b/>
              </w:rPr>
              <w:t>9</w:t>
            </w:r>
            <w:r w:rsidRPr="007F4EA8">
              <w:rPr>
                <w:b/>
              </w:rPr>
              <w:t xml:space="preserve"> (</w:t>
            </w:r>
            <w:r>
              <w:rPr>
                <w:b/>
              </w:rPr>
              <w:t>PHC</w:t>
            </w:r>
            <w:r w:rsidRPr="007F4EA8">
              <w:rPr>
                <w:b/>
              </w:rPr>
              <w:t xml:space="preserve">) - </w:t>
            </w:r>
            <w:r w:rsidRPr="007F4EA8">
              <w:rPr>
                <w:bCs/>
              </w:rPr>
              <w:t>In the Matter of the Joint Application of C</w:t>
            </w:r>
            <w:r>
              <w:rPr>
                <w:bCs/>
              </w:rPr>
              <w:t>onterra</w:t>
            </w:r>
            <w:r w:rsidRPr="007F4EA8">
              <w:rPr>
                <w:bCs/>
              </w:rPr>
              <w:t xml:space="preserve"> W</w:t>
            </w:r>
            <w:r>
              <w:rPr>
                <w:bCs/>
              </w:rPr>
              <w:t>ireless</w:t>
            </w:r>
            <w:r w:rsidRPr="007F4EA8">
              <w:rPr>
                <w:bCs/>
              </w:rPr>
              <w:t xml:space="preserve"> B</w:t>
            </w:r>
            <w:r>
              <w:rPr>
                <w:bCs/>
              </w:rPr>
              <w:t>roadband</w:t>
            </w:r>
            <w:r w:rsidRPr="007F4EA8">
              <w:rPr>
                <w:bCs/>
              </w:rPr>
              <w:t>, LLC (U7057C) and CUB P</w:t>
            </w:r>
            <w:r>
              <w:rPr>
                <w:bCs/>
              </w:rPr>
              <w:t>arent</w:t>
            </w:r>
            <w:r w:rsidRPr="007F4EA8">
              <w:rPr>
                <w:bCs/>
              </w:rPr>
              <w:t>, Inc., and E</w:t>
            </w:r>
            <w:r>
              <w:rPr>
                <w:bCs/>
              </w:rPr>
              <w:t>agle</w:t>
            </w:r>
            <w:r w:rsidRPr="007F4EA8">
              <w:rPr>
                <w:bCs/>
              </w:rPr>
              <w:t>C</w:t>
            </w:r>
            <w:r>
              <w:rPr>
                <w:bCs/>
              </w:rPr>
              <w:t>rest</w:t>
            </w:r>
            <w:r w:rsidRPr="007F4EA8">
              <w:rPr>
                <w:bCs/>
              </w:rPr>
              <w:t xml:space="preserve"> CUB GP Inc. and D</w:t>
            </w:r>
            <w:r>
              <w:rPr>
                <w:bCs/>
              </w:rPr>
              <w:t>raden</w:t>
            </w:r>
            <w:r w:rsidRPr="007F4EA8">
              <w:rPr>
                <w:bCs/>
              </w:rPr>
              <w:t xml:space="preserve"> I</w:t>
            </w:r>
            <w:r>
              <w:rPr>
                <w:bCs/>
              </w:rPr>
              <w:t>nvestors</w:t>
            </w:r>
            <w:r w:rsidRPr="007F4EA8">
              <w:rPr>
                <w:bCs/>
              </w:rPr>
              <w:t>, LLC For Expedited Approval to Transfer Indirect Control of Conterra Wireless Broadband, LLC Pursuant to California Public Utilities Code Section 854(a).</w:t>
            </w:r>
          </w:p>
          <w:p w:rsidR="004A6F5F" w:rsidP="003D22F1" w:rsidRDefault="004A6F5F" w14:paraId="05100E5D" w14:textId="77777777">
            <w:pPr>
              <w:rPr>
                <w:b/>
              </w:rPr>
            </w:pPr>
            <w:r w:rsidRPr="007F4EA8">
              <w:rPr>
                <w:b/>
                <w:i/>
                <w:iCs/>
              </w:rPr>
              <w:t>Call-In Number:</w:t>
            </w:r>
            <w:r w:rsidRPr="007F4EA8">
              <w:rPr>
                <w:b/>
              </w:rPr>
              <w:t xml:space="preserve"> </w:t>
            </w:r>
            <w:r w:rsidRPr="007F4EA8">
              <w:rPr>
                <w:b/>
                <w:bCs/>
              </w:rPr>
              <w:t xml:space="preserve">866-556-2084  </w:t>
            </w:r>
            <w:r w:rsidRPr="007F4EA8">
              <w:rPr>
                <w:b/>
                <w:i/>
                <w:iCs/>
              </w:rPr>
              <w:br/>
              <w:t xml:space="preserve">Participant Passcode: </w:t>
            </w:r>
            <w:r w:rsidRPr="007F4EA8">
              <w:rPr>
                <w:b/>
                <w:bCs/>
              </w:rPr>
              <w:t>8423816</w:t>
            </w:r>
          </w:p>
        </w:tc>
      </w:tr>
      <w:tr w:rsidR="004A6F5F" w:rsidTr="00853E5F" w14:paraId="085CB6C7" w14:textId="77777777">
        <w:trPr>
          <w:cantSplit/>
        </w:trPr>
        <w:tc>
          <w:tcPr>
            <w:tcW w:w="1530" w:type="dxa"/>
          </w:tcPr>
          <w:p w:rsidR="004A6F5F" w:rsidP="003D22F1" w:rsidRDefault="004A6F5F" w14:paraId="2E2C0DE9" w14:textId="77777777">
            <w:pPr>
              <w:rPr>
                <w:b/>
              </w:rPr>
            </w:pPr>
          </w:p>
        </w:tc>
        <w:tc>
          <w:tcPr>
            <w:tcW w:w="8748" w:type="dxa"/>
            <w:gridSpan w:val="4"/>
          </w:tcPr>
          <w:p w:rsidR="004A6F5F" w:rsidP="003D22F1" w:rsidRDefault="004A6F5F" w14:paraId="6B1E66DA" w14:textId="77777777">
            <w:pPr>
              <w:rPr>
                <w:b/>
              </w:rPr>
            </w:pPr>
          </w:p>
        </w:tc>
      </w:tr>
      <w:tr w:rsidR="004A6F5F" w:rsidTr="00853E5F" w14:paraId="4A62430E" w14:textId="77777777">
        <w:trPr>
          <w:cantSplit/>
        </w:trPr>
        <w:tc>
          <w:tcPr>
            <w:tcW w:w="1530" w:type="dxa"/>
          </w:tcPr>
          <w:p w:rsidR="004A6F5F" w:rsidP="003D22F1" w:rsidRDefault="004A6F5F" w14:paraId="67DCB440" w14:textId="77777777">
            <w:pPr>
              <w:rPr>
                <w:b/>
              </w:rPr>
            </w:pPr>
            <w:r w:rsidRPr="001064F4">
              <w:rPr>
                <w:b/>
              </w:rPr>
              <w:t>01/29/21</w:t>
            </w:r>
            <w:r w:rsidRPr="001064F4">
              <w:rPr>
                <w:b/>
              </w:rPr>
              <w:br/>
            </w:r>
            <w:r w:rsidRPr="001064F4">
              <w:t>1:00 p.m.</w:t>
            </w:r>
            <w:r w:rsidRPr="001064F4">
              <w:br/>
              <w:t>ALJ McGary</w:t>
            </w:r>
          </w:p>
        </w:tc>
        <w:tc>
          <w:tcPr>
            <w:tcW w:w="8748" w:type="dxa"/>
            <w:gridSpan w:val="4"/>
          </w:tcPr>
          <w:p w:rsidRPr="001064F4" w:rsidR="004A6F5F" w:rsidP="003D22F1" w:rsidRDefault="004A6F5F" w14:paraId="18FBF1CA" w14:textId="77777777">
            <w:pPr>
              <w:rPr>
                <w:b/>
              </w:rPr>
            </w:pPr>
            <w:r w:rsidRPr="001064F4">
              <w:rPr>
                <w:b/>
              </w:rPr>
              <w:t xml:space="preserve">K.19-09-015 (STC) - </w:t>
            </w:r>
            <w:r w:rsidRPr="001064F4">
              <w:t>Appeal of Jordan &amp; Associates Investments, Inc. d/b/a Sun Buggie Fun Rentals (TCP 38563-Z) from Citation Number F-5598 issued on August 28, 2019 and corrected on September 5, 2019 by the Transportation Enforcement Section, Consumer Protection and Enforcement Division.</w:t>
            </w:r>
          </w:p>
          <w:p w:rsidR="004A6F5F" w:rsidP="003D22F1" w:rsidRDefault="004A6F5F" w14:paraId="14779380" w14:textId="77777777">
            <w:pPr>
              <w:rPr>
                <w:b/>
              </w:rPr>
            </w:pPr>
            <w:r w:rsidRPr="001064F4">
              <w:rPr>
                <w:b/>
                <w:i/>
                <w:iCs/>
              </w:rPr>
              <w:t>Call-In Number:</w:t>
            </w:r>
            <w:r w:rsidRPr="001064F4">
              <w:rPr>
                <w:b/>
              </w:rPr>
              <w:t xml:space="preserve"> </w:t>
            </w:r>
            <w:r w:rsidRPr="001064F4">
              <w:rPr>
                <w:b/>
                <w:bCs/>
              </w:rPr>
              <w:t>877-715-0719</w:t>
            </w:r>
            <w:r w:rsidRPr="001064F4">
              <w:rPr>
                <w:b/>
                <w:i/>
                <w:iCs/>
              </w:rPr>
              <w:br/>
              <w:t xml:space="preserve">Participant Passcode: </w:t>
            </w:r>
            <w:r w:rsidRPr="001064F4">
              <w:rPr>
                <w:b/>
                <w:bCs/>
              </w:rPr>
              <w:t>721383</w:t>
            </w:r>
          </w:p>
        </w:tc>
      </w:tr>
      <w:tr w:rsidR="004A6F5F" w:rsidTr="00853E5F" w14:paraId="6C9D3876" w14:textId="77777777">
        <w:trPr>
          <w:cantSplit/>
        </w:trPr>
        <w:tc>
          <w:tcPr>
            <w:tcW w:w="1530" w:type="dxa"/>
          </w:tcPr>
          <w:p w:rsidR="004A6F5F" w:rsidP="003D22F1" w:rsidRDefault="004A6F5F" w14:paraId="36B35AB6" w14:textId="77777777">
            <w:pPr>
              <w:rPr>
                <w:b/>
              </w:rPr>
            </w:pPr>
          </w:p>
        </w:tc>
        <w:tc>
          <w:tcPr>
            <w:tcW w:w="8748" w:type="dxa"/>
            <w:gridSpan w:val="4"/>
          </w:tcPr>
          <w:p w:rsidR="004A6F5F" w:rsidP="003D22F1" w:rsidRDefault="004A6F5F" w14:paraId="19ABBDCE" w14:textId="77777777">
            <w:pPr>
              <w:rPr>
                <w:b/>
              </w:rPr>
            </w:pPr>
          </w:p>
        </w:tc>
      </w:tr>
    </w:tbl>
    <w:p w:rsidRPr="004C7738" w:rsidR="007507C4" w:rsidP="003D22F1" w:rsidRDefault="00160B12" w14:paraId="0A1C399F" w14:textId="293A8642">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3D22F1"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5875D9" w:rsidR="0080453C" w:rsidP="005875D9" w:rsidRDefault="00891C10" w14:paraId="5B21B8D8" w14:textId="4AE7D95A">
      <w:pPr>
        <w:spacing w:before="60" w:after="240"/>
        <w:jc w:val="center"/>
        <w:rPr>
          <w:rFonts w:eastAsia="Times New Roman" w:cs="Times New Roman"/>
          <w:b/>
          <w:sz w:val="28"/>
          <w:szCs w:val="20"/>
        </w:rPr>
      </w:pPr>
      <w:r w:rsidRPr="004C7738">
        <w:rPr>
          <w:rFonts w:eastAsia="Times New Roman" w:cs="Times New Roman"/>
          <w:b/>
          <w:sz w:val="28"/>
          <w:szCs w:val="20"/>
        </w:rPr>
        <w:t>OTHER PUBLIC MEETINGS</w:t>
      </w:r>
    </w:p>
    <w:p w:rsidRPr="0080453C" w:rsidR="0080453C" w:rsidP="003D22F1" w:rsidRDefault="0080453C" w14:paraId="6E8B6F0A" w14:textId="682E4836">
      <w:pPr>
        <w:pStyle w:val="Heading3"/>
        <w:keepNext w:val="0"/>
        <w:rPr>
          <w:i w:val="0"/>
          <w:iCs/>
        </w:rPr>
      </w:pPr>
      <w:r w:rsidRPr="0080453C">
        <w:rPr>
          <w:i w:val="0"/>
          <w:iCs/>
        </w:rPr>
        <w:t xml:space="preserve">Public </w:t>
      </w:r>
      <w:r w:rsidR="00534AD4">
        <w:rPr>
          <w:i w:val="0"/>
          <w:iCs/>
        </w:rPr>
        <w:t xml:space="preserve">Webinar </w:t>
      </w:r>
      <w:r w:rsidRPr="0080453C">
        <w:rPr>
          <w:i w:val="0"/>
          <w:iCs/>
        </w:rPr>
        <w:t>Notice:  Deaf and Disabled Telecommunications Program (DDTP) - Equipment Program Advisory Committee (EPAC)</w:t>
      </w:r>
    </w:p>
    <w:tbl>
      <w:tblPr>
        <w:tblW w:w="9930" w:type="dxa"/>
        <w:tblInd w:w="-8" w:type="dxa"/>
        <w:tblCellMar>
          <w:left w:w="0" w:type="dxa"/>
          <w:right w:w="0" w:type="dxa"/>
        </w:tblCellMar>
        <w:tblLook w:val="04A0" w:firstRow="1" w:lastRow="0" w:firstColumn="1" w:lastColumn="0" w:noHBand="0" w:noVBand="1"/>
      </w:tblPr>
      <w:tblGrid>
        <w:gridCol w:w="1888"/>
        <w:gridCol w:w="8042"/>
      </w:tblGrid>
      <w:tr w:rsidR="0080453C" w:rsidTr="0087736B" w14:paraId="1745ED28" w14:textId="77777777">
        <w:trPr>
          <w:trHeight w:val="547"/>
        </w:trPr>
        <w:tc>
          <w:tcPr>
            <w:tcW w:w="188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80453C" w:rsidP="003D22F1" w:rsidRDefault="0080453C" w14:paraId="762FBB14" w14:textId="77777777">
            <w:pPr>
              <w:rPr>
                <w:rFonts w:ascii="Calibri" w:hAnsi="Calibri" w:eastAsia="Calibri"/>
                <w:sz w:val="22"/>
              </w:rPr>
            </w:pPr>
            <w:r w:rsidRPr="0080453C">
              <w:rPr>
                <w:b/>
                <w:bCs/>
              </w:rPr>
              <w:t>January 8, 2021</w:t>
            </w:r>
            <w:r>
              <w:br/>
              <w:t>10 am – 4 pm</w:t>
            </w:r>
          </w:p>
        </w:tc>
        <w:tc>
          <w:tcPr>
            <w:tcW w:w="804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80453C" w:rsidR="0080453C" w:rsidP="003D22F1" w:rsidRDefault="0080453C" w14:paraId="5E87B55F" w14:textId="0482135F">
            <w:r w:rsidRPr="0080453C">
              <w:t xml:space="preserve">Please contact Reina Vazquez at (510) 302-1147, or by email at </w:t>
            </w:r>
            <w:hyperlink w:history="1" r:id="rId20">
              <w:r w:rsidRPr="007F3EC4">
                <w:rPr>
                  <w:rStyle w:val="Hyperlink1"/>
                </w:rPr>
                <w:t>rvazquez@ddtp.org</w:t>
              </w:r>
            </w:hyperlink>
            <w:r w:rsidRPr="0080453C">
              <w:t xml:space="preserve"> for meeting call in information.</w:t>
            </w:r>
          </w:p>
        </w:tc>
      </w:tr>
    </w:tbl>
    <w:p w:rsidR="0087736B" w:rsidP="003D22F1" w:rsidRDefault="0087736B" w14:paraId="3D23BAD4" w14:textId="77777777">
      <w:pPr>
        <w:pStyle w:val="Heading3"/>
        <w:keepNext w:val="0"/>
        <w:jc w:val="center"/>
      </w:pPr>
    </w:p>
    <w:p w:rsidRPr="00EB41F5" w:rsidR="0087736B" w:rsidP="003D22F1" w:rsidRDefault="00534AD4" w14:paraId="768D36F5" w14:textId="4BBF04B5">
      <w:pPr>
        <w:pStyle w:val="Heading3"/>
        <w:keepNext w:val="0"/>
        <w:rPr>
          <w:i w:val="0"/>
        </w:rPr>
      </w:pPr>
      <w:r w:rsidRPr="00EB41F5">
        <w:rPr>
          <w:i w:val="0"/>
        </w:rPr>
        <w:t>Public</w:t>
      </w:r>
      <w:r>
        <w:rPr>
          <w:i w:val="0"/>
        </w:rPr>
        <w:t xml:space="preserve"> Webinar</w:t>
      </w:r>
      <w:r w:rsidRPr="00EB41F5" w:rsidR="0087736B">
        <w:rPr>
          <w:i w:val="0"/>
        </w:rPr>
        <w:t xml:space="preserve"> Notice: CPUC</w:t>
      </w:r>
      <w:r w:rsidR="0087736B">
        <w:rPr>
          <w:i w:val="0"/>
        </w:rPr>
        <w:t xml:space="preserve"> Environmental and Social Justice Action Plan – Workshop on 2021 Update</w:t>
      </w:r>
    </w:p>
    <w:tbl>
      <w:tblPr>
        <w:tblW w:w="9990" w:type="dxa"/>
        <w:tblInd w:w="-10" w:type="dxa"/>
        <w:tblCellMar>
          <w:left w:w="0" w:type="dxa"/>
          <w:right w:w="0" w:type="dxa"/>
        </w:tblCellMar>
        <w:tblLook w:val="04A0" w:firstRow="1" w:lastRow="0" w:firstColumn="1" w:lastColumn="0" w:noHBand="0" w:noVBand="1"/>
      </w:tblPr>
      <w:tblGrid>
        <w:gridCol w:w="1890"/>
        <w:gridCol w:w="8100"/>
      </w:tblGrid>
      <w:tr w:rsidRPr="00EB41F5" w:rsidR="0087736B" w:rsidTr="00534AD4" w14:paraId="2099F05F" w14:textId="77777777">
        <w:trPr>
          <w:trHeight w:val="565"/>
        </w:trPr>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87736B" w:rsidP="003D22F1" w:rsidRDefault="0087736B" w14:paraId="2282391C" w14:textId="1DE2F21C">
            <w:r w:rsidRPr="00534AD4">
              <w:rPr>
                <w:b/>
                <w:bCs/>
              </w:rPr>
              <w:t>February 3, 2021</w:t>
            </w:r>
            <w:r w:rsidRPr="00EB41F5">
              <w:br/>
              <w:t xml:space="preserve">10am – </w:t>
            </w:r>
            <w:r>
              <w:t>3</w:t>
            </w:r>
            <w:r w:rsidRPr="00EB41F5">
              <w:t>pm</w:t>
            </w:r>
          </w:p>
        </w:tc>
        <w:tc>
          <w:tcPr>
            <w:tcW w:w="81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534AD4" w:rsidR="0087736B" w:rsidP="003D22F1" w:rsidRDefault="00534AD4" w14:paraId="0854B0A2" w14:textId="25770666">
            <w:pPr>
              <w:rPr>
                <w:b/>
                <w:bCs/>
              </w:rPr>
            </w:pPr>
            <w:r>
              <w:rPr>
                <w:b/>
                <w:bCs/>
              </w:rPr>
              <w:t>WebEx Information:</w:t>
            </w:r>
            <w:r w:rsidRPr="00534AD4">
              <w:t xml:space="preserve"> contact</w:t>
            </w:r>
            <w:r w:rsidRPr="00EB41F5" w:rsidR="0087736B">
              <w:t xml:space="preserve"> </w:t>
            </w:r>
            <w:r>
              <w:t xml:space="preserve">Monica Palmeira at </w:t>
            </w:r>
            <w:hyperlink w:history="1" r:id="rId21">
              <w:r w:rsidRPr="007F3EC4">
                <w:rPr>
                  <w:rStyle w:val="Hyperlink1"/>
                </w:rPr>
                <w:t>Monica.Palmeira@cpuc.ca.gov</w:t>
              </w:r>
            </w:hyperlink>
            <w:r>
              <w:t xml:space="preserve"> </w:t>
            </w:r>
            <w:r w:rsidRPr="00EB41F5" w:rsidR="0087736B">
              <w:t xml:space="preserve"> </w:t>
            </w:r>
          </w:p>
          <w:p w:rsidRPr="00EB41F5" w:rsidR="00534AD4" w:rsidP="003D22F1" w:rsidRDefault="0087736B" w14:paraId="2DAB52F3" w14:textId="03FC40E9">
            <w:r w:rsidRPr="00EB41F5">
              <w:rPr>
                <w:b/>
              </w:rPr>
              <w:t>More Information:</w:t>
            </w:r>
            <w:r w:rsidR="007F3EC4">
              <w:rPr>
                <w:b/>
              </w:rPr>
              <w:t xml:space="preserve"> </w:t>
            </w:r>
            <w:hyperlink w:history="1" r:id="rId22">
              <w:r w:rsidRPr="007F3EC4" w:rsidR="007F3EC4">
                <w:rPr>
                  <w:rStyle w:val="Hyperlink1"/>
                </w:rPr>
                <w:t>https://www.cpuc.ca.gov/esjactionplan</w:t>
              </w:r>
            </w:hyperlink>
          </w:p>
        </w:tc>
      </w:tr>
    </w:tbl>
    <w:p w:rsidR="00534AD4" w:rsidP="003D22F1" w:rsidRDefault="00534AD4" w14:paraId="0CF62BCF" w14:textId="5AFB5547"/>
    <w:p w:rsidRPr="00EB41F5" w:rsidR="00534AD4" w:rsidP="003D22F1" w:rsidRDefault="00534AD4" w14:paraId="572CE034" w14:textId="77777777">
      <w:pPr>
        <w:pStyle w:val="Heading3"/>
        <w:keepNext w:val="0"/>
        <w:rPr>
          <w:i w:val="0"/>
        </w:rPr>
      </w:pPr>
      <w:r w:rsidRPr="00EB41F5">
        <w:rPr>
          <w:i w:val="0"/>
        </w:rPr>
        <w:t>Public</w:t>
      </w:r>
      <w:r>
        <w:rPr>
          <w:i w:val="0"/>
        </w:rPr>
        <w:t xml:space="preserve"> Webinar</w:t>
      </w:r>
      <w:r w:rsidRPr="00EB41F5">
        <w:rPr>
          <w:i w:val="0"/>
        </w:rPr>
        <w:t xml:space="preserve"> Notice: CPUC</w:t>
      </w:r>
      <w:r>
        <w:rPr>
          <w:i w:val="0"/>
        </w:rPr>
        <w:t xml:space="preserve"> Environmental and Social Justice Action Plan – Workshop on 2021 Update</w:t>
      </w:r>
    </w:p>
    <w:tbl>
      <w:tblPr>
        <w:tblW w:w="9990" w:type="dxa"/>
        <w:tblInd w:w="-10" w:type="dxa"/>
        <w:tblCellMar>
          <w:left w:w="0" w:type="dxa"/>
          <w:right w:w="0" w:type="dxa"/>
        </w:tblCellMar>
        <w:tblLook w:val="04A0" w:firstRow="1" w:lastRow="0" w:firstColumn="1" w:lastColumn="0" w:noHBand="0" w:noVBand="1"/>
      </w:tblPr>
      <w:tblGrid>
        <w:gridCol w:w="1890"/>
        <w:gridCol w:w="8100"/>
      </w:tblGrid>
      <w:tr w:rsidRPr="00EB41F5" w:rsidR="00534AD4" w:rsidTr="001C23AC" w14:paraId="4F307366" w14:textId="77777777">
        <w:trPr>
          <w:trHeight w:val="565"/>
        </w:trPr>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534AD4" w:rsidP="003D22F1" w:rsidRDefault="00534AD4" w14:paraId="6FA21390" w14:textId="63056999">
            <w:r w:rsidRPr="00534AD4">
              <w:rPr>
                <w:b/>
                <w:bCs/>
              </w:rPr>
              <w:t>February 4, 2021</w:t>
            </w:r>
            <w:r w:rsidRPr="00EB41F5">
              <w:br/>
              <w:t xml:space="preserve">10am – </w:t>
            </w:r>
            <w:r>
              <w:t>3</w:t>
            </w:r>
            <w:r w:rsidRPr="00EB41F5">
              <w:t>pm</w:t>
            </w:r>
          </w:p>
        </w:tc>
        <w:tc>
          <w:tcPr>
            <w:tcW w:w="81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534AD4" w:rsidR="00534AD4" w:rsidP="003D22F1" w:rsidRDefault="00534AD4" w14:paraId="37D57200" w14:textId="77777777">
            <w:pPr>
              <w:rPr>
                <w:b/>
                <w:bCs/>
              </w:rPr>
            </w:pPr>
            <w:r>
              <w:rPr>
                <w:b/>
                <w:bCs/>
              </w:rPr>
              <w:t>WebEx Information:</w:t>
            </w:r>
            <w:r w:rsidRPr="00534AD4">
              <w:t xml:space="preserve"> contact</w:t>
            </w:r>
            <w:r w:rsidRPr="00EB41F5">
              <w:t xml:space="preserve"> </w:t>
            </w:r>
            <w:r>
              <w:t xml:space="preserve">Monica Palmeira at </w:t>
            </w:r>
            <w:hyperlink w:history="1" r:id="rId23">
              <w:r w:rsidRPr="007F3EC4">
                <w:rPr>
                  <w:rStyle w:val="Hyperlink1"/>
                </w:rPr>
                <w:t>Monica.Palmeira@cpuc.ca.gov</w:t>
              </w:r>
            </w:hyperlink>
            <w:r>
              <w:t xml:space="preserve"> </w:t>
            </w:r>
            <w:r w:rsidRPr="00EB41F5">
              <w:t xml:space="preserve"> </w:t>
            </w:r>
          </w:p>
          <w:p w:rsidRPr="00EB41F5" w:rsidR="00534AD4" w:rsidP="003D22F1" w:rsidRDefault="00534AD4" w14:paraId="1283390D" w14:textId="77777777">
            <w:r w:rsidRPr="00EB41F5">
              <w:rPr>
                <w:b/>
              </w:rPr>
              <w:t xml:space="preserve">More Information: </w:t>
            </w:r>
            <w:r>
              <w:rPr>
                <w:b/>
              </w:rPr>
              <w:t xml:space="preserve"> </w:t>
            </w:r>
            <w:hyperlink w:history="1" r:id="rId24">
              <w:r w:rsidRPr="007F3EC4">
                <w:rPr>
                  <w:rStyle w:val="Hyperlink1"/>
                </w:rPr>
                <w:t>https://www.cpuc.ca.gov/esjactionplan</w:t>
              </w:r>
            </w:hyperlink>
          </w:p>
        </w:tc>
      </w:tr>
    </w:tbl>
    <w:p w:rsidRPr="00606992" w:rsidR="00891C10" w:rsidP="003D22F1" w:rsidRDefault="00160B12" w14:paraId="7D520969" w14:textId="1EC31ACA">
      <w:pPr>
        <w:pStyle w:val="Heading3"/>
        <w:keepNext w:val="0"/>
        <w:jc w:val="center"/>
        <w:rPr>
          <w:b w:val="0"/>
          <w:bCs/>
          <w:i w:val="0"/>
          <w:iCs/>
          <w:color w:val="0000FF"/>
        </w:rPr>
      </w:pPr>
      <w:hyperlink w:history="1" w:anchor="tableofcontents" r:id="rId25">
        <w:r w:rsidRPr="00606992" w:rsidR="00891C10">
          <w:rPr>
            <w:rStyle w:val="Hyperlink"/>
            <w:b w:val="0"/>
            <w:bCs/>
            <w:i w:val="0"/>
            <w:iCs/>
            <w:color w:val="0000FF"/>
          </w:rPr>
          <w:t>Return to Table of Contents</w:t>
        </w:r>
      </w:hyperlink>
    </w:p>
    <w:p w:rsidRPr="004C7738" w:rsidR="00891C10" w:rsidP="003D22F1" w:rsidRDefault="00891C10" w14:paraId="03A63AB9" w14:textId="77777777">
      <w:pPr>
        <w:pBdr>
          <w:bottom w:val="double" w:color="auto" w:sz="4" w:space="1"/>
        </w:pBdr>
        <w:tabs>
          <w:tab w:val="left" w:pos="1440"/>
        </w:tabs>
        <w:ind w:left="1440" w:right="1296"/>
        <w:rPr>
          <w:rFonts w:eastAsia="Times New Roman" w:cs="Times New Roman"/>
          <w:b/>
          <w:sz w:val="24"/>
          <w:szCs w:val="20"/>
        </w:rPr>
      </w:pPr>
    </w:p>
    <w:p w:rsidR="00336183" w:rsidP="003D22F1" w:rsidRDefault="009E6CC8" w14:paraId="0E763C72" w14:textId="4CD734BE">
      <w:pPr>
        <w:spacing w:before="60" w:after="60"/>
        <w:jc w:val="center"/>
        <w:rPr>
          <w:rFonts w:eastAsia="Times New Roman" w:cs="Times New Roman"/>
          <w:b/>
          <w:sz w:val="28"/>
          <w:szCs w:val="20"/>
        </w:rPr>
      </w:pPr>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6A31AD">
        <w:rPr>
          <w:rFonts w:eastAsia="Times New Roman" w:cs="Times New Roman"/>
          <w:b/>
          <w:sz w:val="28"/>
          <w:szCs w:val="20"/>
        </w:rPr>
        <w:t xml:space="preserve"> - NONE</w:t>
      </w:r>
    </w:p>
    <w:p w:rsidRPr="0087736B" w:rsidR="00234672" w:rsidP="003D22F1" w:rsidRDefault="00234672" w14:paraId="2462AE00" w14:textId="78BA0785">
      <w:pPr>
        <w:spacing w:before="60" w:after="60"/>
        <w:jc w:val="center"/>
        <w:rPr>
          <w:rFonts w:eastAsia="Times New Roman" w:cs="Times New Roman"/>
          <w:b/>
          <w:sz w:val="16"/>
          <w:szCs w:val="16"/>
        </w:rPr>
      </w:pPr>
    </w:p>
    <w:p w:rsidRPr="004C7738" w:rsidR="009E6CC8" w:rsidP="003D22F1" w:rsidRDefault="00160B12" w14:paraId="151C0B01" w14:textId="71369A38">
      <w:pPr>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3D22F1"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F83834" w:rsidP="003D22F1" w:rsidRDefault="009E6CC8" w14:paraId="392F65B0" w14:textId="15645140">
      <w:pPr>
        <w:spacing w:before="60" w:after="60"/>
        <w:jc w:val="center"/>
        <w:rPr>
          <w:rFonts w:eastAsia="Times New Roman" w:cs="Times New Roman"/>
          <w:b/>
          <w:sz w:val="28"/>
          <w:szCs w:val="20"/>
        </w:rPr>
      </w:pPr>
      <w:r w:rsidRPr="004C7738">
        <w:rPr>
          <w:rFonts w:eastAsia="Times New Roman" w:cs="Times New Roman"/>
          <w:b/>
          <w:sz w:val="28"/>
          <w:szCs w:val="20"/>
        </w:rPr>
        <w:t>PETITIONS FOR MODIFICATION</w:t>
      </w:r>
      <w:r w:rsidR="006A31AD">
        <w:rPr>
          <w:rFonts w:eastAsia="Times New Roman" w:cs="Times New Roman"/>
          <w:b/>
          <w:sz w:val="28"/>
          <w:szCs w:val="20"/>
        </w:rPr>
        <w:t xml:space="preserve"> - NONE</w:t>
      </w:r>
    </w:p>
    <w:p w:rsidRPr="0087736B" w:rsidR="001F74F5" w:rsidP="003D22F1" w:rsidRDefault="001F74F5" w14:paraId="1AFB4B07" w14:textId="77777777">
      <w:pPr>
        <w:spacing w:before="60" w:after="60"/>
        <w:jc w:val="center"/>
        <w:rPr>
          <w:rFonts w:eastAsia="Times New Roman" w:cs="Times New Roman"/>
          <w:b/>
          <w:sz w:val="16"/>
          <w:szCs w:val="16"/>
        </w:rPr>
      </w:pPr>
    </w:p>
    <w:p w:rsidRPr="004C7738" w:rsidR="009E6CC8" w:rsidP="003D22F1" w:rsidRDefault="00160B12" w14:paraId="1CFD6249" w14:textId="77777777">
      <w:pPr>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3D22F1"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3D22F1" w:rsidRDefault="009E6CC8" w14:paraId="10FA8777" w14:textId="77777777">
      <w:pPr>
        <w:spacing w:before="60" w:after="60"/>
        <w:jc w:val="center"/>
        <w:rPr>
          <w:rFonts w:eastAsia="Times New Roman" w:cs="Times New Roman"/>
          <w:b/>
          <w:sz w:val="28"/>
          <w:szCs w:val="20"/>
        </w:rPr>
      </w:pPr>
      <w:r w:rsidRPr="004C7738">
        <w:rPr>
          <w:rFonts w:eastAsia="Times New Roman" w:cs="Times New Roman"/>
          <w:b/>
          <w:sz w:val="28"/>
          <w:szCs w:val="20"/>
        </w:rPr>
        <w:t>DRAFT RESOLUTIONS</w:t>
      </w:r>
    </w:p>
    <w:p w:rsidR="009F09DD" w:rsidP="003D22F1"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791030" w:rsidP="003D22F1" w:rsidRDefault="00791030" w14:paraId="34FCCD94" w14:textId="1F2E96FA">
      <w:pPr>
        <w:rPr>
          <w:rFonts w:cs="Times New Roman"/>
        </w:rPr>
      </w:pPr>
    </w:p>
    <w:p w:rsidR="005500C8" w:rsidP="003D22F1" w:rsidRDefault="005500C8" w14:paraId="6BDA59C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5500C8" w:rsidTr="00EE7729" w14:paraId="68B7AA0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5500C8" w:rsidP="003D22F1" w:rsidRDefault="005500C8" w14:paraId="1B14699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5500C8" w:rsidP="003D22F1" w:rsidRDefault="005500C8" w14:paraId="7923AD2E" w14:textId="06DF96B1">
            <w:pPr>
              <w:rPr>
                <w:rFonts w:cs="Times New Roman"/>
                <w:b/>
                <w:bCs/>
                <w:szCs w:val="20"/>
              </w:rPr>
            </w:pPr>
            <w:r w:rsidRPr="00AB1E22">
              <w:rPr>
                <w:rFonts w:cs="Times New Roman"/>
                <w:b/>
                <w:bCs/>
                <w:szCs w:val="20"/>
              </w:rPr>
              <w:t>E-5</w:t>
            </w:r>
            <w:r>
              <w:rPr>
                <w:rFonts w:cs="Times New Roman"/>
                <w:b/>
                <w:bCs/>
                <w:szCs w:val="20"/>
              </w:rPr>
              <w:t>076</w:t>
            </w:r>
          </w:p>
        </w:tc>
      </w:tr>
      <w:tr w:rsidRPr="00C62482" w:rsidR="005500C8" w:rsidTr="00EE7729" w14:paraId="608E8F3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5500C8" w:rsidP="003D22F1" w:rsidRDefault="005500C8" w14:paraId="6903CE1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C62482" w:rsidR="005500C8" w:rsidP="003D22F1" w:rsidRDefault="005500C8" w14:paraId="52068E51" w14:textId="77777777">
            <w:pPr>
              <w:rPr>
                <w:rFonts w:cs="Times New Roman"/>
                <w:szCs w:val="20"/>
              </w:rPr>
            </w:pPr>
            <w:r>
              <w:rPr>
                <w:rFonts w:cs="Times New Roman"/>
                <w:szCs w:val="20"/>
              </w:rPr>
              <w:t>January 14, 2021</w:t>
            </w:r>
          </w:p>
        </w:tc>
      </w:tr>
      <w:tr w:rsidRPr="00C62482" w:rsidR="005500C8" w:rsidTr="00EE7729" w14:paraId="7AF650F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5500C8" w:rsidP="003D22F1" w:rsidRDefault="005500C8" w14:paraId="5819305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C62482" w:rsidR="005500C8" w:rsidP="003D22F1" w:rsidRDefault="005500C8" w14:paraId="59610B2B" w14:textId="4C9A8B4D">
            <w:pPr>
              <w:rPr>
                <w:rFonts w:eastAsia="Calibri" w:cs="Times New Roman"/>
                <w:szCs w:val="20"/>
              </w:rPr>
            </w:pPr>
            <w:r w:rsidRPr="005500C8">
              <w:rPr>
                <w:rFonts w:cs="Times New Roman"/>
                <w:szCs w:val="20"/>
              </w:rPr>
              <w:t>Resolution E-5076—Adoption of Guidelines to Implement the CPUC Tribal Land Policy consistent with Executive Order B-10-11 and the CPUC Tribal Consultation Policy, The Tribal Land Transfer Policy, and Public Utilities Code Section 851.</w:t>
            </w:r>
          </w:p>
        </w:tc>
      </w:tr>
      <w:tr w:rsidRPr="00AB1E22" w:rsidR="005500C8" w:rsidTr="00EE7729" w14:paraId="2D5D01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5500C8" w:rsidP="003D22F1" w:rsidRDefault="005500C8" w14:paraId="568D7749"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500C8" w:rsidR="005500C8" w:rsidP="003D22F1" w:rsidRDefault="00160B12" w14:paraId="0C261E17" w14:textId="67F44FE7">
            <w:pPr>
              <w:rPr>
                <w:rStyle w:val="Hyperlink1"/>
              </w:rPr>
            </w:pPr>
            <w:hyperlink w:history="1" r:id="rId26">
              <w:r w:rsidRPr="005500C8" w:rsidR="005500C8">
                <w:rPr>
                  <w:rStyle w:val="Hyperlink1"/>
                </w:rPr>
                <w:t>https://docs.cpuc.ca.gov/PublishedDocs/Published/G000/M354/K493/354493088.PDF</w:t>
              </w:r>
            </w:hyperlink>
            <w:r w:rsidRPr="005500C8" w:rsidR="005500C8">
              <w:rPr>
                <w:rStyle w:val="Hyperlink1"/>
              </w:rPr>
              <w:t xml:space="preserve"> </w:t>
            </w:r>
          </w:p>
        </w:tc>
      </w:tr>
      <w:tr w:rsidRPr="00C62482" w:rsidR="005500C8" w:rsidTr="00EE7729" w14:paraId="5C5C529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5500C8" w:rsidP="003D22F1" w:rsidRDefault="005500C8" w14:paraId="640C2E06"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C62482" w:rsidR="005500C8" w:rsidP="003D22F1" w:rsidRDefault="005500C8" w14:paraId="424E994F" w14:textId="756A2F23">
            <w:pPr>
              <w:rPr>
                <w:rFonts w:cs="Times New Roman"/>
                <w:szCs w:val="20"/>
              </w:rPr>
            </w:pPr>
            <w:r>
              <w:rPr>
                <w:rFonts w:cs="Times New Roman"/>
                <w:szCs w:val="20"/>
              </w:rPr>
              <w:t>January 5, 2021</w:t>
            </w:r>
          </w:p>
        </w:tc>
      </w:tr>
      <w:tr w:rsidRPr="00C62482" w:rsidR="005500C8" w:rsidTr="005500C8" w14:paraId="0F35FC92" w14:textId="77777777">
        <w:trPr>
          <w:trHeight w:val="350"/>
        </w:trPr>
        <w:tc>
          <w:tcPr>
            <w:tcW w:w="2898" w:type="dxa"/>
            <w:tcBorders>
              <w:top w:val="single" w:color="auto" w:sz="4" w:space="0"/>
              <w:left w:val="single" w:color="auto" w:sz="4" w:space="0"/>
              <w:bottom w:val="single" w:color="auto" w:sz="4" w:space="0"/>
              <w:right w:val="single" w:color="auto" w:sz="4" w:space="0"/>
            </w:tcBorders>
            <w:hideMark/>
          </w:tcPr>
          <w:p w:rsidRPr="00C62482" w:rsidR="005500C8" w:rsidP="003D22F1" w:rsidRDefault="005500C8" w14:paraId="5CD8BA4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C62482" w:rsidR="005500C8" w:rsidP="003D22F1" w:rsidRDefault="00160B12" w14:paraId="40EAEA94" w14:textId="47196450">
            <w:pPr>
              <w:rPr>
                <w:rStyle w:val="Hyperlink1"/>
              </w:rPr>
            </w:pPr>
            <w:hyperlink w:history="1" r:id="rId27">
              <w:r w:rsidRPr="005500C8" w:rsidR="005500C8">
                <w:rPr>
                  <w:rStyle w:val="Hyperlink1"/>
                </w:rPr>
                <w:t>Michael.Rosauer@cpuc.ca.gov</w:t>
              </w:r>
            </w:hyperlink>
            <w:r w:rsidR="005500C8">
              <w:t xml:space="preserve"> </w:t>
            </w:r>
            <w:r w:rsidRPr="005500C8" w:rsidR="005500C8">
              <w:t xml:space="preserve"> and </w:t>
            </w:r>
            <w:hyperlink w:history="1" r:id="rId28">
              <w:r w:rsidRPr="005500C8" w:rsidR="005500C8">
                <w:rPr>
                  <w:rStyle w:val="Hyperlink1"/>
                </w:rPr>
                <w:t>BOR@cpuc.ca.gov</w:t>
              </w:r>
            </w:hyperlink>
            <w:r w:rsidR="005500C8">
              <w:t xml:space="preserve"> </w:t>
            </w:r>
          </w:p>
        </w:tc>
      </w:tr>
    </w:tbl>
    <w:p w:rsidR="005500C8" w:rsidP="003D22F1" w:rsidRDefault="005500C8" w14:paraId="586E5088" w14:textId="77777777"/>
    <w:p w:rsidR="00AB1E22" w:rsidP="003D22F1" w:rsidRDefault="00AB1E22" w14:paraId="5129F3C4"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AB1E22" w:rsidTr="007B5453" w14:paraId="33D008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B1E22" w:rsidP="003D22F1" w:rsidRDefault="00AB1E22" w14:paraId="3EB2F92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AB1E22" w:rsidP="003D22F1" w:rsidRDefault="00AB1E22" w14:paraId="730C240D" w14:textId="7E05BA6D">
            <w:pPr>
              <w:rPr>
                <w:rFonts w:cs="Times New Roman"/>
                <w:b/>
                <w:bCs/>
                <w:szCs w:val="20"/>
              </w:rPr>
            </w:pPr>
            <w:r w:rsidRPr="00AB1E22">
              <w:rPr>
                <w:rFonts w:cs="Times New Roman"/>
                <w:b/>
                <w:bCs/>
                <w:szCs w:val="20"/>
              </w:rPr>
              <w:t>E-5115</w:t>
            </w:r>
          </w:p>
        </w:tc>
      </w:tr>
      <w:tr w:rsidRPr="00C62482" w:rsidR="00AB1E22" w:rsidTr="007B5453" w14:paraId="4B344DD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B1E22" w:rsidP="003D22F1" w:rsidRDefault="00AB1E22" w14:paraId="4EDD217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C62482" w:rsidR="00AB1E22" w:rsidP="003D22F1" w:rsidRDefault="00AB1E22" w14:paraId="1459919F" w14:textId="6BFFD146">
            <w:pPr>
              <w:rPr>
                <w:rFonts w:cs="Times New Roman"/>
                <w:szCs w:val="20"/>
              </w:rPr>
            </w:pPr>
            <w:r>
              <w:rPr>
                <w:rFonts w:cs="Times New Roman"/>
                <w:szCs w:val="20"/>
              </w:rPr>
              <w:t>January 14, 2021</w:t>
            </w:r>
          </w:p>
        </w:tc>
      </w:tr>
      <w:tr w:rsidRPr="00C62482" w:rsidR="00AB1E22" w:rsidTr="007B5453" w14:paraId="693C0E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B1E22" w:rsidP="003D22F1" w:rsidRDefault="00AB1E22" w14:paraId="309BED9B" w14:textId="77777777">
            <w:pPr>
              <w:rPr>
                <w:rFonts w:cs="Times New Roman"/>
                <w:szCs w:val="20"/>
              </w:rPr>
            </w:pPr>
            <w:r w:rsidRPr="00C62482">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C62482" w:rsidR="00AB1E22" w:rsidP="003D22F1" w:rsidRDefault="00AB1E22" w14:paraId="68F7105F" w14:textId="0512EC98">
            <w:pPr>
              <w:rPr>
                <w:rFonts w:eastAsia="Calibri" w:cs="Times New Roman"/>
                <w:szCs w:val="20"/>
              </w:rPr>
            </w:pPr>
            <w:r w:rsidRPr="00AB1E22">
              <w:rPr>
                <w:rFonts w:cs="Times New Roman"/>
                <w:szCs w:val="20"/>
              </w:rPr>
              <w:t xml:space="preserve">Resolution E-5115.  Addresses issues related to evidence requirements for the determination of energy consumption baselines for energy efficiency programs pursuant to D.16-08-019 and Resolution E-4818.   </w:t>
            </w:r>
          </w:p>
        </w:tc>
      </w:tr>
      <w:tr w:rsidRPr="00EC0648" w:rsidR="00AB1E22" w:rsidTr="007B5453" w14:paraId="1BC7670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B1E22" w:rsidP="003D22F1" w:rsidRDefault="00AB1E22" w14:paraId="3FF737B2"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AB1E22" w:rsidR="00AB1E22" w:rsidP="003D22F1" w:rsidRDefault="00160B12" w14:paraId="0A207F7C" w14:textId="219BAB1D">
            <w:pPr>
              <w:rPr>
                <w:rStyle w:val="Hyperlink1"/>
              </w:rPr>
            </w:pPr>
            <w:hyperlink w:history="1" r:id="rId29">
              <w:r w:rsidRPr="00AB1E22" w:rsidR="00AB1E22">
                <w:rPr>
                  <w:rStyle w:val="Hyperlink1"/>
                </w:rPr>
                <w:t>https://docs.cpuc.ca.gov/SearchRes.aspx?docformat=ALL&amp;docid=352206130</w:t>
              </w:r>
            </w:hyperlink>
            <w:r w:rsidRPr="00AB1E22" w:rsidR="00AB1E22">
              <w:rPr>
                <w:rStyle w:val="Hyperlink1"/>
              </w:rPr>
              <w:t xml:space="preserve"> </w:t>
            </w:r>
          </w:p>
        </w:tc>
      </w:tr>
      <w:tr w:rsidRPr="00C62482" w:rsidR="00AB1E22" w:rsidTr="007B5453" w14:paraId="4EA2390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B1E22" w:rsidP="003D22F1" w:rsidRDefault="00AB1E22" w14:paraId="4BC84D1C"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C62482" w:rsidR="00AB1E22" w:rsidP="003D22F1" w:rsidRDefault="00AB1E22" w14:paraId="5E4315A5" w14:textId="56D7345E">
            <w:pPr>
              <w:rPr>
                <w:rFonts w:cs="Times New Roman"/>
                <w:szCs w:val="20"/>
              </w:rPr>
            </w:pPr>
            <w:r>
              <w:rPr>
                <w:rFonts w:cs="Times New Roman"/>
                <w:szCs w:val="20"/>
              </w:rPr>
              <w:t>December 15, 2020</w:t>
            </w:r>
          </w:p>
        </w:tc>
      </w:tr>
      <w:tr w:rsidRPr="00C62482" w:rsidR="00AB1E22" w:rsidTr="00231322" w14:paraId="4CCDD203" w14:textId="77777777">
        <w:trPr>
          <w:trHeight w:val="629"/>
        </w:trPr>
        <w:tc>
          <w:tcPr>
            <w:tcW w:w="2898" w:type="dxa"/>
            <w:tcBorders>
              <w:top w:val="single" w:color="auto" w:sz="4" w:space="0"/>
              <w:left w:val="single" w:color="auto" w:sz="4" w:space="0"/>
              <w:bottom w:val="single" w:color="auto" w:sz="4" w:space="0"/>
              <w:right w:val="single" w:color="auto" w:sz="4" w:space="0"/>
            </w:tcBorders>
            <w:hideMark/>
          </w:tcPr>
          <w:p w:rsidRPr="00C62482" w:rsidR="00AB1E22" w:rsidP="003D22F1" w:rsidRDefault="00AB1E22" w14:paraId="407386F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AB1E22" w:rsidP="003D22F1" w:rsidRDefault="00AB1E22" w14:paraId="3A87D186" w14:textId="30A72489">
            <w:r>
              <w:t xml:space="preserve">Lai, Peter </w:t>
            </w:r>
            <w:hyperlink w:history="1" r:id="rId30">
              <w:r w:rsidRPr="00AB1E22">
                <w:rPr>
                  <w:rStyle w:val="Hyperlink1"/>
                </w:rPr>
                <w:t>peter.lai@cpuc.ca.gov</w:t>
              </w:r>
            </w:hyperlink>
            <w:r>
              <w:t xml:space="preserve"> </w:t>
            </w:r>
          </w:p>
          <w:p w:rsidRPr="00C62482" w:rsidR="00AB1E22" w:rsidP="003D22F1" w:rsidRDefault="00AB1E22" w14:paraId="356A5F11" w14:textId="03BE7498">
            <w:pPr>
              <w:rPr>
                <w:rStyle w:val="Hyperlink1"/>
              </w:rPr>
            </w:pPr>
            <w:r>
              <w:t xml:space="preserve">Gruendling, Paula </w:t>
            </w:r>
            <w:hyperlink w:history="1" r:id="rId31">
              <w:r w:rsidRPr="00AB1E22">
                <w:rPr>
                  <w:rStyle w:val="Hyperlink1"/>
                </w:rPr>
                <w:t>paula.gruendling@cpuc.ca.gov</w:t>
              </w:r>
            </w:hyperlink>
            <w:r>
              <w:t xml:space="preserve"> </w:t>
            </w:r>
          </w:p>
        </w:tc>
      </w:tr>
    </w:tbl>
    <w:p w:rsidR="00AB1E22" w:rsidP="003D22F1" w:rsidRDefault="00AB1E22" w14:paraId="0E5C9EA9" w14:textId="7CFBBA75">
      <w:pPr>
        <w:jc w:val="center"/>
      </w:pPr>
    </w:p>
    <w:p w:rsidR="003D21CC" w:rsidP="003D22F1" w:rsidRDefault="003D21CC" w14:paraId="602D2173" w14:textId="3E6917DD">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3D21CC" w:rsidTr="00F30647" w14:paraId="1D54F78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D21CC" w:rsidP="003D22F1" w:rsidRDefault="003D21CC" w14:paraId="0A35C54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3D21CC" w:rsidP="003D22F1" w:rsidRDefault="003D21CC" w14:paraId="4BDDF6E1" w14:textId="37E65B52">
            <w:pPr>
              <w:rPr>
                <w:rFonts w:cs="Times New Roman"/>
                <w:b/>
                <w:bCs/>
                <w:szCs w:val="20"/>
              </w:rPr>
            </w:pPr>
            <w:r w:rsidRPr="00AB1E22">
              <w:rPr>
                <w:rFonts w:cs="Times New Roman"/>
                <w:b/>
                <w:bCs/>
                <w:szCs w:val="20"/>
              </w:rPr>
              <w:t>E-511</w:t>
            </w:r>
            <w:r>
              <w:rPr>
                <w:rFonts w:cs="Times New Roman"/>
                <w:b/>
                <w:bCs/>
                <w:szCs w:val="20"/>
              </w:rPr>
              <w:t>7</w:t>
            </w:r>
          </w:p>
        </w:tc>
      </w:tr>
      <w:tr w:rsidRPr="00C62482" w:rsidR="003D21CC" w:rsidTr="00F30647" w14:paraId="0896BEF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D21CC" w:rsidP="003D22F1" w:rsidRDefault="003D21CC" w14:paraId="5FA884B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C62482" w:rsidR="003D21CC" w:rsidP="003D22F1" w:rsidRDefault="003D21CC" w14:paraId="5EF8C47C" w14:textId="77777777">
            <w:pPr>
              <w:rPr>
                <w:rFonts w:cs="Times New Roman"/>
                <w:szCs w:val="20"/>
              </w:rPr>
            </w:pPr>
            <w:r>
              <w:rPr>
                <w:rFonts w:cs="Times New Roman"/>
                <w:szCs w:val="20"/>
              </w:rPr>
              <w:t>January 14, 2021</w:t>
            </w:r>
          </w:p>
        </w:tc>
      </w:tr>
      <w:tr w:rsidRPr="00C62482" w:rsidR="003D21CC" w:rsidTr="00F30647" w14:paraId="6A423E1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D21CC" w:rsidP="003D22F1" w:rsidRDefault="003D21CC" w14:paraId="1A299FA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C62482" w:rsidR="003D21CC" w:rsidP="003D22F1" w:rsidRDefault="003D21CC" w14:paraId="49DE251A" w14:textId="217EB282">
            <w:pPr>
              <w:rPr>
                <w:rFonts w:eastAsia="Calibri" w:cs="Times New Roman"/>
                <w:szCs w:val="20"/>
              </w:rPr>
            </w:pPr>
            <w:r w:rsidRPr="003D21CC">
              <w:rPr>
                <w:rFonts w:cs="Times New Roman"/>
                <w:szCs w:val="20"/>
              </w:rPr>
              <w:t>Resolution E-5117.  Partially approves San Diego Gas &amp; Electric's plan submitted in Advice Letter 3605-E to procure 164 megawatts of resources to satisfy requirements of D.19-11-016.</w:t>
            </w:r>
          </w:p>
        </w:tc>
      </w:tr>
      <w:tr w:rsidRPr="00AB1E22" w:rsidR="003D21CC" w:rsidTr="00F30647" w14:paraId="3635DA5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D21CC" w:rsidP="003D22F1" w:rsidRDefault="003D21CC" w14:paraId="0A541A66"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500C8" w:rsidR="003D21CC" w:rsidP="003D22F1" w:rsidRDefault="00160B12" w14:paraId="57857712" w14:textId="6D0EBB16">
            <w:pPr>
              <w:rPr>
                <w:rStyle w:val="Hyperlink1"/>
              </w:rPr>
            </w:pPr>
            <w:hyperlink w:history="1" r:id="rId32">
              <w:r w:rsidRPr="005500C8" w:rsidR="005500C8">
                <w:rPr>
                  <w:rStyle w:val="Hyperlink1"/>
                </w:rPr>
                <w:t>https://docs.cpuc.ca.gov/SearchRes.aspx?docformat=ALL&amp;docid=354592792</w:t>
              </w:r>
            </w:hyperlink>
            <w:r w:rsidRPr="005500C8" w:rsidR="005500C8">
              <w:rPr>
                <w:rStyle w:val="Hyperlink1"/>
              </w:rPr>
              <w:t xml:space="preserve"> </w:t>
            </w:r>
          </w:p>
        </w:tc>
      </w:tr>
      <w:tr w:rsidRPr="00C62482" w:rsidR="003D21CC" w:rsidTr="00F30647" w14:paraId="0C5C2BC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D21CC" w:rsidP="003D22F1" w:rsidRDefault="003D21CC" w14:paraId="4B05E53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C62482" w:rsidR="003D21CC" w:rsidP="003D22F1" w:rsidRDefault="003D21CC" w14:paraId="3C365B5F" w14:textId="10B8AB4F">
            <w:pPr>
              <w:rPr>
                <w:rFonts w:cs="Times New Roman"/>
                <w:szCs w:val="20"/>
              </w:rPr>
            </w:pPr>
            <w:r>
              <w:rPr>
                <w:rFonts w:cs="Times New Roman"/>
                <w:szCs w:val="20"/>
              </w:rPr>
              <w:t>January 4, 2021</w:t>
            </w:r>
          </w:p>
        </w:tc>
      </w:tr>
      <w:tr w:rsidRPr="00C62482" w:rsidR="003D21CC" w:rsidTr="003D21CC" w14:paraId="4CDE5CE8"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C62482" w:rsidR="003D21CC" w:rsidP="003D22F1" w:rsidRDefault="003D21CC" w14:paraId="4708F43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C62482" w:rsidR="003D21CC" w:rsidP="003D22F1" w:rsidRDefault="00160B12" w14:paraId="2DF937CC" w14:textId="4B7140EB">
            <w:pPr>
              <w:rPr>
                <w:rStyle w:val="Hyperlink1"/>
              </w:rPr>
            </w:pPr>
            <w:hyperlink w:history="1" r:id="rId33">
              <w:r w:rsidRPr="003D21CC" w:rsidR="003D21CC">
                <w:rPr>
                  <w:rStyle w:val="Hyperlink1"/>
                </w:rPr>
                <w:t>Michael.castelhano@cpuc.ca.gov</w:t>
              </w:r>
            </w:hyperlink>
            <w:r w:rsidR="003D21CC">
              <w:t xml:space="preserve"> </w:t>
            </w:r>
            <w:r w:rsidRPr="003D21CC" w:rsidR="003D21CC">
              <w:t xml:space="preserve"> and </w:t>
            </w:r>
            <w:hyperlink w:history="1" r:id="rId34">
              <w:r w:rsidRPr="003D21CC" w:rsidR="003D21CC">
                <w:rPr>
                  <w:rStyle w:val="Hyperlink1"/>
                </w:rPr>
                <w:t>Gabriel.petlin@cpuc.ca.gov</w:t>
              </w:r>
            </w:hyperlink>
            <w:r w:rsidR="003D21CC">
              <w:t xml:space="preserve"> </w:t>
            </w:r>
          </w:p>
        </w:tc>
      </w:tr>
    </w:tbl>
    <w:p w:rsidR="003D21CC" w:rsidP="003D22F1" w:rsidRDefault="003D21CC" w14:paraId="60C54004" w14:textId="77777777">
      <w:pPr>
        <w:jc w:val="center"/>
      </w:pPr>
    </w:p>
    <w:p w:rsidR="008522C4" w:rsidP="003D22F1" w:rsidRDefault="008522C4" w14:paraId="33B2519B" w14:textId="37620D6B">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8522C4" w:rsidTr="00F30647" w14:paraId="3CE0285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522C4" w:rsidP="003D22F1" w:rsidRDefault="008522C4" w14:paraId="5003EF95"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8522C4" w:rsidP="003D22F1" w:rsidRDefault="008522C4" w14:paraId="420B0C35" w14:textId="311C08DD">
            <w:pPr>
              <w:rPr>
                <w:rFonts w:cs="Times New Roman"/>
                <w:b/>
                <w:bCs/>
                <w:szCs w:val="20"/>
              </w:rPr>
            </w:pPr>
            <w:r>
              <w:rPr>
                <w:rFonts w:cs="Times New Roman"/>
                <w:b/>
                <w:bCs/>
                <w:szCs w:val="20"/>
              </w:rPr>
              <w:t>T-177</w:t>
            </w:r>
            <w:r w:rsidR="003D21CC">
              <w:rPr>
                <w:rFonts w:cs="Times New Roman"/>
                <w:b/>
                <w:bCs/>
                <w:szCs w:val="20"/>
              </w:rPr>
              <w:t>10</w:t>
            </w:r>
          </w:p>
        </w:tc>
      </w:tr>
      <w:tr w:rsidRPr="00C62482" w:rsidR="008522C4" w:rsidTr="00F30647" w14:paraId="35F212A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522C4" w:rsidP="003D22F1" w:rsidRDefault="008522C4" w14:paraId="7E797330"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C62482" w:rsidR="008522C4" w:rsidP="003D22F1" w:rsidRDefault="008522C4" w14:paraId="1444FEDD" w14:textId="77777777">
            <w:pPr>
              <w:rPr>
                <w:rFonts w:cs="Times New Roman"/>
                <w:szCs w:val="20"/>
              </w:rPr>
            </w:pPr>
            <w:r>
              <w:rPr>
                <w:rFonts w:cs="Times New Roman"/>
                <w:szCs w:val="20"/>
              </w:rPr>
              <w:t>January 14, 2021</w:t>
            </w:r>
          </w:p>
        </w:tc>
      </w:tr>
      <w:tr w:rsidRPr="00B22EEC" w:rsidR="003D21CC" w:rsidTr="00F30647" w14:paraId="5FEBBC9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D21CC" w:rsidP="003D22F1" w:rsidRDefault="003D21CC" w14:paraId="22C2EE4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B22EEC" w:rsidR="003D21CC" w:rsidP="003D22F1" w:rsidRDefault="003D21CC" w14:paraId="2B3D0B6A" w14:textId="40D24E00">
            <w:r w:rsidRPr="00E07CA8">
              <w:t>RESOLUTION T-17710. Adopts $35.165 million in California High-Cost Fund-A (CHCF-A) Support for Calendar Year 2021.</w:t>
            </w:r>
          </w:p>
        </w:tc>
      </w:tr>
      <w:tr w:rsidRPr="00B80A84" w:rsidR="003D21CC" w:rsidTr="00F30647" w14:paraId="2E91BFF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D21CC" w:rsidP="003D22F1" w:rsidRDefault="003D21CC" w14:paraId="71AFF4CD"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3D21CC" w:rsidR="003D21CC" w:rsidP="003D22F1" w:rsidRDefault="00160B12" w14:paraId="064F62E6" w14:textId="07FC076A">
            <w:pPr>
              <w:rPr>
                <w:rStyle w:val="Hyperlink1"/>
              </w:rPr>
            </w:pPr>
            <w:hyperlink w:history="1" r:id="rId35">
              <w:r w:rsidRPr="003D21CC" w:rsidR="003D21CC">
                <w:rPr>
                  <w:rStyle w:val="Hyperlink1"/>
                </w:rPr>
                <w:t>https://docs.cpuc.ca.gov/PublishedDocs/Published/G000/M354/K363/354363978.docx</w:t>
              </w:r>
            </w:hyperlink>
          </w:p>
        </w:tc>
      </w:tr>
      <w:tr w:rsidRPr="00B80A84" w:rsidR="008522C4" w:rsidTr="00F30647" w14:paraId="6DE32D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522C4" w:rsidP="003D22F1" w:rsidRDefault="008522C4" w14:paraId="287D1E6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B80A84" w:rsidR="008522C4" w:rsidP="003D22F1" w:rsidRDefault="008522C4" w14:paraId="064706F9" w14:textId="68540905">
            <w:r>
              <w:t>December 30, 2020</w:t>
            </w:r>
          </w:p>
        </w:tc>
      </w:tr>
      <w:tr w:rsidRPr="00B80A84" w:rsidR="008522C4" w:rsidTr="00490A89" w14:paraId="038EA009"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C62482" w:rsidR="008522C4" w:rsidP="003D22F1" w:rsidRDefault="008522C4" w14:paraId="3F4777C6"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D21CC" w:rsidR="008522C4" w:rsidP="003D22F1" w:rsidRDefault="00160B12" w14:paraId="33CABBAD" w14:textId="4486F1EE">
            <w:pPr>
              <w:rPr>
                <w:rStyle w:val="Hyperlink1"/>
              </w:rPr>
            </w:pPr>
            <w:hyperlink w:history="1" r:id="rId36">
              <w:r w:rsidRPr="003D21CC" w:rsidR="003D21CC">
                <w:rPr>
                  <w:rStyle w:val="Hyperlink1"/>
                </w:rPr>
                <w:t>hannah.steiner@cpuc.ca.gov</w:t>
              </w:r>
            </w:hyperlink>
            <w:r w:rsidRPr="003D21CC" w:rsidR="003D21CC">
              <w:rPr>
                <w:rStyle w:val="Hyperlink1"/>
              </w:rPr>
              <w:t xml:space="preserve"> </w:t>
            </w:r>
          </w:p>
        </w:tc>
      </w:tr>
    </w:tbl>
    <w:p w:rsidR="008522C4" w:rsidP="003D22F1" w:rsidRDefault="008522C4" w14:paraId="47A9969D" w14:textId="77777777">
      <w:pPr>
        <w:jc w:val="center"/>
      </w:pPr>
    </w:p>
    <w:p w:rsidR="00B22EEC" w:rsidP="003D22F1" w:rsidRDefault="00B22EEC" w14:paraId="208F96B2" w14:textId="2E05362C">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4E7D46" w:rsidTr="00EE7729" w14:paraId="6B9490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E7D46" w:rsidP="003D22F1" w:rsidRDefault="004E7D46" w14:paraId="7D0427A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4E7D46" w:rsidP="003D22F1" w:rsidRDefault="004E7D46" w14:paraId="23721B78" w14:textId="03CB77EC">
            <w:pPr>
              <w:rPr>
                <w:rFonts w:cs="Times New Roman"/>
                <w:b/>
                <w:bCs/>
                <w:szCs w:val="20"/>
              </w:rPr>
            </w:pPr>
            <w:r>
              <w:rPr>
                <w:rFonts w:cs="Times New Roman"/>
                <w:b/>
                <w:bCs/>
                <w:szCs w:val="20"/>
              </w:rPr>
              <w:t>T-17722</w:t>
            </w:r>
          </w:p>
        </w:tc>
      </w:tr>
      <w:tr w:rsidRPr="00C62482" w:rsidR="004E7D46" w:rsidTr="00EE7729" w14:paraId="5829F32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E7D46" w:rsidP="003D22F1" w:rsidRDefault="004E7D46" w14:paraId="3D72AAA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4E7D46" w:rsidP="003D22F1" w:rsidRDefault="004E7D46" w14:paraId="7309C07A" w14:textId="77777777">
            <w:pPr>
              <w:rPr>
                <w:rFonts w:cs="Times New Roman"/>
                <w:szCs w:val="20"/>
              </w:rPr>
            </w:pPr>
            <w:r w:rsidRPr="005500C8">
              <w:rPr>
                <w:rFonts w:cs="Times New Roman"/>
                <w:szCs w:val="20"/>
              </w:rPr>
              <w:t>January 14, 2021</w:t>
            </w:r>
          </w:p>
        </w:tc>
      </w:tr>
      <w:tr w:rsidRPr="00B22EEC" w:rsidR="004E7D46" w:rsidTr="00EE7729" w14:paraId="64B1A03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E7D46" w:rsidP="003D22F1" w:rsidRDefault="004E7D46" w14:paraId="5C62935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4E7D46" w:rsidP="003D22F1" w:rsidRDefault="004E7D46" w14:paraId="4CBC08FD" w14:textId="1A9BA201">
            <w:pPr>
              <w:rPr>
                <w:szCs w:val="20"/>
              </w:rPr>
            </w:pPr>
            <w:r w:rsidRPr="005500C8">
              <w:rPr>
                <w:szCs w:val="20"/>
              </w:rPr>
              <w:t>T-Mobile Citation Program per Ordering Paragraph 39 of D.20-04-008</w:t>
            </w:r>
          </w:p>
        </w:tc>
      </w:tr>
      <w:tr w:rsidRPr="00B80A84" w:rsidR="004E7D46" w:rsidTr="00EE7729" w14:paraId="2F2B57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E7D46" w:rsidP="003D22F1" w:rsidRDefault="004E7D46" w14:paraId="0D5C0A57"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500C8" w:rsidR="004E7D46" w:rsidP="003D22F1" w:rsidRDefault="00160B12" w14:paraId="1F057377" w14:textId="45CB670E">
            <w:pPr>
              <w:rPr>
                <w:rStyle w:val="Hyperlink1"/>
              </w:rPr>
            </w:pPr>
            <w:hyperlink w:history="1" r:id="rId37">
              <w:r w:rsidRPr="005500C8" w:rsidR="004E7D46">
                <w:rPr>
                  <w:rStyle w:val="Hyperlink1"/>
                </w:rPr>
                <w:t>https://docs.cpuc.ca.gov/SearchRes.aspx?docformat=ALL&amp;docid=354329123</w:t>
              </w:r>
            </w:hyperlink>
            <w:r w:rsidRPr="005500C8" w:rsidR="004E7D46">
              <w:rPr>
                <w:rStyle w:val="Hyperlink1"/>
              </w:rPr>
              <w:t xml:space="preserve"> </w:t>
            </w:r>
          </w:p>
        </w:tc>
      </w:tr>
      <w:tr w:rsidRPr="00B80A84" w:rsidR="004E7D46" w:rsidTr="00EE7729" w14:paraId="69157E1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E7D46" w:rsidP="003D22F1" w:rsidRDefault="004E7D46" w14:paraId="2CBA37A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4E7D46" w:rsidP="003D22F1" w:rsidRDefault="004E7D46" w14:paraId="0CFD3636" w14:textId="462AFF32">
            <w:pPr>
              <w:rPr>
                <w:szCs w:val="20"/>
              </w:rPr>
            </w:pPr>
            <w:r w:rsidRPr="005500C8">
              <w:rPr>
                <w:szCs w:val="20"/>
              </w:rPr>
              <w:t>January 4, 2021</w:t>
            </w:r>
          </w:p>
        </w:tc>
      </w:tr>
      <w:tr w:rsidRPr="00B80A84" w:rsidR="004E7D46" w:rsidTr="00EE7729" w14:paraId="77F2C1E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4E7D46" w:rsidP="003D22F1" w:rsidRDefault="004E7D46" w14:paraId="78926B2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5500C8" w:rsidR="004E7D46" w:rsidP="003D22F1" w:rsidRDefault="004E7D46" w14:paraId="24269A1B" w14:textId="2E96A1E7">
            <w:pPr>
              <w:rPr>
                <w:rStyle w:val="Hyperlink1"/>
                <w:szCs w:val="20"/>
              </w:rPr>
            </w:pPr>
            <w:r w:rsidRPr="005500C8">
              <w:rPr>
                <w:szCs w:val="20"/>
              </w:rPr>
              <w:t>lisa.prigozen@cpuc.ca.gov</w:t>
            </w:r>
          </w:p>
        </w:tc>
      </w:tr>
    </w:tbl>
    <w:p w:rsidR="004E7D46" w:rsidP="003D22F1" w:rsidRDefault="004E7D46" w14:paraId="18FBFD8B" w14:textId="163A82E2">
      <w:pPr>
        <w:jc w:val="center"/>
      </w:pPr>
    </w:p>
    <w:p w:rsidR="004E7D46" w:rsidP="003D22F1" w:rsidRDefault="004E7D46" w14:paraId="4B0DD8ED"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B22EEC" w:rsidTr="00B22EEC" w14:paraId="24BE261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22EEC" w:rsidP="003D22F1" w:rsidRDefault="00B22EEC" w14:paraId="1A938B24"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B22EEC" w:rsidP="003D22F1" w:rsidRDefault="00B22EEC" w14:paraId="294DB24E" w14:textId="619DC5FE">
            <w:pPr>
              <w:rPr>
                <w:rFonts w:cs="Times New Roman"/>
                <w:b/>
                <w:bCs/>
                <w:szCs w:val="20"/>
              </w:rPr>
            </w:pPr>
            <w:r>
              <w:rPr>
                <w:rFonts w:cs="Times New Roman"/>
                <w:b/>
                <w:bCs/>
                <w:szCs w:val="20"/>
              </w:rPr>
              <w:t>T-17723</w:t>
            </w:r>
          </w:p>
        </w:tc>
      </w:tr>
      <w:tr w:rsidRPr="00C62482" w:rsidR="00B22EEC" w:rsidTr="00B22EEC" w14:paraId="57B3825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22EEC" w:rsidP="003D22F1" w:rsidRDefault="00B22EEC" w14:paraId="2DC80C5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C62482" w:rsidR="00B22EEC" w:rsidP="003D22F1" w:rsidRDefault="00B22EEC" w14:paraId="6E8DF9C2" w14:textId="77777777">
            <w:pPr>
              <w:rPr>
                <w:rFonts w:cs="Times New Roman"/>
                <w:szCs w:val="20"/>
              </w:rPr>
            </w:pPr>
            <w:r>
              <w:rPr>
                <w:rFonts w:cs="Times New Roman"/>
                <w:szCs w:val="20"/>
              </w:rPr>
              <w:t>January 14, 2021</w:t>
            </w:r>
          </w:p>
        </w:tc>
      </w:tr>
      <w:tr w:rsidRPr="00C62482" w:rsidR="00B22EEC" w:rsidTr="00B22EEC" w14:paraId="60EE93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22EEC" w:rsidP="003D22F1" w:rsidRDefault="00B22EEC" w14:paraId="1C9CD911"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B22EEC" w:rsidR="00B22EEC" w:rsidP="003D22F1" w:rsidRDefault="00B22EEC" w14:paraId="48402C41" w14:textId="72C1CD42">
            <w:r w:rsidRPr="00346EAD">
              <w:t>Resolution T-177</w:t>
            </w:r>
            <w:r>
              <w:t>23</w:t>
            </w:r>
            <w:r w:rsidRPr="00346EAD">
              <w:t xml:space="preserve"> </w:t>
            </w:r>
            <w:r w:rsidRPr="00B03D11">
              <w:t>Adopts the Advice Letter process for telephone corporations seeking to voluntarily surrender or relinquish operating authority; and delegates to Communications Division authority to approve these requests and to revoke the operating authority in a limited manner.</w:t>
            </w:r>
          </w:p>
        </w:tc>
      </w:tr>
      <w:tr w:rsidRPr="00AB1E22" w:rsidR="00B22EEC" w:rsidTr="00B22EEC" w14:paraId="1D3D5D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22EEC" w:rsidP="003D22F1" w:rsidRDefault="00B22EEC" w14:paraId="3BA15A8E"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B80A84" w:rsidR="00B22EEC" w:rsidP="003D22F1" w:rsidRDefault="00160B12" w14:paraId="381BCABC" w14:textId="76113DD6">
            <w:pPr>
              <w:rPr>
                <w:rStyle w:val="Hyperlink1"/>
              </w:rPr>
            </w:pPr>
            <w:hyperlink w:history="1" r:id="rId38">
              <w:r w:rsidRPr="00B80A84" w:rsidR="00B80A84">
                <w:rPr>
                  <w:rStyle w:val="Hyperlink1"/>
                </w:rPr>
                <w:t>https://docs.cpuc.ca.gov/SearchRes.aspx?docformat=ALL&amp;docid=354046918</w:t>
              </w:r>
            </w:hyperlink>
            <w:r w:rsidRPr="00B80A84" w:rsidR="00B22EEC">
              <w:rPr>
                <w:rStyle w:val="Hyperlink1"/>
              </w:rPr>
              <w:t xml:space="preserve"> </w:t>
            </w:r>
          </w:p>
        </w:tc>
      </w:tr>
      <w:tr w:rsidRPr="00C62482" w:rsidR="00B22EEC" w:rsidTr="00B22EEC" w14:paraId="7C5B2E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22EEC" w:rsidP="003D22F1" w:rsidRDefault="00B22EEC" w14:paraId="56300B23"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00B22EEC" w:rsidP="003D22F1" w:rsidRDefault="00B22EEC" w14:paraId="5882A0F4" w14:textId="77777777">
            <w:r>
              <w:t>December 30, 2020: Comments</w:t>
            </w:r>
            <w:r w:rsidRPr="00AC2306">
              <w:t xml:space="preserve"> </w:t>
            </w:r>
          </w:p>
          <w:p w:rsidRPr="00B80A84" w:rsidR="00B22EEC" w:rsidP="003D22F1" w:rsidRDefault="00B22EEC" w14:paraId="0C282D36" w14:textId="680564F5">
            <w:r>
              <w:t>January 4, 2021: Reply Comments</w:t>
            </w:r>
          </w:p>
        </w:tc>
      </w:tr>
      <w:tr w:rsidRPr="00C62482" w:rsidR="00B22EEC" w:rsidTr="00D15281" w14:paraId="38486736"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22EEC" w:rsidP="003D22F1" w:rsidRDefault="00B22EEC" w14:paraId="51226BC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80A84" w:rsidR="00B22EEC" w:rsidP="003D22F1" w:rsidRDefault="00160B12" w14:paraId="32E28D02" w14:textId="28593297">
            <w:pPr>
              <w:rPr>
                <w:rStyle w:val="Hyperlink1"/>
              </w:rPr>
            </w:pPr>
            <w:hyperlink w:history="1" r:id="rId39">
              <w:r w:rsidRPr="00B80A84" w:rsidR="00B80A84">
                <w:rPr>
                  <w:rStyle w:val="Hyperlink1"/>
                </w:rPr>
                <w:t>Shonta.Bryant@cpuc.ca.gov</w:t>
              </w:r>
            </w:hyperlink>
          </w:p>
        </w:tc>
      </w:tr>
    </w:tbl>
    <w:p w:rsidR="00B22EEC" w:rsidP="003D22F1" w:rsidRDefault="00B22EEC" w14:paraId="4D1ADCC0" w14:textId="434AFD4A">
      <w:pPr>
        <w:jc w:val="center"/>
      </w:pPr>
    </w:p>
    <w:p w:rsidR="001807DE" w:rsidP="003D22F1" w:rsidRDefault="001807DE" w14:paraId="2EE3D574"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807DE" w:rsidTr="00E17822" w14:paraId="7ED5CF5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807DE" w:rsidP="003D22F1" w:rsidRDefault="001807DE" w14:paraId="5A272B6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807DE" w:rsidP="003D22F1" w:rsidRDefault="001807DE" w14:paraId="2BB94D43" w14:textId="5ED1805C">
            <w:pPr>
              <w:rPr>
                <w:rFonts w:cs="Times New Roman"/>
                <w:b/>
                <w:bCs/>
                <w:szCs w:val="20"/>
              </w:rPr>
            </w:pPr>
            <w:r>
              <w:rPr>
                <w:rFonts w:cs="Times New Roman"/>
                <w:b/>
                <w:bCs/>
                <w:szCs w:val="20"/>
              </w:rPr>
              <w:t>T-17724</w:t>
            </w:r>
          </w:p>
        </w:tc>
      </w:tr>
      <w:tr w:rsidRPr="00C62482" w:rsidR="001807DE" w:rsidTr="00E17822" w14:paraId="77ED67E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807DE" w:rsidP="003D22F1" w:rsidRDefault="001807DE" w14:paraId="6B7F374E"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C62482" w:rsidR="001807DE" w:rsidP="003D22F1" w:rsidRDefault="001807DE" w14:paraId="0A79A64C" w14:textId="77777777">
            <w:pPr>
              <w:rPr>
                <w:rFonts w:cs="Times New Roman"/>
                <w:szCs w:val="20"/>
              </w:rPr>
            </w:pPr>
            <w:r>
              <w:rPr>
                <w:rFonts w:cs="Times New Roman"/>
                <w:szCs w:val="20"/>
              </w:rPr>
              <w:t>January 14, 2021</w:t>
            </w:r>
          </w:p>
        </w:tc>
      </w:tr>
      <w:tr w:rsidRPr="00B22EEC" w:rsidR="001807DE" w:rsidTr="00E17822" w14:paraId="7B3F4CB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807DE" w:rsidP="003D22F1" w:rsidRDefault="001807DE" w14:paraId="69B909BF" w14:textId="77777777">
            <w:pPr>
              <w:rPr>
                <w:rFonts w:cs="Times New Roman"/>
                <w:szCs w:val="20"/>
              </w:rPr>
            </w:pPr>
            <w:r w:rsidRPr="00C62482">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1807DE" w:rsidR="001807DE" w:rsidP="003D22F1" w:rsidRDefault="001807DE" w14:paraId="7AB7E0FD" w14:textId="282A5237">
            <w:r w:rsidRPr="001807DE">
              <w:t xml:space="preserve">RESOLUTION T-17724 </w:t>
            </w:r>
            <w:bookmarkStart w:name="_Hlk58317007" w:id="5"/>
            <w:r w:rsidRPr="001807DE">
              <w:t>Rejecting Frontier California (U-1002-C) Advice Letter 12828 Requesting Approval of General Order 133-D, Section 9.7, Alternative Mandatory Corrective Action Plan, in Lieu of Paying General Order 133-D Fines for Failure to Meet Service Quality Performance Standards in the Year 2019.</w:t>
            </w:r>
            <w:bookmarkEnd w:id="5"/>
          </w:p>
        </w:tc>
      </w:tr>
      <w:tr w:rsidRPr="00B80A84" w:rsidR="001807DE" w:rsidTr="00E17822" w14:paraId="723600E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807DE" w:rsidP="003D22F1" w:rsidRDefault="001807DE" w14:paraId="466FA7D5"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1807DE" w:rsidR="001807DE" w:rsidP="003D22F1" w:rsidRDefault="00160B12" w14:paraId="448660A2" w14:textId="55F7C60A">
            <w:pPr>
              <w:rPr>
                <w:rStyle w:val="Hyperlink1"/>
              </w:rPr>
            </w:pPr>
            <w:hyperlink w:history="1" r:id="rId40">
              <w:r w:rsidRPr="001807DE" w:rsidR="001807DE">
                <w:rPr>
                  <w:rStyle w:val="Hyperlink1"/>
                </w:rPr>
                <w:t>https://docs.cpuc.ca.gov/PublishedDocs/Published/G000/M355/K074/355074846.docx</w:t>
              </w:r>
            </w:hyperlink>
          </w:p>
        </w:tc>
      </w:tr>
      <w:tr w:rsidRPr="00B80A84" w:rsidR="001807DE" w:rsidTr="00E17822" w14:paraId="217B063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807DE" w:rsidP="003D22F1" w:rsidRDefault="001807DE" w14:paraId="1CCDF796"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807DE" w:rsidR="001807DE" w:rsidP="003D22F1" w:rsidRDefault="001807DE" w14:paraId="2990578A" w14:textId="5BE61683">
            <w:pPr>
              <w:rPr>
                <w:rFonts w:cs="Times New Roman"/>
                <w:bCs/>
              </w:rPr>
            </w:pPr>
            <w:r w:rsidRPr="001807DE">
              <w:rPr>
                <w:rFonts w:cs="Times New Roman"/>
                <w:bCs/>
              </w:rPr>
              <w:t>January 4, 2021.</w:t>
            </w:r>
          </w:p>
        </w:tc>
      </w:tr>
      <w:tr w:rsidRPr="00B80A84" w:rsidR="001807DE" w:rsidTr="001807DE" w14:paraId="3DAA249A" w14:textId="77777777">
        <w:trPr>
          <w:trHeight w:val="152"/>
        </w:trPr>
        <w:tc>
          <w:tcPr>
            <w:tcW w:w="2898" w:type="dxa"/>
            <w:tcBorders>
              <w:top w:val="single" w:color="auto" w:sz="4" w:space="0"/>
              <w:left w:val="single" w:color="auto" w:sz="4" w:space="0"/>
              <w:bottom w:val="single" w:color="auto" w:sz="4" w:space="0"/>
              <w:right w:val="single" w:color="auto" w:sz="4" w:space="0"/>
            </w:tcBorders>
            <w:hideMark/>
          </w:tcPr>
          <w:p w:rsidRPr="00C62482" w:rsidR="001807DE" w:rsidP="003D22F1" w:rsidRDefault="001807DE" w14:paraId="07A9ADCB"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807DE" w:rsidR="001807DE" w:rsidP="003D22F1" w:rsidRDefault="00160B12" w14:paraId="137D015E" w14:textId="129E5C92">
            <w:pPr>
              <w:rPr>
                <w:rStyle w:val="Hyperlink1"/>
              </w:rPr>
            </w:pPr>
            <w:hyperlink w:history="1" r:id="rId41">
              <w:r w:rsidRPr="001807DE" w:rsidR="001807DE">
                <w:rPr>
                  <w:rStyle w:val="Hyperlink1"/>
                </w:rPr>
                <w:t>gregory.rubenstein@cpuc.ca.gov</w:t>
              </w:r>
            </w:hyperlink>
            <w:r w:rsidRPr="001807DE" w:rsidR="001807DE">
              <w:rPr>
                <w:rStyle w:val="Hyperlink1"/>
              </w:rPr>
              <w:t xml:space="preserve"> </w:t>
            </w:r>
          </w:p>
        </w:tc>
      </w:tr>
    </w:tbl>
    <w:p w:rsidR="001807DE" w:rsidP="003D22F1" w:rsidRDefault="001807DE" w14:paraId="7AB3AE00" w14:textId="77777777"/>
    <w:p w:rsidR="00F30647" w:rsidP="003D22F1" w:rsidRDefault="00F30647" w14:paraId="1E0B2738" w14:textId="2CEC5E1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F30647" w:rsidTr="00F30647" w14:paraId="144CB05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F30647" w:rsidP="003D22F1" w:rsidRDefault="00F30647" w14:paraId="4B81C66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F30647" w:rsidP="003D22F1" w:rsidRDefault="004E7D46" w14:paraId="4CA5EB9C" w14:textId="3DE9375C">
            <w:pPr>
              <w:rPr>
                <w:rFonts w:cs="Times New Roman"/>
                <w:b/>
                <w:bCs/>
                <w:szCs w:val="20"/>
              </w:rPr>
            </w:pPr>
            <w:r>
              <w:rPr>
                <w:rFonts w:cs="Times New Roman"/>
                <w:b/>
                <w:bCs/>
                <w:szCs w:val="20"/>
              </w:rPr>
              <w:t>WSD-013</w:t>
            </w:r>
          </w:p>
        </w:tc>
      </w:tr>
      <w:tr w:rsidRPr="00C62482" w:rsidR="00F30647" w:rsidTr="00F30647" w14:paraId="2C7F210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F30647" w:rsidP="003D22F1" w:rsidRDefault="00F30647" w14:paraId="5D16C0D1"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F30647" w:rsidP="003D22F1" w:rsidRDefault="00F30647" w14:paraId="4CEFF462" w14:textId="77777777">
            <w:pPr>
              <w:rPr>
                <w:rFonts w:cs="Times New Roman"/>
                <w:szCs w:val="20"/>
              </w:rPr>
            </w:pPr>
            <w:r w:rsidRPr="005500C8">
              <w:rPr>
                <w:rFonts w:cs="Times New Roman"/>
                <w:szCs w:val="20"/>
              </w:rPr>
              <w:t>January 14, 2021</w:t>
            </w:r>
          </w:p>
        </w:tc>
      </w:tr>
      <w:tr w:rsidRPr="00B22EEC" w:rsidR="00F30647" w:rsidTr="005500C8" w14:paraId="2CD06526" w14:textId="77777777">
        <w:trPr>
          <w:trHeight w:val="737"/>
        </w:trPr>
        <w:tc>
          <w:tcPr>
            <w:tcW w:w="2898" w:type="dxa"/>
            <w:tcBorders>
              <w:top w:val="single" w:color="auto" w:sz="4" w:space="0"/>
              <w:left w:val="single" w:color="auto" w:sz="4" w:space="0"/>
              <w:bottom w:val="single" w:color="auto" w:sz="4" w:space="0"/>
              <w:right w:val="single" w:color="auto" w:sz="4" w:space="0"/>
            </w:tcBorders>
            <w:hideMark/>
          </w:tcPr>
          <w:p w:rsidRPr="00C62482" w:rsidR="00F30647" w:rsidP="003D22F1" w:rsidRDefault="00F30647" w14:paraId="2421EF31"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F30647" w:rsidP="003D22F1" w:rsidRDefault="004E7D46" w14:paraId="44E1FDBF" w14:textId="4D97AFE2">
            <w:pPr>
              <w:rPr>
                <w:rFonts w:eastAsia="Calibri" w:cs="Times New Roman"/>
                <w:szCs w:val="20"/>
              </w:rPr>
            </w:pPr>
            <w:r w:rsidRPr="005500C8">
              <w:rPr>
                <w:rFonts w:cs="Times New Roman"/>
                <w:szCs w:val="20"/>
              </w:rPr>
              <w:t>Resolution Ratifying Action of the Wildfire Safety Division on Bear Valley Electric Service’s 2020 Wildfire Mitigation Plan Refile Pursuant to Public Utilities Code Section 8386(a).</w:t>
            </w:r>
          </w:p>
        </w:tc>
      </w:tr>
      <w:tr w:rsidRPr="00B80A84" w:rsidR="00F30647" w:rsidTr="00F30647" w14:paraId="316AAEA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F30647" w:rsidP="003D22F1" w:rsidRDefault="00F30647" w14:paraId="51C537B3"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500C8" w:rsidR="00F30647" w:rsidP="003D22F1" w:rsidRDefault="00160B12" w14:paraId="15F6A027" w14:textId="5EB9369B">
            <w:pPr>
              <w:rPr>
                <w:rStyle w:val="Hyperlink1"/>
              </w:rPr>
            </w:pPr>
            <w:hyperlink w:history="1" r:id="rId42">
              <w:r w:rsidRPr="005500C8" w:rsidR="004E7D46">
                <w:rPr>
                  <w:rStyle w:val="Hyperlink1"/>
                </w:rPr>
                <w:t>https://docs.cpuc.ca.gov/SearchRes.aspx?docformat=ALL&amp;docid=354330700</w:t>
              </w:r>
            </w:hyperlink>
          </w:p>
        </w:tc>
      </w:tr>
      <w:tr w:rsidRPr="00B80A84" w:rsidR="00F30647" w:rsidTr="00F30647" w14:paraId="2BBB7A2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F30647" w:rsidP="003D22F1" w:rsidRDefault="00F30647" w14:paraId="64BAA57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F30647" w:rsidP="003D22F1" w:rsidRDefault="004E7D46" w14:paraId="5C4705EF" w14:textId="0270B380">
            <w:pPr>
              <w:rPr>
                <w:rFonts w:eastAsia="Calibri" w:cs="Times New Roman"/>
                <w:szCs w:val="20"/>
              </w:rPr>
            </w:pPr>
            <w:r w:rsidRPr="005500C8">
              <w:rPr>
                <w:rFonts w:eastAsia="Calibri" w:cs="Times New Roman"/>
                <w:szCs w:val="20"/>
              </w:rPr>
              <w:t>December 31, 2020; replies not accepted</w:t>
            </w:r>
          </w:p>
        </w:tc>
      </w:tr>
      <w:tr w:rsidRPr="00B80A84" w:rsidR="00F30647" w:rsidTr="00113767" w14:paraId="4C9B31DD"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C62482" w:rsidR="00F30647" w:rsidP="003D22F1" w:rsidRDefault="00F30647" w14:paraId="524A7D0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5500C8" w:rsidR="00F30647" w:rsidP="003D22F1" w:rsidRDefault="00160B12" w14:paraId="0EAAE18A" w14:textId="052DFE21">
            <w:pPr>
              <w:rPr>
                <w:rStyle w:val="Hyperlink1"/>
                <w:szCs w:val="20"/>
              </w:rPr>
            </w:pPr>
            <w:hyperlink w:history="1" r:id="rId43">
              <w:r w:rsidRPr="005500C8" w:rsidR="004E7D46">
                <w:rPr>
                  <w:rStyle w:val="Hyperlink1"/>
                </w:rPr>
                <w:t>Wildfiresafetydivision@cpuc.ca.gov</w:t>
              </w:r>
            </w:hyperlink>
            <w:r w:rsidRPr="005500C8" w:rsidR="004E7D46">
              <w:rPr>
                <w:rFonts w:cs="Times New Roman"/>
                <w:szCs w:val="20"/>
              </w:rPr>
              <w:t xml:space="preserve"> and service list to R.18-10-007</w:t>
            </w:r>
          </w:p>
        </w:tc>
      </w:tr>
    </w:tbl>
    <w:p w:rsidR="00F30647" w:rsidP="003D22F1" w:rsidRDefault="00F30647" w14:paraId="02E2A287" w14:textId="7CB73D88">
      <w:pPr>
        <w:jc w:val="center"/>
      </w:pPr>
    </w:p>
    <w:p w:rsidR="00113767" w:rsidP="003D22F1" w:rsidRDefault="00113767" w14:paraId="1CC077BB" w14:textId="1EBDF503">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13767" w:rsidTr="00923978" w14:paraId="7568B23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13767" w:rsidP="003D22F1" w:rsidRDefault="00113767" w14:paraId="0FF5477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13767" w:rsidP="003D22F1" w:rsidRDefault="00113767" w14:paraId="4FC28B59" w14:textId="25AECD86">
            <w:pPr>
              <w:rPr>
                <w:rFonts w:cs="Times New Roman"/>
                <w:b/>
                <w:bCs/>
                <w:szCs w:val="20"/>
              </w:rPr>
            </w:pPr>
            <w:r w:rsidRPr="00113767">
              <w:rPr>
                <w:rFonts w:cs="Times New Roman"/>
                <w:b/>
                <w:bCs/>
                <w:szCs w:val="20"/>
              </w:rPr>
              <w:t>Res ALJ-394</w:t>
            </w:r>
          </w:p>
        </w:tc>
      </w:tr>
      <w:tr w:rsidRPr="005500C8" w:rsidR="00113767" w:rsidTr="00923978" w14:paraId="6292BFA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13767" w:rsidP="003D22F1" w:rsidRDefault="00113767" w14:paraId="4C8AD75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13767" w:rsidP="003D22F1" w:rsidRDefault="00113767" w14:paraId="05748804" w14:textId="7349F3CD">
            <w:pPr>
              <w:rPr>
                <w:rFonts w:cs="Times New Roman"/>
                <w:szCs w:val="20"/>
              </w:rPr>
            </w:pPr>
            <w:r>
              <w:rPr>
                <w:rFonts w:cs="Times New Roman"/>
                <w:szCs w:val="20"/>
              </w:rPr>
              <w:t>February 11, 2021</w:t>
            </w:r>
          </w:p>
        </w:tc>
      </w:tr>
      <w:tr w:rsidRPr="005500C8" w:rsidR="00113767" w:rsidTr="00113767" w14:paraId="002F814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13767" w:rsidP="003D22F1" w:rsidRDefault="00113767" w14:paraId="32CEEDA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13767" w:rsidP="003D22F1" w:rsidRDefault="00113767" w14:paraId="477F781B" w14:textId="5A831204">
            <w:pPr>
              <w:rPr>
                <w:rFonts w:eastAsia="Calibri" w:cs="Times New Roman"/>
                <w:szCs w:val="20"/>
              </w:rPr>
            </w:pPr>
            <w:r w:rsidRPr="00113767">
              <w:rPr>
                <w:rFonts w:cs="Times New Roman"/>
                <w:szCs w:val="20"/>
              </w:rPr>
              <w:t>Dismissal of Citation No. E-4195-82 upon Appeal K.20-05-006 of Clean Power Alliance of Southern California</w:t>
            </w:r>
          </w:p>
        </w:tc>
      </w:tr>
      <w:tr w:rsidRPr="005500C8" w:rsidR="00113767" w:rsidTr="00923978" w14:paraId="676577F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13767" w:rsidP="003D22F1" w:rsidRDefault="00113767" w14:paraId="397E14C5"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113767" w:rsidR="00113767" w:rsidP="003D22F1" w:rsidRDefault="00160B12" w14:paraId="34EF9CF7" w14:textId="65AA33AF">
            <w:pPr>
              <w:rPr>
                <w:rStyle w:val="Hyperlink1"/>
              </w:rPr>
            </w:pPr>
            <w:hyperlink w:history="1" r:id="rId44">
              <w:r w:rsidRPr="00113767" w:rsidR="00113767">
                <w:rPr>
                  <w:rStyle w:val="Hyperlink1"/>
                </w:rPr>
                <w:t>https://docs.cpuc.ca.gov/SearchRes.aspx?docformat=ALL&amp;docid=354480882</w:t>
              </w:r>
            </w:hyperlink>
            <w:r w:rsidRPr="00113767" w:rsidR="00113767">
              <w:rPr>
                <w:rStyle w:val="Hyperlink1"/>
              </w:rPr>
              <w:t xml:space="preserve"> </w:t>
            </w:r>
          </w:p>
        </w:tc>
      </w:tr>
      <w:tr w:rsidRPr="005500C8" w:rsidR="00113767" w:rsidTr="00923978" w14:paraId="62EB5BC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13767" w:rsidP="003D22F1" w:rsidRDefault="00113767" w14:paraId="3AB7F6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13767" w:rsidP="003D22F1" w:rsidRDefault="00113767" w14:paraId="3E692634" w14:textId="2084DCC8">
            <w:pPr>
              <w:rPr>
                <w:rFonts w:eastAsia="Calibri" w:cs="Times New Roman"/>
                <w:szCs w:val="20"/>
              </w:rPr>
            </w:pPr>
            <w:r w:rsidRPr="00113767">
              <w:rPr>
                <w:rFonts w:eastAsia="Calibri" w:cs="Times New Roman"/>
                <w:szCs w:val="20"/>
              </w:rPr>
              <w:t>January 11, 2021</w:t>
            </w:r>
          </w:p>
        </w:tc>
      </w:tr>
      <w:tr w:rsidRPr="005500C8" w:rsidR="00113767" w:rsidTr="002F7EF1" w14:paraId="1951B349"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13767" w:rsidP="003D22F1" w:rsidRDefault="00113767" w14:paraId="7A2DA92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13767" w:rsidR="00113767" w:rsidP="003D22F1" w:rsidRDefault="00160B12" w14:paraId="44C01E28" w14:textId="745C2D5D">
            <w:pPr>
              <w:rPr>
                <w:rStyle w:val="Hyperlink1"/>
              </w:rPr>
            </w:pPr>
            <w:hyperlink w:history="1" r:id="rId45">
              <w:r w:rsidRPr="00113767" w:rsidR="00113767">
                <w:rPr>
                  <w:rStyle w:val="Hyperlink1"/>
                </w:rPr>
                <w:t>https://ia.cpuc.ca.gov/servicelists/K2005006_87957.htm</w:t>
              </w:r>
            </w:hyperlink>
            <w:r w:rsidRPr="00113767" w:rsidR="00113767">
              <w:rPr>
                <w:rStyle w:val="Hyperlink1"/>
              </w:rPr>
              <w:t xml:space="preserve"> </w:t>
            </w:r>
          </w:p>
        </w:tc>
      </w:tr>
    </w:tbl>
    <w:p w:rsidR="00113767" w:rsidP="003D22F1" w:rsidRDefault="00113767" w14:paraId="786D30C7" w14:textId="77777777">
      <w:pPr>
        <w:jc w:val="center"/>
      </w:pPr>
    </w:p>
    <w:p w:rsidR="002F7EF1" w:rsidP="003D22F1" w:rsidRDefault="002F7EF1" w14:paraId="2A847435" w14:textId="0F126D5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2F7EF1" w:rsidTr="00923978" w14:paraId="25D86DD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2F7EF1" w:rsidP="003D22F1" w:rsidRDefault="002F7EF1" w14:paraId="165A54A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2F7EF1" w:rsidP="003D22F1" w:rsidRDefault="002F7EF1" w14:paraId="226F6091" w14:textId="7151CA26">
            <w:pPr>
              <w:rPr>
                <w:rFonts w:cs="Times New Roman"/>
                <w:b/>
                <w:bCs/>
                <w:szCs w:val="20"/>
              </w:rPr>
            </w:pPr>
            <w:r w:rsidRPr="002F7EF1">
              <w:rPr>
                <w:rFonts w:cs="Times New Roman"/>
                <w:b/>
                <w:bCs/>
                <w:szCs w:val="20"/>
              </w:rPr>
              <w:t>E-5109</w:t>
            </w:r>
          </w:p>
        </w:tc>
      </w:tr>
      <w:tr w:rsidRPr="005500C8" w:rsidR="002F7EF1" w:rsidTr="00923978" w14:paraId="41B2C02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2F7EF1" w:rsidP="003D22F1" w:rsidRDefault="002F7EF1" w14:paraId="7AFAE92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2F7EF1" w:rsidP="003D22F1" w:rsidRDefault="002F7EF1" w14:paraId="06CEAC40" w14:textId="77777777">
            <w:pPr>
              <w:rPr>
                <w:rFonts w:cs="Times New Roman"/>
                <w:szCs w:val="20"/>
              </w:rPr>
            </w:pPr>
            <w:r>
              <w:rPr>
                <w:rFonts w:cs="Times New Roman"/>
                <w:szCs w:val="20"/>
              </w:rPr>
              <w:t>February 11, 2021</w:t>
            </w:r>
          </w:p>
        </w:tc>
      </w:tr>
      <w:tr w:rsidRPr="005500C8" w:rsidR="002F7EF1" w:rsidTr="00923978" w14:paraId="2AFEDB64"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2F7EF1" w:rsidP="003D22F1" w:rsidRDefault="002F7EF1" w14:paraId="0181AAA1"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2F7EF1" w:rsidP="003D22F1" w:rsidRDefault="002F7EF1" w14:paraId="667B8088" w14:textId="534252B6">
            <w:pPr>
              <w:rPr>
                <w:rFonts w:eastAsia="Calibri" w:cs="Times New Roman"/>
                <w:szCs w:val="20"/>
              </w:rPr>
            </w:pPr>
            <w:r w:rsidRPr="002F7EF1">
              <w:rPr>
                <w:rFonts w:cs="Times New Roman"/>
                <w:szCs w:val="20"/>
              </w:rPr>
              <w:t>Resolution E-5109.  Request by Pacific Gas and Electric Company to Modify Appendix A, Appendix B, and Appendix S of its 2014 Conformed Bundled Procurement Plan.</w:t>
            </w:r>
          </w:p>
        </w:tc>
      </w:tr>
      <w:tr w:rsidRPr="00113767" w:rsidR="002F7EF1" w:rsidTr="00923978" w14:paraId="6754CC1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2F7EF1" w:rsidP="003D22F1" w:rsidRDefault="002F7EF1" w14:paraId="0E33658C"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2F7EF1" w:rsidR="002F7EF1" w:rsidP="003D22F1" w:rsidRDefault="00160B12" w14:paraId="64CB53A5" w14:textId="109C0E88">
            <w:pPr>
              <w:rPr>
                <w:rStyle w:val="Hyperlink1"/>
              </w:rPr>
            </w:pPr>
            <w:hyperlink w:history="1" r:id="rId46">
              <w:r w:rsidRPr="002F7EF1" w:rsidR="002F7EF1">
                <w:rPr>
                  <w:rStyle w:val="Hyperlink1"/>
                </w:rPr>
                <w:t>https://docs.cpuc.ca.gov/PublishedDocs/Published/G000/M356/K401/356401859.PDF</w:t>
              </w:r>
            </w:hyperlink>
            <w:r w:rsidRPr="002F7EF1" w:rsidR="002F7EF1">
              <w:rPr>
                <w:rStyle w:val="Hyperlink1"/>
              </w:rPr>
              <w:t xml:space="preserve"> </w:t>
            </w:r>
          </w:p>
        </w:tc>
      </w:tr>
      <w:tr w:rsidRPr="005500C8" w:rsidR="002F7EF1" w:rsidTr="00923978" w14:paraId="5975805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2F7EF1" w:rsidP="003D22F1" w:rsidRDefault="002F7EF1" w14:paraId="3B265E7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2F7EF1" w:rsidP="003D22F1" w:rsidRDefault="002F7EF1" w14:paraId="4A0268A6" w14:textId="77777777">
            <w:pPr>
              <w:rPr>
                <w:rFonts w:eastAsia="Calibri" w:cs="Times New Roman"/>
                <w:szCs w:val="20"/>
              </w:rPr>
            </w:pPr>
            <w:r w:rsidRPr="00113767">
              <w:rPr>
                <w:rFonts w:eastAsia="Calibri" w:cs="Times New Roman"/>
                <w:szCs w:val="20"/>
              </w:rPr>
              <w:t>January 11, 2021</w:t>
            </w:r>
          </w:p>
        </w:tc>
      </w:tr>
      <w:tr w:rsidRPr="00113767" w:rsidR="002F7EF1" w:rsidTr="00923978" w14:paraId="147D2976"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2F7EF1" w:rsidP="003D22F1" w:rsidRDefault="002F7EF1" w14:paraId="0BC99A3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2F7EF1" w:rsidP="003D22F1" w:rsidRDefault="002F7EF1" w14:paraId="0880292D" w14:textId="11177032">
            <w:r>
              <w:t xml:space="preserve">Nick Dahlberg </w:t>
            </w:r>
            <w:hyperlink w:history="1" r:id="rId47">
              <w:r w:rsidRPr="002F7EF1">
                <w:rPr>
                  <w:rStyle w:val="Hyperlink1"/>
                </w:rPr>
                <w:t>Nick.Dahlberg@cpuc.ca.gov</w:t>
              </w:r>
            </w:hyperlink>
            <w:r>
              <w:t xml:space="preserve"> </w:t>
            </w:r>
          </w:p>
          <w:p w:rsidRPr="00113767" w:rsidR="002F7EF1" w:rsidP="003D22F1" w:rsidRDefault="002F7EF1" w14:paraId="502E1F8C" w14:textId="41496138">
            <w:pPr>
              <w:rPr>
                <w:rStyle w:val="Hyperlink1"/>
              </w:rPr>
            </w:pPr>
            <w:r>
              <w:t xml:space="preserve">Michele Kito </w:t>
            </w:r>
            <w:hyperlink w:history="1" r:id="rId48">
              <w:r w:rsidRPr="002F7EF1">
                <w:rPr>
                  <w:rStyle w:val="Hyperlink1"/>
                </w:rPr>
                <w:t>michele.kito@cpuc.ca.gov</w:t>
              </w:r>
            </w:hyperlink>
            <w:r>
              <w:t xml:space="preserve"> </w:t>
            </w:r>
          </w:p>
        </w:tc>
      </w:tr>
    </w:tbl>
    <w:p w:rsidR="002F7EF1" w:rsidP="003D22F1" w:rsidRDefault="002F7EF1" w14:paraId="3BA048B7" w14:textId="77777777"/>
    <w:p w:rsidRPr="004C7738" w:rsidR="009E6CC8" w:rsidP="003D22F1" w:rsidRDefault="00160B12" w14:paraId="669B6AAA" w14:textId="366AD5FE">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3D22F1"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3D22F1" w:rsidRDefault="005E6BB4" w14:paraId="0F111912" w14:textId="6F93CD98">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r w:rsidRPr="004C7738" w:rsidR="009E6CC8">
        <w:rPr>
          <w:rFonts w:eastAsia="Times New Roman" w:cs="Times New Roman"/>
          <w:b/>
          <w:sz w:val="28"/>
          <w:szCs w:val="20"/>
        </w:rPr>
        <w:t>ADVICE LETTERS SUBMISSION</w:t>
      </w:r>
      <w:r w:rsidR="00000B37">
        <w:rPr>
          <w:rFonts w:eastAsia="Times New Roman" w:cs="Times New Roman"/>
          <w:b/>
          <w:sz w:val="28"/>
          <w:szCs w:val="20"/>
        </w:rPr>
        <w:t>S</w:t>
      </w:r>
    </w:p>
    <w:p w:rsidRPr="00C7132C" w:rsidR="00DE3CB2" w:rsidP="003D22F1" w:rsidRDefault="009E6CC8" w14:paraId="39A051E2" w14:textId="1F9666B8">
      <w:pPr>
        <w:spacing w:before="120" w:after="120"/>
        <w:jc w:val="center"/>
        <w:rPr>
          <w:rStyle w:val="Hyperlink1"/>
          <w:color w:val="auto"/>
          <w:u w:val="none"/>
        </w:rPr>
      </w:pPr>
      <w:r w:rsidRPr="004C7738">
        <w:rPr>
          <w:rFonts w:eastAsia="Times New Roman" w:cs="Times New Roman"/>
          <w:szCs w:val="20"/>
        </w:rPr>
        <w:t xml:space="preserve">To inquire about filings, suspension or protest, call or email the Energy Division (415-703-1974 or email: </w:t>
      </w:r>
      <w:hyperlink w:history="1" r:id="rId49">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50">
        <w:r w:rsidRPr="00C63CD5" w:rsidR="00C63CD5">
          <w:rPr>
            <w:rStyle w:val="Hyperlink1"/>
          </w:rPr>
          <w:t>tncaccess@cpuc.ca.gov</w:t>
        </w:r>
      </w:hyperlink>
      <w:r w:rsidR="00C63CD5">
        <w:t>. To obtain a copy of the protest, please direct your request to the protestor.</w:t>
      </w:r>
    </w:p>
    <w:p w:rsidR="006A31AD" w:rsidP="003D22F1" w:rsidRDefault="006A31AD" w14:paraId="5A61022F" w14:textId="77777777">
      <w:pPr>
        <w:tabs>
          <w:tab w:val="left" w:pos="3765"/>
          <w:tab w:val="center" w:pos="4968"/>
        </w:tabs>
        <w:jc w:val="center"/>
      </w:pPr>
    </w:p>
    <w:tbl>
      <w:tblPr>
        <w:tblW w:w="10350" w:type="dxa"/>
        <w:tblLayout w:type="fixed"/>
        <w:tblCellMar>
          <w:left w:w="115" w:type="dxa"/>
          <w:right w:w="115" w:type="dxa"/>
        </w:tblCellMar>
        <w:tblLook w:val="0000" w:firstRow="0" w:lastRow="0" w:firstColumn="0" w:lastColumn="0" w:noHBand="0" w:noVBand="0"/>
      </w:tblPr>
      <w:tblGrid>
        <w:gridCol w:w="990"/>
        <w:gridCol w:w="1620"/>
        <w:gridCol w:w="7740"/>
      </w:tblGrid>
      <w:tr w:rsidR="006A31AD" w:rsidTr="006A31AD" w14:paraId="194240CB"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705C43D2" w14:textId="77777777">
            <w:pPr>
              <w:rPr>
                <w:b/>
                <w:bCs/>
              </w:rPr>
            </w:pPr>
          </w:p>
        </w:tc>
        <w:tc>
          <w:tcPr>
            <w:tcW w:w="1620" w:type="dxa"/>
            <w:tcBorders>
              <w:top w:val="nil"/>
              <w:left w:val="nil"/>
              <w:bottom w:val="nil"/>
              <w:right w:val="nil"/>
            </w:tcBorders>
          </w:tcPr>
          <w:p w:rsidR="006A31AD" w:rsidP="003D22F1" w:rsidRDefault="006A31AD" w14:paraId="1EA2C1B5" w14:textId="77777777"/>
        </w:tc>
        <w:tc>
          <w:tcPr>
            <w:tcW w:w="7740" w:type="dxa"/>
            <w:tcBorders>
              <w:top w:val="nil"/>
              <w:left w:val="nil"/>
              <w:bottom w:val="nil"/>
              <w:right w:val="nil"/>
            </w:tcBorders>
          </w:tcPr>
          <w:p w:rsidR="006A31AD" w:rsidP="003D22F1" w:rsidRDefault="006A31AD" w14:paraId="64EDFE50" w14:textId="77777777"/>
        </w:tc>
      </w:tr>
      <w:tr w:rsidR="006A31AD" w:rsidTr="006A31AD" w14:paraId="50D2BF0D"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5DC36799" w14:textId="77777777">
            <w:pPr>
              <w:rPr>
                <w:b/>
                <w:bCs/>
              </w:rPr>
            </w:pPr>
            <w:r w:rsidRPr="006A31AD">
              <w:rPr>
                <w:b/>
                <w:bCs/>
              </w:rPr>
              <w:t>11/30/20</w:t>
            </w:r>
          </w:p>
        </w:tc>
        <w:tc>
          <w:tcPr>
            <w:tcW w:w="1620" w:type="dxa"/>
            <w:tcBorders>
              <w:top w:val="nil"/>
              <w:left w:val="nil"/>
              <w:bottom w:val="nil"/>
              <w:right w:val="nil"/>
            </w:tcBorders>
          </w:tcPr>
          <w:p w:rsidR="006A31AD" w:rsidP="003D22F1" w:rsidRDefault="006A31AD" w14:paraId="2C6A3DD0" w14:textId="77777777">
            <w:r>
              <w:t>Water 18-B</w:t>
            </w:r>
          </w:p>
        </w:tc>
        <w:tc>
          <w:tcPr>
            <w:tcW w:w="7740" w:type="dxa"/>
            <w:tcBorders>
              <w:top w:val="nil"/>
              <w:left w:val="nil"/>
              <w:bottom w:val="nil"/>
              <w:right w:val="nil"/>
            </w:tcBorders>
          </w:tcPr>
          <w:p w:rsidR="006A31AD" w:rsidP="003D22F1" w:rsidRDefault="006A31AD" w14:paraId="02D21741" w14:textId="77777777">
            <w:r>
              <w:t>Slide Inn/Snobowl Water Company, Supplements A.L.No.18, GRC Filing with a Test Year 2019 (</w:t>
            </w:r>
            <w:r>
              <w:rPr>
                <w:b/>
                <w:bCs/>
              </w:rPr>
              <w:t>effective TBD</w:t>
            </w:r>
            <w:r>
              <w:t>)</w:t>
            </w:r>
          </w:p>
        </w:tc>
      </w:tr>
      <w:tr w:rsidR="006A31AD" w:rsidTr="006A31AD" w14:paraId="6008C8B4"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3FF83688" w14:textId="77777777">
            <w:pPr>
              <w:rPr>
                <w:b/>
                <w:bCs/>
                <w:sz w:val="12"/>
                <w:szCs w:val="12"/>
              </w:rPr>
            </w:pPr>
          </w:p>
        </w:tc>
        <w:tc>
          <w:tcPr>
            <w:tcW w:w="1620" w:type="dxa"/>
            <w:tcBorders>
              <w:top w:val="nil"/>
              <w:left w:val="nil"/>
              <w:bottom w:val="nil"/>
              <w:right w:val="nil"/>
            </w:tcBorders>
          </w:tcPr>
          <w:p w:rsidR="006A31AD" w:rsidP="003D22F1" w:rsidRDefault="006A31AD" w14:paraId="3050E3F6" w14:textId="77777777">
            <w:pPr>
              <w:rPr>
                <w:sz w:val="12"/>
                <w:szCs w:val="12"/>
              </w:rPr>
            </w:pPr>
          </w:p>
        </w:tc>
        <w:tc>
          <w:tcPr>
            <w:tcW w:w="7740" w:type="dxa"/>
            <w:tcBorders>
              <w:top w:val="nil"/>
              <w:left w:val="nil"/>
              <w:bottom w:val="nil"/>
              <w:right w:val="nil"/>
            </w:tcBorders>
          </w:tcPr>
          <w:p w:rsidR="006A31AD" w:rsidP="003D22F1" w:rsidRDefault="006A31AD" w14:paraId="2A462511" w14:textId="77777777">
            <w:pPr>
              <w:rPr>
                <w:sz w:val="12"/>
                <w:szCs w:val="12"/>
              </w:rPr>
            </w:pPr>
          </w:p>
        </w:tc>
      </w:tr>
      <w:tr w:rsidR="006A31AD" w:rsidTr="006A31AD" w14:paraId="668DC58F"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4C087ED3" w14:textId="77777777">
            <w:pPr>
              <w:rPr>
                <w:b/>
                <w:bCs/>
              </w:rPr>
            </w:pPr>
            <w:r w:rsidRPr="006A31AD">
              <w:rPr>
                <w:b/>
                <w:bCs/>
              </w:rPr>
              <w:lastRenderedPageBreak/>
              <w:t>12/23/20</w:t>
            </w:r>
          </w:p>
        </w:tc>
        <w:tc>
          <w:tcPr>
            <w:tcW w:w="1620" w:type="dxa"/>
            <w:tcBorders>
              <w:top w:val="nil"/>
              <w:left w:val="nil"/>
              <w:bottom w:val="nil"/>
              <w:right w:val="nil"/>
            </w:tcBorders>
          </w:tcPr>
          <w:p w:rsidR="006A31AD" w:rsidP="003D22F1" w:rsidRDefault="006A31AD" w14:paraId="7CF651E5" w14:textId="77777777">
            <w:r>
              <w:t>Energy 15E</w:t>
            </w:r>
          </w:p>
        </w:tc>
        <w:tc>
          <w:tcPr>
            <w:tcW w:w="7740" w:type="dxa"/>
            <w:tcBorders>
              <w:top w:val="nil"/>
              <w:left w:val="nil"/>
              <w:bottom w:val="nil"/>
              <w:right w:val="nil"/>
            </w:tcBorders>
          </w:tcPr>
          <w:p w:rsidR="006A31AD" w:rsidP="003D22F1" w:rsidRDefault="006A31AD" w14:paraId="10B0B7F4" w14:textId="77777777">
            <w:r>
              <w:t>San Jose Clean Energy, Establish and Implement the Disadvantaged Communities Green Tariff Program Rate and the Community Solar Green Tariff Program Rate (</w:t>
            </w:r>
            <w:r>
              <w:rPr>
                <w:b/>
                <w:bCs/>
              </w:rPr>
              <w:t>anticipated effective 02/28/21</w:t>
            </w:r>
            <w:r>
              <w:t>)</w:t>
            </w:r>
          </w:p>
        </w:tc>
      </w:tr>
      <w:tr w:rsidR="006A31AD" w:rsidTr="006A31AD" w14:paraId="5EBAC1EC"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67E0E872" w14:textId="77777777">
            <w:pPr>
              <w:rPr>
                <w:b/>
                <w:bCs/>
                <w:sz w:val="12"/>
                <w:szCs w:val="12"/>
              </w:rPr>
            </w:pPr>
          </w:p>
        </w:tc>
        <w:tc>
          <w:tcPr>
            <w:tcW w:w="1620" w:type="dxa"/>
            <w:tcBorders>
              <w:top w:val="nil"/>
              <w:left w:val="nil"/>
              <w:bottom w:val="nil"/>
              <w:right w:val="nil"/>
            </w:tcBorders>
          </w:tcPr>
          <w:p w:rsidR="006A31AD" w:rsidP="003D22F1" w:rsidRDefault="006A31AD" w14:paraId="3A425407" w14:textId="77777777">
            <w:pPr>
              <w:rPr>
                <w:sz w:val="12"/>
                <w:szCs w:val="12"/>
              </w:rPr>
            </w:pPr>
          </w:p>
        </w:tc>
        <w:tc>
          <w:tcPr>
            <w:tcW w:w="7740" w:type="dxa"/>
            <w:tcBorders>
              <w:top w:val="nil"/>
              <w:left w:val="nil"/>
              <w:bottom w:val="nil"/>
              <w:right w:val="nil"/>
            </w:tcBorders>
          </w:tcPr>
          <w:p w:rsidR="006A31AD" w:rsidP="003D22F1" w:rsidRDefault="006A31AD" w14:paraId="1D9E58A0" w14:textId="77777777">
            <w:pPr>
              <w:rPr>
                <w:sz w:val="12"/>
                <w:szCs w:val="12"/>
              </w:rPr>
            </w:pPr>
          </w:p>
        </w:tc>
      </w:tr>
      <w:tr w:rsidR="006A31AD" w:rsidTr="006A31AD" w14:paraId="491478E8"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3DAE65BC" w14:textId="77777777">
            <w:pPr>
              <w:rPr>
                <w:b/>
                <w:bCs/>
              </w:rPr>
            </w:pPr>
            <w:r w:rsidRPr="006A31AD">
              <w:rPr>
                <w:b/>
                <w:bCs/>
              </w:rPr>
              <w:t>12/29/20</w:t>
            </w:r>
          </w:p>
        </w:tc>
        <w:tc>
          <w:tcPr>
            <w:tcW w:w="1620" w:type="dxa"/>
            <w:tcBorders>
              <w:top w:val="nil"/>
              <w:left w:val="nil"/>
              <w:bottom w:val="nil"/>
              <w:right w:val="nil"/>
            </w:tcBorders>
          </w:tcPr>
          <w:p w:rsidR="006A31AD" w:rsidP="003D22F1" w:rsidRDefault="006A31AD" w14:paraId="66819F75" w14:textId="77777777">
            <w:r>
              <w:t>Energy 6041E</w:t>
            </w:r>
          </w:p>
        </w:tc>
        <w:tc>
          <w:tcPr>
            <w:tcW w:w="7740" w:type="dxa"/>
            <w:tcBorders>
              <w:top w:val="nil"/>
              <w:left w:val="nil"/>
              <w:bottom w:val="nil"/>
              <w:right w:val="nil"/>
            </w:tcBorders>
          </w:tcPr>
          <w:p w:rsidR="006A31AD" w:rsidP="003D22F1" w:rsidRDefault="006A31AD" w14:paraId="15CF3442" w14:textId="77777777">
            <w:r>
              <w:t>Pacific Gas &amp; Electric Company, Joint Filing - Southern California Edison Company, San Diego Gas &amp; Electric Company, and Pacific Gas and Electric Company's Second ELCC Study Submission (</w:t>
            </w:r>
            <w:r>
              <w:rPr>
                <w:b/>
                <w:bCs/>
              </w:rPr>
              <w:t>anticipated effective 01/28/21</w:t>
            </w:r>
            <w:r>
              <w:t>)</w:t>
            </w:r>
          </w:p>
        </w:tc>
      </w:tr>
      <w:tr w:rsidR="006A31AD" w:rsidTr="006A31AD" w14:paraId="2EDC29DB"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316F2736" w14:textId="77777777">
            <w:pPr>
              <w:rPr>
                <w:b/>
                <w:bCs/>
                <w:sz w:val="12"/>
                <w:szCs w:val="12"/>
              </w:rPr>
            </w:pPr>
          </w:p>
        </w:tc>
        <w:tc>
          <w:tcPr>
            <w:tcW w:w="1620" w:type="dxa"/>
            <w:tcBorders>
              <w:top w:val="nil"/>
              <w:left w:val="nil"/>
              <w:bottom w:val="nil"/>
              <w:right w:val="nil"/>
            </w:tcBorders>
          </w:tcPr>
          <w:p w:rsidR="006A31AD" w:rsidP="003D22F1" w:rsidRDefault="006A31AD" w14:paraId="10400EAC" w14:textId="77777777">
            <w:pPr>
              <w:rPr>
                <w:sz w:val="12"/>
                <w:szCs w:val="12"/>
              </w:rPr>
            </w:pPr>
          </w:p>
        </w:tc>
        <w:tc>
          <w:tcPr>
            <w:tcW w:w="7740" w:type="dxa"/>
            <w:tcBorders>
              <w:top w:val="nil"/>
              <w:left w:val="nil"/>
              <w:bottom w:val="nil"/>
              <w:right w:val="nil"/>
            </w:tcBorders>
          </w:tcPr>
          <w:p w:rsidR="006A31AD" w:rsidP="003D22F1" w:rsidRDefault="006A31AD" w14:paraId="047F9DFA" w14:textId="77777777">
            <w:pPr>
              <w:rPr>
                <w:sz w:val="12"/>
                <w:szCs w:val="12"/>
              </w:rPr>
            </w:pPr>
          </w:p>
        </w:tc>
      </w:tr>
      <w:tr w:rsidR="006A31AD" w:rsidTr="006A31AD" w14:paraId="6713C340"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4F3E8C93" w14:textId="77777777">
            <w:pPr>
              <w:rPr>
                <w:b/>
                <w:bCs/>
              </w:rPr>
            </w:pPr>
            <w:r w:rsidRPr="006A31AD">
              <w:rPr>
                <w:b/>
                <w:bCs/>
              </w:rPr>
              <w:t>12/29/20</w:t>
            </w:r>
          </w:p>
        </w:tc>
        <w:tc>
          <w:tcPr>
            <w:tcW w:w="1620" w:type="dxa"/>
            <w:tcBorders>
              <w:top w:val="nil"/>
              <w:left w:val="nil"/>
              <w:bottom w:val="nil"/>
              <w:right w:val="nil"/>
            </w:tcBorders>
          </w:tcPr>
          <w:p w:rsidR="006A31AD" w:rsidP="003D22F1" w:rsidRDefault="006A31AD" w14:paraId="2DA3D153" w14:textId="77777777">
            <w:r>
              <w:t>Energy 3665E</w:t>
            </w:r>
          </w:p>
        </w:tc>
        <w:tc>
          <w:tcPr>
            <w:tcW w:w="7740" w:type="dxa"/>
            <w:tcBorders>
              <w:top w:val="nil"/>
              <w:left w:val="nil"/>
              <w:bottom w:val="nil"/>
              <w:right w:val="nil"/>
            </w:tcBorders>
          </w:tcPr>
          <w:p w:rsidR="006A31AD" w:rsidP="003D22F1" w:rsidRDefault="006A31AD" w14:paraId="00A2228A" w14:textId="77777777">
            <w:r>
              <w:t>San Diego Community Power, Joint Filing - Southern California Edison Company, San Diego Gas &amp; Electric Company, and Pacific Gas and Electric Company's Second Effective Load Carrying Capability Study Submission (</w:t>
            </w:r>
            <w:r>
              <w:rPr>
                <w:b/>
                <w:bCs/>
              </w:rPr>
              <w:t>anticipated effective 01/28/21</w:t>
            </w:r>
            <w:r>
              <w:t>)</w:t>
            </w:r>
          </w:p>
        </w:tc>
      </w:tr>
      <w:tr w:rsidR="006A31AD" w:rsidTr="006A31AD" w14:paraId="259755F8"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7C365426" w14:textId="77777777">
            <w:pPr>
              <w:rPr>
                <w:b/>
                <w:bCs/>
                <w:sz w:val="12"/>
                <w:szCs w:val="12"/>
              </w:rPr>
            </w:pPr>
          </w:p>
        </w:tc>
        <w:tc>
          <w:tcPr>
            <w:tcW w:w="1620" w:type="dxa"/>
            <w:tcBorders>
              <w:top w:val="nil"/>
              <w:left w:val="nil"/>
              <w:bottom w:val="nil"/>
              <w:right w:val="nil"/>
            </w:tcBorders>
          </w:tcPr>
          <w:p w:rsidR="006A31AD" w:rsidP="003D22F1" w:rsidRDefault="006A31AD" w14:paraId="4B4742AB" w14:textId="77777777">
            <w:pPr>
              <w:rPr>
                <w:sz w:val="12"/>
                <w:szCs w:val="12"/>
              </w:rPr>
            </w:pPr>
          </w:p>
        </w:tc>
        <w:tc>
          <w:tcPr>
            <w:tcW w:w="7740" w:type="dxa"/>
            <w:tcBorders>
              <w:top w:val="nil"/>
              <w:left w:val="nil"/>
              <w:bottom w:val="nil"/>
              <w:right w:val="nil"/>
            </w:tcBorders>
          </w:tcPr>
          <w:p w:rsidR="006A31AD" w:rsidP="003D22F1" w:rsidRDefault="006A31AD" w14:paraId="07D5868C" w14:textId="77777777">
            <w:pPr>
              <w:rPr>
                <w:sz w:val="12"/>
                <w:szCs w:val="12"/>
              </w:rPr>
            </w:pPr>
          </w:p>
        </w:tc>
      </w:tr>
      <w:tr w:rsidR="006A31AD" w:rsidTr="006A31AD" w14:paraId="4965C88B"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39C9CBE8" w14:textId="77777777">
            <w:pPr>
              <w:rPr>
                <w:b/>
                <w:bCs/>
              </w:rPr>
            </w:pPr>
            <w:r w:rsidRPr="006A31AD">
              <w:rPr>
                <w:b/>
                <w:bCs/>
              </w:rPr>
              <w:t>12/29/20</w:t>
            </w:r>
          </w:p>
        </w:tc>
        <w:tc>
          <w:tcPr>
            <w:tcW w:w="1620" w:type="dxa"/>
            <w:tcBorders>
              <w:top w:val="nil"/>
              <w:left w:val="nil"/>
              <w:bottom w:val="nil"/>
              <w:right w:val="nil"/>
            </w:tcBorders>
          </w:tcPr>
          <w:p w:rsidR="006A31AD" w:rsidP="003D22F1" w:rsidRDefault="006A31AD" w14:paraId="0DA061B2" w14:textId="77777777">
            <w:r>
              <w:t>Energy 2938G</w:t>
            </w:r>
          </w:p>
        </w:tc>
        <w:tc>
          <w:tcPr>
            <w:tcW w:w="7740" w:type="dxa"/>
            <w:tcBorders>
              <w:top w:val="nil"/>
              <w:left w:val="nil"/>
              <w:bottom w:val="nil"/>
              <w:right w:val="nil"/>
            </w:tcBorders>
          </w:tcPr>
          <w:p w:rsidR="006A31AD" w:rsidP="003D22F1" w:rsidRDefault="006A31AD" w14:paraId="5CD0980B" w14:textId="77777777">
            <w:r>
              <w:t>San Diego Gas &amp; Electric Company, CONSOLIDATED GAS RATE CHANGES EFFECTIVE JANUARY 1, 2021 (</w:t>
            </w:r>
            <w:r>
              <w:rPr>
                <w:b/>
                <w:bCs/>
              </w:rPr>
              <w:t>anticipated effective 01/01/21</w:t>
            </w:r>
            <w:r>
              <w:t>)</w:t>
            </w:r>
          </w:p>
        </w:tc>
      </w:tr>
      <w:tr w:rsidR="006A31AD" w:rsidTr="006A31AD" w14:paraId="353219C5"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60CB6193" w14:textId="77777777">
            <w:pPr>
              <w:rPr>
                <w:b/>
                <w:bCs/>
                <w:sz w:val="12"/>
                <w:szCs w:val="12"/>
              </w:rPr>
            </w:pPr>
          </w:p>
        </w:tc>
        <w:tc>
          <w:tcPr>
            <w:tcW w:w="1620" w:type="dxa"/>
            <w:tcBorders>
              <w:top w:val="nil"/>
              <w:left w:val="nil"/>
              <w:bottom w:val="nil"/>
              <w:right w:val="nil"/>
            </w:tcBorders>
          </w:tcPr>
          <w:p w:rsidR="006A31AD" w:rsidP="003D22F1" w:rsidRDefault="006A31AD" w14:paraId="756B1F83" w14:textId="77777777">
            <w:pPr>
              <w:rPr>
                <w:sz w:val="12"/>
                <w:szCs w:val="12"/>
              </w:rPr>
            </w:pPr>
          </w:p>
        </w:tc>
        <w:tc>
          <w:tcPr>
            <w:tcW w:w="7740" w:type="dxa"/>
            <w:tcBorders>
              <w:top w:val="nil"/>
              <w:left w:val="nil"/>
              <w:bottom w:val="nil"/>
              <w:right w:val="nil"/>
            </w:tcBorders>
          </w:tcPr>
          <w:p w:rsidR="006A31AD" w:rsidP="003D22F1" w:rsidRDefault="006A31AD" w14:paraId="29A4E000" w14:textId="77777777">
            <w:pPr>
              <w:rPr>
                <w:sz w:val="12"/>
                <w:szCs w:val="12"/>
              </w:rPr>
            </w:pPr>
          </w:p>
        </w:tc>
      </w:tr>
      <w:tr w:rsidR="006A31AD" w:rsidTr="006A31AD" w14:paraId="7D12F64B"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5E137621" w14:textId="77777777">
            <w:pPr>
              <w:rPr>
                <w:b/>
                <w:bCs/>
              </w:rPr>
            </w:pPr>
            <w:r w:rsidRPr="006A31AD">
              <w:rPr>
                <w:b/>
                <w:bCs/>
              </w:rPr>
              <w:t>12/29/20</w:t>
            </w:r>
          </w:p>
        </w:tc>
        <w:tc>
          <w:tcPr>
            <w:tcW w:w="1620" w:type="dxa"/>
            <w:tcBorders>
              <w:top w:val="nil"/>
              <w:left w:val="nil"/>
              <w:bottom w:val="nil"/>
              <w:right w:val="nil"/>
            </w:tcBorders>
          </w:tcPr>
          <w:p w:rsidR="006A31AD" w:rsidP="003D22F1" w:rsidRDefault="006A31AD" w14:paraId="2BA7A87B" w14:textId="77777777">
            <w:r>
              <w:t>Energy 3667E</w:t>
            </w:r>
          </w:p>
        </w:tc>
        <w:tc>
          <w:tcPr>
            <w:tcW w:w="7740" w:type="dxa"/>
            <w:tcBorders>
              <w:top w:val="nil"/>
              <w:left w:val="nil"/>
              <w:bottom w:val="nil"/>
              <w:right w:val="nil"/>
            </w:tcBorders>
          </w:tcPr>
          <w:p w:rsidR="006A31AD" w:rsidP="003D22F1" w:rsidRDefault="006A31AD" w14:paraId="59F73E04" w14:textId="77777777">
            <w:r>
              <w:t>San Diego Gas &amp; Electric Company, SDG&amp;E's Annual Load Analysis Pursuant To Decision 17-08-030 (</w:t>
            </w:r>
            <w:r>
              <w:rPr>
                <w:b/>
                <w:bCs/>
              </w:rPr>
              <w:t>anticipated effective 01/28/21</w:t>
            </w:r>
            <w:r>
              <w:t>)</w:t>
            </w:r>
          </w:p>
        </w:tc>
      </w:tr>
      <w:tr w:rsidR="006A31AD" w:rsidTr="006A31AD" w14:paraId="096A2EF4"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5B7F8917" w14:textId="77777777">
            <w:pPr>
              <w:rPr>
                <w:b/>
                <w:bCs/>
                <w:sz w:val="12"/>
                <w:szCs w:val="12"/>
              </w:rPr>
            </w:pPr>
          </w:p>
        </w:tc>
        <w:tc>
          <w:tcPr>
            <w:tcW w:w="1620" w:type="dxa"/>
            <w:tcBorders>
              <w:top w:val="nil"/>
              <w:left w:val="nil"/>
              <w:bottom w:val="nil"/>
              <w:right w:val="nil"/>
            </w:tcBorders>
          </w:tcPr>
          <w:p w:rsidR="006A31AD" w:rsidP="003D22F1" w:rsidRDefault="006A31AD" w14:paraId="46BB1C49" w14:textId="77777777">
            <w:pPr>
              <w:rPr>
                <w:sz w:val="12"/>
                <w:szCs w:val="12"/>
              </w:rPr>
            </w:pPr>
          </w:p>
        </w:tc>
        <w:tc>
          <w:tcPr>
            <w:tcW w:w="7740" w:type="dxa"/>
            <w:tcBorders>
              <w:top w:val="nil"/>
              <w:left w:val="nil"/>
              <w:bottom w:val="nil"/>
              <w:right w:val="nil"/>
            </w:tcBorders>
          </w:tcPr>
          <w:p w:rsidR="006A31AD" w:rsidP="003D22F1" w:rsidRDefault="006A31AD" w14:paraId="1338E9B3" w14:textId="77777777">
            <w:pPr>
              <w:rPr>
                <w:sz w:val="12"/>
                <w:szCs w:val="12"/>
              </w:rPr>
            </w:pPr>
          </w:p>
        </w:tc>
      </w:tr>
      <w:tr w:rsidR="006A31AD" w:rsidTr="006A31AD" w14:paraId="01096CFE"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4997FF96" w14:textId="77777777">
            <w:pPr>
              <w:rPr>
                <w:b/>
                <w:bCs/>
              </w:rPr>
            </w:pPr>
            <w:r w:rsidRPr="006A31AD">
              <w:rPr>
                <w:b/>
                <w:bCs/>
              </w:rPr>
              <w:t>12/29/20</w:t>
            </w:r>
          </w:p>
        </w:tc>
        <w:tc>
          <w:tcPr>
            <w:tcW w:w="1620" w:type="dxa"/>
            <w:tcBorders>
              <w:top w:val="nil"/>
              <w:left w:val="nil"/>
              <w:bottom w:val="nil"/>
              <w:right w:val="nil"/>
            </w:tcBorders>
          </w:tcPr>
          <w:p w:rsidR="006A31AD" w:rsidP="003D22F1" w:rsidRDefault="006A31AD" w14:paraId="6734F921" w14:textId="77777777">
            <w:r>
              <w:t>Energy 3668E</w:t>
            </w:r>
          </w:p>
        </w:tc>
        <w:tc>
          <w:tcPr>
            <w:tcW w:w="7740" w:type="dxa"/>
            <w:tcBorders>
              <w:top w:val="nil"/>
              <w:left w:val="nil"/>
              <w:bottom w:val="nil"/>
              <w:right w:val="nil"/>
            </w:tcBorders>
          </w:tcPr>
          <w:p w:rsidR="006A31AD" w:rsidP="003D22F1" w:rsidRDefault="006A31AD" w14:paraId="76464672" w14:textId="77777777">
            <w:r>
              <w:t>San Diego Gas &amp; Electric Company, San Diego Gas &amp; Electric Combined Heat And Power Program Settlement Report Pursuant To D.10-13-035, D.15-06-028, And Section 9.2 In The Settlement Agreement (</w:t>
            </w:r>
            <w:r>
              <w:rPr>
                <w:b/>
                <w:bCs/>
              </w:rPr>
              <w:t>effective TBD</w:t>
            </w:r>
            <w:r>
              <w:t>)</w:t>
            </w:r>
          </w:p>
        </w:tc>
      </w:tr>
      <w:tr w:rsidR="006A31AD" w:rsidTr="006A31AD" w14:paraId="13135FAC"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61A6FD33" w14:textId="77777777">
            <w:pPr>
              <w:rPr>
                <w:b/>
                <w:bCs/>
                <w:sz w:val="12"/>
                <w:szCs w:val="12"/>
              </w:rPr>
            </w:pPr>
          </w:p>
        </w:tc>
        <w:tc>
          <w:tcPr>
            <w:tcW w:w="1620" w:type="dxa"/>
            <w:tcBorders>
              <w:top w:val="nil"/>
              <w:left w:val="nil"/>
              <w:bottom w:val="nil"/>
              <w:right w:val="nil"/>
            </w:tcBorders>
          </w:tcPr>
          <w:p w:rsidR="006A31AD" w:rsidP="003D22F1" w:rsidRDefault="006A31AD" w14:paraId="5E4C7ED2" w14:textId="77777777">
            <w:pPr>
              <w:rPr>
                <w:sz w:val="12"/>
                <w:szCs w:val="12"/>
              </w:rPr>
            </w:pPr>
          </w:p>
        </w:tc>
        <w:tc>
          <w:tcPr>
            <w:tcW w:w="7740" w:type="dxa"/>
            <w:tcBorders>
              <w:top w:val="nil"/>
              <w:left w:val="nil"/>
              <w:bottom w:val="nil"/>
              <w:right w:val="nil"/>
            </w:tcBorders>
          </w:tcPr>
          <w:p w:rsidR="006A31AD" w:rsidP="003D22F1" w:rsidRDefault="006A31AD" w14:paraId="37AA15CE" w14:textId="77777777">
            <w:pPr>
              <w:rPr>
                <w:sz w:val="12"/>
                <w:szCs w:val="12"/>
              </w:rPr>
            </w:pPr>
          </w:p>
        </w:tc>
      </w:tr>
      <w:tr w:rsidR="006A31AD" w:rsidTr="006A31AD" w14:paraId="52986D74"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694A092C" w14:textId="77777777">
            <w:pPr>
              <w:rPr>
                <w:b/>
                <w:bCs/>
              </w:rPr>
            </w:pPr>
            <w:r w:rsidRPr="006A31AD">
              <w:rPr>
                <w:b/>
                <w:bCs/>
              </w:rPr>
              <w:t>12/29/20</w:t>
            </w:r>
          </w:p>
        </w:tc>
        <w:tc>
          <w:tcPr>
            <w:tcW w:w="1620" w:type="dxa"/>
            <w:tcBorders>
              <w:top w:val="nil"/>
              <w:left w:val="nil"/>
              <w:bottom w:val="nil"/>
              <w:right w:val="nil"/>
            </w:tcBorders>
          </w:tcPr>
          <w:p w:rsidR="006A31AD" w:rsidP="003D22F1" w:rsidRDefault="006A31AD" w14:paraId="584EC5F5" w14:textId="77777777">
            <w:r>
              <w:t>Energy 4273E-A</w:t>
            </w:r>
          </w:p>
        </w:tc>
        <w:tc>
          <w:tcPr>
            <w:tcW w:w="7740" w:type="dxa"/>
            <w:tcBorders>
              <w:top w:val="nil"/>
              <w:left w:val="nil"/>
              <w:bottom w:val="nil"/>
              <w:right w:val="nil"/>
            </w:tcBorders>
          </w:tcPr>
          <w:p w:rsidR="006A31AD" w:rsidP="003D22F1" w:rsidRDefault="006A31AD" w14:paraId="610D3433" w14:textId="77777777">
            <w:r>
              <w:t>Southern California Edison Company, Supplements A.L.No.4273E, Modifications to Southern California Edison Company's Generation-Related Balancing Accounts to Implement Local Resource Adequacy Central Procurement Entity Cost Recovery in Accordance with Decision 20-06-002 (</w:t>
            </w:r>
            <w:r>
              <w:rPr>
                <w:b/>
                <w:bCs/>
              </w:rPr>
              <w:t>anticipated effective 09/13/20</w:t>
            </w:r>
            <w:r>
              <w:t>)</w:t>
            </w:r>
          </w:p>
        </w:tc>
      </w:tr>
      <w:tr w:rsidR="006A31AD" w:rsidTr="006A31AD" w14:paraId="7E0CF20C"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3CABEEAE" w14:textId="77777777">
            <w:pPr>
              <w:rPr>
                <w:b/>
                <w:bCs/>
                <w:sz w:val="12"/>
                <w:szCs w:val="12"/>
              </w:rPr>
            </w:pPr>
          </w:p>
        </w:tc>
        <w:tc>
          <w:tcPr>
            <w:tcW w:w="1620" w:type="dxa"/>
            <w:tcBorders>
              <w:top w:val="nil"/>
              <w:left w:val="nil"/>
              <w:bottom w:val="nil"/>
              <w:right w:val="nil"/>
            </w:tcBorders>
          </w:tcPr>
          <w:p w:rsidR="006A31AD" w:rsidP="003D22F1" w:rsidRDefault="006A31AD" w14:paraId="2AF06680" w14:textId="77777777">
            <w:pPr>
              <w:rPr>
                <w:sz w:val="12"/>
                <w:szCs w:val="12"/>
              </w:rPr>
            </w:pPr>
          </w:p>
        </w:tc>
        <w:tc>
          <w:tcPr>
            <w:tcW w:w="7740" w:type="dxa"/>
            <w:tcBorders>
              <w:top w:val="nil"/>
              <w:left w:val="nil"/>
              <w:bottom w:val="nil"/>
              <w:right w:val="nil"/>
            </w:tcBorders>
          </w:tcPr>
          <w:p w:rsidR="006A31AD" w:rsidP="003D22F1" w:rsidRDefault="006A31AD" w14:paraId="6398F572" w14:textId="77777777">
            <w:pPr>
              <w:rPr>
                <w:sz w:val="12"/>
                <w:szCs w:val="12"/>
              </w:rPr>
            </w:pPr>
          </w:p>
        </w:tc>
      </w:tr>
      <w:tr w:rsidR="006A31AD" w:rsidTr="006A31AD" w14:paraId="79CF9F66"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51AEBC2E" w14:textId="77777777">
            <w:pPr>
              <w:rPr>
                <w:b/>
                <w:bCs/>
              </w:rPr>
            </w:pPr>
            <w:r w:rsidRPr="006A31AD">
              <w:rPr>
                <w:b/>
                <w:bCs/>
              </w:rPr>
              <w:t>12/29/20</w:t>
            </w:r>
          </w:p>
        </w:tc>
        <w:tc>
          <w:tcPr>
            <w:tcW w:w="1620" w:type="dxa"/>
            <w:tcBorders>
              <w:top w:val="nil"/>
              <w:left w:val="nil"/>
              <w:bottom w:val="nil"/>
              <w:right w:val="nil"/>
            </w:tcBorders>
          </w:tcPr>
          <w:p w:rsidR="006A31AD" w:rsidP="003D22F1" w:rsidRDefault="006A31AD" w14:paraId="37761A70" w14:textId="77777777">
            <w:r>
              <w:t>Energy 4382E</w:t>
            </w:r>
          </w:p>
        </w:tc>
        <w:tc>
          <w:tcPr>
            <w:tcW w:w="7740" w:type="dxa"/>
            <w:tcBorders>
              <w:top w:val="nil"/>
              <w:left w:val="nil"/>
              <w:bottom w:val="nil"/>
              <w:right w:val="nil"/>
            </w:tcBorders>
          </w:tcPr>
          <w:p w:rsidR="006A31AD" w:rsidP="003D22F1" w:rsidRDefault="006A31AD" w14:paraId="48E0F97A" w14:textId="77777777">
            <w:r>
              <w:t>Southern California Edison Company, Joint Filing - Southern California Edison Company, San Diego Gas &amp; Electric Company, and Pacific Gas and Electric Company's Second ELCC Study Submission (</w:t>
            </w:r>
            <w:r>
              <w:rPr>
                <w:b/>
                <w:bCs/>
              </w:rPr>
              <w:t>anticipated effective 01/28/21</w:t>
            </w:r>
            <w:r>
              <w:t>)</w:t>
            </w:r>
          </w:p>
        </w:tc>
      </w:tr>
      <w:tr w:rsidR="006A31AD" w:rsidTr="006A31AD" w14:paraId="435CC0C3"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2D230358" w14:textId="77777777">
            <w:pPr>
              <w:rPr>
                <w:b/>
                <w:bCs/>
                <w:sz w:val="12"/>
                <w:szCs w:val="12"/>
              </w:rPr>
            </w:pPr>
          </w:p>
        </w:tc>
        <w:tc>
          <w:tcPr>
            <w:tcW w:w="1620" w:type="dxa"/>
            <w:tcBorders>
              <w:top w:val="nil"/>
              <w:left w:val="nil"/>
              <w:bottom w:val="nil"/>
              <w:right w:val="nil"/>
            </w:tcBorders>
          </w:tcPr>
          <w:p w:rsidR="006A31AD" w:rsidP="003D22F1" w:rsidRDefault="006A31AD" w14:paraId="3344010A" w14:textId="77777777">
            <w:pPr>
              <w:rPr>
                <w:sz w:val="12"/>
                <w:szCs w:val="12"/>
              </w:rPr>
            </w:pPr>
          </w:p>
        </w:tc>
        <w:tc>
          <w:tcPr>
            <w:tcW w:w="7740" w:type="dxa"/>
            <w:tcBorders>
              <w:top w:val="nil"/>
              <w:left w:val="nil"/>
              <w:bottom w:val="nil"/>
              <w:right w:val="nil"/>
            </w:tcBorders>
          </w:tcPr>
          <w:p w:rsidR="006A31AD" w:rsidP="003D22F1" w:rsidRDefault="006A31AD" w14:paraId="52E8ADB4" w14:textId="77777777">
            <w:pPr>
              <w:rPr>
                <w:sz w:val="12"/>
                <w:szCs w:val="12"/>
              </w:rPr>
            </w:pPr>
          </w:p>
        </w:tc>
      </w:tr>
      <w:tr w:rsidR="006A31AD" w:rsidTr="006A31AD" w14:paraId="2D4F2AF9"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585BC1AB" w14:textId="77777777">
            <w:pPr>
              <w:rPr>
                <w:b/>
                <w:bCs/>
              </w:rPr>
            </w:pPr>
            <w:r w:rsidRPr="006A31AD">
              <w:rPr>
                <w:b/>
                <w:bCs/>
              </w:rPr>
              <w:t>12/29/20</w:t>
            </w:r>
          </w:p>
        </w:tc>
        <w:tc>
          <w:tcPr>
            <w:tcW w:w="1620" w:type="dxa"/>
            <w:tcBorders>
              <w:top w:val="nil"/>
              <w:left w:val="nil"/>
              <w:bottom w:val="nil"/>
              <w:right w:val="nil"/>
            </w:tcBorders>
          </w:tcPr>
          <w:p w:rsidR="006A31AD" w:rsidP="003D22F1" w:rsidRDefault="006A31AD" w14:paraId="5321AC3D" w14:textId="77777777">
            <w:r>
              <w:t>Energy 5746G</w:t>
            </w:r>
          </w:p>
        </w:tc>
        <w:tc>
          <w:tcPr>
            <w:tcW w:w="7740" w:type="dxa"/>
            <w:tcBorders>
              <w:top w:val="nil"/>
              <w:left w:val="nil"/>
              <w:bottom w:val="nil"/>
              <w:right w:val="nil"/>
            </w:tcBorders>
          </w:tcPr>
          <w:p w:rsidR="006A31AD" w:rsidP="003D22F1" w:rsidRDefault="006A31AD" w14:paraId="4DD9884F" w14:textId="77777777">
            <w:r>
              <w:t>Southern California Gas Company, Revision to Schedule No. G-BTS Pursuant to Decision (D.) 11-04-032 (</w:t>
            </w:r>
            <w:r>
              <w:rPr>
                <w:b/>
                <w:bCs/>
              </w:rPr>
              <w:t>anticipated effective 01/01/21</w:t>
            </w:r>
            <w:r>
              <w:t>)</w:t>
            </w:r>
          </w:p>
        </w:tc>
      </w:tr>
      <w:tr w:rsidR="006A31AD" w:rsidTr="006A31AD" w14:paraId="1595D223"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513057FD" w14:textId="77777777">
            <w:pPr>
              <w:rPr>
                <w:b/>
                <w:bCs/>
                <w:sz w:val="12"/>
                <w:szCs w:val="12"/>
              </w:rPr>
            </w:pPr>
          </w:p>
        </w:tc>
        <w:tc>
          <w:tcPr>
            <w:tcW w:w="1620" w:type="dxa"/>
            <w:tcBorders>
              <w:top w:val="nil"/>
              <w:left w:val="nil"/>
              <w:bottom w:val="nil"/>
              <w:right w:val="nil"/>
            </w:tcBorders>
          </w:tcPr>
          <w:p w:rsidR="006A31AD" w:rsidP="003D22F1" w:rsidRDefault="006A31AD" w14:paraId="46AC7454" w14:textId="77777777">
            <w:pPr>
              <w:rPr>
                <w:sz w:val="12"/>
                <w:szCs w:val="12"/>
              </w:rPr>
            </w:pPr>
          </w:p>
        </w:tc>
        <w:tc>
          <w:tcPr>
            <w:tcW w:w="7740" w:type="dxa"/>
            <w:tcBorders>
              <w:top w:val="nil"/>
              <w:left w:val="nil"/>
              <w:bottom w:val="nil"/>
              <w:right w:val="nil"/>
            </w:tcBorders>
          </w:tcPr>
          <w:p w:rsidR="006A31AD" w:rsidP="003D22F1" w:rsidRDefault="006A31AD" w14:paraId="60F7982D" w14:textId="77777777">
            <w:pPr>
              <w:rPr>
                <w:sz w:val="12"/>
                <w:szCs w:val="12"/>
              </w:rPr>
            </w:pPr>
          </w:p>
        </w:tc>
      </w:tr>
      <w:tr w:rsidR="006A31AD" w:rsidTr="006A31AD" w14:paraId="50BC757B"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2FAB4FC0" w14:textId="77777777">
            <w:pPr>
              <w:rPr>
                <w:b/>
                <w:bCs/>
              </w:rPr>
            </w:pPr>
            <w:r w:rsidRPr="006A31AD">
              <w:rPr>
                <w:b/>
                <w:bCs/>
              </w:rPr>
              <w:t>12/29/20</w:t>
            </w:r>
          </w:p>
        </w:tc>
        <w:tc>
          <w:tcPr>
            <w:tcW w:w="1620" w:type="dxa"/>
            <w:tcBorders>
              <w:top w:val="nil"/>
              <w:left w:val="nil"/>
              <w:bottom w:val="nil"/>
              <w:right w:val="nil"/>
            </w:tcBorders>
          </w:tcPr>
          <w:p w:rsidR="006A31AD" w:rsidP="003D22F1" w:rsidRDefault="006A31AD" w14:paraId="5A1F33B8" w14:textId="77777777">
            <w:r>
              <w:t>Telecom 16</w:t>
            </w:r>
          </w:p>
        </w:tc>
        <w:tc>
          <w:tcPr>
            <w:tcW w:w="7740" w:type="dxa"/>
            <w:tcBorders>
              <w:top w:val="nil"/>
              <w:left w:val="nil"/>
              <w:bottom w:val="nil"/>
              <w:right w:val="nil"/>
            </w:tcBorders>
          </w:tcPr>
          <w:p w:rsidR="006A31AD" w:rsidP="003D22F1" w:rsidRDefault="006A31AD" w14:paraId="7A0FF1CE" w14:textId="77777777">
            <w:r>
              <w:t>Digital West Networks, Inc., Confirms compliance with Resolution No. M-4848 (</w:t>
            </w:r>
            <w:r>
              <w:rPr>
                <w:b/>
                <w:bCs/>
              </w:rPr>
              <w:t>effective TBD</w:t>
            </w:r>
            <w:r>
              <w:t>)</w:t>
            </w:r>
          </w:p>
        </w:tc>
      </w:tr>
      <w:tr w:rsidR="006A31AD" w:rsidTr="006A31AD" w14:paraId="1656D990"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68F3BD15" w14:textId="77777777">
            <w:pPr>
              <w:rPr>
                <w:b/>
                <w:bCs/>
                <w:sz w:val="12"/>
                <w:szCs w:val="12"/>
              </w:rPr>
            </w:pPr>
          </w:p>
        </w:tc>
        <w:tc>
          <w:tcPr>
            <w:tcW w:w="1620" w:type="dxa"/>
            <w:tcBorders>
              <w:top w:val="nil"/>
              <w:left w:val="nil"/>
              <w:bottom w:val="nil"/>
              <w:right w:val="nil"/>
            </w:tcBorders>
          </w:tcPr>
          <w:p w:rsidR="006A31AD" w:rsidP="003D22F1" w:rsidRDefault="006A31AD" w14:paraId="69A9C0D1" w14:textId="77777777">
            <w:pPr>
              <w:rPr>
                <w:sz w:val="12"/>
                <w:szCs w:val="12"/>
              </w:rPr>
            </w:pPr>
          </w:p>
        </w:tc>
        <w:tc>
          <w:tcPr>
            <w:tcW w:w="7740" w:type="dxa"/>
            <w:tcBorders>
              <w:top w:val="nil"/>
              <w:left w:val="nil"/>
              <w:bottom w:val="nil"/>
              <w:right w:val="nil"/>
            </w:tcBorders>
          </w:tcPr>
          <w:p w:rsidR="006A31AD" w:rsidP="003D22F1" w:rsidRDefault="006A31AD" w14:paraId="30570B3C" w14:textId="77777777">
            <w:pPr>
              <w:rPr>
                <w:sz w:val="12"/>
                <w:szCs w:val="12"/>
              </w:rPr>
            </w:pPr>
          </w:p>
        </w:tc>
      </w:tr>
      <w:tr w:rsidR="006A31AD" w:rsidTr="006A31AD" w14:paraId="3DF5EE2A"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1CE517D8" w14:textId="77777777">
            <w:pPr>
              <w:rPr>
                <w:b/>
                <w:bCs/>
              </w:rPr>
            </w:pPr>
            <w:r w:rsidRPr="006A31AD">
              <w:rPr>
                <w:b/>
                <w:bCs/>
              </w:rPr>
              <w:t>12/29/20</w:t>
            </w:r>
          </w:p>
        </w:tc>
        <w:tc>
          <w:tcPr>
            <w:tcW w:w="1620" w:type="dxa"/>
            <w:tcBorders>
              <w:top w:val="nil"/>
              <w:left w:val="nil"/>
              <w:bottom w:val="nil"/>
              <w:right w:val="nil"/>
            </w:tcBorders>
          </w:tcPr>
          <w:p w:rsidR="006A31AD" w:rsidP="003D22F1" w:rsidRDefault="006A31AD" w14:paraId="1BD08B98" w14:textId="77777777">
            <w:r>
              <w:t>Telecom 8</w:t>
            </w:r>
          </w:p>
        </w:tc>
        <w:tc>
          <w:tcPr>
            <w:tcW w:w="7740" w:type="dxa"/>
            <w:tcBorders>
              <w:top w:val="nil"/>
              <w:left w:val="nil"/>
              <w:bottom w:val="nil"/>
              <w:right w:val="nil"/>
            </w:tcBorders>
          </w:tcPr>
          <w:p w:rsidR="006A31AD" w:rsidP="003D22F1" w:rsidRDefault="006A31AD" w14:paraId="2A87FCB1" w14:textId="77777777">
            <w:r>
              <w:t>Digital West Networks, Inc., Confirms compliance with Resolution M-4848 (</w:t>
            </w:r>
            <w:r>
              <w:rPr>
                <w:b/>
                <w:bCs/>
              </w:rPr>
              <w:t>effective TBD</w:t>
            </w:r>
            <w:r>
              <w:t>)</w:t>
            </w:r>
          </w:p>
        </w:tc>
      </w:tr>
      <w:tr w:rsidR="006A31AD" w:rsidTr="006A31AD" w14:paraId="51934B0D"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1EBE8F43" w14:textId="77777777">
            <w:pPr>
              <w:rPr>
                <w:b/>
                <w:bCs/>
                <w:sz w:val="12"/>
                <w:szCs w:val="12"/>
              </w:rPr>
            </w:pPr>
          </w:p>
        </w:tc>
        <w:tc>
          <w:tcPr>
            <w:tcW w:w="1620" w:type="dxa"/>
            <w:tcBorders>
              <w:top w:val="nil"/>
              <w:left w:val="nil"/>
              <w:bottom w:val="nil"/>
              <w:right w:val="nil"/>
            </w:tcBorders>
          </w:tcPr>
          <w:p w:rsidR="006A31AD" w:rsidP="003D22F1" w:rsidRDefault="006A31AD" w14:paraId="0F8AB431" w14:textId="77777777">
            <w:pPr>
              <w:rPr>
                <w:sz w:val="12"/>
                <w:szCs w:val="12"/>
              </w:rPr>
            </w:pPr>
          </w:p>
        </w:tc>
        <w:tc>
          <w:tcPr>
            <w:tcW w:w="7740" w:type="dxa"/>
            <w:tcBorders>
              <w:top w:val="nil"/>
              <w:left w:val="nil"/>
              <w:bottom w:val="nil"/>
              <w:right w:val="nil"/>
            </w:tcBorders>
          </w:tcPr>
          <w:p w:rsidR="006A31AD" w:rsidP="003D22F1" w:rsidRDefault="006A31AD" w14:paraId="572F6DC7" w14:textId="77777777">
            <w:pPr>
              <w:rPr>
                <w:sz w:val="12"/>
                <w:szCs w:val="12"/>
              </w:rPr>
            </w:pPr>
          </w:p>
        </w:tc>
      </w:tr>
      <w:tr w:rsidR="006A31AD" w:rsidTr="006A31AD" w14:paraId="6B42E39B"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1AB310CF" w14:textId="77777777">
            <w:pPr>
              <w:rPr>
                <w:b/>
                <w:bCs/>
              </w:rPr>
            </w:pPr>
            <w:r w:rsidRPr="006A31AD">
              <w:rPr>
                <w:b/>
                <w:bCs/>
              </w:rPr>
              <w:t>12/29/20</w:t>
            </w:r>
          </w:p>
        </w:tc>
        <w:tc>
          <w:tcPr>
            <w:tcW w:w="1620" w:type="dxa"/>
            <w:tcBorders>
              <w:top w:val="nil"/>
              <w:left w:val="nil"/>
              <w:bottom w:val="nil"/>
              <w:right w:val="nil"/>
            </w:tcBorders>
          </w:tcPr>
          <w:p w:rsidR="006A31AD" w:rsidP="003D22F1" w:rsidRDefault="006A31AD" w14:paraId="62989BEE" w14:textId="77777777">
            <w:r>
              <w:t>Telecom 165</w:t>
            </w:r>
          </w:p>
        </w:tc>
        <w:tc>
          <w:tcPr>
            <w:tcW w:w="7740" w:type="dxa"/>
            <w:tcBorders>
              <w:top w:val="nil"/>
              <w:left w:val="nil"/>
              <w:bottom w:val="nil"/>
              <w:right w:val="nil"/>
            </w:tcBorders>
          </w:tcPr>
          <w:p w:rsidR="006A31AD" w:rsidP="003D22F1" w:rsidRDefault="006A31AD" w14:paraId="13A2E549" w14:textId="77777777">
            <w:r>
              <w:t>Extenet Systems (California) LLC, ICB Customer Contract (</w:t>
            </w:r>
            <w:r>
              <w:rPr>
                <w:b/>
                <w:bCs/>
              </w:rPr>
              <w:t>effective TBD</w:t>
            </w:r>
            <w:r>
              <w:t>)</w:t>
            </w:r>
          </w:p>
        </w:tc>
      </w:tr>
      <w:tr w:rsidR="006A31AD" w:rsidTr="006A31AD" w14:paraId="17C1511E"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00229318" w14:textId="77777777">
            <w:pPr>
              <w:rPr>
                <w:b/>
                <w:bCs/>
                <w:sz w:val="12"/>
                <w:szCs w:val="12"/>
              </w:rPr>
            </w:pPr>
          </w:p>
        </w:tc>
        <w:tc>
          <w:tcPr>
            <w:tcW w:w="1620" w:type="dxa"/>
            <w:tcBorders>
              <w:top w:val="nil"/>
              <w:left w:val="nil"/>
              <w:bottom w:val="nil"/>
              <w:right w:val="nil"/>
            </w:tcBorders>
          </w:tcPr>
          <w:p w:rsidR="006A31AD" w:rsidP="003D22F1" w:rsidRDefault="006A31AD" w14:paraId="4971B4D8" w14:textId="77777777">
            <w:pPr>
              <w:rPr>
                <w:sz w:val="12"/>
                <w:szCs w:val="12"/>
              </w:rPr>
            </w:pPr>
          </w:p>
        </w:tc>
        <w:tc>
          <w:tcPr>
            <w:tcW w:w="7740" w:type="dxa"/>
            <w:tcBorders>
              <w:top w:val="nil"/>
              <w:left w:val="nil"/>
              <w:bottom w:val="nil"/>
              <w:right w:val="nil"/>
            </w:tcBorders>
          </w:tcPr>
          <w:p w:rsidR="006A31AD" w:rsidP="003D22F1" w:rsidRDefault="006A31AD" w14:paraId="2A3393FE" w14:textId="77777777">
            <w:pPr>
              <w:rPr>
                <w:sz w:val="12"/>
                <w:szCs w:val="12"/>
              </w:rPr>
            </w:pPr>
          </w:p>
        </w:tc>
      </w:tr>
      <w:tr w:rsidR="006A31AD" w:rsidTr="006A31AD" w14:paraId="36ED123F"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6E519734" w14:textId="77777777">
            <w:pPr>
              <w:rPr>
                <w:b/>
                <w:bCs/>
              </w:rPr>
            </w:pPr>
            <w:r w:rsidRPr="006A31AD">
              <w:rPr>
                <w:b/>
                <w:bCs/>
              </w:rPr>
              <w:t>12/29/20</w:t>
            </w:r>
          </w:p>
        </w:tc>
        <w:tc>
          <w:tcPr>
            <w:tcW w:w="1620" w:type="dxa"/>
            <w:tcBorders>
              <w:top w:val="nil"/>
              <w:left w:val="nil"/>
              <w:bottom w:val="nil"/>
              <w:right w:val="nil"/>
            </w:tcBorders>
          </w:tcPr>
          <w:p w:rsidR="006A31AD" w:rsidP="003D22F1" w:rsidRDefault="006A31AD" w14:paraId="4B22A5A5" w14:textId="77777777">
            <w:r>
              <w:t>Telecom 16</w:t>
            </w:r>
          </w:p>
        </w:tc>
        <w:tc>
          <w:tcPr>
            <w:tcW w:w="7740" w:type="dxa"/>
            <w:tcBorders>
              <w:top w:val="nil"/>
              <w:left w:val="nil"/>
              <w:bottom w:val="nil"/>
              <w:right w:val="nil"/>
            </w:tcBorders>
          </w:tcPr>
          <w:p w:rsidR="006A31AD" w:rsidP="003D22F1" w:rsidRDefault="006A31AD" w14:paraId="0B39793F" w14:textId="77777777">
            <w:r>
              <w:t>Granite Telecomminications, LLC, Disconnection Moratorium Related to CV-19 (</w:t>
            </w:r>
            <w:r>
              <w:rPr>
                <w:b/>
                <w:bCs/>
              </w:rPr>
              <w:t>effective TBD</w:t>
            </w:r>
            <w:r>
              <w:t>)</w:t>
            </w:r>
          </w:p>
        </w:tc>
      </w:tr>
      <w:tr w:rsidR="006A31AD" w:rsidTr="006A31AD" w14:paraId="798A8291"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3FE1C2BE" w14:textId="77777777">
            <w:pPr>
              <w:rPr>
                <w:b/>
                <w:bCs/>
                <w:sz w:val="12"/>
                <w:szCs w:val="12"/>
              </w:rPr>
            </w:pPr>
          </w:p>
        </w:tc>
        <w:tc>
          <w:tcPr>
            <w:tcW w:w="1620" w:type="dxa"/>
            <w:tcBorders>
              <w:top w:val="nil"/>
              <w:left w:val="nil"/>
              <w:bottom w:val="nil"/>
              <w:right w:val="nil"/>
            </w:tcBorders>
          </w:tcPr>
          <w:p w:rsidR="006A31AD" w:rsidP="003D22F1" w:rsidRDefault="006A31AD" w14:paraId="52F8D448" w14:textId="77777777">
            <w:pPr>
              <w:rPr>
                <w:sz w:val="12"/>
                <w:szCs w:val="12"/>
              </w:rPr>
            </w:pPr>
          </w:p>
        </w:tc>
        <w:tc>
          <w:tcPr>
            <w:tcW w:w="7740" w:type="dxa"/>
            <w:tcBorders>
              <w:top w:val="nil"/>
              <w:left w:val="nil"/>
              <w:bottom w:val="nil"/>
              <w:right w:val="nil"/>
            </w:tcBorders>
          </w:tcPr>
          <w:p w:rsidR="006A31AD" w:rsidP="003D22F1" w:rsidRDefault="006A31AD" w14:paraId="2EF49F28" w14:textId="77777777">
            <w:pPr>
              <w:rPr>
                <w:sz w:val="12"/>
                <w:szCs w:val="12"/>
              </w:rPr>
            </w:pPr>
          </w:p>
        </w:tc>
      </w:tr>
      <w:tr w:rsidR="006A31AD" w:rsidTr="006A31AD" w14:paraId="7EB05302"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51BFE7FD" w14:textId="77777777">
            <w:pPr>
              <w:rPr>
                <w:b/>
                <w:bCs/>
              </w:rPr>
            </w:pPr>
            <w:r w:rsidRPr="006A31AD">
              <w:rPr>
                <w:b/>
                <w:bCs/>
              </w:rPr>
              <w:t>12/29/20</w:t>
            </w:r>
          </w:p>
        </w:tc>
        <w:tc>
          <w:tcPr>
            <w:tcW w:w="1620" w:type="dxa"/>
            <w:tcBorders>
              <w:top w:val="nil"/>
              <w:left w:val="nil"/>
              <w:bottom w:val="nil"/>
              <w:right w:val="nil"/>
            </w:tcBorders>
          </w:tcPr>
          <w:p w:rsidR="006A31AD" w:rsidP="003D22F1" w:rsidRDefault="006A31AD" w14:paraId="4A33C3BB" w14:textId="77777777">
            <w:r>
              <w:t>Telecom 4</w:t>
            </w:r>
          </w:p>
        </w:tc>
        <w:tc>
          <w:tcPr>
            <w:tcW w:w="7740" w:type="dxa"/>
            <w:tcBorders>
              <w:top w:val="nil"/>
              <w:left w:val="nil"/>
              <w:bottom w:val="nil"/>
              <w:right w:val="nil"/>
            </w:tcBorders>
          </w:tcPr>
          <w:p w:rsidR="006A31AD" w:rsidP="003D22F1" w:rsidRDefault="006A31AD" w14:paraId="3EE8A936" w14:textId="77777777">
            <w:r>
              <w:t>Granite Telecommunications LLC, Disconnection Moratorium Related to CV-19 (</w:t>
            </w:r>
            <w:r>
              <w:rPr>
                <w:b/>
                <w:bCs/>
              </w:rPr>
              <w:t>effective TBD</w:t>
            </w:r>
            <w:r>
              <w:t>)</w:t>
            </w:r>
          </w:p>
        </w:tc>
      </w:tr>
      <w:tr w:rsidR="006A31AD" w:rsidTr="006A31AD" w14:paraId="514D4465"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4D6D5E20" w14:textId="77777777">
            <w:pPr>
              <w:rPr>
                <w:b/>
                <w:bCs/>
                <w:sz w:val="12"/>
                <w:szCs w:val="12"/>
              </w:rPr>
            </w:pPr>
          </w:p>
        </w:tc>
        <w:tc>
          <w:tcPr>
            <w:tcW w:w="1620" w:type="dxa"/>
            <w:tcBorders>
              <w:top w:val="nil"/>
              <w:left w:val="nil"/>
              <w:bottom w:val="nil"/>
              <w:right w:val="nil"/>
            </w:tcBorders>
          </w:tcPr>
          <w:p w:rsidR="006A31AD" w:rsidP="003D22F1" w:rsidRDefault="006A31AD" w14:paraId="77C0C8C3" w14:textId="77777777">
            <w:pPr>
              <w:rPr>
                <w:sz w:val="12"/>
                <w:szCs w:val="12"/>
              </w:rPr>
            </w:pPr>
          </w:p>
        </w:tc>
        <w:tc>
          <w:tcPr>
            <w:tcW w:w="7740" w:type="dxa"/>
            <w:tcBorders>
              <w:top w:val="nil"/>
              <w:left w:val="nil"/>
              <w:bottom w:val="nil"/>
              <w:right w:val="nil"/>
            </w:tcBorders>
          </w:tcPr>
          <w:p w:rsidR="006A31AD" w:rsidP="003D22F1" w:rsidRDefault="006A31AD" w14:paraId="39E2EA8F" w14:textId="77777777">
            <w:pPr>
              <w:rPr>
                <w:sz w:val="12"/>
                <w:szCs w:val="12"/>
              </w:rPr>
            </w:pPr>
          </w:p>
        </w:tc>
      </w:tr>
      <w:tr w:rsidR="006A31AD" w:rsidTr="006A31AD" w14:paraId="4A21400B"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1C45A55E" w14:textId="77777777">
            <w:pPr>
              <w:rPr>
                <w:b/>
                <w:bCs/>
              </w:rPr>
            </w:pPr>
            <w:r w:rsidRPr="006A31AD">
              <w:rPr>
                <w:b/>
                <w:bCs/>
              </w:rPr>
              <w:t>12/29/20</w:t>
            </w:r>
          </w:p>
        </w:tc>
        <w:tc>
          <w:tcPr>
            <w:tcW w:w="1620" w:type="dxa"/>
            <w:tcBorders>
              <w:top w:val="nil"/>
              <w:left w:val="nil"/>
              <w:bottom w:val="nil"/>
              <w:right w:val="nil"/>
            </w:tcBorders>
          </w:tcPr>
          <w:p w:rsidR="006A31AD" w:rsidP="003D22F1" w:rsidRDefault="006A31AD" w14:paraId="36E5D659" w14:textId="77777777">
            <w:r>
              <w:t>Telecom 39</w:t>
            </w:r>
          </w:p>
        </w:tc>
        <w:tc>
          <w:tcPr>
            <w:tcW w:w="7740" w:type="dxa"/>
            <w:tcBorders>
              <w:top w:val="nil"/>
              <w:left w:val="nil"/>
              <w:bottom w:val="nil"/>
              <w:right w:val="nil"/>
            </w:tcBorders>
          </w:tcPr>
          <w:p w:rsidR="006A31AD" w:rsidP="003D22F1" w:rsidRDefault="006A31AD" w14:paraId="2A5CEDF3" w14:textId="77777777">
            <w:r>
              <w:t>Granite Telecommunications, LLC, Disconnection Moratorium Related to CV-19 (</w:t>
            </w:r>
            <w:r>
              <w:rPr>
                <w:b/>
                <w:bCs/>
              </w:rPr>
              <w:t>effective TBD</w:t>
            </w:r>
            <w:r>
              <w:t>)</w:t>
            </w:r>
          </w:p>
        </w:tc>
      </w:tr>
      <w:tr w:rsidR="006A31AD" w:rsidTr="006A31AD" w14:paraId="0904DAE5"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78A2CBBF" w14:textId="77777777">
            <w:pPr>
              <w:rPr>
                <w:b/>
                <w:bCs/>
                <w:sz w:val="12"/>
                <w:szCs w:val="12"/>
              </w:rPr>
            </w:pPr>
          </w:p>
        </w:tc>
        <w:tc>
          <w:tcPr>
            <w:tcW w:w="1620" w:type="dxa"/>
            <w:tcBorders>
              <w:top w:val="nil"/>
              <w:left w:val="nil"/>
              <w:bottom w:val="nil"/>
              <w:right w:val="nil"/>
            </w:tcBorders>
          </w:tcPr>
          <w:p w:rsidR="006A31AD" w:rsidP="003D22F1" w:rsidRDefault="006A31AD" w14:paraId="186F51DB" w14:textId="77777777">
            <w:pPr>
              <w:rPr>
                <w:sz w:val="12"/>
                <w:szCs w:val="12"/>
              </w:rPr>
            </w:pPr>
          </w:p>
        </w:tc>
        <w:tc>
          <w:tcPr>
            <w:tcW w:w="7740" w:type="dxa"/>
            <w:tcBorders>
              <w:top w:val="nil"/>
              <w:left w:val="nil"/>
              <w:bottom w:val="nil"/>
              <w:right w:val="nil"/>
            </w:tcBorders>
          </w:tcPr>
          <w:p w:rsidR="006A31AD" w:rsidP="003D22F1" w:rsidRDefault="006A31AD" w14:paraId="01A3EE97" w14:textId="77777777">
            <w:pPr>
              <w:rPr>
                <w:sz w:val="12"/>
                <w:szCs w:val="12"/>
              </w:rPr>
            </w:pPr>
          </w:p>
        </w:tc>
      </w:tr>
      <w:tr w:rsidR="006A31AD" w:rsidTr="006A31AD" w14:paraId="2FD81BE5"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1A4E33F9" w14:textId="77777777">
            <w:pPr>
              <w:rPr>
                <w:b/>
                <w:bCs/>
              </w:rPr>
            </w:pPr>
            <w:r w:rsidRPr="006A31AD">
              <w:rPr>
                <w:b/>
                <w:bCs/>
              </w:rPr>
              <w:t>12/29/20</w:t>
            </w:r>
          </w:p>
        </w:tc>
        <w:tc>
          <w:tcPr>
            <w:tcW w:w="1620" w:type="dxa"/>
            <w:tcBorders>
              <w:top w:val="nil"/>
              <w:left w:val="nil"/>
              <w:bottom w:val="nil"/>
              <w:right w:val="nil"/>
            </w:tcBorders>
          </w:tcPr>
          <w:p w:rsidR="006A31AD" w:rsidP="003D22F1" w:rsidRDefault="006A31AD" w14:paraId="452C9FF3" w14:textId="77777777">
            <w:r>
              <w:t>Telecom 5</w:t>
            </w:r>
          </w:p>
        </w:tc>
        <w:tc>
          <w:tcPr>
            <w:tcW w:w="7740" w:type="dxa"/>
            <w:tcBorders>
              <w:top w:val="nil"/>
              <w:left w:val="nil"/>
              <w:bottom w:val="nil"/>
              <w:right w:val="nil"/>
            </w:tcBorders>
          </w:tcPr>
          <w:p w:rsidR="006A31AD" w:rsidP="003D22F1" w:rsidRDefault="006A31AD" w14:paraId="5C011038" w14:textId="77777777">
            <w:r>
              <w:t>Preferred Long Distance Inc., Moratorium on Disconnections Related to CV-19 (</w:t>
            </w:r>
            <w:r>
              <w:rPr>
                <w:b/>
                <w:bCs/>
              </w:rPr>
              <w:t>effective TBD</w:t>
            </w:r>
            <w:r>
              <w:t>)</w:t>
            </w:r>
          </w:p>
        </w:tc>
      </w:tr>
      <w:tr w:rsidR="006A31AD" w:rsidTr="006A31AD" w14:paraId="1FC6C099"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10B2FB15" w14:textId="77777777">
            <w:pPr>
              <w:rPr>
                <w:b/>
                <w:bCs/>
                <w:sz w:val="12"/>
                <w:szCs w:val="12"/>
              </w:rPr>
            </w:pPr>
          </w:p>
        </w:tc>
        <w:tc>
          <w:tcPr>
            <w:tcW w:w="1620" w:type="dxa"/>
            <w:tcBorders>
              <w:top w:val="nil"/>
              <w:left w:val="nil"/>
              <w:bottom w:val="nil"/>
              <w:right w:val="nil"/>
            </w:tcBorders>
          </w:tcPr>
          <w:p w:rsidR="006A31AD" w:rsidP="003D22F1" w:rsidRDefault="006A31AD" w14:paraId="3D5714C5" w14:textId="77777777">
            <w:pPr>
              <w:rPr>
                <w:sz w:val="12"/>
                <w:szCs w:val="12"/>
              </w:rPr>
            </w:pPr>
          </w:p>
        </w:tc>
        <w:tc>
          <w:tcPr>
            <w:tcW w:w="7740" w:type="dxa"/>
            <w:tcBorders>
              <w:top w:val="nil"/>
              <w:left w:val="nil"/>
              <w:bottom w:val="nil"/>
              <w:right w:val="nil"/>
            </w:tcBorders>
          </w:tcPr>
          <w:p w:rsidR="006A31AD" w:rsidP="003D22F1" w:rsidRDefault="006A31AD" w14:paraId="50C48FA0" w14:textId="77777777">
            <w:pPr>
              <w:rPr>
                <w:sz w:val="12"/>
                <w:szCs w:val="12"/>
              </w:rPr>
            </w:pPr>
          </w:p>
        </w:tc>
      </w:tr>
      <w:tr w:rsidR="006A31AD" w:rsidTr="006A31AD" w14:paraId="5AA29CFC"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26D76E66" w14:textId="77777777">
            <w:pPr>
              <w:rPr>
                <w:b/>
                <w:bCs/>
              </w:rPr>
            </w:pPr>
            <w:r w:rsidRPr="006A31AD">
              <w:rPr>
                <w:b/>
                <w:bCs/>
              </w:rPr>
              <w:t>12/29/20</w:t>
            </w:r>
          </w:p>
        </w:tc>
        <w:tc>
          <w:tcPr>
            <w:tcW w:w="1620" w:type="dxa"/>
            <w:tcBorders>
              <w:top w:val="nil"/>
              <w:left w:val="nil"/>
              <w:bottom w:val="nil"/>
              <w:right w:val="nil"/>
            </w:tcBorders>
          </w:tcPr>
          <w:p w:rsidR="006A31AD" w:rsidP="003D22F1" w:rsidRDefault="006A31AD" w14:paraId="31B2F71A" w14:textId="77777777">
            <w:r>
              <w:t>Telecom 13</w:t>
            </w:r>
          </w:p>
        </w:tc>
        <w:tc>
          <w:tcPr>
            <w:tcW w:w="7740" w:type="dxa"/>
            <w:tcBorders>
              <w:top w:val="nil"/>
              <w:left w:val="nil"/>
              <w:bottom w:val="nil"/>
              <w:right w:val="nil"/>
            </w:tcBorders>
          </w:tcPr>
          <w:p w:rsidR="006A31AD" w:rsidP="003D22F1" w:rsidRDefault="006A31AD" w14:paraId="39BE7531" w14:textId="77777777">
            <w:r>
              <w:t>Preferred Long Distance, Inc., Moratorium on Disconnections Related to CV-19 (</w:t>
            </w:r>
            <w:r>
              <w:rPr>
                <w:b/>
                <w:bCs/>
              </w:rPr>
              <w:t>effective TBD</w:t>
            </w:r>
            <w:r>
              <w:t>)</w:t>
            </w:r>
          </w:p>
        </w:tc>
      </w:tr>
      <w:tr w:rsidR="006A31AD" w:rsidTr="006A31AD" w14:paraId="1FF500F3"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2B6D54A0" w14:textId="77777777">
            <w:pPr>
              <w:rPr>
                <w:b/>
                <w:bCs/>
                <w:sz w:val="12"/>
                <w:szCs w:val="12"/>
              </w:rPr>
            </w:pPr>
          </w:p>
        </w:tc>
        <w:tc>
          <w:tcPr>
            <w:tcW w:w="1620" w:type="dxa"/>
            <w:tcBorders>
              <w:top w:val="nil"/>
              <w:left w:val="nil"/>
              <w:bottom w:val="nil"/>
              <w:right w:val="nil"/>
            </w:tcBorders>
          </w:tcPr>
          <w:p w:rsidR="006A31AD" w:rsidP="003D22F1" w:rsidRDefault="006A31AD" w14:paraId="1C54593E" w14:textId="77777777">
            <w:pPr>
              <w:rPr>
                <w:sz w:val="12"/>
                <w:szCs w:val="12"/>
              </w:rPr>
            </w:pPr>
          </w:p>
        </w:tc>
        <w:tc>
          <w:tcPr>
            <w:tcW w:w="7740" w:type="dxa"/>
            <w:tcBorders>
              <w:top w:val="nil"/>
              <w:left w:val="nil"/>
              <w:bottom w:val="nil"/>
              <w:right w:val="nil"/>
            </w:tcBorders>
          </w:tcPr>
          <w:p w:rsidR="006A31AD" w:rsidP="003D22F1" w:rsidRDefault="006A31AD" w14:paraId="6AF04E34" w14:textId="77777777">
            <w:pPr>
              <w:rPr>
                <w:sz w:val="12"/>
                <w:szCs w:val="12"/>
              </w:rPr>
            </w:pPr>
          </w:p>
        </w:tc>
      </w:tr>
      <w:tr w:rsidR="006A31AD" w:rsidTr="006A31AD" w14:paraId="31D4B266"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15323F06" w14:textId="77777777">
            <w:pPr>
              <w:rPr>
                <w:b/>
                <w:bCs/>
              </w:rPr>
            </w:pPr>
            <w:r w:rsidRPr="006A31AD">
              <w:rPr>
                <w:b/>
                <w:bCs/>
              </w:rPr>
              <w:t>12/29/20</w:t>
            </w:r>
          </w:p>
        </w:tc>
        <w:tc>
          <w:tcPr>
            <w:tcW w:w="1620" w:type="dxa"/>
            <w:tcBorders>
              <w:top w:val="nil"/>
              <w:left w:val="nil"/>
              <w:bottom w:val="nil"/>
              <w:right w:val="nil"/>
            </w:tcBorders>
          </w:tcPr>
          <w:p w:rsidR="006A31AD" w:rsidP="003D22F1" w:rsidRDefault="006A31AD" w14:paraId="43A88D5D" w14:textId="77777777">
            <w:r>
              <w:t>Telecom 53</w:t>
            </w:r>
          </w:p>
        </w:tc>
        <w:tc>
          <w:tcPr>
            <w:tcW w:w="7740" w:type="dxa"/>
            <w:tcBorders>
              <w:top w:val="nil"/>
              <w:left w:val="nil"/>
              <w:bottom w:val="nil"/>
              <w:right w:val="nil"/>
            </w:tcBorders>
          </w:tcPr>
          <w:p w:rsidR="006A31AD" w:rsidP="003D22F1" w:rsidRDefault="006A31AD" w14:paraId="34440DDD" w14:textId="77777777">
            <w:r>
              <w:t>Preferred Long Distance, Inc., Disconnection Moratorium Relating to CV-19 (</w:t>
            </w:r>
            <w:r>
              <w:rPr>
                <w:b/>
                <w:bCs/>
              </w:rPr>
              <w:t>effective TBD</w:t>
            </w:r>
            <w:r>
              <w:t>)</w:t>
            </w:r>
          </w:p>
        </w:tc>
      </w:tr>
      <w:tr w:rsidR="006A31AD" w:rsidTr="006A31AD" w14:paraId="06EB1719"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47CCC819" w14:textId="77777777">
            <w:pPr>
              <w:rPr>
                <w:b/>
                <w:bCs/>
                <w:sz w:val="12"/>
                <w:szCs w:val="12"/>
              </w:rPr>
            </w:pPr>
          </w:p>
        </w:tc>
        <w:tc>
          <w:tcPr>
            <w:tcW w:w="1620" w:type="dxa"/>
            <w:tcBorders>
              <w:top w:val="nil"/>
              <w:left w:val="nil"/>
              <w:bottom w:val="nil"/>
              <w:right w:val="nil"/>
            </w:tcBorders>
          </w:tcPr>
          <w:p w:rsidR="006A31AD" w:rsidP="003D22F1" w:rsidRDefault="006A31AD" w14:paraId="16254725" w14:textId="77777777">
            <w:pPr>
              <w:rPr>
                <w:sz w:val="12"/>
                <w:szCs w:val="12"/>
              </w:rPr>
            </w:pPr>
          </w:p>
        </w:tc>
        <w:tc>
          <w:tcPr>
            <w:tcW w:w="7740" w:type="dxa"/>
            <w:tcBorders>
              <w:top w:val="nil"/>
              <w:left w:val="nil"/>
              <w:bottom w:val="nil"/>
              <w:right w:val="nil"/>
            </w:tcBorders>
          </w:tcPr>
          <w:p w:rsidR="006A31AD" w:rsidP="003D22F1" w:rsidRDefault="006A31AD" w14:paraId="2F2704AC" w14:textId="77777777">
            <w:pPr>
              <w:rPr>
                <w:sz w:val="12"/>
                <w:szCs w:val="12"/>
              </w:rPr>
            </w:pPr>
          </w:p>
        </w:tc>
      </w:tr>
      <w:tr w:rsidR="006A31AD" w:rsidTr="006A31AD" w14:paraId="4C8C6C1D"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03E1E10B" w14:textId="77777777">
            <w:pPr>
              <w:rPr>
                <w:b/>
                <w:bCs/>
              </w:rPr>
            </w:pPr>
            <w:r w:rsidRPr="006A31AD">
              <w:rPr>
                <w:b/>
                <w:bCs/>
              </w:rPr>
              <w:t>12/29/20</w:t>
            </w:r>
          </w:p>
        </w:tc>
        <w:tc>
          <w:tcPr>
            <w:tcW w:w="1620" w:type="dxa"/>
            <w:tcBorders>
              <w:top w:val="nil"/>
              <w:left w:val="nil"/>
              <w:bottom w:val="nil"/>
              <w:right w:val="nil"/>
            </w:tcBorders>
          </w:tcPr>
          <w:p w:rsidR="006A31AD" w:rsidP="003D22F1" w:rsidRDefault="006A31AD" w14:paraId="0B831700" w14:textId="77777777">
            <w:r>
              <w:t>Water 2396</w:t>
            </w:r>
          </w:p>
        </w:tc>
        <w:tc>
          <w:tcPr>
            <w:tcW w:w="7740" w:type="dxa"/>
            <w:tcBorders>
              <w:top w:val="nil"/>
              <w:left w:val="nil"/>
              <w:bottom w:val="nil"/>
              <w:right w:val="nil"/>
            </w:tcBorders>
          </w:tcPr>
          <w:p w:rsidR="006A31AD" w:rsidP="003D22F1" w:rsidRDefault="006A31AD" w14:paraId="3F1610B9" w14:textId="77777777">
            <w:r>
              <w:t>California Water Service Company, [Palos Verdes subsystem of the Los Angeles Region] Palos Verdes Tariffs for 2021 (</w:t>
            </w:r>
            <w:r>
              <w:rPr>
                <w:b/>
                <w:bCs/>
              </w:rPr>
              <w:t>anticipated effective 01/01/21</w:t>
            </w:r>
            <w:r>
              <w:t>)</w:t>
            </w:r>
          </w:p>
        </w:tc>
      </w:tr>
      <w:tr w:rsidR="006A31AD" w:rsidTr="006A31AD" w14:paraId="4450CB25"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421C6562" w14:textId="77777777">
            <w:pPr>
              <w:rPr>
                <w:b/>
                <w:bCs/>
                <w:sz w:val="12"/>
                <w:szCs w:val="12"/>
              </w:rPr>
            </w:pPr>
          </w:p>
        </w:tc>
        <w:tc>
          <w:tcPr>
            <w:tcW w:w="1620" w:type="dxa"/>
            <w:tcBorders>
              <w:top w:val="nil"/>
              <w:left w:val="nil"/>
              <w:bottom w:val="nil"/>
              <w:right w:val="nil"/>
            </w:tcBorders>
          </w:tcPr>
          <w:p w:rsidR="006A31AD" w:rsidP="003D22F1" w:rsidRDefault="006A31AD" w14:paraId="566A3A11" w14:textId="77777777">
            <w:pPr>
              <w:rPr>
                <w:sz w:val="12"/>
                <w:szCs w:val="12"/>
              </w:rPr>
            </w:pPr>
          </w:p>
        </w:tc>
        <w:tc>
          <w:tcPr>
            <w:tcW w:w="7740" w:type="dxa"/>
            <w:tcBorders>
              <w:top w:val="nil"/>
              <w:left w:val="nil"/>
              <w:bottom w:val="nil"/>
              <w:right w:val="nil"/>
            </w:tcBorders>
          </w:tcPr>
          <w:p w:rsidR="006A31AD" w:rsidP="003D22F1" w:rsidRDefault="006A31AD" w14:paraId="4442735F" w14:textId="77777777">
            <w:pPr>
              <w:rPr>
                <w:sz w:val="12"/>
                <w:szCs w:val="12"/>
              </w:rPr>
            </w:pPr>
          </w:p>
        </w:tc>
      </w:tr>
      <w:tr w:rsidR="006A31AD" w:rsidTr="006A31AD" w14:paraId="6CFBCC82"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6A8E16CB" w14:textId="77777777">
            <w:pPr>
              <w:rPr>
                <w:b/>
                <w:bCs/>
              </w:rPr>
            </w:pPr>
            <w:r w:rsidRPr="006A31AD">
              <w:rPr>
                <w:b/>
                <w:bCs/>
              </w:rPr>
              <w:t>12/29/20</w:t>
            </w:r>
          </w:p>
        </w:tc>
        <w:tc>
          <w:tcPr>
            <w:tcW w:w="1620" w:type="dxa"/>
            <w:tcBorders>
              <w:top w:val="nil"/>
              <w:left w:val="nil"/>
              <w:bottom w:val="nil"/>
              <w:right w:val="nil"/>
            </w:tcBorders>
          </w:tcPr>
          <w:p w:rsidR="006A31AD" w:rsidP="003D22F1" w:rsidRDefault="006A31AD" w14:paraId="680D471B" w14:textId="77777777">
            <w:r>
              <w:t>Water 2397</w:t>
            </w:r>
          </w:p>
        </w:tc>
        <w:tc>
          <w:tcPr>
            <w:tcW w:w="7740" w:type="dxa"/>
            <w:tcBorders>
              <w:top w:val="nil"/>
              <w:left w:val="nil"/>
              <w:bottom w:val="nil"/>
              <w:right w:val="nil"/>
            </w:tcBorders>
          </w:tcPr>
          <w:p w:rsidR="006A31AD" w:rsidP="003D22F1" w:rsidRDefault="006A31AD" w14:paraId="606DBD16" w14:textId="77777777">
            <w:r>
              <w:t>California Water Service Company, [Salinas Valley Region] Emergency water contract with Gabilan Water (tariff deviation) (</w:t>
            </w:r>
            <w:r>
              <w:rPr>
                <w:b/>
                <w:bCs/>
              </w:rPr>
              <w:t>anticipated effective 01/28/21</w:t>
            </w:r>
            <w:r>
              <w:t>)</w:t>
            </w:r>
          </w:p>
        </w:tc>
      </w:tr>
      <w:tr w:rsidR="006A31AD" w:rsidTr="006A31AD" w14:paraId="480C3332"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12E17710" w14:textId="77777777">
            <w:pPr>
              <w:rPr>
                <w:b/>
                <w:bCs/>
                <w:sz w:val="12"/>
                <w:szCs w:val="12"/>
              </w:rPr>
            </w:pPr>
          </w:p>
        </w:tc>
        <w:tc>
          <w:tcPr>
            <w:tcW w:w="1620" w:type="dxa"/>
            <w:tcBorders>
              <w:top w:val="nil"/>
              <w:left w:val="nil"/>
              <w:bottom w:val="nil"/>
              <w:right w:val="nil"/>
            </w:tcBorders>
          </w:tcPr>
          <w:p w:rsidR="006A31AD" w:rsidP="003D22F1" w:rsidRDefault="006A31AD" w14:paraId="6EA16093" w14:textId="77777777">
            <w:pPr>
              <w:rPr>
                <w:sz w:val="12"/>
                <w:szCs w:val="12"/>
              </w:rPr>
            </w:pPr>
          </w:p>
        </w:tc>
        <w:tc>
          <w:tcPr>
            <w:tcW w:w="7740" w:type="dxa"/>
            <w:tcBorders>
              <w:top w:val="nil"/>
              <w:left w:val="nil"/>
              <w:bottom w:val="nil"/>
              <w:right w:val="nil"/>
            </w:tcBorders>
          </w:tcPr>
          <w:p w:rsidR="006A31AD" w:rsidP="003D22F1" w:rsidRDefault="006A31AD" w14:paraId="4002D758" w14:textId="77777777">
            <w:pPr>
              <w:rPr>
                <w:sz w:val="12"/>
                <w:szCs w:val="12"/>
              </w:rPr>
            </w:pPr>
          </w:p>
        </w:tc>
      </w:tr>
      <w:tr w:rsidR="006A31AD" w:rsidTr="006A31AD" w14:paraId="370F2B8B"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1714D20B" w14:textId="77777777">
            <w:pPr>
              <w:rPr>
                <w:b/>
                <w:bCs/>
              </w:rPr>
            </w:pPr>
            <w:r w:rsidRPr="006A31AD">
              <w:rPr>
                <w:b/>
                <w:bCs/>
              </w:rPr>
              <w:lastRenderedPageBreak/>
              <w:t>12/30/20</w:t>
            </w:r>
          </w:p>
        </w:tc>
        <w:tc>
          <w:tcPr>
            <w:tcW w:w="1620" w:type="dxa"/>
            <w:tcBorders>
              <w:top w:val="nil"/>
              <w:left w:val="nil"/>
              <w:bottom w:val="nil"/>
              <w:right w:val="nil"/>
            </w:tcBorders>
          </w:tcPr>
          <w:p w:rsidR="006A31AD" w:rsidP="003D22F1" w:rsidRDefault="006A31AD" w14:paraId="14CAB169" w14:textId="77777777">
            <w:r>
              <w:t>Energy 4347G-A</w:t>
            </w:r>
          </w:p>
        </w:tc>
        <w:tc>
          <w:tcPr>
            <w:tcW w:w="7740" w:type="dxa"/>
            <w:tcBorders>
              <w:top w:val="nil"/>
              <w:left w:val="nil"/>
              <w:bottom w:val="nil"/>
              <w:right w:val="nil"/>
            </w:tcBorders>
          </w:tcPr>
          <w:p w:rsidR="006A31AD" w:rsidP="003D22F1" w:rsidRDefault="006A31AD" w14:paraId="3F04D293" w14:textId="77777777">
            <w:r>
              <w:t>Pacific Gas &amp; Electric Company, Supplements A.L.No.4347G, January 1, 2021 Gas Core Procurement and Transportation Rate Tariff Changes (</w:t>
            </w:r>
            <w:r>
              <w:rPr>
                <w:b/>
                <w:bCs/>
              </w:rPr>
              <w:t>anticipated effective 01/12/21</w:t>
            </w:r>
            <w:r>
              <w:t>)</w:t>
            </w:r>
          </w:p>
        </w:tc>
      </w:tr>
      <w:tr w:rsidR="006A31AD" w:rsidTr="006A31AD" w14:paraId="1F5FEBCB"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5C063AAD" w14:textId="77777777">
            <w:pPr>
              <w:rPr>
                <w:b/>
                <w:bCs/>
                <w:sz w:val="12"/>
                <w:szCs w:val="12"/>
              </w:rPr>
            </w:pPr>
          </w:p>
        </w:tc>
        <w:tc>
          <w:tcPr>
            <w:tcW w:w="1620" w:type="dxa"/>
            <w:tcBorders>
              <w:top w:val="nil"/>
              <w:left w:val="nil"/>
              <w:bottom w:val="nil"/>
              <w:right w:val="nil"/>
            </w:tcBorders>
          </w:tcPr>
          <w:p w:rsidR="006A31AD" w:rsidP="003D22F1" w:rsidRDefault="006A31AD" w14:paraId="7605EE1D" w14:textId="77777777">
            <w:pPr>
              <w:rPr>
                <w:sz w:val="12"/>
                <w:szCs w:val="12"/>
              </w:rPr>
            </w:pPr>
          </w:p>
        </w:tc>
        <w:tc>
          <w:tcPr>
            <w:tcW w:w="7740" w:type="dxa"/>
            <w:tcBorders>
              <w:top w:val="nil"/>
              <w:left w:val="nil"/>
              <w:bottom w:val="nil"/>
              <w:right w:val="nil"/>
            </w:tcBorders>
          </w:tcPr>
          <w:p w:rsidR="006A31AD" w:rsidP="003D22F1" w:rsidRDefault="006A31AD" w14:paraId="5C8CC49F" w14:textId="77777777">
            <w:pPr>
              <w:rPr>
                <w:sz w:val="12"/>
                <w:szCs w:val="12"/>
              </w:rPr>
            </w:pPr>
          </w:p>
        </w:tc>
      </w:tr>
      <w:tr w:rsidR="006A31AD" w:rsidTr="006A31AD" w14:paraId="4712DD9C"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3DE59107" w14:textId="77777777">
            <w:pPr>
              <w:rPr>
                <w:b/>
                <w:bCs/>
              </w:rPr>
            </w:pPr>
            <w:r w:rsidRPr="006A31AD">
              <w:rPr>
                <w:b/>
                <w:bCs/>
              </w:rPr>
              <w:t>12/30/20</w:t>
            </w:r>
          </w:p>
        </w:tc>
        <w:tc>
          <w:tcPr>
            <w:tcW w:w="1620" w:type="dxa"/>
            <w:tcBorders>
              <w:top w:val="nil"/>
              <w:left w:val="nil"/>
              <w:bottom w:val="nil"/>
              <w:right w:val="nil"/>
            </w:tcBorders>
          </w:tcPr>
          <w:p w:rsidR="006A31AD" w:rsidP="003D22F1" w:rsidRDefault="006A31AD" w14:paraId="2AF9A1EB" w14:textId="77777777">
            <w:r>
              <w:t>Energy 4354G/6040E</w:t>
            </w:r>
          </w:p>
        </w:tc>
        <w:tc>
          <w:tcPr>
            <w:tcW w:w="7740" w:type="dxa"/>
            <w:tcBorders>
              <w:top w:val="nil"/>
              <w:left w:val="nil"/>
              <w:bottom w:val="nil"/>
              <w:right w:val="nil"/>
            </w:tcBorders>
          </w:tcPr>
          <w:p w:rsidR="006A31AD" w:rsidP="003D22F1" w:rsidRDefault="006A31AD" w14:paraId="45C58F2F" w14:textId="77777777">
            <w:r>
              <w:t>Pacific Gas &amp; Electric Company, Annual Update on Capital Structure in Compliance with OP 9 of Decision 20-05-053 (</w:t>
            </w:r>
            <w:r>
              <w:rPr>
                <w:b/>
                <w:bCs/>
              </w:rPr>
              <w:t>anticipated effective 12/30/20</w:t>
            </w:r>
            <w:r>
              <w:t>)</w:t>
            </w:r>
          </w:p>
        </w:tc>
      </w:tr>
      <w:tr w:rsidR="006A31AD" w:rsidTr="006A31AD" w14:paraId="1595AAC9"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39CC73DA" w14:textId="77777777">
            <w:pPr>
              <w:rPr>
                <w:b/>
                <w:bCs/>
                <w:sz w:val="12"/>
                <w:szCs w:val="12"/>
              </w:rPr>
            </w:pPr>
          </w:p>
        </w:tc>
        <w:tc>
          <w:tcPr>
            <w:tcW w:w="1620" w:type="dxa"/>
            <w:tcBorders>
              <w:top w:val="nil"/>
              <w:left w:val="nil"/>
              <w:bottom w:val="nil"/>
              <w:right w:val="nil"/>
            </w:tcBorders>
          </w:tcPr>
          <w:p w:rsidR="006A31AD" w:rsidP="003D22F1" w:rsidRDefault="006A31AD" w14:paraId="7385454A" w14:textId="77777777">
            <w:pPr>
              <w:rPr>
                <w:sz w:val="12"/>
                <w:szCs w:val="12"/>
              </w:rPr>
            </w:pPr>
          </w:p>
        </w:tc>
        <w:tc>
          <w:tcPr>
            <w:tcW w:w="7740" w:type="dxa"/>
            <w:tcBorders>
              <w:top w:val="nil"/>
              <w:left w:val="nil"/>
              <w:bottom w:val="nil"/>
              <w:right w:val="nil"/>
            </w:tcBorders>
          </w:tcPr>
          <w:p w:rsidR="006A31AD" w:rsidP="003D22F1" w:rsidRDefault="006A31AD" w14:paraId="5AC01294" w14:textId="77777777">
            <w:pPr>
              <w:rPr>
                <w:sz w:val="12"/>
                <w:szCs w:val="12"/>
              </w:rPr>
            </w:pPr>
          </w:p>
        </w:tc>
      </w:tr>
      <w:tr w:rsidR="006A31AD" w:rsidTr="006A31AD" w14:paraId="2900373A"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29C58D87" w14:textId="77777777">
            <w:pPr>
              <w:rPr>
                <w:b/>
                <w:bCs/>
              </w:rPr>
            </w:pPr>
            <w:r w:rsidRPr="006A31AD">
              <w:rPr>
                <w:b/>
                <w:bCs/>
              </w:rPr>
              <w:t>12/30/20</w:t>
            </w:r>
          </w:p>
        </w:tc>
        <w:tc>
          <w:tcPr>
            <w:tcW w:w="1620" w:type="dxa"/>
            <w:tcBorders>
              <w:top w:val="nil"/>
              <w:left w:val="nil"/>
              <w:bottom w:val="nil"/>
              <w:right w:val="nil"/>
            </w:tcBorders>
          </w:tcPr>
          <w:p w:rsidR="006A31AD" w:rsidP="003D22F1" w:rsidRDefault="006A31AD" w14:paraId="1AD349D7" w14:textId="77777777">
            <w:r>
              <w:t>Energy 6004E-C</w:t>
            </w:r>
          </w:p>
        </w:tc>
        <w:tc>
          <w:tcPr>
            <w:tcW w:w="7740" w:type="dxa"/>
            <w:tcBorders>
              <w:top w:val="nil"/>
              <w:left w:val="nil"/>
              <w:bottom w:val="nil"/>
              <w:right w:val="nil"/>
            </w:tcBorders>
          </w:tcPr>
          <w:p w:rsidR="006A31AD" w:rsidP="003D22F1" w:rsidRDefault="006A31AD" w14:paraId="36C46FC2" w14:textId="77777777">
            <w:r>
              <w:t>Pacific Gas &amp; Electric Company, Supplements A.L.No.6004E, Annual Electric True-Up Submittal  Change to PG&amp;E's Electric Rates on January 1, 2021 (</w:t>
            </w:r>
            <w:r>
              <w:rPr>
                <w:b/>
                <w:bCs/>
              </w:rPr>
              <w:t>anticipated effective 01/01/21</w:t>
            </w:r>
            <w:r>
              <w:t>)</w:t>
            </w:r>
          </w:p>
        </w:tc>
      </w:tr>
      <w:tr w:rsidR="006A31AD" w:rsidTr="006A31AD" w14:paraId="11C6BAFB"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08536612" w14:textId="77777777">
            <w:pPr>
              <w:rPr>
                <w:b/>
                <w:bCs/>
                <w:sz w:val="12"/>
                <w:szCs w:val="12"/>
              </w:rPr>
            </w:pPr>
          </w:p>
        </w:tc>
        <w:tc>
          <w:tcPr>
            <w:tcW w:w="1620" w:type="dxa"/>
            <w:tcBorders>
              <w:top w:val="nil"/>
              <w:left w:val="nil"/>
              <w:bottom w:val="nil"/>
              <w:right w:val="nil"/>
            </w:tcBorders>
          </w:tcPr>
          <w:p w:rsidR="006A31AD" w:rsidP="003D22F1" w:rsidRDefault="006A31AD" w14:paraId="027F6449" w14:textId="77777777">
            <w:pPr>
              <w:rPr>
                <w:sz w:val="12"/>
                <w:szCs w:val="12"/>
              </w:rPr>
            </w:pPr>
          </w:p>
        </w:tc>
        <w:tc>
          <w:tcPr>
            <w:tcW w:w="7740" w:type="dxa"/>
            <w:tcBorders>
              <w:top w:val="nil"/>
              <w:left w:val="nil"/>
              <w:bottom w:val="nil"/>
              <w:right w:val="nil"/>
            </w:tcBorders>
          </w:tcPr>
          <w:p w:rsidR="006A31AD" w:rsidP="003D22F1" w:rsidRDefault="006A31AD" w14:paraId="6C36EA48" w14:textId="77777777">
            <w:pPr>
              <w:rPr>
                <w:sz w:val="12"/>
                <w:szCs w:val="12"/>
              </w:rPr>
            </w:pPr>
          </w:p>
        </w:tc>
      </w:tr>
      <w:tr w:rsidR="006A31AD" w:rsidTr="006A31AD" w14:paraId="6C1B2A72"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0FFFEC1B" w14:textId="77777777">
            <w:pPr>
              <w:rPr>
                <w:b/>
                <w:bCs/>
              </w:rPr>
            </w:pPr>
            <w:r w:rsidRPr="006A31AD">
              <w:rPr>
                <w:b/>
                <w:bCs/>
              </w:rPr>
              <w:t>12/30/20</w:t>
            </w:r>
          </w:p>
        </w:tc>
        <w:tc>
          <w:tcPr>
            <w:tcW w:w="1620" w:type="dxa"/>
            <w:tcBorders>
              <w:top w:val="nil"/>
              <w:left w:val="nil"/>
              <w:bottom w:val="nil"/>
              <w:right w:val="nil"/>
            </w:tcBorders>
          </w:tcPr>
          <w:p w:rsidR="006A31AD" w:rsidP="003D22F1" w:rsidRDefault="006A31AD" w14:paraId="68116EC5" w14:textId="77777777">
            <w:r>
              <w:t>Energy 6043E</w:t>
            </w:r>
          </w:p>
        </w:tc>
        <w:tc>
          <w:tcPr>
            <w:tcW w:w="7740" w:type="dxa"/>
            <w:tcBorders>
              <w:top w:val="nil"/>
              <w:left w:val="nil"/>
              <w:bottom w:val="nil"/>
              <w:right w:val="nil"/>
            </w:tcBorders>
          </w:tcPr>
          <w:p w:rsidR="006A31AD" w:rsidP="003D22F1" w:rsidRDefault="006A31AD" w14:paraId="7FD366C9" w14:textId="77777777">
            <w:r>
              <w:t>Pacific Gas &amp; Electric Company, Request for Approval of New Electric Program Investment Charge (EPIC) Projects between Triennial EPIC Applications (</w:t>
            </w:r>
            <w:r>
              <w:rPr>
                <w:b/>
                <w:bCs/>
              </w:rPr>
              <w:t>effective TBD</w:t>
            </w:r>
            <w:r>
              <w:t>)</w:t>
            </w:r>
          </w:p>
        </w:tc>
      </w:tr>
      <w:tr w:rsidR="006A31AD" w:rsidTr="006A31AD" w14:paraId="6CF612E0"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69385A50" w14:textId="77777777">
            <w:pPr>
              <w:rPr>
                <w:b/>
                <w:bCs/>
                <w:sz w:val="12"/>
                <w:szCs w:val="12"/>
              </w:rPr>
            </w:pPr>
          </w:p>
        </w:tc>
        <w:tc>
          <w:tcPr>
            <w:tcW w:w="1620" w:type="dxa"/>
            <w:tcBorders>
              <w:top w:val="nil"/>
              <w:left w:val="nil"/>
              <w:bottom w:val="nil"/>
              <w:right w:val="nil"/>
            </w:tcBorders>
          </w:tcPr>
          <w:p w:rsidR="006A31AD" w:rsidP="003D22F1" w:rsidRDefault="006A31AD" w14:paraId="31ED957E" w14:textId="77777777">
            <w:pPr>
              <w:rPr>
                <w:sz w:val="12"/>
                <w:szCs w:val="12"/>
              </w:rPr>
            </w:pPr>
          </w:p>
        </w:tc>
        <w:tc>
          <w:tcPr>
            <w:tcW w:w="7740" w:type="dxa"/>
            <w:tcBorders>
              <w:top w:val="nil"/>
              <w:left w:val="nil"/>
              <w:bottom w:val="nil"/>
              <w:right w:val="nil"/>
            </w:tcBorders>
          </w:tcPr>
          <w:p w:rsidR="006A31AD" w:rsidP="003D22F1" w:rsidRDefault="006A31AD" w14:paraId="028CC1DE" w14:textId="77777777">
            <w:pPr>
              <w:rPr>
                <w:sz w:val="12"/>
                <w:szCs w:val="12"/>
              </w:rPr>
            </w:pPr>
          </w:p>
        </w:tc>
      </w:tr>
      <w:tr w:rsidR="006A31AD" w:rsidTr="006A31AD" w14:paraId="31999714"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373F022E" w14:textId="77777777">
            <w:pPr>
              <w:rPr>
                <w:b/>
                <w:bCs/>
              </w:rPr>
            </w:pPr>
            <w:r w:rsidRPr="006A31AD">
              <w:rPr>
                <w:b/>
                <w:bCs/>
              </w:rPr>
              <w:t>12/30/20</w:t>
            </w:r>
          </w:p>
        </w:tc>
        <w:tc>
          <w:tcPr>
            <w:tcW w:w="1620" w:type="dxa"/>
            <w:tcBorders>
              <w:top w:val="nil"/>
              <w:left w:val="nil"/>
              <w:bottom w:val="nil"/>
              <w:right w:val="nil"/>
            </w:tcBorders>
          </w:tcPr>
          <w:p w:rsidR="006A31AD" w:rsidP="003D22F1" w:rsidRDefault="006A31AD" w14:paraId="0743715C" w14:textId="77777777">
            <w:r>
              <w:t>Energy 3666E</w:t>
            </w:r>
          </w:p>
        </w:tc>
        <w:tc>
          <w:tcPr>
            <w:tcW w:w="7740" w:type="dxa"/>
            <w:tcBorders>
              <w:top w:val="nil"/>
              <w:left w:val="nil"/>
              <w:bottom w:val="nil"/>
              <w:right w:val="nil"/>
            </w:tcBorders>
          </w:tcPr>
          <w:p w:rsidR="006A31AD" w:rsidP="003D22F1" w:rsidRDefault="006A31AD" w14:paraId="4160974F" w14:textId="77777777">
            <w:r>
              <w:t>San Diego Gas &amp; Electric Company, Request for Approval of Tranche 2 and 3 System Reliability Contracts Resulting form SDG&amp;E's Request for Offers Pursuant to D.19-11-016 (</w:t>
            </w:r>
            <w:r>
              <w:rPr>
                <w:b/>
                <w:bCs/>
              </w:rPr>
              <w:t>anticipated effective 03/31/21</w:t>
            </w:r>
            <w:r>
              <w:t>)</w:t>
            </w:r>
          </w:p>
        </w:tc>
      </w:tr>
      <w:tr w:rsidR="006A31AD" w:rsidTr="006A31AD" w14:paraId="08D82F10"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6C45AAE3" w14:textId="77777777">
            <w:pPr>
              <w:rPr>
                <w:b/>
                <w:bCs/>
                <w:sz w:val="12"/>
                <w:szCs w:val="12"/>
              </w:rPr>
            </w:pPr>
          </w:p>
        </w:tc>
        <w:tc>
          <w:tcPr>
            <w:tcW w:w="1620" w:type="dxa"/>
            <w:tcBorders>
              <w:top w:val="nil"/>
              <w:left w:val="nil"/>
              <w:bottom w:val="nil"/>
              <w:right w:val="nil"/>
            </w:tcBorders>
          </w:tcPr>
          <w:p w:rsidR="006A31AD" w:rsidP="003D22F1" w:rsidRDefault="006A31AD" w14:paraId="47B9B163" w14:textId="77777777">
            <w:pPr>
              <w:rPr>
                <w:sz w:val="12"/>
                <w:szCs w:val="12"/>
              </w:rPr>
            </w:pPr>
          </w:p>
        </w:tc>
        <w:tc>
          <w:tcPr>
            <w:tcW w:w="7740" w:type="dxa"/>
            <w:tcBorders>
              <w:top w:val="nil"/>
              <w:left w:val="nil"/>
              <w:bottom w:val="nil"/>
              <w:right w:val="nil"/>
            </w:tcBorders>
          </w:tcPr>
          <w:p w:rsidR="006A31AD" w:rsidP="003D22F1" w:rsidRDefault="006A31AD" w14:paraId="39D70499" w14:textId="77777777">
            <w:pPr>
              <w:rPr>
                <w:sz w:val="12"/>
                <w:szCs w:val="12"/>
              </w:rPr>
            </w:pPr>
          </w:p>
        </w:tc>
      </w:tr>
      <w:tr w:rsidR="006A31AD" w:rsidTr="006A31AD" w14:paraId="569A75FC"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6892253E" w14:textId="77777777">
            <w:pPr>
              <w:rPr>
                <w:b/>
                <w:bCs/>
              </w:rPr>
            </w:pPr>
            <w:r w:rsidRPr="006A31AD">
              <w:rPr>
                <w:b/>
                <w:bCs/>
              </w:rPr>
              <w:t>12/30/20</w:t>
            </w:r>
          </w:p>
        </w:tc>
        <w:tc>
          <w:tcPr>
            <w:tcW w:w="1620" w:type="dxa"/>
            <w:tcBorders>
              <w:top w:val="nil"/>
              <w:left w:val="nil"/>
              <w:bottom w:val="nil"/>
              <w:right w:val="nil"/>
            </w:tcBorders>
          </w:tcPr>
          <w:p w:rsidR="006A31AD" w:rsidP="003D22F1" w:rsidRDefault="006A31AD" w14:paraId="49ABB0B6" w14:textId="77777777">
            <w:r>
              <w:t>Energy 3669E</w:t>
            </w:r>
          </w:p>
        </w:tc>
        <w:tc>
          <w:tcPr>
            <w:tcW w:w="7740" w:type="dxa"/>
            <w:tcBorders>
              <w:top w:val="nil"/>
              <w:left w:val="nil"/>
              <w:bottom w:val="nil"/>
              <w:right w:val="nil"/>
            </w:tcBorders>
          </w:tcPr>
          <w:p w:rsidR="006A31AD" w:rsidP="003D22F1" w:rsidRDefault="006A31AD" w14:paraId="5AA71340" w14:textId="77777777">
            <w:r>
              <w:t>San Diego Gas &amp; Electric Company, Consolidated Filing to Implement Change in Electric Rates (</w:t>
            </w:r>
            <w:r>
              <w:rPr>
                <w:b/>
                <w:bCs/>
              </w:rPr>
              <w:t>anticipated effective 02/01/21</w:t>
            </w:r>
            <w:r>
              <w:t>)</w:t>
            </w:r>
          </w:p>
        </w:tc>
      </w:tr>
      <w:tr w:rsidR="006A31AD" w:rsidTr="006A31AD" w14:paraId="78D726B4"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7EAD286C" w14:textId="77777777">
            <w:pPr>
              <w:rPr>
                <w:b/>
                <w:bCs/>
                <w:sz w:val="12"/>
                <w:szCs w:val="12"/>
              </w:rPr>
            </w:pPr>
          </w:p>
        </w:tc>
        <w:tc>
          <w:tcPr>
            <w:tcW w:w="1620" w:type="dxa"/>
            <w:tcBorders>
              <w:top w:val="nil"/>
              <w:left w:val="nil"/>
              <w:bottom w:val="nil"/>
              <w:right w:val="nil"/>
            </w:tcBorders>
          </w:tcPr>
          <w:p w:rsidR="006A31AD" w:rsidP="003D22F1" w:rsidRDefault="006A31AD" w14:paraId="53F4BC4E" w14:textId="77777777">
            <w:pPr>
              <w:rPr>
                <w:sz w:val="12"/>
                <w:szCs w:val="12"/>
              </w:rPr>
            </w:pPr>
          </w:p>
        </w:tc>
        <w:tc>
          <w:tcPr>
            <w:tcW w:w="7740" w:type="dxa"/>
            <w:tcBorders>
              <w:top w:val="nil"/>
              <w:left w:val="nil"/>
              <w:bottom w:val="nil"/>
              <w:right w:val="nil"/>
            </w:tcBorders>
          </w:tcPr>
          <w:p w:rsidR="006A31AD" w:rsidP="003D22F1" w:rsidRDefault="006A31AD" w14:paraId="6EE8ECF3" w14:textId="77777777">
            <w:pPr>
              <w:rPr>
                <w:sz w:val="12"/>
                <w:szCs w:val="12"/>
              </w:rPr>
            </w:pPr>
          </w:p>
        </w:tc>
      </w:tr>
      <w:tr w:rsidR="006A31AD" w:rsidTr="006A31AD" w14:paraId="761AA676"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70F4AE1D" w14:textId="77777777">
            <w:pPr>
              <w:rPr>
                <w:b/>
                <w:bCs/>
              </w:rPr>
            </w:pPr>
            <w:r w:rsidRPr="006A31AD">
              <w:rPr>
                <w:b/>
                <w:bCs/>
              </w:rPr>
              <w:t>12/30/20</w:t>
            </w:r>
          </w:p>
        </w:tc>
        <w:tc>
          <w:tcPr>
            <w:tcW w:w="1620" w:type="dxa"/>
            <w:tcBorders>
              <w:top w:val="nil"/>
              <w:left w:val="nil"/>
              <w:bottom w:val="nil"/>
              <w:right w:val="nil"/>
            </w:tcBorders>
          </w:tcPr>
          <w:p w:rsidR="006A31AD" w:rsidP="003D22F1" w:rsidRDefault="006A31AD" w14:paraId="75C88FEF" w14:textId="77777777">
            <w:r>
              <w:t>Energy 4384E</w:t>
            </w:r>
          </w:p>
        </w:tc>
        <w:tc>
          <w:tcPr>
            <w:tcW w:w="7740" w:type="dxa"/>
            <w:tcBorders>
              <w:top w:val="nil"/>
              <w:left w:val="nil"/>
              <w:bottom w:val="nil"/>
              <w:right w:val="nil"/>
            </w:tcBorders>
          </w:tcPr>
          <w:p w:rsidR="006A31AD" w:rsidP="003D22F1" w:rsidRDefault="006A31AD" w14:paraId="2A46B857" w14:textId="77777777">
            <w:r>
              <w:t>Southern California Edison Company, Revision of Schedule OL-1, Outdoor Area Lighting Service - Unmetered Service, to Include 1000-Watt High Pressure Sodium Vapor-Equivalent LED Lamps Option (</w:t>
            </w:r>
            <w:r>
              <w:rPr>
                <w:b/>
                <w:bCs/>
              </w:rPr>
              <w:t>anticipated effective 02/01/21</w:t>
            </w:r>
            <w:r>
              <w:t>)</w:t>
            </w:r>
          </w:p>
        </w:tc>
      </w:tr>
      <w:tr w:rsidR="006A31AD" w:rsidTr="006A31AD" w14:paraId="4176591A"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7770FA4B" w14:textId="77777777">
            <w:pPr>
              <w:rPr>
                <w:b/>
                <w:bCs/>
                <w:sz w:val="12"/>
                <w:szCs w:val="12"/>
              </w:rPr>
            </w:pPr>
          </w:p>
        </w:tc>
        <w:tc>
          <w:tcPr>
            <w:tcW w:w="1620" w:type="dxa"/>
            <w:tcBorders>
              <w:top w:val="nil"/>
              <w:left w:val="nil"/>
              <w:bottom w:val="nil"/>
              <w:right w:val="nil"/>
            </w:tcBorders>
          </w:tcPr>
          <w:p w:rsidR="006A31AD" w:rsidP="003D22F1" w:rsidRDefault="006A31AD" w14:paraId="443F1225" w14:textId="77777777">
            <w:pPr>
              <w:rPr>
                <w:sz w:val="12"/>
                <w:szCs w:val="12"/>
              </w:rPr>
            </w:pPr>
          </w:p>
        </w:tc>
        <w:tc>
          <w:tcPr>
            <w:tcW w:w="7740" w:type="dxa"/>
            <w:tcBorders>
              <w:top w:val="nil"/>
              <w:left w:val="nil"/>
              <w:bottom w:val="nil"/>
              <w:right w:val="nil"/>
            </w:tcBorders>
          </w:tcPr>
          <w:p w:rsidR="006A31AD" w:rsidP="003D22F1" w:rsidRDefault="006A31AD" w14:paraId="42A7FBDE" w14:textId="77777777">
            <w:pPr>
              <w:rPr>
                <w:sz w:val="12"/>
                <w:szCs w:val="12"/>
              </w:rPr>
            </w:pPr>
          </w:p>
        </w:tc>
      </w:tr>
      <w:tr w:rsidR="006A31AD" w:rsidTr="006A31AD" w14:paraId="549942F1"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74451209" w14:textId="77777777">
            <w:pPr>
              <w:rPr>
                <w:b/>
                <w:bCs/>
              </w:rPr>
            </w:pPr>
            <w:r w:rsidRPr="006A31AD">
              <w:rPr>
                <w:b/>
                <w:bCs/>
              </w:rPr>
              <w:t>12/30/20</w:t>
            </w:r>
          </w:p>
        </w:tc>
        <w:tc>
          <w:tcPr>
            <w:tcW w:w="1620" w:type="dxa"/>
            <w:tcBorders>
              <w:top w:val="nil"/>
              <w:left w:val="nil"/>
              <w:bottom w:val="nil"/>
              <w:right w:val="nil"/>
            </w:tcBorders>
          </w:tcPr>
          <w:p w:rsidR="006A31AD" w:rsidP="003D22F1" w:rsidRDefault="006A31AD" w14:paraId="18D1CA13" w14:textId="77777777">
            <w:r>
              <w:t>Energy 4385E</w:t>
            </w:r>
          </w:p>
        </w:tc>
        <w:tc>
          <w:tcPr>
            <w:tcW w:w="7740" w:type="dxa"/>
            <w:tcBorders>
              <w:top w:val="nil"/>
              <w:left w:val="nil"/>
              <w:bottom w:val="nil"/>
              <w:right w:val="nil"/>
            </w:tcBorders>
          </w:tcPr>
          <w:p w:rsidR="006A31AD" w:rsidP="003D22F1" w:rsidRDefault="006A31AD" w14:paraId="4341F678" w14:textId="77777777">
            <w:r>
              <w:t>Southern California Edison Company, Southern California Edison Company's Request for Approval to Transfer COVID-19 Pandemic Protections Memorandum Account Residential Uncollectible Expense to the Residential Uncollectibles Balancing Account (</w:t>
            </w:r>
            <w:r>
              <w:rPr>
                <w:b/>
                <w:bCs/>
              </w:rPr>
              <w:t>anticipated effective 01/29/21</w:t>
            </w:r>
            <w:r>
              <w:t>)</w:t>
            </w:r>
          </w:p>
        </w:tc>
      </w:tr>
      <w:tr w:rsidR="006A31AD" w:rsidTr="006A31AD" w14:paraId="3E871AB4"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16AA003A" w14:textId="77777777">
            <w:pPr>
              <w:rPr>
                <w:b/>
                <w:bCs/>
                <w:sz w:val="12"/>
                <w:szCs w:val="12"/>
              </w:rPr>
            </w:pPr>
          </w:p>
        </w:tc>
        <w:tc>
          <w:tcPr>
            <w:tcW w:w="1620" w:type="dxa"/>
            <w:tcBorders>
              <w:top w:val="nil"/>
              <w:left w:val="nil"/>
              <w:bottom w:val="nil"/>
              <w:right w:val="nil"/>
            </w:tcBorders>
          </w:tcPr>
          <w:p w:rsidR="006A31AD" w:rsidP="003D22F1" w:rsidRDefault="006A31AD" w14:paraId="12D78166" w14:textId="77777777">
            <w:pPr>
              <w:rPr>
                <w:sz w:val="12"/>
                <w:szCs w:val="12"/>
              </w:rPr>
            </w:pPr>
          </w:p>
        </w:tc>
        <w:tc>
          <w:tcPr>
            <w:tcW w:w="7740" w:type="dxa"/>
            <w:tcBorders>
              <w:top w:val="nil"/>
              <w:left w:val="nil"/>
              <w:bottom w:val="nil"/>
              <w:right w:val="nil"/>
            </w:tcBorders>
          </w:tcPr>
          <w:p w:rsidR="006A31AD" w:rsidP="003D22F1" w:rsidRDefault="006A31AD" w14:paraId="708BCEBD" w14:textId="77777777">
            <w:pPr>
              <w:rPr>
                <w:sz w:val="12"/>
                <w:szCs w:val="12"/>
              </w:rPr>
            </w:pPr>
          </w:p>
        </w:tc>
      </w:tr>
      <w:tr w:rsidR="006A31AD" w:rsidTr="006A31AD" w14:paraId="721735C9"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6018308C" w14:textId="77777777">
            <w:pPr>
              <w:rPr>
                <w:b/>
                <w:bCs/>
              </w:rPr>
            </w:pPr>
            <w:r w:rsidRPr="006A31AD">
              <w:rPr>
                <w:b/>
                <w:bCs/>
              </w:rPr>
              <w:t>12/31/20</w:t>
            </w:r>
          </w:p>
        </w:tc>
        <w:tc>
          <w:tcPr>
            <w:tcW w:w="1620" w:type="dxa"/>
            <w:tcBorders>
              <w:top w:val="nil"/>
              <w:left w:val="nil"/>
              <w:bottom w:val="nil"/>
              <w:right w:val="nil"/>
            </w:tcBorders>
          </w:tcPr>
          <w:p w:rsidR="006A31AD" w:rsidP="003D22F1" w:rsidRDefault="006A31AD" w14:paraId="1B0B5DCD" w14:textId="77777777">
            <w:r>
              <w:t>Water 2398</w:t>
            </w:r>
          </w:p>
        </w:tc>
        <w:tc>
          <w:tcPr>
            <w:tcW w:w="7740" w:type="dxa"/>
            <w:tcBorders>
              <w:top w:val="nil"/>
              <w:left w:val="nil"/>
              <w:bottom w:val="nil"/>
              <w:right w:val="nil"/>
            </w:tcBorders>
          </w:tcPr>
          <w:p w:rsidR="006A31AD" w:rsidP="003D22F1" w:rsidRDefault="006A31AD" w14:paraId="1E1A4D61" w14:textId="77777777">
            <w:r>
              <w:t>California Water Service Company, [All Class A ratemaking areas (does not include Grand Oaks and Travis)] Amortization of TAMA Balance as of 12/31/2019 (for TCJA True-Up) (</w:t>
            </w:r>
            <w:r>
              <w:rPr>
                <w:b/>
                <w:bCs/>
              </w:rPr>
              <w:t>anticipated effective 04/15/21</w:t>
            </w:r>
            <w:r>
              <w:t>)</w:t>
            </w:r>
          </w:p>
        </w:tc>
      </w:tr>
      <w:tr w:rsidR="006A31AD" w:rsidTr="006A31AD" w14:paraId="4B2DEB3B"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7F775F05" w14:textId="77777777">
            <w:pPr>
              <w:rPr>
                <w:b/>
                <w:bCs/>
                <w:sz w:val="12"/>
                <w:szCs w:val="12"/>
              </w:rPr>
            </w:pPr>
          </w:p>
        </w:tc>
        <w:tc>
          <w:tcPr>
            <w:tcW w:w="1620" w:type="dxa"/>
            <w:tcBorders>
              <w:top w:val="nil"/>
              <w:left w:val="nil"/>
              <w:bottom w:val="nil"/>
              <w:right w:val="nil"/>
            </w:tcBorders>
          </w:tcPr>
          <w:p w:rsidR="006A31AD" w:rsidP="003D22F1" w:rsidRDefault="006A31AD" w14:paraId="21853E86" w14:textId="77777777">
            <w:pPr>
              <w:rPr>
                <w:sz w:val="12"/>
                <w:szCs w:val="12"/>
              </w:rPr>
            </w:pPr>
          </w:p>
        </w:tc>
        <w:tc>
          <w:tcPr>
            <w:tcW w:w="7740" w:type="dxa"/>
            <w:tcBorders>
              <w:top w:val="nil"/>
              <w:left w:val="nil"/>
              <w:bottom w:val="nil"/>
              <w:right w:val="nil"/>
            </w:tcBorders>
          </w:tcPr>
          <w:p w:rsidR="006A31AD" w:rsidP="003D22F1" w:rsidRDefault="006A31AD" w14:paraId="0FBC7053" w14:textId="77777777">
            <w:pPr>
              <w:rPr>
                <w:sz w:val="12"/>
                <w:szCs w:val="12"/>
              </w:rPr>
            </w:pPr>
          </w:p>
        </w:tc>
      </w:tr>
      <w:tr w:rsidR="006A31AD" w:rsidTr="006A31AD" w14:paraId="756CDD72" w14:textId="77777777">
        <w:tblPrEx>
          <w:tblCellMar>
            <w:top w:w="0" w:type="dxa"/>
            <w:bottom w:w="0" w:type="dxa"/>
          </w:tblCellMar>
        </w:tblPrEx>
        <w:tc>
          <w:tcPr>
            <w:tcW w:w="10350" w:type="dxa"/>
            <w:gridSpan w:val="3"/>
            <w:tcBorders>
              <w:top w:val="nil"/>
              <w:left w:val="nil"/>
              <w:bottom w:val="nil"/>
              <w:right w:val="nil"/>
            </w:tcBorders>
          </w:tcPr>
          <w:p w:rsidRPr="006A31AD" w:rsidR="006A31AD" w:rsidP="003D22F1" w:rsidRDefault="006A31AD" w14:paraId="6CD0DED7" w14:textId="7841D209">
            <w:pPr>
              <w:jc w:val="center"/>
              <w:rPr>
                <w:b/>
                <w:bCs/>
                <w:sz w:val="28"/>
                <w:szCs w:val="28"/>
              </w:rPr>
            </w:pPr>
            <w:r w:rsidRPr="006A31AD">
              <w:rPr>
                <w:b/>
                <w:bCs/>
                <w:sz w:val="24"/>
                <w:szCs w:val="24"/>
              </w:rPr>
              <w:br/>
            </w:r>
            <w:r w:rsidRPr="006A31AD">
              <w:rPr>
                <w:b/>
                <w:bCs/>
                <w:sz w:val="28"/>
                <w:szCs w:val="28"/>
              </w:rPr>
              <w:t>ADVICE LETTER SUSPENSIONS (Pursuant to M-4801, 04/19/01)</w:t>
            </w:r>
          </w:p>
          <w:p w:rsidRPr="006A31AD" w:rsidR="006A31AD" w:rsidP="003D22F1" w:rsidRDefault="006A31AD" w14:paraId="2401D59E" w14:textId="632CEADF">
            <w:pPr>
              <w:rPr>
                <w:b/>
                <w:bCs/>
              </w:rPr>
            </w:pPr>
          </w:p>
        </w:tc>
      </w:tr>
      <w:tr w:rsidR="006A31AD" w:rsidTr="006A31AD" w14:paraId="4FE50204"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6C785074" w14:textId="77777777">
            <w:pPr>
              <w:rPr>
                <w:b/>
                <w:bCs/>
              </w:rPr>
            </w:pPr>
            <w:r w:rsidRPr="006A31AD">
              <w:rPr>
                <w:b/>
                <w:bCs/>
              </w:rPr>
              <w:t>12/31/20</w:t>
            </w:r>
          </w:p>
        </w:tc>
        <w:tc>
          <w:tcPr>
            <w:tcW w:w="1620" w:type="dxa"/>
            <w:tcBorders>
              <w:top w:val="nil"/>
              <w:left w:val="nil"/>
              <w:bottom w:val="nil"/>
              <w:right w:val="nil"/>
            </w:tcBorders>
          </w:tcPr>
          <w:p w:rsidR="006A31AD" w:rsidP="003D22F1" w:rsidRDefault="006A31AD" w14:paraId="5EB35DA9" w14:textId="77777777">
            <w:r>
              <w:t>Telecom 44</w:t>
            </w:r>
          </w:p>
        </w:tc>
        <w:tc>
          <w:tcPr>
            <w:tcW w:w="7740" w:type="dxa"/>
            <w:tcBorders>
              <w:top w:val="nil"/>
              <w:left w:val="nil"/>
              <w:bottom w:val="nil"/>
              <w:right w:val="nil"/>
            </w:tcBorders>
          </w:tcPr>
          <w:p w:rsidR="006A31AD" w:rsidP="003D22F1" w:rsidRDefault="006A31AD" w14:paraId="221D0F69" w14:textId="77777777">
            <w:r>
              <w:t>Assurance Wireless USA, L.P.. Initial suspension on the following grounds: additional time is needed. Date suspension ends: 04/29/21. Note: Initial suspensions will be automatically extended for an additional 180 days if the Commission has not issued an order regarding the advice letter by the date the first suspension period ends.</w:t>
            </w:r>
          </w:p>
        </w:tc>
      </w:tr>
      <w:tr w:rsidR="006A31AD" w:rsidTr="006A31AD" w14:paraId="55FFCB1D"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1F8B2940" w14:textId="77777777">
            <w:pPr>
              <w:rPr>
                <w:b/>
                <w:bCs/>
                <w:sz w:val="12"/>
                <w:szCs w:val="12"/>
              </w:rPr>
            </w:pPr>
          </w:p>
        </w:tc>
        <w:tc>
          <w:tcPr>
            <w:tcW w:w="1620" w:type="dxa"/>
            <w:tcBorders>
              <w:top w:val="nil"/>
              <w:left w:val="nil"/>
              <w:bottom w:val="nil"/>
              <w:right w:val="nil"/>
            </w:tcBorders>
          </w:tcPr>
          <w:p w:rsidR="006A31AD" w:rsidP="003D22F1" w:rsidRDefault="006A31AD" w14:paraId="38BA2EE7" w14:textId="77777777">
            <w:pPr>
              <w:rPr>
                <w:sz w:val="12"/>
                <w:szCs w:val="12"/>
              </w:rPr>
            </w:pPr>
          </w:p>
        </w:tc>
        <w:tc>
          <w:tcPr>
            <w:tcW w:w="7740" w:type="dxa"/>
            <w:tcBorders>
              <w:top w:val="nil"/>
              <w:left w:val="nil"/>
              <w:bottom w:val="nil"/>
              <w:right w:val="nil"/>
            </w:tcBorders>
          </w:tcPr>
          <w:p w:rsidR="006A31AD" w:rsidP="003D22F1" w:rsidRDefault="006A31AD" w14:paraId="59A625AA" w14:textId="77777777">
            <w:pPr>
              <w:rPr>
                <w:sz w:val="12"/>
                <w:szCs w:val="12"/>
              </w:rPr>
            </w:pPr>
          </w:p>
        </w:tc>
      </w:tr>
      <w:tr w:rsidR="006A31AD" w:rsidTr="006A31AD" w14:paraId="36868FB6"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51200800" w14:textId="77777777">
            <w:pPr>
              <w:rPr>
                <w:b/>
                <w:bCs/>
              </w:rPr>
            </w:pPr>
            <w:r w:rsidRPr="006A31AD">
              <w:rPr>
                <w:b/>
                <w:bCs/>
              </w:rPr>
              <w:t>12/31/20</w:t>
            </w:r>
          </w:p>
        </w:tc>
        <w:tc>
          <w:tcPr>
            <w:tcW w:w="1620" w:type="dxa"/>
            <w:tcBorders>
              <w:top w:val="nil"/>
              <w:left w:val="nil"/>
              <w:bottom w:val="nil"/>
              <w:right w:val="nil"/>
            </w:tcBorders>
          </w:tcPr>
          <w:p w:rsidR="006A31AD" w:rsidP="003D22F1" w:rsidRDefault="006A31AD" w14:paraId="54DFDA7D" w14:textId="77777777">
            <w:r>
              <w:t>Telecom 1659</w:t>
            </w:r>
          </w:p>
        </w:tc>
        <w:tc>
          <w:tcPr>
            <w:tcW w:w="7740" w:type="dxa"/>
            <w:tcBorders>
              <w:top w:val="nil"/>
              <w:left w:val="nil"/>
              <w:bottom w:val="nil"/>
              <w:right w:val="nil"/>
            </w:tcBorders>
          </w:tcPr>
          <w:p w:rsidR="006A31AD" w:rsidP="003D22F1" w:rsidRDefault="006A31AD" w14:paraId="2ACDDC3B" w14:textId="77777777">
            <w:r>
              <w:t>Cox California Telcom, LLC. Initial suspension on the following grounds: additional time is needed. Date suspension ends: 04/29/21. Note: Initial suspensions will be automatically extended for an additional 180 days if the Commission has not issued an order regarding the advice letter by the date the first suspension period ends.</w:t>
            </w:r>
          </w:p>
        </w:tc>
      </w:tr>
      <w:tr w:rsidR="006A31AD" w:rsidTr="006A31AD" w14:paraId="7989990E"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63440F82" w14:textId="77777777">
            <w:pPr>
              <w:rPr>
                <w:b/>
                <w:bCs/>
                <w:sz w:val="12"/>
                <w:szCs w:val="12"/>
              </w:rPr>
            </w:pPr>
          </w:p>
        </w:tc>
        <w:tc>
          <w:tcPr>
            <w:tcW w:w="1620" w:type="dxa"/>
            <w:tcBorders>
              <w:top w:val="nil"/>
              <w:left w:val="nil"/>
              <w:bottom w:val="nil"/>
              <w:right w:val="nil"/>
            </w:tcBorders>
          </w:tcPr>
          <w:p w:rsidR="006A31AD" w:rsidP="003D22F1" w:rsidRDefault="006A31AD" w14:paraId="4513D8A0" w14:textId="77777777">
            <w:pPr>
              <w:rPr>
                <w:sz w:val="12"/>
                <w:szCs w:val="12"/>
              </w:rPr>
            </w:pPr>
          </w:p>
        </w:tc>
        <w:tc>
          <w:tcPr>
            <w:tcW w:w="7740" w:type="dxa"/>
            <w:tcBorders>
              <w:top w:val="nil"/>
              <w:left w:val="nil"/>
              <w:bottom w:val="nil"/>
              <w:right w:val="nil"/>
            </w:tcBorders>
          </w:tcPr>
          <w:p w:rsidR="006A31AD" w:rsidP="003D22F1" w:rsidRDefault="006A31AD" w14:paraId="256A4945" w14:textId="77777777">
            <w:pPr>
              <w:rPr>
                <w:sz w:val="12"/>
                <w:szCs w:val="12"/>
              </w:rPr>
            </w:pPr>
          </w:p>
        </w:tc>
      </w:tr>
      <w:tr w:rsidR="006A31AD" w:rsidTr="006A31AD" w14:paraId="2954ADEF"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2EC1A8BF" w14:textId="77777777">
            <w:pPr>
              <w:rPr>
                <w:b/>
                <w:bCs/>
              </w:rPr>
            </w:pPr>
            <w:r w:rsidRPr="006A31AD">
              <w:rPr>
                <w:b/>
                <w:bCs/>
              </w:rPr>
              <w:t>12/31/20</w:t>
            </w:r>
          </w:p>
        </w:tc>
        <w:tc>
          <w:tcPr>
            <w:tcW w:w="1620" w:type="dxa"/>
            <w:tcBorders>
              <w:top w:val="nil"/>
              <w:left w:val="nil"/>
              <w:bottom w:val="nil"/>
              <w:right w:val="nil"/>
            </w:tcBorders>
          </w:tcPr>
          <w:p w:rsidR="006A31AD" w:rsidP="003D22F1" w:rsidRDefault="006A31AD" w14:paraId="56736833" w14:textId="77777777">
            <w:r>
              <w:t>Telecom 48589</w:t>
            </w:r>
          </w:p>
        </w:tc>
        <w:tc>
          <w:tcPr>
            <w:tcW w:w="7740" w:type="dxa"/>
            <w:tcBorders>
              <w:top w:val="nil"/>
              <w:left w:val="nil"/>
              <w:bottom w:val="nil"/>
              <w:right w:val="nil"/>
            </w:tcBorders>
          </w:tcPr>
          <w:p w:rsidR="006A31AD" w:rsidP="003D22F1" w:rsidRDefault="006A31AD" w14:paraId="24714AF0" w14:textId="77777777">
            <w:r>
              <w:t>Pacific Bell. Initial suspension on the following grounds: additional time is needed. Date suspension ends: 04/29/21. Note: Initial suspensions will be automatically extended for an additional 180 days if the Commission has not issued an order regarding the advice letter by the date the first suspension period ends.</w:t>
            </w:r>
          </w:p>
        </w:tc>
      </w:tr>
      <w:tr w:rsidR="006A31AD" w:rsidTr="006A31AD" w14:paraId="3C291352"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30A16E03" w14:textId="77777777">
            <w:pPr>
              <w:rPr>
                <w:b/>
                <w:bCs/>
                <w:sz w:val="12"/>
                <w:szCs w:val="12"/>
              </w:rPr>
            </w:pPr>
          </w:p>
        </w:tc>
        <w:tc>
          <w:tcPr>
            <w:tcW w:w="1620" w:type="dxa"/>
            <w:tcBorders>
              <w:top w:val="nil"/>
              <w:left w:val="nil"/>
              <w:bottom w:val="nil"/>
              <w:right w:val="nil"/>
            </w:tcBorders>
          </w:tcPr>
          <w:p w:rsidR="006A31AD" w:rsidP="003D22F1" w:rsidRDefault="006A31AD" w14:paraId="3C0627CE" w14:textId="77777777">
            <w:pPr>
              <w:rPr>
                <w:sz w:val="12"/>
                <w:szCs w:val="12"/>
              </w:rPr>
            </w:pPr>
          </w:p>
        </w:tc>
        <w:tc>
          <w:tcPr>
            <w:tcW w:w="7740" w:type="dxa"/>
            <w:tcBorders>
              <w:top w:val="nil"/>
              <w:left w:val="nil"/>
              <w:bottom w:val="nil"/>
              <w:right w:val="nil"/>
            </w:tcBorders>
          </w:tcPr>
          <w:p w:rsidR="006A31AD" w:rsidP="003D22F1" w:rsidRDefault="006A31AD" w14:paraId="5331E4F3" w14:textId="77777777">
            <w:pPr>
              <w:rPr>
                <w:sz w:val="12"/>
                <w:szCs w:val="12"/>
              </w:rPr>
            </w:pPr>
          </w:p>
        </w:tc>
      </w:tr>
      <w:tr w:rsidR="006A31AD" w:rsidTr="006A31AD" w14:paraId="011F3994"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0ED710DA" w14:textId="77777777">
            <w:pPr>
              <w:rPr>
                <w:b/>
                <w:bCs/>
              </w:rPr>
            </w:pPr>
            <w:r w:rsidRPr="006A31AD">
              <w:rPr>
                <w:b/>
                <w:bCs/>
              </w:rPr>
              <w:t>01/01/21</w:t>
            </w:r>
          </w:p>
        </w:tc>
        <w:tc>
          <w:tcPr>
            <w:tcW w:w="1620" w:type="dxa"/>
            <w:tcBorders>
              <w:top w:val="nil"/>
              <w:left w:val="nil"/>
              <w:bottom w:val="nil"/>
              <w:right w:val="nil"/>
            </w:tcBorders>
          </w:tcPr>
          <w:p w:rsidR="006A31AD" w:rsidP="003D22F1" w:rsidRDefault="006A31AD" w14:paraId="6BAE296C" w14:textId="77777777">
            <w:r>
              <w:t>Energy 5914E</w:t>
            </w:r>
          </w:p>
        </w:tc>
        <w:tc>
          <w:tcPr>
            <w:tcW w:w="7740" w:type="dxa"/>
            <w:tcBorders>
              <w:top w:val="nil"/>
              <w:left w:val="nil"/>
              <w:bottom w:val="nil"/>
              <w:right w:val="nil"/>
            </w:tcBorders>
          </w:tcPr>
          <w:p w:rsidR="006A31AD" w:rsidP="003D22F1" w:rsidRDefault="006A31AD" w14:paraId="13781736" w14:textId="77777777">
            <w:r>
              <w:t>Pacific Gas &amp; Electric Company. Initial suspension on the following grounds: additional time is needed. Date suspension ends: 04/30/21. Note: Initial suspensions will be automatically extended for an additional 180 days if the Commission has not issued an order regarding the advice letter by the date the first suspension period ends.</w:t>
            </w:r>
          </w:p>
        </w:tc>
      </w:tr>
      <w:tr w:rsidR="006A31AD" w:rsidTr="006A31AD" w14:paraId="5F2A0861"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25F096C5" w14:textId="77777777">
            <w:pPr>
              <w:rPr>
                <w:b/>
                <w:bCs/>
                <w:sz w:val="12"/>
                <w:szCs w:val="12"/>
              </w:rPr>
            </w:pPr>
          </w:p>
        </w:tc>
        <w:tc>
          <w:tcPr>
            <w:tcW w:w="1620" w:type="dxa"/>
            <w:tcBorders>
              <w:top w:val="nil"/>
              <w:left w:val="nil"/>
              <w:bottom w:val="nil"/>
              <w:right w:val="nil"/>
            </w:tcBorders>
          </w:tcPr>
          <w:p w:rsidR="006A31AD" w:rsidP="003D22F1" w:rsidRDefault="006A31AD" w14:paraId="19D4B94B" w14:textId="77777777">
            <w:pPr>
              <w:rPr>
                <w:sz w:val="12"/>
                <w:szCs w:val="12"/>
              </w:rPr>
            </w:pPr>
          </w:p>
        </w:tc>
        <w:tc>
          <w:tcPr>
            <w:tcW w:w="7740" w:type="dxa"/>
            <w:tcBorders>
              <w:top w:val="nil"/>
              <w:left w:val="nil"/>
              <w:bottom w:val="nil"/>
              <w:right w:val="nil"/>
            </w:tcBorders>
          </w:tcPr>
          <w:p w:rsidR="006A31AD" w:rsidP="003D22F1" w:rsidRDefault="006A31AD" w14:paraId="10D53A4B" w14:textId="77777777">
            <w:pPr>
              <w:rPr>
                <w:sz w:val="12"/>
                <w:szCs w:val="12"/>
              </w:rPr>
            </w:pPr>
          </w:p>
        </w:tc>
      </w:tr>
      <w:tr w:rsidR="006A31AD" w:rsidTr="006A31AD" w14:paraId="01A54627"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6A904B1D" w14:textId="77777777">
            <w:pPr>
              <w:rPr>
                <w:b/>
                <w:bCs/>
              </w:rPr>
            </w:pPr>
            <w:r w:rsidRPr="006A31AD">
              <w:rPr>
                <w:b/>
                <w:bCs/>
              </w:rPr>
              <w:t>01/02/21</w:t>
            </w:r>
          </w:p>
        </w:tc>
        <w:tc>
          <w:tcPr>
            <w:tcW w:w="1620" w:type="dxa"/>
            <w:tcBorders>
              <w:top w:val="nil"/>
              <w:left w:val="nil"/>
              <w:bottom w:val="nil"/>
              <w:right w:val="nil"/>
            </w:tcBorders>
          </w:tcPr>
          <w:p w:rsidR="006A31AD" w:rsidP="003D22F1" w:rsidRDefault="006A31AD" w14:paraId="3C9E7FD6" w14:textId="77777777">
            <w:r>
              <w:t>Energy 5913E</w:t>
            </w:r>
          </w:p>
        </w:tc>
        <w:tc>
          <w:tcPr>
            <w:tcW w:w="7740" w:type="dxa"/>
            <w:tcBorders>
              <w:top w:val="nil"/>
              <w:left w:val="nil"/>
              <w:bottom w:val="nil"/>
              <w:right w:val="nil"/>
            </w:tcBorders>
          </w:tcPr>
          <w:p w:rsidR="006A31AD" w:rsidP="003D22F1" w:rsidRDefault="006A31AD" w14:paraId="279B0897" w14:textId="77777777">
            <w:r>
              <w:t>Pacific Gas &amp; Electric Company. Initial suspension on the following grounds: additional time is needed. Date suspension ends: 05/03/21. Note: Initial suspensions will be automatically extended for an additional 180 days if the Commission has not issued an order regarding the advice letter by the date the first suspension period ends.</w:t>
            </w:r>
          </w:p>
        </w:tc>
      </w:tr>
      <w:tr w:rsidR="006A31AD" w:rsidTr="006A31AD" w14:paraId="06A6C4A6"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3C80E99C" w14:textId="77777777">
            <w:pPr>
              <w:rPr>
                <w:b/>
                <w:bCs/>
                <w:sz w:val="12"/>
                <w:szCs w:val="12"/>
              </w:rPr>
            </w:pPr>
          </w:p>
        </w:tc>
        <w:tc>
          <w:tcPr>
            <w:tcW w:w="1620" w:type="dxa"/>
            <w:tcBorders>
              <w:top w:val="nil"/>
              <w:left w:val="nil"/>
              <w:bottom w:val="nil"/>
              <w:right w:val="nil"/>
            </w:tcBorders>
          </w:tcPr>
          <w:p w:rsidR="006A31AD" w:rsidP="003D22F1" w:rsidRDefault="006A31AD" w14:paraId="388EDC4A" w14:textId="77777777">
            <w:pPr>
              <w:rPr>
                <w:sz w:val="12"/>
                <w:szCs w:val="12"/>
              </w:rPr>
            </w:pPr>
          </w:p>
        </w:tc>
        <w:tc>
          <w:tcPr>
            <w:tcW w:w="7740" w:type="dxa"/>
            <w:tcBorders>
              <w:top w:val="nil"/>
              <w:left w:val="nil"/>
              <w:bottom w:val="nil"/>
              <w:right w:val="nil"/>
            </w:tcBorders>
          </w:tcPr>
          <w:p w:rsidR="006A31AD" w:rsidP="003D22F1" w:rsidRDefault="006A31AD" w14:paraId="5BA5E749" w14:textId="77777777">
            <w:pPr>
              <w:rPr>
                <w:sz w:val="12"/>
                <w:szCs w:val="12"/>
              </w:rPr>
            </w:pPr>
          </w:p>
        </w:tc>
      </w:tr>
      <w:tr w:rsidR="006A31AD" w:rsidTr="006A31AD" w14:paraId="63120215"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46D2C1B6" w14:textId="77777777">
            <w:pPr>
              <w:rPr>
                <w:b/>
                <w:bCs/>
              </w:rPr>
            </w:pPr>
            <w:r w:rsidRPr="006A31AD">
              <w:rPr>
                <w:b/>
                <w:bCs/>
              </w:rPr>
              <w:lastRenderedPageBreak/>
              <w:t>01/03/21</w:t>
            </w:r>
          </w:p>
        </w:tc>
        <w:tc>
          <w:tcPr>
            <w:tcW w:w="1620" w:type="dxa"/>
            <w:tcBorders>
              <w:top w:val="nil"/>
              <w:left w:val="nil"/>
              <w:bottom w:val="nil"/>
              <w:right w:val="nil"/>
            </w:tcBorders>
          </w:tcPr>
          <w:p w:rsidR="006A31AD" w:rsidP="003D22F1" w:rsidRDefault="006A31AD" w14:paraId="1E5E3FCE" w14:textId="77777777">
            <w:r>
              <w:t>Energy 5737</w:t>
            </w:r>
          </w:p>
        </w:tc>
        <w:tc>
          <w:tcPr>
            <w:tcW w:w="7740" w:type="dxa"/>
            <w:tcBorders>
              <w:top w:val="nil"/>
              <w:left w:val="nil"/>
              <w:bottom w:val="nil"/>
              <w:right w:val="nil"/>
            </w:tcBorders>
          </w:tcPr>
          <w:p w:rsidR="006A31AD" w:rsidP="003D22F1" w:rsidRDefault="006A31AD" w14:paraId="20C28FC3" w14:textId="77777777">
            <w:r>
              <w:t>Southern California Gas Company. Initial suspension on the following grounds: additional time is needed. Date suspension ends: 05/03/21. Note: Initial suspensions will be automatically extended for an additional 180 days if the Commission has not issued an order regarding the advice letter by the date the first suspension period ends.</w:t>
            </w:r>
          </w:p>
        </w:tc>
      </w:tr>
      <w:tr w:rsidR="006A31AD" w:rsidTr="006A31AD" w14:paraId="60EB920A" w14:textId="77777777">
        <w:tblPrEx>
          <w:tblCellMar>
            <w:top w:w="0" w:type="dxa"/>
            <w:bottom w:w="0" w:type="dxa"/>
          </w:tblCellMar>
        </w:tblPrEx>
        <w:tc>
          <w:tcPr>
            <w:tcW w:w="990" w:type="dxa"/>
            <w:tcBorders>
              <w:top w:val="nil"/>
              <w:left w:val="nil"/>
              <w:bottom w:val="nil"/>
              <w:right w:val="nil"/>
            </w:tcBorders>
          </w:tcPr>
          <w:p w:rsidRPr="006A31AD" w:rsidR="006A31AD" w:rsidP="003D22F1" w:rsidRDefault="006A31AD" w14:paraId="44E6BC17" w14:textId="77777777">
            <w:pPr>
              <w:rPr>
                <w:b/>
                <w:bCs/>
                <w:sz w:val="12"/>
                <w:szCs w:val="12"/>
              </w:rPr>
            </w:pPr>
          </w:p>
        </w:tc>
        <w:tc>
          <w:tcPr>
            <w:tcW w:w="1620" w:type="dxa"/>
            <w:tcBorders>
              <w:top w:val="nil"/>
              <w:left w:val="nil"/>
              <w:bottom w:val="nil"/>
              <w:right w:val="nil"/>
            </w:tcBorders>
          </w:tcPr>
          <w:p w:rsidR="006A31AD" w:rsidP="003D22F1" w:rsidRDefault="006A31AD" w14:paraId="62CA9DBD" w14:textId="77777777">
            <w:pPr>
              <w:rPr>
                <w:sz w:val="12"/>
                <w:szCs w:val="12"/>
              </w:rPr>
            </w:pPr>
          </w:p>
        </w:tc>
        <w:tc>
          <w:tcPr>
            <w:tcW w:w="7740" w:type="dxa"/>
            <w:tcBorders>
              <w:top w:val="nil"/>
              <w:left w:val="nil"/>
              <w:bottom w:val="nil"/>
              <w:right w:val="nil"/>
            </w:tcBorders>
          </w:tcPr>
          <w:p w:rsidR="006A31AD" w:rsidP="003D22F1" w:rsidRDefault="006A31AD" w14:paraId="12123E45" w14:textId="77777777">
            <w:pPr>
              <w:rPr>
                <w:sz w:val="12"/>
                <w:szCs w:val="12"/>
              </w:rPr>
            </w:pPr>
          </w:p>
        </w:tc>
      </w:tr>
    </w:tbl>
    <w:p w:rsidRPr="004C7738" w:rsidR="009E6CC8" w:rsidP="003D22F1" w:rsidRDefault="00160B12" w14:paraId="5634BCE5" w14:textId="36B4923C">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3D22F1" w:rsidRDefault="009E6CC8" w14:paraId="403F924E" w14:textId="77777777">
      <w:pPr>
        <w:pBdr>
          <w:bottom w:val="double" w:color="auto" w:sz="4" w:space="1"/>
        </w:pBdr>
        <w:tabs>
          <w:tab w:val="left" w:pos="1440"/>
        </w:tabs>
        <w:ind w:left="1440" w:right="1296"/>
        <w:rPr>
          <w:rFonts w:eastAsia="Times New Roman" w:cs="Times New Roman"/>
          <w:b/>
          <w:sz w:val="24"/>
          <w:szCs w:val="20"/>
        </w:rPr>
      </w:pPr>
      <w:bookmarkStart w:name="_Hlk11330438" w:id="6"/>
    </w:p>
    <w:bookmarkEnd w:id="6"/>
    <w:p w:rsidRPr="004C7738" w:rsidR="00546116" w:rsidP="003D22F1" w:rsidRDefault="009E6CC8" w14:paraId="563A81BF" w14:textId="77777777">
      <w:pPr>
        <w:spacing w:before="60" w:after="60"/>
        <w:jc w:val="center"/>
        <w:rPr>
          <w:rFonts w:eastAsia="Times New Roman" w:cs="Times New Roman"/>
          <w:b/>
          <w:sz w:val="28"/>
          <w:szCs w:val="20"/>
        </w:rPr>
      </w:pPr>
      <w:r w:rsidRPr="004C7738">
        <w:rPr>
          <w:rFonts w:eastAsia="Times New Roman" w:cs="Times New Roman"/>
          <w:b/>
          <w:sz w:val="28"/>
          <w:szCs w:val="20"/>
        </w:rPr>
        <w:t xml:space="preserve">OTHER NOTICES </w:t>
      </w:r>
      <w:r w:rsidRPr="004C7738" w:rsidR="001026FB">
        <w:rPr>
          <w:rFonts w:eastAsia="Times New Roman" w:cs="Times New Roman"/>
          <w:b/>
          <w:sz w:val="28"/>
          <w:szCs w:val="20"/>
        </w:rPr>
        <w:t>–</w:t>
      </w:r>
      <w:r w:rsidRPr="004C7738">
        <w:rPr>
          <w:rFonts w:eastAsia="Times New Roman" w:cs="Times New Roman"/>
          <w:b/>
          <w:sz w:val="28"/>
          <w:szCs w:val="20"/>
        </w:rPr>
        <w:t xml:space="preserve"> NONE</w:t>
      </w:r>
    </w:p>
    <w:p w:rsidR="00E764BC" w:rsidP="003D22F1" w:rsidRDefault="009E6CC8" w14:paraId="72E9BDE2" w14:textId="7F7B5864">
      <w:pPr>
        <w:jc w:val="center"/>
        <w:rPr>
          <w:rFonts w:eastAsia="Times New Roman" w:cs="Times New Roman"/>
          <w:color w:val="0000FF"/>
          <w:szCs w:val="20"/>
          <w:u w:val="single"/>
        </w:rPr>
      </w:pPr>
      <w:r w:rsidRPr="004C7738">
        <w:rPr>
          <w:rFonts w:eastAsia="Times New Roman" w:cs="Times New Roman"/>
          <w:color w:val="0000FF"/>
          <w:szCs w:val="20"/>
          <w:u w:val="single"/>
        </w:rPr>
        <w:t>Return to Table of Contents</w:t>
      </w:r>
    </w:p>
    <w:p w:rsidRPr="00677AC5" w:rsidR="00677AC5" w:rsidP="003D22F1" w:rsidRDefault="00677AC5" w14:paraId="059B189B" w14:textId="77777777">
      <w:pPr>
        <w:pStyle w:val="Default0"/>
        <w:rPr>
          <w:rFonts w:ascii="Times New Roman" w:hAnsi="Times New Roman" w:cs="Times New Roman"/>
        </w:rPr>
      </w:pPr>
    </w:p>
    <w:sectPr w:rsidRPr="00677AC5" w:rsidR="00677AC5" w:rsidSect="008D3A43">
      <w:headerReference w:type="default" r:id="rId51"/>
      <w:footerReference w:type="default" r:id="rId5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7377B" w14:textId="77777777" w:rsidR="00160B12" w:rsidRDefault="00160B12" w:rsidP="008D3A43">
      <w:r>
        <w:separator/>
      </w:r>
    </w:p>
  </w:endnote>
  <w:endnote w:type="continuationSeparator" w:id="0">
    <w:p w14:paraId="03704287" w14:textId="77777777" w:rsidR="00160B12" w:rsidRDefault="00160B12"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1C23AC" w:rsidRDefault="001C23A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746C6" w14:textId="77777777" w:rsidR="00160B12" w:rsidRDefault="00160B12" w:rsidP="008D3A43">
      <w:r>
        <w:separator/>
      </w:r>
    </w:p>
  </w:footnote>
  <w:footnote w:type="continuationSeparator" w:id="0">
    <w:p w14:paraId="49201360" w14:textId="77777777" w:rsidR="00160B12" w:rsidRDefault="00160B12"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1E0A" w14:textId="1CDEE7F7" w:rsidR="001C23AC" w:rsidRDefault="001C23AC">
    <w:pPr>
      <w:pStyle w:val="Header"/>
    </w:pPr>
    <w:r>
      <w:t>California Public Utilities Commission</w:t>
    </w:r>
    <w:r>
      <w:tab/>
      <w:t>Daily Calendar</w:t>
    </w:r>
    <w:r>
      <w:tab/>
    </w:r>
    <w:r w:rsidR="006A31AD">
      <w:t>Monday</w:t>
    </w:r>
    <w:r>
      <w:t xml:space="preserve">, </w:t>
    </w:r>
    <w:r w:rsidR="006A31AD">
      <w:t>January</w:t>
    </w:r>
    <w:r>
      <w:t xml:space="preserve"> </w:t>
    </w:r>
    <w:r w:rsidR="006A31AD">
      <w:t>4</w:t>
    </w:r>
    <w:r>
      <w:t>, 202</w:t>
    </w:r>
    <w:r w:rsidR="006A31AD">
      <w:t>1</w:t>
    </w:r>
    <w:r>
      <w:t xml:space="preserve"> </w:t>
    </w:r>
  </w:p>
  <w:p w14:paraId="00292E9E" w14:textId="77777777" w:rsidR="001C23AC" w:rsidRDefault="001C23AC">
    <w:pPr>
      <w:pStyle w:val="Header"/>
    </w:pPr>
  </w:p>
  <w:p w14:paraId="46EE13BA" w14:textId="77777777" w:rsidR="001C23AC" w:rsidRDefault="001C2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2DC6"/>
    <w:rsid w:val="000031D3"/>
    <w:rsid w:val="00007F5C"/>
    <w:rsid w:val="00010CC3"/>
    <w:rsid w:val="00011A11"/>
    <w:rsid w:val="000121D5"/>
    <w:rsid w:val="0001235B"/>
    <w:rsid w:val="00013D00"/>
    <w:rsid w:val="0001400A"/>
    <w:rsid w:val="00015E9C"/>
    <w:rsid w:val="00016761"/>
    <w:rsid w:val="00021A4D"/>
    <w:rsid w:val="00021B50"/>
    <w:rsid w:val="00022E5E"/>
    <w:rsid w:val="00024A02"/>
    <w:rsid w:val="000261EA"/>
    <w:rsid w:val="00027E3F"/>
    <w:rsid w:val="000306B9"/>
    <w:rsid w:val="000313AA"/>
    <w:rsid w:val="00033AF5"/>
    <w:rsid w:val="00035043"/>
    <w:rsid w:val="00035FB6"/>
    <w:rsid w:val="00037CF9"/>
    <w:rsid w:val="00037EA6"/>
    <w:rsid w:val="00040DE1"/>
    <w:rsid w:val="0004105F"/>
    <w:rsid w:val="00046CC1"/>
    <w:rsid w:val="0005093A"/>
    <w:rsid w:val="00051FD9"/>
    <w:rsid w:val="000532E1"/>
    <w:rsid w:val="000541B9"/>
    <w:rsid w:val="00055574"/>
    <w:rsid w:val="000619D5"/>
    <w:rsid w:val="00067051"/>
    <w:rsid w:val="00071928"/>
    <w:rsid w:val="00071EDB"/>
    <w:rsid w:val="00072053"/>
    <w:rsid w:val="0007379F"/>
    <w:rsid w:val="0007390F"/>
    <w:rsid w:val="000749AE"/>
    <w:rsid w:val="000761A2"/>
    <w:rsid w:val="000805F3"/>
    <w:rsid w:val="00082D79"/>
    <w:rsid w:val="000830CF"/>
    <w:rsid w:val="00083612"/>
    <w:rsid w:val="00086C89"/>
    <w:rsid w:val="000907C2"/>
    <w:rsid w:val="00090E28"/>
    <w:rsid w:val="000926A3"/>
    <w:rsid w:val="000940A2"/>
    <w:rsid w:val="0009499F"/>
    <w:rsid w:val="000952ED"/>
    <w:rsid w:val="00095929"/>
    <w:rsid w:val="00096BCF"/>
    <w:rsid w:val="000A4066"/>
    <w:rsid w:val="000A4589"/>
    <w:rsid w:val="000A4AF8"/>
    <w:rsid w:val="000A5461"/>
    <w:rsid w:val="000A690F"/>
    <w:rsid w:val="000B15C0"/>
    <w:rsid w:val="000B2A32"/>
    <w:rsid w:val="000B4D03"/>
    <w:rsid w:val="000B54D1"/>
    <w:rsid w:val="000C1912"/>
    <w:rsid w:val="000C1C7C"/>
    <w:rsid w:val="000C3B34"/>
    <w:rsid w:val="000C4C4A"/>
    <w:rsid w:val="000C786B"/>
    <w:rsid w:val="000C7B52"/>
    <w:rsid w:val="000D0550"/>
    <w:rsid w:val="000D29AD"/>
    <w:rsid w:val="000D574E"/>
    <w:rsid w:val="000D584E"/>
    <w:rsid w:val="000E1BCE"/>
    <w:rsid w:val="000E2C1E"/>
    <w:rsid w:val="000E4B21"/>
    <w:rsid w:val="000E4C65"/>
    <w:rsid w:val="000E67F0"/>
    <w:rsid w:val="000E6CC7"/>
    <w:rsid w:val="000E76FC"/>
    <w:rsid w:val="000F0EFB"/>
    <w:rsid w:val="000F15C2"/>
    <w:rsid w:val="000F1E87"/>
    <w:rsid w:val="000F4B72"/>
    <w:rsid w:val="0010100E"/>
    <w:rsid w:val="001026FB"/>
    <w:rsid w:val="00103D51"/>
    <w:rsid w:val="001047AF"/>
    <w:rsid w:val="00105371"/>
    <w:rsid w:val="00107A09"/>
    <w:rsid w:val="00112AA3"/>
    <w:rsid w:val="00113767"/>
    <w:rsid w:val="00120473"/>
    <w:rsid w:val="00120FBE"/>
    <w:rsid w:val="0012302B"/>
    <w:rsid w:val="00124897"/>
    <w:rsid w:val="00127F70"/>
    <w:rsid w:val="001326FB"/>
    <w:rsid w:val="00135780"/>
    <w:rsid w:val="001369C7"/>
    <w:rsid w:val="0014220B"/>
    <w:rsid w:val="00146B7E"/>
    <w:rsid w:val="001475C8"/>
    <w:rsid w:val="00147B28"/>
    <w:rsid w:val="00147CDE"/>
    <w:rsid w:val="00147F8C"/>
    <w:rsid w:val="001517B3"/>
    <w:rsid w:val="00151B61"/>
    <w:rsid w:val="00152392"/>
    <w:rsid w:val="00153A44"/>
    <w:rsid w:val="00154248"/>
    <w:rsid w:val="00154F23"/>
    <w:rsid w:val="00155B07"/>
    <w:rsid w:val="0015748C"/>
    <w:rsid w:val="00160B12"/>
    <w:rsid w:val="00160C16"/>
    <w:rsid w:val="0016190E"/>
    <w:rsid w:val="00162437"/>
    <w:rsid w:val="00162C21"/>
    <w:rsid w:val="0016322E"/>
    <w:rsid w:val="001636A1"/>
    <w:rsid w:val="0016441A"/>
    <w:rsid w:val="00165D2B"/>
    <w:rsid w:val="00165E83"/>
    <w:rsid w:val="001669CF"/>
    <w:rsid w:val="00166A11"/>
    <w:rsid w:val="00174306"/>
    <w:rsid w:val="0017509B"/>
    <w:rsid w:val="00176ACB"/>
    <w:rsid w:val="001807DE"/>
    <w:rsid w:val="00181CA0"/>
    <w:rsid w:val="00182DAD"/>
    <w:rsid w:val="0018557D"/>
    <w:rsid w:val="00190137"/>
    <w:rsid w:val="001922F4"/>
    <w:rsid w:val="00194EC3"/>
    <w:rsid w:val="00195499"/>
    <w:rsid w:val="00197720"/>
    <w:rsid w:val="001A0BB2"/>
    <w:rsid w:val="001A0E13"/>
    <w:rsid w:val="001A19FC"/>
    <w:rsid w:val="001A25B0"/>
    <w:rsid w:val="001A5FF9"/>
    <w:rsid w:val="001A69B4"/>
    <w:rsid w:val="001A728F"/>
    <w:rsid w:val="001B0052"/>
    <w:rsid w:val="001B0AA7"/>
    <w:rsid w:val="001B28E7"/>
    <w:rsid w:val="001B2C8A"/>
    <w:rsid w:val="001B7157"/>
    <w:rsid w:val="001C2027"/>
    <w:rsid w:val="001C23AC"/>
    <w:rsid w:val="001C23EE"/>
    <w:rsid w:val="001C3922"/>
    <w:rsid w:val="001C432A"/>
    <w:rsid w:val="001C5E93"/>
    <w:rsid w:val="001C735F"/>
    <w:rsid w:val="001D2853"/>
    <w:rsid w:val="001D4819"/>
    <w:rsid w:val="001D69E2"/>
    <w:rsid w:val="001D7E0C"/>
    <w:rsid w:val="001E167E"/>
    <w:rsid w:val="001E1C7F"/>
    <w:rsid w:val="001E3E92"/>
    <w:rsid w:val="001E547D"/>
    <w:rsid w:val="001E67D8"/>
    <w:rsid w:val="001F0138"/>
    <w:rsid w:val="001F21A8"/>
    <w:rsid w:val="001F4058"/>
    <w:rsid w:val="001F5518"/>
    <w:rsid w:val="001F72AB"/>
    <w:rsid w:val="001F74F5"/>
    <w:rsid w:val="00200B41"/>
    <w:rsid w:val="00201204"/>
    <w:rsid w:val="00203B8B"/>
    <w:rsid w:val="00205C7E"/>
    <w:rsid w:val="00206116"/>
    <w:rsid w:val="00206C20"/>
    <w:rsid w:val="00207959"/>
    <w:rsid w:val="00210A36"/>
    <w:rsid w:val="00211582"/>
    <w:rsid w:val="00212C7E"/>
    <w:rsid w:val="00216F37"/>
    <w:rsid w:val="002172A9"/>
    <w:rsid w:val="0022060B"/>
    <w:rsid w:val="002214FA"/>
    <w:rsid w:val="002215BE"/>
    <w:rsid w:val="002216D7"/>
    <w:rsid w:val="002250BF"/>
    <w:rsid w:val="00225190"/>
    <w:rsid w:val="002264AC"/>
    <w:rsid w:val="002267E4"/>
    <w:rsid w:val="00226BF3"/>
    <w:rsid w:val="00231322"/>
    <w:rsid w:val="00233341"/>
    <w:rsid w:val="00234672"/>
    <w:rsid w:val="002355B8"/>
    <w:rsid w:val="00236910"/>
    <w:rsid w:val="00237929"/>
    <w:rsid w:val="00241AFB"/>
    <w:rsid w:val="0024210A"/>
    <w:rsid w:val="00242575"/>
    <w:rsid w:val="002437BD"/>
    <w:rsid w:val="00245E27"/>
    <w:rsid w:val="00251DDA"/>
    <w:rsid w:val="0025516A"/>
    <w:rsid w:val="00255541"/>
    <w:rsid w:val="00257323"/>
    <w:rsid w:val="00260701"/>
    <w:rsid w:val="002636F9"/>
    <w:rsid w:val="00264C2D"/>
    <w:rsid w:val="00266A49"/>
    <w:rsid w:val="0027002B"/>
    <w:rsid w:val="00270DBB"/>
    <w:rsid w:val="00274331"/>
    <w:rsid w:val="00276C82"/>
    <w:rsid w:val="0028438B"/>
    <w:rsid w:val="00286694"/>
    <w:rsid w:val="00286E74"/>
    <w:rsid w:val="002875C2"/>
    <w:rsid w:val="00287AA3"/>
    <w:rsid w:val="00290F54"/>
    <w:rsid w:val="00291557"/>
    <w:rsid w:val="00291719"/>
    <w:rsid w:val="00291D97"/>
    <w:rsid w:val="00294D25"/>
    <w:rsid w:val="00297FA7"/>
    <w:rsid w:val="002A2080"/>
    <w:rsid w:val="002A5C8C"/>
    <w:rsid w:val="002A629F"/>
    <w:rsid w:val="002B022B"/>
    <w:rsid w:val="002B4F60"/>
    <w:rsid w:val="002B51A3"/>
    <w:rsid w:val="002B6E9B"/>
    <w:rsid w:val="002B7D60"/>
    <w:rsid w:val="002C1A3A"/>
    <w:rsid w:val="002C1B45"/>
    <w:rsid w:val="002C4147"/>
    <w:rsid w:val="002C4ADB"/>
    <w:rsid w:val="002C531D"/>
    <w:rsid w:val="002C64FC"/>
    <w:rsid w:val="002C6C8E"/>
    <w:rsid w:val="002C7DEE"/>
    <w:rsid w:val="002D1ED3"/>
    <w:rsid w:val="002D3CC9"/>
    <w:rsid w:val="002D49F2"/>
    <w:rsid w:val="002D4C2E"/>
    <w:rsid w:val="002E03B9"/>
    <w:rsid w:val="002E16E5"/>
    <w:rsid w:val="002E19D6"/>
    <w:rsid w:val="002E425C"/>
    <w:rsid w:val="002E4E67"/>
    <w:rsid w:val="002E553A"/>
    <w:rsid w:val="002E6233"/>
    <w:rsid w:val="002F0B84"/>
    <w:rsid w:val="002F2580"/>
    <w:rsid w:val="002F40F4"/>
    <w:rsid w:val="002F48CA"/>
    <w:rsid w:val="002F59A0"/>
    <w:rsid w:val="002F6DD5"/>
    <w:rsid w:val="002F70C8"/>
    <w:rsid w:val="002F77C3"/>
    <w:rsid w:val="002F7CBD"/>
    <w:rsid w:val="002F7EF1"/>
    <w:rsid w:val="003024A1"/>
    <w:rsid w:val="003049FE"/>
    <w:rsid w:val="00305235"/>
    <w:rsid w:val="00306FFB"/>
    <w:rsid w:val="0031788C"/>
    <w:rsid w:val="00320969"/>
    <w:rsid w:val="00322D2D"/>
    <w:rsid w:val="00322E6A"/>
    <w:rsid w:val="00322EA0"/>
    <w:rsid w:val="0032376F"/>
    <w:rsid w:val="00324EAF"/>
    <w:rsid w:val="00325F0A"/>
    <w:rsid w:val="0032638C"/>
    <w:rsid w:val="0033267C"/>
    <w:rsid w:val="003326F8"/>
    <w:rsid w:val="00334792"/>
    <w:rsid w:val="00336183"/>
    <w:rsid w:val="00344B0B"/>
    <w:rsid w:val="003472BF"/>
    <w:rsid w:val="00351A2A"/>
    <w:rsid w:val="0035222A"/>
    <w:rsid w:val="00352C0F"/>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B38"/>
    <w:rsid w:val="00381D29"/>
    <w:rsid w:val="00385172"/>
    <w:rsid w:val="00385957"/>
    <w:rsid w:val="00385D29"/>
    <w:rsid w:val="00386252"/>
    <w:rsid w:val="003867F7"/>
    <w:rsid w:val="00387EFB"/>
    <w:rsid w:val="0039341B"/>
    <w:rsid w:val="003940DC"/>
    <w:rsid w:val="003A052A"/>
    <w:rsid w:val="003A1ED2"/>
    <w:rsid w:val="003A3F0D"/>
    <w:rsid w:val="003A665E"/>
    <w:rsid w:val="003A6F56"/>
    <w:rsid w:val="003A7D23"/>
    <w:rsid w:val="003B1759"/>
    <w:rsid w:val="003B18A4"/>
    <w:rsid w:val="003B2AE5"/>
    <w:rsid w:val="003B5067"/>
    <w:rsid w:val="003B67A6"/>
    <w:rsid w:val="003C2026"/>
    <w:rsid w:val="003C2763"/>
    <w:rsid w:val="003C32BE"/>
    <w:rsid w:val="003C5734"/>
    <w:rsid w:val="003C70B4"/>
    <w:rsid w:val="003C7768"/>
    <w:rsid w:val="003D036E"/>
    <w:rsid w:val="003D07D9"/>
    <w:rsid w:val="003D21CC"/>
    <w:rsid w:val="003D22F1"/>
    <w:rsid w:val="003D3959"/>
    <w:rsid w:val="003D3A72"/>
    <w:rsid w:val="003D4B99"/>
    <w:rsid w:val="003D4E72"/>
    <w:rsid w:val="003D4F39"/>
    <w:rsid w:val="003D740B"/>
    <w:rsid w:val="003E4686"/>
    <w:rsid w:val="003E46ED"/>
    <w:rsid w:val="003E4C59"/>
    <w:rsid w:val="003E56FB"/>
    <w:rsid w:val="003E65B7"/>
    <w:rsid w:val="003E6E8C"/>
    <w:rsid w:val="003E6EBD"/>
    <w:rsid w:val="003F07C0"/>
    <w:rsid w:val="003F0F2C"/>
    <w:rsid w:val="003F10BE"/>
    <w:rsid w:val="003F11CD"/>
    <w:rsid w:val="003F1706"/>
    <w:rsid w:val="003F35C6"/>
    <w:rsid w:val="003F4400"/>
    <w:rsid w:val="003F58D8"/>
    <w:rsid w:val="00402EB5"/>
    <w:rsid w:val="004052AB"/>
    <w:rsid w:val="00406FAC"/>
    <w:rsid w:val="004104C4"/>
    <w:rsid w:val="00411E5B"/>
    <w:rsid w:val="0041298F"/>
    <w:rsid w:val="00412DCC"/>
    <w:rsid w:val="00414D70"/>
    <w:rsid w:val="0041613C"/>
    <w:rsid w:val="00416E0F"/>
    <w:rsid w:val="00417792"/>
    <w:rsid w:val="0042015D"/>
    <w:rsid w:val="004206F9"/>
    <w:rsid w:val="00421A62"/>
    <w:rsid w:val="00423AE6"/>
    <w:rsid w:val="00424419"/>
    <w:rsid w:val="004321FC"/>
    <w:rsid w:val="00432274"/>
    <w:rsid w:val="0043245A"/>
    <w:rsid w:val="00433B47"/>
    <w:rsid w:val="00434C0C"/>
    <w:rsid w:val="00435289"/>
    <w:rsid w:val="004367E7"/>
    <w:rsid w:val="00436BCA"/>
    <w:rsid w:val="00437111"/>
    <w:rsid w:val="0044094C"/>
    <w:rsid w:val="00442952"/>
    <w:rsid w:val="00442AA2"/>
    <w:rsid w:val="00443C83"/>
    <w:rsid w:val="004473D2"/>
    <w:rsid w:val="00447675"/>
    <w:rsid w:val="0045111A"/>
    <w:rsid w:val="00451BFD"/>
    <w:rsid w:val="00454AF5"/>
    <w:rsid w:val="00454D59"/>
    <w:rsid w:val="00460043"/>
    <w:rsid w:val="004614E9"/>
    <w:rsid w:val="00462BC5"/>
    <w:rsid w:val="00462DD1"/>
    <w:rsid w:val="0046324C"/>
    <w:rsid w:val="0046355B"/>
    <w:rsid w:val="0046410E"/>
    <w:rsid w:val="00466D0F"/>
    <w:rsid w:val="00466D76"/>
    <w:rsid w:val="004677C1"/>
    <w:rsid w:val="00471A4A"/>
    <w:rsid w:val="004732B5"/>
    <w:rsid w:val="0047587B"/>
    <w:rsid w:val="00475A49"/>
    <w:rsid w:val="004762F3"/>
    <w:rsid w:val="0047745B"/>
    <w:rsid w:val="00477A5D"/>
    <w:rsid w:val="004819C5"/>
    <w:rsid w:val="00481DC7"/>
    <w:rsid w:val="00482743"/>
    <w:rsid w:val="00483DA0"/>
    <w:rsid w:val="00484DBB"/>
    <w:rsid w:val="004866C4"/>
    <w:rsid w:val="00487B0B"/>
    <w:rsid w:val="00487BB0"/>
    <w:rsid w:val="00490A89"/>
    <w:rsid w:val="00492CE4"/>
    <w:rsid w:val="00494566"/>
    <w:rsid w:val="0049618D"/>
    <w:rsid w:val="004A0D2B"/>
    <w:rsid w:val="004A5B12"/>
    <w:rsid w:val="004A696E"/>
    <w:rsid w:val="004A6C8E"/>
    <w:rsid w:val="004A6F5F"/>
    <w:rsid w:val="004A7BC2"/>
    <w:rsid w:val="004B2022"/>
    <w:rsid w:val="004B383D"/>
    <w:rsid w:val="004B790F"/>
    <w:rsid w:val="004C0567"/>
    <w:rsid w:val="004C1697"/>
    <w:rsid w:val="004C49BA"/>
    <w:rsid w:val="004C6739"/>
    <w:rsid w:val="004C6C7E"/>
    <w:rsid w:val="004C7436"/>
    <w:rsid w:val="004C7480"/>
    <w:rsid w:val="004C7738"/>
    <w:rsid w:val="004C7B87"/>
    <w:rsid w:val="004D0967"/>
    <w:rsid w:val="004D09E4"/>
    <w:rsid w:val="004D16AC"/>
    <w:rsid w:val="004D2D6F"/>
    <w:rsid w:val="004D6935"/>
    <w:rsid w:val="004D7E11"/>
    <w:rsid w:val="004E470D"/>
    <w:rsid w:val="004E5FF3"/>
    <w:rsid w:val="004E6AE8"/>
    <w:rsid w:val="004E7D46"/>
    <w:rsid w:val="004F11BD"/>
    <w:rsid w:val="004F264F"/>
    <w:rsid w:val="004F2EC6"/>
    <w:rsid w:val="004F3CB2"/>
    <w:rsid w:val="004F51EB"/>
    <w:rsid w:val="004F6449"/>
    <w:rsid w:val="00500854"/>
    <w:rsid w:val="0050256E"/>
    <w:rsid w:val="00505E4D"/>
    <w:rsid w:val="0050600E"/>
    <w:rsid w:val="00506188"/>
    <w:rsid w:val="0050635B"/>
    <w:rsid w:val="00506589"/>
    <w:rsid w:val="00506654"/>
    <w:rsid w:val="00513375"/>
    <w:rsid w:val="00521CE5"/>
    <w:rsid w:val="00521F06"/>
    <w:rsid w:val="00526E08"/>
    <w:rsid w:val="005271A3"/>
    <w:rsid w:val="00527A4E"/>
    <w:rsid w:val="00531F3D"/>
    <w:rsid w:val="00533542"/>
    <w:rsid w:val="00533A97"/>
    <w:rsid w:val="00534733"/>
    <w:rsid w:val="00534A82"/>
    <w:rsid w:val="00534AD4"/>
    <w:rsid w:val="005376BC"/>
    <w:rsid w:val="00540E03"/>
    <w:rsid w:val="00541C66"/>
    <w:rsid w:val="005421B1"/>
    <w:rsid w:val="0054309D"/>
    <w:rsid w:val="00544AD7"/>
    <w:rsid w:val="00546116"/>
    <w:rsid w:val="00546666"/>
    <w:rsid w:val="005500C8"/>
    <w:rsid w:val="00551557"/>
    <w:rsid w:val="00551586"/>
    <w:rsid w:val="00552260"/>
    <w:rsid w:val="00553EB2"/>
    <w:rsid w:val="0055466F"/>
    <w:rsid w:val="00554C81"/>
    <w:rsid w:val="00556182"/>
    <w:rsid w:val="00557673"/>
    <w:rsid w:val="00557E1F"/>
    <w:rsid w:val="005623E0"/>
    <w:rsid w:val="00562C28"/>
    <w:rsid w:val="0056308D"/>
    <w:rsid w:val="0056485E"/>
    <w:rsid w:val="005648A2"/>
    <w:rsid w:val="00564E20"/>
    <w:rsid w:val="00565B3E"/>
    <w:rsid w:val="00567724"/>
    <w:rsid w:val="00570518"/>
    <w:rsid w:val="005723F4"/>
    <w:rsid w:val="00572BEB"/>
    <w:rsid w:val="00574D2C"/>
    <w:rsid w:val="00574F1B"/>
    <w:rsid w:val="00575BDA"/>
    <w:rsid w:val="005772B2"/>
    <w:rsid w:val="0058003E"/>
    <w:rsid w:val="005816F0"/>
    <w:rsid w:val="00584280"/>
    <w:rsid w:val="00584FFB"/>
    <w:rsid w:val="0058654C"/>
    <w:rsid w:val="00586AE8"/>
    <w:rsid w:val="005875D9"/>
    <w:rsid w:val="00590717"/>
    <w:rsid w:val="00591E9D"/>
    <w:rsid w:val="005941F5"/>
    <w:rsid w:val="005945F8"/>
    <w:rsid w:val="005A1D00"/>
    <w:rsid w:val="005A4A6C"/>
    <w:rsid w:val="005C1BAB"/>
    <w:rsid w:val="005C1D9A"/>
    <w:rsid w:val="005C5B65"/>
    <w:rsid w:val="005C7CE8"/>
    <w:rsid w:val="005D0D9C"/>
    <w:rsid w:val="005D2EC0"/>
    <w:rsid w:val="005D3A66"/>
    <w:rsid w:val="005D53AC"/>
    <w:rsid w:val="005D5E44"/>
    <w:rsid w:val="005D624E"/>
    <w:rsid w:val="005E6BB4"/>
    <w:rsid w:val="005E79E7"/>
    <w:rsid w:val="005E7E97"/>
    <w:rsid w:val="005F2E5E"/>
    <w:rsid w:val="005F4BBC"/>
    <w:rsid w:val="005F544E"/>
    <w:rsid w:val="005F55B5"/>
    <w:rsid w:val="005F562F"/>
    <w:rsid w:val="005F5894"/>
    <w:rsid w:val="00600DC3"/>
    <w:rsid w:val="00600DD5"/>
    <w:rsid w:val="00601C0E"/>
    <w:rsid w:val="00602FC9"/>
    <w:rsid w:val="006037CA"/>
    <w:rsid w:val="00603887"/>
    <w:rsid w:val="0060532E"/>
    <w:rsid w:val="00606735"/>
    <w:rsid w:val="00606992"/>
    <w:rsid w:val="00607294"/>
    <w:rsid w:val="00611304"/>
    <w:rsid w:val="00613FF7"/>
    <w:rsid w:val="006146F2"/>
    <w:rsid w:val="00615222"/>
    <w:rsid w:val="00616DD5"/>
    <w:rsid w:val="00616F7F"/>
    <w:rsid w:val="006223CA"/>
    <w:rsid w:val="006324A4"/>
    <w:rsid w:val="006329BD"/>
    <w:rsid w:val="00634DB1"/>
    <w:rsid w:val="006378E3"/>
    <w:rsid w:val="0064037A"/>
    <w:rsid w:val="006414A8"/>
    <w:rsid w:val="006427FA"/>
    <w:rsid w:val="00643072"/>
    <w:rsid w:val="00643746"/>
    <w:rsid w:val="0064563C"/>
    <w:rsid w:val="00645B89"/>
    <w:rsid w:val="00645DBA"/>
    <w:rsid w:val="006515B2"/>
    <w:rsid w:val="00653D27"/>
    <w:rsid w:val="00654217"/>
    <w:rsid w:val="006549A4"/>
    <w:rsid w:val="0066168C"/>
    <w:rsid w:val="00662EA6"/>
    <w:rsid w:val="00664A7F"/>
    <w:rsid w:val="006668B0"/>
    <w:rsid w:val="00666E37"/>
    <w:rsid w:val="006730A3"/>
    <w:rsid w:val="006732EA"/>
    <w:rsid w:val="0067476D"/>
    <w:rsid w:val="00677AC5"/>
    <w:rsid w:val="006814DB"/>
    <w:rsid w:val="0068176E"/>
    <w:rsid w:val="0068298D"/>
    <w:rsid w:val="00685ECA"/>
    <w:rsid w:val="00687F9E"/>
    <w:rsid w:val="006905C5"/>
    <w:rsid w:val="00690D60"/>
    <w:rsid w:val="00691EF7"/>
    <w:rsid w:val="00693AD6"/>
    <w:rsid w:val="00693C9B"/>
    <w:rsid w:val="00694CBB"/>
    <w:rsid w:val="00694D37"/>
    <w:rsid w:val="00695990"/>
    <w:rsid w:val="006966B9"/>
    <w:rsid w:val="00696D3A"/>
    <w:rsid w:val="006A04A1"/>
    <w:rsid w:val="006A09DE"/>
    <w:rsid w:val="006A1310"/>
    <w:rsid w:val="006A31AD"/>
    <w:rsid w:val="006A4F59"/>
    <w:rsid w:val="006A64CB"/>
    <w:rsid w:val="006B09C8"/>
    <w:rsid w:val="006B2434"/>
    <w:rsid w:val="006B2654"/>
    <w:rsid w:val="006B5BB3"/>
    <w:rsid w:val="006C0391"/>
    <w:rsid w:val="006C141E"/>
    <w:rsid w:val="006C1612"/>
    <w:rsid w:val="006C35A2"/>
    <w:rsid w:val="006C79FD"/>
    <w:rsid w:val="006D0312"/>
    <w:rsid w:val="006D2302"/>
    <w:rsid w:val="006D39EC"/>
    <w:rsid w:val="006D3E33"/>
    <w:rsid w:val="006D4DE6"/>
    <w:rsid w:val="006D5106"/>
    <w:rsid w:val="006D54DC"/>
    <w:rsid w:val="006E12B5"/>
    <w:rsid w:val="006E1F87"/>
    <w:rsid w:val="006E31B7"/>
    <w:rsid w:val="006E395D"/>
    <w:rsid w:val="006E779A"/>
    <w:rsid w:val="006F31EB"/>
    <w:rsid w:val="006F34A0"/>
    <w:rsid w:val="006F58C6"/>
    <w:rsid w:val="00706C05"/>
    <w:rsid w:val="00710D1E"/>
    <w:rsid w:val="00711367"/>
    <w:rsid w:val="0071283A"/>
    <w:rsid w:val="00712EFF"/>
    <w:rsid w:val="00713B99"/>
    <w:rsid w:val="007141D2"/>
    <w:rsid w:val="00714890"/>
    <w:rsid w:val="00717F7F"/>
    <w:rsid w:val="0072031B"/>
    <w:rsid w:val="00720449"/>
    <w:rsid w:val="00721AAE"/>
    <w:rsid w:val="0072614F"/>
    <w:rsid w:val="00727213"/>
    <w:rsid w:val="00727522"/>
    <w:rsid w:val="00730A83"/>
    <w:rsid w:val="00730DE0"/>
    <w:rsid w:val="00731CCC"/>
    <w:rsid w:val="00731F68"/>
    <w:rsid w:val="00737175"/>
    <w:rsid w:val="00737548"/>
    <w:rsid w:val="00740D0A"/>
    <w:rsid w:val="007425DB"/>
    <w:rsid w:val="00742DF7"/>
    <w:rsid w:val="007436C9"/>
    <w:rsid w:val="007507C4"/>
    <w:rsid w:val="0075157C"/>
    <w:rsid w:val="007529F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2E98"/>
    <w:rsid w:val="00774FF6"/>
    <w:rsid w:val="007757B4"/>
    <w:rsid w:val="00775F75"/>
    <w:rsid w:val="00776D2A"/>
    <w:rsid w:val="00776FC0"/>
    <w:rsid w:val="0078063F"/>
    <w:rsid w:val="00780B73"/>
    <w:rsid w:val="00781C19"/>
    <w:rsid w:val="007827E6"/>
    <w:rsid w:val="00785C6D"/>
    <w:rsid w:val="00786BBF"/>
    <w:rsid w:val="0078752A"/>
    <w:rsid w:val="00787737"/>
    <w:rsid w:val="00791030"/>
    <w:rsid w:val="0079363E"/>
    <w:rsid w:val="00793B56"/>
    <w:rsid w:val="00793FC5"/>
    <w:rsid w:val="007970C0"/>
    <w:rsid w:val="007974B0"/>
    <w:rsid w:val="007A348A"/>
    <w:rsid w:val="007A5007"/>
    <w:rsid w:val="007A588A"/>
    <w:rsid w:val="007A7816"/>
    <w:rsid w:val="007B2B9A"/>
    <w:rsid w:val="007B353A"/>
    <w:rsid w:val="007B361D"/>
    <w:rsid w:val="007B5453"/>
    <w:rsid w:val="007B5FB3"/>
    <w:rsid w:val="007B65D2"/>
    <w:rsid w:val="007B6AD2"/>
    <w:rsid w:val="007B729F"/>
    <w:rsid w:val="007C1CAB"/>
    <w:rsid w:val="007C51EE"/>
    <w:rsid w:val="007D0BDD"/>
    <w:rsid w:val="007D0D78"/>
    <w:rsid w:val="007D1938"/>
    <w:rsid w:val="007D19CE"/>
    <w:rsid w:val="007D4928"/>
    <w:rsid w:val="007E06AE"/>
    <w:rsid w:val="007E455C"/>
    <w:rsid w:val="007E4852"/>
    <w:rsid w:val="007E51BE"/>
    <w:rsid w:val="007F1FD4"/>
    <w:rsid w:val="007F3EC4"/>
    <w:rsid w:val="00800CF9"/>
    <w:rsid w:val="00802086"/>
    <w:rsid w:val="0080453C"/>
    <w:rsid w:val="008048E8"/>
    <w:rsid w:val="00807ED5"/>
    <w:rsid w:val="00807F64"/>
    <w:rsid w:val="00811080"/>
    <w:rsid w:val="0081151F"/>
    <w:rsid w:val="00811ABA"/>
    <w:rsid w:val="008125A7"/>
    <w:rsid w:val="00815067"/>
    <w:rsid w:val="00816BA2"/>
    <w:rsid w:val="00820EC2"/>
    <w:rsid w:val="00821F02"/>
    <w:rsid w:val="00822C54"/>
    <w:rsid w:val="008242F1"/>
    <w:rsid w:val="0082446A"/>
    <w:rsid w:val="00824D1F"/>
    <w:rsid w:val="00826A2F"/>
    <w:rsid w:val="00830572"/>
    <w:rsid w:val="00834433"/>
    <w:rsid w:val="00835F20"/>
    <w:rsid w:val="00836919"/>
    <w:rsid w:val="00837079"/>
    <w:rsid w:val="00841324"/>
    <w:rsid w:val="00844841"/>
    <w:rsid w:val="00845212"/>
    <w:rsid w:val="008452D0"/>
    <w:rsid w:val="00845940"/>
    <w:rsid w:val="0084600A"/>
    <w:rsid w:val="008476D7"/>
    <w:rsid w:val="008522C4"/>
    <w:rsid w:val="00852A66"/>
    <w:rsid w:val="00853E5F"/>
    <w:rsid w:val="00854861"/>
    <w:rsid w:val="00854B85"/>
    <w:rsid w:val="00856028"/>
    <w:rsid w:val="00856860"/>
    <w:rsid w:val="00856E3E"/>
    <w:rsid w:val="008636CA"/>
    <w:rsid w:val="008657F9"/>
    <w:rsid w:val="00870502"/>
    <w:rsid w:val="008708A5"/>
    <w:rsid w:val="0087250B"/>
    <w:rsid w:val="0087484B"/>
    <w:rsid w:val="00874980"/>
    <w:rsid w:val="0087736B"/>
    <w:rsid w:val="00880BF3"/>
    <w:rsid w:val="0088279F"/>
    <w:rsid w:val="00885F52"/>
    <w:rsid w:val="0088657C"/>
    <w:rsid w:val="00886776"/>
    <w:rsid w:val="00887BB9"/>
    <w:rsid w:val="00891813"/>
    <w:rsid w:val="00891C10"/>
    <w:rsid w:val="0089314F"/>
    <w:rsid w:val="00895084"/>
    <w:rsid w:val="0089572F"/>
    <w:rsid w:val="008A05FA"/>
    <w:rsid w:val="008A1698"/>
    <w:rsid w:val="008A1931"/>
    <w:rsid w:val="008A2B4F"/>
    <w:rsid w:val="008A32CB"/>
    <w:rsid w:val="008A4498"/>
    <w:rsid w:val="008A4517"/>
    <w:rsid w:val="008A5285"/>
    <w:rsid w:val="008A762A"/>
    <w:rsid w:val="008B11BB"/>
    <w:rsid w:val="008B1478"/>
    <w:rsid w:val="008B19F8"/>
    <w:rsid w:val="008B36AA"/>
    <w:rsid w:val="008B3F20"/>
    <w:rsid w:val="008B4AD8"/>
    <w:rsid w:val="008B4B08"/>
    <w:rsid w:val="008C1C4F"/>
    <w:rsid w:val="008C2CBB"/>
    <w:rsid w:val="008C3726"/>
    <w:rsid w:val="008C3ABC"/>
    <w:rsid w:val="008C4D20"/>
    <w:rsid w:val="008C74C8"/>
    <w:rsid w:val="008C77B5"/>
    <w:rsid w:val="008D1190"/>
    <w:rsid w:val="008D234B"/>
    <w:rsid w:val="008D24FC"/>
    <w:rsid w:val="008D2F6E"/>
    <w:rsid w:val="008D344A"/>
    <w:rsid w:val="008D3A43"/>
    <w:rsid w:val="008D4C4F"/>
    <w:rsid w:val="008D5292"/>
    <w:rsid w:val="008D5E48"/>
    <w:rsid w:val="008E0781"/>
    <w:rsid w:val="008E28E2"/>
    <w:rsid w:val="008E3491"/>
    <w:rsid w:val="008E44D9"/>
    <w:rsid w:val="008E53B4"/>
    <w:rsid w:val="008E56C4"/>
    <w:rsid w:val="008F0061"/>
    <w:rsid w:val="008F092D"/>
    <w:rsid w:val="008F2EF4"/>
    <w:rsid w:val="008F338E"/>
    <w:rsid w:val="008F3C01"/>
    <w:rsid w:val="0090038A"/>
    <w:rsid w:val="00900F75"/>
    <w:rsid w:val="00902878"/>
    <w:rsid w:val="00903391"/>
    <w:rsid w:val="0090536D"/>
    <w:rsid w:val="009058FD"/>
    <w:rsid w:val="00905C96"/>
    <w:rsid w:val="00907120"/>
    <w:rsid w:val="0090737E"/>
    <w:rsid w:val="00907EFA"/>
    <w:rsid w:val="00910C53"/>
    <w:rsid w:val="00911F3F"/>
    <w:rsid w:val="00912714"/>
    <w:rsid w:val="00912EE6"/>
    <w:rsid w:val="00916441"/>
    <w:rsid w:val="009173C8"/>
    <w:rsid w:val="009225B3"/>
    <w:rsid w:val="00922880"/>
    <w:rsid w:val="009230AD"/>
    <w:rsid w:val="00923978"/>
    <w:rsid w:val="00924242"/>
    <w:rsid w:val="0092463B"/>
    <w:rsid w:val="00925C45"/>
    <w:rsid w:val="009310FF"/>
    <w:rsid w:val="00932424"/>
    <w:rsid w:val="00932FA3"/>
    <w:rsid w:val="009342B0"/>
    <w:rsid w:val="00934544"/>
    <w:rsid w:val="00936459"/>
    <w:rsid w:val="009409FB"/>
    <w:rsid w:val="00941A2C"/>
    <w:rsid w:val="00942A67"/>
    <w:rsid w:val="009445C3"/>
    <w:rsid w:val="009476EC"/>
    <w:rsid w:val="009513D2"/>
    <w:rsid w:val="009534EB"/>
    <w:rsid w:val="0095392B"/>
    <w:rsid w:val="0095430E"/>
    <w:rsid w:val="00955369"/>
    <w:rsid w:val="0096117F"/>
    <w:rsid w:val="00962E99"/>
    <w:rsid w:val="009658C4"/>
    <w:rsid w:val="00967C97"/>
    <w:rsid w:val="009701AE"/>
    <w:rsid w:val="009708F5"/>
    <w:rsid w:val="00971C25"/>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4BED"/>
    <w:rsid w:val="00995AB9"/>
    <w:rsid w:val="009A062B"/>
    <w:rsid w:val="009A145A"/>
    <w:rsid w:val="009A44BD"/>
    <w:rsid w:val="009A4D44"/>
    <w:rsid w:val="009A5634"/>
    <w:rsid w:val="009A7B23"/>
    <w:rsid w:val="009B11C3"/>
    <w:rsid w:val="009B3C3A"/>
    <w:rsid w:val="009B50EB"/>
    <w:rsid w:val="009C0CCF"/>
    <w:rsid w:val="009C2528"/>
    <w:rsid w:val="009C33C4"/>
    <w:rsid w:val="009C3748"/>
    <w:rsid w:val="009C459C"/>
    <w:rsid w:val="009C4D6C"/>
    <w:rsid w:val="009D032F"/>
    <w:rsid w:val="009D25E2"/>
    <w:rsid w:val="009D2FDE"/>
    <w:rsid w:val="009D399C"/>
    <w:rsid w:val="009D4073"/>
    <w:rsid w:val="009D4D0B"/>
    <w:rsid w:val="009D585A"/>
    <w:rsid w:val="009D5C51"/>
    <w:rsid w:val="009D7EB6"/>
    <w:rsid w:val="009E643F"/>
    <w:rsid w:val="009E6CC8"/>
    <w:rsid w:val="009E6F63"/>
    <w:rsid w:val="009E72A5"/>
    <w:rsid w:val="009F09DD"/>
    <w:rsid w:val="009F0F73"/>
    <w:rsid w:val="009F22E1"/>
    <w:rsid w:val="009F3AC3"/>
    <w:rsid w:val="009F5DBF"/>
    <w:rsid w:val="009F67A9"/>
    <w:rsid w:val="009F729A"/>
    <w:rsid w:val="00A00558"/>
    <w:rsid w:val="00A00F7F"/>
    <w:rsid w:val="00A0244F"/>
    <w:rsid w:val="00A03040"/>
    <w:rsid w:val="00A031AE"/>
    <w:rsid w:val="00A05025"/>
    <w:rsid w:val="00A05216"/>
    <w:rsid w:val="00A06FE1"/>
    <w:rsid w:val="00A1072C"/>
    <w:rsid w:val="00A11DA2"/>
    <w:rsid w:val="00A13358"/>
    <w:rsid w:val="00A135C9"/>
    <w:rsid w:val="00A15387"/>
    <w:rsid w:val="00A15655"/>
    <w:rsid w:val="00A16339"/>
    <w:rsid w:val="00A20D51"/>
    <w:rsid w:val="00A22067"/>
    <w:rsid w:val="00A24CB7"/>
    <w:rsid w:val="00A24E07"/>
    <w:rsid w:val="00A358CE"/>
    <w:rsid w:val="00A4270B"/>
    <w:rsid w:val="00A43BC3"/>
    <w:rsid w:val="00A45601"/>
    <w:rsid w:val="00A45625"/>
    <w:rsid w:val="00A459A8"/>
    <w:rsid w:val="00A514D7"/>
    <w:rsid w:val="00A54843"/>
    <w:rsid w:val="00A551E1"/>
    <w:rsid w:val="00A55B3E"/>
    <w:rsid w:val="00A5646F"/>
    <w:rsid w:val="00A56FF1"/>
    <w:rsid w:val="00A573A1"/>
    <w:rsid w:val="00A601B2"/>
    <w:rsid w:val="00A60A9E"/>
    <w:rsid w:val="00A667FF"/>
    <w:rsid w:val="00A7043B"/>
    <w:rsid w:val="00A714CC"/>
    <w:rsid w:val="00A7340B"/>
    <w:rsid w:val="00A73E09"/>
    <w:rsid w:val="00A744B2"/>
    <w:rsid w:val="00A75DAD"/>
    <w:rsid w:val="00A76601"/>
    <w:rsid w:val="00A76F44"/>
    <w:rsid w:val="00A80797"/>
    <w:rsid w:val="00A82424"/>
    <w:rsid w:val="00A82960"/>
    <w:rsid w:val="00A82AA2"/>
    <w:rsid w:val="00A8312C"/>
    <w:rsid w:val="00A83A5F"/>
    <w:rsid w:val="00A8463C"/>
    <w:rsid w:val="00A84657"/>
    <w:rsid w:val="00A84822"/>
    <w:rsid w:val="00A85BF4"/>
    <w:rsid w:val="00A905E9"/>
    <w:rsid w:val="00A91136"/>
    <w:rsid w:val="00A918BE"/>
    <w:rsid w:val="00A91B60"/>
    <w:rsid w:val="00A932B7"/>
    <w:rsid w:val="00A93B91"/>
    <w:rsid w:val="00A96641"/>
    <w:rsid w:val="00A96FC5"/>
    <w:rsid w:val="00AA0496"/>
    <w:rsid w:val="00AA0C45"/>
    <w:rsid w:val="00AA1358"/>
    <w:rsid w:val="00AA1376"/>
    <w:rsid w:val="00AA20FB"/>
    <w:rsid w:val="00AA6112"/>
    <w:rsid w:val="00AA66E9"/>
    <w:rsid w:val="00AA71F6"/>
    <w:rsid w:val="00AB1831"/>
    <w:rsid w:val="00AB19FA"/>
    <w:rsid w:val="00AB1E22"/>
    <w:rsid w:val="00AB27AD"/>
    <w:rsid w:val="00AB43D6"/>
    <w:rsid w:val="00AB5AD2"/>
    <w:rsid w:val="00AB6CB2"/>
    <w:rsid w:val="00AB7775"/>
    <w:rsid w:val="00AB7898"/>
    <w:rsid w:val="00AC0375"/>
    <w:rsid w:val="00AC0539"/>
    <w:rsid w:val="00AC131E"/>
    <w:rsid w:val="00AC2F63"/>
    <w:rsid w:val="00AC3284"/>
    <w:rsid w:val="00AC63E5"/>
    <w:rsid w:val="00AC6D09"/>
    <w:rsid w:val="00AC71BF"/>
    <w:rsid w:val="00AD0446"/>
    <w:rsid w:val="00AD08E2"/>
    <w:rsid w:val="00AD17FC"/>
    <w:rsid w:val="00AD4A81"/>
    <w:rsid w:val="00AD5D34"/>
    <w:rsid w:val="00AE0E3B"/>
    <w:rsid w:val="00AE38FF"/>
    <w:rsid w:val="00AE3B8F"/>
    <w:rsid w:val="00AE4478"/>
    <w:rsid w:val="00AF169B"/>
    <w:rsid w:val="00AF28B3"/>
    <w:rsid w:val="00AF3569"/>
    <w:rsid w:val="00AF3F16"/>
    <w:rsid w:val="00B00EDB"/>
    <w:rsid w:val="00B02378"/>
    <w:rsid w:val="00B0699A"/>
    <w:rsid w:val="00B11C68"/>
    <w:rsid w:val="00B12742"/>
    <w:rsid w:val="00B128DE"/>
    <w:rsid w:val="00B12F93"/>
    <w:rsid w:val="00B1623B"/>
    <w:rsid w:val="00B17FF8"/>
    <w:rsid w:val="00B216BF"/>
    <w:rsid w:val="00B22EEC"/>
    <w:rsid w:val="00B23F6B"/>
    <w:rsid w:val="00B2488D"/>
    <w:rsid w:val="00B24B61"/>
    <w:rsid w:val="00B24F97"/>
    <w:rsid w:val="00B2526A"/>
    <w:rsid w:val="00B26D25"/>
    <w:rsid w:val="00B303B7"/>
    <w:rsid w:val="00B30425"/>
    <w:rsid w:val="00B3174B"/>
    <w:rsid w:val="00B32A77"/>
    <w:rsid w:val="00B32EEC"/>
    <w:rsid w:val="00B334B6"/>
    <w:rsid w:val="00B375ED"/>
    <w:rsid w:val="00B4048A"/>
    <w:rsid w:val="00B4091E"/>
    <w:rsid w:val="00B41AF0"/>
    <w:rsid w:val="00B45DF7"/>
    <w:rsid w:val="00B4658F"/>
    <w:rsid w:val="00B47DB3"/>
    <w:rsid w:val="00B5083A"/>
    <w:rsid w:val="00B53CE3"/>
    <w:rsid w:val="00B54475"/>
    <w:rsid w:val="00B64788"/>
    <w:rsid w:val="00B70A20"/>
    <w:rsid w:val="00B723DA"/>
    <w:rsid w:val="00B72FF9"/>
    <w:rsid w:val="00B7306C"/>
    <w:rsid w:val="00B74B31"/>
    <w:rsid w:val="00B80A84"/>
    <w:rsid w:val="00B81050"/>
    <w:rsid w:val="00B82737"/>
    <w:rsid w:val="00B832DD"/>
    <w:rsid w:val="00B852EC"/>
    <w:rsid w:val="00B862E1"/>
    <w:rsid w:val="00B86788"/>
    <w:rsid w:val="00B90BE9"/>
    <w:rsid w:val="00B91F9E"/>
    <w:rsid w:val="00B92F1E"/>
    <w:rsid w:val="00B94D44"/>
    <w:rsid w:val="00B94DD7"/>
    <w:rsid w:val="00B954CB"/>
    <w:rsid w:val="00B95A54"/>
    <w:rsid w:val="00B97BBB"/>
    <w:rsid w:val="00B97DC8"/>
    <w:rsid w:val="00BA3086"/>
    <w:rsid w:val="00BA36F4"/>
    <w:rsid w:val="00BA7110"/>
    <w:rsid w:val="00BB1C41"/>
    <w:rsid w:val="00BB1F41"/>
    <w:rsid w:val="00BB33FF"/>
    <w:rsid w:val="00BB4466"/>
    <w:rsid w:val="00BB559D"/>
    <w:rsid w:val="00BB67B0"/>
    <w:rsid w:val="00BB6AEF"/>
    <w:rsid w:val="00BB77E5"/>
    <w:rsid w:val="00BC116C"/>
    <w:rsid w:val="00BC1FBC"/>
    <w:rsid w:val="00BC2B01"/>
    <w:rsid w:val="00BC3F14"/>
    <w:rsid w:val="00BC4196"/>
    <w:rsid w:val="00BD2EF7"/>
    <w:rsid w:val="00BD4DD4"/>
    <w:rsid w:val="00BD54F9"/>
    <w:rsid w:val="00BD6035"/>
    <w:rsid w:val="00BD604E"/>
    <w:rsid w:val="00BE0D16"/>
    <w:rsid w:val="00BE1AB7"/>
    <w:rsid w:val="00BE35E5"/>
    <w:rsid w:val="00BE4296"/>
    <w:rsid w:val="00BE44CB"/>
    <w:rsid w:val="00BE652D"/>
    <w:rsid w:val="00BE77AF"/>
    <w:rsid w:val="00BE7BA7"/>
    <w:rsid w:val="00BE7DF9"/>
    <w:rsid w:val="00BF279B"/>
    <w:rsid w:val="00BF4454"/>
    <w:rsid w:val="00BF4D6D"/>
    <w:rsid w:val="00C00231"/>
    <w:rsid w:val="00C025B4"/>
    <w:rsid w:val="00C02992"/>
    <w:rsid w:val="00C02E21"/>
    <w:rsid w:val="00C04AB1"/>
    <w:rsid w:val="00C07BE9"/>
    <w:rsid w:val="00C10179"/>
    <w:rsid w:val="00C11BF2"/>
    <w:rsid w:val="00C167F7"/>
    <w:rsid w:val="00C177C8"/>
    <w:rsid w:val="00C219AC"/>
    <w:rsid w:val="00C22394"/>
    <w:rsid w:val="00C2388A"/>
    <w:rsid w:val="00C25626"/>
    <w:rsid w:val="00C30882"/>
    <w:rsid w:val="00C34677"/>
    <w:rsid w:val="00C354BD"/>
    <w:rsid w:val="00C359D5"/>
    <w:rsid w:val="00C359E0"/>
    <w:rsid w:val="00C4025A"/>
    <w:rsid w:val="00C41122"/>
    <w:rsid w:val="00C42586"/>
    <w:rsid w:val="00C42F62"/>
    <w:rsid w:val="00C466AD"/>
    <w:rsid w:val="00C46DD4"/>
    <w:rsid w:val="00C52DDB"/>
    <w:rsid w:val="00C536F4"/>
    <w:rsid w:val="00C5385B"/>
    <w:rsid w:val="00C53D30"/>
    <w:rsid w:val="00C54E36"/>
    <w:rsid w:val="00C55F5B"/>
    <w:rsid w:val="00C565BE"/>
    <w:rsid w:val="00C56B69"/>
    <w:rsid w:val="00C621EC"/>
    <w:rsid w:val="00C62482"/>
    <w:rsid w:val="00C6399C"/>
    <w:rsid w:val="00C63CD5"/>
    <w:rsid w:val="00C64DB1"/>
    <w:rsid w:val="00C64F15"/>
    <w:rsid w:val="00C709E3"/>
    <w:rsid w:val="00C7132C"/>
    <w:rsid w:val="00C723A4"/>
    <w:rsid w:val="00C726F5"/>
    <w:rsid w:val="00C772D7"/>
    <w:rsid w:val="00C77C96"/>
    <w:rsid w:val="00C77DF2"/>
    <w:rsid w:val="00C83C17"/>
    <w:rsid w:val="00C862A8"/>
    <w:rsid w:val="00C866E9"/>
    <w:rsid w:val="00C86F5F"/>
    <w:rsid w:val="00C871E3"/>
    <w:rsid w:val="00C95331"/>
    <w:rsid w:val="00C959D4"/>
    <w:rsid w:val="00C96F25"/>
    <w:rsid w:val="00C973E6"/>
    <w:rsid w:val="00C97F3C"/>
    <w:rsid w:val="00CA0282"/>
    <w:rsid w:val="00CA161C"/>
    <w:rsid w:val="00CA24B4"/>
    <w:rsid w:val="00CA344B"/>
    <w:rsid w:val="00CA3AEF"/>
    <w:rsid w:val="00CA4414"/>
    <w:rsid w:val="00CA52B1"/>
    <w:rsid w:val="00CA7FB4"/>
    <w:rsid w:val="00CB0343"/>
    <w:rsid w:val="00CB2027"/>
    <w:rsid w:val="00CB5BC3"/>
    <w:rsid w:val="00CB6203"/>
    <w:rsid w:val="00CC63D1"/>
    <w:rsid w:val="00CC6DA3"/>
    <w:rsid w:val="00CC7599"/>
    <w:rsid w:val="00CD0C6F"/>
    <w:rsid w:val="00CD23C4"/>
    <w:rsid w:val="00CD4210"/>
    <w:rsid w:val="00CD62DF"/>
    <w:rsid w:val="00CD6FB8"/>
    <w:rsid w:val="00CE17F0"/>
    <w:rsid w:val="00CE1AE0"/>
    <w:rsid w:val="00CE2B11"/>
    <w:rsid w:val="00CE2B26"/>
    <w:rsid w:val="00CE41E3"/>
    <w:rsid w:val="00CE5521"/>
    <w:rsid w:val="00CF0396"/>
    <w:rsid w:val="00CF15AB"/>
    <w:rsid w:val="00CF1857"/>
    <w:rsid w:val="00CF6D36"/>
    <w:rsid w:val="00CF7C0F"/>
    <w:rsid w:val="00CF7F6D"/>
    <w:rsid w:val="00D008B4"/>
    <w:rsid w:val="00D00BD6"/>
    <w:rsid w:val="00D0320C"/>
    <w:rsid w:val="00D036A5"/>
    <w:rsid w:val="00D03C57"/>
    <w:rsid w:val="00D03CF7"/>
    <w:rsid w:val="00D0419F"/>
    <w:rsid w:val="00D04280"/>
    <w:rsid w:val="00D04A57"/>
    <w:rsid w:val="00D06216"/>
    <w:rsid w:val="00D06395"/>
    <w:rsid w:val="00D07E02"/>
    <w:rsid w:val="00D12693"/>
    <w:rsid w:val="00D12721"/>
    <w:rsid w:val="00D15281"/>
    <w:rsid w:val="00D167FB"/>
    <w:rsid w:val="00D17DA7"/>
    <w:rsid w:val="00D20192"/>
    <w:rsid w:val="00D21665"/>
    <w:rsid w:val="00D22579"/>
    <w:rsid w:val="00D25034"/>
    <w:rsid w:val="00D253E2"/>
    <w:rsid w:val="00D2650F"/>
    <w:rsid w:val="00D3561D"/>
    <w:rsid w:val="00D358C0"/>
    <w:rsid w:val="00D373AC"/>
    <w:rsid w:val="00D3752C"/>
    <w:rsid w:val="00D37B4F"/>
    <w:rsid w:val="00D40FDF"/>
    <w:rsid w:val="00D42F74"/>
    <w:rsid w:val="00D43C5F"/>
    <w:rsid w:val="00D44528"/>
    <w:rsid w:val="00D46CE8"/>
    <w:rsid w:val="00D512ED"/>
    <w:rsid w:val="00D533E0"/>
    <w:rsid w:val="00D5565C"/>
    <w:rsid w:val="00D55B42"/>
    <w:rsid w:val="00D567C1"/>
    <w:rsid w:val="00D62415"/>
    <w:rsid w:val="00D62B5F"/>
    <w:rsid w:val="00D669CB"/>
    <w:rsid w:val="00D66D04"/>
    <w:rsid w:val="00D67BF7"/>
    <w:rsid w:val="00D70A63"/>
    <w:rsid w:val="00D70B25"/>
    <w:rsid w:val="00D7264A"/>
    <w:rsid w:val="00D774F1"/>
    <w:rsid w:val="00D806C4"/>
    <w:rsid w:val="00D80B94"/>
    <w:rsid w:val="00D80F6D"/>
    <w:rsid w:val="00D820AB"/>
    <w:rsid w:val="00D83C72"/>
    <w:rsid w:val="00D83E64"/>
    <w:rsid w:val="00D841AA"/>
    <w:rsid w:val="00D86533"/>
    <w:rsid w:val="00D87ACC"/>
    <w:rsid w:val="00D90189"/>
    <w:rsid w:val="00D90526"/>
    <w:rsid w:val="00D90AB5"/>
    <w:rsid w:val="00D92845"/>
    <w:rsid w:val="00D93938"/>
    <w:rsid w:val="00D94E3A"/>
    <w:rsid w:val="00D9512E"/>
    <w:rsid w:val="00D97605"/>
    <w:rsid w:val="00D97F64"/>
    <w:rsid w:val="00DA0444"/>
    <w:rsid w:val="00DA046D"/>
    <w:rsid w:val="00DA10FD"/>
    <w:rsid w:val="00DA2114"/>
    <w:rsid w:val="00DA3304"/>
    <w:rsid w:val="00DA3C0F"/>
    <w:rsid w:val="00DA479C"/>
    <w:rsid w:val="00DB00A7"/>
    <w:rsid w:val="00DB26A8"/>
    <w:rsid w:val="00DB32E1"/>
    <w:rsid w:val="00DB5C38"/>
    <w:rsid w:val="00DC1CD4"/>
    <w:rsid w:val="00DC28BF"/>
    <w:rsid w:val="00DC4454"/>
    <w:rsid w:val="00DC678A"/>
    <w:rsid w:val="00DC6B92"/>
    <w:rsid w:val="00DE0C71"/>
    <w:rsid w:val="00DE13F1"/>
    <w:rsid w:val="00DE2120"/>
    <w:rsid w:val="00DE2E3B"/>
    <w:rsid w:val="00DE3CB2"/>
    <w:rsid w:val="00DE4FBC"/>
    <w:rsid w:val="00DF1C8F"/>
    <w:rsid w:val="00DF2015"/>
    <w:rsid w:val="00DF239E"/>
    <w:rsid w:val="00DF388A"/>
    <w:rsid w:val="00DF4148"/>
    <w:rsid w:val="00DF5E91"/>
    <w:rsid w:val="00DF5F1A"/>
    <w:rsid w:val="00DF7795"/>
    <w:rsid w:val="00DF77F3"/>
    <w:rsid w:val="00E006BE"/>
    <w:rsid w:val="00E02231"/>
    <w:rsid w:val="00E027C8"/>
    <w:rsid w:val="00E03A32"/>
    <w:rsid w:val="00E03D72"/>
    <w:rsid w:val="00E061D1"/>
    <w:rsid w:val="00E076F0"/>
    <w:rsid w:val="00E07BD5"/>
    <w:rsid w:val="00E12CCB"/>
    <w:rsid w:val="00E1496C"/>
    <w:rsid w:val="00E14E42"/>
    <w:rsid w:val="00E17822"/>
    <w:rsid w:val="00E179B2"/>
    <w:rsid w:val="00E262A6"/>
    <w:rsid w:val="00E26914"/>
    <w:rsid w:val="00E26BC7"/>
    <w:rsid w:val="00E27E29"/>
    <w:rsid w:val="00E31B1D"/>
    <w:rsid w:val="00E33160"/>
    <w:rsid w:val="00E34A3A"/>
    <w:rsid w:val="00E350A3"/>
    <w:rsid w:val="00E3642B"/>
    <w:rsid w:val="00E36DB1"/>
    <w:rsid w:val="00E377C7"/>
    <w:rsid w:val="00E406A1"/>
    <w:rsid w:val="00E40CCF"/>
    <w:rsid w:val="00E4122E"/>
    <w:rsid w:val="00E4432E"/>
    <w:rsid w:val="00E45246"/>
    <w:rsid w:val="00E46536"/>
    <w:rsid w:val="00E50391"/>
    <w:rsid w:val="00E50AF6"/>
    <w:rsid w:val="00E5119F"/>
    <w:rsid w:val="00E51694"/>
    <w:rsid w:val="00E52812"/>
    <w:rsid w:val="00E545C4"/>
    <w:rsid w:val="00E56416"/>
    <w:rsid w:val="00E5688A"/>
    <w:rsid w:val="00E56B3F"/>
    <w:rsid w:val="00E6166D"/>
    <w:rsid w:val="00E63459"/>
    <w:rsid w:val="00E64E12"/>
    <w:rsid w:val="00E66615"/>
    <w:rsid w:val="00E679CD"/>
    <w:rsid w:val="00E67A3C"/>
    <w:rsid w:val="00E702CD"/>
    <w:rsid w:val="00E70412"/>
    <w:rsid w:val="00E70952"/>
    <w:rsid w:val="00E71B2A"/>
    <w:rsid w:val="00E71B8C"/>
    <w:rsid w:val="00E734DB"/>
    <w:rsid w:val="00E73A02"/>
    <w:rsid w:val="00E74077"/>
    <w:rsid w:val="00E740BB"/>
    <w:rsid w:val="00E74630"/>
    <w:rsid w:val="00E74695"/>
    <w:rsid w:val="00E7531F"/>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74F"/>
    <w:rsid w:val="00EA5AD3"/>
    <w:rsid w:val="00EA6CE4"/>
    <w:rsid w:val="00EB107C"/>
    <w:rsid w:val="00EB13F3"/>
    <w:rsid w:val="00EB3104"/>
    <w:rsid w:val="00EB4FB5"/>
    <w:rsid w:val="00EB63B4"/>
    <w:rsid w:val="00EB7142"/>
    <w:rsid w:val="00EB791E"/>
    <w:rsid w:val="00EB7C2C"/>
    <w:rsid w:val="00EC0648"/>
    <w:rsid w:val="00EC1217"/>
    <w:rsid w:val="00EC13DD"/>
    <w:rsid w:val="00EC27F3"/>
    <w:rsid w:val="00EC2D0A"/>
    <w:rsid w:val="00EC4CC2"/>
    <w:rsid w:val="00EC5A29"/>
    <w:rsid w:val="00EC6FB6"/>
    <w:rsid w:val="00EC722B"/>
    <w:rsid w:val="00ED14BF"/>
    <w:rsid w:val="00ED19F8"/>
    <w:rsid w:val="00ED61D3"/>
    <w:rsid w:val="00ED692B"/>
    <w:rsid w:val="00ED69D4"/>
    <w:rsid w:val="00ED7DE7"/>
    <w:rsid w:val="00EE2477"/>
    <w:rsid w:val="00EE42EA"/>
    <w:rsid w:val="00EE7729"/>
    <w:rsid w:val="00EE790A"/>
    <w:rsid w:val="00EF0A24"/>
    <w:rsid w:val="00EF39B4"/>
    <w:rsid w:val="00EF3E97"/>
    <w:rsid w:val="00EF411D"/>
    <w:rsid w:val="00EF470C"/>
    <w:rsid w:val="00EF702A"/>
    <w:rsid w:val="00EF7BAD"/>
    <w:rsid w:val="00F018B3"/>
    <w:rsid w:val="00F01D4B"/>
    <w:rsid w:val="00F023CB"/>
    <w:rsid w:val="00F02AA9"/>
    <w:rsid w:val="00F02DBC"/>
    <w:rsid w:val="00F04765"/>
    <w:rsid w:val="00F05656"/>
    <w:rsid w:val="00F0571A"/>
    <w:rsid w:val="00F06AE1"/>
    <w:rsid w:val="00F078CC"/>
    <w:rsid w:val="00F11672"/>
    <w:rsid w:val="00F12592"/>
    <w:rsid w:val="00F14059"/>
    <w:rsid w:val="00F14077"/>
    <w:rsid w:val="00F14FB9"/>
    <w:rsid w:val="00F15165"/>
    <w:rsid w:val="00F15CAA"/>
    <w:rsid w:val="00F168CF"/>
    <w:rsid w:val="00F17950"/>
    <w:rsid w:val="00F20803"/>
    <w:rsid w:val="00F215B4"/>
    <w:rsid w:val="00F218EF"/>
    <w:rsid w:val="00F2227D"/>
    <w:rsid w:val="00F223FF"/>
    <w:rsid w:val="00F23981"/>
    <w:rsid w:val="00F26436"/>
    <w:rsid w:val="00F2713B"/>
    <w:rsid w:val="00F272C1"/>
    <w:rsid w:val="00F30647"/>
    <w:rsid w:val="00F30F0A"/>
    <w:rsid w:val="00F31FC9"/>
    <w:rsid w:val="00F32ADB"/>
    <w:rsid w:val="00F341AC"/>
    <w:rsid w:val="00F35573"/>
    <w:rsid w:val="00F35D55"/>
    <w:rsid w:val="00F37740"/>
    <w:rsid w:val="00F41000"/>
    <w:rsid w:val="00F41325"/>
    <w:rsid w:val="00F42268"/>
    <w:rsid w:val="00F4236F"/>
    <w:rsid w:val="00F44328"/>
    <w:rsid w:val="00F4732F"/>
    <w:rsid w:val="00F47379"/>
    <w:rsid w:val="00F5571B"/>
    <w:rsid w:val="00F55AD2"/>
    <w:rsid w:val="00F56ED8"/>
    <w:rsid w:val="00F572C4"/>
    <w:rsid w:val="00F57C5A"/>
    <w:rsid w:val="00F6000B"/>
    <w:rsid w:val="00F64C27"/>
    <w:rsid w:val="00F65086"/>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F73"/>
    <w:rsid w:val="00F95FC1"/>
    <w:rsid w:val="00F96881"/>
    <w:rsid w:val="00FA2F21"/>
    <w:rsid w:val="00FA5EBE"/>
    <w:rsid w:val="00FA5FE9"/>
    <w:rsid w:val="00FA6AB5"/>
    <w:rsid w:val="00FA7B65"/>
    <w:rsid w:val="00FB0968"/>
    <w:rsid w:val="00FB148A"/>
    <w:rsid w:val="00FB1B92"/>
    <w:rsid w:val="00FB2F12"/>
    <w:rsid w:val="00FB4E93"/>
    <w:rsid w:val="00FC17EF"/>
    <w:rsid w:val="00FC3056"/>
    <w:rsid w:val="00FC4434"/>
    <w:rsid w:val="00FC455A"/>
    <w:rsid w:val="00FC457D"/>
    <w:rsid w:val="00FC6DB1"/>
    <w:rsid w:val="00FD00AC"/>
    <w:rsid w:val="00FD085F"/>
    <w:rsid w:val="00FD4FF7"/>
    <w:rsid w:val="00FE11C6"/>
    <w:rsid w:val="00FE1B77"/>
    <w:rsid w:val="00FE1E9D"/>
    <w:rsid w:val="00FE3584"/>
    <w:rsid w:val="00FE3F60"/>
    <w:rsid w:val="00FE4A99"/>
    <w:rsid w:val="00FE59C3"/>
    <w:rsid w:val="00FE7894"/>
    <w:rsid w:val="00FF14BB"/>
    <w:rsid w:val="00FF2A0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uiPriority w:val="9"/>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uiPriority w:val="99"/>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E6CC8"/>
    <w:rPr>
      <w:rFonts w:ascii="Tahoma" w:eastAsia="Times New Roman" w:hAnsi="Tahoma" w:cs="Tahoma"/>
      <w:sz w:val="16"/>
      <w:szCs w:val="16"/>
    </w:rPr>
  </w:style>
  <w:style w:type="table" w:styleId="TableGrid">
    <w:name w:val="Table Grid"/>
    <w:basedOn w:val="TableNormal"/>
    <w:uiPriority w:val="39"/>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iPriority w:val="99"/>
    <w:semiHidden/>
    <w:unhideWhenUsed/>
    <w:rsid w:val="009E6CC8"/>
    <w:rPr>
      <w:color w:val="954F72" w:themeColor="followedHyperlink"/>
      <w:u w:val="single"/>
    </w:rPr>
  </w:style>
  <w:style w:type="paragraph" w:styleId="BodyText">
    <w:name w:val="Body Text"/>
    <w:basedOn w:val="Normal"/>
    <w:link w:val="BodyTextChar"/>
    <w:uiPriority w:val="1"/>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uiPriority w:val="1"/>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GC5FILESRV231\VDI-AppData\CW4\AppData\Roaming\OpenText\OTEdit\cs_cpuc_ca_gov-otcs\c323758965\public.advisor%40cpuc.ca.gov" TargetMode="External" /><Relationship Id="rId18" Type="http://schemas.openxmlformats.org/officeDocument/2006/relationships/hyperlink" Target="https://cpuc.webex.com/cpuc/j.php?MTID=m90fbe065e72e7b446a314adf94d59a46" TargetMode="External" /><Relationship Id="rId26" Type="http://schemas.openxmlformats.org/officeDocument/2006/relationships/hyperlink" Target="https://docs.cpuc.ca.gov/PublishedDocs/Published/G000/M354/K493/354493088.PDF" TargetMode="External" /><Relationship Id="rId39" Type="http://schemas.openxmlformats.org/officeDocument/2006/relationships/hyperlink" Target="mailto:Shonta.Bryant@cpuc.ca.gov" TargetMode="External" /><Relationship Id="rId21" Type="http://schemas.openxmlformats.org/officeDocument/2006/relationships/hyperlink" Target="mailto:Monica.Palmeira@cpuc.ca.gov" TargetMode="External" /><Relationship Id="rId34" Type="http://schemas.openxmlformats.org/officeDocument/2006/relationships/hyperlink" Target="mailto:Gabriel.petlin@cpuc.ca.gov" TargetMode="External" /><Relationship Id="rId42" Type="http://schemas.openxmlformats.org/officeDocument/2006/relationships/hyperlink" Target="https://docs.cpuc.ca.gov/SearchRes.aspx?docformat=ALL&amp;docid=354330700" TargetMode="External" /><Relationship Id="rId47" Type="http://schemas.openxmlformats.org/officeDocument/2006/relationships/hyperlink" Target="mailto:Nick.Dahlberg@cpuc.ca.gov" TargetMode="External" /><Relationship Id="rId50" Type="http://schemas.openxmlformats.org/officeDocument/2006/relationships/hyperlink" Target="mailto:tncaccess@cpuc.ca.gov" TargetMode="External" /><Relationship Id="rId7" Type="http://schemas.openxmlformats.org/officeDocument/2006/relationships/webSettings" Target="webSettings.xml" /><Relationship Id="rId2" Type="http://schemas.openxmlformats.org/officeDocument/2006/relationships/customXml" Target="../customXml/item2.xml" /><Relationship Id="rId16" Type="http://schemas.openxmlformats.org/officeDocument/2006/relationships/hyperlink" Target="https://cpuc.webex.com/cpuc/onstage/g.php?MTID=e99670deb74f7b506a618a15ab47bb4e2" TargetMode="External" /><Relationship Id="rId29" Type="http://schemas.openxmlformats.org/officeDocument/2006/relationships/hyperlink" Target="https://docs.cpuc.ca.gov/SearchRes.aspx?docformat=ALL&amp;docid=352206130" TargetMode="External" /><Relationship Id="rId11" Type="http://schemas.openxmlformats.org/officeDocument/2006/relationships/hyperlink" Target="file:///\\GC5FILESRV231\VDI-AppData\CW4\AppData\Roaming\OpenText\OTEdit\cs_cpuc_ca_gov-otcs\c323758965\www.cpuc.ca.gov" TargetMode="External" /><Relationship Id="rId24" Type="http://schemas.openxmlformats.org/officeDocument/2006/relationships/hyperlink" Target="https://www.cpuc.ca.gov/esjactionplan" TargetMode="External" /><Relationship Id="rId32" Type="http://schemas.openxmlformats.org/officeDocument/2006/relationships/hyperlink" Target="https://docs.cpuc.ca.gov/SearchRes.aspx?docformat=ALL&amp;docid=354592792" TargetMode="External" /><Relationship Id="rId37" Type="http://schemas.openxmlformats.org/officeDocument/2006/relationships/hyperlink" Target="https://docs.cpuc.ca.gov/SearchRes.aspx?docformat=ALL&amp;docid=354329123" TargetMode="External" /><Relationship Id="rId40" Type="http://schemas.openxmlformats.org/officeDocument/2006/relationships/hyperlink" Target="https://docs.cpuc.ca.gov/PublishedDocs/Published/G000/M355/K074/355074846.docx" TargetMode="External" /><Relationship Id="rId45" Type="http://schemas.openxmlformats.org/officeDocument/2006/relationships/hyperlink" Target="https://ia.cpuc.ca.gov/servicelists/K2005006_87957.htm" TargetMode="External" /><Relationship Id="rId53"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image" Target="media/image1.png" /><Relationship Id="rId19" Type="http://schemas.openxmlformats.org/officeDocument/2006/relationships/hyperlink" Target="https://cpuc.webex.com/cpuc/onstage/g.php?MTID=e67909bfe4e5d735ef75b17ec54c1e27b" TargetMode="External" /><Relationship Id="rId31" Type="http://schemas.openxmlformats.org/officeDocument/2006/relationships/hyperlink" Target="mailto:paula.gruendling@cpuc.ca.gov" TargetMode="External" /><Relationship Id="rId44" Type="http://schemas.openxmlformats.org/officeDocument/2006/relationships/hyperlink" Target="https://docs.cpuc.ca.gov/SearchRes.aspx?docformat=ALL&amp;docid=354480882" TargetMode="External" /><Relationship Id="rId52" Type="http://schemas.openxmlformats.org/officeDocument/2006/relationships/footer" Target="footer1.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yperlink" Target="https://www.gov.ca.gov/wp-content/uploads/2020/03/3.17.20-N-29-20-EO.pdf" TargetMode="External" /><Relationship Id="rId22" Type="http://schemas.openxmlformats.org/officeDocument/2006/relationships/hyperlink" Target="https://www.cpuc.ca.gov/esjactionplan" TargetMode="External" /><Relationship Id="rId27" Type="http://schemas.openxmlformats.org/officeDocument/2006/relationships/hyperlink" Target="mailto:Michael.Rosauer@cpuc.ca.gov" TargetMode="External" /><Relationship Id="rId30" Type="http://schemas.openxmlformats.org/officeDocument/2006/relationships/hyperlink" Target="mailto:peter.lai@cpuc.ca.gov" TargetMode="External" /><Relationship Id="rId35" Type="http://schemas.openxmlformats.org/officeDocument/2006/relationships/hyperlink" Target="https://docs.cpuc.ca.gov/PublishedDocs/Published/G000/M354/K363/354363978.docx" TargetMode="External" /><Relationship Id="rId43" Type="http://schemas.openxmlformats.org/officeDocument/2006/relationships/hyperlink" Target="mailto:Wildfiresafetydivision@cpuc.ca.gov" TargetMode="External" /><Relationship Id="rId48" Type="http://schemas.openxmlformats.org/officeDocument/2006/relationships/hyperlink" Target="mailto:michele.kito@cpuc.ca.gov" TargetMode="External" /><Relationship Id="rId8" Type="http://schemas.openxmlformats.org/officeDocument/2006/relationships/footnotes" Target="footnotes.xml" /><Relationship Id="rId51" Type="http://schemas.openxmlformats.org/officeDocument/2006/relationships/header" Target="header1.xml" /><Relationship Id="rId3" Type="http://schemas.openxmlformats.org/officeDocument/2006/relationships/customXml" Target="../customXml/item3.xml" /><Relationship Id="rId12" Type="http://schemas.openxmlformats.org/officeDocument/2006/relationships/image" Target="media/image2.wmf" /><Relationship Id="rId17" Type="http://schemas.openxmlformats.org/officeDocument/2006/relationships/hyperlink" Target="https://www.cpuc.ca.gov/RA/" TargetMode="External" /><Relationship Id="rId25" Type="http://schemas.openxmlformats.org/officeDocument/2006/relationships/hyperlink" Target="https://cs.cpuc.ca.gov/otcsdav/nodes/25980498/Daily%20Calendar%20-%2003-17-2020.docx" TargetMode="External" /><Relationship Id="rId33" Type="http://schemas.openxmlformats.org/officeDocument/2006/relationships/hyperlink" Target="mailto:Michael.castelhano@cpuc.ca.gov" TargetMode="External" /><Relationship Id="rId38" Type="http://schemas.openxmlformats.org/officeDocument/2006/relationships/hyperlink" Target="https://docs.cpuc.ca.gov/SearchRes.aspx?docformat=ALL&amp;docid=354046918" TargetMode="External" /><Relationship Id="rId46" Type="http://schemas.openxmlformats.org/officeDocument/2006/relationships/hyperlink" Target="https://docs.cpuc.ca.gov/PublishedDocs/Published/G000/M356/K401/356401859.PDF" TargetMode="External" /><Relationship Id="rId20" Type="http://schemas.openxmlformats.org/officeDocument/2006/relationships/hyperlink" Target="mailto:rvazquez@ddtp.org" TargetMode="External" /><Relationship Id="rId41" Type="http://schemas.openxmlformats.org/officeDocument/2006/relationships/hyperlink" Target="mailto:gregory.rubenstein@cpuc.ca.gov" TargetMode="External" /><Relationship Id="rId54"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ettings" Target="settings.xml" /><Relationship Id="rId15" Type="http://schemas.openxmlformats.org/officeDocument/2006/relationships/hyperlink" Target="http://docs.cpuc.ca.gov/SearchRes.aspx?docformat=ALL&amp;docid=357381504" TargetMode="External" /><Relationship Id="rId23" Type="http://schemas.openxmlformats.org/officeDocument/2006/relationships/hyperlink" Target="mailto:Monica.Palmeira@cpuc.ca.gov" TargetMode="External" /><Relationship Id="rId28" Type="http://schemas.openxmlformats.org/officeDocument/2006/relationships/hyperlink" Target="mailto:BOR@cpuc.ca.gov" TargetMode="External" /><Relationship Id="rId36" Type="http://schemas.openxmlformats.org/officeDocument/2006/relationships/hyperlink" Target="mailto:hannah.steiner@cpuc.ca.gov" TargetMode="External" /><Relationship Id="rId49" Type="http://schemas.openxmlformats.org/officeDocument/2006/relationships/hyperlink" Target="file:///\\GC5FILESRV231\VDI-AppData\CW4\AppData\Roaming\OpenText\OTEdit\cs_cpuc_ca_gov-otcs\c323758965\EDTariffUnit%40cpuc.c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3.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ap:Pages>
  <ap:Words>4065</ap:Words>
  <ap:Characters>23173</ap:Characters>
  <ap:Application>Microsoft Office Word</ap:Application>
  <ap:DocSecurity>0</ap:DocSecurity>
  <ap:Lines>193</ap:Lines>
  <ap:Paragraphs>54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27184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2021-01-04T08:34:31Z</dcterms:created>
  <dcterms:modified xsi:type="dcterms:W3CDTF">2021-01-04T08:34:31Z</dcterms:modified>
</cp:coreProperties>
</file>