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6701FBF2"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1178855E" wp14:anchorId="40C2EFDB">
            <wp:simplePos x="0" y="0"/>
            <wp:positionH relativeFrom="column">
              <wp:posOffset>79057</wp:posOffset>
            </wp:positionH>
            <wp:positionV relativeFrom="paragraph">
              <wp:posOffset>0</wp:posOffset>
            </wp:positionV>
            <wp:extent cx="1007110" cy="1007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110" cy="1007110"/>
                    </a:xfrm>
                    <a:prstGeom prst="rect">
                      <a:avLst/>
                    </a:prstGeom>
                    <a:noFill/>
                    <a:ln>
                      <a:noFill/>
                    </a:ln>
                  </pic:spPr>
                </pic:pic>
              </a:graphicData>
            </a:graphic>
          </wp:anchor>
        </w:drawing>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522B6ACC" w14:textId="77777777">
      <w:pPr>
        <w:spacing w:line="240" w:lineRule="auto"/>
        <w:ind w:left="5040" w:firstLine="0"/>
        <w:rPr>
          <w:rFonts w:ascii="Times New Roman" w:hAnsi="Times New Roman"/>
          <w:b/>
          <w:color w:val="000080"/>
          <w:szCs w:val="24"/>
        </w:rPr>
      </w:pPr>
    </w:p>
    <w:p w:rsidRPr="002D7968" w:rsidR="00627CBE" w:rsidP="00627CBE" w:rsidRDefault="00627CBE" w14:paraId="66AD05EC" w14:textId="77777777">
      <w:pPr>
        <w:spacing w:line="240" w:lineRule="auto"/>
        <w:ind w:left="5040" w:firstLine="0"/>
        <w:rPr>
          <w:rFonts w:ascii="Times New Roman" w:hAnsi="Times New Roman"/>
          <w:b/>
          <w:color w:val="000080"/>
          <w:szCs w:val="24"/>
        </w:rPr>
      </w:pPr>
    </w:p>
    <w:p w:rsidRPr="002D7968" w:rsidR="00627CBE" w:rsidP="00627CBE" w:rsidRDefault="00627CBE" w14:paraId="16C92B91" w14:textId="77777777">
      <w:pPr>
        <w:spacing w:line="240" w:lineRule="auto"/>
        <w:ind w:left="5040" w:firstLine="0"/>
        <w:rPr>
          <w:rFonts w:ascii="Times New Roman" w:hAnsi="Times New Roman"/>
          <w:b/>
          <w:color w:val="000080"/>
          <w:szCs w:val="24"/>
        </w:rPr>
      </w:pPr>
    </w:p>
    <w:p w:rsidRPr="002D7968" w:rsidR="00627CBE" w:rsidP="00627CBE" w:rsidRDefault="00627CBE" w14:paraId="3E9924AE" w14:textId="77777777">
      <w:pPr>
        <w:spacing w:line="240" w:lineRule="auto"/>
        <w:ind w:left="5040" w:firstLine="0"/>
        <w:rPr>
          <w:rFonts w:ascii="Times New Roman" w:hAnsi="Times New Roman"/>
          <w:b/>
          <w:color w:val="000080"/>
          <w:szCs w:val="24"/>
        </w:rPr>
      </w:pPr>
    </w:p>
    <w:p w:rsidRPr="002D7968" w:rsidR="008C57B3" w:rsidP="008C57B3" w:rsidRDefault="008C57B3" w14:paraId="1420FA3C"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502C8D2A" w14:textId="150D5A5D">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007B0D7F">
        <w:rPr>
          <w:rFonts w:ascii="Times New Roman" w:hAnsi="Times New Roman"/>
          <w:b/>
          <w:bCs/>
          <w:szCs w:val="24"/>
        </w:rPr>
        <w:tab/>
      </w:r>
      <w:r w:rsidR="007B0D7F">
        <w:rPr>
          <w:rFonts w:ascii="Times New Roman" w:hAnsi="Times New Roman"/>
          <w:b/>
          <w:bCs/>
          <w:szCs w:val="24"/>
        </w:rPr>
        <w:tab/>
      </w:r>
      <w:r w:rsidR="007B0D7F">
        <w:rPr>
          <w:rFonts w:ascii="Times New Roman" w:hAnsi="Times New Roman"/>
          <w:b/>
          <w:bCs/>
          <w:szCs w:val="24"/>
        </w:rPr>
        <w:tab/>
      </w:r>
      <w:r w:rsidR="007B0D7F">
        <w:rPr>
          <w:rFonts w:ascii="Times New Roman" w:hAnsi="Times New Roman"/>
          <w:b/>
          <w:bCs/>
          <w:szCs w:val="24"/>
        </w:rPr>
        <w:tab/>
        <w:t xml:space="preserve">      </w:t>
      </w:r>
      <w:r w:rsidR="00904C89">
        <w:rPr>
          <w:rFonts w:ascii="Times New Roman" w:hAnsi="Times New Roman"/>
          <w:b/>
          <w:bCs/>
          <w:szCs w:val="24"/>
        </w:rPr>
        <w:t xml:space="preserve">   </w:t>
      </w:r>
      <w:r w:rsidR="00EE1931">
        <w:rPr>
          <w:rFonts w:ascii="Times New Roman" w:hAnsi="Times New Roman"/>
          <w:b/>
          <w:bCs/>
          <w:szCs w:val="24"/>
        </w:rPr>
        <w:t>PRESS RELEASE</w:t>
      </w:r>
    </w:p>
    <w:p w:rsidR="00910E14" w:rsidP="008C57B3" w:rsidRDefault="008C57B3" w14:paraId="58305508" w14:textId="44703EFC">
      <w:pPr>
        <w:spacing w:line="240" w:lineRule="auto"/>
        <w:ind w:firstLine="0"/>
        <w:rPr>
          <w:rStyle w:val="Hyperlink"/>
          <w:rFonts w:ascii="Times New Roman" w:hAnsi="Times New Roman"/>
          <w:color w:val="auto"/>
          <w:szCs w:val="24"/>
          <w:u w:val="none"/>
        </w:rPr>
      </w:pPr>
      <w:r w:rsidRPr="002D7968">
        <w:rPr>
          <w:rFonts w:ascii="Times New Roman" w:hAnsi="Times New Roman"/>
          <w:szCs w:val="24"/>
        </w:rPr>
        <w:t xml:space="preserve">Media Contact: Terrie Prosper, 415.703.1366, </w:t>
      </w:r>
      <w:hyperlink w:history="1" r:id="rId12">
        <w:r w:rsidRPr="002D7968">
          <w:rPr>
            <w:rStyle w:val="Hyperlink"/>
            <w:rFonts w:ascii="Times New Roman" w:hAnsi="Times New Roman"/>
            <w:szCs w:val="24"/>
          </w:rPr>
          <w:t>news@cpuc.ca.gov</w:t>
        </w:r>
      </w:hyperlink>
      <w:r w:rsidR="00FE5F83">
        <w:rPr>
          <w:rFonts w:ascii="Times New Roman" w:hAnsi="Times New Roman"/>
          <w:szCs w:val="24"/>
        </w:rPr>
        <w:t xml:space="preserve">             </w:t>
      </w:r>
      <w:r w:rsidR="007B0D7F">
        <w:rPr>
          <w:rFonts w:ascii="Times New Roman" w:hAnsi="Times New Roman"/>
          <w:szCs w:val="24"/>
        </w:rPr>
        <w:t xml:space="preserve"> </w:t>
      </w:r>
      <w:r w:rsidR="00FE5F83">
        <w:rPr>
          <w:rFonts w:ascii="Times New Roman" w:hAnsi="Times New Roman"/>
          <w:szCs w:val="24"/>
        </w:rPr>
        <w:t xml:space="preserve">    </w:t>
      </w:r>
      <w:r w:rsidR="007B0D7F">
        <w:rPr>
          <w:rFonts w:ascii="Times New Roman" w:hAnsi="Times New Roman"/>
          <w:szCs w:val="24"/>
        </w:rPr>
        <w:t xml:space="preserve"> </w:t>
      </w:r>
      <w:r w:rsidR="007E1BE5">
        <w:rPr>
          <w:rFonts w:ascii="Times New Roman" w:hAnsi="Times New Roman"/>
          <w:szCs w:val="24"/>
        </w:rPr>
        <w:t xml:space="preserve">Docket #: </w:t>
      </w:r>
      <w:r w:rsidRPr="00CA6967" w:rsidR="00910E14">
        <w:rPr>
          <w:rStyle w:val="Hyperlink"/>
          <w:rFonts w:ascii="Times New Roman" w:hAnsi="Times New Roman"/>
          <w:color w:val="auto"/>
          <w:szCs w:val="24"/>
          <w:u w:val="none"/>
        </w:rPr>
        <w:t>I.19-09-016</w:t>
      </w:r>
      <w:r w:rsidR="00910E14">
        <w:rPr>
          <w:rStyle w:val="Hyperlink"/>
          <w:rFonts w:ascii="Times New Roman" w:hAnsi="Times New Roman"/>
          <w:color w:val="auto"/>
          <w:szCs w:val="24"/>
          <w:u w:val="none"/>
        </w:rPr>
        <w:t>;</w:t>
      </w:r>
      <w:r w:rsidR="007B0D7F">
        <w:rPr>
          <w:rStyle w:val="Hyperlink"/>
          <w:rFonts w:ascii="Times New Roman" w:hAnsi="Times New Roman"/>
          <w:color w:val="auto"/>
          <w:szCs w:val="24"/>
          <w:u w:val="none"/>
        </w:rPr>
        <w:t xml:space="preserve"> </w:t>
      </w:r>
    </w:p>
    <w:p w:rsidR="00FE5F83" w:rsidP="00910E14" w:rsidRDefault="007B0D7F" w14:paraId="513AE667" w14:textId="45850A16">
      <w:pPr>
        <w:spacing w:line="240" w:lineRule="auto"/>
        <w:ind w:left="7920" w:firstLine="0"/>
        <w:rPr>
          <w:rFonts w:ascii="Times New Roman" w:hAnsi="Times New Roman"/>
          <w:szCs w:val="24"/>
        </w:rPr>
      </w:pPr>
      <w:r>
        <w:rPr>
          <w:rStyle w:val="Hyperlink"/>
          <w:rFonts w:ascii="Times New Roman" w:hAnsi="Times New Roman"/>
          <w:color w:val="auto"/>
          <w:szCs w:val="24"/>
          <w:u w:val="none"/>
        </w:rPr>
        <w:t xml:space="preserve">         </w:t>
      </w:r>
      <w:r w:rsidR="007E1BE5">
        <w:rPr>
          <w:rFonts w:ascii="Times New Roman" w:hAnsi="Times New Roman"/>
          <w:szCs w:val="24"/>
        </w:rPr>
        <w:t>D.</w:t>
      </w:r>
      <w:r w:rsidRPr="007E1BE5" w:rsidR="007E1BE5">
        <w:rPr>
          <w:rFonts w:ascii="Times New Roman" w:hAnsi="Times New Roman"/>
          <w:szCs w:val="24"/>
        </w:rPr>
        <w:t>20-05-053</w:t>
      </w:r>
    </w:p>
    <w:p w:rsidR="007B0D7F" w:rsidP="00A4639B" w:rsidRDefault="007B0D7F" w14:paraId="0DE25139" w14:textId="77777777">
      <w:pPr>
        <w:pStyle w:val="BodyTextIndent"/>
        <w:spacing w:line="240" w:lineRule="auto"/>
        <w:ind w:firstLine="0"/>
        <w:jc w:val="center"/>
        <w:outlineLvl w:val="0"/>
        <w:rPr>
          <w:rFonts w:ascii="Times New Roman" w:hAnsi="Times New Roman"/>
          <w:b/>
          <w:bCs/>
          <w:caps/>
          <w:sz w:val="28"/>
          <w:szCs w:val="28"/>
        </w:rPr>
      </w:pPr>
    </w:p>
    <w:p w:rsidRPr="000260C0" w:rsidR="00A4639B" w:rsidP="007B0D7F" w:rsidRDefault="00A4639B" w14:paraId="1B476476" w14:textId="7D3715BE">
      <w:pPr>
        <w:pStyle w:val="BodyTextIndent"/>
        <w:spacing w:line="240" w:lineRule="auto"/>
        <w:ind w:firstLine="0"/>
        <w:jc w:val="center"/>
        <w:outlineLvl w:val="0"/>
        <w:rPr>
          <w:rFonts w:ascii="Times New Roman" w:hAnsi="Times New Roman"/>
          <w:b/>
          <w:bCs/>
          <w:caps/>
          <w:sz w:val="28"/>
          <w:szCs w:val="28"/>
        </w:rPr>
      </w:pPr>
      <w:r w:rsidRPr="009C6E18">
        <w:rPr>
          <w:rFonts w:ascii="Times New Roman" w:hAnsi="Times New Roman"/>
          <w:b/>
          <w:bCs/>
          <w:caps/>
          <w:sz w:val="28"/>
          <w:szCs w:val="28"/>
        </w:rPr>
        <w:t>CPUC</w:t>
      </w:r>
      <w:r w:rsidR="007B0D7F">
        <w:rPr>
          <w:rFonts w:ascii="Times New Roman" w:hAnsi="Times New Roman"/>
          <w:b/>
          <w:bCs/>
          <w:caps/>
          <w:sz w:val="28"/>
          <w:szCs w:val="28"/>
        </w:rPr>
        <w:t xml:space="preserve"> ISSUES</w:t>
      </w:r>
      <w:r w:rsidR="00E07D03">
        <w:rPr>
          <w:rFonts w:ascii="Times New Roman" w:hAnsi="Times New Roman"/>
          <w:b/>
          <w:bCs/>
          <w:caps/>
          <w:sz w:val="28"/>
          <w:szCs w:val="28"/>
        </w:rPr>
        <w:t xml:space="preserve"> </w:t>
      </w:r>
      <w:r w:rsidR="00E31B94">
        <w:rPr>
          <w:rFonts w:ascii="Times New Roman" w:hAnsi="Times New Roman"/>
          <w:b/>
          <w:bCs/>
          <w:caps/>
          <w:sz w:val="28"/>
          <w:szCs w:val="28"/>
        </w:rPr>
        <w:t>P</w:t>
      </w:r>
      <w:r>
        <w:rPr>
          <w:rFonts w:ascii="Times New Roman" w:hAnsi="Times New Roman"/>
          <w:b/>
          <w:bCs/>
          <w:caps/>
          <w:sz w:val="28"/>
          <w:szCs w:val="28"/>
        </w:rPr>
        <w:t xml:space="preserve">ROPOSAL </w:t>
      </w:r>
      <w:r w:rsidR="00D830E2">
        <w:rPr>
          <w:rFonts w:ascii="Times New Roman" w:hAnsi="Times New Roman"/>
          <w:b/>
          <w:bCs/>
          <w:caps/>
          <w:sz w:val="28"/>
          <w:szCs w:val="28"/>
        </w:rPr>
        <w:t>ESTABLISH</w:t>
      </w:r>
      <w:r w:rsidR="002D0DC1">
        <w:rPr>
          <w:rFonts w:ascii="Times New Roman" w:hAnsi="Times New Roman"/>
          <w:b/>
          <w:bCs/>
          <w:caps/>
          <w:sz w:val="28"/>
          <w:szCs w:val="28"/>
        </w:rPr>
        <w:t>ING</w:t>
      </w:r>
      <w:r w:rsidR="00D830E2">
        <w:rPr>
          <w:rFonts w:ascii="Times New Roman" w:hAnsi="Times New Roman"/>
          <w:b/>
          <w:bCs/>
          <w:caps/>
          <w:sz w:val="28"/>
          <w:szCs w:val="28"/>
        </w:rPr>
        <w:t xml:space="preserve"> </w:t>
      </w:r>
      <w:r w:rsidR="007B0D7F">
        <w:rPr>
          <w:rFonts w:ascii="Times New Roman" w:hAnsi="Times New Roman"/>
          <w:b/>
          <w:bCs/>
          <w:caps/>
          <w:sz w:val="28"/>
          <w:szCs w:val="28"/>
        </w:rPr>
        <w:br/>
      </w:r>
      <w:r>
        <w:rPr>
          <w:rFonts w:ascii="Times New Roman" w:hAnsi="Times New Roman"/>
          <w:b/>
          <w:bCs/>
          <w:caps/>
          <w:sz w:val="28"/>
          <w:szCs w:val="28"/>
        </w:rPr>
        <w:t>INDEPENDENT SAFETY MONITOR</w:t>
      </w:r>
      <w:r w:rsidR="00D830E2">
        <w:rPr>
          <w:rFonts w:ascii="Times New Roman" w:hAnsi="Times New Roman"/>
          <w:b/>
          <w:bCs/>
          <w:caps/>
          <w:sz w:val="28"/>
          <w:szCs w:val="28"/>
        </w:rPr>
        <w:t xml:space="preserve"> OVER PG&amp;E</w:t>
      </w:r>
    </w:p>
    <w:p w:rsidR="009800EA" w:rsidP="00ED7EDB" w:rsidRDefault="009800EA" w14:paraId="1CE5CE79" w14:textId="77777777">
      <w:pPr>
        <w:pStyle w:val="BodyTextIndent"/>
        <w:ind w:firstLine="0"/>
        <w:outlineLvl w:val="0"/>
        <w:rPr>
          <w:rFonts w:ascii="Times New Roman" w:hAnsi="Times New Roman"/>
        </w:rPr>
      </w:pPr>
    </w:p>
    <w:p w:rsidR="00EE1931" w:rsidP="00ED7EDB" w:rsidRDefault="008C57B3" w14:paraId="372EB600" w14:textId="77777777">
      <w:pPr>
        <w:pStyle w:val="BodyTextIndent"/>
        <w:ind w:firstLine="0"/>
        <w:outlineLvl w:val="0"/>
        <w:rPr>
          <w:rFonts w:ascii="Times New Roman" w:hAnsi="Times New Roman"/>
        </w:rPr>
      </w:pPr>
      <w:r w:rsidRPr="003F1D4C">
        <w:rPr>
          <w:rFonts w:ascii="Times New Roman" w:hAnsi="Times New Roman"/>
        </w:rPr>
        <w:t xml:space="preserve">SAN FRANCISCO, </w:t>
      </w:r>
      <w:r w:rsidRPr="003F1D4C" w:rsidR="00952525">
        <w:rPr>
          <w:rFonts w:ascii="Times New Roman" w:hAnsi="Times New Roman"/>
        </w:rPr>
        <w:t xml:space="preserve">June </w:t>
      </w:r>
      <w:r w:rsidRPr="003F1D4C" w:rsidR="00EE1931">
        <w:rPr>
          <w:rFonts w:ascii="Times New Roman" w:hAnsi="Times New Roman"/>
        </w:rPr>
        <w:t>11</w:t>
      </w:r>
      <w:r w:rsidRPr="003F1D4C" w:rsidR="001932D2">
        <w:rPr>
          <w:rFonts w:ascii="Times New Roman" w:hAnsi="Times New Roman"/>
        </w:rPr>
        <w:t>, 2021</w:t>
      </w:r>
      <w:r w:rsidRPr="003F1D4C">
        <w:rPr>
          <w:rFonts w:ascii="Times New Roman" w:hAnsi="Times New Roman"/>
        </w:rPr>
        <w:t xml:space="preserve"> - </w:t>
      </w:r>
      <w:r w:rsidRPr="003F1D4C" w:rsidR="007E1BE5">
        <w:rPr>
          <w:rFonts w:ascii="Times New Roman" w:hAnsi="Times New Roman"/>
        </w:rPr>
        <w:t xml:space="preserve">The California Public Utilities Commission (CPUC), in continued efforts to hold Pacific Gas and Electric Company (PG&amp;E) accountable for its safety performance, today </w:t>
      </w:r>
      <w:r w:rsidRPr="003F1D4C" w:rsidR="00AB3C8C">
        <w:rPr>
          <w:rFonts w:ascii="Times New Roman" w:hAnsi="Times New Roman"/>
        </w:rPr>
        <w:t xml:space="preserve">issued for public </w:t>
      </w:r>
      <w:r w:rsidRPr="003F1D4C" w:rsidR="003F1D4C">
        <w:rPr>
          <w:rFonts w:ascii="Times New Roman" w:hAnsi="Times New Roman"/>
        </w:rPr>
        <w:t xml:space="preserve">comment a </w:t>
      </w:r>
      <w:r w:rsidR="006A0790">
        <w:rPr>
          <w:rFonts w:ascii="Times New Roman" w:hAnsi="Times New Roman"/>
        </w:rPr>
        <w:t>scope of work</w:t>
      </w:r>
      <w:r w:rsidRPr="003F1D4C" w:rsidR="003F1D4C">
        <w:rPr>
          <w:rFonts w:ascii="Times New Roman" w:hAnsi="Times New Roman"/>
        </w:rPr>
        <w:t xml:space="preserve"> fo</w:t>
      </w:r>
      <w:r w:rsidR="008A5194">
        <w:rPr>
          <w:rFonts w:ascii="Times New Roman" w:hAnsi="Times New Roman"/>
        </w:rPr>
        <w:t>r an Independent Safety Monitor</w:t>
      </w:r>
      <w:r w:rsidRPr="003F1D4C" w:rsidR="003F1D4C">
        <w:rPr>
          <w:rFonts w:ascii="Times New Roman" w:hAnsi="Times New Roman"/>
        </w:rPr>
        <w:t>. The proposal will be on the CPUC’s July 15 Voting Meeting agenda.</w:t>
      </w:r>
    </w:p>
    <w:p w:rsidR="00020CAB" w:rsidP="00ED7EDB" w:rsidRDefault="00020CAB" w14:paraId="1608E0C4" w14:textId="77777777">
      <w:pPr>
        <w:pStyle w:val="BodyTextIndent"/>
        <w:ind w:firstLine="0"/>
        <w:outlineLvl w:val="0"/>
        <w:rPr>
          <w:rFonts w:ascii="Times New Roman" w:hAnsi="Times New Roman"/>
        </w:rPr>
      </w:pPr>
    </w:p>
    <w:p w:rsidRPr="00020CAB" w:rsidR="00020CAB" w:rsidP="00ED7EDB" w:rsidRDefault="00020CAB" w14:paraId="6DA36C9B" w14:textId="77777777">
      <w:pPr>
        <w:pStyle w:val="BodyTextIndent"/>
        <w:ind w:firstLine="0"/>
        <w:outlineLvl w:val="0"/>
        <w:rPr>
          <w:rFonts w:ascii="Times New Roman" w:hAnsi="Times New Roman"/>
          <w:szCs w:val="24"/>
        </w:rPr>
      </w:pPr>
      <w:r w:rsidRPr="00803D5E">
        <w:rPr>
          <w:rFonts w:ascii="Times New Roman" w:hAnsi="Times New Roman"/>
          <w:szCs w:val="24"/>
        </w:rPr>
        <w:t xml:space="preserve">As a condition of </w:t>
      </w:r>
      <w:hyperlink w:history="1" r:id="rId13">
        <w:r w:rsidRPr="00803D5E">
          <w:rPr>
            <w:rStyle w:val="Hyperlink"/>
            <w:rFonts w:ascii="Times New Roman" w:hAnsi="Times New Roman"/>
            <w:szCs w:val="24"/>
          </w:rPr>
          <w:t>approving</w:t>
        </w:r>
      </w:hyperlink>
      <w:r w:rsidRPr="00803D5E">
        <w:rPr>
          <w:rFonts w:ascii="Times New Roman" w:hAnsi="Times New Roman"/>
          <w:szCs w:val="24"/>
        </w:rPr>
        <w:t xml:space="preserve"> PG&amp;E’s plan for exiting bankruptcy in May 2020, the CPUC </w:t>
      </w:r>
      <w:r w:rsidR="0095228B">
        <w:rPr>
          <w:rFonts w:ascii="Times New Roman" w:hAnsi="Times New Roman"/>
          <w:szCs w:val="24"/>
        </w:rPr>
        <w:t>determined it necessary that</w:t>
      </w:r>
      <w:r w:rsidRPr="00803D5E" w:rsidR="0095228B">
        <w:rPr>
          <w:rFonts w:ascii="Times New Roman" w:hAnsi="Times New Roman"/>
          <w:szCs w:val="24"/>
        </w:rPr>
        <w:t xml:space="preserve"> </w:t>
      </w:r>
      <w:r w:rsidRPr="00803D5E">
        <w:rPr>
          <w:rFonts w:ascii="Times New Roman" w:hAnsi="Times New Roman"/>
          <w:szCs w:val="24"/>
        </w:rPr>
        <w:t>an Independent Safety Monitor succeed the Federal Monitor</w:t>
      </w:r>
      <w:r>
        <w:rPr>
          <w:rFonts w:ascii="Times New Roman" w:hAnsi="Times New Roman"/>
          <w:szCs w:val="24"/>
        </w:rPr>
        <w:t xml:space="preserve"> that was</w:t>
      </w:r>
      <w:r w:rsidRPr="00803D5E">
        <w:rPr>
          <w:rFonts w:ascii="Times New Roman" w:hAnsi="Times New Roman"/>
          <w:szCs w:val="24"/>
        </w:rPr>
        <w:t xml:space="preserve"> appointed as part of PG&amp;E’s probation in criminal court. </w:t>
      </w:r>
      <w:r>
        <w:rPr>
          <w:rFonts w:ascii="Times New Roman" w:hAnsi="Times New Roman"/>
          <w:szCs w:val="24"/>
        </w:rPr>
        <w:t xml:space="preserve">The </w:t>
      </w:r>
      <w:r w:rsidRPr="00803D5E">
        <w:rPr>
          <w:rFonts w:ascii="Times New Roman" w:hAnsi="Times New Roman"/>
          <w:szCs w:val="24"/>
        </w:rPr>
        <w:t>Federal Monitor</w:t>
      </w:r>
      <w:r>
        <w:rPr>
          <w:rFonts w:ascii="Times New Roman" w:hAnsi="Times New Roman"/>
          <w:szCs w:val="24"/>
        </w:rPr>
        <w:t xml:space="preserve">’s work ends in 2022. By creating an </w:t>
      </w:r>
      <w:r w:rsidRPr="00803D5E">
        <w:rPr>
          <w:rFonts w:ascii="Times New Roman" w:hAnsi="Times New Roman"/>
          <w:szCs w:val="24"/>
        </w:rPr>
        <w:t>Independent Safety Monitor</w:t>
      </w:r>
      <w:r>
        <w:rPr>
          <w:rFonts w:ascii="Times New Roman" w:hAnsi="Times New Roman"/>
          <w:szCs w:val="24"/>
        </w:rPr>
        <w:t xml:space="preserve">, the CPUC is </w:t>
      </w:r>
      <w:r w:rsidR="00D830E2">
        <w:rPr>
          <w:rFonts w:ascii="Times New Roman" w:hAnsi="Times New Roman"/>
          <w:szCs w:val="24"/>
        </w:rPr>
        <w:t>enhancing</w:t>
      </w:r>
      <w:r>
        <w:rPr>
          <w:rFonts w:ascii="Times New Roman" w:hAnsi="Times New Roman"/>
          <w:szCs w:val="24"/>
        </w:rPr>
        <w:t xml:space="preserve"> its oversight of PG&amp;E to ensure the utility focuse</w:t>
      </w:r>
      <w:r w:rsidR="00D830E2">
        <w:rPr>
          <w:rFonts w:ascii="Times New Roman" w:hAnsi="Times New Roman"/>
          <w:szCs w:val="24"/>
        </w:rPr>
        <w:t>s</w:t>
      </w:r>
      <w:r>
        <w:rPr>
          <w:rFonts w:ascii="Times New Roman" w:hAnsi="Times New Roman"/>
          <w:szCs w:val="24"/>
        </w:rPr>
        <w:t xml:space="preserve"> on long-term outcomes that promote safety and reliability.</w:t>
      </w:r>
      <w:r w:rsidR="00922EA5">
        <w:rPr>
          <w:rFonts w:ascii="Times New Roman" w:hAnsi="Times New Roman"/>
          <w:szCs w:val="24"/>
        </w:rPr>
        <w:t xml:space="preserve">  The </w:t>
      </w:r>
      <w:r w:rsidRPr="00922EA5" w:rsidR="00922EA5">
        <w:rPr>
          <w:rFonts w:ascii="Times New Roman" w:hAnsi="Times New Roman"/>
          <w:szCs w:val="24"/>
        </w:rPr>
        <w:t>Independent Safety Monitor</w:t>
      </w:r>
      <w:r w:rsidR="00922EA5">
        <w:rPr>
          <w:rFonts w:ascii="Times New Roman" w:hAnsi="Times New Roman"/>
          <w:szCs w:val="24"/>
        </w:rPr>
        <w:t xml:space="preserve"> will be selected </w:t>
      </w:r>
      <w:r w:rsidR="00211971">
        <w:rPr>
          <w:rFonts w:ascii="Times New Roman" w:hAnsi="Times New Roman"/>
          <w:szCs w:val="24"/>
        </w:rPr>
        <w:t xml:space="preserve">by </w:t>
      </w:r>
      <w:r w:rsidR="00045B60">
        <w:rPr>
          <w:rFonts w:ascii="Times New Roman" w:hAnsi="Times New Roman"/>
          <w:szCs w:val="24"/>
        </w:rPr>
        <w:t xml:space="preserve">and report to the </w:t>
      </w:r>
      <w:r w:rsidR="00211971">
        <w:rPr>
          <w:rFonts w:ascii="Times New Roman" w:hAnsi="Times New Roman"/>
          <w:szCs w:val="24"/>
        </w:rPr>
        <w:t>CPUC</w:t>
      </w:r>
      <w:r w:rsidR="00045B60">
        <w:rPr>
          <w:rFonts w:ascii="Times New Roman" w:hAnsi="Times New Roman"/>
          <w:szCs w:val="24"/>
        </w:rPr>
        <w:t>.</w:t>
      </w:r>
      <w:r w:rsidR="00211971">
        <w:rPr>
          <w:rFonts w:ascii="Times New Roman" w:hAnsi="Times New Roman"/>
          <w:szCs w:val="24"/>
        </w:rPr>
        <w:t xml:space="preserve"> </w:t>
      </w:r>
    </w:p>
    <w:p w:rsidR="00673753" w:rsidP="00ED7EDB" w:rsidRDefault="00673753" w14:paraId="318A795C" w14:textId="77777777">
      <w:pPr>
        <w:pStyle w:val="BodyTextIndent"/>
        <w:ind w:firstLine="0"/>
        <w:outlineLvl w:val="0"/>
        <w:rPr>
          <w:rFonts w:ascii="Times New Roman" w:hAnsi="Times New Roman"/>
        </w:rPr>
      </w:pPr>
    </w:p>
    <w:p w:rsidR="00673753" w:rsidP="00ED7EDB" w:rsidRDefault="00673753" w14:paraId="285E8C6D" w14:textId="77777777">
      <w:pPr>
        <w:pStyle w:val="BodyTextIndent"/>
        <w:ind w:firstLine="0"/>
        <w:outlineLvl w:val="0"/>
        <w:rPr>
          <w:rFonts w:ascii="Times New Roman" w:hAnsi="Times New Roman"/>
          <w:szCs w:val="24"/>
        </w:rPr>
      </w:pPr>
      <w:r>
        <w:rPr>
          <w:rFonts w:ascii="Times New Roman" w:hAnsi="Times New Roman"/>
        </w:rPr>
        <w:t xml:space="preserve">In March 2021, PG&amp;E’s </w:t>
      </w:r>
      <w:r w:rsidRPr="00803D5E">
        <w:rPr>
          <w:rFonts w:ascii="Times New Roman" w:hAnsi="Times New Roman"/>
          <w:szCs w:val="24"/>
        </w:rPr>
        <w:t>proposal with recommended oversight responsibilities for the Independent Safety Monitor</w:t>
      </w:r>
      <w:r w:rsidR="00D830E2">
        <w:rPr>
          <w:rFonts w:ascii="Times New Roman" w:hAnsi="Times New Roman"/>
          <w:szCs w:val="24"/>
        </w:rPr>
        <w:t xml:space="preserve"> was issued for public comment</w:t>
      </w:r>
      <w:r w:rsidRPr="00803D5E">
        <w:rPr>
          <w:rFonts w:ascii="Times New Roman" w:hAnsi="Times New Roman"/>
          <w:szCs w:val="24"/>
        </w:rPr>
        <w:t>.</w:t>
      </w:r>
      <w:r>
        <w:rPr>
          <w:rFonts w:ascii="Times New Roman" w:hAnsi="Times New Roman"/>
          <w:szCs w:val="24"/>
        </w:rPr>
        <w:t xml:space="preserve"> The proposal issued today</w:t>
      </w:r>
      <w:r w:rsidR="00D830E2">
        <w:rPr>
          <w:rFonts w:ascii="Times New Roman" w:hAnsi="Times New Roman"/>
          <w:szCs w:val="24"/>
        </w:rPr>
        <w:t xml:space="preserve"> by the CPUC</w:t>
      </w:r>
      <w:r>
        <w:rPr>
          <w:rFonts w:ascii="Times New Roman" w:hAnsi="Times New Roman"/>
          <w:szCs w:val="24"/>
        </w:rPr>
        <w:t xml:space="preserve"> incorporates</w:t>
      </w:r>
      <w:r w:rsidR="00B9626B">
        <w:rPr>
          <w:rFonts w:ascii="Times New Roman" w:hAnsi="Times New Roman"/>
          <w:szCs w:val="24"/>
        </w:rPr>
        <w:t xml:space="preserve"> feedback received and proposes</w:t>
      </w:r>
      <w:r w:rsidRPr="00B9626B" w:rsidR="00B9626B">
        <w:rPr>
          <w:rFonts w:ascii="Times New Roman" w:hAnsi="Times New Roman"/>
          <w:szCs w:val="24"/>
        </w:rPr>
        <w:t xml:space="preserve"> </w:t>
      </w:r>
      <w:r w:rsidR="00B9626B">
        <w:rPr>
          <w:rFonts w:ascii="Times New Roman" w:hAnsi="Times New Roman"/>
          <w:szCs w:val="24"/>
        </w:rPr>
        <w:t xml:space="preserve">a </w:t>
      </w:r>
      <w:r w:rsidRPr="00B9626B" w:rsidR="00B9626B">
        <w:rPr>
          <w:rFonts w:ascii="Times New Roman" w:hAnsi="Times New Roman"/>
          <w:szCs w:val="24"/>
        </w:rPr>
        <w:t>scope</w:t>
      </w:r>
      <w:r w:rsidR="00B9626B">
        <w:rPr>
          <w:rFonts w:ascii="Times New Roman" w:hAnsi="Times New Roman"/>
          <w:szCs w:val="24"/>
        </w:rPr>
        <w:t xml:space="preserve"> of work</w:t>
      </w:r>
      <w:r w:rsidRPr="00B9626B" w:rsidR="00B9626B">
        <w:rPr>
          <w:rFonts w:ascii="Times New Roman" w:hAnsi="Times New Roman"/>
          <w:szCs w:val="24"/>
        </w:rPr>
        <w:t xml:space="preserve">, budget, and </w:t>
      </w:r>
      <w:r w:rsidR="00B9626B">
        <w:rPr>
          <w:rFonts w:ascii="Times New Roman" w:hAnsi="Times New Roman"/>
          <w:szCs w:val="24"/>
        </w:rPr>
        <w:t xml:space="preserve">length of </w:t>
      </w:r>
      <w:r w:rsidRPr="00B9626B" w:rsidR="00B9626B">
        <w:rPr>
          <w:rFonts w:ascii="Times New Roman" w:hAnsi="Times New Roman"/>
          <w:szCs w:val="24"/>
        </w:rPr>
        <w:t>term</w:t>
      </w:r>
      <w:r w:rsidR="00B9626B">
        <w:rPr>
          <w:rFonts w:ascii="Times New Roman" w:hAnsi="Times New Roman"/>
          <w:szCs w:val="24"/>
        </w:rPr>
        <w:t>.</w:t>
      </w:r>
    </w:p>
    <w:p w:rsidRPr="004E34F9" w:rsidR="004E34F9" w:rsidP="004E34F9" w:rsidRDefault="004E34F9" w14:paraId="4E3DE872" w14:textId="77777777">
      <w:pPr>
        <w:pStyle w:val="BodyTextIndent"/>
        <w:ind w:firstLine="0"/>
        <w:outlineLvl w:val="0"/>
        <w:rPr>
          <w:rFonts w:ascii="Times New Roman" w:hAnsi="Times New Roman"/>
          <w:szCs w:val="24"/>
        </w:rPr>
      </w:pPr>
    </w:p>
    <w:p w:rsidRPr="004E34F9" w:rsidR="00673753" w:rsidP="00ED7EDB" w:rsidRDefault="007C5720" w14:paraId="380B35C1" w14:textId="77777777">
      <w:pPr>
        <w:pStyle w:val="BodyTextIndent"/>
        <w:ind w:firstLine="0"/>
        <w:outlineLvl w:val="0"/>
        <w:rPr>
          <w:rFonts w:ascii="Times New Roman" w:hAnsi="Times New Roman"/>
          <w:szCs w:val="24"/>
        </w:rPr>
      </w:pPr>
      <w:r>
        <w:rPr>
          <w:rFonts w:ascii="Times New Roman" w:hAnsi="Times New Roman"/>
          <w:szCs w:val="24"/>
        </w:rPr>
        <w:t>Under the proposal, t</w:t>
      </w:r>
      <w:r w:rsidRPr="004E34F9" w:rsidR="004E34F9">
        <w:rPr>
          <w:rFonts w:ascii="Times New Roman" w:hAnsi="Times New Roman"/>
          <w:szCs w:val="24"/>
        </w:rPr>
        <w:t xml:space="preserve">he term of the </w:t>
      </w:r>
      <w:r w:rsidR="00D830E2">
        <w:rPr>
          <w:rFonts w:ascii="Times New Roman" w:hAnsi="Times New Roman"/>
          <w:szCs w:val="24"/>
        </w:rPr>
        <w:t>Independent Safety</w:t>
      </w:r>
      <w:r w:rsidRPr="004E34F9" w:rsidR="004E34F9">
        <w:rPr>
          <w:rFonts w:ascii="Times New Roman" w:hAnsi="Times New Roman"/>
          <w:szCs w:val="24"/>
        </w:rPr>
        <w:t xml:space="preserve"> Monitor will </w:t>
      </w:r>
      <w:r>
        <w:rPr>
          <w:rFonts w:ascii="Times New Roman" w:hAnsi="Times New Roman"/>
          <w:szCs w:val="24"/>
        </w:rPr>
        <w:t>begin</w:t>
      </w:r>
      <w:r w:rsidRPr="004E34F9" w:rsidR="004E34F9">
        <w:rPr>
          <w:rFonts w:ascii="Times New Roman" w:hAnsi="Times New Roman"/>
          <w:szCs w:val="24"/>
        </w:rPr>
        <w:t xml:space="preserve"> before the Federal Monitor </w:t>
      </w:r>
      <w:r>
        <w:rPr>
          <w:rFonts w:ascii="Times New Roman" w:hAnsi="Times New Roman"/>
          <w:szCs w:val="24"/>
        </w:rPr>
        <w:t xml:space="preserve">completes its term </w:t>
      </w:r>
      <w:r w:rsidRPr="004E34F9" w:rsidR="004E34F9">
        <w:rPr>
          <w:rFonts w:ascii="Times New Roman" w:hAnsi="Times New Roman"/>
          <w:szCs w:val="24"/>
        </w:rPr>
        <w:t xml:space="preserve">and continue </w:t>
      </w:r>
      <w:r>
        <w:rPr>
          <w:rFonts w:ascii="Times New Roman" w:hAnsi="Times New Roman"/>
          <w:szCs w:val="24"/>
        </w:rPr>
        <w:t>for</w:t>
      </w:r>
      <w:r w:rsidRPr="004E34F9" w:rsidR="004E34F9">
        <w:rPr>
          <w:rFonts w:ascii="Times New Roman" w:hAnsi="Times New Roman"/>
          <w:szCs w:val="24"/>
        </w:rPr>
        <w:t xml:space="preserve"> five year</w:t>
      </w:r>
      <w:r>
        <w:rPr>
          <w:rFonts w:ascii="Times New Roman" w:hAnsi="Times New Roman"/>
          <w:szCs w:val="24"/>
        </w:rPr>
        <w:t>s</w:t>
      </w:r>
      <w:r w:rsidR="00D830E2">
        <w:rPr>
          <w:rFonts w:ascii="Times New Roman" w:hAnsi="Times New Roman"/>
          <w:szCs w:val="24"/>
        </w:rPr>
        <w:t>.</w:t>
      </w:r>
      <w:r>
        <w:rPr>
          <w:rFonts w:ascii="Times New Roman" w:hAnsi="Times New Roman"/>
          <w:szCs w:val="24"/>
        </w:rPr>
        <w:t xml:space="preserve"> </w:t>
      </w:r>
      <w:r w:rsidR="00D830E2">
        <w:rPr>
          <w:rFonts w:ascii="Times New Roman" w:hAnsi="Times New Roman"/>
          <w:szCs w:val="24"/>
        </w:rPr>
        <w:t xml:space="preserve">The term </w:t>
      </w:r>
      <w:r>
        <w:rPr>
          <w:rFonts w:ascii="Times New Roman" w:hAnsi="Times New Roman"/>
          <w:szCs w:val="24"/>
        </w:rPr>
        <w:t xml:space="preserve">can </w:t>
      </w:r>
      <w:r w:rsidRPr="004E34F9" w:rsidR="004E34F9">
        <w:rPr>
          <w:rFonts w:ascii="Times New Roman" w:hAnsi="Times New Roman"/>
          <w:szCs w:val="24"/>
        </w:rPr>
        <w:t>be extended based on PG&amp;E’s performance.</w:t>
      </w:r>
      <w:r w:rsidR="00143766">
        <w:rPr>
          <w:rFonts w:ascii="Times New Roman" w:hAnsi="Times New Roman"/>
          <w:szCs w:val="24"/>
        </w:rPr>
        <w:t xml:space="preserve"> The </w:t>
      </w:r>
      <w:r w:rsidR="002D0DC1">
        <w:rPr>
          <w:rFonts w:ascii="Times New Roman" w:hAnsi="Times New Roman"/>
          <w:szCs w:val="24"/>
        </w:rPr>
        <w:t xml:space="preserve">proposal sets the </w:t>
      </w:r>
      <w:r w:rsidR="00D830E2">
        <w:rPr>
          <w:rFonts w:ascii="Times New Roman" w:hAnsi="Times New Roman"/>
          <w:szCs w:val="24"/>
        </w:rPr>
        <w:t xml:space="preserve">annual operating </w:t>
      </w:r>
      <w:r w:rsidRPr="00143766" w:rsidR="00143766">
        <w:rPr>
          <w:rFonts w:ascii="Times New Roman" w:hAnsi="Times New Roman"/>
          <w:szCs w:val="24"/>
        </w:rPr>
        <w:t>bud</w:t>
      </w:r>
      <w:r w:rsidR="002E73AD">
        <w:rPr>
          <w:rFonts w:ascii="Times New Roman" w:hAnsi="Times New Roman"/>
          <w:szCs w:val="24"/>
        </w:rPr>
        <w:t>get at</w:t>
      </w:r>
      <w:r w:rsidR="00143766">
        <w:rPr>
          <w:rFonts w:ascii="Times New Roman" w:hAnsi="Times New Roman"/>
          <w:szCs w:val="24"/>
        </w:rPr>
        <w:t xml:space="preserve"> $5 million</w:t>
      </w:r>
      <w:r w:rsidR="00D830E2">
        <w:rPr>
          <w:rFonts w:ascii="Times New Roman" w:hAnsi="Times New Roman"/>
          <w:szCs w:val="24"/>
        </w:rPr>
        <w:t xml:space="preserve"> and </w:t>
      </w:r>
      <w:r w:rsidR="002D0DC1">
        <w:rPr>
          <w:rFonts w:ascii="Times New Roman" w:hAnsi="Times New Roman"/>
          <w:szCs w:val="24"/>
        </w:rPr>
        <w:t>proposes these costs be</w:t>
      </w:r>
      <w:r w:rsidR="00143766">
        <w:rPr>
          <w:rFonts w:ascii="Times New Roman" w:hAnsi="Times New Roman"/>
          <w:szCs w:val="24"/>
        </w:rPr>
        <w:t xml:space="preserve"> paid by PG&amp;E shareholders. </w:t>
      </w:r>
    </w:p>
    <w:p w:rsidR="00515245" w:rsidP="004F56FB" w:rsidRDefault="00515245" w14:paraId="211A0CE0" w14:textId="77777777">
      <w:pPr>
        <w:pStyle w:val="BodyTextIndent"/>
        <w:ind w:firstLine="0"/>
        <w:outlineLvl w:val="0"/>
        <w:rPr>
          <w:rFonts w:ascii="Times New Roman" w:hAnsi="Times New Roman"/>
          <w:szCs w:val="24"/>
        </w:rPr>
      </w:pPr>
    </w:p>
    <w:p w:rsidR="00BE7B29" w:rsidP="00143766" w:rsidRDefault="00B11FAA" w14:paraId="7F6CA618" w14:textId="77777777">
      <w:pPr>
        <w:pStyle w:val="BodyTextIndent"/>
        <w:ind w:firstLine="0"/>
        <w:outlineLvl w:val="0"/>
        <w:rPr>
          <w:rFonts w:ascii="Times New Roman" w:hAnsi="Times New Roman"/>
          <w:szCs w:val="24"/>
        </w:rPr>
      </w:pPr>
      <w:r>
        <w:rPr>
          <w:rFonts w:ascii="Times New Roman" w:hAnsi="Times New Roman"/>
          <w:szCs w:val="24"/>
        </w:rPr>
        <w:lastRenderedPageBreak/>
        <w:t>T</w:t>
      </w:r>
      <w:r w:rsidRPr="00803D5E">
        <w:rPr>
          <w:rFonts w:ascii="Times New Roman" w:hAnsi="Times New Roman"/>
          <w:szCs w:val="24"/>
        </w:rPr>
        <w:t>he CPUC’s oversight of PG&amp;E</w:t>
      </w:r>
      <w:r>
        <w:rPr>
          <w:rFonts w:ascii="Times New Roman" w:hAnsi="Times New Roman"/>
          <w:szCs w:val="24"/>
        </w:rPr>
        <w:t xml:space="preserve"> includes </w:t>
      </w:r>
      <w:r w:rsidR="002D0DC1">
        <w:rPr>
          <w:rFonts w:ascii="Times New Roman" w:hAnsi="Times New Roman"/>
          <w:szCs w:val="24"/>
        </w:rPr>
        <w:t xml:space="preserve">exercising its </w:t>
      </w:r>
      <w:r w:rsidRPr="00803D5E">
        <w:rPr>
          <w:rFonts w:ascii="Times New Roman" w:hAnsi="Times New Roman"/>
          <w:szCs w:val="24"/>
        </w:rPr>
        <w:t xml:space="preserve">broad investigation and enforcement authority, </w:t>
      </w:r>
      <w:r>
        <w:rPr>
          <w:rFonts w:ascii="Times New Roman" w:hAnsi="Times New Roman"/>
          <w:szCs w:val="24"/>
        </w:rPr>
        <w:t>examin</w:t>
      </w:r>
      <w:r w:rsidR="002D0DC1">
        <w:rPr>
          <w:rFonts w:ascii="Times New Roman" w:hAnsi="Times New Roman"/>
          <w:szCs w:val="24"/>
        </w:rPr>
        <w:t>ing</w:t>
      </w:r>
      <w:r>
        <w:rPr>
          <w:rFonts w:ascii="Times New Roman" w:hAnsi="Times New Roman"/>
          <w:szCs w:val="24"/>
        </w:rPr>
        <w:t xml:space="preserve"> of rates and costs, pressing for progress on the utility’s efforts to reduce the risk of wildfire ignited by its equipment, ensuring safe execution of Public Safety Power Shutoffs, regulating the safety of the utility’s natural gas system, and ensuring PG&amp;E is progressing toward modernizing its electric grid. </w:t>
      </w:r>
    </w:p>
    <w:p w:rsidR="00BE7B29" w:rsidP="00143766" w:rsidRDefault="00BE7B29" w14:paraId="062CD3D1" w14:textId="77777777">
      <w:pPr>
        <w:pStyle w:val="BodyTextIndent"/>
        <w:ind w:firstLine="0"/>
        <w:outlineLvl w:val="0"/>
        <w:rPr>
          <w:rFonts w:ascii="Times New Roman" w:hAnsi="Times New Roman"/>
          <w:szCs w:val="24"/>
        </w:rPr>
      </w:pPr>
    </w:p>
    <w:p w:rsidR="006E5CA9" w:rsidP="00143766" w:rsidRDefault="00C45D6C" w14:paraId="00C6BE63" w14:textId="3803981E">
      <w:pPr>
        <w:pStyle w:val="BodyTextIndent"/>
        <w:ind w:firstLine="0"/>
        <w:outlineLvl w:val="0"/>
        <w:rPr>
          <w:rFonts w:ascii="Times New Roman" w:hAnsi="Times New Roman"/>
          <w:szCs w:val="24"/>
        </w:rPr>
      </w:pPr>
      <w:r>
        <w:rPr>
          <w:rFonts w:ascii="Times New Roman" w:hAnsi="Times New Roman"/>
          <w:szCs w:val="24"/>
        </w:rPr>
        <w:t xml:space="preserve">Under the </w:t>
      </w:r>
      <w:r w:rsidRPr="00697FD3">
        <w:rPr>
          <w:rFonts w:ascii="Times New Roman" w:hAnsi="Times New Roman"/>
          <w:szCs w:val="24"/>
        </w:rPr>
        <w:t>proposal</w:t>
      </w:r>
      <w:r>
        <w:rPr>
          <w:rFonts w:ascii="Times New Roman" w:hAnsi="Times New Roman"/>
          <w:szCs w:val="24"/>
        </w:rPr>
        <w:t xml:space="preserve"> issued today, t</w:t>
      </w:r>
      <w:r w:rsidRPr="00803D5E" w:rsidR="00B11FAA">
        <w:rPr>
          <w:rFonts w:ascii="Times New Roman" w:hAnsi="Times New Roman"/>
          <w:szCs w:val="24"/>
        </w:rPr>
        <w:t xml:space="preserve">he </w:t>
      </w:r>
      <w:r w:rsidR="00BE7B29">
        <w:rPr>
          <w:rFonts w:ascii="Times New Roman" w:hAnsi="Times New Roman"/>
          <w:szCs w:val="24"/>
        </w:rPr>
        <w:t xml:space="preserve">Independent Safety Monitor will </w:t>
      </w:r>
      <w:r w:rsidRPr="00143766" w:rsidR="00143766">
        <w:rPr>
          <w:rFonts w:ascii="Times New Roman" w:hAnsi="Times New Roman"/>
          <w:szCs w:val="24"/>
        </w:rPr>
        <w:t xml:space="preserve">support the </w:t>
      </w:r>
      <w:r w:rsidR="00143766">
        <w:rPr>
          <w:rFonts w:ascii="Times New Roman" w:hAnsi="Times New Roman"/>
          <w:szCs w:val="24"/>
        </w:rPr>
        <w:t>CPUC</w:t>
      </w:r>
      <w:r w:rsidRPr="00143766" w:rsidR="00143766">
        <w:rPr>
          <w:rFonts w:ascii="Times New Roman" w:hAnsi="Times New Roman"/>
          <w:szCs w:val="24"/>
        </w:rPr>
        <w:t xml:space="preserve"> in ensuring PG&amp;E prioritizes and executes the highest level of risk reduction across all levels of the company, from senior officials to field personnel, and </w:t>
      </w:r>
      <w:r w:rsidR="00143766">
        <w:rPr>
          <w:rFonts w:ascii="Times New Roman" w:hAnsi="Times New Roman"/>
          <w:szCs w:val="24"/>
        </w:rPr>
        <w:t>will assess PG&amp;E’</w:t>
      </w:r>
      <w:r w:rsidRPr="00143766" w:rsidR="00143766">
        <w:rPr>
          <w:rFonts w:ascii="Times New Roman" w:hAnsi="Times New Roman"/>
          <w:szCs w:val="24"/>
        </w:rPr>
        <w:t xml:space="preserve">s risk management activities in the field. The </w:t>
      </w:r>
      <w:r w:rsidRPr="00803D5E" w:rsidR="00143766">
        <w:rPr>
          <w:rFonts w:ascii="Times New Roman" w:hAnsi="Times New Roman"/>
          <w:szCs w:val="24"/>
        </w:rPr>
        <w:t xml:space="preserve">Independent Safety Monitor </w:t>
      </w:r>
      <w:r w:rsidR="00143766">
        <w:rPr>
          <w:rFonts w:ascii="Times New Roman" w:hAnsi="Times New Roman"/>
          <w:szCs w:val="24"/>
        </w:rPr>
        <w:t>will support the CPUC’</w:t>
      </w:r>
      <w:r w:rsidRPr="00143766" w:rsidR="00143766">
        <w:rPr>
          <w:rFonts w:ascii="Times New Roman" w:hAnsi="Times New Roman"/>
          <w:szCs w:val="24"/>
        </w:rPr>
        <w:t>s efforts to ensure PG&amp;E has in place a risk assessment process that identifies where its operations and infrastructure create the g</w:t>
      </w:r>
      <w:r w:rsidR="007A17DE">
        <w:rPr>
          <w:rFonts w:ascii="Times New Roman" w:hAnsi="Times New Roman"/>
          <w:szCs w:val="24"/>
        </w:rPr>
        <w:t xml:space="preserve">reatest risk to public safety. </w:t>
      </w:r>
      <w:r w:rsidRPr="00143766" w:rsidR="00143766">
        <w:rPr>
          <w:rFonts w:ascii="Times New Roman" w:hAnsi="Times New Roman"/>
          <w:szCs w:val="24"/>
        </w:rPr>
        <w:t xml:space="preserve">The </w:t>
      </w:r>
      <w:r w:rsidRPr="00803D5E" w:rsidR="00143766">
        <w:rPr>
          <w:rFonts w:ascii="Times New Roman" w:hAnsi="Times New Roman"/>
          <w:szCs w:val="24"/>
        </w:rPr>
        <w:t xml:space="preserve">Independent Safety Monitor </w:t>
      </w:r>
      <w:r w:rsidR="00143766">
        <w:rPr>
          <w:rFonts w:ascii="Times New Roman" w:hAnsi="Times New Roman"/>
          <w:szCs w:val="24"/>
        </w:rPr>
        <w:t>will also monitor PG&amp;E’</w:t>
      </w:r>
      <w:r w:rsidRPr="00143766" w:rsidR="00143766">
        <w:rPr>
          <w:rFonts w:ascii="Times New Roman" w:hAnsi="Times New Roman"/>
          <w:szCs w:val="24"/>
        </w:rPr>
        <w:t>s safety-related recordkeeping and record management systems to ensure modernization efforts are informed by prior failures and support safe system construction, operation, and maintenance in PG&amp;E’s electric and</w:t>
      </w:r>
      <w:r w:rsidR="00143766">
        <w:rPr>
          <w:rFonts w:ascii="Times New Roman" w:hAnsi="Times New Roman"/>
          <w:szCs w:val="24"/>
        </w:rPr>
        <w:t xml:space="preserve"> natural gas lines of business. </w:t>
      </w:r>
    </w:p>
    <w:p w:rsidR="006E5CA9" w:rsidP="00B11C84" w:rsidRDefault="006E5CA9" w14:paraId="63829E0D" w14:textId="77777777">
      <w:pPr>
        <w:pStyle w:val="BodyTextIndent"/>
        <w:ind w:firstLine="0"/>
        <w:outlineLvl w:val="0"/>
        <w:rPr>
          <w:rFonts w:ascii="Times New Roman" w:hAnsi="Times New Roman"/>
          <w:szCs w:val="24"/>
        </w:rPr>
      </w:pPr>
    </w:p>
    <w:p w:rsidRPr="006E5CA9" w:rsidR="001405C1" w:rsidP="00B11C84" w:rsidRDefault="001405C1" w14:paraId="24F63A82" w14:textId="77777777">
      <w:pPr>
        <w:pStyle w:val="BodyTextIndent"/>
        <w:ind w:firstLine="0"/>
        <w:outlineLvl w:val="0"/>
        <w:rPr>
          <w:rFonts w:ascii="Times New Roman" w:hAnsi="Times New Roman"/>
          <w:szCs w:val="24"/>
        </w:rPr>
      </w:pPr>
      <w:r w:rsidRPr="007C5720">
        <w:rPr>
          <w:rFonts w:ascii="Times New Roman" w:hAnsi="Times New Roman"/>
        </w:rPr>
        <w:t xml:space="preserve">The proposal is available at </w:t>
      </w:r>
      <w:hyperlink w:history="1" r:id="rId14">
        <w:r w:rsidRPr="007C5720" w:rsidR="00903AA0">
          <w:rPr>
            <w:rStyle w:val="Hyperlink"/>
            <w:rFonts w:ascii="Times New Roman" w:hAnsi="Times New Roman"/>
          </w:rPr>
          <w:t>www.cpuc.ca.gov/pgechapter11</w:t>
        </w:r>
      </w:hyperlink>
      <w:r w:rsidRPr="007C5720">
        <w:rPr>
          <w:rFonts w:ascii="Times New Roman" w:hAnsi="Times New Roman"/>
        </w:rPr>
        <w:t>.</w:t>
      </w:r>
      <w:r w:rsidRPr="007C5720" w:rsidR="00AB3C8C">
        <w:rPr>
          <w:rFonts w:ascii="Times New Roman" w:hAnsi="Times New Roman"/>
        </w:rPr>
        <w:t xml:space="preserve"> Public comment on the proposal may be sent to </w:t>
      </w:r>
      <w:hyperlink w:history="1" r:id="rId15">
        <w:r w:rsidRPr="007C5720" w:rsidR="007C5720">
          <w:rPr>
            <w:rStyle w:val="Hyperlink"/>
            <w:rFonts w:ascii="Times New Roman" w:hAnsi="Times New Roman"/>
            <w:szCs w:val="24"/>
          </w:rPr>
          <w:t>public.advisor@cpuc.ca.gov</w:t>
        </w:r>
      </w:hyperlink>
      <w:r w:rsidRPr="007C5720" w:rsidR="007C5720">
        <w:rPr>
          <w:rFonts w:ascii="Times New Roman" w:hAnsi="Times New Roman"/>
        </w:rPr>
        <w:t>.</w:t>
      </w:r>
    </w:p>
    <w:p w:rsidRPr="00AF5840" w:rsidR="002843A9" w:rsidP="007D0EA6" w:rsidRDefault="002843A9" w14:paraId="152F4DBE" w14:textId="77777777">
      <w:pPr>
        <w:pStyle w:val="BodyTextIndent"/>
        <w:ind w:firstLine="0"/>
        <w:outlineLvl w:val="0"/>
        <w:rPr>
          <w:rFonts w:ascii="Times New Roman" w:hAnsi="Times New Roman"/>
        </w:rPr>
      </w:pPr>
    </w:p>
    <w:p w:rsidRPr="00AF5840" w:rsidR="008C57B3" w:rsidP="007D0EA6" w:rsidRDefault="008C57B3" w14:paraId="52C6348F"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16">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18DB372E" w14:textId="77777777">
      <w:pPr>
        <w:pStyle w:val="BodyTextIndent"/>
        <w:ind w:firstLine="0"/>
        <w:outlineLvl w:val="0"/>
        <w:rPr>
          <w:rFonts w:ascii="Times New Roman" w:hAnsi="Times New Roman"/>
          <w:szCs w:val="24"/>
        </w:rPr>
      </w:pPr>
    </w:p>
    <w:p w:rsidRPr="00AF5840" w:rsidR="008E0959" w:rsidP="004F56FB" w:rsidRDefault="008C57B3" w14:paraId="2CE0A266"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254F" w14:textId="77777777" w:rsidR="009111A5" w:rsidRDefault="009111A5" w:rsidP="00D63084">
      <w:pPr>
        <w:spacing w:line="240" w:lineRule="auto"/>
      </w:pPr>
      <w:r>
        <w:separator/>
      </w:r>
    </w:p>
  </w:endnote>
  <w:endnote w:type="continuationSeparator" w:id="0">
    <w:p w14:paraId="382626B5" w14:textId="77777777" w:rsidR="009111A5" w:rsidRDefault="009111A5" w:rsidP="00D63084">
      <w:pPr>
        <w:spacing w:line="240" w:lineRule="auto"/>
      </w:pPr>
      <w:r>
        <w:continuationSeparator/>
      </w:r>
    </w:p>
  </w:endnote>
  <w:endnote w:type="continuationNotice" w:id="1">
    <w:p w14:paraId="0070319A" w14:textId="77777777" w:rsidR="009111A5" w:rsidRDefault="009111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A127"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BD1" w14:textId="77777777" w:rsidR="00D63084" w:rsidRDefault="000B637E"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7A17DE">
      <w:rPr>
        <w:rStyle w:val="PageNumber"/>
        <w:noProof/>
      </w:rPr>
      <w:t>2</w:t>
    </w:r>
    <w:r>
      <w:rPr>
        <w:rStyle w:val="PageNumber"/>
      </w:rPr>
      <w:fldChar w:fldCharType="end"/>
    </w:r>
  </w:p>
  <w:p w14:paraId="6C7B434E"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7A297CB7" wp14:editId="24A26EA5">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0CC7"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1055" w14:textId="77777777" w:rsidR="009111A5" w:rsidRDefault="009111A5" w:rsidP="00D63084">
      <w:pPr>
        <w:spacing w:line="240" w:lineRule="auto"/>
      </w:pPr>
      <w:r>
        <w:separator/>
      </w:r>
    </w:p>
  </w:footnote>
  <w:footnote w:type="continuationSeparator" w:id="0">
    <w:p w14:paraId="729296AB" w14:textId="77777777" w:rsidR="009111A5" w:rsidRDefault="009111A5" w:rsidP="00D63084">
      <w:pPr>
        <w:spacing w:line="240" w:lineRule="auto"/>
      </w:pPr>
      <w:r>
        <w:continuationSeparator/>
      </w:r>
    </w:p>
  </w:footnote>
  <w:footnote w:type="continuationNotice" w:id="1">
    <w:p w14:paraId="4969E27C" w14:textId="77777777" w:rsidR="009111A5" w:rsidRDefault="009111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0F07"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70A8" w14:textId="77777777"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8C4D"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
  </w:num>
  <w:num w:numId="4">
    <w:abstractNumId w:val="5"/>
  </w:num>
  <w:num w:numId="5">
    <w:abstractNumId w:val="22"/>
  </w:num>
  <w:num w:numId="6">
    <w:abstractNumId w:val="12"/>
  </w:num>
  <w:num w:numId="7">
    <w:abstractNumId w:val="17"/>
  </w:num>
  <w:num w:numId="8">
    <w:abstractNumId w:val="16"/>
  </w:num>
  <w:num w:numId="9">
    <w:abstractNumId w:val="2"/>
  </w:num>
  <w:num w:numId="10">
    <w:abstractNumId w:val="7"/>
  </w:num>
  <w:num w:numId="11">
    <w:abstractNumId w:val="13"/>
  </w:num>
  <w:num w:numId="12">
    <w:abstractNumId w:val="21"/>
  </w:num>
  <w:num w:numId="13">
    <w:abstractNumId w:val="9"/>
  </w:num>
  <w:num w:numId="14">
    <w:abstractNumId w:val="15"/>
  </w:num>
  <w:num w:numId="15">
    <w:abstractNumId w:val="11"/>
  </w:num>
  <w:num w:numId="16">
    <w:abstractNumId w:val="3"/>
  </w:num>
  <w:num w:numId="17">
    <w:abstractNumId w:val="0"/>
  </w:num>
  <w:num w:numId="18">
    <w:abstractNumId w:val="6"/>
  </w:num>
  <w:num w:numId="19">
    <w:abstractNumId w:val="1"/>
  </w:num>
  <w:num w:numId="20">
    <w:abstractNumId w:val="18"/>
  </w:num>
  <w:num w:numId="21">
    <w:abstractNumId w:val="10"/>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C57B3"/>
    <w:rsid w:val="00001D5A"/>
    <w:rsid w:val="00003531"/>
    <w:rsid w:val="00007A27"/>
    <w:rsid w:val="00012698"/>
    <w:rsid w:val="00013B32"/>
    <w:rsid w:val="00015E2E"/>
    <w:rsid w:val="000176AA"/>
    <w:rsid w:val="00020CAB"/>
    <w:rsid w:val="00030F82"/>
    <w:rsid w:val="00032241"/>
    <w:rsid w:val="000354C8"/>
    <w:rsid w:val="0003778C"/>
    <w:rsid w:val="00041246"/>
    <w:rsid w:val="0004525F"/>
    <w:rsid w:val="00045B60"/>
    <w:rsid w:val="000554AE"/>
    <w:rsid w:val="00063F90"/>
    <w:rsid w:val="00064581"/>
    <w:rsid w:val="000718E7"/>
    <w:rsid w:val="00074323"/>
    <w:rsid w:val="00077BC3"/>
    <w:rsid w:val="00083F61"/>
    <w:rsid w:val="000842CA"/>
    <w:rsid w:val="00097BBF"/>
    <w:rsid w:val="000A566E"/>
    <w:rsid w:val="000A60D7"/>
    <w:rsid w:val="000A664E"/>
    <w:rsid w:val="000A6FBE"/>
    <w:rsid w:val="000B323B"/>
    <w:rsid w:val="000B51B4"/>
    <w:rsid w:val="000B637E"/>
    <w:rsid w:val="000B65BC"/>
    <w:rsid w:val="000B7802"/>
    <w:rsid w:val="000B7FAE"/>
    <w:rsid w:val="000C1C5F"/>
    <w:rsid w:val="000C304E"/>
    <w:rsid w:val="000C57F4"/>
    <w:rsid w:val="000D1BFA"/>
    <w:rsid w:val="000D3222"/>
    <w:rsid w:val="000E514C"/>
    <w:rsid w:val="000E6EBB"/>
    <w:rsid w:val="000F1728"/>
    <w:rsid w:val="000F58D2"/>
    <w:rsid w:val="00103B2B"/>
    <w:rsid w:val="001061BA"/>
    <w:rsid w:val="00112132"/>
    <w:rsid w:val="00113313"/>
    <w:rsid w:val="001148DE"/>
    <w:rsid w:val="0012127B"/>
    <w:rsid w:val="001216D6"/>
    <w:rsid w:val="00127159"/>
    <w:rsid w:val="00131B19"/>
    <w:rsid w:val="001345D2"/>
    <w:rsid w:val="00135959"/>
    <w:rsid w:val="00135F0D"/>
    <w:rsid w:val="00136BF3"/>
    <w:rsid w:val="00137A17"/>
    <w:rsid w:val="001405C1"/>
    <w:rsid w:val="00141327"/>
    <w:rsid w:val="00143766"/>
    <w:rsid w:val="00144339"/>
    <w:rsid w:val="00151C12"/>
    <w:rsid w:val="00162C18"/>
    <w:rsid w:val="00167934"/>
    <w:rsid w:val="001702C0"/>
    <w:rsid w:val="00170F77"/>
    <w:rsid w:val="00173F42"/>
    <w:rsid w:val="00174C11"/>
    <w:rsid w:val="001770D6"/>
    <w:rsid w:val="00182F9E"/>
    <w:rsid w:val="001872C4"/>
    <w:rsid w:val="00187B52"/>
    <w:rsid w:val="00190B48"/>
    <w:rsid w:val="00192B42"/>
    <w:rsid w:val="001932D2"/>
    <w:rsid w:val="001A096D"/>
    <w:rsid w:val="001A1298"/>
    <w:rsid w:val="001A2437"/>
    <w:rsid w:val="001B0D81"/>
    <w:rsid w:val="001B68AE"/>
    <w:rsid w:val="001B6C3F"/>
    <w:rsid w:val="001B7323"/>
    <w:rsid w:val="001C414E"/>
    <w:rsid w:val="001C7272"/>
    <w:rsid w:val="001D3257"/>
    <w:rsid w:val="001D6AB7"/>
    <w:rsid w:val="001E4550"/>
    <w:rsid w:val="001E4795"/>
    <w:rsid w:val="001F675F"/>
    <w:rsid w:val="001F6DBF"/>
    <w:rsid w:val="002010D1"/>
    <w:rsid w:val="002063A9"/>
    <w:rsid w:val="00211971"/>
    <w:rsid w:val="00215761"/>
    <w:rsid w:val="0021648F"/>
    <w:rsid w:val="00217356"/>
    <w:rsid w:val="00224465"/>
    <w:rsid w:val="00226A81"/>
    <w:rsid w:val="002309CA"/>
    <w:rsid w:val="002313CB"/>
    <w:rsid w:val="00251DA2"/>
    <w:rsid w:val="00254188"/>
    <w:rsid w:val="00254CA2"/>
    <w:rsid w:val="002559E9"/>
    <w:rsid w:val="002618B7"/>
    <w:rsid w:val="00262F51"/>
    <w:rsid w:val="00263551"/>
    <w:rsid w:val="0026431C"/>
    <w:rsid w:val="00270411"/>
    <w:rsid w:val="00270BE8"/>
    <w:rsid w:val="002745B0"/>
    <w:rsid w:val="00283FDC"/>
    <w:rsid w:val="002843A9"/>
    <w:rsid w:val="00284739"/>
    <w:rsid w:val="00287F14"/>
    <w:rsid w:val="00294043"/>
    <w:rsid w:val="0029528F"/>
    <w:rsid w:val="00297046"/>
    <w:rsid w:val="00297197"/>
    <w:rsid w:val="002A2751"/>
    <w:rsid w:val="002A71C2"/>
    <w:rsid w:val="002B4426"/>
    <w:rsid w:val="002C30F0"/>
    <w:rsid w:val="002D0DC1"/>
    <w:rsid w:val="002D3F44"/>
    <w:rsid w:val="002D7968"/>
    <w:rsid w:val="002E17AE"/>
    <w:rsid w:val="002E73AD"/>
    <w:rsid w:val="002F1D08"/>
    <w:rsid w:val="002F5770"/>
    <w:rsid w:val="002F6D6D"/>
    <w:rsid w:val="003018C6"/>
    <w:rsid w:val="003021B5"/>
    <w:rsid w:val="003048EA"/>
    <w:rsid w:val="00304DDE"/>
    <w:rsid w:val="00307072"/>
    <w:rsid w:val="003137B1"/>
    <w:rsid w:val="00313B1E"/>
    <w:rsid w:val="00316D8D"/>
    <w:rsid w:val="00317E8D"/>
    <w:rsid w:val="00320B4B"/>
    <w:rsid w:val="0032502C"/>
    <w:rsid w:val="0033129A"/>
    <w:rsid w:val="003312E8"/>
    <w:rsid w:val="003340BE"/>
    <w:rsid w:val="0033450C"/>
    <w:rsid w:val="0033726D"/>
    <w:rsid w:val="003377A4"/>
    <w:rsid w:val="0034114D"/>
    <w:rsid w:val="003515BF"/>
    <w:rsid w:val="003516A0"/>
    <w:rsid w:val="00357834"/>
    <w:rsid w:val="00363A83"/>
    <w:rsid w:val="003668C9"/>
    <w:rsid w:val="00366E5C"/>
    <w:rsid w:val="0037023A"/>
    <w:rsid w:val="00370935"/>
    <w:rsid w:val="0037362A"/>
    <w:rsid w:val="00377506"/>
    <w:rsid w:val="00393F9E"/>
    <w:rsid w:val="003955FC"/>
    <w:rsid w:val="003B156B"/>
    <w:rsid w:val="003C11C5"/>
    <w:rsid w:val="003D2679"/>
    <w:rsid w:val="003D6D65"/>
    <w:rsid w:val="003E3E4E"/>
    <w:rsid w:val="003E443C"/>
    <w:rsid w:val="003E4537"/>
    <w:rsid w:val="003F1D4C"/>
    <w:rsid w:val="003F2981"/>
    <w:rsid w:val="003F6D16"/>
    <w:rsid w:val="003F6D5E"/>
    <w:rsid w:val="0040023D"/>
    <w:rsid w:val="0040073F"/>
    <w:rsid w:val="00416603"/>
    <w:rsid w:val="00420244"/>
    <w:rsid w:val="00424721"/>
    <w:rsid w:val="004448F7"/>
    <w:rsid w:val="00446388"/>
    <w:rsid w:val="00446600"/>
    <w:rsid w:val="00463E0C"/>
    <w:rsid w:val="00466D7B"/>
    <w:rsid w:val="0047466E"/>
    <w:rsid w:val="0048165D"/>
    <w:rsid w:val="0048233E"/>
    <w:rsid w:val="00482AB0"/>
    <w:rsid w:val="00487A0C"/>
    <w:rsid w:val="00493386"/>
    <w:rsid w:val="00493F8C"/>
    <w:rsid w:val="004A189C"/>
    <w:rsid w:val="004A673A"/>
    <w:rsid w:val="004A7D88"/>
    <w:rsid w:val="004B204D"/>
    <w:rsid w:val="004B391A"/>
    <w:rsid w:val="004B4EA0"/>
    <w:rsid w:val="004C2CA3"/>
    <w:rsid w:val="004C5850"/>
    <w:rsid w:val="004C5C9E"/>
    <w:rsid w:val="004C74E8"/>
    <w:rsid w:val="004D3B1B"/>
    <w:rsid w:val="004D59A5"/>
    <w:rsid w:val="004E34F9"/>
    <w:rsid w:val="004E38E2"/>
    <w:rsid w:val="004E5BAD"/>
    <w:rsid w:val="004F3E4B"/>
    <w:rsid w:val="004F56FB"/>
    <w:rsid w:val="004F6AC9"/>
    <w:rsid w:val="005001B5"/>
    <w:rsid w:val="00500598"/>
    <w:rsid w:val="0050344E"/>
    <w:rsid w:val="005034CA"/>
    <w:rsid w:val="00506C62"/>
    <w:rsid w:val="00513613"/>
    <w:rsid w:val="00515245"/>
    <w:rsid w:val="00515841"/>
    <w:rsid w:val="00525750"/>
    <w:rsid w:val="00527EAD"/>
    <w:rsid w:val="005379AC"/>
    <w:rsid w:val="005534A2"/>
    <w:rsid w:val="005551A6"/>
    <w:rsid w:val="00555E66"/>
    <w:rsid w:val="0055756B"/>
    <w:rsid w:val="005731F0"/>
    <w:rsid w:val="005812C4"/>
    <w:rsid w:val="00582053"/>
    <w:rsid w:val="00583E04"/>
    <w:rsid w:val="00584010"/>
    <w:rsid w:val="00585494"/>
    <w:rsid w:val="00585C83"/>
    <w:rsid w:val="00590632"/>
    <w:rsid w:val="005912A8"/>
    <w:rsid w:val="005A026A"/>
    <w:rsid w:val="005A1C56"/>
    <w:rsid w:val="005B7AE8"/>
    <w:rsid w:val="005B7EDC"/>
    <w:rsid w:val="005C3E9B"/>
    <w:rsid w:val="005C3EED"/>
    <w:rsid w:val="005C4511"/>
    <w:rsid w:val="005C53B9"/>
    <w:rsid w:val="005C74EF"/>
    <w:rsid w:val="005D29EE"/>
    <w:rsid w:val="005F06F4"/>
    <w:rsid w:val="005F3C6E"/>
    <w:rsid w:val="00601AD2"/>
    <w:rsid w:val="00606FBF"/>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3753"/>
    <w:rsid w:val="00676B06"/>
    <w:rsid w:val="006859D4"/>
    <w:rsid w:val="00692805"/>
    <w:rsid w:val="00697FD3"/>
    <w:rsid w:val="006A0790"/>
    <w:rsid w:val="006A1034"/>
    <w:rsid w:val="006A4668"/>
    <w:rsid w:val="006B0A07"/>
    <w:rsid w:val="006B13CC"/>
    <w:rsid w:val="006B3146"/>
    <w:rsid w:val="006B41A4"/>
    <w:rsid w:val="006C337F"/>
    <w:rsid w:val="006C4890"/>
    <w:rsid w:val="006C4B20"/>
    <w:rsid w:val="006C4CF5"/>
    <w:rsid w:val="006C4D75"/>
    <w:rsid w:val="006C5ED6"/>
    <w:rsid w:val="006D5DDA"/>
    <w:rsid w:val="006D6623"/>
    <w:rsid w:val="006D7205"/>
    <w:rsid w:val="006E2C58"/>
    <w:rsid w:val="006E3662"/>
    <w:rsid w:val="006E5CA9"/>
    <w:rsid w:val="006F017F"/>
    <w:rsid w:val="0070104B"/>
    <w:rsid w:val="007069B1"/>
    <w:rsid w:val="00707BAF"/>
    <w:rsid w:val="00720D1D"/>
    <w:rsid w:val="007317BF"/>
    <w:rsid w:val="0073273C"/>
    <w:rsid w:val="00741680"/>
    <w:rsid w:val="00743312"/>
    <w:rsid w:val="00752ED2"/>
    <w:rsid w:val="00763E40"/>
    <w:rsid w:val="00773706"/>
    <w:rsid w:val="00777381"/>
    <w:rsid w:val="007807EC"/>
    <w:rsid w:val="00782D2F"/>
    <w:rsid w:val="007905A1"/>
    <w:rsid w:val="00793821"/>
    <w:rsid w:val="00794CED"/>
    <w:rsid w:val="00797A21"/>
    <w:rsid w:val="007A17DE"/>
    <w:rsid w:val="007A2178"/>
    <w:rsid w:val="007A56BB"/>
    <w:rsid w:val="007B0D7F"/>
    <w:rsid w:val="007B0F3C"/>
    <w:rsid w:val="007B22EA"/>
    <w:rsid w:val="007B6F2B"/>
    <w:rsid w:val="007C05B1"/>
    <w:rsid w:val="007C5720"/>
    <w:rsid w:val="007C6E20"/>
    <w:rsid w:val="007D0EA6"/>
    <w:rsid w:val="007D79D9"/>
    <w:rsid w:val="007E1BE5"/>
    <w:rsid w:val="007E3082"/>
    <w:rsid w:val="007E5ECB"/>
    <w:rsid w:val="007F1861"/>
    <w:rsid w:val="008031C8"/>
    <w:rsid w:val="00803BD9"/>
    <w:rsid w:val="0080457A"/>
    <w:rsid w:val="0080591E"/>
    <w:rsid w:val="00811064"/>
    <w:rsid w:val="0081460D"/>
    <w:rsid w:val="00815637"/>
    <w:rsid w:val="00815E91"/>
    <w:rsid w:val="00825A35"/>
    <w:rsid w:val="008312BA"/>
    <w:rsid w:val="00850B29"/>
    <w:rsid w:val="00853136"/>
    <w:rsid w:val="008569AF"/>
    <w:rsid w:val="00857839"/>
    <w:rsid w:val="00864220"/>
    <w:rsid w:val="00865574"/>
    <w:rsid w:val="0087029A"/>
    <w:rsid w:val="00873DA8"/>
    <w:rsid w:val="00880B1C"/>
    <w:rsid w:val="0089068C"/>
    <w:rsid w:val="0089445C"/>
    <w:rsid w:val="00896762"/>
    <w:rsid w:val="0089782F"/>
    <w:rsid w:val="008A06BE"/>
    <w:rsid w:val="008A19FD"/>
    <w:rsid w:val="008A5194"/>
    <w:rsid w:val="008B6ADB"/>
    <w:rsid w:val="008C57B3"/>
    <w:rsid w:val="008D303E"/>
    <w:rsid w:val="008D3040"/>
    <w:rsid w:val="008E0959"/>
    <w:rsid w:val="008E71D5"/>
    <w:rsid w:val="008E7C29"/>
    <w:rsid w:val="008E7C79"/>
    <w:rsid w:val="008F4D6D"/>
    <w:rsid w:val="008F7431"/>
    <w:rsid w:val="00903A38"/>
    <w:rsid w:val="00903AA0"/>
    <w:rsid w:val="0090470C"/>
    <w:rsid w:val="00904C89"/>
    <w:rsid w:val="00910E14"/>
    <w:rsid w:val="009111A5"/>
    <w:rsid w:val="00920014"/>
    <w:rsid w:val="0092273D"/>
    <w:rsid w:val="00922EA5"/>
    <w:rsid w:val="00926817"/>
    <w:rsid w:val="00926E94"/>
    <w:rsid w:val="00932CDB"/>
    <w:rsid w:val="00951433"/>
    <w:rsid w:val="0095228B"/>
    <w:rsid w:val="00952525"/>
    <w:rsid w:val="009533B4"/>
    <w:rsid w:val="009535EE"/>
    <w:rsid w:val="00963C2D"/>
    <w:rsid w:val="00964874"/>
    <w:rsid w:val="00973FB3"/>
    <w:rsid w:val="00975057"/>
    <w:rsid w:val="009800EA"/>
    <w:rsid w:val="00984E3A"/>
    <w:rsid w:val="00990F1F"/>
    <w:rsid w:val="0099139D"/>
    <w:rsid w:val="00992B42"/>
    <w:rsid w:val="00994779"/>
    <w:rsid w:val="00996F65"/>
    <w:rsid w:val="009A1F56"/>
    <w:rsid w:val="009B0259"/>
    <w:rsid w:val="009B0B8E"/>
    <w:rsid w:val="009B2C78"/>
    <w:rsid w:val="009B4C8B"/>
    <w:rsid w:val="009B57ED"/>
    <w:rsid w:val="009B6B5F"/>
    <w:rsid w:val="009C039D"/>
    <w:rsid w:val="009C6CE9"/>
    <w:rsid w:val="009D155C"/>
    <w:rsid w:val="009E00E0"/>
    <w:rsid w:val="009E1B2E"/>
    <w:rsid w:val="009F2BED"/>
    <w:rsid w:val="00A01827"/>
    <w:rsid w:val="00A028FA"/>
    <w:rsid w:val="00A13687"/>
    <w:rsid w:val="00A25B49"/>
    <w:rsid w:val="00A400E3"/>
    <w:rsid w:val="00A4639B"/>
    <w:rsid w:val="00A54791"/>
    <w:rsid w:val="00A557A3"/>
    <w:rsid w:val="00A576BD"/>
    <w:rsid w:val="00A630E9"/>
    <w:rsid w:val="00A70997"/>
    <w:rsid w:val="00A737B4"/>
    <w:rsid w:val="00A75298"/>
    <w:rsid w:val="00A8180A"/>
    <w:rsid w:val="00A9260B"/>
    <w:rsid w:val="00A9463F"/>
    <w:rsid w:val="00AA2E8E"/>
    <w:rsid w:val="00AB1285"/>
    <w:rsid w:val="00AB3C8C"/>
    <w:rsid w:val="00AB5FD1"/>
    <w:rsid w:val="00AB6DF1"/>
    <w:rsid w:val="00AC1B8B"/>
    <w:rsid w:val="00AC3F9C"/>
    <w:rsid w:val="00AC6233"/>
    <w:rsid w:val="00AD1D86"/>
    <w:rsid w:val="00AD326B"/>
    <w:rsid w:val="00AD5E4F"/>
    <w:rsid w:val="00AD7147"/>
    <w:rsid w:val="00AD76E2"/>
    <w:rsid w:val="00AE0CE0"/>
    <w:rsid w:val="00AE270A"/>
    <w:rsid w:val="00AF0AF7"/>
    <w:rsid w:val="00AF1D84"/>
    <w:rsid w:val="00AF5840"/>
    <w:rsid w:val="00B001FF"/>
    <w:rsid w:val="00B014C9"/>
    <w:rsid w:val="00B01FE0"/>
    <w:rsid w:val="00B05731"/>
    <w:rsid w:val="00B11C84"/>
    <w:rsid w:val="00B11FAA"/>
    <w:rsid w:val="00B1235F"/>
    <w:rsid w:val="00B17CCE"/>
    <w:rsid w:val="00B20B1A"/>
    <w:rsid w:val="00B257E7"/>
    <w:rsid w:val="00B30687"/>
    <w:rsid w:val="00B318B7"/>
    <w:rsid w:val="00B33B01"/>
    <w:rsid w:val="00B355DE"/>
    <w:rsid w:val="00B4029B"/>
    <w:rsid w:val="00B427F6"/>
    <w:rsid w:val="00B53C28"/>
    <w:rsid w:val="00B56153"/>
    <w:rsid w:val="00B57444"/>
    <w:rsid w:val="00B67956"/>
    <w:rsid w:val="00B67FDE"/>
    <w:rsid w:val="00B75FA5"/>
    <w:rsid w:val="00B804D5"/>
    <w:rsid w:val="00B80697"/>
    <w:rsid w:val="00B83D39"/>
    <w:rsid w:val="00B95029"/>
    <w:rsid w:val="00B9626B"/>
    <w:rsid w:val="00B96D32"/>
    <w:rsid w:val="00BA6035"/>
    <w:rsid w:val="00BC093C"/>
    <w:rsid w:val="00BD0BFA"/>
    <w:rsid w:val="00BD12A4"/>
    <w:rsid w:val="00BD2940"/>
    <w:rsid w:val="00BD4451"/>
    <w:rsid w:val="00BE2657"/>
    <w:rsid w:val="00BE26F7"/>
    <w:rsid w:val="00BE2C0C"/>
    <w:rsid w:val="00BE3AA0"/>
    <w:rsid w:val="00BE7B29"/>
    <w:rsid w:val="00BF025A"/>
    <w:rsid w:val="00BF285D"/>
    <w:rsid w:val="00BF437E"/>
    <w:rsid w:val="00C04D04"/>
    <w:rsid w:val="00C05F9C"/>
    <w:rsid w:val="00C17CB7"/>
    <w:rsid w:val="00C17F93"/>
    <w:rsid w:val="00C24292"/>
    <w:rsid w:val="00C37511"/>
    <w:rsid w:val="00C41CCD"/>
    <w:rsid w:val="00C41F6E"/>
    <w:rsid w:val="00C45D6C"/>
    <w:rsid w:val="00C45E3F"/>
    <w:rsid w:val="00C554A0"/>
    <w:rsid w:val="00C70D05"/>
    <w:rsid w:val="00C71A48"/>
    <w:rsid w:val="00C72834"/>
    <w:rsid w:val="00C7376B"/>
    <w:rsid w:val="00C74A74"/>
    <w:rsid w:val="00C76601"/>
    <w:rsid w:val="00C867B5"/>
    <w:rsid w:val="00C867EC"/>
    <w:rsid w:val="00C8769A"/>
    <w:rsid w:val="00C87741"/>
    <w:rsid w:val="00C9117E"/>
    <w:rsid w:val="00C91791"/>
    <w:rsid w:val="00C91BD2"/>
    <w:rsid w:val="00C91CD9"/>
    <w:rsid w:val="00C91DEA"/>
    <w:rsid w:val="00CA3CE1"/>
    <w:rsid w:val="00CA7EE4"/>
    <w:rsid w:val="00CA7FD4"/>
    <w:rsid w:val="00CB0CBE"/>
    <w:rsid w:val="00CB6685"/>
    <w:rsid w:val="00CB781C"/>
    <w:rsid w:val="00CC16B3"/>
    <w:rsid w:val="00CC1BF8"/>
    <w:rsid w:val="00CC2975"/>
    <w:rsid w:val="00CC2AAD"/>
    <w:rsid w:val="00CC2EEC"/>
    <w:rsid w:val="00CC4E89"/>
    <w:rsid w:val="00CD0A12"/>
    <w:rsid w:val="00CD44C3"/>
    <w:rsid w:val="00CE5E7F"/>
    <w:rsid w:val="00CE77D7"/>
    <w:rsid w:val="00CF59C6"/>
    <w:rsid w:val="00CF7289"/>
    <w:rsid w:val="00D00FDC"/>
    <w:rsid w:val="00D01D07"/>
    <w:rsid w:val="00D02B63"/>
    <w:rsid w:val="00D02E78"/>
    <w:rsid w:val="00D07CA8"/>
    <w:rsid w:val="00D113E4"/>
    <w:rsid w:val="00D1286B"/>
    <w:rsid w:val="00D17BA2"/>
    <w:rsid w:val="00D209DD"/>
    <w:rsid w:val="00D31340"/>
    <w:rsid w:val="00D36CB1"/>
    <w:rsid w:val="00D413BD"/>
    <w:rsid w:val="00D4165A"/>
    <w:rsid w:val="00D4521E"/>
    <w:rsid w:val="00D502DC"/>
    <w:rsid w:val="00D556BB"/>
    <w:rsid w:val="00D57F17"/>
    <w:rsid w:val="00D63084"/>
    <w:rsid w:val="00D716F5"/>
    <w:rsid w:val="00D75C61"/>
    <w:rsid w:val="00D8172A"/>
    <w:rsid w:val="00D830E2"/>
    <w:rsid w:val="00D95986"/>
    <w:rsid w:val="00D95BF0"/>
    <w:rsid w:val="00D97D11"/>
    <w:rsid w:val="00DA2F85"/>
    <w:rsid w:val="00DB3223"/>
    <w:rsid w:val="00DB4A2A"/>
    <w:rsid w:val="00DB535E"/>
    <w:rsid w:val="00DB7095"/>
    <w:rsid w:val="00DC13FE"/>
    <w:rsid w:val="00DC1741"/>
    <w:rsid w:val="00DC1866"/>
    <w:rsid w:val="00DC4BE1"/>
    <w:rsid w:val="00DC5DA7"/>
    <w:rsid w:val="00DD418B"/>
    <w:rsid w:val="00DF40F6"/>
    <w:rsid w:val="00E03617"/>
    <w:rsid w:val="00E0373C"/>
    <w:rsid w:val="00E07D03"/>
    <w:rsid w:val="00E10DA3"/>
    <w:rsid w:val="00E12B64"/>
    <w:rsid w:val="00E132F7"/>
    <w:rsid w:val="00E14281"/>
    <w:rsid w:val="00E14757"/>
    <w:rsid w:val="00E1788F"/>
    <w:rsid w:val="00E20436"/>
    <w:rsid w:val="00E26592"/>
    <w:rsid w:val="00E27C15"/>
    <w:rsid w:val="00E31B94"/>
    <w:rsid w:val="00E43AE4"/>
    <w:rsid w:val="00E46384"/>
    <w:rsid w:val="00E50E85"/>
    <w:rsid w:val="00E51ACB"/>
    <w:rsid w:val="00E5365A"/>
    <w:rsid w:val="00E5779C"/>
    <w:rsid w:val="00E633C7"/>
    <w:rsid w:val="00E63692"/>
    <w:rsid w:val="00E652AC"/>
    <w:rsid w:val="00E723C4"/>
    <w:rsid w:val="00E72864"/>
    <w:rsid w:val="00E8028D"/>
    <w:rsid w:val="00E85340"/>
    <w:rsid w:val="00E856AC"/>
    <w:rsid w:val="00E91D43"/>
    <w:rsid w:val="00EA1CCB"/>
    <w:rsid w:val="00EA5A9D"/>
    <w:rsid w:val="00EB06C3"/>
    <w:rsid w:val="00EB0C33"/>
    <w:rsid w:val="00EC3202"/>
    <w:rsid w:val="00EC5D15"/>
    <w:rsid w:val="00ED087B"/>
    <w:rsid w:val="00ED7EDB"/>
    <w:rsid w:val="00EE1931"/>
    <w:rsid w:val="00EE339E"/>
    <w:rsid w:val="00EE3828"/>
    <w:rsid w:val="00EE4B5E"/>
    <w:rsid w:val="00EF6FB8"/>
    <w:rsid w:val="00F01798"/>
    <w:rsid w:val="00F10837"/>
    <w:rsid w:val="00F13546"/>
    <w:rsid w:val="00F24AAB"/>
    <w:rsid w:val="00F24E1B"/>
    <w:rsid w:val="00F27F74"/>
    <w:rsid w:val="00F3267A"/>
    <w:rsid w:val="00F4243C"/>
    <w:rsid w:val="00F43115"/>
    <w:rsid w:val="00F456D2"/>
    <w:rsid w:val="00F54515"/>
    <w:rsid w:val="00F559AD"/>
    <w:rsid w:val="00F62454"/>
    <w:rsid w:val="00F64CCF"/>
    <w:rsid w:val="00F71BD0"/>
    <w:rsid w:val="00F7203C"/>
    <w:rsid w:val="00F73FF5"/>
    <w:rsid w:val="00F82E3B"/>
    <w:rsid w:val="00F83A90"/>
    <w:rsid w:val="00F843B7"/>
    <w:rsid w:val="00F855E7"/>
    <w:rsid w:val="00F868A9"/>
    <w:rsid w:val="00F86E1E"/>
    <w:rsid w:val="00F877D5"/>
    <w:rsid w:val="00F9229F"/>
    <w:rsid w:val="00F954B8"/>
    <w:rsid w:val="00F97CEA"/>
    <w:rsid w:val="00FA11A9"/>
    <w:rsid w:val="00FA27B7"/>
    <w:rsid w:val="00FA6B6C"/>
    <w:rsid w:val="00FA7688"/>
    <w:rsid w:val="00FB0778"/>
    <w:rsid w:val="00FB68ED"/>
    <w:rsid w:val="00FD06F5"/>
    <w:rsid w:val="00FD10B7"/>
    <w:rsid w:val="00FD4417"/>
    <w:rsid w:val="00FE1F43"/>
    <w:rsid w:val="00FE2A4C"/>
    <w:rsid w:val="00FE2F3D"/>
    <w:rsid w:val="00FE5061"/>
    <w:rsid w:val="00FE5F8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D95BF0"/>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unhideWhenUsed/>
    <w:rsid w:val="00E85340"/>
    <w:pPr>
      <w:spacing w:line="240" w:lineRule="auto"/>
    </w:pPr>
    <w:rPr>
      <w:sz w:val="20"/>
    </w:rPr>
  </w:style>
  <w:style w:type="character" w:customStyle="1" w:styleId="CommentTextChar">
    <w:name w:val="Comment Text Char"/>
    <w:basedOn w:val="DefaultParagraphFont"/>
    <w:link w:val="CommentText"/>
    <w:uiPriority w:val="99"/>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customStyle="1" w:styleId="UnresolvedMention9">
    <w:name w:val="Unresolved Mention9"/>
    <w:basedOn w:val="DefaultParagraphFont"/>
    <w:uiPriority w:val="99"/>
    <w:semiHidden/>
    <w:unhideWhenUsed/>
    <w:rsid w:val="00CC16B3"/>
    <w:rPr>
      <w:color w:val="605E5C"/>
      <w:shd w:val="clear" w:color="auto" w:fill="E1DFDD"/>
    </w:rPr>
  </w:style>
  <w:style w:type="character" w:customStyle="1" w:styleId="UnresolvedMention10">
    <w:name w:val="Unresolved Mention10"/>
    <w:basedOn w:val="DefaultParagraphFont"/>
    <w:uiPriority w:val="99"/>
    <w:semiHidden/>
    <w:unhideWhenUsed/>
    <w:rsid w:val="00FB68ED"/>
    <w:rPr>
      <w:color w:val="605E5C"/>
      <w:shd w:val="clear" w:color="auto" w:fill="E1DFDD"/>
    </w:rPr>
  </w:style>
  <w:style w:type="character" w:styleId="UnresolvedMention">
    <w:name w:val="Unresolved Mention"/>
    <w:basedOn w:val="DefaultParagraphFont"/>
    <w:uiPriority w:val="99"/>
    <w:semiHidden/>
    <w:unhideWhenUsed/>
    <w:rsid w:val="007B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 w:id="1784106600">
      <w:bodyDiv w:val="1"/>
      <w:marLeft w:val="0"/>
      <w:marRight w:val="0"/>
      <w:marTop w:val="0"/>
      <w:marBottom w:val="0"/>
      <w:divBdr>
        <w:top w:val="none" w:sz="0" w:space="0" w:color="auto"/>
        <w:left w:val="none" w:sz="0" w:space="0" w:color="auto"/>
        <w:bottom w:val="none" w:sz="0" w:space="0" w:color="auto"/>
        <w:right w:val="none" w:sz="0" w:space="0" w:color="auto"/>
      </w:divBdr>
    </w:div>
    <w:div w:id="19516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338/K725/33872556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puc.ca.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ublic.advisor@cpuc.c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pgechapter1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454B9-0866-4BFD-8EF2-95487D1C5C8A}">
  <ds:schemaRefs>
    <ds:schemaRef ds:uri="http://schemas.microsoft.com/sharepoint/v3/contenttype/forms"/>
  </ds:schemaRefs>
</ds:datastoreItem>
</file>

<file path=customXml/itemProps3.xml><?xml version="1.0" encoding="utf-8"?>
<ds:datastoreItem xmlns:ds="http://schemas.openxmlformats.org/officeDocument/2006/customXml" ds:itemID="{0A2ACADD-FB96-4871-8055-9996A710C8D3}">
  <ds:schemaRefs>
    <ds:schemaRef ds:uri="http://schemas.openxmlformats.org/officeDocument/2006/bibliography"/>
  </ds:schemaRefs>
</ds:datastoreItem>
</file>

<file path=customXml/itemProps4.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564</ap:Words>
  <ap:Characters>3215</ap:Characters>
  <ap:Application>Microsoft Office Word</ap:Application>
  <ap:DocSecurity>0</ap:DocSecurity>
  <ap:Lines>26</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3772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2021-06-11T13:40:50Z</dcterms:created>
  <dcterms:modified xsi:type="dcterms:W3CDTF">2021-06-11T13:40:50Z</dcterms:modified>
</cp:coreProperties>
</file>