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7C7F" w:rsidR="00E74566" w:rsidP="00E74566" w:rsidRDefault="00E74566" w14:paraId="1DBAD3D3" w14:textId="77777777">
      <w:pPr>
        <w:spacing w:line="240" w:lineRule="auto"/>
        <w:jc w:val="right"/>
        <w:rPr>
          <w:rFonts w:ascii="Times New Roman" w:hAnsi="Times New Roman"/>
          <w:szCs w:val="24"/>
        </w:rPr>
      </w:pPr>
      <w:r w:rsidRPr="008F7C7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editId="42217855" wp14:anchorId="112B3874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069975" cy="1007110"/>
            <wp:effectExtent l="0" t="0" r="0" b="0"/>
            <wp:wrapNone/>
            <wp:docPr id="2" name="Picture 2" descr="http://www.cpuc.ca.gov/PUBLISHED/Graphics/5160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uc.ca.gov/PUBLISHED/Graphics/51604-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4130D02B">
        <w:rPr>
          <w:rFonts w:ascii="Times New Roman" w:hAnsi="Times New Roman"/>
          <w:b/>
          <w:bCs/>
          <w:color w:val="000080"/>
        </w:rPr>
        <w:t>California Public Utilities Commission</w:t>
      </w:r>
      <w:r w:rsidRPr="008F7C7F">
        <w:rPr>
          <w:rFonts w:ascii="Times New Roman" w:hAnsi="Times New Roman"/>
          <w:b/>
          <w:color w:val="000080"/>
          <w:szCs w:val="24"/>
        </w:rPr>
        <w:br/>
      </w:r>
      <w:r w:rsidRPr="4130D02B">
        <w:rPr>
          <w:rFonts w:ascii="Times New Roman" w:hAnsi="Times New Roman"/>
          <w:b/>
          <w:bCs/>
          <w:color w:val="000080"/>
        </w:rPr>
        <w:t>505 Van Ness Ave., San Francisco</w:t>
      </w:r>
    </w:p>
    <w:p w:rsidRPr="008F7C7F" w:rsidR="00E74566" w:rsidP="00E74566" w:rsidRDefault="00E74566" w14:paraId="235D00EC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8F7C7F" w:rsidR="00E74566" w:rsidP="00E74566" w:rsidRDefault="00E74566" w14:paraId="41F92B36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8F7C7F" w:rsidR="00E74566" w:rsidP="00E74566" w:rsidRDefault="00E74566" w14:paraId="0EFB896B" w14:textId="77777777">
      <w:pPr>
        <w:spacing w:line="240" w:lineRule="auto"/>
        <w:ind w:firstLine="0"/>
        <w:rPr>
          <w:rFonts w:ascii="Times New Roman" w:hAnsi="Times New Roman"/>
          <w:color w:val="000080"/>
          <w:szCs w:val="24"/>
        </w:rPr>
      </w:pPr>
    </w:p>
    <w:p w:rsidRPr="008F7C7F" w:rsidR="00E74566" w:rsidP="00E74566" w:rsidRDefault="00E74566" w14:paraId="62D37655" w14:textId="77777777">
      <w:pPr>
        <w:ind w:firstLine="0"/>
        <w:rPr>
          <w:rFonts w:ascii="Times New Roman" w:hAnsi="Times New Roman"/>
          <w:color w:val="000080"/>
          <w:szCs w:val="24"/>
        </w:rPr>
      </w:pPr>
      <w:r w:rsidRPr="008F7C7F">
        <w:rPr>
          <w:rFonts w:ascii="Times New Roman" w:hAnsi="Times New Roman"/>
          <w:color w:val="000080"/>
          <w:szCs w:val="24"/>
        </w:rPr>
        <w:t>_________________________________________________________________________________</w:t>
      </w:r>
    </w:p>
    <w:p w:rsidRPr="008F7C7F" w:rsidR="00E74566" w:rsidP="00E74566" w:rsidRDefault="00E74566" w14:paraId="656F7803" w14:textId="77777777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8F7C7F">
        <w:rPr>
          <w:rFonts w:ascii="Times New Roman" w:hAnsi="Times New Roman"/>
          <w:b/>
          <w:szCs w:val="24"/>
        </w:rPr>
        <w:t>FOR IMMEDIATE RELEASE</w:t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</w:r>
      <w:r w:rsidR="005A149D">
        <w:rPr>
          <w:rFonts w:ascii="Times New Roman" w:hAnsi="Times New Roman"/>
          <w:b/>
          <w:szCs w:val="24"/>
        </w:rPr>
        <w:tab/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  <w:t xml:space="preserve">         </w:t>
      </w:r>
      <w:r w:rsidRPr="008F7C7F">
        <w:rPr>
          <w:rFonts w:ascii="Times New Roman" w:hAnsi="Times New Roman"/>
          <w:b/>
          <w:szCs w:val="24"/>
        </w:rPr>
        <w:t>PRESS RELEASE</w:t>
      </w:r>
    </w:p>
    <w:p w:rsidRPr="00E01FF6" w:rsidR="00E74566" w:rsidP="00646A56" w:rsidRDefault="00E74566" w14:paraId="005C02D4" w14:textId="77777777">
      <w:pPr>
        <w:spacing w:line="240" w:lineRule="auto"/>
        <w:ind w:firstLine="0"/>
        <w:rPr>
          <w:rFonts w:ascii="Times New Roman" w:hAnsi="Times New Roman"/>
          <w:szCs w:val="24"/>
        </w:rPr>
      </w:pPr>
      <w:r w:rsidRPr="008F7C7F">
        <w:rPr>
          <w:rFonts w:ascii="Times New Roman" w:hAnsi="Times New Roman"/>
          <w:szCs w:val="24"/>
        </w:rPr>
        <w:t xml:space="preserve">Media Contact: </w:t>
      </w:r>
      <w:r w:rsidRPr="00DC07F0">
        <w:rPr>
          <w:rFonts w:ascii="Times New Roman" w:hAnsi="Times New Roman"/>
          <w:szCs w:val="24"/>
        </w:rPr>
        <w:t xml:space="preserve">Terrie Prosper, 415.703.1366, </w:t>
      </w:r>
      <w:hyperlink w:history="1" r:id="rId13">
        <w:r w:rsidRPr="00DC07F0" w:rsidR="0014543F">
          <w:rPr>
            <w:rStyle w:val="Hyperlink"/>
            <w:rFonts w:ascii="Times New Roman" w:hAnsi="Times New Roman"/>
            <w:szCs w:val="24"/>
          </w:rPr>
          <w:t>news@cpuc.ca.gov</w:t>
        </w:r>
      </w:hyperlink>
      <w:r w:rsidRPr="00301C72" w:rsidR="00E81BAA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Pr="00301C72" w:rsidR="00E81BAA">
        <w:rPr>
          <w:rStyle w:val="Hyperlink"/>
          <w:rFonts w:ascii="Times New Roman" w:hAnsi="Times New Roman"/>
          <w:color w:val="auto"/>
          <w:szCs w:val="24"/>
          <w:u w:val="none"/>
        </w:rPr>
        <w:tab/>
      </w:r>
      <w:r w:rsidR="00CA6967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        </w:t>
      </w:r>
      <w:r w:rsidRPr="00E01FF6" w:rsidR="00CA6967">
        <w:rPr>
          <w:rStyle w:val="Hyperlink"/>
          <w:rFonts w:ascii="Times New Roman" w:hAnsi="Times New Roman"/>
          <w:color w:val="FF0000"/>
          <w:szCs w:val="24"/>
          <w:u w:val="none"/>
        </w:rPr>
        <w:t xml:space="preserve">     </w:t>
      </w:r>
      <w:r w:rsidRPr="00E01FF6" w:rsidR="00CA6967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 Docket #:</w:t>
      </w:r>
      <w:r w:rsidR="00E01FF6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I.</w:t>
      </w:r>
      <w:r w:rsidRPr="00E01FF6" w:rsidR="00E01FF6">
        <w:rPr>
          <w:rStyle w:val="Hyperlink"/>
          <w:rFonts w:ascii="Times New Roman" w:hAnsi="Times New Roman"/>
          <w:color w:val="auto"/>
          <w:szCs w:val="24"/>
          <w:u w:val="none"/>
        </w:rPr>
        <w:t>1</w:t>
      </w:r>
      <w:r w:rsidR="00E01FF6">
        <w:rPr>
          <w:rStyle w:val="Hyperlink"/>
          <w:rFonts w:ascii="Times New Roman" w:hAnsi="Times New Roman"/>
          <w:color w:val="auto"/>
          <w:szCs w:val="24"/>
          <w:u w:val="none"/>
        </w:rPr>
        <w:t>7-02-</w:t>
      </w:r>
      <w:r w:rsidRPr="00E01FF6" w:rsidR="00E01FF6">
        <w:rPr>
          <w:rStyle w:val="Hyperlink"/>
          <w:rFonts w:ascii="Times New Roman" w:hAnsi="Times New Roman"/>
          <w:color w:val="auto"/>
          <w:szCs w:val="24"/>
          <w:u w:val="none"/>
        </w:rPr>
        <w:t>002</w:t>
      </w:r>
    </w:p>
    <w:p w:rsidRPr="008F7C7F" w:rsidR="00646A56" w:rsidP="00E74566" w:rsidRDefault="00646A56" w14:paraId="64E53C88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Pr="000260C0" w:rsidR="007A6BD9" w:rsidP="004656D7" w:rsidRDefault="009C6E18" w14:paraId="49500C1E" w14:textId="77777777">
      <w:pPr>
        <w:pStyle w:val="BodyTextIndent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C6E18">
        <w:rPr>
          <w:rFonts w:ascii="Times New Roman" w:hAnsi="Times New Roman"/>
          <w:b/>
          <w:bCs/>
          <w:caps/>
          <w:sz w:val="28"/>
          <w:szCs w:val="28"/>
        </w:rPr>
        <w:t xml:space="preserve">CPUC </w:t>
      </w:r>
      <w:r w:rsidR="002451B9">
        <w:rPr>
          <w:rFonts w:ascii="Times New Roman" w:hAnsi="Times New Roman"/>
          <w:b/>
          <w:bCs/>
          <w:caps/>
          <w:sz w:val="28"/>
          <w:szCs w:val="28"/>
        </w:rPr>
        <w:t xml:space="preserve">ISSUES PROPOSALS TO ENSURE </w:t>
      </w:r>
      <w:r w:rsidR="006329FE">
        <w:rPr>
          <w:rFonts w:ascii="Times New Roman" w:hAnsi="Times New Roman"/>
          <w:b/>
          <w:bCs/>
          <w:caps/>
          <w:sz w:val="28"/>
          <w:szCs w:val="28"/>
        </w:rPr>
        <w:t xml:space="preserve">WINTER </w:t>
      </w:r>
      <w:r w:rsidR="002451B9">
        <w:rPr>
          <w:rFonts w:ascii="Times New Roman" w:hAnsi="Times New Roman"/>
          <w:b/>
          <w:bCs/>
          <w:caps/>
          <w:sz w:val="28"/>
          <w:szCs w:val="28"/>
        </w:rPr>
        <w:t>RELIABILITY</w:t>
      </w:r>
      <w:r w:rsidR="005276DB">
        <w:rPr>
          <w:rFonts w:ascii="Times New Roman" w:hAnsi="Times New Roman"/>
          <w:b/>
          <w:bCs/>
          <w:caps/>
          <w:sz w:val="28"/>
          <w:szCs w:val="28"/>
        </w:rPr>
        <w:br/>
        <w:t>in southern california</w:t>
      </w:r>
    </w:p>
    <w:p w:rsidR="007A6BD9" w:rsidP="00410260" w:rsidRDefault="007A6BD9" w14:paraId="1EEDB38A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703324" w:rsidP="0092333D" w:rsidRDefault="000C3D77" w14:paraId="200D8A67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803D5E">
        <w:rPr>
          <w:rFonts w:ascii="Times New Roman" w:hAnsi="Times New Roman"/>
          <w:szCs w:val="24"/>
        </w:rPr>
        <w:t xml:space="preserve">SAN FRANCISCO, </w:t>
      </w:r>
      <w:r w:rsidR="00CA7BBC">
        <w:rPr>
          <w:rFonts w:ascii="Times New Roman" w:hAnsi="Times New Roman"/>
          <w:szCs w:val="24"/>
        </w:rPr>
        <w:t>October 1</w:t>
      </w:r>
      <w:r w:rsidR="00CD470D">
        <w:rPr>
          <w:rFonts w:ascii="Times New Roman" w:hAnsi="Times New Roman"/>
          <w:szCs w:val="24"/>
        </w:rPr>
        <w:t>,</w:t>
      </w:r>
      <w:r w:rsidRPr="00803D5E" w:rsidR="00CF5B3F">
        <w:rPr>
          <w:rFonts w:ascii="Times New Roman" w:hAnsi="Times New Roman"/>
          <w:szCs w:val="24"/>
        </w:rPr>
        <w:t xml:space="preserve"> </w:t>
      </w:r>
      <w:r w:rsidRPr="00803D5E" w:rsidR="00E81BAA">
        <w:rPr>
          <w:rFonts w:ascii="Times New Roman" w:hAnsi="Times New Roman"/>
          <w:szCs w:val="24"/>
        </w:rPr>
        <w:t>2021 - The California Public Utilities Commission (CPUC)</w:t>
      </w:r>
      <w:r w:rsidRPr="00803D5E" w:rsidR="00F12E83">
        <w:rPr>
          <w:rFonts w:ascii="Times New Roman" w:hAnsi="Times New Roman"/>
          <w:szCs w:val="24"/>
        </w:rPr>
        <w:t xml:space="preserve"> </w:t>
      </w:r>
      <w:r w:rsidR="000015FD">
        <w:rPr>
          <w:rFonts w:ascii="Times New Roman" w:hAnsi="Times New Roman"/>
          <w:szCs w:val="24"/>
        </w:rPr>
        <w:t xml:space="preserve">today </w:t>
      </w:r>
      <w:r w:rsidR="00F262F7">
        <w:rPr>
          <w:rFonts w:ascii="Times New Roman" w:hAnsi="Times New Roman"/>
          <w:szCs w:val="24"/>
        </w:rPr>
        <w:t xml:space="preserve">issued </w:t>
      </w:r>
      <w:r w:rsidR="00196CE6">
        <w:rPr>
          <w:rFonts w:ascii="Times New Roman" w:hAnsi="Times New Roman"/>
          <w:szCs w:val="24"/>
        </w:rPr>
        <w:t>a</w:t>
      </w:r>
      <w:r w:rsidR="00F262F7">
        <w:rPr>
          <w:rFonts w:ascii="Times New Roman" w:hAnsi="Times New Roman"/>
          <w:szCs w:val="24"/>
        </w:rPr>
        <w:t xml:space="preserve"> </w:t>
      </w:r>
      <w:r w:rsidR="00910718">
        <w:rPr>
          <w:rFonts w:ascii="Times New Roman" w:hAnsi="Times New Roman"/>
          <w:szCs w:val="24"/>
        </w:rPr>
        <w:t xml:space="preserve">proposal and an alternate proposal </w:t>
      </w:r>
      <w:r w:rsidR="00C30125">
        <w:rPr>
          <w:rFonts w:ascii="Times New Roman" w:hAnsi="Times New Roman"/>
          <w:szCs w:val="24"/>
        </w:rPr>
        <w:t xml:space="preserve">on </w:t>
      </w:r>
      <w:r w:rsidR="00FB4190">
        <w:rPr>
          <w:rFonts w:ascii="Times New Roman" w:hAnsi="Times New Roman"/>
          <w:szCs w:val="24"/>
        </w:rPr>
        <w:t>ensur</w:t>
      </w:r>
      <w:r w:rsidR="00C30125">
        <w:rPr>
          <w:rFonts w:ascii="Times New Roman" w:hAnsi="Times New Roman"/>
          <w:szCs w:val="24"/>
        </w:rPr>
        <w:t>ing</w:t>
      </w:r>
      <w:r w:rsidR="00FB4190">
        <w:rPr>
          <w:rFonts w:ascii="Times New Roman" w:hAnsi="Times New Roman"/>
          <w:szCs w:val="24"/>
        </w:rPr>
        <w:t xml:space="preserve"> sufficient natural gas supplies for</w:t>
      </w:r>
      <w:r w:rsidR="00531D54">
        <w:rPr>
          <w:rFonts w:ascii="Times New Roman" w:hAnsi="Times New Roman"/>
          <w:szCs w:val="24"/>
        </w:rPr>
        <w:t xml:space="preserve"> </w:t>
      </w:r>
      <w:r w:rsidR="00C90FD2">
        <w:rPr>
          <w:rFonts w:ascii="Times New Roman" w:hAnsi="Times New Roman"/>
          <w:szCs w:val="24"/>
        </w:rPr>
        <w:t xml:space="preserve">gas and electric </w:t>
      </w:r>
      <w:r w:rsidR="00531D54">
        <w:rPr>
          <w:rFonts w:ascii="Times New Roman" w:hAnsi="Times New Roman"/>
          <w:szCs w:val="24"/>
        </w:rPr>
        <w:t xml:space="preserve">customers </w:t>
      </w:r>
      <w:r w:rsidR="00C90FD2">
        <w:rPr>
          <w:rFonts w:ascii="Times New Roman" w:hAnsi="Times New Roman"/>
          <w:szCs w:val="24"/>
        </w:rPr>
        <w:t>in the Los Angeles Basin</w:t>
      </w:r>
      <w:r w:rsidR="0095272B">
        <w:rPr>
          <w:rFonts w:ascii="Times New Roman" w:hAnsi="Times New Roman"/>
          <w:szCs w:val="24"/>
        </w:rPr>
        <w:t xml:space="preserve"> this winter</w:t>
      </w:r>
      <w:r w:rsidR="00910718">
        <w:rPr>
          <w:rFonts w:ascii="Times New Roman" w:hAnsi="Times New Roman"/>
          <w:szCs w:val="24"/>
        </w:rPr>
        <w:t xml:space="preserve"> to maintain </w:t>
      </w:r>
      <w:r w:rsidR="0002290E">
        <w:rPr>
          <w:rFonts w:ascii="Times New Roman" w:hAnsi="Times New Roman"/>
          <w:szCs w:val="24"/>
        </w:rPr>
        <w:t xml:space="preserve">energy </w:t>
      </w:r>
      <w:r w:rsidR="00910718">
        <w:rPr>
          <w:rFonts w:ascii="Times New Roman" w:hAnsi="Times New Roman"/>
          <w:szCs w:val="24"/>
        </w:rPr>
        <w:t>reliability</w:t>
      </w:r>
      <w:r w:rsidR="008C72D3">
        <w:rPr>
          <w:rFonts w:ascii="Times New Roman" w:hAnsi="Times New Roman"/>
          <w:szCs w:val="24"/>
        </w:rPr>
        <w:t>.</w:t>
      </w:r>
      <w:r w:rsidR="004C2A5D">
        <w:rPr>
          <w:rFonts w:ascii="Times New Roman" w:hAnsi="Times New Roman"/>
          <w:szCs w:val="24"/>
        </w:rPr>
        <w:t xml:space="preserve"> </w:t>
      </w:r>
      <w:r w:rsidR="00C30125">
        <w:rPr>
          <w:rFonts w:ascii="Times New Roman" w:hAnsi="Times New Roman"/>
          <w:szCs w:val="24"/>
        </w:rPr>
        <w:t xml:space="preserve">The proposals will be considered at the </w:t>
      </w:r>
      <w:r w:rsidR="00EA3C9F">
        <w:rPr>
          <w:rFonts w:ascii="Times New Roman" w:hAnsi="Times New Roman"/>
          <w:szCs w:val="24"/>
        </w:rPr>
        <w:t xml:space="preserve">CPUC’s </w:t>
      </w:r>
      <w:r w:rsidR="00C30125">
        <w:rPr>
          <w:rFonts w:ascii="Times New Roman" w:hAnsi="Times New Roman"/>
          <w:szCs w:val="24"/>
        </w:rPr>
        <w:t>November 4, 2021 Voting Meeting.</w:t>
      </w:r>
    </w:p>
    <w:p w:rsidR="00703324" w:rsidP="0092333D" w:rsidRDefault="00703324" w14:paraId="42836005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9D489E" w:rsidP="0092333D" w:rsidRDefault="00D918A8" w14:paraId="4507680C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Both </w:t>
      </w:r>
      <w:r w:rsidR="0095272B">
        <w:rPr>
          <w:rFonts w:ascii="Times New Roman" w:hAnsi="Times New Roman"/>
          <w:szCs w:val="24"/>
        </w:rPr>
        <w:t xml:space="preserve">proposals </w:t>
      </w:r>
      <w:r w:rsidR="005A4F50">
        <w:rPr>
          <w:rFonts w:ascii="Times New Roman" w:hAnsi="Times New Roman"/>
          <w:szCs w:val="24"/>
        </w:rPr>
        <w:t xml:space="preserve">would </w:t>
      </w:r>
      <w:r w:rsidR="0095272B">
        <w:rPr>
          <w:rFonts w:ascii="Times New Roman" w:hAnsi="Times New Roman"/>
          <w:szCs w:val="24"/>
        </w:rPr>
        <w:t>allow for</w:t>
      </w:r>
      <w:r w:rsidR="00C30125">
        <w:rPr>
          <w:rFonts w:ascii="Times New Roman" w:hAnsi="Times New Roman"/>
          <w:szCs w:val="24"/>
        </w:rPr>
        <w:t xml:space="preserve"> increasing the amount of </w:t>
      </w:r>
      <w:r w:rsidR="00B253D2">
        <w:rPr>
          <w:rFonts w:ascii="Times New Roman" w:hAnsi="Times New Roman"/>
          <w:szCs w:val="24"/>
        </w:rPr>
        <w:t xml:space="preserve">natural gas </w:t>
      </w:r>
      <w:r w:rsidR="00C30125">
        <w:rPr>
          <w:rFonts w:ascii="Times New Roman" w:hAnsi="Times New Roman"/>
          <w:szCs w:val="24"/>
        </w:rPr>
        <w:t xml:space="preserve">to be stored at </w:t>
      </w:r>
      <w:r w:rsidR="00426070">
        <w:rPr>
          <w:rFonts w:ascii="Times New Roman" w:hAnsi="Times New Roman"/>
          <w:szCs w:val="24"/>
        </w:rPr>
        <w:t>Southern California Gas Company’s (SoCalGas)</w:t>
      </w:r>
      <w:r w:rsidR="0095272B">
        <w:rPr>
          <w:rFonts w:ascii="Times New Roman" w:hAnsi="Times New Roman"/>
          <w:szCs w:val="24"/>
        </w:rPr>
        <w:t xml:space="preserve"> Aliso </w:t>
      </w:r>
      <w:r w:rsidR="00426070">
        <w:rPr>
          <w:rFonts w:ascii="Times New Roman" w:hAnsi="Times New Roman"/>
          <w:szCs w:val="24"/>
        </w:rPr>
        <w:t>Canyon Natural Gas Storage F</w:t>
      </w:r>
      <w:r w:rsidR="00B253D2">
        <w:rPr>
          <w:rFonts w:ascii="Times New Roman" w:hAnsi="Times New Roman"/>
          <w:szCs w:val="24"/>
        </w:rPr>
        <w:t>acility</w:t>
      </w:r>
      <w:r w:rsidR="00B31492">
        <w:rPr>
          <w:rFonts w:ascii="Times New Roman" w:hAnsi="Times New Roman"/>
          <w:szCs w:val="24"/>
        </w:rPr>
        <w:t>, located in the County of Los Angeles,</w:t>
      </w:r>
      <w:r w:rsidR="00B253D2">
        <w:rPr>
          <w:rFonts w:ascii="Times New Roman" w:hAnsi="Times New Roman"/>
          <w:szCs w:val="24"/>
        </w:rPr>
        <w:t xml:space="preserve"> </w:t>
      </w:r>
      <w:r w:rsidR="00C30125">
        <w:rPr>
          <w:rFonts w:ascii="Times New Roman" w:hAnsi="Times New Roman"/>
          <w:szCs w:val="24"/>
        </w:rPr>
        <w:t xml:space="preserve">in order </w:t>
      </w:r>
      <w:r w:rsidR="0095272B">
        <w:rPr>
          <w:rFonts w:ascii="Times New Roman" w:hAnsi="Times New Roman"/>
          <w:szCs w:val="24"/>
        </w:rPr>
        <w:t xml:space="preserve">to meet the existing needs </w:t>
      </w:r>
      <w:r w:rsidR="00C30125">
        <w:rPr>
          <w:rFonts w:ascii="Times New Roman" w:hAnsi="Times New Roman"/>
          <w:szCs w:val="24"/>
        </w:rPr>
        <w:t xml:space="preserve">and maintain energy reliability </w:t>
      </w:r>
      <w:r w:rsidR="0095272B">
        <w:rPr>
          <w:rFonts w:ascii="Times New Roman" w:hAnsi="Times New Roman"/>
          <w:szCs w:val="24"/>
        </w:rPr>
        <w:t xml:space="preserve">in the </w:t>
      </w:r>
      <w:r w:rsidR="00B253D2">
        <w:rPr>
          <w:rFonts w:ascii="Times New Roman" w:hAnsi="Times New Roman"/>
          <w:szCs w:val="24"/>
        </w:rPr>
        <w:t>Los Angeles Basin</w:t>
      </w:r>
      <w:r w:rsidR="00CE4783">
        <w:rPr>
          <w:rFonts w:ascii="Times New Roman" w:hAnsi="Times New Roman"/>
          <w:szCs w:val="24"/>
        </w:rPr>
        <w:t xml:space="preserve"> while the </w:t>
      </w:r>
      <w:r>
        <w:rPr>
          <w:rFonts w:ascii="Times New Roman" w:hAnsi="Times New Roman"/>
          <w:szCs w:val="24"/>
        </w:rPr>
        <w:t>CPUC</w:t>
      </w:r>
      <w:r w:rsidRPr="00D918A8">
        <w:rPr>
          <w:rFonts w:ascii="Times New Roman" w:hAnsi="Times New Roman"/>
          <w:szCs w:val="24"/>
        </w:rPr>
        <w:t xml:space="preserve"> continues to consider what actions, resources</w:t>
      </w:r>
      <w:r>
        <w:rPr>
          <w:rFonts w:ascii="Times New Roman" w:hAnsi="Times New Roman"/>
          <w:szCs w:val="24"/>
        </w:rPr>
        <w:t>,</w:t>
      </w:r>
      <w:r w:rsidRPr="00D918A8">
        <w:rPr>
          <w:rFonts w:ascii="Times New Roman" w:hAnsi="Times New Roman"/>
          <w:szCs w:val="24"/>
        </w:rPr>
        <w:t xml:space="preserve"> and infrastructure are needed to close the facility.</w:t>
      </w:r>
    </w:p>
    <w:p w:rsidR="00C30125" w:rsidP="0092333D" w:rsidRDefault="00C30125" w14:paraId="482F7218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181FFE" w:rsidP="0092333D" w:rsidRDefault="00347C99" w14:paraId="5F38E579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</w:t>
      </w:r>
      <w:r w:rsidR="00F262F7">
        <w:rPr>
          <w:rFonts w:ascii="Times New Roman" w:hAnsi="Times New Roman"/>
          <w:szCs w:val="24"/>
        </w:rPr>
        <w:t xml:space="preserve"> </w:t>
      </w:r>
      <w:r w:rsidR="003A34E7">
        <w:rPr>
          <w:rFonts w:ascii="Times New Roman" w:hAnsi="Times New Roman"/>
          <w:szCs w:val="24"/>
        </w:rPr>
        <w:t>Administrative Law Judge’s</w:t>
      </w:r>
      <w:r w:rsidR="00D76079">
        <w:rPr>
          <w:rFonts w:ascii="Times New Roman" w:hAnsi="Times New Roman"/>
          <w:szCs w:val="24"/>
        </w:rPr>
        <w:t xml:space="preserve"> </w:t>
      </w:r>
      <w:r w:rsidR="00F262F7">
        <w:rPr>
          <w:rFonts w:ascii="Times New Roman" w:hAnsi="Times New Roman"/>
          <w:szCs w:val="24"/>
        </w:rPr>
        <w:t>proposal, formally called a Proposed Decision (</w:t>
      </w:r>
      <w:hyperlink w:history="1" r:id="rId14">
        <w:r w:rsidRPr="00C27D48" w:rsidR="005A149D">
          <w:rPr>
            <w:rStyle w:val="Hyperlink"/>
            <w:rFonts w:ascii="Times New Roman" w:hAnsi="Times New Roman"/>
            <w:szCs w:val="24"/>
          </w:rPr>
          <w:t>https://docs.cpuc.ca.gov/PublishedDocs/Efile/G000/M411/K231/411231567.PDF</w:t>
        </w:r>
      </w:hyperlink>
      <w:r w:rsidR="00F262F7">
        <w:rPr>
          <w:rFonts w:ascii="Times New Roman" w:hAnsi="Times New Roman"/>
          <w:szCs w:val="24"/>
        </w:rPr>
        <w:t>)</w:t>
      </w:r>
      <w:r w:rsidR="003556C0">
        <w:rPr>
          <w:rFonts w:ascii="Times New Roman" w:hAnsi="Times New Roman"/>
          <w:szCs w:val="24"/>
        </w:rPr>
        <w:t>,</w:t>
      </w:r>
      <w:r w:rsidR="00F262F7">
        <w:rPr>
          <w:rFonts w:ascii="Times New Roman" w:hAnsi="Times New Roman"/>
          <w:szCs w:val="24"/>
        </w:rPr>
        <w:t xml:space="preserve"> would authorize</w:t>
      </w:r>
      <w:r w:rsidR="00531D54">
        <w:rPr>
          <w:rFonts w:ascii="Times New Roman" w:hAnsi="Times New Roman"/>
          <w:szCs w:val="24"/>
        </w:rPr>
        <w:t xml:space="preserve"> SoCalGas</w:t>
      </w:r>
      <w:r w:rsidR="00F262F7">
        <w:rPr>
          <w:rFonts w:ascii="Times New Roman" w:hAnsi="Times New Roman"/>
          <w:szCs w:val="24"/>
        </w:rPr>
        <w:t xml:space="preserve"> to increase the </w:t>
      </w:r>
      <w:r w:rsidR="00A73CB9">
        <w:rPr>
          <w:rFonts w:ascii="Times New Roman" w:hAnsi="Times New Roman"/>
          <w:szCs w:val="24"/>
        </w:rPr>
        <w:t xml:space="preserve">working gas </w:t>
      </w:r>
      <w:r w:rsidR="00F262F7">
        <w:rPr>
          <w:rFonts w:ascii="Times New Roman" w:hAnsi="Times New Roman"/>
          <w:szCs w:val="24"/>
        </w:rPr>
        <w:t xml:space="preserve">storage </w:t>
      </w:r>
      <w:r w:rsidR="00531D54">
        <w:rPr>
          <w:rFonts w:ascii="Times New Roman" w:hAnsi="Times New Roman"/>
          <w:szCs w:val="24"/>
        </w:rPr>
        <w:t xml:space="preserve">capacity at Aliso Canyon </w:t>
      </w:r>
      <w:r w:rsidR="00F262F7">
        <w:rPr>
          <w:rFonts w:ascii="Times New Roman" w:hAnsi="Times New Roman"/>
          <w:szCs w:val="24"/>
        </w:rPr>
        <w:t>to 68.6 billion cubic feet (</w:t>
      </w:r>
      <w:r w:rsidR="006A1366">
        <w:rPr>
          <w:rFonts w:ascii="Times New Roman" w:hAnsi="Times New Roman"/>
          <w:szCs w:val="24"/>
        </w:rPr>
        <w:t>B</w:t>
      </w:r>
      <w:r w:rsidR="00F262F7">
        <w:rPr>
          <w:rFonts w:ascii="Times New Roman" w:hAnsi="Times New Roman"/>
          <w:szCs w:val="24"/>
        </w:rPr>
        <w:t xml:space="preserve">cf), the maximum amount </w:t>
      </w:r>
      <w:r w:rsidR="00B31492">
        <w:rPr>
          <w:rFonts w:ascii="Times New Roman" w:hAnsi="Times New Roman"/>
          <w:szCs w:val="24"/>
        </w:rPr>
        <w:t xml:space="preserve">allowable to ensure safe operations, </w:t>
      </w:r>
      <w:r w:rsidR="00F262F7">
        <w:rPr>
          <w:rFonts w:ascii="Times New Roman" w:hAnsi="Times New Roman"/>
          <w:szCs w:val="24"/>
        </w:rPr>
        <w:t xml:space="preserve">as determined by the </w:t>
      </w:r>
      <w:r w:rsidRPr="00F262F7" w:rsidR="00F262F7">
        <w:rPr>
          <w:rFonts w:ascii="Times New Roman" w:hAnsi="Times New Roman"/>
          <w:szCs w:val="24"/>
        </w:rPr>
        <w:t>California Geologic Energy Management Division (CalGEM</w:t>
      </w:r>
      <w:r w:rsidR="00550518">
        <w:rPr>
          <w:rFonts w:ascii="Times New Roman" w:hAnsi="Times New Roman"/>
          <w:szCs w:val="24"/>
        </w:rPr>
        <w:t>)</w:t>
      </w:r>
      <w:r w:rsidR="00F262F7">
        <w:rPr>
          <w:rFonts w:ascii="Times New Roman" w:hAnsi="Times New Roman"/>
          <w:szCs w:val="24"/>
        </w:rPr>
        <w:t xml:space="preserve">. </w:t>
      </w:r>
      <w:r w:rsidR="007459F1">
        <w:rPr>
          <w:rFonts w:ascii="Times New Roman" w:hAnsi="Times New Roman"/>
          <w:szCs w:val="24"/>
        </w:rPr>
        <w:t>Commissioner Martha Guzman Aceves’</w:t>
      </w:r>
      <w:r w:rsidR="00F262F7">
        <w:rPr>
          <w:rFonts w:ascii="Times New Roman" w:hAnsi="Times New Roman"/>
          <w:szCs w:val="24"/>
        </w:rPr>
        <w:t xml:space="preserve"> proposal, formally called an Alternate Proposed Decision </w:t>
      </w:r>
      <w:r w:rsidR="00E01FF6">
        <w:rPr>
          <w:rFonts w:ascii="Times New Roman" w:hAnsi="Times New Roman"/>
          <w:szCs w:val="24"/>
        </w:rPr>
        <w:t>(</w:t>
      </w:r>
      <w:hyperlink w:history="1" r:id="rId15">
        <w:r w:rsidRPr="00C27D48" w:rsidR="005A149D">
          <w:rPr>
            <w:rStyle w:val="Hyperlink"/>
            <w:rFonts w:ascii="Times New Roman" w:hAnsi="Times New Roman"/>
            <w:szCs w:val="24"/>
          </w:rPr>
          <w:t>https://docs.cpuc.ca.gov/PublishedDocs/Efile/G000/M411/K231/411231568.PDF</w:t>
        </w:r>
      </w:hyperlink>
      <w:r w:rsidR="00E01FF6">
        <w:rPr>
          <w:rFonts w:ascii="Times New Roman" w:hAnsi="Times New Roman"/>
          <w:szCs w:val="24"/>
        </w:rPr>
        <w:t>)</w:t>
      </w:r>
      <w:r w:rsidR="00F262F7">
        <w:rPr>
          <w:rFonts w:ascii="Times New Roman" w:hAnsi="Times New Roman"/>
          <w:szCs w:val="24"/>
        </w:rPr>
        <w:t xml:space="preserve">, would authorize SoCalGas to increase the </w:t>
      </w:r>
      <w:r w:rsidR="00A73CB9">
        <w:rPr>
          <w:rFonts w:ascii="Times New Roman" w:hAnsi="Times New Roman"/>
          <w:szCs w:val="24"/>
        </w:rPr>
        <w:t xml:space="preserve">working gas </w:t>
      </w:r>
      <w:r w:rsidR="00F262F7">
        <w:rPr>
          <w:rFonts w:ascii="Times New Roman" w:hAnsi="Times New Roman"/>
          <w:szCs w:val="24"/>
        </w:rPr>
        <w:t>storage capacity in the field to</w:t>
      </w:r>
      <w:r w:rsidR="007129B0">
        <w:rPr>
          <w:rFonts w:ascii="Times New Roman" w:hAnsi="Times New Roman"/>
          <w:szCs w:val="24"/>
        </w:rPr>
        <w:t xml:space="preserve"> only</w:t>
      </w:r>
      <w:r w:rsidR="00F262F7">
        <w:rPr>
          <w:rFonts w:ascii="Times New Roman" w:hAnsi="Times New Roman"/>
          <w:szCs w:val="24"/>
        </w:rPr>
        <w:t xml:space="preserve"> 4</w:t>
      </w:r>
      <w:r w:rsidR="00F14C33">
        <w:rPr>
          <w:rFonts w:ascii="Times New Roman" w:hAnsi="Times New Roman"/>
          <w:szCs w:val="24"/>
        </w:rPr>
        <w:t>1</w:t>
      </w:r>
      <w:r w:rsidR="00F262F7">
        <w:rPr>
          <w:rFonts w:ascii="Times New Roman" w:hAnsi="Times New Roman"/>
          <w:szCs w:val="24"/>
        </w:rPr>
        <w:t xml:space="preserve"> </w:t>
      </w:r>
      <w:r w:rsidR="009D489E">
        <w:rPr>
          <w:rFonts w:ascii="Times New Roman" w:hAnsi="Times New Roman"/>
          <w:szCs w:val="24"/>
        </w:rPr>
        <w:t xml:space="preserve">Bcf </w:t>
      </w:r>
      <w:r w:rsidR="002E7B7B">
        <w:rPr>
          <w:rFonts w:ascii="Times New Roman" w:hAnsi="Times New Roman"/>
          <w:szCs w:val="24"/>
        </w:rPr>
        <w:t>and</w:t>
      </w:r>
      <w:r w:rsidR="00FC2D1C">
        <w:rPr>
          <w:rFonts w:ascii="Times New Roman" w:hAnsi="Times New Roman"/>
          <w:szCs w:val="24"/>
        </w:rPr>
        <w:t xml:space="preserve"> ensure SoCalGas </w:t>
      </w:r>
      <w:r w:rsidR="00763546">
        <w:rPr>
          <w:rFonts w:ascii="Times New Roman" w:hAnsi="Times New Roman"/>
          <w:szCs w:val="24"/>
        </w:rPr>
        <w:t>meet</w:t>
      </w:r>
      <w:r w:rsidR="00FC2D1C">
        <w:rPr>
          <w:rFonts w:ascii="Times New Roman" w:hAnsi="Times New Roman"/>
          <w:szCs w:val="24"/>
        </w:rPr>
        <w:t>s</w:t>
      </w:r>
      <w:r w:rsidR="00763546">
        <w:rPr>
          <w:rFonts w:ascii="Times New Roman" w:hAnsi="Times New Roman"/>
          <w:szCs w:val="24"/>
        </w:rPr>
        <w:t xml:space="preserve"> </w:t>
      </w:r>
      <w:r w:rsidR="0014348C">
        <w:rPr>
          <w:rFonts w:ascii="Times New Roman" w:hAnsi="Times New Roman"/>
          <w:szCs w:val="24"/>
        </w:rPr>
        <w:t xml:space="preserve">minimum </w:t>
      </w:r>
      <w:r w:rsidR="00763546">
        <w:rPr>
          <w:rFonts w:ascii="Times New Roman" w:hAnsi="Times New Roman"/>
          <w:szCs w:val="24"/>
        </w:rPr>
        <w:t>reliability needs</w:t>
      </w:r>
      <w:r w:rsidR="002E7B7B">
        <w:rPr>
          <w:rFonts w:ascii="Times New Roman" w:hAnsi="Times New Roman"/>
          <w:szCs w:val="24"/>
        </w:rPr>
        <w:t xml:space="preserve"> for the region</w:t>
      </w:r>
      <w:r w:rsidR="00C1444D">
        <w:rPr>
          <w:rFonts w:ascii="Times New Roman" w:hAnsi="Times New Roman"/>
          <w:szCs w:val="24"/>
        </w:rPr>
        <w:t>.</w:t>
      </w:r>
    </w:p>
    <w:p w:rsidR="00181FFE" w:rsidP="0092333D" w:rsidRDefault="00181FFE" w14:paraId="24C83C3C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E11E69" w:rsidR="00347C99" w:rsidP="002903C2" w:rsidRDefault="0092333D" w14:paraId="24EF8A86" w14:textId="7E430B22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Members of the public can comment on both proposals on the proceeding’s Docket Card at:</w:t>
      </w:r>
      <w:r w:rsidR="00E11E69">
        <w:rPr>
          <w:rFonts w:ascii="Times New Roman" w:hAnsi="Times New Roman"/>
          <w:szCs w:val="24"/>
        </w:rPr>
        <w:t xml:space="preserve"> </w:t>
      </w:r>
      <w:hyperlink w:history="1" r:id="rId16">
        <w:r w:rsidRPr="00E11E69" w:rsidR="00E11E69">
          <w:rPr>
            <w:rStyle w:val="Hyperlink"/>
            <w:rFonts w:ascii="Times New Roman" w:hAnsi="Times New Roman"/>
            <w:sz w:val="23"/>
            <w:szCs w:val="23"/>
          </w:rPr>
          <w:t>https://apps.cpuc.ca.gov/apex/f?p=401:56:0::NO:RP,57,RIR:P5_PROCEEDING_SELECT:I1702002</w:t>
        </w:r>
      </w:hyperlink>
      <w:r w:rsidRPr="00E11E69">
        <w:rPr>
          <w:rFonts w:ascii="Times New Roman" w:hAnsi="Times New Roman"/>
          <w:sz w:val="23"/>
          <w:szCs w:val="23"/>
        </w:rPr>
        <w:t xml:space="preserve">. </w:t>
      </w:r>
      <w:r w:rsidRPr="00E11E69" w:rsidR="00B10279">
        <w:rPr>
          <w:rFonts w:ascii="Times New Roman" w:hAnsi="Times New Roman"/>
          <w:sz w:val="23"/>
          <w:szCs w:val="23"/>
        </w:rPr>
        <w:t xml:space="preserve"> </w:t>
      </w:r>
    </w:p>
    <w:p w:rsidR="00347C99" w:rsidP="002903C2" w:rsidRDefault="00347C99" w14:paraId="14A2055B" w14:textId="77777777">
      <w:pPr>
        <w:pStyle w:val="BodyTextIndent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F262F7" w:rsidP="002903C2" w:rsidRDefault="00E34E65" w14:paraId="26B44342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E34E65">
        <w:rPr>
          <w:rFonts w:ascii="Times New Roman" w:hAnsi="Times New Roman"/>
          <w:szCs w:val="24"/>
        </w:rPr>
        <w:t>The CPUC’s Commi</w:t>
      </w:r>
      <w:r>
        <w:rPr>
          <w:rFonts w:ascii="Times New Roman" w:hAnsi="Times New Roman"/>
          <w:szCs w:val="24"/>
        </w:rPr>
        <w:t xml:space="preserve">ssioners are scheduled to </w:t>
      </w:r>
      <w:r w:rsidR="00550518">
        <w:rPr>
          <w:rFonts w:ascii="Times New Roman" w:hAnsi="Times New Roman"/>
          <w:szCs w:val="24"/>
        </w:rPr>
        <w:t>vote whether to approve either the</w:t>
      </w:r>
      <w:r>
        <w:rPr>
          <w:rFonts w:ascii="Times New Roman" w:hAnsi="Times New Roman"/>
          <w:szCs w:val="24"/>
        </w:rPr>
        <w:t xml:space="preserve"> Proposed Decision or the Alternate Proposed Decision at </w:t>
      </w:r>
      <w:r w:rsidR="00181FFE">
        <w:rPr>
          <w:rFonts w:ascii="Times New Roman" w:hAnsi="Times New Roman"/>
          <w:szCs w:val="24"/>
        </w:rPr>
        <w:t>the CPUC’s</w:t>
      </w:r>
      <w:r w:rsidR="00232310">
        <w:rPr>
          <w:rFonts w:ascii="Times New Roman" w:hAnsi="Times New Roman"/>
          <w:szCs w:val="24"/>
        </w:rPr>
        <w:t xml:space="preserve"> </w:t>
      </w:r>
      <w:r w:rsidR="001B6F64">
        <w:rPr>
          <w:rFonts w:ascii="Times New Roman" w:hAnsi="Times New Roman"/>
          <w:szCs w:val="24"/>
        </w:rPr>
        <w:t>Nov</w:t>
      </w:r>
      <w:r w:rsidR="00B31492">
        <w:rPr>
          <w:rFonts w:ascii="Times New Roman" w:hAnsi="Times New Roman"/>
          <w:szCs w:val="24"/>
        </w:rPr>
        <w:t>ember</w:t>
      </w:r>
      <w:r w:rsidR="001B6F64">
        <w:rPr>
          <w:rFonts w:ascii="Times New Roman" w:hAnsi="Times New Roman"/>
          <w:szCs w:val="24"/>
        </w:rPr>
        <w:t xml:space="preserve"> 4</w:t>
      </w:r>
      <w:r>
        <w:rPr>
          <w:rFonts w:ascii="Times New Roman" w:hAnsi="Times New Roman"/>
          <w:szCs w:val="24"/>
        </w:rPr>
        <w:t>, 2021 Voting Meeting.</w:t>
      </w:r>
      <w:r w:rsidR="00130BF3">
        <w:rPr>
          <w:rFonts w:ascii="Times New Roman" w:hAnsi="Times New Roman"/>
          <w:szCs w:val="24"/>
        </w:rPr>
        <w:t xml:space="preserve">  </w:t>
      </w:r>
    </w:p>
    <w:p w:rsidR="00CE4D08" w:rsidP="002903C2" w:rsidRDefault="00CE4D08" w14:paraId="6C851497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3F6220" w:rsidP="003F6220" w:rsidRDefault="00CE4D08" w14:paraId="4873C7FC" w14:textId="10FB823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D76079">
        <w:rPr>
          <w:rFonts w:ascii="Times New Roman" w:hAnsi="Times New Roman"/>
          <w:szCs w:val="24"/>
        </w:rPr>
        <w:t>“</w:t>
      </w:r>
      <w:r w:rsidR="00312614">
        <w:rPr>
          <w:rFonts w:ascii="Times New Roman" w:hAnsi="Times New Roman"/>
          <w:szCs w:val="24"/>
        </w:rPr>
        <w:t>As we transition to a clean energy economy, we</w:t>
      </w:r>
      <w:r w:rsidRPr="00D76079" w:rsidR="00494BBD">
        <w:rPr>
          <w:rFonts w:ascii="Times New Roman" w:hAnsi="Times New Roman"/>
          <w:szCs w:val="24"/>
        </w:rPr>
        <w:t xml:space="preserve"> need to ensure energy reliability</w:t>
      </w:r>
      <w:r w:rsidR="00312614">
        <w:rPr>
          <w:rFonts w:ascii="Times New Roman" w:hAnsi="Times New Roman"/>
          <w:szCs w:val="24"/>
        </w:rPr>
        <w:t>.</w:t>
      </w:r>
      <w:r w:rsidRPr="00D76079" w:rsidR="00494BBD">
        <w:rPr>
          <w:rFonts w:ascii="Times New Roman" w:hAnsi="Times New Roman"/>
          <w:szCs w:val="24"/>
        </w:rPr>
        <w:t xml:space="preserve"> </w:t>
      </w:r>
      <w:r w:rsidR="00312614">
        <w:rPr>
          <w:rFonts w:ascii="Times New Roman" w:hAnsi="Times New Roman"/>
          <w:szCs w:val="24"/>
        </w:rPr>
        <w:t>W</w:t>
      </w:r>
      <w:r w:rsidR="003A34E7">
        <w:rPr>
          <w:rFonts w:ascii="Times New Roman" w:hAnsi="Times New Roman"/>
          <w:szCs w:val="24"/>
        </w:rPr>
        <w:t>e must do so</w:t>
      </w:r>
      <w:r w:rsidR="00312614">
        <w:rPr>
          <w:rFonts w:ascii="Times New Roman" w:hAnsi="Times New Roman"/>
          <w:szCs w:val="24"/>
        </w:rPr>
        <w:t xml:space="preserve"> </w:t>
      </w:r>
      <w:r w:rsidR="003A34E7">
        <w:rPr>
          <w:rFonts w:ascii="Times New Roman" w:hAnsi="Times New Roman"/>
          <w:szCs w:val="24"/>
        </w:rPr>
        <w:t>in a manner that does not detract from our mandate to ultimately</w:t>
      </w:r>
      <w:r w:rsidRPr="00D76079" w:rsidR="00F1459D">
        <w:rPr>
          <w:rFonts w:ascii="Times New Roman" w:hAnsi="Times New Roman"/>
          <w:szCs w:val="24"/>
        </w:rPr>
        <w:t xml:space="preserve"> reduce our reliance on natural gas infrastructure like Aliso Canyon. </w:t>
      </w:r>
      <w:r w:rsidRPr="00D76079" w:rsidR="00FC6604">
        <w:rPr>
          <w:rFonts w:ascii="Times New Roman" w:hAnsi="Times New Roman"/>
          <w:szCs w:val="24"/>
        </w:rPr>
        <w:t xml:space="preserve">The 41 </w:t>
      </w:r>
      <w:r w:rsidR="009D489E">
        <w:rPr>
          <w:rFonts w:ascii="Times New Roman" w:hAnsi="Times New Roman"/>
          <w:szCs w:val="24"/>
        </w:rPr>
        <w:t>B</w:t>
      </w:r>
      <w:r w:rsidRPr="00D76079" w:rsidR="009D489E">
        <w:rPr>
          <w:rFonts w:ascii="Times New Roman" w:hAnsi="Times New Roman"/>
          <w:szCs w:val="24"/>
        </w:rPr>
        <w:t xml:space="preserve">cf </w:t>
      </w:r>
      <w:r w:rsidRPr="00D76079" w:rsidR="00FC6604">
        <w:rPr>
          <w:rFonts w:ascii="Times New Roman" w:hAnsi="Times New Roman"/>
          <w:szCs w:val="24"/>
        </w:rPr>
        <w:t xml:space="preserve">limit is safe and reliable, and </w:t>
      </w:r>
      <w:r w:rsidR="00C90FD2">
        <w:rPr>
          <w:rFonts w:ascii="Times New Roman" w:hAnsi="Times New Roman"/>
          <w:szCs w:val="24"/>
        </w:rPr>
        <w:t xml:space="preserve">it will </w:t>
      </w:r>
      <w:r w:rsidR="003A34E7">
        <w:rPr>
          <w:rFonts w:ascii="Times New Roman" w:hAnsi="Times New Roman"/>
          <w:szCs w:val="24"/>
        </w:rPr>
        <w:t xml:space="preserve">allow us to </w:t>
      </w:r>
      <w:r w:rsidR="00312614">
        <w:rPr>
          <w:rFonts w:ascii="Times New Roman" w:hAnsi="Times New Roman"/>
          <w:szCs w:val="24"/>
        </w:rPr>
        <w:t xml:space="preserve">get through this winter while we </w:t>
      </w:r>
      <w:r w:rsidR="003A34E7">
        <w:rPr>
          <w:rFonts w:ascii="Times New Roman" w:hAnsi="Times New Roman"/>
          <w:szCs w:val="24"/>
        </w:rPr>
        <w:t>continue</w:t>
      </w:r>
      <w:r w:rsidRPr="00D76079" w:rsidR="00A66DD5">
        <w:rPr>
          <w:rFonts w:ascii="Times New Roman" w:hAnsi="Times New Roman"/>
          <w:szCs w:val="24"/>
        </w:rPr>
        <w:t xml:space="preserve"> our </w:t>
      </w:r>
      <w:r w:rsidR="003A34E7">
        <w:rPr>
          <w:rFonts w:ascii="Times New Roman" w:hAnsi="Times New Roman"/>
          <w:szCs w:val="24"/>
        </w:rPr>
        <w:t>progress to</w:t>
      </w:r>
      <w:r w:rsidR="00232310">
        <w:rPr>
          <w:rFonts w:ascii="Times New Roman" w:hAnsi="Times New Roman"/>
          <w:szCs w:val="24"/>
        </w:rPr>
        <w:t>ward</w:t>
      </w:r>
      <w:r w:rsidR="00816C62">
        <w:rPr>
          <w:rFonts w:ascii="Times New Roman" w:hAnsi="Times New Roman"/>
          <w:szCs w:val="24"/>
        </w:rPr>
        <w:t xml:space="preserve"> planning how to reduce or eliminate our use of Aliso </w:t>
      </w:r>
      <w:r w:rsidR="00B31492">
        <w:rPr>
          <w:rFonts w:ascii="Times New Roman" w:hAnsi="Times New Roman"/>
          <w:szCs w:val="24"/>
        </w:rPr>
        <w:t xml:space="preserve">Canyon </w:t>
      </w:r>
      <w:r w:rsidR="00816C62">
        <w:rPr>
          <w:rFonts w:ascii="Times New Roman" w:hAnsi="Times New Roman"/>
          <w:szCs w:val="24"/>
        </w:rPr>
        <w:t>by 2027 or 203</w:t>
      </w:r>
      <w:r w:rsidR="00EC1007">
        <w:rPr>
          <w:rFonts w:ascii="Times New Roman" w:hAnsi="Times New Roman"/>
          <w:szCs w:val="24"/>
        </w:rPr>
        <w:t>5, or anytime in between</w:t>
      </w:r>
      <w:r w:rsidR="00930D86">
        <w:rPr>
          <w:rFonts w:ascii="Times New Roman" w:hAnsi="Times New Roman"/>
          <w:szCs w:val="24"/>
        </w:rPr>
        <w:t xml:space="preserve">,” said </w:t>
      </w:r>
      <w:r w:rsidRPr="00D76079" w:rsidR="003F6220">
        <w:rPr>
          <w:rFonts w:ascii="Times New Roman" w:hAnsi="Times New Roman"/>
          <w:szCs w:val="24"/>
        </w:rPr>
        <w:t>Commissioner Guzman Aceves</w:t>
      </w:r>
      <w:r w:rsidR="003F6220">
        <w:rPr>
          <w:rFonts w:ascii="Times New Roman" w:hAnsi="Times New Roman"/>
          <w:szCs w:val="24"/>
        </w:rPr>
        <w:t>, the Commissioner assigned to the proceeding.</w:t>
      </w:r>
    </w:p>
    <w:p w:rsidR="003556C0" w:rsidP="002903C2" w:rsidRDefault="003556C0" w14:paraId="1CCBF460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550518" w:rsidP="002903C2" w:rsidRDefault="001F288F" w14:paraId="576ADAF2" w14:textId="6EB46BD5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proposals issued today are part of the CPUC’s </w:t>
      </w:r>
      <w:r w:rsidR="006634EF">
        <w:rPr>
          <w:rFonts w:ascii="Times New Roman" w:hAnsi="Times New Roman"/>
          <w:szCs w:val="24"/>
        </w:rPr>
        <w:t xml:space="preserve">proceeding </w:t>
      </w:r>
      <w:r w:rsidR="00DF7D76">
        <w:rPr>
          <w:rFonts w:ascii="Times New Roman" w:hAnsi="Times New Roman"/>
          <w:szCs w:val="24"/>
        </w:rPr>
        <w:t xml:space="preserve">to </w:t>
      </w:r>
      <w:r w:rsidR="00610D5A">
        <w:rPr>
          <w:rFonts w:ascii="Times New Roman" w:hAnsi="Times New Roman"/>
          <w:szCs w:val="24"/>
        </w:rPr>
        <w:t xml:space="preserve">determine </w:t>
      </w:r>
      <w:r w:rsidR="00843817">
        <w:rPr>
          <w:rFonts w:ascii="Times New Roman" w:hAnsi="Times New Roman"/>
          <w:szCs w:val="24"/>
        </w:rPr>
        <w:t xml:space="preserve">the </w:t>
      </w:r>
      <w:r w:rsidR="007D7FB7">
        <w:rPr>
          <w:rFonts w:ascii="Times New Roman" w:hAnsi="Times New Roman"/>
          <w:szCs w:val="24"/>
        </w:rPr>
        <w:t xml:space="preserve">feasibility </w:t>
      </w:r>
      <w:r w:rsidR="00F52327">
        <w:rPr>
          <w:rFonts w:ascii="Times New Roman" w:hAnsi="Times New Roman"/>
          <w:szCs w:val="24"/>
        </w:rPr>
        <w:t>of</w:t>
      </w:r>
      <w:r w:rsidR="00843817">
        <w:rPr>
          <w:rFonts w:ascii="Times New Roman" w:hAnsi="Times New Roman"/>
          <w:szCs w:val="24"/>
        </w:rPr>
        <w:t xml:space="preserve"> </w:t>
      </w:r>
      <w:r w:rsidR="00610D5A">
        <w:rPr>
          <w:rFonts w:ascii="Times New Roman" w:hAnsi="Times New Roman"/>
          <w:szCs w:val="24"/>
        </w:rPr>
        <w:t>clos</w:t>
      </w:r>
      <w:r w:rsidR="00843817">
        <w:rPr>
          <w:rFonts w:ascii="Times New Roman" w:hAnsi="Times New Roman"/>
          <w:szCs w:val="24"/>
        </w:rPr>
        <w:t>ing</w:t>
      </w:r>
      <w:r w:rsidR="00610D5A">
        <w:rPr>
          <w:rFonts w:ascii="Times New Roman" w:hAnsi="Times New Roman"/>
          <w:szCs w:val="24"/>
        </w:rPr>
        <w:t xml:space="preserve"> the Aliso Canyon facility</w:t>
      </w:r>
      <w:r w:rsidR="00843817">
        <w:rPr>
          <w:rFonts w:ascii="Times New Roman" w:hAnsi="Times New Roman"/>
          <w:szCs w:val="24"/>
        </w:rPr>
        <w:t xml:space="preserve"> and </w:t>
      </w:r>
      <w:r w:rsidR="00610D5A">
        <w:rPr>
          <w:rFonts w:ascii="Times New Roman" w:hAnsi="Times New Roman"/>
          <w:szCs w:val="24"/>
        </w:rPr>
        <w:t xml:space="preserve">to determine the most effective way to </w:t>
      </w:r>
      <w:r w:rsidR="00B16BC6">
        <w:rPr>
          <w:rFonts w:ascii="Times New Roman" w:hAnsi="Times New Roman"/>
          <w:szCs w:val="24"/>
        </w:rPr>
        <w:t>maintain</w:t>
      </w:r>
      <w:r w:rsidRPr="00B16BC6" w:rsidR="00B16BC6">
        <w:rPr>
          <w:rFonts w:ascii="Times New Roman" w:hAnsi="Times New Roman"/>
          <w:szCs w:val="24"/>
        </w:rPr>
        <w:t xml:space="preserve"> </w:t>
      </w:r>
      <w:r w:rsidRPr="003A6D2C" w:rsidR="003A6D2C">
        <w:rPr>
          <w:rFonts w:ascii="Times New Roman" w:hAnsi="Times New Roman"/>
          <w:szCs w:val="24"/>
        </w:rPr>
        <w:t>energy reliability</w:t>
      </w:r>
      <w:r w:rsidR="00843817">
        <w:rPr>
          <w:rFonts w:ascii="Times New Roman" w:hAnsi="Times New Roman"/>
          <w:szCs w:val="24"/>
        </w:rPr>
        <w:t xml:space="preserve"> if it is closed</w:t>
      </w:r>
      <w:r w:rsidR="00312614">
        <w:rPr>
          <w:rFonts w:ascii="Times New Roman" w:hAnsi="Times New Roman"/>
          <w:szCs w:val="24"/>
        </w:rPr>
        <w:t>.</w:t>
      </w:r>
      <w:r w:rsidR="00550518">
        <w:rPr>
          <w:rFonts w:ascii="Times New Roman" w:hAnsi="Times New Roman"/>
          <w:szCs w:val="24"/>
        </w:rPr>
        <w:t xml:space="preserve"> </w:t>
      </w:r>
      <w:r w:rsidR="008B71DE">
        <w:rPr>
          <w:rFonts w:ascii="Times New Roman" w:hAnsi="Times New Roman"/>
          <w:szCs w:val="24"/>
        </w:rPr>
        <w:t>T</w:t>
      </w:r>
      <w:r w:rsidR="00B148C3">
        <w:rPr>
          <w:rFonts w:ascii="Times New Roman" w:hAnsi="Times New Roman"/>
          <w:szCs w:val="24"/>
        </w:rPr>
        <w:t xml:space="preserve">he CPUC’s consultants, FTI </w:t>
      </w:r>
      <w:r w:rsidR="00232310">
        <w:rPr>
          <w:rFonts w:ascii="Times New Roman" w:hAnsi="Times New Roman"/>
          <w:szCs w:val="24"/>
        </w:rPr>
        <w:t>C</w:t>
      </w:r>
      <w:r w:rsidR="00B148C3">
        <w:rPr>
          <w:rFonts w:ascii="Times New Roman" w:hAnsi="Times New Roman"/>
          <w:szCs w:val="24"/>
        </w:rPr>
        <w:t>onsulting,</w:t>
      </w:r>
      <w:r w:rsidR="00232310">
        <w:rPr>
          <w:rFonts w:ascii="Times New Roman" w:hAnsi="Times New Roman"/>
          <w:szCs w:val="24"/>
        </w:rPr>
        <w:t xml:space="preserve"> Inc.,</w:t>
      </w:r>
      <w:r w:rsidR="00B148C3">
        <w:rPr>
          <w:rFonts w:ascii="Times New Roman" w:hAnsi="Times New Roman"/>
          <w:szCs w:val="24"/>
        </w:rPr>
        <w:t xml:space="preserve"> have been modeling </w:t>
      </w:r>
      <w:r w:rsidR="00B5231A">
        <w:rPr>
          <w:rFonts w:ascii="Times New Roman" w:hAnsi="Times New Roman"/>
          <w:szCs w:val="24"/>
        </w:rPr>
        <w:t>scenarios</w:t>
      </w:r>
      <w:r w:rsidR="00843817">
        <w:rPr>
          <w:rFonts w:ascii="Times New Roman" w:hAnsi="Times New Roman"/>
          <w:szCs w:val="24"/>
        </w:rPr>
        <w:t xml:space="preserve"> to inform potential paths</w:t>
      </w:r>
      <w:r w:rsidR="00B5231A">
        <w:rPr>
          <w:rFonts w:ascii="Times New Roman" w:hAnsi="Times New Roman"/>
          <w:szCs w:val="24"/>
        </w:rPr>
        <w:t xml:space="preserve"> </w:t>
      </w:r>
      <w:r w:rsidR="00843817">
        <w:rPr>
          <w:rFonts w:ascii="Times New Roman" w:hAnsi="Times New Roman"/>
          <w:szCs w:val="24"/>
        </w:rPr>
        <w:t xml:space="preserve">to </w:t>
      </w:r>
      <w:r w:rsidR="00B5231A">
        <w:rPr>
          <w:rFonts w:ascii="Times New Roman" w:hAnsi="Times New Roman"/>
          <w:szCs w:val="24"/>
        </w:rPr>
        <w:t>replace the Aliso Canyon facility</w:t>
      </w:r>
      <w:r w:rsidR="00ED47A9">
        <w:rPr>
          <w:rFonts w:ascii="Times New Roman" w:hAnsi="Times New Roman"/>
          <w:szCs w:val="24"/>
        </w:rPr>
        <w:t>. FTI will present its findings at a public workshop on November 3</w:t>
      </w:r>
      <w:r w:rsidR="00831CAC">
        <w:rPr>
          <w:rFonts w:ascii="Times New Roman" w:hAnsi="Times New Roman"/>
          <w:szCs w:val="24"/>
        </w:rPr>
        <w:t>, 2021</w:t>
      </w:r>
      <w:r w:rsidR="002224D1">
        <w:rPr>
          <w:rFonts w:ascii="Times New Roman" w:hAnsi="Times New Roman"/>
          <w:szCs w:val="24"/>
        </w:rPr>
        <w:t>,</w:t>
      </w:r>
      <w:r w:rsidR="007E64CB">
        <w:rPr>
          <w:rFonts w:ascii="Times New Roman" w:hAnsi="Times New Roman"/>
          <w:szCs w:val="24"/>
        </w:rPr>
        <w:t xml:space="preserve"> and provide a report by the end of the year</w:t>
      </w:r>
      <w:r w:rsidR="0057080F">
        <w:rPr>
          <w:rFonts w:ascii="Times New Roman" w:hAnsi="Times New Roman"/>
          <w:szCs w:val="24"/>
        </w:rPr>
        <w:t xml:space="preserve">.  </w:t>
      </w:r>
    </w:p>
    <w:p w:rsidR="00831CAC" w:rsidP="002903C2" w:rsidRDefault="00831CAC" w14:paraId="395E481C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D76079" w:rsidR="00550518" w:rsidP="00550518" w:rsidRDefault="0057080F" w14:paraId="71013DF9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CPUC has also been acting to reduce the need f</w:t>
      </w:r>
      <w:r w:rsidR="00831CAC">
        <w:rPr>
          <w:rFonts w:ascii="Times New Roman" w:hAnsi="Times New Roman"/>
          <w:szCs w:val="24"/>
        </w:rPr>
        <w:t>or Aliso Canyon in other venues. O</w:t>
      </w:r>
      <w:r>
        <w:rPr>
          <w:rFonts w:ascii="Times New Roman" w:hAnsi="Times New Roman"/>
          <w:szCs w:val="24"/>
        </w:rPr>
        <w:t xml:space="preserve">n </w:t>
      </w:r>
      <w:r w:rsidR="00062D0E">
        <w:rPr>
          <w:rFonts w:ascii="Times New Roman" w:hAnsi="Times New Roman"/>
          <w:szCs w:val="24"/>
        </w:rPr>
        <w:t xml:space="preserve">August 17, </w:t>
      </w:r>
      <w:r w:rsidR="00831CAC">
        <w:rPr>
          <w:rFonts w:ascii="Times New Roman" w:hAnsi="Times New Roman"/>
          <w:szCs w:val="24"/>
        </w:rPr>
        <w:t xml:space="preserve">2021, </w:t>
      </w:r>
      <w:r w:rsidR="00062D0E">
        <w:rPr>
          <w:rFonts w:ascii="Times New Roman" w:hAnsi="Times New Roman"/>
          <w:szCs w:val="24"/>
        </w:rPr>
        <w:t xml:space="preserve">the </w:t>
      </w:r>
      <w:r w:rsidR="00831CAC">
        <w:rPr>
          <w:rFonts w:ascii="Times New Roman" w:hAnsi="Times New Roman"/>
          <w:szCs w:val="24"/>
        </w:rPr>
        <w:t xml:space="preserve">CPUC’s </w:t>
      </w:r>
      <w:r w:rsidR="00062D0E">
        <w:rPr>
          <w:rFonts w:ascii="Times New Roman" w:hAnsi="Times New Roman"/>
          <w:szCs w:val="24"/>
        </w:rPr>
        <w:t>Integrated Resource Plan proceeding</w:t>
      </w:r>
      <w:r w:rsidRPr="004C2A5D" w:rsidR="004C2A5D">
        <w:rPr>
          <w:rFonts w:ascii="Times New Roman" w:hAnsi="Times New Roman"/>
          <w:szCs w:val="24"/>
        </w:rPr>
        <w:t xml:space="preserve"> </w:t>
      </w:r>
      <w:r w:rsidR="00513C43">
        <w:rPr>
          <w:rFonts w:ascii="Times New Roman" w:hAnsi="Times New Roman"/>
          <w:szCs w:val="24"/>
        </w:rPr>
        <w:t xml:space="preserve">asked for public comment </w:t>
      </w:r>
      <w:r w:rsidRPr="004C2A5D" w:rsidR="004C2A5D">
        <w:rPr>
          <w:rFonts w:ascii="Times New Roman" w:hAnsi="Times New Roman"/>
          <w:szCs w:val="24"/>
        </w:rPr>
        <w:t xml:space="preserve">on whether there are initial actions the </w:t>
      </w:r>
      <w:r w:rsidR="002224D1">
        <w:rPr>
          <w:rFonts w:ascii="Times New Roman" w:hAnsi="Times New Roman"/>
          <w:szCs w:val="24"/>
        </w:rPr>
        <w:t>CPUC</w:t>
      </w:r>
      <w:r w:rsidRPr="004C2A5D" w:rsidR="004C2A5D">
        <w:rPr>
          <w:rFonts w:ascii="Times New Roman" w:hAnsi="Times New Roman"/>
          <w:szCs w:val="24"/>
        </w:rPr>
        <w:t xml:space="preserve"> should take this year, prior to the </w:t>
      </w:r>
      <w:r w:rsidR="002224D1">
        <w:rPr>
          <w:rFonts w:ascii="Times New Roman" w:hAnsi="Times New Roman"/>
          <w:szCs w:val="24"/>
        </w:rPr>
        <w:t xml:space="preserve">completion of the </w:t>
      </w:r>
      <w:r w:rsidRPr="004C2A5D" w:rsidR="004C2A5D">
        <w:rPr>
          <w:rFonts w:ascii="Times New Roman" w:hAnsi="Times New Roman"/>
          <w:szCs w:val="24"/>
        </w:rPr>
        <w:t>full Aliso Canyon analysis, to address interactions between the electricity and natural gas systems in the L</w:t>
      </w:r>
      <w:r w:rsidR="002224D1">
        <w:rPr>
          <w:rFonts w:ascii="Times New Roman" w:hAnsi="Times New Roman"/>
          <w:szCs w:val="24"/>
        </w:rPr>
        <w:t xml:space="preserve">os </w:t>
      </w:r>
      <w:r w:rsidRPr="004C2A5D" w:rsidR="004C2A5D">
        <w:rPr>
          <w:rFonts w:ascii="Times New Roman" w:hAnsi="Times New Roman"/>
          <w:szCs w:val="24"/>
        </w:rPr>
        <w:t>A</w:t>
      </w:r>
      <w:r w:rsidR="002224D1">
        <w:rPr>
          <w:rFonts w:ascii="Times New Roman" w:hAnsi="Times New Roman"/>
          <w:szCs w:val="24"/>
        </w:rPr>
        <w:t>ngeles</w:t>
      </w:r>
      <w:r w:rsidRPr="004C2A5D" w:rsidR="004C2A5D">
        <w:rPr>
          <w:rFonts w:ascii="Times New Roman" w:hAnsi="Times New Roman"/>
          <w:szCs w:val="24"/>
        </w:rPr>
        <w:t xml:space="preserve"> Basin</w:t>
      </w:r>
      <w:r w:rsidR="00FD6B92">
        <w:rPr>
          <w:rFonts w:ascii="Times New Roman" w:hAnsi="Times New Roman"/>
          <w:szCs w:val="24"/>
        </w:rPr>
        <w:t>.</w:t>
      </w:r>
      <w:r w:rsidR="00FF1B26">
        <w:rPr>
          <w:rFonts w:ascii="Times New Roman" w:hAnsi="Times New Roman"/>
          <w:szCs w:val="24"/>
        </w:rPr>
        <w:t xml:space="preserve"> That </w:t>
      </w:r>
      <w:r w:rsidR="00831CAC">
        <w:rPr>
          <w:rFonts w:ascii="Times New Roman" w:hAnsi="Times New Roman"/>
          <w:szCs w:val="24"/>
        </w:rPr>
        <w:t>R</w:t>
      </w:r>
      <w:r w:rsidR="00FF1B26">
        <w:rPr>
          <w:rFonts w:ascii="Times New Roman" w:hAnsi="Times New Roman"/>
          <w:szCs w:val="24"/>
        </w:rPr>
        <w:t xml:space="preserve">uling is available </w:t>
      </w:r>
      <w:r w:rsidR="00831CAC">
        <w:rPr>
          <w:rFonts w:ascii="Times New Roman" w:hAnsi="Times New Roman"/>
          <w:szCs w:val="24"/>
        </w:rPr>
        <w:t>at</w:t>
      </w:r>
      <w:r w:rsidR="00FF1B26">
        <w:rPr>
          <w:rFonts w:ascii="Times New Roman" w:hAnsi="Times New Roman"/>
          <w:szCs w:val="24"/>
        </w:rPr>
        <w:t xml:space="preserve">: </w:t>
      </w:r>
      <w:hyperlink w:history="1" r:id="rId17">
        <w:r w:rsidRPr="00A5693B" w:rsidR="006370C9">
          <w:rPr>
            <w:rStyle w:val="Hyperlink"/>
            <w:rFonts w:ascii="Times New Roman" w:hAnsi="Times New Roman"/>
            <w:szCs w:val="24"/>
          </w:rPr>
          <w:t>https://docs.cpuc.ca.gov/PublishedDocs/Efile/G000/M399/K450/399450008.PDF</w:t>
        </w:r>
      </w:hyperlink>
      <w:r w:rsidR="006370C9">
        <w:rPr>
          <w:rFonts w:ascii="Times New Roman" w:hAnsi="Times New Roman"/>
          <w:szCs w:val="24"/>
        </w:rPr>
        <w:t xml:space="preserve">. </w:t>
      </w:r>
      <w:r w:rsidR="00004943">
        <w:rPr>
          <w:rFonts w:ascii="Times New Roman" w:hAnsi="Times New Roman"/>
          <w:szCs w:val="24"/>
        </w:rPr>
        <w:t xml:space="preserve"> </w:t>
      </w:r>
      <w:r w:rsidRPr="00C87E5B" w:rsidR="00550518">
        <w:rPr>
          <w:rFonts w:ascii="Times New Roman" w:hAnsi="Times New Roman"/>
          <w:szCs w:val="24"/>
        </w:rPr>
        <w:t xml:space="preserve">The CPUC </w:t>
      </w:r>
      <w:r w:rsidR="00550518">
        <w:rPr>
          <w:rFonts w:ascii="Times New Roman" w:hAnsi="Times New Roman"/>
          <w:szCs w:val="24"/>
        </w:rPr>
        <w:t xml:space="preserve">also </w:t>
      </w:r>
      <w:r w:rsidRPr="00C87E5B" w:rsidR="00550518">
        <w:rPr>
          <w:rFonts w:ascii="Times New Roman" w:hAnsi="Times New Roman"/>
          <w:szCs w:val="24"/>
        </w:rPr>
        <w:t xml:space="preserve">has proceedings </w:t>
      </w:r>
      <w:r w:rsidR="00550518">
        <w:rPr>
          <w:rFonts w:ascii="Times New Roman" w:hAnsi="Times New Roman"/>
          <w:szCs w:val="24"/>
        </w:rPr>
        <w:t xml:space="preserve">underway </w:t>
      </w:r>
      <w:r w:rsidRPr="00C87E5B" w:rsidR="00550518">
        <w:rPr>
          <w:rFonts w:ascii="Times New Roman" w:hAnsi="Times New Roman"/>
          <w:szCs w:val="24"/>
        </w:rPr>
        <w:t xml:space="preserve">to plan for statewide decarbonization and decreased fossil gas use. </w:t>
      </w:r>
    </w:p>
    <w:p w:rsidR="000168A2" w:rsidP="002903C2" w:rsidRDefault="000168A2" w14:paraId="57B3778F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550518" w:rsidP="002903C2" w:rsidRDefault="000F7893" w14:paraId="1AFE9DC4" w14:textId="4078A08F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Also, in an upcoming study of how</w:t>
      </w:r>
      <w:r w:rsidR="00843817">
        <w:rPr>
          <w:rFonts w:ascii="Times New Roman" w:hAnsi="Times New Roman"/>
          <w:szCs w:val="24"/>
        </w:rPr>
        <w:t xml:space="preserve"> the</w:t>
      </w:r>
      <w:r>
        <w:rPr>
          <w:rFonts w:ascii="Times New Roman" w:hAnsi="Times New Roman"/>
          <w:szCs w:val="24"/>
        </w:rPr>
        <w:t xml:space="preserve"> California electric transmission system will need to change to meet </w:t>
      </w:r>
      <w:r w:rsidR="00843817">
        <w:rPr>
          <w:rFonts w:ascii="Times New Roman" w:hAnsi="Times New Roman"/>
          <w:szCs w:val="24"/>
        </w:rPr>
        <w:t xml:space="preserve">the State’s </w:t>
      </w:r>
      <w:r>
        <w:rPr>
          <w:rFonts w:ascii="Times New Roman" w:hAnsi="Times New Roman"/>
          <w:szCs w:val="24"/>
        </w:rPr>
        <w:t>goal of serving 100</w:t>
      </w:r>
      <w:r w:rsidR="00320303">
        <w:rPr>
          <w:rFonts w:ascii="Times New Roman" w:hAnsi="Times New Roman"/>
          <w:szCs w:val="24"/>
        </w:rPr>
        <w:t xml:space="preserve"> percent </w:t>
      </w:r>
      <w:r>
        <w:rPr>
          <w:rFonts w:ascii="Times New Roman" w:hAnsi="Times New Roman"/>
          <w:szCs w:val="24"/>
        </w:rPr>
        <w:t>clean energy by 2045, t</w:t>
      </w:r>
      <w:r w:rsidR="00F1409D">
        <w:rPr>
          <w:rFonts w:ascii="Times New Roman" w:hAnsi="Times New Roman"/>
          <w:szCs w:val="24"/>
        </w:rPr>
        <w:t xml:space="preserve">he </w:t>
      </w:r>
      <w:r w:rsidR="000168A2">
        <w:rPr>
          <w:rFonts w:ascii="Times New Roman" w:hAnsi="Times New Roman"/>
          <w:szCs w:val="24"/>
        </w:rPr>
        <w:t>CPUC, the California Energy Commission</w:t>
      </w:r>
      <w:r w:rsidR="00F1409D">
        <w:rPr>
          <w:rFonts w:ascii="Times New Roman" w:hAnsi="Times New Roman"/>
          <w:szCs w:val="24"/>
        </w:rPr>
        <w:t>,</w:t>
      </w:r>
      <w:r w:rsidR="000168A2">
        <w:rPr>
          <w:rFonts w:ascii="Times New Roman" w:hAnsi="Times New Roman"/>
          <w:szCs w:val="24"/>
        </w:rPr>
        <w:t xml:space="preserve"> and the California Independent System Operator </w:t>
      </w:r>
      <w:r>
        <w:rPr>
          <w:rFonts w:ascii="Times New Roman" w:hAnsi="Times New Roman"/>
          <w:szCs w:val="24"/>
        </w:rPr>
        <w:t xml:space="preserve">are </w:t>
      </w:r>
      <w:r w:rsidR="00843817">
        <w:rPr>
          <w:rFonts w:ascii="Times New Roman" w:hAnsi="Times New Roman"/>
          <w:szCs w:val="24"/>
        </w:rPr>
        <w:t xml:space="preserve">studying scenarios that include </w:t>
      </w:r>
      <w:r w:rsidR="002C6AED">
        <w:rPr>
          <w:rFonts w:ascii="Times New Roman" w:hAnsi="Times New Roman"/>
          <w:szCs w:val="24"/>
        </w:rPr>
        <w:t xml:space="preserve">the </w:t>
      </w:r>
      <w:r w:rsidR="00320303">
        <w:rPr>
          <w:rFonts w:ascii="Times New Roman" w:hAnsi="Times New Roman"/>
          <w:szCs w:val="24"/>
        </w:rPr>
        <w:t xml:space="preserve">unavailability </w:t>
      </w:r>
      <w:r w:rsidR="00843817">
        <w:rPr>
          <w:rFonts w:ascii="Times New Roman" w:hAnsi="Times New Roman"/>
          <w:szCs w:val="24"/>
        </w:rPr>
        <w:t xml:space="preserve">of the </w:t>
      </w:r>
      <w:r w:rsidR="002C6AED">
        <w:rPr>
          <w:rFonts w:ascii="Times New Roman" w:hAnsi="Times New Roman"/>
          <w:szCs w:val="24"/>
        </w:rPr>
        <w:t>Aliso Canyon facility</w:t>
      </w:r>
      <w:r>
        <w:rPr>
          <w:rFonts w:ascii="Times New Roman" w:hAnsi="Times New Roman"/>
          <w:szCs w:val="24"/>
        </w:rPr>
        <w:t>.</w:t>
      </w:r>
      <w:r w:rsidR="000168A2">
        <w:rPr>
          <w:rFonts w:ascii="Times New Roman" w:hAnsi="Times New Roman"/>
          <w:szCs w:val="24"/>
        </w:rPr>
        <w:t xml:space="preserve"> Information on this study is available at: </w:t>
      </w:r>
      <w:hyperlink w:history="1" r:id="rId18">
        <w:r w:rsidRPr="002B573B">
          <w:rPr>
            <w:rStyle w:val="Hyperlink"/>
            <w:rFonts w:ascii="Times New Roman" w:hAnsi="Times New Roman"/>
            <w:szCs w:val="24"/>
          </w:rPr>
          <w:t>https://stakeholdercenter.caiso.com/RecurringStakeholderProcesses/20-Year-transmission-outlook</w:t>
        </w:r>
      </w:hyperlink>
      <w:r>
        <w:rPr>
          <w:rFonts w:ascii="Times New Roman" w:hAnsi="Times New Roman"/>
          <w:szCs w:val="24"/>
        </w:rPr>
        <w:t>.</w:t>
      </w:r>
      <w:r w:rsidR="000168A2">
        <w:rPr>
          <w:rFonts w:ascii="Times New Roman" w:hAnsi="Times New Roman"/>
          <w:szCs w:val="24"/>
        </w:rPr>
        <w:t xml:space="preserve"> </w:t>
      </w:r>
    </w:p>
    <w:p w:rsidR="002903C2" w:rsidP="00550518" w:rsidRDefault="002903C2" w14:paraId="34F72280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2903C2" w:rsidP="008F7C7F" w:rsidRDefault="008F7C7F" w14:paraId="07F3481E" w14:textId="1BBF1F3F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803D5E">
        <w:rPr>
          <w:rFonts w:ascii="Times New Roman" w:hAnsi="Times New Roman"/>
          <w:szCs w:val="24"/>
        </w:rPr>
        <w:lastRenderedPageBreak/>
        <w:t xml:space="preserve">The CPUC regulates services and utilities, safeguards the environment, and assures Californians’ access to safe and reliable utility infrastructure and services. For more information on the CPUC, please visit </w:t>
      </w:r>
      <w:hyperlink w:history="1" r:id="rId19">
        <w:r w:rsidRPr="00803D5E">
          <w:rPr>
            <w:rStyle w:val="Hyperlink"/>
            <w:rFonts w:ascii="Times New Roman" w:hAnsi="Times New Roman"/>
            <w:szCs w:val="24"/>
          </w:rPr>
          <w:t>www.cpuc.ca.gov</w:t>
        </w:r>
      </w:hyperlink>
      <w:r w:rsidRPr="00803D5E">
        <w:rPr>
          <w:rFonts w:ascii="Times New Roman" w:hAnsi="Times New Roman"/>
          <w:szCs w:val="24"/>
        </w:rPr>
        <w:t>.</w:t>
      </w:r>
    </w:p>
    <w:p w:rsidRPr="00803D5E" w:rsidR="00E11E69" w:rsidP="008F7C7F" w:rsidRDefault="00E11E69" w14:paraId="0E1E6E42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803D5E" w:rsidR="008F7C7F" w:rsidP="002423D8" w:rsidRDefault="006A7D91" w14:paraId="1B22628B" w14:textId="77777777">
      <w:pPr>
        <w:pStyle w:val="BodyTextIndent"/>
        <w:ind w:firstLine="0"/>
        <w:jc w:val="center"/>
        <w:outlineLvl w:val="0"/>
        <w:rPr>
          <w:rFonts w:ascii="Times New Roman" w:hAnsi="Times New Roman"/>
          <w:szCs w:val="24"/>
        </w:rPr>
      </w:pPr>
      <w:r w:rsidRPr="00803D5E">
        <w:rPr>
          <w:rFonts w:ascii="Times New Roman" w:hAnsi="Times New Roman"/>
          <w:szCs w:val="24"/>
        </w:rPr>
        <w:t>###</w:t>
      </w:r>
    </w:p>
    <w:sectPr w:rsidRPr="00803D5E" w:rsidR="008F7C7F" w:rsidSect="00E7456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08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5A30" w14:textId="77777777" w:rsidR="00756A16" w:rsidRDefault="00756A16" w:rsidP="00C115EF">
      <w:pPr>
        <w:spacing w:line="240" w:lineRule="auto"/>
      </w:pPr>
      <w:r>
        <w:separator/>
      </w:r>
    </w:p>
  </w:endnote>
  <w:endnote w:type="continuationSeparator" w:id="0">
    <w:p w14:paraId="7825C542" w14:textId="77777777" w:rsidR="00756A16" w:rsidRDefault="00756A16" w:rsidP="00C115EF">
      <w:pPr>
        <w:spacing w:line="240" w:lineRule="auto"/>
      </w:pPr>
      <w:r>
        <w:continuationSeparator/>
      </w:r>
    </w:p>
  </w:endnote>
  <w:endnote w:type="continuationNotice" w:id="1">
    <w:p w14:paraId="0C91693C" w14:textId="77777777" w:rsidR="00756A16" w:rsidRDefault="00756A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9BA8" w14:textId="77777777" w:rsidR="001B6C6C" w:rsidRDefault="001B6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E182" w14:textId="77777777" w:rsidR="00C115EF" w:rsidRDefault="00744570" w:rsidP="00C115E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115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4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8E0841" w14:textId="77777777" w:rsidR="00C115EF" w:rsidRDefault="00C115EF" w:rsidP="00C115E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56AE1" wp14:editId="6401E199">
          <wp:simplePos x="0" y="0"/>
          <wp:positionH relativeFrom="column">
            <wp:posOffset>1880235</wp:posOffset>
          </wp:positionH>
          <wp:positionV relativeFrom="paragraph">
            <wp:posOffset>-26670</wp:posOffset>
          </wp:positionV>
          <wp:extent cx="4214495" cy="252095"/>
          <wp:effectExtent l="0" t="0" r="0" b="0"/>
          <wp:wrapNone/>
          <wp:docPr id="1" name="Picture 1" descr="pressRel_foote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_footer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B03D" w14:textId="77777777" w:rsidR="001B6C6C" w:rsidRDefault="001B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80E6" w14:textId="77777777" w:rsidR="00756A16" w:rsidRDefault="00756A16" w:rsidP="00C115EF">
      <w:pPr>
        <w:spacing w:line="240" w:lineRule="auto"/>
      </w:pPr>
      <w:r>
        <w:separator/>
      </w:r>
    </w:p>
  </w:footnote>
  <w:footnote w:type="continuationSeparator" w:id="0">
    <w:p w14:paraId="1FA67DE0" w14:textId="77777777" w:rsidR="00756A16" w:rsidRDefault="00756A16" w:rsidP="00C115EF">
      <w:pPr>
        <w:spacing w:line="240" w:lineRule="auto"/>
      </w:pPr>
      <w:r>
        <w:continuationSeparator/>
      </w:r>
    </w:p>
  </w:footnote>
  <w:footnote w:type="continuationNotice" w:id="1">
    <w:p w14:paraId="60998FEB" w14:textId="77777777" w:rsidR="00756A16" w:rsidRDefault="00756A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A74F" w14:textId="77777777" w:rsidR="001B6C6C" w:rsidRDefault="001B6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F22F" w14:textId="77777777" w:rsidR="001B6C6C" w:rsidRDefault="001B6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198C" w14:textId="77777777" w:rsidR="001B6C6C" w:rsidRDefault="001B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039"/>
    <w:multiLevelType w:val="hybridMultilevel"/>
    <w:tmpl w:val="C9FA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CE5"/>
    <w:multiLevelType w:val="hybridMultilevel"/>
    <w:tmpl w:val="6560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96D"/>
    <w:multiLevelType w:val="hybridMultilevel"/>
    <w:tmpl w:val="B39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6FE"/>
    <w:multiLevelType w:val="hybridMultilevel"/>
    <w:tmpl w:val="CB1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9AA"/>
    <w:multiLevelType w:val="hybridMultilevel"/>
    <w:tmpl w:val="8CF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20AB"/>
    <w:multiLevelType w:val="hybridMultilevel"/>
    <w:tmpl w:val="CF8850B0"/>
    <w:lvl w:ilvl="0" w:tplc="5F606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CA7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987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9EB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96E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6AF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E83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48F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A2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8095B"/>
    <w:multiLevelType w:val="hybridMultilevel"/>
    <w:tmpl w:val="33E4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452F1"/>
    <w:multiLevelType w:val="hybridMultilevel"/>
    <w:tmpl w:val="3E9E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F43"/>
    <w:multiLevelType w:val="hybridMultilevel"/>
    <w:tmpl w:val="6DD28524"/>
    <w:lvl w:ilvl="0" w:tplc="12EC3E6A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76D6B"/>
    <w:multiLevelType w:val="hybridMultilevel"/>
    <w:tmpl w:val="1AB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6604A"/>
    <w:multiLevelType w:val="hybridMultilevel"/>
    <w:tmpl w:val="4AD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MX" w:vendorID="64" w:dllVersion="6" w:nlCheck="1" w:checkStyle="0" w:appName="MSWord"/>
  <w:activeWritingStyle w:lang="en-US" w:vendorID="64" w:dllVersion="6" w:nlCheck="1" w:checkStyle="1" w:appName="MSWord"/>
  <w:activeWritingStyle w:lang="en-US" w:vendorID="64" w:dllVersion="0" w:nlCheck="1" w:checkStyle="0" w:appName="MSWord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566"/>
    <w:rsid w:val="000015FD"/>
    <w:rsid w:val="00003187"/>
    <w:rsid w:val="0000394B"/>
    <w:rsid w:val="00003DE1"/>
    <w:rsid w:val="00004943"/>
    <w:rsid w:val="00011E42"/>
    <w:rsid w:val="0001415D"/>
    <w:rsid w:val="000168A2"/>
    <w:rsid w:val="00017FCF"/>
    <w:rsid w:val="000203D3"/>
    <w:rsid w:val="00020A5C"/>
    <w:rsid w:val="00021634"/>
    <w:rsid w:val="00021B90"/>
    <w:rsid w:val="0002290E"/>
    <w:rsid w:val="000260C0"/>
    <w:rsid w:val="00027111"/>
    <w:rsid w:val="00027FBE"/>
    <w:rsid w:val="000313EF"/>
    <w:rsid w:val="00033FA3"/>
    <w:rsid w:val="00037E9F"/>
    <w:rsid w:val="00045817"/>
    <w:rsid w:val="00050FAF"/>
    <w:rsid w:val="00060D66"/>
    <w:rsid w:val="00060F70"/>
    <w:rsid w:val="00061F54"/>
    <w:rsid w:val="00062D0E"/>
    <w:rsid w:val="000640CB"/>
    <w:rsid w:val="00066F26"/>
    <w:rsid w:val="000718F3"/>
    <w:rsid w:val="000729C1"/>
    <w:rsid w:val="00074F9F"/>
    <w:rsid w:val="00076341"/>
    <w:rsid w:val="00081FC1"/>
    <w:rsid w:val="00082365"/>
    <w:rsid w:val="0008289E"/>
    <w:rsid w:val="000852C9"/>
    <w:rsid w:val="00087414"/>
    <w:rsid w:val="00092E83"/>
    <w:rsid w:val="00095581"/>
    <w:rsid w:val="00096A24"/>
    <w:rsid w:val="000975FB"/>
    <w:rsid w:val="00097E6E"/>
    <w:rsid w:val="000A246B"/>
    <w:rsid w:val="000A5833"/>
    <w:rsid w:val="000A7FC6"/>
    <w:rsid w:val="000B1DE3"/>
    <w:rsid w:val="000B38CE"/>
    <w:rsid w:val="000C3D77"/>
    <w:rsid w:val="000D30C9"/>
    <w:rsid w:val="000D5EDD"/>
    <w:rsid w:val="000E23F8"/>
    <w:rsid w:val="000E3F8F"/>
    <w:rsid w:val="000E5665"/>
    <w:rsid w:val="000F2C70"/>
    <w:rsid w:val="000F4299"/>
    <w:rsid w:val="000F48C1"/>
    <w:rsid w:val="000F7893"/>
    <w:rsid w:val="000F7CF3"/>
    <w:rsid w:val="00104CC6"/>
    <w:rsid w:val="0010622B"/>
    <w:rsid w:val="00111A1B"/>
    <w:rsid w:val="0011266D"/>
    <w:rsid w:val="00113187"/>
    <w:rsid w:val="001173BE"/>
    <w:rsid w:val="00122FD0"/>
    <w:rsid w:val="00130BF3"/>
    <w:rsid w:val="001362E8"/>
    <w:rsid w:val="00141722"/>
    <w:rsid w:val="00141B44"/>
    <w:rsid w:val="00141EFF"/>
    <w:rsid w:val="0014348C"/>
    <w:rsid w:val="00143B47"/>
    <w:rsid w:val="0014543F"/>
    <w:rsid w:val="001651E9"/>
    <w:rsid w:val="00165FC2"/>
    <w:rsid w:val="00173003"/>
    <w:rsid w:val="00176CFC"/>
    <w:rsid w:val="00180C6B"/>
    <w:rsid w:val="00181FFE"/>
    <w:rsid w:val="00195EE0"/>
    <w:rsid w:val="00196CE6"/>
    <w:rsid w:val="001A57F0"/>
    <w:rsid w:val="001A662F"/>
    <w:rsid w:val="001A7CAD"/>
    <w:rsid w:val="001B28FF"/>
    <w:rsid w:val="001B4764"/>
    <w:rsid w:val="001B590A"/>
    <w:rsid w:val="001B6C6C"/>
    <w:rsid w:val="001B6F64"/>
    <w:rsid w:val="001C0BAA"/>
    <w:rsid w:val="001D305A"/>
    <w:rsid w:val="001D4DF8"/>
    <w:rsid w:val="001D60E6"/>
    <w:rsid w:val="001D692D"/>
    <w:rsid w:val="001E18F6"/>
    <w:rsid w:val="001E25B9"/>
    <w:rsid w:val="001F288F"/>
    <w:rsid w:val="001F74D5"/>
    <w:rsid w:val="001F7C8C"/>
    <w:rsid w:val="00201054"/>
    <w:rsid w:val="0020151C"/>
    <w:rsid w:val="00204E2C"/>
    <w:rsid w:val="0020636E"/>
    <w:rsid w:val="002074FF"/>
    <w:rsid w:val="0021209D"/>
    <w:rsid w:val="00215DF3"/>
    <w:rsid w:val="0021793F"/>
    <w:rsid w:val="00217FD0"/>
    <w:rsid w:val="002224D1"/>
    <w:rsid w:val="00222AE1"/>
    <w:rsid w:val="00231899"/>
    <w:rsid w:val="00232310"/>
    <w:rsid w:val="00237848"/>
    <w:rsid w:val="002423D8"/>
    <w:rsid w:val="002451B9"/>
    <w:rsid w:val="0024667D"/>
    <w:rsid w:val="0024694D"/>
    <w:rsid w:val="00246981"/>
    <w:rsid w:val="002479A1"/>
    <w:rsid w:val="00250A77"/>
    <w:rsid w:val="002519FA"/>
    <w:rsid w:val="0025209F"/>
    <w:rsid w:val="002526E9"/>
    <w:rsid w:val="002527BD"/>
    <w:rsid w:val="002539CE"/>
    <w:rsid w:val="00262C3F"/>
    <w:rsid w:val="00270A63"/>
    <w:rsid w:val="00276171"/>
    <w:rsid w:val="002778D8"/>
    <w:rsid w:val="002856FE"/>
    <w:rsid w:val="002903C2"/>
    <w:rsid w:val="002936E1"/>
    <w:rsid w:val="00293FA2"/>
    <w:rsid w:val="00294C97"/>
    <w:rsid w:val="0029592B"/>
    <w:rsid w:val="002A17C1"/>
    <w:rsid w:val="002A3556"/>
    <w:rsid w:val="002A50E6"/>
    <w:rsid w:val="002A51A2"/>
    <w:rsid w:val="002A6D63"/>
    <w:rsid w:val="002B1910"/>
    <w:rsid w:val="002B36F2"/>
    <w:rsid w:val="002B4F06"/>
    <w:rsid w:val="002B67EC"/>
    <w:rsid w:val="002C1ED3"/>
    <w:rsid w:val="002C2294"/>
    <w:rsid w:val="002C2C35"/>
    <w:rsid w:val="002C6AED"/>
    <w:rsid w:val="002C77EB"/>
    <w:rsid w:val="002C7A1A"/>
    <w:rsid w:val="002D3CAC"/>
    <w:rsid w:val="002E2FAE"/>
    <w:rsid w:val="002E3D0F"/>
    <w:rsid w:val="002E65A9"/>
    <w:rsid w:val="002E7B7B"/>
    <w:rsid w:val="002F7560"/>
    <w:rsid w:val="00300BCA"/>
    <w:rsid w:val="00301C72"/>
    <w:rsid w:val="003023D0"/>
    <w:rsid w:val="00312614"/>
    <w:rsid w:val="003135AA"/>
    <w:rsid w:val="00317AD9"/>
    <w:rsid w:val="00320303"/>
    <w:rsid w:val="00324214"/>
    <w:rsid w:val="003245E3"/>
    <w:rsid w:val="00325BEC"/>
    <w:rsid w:val="00325DCD"/>
    <w:rsid w:val="003330DA"/>
    <w:rsid w:val="00337703"/>
    <w:rsid w:val="003414E4"/>
    <w:rsid w:val="0034750E"/>
    <w:rsid w:val="00347C99"/>
    <w:rsid w:val="00347D5F"/>
    <w:rsid w:val="00352C87"/>
    <w:rsid w:val="003552F2"/>
    <w:rsid w:val="003553AD"/>
    <w:rsid w:val="003556C0"/>
    <w:rsid w:val="00355E84"/>
    <w:rsid w:val="0036363D"/>
    <w:rsid w:val="00370694"/>
    <w:rsid w:val="0037310F"/>
    <w:rsid w:val="00373DFB"/>
    <w:rsid w:val="0037594B"/>
    <w:rsid w:val="003813F0"/>
    <w:rsid w:val="00383AA7"/>
    <w:rsid w:val="0038648F"/>
    <w:rsid w:val="0039273E"/>
    <w:rsid w:val="0039476C"/>
    <w:rsid w:val="003964A8"/>
    <w:rsid w:val="003A2600"/>
    <w:rsid w:val="003A34E7"/>
    <w:rsid w:val="003A59B6"/>
    <w:rsid w:val="003A5CAF"/>
    <w:rsid w:val="003A6C43"/>
    <w:rsid w:val="003A6D2C"/>
    <w:rsid w:val="003B00D9"/>
    <w:rsid w:val="003B0489"/>
    <w:rsid w:val="003B0603"/>
    <w:rsid w:val="003B476B"/>
    <w:rsid w:val="003B4D56"/>
    <w:rsid w:val="003B794C"/>
    <w:rsid w:val="003B7BF4"/>
    <w:rsid w:val="003C505F"/>
    <w:rsid w:val="003C51BD"/>
    <w:rsid w:val="003D2891"/>
    <w:rsid w:val="003D52C7"/>
    <w:rsid w:val="003D6BD6"/>
    <w:rsid w:val="003E05E2"/>
    <w:rsid w:val="003E3DE4"/>
    <w:rsid w:val="003E51B5"/>
    <w:rsid w:val="003E5570"/>
    <w:rsid w:val="003E681D"/>
    <w:rsid w:val="003F4A35"/>
    <w:rsid w:val="003F4E11"/>
    <w:rsid w:val="003F5CB1"/>
    <w:rsid w:val="003F6220"/>
    <w:rsid w:val="003F6E7E"/>
    <w:rsid w:val="003F7721"/>
    <w:rsid w:val="004002C2"/>
    <w:rsid w:val="00410260"/>
    <w:rsid w:val="00422C92"/>
    <w:rsid w:val="00426070"/>
    <w:rsid w:val="00427C46"/>
    <w:rsid w:val="004325DB"/>
    <w:rsid w:val="00433F64"/>
    <w:rsid w:val="0043686A"/>
    <w:rsid w:val="004368B2"/>
    <w:rsid w:val="00446E5C"/>
    <w:rsid w:val="004539A4"/>
    <w:rsid w:val="00462C3C"/>
    <w:rsid w:val="004645AD"/>
    <w:rsid w:val="00465455"/>
    <w:rsid w:val="0046558F"/>
    <w:rsid w:val="004656D7"/>
    <w:rsid w:val="00474302"/>
    <w:rsid w:val="004839FD"/>
    <w:rsid w:val="00484B49"/>
    <w:rsid w:val="004851A8"/>
    <w:rsid w:val="0049177F"/>
    <w:rsid w:val="004921A2"/>
    <w:rsid w:val="00493223"/>
    <w:rsid w:val="00494BBD"/>
    <w:rsid w:val="004965B1"/>
    <w:rsid w:val="004A259C"/>
    <w:rsid w:val="004A2D14"/>
    <w:rsid w:val="004A33DD"/>
    <w:rsid w:val="004A79C4"/>
    <w:rsid w:val="004A79D4"/>
    <w:rsid w:val="004B3D65"/>
    <w:rsid w:val="004B62BE"/>
    <w:rsid w:val="004C0B3C"/>
    <w:rsid w:val="004C2A5D"/>
    <w:rsid w:val="004C35D3"/>
    <w:rsid w:val="004C7B77"/>
    <w:rsid w:val="004D0B58"/>
    <w:rsid w:val="004D21B5"/>
    <w:rsid w:val="004D340D"/>
    <w:rsid w:val="004D5A6F"/>
    <w:rsid w:val="004D7CBB"/>
    <w:rsid w:val="004E375B"/>
    <w:rsid w:val="004E405D"/>
    <w:rsid w:val="004E5AAE"/>
    <w:rsid w:val="004F2CA8"/>
    <w:rsid w:val="004F7B1E"/>
    <w:rsid w:val="00500B37"/>
    <w:rsid w:val="00500B5C"/>
    <w:rsid w:val="00502FA7"/>
    <w:rsid w:val="00503E7F"/>
    <w:rsid w:val="00504EB0"/>
    <w:rsid w:val="005125FF"/>
    <w:rsid w:val="00512A9C"/>
    <w:rsid w:val="00513C43"/>
    <w:rsid w:val="005148A9"/>
    <w:rsid w:val="00514E19"/>
    <w:rsid w:val="00517581"/>
    <w:rsid w:val="00521338"/>
    <w:rsid w:val="005219F2"/>
    <w:rsid w:val="00524A28"/>
    <w:rsid w:val="005273A2"/>
    <w:rsid w:val="005276DB"/>
    <w:rsid w:val="00531D54"/>
    <w:rsid w:val="0053458C"/>
    <w:rsid w:val="005352D8"/>
    <w:rsid w:val="00541711"/>
    <w:rsid w:val="005434AD"/>
    <w:rsid w:val="00550518"/>
    <w:rsid w:val="005527B9"/>
    <w:rsid w:val="00553124"/>
    <w:rsid w:val="00553B55"/>
    <w:rsid w:val="00555136"/>
    <w:rsid w:val="005551D2"/>
    <w:rsid w:val="00555236"/>
    <w:rsid w:val="0055785F"/>
    <w:rsid w:val="00562429"/>
    <w:rsid w:val="00563CF6"/>
    <w:rsid w:val="0057080F"/>
    <w:rsid w:val="005708A3"/>
    <w:rsid w:val="005826A2"/>
    <w:rsid w:val="00587210"/>
    <w:rsid w:val="00587D91"/>
    <w:rsid w:val="00592EBD"/>
    <w:rsid w:val="005931CA"/>
    <w:rsid w:val="005944B6"/>
    <w:rsid w:val="005A149D"/>
    <w:rsid w:val="005A4B3F"/>
    <w:rsid w:val="005A4F50"/>
    <w:rsid w:val="005A5E31"/>
    <w:rsid w:val="005A605A"/>
    <w:rsid w:val="005A65F4"/>
    <w:rsid w:val="005A70AC"/>
    <w:rsid w:val="005B1FDE"/>
    <w:rsid w:val="005B248A"/>
    <w:rsid w:val="005B4B00"/>
    <w:rsid w:val="005B59A7"/>
    <w:rsid w:val="005B7D2B"/>
    <w:rsid w:val="005C3647"/>
    <w:rsid w:val="005C44C0"/>
    <w:rsid w:val="005C6143"/>
    <w:rsid w:val="005C7789"/>
    <w:rsid w:val="005D4605"/>
    <w:rsid w:val="005D4878"/>
    <w:rsid w:val="005D5C52"/>
    <w:rsid w:val="005D6366"/>
    <w:rsid w:val="005D6CB3"/>
    <w:rsid w:val="005E35FB"/>
    <w:rsid w:val="005E40D1"/>
    <w:rsid w:val="005E4E69"/>
    <w:rsid w:val="005F605F"/>
    <w:rsid w:val="005F6A3E"/>
    <w:rsid w:val="006049BA"/>
    <w:rsid w:val="00604D6B"/>
    <w:rsid w:val="00606242"/>
    <w:rsid w:val="00607394"/>
    <w:rsid w:val="00610D5A"/>
    <w:rsid w:val="00611C85"/>
    <w:rsid w:val="00615DE1"/>
    <w:rsid w:val="0061685F"/>
    <w:rsid w:val="006172C8"/>
    <w:rsid w:val="00617862"/>
    <w:rsid w:val="0062068D"/>
    <w:rsid w:val="00630182"/>
    <w:rsid w:val="006329FE"/>
    <w:rsid w:val="00634C81"/>
    <w:rsid w:val="006370C9"/>
    <w:rsid w:val="00642CEA"/>
    <w:rsid w:val="00643BFA"/>
    <w:rsid w:val="0064436A"/>
    <w:rsid w:val="006446AA"/>
    <w:rsid w:val="00646A56"/>
    <w:rsid w:val="0064766C"/>
    <w:rsid w:val="0066175D"/>
    <w:rsid w:val="006634EF"/>
    <w:rsid w:val="00672D9F"/>
    <w:rsid w:val="00675022"/>
    <w:rsid w:val="006765C8"/>
    <w:rsid w:val="0067713A"/>
    <w:rsid w:val="0068547B"/>
    <w:rsid w:val="00685A41"/>
    <w:rsid w:val="00687E91"/>
    <w:rsid w:val="00690239"/>
    <w:rsid w:val="00691041"/>
    <w:rsid w:val="00696A6D"/>
    <w:rsid w:val="006A089B"/>
    <w:rsid w:val="006A0BE4"/>
    <w:rsid w:val="006A1366"/>
    <w:rsid w:val="006A2387"/>
    <w:rsid w:val="006A4B33"/>
    <w:rsid w:val="006A646D"/>
    <w:rsid w:val="006A70CE"/>
    <w:rsid w:val="006A7D91"/>
    <w:rsid w:val="006A7FB9"/>
    <w:rsid w:val="006B1860"/>
    <w:rsid w:val="006B2DF0"/>
    <w:rsid w:val="006B3D11"/>
    <w:rsid w:val="006B4E3F"/>
    <w:rsid w:val="006B60B9"/>
    <w:rsid w:val="006B6AED"/>
    <w:rsid w:val="006B6E1C"/>
    <w:rsid w:val="006C15BC"/>
    <w:rsid w:val="006C2C2B"/>
    <w:rsid w:val="006C4613"/>
    <w:rsid w:val="006C7B32"/>
    <w:rsid w:val="006D2CC3"/>
    <w:rsid w:val="006D5C04"/>
    <w:rsid w:val="006D65C3"/>
    <w:rsid w:val="006E0B19"/>
    <w:rsid w:val="006E37E5"/>
    <w:rsid w:val="006E6F2F"/>
    <w:rsid w:val="006F53AD"/>
    <w:rsid w:val="00703324"/>
    <w:rsid w:val="0070524C"/>
    <w:rsid w:val="007128EC"/>
    <w:rsid w:val="007129B0"/>
    <w:rsid w:val="007326D2"/>
    <w:rsid w:val="00733F99"/>
    <w:rsid w:val="007357C2"/>
    <w:rsid w:val="0073694A"/>
    <w:rsid w:val="00743F24"/>
    <w:rsid w:val="00744570"/>
    <w:rsid w:val="007459F1"/>
    <w:rsid w:val="00745FE0"/>
    <w:rsid w:val="0075024A"/>
    <w:rsid w:val="0075319B"/>
    <w:rsid w:val="00754D9F"/>
    <w:rsid w:val="00756A16"/>
    <w:rsid w:val="00763546"/>
    <w:rsid w:val="00764790"/>
    <w:rsid w:val="00773BCD"/>
    <w:rsid w:val="00774299"/>
    <w:rsid w:val="00775291"/>
    <w:rsid w:val="00787109"/>
    <w:rsid w:val="007912D3"/>
    <w:rsid w:val="0079535B"/>
    <w:rsid w:val="007A22A8"/>
    <w:rsid w:val="007A5DE2"/>
    <w:rsid w:val="007A6BD9"/>
    <w:rsid w:val="007B38E8"/>
    <w:rsid w:val="007B70B5"/>
    <w:rsid w:val="007B7FF7"/>
    <w:rsid w:val="007C3321"/>
    <w:rsid w:val="007C53B9"/>
    <w:rsid w:val="007C69EA"/>
    <w:rsid w:val="007D0625"/>
    <w:rsid w:val="007D0899"/>
    <w:rsid w:val="007D3F0D"/>
    <w:rsid w:val="007D7F2F"/>
    <w:rsid w:val="007D7FB7"/>
    <w:rsid w:val="007E5AF9"/>
    <w:rsid w:val="007E64CB"/>
    <w:rsid w:val="007F33B5"/>
    <w:rsid w:val="007F3544"/>
    <w:rsid w:val="007F7B7A"/>
    <w:rsid w:val="00803D5E"/>
    <w:rsid w:val="00806013"/>
    <w:rsid w:val="00810348"/>
    <w:rsid w:val="00816C62"/>
    <w:rsid w:val="00821BF0"/>
    <w:rsid w:val="00827E4E"/>
    <w:rsid w:val="00830BE1"/>
    <w:rsid w:val="00831BDA"/>
    <w:rsid w:val="00831CAC"/>
    <w:rsid w:val="00837E75"/>
    <w:rsid w:val="00843817"/>
    <w:rsid w:val="00851975"/>
    <w:rsid w:val="0086099D"/>
    <w:rsid w:val="0086430D"/>
    <w:rsid w:val="0086455F"/>
    <w:rsid w:val="00865D3A"/>
    <w:rsid w:val="00867A9B"/>
    <w:rsid w:val="00873063"/>
    <w:rsid w:val="0087482F"/>
    <w:rsid w:val="00877A49"/>
    <w:rsid w:val="00877D52"/>
    <w:rsid w:val="0088288A"/>
    <w:rsid w:val="00882BBD"/>
    <w:rsid w:val="00883E54"/>
    <w:rsid w:val="00884B7D"/>
    <w:rsid w:val="00885B80"/>
    <w:rsid w:val="008867F5"/>
    <w:rsid w:val="00895DAD"/>
    <w:rsid w:val="0089689F"/>
    <w:rsid w:val="00897714"/>
    <w:rsid w:val="008A1064"/>
    <w:rsid w:val="008A2D63"/>
    <w:rsid w:val="008A2FA9"/>
    <w:rsid w:val="008A56AC"/>
    <w:rsid w:val="008B48A5"/>
    <w:rsid w:val="008B71DE"/>
    <w:rsid w:val="008B7CA2"/>
    <w:rsid w:val="008C0304"/>
    <w:rsid w:val="008C18BE"/>
    <w:rsid w:val="008C5B8A"/>
    <w:rsid w:val="008C5F7E"/>
    <w:rsid w:val="008C72D3"/>
    <w:rsid w:val="008D4A00"/>
    <w:rsid w:val="008E0959"/>
    <w:rsid w:val="008E2E4A"/>
    <w:rsid w:val="008E55A1"/>
    <w:rsid w:val="008F1D95"/>
    <w:rsid w:val="008F4D5C"/>
    <w:rsid w:val="008F54CD"/>
    <w:rsid w:val="008F7C7F"/>
    <w:rsid w:val="00900170"/>
    <w:rsid w:val="00900C77"/>
    <w:rsid w:val="0090151A"/>
    <w:rsid w:val="00901675"/>
    <w:rsid w:val="00910718"/>
    <w:rsid w:val="00915776"/>
    <w:rsid w:val="0091612D"/>
    <w:rsid w:val="00920550"/>
    <w:rsid w:val="0092333D"/>
    <w:rsid w:val="00930D86"/>
    <w:rsid w:val="00931EC7"/>
    <w:rsid w:val="009322C5"/>
    <w:rsid w:val="00933F0A"/>
    <w:rsid w:val="0093742C"/>
    <w:rsid w:val="009408D2"/>
    <w:rsid w:val="0094483A"/>
    <w:rsid w:val="0095272B"/>
    <w:rsid w:val="00954AE6"/>
    <w:rsid w:val="00954CFB"/>
    <w:rsid w:val="009625A4"/>
    <w:rsid w:val="00963094"/>
    <w:rsid w:val="009635DB"/>
    <w:rsid w:val="00974287"/>
    <w:rsid w:val="00980015"/>
    <w:rsid w:val="00982157"/>
    <w:rsid w:val="009828F6"/>
    <w:rsid w:val="00983C3F"/>
    <w:rsid w:val="0098482A"/>
    <w:rsid w:val="0098640E"/>
    <w:rsid w:val="009865EF"/>
    <w:rsid w:val="009913F9"/>
    <w:rsid w:val="00991994"/>
    <w:rsid w:val="00992DFB"/>
    <w:rsid w:val="0099309D"/>
    <w:rsid w:val="00993F41"/>
    <w:rsid w:val="009A5F21"/>
    <w:rsid w:val="009B40EA"/>
    <w:rsid w:val="009B4268"/>
    <w:rsid w:val="009B6135"/>
    <w:rsid w:val="009B7E39"/>
    <w:rsid w:val="009C632F"/>
    <w:rsid w:val="009C6E18"/>
    <w:rsid w:val="009D29EF"/>
    <w:rsid w:val="009D41C1"/>
    <w:rsid w:val="009D489E"/>
    <w:rsid w:val="009E2833"/>
    <w:rsid w:val="009E2F31"/>
    <w:rsid w:val="009E780C"/>
    <w:rsid w:val="009F6B1C"/>
    <w:rsid w:val="00A0132C"/>
    <w:rsid w:val="00A02241"/>
    <w:rsid w:val="00A029F9"/>
    <w:rsid w:val="00A03389"/>
    <w:rsid w:val="00A06301"/>
    <w:rsid w:val="00A06CE7"/>
    <w:rsid w:val="00A10645"/>
    <w:rsid w:val="00A11F5C"/>
    <w:rsid w:val="00A13175"/>
    <w:rsid w:val="00A14E56"/>
    <w:rsid w:val="00A16303"/>
    <w:rsid w:val="00A22ED5"/>
    <w:rsid w:val="00A2355B"/>
    <w:rsid w:val="00A24D9D"/>
    <w:rsid w:val="00A25695"/>
    <w:rsid w:val="00A30608"/>
    <w:rsid w:val="00A30BB5"/>
    <w:rsid w:val="00A31051"/>
    <w:rsid w:val="00A3405E"/>
    <w:rsid w:val="00A37280"/>
    <w:rsid w:val="00A433DF"/>
    <w:rsid w:val="00A450D7"/>
    <w:rsid w:val="00A47FFC"/>
    <w:rsid w:val="00A516DD"/>
    <w:rsid w:val="00A5363D"/>
    <w:rsid w:val="00A61BE1"/>
    <w:rsid w:val="00A6252F"/>
    <w:rsid w:val="00A62DFA"/>
    <w:rsid w:val="00A64631"/>
    <w:rsid w:val="00A651BD"/>
    <w:rsid w:val="00A66DD5"/>
    <w:rsid w:val="00A728BD"/>
    <w:rsid w:val="00A7362D"/>
    <w:rsid w:val="00A73CB9"/>
    <w:rsid w:val="00A81627"/>
    <w:rsid w:val="00A81D49"/>
    <w:rsid w:val="00A84215"/>
    <w:rsid w:val="00A8450B"/>
    <w:rsid w:val="00A85A94"/>
    <w:rsid w:val="00A86F9E"/>
    <w:rsid w:val="00A87583"/>
    <w:rsid w:val="00A92AB1"/>
    <w:rsid w:val="00A92C38"/>
    <w:rsid w:val="00A9712F"/>
    <w:rsid w:val="00AA1EB8"/>
    <w:rsid w:val="00AA3F5E"/>
    <w:rsid w:val="00AA4394"/>
    <w:rsid w:val="00AB39A7"/>
    <w:rsid w:val="00AB5AA3"/>
    <w:rsid w:val="00AB5E34"/>
    <w:rsid w:val="00AB7D30"/>
    <w:rsid w:val="00AC330C"/>
    <w:rsid w:val="00AC59BD"/>
    <w:rsid w:val="00AC66A0"/>
    <w:rsid w:val="00AC7C89"/>
    <w:rsid w:val="00AD04ED"/>
    <w:rsid w:val="00AD394C"/>
    <w:rsid w:val="00AE306E"/>
    <w:rsid w:val="00AE3F1C"/>
    <w:rsid w:val="00AE3F57"/>
    <w:rsid w:val="00AF0F9D"/>
    <w:rsid w:val="00AF2A3C"/>
    <w:rsid w:val="00AF5D24"/>
    <w:rsid w:val="00AF7BB7"/>
    <w:rsid w:val="00B0175E"/>
    <w:rsid w:val="00B0299C"/>
    <w:rsid w:val="00B02FF5"/>
    <w:rsid w:val="00B05EEB"/>
    <w:rsid w:val="00B10279"/>
    <w:rsid w:val="00B1055C"/>
    <w:rsid w:val="00B10664"/>
    <w:rsid w:val="00B13F1D"/>
    <w:rsid w:val="00B13FD0"/>
    <w:rsid w:val="00B14712"/>
    <w:rsid w:val="00B148C3"/>
    <w:rsid w:val="00B168DA"/>
    <w:rsid w:val="00B16BC6"/>
    <w:rsid w:val="00B2050C"/>
    <w:rsid w:val="00B230EF"/>
    <w:rsid w:val="00B24B27"/>
    <w:rsid w:val="00B24CDA"/>
    <w:rsid w:val="00B253D2"/>
    <w:rsid w:val="00B26D28"/>
    <w:rsid w:val="00B31492"/>
    <w:rsid w:val="00B42778"/>
    <w:rsid w:val="00B5231A"/>
    <w:rsid w:val="00B6091C"/>
    <w:rsid w:val="00B62E69"/>
    <w:rsid w:val="00B72B85"/>
    <w:rsid w:val="00B73A40"/>
    <w:rsid w:val="00B7607E"/>
    <w:rsid w:val="00B80AB9"/>
    <w:rsid w:val="00B9120D"/>
    <w:rsid w:val="00B923D2"/>
    <w:rsid w:val="00B9288C"/>
    <w:rsid w:val="00B94386"/>
    <w:rsid w:val="00B958A0"/>
    <w:rsid w:val="00BA767C"/>
    <w:rsid w:val="00BA7ED9"/>
    <w:rsid w:val="00BB54B8"/>
    <w:rsid w:val="00BB6B3C"/>
    <w:rsid w:val="00BC2057"/>
    <w:rsid w:val="00BC565B"/>
    <w:rsid w:val="00BD0199"/>
    <w:rsid w:val="00BD1B9D"/>
    <w:rsid w:val="00BD26C2"/>
    <w:rsid w:val="00BD5B4C"/>
    <w:rsid w:val="00BD63FA"/>
    <w:rsid w:val="00BD6B89"/>
    <w:rsid w:val="00BE47BB"/>
    <w:rsid w:val="00BE5A97"/>
    <w:rsid w:val="00BF2523"/>
    <w:rsid w:val="00BF5F35"/>
    <w:rsid w:val="00C00965"/>
    <w:rsid w:val="00C00D49"/>
    <w:rsid w:val="00C06981"/>
    <w:rsid w:val="00C115EF"/>
    <w:rsid w:val="00C1213C"/>
    <w:rsid w:val="00C12CF1"/>
    <w:rsid w:val="00C136CB"/>
    <w:rsid w:val="00C1444D"/>
    <w:rsid w:val="00C16300"/>
    <w:rsid w:val="00C20903"/>
    <w:rsid w:val="00C2157D"/>
    <w:rsid w:val="00C2462C"/>
    <w:rsid w:val="00C252E6"/>
    <w:rsid w:val="00C26F5C"/>
    <w:rsid w:val="00C30125"/>
    <w:rsid w:val="00C33257"/>
    <w:rsid w:val="00C45E5F"/>
    <w:rsid w:val="00C47BC1"/>
    <w:rsid w:val="00C64A9E"/>
    <w:rsid w:val="00C65B7E"/>
    <w:rsid w:val="00C6628F"/>
    <w:rsid w:val="00C83537"/>
    <w:rsid w:val="00C845B7"/>
    <w:rsid w:val="00C8537A"/>
    <w:rsid w:val="00C87E5B"/>
    <w:rsid w:val="00C90FD2"/>
    <w:rsid w:val="00C92C04"/>
    <w:rsid w:val="00C92F3F"/>
    <w:rsid w:val="00C93E3B"/>
    <w:rsid w:val="00C96EBE"/>
    <w:rsid w:val="00CA2FAB"/>
    <w:rsid w:val="00CA6967"/>
    <w:rsid w:val="00CA7BBC"/>
    <w:rsid w:val="00CB109F"/>
    <w:rsid w:val="00CB1B05"/>
    <w:rsid w:val="00CB41FF"/>
    <w:rsid w:val="00CD470D"/>
    <w:rsid w:val="00CE4783"/>
    <w:rsid w:val="00CE4D08"/>
    <w:rsid w:val="00CE58A6"/>
    <w:rsid w:val="00CE620C"/>
    <w:rsid w:val="00CF0F0D"/>
    <w:rsid w:val="00CF1453"/>
    <w:rsid w:val="00CF5B3F"/>
    <w:rsid w:val="00CF6648"/>
    <w:rsid w:val="00CF769B"/>
    <w:rsid w:val="00D0046C"/>
    <w:rsid w:val="00D0200E"/>
    <w:rsid w:val="00D0284E"/>
    <w:rsid w:val="00D103ED"/>
    <w:rsid w:val="00D154D2"/>
    <w:rsid w:val="00D20549"/>
    <w:rsid w:val="00D2654E"/>
    <w:rsid w:val="00D31721"/>
    <w:rsid w:val="00D3363C"/>
    <w:rsid w:val="00D40C99"/>
    <w:rsid w:val="00D43066"/>
    <w:rsid w:val="00D463F6"/>
    <w:rsid w:val="00D478EC"/>
    <w:rsid w:val="00D5207E"/>
    <w:rsid w:val="00D55D82"/>
    <w:rsid w:val="00D62896"/>
    <w:rsid w:val="00D67432"/>
    <w:rsid w:val="00D67BD7"/>
    <w:rsid w:val="00D70252"/>
    <w:rsid w:val="00D71A0B"/>
    <w:rsid w:val="00D71B2B"/>
    <w:rsid w:val="00D73786"/>
    <w:rsid w:val="00D76079"/>
    <w:rsid w:val="00D76DA9"/>
    <w:rsid w:val="00D76F42"/>
    <w:rsid w:val="00D8045E"/>
    <w:rsid w:val="00D8125B"/>
    <w:rsid w:val="00D8176C"/>
    <w:rsid w:val="00D81A43"/>
    <w:rsid w:val="00D83033"/>
    <w:rsid w:val="00D83AFC"/>
    <w:rsid w:val="00D90312"/>
    <w:rsid w:val="00D918A8"/>
    <w:rsid w:val="00D92E54"/>
    <w:rsid w:val="00DA1076"/>
    <w:rsid w:val="00DA1522"/>
    <w:rsid w:val="00DA4984"/>
    <w:rsid w:val="00DA57AF"/>
    <w:rsid w:val="00DB4A91"/>
    <w:rsid w:val="00DB6589"/>
    <w:rsid w:val="00DB67AB"/>
    <w:rsid w:val="00DC07F0"/>
    <w:rsid w:val="00DC1542"/>
    <w:rsid w:val="00DC2934"/>
    <w:rsid w:val="00DC6BFA"/>
    <w:rsid w:val="00DC7C03"/>
    <w:rsid w:val="00DD5469"/>
    <w:rsid w:val="00DD60B6"/>
    <w:rsid w:val="00DE50CF"/>
    <w:rsid w:val="00DE7719"/>
    <w:rsid w:val="00DF2055"/>
    <w:rsid w:val="00DF7770"/>
    <w:rsid w:val="00DF7D76"/>
    <w:rsid w:val="00E01FF6"/>
    <w:rsid w:val="00E03A4B"/>
    <w:rsid w:val="00E04B08"/>
    <w:rsid w:val="00E06CF5"/>
    <w:rsid w:val="00E11E69"/>
    <w:rsid w:val="00E12062"/>
    <w:rsid w:val="00E15616"/>
    <w:rsid w:val="00E238A4"/>
    <w:rsid w:val="00E260C8"/>
    <w:rsid w:val="00E31873"/>
    <w:rsid w:val="00E31D40"/>
    <w:rsid w:val="00E34E65"/>
    <w:rsid w:val="00E354BB"/>
    <w:rsid w:val="00E373B7"/>
    <w:rsid w:val="00E414E9"/>
    <w:rsid w:val="00E44394"/>
    <w:rsid w:val="00E45CE4"/>
    <w:rsid w:val="00E517ED"/>
    <w:rsid w:val="00E57A8F"/>
    <w:rsid w:val="00E60F5A"/>
    <w:rsid w:val="00E62AA9"/>
    <w:rsid w:val="00E64749"/>
    <w:rsid w:val="00E64B2D"/>
    <w:rsid w:val="00E662F9"/>
    <w:rsid w:val="00E674E6"/>
    <w:rsid w:val="00E6785B"/>
    <w:rsid w:val="00E70859"/>
    <w:rsid w:val="00E73747"/>
    <w:rsid w:val="00E74566"/>
    <w:rsid w:val="00E77682"/>
    <w:rsid w:val="00E77D94"/>
    <w:rsid w:val="00E80ED4"/>
    <w:rsid w:val="00E81BAA"/>
    <w:rsid w:val="00E833A5"/>
    <w:rsid w:val="00E845F8"/>
    <w:rsid w:val="00E90049"/>
    <w:rsid w:val="00E91F12"/>
    <w:rsid w:val="00E92D91"/>
    <w:rsid w:val="00EA33C2"/>
    <w:rsid w:val="00EA3C9F"/>
    <w:rsid w:val="00EA4930"/>
    <w:rsid w:val="00EA50DE"/>
    <w:rsid w:val="00EB2F83"/>
    <w:rsid w:val="00EC1007"/>
    <w:rsid w:val="00EC2160"/>
    <w:rsid w:val="00EC2ACB"/>
    <w:rsid w:val="00EC38C2"/>
    <w:rsid w:val="00EC51C4"/>
    <w:rsid w:val="00EC540C"/>
    <w:rsid w:val="00EC6089"/>
    <w:rsid w:val="00ED0C00"/>
    <w:rsid w:val="00ED47A9"/>
    <w:rsid w:val="00ED7D8B"/>
    <w:rsid w:val="00EE061E"/>
    <w:rsid w:val="00EE7282"/>
    <w:rsid w:val="00EF0B63"/>
    <w:rsid w:val="00F05122"/>
    <w:rsid w:val="00F051B2"/>
    <w:rsid w:val="00F07F17"/>
    <w:rsid w:val="00F12E83"/>
    <w:rsid w:val="00F1409D"/>
    <w:rsid w:val="00F1459D"/>
    <w:rsid w:val="00F14C33"/>
    <w:rsid w:val="00F168AB"/>
    <w:rsid w:val="00F253F9"/>
    <w:rsid w:val="00F262F7"/>
    <w:rsid w:val="00F26685"/>
    <w:rsid w:val="00F267A5"/>
    <w:rsid w:val="00F40C7A"/>
    <w:rsid w:val="00F448E4"/>
    <w:rsid w:val="00F51ED5"/>
    <w:rsid w:val="00F52327"/>
    <w:rsid w:val="00F52971"/>
    <w:rsid w:val="00F53B0A"/>
    <w:rsid w:val="00F54A9B"/>
    <w:rsid w:val="00F56DB4"/>
    <w:rsid w:val="00F7003A"/>
    <w:rsid w:val="00F7144F"/>
    <w:rsid w:val="00F735FB"/>
    <w:rsid w:val="00F86153"/>
    <w:rsid w:val="00F909AF"/>
    <w:rsid w:val="00F911ED"/>
    <w:rsid w:val="00F950E5"/>
    <w:rsid w:val="00F976B2"/>
    <w:rsid w:val="00FA18E7"/>
    <w:rsid w:val="00FA4858"/>
    <w:rsid w:val="00FA4BD0"/>
    <w:rsid w:val="00FA4EA6"/>
    <w:rsid w:val="00FA75D6"/>
    <w:rsid w:val="00FB1FEE"/>
    <w:rsid w:val="00FB27E5"/>
    <w:rsid w:val="00FB4190"/>
    <w:rsid w:val="00FB5C1D"/>
    <w:rsid w:val="00FB720F"/>
    <w:rsid w:val="00FC2D1C"/>
    <w:rsid w:val="00FC5A0B"/>
    <w:rsid w:val="00FC5CCD"/>
    <w:rsid w:val="00FC6604"/>
    <w:rsid w:val="00FD24F2"/>
    <w:rsid w:val="00FD6B92"/>
    <w:rsid w:val="00FD7C18"/>
    <w:rsid w:val="00FD7DD5"/>
    <w:rsid w:val="00FE1932"/>
    <w:rsid w:val="00FE227F"/>
    <w:rsid w:val="00FE683C"/>
    <w:rsid w:val="00FF011F"/>
    <w:rsid w:val="00FF1B26"/>
    <w:rsid w:val="00FF4B92"/>
    <w:rsid w:val="0183219E"/>
    <w:rsid w:val="0413DB17"/>
    <w:rsid w:val="1A967F40"/>
    <w:rsid w:val="1EE3DACB"/>
    <w:rsid w:val="25EBECFC"/>
    <w:rsid w:val="29892A3F"/>
    <w:rsid w:val="2A73F8F5"/>
    <w:rsid w:val="2C829238"/>
    <w:rsid w:val="2DB4835C"/>
    <w:rsid w:val="37603527"/>
    <w:rsid w:val="3A9A2488"/>
    <w:rsid w:val="3B6174B1"/>
    <w:rsid w:val="3B8A5538"/>
    <w:rsid w:val="3BDD5E90"/>
    <w:rsid w:val="3E5F4747"/>
    <w:rsid w:val="3FBD32A9"/>
    <w:rsid w:val="40E7C851"/>
    <w:rsid w:val="4130D02B"/>
    <w:rsid w:val="43662087"/>
    <w:rsid w:val="4509B8EB"/>
    <w:rsid w:val="47912D6C"/>
    <w:rsid w:val="4AC6DDDD"/>
    <w:rsid w:val="4BB1ACF1"/>
    <w:rsid w:val="4CE98650"/>
    <w:rsid w:val="4F6FB59D"/>
    <w:rsid w:val="4FE41D3C"/>
    <w:rsid w:val="502DA794"/>
    <w:rsid w:val="52FBE4CD"/>
    <w:rsid w:val="5DA1DC3A"/>
    <w:rsid w:val="6355250C"/>
    <w:rsid w:val="64A3F312"/>
    <w:rsid w:val="69B082CF"/>
    <w:rsid w:val="6DEBA724"/>
    <w:rsid w:val="6EAB2B07"/>
    <w:rsid w:val="6F73107E"/>
    <w:rsid w:val="76EC2610"/>
    <w:rsid w:val="78C83FC5"/>
    <w:rsid w:val="7AC7F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04B02"/>
  <w15:docId w15:val="{9FC55A8C-0B9D-4F02-B612-1A00B5FE4B74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66"/>
    <w:pPr>
      <w:spacing w:after="0" w:line="360" w:lineRule="auto"/>
      <w:ind w:firstLine="720"/>
    </w:pPr>
    <w:rPr>
      <w:rFonts w:ascii="Bookman" w:eastAsia="Times New Roman" w:hAnsi="Book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DA57AF"/>
    <w:pPr>
      <w:spacing w:before="100" w:beforeAutospacing="1" w:after="100" w:afterAutospacing="1" w:line="240" w:lineRule="auto"/>
      <w:ind w:firstLine="0"/>
      <w:outlineLvl w:val="1"/>
    </w:pPr>
    <w:rPr>
      <w:rFonts w:ascii="inherit" w:hAnsi="inherit"/>
      <w:color w:val="66666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566"/>
    <w:rPr>
      <w:color w:val="0000FF"/>
      <w:u w:val="single"/>
    </w:rPr>
  </w:style>
  <w:style w:type="paragraph" w:customStyle="1" w:styleId="ReleaseHead">
    <w:name w:val="ReleaseHead"/>
    <w:basedOn w:val="Normal"/>
    <w:autoRedefine/>
    <w:rsid w:val="00E74566"/>
    <w:pPr>
      <w:spacing w:after="180" w:line="240" w:lineRule="auto"/>
      <w:ind w:firstLine="0"/>
      <w:jc w:val="center"/>
      <w:outlineLvl w:val="0"/>
    </w:pPr>
    <w:rPr>
      <w:rFonts w:ascii="Times New Roman" w:hAnsi="Times New Roman"/>
      <w:b/>
      <w:bCs/>
      <w:caps/>
      <w:sz w:val="28"/>
    </w:rPr>
  </w:style>
  <w:style w:type="paragraph" w:styleId="BodyTextIndent">
    <w:name w:val="Body Text Indent"/>
    <w:basedOn w:val="Normal"/>
    <w:link w:val="BodyTextIndentChar"/>
    <w:rsid w:val="00E74566"/>
  </w:style>
  <w:style w:type="character" w:customStyle="1" w:styleId="BodyTextIndentChar">
    <w:name w:val="Body Text Indent Char"/>
    <w:basedOn w:val="DefaultParagraphFont"/>
    <w:link w:val="BodyTextIndent"/>
    <w:rsid w:val="00E74566"/>
    <w:rPr>
      <w:rFonts w:ascii="Bookman" w:eastAsia="Times New Roman" w:hAnsi="Book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character" w:styleId="PageNumber">
    <w:name w:val="page number"/>
    <w:basedOn w:val="DefaultParagraphFont"/>
    <w:rsid w:val="00C115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C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F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FC1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C1"/>
    <w:rPr>
      <w:rFonts w:ascii="Bookman" w:eastAsia="Times New Roman" w:hAnsi="Book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C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614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7AF"/>
    <w:rPr>
      <w:rFonts w:ascii="inherit" w:eastAsia="Times New Roman" w:hAnsi="inherit" w:cs="Times New Roman"/>
      <w:color w:val="666666"/>
      <w:sz w:val="41"/>
      <w:szCs w:val="41"/>
    </w:rPr>
  </w:style>
  <w:style w:type="paragraph" w:styleId="NormalWeb">
    <w:name w:val="Normal (Web)"/>
    <w:basedOn w:val="Normal"/>
    <w:uiPriority w:val="99"/>
    <w:semiHidden/>
    <w:unhideWhenUsed/>
    <w:rsid w:val="00DA57AF"/>
    <w:pPr>
      <w:spacing w:after="158" w:line="240" w:lineRule="auto"/>
      <w:ind w:firstLine="0"/>
    </w:pPr>
    <w:rPr>
      <w:rFonts w:ascii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74F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72B85"/>
    <w:pPr>
      <w:spacing w:before="100" w:beforeAutospacing="1" w:after="100" w:afterAutospacing="1" w:line="240" w:lineRule="auto"/>
      <w:ind w:firstLine="0"/>
    </w:pPr>
    <w:rPr>
      <w:rFonts w:ascii="Times New Roman" w:hAnsi="Times New Roman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1BA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7D9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8640E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7502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5022"/>
  </w:style>
  <w:style w:type="paragraph" w:styleId="FootnoteText">
    <w:name w:val="footnote text"/>
    <w:basedOn w:val="Normal"/>
    <w:link w:val="FootnoteTextChar"/>
    <w:uiPriority w:val="99"/>
    <w:semiHidden/>
    <w:unhideWhenUsed/>
    <w:rsid w:val="00AC66A0"/>
    <w:pPr>
      <w:spacing w:line="240" w:lineRule="auto"/>
      <w:ind w:firstLine="0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6A0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AC66A0"/>
    <w:rPr>
      <w:vertAlign w:val="superscript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203D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370C9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168A2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0F78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42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7537B"/>
            <w:bottom w:val="none" w:sz="0" w:space="0" w:color="auto"/>
            <w:right w:val="single" w:sz="48" w:space="0" w:color="07537B"/>
          </w:divBdr>
          <w:divsChild>
            <w:div w:id="211693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ws@cpuc.ca.gov" TargetMode="External"/><Relationship Id="rId18" Type="http://schemas.openxmlformats.org/officeDocument/2006/relationships/hyperlink" Target="https://stakeholdercenter.caiso.com/RecurringStakeholderProcesses/20-Year-transmission-outloo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http://www.cpuc.ca.gov/PUBLISHED/Graphics/51604-2.gif" TargetMode="External"/><Relationship Id="rId17" Type="http://schemas.openxmlformats.org/officeDocument/2006/relationships/hyperlink" Target="https://docs.cpuc.ca.gov/PublishedDocs/Efile/G000/M399/K450/399450008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cpuc.ca.gov/apex/f?p=401:56:0::NO:RP,57,RIR:P5_PROCEEDING_SELECT:I170200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ocs.cpuc.ca.gov/PublishedDocs/Efile/G000/M411/K231/411231568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cpuc.c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cpuc.ca.gov/PublishedDocs/Efile/G000/M411/K231/411231567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7DA25730FC345AC86F05DF428EF18" ma:contentTypeVersion="11" ma:contentTypeDescription="Create a new document." ma:contentTypeScope="" ma:versionID="3df26163ce4330c5b5ad29b27ce40a96">
  <xsd:schema xmlns:xsd="http://www.w3.org/2001/XMLSchema" xmlns:xs="http://www.w3.org/2001/XMLSchema" xmlns:p="http://schemas.microsoft.com/office/2006/metadata/properties" xmlns:ns3="4690d399-f123-4a10-b661-a4f9290762fa" xmlns:ns4="ac3c1ae9-a6db-4db8-a6f2-a442cbfb9eb5" targetNamespace="http://schemas.microsoft.com/office/2006/metadata/properties" ma:root="true" ma:fieldsID="bd0c77883f9902e5d92e4950824e7c7c" ns3:_="" ns4:_="">
    <xsd:import namespace="4690d399-f123-4a10-b661-a4f9290762fa"/>
    <xsd:import namespace="ac3c1ae9-a6db-4db8-a6f2-a442cbfb9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0d399-f123-4a10-b661-a4f929076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1ae9-a6db-4db8-a6f2-a442cbfb9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CC73-944E-4929-BF15-E19355273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0d399-f123-4a10-b661-a4f9290762fa"/>
    <ds:schemaRef ds:uri="ac3c1ae9-a6db-4db8-a6f2-a442cbfb9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42D71-4937-4DA4-B180-30416C13D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65B89-32EF-4BB7-BCE0-1031E9F4E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15724-8DB4-45DB-9897-2595C65C836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771</ap:Words>
  <ap:Characters>4399</ap:Characters>
  <ap:Application>Microsoft Office Word</ap:Application>
  <ap:DocSecurity>0</ap:DocSecurity>
  <ap:Lines>36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5160</ap:CharactersWithSpaces>
  <ap:SharedDoc>false</ap:SharedDoc>
  <ap:HLinks>
    <vt:vector baseType="variant" size="24">
      <vt:variant>
        <vt:i4>6488161</vt:i4>
      </vt:variant>
      <vt:variant>
        <vt:i4>9</vt:i4>
      </vt:variant>
      <vt:variant>
        <vt:i4>0</vt:i4>
      </vt:variant>
      <vt:variant>
        <vt:i4>5</vt:i4>
      </vt:variant>
      <vt:variant>
        <vt:lpwstr>http://www.cpuc.ca.gov/</vt:lpwstr>
      </vt:variant>
      <vt:variant>
        <vt:lpwstr/>
      </vt:variant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https://docs.cpuc.ca.gov/PublishedDocs/Efile/G000/M399/K450/399450008.PDF</vt:lpwstr>
      </vt:variant>
      <vt:variant>
        <vt:lpwstr/>
      </vt:variant>
      <vt:variant>
        <vt:i4>5439507</vt:i4>
      </vt:variant>
      <vt:variant>
        <vt:i4>3</vt:i4>
      </vt:variant>
      <vt:variant>
        <vt:i4>0</vt:i4>
      </vt:variant>
      <vt:variant>
        <vt:i4>5</vt:i4>
      </vt:variant>
      <vt:variant>
        <vt:lpwstr>https://apps.cpuc.ca.gov/apex/f?p=401:56:0::NO:RP,57,RIR:P5_PROCEEDING_SELECT:I1702002</vt:lpwstr>
      </vt:variant>
      <vt:variant>
        <vt:lpwstr/>
      </vt:variant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mailto:news@cpuc.ca.gov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2021-10-01T12:21:42Z</dcterms:created>
  <dcterms:modified xsi:type="dcterms:W3CDTF">2021-10-01T12:21:42Z</dcterms:modified>
</cp:coreProperties>
</file>