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5696" w:rsidR="006F5696" w:rsidP="004F39EC" w:rsidRDefault="006F5696" w14:paraId="7F7FB80F" w14:textId="72F4EA41">
      <w:pPr>
        <w:jc w:val="center"/>
        <w:rPr>
          <w:rFonts w:ascii="Book Antiqua" w:hAnsi="Book Antiqua"/>
          <w:b/>
          <w:bCs/>
        </w:rPr>
      </w:pPr>
      <w:r>
        <w:rPr>
          <w:rFonts w:ascii="Book Antiqua" w:hAnsi="Book Antiqua"/>
          <w:b/>
          <w:bCs/>
        </w:rPr>
        <w:t>(</w:t>
      </w:r>
      <w:r w:rsidRPr="006F5696">
        <w:rPr>
          <w:rFonts w:ascii="Book Antiqua" w:hAnsi="Book Antiqua"/>
          <w:b/>
          <w:bCs/>
        </w:rPr>
        <w:t>ATTACHMENT 1</w:t>
      </w:r>
      <w:r>
        <w:rPr>
          <w:rFonts w:ascii="Book Antiqua" w:hAnsi="Book Antiqua"/>
          <w:b/>
          <w:bCs/>
        </w:rPr>
        <w:t>)</w:t>
      </w:r>
    </w:p>
    <w:p w:rsidRPr="00ED302B" w:rsidR="004F39EC" w:rsidP="004F39EC" w:rsidRDefault="003F0D13" w14:paraId="4F9148AE" w14:textId="7ED2FEA3">
      <w:pPr>
        <w:jc w:val="center"/>
        <w:rPr>
          <w:rFonts w:ascii="Book Antiqua" w:hAnsi="Book Antiqua"/>
        </w:rPr>
      </w:pPr>
      <w:r w:rsidRPr="00ED302B">
        <w:rPr>
          <w:rFonts w:ascii="Book Antiqua" w:hAnsi="Book Antiqua"/>
        </w:rPr>
        <w:t xml:space="preserve">Guidance to Staff on Local Agency Technical Assistance Rules and Application </w:t>
      </w:r>
    </w:p>
    <w:p w:rsidRPr="00ED302B" w:rsidR="00571CFE" w:rsidP="00C355C5" w:rsidRDefault="00571CFE" w14:paraId="5F171A76" w14:textId="03915D3B">
      <w:pPr>
        <w:jc w:val="center"/>
        <w:rPr>
          <w:rFonts w:ascii="Book Antiqua" w:hAnsi="Book Antiqua"/>
        </w:rPr>
      </w:pPr>
    </w:p>
    <w:p w:rsidRPr="00ED302B" w:rsidR="00C32F53" w:rsidP="206909EA" w:rsidRDefault="00F2016B" w14:paraId="38204035" w14:textId="0AA57632">
      <w:pPr>
        <w:pStyle w:val="ListParagraph"/>
        <w:numPr>
          <w:ilvl w:val="0"/>
          <w:numId w:val="5"/>
        </w:numPr>
        <w:spacing w:after="0" w:line="240" w:lineRule="auto"/>
        <w:rPr>
          <w:rFonts w:ascii="Book Antiqua" w:hAnsi="Book Antiqua" w:eastAsiaTheme="minorEastAsia"/>
        </w:rPr>
      </w:pPr>
      <w:r w:rsidRPr="00ED302B">
        <w:rPr>
          <w:rFonts w:ascii="Book Antiqua" w:hAnsi="Book Antiqua"/>
        </w:rPr>
        <w:t xml:space="preserve">Purpose </w:t>
      </w:r>
    </w:p>
    <w:p w:rsidRPr="00ED302B" w:rsidR="004222DC" w:rsidP="206909EA" w:rsidRDefault="004222DC" w14:paraId="61C78CA0" w14:textId="5ED6491A">
      <w:pPr>
        <w:pStyle w:val="ListParagraph"/>
        <w:spacing w:after="0" w:line="240" w:lineRule="auto"/>
        <w:rPr>
          <w:rFonts w:ascii="Book Antiqua" w:hAnsi="Book Antiqua"/>
        </w:rPr>
      </w:pPr>
    </w:p>
    <w:p w:rsidRPr="00ED302B" w:rsidR="009343C4" w:rsidP="00287B45" w:rsidRDefault="00377E0D" w14:paraId="6BEA7394" w14:textId="5D3AB0EC">
      <w:pPr>
        <w:pStyle w:val="ListParagraph"/>
        <w:rPr>
          <w:rFonts w:ascii="Book Antiqua" w:hAnsi="Book Antiqua"/>
        </w:rPr>
      </w:pPr>
      <w:r w:rsidRPr="00ED302B">
        <w:rPr>
          <w:rFonts w:ascii="Book Antiqua" w:hAnsi="Book Antiqua"/>
        </w:rPr>
        <w:t>T</w:t>
      </w:r>
      <w:r w:rsidRPr="00ED302B" w:rsidR="004058A7">
        <w:rPr>
          <w:rFonts w:ascii="Book Antiqua" w:hAnsi="Book Antiqua"/>
        </w:rPr>
        <w:t>o</w:t>
      </w:r>
      <w:r w:rsidRPr="00ED302B" w:rsidR="0097464F">
        <w:rPr>
          <w:rFonts w:ascii="Book Antiqua" w:hAnsi="Book Antiqua"/>
        </w:rPr>
        <w:t xml:space="preserve"> advance the </w:t>
      </w:r>
      <w:r w:rsidRPr="00ED302B">
        <w:rPr>
          <w:rFonts w:ascii="Book Antiqua" w:hAnsi="Book Antiqua"/>
        </w:rPr>
        <w:t xml:space="preserve">California Advanced Services Fund (CASF) </w:t>
      </w:r>
      <w:r w:rsidRPr="00ED302B" w:rsidR="0097464F">
        <w:rPr>
          <w:rFonts w:ascii="Book Antiqua" w:hAnsi="Book Antiqua"/>
        </w:rPr>
        <w:t xml:space="preserve">goal of Public Utilities Code section </w:t>
      </w:r>
      <w:r w:rsidRPr="00ED302B" w:rsidR="003A300E">
        <w:rPr>
          <w:rFonts w:ascii="Book Antiqua" w:hAnsi="Book Antiqua"/>
        </w:rPr>
        <w:t xml:space="preserve">281 </w:t>
      </w:r>
      <w:r w:rsidRPr="00ED302B" w:rsidR="00DB7965">
        <w:rPr>
          <w:rFonts w:ascii="Book Antiqua" w:hAnsi="Book Antiqua"/>
        </w:rPr>
        <w:t>to encourage deployment of broadband to all Californians</w:t>
      </w:r>
      <w:r w:rsidRPr="00ED302B">
        <w:rPr>
          <w:rFonts w:ascii="Book Antiqua" w:hAnsi="Book Antiqua"/>
        </w:rPr>
        <w:t>,</w:t>
      </w:r>
      <w:r w:rsidRPr="00ED302B" w:rsidR="00832C9F">
        <w:rPr>
          <w:rFonts w:ascii="Book Antiqua" w:hAnsi="Book Antiqua"/>
        </w:rPr>
        <w:t xml:space="preserve"> </w:t>
      </w:r>
      <w:r w:rsidRPr="00ED302B" w:rsidR="00B64C9D">
        <w:rPr>
          <w:rFonts w:ascii="Book Antiqua" w:hAnsi="Book Antiqua"/>
        </w:rPr>
        <w:t>these Guidelines provide</w:t>
      </w:r>
      <w:r w:rsidRPr="00ED302B" w:rsidR="00007BAE">
        <w:rPr>
          <w:rFonts w:ascii="Book Antiqua" w:hAnsi="Book Antiqua"/>
        </w:rPr>
        <w:t xml:space="preserve"> </w:t>
      </w:r>
      <w:r w:rsidRPr="00ED302B" w:rsidR="00A0452C">
        <w:rPr>
          <w:rFonts w:ascii="Book Antiqua" w:hAnsi="Book Antiqua"/>
        </w:rPr>
        <w:t xml:space="preserve">rules under which </w:t>
      </w:r>
      <w:r w:rsidRPr="00ED302B" w:rsidR="00DB7965">
        <w:rPr>
          <w:rFonts w:ascii="Book Antiqua" w:hAnsi="Book Antiqua"/>
        </w:rPr>
        <w:t xml:space="preserve">technical assistance grants </w:t>
      </w:r>
      <w:r w:rsidRPr="00ED302B" w:rsidR="00A0452C">
        <w:rPr>
          <w:rFonts w:ascii="Book Antiqua" w:hAnsi="Book Antiqua"/>
        </w:rPr>
        <w:t xml:space="preserve">are </w:t>
      </w:r>
      <w:r w:rsidRPr="00ED302B" w:rsidR="00DB7965">
        <w:rPr>
          <w:rFonts w:ascii="Book Antiqua" w:hAnsi="Book Antiqua"/>
        </w:rPr>
        <w:t xml:space="preserve">available to local </w:t>
      </w:r>
      <w:r w:rsidRPr="00ED302B" w:rsidR="322BB032">
        <w:rPr>
          <w:rFonts w:ascii="Book Antiqua" w:hAnsi="Book Antiqua"/>
        </w:rPr>
        <w:t>governments</w:t>
      </w:r>
      <w:r w:rsidRPr="00ED302B" w:rsidR="00DB7965">
        <w:rPr>
          <w:rFonts w:ascii="Book Antiqua" w:hAnsi="Book Antiqua"/>
        </w:rPr>
        <w:t xml:space="preserve"> </w:t>
      </w:r>
      <w:r w:rsidRPr="00ED302B" w:rsidR="00BA5B81">
        <w:rPr>
          <w:rFonts w:ascii="Book Antiqua" w:hAnsi="Book Antiqua"/>
        </w:rPr>
        <w:t>and</w:t>
      </w:r>
      <w:r w:rsidRPr="00ED302B" w:rsidR="00F35053">
        <w:rPr>
          <w:rFonts w:ascii="Book Antiqua" w:hAnsi="Book Antiqua"/>
        </w:rPr>
        <w:t xml:space="preserve"> tribal governments</w:t>
      </w:r>
      <w:r w:rsidRPr="00ED302B" w:rsidR="0017685F">
        <w:rPr>
          <w:rFonts w:ascii="Book Antiqua" w:hAnsi="Book Antiqua"/>
        </w:rPr>
        <w:t xml:space="preserve"> </w:t>
      </w:r>
      <w:r w:rsidRPr="00ED302B" w:rsidR="00832C9F">
        <w:rPr>
          <w:rFonts w:ascii="Book Antiqua" w:hAnsi="Book Antiqua"/>
        </w:rPr>
        <w:t xml:space="preserve">to reimburse </w:t>
      </w:r>
      <w:r w:rsidRPr="00ED302B" w:rsidR="00493411">
        <w:rPr>
          <w:rFonts w:ascii="Book Antiqua" w:hAnsi="Book Antiqua"/>
        </w:rPr>
        <w:t xml:space="preserve">such </w:t>
      </w:r>
      <w:r w:rsidRPr="00ED302B" w:rsidR="0017685F">
        <w:rPr>
          <w:rFonts w:ascii="Book Antiqua" w:hAnsi="Book Antiqua"/>
        </w:rPr>
        <w:t xml:space="preserve">entities </w:t>
      </w:r>
      <w:r w:rsidRPr="00ED302B" w:rsidR="00832C9F">
        <w:rPr>
          <w:rFonts w:ascii="Book Antiqua" w:hAnsi="Book Antiqua"/>
        </w:rPr>
        <w:t xml:space="preserve">for costs related to </w:t>
      </w:r>
      <w:r w:rsidRPr="00ED302B" w:rsidR="00493411">
        <w:rPr>
          <w:rFonts w:ascii="Book Antiqua" w:hAnsi="Book Antiqua"/>
        </w:rPr>
        <w:t xml:space="preserve">the development of </w:t>
      </w:r>
      <w:r w:rsidRPr="00ED302B" w:rsidR="00832C9F">
        <w:rPr>
          <w:rFonts w:ascii="Book Antiqua" w:hAnsi="Book Antiqua"/>
        </w:rPr>
        <w:t>broadband network deployment</w:t>
      </w:r>
      <w:r w:rsidRPr="00ED302B" w:rsidR="00C27344">
        <w:rPr>
          <w:rFonts w:ascii="Book Antiqua" w:hAnsi="Book Antiqua"/>
        </w:rPr>
        <w:t xml:space="preserve"> projects</w:t>
      </w:r>
      <w:r w:rsidRPr="00ED302B" w:rsidR="045CF7A5">
        <w:rPr>
          <w:rFonts w:ascii="Book Antiqua" w:hAnsi="Book Antiqua"/>
        </w:rPr>
        <w:t xml:space="preserve"> to benefit unserved Californians</w:t>
      </w:r>
      <w:r w:rsidRPr="00ED302B" w:rsidR="00832C9F">
        <w:rPr>
          <w:rFonts w:ascii="Book Antiqua" w:hAnsi="Book Antiqua"/>
        </w:rPr>
        <w:t>, including the costs of joint powers authority</w:t>
      </w:r>
      <w:r w:rsidRPr="00ED302B" w:rsidR="2C542FA1">
        <w:rPr>
          <w:rFonts w:ascii="Book Antiqua" w:hAnsi="Book Antiqua"/>
        </w:rPr>
        <w:t xml:space="preserve"> </w:t>
      </w:r>
      <w:r w:rsidRPr="00ED302B" w:rsidR="00832C9F">
        <w:rPr>
          <w:rFonts w:ascii="Book Antiqua" w:hAnsi="Book Antiqua"/>
        </w:rPr>
        <w:t>formation,</w:t>
      </w:r>
      <w:r w:rsidRPr="00ED302B" w:rsidR="00B64C9D">
        <w:rPr>
          <w:rStyle w:val="FootnoteReference"/>
          <w:rFonts w:ascii="Book Antiqua" w:hAnsi="Book Antiqua"/>
        </w:rPr>
        <w:t xml:space="preserve"> </w:t>
      </w:r>
      <w:r w:rsidRPr="00ED302B" w:rsidR="00B64C9D">
        <w:rPr>
          <w:rStyle w:val="FootnoteReference"/>
          <w:rFonts w:ascii="Book Antiqua" w:hAnsi="Book Antiqua"/>
        </w:rPr>
        <w:footnoteReference w:id="2"/>
      </w:r>
      <w:r w:rsidRPr="00ED302B" w:rsidR="00832C9F">
        <w:rPr>
          <w:rFonts w:ascii="Book Antiqua" w:hAnsi="Book Antiqua"/>
        </w:rPr>
        <w:t xml:space="preserve"> environmental studies, network design, and engineering</w:t>
      </w:r>
      <w:r w:rsidRPr="00ED302B" w:rsidR="00667DA8">
        <w:rPr>
          <w:rFonts w:ascii="Book Antiqua" w:hAnsi="Book Antiqua"/>
        </w:rPr>
        <w:t xml:space="preserve"> study</w:t>
      </w:r>
      <w:r w:rsidRPr="00ED302B" w:rsidR="00832C9F">
        <w:rPr>
          <w:rFonts w:ascii="Book Antiqua" w:hAnsi="Book Antiqua"/>
        </w:rPr>
        <w:t xml:space="preserve"> expenses.</w:t>
      </w:r>
      <w:r w:rsidRPr="00ED302B" w:rsidR="00A41A6D">
        <w:rPr>
          <w:rFonts w:ascii="Book Antiqua" w:hAnsi="Book Antiqua"/>
        </w:rPr>
        <w:t xml:space="preserve"> </w:t>
      </w:r>
    </w:p>
    <w:p w:rsidRPr="00ED302B" w:rsidR="00DB7965" w:rsidP="00DB7965" w:rsidRDefault="00DB7965" w14:paraId="7D5C49EA" w14:textId="77777777">
      <w:pPr>
        <w:pStyle w:val="ListParagraph"/>
        <w:rPr>
          <w:rFonts w:ascii="Book Antiqua" w:hAnsi="Book Antiqua"/>
        </w:rPr>
      </w:pPr>
    </w:p>
    <w:p w:rsidRPr="00ED302B" w:rsidR="00A31E08" w:rsidP="00DA58D8" w:rsidRDefault="00A31E08" w14:paraId="00D4B25F" w14:textId="324BAC5F">
      <w:pPr>
        <w:pStyle w:val="ListParagraph"/>
        <w:rPr>
          <w:rFonts w:ascii="Book Antiqua" w:hAnsi="Book Antiqua"/>
        </w:rPr>
      </w:pPr>
      <w:r w:rsidRPr="00ED302B">
        <w:rPr>
          <w:rFonts w:ascii="Book Antiqua" w:hAnsi="Book Antiqua"/>
        </w:rPr>
        <w:t xml:space="preserve">Because funding for the Local Agency Technical Assistance Grant Program stems from federal Coronavirus State and Local Fiscal Recovery Funds, projects authorized through this program will be subject to federal rules in addition to the </w:t>
      </w:r>
      <w:r w:rsidRPr="00ED302B" w:rsidR="00B64C9D">
        <w:rPr>
          <w:rFonts w:ascii="Book Antiqua" w:hAnsi="Book Antiqua"/>
        </w:rPr>
        <w:t>Guidelines adopted herein</w:t>
      </w:r>
      <w:r w:rsidRPr="00ED302B">
        <w:rPr>
          <w:rFonts w:ascii="Book Antiqua" w:hAnsi="Book Antiqua"/>
        </w:rPr>
        <w:t xml:space="preserve">.  Under the federal rules, funds may be used </w:t>
      </w:r>
      <w:r w:rsidRPr="00ED302B" w:rsidR="002D4306">
        <w:rPr>
          <w:rFonts w:ascii="Book Antiqua" w:hAnsi="Book Antiqua"/>
        </w:rPr>
        <w:t>for</w:t>
      </w:r>
      <w:r w:rsidRPr="00ED302B">
        <w:rPr>
          <w:rFonts w:ascii="Book Antiqua" w:hAnsi="Book Antiqua"/>
        </w:rPr>
        <w:t xml:space="preserve"> broadband infrastructure </w:t>
      </w:r>
      <w:r w:rsidRPr="00ED302B" w:rsidR="002D4306">
        <w:rPr>
          <w:rFonts w:ascii="Book Antiqua" w:hAnsi="Book Antiqua"/>
        </w:rPr>
        <w:t xml:space="preserve">projects </w:t>
      </w:r>
      <w:r w:rsidRPr="00ED302B">
        <w:rPr>
          <w:rFonts w:ascii="Book Antiqua" w:hAnsi="Book Antiqua"/>
        </w:rPr>
        <w:t xml:space="preserve">that </w:t>
      </w:r>
      <w:r w:rsidRPr="00ED302B" w:rsidR="002D4306">
        <w:rPr>
          <w:rFonts w:ascii="Book Antiqua" w:hAnsi="Book Antiqua"/>
        </w:rPr>
        <w:t>are</w:t>
      </w:r>
      <w:r w:rsidRPr="00ED302B">
        <w:rPr>
          <w:rFonts w:ascii="Book Antiqua" w:hAnsi="Book Antiqua"/>
        </w:rPr>
        <w:t xml:space="preserve"> designed to provide service to unserved or underserved households and businesses</w:t>
      </w:r>
      <w:r w:rsidRPr="00ED302B" w:rsidR="002D4306">
        <w:rPr>
          <w:rStyle w:val="FootnoteReference"/>
          <w:rFonts w:ascii="Book Antiqua" w:hAnsi="Book Antiqua"/>
        </w:rPr>
        <w:footnoteReference w:id="3"/>
      </w:r>
      <w:r w:rsidRPr="00ED302B">
        <w:rPr>
          <w:rFonts w:ascii="Book Antiqua" w:hAnsi="Book Antiqua"/>
        </w:rPr>
        <w:t xml:space="preserve"> and that </w:t>
      </w:r>
      <w:r w:rsidRPr="00ED302B" w:rsidR="002D4306">
        <w:rPr>
          <w:rFonts w:ascii="Book Antiqua" w:hAnsi="Book Antiqua"/>
        </w:rPr>
        <w:t>are</w:t>
      </w:r>
      <w:r w:rsidRPr="00ED302B">
        <w:rPr>
          <w:rFonts w:ascii="Book Antiqua" w:hAnsi="Book Antiqua"/>
        </w:rPr>
        <w:t xml:space="preserve"> designed to, upon completion, reliably meet or exceed symmetrical 100 Mbps download speed and upload speeds.</w:t>
      </w:r>
      <w:r w:rsidRPr="00ED302B">
        <w:rPr>
          <w:rStyle w:val="FootnoteReference"/>
          <w:rFonts w:ascii="Book Antiqua" w:hAnsi="Book Antiqua"/>
        </w:rPr>
        <w:footnoteReference w:id="4"/>
      </w:r>
      <w:r w:rsidRPr="00ED302B" w:rsidR="002D4306">
        <w:rPr>
          <w:rFonts w:ascii="Book Antiqua" w:hAnsi="Book Antiqua"/>
        </w:rPr>
        <w:t xml:space="preserve">  Federal guidance clarifies that pre-project costs are also eligible for funding and should be tied to an eligible project as described above, or </w:t>
      </w:r>
      <w:r w:rsidRPr="00ED302B" w:rsidR="001E2ECF">
        <w:rPr>
          <w:rFonts w:ascii="Book Antiqua" w:hAnsi="Book Antiqua"/>
        </w:rPr>
        <w:t xml:space="preserve">should be </w:t>
      </w:r>
      <w:r w:rsidRPr="00ED302B" w:rsidR="002D4306">
        <w:rPr>
          <w:rFonts w:ascii="Book Antiqua" w:hAnsi="Book Antiqua"/>
        </w:rPr>
        <w:t>reasonably expected to lead to such a project.</w:t>
      </w:r>
      <w:r w:rsidRPr="00ED302B" w:rsidR="00E3091F">
        <w:rPr>
          <w:rStyle w:val="FootnoteReference"/>
          <w:rFonts w:ascii="Book Antiqua" w:hAnsi="Book Antiqua"/>
        </w:rPr>
        <w:footnoteReference w:id="5"/>
      </w:r>
    </w:p>
    <w:p w:rsidRPr="00ED302B" w:rsidR="00DA58D8" w:rsidP="00D454B2" w:rsidRDefault="00DA58D8" w14:paraId="4D474891" w14:textId="3E573D57">
      <w:pPr>
        <w:pStyle w:val="ListParagraph"/>
        <w:rPr>
          <w:rFonts w:ascii="Book Antiqua" w:hAnsi="Book Antiqua"/>
        </w:rPr>
      </w:pPr>
    </w:p>
    <w:p w:rsidRPr="00ED302B" w:rsidR="08C99979" w:rsidP="5F2DA148" w:rsidRDefault="08C99979" w14:paraId="0AC6EEAC" w14:textId="0838ED37">
      <w:pPr>
        <w:pStyle w:val="ListParagraph"/>
        <w:numPr>
          <w:ilvl w:val="0"/>
          <w:numId w:val="5"/>
        </w:numPr>
        <w:rPr>
          <w:rFonts w:ascii="Book Antiqua" w:hAnsi="Book Antiqua"/>
        </w:rPr>
      </w:pPr>
      <w:r w:rsidRPr="00ED302B">
        <w:rPr>
          <w:rFonts w:ascii="Book Antiqua" w:hAnsi="Book Antiqua"/>
        </w:rPr>
        <w:t xml:space="preserve">Amount Available for Grants </w:t>
      </w:r>
    </w:p>
    <w:p w:rsidRPr="00ED302B" w:rsidR="08C99979" w:rsidP="00742079" w:rsidRDefault="08C99979" w14:paraId="48A60F97" w14:textId="47515646">
      <w:pPr>
        <w:ind w:left="720"/>
        <w:rPr>
          <w:rFonts w:ascii="Book Antiqua" w:hAnsi="Book Antiqua"/>
        </w:rPr>
      </w:pPr>
      <w:r w:rsidRPr="00ED302B">
        <w:rPr>
          <w:rFonts w:ascii="Book Antiqua" w:hAnsi="Book Antiqua"/>
        </w:rPr>
        <w:lastRenderedPageBreak/>
        <w:t>To support local agencies</w:t>
      </w:r>
      <w:r w:rsidRPr="00ED302B" w:rsidR="008A765E">
        <w:rPr>
          <w:rFonts w:ascii="Book Antiqua" w:hAnsi="Book Antiqua"/>
        </w:rPr>
        <w:t xml:space="preserve"> and tribal governments</w:t>
      </w:r>
      <w:r w:rsidRPr="00ED302B">
        <w:rPr>
          <w:rFonts w:ascii="Book Antiqua" w:hAnsi="Book Antiqua"/>
        </w:rPr>
        <w:t xml:space="preserve"> in these pursuits, </w:t>
      </w:r>
      <w:r w:rsidRPr="00ED302B" w:rsidR="00007BAE">
        <w:rPr>
          <w:rFonts w:ascii="Book Antiqua" w:hAnsi="Book Antiqua"/>
        </w:rPr>
        <w:t xml:space="preserve">the Commission </w:t>
      </w:r>
      <w:r w:rsidRPr="00ED302B" w:rsidR="5373C534">
        <w:rPr>
          <w:rFonts w:ascii="Book Antiqua" w:hAnsi="Book Antiqua"/>
        </w:rPr>
        <w:t>allocate</w:t>
      </w:r>
      <w:r w:rsidRPr="00ED302B" w:rsidR="00007BAE">
        <w:rPr>
          <w:rFonts w:ascii="Book Antiqua" w:hAnsi="Book Antiqua"/>
        </w:rPr>
        <w:t>s</w:t>
      </w:r>
      <w:r w:rsidRPr="00ED302B">
        <w:rPr>
          <w:rFonts w:ascii="Book Antiqua" w:hAnsi="Book Antiqua"/>
        </w:rPr>
        <w:t xml:space="preserve"> $50 million </w:t>
      </w:r>
      <w:r w:rsidRPr="00ED302B" w:rsidR="00007BAE">
        <w:rPr>
          <w:rFonts w:ascii="Book Antiqua" w:hAnsi="Book Antiqua"/>
        </w:rPr>
        <w:t xml:space="preserve">in Coronavirus Fiscal Recovery funds </w:t>
      </w:r>
      <w:r w:rsidRPr="00ED302B">
        <w:rPr>
          <w:rFonts w:ascii="Book Antiqua" w:hAnsi="Book Antiqua"/>
        </w:rPr>
        <w:t>(</w:t>
      </w:r>
      <w:r w:rsidRPr="00ED302B" w:rsidR="00E87467">
        <w:rPr>
          <w:rFonts w:ascii="Book Antiqua" w:hAnsi="Book Antiqua"/>
        </w:rPr>
        <w:t>pursuant to AB 164</w:t>
      </w:r>
      <w:r w:rsidRPr="00ED302B">
        <w:rPr>
          <w:rFonts w:ascii="Book Antiqua" w:hAnsi="Book Antiqua"/>
        </w:rPr>
        <w:t xml:space="preserve">) to be made available for technical assistance grants.  </w:t>
      </w:r>
      <w:r w:rsidRPr="00ED302B" w:rsidR="00007BAE">
        <w:rPr>
          <w:rFonts w:ascii="Book Antiqua" w:hAnsi="Book Antiqua"/>
        </w:rPr>
        <w:t xml:space="preserve">The Commission directs </w:t>
      </w:r>
      <w:r w:rsidRPr="00ED302B" w:rsidR="008D4798">
        <w:rPr>
          <w:rFonts w:ascii="Book Antiqua" w:hAnsi="Book Antiqua"/>
        </w:rPr>
        <w:t>s</w:t>
      </w:r>
      <w:r w:rsidRPr="00ED302B" w:rsidR="00007BAE">
        <w:rPr>
          <w:rFonts w:ascii="Book Antiqua" w:hAnsi="Book Antiqua"/>
        </w:rPr>
        <w:t>taff</w:t>
      </w:r>
      <w:r w:rsidRPr="00ED302B">
        <w:rPr>
          <w:rFonts w:ascii="Book Antiqua" w:hAnsi="Book Antiqua"/>
        </w:rPr>
        <w:t xml:space="preserve"> to disburse grants to qualifying local agencies</w:t>
      </w:r>
      <w:r w:rsidRPr="00ED302B" w:rsidR="000B3CD6">
        <w:rPr>
          <w:rFonts w:ascii="Book Antiqua" w:hAnsi="Book Antiqua"/>
        </w:rPr>
        <w:t xml:space="preserve"> and tribal governments</w:t>
      </w:r>
      <w:r w:rsidRPr="00ED302B">
        <w:rPr>
          <w:rFonts w:ascii="Book Antiqua" w:hAnsi="Book Antiqua"/>
        </w:rPr>
        <w:t xml:space="preserve"> in amounts not to exceed $5</w:t>
      </w:r>
      <w:r w:rsidRPr="00ED302B" w:rsidR="002F221C">
        <w:rPr>
          <w:rFonts w:ascii="Book Antiqua" w:hAnsi="Book Antiqua"/>
        </w:rPr>
        <w:t>0</w:t>
      </w:r>
      <w:r w:rsidRPr="00ED302B">
        <w:rPr>
          <w:rFonts w:ascii="Book Antiqua" w:hAnsi="Book Antiqua"/>
        </w:rPr>
        <w:t>0,000 per local agency</w:t>
      </w:r>
      <w:r w:rsidRPr="00ED302B" w:rsidR="00250BFA">
        <w:rPr>
          <w:rFonts w:ascii="Book Antiqua" w:hAnsi="Book Antiqua"/>
        </w:rPr>
        <w:t xml:space="preserve"> or tribal government</w:t>
      </w:r>
      <w:r w:rsidRPr="00ED302B">
        <w:rPr>
          <w:rFonts w:ascii="Book Antiqua" w:hAnsi="Book Antiqua"/>
        </w:rPr>
        <w:t>, per fiscal year</w:t>
      </w:r>
      <w:r w:rsidRPr="00ED302B" w:rsidR="00B8434C">
        <w:rPr>
          <w:rFonts w:ascii="Book Antiqua" w:hAnsi="Book Antiqua"/>
        </w:rPr>
        <w:t>.</w:t>
      </w:r>
    </w:p>
    <w:p w:rsidRPr="00ED302B" w:rsidR="7E65BB9C" w:rsidP="7B1D4A69" w:rsidRDefault="08B81975" w14:paraId="4A02C731" w14:textId="4399939C">
      <w:pPr>
        <w:ind w:left="720"/>
        <w:rPr>
          <w:rFonts w:ascii="Book Antiqua" w:hAnsi="Book Antiqua"/>
        </w:rPr>
      </w:pPr>
      <w:r w:rsidRPr="00ED302B">
        <w:rPr>
          <w:rFonts w:ascii="Book Antiqua" w:hAnsi="Book Antiqua"/>
        </w:rPr>
        <w:t xml:space="preserve">Ten </w:t>
      </w:r>
      <w:r w:rsidRPr="00ED302B" w:rsidR="5C6C02A2">
        <w:rPr>
          <w:rFonts w:ascii="Book Antiqua" w:hAnsi="Book Antiqua"/>
        </w:rPr>
        <w:t>percent of the funding allocated for this program will be set aside for tribal grantees.</w:t>
      </w:r>
      <w:r w:rsidRPr="00ED302B" w:rsidR="00B60E6B">
        <w:rPr>
          <w:rFonts w:ascii="Book Antiqua" w:hAnsi="Book Antiqua"/>
        </w:rPr>
        <w:t xml:space="preserve"> </w:t>
      </w:r>
      <w:r w:rsidRPr="00ED302B" w:rsidR="0011163E">
        <w:rPr>
          <w:rFonts w:ascii="Book Antiqua" w:hAnsi="Book Antiqua"/>
        </w:rPr>
        <w:t xml:space="preserve"> </w:t>
      </w:r>
      <w:r w:rsidRPr="00ED302B" w:rsidR="00B60E6B">
        <w:rPr>
          <w:rFonts w:ascii="Book Antiqua" w:hAnsi="Book Antiqua"/>
        </w:rPr>
        <w:t xml:space="preserve">In the event that </w:t>
      </w:r>
      <w:r w:rsidRPr="00ED302B" w:rsidR="00E534EA">
        <w:rPr>
          <w:rFonts w:ascii="Book Antiqua" w:hAnsi="Book Antiqua"/>
        </w:rPr>
        <w:t xml:space="preserve">all </w:t>
      </w:r>
      <w:r w:rsidRPr="00ED302B" w:rsidR="005B74CE">
        <w:rPr>
          <w:rFonts w:ascii="Book Antiqua" w:hAnsi="Book Antiqua"/>
        </w:rPr>
        <w:t>funds set aside for triba</w:t>
      </w:r>
      <w:r w:rsidRPr="00ED302B" w:rsidR="00E57071">
        <w:rPr>
          <w:rFonts w:ascii="Book Antiqua" w:hAnsi="Book Antiqua"/>
        </w:rPr>
        <w:t xml:space="preserve">l applicants are </w:t>
      </w:r>
      <w:r w:rsidRPr="00ED302B" w:rsidR="003B6DA8">
        <w:rPr>
          <w:rFonts w:ascii="Book Antiqua" w:hAnsi="Book Antiqua"/>
        </w:rPr>
        <w:t xml:space="preserve">encumbered for specific tribal grantees, Commission </w:t>
      </w:r>
      <w:r w:rsidRPr="00ED302B" w:rsidR="008D4798">
        <w:rPr>
          <w:rFonts w:ascii="Book Antiqua" w:hAnsi="Book Antiqua"/>
        </w:rPr>
        <w:t>s</w:t>
      </w:r>
      <w:r w:rsidRPr="00ED302B" w:rsidR="003B6DA8">
        <w:rPr>
          <w:rFonts w:ascii="Book Antiqua" w:hAnsi="Book Antiqua"/>
        </w:rPr>
        <w:t xml:space="preserve">taff may </w:t>
      </w:r>
      <w:r w:rsidRPr="00ED302B" w:rsidR="00B51CF6">
        <w:rPr>
          <w:rFonts w:ascii="Book Antiqua" w:hAnsi="Book Antiqua"/>
        </w:rPr>
        <w:t>set aside</w:t>
      </w:r>
      <w:r w:rsidRPr="00ED302B" w:rsidR="00195344">
        <w:rPr>
          <w:rFonts w:ascii="Book Antiqua" w:hAnsi="Book Antiqua"/>
        </w:rPr>
        <w:t xml:space="preserve"> up to </w:t>
      </w:r>
      <w:r w:rsidRPr="00ED302B" w:rsidR="000A4747">
        <w:rPr>
          <w:rFonts w:ascii="Book Antiqua" w:hAnsi="Book Antiqua"/>
        </w:rPr>
        <w:t>ten percent</w:t>
      </w:r>
      <w:r w:rsidRPr="00ED302B" w:rsidR="4BCBDF77">
        <w:rPr>
          <w:rFonts w:ascii="Book Antiqua" w:hAnsi="Book Antiqua"/>
        </w:rPr>
        <w:t xml:space="preserve"> of then-remaining</w:t>
      </w:r>
      <w:r w:rsidRPr="00ED302B" w:rsidR="001C4C21">
        <w:rPr>
          <w:rFonts w:ascii="Book Antiqua" w:hAnsi="Book Antiqua"/>
        </w:rPr>
        <w:t xml:space="preserve"> funds for tribal </w:t>
      </w:r>
      <w:r w:rsidRPr="00ED302B" w:rsidR="00A31A34">
        <w:rPr>
          <w:rFonts w:ascii="Book Antiqua" w:hAnsi="Book Antiqua"/>
        </w:rPr>
        <w:t>grantees</w:t>
      </w:r>
      <w:r w:rsidRPr="00ED302B" w:rsidR="001C4C21">
        <w:rPr>
          <w:rFonts w:ascii="Book Antiqua" w:hAnsi="Book Antiqua"/>
        </w:rPr>
        <w:t>.</w:t>
      </w:r>
      <w:r w:rsidRPr="00ED302B" w:rsidR="00007BAE">
        <w:rPr>
          <w:rFonts w:ascii="Book Antiqua" w:hAnsi="Book Antiqua"/>
        </w:rPr>
        <w:t xml:space="preserve">  The Commission’s Tribal Technical Assistance Program remains an alternative program through which tribes may apply for technical assistance, allowing flexibility for tribes to decide which programs’ requirements and benefits best suit their needs.  These rules do not modify the rules for </w:t>
      </w:r>
      <w:r w:rsidRPr="00ED302B" w:rsidR="002D458A">
        <w:rPr>
          <w:rFonts w:ascii="Book Antiqua" w:hAnsi="Book Antiqua"/>
        </w:rPr>
        <w:t xml:space="preserve">the </w:t>
      </w:r>
      <w:r w:rsidRPr="00ED302B" w:rsidR="00007BAE">
        <w:rPr>
          <w:rFonts w:ascii="Book Antiqua" w:hAnsi="Book Antiqua"/>
        </w:rPr>
        <w:t>Tribal Technical Assistance</w:t>
      </w:r>
      <w:r w:rsidRPr="00ED302B" w:rsidR="002D458A">
        <w:rPr>
          <w:rFonts w:ascii="Book Antiqua" w:hAnsi="Book Antiqua"/>
        </w:rPr>
        <w:t xml:space="preserve"> Grant Program</w:t>
      </w:r>
      <w:r w:rsidRPr="00ED302B" w:rsidR="00007BAE">
        <w:rPr>
          <w:rFonts w:ascii="Book Antiqua" w:hAnsi="Book Antiqua"/>
        </w:rPr>
        <w:t xml:space="preserve">, adopted in D.20-08-005.  </w:t>
      </w:r>
    </w:p>
    <w:p w:rsidRPr="00ED302B" w:rsidR="00E85988" w:rsidP="00E85988" w:rsidRDefault="2AD2B013" w14:paraId="4618F69E" w14:textId="0DC69B46">
      <w:pPr>
        <w:pStyle w:val="ListParagraph"/>
        <w:numPr>
          <w:ilvl w:val="0"/>
          <w:numId w:val="5"/>
        </w:numPr>
        <w:rPr>
          <w:rFonts w:ascii="Book Antiqua" w:hAnsi="Book Antiqua"/>
        </w:rPr>
      </w:pPr>
      <w:r w:rsidRPr="00ED302B">
        <w:rPr>
          <w:rFonts w:ascii="Book Antiqua" w:hAnsi="Book Antiqua"/>
        </w:rPr>
        <w:t>Definitions</w:t>
      </w:r>
      <w:r w:rsidRPr="00ED302B" w:rsidR="00E85988">
        <w:rPr>
          <w:rFonts w:ascii="Book Antiqua" w:hAnsi="Book Antiqua"/>
        </w:rPr>
        <w:t>:</w:t>
      </w:r>
    </w:p>
    <w:p w:rsidRPr="00ED302B" w:rsidR="00607653" w:rsidP="00607653" w:rsidRDefault="00607653" w14:paraId="173F8C59" w14:textId="77777777">
      <w:pPr>
        <w:pStyle w:val="ListParagraph"/>
        <w:rPr>
          <w:rFonts w:ascii="Book Antiqua" w:hAnsi="Book Antiqua"/>
        </w:rPr>
      </w:pPr>
    </w:p>
    <w:p w:rsidRPr="00ED302B" w:rsidR="00E85988" w:rsidP="573D9174" w:rsidRDefault="218BCA86" w14:paraId="17836AC5" w14:textId="6F5886A6">
      <w:pPr>
        <w:pStyle w:val="ListParagraph"/>
        <w:numPr>
          <w:ilvl w:val="0"/>
          <w:numId w:val="8"/>
        </w:numPr>
        <w:rPr>
          <w:rFonts w:ascii="Book Antiqua" w:hAnsi="Book Antiqua" w:eastAsiaTheme="minorEastAsia"/>
        </w:rPr>
      </w:pPr>
      <w:r w:rsidRPr="00ED302B">
        <w:rPr>
          <w:rFonts w:ascii="Book Antiqua" w:hAnsi="Book Antiqua"/>
        </w:rPr>
        <w:t>Technical assistance</w:t>
      </w:r>
      <w:r w:rsidRPr="00ED302B" w:rsidR="7AB67A3F">
        <w:rPr>
          <w:rFonts w:ascii="Book Antiqua" w:hAnsi="Book Antiqua"/>
        </w:rPr>
        <w:t xml:space="preserve">: </w:t>
      </w:r>
      <w:r w:rsidRPr="00ED302B" w:rsidR="7A8925B5">
        <w:rPr>
          <w:rFonts w:ascii="Book Antiqua" w:hAnsi="Book Antiqua"/>
        </w:rPr>
        <w:t xml:space="preserve">For the purpose of </w:t>
      </w:r>
      <w:r w:rsidRPr="00ED302B" w:rsidR="3B3E1E1A">
        <w:rPr>
          <w:rFonts w:ascii="Book Antiqua" w:hAnsi="Book Antiqua"/>
        </w:rPr>
        <w:t xml:space="preserve">the </w:t>
      </w:r>
      <w:r w:rsidRPr="00ED302B" w:rsidR="7A8925B5">
        <w:rPr>
          <w:rFonts w:ascii="Book Antiqua" w:hAnsi="Book Antiqua"/>
        </w:rPr>
        <w:t>Local Agency Technical Assistance Grant</w:t>
      </w:r>
      <w:r w:rsidRPr="00ED302B" w:rsidR="3B3E1E1A">
        <w:rPr>
          <w:rFonts w:ascii="Book Antiqua" w:hAnsi="Book Antiqua"/>
        </w:rPr>
        <w:t xml:space="preserve"> Program</w:t>
      </w:r>
      <w:r w:rsidRPr="00ED302B" w:rsidR="7A8925B5">
        <w:rPr>
          <w:rFonts w:ascii="Book Antiqua" w:hAnsi="Book Antiqua"/>
        </w:rPr>
        <w:t xml:space="preserve">, “technical assistance” means </w:t>
      </w:r>
      <w:r w:rsidRPr="00ED302B" w:rsidR="16290BF5">
        <w:rPr>
          <w:rFonts w:ascii="Book Antiqua" w:hAnsi="Book Antiqua"/>
        </w:rPr>
        <w:t xml:space="preserve">reimbursement for </w:t>
      </w:r>
      <w:r w:rsidRPr="00ED302B" w:rsidR="09C6C5FA">
        <w:rPr>
          <w:rFonts w:ascii="Book Antiqua" w:hAnsi="Book Antiqua"/>
        </w:rPr>
        <w:t xml:space="preserve">work product resulting from activities </w:t>
      </w:r>
      <w:r w:rsidRPr="00ED302B" w:rsidR="16290BF5">
        <w:rPr>
          <w:rFonts w:ascii="Book Antiqua" w:hAnsi="Book Antiqua"/>
        </w:rPr>
        <w:t>such as</w:t>
      </w:r>
      <w:r w:rsidRPr="00ED302B" w:rsidR="7A8925B5">
        <w:rPr>
          <w:rFonts w:ascii="Book Antiqua" w:hAnsi="Book Antiqua"/>
        </w:rPr>
        <w:t xml:space="preserve"> </w:t>
      </w:r>
      <w:r w:rsidRPr="00ED302B" w:rsidR="09EF86BA">
        <w:rPr>
          <w:rFonts w:ascii="Book Antiqua" w:hAnsi="Book Antiqua"/>
        </w:rPr>
        <w:t xml:space="preserve">the preparation of </w:t>
      </w:r>
      <w:r w:rsidRPr="00ED302B" w:rsidR="0BC6D209">
        <w:rPr>
          <w:rFonts w:ascii="Book Antiqua" w:hAnsi="Book Antiqua"/>
        </w:rPr>
        <w:t>environmental</w:t>
      </w:r>
      <w:r w:rsidRPr="00ED302B" w:rsidR="09EF86BA">
        <w:rPr>
          <w:rFonts w:ascii="Book Antiqua" w:hAnsi="Book Antiqua"/>
        </w:rPr>
        <w:t xml:space="preserve">, feasibility, and engineering </w:t>
      </w:r>
      <w:r w:rsidRPr="00ED302B" w:rsidR="6149ED8B">
        <w:rPr>
          <w:rFonts w:ascii="Book Antiqua" w:hAnsi="Book Antiqua"/>
        </w:rPr>
        <w:t xml:space="preserve">design </w:t>
      </w:r>
      <w:r w:rsidRPr="00ED302B" w:rsidR="09EF86BA">
        <w:rPr>
          <w:rFonts w:ascii="Book Antiqua" w:hAnsi="Book Antiqua"/>
        </w:rPr>
        <w:t>studies or reports,</w:t>
      </w:r>
      <w:r w:rsidRPr="00ED302B" w:rsidR="0BC6D209">
        <w:rPr>
          <w:rFonts w:ascii="Book Antiqua" w:hAnsi="Book Antiqua"/>
        </w:rPr>
        <w:t xml:space="preserve"> </w:t>
      </w:r>
      <w:r w:rsidRPr="00ED302B" w:rsidR="09EF86BA">
        <w:rPr>
          <w:rFonts w:ascii="Book Antiqua" w:hAnsi="Book Antiqua"/>
        </w:rPr>
        <w:t xml:space="preserve">and/or assistance in the </w:t>
      </w:r>
      <w:r w:rsidRPr="00ED302B" w:rsidR="7A8925B5">
        <w:rPr>
          <w:rFonts w:ascii="Book Antiqua" w:hAnsi="Book Antiqua"/>
        </w:rPr>
        <w:t>develop</w:t>
      </w:r>
      <w:r w:rsidRPr="00ED302B" w:rsidR="09EF86BA">
        <w:rPr>
          <w:rFonts w:ascii="Book Antiqua" w:hAnsi="Book Antiqua"/>
        </w:rPr>
        <w:t>ment of</w:t>
      </w:r>
      <w:r w:rsidRPr="00ED302B" w:rsidR="7A8925B5">
        <w:rPr>
          <w:rFonts w:ascii="Book Antiqua" w:hAnsi="Book Antiqua"/>
        </w:rPr>
        <w:t xml:space="preserve"> </w:t>
      </w:r>
      <w:r w:rsidRPr="00ED302B" w:rsidR="39B3F81C">
        <w:rPr>
          <w:rFonts w:ascii="Book Antiqua" w:hAnsi="Book Antiqua"/>
        </w:rPr>
        <w:t xml:space="preserve">needs assessments, </w:t>
      </w:r>
      <w:r w:rsidRPr="00ED302B" w:rsidR="7A8925B5">
        <w:rPr>
          <w:rFonts w:ascii="Book Antiqua" w:hAnsi="Book Antiqua"/>
        </w:rPr>
        <w:t>market studies</w:t>
      </w:r>
      <w:r w:rsidRPr="00ED302B" w:rsidR="6CCCC6EB">
        <w:rPr>
          <w:rFonts w:ascii="Book Antiqua" w:hAnsi="Book Antiqua"/>
        </w:rPr>
        <w:t>, broadband strategic plans,</w:t>
      </w:r>
      <w:r w:rsidRPr="00ED302B" w:rsidR="7A8925B5">
        <w:rPr>
          <w:rFonts w:ascii="Book Antiqua" w:hAnsi="Book Antiqua"/>
        </w:rPr>
        <w:t xml:space="preserve"> </w:t>
      </w:r>
      <w:r w:rsidRPr="00ED302B" w:rsidR="00C24A5F">
        <w:rPr>
          <w:rFonts w:ascii="Book Antiqua" w:hAnsi="Book Antiqua"/>
        </w:rPr>
        <w:t xml:space="preserve">or </w:t>
      </w:r>
      <w:r w:rsidRPr="00ED302B" w:rsidR="7A8925B5">
        <w:rPr>
          <w:rFonts w:ascii="Book Antiqua" w:hAnsi="Book Antiqua"/>
        </w:rPr>
        <w:t xml:space="preserve">business plans </w:t>
      </w:r>
      <w:r w:rsidRPr="00ED302B" w:rsidR="39B3F81C">
        <w:rPr>
          <w:rFonts w:ascii="Book Antiqua" w:hAnsi="Book Antiqua"/>
        </w:rPr>
        <w:t xml:space="preserve">that </w:t>
      </w:r>
      <w:r w:rsidRPr="00ED302B" w:rsidR="7A8925B5">
        <w:rPr>
          <w:rFonts w:ascii="Book Antiqua" w:hAnsi="Book Antiqua"/>
        </w:rPr>
        <w:t xml:space="preserve">support local agencies in their pursuit of </w:t>
      </w:r>
      <w:r w:rsidRPr="00ED302B" w:rsidR="77CA9049">
        <w:rPr>
          <w:rFonts w:ascii="Book Antiqua" w:hAnsi="Book Antiqua"/>
        </w:rPr>
        <w:t>the provision of service to unserved and underserved communities</w:t>
      </w:r>
      <w:r w:rsidRPr="00ED302B" w:rsidR="7A8925B5">
        <w:rPr>
          <w:rFonts w:ascii="Book Antiqua" w:hAnsi="Book Antiqua"/>
        </w:rPr>
        <w:t>.</w:t>
      </w:r>
      <w:r w:rsidRPr="00ED302B" w:rsidR="4D33DFCB">
        <w:rPr>
          <w:rFonts w:ascii="Book Antiqua" w:hAnsi="Book Antiqua"/>
        </w:rPr>
        <w:t xml:space="preserve"> </w:t>
      </w:r>
      <w:r w:rsidRPr="00ED302B" w:rsidR="7F00CB76">
        <w:rPr>
          <w:rFonts w:ascii="Book Antiqua" w:hAnsi="Book Antiqua"/>
        </w:rPr>
        <w:t xml:space="preserve"> Assistance </w:t>
      </w:r>
      <w:r w:rsidRPr="00ED302B" w:rsidR="63D09260">
        <w:rPr>
          <w:rFonts w:ascii="Book Antiqua" w:hAnsi="Book Antiqua"/>
        </w:rPr>
        <w:t xml:space="preserve">may </w:t>
      </w:r>
      <w:r w:rsidRPr="00ED302B" w:rsidR="7F00CB76">
        <w:rPr>
          <w:rFonts w:ascii="Book Antiqua" w:hAnsi="Book Antiqua"/>
        </w:rPr>
        <w:t xml:space="preserve">also include, but is not limited to, </w:t>
      </w:r>
      <w:r w:rsidRPr="00ED302B" w:rsidR="03D51A0D">
        <w:rPr>
          <w:rFonts w:ascii="Book Antiqua" w:hAnsi="Book Antiqua"/>
        </w:rPr>
        <w:t xml:space="preserve">costs incurred </w:t>
      </w:r>
      <w:r w:rsidRPr="00ED302B" w:rsidR="4E4757E3">
        <w:rPr>
          <w:rFonts w:ascii="Book Antiqua" w:hAnsi="Book Antiqua"/>
        </w:rPr>
        <w:t>in pursuit of forming a Joint Powers Authority</w:t>
      </w:r>
      <w:r w:rsidRPr="00ED302B" w:rsidR="09EF86BA">
        <w:rPr>
          <w:rFonts w:ascii="Book Antiqua" w:hAnsi="Book Antiqua"/>
        </w:rPr>
        <w:t xml:space="preserve"> for the purposes of the provision of broadband service to unserved and underserved communities</w:t>
      </w:r>
      <w:r w:rsidRPr="00ED302B" w:rsidR="226AC68A">
        <w:rPr>
          <w:rFonts w:ascii="Book Antiqua" w:hAnsi="Book Antiqua"/>
        </w:rPr>
        <w:t>,</w:t>
      </w:r>
      <w:r w:rsidRPr="00ED302B" w:rsidR="122FE157">
        <w:rPr>
          <w:rFonts w:ascii="Book Antiqua" w:hAnsi="Book Antiqua"/>
        </w:rPr>
        <w:t xml:space="preserve"> and </w:t>
      </w:r>
      <w:r w:rsidRPr="00ED302B" w:rsidR="51E4ECA8">
        <w:rPr>
          <w:rFonts w:ascii="Book Antiqua" w:hAnsi="Book Antiqua"/>
        </w:rPr>
        <w:t xml:space="preserve">consultant and community-based organization services </w:t>
      </w:r>
      <w:r w:rsidRPr="00ED302B" w:rsidR="57278EF5">
        <w:rPr>
          <w:rFonts w:ascii="Book Antiqua" w:hAnsi="Book Antiqua"/>
        </w:rPr>
        <w:t>secured</w:t>
      </w:r>
      <w:r w:rsidRPr="00ED302B" w:rsidR="46B0973C">
        <w:rPr>
          <w:rFonts w:ascii="Book Antiqua" w:hAnsi="Book Antiqua"/>
        </w:rPr>
        <w:t xml:space="preserve"> to complete reimbursable work product</w:t>
      </w:r>
      <w:r w:rsidRPr="00ED302B" w:rsidR="7F00CB76">
        <w:rPr>
          <w:rFonts w:ascii="Book Antiqua" w:hAnsi="Book Antiqua"/>
        </w:rPr>
        <w:t>.</w:t>
      </w:r>
      <w:r w:rsidRPr="00ED302B" w:rsidR="4BD90AE2">
        <w:rPr>
          <w:rFonts w:ascii="Book Antiqua" w:hAnsi="Book Antiqua"/>
        </w:rPr>
        <w:t xml:space="preserve">  </w:t>
      </w:r>
      <w:r w:rsidR="00144796">
        <w:rPr>
          <w:rFonts w:ascii="Book Antiqua" w:hAnsi="Book Antiqua"/>
        </w:rPr>
        <w:t xml:space="preserve">The aforementioned activities are not intended to constitute the entirety of </w:t>
      </w:r>
      <w:r w:rsidR="00EE6646">
        <w:rPr>
          <w:rFonts w:ascii="Book Antiqua" w:hAnsi="Book Antiqua"/>
        </w:rPr>
        <w:t xml:space="preserve">activities eligible for technical assistance. </w:t>
      </w:r>
      <w:r w:rsidRPr="00ED302B" w:rsidR="4BD90AE2">
        <w:rPr>
          <w:rFonts w:ascii="Book Antiqua" w:hAnsi="Book Antiqua"/>
        </w:rPr>
        <w:t>“Technical Assistance” include</w:t>
      </w:r>
      <w:r w:rsidRPr="00ED302B" w:rsidR="15CD0B5A">
        <w:rPr>
          <w:rFonts w:ascii="Book Antiqua" w:hAnsi="Book Antiqua"/>
        </w:rPr>
        <w:t>s</w:t>
      </w:r>
      <w:r w:rsidRPr="00ED302B" w:rsidR="4BD90AE2">
        <w:rPr>
          <w:rFonts w:ascii="Book Antiqua" w:hAnsi="Book Antiqua"/>
        </w:rPr>
        <w:t xml:space="preserve"> </w:t>
      </w:r>
      <w:r w:rsidRPr="00ED302B" w:rsidR="45491037">
        <w:rPr>
          <w:rFonts w:ascii="Book Antiqua" w:hAnsi="Book Antiqua"/>
        </w:rPr>
        <w:t xml:space="preserve">reimbursement for </w:t>
      </w:r>
      <w:r w:rsidRPr="00ED302B" w:rsidR="4BD90AE2">
        <w:rPr>
          <w:rFonts w:ascii="Book Antiqua" w:hAnsi="Book Antiqua"/>
        </w:rPr>
        <w:t>local agency</w:t>
      </w:r>
      <w:r w:rsidRPr="00ED302B" w:rsidR="00EF0C33">
        <w:rPr>
          <w:rFonts w:ascii="Book Antiqua" w:hAnsi="Book Antiqua"/>
        </w:rPr>
        <w:t xml:space="preserve"> or tribal</w:t>
      </w:r>
      <w:r w:rsidRPr="00ED302B" w:rsidR="4BD90AE2">
        <w:rPr>
          <w:rFonts w:ascii="Book Antiqua" w:hAnsi="Book Antiqua"/>
        </w:rPr>
        <w:t xml:space="preserve"> staff hours</w:t>
      </w:r>
      <w:r w:rsidRPr="00ED302B" w:rsidR="61EFC75C">
        <w:rPr>
          <w:rFonts w:ascii="Book Antiqua" w:hAnsi="Book Antiqua"/>
        </w:rPr>
        <w:t xml:space="preserve"> </w:t>
      </w:r>
      <w:r w:rsidRPr="00ED302B" w:rsidR="691BDE36">
        <w:rPr>
          <w:rFonts w:ascii="Book Antiqua" w:hAnsi="Book Antiqua"/>
        </w:rPr>
        <w:t xml:space="preserve">that are </w:t>
      </w:r>
      <w:r w:rsidRPr="00ED302B" w:rsidR="759DE3F5">
        <w:rPr>
          <w:rFonts w:ascii="Book Antiqua" w:hAnsi="Book Antiqua"/>
        </w:rPr>
        <w:t xml:space="preserve">expended on reimbursable activities </w:t>
      </w:r>
      <w:r w:rsidRPr="00ED302B" w:rsidR="691BDE36">
        <w:rPr>
          <w:rFonts w:ascii="Book Antiqua" w:hAnsi="Book Antiqua"/>
        </w:rPr>
        <w:t xml:space="preserve">and </w:t>
      </w:r>
      <w:r w:rsidRPr="00ED302B" w:rsidR="5D4EFCD7">
        <w:rPr>
          <w:rFonts w:ascii="Book Antiqua" w:hAnsi="Book Antiqua"/>
        </w:rPr>
        <w:t xml:space="preserve">are incremental to </w:t>
      </w:r>
      <w:r w:rsidRPr="00ED302B" w:rsidR="7E8C0689">
        <w:rPr>
          <w:rFonts w:ascii="Book Antiqua" w:hAnsi="Book Antiqua"/>
        </w:rPr>
        <w:t xml:space="preserve">the </w:t>
      </w:r>
      <w:r w:rsidRPr="00ED302B" w:rsidR="600A4800">
        <w:rPr>
          <w:rFonts w:ascii="Book Antiqua" w:hAnsi="Book Antiqua"/>
        </w:rPr>
        <w:t xml:space="preserve">grant recipient’s </w:t>
      </w:r>
      <w:r w:rsidRPr="00ED302B" w:rsidR="009C37CD">
        <w:rPr>
          <w:rFonts w:ascii="Book Antiqua" w:hAnsi="Book Antiqua"/>
        </w:rPr>
        <w:t>pre-grant award scope of work</w:t>
      </w:r>
      <w:r w:rsidRPr="00ED302B" w:rsidR="00E8632B">
        <w:rPr>
          <w:rFonts w:ascii="Book Antiqua" w:hAnsi="Book Antiqua"/>
        </w:rPr>
        <w:t>, i.e., the specific task performed during the hours for which reimbursement is requested would not be performed by the staff person absent the grant award</w:t>
      </w:r>
      <w:r w:rsidRPr="00ED302B" w:rsidR="51FE458B">
        <w:rPr>
          <w:rFonts w:ascii="Book Antiqua" w:hAnsi="Book Antiqua"/>
        </w:rPr>
        <w:t xml:space="preserve">. </w:t>
      </w:r>
      <w:r w:rsidRPr="00ED302B" w:rsidR="002D458A">
        <w:rPr>
          <w:rFonts w:ascii="Book Antiqua" w:hAnsi="Book Antiqua"/>
        </w:rPr>
        <w:t xml:space="preserve"> </w:t>
      </w:r>
      <w:r w:rsidRPr="00ED302B" w:rsidR="51FE458B">
        <w:rPr>
          <w:rFonts w:ascii="Book Antiqua" w:hAnsi="Book Antiqua"/>
        </w:rPr>
        <w:t>Separately,</w:t>
      </w:r>
      <w:r w:rsidRPr="00ED302B" w:rsidR="4BD90AE2">
        <w:rPr>
          <w:rFonts w:ascii="Book Antiqua" w:hAnsi="Book Antiqua"/>
        </w:rPr>
        <w:t xml:space="preserve"> up to 1</w:t>
      </w:r>
      <w:r w:rsidRPr="00ED302B" w:rsidR="03E17ED5">
        <w:rPr>
          <w:rFonts w:ascii="Book Antiqua" w:hAnsi="Book Antiqua"/>
        </w:rPr>
        <w:t>5</w:t>
      </w:r>
      <w:r w:rsidRPr="00ED302B" w:rsidR="4CB10451">
        <w:rPr>
          <w:rFonts w:ascii="Book Antiqua" w:hAnsi="Book Antiqua"/>
        </w:rPr>
        <w:t xml:space="preserve"> percent</w:t>
      </w:r>
      <w:r w:rsidRPr="00ED302B" w:rsidR="4BD90AE2">
        <w:rPr>
          <w:rFonts w:ascii="Book Antiqua" w:hAnsi="Book Antiqua"/>
        </w:rPr>
        <w:t xml:space="preserve"> of </w:t>
      </w:r>
      <w:r w:rsidRPr="00ED302B" w:rsidR="02FE5EF1">
        <w:rPr>
          <w:rFonts w:ascii="Book Antiqua" w:hAnsi="Book Antiqua"/>
        </w:rPr>
        <w:t>the total requested for reimbursement</w:t>
      </w:r>
      <w:r w:rsidRPr="00ED302B" w:rsidR="4BD90AE2">
        <w:rPr>
          <w:rFonts w:ascii="Book Antiqua" w:hAnsi="Book Antiqua"/>
        </w:rPr>
        <w:t xml:space="preserve"> may be used to reimburse the local agency </w:t>
      </w:r>
      <w:r w:rsidRPr="00ED302B" w:rsidR="006C5AC7">
        <w:rPr>
          <w:rFonts w:ascii="Book Antiqua" w:hAnsi="Book Antiqua"/>
        </w:rPr>
        <w:t xml:space="preserve">or tribal government </w:t>
      </w:r>
      <w:r w:rsidRPr="00ED302B" w:rsidR="4BD90AE2">
        <w:rPr>
          <w:rFonts w:ascii="Book Antiqua" w:hAnsi="Book Antiqua"/>
        </w:rPr>
        <w:t>for administrative costs</w:t>
      </w:r>
      <w:r w:rsidRPr="00ED302B" w:rsidR="53E45222">
        <w:rPr>
          <w:rFonts w:ascii="Book Antiqua" w:hAnsi="Book Antiqua"/>
        </w:rPr>
        <w:t xml:space="preserve"> associated with </w:t>
      </w:r>
      <w:r w:rsidRPr="00ED302B" w:rsidR="02FE5EF1">
        <w:rPr>
          <w:rFonts w:ascii="Book Antiqua" w:hAnsi="Book Antiqua"/>
        </w:rPr>
        <w:t xml:space="preserve">the securing or completion of reimbursable </w:t>
      </w:r>
      <w:r w:rsidRPr="00ED302B" w:rsidR="7AD6C03B">
        <w:rPr>
          <w:rFonts w:ascii="Book Antiqua" w:hAnsi="Book Antiqua"/>
        </w:rPr>
        <w:t>work products</w:t>
      </w:r>
      <w:r w:rsidRPr="00ED302B" w:rsidR="1AB559B8">
        <w:rPr>
          <w:rFonts w:ascii="Book Antiqua" w:hAnsi="Book Antiqua"/>
        </w:rPr>
        <w:t>,</w:t>
      </w:r>
      <w:r w:rsidRPr="00ED302B" w:rsidR="4BD90AE2">
        <w:rPr>
          <w:rFonts w:ascii="Book Antiqua" w:hAnsi="Book Antiqua"/>
        </w:rPr>
        <w:t xml:space="preserve"> other than </w:t>
      </w:r>
      <w:r w:rsidRPr="00ED302B" w:rsidR="3B3E1E1A">
        <w:rPr>
          <w:rFonts w:ascii="Book Antiqua" w:hAnsi="Book Antiqua"/>
        </w:rPr>
        <w:t xml:space="preserve">the cost of </w:t>
      </w:r>
      <w:r w:rsidRPr="00ED302B" w:rsidR="4BD90AE2">
        <w:rPr>
          <w:rFonts w:ascii="Book Antiqua" w:hAnsi="Book Antiqua"/>
        </w:rPr>
        <w:t xml:space="preserve">local agency </w:t>
      </w:r>
      <w:r w:rsidRPr="00ED302B" w:rsidR="002D458A">
        <w:rPr>
          <w:rFonts w:ascii="Book Antiqua" w:hAnsi="Book Antiqua"/>
        </w:rPr>
        <w:t>s</w:t>
      </w:r>
      <w:r w:rsidRPr="00ED302B" w:rsidR="4BD90AE2">
        <w:rPr>
          <w:rFonts w:ascii="Book Antiqua" w:hAnsi="Book Antiqua"/>
        </w:rPr>
        <w:t>taff hours.</w:t>
      </w:r>
      <w:r w:rsidRPr="00ED302B" w:rsidR="004222DC">
        <w:rPr>
          <w:rStyle w:val="FootnoteReference"/>
          <w:rFonts w:ascii="Book Antiqua" w:hAnsi="Book Antiqua"/>
        </w:rPr>
        <w:footnoteReference w:id="6"/>
      </w:r>
    </w:p>
    <w:p w:rsidRPr="00ED302B" w:rsidR="00C32F53" w:rsidP="00C32F53" w:rsidRDefault="00C32F53" w14:paraId="7E0733CE" w14:textId="77777777">
      <w:pPr>
        <w:pStyle w:val="ListParagraph"/>
        <w:ind w:left="1440"/>
        <w:rPr>
          <w:rFonts w:ascii="Book Antiqua" w:hAnsi="Book Antiqua"/>
        </w:rPr>
      </w:pPr>
    </w:p>
    <w:p w:rsidRPr="00ED302B" w:rsidR="00C82FE2" w:rsidP="00E85988" w:rsidRDefault="00C82FE2" w14:paraId="6E40610F" w14:textId="3EF8F8CC">
      <w:pPr>
        <w:pStyle w:val="ListParagraph"/>
        <w:numPr>
          <w:ilvl w:val="0"/>
          <w:numId w:val="8"/>
        </w:numPr>
        <w:rPr>
          <w:rFonts w:ascii="Book Antiqua" w:hAnsi="Book Antiqua"/>
        </w:rPr>
      </w:pPr>
      <w:r w:rsidRPr="00ED302B">
        <w:rPr>
          <w:rFonts w:ascii="Book Antiqua" w:hAnsi="Book Antiqua"/>
        </w:rPr>
        <w:lastRenderedPageBreak/>
        <w:t xml:space="preserve">Local </w:t>
      </w:r>
      <w:r w:rsidRPr="00ED302B" w:rsidR="00E85988">
        <w:rPr>
          <w:rFonts w:ascii="Book Antiqua" w:hAnsi="Book Antiqua"/>
        </w:rPr>
        <w:t>agency: For the purpose</w:t>
      </w:r>
      <w:r w:rsidRPr="00ED302B" w:rsidR="00792CC1">
        <w:rPr>
          <w:rFonts w:ascii="Book Antiqua" w:hAnsi="Book Antiqua"/>
        </w:rPr>
        <w:t>s</w:t>
      </w:r>
      <w:r w:rsidRPr="00ED302B" w:rsidR="00E85988">
        <w:rPr>
          <w:rFonts w:ascii="Book Antiqua" w:hAnsi="Book Antiqua"/>
        </w:rPr>
        <w:t xml:space="preserve"> of </w:t>
      </w:r>
      <w:r w:rsidRPr="00ED302B" w:rsidR="00C32F53">
        <w:rPr>
          <w:rFonts w:ascii="Book Antiqua" w:hAnsi="Book Antiqua"/>
        </w:rPr>
        <w:t xml:space="preserve">the </w:t>
      </w:r>
      <w:r w:rsidRPr="00ED302B" w:rsidR="00E85988">
        <w:rPr>
          <w:rFonts w:ascii="Book Antiqua" w:hAnsi="Book Antiqua"/>
        </w:rPr>
        <w:t>Local Agency Technical Assistance Grant</w:t>
      </w:r>
      <w:r w:rsidRPr="00ED302B" w:rsidR="00C32F53">
        <w:rPr>
          <w:rFonts w:ascii="Book Antiqua" w:hAnsi="Book Antiqua"/>
        </w:rPr>
        <w:t xml:space="preserve"> Program</w:t>
      </w:r>
      <w:r w:rsidRPr="00ED302B" w:rsidR="00E85988">
        <w:rPr>
          <w:rFonts w:ascii="Book Antiqua" w:hAnsi="Book Antiqua"/>
        </w:rPr>
        <w:t xml:space="preserve">, </w:t>
      </w:r>
      <w:r w:rsidRPr="00ED302B" w:rsidR="004E01E8">
        <w:rPr>
          <w:rFonts w:ascii="Book Antiqua" w:hAnsi="Book Antiqua"/>
        </w:rPr>
        <w:t xml:space="preserve">local agencies are eligible applicants; </w:t>
      </w:r>
      <w:r w:rsidRPr="00ED302B" w:rsidR="00E85988">
        <w:rPr>
          <w:rFonts w:ascii="Book Antiqua" w:hAnsi="Book Antiqua"/>
        </w:rPr>
        <w:t>“local agency” has the same meaning as that provided in Government Code section 53167 (e)</w:t>
      </w:r>
      <w:r w:rsidRPr="00ED302B" w:rsidR="00792CC1">
        <w:rPr>
          <w:rFonts w:ascii="Book Antiqua" w:hAnsi="Book Antiqua"/>
        </w:rPr>
        <w:t>, as amended by SB 156</w:t>
      </w:r>
      <w:r w:rsidRPr="00ED302B" w:rsidR="00E85988">
        <w:rPr>
          <w:rFonts w:ascii="Book Antiqua" w:hAnsi="Book Antiqua"/>
        </w:rPr>
        <w:t>, wherein “local agency” means any agency of local government authorized by law to provide broadband internet access service, including the following:</w:t>
      </w:r>
    </w:p>
    <w:p w:rsidRPr="00ED302B" w:rsidR="00E85988" w:rsidP="00E85988" w:rsidRDefault="00E85988" w14:paraId="53227A70" w14:textId="2A77F70A">
      <w:pPr>
        <w:pStyle w:val="ListParagraph"/>
        <w:numPr>
          <w:ilvl w:val="0"/>
          <w:numId w:val="9"/>
        </w:numPr>
        <w:rPr>
          <w:rFonts w:ascii="Book Antiqua" w:hAnsi="Book Antiqua"/>
        </w:rPr>
      </w:pPr>
      <w:r w:rsidRPr="00ED302B">
        <w:rPr>
          <w:rFonts w:ascii="Book Antiqua" w:hAnsi="Book Antiqua"/>
        </w:rPr>
        <w:t>A city</w:t>
      </w:r>
    </w:p>
    <w:p w:rsidRPr="00ED302B" w:rsidR="00E85988" w:rsidP="00E85988" w:rsidRDefault="00E85988" w14:paraId="574CFD05" w14:textId="068596A0">
      <w:pPr>
        <w:pStyle w:val="ListParagraph"/>
        <w:numPr>
          <w:ilvl w:val="0"/>
          <w:numId w:val="9"/>
        </w:numPr>
        <w:rPr>
          <w:rFonts w:ascii="Book Antiqua" w:hAnsi="Book Antiqua"/>
        </w:rPr>
      </w:pPr>
      <w:r w:rsidRPr="00ED302B">
        <w:rPr>
          <w:rFonts w:ascii="Book Antiqua" w:hAnsi="Book Antiqua"/>
        </w:rPr>
        <w:t>A county, including a county service area</w:t>
      </w:r>
    </w:p>
    <w:p w:rsidRPr="00ED302B" w:rsidR="00E85988" w:rsidP="00E85988" w:rsidRDefault="00E85988" w14:paraId="58CF00DE" w14:textId="521D5C95">
      <w:pPr>
        <w:pStyle w:val="ListParagraph"/>
        <w:numPr>
          <w:ilvl w:val="0"/>
          <w:numId w:val="9"/>
        </w:numPr>
        <w:rPr>
          <w:rFonts w:ascii="Book Antiqua" w:hAnsi="Book Antiqua"/>
        </w:rPr>
      </w:pPr>
      <w:r w:rsidRPr="00ED302B">
        <w:rPr>
          <w:rFonts w:ascii="Book Antiqua" w:hAnsi="Book Antiqua"/>
        </w:rPr>
        <w:t>A community services district</w:t>
      </w:r>
    </w:p>
    <w:p w:rsidRPr="00ED302B" w:rsidR="00E85988" w:rsidP="00E85988" w:rsidRDefault="00E85988" w14:paraId="4B759F36" w14:textId="44C0A570">
      <w:pPr>
        <w:pStyle w:val="ListParagraph"/>
        <w:numPr>
          <w:ilvl w:val="0"/>
          <w:numId w:val="9"/>
        </w:numPr>
        <w:rPr>
          <w:rFonts w:ascii="Book Antiqua" w:hAnsi="Book Antiqua"/>
        </w:rPr>
      </w:pPr>
      <w:r w:rsidRPr="00ED302B">
        <w:rPr>
          <w:rFonts w:ascii="Book Antiqua" w:hAnsi="Book Antiqua"/>
        </w:rPr>
        <w:t xml:space="preserve">A public utility </w:t>
      </w:r>
      <w:r w:rsidRPr="00ED302B" w:rsidR="00C32F53">
        <w:rPr>
          <w:rFonts w:ascii="Book Antiqua" w:hAnsi="Book Antiqua"/>
        </w:rPr>
        <w:t>district</w:t>
      </w:r>
    </w:p>
    <w:p w:rsidRPr="00ED302B" w:rsidR="00C32F53" w:rsidP="00E85988" w:rsidRDefault="00C32F53" w14:paraId="33F8AC62" w14:textId="7F25C373">
      <w:pPr>
        <w:pStyle w:val="ListParagraph"/>
        <w:numPr>
          <w:ilvl w:val="0"/>
          <w:numId w:val="9"/>
        </w:numPr>
        <w:rPr>
          <w:rFonts w:ascii="Book Antiqua" w:hAnsi="Book Antiqua"/>
        </w:rPr>
      </w:pPr>
      <w:r w:rsidRPr="00ED302B">
        <w:rPr>
          <w:rFonts w:ascii="Book Antiqua" w:hAnsi="Book Antiqua"/>
        </w:rPr>
        <w:t>A municipal utility district</w:t>
      </w:r>
    </w:p>
    <w:p w:rsidRPr="00ED302B" w:rsidR="00C32F53" w:rsidP="00E85988" w:rsidRDefault="00C32F53" w14:paraId="66C7FCF3" w14:textId="08173F96">
      <w:pPr>
        <w:pStyle w:val="ListParagraph"/>
        <w:numPr>
          <w:ilvl w:val="0"/>
          <w:numId w:val="9"/>
        </w:numPr>
        <w:rPr>
          <w:rFonts w:ascii="Book Antiqua" w:hAnsi="Book Antiqua"/>
        </w:rPr>
      </w:pPr>
      <w:r w:rsidRPr="00ED302B">
        <w:rPr>
          <w:rFonts w:ascii="Book Antiqua" w:hAnsi="Book Antiqua"/>
        </w:rPr>
        <w:t>A joint powers authority</w:t>
      </w:r>
    </w:p>
    <w:p w:rsidRPr="00ED302B" w:rsidR="00C32F53" w:rsidP="00E85988" w:rsidRDefault="00C32F53" w14:paraId="016DA12E" w14:textId="528920CC">
      <w:pPr>
        <w:pStyle w:val="ListParagraph"/>
        <w:numPr>
          <w:ilvl w:val="0"/>
          <w:numId w:val="9"/>
        </w:numPr>
        <w:rPr>
          <w:rFonts w:ascii="Book Antiqua" w:hAnsi="Book Antiqua"/>
        </w:rPr>
      </w:pPr>
      <w:r w:rsidRPr="00ED302B">
        <w:rPr>
          <w:rFonts w:ascii="Book Antiqua" w:hAnsi="Book Antiqua"/>
        </w:rPr>
        <w:t>A local educational agency, as defined in section 47640 of the Education Code</w:t>
      </w:r>
    </w:p>
    <w:p w:rsidRPr="00ED302B" w:rsidR="00C32F53" w:rsidP="00E85988" w:rsidRDefault="1B3A5F5C" w14:paraId="64F12185" w14:textId="6C8C21EA">
      <w:pPr>
        <w:pStyle w:val="ListParagraph"/>
        <w:numPr>
          <w:ilvl w:val="0"/>
          <w:numId w:val="9"/>
        </w:numPr>
        <w:rPr>
          <w:rFonts w:ascii="Book Antiqua" w:hAnsi="Book Antiqua"/>
        </w:rPr>
      </w:pPr>
      <w:bookmarkStart w:name="_Hlk80085942" w:id="0"/>
      <w:r w:rsidRPr="00ED302B">
        <w:rPr>
          <w:rFonts w:ascii="Book Antiqua" w:hAnsi="Book Antiqua"/>
        </w:rPr>
        <w:t>A sovereign tribal government</w:t>
      </w:r>
    </w:p>
    <w:bookmarkEnd w:id="0"/>
    <w:p w:rsidRPr="00ED302B" w:rsidR="00780D61" w:rsidP="00A5712E" w:rsidRDefault="00C32F53" w14:paraId="00E0E3EF" w14:textId="15BB8F84">
      <w:pPr>
        <w:pStyle w:val="ListParagraph"/>
        <w:numPr>
          <w:ilvl w:val="0"/>
          <w:numId w:val="9"/>
        </w:numPr>
        <w:rPr>
          <w:rFonts w:ascii="Book Antiqua" w:hAnsi="Book Antiqua"/>
        </w:rPr>
      </w:pPr>
      <w:r w:rsidRPr="00ED302B">
        <w:rPr>
          <w:rFonts w:ascii="Book Antiqua" w:hAnsi="Book Antiqua"/>
        </w:rPr>
        <w:t>An electrical cooperative, as defined in section 2776 of the Public Utilities Code</w:t>
      </w:r>
    </w:p>
    <w:p w:rsidRPr="00ED302B" w:rsidR="003764F4" w:rsidP="004026E0" w:rsidRDefault="003764F4" w14:paraId="183E4B94" w14:textId="77777777">
      <w:pPr>
        <w:pStyle w:val="ListParagraph"/>
        <w:ind w:left="1440"/>
        <w:rPr>
          <w:rFonts w:ascii="Book Antiqua" w:hAnsi="Book Antiqua"/>
        </w:rPr>
      </w:pPr>
    </w:p>
    <w:p w:rsidRPr="00ED302B" w:rsidR="00CB1F4B" w:rsidP="00780D61" w:rsidRDefault="35BD7913" w14:paraId="24C85FFB" w14:textId="7CCE63E6">
      <w:pPr>
        <w:pStyle w:val="ListParagraph"/>
        <w:numPr>
          <w:ilvl w:val="0"/>
          <w:numId w:val="8"/>
        </w:numPr>
        <w:rPr>
          <w:rFonts w:ascii="Book Antiqua" w:hAnsi="Book Antiqua"/>
        </w:rPr>
      </w:pPr>
      <w:r w:rsidRPr="00ED302B">
        <w:rPr>
          <w:rFonts w:ascii="Book Antiqua" w:hAnsi="Book Antiqua"/>
        </w:rPr>
        <w:t xml:space="preserve">Reimbursable </w:t>
      </w:r>
      <w:r w:rsidRPr="00ED302B" w:rsidR="0306CA0F">
        <w:rPr>
          <w:rFonts w:ascii="Book Antiqua" w:hAnsi="Book Antiqua"/>
        </w:rPr>
        <w:t>work product</w:t>
      </w:r>
      <w:r w:rsidRPr="00ED302B">
        <w:rPr>
          <w:rFonts w:ascii="Book Antiqua" w:hAnsi="Book Antiqua"/>
        </w:rPr>
        <w:t xml:space="preserve">: </w:t>
      </w:r>
      <w:r w:rsidRPr="00ED302B" w:rsidR="17A88272">
        <w:rPr>
          <w:rFonts w:ascii="Book Antiqua" w:hAnsi="Book Antiqua"/>
        </w:rPr>
        <w:t xml:space="preserve">For the </w:t>
      </w:r>
      <w:r w:rsidRPr="00ED302B" w:rsidR="05D54B9E">
        <w:rPr>
          <w:rFonts w:ascii="Book Antiqua" w:hAnsi="Book Antiqua"/>
        </w:rPr>
        <w:t>purpose</w:t>
      </w:r>
      <w:r w:rsidRPr="00ED302B" w:rsidR="17A88272">
        <w:rPr>
          <w:rFonts w:ascii="Book Antiqua" w:hAnsi="Book Antiqua"/>
        </w:rPr>
        <w:t xml:space="preserve"> of the Local Agency Technical Assistance Grant Program, </w:t>
      </w:r>
      <w:r w:rsidRPr="00ED302B" w:rsidR="654DD510">
        <w:rPr>
          <w:rFonts w:ascii="Book Antiqua" w:hAnsi="Book Antiqua"/>
        </w:rPr>
        <w:t xml:space="preserve">a “reimbursable </w:t>
      </w:r>
      <w:r w:rsidRPr="00ED302B" w:rsidR="417EEB07">
        <w:rPr>
          <w:rFonts w:ascii="Book Antiqua" w:hAnsi="Book Antiqua"/>
        </w:rPr>
        <w:t>work product</w:t>
      </w:r>
      <w:r w:rsidRPr="00ED302B" w:rsidR="654DD510">
        <w:rPr>
          <w:rFonts w:ascii="Book Antiqua" w:hAnsi="Book Antiqua"/>
        </w:rPr>
        <w:t xml:space="preserve">” </w:t>
      </w:r>
      <w:r w:rsidRPr="00ED302B" w:rsidR="0E7648D9">
        <w:rPr>
          <w:rFonts w:ascii="Book Antiqua" w:hAnsi="Book Antiqua"/>
        </w:rPr>
        <w:t xml:space="preserve">is </w:t>
      </w:r>
      <w:r w:rsidRPr="00ED302B" w:rsidR="68596194">
        <w:rPr>
          <w:rFonts w:ascii="Book Antiqua" w:hAnsi="Book Antiqua"/>
        </w:rPr>
        <w:t>the final report</w:t>
      </w:r>
      <w:r w:rsidRPr="00ED302B" w:rsidR="049D42AC">
        <w:rPr>
          <w:rFonts w:ascii="Book Antiqua" w:hAnsi="Book Antiqua"/>
        </w:rPr>
        <w:t>, study, or agreement</w:t>
      </w:r>
      <w:r w:rsidRPr="00ED302B" w:rsidR="68596194">
        <w:rPr>
          <w:rFonts w:ascii="Book Antiqua" w:hAnsi="Book Antiqua"/>
        </w:rPr>
        <w:t xml:space="preserve"> resulting from </w:t>
      </w:r>
      <w:r w:rsidRPr="00ED302B" w:rsidR="0E7648D9">
        <w:rPr>
          <w:rFonts w:ascii="Book Antiqua" w:hAnsi="Book Antiqua"/>
        </w:rPr>
        <w:t>any one of the eligible activities</w:t>
      </w:r>
      <w:r w:rsidRPr="00ED302B" w:rsidR="2A420DBC">
        <w:rPr>
          <w:rFonts w:ascii="Book Antiqua" w:hAnsi="Book Antiqua"/>
        </w:rPr>
        <w:t xml:space="preserve"> listed as reimbursable “Technical Assistance,” above</w:t>
      </w:r>
      <w:r w:rsidRPr="00ED302B" w:rsidR="00FA7D47">
        <w:rPr>
          <w:rFonts w:ascii="Book Antiqua" w:hAnsi="Book Antiqua"/>
        </w:rPr>
        <w:t xml:space="preserve"> (see Section 3. A</w:t>
      </w:r>
      <w:r w:rsidRPr="00ED302B" w:rsidR="0075468D">
        <w:rPr>
          <w:rFonts w:ascii="Book Antiqua" w:hAnsi="Book Antiqua"/>
        </w:rPr>
        <w:t>)</w:t>
      </w:r>
      <w:r w:rsidRPr="00ED302B" w:rsidR="005A210F">
        <w:rPr>
          <w:rFonts w:ascii="Book Antiqua" w:hAnsi="Book Antiqua"/>
        </w:rPr>
        <w:t xml:space="preserve">.  </w:t>
      </w:r>
      <w:r w:rsidRPr="00ED302B" w:rsidR="2A420DBC">
        <w:rPr>
          <w:rFonts w:ascii="Book Antiqua" w:hAnsi="Book Antiqua"/>
        </w:rPr>
        <w:t xml:space="preserve">Applicants may propose multiple reimbursable </w:t>
      </w:r>
      <w:r w:rsidRPr="00ED302B" w:rsidR="0B7FE949">
        <w:rPr>
          <w:rFonts w:ascii="Book Antiqua" w:hAnsi="Book Antiqua"/>
        </w:rPr>
        <w:t>work products</w:t>
      </w:r>
      <w:r w:rsidRPr="00ED302B" w:rsidR="14FF2FDA">
        <w:rPr>
          <w:rFonts w:ascii="Book Antiqua" w:hAnsi="Book Antiqua"/>
        </w:rPr>
        <w:t xml:space="preserve"> </w:t>
      </w:r>
      <w:r w:rsidRPr="00ED302B" w:rsidR="005A210F">
        <w:rPr>
          <w:rFonts w:ascii="Book Antiqua" w:hAnsi="Book Antiqua"/>
        </w:rPr>
        <w:t>per application</w:t>
      </w:r>
      <w:r w:rsidRPr="00ED302B" w:rsidR="2A420DBC">
        <w:rPr>
          <w:rFonts w:ascii="Book Antiqua" w:hAnsi="Book Antiqua"/>
        </w:rPr>
        <w:t xml:space="preserve">, with a total requested reimbursement not to exceed </w:t>
      </w:r>
      <w:r w:rsidRPr="00ED302B" w:rsidR="0E7648D9">
        <w:rPr>
          <w:rFonts w:ascii="Book Antiqua" w:hAnsi="Book Antiqua"/>
        </w:rPr>
        <w:t>$5</w:t>
      </w:r>
      <w:r w:rsidRPr="00ED302B" w:rsidR="009B1E0F">
        <w:rPr>
          <w:rFonts w:ascii="Book Antiqua" w:hAnsi="Book Antiqua"/>
        </w:rPr>
        <w:t>0</w:t>
      </w:r>
      <w:r w:rsidRPr="00ED302B" w:rsidR="0E7648D9">
        <w:rPr>
          <w:rFonts w:ascii="Book Antiqua" w:hAnsi="Book Antiqua"/>
        </w:rPr>
        <w:t xml:space="preserve">0,000 per </w:t>
      </w:r>
      <w:r w:rsidRPr="00ED302B" w:rsidR="17A88272">
        <w:rPr>
          <w:rFonts w:ascii="Book Antiqua" w:hAnsi="Book Antiqua"/>
        </w:rPr>
        <w:t>local agency, per fiscal year</w:t>
      </w:r>
      <w:r w:rsidRPr="00ED302B" w:rsidR="0E7648D9">
        <w:rPr>
          <w:rFonts w:ascii="Book Antiqua" w:hAnsi="Book Antiqua"/>
        </w:rPr>
        <w:t xml:space="preserve">. </w:t>
      </w:r>
      <w:r w:rsidRPr="00ED302B" w:rsidR="17A88272">
        <w:rPr>
          <w:rFonts w:ascii="Book Antiqua" w:hAnsi="Book Antiqua"/>
        </w:rPr>
        <w:t xml:space="preserve"> </w:t>
      </w:r>
      <w:r w:rsidRPr="00ED302B" w:rsidR="296542DC">
        <w:rPr>
          <w:rFonts w:ascii="Book Antiqua" w:hAnsi="Book Antiqua"/>
        </w:rPr>
        <w:t xml:space="preserve">For </w:t>
      </w:r>
      <w:r w:rsidRPr="00ED302B" w:rsidR="560E9D95">
        <w:rPr>
          <w:rFonts w:ascii="Book Antiqua" w:hAnsi="Book Antiqua"/>
        </w:rPr>
        <w:t>final</w:t>
      </w:r>
      <w:r w:rsidRPr="00ED302B" w:rsidR="296542DC">
        <w:rPr>
          <w:rFonts w:ascii="Book Antiqua" w:hAnsi="Book Antiqua"/>
        </w:rPr>
        <w:t xml:space="preserve"> </w:t>
      </w:r>
      <w:r w:rsidRPr="00ED302B" w:rsidR="4AA880AE">
        <w:rPr>
          <w:rFonts w:ascii="Book Antiqua" w:hAnsi="Book Antiqua"/>
        </w:rPr>
        <w:t xml:space="preserve">payment, </w:t>
      </w:r>
      <w:r w:rsidRPr="00ED302B" w:rsidR="7F8EFAA9">
        <w:rPr>
          <w:rFonts w:ascii="Book Antiqua" w:hAnsi="Book Antiqua"/>
        </w:rPr>
        <w:t>grant</w:t>
      </w:r>
      <w:r w:rsidRPr="00ED302B" w:rsidR="4AA880AE">
        <w:rPr>
          <w:rFonts w:ascii="Book Antiqua" w:hAnsi="Book Antiqua"/>
        </w:rPr>
        <w:t xml:space="preserve">ees must submit a </w:t>
      </w:r>
      <w:r w:rsidRPr="00ED302B" w:rsidR="1719264C">
        <w:rPr>
          <w:rFonts w:ascii="Book Antiqua" w:hAnsi="Book Antiqua"/>
        </w:rPr>
        <w:t xml:space="preserve">copy of the </w:t>
      </w:r>
      <w:r w:rsidRPr="00ED302B" w:rsidR="4AA880AE">
        <w:rPr>
          <w:rFonts w:ascii="Book Antiqua" w:hAnsi="Book Antiqua"/>
        </w:rPr>
        <w:t xml:space="preserve">reimbursable </w:t>
      </w:r>
      <w:r w:rsidRPr="00ED302B" w:rsidR="038017F8">
        <w:rPr>
          <w:rFonts w:ascii="Book Antiqua" w:hAnsi="Book Antiqua"/>
        </w:rPr>
        <w:t>work product</w:t>
      </w:r>
      <w:r w:rsidRPr="00ED302B" w:rsidR="4AA880AE">
        <w:rPr>
          <w:rFonts w:ascii="Book Antiqua" w:hAnsi="Book Antiqua"/>
        </w:rPr>
        <w:t xml:space="preserve"> authorized for funding, as further described in Section </w:t>
      </w:r>
      <w:r w:rsidRPr="00ED302B" w:rsidR="095285DB">
        <w:rPr>
          <w:rFonts w:ascii="Book Antiqua" w:hAnsi="Book Antiqua"/>
        </w:rPr>
        <w:t>1</w:t>
      </w:r>
      <w:r w:rsidRPr="00ED302B" w:rsidR="00AE18C6">
        <w:rPr>
          <w:rFonts w:ascii="Book Antiqua" w:hAnsi="Book Antiqua"/>
        </w:rPr>
        <w:t>1</w:t>
      </w:r>
      <w:r w:rsidRPr="00ED302B" w:rsidR="4AA880AE">
        <w:rPr>
          <w:rFonts w:ascii="Book Antiqua" w:hAnsi="Book Antiqua"/>
        </w:rPr>
        <w:t xml:space="preserve">.  Before payment, </w:t>
      </w:r>
      <w:r w:rsidRPr="00ED302B" w:rsidR="64CD76D3">
        <w:rPr>
          <w:rFonts w:ascii="Book Antiqua" w:hAnsi="Book Antiqua"/>
        </w:rPr>
        <w:t>grantees</w:t>
      </w:r>
      <w:r w:rsidRPr="00ED302B" w:rsidR="4AA880AE">
        <w:rPr>
          <w:rFonts w:ascii="Book Antiqua" w:hAnsi="Book Antiqua"/>
        </w:rPr>
        <w:t xml:space="preserve"> must also submit the invoice(s) and supporting documentation described in Section 1</w:t>
      </w:r>
      <w:r w:rsidRPr="00ED302B" w:rsidR="00AE18C6">
        <w:rPr>
          <w:rFonts w:ascii="Book Antiqua" w:hAnsi="Book Antiqua"/>
        </w:rPr>
        <w:t>1</w:t>
      </w:r>
      <w:r w:rsidRPr="00ED302B" w:rsidR="4AA880AE">
        <w:rPr>
          <w:rFonts w:ascii="Book Antiqua" w:hAnsi="Book Antiqua"/>
        </w:rPr>
        <w:t xml:space="preserve">, showing the costs of each individual reimbursable </w:t>
      </w:r>
      <w:r w:rsidRPr="00ED302B" w:rsidR="6FDA394E">
        <w:rPr>
          <w:rFonts w:ascii="Book Antiqua" w:hAnsi="Book Antiqua"/>
        </w:rPr>
        <w:t xml:space="preserve">work product </w:t>
      </w:r>
      <w:r w:rsidRPr="00ED302B" w:rsidR="4AA880AE">
        <w:rPr>
          <w:rFonts w:ascii="Book Antiqua" w:hAnsi="Book Antiqua"/>
        </w:rPr>
        <w:t>authorized for funding.</w:t>
      </w:r>
      <w:r w:rsidRPr="00ED302B" w:rsidR="51BDF7E8">
        <w:rPr>
          <w:rFonts w:ascii="Book Antiqua" w:hAnsi="Book Antiqua"/>
        </w:rPr>
        <w:t xml:space="preserve">  </w:t>
      </w:r>
      <w:r w:rsidRPr="00ED302B" w:rsidR="689287BC">
        <w:rPr>
          <w:rFonts w:ascii="Book Antiqua" w:hAnsi="Book Antiqua"/>
        </w:rPr>
        <w:t>Grant</w:t>
      </w:r>
      <w:r w:rsidRPr="00ED302B" w:rsidR="51BDF7E8">
        <w:rPr>
          <w:rFonts w:ascii="Book Antiqua" w:hAnsi="Book Antiqua"/>
        </w:rPr>
        <w:t>ees may request reimbursement for a reimbursable work product when that reimbursable work product is completed</w:t>
      </w:r>
      <w:r w:rsidRPr="00ED302B" w:rsidR="092CFCAE">
        <w:rPr>
          <w:rFonts w:ascii="Book Antiqua" w:hAnsi="Book Antiqua"/>
        </w:rPr>
        <w:t>,</w:t>
      </w:r>
      <w:r w:rsidRPr="00ED302B" w:rsidR="51BDF7E8">
        <w:rPr>
          <w:rFonts w:ascii="Book Antiqua" w:hAnsi="Book Antiqua"/>
        </w:rPr>
        <w:t xml:space="preserve"> and need not wait for all reimbursable work </w:t>
      </w:r>
      <w:r w:rsidRPr="00ED302B" w:rsidR="1BD7007E">
        <w:rPr>
          <w:rFonts w:ascii="Book Antiqua" w:hAnsi="Book Antiqua"/>
        </w:rPr>
        <w:t>product</w:t>
      </w:r>
      <w:r w:rsidRPr="00ED302B" w:rsidR="6D388324">
        <w:rPr>
          <w:rFonts w:ascii="Book Antiqua" w:hAnsi="Book Antiqua"/>
        </w:rPr>
        <w:t>s</w:t>
      </w:r>
      <w:r w:rsidRPr="00ED302B" w:rsidR="51BDF7E8">
        <w:rPr>
          <w:rFonts w:ascii="Book Antiqua" w:hAnsi="Book Antiqua"/>
        </w:rPr>
        <w:t xml:space="preserve"> </w:t>
      </w:r>
      <w:r w:rsidRPr="00ED302B" w:rsidR="1719264C">
        <w:rPr>
          <w:rFonts w:ascii="Book Antiqua" w:hAnsi="Book Antiqua"/>
        </w:rPr>
        <w:t xml:space="preserve">authorized under one grant </w:t>
      </w:r>
      <w:r w:rsidRPr="00ED302B" w:rsidR="51BDF7E8">
        <w:rPr>
          <w:rFonts w:ascii="Book Antiqua" w:hAnsi="Book Antiqua"/>
        </w:rPr>
        <w:t>to be completed</w:t>
      </w:r>
      <w:r w:rsidRPr="00ED302B" w:rsidR="0FC888A7">
        <w:rPr>
          <w:rFonts w:ascii="Book Antiqua" w:hAnsi="Book Antiqua"/>
        </w:rPr>
        <w:t xml:space="preserve"> before requesting reimbursement for completed reimbursable work product</w:t>
      </w:r>
      <w:r w:rsidRPr="00ED302B" w:rsidR="51BDF7E8">
        <w:rPr>
          <w:rFonts w:ascii="Book Antiqua" w:hAnsi="Book Antiqua"/>
        </w:rPr>
        <w:t>.</w:t>
      </w:r>
      <w:r w:rsidRPr="00ED302B" w:rsidR="1719264C">
        <w:rPr>
          <w:rFonts w:ascii="Book Antiqua" w:hAnsi="Book Antiqua"/>
        </w:rPr>
        <w:t xml:space="preserve">  Staff may authorize only one </w:t>
      </w:r>
      <w:r w:rsidRPr="00ED302B" w:rsidR="003A3DF4">
        <w:rPr>
          <w:rFonts w:ascii="Book Antiqua" w:hAnsi="Book Antiqua"/>
        </w:rPr>
        <w:t>Local Agency T</w:t>
      </w:r>
      <w:r w:rsidRPr="00ED302B" w:rsidR="00634E22">
        <w:rPr>
          <w:rFonts w:ascii="Book Antiqua" w:hAnsi="Book Antiqua"/>
        </w:rPr>
        <w:t xml:space="preserve">echnical </w:t>
      </w:r>
      <w:r w:rsidRPr="00ED302B" w:rsidR="003A3DF4">
        <w:rPr>
          <w:rFonts w:ascii="Book Antiqua" w:hAnsi="Book Antiqua"/>
        </w:rPr>
        <w:t>A</w:t>
      </w:r>
      <w:r w:rsidRPr="00ED302B" w:rsidR="00634E22">
        <w:rPr>
          <w:rFonts w:ascii="Book Antiqua" w:hAnsi="Book Antiqua"/>
        </w:rPr>
        <w:t xml:space="preserve">ssistance </w:t>
      </w:r>
      <w:r w:rsidRPr="00ED302B" w:rsidR="1719264C">
        <w:rPr>
          <w:rFonts w:ascii="Book Antiqua" w:hAnsi="Book Antiqua"/>
        </w:rPr>
        <w:t xml:space="preserve">grant per reimbursable work product; that is, if </w:t>
      </w:r>
      <w:r w:rsidRPr="00ED302B" w:rsidR="003A3DF4">
        <w:rPr>
          <w:rFonts w:ascii="Book Antiqua" w:hAnsi="Book Antiqua"/>
        </w:rPr>
        <w:t>Local Agency T</w:t>
      </w:r>
      <w:r w:rsidRPr="00ED302B" w:rsidR="00634E22">
        <w:rPr>
          <w:rFonts w:ascii="Book Antiqua" w:hAnsi="Book Antiqua"/>
        </w:rPr>
        <w:t xml:space="preserve">echnical </w:t>
      </w:r>
      <w:r w:rsidRPr="00ED302B" w:rsidR="003A3DF4">
        <w:rPr>
          <w:rFonts w:ascii="Book Antiqua" w:hAnsi="Book Antiqua"/>
        </w:rPr>
        <w:t>A</w:t>
      </w:r>
      <w:r w:rsidRPr="00ED302B" w:rsidR="00634E22">
        <w:rPr>
          <w:rFonts w:ascii="Book Antiqua" w:hAnsi="Book Antiqua"/>
        </w:rPr>
        <w:t xml:space="preserve">ssistance </w:t>
      </w:r>
      <w:r w:rsidRPr="00ED302B" w:rsidR="1719264C">
        <w:rPr>
          <w:rFonts w:ascii="Book Antiqua" w:hAnsi="Book Antiqua"/>
        </w:rPr>
        <w:t xml:space="preserve">funding has already been authorized for completion of </w:t>
      </w:r>
      <w:r w:rsidRPr="00ED302B" w:rsidR="4E8B226D">
        <w:rPr>
          <w:rFonts w:ascii="Book Antiqua" w:hAnsi="Book Antiqua"/>
        </w:rPr>
        <w:t xml:space="preserve">a </w:t>
      </w:r>
      <w:r w:rsidRPr="00ED302B" w:rsidR="1719264C">
        <w:rPr>
          <w:rFonts w:ascii="Book Antiqua" w:hAnsi="Book Antiqua"/>
        </w:rPr>
        <w:t>reimbursable work product, that reimbursable work product is not eligible for additional funding under the Local Agency Technical Assistance Grant Program.</w:t>
      </w:r>
    </w:p>
    <w:p w:rsidRPr="00ED302B" w:rsidR="00EF47A5" w:rsidP="00EF47A5" w:rsidRDefault="00EF47A5" w14:paraId="23D06E3E" w14:textId="77777777">
      <w:pPr>
        <w:pStyle w:val="ListParagraph"/>
        <w:ind w:left="1440"/>
        <w:rPr>
          <w:rFonts w:ascii="Book Antiqua" w:hAnsi="Book Antiqua"/>
        </w:rPr>
      </w:pPr>
    </w:p>
    <w:p w:rsidRPr="00ED302B" w:rsidR="00CB1F4B" w:rsidDel="000A04CD" w:rsidP="4148B49B" w:rsidRDefault="52DB73B7" w14:paraId="3B893097" w14:textId="164ECA7F">
      <w:pPr>
        <w:pStyle w:val="ListParagraph"/>
        <w:numPr>
          <w:ilvl w:val="0"/>
          <w:numId w:val="8"/>
        </w:numPr>
        <w:rPr>
          <w:rFonts w:ascii="Book Antiqua" w:hAnsi="Book Antiqua" w:eastAsiaTheme="minorEastAsia"/>
        </w:rPr>
      </w:pPr>
      <w:r w:rsidRPr="4148B49B">
        <w:rPr>
          <w:rFonts w:ascii="Book Antiqua" w:hAnsi="Book Antiqua"/>
        </w:rPr>
        <w:t xml:space="preserve">Sovereign Tribal </w:t>
      </w:r>
      <w:r w:rsidRPr="4148B49B" w:rsidR="6FA29B41">
        <w:rPr>
          <w:rFonts w:ascii="Book Antiqua" w:hAnsi="Book Antiqua"/>
        </w:rPr>
        <w:t>Government</w:t>
      </w:r>
      <w:r w:rsidRPr="4148B49B">
        <w:rPr>
          <w:rFonts w:ascii="Book Antiqua" w:hAnsi="Book Antiqua"/>
        </w:rPr>
        <w:t xml:space="preserve">: </w:t>
      </w:r>
      <w:r w:rsidRPr="4148B49B" w:rsidR="7D394BFE">
        <w:rPr>
          <w:rFonts w:ascii="Book Antiqua" w:hAnsi="Book Antiqua"/>
        </w:rPr>
        <w:t xml:space="preserve">For the purpose of the Local Agency Technical Assistance Grant Program, </w:t>
      </w:r>
      <w:bookmarkStart w:name="_Hlk80102792" w:id="1"/>
      <w:r w:rsidRPr="4148B49B" w:rsidR="7D394BFE">
        <w:rPr>
          <w:rFonts w:ascii="Book Antiqua" w:hAnsi="Book Antiqua"/>
        </w:rPr>
        <w:t xml:space="preserve">a </w:t>
      </w:r>
      <w:r w:rsidRPr="4148B49B" w:rsidR="00CA0C03">
        <w:rPr>
          <w:rFonts w:ascii="Book Antiqua" w:hAnsi="Book Antiqua"/>
        </w:rPr>
        <w:t>“</w:t>
      </w:r>
      <w:r w:rsidRPr="4148B49B" w:rsidR="7D394BFE">
        <w:rPr>
          <w:rFonts w:ascii="Book Antiqua" w:hAnsi="Book Antiqua"/>
        </w:rPr>
        <w:t>sovereign tribal government</w:t>
      </w:r>
      <w:r w:rsidRPr="4148B49B" w:rsidR="1EB03271">
        <w:rPr>
          <w:rFonts w:ascii="Book Antiqua" w:hAnsi="Book Antiqua"/>
        </w:rPr>
        <w:t xml:space="preserve">” means </w:t>
      </w:r>
      <w:r w:rsidRPr="4148B49B" w:rsidR="386A7378">
        <w:rPr>
          <w:rFonts w:ascii="Book Antiqua" w:hAnsi="Book Antiqua"/>
        </w:rPr>
        <w:t xml:space="preserve">a Native American tribe located in California that is on the contact list maintained by the Native American Heritage Commission for the purposes of Chapter 905 of the </w:t>
      </w:r>
      <w:r w:rsidRPr="4148B49B" w:rsidR="386A7378">
        <w:rPr>
          <w:rFonts w:ascii="Book Antiqua" w:hAnsi="Book Antiqua"/>
        </w:rPr>
        <w:lastRenderedPageBreak/>
        <w:t>Statutes of 2004</w:t>
      </w:r>
      <w:r w:rsidRPr="4148B49B" w:rsidR="7D75EF0D">
        <w:rPr>
          <w:rFonts w:ascii="Book Antiqua" w:hAnsi="Book Antiqua"/>
        </w:rPr>
        <w:t>,</w:t>
      </w:r>
      <w:r w:rsidRPr="4148B49B" w:rsidR="386A7378">
        <w:rPr>
          <w:rFonts w:ascii="Book Antiqua" w:hAnsi="Book Antiqua"/>
        </w:rPr>
        <w:t xml:space="preserve"> </w:t>
      </w:r>
      <w:r w:rsidRPr="4148B49B" w:rsidR="1AE914B6">
        <w:rPr>
          <w:rFonts w:ascii="Book Antiqua" w:hAnsi="Book Antiqua"/>
        </w:rPr>
        <w:t xml:space="preserve">(see </w:t>
      </w:r>
      <w:r w:rsidRPr="4148B49B" w:rsidR="386A7378">
        <w:rPr>
          <w:rFonts w:ascii="Book Antiqua" w:hAnsi="Book Antiqua"/>
        </w:rPr>
        <w:t>Cal. Pub. Res. Code § 21073</w:t>
      </w:r>
      <w:r w:rsidRPr="4148B49B" w:rsidR="7094682E">
        <w:rPr>
          <w:rFonts w:ascii="Book Antiqua" w:hAnsi="Book Antiqua"/>
        </w:rPr>
        <w:t>)</w:t>
      </w:r>
      <w:r w:rsidRPr="4148B49B" w:rsidR="1EB03271">
        <w:rPr>
          <w:rFonts w:ascii="Book Antiqua" w:hAnsi="Book Antiqua"/>
        </w:rPr>
        <w:t>.</w:t>
      </w:r>
      <w:r w:rsidRPr="4148B49B">
        <w:rPr>
          <w:rFonts w:ascii="Book Antiqua" w:hAnsi="Book Antiqua"/>
        </w:rPr>
        <w:t xml:space="preserve">  </w:t>
      </w:r>
      <w:bookmarkEnd w:id="1"/>
      <w:r w:rsidRPr="4148B49B" w:rsidR="17219D78">
        <w:rPr>
          <w:rFonts w:ascii="Book Antiqua" w:hAnsi="Book Antiqua"/>
        </w:rPr>
        <w:t xml:space="preserve">For purposes of the Local Agency Technical Assistance Grant Program, “sovereign tribal government” also includes </w:t>
      </w:r>
      <w:r w:rsidRPr="4148B49B" w:rsidR="00304CB1">
        <w:rPr>
          <w:rFonts w:ascii="Book Antiqua" w:hAnsi="Book Antiqua"/>
        </w:rPr>
        <w:t>wholly</w:t>
      </w:r>
      <w:r w:rsidRPr="4148B49B" w:rsidR="17219D78">
        <w:rPr>
          <w:rFonts w:ascii="Book Antiqua" w:hAnsi="Book Antiqua"/>
        </w:rPr>
        <w:t xml:space="preserve">-owned tribal corporations, tribal nonprofits, and tribal </w:t>
      </w:r>
      <w:r w:rsidRPr="4148B49B" w:rsidR="005F4329">
        <w:rPr>
          <w:rFonts w:ascii="Book Antiqua" w:hAnsi="Book Antiqua"/>
        </w:rPr>
        <w:t>utility companies with proof of authorization to apply by the Tribe’s Coun</w:t>
      </w:r>
      <w:r w:rsidRPr="4148B49B" w:rsidR="2E62131E">
        <w:rPr>
          <w:rFonts w:ascii="Book Antiqua" w:hAnsi="Book Antiqua"/>
        </w:rPr>
        <w:t>c</w:t>
      </w:r>
      <w:r w:rsidRPr="4148B49B" w:rsidR="005F4329">
        <w:rPr>
          <w:rFonts w:ascii="Book Antiqua" w:hAnsi="Book Antiqua"/>
        </w:rPr>
        <w:t>il or other governing body</w:t>
      </w:r>
      <w:r w:rsidRPr="4148B49B" w:rsidR="17219D78">
        <w:rPr>
          <w:rFonts w:ascii="Book Antiqua" w:hAnsi="Book Antiqua"/>
        </w:rPr>
        <w:t>.</w:t>
      </w:r>
    </w:p>
    <w:p w:rsidRPr="00ED302B" w:rsidR="00607653" w:rsidP="00CB1F4B" w:rsidRDefault="00607653" w14:paraId="6FDEEBE1" w14:textId="77777777">
      <w:pPr>
        <w:pStyle w:val="ListParagraph"/>
        <w:ind w:left="1440"/>
        <w:rPr>
          <w:rFonts w:ascii="Book Antiqua" w:hAnsi="Book Antiqua"/>
        </w:rPr>
      </w:pPr>
    </w:p>
    <w:p w:rsidRPr="00ED302B" w:rsidR="00C32F53" w:rsidP="00C32F53" w:rsidRDefault="514DD4CF" w14:paraId="033AEB28" w14:textId="1AE49540">
      <w:pPr>
        <w:pStyle w:val="ListParagraph"/>
        <w:numPr>
          <w:ilvl w:val="0"/>
          <w:numId w:val="5"/>
        </w:numPr>
        <w:rPr>
          <w:rFonts w:ascii="Book Antiqua" w:hAnsi="Book Antiqua"/>
        </w:rPr>
      </w:pPr>
      <w:r w:rsidRPr="00ED302B">
        <w:rPr>
          <w:rFonts w:ascii="Book Antiqua" w:hAnsi="Book Antiqua"/>
        </w:rPr>
        <w:t>Eligibility Criteria</w:t>
      </w:r>
    </w:p>
    <w:p w:rsidRPr="00ED302B" w:rsidR="00C32F53" w:rsidP="00C32F53" w:rsidRDefault="006346F0" w14:paraId="26ECBC53" w14:textId="4BD34640">
      <w:pPr>
        <w:pStyle w:val="ListParagraph"/>
        <w:rPr>
          <w:rFonts w:ascii="Book Antiqua" w:hAnsi="Book Antiqua"/>
        </w:rPr>
      </w:pPr>
      <w:r w:rsidRPr="00ED302B">
        <w:rPr>
          <w:rFonts w:ascii="Book Antiqua" w:hAnsi="Book Antiqua"/>
        </w:rPr>
        <w:t xml:space="preserve">  </w:t>
      </w:r>
    </w:p>
    <w:p w:rsidRPr="00ED302B" w:rsidR="5F2DA148" w:rsidP="0039199E" w:rsidRDefault="4985509A" w14:paraId="3D2980B4" w14:textId="1163C390">
      <w:pPr>
        <w:pStyle w:val="ListParagraph"/>
        <w:rPr>
          <w:rFonts w:ascii="Book Antiqua" w:hAnsi="Book Antiqua"/>
        </w:rPr>
      </w:pPr>
      <w:r w:rsidRPr="00ED302B">
        <w:rPr>
          <w:rFonts w:ascii="Book Antiqua" w:hAnsi="Book Antiqua"/>
        </w:rPr>
        <w:t>Local agencies</w:t>
      </w:r>
      <w:r w:rsidRPr="00ED302B" w:rsidR="098C4264">
        <w:rPr>
          <w:rFonts w:ascii="Book Antiqua" w:hAnsi="Book Antiqua"/>
        </w:rPr>
        <w:t xml:space="preserve">, as defined in </w:t>
      </w:r>
      <w:r w:rsidRPr="00ED302B" w:rsidR="52995D45">
        <w:rPr>
          <w:rFonts w:ascii="Book Antiqua" w:hAnsi="Book Antiqua"/>
        </w:rPr>
        <w:t>3</w:t>
      </w:r>
      <w:r w:rsidRPr="00ED302B" w:rsidR="098C4264">
        <w:rPr>
          <w:rFonts w:ascii="Book Antiqua" w:hAnsi="Book Antiqua"/>
        </w:rPr>
        <w:t>(</w:t>
      </w:r>
      <w:r w:rsidRPr="00ED302B" w:rsidR="205456E5">
        <w:rPr>
          <w:rFonts w:ascii="Book Antiqua" w:hAnsi="Book Antiqua"/>
        </w:rPr>
        <w:t>B</w:t>
      </w:r>
      <w:r w:rsidRPr="00ED302B" w:rsidR="098C4264">
        <w:rPr>
          <w:rFonts w:ascii="Book Antiqua" w:hAnsi="Book Antiqua"/>
        </w:rPr>
        <w:t>)</w:t>
      </w:r>
      <w:r w:rsidRPr="00ED302B" w:rsidR="002D458A">
        <w:rPr>
          <w:rFonts w:ascii="Book Antiqua" w:hAnsi="Book Antiqua"/>
        </w:rPr>
        <w:t xml:space="preserve"> and 3(D)</w:t>
      </w:r>
      <w:r w:rsidRPr="00ED302B" w:rsidR="098C4264">
        <w:rPr>
          <w:rFonts w:ascii="Book Antiqua" w:hAnsi="Book Antiqua"/>
        </w:rPr>
        <w:t>, above,</w:t>
      </w:r>
      <w:r w:rsidRPr="00ED302B">
        <w:rPr>
          <w:rFonts w:ascii="Book Antiqua" w:hAnsi="Book Antiqua"/>
        </w:rPr>
        <w:t xml:space="preserve"> are deemed eligible for Local Agency Technical Assistance Grants.</w:t>
      </w:r>
      <w:r w:rsidRPr="00ED302B" w:rsidR="15A929DD">
        <w:rPr>
          <w:rFonts w:ascii="Book Antiqua" w:hAnsi="Book Antiqua"/>
        </w:rPr>
        <w:t xml:space="preserve">  </w:t>
      </w:r>
      <w:r w:rsidRPr="00ED302B" w:rsidR="767C24C0">
        <w:rPr>
          <w:rFonts w:ascii="Book Antiqua" w:hAnsi="Book Antiqua"/>
        </w:rPr>
        <w:t xml:space="preserve">The Commission may approve </w:t>
      </w:r>
      <w:r w:rsidRPr="00ED302B" w:rsidR="29760253">
        <w:rPr>
          <w:rFonts w:ascii="Book Antiqua" w:hAnsi="Book Antiqua"/>
        </w:rPr>
        <w:t>applications f</w:t>
      </w:r>
      <w:r w:rsidRPr="00ED302B" w:rsidR="35F46C9A">
        <w:rPr>
          <w:rFonts w:ascii="Book Antiqua" w:hAnsi="Book Antiqua"/>
        </w:rPr>
        <w:t xml:space="preserve">or technical assistance from separate local agencies operating in the same </w:t>
      </w:r>
      <w:r w:rsidRPr="00ED302B" w:rsidR="772EC2CA">
        <w:rPr>
          <w:rFonts w:ascii="Book Antiqua" w:hAnsi="Book Antiqua"/>
        </w:rPr>
        <w:t>ge</w:t>
      </w:r>
      <w:r w:rsidRPr="00ED302B" w:rsidR="1D05DE5D">
        <w:rPr>
          <w:rFonts w:ascii="Book Antiqua" w:hAnsi="Book Antiqua"/>
        </w:rPr>
        <w:t xml:space="preserve">ographic </w:t>
      </w:r>
      <w:r w:rsidRPr="00ED302B" w:rsidR="35F46C9A">
        <w:rPr>
          <w:rFonts w:ascii="Book Antiqua" w:hAnsi="Book Antiqua"/>
        </w:rPr>
        <w:t>jurisdiction</w:t>
      </w:r>
      <w:r w:rsidRPr="00ED302B" w:rsidR="767C24C0">
        <w:rPr>
          <w:rFonts w:ascii="Book Antiqua" w:hAnsi="Book Antiqua"/>
        </w:rPr>
        <w:t xml:space="preserve"> through the resolution process</w:t>
      </w:r>
      <w:r w:rsidRPr="00ED302B" w:rsidR="00321506">
        <w:rPr>
          <w:rFonts w:ascii="Book Antiqua" w:hAnsi="Book Antiqua"/>
        </w:rPr>
        <w:t>, unless otherwise stated below</w:t>
      </w:r>
      <w:r w:rsidRPr="00ED302B" w:rsidR="35F46C9A">
        <w:rPr>
          <w:rFonts w:ascii="Book Antiqua" w:hAnsi="Book Antiqua"/>
        </w:rPr>
        <w:t xml:space="preserve">; </w:t>
      </w:r>
      <w:r w:rsidRPr="00ED302B" w:rsidR="736E9164">
        <w:rPr>
          <w:rFonts w:ascii="Book Antiqua" w:hAnsi="Book Antiqua"/>
        </w:rPr>
        <w:t xml:space="preserve">eligible </w:t>
      </w:r>
      <w:r w:rsidRPr="00ED302B" w:rsidR="6D63873F">
        <w:rPr>
          <w:rFonts w:ascii="Book Antiqua" w:hAnsi="Book Antiqua"/>
        </w:rPr>
        <w:t xml:space="preserve">agencies </w:t>
      </w:r>
      <w:r w:rsidRPr="00ED302B" w:rsidR="28B998CA">
        <w:rPr>
          <w:rFonts w:ascii="Book Antiqua" w:hAnsi="Book Antiqua"/>
        </w:rPr>
        <w:t>that</w:t>
      </w:r>
      <w:r w:rsidRPr="00ED302B" w:rsidR="6D63873F">
        <w:rPr>
          <w:rFonts w:ascii="Book Antiqua" w:hAnsi="Book Antiqua"/>
        </w:rPr>
        <w:t xml:space="preserve"> have overlapping jurisdictions with other eligible agencies are encouraged to collaborate </w:t>
      </w:r>
      <w:r w:rsidRPr="00ED302B" w:rsidR="00ED4C7D">
        <w:rPr>
          <w:rFonts w:ascii="Book Antiqua" w:hAnsi="Book Antiqua"/>
        </w:rPr>
        <w:t xml:space="preserve">for </w:t>
      </w:r>
      <w:r w:rsidRPr="00ED302B" w:rsidR="6D63873F">
        <w:rPr>
          <w:rFonts w:ascii="Book Antiqua" w:hAnsi="Book Antiqua"/>
        </w:rPr>
        <w:t>the efficient use of resources</w:t>
      </w:r>
      <w:r w:rsidRPr="00ED302B" w:rsidR="00870420">
        <w:rPr>
          <w:rFonts w:ascii="Book Antiqua" w:hAnsi="Book Antiqua"/>
        </w:rPr>
        <w:t>. F</w:t>
      </w:r>
      <w:r w:rsidRPr="00ED302B" w:rsidR="004678B0">
        <w:rPr>
          <w:rFonts w:ascii="Book Antiqua" w:hAnsi="Book Antiqua"/>
        </w:rPr>
        <w:t xml:space="preserve">or the purposes of this program, </w:t>
      </w:r>
      <w:r w:rsidRPr="00ED302B" w:rsidR="00EA34C8">
        <w:rPr>
          <w:rFonts w:ascii="Book Antiqua" w:hAnsi="Book Antiqua"/>
        </w:rPr>
        <w:t xml:space="preserve">sovereign tribal </w:t>
      </w:r>
      <w:r w:rsidRPr="00ED302B" w:rsidR="00485DCD">
        <w:rPr>
          <w:rFonts w:ascii="Book Antiqua" w:hAnsi="Book Antiqua"/>
        </w:rPr>
        <w:t xml:space="preserve">governments do not have overlapping jurisdictions with other eligible </w:t>
      </w:r>
      <w:r w:rsidRPr="00ED302B" w:rsidR="00A4536C">
        <w:rPr>
          <w:rFonts w:ascii="Book Antiqua" w:hAnsi="Book Antiqua"/>
        </w:rPr>
        <w:t>local agencies</w:t>
      </w:r>
      <w:r w:rsidRPr="00ED302B" w:rsidR="15A929DD">
        <w:rPr>
          <w:rFonts w:ascii="Book Antiqua" w:hAnsi="Book Antiqua"/>
        </w:rPr>
        <w:t xml:space="preserve">. </w:t>
      </w:r>
      <w:r w:rsidRPr="00ED302B" w:rsidR="292B17D4">
        <w:rPr>
          <w:rFonts w:ascii="Book Antiqua" w:hAnsi="Book Antiqua"/>
        </w:rPr>
        <w:t xml:space="preserve"> </w:t>
      </w:r>
      <w:r w:rsidRPr="00ED302B" w:rsidR="007626E6">
        <w:rPr>
          <w:rFonts w:ascii="Book Antiqua" w:hAnsi="Book Antiqua"/>
        </w:rPr>
        <w:t xml:space="preserve">In addition, </w:t>
      </w:r>
      <w:r w:rsidRPr="00ED302B" w:rsidR="002051DF">
        <w:rPr>
          <w:rFonts w:ascii="Book Antiqua" w:hAnsi="Book Antiqua"/>
        </w:rPr>
        <w:t xml:space="preserve">for the purposes of this program, </w:t>
      </w:r>
      <w:r w:rsidRPr="00ED302B" w:rsidR="00A85BAC">
        <w:rPr>
          <w:rFonts w:ascii="Book Antiqua" w:hAnsi="Book Antiqua"/>
        </w:rPr>
        <w:t xml:space="preserve">cities </w:t>
      </w:r>
      <w:r w:rsidRPr="00ED302B" w:rsidR="002051DF">
        <w:rPr>
          <w:rFonts w:ascii="Book Antiqua" w:hAnsi="Book Antiqua"/>
        </w:rPr>
        <w:t xml:space="preserve">do </w:t>
      </w:r>
      <w:r w:rsidRPr="00ED302B" w:rsidR="003D58D3">
        <w:rPr>
          <w:rFonts w:ascii="Book Antiqua" w:hAnsi="Book Antiqua"/>
        </w:rPr>
        <w:t xml:space="preserve">not have overlapping jurisdictions with the </w:t>
      </w:r>
      <w:r w:rsidRPr="00ED302B" w:rsidR="00B47A0D">
        <w:rPr>
          <w:rFonts w:ascii="Book Antiqua" w:hAnsi="Book Antiqua"/>
        </w:rPr>
        <w:t xml:space="preserve">county or counties in which the city is located. </w:t>
      </w:r>
      <w:r w:rsidRPr="00ED302B" w:rsidR="1719264C">
        <w:rPr>
          <w:rFonts w:ascii="Book Antiqua" w:hAnsi="Book Antiqua"/>
        </w:rPr>
        <w:t xml:space="preserve">As further described in Section </w:t>
      </w:r>
      <w:r w:rsidRPr="00ED302B" w:rsidR="792D5566">
        <w:rPr>
          <w:rFonts w:ascii="Book Antiqua" w:hAnsi="Book Antiqua"/>
        </w:rPr>
        <w:t>6</w:t>
      </w:r>
      <w:r w:rsidRPr="00ED302B" w:rsidR="1719264C">
        <w:rPr>
          <w:rFonts w:ascii="Book Antiqua" w:hAnsi="Book Antiqua"/>
        </w:rPr>
        <w:t xml:space="preserve">, below, these </w:t>
      </w:r>
      <w:r w:rsidR="00CB571C">
        <w:rPr>
          <w:rFonts w:ascii="Book Antiqua" w:hAnsi="Book Antiqua"/>
        </w:rPr>
        <w:t>Guidelines</w:t>
      </w:r>
      <w:r w:rsidR="00340172">
        <w:rPr>
          <w:rFonts w:ascii="Book Antiqua" w:hAnsi="Book Antiqua"/>
        </w:rPr>
        <w:t xml:space="preserve"> </w:t>
      </w:r>
      <w:r w:rsidRPr="00ED302B" w:rsidR="1719264C">
        <w:rPr>
          <w:rFonts w:ascii="Book Antiqua" w:hAnsi="Book Antiqua"/>
        </w:rPr>
        <w:t>require a</w:t>
      </w:r>
      <w:r w:rsidRPr="00ED302B" w:rsidR="07FCD75F">
        <w:rPr>
          <w:rFonts w:ascii="Book Antiqua" w:hAnsi="Book Antiqua"/>
        </w:rPr>
        <w:t>gencies to</w:t>
      </w:r>
      <w:r w:rsidRPr="00ED302B" w:rsidR="6F66EC00">
        <w:rPr>
          <w:rFonts w:ascii="Book Antiqua" w:hAnsi="Book Antiqua"/>
        </w:rPr>
        <w:t xml:space="preserve"> include with their applications</w:t>
      </w:r>
      <w:r w:rsidRPr="00ED302B" w:rsidR="7D908704">
        <w:rPr>
          <w:rFonts w:ascii="Book Antiqua" w:hAnsi="Book Antiqua"/>
        </w:rPr>
        <w:t xml:space="preserve"> a support letter from the county</w:t>
      </w:r>
      <w:r w:rsidRPr="00ED302B" w:rsidR="2F6E6B4B">
        <w:rPr>
          <w:rFonts w:ascii="Book Antiqua" w:hAnsi="Book Antiqua"/>
        </w:rPr>
        <w:t xml:space="preserve"> or other relevant political subdivision (such as </w:t>
      </w:r>
      <w:r w:rsidRPr="00ED302B" w:rsidR="3FFF413D">
        <w:rPr>
          <w:rFonts w:ascii="Book Antiqua" w:hAnsi="Book Antiqua"/>
        </w:rPr>
        <w:t xml:space="preserve">a </w:t>
      </w:r>
      <w:r w:rsidRPr="00ED302B" w:rsidR="001B4F17">
        <w:rPr>
          <w:rFonts w:ascii="Book Antiqua" w:hAnsi="Book Antiqua"/>
        </w:rPr>
        <w:t>c</w:t>
      </w:r>
      <w:r w:rsidRPr="00ED302B" w:rsidR="3FFF413D">
        <w:rPr>
          <w:rFonts w:ascii="Book Antiqua" w:hAnsi="Book Antiqua"/>
        </w:rPr>
        <w:t xml:space="preserve">ity </w:t>
      </w:r>
      <w:r w:rsidRPr="00ED302B" w:rsidR="001B4F17">
        <w:rPr>
          <w:rFonts w:ascii="Book Antiqua" w:hAnsi="Book Antiqua"/>
        </w:rPr>
        <w:t>c</w:t>
      </w:r>
      <w:r w:rsidRPr="00ED302B" w:rsidR="3FFF413D">
        <w:rPr>
          <w:rFonts w:ascii="Book Antiqua" w:hAnsi="Book Antiqua"/>
        </w:rPr>
        <w:t>ouncil)</w:t>
      </w:r>
      <w:r w:rsidRPr="00ED302B" w:rsidR="1719264C">
        <w:rPr>
          <w:rFonts w:ascii="Book Antiqua" w:hAnsi="Book Antiqua"/>
        </w:rPr>
        <w:t xml:space="preserve"> that details the efforts made towards this collaboration</w:t>
      </w:r>
      <w:r w:rsidRPr="00ED302B" w:rsidR="767C24C0">
        <w:rPr>
          <w:rFonts w:ascii="Book Antiqua" w:hAnsi="Book Antiqua"/>
        </w:rPr>
        <w:t>, if applicable</w:t>
      </w:r>
      <w:r w:rsidRPr="00ED302B" w:rsidR="7D908704">
        <w:rPr>
          <w:rFonts w:ascii="Book Antiqua" w:hAnsi="Book Antiqua"/>
        </w:rPr>
        <w:t>.</w:t>
      </w:r>
      <w:r w:rsidRPr="00ED302B" w:rsidR="3FFF413D">
        <w:rPr>
          <w:rFonts w:ascii="Book Antiqua" w:hAnsi="Book Antiqua"/>
        </w:rPr>
        <w:t xml:space="preserve">  </w:t>
      </w:r>
      <w:r w:rsidRPr="00ED302B" w:rsidR="28B966C5">
        <w:rPr>
          <w:rFonts w:ascii="Book Antiqua" w:hAnsi="Book Antiqua"/>
        </w:rPr>
        <w:t>Applicants representing tribes</w:t>
      </w:r>
      <w:r w:rsidRPr="00ED302B" w:rsidR="0AAB6EBF">
        <w:rPr>
          <w:rFonts w:ascii="Book Antiqua" w:hAnsi="Book Antiqua"/>
        </w:rPr>
        <w:t xml:space="preserve"> </w:t>
      </w:r>
      <w:r w:rsidRPr="00ED302B" w:rsidR="4795937D">
        <w:rPr>
          <w:rFonts w:ascii="Book Antiqua" w:hAnsi="Book Antiqua"/>
        </w:rPr>
        <w:t>are</w:t>
      </w:r>
      <w:r w:rsidRPr="00ED302B" w:rsidR="0AAB6EBF">
        <w:rPr>
          <w:rFonts w:ascii="Book Antiqua" w:hAnsi="Book Antiqua"/>
        </w:rPr>
        <w:t xml:space="preserve"> required to submit </w:t>
      </w:r>
      <w:r w:rsidRPr="00ED302B" w:rsidR="1AD9B67E">
        <w:rPr>
          <w:rFonts w:ascii="Book Antiqua" w:hAnsi="Book Antiqua"/>
        </w:rPr>
        <w:t>a letter of support from the tribal chair, administrator, or council</w:t>
      </w:r>
      <w:r w:rsidRPr="00ED302B" w:rsidR="0392457D">
        <w:rPr>
          <w:rFonts w:ascii="Book Antiqua" w:hAnsi="Book Antiqua"/>
        </w:rPr>
        <w:t>, though these letters need not detail coordination efforts</w:t>
      </w:r>
      <w:r w:rsidRPr="00ED302B" w:rsidR="4CBBBE13">
        <w:rPr>
          <w:rFonts w:ascii="Book Antiqua" w:hAnsi="Book Antiqua"/>
        </w:rPr>
        <w:t>.</w:t>
      </w:r>
    </w:p>
    <w:p w:rsidRPr="00ED302B" w:rsidR="0039199E" w:rsidP="0039199E" w:rsidRDefault="0039199E" w14:paraId="170BB22B" w14:textId="1F4DD0AE">
      <w:pPr>
        <w:pStyle w:val="ListParagraph"/>
        <w:rPr>
          <w:rFonts w:ascii="Book Antiqua" w:hAnsi="Book Antiqua"/>
        </w:rPr>
      </w:pPr>
    </w:p>
    <w:p w:rsidRPr="00ED302B" w:rsidR="00CF72A4" w:rsidP="0039199E" w:rsidRDefault="00CF72A4" w14:paraId="074B551E" w14:textId="128E0923">
      <w:pPr>
        <w:pStyle w:val="ListParagraph"/>
        <w:rPr>
          <w:rFonts w:ascii="Book Antiqua" w:hAnsi="Book Antiqua"/>
        </w:rPr>
      </w:pPr>
      <w:r w:rsidRPr="00ED302B">
        <w:rPr>
          <w:rFonts w:ascii="Book Antiqua" w:hAnsi="Book Antiqua"/>
        </w:rPr>
        <w:t>Proposals for reimbursable work products that are reasonably expected to result in broadband infrastructure projects that will be designed to provide service to unserved or underserved households and businesses and that are designed to, upon completion, reliably meet or exceed symmetrical 100 Mbps download speed and upload speeds are eligible for Local Agency Technical Assistance Grants.</w:t>
      </w:r>
      <w:r w:rsidRPr="00ED302B">
        <w:rPr>
          <w:rStyle w:val="FootnoteReference"/>
          <w:rFonts w:ascii="Book Antiqua" w:hAnsi="Book Antiqua"/>
        </w:rPr>
        <w:footnoteReference w:id="7"/>
      </w:r>
    </w:p>
    <w:p w:rsidRPr="00ED302B" w:rsidR="00CF72A4" w:rsidP="0039199E" w:rsidRDefault="00CF72A4" w14:paraId="634AA355" w14:textId="77777777">
      <w:pPr>
        <w:pStyle w:val="ListParagraph"/>
        <w:rPr>
          <w:rFonts w:ascii="Book Antiqua" w:hAnsi="Book Antiqua"/>
        </w:rPr>
      </w:pPr>
    </w:p>
    <w:p w:rsidRPr="00ED302B" w:rsidR="00C32F53" w:rsidP="001970A5" w:rsidRDefault="00383691" w14:paraId="51933E3E" w14:textId="2C9E7FD1">
      <w:pPr>
        <w:pStyle w:val="ListParagraph"/>
        <w:keepNext/>
        <w:keepLines/>
        <w:numPr>
          <w:ilvl w:val="0"/>
          <w:numId w:val="5"/>
        </w:numPr>
        <w:rPr>
          <w:rFonts w:ascii="Book Antiqua" w:hAnsi="Book Antiqua"/>
        </w:rPr>
      </w:pPr>
      <w:r w:rsidRPr="00ED302B">
        <w:rPr>
          <w:rFonts w:ascii="Book Antiqua" w:hAnsi="Book Antiqua"/>
        </w:rPr>
        <w:lastRenderedPageBreak/>
        <w:t xml:space="preserve">Technical </w:t>
      </w:r>
      <w:r w:rsidRPr="00ED302B" w:rsidR="00AC5695">
        <w:rPr>
          <w:rFonts w:ascii="Book Antiqua" w:hAnsi="Book Antiqua"/>
        </w:rPr>
        <w:t xml:space="preserve">Assistance </w:t>
      </w:r>
      <w:r w:rsidR="00AD32A9">
        <w:rPr>
          <w:rFonts w:ascii="Book Antiqua" w:hAnsi="Book Antiqua"/>
        </w:rPr>
        <w:t>Grant Amount</w:t>
      </w:r>
      <w:r w:rsidRPr="00ED302B" w:rsidR="004B6A5F">
        <w:rPr>
          <w:rFonts w:ascii="Book Antiqua" w:hAnsi="Book Antiqua"/>
        </w:rPr>
        <w:t>s</w:t>
      </w:r>
      <w:r w:rsidRPr="00ED302B" w:rsidR="2A74E723">
        <w:rPr>
          <w:rFonts w:ascii="Book Antiqua" w:hAnsi="Book Antiqua"/>
        </w:rPr>
        <w:t xml:space="preserve"> </w:t>
      </w:r>
    </w:p>
    <w:p w:rsidRPr="00ED302B" w:rsidR="00C32F53" w:rsidP="001970A5" w:rsidRDefault="00C32F53" w14:paraId="40A88EE5" w14:textId="1D7EBD83">
      <w:pPr>
        <w:pStyle w:val="ListParagraph"/>
        <w:keepNext/>
        <w:keepLines/>
        <w:rPr>
          <w:rFonts w:ascii="Book Antiqua" w:hAnsi="Book Antiqua"/>
        </w:rPr>
      </w:pPr>
    </w:p>
    <w:p w:rsidRPr="00ED302B" w:rsidR="00365BFF" w:rsidP="001970A5" w:rsidRDefault="4985509A" w14:paraId="00F0D899" w14:textId="6FAC093A">
      <w:pPr>
        <w:pStyle w:val="ListParagraph"/>
        <w:keepNext/>
        <w:keepLines/>
        <w:rPr>
          <w:rFonts w:ascii="Book Antiqua" w:hAnsi="Book Antiqua"/>
        </w:rPr>
      </w:pPr>
      <w:r w:rsidRPr="00ED302B">
        <w:rPr>
          <w:rFonts w:ascii="Book Antiqua" w:hAnsi="Book Antiqua"/>
        </w:rPr>
        <w:t xml:space="preserve">For </w:t>
      </w:r>
      <w:r w:rsidRPr="00ED302B" w:rsidR="3F07C008">
        <w:rPr>
          <w:rFonts w:ascii="Book Antiqua" w:hAnsi="Book Antiqua"/>
        </w:rPr>
        <w:t xml:space="preserve">applications </w:t>
      </w:r>
      <w:r w:rsidRPr="00ED302B">
        <w:rPr>
          <w:rFonts w:ascii="Book Antiqua" w:hAnsi="Book Antiqua"/>
        </w:rPr>
        <w:t xml:space="preserve">that meet Ministerial Review </w:t>
      </w:r>
      <w:r w:rsidRPr="00ED302B" w:rsidR="00BB3DF6">
        <w:rPr>
          <w:rFonts w:ascii="Book Antiqua" w:hAnsi="Book Antiqua"/>
        </w:rPr>
        <w:t>c</w:t>
      </w:r>
      <w:r w:rsidRPr="00ED302B">
        <w:rPr>
          <w:rFonts w:ascii="Book Antiqua" w:hAnsi="Book Antiqua"/>
        </w:rPr>
        <w:t>riteria (</w:t>
      </w:r>
      <w:r w:rsidRPr="00ED302B" w:rsidR="0892450F">
        <w:rPr>
          <w:rFonts w:ascii="Book Antiqua" w:hAnsi="Book Antiqua"/>
        </w:rPr>
        <w:t>S</w:t>
      </w:r>
      <w:r w:rsidRPr="00ED302B">
        <w:rPr>
          <w:rFonts w:ascii="Book Antiqua" w:hAnsi="Book Antiqua"/>
        </w:rPr>
        <w:t xml:space="preserve">ection </w:t>
      </w:r>
      <w:r w:rsidRPr="00ED302B" w:rsidR="1997078E">
        <w:rPr>
          <w:rFonts w:ascii="Book Antiqua" w:hAnsi="Book Antiqua"/>
        </w:rPr>
        <w:t>8</w:t>
      </w:r>
      <w:r w:rsidRPr="00ED302B">
        <w:rPr>
          <w:rFonts w:ascii="Book Antiqua" w:hAnsi="Book Antiqua"/>
        </w:rPr>
        <w:t xml:space="preserve">), Commission </w:t>
      </w:r>
      <w:r w:rsidRPr="00ED302B" w:rsidR="001970A5">
        <w:rPr>
          <w:rFonts w:ascii="Book Antiqua" w:hAnsi="Book Antiqua"/>
        </w:rPr>
        <w:t>s</w:t>
      </w:r>
      <w:r w:rsidRPr="00ED302B" w:rsidR="004230A0">
        <w:rPr>
          <w:rFonts w:ascii="Book Antiqua" w:hAnsi="Book Antiqua"/>
        </w:rPr>
        <w:t xml:space="preserve">taff </w:t>
      </w:r>
      <w:r w:rsidRPr="00ED302B">
        <w:rPr>
          <w:rFonts w:ascii="Book Antiqua" w:hAnsi="Book Antiqua"/>
        </w:rPr>
        <w:t>may authorize grants to fund 100</w:t>
      </w:r>
      <w:r w:rsidRPr="00ED302B" w:rsidR="60B76904">
        <w:rPr>
          <w:rFonts w:ascii="Book Antiqua" w:hAnsi="Book Antiqua"/>
        </w:rPr>
        <w:t xml:space="preserve"> percent</w:t>
      </w:r>
      <w:r w:rsidRPr="00ED302B">
        <w:rPr>
          <w:rFonts w:ascii="Book Antiqua" w:hAnsi="Book Antiqua"/>
        </w:rPr>
        <w:t xml:space="preserve"> of the cost of </w:t>
      </w:r>
      <w:r w:rsidRPr="00ED302B" w:rsidR="2A9E918B">
        <w:rPr>
          <w:rFonts w:ascii="Book Antiqua" w:hAnsi="Book Antiqua"/>
        </w:rPr>
        <w:t>t</w:t>
      </w:r>
      <w:r w:rsidRPr="00ED302B">
        <w:rPr>
          <w:rFonts w:ascii="Book Antiqua" w:hAnsi="Book Antiqua"/>
        </w:rPr>
        <w:t xml:space="preserve">echnical </w:t>
      </w:r>
      <w:r w:rsidRPr="00ED302B" w:rsidR="2A9E918B">
        <w:rPr>
          <w:rFonts w:ascii="Book Antiqua" w:hAnsi="Book Antiqua"/>
        </w:rPr>
        <w:t>a</w:t>
      </w:r>
      <w:r w:rsidRPr="00ED302B">
        <w:rPr>
          <w:rFonts w:ascii="Book Antiqua" w:hAnsi="Book Antiqua"/>
        </w:rPr>
        <w:t>ssistance, not to exceed $5</w:t>
      </w:r>
      <w:r w:rsidRPr="00ED302B" w:rsidR="00EB5186">
        <w:rPr>
          <w:rFonts w:ascii="Book Antiqua" w:hAnsi="Book Antiqua"/>
        </w:rPr>
        <w:t>0</w:t>
      </w:r>
      <w:r w:rsidRPr="00ED302B">
        <w:rPr>
          <w:rFonts w:ascii="Book Antiqua" w:hAnsi="Book Antiqua"/>
        </w:rPr>
        <w:t>0,000</w:t>
      </w:r>
      <w:r w:rsidRPr="00ED302B" w:rsidR="00BB3DF6">
        <w:rPr>
          <w:rFonts w:ascii="Book Antiqua" w:hAnsi="Book Antiqua"/>
        </w:rPr>
        <w:t xml:space="preserve"> per local agency, per fiscal year</w:t>
      </w:r>
      <w:r w:rsidRPr="00ED302B">
        <w:rPr>
          <w:rFonts w:ascii="Book Antiqua" w:hAnsi="Book Antiqua"/>
        </w:rPr>
        <w:t>.</w:t>
      </w:r>
      <w:r w:rsidRPr="00ED302B" w:rsidR="007179B1">
        <w:rPr>
          <w:rStyle w:val="FootnoteReference"/>
          <w:rFonts w:ascii="Book Antiqua" w:hAnsi="Book Antiqua"/>
        </w:rPr>
        <w:footnoteReference w:id="8"/>
      </w:r>
      <w:r w:rsidRPr="00ED302B" w:rsidR="11A3C8C6">
        <w:rPr>
          <w:rFonts w:ascii="Book Antiqua" w:hAnsi="Book Antiqua"/>
        </w:rPr>
        <w:t xml:space="preserve">  </w:t>
      </w:r>
      <w:r w:rsidRPr="00ED302B" w:rsidR="004230A0">
        <w:rPr>
          <w:rFonts w:ascii="Book Antiqua" w:hAnsi="Book Antiqua"/>
        </w:rPr>
        <w:t>Grant</w:t>
      </w:r>
      <w:r w:rsidRPr="00ED302B" w:rsidR="00BB3DF6">
        <w:rPr>
          <w:rFonts w:ascii="Book Antiqua" w:hAnsi="Book Antiqua"/>
        </w:rPr>
        <w:t xml:space="preserve"> requests that would cause an applicant to exceed $500,000 in technical assistance</w:t>
      </w:r>
      <w:r w:rsidRPr="00ED302B" w:rsidR="00C422FA">
        <w:rPr>
          <w:rFonts w:ascii="Book Antiqua" w:hAnsi="Book Antiqua"/>
        </w:rPr>
        <w:t>,</w:t>
      </w:r>
      <w:r w:rsidRPr="00ED302B" w:rsidR="00BB3DF6">
        <w:rPr>
          <w:rFonts w:ascii="Book Antiqua" w:hAnsi="Book Antiqua"/>
        </w:rPr>
        <w:t xml:space="preserve"> if authorized</w:t>
      </w:r>
      <w:r w:rsidRPr="00ED302B" w:rsidR="00C422FA">
        <w:rPr>
          <w:rFonts w:ascii="Book Antiqua" w:hAnsi="Book Antiqua"/>
        </w:rPr>
        <w:t>,</w:t>
      </w:r>
      <w:r w:rsidRPr="00ED302B" w:rsidR="004230A0">
        <w:rPr>
          <w:rFonts w:ascii="Book Antiqua" w:hAnsi="Book Antiqua"/>
        </w:rPr>
        <w:t xml:space="preserve"> </w:t>
      </w:r>
      <w:r w:rsidRPr="00ED302B" w:rsidR="00BB3DF6">
        <w:rPr>
          <w:rFonts w:ascii="Book Antiqua" w:hAnsi="Book Antiqua"/>
        </w:rPr>
        <w:t xml:space="preserve">may be approved by Commission resolution, </w:t>
      </w:r>
      <w:r w:rsidRPr="00ED302B" w:rsidR="004230A0">
        <w:rPr>
          <w:rFonts w:ascii="Book Antiqua" w:hAnsi="Book Antiqua"/>
        </w:rPr>
        <w:t>up to $1 million</w:t>
      </w:r>
      <w:r w:rsidRPr="00ED302B" w:rsidR="007179B1">
        <w:rPr>
          <w:rFonts w:ascii="Book Antiqua" w:hAnsi="Book Antiqua"/>
        </w:rPr>
        <w:t>, per local agency, per fiscal year</w:t>
      </w:r>
      <w:r w:rsidRPr="00ED302B" w:rsidR="004230A0">
        <w:rPr>
          <w:rFonts w:ascii="Book Antiqua" w:hAnsi="Book Antiqua"/>
        </w:rPr>
        <w:t xml:space="preserve">.  </w:t>
      </w:r>
      <w:r w:rsidRPr="00ED302B" w:rsidR="11A3C8C6">
        <w:rPr>
          <w:rFonts w:ascii="Book Antiqua" w:hAnsi="Book Antiqua"/>
        </w:rPr>
        <w:t>As noted above, only 15</w:t>
      </w:r>
      <w:r w:rsidRPr="00ED302B" w:rsidR="173D0478">
        <w:rPr>
          <w:rFonts w:ascii="Book Antiqua" w:hAnsi="Book Antiqua"/>
        </w:rPr>
        <w:t xml:space="preserve"> percent</w:t>
      </w:r>
      <w:r w:rsidRPr="00ED302B" w:rsidR="11A3C8C6">
        <w:rPr>
          <w:rFonts w:ascii="Book Antiqua" w:hAnsi="Book Antiqua"/>
        </w:rPr>
        <w:t xml:space="preserve"> of the total requested for reimbursement may be used to reimburse </w:t>
      </w:r>
      <w:r w:rsidRPr="00ED302B" w:rsidR="06C1AE46">
        <w:rPr>
          <w:rFonts w:ascii="Book Antiqua" w:hAnsi="Book Antiqua"/>
        </w:rPr>
        <w:t xml:space="preserve">local </w:t>
      </w:r>
      <w:r w:rsidRPr="00ED302B" w:rsidR="11A3C8C6">
        <w:rPr>
          <w:rFonts w:ascii="Book Antiqua" w:hAnsi="Book Antiqua"/>
        </w:rPr>
        <w:t xml:space="preserve">agencies for </w:t>
      </w:r>
      <w:r w:rsidRPr="00ED302B" w:rsidR="78207DA0">
        <w:rPr>
          <w:rFonts w:ascii="Book Antiqua" w:hAnsi="Book Antiqua"/>
        </w:rPr>
        <w:t xml:space="preserve">their </w:t>
      </w:r>
      <w:r w:rsidRPr="00ED302B" w:rsidR="11A3C8C6">
        <w:rPr>
          <w:rFonts w:ascii="Book Antiqua" w:hAnsi="Book Antiqua"/>
        </w:rPr>
        <w:t>administrative costs</w:t>
      </w:r>
      <w:r w:rsidRPr="00ED302B" w:rsidR="3F9967AD">
        <w:rPr>
          <w:rFonts w:ascii="Book Antiqua" w:hAnsi="Book Antiqua"/>
        </w:rPr>
        <w:t>, o</w:t>
      </w:r>
      <w:r w:rsidRPr="00ED302B" w:rsidR="11A3C8C6">
        <w:rPr>
          <w:rFonts w:ascii="Book Antiqua" w:hAnsi="Book Antiqua"/>
        </w:rPr>
        <w:t xml:space="preserve">ther </w:t>
      </w:r>
      <w:r w:rsidRPr="00ED302B" w:rsidR="57A8B054">
        <w:rPr>
          <w:rFonts w:ascii="Book Antiqua" w:hAnsi="Book Antiqua"/>
        </w:rPr>
        <w:t xml:space="preserve">than the costs of local agency </w:t>
      </w:r>
      <w:r w:rsidRPr="00ED302B" w:rsidR="521DC640">
        <w:rPr>
          <w:rFonts w:ascii="Book Antiqua" w:hAnsi="Book Antiqua"/>
        </w:rPr>
        <w:t>s</w:t>
      </w:r>
      <w:r w:rsidRPr="00ED302B" w:rsidR="3B16190C">
        <w:rPr>
          <w:rFonts w:ascii="Book Antiqua" w:hAnsi="Book Antiqua"/>
        </w:rPr>
        <w:t>t</w:t>
      </w:r>
      <w:r w:rsidRPr="00ED302B" w:rsidR="57A8B054">
        <w:rPr>
          <w:rFonts w:ascii="Book Antiqua" w:hAnsi="Book Antiqua"/>
        </w:rPr>
        <w:t>aff hours</w:t>
      </w:r>
      <w:r w:rsidRPr="00ED302B" w:rsidR="3CDEA4D1">
        <w:rPr>
          <w:rFonts w:ascii="Book Antiqua" w:hAnsi="Book Antiqua"/>
        </w:rPr>
        <w:t>,</w:t>
      </w:r>
      <w:r w:rsidRPr="00ED302B" w:rsidR="0D79DE08">
        <w:rPr>
          <w:rFonts w:ascii="Book Antiqua" w:hAnsi="Book Antiqua"/>
        </w:rPr>
        <w:t xml:space="preserve"> which are </w:t>
      </w:r>
      <w:r w:rsidRPr="00ED302B" w:rsidR="2DE9C844">
        <w:rPr>
          <w:rFonts w:ascii="Book Antiqua" w:hAnsi="Book Antiqua"/>
        </w:rPr>
        <w:t xml:space="preserve">reimbursable to the extent that they are incremental to the staff’s </w:t>
      </w:r>
      <w:r w:rsidRPr="00ED302B" w:rsidR="00E8632B">
        <w:rPr>
          <w:rFonts w:ascii="Book Antiqua" w:hAnsi="Book Antiqua"/>
        </w:rPr>
        <w:t>pre-grant award scope of work</w:t>
      </w:r>
      <w:r w:rsidRPr="00ED302B" w:rsidR="57A8B054">
        <w:rPr>
          <w:rFonts w:ascii="Book Antiqua" w:hAnsi="Book Antiqua"/>
        </w:rPr>
        <w:t>.</w:t>
      </w:r>
    </w:p>
    <w:p w:rsidRPr="00ED302B" w:rsidR="00365BFF" w:rsidP="00365BFF" w:rsidRDefault="00365BFF" w14:paraId="66A091AB" w14:textId="607094FB">
      <w:pPr>
        <w:pStyle w:val="ListParagraph"/>
        <w:rPr>
          <w:rFonts w:ascii="Book Antiqua" w:hAnsi="Book Antiqua"/>
        </w:rPr>
      </w:pPr>
    </w:p>
    <w:p w:rsidRPr="00ED302B" w:rsidR="00365BFF" w:rsidP="00365BFF" w:rsidRDefault="296542DC" w14:paraId="1E60C3C3" w14:textId="08321196">
      <w:pPr>
        <w:pStyle w:val="ListParagraph"/>
        <w:rPr>
          <w:rFonts w:ascii="Book Antiqua" w:hAnsi="Book Antiqua"/>
        </w:rPr>
      </w:pPr>
      <w:r w:rsidRPr="00ED302B">
        <w:rPr>
          <w:rFonts w:ascii="Book Antiqua" w:hAnsi="Book Antiqua"/>
        </w:rPr>
        <w:t xml:space="preserve">Applications </w:t>
      </w:r>
      <w:r w:rsidRPr="00ED302B" w:rsidR="00F121BF">
        <w:rPr>
          <w:rFonts w:ascii="Book Antiqua" w:hAnsi="Book Antiqua"/>
        </w:rPr>
        <w:t>that</w:t>
      </w:r>
      <w:r w:rsidRPr="00ED302B" w:rsidR="001B4F17">
        <w:rPr>
          <w:rFonts w:ascii="Book Antiqua" w:hAnsi="Book Antiqua"/>
        </w:rPr>
        <w:t xml:space="preserve"> satisfy general </w:t>
      </w:r>
      <w:r w:rsidRPr="00ED302B" w:rsidR="00960483">
        <w:rPr>
          <w:rFonts w:ascii="Book Antiqua" w:hAnsi="Book Antiqua"/>
        </w:rPr>
        <w:t>A</w:t>
      </w:r>
      <w:r w:rsidRPr="00ED302B" w:rsidR="001B4F17">
        <w:rPr>
          <w:rFonts w:ascii="Book Antiqua" w:hAnsi="Book Antiqua"/>
        </w:rPr>
        <w:t xml:space="preserve">pplication </w:t>
      </w:r>
      <w:r w:rsidRPr="00ED302B" w:rsidR="00960483">
        <w:rPr>
          <w:rFonts w:ascii="Book Antiqua" w:hAnsi="Book Antiqua"/>
        </w:rPr>
        <w:t>R</w:t>
      </w:r>
      <w:r w:rsidRPr="00ED302B" w:rsidR="001B4F17">
        <w:rPr>
          <w:rFonts w:ascii="Book Antiqua" w:hAnsi="Book Antiqua"/>
        </w:rPr>
        <w:t xml:space="preserve">equirements </w:t>
      </w:r>
      <w:r w:rsidRPr="00ED302B" w:rsidR="00960483">
        <w:rPr>
          <w:rFonts w:ascii="Book Antiqua" w:hAnsi="Book Antiqua"/>
        </w:rPr>
        <w:t xml:space="preserve">(Section 6) </w:t>
      </w:r>
      <w:r w:rsidRPr="00ED302B" w:rsidR="001B4F17">
        <w:rPr>
          <w:rFonts w:ascii="Book Antiqua" w:hAnsi="Book Antiqua"/>
        </w:rPr>
        <w:t xml:space="preserve">but do </w:t>
      </w:r>
      <w:r w:rsidRPr="00ED302B">
        <w:rPr>
          <w:rFonts w:ascii="Book Antiqua" w:hAnsi="Book Antiqua"/>
        </w:rPr>
        <w:t xml:space="preserve">not meet the </w:t>
      </w:r>
      <w:r w:rsidRPr="00ED302B" w:rsidR="001B4F17">
        <w:rPr>
          <w:rFonts w:ascii="Book Antiqua" w:hAnsi="Book Antiqua"/>
        </w:rPr>
        <w:t xml:space="preserve">Ministerial Review </w:t>
      </w:r>
      <w:r w:rsidRPr="00ED302B">
        <w:rPr>
          <w:rFonts w:ascii="Book Antiqua" w:hAnsi="Book Antiqua"/>
        </w:rPr>
        <w:t>funding criteria may only be approved by</w:t>
      </w:r>
      <w:r w:rsidRPr="00ED302B" w:rsidR="0892450F">
        <w:rPr>
          <w:rFonts w:ascii="Book Antiqua" w:hAnsi="Book Antiqua"/>
        </w:rPr>
        <w:t xml:space="preserve"> the Commission </w:t>
      </w:r>
      <w:r w:rsidRPr="00ED302B">
        <w:rPr>
          <w:rFonts w:ascii="Book Antiqua" w:hAnsi="Book Antiqua"/>
        </w:rPr>
        <w:t xml:space="preserve">via </w:t>
      </w:r>
      <w:r w:rsidRPr="00ED302B" w:rsidR="012FEC83">
        <w:rPr>
          <w:rFonts w:ascii="Book Antiqua" w:hAnsi="Book Antiqua"/>
        </w:rPr>
        <w:t>r</w:t>
      </w:r>
      <w:r w:rsidRPr="00ED302B" w:rsidR="3C081715">
        <w:rPr>
          <w:rFonts w:ascii="Book Antiqua" w:hAnsi="Book Antiqua"/>
        </w:rPr>
        <w:t>esolution</w:t>
      </w:r>
      <w:r w:rsidRPr="00ED302B">
        <w:rPr>
          <w:rFonts w:ascii="Book Antiqua" w:hAnsi="Book Antiqua"/>
        </w:rPr>
        <w:t xml:space="preserve">; the Commission </w:t>
      </w:r>
      <w:r w:rsidRPr="00ED302B" w:rsidR="0892450F">
        <w:rPr>
          <w:rFonts w:ascii="Book Antiqua" w:hAnsi="Book Antiqua"/>
        </w:rPr>
        <w:t>will conduct a reasonableness review and may adjust budgets via the Resolution Review process</w:t>
      </w:r>
      <w:r w:rsidRPr="00ED302B" w:rsidR="6F66EC00">
        <w:rPr>
          <w:rFonts w:ascii="Book Antiqua" w:hAnsi="Book Antiqua"/>
        </w:rPr>
        <w:t xml:space="preserve"> (Section </w:t>
      </w:r>
      <w:r w:rsidRPr="00ED302B" w:rsidR="07BFA03D">
        <w:rPr>
          <w:rFonts w:ascii="Book Antiqua" w:hAnsi="Book Antiqua"/>
        </w:rPr>
        <w:t>9</w:t>
      </w:r>
      <w:r w:rsidRPr="00ED302B" w:rsidR="6F66EC00">
        <w:rPr>
          <w:rFonts w:ascii="Book Antiqua" w:hAnsi="Book Antiqua"/>
        </w:rPr>
        <w:t xml:space="preserve"> below)</w:t>
      </w:r>
      <w:r w:rsidRPr="00ED302B" w:rsidR="0892450F">
        <w:rPr>
          <w:rFonts w:ascii="Book Antiqua" w:hAnsi="Book Antiqua"/>
        </w:rPr>
        <w:t>.</w:t>
      </w:r>
      <w:r w:rsidRPr="00ED302B" w:rsidR="1B023024">
        <w:rPr>
          <w:rFonts w:ascii="Book Antiqua" w:hAnsi="Book Antiqua"/>
        </w:rPr>
        <w:t xml:space="preserve">  All applications shall be approved or denied through the Ministerial Review process or marked for further review </w:t>
      </w:r>
      <w:r w:rsidRPr="00ED302B" w:rsidR="00DA76FE">
        <w:rPr>
          <w:rFonts w:ascii="Book Antiqua" w:hAnsi="Book Antiqua"/>
        </w:rPr>
        <w:t xml:space="preserve">with potential award </w:t>
      </w:r>
      <w:r w:rsidRPr="00ED302B" w:rsidR="1B023024">
        <w:rPr>
          <w:rFonts w:ascii="Book Antiqua" w:hAnsi="Book Antiqua"/>
        </w:rPr>
        <w:t xml:space="preserve">by the Commission through a </w:t>
      </w:r>
      <w:r w:rsidRPr="00ED302B" w:rsidR="1C3DF193">
        <w:rPr>
          <w:rFonts w:ascii="Book Antiqua" w:hAnsi="Book Antiqua"/>
        </w:rPr>
        <w:t>r</w:t>
      </w:r>
      <w:r w:rsidRPr="00ED302B" w:rsidR="33DB6767">
        <w:rPr>
          <w:rFonts w:ascii="Book Antiqua" w:hAnsi="Book Antiqua"/>
        </w:rPr>
        <w:t>esolution</w:t>
      </w:r>
      <w:r w:rsidRPr="00ED302B" w:rsidR="1B023024">
        <w:rPr>
          <w:rFonts w:ascii="Book Antiqua" w:hAnsi="Book Antiqua"/>
        </w:rPr>
        <w:t>.</w:t>
      </w:r>
    </w:p>
    <w:p w:rsidRPr="00ED302B" w:rsidR="00365BFF" w:rsidP="00365BFF" w:rsidRDefault="00365BFF" w14:paraId="01E95E8B" w14:textId="77777777">
      <w:pPr>
        <w:pStyle w:val="ListParagraph"/>
        <w:rPr>
          <w:rFonts w:ascii="Book Antiqua" w:hAnsi="Book Antiqua"/>
        </w:rPr>
      </w:pPr>
    </w:p>
    <w:p w:rsidRPr="00ED302B" w:rsidR="00365BFF" w:rsidP="00614E9F" w:rsidRDefault="00614E9F" w14:paraId="5ECCFF5B" w14:textId="7CC7CF32">
      <w:pPr>
        <w:pStyle w:val="ListParagraph"/>
        <w:numPr>
          <w:ilvl w:val="0"/>
          <w:numId w:val="5"/>
        </w:numPr>
        <w:rPr>
          <w:rFonts w:ascii="Book Antiqua" w:hAnsi="Book Antiqua"/>
        </w:rPr>
      </w:pPr>
      <w:r w:rsidRPr="00ED302B">
        <w:rPr>
          <w:rFonts w:ascii="Book Antiqua" w:hAnsi="Book Antiqua"/>
        </w:rPr>
        <w:t>Application Requirements:</w:t>
      </w:r>
    </w:p>
    <w:p w:rsidRPr="00ED302B" w:rsidR="00614E9F" w:rsidP="00614E9F" w:rsidRDefault="00614E9F" w14:paraId="32BDF333" w14:textId="77777777">
      <w:pPr>
        <w:pStyle w:val="ListParagraph"/>
        <w:rPr>
          <w:rFonts w:ascii="Book Antiqua" w:hAnsi="Book Antiqua"/>
        </w:rPr>
      </w:pPr>
    </w:p>
    <w:p w:rsidRPr="00ED302B" w:rsidR="001B0C96" w:rsidP="00C354D5" w:rsidRDefault="44A7DA6B" w14:paraId="4EE37B40" w14:textId="7C11D876">
      <w:pPr>
        <w:pStyle w:val="ListParagraph"/>
        <w:rPr>
          <w:rFonts w:ascii="Book Antiqua" w:hAnsi="Book Antiqua"/>
        </w:rPr>
      </w:pPr>
      <w:r w:rsidRPr="00ED302B">
        <w:rPr>
          <w:rFonts w:ascii="Book Antiqua" w:hAnsi="Book Antiqua" w:eastAsia="Calibri" w:cs="Calibri"/>
        </w:rPr>
        <w:t>To be considered, applicants must submi</w:t>
      </w:r>
      <w:r w:rsidRPr="00ED302B" w:rsidR="5D34B97C">
        <w:rPr>
          <w:rFonts w:ascii="Book Antiqua" w:hAnsi="Book Antiqua" w:eastAsia="Calibri" w:cs="Calibri"/>
        </w:rPr>
        <w:t>t</w:t>
      </w:r>
      <w:r w:rsidRPr="00ED302B">
        <w:rPr>
          <w:rFonts w:ascii="Book Antiqua" w:hAnsi="Book Antiqua" w:eastAsia="Calibri" w:cs="Calibri"/>
        </w:rPr>
        <w:t xml:space="preserve"> </w:t>
      </w:r>
      <w:r w:rsidRPr="00ED302B" w:rsidR="592D8CE6">
        <w:rPr>
          <w:rFonts w:ascii="Book Antiqua" w:hAnsi="Book Antiqua"/>
        </w:rPr>
        <w:t xml:space="preserve">a </w:t>
      </w:r>
      <w:r w:rsidRPr="00ED302B" w:rsidR="11BEC2B2">
        <w:rPr>
          <w:rFonts w:ascii="Book Antiqua" w:hAnsi="Book Antiqua"/>
        </w:rPr>
        <w:t xml:space="preserve">completed </w:t>
      </w:r>
      <w:r w:rsidRPr="00ED302B" w:rsidR="592D8CE6">
        <w:rPr>
          <w:rFonts w:ascii="Book Antiqua" w:hAnsi="Book Antiqua"/>
        </w:rPr>
        <w:t>Commission</w:t>
      </w:r>
      <w:r w:rsidRPr="00ED302B" w:rsidR="6C827A37">
        <w:rPr>
          <w:rFonts w:ascii="Book Antiqua" w:hAnsi="Book Antiqua"/>
        </w:rPr>
        <w:t xml:space="preserve"> </w:t>
      </w:r>
      <w:r w:rsidRPr="00ED302B" w:rsidR="008D4798">
        <w:rPr>
          <w:rFonts w:ascii="Book Antiqua" w:hAnsi="Book Antiqua"/>
        </w:rPr>
        <w:t>s</w:t>
      </w:r>
      <w:r w:rsidRPr="00ED302B" w:rsidR="6C827A37">
        <w:rPr>
          <w:rFonts w:ascii="Book Antiqua" w:hAnsi="Book Antiqua"/>
        </w:rPr>
        <w:t>taff</w:t>
      </w:r>
      <w:r w:rsidRPr="00ED302B" w:rsidR="592D8CE6">
        <w:rPr>
          <w:rFonts w:ascii="Book Antiqua" w:hAnsi="Book Antiqua"/>
        </w:rPr>
        <w:t xml:space="preserve">-provided application form </w:t>
      </w:r>
      <w:r w:rsidRPr="00ED302B" w:rsidR="62F454D1">
        <w:rPr>
          <w:rFonts w:ascii="Book Antiqua" w:hAnsi="Book Antiqua"/>
        </w:rPr>
        <w:t xml:space="preserve">(to be made available on the Commission’s website) </w:t>
      </w:r>
      <w:r w:rsidRPr="00ED302B" w:rsidR="592D8CE6">
        <w:rPr>
          <w:rFonts w:ascii="Book Antiqua" w:hAnsi="Book Antiqua"/>
        </w:rPr>
        <w:t xml:space="preserve">and </w:t>
      </w:r>
      <w:r w:rsidRPr="00ED302B" w:rsidR="11BEC2B2">
        <w:rPr>
          <w:rFonts w:ascii="Book Antiqua" w:hAnsi="Book Antiqua"/>
        </w:rPr>
        <w:t xml:space="preserve">required supporting </w:t>
      </w:r>
      <w:r w:rsidRPr="00ED302B" w:rsidR="5699CC61">
        <w:rPr>
          <w:rFonts w:ascii="Book Antiqua" w:hAnsi="Book Antiqua"/>
        </w:rPr>
        <w:t>documents</w:t>
      </w:r>
      <w:r w:rsidRPr="00ED302B" w:rsidR="11BEC2B2">
        <w:rPr>
          <w:rFonts w:ascii="Book Antiqua" w:hAnsi="Book Antiqua"/>
        </w:rPr>
        <w:t xml:space="preserve">. </w:t>
      </w:r>
      <w:r w:rsidRPr="00ED302B" w:rsidR="5EE393E0">
        <w:rPr>
          <w:rFonts w:ascii="Book Antiqua" w:hAnsi="Book Antiqua"/>
        </w:rPr>
        <w:t xml:space="preserve"> </w:t>
      </w:r>
      <w:r w:rsidRPr="00ED302B" w:rsidR="0079301D">
        <w:rPr>
          <w:rFonts w:ascii="Book Antiqua" w:hAnsi="Book Antiqua"/>
        </w:rPr>
        <w:t xml:space="preserve">Each </w:t>
      </w:r>
      <w:r w:rsidRPr="00ED302B" w:rsidR="5EE393E0">
        <w:rPr>
          <w:rFonts w:ascii="Book Antiqua" w:hAnsi="Book Antiqua"/>
        </w:rPr>
        <w:t>applica</w:t>
      </w:r>
      <w:r w:rsidRPr="00ED302B" w:rsidR="0090122D">
        <w:rPr>
          <w:rFonts w:ascii="Book Antiqua" w:hAnsi="Book Antiqua"/>
        </w:rPr>
        <w:t xml:space="preserve">nt </w:t>
      </w:r>
      <w:r w:rsidRPr="00ED302B" w:rsidR="001B0C96">
        <w:rPr>
          <w:rFonts w:ascii="Book Antiqua" w:hAnsi="Book Antiqua"/>
        </w:rPr>
        <w:t>is required to provide the following information as part of its application for technical assistance:</w:t>
      </w:r>
    </w:p>
    <w:p w:rsidRPr="00ED302B" w:rsidR="00A12CA6" w:rsidP="00B726E4" w:rsidRDefault="1B023024" w14:paraId="5C8644BF" w14:textId="6356618C">
      <w:pPr>
        <w:pStyle w:val="ListParagraph"/>
        <w:numPr>
          <w:ilvl w:val="0"/>
          <w:numId w:val="20"/>
        </w:numPr>
        <w:rPr>
          <w:rFonts w:ascii="Book Antiqua" w:hAnsi="Book Antiqua"/>
        </w:rPr>
      </w:pPr>
      <w:r w:rsidRPr="00ED302B">
        <w:rPr>
          <w:rFonts w:ascii="Book Antiqua" w:hAnsi="Book Antiqua"/>
        </w:rPr>
        <w:t>a project summary</w:t>
      </w:r>
      <w:r w:rsidRPr="00ED302B" w:rsidR="6C382878">
        <w:rPr>
          <w:rFonts w:ascii="Book Antiqua" w:hAnsi="Book Antiqua"/>
        </w:rPr>
        <w:t>.</w:t>
      </w:r>
      <w:r w:rsidRPr="00ED302B">
        <w:rPr>
          <w:rFonts w:ascii="Book Antiqua" w:hAnsi="Book Antiqua"/>
        </w:rPr>
        <w:t xml:space="preserve"> </w:t>
      </w:r>
      <w:r w:rsidRPr="00ED302B" w:rsidR="6C382878">
        <w:rPr>
          <w:rFonts w:ascii="Book Antiqua" w:hAnsi="Book Antiqua"/>
        </w:rPr>
        <w:t xml:space="preserve"> </w:t>
      </w:r>
    </w:p>
    <w:p w:rsidRPr="00ED302B" w:rsidR="00A12CA6" w:rsidP="00B726E4" w:rsidRDefault="6C382878" w14:paraId="2EF82D15" w14:textId="426E6C19">
      <w:pPr>
        <w:pStyle w:val="ListParagraph"/>
        <w:numPr>
          <w:ilvl w:val="0"/>
          <w:numId w:val="20"/>
        </w:numPr>
        <w:rPr>
          <w:rFonts w:ascii="Book Antiqua" w:hAnsi="Book Antiqua"/>
        </w:rPr>
      </w:pPr>
      <w:r w:rsidRPr="00ED302B">
        <w:rPr>
          <w:rFonts w:ascii="Book Antiqua" w:hAnsi="Book Antiqua"/>
        </w:rPr>
        <w:t>confirm</w:t>
      </w:r>
      <w:r w:rsidRPr="00ED302B" w:rsidR="00A12CA6">
        <w:rPr>
          <w:rFonts w:ascii="Book Antiqua" w:hAnsi="Book Antiqua"/>
        </w:rPr>
        <w:t>ation</w:t>
      </w:r>
      <w:r w:rsidRPr="00ED302B">
        <w:rPr>
          <w:rFonts w:ascii="Book Antiqua" w:hAnsi="Book Antiqua"/>
        </w:rPr>
        <w:t xml:space="preserve"> that </w:t>
      </w:r>
      <w:r w:rsidRPr="00ED302B" w:rsidR="5EE393E0">
        <w:rPr>
          <w:rFonts w:ascii="Book Antiqua" w:hAnsi="Book Antiqua"/>
        </w:rPr>
        <w:t>the technical assistance will advance the CASF program goal “to encourage deployment of high-quality advanced communications services to all Californians that will promote economic growth, job creation, and the substantial social benefits of advanced information and communications technologies</w:t>
      </w:r>
      <w:r w:rsidRPr="00ED302B" w:rsidR="450F252C">
        <w:rPr>
          <w:rFonts w:ascii="Book Antiqua" w:hAnsi="Book Antiqua"/>
        </w:rPr>
        <w:t>[</w:t>
      </w:r>
      <w:r w:rsidRPr="00ED302B" w:rsidR="1B023024">
        <w:rPr>
          <w:rFonts w:ascii="Book Antiqua" w:hAnsi="Book Antiqua"/>
        </w:rPr>
        <w:t>.</w:t>
      </w:r>
      <w:r w:rsidRPr="00ED302B" w:rsidR="450F252C">
        <w:rPr>
          <w:rFonts w:ascii="Book Antiqua" w:hAnsi="Book Antiqua"/>
        </w:rPr>
        <w:t>]</w:t>
      </w:r>
      <w:r w:rsidRPr="00ED302B" w:rsidR="5EE393E0">
        <w:rPr>
          <w:rFonts w:ascii="Book Antiqua" w:hAnsi="Book Antiqua"/>
        </w:rPr>
        <w:t>”</w:t>
      </w:r>
      <w:r w:rsidRPr="00ED302B" w:rsidR="00CA1E7C">
        <w:rPr>
          <w:rStyle w:val="FootnoteReference"/>
          <w:rFonts w:ascii="Book Antiqua" w:hAnsi="Book Antiqua"/>
        </w:rPr>
        <w:footnoteReference w:id="9"/>
      </w:r>
      <w:r w:rsidRPr="00ED302B" w:rsidR="5EE393E0">
        <w:rPr>
          <w:rFonts w:ascii="Book Antiqua" w:hAnsi="Book Antiqua"/>
        </w:rPr>
        <w:t xml:space="preserve">  </w:t>
      </w:r>
      <w:r w:rsidR="00AB206E">
        <w:rPr>
          <w:rFonts w:ascii="Book Antiqua" w:hAnsi="Book Antiqua"/>
        </w:rPr>
        <w:t>This</w:t>
      </w:r>
      <w:r w:rsidR="00BD6B16">
        <w:rPr>
          <w:rFonts w:ascii="Book Antiqua" w:hAnsi="Book Antiqua"/>
        </w:rPr>
        <w:t xml:space="preserve"> confirmation should </w:t>
      </w:r>
      <w:r w:rsidR="00585B95">
        <w:rPr>
          <w:rFonts w:ascii="Book Antiqua" w:hAnsi="Book Antiqua"/>
        </w:rPr>
        <w:t>describe specific steps</w:t>
      </w:r>
      <w:r w:rsidR="00BD6B16">
        <w:rPr>
          <w:rFonts w:ascii="Book Antiqua" w:hAnsi="Book Antiqua"/>
        </w:rPr>
        <w:t xml:space="preserve"> the applicant</w:t>
      </w:r>
      <w:r w:rsidR="00585B95">
        <w:rPr>
          <w:rFonts w:ascii="Book Antiqua" w:hAnsi="Book Antiqua"/>
        </w:rPr>
        <w:t xml:space="preserve"> has taken, and/or will take, </w:t>
      </w:r>
      <w:r w:rsidR="00F435AF">
        <w:rPr>
          <w:rFonts w:ascii="Book Antiqua" w:hAnsi="Book Antiqua"/>
        </w:rPr>
        <w:t xml:space="preserve">to </w:t>
      </w:r>
      <w:r w:rsidR="00E43E7F">
        <w:rPr>
          <w:rFonts w:ascii="Book Antiqua" w:hAnsi="Book Antiqua"/>
        </w:rPr>
        <w:t xml:space="preserve">meaningfully address disparities in </w:t>
      </w:r>
      <w:r w:rsidR="00384E35">
        <w:rPr>
          <w:rFonts w:ascii="Book Antiqua" w:hAnsi="Book Antiqua"/>
        </w:rPr>
        <w:t xml:space="preserve">access to and adoption of </w:t>
      </w:r>
      <w:r w:rsidR="002F259C">
        <w:rPr>
          <w:rFonts w:ascii="Book Antiqua" w:hAnsi="Book Antiqua"/>
        </w:rPr>
        <w:t>advanced communications services.</w:t>
      </w:r>
    </w:p>
    <w:p w:rsidRPr="00ED302B" w:rsidR="003C0D9B" w:rsidP="00B726E4" w:rsidRDefault="6C382878" w14:paraId="40AB6E92" w14:textId="48720B32">
      <w:pPr>
        <w:pStyle w:val="ListParagraph"/>
        <w:numPr>
          <w:ilvl w:val="0"/>
          <w:numId w:val="20"/>
        </w:numPr>
        <w:rPr>
          <w:rFonts w:ascii="Book Antiqua" w:hAnsi="Book Antiqua"/>
        </w:rPr>
      </w:pPr>
      <w:r w:rsidRPr="00ED302B">
        <w:rPr>
          <w:rFonts w:ascii="Book Antiqua" w:hAnsi="Book Antiqua"/>
        </w:rPr>
        <w:t>confirm</w:t>
      </w:r>
      <w:r w:rsidRPr="00ED302B" w:rsidR="00A12CA6">
        <w:rPr>
          <w:rFonts w:ascii="Book Antiqua" w:hAnsi="Book Antiqua"/>
        </w:rPr>
        <w:t>ation</w:t>
      </w:r>
      <w:r w:rsidRPr="00ED302B">
        <w:rPr>
          <w:rFonts w:ascii="Book Antiqua" w:hAnsi="Book Antiqua"/>
        </w:rPr>
        <w:t xml:space="preserve"> that the </w:t>
      </w:r>
      <w:r w:rsidRPr="00ED302B" w:rsidR="39181CBE">
        <w:rPr>
          <w:rFonts w:ascii="Book Antiqua" w:hAnsi="Book Antiqua"/>
        </w:rPr>
        <w:t xml:space="preserve">technical assistance </w:t>
      </w:r>
      <w:r w:rsidRPr="00ED302B">
        <w:rPr>
          <w:rFonts w:ascii="Book Antiqua" w:hAnsi="Book Antiqua"/>
        </w:rPr>
        <w:t>is tied to</w:t>
      </w:r>
      <w:r w:rsidRPr="00ED302B" w:rsidR="39181CBE">
        <w:rPr>
          <w:rFonts w:ascii="Book Antiqua" w:hAnsi="Book Antiqua"/>
        </w:rPr>
        <w:t xml:space="preserve"> (or </w:t>
      </w:r>
      <w:r w:rsidRPr="00ED302B">
        <w:rPr>
          <w:rFonts w:ascii="Book Antiqua" w:hAnsi="Book Antiqua"/>
        </w:rPr>
        <w:t>that</w:t>
      </w:r>
      <w:r w:rsidRPr="00ED302B" w:rsidR="39181CBE">
        <w:rPr>
          <w:rFonts w:ascii="Book Antiqua" w:hAnsi="Book Antiqua"/>
        </w:rPr>
        <w:t xml:space="preserve"> it could reasonably be expected to lead to) a broadband infrastructure project designed to provide service to unserved or underserved households and businesses and that are designed to, upon completion, reliably meet or exceed symmetrical 100 Mbps download speed and upload speeds.</w:t>
      </w:r>
      <w:r w:rsidRPr="00ED302B" w:rsidR="00FF6CE6">
        <w:rPr>
          <w:rStyle w:val="FootnoteReference"/>
          <w:rFonts w:ascii="Book Antiqua" w:hAnsi="Book Antiqua"/>
        </w:rPr>
        <w:footnoteReference w:id="10"/>
      </w:r>
      <w:r w:rsidRPr="00ED302B" w:rsidR="39181CBE">
        <w:rPr>
          <w:rFonts w:ascii="Book Antiqua" w:hAnsi="Book Antiqua"/>
        </w:rPr>
        <w:t xml:space="preserve"> </w:t>
      </w:r>
      <w:r w:rsidRPr="00ED302B">
        <w:rPr>
          <w:rFonts w:ascii="Book Antiqua" w:hAnsi="Book Antiqua"/>
        </w:rPr>
        <w:t xml:space="preserve"> </w:t>
      </w:r>
    </w:p>
    <w:p w:rsidRPr="00ED302B" w:rsidR="008B23DB" w:rsidP="00441F33" w:rsidRDefault="00462A81" w14:paraId="5A2466D0" w14:textId="7F47AF36">
      <w:pPr>
        <w:pStyle w:val="ListParagraph"/>
        <w:numPr>
          <w:ilvl w:val="0"/>
          <w:numId w:val="20"/>
        </w:numPr>
        <w:rPr>
          <w:rFonts w:ascii="Book Antiqua" w:hAnsi="Book Antiqua"/>
        </w:rPr>
      </w:pPr>
      <w:r w:rsidRPr="00ED302B">
        <w:rPr>
          <w:rFonts w:ascii="Book Antiqua" w:hAnsi="Book Antiqua"/>
        </w:rPr>
        <w:lastRenderedPageBreak/>
        <w:t>affirmation, under penalty of perjury, that any staff hours expended on reimbursable activities, and for which reimbursement will be requested, are incremental to the applicant’s pre-grant award scope of work, i.e., the specific task performed during the hours for which reimbursement is requested would not be performed by the staff person absent the grant award</w:t>
      </w:r>
      <w:r w:rsidRPr="00ED302B" w:rsidR="00E8632B">
        <w:rPr>
          <w:rFonts w:ascii="Book Antiqua" w:hAnsi="Book Antiqua"/>
        </w:rPr>
        <w:t>.</w:t>
      </w:r>
    </w:p>
    <w:p w:rsidRPr="00ED302B" w:rsidR="003E59BB" w:rsidP="00B726E4" w:rsidRDefault="003E59BB" w14:paraId="714FB6B8" w14:textId="14DCD9E6">
      <w:pPr>
        <w:pStyle w:val="ListParagraph"/>
        <w:numPr>
          <w:ilvl w:val="0"/>
          <w:numId w:val="20"/>
        </w:numPr>
        <w:rPr>
          <w:rFonts w:ascii="Book Antiqua" w:hAnsi="Book Antiqua"/>
        </w:rPr>
      </w:pPr>
      <w:r w:rsidRPr="00ED302B">
        <w:rPr>
          <w:rFonts w:ascii="Book Antiqua" w:hAnsi="Book Antiqua"/>
        </w:rPr>
        <w:t xml:space="preserve">agreement that the scope of work contemplated by the local agency contract(s) included in the application will be concluded within 24 months of the date of Commission approval.  </w:t>
      </w:r>
    </w:p>
    <w:p w:rsidRPr="00ED302B" w:rsidR="00BA17C1" w:rsidP="00B726E4" w:rsidRDefault="003E59BB" w14:paraId="7BA2F316" w14:textId="7F7C1601">
      <w:pPr>
        <w:pStyle w:val="ListParagraph"/>
        <w:numPr>
          <w:ilvl w:val="0"/>
          <w:numId w:val="20"/>
        </w:numPr>
        <w:rPr>
          <w:rFonts w:ascii="Book Antiqua" w:hAnsi="Book Antiqua"/>
        </w:rPr>
      </w:pPr>
      <w:r w:rsidRPr="00ED302B">
        <w:rPr>
          <w:rFonts w:ascii="Book Antiqua" w:hAnsi="Book Antiqua"/>
        </w:rPr>
        <w:t>affirmation, under penalty of perjury, that to the best of their knowledge all statements and representations made in the application are true and correct</w:t>
      </w:r>
      <w:r w:rsidRPr="00ED302B" w:rsidR="000A0FFA">
        <w:rPr>
          <w:rFonts w:ascii="Book Antiqua" w:hAnsi="Book Antiqua"/>
        </w:rPr>
        <w:t xml:space="preserve"> with the accompanying a</w:t>
      </w:r>
      <w:r w:rsidRPr="00ED302B" w:rsidR="00814819">
        <w:rPr>
          <w:rFonts w:ascii="Book Antiqua" w:hAnsi="Book Antiqua"/>
        </w:rPr>
        <w:t>ppropriate signature of a person authorized to act on behalf of the local agency or tribe</w:t>
      </w:r>
      <w:r w:rsidRPr="00ED302B">
        <w:rPr>
          <w:rFonts w:ascii="Book Antiqua" w:hAnsi="Book Antiqua"/>
        </w:rPr>
        <w:t>.</w:t>
      </w:r>
    </w:p>
    <w:p w:rsidRPr="00ED302B" w:rsidR="00614E9F" w:rsidP="00E607EA" w:rsidRDefault="3E0A90BE" w14:paraId="1BBD79CF" w14:textId="781EFE6C">
      <w:pPr>
        <w:ind w:left="720"/>
        <w:rPr>
          <w:rFonts w:ascii="Book Antiqua" w:hAnsi="Book Antiqua" w:eastAsiaTheme="minorEastAsia"/>
        </w:rPr>
      </w:pPr>
      <w:r w:rsidRPr="00ED302B">
        <w:rPr>
          <w:rFonts w:ascii="Book Antiqua" w:hAnsi="Book Antiqua"/>
        </w:rPr>
        <w:t xml:space="preserve">Applications </w:t>
      </w:r>
      <w:r w:rsidRPr="00ED302B" w:rsidR="003C0D9B">
        <w:rPr>
          <w:rFonts w:ascii="Book Antiqua" w:hAnsi="Book Antiqua"/>
        </w:rPr>
        <w:t xml:space="preserve">that do not include </w:t>
      </w:r>
      <w:r w:rsidRPr="00ED302B" w:rsidR="000A0FFA">
        <w:rPr>
          <w:rFonts w:ascii="Book Antiqua" w:hAnsi="Book Antiqua"/>
        </w:rPr>
        <w:t>each item listed above</w:t>
      </w:r>
      <w:r w:rsidRPr="00ED302B">
        <w:rPr>
          <w:rFonts w:ascii="Book Antiqua" w:hAnsi="Book Antiqua"/>
        </w:rPr>
        <w:t xml:space="preserve"> will not be approved.  </w:t>
      </w:r>
    </w:p>
    <w:p w:rsidRPr="00ED302B" w:rsidR="0042570A" w:rsidP="0042570A" w:rsidRDefault="159130AF" w14:paraId="2E0BDDC3" w14:textId="57E50293">
      <w:pPr>
        <w:pStyle w:val="ListParagraph"/>
        <w:rPr>
          <w:rFonts w:ascii="Book Antiqua" w:hAnsi="Book Antiqua"/>
        </w:rPr>
      </w:pPr>
      <w:r w:rsidRPr="00ED302B">
        <w:rPr>
          <w:rFonts w:ascii="Book Antiqua" w:hAnsi="Book Antiqua"/>
        </w:rPr>
        <w:t xml:space="preserve">As supporting </w:t>
      </w:r>
      <w:r w:rsidRPr="00ED302B" w:rsidR="0082621B">
        <w:rPr>
          <w:rFonts w:ascii="Book Antiqua" w:hAnsi="Book Antiqua"/>
        </w:rPr>
        <w:t>documents</w:t>
      </w:r>
      <w:r w:rsidRPr="00ED302B">
        <w:rPr>
          <w:rFonts w:ascii="Book Antiqua" w:hAnsi="Book Antiqua"/>
        </w:rPr>
        <w:t>, t</w:t>
      </w:r>
      <w:r w:rsidRPr="00ED302B" w:rsidR="2A74E723">
        <w:rPr>
          <w:rFonts w:ascii="Book Antiqua" w:hAnsi="Book Antiqua"/>
        </w:rPr>
        <w:t xml:space="preserve">he </w:t>
      </w:r>
      <w:r w:rsidRPr="00ED302B" w:rsidR="0D99AE32">
        <w:rPr>
          <w:rFonts w:ascii="Book Antiqua" w:hAnsi="Book Antiqua"/>
        </w:rPr>
        <w:t>local agency</w:t>
      </w:r>
      <w:r w:rsidRPr="00ED302B" w:rsidR="2A74E723">
        <w:rPr>
          <w:rFonts w:ascii="Book Antiqua" w:hAnsi="Book Antiqua"/>
        </w:rPr>
        <w:t xml:space="preserve"> applicant must provide a proposed contract</w:t>
      </w:r>
      <w:r w:rsidRPr="00ED302B" w:rsidR="0082621B">
        <w:rPr>
          <w:rFonts w:ascii="Book Antiqua" w:hAnsi="Book Antiqua"/>
        </w:rPr>
        <w:t>(s)</w:t>
      </w:r>
      <w:r w:rsidRPr="00ED302B" w:rsidR="2A74E723">
        <w:rPr>
          <w:rFonts w:ascii="Book Antiqua" w:hAnsi="Book Antiqua"/>
        </w:rPr>
        <w:t xml:space="preserve"> </w:t>
      </w:r>
      <w:r w:rsidRPr="00ED302B" w:rsidR="00E607EA">
        <w:rPr>
          <w:rFonts w:ascii="Book Antiqua" w:hAnsi="Book Antiqua"/>
        </w:rPr>
        <w:t xml:space="preserve">from the local agency’s contractor(s) </w:t>
      </w:r>
      <w:r w:rsidRPr="00ED302B" w:rsidR="2A74E723">
        <w:rPr>
          <w:rFonts w:ascii="Book Antiqua" w:hAnsi="Book Antiqua"/>
        </w:rPr>
        <w:t xml:space="preserve">with </w:t>
      </w:r>
      <w:r w:rsidRPr="00ED302B" w:rsidR="00573D2A">
        <w:rPr>
          <w:rFonts w:ascii="Book Antiqua" w:hAnsi="Book Antiqua"/>
        </w:rPr>
        <w:t xml:space="preserve">a </w:t>
      </w:r>
      <w:r w:rsidRPr="00ED302B" w:rsidR="2A74E723">
        <w:rPr>
          <w:rFonts w:ascii="Book Antiqua" w:hAnsi="Book Antiqua"/>
        </w:rPr>
        <w:t xml:space="preserve">scope of </w:t>
      </w:r>
      <w:r w:rsidRPr="00ED302B" w:rsidR="00E607EA">
        <w:rPr>
          <w:rFonts w:ascii="Book Antiqua" w:hAnsi="Book Antiqua"/>
        </w:rPr>
        <w:t xml:space="preserve">the </w:t>
      </w:r>
      <w:r w:rsidRPr="00ED302B" w:rsidR="2A74E723">
        <w:rPr>
          <w:rFonts w:ascii="Book Antiqua" w:hAnsi="Book Antiqua"/>
        </w:rPr>
        <w:t xml:space="preserve">work </w:t>
      </w:r>
      <w:r w:rsidRPr="00ED302B" w:rsidR="00E607EA">
        <w:rPr>
          <w:rFonts w:ascii="Book Antiqua" w:hAnsi="Book Antiqua"/>
        </w:rPr>
        <w:t xml:space="preserve">that will be performed </w:t>
      </w:r>
      <w:r w:rsidRPr="00ED302B" w:rsidR="2A74E723">
        <w:rPr>
          <w:rFonts w:ascii="Book Antiqua" w:hAnsi="Book Antiqua"/>
        </w:rPr>
        <w:t xml:space="preserve">for the purpose of the </w:t>
      </w:r>
      <w:r w:rsidRPr="00ED302B" w:rsidR="36C494F8">
        <w:rPr>
          <w:rFonts w:ascii="Book Antiqua" w:hAnsi="Book Antiqua"/>
        </w:rPr>
        <w:t>t</w:t>
      </w:r>
      <w:r w:rsidRPr="00ED302B" w:rsidR="2A74E723">
        <w:rPr>
          <w:rFonts w:ascii="Book Antiqua" w:hAnsi="Book Antiqua"/>
        </w:rPr>
        <w:t xml:space="preserve">echnical </w:t>
      </w:r>
      <w:r w:rsidRPr="00ED302B" w:rsidR="36C494F8">
        <w:rPr>
          <w:rFonts w:ascii="Book Antiqua" w:hAnsi="Book Antiqua"/>
        </w:rPr>
        <w:t>a</w:t>
      </w:r>
      <w:r w:rsidRPr="00ED302B" w:rsidR="2A74E723">
        <w:rPr>
          <w:rFonts w:ascii="Book Antiqua" w:hAnsi="Book Antiqua"/>
        </w:rPr>
        <w:t xml:space="preserve">ssistance. </w:t>
      </w:r>
      <w:r w:rsidRPr="00ED302B" w:rsidR="17667839">
        <w:rPr>
          <w:rFonts w:ascii="Book Antiqua" w:hAnsi="Book Antiqua"/>
        </w:rPr>
        <w:t xml:space="preserve"> </w:t>
      </w:r>
      <w:r w:rsidRPr="00ED302B" w:rsidR="753570C3">
        <w:rPr>
          <w:rFonts w:ascii="Book Antiqua" w:hAnsi="Book Antiqua"/>
        </w:rPr>
        <w:t xml:space="preserve">If the reimbursable work product </w:t>
      </w:r>
      <w:r w:rsidRPr="00ED302B" w:rsidR="00573D2A">
        <w:rPr>
          <w:rFonts w:ascii="Book Antiqua" w:hAnsi="Book Antiqua"/>
        </w:rPr>
        <w:t xml:space="preserve">stemming from the technical assistance </w:t>
      </w:r>
      <w:r w:rsidRPr="00ED302B" w:rsidR="753570C3">
        <w:rPr>
          <w:rFonts w:ascii="Book Antiqua" w:hAnsi="Book Antiqua"/>
        </w:rPr>
        <w:t xml:space="preserve">is to be developed in-house, a </w:t>
      </w:r>
      <w:r w:rsidRPr="00ED302B" w:rsidR="2DE342FA">
        <w:rPr>
          <w:rFonts w:ascii="Book Antiqua" w:hAnsi="Book Antiqua"/>
        </w:rPr>
        <w:t xml:space="preserve">written project proposal will suffice.  </w:t>
      </w:r>
      <w:r w:rsidRPr="00ED302B" w:rsidR="2A74E723">
        <w:rPr>
          <w:rFonts w:ascii="Book Antiqua" w:hAnsi="Book Antiqua"/>
        </w:rPr>
        <w:t xml:space="preserve">This contract or </w:t>
      </w:r>
      <w:r w:rsidRPr="00ED302B" w:rsidR="6F420974">
        <w:rPr>
          <w:rFonts w:ascii="Book Antiqua" w:hAnsi="Book Antiqua"/>
        </w:rPr>
        <w:t>project proposal</w:t>
      </w:r>
      <w:r w:rsidRPr="00ED302B" w:rsidR="2A74E723">
        <w:rPr>
          <w:rFonts w:ascii="Book Antiqua" w:hAnsi="Book Antiqua"/>
        </w:rPr>
        <w:t xml:space="preserve"> must </w:t>
      </w:r>
      <w:r w:rsidRPr="00ED302B" w:rsidR="00573D2A">
        <w:rPr>
          <w:rFonts w:ascii="Book Antiqua" w:hAnsi="Book Antiqua"/>
        </w:rPr>
        <w:t>provide</w:t>
      </w:r>
      <w:r w:rsidRPr="00ED302B" w:rsidR="2A74E723">
        <w:rPr>
          <w:rFonts w:ascii="Book Antiqua" w:hAnsi="Book Antiqua"/>
        </w:rPr>
        <w:t xml:space="preserve"> details of the proposed </w:t>
      </w:r>
      <w:r w:rsidRPr="00ED302B" w:rsidR="00272E81">
        <w:rPr>
          <w:rFonts w:ascii="Book Antiqua" w:hAnsi="Book Antiqua"/>
        </w:rPr>
        <w:t>reimbursable work product(s) resulting from the contract or project proposal</w:t>
      </w:r>
      <w:r w:rsidRPr="00ED302B" w:rsidR="2A74E723">
        <w:rPr>
          <w:rFonts w:ascii="Book Antiqua" w:hAnsi="Book Antiqua"/>
        </w:rPr>
        <w:t xml:space="preserve">, including </w:t>
      </w:r>
      <w:r w:rsidRPr="00ED302B" w:rsidR="0079561A">
        <w:rPr>
          <w:rFonts w:ascii="Book Antiqua" w:hAnsi="Book Antiqua"/>
        </w:rPr>
        <w:t>scope</w:t>
      </w:r>
      <w:r w:rsidRPr="00ED302B" w:rsidR="2A74E723">
        <w:rPr>
          <w:rFonts w:ascii="Book Antiqua" w:hAnsi="Book Antiqua"/>
        </w:rPr>
        <w:t xml:space="preserve"> of work, </w:t>
      </w:r>
      <w:r w:rsidRPr="00ED302B" w:rsidR="0D99AE32">
        <w:rPr>
          <w:rFonts w:ascii="Book Antiqua" w:hAnsi="Book Antiqua"/>
        </w:rPr>
        <w:t xml:space="preserve">a </w:t>
      </w:r>
      <w:r w:rsidRPr="00ED302B" w:rsidR="2A74E723">
        <w:rPr>
          <w:rFonts w:ascii="Book Antiqua" w:hAnsi="Book Antiqua"/>
        </w:rPr>
        <w:t>detailed cost estimate</w:t>
      </w:r>
      <w:r w:rsidRPr="00ED302B" w:rsidR="235877D2">
        <w:rPr>
          <w:rFonts w:ascii="Book Antiqua" w:hAnsi="Book Antiqua"/>
        </w:rPr>
        <w:t xml:space="preserve"> (including hourly rate(s) </w:t>
      </w:r>
      <w:r w:rsidRPr="00ED302B" w:rsidR="00573D2A">
        <w:rPr>
          <w:rFonts w:ascii="Book Antiqua" w:hAnsi="Book Antiqua"/>
        </w:rPr>
        <w:t xml:space="preserve">of each individual performing the technical assistance </w:t>
      </w:r>
      <w:r w:rsidRPr="00ED302B" w:rsidR="235877D2">
        <w:rPr>
          <w:rFonts w:ascii="Book Antiqua" w:hAnsi="Book Antiqua"/>
        </w:rPr>
        <w:t>and estimated total hours</w:t>
      </w:r>
      <w:r w:rsidRPr="00ED302B" w:rsidR="00573D2A">
        <w:rPr>
          <w:rFonts w:ascii="Book Antiqua" w:hAnsi="Book Antiqua"/>
        </w:rPr>
        <w:t xml:space="preserve"> for each individual</w:t>
      </w:r>
      <w:r w:rsidRPr="00ED302B" w:rsidR="235877D2">
        <w:rPr>
          <w:rFonts w:ascii="Book Antiqua" w:hAnsi="Book Antiqua"/>
        </w:rPr>
        <w:t>)</w:t>
      </w:r>
      <w:r w:rsidRPr="00ED302B" w:rsidR="0D99AE32">
        <w:rPr>
          <w:rFonts w:ascii="Book Antiqua" w:hAnsi="Book Antiqua"/>
        </w:rPr>
        <w:t>,</w:t>
      </w:r>
      <w:r w:rsidRPr="00ED302B" w:rsidR="2A74E723">
        <w:rPr>
          <w:rFonts w:ascii="Book Antiqua" w:hAnsi="Book Antiqua"/>
        </w:rPr>
        <w:t xml:space="preserve"> and </w:t>
      </w:r>
      <w:r w:rsidRPr="00ED302B" w:rsidR="0D99AE32">
        <w:rPr>
          <w:rFonts w:ascii="Book Antiqua" w:hAnsi="Book Antiqua"/>
        </w:rPr>
        <w:t xml:space="preserve">a </w:t>
      </w:r>
      <w:r w:rsidRPr="00ED302B" w:rsidR="2A74E723">
        <w:rPr>
          <w:rFonts w:ascii="Book Antiqua" w:hAnsi="Book Antiqua"/>
        </w:rPr>
        <w:t>proposed timeline for completion</w:t>
      </w:r>
      <w:r w:rsidRPr="00ED302B" w:rsidR="0D99AE32">
        <w:rPr>
          <w:rFonts w:ascii="Book Antiqua" w:hAnsi="Book Antiqua"/>
        </w:rPr>
        <w:t xml:space="preserve"> of the work performed under the scope of the contract</w:t>
      </w:r>
      <w:r w:rsidRPr="00ED302B" w:rsidR="00272E81">
        <w:rPr>
          <w:rFonts w:ascii="Book Antiqua" w:hAnsi="Book Antiqua"/>
        </w:rPr>
        <w:t xml:space="preserve"> or project proposal</w:t>
      </w:r>
      <w:r w:rsidRPr="00ED302B" w:rsidR="2A74E723">
        <w:rPr>
          <w:rFonts w:ascii="Book Antiqua" w:hAnsi="Book Antiqua"/>
        </w:rPr>
        <w:t>.</w:t>
      </w:r>
      <w:r w:rsidRPr="00ED302B" w:rsidR="00EF47A5">
        <w:rPr>
          <w:rFonts w:ascii="Book Antiqua" w:hAnsi="Book Antiqua"/>
        </w:rPr>
        <w:t xml:space="preserve">  The application should identify each reimbursable </w:t>
      </w:r>
      <w:r w:rsidRPr="00ED302B" w:rsidR="00FF6CE6">
        <w:rPr>
          <w:rFonts w:ascii="Book Antiqua" w:hAnsi="Book Antiqua"/>
        </w:rPr>
        <w:t>work product</w:t>
      </w:r>
      <w:r w:rsidRPr="00ED302B" w:rsidR="00EF47A5">
        <w:rPr>
          <w:rFonts w:ascii="Book Antiqua" w:hAnsi="Book Antiqua"/>
        </w:rPr>
        <w:t xml:space="preserve"> expected to result from the contract(s)</w:t>
      </w:r>
      <w:r w:rsidRPr="00ED302B" w:rsidR="0EF960DE">
        <w:rPr>
          <w:rFonts w:ascii="Book Antiqua" w:hAnsi="Book Antiqua"/>
        </w:rPr>
        <w:t xml:space="preserve"> </w:t>
      </w:r>
      <w:r w:rsidRPr="00ED302B">
        <w:rPr>
          <w:rFonts w:ascii="Book Antiqua" w:hAnsi="Book Antiqua"/>
        </w:rPr>
        <w:t xml:space="preserve">or </w:t>
      </w:r>
      <w:r w:rsidRPr="00ED302B" w:rsidR="00272E81">
        <w:rPr>
          <w:rFonts w:ascii="Book Antiqua" w:hAnsi="Book Antiqua"/>
        </w:rPr>
        <w:t>project proposal</w:t>
      </w:r>
      <w:r w:rsidRPr="00ED302B" w:rsidR="00950EFA">
        <w:rPr>
          <w:rFonts w:ascii="Book Antiqua" w:hAnsi="Book Antiqua"/>
        </w:rPr>
        <w:t>.</w:t>
      </w:r>
      <w:r w:rsidRPr="00ED302B">
        <w:rPr>
          <w:rFonts w:ascii="Book Antiqua" w:hAnsi="Book Antiqua"/>
        </w:rPr>
        <w:t xml:space="preserve"> </w:t>
      </w:r>
      <w:r w:rsidRPr="00ED302B" w:rsidR="00950EFA">
        <w:rPr>
          <w:rFonts w:ascii="Book Antiqua" w:hAnsi="Book Antiqua"/>
        </w:rPr>
        <w:t xml:space="preserve"> While more than one reimbursable work product may result from a contract or </w:t>
      </w:r>
      <w:r w:rsidRPr="00ED302B" w:rsidR="00272E81">
        <w:rPr>
          <w:rFonts w:ascii="Book Antiqua" w:hAnsi="Book Antiqua"/>
        </w:rPr>
        <w:t>project proposal</w:t>
      </w:r>
      <w:r w:rsidRPr="00ED302B" w:rsidR="00950EFA">
        <w:rPr>
          <w:rFonts w:ascii="Book Antiqua" w:hAnsi="Book Antiqua"/>
        </w:rPr>
        <w:t xml:space="preserve">, every reimbursable work product proposed in the application must be supported by a contract or </w:t>
      </w:r>
      <w:r w:rsidRPr="00ED302B" w:rsidR="00272E81">
        <w:rPr>
          <w:rFonts w:ascii="Book Antiqua" w:hAnsi="Book Antiqua"/>
        </w:rPr>
        <w:t>project proposal</w:t>
      </w:r>
      <w:r w:rsidRPr="00ED302B" w:rsidR="00950EFA">
        <w:rPr>
          <w:rFonts w:ascii="Book Antiqua" w:hAnsi="Book Antiqua"/>
        </w:rPr>
        <w:t>.</w:t>
      </w:r>
    </w:p>
    <w:p w:rsidRPr="00ED302B" w:rsidR="00945640" w:rsidP="0042570A" w:rsidRDefault="00945640" w14:paraId="7356E520" w14:textId="2E40ED8D">
      <w:pPr>
        <w:pStyle w:val="ListParagraph"/>
        <w:rPr>
          <w:rFonts w:ascii="Book Antiqua" w:hAnsi="Book Antiqua"/>
        </w:rPr>
      </w:pPr>
    </w:p>
    <w:p w:rsidR="00CA1E7C" w:rsidP="00E607EA" w:rsidRDefault="00945640" w14:paraId="4B0A1485" w14:textId="02E356AB">
      <w:pPr>
        <w:pStyle w:val="ListParagraph"/>
        <w:rPr>
          <w:rFonts w:ascii="Book Antiqua" w:hAnsi="Book Antiqua"/>
        </w:rPr>
      </w:pPr>
      <w:r w:rsidRPr="00ED302B">
        <w:rPr>
          <w:rFonts w:ascii="Book Antiqua" w:hAnsi="Book Antiqua"/>
        </w:rPr>
        <w:t>Applications must also include a letter of support from the local agency’s relevant political subdivision</w:t>
      </w:r>
      <w:r w:rsidRPr="00ED302B" w:rsidR="003432EA">
        <w:rPr>
          <w:rFonts w:ascii="Book Antiqua" w:hAnsi="Book Antiqua"/>
        </w:rPr>
        <w:t xml:space="preserve"> (city</w:t>
      </w:r>
      <w:r w:rsidRPr="00ED302B" w:rsidR="00814819">
        <w:rPr>
          <w:rFonts w:ascii="Book Antiqua" w:hAnsi="Book Antiqua"/>
        </w:rPr>
        <w:t xml:space="preserve">, </w:t>
      </w:r>
      <w:r w:rsidRPr="00ED302B" w:rsidR="003432EA">
        <w:rPr>
          <w:rFonts w:ascii="Book Antiqua" w:hAnsi="Book Antiqua"/>
        </w:rPr>
        <w:t>county</w:t>
      </w:r>
      <w:r w:rsidRPr="00ED302B" w:rsidR="00814819">
        <w:rPr>
          <w:rFonts w:ascii="Book Antiqua" w:hAnsi="Book Antiqua"/>
        </w:rPr>
        <w:t>, or tribe</w:t>
      </w:r>
      <w:r w:rsidRPr="00ED302B" w:rsidR="003432EA">
        <w:rPr>
          <w:rFonts w:ascii="Book Antiqua" w:hAnsi="Book Antiqua"/>
        </w:rPr>
        <w:t>)</w:t>
      </w:r>
      <w:r w:rsidRPr="00ED302B" w:rsidR="002F37CB">
        <w:rPr>
          <w:rFonts w:ascii="Book Antiqua" w:hAnsi="Book Antiqua"/>
        </w:rPr>
        <w:t xml:space="preserve">.  This letter must include information relating to coordination performed </w:t>
      </w:r>
      <w:r w:rsidRPr="00ED302B" w:rsidR="003432EA">
        <w:rPr>
          <w:rFonts w:ascii="Book Antiqua" w:hAnsi="Book Antiqua"/>
        </w:rPr>
        <w:t>with</w:t>
      </w:r>
      <w:r w:rsidRPr="00ED302B" w:rsidR="002F37CB">
        <w:rPr>
          <w:rFonts w:ascii="Book Antiqua" w:hAnsi="Book Antiqua"/>
        </w:rPr>
        <w:t xml:space="preserve"> other eligible local agencies</w:t>
      </w:r>
      <w:r w:rsidRPr="00ED302B" w:rsidR="003432EA">
        <w:rPr>
          <w:rFonts w:ascii="Book Antiqua" w:hAnsi="Book Antiqua"/>
        </w:rPr>
        <w:t xml:space="preserve"> with geographic jurisdiction that overlaps with the local agency applicant’s geographic jurisdiction</w:t>
      </w:r>
      <w:r w:rsidRPr="00ED302B" w:rsidR="00FA5FCF">
        <w:rPr>
          <w:rFonts w:ascii="Book Antiqua" w:hAnsi="Book Antiqua"/>
        </w:rPr>
        <w:t xml:space="preserve">, if </w:t>
      </w:r>
      <w:r w:rsidRPr="00ED302B" w:rsidR="23603CB8">
        <w:rPr>
          <w:rFonts w:ascii="Book Antiqua" w:hAnsi="Book Antiqua"/>
        </w:rPr>
        <w:t>the applicant is not a sovereign tribal government</w:t>
      </w:r>
      <w:r w:rsidRPr="00ED302B" w:rsidR="5EBE85E8">
        <w:rPr>
          <w:rFonts w:ascii="Book Antiqua" w:hAnsi="Book Antiqua"/>
        </w:rPr>
        <w:t>.</w:t>
      </w:r>
      <w:r w:rsidRPr="00ED302B" w:rsidR="00E208E3">
        <w:rPr>
          <w:rFonts w:ascii="Book Antiqua" w:hAnsi="Book Antiqua"/>
        </w:rPr>
        <w:t xml:space="preserve"> </w:t>
      </w:r>
      <w:r w:rsidRPr="00ED302B" w:rsidR="00272E81">
        <w:rPr>
          <w:rFonts w:ascii="Book Antiqua" w:hAnsi="Book Antiqua"/>
        </w:rPr>
        <w:t xml:space="preserve"> </w:t>
      </w:r>
      <w:r w:rsidRPr="00ED302B" w:rsidR="008173DF">
        <w:rPr>
          <w:rFonts w:ascii="Book Antiqua" w:hAnsi="Book Antiqua"/>
        </w:rPr>
        <w:t xml:space="preserve">Since tribal jurisdictions are not overlapping jurisdictions for the purposes of this program, </w:t>
      </w:r>
      <w:r w:rsidRPr="00ED302B" w:rsidR="4C46D39A">
        <w:rPr>
          <w:rFonts w:ascii="Book Antiqua" w:hAnsi="Book Antiqua"/>
        </w:rPr>
        <w:t>applicants representing tribes</w:t>
      </w:r>
      <w:r w:rsidRPr="00ED302B" w:rsidR="008173DF">
        <w:rPr>
          <w:rFonts w:ascii="Book Antiqua" w:hAnsi="Book Antiqua"/>
        </w:rPr>
        <w:t xml:space="preserve"> are not required to demonstrate </w:t>
      </w:r>
      <w:r w:rsidRPr="00ED302B" w:rsidR="0008109B">
        <w:rPr>
          <w:rFonts w:ascii="Book Antiqua" w:hAnsi="Book Antiqua"/>
        </w:rPr>
        <w:t>coordination performed with other eligible local agencies</w:t>
      </w:r>
      <w:r w:rsidRPr="00ED302B" w:rsidR="7A13660B">
        <w:rPr>
          <w:rFonts w:ascii="Book Antiqua" w:hAnsi="Book Antiqua"/>
        </w:rPr>
        <w:t>, th</w:t>
      </w:r>
      <w:r w:rsidRPr="00ED302B" w:rsidR="3D7AAEC6">
        <w:rPr>
          <w:rFonts w:ascii="Book Antiqua" w:hAnsi="Book Antiqua"/>
        </w:rPr>
        <w:t xml:space="preserve">ough </w:t>
      </w:r>
      <w:r w:rsidRPr="00ED302B" w:rsidR="14E8A422">
        <w:rPr>
          <w:rFonts w:ascii="Book Antiqua" w:hAnsi="Book Antiqua"/>
        </w:rPr>
        <w:t>a letter of support from the Tribal administrator, chair, council or other applicable governing body is required</w:t>
      </w:r>
      <w:r w:rsidRPr="00ED302B" w:rsidR="71A19C66">
        <w:rPr>
          <w:rFonts w:ascii="Book Antiqua" w:hAnsi="Book Antiqua"/>
        </w:rPr>
        <w:t>.</w:t>
      </w:r>
    </w:p>
    <w:p w:rsidRPr="00ED302B" w:rsidR="00CB571C" w:rsidP="00E607EA" w:rsidRDefault="00CB571C" w14:paraId="6680A1B4" w14:textId="77777777">
      <w:pPr>
        <w:pStyle w:val="ListParagraph"/>
        <w:rPr>
          <w:rFonts w:ascii="Book Antiqua" w:hAnsi="Book Antiqua"/>
        </w:rPr>
      </w:pPr>
    </w:p>
    <w:p w:rsidRPr="00ED302B" w:rsidR="0082621B" w:rsidP="5F2DA148" w:rsidRDefault="5699CC61" w14:paraId="3C97622E" w14:textId="1B62D65D">
      <w:pPr>
        <w:pStyle w:val="ListParagraph"/>
        <w:rPr>
          <w:rFonts w:ascii="Book Antiqua" w:hAnsi="Book Antiqua"/>
        </w:rPr>
      </w:pPr>
      <w:r w:rsidRPr="00ED302B">
        <w:rPr>
          <w:rFonts w:ascii="Book Antiqua" w:hAnsi="Book Antiqua"/>
        </w:rPr>
        <w:t>In addition to the application</w:t>
      </w:r>
      <w:r w:rsidRPr="00ED302B" w:rsidR="2F541B49">
        <w:rPr>
          <w:rFonts w:ascii="Book Antiqua" w:hAnsi="Book Antiqua"/>
        </w:rPr>
        <w:t xml:space="preserve">, </w:t>
      </w:r>
      <w:r w:rsidRPr="00ED302B">
        <w:rPr>
          <w:rFonts w:ascii="Book Antiqua" w:hAnsi="Book Antiqua"/>
        </w:rPr>
        <w:t>supporting document</w:t>
      </w:r>
      <w:r w:rsidRPr="00ED302B" w:rsidR="78207DA0">
        <w:rPr>
          <w:rFonts w:ascii="Book Antiqua" w:hAnsi="Book Antiqua"/>
        </w:rPr>
        <w:t>s</w:t>
      </w:r>
      <w:r w:rsidRPr="00ED302B">
        <w:rPr>
          <w:rFonts w:ascii="Book Antiqua" w:hAnsi="Book Antiqua"/>
        </w:rPr>
        <w:t xml:space="preserve"> </w:t>
      </w:r>
      <w:r w:rsidRPr="00ED302B" w:rsidR="2F541B49">
        <w:rPr>
          <w:rFonts w:ascii="Book Antiqua" w:hAnsi="Book Antiqua"/>
        </w:rPr>
        <w:t xml:space="preserve">and letter of support </w:t>
      </w:r>
      <w:r w:rsidRPr="00ED302B">
        <w:rPr>
          <w:rFonts w:ascii="Book Antiqua" w:hAnsi="Book Antiqua"/>
        </w:rPr>
        <w:t>noted above, applicants must also submit a notarized affidavit containing</w:t>
      </w:r>
      <w:r w:rsidRPr="00ED302B" w:rsidR="00AE18C6">
        <w:rPr>
          <w:rFonts w:ascii="Book Antiqua" w:hAnsi="Book Antiqua"/>
        </w:rPr>
        <w:t>, at minimum,</w:t>
      </w:r>
      <w:r w:rsidRPr="00ED302B">
        <w:rPr>
          <w:rFonts w:ascii="Book Antiqua" w:hAnsi="Book Antiqua"/>
        </w:rPr>
        <w:t xml:space="preserve"> the following </w:t>
      </w:r>
      <w:r w:rsidRPr="00ED302B">
        <w:rPr>
          <w:rFonts w:ascii="Book Antiqua" w:hAnsi="Book Antiqua"/>
        </w:rPr>
        <w:lastRenderedPageBreak/>
        <w:t>attestations</w:t>
      </w:r>
      <w:r w:rsidRPr="00ED302B" w:rsidR="00AE18C6">
        <w:rPr>
          <w:rFonts w:ascii="Book Antiqua" w:hAnsi="Book Antiqua"/>
        </w:rPr>
        <w:t>, the final form of which will be made available on the Commission’s website</w:t>
      </w:r>
      <w:r w:rsidRPr="00ED302B">
        <w:rPr>
          <w:rFonts w:ascii="Book Antiqua" w:hAnsi="Book Antiqua"/>
        </w:rPr>
        <w:t>:</w:t>
      </w:r>
    </w:p>
    <w:p w:rsidRPr="00ED302B" w:rsidR="0082621B" w:rsidP="5F2DA148" w:rsidRDefault="0082621B" w14:paraId="09B6FF3E" w14:textId="77777777">
      <w:pPr>
        <w:pStyle w:val="ListParagraph"/>
        <w:rPr>
          <w:rFonts w:ascii="Book Antiqua" w:hAnsi="Book Antiqua"/>
        </w:rPr>
      </w:pPr>
    </w:p>
    <w:p w:rsidRPr="00ED302B" w:rsidR="003F7BD1" w:rsidP="00E20585" w:rsidRDefault="003F7BD1" w14:paraId="6C3BDFEE" w14:textId="1984493D">
      <w:pPr>
        <w:pStyle w:val="ListParagraph"/>
        <w:numPr>
          <w:ilvl w:val="0"/>
          <w:numId w:val="13"/>
        </w:numPr>
        <w:ind w:left="1440"/>
        <w:rPr>
          <w:rFonts w:ascii="Book Antiqua" w:hAnsi="Book Antiqua"/>
        </w:rPr>
      </w:pPr>
      <w:r w:rsidRPr="00ED302B">
        <w:rPr>
          <w:rFonts w:ascii="Book Antiqua" w:hAnsi="Book Antiqua"/>
        </w:rPr>
        <w:t xml:space="preserve">An applicant must </w:t>
      </w:r>
      <w:r w:rsidRPr="00ED302B" w:rsidR="593FAF26">
        <w:rPr>
          <w:rFonts w:ascii="Book Antiqua" w:hAnsi="Book Antiqua"/>
        </w:rPr>
        <w:t>attest that the individual completing the application has the authority to do so on behalf of the local ag</w:t>
      </w:r>
      <w:r w:rsidRPr="00ED302B" w:rsidR="0A7D5B65">
        <w:rPr>
          <w:rFonts w:ascii="Book Antiqua" w:hAnsi="Book Antiqua"/>
        </w:rPr>
        <w:t>ency applicant</w:t>
      </w:r>
      <w:r w:rsidRPr="00ED302B" w:rsidR="21B7A970">
        <w:rPr>
          <w:rFonts w:ascii="Book Antiqua" w:hAnsi="Book Antiqua"/>
        </w:rPr>
        <w:t xml:space="preserve"> </w:t>
      </w:r>
      <w:r w:rsidRPr="00ED302B" w:rsidR="0E208BAC">
        <w:rPr>
          <w:rFonts w:ascii="Book Antiqua" w:hAnsi="Book Antiqua"/>
        </w:rPr>
        <w:t xml:space="preserve">and </w:t>
      </w:r>
      <w:r w:rsidRPr="00ED302B" w:rsidR="21B7A970">
        <w:rPr>
          <w:rFonts w:ascii="Book Antiqua" w:hAnsi="Book Antiqua"/>
        </w:rPr>
        <w:t>personal knowledge of the facts contained in the application</w:t>
      </w:r>
      <w:r w:rsidRPr="00ED302B" w:rsidR="07CC3079">
        <w:rPr>
          <w:rFonts w:ascii="Book Antiqua" w:hAnsi="Book Antiqua"/>
        </w:rPr>
        <w:t>.</w:t>
      </w:r>
    </w:p>
    <w:p w:rsidRPr="00ED302B" w:rsidR="003F7BD1" w:rsidP="00E20585" w:rsidRDefault="593FAF26" w14:paraId="5946C0E6" w14:textId="6C03CB04">
      <w:pPr>
        <w:pStyle w:val="ListParagraph"/>
        <w:numPr>
          <w:ilvl w:val="0"/>
          <w:numId w:val="13"/>
        </w:numPr>
        <w:ind w:left="1440"/>
        <w:rPr>
          <w:rFonts w:ascii="Book Antiqua" w:hAnsi="Book Antiqua"/>
        </w:rPr>
      </w:pPr>
      <w:r w:rsidRPr="00ED302B">
        <w:rPr>
          <w:rFonts w:ascii="Book Antiqua" w:hAnsi="Book Antiqua"/>
        </w:rPr>
        <w:t xml:space="preserve">An applicant must further </w:t>
      </w:r>
      <w:r w:rsidRPr="00ED302B" w:rsidR="003F7BD1">
        <w:rPr>
          <w:rFonts w:ascii="Book Antiqua" w:hAnsi="Book Antiqua"/>
        </w:rPr>
        <w:t xml:space="preserve">agree to abide by the CASF program rules </w:t>
      </w:r>
      <w:r w:rsidRPr="00ED302B" w:rsidR="55E2EA6E">
        <w:rPr>
          <w:rFonts w:ascii="Book Antiqua" w:hAnsi="Book Antiqua"/>
        </w:rPr>
        <w:t xml:space="preserve">the Commission </w:t>
      </w:r>
      <w:r w:rsidRPr="00ED302B" w:rsidR="00E20585">
        <w:rPr>
          <w:rFonts w:ascii="Book Antiqua" w:hAnsi="Book Antiqua"/>
        </w:rPr>
        <w:t>establishes</w:t>
      </w:r>
      <w:r w:rsidRPr="00ED302B" w:rsidR="003F7BD1">
        <w:rPr>
          <w:rFonts w:ascii="Book Antiqua" w:hAnsi="Book Antiqua"/>
        </w:rPr>
        <w:t>,</w:t>
      </w:r>
      <w:r w:rsidRPr="00ED302B" w:rsidR="6FD20297">
        <w:rPr>
          <w:rFonts w:ascii="Book Antiqua" w:hAnsi="Book Antiqua"/>
        </w:rPr>
        <w:t xml:space="preserve"> </w:t>
      </w:r>
      <w:r w:rsidRPr="00ED302B" w:rsidR="58560392">
        <w:rPr>
          <w:rFonts w:ascii="Book Antiqua" w:hAnsi="Book Antiqua"/>
        </w:rPr>
        <w:t>as well as all other applicable state and federal rules and regulations concerning broadband services</w:t>
      </w:r>
      <w:r w:rsidRPr="00ED302B" w:rsidR="1707672D">
        <w:rPr>
          <w:rFonts w:ascii="Book Antiqua" w:hAnsi="Book Antiqua"/>
        </w:rPr>
        <w:t>.</w:t>
      </w:r>
    </w:p>
    <w:p w:rsidRPr="00ED302B" w:rsidR="01C73894" w:rsidP="115368D6" w:rsidRDefault="01C73894" w14:paraId="78AE4715" w14:textId="7F9A6A5B">
      <w:pPr>
        <w:pStyle w:val="ListParagraph"/>
        <w:numPr>
          <w:ilvl w:val="0"/>
          <w:numId w:val="13"/>
        </w:numPr>
        <w:ind w:left="1440"/>
        <w:rPr>
          <w:rFonts w:ascii="Book Antiqua" w:hAnsi="Book Antiqua"/>
        </w:rPr>
      </w:pPr>
      <w:r w:rsidRPr="00ED302B">
        <w:rPr>
          <w:rFonts w:ascii="Book Antiqua" w:hAnsi="Book Antiqua"/>
        </w:rPr>
        <w:t>An applicant agrees that by rece</w:t>
      </w:r>
      <w:r w:rsidRPr="00ED302B" w:rsidR="5665DD18">
        <w:rPr>
          <w:rFonts w:ascii="Book Antiqua" w:hAnsi="Book Antiqua"/>
        </w:rPr>
        <w:t>i</w:t>
      </w:r>
      <w:r w:rsidRPr="00ED302B">
        <w:rPr>
          <w:rFonts w:ascii="Book Antiqua" w:hAnsi="Book Antiqua"/>
        </w:rPr>
        <w:t xml:space="preserve">ving a </w:t>
      </w:r>
      <w:r w:rsidRPr="00ED302B" w:rsidR="00CE4425">
        <w:rPr>
          <w:rFonts w:ascii="Book Antiqua" w:hAnsi="Book Antiqua"/>
        </w:rPr>
        <w:t xml:space="preserve">Technical Assistance </w:t>
      </w:r>
      <w:r w:rsidRPr="00ED302B">
        <w:rPr>
          <w:rFonts w:ascii="Book Antiqua" w:hAnsi="Book Antiqua"/>
        </w:rPr>
        <w:t xml:space="preserve">grant, </w:t>
      </w:r>
      <w:r w:rsidRPr="00ED302B" w:rsidR="14186123">
        <w:rPr>
          <w:rFonts w:ascii="Book Antiqua" w:hAnsi="Book Antiqua"/>
        </w:rPr>
        <w:t xml:space="preserve">the </w:t>
      </w:r>
      <w:r w:rsidRPr="00ED302B">
        <w:rPr>
          <w:rFonts w:ascii="Book Antiqua" w:hAnsi="Book Antiqua"/>
        </w:rPr>
        <w:t>grantee agrees to comply with the terms, conditions, and requir</w:t>
      </w:r>
      <w:r w:rsidRPr="00ED302B" w:rsidR="28BD814F">
        <w:rPr>
          <w:rFonts w:ascii="Book Antiqua" w:hAnsi="Book Antiqua"/>
        </w:rPr>
        <w:t>e</w:t>
      </w:r>
      <w:r w:rsidRPr="00ED302B">
        <w:rPr>
          <w:rFonts w:ascii="Book Antiqua" w:hAnsi="Book Antiqua"/>
        </w:rPr>
        <w:t>ments of the grant and thus submits to the jurisdiction of the C</w:t>
      </w:r>
      <w:r w:rsidRPr="00ED302B" w:rsidR="7D6878BE">
        <w:rPr>
          <w:rFonts w:ascii="Book Antiqua" w:hAnsi="Book Antiqua"/>
        </w:rPr>
        <w:t xml:space="preserve">ommission with respect to the disbursement and administration of the grant. </w:t>
      </w:r>
    </w:p>
    <w:p w:rsidRPr="00ED302B" w:rsidR="003F7BD1" w:rsidP="00E20585" w:rsidRDefault="7101BA84" w14:paraId="041BD8BA" w14:textId="0E29CE20">
      <w:pPr>
        <w:pStyle w:val="ListParagraph"/>
        <w:numPr>
          <w:ilvl w:val="0"/>
          <w:numId w:val="13"/>
        </w:numPr>
        <w:ind w:left="1440"/>
        <w:rPr>
          <w:rFonts w:ascii="Book Antiqua" w:hAnsi="Book Antiqua"/>
        </w:rPr>
      </w:pPr>
      <w:r w:rsidRPr="00ED302B">
        <w:rPr>
          <w:rFonts w:ascii="Book Antiqua" w:hAnsi="Book Antiqua"/>
        </w:rPr>
        <w:t xml:space="preserve">An applicant agrees to comply with </w:t>
      </w:r>
      <w:r w:rsidRPr="00ED302B" w:rsidR="417E57AD">
        <w:rPr>
          <w:rFonts w:ascii="Book Antiqua" w:hAnsi="Book Antiqua"/>
        </w:rPr>
        <w:t xml:space="preserve">the </w:t>
      </w:r>
      <w:r w:rsidRPr="00ED302B" w:rsidR="003F7BD1">
        <w:rPr>
          <w:rFonts w:ascii="Book Antiqua" w:hAnsi="Book Antiqua"/>
        </w:rPr>
        <w:t>Commission Rules of Practice and Procedure</w:t>
      </w:r>
      <w:r w:rsidRPr="00ED302B" w:rsidR="74C6CB6D">
        <w:rPr>
          <w:rFonts w:ascii="Book Antiqua" w:hAnsi="Book Antiqua"/>
        </w:rPr>
        <w:t>, in particular Rules 1, 1.11, and 2.2</w:t>
      </w:r>
      <w:r w:rsidRPr="00ED302B" w:rsidR="003F7BD1">
        <w:rPr>
          <w:rFonts w:ascii="Book Antiqua" w:hAnsi="Book Antiqua"/>
        </w:rPr>
        <w:t xml:space="preserve">, and </w:t>
      </w:r>
      <w:r w:rsidRPr="00ED302B" w:rsidR="7171929B">
        <w:rPr>
          <w:rFonts w:ascii="Book Antiqua" w:hAnsi="Book Antiqua"/>
        </w:rPr>
        <w:t xml:space="preserve">to </w:t>
      </w:r>
      <w:r w:rsidRPr="00ED302B" w:rsidR="003F7BD1">
        <w:rPr>
          <w:rFonts w:ascii="Book Antiqua" w:hAnsi="Book Antiqua"/>
        </w:rPr>
        <w:t xml:space="preserve">be subject to Public Utilities Code sections 2108, 2110 and 2111 for failure to meet the program and project compliance requirements as </w:t>
      </w:r>
      <w:r w:rsidRPr="00ED302B" w:rsidR="1438FC33">
        <w:rPr>
          <w:rFonts w:ascii="Book Antiqua" w:hAnsi="Book Antiqua"/>
        </w:rPr>
        <w:t xml:space="preserve">the Commission </w:t>
      </w:r>
      <w:r w:rsidRPr="00ED302B" w:rsidR="003F7BD1">
        <w:rPr>
          <w:rFonts w:ascii="Book Antiqua" w:hAnsi="Book Antiqua"/>
        </w:rPr>
        <w:t>determine</w:t>
      </w:r>
      <w:r w:rsidRPr="00ED302B" w:rsidR="3962BF92">
        <w:rPr>
          <w:rFonts w:ascii="Book Antiqua" w:hAnsi="Book Antiqua"/>
        </w:rPr>
        <w:t>s</w:t>
      </w:r>
      <w:r w:rsidRPr="00ED302B" w:rsidR="003F7BD1">
        <w:rPr>
          <w:rFonts w:ascii="Book Antiqua" w:hAnsi="Book Antiqua"/>
        </w:rPr>
        <w:t>.</w:t>
      </w:r>
    </w:p>
    <w:p w:rsidRPr="00ED302B" w:rsidR="0039199E" w:rsidP="00E607EA" w:rsidRDefault="0039199E" w14:paraId="78172A1A" w14:textId="745D9865">
      <w:pPr>
        <w:pStyle w:val="ListParagraph"/>
        <w:ind w:left="0"/>
        <w:rPr>
          <w:rFonts w:ascii="Book Antiqua" w:hAnsi="Book Antiqua"/>
        </w:rPr>
      </w:pPr>
    </w:p>
    <w:p w:rsidRPr="00ED302B" w:rsidR="00553D08" w:rsidP="00365BFF" w:rsidRDefault="005B50ED" w14:paraId="4F932BC9" w14:textId="745A6216">
      <w:pPr>
        <w:pStyle w:val="ListParagraph"/>
        <w:numPr>
          <w:ilvl w:val="0"/>
          <w:numId w:val="5"/>
        </w:numPr>
        <w:rPr>
          <w:rFonts w:ascii="Book Antiqua" w:hAnsi="Book Antiqua"/>
        </w:rPr>
      </w:pPr>
      <w:r w:rsidRPr="00ED302B">
        <w:rPr>
          <w:rFonts w:ascii="Book Antiqua" w:hAnsi="Book Antiqua"/>
        </w:rPr>
        <w:t>Submission Requirements and Timelines</w:t>
      </w:r>
      <w:r w:rsidRPr="00ED302B" w:rsidR="2A74E723">
        <w:rPr>
          <w:rFonts w:ascii="Book Antiqua" w:hAnsi="Book Antiqua"/>
        </w:rPr>
        <w:t xml:space="preserve">: </w:t>
      </w:r>
    </w:p>
    <w:p w:rsidRPr="00ED302B" w:rsidR="00ED5D50" w:rsidP="00ED5D50" w:rsidRDefault="00ED5D50" w14:paraId="43F8DF05" w14:textId="3D9098AF">
      <w:pPr>
        <w:pStyle w:val="ListParagraph"/>
        <w:rPr>
          <w:rFonts w:ascii="Book Antiqua" w:hAnsi="Book Antiqua"/>
        </w:rPr>
      </w:pPr>
    </w:p>
    <w:p w:rsidRPr="00ED302B" w:rsidR="00ED5D50" w:rsidP="00ED5D50" w:rsidRDefault="11BEC2B2" w14:paraId="14B4D581" w14:textId="5FB6D05D">
      <w:pPr>
        <w:pStyle w:val="ListParagraph"/>
        <w:rPr>
          <w:rFonts w:ascii="Book Antiqua" w:hAnsi="Book Antiqua"/>
        </w:rPr>
      </w:pPr>
      <w:r w:rsidRPr="00ED302B">
        <w:rPr>
          <w:rFonts w:ascii="Book Antiqua" w:hAnsi="Book Antiqua"/>
        </w:rPr>
        <w:t>As noted above,</w:t>
      </w:r>
      <w:r w:rsidRPr="00ED302B" w:rsidR="4FA4AB33">
        <w:rPr>
          <w:rFonts w:ascii="Book Antiqua" w:hAnsi="Book Antiqua"/>
        </w:rPr>
        <w:t xml:space="preserve"> applicants must submit </w:t>
      </w:r>
      <w:r w:rsidRPr="00ED302B">
        <w:rPr>
          <w:rFonts w:ascii="Book Antiqua" w:hAnsi="Book Antiqua"/>
        </w:rPr>
        <w:t>a</w:t>
      </w:r>
      <w:r w:rsidRPr="00ED302B" w:rsidR="4FA4AB33">
        <w:rPr>
          <w:rFonts w:ascii="Book Antiqua" w:hAnsi="Book Antiqua"/>
        </w:rPr>
        <w:t xml:space="preserve"> Commission</w:t>
      </w:r>
      <w:r w:rsidRPr="00ED302B" w:rsidR="1877CE5F">
        <w:rPr>
          <w:rFonts w:ascii="Book Antiqua" w:hAnsi="Book Antiqua"/>
        </w:rPr>
        <w:t xml:space="preserve"> </w:t>
      </w:r>
      <w:r w:rsidRPr="00ED302B" w:rsidR="008D4798">
        <w:rPr>
          <w:rFonts w:ascii="Book Antiqua" w:hAnsi="Book Antiqua"/>
        </w:rPr>
        <w:t>s</w:t>
      </w:r>
      <w:r w:rsidRPr="00ED302B" w:rsidR="1877CE5F">
        <w:rPr>
          <w:rFonts w:ascii="Book Antiqua" w:hAnsi="Book Antiqua"/>
        </w:rPr>
        <w:t>taff</w:t>
      </w:r>
      <w:r w:rsidRPr="00ED302B" w:rsidR="4FA4AB33">
        <w:rPr>
          <w:rFonts w:ascii="Book Antiqua" w:hAnsi="Book Antiqua"/>
        </w:rPr>
        <w:t>-provided application form</w:t>
      </w:r>
      <w:r w:rsidRPr="00ED302B" w:rsidR="0FC888A7">
        <w:rPr>
          <w:rFonts w:ascii="Book Antiqua" w:hAnsi="Book Antiqua"/>
        </w:rPr>
        <w:t>.</w:t>
      </w:r>
      <w:r w:rsidRPr="00ED302B" w:rsidR="4FA4AB33">
        <w:rPr>
          <w:rFonts w:ascii="Book Antiqua" w:hAnsi="Book Antiqua"/>
        </w:rPr>
        <w:t xml:space="preserve"> </w:t>
      </w:r>
      <w:r w:rsidRPr="00ED302B" w:rsidR="0FC888A7">
        <w:rPr>
          <w:rFonts w:ascii="Book Antiqua" w:hAnsi="Book Antiqua"/>
        </w:rPr>
        <w:t xml:space="preserve"> </w:t>
      </w:r>
      <w:r w:rsidRPr="00ED302B" w:rsidR="4FA4AB33">
        <w:rPr>
          <w:rFonts w:ascii="Book Antiqua" w:hAnsi="Book Antiqua"/>
        </w:rPr>
        <w:t xml:space="preserve">Applicants may electronically </w:t>
      </w:r>
      <w:r w:rsidRPr="00ED302B" w:rsidR="4B02C646">
        <w:rPr>
          <w:rFonts w:ascii="Book Antiqua" w:hAnsi="Book Antiqua"/>
        </w:rPr>
        <w:t xml:space="preserve">submit </w:t>
      </w:r>
      <w:r w:rsidRPr="00ED302B" w:rsidR="4FA4AB33">
        <w:rPr>
          <w:rFonts w:ascii="Book Antiqua" w:hAnsi="Book Antiqua"/>
        </w:rPr>
        <w:t>their completed application</w:t>
      </w:r>
      <w:r w:rsidRPr="00ED302B">
        <w:rPr>
          <w:rFonts w:ascii="Book Antiqua" w:hAnsi="Book Antiqua"/>
        </w:rPr>
        <w:t xml:space="preserve"> form</w:t>
      </w:r>
      <w:r w:rsidRPr="00ED302B" w:rsidR="4FA4AB33">
        <w:rPr>
          <w:rFonts w:ascii="Book Antiqua" w:hAnsi="Book Antiqua"/>
        </w:rPr>
        <w:t xml:space="preserve">, along with required </w:t>
      </w:r>
      <w:r w:rsidRPr="00ED302B" w:rsidR="65004685">
        <w:rPr>
          <w:rFonts w:ascii="Book Antiqua" w:hAnsi="Book Antiqua"/>
        </w:rPr>
        <w:t>supporting documents and attestation</w:t>
      </w:r>
      <w:r w:rsidRPr="00ED302B" w:rsidR="4FA4AB33">
        <w:rPr>
          <w:rFonts w:ascii="Book Antiqua" w:hAnsi="Book Antiqua"/>
        </w:rPr>
        <w:t xml:space="preserve">, using </w:t>
      </w:r>
      <w:r w:rsidRPr="00ED302B" w:rsidR="008D72BC">
        <w:rPr>
          <w:rFonts w:ascii="Book Antiqua" w:hAnsi="Book Antiqua"/>
        </w:rPr>
        <w:t>a</w:t>
      </w:r>
      <w:r w:rsidRPr="00ED302B" w:rsidR="00CF152E">
        <w:rPr>
          <w:rFonts w:ascii="Book Antiqua" w:hAnsi="Book Antiqua"/>
        </w:rPr>
        <w:t>n</w:t>
      </w:r>
      <w:r w:rsidRPr="00ED302B" w:rsidR="008D72BC">
        <w:rPr>
          <w:rFonts w:ascii="Book Antiqua" w:hAnsi="Book Antiqua"/>
        </w:rPr>
        <w:t xml:space="preserve"> </w:t>
      </w:r>
      <w:r w:rsidRPr="00ED302B" w:rsidR="4FA4AB33">
        <w:rPr>
          <w:rFonts w:ascii="Book Antiqua" w:hAnsi="Book Antiqua"/>
        </w:rPr>
        <w:t xml:space="preserve">email address </w:t>
      </w:r>
      <w:r w:rsidRPr="00ED302B" w:rsidR="00CF152E">
        <w:rPr>
          <w:rFonts w:ascii="Book Antiqua" w:hAnsi="Book Antiqua"/>
        </w:rPr>
        <w:t xml:space="preserve">to be provided by </w:t>
      </w:r>
      <w:r w:rsidRPr="00ED302B" w:rsidR="007A1578">
        <w:rPr>
          <w:rFonts w:ascii="Book Antiqua" w:hAnsi="Book Antiqua"/>
        </w:rPr>
        <w:t xml:space="preserve">Commission </w:t>
      </w:r>
      <w:r w:rsidRPr="00ED302B" w:rsidR="008D4798">
        <w:rPr>
          <w:rFonts w:ascii="Book Antiqua" w:hAnsi="Book Antiqua"/>
        </w:rPr>
        <w:t>s</w:t>
      </w:r>
      <w:r w:rsidRPr="00ED302B" w:rsidR="007A1578">
        <w:rPr>
          <w:rFonts w:ascii="Book Antiqua" w:hAnsi="Book Antiqua"/>
        </w:rPr>
        <w:t xml:space="preserve">taff via notice to the </w:t>
      </w:r>
      <w:r w:rsidRPr="00ED302B" w:rsidR="00553C1E">
        <w:rPr>
          <w:rFonts w:ascii="Book Antiqua" w:hAnsi="Book Antiqua"/>
        </w:rPr>
        <w:t>service list of Rulemaking 20-08-021</w:t>
      </w:r>
      <w:r w:rsidRPr="00ED302B" w:rsidR="4FA4AB33">
        <w:rPr>
          <w:rFonts w:ascii="Book Antiqua" w:hAnsi="Book Antiqua"/>
        </w:rPr>
        <w:t xml:space="preserve">.  </w:t>
      </w:r>
      <w:r w:rsidRPr="00ED302B" w:rsidR="3264F4FA">
        <w:rPr>
          <w:rFonts w:ascii="Book Antiqua" w:hAnsi="Book Antiqua"/>
        </w:rPr>
        <w:t>Larger files can be submitted via secure file transfer</w:t>
      </w:r>
      <w:r w:rsidRPr="00ED302B" w:rsidR="0D6E7FE1">
        <w:rPr>
          <w:rFonts w:ascii="Book Antiqua" w:hAnsi="Book Antiqua"/>
        </w:rPr>
        <w:t xml:space="preserve"> (url: </w:t>
      </w:r>
      <w:hyperlink r:id="rId11">
        <w:r w:rsidRPr="00ED302B" w:rsidR="1CC3C1DC">
          <w:rPr>
            <w:rStyle w:val="Hyperlink"/>
            <w:rFonts w:ascii="Book Antiqua" w:hAnsi="Book Antiqua"/>
          </w:rPr>
          <w:t>https://cpucftp.cpuc.ca.gov/</w:t>
        </w:r>
      </w:hyperlink>
      <w:r w:rsidRPr="00ED302B" w:rsidR="0D6E7FE1">
        <w:rPr>
          <w:rFonts w:ascii="Book Antiqua" w:hAnsi="Book Antiqua"/>
        </w:rPr>
        <w:t>)</w:t>
      </w:r>
      <w:r w:rsidRPr="00ED302B" w:rsidR="0D3C2F5F">
        <w:rPr>
          <w:rFonts w:ascii="Book Antiqua" w:hAnsi="Book Antiqua"/>
        </w:rPr>
        <w:t>.</w:t>
      </w:r>
    </w:p>
    <w:p w:rsidRPr="00ED302B" w:rsidR="00ED5D50" w:rsidP="00ED5D50" w:rsidRDefault="00ED5D50" w14:paraId="63D5CF89" w14:textId="77777777">
      <w:pPr>
        <w:pStyle w:val="ListParagraph"/>
        <w:rPr>
          <w:rFonts w:ascii="Book Antiqua" w:hAnsi="Book Antiqua"/>
        </w:rPr>
      </w:pPr>
    </w:p>
    <w:p w:rsidRPr="00ED302B" w:rsidR="00ED5D50" w:rsidP="00ED5D50" w:rsidRDefault="00ED5D50" w14:paraId="6F3E518E" w14:textId="3BC6812F">
      <w:pPr>
        <w:pStyle w:val="ListParagraph"/>
        <w:rPr>
          <w:rFonts w:ascii="Book Antiqua" w:hAnsi="Book Antiqua"/>
        </w:rPr>
      </w:pPr>
      <w:r w:rsidRPr="00ED302B">
        <w:rPr>
          <w:rFonts w:ascii="Book Antiqua" w:hAnsi="Book Antiqua"/>
        </w:rPr>
        <w:t xml:space="preserve">Applications may be submitted at any time. </w:t>
      </w:r>
      <w:r w:rsidRPr="00ED302B" w:rsidR="00060459">
        <w:rPr>
          <w:rFonts w:ascii="Book Antiqua" w:hAnsi="Book Antiqua"/>
        </w:rPr>
        <w:t xml:space="preserve"> </w:t>
      </w:r>
      <w:r w:rsidRPr="00ED302B">
        <w:rPr>
          <w:rFonts w:ascii="Book Antiqua" w:hAnsi="Book Antiqua"/>
        </w:rPr>
        <w:t xml:space="preserve">However, </w:t>
      </w:r>
      <w:r w:rsidRPr="00ED302B" w:rsidR="008D4798">
        <w:rPr>
          <w:rFonts w:ascii="Book Antiqua" w:hAnsi="Book Antiqua"/>
        </w:rPr>
        <w:t>s</w:t>
      </w:r>
      <w:r w:rsidRPr="00ED302B" w:rsidR="00CA1E7C">
        <w:rPr>
          <w:rFonts w:ascii="Book Antiqua" w:hAnsi="Book Antiqua"/>
        </w:rPr>
        <w:t>taff</w:t>
      </w:r>
      <w:r w:rsidRPr="00ED302B">
        <w:rPr>
          <w:rFonts w:ascii="Book Antiqua" w:hAnsi="Book Antiqua"/>
        </w:rPr>
        <w:t xml:space="preserve"> will consider applications submitted on a monthly basis, ending on the last day of each calendar month, until the funding is exhausted. </w:t>
      </w:r>
      <w:r w:rsidRPr="00ED302B" w:rsidR="00272E81">
        <w:rPr>
          <w:rFonts w:ascii="Book Antiqua" w:hAnsi="Book Antiqua"/>
        </w:rPr>
        <w:t xml:space="preserve"> </w:t>
      </w:r>
      <w:r w:rsidRPr="00ED302B">
        <w:rPr>
          <w:rFonts w:ascii="Book Antiqua" w:hAnsi="Book Antiqua"/>
        </w:rPr>
        <w:t>If the last day of the calendar month falls on a weekend or state holiday, the monthly application period will be extended to the close of the next business day.</w:t>
      </w:r>
      <w:r w:rsidRPr="00ED302B" w:rsidR="2A01A331">
        <w:rPr>
          <w:rFonts w:ascii="Book Antiqua" w:hAnsi="Book Antiqua"/>
        </w:rPr>
        <w:t xml:space="preserve"> </w:t>
      </w:r>
      <w:r w:rsidRPr="00ED302B" w:rsidR="00060459">
        <w:rPr>
          <w:rFonts w:ascii="Book Antiqua" w:hAnsi="Book Antiqua"/>
        </w:rPr>
        <w:t xml:space="preserve"> </w:t>
      </w:r>
      <w:r w:rsidRPr="00ED302B" w:rsidR="2A01A331">
        <w:rPr>
          <w:rFonts w:ascii="Book Antiqua" w:hAnsi="Book Antiqua"/>
        </w:rPr>
        <w:t>Staff shall notify an applicant by letter</w:t>
      </w:r>
      <w:r w:rsidRPr="00ED302B" w:rsidR="51A0A024">
        <w:rPr>
          <w:rFonts w:ascii="Book Antiqua" w:hAnsi="Book Antiqua"/>
        </w:rPr>
        <w:t xml:space="preserve"> or email</w:t>
      </w:r>
      <w:r w:rsidRPr="00ED302B" w:rsidR="2A01A331">
        <w:rPr>
          <w:rFonts w:ascii="Book Antiqua" w:hAnsi="Book Antiqua"/>
        </w:rPr>
        <w:t xml:space="preserve"> specifying reasons for rejection</w:t>
      </w:r>
      <w:r w:rsidRPr="00ED302B" w:rsidR="054B3787">
        <w:rPr>
          <w:rFonts w:ascii="Book Antiqua" w:hAnsi="Book Antiqua"/>
        </w:rPr>
        <w:t>/denial</w:t>
      </w:r>
      <w:r w:rsidRPr="00ED302B" w:rsidR="2A01A331">
        <w:rPr>
          <w:rFonts w:ascii="Book Antiqua" w:hAnsi="Book Antiqua"/>
        </w:rPr>
        <w:t xml:space="preserve"> should an application fail to mee</w:t>
      </w:r>
      <w:r w:rsidRPr="00ED302B" w:rsidR="21C3C512">
        <w:rPr>
          <w:rFonts w:ascii="Book Antiqua" w:hAnsi="Book Antiqua"/>
        </w:rPr>
        <w:t>t</w:t>
      </w:r>
      <w:r w:rsidRPr="00ED302B" w:rsidR="2A01A331">
        <w:rPr>
          <w:rFonts w:ascii="Book Antiqua" w:hAnsi="Book Antiqua"/>
        </w:rPr>
        <w:t xml:space="preserve"> the Local Agency Technical Assistance </w:t>
      </w:r>
      <w:r w:rsidRPr="00ED302B" w:rsidR="1FD330ED">
        <w:rPr>
          <w:rFonts w:ascii="Book Antiqua" w:hAnsi="Book Antiqua"/>
        </w:rPr>
        <w:t>eligibility criteria.</w:t>
      </w:r>
      <w:r w:rsidRPr="00ED302B" w:rsidR="2A01A331">
        <w:rPr>
          <w:rFonts w:ascii="Book Antiqua" w:hAnsi="Book Antiqua"/>
        </w:rPr>
        <w:t xml:space="preserve"> </w:t>
      </w:r>
    </w:p>
    <w:p w:rsidRPr="00ED302B" w:rsidR="00ED5D50" w:rsidP="00ED5D50" w:rsidRDefault="00ED5D50" w14:paraId="6E029A80" w14:textId="74EE1250">
      <w:pPr>
        <w:pStyle w:val="ListParagraph"/>
        <w:rPr>
          <w:rFonts w:ascii="Book Antiqua" w:hAnsi="Book Antiqua"/>
        </w:rPr>
      </w:pPr>
    </w:p>
    <w:p w:rsidRPr="00ED302B" w:rsidR="00ED5D50" w:rsidP="00ED5D50" w:rsidRDefault="00ED5D50" w14:paraId="6C4183F7" w14:textId="02BEFF13">
      <w:pPr>
        <w:pStyle w:val="ListParagraph"/>
        <w:rPr>
          <w:rFonts w:ascii="Book Antiqua" w:hAnsi="Book Antiqua"/>
        </w:rPr>
      </w:pPr>
      <w:r w:rsidRPr="00ED302B">
        <w:rPr>
          <w:rFonts w:ascii="Book Antiqua" w:hAnsi="Book Antiqua"/>
        </w:rPr>
        <w:t>Notice of applications received will be published on the Commission’s web</w:t>
      </w:r>
      <w:r w:rsidRPr="00ED302B" w:rsidR="00304AB2">
        <w:rPr>
          <w:rFonts w:ascii="Book Antiqua" w:hAnsi="Book Antiqua"/>
        </w:rPr>
        <w:t xml:space="preserve"> page</w:t>
      </w:r>
      <w:r w:rsidRPr="00ED302B">
        <w:rPr>
          <w:rFonts w:ascii="Book Antiqua" w:hAnsi="Book Antiqua"/>
        </w:rPr>
        <w:t xml:space="preserve"> on a monthly basis.</w:t>
      </w:r>
    </w:p>
    <w:p w:rsidRPr="00ED302B" w:rsidR="00553D08" w:rsidP="00553D08" w:rsidRDefault="00553D08" w14:paraId="16121A99" w14:textId="77777777">
      <w:pPr>
        <w:pStyle w:val="ListParagraph"/>
        <w:ind w:left="1440"/>
        <w:rPr>
          <w:rFonts w:ascii="Book Antiqua" w:hAnsi="Book Antiqua"/>
        </w:rPr>
      </w:pPr>
    </w:p>
    <w:p w:rsidRPr="00ED302B" w:rsidR="005B50ED" w:rsidP="00E607EA" w:rsidRDefault="0CEB8FAA" w14:paraId="7A4C31D9" w14:textId="096CD615">
      <w:pPr>
        <w:pStyle w:val="ListParagraph"/>
        <w:keepNext/>
        <w:keepLines/>
        <w:numPr>
          <w:ilvl w:val="0"/>
          <w:numId w:val="5"/>
        </w:numPr>
        <w:rPr>
          <w:rFonts w:ascii="Book Antiqua" w:hAnsi="Book Antiqua"/>
        </w:rPr>
      </w:pPr>
      <w:r w:rsidRPr="00ED302B">
        <w:rPr>
          <w:rFonts w:ascii="Book Antiqua" w:hAnsi="Book Antiqua"/>
        </w:rPr>
        <w:t>Criteria for Ministerial Review</w:t>
      </w:r>
    </w:p>
    <w:p w:rsidRPr="00ED302B" w:rsidR="00ED5D50" w:rsidP="00E607EA" w:rsidRDefault="00ED5D50" w14:paraId="05C19C64" w14:textId="6F995FB3">
      <w:pPr>
        <w:pStyle w:val="ListParagraph"/>
        <w:keepNext/>
        <w:keepLines/>
        <w:rPr>
          <w:rFonts w:ascii="Book Antiqua" w:hAnsi="Book Antiqua"/>
        </w:rPr>
      </w:pPr>
    </w:p>
    <w:p w:rsidRPr="00ED302B" w:rsidR="00ED5D50" w:rsidP="00E607EA" w:rsidRDefault="4FA4AB33" w14:paraId="4A872E86" w14:textId="36525D31">
      <w:pPr>
        <w:pStyle w:val="ListParagraph"/>
        <w:keepNext/>
        <w:keepLines/>
        <w:rPr>
          <w:rFonts w:ascii="Book Antiqua" w:hAnsi="Book Antiqua"/>
        </w:rPr>
      </w:pPr>
      <w:r w:rsidRPr="00ED302B">
        <w:rPr>
          <w:rFonts w:ascii="Book Antiqua" w:hAnsi="Book Antiqua"/>
        </w:rPr>
        <w:t xml:space="preserve">The Commission </w:t>
      </w:r>
      <w:r w:rsidRPr="00ED302B" w:rsidR="3331A923">
        <w:rPr>
          <w:rFonts w:ascii="Book Antiqua" w:hAnsi="Book Antiqua"/>
        </w:rPr>
        <w:t>assigns</w:t>
      </w:r>
      <w:r w:rsidRPr="00ED302B" w:rsidR="14B11486">
        <w:rPr>
          <w:rFonts w:ascii="Book Antiqua" w:hAnsi="Book Antiqua"/>
        </w:rPr>
        <w:t xml:space="preserve"> to </w:t>
      </w:r>
      <w:r w:rsidRPr="00ED302B">
        <w:rPr>
          <w:rFonts w:ascii="Book Antiqua" w:hAnsi="Book Antiqua"/>
        </w:rPr>
        <w:t xml:space="preserve">Communications Division </w:t>
      </w:r>
      <w:r w:rsidRPr="00ED302B" w:rsidR="008D4798">
        <w:rPr>
          <w:rFonts w:ascii="Book Antiqua" w:hAnsi="Book Antiqua"/>
        </w:rPr>
        <w:t>s</w:t>
      </w:r>
      <w:r w:rsidRPr="00ED302B">
        <w:rPr>
          <w:rFonts w:ascii="Book Antiqua" w:hAnsi="Book Antiqua"/>
        </w:rPr>
        <w:t>taff t</w:t>
      </w:r>
      <w:r w:rsidRPr="00ED302B" w:rsidR="0BC38761">
        <w:rPr>
          <w:rFonts w:ascii="Book Antiqua" w:hAnsi="Book Antiqua"/>
        </w:rPr>
        <w:t>he task of</w:t>
      </w:r>
      <w:r w:rsidRPr="00ED302B">
        <w:rPr>
          <w:rFonts w:ascii="Book Antiqua" w:hAnsi="Book Antiqua"/>
        </w:rPr>
        <w:t xml:space="preserve"> </w:t>
      </w:r>
      <w:r w:rsidRPr="00ED302B" w:rsidR="00CD4CC4">
        <w:rPr>
          <w:rFonts w:ascii="Book Antiqua" w:hAnsi="Book Antiqua"/>
        </w:rPr>
        <w:t xml:space="preserve">reviewing and </w:t>
      </w:r>
      <w:r w:rsidRPr="00ED302B">
        <w:rPr>
          <w:rFonts w:ascii="Book Antiqua" w:hAnsi="Book Antiqua"/>
        </w:rPr>
        <w:t>approv</w:t>
      </w:r>
      <w:r w:rsidRPr="00ED302B" w:rsidR="083A88E3">
        <w:rPr>
          <w:rFonts w:ascii="Book Antiqua" w:hAnsi="Book Antiqua"/>
        </w:rPr>
        <w:t>ing</w:t>
      </w:r>
      <w:r w:rsidRPr="00ED302B" w:rsidR="00CD4CC4">
        <w:rPr>
          <w:rFonts w:ascii="Book Antiqua" w:hAnsi="Book Antiqua"/>
        </w:rPr>
        <w:t xml:space="preserve"> </w:t>
      </w:r>
      <w:r w:rsidRPr="00ED302B">
        <w:rPr>
          <w:rFonts w:ascii="Book Antiqua" w:hAnsi="Book Antiqua"/>
        </w:rPr>
        <w:t xml:space="preserve">applications that meet </w:t>
      </w:r>
      <w:r w:rsidRPr="00ED302B" w:rsidR="1BBC94E2">
        <w:rPr>
          <w:rFonts w:ascii="Book Antiqua" w:hAnsi="Book Antiqua"/>
        </w:rPr>
        <w:t>all</w:t>
      </w:r>
      <w:r w:rsidRPr="00ED302B">
        <w:rPr>
          <w:rFonts w:ascii="Book Antiqua" w:hAnsi="Book Antiqua"/>
        </w:rPr>
        <w:t xml:space="preserve"> of the following criteria: </w:t>
      </w:r>
    </w:p>
    <w:p w:rsidRPr="00ED302B" w:rsidR="00ED5D50" w:rsidP="00ED5D50" w:rsidRDefault="00ED5D50" w14:paraId="7CEEAF33" w14:textId="77777777">
      <w:pPr>
        <w:pStyle w:val="ListParagraph"/>
        <w:rPr>
          <w:rFonts w:ascii="Book Antiqua" w:hAnsi="Book Antiqua"/>
        </w:rPr>
      </w:pPr>
    </w:p>
    <w:p w:rsidRPr="00ED302B" w:rsidR="00945640" w:rsidP="00945640" w:rsidRDefault="1D2D28F3" w14:paraId="377233B5" w14:textId="55092FC8">
      <w:pPr>
        <w:pStyle w:val="ListParagraph"/>
        <w:numPr>
          <w:ilvl w:val="0"/>
          <w:numId w:val="10"/>
        </w:numPr>
        <w:spacing w:line="240" w:lineRule="auto"/>
        <w:rPr>
          <w:rFonts w:ascii="Book Antiqua" w:hAnsi="Book Antiqua"/>
        </w:rPr>
      </w:pPr>
      <w:r w:rsidRPr="00ED302B">
        <w:rPr>
          <w:rFonts w:ascii="Book Antiqua" w:hAnsi="Book Antiqua"/>
        </w:rPr>
        <w:lastRenderedPageBreak/>
        <w:t>Applicant requests a grant</w:t>
      </w:r>
      <w:r w:rsidRPr="00ED302B" w:rsidR="44BBFDFC">
        <w:rPr>
          <w:rFonts w:ascii="Book Antiqua" w:hAnsi="Book Antiqua"/>
        </w:rPr>
        <w:t xml:space="preserve"> </w:t>
      </w:r>
      <w:r w:rsidRPr="00ED302B" w:rsidR="00945640">
        <w:rPr>
          <w:rFonts w:ascii="Book Antiqua" w:hAnsi="Book Antiqua"/>
        </w:rPr>
        <w:t xml:space="preserve">not </w:t>
      </w:r>
      <w:r w:rsidRPr="00ED302B" w:rsidR="44BBFDFC">
        <w:rPr>
          <w:rFonts w:ascii="Book Antiqua" w:hAnsi="Book Antiqua"/>
        </w:rPr>
        <w:t>exceed</w:t>
      </w:r>
      <w:r w:rsidRPr="00ED302B" w:rsidR="4778F4A7">
        <w:rPr>
          <w:rFonts w:ascii="Book Antiqua" w:hAnsi="Book Antiqua"/>
        </w:rPr>
        <w:t>ing</w:t>
      </w:r>
      <w:r w:rsidRPr="00ED302B" w:rsidR="44BBFDFC">
        <w:rPr>
          <w:rFonts w:ascii="Book Antiqua" w:hAnsi="Book Antiqua"/>
        </w:rPr>
        <w:t xml:space="preserve"> $5</w:t>
      </w:r>
      <w:r w:rsidRPr="00ED302B" w:rsidR="00752E38">
        <w:rPr>
          <w:rFonts w:ascii="Book Antiqua" w:hAnsi="Book Antiqua"/>
        </w:rPr>
        <w:t>0</w:t>
      </w:r>
      <w:r w:rsidRPr="00ED302B" w:rsidR="44BBFDFC">
        <w:rPr>
          <w:rFonts w:ascii="Book Antiqua" w:hAnsi="Book Antiqua"/>
        </w:rPr>
        <w:t xml:space="preserve">0,000 </w:t>
      </w:r>
      <w:r w:rsidRPr="00ED302B" w:rsidR="00D773BB">
        <w:rPr>
          <w:rFonts w:ascii="Book Antiqua" w:hAnsi="Book Antiqua"/>
        </w:rPr>
        <w:t xml:space="preserve">per local agency </w:t>
      </w:r>
      <w:r w:rsidRPr="00ED302B" w:rsidR="44BBFDFC">
        <w:rPr>
          <w:rFonts w:ascii="Book Antiqua" w:hAnsi="Book Antiqua"/>
        </w:rPr>
        <w:t>per fiscal year.</w:t>
      </w:r>
    </w:p>
    <w:p w:rsidRPr="00ED302B" w:rsidR="00205F34" w:rsidP="00945640" w:rsidRDefault="44BBFDFC" w14:paraId="1A376717" w14:textId="233B5D2C">
      <w:pPr>
        <w:pStyle w:val="ListParagraph"/>
        <w:spacing w:line="240" w:lineRule="auto"/>
        <w:ind w:left="1440"/>
        <w:rPr>
          <w:rFonts w:ascii="Book Antiqua" w:hAnsi="Book Antiqua"/>
        </w:rPr>
      </w:pPr>
      <w:r w:rsidRPr="00ED302B">
        <w:rPr>
          <w:rFonts w:ascii="Book Antiqua" w:hAnsi="Book Antiqua"/>
        </w:rPr>
        <w:t xml:space="preserve"> </w:t>
      </w:r>
    </w:p>
    <w:p w:rsidRPr="00ED302B" w:rsidR="00A41198" w:rsidP="00945640" w:rsidRDefault="00205F34" w14:paraId="50EB3D92" w14:textId="77777777">
      <w:pPr>
        <w:pStyle w:val="ListParagraph"/>
        <w:numPr>
          <w:ilvl w:val="0"/>
          <w:numId w:val="10"/>
        </w:numPr>
        <w:spacing w:line="240" w:lineRule="auto"/>
        <w:rPr>
          <w:rStyle w:val="normaltextrun"/>
          <w:rFonts w:ascii="Book Antiqua" w:hAnsi="Book Antiqua"/>
        </w:rPr>
      </w:pPr>
      <w:r w:rsidRPr="00ED302B">
        <w:rPr>
          <w:rFonts w:ascii="Book Antiqua" w:hAnsi="Book Antiqua"/>
        </w:rPr>
        <w:t xml:space="preserve">The Commission has not received a separate application for Local Agency Technical Assistance from an agency with a jurisdiction overlapping that of the subject application </w:t>
      </w:r>
      <w:r w:rsidRPr="00ED302B" w:rsidR="00F50C2E">
        <w:rPr>
          <w:rFonts w:ascii="Book Antiqua" w:hAnsi="Book Antiqua"/>
        </w:rPr>
        <w:t xml:space="preserve">during the current application period or </w:t>
      </w:r>
      <w:r w:rsidRPr="00ED302B">
        <w:rPr>
          <w:rFonts w:ascii="Book Antiqua" w:hAnsi="Book Antiqua"/>
        </w:rPr>
        <w:t>within the p</w:t>
      </w:r>
      <w:r w:rsidRPr="00ED302B" w:rsidR="00F50C2E">
        <w:rPr>
          <w:rFonts w:ascii="Book Antiqua" w:hAnsi="Book Antiqua"/>
        </w:rPr>
        <w:t>rior</w:t>
      </w:r>
      <w:r w:rsidRPr="00ED302B">
        <w:rPr>
          <w:rFonts w:ascii="Book Antiqua" w:hAnsi="Book Antiqua"/>
        </w:rPr>
        <w:t xml:space="preserve"> </w:t>
      </w:r>
      <w:r w:rsidRPr="00ED302B" w:rsidR="00945640">
        <w:rPr>
          <w:rFonts w:ascii="Book Antiqua" w:hAnsi="Book Antiqua"/>
        </w:rPr>
        <w:t>year</w:t>
      </w:r>
      <w:r w:rsidRPr="00ED302B" w:rsidR="673D34D5">
        <w:rPr>
          <w:rFonts w:ascii="Book Antiqua" w:hAnsi="Book Antiqua"/>
        </w:rPr>
        <w:t>, unless such application(s) was denied</w:t>
      </w:r>
      <w:r w:rsidRPr="00ED302B">
        <w:rPr>
          <w:rFonts w:ascii="Book Antiqua" w:hAnsi="Book Antiqua"/>
        </w:rPr>
        <w:t>.</w:t>
      </w:r>
      <w:r w:rsidRPr="00ED302B" w:rsidR="00AE18C6">
        <w:rPr>
          <w:rFonts w:ascii="Book Antiqua" w:hAnsi="Book Antiqua"/>
        </w:rPr>
        <w:t xml:space="preserve"> </w:t>
      </w:r>
      <w:r w:rsidRPr="00ED302B" w:rsidR="00AE18C6">
        <w:rPr>
          <w:rFonts w:ascii="Book Antiqua" w:hAnsi="Book Antiqua"/>
          <w:color w:val="000000" w:themeColor="text1"/>
        </w:rPr>
        <w:t xml:space="preserve"> </w:t>
      </w:r>
      <w:r w:rsidRPr="00ED302B" w:rsidR="00AE18C6">
        <w:rPr>
          <w:rStyle w:val="normaltextrun"/>
          <w:rFonts w:ascii="Book Antiqua" w:hAnsi="Book Antiqua" w:cs="Calibri"/>
          <w:color w:val="000000" w:themeColor="text1"/>
          <w:shd w:val="clear" w:color="auto" w:fill="FFFFFF"/>
        </w:rPr>
        <w:t>This limitation does not apply to</w:t>
      </w:r>
      <w:r w:rsidRPr="00ED302B" w:rsidR="00A41198">
        <w:rPr>
          <w:rStyle w:val="normaltextrun"/>
          <w:rFonts w:ascii="Book Antiqua" w:hAnsi="Book Antiqua" w:cs="Calibri"/>
          <w:color w:val="000000" w:themeColor="text1"/>
          <w:shd w:val="clear" w:color="auto" w:fill="FFFFFF"/>
        </w:rPr>
        <w:t>:</w:t>
      </w:r>
      <w:r w:rsidRPr="00ED302B" w:rsidR="00AE18C6">
        <w:rPr>
          <w:rStyle w:val="normaltextrun"/>
          <w:rFonts w:ascii="Book Antiqua" w:hAnsi="Book Antiqua" w:cs="Calibri"/>
          <w:color w:val="000000" w:themeColor="text1"/>
          <w:shd w:val="clear" w:color="auto" w:fill="FFFFFF"/>
        </w:rPr>
        <w:t> </w:t>
      </w:r>
    </w:p>
    <w:p w:rsidRPr="00ED302B" w:rsidR="005A3844" w:rsidP="00B84912" w:rsidRDefault="00AE18C6" w14:paraId="60A7DE90" w14:textId="7C5313C0">
      <w:pPr>
        <w:pStyle w:val="ListParagraph"/>
        <w:numPr>
          <w:ilvl w:val="1"/>
          <w:numId w:val="10"/>
        </w:numPr>
        <w:spacing w:line="240" w:lineRule="auto"/>
        <w:rPr>
          <w:rFonts w:ascii="Book Antiqua" w:hAnsi="Book Antiqua"/>
        </w:rPr>
      </w:pPr>
      <w:r w:rsidRPr="00ED302B">
        <w:rPr>
          <w:rStyle w:val="normaltextrun"/>
          <w:rFonts w:ascii="Book Antiqua" w:hAnsi="Book Antiqua" w:cs="Calibri"/>
          <w:color w:val="000000" w:themeColor="text1"/>
          <w:shd w:val="clear" w:color="auto" w:fill="FFFFFF"/>
        </w:rPr>
        <w:t>applications from sovereign tribal governments, which may be reviewed ministerially if they satisfy items A and C in this subsection.</w:t>
      </w:r>
      <w:r w:rsidRPr="00ED302B" w:rsidR="00B84912">
        <w:rPr>
          <w:rFonts w:ascii="Book Antiqua" w:hAnsi="Book Antiqua"/>
          <w:color w:val="000000" w:themeColor="text1"/>
        </w:rPr>
        <w:t xml:space="preserve"> </w:t>
      </w:r>
    </w:p>
    <w:p w:rsidRPr="00ED302B" w:rsidR="00945640" w:rsidP="005A3844" w:rsidRDefault="00B84912" w14:paraId="188D668B" w14:textId="5A4E96F6">
      <w:pPr>
        <w:pStyle w:val="ListParagraph"/>
        <w:numPr>
          <w:ilvl w:val="1"/>
          <w:numId w:val="10"/>
        </w:numPr>
        <w:spacing w:line="240" w:lineRule="auto"/>
        <w:rPr>
          <w:rFonts w:ascii="Book Antiqua" w:hAnsi="Book Antiqua"/>
        </w:rPr>
      </w:pPr>
      <w:r w:rsidRPr="00ED302B">
        <w:rPr>
          <w:rFonts w:ascii="Book Antiqua" w:hAnsi="Book Antiqua"/>
          <w:color w:val="000000" w:themeColor="text1"/>
        </w:rPr>
        <w:t>applications from cities located in counties that have pending applications or applicable grant awards, or to applications from counties that include cities with pending applications or applicable grant awards, which may be reviewed and approved ministerially if they satisfy items A and C in this subsection and provided that such applicants’ support letters describe the coordination that occurred between the city and county to prevent duplication of efforts.</w:t>
      </w:r>
    </w:p>
    <w:p w:rsidRPr="00ED302B" w:rsidR="00945640" w:rsidP="00945640" w:rsidRDefault="00945640" w14:paraId="555E2A66" w14:textId="77777777">
      <w:pPr>
        <w:pStyle w:val="ListParagraph"/>
        <w:spacing w:line="240" w:lineRule="auto"/>
        <w:ind w:left="1440"/>
        <w:rPr>
          <w:rFonts w:ascii="Book Antiqua" w:hAnsi="Book Antiqua"/>
        </w:rPr>
      </w:pPr>
    </w:p>
    <w:p w:rsidRPr="00ED302B" w:rsidR="31408E59" w:rsidP="00205F34" w:rsidRDefault="093676F9" w14:paraId="6358275B" w14:textId="789C87B5">
      <w:pPr>
        <w:pStyle w:val="ListParagraph"/>
        <w:numPr>
          <w:ilvl w:val="0"/>
          <w:numId w:val="10"/>
        </w:numPr>
        <w:spacing w:line="240" w:lineRule="auto"/>
        <w:rPr>
          <w:rFonts w:ascii="Book Antiqua" w:hAnsi="Book Antiqua"/>
        </w:rPr>
      </w:pPr>
      <w:r w:rsidRPr="00ED302B">
        <w:rPr>
          <w:rFonts w:ascii="Book Antiqua" w:hAnsi="Book Antiqua"/>
        </w:rPr>
        <w:t xml:space="preserve">The application meets all the other requirements of a </w:t>
      </w:r>
      <w:r w:rsidRPr="00ED302B" w:rsidR="0F712BFD">
        <w:rPr>
          <w:rFonts w:ascii="Book Antiqua" w:hAnsi="Book Antiqua"/>
        </w:rPr>
        <w:t>Local Agency T</w:t>
      </w:r>
      <w:r w:rsidRPr="00ED302B">
        <w:rPr>
          <w:rFonts w:ascii="Book Antiqua" w:hAnsi="Book Antiqua"/>
        </w:rPr>
        <w:t xml:space="preserve">echnical Assistance grant included in Sections </w:t>
      </w:r>
      <w:r w:rsidRPr="00ED302B" w:rsidR="4C43AB53">
        <w:rPr>
          <w:rFonts w:ascii="Book Antiqua" w:hAnsi="Book Antiqua"/>
        </w:rPr>
        <w:t>4</w:t>
      </w:r>
      <w:r w:rsidRPr="00ED302B">
        <w:rPr>
          <w:rFonts w:ascii="Book Antiqua" w:hAnsi="Book Antiqua"/>
        </w:rPr>
        <w:t xml:space="preserve">, </w:t>
      </w:r>
      <w:r w:rsidRPr="00ED302B" w:rsidR="4C43AB53">
        <w:rPr>
          <w:rFonts w:ascii="Book Antiqua" w:hAnsi="Book Antiqua"/>
        </w:rPr>
        <w:t>5</w:t>
      </w:r>
      <w:r w:rsidRPr="00ED302B">
        <w:rPr>
          <w:rFonts w:ascii="Book Antiqua" w:hAnsi="Book Antiqua"/>
        </w:rPr>
        <w:t xml:space="preserve">, </w:t>
      </w:r>
      <w:r w:rsidRPr="00ED302B" w:rsidR="4C43AB53">
        <w:rPr>
          <w:rFonts w:ascii="Book Antiqua" w:hAnsi="Book Antiqua"/>
        </w:rPr>
        <w:t>6</w:t>
      </w:r>
      <w:r w:rsidRPr="00ED302B">
        <w:rPr>
          <w:rFonts w:ascii="Book Antiqua" w:hAnsi="Book Antiqua"/>
        </w:rPr>
        <w:t xml:space="preserve">, </w:t>
      </w:r>
      <w:r w:rsidRPr="00ED302B" w:rsidR="3E943B0C">
        <w:rPr>
          <w:rFonts w:ascii="Book Antiqua" w:hAnsi="Book Antiqua"/>
        </w:rPr>
        <w:t xml:space="preserve">and </w:t>
      </w:r>
      <w:r w:rsidRPr="00ED302B" w:rsidR="4C43AB53">
        <w:rPr>
          <w:rFonts w:ascii="Book Antiqua" w:hAnsi="Book Antiqua"/>
        </w:rPr>
        <w:t>7</w:t>
      </w:r>
      <w:r w:rsidRPr="00ED302B" w:rsidR="4ECD6A03">
        <w:rPr>
          <w:rFonts w:ascii="Book Antiqua" w:hAnsi="Book Antiqua"/>
        </w:rPr>
        <w:t xml:space="preserve"> </w:t>
      </w:r>
      <w:r w:rsidRPr="00ED302B">
        <w:rPr>
          <w:rFonts w:ascii="Book Antiqua" w:hAnsi="Book Antiqua"/>
        </w:rPr>
        <w:t>of th</w:t>
      </w:r>
      <w:r w:rsidRPr="00ED302B" w:rsidR="0F712BFD">
        <w:rPr>
          <w:rFonts w:ascii="Book Antiqua" w:hAnsi="Book Antiqua"/>
        </w:rPr>
        <w:t>ese Rules.</w:t>
      </w:r>
    </w:p>
    <w:p w:rsidRPr="00ED302B" w:rsidR="00022A31" w:rsidP="00187FFA" w:rsidRDefault="00E72F32" w14:paraId="280F18FA" w14:textId="345B05F6">
      <w:pPr>
        <w:spacing w:line="240" w:lineRule="auto"/>
        <w:ind w:left="720"/>
        <w:rPr>
          <w:rFonts w:ascii="Book Antiqua" w:hAnsi="Book Antiqua"/>
        </w:rPr>
      </w:pPr>
      <w:r w:rsidRPr="00E72F32">
        <w:rPr>
          <w:rFonts w:ascii="Book Antiqua" w:hAnsi="Book Antiqua"/>
        </w:rPr>
        <w:t xml:space="preserve">When an application meets all of the criteria for Ministerial Review, </w:t>
      </w:r>
      <w:r w:rsidR="00187FFA">
        <w:rPr>
          <w:rFonts w:ascii="Book Antiqua" w:hAnsi="Book Antiqua"/>
        </w:rPr>
        <w:t>s</w:t>
      </w:r>
      <w:r w:rsidRPr="00E72F32">
        <w:rPr>
          <w:rFonts w:ascii="Book Antiqua" w:hAnsi="Book Antiqua"/>
        </w:rPr>
        <w:t>taff is authorized to approve via ministerial approval.  The Commission may also consider such applications for approval via resolution</w:t>
      </w:r>
      <w:r>
        <w:rPr>
          <w:rFonts w:ascii="Book Antiqua" w:hAnsi="Book Antiqua"/>
        </w:rPr>
        <w:t>.</w:t>
      </w:r>
    </w:p>
    <w:p w:rsidRPr="00ED302B" w:rsidR="00385CD2" w:rsidP="00385CD2" w:rsidRDefault="00385CD2" w14:paraId="07B4CC2C" w14:textId="77777777">
      <w:pPr>
        <w:pStyle w:val="ListParagraph"/>
        <w:rPr>
          <w:rFonts w:ascii="Book Antiqua" w:hAnsi="Book Antiqua"/>
        </w:rPr>
      </w:pPr>
    </w:p>
    <w:p w:rsidRPr="00ED302B" w:rsidR="00385CD2" w:rsidP="005A3844" w:rsidRDefault="1A142790" w14:paraId="57F73413" w14:textId="0AAA0918">
      <w:pPr>
        <w:pStyle w:val="ListParagraph"/>
        <w:numPr>
          <w:ilvl w:val="0"/>
          <w:numId w:val="5"/>
        </w:numPr>
        <w:rPr>
          <w:rFonts w:ascii="Book Antiqua" w:hAnsi="Book Antiqua"/>
        </w:rPr>
      </w:pPr>
      <w:r w:rsidRPr="00ED302B">
        <w:rPr>
          <w:rFonts w:ascii="Book Antiqua" w:hAnsi="Book Antiqua"/>
        </w:rPr>
        <w:t>Criteria for Resolution Review</w:t>
      </w:r>
    </w:p>
    <w:p w:rsidRPr="00ED302B" w:rsidR="00385CD2" w:rsidRDefault="006A4AC9" w14:paraId="224F7C67" w14:textId="6405DD5D">
      <w:pPr>
        <w:ind w:left="720"/>
        <w:rPr>
          <w:rStyle w:val="normaltextrun"/>
          <w:rFonts w:ascii="Book Antiqua" w:hAnsi="Book Antiqua" w:cs="Calibri"/>
          <w:color w:val="000000" w:themeColor="text1"/>
        </w:rPr>
      </w:pPr>
      <w:r w:rsidRPr="006A4AC9">
        <w:rPr>
          <w:rFonts w:ascii="Book Antiqua" w:hAnsi="Book Antiqua"/>
        </w:rPr>
        <w:t>Applications that satisfy general Application Requirements (Section 6) but do not meet the Ministerial Review funding criteria may only be approved by the Commission via resolution</w:t>
      </w:r>
      <w:r w:rsidR="009E6C21">
        <w:rPr>
          <w:rFonts w:ascii="Book Antiqua" w:hAnsi="Book Antiqua"/>
        </w:rPr>
        <w:t>.</w:t>
      </w:r>
      <w:r w:rsidRPr="00ED302B" w:rsidR="404ADEDD">
        <w:rPr>
          <w:rFonts w:ascii="Book Antiqua" w:hAnsi="Book Antiqua"/>
        </w:rPr>
        <w:t xml:space="preserve">  </w:t>
      </w:r>
      <w:r w:rsidRPr="00ED302B" w:rsidR="404ADEDD">
        <w:rPr>
          <w:rStyle w:val="normaltextrun"/>
          <w:rFonts w:ascii="Book Antiqua" w:hAnsi="Book Antiqua" w:cs="Calibri"/>
          <w:color w:val="000000" w:themeColor="text1"/>
        </w:rPr>
        <w:t>The Commission will issue approval of qualifying applications, together with the grant amount per application, through a Commission resolution(s). </w:t>
      </w:r>
    </w:p>
    <w:p w:rsidRPr="00ED302B" w:rsidR="00051AF0" w:rsidP="005A3844" w:rsidRDefault="00562FBD" w14:paraId="0B1F27BD" w14:textId="2811CFF6">
      <w:pPr>
        <w:ind w:left="720"/>
        <w:rPr>
          <w:rFonts w:ascii="Book Antiqua" w:hAnsi="Book Antiqua"/>
          <w:color w:val="000000" w:themeColor="text1"/>
        </w:rPr>
      </w:pPr>
      <w:r w:rsidRPr="00ED302B">
        <w:rPr>
          <w:rStyle w:val="normaltextrun"/>
          <w:rFonts w:ascii="Book Antiqua" w:hAnsi="Book Antiqua" w:cs="Calibri"/>
          <w:color w:val="000000" w:themeColor="text1"/>
        </w:rPr>
        <w:t xml:space="preserve">The Commission </w:t>
      </w:r>
      <w:r w:rsidR="00D774F4">
        <w:rPr>
          <w:rStyle w:val="normaltextrun"/>
          <w:rFonts w:ascii="Book Antiqua" w:hAnsi="Book Antiqua" w:cs="Calibri"/>
          <w:color w:val="000000" w:themeColor="text1"/>
        </w:rPr>
        <w:t xml:space="preserve">assigns staff to </w:t>
      </w:r>
      <w:r w:rsidR="00BC0522">
        <w:rPr>
          <w:rStyle w:val="normaltextrun"/>
          <w:rFonts w:ascii="Book Antiqua" w:hAnsi="Book Antiqua" w:cs="Calibri"/>
          <w:color w:val="000000" w:themeColor="text1"/>
        </w:rPr>
        <w:t>propose</w:t>
      </w:r>
      <w:r w:rsidR="00D774F4">
        <w:rPr>
          <w:rStyle w:val="normaltextrun"/>
          <w:rFonts w:ascii="Book Antiqua" w:hAnsi="Book Antiqua" w:cs="Calibri"/>
          <w:color w:val="000000" w:themeColor="text1"/>
        </w:rPr>
        <w:t xml:space="preserve"> administrative changes to the CASF LATA via resolution</w:t>
      </w:r>
      <w:r w:rsidR="00867F0A">
        <w:rPr>
          <w:rStyle w:val="normaltextrun"/>
          <w:rFonts w:ascii="Book Antiqua" w:hAnsi="Book Antiqua" w:cs="Calibri"/>
          <w:color w:val="000000" w:themeColor="text1"/>
        </w:rPr>
        <w:t xml:space="preserve"> for Commission review and approval of those changes</w:t>
      </w:r>
      <w:r w:rsidRPr="00ED302B">
        <w:rPr>
          <w:rStyle w:val="normaltextrun"/>
          <w:rFonts w:ascii="Book Antiqua" w:hAnsi="Book Antiqua" w:cs="Calibri"/>
          <w:color w:val="000000" w:themeColor="text1"/>
        </w:rPr>
        <w:t>.</w:t>
      </w:r>
    </w:p>
    <w:p w:rsidRPr="00ED302B" w:rsidR="005A3844" w:rsidP="005A3844" w:rsidRDefault="005A3844" w14:paraId="510BCC19" w14:textId="77777777">
      <w:pPr>
        <w:ind w:left="720"/>
        <w:rPr>
          <w:rFonts w:ascii="Book Antiqua" w:hAnsi="Book Antiqua"/>
          <w:color w:val="000000" w:themeColor="text1"/>
        </w:rPr>
      </w:pPr>
    </w:p>
    <w:p w:rsidRPr="00ED302B" w:rsidR="00385CD2" w:rsidP="00051AF0" w:rsidRDefault="004B6A5F" w14:paraId="10CC4332" w14:textId="7A32D55A">
      <w:pPr>
        <w:pStyle w:val="ListParagraph"/>
        <w:numPr>
          <w:ilvl w:val="0"/>
          <w:numId w:val="5"/>
        </w:numPr>
        <w:rPr>
          <w:rFonts w:ascii="Book Antiqua" w:hAnsi="Book Antiqua"/>
        </w:rPr>
      </w:pPr>
      <w:r w:rsidRPr="00ED302B">
        <w:rPr>
          <w:rFonts w:ascii="Book Antiqua" w:hAnsi="Book Antiqua"/>
        </w:rPr>
        <w:t>Guidelines</w:t>
      </w:r>
      <w:r w:rsidRPr="00ED302B" w:rsidR="003A2B08">
        <w:rPr>
          <w:rFonts w:ascii="Book Antiqua" w:hAnsi="Book Antiqua"/>
        </w:rPr>
        <w:t xml:space="preserve"> for </w:t>
      </w:r>
      <w:r w:rsidRPr="00ED302B" w:rsidR="42ABA94F">
        <w:rPr>
          <w:rFonts w:ascii="Book Antiqua" w:hAnsi="Book Antiqua"/>
        </w:rPr>
        <w:t xml:space="preserve">Award Notification, </w:t>
      </w:r>
      <w:r w:rsidRPr="00ED302B" w:rsidR="138493FF">
        <w:rPr>
          <w:rFonts w:ascii="Book Antiqua" w:hAnsi="Book Antiqua"/>
        </w:rPr>
        <w:t xml:space="preserve">Monthly and </w:t>
      </w:r>
      <w:r w:rsidRPr="00ED302B" w:rsidR="42ABA94F">
        <w:rPr>
          <w:rFonts w:ascii="Book Antiqua" w:hAnsi="Book Antiqua"/>
        </w:rPr>
        <w:t>Completion Reporting, and Public Posting</w:t>
      </w:r>
    </w:p>
    <w:p w:rsidRPr="00ED302B" w:rsidR="003962CA" w:rsidP="00385CD2" w:rsidRDefault="27B23A4B" w14:paraId="13AE4235" w14:textId="17DFDE08">
      <w:pPr>
        <w:ind w:left="720"/>
        <w:rPr>
          <w:rFonts w:ascii="Book Antiqua" w:hAnsi="Book Antiqua"/>
        </w:rPr>
      </w:pPr>
      <w:r w:rsidRPr="00ED302B">
        <w:rPr>
          <w:rFonts w:ascii="Book Antiqua" w:hAnsi="Book Antiqua"/>
        </w:rPr>
        <w:t xml:space="preserve">The Communications Division Director </w:t>
      </w:r>
      <w:r w:rsidRPr="00ED302B" w:rsidR="05EF90F3">
        <w:rPr>
          <w:rFonts w:ascii="Book Antiqua" w:hAnsi="Book Antiqua"/>
        </w:rPr>
        <w:t xml:space="preserve">or </w:t>
      </w:r>
      <w:r w:rsidRPr="00ED302B" w:rsidR="2CC0396F">
        <w:rPr>
          <w:rFonts w:ascii="Book Antiqua" w:hAnsi="Book Antiqua"/>
        </w:rPr>
        <w:t xml:space="preserve">his/her/their </w:t>
      </w:r>
      <w:r w:rsidRPr="00ED302B" w:rsidR="05EF90F3">
        <w:rPr>
          <w:rFonts w:ascii="Book Antiqua" w:hAnsi="Book Antiqua"/>
        </w:rPr>
        <w:t xml:space="preserve">designee </w:t>
      </w:r>
      <w:r w:rsidRPr="00ED302B">
        <w:rPr>
          <w:rFonts w:ascii="Book Antiqua" w:hAnsi="Book Antiqua"/>
        </w:rPr>
        <w:t xml:space="preserve">will notify </w:t>
      </w:r>
      <w:r w:rsidRPr="00ED302B" w:rsidR="2C502FD5">
        <w:rPr>
          <w:rFonts w:ascii="Book Antiqua" w:hAnsi="Book Antiqua"/>
        </w:rPr>
        <w:t xml:space="preserve">grantees </w:t>
      </w:r>
      <w:r w:rsidRPr="00ED302B">
        <w:rPr>
          <w:rFonts w:ascii="Book Antiqua" w:hAnsi="Book Antiqua"/>
        </w:rPr>
        <w:t>of awards</w:t>
      </w:r>
      <w:r w:rsidRPr="00ED302B" w:rsidR="2FDAF811">
        <w:rPr>
          <w:rFonts w:ascii="Book Antiqua" w:hAnsi="Book Antiqua"/>
        </w:rPr>
        <w:t xml:space="preserve"> </w:t>
      </w:r>
      <w:r w:rsidRPr="00ED302B" w:rsidR="47128929">
        <w:rPr>
          <w:rFonts w:ascii="Book Antiqua" w:hAnsi="Book Antiqua"/>
        </w:rPr>
        <w:t xml:space="preserve">made via ministerial review </w:t>
      </w:r>
      <w:r w:rsidRPr="00ED302B" w:rsidR="2FDAF811">
        <w:rPr>
          <w:rFonts w:ascii="Book Antiqua" w:hAnsi="Book Antiqua"/>
        </w:rPr>
        <w:t>by letter</w:t>
      </w:r>
      <w:r w:rsidRPr="00ED302B" w:rsidR="6E53462F">
        <w:rPr>
          <w:rFonts w:ascii="Book Antiqua" w:hAnsi="Book Antiqua"/>
        </w:rPr>
        <w:t>.</w:t>
      </w:r>
      <w:r w:rsidRPr="00ED302B" w:rsidR="2FDAF811">
        <w:rPr>
          <w:rFonts w:ascii="Book Antiqua" w:hAnsi="Book Antiqua"/>
        </w:rPr>
        <w:t xml:space="preserve">  Award letters will be regularly posted to the Commission’s website.</w:t>
      </w:r>
    </w:p>
    <w:p w:rsidRPr="00ED302B" w:rsidR="3869A6F9" w:rsidP="411A9BD1" w:rsidRDefault="3869A6F9" w14:paraId="0E420EBB" w14:textId="6D184D56">
      <w:pPr>
        <w:ind w:left="720"/>
        <w:rPr>
          <w:rFonts w:ascii="Book Antiqua" w:hAnsi="Book Antiqua"/>
        </w:rPr>
      </w:pPr>
      <w:r w:rsidRPr="00ED302B">
        <w:rPr>
          <w:rFonts w:ascii="Book Antiqua" w:hAnsi="Book Antiqua"/>
        </w:rPr>
        <w:t xml:space="preserve">Staff will create a mechanism for the monthly reporting required by SB 156.  </w:t>
      </w:r>
      <w:r w:rsidRPr="00ED302B" w:rsidR="19D56AD4">
        <w:rPr>
          <w:rFonts w:ascii="Book Antiqua" w:hAnsi="Book Antiqua"/>
        </w:rPr>
        <w:t xml:space="preserve">SB 156 requires each entity that receives CASF funding to report </w:t>
      </w:r>
      <w:r w:rsidRPr="00ED302B" w:rsidR="7F2A2445">
        <w:rPr>
          <w:rFonts w:ascii="Book Antiqua" w:hAnsi="Book Antiqua"/>
        </w:rPr>
        <w:t>the following</w:t>
      </w:r>
      <w:r w:rsidRPr="00ED302B" w:rsidR="19D56AD4">
        <w:rPr>
          <w:rFonts w:ascii="Book Antiqua" w:hAnsi="Book Antiqua"/>
        </w:rPr>
        <w:t xml:space="preserve"> information to the Commission monthly:</w:t>
      </w:r>
    </w:p>
    <w:p w:rsidRPr="00ED302B" w:rsidR="0A52086F" w:rsidP="414F73BC" w:rsidRDefault="0A52086F" w14:paraId="57CBD044" w14:textId="462206B2">
      <w:pPr>
        <w:pStyle w:val="ListParagraph"/>
        <w:numPr>
          <w:ilvl w:val="0"/>
          <w:numId w:val="19"/>
        </w:numPr>
        <w:ind w:left="1440"/>
        <w:rPr>
          <w:rFonts w:ascii="Book Antiqua" w:hAnsi="Book Antiqua" w:eastAsiaTheme="minorEastAsia"/>
        </w:rPr>
      </w:pPr>
      <w:r w:rsidRPr="00ED302B">
        <w:rPr>
          <w:rFonts w:ascii="Book Antiqua" w:hAnsi="Book Antiqua" w:eastAsiaTheme="minorEastAsia"/>
        </w:rPr>
        <w:lastRenderedPageBreak/>
        <w:t>The name and contractor’s license number of each licensed contractor and subcontractor undertaking a contract or subcontract in excess of twenty-five thousand dollars ($25,000) to perform work on a project funded or financed pursuant to this section.</w:t>
      </w:r>
    </w:p>
    <w:p w:rsidRPr="00ED302B" w:rsidR="0A52086F" w:rsidP="414F73BC" w:rsidRDefault="0A52086F" w14:paraId="7F3A9343" w14:textId="6869ABF1">
      <w:pPr>
        <w:pStyle w:val="ListParagraph"/>
        <w:numPr>
          <w:ilvl w:val="0"/>
          <w:numId w:val="19"/>
        </w:numPr>
        <w:ind w:left="1440"/>
        <w:rPr>
          <w:rFonts w:ascii="Book Antiqua" w:hAnsi="Book Antiqua" w:eastAsiaTheme="minorEastAsia"/>
        </w:rPr>
      </w:pPr>
      <w:r w:rsidRPr="00ED302B">
        <w:rPr>
          <w:rFonts w:ascii="Book Antiqua" w:hAnsi="Book Antiqua" w:eastAsiaTheme="minorEastAsia"/>
        </w:rPr>
        <w:t>The location where a contractor or subcontractor described in subparagraph (A) will be performing that work.</w:t>
      </w:r>
    </w:p>
    <w:p w:rsidRPr="00ED302B" w:rsidR="0A52086F" w:rsidP="414F73BC" w:rsidRDefault="0A52086F" w14:paraId="035EC452" w14:textId="1B21C45B">
      <w:pPr>
        <w:pStyle w:val="ListParagraph"/>
        <w:numPr>
          <w:ilvl w:val="0"/>
          <w:numId w:val="19"/>
        </w:numPr>
        <w:ind w:left="1440"/>
        <w:rPr>
          <w:rFonts w:ascii="Book Antiqua" w:hAnsi="Book Antiqua" w:eastAsiaTheme="minorEastAsia"/>
        </w:rPr>
      </w:pPr>
      <w:r w:rsidRPr="00ED302B">
        <w:rPr>
          <w:rFonts w:ascii="Book Antiqua" w:hAnsi="Book Antiqua" w:eastAsiaTheme="minorEastAsia"/>
        </w:rPr>
        <w:t>The anticipated dates when that work will be performed.</w:t>
      </w:r>
    </w:p>
    <w:p w:rsidRPr="00ED302B" w:rsidR="003962CA" w:rsidP="003962CA" w:rsidRDefault="1A142790" w14:paraId="4B1D8DBE" w14:textId="6CEE690D">
      <w:pPr>
        <w:ind w:left="720"/>
        <w:rPr>
          <w:rFonts w:ascii="Book Antiqua" w:hAnsi="Book Antiqua"/>
        </w:rPr>
      </w:pPr>
      <w:r w:rsidRPr="00ED302B">
        <w:rPr>
          <w:rFonts w:ascii="Book Antiqua" w:hAnsi="Book Antiqua"/>
        </w:rPr>
        <w:t xml:space="preserve">Upon completion of the technical assistance and before </w:t>
      </w:r>
      <w:r w:rsidRPr="00ED302B" w:rsidR="00E208E3">
        <w:rPr>
          <w:rFonts w:ascii="Book Antiqua" w:hAnsi="Book Antiqua"/>
        </w:rPr>
        <w:t xml:space="preserve">final </w:t>
      </w:r>
      <w:r w:rsidRPr="00ED302B">
        <w:rPr>
          <w:rFonts w:ascii="Book Antiqua" w:hAnsi="Book Antiqua"/>
        </w:rPr>
        <w:t xml:space="preserve">payment, the applicant must provide a signed completion form stating that the technical assistance work has been completed. </w:t>
      </w:r>
      <w:r w:rsidRPr="00ED302B" w:rsidR="770970B8">
        <w:rPr>
          <w:rFonts w:ascii="Book Antiqua" w:hAnsi="Book Antiqua"/>
        </w:rPr>
        <w:t xml:space="preserve"> </w:t>
      </w:r>
      <w:r w:rsidRPr="00ED302B">
        <w:rPr>
          <w:rFonts w:ascii="Book Antiqua" w:hAnsi="Book Antiqua"/>
        </w:rPr>
        <w:t>This form include</w:t>
      </w:r>
      <w:r w:rsidRPr="00ED302B" w:rsidR="36C494F8">
        <w:rPr>
          <w:rFonts w:ascii="Book Antiqua" w:hAnsi="Book Antiqua"/>
        </w:rPr>
        <w:t>s</w:t>
      </w:r>
      <w:r w:rsidRPr="00ED302B">
        <w:rPr>
          <w:rFonts w:ascii="Book Antiqua" w:hAnsi="Book Antiqua"/>
        </w:rPr>
        <w:t xml:space="preserve"> a </w:t>
      </w:r>
      <w:r w:rsidRPr="00ED302B" w:rsidR="36C494F8">
        <w:rPr>
          <w:rFonts w:ascii="Book Antiqua" w:hAnsi="Book Antiqua"/>
        </w:rPr>
        <w:t xml:space="preserve">request for a </w:t>
      </w:r>
      <w:r w:rsidRPr="00ED302B">
        <w:rPr>
          <w:rFonts w:ascii="Book Antiqua" w:hAnsi="Book Antiqua"/>
        </w:rPr>
        <w:t xml:space="preserve">short </w:t>
      </w:r>
      <w:r w:rsidRPr="00ED302B" w:rsidR="36C494F8">
        <w:rPr>
          <w:rFonts w:ascii="Book Antiqua" w:hAnsi="Book Antiqua"/>
        </w:rPr>
        <w:t>summary</w:t>
      </w:r>
      <w:r w:rsidRPr="00ED302B">
        <w:rPr>
          <w:rFonts w:ascii="Book Antiqua" w:hAnsi="Book Antiqua"/>
        </w:rPr>
        <w:t xml:space="preserve"> of the </w:t>
      </w:r>
      <w:r w:rsidRPr="00ED302B" w:rsidR="00E208E3">
        <w:rPr>
          <w:rFonts w:ascii="Book Antiqua" w:hAnsi="Book Antiqua"/>
        </w:rPr>
        <w:t xml:space="preserve">reimbursable </w:t>
      </w:r>
      <w:r w:rsidRPr="00ED302B">
        <w:rPr>
          <w:rFonts w:ascii="Book Antiqua" w:hAnsi="Book Antiqua"/>
        </w:rPr>
        <w:t>work</w:t>
      </w:r>
      <w:r w:rsidRPr="00ED302B" w:rsidR="36C494F8">
        <w:rPr>
          <w:rFonts w:ascii="Book Antiqua" w:hAnsi="Book Antiqua"/>
        </w:rPr>
        <w:t xml:space="preserve"> </w:t>
      </w:r>
      <w:r w:rsidRPr="00ED302B" w:rsidR="00E208E3">
        <w:rPr>
          <w:rFonts w:ascii="Book Antiqua" w:hAnsi="Book Antiqua"/>
        </w:rPr>
        <w:t xml:space="preserve">product(s) </w:t>
      </w:r>
      <w:r w:rsidRPr="00ED302B" w:rsidR="36C494F8">
        <w:rPr>
          <w:rFonts w:ascii="Book Antiqua" w:hAnsi="Book Antiqua"/>
        </w:rPr>
        <w:t>performed under the contract,</w:t>
      </w:r>
      <w:r w:rsidRPr="00ED302B">
        <w:rPr>
          <w:rFonts w:ascii="Book Antiqua" w:hAnsi="Book Antiqua"/>
        </w:rPr>
        <w:t xml:space="preserve"> </w:t>
      </w:r>
      <w:r w:rsidRPr="00ED302B" w:rsidR="008107A2">
        <w:rPr>
          <w:rFonts w:ascii="Book Antiqua" w:hAnsi="Book Antiqua"/>
        </w:rPr>
        <w:t xml:space="preserve">including demonstration that </w:t>
      </w:r>
      <w:r w:rsidRPr="00ED302B" w:rsidR="00752E00">
        <w:rPr>
          <w:rFonts w:ascii="Book Antiqua" w:hAnsi="Book Antiqua"/>
        </w:rPr>
        <w:t xml:space="preserve">the reimbursable work product(s) </w:t>
      </w:r>
      <w:r w:rsidRPr="00ED302B" w:rsidR="0064164C">
        <w:rPr>
          <w:rFonts w:ascii="Book Antiqua" w:hAnsi="Book Antiqua"/>
        </w:rPr>
        <w:t xml:space="preserve">identify broadband infrastructure </w:t>
      </w:r>
      <w:r w:rsidRPr="00ED302B" w:rsidR="00C409BD">
        <w:rPr>
          <w:rFonts w:ascii="Book Antiqua" w:hAnsi="Book Antiqua"/>
        </w:rPr>
        <w:t xml:space="preserve">deployment projects that </w:t>
      </w:r>
      <w:r w:rsidRPr="00ED302B" w:rsidR="00316B0E">
        <w:rPr>
          <w:rFonts w:ascii="Book Antiqua" w:hAnsi="Book Antiqua"/>
        </w:rPr>
        <w:t xml:space="preserve">will help achieve the </w:t>
      </w:r>
      <w:r w:rsidRPr="00ED302B" w:rsidR="006F51F2">
        <w:rPr>
          <w:rFonts w:ascii="Book Antiqua" w:hAnsi="Book Antiqua"/>
        </w:rPr>
        <w:t>CASF deployment goal, and</w:t>
      </w:r>
      <w:r w:rsidRPr="00ED302B" w:rsidR="008107A2">
        <w:rPr>
          <w:rFonts w:ascii="Book Antiqua" w:hAnsi="Book Antiqua"/>
        </w:rPr>
        <w:t xml:space="preserve"> </w:t>
      </w:r>
      <w:r w:rsidRPr="00ED302B" w:rsidR="00A845B4">
        <w:rPr>
          <w:rFonts w:ascii="Book Antiqua" w:hAnsi="Book Antiqua"/>
        </w:rPr>
        <w:t xml:space="preserve">identification of </w:t>
      </w:r>
      <w:r w:rsidRPr="00ED302B" w:rsidR="003B0F8C">
        <w:rPr>
          <w:rFonts w:ascii="Book Antiqua" w:hAnsi="Book Antiqua"/>
        </w:rPr>
        <w:t xml:space="preserve">the </w:t>
      </w:r>
      <w:r w:rsidRPr="00ED302B" w:rsidR="00A845B4">
        <w:rPr>
          <w:rFonts w:ascii="Book Antiqua" w:hAnsi="Book Antiqua"/>
        </w:rPr>
        <w:t>area(s)</w:t>
      </w:r>
      <w:r w:rsidRPr="00ED302B" w:rsidR="003B0F8C">
        <w:rPr>
          <w:rFonts w:ascii="Book Antiqua" w:hAnsi="Book Antiqua"/>
        </w:rPr>
        <w:t xml:space="preserve"> where the applicant intends to deploy broadband</w:t>
      </w:r>
      <w:r w:rsidRPr="00ED302B" w:rsidR="00783EF2">
        <w:rPr>
          <w:rFonts w:ascii="Book Antiqua" w:hAnsi="Book Antiqua"/>
        </w:rPr>
        <w:t xml:space="preserve"> based on the reimbursable work produc</w:t>
      </w:r>
      <w:r w:rsidRPr="00ED302B" w:rsidR="006F51F2">
        <w:rPr>
          <w:rFonts w:ascii="Book Antiqua" w:hAnsi="Book Antiqua"/>
        </w:rPr>
        <w:t>t(s)</w:t>
      </w:r>
      <w:r w:rsidRPr="00ED302B" w:rsidR="00783EF2">
        <w:rPr>
          <w:rFonts w:ascii="Book Antiqua" w:hAnsi="Book Antiqua"/>
        </w:rPr>
        <w:t>,</w:t>
      </w:r>
      <w:r w:rsidRPr="00ED302B" w:rsidR="00A845B4">
        <w:rPr>
          <w:rFonts w:ascii="Book Antiqua" w:hAnsi="Book Antiqua"/>
        </w:rPr>
        <w:t xml:space="preserve"> </w:t>
      </w:r>
      <w:r w:rsidRPr="00ED302B">
        <w:rPr>
          <w:rFonts w:ascii="Book Antiqua" w:hAnsi="Book Antiqua"/>
        </w:rPr>
        <w:t>suitable for posting on the Commission’s web page.</w:t>
      </w:r>
      <w:r w:rsidRPr="00ED302B" w:rsidR="36C494F8">
        <w:rPr>
          <w:rFonts w:ascii="Book Antiqua" w:hAnsi="Book Antiqua"/>
        </w:rPr>
        <w:t xml:space="preserve"> </w:t>
      </w:r>
      <w:r w:rsidRPr="00ED302B" w:rsidR="008761EE">
        <w:rPr>
          <w:rFonts w:ascii="Book Antiqua" w:hAnsi="Book Antiqua"/>
        </w:rPr>
        <w:t xml:space="preserve"> </w:t>
      </w:r>
      <w:r w:rsidRPr="00ED302B" w:rsidR="36C494F8">
        <w:rPr>
          <w:rFonts w:ascii="Book Antiqua" w:hAnsi="Book Antiqua"/>
        </w:rPr>
        <w:t>A short summary of the work/activities completed pursuant to the Local Agency Technical Assistance Grant will be posted on the Commission’s web page.</w:t>
      </w:r>
    </w:p>
    <w:p w:rsidRPr="00ED302B" w:rsidR="00E208E3" w:rsidP="10118266" w:rsidRDefault="679A9736" w14:paraId="66A065A6" w14:textId="31FD04ED">
      <w:pPr>
        <w:ind w:left="720"/>
        <w:rPr>
          <w:rFonts w:ascii="Book Antiqua" w:hAnsi="Book Antiqua"/>
        </w:rPr>
      </w:pPr>
      <w:r w:rsidRPr="00ED302B">
        <w:rPr>
          <w:rFonts w:ascii="Book Antiqua" w:hAnsi="Book Antiqua"/>
        </w:rPr>
        <w:t xml:space="preserve">Upon completion of the </w:t>
      </w:r>
      <w:r w:rsidRPr="00ED302B" w:rsidR="6AE980D3">
        <w:rPr>
          <w:rFonts w:ascii="Book Antiqua" w:hAnsi="Book Antiqua"/>
        </w:rPr>
        <w:t xml:space="preserve">reimbursable work product </w:t>
      </w:r>
      <w:r w:rsidRPr="00ED302B" w:rsidR="2FDAF811">
        <w:rPr>
          <w:rFonts w:ascii="Book Antiqua" w:hAnsi="Book Antiqua"/>
        </w:rPr>
        <w:t xml:space="preserve">and before </w:t>
      </w:r>
      <w:r w:rsidRPr="00ED302B" w:rsidR="31CE9C07">
        <w:rPr>
          <w:rFonts w:ascii="Book Antiqua" w:hAnsi="Book Antiqua"/>
        </w:rPr>
        <w:t xml:space="preserve">final </w:t>
      </w:r>
      <w:r w:rsidRPr="00ED302B" w:rsidR="2FDAF811">
        <w:rPr>
          <w:rFonts w:ascii="Book Antiqua" w:hAnsi="Book Antiqua"/>
        </w:rPr>
        <w:t>payment</w:t>
      </w:r>
      <w:r w:rsidRPr="00ED302B">
        <w:rPr>
          <w:rFonts w:ascii="Book Antiqua" w:hAnsi="Book Antiqua"/>
        </w:rPr>
        <w:t xml:space="preserve">, </w:t>
      </w:r>
      <w:r w:rsidRPr="00ED302B" w:rsidR="36AEE016">
        <w:rPr>
          <w:rFonts w:ascii="Book Antiqua" w:hAnsi="Book Antiqua"/>
        </w:rPr>
        <w:t>local agency</w:t>
      </w:r>
      <w:r w:rsidRPr="00ED302B" w:rsidR="6349AB19">
        <w:rPr>
          <w:rFonts w:ascii="Book Antiqua" w:hAnsi="Book Antiqua"/>
        </w:rPr>
        <w:t xml:space="preserve"> grantees</w:t>
      </w:r>
      <w:r w:rsidRPr="00ED302B">
        <w:rPr>
          <w:rFonts w:ascii="Book Antiqua" w:hAnsi="Book Antiqua"/>
        </w:rPr>
        <w:t xml:space="preserve"> </w:t>
      </w:r>
      <w:r w:rsidRPr="00ED302B" w:rsidR="00F9FD55">
        <w:rPr>
          <w:rFonts w:ascii="Book Antiqua" w:hAnsi="Book Antiqua"/>
        </w:rPr>
        <w:t xml:space="preserve">must </w:t>
      </w:r>
      <w:r w:rsidRPr="00ED302B">
        <w:rPr>
          <w:rFonts w:ascii="Book Antiqua" w:hAnsi="Book Antiqua"/>
        </w:rPr>
        <w:t xml:space="preserve">provide </w:t>
      </w:r>
      <w:r w:rsidRPr="00ED302B" w:rsidR="003B1D25">
        <w:rPr>
          <w:rFonts w:ascii="Book Antiqua" w:hAnsi="Book Antiqua"/>
        </w:rPr>
        <w:t>s</w:t>
      </w:r>
      <w:r w:rsidRPr="00ED302B">
        <w:rPr>
          <w:rFonts w:ascii="Book Antiqua" w:hAnsi="Book Antiqua"/>
        </w:rPr>
        <w:t xml:space="preserve">taff a copy of </w:t>
      </w:r>
      <w:r w:rsidRPr="00ED302B" w:rsidR="07A37C17">
        <w:rPr>
          <w:rFonts w:ascii="Book Antiqua" w:hAnsi="Book Antiqua"/>
        </w:rPr>
        <w:t xml:space="preserve">each </w:t>
      </w:r>
      <w:r w:rsidRPr="00ED302B" w:rsidR="09D556CD">
        <w:rPr>
          <w:rFonts w:ascii="Book Antiqua" w:hAnsi="Book Antiqua"/>
        </w:rPr>
        <w:t xml:space="preserve">reimbursable </w:t>
      </w:r>
      <w:r w:rsidRPr="00ED302B" w:rsidR="46009BE9">
        <w:rPr>
          <w:rFonts w:ascii="Book Antiqua" w:hAnsi="Book Antiqua"/>
        </w:rPr>
        <w:t>work product</w:t>
      </w:r>
      <w:r w:rsidRPr="00ED302B" w:rsidR="6DE0CCF5">
        <w:rPr>
          <w:rFonts w:ascii="Book Antiqua" w:hAnsi="Book Antiqua"/>
        </w:rPr>
        <w:t>’</w:t>
      </w:r>
      <w:r w:rsidRPr="00ED302B" w:rsidR="3EFF8565">
        <w:rPr>
          <w:rFonts w:ascii="Book Antiqua" w:hAnsi="Book Antiqua"/>
        </w:rPr>
        <w:t>s</w:t>
      </w:r>
      <w:r w:rsidRPr="00ED302B" w:rsidR="46009BE9">
        <w:rPr>
          <w:rFonts w:ascii="Book Antiqua" w:hAnsi="Book Antiqua"/>
        </w:rPr>
        <w:t xml:space="preserve"> </w:t>
      </w:r>
      <w:r w:rsidRPr="00ED302B">
        <w:rPr>
          <w:rFonts w:ascii="Book Antiqua" w:hAnsi="Book Antiqua"/>
        </w:rPr>
        <w:t>final report(s), plan(s), studies, etc.</w:t>
      </w:r>
      <w:r w:rsidRPr="00ED302B" w:rsidR="36AEE016">
        <w:rPr>
          <w:rFonts w:ascii="Book Antiqua" w:hAnsi="Book Antiqua"/>
        </w:rPr>
        <w:t>, produced under the scope of the contract.</w:t>
      </w:r>
      <w:r w:rsidRPr="00ED302B">
        <w:rPr>
          <w:rFonts w:ascii="Book Antiqua" w:hAnsi="Book Antiqua"/>
        </w:rPr>
        <w:t xml:space="preserve"> </w:t>
      </w:r>
      <w:r w:rsidRPr="00ED302B" w:rsidR="00F9FD55">
        <w:rPr>
          <w:rFonts w:ascii="Book Antiqua" w:hAnsi="Book Antiqua"/>
        </w:rPr>
        <w:t xml:space="preserve"> </w:t>
      </w:r>
    </w:p>
    <w:p w:rsidRPr="00ED302B" w:rsidR="0093059D" w:rsidP="00385CD2" w:rsidRDefault="6E5933A0" w14:paraId="0EBAB832" w14:textId="7A1F97CE">
      <w:pPr>
        <w:ind w:left="720"/>
        <w:rPr>
          <w:rFonts w:ascii="Book Antiqua" w:hAnsi="Book Antiqua"/>
        </w:rPr>
      </w:pPr>
      <w:r w:rsidRPr="00ED302B">
        <w:rPr>
          <w:rFonts w:ascii="Book Antiqua" w:hAnsi="Book Antiqua"/>
        </w:rPr>
        <w:t xml:space="preserve">In addition to the reporting required above, local agency </w:t>
      </w:r>
      <w:r w:rsidRPr="00ED302B" w:rsidR="7CBB5093">
        <w:rPr>
          <w:rFonts w:ascii="Book Antiqua" w:hAnsi="Book Antiqua"/>
        </w:rPr>
        <w:t xml:space="preserve">grantees </w:t>
      </w:r>
      <w:r w:rsidRPr="00ED302B">
        <w:rPr>
          <w:rFonts w:ascii="Book Antiqua" w:hAnsi="Book Antiqua"/>
        </w:rPr>
        <w:t>must also comply with reporting requirements found in the American Rescue Plan Act State and Local Fiscal Recovery Funds “Compliance and Reporting Guidance</w:t>
      </w:r>
      <w:r w:rsidRPr="00ED302B" w:rsidR="004A18B1">
        <w:rPr>
          <w:rFonts w:ascii="Book Antiqua" w:hAnsi="Book Antiqua"/>
        </w:rPr>
        <w:t>,</w:t>
      </w:r>
      <w:r w:rsidRPr="00ED302B">
        <w:rPr>
          <w:rFonts w:ascii="Book Antiqua" w:hAnsi="Book Antiqua"/>
        </w:rPr>
        <w:t>”</w:t>
      </w:r>
      <w:r w:rsidRPr="00ED302B" w:rsidR="004A18B1">
        <w:rPr>
          <w:rFonts w:ascii="Book Antiqua" w:hAnsi="Book Antiqua"/>
        </w:rPr>
        <w:t xml:space="preserve"> detailed in Section </w:t>
      </w:r>
      <w:r w:rsidRPr="00ED302B" w:rsidR="26C957B1">
        <w:rPr>
          <w:rFonts w:ascii="Book Antiqua" w:hAnsi="Book Antiqua"/>
        </w:rPr>
        <w:t>1</w:t>
      </w:r>
      <w:r w:rsidRPr="00ED302B" w:rsidR="00A420D3">
        <w:rPr>
          <w:rFonts w:ascii="Book Antiqua" w:hAnsi="Book Antiqua"/>
        </w:rPr>
        <w:t>3</w:t>
      </w:r>
      <w:r w:rsidRPr="00ED302B" w:rsidR="004A18B1">
        <w:rPr>
          <w:rFonts w:ascii="Book Antiqua" w:hAnsi="Book Antiqua"/>
        </w:rPr>
        <w:t>, below.</w:t>
      </w:r>
      <w:r w:rsidRPr="00ED302B" w:rsidR="00C33DB8">
        <w:rPr>
          <w:rStyle w:val="FootnoteReference"/>
          <w:rFonts w:ascii="Book Antiqua" w:hAnsi="Book Antiqua"/>
        </w:rPr>
        <w:footnoteReference w:id="11"/>
      </w:r>
    </w:p>
    <w:p w:rsidRPr="00ED302B" w:rsidR="003962CA" w:rsidP="005A3844" w:rsidRDefault="004B6A5F" w14:paraId="1DF25209" w14:textId="6BA0746A">
      <w:pPr>
        <w:pStyle w:val="ListParagraph"/>
        <w:keepNext/>
        <w:keepLines/>
        <w:numPr>
          <w:ilvl w:val="0"/>
          <w:numId w:val="5"/>
        </w:numPr>
        <w:rPr>
          <w:rFonts w:ascii="Book Antiqua" w:hAnsi="Book Antiqua"/>
        </w:rPr>
      </w:pPr>
      <w:r w:rsidRPr="00ED302B">
        <w:rPr>
          <w:rFonts w:ascii="Book Antiqua" w:hAnsi="Book Antiqua"/>
        </w:rPr>
        <w:t>Guidelines</w:t>
      </w:r>
      <w:r w:rsidRPr="00ED302B" w:rsidR="42ABA94F">
        <w:rPr>
          <w:rFonts w:ascii="Book Antiqua" w:hAnsi="Book Antiqua"/>
        </w:rPr>
        <w:t xml:space="preserve"> for Payment</w:t>
      </w:r>
    </w:p>
    <w:p w:rsidRPr="00ED302B" w:rsidR="003962CA" w:rsidP="003962CA" w:rsidRDefault="003962CA" w14:paraId="2FC49096" w14:textId="22EBA9A7">
      <w:pPr>
        <w:pStyle w:val="ListParagraph"/>
        <w:rPr>
          <w:rFonts w:ascii="Book Antiqua" w:hAnsi="Book Antiqua"/>
        </w:rPr>
      </w:pPr>
    </w:p>
    <w:p w:rsidRPr="00ED302B" w:rsidR="003962CA" w:rsidP="005A3844" w:rsidRDefault="2FDAF811" w14:paraId="45D8395E" w14:textId="20DE7264">
      <w:pPr>
        <w:pStyle w:val="ListParagraph"/>
        <w:rPr>
          <w:rFonts w:ascii="Book Antiqua" w:hAnsi="Book Antiqua"/>
        </w:rPr>
      </w:pPr>
      <w:r w:rsidRPr="00ED302B">
        <w:rPr>
          <w:rFonts w:ascii="Book Antiqua" w:hAnsi="Book Antiqua"/>
        </w:rPr>
        <w:t xml:space="preserve">Payment will be made directly to the local agency </w:t>
      </w:r>
      <w:r w:rsidRPr="00ED302B" w:rsidR="7CC99286">
        <w:rPr>
          <w:rFonts w:ascii="Book Antiqua" w:hAnsi="Book Antiqua"/>
        </w:rPr>
        <w:t xml:space="preserve">as the </w:t>
      </w:r>
      <w:r w:rsidRPr="00ED302B">
        <w:rPr>
          <w:rFonts w:ascii="Book Antiqua" w:hAnsi="Book Antiqua"/>
        </w:rPr>
        <w:t xml:space="preserve">grant recipient. </w:t>
      </w:r>
      <w:r w:rsidRPr="00ED302B" w:rsidR="00F9FD55">
        <w:rPr>
          <w:rFonts w:ascii="Book Antiqua" w:hAnsi="Book Antiqua"/>
        </w:rPr>
        <w:t xml:space="preserve"> </w:t>
      </w:r>
      <w:r w:rsidRPr="00ED302B" w:rsidR="46009BE9">
        <w:rPr>
          <w:rFonts w:ascii="Book Antiqua" w:hAnsi="Book Antiqua"/>
        </w:rPr>
        <w:t xml:space="preserve">Local agency </w:t>
      </w:r>
      <w:r w:rsidRPr="00ED302B" w:rsidR="75657236">
        <w:rPr>
          <w:rFonts w:ascii="Book Antiqua" w:hAnsi="Book Antiqua"/>
        </w:rPr>
        <w:t>grantees</w:t>
      </w:r>
      <w:r w:rsidRPr="00ED302B" w:rsidR="46009BE9">
        <w:rPr>
          <w:rFonts w:ascii="Book Antiqua" w:hAnsi="Book Antiqua"/>
        </w:rPr>
        <w:t xml:space="preserve"> may</w:t>
      </w:r>
      <w:r w:rsidRPr="00ED302B" w:rsidR="08DD7BC5">
        <w:rPr>
          <w:rFonts w:ascii="Book Antiqua" w:hAnsi="Book Antiqua"/>
        </w:rPr>
        <w:t xml:space="preserve"> </w:t>
      </w:r>
      <w:r w:rsidRPr="00ED302B" w:rsidR="46009BE9">
        <w:rPr>
          <w:rFonts w:ascii="Book Antiqua" w:hAnsi="Book Antiqua"/>
        </w:rPr>
        <w:t xml:space="preserve">request partial reimbursement if </w:t>
      </w:r>
      <w:r w:rsidRPr="00ED302B" w:rsidR="4C612F79">
        <w:rPr>
          <w:rFonts w:ascii="Book Antiqua" w:hAnsi="Book Antiqua"/>
        </w:rPr>
        <w:t>they</w:t>
      </w:r>
      <w:r w:rsidRPr="00ED302B" w:rsidR="0AEAC2B7">
        <w:rPr>
          <w:rFonts w:ascii="Book Antiqua" w:hAnsi="Book Antiqua"/>
        </w:rPr>
        <w:t xml:space="preserve"> complete</w:t>
      </w:r>
      <w:r w:rsidRPr="00ED302B" w:rsidR="6AE980D3">
        <w:rPr>
          <w:rFonts w:ascii="Book Antiqua" w:hAnsi="Book Antiqua"/>
        </w:rPr>
        <w:t xml:space="preserve"> one or more of the approved reimbursable work products prior to completion of other reimbursable work products approved in the same grant authorization.  </w:t>
      </w:r>
      <w:r w:rsidRPr="00ED302B">
        <w:rPr>
          <w:rFonts w:ascii="Book Antiqua" w:hAnsi="Book Antiqua"/>
        </w:rPr>
        <w:t xml:space="preserve">Payment will be based upon receipt and approval of an invoice(s) submitted by the local agency showing the expenditures incurred for the </w:t>
      </w:r>
      <w:r w:rsidRPr="00ED302B" w:rsidR="6AE980D3">
        <w:rPr>
          <w:rFonts w:ascii="Book Antiqua" w:hAnsi="Book Antiqua"/>
        </w:rPr>
        <w:t>reimbursable work product,</w:t>
      </w:r>
      <w:r w:rsidRPr="00ED302B">
        <w:rPr>
          <w:rFonts w:ascii="Book Antiqua" w:hAnsi="Book Antiqua"/>
        </w:rPr>
        <w:t xml:space="preserve"> along with</w:t>
      </w:r>
      <w:r w:rsidRPr="00ED302B" w:rsidR="06C18DF0">
        <w:rPr>
          <w:rFonts w:ascii="Book Antiqua" w:hAnsi="Book Antiqua"/>
        </w:rPr>
        <w:t xml:space="preserve"> </w:t>
      </w:r>
      <w:r w:rsidRPr="00ED302B">
        <w:rPr>
          <w:rFonts w:ascii="Book Antiqua" w:hAnsi="Book Antiqua"/>
        </w:rPr>
        <w:t xml:space="preserve">the </w:t>
      </w:r>
      <w:r w:rsidRPr="00ED302B" w:rsidR="01AF0799">
        <w:rPr>
          <w:rFonts w:ascii="Book Antiqua" w:hAnsi="Book Antiqua"/>
        </w:rPr>
        <w:t>reimbursable</w:t>
      </w:r>
      <w:r w:rsidRPr="00ED302B" w:rsidR="31D44A55">
        <w:rPr>
          <w:rFonts w:ascii="Book Antiqua" w:hAnsi="Book Antiqua"/>
        </w:rPr>
        <w:t xml:space="preserve"> work product final report/study/joint powers agreement, etc., </w:t>
      </w:r>
      <w:r w:rsidRPr="00ED302B" w:rsidR="0FB54FC4">
        <w:rPr>
          <w:rFonts w:ascii="Book Antiqua" w:hAnsi="Book Antiqua"/>
        </w:rPr>
        <w:t xml:space="preserve">and </w:t>
      </w:r>
      <w:r w:rsidRPr="00ED302B" w:rsidR="31D44A55">
        <w:rPr>
          <w:rFonts w:ascii="Book Antiqua" w:hAnsi="Book Antiqua"/>
        </w:rPr>
        <w:t xml:space="preserve">the completion reporting required in Section </w:t>
      </w:r>
      <w:r w:rsidRPr="00ED302B" w:rsidR="2F670314">
        <w:rPr>
          <w:rFonts w:ascii="Book Antiqua" w:hAnsi="Book Antiqua"/>
        </w:rPr>
        <w:t>1</w:t>
      </w:r>
      <w:r w:rsidRPr="00ED302B" w:rsidR="00A420D3">
        <w:rPr>
          <w:rFonts w:ascii="Book Antiqua" w:hAnsi="Book Antiqua"/>
        </w:rPr>
        <w:t>0</w:t>
      </w:r>
      <w:r w:rsidRPr="00ED302B" w:rsidR="31D44A55">
        <w:rPr>
          <w:rFonts w:ascii="Book Antiqua" w:hAnsi="Book Antiqua"/>
        </w:rPr>
        <w:t>, above</w:t>
      </w:r>
      <w:r w:rsidRPr="00ED302B">
        <w:rPr>
          <w:rFonts w:ascii="Book Antiqua" w:hAnsi="Book Antiqua"/>
        </w:rPr>
        <w:t xml:space="preserve">. </w:t>
      </w:r>
      <w:r w:rsidRPr="00ED302B" w:rsidR="00F9FD55">
        <w:rPr>
          <w:rFonts w:ascii="Book Antiqua" w:hAnsi="Book Antiqua"/>
        </w:rPr>
        <w:t xml:space="preserve"> </w:t>
      </w:r>
      <w:r w:rsidRPr="00ED302B">
        <w:rPr>
          <w:rFonts w:ascii="Book Antiqua" w:hAnsi="Book Antiqua"/>
        </w:rPr>
        <w:t>The invoice</w:t>
      </w:r>
      <w:r w:rsidRPr="00ED302B" w:rsidR="4C4148D6">
        <w:rPr>
          <w:rFonts w:ascii="Book Antiqua" w:hAnsi="Book Antiqua"/>
        </w:rPr>
        <w:t>(s)</w:t>
      </w:r>
      <w:r w:rsidRPr="00ED302B">
        <w:rPr>
          <w:rFonts w:ascii="Book Antiqua" w:hAnsi="Book Antiqua"/>
        </w:rPr>
        <w:t xml:space="preserve"> must be supported by documentation including but not limited to the actual cost of labor and any other expense that will be recovered by the grant.</w:t>
      </w:r>
    </w:p>
    <w:p w:rsidRPr="00ED302B" w:rsidR="008761EE" w:rsidP="3ED4342B" w:rsidRDefault="008761EE" w14:paraId="11E7029B" w14:textId="665BAAA1">
      <w:pPr>
        <w:pStyle w:val="ListParagraph"/>
        <w:ind w:left="0"/>
        <w:rPr>
          <w:rFonts w:ascii="Book Antiqua" w:hAnsi="Book Antiqua"/>
        </w:rPr>
      </w:pPr>
    </w:p>
    <w:p w:rsidRPr="00ED302B" w:rsidR="008761EE" w:rsidP="003962CA" w:rsidRDefault="46ED09CF" w14:paraId="65ADD6C6" w14:textId="3BFEBC32">
      <w:pPr>
        <w:pStyle w:val="ListParagraph"/>
        <w:rPr>
          <w:rFonts w:ascii="Book Antiqua" w:hAnsi="Book Antiqua"/>
        </w:rPr>
      </w:pPr>
      <w:r w:rsidRPr="00ED302B">
        <w:rPr>
          <w:rFonts w:ascii="Book Antiqua" w:hAnsi="Book Antiqua"/>
        </w:rPr>
        <w:lastRenderedPageBreak/>
        <w:t xml:space="preserve">To the extent that any portion of an award was used to reimburse a local agency for administrative costs associated with securing or completing a reimbursable </w:t>
      </w:r>
      <w:r w:rsidRPr="00ED302B" w:rsidR="6AE980D3">
        <w:rPr>
          <w:rFonts w:ascii="Book Antiqua" w:hAnsi="Book Antiqua"/>
        </w:rPr>
        <w:t>work product,</w:t>
      </w:r>
      <w:r w:rsidRPr="00ED302B">
        <w:rPr>
          <w:rFonts w:ascii="Book Antiqua" w:hAnsi="Book Antiqua"/>
        </w:rPr>
        <w:t xml:space="preserve"> the local agency must submit an itemized accounting of such costs, demonstrating the total requested for reimbursement does not exceed 1</w:t>
      </w:r>
      <w:r w:rsidRPr="00ED302B" w:rsidR="7931C10D">
        <w:rPr>
          <w:rFonts w:ascii="Book Antiqua" w:hAnsi="Book Antiqua"/>
        </w:rPr>
        <w:t>5</w:t>
      </w:r>
      <w:r w:rsidRPr="00ED302B" w:rsidR="63717630">
        <w:rPr>
          <w:rFonts w:ascii="Book Antiqua" w:hAnsi="Book Antiqua"/>
        </w:rPr>
        <w:t xml:space="preserve"> percent</w:t>
      </w:r>
      <w:r w:rsidRPr="00ED302B">
        <w:rPr>
          <w:rFonts w:ascii="Book Antiqua" w:hAnsi="Book Antiqua"/>
        </w:rPr>
        <w:t xml:space="preserve"> of the total authorized award.</w:t>
      </w:r>
    </w:p>
    <w:p w:rsidRPr="00ED302B" w:rsidR="25D409D5" w:rsidP="25D409D5" w:rsidRDefault="25D409D5" w14:paraId="25593FDF" w14:textId="3219EF77">
      <w:pPr>
        <w:pStyle w:val="ListParagraph"/>
        <w:rPr>
          <w:rFonts w:ascii="Book Antiqua" w:hAnsi="Book Antiqua"/>
        </w:rPr>
      </w:pPr>
    </w:p>
    <w:p w:rsidRPr="00ED302B" w:rsidR="7BE8C3BF" w:rsidP="25D409D5" w:rsidRDefault="40D22A18" w14:paraId="7B318A44" w14:textId="272A2FE4">
      <w:pPr>
        <w:pStyle w:val="ListParagraph"/>
        <w:rPr>
          <w:rFonts w:ascii="Book Antiqua" w:hAnsi="Book Antiqua"/>
        </w:rPr>
      </w:pPr>
      <w:r w:rsidRPr="00ED302B">
        <w:rPr>
          <w:rFonts w:ascii="Book Antiqua" w:hAnsi="Book Antiqua"/>
        </w:rPr>
        <w:t>If the grantee cannot complete the proj</w:t>
      </w:r>
      <w:r w:rsidRPr="00ED302B" w:rsidR="62A5F9C1">
        <w:rPr>
          <w:rFonts w:ascii="Book Antiqua" w:hAnsi="Book Antiqua"/>
        </w:rPr>
        <w:t>e</w:t>
      </w:r>
      <w:r w:rsidRPr="00ED302B">
        <w:rPr>
          <w:rFonts w:ascii="Book Antiqua" w:hAnsi="Book Antiqua"/>
        </w:rPr>
        <w:t>ct within the 24-month timeline, the grantee must notify the Commission or Director of Communications Division as soon as they become aware that they may not meet the project deadline.  In the event the gr</w:t>
      </w:r>
      <w:r w:rsidRPr="00ED302B" w:rsidR="627AE4F6">
        <w:rPr>
          <w:rFonts w:ascii="Book Antiqua" w:hAnsi="Book Antiqua"/>
        </w:rPr>
        <w:t>antee fails to notify the Commission o</w:t>
      </w:r>
      <w:r w:rsidRPr="00ED302B" w:rsidR="357E97C0">
        <w:rPr>
          <w:rFonts w:ascii="Book Antiqua" w:hAnsi="Book Antiqua"/>
        </w:rPr>
        <w:t>r</w:t>
      </w:r>
      <w:r w:rsidRPr="00ED302B" w:rsidR="627AE4F6">
        <w:rPr>
          <w:rFonts w:ascii="Book Antiqua" w:hAnsi="Book Antiqua"/>
        </w:rPr>
        <w:t xml:space="preserve"> Director of Communications Division, the Commission may </w:t>
      </w:r>
      <w:r w:rsidRPr="00ED302B" w:rsidR="335209F3">
        <w:rPr>
          <w:rFonts w:ascii="Book Antiqua" w:hAnsi="Book Antiqua"/>
        </w:rPr>
        <w:t>withhold</w:t>
      </w:r>
      <w:r w:rsidRPr="00ED302B" w:rsidR="627AE4F6">
        <w:rPr>
          <w:rFonts w:ascii="Book Antiqua" w:hAnsi="Book Antiqua"/>
        </w:rPr>
        <w:t xml:space="preserve"> or reduce payment.</w:t>
      </w:r>
    </w:p>
    <w:p w:rsidRPr="00ED302B" w:rsidR="25D409D5" w:rsidP="25D409D5" w:rsidRDefault="25D409D5" w14:paraId="38696539" w14:textId="06D42704">
      <w:pPr>
        <w:pStyle w:val="ListParagraph"/>
        <w:rPr>
          <w:rFonts w:ascii="Book Antiqua" w:hAnsi="Book Antiqua"/>
        </w:rPr>
      </w:pPr>
    </w:p>
    <w:p w:rsidRPr="00ED302B" w:rsidR="21F0FEE9" w:rsidP="25D409D5" w:rsidRDefault="21F0FEE9" w14:paraId="22C3DCEC" w14:textId="49051284">
      <w:pPr>
        <w:pStyle w:val="ListParagraph"/>
        <w:rPr>
          <w:rFonts w:ascii="Book Antiqua" w:hAnsi="Book Antiqua"/>
        </w:rPr>
      </w:pPr>
      <w:r w:rsidRPr="00ED302B">
        <w:rPr>
          <w:rFonts w:ascii="Book Antiqua" w:hAnsi="Book Antiqua"/>
        </w:rPr>
        <w:t>If any portion of reimbursement is found to be out of compliance, grantees will be responsible for refund</w:t>
      </w:r>
      <w:r w:rsidRPr="00ED302B" w:rsidR="2CB76BB7">
        <w:rPr>
          <w:rFonts w:ascii="Book Antiqua" w:hAnsi="Book Antiqua"/>
        </w:rPr>
        <w:t>i</w:t>
      </w:r>
      <w:r w:rsidRPr="00ED302B">
        <w:rPr>
          <w:rFonts w:ascii="Book Antiqua" w:hAnsi="Book Antiqua"/>
        </w:rPr>
        <w:t xml:space="preserve">ng any disallowed amount along with appropriate interest rates determined in accordance with applicable Commission decisions. </w:t>
      </w:r>
    </w:p>
    <w:p w:rsidRPr="00ED302B" w:rsidR="25D409D5" w:rsidP="25D409D5" w:rsidRDefault="25D409D5" w14:paraId="7E9B9E50" w14:textId="33D76FF4">
      <w:pPr>
        <w:pStyle w:val="ListParagraph"/>
        <w:rPr>
          <w:rFonts w:ascii="Book Antiqua" w:hAnsi="Book Antiqua"/>
        </w:rPr>
      </w:pPr>
    </w:p>
    <w:p w:rsidRPr="00ED302B" w:rsidR="50D61270" w:rsidP="25D409D5" w:rsidRDefault="2AC52EB8" w14:paraId="5C97F09A" w14:textId="4447CE6E">
      <w:pPr>
        <w:pStyle w:val="ListParagraph"/>
        <w:rPr>
          <w:rFonts w:ascii="Book Antiqua" w:hAnsi="Book Antiqua"/>
        </w:rPr>
      </w:pPr>
      <w:r w:rsidRPr="00ED302B">
        <w:rPr>
          <w:rFonts w:ascii="Book Antiqua" w:hAnsi="Book Antiqua"/>
        </w:rPr>
        <w:t>Grantees are required to maintain records such as files, invoices, and other rel</w:t>
      </w:r>
      <w:r w:rsidRPr="00ED302B" w:rsidR="705BA700">
        <w:rPr>
          <w:rFonts w:ascii="Book Antiqua" w:hAnsi="Book Antiqua"/>
        </w:rPr>
        <w:t>a</w:t>
      </w:r>
      <w:r w:rsidRPr="00ED302B">
        <w:rPr>
          <w:rFonts w:ascii="Book Antiqua" w:hAnsi="Book Antiqua"/>
        </w:rPr>
        <w:t>ted documentation for</w:t>
      </w:r>
      <w:r w:rsidRPr="00ED302B" w:rsidR="4062C114">
        <w:rPr>
          <w:rFonts w:ascii="Book Antiqua" w:hAnsi="Book Antiqua"/>
        </w:rPr>
        <w:t xml:space="preserve"> five </w:t>
      </w:r>
      <w:r w:rsidRPr="00ED302B">
        <w:rPr>
          <w:rFonts w:ascii="Book Antiqua" w:hAnsi="Book Antiqua"/>
        </w:rPr>
        <w:t xml:space="preserve">years </w:t>
      </w:r>
      <w:r w:rsidRPr="00ED302B" w:rsidR="3C9C6C71">
        <w:rPr>
          <w:rFonts w:ascii="Book Antiqua" w:hAnsi="Book Antiqua"/>
        </w:rPr>
        <w:t>after</w:t>
      </w:r>
      <w:r w:rsidRPr="00ED302B">
        <w:rPr>
          <w:rFonts w:ascii="Book Antiqua" w:hAnsi="Book Antiqua"/>
        </w:rPr>
        <w:t xml:space="preserve"> final payment. </w:t>
      </w:r>
      <w:r w:rsidRPr="00ED302B" w:rsidR="00060459">
        <w:rPr>
          <w:rFonts w:ascii="Book Antiqua" w:hAnsi="Book Antiqua"/>
        </w:rPr>
        <w:t xml:space="preserve"> </w:t>
      </w:r>
      <w:r w:rsidRPr="00ED302B">
        <w:rPr>
          <w:rFonts w:ascii="Book Antiqua" w:hAnsi="Book Antiqua"/>
        </w:rPr>
        <w:t>Grant</w:t>
      </w:r>
      <w:r w:rsidRPr="00ED302B" w:rsidR="5E0B62B4">
        <w:rPr>
          <w:rFonts w:ascii="Book Antiqua" w:hAnsi="Book Antiqua"/>
        </w:rPr>
        <w:t>e</w:t>
      </w:r>
      <w:r w:rsidRPr="00ED302B">
        <w:rPr>
          <w:rFonts w:ascii="Book Antiqua" w:hAnsi="Book Antiqua"/>
        </w:rPr>
        <w:t>es shall m</w:t>
      </w:r>
      <w:r w:rsidRPr="00ED302B" w:rsidR="4FFC54D7">
        <w:rPr>
          <w:rFonts w:ascii="Book Antiqua" w:hAnsi="Book Antiqua"/>
        </w:rPr>
        <w:t>a</w:t>
      </w:r>
      <w:r w:rsidRPr="00ED302B">
        <w:rPr>
          <w:rFonts w:ascii="Book Antiqua" w:hAnsi="Book Antiqua"/>
        </w:rPr>
        <w:t>ke these records and invoices available to the Commission upon request and agree that these records</w:t>
      </w:r>
      <w:r w:rsidRPr="00ED302B" w:rsidR="01B7D7DE">
        <w:rPr>
          <w:rFonts w:ascii="Book Antiqua" w:hAnsi="Book Antiqua"/>
        </w:rPr>
        <w:t xml:space="preserve"> are subject to a financial audit by the Commission at any time within </w:t>
      </w:r>
      <w:r w:rsidRPr="00ED302B" w:rsidR="4062C114">
        <w:rPr>
          <w:rFonts w:ascii="Book Antiqua" w:hAnsi="Book Antiqua"/>
        </w:rPr>
        <w:t xml:space="preserve">five </w:t>
      </w:r>
      <w:r w:rsidRPr="00ED302B" w:rsidR="01B7D7DE">
        <w:rPr>
          <w:rFonts w:ascii="Book Antiqua" w:hAnsi="Book Antiqua"/>
        </w:rPr>
        <w:t xml:space="preserve">years after the final payment made to </w:t>
      </w:r>
      <w:r w:rsidRPr="00ED302B" w:rsidR="1899CFD0">
        <w:rPr>
          <w:rFonts w:ascii="Book Antiqua" w:hAnsi="Book Antiqua"/>
        </w:rPr>
        <w:t xml:space="preserve">a </w:t>
      </w:r>
      <w:r w:rsidRPr="00ED302B" w:rsidR="0E029325">
        <w:rPr>
          <w:rFonts w:ascii="Book Antiqua" w:hAnsi="Book Antiqua"/>
        </w:rPr>
        <w:t>g</w:t>
      </w:r>
      <w:r w:rsidRPr="00ED302B" w:rsidR="01B7D7DE">
        <w:rPr>
          <w:rFonts w:ascii="Book Antiqua" w:hAnsi="Book Antiqua"/>
        </w:rPr>
        <w:t>rantee.</w:t>
      </w:r>
    </w:p>
    <w:p w:rsidRPr="00ED302B" w:rsidR="003962CA" w:rsidP="003962CA" w:rsidRDefault="003962CA" w14:paraId="7A5319AE" w14:textId="610D329A">
      <w:pPr>
        <w:pStyle w:val="ListParagraph"/>
        <w:rPr>
          <w:rFonts w:ascii="Book Antiqua" w:hAnsi="Book Antiqua"/>
        </w:rPr>
      </w:pPr>
    </w:p>
    <w:p w:rsidRPr="00ED302B" w:rsidR="003962CA" w:rsidP="005A3844" w:rsidRDefault="004B6A5F" w14:paraId="525B2AAA" w14:textId="06D63FFE">
      <w:pPr>
        <w:pStyle w:val="ListParagraph"/>
        <w:keepNext/>
        <w:keepLines/>
        <w:numPr>
          <w:ilvl w:val="0"/>
          <w:numId w:val="5"/>
        </w:numPr>
        <w:rPr>
          <w:rFonts w:ascii="Book Antiqua" w:hAnsi="Book Antiqua"/>
        </w:rPr>
      </w:pPr>
      <w:r w:rsidRPr="00ED302B">
        <w:rPr>
          <w:rFonts w:ascii="Book Antiqua" w:hAnsi="Book Antiqua"/>
        </w:rPr>
        <w:t>Guidelines</w:t>
      </w:r>
      <w:r w:rsidRPr="00ED302B" w:rsidR="42ABA94F">
        <w:rPr>
          <w:rFonts w:ascii="Book Antiqua" w:hAnsi="Book Antiqua"/>
        </w:rPr>
        <w:t xml:space="preserve"> for Execution and Performance</w:t>
      </w:r>
    </w:p>
    <w:p w:rsidRPr="00ED302B" w:rsidR="003962CA" w:rsidP="005A3844" w:rsidRDefault="003962CA" w14:paraId="6A59195A" w14:textId="772E7D4A">
      <w:pPr>
        <w:pStyle w:val="ListParagraph"/>
        <w:keepNext/>
        <w:keepLines/>
        <w:rPr>
          <w:rFonts w:ascii="Book Antiqua" w:hAnsi="Book Antiqua"/>
        </w:rPr>
      </w:pPr>
    </w:p>
    <w:p w:rsidRPr="00ED302B" w:rsidR="003962CA" w:rsidP="003962CA" w:rsidRDefault="49F78734" w14:paraId="047AFBE4" w14:textId="3FF3A8A5">
      <w:pPr>
        <w:pStyle w:val="ListParagraph"/>
        <w:rPr>
          <w:rFonts w:ascii="Book Antiqua" w:hAnsi="Book Antiqua"/>
        </w:rPr>
      </w:pPr>
      <w:r w:rsidRPr="00ED302B">
        <w:rPr>
          <w:rFonts w:ascii="Book Antiqua" w:hAnsi="Book Antiqua"/>
        </w:rPr>
        <w:t>The Commission has the right to conduct any necessary audit, verification, and discovery for work proposed or completed under the technical assistance for local agencies to ensure that CASF funds are spent in accordance with Commission rules</w:t>
      </w:r>
      <w:r w:rsidRPr="00ED302B" w:rsidR="28BB29D6">
        <w:rPr>
          <w:rFonts w:ascii="Book Antiqua" w:hAnsi="Book Antiqua"/>
        </w:rPr>
        <w:t xml:space="preserve"> and with the terms of approval granted by the Commission</w:t>
      </w:r>
      <w:r w:rsidRPr="00ED302B">
        <w:rPr>
          <w:rFonts w:ascii="Book Antiqua" w:hAnsi="Book Antiqua"/>
        </w:rPr>
        <w:t xml:space="preserve">. </w:t>
      </w:r>
      <w:r w:rsidRPr="00ED302B" w:rsidR="65462925">
        <w:rPr>
          <w:rFonts w:ascii="Book Antiqua" w:hAnsi="Book Antiqua"/>
        </w:rPr>
        <w:t xml:space="preserve"> </w:t>
      </w:r>
      <w:r w:rsidRPr="00ED302B" w:rsidR="242E4E12">
        <w:rPr>
          <w:rFonts w:ascii="Book Antiqua" w:hAnsi="Book Antiqua"/>
        </w:rPr>
        <w:t>The grantee must complete the proj</w:t>
      </w:r>
      <w:r w:rsidRPr="00ED302B" w:rsidR="5E3A8FCD">
        <w:rPr>
          <w:rFonts w:ascii="Book Antiqua" w:hAnsi="Book Antiqua"/>
        </w:rPr>
        <w:t>e</w:t>
      </w:r>
      <w:r w:rsidRPr="00ED302B" w:rsidR="242E4E12">
        <w:rPr>
          <w:rFonts w:ascii="Book Antiqua" w:hAnsi="Book Antiqua"/>
        </w:rPr>
        <w:t xml:space="preserve">ct with the 24-month timeframe. </w:t>
      </w:r>
      <w:r w:rsidRPr="00ED302B" w:rsidR="00B565E2">
        <w:rPr>
          <w:rFonts w:ascii="Book Antiqua" w:hAnsi="Book Antiqua"/>
        </w:rPr>
        <w:t xml:space="preserve"> </w:t>
      </w:r>
      <w:r w:rsidRPr="00ED302B" w:rsidR="242E4E12">
        <w:rPr>
          <w:rFonts w:ascii="Book Antiqua" w:hAnsi="Book Antiqua"/>
        </w:rPr>
        <w:t>If the grantee is unable to complete the proposed project within the required 24</w:t>
      </w:r>
      <w:r w:rsidRPr="00ED302B" w:rsidR="7FEEE575">
        <w:rPr>
          <w:rFonts w:ascii="Book Antiqua" w:hAnsi="Book Antiqua"/>
        </w:rPr>
        <w:t>-month timeframe, it must notify the Commission or Director of Communications Division as soon as it becomes aware of this prospect.  The Commis</w:t>
      </w:r>
      <w:r w:rsidRPr="00ED302B" w:rsidR="13986302">
        <w:rPr>
          <w:rFonts w:ascii="Book Antiqua" w:hAnsi="Book Antiqua"/>
        </w:rPr>
        <w:t>si</w:t>
      </w:r>
      <w:r w:rsidRPr="00ED302B" w:rsidR="7FEEE575">
        <w:rPr>
          <w:rFonts w:ascii="Book Antiqua" w:hAnsi="Book Antiqua"/>
        </w:rPr>
        <w:t>on reserves the right to re</w:t>
      </w:r>
      <w:r w:rsidRPr="00ED302B" w:rsidR="3F1A9AC3">
        <w:rPr>
          <w:rFonts w:ascii="Book Antiqua" w:hAnsi="Book Antiqua"/>
        </w:rPr>
        <w:t>d</w:t>
      </w:r>
      <w:r w:rsidRPr="00ED302B" w:rsidR="7FEEE575">
        <w:rPr>
          <w:rFonts w:ascii="Book Antiqua" w:hAnsi="Book Antiqua"/>
        </w:rPr>
        <w:t>uce or wit</w:t>
      </w:r>
      <w:r w:rsidRPr="00ED302B" w:rsidR="608F4D2E">
        <w:rPr>
          <w:rFonts w:ascii="Book Antiqua" w:hAnsi="Book Antiqua"/>
        </w:rPr>
        <w:t>h</w:t>
      </w:r>
      <w:r w:rsidRPr="00ED302B" w:rsidR="7FEEE575">
        <w:rPr>
          <w:rFonts w:ascii="Book Antiqua" w:hAnsi="Book Antiqua"/>
        </w:rPr>
        <w:t>hold payment for failure to sat</w:t>
      </w:r>
      <w:r w:rsidRPr="00ED302B" w:rsidR="1709D513">
        <w:rPr>
          <w:rFonts w:ascii="Book Antiqua" w:hAnsi="Book Antiqua"/>
        </w:rPr>
        <w:t>isfy this requi</w:t>
      </w:r>
      <w:r w:rsidRPr="00ED302B" w:rsidR="64DAB480">
        <w:rPr>
          <w:rFonts w:ascii="Book Antiqua" w:hAnsi="Book Antiqua"/>
        </w:rPr>
        <w:t>r</w:t>
      </w:r>
      <w:r w:rsidRPr="00ED302B" w:rsidR="1709D513">
        <w:rPr>
          <w:rFonts w:ascii="Book Antiqua" w:hAnsi="Book Antiqua"/>
        </w:rPr>
        <w:t>ement.</w:t>
      </w:r>
    </w:p>
    <w:p w:rsidRPr="00ED302B" w:rsidR="003962CA" w:rsidP="003962CA" w:rsidRDefault="003962CA" w14:paraId="76469DBC" w14:textId="706E359B">
      <w:pPr>
        <w:pStyle w:val="ListParagraph"/>
        <w:rPr>
          <w:rFonts w:ascii="Book Antiqua" w:hAnsi="Book Antiqua"/>
        </w:rPr>
      </w:pPr>
    </w:p>
    <w:p w:rsidRPr="00ED302B" w:rsidR="003962CA" w:rsidP="003962CA" w:rsidRDefault="2502D59C" w14:paraId="02B44E80" w14:textId="2177E2AE">
      <w:pPr>
        <w:pStyle w:val="ListParagraph"/>
        <w:rPr>
          <w:rFonts w:ascii="Book Antiqua" w:hAnsi="Book Antiqua"/>
        </w:rPr>
      </w:pPr>
      <w:r w:rsidRPr="00ED302B">
        <w:rPr>
          <w:rFonts w:ascii="Book Antiqua" w:hAnsi="Book Antiqua"/>
        </w:rPr>
        <w:t xml:space="preserve">Invoices from the local agency or its approved contractor will be subject to financial audit by the Commission at any time within </w:t>
      </w:r>
      <w:r w:rsidRPr="00ED302B" w:rsidR="58092A1A">
        <w:rPr>
          <w:rFonts w:ascii="Book Antiqua" w:hAnsi="Book Antiqua"/>
        </w:rPr>
        <w:t>five</w:t>
      </w:r>
      <w:r w:rsidRPr="00ED302B">
        <w:rPr>
          <w:rFonts w:ascii="Book Antiqua" w:hAnsi="Book Antiqua"/>
        </w:rPr>
        <w:t xml:space="preserve"> years of completion of the work.</w:t>
      </w:r>
      <w:r w:rsidRPr="00ED302B" w:rsidR="46196937">
        <w:rPr>
          <w:rFonts w:ascii="Book Antiqua" w:hAnsi="Book Antiqua"/>
        </w:rPr>
        <w:t xml:space="preserve"> </w:t>
      </w:r>
      <w:r w:rsidRPr="00ED302B" w:rsidR="00060459">
        <w:rPr>
          <w:rFonts w:ascii="Book Antiqua" w:hAnsi="Book Antiqua"/>
        </w:rPr>
        <w:t xml:space="preserve"> </w:t>
      </w:r>
      <w:r w:rsidRPr="00ED302B" w:rsidR="0D42B90B">
        <w:rPr>
          <w:rFonts w:ascii="Book Antiqua" w:hAnsi="Book Antiqua"/>
        </w:rPr>
        <w:t>The grantee must complete all pe</w:t>
      </w:r>
      <w:r w:rsidRPr="00ED302B" w:rsidR="03CC6010">
        <w:rPr>
          <w:rFonts w:ascii="Book Antiqua" w:hAnsi="Book Antiqua"/>
        </w:rPr>
        <w:t>r</w:t>
      </w:r>
      <w:r w:rsidRPr="00ED302B" w:rsidR="0D42B90B">
        <w:rPr>
          <w:rFonts w:ascii="Book Antiqua" w:hAnsi="Book Antiqua"/>
        </w:rPr>
        <w:t>formance on the pro</w:t>
      </w:r>
      <w:r w:rsidRPr="00ED302B" w:rsidR="20467562">
        <w:rPr>
          <w:rFonts w:ascii="Book Antiqua" w:hAnsi="Book Antiqua"/>
        </w:rPr>
        <w:t>je</w:t>
      </w:r>
      <w:r w:rsidRPr="00ED302B" w:rsidR="0D42B90B">
        <w:rPr>
          <w:rFonts w:ascii="Book Antiqua" w:hAnsi="Book Antiqua"/>
        </w:rPr>
        <w:t>ct before the termination date in accordance with the terms of approval granted b</w:t>
      </w:r>
      <w:r w:rsidRPr="00ED302B" w:rsidR="486B79CF">
        <w:rPr>
          <w:rFonts w:ascii="Book Antiqua" w:hAnsi="Book Antiqua"/>
        </w:rPr>
        <w:t>y</w:t>
      </w:r>
      <w:r w:rsidRPr="00ED302B" w:rsidR="0D42B90B">
        <w:rPr>
          <w:rFonts w:ascii="Book Antiqua" w:hAnsi="Book Antiqua"/>
        </w:rPr>
        <w:t xml:space="preserve"> the Commission.</w:t>
      </w:r>
      <w:r w:rsidRPr="00ED302B">
        <w:rPr>
          <w:rFonts w:ascii="Book Antiqua" w:hAnsi="Book Antiqua"/>
        </w:rPr>
        <w:t xml:space="preserve"> </w:t>
      </w:r>
      <w:r w:rsidRPr="00ED302B" w:rsidR="00060459">
        <w:rPr>
          <w:rFonts w:ascii="Book Antiqua" w:hAnsi="Book Antiqua"/>
        </w:rPr>
        <w:t xml:space="preserve"> </w:t>
      </w:r>
      <w:r w:rsidRPr="00ED302B">
        <w:rPr>
          <w:rFonts w:ascii="Book Antiqua" w:hAnsi="Book Antiqua"/>
        </w:rPr>
        <w:t>In the event that the applicant or contractor fails to complete the work in accordance with the approval granted by the Commission, and as described in the contract, the local agency must reimburse some or all</w:t>
      </w:r>
      <w:r w:rsidRPr="00ED302B" w:rsidR="76D15578">
        <w:rPr>
          <w:rFonts w:ascii="Book Antiqua" w:hAnsi="Book Antiqua"/>
        </w:rPr>
        <w:t xml:space="preserve"> </w:t>
      </w:r>
      <w:r w:rsidRPr="00ED302B">
        <w:rPr>
          <w:rFonts w:ascii="Book Antiqua" w:hAnsi="Book Antiqua"/>
        </w:rPr>
        <w:t xml:space="preserve">of the funds that it has received. </w:t>
      </w:r>
      <w:r w:rsidRPr="00ED302B" w:rsidR="46196937">
        <w:rPr>
          <w:rFonts w:ascii="Book Antiqua" w:hAnsi="Book Antiqua"/>
        </w:rPr>
        <w:t xml:space="preserve"> </w:t>
      </w:r>
    </w:p>
    <w:p w:rsidRPr="00ED302B" w:rsidR="003962CA" w:rsidP="003962CA" w:rsidRDefault="003962CA" w14:paraId="31F8A9E1" w14:textId="5613AE81">
      <w:pPr>
        <w:pStyle w:val="ListParagraph"/>
        <w:rPr>
          <w:rFonts w:ascii="Book Antiqua" w:hAnsi="Book Antiqua"/>
        </w:rPr>
      </w:pPr>
    </w:p>
    <w:p w:rsidRPr="00ED302B" w:rsidR="25D409D5" w:rsidP="00F50C2E" w:rsidRDefault="3159E0CD" w14:paraId="3C91207F" w14:textId="0F3FF85E">
      <w:pPr>
        <w:pStyle w:val="ListParagraph"/>
        <w:rPr>
          <w:rFonts w:ascii="Book Antiqua" w:hAnsi="Book Antiqua"/>
        </w:rPr>
      </w:pPr>
      <w:r w:rsidRPr="00ED302B">
        <w:rPr>
          <w:rFonts w:ascii="Book Antiqua" w:hAnsi="Book Antiqua"/>
        </w:rPr>
        <w:lastRenderedPageBreak/>
        <w:t xml:space="preserve">All grantees </w:t>
      </w:r>
      <w:r w:rsidRPr="00ED302B" w:rsidR="09BF6881">
        <w:rPr>
          <w:rFonts w:ascii="Book Antiqua" w:hAnsi="Book Antiqua"/>
        </w:rPr>
        <w:t>must</w:t>
      </w:r>
      <w:r w:rsidRPr="00ED302B">
        <w:rPr>
          <w:rFonts w:ascii="Book Antiqua" w:hAnsi="Book Antiqua"/>
        </w:rPr>
        <w:t xml:space="preserve"> sign </w:t>
      </w:r>
      <w:r w:rsidRPr="00ED302B" w:rsidR="155D2612">
        <w:rPr>
          <w:rFonts w:ascii="Book Antiqua" w:hAnsi="Book Antiqua"/>
        </w:rPr>
        <w:t xml:space="preserve">and submit </w:t>
      </w:r>
      <w:r w:rsidRPr="00ED302B">
        <w:rPr>
          <w:rFonts w:ascii="Book Antiqua" w:hAnsi="Book Antiqua"/>
        </w:rPr>
        <w:t xml:space="preserve">a </w:t>
      </w:r>
      <w:r w:rsidRPr="00ED302B" w:rsidR="37826B60">
        <w:rPr>
          <w:rFonts w:ascii="Book Antiqua" w:hAnsi="Book Antiqua"/>
        </w:rPr>
        <w:t>C</w:t>
      </w:r>
      <w:r w:rsidRPr="00ED302B">
        <w:rPr>
          <w:rFonts w:ascii="Book Antiqua" w:hAnsi="Book Antiqua"/>
        </w:rPr>
        <w:t xml:space="preserve">onsent </w:t>
      </w:r>
      <w:r w:rsidRPr="00ED302B" w:rsidR="54102765">
        <w:rPr>
          <w:rFonts w:ascii="Book Antiqua" w:hAnsi="Book Antiqua"/>
        </w:rPr>
        <w:t>F</w:t>
      </w:r>
      <w:r w:rsidRPr="00ED302B">
        <w:rPr>
          <w:rFonts w:ascii="Book Antiqua" w:hAnsi="Book Antiqua"/>
        </w:rPr>
        <w:t xml:space="preserve">orm </w:t>
      </w:r>
      <w:r w:rsidRPr="00ED302B" w:rsidR="5DADA40A">
        <w:rPr>
          <w:rFonts w:ascii="Book Antiqua" w:hAnsi="Book Antiqua"/>
        </w:rPr>
        <w:t xml:space="preserve">within 30 </w:t>
      </w:r>
      <w:r w:rsidRPr="00ED302B" w:rsidR="01DBC545">
        <w:rPr>
          <w:rFonts w:ascii="Book Antiqua" w:hAnsi="Book Antiqua"/>
        </w:rPr>
        <w:t xml:space="preserve">calendar </w:t>
      </w:r>
      <w:r w:rsidRPr="00ED302B" w:rsidR="5DADA40A">
        <w:rPr>
          <w:rFonts w:ascii="Book Antiqua" w:hAnsi="Book Antiqua"/>
        </w:rPr>
        <w:t xml:space="preserve">days from the date of the award </w:t>
      </w:r>
      <w:r w:rsidRPr="00ED302B">
        <w:rPr>
          <w:rFonts w:ascii="Book Antiqua" w:hAnsi="Book Antiqua"/>
        </w:rPr>
        <w:t xml:space="preserve">agreeing to the terms stated in the resolution or award letter authorizing the CASF award. </w:t>
      </w:r>
      <w:r w:rsidRPr="00ED302B" w:rsidR="10D764C7">
        <w:rPr>
          <w:rFonts w:ascii="Book Antiqua" w:hAnsi="Book Antiqua"/>
        </w:rPr>
        <w:t xml:space="preserve"> </w:t>
      </w:r>
      <w:r w:rsidRPr="00ED302B" w:rsidR="124D635D">
        <w:rPr>
          <w:rFonts w:ascii="Book Antiqua" w:hAnsi="Book Antiqua"/>
        </w:rPr>
        <w:t>Should the grantee not accept the award through failure to submit the Consent Form within 30 calendar days from the date of this letter’s adoption, the CPUC will dee</w:t>
      </w:r>
      <w:r w:rsidRPr="00ED302B" w:rsidR="380CC5D3">
        <w:rPr>
          <w:rFonts w:ascii="Book Antiqua" w:hAnsi="Book Antiqua"/>
        </w:rPr>
        <w:t xml:space="preserve">m the grant null and void. </w:t>
      </w:r>
      <w:r w:rsidRPr="00ED302B" w:rsidR="00060459">
        <w:rPr>
          <w:rFonts w:ascii="Book Antiqua" w:hAnsi="Book Antiqua"/>
        </w:rPr>
        <w:t xml:space="preserve"> </w:t>
      </w:r>
      <w:r w:rsidRPr="00ED302B">
        <w:rPr>
          <w:rFonts w:ascii="Book Antiqua" w:hAnsi="Book Antiqua"/>
        </w:rPr>
        <w:t xml:space="preserve">The agreement will provide the name of </w:t>
      </w:r>
      <w:r w:rsidRPr="00ED302B" w:rsidR="49C74885">
        <w:rPr>
          <w:rFonts w:ascii="Book Antiqua" w:hAnsi="Book Antiqua"/>
        </w:rPr>
        <w:t xml:space="preserve">the </w:t>
      </w:r>
      <w:r w:rsidRPr="00ED302B">
        <w:rPr>
          <w:rFonts w:ascii="Book Antiqua" w:hAnsi="Book Antiqua"/>
        </w:rPr>
        <w:t>person who is managing the contract and must be signed by an authorized agent of the grantee.</w:t>
      </w:r>
    </w:p>
    <w:p w:rsidRPr="00ED302B" w:rsidR="00F50C2E" w:rsidP="00F50C2E" w:rsidRDefault="00F50C2E" w14:paraId="405578E2" w14:textId="77777777">
      <w:pPr>
        <w:pStyle w:val="ListParagraph"/>
        <w:rPr>
          <w:rFonts w:ascii="Book Antiqua" w:hAnsi="Book Antiqua"/>
        </w:rPr>
      </w:pPr>
    </w:p>
    <w:p w:rsidRPr="00ED302B" w:rsidR="0E3DD230" w:rsidP="25D409D5" w:rsidRDefault="39F3C1EB" w14:paraId="3A861F78" w14:textId="6EDEF66E">
      <w:pPr>
        <w:pStyle w:val="ListParagraph"/>
        <w:rPr>
          <w:rFonts w:ascii="Book Antiqua" w:hAnsi="Book Antiqua"/>
        </w:rPr>
      </w:pPr>
      <w:r w:rsidRPr="00ED302B">
        <w:rPr>
          <w:rFonts w:ascii="Book Antiqua" w:hAnsi="Book Antiqua"/>
        </w:rPr>
        <w:t xml:space="preserve">The </w:t>
      </w:r>
      <w:r w:rsidRPr="00ED302B" w:rsidR="668D2D46">
        <w:rPr>
          <w:rFonts w:ascii="Book Antiqua" w:hAnsi="Book Antiqua"/>
        </w:rPr>
        <w:t>grantee</w:t>
      </w:r>
      <w:r w:rsidRPr="00ED302B">
        <w:rPr>
          <w:rFonts w:ascii="Book Antiqua" w:hAnsi="Book Antiqua"/>
        </w:rPr>
        <w:t xml:space="preserve"> must communicate in writing to the Communications Division Director </w:t>
      </w:r>
      <w:r w:rsidRPr="00ED302B" w:rsidR="31A81CA6">
        <w:rPr>
          <w:rFonts w:ascii="Book Antiqua" w:hAnsi="Book Antiqua"/>
        </w:rPr>
        <w:t>a</w:t>
      </w:r>
      <w:r w:rsidRPr="00ED302B" w:rsidR="2F0EA461">
        <w:rPr>
          <w:rFonts w:ascii="Book Antiqua" w:hAnsi="Book Antiqua"/>
        </w:rPr>
        <w:t>ny changes to the substantive terms and conditions underlying Commission approval of the grant (</w:t>
      </w:r>
      <w:r w:rsidRPr="00ED302B" w:rsidR="16368623">
        <w:rPr>
          <w:rFonts w:ascii="Book Antiqua" w:hAnsi="Book Antiqua"/>
        </w:rPr>
        <w:t xml:space="preserve">such as </w:t>
      </w:r>
      <w:r w:rsidRPr="00ED302B" w:rsidR="2F0EA461">
        <w:rPr>
          <w:rFonts w:ascii="Book Antiqua" w:hAnsi="Book Antiqua"/>
        </w:rPr>
        <w:t xml:space="preserve">changes to </w:t>
      </w:r>
      <w:r w:rsidRPr="00ED302B" w:rsidR="27D11F48">
        <w:rPr>
          <w:rFonts w:ascii="Book Antiqua" w:hAnsi="Book Antiqua"/>
        </w:rPr>
        <w:t xml:space="preserve">a reimbursable </w:t>
      </w:r>
      <w:r w:rsidRPr="00ED302B" w:rsidR="563AA10F">
        <w:rPr>
          <w:rFonts w:ascii="Book Antiqua" w:hAnsi="Book Antiqua"/>
        </w:rPr>
        <w:t xml:space="preserve">work product </w:t>
      </w:r>
      <w:r w:rsidRPr="00ED302B" w:rsidR="27D11F48">
        <w:rPr>
          <w:rFonts w:ascii="Book Antiqua" w:hAnsi="Book Antiqua"/>
        </w:rPr>
        <w:t>contract</w:t>
      </w:r>
      <w:r w:rsidRPr="00ED302B" w:rsidR="2F0EA461">
        <w:rPr>
          <w:rFonts w:ascii="Book Antiqua" w:hAnsi="Book Antiqua"/>
        </w:rPr>
        <w:t xml:space="preserve">, work plan, </w:t>
      </w:r>
      <w:r w:rsidRPr="00ED302B" w:rsidR="17BBD28D">
        <w:rPr>
          <w:rFonts w:ascii="Book Antiqua" w:hAnsi="Book Antiqua"/>
        </w:rPr>
        <w:t xml:space="preserve">or </w:t>
      </w:r>
      <w:r w:rsidRPr="00ED302B" w:rsidR="2F0EA461">
        <w:rPr>
          <w:rFonts w:ascii="Book Antiqua" w:hAnsi="Book Antiqua"/>
        </w:rPr>
        <w:t xml:space="preserve">budget) </w:t>
      </w:r>
      <w:r w:rsidRPr="00ED302B" w:rsidR="7F7D1EA4">
        <w:rPr>
          <w:rFonts w:ascii="Book Antiqua" w:hAnsi="Book Antiqua"/>
        </w:rPr>
        <w:t xml:space="preserve">at least 30 days before the anticipated change </w:t>
      </w:r>
      <w:r w:rsidRPr="00ED302B" w:rsidR="2B087B07">
        <w:rPr>
          <w:rFonts w:ascii="Book Antiqua" w:hAnsi="Book Antiqua"/>
        </w:rPr>
        <w:t xml:space="preserve">is to be effected.  Substantive changes </w:t>
      </w:r>
      <w:r w:rsidRPr="00ED302B" w:rsidR="7F7D1EA4">
        <w:rPr>
          <w:rFonts w:ascii="Book Antiqua" w:hAnsi="Book Antiqua"/>
        </w:rPr>
        <w:t xml:space="preserve">may </w:t>
      </w:r>
      <w:r w:rsidRPr="00ED302B" w:rsidR="0EC41C41">
        <w:rPr>
          <w:rFonts w:ascii="Book Antiqua" w:hAnsi="Book Antiqua"/>
        </w:rPr>
        <w:t>require</w:t>
      </w:r>
      <w:r w:rsidRPr="00ED302B" w:rsidR="7F7D1EA4">
        <w:rPr>
          <w:rFonts w:ascii="Book Antiqua" w:hAnsi="Book Antiqua"/>
        </w:rPr>
        <w:t xml:space="preserve"> approval by either the </w:t>
      </w:r>
      <w:r w:rsidRPr="00ED302B" w:rsidR="6CD4C0E1">
        <w:rPr>
          <w:rFonts w:ascii="Book Antiqua" w:hAnsi="Book Antiqua"/>
        </w:rPr>
        <w:t xml:space="preserve">Communications Division </w:t>
      </w:r>
      <w:r w:rsidRPr="00ED302B" w:rsidR="7F7D1EA4">
        <w:rPr>
          <w:rFonts w:ascii="Book Antiqua" w:hAnsi="Book Antiqua"/>
        </w:rPr>
        <w:t xml:space="preserve">Director or by Commission resolution before becoming effective. </w:t>
      </w:r>
    </w:p>
    <w:p w:rsidRPr="00ED302B" w:rsidR="00B51A1C" w:rsidP="003962CA" w:rsidRDefault="00B51A1C" w14:paraId="3A856A80" w14:textId="77777777">
      <w:pPr>
        <w:pStyle w:val="ListParagraph"/>
        <w:rPr>
          <w:rFonts w:ascii="Book Antiqua" w:hAnsi="Book Antiqua"/>
        </w:rPr>
      </w:pPr>
    </w:p>
    <w:p w:rsidRPr="00ED302B" w:rsidR="00B51A1C" w:rsidP="00B51A1C" w:rsidRDefault="5CC6DFB3" w14:paraId="2B538206" w14:textId="302B0BCE">
      <w:pPr>
        <w:pStyle w:val="ListParagraph"/>
        <w:numPr>
          <w:ilvl w:val="0"/>
          <w:numId w:val="5"/>
        </w:numPr>
        <w:rPr>
          <w:rFonts w:ascii="Book Antiqua" w:hAnsi="Book Antiqua"/>
        </w:rPr>
      </w:pPr>
      <w:r w:rsidRPr="00ED302B">
        <w:rPr>
          <w:rFonts w:ascii="Book Antiqua" w:hAnsi="Book Antiqua"/>
        </w:rPr>
        <w:t xml:space="preserve">Reporting </w:t>
      </w:r>
      <w:r w:rsidRPr="00ED302B" w:rsidR="19D05001">
        <w:rPr>
          <w:rFonts w:ascii="Book Antiqua" w:hAnsi="Book Antiqua"/>
        </w:rPr>
        <w:t>consist</w:t>
      </w:r>
      <w:r w:rsidRPr="00ED302B" w:rsidR="20FF68AF">
        <w:rPr>
          <w:rFonts w:ascii="Book Antiqua" w:hAnsi="Book Antiqua"/>
        </w:rPr>
        <w:t>ent</w:t>
      </w:r>
      <w:r w:rsidRPr="00ED302B">
        <w:rPr>
          <w:rFonts w:ascii="Book Antiqua" w:hAnsi="Book Antiqua"/>
        </w:rPr>
        <w:t xml:space="preserve"> with the American Rescue Plan Act State and Local Fiscal Recovery Funds “Compliance and Reporting Guidance.”</w:t>
      </w:r>
      <w:r w:rsidRPr="00ED302B" w:rsidR="00B51A1C">
        <w:rPr>
          <w:rStyle w:val="FootnoteReference"/>
          <w:rFonts w:ascii="Book Antiqua" w:hAnsi="Book Antiqua"/>
        </w:rPr>
        <w:footnoteReference w:id="12"/>
      </w:r>
    </w:p>
    <w:p w:rsidRPr="00ED302B" w:rsidR="00B51A1C" w:rsidP="00B51A1C" w:rsidRDefault="00B51A1C" w14:paraId="3DAFEBA2" w14:textId="6FCA3D2B">
      <w:pPr>
        <w:ind w:left="720"/>
        <w:rPr>
          <w:rFonts w:ascii="Book Antiqua" w:hAnsi="Book Antiqua"/>
        </w:rPr>
      </w:pPr>
      <w:r w:rsidRPr="00ED302B">
        <w:rPr>
          <w:rFonts w:ascii="Book Antiqua" w:hAnsi="Book Antiqua"/>
        </w:rPr>
        <w:t>Reporting is required. Th</w:t>
      </w:r>
      <w:r w:rsidRPr="00ED302B" w:rsidR="07F82D51">
        <w:rPr>
          <w:rFonts w:ascii="Book Antiqua" w:hAnsi="Book Antiqua"/>
        </w:rPr>
        <w:t>e following</w:t>
      </w:r>
      <w:r w:rsidRPr="00ED302B">
        <w:rPr>
          <w:rFonts w:ascii="Book Antiqua" w:hAnsi="Book Antiqua"/>
        </w:rPr>
        <w:t xml:space="preserve"> is guidance to </w:t>
      </w:r>
      <w:r w:rsidRPr="00ED302B" w:rsidR="005A3844">
        <w:rPr>
          <w:rFonts w:ascii="Book Antiqua" w:hAnsi="Book Antiqua"/>
        </w:rPr>
        <w:t>s</w:t>
      </w:r>
      <w:r w:rsidRPr="00ED302B">
        <w:rPr>
          <w:rFonts w:ascii="Book Antiqua" w:hAnsi="Book Antiqua"/>
        </w:rPr>
        <w:t xml:space="preserve">taff on reporting guidelines and </w:t>
      </w:r>
      <w:r w:rsidRPr="00ED302B" w:rsidR="00B565E2">
        <w:rPr>
          <w:rFonts w:ascii="Book Antiqua" w:hAnsi="Book Antiqua"/>
        </w:rPr>
        <w:t xml:space="preserve">completion report </w:t>
      </w:r>
      <w:r w:rsidRPr="00ED302B">
        <w:rPr>
          <w:rFonts w:ascii="Book Antiqua" w:hAnsi="Book Antiqua"/>
        </w:rPr>
        <w:t>templates to publish in order to collect information necessary to comply with American Rescue Plan Act (ARPA) State and Local Fiscal Recovery Funds (SLRF) reporting.</w:t>
      </w:r>
      <w:r w:rsidRPr="00ED302B" w:rsidR="001E60EC">
        <w:rPr>
          <w:rFonts w:ascii="Book Antiqua" w:hAnsi="Book Antiqua"/>
        </w:rPr>
        <w:t xml:space="preserve"> </w:t>
      </w:r>
      <w:r w:rsidRPr="00ED302B" w:rsidR="00D42484">
        <w:rPr>
          <w:rFonts w:ascii="Book Antiqua" w:hAnsi="Book Antiqua"/>
        </w:rPr>
        <w:t xml:space="preserve"> Staff is directed to use information already within its possession to the extent practicable to report on authorized projects.</w:t>
      </w:r>
    </w:p>
    <w:p w:rsidRPr="00ED302B" w:rsidR="00B51A1C" w:rsidP="00B51A1C" w:rsidRDefault="609B1F32" w14:paraId="1E8120CB" w14:textId="31BC6F65">
      <w:pPr>
        <w:ind w:left="720"/>
        <w:rPr>
          <w:rFonts w:ascii="Book Antiqua" w:hAnsi="Book Antiqua"/>
        </w:rPr>
      </w:pPr>
      <w:r w:rsidRPr="00ED302B">
        <w:rPr>
          <w:rFonts w:ascii="Book Antiqua" w:hAnsi="Book Antiqua"/>
        </w:rPr>
        <w:t xml:space="preserve">For specific reporting, </w:t>
      </w:r>
      <w:r w:rsidRPr="00ED302B" w:rsidR="003B1D25">
        <w:rPr>
          <w:rFonts w:ascii="Book Antiqua" w:hAnsi="Book Antiqua"/>
        </w:rPr>
        <w:t>s</w:t>
      </w:r>
      <w:r w:rsidRPr="00ED302B">
        <w:rPr>
          <w:rFonts w:ascii="Book Antiqua" w:hAnsi="Book Antiqua"/>
        </w:rPr>
        <w:t xml:space="preserve">taff is directed to ensure the required information in the Compliance and Reporting Guidance for broadband </w:t>
      </w:r>
      <w:r w:rsidRPr="00ED302B" w:rsidR="001E60EC">
        <w:rPr>
          <w:rFonts w:ascii="Book Antiqua" w:hAnsi="Book Antiqua"/>
        </w:rPr>
        <w:t>infrastructure</w:t>
      </w:r>
      <w:r w:rsidRPr="00ED302B">
        <w:rPr>
          <w:rFonts w:ascii="Book Antiqua" w:hAnsi="Book Antiqua"/>
        </w:rPr>
        <w:t xml:space="preserve"> projects is available for each Local Agency Technical Assistance </w:t>
      </w:r>
      <w:r w:rsidRPr="00ED302B" w:rsidR="00827F11">
        <w:rPr>
          <w:rFonts w:ascii="Book Antiqua" w:hAnsi="Book Antiqua"/>
        </w:rPr>
        <w:t>G</w:t>
      </w:r>
      <w:r w:rsidRPr="00ED302B">
        <w:rPr>
          <w:rFonts w:ascii="Book Antiqua" w:hAnsi="Book Antiqua"/>
        </w:rPr>
        <w:t>rant.</w:t>
      </w:r>
      <w:r w:rsidRPr="00ED302B" w:rsidR="06B6D83F">
        <w:rPr>
          <w:rFonts w:ascii="Book Antiqua" w:hAnsi="Book Antiqua"/>
        </w:rPr>
        <w:t xml:space="preserve">  </w:t>
      </w:r>
      <w:r w:rsidRPr="00ED302B" w:rsidR="001E60EC">
        <w:rPr>
          <w:rFonts w:ascii="Book Antiqua" w:hAnsi="Book Antiqua"/>
        </w:rPr>
        <w:t xml:space="preserve">A summary of the </w:t>
      </w:r>
      <w:r w:rsidRPr="00ED302B" w:rsidR="007165AC">
        <w:rPr>
          <w:rFonts w:ascii="Book Antiqua" w:hAnsi="Book Antiqua"/>
        </w:rPr>
        <w:t xml:space="preserve">type of </w:t>
      </w:r>
      <w:r w:rsidRPr="00ED302B" w:rsidR="001E60EC">
        <w:rPr>
          <w:rFonts w:ascii="Book Antiqua" w:hAnsi="Book Antiqua"/>
        </w:rPr>
        <w:t>required</w:t>
      </w:r>
      <w:r w:rsidRPr="00ED302B" w:rsidR="06B6D83F">
        <w:rPr>
          <w:rFonts w:ascii="Book Antiqua" w:hAnsi="Book Antiqua"/>
        </w:rPr>
        <w:t xml:space="preserve"> information </w:t>
      </w:r>
      <w:r w:rsidRPr="00ED302B" w:rsidR="00EF0C79">
        <w:rPr>
          <w:rFonts w:ascii="Book Antiqua" w:hAnsi="Book Antiqua"/>
        </w:rPr>
        <w:t xml:space="preserve">may include </w:t>
      </w:r>
      <w:r w:rsidRPr="00ED302B" w:rsidR="00B565E2">
        <w:rPr>
          <w:rFonts w:ascii="Book Antiqua" w:hAnsi="Book Antiqua"/>
        </w:rPr>
        <w:t>the following:</w:t>
      </w:r>
    </w:p>
    <w:p w:rsidRPr="00ED302B" w:rsidR="00CD05D1" w:rsidP="00CD05D1" w:rsidRDefault="00CD05D1" w14:paraId="3663AAFB" w14:textId="77777777">
      <w:pPr>
        <w:pStyle w:val="ListParagraph"/>
        <w:numPr>
          <w:ilvl w:val="0"/>
          <w:numId w:val="14"/>
        </w:numPr>
        <w:ind w:left="1440"/>
        <w:rPr>
          <w:rFonts w:ascii="Book Antiqua" w:hAnsi="Book Antiqua"/>
        </w:rPr>
      </w:pPr>
      <w:r w:rsidRPr="00ED302B">
        <w:rPr>
          <w:rFonts w:ascii="Book Antiqua" w:hAnsi="Book Antiqua"/>
        </w:rPr>
        <w:t>Projected/actual construction start date (month/year)</w:t>
      </w:r>
    </w:p>
    <w:p w:rsidRPr="00ED302B" w:rsidR="00CD05D1" w:rsidP="00CD05D1" w:rsidRDefault="00CD05D1" w14:paraId="28A328EA" w14:textId="77777777">
      <w:pPr>
        <w:pStyle w:val="ListParagraph"/>
        <w:numPr>
          <w:ilvl w:val="0"/>
          <w:numId w:val="14"/>
        </w:numPr>
        <w:ind w:left="1440"/>
        <w:rPr>
          <w:rFonts w:ascii="Book Antiqua" w:hAnsi="Book Antiqua"/>
        </w:rPr>
      </w:pPr>
      <w:r w:rsidRPr="00ED302B">
        <w:rPr>
          <w:rFonts w:ascii="Book Antiqua" w:hAnsi="Book Antiqua"/>
        </w:rPr>
        <w:t>Projected/actual initiation of operations date (month/year)</w:t>
      </w:r>
    </w:p>
    <w:p w:rsidRPr="00ED302B" w:rsidR="00CD05D1" w:rsidP="00CD05D1" w:rsidRDefault="00CD05D1" w14:paraId="166568A9" w14:textId="77777777">
      <w:pPr>
        <w:pStyle w:val="ListParagraph"/>
        <w:numPr>
          <w:ilvl w:val="0"/>
          <w:numId w:val="14"/>
        </w:numPr>
        <w:ind w:left="1440"/>
        <w:rPr>
          <w:rFonts w:ascii="Book Antiqua" w:hAnsi="Book Antiqua"/>
        </w:rPr>
      </w:pPr>
      <w:r w:rsidRPr="00ED302B">
        <w:rPr>
          <w:rFonts w:ascii="Book Antiqua" w:hAnsi="Book Antiqua"/>
        </w:rPr>
        <w:t>Location (for broadband, geospatial location data)</w:t>
      </w:r>
    </w:p>
    <w:p w:rsidRPr="00ED302B" w:rsidR="00CD05D1" w:rsidP="00CD05D1" w:rsidRDefault="00CD05D1" w14:paraId="4B6CD218" w14:textId="77777777">
      <w:pPr>
        <w:pStyle w:val="ListParagraph"/>
        <w:numPr>
          <w:ilvl w:val="0"/>
          <w:numId w:val="15"/>
        </w:numPr>
        <w:ind w:left="1440"/>
        <w:rPr>
          <w:rFonts w:ascii="Book Antiqua" w:hAnsi="Book Antiqua"/>
        </w:rPr>
      </w:pPr>
      <w:r w:rsidRPr="00ED302B">
        <w:rPr>
          <w:rFonts w:ascii="Book Antiqua" w:hAnsi="Book Antiqua"/>
        </w:rPr>
        <w:t>Speeds/pricing tiers to be offered, including the speed/pricing of its affordability offering</w:t>
      </w:r>
    </w:p>
    <w:p w:rsidRPr="00ED302B" w:rsidR="00CD05D1" w:rsidP="00CD05D1" w:rsidRDefault="00CD05D1" w14:paraId="28C4AD20" w14:textId="77777777">
      <w:pPr>
        <w:pStyle w:val="ListParagraph"/>
        <w:numPr>
          <w:ilvl w:val="0"/>
          <w:numId w:val="15"/>
        </w:numPr>
        <w:ind w:left="1440"/>
        <w:rPr>
          <w:rFonts w:ascii="Book Antiqua" w:hAnsi="Book Antiqua"/>
        </w:rPr>
      </w:pPr>
      <w:r w:rsidRPr="00ED302B">
        <w:rPr>
          <w:rFonts w:ascii="Book Antiqua" w:hAnsi="Book Antiqua"/>
        </w:rPr>
        <w:t xml:space="preserve">Technology to be deployed </w:t>
      </w:r>
    </w:p>
    <w:p w:rsidRPr="00ED302B" w:rsidR="00CD05D1" w:rsidP="00CD05D1" w:rsidRDefault="00CD05D1" w14:paraId="1C326644" w14:textId="77777777">
      <w:pPr>
        <w:pStyle w:val="ListParagraph"/>
        <w:numPr>
          <w:ilvl w:val="0"/>
          <w:numId w:val="15"/>
        </w:numPr>
        <w:ind w:left="1440"/>
        <w:rPr>
          <w:rFonts w:ascii="Book Antiqua" w:hAnsi="Book Antiqua"/>
        </w:rPr>
      </w:pPr>
      <w:r w:rsidRPr="00ED302B">
        <w:rPr>
          <w:rFonts w:ascii="Book Antiqua" w:hAnsi="Book Antiqua"/>
        </w:rPr>
        <w:t>Miles of fiber</w:t>
      </w:r>
    </w:p>
    <w:p w:rsidRPr="00ED302B" w:rsidR="00CD05D1" w:rsidP="00CD05D1" w:rsidRDefault="00CD05D1" w14:paraId="5489F6AC" w14:textId="77777777">
      <w:pPr>
        <w:pStyle w:val="ListParagraph"/>
        <w:numPr>
          <w:ilvl w:val="0"/>
          <w:numId w:val="15"/>
        </w:numPr>
        <w:ind w:left="1440"/>
        <w:rPr>
          <w:rFonts w:ascii="Book Antiqua" w:hAnsi="Book Antiqua"/>
        </w:rPr>
      </w:pPr>
      <w:r w:rsidRPr="00ED302B">
        <w:rPr>
          <w:rFonts w:ascii="Book Antiqua" w:hAnsi="Book Antiqua"/>
        </w:rPr>
        <w:t>Cost per mile</w:t>
      </w:r>
    </w:p>
    <w:p w:rsidRPr="00ED302B" w:rsidR="00CD05D1" w:rsidP="00CD05D1" w:rsidRDefault="00CD05D1" w14:paraId="4BC9189F" w14:textId="77777777">
      <w:pPr>
        <w:pStyle w:val="ListParagraph"/>
        <w:numPr>
          <w:ilvl w:val="0"/>
          <w:numId w:val="15"/>
        </w:numPr>
        <w:ind w:left="1440"/>
        <w:rPr>
          <w:rFonts w:ascii="Book Antiqua" w:hAnsi="Book Antiqua"/>
        </w:rPr>
      </w:pPr>
      <w:r w:rsidRPr="00ED302B">
        <w:rPr>
          <w:rFonts w:ascii="Book Antiqua" w:hAnsi="Book Antiqua"/>
        </w:rPr>
        <w:t>Cost per passing</w:t>
      </w:r>
    </w:p>
    <w:p w:rsidRPr="00ED302B" w:rsidR="00CD05D1" w:rsidP="00CD05D1" w:rsidRDefault="00CD05D1" w14:paraId="7CC27A6D" w14:textId="77777777">
      <w:pPr>
        <w:pStyle w:val="ListParagraph"/>
        <w:numPr>
          <w:ilvl w:val="0"/>
          <w:numId w:val="15"/>
        </w:numPr>
        <w:ind w:left="1440"/>
        <w:rPr>
          <w:rFonts w:ascii="Book Antiqua" w:hAnsi="Book Antiqua"/>
        </w:rPr>
      </w:pPr>
      <w:r w:rsidRPr="00ED302B">
        <w:rPr>
          <w:rFonts w:ascii="Book Antiqua" w:hAnsi="Book Antiqua"/>
        </w:rPr>
        <w:t xml:space="preserve">Number of previously unserved households (broken out by households on Tribal lands and those not on Tribal lands) projected to have increased access to broadband meeting the minimum speed standards </w:t>
      </w:r>
    </w:p>
    <w:p w:rsidRPr="00ED302B" w:rsidR="00CD05D1" w:rsidP="00CD05D1" w:rsidRDefault="00CD05D1" w14:paraId="4BDFB2AA" w14:textId="77777777">
      <w:pPr>
        <w:pStyle w:val="ListParagraph"/>
        <w:numPr>
          <w:ilvl w:val="0"/>
          <w:numId w:val="18"/>
        </w:numPr>
        <w:ind w:left="1440"/>
        <w:rPr>
          <w:rFonts w:ascii="Book Antiqua" w:hAnsi="Book Antiqua"/>
        </w:rPr>
      </w:pPr>
      <w:r w:rsidRPr="00ED302B">
        <w:rPr>
          <w:rFonts w:ascii="Book Antiqua" w:hAnsi="Book Antiqua"/>
        </w:rPr>
        <w:lastRenderedPageBreak/>
        <w:t xml:space="preserve">Number of previously unserved institutions and businesses (broken out by institutions on Tribal lands and those not on Tribal lands) projected to have increased access to broadband meeting the minimum speed standards, in each of the following categories: business, small business, elementary school, secondary school, higher education institution, library, healthcare facility, and public safety organization </w:t>
      </w:r>
    </w:p>
    <w:p w:rsidRPr="00ED302B" w:rsidR="00CD05D1" w:rsidP="00CD05D1" w:rsidRDefault="00CD05D1" w14:paraId="5FD60264" w14:textId="77777777">
      <w:pPr>
        <w:pStyle w:val="ListParagraph"/>
        <w:numPr>
          <w:ilvl w:val="0"/>
          <w:numId w:val="17"/>
        </w:numPr>
        <w:ind w:left="1440"/>
        <w:rPr>
          <w:rFonts w:ascii="Book Antiqua" w:hAnsi="Book Antiqua"/>
        </w:rPr>
      </w:pPr>
      <w:r w:rsidRPr="00ED302B">
        <w:rPr>
          <w:rFonts w:ascii="Book Antiqua" w:hAnsi="Book Antiqua"/>
        </w:rPr>
        <w:t xml:space="preserve">Specify the number of each type of institution with access to the minimum speed standard of reliable 100 Mbps symmetrical upload and download; and </w:t>
      </w:r>
    </w:p>
    <w:p w:rsidRPr="00ED302B" w:rsidR="00CD05D1" w:rsidP="00CD05D1" w:rsidRDefault="00CD05D1" w14:paraId="30269FFA" w14:textId="77777777">
      <w:pPr>
        <w:pStyle w:val="ListParagraph"/>
        <w:numPr>
          <w:ilvl w:val="0"/>
          <w:numId w:val="17"/>
        </w:numPr>
        <w:ind w:left="1440"/>
        <w:rPr>
          <w:rFonts w:ascii="Book Antiqua" w:hAnsi="Book Antiqua"/>
        </w:rPr>
      </w:pPr>
      <w:r w:rsidRPr="00ED302B">
        <w:rPr>
          <w:rFonts w:ascii="Book Antiqua" w:hAnsi="Book Antiqua"/>
        </w:rPr>
        <w:t>Specify the number of each type of institution with access to the minimum speed standard of reliable 100 Mbps download and 20 Mbps upload</w:t>
      </w:r>
    </w:p>
    <w:p w:rsidRPr="00ED302B" w:rsidR="00CD05D1" w:rsidP="00CD05D1" w:rsidRDefault="00CD05D1" w14:paraId="54D41801" w14:textId="77777777">
      <w:pPr>
        <w:pStyle w:val="ListParagraph"/>
        <w:rPr>
          <w:rFonts w:ascii="Book Antiqua" w:hAnsi="Book Antiqua"/>
          <w:highlight w:val="yellow"/>
        </w:rPr>
      </w:pPr>
    </w:p>
    <w:p w:rsidRPr="00ED302B" w:rsidR="00EF0C79" w:rsidP="00CD05D1" w:rsidRDefault="00EF0C79" w14:paraId="783689A4" w14:textId="77777777">
      <w:pPr>
        <w:pStyle w:val="ListParagraph"/>
        <w:rPr>
          <w:rFonts w:ascii="Book Antiqua" w:hAnsi="Book Antiqua"/>
          <w:highlight w:val="yellow"/>
        </w:rPr>
      </w:pPr>
    </w:p>
    <w:p w:rsidRPr="00ED302B" w:rsidR="00C765DE" w:rsidP="00D454B2" w:rsidRDefault="00CD05D1" w14:paraId="32C19370" w14:textId="3B5124D6">
      <w:pPr>
        <w:jc w:val="center"/>
        <w:rPr>
          <w:rFonts w:ascii="Book Antiqua" w:hAnsi="Book Antiqua"/>
        </w:rPr>
      </w:pPr>
      <w:r w:rsidRPr="00ED302B">
        <w:rPr>
          <w:rFonts w:ascii="Book Antiqua" w:hAnsi="Book Antiqua"/>
          <w:b/>
          <w:bCs/>
        </w:rPr>
        <w:t>(END OF ATTACHMENT 1)</w:t>
      </w:r>
    </w:p>
    <w:sectPr w:rsidRPr="00ED302B" w:rsidR="00C765DE" w:rsidSect="007C53E7">
      <w:headerReference w:type="default" r:id="rId12"/>
      <w:footerReference w:type="even" r:id="rId13"/>
      <w:footerReference w:type="default" r:id="rId14"/>
      <w:headerReference w:type="first" r:id="rId15"/>
      <w:footerReference w:type="first" r:id="rId16"/>
      <w:pgSz w:w="12240" w:h="15840"/>
      <w:pgMar w:top="1728"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5CA0" w14:textId="77777777" w:rsidR="00527A7C" w:rsidRDefault="00527A7C" w:rsidP="00190303">
      <w:pPr>
        <w:spacing w:after="0" w:line="240" w:lineRule="auto"/>
      </w:pPr>
      <w:r>
        <w:separator/>
      </w:r>
    </w:p>
  </w:endnote>
  <w:endnote w:type="continuationSeparator" w:id="0">
    <w:p w14:paraId="22DEFBF4" w14:textId="77777777" w:rsidR="00527A7C" w:rsidRDefault="00527A7C" w:rsidP="00190303">
      <w:pPr>
        <w:spacing w:after="0" w:line="240" w:lineRule="auto"/>
      </w:pPr>
      <w:r>
        <w:continuationSeparator/>
      </w:r>
    </w:p>
  </w:endnote>
  <w:endnote w:type="continuationNotice" w:id="1">
    <w:p w14:paraId="169B5C15" w14:textId="77777777" w:rsidR="00527A7C" w:rsidRDefault="00527A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327200"/>
      <w:docPartObj>
        <w:docPartGallery w:val="Page Numbers (Bottom of Page)"/>
        <w:docPartUnique/>
      </w:docPartObj>
    </w:sdtPr>
    <w:sdtEndPr>
      <w:rPr>
        <w:rStyle w:val="PageNumber"/>
      </w:rPr>
    </w:sdtEndPr>
    <w:sdtContent>
      <w:p w14:paraId="2EE02D76" w14:textId="5F3013FC" w:rsidR="00BC3D92" w:rsidRDefault="00BC3D92" w:rsidP="007541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1D7080" w14:textId="77777777" w:rsidR="00BC3D92" w:rsidRDefault="00BC3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862092"/>
      <w:docPartObj>
        <w:docPartGallery w:val="Page Numbers (Bottom of Page)"/>
        <w:docPartUnique/>
      </w:docPartObj>
    </w:sdtPr>
    <w:sdtEndPr>
      <w:rPr>
        <w:noProof/>
      </w:rPr>
    </w:sdtEndPr>
    <w:sdtContent>
      <w:p w14:paraId="045FF79E" w14:textId="78117E10" w:rsidR="00E37918" w:rsidRDefault="00CC071B" w:rsidP="00CC071B">
        <w:pPr>
          <w:pStyle w:val="Footer"/>
          <w:jc w:val="center"/>
        </w:pPr>
        <w:r w:rsidRPr="00CC071B">
          <w:rPr>
            <w:rFonts w:ascii="Book Antiqua" w:hAnsi="Book Antiqua"/>
            <w:sz w:val="26"/>
            <w:szCs w:val="26"/>
          </w:rPr>
          <w:fldChar w:fldCharType="begin"/>
        </w:r>
        <w:r w:rsidRPr="00CC071B">
          <w:rPr>
            <w:rFonts w:ascii="Book Antiqua" w:hAnsi="Book Antiqua"/>
            <w:sz w:val="26"/>
            <w:szCs w:val="26"/>
          </w:rPr>
          <w:instrText xml:space="preserve"> PAGE   \* MERGEFORMAT </w:instrText>
        </w:r>
        <w:r w:rsidRPr="00CC071B">
          <w:rPr>
            <w:rFonts w:ascii="Book Antiqua" w:hAnsi="Book Antiqua"/>
            <w:sz w:val="26"/>
            <w:szCs w:val="26"/>
          </w:rPr>
          <w:fldChar w:fldCharType="separate"/>
        </w:r>
        <w:r w:rsidRPr="00CC071B">
          <w:rPr>
            <w:rFonts w:ascii="Book Antiqua" w:hAnsi="Book Antiqua"/>
            <w:noProof/>
            <w:sz w:val="26"/>
            <w:szCs w:val="26"/>
          </w:rPr>
          <w:t>2</w:t>
        </w:r>
        <w:r w:rsidRPr="00CC071B">
          <w:rPr>
            <w:rFonts w:ascii="Book Antiqua" w:hAnsi="Book Antiqua"/>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495964"/>
      <w:docPartObj>
        <w:docPartGallery w:val="Page Numbers (Bottom of Page)"/>
        <w:docPartUnique/>
      </w:docPartObj>
    </w:sdtPr>
    <w:sdtEndPr>
      <w:rPr>
        <w:noProof/>
      </w:rPr>
    </w:sdtEndPr>
    <w:sdtContent>
      <w:p w14:paraId="5E73950F" w14:textId="41F932E3" w:rsidR="00CC071B" w:rsidRDefault="00CC071B" w:rsidP="00CC071B">
        <w:pPr>
          <w:pStyle w:val="Footer"/>
          <w:jc w:val="center"/>
        </w:pPr>
        <w:r w:rsidRPr="00CC071B">
          <w:rPr>
            <w:rFonts w:ascii="Book Antiqua" w:hAnsi="Book Antiqua"/>
            <w:sz w:val="26"/>
            <w:szCs w:val="26"/>
          </w:rPr>
          <w:fldChar w:fldCharType="begin"/>
        </w:r>
        <w:r w:rsidRPr="00CC071B">
          <w:rPr>
            <w:rFonts w:ascii="Book Antiqua" w:hAnsi="Book Antiqua"/>
            <w:sz w:val="26"/>
            <w:szCs w:val="26"/>
          </w:rPr>
          <w:instrText xml:space="preserve"> PAGE   \* MERGEFORMAT </w:instrText>
        </w:r>
        <w:r w:rsidRPr="00CC071B">
          <w:rPr>
            <w:rFonts w:ascii="Book Antiqua" w:hAnsi="Book Antiqua"/>
            <w:sz w:val="26"/>
            <w:szCs w:val="26"/>
          </w:rPr>
          <w:fldChar w:fldCharType="separate"/>
        </w:r>
        <w:r w:rsidRPr="00CC071B">
          <w:rPr>
            <w:rFonts w:ascii="Book Antiqua" w:hAnsi="Book Antiqua"/>
            <w:noProof/>
            <w:sz w:val="26"/>
            <w:szCs w:val="26"/>
          </w:rPr>
          <w:t>2</w:t>
        </w:r>
        <w:r w:rsidRPr="00CC071B">
          <w:rPr>
            <w:rFonts w:ascii="Book Antiqua" w:hAnsi="Book Antiqua"/>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1104" w14:textId="77777777" w:rsidR="00527A7C" w:rsidRDefault="00527A7C" w:rsidP="00190303">
      <w:pPr>
        <w:spacing w:after="0" w:line="240" w:lineRule="auto"/>
      </w:pPr>
      <w:r>
        <w:separator/>
      </w:r>
    </w:p>
  </w:footnote>
  <w:footnote w:type="continuationSeparator" w:id="0">
    <w:p w14:paraId="32A86B0A" w14:textId="77777777" w:rsidR="00527A7C" w:rsidRDefault="00527A7C" w:rsidP="00190303">
      <w:pPr>
        <w:spacing w:after="0" w:line="240" w:lineRule="auto"/>
      </w:pPr>
      <w:r>
        <w:continuationSeparator/>
      </w:r>
    </w:p>
  </w:footnote>
  <w:footnote w:type="continuationNotice" w:id="1">
    <w:p w14:paraId="016D5B27" w14:textId="77777777" w:rsidR="00527A7C" w:rsidRDefault="00527A7C">
      <w:pPr>
        <w:spacing w:after="0" w:line="240" w:lineRule="auto"/>
      </w:pPr>
    </w:p>
  </w:footnote>
  <w:footnote w:id="2">
    <w:p w14:paraId="2FEFAACD" w14:textId="500A26EE" w:rsidR="00B64C9D" w:rsidRPr="00ED302B" w:rsidRDefault="00B64C9D" w:rsidP="00B64C9D">
      <w:pPr>
        <w:pStyle w:val="FootnoteText"/>
        <w:rPr>
          <w:rFonts w:ascii="Book Antiqua" w:hAnsi="Book Antiqua"/>
        </w:rPr>
      </w:pPr>
      <w:r w:rsidRPr="00ED302B">
        <w:rPr>
          <w:rStyle w:val="FootnoteReference"/>
          <w:rFonts w:ascii="Book Antiqua" w:hAnsi="Book Antiqua"/>
        </w:rPr>
        <w:footnoteRef/>
      </w:r>
      <w:r w:rsidR="206909EA" w:rsidRPr="00ED302B">
        <w:rPr>
          <w:rFonts w:ascii="Book Antiqua" w:hAnsi="Book Antiqua"/>
        </w:rPr>
        <w:t xml:space="preserve">  A “joint powers agency” or “joint powers authority” means an agency or entity formed pursuant to the Joint Exercise of Powers Act (Article 1 (commencing with Section 6500) of Chapter 5 of Division 7 of Title 1) that is formed for the local performance of governmental functions that includes the provision of municipal services.  Cal. Gov. Code § 560</w:t>
      </w:r>
      <w:r w:rsidR="0005557C">
        <w:rPr>
          <w:rFonts w:ascii="Book Antiqua" w:hAnsi="Book Antiqua"/>
        </w:rPr>
        <w:t>4</w:t>
      </w:r>
      <w:r w:rsidR="206909EA" w:rsidRPr="00ED302B">
        <w:rPr>
          <w:rFonts w:ascii="Book Antiqua" w:hAnsi="Book Antiqua"/>
        </w:rPr>
        <w:t>7.7.</w:t>
      </w:r>
    </w:p>
  </w:footnote>
  <w:footnote w:id="3">
    <w:p w14:paraId="3C9850B3" w14:textId="3CF4ADBC" w:rsidR="002D4306" w:rsidRPr="00ED302B" w:rsidRDefault="002D4306">
      <w:pPr>
        <w:pStyle w:val="FootnoteText"/>
        <w:rPr>
          <w:rFonts w:ascii="Book Antiqua" w:hAnsi="Book Antiqua"/>
        </w:rPr>
      </w:pPr>
      <w:r w:rsidRPr="00ED302B">
        <w:rPr>
          <w:rStyle w:val="FootnoteReference"/>
          <w:rFonts w:ascii="Book Antiqua" w:hAnsi="Book Antiqua"/>
        </w:rPr>
        <w:footnoteRef/>
      </w:r>
      <w:r w:rsidRPr="00ED302B">
        <w:rPr>
          <w:rFonts w:ascii="Book Antiqua" w:hAnsi="Book Antiqua"/>
        </w:rPr>
        <w:t xml:space="preserve"> </w:t>
      </w:r>
      <w:r w:rsidR="00CC071B" w:rsidRPr="00ED302B">
        <w:rPr>
          <w:rFonts w:ascii="Book Antiqua" w:hAnsi="Book Antiqua"/>
        </w:rPr>
        <w:t xml:space="preserve"> </w:t>
      </w:r>
      <w:r w:rsidRPr="00ED302B">
        <w:rPr>
          <w:rFonts w:ascii="Book Antiqua" w:hAnsi="Book Antiqua"/>
        </w:rPr>
        <w:t>“Unserved and underserved households or businesses</w:t>
      </w:r>
      <w:r w:rsidR="00193AF2" w:rsidRPr="00ED302B">
        <w:rPr>
          <w:rFonts w:ascii="Book Antiqua" w:hAnsi="Book Antiqua"/>
        </w:rPr>
        <w:t>”</w:t>
      </w:r>
      <w:r w:rsidRPr="00ED302B">
        <w:rPr>
          <w:rFonts w:ascii="Book Antiqua" w:hAnsi="Book Antiqua"/>
        </w:rPr>
        <w:t xml:space="preserve"> means one or more households or businesses that are not currently served by a wireline connection that reliably delivers at least 25 Mbps download speed and 3 Mbps of upload speed.” </w:t>
      </w:r>
      <w:r w:rsidR="00C355C5" w:rsidRPr="00ED302B">
        <w:rPr>
          <w:rFonts w:ascii="Book Antiqua" w:hAnsi="Book Antiqua"/>
        </w:rPr>
        <w:t xml:space="preserve"> </w:t>
      </w:r>
      <w:r w:rsidRPr="00ED302B">
        <w:rPr>
          <w:rFonts w:ascii="Book Antiqua" w:hAnsi="Book Antiqua"/>
        </w:rPr>
        <w:t>Coronavirus State and Local Fiscal Recovery Funds, 86 Fed. Reg. 26,786, 26,823 (May 17, 2021) (to be codified at 31 C.F.R. pt. 35).</w:t>
      </w:r>
      <w:r w:rsidR="00193AF2" w:rsidRPr="00ED302B">
        <w:rPr>
          <w:rFonts w:ascii="Book Antiqua" w:hAnsi="Book Antiqua"/>
        </w:rPr>
        <w:t xml:space="preserve">  The unserved or underserved locations need not be the only locations served by the proposed project.  Dept. of the Treasury, Coronavirus State and Local Fiscal Recovery Funds Frequently Asked Questions at 30 (as of July 19, 2021), available at </w:t>
      </w:r>
      <w:hyperlink r:id="rId1" w:history="1">
        <w:r w:rsidR="00193AF2" w:rsidRPr="00ED302B">
          <w:rPr>
            <w:rStyle w:val="Hyperlink"/>
            <w:rFonts w:ascii="Book Antiqua" w:hAnsi="Book Antiqua"/>
          </w:rPr>
          <w:t>https://home.treasury.gov/system/files/136/SLFRPFAQ</w:t>
        </w:r>
      </w:hyperlink>
      <w:r w:rsidR="00193AF2" w:rsidRPr="00ED302B">
        <w:rPr>
          <w:rFonts w:ascii="Book Antiqua" w:hAnsi="Book Antiqua"/>
        </w:rPr>
        <w:t>.pdf.</w:t>
      </w:r>
    </w:p>
  </w:footnote>
  <w:footnote w:id="4">
    <w:p w14:paraId="5440D46D" w14:textId="7DA3B5D0" w:rsidR="00A31E08" w:rsidRPr="00ED302B" w:rsidRDefault="00A31E08">
      <w:pPr>
        <w:pStyle w:val="FootnoteText"/>
        <w:rPr>
          <w:rFonts w:ascii="Book Antiqua" w:hAnsi="Book Antiqua"/>
        </w:rPr>
      </w:pPr>
      <w:r w:rsidRPr="00ED302B">
        <w:rPr>
          <w:rStyle w:val="FootnoteReference"/>
          <w:rFonts w:ascii="Book Antiqua" w:hAnsi="Book Antiqua"/>
        </w:rPr>
        <w:footnoteRef/>
      </w:r>
      <w:r w:rsidRPr="00ED302B">
        <w:rPr>
          <w:rFonts w:ascii="Book Antiqua" w:hAnsi="Book Antiqua"/>
        </w:rPr>
        <w:t xml:space="preserve"> </w:t>
      </w:r>
      <w:r w:rsidR="00CC071B" w:rsidRPr="00ED302B">
        <w:rPr>
          <w:rFonts w:ascii="Book Antiqua" w:hAnsi="Book Antiqua"/>
        </w:rPr>
        <w:t xml:space="preserve"> </w:t>
      </w:r>
      <w:r w:rsidRPr="00ED302B">
        <w:rPr>
          <w:rFonts w:ascii="Book Antiqua" w:hAnsi="Book Antiqua"/>
        </w:rPr>
        <w:t xml:space="preserve">The federal rules further state that, in cases where it is not practicable, because of the excessive cost of the project or geography or topography of the area to be served by the project, to provide service meeting those symmetrical standards, the infrastructure should be designed to reliably meet or exceed 100 Mbps download speed and between at least 20 Mbps and 100 Mbps upload speed; and </w:t>
      </w:r>
      <w:r w:rsidR="002D4306" w:rsidRPr="00ED302B">
        <w:rPr>
          <w:rFonts w:ascii="Book Antiqua" w:hAnsi="Book Antiqua"/>
        </w:rPr>
        <w:t>b</w:t>
      </w:r>
      <w:r w:rsidRPr="00ED302B">
        <w:rPr>
          <w:rFonts w:ascii="Book Antiqua" w:hAnsi="Book Antiqua"/>
        </w:rPr>
        <w:t xml:space="preserve">e scalable to a minimum of 100 Mbps download speed and 100 Mbps upload speed.  </w:t>
      </w:r>
      <w:r w:rsidR="002D4306" w:rsidRPr="00ED302B">
        <w:rPr>
          <w:rFonts w:ascii="Book Antiqua" w:hAnsi="Book Antiqua"/>
        </w:rPr>
        <w:t>Coronavirus State and Local Fiscal Recovery Funds, 86 Fed. Reg. 26,786, 26,823 (May 17, 2021) (to be codified at 31 C.F.R. pt. 35).</w:t>
      </w:r>
    </w:p>
  </w:footnote>
  <w:footnote w:id="5">
    <w:p w14:paraId="7450BF8C" w14:textId="0C82F802" w:rsidR="00E3091F" w:rsidRDefault="00E3091F">
      <w:pPr>
        <w:pStyle w:val="FootnoteText"/>
      </w:pPr>
      <w:r w:rsidRPr="00ED302B">
        <w:rPr>
          <w:rStyle w:val="FootnoteReference"/>
          <w:rFonts w:ascii="Book Antiqua" w:hAnsi="Book Antiqua"/>
        </w:rPr>
        <w:footnoteRef/>
      </w:r>
      <w:r w:rsidRPr="00ED302B">
        <w:rPr>
          <w:rFonts w:ascii="Book Antiqua" w:hAnsi="Book Antiqua"/>
        </w:rPr>
        <w:t xml:space="preserve"> </w:t>
      </w:r>
      <w:r w:rsidR="00CC071B" w:rsidRPr="00ED302B">
        <w:rPr>
          <w:rFonts w:ascii="Book Antiqua" w:hAnsi="Book Antiqua"/>
        </w:rPr>
        <w:t xml:space="preserve"> </w:t>
      </w:r>
      <w:r w:rsidRPr="00ED302B">
        <w:rPr>
          <w:rFonts w:ascii="Book Antiqua" w:hAnsi="Book Antiqua"/>
        </w:rPr>
        <w:t xml:space="preserve">Dept. of the Treasury, Coronavirus State and Local Fiscal Recovery Funds Frequently Asked Questions at 31 (as of July 19, 2021), available at </w:t>
      </w:r>
      <w:hyperlink r:id="rId2" w:history="1">
        <w:r w:rsidRPr="00ED302B">
          <w:rPr>
            <w:rStyle w:val="Hyperlink"/>
            <w:rFonts w:ascii="Book Antiqua" w:hAnsi="Book Antiqua"/>
          </w:rPr>
          <w:t>https://home.treasury.gov/system/files/136/SLFRPFAQ</w:t>
        </w:r>
      </w:hyperlink>
      <w:r w:rsidRPr="00ED302B">
        <w:rPr>
          <w:rFonts w:ascii="Book Antiqua" w:hAnsi="Book Antiqua"/>
        </w:rPr>
        <w:t>.pdf.</w:t>
      </w:r>
    </w:p>
  </w:footnote>
  <w:footnote w:id="6">
    <w:p w14:paraId="091D2217" w14:textId="3E401F11" w:rsidR="6F128BBA" w:rsidRPr="00173341" w:rsidRDefault="6F128BBA" w:rsidP="00DA58D8">
      <w:pPr>
        <w:pStyle w:val="FootnoteText"/>
        <w:rPr>
          <w:rFonts w:ascii="Book Antiqua" w:hAnsi="Book Antiqua"/>
        </w:rPr>
      </w:pPr>
      <w:r w:rsidRPr="00173341">
        <w:rPr>
          <w:rStyle w:val="FootnoteReference"/>
          <w:rFonts w:ascii="Book Antiqua" w:hAnsi="Book Antiqua"/>
        </w:rPr>
        <w:footnoteRef/>
      </w:r>
      <w:r w:rsidR="6ECD94CB" w:rsidRPr="00173341">
        <w:rPr>
          <w:rFonts w:ascii="Book Antiqua" w:hAnsi="Book Antiqua"/>
        </w:rPr>
        <w:t xml:space="preserve"> </w:t>
      </w:r>
      <w:r w:rsidR="00CC071B" w:rsidRPr="00173341">
        <w:rPr>
          <w:rFonts w:ascii="Book Antiqua" w:hAnsi="Book Antiqua"/>
        </w:rPr>
        <w:t xml:space="preserve"> </w:t>
      </w:r>
      <w:r w:rsidR="6ECD94CB" w:rsidRPr="00173341">
        <w:rPr>
          <w:rFonts w:ascii="Book Antiqua" w:hAnsi="Book Antiqua"/>
        </w:rPr>
        <w:t xml:space="preserve">We define administrative costs as “indirect overhead costs attributable to a project, per generally accepted accounting principles (GAAP), and the direct cost of complying with Commission administrative and regulatory requirements related to the grant itself.” </w:t>
      </w:r>
      <w:r w:rsidR="00C355C5" w:rsidRPr="00173341">
        <w:rPr>
          <w:rFonts w:ascii="Book Antiqua" w:hAnsi="Book Antiqua"/>
        </w:rPr>
        <w:t xml:space="preserve"> </w:t>
      </w:r>
      <w:r w:rsidR="6ECD94CB" w:rsidRPr="00173341">
        <w:rPr>
          <w:rFonts w:ascii="Book Antiqua" w:hAnsi="Book Antiqua"/>
        </w:rPr>
        <w:t xml:space="preserve">Applicants seeking additional funds will require Commission </w:t>
      </w:r>
      <w:r w:rsidR="00B82DA1" w:rsidRPr="00173341">
        <w:rPr>
          <w:rFonts w:ascii="Book Antiqua" w:hAnsi="Book Antiqua"/>
        </w:rPr>
        <w:t>approval via</w:t>
      </w:r>
      <w:r w:rsidR="6ECD94CB" w:rsidRPr="00173341">
        <w:rPr>
          <w:rFonts w:ascii="Book Antiqua" w:hAnsi="Book Antiqua"/>
        </w:rPr>
        <w:t xml:space="preserve"> draft resolution.</w:t>
      </w:r>
    </w:p>
  </w:footnote>
  <w:footnote w:id="7">
    <w:p w14:paraId="49E69AF0" w14:textId="67AF0B4B" w:rsidR="00CF72A4" w:rsidRPr="00173341" w:rsidRDefault="00CF72A4">
      <w:pPr>
        <w:pStyle w:val="FootnoteText"/>
        <w:rPr>
          <w:rFonts w:ascii="Book Antiqua" w:hAnsi="Book Antiqua"/>
        </w:rPr>
      </w:pPr>
      <w:r w:rsidRPr="00173341">
        <w:rPr>
          <w:rStyle w:val="FootnoteReference"/>
          <w:rFonts w:ascii="Book Antiqua" w:hAnsi="Book Antiqua"/>
        </w:rPr>
        <w:footnoteRef/>
      </w:r>
      <w:r w:rsidRPr="00173341">
        <w:rPr>
          <w:rFonts w:ascii="Book Antiqua" w:hAnsi="Book Antiqua"/>
        </w:rPr>
        <w:t xml:space="preserve"> </w:t>
      </w:r>
      <w:r w:rsidR="00CC071B" w:rsidRPr="00173341">
        <w:rPr>
          <w:rFonts w:ascii="Book Antiqua" w:hAnsi="Book Antiqua"/>
        </w:rPr>
        <w:t xml:space="preserve"> </w:t>
      </w:r>
      <w:r w:rsidRPr="00173341">
        <w:rPr>
          <w:rFonts w:ascii="Book Antiqua" w:hAnsi="Book Antiqua"/>
          <w:i/>
          <w:iCs/>
        </w:rPr>
        <w:t>See</w:t>
      </w:r>
      <w:r w:rsidRPr="00173341">
        <w:rPr>
          <w:rFonts w:ascii="Book Antiqua" w:hAnsi="Book Antiqua"/>
        </w:rPr>
        <w:t xml:space="preserve"> notes </w:t>
      </w:r>
      <w:r w:rsidR="00A90158" w:rsidRPr="00173341">
        <w:rPr>
          <w:rFonts w:ascii="Book Antiqua" w:hAnsi="Book Antiqua"/>
        </w:rPr>
        <w:t xml:space="preserve">3 </w:t>
      </w:r>
      <w:r w:rsidRPr="00173341">
        <w:rPr>
          <w:rFonts w:ascii="Book Antiqua" w:hAnsi="Book Antiqua"/>
        </w:rPr>
        <w:t xml:space="preserve">and </w:t>
      </w:r>
      <w:r w:rsidR="00A90158" w:rsidRPr="00173341">
        <w:rPr>
          <w:rFonts w:ascii="Book Antiqua" w:hAnsi="Book Antiqua"/>
        </w:rPr>
        <w:t>4</w:t>
      </w:r>
      <w:r w:rsidRPr="00173341">
        <w:rPr>
          <w:rFonts w:ascii="Book Antiqua" w:hAnsi="Book Antiqua"/>
        </w:rPr>
        <w:t>, above.</w:t>
      </w:r>
    </w:p>
  </w:footnote>
  <w:footnote w:id="8">
    <w:p w14:paraId="5A4E3478" w14:textId="0D01EACC" w:rsidR="007179B1" w:rsidRDefault="007179B1">
      <w:pPr>
        <w:pStyle w:val="FootnoteText"/>
      </w:pPr>
      <w:r w:rsidRPr="00173341">
        <w:rPr>
          <w:rStyle w:val="FootnoteReference"/>
          <w:rFonts w:ascii="Book Antiqua" w:hAnsi="Book Antiqua"/>
        </w:rPr>
        <w:footnoteRef/>
      </w:r>
      <w:r w:rsidRPr="00173341">
        <w:rPr>
          <w:rFonts w:ascii="Book Antiqua" w:hAnsi="Book Antiqua"/>
        </w:rPr>
        <w:t xml:space="preserve"> This limitation is based on the date of grant </w:t>
      </w:r>
      <w:r w:rsidR="00BB3DF6" w:rsidRPr="00173341">
        <w:rPr>
          <w:rFonts w:ascii="Book Antiqua" w:hAnsi="Book Antiqua"/>
        </w:rPr>
        <w:t>authorization.</w:t>
      </w:r>
    </w:p>
  </w:footnote>
  <w:footnote w:id="9">
    <w:p w14:paraId="7784775D" w14:textId="3C3521CB" w:rsidR="00CA1E7C" w:rsidRPr="00173341" w:rsidRDefault="00CA1E7C">
      <w:pPr>
        <w:pStyle w:val="FootnoteText"/>
        <w:rPr>
          <w:rFonts w:ascii="Book Antiqua" w:hAnsi="Book Antiqua"/>
        </w:rPr>
      </w:pPr>
      <w:r w:rsidRPr="00173341">
        <w:rPr>
          <w:rStyle w:val="FootnoteReference"/>
          <w:rFonts w:ascii="Book Antiqua" w:hAnsi="Book Antiqua"/>
        </w:rPr>
        <w:footnoteRef/>
      </w:r>
      <w:r w:rsidRPr="00173341">
        <w:rPr>
          <w:rFonts w:ascii="Book Antiqua" w:hAnsi="Book Antiqua"/>
        </w:rPr>
        <w:t xml:space="preserve"> </w:t>
      </w:r>
      <w:r w:rsidR="00CC071B" w:rsidRPr="00173341">
        <w:rPr>
          <w:rFonts w:ascii="Book Antiqua" w:hAnsi="Book Antiqua"/>
        </w:rPr>
        <w:t xml:space="preserve"> </w:t>
      </w:r>
      <w:r w:rsidRPr="00173341">
        <w:rPr>
          <w:rFonts w:ascii="Book Antiqua" w:hAnsi="Book Antiqua"/>
        </w:rPr>
        <w:t>Pub. Util. Code § 281(a).</w:t>
      </w:r>
    </w:p>
  </w:footnote>
  <w:footnote w:id="10">
    <w:p w14:paraId="57185F6F" w14:textId="662163D0" w:rsidR="00FF6CE6" w:rsidRDefault="00FF6CE6" w:rsidP="00FF6CE6">
      <w:pPr>
        <w:pStyle w:val="FootnoteText"/>
      </w:pPr>
      <w:r w:rsidRPr="00173341">
        <w:rPr>
          <w:rStyle w:val="FootnoteReference"/>
          <w:rFonts w:ascii="Book Antiqua" w:hAnsi="Book Antiqua"/>
        </w:rPr>
        <w:footnoteRef/>
      </w:r>
      <w:r w:rsidRPr="00173341">
        <w:rPr>
          <w:rFonts w:ascii="Book Antiqua" w:hAnsi="Book Antiqua"/>
        </w:rPr>
        <w:t xml:space="preserve"> </w:t>
      </w:r>
      <w:r w:rsidR="00CC071B" w:rsidRPr="00173341">
        <w:rPr>
          <w:rFonts w:ascii="Book Antiqua" w:hAnsi="Book Antiqua"/>
        </w:rPr>
        <w:t xml:space="preserve"> </w:t>
      </w:r>
      <w:r w:rsidRPr="00173341">
        <w:rPr>
          <w:rFonts w:ascii="Book Antiqua" w:hAnsi="Book Antiqua"/>
          <w:i/>
          <w:iCs/>
        </w:rPr>
        <w:t>See</w:t>
      </w:r>
      <w:r w:rsidRPr="00173341">
        <w:rPr>
          <w:rFonts w:ascii="Book Antiqua" w:hAnsi="Book Antiqua"/>
        </w:rPr>
        <w:t xml:space="preserve"> notes </w:t>
      </w:r>
      <w:r w:rsidR="00CD05D1" w:rsidRPr="00173341">
        <w:rPr>
          <w:rFonts w:ascii="Book Antiqua" w:hAnsi="Book Antiqua"/>
        </w:rPr>
        <w:t>2</w:t>
      </w:r>
      <w:r w:rsidRPr="00173341">
        <w:rPr>
          <w:rFonts w:ascii="Book Antiqua" w:hAnsi="Book Antiqua"/>
        </w:rPr>
        <w:t xml:space="preserve"> and </w:t>
      </w:r>
      <w:r w:rsidR="00CD05D1" w:rsidRPr="00173341">
        <w:rPr>
          <w:rFonts w:ascii="Book Antiqua" w:hAnsi="Book Antiqua"/>
        </w:rPr>
        <w:t>3</w:t>
      </w:r>
      <w:r w:rsidRPr="00173341">
        <w:rPr>
          <w:rFonts w:ascii="Book Antiqua" w:hAnsi="Book Antiqua"/>
        </w:rPr>
        <w:t>, above.</w:t>
      </w:r>
    </w:p>
  </w:footnote>
  <w:footnote w:id="11">
    <w:p w14:paraId="52684665" w14:textId="11A64587" w:rsidR="00C33DB8" w:rsidRPr="00173341" w:rsidRDefault="00C33DB8">
      <w:pPr>
        <w:pStyle w:val="FootnoteText"/>
        <w:rPr>
          <w:rFonts w:ascii="Book Antiqua" w:hAnsi="Book Antiqua"/>
        </w:rPr>
      </w:pPr>
      <w:r w:rsidRPr="00173341">
        <w:rPr>
          <w:rStyle w:val="FootnoteReference"/>
          <w:rFonts w:ascii="Book Antiqua" w:hAnsi="Book Antiqua"/>
        </w:rPr>
        <w:footnoteRef/>
      </w:r>
      <w:r w:rsidR="00C355C5" w:rsidRPr="00173341">
        <w:rPr>
          <w:rFonts w:ascii="Book Antiqua" w:hAnsi="Book Antiqua"/>
        </w:rPr>
        <w:t xml:space="preserve"> </w:t>
      </w:r>
      <w:r w:rsidRPr="00173341">
        <w:rPr>
          <w:rFonts w:ascii="Book Antiqua" w:hAnsi="Book Antiqua"/>
        </w:rPr>
        <w:t xml:space="preserve"> </w:t>
      </w:r>
      <w:hyperlink r:id="rId3" w:history="1">
        <w:r w:rsidR="00C355C5" w:rsidRPr="00173341">
          <w:rPr>
            <w:rStyle w:val="Hyperlink"/>
            <w:rFonts w:ascii="Book Antiqua" w:hAnsi="Book Antiqua"/>
          </w:rPr>
          <w:t>https://home.treasury.gov/policy-issues/coronavirus/assistance-for-state-local-and-tribal-governments/state-and-local-fiscal-recovery-funds/recipient-compliance-and-reporting-responsibilities</w:t>
        </w:r>
      </w:hyperlink>
      <w:r w:rsidR="00C355C5" w:rsidRPr="00173341">
        <w:rPr>
          <w:rFonts w:ascii="Book Antiqua" w:hAnsi="Book Antiqua"/>
        </w:rPr>
        <w:t xml:space="preserve"> </w:t>
      </w:r>
    </w:p>
  </w:footnote>
  <w:footnote w:id="12">
    <w:p w14:paraId="3E2F6514" w14:textId="27ACBA4C" w:rsidR="00B51A1C" w:rsidRDefault="00B51A1C" w:rsidP="00B51A1C">
      <w:pPr>
        <w:pStyle w:val="FootnoteText"/>
      </w:pPr>
      <w:r>
        <w:rPr>
          <w:rStyle w:val="FootnoteReference"/>
        </w:rPr>
        <w:footnoteRef/>
      </w:r>
      <w:r>
        <w:t xml:space="preserve"> </w:t>
      </w:r>
      <w:r w:rsidR="00C355C5">
        <w:t xml:space="preserve"> </w:t>
      </w:r>
      <w:hyperlink r:id="rId4" w:history="1">
        <w:r w:rsidR="00C355C5" w:rsidRPr="00173341">
          <w:rPr>
            <w:rStyle w:val="Hyperlink"/>
            <w:rFonts w:ascii="Book Antiqua" w:hAnsi="Book Antiqua"/>
          </w:rPr>
          <w:t>https://home.treasury.gov/policy-issues/coronavirus/assistance-for-state-local-and-tribal-governments/state-and-local-fiscal-recovery-funds/recipient-compliance-and-reporting-responsibilities</w:t>
        </w:r>
      </w:hyperlink>
      <w:r w:rsidR="00C355C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E811" w14:textId="63C89C62" w:rsidR="00CC071B" w:rsidRDefault="00CC071B" w:rsidP="00CC071B">
    <w:pPr>
      <w:pStyle w:val="Header"/>
      <w:rPr>
        <w:rFonts w:ascii="Book Antiqua" w:hAnsi="Book Antiqua"/>
        <w:sz w:val="26"/>
        <w:szCs w:val="26"/>
      </w:rPr>
    </w:pPr>
    <w:r>
      <w:rPr>
        <w:rFonts w:ascii="Book Antiqua" w:hAnsi="Book Antiqua"/>
        <w:sz w:val="26"/>
        <w:szCs w:val="26"/>
      </w:rPr>
      <w:t>R.20-08-021  COM/DH7/</w:t>
    </w:r>
    <w:proofErr w:type="spellStart"/>
    <w:r w:rsidR="00295F59">
      <w:rPr>
        <w:rFonts w:ascii="Book Antiqua" w:hAnsi="Book Antiqua"/>
        <w:sz w:val="26"/>
        <w:szCs w:val="26"/>
      </w:rPr>
      <w:t>sgu</w:t>
    </w:r>
    <w:proofErr w:type="spellEnd"/>
  </w:p>
  <w:p w14:paraId="0C4F0BA5" w14:textId="77777777" w:rsidR="00CC071B" w:rsidRDefault="00CC0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51D3" w14:textId="4E63DC92" w:rsidR="00CC071B" w:rsidRDefault="00CC071B" w:rsidP="00CC071B">
    <w:pPr>
      <w:pStyle w:val="Header"/>
      <w:rPr>
        <w:rFonts w:ascii="Book Antiqua" w:hAnsi="Book Antiqua"/>
        <w:sz w:val="26"/>
        <w:szCs w:val="26"/>
      </w:rPr>
    </w:pPr>
    <w:r>
      <w:rPr>
        <w:rFonts w:ascii="Book Antiqua" w:hAnsi="Book Antiqua"/>
        <w:sz w:val="26"/>
        <w:szCs w:val="26"/>
      </w:rPr>
      <w:t>R.20-08-021  COM/DH7/</w:t>
    </w:r>
    <w:proofErr w:type="spellStart"/>
    <w:r w:rsidR="00173341">
      <w:rPr>
        <w:rFonts w:ascii="Book Antiqua" w:hAnsi="Book Antiqua"/>
        <w:sz w:val="26"/>
        <w:szCs w:val="26"/>
      </w:rPr>
      <w:t>sgu</w:t>
    </w:r>
    <w:proofErr w:type="spellEnd"/>
  </w:p>
  <w:p w14:paraId="566ABF50" w14:textId="77777777" w:rsidR="00CC071B" w:rsidRDefault="00CC0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F01"/>
    <w:multiLevelType w:val="multilevel"/>
    <w:tmpl w:val="67CE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2002B"/>
    <w:multiLevelType w:val="hybridMultilevel"/>
    <w:tmpl w:val="FFFFFFFF"/>
    <w:lvl w:ilvl="0" w:tplc="1DD28816">
      <w:start w:val="1"/>
      <w:numFmt w:val="upperLetter"/>
      <w:lvlText w:val="%1."/>
      <w:lvlJc w:val="left"/>
      <w:pPr>
        <w:ind w:left="720" w:hanging="360"/>
      </w:pPr>
    </w:lvl>
    <w:lvl w:ilvl="1" w:tplc="34AC0FA6">
      <w:start w:val="1"/>
      <w:numFmt w:val="lowerLetter"/>
      <w:lvlText w:val="%2."/>
      <w:lvlJc w:val="left"/>
      <w:pPr>
        <w:ind w:left="1440" w:hanging="360"/>
      </w:pPr>
    </w:lvl>
    <w:lvl w:ilvl="2" w:tplc="98F6BDEE">
      <w:start w:val="1"/>
      <w:numFmt w:val="lowerRoman"/>
      <w:lvlText w:val="%3."/>
      <w:lvlJc w:val="right"/>
      <w:pPr>
        <w:ind w:left="2160" w:hanging="180"/>
      </w:pPr>
    </w:lvl>
    <w:lvl w:ilvl="3" w:tplc="EFB0BFF6">
      <w:start w:val="1"/>
      <w:numFmt w:val="decimal"/>
      <w:lvlText w:val="%4."/>
      <w:lvlJc w:val="left"/>
      <w:pPr>
        <w:ind w:left="2880" w:hanging="360"/>
      </w:pPr>
    </w:lvl>
    <w:lvl w:ilvl="4" w:tplc="BF16660C">
      <w:start w:val="1"/>
      <w:numFmt w:val="lowerLetter"/>
      <w:lvlText w:val="%5."/>
      <w:lvlJc w:val="left"/>
      <w:pPr>
        <w:ind w:left="3600" w:hanging="360"/>
      </w:pPr>
    </w:lvl>
    <w:lvl w:ilvl="5" w:tplc="3D600AC2">
      <w:start w:val="1"/>
      <w:numFmt w:val="lowerRoman"/>
      <w:lvlText w:val="%6."/>
      <w:lvlJc w:val="right"/>
      <w:pPr>
        <w:ind w:left="4320" w:hanging="180"/>
      </w:pPr>
    </w:lvl>
    <w:lvl w:ilvl="6" w:tplc="35A451C8">
      <w:start w:val="1"/>
      <w:numFmt w:val="decimal"/>
      <w:lvlText w:val="%7."/>
      <w:lvlJc w:val="left"/>
      <w:pPr>
        <w:ind w:left="5040" w:hanging="360"/>
      </w:pPr>
    </w:lvl>
    <w:lvl w:ilvl="7" w:tplc="F4004AD2">
      <w:start w:val="1"/>
      <w:numFmt w:val="lowerLetter"/>
      <w:lvlText w:val="%8."/>
      <w:lvlJc w:val="left"/>
      <w:pPr>
        <w:ind w:left="5760" w:hanging="360"/>
      </w:pPr>
    </w:lvl>
    <w:lvl w:ilvl="8" w:tplc="ED36EC26">
      <w:start w:val="1"/>
      <w:numFmt w:val="lowerRoman"/>
      <w:lvlText w:val="%9."/>
      <w:lvlJc w:val="right"/>
      <w:pPr>
        <w:ind w:left="6480" w:hanging="180"/>
      </w:pPr>
    </w:lvl>
  </w:abstractNum>
  <w:abstractNum w:abstractNumId="2" w15:restartNumberingAfterBreak="0">
    <w:nsid w:val="013C1085"/>
    <w:multiLevelType w:val="hybridMultilevel"/>
    <w:tmpl w:val="CBE4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14D3A"/>
    <w:multiLevelType w:val="hybridMultilevel"/>
    <w:tmpl w:val="A316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2E0D"/>
    <w:multiLevelType w:val="hybridMultilevel"/>
    <w:tmpl w:val="7A766E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900568"/>
    <w:multiLevelType w:val="hybridMultilevel"/>
    <w:tmpl w:val="441C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55947"/>
    <w:multiLevelType w:val="hybridMultilevel"/>
    <w:tmpl w:val="A61E5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C6FFC"/>
    <w:multiLevelType w:val="hybridMultilevel"/>
    <w:tmpl w:val="91BC7D3A"/>
    <w:lvl w:ilvl="0" w:tplc="22BE56A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1F6009"/>
    <w:multiLevelType w:val="hybridMultilevel"/>
    <w:tmpl w:val="4270440E"/>
    <w:lvl w:ilvl="0" w:tplc="73EC7EFA">
      <w:start w:val="1"/>
      <w:numFmt w:val="upperLetter"/>
      <w:lvlText w:val="%1."/>
      <w:lvlJc w:val="left"/>
      <w:pPr>
        <w:ind w:left="1440" w:hanging="360"/>
      </w:pPr>
      <w:rPr>
        <w:color w:val="auto"/>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2A1C4C"/>
    <w:multiLevelType w:val="hybridMultilevel"/>
    <w:tmpl w:val="A9361A84"/>
    <w:lvl w:ilvl="0" w:tplc="8650273C">
      <w:start w:val="1"/>
      <w:numFmt w:val="upperLetter"/>
      <w:lvlText w:val="%1."/>
      <w:lvlJc w:val="left"/>
      <w:pPr>
        <w:ind w:left="720" w:hanging="360"/>
      </w:pPr>
    </w:lvl>
    <w:lvl w:ilvl="1" w:tplc="6C64B9C8">
      <w:start w:val="1"/>
      <w:numFmt w:val="lowerLetter"/>
      <w:lvlText w:val="%2."/>
      <w:lvlJc w:val="left"/>
      <w:pPr>
        <w:ind w:left="1440" w:hanging="360"/>
      </w:pPr>
    </w:lvl>
    <w:lvl w:ilvl="2" w:tplc="CD26A558">
      <w:start w:val="1"/>
      <w:numFmt w:val="lowerRoman"/>
      <w:lvlText w:val="%3."/>
      <w:lvlJc w:val="right"/>
      <w:pPr>
        <w:ind w:left="2160" w:hanging="180"/>
      </w:pPr>
    </w:lvl>
    <w:lvl w:ilvl="3" w:tplc="C2328358">
      <w:start w:val="1"/>
      <w:numFmt w:val="decimal"/>
      <w:lvlText w:val="%4."/>
      <w:lvlJc w:val="left"/>
      <w:pPr>
        <w:ind w:left="2880" w:hanging="360"/>
      </w:pPr>
    </w:lvl>
    <w:lvl w:ilvl="4" w:tplc="2B30489E">
      <w:start w:val="1"/>
      <w:numFmt w:val="lowerLetter"/>
      <w:lvlText w:val="%5."/>
      <w:lvlJc w:val="left"/>
      <w:pPr>
        <w:ind w:left="3600" w:hanging="360"/>
      </w:pPr>
    </w:lvl>
    <w:lvl w:ilvl="5" w:tplc="5E0C481C">
      <w:start w:val="1"/>
      <w:numFmt w:val="lowerRoman"/>
      <w:lvlText w:val="%6."/>
      <w:lvlJc w:val="right"/>
      <w:pPr>
        <w:ind w:left="4320" w:hanging="180"/>
      </w:pPr>
    </w:lvl>
    <w:lvl w:ilvl="6" w:tplc="A6161C0C">
      <w:start w:val="1"/>
      <w:numFmt w:val="decimal"/>
      <w:lvlText w:val="%7."/>
      <w:lvlJc w:val="left"/>
      <w:pPr>
        <w:ind w:left="5040" w:hanging="360"/>
      </w:pPr>
    </w:lvl>
    <w:lvl w:ilvl="7" w:tplc="7572F3FC">
      <w:start w:val="1"/>
      <w:numFmt w:val="lowerLetter"/>
      <w:lvlText w:val="%8."/>
      <w:lvlJc w:val="left"/>
      <w:pPr>
        <w:ind w:left="5760" w:hanging="360"/>
      </w:pPr>
    </w:lvl>
    <w:lvl w:ilvl="8" w:tplc="939C68A6">
      <w:start w:val="1"/>
      <w:numFmt w:val="lowerRoman"/>
      <w:lvlText w:val="%9."/>
      <w:lvlJc w:val="right"/>
      <w:pPr>
        <w:ind w:left="6480" w:hanging="180"/>
      </w:pPr>
    </w:lvl>
  </w:abstractNum>
  <w:abstractNum w:abstractNumId="10" w15:restartNumberingAfterBreak="0">
    <w:nsid w:val="33685DFD"/>
    <w:multiLevelType w:val="hybridMultilevel"/>
    <w:tmpl w:val="FFFFFFFF"/>
    <w:lvl w:ilvl="0" w:tplc="D5BAD9A6">
      <w:start w:val="1"/>
      <w:numFmt w:val="decimal"/>
      <w:lvlText w:val="%1."/>
      <w:lvlJc w:val="left"/>
      <w:pPr>
        <w:ind w:left="720" w:hanging="360"/>
      </w:pPr>
    </w:lvl>
    <w:lvl w:ilvl="1" w:tplc="2E4C873A">
      <w:start w:val="2"/>
      <w:numFmt w:val="decimal"/>
      <w:lvlText w:val="%2."/>
      <w:lvlJc w:val="left"/>
      <w:pPr>
        <w:ind w:left="1440" w:hanging="360"/>
      </w:pPr>
    </w:lvl>
    <w:lvl w:ilvl="2" w:tplc="49CEE440">
      <w:start w:val="1"/>
      <w:numFmt w:val="lowerRoman"/>
      <w:lvlText w:val="%3."/>
      <w:lvlJc w:val="right"/>
      <w:pPr>
        <w:ind w:left="2160" w:hanging="180"/>
      </w:pPr>
    </w:lvl>
    <w:lvl w:ilvl="3" w:tplc="0720BF0A">
      <w:start w:val="1"/>
      <w:numFmt w:val="decimal"/>
      <w:lvlText w:val="%4."/>
      <w:lvlJc w:val="left"/>
      <w:pPr>
        <w:ind w:left="2880" w:hanging="360"/>
      </w:pPr>
    </w:lvl>
    <w:lvl w:ilvl="4" w:tplc="90D6E4A6">
      <w:start w:val="1"/>
      <w:numFmt w:val="lowerLetter"/>
      <w:lvlText w:val="%5."/>
      <w:lvlJc w:val="left"/>
      <w:pPr>
        <w:ind w:left="3600" w:hanging="360"/>
      </w:pPr>
    </w:lvl>
    <w:lvl w:ilvl="5" w:tplc="4CEA00CA">
      <w:start w:val="1"/>
      <w:numFmt w:val="lowerRoman"/>
      <w:lvlText w:val="%6."/>
      <w:lvlJc w:val="right"/>
      <w:pPr>
        <w:ind w:left="4320" w:hanging="180"/>
      </w:pPr>
    </w:lvl>
    <w:lvl w:ilvl="6" w:tplc="B4A6DBE2">
      <w:start w:val="1"/>
      <w:numFmt w:val="decimal"/>
      <w:lvlText w:val="%7."/>
      <w:lvlJc w:val="left"/>
      <w:pPr>
        <w:ind w:left="5040" w:hanging="360"/>
      </w:pPr>
    </w:lvl>
    <w:lvl w:ilvl="7" w:tplc="EB1AF212">
      <w:start w:val="1"/>
      <w:numFmt w:val="lowerLetter"/>
      <w:lvlText w:val="%8."/>
      <w:lvlJc w:val="left"/>
      <w:pPr>
        <w:ind w:left="5760" w:hanging="360"/>
      </w:pPr>
    </w:lvl>
    <w:lvl w:ilvl="8" w:tplc="1C9CE50C">
      <w:start w:val="1"/>
      <w:numFmt w:val="lowerRoman"/>
      <w:lvlText w:val="%9."/>
      <w:lvlJc w:val="right"/>
      <w:pPr>
        <w:ind w:left="6480" w:hanging="180"/>
      </w:pPr>
    </w:lvl>
  </w:abstractNum>
  <w:abstractNum w:abstractNumId="11" w15:restartNumberingAfterBreak="0">
    <w:nsid w:val="38566AEA"/>
    <w:multiLevelType w:val="hybridMultilevel"/>
    <w:tmpl w:val="9D88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C341F"/>
    <w:multiLevelType w:val="hybridMultilevel"/>
    <w:tmpl w:val="E5824D9C"/>
    <w:lvl w:ilvl="0" w:tplc="93D84F6A">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11F27"/>
    <w:multiLevelType w:val="hybridMultilevel"/>
    <w:tmpl w:val="FFFFFFFF"/>
    <w:lvl w:ilvl="0" w:tplc="A356AE00">
      <w:start w:val="1"/>
      <w:numFmt w:val="decimal"/>
      <w:lvlText w:val="%1."/>
      <w:lvlJc w:val="left"/>
      <w:pPr>
        <w:ind w:left="720" w:hanging="360"/>
      </w:pPr>
    </w:lvl>
    <w:lvl w:ilvl="1" w:tplc="E3EA2C40">
      <w:start w:val="1"/>
      <w:numFmt w:val="decimal"/>
      <w:lvlText w:val="%2."/>
      <w:lvlJc w:val="left"/>
      <w:pPr>
        <w:ind w:left="1440" w:hanging="360"/>
      </w:pPr>
    </w:lvl>
    <w:lvl w:ilvl="2" w:tplc="FAE612AE">
      <w:start w:val="1"/>
      <w:numFmt w:val="lowerRoman"/>
      <w:lvlText w:val="%3."/>
      <w:lvlJc w:val="right"/>
      <w:pPr>
        <w:ind w:left="2160" w:hanging="180"/>
      </w:pPr>
    </w:lvl>
    <w:lvl w:ilvl="3" w:tplc="235617E0">
      <w:start w:val="1"/>
      <w:numFmt w:val="decimal"/>
      <w:lvlText w:val="%4."/>
      <w:lvlJc w:val="left"/>
      <w:pPr>
        <w:ind w:left="2880" w:hanging="360"/>
      </w:pPr>
    </w:lvl>
    <w:lvl w:ilvl="4" w:tplc="2CBC74F2">
      <w:start w:val="1"/>
      <w:numFmt w:val="lowerLetter"/>
      <w:lvlText w:val="%5."/>
      <w:lvlJc w:val="left"/>
      <w:pPr>
        <w:ind w:left="3600" w:hanging="360"/>
      </w:pPr>
    </w:lvl>
    <w:lvl w:ilvl="5" w:tplc="F438A42E">
      <w:start w:val="1"/>
      <w:numFmt w:val="lowerRoman"/>
      <w:lvlText w:val="%6."/>
      <w:lvlJc w:val="right"/>
      <w:pPr>
        <w:ind w:left="4320" w:hanging="180"/>
      </w:pPr>
    </w:lvl>
    <w:lvl w:ilvl="6" w:tplc="E3E42EE0">
      <w:start w:val="1"/>
      <w:numFmt w:val="decimal"/>
      <w:lvlText w:val="%7."/>
      <w:lvlJc w:val="left"/>
      <w:pPr>
        <w:ind w:left="5040" w:hanging="360"/>
      </w:pPr>
    </w:lvl>
    <w:lvl w:ilvl="7" w:tplc="B69CF612">
      <w:start w:val="1"/>
      <w:numFmt w:val="lowerLetter"/>
      <w:lvlText w:val="%8."/>
      <w:lvlJc w:val="left"/>
      <w:pPr>
        <w:ind w:left="5760" w:hanging="360"/>
      </w:pPr>
    </w:lvl>
    <w:lvl w:ilvl="8" w:tplc="DB7A5BBC">
      <w:start w:val="1"/>
      <w:numFmt w:val="lowerRoman"/>
      <w:lvlText w:val="%9."/>
      <w:lvlJc w:val="right"/>
      <w:pPr>
        <w:ind w:left="6480" w:hanging="180"/>
      </w:pPr>
    </w:lvl>
  </w:abstractNum>
  <w:abstractNum w:abstractNumId="14" w15:restartNumberingAfterBreak="0">
    <w:nsid w:val="469D26B7"/>
    <w:multiLevelType w:val="hybridMultilevel"/>
    <w:tmpl w:val="01569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76A1B"/>
    <w:multiLevelType w:val="hybridMultilevel"/>
    <w:tmpl w:val="C3809E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27C0C74"/>
    <w:multiLevelType w:val="hybridMultilevel"/>
    <w:tmpl w:val="FD8C91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D25A80"/>
    <w:multiLevelType w:val="hybridMultilevel"/>
    <w:tmpl w:val="2D92B5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131212"/>
    <w:multiLevelType w:val="hybridMultilevel"/>
    <w:tmpl w:val="D1B2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938D9"/>
    <w:multiLevelType w:val="hybridMultilevel"/>
    <w:tmpl w:val="3AD44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A46380"/>
    <w:multiLevelType w:val="hybridMultilevel"/>
    <w:tmpl w:val="3546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3"/>
  </w:num>
  <w:num w:numId="4">
    <w:abstractNumId w:val="11"/>
  </w:num>
  <w:num w:numId="5">
    <w:abstractNumId w:val="20"/>
  </w:num>
  <w:num w:numId="6">
    <w:abstractNumId w:val="19"/>
  </w:num>
  <w:num w:numId="7">
    <w:abstractNumId w:val="16"/>
  </w:num>
  <w:num w:numId="8">
    <w:abstractNumId w:val="4"/>
  </w:num>
  <w:num w:numId="9">
    <w:abstractNumId w:val="15"/>
  </w:num>
  <w:num w:numId="10">
    <w:abstractNumId w:val="8"/>
  </w:num>
  <w:num w:numId="11">
    <w:abstractNumId w:val="17"/>
  </w:num>
  <w:num w:numId="12">
    <w:abstractNumId w:val="12"/>
  </w:num>
  <w:num w:numId="13">
    <w:abstractNumId w:val="3"/>
  </w:num>
  <w:num w:numId="14">
    <w:abstractNumId w:val="2"/>
  </w:num>
  <w:num w:numId="15">
    <w:abstractNumId w:val="18"/>
  </w:num>
  <w:num w:numId="16">
    <w:abstractNumId w:val="14"/>
  </w:num>
  <w:num w:numId="17">
    <w:abstractNumId w:val="6"/>
  </w:num>
  <w:num w:numId="18">
    <w:abstractNumId w:val="5"/>
  </w:num>
  <w:num w:numId="19">
    <w:abstractNumId w:val="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2A"/>
    <w:rsid w:val="00000331"/>
    <w:rsid w:val="0000073D"/>
    <w:rsid w:val="00000EFD"/>
    <w:rsid w:val="00004F4D"/>
    <w:rsid w:val="000068D1"/>
    <w:rsid w:val="00006D74"/>
    <w:rsid w:val="00007BAE"/>
    <w:rsid w:val="0000C2E7"/>
    <w:rsid w:val="00010A3A"/>
    <w:rsid w:val="0001175D"/>
    <w:rsid w:val="000134B1"/>
    <w:rsid w:val="000143CF"/>
    <w:rsid w:val="000150F8"/>
    <w:rsid w:val="000154E2"/>
    <w:rsid w:val="00015B96"/>
    <w:rsid w:val="0002017A"/>
    <w:rsid w:val="00020DE9"/>
    <w:rsid w:val="00021916"/>
    <w:rsid w:val="00022242"/>
    <w:rsid w:val="00022A31"/>
    <w:rsid w:val="00022FB8"/>
    <w:rsid w:val="00024920"/>
    <w:rsid w:val="00025297"/>
    <w:rsid w:val="00030C8B"/>
    <w:rsid w:val="00030D88"/>
    <w:rsid w:val="00030E27"/>
    <w:rsid w:val="000311CD"/>
    <w:rsid w:val="00031684"/>
    <w:rsid w:val="00031C0C"/>
    <w:rsid w:val="00032EDB"/>
    <w:rsid w:val="0003428A"/>
    <w:rsid w:val="00037233"/>
    <w:rsid w:val="00037367"/>
    <w:rsid w:val="0004132C"/>
    <w:rsid w:val="00042FB9"/>
    <w:rsid w:val="00051860"/>
    <w:rsid w:val="00051AF0"/>
    <w:rsid w:val="00052C01"/>
    <w:rsid w:val="00052C81"/>
    <w:rsid w:val="000530BD"/>
    <w:rsid w:val="00053672"/>
    <w:rsid w:val="0005557C"/>
    <w:rsid w:val="00056239"/>
    <w:rsid w:val="0005722B"/>
    <w:rsid w:val="00060459"/>
    <w:rsid w:val="00060973"/>
    <w:rsid w:val="0006224D"/>
    <w:rsid w:val="0006579E"/>
    <w:rsid w:val="000658C4"/>
    <w:rsid w:val="000659F2"/>
    <w:rsid w:val="00066455"/>
    <w:rsid w:val="00066E5A"/>
    <w:rsid w:val="000682D1"/>
    <w:rsid w:val="00071416"/>
    <w:rsid w:val="000720EF"/>
    <w:rsid w:val="000736AD"/>
    <w:rsid w:val="00073B88"/>
    <w:rsid w:val="000745B4"/>
    <w:rsid w:val="00075078"/>
    <w:rsid w:val="00075C55"/>
    <w:rsid w:val="00075EB9"/>
    <w:rsid w:val="000766A5"/>
    <w:rsid w:val="0008109B"/>
    <w:rsid w:val="00081DF6"/>
    <w:rsid w:val="0008476F"/>
    <w:rsid w:val="000854D6"/>
    <w:rsid w:val="00085A3A"/>
    <w:rsid w:val="00085D01"/>
    <w:rsid w:val="0008774B"/>
    <w:rsid w:val="00087872"/>
    <w:rsid w:val="0008FA49"/>
    <w:rsid w:val="00090AE6"/>
    <w:rsid w:val="000916A2"/>
    <w:rsid w:val="000917E1"/>
    <w:rsid w:val="00092613"/>
    <w:rsid w:val="00092D80"/>
    <w:rsid w:val="00092E67"/>
    <w:rsid w:val="0009326E"/>
    <w:rsid w:val="000935AA"/>
    <w:rsid w:val="00093DE5"/>
    <w:rsid w:val="0009485E"/>
    <w:rsid w:val="00096FFB"/>
    <w:rsid w:val="000977AA"/>
    <w:rsid w:val="00097D3C"/>
    <w:rsid w:val="000A04CD"/>
    <w:rsid w:val="000A0AE7"/>
    <w:rsid w:val="000A0FFA"/>
    <w:rsid w:val="000A11ED"/>
    <w:rsid w:val="000A23B8"/>
    <w:rsid w:val="000A329D"/>
    <w:rsid w:val="000A4747"/>
    <w:rsid w:val="000A6324"/>
    <w:rsid w:val="000A7195"/>
    <w:rsid w:val="000B1E69"/>
    <w:rsid w:val="000B37D7"/>
    <w:rsid w:val="000B39B9"/>
    <w:rsid w:val="000B3ACF"/>
    <w:rsid w:val="000B3CD6"/>
    <w:rsid w:val="000B46AE"/>
    <w:rsid w:val="000B53B5"/>
    <w:rsid w:val="000B5D0B"/>
    <w:rsid w:val="000C13FD"/>
    <w:rsid w:val="000C1E1B"/>
    <w:rsid w:val="000C3C7D"/>
    <w:rsid w:val="000C4326"/>
    <w:rsid w:val="000C44F6"/>
    <w:rsid w:val="000C4FC6"/>
    <w:rsid w:val="000C6883"/>
    <w:rsid w:val="000C6F15"/>
    <w:rsid w:val="000CA1A8"/>
    <w:rsid w:val="000D0B05"/>
    <w:rsid w:val="000D0B65"/>
    <w:rsid w:val="000D528F"/>
    <w:rsid w:val="000D5FB8"/>
    <w:rsid w:val="000D6E92"/>
    <w:rsid w:val="000E0A3C"/>
    <w:rsid w:val="000E17DB"/>
    <w:rsid w:val="000E17E5"/>
    <w:rsid w:val="000E1916"/>
    <w:rsid w:val="000E1E75"/>
    <w:rsid w:val="000E2CB2"/>
    <w:rsid w:val="000E3262"/>
    <w:rsid w:val="000E5BFE"/>
    <w:rsid w:val="000E5E3C"/>
    <w:rsid w:val="000E603C"/>
    <w:rsid w:val="000E60D3"/>
    <w:rsid w:val="000E6E31"/>
    <w:rsid w:val="000E72EC"/>
    <w:rsid w:val="000F0BF4"/>
    <w:rsid w:val="000F25F1"/>
    <w:rsid w:val="000F3904"/>
    <w:rsid w:val="000F469B"/>
    <w:rsid w:val="000F48B5"/>
    <w:rsid w:val="00106439"/>
    <w:rsid w:val="00106449"/>
    <w:rsid w:val="00106636"/>
    <w:rsid w:val="001103C8"/>
    <w:rsid w:val="0011163E"/>
    <w:rsid w:val="00111ACB"/>
    <w:rsid w:val="00120CF5"/>
    <w:rsid w:val="00121956"/>
    <w:rsid w:val="00124303"/>
    <w:rsid w:val="001264F3"/>
    <w:rsid w:val="001265FB"/>
    <w:rsid w:val="00127182"/>
    <w:rsid w:val="00127DD3"/>
    <w:rsid w:val="00130AF2"/>
    <w:rsid w:val="00131FEB"/>
    <w:rsid w:val="00134A6E"/>
    <w:rsid w:val="00134EAA"/>
    <w:rsid w:val="001364B4"/>
    <w:rsid w:val="00136922"/>
    <w:rsid w:val="00140E70"/>
    <w:rsid w:val="00144796"/>
    <w:rsid w:val="00146524"/>
    <w:rsid w:val="00146F55"/>
    <w:rsid w:val="00147121"/>
    <w:rsid w:val="00151811"/>
    <w:rsid w:val="0015420F"/>
    <w:rsid w:val="00154722"/>
    <w:rsid w:val="00155D8E"/>
    <w:rsid w:val="001600DA"/>
    <w:rsid w:val="00166091"/>
    <w:rsid w:val="00167823"/>
    <w:rsid w:val="00171918"/>
    <w:rsid w:val="00171A32"/>
    <w:rsid w:val="00173341"/>
    <w:rsid w:val="00173A6E"/>
    <w:rsid w:val="0017685F"/>
    <w:rsid w:val="00176960"/>
    <w:rsid w:val="0017787F"/>
    <w:rsid w:val="0018090F"/>
    <w:rsid w:val="00180A79"/>
    <w:rsid w:val="00183F59"/>
    <w:rsid w:val="00183FBD"/>
    <w:rsid w:val="00184982"/>
    <w:rsid w:val="001862C1"/>
    <w:rsid w:val="00186599"/>
    <w:rsid w:val="00187FFA"/>
    <w:rsid w:val="00190303"/>
    <w:rsid w:val="00192332"/>
    <w:rsid w:val="00193AF2"/>
    <w:rsid w:val="001947B6"/>
    <w:rsid w:val="00195344"/>
    <w:rsid w:val="00195FCC"/>
    <w:rsid w:val="001970A5"/>
    <w:rsid w:val="0019715C"/>
    <w:rsid w:val="001A0820"/>
    <w:rsid w:val="001A31B2"/>
    <w:rsid w:val="001A46F5"/>
    <w:rsid w:val="001A55DD"/>
    <w:rsid w:val="001A72C1"/>
    <w:rsid w:val="001A7604"/>
    <w:rsid w:val="001B0815"/>
    <w:rsid w:val="001B0C96"/>
    <w:rsid w:val="001B265A"/>
    <w:rsid w:val="001B279C"/>
    <w:rsid w:val="001B4F17"/>
    <w:rsid w:val="001B55D2"/>
    <w:rsid w:val="001B62C4"/>
    <w:rsid w:val="001B6B2F"/>
    <w:rsid w:val="001C4C21"/>
    <w:rsid w:val="001C56E4"/>
    <w:rsid w:val="001C5960"/>
    <w:rsid w:val="001C5988"/>
    <w:rsid w:val="001D30E3"/>
    <w:rsid w:val="001D3F64"/>
    <w:rsid w:val="001D5BE8"/>
    <w:rsid w:val="001D6111"/>
    <w:rsid w:val="001D6A93"/>
    <w:rsid w:val="001D76D0"/>
    <w:rsid w:val="001E03E0"/>
    <w:rsid w:val="001E214F"/>
    <w:rsid w:val="001E279C"/>
    <w:rsid w:val="001E2ECF"/>
    <w:rsid w:val="001E4254"/>
    <w:rsid w:val="001E60EC"/>
    <w:rsid w:val="001E63A1"/>
    <w:rsid w:val="001E69F1"/>
    <w:rsid w:val="001F03DC"/>
    <w:rsid w:val="001F2D08"/>
    <w:rsid w:val="001F4165"/>
    <w:rsid w:val="001F547E"/>
    <w:rsid w:val="001F6D9A"/>
    <w:rsid w:val="001F7B0B"/>
    <w:rsid w:val="002013BB"/>
    <w:rsid w:val="00202571"/>
    <w:rsid w:val="00203B40"/>
    <w:rsid w:val="00204500"/>
    <w:rsid w:val="002051DF"/>
    <w:rsid w:val="00205F34"/>
    <w:rsid w:val="00206C0F"/>
    <w:rsid w:val="00207333"/>
    <w:rsid w:val="002107AE"/>
    <w:rsid w:val="00213A68"/>
    <w:rsid w:val="0021505A"/>
    <w:rsid w:val="00215336"/>
    <w:rsid w:val="00216585"/>
    <w:rsid w:val="00220644"/>
    <w:rsid w:val="00220B6D"/>
    <w:rsid w:val="00222B7A"/>
    <w:rsid w:val="0022351E"/>
    <w:rsid w:val="00223927"/>
    <w:rsid w:val="002250BA"/>
    <w:rsid w:val="00226AEA"/>
    <w:rsid w:val="00230AED"/>
    <w:rsid w:val="0023146E"/>
    <w:rsid w:val="00232CAE"/>
    <w:rsid w:val="00236D4E"/>
    <w:rsid w:val="00236F96"/>
    <w:rsid w:val="002379D0"/>
    <w:rsid w:val="00240556"/>
    <w:rsid w:val="00240FAC"/>
    <w:rsid w:val="002414E1"/>
    <w:rsid w:val="00250BFA"/>
    <w:rsid w:val="002607DD"/>
    <w:rsid w:val="00261654"/>
    <w:rsid w:val="00261731"/>
    <w:rsid w:val="00261A99"/>
    <w:rsid w:val="00262396"/>
    <w:rsid w:val="0026282A"/>
    <w:rsid w:val="0026358E"/>
    <w:rsid w:val="00264D40"/>
    <w:rsid w:val="00265579"/>
    <w:rsid w:val="0027039B"/>
    <w:rsid w:val="0027206C"/>
    <w:rsid w:val="00272E81"/>
    <w:rsid w:val="00275567"/>
    <w:rsid w:val="00277677"/>
    <w:rsid w:val="00280586"/>
    <w:rsid w:val="00281753"/>
    <w:rsid w:val="0028258D"/>
    <w:rsid w:val="00283BEE"/>
    <w:rsid w:val="00284AF4"/>
    <w:rsid w:val="00285193"/>
    <w:rsid w:val="00286979"/>
    <w:rsid w:val="00287B45"/>
    <w:rsid w:val="0028883C"/>
    <w:rsid w:val="00290A17"/>
    <w:rsid w:val="00291603"/>
    <w:rsid w:val="00292996"/>
    <w:rsid w:val="00294449"/>
    <w:rsid w:val="00295F59"/>
    <w:rsid w:val="00296163"/>
    <w:rsid w:val="0029691E"/>
    <w:rsid w:val="002978EF"/>
    <w:rsid w:val="00297983"/>
    <w:rsid w:val="002A352B"/>
    <w:rsid w:val="002A5FCD"/>
    <w:rsid w:val="002B3BFA"/>
    <w:rsid w:val="002B4742"/>
    <w:rsid w:val="002C0C79"/>
    <w:rsid w:val="002C24AB"/>
    <w:rsid w:val="002C3405"/>
    <w:rsid w:val="002C3894"/>
    <w:rsid w:val="002C3ECD"/>
    <w:rsid w:val="002C77A3"/>
    <w:rsid w:val="002D23C2"/>
    <w:rsid w:val="002D26F3"/>
    <w:rsid w:val="002D31BA"/>
    <w:rsid w:val="002D4306"/>
    <w:rsid w:val="002D452C"/>
    <w:rsid w:val="002D458A"/>
    <w:rsid w:val="002D592A"/>
    <w:rsid w:val="002D5CDB"/>
    <w:rsid w:val="002E481F"/>
    <w:rsid w:val="002E484F"/>
    <w:rsid w:val="002E5203"/>
    <w:rsid w:val="002E5818"/>
    <w:rsid w:val="002E64CF"/>
    <w:rsid w:val="002F221C"/>
    <w:rsid w:val="002F259C"/>
    <w:rsid w:val="002F2B9A"/>
    <w:rsid w:val="002F2E26"/>
    <w:rsid w:val="002F36B8"/>
    <w:rsid w:val="002F37CB"/>
    <w:rsid w:val="002F4AFE"/>
    <w:rsid w:val="002F5BBA"/>
    <w:rsid w:val="002F76CD"/>
    <w:rsid w:val="0030058D"/>
    <w:rsid w:val="00301FEF"/>
    <w:rsid w:val="00302C43"/>
    <w:rsid w:val="00304AB2"/>
    <w:rsid w:val="00304CB1"/>
    <w:rsid w:val="00305747"/>
    <w:rsid w:val="00307133"/>
    <w:rsid w:val="00312782"/>
    <w:rsid w:val="00312D8C"/>
    <w:rsid w:val="0031518A"/>
    <w:rsid w:val="00315F3E"/>
    <w:rsid w:val="00316B0E"/>
    <w:rsid w:val="00320456"/>
    <w:rsid w:val="00321506"/>
    <w:rsid w:val="003218B6"/>
    <w:rsid w:val="003219D7"/>
    <w:rsid w:val="0032220D"/>
    <w:rsid w:val="003222AC"/>
    <w:rsid w:val="00322CF5"/>
    <w:rsid w:val="00325732"/>
    <w:rsid w:val="003260F5"/>
    <w:rsid w:val="0033161C"/>
    <w:rsid w:val="00331BA6"/>
    <w:rsid w:val="00336E3A"/>
    <w:rsid w:val="0033785D"/>
    <w:rsid w:val="00340172"/>
    <w:rsid w:val="00340869"/>
    <w:rsid w:val="003432EA"/>
    <w:rsid w:val="00343803"/>
    <w:rsid w:val="0034598C"/>
    <w:rsid w:val="00345FF7"/>
    <w:rsid w:val="003514CB"/>
    <w:rsid w:val="003520F8"/>
    <w:rsid w:val="00355AFF"/>
    <w:rsid w:val="003579EB"/>
    <w:rsid w:val="00360906"/>
    <w:rsid w:val="00360966"/>
    <w:rsid w:val="00361A45"/>
    <w:rsid w:val="00365878"/>
    <w:rsid w:val="00365BFF"/>
    <w:rsid w:val="003660CD"/>
    <w:rsid w:val="00367A8A"/>
    <w:rsid w:val="00367ED3"/>
    <w:rsid w:val="0037593E"/>
    <w:rsid w:val="00375BEC"/>
    <w:rsid w:val="003764F4"/>
    <w:rsid w:val="0037678E"/>
    <w:rsid w:val="00377E0D"/>
    <w:rsid w:val="00381B15"/>
    <w:rsid w:val="00381F26"/>
    <w:rsid w:val="00383691"/>
    <w:rsid w:val="00384642"/>
    <w:rsid w:val="003848BB"/>
    <w:rsid w:val="00384E35"/>
    <w:rsid w:val="00384FB6"/>
    <w:rsid w:val="00385CD2"/>
    <w:rsid w:val="00386CF6"/>
    <w:rsid w:val="0039199E"/>
    <w:rsid w:val="003919D2"/>
    <w:rsid w:val="003944CA"/>
    <w:rsid w:val="00394DDE"/>
    <w:rsid w:val="00394F3F"/>
    <w:rsid w:val="00395BA4"/>
    <w:rsid w:val="003962CA"/>
    <w:rsid w:val="003A142A"/>
    <w:rsid w:val="003A2B08"/>
    <w:rsid w:val="003A2C95"/>
    <w:rsid w:val="003A300E"/>
    <w:rsid w:val="003A3349"/>
    <w:rsid w:val="003A3DF4"/>
    <w:rsid w:val="003A541F"/>
    <w:rsid w:val="003A6D86"/>
    <w:rsid w:val="003A7262"/>
    <w:rsid w:val="003B0F8C"/>
    <w:rsid w:val="003B1D25"/>
    <w:rsid w:val="003B2243"/>
    <w:rsid w:val="003B2DE0"/>
    <w:rsid w:val="003B3ED0"/>
    <w:rsid w:val="003B4222"/>
    <w:rsid w:val="003B4907"/>
    <w:rsid w:val="003B6D78"/>
    <w:rsid w:val="003B6DA8"/>
    <w:rsid w:val="003B76C9"/>
    <w:rsid w:val="003C02DD"/>
    <w:rsid w:val="003C0C9C"/>
    <w:rsid w:val="003C0D9B"/>
    <w:rsid w:val="003C172A"/>
    <w:rsid w:val="003C1AC6"/>
    <w:rsid w:val="003C37B1"/>
    <w:rsid w:val="003C5A2D"/>
    <w:rsid w:val="003C6185"/>
    <w:rsid w:val="003C760C"/>
    <w:rsid w:val="003C77A5"/>
    <w:rsid w:val="003D1A06"/>
    <w:rsid w:val="003D1D94"/>
    <w:rsid w:val="003D353F"/>
    <w:rsid w:val="003D3792"/>
    <w:rsid w:val="003D58D3"/>
    <w:rsid w:val="003D73A4"/>
    <w:rsid w:val="003E00C0"/>
    <w:rsid w:val="003E13BA"/>
    <w:rsid w:val="003E2EBC"/>
    <w:rsid w:val="003E42AC"/>
    <w:rsid w:val="003E59BB"/>
    <w:rsid w:val="003F072C"/>
    <w:rsid w:val="003F0D13"/>
    <w:rsid w:val="003F184D"/>
    <w:rsid w:val="003F265F"/>
    <w:rsid w:val="003F29C6"/>
    <w:rsid w:val="003F3000"/>
    <w:rsid w:val="003F50EA"/>
    <w:rsid w:val="003F7628"/>
    <w:rsid w:val="003F7761"/>
    <w:rsid w:val="003F7BD1"/>
    <w:rsid w:val="00401769"/>
    <w:rsid w:val="0040216C"/>
    <w:rsid w:val="004026E0"/>
    <w:rsid w:val="00402E92"/>
    <w:rsid w:val="004032C5"/>
    <w:rsid w:val="004039B0"/>
    <w:rsid w:val="00403B41"/>
    <w:rsid w:val="004047C9"/>
    <w:rsid w:val="0040588B"/>
    <w:rsid w:val="004058A7"/>
    <w:rsid w:val="00406855"/>
    <w:rsid w:val="00411744"/>
    <w:rsid w:val="004121A7"/>
    <w:rsid w:val="004222DC"/>
    <w:rsid w:val="004230A0"/>
    <w:rsid w:val="004232ED"/>
    <w:rsid w:val="00423DC5"/>
    <w:rsid w:val="0042570A"/>
    <w:rsid w:val="0042690A"/>
    <w:rsid w:val="004302CC"/>
    <w:rsid w:val="00437C7F"/>
    <w:rsid w:val="00439FDF"/>
    <w:rsid w:val="004403EC"/>
    <w:rsid w:val="00440795"/>
    <w:rsid w:val="00441F33"/>
    <w:rsid w:val="00441FDE"/>
    <w:rsid w:val="004439AF"/>
    <w:rsid w:val="00443A00"/>
    <w:rsid w:val="00443E57"/>
    <w:rsid w:val="00445ECE"/>
    <w:rsid w:val="0044678C"/>
    <w:rsid w:val="00447CB3"/>
    <w:rsid w:val="00450D35"/>
    <w:rsid w:val="004531D0"/>
    <w:rsid w:val="004535A9"/>
    <w:rsid w:val="00453B69"/>
    <w:rsid w:val="00454E99"/>
    <w:rsid w:val="00460BAA"/>
    <w:rsid w:val="004610F1"/>
    <w:rsid w:val="00461FEE"/>
    <w:rsid w:val="00462A81"/>
    <w:rsid w:val="004630D9"/>
    <w:rsid w:val="004678B0"/>
    <w:rsid w:val="004678FB"/>
    <w:rsid w:val="00470133"/>
    <w:rsid w:val="004703B1"/>
    <w:rsid w:val="00473978"/>
    <w:rsid w:val="0047443C"/>
    <w:rsid w:val="0047792C"/>
    <w:rsid w:val="00480649"/>
    <w:rsid w:val="0048527B"/>
    <w:rsid w:val="00485DCD"/>
    <w:rsid w:val="004865E0"/>
    <w:rsid w:val="00487B7E"/>
    <w:rsid w:val="00492C23"/>
    <w:rsid w:val="004932A5"/>
    <w:rsid w:val="00493411"/>
    <w:rsid w:val="00493F8C"/>
    <w:rsid w:val="00494627"/>
    <w:rsid w:val="00495A68"/>
    <w:rsid w:val="00497821"/>
    <w:rsid w:val="004A18B1"/>
    <w:rsid w:val="004A30EC"/>
    <w:rsid w:val="004A3651"/>
    <w:rsid w:val="004A6C33"/>
    <w:rsid w:val="004B15CF"/>
    <w:rsid w:val="004B2DE9"/>
    <w:rsid w:val="004B382C"/>
    <w:rsid w:val="004B48CA"/>
    <w:rsid w:val="004B6A5F"/>
    <w:rsid w:val="004B7D3E"/>
    <w:rsid w:val="004BCDDA"/>
    <w:rsid w:val="004C25F9"/>
    <w:rsid w:val="004C2B9E"/>
    <w:rsid w:val="004C3861"/>
    <w:rsid w:val="004C4535"/>
    <w:rsid w:val="004C5F9C"/>
    <w:rsid w:val="004C6817"/>
    <w:rsid w:val="004C6C76"/>
    <w:rsid w:val="004C7F60"/>
    <w:rsid w:val="004D2A6C"/>
    <w:rsid w:val="004D423E"/>
    <w:rsid w:val="004D4790"/>
    <w:rsid w:val="004D6422"/>
    <w:rsid w:val="004D72DC"/>
    <w:rsid w:val="004E01E8"/>
    <w:rsid w:val="004E03F0"/>
    <w:rsid w:val="004E08AE"/>
    <w:rsid w:val="004E19BD"/>
    <w:rsid w:val="004E27F6"/>
    <w:rsid w:val="004E2CF9"/>
    <w:rsid w:val="004E32AD"/>
    <w:rsid w:val="004E346A"/>
    <w:rsid w:val="004E3A56"/>
    <w:rsid w:val="004E7EA3"/>
    <w:rsid w:val="004F3351"/>
    <w:rsid w:val="004F37F6"/>
    <w:rsid w:val="004F39EC"/>
    <w:rsid w:val="004F3DCF"/>
    <w:rsid w:val="005006FE"/>
    <w:rsid w:val="00500D9D"/>
    <w:rsid w:val="00500DB5"/>
    <w:rsid w:val="00504DD4"/>
    <w:rsid w:val="00505D0F"/>
    <w:rsid w:val="005200E1"/>
    <w:rsid w:val="0052138F"/>
    <w:rsid w:val="0052205D"/>
    <w:rsid w:val="0052273E"/>
    <w:rsid w:val="00523E5D"/>
    <w:rsid w:val="00523E7F"/>
    <w:rsid w:val="00524AF6"/>
    <w:rsid w:val="005268BB"/>
    <w:rsid w:val="00526910"/>
    <w:rsid w:val="00526A12"/>
    <w:rsid w:val="00527A7C"/>
    <w:rsid w:val="00527A94"/>
    <w:rsid w:val="00527B48"/>
    <w:rsid w:val="00527E35"/>
    <w:rsid w:val="0053209C"/>
    <w:rsid w:val="00532ACA"/>
    <w:rsid w:val="00536642"/>
    <w:rsid w:val="00540A30"/>
    <w:rsid w:val="005434AB"/>
    <w:rsid w:val="00544396"/>
    <w:rsid w:val="005459FF"/>
    <w:rsid w:val="0054BDD7"/>
    <w:rsid w:val="0054C3E7"/>
    <w:rsid w:val="0055073D"/>
    <w:rsid w:val="0055114C"/>
    <w:rsid w:val="00552B55"/>
    <w:rsid w:val="00552D1B"/>
    <w:rsid w:val="00553C1E"/>
    <w:rsid w:val="00553D08"/>
    <w:rsid w:val="0055403C"/>
    <w:rsid w:val="00562FBD"/>
    <w:rsid w:val="00564167"/>
    <w:rsid w:val="005641A8"/>
    <w:rsid w:val="00564F00"/>
    <w:rsid w:val="00565216"/>
    <w:rsid w:val="005662A9"/>
    <w:rsid w:val="00567B5A"/>
    <w:rsid w:val="00570FE9"/>
    <w:rsid w:val="00571CFE"/>
    <w:rsid w:val="00573D2A"/>
    <w:rsid w:val="0057412F"/>
    <w:rsid w:val="00574D02"/>
    <w:rsid w:val="00575FD4"/>
    <w:rsid w:val="005778BF"/>
    <w:rsid w:val="0057790A"/>
    <w:rsid w:val="00579948"/>
    <w:rsid w:val="005814D2"/>
    <w:rsid w:val="00582192"/>
    <w:rsid w:val="00584B8F"/>
    <w:rsid w:val="00585714"/>
    <w:rsid w:val="00585B95"/>
    <w:rsid w:val="00590077"/>
    <w:rsid w:val="005903C3"/>
    <w:rsid w:val="00590CA2"/>
    <w:rsid w:val="00591B81"/>
    <w:rsid w:val="00592C28"/>
    <w:rsid w:val="00593363"/>
    <w:rsid w:val="00594E52"/>
    <w:rsid w:val="005964AE"/>
    <w:rsid w:val="0059691B"/>
    <w:rsid w:val="005A0B75"/>
    <w:rsid w:val="005A0DC9"/>
    <w:rsid w:val="005A210F"/>
    <w:rsid w:val="005A23C3"/>
    <w:rsid w:val="005A3844"/>
    <w:rsid w:val="005A3AE6"/>
    <w:rsid w:val="005A5095"/>
    <w:rsid w:val="005A5305"/>
    <w:rsid w:val="005A78AB"/>
    <w:rsid w:val="005B12CF"/>
    <w:rsid w:val="005B1CF1"/>
    <w:rsid w:val="005B2BC4"/>
    <w:rsid w:val="005B50ED"/>
    <w:rsid w:val="005B74CE"/>
    <w:rsid w:val="005B7920"/>
    <w:rsid w:val="005C0816"/>
    <w:rsid w:val="005C0B64"/>
    <w:rsid w:val="005C3DD0"/>
    <w:rsid w:val="005C5305"/>
    <w:rsid w:val="005C544D"/>
    <w:rsid w:val="005C7292"/>
    <w:rsid w:val="005CA6B0"/>
    <w:rsid w:val="005D177A"/>
    <w:rsid w:val="005D4065"/>
    <w:rsid w:val="005D4951"/>
    <w:rsid w:val="005D511F"/>
    <w:rsid w:val="005D55E1"/>
    <w:rsid w:val="005D7AF4"/>
    <w:rsid w:val="005D7F33"/>
    <w:rsid w:val="005E2009"/>
    <w:rsid w:val="005E2288"/>
    <w:rsid w:val="005E299A"/>
    <w:rsid w:val="005E2F60"/>
    <w:rsid w:val="005E4A91"/>
    <w:rsid w:val="005E5366"/>
    <w:rsid w:val="005E5D8D"/>
    <w:rsid w:val="005E665F"/>
    <w:rsid w:val="005E6EE1"/>
    <w:rsid w:val="005E732F"/>
    <w:rsid w:val="005E79F9"/>
    <w:rsid w:val="005F1330"/>
    <w:rsid w:val="005F1395"/>
    <w:rsid w:val="005F281D"/>
    <w:rsid w:val="005F2884"/>
    <w:rsid w:val="005F4329"/>
    <w:rsid w:val="005F50AF"/>
    <w:rsid w:val="005F556B"/>
    <w:rsid w:val="005F6318"/>
    <w:rsid w:val="005F66CF"/>
    <w:rsid w:val="005F6866"/>
    <w:rsid w:val="00600C21"/>
    <w:rsid w:val="00602CFF"/>
    <w:rsid w:val="00603A16"/>
    <w:rsid w:val="00605D42"/>
    <w:rsid w:val="00606033"/>
    <w:rsid w:val="006063D4"/>
    <w:rsid w:val="00607653"/>
    <w:rsid w:val="00607A29"/>
    <w:rsid w:val="00614E9F"/>
    <w:rsid w:val="00616DF3"/>
    <w:rsid w:val="00617829"/>
    <w:rsid w:val="00620DDF"/>
    <w:rsid w:val="00622092"/>
    <w:rsid w:val="00623806"/>
    <w:rsid w:val="00623E8E"/>
    <w:rsid w:val="00625B56"/>
    <w:rsid w:val="0062617F"/>
    <w:rsid w:val="00626530"/>
    <w:rsid w:val="006312D4"/>
    <w:rsid w:val="00632C43"/>
    <w:rsid w:val="00632EB6"/>
    <w:rsid w:val="006331A4"/>
    <w:rsid w:val="006346F0"/>
    <w:rsid w:val="00634E22"/>
    <w:rsid w:val="0063518E"/>
    <w:rsid w:val="0063A1C8"/>
    <w:rsid w:val="0063E010"/>
    <w:rsid w:val="0064164C"/>
    <w:rsid w:val="006458C4"/>
    <w:rsid w:val="00645DFD"/>
    <w:rsid w:val="0064721C"/>
    <w:rsid w:val="0064764E"/>
    <w:rsid w:val="00650776"/>
    <w:rsid w:val="0065149B"/>
    <w:rsid w:val="006532C7"/>
    <w:rsid w:val="006540BE"/>
    <w:rsid w:val="006565F9"/>
    <w:rsid w:val="00657B0B"/>
    <w:rsid w:val="0066016B"/>
    <w:rsid w:val="00660A93"/>
    <w:rsid w:val="00660B49"/>
    <w:rsid w:val="0066128C"/>
    <w:rsid w:val="00661ECF"/>
    <w:rsid w:val="006621A7"/>
    <w:rsid w:val="00666346"/>
    <w:rsid w:val="00667DA8"/>
    <w:rsid w:val="00672A6F"/>
    <w:rsid w:val="006733EA"/>
    <w:rsid w:val="00674D04"/>
    <w:rsid w:val="00676418"/>
    <w:rsid w:val="006770F2"/>
    <w:rsid w:val="006772B8"/>
    <w:rsid w:val="0067794D"/>
    <w:rsid w:val="0067800C"/>
    <w:rsid w:val="006802D6"/>
    <w:rsid w:val="00681C75"/>
    <w:rsid w:val="006830CA"/>
    <w:rsid w:val="00684465"/>
    <w:rsid w:val="006859D3"/>
    <w:rsid w:val="006904FE"/>
    <w:rsid w:val="00690D42"/>
    <w:rsid w:val="00691DA3"/>
    <w:rsid w:val="00696CF1"/>
    <w:rsid w:val="00697CE3"/>
    <w:rsid w:val="006A0788"/>
    <w:rsid w:val="006A15B2"/>
    <w:rsid w:val="006A4AC9"/>
    <w:rsid w:val="006A7385"/>
    <w:rsid w:val="006B268B"/>
    <w:rsid w:val="006B4B0F"/>
    <w:rsid w:val="006B50E5"/>
    <w:rsid w:val="006B7060"/>
    <w:rsid w:val="006B7432"/>
    <w:rsid w:val="006C0E21"/>
    <w:rsid w:val="006C1097"/>
    <w:rsid w:val="006C5AC7"/>
    <w:rsid w:val="006C7902"/>
    <w:rsid w:val="006D4C3F"/>
    <w:rsid w:val="006D517A"/>
    <w:rsid w:val="006D542D"/>
    <w:rsid w:val="006D5B0A"/>
    <w:rsid w:val="006D7224"/>
    <w:rsid w:val="006E299A"/>
    <w:rsid w:val="006E6FAA"/>
    <w:rsid w:val="006F050E"/>
    <w:rsid w:val="006F30B2"/>
    <w:rsid w:val="006F51F2"/>
    <w:rsid w:val="006F5696"/>
    <w:rsid w:val="006F5CB3"/>
    <w:rsid w:val="006F5FEC"/>
    <w:rsid w:val="006F70FB"/>
    <w:rsid w:val="0070172E"/>
    <w:rsid w:val="007020A3"/>
    <w:rsid w:val="00703327"/>
    <w:rsid w:val="007060AE"/>
    <w:rsid w:val="007073A9"/>
    <w:rsid w:val="00711BB9"/>
    <w:rsid w:val="0071437D"/>
    <w:rsid w:val="00714792"/>
    <w:rsid w:val="007165AC"/>
    <w:rsid w:val="007179B1"/>
    <w:rsid w:val="00722B0B"/>
    <w:rsid w:val="00722C60"/>
    <w:rsid w:val="0072488D"/>
    <w:rsid w:val="007259D2"/>
    <w:rsid w:val="00725D1C"/>
    <w:rsid w:val="0073287F"/>
    <w:rsid w:val="00733FAA"/>
    <w:rsid w:val="007367DE"/>
    <w:rsid w:val="00737992"/>
    <w:rsid w:val="007413ED"/>
    <w:rsid w:val="00742079"/>
    <w:rsid w:val="00743B2D"/>
    <w:rsid w:val="00744B75"/>
    <w:rsid w:val="00747420"/>
    <w:rsid w:val="00747F4C"/>
    <w:rsid w:val="00747F6F"/>
    <w:rsid w:val="0075002B"/>
    <w:rsid w:val="007512C9"/>
    <w:rsid w:val="007514C8"/>
    <w:rsid w:val="00751EE2"/>
    <w:rsid w:val="00752E00"/>
    <w:rsid w:val="00752E38"/>
    <w:rsid w:val="007541AD"/>
    <w:rsid w:val="0075468D"/>
    <w:rsid w:val="007557C9"/>
    <w:rsid w:val="00756AD6"/>
    <w:rsid w:val="00756FF7"/>
    <w:rsid w:val="00760A6C"/>
    <w:rsid w:val="007624F9"/>
    <w:rsid w:val="007626E6"/>
    <w:rsid w:val="007640F1"/>
    <w:rsid w:val="00770382"/>
    <w:rsid w:val="0077053A"/>
    <w:rsid w:val="007729AA"/>
    <w:rsid w:val="007734B9"/>
    <w:rsid w:val="00775EC7"/>
    <w:rsid w:val="0077645F"/>
    <w:rsid w:val="00780D61"/>
    <w:rsid w:val="00781764"/>
    <w:rsid w:val="00781C75"/>
    <w:rsid w:val="00782398"/>
    <w:rsid w:val="00783EF2"/>
    <w:rsid w:val="00792449"/>
    <w:rsid w:val="00792CC1"/>
    <w:rsid w:val="0079301D"/>
    <w:rsid w:val="00793965"/>
    <w:rsid w:val="00794CC6"/>
    <w:rsid w:val="0079561A"/>
    <w:rsid w:val="00795E83"/>
    <w:rsid w:val="0079677E"/>
    <w:rsid w:val="007A1578"/>
    <w:rsid w:val="007A38EB"/>
    <w:rsid w:val="007A7EFD"/>
    <w:rsid w:val="007B0C45"/>
    <w:rsid w:val="007B17D0"/>
    <w:rsid w:val="007B2003"/>
    <w:rsid w:val="007B2960"/>
    <w:rsid w:val="007B3B10"/>
    <w:rsid w:val="007B4359"/>
    <w:rsid w:val="007B494A"/>
    <w:rsid w:val="007B4A23"/>
    <w:rsid w:val="007B670A"/>
    <w:rsid w:val="007B6E34"/>
    <w:rsid w:val="007B7737"/>
    <w:rsid w:val="007C059F"/>
    <w:rsid w:val="007C0B53"/>
    <w:rsid w:val="007C53E7"/>
    <w:rsid w:val="007C5A04"/>
    <w:rsid w:val="007C5D29"/>
    <w:rsid w:val="007C7F8A"/>
    <w:rsid w:val="007D0088"/>
    <w:rsid w:val="007D07C2"/>
    <w:rsid w:val="007D1971"/>
    <w:rsid w:val="007D1AD7"/>
    <w:rsid w:val="007D377F"/>
    <w:rsid w:val="007D4647"/>
    <w:rsid w:val="007D4BA5"/>
    <w:rsid w:val="007D5EC3"/>
    <w:rsid w:val="007D6C8F"/>
    <w:rsid w:val="007D7D3A"/>
    <w:rsid w:val="007E0C68"/>
    <w:rsid w:val="007E41C5"/>
    <w:rsid w:val="007E5CE0"/>
    <w:rsid w:val="007E6FBF"/>
    <w:rsid w:val="007E7A39"/>
    <w:rsid w:val="007F0691"/>
    <w:rsid w:val="007F0FF5"/>
    <w:rsid w:val="007F32E8"/>
    <w:rsid w:val="007F3EA0"/>
    <w:rsid w:val="007F4255"/>
    <w:rsid w:val="007F444C"/>
    <w:rsid w:val="007F7AA7"/>
    <w:rsid w:val="00800D92"/>
    <w:rsid w:val="0080215E"/>
    <w:rsid w:val="008062BD"/>
    <w:rsid w:val="00807559"/>
    <w:rsid w:val="008107A2"/>
    <w:rsid w:val="00810978"/>
    <w:rsid w:val="00811D9A"/>
    <w:rsid w:val="0081254D"/>
    <w:rsid w:val="00813431"/>
    <w:rsid w:val="00814277"/>
    <w:rsid w:val="00814819"/>
    <w:rsid w:val="00815B85"/>
    <w:rsid w:val="00816176"/>
    <w:rsid w:val="008169A7"/>
    <w:rsid w:val="00817062"/>
    <w:rsid w:val="008173DF"/>
    <w:rsid w:val="00817A24"/>
    <w:rsid w:val="00817F63"/>
    <w:rsid w:val="00820922"/>
    <w:rsid w:val="008214D6"/>
    <w:rsid w:val="00822B3D"/>
    <w:rsid w:val="00823E46"/>
    <w:rsid w:val="00823EE4"/>
    <w:rsid w:val="00824576"/>
    <w:rsid w:val="0082621B"/>
    <w:rsid w:val="00827829"/>
    <w:rsid w:val="00827F11"/>
    <w:rsid w:val="00832C9F"/>
    <w:rsid w:val="008339AF"/>
    <w:rsid w:val="0083424D"/>
    <w:rsid w:val="00834644"/>
    <w:rsid w:val="008351D1"/>
    <w:rsid w:val="00835319"/>
    <w:rsid w:val="00835375"/>
    <w:rsid w:val="00835F7F"/>
    <w:rsid w:val="00837B45"/>
    <w:rsid w:val="00837FEE"/>
    <w:rsid w:val="008428BD"/>
    <w:rsid w:val="0084305D"/>
    <w:rsid w:val="00843E80"/>
    <w:rsid w:val="00847B21"/>
    <w:rsid w:val="00848E34"/>
    <w:rsid w:val="008510C1"/>
    <w:rsid w:val="00852A27"/>
    <w:rsid w:val="00853CA7"/>
    <w:rsid w:val="0085547E"/>
    <w:rsid w:val="0085671A"/>
    <w:rsid w:val="008616EE"/>
    <w:rsid w:val="00862A72"/>
    <w:rsid w:val="00862DBC"/>
    <w:rsid w:val="00864149"/>
    <w:rsid w:val="00864510"/>
    <w:rsid w:val="00865518"/>
    <w:rsid w:val="00865BDB"/>
    <w:rsid w:val="00865D6B"/>
    <w:rsid w:val="00867F0A"/>
    <w:rsid w:val="00870420"/>
    <w:rsid w:val="00870CFE"/>
    <w:rsid w:val="00874B0A"/>
    <w:rsid w:val="008761EE"/>
    <w:rsid w:val="00877BE9"/>
    <w:rsid w:val="0088015D"/>
    <w:rsid w:val="00880B04"/>
    <w:rsid w:val="008817AF"/>
    <w:rsid w:val="00881AFE"/>
    <w:rsid w:val="0088433F"/>
    <w:rsid w:val="0088476B"/>
    <w:rsid w:val="00884A6F"/>
    <w:rsid w:val="00884AA0"/>
    <w:rsid w:val="008855F4"/>
    <w:rsid w:val="008859C1"/>
    <w:rsid w:val="00886064"/>
    <w:rsid w:val="00886D3C"/>
    <w:rsid w:val="008A0378"/>
    <w:rsid w:val="008A0745"/>
    <w:rsid w:val="008A1C6E"/>
    <w:rsid w:val="008A27DD"/>
    <w:rsid w:val="008A4654"/>
    <w:rsid w:val="008A6C78"/>
    <w:rsid w:val="008A73A9"/>
    <w:rsid w:val="008A765E"/>
    <w:rsid w:val="008B0B98"/>
    <w:rsid w:val="008B220E"/>
    <w:rsid w:val="008B23DB"/>
    <w:rsid w:val="008B26A7"/>
    <w:rsid w:val="008B3F52"/>
    <w:rsid w:val="008B482A"/>
    <w:rsid w:val="008B4845"/>
    <w:rsid w:val="008B5F87"/>
    <w:rsid w:val="008BFF7D"/>
    <w:rsid w:val="008C087C"/>
    <w:rsid w:val="008C5675"/>
    <w:rsid w:val="008C63BC"/>
    <w:rsid w:val="008D1987"/>
    <w:rsid w:val="008D2249"/>
    <w:rsid w:val="008D3DBF"/>
    <w:rsid w:val="008D4798"/>
    <w:rsid w:val="008D4B64"/>
    <w:rsid w:val="008D511C"/>
    <w:rsid w:val="008D533F"/>
    <w:rsid w:val="008D60D1"/>
    <w:rsid w:val="008D72BC"/>
    <w:rsid w:val="008E1B40"/>
    <w:rsid w:val="008E2355"/>
    <w:rsid w:val="008E3D97"/>
    <w:rsid w:val="008E4092"/>
    <w:rsid w:val="008E5C07"/>
    <w:rsid w:val="008E6536"/>
    <w:rsid w:val="008E739B"/>
    <w:rsid w:val="008E7DAA"/>
    <w:rsid w:val="008F1E4F"/>
    <w:rsid w:val="008F272C"/>
    <w:rsid w:val="008F3350"/>
    <w:rsid w:val="008F4E22"/>
    <w:rsid w:val="008F5699"/>
    <w:rsid w:val="008F5A2F"/>
    <w:rsid w:val="008F618C"/>
    <w:rsid w:val="008F61F0"/>
    <w:rsid w:val="008F7071"/>
    <w:rsid w:val="008F7BDC"/>
    <w:rsid w:val="0090062E"/>
    <w:rsid w:val="0090122D"/>
    <w:rsid w:val="00902995"/>
    <w:rsid w:val="00904B67"/>
    <w:rsid w:val="00907132"/>
    <w:rsid w:val="00907351"/>
    <w:rsid w:val="00910F29"/>
    <w:rsid w:val="00913D7D"/>
    <w:rsid w:val="00914619"/>
    <w:rsid w:val="00914C53"/>
    <w:rsid w:val="009164EC"/>
    <w:rsid w:val="00917E5A"/>
    <w:rsid w:val="00920D6B"/>
    <w:rsid w:val="00921333"/>
    <w:rsid w:val="00922812"/>
    <w:rsid w:val="0092281D"/>
    <w:rsid w:val="00923CCD"/>
    <w:rsid w:val="00924012"/>
    <w:rsid w:val="00924364"/>
    <w:rsid w:val="00924EBC"/>
    <w:rsid w:val="00925913"/>
    <w:rsid w:val="00927479"/>
    <w:rsid w:val="00927A95"/>
    <w:rsid w:val="0093058E"/>
    <w:rsid w:val="0093059D"/>
    <w:rsid w:val="00930642"/>
    <w:rsid w:val="009339BC"/>
    <w:rsid w:val="009343C4"/>
    <w:rsid w:val="00935DCF"/>
    <w:rsid w:val="00937260"/>
    <w:rsid w:val="00937E9E"/>
    <w:rsid w:val="00945082"/>
    <w:rsid w:val="00945640"/>
    <w:rsid w:val="009462BD"/>
    <w:rsid w:val="009465F9"/>
    <w:rsid w:val="00947B97"/>
    <w:rsid w:val="00950EFA"/>
    <w:rsid w:val="009540CF"/>
    <w:rsid w:val="00954E4A"/>
    <w:rsid w:val="00955ABD"/>
    <w:rsid w:val="00956041"/>
    <w:rsid w:val="00960483"/>
    <w:rsid w:val="009607D8"/>
    <w:rsid w:val="00963616"/>
    <w:rsid w:val="0096426F"/>
    <w:rsid w:val="00966749"/>
    <w:rsid w:val="0096786E"/>
    <w:rsid w:val="009702C9"/>
    <w:rsid w:val="00971CEB"/>
    <w:rsid w:val="0097242C"/>
    <w:rsid w:val="0097464F"/>
    <w:rsid w:val="009747A2"/>
    <w:rsid w:val="00975665"/>
    <w:rsid w:val="009761C6"/>
    <w:rsid w:val="00976CA3"/>
    <w:rsid w:val="00976CDB"/>
    <w:rsid w:val="00976F81"/>
    <w:rsid w:val="00981AAD"/>
    <w:rsid w:val="00982921"/>
    <w:rsid w:val="009831AD"/>
    <w:rsid w:val="0098358C"/>
    <w:rsid w:val="00983D84"/>
    <w:rsid w:val="00984316"/>
    <w:rsid w:val="009846A8"/>
    <w:rsid w:val="00990168"/>
    <w:rsid w:val="00990EDC"/>
    <w:rsid w:val="00992F26"/>
    <w:rsid w:val="0099380C"/>
    <w:rsid w:val="00993833"/>
    <w:rsid w:val="00995A23"/>
    <w:rsid w:val="00996273"/>
    <w:rsid w:val="0099736A"/>
    <w:rsid w:val="009A0980"/>
    <w:rsid w:val="009A0ADF"/>
    <w:rsid w:val="009A24CB"/>
    <w:rsid w:val="009A684A"/>
    <w:rsid w:val="009A6B18"/>
    <w:rsid w:val="009B070A"/>
    <w:rsid w:val="009B1E0F"/>
    <w:rsid w:val="009B1E78"/>
    <w:rsid w:val="009B1FD6"/>
    <w:rsid w:val="009B2200"/>
    <w:rsid w:val="009B33B6"/>
    <w:rsid w:val="009B349E"/>
    <w:rsid w:val="009B6734"/>
    <w:rsid w:val="009C31B5"/>
    <w:rsid w:val="009C3514"/>
    <w:rsid w:val="009C37CD"/>
    <w:rsid w:val="009C40C2"/>
    <w:rsid w:val="009C6429"/>
    <w:rsid w:val="009C66A4"/>
    <w:rsid w:val="009D01C0"/>
    <w:rsid w:val="009D4B12"/>
    <w:rsid w:val="009E1D57"/>
    <w:rsid w:val="009E341B"/>
    <w:rsid w:val="009E3950"/>
    <w:rsid w:val="009E4A68"/>
    <w:rsid w:val="009E5ECD"/>
    <w:rsid w:val="009E6546"/>
    <w:rsid w:val="009E6C21"/>
    <w:rsid w:val="009F349F"/>
    <w:rsid w:val="009F6070"/>
    <w:rsid w:val="00A00502"/>
    <w:rsid w:val="00A0171B"/>
    <w:rsid w:val="00A0452C"/>
    <w:rsid w:val="00A05109"/>
    <w:rsid w:val="00A0568D"/>
    <w:rsid w:val="00A05E2F"/>
    <w:rsid w:val="00A064F7"/>
    <w:rsid w:val="00A0791D"/>
    <w:rsid w:val="00A0B6FF"/>
    <w:rsid w:val="00A10C25"/>
    <w:rsid w:val="00A12CA6"/>
    <w:rsid w:val="00A1383B"/>
    <w:rsid w:val="00A2028B"/>
    <w:rsid w:val="00A20B50"/>
    <w:rsid w:val="00A2196E"/>
    <w:rsid w:val="00A21CAF"/>
    <w:rsid w:val="00A25912"/>
    <w:rsid w:val="00A25C74"/>
    <w:rsid w:val="00A2766F"/>
    <w:rsid w:val="00A31A34"/>
    <w:rsid w:val="00A31E08"/>
    <w:rsid w:val="00A31F0C"/>
    <w:rsid w:val="00A33F31"/>
    <w:rsid w:val="00A34E2F"/>
    <w:rsid w:val="00A350E6"/>
    <w:rsid w:val="00A35C60"/>
    <w:rsid w:val="00A362BB"/>
    <w:rsid w:val="00A3661F"/>
    <w:rsid w:val="00A36C0A"/>
    <w:rsid w:val="00A40A63"/>
    <w:rsid w:val="00A41198"/>
    <w:rsid w:val="00A41A6D"/>
    <w:rsid w:val="00A420D3"/>
    <w:rsid w:val="00A429F7"/>
    <w:rsid w:val="00A432B4"/>
    <w:rsid w:val="00A44605"/>
    <w:rsid w:val="00A446F2"/>
    <w:rsid w:val="00A44E5B"/>
    <w:rsid w:val="00A4536C"/>
    <w:rsid w:val="00A461C6"/>
    <w:rsid w:val="00A4648D"/>
    <w:rsid w:val="00A46BBB"/>
    <w:rsid w:val="00A4FE68"/>
    <w:rsid w:val="00A56636"/>
    <w:rsid w:val="00A5712E"/>
    <w:rsid w:val="00A61A9A"/>
    <w:rsid w:val="00A64762"/>
    <w:rsid w:val="00A655F7"/>
    <w:rsid w:val="00A67038"/>
    <w:rsid w:val="00A72CB7"/>
    <w:rsid w:val="00A7344D"/>
    <w:rsid w:val="00A74B58"/>
    <w:rsid w:val="00A76EEC"/>
    <w:rsid w:val="00A76FF6"/>
    <w:rsid w:val="00A778F5"/>
    <w:rsid w:val="00A8039B"/>
    <w:rsid w:val="00A845B4"/>
    <w:rsid w:val="00A84862"/>
    <w:rsid w:val="00A84DEB"/>
    <w:rsid w:val="00A851D0"/>
    <w:rsid w:val="00A85BAC"/>
    <w:rsid w:val="00A877D2"/>
    <w:rsid w:val="00A90158"/>
    <w:rsid w:val="00A9213E"/>
    <w:rsid w:val="00A9247F"/>
    <w:rsid w:val="00A931C3"/>
    <w:rsid w:val="00A93898"/>
    <w:rsid w:val="00A9718B"/>
    <w:rsid w:val="00A97816"/>
    <w:rsid w:val="00AA1F3C"/>
    <w:rsid w:val="00AA255D"/>
    <w:rsid w:val="00AA27FE"/>
    <w:rsid w:val="00AA3801"/>
    <w:rsid w:val="00AA5F04"/>
    <w:rsid w:val="00AA6A74"/>
    <w:rsid w:val="00AA72C0"/>
    <w:rsid w:val="00AB06D3"/>
    <w:rsid w:val="00AB0974"/>
    <w:rsid w:val="00AB206E"/>
    <w:rsid w:val="00AB38D5"/>
    <w:rsid w:val="00AB3BEC"/>
    <w:rsid w:val="00AB4641"/>
    <w:rsid w:val="00AB5F92"/>
    <w:rsid w:val="00AB6509"/>
    <w:rsid w:val="00AC15AC"/>
    <w:rsid w:val="00AC37CC"/>
    <w:rsid w:val="00AC3E16"/>
    <w:rsid w:val="00AC5695"/>
    <w:rsid w:val="00AC5C5B"/>
    <w:rsid w:val="00AC6901"/>
    <w:rsid w:val="00AC7A27"/>
    <w:rsid w:val="00AD1099"/>
    <w:rsid w:val="00AD1BC6"/>
    <w:rsid w:val="00AD1C2C"/>
    <w:rsid w:val="00AD32A9"/>
    <w:rsid w:val="00AD39F4"/>
    <w:rsid w:val="00AD4932"/>
    <w:rsid w:val="00AD5754"/>
    <w:rsid w:val="00AE1493"/>
    <w:rsid w:val="00AE18C6"/>
    <w:rsid w:val="00AE2A5C"/>
    <w:rsid w:val="00AE2E62"/>
    <w:rsid w:val="00AE3ABB"/>
    <w:rsid w:val="00AE423B"/>
    <w:rsid w:val="00AE7BF2"/>
    <w:rsid w:val="00AE7E56"/>
    <w:rsid w:val="00AF0D57"/>
    <w:rsid w:val="00AF294F"/>
    <w:rsid w:val="00AF2D3C"/>
    <w:rsid w:val="00AF5407"/>
    <w:rsid w:val="00AF5847"/>
    <w:rsid w:val="00AF6B8E"/>
    <w:rsid w:val="00B003D8"/>
    <w:rsid w:val="00B00C6F"/>
    <w:rsid w:val="00B02832"/>
    <w:rsid w:val="00B029B1"/>
    <w:rsid w:val="00B03280"/>
    <w:rsid w:val="00B03EA0"/>
    <w:rsid w:val="00B1059F"/>
    <w:rsid w:val="00B21529"/>
    <w:rsid w:val="00B2298A"/>
    <w:rsid w:val="00B24383"/>
    <w:rsid w:val="00B25A44"/>
    <w:rsid w:val="00B27628"/>
    <w:rsid w:val="00B27D8D"/>
    <w:rsid w:val="00B27E8D"/>
    <w:rsid w:val="00B3084D"/>
    <w:rsid w:val="00B3425D"/>
    <w:rsid w:val="00B360EE"/>
    <w:rsid w:val="00B40010"/>
    <w:rsid w:val="00B40AAE"/>
    <w:rsid w:val="00B42DAD"/>
    <w:rsid w:val="00B438DA"/>
    <w:rsid w:val="00B47A0D"/>
    <w:rsid w:val="00B50830"/>
    <w:rsid w:val="00B51A1C"/>
    <w:rsid w:val="00B51CF6"/>
    <w:rsid w:val="00B530CF"/>
    <w:rsid w:val="00B54604"/>
    <w:rsid w:val="00B55069"/>
    <w:rsid w:val="00B550EB"/>
    <w:rsid w:val="00B565E2"/>
    <w:rsid w:val="00B60E6B"/>
    <w:rsid w:val="00B60FCB"/>
    <w:rsid w:val="00B61048"/>
    <w:rsid w:val="00B61B51"/>
    <w:rsid w:val="00B64238"/>
    <w:rsid w:val="00B64C9D"/>
    <w:rsid w:val="00B64ECE"/>
    <w:rsid w:val="00B706F9"/>
    <w:rsid w:val="00B71961"/>
    <w:rsid w:val="00B71BF5"/>
    <w:rsid w:val="00B7224D"/>
    <w:rsid w:val="00B722D5"/>
    <w:rsid w:val="00B726E4"/>
    <w:rsid w:val="00B727A1"/>
    <w:rsid w:val="00B72BAD"/>
    <w:rsid w:val="00B738C4"/>
    <w:rsid w:val="00B74F45"/>
    <w:rsid w:val="00B76FAB"/>
    <w:rsid w:val="00B81311"/>
    <w:rsid w:val="00B81442"/>
    <w:rsid w:val="00B82DA1"/>
    <w:rsid w:val="00B8434C"/>
    <w:rsid w:val="00B84912"/>
    <w:rsid w:val="00B865CB"/>
    <w:rsid w:val="00B867F3"/>
    <w:rsid w:val="00B87077"/>
    <w:rsid w:val="00B8791A"/>
    <w:rsid w:val="00B91882"/>
    <w:rsid w:val="00B921CB"/>
    <w:rsid w:val="00B92925"/>
    <w:rsid w:val="00B92DFD"/>
    <w:rsid w:val="00B92F26"/>
    <w:rsid w:val="00B95574"/>
    <w:rsid w:val="00B96985"/>
    <w:rsid w:val="00B96E5E"/>
    <w:rsid w:val="00BA01A5"/>
    <w:rsid w:val="00BA1312"/>
    <w:rsid w:val="00BA17C1"/>
    <w:rsid w:val="00BA35BC"/>
    <w:rsid w:val="00BA38BF"/>
    <w:rsid w:val="00BA3A1D"/>
    <w:rsid w:val="00BA4968"/>
    <w:rsid w:val="00BA5B81"/>
    <w:rsid w:val="00BA6832"/>
    <w:rsid w:val="00BA7881"/>
    <w:rsid w:val="00BB08DA"/>
    <w:rsid w:val="00BB287E"/>
    <w:rsid w:val="00BB3406"/>
    <w:rsid w:val="00BB3DF6"/>
    <w:rsid w:val="00BB4C4C"/>
    <w:rsid w:val="00BB5BAC"/>
    <w:rsid w:val="00BC0522"/>
    <w:rsid w:val="00BC1CBF"/>
    <w:rsid w:val="00BC2353"/>
    <w:rsid w:val="00BC2DBC"/>
    <w:rsid w:val="00BC373F"/>
    <w:rsid w:val="00BC3D92"/>
    <w:rsid w:val="00BC578F"/>
    <w:rsid w:val="00BD099D"/>
    <w:rsid w:val="00BD463E"/>
    <w:rsid w:val="00BD5939"/>
    <w:rsid w:val="00BD6B16"/>
    <w:rsid w:val="00BD7644"/>
    <w:rsid w:val="00BE0BB1"/>
    <w:rsid w:val="00BE0DFB"/>
    <w:rsid w:val="00BE3ADE"/>
    <w:rsid w:val="00BE4A40"/>
    <w:rsid w:val="00BF00B0"/>
    <w:rsid w:val="00BF15FF"/>
    <w:rsid w:val="00BF1C5D"/>
    <w:rsid w:val="00BF1E96"/>
    <w:rsid w:val="00BF31A8"/>
    <w:rsid w:val="00BF483E"/>
    <w:rsid w:val="00BF69F0"/>
    <w:rsid w:val="00BF6C31"/>
    <w:rsid w:val="00C03B15"/>
    <w:rsid w:val="00C046AD"/>
    <w:rsid w:val="00C055A3"/>
    <w:rsid w:val="00C05EAD"/>
    <w:rsid w:val="00C0681D"/>
    <w:rsid w:val="00C076EA"/>
    <w:rsid w:val="00C07A56"/>
    <w:rsid w:val="00C10D3D"/>
    <w:rsid w:val="00C11B65"/>
    <w:rsid w:val="00C13707"/>
    <w:rsid w:val="00C13CF1"/>
    <w:rsid w:val="00C14A86"/>
    <w:rsid w:val="00C155CA"/>
    <w:rsid w:val="00C15A64"/>
    <w:rsid w:val="00C15BCC"/>
    <w:rsid w:val="00C15CFF"/>
    <w:rsid w:val="00C1684B"/>
    <w:rsid w:val="00C1728B"/>
    <w:rsid w:val="00C20886"/>
    <w:rsid w:val="00C21222"/>
    <w:rsid w:val="00C22A94"/>
    <w:rsid w:val="00C24A5F"/>
    <w:rsid w:val="00C252F0"/>
    <w:rsid w:val="00C25C53"/>
    <w:rsid w:val="00C2622E"/>
    <w:rsid w:val="00C26D26"/>
    <w:rsid w:val="00C27344"/>
    <w:rsid w:val="00C32F53"/>
    <w:rsid w:val="00C33DB8"/>
    <w:rsid w:val="00C342DB"/>
    <w:rsid w:val="00C34931"/>
    <w:rsid w:val="00C34D69"/>
    <w:rsid w:val="00C350A6"/>
    <w:rsid w:val="00C354D5"/>
    <w:rsid w:val="00C355C5"/>
    <w:rsid w:val="00C37703"/>
    <w:rsid w:val="00C409BD"/>
    <w:rsid w:val="00C422FA"/>
    <w:rsid w:val="00C45211"/>
    <w:rsid w:val="00C456A9"/>
    <w:rsid w:val="00C4633D"/>
    <w:rsid w:val="00C47EAF"/>
    <w:rsid w:val="00C50938"/>
    <w:rsid w:val="00C50E94"/>
    <w:rsid w:val="00C51D2C"/>
    <w:rsid w:val="00C52B62"/>
    <w:rsid w:val="00C53EC1"/>
    <w:rsid w:val="00C54336"/>
    <w:rsid w:val="00C54EE8"/>
    <w:rsid w:val="00C55A22"/>
    <w:rsid w:val="00C55F13"/>
    <w:rsid w:val="00C56149"/>
    <w:rsid w:val="00C5645A"/>
    <w:rsid w:val="00C57B73"/>
    <w:rsid w:val="00C611FE"/>
    <w:rsid w:val="00C63315"/>
    <w:rsid w:val="00C63426"/>
    <w:rsid w:val="00C66F89"/>
    <w:rsid w:val="00C72BE3"/>
    <w:rsid w:val="00C73253"/>
    <w:rsid w:val="00C733C3"/>
    <w:rsid w:val="00C765DE"/>
    <w:rsid w:val="00C81339"/>
    <w:rsid w:val="00C824A8"/>
    <w:rsid w:val="00C82FE2"/>
    <w:rsid w:val="00C8517D"/>
    <w:rsid w:val="00C92382"/>
    <w:rsid w:val="00C93F5A"/>
    <w:rsid w:val="00C961C8"/>
    <w:rsid w:val="00CA0C03"/>
    <w:rsid w:val="00CA1E7C"/>
    <w:rsid w:val="00CA25F6"/>
    <w:rsid w:val="00CA5925"/>
    <w:rsid w:val="00CB1F4B"/>
    <w:rsid w:val="00CB4BDE"/>
    <w:rsid w:val="00CB5473"/>
    <w:rsid w:val="00CB571C"/>
    <w:rsid w:val="00CB6953"/>
    <w:rsid w:val="00CC04D7"/>
    <w:rsid w:val="00CC071B"/>
    <w:rsid w:val="00CC0E76"/>
    <w:rsid w:val="00CC11A2"/>
    <w:rsid w:val="00CC19C9"/>
    <w:rsid w:val="00CC20FB"/>
    <w:rsid w:val="00CC564E"/>
    <w:rsid w:val="00CC7A36"/>
    <w:rsid w:val="00CD05D1"/>
    <w:rsid w:val="00CD0D98"/>
    <w:rsid w:val="00CD4736"/>
    <w:rsid w:val="00CD4CC4"/>
    <w:rsid w:val="00CD5B82"/>
    <w:rsid w:val="00CD7D81"/>
    <w:rsid w:val="00CE1230"/>
    <w:rsid w:val="00CE1BA4"/>
    <w:rsid w:val="00CE22D1"/>
    <w:rsid w:val="00CE4020"/>
    <w:rsid w:val="00CE40DA"/>
    <w:rsid w:val="00CE4425"/>
    <w:rsid w:val="00CE5192"/>
    <w:rsid w:val="00CE75E5"/>
    <w:rsid w:val="00CE7ED4"/>
    <w:rsid w:val="00CF0215"/>
    <w:rsid w:val="00CF152E"/>
    <w:rsid w:val="00CF328B"/>
    <w:rsid w:val="00CF42AB"/>
    <w:rsid w:val="00CF449F"/>
    <w:rsid w:val="00CF4878"/>
    <w:rsid w:val="00CF5A01"/>
    <w:rsid w:val="00CF6544"/>
    <w:rsid w:val="00CF665B"/>
    <w:rsid w:val="00CF72A4"/>
    <w:rsid w:val="00CF77AC"/>
    <w:rsid w:val="00D01751"/>
    <w:rsid w:val="00D01C26"/>
    <w:rsid w:val="00D02595"/>
    <w:rsid w:val="00D02924"/>
    <w:rsid w:val="00D0309A"/>
    <w:rsid w:val="00D03C76"/>
    <w:rsid w:val="00D03CF2"/>
    <w:rsid w:val="00D04134"/>
    <w:rsid w:val="00D0427C"/>
    <w:rsid w:val="00D111A1"/>
    <w:rsid w:val="00D11DB5"/>
    <w:rsid w:val="00D124B4"/>
    <w:rsid w:val="00D12DB4"/>
    <w:rsid w:val="00D12E65"/>
    <w:rsid w:val="00D14C04"/>
    <w:rsid w:val="00D15120"/>
    <w:rsid w:val="00D18CD8"/>
    <w:rsid w:val="00D21523"/>
    <w:rsid w:val="00D21D2E"/>
    <w:rsid w:val="00D24424"/>
    <w:rsid w:val="00D249D0"/>
    <w:rsid w:val="00D26BE5"/>
    <w:rsid w:val="00D27786"/>
    <w:rsid w:val="00D27F43"/>
    <w:rsid w:val="00D31099"/>
    <w:rsid w:val="00D32130"/>
    <w:rsid w:val="00D32826"/>
    <w:rsid w:val="00D32A08"/>
    <w:rsid w:val="00D331C1"/>
    <w:rsid w:val="00D40D34"/>
    <w:rsid w:val="00D41AB9"/>
    <w:rsid w:val="00D42484"/>
    <w:rsid w:val="00D4426F"/>
    <w:rsid w:val="00D454B2"/>
    <w:rsid w:val="00D45B0F"/>
    <w:rsid w:val="00D50017"/>
    <w:rsid w:val="00D501C9"/>
    <w:rsid w:val="00D551BB"/>
    <w:rsid w:val="00D56F07"/>
    <w:rsid w:val="00D57B1B"/>
    <w:rsid w:val="00D60922"/>
    <w:rsid w:val="00D623E1"/>
    <w:rsid w:val="00D626B0"/>
    <w:rsid w:val="00D64F64"/>
    <w:rsid w:val="00D67D94"/>
    <w:rsid w:val="00D70C71"/>
    <w:rsid w:val="00D756C6"/>
    <w:rsid w:val="00D773BB"/>
    <w:rsid w:val="00D774F4"/>
    <w:rsid w:val="00D81EFD"/>
    <w:rsid w:val="00D81FBB"/>
    <w:rsid w:val="00D83310"/>
    <w:rsid w:val="00D85EB4"/>
    <w:rsid w:val="00D87978"/>
    <w:rsid w:val="00D87DD7"/>
    <w:rsid w:val="00D90BAE"/>
    <w:rsid w:val="00D91D80"/>
    <w:rsid w:val="00D96C48"/>
    <w:rsid w:val="00D97F3C"/>
    <w:rsid w:val="00DA123C"/>
    <w:rsid w:val="00DA1442"/>
    <w:rsid w:val="00DA2B78"/>
    <w:rsid w:val="00DA3D0F"/>
    <w:rsid w:val="00DA58D8"/>
    <w:rsid w:val="00DA5C15"/>
    <w:rsid w:val="00DA61C3"/>
    <w:rsid w:val="00DA76FE"/>
    <w:rsid w:val="00DB26DC"/>
    <w:rsid w:val="00DB294E"/>
    <w:rsid w:val="00DB348F"/>
    <w:rsid w:val="00DB3F00"/>
    <w:rsid w:val="00DB4130"/>
    <w:rsid w:val="00DB5A46"/>
    <w:rsid w:val="00DB6C01"/>
    <w:rsid w:val="00DB7965"/>
    <w:rsid w:val="00DC3E53"/>
    <w:rsid w:val="00DC68B8"/>
    <w:rsid w:val="00DD3AF5"/>
    <w:rsid w:val="00DD429B"/>
    <w:rsid w:val="00DD43CC"/>
    <w:rsid w:val="00DD7B54"/>
    <w:rsid w:val="00DE03B4"/>
    <w:rsid w:val="00DE15BC"/>
    <w:rsid w:val="00DE2C66"/>
    <w:rsid w:val="00DE3140"/>
    <w:rsid w:val="00DF0D10"/>
    <w:rsid w:val="00DF1A93"/>
    <w:rsid w:val="00DF3492"/>
    <w:rsid w:val="00DF4411"/>
    <w:rsid w:val="00DF484D"/>
    <w:rsid w:val="00DF5458"/>
    <w:rsid w:val="00DF78D6"/>
    <w:rsid w:val="00E0012D"/>
    <w:rsid w:val="00E004C9"/>
    <w:rsid w:val="00E02826"/>
    <w:rsid w:val="00E06622"/>
    <w:rsid w:val="00E13693"/>
    <w:rsid w:val="00E1474D"/>
    <w:rsid w:val="00E17A35"/>
    <w:rsid w:val="00E20585"/>
    <w:rsid w:val="00E208E3"/>
    <w:rsid w:val="00E21291"/>
    <w:rsid w:val="00E215DF"/>
    <w:rsid w:val="00E24412"/>
    <w:rsid w:val="00E248FE"/>
    <w:rsid w:val="00E266BA"/>
    <w:rsid w:val="00E2E455"/>
    <w:rsid w:val="00E3091F"/>
    <w:rsid w:val="00E31D60"/>
    <w:rsid w:val="00E31F7F"/>
    <w:rsid w:val="00E33252"/>
    <w:rsid w:val="00E35AD2"/>
    <w:rsid w:val="00E36A0D"/>
    <w:rsid w:val="00E37326"/>
    <w:rsid w:val="00E37918"/>
    <w:rsid w:val="00E400D8"/>
    <w:rsid w:val="00E41E48"/>
    <w:rsid w:val="00E43121"/>
    <w:rsid w:val="00E43E7F"/>
    <w:rsid w:val="00E454BD"/>
    <w:rsid w:val="00E460ED"/>
    <w:rsid w:val="00E46BEA"/>
    <w:rsid w:val="00E47865"/>
    <w:rsid w:val="00E47990"/>
    <w:rsid w:val="00E5054F"/>
    <w:rsid w:val="00E51DAD"/>
    <w:rsid w:val="00E534EA"/>
    <w:rsid w:val="00E53941"/>
    <w:rsid w:val="00E539BC"/>
    <w:rsid w:val="00E5416E"/>
    <w:rsid w:val="00E54253"/>
    <w:rsid w:val="00E54A9D"/>
    <w:rsid w:val="00E5629C"/>
    <w:rsid w:val="00E565E5"/>
    <w:rsid w:val="00E57071"/>
    <w:rsid w:val="00E57DA8"/>
    <w:rsid w:val="00E57E3A"/>
    <w:rsid w:val="00E607EA"/>
    <w:rsid w:val="00E62E2B"/>
    <w:rsid w:val="00E64771"/>
    <w:rsid w:val="00E66241"/>
    <w:rsid w:val="00E6639C"/>
    <w:rsid w:val="00E66EF6"/>
    <w:rsid w:val="00E70627"/>
    <w:rsid w:val="00E71288"/>
    <w:rsid w:val="00E71517"/>
    <w:rsid w:val="00E7189E"/>
    <w:rsid w:val="00E72F32"/>
    <w:rsid w:val="00E730DC"/>
    <w:rsid w:val="00E750C7"/>
    <w:rsid w:val="00E77DE1"/>
    <w:rsid w:val="00E8286D"/>
    <w:rsid w:val="00E8360F"/>
    <w:rsid w:val="00E85988"/>
    <w:rsid w:val="00E8632B"/>
    <w:rsid w:val="00E87467"/>
    <w:rsid w:val="00E938F3"/>
    <w:rsid w:val="00E957B8"/>
    <w:rsid w:val="00E95F31"/>
    <w:rsid w:val="00EA34C8"/>
    <w:rsid w:val="00EA5BBD"/>
    <w:rsid w:val="00EA756B"/>
    <w:rsid w:val="00EB1005"/>
    <w:rsid w:val="00EB1EDB"/>
    <w:rsid w:val="00EB2353"/>
    <w:rsid w:val="00EB2CC7"/>
    <w:rsid w:val="00EB4DFA"/>
    <w:rsid w:val="00EB5186"/>
    <w:rsid w:val="00EB75CA"/>
    <w:rsid w:val="00EB7CA9"/>
    <w:rsid w:val="00EC01FB"/>
    <w:rsid w:val="00EC143B"/>
    <w:rsid w:val="00EC428D"/>
    <w:rsid w:val="00EC4D9F"/>
    <w:rsid w:val="00EC5106"/>
    <w:rsid w:val="00EC63B6"/>
    <w:rsid w:val="00EC6693"/>
    <w:rsid w:val="00EC7A60"/>
    <w:rsid w:val="00ED282E"/>
    <w:rsid w:val="00ED2F21"/>
    <w:rsid w:val="00ED302B"/>
    <w:rsid w:val="00ED3F98"/>
    <w:rsid w:val="00ED498C"/>
    <w:rsid w:val="00ED4C7D"/>
    <w:rsid w:val="00ED5D50"/>
    <w:rsid w:val="00ED6D3D"/>
    <w:rsid w:val="00ED78FD"/>
    <w:rsid w:val="00EE1BDA"/>
    <w:rsid w:val="00EE2CA4"/>
    <w:rsid w:val="00EE3FF9"/>
    <w:rsid w:val="00EE6646"/>
    <w:rsid w:val="00EE6961"/>
    <w:rsid w:val="00EE7AE8"/>
    <w:rsid w:val="00EF0949"/>
    <w:rsid w:val="00EF0C33"/>
    <w:rsid w:val="00EF0C79"/>
    <w:rsid w:val="00EF47A5"/>
    <w:rsid w:val="00EF4A2D"/>
    <w:rsid w:val="00F037A7"/>
    <w:rsid w:val="00F037B6"/>
    <w:rsid w:val="00F04F4C"/>
    <w:rsid w:val="00F10FE8"/>
    <w:rsid w:val="00F1203B"/>
    <w:rsid w:val="00F121BF"/>
    <w:rsid w:val="00F13C8E"/>
    <w:rsid w:val="00F14632"/>
    <w:rsid w:val="00F14663"/>
    <w:rsid w:val="00F156D3"/>
    <w:rsid w:val="00F15F9E"/>
    <w:rsid w:val="00F16719"/>
    <w:rsid w:val="00F2016B"/>
    <w:rsid w:val="00F22D35"/>
    <w:rsid w:val="00F22E2D"/>
    <w:rsid w:val="00F22EB6"/>
    <w:rsid w:val="00F25853"/>
    <w:rsid w:val="00F25E26"/>
    <w:rsid w:val="00F26282"/>
    <w:rsid w:val="00F2682F"/>
    <w:rsid w:val="00F30CDF"/>
    <w:rsid w:val="00F31F63"/>
    <w:rsid w:val="00F33DE7"/>
    <w:rsid w:val="00F348A6"/>
    <w:rsid w:val="00F35053"/>
    <w:rsid w:val="00F3766C"/>
    <w:rsid w:val="00F40CAE"/>
    <w:rsid w:val="00F40F92"/>
    <w:rsid w:val="00F41737"/>
    <w:rsid w:val="00F41789"/>
    <w:rsid w:val="00F435AF"/>
    <w:rsid w:val="00F44CB1"/>
    <w:rsid w:val="00F46326"/>
    <w:rsid w:val="00F47F16"/>
    <w:rsid w:val="00F50C2E"/>
    <w:rsid w:val="00F51495"/>
    <w:rsid w:val="00F52074"/>
    <w:rsid w:val="00F54741"/>
    <w:rsid w:val="00F577E1"/>
    <w:rsid w:val="00F608ED"/>
    <w:rsid w:val="00F60CC2"/>
    <w:rsid w:val="00F610D6"/>
    <w:rsid w:val="00F62BF4"/>
    <w:rsid w:val="00F62F46"/>
    <w:rsid w:val="00F651FD"/>
    <w:rsid w:val="00F669BB"/>
    <w:rsid w:val="00F704F3"/>
    <w:rsid w:val="00F71E32"/>
    <w:rsid w:val="00F723D0"/>
    <w:rsid w:val="00F74B07"/>
    <w:rsid w:val="00F77DAA"/>
    <w:rsid w:val="00F80F16"/>
    <w:rsid w:val="00F820A8"/>
    <w:rsid w:val="00F821E2"/>
    <w:rsid w:val="00F83611"/>
    <w:rsid w:val="00F83711"/>
    <w:rsid w:val="00F83B81"/>
    <w:rsid w:val="00F846DE"/>
    <w:rsid w:val="00F854EB"/>
    <w:rsid w:val="00F8584A"/>
    <w:rsid w:val="00F86A7C"/>
    <w:rsid w:val="00F87378"/>
    <w:rsid w:val="00F87650"/>
    <w:rsid w:val="00F87A07"/>
    <w:rsid w:val="00F90023"/>
    <w:rsid w:val="00F90647"/>
    <w:rsid w:val="00F9119E"/>
    <w:rsid w:val="00F91762"/>
    <w:rsid w:val="00F919AE"/>
    <w:rsid w:val="00F95EDD"/>
    <w:rsid w:val="00F9FD55"/>
    <w:rsid w:val="00FA03B8"/>
    <w:rsid w:val="00FA1E96"/>
    <w:rsid w:val="00FA2FCF"/>
    <w:rsid w:val="00FA346F"/>
    <w:rsid w:val="00FA42E8"/>
    <w:rsid w:val="00FA5484"/>
    <w:rsid w:val="00FA5FCF"/>
    <w:rsid w:val="00FA6AF9"/>
    <w:rsid w:val="00FA7D47"/>
    <w:rsid w:val="00FB040F"/>
    <w:rsid w:val="00FB2C58"/>
    <w:rsid w:val="00FB3D58"/>
    <w:rsid w:val="00FB4826"/>
    <w:rsid w:val="00FB60B2"/>
    <w:rsid w:val="00FB75E8"/>
    <w:rsid w:val="00FC4139"/>
    <w:rsid w:val="00FC4E37"/>
    <w:rsid w:val="00FD065C"/>
    <w:rsid w:val="00FD3AE1"/>
    <w:rsid w:val="00FD6D6C"/>
    <w:rsid w:val="00FD73C1"/>
    <w:rsid w:val="00FD7C1E"/>
    <w:rsid w:val="00FD7F41"/>
    <w:rsid w:val="00FE0FF5"/>
    <w:rsid w:val="00FE2060"/>
    <w:rsid w:val="00FE21E9"/>
    <w:rsid w:val="00FE2354"/>
    <w:rsid w:val="00FE2BFD"/>
    <w:rsid w:val="00FE2E86"/>
    <w:rsid w:val="00FE5996"/>
    <w:rsid w:val="00FE5B48"/>
    <w:rsid w:val="00FE76A9"/>
    <w:rsid w:val="00FF0298"/>
    <w:rsid w:val="00FF203F"/>
    <w:rsid w:val="00FF2205"/>
    <w:rsid w:val="00FF3223"/>
    <w:rsid w:val="00FF3B56"/>
    <w:rsid w:val="00FF4D5D"/>
    <w:rsid w:val="00FF5AA4"/>
    <w:rsid w:val="00FF6022"/>
    <w:rsid w:val="00FF63EA"/>
    <w:rsid w:val="00FF6CE6"/>
    <w:rsid w:val="00FF829F"/>
    <w:rsid w:val="0106F07D"/>
    <w:rsid w:val="0116623B"/>
    <w:rsid w:val="011ADB1B"/>
    <w:rsid w:val="012F0ECB"/>
    <w:rsid w:val="012FEC83"/>
    <w:rsid w:val="013E7D7E"/>
    <w:rsid w:val="014DCD73"/>
    <w:rsid w:val="01769ADA"/>
    <w:rsid w:val="017942F1"/>
    <w:rsid w:val="017B040D"/>
    <w:rsid w:val="017E2C45"/>
    <w:rsid w:val="018DD13C"/>
    <w:rsid w:val="01AF0799"/>
    <w:rsid w:val="01AF832C"/>
    <w:rsid w:val="01B08824"/>
    <w:rsid w:val="01B4F248"/>
    <w:rsid w:val="01B7D7DE"/>
    <w:rsid w:val="01C3EF16"/>
    <w:rsid w:val="01C73894"/>
    <w:rsid w:val="01D32488"/>
    <w:rsid w:val="01D3335D"/>
    <w:rsid w:val="01D676BC"/>
    <w:rsid w:val="01DBC545"/>
    <w:rsid w:val="01DC77B1"/>
    <w:rsid w:val="01DD85A6"/>
    <w:rsid w:val="01E23AB9"/>
    <w:rsid w:val="020790FC"/>
    <w:rsid w:val="02114770"/>
    <w:rsid w:val="02160E0B"/>
    <w:rsid w:val="021BA8CF"/>
    <w:rsid w:val="0243B424"/>
    <w:rsid w:val="02455AAD"/>
    <w:rsid w:val="024637C1"/>
    <w:rsid w:val="02549653"/>
    <w:rsid w:val="025FE18B"/>
    <w:rsid w:val="02647BFF"/>
    <w:rsid w:val="0266AE20"/>
    <w:rsid w:val="0281F3CE"/>
    <w:rsid w:val="0286C310"/>
    <w:rsid w:val="0293157D"/>
    <w:rsid w:val="029ECCF9"/>
    <w:rsid w:val="02A58A94"/>
    <w:rsid w:val="02B4CD2D"/>
    <w:rsid w:val="02C0A026"/>
    <w:rsid w:val="02C2BFD0"/>
    <w:rsid w:val="02C80D67"/>
    <w:rsid w:val="02D828BB"/>
    <w:rsid w:val="02D9727C"/>
    <w:rsid w:val="02DC63C8"/>
    <w:rsid w:val="02E263B9"/>
    <w:rsid w:val="02F41B10"/>
    <w:rsid w:val="02FBF8B1"/>
    <w:rsid w:val="02FE5EF1"/>
    <w:rsid w:val="0306CA0F"/>
    <w:rsid w:val="030FDDBB"/>
    <w:rsid w:val="032E63CA"/>
    <w:rsid w:val="0330285A"/>
    <w:rsid w:val="03331813"/>
    <w:rsid w:val="034A1D2C"/>
    <w:rsid w:val="038017F8"/>
    <w:rsid w:val="03816C8A"/>
    <w:rsid w:val="0384A824"/>
    <w:rsid w:val="0392457D"/>
    <w:rsid w:val="0392E30B"/>
    <w:rsid w:val="03AD4994"/>
    <w:rsid w:val="03B4960B"/>
    <w:rsid w:val="03B6F0B0"/>
    <w:rsid w:val="03B722B8"/>
    <w:rsid w:val="03BC5ADD"/>
    <w:rsid w:val="03CC6010"/>
    <w:rsid w:val="03D1A6E5"/>
    <w:rsid w:val="03D51A0D"/>
    <w:rsid w:val="03D9F361"/>
    <w:rsid w:val="03E17ED5"/>
    <w:rsid w:val="03E60D3D"/>
    <w:rsid w:val="041EE573"/>
    <w:rsid w:val="04309F0D"/>
    <w:rsid w:val="04404EB5"/>
    <w:rsid w:val="0444ECF8"/>
    <w:rsid w:val="044594F3"/>
    <w:rsid w:val="04568030"/>
    <w:rsid w:val="045B2FE6"/>
    <w:rsid w:val="045CF7A5"/>
    <w:rsid w:val="046446DA"/>
    <w:rsid w:val="046F5617"/>
    <w:rsid w:val="046F9408"/>
    <w:rsid w:val="047024C7"/>
    <w:rsid w:val="0475CFCE"/>
    <w:rsid w:val="048E9395"/>
    <w:rsid w:val="0495305C"/>
    <w:rsid w:val="0496463A"/>
    <w:rsid w:val="049D42AC"/>
    <w:rsid w:val="049DFE5A"/>
    <w:rsid w:val="049FFA7F"/>
    <w:rsid w:val="04C09761"/>
    <w:rsid w:val="04C545B8"/>
    <w:rsid w:val="04D5B593"/>
    <w:rsid w:val="04E931CE"/>
    <w:rsid w:val="05082066"/>
    <w:rsid w:val="0508EFD3"/>
    <w:rsid w:val="051F4B80"/>
    <w:rsid w:val="051F6B21"/>
    <w:rsid w:val="0526DB6C"/>
    <w:rsid w:val="0526EB34"/>
    <w:rsid w:val="0527101C"/>
    <w:rsid w:val="053F505B"/>
    <w:rsid w:val="0540A36D"/>
    <w:rsid w:val="0548FF26"/>
    <w:rsid w:val="054B3787"/>
    <w:rsid w:val="055226C1"/>
    <w:rsid w:val="05654CBC"/>
    <w:rsid w:val="05B48552"/>
    <w:rsid w:val="05CADBD9"/>
    <w:rsid w:val="05D0182B"/>
    <w:rsid w:val="05D54B9E"/>
    <w:rsid w:val="05E937F3"/>
    <w:rsid w:val="05EC9C01"/>
    <w:rsid w:val="05EE03E1"/>
    <w:rsid w:val="05EF90F3"/>
    <w:rsid w:val="05F1DC8F"/>
    <w:rsid w:val="05F2AB38"/>
    <w:rsid w:val="05F598C5"/>
    <w:rsid w:val="0605F1BE"/>
    <w:rsid w:val="060B7A1D"/>
    <w:rsid w:val="060C5023"/>
    <w:rsid w:val="0619E091"/>
    <w:rsid w:val="061EE17D"/>
    <w:rsid w:val="06223AB5"/>
    <w:rsid w:val="062849E9"/>
    <w:rsid w:val="063B8ED5"/>
    <w:rsid w:val="063C2F87"/>
    <w:rsid w:val="06489D42"/>
    <w:rsid w:val="06498C5D"/>
    <w:rsid w:val="064DB426"/>
    <w:rsid w:val="06575544"/>
    <w:rsid w:val="066CC097"/>
    <w:rsid w:val="0672F658"/>
    <w:rsid w:val="068BCBA3"/>
    <w:rsid w:val="068D3E31"/>
    <w:rsid w:val="068DAD46"/>
    <w:rsid w:val="069279AC"/>
    <w:rsid w:val="06972F16"/>
    <w:rsid w:val="06AA50D5"/>
    <w:rsid w:val="06B6D83F"/>
    <w:rsid w:val="06C06DF2"/>
    <w:rsid w:val="06C18DF0"/>
    <w:rsid w:val="06C1AE46"/>
    <w:rsid w:val="06C929D5"/>
    <w:rsid w:val="06CC00E3"/>
    <w:rsid w:val="06CDAAFB"/>
    <w:rsid w:val="06D0EC52"/>
    <w:rsid w:val="06D85CC7"/>
    <w:rsid w:val="06E5D62F"/>
    <w:rsid w:val="06ED535D"/>
    <w:rsid w:val="06F3140E"/>
    <w:rsid w:val="070F6E73"/>
    <w:rsid w:val="07227D07"/>
    <w:rsid w:val="0729E97C"/>
    <w:rsid w:val="072AAE7F"/>
    <w:rsid w:val="07351A52"/>
    <w:rsid w:val="073A9B7E"/>
    <w:rsid w:val="0747EBA0"/>
    <w:rsid w:val="07598E22"/>
    <w:rsid w:val="076DFFBB"/>
    <w:rsid w:val="07787DA9"/>
    <w:rsid w:val="0797A33E"/>
    <w:rsid w:val="07A37C17"/>
    <w:rsid w:val="07A7CD9B"/>
    <w:rsid w:val="07B66AC2"/>
    <w:rsid w:val="07BFA03D"/>
    <w:rsid w:val="07C7C7EE"/>
    <w:rsid w:val="07CC3079"/>
    <w:rsid w:val="07D18BD2"/>
    <w:rsid w:val="07D2A9D1"/>
    <w:rsid w:val="07F82D51"/>
    <w:rsid w:val="07FCD75F"/>
    <w:rsid w:val="0801DBEE"/>
    <w:rsid w:val="0817841C"/>
    <w:rsid w:val="0828EFB9"/>
    <w:rsid w:val="0829A9FD"/>
    <w:rsid w:val="0830D3B5"/>
    <w:rsid w:val="08329816"/>
    <w:rsid w:val="083A88E3"/>
    <w:rsid w:val="0851B7AE"/>
    <w:rsid w:val="085CF7BE"/>
    <w:rsid w:val="085ECC4A"/>
    <w:rsid w:val="08793E4D"/>
    <w:rsid w:val="08820E00"/>
    <w:rsid w:val="088BC9CC"/>
    <w:rsid w:val="088DC1D1"/>
    <w:rsid w:val="0892450F"/>
    <w:rsid w:val="089C5AFC"/>
    <w:rsid w:val="08A17AFE"/>
    <w:rsid w:val="08AE3549"/>
    <w:rsid w:val="08B1EB21"/>
    <w:rsid w:val="08B7560F"/>
    <w:rsid w:val="08B81975"/>
    <w:rsid w:val="08BBAD0F"/>
    <w:rsid w:val="08C22263"/>
    <w:rsid w:val="08C37A0B"/>
    <w:rsid w:val="08C99979"/>
    <w:rsid w:val="08CB00FE"/>
    <w:rsid w:val="08DC46C3"/>
    <w:rsid w:val="08DD7BC5"/>
    <w:rsid w:val="08DEAE5C"/>
    <w:rsid w:val="08E770B0"/>
    <w:rsid w:val="08F6A7C9"/>
    <w:rsid w:val="08F77715"/>
    <w:rsid w:val="08FF7BCC"/>
    <w:rsid w:val="0926ECCF"/>
    <w:rsid w:val="092CFCAE"/>
    <w:rsid w:val="0933F828"/>
    <w:rsid w:val="093676F9"/>
    <w:rsid w:val="093F1263"/>
    <w:rsid w:val="095285DB"/>
    <w:rsid w:val="0958AD82"/>
    <w:rsid w:val="095979CF"/>
    <w:rsid w:val="0974ED8D"/>
    <w:rsid w:val="0978F821"/>
    <w:rsid w:val="0984FB9F"/>
    <w:rsid w:val="098A1B0E"/>
    <w:rsid w:val="098B9828"/>
    <w:rsid w:val="098C4264"/>
    <w:rsid w:val="098D6666"/>
    <w:rsid w:val="0998BB02"/>
    <w:rsid w:val="099C6330"/>
    <w:rsid w:val="09A3642E"/>
    <w:rsid w:val="09B275B5"/>
    <w:rsid w:val="09B6531C"/>
    <w:rsid w:val="09BF6881"/>
    <w:rsid w:val="09C6C5FA"/>
    <w:rsid w:val="09CA3C51"/>
    <w:rsid w:val="09D556CD"/>
    <w:rsid w:val="09EF86BA"/>
    <w:rsid w:val="09FD5980"/>
    <w:rsid w:val="0A03F849"/>
    <w:rsid w:val="0A115AFB"/>
    <w:rsid w:val="0A17CD6E"/>
    <w:rsid w:val="0A1E8DAE"/>
    <w:rsid w:val="0A3BA73D"/>
    <w:rsid w:val="0A52086F"/>
    <w:rsid w:val="0A59DF54"/>
    <w:rsid w:val="0A5D1CAD"/>
    <w:rsid w:val="0A62D447"/>
    <w:rsid w:val="0A686F8E"/>
    <w:rsid w:val="0A71EDF1"/>
    <w:rsid w:val="0A7D5B65"/>
    <w:rsid w:val="0A8FB910"/>
    <w:rsid w:val="0A931446"/>
    <w:rsid w:val="0AA3A086"/>
    <w:rsid w:val="0AAB6EBF"/>
    <w:rsid w:val="0AB0D0DC"/>
    <w:rsid w:val="0AB1918C"/>
    <w:rsid w:val="0AC1AA2D"/>
    <w:rsid w:val="0ACCAC19"/>
    <w:rsid w:val="0ACE0E0B"/>
    <w:rsid w:val="0AD78E20"/>
    <w:rsid w:val="0AEAC2B7"/>
    <w:rsid w:val="0AF4CE37"/>
    <w:rsid w:val="0AF61C12"/>
    <w:rsid w:val="0B00C3B3"/>
    <w:rsid w:val="0B03A16E"/>
    <w:rsid w:val="0B0818C6"/>
    <w:rsid w:val="0B0AA948"/>
    <w:rsid w:val="0B1594F7"/>
    <w:rsid w:val="0B262354"/>
    <w:rsid w:val="0B27D29A"/>
    <w:rsid w:val="0B2833A9"/>
    <w:rsid w:val="0B315653"/>
    <w:rsid w:val="0B3F25B7"/>
    <w:rsid w:val="0B500C7E"/>
    <w:rsid w:val="0B6AC2B7"/>
    <w:rsid w:val="0B7FE949"/>
    <w:rsid w:val="0B845F13"/>
    <w:rsid w:val="0B8C4C99"/>
    <w:rsid w:val="0B96ACA6"/>
    <w:rsid w:val="0B9D9BBE"/>
    <w:rsid w:val="0BACF12A"/>
    <w:rsid w:val="0BADBF6A"/>
    <w:rsid w:val="0BB43B0F"/>
    <w:rsid w:val="0BC0C480"/>
    <w:rsid w:val="0BC38761"/>
    <w:rsid w:val="0BC6D209"/>
    <w:rsid w:val="0BCA1A97"/>
    <w:rsid w:val="0BD3E8E0"/>
    <w:rsid w:val="0BD60145"/>
    <w:rsid w:val="0BD768F8"/>
    <w:rsid w:val="0BDAD2AC"/>
    <w:rsid w:val="0BE8BA24"/>
    <w:rsid w:val="0BEB97C8"/>
    <w:rsid w:val="0BFA80A5"/>
    <w:rsid w:val="0C0140FA"/>
    <w:rsid w:val="0C0F51E9"/>
    <w:rsid w:val="0C192D08"/>
    <w:rsid w:val="0C1E05DF"/>
    <w:rsid w:val="0C238218"/>
    <w:rsid w:val="0C267B5B"/>
    <w:rsid w:val="0C2F31EF"/>
    <w:rsid w:val="0C339196"/>
    <w:rsid w:val="0C50E54D"/>
    <w:rsid w:val="0C665E42"/>
    <w:rsid w:val="0C6D9D75"/>
    <w:rsid w:val="0C76CFCB"/>
    <w:rsid w:val="0C7D776A"/>
    <w:rsid w:val="0C7D7EDB"/>
    <w:rsid w:val="0C8BBEAD"/>
    <w:rsid w:val="0C91BD5D"/>
    <w:rsid w:val="0C98C15C"/>
    <w:rsid w:val="0C9DBB23"/>
    <w:rsid w:val="0CA72D68"/>
    <w:rsid w:val="0CAF7586"/>
    <w:rsid w:val="0CD17D08"/>
    <w:rsid w:val="0CE71750"/>
    <w:rsid w:val="0CEB8FAA"/>
    <w:rsid w:val="0CEF6BDB"/>
    <w:rsid w:val="0CF2E26B"/>
    <w:rsid w:val="0CFF7C82"/>
    <w:rsid w:val="0D1C4990"/>
    <w:rsid w:val="0D2655DF"/>
    <w:rsid w:val="0D3C2F5F"/>
    <w:rsid w:val="0D41B496"/>
    <w:rsid w:val="0D42B90B"/>
    <w:rsid w:val="0D436734"/>
    <w:rsid w:val="0D46F280"/>
    <w:rsid w:val="0D50CF68"/>
    <w:rsid w:val="0D52C62B"/>
    <w:rsid w:val="0D563519"/>
    <w:rsid w:val="0D5693B2"/>
    <w:rsid w:val="0D670ABA"/>
    <w:rsid w:val="0D6BD7EA"/>
    <w:rsid w:val="0D6E7FE1"/>
    <w:rsid w:val="0D743119"/>
    <w:rsid w:val="0D7474AF"/>
    <w:rsid w:val="0D765DE6"/>
    <w:rsid w:val="0D79DE08"/>
    <w:rsid w:val="0D7DA06A"/>
    <w:rsid w:val="0D837BF4"/>
    <w:rsid w:val="0D848F44"/>
    <w:rsid w:val="0D851837"/>
    <w:rsid w:val="0D93D1DD"/>
    <w:rsid w:val="0D99AE32"/>
    <w:rsid w:val="0DB4DD1E"/>
    <w:rsid w:val="0DB914AA"/>
    <w:rsid w:val="0DBABE0C"/>
    <w:rsid w:val="0DCD1F74"/>
    <w:rsid w:val="0DE0D0EE"/>
    <w:rsid w:val="0DE71D2A"/>
    <w:rsid w:val="0DE82E6D"/>
    <w:rsid w:val="0E029325"/>
    <w:rsid w:val="0E194E89"/>
    <w:rsid w:val="0E1CFEF3"/>
    <w:rsid w:val="0E1E5E34"/>
    <w:rsid w:val="0E208BAC"/>
    <w:rsid w:val="0E259BB9"/>
    <w:rsid w:val="0E36C6F9"/>
    <w:rsid w:val="0E3DD230"/>
    <w:rsid w:val="0E46A9F4"/>
    <w:rsid w:val="0E4EBA88"/>
    <w:rsid w:val="0E6E1BFD"/>
    <w:rsid w:val="0E7648D9"/>
    <w:rsid w:val="0E799997"/>
    <w:rsid w:val="0E87E8FB"/>
    <w:rsid w:val="0E946EAE"/>
    <w:rsid w:val="0EC41C41"/>
    <w:rsid w:val="0EC7DE3B"/>
    <w:rsid w:val="0EC97B53"/>
    <w:rsid w:val="0EE6A929"/>
    <w:rsid w:val="0EF35355"/>
    <w:rsid w:val="0EF960DE"/>
    <w:rsid w:val="0F0354A4"/>
    <w:rsid w:val="0F0BA506"/>
    <w:rsid w:val="0F21C867"/>
    <w:rsid w:val="0F222A00"/>
    <w:rsid w:val="0F3C9F67"/>
    <w:rsid w:val="0F4D5B86"/>
    <w:rsid w:val="0F712BFD"/>
    <w:rsid w:val="0F769347"/>
    <w:rsid w:val="0F8F0B16"/>
    <w:rsid w:val="0F96392E"/>
    <w:rsid w:val="0F9EEBE5"/>
    <w:rsid w:val="0F9F17ED"/>
    <w:rsid w:val="0FAD2BA1"/>
    <w:rsid w:val="0FB18930"/>
    <w:rsid w:val="0FB54FC4"/>
    <w:rsid w:val="0FC6E8BA"/>
    <w:rsid w:val="0FC888A7"/>
    <w:rsid w:val="0FDBC26C"/>
    <w:rsid w:val="0FE1D357"/>
    <w:rsid w:val="0FE43BD7"/>
    <w:rsid w:val="0FE64638"/>
    <w:rsid w:val="0FE81CFF"/>
    <w:rsid w:val="1000FF87"/>
    <w:rsid w:val="1002CD82"/>
    <w:rsid w:val="100B5163"/>
    <w:rsid w:val="10118266"/>
    <w:rsid w:val="10172141"/>
    <w:rsid w:val="101D9249"/>
    <w:rsid w:val="101FB75B"/>
    <w:rsid w:val="10251525"/>
    <w:rsid w:val="102947F6"/>
    <w:rsid w:val="10353DB7"/>
    <w:rsid w:val="10366636"/>
    <w:rsid w:val="1040CC43"/>
    <w:rsid w:val="1042E1C3"/>
    <w:rsid w:val="104DDB8E"/>
    <w:rsid w:val="10510214"/>
    <w:rsid w:val="1056C6F5"/>
    <w:rsid w:val="10675F06"/>
    <w:rsid w:val="108EB028"/>
    <w:rsid w:val="1096F43A"/>
    <w:rsid w:val="109FD21F"/>
    <w:rsid w:val="10A28130"/>
    <w:rsid w:val="10A5006B"/>
    <w:rsid w:val="10B7068B"/>
    <w:rsid w:val="10C86591"/>
    <w:rsid w:val="10C9C4A7"/>
    <w:rsid w:val="10D764C7"/>
    <w:rsid w:val="10DB3B28"/>
    <w:rsid w:val="10E0F830"/>
    <w:rsid w:val="10E1A0E5"/>
    <w:rsid w:val="10EB2DC7"/>
    <w:rsid w:val="10F437F8"/>
    <w:rsid w:val="11015507"/>
    <w:rsid w:val="11082C7D"/>
    <w:rsid w:val="110FFCBB"/>
    <w:rsid w:val="1113944D"/>
    <w:rsid w:val="11153CBF"/>
    <w:rsid w:val="1116764B"/>
    <w:rsid w:val="11212194"/>
    <w:rsid w:val="11287AE2"/>
    <w:rsid w:val="112DE3F5"/>
    <w:rsid w:val="1135362C"/>
    <w:rsid w:val="113C82AE"/>
    <w:rsid w:val="1152C752"/>
    <w:rsid w:val="115368D6"/>
    <w:rsid w:val="115B7F4A"/>
    <w:rsid w:val="1161C57B"/>
    <w:rsid w:val="11784216"/>
    <w:rsid w:val="119BF670"/>
    <w:rsid w:val="119DFAFE"/>
    <w:rsid w:val="11A3C8C6"/>
    <w:rsid w:val="11B903B2"/>
    <w:rsid w:val="11BEC2B2"/>
    <w:rsid w:val="11DAD66B"/>
    <w:rsid w:val="11EFBC08"/>
    <w:rsid w:val="120A4AFB"/>
    <w:rsid w:val="1211CF34"/>
    <w:rsid w:val="12181857"/>
    <w:rsid w:val="1225402B"/>
    <w:rsid w:val="122CA2E9"/>
    <w:rsid w:val="122FE157"/>
    <w:rsid w:val="1237360D"/>
    <w:rsid w:val="123CBD61"/>
    <w:rsid w:val="12424578"/>
    <w:rsid w:val="124B0A9B"/>
    <w:rsid w:val="124D635D"/>
    <w:rsid w:val="125ED76D"/>
    <w:rsid w:val="1266ADD6"/>
    <w:rsid w:val="12676555"/>
    <w:rsid w:val="126C51DF"/>
    <w:rsid w:val="126EDCAF"/>
    <w:rsid w:val="12956F72"/>
    <w:rsid w:val="12A4B20B"/>
    <w:rsid w:val="12B64E4E"/>
    <w:rsid w:val="12C732D7"/>
    <w:rsid w:val="12E89C5F"/>
    <w:rsid w:val="12F6073A"/>
    <w:rsid w:val="130984D4"/>
    <w:rsid w:val="130EED08"/>
    <w:rsid w:val="13145BE4"/>
    <w:rsid w:val="131B1736"/>
    <w:rsid w:val="132A2EB7"/>
    <w:rsid w:val="1334F41E"/>
    <w:rsid w:val="13412B0A"/>
    <w:rsid w:val="1350350F"/>
    <w:rsid w:val="136A92D2"/>
    <w:rsid w:val="136CD359"/>
    <w:rsid w:val="13793079"/>
    <w:rsid w:val="13837A07"/>
    <w:rsid w:val="138493FF"/>
    <w:rsid w:val="1388A73F"/>
    <w:rsid w:val="138E0CED"/>
    <w:rsid w:val="1391E47A"/>
    <w:rsid w:val="139203D5"/>
    <w:rsid w:val="1397A67F"/>
    <w:rsid w:val="13986302"/>
    <w:rsid w:val="139E215C"/>
    <w:rsid w:val="139FB871"/>
    <w:rsid w:val="13ABCB1B"/>
    <w:rsid w:val="13C3C488"/>
    <w:rsid w:val="13F6DCE2"/>
    <w:rsid w:val="13FA350C"/>
    <w:rsid w:val="13FD54C2"/>
    <w:rsid w:val="140888A6"/>
    <w:rsid w:val="140BE98D"/>
    <w:rsid w:val="140C2C9A"/>
    <w:rsid w:val="1412D288"/>
    <w:rsid w:val="14186123"/>
    <w:rsid w:val="142F7E17"/>
    <w:rsid w:val="14341DF1"/>
    <w:rsid w:val="14379FE1"/>
    <w:rsid w:val="1438FC33"/>
    <w:rsid w:val="1447C140"/>
    <w:rsid w:val="14535097"/>
    <w:rsid w:val="145619C3"/>
    <w:rsid w:val="14636335"/>
    <w:rsid w:val="14658C73"/>
    <w:rsid w:val="146CE3B7"/>
    <w:rsid w:val="1473C749"/>
    <w:rsid w:val="147D726F"/>
    <w:rsid w:val="14843737"/>
    <w:rsid w:val="14B11486"/>
    <w:rsid w:val="14B4E493"/>
    <w:rsid w:val="14BADD2B"/>
    <w:rsid w:val="14BC405C"/>
    <w:rsid w:val="14C952F3"/>
    <w:rsid w:val="14CD5D8A"/>
    <w:rsid w:val="14E7795A"/>
    <w:rsid w:val="14E8A422"/>
    <w:rsid w:val="14EE5D6F"/>
    <w:rsid w:val="14F89C47"/>
    <w:rsid w:val="14FF2FDA"/>
    <w:rsid w:val="1518A5BC"/>
    <w:rsid w:val="1519D809"/>
    <w:rsid w:val="15207E9C"/>
    <w:rsid w:val="1529ADC2"/>
    <w:rsid w:val="15302715"/>
    <w:rsid w:val="153EDAAA"/>
    <w:rsid w:val="1542624B"/>
    <w:rsid w:val="155D2612"/>
    <w:rsid w:val="15613318"/>
    <w:rsid w:val="1568E335"/>
    <w:rsid w:val="156BDAB9"/>
    <w:rsid w:val="1570DB53"/>
    <w:rsid w:val="159130AF"/>
    <w:rsid w:val="15A372B3"/>
    <w:rsid w:val="15A929DD"/>
    <w:rsid w:val="15A9A8FF"/>
    <w:rsid w:val="15AE4C90"/>
    <w:rsid w:val="15B63C0A"/>
    <w:rsid w:val="15C01BB2"/>
    <w:rsid w:val="15CD0B5A"/>
    <w:rsid w:val="15E81995"/>
    <w:rsid w:val="1607043A"/>
    <w:rsid w:val="1608A1E0"/>
    <w:rsid w:val="16290BF5"/>
    <w:rsid w:val="16368623"/>
    <w:rsid w:val="16396377"/>
    <w:rsid w:val="1647D3E9"/>
    <w:rsid w:val="16532C80"/>
    <w:rsid w:val="1654C864"/>
    <w:rsid w:val="16649D4B"/>
    <w:rsid w:val="16703078"/>
    <w:rsid w:val="167699FF"/>
    <w:rsid w:val="16873E59"/>
    <w:rsid w:val="1687D8D2"/>
    <w:rsid w:val="1689EBAB"/>
    <w:rsid w:val="168ADB84"/>
    <w:rsid w:val="16900FF2"/>
    <w:rsid w:val="16916749"/>
    <w:rsid w:val="16976137"/>
    <w:rsid w:val="16A937CE"/>
    <w:rsid w:val="16B43BDB"/>
    <w:rsid w:val="16D1998E"/>
    <w:rsid w:val="16D7594B"/>
    <w:rsid w:val="16D911E8"/>
    <w:rsid w:val="16E70186"/>
    <w:rsid w:val="16E82ACD"/>
    <w:rsid w:val="1707672D"/>
    <w:rsid w:val="1709D513"/>
    <w:rsid w:val="1715D5AF"/>
    <w:rsid w:val="1719264C"/>
    <w:rsid w:val="171A1B9F"/>
    <w:rsid w:val="171B5E0A"/>
    <w:rsid w:val="17219D78"/>
    <w:rsid w:val="17220285"/>
    <w:rsid w:val="1729B23C"/>
    <w:rsid w:val="17362059"/>
    <w:rsid w:val="173D0478"/>
    <w:rsid w:val="174347E6"/>
    <w:rsid w:val="174B0B4B"/>
    <w:rsid w:val="175F5111"/>
    <w:rsid w:val="17655416"/>
    <w:rsid w:val="17667839"/>
    <w:rsid w:val="17763FB3"/>
    <w:rsid w:val="178A47F4"/>
    <w:rsid w:val="17909CD9"/>
    <w:rsid w:val="17A1D3D6"/>
    <w:rsid w:val="17A47241"/>
    <w:rsid w:val="17A88272"/>
    <w:rsid w:val="17B64198"/>
    <w:rsid w:val="17BBD28D"/>
    <w:rsid w:val="17D13A83"/>
    <w:rsid w:val="17D23F7B"/>
    <w:rsid w:val="17E55104"/>
    <w:rsid w:val="17E9F699"/>
    <w:rsid w:val="17EBF8A3"/>
    <w:rsid w:val="17F95348"/>
    <w:rsid w:val="182CC86B"/>
    <w:rsid w:val="18648605"/>
    <w:rsid w:val="186C275E"/>
    <w:rsid w:val="1877CE5F"/>
    <w:rsid w:val="188786CB"/>
    <w:rsid w:val="1889753A"/>
    <w:rsid w:val="18898620"/>
    <w:rsid w:val="188CCB32"/>
    <w:rsid w:val="18923CF4"/>
    <w:rsid w:val="1899CFD0"/>
    <w:rsid w:val="18B2F1A0"/>
    <w:rsid w:val="18BE042F"/>
    <w:rsid w:val="18DA2BF0"/>
    <w:rsid w:val="1913103B"/>
    <w:rsid w:val="1920B0C7"/>
    <w:rsid w:val="1920DC65"/>
    <w:rsid w:val="1921B798"/>
    <w:rsid w:val="192E078F"/>
    <w:rsid w:val="1938E972"/>
    <w:rsid w:val="1939E644"/>
    <w:rsid w:val="193B7779"/>
    <w:rsid w:val="194728FF"/>
    <w:rsid w:val="195ED9EB"/>
    <w:rsid w:val="19615747"/>
    <w:rsid w:val="19628A4D"/>
    <w:rsid w:val="1964B804"/>
    <w:rsid w:val="196FB4CB"/>
    <w:rsid w:val="197DC3E5"/>
    <w:rsid w:val="1984BC26"/>
    <w:rsid w:val="1988FEB2"/>
    <w:rsid w:val="198CDF6D"/>
    <w:rsid w:val="19915D25"/>
    <w:rsid w:val="19941CF2"/>
    <w:rsid w:val="1997078E"/>
    <w:rsid w:val="199BA695"/>
    <w:rsid w:val="19B26F26"/>
    <w:rsid w:val="19D05001"/>
    <w:rsid w:val="19D49498"/>
    <w:rsid w:val="19D56AD4"/>
    <w:rsid w:val="19D913E1"/>
    <w:rsid w:val="19D9AE95"/>
    <w:rsid w:val="19E5C27F"/>
    <w:rsid w:val="19F1276A"/>
    <w:rsid w:val="19F3AD4E"/>
    <w:rsid w:val="19FE68BC"/>
    <w:rsid w:val="1A132DEC"/>
    <w:rsid w:val="1A142790"/>
    <w:rsid w:val="1A32082E"/>
    <w:rsid w:val="1A39D32D"/>
    <w:rsid w:val="1A3B5603"/>
    <w:rsid w:val="1A40FD9E"/>
    <w:rsid w:val="1A5549E4"/>
    <w:rsid w:val="1A56F5EB"/>
    <w:rsid w:val="1A7B73F8"/>
    <w:rsid w:val="1A854756"/>
    <w:rsid w:val="1AA459E6"/>
    <w:rsid w:val="1AA6549E"/>
    <w:rsid w:val="1AA7A494"/>
    <w:rsid w:val="1AA853F3"/>
    <w:rsid w:val="1AB2FBBA"/>
    <w:rsid w:val="1AB559B8"/>
    <w:rsid w:val="1AC3DEAB"/>
    <w:rsid w:val="1AC643A6"/>
    <w:rsid w:val="1AC8BE84"/>
    <w:rsid w:val="1AD85D22"/>
    <w:rsid w:val="1AD9B67E"/>
    <w:rsid w:val="1AE914B6"/>
    <w:rsid w:val="1AE9DAEA"/>
    <w:rsid w:val="1AFFCA62"/>
    <w:rsid w:val="1B023024"/>
    <w:rsid w:val="1B108E5A"/>
    <w:rsid w:val="1B1542A4"/>
    <w:rsid w:val="1B1EDAC6"/>
    <w:rsid w:val="1B24432E"/>
    <w:rsid w:val="1B30868A"/>
    <w:rsid w:val="1B3A5F5C"/>
    <w:rsid w:val="1B440E35"/>
    <w:rsid w:val="1B4D7666"/>
    <w:rsid w:val="1B4DC313"/>
    <w:rsid w:val="1B60974C"/>
    <w:rsid w:val="1B727618"/>
    <w:rsid w:val="1B742F9E"/>
    <w:rsid w:val="1B80251A"/>
    <w:rsid w:val="1B82C51A"/>
    <w:rsid w:val="1B83B50C"/>
    <w:rsid w:val="1B86E973"/>
    <w:rsid w:val="1BA3F589"/>
    <w:rsid w:val="1BB3C95A"/>
    <w:rsid w:val="1BB6A38A"/>
    <w:rsid w:val="1BBC94E2"/>
    <w:rsid w:val="1BC053AB"/>
    <w:rsid w:val="1BC6B711"/>
    <w:rsid w:val="1BD2306C"/>
    <w:rsid w:val="1BD7007E"/>
    <w:rsid w:val="1BDC0E35"/>
    <w:rsid w:val="1BEB3B28"/>
    <w:rsid w:val="1BEEA587"/>
    <w:rsid w:val="1BF32FC8"/>
    <w:rsid w:val="1BF5ABB0"/>
    <w:rsid w:val="1C0E5358"/>
    <w:rsid w:val="1C27C371"/>
    <w:rsid w:val="1C287F57"/>
    <w:rsid w:val="1C33276F"/>
    <w:rsid w:val="1C37A258"/>
    <w:rsid w:val="1C3B6E09"/>
    <w:rsid w:val="1C3DF193"/>
    <w:rsid w:val="1C3E840B"/>
    <w:rsid w:val="1C402A2E"/>
    <w:rsid w:val="1C4AB3A6"/>
    <w:rsid w:val="1C52639E"/>
    <w:rsid w:val="1C5369A2"/>
    <w:rsid w:val="1C585D76"/>
    <w:rsid w:val="1C5C8C28"/>
    <w:rsid w:val="1C6DC7AD"/>
    <w:rsid w:val="1C6FD640"/>
    <w:rsid w:val="1C76ADB6"/>
    <w:rsid w:val="1C7BE382"/>
    <w:rsid w:val="1C84F784"/>
    <w:rsid w:val="1C862F4D"/>
    <w:rsid w:val="1C910B7E"/>
    <w:rsid w:val="1CA49C58"/>
    <w:rsid w:val="1CB74269"/>
    <w:rsid w:val="1CC20F20"/>
    <w:rsid w:val="1CC3C1DC"/>
    <w:rsid w:val="1CC62FCD"/>
    <w:rsid w:val="1CCAE73E"/>
    <w:rsid w:val="1CD556AF"/>
    <w:rsid w:val="1CEF96F8"/>
    <w:rsid w:val="1CF8BF5C"/>
    <w:rsid w:val="1D05DE5D"/>
    <w:rsid w:val="1D066AA3"/>
    <w:rsid w:val="1D0A5D6E"/>
    <w:rsid w:val="1D1AC958"/>
    <w:rsid w:val="1D28AF3B"/>
    <w:rsid w:val="1D2D28F3"/>
    <w:rsid w:val="1D2E4984"/>
    <w:rsid w:val="1D4ACEAE"/>
    <w:rsid w:val="1D4D2694"/>
    <w:rsid w:val="1D5F9315"/>
    <w:rsid w:val="1D6E3C02"/>
    <w:rsid w:val="1D825BFB"/>
    <w:rsid w:val="1D886A63"/>
    <w:rsid w:val="1D8A66F4"/>
    <w:rsid w:val="1D9DB490"/>
    <w:rsid w:val="1DA9B500"/>
    <w:rsid w:val="1DC0AA5F"/>
    <w:rsid w:val="1DC87C6B"/>
    <w:rsid w:val="1DE2AB7F"/>
    <w:rsid w:val="1DEC944D"/>
    <w:rsid w:val="1E063277"/>
    <w:rsid w:val="1E11E265"/>
    <w:rsid w:val="1E121CC4"/>
    <w:rsid w:val="1E19BD81"/>
    <w:rsid w:val="1E1C6209"/>
    <w:rsid w:val="1E2298E5"/>
    <w:rsid w:val="1E2617DD"/>
    <w:rsid w:val="1E28CCE1"/>
    <w:rsid w:val="1E2D4086"/>
    <w:rsid w:val="1E30A143"/>
    <w:rsid w:val="1E32E330"/>
    <w:rsid w:val="1E37F895"/>
    <w:rsid w:val="1E3F4D17"/>
    <w:rsid w:val="1E47B8AA"/>
    <w:rsid w:val="1E59CC38"/>
    <w:rsid w:val="1E83CA00"/>
    <w:rsid w:val="1E90F75F"/>
    <w:rsid w:val="1EB03271"/>
    <w:rsid w:val="1EB595D0"/>
    <w:rsid w:val="1EC48030"/>
    <w:rsid w:val="1ECA9B32"/>
    <w:rsid w:val="1ECD0433"/>
    <w:rsid w:val="1ED18582"/>
    <w:rsid w:val="1ED5A429"/>
    <w:rsid w:val="1ED9124C"/>
    <w:rsid w:val="1EE69F0F"/>
    <w:rsid w:val="1F0065B3"/>
    <w:rsid w:val="1F22FBB7"/>
    <w:rsid w:val="1F532B4E"/>
    <w:rsid w:val="1F5F54D9"/>
    <w:rsid w:val="1F67F2A6"/>
    <w:rsid w:val="1F773CB0"/>
    <w:rsid w:val="1F819CBD"/>
    <w:rsid w:val="1F8AAE29"/>
    <w:rsid w:val="1F9D1642"/>
    <w:rsid w:val="1FACF106"/>
    <w:rsid w:val="1FD2F224"/>
    <w:rsid w:val="1FD330ED"/>
    <w:rsid w:val="1FD50BFC"/>
    <w:rsid w:val="1FDDA670"/>
    <w:rsid w:val="1FFC4AD0"/>
    <w:rsid w:val="1FFE77AB"/>
    <w:rsid w:val="20027765"/>
    <w:rsid w:val="2017DF9A"/>
    <w:rsid w:val="2028E9B9"/>
    <w:rsid w:val="202C0B8C"/>
    <w:rsid w:val="20352B20"/>
    <w:rsid w:val="203B8149"/>
    <w:rsid w:val="20426118"/>
    <w:rsid w:val="20439F5D"/>
    <w:rsid w:val="20467562"/>
    <w:rsid w:val="205456E5"/>
    <w:rsid w:val="205743E4"/>
    <w:rsid w:val="20580B6E"/>
    <w:rsid w:val="205BAD0A"/>
    <w:rsid w:val="205ECEBC"/>
    <w:rsid w:val="2066867D"/>
    <w:rsid w:val="206909EA"/>
    <w:rsid w:val="2070353A"/>
    <w:rsid w:val="2074F45F"/>
    <w:rsid w:val="207DD9A4"/>
    <w:rsid w:val="20875913"/>
    <w:rsid w:val="20887B3C"/>
    <w:rsid w:val="2097C9A1"/>
    <w:rsid w:val="20B46706"/>
    <w:rsid w:val="20B7B147"/>
    <w:rsid w:val="20B83AA4"/>
    <w:rsid w:val="20BA8EC6"/>
    <w:rsid w:val="20BD5CDB"/>
    <w:rsid w:val="20CF7043"/>
    <w:rsid w:val="20D4A028"/>
    <w:rsid w:val="20EB86C5"/>
    <w:rsid w:val="20EBB530"/>
    <w:rsid w:val="20EF5DDB"/>
    <w:rsid w:val="20F60306"/>
    <w:rsid w:val="20FCD29B"/>
    <w:rsid w:val="20FF68AF"/>
    <w:rsid w:val="2105459F"/>
    <w:rsid w:val="2105F4FE"/>
    <w:rsid w:val="210EABD2"/>
    <w:rsid w:val="2111DC62"/>
    <w:rsid w:val="2115A5A0"/>
    <w:rsid w:val="21229343"/>
    <w:rsid w:val="212B0B3A"/>
    <w:rsid w:val="21319084"/>
    <w:rsid w:val="21345EAF"/>
    <w:rsid w:val="213E00FF"/>
    <w:rsid w:val="2145CB4B"/>
    <w:rsid w:val="21519B78"/>
    <w:rsid w:val="21569ACE"/>
    <w:rsid w:val="215CF4BD"/>
    <w:rsid w:val="2163546F"/>
    <w:rsid w:val="216796ED"/>
    <w:rsid w:val="21690D01"/>
    <w:rsid w:val="218A46DE"/>
    <w:rsid w:val="218B906E"/>
    <w:rsid w:val="218BCA86"/>
    <w:rsid w:val="21A7946C"/>
    <w:rsid w:val="21ADD11F"/>
    <w:rsid w:val="21B0ED5B"/>
    <w:rsid w:val="21B65522"/>
    <w:rsid w:val="21B7A970"/>
    <w:rsid w:val="21BAD110"/>
    <w:rsid w:val="21BE5BB3"/>
    <w:rsid w:val="21C3C512"/>
    <w:rsid w:val="21C4EEED"/>
    <w:rsid w:val="21CCACDE"/>
    <w:rsid w:val="21D315C4"/>
    <w:rsid w:val="21F0FEE9"/>
    <w:rsid w:val="21FC9E12"/>
    <w:rsid w:val="22043E8F"/>
    <w:rsid w:val="22051774"/>
    <w:rsid w:val="220F7487"/>
    <w:rsid w:val="2217C81A"/>
    <w:rsid w:val="2223F2C2"/>
    <w:rsid w:val="2238A698"/>
    <w:rsid w:val="2238B5B0"/>
    <w:rsid w:val="223B96C6"/>
    <w:rsid w:val="223F28D8"/>
    <w:rsid w:val="22409B20"/>
    <w:rsid w:val="2243A6E4"/>
    <w:rsid w:val="226489AE"/>
    <w:rsid w:val="226858BE"/>
    <w:rsid w:val="226ABC8C"/>
    <w:rsid w:val="226AC68A"/>
    <w:rsid w:val="226C7734"/>
    <w:rsid w:val="227ABD07"/>
    <w:rsid w:val="22974D11"/>
    <w:rsid w:val="2297602A"/>
    <w:rsid w:val="22B178BB"/>
    <w:rsid w:val="22B432D6"/>
    <w:rsid w:val="22B77177"/>
    <w:rsid w:val="22B98C84"/>
    <w:rsid w:val="22D78317"/>
    <w:rsid w:val="22D9CBB7"/>
    <w:rsid w:val="22ECCC0B"/>
    <w:rsid w:val="2301AC22"/>
    <w:rsid w:val="231A5531"/>
    <w:rsid w:val="231AFC14"/>
    <w:rsid w:val="231B5D24"/>
    <w:rsid w:val="23335691"/>
    <w:rsid w:val="23391E1B"/>
    <w:rsid w:val="233B24E1"/>
    <w:rsid w:val="233FBBBC"/>
    <w:rsid w:val="235877D2"/>
    <w:rsid w:val="235A8D52"/>
    <w:rsid w:val="23603CB8"/>
    <w:rsid w:val="23625304"/>
    <w:rsid w:val="2366C43E"/>
    <w:rsid w:val="23789A67"/>
    <w:rsid w:val="238CFD38"/>
    <w:rsid w:val="238DA6E8"/>
    <w:rsid w:val="23945346"/>
    <w:rsid w:val="2397FF13"/>
    <w:rsid w:val="239D586C"/>
    <w:rsid w:val="23C09001"/>
    <w:rsid w:val="23C0F2A5"/>
    <w:rsid w:val="23C1302F"/>
    <w:rsid w:val="23CCE422"/>
    <w:rsid w:val="23D14331"/>
    <w:rsid w:val="23DAC823"/>
    <w:rsid w:val="23E17036"/>
    <w:rsid w:val="23E77118"/>
    <w:rsid w:val="23EE906C"/>
    <w:rsid w:val="23EEE4F6"/>
    <w:rsid w:val="23F8833E"/>
    <w:rsid w:val="23F97D14"/>
    <w:rsid w:val="23FD002A"/>
    <w:rsid w:val="24134D76"/>
    <w:rsid w:val="24220996"/>
    <w:rsid w:val="242E4E12"/>
    <w:rsid w:val="24328D6D"/>
    <w:rsid w:val="244325EF"/>
    <w:rsid w:val="2445669D"/>
    <w:rsid w:val="24492113"/>
    <w:rsid w:val="2449EA0A"/>
    <w:rsid w:val="244F11F3"/>
    <w:rsid w:val="246797CE"/>
    <w:rsid w:val="246A1846"/>
    <w:rsid w:val="247F1FCA"/>
    <w:rsid w:val="249F1E98"/>
    <w:rsid w:val="24ABEA02"/>
    <w:rsid w:val="24AE4500"/>
    <w:rsid w:val="24CBDFCD"/>
    <w:rsid w:val="24CDF346"/>
    <w:rsid w:val="24D320F6"/>
    <w:rsid w:val="24D8F4F6"/>
    <w:rsid w:val="24E8F7BF"/>
    <w:rsid w:val="24EA9CE0"/>
    <w:rsid w:val="24F8965D"/>
    <w:rsid w:val="2502D59C"/>
    <w:rsid w:val="25189BFE"/>
    <w:rsid w:val="25245C13"/>
    <w:rsid w:val="25354746"/>
    <w:rsid w:val="25455D96"/>
    <w:rsid w:val="254EC3E1"/>
    <w:rsid w:val="2558388B"/>
    <w:rsid w:val="255AFC0C"/>
    <w:rsid w:val="25686320"/>
    <w:rsid w:val="257B08AB"/>
    <w:rsid w:val="2581CFFC"/>
    <w:rsid w:val="25867805"/>
    <w:rsid w:val="25A08967"/>
    <w:rsid w:val="25B9F83A"/>
    <w:rsid w:val="25C5AAA8"/>
    <w:rsid w:val="25CA41FF"/>
    <w:rsid w:val="25D409D5"/>
    <w:rsid w:val="25EB7797"/>
    <w:rsid w:val="2602676A"/>
    <w:rsid w:val="2606E334"/>
    <w:rsid w:val="261625CD"/>
    <w:rsid w:val="261839A2"/>
    <w:rsid w:val="261EF28B"/>
    <w:rsid w:val="263B1FCD"/>
    <w:rsid w:val="264DCF26"/>
    <w:rsid w:val="264E4D33"/>
    <w:rsid w:val="2669E00A"/>
    <w:rsid w:val="266EDB80"/>
    <w:rsid w:val="26778134"/>
    <w:rsid w:val="26787B61"/>
    <w:rsid w:val="267F6F83"/>
    <w:rsid w:val="2682196D"/>
    <w:rsid w:val="26AD1021"/>
    <w:rsid w:val="26C4BA90"/>
    <w:rsid w:val="26C957B1"/>
    <w:rsid w:val="26D38291"/>
    <w:rsid w:val="26D896B2"/>
    <w:rsid w:val="26EBCF4F"/>
    <w:rsid w:val="26EDADF1"/>
    <w:rsid w:val="26FB4DEB"/>
    <w:rsid w:val="2703A83C"/>
    <w:rsid w:val="271C8EB5"/>
    <w:rsid w:val="272524C3"/>
    <w:rsid w:val="27325C95"/>
    <w:rsid w:val="27390816"/>
    <w:rsid w:val="27621F9F"/>
    <w:rsid w:val="27652B24"/>
    <w:rsid w:val="276FD301"/>
    <w:rsid w:val="2797AAFA"/>
    <w:rsid w:val="2797FCFE"/>
    <w:rsid w:val="279BA20A"/>
    <w:rsid w:val="27A9EF42"/>
    <w:rsid w:val="27AA50B7"/>
    <w:rsid w:val="27B23A4B"/>
    <w:rsid w:val="27CE06CB"/>
    <w:rsid w:val="27D11F48"/>
    <w:rsid w:val="27DD3A2B"/>
    <w:rsid w:val="27F21086"/>
    <w:rsid w:val="27F3AB8E"/>
    <w:rsid w:val="28175BBF"/>
    <w:rsid w:val="281F472D"/>
    <w:rsid w:val="2822FDB5"/>
    <w:rsid w:val="2833A3AA"/>
    <w:rsid w:val="2835921D"/>
    <w:rsid w:val="2838A27D"/>
    <w:rsid w:val="2839A775"/>
    <w:rsid w:val="284A1F79"/>
    <w:rsid w:val="28529A5F"/>
    <w:rsid w:val="285688C6"/>
    <w:rsid w:val="285ADACD"/>
    <w:rsid w:val="286B0F1C"/>
    <w:rsid w:val="286D1B06"/>
    <w:rsid w:val="28775DE8"/>
    <w:rsid w:val="287E3B39"/>
    <w:rsid w:val="288A4B9C"/>
    <w:rsid w:val="288C47DE"/>
    <w:rsid w:val="288CFB3B"/>
    <w:rsid w:val="288E5E7A"/>
    <w:rsid w:val="289F47A4"/>
    <w:rsid w:val="28B966C5"/>
    <w:rsid w:val="28B998CA"/>
    <w:rsid w:val="28BB29D6"/>
    <w:rsid w:val="28BD814F"/>
    <w:rsid w:val="28CB1D37"/>
    <w:rsid w:val="28CE144E"/>
    <w:rsid w:val="28E5DAEA"/>
    <w:rsid w:val="28F81AB9"/>
    <w:rsid w:val="28FA4882"/>
    <w:rsid w:val="28FDD913"/>
    <w:rsid w:val="2909713D"/>
    <w:rsid w:val="290A873A"/>
    <w:rsid w:val="29189829"/>
    <w:rsid w:val="2925A627"/>
    <w:rsid w:val="29298625"/>
    <w:rsid w:val="292B17D4"/>
    <w:rsid w:val="2936FDA4"/>
    <w:rsid w:val="293DE895"/>
    <w:rsid w:val="29455A49"/>
    <w:rsid w:val="294742EB"/>
    <w:rsid w:val="29565279"/>
    <w:rsid w:val="295F7F78"/>
    <w:rsid w:val="2964191A"/>
    <w:rsid w:val="296542DC"/>
    <w:rsid w:val="296DE790"/>
    <w:rsid w:val="297450BC"/>
    <w:rsid w:val="29760253"/>
    <w:rsid w:val="299FCA2D"/>
    <w:rsid w:val="29A16469"/>
    <w:rsid w:val="29A44396"/>
    <w:rsid w:val="29AD68F6"/>
    <w:rsid w:val="29B29705"/>
    <w:rsid w:val="29B5F475"/>
    <w:rsid w:val="29B82E5D"/>
    <w:rsid w:val="29BED69E"/>
    <w:rsid w:val="29CBE76A"/>
    <w:rsid w:val="29CD4FA1"/>
    <w:rsid w:val="29D309AC"/>
    <w:rsid w:val="29E0871B"/>
    <w:rsid w:val="29E1CBC1"/>
    <w:rsid w:val="29FC66DC"/>
    <w:rsid w:val="29FD4FB9"/>
    <w:rsid w:val="2A01A331"/>
    <w:rsid w:val="2A23DE24"/>
    <w:rsid w:val="2A420DBC"/>
    <w:rsid w:val="2A540035"/>
    <w:rsid w:val="2A6FD6C7"/>
    <w:rsid w:val="2A74E723"/>
    <w:rsid w:val="2A80AD6D"/>
    <w:rsid w:val="2A873059"/>
    <w:rsid w:val="2A9126C2"/>
    <w:rsid w:val="2A934DF0"/>
    <w:rsid w:val="2A948B0D"/>
    <w:rsid w:val="2A9C019D"/>
    <w:rsid w:val="2A9E918B"/>
    <w:rsid w:val="2ABFA909"/>
    <w:rsid w:val="2ABFB1CE"/>
    <w:rsid w:val="2AC239DE"/>
    <w:rsid w:val="2AC49906"/>
    <w:rsid w:val="2AC52EB8"/>
    <w:rsid w:val="2ACC312D"/>
    <w:rsid w:val="2AD19A80"/>
    <w:rsid w:val="2AD2B013"/>
    <w:rsid w:val="2AE33DFC"/>
    <w:rsid w:val="2AE8E612"/>
    <w:rsid w:val="2AFA5DE7"/>
    <w:rsid w:val="2B087B07"/>
    <w:rsid w:val="2B0B71EB"/>
    <w:rsid w:val="2B0D9A68"/>
    <w:rsid w:val="2B1339DF"/>
    <w:rsid w:val="2B236E90"/>
    <w:rsid w:val="2B3DB5CD"/>
    <w:rsid w:val="2B489B21"/>
    <w:rsid w:val="2B5786E6"/>
    <w:rsid w:val="2B59FD2E"/>
    <w:rsid w:val="2B635D4D"/>
    <w:rsid w:val="2B7598A3"/>
    <w:rsid w:val="2B7F14C7"/>
    <w:rsid w:val="2B84A5B6"/>
    <w:rsid w:val="2B86C376"/>
    <w:rsid w:val="2B8A9A8C"/>
    <w:rsid w:val="2B8D6F94"/>
    <w:rsid w:val="2B9745CF"/>
    <w:rsid w:val="2BA399F4"/>
    <w:rsid w:val="2BA72685"/>
    <w:rsid w:val="2BBDF04F"/>
    <w:rsid w:val="2BC5143F"/>
    <w:rsid w:val="2BD42407"/>
    <w:rsid w:val="2BD507B6"/>
    <w:rsid w:val="2BDF0495"/>
    <w:rsid w:val="2BE78D14"/>
    <w:rsid w:val="2BEC5045"/>
    <w:rsid w:val="2BED553D"/>
    <w:rsid w:val="2BF39105"/>
    <w:rsid w:val="2BF5DA4C"/>
    <w:rsid w:val="2C1CB238"/>
    <w:rsid w:val="2C37386B"/>
    <w:rsid w:val="2C44205F"/>
    <w:rsid w:val="2C469B9D"/>
    <w:rsid w:val="2C48BDD0"/>
    <w:rsid w:val="2C4D5747"/>
    <w:rsid w:val="2C502FD5"/>
    <w:rsid w:val="2C5191D3"/>
    <w:rsid w:val="2C542FA1"/>
    <w:rsid w:val="2C5762A3"/>
    <w:rsid w:val="2C6E5B35"/>
    <w:rsid w:val="2C9134D7"/>
    <w:rsid w:val="2C9E7874"/>
    <w:rsid w:val="2CB0B5D1"/>
    <w:rsid w:val="2CB0E8F9"/>
    <w:rsid w:val="2CB22569"/>
    <w:rsid w:val="2CB76BB7"/>
    <w:rsid w:val="2CC0396F"/>
    <w:rsid w:val="2CC099C5"/>
    <w:rsid w:val="2CCBEBD0"/>
    <w:rsid w:val="2CE48EF9"/>
    <w:rsid w:val="2CED1E7C"/>
    <w:rsid w:val="2CF24C5A"/>
    <w:rsid w:val="2CFDC74A"/>
    <w:rsid w:val="2CFFA160"/>
    <w:rsid w:val="2D048BBC"/>
    <w:rsid w:val="2D096E51"/>
    <w:rsid w:val="2D1C5258"/>
    <w:rsid w:val="2D2E56EF"/>
    <w:rsid w:val="2D570E5C"/>
    <w:rsid w:val="2D5962E4"/>
    <w:rsid w:val="2D66FE6C"/>
    <w:rsid w:val="2D6C4A31"/>
    <w:rsid w:val="2D83C21C"/>
    <w:rsid w:val="2D9FCD7D"/>
    <w:rsid w:val="2DB02B96"/>
    <w:rsid w:val="2DB638C5"/>
    <w:rsid w:val="2DDCF984"/>
    <w:rsid w:val="2DDEEC10"/>
    <w:rsid w:val="2DE342FA"/>
    <w:rsid w:val="2DE9C844"/>
    <w:rsid w:val="2E0A9B47"/>
    <w:rsid w:val="2E0DED63"/>
    <w:rsid w:val="2E1639AF"/>
    <w:rsid w:val="2E176CF5"/>
    <w:rsid w:val="2E1CF845"/>
    <w:rsid w:val="2E28408E"/>
    <w:rsid w:val="2E3B28BF"/>
    <w:rsid w:val="2E5A2ECD"/>
    <w:rsid w:val="2E5C1D31"/>
    <w:rsid w:val="2E62131E"/>
    <w:rsid w:val="2E6D377D"/>
    <w:rsid w:val="2E74FC17"/>
    <w:rsid w:val="2E836C5A"/>
    <w:rsid w:val="2E8E2368"/>
    <w:rsid w:val="2E9E9502"/>
    <w:rsid w:val="2E9FA959"/>
    <w:rsid w:val="2EAA8E9E"/>
    <w:rsid w:val="2EABBE8D"/>
    <w:rsid w:val="2EAC0C36"/>
    <w:rsid w:val="2EB002AA"/>
    <w:rsid w:val="2EB0C972"/>
    <w:rsid w:val="2EB523C4"/>
    <w:rsid w:val="2EC63662"/>
    <w:rsid w:val="2EC71A11"/>
    <w:rsid w:val="2EDE39B4"/>
    <w:rsid w:val="2EDF396B"/>
    <w:rsid w:val="2EE12E8C"/>
    <w:rsid w:val="2EE70CB4"/>
    <w:rsid w:val="2EE7ECA7"/>
    <w:rsid w:val="2EE80EC2"/>
    <w:rsid w:val="2EEB9BB2"/>
    <w:rsid w:val="2EF3BAA4"/>
    <w:rsid w:val="2F05B6B9"/>
    <w:rsid w:val="2F065116"/>
    <w:rsid w:val="2F0EA461"/>
    <w:rsid w:val="2F181157"/>
    <w:rsid w:val="2F4C96AC"/>
    <w:rsid w:val="2F531998"/>
    <w:rsid w:val="2F541B49"/>
    <w:rsid w:val="2F552C8A"/>
    <w:rsid w:val="2F5E84A6"/>
    <w:rsid w:val="2F670314"/>
    <w:rsid w:val="2F6E6B4B"/>
    <w:rsid w:val="2F784810"/>
    <w:rsid w:val="2F78B334"/>
    <w:rsid w:val="2F83EEE3"/>
    <w:rsid w:val="2F8F2024"/>
    <w:rsid w:val="2F922418"/>
    <w:rsid w:val="2F9AC6CB"/>
    <w:rsid w:val="2FA2FB54"/>
    <w:rsid w:val="2FA606B1"/>
    <w:rsid w:val="2FBD8851"/>
    <w:rsid w:val="2FC9A095"/>
    <w:rsid w:val="2FDAF811"/>
    <w:rsid w:val="2FDB8FD2"/>
    <w:rsid w:val="2FDDDB5C"/>
    <w:rsid w:val="2FF9D0D8"/>
    <w:rsid w:val="2FFD92AC"/>
    <w:rsid w:val="3005E96A"/>
    <w:rsid w:val="30248B61"/>
    <w:rsid w:val="3037E629"/>
    <w:rsid w:val="304811BF"/>
    <w:rsid w:val="304820AB"/>
    <w:rsid w:val="304CD8B6"/>
    <w:rsid w:val="305C455C"/>
    <w:rsid w:val="306E5F97"/>
    <w:rsid w:val="307B8D22"/>
    <w:rsid w:val="307EEBA0"/>
    <w:rsid w:val="309D53C6"/>
    <w:rsid w:val="30B6A2AD"/>
    <w:rsid w:val="30BDC0BE"/>
    <w:rsid w:val="30BE3B1E"/>
    <w:rsid w:val="30C03650"/>
    <w:rsid w:val="30C8B52A"/>
    <w:rsid w:val="30D6A54B"/>
    <w:rsid w:val="30DDA107"/>
    <w:rsid w:val="30E38B96"/>
    <w:rsid w:val="30E5E7E4"/>
    <w:rsid w:val="30F063E2"/>
    <w:rsid w:val="310284DC"/>
    <w:rsid w:val="3106BA7A"/>
    <w:rsid w:val="310EB81C"/>
    <w:rsid w:val="3123064A"/>
    <w:rsid w:val="313A4474"/>
    <w:rsid w:val="31408E59"/>
    <w:rsid w:val="314183F0"/>
    <w:rsid w:val="3144F592"/>
    <w:rsid w:val="31484CD2"/>
    <w:rsid w:val="31539EF6"/>
    <w:rsid w:val="3154018F"/>
    <w:rsid w:val="3159E0CD"/>
    <w:rsid w:val="316B6490"/>
    <w:rsid w:val="3184A706"/>
    <w:rsid w:val="31870C00"/>
    <w:rsid w:val="318C8304"/>
    <w:rsid w:val="3196A03C"/>
    <w:rsid w:val="3198BFFB"/>
    <w:rsid w:val="31A81CA6"/>
    <w:rsid w:val="31A96455"/>
    <w:rsid w:val="31AD9FED"/>
    <w:rsid w:val="31B0F1EB"/>
    <w:rsid w:val="31BEAE66"/>
    <w:rsid w:val="31C06174"/>
    <w:rsid w:val="31CE9C07"/>
    <w:rsid w:val="31D44A55"/>
    <w:rsid w:val="31D8710C"/>
    <w:rsid w:val="31D9FF02"/>
    <w:rsid w:val="31E175A4"/>
    <w:rsid w:val="31F6CECE"/>
    <w:rsid w:val="31F72BFE"/>
    <w:rsid w:val="31FE7775"/>
    <w:rsid w:val="32030B41"/>
    <w:rsid w:val="322BB032"/>
    <w:rsid w:val="323123FD"/>
    <w:rsid w:val="323136DB"/>
    <w:rsid w:val="3244DD6E"/>
    <w:rsid w:val="32452BF3"/>
    <w:rsid w:val="3250BE71"/>
    <w:rsid w:val="32556AAB"/>
    <w:rsid w:val="32628327"/>
    <w:rsid w:val="3264F4FA"/>
    <w:rsid w:val="3266684B"/>
    <w:rsid w:val="327C9946"/>
    <w:rsid w:val="328543D7"/>
    <w:rsid w:val="329F568D"/>
    <w:rsid w:val="32A0BA4D"/>
    <w:rsid w:val="32ABB594"/>
    <w:rsid w:val="32B35522"/>
    <w:rsid w:val="32C8711C"/>
    <w:rsid w:val="32C90BD6"/>
    <w:rsid w:val="32D452CB"/>
    <w:rsid w:val="32D70D8E"/>
    <w:rsid w:val="32E1211D"/>
    <w:rsid w:val="330C233A"/>
    <w:rsid w:val="332220F2"/>
    <w:rsid w:val="3331A923"/>
    <w:rsid w:val="333A3306"/>
    <w:rsid w:val="333E1179"/>
    <w:rsid w:val="3341106E"/>
    <w:rsid w:val="33489626"/>
    <w:rsid w:val="335209F3"/>
    <w:rsid w:val="3365221F"/>
    <w:rsid w:val="336EDDEB"/>
    <w:rsid w:val="337A3E8F"/>
    <w:rsid w:val="337DBEF3"/>
    <w:rsid w:val="337FBFBF"/>
    <w:rsid w:val="338426E0"/>
    <w:rsid w:val="3384E28A"/>
    <w:rsid w:val="3385DCF8"/>
    <w:rsid w:val="338A3263"/>
    <w:rsid w:val="338F3AD2"/>
    <w:rsid w:val="33964CD3"/>
    <w:rsid w:val="33C0E2D8"/>
    <w:rsid w:val="33D23A55"/>
    <w:rsid w:val="33D72075"/>
    <w:rsid w:val="33DB6767"/>
    <w:rsid w:val="33DB9C3F"/>
    <w:rsid w:val="33E0D9E3"/>
    <w:rsid w:val="33F49737"/>
    <w:rsid w:val="34012274"/>
    <w:rsid w:val="34015D1E"/>
    <w:rsid w:val="340917D3"/>
    <w:rsid w:val="340CAE40"/>
    <w:rsid w:val="3413B4AD"/>
    <w:rsid w:val="34177D1F"/>
    <w:rsid w:val="341B63A0"/>
    <w:rsid w:val="341BDAAE"/>
    <w:rsid w:val="341DA08D"/>
    <w:rsid w:val="3429CCE1"/>
    <w:rsid w:val="342D512F"/>
    <w:rsid w:val="343C9587"/>
    <w:rsid w:val="3444503C"/>
    <w:rsid w:val="344D2881"/>
    <w:rsid w:val="34688C52"/>
    <w:rsid w:val="346ED1E5"/>
    <w:rsid w:val="348D7A9D"/>
    <w:rsid w:val="349B76B0"/>
    <w:rsid w:val="34A57EDD"/>
    <w:rsid w:val="34B05B6A"/>
    <w:rsid w:val="34B3DB82"/>
    <w:rsid w:val="34B6D781"/>
    <w:rsid w:val="34B9CA8F"/>
    <w:rsid w:val="34BAF801"/>
    <w:rsid w:val="34CEF439"/>
    <w:rsid w:val="34DF6213"/>
    <w:rsid w:val="34E771D6"/>
    <w:rsid w:val="34E7D9A9"/>
    <w:rsid w:val="34E8E129"/>
    <w:rsid w:val="35021A99"/>
    <w:rsid w:val="3503F72C"/>
    <w:rsid w:val="350BCA94"/>
    <w:rsid w:val="35175CCC"/>
    <w:rsid w:val="351AE0D7"/>
    <w:rsid w:val="3528D73D"/>
    <w:rsid w:val="352CEC72"/>
    <w:rsid w:val="352D57D7"/>
    <w:rsid w:val="353726F6"/>
    <w:rsid w:val="3563AFEB"/>
    <w:rsid w:val="35652123"/>
    <w:rsid w:val="356AE815"/>
    <w:rsid w:val="356DF8A8"/>
    <w:rsid w:val="35701627"/>
    <w:rsid w:val="357A53F5"/>
    <w:rsid w:val="357E4BEA"/>
    <w:rsid w:val="357E97C0"/>
    <w:rsid w:val="35956684"/>
    <w:rsid w:val="3598C136"/>
    <w:rsid w:val="3598F407"/>
    <w:rsid w:val="359EE0E3"/>
    <w:rsid w:val="35A154AF"/>
    <w:rsid w:val="35AAA9EB"/>
    <w:rsid w:val="35ABCED0"/>
    <w:rsid w:val="35BD7913"/>
    <w:rsid w:val="35BE67E6"/>
    <w:rsid w:val="35D33378"/>
    <w:rsid w:val="35D499DC"/>
    <w:rsid w:val="35DDEAF6"/>
    <w:rsid w:val="35EC4B5C"/>
    <w:rsid w:val="35F32168"/>
    <w:rsid w:val="35F46C9A"/>
    <w:rsid w:val="35FE7E91"/>
    <w:rsid w:val="36059121"/>
    <w:rsid w:val="3610D554"/>
    <w:rsid w:val="362F9C79"/>
    <w:rsid w:val="3630341E"/>
    <w:rsid w:val="364B24A2"/>
    <w:rsid w:val="36611C16"/>
    <w:rsid w:val="36946EFD"/>
    <w:rsid w:val="369D920B"/>
    <w:rsid w:val="36A4EF2E"/>
    <w:rsid w:val="36A9DD92"/>
    <w:rsid w:val="36AEE016"/>
    <w:rsid w:val="36B71C5A"/>
    <w:rsid w:val="36C494F8"/>
    <w:rsid w:val="36CD1A62"/>
    <w:rsid w:val="36D141A2"/>
    <w:rsid w:val="36D53CE5"/>
    <w:rsid w:val="36E419DC"/>
    <w:rsid w:val="36E9EF57"/>
    <w:rsid w:val="36EADF30"/>
    <w:rsid w:val="36EBB536"/>
    <w:rsid w:val="36F71A38"/>
    <w:rsid w:val="37064D3B"/>
    <w:rsid w:val="37089B89"/>
    <w:rsid w:val="370F0389"/>
    <w:rsid w:val="370FA202"/>
    <w:rsid w:val="3736E522"/>
    <w:rsid w:val="3739B525"/>
    <w:rsid w:val="37457D69"/>
    <w:rsid w:val="374592C4"/>
    <w:rsid w:val="3745CD69"/>
    <w:rsid w:val="375A9EAD"/>
    <w:rsid w:val="37826B60"/>
    <w:rsid w:val="37943262"/>
    <w:rsid w:val="37999827"/>
    <w:rsid w:val="37A26DC5"/>
    <w:rsid w:val="37A5EDDD"/>
    <w:rsid w:val="37B0C9B5"/>
    <w:rsid w:val="37C68BE7"/>
    <w:rsid w:val="37CA41E7"/>
    <w:rsid w:val="37CF8876"/>
    <w:rsid w:val="37F82869"/>
    <w:rsid w:val="37F94617"/>
    <w:rsid w:val="3804D72A"/>
    <w:rsid w:val="380CC5D3"/>
    <w:rsid w:val="380CF9AD"/>
    <w:rsid w:val="381A49BA"/>
    <w:rsid w:val="381C0AB3"/>
    <w:rsid w:val="381EFECD"/>
    <w:rsid w:val="381F6A32"/>
    <w:rsid w:val="381F85F3"/>
    <w:rsid w:val="382A9A9A"/>
    <w:rsid w:val="384AB24E"/>
    <w:rsid w:val="385A3FA2"/>
    <w:rsid w:val="385BAA4D"/>
    <w:rsid w:val="385E2960"/>
    <w:rsid w:val="3869A6F9"/>
    <w:rsid w:val="386A7378"/>
    <w:rsid w:val="3898D78F"/>
    <w:rsid w:val="389BC00F"/>
    <w:rsid w:val="38BBD802"/>
    <w:rsid w:val="38BDF0C0"/>
    <w:rsid w:val="38D1F23B"/>
    <w:rsid w:val="38EC63B7"/>
    <w:rsid w:val="38F93A6E"/>
    <w:rsid w:val="390E3A66"/>
    <w:rsid w:val="3912BC2F"/>
    <w:rsid w:val="39157765"/>
    <w:rsid w:val="3916F557"/>
    <w:rsid w:val="39181CBE"/>
    <w:rsid w:val="39204562"/>
    <w:rsid w:val="392494DB"/>
    <w:rsid w:val="392D676F"/>
    <w:rsid w:val="392FAE30"/>
    <w:rsid w:val="3932F51C"/>
    <w:rsid w:val="394ADED1"/>
    <w:rsid w:val="39617313"/>
    <w:rsid w:val="3962BF92"/>
    <w:rsid w:val="3964795D"/>
    <w:rsid w:val="39737283"/>
    <w:rsid w:val="39791C80"/>
    <w:rsid w:val="3982252C"/>
    <w:rsid w:val="3982F531"/>
    <w:rsid w:val="3985F72A"/>
    <w:rsid w:val="39B27143"/>
    <w:rsid w:val="39B3F81C"/>
    <w:rsid w:val="39B56577"/>
    <w:rsid w:val="39C3DA30"/>
    <w:rsid w:val="39DCF18B"/>
    <w:rsid w:val="39DF21FE"/>
    <w:rsid w:val="39E37D50"/>
    <w:rsid w:val="39F3C1EB"/>
    <w:rsid w:val="39F59745"/>
    <w:rsid w:val="39F7F8DD"/>
    <w:rsid w:val="3A051385"/>
    <w:rsid w:val="3A05FA31"/>
    <w:rsid w:val="3A17A2B2"/>
    <w:rsid w:val="3A25936A"/>
    <w:rsid w:val="3A2AF554"/>
    <w:rsid w:val="3A37DFC4"/>
    <w:rsid w:val="3A39178D"/>
    <w:rsid w:val="3A39E971"/>
    <w:rsid w:val="3A4DE8D1"/>
    <w:rsid w:val="3A68BBBB"/>
    <w:rsid w:val="3A74D24F"/>
    <w:rsid w:val="3A80C448"/>
    <w:rsid w:val="3A86927F"/>
    <w:rsid w:val="3A8D46A0"/>
    <w:rsid w:val="3A91A7F7"/>
    <w:rsid w:val="3AB2854A"/>
    <w:rsid w:val="3AB80C95"/>
    <w:rsid w:val="3AC19AD1"/>
    <w:rsid w:val="3AC6F657"/>
    <w:rsid w:val="3ACE96DF"/>
    <w:rsid w:val="3AD4D6BF"/>
    <w:rsid w:val="3AE80D88"/>
    <w:rsid w:val="3AEB4D1B"/>
    <w:rsid w:val="3AEB9FB8"/>
    <w:rsid w:val="3B00B634"/>
    <w:rsid w:val="3B01B2B5"/>
    <w:rsid w:val="3B131C6A"/>
    <w:rsid w:val="3B16190C"/>
    <w:rsid w:val="3B180841"/>
    <w:rsid w:val="3B3E1E1A"/>
    <w:rsid w:val="3B49E799"/>
    <w:rsid w:val="3B5662B2"/>
    <w:rsid w:val="3B685211"/>
    <w:rsid w:val="3B700CC6"/>
    <w:rsid w:val="3B7890C9"/>
    <w:rsid w:val="3B7EDE72"/>
    <w:rsid w:val="3B892CB7"/>
    <w:rsid w:val="3B8EB777"/>
    <w:rsid w:val="3B9035EF"/>
    <w:rsid w:val="3B924149"/>
    <w:rsid w:val="3B9A8119"/>
    <w:rsid w:val="3B9DC18D"/>
    <w:rsid w:val="3B9F495E"/>
    <w:rsid w:val="3BA286EA"/>
    <w:rsid w:val="3BDCFE71"/>
    <w:rsid w:val="3BE2C8C6"/>
    <w:rsid w:val="3BE77DD9"/>
    <w:rsid w:val="3BEA0E5B"/>
    <w:rsid w:val="3BFE9507"/>
    <w:rsid w:val="3C0548DF"/>
    <w:rsid w:val="3C081715"/>
    <w:rsid w:val="3C21F78C"/>
    <w:rsid w:val="3C24534C"/>
    <w:rsid w:val="3C2C41F7"/>
    <w:rsid w:val="3C3F5CF4"/>
    <w:rsid w:val="3C452684"/>
    <w:rsid w:val="3C471AFE"/>
    <w:rsid w:val="3C4EA933"/>
    <w:rsid w:val="3C710615"/>
    <w:rsid w:val="3C7CA1C8"/>
    <w:rsid w:val="3C7E9D82"/>
    <w:rsid w:val="3C8077C0"/>
    <w:rsid w:val="3C8BFC4B"/>
    <w:rsid w:val="3C9002F2"/>
    <w:rsid w:val="3C94EFD5"/>
    <w:rsid w:val="3C9719E9"/>
    <w:rsid w:val="3C9C6C71"/>
    <w:rsid w:val="3CA5F11D"/>
    <w:rsid w:val="3CCD3F2C"/>
    <w:rsid w:val="3CCDE572"/>
    <w:rsid w:val="3CD950A9"/>
    <w:rsid w:val="3CD9E5C9"/>
    <w:rsid w:val="3CDEA4D1"/>
    <w:rsid w:val="3D035680"/>
    <w:rsid w:val="3D07D87A"/>
    <w:rsid w:val="3D09C367"/>
    <w:rsid w:val="3D15B758"/>
    <w:rsid w:val="3D17E58E"/>
    <w:rsid w:val="3D1FB347"/>
    <w:rsid w:val="3D246CDE"/>
    <w:rsid w:val="3D3F4963"/>
    <w:rsid w:val="3D45C355"/>
    <w:rsid w:val="3D46498E"/>
    <w:rsid w:val="3D46F245"/>
    <w:rsid w:val="3D4A6F8F"/>
    <w:rsid w:val="3D507EC3"/>
    <w:rsid w:val="3D5ACD35"/>
    <w:rsid w:val="3D7AAEC6"/>
    <w:rsid w:val="3D86927B"/>
    <w:rsid w:val="3D884824"/>
    <w:rsid w:val="3D9BB3BF"/>
    <w:rsid w:val="3DA75FEB"/>
    <w:rsid w:val="3DA850C8"/>
    <w:rsid w:val="3DAC7F74"/>
    <w:rsid w:val="3DACCCF1"/>
    <w:rsid w:val="3DAD2A40"/>
    <w:rsid w:val="3DB3AD2C"/>
    <w:rsid w:val="3DBAA4AA"/>
    <w:rsid w:val="3DC510DE"/>
    <w:rsid w:val="3DC81900"/>
    <w:rsid w:val="3DD57728"/>
    <w:rsid w:val="3DD64281"/>
    <w:rsid w:val="3DE07C42"/>
    <w:rsid w:val="3DE9820B"/>
    <w:rsid w:val="3DEEBF88"/>
    <w:rsid w:val="3DF70C94"/>
    <w:rsid w:val="3DF8AE00"/>
    <w:rsid w:val="3DFBAEA3"/>
    <w:rsid w:val="3E05BF17"/>
    <w:rsid w:val="3E0A90BE"/>
    <w:rsid w:val="3E195EF4"/>
    <w:rsid w:val="3E359A2C"/>
    <w:rsid w:val="3E3E4E0F"/>
    <w:rsid w:val="3E426067"/>
    <w:rsid w:val="3E5A646C"/>
    <w:rsid w:val="3E62A461"/>
    <w:rsid w:val="3E62FB26"/>
    <w:rsid w:val="3E685FFE"/>
    <w:rsid w:val="3E70F0CD"/>
    <w:rsid w:val="3E7315EA"/>
    <w:rsid w:val="3E751162"/>
    <w:rsid w:val="3E829C91"/>
    <w:rsid w:val="3E857889"/>
    <w:rsid w:val="3E85BC4E"/>
    <w:rsid w:val="3E8D4432"/>
    <w:rsid w:val="3E925FAE"/>
    <w:rsid w:val="3E943B0C"/>
    <w:rsid w:val="3EA8B43F"/>
    <w:rsid w:val="3EB8DD3E"/>
    <w:rsid w:val="3EBC2B80"/>
    <w:rsid w:val="3ED0D6AB"/>
    <w:rsid w:val="3ED4342B"/>
    <w:rsid w:val="3EDE2903"/>
    <w:rsid w:val="3EF4A47C"/>
    <w:rsid w:val="3EF94A08"/>
    <w:rsid w:val="3EFF8565"/>
    <w:rsid w:val="3F00D742"/>
    <w:rsid w:val="3F07C008"/>
    <w:rsid w:val="3F0D85DB"/>
    <w:rsid w:val="3F1A9AC3"/>
    <w:rsid w:val="3F1B7E30"/>
    <w:rsid w:val="3F2117A5"/>
    <w:rsid w:val="3F211C8B"/>
    <w:rsid w:val="3F29F005"/>
    <w:rsid w:val="3F2B8220"/>
    <w:rsid w:val="3F304A05"/>
    <w:rsid w:val="3F3E4DAF"/>
    <w:rsid w:val="3F3F29A3"/>
    <w:rsid w:val="3F4F9874"/>
    <w:rsid w:val="3F58FE5C"/>
    <w:rsid w:val="3F5A88A4"/>
    <w:rsid w:val="3F647FE3"/>
    <w:rsid w:val="3F682414"/>
    <w:rsid w:val="3F6E283E"/>
    <w:rsid w:val="3F714AC6"/>
    <w:rsid w:val="3F7337A3"/>
    <w:rsid w:val="3F8235E6"/>
    <w:rsid w:val="3F93A801"/>
    <w:rsid w:val="3F940EBE"/>
    <w:rsid w:val="3F9967AD"/>
    <w:rsid w:val="3FA54A8C"/>
    <w:rsid w:val="3FA638F3"/>
    <w:rsid w:val="3FBA8192"/>
    <w:rsid w:val="3FBE375C"/>
    <w:rsid w:val="3FBED8E3"/>
    <w:rsid w:val="3FC1EC47"/>
    <w:rsid w:val="3FD7405C"/>
    <w:rsid w:val="3FD84554"/>
    <w:rsid w:val="3FDCFA67"/>
    <w:rsid w:val="3FE1A069"/>
    <w:rsid w:val="3FE2B9B7"/>
    <w:rsid w:val="3FF30307"/>
    <w:rsid w:val="3FFF413D"/>
    <w:rsid w:val="3FFFA4CA"/>
    <w:rsid w:val="40152AEE"/>
    <w:rsid w:val="402011A9"/>
    <w:rsid w:val="402070F9"/>
    <w:rsid w:val="40225CBB"/>
    <w:rsid w:val="4033FDE7"/>
    <w:rsid w:val="40383504"/>
    <w:rsid w:val="4042911E"/>
    <w:rsid w:val="404ADEDD"/>
    <w:rsid w:val="4056E4FC"/>
    <w:rsid w:val="405C7375"/>
    <w:rsid w:val="405E923E"/>
    <w:rsid w:val="4062C114"/>
    <w:rsid w:val="406CBCD4"/>
    <w:rsid w:val="408765B5"/>
    <w:rsid w:val="40890B52"/>
    <w:rsid w:val="409B6DAB"/>
    <w:rsid w:val="409F2CBF"/>
    <w:rsid w:val="409F4030"/>
    <w:rsid w:val="40A45672"/>
    <w:rsid w:val="40A5644A"/>
    <w:rsid w:val="40B05C14"/>
    <w:rsid w:val="40B74790"/>
    <w:rsid w:val="40D22A18"/>
    <w:rsid w:val="40D344E5"/>
    <w:rsid w:val="40DBE258"/>
    <w:rsid w:val="40EE15D0"/>
    <w:rsid w:val="40F7CD4D"/>
    <w:rsid w:val="40FDC837"/>
    <w:rsid w:val="41093AF5"/>
    <w:rsid w:val="411A9272"/>
    <w:rsid w:val="411A9BD1"/>
    <w:rsid w:val="411F6EAD"/>
    <w:rsid w:val="413A2A18"/>
    <w:rsid w:val="4146C419"/>
    <w:rsid w:val="4148B49B"/>
    <w:rsid w:val="414F5347"/>
    <w:rsid w:val="414F73BC"/>
    <w:rsid w:val="415606B2"/>
    <w:rsid w:val="415DAFDF"/>
    <w:rsid w:val="4165494B"/>
    <w:rsid w:val="416E153B"/>
    <w:rsid w:val="41723A07"/>
    <w:rsid w:val="417E57AD"/>
    <w:rsid w:val="417EEB07"/>
    <w:rsid w:val="41945876"/>
    <w:rsid w:val="41A9C49C"/>
    <w:rsid w:val="41B4894A"/>
    <w:rsid w:val="41B7F169"/>
    <w:rsid w:val="41B961CD"/>
    <w:rsid w:val="41BAA03B"/>
    <w:rsid w:val="41BE1E39"/>
    <w:rsid w:val="41C12327"/>
    <w:rsid w:val="41DF93C5"/>
    <w:rsid w:val="41E66FD9"/>
    <w:rsid w:val="4204ABE0"/>
    <w:rsid w:val="420CC73D"/>
    <w:rsid w:val="422C5E94"/>
    <w:rsid w:val="424A75C1"/>
    <w:rsid w:val="42527BBA"/>
    <w:rsid w:val="426047EB"/>
    <w:rsid w:val="42679CFE"/>
    <w:rsid w:val="426F7833"/>
    <w:rsid w:val="42774FD1"/>
    <w:rsid w:val="428E3747"/>
    <w:rsid w:val="42A6EAE1"/>
    <w:rsid w:val="42ABA94F"/>
    <w:rsid w:val="42B5866B"/>
    <w:rsid w:val="42BA08AD"/>
    <w:rsid w:val="42DCC430"/>
    <w:rsid w:val="42E30D28"/>
    <w:rsid w:val="42E51562"/>
    <w:rsid w:val="42F2650C"/>
    <w:rsid w:val="42F54DA7"/>
    <w:rsid w:val="43117C67"/>
    <w:rsid w:val="431F93D1"/>
    <w:rsid w:val="433E09AF"/>
    <w:rsid w:val="434D69F0"/>
    <w:rsid w:val="434F7099"/>
    <w:rsid w:val="4353A679"/>
    <w:rsid w:val="43634A4A"/>
    <w:rsid w:val="437AFFC0"/>
    <w:rsid w:val="437E2193"/>
    <w:rsid w:val="43801C7A"/>
    <w:rsid w:val="4382952F"/>
    <w:rsid w:val="4384171E"/>
    <w:rsid w:val="4388B6D9"/>
    <w:rsid w:val="438B6B67"/>
    <w:rsid w:val="43A12854"/>
    <w:rsid w:val="43A17BD1"/>
    <w:rsid w:val="43A2CE96"/>
    <w:rsid w:val="43A56937"/>
    <w:rsid w:val="43A5961B"/>
    <w:rsid w:val="43AB762C"/>
    <w:rsid w:val="43AC1DCE"/>
    <w:rsid w:val="43C1210D"/>
    <w:rsid w:val="43C18613"/>
    <w:rsid w:val="43DDE432"/>
    <w:rsid w:val="43E6686C"/>
    <w:rsid w:val="43F5388D"/>
    <w:rsid w:val="43F6881D"/>
    <w:rsid w:val="43F6ED06"/>
    <w:rsid w:val="43FCAFC4"/>
    <w:rsid w:val="43FE8B5C"/>
    <w:rsid w:val="43FEF343"/>
    <w:rsid w:val="43FF7477"/>
    <w:rsid w:val="440CA4CD"/>
    <w:rsid w:val="440DD2B1"/>
    <w:rsid w:val="4419F630"/>
    <w:rsid w:val="44215D92"/>
    <w:rsid w:val="4424CABA"/>
    <w:rsid w:val="443137CD"/>
    <w:rsid w:val="44324774"/>
    <w:rsid w:val="44391436"/>
    <w:rsid w:val="44479EFB"/>
    <w:rsid w:val="444EE8A2"/>
    <w:rsid w:val="44575BA6"/>
    <w:rsid w:val="445C6746"/>
    <w:rsid w:val="445C97A4"/>
    <w:rsid w:val="445F3161"/>
    <w:rsid w:val="446A403F"/>
    <w:rsid w:val="44742689"/>
    <w:rsid w:val="44772A10"/>
    <w:rsid w:val="44820D42"/>
    <w:rsid w:val="4483F89E"/>
    <w:rsid w:val="448807BB"/>
    <w:rsid w:val="448C0FA7"/>
    <w:rsid w:val="4495A075"/>
    <w:rsid w:val="44A24364"/>
    <w:rsid w:val="44A4FDE7"/>
    <w:rsid w:val="44A7DA6B"/>
    <w:rsid w:val="44A8B0D5"/>
    <w:rsid w:val="44A9CF4C"/>
    <w:rsid w:val="44B2F591"/>
    <w:rsid w:val="44B39B79"/>
    <w:rsid w:val="44B9ACF4"/>
    <w:rsid w:val="44BBFDFC"/>
    <w:rsid w:val="44C8736E"/>
    <w:rsid w:val="44DCC216"/>
    <w:rsid w:val="44EEEDAB"/>
    <w:rsid w:val="44FC67AD"/>
    <w:rsid w:val="45089018"/>
    <w:rsid w:val="450D4100"/>
    <w:rsid w:val="450F252C"/>
    <w:rsid w:val="450F8B12"/>
    <w:rsid w:val="451869E1"/>
    <w:rsid w:val="452DF6F2"/>
    <w:rsid w:val="453850F5"/>
    <w:rsid w:val="45408086"/>
    <w:rsid w:val="45429F1D"/>
    <w:rsid w:val="4545A343"/>
    <w:rsid w:val="45491037"/>
    <w:rsid w:val="454A334A"/>
    <w:rsid w:val="454C48CA"/>
    <w:rsid w:val="4556B252"/>
    <w:rsid w:val="455E5BFC"/>
    <w:rsid w:val="456756EA"/>
    <w:rsid w:val="456B97BC"/>
    <w:rsid w:val="45736EA5"/>
    <w:rsid w:val="457D24C3"/>
    <w:rsid w:val="45A1295A"/>
    <w:rsid w:val="45B274F7"/>
    <w:rsid w:val="45B7779B"/>
    <w:rsid w:val="45B9F660"/>
    <w:rsid w:val="45C5C51F"/>
    <w:rsid w:val="45C6DE6D"/>
    <w:rsid w:val="45E6C78C"/>
    <w:rsid w:val="45FB0ABF"/>
    <w:rsid w:val="45FB4CF5"/>
    <w:rsid w:val="46009BE9"/>
    <w:rsid w:val="4613BE93"/>
    <w:rsid w:val="4617230D"/>
    <w:rsid w:val="46196937"/>
    <w:rsid w:val="46264D66"/>
    <w:rsid w:val="4628382A"/>
    <w:rsid w:val="4629D0E3"/>
    <w:rsid w:val="46301C0A"/>
    <w:rsid w:val="4638DCC3"/>
    <w:rsid w:val="463DC39B"/>
    <w:rsid w:val="464E129D"/>
    <w:rsid w:val="465FC78C"/>
    <w:rsid w:val="46626B16"/>
    <w:rsid w:val="466D732B"/>
    <w:rsid w:val="467AD230"/>
    <w:rsid w:val="4684F9CD"/>
    <w:rsid w:val="46AA3715"/>
    <w:rsid w:val="46AB402F"/>
    <w:rsid w:val="46B0973C"/>
    <w:rsid w:val="46B49D91"/>
    <w:rsid w:val="46BEB0A3"/>
    <w:rsid w:val="46BECF45"/>
    <w:rsid w:val="46CAB06E"/>
    <w:rsid w:val="46CE4F47"/>
    <w:rsid w:val="46D36FAE"/>
    <w:rsid w:val="46D9745B"/>
    <w:rsid w:val="46ED09CF"/>
    <w:rsid w:val="46FBA625"/>
    <w:rsid w:val="470E1016"/>
    <w:rsid w:val="47128929"/>
    <w:rsid w:val="472A7D23"/>
    <w:rsid w:val="4733863D"/>
    <w:rsid w:val="47389A5E"/>
    <w:rsid w:val="474BD2FB"/>
    <w:rsid w:val="47693C6B"/>
    <w:rsid w:val="4778F4A7"/>
    <w:rsid w:val="4788568F"/>
    <w:rsid w:val="47953BF6"/>
    <w:rsid w:val="4795937D"/>
    <w:rsid w:val="47A2CDAE"/>
    <w:rsid w:val="47C366A9"/>
    <w:rsid w:val="47E05A03"/>
    <w:rsid w:val="47EB7695"/>
    <w:rsid w:val="47FA7D84"/>
    <w:rsid w:val="4805050E"/>
    <w:rsid w:val="4808355F"/>
    <w:rsid w:val="48107CF7"/>
    <w:rsid w:val="4816A291"/>
    <w:rsid w:val="4819CB91"/>
    <w:rsid w:val="4821CF2C"/>
    <w:rsid w:val="4824788E"/>
    <w:rsid w:val="482854C9"/>
    <w:rsid w:val="48302B1C"/>
    <w:rsid w:val="483E5B25"/>
    <w:rsid w:val="48477345"/>
    <w:rsid w:val="485D7181"/>
    <w:rsid w:val="486B79CF"/>
    <w:rsid w:val="48782119"/>
    <w:rsid w:val="487DF597"/>
    <w:rsid w:val="48926D9C"/>
    <w:rsid w:val="4892A3C1"/>
    <w:rsid w:val="48AC08BB"/>
    <w:rsid w:val="48C89903"/>
    <w:rsid w:val="48D8D9E7"/>
    <w:rsid w:val="48D9D3DA"/>
    <w:rsid w:val="48DD9D18"/>
    <w:rsid w:val="48ECC47E"/>
    <w:rsid w:val="48EF6EDE"/>
    <w:rsid w:val="48F59685"/>
    <w:rsid w:val="4905D0EE"/>
    <w:rsid w:val="492B1A64"/>
    <w:rsid w:val="4933A4C0"/>
    <w:rsid w:val="494100AB"/>
    <w:rsid w:val="494AA6D0"/>
    <w:rsid w:val="49672F39"/>
    <w:rsid w:val="49683BD4"/>
    <w:rsid w:val="496A4FA9"/>
    <w:rsid w:val="497B8B4C"/>
    <w:rsid w:val="4985509A"/>
    <w:rsid w:val="498CD537"/>
    <w:rsid w:val="4990E945"/>
    <w:rsid w:val="49A41B65"/>
    <w:rsid w:val="49AF3D80"/>
    <w:rsid w:val="49B56D27"/>
    <w:rsid w:val="49BC755C"/>
    <w:rsid w:val="49C1BC1D"/>
    <w:rsid w:val="49C46D63"/>
    <w:rsid w:val="49C74885"/>
    <w:rsid w:val="49CE2AA9"/>
    <w:rsid w:val="49D1259A"/>
    <w:rsid w:val="49D45468"/>
    <w:rsid w:val="49DF7206"/>
    <w:rsid w:val="49EE493A"/>
    <w:rsid w:val="49EF4B0B"/>
    <w:rsid w:val="49F78734"/>
    <w:rsid w:val="49FF2628"/>
    <w:rsid w:val="4A0E3F4F"/>
    <w:rsid w:val="4A163D8F"/>
    <w:rsid w:val="4A24CCAB"/>
    <w:rsid w:val="4A259898"/>
    <w:rsid w:val="4A275E77"/>
    <w:rsid w:val="4A2AACB9"/>
    <w:rsid w:val="4A34C6DE"/>
    <w:rsid w:val="4A3B0677"/>
    <w:rsid w:val="4A3D9205"/>
    <w:rsid w:val="4A3FC6F9"/>
    <w:rsid w:val="4A4C010B"/>
    <w:rsid w:val="4A513554"/>
    <w:rsid w:val="4A55BE43"/>
    <w:rsid w:val="4A5E43CA"/>
    <w:rsid w:val="4A727D0D"/>
    <w:rsid w:val="4A77C2DE"/>
    <w:rsid w:val="4A7A9AB1"/>
    <w:rsid w:val="4A803ADA"/>
    <w:rsid w:val="4A818306"/>
    <w:rsid w:val="4A87AAA5"/>
    <w:rsid w:val="4A98569F"/>
    <w:rsid w:val="4A98713E"/>
    <w:rsid w:val="4AA2BAF2"/>
    <w:rsid w:val="4AA855BA"/>
    <w:rsid w:val="4AA880AE"/>
    <w:rsid w:val="4ABD9C8D"/>
    <w:rsid w:val="4AC5990F"/>
    <w:rsid w:val="4AD7BE9B"/>
    <w:rsid w:val="4AE9C101"/>
    <w:rsid w:val="4AF57984"/>
    <w:rsid w:val="4B02C646"/>
    <w:rsid w:val="4B0DD5BB"/>
    <w:rsid w:val="4B0FE0EE"/>
    <w:rsid w:val="4B30A0D7"/>
    <w:rsid w:val="4B38057F"/>
    <w:rsid w:val="4B3BDBAB"/>
    <w:rsid w:val="4B490C98"/>
    <w:rsid w:val="4B6EFAC6"/>
    <w:rsid w:val="4B742065"/>
    <w:rsid w:val="4B7E83B3"/>
    <w:rsid w:val="4B8D5DDC"/>
    <w:rsid w:val="4B9CF4E3"/>
    <w:rsid w:val="4BA1E8A3"/>
    <w:rsid w:val="4BA2B1F1"/>
    <w:rsid w:val="4BC43459"/>
    <w:rsid w:val="4BC6C00E"/>
    <w:rsid w:val="4BC825D0"/>
    <w:rsid w:val="4BCBDF77"/>
    <w:rsid w:val="4BD90AE2"/>
    <w:rsid w:val="4BE0F99E"/>
    <w:rsid w:val="4BED2B34"/>
    <w:rsid w:val="4BF42152"/>
    <w:rsid w:val="4BFFA24D"/>
    <w:rsid w:val="4C202A55"/>
    <w:rsid w:val="4C30A8A2"/>
    <w:rsid w:val="4C4148D6"/>
    <w:rsid w:val="4C43AB53"/>
    <w:rsid w:val="4C4469D5"/>
    <w:rsid w:val="4C46D39A"/>
    <w:rsid w:val="4C4A30C0"/>
    <w:rsid w:val="4C5394B1"/>
    <w:rsid w:val="4C55DDF8"/>
    <w:rsid w:val="4C561A91"/>
    <w:rsid w:val="4C5E94CC"/>
    <w:rsid w:val="4C612F79"/>
    <w:rsid w:val="4C6F024F"/>
    <w:rsid w:val="4C8DCAC6"/>
    <w:rsid w:val="4C988BA0"/>
    <w:rsid w:val="4CB10451"/>
    <w:rsid w:val="4CB8F108"/>
    <w:rsid w:val="4CBBBE13"/>
    <w:rsid w:val="4CC8F187"/>
    <w:rsid w:val="4CCE5EE1"/>
    <w:rsid w:val="4CE5AF67"/>
    <w:rsid w:val="4CEDD7C6"/>
    <w:rsid w:val="4CFF7EFD"/>
    <w:rsid w:val="4D151FF6"/>
    <w:rsid w:val="4D1AD31C"/>
    <w:rsid w:val="4D1D8070"/>
    <w:rsid w:val="4D27493E"/>
    <w:rsid w:val="4D2B79A2"/>
    <w:rsid w:val="4D3292E1"/>
    <w:rsid w:val="4D33DFCB"/>
    <w:rsid w:val="4D414E22"/>
    <w:rsid w:val="4D46E95D"/>
    <w:rsid w:val="4D4D1774"/>
    <w:rsid w:val="4D4F8B53"/>
    <w:rsid w:val="4D525006"/>
    <w:rsid w:val="4D6A9415"/>
    <w:rsid w:val="4D72C4B2"/>
    <w:rsid w:val="4D77C110"/>
    <w:rsid w:val="4D7E5E5F"/>
    <w:rsid w:val="4D8FF1E2"/>
    <w:rsid w:val="4DA39531"/>
    <w:rsid w:val="4DD12ECA"/>
    <w:rsid w:val="4DD2C374"/>
    <w:rsid w:val="4DD46755"/>
    <w:rsid w:val="4DD94660"/>
    <w:rsid w:val="4DE3C5C8"/>
    <w:rsid w:val="4DE563F7"/>
    <w:rsid w:val="4DE5D10A"/>
    <w:rsid w:val="4DEF0D05"/>
    <w:rsid w:val="4DF9CE68"/>
    <w:rsid w:val="4E2889E6"/>
    <w:rsid w:val="4E2C12C9"/>
    <w:rsid w:val="4E3AFC19"/>
    <w:rsid w:val="4E40AF7A"/>
    <w:rsid w:val="4E4757E3"/>
    <w:rsid w:val="4E488ED4"/>
    <w:rsid w:val="4E5C7E81"/>
    <w:rsid w:val="4E67C6CA"/>
    <w:rsid w:val="4E6FBEE8"/>
    <w:rsid w:val="4E701E56"/>
    <w:rsid w:val="4E7D19A3"/>
    <w:rsid w:val="4E81135C"/>
    <w:rsid w:val="4E8B226D"/>
    <w:rsid w:val="4E90F96A"/>
    <w:rsid w:val="4E95DDE8"/>
    <w:rsid w:val="4E99C80D"/>
    <w:rsid w:val="4EA2035B"/>
    <w:rsid w:val="4EADF582"/>
    <w:rsid w:val="4EB40A36"/>
    <w:rsid w:val="4EB77605"/>
    <w:rsid w:val="4EBD0709"/>
    <w:rsid w:val="4EBDCD2F"/>
    <w:rsid w:val="4ECCAF44"/>
    <w:rsid w:val="4ECD6A03"/>
    <w:rsid w:val="4EE69BEA"/>
    <w:rsid w:val="4F02373A"/>
    <w:rsid w:val="4F09D2CB"/>
    <w:rsid w:val="4F100656"/>
    <w:rsid w:val="4F125A64"/>
    <w:rsid w:val="4F156846"/>
    <w:rsid w:val="4F19F765"/>
    <w:rsid w:val="4F271DBD"/>
    <w:rsid w:val="4F291237"/>
    <w:rsid w:val="4F3B288F"/>
    <w:rsid w:val="4F4BFF9D"/>
    <w:rsid w:val="4F5AFAF1"/>
    <w:rsid w:val="4F5F4523"/>
    <w:rsid w:val="4F5FD91D"/>
    <w:rsid w:val="4F69CE89"/>
    <w:rsid w:val="4F6E674D"/>
    <w:rsid w:val="4F97DAB6"/>
    <w:rsid w:val="4FA4AB33"/>
    <w:rsid w:val="4FBAA6E9"/>
    <w:rsid w:val="4FCE4F79"/>
    <w:rsid w:val="4FD26DF0"/>
    <w:rsid w:val="4FDC8DBF"/>
    <w:rsid w:val="4FF9226C"/>
    <w:rsid w:val="4FFC54D7"/>
    <w:rsid w:val="5001974D"/>
    <w:rsid w:val="5002939B"/>
    <w:rsid w:val="500C5046"/>
    <w:rsid w:val="5015B560"/>
    <w:rsid w:val="50206188"/>
    <w:rsid w:val="502665CF"/>
    <w:rsid w:val="5044C32E"/>
    <w:rsid w:val="50464018"/>
    <w:rsid w:val="50492E3E"/>
    <w:rsid w:val="506E685F"/>
    <w:rsid w:val="508D2A1C"/>
    <w:rsid w:val="508FEAC7"/>
    <w:rsid w:val="50901D98"/>
    <w:rsid w:val="5091F44A"/>
    <w:rsid w:val="5093C910"/>
    <w:rsid w:val="50AC88CE"/>
    <w:rsid w:val="50ACE2DD"/>
    <w:rsid w:val="50AF01BF"/>
    <w:rsid w:val="50BBE351"/>
    <w:rsid w:val="50CACE2D"/>
    <w:rsid w:val="50D61270"/>
    <w:rsid w:val="50DE895E"/>
    <w:rsid w:val="50E31F25"/>
    <w:rsid w:val="50F2E0F8"/>
    <w:rsid w:val="511DD5C0"/>
    <w:rsid w:val="513974C4"/>
    <w:rsid w:val="513D57C4"/>
    <w:rsid w:val="5145EB90"/>
    <w:rsid w:val="5147088A"/>
    <w:rsid w:val="5147CC94"/>
    <w:rsid w:val="514DD4CF"/>
    <w:rsid w:val="514F9A4D"/>
    <w:rsid w:val="515900BF"/>
    <w:rsid w:val="515CB14E"/>
    <w:rsid w:val="5172D477"/>
    <w:rsid w:val="5179CAB0"/>
    <w:rsid w:val="518E3A8D"/>
    <w:rsid w:val="51A0A024"/>
    <w:rsid w:val="51A2720F"/>
    <w:rsid w:val="51AC44D4"/>
    <w:rsid w:val="51ADDF29"/>
    <w:rsid w:val="51B4053B"/>
    <w:rsid w:val="51B9A1AA"/>
    <w:rsid w:val="51BAA5F6"/>
    <w:rsid w:val="51BDF7E8"/>
    <w:rsid w:val="51C62580"/>
    <w:rsid w:val="51C6C522"/>
    <w:rsid w:val="51D088CD"/>
    <w:rsid w:val="51DBDD8E"/>
    <w:rsid w:val="51DEE093"/>
    <w:rsid w:val="51E0396F"/>
    <w:rsid w:val="51E1F92A"/>
    <w:rsid w:val="51E2648F"/>
    <w:rsid w:val="51E4ECA8"/>
    <w:rsid w:val="51E5732F"/>
    <w:rsid w:val="51E6BC5B"/>
    <w:rsid w:val="51EBDFBA"/>
    <w:rsid w:val="51EC86B0"/>
    <w:rsid w:val="51EE7FFA"/>
    <w:rsid w:val="51F0AB09"/>
    <w:rsid w:val="51F78F4B"/>
    <w:rsid w:val="51FE458B"/>
    <w:rsid w:val="520218B1"/>
    <w:rsid w:val="520652DC"/>
    <w:rsid w:val="52073875"/>
    <w:rsid w:val="521DC640"/>
    <w:rsid w:val="52334D72"/>
    <w:rsid w:val="5258671D"/>
    <w:rsid w:val="526157F9"/>
    <w:rsid w:val="528D4017"/>
    <w:rsid w:val="5292EB57"/>
    <w:rsid w:val="5295BA35"/>
    <w:rsid w:val="52995D45"/>
    <w:rsid w:val="529BD414"/>
    <w:rsid w:val="529DB7B6"/>
    <w:rsid w:val="529DE30A"/>
    <w:rsid w:val="52A0CD92"/>
    <w:rsid w:val="52AEB89A"/>
    <w:rsid w:val="52CEED40"/>
    <w:rsid w:val="52D8EC94"/>
    <w:rsid w:val="52DB73B7"/>
    <w:rsid w:val="52E54783"/>
    <w:rsid w:val="5303EF9C"/>
    <w:rsid w:val="5321A378"/>
    <w:rsid w:val="5327D4E6"/>
    <w:rsid w:val="5333ED2F"/>
    <w:rsid w:val="5353E142"/>
    <w:rsid w:val="53542D79"/>
    <w:rsid w:val="535C2597"/>
    <w:rsid w:val="53643E74"/>
    <w:rsid w:val="53687F27"/>
    <w:rsid w:val="536CC185"/>
    <w:rsid w:val="5373C534"/>
    <w:rsid w:val="537B7F21"/>
    <w:rsid w:val="537E031A"/>
    <w:rsid w:val="538406A5"/>
    <w:rsid w:val="53959BDF"/>
    <w:rsid w:val="53970FA0"/>
    <w:rsid w:val="53B6E82A"/>
    <w:rsid w:val="53B83E2B"/>
    <w:rsid w:val="53C0759E"/>
    <w:rsid w:val="53C62BCF"/>
    <w:rsid w:val="53CC311E"/>
    <w:rsid w:val="53D5AFB2"/>
    <w:rsid w:val="53E11B47"/>
    <w:rsid w:val="53E45222"/>
    <w:rsid w:val="53E5DFF1"/>
    <w:rsid w:val="53EFFE76"/>
    <w:rsid w:val="540427E4"/>
    <w:rsid w:val="54077626"/>
    <w:rsid w:val="5409CCBA"/>
    <w:rsid w:val="54102765"/>
    <w:rsid w:val="5413088B"/>
    <w:rsid w:val="54165D1E"/>
    <w:rsid w:val="541A89F4"/>
    <w:rsid w:val="541FC99B"/>
    <w:rsid w:val="54417150"/>
    <w:rsid w:val="54549AE3"/>
    <w:rsid w:val="5467E12B"/>
    <w:rsid w:val="5488F531"/>
    <w:rsid w:val="548985EB"/>
    <w:rsid w:val="548BC6C7"/>
    <w:rsid w:val="548C5A7B"/>
    <w:rsid w:val="549C9933"/>
    <w:rsid w:val="54B27229"/>
    <w:rsid w:val="54B48808"/>
    <w:rsid w:val="54C5DB4F"/>
    <w:rsid w:val="54D6BD0D"/>
    <w:rsid w:val="54E9753C"/>
    <w:rsid w:val="54E9A1A6"/>
    <w:rsid w:val="54F414E1"/>
    <w:rsid w:val="54F68B77"/>
    <w:rsid w:val="54FB7A5C"/>
    <w:rsid w:val="550BA86F"/>
    <w:rsid w:val="5523C95F"/>
    <w:rsid w:val="55280361"/>
    <w:rsid w:val="552E045D"/>
    <w:rsid w:val="554716FF"/>
    <w:rsid w:val="5567F3D4"/>
    <w:rsid w:val="556D092B"/>
    <w:rsid w:val="556E4F12"/>
    <w:rsid w:val="556F4447"/>
    <w:rsid w:val="5571E1FE"/>
    <w:rsid w:val="5578AF99"/>
    <w:rsid w:val="557B8EA3"/>
    <w:rsid w:val="557BEDDB"/>
    <w:rsid w:val="558083F4"/>
    <w:rsid w:val="5595846B"/>
    <w:rsid w:val="55A2D478"/>
    <w:rsid w:val="55A8AA5B"/>
    <w:rsid w:val="55A8BCD0"/>
    <w:rsid w:val="55AF3D93"/>
    <w:rsid w:val="55BB1E5E"/>
    <w:rsid w:val="55C26395"/>
    <w:rsid w:val="55CDFC54"/>
    <w:rsid w:val="55E0CB75"/>
    <w:rsid w:val="55E2EA6E"/>
    <w:rsid w:val="56096BAB"/>
    <w:rsid w:val="560ADD44"/>
    <w:rsid w:val="560D9A8B"/>
    <w:rsid w:val="560E9D95"/>
    <w:rsid w:val="56289A8D"/>
    <w:rsid w:val="56333724"/>
    <w:rsid w:val="563AA10F"/>
    <w:rsid w:val="5650D633"/>
    <w:rsid w:val="565157AF"/>
    <w:rsid w:val="565ED3E0"/>
    <w:rsid w:val="5665DD18"/>
    <w:rsid w:val="566AB953"/>
    <w:rsid w:val="5680826E"/>
    <w:rsid w:val="568B8204"/>
    <w:rsid w:val="56914C81"/>
    <w:rsid w:val="5698E380"/>
    <w:rsid w:val="5699CC61"/>
    <w:rsid w:val="56A345D2"/>
    <w:rsid w:val="56CFD10D"/>
    <w:rsid w:val="56DE2FEC"/>
    <w:rsid w:val="56F85272"/>
    <w:rsid w:val="56FCFAA8"/>
    <w:rsid w:val="56FD3519"/>
    <w:rsid w:val="56FF2381"/>
    <w:rsid w:val="57018B37"/>
    <w:rsid w:val="5711332A"/>
    <w:rsid w:val="57172006"/>
    <w:rsid w:val="57278EF5"/>
    <w:rsid w:val="57304527"/>
    <w:rsid w:val="5737A328"/>
    <w:rsid w:val="573D9174"/>
    <w:rsid w:val="57676DC9"/>
    <w:rsid w:val="576F5B4F"/>
    <w:rsid w:val="577B9846"/>
    <w:rsid w:val="577CD1BF"/>
    <w:rsid w:val="5787181B"/>
    <w:rsid w:val="578EAB8E"/>
    <w:rsid w:val="578FB340"/>
    <w:rsid w:val="579DC660"/>
    <w:rsid w:val="57A733A3"/>
    <w:rsid w:val="57A8B054"/>
    <w:rsid w:val="57ACCEDD"/>
    <w:rsid w:val="57AE6317"/>
    <w:rsid w:val="57B83D8B"/>
    <w:rsid w:val="57BADFC2"/>
    <w:rsid w:val="57C363C5"/>
    <w:rsid w:val="57C45F31"/>
    <w:rsid w:val="57CD1605"/>
    <w:rsid w:val="57DFED63"/>
    <w:rsid w:val="57E2F91C"/>
    <w:rsid w:val="57ED8CB7"/>
    <w:rsid w:val="57F5F90E"/>
    <w:rsid w:val="57F627B1"/>
    <w:rsid w:val="58027171"/>
    <w:rsid w:val="5805F189"/>
    <w:rsid w:val="58092A1A"/>
    <w:rsid w:val="5809BCE6"/>
    <w:rsid w:val="581792B5"/>
    <w:rsid w:val="581A8A39"/>
    <w:rsid w:val="581D08F0"/>
    <w:rsid w:val="581D378B"/>
    <w:rsid w:val="582016B8"/>
    <w:rsid w:val="5821ED80"/>
    <w:rsid w:val="583D4B06"/>
    <w:rsid w:val="58560392"/>
    <w:rsid w:val="5867F4B2"/>
    <w:rsid w:val="58790231"/>
    <w:rsid w:val="587F0279"/>
    <w:rsid w:val="58810DBB"/>
    <w:rsid w:val="588991BE"/>
    <w:rsid w:val="5894E6D3"/>
    <w:rsid w:val="5899FADB"/>
    <w:rsid w:val="589E5020"/>
    <w:rsid w:val="58B03058"/>
    <w:rsid w:val="58BE0C8C"/>
    <w:rsid w:val="58C3C697"/>
    <w:rsid w:val="58CC5A04"/>
    <w:rsid w:val="58CE38A2"/>
    <w:rsid w:val="58D17599"/>
    <w:rsid w:val="58D44B34"/>
    <w:rsid w:val="58DFDBD3"/>
    <w:rsid w:val="58F38822"/>
    <w:rsid w:val="5903037B"/>
    <w:rsid w:val="5909C480"/>
    <w:rsid w:val="59180790"/>
    <w:rsid w:val="592D8CE6"/>
    <w:rsid w:val="593FAF26"/>
    <w:rsid w:val="594144AD"/>
    <w:rsid w:val="59498D78"/>
    <w:rsid w:val="59592E83"/>
    <w:rsid w:val="595AB84C"/>
    <w:rsid w:val="595BB574"/>
    <w:rsid w:val="595F445B"/>
    <w:rsid w:val="59636147"/>
    <w:rsid w:val="596C73A3"/>
    <w:rsid w:val="5975B0E7"/>
    <w:rsid w:val="597A213D"/>
    <w:rsid w:val="59A4B7F5"/>
    <w:rsid w:val="59B795CD"/>
    <w:rsid w:val="59C322C6"/>
    <w:rsid w:val="59CABCDA"/>
    <w:rsid w:val="59CC092B"/>
    <w:rsid w:val="59EE7ED9"/>
    <w:rsid w:val="5A093261"/>
    <w:rsid w:val="5A0B45EF"/>
    <w:rsid w:val="5A2357A9"/>
    <w:rsid w:val="5A3C79F0"/>
    <w:rsid w:val="5A3CF537"/>
    <w:rsid w:val="5A3FE3A2"/>
    <w:rsid w:val="5A409E3A"/>
    <w:rsid w:val="5A59C503"/>
    <w:rsid w:val="5A66558E"/>
    <w:rsid w:val="5A6EAC72"/>
    <w:rsid w:val="5A73FE29"/>
    <w:rsid w:val="5A7EDDB5"/>
    <w:rsid w:val="5A81FF52"/>
    <w:rsid w:val="5A97E370"/>
    <w:rsid w:val="5A997DFD"/>
    <w:rsid w:val="5AAC8624"/>
    <w:rsid w:val="5AB6718C"/>
    <w:rsid w:val="5ABD30D5"/>
    <w:rsid w:val="5ABF2860"/>
    <w:rsid w:val="5AC5157D"/>
    <w:rsid w:val="5ACA0D73"/>
    <w:rsid w:val="5AD53427"/>
    <w:rsid w:val="5AE54DDC"/>
    <w:rsid w:val="5AE6963C"/>
    <w:rsid w:val="5B0185FB"/>
    <w:rsid w:val="5B038DAB"/>
    <w:rsid w:val="5B03F8C4"/>
    <w:rsid w:val="5B1868D2"/>
    <w:rsid w:val="5B20366C"/>
    <w:rsid w:val="5B351CD3"/>
    <w:rsid w:val="5B47A6AF"/>
    <w:rsid w:val="5B56ED31"/>
    <w:rsid w:val="5B718039"/>
    <w:rsid w:val="5B7216A5"/>
    <w:rsid w:val="5B748879"/>
    <w:rsid w:val="5B8C0D36"/>
    <w:rsid w:val="5B98E11C"/>
    <w:rsid w:val="5B992AD5"/>
    <w:rsid w:val="5BA7D84D"/>
    <w:rsid w:val="5BB01EE7"/>
    <w:rsid w:val="5BC7D414"/>
    <w:rsid w:val="5BCB588E"/>
    <w:rsid w:val="5BDCE421"/>
    <w:rsid w:val="5BDE1210"/>
    <w:rsid w:val="5BDE6BB1"/>
    <w:rsid w:val="5BE177B5"/>
    <w:rsid w:val="5BE433FF"/>
    <w:rsid w:val="5BF0399B"/>
    <w:rsid w:val="5BF76CDF"/>
    <w:rsid w:val="5C0428C5"/>
    <w:rsid w:val="5C066B0E"/>
    <w:rsid w:val="5C150761"/>
    <w:rsid w:val="5C2D8CB3"/>
    <w:rsid w:val="5C2EA4BA"/>
    <w:rsid w:val="5C3584D1"/>
    <w:rsid w:val="5C37A166"/>
    <w:rsid w:val="5C54D318"/>
    <w:rsid w:val="5C6279E7"/>
    <w:rsid w:val="5C6C02A2"/>
    <w:rsid w:val="5C6C6F88"/>
    <w:rsid w:val="5C728E3A"/>
    <w:rsid w:val="5C76AAE2"/>
    <w:rsid w:val="5C8C7874"/>
    <w:rsid w:val="5C97DC9A"/>
    <w:rsid w:val="5C9B8FAD"/>
    <w:rsid w:val="5CA28114"/>
    <w:rsid w:val="5CAAC4F4"/>
    <w:rsid w:val="5CAEACDF"/>
    <w:rsid w:val="5CC2CDC3"/>
    <w:rsid w:val="5CC6DFB3"/>
    <w:rsid w:val="5CCB3287"/>
    <w:rsid w:val="5CD2F618"/>
    <w:rsid w:val="5CDC99F4"/>
    <w:rsid w:val="5CEC0A13"/>
    <w:rsid w:val="5CF0ABF6"/>
    <w:rsid w:val="5D0CFD2B"/>
    <w:rsid w:val="5D248F91"/>
    <w:rsid w:val="5D2D42D8"/>
    <w:rsid w:val="5D2F0792"/>
    <w:rsid w:val="5D34B97C"/>
    <w:rsid w:val="5D359357"/>
    <w:rsid w:val="5D3F5290"/>
    <w:rsid w:val="5D4AEBB8"/>
    <w:rsid w:val="5D4EFCD7"/>
    <w:rsid w:val="5D6F3AA1"/>
    <w:rsid w:val="5D76F440"/>
    <w:rsid w:val="5D8A03EE"/>
    <w:rsid w:val="5D995DE3"/>
    <w:rsid w:val="5D9A3483"/>
    <w:rsid w:val="5DA6F5F1"/>
    <w:rsid w:val="5DA8A169"/>
    <w:rsid w:val="5DAC3BCF"/>
    <w:rsid w:val="5DADA40A"/>
    <w:rsid w:val="5DC46DBF"/>
    <w:rsid w:val="5DC7AA4F"/>
    <w:rsid w:val="5DDD35A3"/>
    <w:rsid w:val="5DF85070"/>
    <w:rsid w:val="5DFBB76B"/>
    <w:rsid w:val="5E0B62B4"/>
    <w:rsid w:val="5E0BD8F4"/>
    <w:rsid w:val="5E1E3040"/>
    <w:rsid w:val="5E29F79D"/>
    <w:rsid w:val="5E357179"/>
    <w:rsid w:val="5E3A8FCD"/>
    <w:rsid w:val="5E3D6E79"/>
    <w:rsid w:val="5E3D835F"/>
    <w:rsid w:val="5E4C651E"/>
    <w:rsid w:val="5E4D003A"/>
    <w:rsid w:val="5E4F9B17"/>
    <w:rsid w:val="5E5224DB"/>
    <w:rsid w:val="5E61B6B3"/>
    <w:rsid w:val="5E6C480C"/>
    <w:rsid w:val="5E744FCC"/>
    <w:rsid w:val="5E811D55"/>
    <w:rsid w:val="5E9790BB"/>
    <w:rsid w:val="5EBA6818"/>
    <w:rsid w:val="5EBE85E8"/>
    <w:rsid w:val="5EC74186"/>
    <w:rsid w:val="5ED3B68E"/>
    <w:rsid w:val="5EDA4685"/>
    <w:rsid w:val="5EE24BF6"/>
    <w:rsid w:val="5EE393E0"/>
    <w:rsid w:val="5EE890E7"/>
    <w:rsid w:val="5EF87D69"/>
    <w:rsid w:val="5F0751C6"/>
    <w:rsid w:val="5F08B7EB"/>
    <w:rsid w:val="5F0FB706"/>
    <w:rsid w:val="5F159CBE"/>
    <w:rsid w:val="5F1F47FE"/>
    <w:rsid w:val="5F1FC070"/>
    <w:rsid w:val="5F216EC7"/>
    <w:rsid w:val="5F250FC9"/>
    <w:rsid w:val="5F260210"/>
    <w:rsid w:val="5F28918C"/>
    <w:rsid w:val="5F295943"/>
    <w:rsid w:val="5F2B730C"/>
    <w:rsid w:val="5F2DA148"/>
    <w:rsid w:val="5F39E6EF"/>
    <w:rsid w:val="5F3D5339"/>
    <w:rsid w:val="5F53D716"/>
    <w:rsid w:val="5F54CC96"/>
    <w:rsid w:val="5F68BFA3"/>
    <w:rsid w:val="5F6BAB84"/>
    <w:rsid w:val="5F6C257D"/>
    <w:rsid w:val="5F6E7F19"/>
    <w:rsid w:val="5F7E57FE"/>
    <w:rsid w:val="5F8AA28A"/>
    <w:rsid w:val="5FA0BF3A"/>
    <w:rsid w:val="5FA52913"/>
    <w:rsid w:val="5FA65E1E"/>
    <w:rsid w:val="5FB6C92C"/>
    <w:rsid w:val="5FC559C0"/>
    <w:rsid w:val="5FCE6E89"/>
    <w:rsid w:val="5FDE8A8B"/>
    <w:rsid w:val="5FDF3A84"/>
    <w:rsid w:val="5FE60A70"/>
    <w:rsid w:val="5FF4CF33"/>
    <w:rsid w:val="5FFEF23B"/>
    <w:rsid w:val="6004AC59"/>
    <w:rsid w:val="60058355"/>
    <w:rsid w:val="6008E412"/>
    <w:rsid w:val="600A4800"/>
    <w:rsid w:val="600E4A25"/>
    <w:rsid w:val="601FFB79"/>
    <w:rsid w:val="6020495E"/>
    <w:rsid w:val="60240F3D"/>
    <w:rsid w:val="602EAFC8"/>
    <w:rsid w:val="603FC5C6"/>
    <w:rsid w:val="60463881"/>
    <w:rsid w:val="60474FEF"/>
    <w:rsid w:val="6058F941"/>
    <w:rsid w:val="6069FB95"/>
    <w:rsid w:val="6071892B"/>
    <w:rsid w:val="6072B9DA"/>
    <w:rsid w:val="607C3AF7"/>
    <w:rsid w:val="60826067"/>
    <w:rsid w:val="608F4D2E"/>
    <w:rsid w:val="609B1F32"/>
    <w:rsid w:val="609F71EB"/>
    <w:rsid w:val="60A294CA"/>
    <w:rsid w:val="60A9818E"/>
    <w:rsid w:val="60B76904"/>
    <w:rsid w:val="60B83AEF"/>
    <w:rsid w:val="60BAD76E"/>
    <w:rsid w:val="60BF37C0"/>
    <w:rsid w:val="60C4A863"/>
    <w:rsid w:val="60EDC9C6"/>
    <w:rsid w:val="60FB2BD6"/>
    <w:rsid w:val="60FF4047"/>
    <w:rsid w:val="6106690F"/>
    <w:rsid w:val="610D076F"/>
    <w:rsid w:val="612841BA"/>
    <w:rsid w:val="61297364"/>
    <w:rsid w:val="6149ED8B"/>
    <w:rsid w:val="614AC407"/>
    <w:rsid w:val="614DC4AA"/>
    <w:rsid w:val="614EEB77"/>
    <w:rsid w:val="615308DA"/>
    <w:rsid w:val="6157D0F9"/>
    <w:rsid w:val="616778EC"/>
    <w:rsid w:val="61824A82"/>
    <w:rsid w:val="6194D551"/>
    <w:rsid w:val="619BF59E"/>
    <w:rsid w:val="61AC6FDB"/>
    <w:rsid w:val="61AC7A73"/>
    <w:rsid w:val="61AF4C12"/>
    <w:rsid w:val="61B60A5E"/>
    <w:rsid w:val="61B6E324"/>
    <w:rsid w:val="61BAD041"/>
    <w:rsid w:val="61C54CF7"/>
    <w:rsid w:val="61CE18E7"/>
    <w:rsid w:val="61D35BE1"/>
    <w:rsid w:val="61D83190"/>
    <w:rsid w:val="61DC7D61"/>
    <w:rsid w:val="61E96C24"/>
    <w:rsid w:val="61EFC75C"/>
    <w:rsid w:val="61F61D24"/>
    <w:rsid w:val="61FEA8B9"/>
    <w:rsid w:val="61FF8051"/>
    <w:rsid w:val="6216A226"/>
    <w:rsid w:val="621902AE"/>
    <w:rsid w:val="62195540"/>
    <w:rsid w:val="6247953C"/>
    <w:rsid w:val="624AC9A3"/>
    <w:rsid w:val="625F9BE2"/>
    <w:rsid w:val="6262BC23"/>
    <w:rsid w:val="626B0A7C"/>
    <w:rsid w:val="62706A59"/>
    <w:rsid w:val="6277F199"/>
    <w:rsid w:val="627AE4F6"/>
    <w:rsid w:val="6284345F"/>
    <w:rsid w:val="628BDC4E"/>
    <w:rsid w:val="62A1AE7B"/>
    <w:rsid w:val="62A5F9C1"/>
    <w:rsid w:val="62AA3241"/>
    <w:rsid w:val="62ACE2F7"/>
    <w:rsid w:val="62AFDD78"/>
    <w:rsid w:val="62B5D1C5"/>
    <w:rsid w:val="62B96415"/>
    <w:rsid w:val="62F454D1"/>
    <w:rsid w:val="630C8348"/>
    <w:rsid w:val="63100615"/>
    <w:rsid w:val="631389DD"/>
    <w:rsid w:val="631942DC"/>
    <w:rsid w:val="631A974B"/>
    <w:rsid w:val="631BA757"/>
    <w:rsid w:val="6327BB5B"/>
    <w:rsid w:val="63295663"/>
    <w:rsid w:val="632960FB"/>
    <w:rsid w:val="6345190E"/>
    <w:rsid w:val="6349AB19"/>
    <w:rsid w:val="634A1A0B"/>
    <w:rsid w:val="634CD6CF"/>
    <w:rsid w:val="635B3C19"/>
    <w:rsid w:val="635E3E2B"/>
    <w:rsid w:val="63639B86"/>
    <w:rsid w:val="636814C5"/>
    <w:rsid w:val="63696AC6"/>
    <w:rsid w:val="636B965E"/>
    <w:rsid w:val="636E57EA"/>
    <w:rsid w:val="63717630"/>
    <w:rsid w:val="637B94F3"/>
    <w:rsid w:val="637C70F7"/>
    <w:rsid w:val="6394A725"/>
    <w:rsid w:val="6399BBF3"/>
    <w:rsid w:val="639C528F"/>
    <w:rsid w:val="63A2A2DE"/>
    <w:rsid w:val="63A45553"/>
    <w:rsid w:val="63BAC27D"/>
    <w:rsid w:val="63C59598"/>
    <w:rsid w:val="63CFE402"/>
    <w:rsid w:val="63D09260"/>
    <w:rsid w:val="63D0C002"/>
    <w:rsid w:val="63E236DC"/>
    <w:rsid w:val="63E6F39D"/>
    <w:rsid w:val="63F19781"/>
    <w:rsid w:val="63F3E796"/>
    <w:rsid w:val="63FB2C39"/>
    <w:rsid w:val="64107B8F"/>
    <w:rsid w:val="6410A07B"/>
    <w:rsid w:val="6410E145"/>
    <w:rsid w:val="641E075A"/>
    <w:rsid w:val="6421457C"/>
    <w:rsid w:val="642C7A3F"/>
    <w:rsid w:val="64348CB7"/>
    <w:rsid w:val="6443EDE9"/>
    <w:rsid w:val="644F5AB7"/>
    <w:rsid w:val="64568BC9"/>
    <w:rsid w:val="6471F35F"/>
    <w:rsid w:val="648093C9"/>
    <w:rsid w:val="6498DA20"/>
    <w:rsid w:val="649AFB1D"/>
    <w:rsid w:val="64AFC5E6"/>
    <w:rsid w:val="64B140F7"/>
    <w:rsid w:val="64BB0152"/>
    <w:rsid w:val="64CD76D3"/>
    <w:rsid w:val="64D42F1B"/>
    <w:rsid w:val="64DAB480"/>
    <w:rsid w:val="65004685"/>
    <w:rsid w:val="6502FA76"/>
    <w:rsid w:val="6504007A"/>
    <w:rsid w:val="65052231"/>
    <w:rsid w:val="6506D23F"/>
    <w:rsid w:val="65081A60"/>
    <w:rsid w:val="650CB642"/>
    <w:rsid w:val="652E6974"/>
    <w:rsid w:val="65462925"/>
    <w:rsid w:val="654D1C64"/>
    <w:rsid w:val="654DD510"/>
    <w:rsid w:val="65586D86"/>
    <w:rsid w:val="655DB7FB"/>
    <w:rsid w:val="65700018"/>
    <w:rsid w:val="6580211E"/>
    <w:rsid w:val="659D7A5D"/>
    <w:rsid w:val="65ABDCE5"/>
    <w:rsid w:val="65AC4C76"/>
    <w:rsid w:val="65BD7444"/>
    <w:rsid w:val="65C07529"/>
    <w:rsid w:val="65C727C5"/>
    <w:rsid w:val="65CF2B47"/>
    <w:rsid w:val="65D4D6C7"/>
    <w:rsid w:val="65E0EE58"/>
    <w:rsid w:val="65ECED8D"/>
    <w:rsid w:val="65ECF459"/>
    <w:rsid w:val="65F19D78"/>
    <w:rsid w:val="6606977A"/>
    <w:rsid w:val="660E367C"/>
    <w:rsid w:val="6614CFD9"/>
    <w:rsid w:val="662235DF"/>
    <w:rsid w:val="6626E219"/>
    <w:rsid w:val="66372B69"/>
    <w:rsid w:val="66440FC0"/>
    <w:rsid w:val="664E8714"/>
    <w:rsid w:val="66523700"/>
    <w:rsid w:val="6656BB45"/>
    <w:rsid w:val="665C0CBC"/>
    <w:rsid w:val="666164A5"/>
    <w:rsid w:val="6663926E"/>
    <w:rsid w:val="66782649"/>
    <w:rsid w:val="668D2D46"/>
    <w:rsid w:val="6693E8F4"/>
    <w:rsid w:val="6698E06F"/>
    <w:rsid w:val="66A09BD7"/>
    <w:rsid w:val="66B1E241"/>
    <w:rsid w:val="66C26EC2"/>
    <w:rsid w:val="66CB2D45"/>
    <w:rsid w:val="66D62D25"/>
    <w:rsid w:val="66F7428B"/>
    <w:rsid w:val="671ED2F1"/>
    <w:rsid w:val="67278254"/>
    <w:rsid w:val="67312448"/>
    <w:rsid w:val="673D34D5"/>
    <w:rsid w:val="67408129"/>
    <w:rsid w:val="67414033"/>
    <w:rsid w:val="6748EF1B"/>
    <w:rsid w:val="675BA9D1"/>
    <w:rsid w:val="675EBAD4"/>
    <w:rsid w:val="6764CED8"/>
    <w:rsid w:val="676D04F4"/>
    <w:rsid w:val="676E32C9"/>
    <w:rsid w:val="6772A84E"/>
    <w:rsid w:val="67761B37"/>
    <w:rsid w:val="677C7650"/>
    <w:rsid w:val="677E449B"/>
    <w:rsid w:val="6784A00C"/>
    <w:rsid w:val="67925A46"/>
    <w:rsid w:val="6794F0BF"/>
    <w:rsid w:val="679A9736"/>
    <w:rsid w:val="67A0FEA9"/>
    <w:rsid w:val="67CC8C0E"/>
    <w:rsid w:val="67D42349"/>
    <w:rsid w:val="67D60EA5"/>
    <w:rsid w:val="67E5513E"/>
    <w:rsid w:val="67E89C13"/>
    <w:rsid w:val="67F610B3"/>
    <w:rsid w:val="67F6449A"/>
    <w:rsid w:val="6811024D"/>
    <w:rsid w:val="6812430C"/>
    <w:rsid w:val="6823B700"/>
    <w:rsid w:val="68297D02"/>
    <w:rsid w:val="6842AE49"/>
    <w:rsid w:val="68596194"/>
    <w:rsid w:val="685C2370"/>
    <w:rsid w:val="687D1FAF"/>
    <w:rsid w:val="68800CF9"/>
    <w:rsid w:val="688F2B81"/>
    <w:rsid w:val="68907130"/>
    <w:rsid w:val="689287BC"/>
    <w:rsid w:val="68997EDF"/>
    <w:rsid w:val="68A4F5CC"/>
    <w:rsid w:val="68B417EA"/>
    <w:rsid w:val="68B96CF1"/>
    <w:rsid w:val="68BB3CDC"/>
    <w:rsid w:val="68BD3A6D"/>
    <w:rsid w:val="68BD3BE1"/>
    <w:rsid w:val="68C465CF"/>
    <w:rsid w:val="68C4B158"/>
    <w:rsid w:val="68DBD486"/>
    <w:rsid w:val="68DF5F5B"/>
    <w:rsid w:val="68F05988"/>
    <w:rsid w:val="68F9A5F4"/>
    <w:rsid w:val="68FB9E46"/>
    <w:rsid w:val="690A5395"/>
    <w:rsid w:val="6910E9E3"/>
    <w:rsid w:val="6917DB26"/>
    <w:rsid w:val="691BDE36"/>
    <w:rsid w:val="692562A9"/>
    <w:rsid w:val="692B6162"/>
    <w:rsid w:val="6938DD93"/>
    <w:rsid w:val="694A72F2"/>
    <w:rsid w:val="69532C76"/>
    <w:rsid w:val="69550D0E"/>
    <w:rsid w:val="69585EE4"/>
    <w:rsid w:val="6965D49A"/>
    <w:rsid w:val="69799125"/>
    <w:rsid w:val="6986C2E1"/>
    <w:rsid w:val="6999422A"/>
    <w:rsid w:val="699D5E3B"/>
    <w:rsid w:val="69A00E1C"/>
    <w:rsid w:val="69A12496"/>
    <w:rsid w:val="69A715CF"/>
    <w:rsid w:val="69D43FD7"/>
    <w:rsid w:val="69D6EC1C"/>
    <w:rsid w:val="69D89F81"/>
    <w:rsid w:val="69DFD476"/>
    <w:rsid w:val="69E0E84C"/>
    <w:rsid w:val="69FEB960"/>
    <w:rsid w:val="6A09203D"/>
    <w:rsid w:val="6A0C6A9D"/>
    <w:rsid w:val="6A159A3D"/>
    <w:rsid w:val="6A1AD832"/>
    <w:rsid w:val="6A1CC675"/>
    <w:rsid w:val="6A1FC471"/>
    <w:rsid w:val="6A292A99"/>
    <w:rsid w:val="6A2A93A7"/>
    <w:rsid w:val="6A2AAD45"/>
    <w:rsid w:val="6A2DE27A"/>
    <w:rsid w:val="6A4F4EB7"/>
    <w:rsid w:val="6A50CD2F"/>
    <w:rsid w:val="6A512D18"/>
    <w:rsid w:val="6A66FEA2"/>
    <w:rsid w:val="6A7E39DF"/>
    <w:rsid w:val="6A93813E"/>
    <w:rsid w:val="6A9445A6"/>
    <w:rsid w:val="6A94CA8A"/>
    <w:rsid w:val="6A960DCD"/>
    <w:rsid w:val="6A961865"/>
    <w:rsid w:val="6A9CF762"/>
    <w:rsid w:val="6A9FBA02"/>
    <w:rsid w:val="6AA2AC05"/>
    <w:rsid w:val="6AA2B910"/>
    <w:rsid w:val="6AA6571D"/>
    <w:rsid w:val="6AAEFC9B"/>
    <w:rsid w:val="6AC0D8E4"/>
    <w:rsid w:val="6AC8DC51"/>
    <w:rsid w:val="6AD385B1"/>
    <w:rsid w:val="6AE2A344"/>
    <w:rsid w:val="6AE980D3"/>
    <w:rsid w:val="6AF8FEDD"/>
    <w:rsid w:val="6B053DF8"/>
    <w:rsid w:val="6B113F1B"/>
    <w:rsid w:val="6B3D8C9C"/>
    <w:rsid w:val="6B480B97"/>
    <w:rsid w:val="6B558715"/>
    <w:rsid w:val="6B56141F"/>
    <w:rsid w:val="6B66885D"/>
    <w:rsid w:val="6B670631"/>
    <w:rsid w:val="6B84A8E8"/>
    <w:rsid w:val="6B8722BE"/>
    <w:rsid w:val="6B9CB570"/>
    <w:rsid w:val="6BB13E9C"/>
    <w:rsid w:val="6BB8F951"/>
    <w:rsid w:val="6BBE144D"/>
    <w:rsid w:val="6BC7AD62"/>
    <w:rsid w:val="6BDC0672"/>
    <w:rsid w:val="6BE3F5A8"/>
    <w:rsid w:val="6BE483A3"/>
    <w:rsid w:val="6BE64317"/>
    <w:rsid w:val="6BE96912"/>
    <w:rsid w:val="6BEA895F"/>
    <w:rsid w:val="6BEABC30"/>
    <w:rsid w:val="6BFE1EC2"/>
    <w:rsid w:val="6C078985"/>
    <w:rsid w:val="6C0B06CF"/>
    <w:rsid w:val="6C128788"/>
    <w:rsid w:val="6C1AB8FB"/>
    <w:rsid w:val="6C1AD22B"/>
    <w:rsid w:val="6C2AA413"/>
    <w:rsid w:val="6C382878"/>
    <w:rsid w:val="6C3CF50E"/>
    <w:rsid w:val="6C47328D"/>
    <w:rsid w:val="6C68D9E4"/>
    <w:rsid w:val="6C7177BF"/>
    <w:rsid w:val="6C827A37"/>
    <w:rsid w:val="6C85CC75"/>
    <w:rsid w:val="6C923AFF"/>
    <w:rsid w:val="6C950F0E"/>
    <w:rsid w:val="6CB5BB19"/>
    <w:rsid w:val="6CB5FBC0"/>
    <w:rsid w:val="6CB63A4F"/>
    <w:rsid w:val="6CB94540"/>
    <w:rsid w:val="6CBC65B0"/>
    <w:rsid w:val="6CC4F21F"/>
    <w:rsid w:val="6CC65232"/>
    <w:rsid w:val="6CCA012F"/>
    <w:rsid w:val="6CCCC6EB"/>
    <w:rsid w:val="6CD4C0E1"/>
    <w:rsid w:val="6CE22CC9"/>
    <w:rsid w:val="6CEE8F38"/>
    <w:rsid w:val="6CEEB63B"/>
    <w:rsid w:val="6CEF2B5B"/>
    <w:rsid w:val="6CF6316C"/>
    <w:rsid w:val="6CFA83F3"/>
    <w:rsid w:val="6D18F9D6"/>
    <w:rsid w:val="6D22861A"/>
    <w:rsid w:val="6D239B91"/>
    <w:rsid w:val="6D33AD2A"/>
    <w:rsid w:val="6D388324"/>
    <w:rsid w:val="6D52577F"/>
    <w:rsid w:val="6D63873F"/>
    <w:rsid w:val="6D6C6098"/>
    <w:rsid w:val="6D77AE9F"/>
    <w:rsid w:val="6D892520"/>
    <w:rsid w:val="6DA0242D"/>
    <w:rsid w:val="6DB19122"/>
    <w:rsid w:val="6DC46043"/>
    <w:rsid w:val="6DC580B2"/>
    <w:rsid w:val="6DCA97C1"/>
    <w:rsid w:val="6DE0CCF5"/>
    <w:rsid w:val="6DE30BA3"/>
    <w:rsid w:val="6DE71EED"/>
    <w:rsid w:val="6DEBB4FA"/>
    <w:rsid w:val="6DFA9033"/>
    <w:rsid w:val="6E0A4FFD"/>
    <w:rsid w:val="6E0D1D47"/>
    <w:rsid w:val="6E18B3DA"/>
    <w:rsid w:val="6E29B125"/>
    <w:rsid w:val="6E2AFCD4"/>
    <w:rsid w:val="6E3DFD18"/>
    <w:rsid w:val="6E469E04"/>
    <w:rsid w:val="6E4EFC95"/>
    <w:rsid w:val="6E53462F"/>
    <w:rsid w:val="6E5933A0"/>
    <w:rsid w:val="6E59ADCE"/>
    <w:rsid w:val="6E605D2B"/>
    <w:rsid w:val="6E6684F7"/>
    <w:rsid w:val="6E6DAE3B"/>
    <w:rsid w:val="6E76B4C8"/>
    <w:rsid w:val="6E8D8096"/>
    <w:rsid w:val="6E954FCF"/>
    <w:rsid w:val="6E963C94"/>
    <w:rsid w:val="6E964D97"/>
    <w:rsid w:val="6E97618A"/>
    <w:rsid w:val="6E9BD7D1"/>
    <w:rsid w:val="6EB2A932"/>
    <w:rsid w:val="6EC65999"/>
    <w:rsid w:val="6EC9DD03"/>
    <w:rsid w:val="6ECB91BB"/>
    <w:rsid w:val="6ECD94CB"/>
    <w:rsid w:val="6EEC6F26"/>
    <w:rsid w:val="6EED9743"/>
    <w:rsid w:val="6EF17EAB"/>
    <w:rsid w:val="6EFFD981"/>
    <w:rsid w:val="6F0014F8"/>
    <w:rsid w:val="6F128BBA"/>
    <w:rsid w:val="6F154F4D"/>
    <w:rsid w:val="6F177000"/>
    <w:rsid w:val="6F1DF57E"/>
    <w:rsid w:val="6F39C97F"/>
    <w:rsid w:val="6F3EE838"/>
    <w:rsid w:val="6F420974"/>
    <w:rsid w:val="6F518583"/>
    <w:rsid w:val="6F52A74C"/>
    <w:rsid w:val="6F547D07"/>
    <w:rsid w:val="6F5E9C5A"/>
    <w:rsid w:val="6F66EC00"/>
    <w:rsid w:val="6F720D8B"/>
    <w:rsid w:val="6F77DED0"/>
    <w:rsid w:val="6F7A2576"/>
    <w:rsid w:val="6F87055B"/>
    <w:rsid w:val="6F872169"/>
    <w:rsid w:val="6F8A06F8"/>
    <w:rsid w:val="6F947004"/>
    <w:rsid w:val="6F9C46C7"/>
    <w:rsid w:val="6FA29B41"/>
    <w:rsid w:val="6FB7DE17"/>
    <w:rsid w:val="6FB8648D"/>
    <w:rsid w:val="6FC9D235"/>
    <w:rsid w:val="6FD183AC"/>
    <w:rsid w:val="6FD20297"/>
    <w:rsid w:val="6FD666E0"/>
    <w:rsid w:val="6FD8BBB7"/>
    <w:rsid w:val="6FDA394E"/>
    <w:rsid w:val="6FF36EFA"/>
    <w:rsid w:val="6FFE1F07"/>
    <w:rsid w:val="70007CB8"/>
    <w:rsid w:val="7021FD5E"/>
    <w:rsid w:val="70270F7B"/>
    <w:rsid w:val="7029828B"/>
    <w:rsid w:val="7033B563"/>
    <w:rsid w:val="703DD5C2"/>
    <w:rsid w:val="7046B332"/>
    <w:rsid w:val="705432A3"/>
    <w:rsid w:val="705BA700"/>
    <w:rsid w:val="706B75F3"/>
    <w:rsid w:val="70823FCD"/>
    <w:rsid w:val="70928545"/>
    <w:rsid w:val="7094682E"/>
    <w:rsid w:val="709B53E0"/>
    <w:rsid w:val="70A4660D"/>
    <w:rsid w:val="70A4C6DA"/>
    <w:rsid w:val="70C1057C"/>
    <w:rsid w:val="70CD4384"/>
    <w:rsid w:val="70CEB18E"/>
    <w:rsid w:val="70CFA3D4"/>
    <w:rsid w:val="70E692F8"/>
    <w:rsid w:val="70FCA156"/>
    <w:rsid w:val="7101BA84"/>
    <w:rsid w:val="710403BB"/>
    <w:rsid w:val="710582D9"/>
    <w:rsid w:val="711469B1"/>
    <w:rsid w:val="71166453"/>
    <w:rsid w:val="7124D97B"/>
    <w:rsid w:val="713779FE"/>
    <w:rsid w:val="7163DDDC"/>
    <w:rsid w:val="71658B5F"/>
    <w:rsid w:val="716B9BA0"/>
    <w:rsid w:val="7171929B"/>
    <w:rsid w:val="717355F6"/>
    <w:rsid w:val="7173ED2D"/>
    <w:rsid w:val="71876A0A"/>
    <w:rsid w:val="71884EEF"/>
    <w:rsid w:val="71956352"/>
    <w:rsid w:val="7196ACA3"/>
    <w:rsid w:val="719A5B80"/>
    <w:rsid w:val="71A19C66"/>
    <w:rsid w:val="71D73260"/>
    <w:rsid w:val="71D8951B"/>
    <w:rsid w:val="71F48302"/>
    <w:rsid w:val="71FA4360"/>
    <w:rsid w:val="7200D5E3"/>
    <w:rsid w:val="7207C63E"/>
    <w:rsid w:val="720F1D10"/>
    <w:rsid w:val="722A883E"/>
    <w:rsid w:val="722EC69A"/>
    <w:rsid w:val="722F8591"/>
    <w:rsid w:val="72315396"/>
    <w:rsid w:val="72478955"/>
    <w:rsid w:val="724CBB1E"/>
    <w:rsid w:val="7250AEB5"/>
    <w:rsid w:val="7262A6BC"/>
    <w:rsid w:val="726C0D6C"/>
    <w:rsid w:val="726D5783"/>
    <w:rsid w:val="72794C34"/>
    <w:rsid w:val="727C1953"/>
    <w:rsid w:val="728408BC"/>
    <w:rsid w:val="728898B2"/>
    <w:rsid w:val="7288FC94"/>
    <w:rsid w:val="7291814B"/>
    <w:rsid w:val="72951CB7"/>
    <w:rsid w:val="72AF0262"/>
    <w:rsid w:val="72B3082C"/>
    <w:rsid w:val="72D4F071"/>
    <w:rsid w:val="72D54A71"/>
    <w:rsid w:val="72F5BDE1"/>
    <w:rsid w:val="72F6847B"/>
    <w:rsid w:val="730E29F7"/>
    <w:rsid w:val="73128743"/>
    <w:rsid w:val="731962C2"/>
    <w:rsid w:val="731D2EE4"/>
    <w:rsid w:val="7323F32C"/>
    <w:rsid w:val="732483F7"/>
    <w:rsid w:val="732EE935"/>
    <w:rsid w:val="7335957B"/>
    <w:rsid w:val="73384C9B"/>
    <w:rsid w:val="733A81FF"/>
    <w:rsid w:val="7348C7F0"/>
    <w:rsid w:val="734EDD46"/>
    <w:rsid w:val="7353AD54"/>
    <w:rsid w:val="736E9164"/>
    <w:rsid w:val="73780686"/>
    <w:rsid w:val="737F8386"/>
    <w:rsid w:val="738A14D3"/>
    <w:rsid w:val="7396D935"/>
    <w:rsid w:val="73C0BB1C"/>
    <w:rsid w:val="73C2374F"/>
    <w:rsid w:val="73DA4238"/>
    <w:rsid w:val="73DB36AF"/>
    <w:rsid w:val="73DFA3BC"/>
    <w:rsid w:val="73E40A51"/>
    <w:rsid w:val="73F738C0"/>
    <w:rsid w:val="73F8F543"/>
    <w:rsid w:val="740117C6"/>
    <w:rsid w:val="74044196"/>
    <w:rsid w:val="74115D79"/>
    <w:rsid w:val="74123971"/>
    <w:rsid w:val="741CD6EF"/>
    <w:rsid w:val="742B7F24"/>
    <w:rsid w:val="742C1974"/>
    <w:rsid w:val="7448AA94"/>
    <w:rsid w:val="74543998"/>
    <w:rsid w:val="74659006"/>
    <w:rsid w:val="746A8877"/>
    <w:rsid w:val="74748526"/>
    <w:rsid w:val="7499E29B"/>
    <w:rsid w:val="749B4B1A"/>
    <w:rsid w:val="74B8941A"/>
    <w:rsid w:val="74BC2DE4"/>
    <w:rsid w:val="74C0C6F0"/>
    <w:rsid w:val="74C6CB6D"/>
    <w:rsid w:val="74CAFDBB"/>
    <w:rsid w:val="74CBE0B7"/>
    <w:rsid w:val="74DAB263"/>
    <w:rsid w:val="74EA3B3F"/>
    <w:rsid w:val="74EA8B68"/>
    <w:rsid w:val="74EC55BB"/>
    <w:rsid w:val="74EC9140"/>
    <w:rsid w:val="75026F9D"/>
    <w:rsid w:val="750BB7B1"/>
    <w:rsid w:val="75230256"/>
    <w:rsid w:val="752DFF22"/>
    <w:rsid w:val="752E4DB5"/>
    <w:rsid w:val="753570C3"/>
    <w:rsid w:val="7536C0B9"/>
    <w:rsid w:val="75387329"/>
    <w:rsid w:val="75594FD2"/>
    <w:rsid w:val="75657236"/>
    <w:rsid w:val="756A6270"/>
    <w:rsid w:val="75920BC1"/>
    <w:rsid w:val="759DE3F5"/>
    <w:rsid w:val="75A016C6"/>
    <w:rsid w:val="75A647BE"/>
    <w:rsid w:val="75BC3D65"/>
    <w:rsid w:val="75D00B78"/>
    <w:rsid w:val="75D4D70E"/>
    <w:rsid w:val="75D762D4"/>
    <w:rsid w:val="75E5015E"/>
    <w:rsid w:val="75FBC8C3"/>
    <w:rsid w:val="7601C50E"/>
    <w:rsid w:val="7609E73B"/>
    <w:rsid w:val="760C291F"/>
    <w:rsid w:val="760C7C8C"/>
    <w:rsid w:val="761DC03C"/>
    <w:rsid w:val="762971E9"/>
    <w:rsid w:val="7629D3AB"/>
    <w:rsid w:val="7635B9BA"/>
    <w:rsid w:val="76375D8A"/>
    <w:rsid w:val="767B78E9"/>
    <w:rsid w:val="767C24C0"/>
    <w:rsid w:val="7684D01E"/>
    <w:rsid w:val="768685C3"/>
    <w:rsid w:val="7692E991"/>
    <w:rsid w:val="76A19746"/>
    <w:rsid w:val="76A5D4B4"/>
    <w:rsid w:val="76AC378F"/>
    <w:rsid w:val="76AC40A6"/>
    <w:rsid w:val="76AE2855"/>
    <w:rsid w:val="76B2F9A5"/>
    <w:rsid w:val="76D15578"/>
    <w:rsid w:val="76D831BF"/>
    <w:rsid w:val="76F104C4"/>
    <w:rsid w:val="76F9D811"/>
    <w:rsid w:val="770970B8"/>
    <w:rsid w:val="772EC2CA"/>
    <w:rsid w:val="7737F5F8"/>
    <w:rsid w:val="773AD733"/>
    <w:rsid w:val="7745711D"/>
    <w:rsid w:val="7745B01A"/>
    <w:rsid w:val="77575E3A"/>
    <w:rsid w:val="775BE2C1"/>
    <w:rsid w:val="7763B9F2"/>
    <w:rsid w:val="7765EE8D"/>
    <w:rsid w:val="77815677"/>
    <w:rsid w:val="778C086C"/>
    <w:rsid w:val="7797A6D4"/>
    <w:rsid w:val="77B64414"/>
    <w:rsid w:val="77CA9049"/>
    <w:rsid w:val="77D2F6E3"/>
    <w:rsid w:val="77D6B51A"/>
    <w:rsid w:val="77F2FDB8"/>
    <w:rsid w:val="780CEAAD"/>
    <w:rsid w:val="78207DA0"/>
    <w:rsid w:val="78251E81"/>
    <w:rsid w:val="782B335A"/>
    <w:rsid w:val="782B380E"/>
    <w:rsid w:val="782D2E37"/>
    <w:rsid w:val="78488736"/>
    <w:rsid w:val="784D9063"/>
    <w:rsid w:val="7851D397"/>
    <w:rsid w:val="78648D82"/>
    <w:rsid w:val="7869EA74"/>
    <w:rsid w:val="7869FBB4"/>
    <w:rsid w:val="787C9D1A"/>
    <w:rsid w:val="787D0C9C"/>
    <w:rsid w:val="78801A64"/>
    <w:rsid w:val="789204A5"/>
    <w:rsid w:val="789EB450"/>
    <w:rsid w:val="78A53FD8"/>
    <w:rsid w:val="78AB8909"/>
    <w:rsid w:val="78BFDF7D"/>
    <w:rsid w:val="78CA8814"/>
    <w:rsid w:val="78DB642A"/>
    <w:rsid w:val="78DE09D7"/>
    <w:rsid w:val="78E11167"/>
    <w:rsid w:val="78E2A6C5"/>
    <w:rsid w:val="78E2D621"/>
    <w:rsid w:val="78E95801"/>
    <w:rsid w:val="78FBD957"/>
    <w:rsid w:val="79004D96"/>
    <w:rsid w:val="79005E39"/>
    <w:rsid w:val="790A18C7"/>
    <w:rsid w:val="790ECD9F"/>
    <w:rsid w:val="791BB1A5"/>
    <w:rsid w:val="791DC038"/>
    <w:rsid w:val="79226DAE"/>
    <w:rsid w:val="792D5566"/>
    <w:rsid w:val="792F4B0F"/>
    <w:rsid w:val="79317945"/>
    <w:rsid w:val="7931C10D"/>
    <w:rsid w:val="7932E17C"/>
    <w:rsid w:val="79370FA9"/>
    <w:rsid w:val="7951E63C"/>
    <w:rsid w:val="79581B38"/>
    <w:rsid w:val="79770990"/>
    <w:rsid w:val="7979C692"/>
    <w:rsid w:val="797A87AA"/>
    <w:rsid w:val="79854D2B"/>
    <w:rsid w:val="79B84766"/>
    <w:rsid w:val="79CBDE6F"/>
    <w:rsid w:val="79D8CF6E"/>
    <w:rsid w:val="79E63F48"/>
    <w:rsid w:val="79F94CDE"/>
    <w:rsid w:val="79FF8073"/>
    <w:rsid w:val="7A019378"/>
    <w:rsid w:val="7A08778E"/>
    <w:rsid w:val="7A13660B"/>
    <w:rsid w:val="7A198CE5"/>
    <w:rsid w:val="7A467AF2"/>
    <w:rsid w:val="7A46C7D0"/>
    <w:rsid w:val="7A49B4BC"/>
    <w:rsid w:val="7A52FF0C"/>
    <w:rsid w:val="7A650EE6"/>
    <w:rsid w:val="7A766663"/>
    <w:rsid w:val="7A8925B5"/>
    <w:rsid w:val="7A896240"/>
    <w:rsid w:val="7A8C76B7"/>
    <w:rsid w:val="7AB08AAD"/>
    <w:rsid w:val="7AB3B97B"/>
    <w:rsid w:val="7AB4B928"/>
    <w:rsid w:val="7AB67A3F"/>
    <w:rsid w:val="7AB9C8AF"/>
    <w:rsid w:val="7AC9255E"/>
    <w:rsid w:val="7ACD1D93"/>
    <w:rsid w:val="7ACEB01E"/>
    <w:rsid w:val="7AD082DD"/>
    <w:rsid w:val="7AD6C03B"/>
    <w:rsid w:val="7AD7666C"/>
    <w:rsid w:val="7ADFCC4E"/>
    <w:rsid w:val="7AF5A2A2"/>
    <w:rsid w:val="7AF6D636"/>
    <w:rsid w:val="7AFE83B7"/>
    <w:rsid w:val="7B1D4A69"/>
    <w:rsid w:val="7B1F2C0C"/>
    <w:rsid w:val="7B270CC6"/>
    <w:rsid w:val="7B6CA040"/>
    <w:rsid w:val="7B744B2C"/>
    <w:rsid w:val="7B79C814"/>
    <w:rsid w:val="7B7DEE5F"/>
    <w:rsid w:val="7B7EB769"/>
    <w:rsid w:val="7B832BCF"/>
    <w:rsid w:val="7B9C7ED3"/>
    <w:rsid w:val="7BA1B2EA"/>
    <w:rsid w:val="7BA51674"/>
    <w:rsid w:val="7BB9AE05"/>
    <w:rsid w:val="7BD01C32"/>
    <w:rsid w:val="7BD2ACF9"/>
    <w:rsid w:val="7BD82B3C"/>
    <w:rsid w:val="7BD8C4A2"/>
    <w:rsid w:val="7BE6FCDA"/>
    <w:rsid w:val="7BE8C3BF"/>
    <w:rsid w:val="7BF6E8C7"/>
    <w:rsid w:val="7C001A68"/>
    <w:rsid w:val="7C07DBF9"/>
    <w:rsid w:val="7C0E9266"/>
    <w:rsid w:val="7C102293"/>
    <w:rsid w:val="7C115A5C"/>
    <w:rsid w:val="7C3D2015"/>
    <w:rsid w:val="7C4B9C63"/>
    <w:rsid w:val="7C4E899F"/>
    <w:rsid w:val="7C679128"/>
    <w:rsid w:val="7C87E3A9"/>
    <w:rsid w:val="7C953A43"/>
    <w:rsid w:val="7C9DCF17"/>
    <w:rsid w:val="7CAB448A"/>
    <w:rsid w:val="7CB50162"/>
    <w:rsid w:val="7CBB5093"/>
    <w:rsid w:val="7CC99286"/>
    <w:rsid w:val="7CCF557B"/>
    <w:rsid w:val="7CE49EE4"/>
    <w:rsid w:val="7D0FF343"/>
    <w:rsid w:val="7D25E17C"/>
    <w:rsid w:val="7D2981AD"/>
    <w:rsid w:val="7D2B9018"/>
    <w:rsid w:val="7D2C0FE6"/>
    <w:rsid w:val="7D2DC81A"/>
    <w:rsid w:val="7D32F9C4"/>
    <w:rsid w:val="7D35430B"/>
    <w:rsid w:val="7D394BFE"/>
    <w:rsid w:val="7D48D4D5"/>
    <w:rsid w:val="7D49EDC4"/>
    <w:rsid w:val="7D4DCC37"/>
    <w:rsid w:val="7D6878BE"/>
    <w:rsid w:val="7D6D8641"/>
    <w:rsid w:val="7D717B93"/>
    <w:rsid w:val="7D756DB0"/>
    <w:rsid w:val="7D75EF0D"/>
    <w:rsid w:val="7D828A20"/>
    <w:rsid w:val="7D88268F"/>
    <w:rsid w:val="7D908704"/>
    <w:rsid w:val="7DAA1839"/>
    <w:rsid w:val="7DABDB0A"/>
    <w:rsid w:val="7DB800C5"/>
    <w:rsid w:val="7DBF2FEE"/>
    <w:rsid w:val="7DC5A6DD"/>
    <w:rsid w:val="7DD5BEB0"/>
    <w:rsid w:val="7DD6953D"/>
    <w:rsid w:val="7DDDE133"/>
    <w:rsid w:val="7DF051B8"/>
    <w:rsid w:val="7DF3B543"/>
    <w:rsid w:val="7DF5DED1"/>
    <w:rsid w:val="7E113E67"/>
    <w:rsid w:val="7E17DB75"/>
    <w:rsid w:val="7E1C53CE"/>
    <w:rsid w:val="7E20705D"/>
    <w:rsid w:val="7E228584"/>
    <w:rsid w:val="7E26EC02"/>
    <w:rsid w:val="7E43FF13"/>
    <w:rsid w:val="7E65BB9C"/>
    <w:rsid w:val="7E6BE93E"/>
    <w:rsid w:val="7E73B484"/>
    <w:rsid w:val="7E8669D2"/>
    <w:rsid w:val="7E872F6C"/>
    <w:rsid w:val="7E8C0689"/>
    <w:rsid w:val="7E91A46A"/>
    <w:rsid w:val="7E98585F"/>
    <w:rsid w:val="7EA351D9"/>
    <w:rsid w:val="7EA3A98A"/>
    <w:rsid w:val="7EA632B6"/>
    <w:rsid w:val="7EA90338"/>
    <w:rsid w:val="7EC32ADB"/>
    <w:rsid w:val="7EC5361D"/>
    <w:rsid w:val="7ECAF6E6"/>
    <w:rsid w:val="7ECD5967"/>
    <w:rsid w:val="7ED25CC4"/>
    <w:rsid w:val="7ED6AC9E"/>
    <w:rsid w:val="7EF02680"/>
    <w:rsid w:val="7EF190DC"/>
    <w:rsid w:val="7F00CB76"/>
    <w:rsid w:val="7F0234EE"/>
    <w:rsid w:val="7F07EB61"/>
    <w:rsid w:val="7F102436"/>
    <w:rsid w:val="7F14B916"/>
    <w:rsid w:val="7F27AA8C"/>
    <w:rsid w:val="7F2A2445"/>
    <w:rsid w:val="7F2E9AAC"/>
    <w:rsid w:val="7F621CCE"/>
    <w:rsid w:val="7F7B0172"/>
    <w:rsid w:val="7F7D1EA4"/>
    <w:rsid w:val="7F856D0F"/>
    <w:rsid w:val="7F8EFAA9"/>
    <w:rsid w:val="7F9E647F"/>
    <w:rsid w:val="7F9EFBD2"/>
    <w:rsid w:val="7FA6BF33"/>
    <w:rsid w:val="7FB48FEE"/>
    <w:rsid w:val="7FC260D9"/>
    <w:rsid w:val="7FCA8F4B"/>
    <w:rsid w:val="7FD5FB0B"/>
    <w:rsid w:val="7FE90ED9"/>
    <w:rsid w:val="7FEEE575"/>
    <w:rsid w:val="7FF4971B"/>
    <w:rsid w:val="7FF74037"/>
    <w:rsid w:val="7FFDB6C0"/>
    <w:rsid w:val="7FFE2FF8"/>
    <w:rsid w:val="7FFF77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0E28"/>
  <w15:chartTrackingRefBased/>
  <w15:docId w15:val="{5B1F55D2-A377-4458-9367-6976AF83A14C}"/>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42A"/>
    <w:pPr>
      <w:ind w:left="720"/>
      <w:contextualSpacing/>
    </w:pPr>
  </w:style>
  <w:style w:type="character" w:styleId="CommentReference">
    <w:name w:val="annotation reference"/>
    <w:basedOn w:val="DefaultParagraphFont"/>
    <w:uiPriority w:val="99"/>
    <w:semiHidden/>
    <w:unhideWhenUsed/>
    <w:rsid w:val="00DB7965"/>
    <w:rPr>
      <w:sz w:val="16"/>
      <w:szCs w:val="16"/>
    </w:rPr>
  </w:style>
  <w:style w:type="paragraph" w:styleId="CommentText">
    <w:name w:val="annotation text"/>
    <w:basedOn w:val="Normal"/>
    <w:link w:val="CommentTextChar"/>
    <w:uiPriority w:val="99"/>
    <w:unhideWhenUsed/>
    <w:rsid w:val="00DB7965"/>
    <w:pPr>
      <w:spacing w:line="240" w:lineRule="auto"/>
    </w:pPr>
    <w:rPr>
      <w:sz w:val="20"/>
      <w:szCs w:val="20"/>
    </w:rPr>
  </w:style>
  <w:style w:type="character" w:customStyle="1" w:styleId="CommentTextChar">
    <w:name w:val="Comment Text Char"/>
    <w:basedOn w:val="DefaultParagraphFont"/>
    <w:link w:val="CommentText"/>
    <w:uiPriority w:val="99"/>
    <w:rsid w:val="00DB7965"/>
    <w:rPr>
      <w:sz w:val="20"/>
      <w:szCs w:val="20"/>
    </w:rPr>
  </w:style>
  <w:style w:type="paragraph" w:styleId="CommentSubject">
    <w:name w:val="annotation subject"/>
    <w:basedOn w:val="CommentText"/>
    <w:next w:val="CommentText"/>
    <w:link w:val="CommentSubjectChar"/>
    <w:uiPriority w:val="99"/>
    <w:semiHidden/>
    <w:unhideWhenUsed/>
    <w:rsid w:val="00DB7965"/>
    <w:rPr>
      <w:b/>
      <w:bCs/>
    </w:rPr>
  </w:style>
  <w:style w:type="character" w:customStyle="1" w:styleId="CommentSubjectChar">
    <w:name w:val="Comment Subject Char"/>
    <w:basedOn w:val="CommentTextChar"/>
    <w:link w:val="CommentSubject"/>
    <w:uiPriority w:val="99"/>
    <w:semiHidden/>
    <w:rsid w:val="00DB7965"/>
    <w:rPr>
      <w:b/>
      <w:bCs/>
      <w:sz w:val="20"/>
      <w:szCs w:val="20"/>
    </w:rPr>
  </w:style>
  <w:style w:type="paragraph" w:styleId="FootnoteText">
    <w:name w:val="footnote text"/>
    <w:basedOn w:val="Normal"/>
    <w:link w:val="FootnoteTextChar"/>
    <w:uiPriority w:val="99"/>
    <w:semiHidden/>
    <w:unhideWhenUsed/>
    <w:rsid w:val="001903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303"/>
    <w:rPr>
      <w:sz w:val="20"/>
      <w:szCs w:val="20"/>
    </w:rPr>
  </w:style>
  <w:style w:type="character" w:styleId="FootnoteReference">
    <w:name w:val="footnote reference"/>
    <w:basedOn w:val="DefaultParagraphFont"/>
    <w:uiPriority w:val="99"/>
    <w:semiHidden/>
    <w:unhideWhenUsed/>
    <w:rsid w:val="00190303"/>
    <w:rPr>
      <w:vertAlign w:val="superscript"/>
    </w:rPr>
  </w:style>
  <w:style w:type="character" w:styleId="Hyperlink">
    <w:name w:val="Hyperlink"/>
    <w:basedOn w:val="DefaultParagraphFont"/>
    <w:uiPriority w:val="99"/>
    <w:unhideWhenUsed/>
    <w:rsid w:val="00ED5D50"/>
    <w:rPr>
      <w:color w:val="0563C1" w:themeColor="hyperlink"/>
      <w:u w:val="single"/>
    </w:rPr>
  </w:style>
  <w:style w:type="character" w:styleId="UnresolvedMention">
    <w:name w:val="Unresolved Mention"/>
    <w:basedOn w:val="DefaultParagraphFont"/>
    <w:uiPriority w:val="99"/>
    <w:unhideWhenUsed/>
    <w:rsid w:val="00ED5D50"/>
    <w:rPr>
      <w:color w:val="605E5C"/>
      <w:shd w:val="clear" w:color="auto" w:fill="E1DFDD"/>
    </w:rPr>
  </w:style>
  <w:style w:type="paragraph" w:styleId="Header">
    <w:name w:val="header"/>
    <w:basedOn w:val="Normal"/>
    <w:link w:val="HeaderChar"/>
    <w:uiPriority w:val="99"/>
    <w:unhideWhenUsed/>
    <w:rsid w:val="00833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9AF"/>
  </w:style>
  <w:style w:type="paragraph" w:styleId="Footer">
    <w:name w:val="footer"/>
    <w:basedOn w:val="Normal"/>
    <w:link w:val="FooterChar"/>
    <w:uiPriority w:val="99"/>
    <w:unhideWhenUsed/>
    <w:rsid w:val="00833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9AF"/>
  </w:style>
  <w:style w:type="character" w:styleId="Mention">
    <w:name w:val="Mention"/>
    <w:basedOn w:val="DefaultParagraphFont"/>
    <w:uiPriority w:val="99"/>
    <w:unhideWhenUsed/>
    <w:rsid w:val="00BD463E"/>
    <w:rPr>
      <w:color w:val="2B579A"/>
      <w:shd w:val="clear" w:color="auto" w:fill="E1DFDD"/>
    </w:rPr>
  </w:style>
  <w:style w:type="paragraph" w:styleId="Revision">
    <w:name w:val="Revision"/>
    <w:hidden/>
    <w:uiPriority w:val="99"/>
    <w:semiHidden/>
    <w:rsid w:val="0082621B"/>
    <w:pPr>
      <w:spacing w:after="0" w:line="240" w:lineRule="auto"/>
    </w:pPr>
  </w:style>
  <w:style w:type="table" w:styleId="TableGrid">
    <w:name w:val="Table Grid"/>
    <w:basedOn w:val="TableNormal"/>
    <w:uiPriority w:val="39"/>
    <w:rsid w:val="0034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F2205"/>
  </w:style>
  <w:style w:type="character" w:customStyle="1" w:styleId="normaltextrun">
    <w:name w:val="normaltextrun"/>
    <w:basedOn w:val="DefaultParagraphFont"/>
    <w:rsid w:val="00AE18C6"/>
  </w:style>
  <w:style w:type="character" w:customStyle="1" w:styleId="eop">
    <w:name w:val="eop"/>
    <w:basedOn w:val="DefaultParagraphFont"/>
    <w:rsid w:val="00AE18C6"/>
  </w:style>
  <w:style w:type="character" w:styleId="FollowedHyperlink">
    <w:name w:val="FollowedHyperlink"/>
    <w:basedOn w:val="DefaultParagraphFont"/>
    <w:uiPriority w:val="99"/>
    <w:semiHidden/>
    <w:unhideWhenUsed/>
    <w:rsid w:val="00C66F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4676">
      <w:bodyDiv w:val="1"/>
      <w:marLeft w:val="0"/>
      <w:marRight w:val="0"/>
      <w:marTop w:val="0"/>
      <w:marBottom w:val="0"/>
      <w:divBdr>
        <w:top w:val="none" w:sz="0" w:space="0" w:color="auto"/>
        <w:left w:val="none" w:sz="0" w:space="0" w:color="auto"/>
        <w:bottom w:val="none" w:sz="0" w:space="0" w:color="auto"/>
        <w:right w:val="none" w:sz="0" w:space="0" w:color="auto"/>
      </w:divBdr>
      <w:divsChild>
        <w:div w:id="1988626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927884">
              <w:marLeft w:val="0"/>
              <w:marRight w:val="0"/>
              <w:marTop w:val="0"/>
              <w:marBottom w:val="0"/>
              <w:divBdr>
                <w:top w:val="none" w:sz="0" w:space="0" w:color="auto"/>
                <w:left w:val="none" w:sz="0" w:space="0" w:color="auto"/>
                <w:bottom w:val="none" w:sz="0" w:space="0" w:color="auto"/>
                <w:right w:val="none" w:sz="0" w:space="0" w:color="auto"/>
              </w:divBdr>
              <w:divsChild>
                <w:div w:id="1174614823">
                  <w:marLeft w:val="0"/>
                  <w:marRight w:val="0"/>
                  <w:marTop w:val="0"/>
                  <w:marBottom w:val="0"/>
                  <w:divBdr>
                    <w:top w:val="none" w:sz="0" w:space="0" w:color="auto"/>
                    <w:left w:val="none" w:sz="0" w:space="0" w:color="auto"/>
                    <w:bottom w:val="none" w:sz="0" w:space="0" w:color="auto"/>
                    <w:right w:val="none" w:sz="0" w:space="0" w:color="auto"/>
                  </w:divBdr>
                  <w:divsChild>
                    <w:div w:id="10479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2905">
      <w:bodyDiv w:val="1"/>
      <w:marLeft w:val="0"/>
      <w:marRight w:val="0"/>
      <w:marTop w:val="0"/>
      <w:marBottom w:val="0"/>
      <w:divBdr>
        <w:top w:val="none" w:sz="0" w:space="0" w:color="auto"/>
        <w:left w:val="none" w:sz="0" w:space="0" w:color="auto"/>
        <w:bottom w:val="none" w:sz="0" w:space="0" w:color="auto"/>
        <w:right w:val="none" w:sz="0" w:space="0" w:color="auto"/>
      </w:divBdr>
    </w:div>
    <w:div w:id="284625034">
      <w:bodyDiv w:val="1"/>
      <w:marLeft w:val="0"/>
      <w:marRight w:val="0"/>
      <w:marTop w:val="0"/>
      <w:marBottom w:val="0"/>
      <w:divBdr>
        <w:top w:val="none" w:sz="0" w:space="0" w:color="auto"/>
        <w:left w:val="none" w:sz="0" w:space="0" w:color="auto"/>
        <w:bottom w:val="none" w:sz="0" w:space="0" w:color="auto"/>
        <w:right w:val="none" w:sz="0" w:space="0" w:color="auto"/>
      </w:divBdr>
    </w:div>
    <w:div w:id="795174819">
      <w:bodyDiv w:val="1"/>
      <w:marLeft w:val="0"/>
      <w:marRight w:val="0"/>
      <w:marTop w:val="0"/>
      <w:marBottom w:val="0"/>
      <w:divBdr>
        <w:top w:val="none" w:sz="0" w:space="0" w:color="auto"/>
        <w:left w:val="none" w:sz="0" w:space="0" w:color="auto"/>
        <w:bottom w:val="none" w:sz="0" w:space="0" w:color="auto"/>
        <w:right w:val="none" w:sz="0" w:space="0" w:color="auto"/>
      </w:divBdr>
    </w:div>
    <w:div w:id="856240208">
      <w:bodyDiv w:val="1"/>
      <w:marLeft w:val="0"/>
      <w:marRight w:val="0"/>
      <w:marTop w:val="0"/>
      <w:marBottom w:val="0"/>
      <w:divBdr>
        <w:top w:val="none" w:sz="0" w:space="0" w:color="auto"/>
        <w:left w:val="none" w:sz="0" w:space="0" w:color="auto"/>
        <w:bottom w:val="none" w:sz="0" w:space="0" w:color="auto"/>
        <w:right w:val="none" w:sz="0" w:space="0" w:color="auto"/>
      </w:divBdr>
    </w:div>
    <w:div w:id="1198424035">
      <w:bodyDiv w:val="1"/>
      <w:marLeft w:val="0"/>
      <w:marRight w:val="0"/>
      <w:marTop w:val="0"/>
      <w:marBottom w:val="0"/>
      <w:divBdr>
        <w:top w:val="none" w:sz="0" w:space="0" w:color="auto"/>
        <w:left w:val="none" w:sz="0" w:space="0" w:color="auto"/>
        <w:bottom w:val="none" w:sz="0" w:space="0" w:color="auto"/>
        <w:right w:val="none" w:sz="0" w:space="0" w:color="auto"/>
      </w:divBdr>
    </w:div>
    <w:div w:id="1834562650">
      <w:bodyDiv w:val="1"/>
      <w:marLeft w:val="0"/>
      <w:marRight w:val="0"/>
      <w:marTop w:val="0"/>
      <w:marBottom w:val="0"/>
      <w:divBdr>
        <w:top w:val="none" w:sz="0" w:space="0" w:color="auto"/>
        <w:left w:val="none" w:sz="0" w:space="0" w:color="auto"/>
        <w:bottom w:val="none" w:sz="0" w:space="0" w:color="auto"/>
        <w:right w:val="none" w:sz="0" w:space="0" w:color="auto"/>
      </w:divBdr>
      <w:divsChild>
        <w:div w:id="162588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377168">
              <w:marLeft w:val="0"/>
              <w:marRight w:val="0"/>
              <w:marTop w:val="0"/>
              <w:marBottom w:val="0"/>
              <w:divBdr>
                <w:top w:val="none" w:sz="0" w:space="0" w:color="auto"/>
                <w:left w:val="none" w:sz="0" w:space="0" w:color="auto"/>
                <w:bottom w:val="none" w:sz="0" w:space="0" w:color="auto"/>
                <w:right w:val="none" w:sz="0" w:space="0" w:color="auto"/>
              </w:divBdr>
              <w:divsChild>
                <w:div w:id="1550264751">
                  <w:marLeft w:val="0"/>
                  <w:marRight w:val="0"/>
                  <w:marTop w:val="0"/>
                  <w:marBottom w:val="0"/>
                  <w:divBdr>
                    <w:top w:val="none" w:sz="0" w:space="0" w:color="auto"/>
                    <w:left w:val="none" w:sz="0" w:space="0" w:color="auto"/>
                    <w:bottom w:val="none" w:sz="0" w:space="0" w:color="auto"/>
                    <w:right w:val="none" w:sz="0" w:space="0" w:color="auto"/>
                  </w:divBdr>
                  <w:divsChild>
                    <w:div w:id="261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95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ucftp.cpuc.c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2" Type="http://schemas.openxmlformats.org/officeDocument/2006/relationships/hyperlink" Target="https://home.treasury.gov/system/files/136/SLFRPFAQ" TargetMode="External"/><Relationship Id="rId1" Type="http://schemas.openxmlformats.org/officeDocument/2006/relationships/hyperlink" Target="https://home.treasury.gov/system/files/136/SLFRPFAQ" TargetMode="External"/><Relationship Id="rId4" Type="http://schemas.openxmlformats.org/officeDocument/2006/relationships/hyperlink" Target="https://home.treasury.gov/policy-issues/coronavirus/assistance-for-state-local-and-tribal-governments/state-and-local-fiscal-recovery-funds/recipient-compliance-and-report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584c501-4907-45a6-a5fc-3e0757d7aab9">
      <UserInfo>
        <DisplayName>King, Michele</DisplayName>
        <AccountId>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1E41D886DE9148956A09E2A3A9B42A" ma:contentTypeVersion="8" ma:contentTypeDescription="Create a new document." ma:contentTypeScope="" ma:versionID="315449708c2f907b01e81865fed64683">
  <xsd:schema xmlns:xsd="http://www.w3.org/2001/XMLSchema" xmlns:xs="http://www.w3.org/2001/XMLSchema" xmlns:p="http://schemas.microsoft.com/office/2006/metadata/properties" xmlns:ns2="0498a0be-db2a-4749-93ec-e3fb091cf533" xmlns:ns3="e584c501-4907-45a6-a5fc-3e0757d7aab9" targetNamespace="http://schemas.microsoft.com/office/2006/metadata/properties" ma:root="true" ma:fieldsID="206de4b2352fcead2ebac054791157e3" ns2:_="" ns3:_="">
    <xsd:import namespace="0498a0be-db2a-4749-93ec-e3fb091cf533"/>
    <xsd:import namespace="e584c501-4907-45a6-a5fc-3e0757d7a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8a0be-db2a-4749-93ec-e3fb091cf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c501-4907-45a6-a5fc-3e0757d7a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1C8BB-EC12-413F-BBB1-8FF55158CDA2}">
  <ds:schemaRefs>
    <ds:schemaRef ds:uri="http://schemas.microsoft.com/sharepoint/v3/contenttype/forms"/>
  </ds:schemaRefs>
</ds:datastoreItem>
</file>

<file path=customXml/itemProps2.xml><?xml version="1.0" encoding="utf-8"?>
<ds:datastoreItem xmlns:ds="http://schemas.openxmlformats.org/officeDocument/2006/customXml" ds:itemID="{CB29A116-F632-4C31-851F-10C60F9D66F2}">
  <ds:schemaRefs>
    <ds:schemaRef ds:uri="http://schemas.openxmlformats.org/officeDocument/2006/bibliography"/>
  </ds:schemaRefs>
</ds:datastoreItem>
</file>

<file path=customXml/itemProps3.xml><?xml version="1.0" encoding="utf-8"?>
<ds:datastoreItem xmlns:ds="http://schemas.openxmlformats.org/officeDocument/2006/customXml" ds:itemID="{493A41FF-729B-4E9E-BD74-C793B3AD6B74}">
  <ds:schemaRefs>
    <ds:schemaRef ds:uri="http://schemas.microsoft.com/office/2006/metadata/properties"/>
    <ds:schemaRef ds:uri="http://schemas.microsoft.com/office/infopath/2007/PartnerControls"/>
    <ds:schemaRef ds:uri="e584c501-4907-45a6-a5fc-3e0757d7aab9"/>
  </ds:schemaRefs>
</ds:datastoreItem>
</file>

<file path=customXml/itemProps4.xml><?xml version="1.0" encoding="utf-8"?>
<ds:datastoreItem xmlns:ds="http://schemas.openxmlformats.org/officeDocument/2006/customXml" ds:itemID="{E31A71EE-B765-4401-A76B-BBB487910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8a0be-db2a-4749-93ec-e3fb091cf533"/>
    <ds:schemaRef ds:uri="e584c501-4907-45a6-a5fc-3e0757d7a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12</ap:Pages>
  <ap:Words>4025</ap:Words>
  <ap:Characters>22944</ap:Characters>
  <ap:Application>Microsoft Office Word</ap:Application>
  <ap:DocSecurity>0</ap:DocSecurity>
  <ap:Lines>191</ap:Lines>
  <ap:Paragraphs>53</ap:Paragraphs>
  <ap:ScaleCrop>false</ap:ScaleCrop>
  <ap:Company/>
  <ap:LinksUpToDate>false</ap:LinksUpToDate>
  <ap:CharactersWithSpaces>26916</ap:CharactersWithSpaces>
  <ap:SharedDoc>false</ap:SharedDoc>
  <ap:HLinks>
    <vt:vector baseType="variant" size="30">
      <vt:variant>
        <vt:i4>4587528</vt:i4>
      </vt:variant>
      <vt:variant>
        <vt:i4>0</vt:i4>
      </vt:variant>
      <vt:variant>
        <vt:i4>0</vt:i4>
      </vt:variant>
      <vt:variant>
        <vt:i4>5</vt:i4>
      </vt:variant>
      <vt:variant>
        <vt:lpwstr>https://cpucftp.cpuc.ca.gov/</vt:lpwstr>
      </vt:variant>
      <vt:variant>
        <vt:lpwstr/>
      </vt:variant>
      <vt:variant>
        <vt:i4>8126585</vt:i4>
      </vt:variant>
      <vt:variant>
        <vt:i4>9</vt:i4>
      </vt:variant>
      <vt:variant>
        <vt:i4>0</vt:i4>
      </vt:variant>
      <vt:variant>
        <vt:i4>5</vt:i4>
      </vt:variant>
      <vt:variant>
        <vt:lpwstr>https://home.treasury.gov/policy-issues/coronavirus/assistance-for-state-local-and-tribal-governments/state-and-local-fiscal-recovery-funds/recipient-compliance-and-reporting-responsibilities</vt:lpwstr>
      </vt:variant>
      <vt:variant>
        <vt:lpwstr/>
      </vt:variant>
      <vt:variant>
        <vt:i4>8126585</vt:i4>
      </vt:variant>
      <vt:variant>
        <vt:i4>6</vt:i4>
      </vt:variant>
      <vt:variant>
        <vt:i4>0</vt:i4>
      </vt:variant>
      <vt:variant>
        <vt:i4>5</vt:i4>
      </vt:variant>
      <vt:variant>
        <vt:lpwstr>https://home.treasury.gov/policy-issues/coronavirus/assistance-for-state-local-and-tribal-governments/state-and-local-fiscal-recovery-funds/recipient-compliance-and-reporting-responsibilities</vt:lpwstr>
      </vt:variant>
      <vt:variant>
        <vt:lpwstr/>
      </vt:variant>
      <vt:variant>
        <vt:i4>8323176</vt:i4>
      </vt:variant>
      <vt:variant>
        <vt:i4>3</vt:i4>
      </vt:variant>
      <vt:variant>
        <vt:i4>0</vt:i4>
      </vt:variant>
      <vt:variant>
        <vt:i4>5</vt:i4>
      </vt:variant>
      <vt:variant>
        <vt:lpwstr>https://home.treasury.gov/system/files/136/SLFRPFAQ</vt:lpwstr>
      </vt:variant>
      <vt:variant>
        <vt:lpwstr/>
      </vt:variant>
      <vt:variant>
        <vt:i4>8323176</vt:i4>
      </vt:variant>
      <vt:variant>
        <vt:i4>0</vt:i4>
      </vt:variant>
      <vt:variant>
        <vt:i4>0</vt:i4>
      </vt:variant>
      <vt:variant>
        <vt:i4>5</vt:i4>
      </vt:variant>
      <vt:variant>
        <vt:lpwstr>https://home.treasury.gov/system/files/136/SLFRPFAQ</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2021-11-18T22:40:00Z</cp:lastPrinted>
  <dcterms:created xsi:type="dcterms:W3CDTF">2022-02-25T13:50:24Z</dcterms:created>
  <dcterms:modified xsi:type="dcterms:W3CDTF">2022-02-25T13:50:24Z</dcterms:modified>
</cp:coreProperties>
</file>