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5193" w:rsidR="00AA59EA" w:rsidP="00D2715D" w:rsidRDefault="00AA59EA" w14:paraId="1DFE542E" w14:textId="18E46BC8">
      <w:pPr>
        <w:spacing w:before="76"/>
        <w:ind w:left="1094"/>
        <w:contextualSpacing/>
        <w:rPr>
          <w:rFonts w:ascii="Book Antiqua"/>
          <w:b/>
          <w:bCs/>
          <w:spacing w:val="-2"/>
          <w:sz w:val="26"/>
          <w:szCs w:val="26"/>
        </w:rPr>
      </w:pPr>
      <w:bookmarkStart w:name="A1902015_Wild_Tree_Foundation_ICOMP_PD" w:id="0"/>
      <w:bookmarkEnd w:id="0"/>
      <w:r w:rsidRPr="00935193">
        <w:rPr>
          <w:rFonts w:ascii="Book Antiqua"/>
          <w:spacing w:val="-2"/>
          <w:sz w:val="26"/>
          <w:szCs w:val="26"/>
        </w:rPr>
        <w:t>ALJ/SCL/</w:t>
      </w:r>
      <w:proofErr w:type="spellStart"/>
      <w:r w:rsidRPr="00935193">
        <w:rPr>
          <w:rFonts w:ascii="Book Antiqua"/>
          <w:spacing w:val="-2"/>
          <w:sz w:val="26"/>
          <w:szCs w:val="26"/>
        </w:rPr>
        <w:t>smt</w:t>
      </w:r>
      <w:proofErr w:type="spellEnd"/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b/>
          <w:bCs/>
          <w:spacing w:val="-2"/>
          <w:sz w:val="26"/>
          <w:szCs w:val="26"/>
        </w:rPr>
        <w:t>PROPOSED DECISION</w:t>
      </w:r>
      <w:r w:rsidRPr="00935193">
        <w:rPr>
          <w:rFonts w:ascii="Book Antiqua"/>
          <w:b/>
          <w:bCs/>
          <w:spacing w:val="-2"/>
          <w:sz w:val="26"/>
          <w:szCs w:val="26"/>
        </w:rPr>
        <w:tab/>
      </w:r>
      <w:r w:rsidRPr="00935193">
        <w:rPr>
          <w:rFonts w:ascii="Book Antiqua"/>
          <w:b/>
          <w:bCs/>
          <w:spacing w:val="-2"/>
          <w:sz w:val="26"/>
          <w:szCs w:val="26"/>
        </w:rPr>
        <w:tab/>
        <w:t xml:space="preserve">   Agenda ID #</w:t>
      </w:r>
      <w:r w:rsidR="009D0104">
        <w:rPr>
          <w:rFonts w:ascii="Book Antiqua"/>
          <w:b/>
          <w:bCs/>
          <w:spacing w:val="-2"/>
          <w:sz w:val="26"/>
          <w:szCs w:val="26"/>
        </w:rPr>
        <w:t>20724</w:t>
      </w:r>
      <w:r w:rsidR="00231E65">
        <w:rPr>
          <w:rFonts w:ascii="Book Antiqua"/>
          <w:b/>
          <w:bCs/>
          <w:spacing w:val="-2"/>
          <w:sz w:val="26"/>
          <w:szCs w:val="26"/>
        </w:rPr>
        <w:t xml:space="preserve"> (REV.1)</w:t>
      </w:r>
    </w:p>
    <w:p w:rsidR="00935193" w:rsidP="00D2715D" w:rsidRDefault="00935193" w14:paraId="5F403E45" w14:textId="632A810E">
      <w:pPr>
        <w:spacing w:before="76"/>
        <w:ind w:left="1094"/>
        <w:contextualSpacing/>
        <w:rPr>
          <w:rFonts w:ascii="Book Antiqua"/>
          <w:b/>
          <w:bCs/>
          <w:spacing w:val="-2"/>
          <w:sz w:val="26"/>
          <w:szCs w:val="26"/>
        </w:rPr>
      </w:pP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="00D2715D">
        <w:rPr>
          <w:rFonts w:ascii="Book Antiqua"/>
          <w:spacing w:val="-2"/>
          <w:sz w:val="26"/>
          <w:szCs w:val="26"/>
        </w:rPr>
        <w:t xml:space="preserve">   </w:t>
      </w:r>
      <w:r w:rsidR="00231E65">
        <w:rPr>
          <w:rFonts w:ascii="Book Antiqua"/>
          <w:spacing w:val="-2"/>
          <w:sz w:val="26"/>
          <w:szCs w:val="26"/>
        </w:rPr>
        <w:t xml:space="preserve">    </w:t>
      </w:r>
      <w:proofErr w:type="spellStart"/>
      <w:r w:rsidRPr="00935193">
        <w:rPr>
          <w:rFonts w:ascii="Book Antiqua"/>
          <w:b/>
          <w:bCs/>
          <w:spacing w:val="-2"/>
          <w:sz w:val="26"/>
          <w:szCs w:val="26"/>
        </w:rPr>
        <w:t>Ratesetting</w:t>
      </w:r>
      <w:proofErr w:type="spellEnd"/>
    </w:p>
    <w:p w:rsidRPr="00935193" w:rsidR="00AA59EA" w:rsidP="00D833F6" w:rsidRDefault="00231E65" w14:paraId="5A97FF84" w14:textId="0E07842B">
      <w:pPr>
        <w:spacing w:before="76"/>
        <w:ind w:left="8294" w:firstLine="346"/>
        <w:contextualSpacing/>
        <w:rPr>
          <w:rFonts w:ascii="Book Antiqua"/>
          <w:spacing w:val="-2"/>
          <w:sz w:val="26"/>
          <w:szCs w:val="26"/>
        </w:rPr>
      </w:pPr>
      <w:r>
        <w:rPr>
          <w:rFonts w:ascii="Book Antiqua"/>
          <w:b/>
          <w:bCs/>
          <w:spacing w:val="-2"/>
          <w:sz w:val="26"/>
          <w:szCs w:val="26"/>
        </w:rPr>
        <w:t>8/4/2022 Item 22</w:t>
      </w:r>
    </w:p>
    <w:p w:rsidRPr="00935193" w:rsidR="002A6B8A" w:rsidRDefault="002411F4" w14:paraId="6C72B90F" w14:textId="279CB5E8">
      <w:pPr>
        <w:spacing w:before="76"/>
        <w:ind w:left="1088"/>
        <w:rPr>
          <w:rFonts w:ascii="Book Antiqua"/>
          <w:sz w:val="26"/>
          <w:szCs w:val="26"/>
        </w:rPr>
      </w:pPr>
      <w:r w:rsidRPr="00935193">
        <w:rPr>
          <w:rFonts w:ascii="Book Antiqua"/>
          <w:spacing w:val="-2"/>
          <w:sz w:val="26"/>
          <w:szCs w:val="26"/>
        </w:rPr>
        <w:t>Decision</w:t>
      </w:r>
      <w:r w:rsidRPr="00935193" w:rsidR="00AA59EA">
        <w:rPr>
          <w:rFonts w:ascii="Book Antiqua"/>
          <w:spacing w:val="-2"/>
          <w:sz w:val="26"/>
          <w:szCs w:val="26"/>
        </w:rPr>
        <w:t xml:space="preserve"> _________</w:t>
      </w:r>
    </w:p>
    <w:p w:rsidR="002A6B8A" w:rsidRDefault="002A6B8A" w14:paraId="08325B54" w14:textId="77777777">
      <w:pPr>
        <w:pStyle w:val="BodyText"/>
        <w:spacing w:before="8"/>
        <w:rPr>
          <w:rFonts w:ascii="Book Antiqua"/>
          <w:sz w:val="44"/>
        </w:rPr>
      </w:pPr>
    </w:p>
    <w:p w:rsidR="002A6B8A" w:rsidRDefault="002411F4" w14:paraId="0EE66821" w14:textId="77777777">
      <w:pPr>
        <w:ind w:left="1254" w:right="1536"/>
        <w:jc w:val="center"/>
        <w:rPr>
          <w:rFonts w:ascii="Arial"/>
          <w:b/>
        </w:rPr>
      </w:pPr>
      <w:r>
        <w:rPr>
          <w:rFonts w:ascii="Arial"/>
          <w:b/>
        </w:rPr>
        <w:t>BEFORE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PUBLIC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UTILITIES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COMMISSION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STATE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2"/>
        </w:rPr>
        <w:t>CALIFORNIA</w:t>
      </w:r>
    </w:p>
    <w:p w:rsidR="002A6B8A" w:rsidRDefault="002A6B8A" w14:paraId="38357FD2" w14:textId="77777777"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3896"/>
      </w:tblGrid>
      <w:tr w:rsidRPr="00935193" w:rsidR="002A6B8A" w:rsidTr="00AA59EA" w14:paraId="242E1E03" w14:textId="77777777">
        <w:trPr>
          <w:trHeight w:val="1933"/>
        </w:trPr>
        <w:tc>
          <w:tcPr>
            <w:tcW w:w="4591" w:type="dxa"/>
            <w:tcBorders>
              <w:bottom w:val="single" w:color="000000" w:sz="8" w:space="0"/>
              <w:right w:val="single" w:color="000000" w:sz="8" w:space="0"/>
            </w:tcBorders>
          </w:tcPr>
          <w:p w:rsidRPr="00935193" w:rsidR="002A6B8A" w:rsidRDefault="002411F4" w14:paraId="77758037" w14:textId="77777777">
            <w:pPr>
              <w:pStyle w:val="TableParagraph"/>
              <w:spacing w:before="16" w:line="247" w:lineRule="auto"/>
              <w:ind w:left="102" w:right="151"/>
              <w:rPr>
                <w:rFonts w:ascii="Book Antiqua" w:hAnsi="Book Antiqua"/>
                <w:sz w:val="26"/>
                <w:szCs w:val="26"/>
              </w:rPr>
            </w:pPr>
            <w:r w:rsidRPr="00935193">
              <w:rPr>
                <w:rFonts w:ascii="Book Antiqua" w:hAnsi="Book Antiqua"/>
                <w:sz w:val="26"/>
                <w:szCs w:val="26"/>
              </w:rPr>
              <w:t>Application of Southern California Gas Company</w:t>
            </w:r>
            <w:r w:rsidRPr="00935193">
              <w:rPr>
                <w:rFonts w:ascii="Book Antiqua" w:hAnsi="Book Antiqua"/>
                <w:spacing w:val="40"/>
                <w:sz w:val="26"/>
                <w:szCs w:val="26"/>
              </w:rPr>
              <w:t xml:space="preserve"> </w:t>
            </w:r>
            <w:r w:rsidRPr="00935193">
              <w:rPr>
                <w:rFonts w:ascii="Book Antiqua" w:hAnsi="Book Antiqua"/>
                <w:sz w:val="26"/>
                <w:szCs w:val="26"/>
              </w:rPr>
              <w:t>(U904G) and</w:t>
            </w:r>
          </w:p>
          <w:p w:rsidRPr="00935193" w:rsidR="002A6B8A" w:rsidRDefault="002411F4" w14:paraId="71C4B184" w14:textId="77777777">
            <w:pPr>
              <w:pStyle w:val="TableParagraph"/>
              <w:spacing w:line="254" w:lineRule="auto"/>
              <w:ind w:left="101" w:right="151"/>
              <w:rPr>
                <w:rFonts w:ascii="Book Antiqua" w:hAnsi="Book Antiqua"/>
                <w:sz w:val="26"/>
                <w:szCs w:val="26"/>
              </w:rPr>
            </w:pPr>
            <w:r w:rsidRPr="00935193">
              <w:rPr>
                <w:rFonts w:ascii="Book Antiqua" w:hAnsi="Book Antiqua"/>
                <w:sz w:val="26"/>
                <w:szCs w:val="26"/>
              </w:rPr>
              <w:t xml:space="preserve">San Diego Gas &amp; Electric Company (U902G) for Renewable Natural Gas </w:t>
            </w:r>
            <w:r w:rsidRPr="00935193">
              <w:rPr>
                <w:rFonts w:ascii="Book Antiqua" w:hAnsi="Book Antiqua"/>
                <w:spacing w:val="-2"/>
                <w:sz w:val="26"/>
                <w:szCs w:val="26"/>
              </w:rPr>
              <w:t>Tariff.</w:t>
            </w:r>
          </w:p>
        </w:tc>
        <w:tc>
          <w:tcPr>
            <w:tcW w:w="3896" w:type="dxa"/>
            <w:tcBorders>
              <w:left w:val="single" w:color="000000" w:sz="8" w:space="0"/>
            </w:tcBorders>
          </w:tcPr>
          <w:p w:rsidRPr="00935193" w:rsidR="002A6B8A" w:rsidRDefault="002A6B8A" w14:paraId="21DB18C1" w14:textId="77777777">
            <w:pPr>
              <w:pStyle w:val="TableParagraph"/>
              <w:ind w:left="0"/>
              <w:rPr>
                <w:rFonts w:ascii="Book Antiqua" w:hAnsi="Book Antiqua"/>
                <w:b/>
                <w:sz w:val="26"/>
                <w:szCs w:val="26"/>
              </w:rPr>
            </w:pPr>
          </w:p>
          <w:p w:rsidRPr="00935193" w:rsidR="002A6B8A" w:rsidRDefault="002A6B8A" w14:paraId="6D516B11" w14:textId="77777777">
            <w:pPr>
              <w:pStyle w:val="TableParagraph"/>
              <w:ind w:left="0"/>
              <w:rPr>
                <w:rFonts w:ascii="Book Antiqua" w:hAnsi="Book Antiqua"/>
                <w:b/>
                <w:sz w:val="26"/>
                <w:szCs w:val="26"/>
              </w:rPr>
            </w:pPr>
          </w:p>
          <w:p w:rsidRPr="00935193" w:rsidR="002A6B8A" w:rsidP="00935193" w:rsidRDefault="002411F4" w14:paraId="67856BE7" w14:textId="77777777">
            <w:pPr>
              <w:pStyle w:val="TableParagraph"/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935193">
              <w:rPr>
                <w:rFonts w:ascii="Book Antiqua" w:hAnsi="Book Antiqua"/>
                <w:sz w:val="26"/>
                <w:szCs w:val="26"/>
              </w:rPr>
              <w:t>Application</w:t>
            </w:r>
            <w:r w:rsidRPr="00935193">
              <w:rPr>
                <w:rFonts w:ascii="Book Antiqua" w:hAnsi="Book Antiqua"/>
                <w:spacing w:val="40"/>
                <w:sz w:val="26"/>
                <w:szCs w:val="26"/>
              </w:rPr>
              <w:t xml:space="preserve"> </w:t>
            </w:r>
            <w:r w:rsidRPr="00935193">
              <w:rPr>
                <w:rFonts w:ascii="Book Antiqua" w:hAnsi="Book Antiqua"/>
                <w:sz w:val="26"/>
                <w:szCs w:val="26"/>
              </w:rPr>
              <w:t>19-02-</w:t>
            </w:r>
            <w:r w:rsidRPr="00935193">
              <w:rPr>
                <w:rFonts w:ascii="Book Antiqua" w:hAnsi="Book Antiqua"/>
                <w:spacing w:val="-5"/>
                <w:sz w:val="26"/>
                <w:szCs w:val="26"/>
              </w:rPr>
              <w:t>015</w:t>
            </w:r>
          </w:p>
          <w:p w:rsidRPr="00935193" w:rsidR="002A6B8A" w:rsidP="00935193" w:rsidRDefault="002A6B8A" w14:paraId="04895929" w14:textId="7E88E789">
            <w:pPr>
              <w:pStyle w:val="TableParagraph"/>
              <w:spacing w:before="9"/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:rsidRPr="00935193" w:rsidR="002A6B8A" w:rsidRDefault="002A6B8A" w14:paraId="3C1383E1" w14:textId="77777777">
      <w:pPr>
        <w:pStyle w:val="BodyText"/>
        <w:spacing w:before="7"/>
        <w:rPr>
          <w:rFonts w:ascii="Book Antiqua" w:hAnsi="Book Antiqua"/>
          <w:b/>
          <w:sz w:val="26"/>
          <w:szCs w:val="26"/>
        </w:rPr>
      </w:pPr>
    </w:p>
    <w:p w:rsidRPr="004D71EC" w:rsidR="002A6B8A" w:rsidRDefault="002411F4" w14:paraId="53B71CE3" w14:textId="77777777">
      <w:pPr>
        <w:spacing w:before="1" w:line="249" w:lineRule="auto"/>
        <w:ind w:left="2176" w:right="2458"/>
        <w:jc w:val="center"/>
        <w:rPr>
          <w:rFonts w:ascii="Arial" w:hAnsi="Arial" w:cs="Arial"/>
          <w:b/>
          <w:sz w:val="26"/>
          <w:szCs w:val="26"/>
        </w:rPr>
      </w:pPr>
      <w:r w:rsidRPr="004D71EC">
        <w:rPr>
          <w:rFonts w:ascii="Arial" w:hAnsi="Arial" w:cs="Arial"/>
          <w:b/>
          <w:sz w:val="26"/>
          <w:szCs w:val="26"/>
        </w:rPr>
        <w:t>DECISION</w:t>
      </w:r>
      <w:r w:rsidRPr="004D71EC">
        <w:rPr>
          <w:rFonts w:ascii="Arial" w:hAnsi="Arial" w:cs="Arial"/>
          <w:b/>
          <w:spacing w:val="-9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GRANTING</w:t>
      </w:r>
      <w:r w:rsidRPr="004D71EC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COMPENSATION</w:t>
      </w:r>
      <w:r w:rsidRPr="004D71EC">
        <w:rPr>
          <w:rFonts w:ascii="Arial" w:hAnsi="Arial" w:cs="Arial"/>
          <w:b/>
          <w:spacing w:val="-8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TO</w:t>
      </w:r>
      <w:r w:rsidRPr="004D71EC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WILD</w:t>
      </w:r>
      <w:r w:rsidRPr="004D71EC">
        <w:rPr>
          <w:rFonts w:ascii="Arial" w:hAnsi="Arial" w:cs="Arial"/>
          <w:b/>
          <w:spacing w:val="-9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TREE FOUNDATION FOR CONTRIBUTIONS</w:t>
      </w:r>
    </w:p>
    <w:p w:rsidRPr="004D71EC" w:rsidR="002A6B8A" w:rsidRDefault="002411F4" w14:paraId="32DC1B9D" w14:textId="6697E076">
      <w:pPr>
        <w:spacing w:line="262" w:lineRule="exact"/>
        <w:ind w:left="1254" w:right="1536"/>
        <w:jc w:val="center"/>
        <w:rPr>
          <w:rFonts w:ascii="Arial" w:hAnsi="Arial" w:cs="Arial"/>
          <w:b/>
          <w:sz w:val="26"/>
          <w:szCs w:val="26"/>
        </w:rPr>
      </w:pPr>
      <w:r w:rsidRPr="004D71EC">
        <w:rPr>
          <w:rFonts w:ascii="Arial" w:hAnsi="Arial" w:cs="Arial"/>
          <w:b/>
          <w:sz w:val="26"/>
          <w:szCs w:val="26"/>
        </w:rPr>
        <w:t>TO</w:t>
      </w:r>
      <w:r w:rsidRPr="004D71EC">
        <w:rPr>
          <w:rFonts w:ascii="Arial" w:hAnsi="Arial" w:cs="Arial"/>
          <w:b/>
          <w:spacing w:val="6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D</w:t>
      </w:r>
      <w:r w:rsidR="004D71EC">
        <w:rPr>
          <w:rFonts w:ascii="Arial" w:hAnsi="Arial" w:cs="Arial"/>
          <w:b/>
          <w:sz w:val="26"/>
          <w:szCs w:val="26"/>
        </w:rPr>
        <w:t xml:space="preserve">ECISION </w:t>
      </w:r>
      <w:r w:rsidRPr="004D71EC">
        <w:rPr>
          <w:rFonts w:ascii="Arial" w:hAnsi="Arial" w:cs="Arial"/>
          <w:b/>
          <w:sz w:val="26"/>
          <w:szCs w:val="26"/>
        </w:rPr>
        <w:t>20-12-</w:t>
      </w:r>
      <w:r w:rsidRPr="004D71EC">
        <w:rPr>
          <w:rFonts w:ascii="Arial" w:hAnsi="Arial" w:cs="Arial"/>
          <w:b/>
          <w:spacing w:val="-5"/>
          <w:sz w:val="26"/>
          <w:szCs w:val="26"/>
        </w:rPr>
        <w:t>022</w:t>
      </w:r>
    </w:p>
    <w:p w:rsidR="002A6B8A" w:rsidRDefault="002A6B8A" w14:paraId="411C2622" w14:textId="77777777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  <w:gridCol w:w="4704"/>
      </w:tblGrid>
      <w:tr w:rsidR="002A6B8A" w14:paraId="6A0070B0" w14:textId="77777777">
        <w:trPr>
          <w:trHeight w:val="507"/>
        </w:trPr>
        <w:tc>
          <w:tcPr>
            <w:tcW w:w="5136" w:type="dxa"/>
          </w:tcPr>
          <w:p w:rsidR="002A6B8A" w:rsidRDefault="002411F4" w14:paraId="6FEFC6DB" w14:textId="77777777">
            <w:pPr>
              <w:pStyle w:val="TableParagraph"/>
              <w:spacing w:before="125"/>
              <w:rPr>
                <w:sz w:val="24"/>
              </w:rPr>
            </w:pPr>
            <w:r>
              <w:rPr>
                <w:b/>
                <w:sz w:val="24"/>
              </w:rPr>
              <w:t>Intervenor: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2"/>
                <w:sz w:val="24"/>
              </w:rPr>
              <w:t xml:space="preserve"> Foundation</w:t>
            </w:r>
          </w:p>
        </w:tc>
        <w:tc>
          <w:tcPr>
            <w:tcW w:w="4704" w:type="dxa"/>
          </w:tcPr>
          <w:p w:rsidR="002A6B8A" w:rsidRDefault="002411F4" w14:paraId="5CACBDF6" w14:textId="77777777">
            <w:pPr>
              <w:pStyle w:val="TableParagraph"/>
              <w:spacing w:before="12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20-12-</w:t>
            </w:r>
            <w:r>
              <w:rPr>
                <w:b/>
                <w:spacing w:val="-5"/>
                <w:sz w:val="24"/>
              </w:rPr>
              <w:t>022</w:t>
            </w:r>
          </w:p>
        </w:tc>
      </w:tr>
      <w:tr w:rsidR="002A6B8A" w14:paraId="509C713E" w14:textId="77777777">
        <w:trPr>
          <w:trHeight w:val="508"/>
        </w:trPr>
        <w:tc>
          <w:tcPr>
            <w:tcW w:w="5136" w:type="dxa"/>
          </w:tcPr>
          <w:p w:rsidR="002A6B8A" w:rsidRDefault="002411F4" w14:paraId="2DF0067A" w14:textId="77777777">
            <w:pPr>
              <w:pStyle w:val="TableParagraph"/>
              <w:spacing w:before="126"/>
              <w:rPr>
                <w:sz w:val="24"/>
              </w:rPr>
            </w:pPr>
            <w:r>
              <w:rPr>
                <w:b/>
                <w:sz w:val="24"/>
              </w:rPr>
              <w:t>Claimed: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$102,318.70</w:t>
            </w:r>
          </w:p>
        </w:tc>
        <w:tc>
          <w:tcPr>
            <w:tcW w:w="4704" w:type="dxa"/>
          </w:tcPr>
          <w:p w:rsidR="002A6B8A" w:rsidRDefault="002411F4" w14:paraId="6C35376E" w14:textId="54426CBD">
            <w:pPr>
              <w:pStyle w:val="TableParagraph"/>
              <w:spacing w:before="12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Awarded:</w:t>
            </w:r>
            <w:r>
              <w:rPr>
                <w:b/>
                <w:spacing w:val="62"/>
                <w:sz w:val="24"/>
              </w:rPr>
              <w:t xml:space="preserve"> </w:t>
            </w:r>
            <w:r w:rsidRPr="00D833F6">
              <w:rPr>
                <w:bCs/>
                <w:spacing w:val="-2"/>
                <w:sz w:val="24"/>
              </w:rPr>
              <w:t>$99,</w:t>
            </w:r>
            <w:r w:rsidRPr="00D833F6" w:rsidR="00075046">
              <w:rPr>
                <w:bCs/>
                <w:spacing w:val="-2"/>
                <w:sz w:val="24"/>
              </w:rPr>
              <w:t>957</w:t>
            </w:r>
            <w:r w:rsidRPr="00D833F6">
              <w:rPr>
                <w:bCs/>
                <w:spacing w:val="-2"/>
                <w:sz w:val="24"/>
              </w:rPr>
              <w:t>.70</w:t>
            </w:r>
          </w:p>
        </w:tc>
      </w:tr>
      <w:tr w:rsidR="002A6B8A" w14:paraId="51659F67" w14:textId="77777777">
        <w:trPr>
          <w:trHeight w:val="507"/>
        </w:trPr>
        <w:tc>
          <w:tcPr>
            <w:tcW w:w="5136" w:type="dxa"/>
          </w:tcPr>
          <w:p w:rsidR="002A6B8A" w:rsidRDefault="002411F4" w14:paraId="1CB14226" w14:textId="77777777">
            <w:pPr>
              <w:pStyle w:val="TableParagraph"/>
              <w:spacing w:before="126"/>
              <w:rPr>
                <w:sz w:val="24"/>
              </w:rPr>
            </w:pPr>
            <w:r>
              <w:rPr>
                <w:b/>
                <w:sz w:val="24"/>
              </w:rPr>
              <w:t>Assigned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Commissioner: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Clifford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Rechtschaffen</w:t>
            </w:r>
            <w:proofErr w:type="spellEnd"/>
          </w:p>
        </w:tc>
        <w:tc>
          <w:tcPr>
            <w:tcW w:w="4704" w:type="dxa"/>
          </w:tcPr>
          <w:p w:rsidR="002A6B8A" w:rsidRDefault="002411F4" w14:paraId="5743717D" w14:textId="77777777">
            <w:pPr>
              <w:pStyle w:val="TableParagraph"/>
              <w:spacing w:before="126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Assigned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ALJ: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Scarlett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Liang-</w:t>
            </w:r>
            <w:r>
              <w:rPr>
                <w:spacing w:val="-2"/>
                <w:sz w:val="24"/>
              </w:rPr>
              <w:t>Uejio</w:t>
            </w:r>
          </w:p>
        </w:tc>
      </w:tr>
    </w:tbl>
    <w:p w:rsidR="002A6B8A" w:rsidRDefault="002411F4" w14:paraId="42A107D6" w14:textId="77777777">
      <w:pPr>
        <w:spacing w:before="110"/>
        <w:ind w:left="1254" w:right="1531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PROCEDURAL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ISSUES</w:t>
      </w:r>
    </w:p>
    <w:p w:rsidR="002A6B8A" w:rsidRDefault="002A6B8A" w14:paraId="36B67948" w14:textId="77777777">
      <w:pPr>
        <w:pStyle w:val="BodyText"/>
        <w:spacing w:before="8"/>
        <w:rPr>
          <w:b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6159"/>
      </w:tblGrid>
      <w:tr w:rsidR="002A6B8A" w:rsidTr="00AA59EA" w14:paraId="38BF5AA1" w14:textId="77777777">
        <w:trPr>
          <w:trHeight w:val="798"/>
        </w:trPr>
        <w:tc>
          <w:tcPr>
            <w:tcW w:w="3743" w:type="dxa"/>
          </w:tcPr>
          <w:p w:rsidR="002A6B8A" w:rsidRDefault="002411F4" w14:paraId="11577F26" w14:textId="777777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Brief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Decision:</w:t>
            </w:r>
          </w:p>
        </w:tc>
        <w:tc>
          <w:tcPr>
            <w:tcW w:w="6159" w:type="dxa"/>
          </w:tcPr>
          <w:p w:rsidR="002A6B8A" w:rsidRDefault="002411F4" w14:paraId="64B58CED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D.20-12-022,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three-</w:t>
            </w:r>
            <w:r>
              <w:rPr>
                <w:spacing w:val="-4"/>
                <w:sz w:val="24"/>
              </w:rPr>
              <w:t>year</w:t>
            </w:r>
          </w:p>
          <w:p w:rsidR="00AA59EA" w:rsidP="00AA59EA" w:rsidRDefault="002411F4" w14:paraId="336D9C54" w14:textId="77777777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voluntary pilot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Renewable 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Gas Tariff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 for Southern California Gas Company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 Diego Gas &amp; Electric Company.</w:t>
            </w:r>
          </w:p>
          <w:p w:rsidR="00AA59EA" w:rsidP="00AA59EA" w:rsidRDefault="00AA59EA" w14:paraId="23EC3BD0" w14:textId="0F13043B">
            <w:pPr>
              <w:pStyle w:val="TableParagraph"/>
              <w:spacing w:line="242" w:lineRule="auto"/>
              <w:ind w:left="102"/>
              <w:rPr>
                <w:sz w:val="24"/>
              </w:rPr>
            </w:pPr>
          </w:p>
        </w:tc>
      </w:tr>
    </w:tbl>
    <w:p w:rsidR="002A6B8A" w:rsidRDefault="002A6B8A" w14:paraId="20049195" w14:textId="77777777">
      <w:pPr>
        <w:pStyle w:val="BodyText"/>
        <w:spacing w:before="6"/>
        <w:rPr>
          <w:b/>
          <w:sz w:val="23"/>
        </w:rPr>
      </w:pPr>
    </w:p>
    <w:p w:rsidRPr="00AA59EA" w:rsidR="002A6B8A" w:rsidP="00AA59EA" w:rsidRDefault="002411F4" w14:paraId="5B3433DC" w14:textId="782BD0EC">
      <w:pPr>
        <w:spacing w:line="237" w:lineRule="auto"/>
        <w:ind w:left="1455" w:right="1466" w:hanging="368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Intervenor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satisfy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intervenor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compensation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forth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 Public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Utilities (Pub.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Util.) Code §§ 1801-1812</w:t>
      </w:r>
      <w:hyperlink w:history="1" w:anchor="_bookmark0">
        <w:r>
          <w:rPr>
            <w:b/>
            <w:sz w:val="24"/>
            <w:vertAlign w:val="superscript"/>
          </w:rPr>
          <w:t>1</w:t>
        </w:r>
      </w:hyperlink>
      <w:r>
        <w:rPr>
          <w:b/>
          <w:sz w:val="24"/>
        </w:rPr>
        <w:t>:</w:t>
      </w: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352"/>
        <w:gridCol w:w="2336"/>
      </w:tblGrid>
      <w:tr w:rsidR="002A6B8A" w14:paraId="6C05E51F" w14:textId="77777777">
        <w:trPr>
          <w:trHeight w:val="380"/>
        </w:trPr>
        <w:tc>
          <w:tcPr>
            <w:tcW w:w="5040" w:type="dxa"/>
          </w:tcPr>
          <w:p w:rsidR="002A6B8A" w:rsidRDefault="002A6B8A" w14:paraId="7CB660DA" w14:textId="77777777">
            <w:pPr>
              <w:pStyle w:val="TableParagraph"/>
              <w:ind w:left="0"/>
            </w:pPr>
          </w:p>
        </w:tc>
        <w:tc>
          <w:tcPr>
            <w:tcW w:w="2352" w:type="dxa"/>
          </w:tcPr>
          <w:p w:rsidR="002A6B8A" w:rsidRDefault="002411F4" w14:paraId="7BAE748B" w14:textId="77777777">
            <w:pPr>
              <w:pStyle w:val="TableParagraph"/>
              <w:spacing w:before="110" w:line="250" w:lineRule="exact"/>
              <w:ind w:left="615" w:right="5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Intervenor</w:t>
            </w:r>
          </w:p>
        </w:tc>
        <w:tc>
          <w:tcPr>
            <w:tcW w:w="2336" w:type="dxa"/>
          </w:tcPr>
          <w:p w:rsidR="002A6B8A" w:rsidRDefault="002411F4" w14:paraId="6EB9E151" w14:textId="77777777">
            <w:pPr>
              <w:pStyle w:val="TableParagraph"/>
              <w:spacing w:before="110" w:line="250" w:lineRule="exact"/>
              <w:ind w:left="18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CPUC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Verification</w:t>
            </w:r>
          </w:p>
        </w:tc>
      </w:tr>
      <w:tr w:rsidR="002A6B8A" w14:paraId="12EB79AC" w14:textId="77777777">
        <w:trPr>
          <w:trHeight w:val="332"/>
        </w:trPr>
        <w:tc>
          <w:tcPr>
            <w:tcW w:w="9728" w:type="dxa"/>
            <w:gridSpan w:val="3"/>
            <w:shd w:val="clear" w:color="auto" w:fill="D9D9D9"/>
          </w:tcPr>
          <w:p w:rsidR="002A6B8A" w:rsidRDefault="002411F4" w14:paraId="3933CA7A" w14:textId="77777777">
            <w:pPr>
              <w:pStyle w:val="TableParagraph"/>
              <w:spacing w:before="62" w:line="250" w:lineRule="exact"/>
              <w:ind w:left="1147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Timely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filing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intent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claim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(NOI)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(§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1804(a)):</w:t>
            </w:r>
          </w:p>
        </w:tc>
      </w:tr>
      <w:tr w:rsidR="002A6B8A" w14:paraId="2674CB62" w14:textId="77777777">
        <w:trPr>
          <w:trHeight w:val="380"/>
        </w:trPr>
        <w:tc>
          <w:tcPr>
            <w:tcW w:w="5040" w:type="dxa"/>
          </w:tcPr>
          <w:p w:rsidR="002A6B8A" w:rsidRDefault="002411F4" w14:paraId="6EA77CAB" w14:textId="77777777">
            <w:pPr>
              <w:pStyle w:val="TableParagraph"/>
              <w:spacing w:before="110" w:line="250" w:lineRule="exact"/>
              <w:ind w:left="18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Prehearing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Conference:</w:t>
            </w:r>
          </w:p>
        </w:tc>
        <w:tc>
          <w:tcPr>
            <w:tcW w:w="2352" w:type="dxa"/>
          </w:tcPr>
          <w:p w:rsidR="002A6B8A" w:rsidRDefault="002411F4" w14:paraId="2A66AD60" w14:textId="77777777">
            <w:pPr>
              <w:pStyle w:val="TableParagraph"/>
              <w:spacing w:before="110" w:line="250" w:lineRule="exact"/>
              <w:ind w:left="604" w:right="5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6/18/2019</w:t>
            </w:r>
          </w:p>
        </w:tc>
        <w:tc>
          <w:tcPr>
            <w:tcW w:w="2336" w:type="dxa"/>
          </w:tcPr>
          <w:p w:rsidR="002A6B8A" w:rsidRDefault="002411F4" w14:paraId="4015FC17" w14:textId="77777777">
            <w:pPr>
              <w:pStyle w:val="TableParagraph"/>
              <w:spacing w:before="110" w:line="250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6A85116B" w14:textId="77777777">
        <w:trPr>
          <w:trHeight w:val="380"/>
        </w:trPr>
        <w:tc>
          <w:tcPr>
            <w:tcW w:w="5040" w:type="dxa"/>
          </w:tcPr>
          <w:p w:rsidR="002A6B8A" w:rsidRDefault="002411F4" w14:paraId="69AB3DF3" w14:textId="77777777">
            <w:pPr>
              <w:pStyle w:val="TableParagraph"/>
              <w:spacing w:before="110" w:line="25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NOI:</w:t>
            </w:r>
          </w:p>
        </w:tc>
        <w:tc>
          <w:tcPr>
            <w:tcW w:w="2352" w:type="dxa"/>
          </w:tcPr>
          <w:p w:rsidR="002A6B8A" w:rsidRDefault="002411F4" w14:paraId="69747AD3" w14:textId="77777777">
            <w:pPr>
              <w:pStyle w:val="TableParagraph"/>
              <w:spacing w:before="110" w:line="250" w:lineRule="exact"/>
              <w:ind w:left="613" w:right="5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336" w:type="dxa"/>
          </w:tcPr>
          <w:p w:rsidR="002A6B8A" w:rsidRDefault="002A6B8A" w14:paraId="3498F1E8" w14:textId="77777777">
            <w:pPr>
              <w:pStyle w:val="TableParagraph"/>
              <w:ind w:left="0"/>
            </w:pPr>
          </w:p>
        </w:tc>
      </w:tr>
      <w:tr w:rsidR="002A6B8A" w14:paraId="25456C71" w14:textId="77777777">
        <w:trPr>
          <w:trHeight w:val="380"/>
        </w:trPr>
        <w:tc>
          <w:tcPr>
            <w:tcW w:w="5040" w:type="dxa"/>
          </w:tcPr>
          <w:p w:rsidR="002A6B8A" w:rsidRDefault="002411F4" w14:paraId="0DFA224C" w14:textId="77777777">
            <w:pPr>
              <w:pStyle w:val="TableParagraph"/>
              <w:spacing w:before="126" w:line="234" w:lineRule="exact"/>
              <w:ind w:left="18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filed:</w:t>
            </w:r>
          </w:p>
        </w:tc>
        <w:tc>
          <w:tcPr>
            <w:tcW w:w="2352" w:type="dxa"/>
          </w:tcPr>
          <w:p w:rsidR="002A6B8A" w:rsidRDefault="002411F4" w14:paraId="50026AB7" w14:textId="77777777">
            <w:pPr>
              <w:pStyle w:val="TableParagraph"/>
              <w:spacing w:before="126" w:line="234" w:lineRule="exact"/>
              <w:ind w:left="604" w:right="5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7/16/2019</w:t>
            </w:r>
          </w:p>
        </w:tc>
        <w:tc>
          <w:tcPr>
            <w:tcW w:w="2336" w:type="dxa"/>
          </w:tcPr>
          <w:p w:rsidR="002A6B8A" w:rsidRDefault="002411F4" w14:paraId="07C4D5A9" w14:textId="77777777">
            <w:pPr>
              <w:pStyle w:val="TableParagraph"/>
              <w:spacing w:before="126" w:line="234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735DFFCB" w14:textId="77777777">
      <w:pPr>
        <w:pStyle w:val="BodyText"/>
        <w:rPr>
          <w:b/>
          <w:sz w:val="20"/>
        </w:rPr>
      </w:pPr>
    </w:p>
    <w:p w:rsidR="002A6B8A" w:rsidRDefault="0021627C" w14:paraId="782AF94B" w14:textId="032D1A83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editId="11BC62F5" wp14:anchorId="046A9010">
                <wp:simplePos x="0" y="0"/>
                <wp:positionH relativeFrom="page">
                  <wp:posOffset>1148080</wp:posOffset>
                </wp:positionH>
                <wp:positionV relativeFrom="paragraph">
                  <wp:posOffset>125730</wp:posOffset>
                </wp:positionV>
                <wp:extent cx="1828800" cy="1016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90.4pt;margin-top:9.9pt;width:2in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E89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:rsidRPr="00935193" w:rsidR="002A6B8A" w:rsidRDefault="002411F4" w14:paraId="23AA977A" w14:textId="2CCBEB3C">
      <w:pPr>
        <w:spacing w:before="92"/>
        <w:ind w:left="1088"/>
        <w:rPr>
          <w:rFonts w:ascii="Book Antiqua" w:hAnsi="Book Antiqua"/>
        </w:rPr>
      </w:pPr>
      <w:bookmarkStart w:name="_bookmark0" w:id="1"/>
      <w:bookmarkEnd w:id="1"/>
      <w:r w:rsidRPr="00935193">
        <w:rPr>
          <w:rFonts w:ascii="Book Antiqua" w:hAnsi="Book Antiqua"/>
          <w:w w:val="95"/>
          <w:vertAlign w:val="superscript"/>
        </w:rPr>
        <w:t>1</w:t>
      </w:r>
      <w:r w:rsidRPr="00935193">
        <w:rPr>
          <w:rFonts w:ascii="Book Antiqua" w:hAnsi="Book Antiqua"/>
          <w:spacing w:val="14"/>
        </w:rPr>
        <w:t xml:space="preserve"> </w:t>
      </w:r>
      <w:r w:rsidRPr="00935193">
        <w:rPr>
          <w:rFonts w:ascii="Book Antiqua" w:hAnsi="Book Antiqua"/>
          <w:w w:val="95"/>
        </w:rPr>
        <w:t>All</w:t>
      </w:r>
      <w:r w:rsidRPr="00935193">
        <w:rPr>
          <w:rFonts w:ascii="Book Antiqua" w:hAnsi="Book Antiqua"/>
          <w:spacing w:val="24"/>
        </w:rPr>
        <w:t xml:space="preserve"> </w:t>
      </w:r>
      <w:r w:rsidRPr="00935193">
        <w:rPr>
          <w:rFonts w:ascii="Book Antiqua" w:hAnsi="Book Antiqua"/>
          <w:w w:val="95"/>
        </w:rPr>
        <w:t>statutory</w:t>
      </w:r>
      <w:r w:rsidRPr="00935193">
        <w:rPr>
          <w:rFonts w:ascii="Book Antiqua" w:hAnsi="Book Antiqua"/>
          <w:spacing w:val="-17"/>
          <w:w w:val="95"/>
        </w:rPr>
        <w:t xml:space="preserve"> </w:t>
      </w:r>
      <w:r w:rsidRPr="00935193">
        <w:rPr>
          <w:rFonts w:ascii="Book Antiqua" w:hAnsi="Book Antiqua"/>
          <w:w w:val="95"/>
        </w:rPr>
        <w:t>references</w:t>
      </w:r>
      <w:r w:rsidRPr="00935193">
        <w:rPr>
          <w:rFonts w:ascii="Book Antiqua" w:hAnsi="Book Antiqua"/>
          <w:spacing w:val="-6"/>
          <w:w w:val="95"/>
        </w:rPr>
        <w:t xml:space="preserve"> </w:t>
      </w:r>
      <w:r w:rsidRPr="00935193">
        <w:rPr>
          <w:rFonts w:ascii="Book Antiqua" w:hAnsi="Book Antiqua"/>
          <w:w w:val="95"/>
        </w:rPr>
        <w:t>are</w:t>
      </w:r>
      <w:r w:rsidRPr="00935193">
        <w:rPr>
          <w:rFonts w:ascii="Book Antiqua" w:hAnsi="Book Antiqua"/>
          <w:spacing w:val="-2"/>
        </w:rPr>
        <w:t xml:space="preserve"> </w:t>
      </w:r>
      <w:r w:rsidRPr="00935193">
        <w:rPr>
          <w:rFonts w:ascii="Book Antiqua" w:hAnsi="Book Antiqua"/>
          <w:w w:val="95"/>
        </w:rPr>
        <w:t>to</w:t>
      </w:r>
      <w:r w:rsidRPr="00935193">
        <w:rPr>
          <w:rFonts w:ascii="Book Antiqua" w:hAnsi="Book Antiqua"/>
          <w:spacing w:val="3"/>
        </w:rPr>
        <w:t xml:space="preserve"> </w:t>
      </w:r>
      <w:r w:rsidRPr="00935193">
        <w:rPr>
          <w:rFonts w:ascii="Book Antiqua" w:hAnsi="Book Antiqua"/>
          <w:w w:val="95"/>
        </w:rPr>
        <w:t>California</w:t>
      </w:r>
      <w:r w:rsidRPr="00935193">
        <w:rPr>
          <w:rFonts w:ascii="Book Antiqua" w:hAnsi="Book Antiqua"/>
          <w:spacing w:val="21"/>
        </w:rPr>
        <w:t xml:space="preserve"> </w:t>
      </w:r>
      <w:r w:rsidRPr="00935193">
        <w:rPr>
          <w:rFonts w:ascii="Book Antiqua" w:hAnsi="Book Antiqua"/>
          <w:w w:val="95"/>
        </w:rPr>
        <w:t>Pub.</w:t>
      </w:r>
      <w:r w:rsidR="009742F0">
        <w:rPr>
          <w:rFonts w:ascii="Book Antiqua" w:hAnsi="Book Antiqua"/>
          <w:w w:val="95"/>
        </w:rPr>
        <w:t xml:space="preserve"> </w:t>
      </w:r>
      <w:r w:rsidRPr="00935193">
        <w:rPr>
          <w:rFonts w:ascii="Book Antiqua" w:hAnsi="Book Antiqua"/>
          <w:w w:val="95"/>
        </w:rPr>
        <w:t>Util.</w:t>
      </w:r>
      <w:r w:rsidRPr="00935193">
        <w:rPr>
          <w:rFonts w:ascii="Book Antiqua" w:hAnsi="Book Antiqua"/>
          <w:spacing w:val="-11"/>
          <w:w w:val="95"/>
        </w:rPr>
        <w:t xml:space="preserve"> </w:t>
      </w:r>
      <w:r w:rsidRPr="00935193">
        <w:rPr>
          <w:rFonts w:ascii="Book Antiqua" w:hAnsi="Book Antiqua"/>
          <w:w w:val="95"/>
        </w:rPr>
        <w:t>Code</w:t>
      </w:r>
      <w:r w:rsidRPr="00935193">
        <w:rPr>
          <w:rFonts w:ascii="Book Antiqua" w:hAnsi="Book Antiqua"/>
          <w:spacing w:val="-22"/>
          <w:w w:val="95"/>
        </w:rPr>
        <w:t xml:space="preserve"> </w:t>
      </w:r>
      <w:r w:rsidRPr="00935193">
        <w:rPr>
          <w:rFonts w:ascii="Book Antiqua" w:hAnsi="Book Antiqua"/>
          <w:w w:val="95"/>
        </w:rPr>
        <w:t>unless</w:t>
      </w:r>
      <w:r w:rsidRPr="00935193">
        <w:rPr>
          <w:rFonts w:ascii="Book Antiqua" w:hAnsi="Book Antiqua"/>
          <w:spacing w:val="-7"/>
          <w:w w:val="95"/>
        </w:rPr>
        <w:t xml:space="preserve"> </w:t>
      </w:r>
      <w:r w:rsidRPr="00935193">
        <w:rPr>
          <w:rFonts w:ascii="Book Antiqua" w:hAnsi="Book Antiqua"/>
          <w:w w:val="95"/>
        </w:rPr>
        <w:t>indicated</w:t>
      </w:r>
      <w:r w:rsidRPr="00935193">
        <w:rPr>
          <w:rFonts w:ascii="Book Antiqua" w:hAnsi="Book Antiqua"/>
          <w:spacing w:val="3"/>
        </w:rPr>
        <w:t xml:space="preserve"> </w:t>
      </w:r>
      <w:r w:rsidRPr="00935193">
        <w:rPr>
          <w:rFonts w:ascii="Book Antiqua" w:hAnsi="Book Antiqua"/>
          <w:spacing w:val="-2"/>
          <w:w w:val="95"/>
        </w:rPr>
        <w:t>otherwise.</w:t>
      </w:r>
    </w:p>
    <w:p w:rsidR="002A6B8A" w:rsidRDefault="002A6B8A" w14:paraId="6281E614" w14:textId="77777777">
      <w:pPr>
        <w:rPr>
          <w:sz w:val="21"/>
        </w:rPr>
        <w:sectPr w:rsidR="002A6B8A" w:rsidSect="00935193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1380" w:right="420" w:bottom="980" w:left="720" w:header="0" w:footer="782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352"/>
        <w:gridCol w:w="2336"/>
      </w:tblGrid>
      <w:tr w:rsidR="002A6B8A" w14:paraId="6D79B6F2" w14:textId="77777777">
        <w:trPr>
          <w:trHeight w:val="380"/>
        </w:trPr>
        <w:tc>
          <w:tcPr>
            <w:tcW w:w="7392" w:type="dxa"/>
            <w:gridSpan w:val="2"/>
          </w:tcPr>
          <w:p w:rsidR="002A6B8A" w:rsidRDefault="002411F4" w14:paraId="2C648766" w14:textId="77777777">
            <w:pPr>
              <w:pStyle w:val="TableParagraph"/>
              <w:spacing w:before="110" w:line="250" w:lineRule="exact"/>
              <w:ind w:left="182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timely </w:t>
            </w:r>
            <w:r>
              <w:rPr>
                <w:spacing w:val="-2"/>
                <w:sz w:val="24"/>
              </w:rPr>
              <w:t>filed?</w:t>
            </w:r>
          </w:p>
        </w:tc>
        <w:tc>
          <w:tcPr>
            <w:tcW w:w="2336" w:type="dxa"/>
          </w:tcPr>
          <w:p w:rsidR="002A6B8A" w:rsidRDefault="002411F4" w14:paraId="27AB30BE" w14:textId="77777777">
            <w:pPr>
              <w:pStyle w:val="TableParagraph"/>
              <w:spacing w:before="110" w:line="250" w:lineRule="exact"/>
              <w:ind w:left="167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2A6B8A" w14:paraId="6572F0DA" w14:textId="77777777">
        <w:trPr>
          <w:trHeight w:val="604"/>
        </w:trPr>
        <w:tc>
          <w:tcPr>
            <w:tcW w:w="9728" w:type="dxa"/>
            <w:gridSpan w:val="3"/>
            <w:shd w:val="clear" w:color="auto" w:fill="E6E6E6"/>
          </w:tcPr>
          <w:p w:rsidR="002A6B8A" w:rsidRDefault="002411F4" w14:paraId="716C5E84" w14:textId="77777777">
            <w:pPr>
              <w:pStyle w:val="TableParagraph"/>
              <w:spacing w:before="40" w:line="272" w:lineRule="exact"/>
              <w:ind w:left="3798" w:right="135" w:hanging="3392"/>
              <w:rPr>
                <w:b/>
                <w:sz w:val="24"/>
              </w:rPr>
            </w:pPr>
            <w:r>
              <w:rPr>
                <w:b/>
                <w:sz w:val="24"/>
              </w:rPr>
              <w:t>Showing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eligible customer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1802(b)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eligible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entity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 (§§ 1802(d), 1802.4):</w:t>
            </w:r>
          </w:p>
        </w:tc>
      </w:tr>
      <w:tr w:rsidR="002A6B8A" w14:paraId="3BE56ED7" w14:textId="77777777">
        <w:trPr>
          <w:trHeight w:val="667"/>
        </w:trPr>
        <w:tc>
          <w:tcPr>
            <w:tcW w:w="5040" w:type="dxa"/>
          </w:tcPr>
          <w:p w:rsidR="002A6B8A" w:rsidRDefault="002411F4" w14:paraId="058EC1A0" w14:textId="77777777">
            <w:pPr>
              <w:pStyle w:val="TableParagraph"/>
              <w:spacing w:line="237" w:lineRule="auto"/>
              <w:ind w:left="486" w:hanging="30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Based on ALJ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issued in proceeding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2352" w:type="dxa"/>
          </w:tcPr>
          <w:p w:rsidR="002A6B8A" w:rsidRDefault="002411F4" w14:paraId="50A6D637" w14:textId="77777777">
            <w:pPr>
              <w:pStyle w:val="TableParagraph"/>
              <w:spacing w:line="237" w:lineRule="auto"/>
              <w:ind w:left="470" w:right="420" w:firstLine="112"/>
              <w:rPr>
                <w:sz w:val="24"/>
              </w:rPr>
            </w:pPr>
            <w:r>
              <w:rPr>
                <w:spacing w:val="-2"/>
                <w:sz w:val="24"/>
              </w:rPr>
              <w:t>Rulemaking (R.)19-01-006</w:t>
            </w:r>
          </w:p>
        </w:tc>
        <w:tc>
          <w:tcPr>
            <w:tcW w:w="2336" w:type="dxa"/>
          </w:tcPr>
          <w:p w:rsidR="002A6B8A" w:rsidRDefault="002411F4" w14:paraId="2B74D393" w14:textId="77777777">
            <w:pPr>
              <w:pStyle w:val="TableParagraph"/>
              <w:spacing w:before="126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105208F8" w14:textId="77777777">
        <w:trPr>
          <w:trHeight w:val="780"/>
        </w:trPr>
        <w:tc>
          <w:tcPr>
            <w:tcW w:w="5040" w:type="dxa"/>
          </w:tcPr>
          <w:p w:rsidR="002A6B8A" w:rsidRDefault="002411F4" w14:paraId="6BDA1009" w14:textId="77777777">
            <w:pPr>
              <w:pStyle w:val="TableParagraph"/>
              <w:spacing w:before="110"/>
              <w:ind w:left="18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ruling:</w:t>
            </w:r>
          </w:p>
        </w:tc>
        <w:tc>
          <w:tcPr>
            <w:tcW w:w="2352" w:type="dxa"/>
          </w:tcPr>
          <w:p w:rsidR="002A6B8A" w:rsidRDefault="002411F4" w14:paraId="27A6129F" w14:textId="77777777">
            <w:pPr>
              <w:pStyle w:val="TableParagraph"/>
              <w:spacing w:before="112" w:line="237" w:lineRule="auto"/>
              <w:ind w:left="534" w:right="452" w:hanging="48"/>
              <w:rPr>
                <w:sz w:val="24"/>
              </w:rPr>
            </w:pPr>
            <w:r>
              <w:rPr>
                <w:sz w:val="24"/>
              </w:rPr>
              <w:t xml:space="preserve">June 25, 2020 </w:t>
            </w:r>
            <w:r>
              <w:rPr>
                <w:spacing w:val="-2"/>
                <w:sz w:val="24"/>
              </w:rPr>
              <w:t>D.20-06-051</w:t>
            </w:r>
          </w:p>
        </w:tc>
        <w:tc>
          <w:tcPr>
            <w:tcW w:w="2336" w:type="dxa"/>
          </w:tcPr>
          <w:p w:rsidR="002A6B8A" w:rsidRDefault="002411F4" w14:paraId="2925203A" w14:textId="77777777">
            <w:pPr>
              <w:pStyle w:val="TableParagraph"/>
              <w:spacing w:before="110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71AFFBC3" w14:textId="77777777">
        <w:trPr>
          <w:trHeight w:val="539"/>
        </w:trPr>
        <w:tc>
          <w:tcPr>
            <w:tcW w:w="5040" w:type="dxa"/>
          </w:tcPr>
          <w:p w:rsidR="002A6B8A" w:rsidRDefault="002411F4" w14:paraId="362ED8E7" w14:textId="77777777">
            <w:pPr>
              <w:pStyle w:val="TableParagraph"/>
              <w:spacing w:line="272" w:lineRule="exact"/>
              <w:ind w:left="486" w:hanging="30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Based on another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CPUC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determination </w:t>
            </w:r>
            <w:r>
              <w:rPr>
                <w:spacing w:val="-2"/>
                <w:sz w:val="24"/>
              </w:rPr>
              <w:t>(specify):</w:t>
            </w:r>
          </w:p>
        </w:tc>
        <w:tc>
          <w:tcPr>
            <w:tcW w:w="2352" w:type="dxa"/>
          </w:tcPr>
          <w:p w:rsidR="002A6B8A" w:rsidRDefault="002411F4" w14:paraId="3E43E258" w14:textId="77777777">
            <w:pPr>
              <w:pStyle w:val="TableParagraph"/>
              <w:spacing w:before="110"/>
              <w:ind w:left="613" w:right="5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336" w:type="dxa"/>
          </w:tcPr>
          <w:p w:rsidR="002A6B8A" w:rsidRDefault="002A6B8A" w14:paraId="4D4F2E4C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7EB17B38" w14:textId="77777777">
        <w:trPr>
          <w:trHeight w:val="536"/>
        </w:trPr>
        <w:tc>
          <w:tcPr>
            <w:tcW w:w="7392" w:type="dxa"/>
            <w:gridSpan w:val="2"/>
          </w:tcPr>
          <w:p w:rsidR="002A6B8A" w:rsidRDefault="002411F4" w14:paraId="075A6619" w14:textId="77777777">
            <w:pPr>
              <w:pStyle w:val="TableParagraph"/>
              <w:spacing w:line="272" w:lineRule="exact"/>
              <w:ind w:left="486" w:right="91" w:hanging="30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demonstrated customer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eligible government entity status?</w:t>
            </w:r>
          </w:p>
        </w:tc>
        <w:tc>
          <w:tcPr>
            <w:tcW w:w="2336" w:type="dxa"/>
          </w:tcPr>
          <w:p w:rsidR="002A6B8A" w:rsidRDefault="002411F4" w14:paraId="320B831B" w14:textId="77777777">
            <w:pPr>
              <w:pStyle w:val="TableParagraph"/>
              <w:spacing w:before="106"/>
              <w:ind w:left="167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2A6B8A" w14:paraId="66D61D5C" w14:textId="77777777">
        <w:trPr>
          <w:trHeight w:val="499"/>
        </w:trPr>
        <w:tc>
          <w:tcPr>
            <w:tcW w:w="9728" w:type="dxa"/>
            <w:gridSpan w:val="3"/>
          </w:tcPr>
          <w:p w:rsidR="002A6B8A" w:rsidRDefault="002411F4" w14:paraId="79D1206E" w14:textId="77777777">
            <w:pPr>
              <w:pStyle w:val="TableParagraph"/>
              <w:spacing w:before="118"/>
              <w:ind w:left="1147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Showing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“significant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hardship”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(§1802(h)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§1803.1(b)):</w:t>
            </w:r>
          </w:p>
        </w:tc>
      </w:tr>
      <w:tr w:rsidR="002A6B8A" w14:paraId="320FF918" w14:textId="77777777">
        <w:trPr>
          <w:trHeight w:val="780"/>
        </w:trPr>
        <w:tc>
          <w:tcPr>
            <w:tcW w:w="5040" w:type="dxa"/>
          </w:tcPr>
          <w:p w:rsidR="002A6B8A" w:rsidRDefault="002411F4" w14:paraId="3F3146F0" w14:textId="77777777">
            <w:pPr>
              <w:pStyle w:val="TableParagraph"/>
              <w:spacing w:before="112" w:line="237" w:lineRule="auto"/>
              <w:ind w:left="486" w:hanging="3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Based on ALJ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issued in proceeding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2352" w:type="dxa"/>
          </w:tcPr>
          <w:p w:rsidR="002A6B8A" w:rsidRDefault="002411F4" w14:paraId="607B29F8" w14:textId="77777777">
            <w:pPr>
              <w:pStyle w:val="TableParagraph"/>
              <w:spacing w:before="110"/>
              <w:ind w:left="358"/>
              <w:rPr>
                <w:sz w:val="24"/>
              </w:rPr>
            </w:pPr>
            <w:r>
              <w:rPr>
                <w:sz w:val="24"/>
              </w:rPr>
              <w:t>R.19-01-</w:t>
            </w:r>
            <w:r>
              <w:rPr>
                <w:spacing w:val="-5"/>
                <w:sz w:val="24"/>
              </w:rPr>
              <w:t>006</w:t>
            </w:r>
          </w:p>
        </w:tc>
        <w:tc>
          <w:tcPr>
            <w:tcW w:w="2336" w:type="dxa"/>
          </w:tcPr>
          <w:p w:rsidR="002A6B8A" w:rsidRDefault="002411F4" w14:paraId="7006058E" w14:textId="77777777">
            <w:pPr>
              <w:pStyle w:val="TableParagraph"/>
              <w:spacing w:before="110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73EDF486" w14:textId="77777777">
        <w:trPr>
          <w:trHeight w:val="667"/>
        </w:trPr>
        <w:tc>
          <w:tcPr>
            <w:tcW w:w="5040" w:type="dxa"/>
          </w:tcPr>
          <w:p w:rsidR="002A6B8A" w:rsidRDefault="002411F4" w14:paraId="29D3E5C3" w14:textId="777777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ruling:</w:t>
            </w:r>
          </w:p>
        </w:tc>
        <w:tc>
          <w:tcPr>
            <w:tcW w:w="2352" w:type="dxa"/>
          </w:tcPr>
          <w:p w:rsidR="002A6B8A" w:rsidRDefault="002411F4" w14:paraId="41222DBA" w14:textId="77777777">
            <w:pPr>
              <w:pStyle w:val="TableParagraph"/>
              <w:spacing w:line="237" w:lineRule="auto"/>
              <w:ind w:left="534" w:right="452" w:hanging="48"/>
              <w:rPr>
                <w:sz w:val="24"/>
              </w:rPr>
            </w:pPr>
            <w:r>
              <w:rPr>
                <w:sz w:val="24"/>
              </w:rPr>
              <w:t xml:space="preserve">June 25, 2020 </w:t>
            </w:r>
            <w:r>
              <w:rPr>
                <w:spacing w:val="-2"/>
                <w:sz w:val="24"/>
              </w:rPr>
              <w:t>D.20-06-051</w:t>
            </w:r>
          </w:p>
        </w:tc>
        <w:tc>
          <w:tcPr>
            <w:tcW w:w="2336" w:type="dxa"/>
          </w:tcPr>
          <w:p w:rsidR="002A6B8A" w:rsidRDefault="002411F4" w14:paraId="574101C6" w14:textId="77777777">
            <w:pPr>
              <w:pStyle w:val="TableParagraph"/>
              <w:spacing w:line="274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401580DF" w14:textId="77777777">
        <w:trPr>
          <w:trHeight w:val="652"/>
        </w:trPr>
        <w:tc>
          <w:tcPr>
            <w:tcW w:w="5040" w:type="dxa"/>
          </w:tcPr>
          <w:p w:rsidR="002A6B8A" w:rsidRDefault="002411F4" w14:paraId="0ACAB297" w14:textId="77777777">
            <w:pPr>
              <w:pStyle w:val="TableParagraph"/>
              <w:spacing w:before="88" w:line="272" w:lineRule="exact"/>
              <w:ind w:left="486" w:hanging="368"/>
              <w:rPr>
                <w:sz w:val="24"/>
              </w:rPr>
            </w:pPr>
            <w:r>
              <w:rPr>
                <w:sz w:val="24"/>
              </w:rPr>
              <w:t>11. Based on another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determination </w:t>
            </w:r>
            <w:r>
              <w:rPr>
                <w:spacing w:val="-2"/>
                <w:sz w:val="24"/>
              </w:rPr>
              <w:t>(specify):</w:t>
            </w:r>
          </w:p>
        </w:tc>
        <w:tc>
          <w:tcPr>
            <w:tcW w:w="2352" w:type="dxa"/>
          </w:tcPr>
          <w:p w:rsidR="002A6B8A" w:rsidRDefault="002411F4" w14:paraId="1D3212B7" w14:textId="77777777">
            <w:pPr>
              <w:pStyle w:val="TableParagraph"/>
              <w:spacing w:before="110"/>
              <w:ind w:left="694"/>
              <w:rPr>
                <w:sz w:val="24"/>
              </w:rPr>
            </w:pPr>
            <w:r>
              <w:rPr>
                <w:sz w:val="24"/>
              </w:rPr>
              <w:t>n/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336" w:type="dxa"/>
          </w:tcPr>
          <w:p w:rsidR="002A6B8A" w:rsidRDefault="002A6B8A" w14:paraId="2504B160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7AD7EC3F" w14:textId="77777777">
        <w:trPr>
          <w:trHeight w:val="396"/>
        </w:trPr>
        <w:tc>
          <w:tcPr>
            <w:tcW w:w="7392" w:type="dxa"/>
            <w:gridSpan w:val="2"/>
          </w:tcPr>
          <w:p w:rsidR="002A6B8A" w:rsidRDefault="002411F4" w14:paraId="13FDD26A" w14:textId="77777777">
            <w:pPr>
              <w:pStyle w:val="TableParagraph"/>
              <w:spacing w:before="126" w:line="250" w:lineRule="exact"/>
              <w:ind w:left="5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4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Intervenor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hardship?</w:t>
            </w:r>
          </w:p>
        </w:tc>
        <w:tc>
          <w:tcPr>
            <w:tcW w:w="2336" w:type="dxa"/>
          </w:tcPr>
          <w:p w:rsidR="002A6B8A" w:rsidRDefault="002411F4" w14:paraId="0B7DF976" w14:textId="77777777">
            <w:pPr>
              <w:pStyle w:val="TableParagraph"/>
              <w:spacing w:before="126" w:line="250" w:lineRule="exact"/>
              <w:ind w:left="167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2A6B8A" w14:paraId="34AE008A" w14:textId="77777777">
        <w:trPr>
          <w:trHeight w:val="508"/>
        </w:trPr>
        <w:tc>
          <w:tcPr>
            <w:tcW w:w="9728" w:type="dxa"/>
            <w:gridSpan w:val="3"/>
          </w:tcPr>
          <w:p w:rsidR="002A6B8A" w:rsidRDefault="002411F4" w14:paraId="488F188F" w14:textId="77777777">
            <w:pPr>
              <w:pStyle w:val="TableParagraph"/>
              <w:spacing w:before="110"/>
              <w:ind w:left="1147" w:right="1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Timely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(§</w:t>
            </w:r>
            <w:r>
              <w:rPr>
                <w:b/>
                <w:spacing w:val="-2"/>
                <w:sz w:val="24"/>
              </w:rPr>
              <w:t xml:space="preserve"> 1804(c)):</w:t>
            </w:r>
          </w:p>
        </w:tc>
      </w:tr>
      <w:tr w:rsidR="002A6B8A" w14:paraId="34D4D24E" w14:textId="77777777">
        <w:trPr>
          <w:trHeight w:val="379"/>
        </w:trPr>
        <w:tc>
          <w:tcPr>
            <w:tcW w:w="5040" w:type="dxa"/>
          </w:tcPr>
          <w:p w:rsidR="002A6B8A" w:rsidRDefault="002411F4" w14:paraId="125778C4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Decision:</w:t>
            </w:r>
          </w:p>
        </w:tc>
        <w:tc>
          <w:tcPr>
            <w:tcW w:w="2352" w:type="dxa"/>
          </w:tcPr>
          <w:p w:rsidR="002A6B8A" w:rsidRDefault="002411F4" w14:paraId="40C0A762" w14:textId="77777777">
            <w:pPr>
              <w:pStyle w:val="TableParagraph"/>
              <w:spacing w:before="110" w:line="250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D.20-12-</w:t>
            </w:r>
            <w:r>
              <w:rPr>
                <w:spacing w:val="-5"/>
                <w:sz w:val="24"/>
              </w:rPr>
              <w:t>022</w:t>
            </w:r>
          </w:p>
        </w:tc>
        <w:tc>
          <w:tcPr>
            <w:tcW w:w="2336" w:type="dxa"/>
          </w:tcPr>
          <w:p w:rsidR="002A6B8A" w:rsidRDefault="002411F4" w14:paraId="39E22C93" w14:textId="77777777">
            <w:pPr>
              <w:pStyle w:val="TableParagraph"/>
              <w:spacing w:before="110" w:line="250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36260C71" w14:textId="77777777">
        <w:trPr>
          <w:trHeight w:val="380"/>
        </w:trPr>
        <w:tc>
          <w:tcPr>
            <w:tcW w:w="5040" w:type="dxa"/>
          </w:tcPr>
          <w:p w:rsidR="002A6B8A" w:rsidRDefault="002411F4" w14:paraId="6394B813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issuance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Decision:</w:t>
            </w:r>
          </w:p>
        </w:tc>
        <w:tc>
          <w:tcPr>
            <w:tcW w:w="2352" w:type="dxa"/>
          </w:tcPr>
          <w:p w:rsidR="002A6B8A" w:rsidRDefault="002411F4" w14:paraId="5B66A484" w14:textId="77777777">
            <w:pPr>
              <w:pStyle w:val="TableParagraph"/>
              <w:spacing w:before="110" w:line="250" w:lineRule="exact"/>
              <w:ind w:left="0" w:right="5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12/22/2020</w:t>
            </w:r>
          </w:p>
        </w:tc>
        <w:tc>
          <w:tcPr>
            <w:tcW w:w="2336" w:type="dxa"/>
          </w:tcPr>
          <w:p w:rsidR="002A6B8A" w:rsidRDefault="002411F4" w14:paraId="0BC24036" w14:textId="77777777">
            <w:pPr>
              <w:pStyle w:val="TableParagraph"/>
              <w:spacing w:before="110" w:line="250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4A2C09E1" w14:textId="77777777">
        <w:trPr>
          <w:trHeight w:val="395"/>
        </w:trPr>
        <w:tc>
          <w:tcPr>
            <w:tcW w:w="5040" w:type="dxa"/>
          </w:tcPr>
          <w:p w:rsidR="002A6B8A" w:rsidRDefault="002411F4" w14:paraId="6CB8270F" w14:textId="77777777">
            <w:pPr>
              <w:pStyle w:val="TableParagraph"/>
              <w:spacing w:before="126" w:line="25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File date 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request:</w:t>
            </w:r>
          </w:p>
        </w:tc>
        <w:tc>
          <w:tcPr>
            <w:tcW w:w="2352" w:type="dxa"/>
          </w:tcPr>
          <w:p w:rsidR="002A6B8A" w:rsidRDefault="002411F4" w14:paraId="6FBF6CBF" w14:textId="77777777">
            <w:pPr>
              <w:pStyle w:val="TableParagraph"/>
              <w:spacing w:before="126" w:line="250" w:lineRule="exact"/>
              <w:ind w:left="662"/>
              <w:rPr>
                <w:sz w:val="24"/>
              </w:rPr>
            </w:pPr>
            <w:r>
              <w:rPr>
                <w:spacing w:val="-2"/>
                <w:sz w:val="24"/>
              </w:rPr>
              <w:t>2/19/2021</w:t>
            </w:r>
          </w:p>
        </w:tc>
        <w:tc>
          <w:tcPr>
            <w:tcW w:w="2336" w:type="dxa"/>
          </w:tcPr>
          <w:p w:rsidR="002A6B8A" w:rsidRDefault="002411F4" w14:paraId="1DBBD6CC" w14:textId="77777777">
            <w:pPr>
              <w:pStyle w:val="TableParagraph"/>
              <w:spacing w:before="126" w:line="250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3D82CE90" w14:textId="77777777">
        <w:trPr>
          <w:trHeight w:val="380"/>
        </w:trPr>
        <w:tc>
          <w:tcPr>
            <w:tcW w:w="7392" w:type="dxa"/>
            <w:gridSpan w:val="2"/>
          </w:tcPr>
          <w:p w:rsidR="002A6B8A" w:rsidRDefault="002411F4" w14:paraId="1683D84E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timely?</w:t>
            </w:r>
          </w:p>
        </w:tc>
        <w:tc>
          <w:tcPr>
            <w:tcW w:w="2336" w:type="dxa"/>
          </w:tcPr>
          <w:p w:rsidR="002A6B8A" w:rsidRDefault="002411F4" w14:paraId="5B0DDA76" w14:textId="77777777">
            <w:pPr>
              <w:pStyle w:val="TableParagraph"/>
              <w:spacing w:before="110" w:line="250" w:lineRule="exact"/>
              <w:ind w:left="167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</w:tbl>
    <w:p w:rsidR="002A6B8A" w:rsidRDefault="002A6B8A" w14:paraId="5E3B4127" w14:textId="77777777">
      <w:pPr>
        <w:pStyle w:val="BodyText"/>
        <w:rPr>
          <w:sz w:val="16"/>
        </w:rPr>
      </w:pPr>
    </w:p>
    <w:p w:rsidR="002A6B8A" w:rsidRDefault="002411F4" w14:paraId="223F6304" w14:textId="77777777">
      <w:pPr>
        <w:spacing w:before="90"/>
        <w:ind w:left="1088"/>
        <w:rPr>
          <w:b/>
          <w:sz w:val="24"/>
        </w:rPr>
      </w:pPr>
      <w:r>
        <w:rPr>
          <w:b/>
          <w:sz w:val="24"/>
        </w:rPr>
        <w:t>C.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I:</w:t>
      </w:r>
    </w:p>
    <w:p w:rsidR="002A6B8A" w:rsidRDefault="002A6B8A" w14:paraId="74C64EDE" w14:textId="77777777">
      <w:pPr>
        <w:pStyle w:val="BodyText"/>
        <w:spacing w:before="8"/>
        <w:rPr>
          <w:b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3904"/>
        <w:gridCol w:w="4944"/>
      </w:tblGrid>
      <w:tr w:rsidR="002A6B8A" w14:paraId="480439BF" w14:textId="77777777">
        <w:trPr>
          <w:trHeight w:val="572"/>
        </w:trPr>
        <w:tc>
          <w:tcPr>
            <w:tcW w:w="896" w:type="dxa"/>
            <w:shd w:val="clear" w:color="auto" w:fill="D9D9D9"/>
          </w:tcPr>
          <w:p w:rsidR="002A6B8A" w:rsidRDefault="002411F4" w14:paraId="76CC8040" w14:textId="77777777">
            <w:pPr>
              <w:pStyle w:val="TableParagraph"/>
              <w:spacing w:before="11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3904" w:type="dxa"/>
            <w:shd w:val="clear" w:color="auto" w:fill="D9D9D9"/>
          </w:tcPr>
          <w:p w:rsidR="002A6B8A" w:rsidRDefault="002411F4" w14:paraId="1E60FCC8" w14:textId="77777777">
            <w:pPr>
              <w:pStyle w:val="TableParagraph"/>
              <w:spacing w:before="110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Intervenor’s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Comment(s)</w:t>
            </w:r>
          </w:p>
        </w:tc>
        <w:tc>
          <w:tcPr>
            <w:tcW w:w="4944" w:type="dxa"/>
            <w:shd w:val="clear" w:color="auto" w:fill="D9D9D9"/>
          </w:tcPr>
          <w:p w:rsidR="002A6B8A" w:rsidRDefault="002411F4" w14:paraId="09CE3CEE" w14:textId="77777777">
            <w:pPr>
              <w:pStyle w:val="TableParagraph"/>
              <w:spacing w:before="110"/>
              <w:ind w:left="1555" w:right="1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CPUC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Discussion</w:t>
            </w:r>
          </w:p>
        </w:tc>
      </w:tr>
      <w:tr w:rsidR="002A6B8A" w14:paraId="12188147" w14:textId="77777777">
        <w:trPr>
          <w:trHeight w:val="2588"/>
        </w:trPr>
        <w:tc>
          <w:tcPr>
            <w:tcW w:w="896" w:type="dxa"/>
          </w:tcPr>
          <w:p w:rsidR="002A6B8A" w:rsidRDefault="002411F4" w14:paraId="65283292" w14:textId="77777777">
            <w:pPr>
              <w:pStyle w:val="TableParagraph"/>
              <w:spacing w:before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904" w:type="dxa"/>
          </w:tcPr>
          <w:p w:rsidR="002A6B8A" w:rsidRDefault="002411F4" w14:paraId="5228F13E" w14:textId="77777777">
            <w:pPr>
              <w:pStyle w:val="TableParagraph"/>
              <w:spacing w:before="110" w:line="242" w:lineRule="auto"/>
              <w:ind w:left="102" w:right="189"/>
              <w:rPr>
                <w:sz w:val="24"/>
              </w:rPr>
            </w:pPr>
            <w:r>
              <w:rPr>
                <w:sz w:val="24"/>
              </w:rPr>
              <w:t>The Wild Tree Foundation (Wild Tree) is a non-profit, 501(c)(3) tax exempt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registered with</w:t>
            </w:r>
          </w:p>
          <w:p w:rsidR="002A6B8A" w:rsidRDefault="002411F4" w14:paraId="07BBA813" w14:textId="7777777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 State of California that advocates for the protection of the environment, climate, and wildlife.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is eligible for intervenor compensation based upon rebuttable presumption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A6B8A" w:rsidRDefault="002411F4" w14:paraId="452B9E7E" w14:textId="77777777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eligibility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D.20-06-</w:t>
            </w:r>
            <w:r>
              <w:rPr>
                <w:spacing w:val="-5"/>
                <w:sz w:val="24"/>
              </w:rPr>
              <w:t>051</w:t>
            </w:r>
          </w:p>
        </w:tc>
        <w:tc>
          <w:tcPr>
            <w:tcW w:w="4944" w:type="dxa"/>
          </w:tcPr>
          <w:p w:rsidR="002A6B8A" w:rsidRDefault="002411F4" w14:paraId="356C2D74" w14:textId="77777777">
            <w:pPr>
              <w:pStyle w:val="TableParagraph"/>
              <w:spacing w:before="110"/>
              <w:ind w:left="1555" w:right="15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</w:tbl>
    <w:p w:rsidR="002A6B8A" w:rsidRDefault="002A6B8A" w14:paraId="512434DE" w14:textId="77777777">
      <w:pPr>
        <w:jc w:val="center"/>
        <w:rPr>
          <w:sz w:val="24"/>
        </w:rPr>
        <w:sectPr w:rsidR="002A6B8A"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3904"/>
        <w:gridCol w:w="4944"/>
      </w:tblGrid>
      <w:tr w:rsidR="002A6B8A" w14:paraId="68CF17DB" w14:textId="77777777">
        <w:trPr>
          <w:trHeight w:val="12396"/>
        </w:trPr>
        <w:tc>
          <w:tcPr>
            <w:tcW w:w="896" w:type="dxa"/>
          </w:tcPr>
          <w:p w:rsidR="002A6B8A" w:rsidRDefault="002A6B8A" w14:paraId="750D0BB3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2A6B8A" w:rsidRDefault="002411F4" w14:paraId="1086D72E" w14:textId="77777777">
            <w:pPr>
              <w:pStyle w:val="TableParagraph"/>
              <w:spacing w:line="237" w:lineRule="auto"/>
              <w:ind w:left="102" w:right="91"/>
              <w:rPr>
                <w:sz w:val="24"/>
              </w:rPr>
            </w:pPr>
            <w:r>
              <w:rPr>
                <w:sz w:val="24"/>
              </w:rPr>
              <w:t>and because 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 previously met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continues to meet the Commission’s long-standing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eligibility.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meets the</w:t>
            </w:r>
          </w:p>
          <w:p w:rsidR="002A6B8A" w:rsidRDefault="002411F4" w14:paraId="1FF9AAA6" w14:textId="77777777">
            <w:pPr>
              <w:pStyle w:val="TableParagraph"/>
              <w:spacing w:before="11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definition of a Category 3 customer under the Pub. Util. Code Section 1802(b)(1)(C)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“representative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group or organization authorized</w:t>
            </w:r>
          </w:p>
          <w:p w:rsidR="002A6B8A" w:rsidRDefault="002411F4" w14:paraId="481458DA" w14:textId="77777777">
            <w:pPr>
              <w:pStyle w:val="TableParagraph"/>
              <w:spacing w:before="9"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pursuant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2A6B8A" w:rsidRDefault="002411F4" w14:paraId="4FA18606" w14:textId="77777777">
            <w:pPr>
              <w:pStyle w:val="TableParagraph"/>
              <w:spacing w:line="237" w:lineRule="auto"/>
              <w:ind w:left="102" w:right="256"/>
              <w:jc w:val="both"/>
              <w:rPr>
                <w:sz w:val="24"/>
              </w:rPr>
            </w:pPr>
            <w:r>
              <w:rPr>
                <w:sz w:val="24"/>
              </w:rPr>
              <w:t>incorporation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represent the interests of residential</w:t>
            </w:r>
          </w:p>
          <w:p w:rsidR="002A6B8A" w:rsidRDefault="002411F4" w14:paraId="029F846D" w14:textId="77777777">
            <w:pPr>
              <w:pStyle w:val="TableParagraph"/>
              <w:spacing w:line="242" w:lineRule="auto"/>
              <w:ind w:left="102" w:right="315"/>
              <w:jc w:val="both"/>
              <w:rPr>
                <w:sz w:val="24"/>
              </w:rPr>
            </w:pPr>
            <w:r>
              <w:rPr>
                <w:sz w:val="24"/>
              </w:rPr>
              <w:t>customers…”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 3.3 of Wild Tree’s Bylaws specifically authorizes the organization to</w:t>
            </w:r>
          </w:p>
          <w:p w:rsidR="002A6B8A" w:rsidRDefault="002411F4" w14:paraId="3CA800D2" w14:textId="77777777">
            <w:pPr>
              <w:pStyle w:val="TableParagraph"/>
              <w:spacing w:line="237" w:lineRule="auto"/>
              <w:ind w:left="102" w:right="314"/>
              <w:jc w:val="both"/>
              <w:rPr>
                <w:sz w:val="24"/>
              </w:rPr>
            </w:pPr>
            <w:r>
              <w:rPr>
                <w:sz w:val="24"/>
              </w:rPr>
              <w:t>represent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interests of residential ratepayers and seek intervenor</w:t>
            </w:r>
          </w:p>
          <w:p w:rsidR="002A6B8A" w:rsidRDefault="002411F4" w14:paraId="14344D1D" w14:textId="77777777">
            <w:pPr>
              <w:pStyle w:val="TableParagraph"/>
              <w:spacing w:before="4"/>
              <w:ind w:left="102" w:right="167"/>
              <w:rPr>
                <w:sz w:val="24"/>
              </w:rPr>
            </w:pPr>
            <w:r>
              <w:rPr>
                <w:sz w:val="24"/>
              </w:rPr>
              <w:t>compensation for doing so.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 copy of Wild Tree’s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bylaws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submitted with its NOI.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represents the interests of residential ratepayers (100 percent) and not small</w:t>
            </w:r>
          </w:p>
          <w:p w:rsidR="002A6B8A" w:rsidRDefault="002411F4" w14:paraId="357F0D54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commercial customers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receiving bundled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</w:t>
            </w:r>
          </w:p>
          <w:p w:rsidR="002A6B8A" w:rsidRDefault="002411F4" w14:paraId="662F2768" w14:textId="77777777">
            <w:pPr>
              <w:pStyle w:val="TableParagraph"/>
              <w:spacing w:line="242" w:lineRule="auto"/>
              <w:ind w:left="102" w:right="107"/>
              <w:jc w:val="both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corporation.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qualifies as a Category 3 customer as an environmental group that</w:t>
            </w:r>
          </w:p>
          <w:p w:rsidR="002A6B8A" w:rsidRDefault="002411F4" w14:paraId="3A079D18" w14:textId="77777777">
            <w:pPr>
              <w:pStyle w:val="TableParagraph"/>
              <w:ind w:left="102" w:right="189"/>
              <w:rPr>
                <w:sz w:val="24"/>
              </w:rPr>
            </w:pPr>
            <w:r>
              <w:rPr>
                <w:sz w:val="24"/>
              </w:rPr>
              <w:t>represents 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customers with concerns for the environment.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See </w:t>
            </w:r>
            <w:r>
              <w:rPr>
                <w:sz w:val="24"/>
              </w:rPr>
              <w:t>D.98-04-059, footnote at 30.)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The Commission has explained </w:t>
            </w:r>
            <w:proofErr w:type="gramStart"/>
            <w:r>
              <w:rPr>
                <w:sz w:val="24"/>
              </w:rPr>
              <w:t>that,</w:t>
            </w:r>
            <w:proofErr w:type="gramEnd"/>
            <w:r>
              <w:rPr>
                <w:sz w:val="24"/>
              </w:rPr>
              <w:t xml:space="preserve"> “With respect to environmental</w:t>
            </w:r>
          </w:p>
          <w:p w:rsidR="002A6B8A" w:rsidRDefault="002411F4" w14:paraId="5122732A" w14:textId="77777777">
            <w:pPr>
              <w:pStyle w:val="TableParagraph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groups, we have concluded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they were eligible [for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intervenor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compensation]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that they represent customers . . . who</w:t>
            </w:r>
          </w:p>
          <w:p w:rsidR="002A6B8A" w:rsidRDefault="002411F4" w14:paraId="31A8FD1B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have a concern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environment which distinguishes their interests</w:t>
            </w:r>
          </w:p>
          <w:p w:rsidR="002A6B8A" w:rsidRDefault="002411F4" w14:paraId="3B02CF66" w14:textId="77777777">
            <w:pPr>
              <w:pStyle w:val="TableParagraph"/>
              <w:ind w:left="102" w:right="203"/>
              <w:rPr>
                <w:sz w:val="24"/>
              </w:rPr>
            </w:pPr>
            <w:r>
              <w:rPr>
                <w:sz w:val="24"/>
              </w:rPr>
              <w:t xml:space="preserve">from the interests represented by Commission staff, for </w:t>
            </w:r>
            <w:r>
              <w:rPr>
                <w:i/>
                <w:sz w:val="24"/>
              </w:rPr>
              <w:t>example</w:t>
            </w:r>
            <w:r>
              <w:rPr>
                <w:sz w:val="24"/>
              </w:rPr>
              <w:t>.” (D.88-04-066.)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such an environmental group because it</w:t>
            </w:r>
          </w:p>
          <w:p w:rsidR="002A6B8A" w:rsidRDefault="002411F4" w14:paraId="75DB46AE" w14:textId="77777777">
            <w:pPr>
              <w:pStyle w:val="TableParagraph"/>
              <w:spacing w:line="237" w:lineRule="auto"/>
              <w:ind w:left="102" w:right="250"/>
              <w:jc w:val="both"/>
              <w:rPr>
                <w:sz w:val="24"/>
              </w:rPr>
            </w:pPr>
            <w:r>
              <w:rPr>
                <w:sz w:val="24"/>
              </w:rPr>
              <w:t>represents customers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 a concern for the environment that is different from other interests in this</w:t>
            </w:r>
          </w:p>
          <w:p w:rsidR="002A6B8A" w:rsidRDefault="002411F4" w14:paraId="78337E1D" w14:textId="77777777">
            <w:pPr>
              <w:pStyle w:val="TableParagraph"/>
              <w:spacing w:line="234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proceeding.</w:t>
            </w:r>
          </w:p>
        </w:tc>
        <w:tc>
          <w:tcPr>
            <w:tcW w:w="4944" w:type="dxa"/>
          </w:tcPr>
          <w:p w:rsidR="002A6B8A" w:rsidRDefault="002A6B8A" w14:paraId="6A7A16F1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6B8A" w:rsidRDefault="002A6B8A" w14:paraId="6BD31382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3904"/>
        <w:gridCol w:w="4944"/>
      </w:tblGrid>
      <w:tr w:rsidR="002A6B8A" w14:paraId="3AD60D82" w14:textId="77777777">
        <w:trPr>
          <w:trHeight w:val="9052"/>
        </w:trPr>
        <w:tc>
          <w:tcPr>
            <w:tcW w:w="896" w:type="dxa"/>
          </w:tcPr>
          <w:p w:rsidR="002A6B8A" w:rsidRDefault="002411F4" w14:paraId="1BA05219" w14:textId="77777777">
            <w:pPr>
              <w:pStyle w:val="TableParagraph"/>
              <w:spacing w:before="110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3904" w:type="dxa"/>
          </w:tcPr>
          <w:p w:rsidR="002A6B8A" w:rsidRDefault="002411F4" w14:paraId="707A43E6" w14:textId="77777777">
            <w:pPr>
              <w:pStyle w:val="TableParagraph"/>
              <w:spacing w:before="110"/>
              <w:ind w:left="101" w:right="155"/>
              <w:rPr>
                <w:sz w:val="24"/>
              </w:rPr>
            </w:pPr>
            <w:r>
              <w:rPr>
                <w:sz w:val="24"/>
              </w:rPr>
              <w:t>Wild Tree is eligible for intervenor compensation based upon rebuttable presumption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eligibility pursuant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D.20-06-051 and because it has</w:t>
            </w:r>
          </w:p>
          <w:p w:rsidR="002A6B8A" w:rsidRDefault="002411F4" w14:paraId="1D8BBEF3" w14:textId="77777777">
            <w:pPr>
              <w:pStyle w:val="TableParagraph"/>
              <w:spacing w:before="2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previously met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continues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meet the Commission’s long-standing</w:t>
            </w:r>
          </w:p>
          <w:p w:rsidR="002A6B8A" w:rsidRDefault="002411F4" w14:paraId="15293570" w14:textId="77777777">
            <w:pPr>
              <w:pStyle w:val="TableParagraph"/>
              <w:spacing w:before="11"/>
              <w:ind w:left="102" w:right="235"/>
              <w:rPr>
                <w:sz w:val="24"/>
              </w:rPr>
            </w:pPr>
            <w:r>
              <w:rPr>
                <w:sz w:val="24"/>
              </w:rPr>
              <w:t>definitions of eligibility. Participation in this proceeding without intervenor compensation would pose a substantial financial hardship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Wild Tree because the economic interest of the residential ratepayers Wild Tree represents is small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comparison to the costs of Wild Tree’s effective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participation. (</w:t>
            </w:r>
            <w:r>
              <w:rPr>
                <w:i/>
                <w:sz w:val="24"/>
              </w:rPr>
              <w:t xml:space="preserve">See </w:t>
            </w:r>
            <w:r>
              <w:rPr>
                <w:sz w:val="24"/>
              </w:rPr>
              <w:t>Pub. Util. Code § 1802,</w:t>
            </w:r>
          </w:p>
          <w:p w:rsidR="002A6B8A" w:rsidRDefault="002411F4" w14:paraId="68F3D643" w14:textId="7777777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subd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(h)).</w:t>
            </w:r>
          </w:p>
          <w:p w:rsidR="002A6B8A" w:rsidRDefault="002411F4" w14:paraId="6D6FBA9A" w14:textId="77777777">
            <w:pPr>
              <w:pStyle w:val="TableParagraph"/>
              <w:spacing w:before="125"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proceeding</w:t>
            </w:r>
            <w:r>
              <w:rPr>
                <w:spacing w:val="-10"/>
                <w:sz w:val="24"/>
              </w:rPr>
              <w:t xml:space="preserve"> -</w:t>
            </w:r>
          </w:p>
          <w:p w:rsidR="002A6B8A" w:rsidRDefault="002411F4" w14:paraId="7256A638" w14:textId="77777777">
            <w:pPr>
              <w:pStyle w:val="TableParagraph"/>
              <w:ind w:left="101" w:right="91"/>
              <w:rPr>
                <w:sz w:val="24"/>
              </w:rPr>
            </w:pPr>
            <w:r>
              <w:rPr>
                <w:sz w:val="24"/>
              </w:rPr>
              <w:t>$2.137 billion penalty: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$1.823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billion in disallowances for wildfire-related expenditures;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$114 million in System Enhancement Initiatives and</w:t>
            </w:r>
          </w:p>
          <w:p w:rsidR="002A6B8A" w:rsidRDefault="002411F4" w14:paraId="0133B15A" w14:textId="77777777">
            <w:pPr>
              <w:pStyle w:val="TableParagraph"/>
              <w:ind w:left="102" w:hanging="1"/>
              <w:rPr>
                <w:sz w:val="24"/>
              </w:rPr>
            </w:pPr>
            <w:r>
              <w:rPr>
                <w:sz w:val="24"/>
              </w:rPr>
              <w:t>corrective actions;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a $200 million fine - is large, for any individual residential ratepayer that Wild Tree represents.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costs of participating individually thus would far outweigh the individual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 outcome of this proceeding. Wild Tree has</w:t>
            </w:r>
          </w:p>
          <w:p w:rsidR="002A6B8A" w:rsidRDefault="002411F4" w14:paraId="372778AD" w14:textId="77777777">
            <w:pPr>
              <w:pStyle w:val="TableParagraph"/>
              <w:spacing w:before="4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shown significant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hardship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its</w:t>
            </w:r>
          </w:p>
          <w:p w:rsidR="002A6B8A" w:rsidRDefault="002411F4" w14:paraId="004D5A6C" w14:textId="77777777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costs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proceeding.</w:t>
            </w:r>
          </w:p>
        </w:tc>
        <w:tc>
          <w:tcPr>
            <w:tcW w:w="4944" w:type="dxa"/>
          </w:tcPr>
          <w:p w:rsidR="002A6B8A" w:rsidRDefault="002411F4" w14:paraId="32928A72" w14:textId="77777777">
            <w:pPr>
              <w:pStyle w:val="TableParagraph"/>
              <w:spacing w:before="110"/>
              <w:ind w:left="1555" w:right="15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</w:tbl>
    <w:p w:rsidR="002A6B8A" w:rsidRDefault="002A6B8A" w14:paraId="40D11123" w14:textId="77777777">
      <w:pPr>
        <w:pStyle w:val="BodyText"/>
        <w:spacing w:before="5"/>
        <w:rPr>
          <w:b/>
          <w:sz w:val="15"/>
        </w:rPr>
      </w:pPr>
    </w:p>
    <w:p w:rsidR="002A6B8A" w:rsidRDefault="002411F4" w14:paraId="2F8B4E8C" w14:textId="77777777">
      <w:pPr>
        <w:pStyle w:val="Heading1"/>
        <w:ind w:left="1235"/>
      </w:pPr>
      <w:r>
        <w:t>PART</w:t>
      </w:r>
      <w:r>
        <w:rPr>
          <w:spacing w:val="3"/>
        </w:rPr>
        <w:t xml:space="preserve"> </w:t>
      </w:r>
      <w:r>
        <w:t>II:</w:t>
      </w:r>
      <w:r>
        <w:rPr>
          <w:spacing w:val="52"/>
        </w:rPr>
        <w:t xml:space="preserve"> </w:t>
      </w:r>
      <w:r>
        <w:t>SUBSTANTIAL</w:t>
      </w:r>
      <w:r>
        <w:rPr>
          <w:spacing w:val="-13"/>
        </w:rPr>
        <w:t xml:space="preserve"> </w:t>
      </w:r>
      <w:r>
        <w:rPr>
          <w:spacing w:val="-2"/>
        </w:rPr>
        <w:t>CONTRIBUTION</w:t>
      </w:r>
    </w:p>
    <w:p w:rsidR="002A6B8A" w:rsidRDefault="002A6B8A" w14:paraId="0E511ABE" w14:textId="77777777">
      <w:pPr>
        <w:pStyle w:val="BodyText"/>
        <w:spacing w:before="8"/>
        <w:rPr>
          <w:b/>
        </w:rPr>
      </w:pPr>
    </w:p>
    <w:p w:rsidR="002A6B8A" w:rsidRDefault="002411F4" w14:paraId="587BA23F" w14:textId="77777777">
      <w:pPr>
        <w:pStyle w:val="ListParagraph"/>
        <w:numPr>
          <w:ilvl w:val="0"/>
          <w:numId w:val="4"/>
        </w:numPr>
        <w:tabs>
          <w:tab w:val="left" w:pos="1456"/>
        </w:tabs>
        <w:spacing w:before="0" w:line="274" w:lineRule="exact"/>
        <w:rPr>
          <w:b/>
          <w:sz w:val="24"/>
        </w:rPr>
      </w:pPr>
      <w:r>
        <w:rPr>
          <w:b/>
          <w:sz w:val="24"/>
        </w:rPr>
        <w:t>Did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Intervenor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substantially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contribute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see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1802(j),</w:t>
      </w:r>
    </w:p>
    <w:p w:rsidR="002A6B8A" w:rsidRDefault="002411F4" w14:paraId="1A0C1FB5" w14:textId="77777777">
      <w:pPr>
        <w:spacing w:line="274" w:lineRule="exact"/>
        <w:ind w:left="1455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1803(a),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1803.1(a)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D.98-04-</w:t>
      </w:r>
      <w:r>
        <w:rPr>
          <w:b/>
          <w:spacing w:val="-4"/>
          <w:sz w:val="24"/>
        </w:rPr>
        <w:t>059):</w:t>
      </w:r>
    </w:p>
    <w:p w:rsidR="002A6B8A" w:rsidRDefault="002A6B8A" w14:paraId="5E292DE8" w14:textId="77777777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233DEA6B" w14:textId="77777777">
        <w:trPr>
          <w:trHeight w:val="668"/>
        </w:trPr>
        <w:tc>
          <w:tcPr>
            <w:tcW w:w="3264" w:type="dxa"/>
            <w:shd w:val="clear" w:color="auto" w:fill="DFDFDF"/>
          </w:tcPr>
          <w:p w:rsidR="002A6B8A" w:rsidRDefault="002411F4" w14:paraId="6CD2FE3C" w14:textId="77777777">
            <w:pPr>
              <w:pStyle w:val="TableParagraph"/>
              <w:spacing w:before="104" w:line="272" w:lineRule="exact"/>
              <w:ind w:left="838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Intervenor’s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Claimed </w:t>
            </w:r>
            <w:r>
              <w:rPr>
                <w:b/>
                <w:spacing w:val="-2"/>
                <w:sz w:val="24"/>
              </w:rPr>
              <w:t>Contribution(s)</w:t>
            </w:r>
          </w:p>
        </w:tc>
        <w:tc>
          <w:tcPr>
            <w:tcW w:w="4144" w:type="dxa"/>
            <w:shd w:val="clear" w:color="auto" w:fill="DFDFDF"/>
          </w:tcPr>
          <w:p w:rsidR="002A6B8A" w:rsidRDefault="002411F4" w14:paraId="757045A5" w14:textId="77777777">
            <w:pPr>
              <w:pStyle w:val="TableParagraph"/>
              <w:spacing w:before="104" w:line="272" w:lineRule="exact"/>
              <w:ind w:left="790" w:hanging="544"/>
              <w:rPr>
                <w:b/>
                <w:sz w:val="24"/>
              </w:rPr>
            </w:pPr>
            <w:r>
              <w:rPr>
                <w:b/>
                <w:sz w:val="24"/>
              </w:rPr>
              <w:t>Specific References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 Intervenor’s Claimed Contribution(s)</w:t>
            </w:r>
          </w:p>
        </w:tc>
        <w:tc>
          <w:tcPr>
            <w:tcW w:w="2336" w:type="dxa"/>
            <w:shd w:val="clear" w:color="auto" w:fill="DFDFDF"/>
          </w:tcPr>
          <w:p w:rsidR="002A6B8A" w:rsidRDefault="002411F4" w14:paraId="6F2CC2E6" w14:textId="77777777">
            <w:pPr>
              <w:pStyle w:val="TableParagraph"/>
              <w:spacing w:before="110"/>
              <w:ind w:left="18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CPUC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Discussion</w:t>
            </w:r>
          </w:p>
        </w:tc>
      </w:tr>
      <w:tr w:rsidR="002A6B8A" w14:paraId="6A4141CA" w14:textId="77777777">
        <w:trPr>
          <w:trHeight w:val="1628"/>
        </w:trPr>
        <w:tc>
          <w:tcPr>
            <w:tcW w:w="3264" w:type="dxa"/>
          </w:tcPr>
          <w:p w:rsidR="002A6B8A" w:rsidRDefault="002411F4" w14:paraId="1956BDE6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-5"/>
                <w:sz w:val="24"/>
              </w:rPr>
              <w:t xml:space="preserve"> the</w:t>
            </w:r>
          </w:p>
          <w:p w:rsidR="002A6B8A" w:rsidRDefault="002411F4" w14:paraId="2FBFEEC8" w14:textId="7777777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proposed settlement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address, in part, specific issues raised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by Wild Tree in the following </w:t>
            </w:r>
            <w:r>
              <w:rPr>
                <w:spacing w:val="-2"/>
                <w:sz w:val="24"/>
              </w:rPr>
              <w:t>pleadings:</w:t>
            </w:r>
          </w:p>
        </w:tc>
        <w:tc>
          <w:tcPr>
            <w:tcW w:w="4144" w:type="dxa"/>
          </w:tcPr>
          <w:p w:rsidR="002A6B8A" w:rsidRDefault="002411F4" w14:paraId="71383A68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this proceeding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</w:t>
            </w:r>
          </w:p>
          <w:p w:rsidR="002A6B8A" w:rsidRDefault="002411F4" w14:paraId="15259A20" w14:textId="77777777">
            <w:pPr>
              <w:pStyle w:val="TableParagraph"/>
              <w:spacing w:line="242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Commission should adopt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 voluntary RNG Tariff program as initially proposed by the Utilities, as</w:t>
            </w:r>
          </w:p>
          <w:p w:rsidR="002A6B8A" w:rsidRDefault="002411F4" w14:paraId="5E96784B" w14:textId="77777777">
            <w:pPr>
              <w:pStyle w:val="TableParagraph"/>
              <w:spacing w:line="272" w:lineRule="exact"/>
              <w:ind w:left="102" w:right="104"/>
              <w:rPr>
                <w:sz w:val="24"/>
              </w:rPr>
            </w:pPr>
            <w:r>
              <w:rPr>
                <w:sz w:val="24"/>
              </w:rPr>
              <w:t>proposed by the Settling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under the Settlement Agreement, </w:t>
            </w:r>
            <w:proofErr w:type="gramStart"/>
            <w:r>
              <w:rPr>
                <w:sz w:val="24"/>
              </w:rPr>
              <w:t>or,</w:t>
            </w:r>
            <w:proofErr w:type="gramEnd"/>
          </w:p>
        </w:tc>
        <w:tc>
          <w:tcPr>
            <w:tcW w:w="2336" w:type="dxa"/>
          </w:tcPr>
          <w:p w:rsidR="002A6B8A" w:rsidRDefault="002411F4" w14:paraId="4D91B7B4" w14:textId="77777777">
            <w:pPr>
              <w:pStyle w:val="TableParagraph"/>
              <w:spacing w:before="110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6485D492" w14:textId="77777777">
      <w:pPr>
        <w:jc w:val="center"/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223F99D4" w14:textId="77777777">
        <w:trPr>
          <w:trHeight w:val="12796"/>
        </w:trPr>
        <w:tc>
          <w:tcPr>
            <w:tcW w:w="3264" w:type="dxa"/>
          </w:tcPr>
          <w:p w:rsidR="002A6B8A" w:rsidRDefault="002411F4" w14:paraId="7D38DE58" w14:textId="77777777">
            <w:pPr>
              <w:pStyle w:val="TableParagraph"/>
              <w:spacing w:before="110"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Testimony of Thomas R. Del Monte,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JD/MBA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On Behalf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Wild Tree Foundation</w:t>
            </w:r>
          </w:p>
          <w:p w:rsidR="002A6B8A" w:rsidRDefault="002A6B8A" w14:paraId="09B6D919" w14:textId="777777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6B8A" w:rsidRDefault="002411F4" w14:paraId="46B342C3" w14:textId="7777777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Foundation</w:t>
            </w:r>
          </w:p>
          <w:p w:rsidR="002A6B8A" w:rsidRDefault="002411F4" w14:paraId="661512E5" w14:textId="77777777">
            <w:pPr>
              <w:pStyle w:val="TableParagraph"/>
              <w:spacing w:line="249" w:lineRule="auto"/>
              <w:ind w:left="117"/>
              <w:rPr>
                <w:sz w:val="24"/>
              </w:rPr>
            </w:pPr>
            <w:r>
              <w:rPr>
                <w:sz w:val="24"/>
              </w:rPr>
              <w:t>Comments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Opposition to Proposed Settlement</w:t>
            </w:r>
          </w:p>
          <w:p w:rsidR="002A6B8A" w:rsidRDefault="002A6B8A" w14:paraId="5182D626" w14:textId="77777777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6B8A" w:rsidRDefault="002411F4" w14:paraId="235E4C6B" w14:textId="77777777">
            <w:pPr>
              <w:pStyle w:val="TableParagraph"/>
              <w:spacing w:before="1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Foundation</w:t>
            </w:r>
          </w:p>
          <w:p w:rsidR="002A6B8A" w:rsidRDefault="002411F4" w14:paraId="73A66BD3" w14:textId="7777777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Comments in Response to 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Judge’s (ALJ) Request for Further </w:t>
            </w:r>
            <w:r>
              <w:rPr>
                <w:spacing w:val="-2"/>
                <w:sz w:val="24"/>
              </w:rPr>
              <w:t>Review</w:t>
            </w:r>
          </w:p>
          <w:p w:rsidR="002A6B8A" w:rsidRDefault="002A6B8A" w14:paraId="52837E61" w14:textId="77777777">
            <w:pPr>
              <w:pStyle w:val="TableParagraph"/>
              <w:ind w:left="0"/>
              <w:rPr>
                <w:b/>
                <w:sz w:val="25"/>
              </w:rPr>
            </w:pPr>
          </w:p>
          <w:p w:rsidR="002A6B8A" w:rsidRDefault="002411F4" w14:paraId="19942B7A" w14:textId="77777777">
            <w:pPr>
              <w:pStyle w:val="TableParagraph"/>
              <w:spacing w:line="237" w:lineRule="auto"/>
              <w:ind w:left="117" w:right="106" w:firstLine="64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Tree Foundation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Reply Comments in Response to ALJ’s Request for Further </w:t>
            </w:r>
            <w:r>
              <w:rPr>
                <w:spacing w:val="-2"/>
                <w:sz w:val="24"/>
              </w:rPr>
              <w:t>Review</w:t>
            </w:r>
          </w:p>
          <w:p w:rsidR="002A6B8A" w:rsidRDefault="002A6B8A" w14:paraId="6454B1CC" w14:textId="7777777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2A6B8A" w:rsidRDefault="002411F4" w14:paraId="2035CE15" w14:textId="77777777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Wild Tree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Opening Brief </w:t>
            </w:r>
            <w:proofErr w:type="gramStart"/>
            <w:r>
              <w:rPr>
                <w:sz w:val="24"/>
              </w:rPr>
              <w:t>On</w:t>
            </w:r>
            <w:proofErr w:type="gramEnd"/>
            <w:r>
              <w:rPr>
                <w:sz w:val="24"/>
              </w:rPr>
              <w:t xml:space="preserve"> The Application Of Southern California Gas</w:t>
            </w:r>
          </w:p>
          <w:p w:rsidR="002A6B8A" w:rsidRDefault="002411F4" w14:paraId="4B2FAF7B" w14:textId="77777777">
            <w:pPr>
              <w:pStyle w:val="TableParagraph"/>
              <w:spacing w:before="12" w:line="237" w:lineRule="auto"/>
              <w:ind w:left="117" w:right="106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 &amp; Electric Company For</w:t>
            </w:r>
          </w:p>
          <w:p w:rsidR="002A6B8A" w:rsidRDefault="002411F4" w14:paraId="7F6BCFD5" w14:textId="77777777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Renewable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Tariff</w:t>
            </w:r>
          </w:p>
          <w:p w:rsidR="002A6B8A" w:rsidRDefault="002A6B8A" w14:paraId="66110986" w14:textId="7777777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6B8A" w:rsidRDefault="002411F4" w14:paraId="36A7504B" w14:textId="77777777">
            <w:pPr>
              <w:pStyle w:val="TableParagraph"/>
              <w:spacing w:line="237" w:lineRule="auto"/>
              <w:ind w:left="117" w:right="307"/>
              <w:jc w:val="both"/>
              <w:rPr>
                <w:sz w:val="24"/>
              </w:rPr>
            </w:pPr>
            <w:r>
              <w:rPr>
                <w:sz w:val="24"/>
              </w:rPr>
              <w:t>Wild Tree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Reply Brief </w:t>
            </w:r>
            <w:proofErr w:type="gramStart"/>
            <w:r>
              <w:rPr>
                <w:sz w:val="24"/>
              </w:rPr>
              <w:t>On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Southern California Gas</w:t>
            </w:r>
          </w:p>
          <w:p w:rsidR="002A6B8A" w:rsidRDefault="002411F4" w14:paraId="4BC01554" w14:textId="77777777">
            <w:pPr>
              <w:pStyle w:val="TableParagraph"/>
              <w:spacing w:line="249" w:lineRule="auto"/>
              <w:ind w:left="117" w:right="183"/>
              <w:jc w:val="both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 &amp; Electric Company For</w:t>
            </w:r>
          </w:p>
          <w:p w:rsidR="002A6B8A" w:rsidRDefault="002411F4" w14:paraId="22FF0751" w14:textId="77777777">
            <w:pPr>
              <w:pStyle w:val="TableParagraph"/>
              <w:spacing w:line="26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Renewable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Tariff</w:t>
            </w:r>
          </w:p>
          <w:p w:rsidR="002A6B8A" w:rsidRDefault="002A6B8A" w14:paraId="2CC87310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0F2EEFA" w14:textId="77777777">
            <w:pPr>
              <w:pStyle w:val="TableParagraph"/>
              <w:ind w:left="0"/>
              <w:rPr>
                <w:b/>
              </w:rPr>
            </w:pPr>
          </w:p>
          <w:p w:rsidR="002A6B8A" w:rsidRDefault="002411F4" w14:paraId="22C6AF35" w14:textId="77777777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“Wild Tree acknowledges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that, in the PD, the ALJ has</w:t>
            </w:r>
          </w:p>
          <w:p w:rsidR="002A6B8A" w:rsidRDefault="002411F4" w14:paraId="3B3C5B8C" w14:textId="77777777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attempted to address many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the problems with the</w:t>
            </w:r>
          </w:p>
          <w:p w:rsidR="002A6B8A" w:rsidRDefault="002411F4" w14:paraId="1590D4CA" w14:textId="77777777">
            <w:pPr>
              <w:pStyle w:val="TableParagraph"/>
              <w:spacing w:before="11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raised by non-settling parties.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PD</w:t>
            </w:r>
          </w:p>
          <w:p w:rsidR="002A6B8A" w:rsidRDefault="002411F4" w14:paraId="7040156F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has improved upon the Contested Settlement in a 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including:</w:t>
            </w:r>
          </w:p>
          <w:p w:rsidR="002A6B8A" w:rsidRDefault="002411F4" w14:paraId="65832B2C" w14:textId="77777777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a.) ensuring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 ratepayers do not pay for any wind down costs for costs associated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4144" w:type="dxa"/>
          </w:tcPr>
          <w:p w:rsidR="002A6B8A" w:rsidRDefault="002411F4" w14:paraId="741C2DE5" w14:textId="77777777">
            <w:pPr>
              <w:pStyle w:val="TableParagraph"/>
              <w:spacing w:line="237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alternatively, adopt and authorize a modified program.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 find that the latter approach 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  <w:p w:rsidR="002A6B8A" w:rsidRDefault="002411F4" w14:paraId="78198E25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adopts an authorized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 based on the framework and many reasonable</w:t>
            </w:r>
          </w:p>
          <w:p w:rsidR="002A6B8A" w:rsidRDefault="002411F4" w14:paraId="076F0746" w14:textId="7777777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elements of the Settlement Agreement while resolving issues raised by non- settling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parties.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non-settling parties raised specific issues: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CUE, TURN, LC, SC, and Wild Tree.)”</w:t>
            </w:r>
          </w:p>
          <w:p w:rsidR="002A6B8A" w:rsidRDefault="002411F4" w14:paraId="4976B636" w14:textId="7777777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13-</w:t>
            </w:r>
            <w:r>
              <w:rPr>
                <w:spacing w:val="-2"/>
                <w:sz w:val="24"/>
              </w:rPr>
              <w:t>14fn27.</w:t>
            </w:r>
          </w:p>
        </w:tc>
        <w:tc>
          <w:tcPr>
            <w:tcW w:w="2336" w:type="dxa"/>
          </w:tcPr>
          <w:p w:rsidR="002A6B8A" w:rsidRDefault="002A6B8A" w14:paraId="6A390EC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9F8EE57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DDC57B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91E1F10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39A6DE6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676D62A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802D94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05678B3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06120D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79352886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7609E24" w14:textId="7777777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6B8A" w:rsidRDefault="002411F4" w14:paraId="209F81B4" w14:textId="77777777">
            <w:pPr>
              <w:pStyle w:val="TableParagraph"/>
              <w:ind w:left="742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7CFD1FC5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6CE08EEB" w14:textId="77777777">
        <w:trPr>
          <w:trHeight w:val="6620"/>
        </w:trPr>
        <w:tc>
          <w:tcPr>
            <w:tcW w:w="3264" w:type="dxa"/>
          </w:tcPr>
          <w:p w:rsidR="002A6B8A" w:rsidRDefault="002411F4" w14:paraId="15B8CCE5" w14:textId="77777777">
            <w:pPr>
              <w:pStyle w:val="TableParagraph"/>
              <w:spacing w:line="237" w:lineRule="auto"/>
              <w:ind w:right="3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stranded assets; b.) requiring procurement be at least 50% in-state or provide</w:t>
            </w:r>
          </w:p>
          <w:p w:rsidR="002A6B8A" w:rsidRDefault="002411F4" w14:paraId="6D991846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environmental benefits; c.) requiring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 disclosure of RNG pricing and source</w:t>
            </w:r>
          </w:p>
          <w:p w:rsidR="002A6B8A" w:rsidRDefault="002411F4" w14:paraId="2545204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details; d.) providing some limitations on program marketing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claims;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e.) requiring the 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a modified GREET model.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</w:p>
          <w:p w:rsidR="002A6B8A" w:rsidRDefault="002411F4" w14:paraId="67F41E87" w14:textId="77777777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z w:val="24"/>
              </w:rPr>
              <w:t>supports these aspects of the PD but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PD fails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 the overarching policy</w:t>
            </w:r>
          </w:p>
          <w:p w:rsidR="002A6B8A" w:rsidRDefault="002411F4" w14:paraId="1B441FF9" w14:textId="77777777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any voluntary pipeline injected RNG tariff.”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</w:p>
          <w:p w:rsidR="002A6B8A" w:rsidRDefault="002411F4" w14:paraId="1F8B61C2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Foundation Comments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</w:t>
            </w:r>
            <w:proofErr w:type="gramEnd"/>
            <w:r>
              <w:rPr>
                <w:sz w:val="24"/>
              </w:rPr>
              <w:t xml:space="preserve"> The Proposed Decision Adopting Voluntary Pilot</w:t>
            </w:r>
          </w:p>
          <w:p w:rsidR="002A6B8A" w:rsidRDefault="002411F4" w14:paraId="41322233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Renewable 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Gas Tariff Program at 4</w:t>
            </w:r>
          </w:p>
        </w:tc>
        <w:tc>
          <w:tcPr>
            <w:tcW w:w="4144" w:type="dxa"/>
          </w:tcPr>
          <w:p w:rsidR="002A6B8A" w:rsidRDefault="002A6B8A" w14:paraId="3B56C662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</w:tcPr>
          <w:p w:rsidR="002A6B8A" w:rsidRDefault="002A6B8A" w14:paraId="0B057EDD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3FD418BC" w14:textId="77777777">
        <w:trPr>
          <w:trHeight w:val="6044"/>
        </w:trPr>
        <w:tc>
          <w:tcPr>
            <w:tcW w:w="3264" w:type="dxa"/>
          </w:tcPr>
          <w:p w:rsidR="002A6B8A" w:rsidRDefault="002411F4" w14:paraId="7DD7B4C5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“[T]he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biomethane</w:t>
            </w:r>
          </w:p>
          <w:p w:rsidR="002A6B8A" w:rsidRDefault="002411F4" w14:paraId="573EDCE1" w14:textId="77777777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z w:val="24"/>
              </w:rPr>
              <w:t>procurement would violate Pub.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Util. 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 for sourcing in that it would</w:t>
            </w:r>
          </w:p>
          <w:p w:rsidR="002A6B8A" w:rsidRDefault="002411F4" w14:paraId="21AC928F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allow for 50-100%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out-of-state sourcing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 limitation regarding injection into</w:t>
            </w:r>
          </w:p>
          <w:p w:rsidR="002A6B8A" w:rsidRDefault="002411F4" w14:paraId="747F4439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California pipelines or demonstrated benefit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A6B8A" w:rsidRDefault="002411F4" w14:paraId="51693B76" w14:textId="77777777">
            <w:pPr>
              <w:pStyle w:val="TableParagraph"/>
              <w:spacing w:line="249" w:lineRule="auto"/>
              <w:ind w:right="106"/>
              <w:rPr>
                <w:sz w:val="24"/>
              </w:rPr>
            </w:pPr>
            <w:r>
              <w:rPr>
                <w:sz w:val="24"/>
              </w:rPr>
              <w:t>California’s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environment.” Wild Tree Foundation</w:t>
            </w:r>
          </w:p>
          <w:p w:rsidR="002A6B8A" w:rsidRDefault="002411F4" w14:paraId="4D1B0857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Comments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Opposition to Proposed Settlement at 5; analysis at 7-11.</w:t>
            </w:r>
          </w:p>
          <w:p w:rsidR="002A6B8A" w:rsidRDefault="002A6B8A" w14:paraId="211BCFB8" w14:textId="77777777">
            <w:pPr>
              <w:pStyle w:val="TableParagraph"/>
              <w:spacing w:before="6"/>
              <w:ind w:left="0"/>
              <w:rPr>
                <w:b/>
              </w:rPr>
            </w:pPr>
          </w:p>
          <w:p w:rsidR="002A6B8A" w:rsidRDefault="002411F4" w14:paraId="42FC7EB7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“The Proposed Settlement program is fraught with</w:t>
            </w:r>
          </w:p>
          <w:p w:rsidR="002A6B8A" w:rsidRDefault="002411F4" w14:paraId="6B960726" w14:textId="7777777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numerous deficiencies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 into serious question the</w:t>
            </w:r>
          </w:p>
          <w:p w:rsidR="002A6B8A" w:rsidRDefault="002411F4" w14:paraId="759D2062" w14:textId="777777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efficacy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proposed</w:t>
            </w:r>
          </w:p>
          <w:p w:rsidR="002A6B8A" w:rsidRDefault="002411F4" w14:paraId="27F038E1" w14:textId="77777777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reducing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global GHG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emissions,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less</w:t>
            </w:r>
          </w:p>
        </w:tc>
        <w:tc>
          <w:tcPr>
            <w:tcW w:w="4144" w:type="dxa"/>
          </w:tcPr>
          <w:p w:rsidR="002A6B8A" w:rsidRDefault="002411F4" w14:paraId="45C2CB28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non-settling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parties</w:t>
            </w:r>
          </w:p>
          <w:p w:rsidR="002A6B8A" w:rsidRDefault="002411F4" w14:paraId="5CF898F1" w14:textId="7777777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Settlement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 not fully align with SB 1440 and could potentially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100 percent of RNG supplies comes</w:t>
            </w:r>
          </w:p>
          <w:p w:rsidR="002A6B8A" w:rsidRDefault="002411F4" w14:paraId="48104678" w14:textId="77777777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from outside of California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provides limited or no environmental benefits in California, thereby failing the</w:t>
            </w:r>
          </w:p>
          <w:p w:rsidR="002A6B8A" w:rsidRDefault="002411F4" w14:paraId="336C392B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gramStart"/>
            <w:r>
              <w:rPr>
                <w:sz w:val="24"/>
              </w:rPr>
              <w:t>consistent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law” and the “public interest” tests we use in reviewing</w:t>
            </w:r>
          </w:p>
          <w:p w:rsidR="002A6B8A" w:rsidRDefault="002411F4" w14:paraId="59D9FCB6" w14:textId="77777777">
            <w:pPr>
              <w:pStyle w:val="TableParagraph"/>
              <w:spacing w:before="9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agreements.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 could,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result, simply reject the Settlement Agreement and close the proceeding.</w:t>
            </w:r>
          </w:p>
          <w:p w:rsidR="002A6B8A" w:rsidRDefault="002411F4" w14:paraId="1AC0C702" w14:textId="77777777">
            <w:pPr>
              <w:pStyle w:val="TableParagraph"/>
              <w:spacing w:line="242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We find,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approach is to adopt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 alternative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 built on the Settlement Agreement, but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relying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on the comprehensive record that was established through testimony and</w:t>
            </w:r>
          </w:p>
          <w:p w:rsidR="002A6B8A" w:rsidRDefault="002411F4" w14:paraId="709F58FD" w14:textId="7777777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filings.”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16.</w:t>
            </w:r>
          </w:p>
        </w:tc>
        <w:tc>
          <w:tcPr>
            <w:tcW w:w="2336" w:type="dxa"/>
          </w:tcPr>
          <w:p w:rsidR="002A6B8A" w:rsidRDefault="002411F4" w14:paraId="2C25C3C5" w14:textId="77777777">
            <w:pPr>
              <w:pStyle w:val="TableParagraph"/>
              <w:spacing w:before="109"/>
              <w:ind w:left="741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46C5B8AB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4E74BEC5" w14:textId="77777777">
        <w:trPr>
          <w:trHeight w:val="4124"/>
        </w:trPr>
        <w:tc>
          <w:tcPr>
            <w:tcW w:w="3264" w:type="dxa"/>
          </w:tcPr>
          <w:p w:rsidR="002A6B8A" w:rsidRDefault="002411F4" w14:paraId="2A4A3FD4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emissions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California.”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Opposition to Proposed Settlement at 24; analysis at</w:t>
            </w:r>
          </w:p>
          <w:p w:rsidR="002A6B8A" w:rsidRDefault="002411F4" w14:paraId="7D7F7B55" w14:textId="77777777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21-</w:t>
            </w:r>
            <w:r>
              <w:rPr>
                <w:spacing w:val="-5"/>
                <w:sz w:val="24"/>
              </w:rPr>
              <w:t>31.</w:t>
            </w:r>
          </w:p>
          <w:p w:rsidR="002A6B8A" w:rsidRDefault="002A6B8A" w14:paraId="1EAB6B7C" w14:textId="777777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6B8A" w:rsidRDefault="002411F4" w14:paraId="31473469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“Under the proposed program, the Applicant utilities would seek to circumvent the</w:t>
            </w:r>
          </w:p>
          <w:p w:rsidR="002A6B8A" w:rsidRDefault="002411F4" w14:paraId="13B27B1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requirements of 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 biomethane procured by the utilities enhance California’s environment.”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</w:p>
          <w:p w:rsidR="002A6B8A" w:rsidRDefault="002411F4" w14:paraId="4129A847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Foundation Opening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Brief 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2; analysis at 7-18.</w:t>
            </w:r>
          </w:p>
        </w:tc>
        <w:tc>
          <w:tcPr>
            <w:tcW w:w="4144" w:type="dxa"/>
          </w:tcPr>
          <w:p w:rsidR="002A6B8A" w:rsidRDefault="002411F4" w14:paraId="76299417" w14:textId="7777777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“We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2A6B8A" w:rsidRDefault="002411F4" w14:paraId="34233091" w14:textId="77777777">
            <w:pPr>
              <w:pStyle w:val="TableParagraph"/>
              <w:ind w:left="102" w:right="42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that, as proposed, the Settlement Agreement is potentially in conflict with policy goals set forth in state law.” Decision at 43.</w:t>
            </w:r>
          </w:p>
        </w:tc>
        <w:tc>
          <w:tcPr>
            <w:tcW w:w="2336" w:type="dxa"/>
          </w:tcPr>
          <w:p w:rsidR="002A6B8A" w:rsidRDefault="002A6B8A" w14:paraId="450AE80B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4D85756F" w14:textId="77777777">
        <w:trPr>
          <w:trHeight w:val="8695"/>
        </w:trPr>
        <w:tc>
          <w:tcPr>
            <w:tcW w:w="3264" w:type="dxa"/>
          </w:tcPr>
          <w:p w:rsidR="002A6B8A" w:rsidRDefault="002411F4" w14:paraId="6FC75E0F" w14:textId="77777777">
            <w:pPr>
              <w:pStyle w:val="TableParagraph"/>
              <w:spacing w:before="120" w:line="274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Proposed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pacing w:val="-2"/>
                <w:sz w:val="24"/>
              </w:rPr>
              <w:t>Settlement</w:t>
            </w:r>
          </w:p>
          <w:p w:rsidR="002A6B8A" w:rsidRDefault="002411F4" w14:paraId="4E706520" w14:textId="77777777">
            <w:pPr>
              <w:pStyle w:val="TableParagraph"/>
              <w:ind w:right="106"/>
              <w:rPr>
                <w:sz w:val="24"/>
              </w:rPr>
            </w:pPr>
            <w:r>
              <w:rPr>
                <w:color w:val="000101"/>
                <w:sz w:val="24"/>
              </w:rPr>
              <w:t>would have at</w:t>
            </w:r>
            <w:r>
              <w:rPr>
                <w:color w:val="000101"/>
                <w:spacing w:val="-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least</w:t>
            </w:r>
            <w:r>
              <w:rPr>
                <w:color w:val="000101"/>
                <w:spacing w:val="-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50% of the procured biomethane from outside California.</w:t>
            </w:r>
            <w:r>
              <w:rPr>
                <w:color w:val="000101"/>
                <w:spacing w:val="4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There is little chance that Applicants will be able to procure RNG</w:t>
            </w:r>
          </w:p>
          <w:p w:rsidR="002A6B8A" w:rsidRDefault="002411F4" w14:paraId="48E46A3F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101"/>
                <w:sz w:val="24"/>
              </w:rPr>
              <w:t>for</w:t>
            </w:r>
            <w:r>
              <w:rPr>
                <w:color w:val="000101"/>
                <w:spacing w:val="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pipeline</w:t>
            </w:r>
            <w:r>
              <w:rPr>
                <w:color w:val="000101"/>
                <w:spacing w:val="1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injection</w:t>
            </w:r>
            <w:r>
              <w:rPr>
                <w:color w:val="000101"/>
                <w:spacing w:val="17"/>
                <w:sz w:val="24"/>
              </w:rPr>
              <w:t xml:space="preserve"> </w:t>
            </w:r>
            <w:r>
              <w:rPr>
                <w:color w:val="000101"/>
                <w:spacing w:val="-5"/>
                <w:sz w:val="24"/>
              </w:rPr>
              <w:t>in</w:t>
            </w:r>
          </w:p>
          <w:p w:rsidR="002A6B8A" w:rsidRDefault="002411F4" w14:paraId="7DCCC2C2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000101"/>
                <w:sz w:val="24"/>
              </w:rPr>
              <w:t>California for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significantly less cost than out of state and thus most likely 100% of the</w:t>
            </w:r>
          </w:p>
          <w:p w:rsidR="002A6B8A" w:rsidRDefault="002411F4" w14:paraId="33587E72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000101"/>
                <w:sz w:val="24"/>
              </w:rPr>
              <w:t>biomethane procured</w:t>
            </w:r>
            <w:r>
              <w:rPr>
                <w:color w:val="000101"/>
                <w:spacing w:val="-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for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this project will not meet the</w:t>
            </w:r>
          </w:p>
          <w:p w:rsidR="002A6B8A" w:rsidRDefault="002411F4" w14:paraId="64F79987" w14:textId="77777777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color w:val="000101"/>
                <w:sz w:val="24"/>
              </w:rPr>
              <w:t>sourcing</w:t>
            </w:r>
            <w:r>
              <w:rPr>
                <w:color w:val="000101"/>
                <w:spacing w:val="-2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requirements. Critically,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out-of-state procurement would like</w:t>
            </w:r>
          </w:p>
          <w:p w:rsidR="002A6B8A" w:rsidRDefault="002411F4" w14:paraId="09C9C024" w14:textId="77777777">
            <w:pPr>
              <w:pStyle w:val="TableParagraph"/>
              <w:rPr>
                <w:sz w:val="24"/>
              </w:rPr>
            </w:pPr>
            <w:r>
              <w:rPr>
                <w:color w:val="000101"/>
                <w:sz w:val="24"/>
              </w:rPr>
              <w:t>involve gas swaps which are clearly not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 compliance with the section 651 requirements.” Wild Tree Opposition to</w:t>
            </w:r>
          </w:p>
          <w:p w:rsidR="002A6B8A" w:rsidRDefault="002411F4" w14:paraId="1BDCCE5E" w14:textId="77777777">
            <w:pPr>
              <w:pStyle w:val="TableParagraph"/>
              <w:rPr>
                <w:sz w:val="24"/>
              </w:rPr>
            </w:pPr>
            <w:r>
              <w:rPr>
                <w:color w:val="000101"/>
                <w:sz w:val="24"/>
              </w:rPr>
              <w:t>Proposed</w:t>
            </w:r>
            <w:r>
              <w:rPr>
                <w:color w:val="000101"/>
                <w:spacing w:val="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Settlement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at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pacing w:val="-5"/>
                <w:sz w:val="24"/>
              </w:rPr>
              <w:t>10.</w:t>
            </w:r>
          </w:p>
          <w:p w:rsidR="002A6B8A" w:rsidRDefault="002A6B8A" w14:paraId="00E5A2DA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411F4" w14:paraId="04A5293D" w14:textId="77777777">
            <w:pPr>
              <w:pStyle w:val="TableParagraph"/>
              <w:spacing w:before="212" w:line="237" w:lineRule="auto"/>
              <w:rPr>
                <w:sz w:val="24"/>
              </w:rPr>
            </w:pPr>
            <w:r>
              <w:rPr>
                <w:sz w:val="24"/>
              </w:rPr>
              <w:t>Testimony of Thomas R. Del Monte,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JD/MBA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On Behalf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Wild Tree Foundation</w:t>
            </w:r>
          </w:p>
          <w:p w:rsidR="002A6B8A" w:rsidRDefault="002A6B8A" w14:paraId="4F2BCACC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411F4" w14:paraId="5E0FDDF0" w14:textId="77777777">
            <w:pPr>
              <w:pStyle w:val="TableParagraph"/>
              <w:spacing w:before="225"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“The sole substantive difference between the</w:t>
            </w:r>
          </w:p>
          <w:p w:rsidR="002A6B8A" w:rsidRDefault="002411F4" w14:paraId="21C23B5F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Application and the Contested Settlement is that there are</w:t>
            </w:r>
          </w:p>
        </w:tc>
        <w:tc>
          <w:tcPr>
            <w:tcW w:w="4144" w:type="dxa"/>
          </w:tcPr>
          <w:p w:rsidR="002A6B8A" w:rsidRDefault="002411F4" w14:paraId="336C76AA" w14:textId="77777777">
            <w:pPr>
              <w:pStyle w:val="TableParagraph"/>
              <w:spacing w:line="237" w:lineRule="auto"/>
              <w:ind w:left="102" w:right="552"/>
              <w:rPr>
                <w:sz w:val="24"/>
              </w:rPr>
            </w:pPr>
            <w:r>
              <w:rPr>
                <w:sz w:val="24"/>
              </w:rPr>
              <w:t>“One common argument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non-settling parties is whether the</w:t>
            </w:r>
          </w:p>
          <w:p w:rsidR="002A6B8A" w:rsidRDefault="002411F4" w14:paraId="631138B7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proposed program 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Settlement Agreement would provide direct</w:t>
            </w:r>
          </w:p>
          <w:p w:rsidR="002A6B8A" w:rsidRDefault="002411F4" w14:paraId="26B99FF8" w14:textId="77777777">
            <w:pPr>
              <w:pStyle w:val="TableParagraph"/>
              <w:ind w:left="102" w:right="189"/>
              <w:rPr>
                <w:sz w:val="24"/>
              </w:rPr>
            </w:pPr>
            <w:r>
              <w:rPr>
                <w:sz w:val="24"/>
              </w:rPr>
              <w:t>environmental benefits to California. The Settlement Agreement allows the Utilities to fulfill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with out-of-state RNG supplies if in-state RNG costs exceed the set limits.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2A6B8A" w:rsidRDefault="002411F4" w14:paraId="3A3ABE9E" w14:textId="77777777">
            <w:pPr>
              <w:pStyle w:val="TableParagraph"/>
              <w:ind w:left="102" w:right="104"/>
              <w:rPr>
                <w:sz w:val="24"/>
              </w:rPr>
            </w:pPr>
            <w:r>
              <w:rPr>
                <w:sz w:val="24"/>
              </w:rPr>
              <w:t>example, Wild Tree is concerned that there is little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chance that the Utilities 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pipeline injection in California under the cost limit in the Settlement Agreement, and thus would result most likely in 100</w:t>
            </w:r>
          </w:p>
          <w:p w:rsidR="002A6B8A" w:rsidRDefault="002411F4" w14:paraId="7AAF7ED9" w14:textId="7777777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being</w:t>
            </w:r>
          </w:p>
          <w:p w:rsidR="002A6B8A" w:rsidRDefault="002411F4" w14:paraId="39A247AA" w14:textId="77777777">
            <w:pPr>
              <w:pStyle w:val="TableParagraph"/>
              <w:spacing w:line="237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out-of-state.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Tree’s Comments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Agreement at 10.)</w:t>
            </w:r>
          </w:p>
          <w:p w:rsidR="002A6B8A" w:rsidRDefault="002411F4" w14:paraId="21A40FEA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The non-settling parties’ concerns regarding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lack of in-state RNG supplies are valid.”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Decision at 18-19.</w:t>
            </w:r>
          </w:p>
        </w:tc>
        <w:tc>
          <w:tcPr>
            <w:tcW w:w="2336" w:type="dxa"/>
          </w:tcPr>
          <w:p w:rsidR="002A6B8A" w:rsidRDefault="002411F4" w14:paraId="2E033E9A" w14:textId="77777777">
            <w:pPr>
              <w:pStyle w:val="TableParagraph"/>
              <w:spacing w:before="120"/>
              <w:ind w:left="741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13F6F4D9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52B3CC9A" w14:textId="77777777">
        <w:trPr>
          <w:trHeight w:val="12524"/>
        </w:trPr>
        <w:tc>
          <w:tcPr>
            <w:tcW w:w="3264" w:type="dxa"/>
          </w:tcPr>
          <w:p w:rsidR="002A6B8A" w:rsidRDefault="002411F4" w14:paraId="041BF44A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some claimed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2A6B8A" w:rsidRDefault="002411F4" w14:paraId="3F776AFD" w14:textId="77777777">
            <w:pPr>
              <w:pStyle w:val="TableParagraph"/>
              <w:ind w:right="106" w:hanging="1"/>
              <w:rPr>
                <w:sz w:val="24"/>
              </w:rPr>
            </w:pPr>
            <w:r>
              <w:rPr>
                <w:sz w:val="24"/>
              </w:rPr>
              <w:t>sourcing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 biomethane.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These “limits” are nothing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 than a ruse, designed to create the illusion that anything has actually been settled in the Contested Settlement.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“limits” do not cure the fact</w:t>
            </w:r>
          </w:p>
          <w:p w:rsidR="002A6B8A" w:rsidRDefault="002411F4" w14:paraId="635036E9" w14:textId="77777777">
            <w:pPr>
              <w:pStyle w:val="TableParagraph"/>
              <w:spacing w:before="4"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proposed biomethane procurement would violate Pub. Util. Code requirements for sourcing in that it would</w:t>
            </w:r>
          </w:p>
          <w:p w:rsidR="002A6B8A" w:rsidRDefault="002411F4" w14:paraId="17578208" w14:textId="77777777">
            <w:pPr>
              <w:pStyle w:val="TableParagraph"/>
              <w:spacing w:before="11" w:line="237" w:lineRule="auto"/>
              <w:rPr>
                <w:sz w:val="24"/>
              </w:rPr>
            </w:pPr>
            <w:r>
              <w:rPr>
                <w:sz w:val="24"/>
              </w:rPr>
              <w:t>allow for 50-100%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out-of-state sourcing without limitation regarding injection into</w:t>
            </w:r>
          </w:p>
          <w:p w:rsidR="002A6B8A" w:rsidRDefault="002411F4" w14:paraId="13242A47" w14:textId="7777777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California pipelines or demonstrated benefit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A6B8A" w:rsidRDefault="002411F4" w14:paraId="6D769033" w14:textId="77777777">
            <w:pPr>
              <w:pStyle w:val="TableParagraph"/>
              <w:spacing w:line="237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California’s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environment. The terms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such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way that they are almost</w:t>
            </w:r>
          </w:p>
          <w:p w:rsidR="002A6B8A" w:rsidRDefault="002411F4" w14:paraId="7886ED62" w14:textId="77777777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meaningless because in state non-landfill biomethane will undoubtedly be much more expensive than out-of-state, thereby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little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 in-state procurement.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 the same time, the Contested</w:t>
            </w:r>
          </w:p>
          <w:p w:rsidR="002A6B8A" w:rsidRDefault="002411F4" w14:paraId="6B4DC85A" w14:textId="77777777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 xml:space="preserve">Settlement effectively provides no restrictions on sourcing </w:t>
            </w:r>
            <w:r>
              <w:rPr>
                <w:spacing w:val="10"/>
                <w:sz w:val="24"/>
              </w:rPr>
              <w:t xml:space="preserve">for </w:t>
            </w:r>
            <w:r>
              <w:rPr>
                <w:sz w:val="24"/>
              </w:rPr>
              <w:t>in-state biomethane.”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 Opening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Brief at 4; analysis at 7-11.</w:t>
            </w:r>
          </w:p>
          <w:p w:rsidR="002A6B8A" w:rsidRDefault="002A6B8A" w14:paraId="220C195C" w14:textId="77777777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2A6B8A" w:rsidRDefault="002411F4" w14:paraId="4535B13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“In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reality,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  <w:p w:rsidR="002A6B8A" w:rsidRDefault="002411F4" w14:paraId="37DC802B" w14:textId="77777777">
            <w:pPr>
              <w:pStyle w:val="TableParagraph"/>
              <w:spacing w:before="14" w:line="237" w:lineRule="auto"/>
              <w:rPr>
                <w:sz w:val="24"/>
              </w:rPr>
            </w:pPr>
            <w:r>
              <w:rPr>
                <w:sz w:val="24"/>
              </w:rPr>
              <w:t>in-state biomethane 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meets the price limits in the first solicitation, there will be no</w:t>
            </w:r>
          </w:p>
          <w:p w:rsidR="002A6B8A" w:rsidRDefault="002411F4" w14:paraId="212DCEC2" w14:textId="77777777">
            <w:pPr>
              <w:pStyle w:val="TableParagraph"/>
              <w:spacing w:line="242" w:lineRule="auto"/>
              <w:ind w:right="340"/>
              <w:jc w:val="both"/>
              <w:rPr>
                <w:sz w:val="24"/>
              </w:rPr>
            </w:pPr>
            <w:r>
              <w:rPr>
                <w:sz w:val="24"/>
              </w:rPr>
              <w:t>in-state procurement for the “pilot” program as contracts 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shorter</w:t>
            </w:r>
          </w:p>
          <w:p w:rsidR="002A6B8A" w:rsidRDefault="002411F4" w14:paraId="7561B9D9" w14:textId="77777777">
            <w:pPr>
              <w:pStyle w:val="TableParagraph"/>
              <w:spacing w:line="242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and shorter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5 year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 approached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thus 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 less and less appealing to</w:t>
            </w:r>
          </w:p>
          <w:p w:rsidR="002A6B8A" w:rsidRDefault="002411F4" w14:paraId="41239DB6" w14:textId="77777777">
            <w:pPr>
              <w:pStyle w:val="TableParagraph"/>
              <w:spacing w:line="272" w:lineRule="exact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biomethane providers, and,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 turn, more expensive.”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</w:p>
        </w:tc>
        <w:tc>
          <w:tcPr>
            <w:tcW w:w="4144" w:type="dxa"/>
          </w:tcPr>
          <w:p w:rsidR="002A6B8A" w:rsidRDefault="002A6B8A" w14:paraId="0E662DE8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</w:tcPr>
          <w:p w:rsidR="002A6B8A" w:rsidRDefault="002A6B8A" w14:paraId="00FBC825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639E305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5C71DC6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2CDE389" w14:textId="77777777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2A6B8A" w:rsidRDefault="002411F4" w14:paraId="6F9ED7DB" w14:textId="77777777">
            <w:pPr>
              <w:pStyle w:val="TableParagraph"/>
              <w:ind w:left="742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  <w:p w:rsidR="002A6B8A" w:rsidRDefault="002A6B8A" w14:paraId="3BCBEBA3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91BA87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51A349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961805D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C86705C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C916DF0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23354F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64FA48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868BC19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504BCC3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1CA48BA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854D0C6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8DA278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42B399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94D1DA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E76D080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F29B9FB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ED0B935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85E1D1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D8ED85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C0E6B6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03B3A8B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B419E1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F5AD00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9EB065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860009D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6047747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460BC61" w14:textId="77777777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2A6B8A" w:rsidRDefault="002411F4" w14:paraId="7E27AA0E" w14:textId="77777777">
            <w:pPr>
              <w:pStyle w:val="TableParagraph"/>
              <w:ind w:left="742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56BD10FA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7189EE37" w14:textId="77777777">
        <w:trPr>
          <w:trHeight w:val="1340"/>
        </w:trPr>
        <w:tc>
          <w:tcPr>
            <w:tcW w:w="3264" w:type="dxa"/>
          </w:tcPr>
          <w:p w:rsidR="002A6B8A" w:rsidRDefault="002411F4" w14:paraId="2E412947" w14:textId="77777777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lastRenderedPageBreak/>
              <w:t>Tree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Brief 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18, analysis at 16-20.</w:t>
            </w:r>
          </w:p>
        </w:tc>
        <w:tc>
          <w:tcPr>
            <w:tcW w:w="4144" w:type="dxa"/>
          </w:tcPr>
          <w:p w:rsidR="002A6B8A" w:rsidRDefault="002A6B8A" w14:paraId="14D95632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</w:tcPr>
          <w:p w:rsidR="002A6B8A" w:rsidRDefault="002A6B8A" w14:paraId="70CC87FD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584A5951" w14:textId="77777777">
        <w:trPr>
          <w:trHeight w:val="7163"/>
        </w:trPr>
        <w:tc>
          <w:tcPr>
            <w:tcW w:w="3264" w:type="dxa"/>
          </w:tcPr>
          <w:p w:rsidR="002A6B8A" w:rsidRDefault="002411F4" w14:paraId="5384B72E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-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initial</w:t>
            </w:r>
            <w:r>
              <w:rPr>
                <w:color w:val="000101"/>
                <w:spacing w:val="-1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time</w:t>
            </w:r>
            <w:r>
              <w:rPr>
                <w:color w:val="000101"/>
                <w:spacing w:val="1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limitation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pacing w:val="-5"/>
                <w:sz w:val="24"/>
              </w:rPr>
              <w:t>on</w:t>
            </w:r>
          </w:p>
          <w:p w:rsidR="002A6B8A" w:rsidRDefault="002411F4" w14:paraId="25743BA6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000101"/>
                <w:sz w:val="24"/>
              </w:rPr>
              <w:t>the program and complete lack of demonstrated customer interest means that</w:t>
            </w:r>
          </w:p>
          <w:p w:rsidR="002A6B8A" w:rsidRDefault="002411F4" w14:paraId="77212445" w14:textId="77777777">
            <w:pPr>
              <w:pStyle w:val="TableParagraph"/>
              <w:spacing w:line="237" w:lineRule="auto"/>
              <w:ind w:right="156"/>
              <w:rPr>
                <w:sz w:val="24"/>
              </w:rPr>
            </w:pPr>
            <w:r>
              <w:rPr>
                <w:color w:val="000101"/>
                <w:sz w:val="24"/>
              </w:rPr>
              <w:t>procurement contracts would be short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duration contracts for</w:t>
            </w:r>
          </w:p>
          <w:p w:rsidR="002A6B8A" w:rsidRDefault="002411F4" w14:paraId="4D796A85" w14:textId="77777777">
            <w:pPr>
              <w:pStyle w:val="TableParagraph"/>
              <w:spacing w:before="9" w:line="237" w:lineRule="auto"/>
              <w:ind w:right="102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small</w:t>
            </w:r>
            <w:r>
              <w:rPr>
                <w:color w:val="000101"/>
                <w:spacing w:val="-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amounts.</w:t>
            </w:r>
            <w:r>
              <w:rPr>
                <w:color w:val="000101"/>
                <w:spacing w:val="4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Such contracts would obviously</w:t>
            </w:r>
            <w:r>
              <w:rPr>
                <w:color w:val="000101"/>
                <w:spacing w:val="-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be disfavored by RNG suppliers and would</w:t>
            </w:r>
          </w:p>
          <w:p w:rsidR="002A6B8A" w:rsidRDefault="002411F4" w14:paraId="45F8491B" w14:textId="77777777">
            <w:pPr>
              <w:pStyle w:val="TableParagraph"/>
              <w:spacing w:line="249" w:lineRule="auto"/>
              <w:ind w:right="89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demand a price premium.</w:t>
            </w:r>
            <w:r>
              <w:rPr>
                <w:color w:val="000101"/>
                <w:spacing w:val="4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This would make procurement</w:t>
            </w:r>
          </w:p>
          <w:p w:rsidR="002A6B8A" w:rsidRDefault="002411F4" w14:paraId="61197403" w14:textId="77777777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color w:val="000101"/>
                <w:sz w:val="24"/>
              </w:rPr>
              <w:t>exceedingly expensive</w:t>
            </w:r>
            <w:r>
              <w:rPr>
                <w:color w:val="000101"/>
                <w:spacing w:val="-1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given that contracts for pipeline-</w:t>
            </w:r>
          </w:p>
          <w:p w:rsidR="002A6B8A" w:rsidRDefault="002411F4" w14:paraId="288483D0" w14:textId="77777777">
            <w:pPr>
              <w:pStyle w:val="TableParagraph"/>
              <w:spacing w:line="249" w:lineRule="auto"/>
              <w:ind w:right="106"/>
              <w:rPr>
                <w:sz w:val="24"/>
              </w:rPr>
            </w:pPr>
            <w:r>
              <w:rPr>
                <w:color w:val="000101"/>
                <w:sz w:val="24"/>
              </w:rPr>
              <w:t>injected RNG cannot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possibly be competitive with contracts</w:t>
            </w:r>
          </w:p>
          <w:p w:rsidR="002A6B8A" w:rsidRDefault="002411F4" w14:paraId="7EC18B8A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000101"/>
                <w:sz w:val="24"/>
              </w:rPr>
              <w:t>for</w:t>
            </w:r>
            <w:r>
              <w:rPr>
                <w:color w:val="000101"/>
                <w:spacing w:val="-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transportation use</w:t>
            </w:r>
            <w:r>
              <w:rPr>
                <w:color w:val="000101"/>
                <w:spacing w:val="-1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that</w:t>
            </w:r>
            <w:r>
              <w:rPr>
                <w:color w:val="000101"/>
                <w:spacing w:val="-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carry greatly increased value due to credits.”</w:t>
            </w:r>
            <w:r>
              <w:rPr>
                <w:color w:val="000101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</w:p>
          <w:p w:rsidR="002A6B8A" w:rsidRDefault="002411F4" w14:paraId="62132A30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Opposition to Proposed</w:t>
            </w:r>
          </w:p>
          <w:p w:rsidR="002A6B8A" w:rsidRDefault="002411F4" w14:paraId="1446536C" w14:textId="77777777">
            <w:pPr>
              <w:pStyle w:val="TableParagraph"/>
              <w:spacing w:line="242" w:lineRule="auto"/>
              <w:ind w:right="219"/>
              <w:jc w:val="both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4; </w:t>
            </w:r>
            <w:r>
              <w:rPr>
                <w:i/>
                <w:sz w:val="24"/>
              </w:rPr>
              <w:t>See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 Wild Tree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Brief 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citing Direct Testimony of Thomas</w:t>
            </w:r>
          </w:p>
          <w:p w:rsidR="002A6B8A" w:rsidRDefault="002411F4" w14:paraId="68FB23DC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R. 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JD/MBA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On Behalf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Wild Tree</w:t>
            </w:r>
          </w:p>
          <w:p w:rsidR="002A6B8A" w:rsidRDefault="002411F4" w14:paraId="059B8FA8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at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44" w:type="dxa"/>
          </w:tcPr>
          <w:p w:rsidR="002A6B8A" w:rsidRDefault="002411F4" w14:paraId="3BE2E69D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non-settling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parties</w:t>
            </w:r>
          </w:p>
          <w:p w:rsidR="002A6B8A" w:rsidRDefault="002411F4" w14:paraId="0AB5F2ED" w14:textId="77777777">
            <w:pPr>
              <w:pStyle w:val="TableParagraph"/>
              <w:spacing w:line="242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that short-term RNG contracts with a duration 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 the pilot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 may not offer the same opportunities for</w:t>
            </w:r>
          </w:p>
          <w:p w:rsidR="002A6B8A" w:rsidRDefault="002411F4" w14:paraId="01351211" w14:textId="77777777">
            <w:pPr>
              <w:pStyle w:val="TableParagraph"/>
              <w:spacing w:line="242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investment and development of additional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RNG facilities 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long-term contracts provide.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44 (44 TURN’s</w:t>
            </w:r>
          </w:p>
          <w:p w:rsidR="002A6B8A" w:rsidRDefault="002411F4" w14:paraId="6C02D0D8" w14:textId="77777777">
            <w:pPr>
              <w:pStyle w:val="TableParagraph"/>
              <w:ind w:left="102" w:right="104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Brief 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 to 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CUE’s Opening Brief 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 LC/SC’s Opening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Comments at 9. Wild Tree’s Opening Brief at 6.)” Decision at 24fn44.</w:t>
            </w:r>
          </w:p>
          <w:p w:rsidR="002A6B8A" w:rsidRDefault="002A6B8A" w14:paraId="4312D0ED" w14:textId="77777777">
            <w:pPr>
              <w:pStyle w:val="TableParagraph"/>
              <w:spacing w:before="8"/>
              <w:ind w:left="0"/>
              <w:rPr>
                <w:b/>
              </w:rPr>
            </w:pPr>
          </w:p>
          <w:p w:rsidR="002A6B8A" w:rsidRDefault="002411F4" w14:paraId="43E5ED0A" w14:textId="77777777">
            <w:pPr>
              <w:pStyle w:val="TableParagraph"/>
              <w:spacing w:line="242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“However, the Utilities 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mindful that if the pilot program is terminated, any stranded costs of RNG procured</w:t>
            </w:r>
          </w:p>
          <w:p w:rsidR="002A6B8A" w:rsidRDefault="002411F4" w14:paraId="66C36369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long-term contracts 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 recovered from the pilot program</w:t>
            </w:r>
          </w:p>
          <w:p w:rsidR="002A6B8A" w:rsidRDefault="002411F4" w14:paraId="70C9979F" w14:textId="7777777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participants shall not be passed onto customers.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These 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 the Utilities’ shareholders’ responsibility unless a subsequent Commission</w:t>
            </w:r>
          </w:p>
          <w:p w:rsidR="002A6B8A" w:rsidRDefault="002411F4" w14:paraId="00CA9EDC" w14:textId="77777777">
            <w:pPr>
              <w:pStyle w:val="TableParagraph"/>
              <w:spacing w:line="242" w:lineRule="auto"/>
              <w:ind w:left="102" w:right="402"/>
              <w:rPr>
                <w:sz w:val="24"/>
              </w:rPr>
            </w:pPr>
            <w:r>
              <w:rPr>
                <w:sz w:val="24"/>
              </w:rPr>
              <w:t>decision expressly authorizes cost recovery 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customers.”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Decision at 25.</w:t>
            </w:r>
          </w:p>
        </w:tc>
        <w:tc>
          <w:tcPr>
            <w:tcW w:w="2336" w:type="dxa"/>
          </w:tcPr>
          <w:p w:rsidR="002A6B8A" w:rsidRDefault="002411F4" w14:paraId="783D0734" w14:textId="77777777">
            <w:pPr>
              <w:pStyle w:val="TableParagraph"/>
              <w:spacing w:line="258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21200485" w14:textId="77777777">
        <w:trPr>
          <w:trHeight w:val="4115"/>
        </w:trPr>
        <w:tc>
          <w:tcPr>
            <w:tcW w:w="3264" w:type="dxa"/>
          </w:tcPr>
          <w:p w:rsidR="002A6B8A" w:rsidRDefault="002411F4" w14:paraId="37514E5F" w14:textId="7777777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“[T]he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GREET</w:t>
            </w:r>
          </w:p>
          <w:p w:rsidR="002A6B8A" w:rsidRDefault="002411F4" w14:paraId="4538531A" w14:textId="77777777">
            <w:pPr>
              <w:pStyle w:val="TableParagraph"/>
              <w:spacing w:before="14" w:line="237" w:lineRule="auto"/>
              <w:ind w:right="725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 measure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for </w:t>
            </w:r>
            <w:r>
              <w:rPr>
                <w:sz w:val="24"/>
              </w:rPr>
              <w:t>pipeline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injected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RNG </w:t>
            </w:r>
            <w:r>
              <w:rPr>
                <w:spacing w:val="-5"/>
                <w:sz w:val="24"/>
              </w:rPr>
              <w:t>is</w:t>
            </w:r>
          </w:p>
          <w:p w:rsidR="002A6B8A" w:rsidRDefault="002411F4" w14:paraId="1CD8D5F4" w14:textId="7777777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wholly inappropriate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because the CI calculations employed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GREET model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 baseline established based</w:t>
            </w:r>
          </w:p>
          <w:p w:rsidR="002A6B8A" w:rsidRDefault="002411F4" w14:paraId="4594AC62" w14:textId="77777777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upon current transportation fuel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average</w:t>
            </w:r>
          </w:p>
          <w:p w:rsidR="002A6B8A" w:rsidRDefault="002411F4" w14:paraId="73A61506" w14:textId="77777777">
            <w:pPr>
              <w:pStyle w:val="TableParagraph"/>
              <w:spacing w:before="11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emissions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per-mile-traveled. The assumptions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 the various GREET well-to- wheel CI models are not</w:t>
            </w:r>
          </w:p>
          <w:p w:rsidR="002A6B8A" w:rsidRDefault="002411F4" w14:paraId="458176D3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sufficiently analogous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those 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RNG</w:t>
            </w:r>
            <w:r>
              <w:rPr>
                <w:spacing w:val="-2"/>
                <w:sz w:val="24"/>
              </w:rPr>
              <w:t xml:space="preserve"> sources</w:t>
            </w:r>
          </w:p>
        </w:tc>
        <w:tc>
          <w:tcPr>
            <w:tcW w:w="4144" w:type="dxa"/>
          </w:tcPr>
          <w:p w:rsidR="002A6B8A" w:rsidRDefault="002411F4" w14:paraId="12B84902" w14:textId="77777777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“Wild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raises concerns 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2A6B8A" w:rsidRDefault="002411F4" w14:paraId="42D588B9" w14:textId="77777777">
            <w:pPr>
              <w:pStyle w:val="TableParagraph"/>
              <w:spacing w:before="14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the GREET methodology for the LCFS program to measure carbon intensity for pipeline injected RNG is inappropriate because its baseline calculation uses</w:t>
            </w:r>
          </w:p>
          <w:p w:rsidR="002A6B8A" w:rsidRDefault="002411F4" w14:paraId="14EB077D" w14:textId="77777777">
            <w:pPr>
              <w:pStyle w:val="TableParagraph"/>
              <w:spacing w:before="9"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fuel </w:t>
            </w:r>
            <w:r>
              <w:rPr>
                <w:spacing w:val="-2"/>
                <w:sz w:val="24"/>
              </w:rPr>
              <w:t>regulations</w:t>
            </w:r>
          </w:p>
          <w:p w:rsidR="002A6B8A" w:rsidRDefault="002411F4" w14:paraId="178AF791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emissions.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argues that the GREET methodology</w:t>
            </w:r>
          </w:p>
          <w:p w:rsidR="002A6B8A" w:rsidRDefault="002411F4" w14:paraId="49482F25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does not have an equivalent baseline metric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</w:t>
            </w:r>
          </w:p>
          <w:p w:rsidR="002A6B8A" w:rsidRDefault="002411F4" w14:paraId="7145847E" w14:textId="77777777">
            <w:pPr>
              <w:pStyle w:val="TableParagraph"/>
              <w:spacing w:line="237" w:lineRule="auto"/>
              <w:ind w:left="102" w:right="189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customers. 45 (45 Wild Tree’s Opening Brief</w:t>
            </w:r>
          </w:p>
          <w:p w:rsidR="002A6B8A" w:rsidRDefault="002411F4" w14:paraId="12F8BEC0" w14:textId="7777777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12.)</w:t>
            </w:r>
          </w:p>
          <w:p w:rsidR="002A6B8A" w:rsidRDefault="002411F4" w14:paraId="6BBA91A8" w14:textId="77777777">
            <w:pPr>
              <w:pStyle w:val="TableParagraph"/>
              <w:spacing w:line="272" w:lineRule="exact"/>
              <w:ind w:left="102" w:right="104"/>
              <w:rPr>
                <w:sz w:val="24"/>
              </w:rPr>
            </w:pPr>
            <w:r>
              <w:rPr>
                <w:sz w:val="24"/>
              </w:rPr>
              <w:t>We agree with Wild Tree that the GREET methodology 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designed to</w:t>
            </w:r>
          </w:p>
        </w:tc>
        <w:tc>
          <w:tcPr>
            <w:tcW w:w="2336" w:type="dxa"/>
          </w:tcPr>
          <w:p w:rsidR="002A6B8A" w:rsidRDefault="002411F4" w14:paraId="6F72C5ED" w14:textId="77777777">
            <w:pPr>
              <w:pStyle w:val="TableParagraph"/>
              <w:spacing w:before="101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645A19B0" w14:textId="77777777">
      <w:pPr>
        <w:jc w:val="center"/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464B9D74" w14:textId="77777777">
        <w:trPr>
          <w:trHeight w:val="5516"/>
        </w:trPr>
        <w:tc>
          <w:tcPr>
            <w:tcW w:w="3264" w:type="dxa"/>
          </w:tcPr>
          <w:p w:rsidR="002A6B8A" w:rsidRDefault="002411F4" w14:paraId="6F9857B1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envisioned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Settling Parties proposal.” Wild Tree Foundation Opening Brief</w:t>
            </w:r>
          </w:p>
          <w:p w:rsidR="002A6B8A" w:rsidRDefault="002411F4" w14:paraId="42690A93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44" w:type="dxa"/>
          </w:tcPr>
          <w:p w:rsidR="002A6B8A" w:rsidRDefault="002411F4" w14:paraId="52C78B2F" w14:textId="77777777">
            <w:pPr>
              <w:pStyle w:val="TableParagraph"/>
              <w:ind w:left="102" w:right="189"/>
              <w:rPr>
                <w:sz w:val="24"/>
              </w:rPr>
            </w:pPr>
            <w:r>
              <w:rPr>
                <w:sz w:val="24"/>
              </w:rPr>
              <w:t>measure carbon intensity of pipeline injected RNG.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However, we believe that the GREET methodology can be modified for the purpose of the RNG pilot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 should include a carbon intensity baseline focused on</w:t>
            </w:r>
          </w:p>
          <w:p w:rsidR="002A6B8A" w:rsidRDefault="002411F4" w14:paraId="4C33657C" w14:textId="77777777">
            <w:pPr>
              <w:pStyle w:val="TableParagraph"/>
              <w:ind w:left="102" w:right="104"/>
              <w:rPr>
                <w:sz w:val="24"/>
              </w:rPr>
            </w:pPr>
            <w:r>
              <w:rPr>
                <w:sz w:val="24"/>
              </w:rPr>
              <w:t>fossil natural gas for specific RNG sources.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It should also include the energy inputs required for upgrading biogas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pipeline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injection.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are</w:t>
            </w:r>
          </w:p>
          <w:p w:rsidR="002A6B8A" w:rsidRDefault="002411F4" w14:paraId="6AC936F6" w14:textId="7777777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unable to adopt a specific methodology here,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lack of record on necessary GREET methodology modifications.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Rather, we direct the Utilities to work with stakeholders,</w:t>
            </w:r>
          </w:p>
          <w:p w:rsidR="002A6B8A" w:rsidRDefault="002411F4" w14:paraId="444E714E" w14:textId="77777777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including the Commission’s Energy Division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CARB,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proceeding, to develop a modified</w:t>
            </w:r>
          </w:p>
          <w:p w:rsidR="002A6B8A" w:rsidRDefault="002411F4" w14:paraId="105D9395" w14:textId="7777777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GREET methodology to calculate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RNG carbon intensity.” Decision at 26-27.</w:t>
            </w:r>
          </w:p>
        </w:tc>
        <w:tc>
          <w:tcPr>
            <w:tcW w:w="2336" w:type="dxa"/>
          </w:tcPr>
          <w:p w:rsidR="002A6B8A" w:rsidRDefault="002A6B8A" w14:paraId="70F37139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46432147" w14:textId="77777777">
        <w:trPr>
          <w:trHeight w:val="7267"/>
        </w:trPr>
        <w:tc>
          <w:tcPr>
            <w:tcW w:w="3264" w:type="dxa"/>
          </w:tcPr>
          <w:p w:rsidR="002A6B8A" w:rsidRDefault="002411F4" w14:paraId="5DE44DD2" w14:textId="777777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“There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reliable,</w:t>
            </w:r>
          </w:p>
          <w:p w:rsidR="002A6B8A" w:rsidRDefault="002411F4" w14:paraId="1A8A5399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independent, third party- administered system that currently exists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 any claimed reliance on such a system,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at</w:t>
            </w:r>
          </w:p>
          <w:p w:rsidR="002A6B8A" w:rsidRDefault="002411F4" w14:paraId="47B5D40C" w14:textId="77777777">
            <w:pPr>
              <w:pStyle w:val="TableParagraph"/>
              <w:spacing w:before="10"/>
              <w:ind w:right="156"/>
              <w:rPr>
                <w:sz w:val="24"/>
              </w:rPr>
            </w:pPr>
            <w:r>
              <w:rPr>
                <w:sz w:val="24"/>
              </w:rPr>
              <w:t>some unspecified future date, is purely speculative.”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Opposition to Proposed Settlement at 18; analysis at</w:t>
            </w:r>
          </w:p>
          <w:p w:rsidR="002A6B8A" w:rsidRDefault="002411F4" w14:paraId="2594A46E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17-</w:t>
            </w:r>
            <w:r>
              <w:rPr>
                <w:spacing w:val="-5"/>
                <w:sz w:val="24"/>
              </w:rPr>
              <w:t>19.</w:t>
            </w:r>
          </w:p>
          <w:p w:rsidR="002A6B8A" w:rsidRDefault="002A6B8A" w14:paraId="5274E228" w14:textId="77777777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2A6B8A" w:rsidRDefault="002411F4" w14:paraId="6914FC55" w14:textId="77777777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Rebuttal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Testimony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Monte,</w:t>
            </w:r>
          </w:p>
          <w:p w:rsidR="002A6B8A" w:rsidRDefault="002411F4" w14:paraId="652146FB" w14:textId="77777777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JD/MBA on Behalf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Wild Tree Foundation 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Appendix A - Response to Wild Tree</w:t>
            </w:r>
          </w:p>
          <w:p w:rsidR="002A6B8A" w:rsidRDefault="002411F4" w14:paraId="48ACFFEC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Foundation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#3 to </w:t>
            </w:r>
            <w:r>
              <w:rPr>
                <w:spacing w:val="-2"/>
                <w:sz w:val="24"/>
              </w:rPr>
              <w:t>SoCalGas/SDG&amp;E</w:t>
            </w:r>
          </w:p>
          <w:p w:rsidR="002A6B8A" w:rsidRDefault="002411F4" w14:paraId="2FE2DA6D" w14:textId="77777777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(October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2019).</w:t>
            </w:r>
          </w:p>
          <w:p w:rsidR="002A6B8A" w:rsidRDefault="002A6B8A" w14:paraId="2CE24B56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070DD84" w14:textId="7777777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A6B8A" w:rsidRDefault="002411F4" w14:paraId="04EEB812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“[T]he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bigger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that</w:t>
            </w:r>
          </w:p>
          <w:p w:rsidR="002A6B8A" w:rsidRDefault="002411F4" w14:paraId="551836F9" w14:textId="77777777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 silent as 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point that</w:t>
            </w:r>
          </w:p>
        </w:tc>
        <w:tc>
          <w:tcPr>
            <w:tcW w:w="4144" w:type="dxa"/>
          </w:tcPr>
          <w:p w:rsidR="002A6B8A" w:rsidRDefault="002411F4" w14:paraId="1D01C8C8" w14:textId="77777777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</w:t>
            </w:r>
          </w:p>
          <w:p w:rsidR="002A6B8A" w:rsidRDefault="002411F4" w14:paraId="68805E78" w14:textId="77777777">
            <w:pPr>
              <w:pStyle w:val="TableParagraph"/>
              <w:ind w:left="102" w:right="172"/>
              <w:rPr>
                <w:sz w:val="24"/>
              </w:rPr>
            </w:pPr>
            <w:r>
              <w:rPr>
                <w:sz w:val="24"/>
              </w:rPr>
              <w:t>currently no reliable,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independent,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 party-administered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 Wild Tree asserts that the Utilities do not indicate that they will use the Midwest Renewable Energy Tracking System(M-RETS), and the certification aligned with that system soon to be</w:t>
            </w:r>
          </w:p>
          <w:p w:rsidR="002A6B8A" w:rsidRDefault="002411F4" w14:paraId="1FB51C2E" w14:textId="77777777">
            <w:pPr>
              <w:pStyle w:val="TableParagraph"/>
              <w:spacing w:before="4" w:line="237" w:lineRule="auto"/>
              <w:ind w:left="102" w:right="552"/>
              <w:rPr>
                <w:sz w:val="24"/>
              </w:rPr>
            </w:pPr>
            <w:r>
              <w:rPr>
                <w:sz w:val="24"/>
              </w:rPr>
              <w:t>offered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 Green-E.46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Wild Tree argues, however, that even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 the</w:t>
            </w:r>
          </w:p>
          <w:p w:rsidR="002A6B8A" w:rsidRDefault="002411F4" w14:paraId="0206CA7C" w14:textId="77777777">
            <w:pPr>
              <w:pStyle w:val="TableParagraph"/>
              <w:spacing w:before="13" w:line="237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 xml:space="preserve">Utilities use M-RETS, California does not participate in this system for compliance </w:t>
            </w:r>
            <w:proofErr w:type="gramStart"/>
            <w:r>
              <w:rPr>
                <w:sz w:val="24"/>
              </w:rPr>
              <w:t>markets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therefore neither determine compliance nor</w:t>
            </w:r>
          </w:p>
          <w:p w:rsidR="002A6B8A" w:rsidRDefault="002411F4" w14:paraId="5992AC3F" w14:textId="77777777">
            <w:pPr>
              <w:pStyle w:val="TableParagraph"/>
              <w:spacing w:before="11" w:line="237" w:lineRule="auto"/>
              <w:ind w:left="102" w:right="189"/>
              <w:rPr>
                <w:sz w:val="24"/>
              </w:rPr>
            </w:pPr>
            <w:r>
              <w:rPr>
                <w:sz w:val="24"/>
              </w:rPr>
              <w:t>verification for the voluntary RNG Tariff program.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skeptical</w:t>
            </w:r>
          </w:p>
          <w:p w:rsidR="002A6B8A" w:rsidRDefault="002411F4" w14:paraId="6AE6C561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Green-E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provide credible tracking and Green-E’s</w:t>
            </w:r>
          </w:p>
          <w:p w:rsidR="002A6B8A" w:rsidRDefault="002411F4" w14:paraId="322EF893" w14:textId="77777777">
            <w:pPr>
              <w:pStyle w:val="TableParagraph"/>
              <w:spacing w:before="11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developer, the Center for Resource Solutions,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independent</w:t>
            </w:r>
          </w:p>
          <w:p w:rsidR="002A6B8A" w:rsidRDefault="002411F4" w14:paraId="4F02ED41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verification because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members and sponsors of this</w:t>
            </w:r>
          </w:p>
          <w:p w:rsidR="002A6B8A" w:rsidRDefault="002411F4" w14:paraId="3E54A5E3" w14:textId="77777777">
            <w:pPr>
              <w:pStyle w:val="TableParagraph"/>
              <w:spacing w:before="11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organization’s Green-E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Renewable Fuel working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group.47</w:t>
            </w:r>
          </w:p>
          <w:p w:rsidR="002A6B8A" w:rsidRDefault="002411F4" w14:paraId="506CD60C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In response, the Utilities argue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several</w:t>
            </w:r>
          </w:p>
        </w:tc>
        <w:tc>
          <w:tcPr>
            <w:tcW w:w="2336" w:type="dxa"/>
          </w:tcPr>
          <w:p w:rsidR="002A6B8A" w:rsidRDefault="002411F4" w14:paraId="7A5C695D" w14:textId="77777777">
            <w:pPr>
              <w:pStyle w:val="TableParagraph"/>
              <w:spacing w:before="102"/>
              <w:ind w:left="741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18606A73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7999BE7E" w14:textId="77777777">
        <w:trPr>
          <w:trHeight w:val="9796"/>
        </w:trPr>
        <w:tc>
          <w:tcPr>
            <w:tcW w:w="3264" w:type="dxa"/>
            <w:tcBorders>
              <w:bottom w:val="nil"/>
            </w:tcBorders>
          </w:tcPr>
          <w:p w:rsidR="002A6B8A" w:rsidRDefault="002411F4" w14:paraId="45E08675" w14:textId="77777777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lastRenderedPageBreak/>
              <w:t>section 95852.1.1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only applies to out-of-state biomethane.</w:t>
            </w:r>
          </w:p>
          <w:p w:rsidR="002A6B8A" w:rsidRDefault="002411F4" w14:paraId="519317AF" w14:textId="777777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Contested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Settlement</w:t>
            </w:r>
          </w:p>
          <w:p w:rsidR="002A6B8A" w:rsidRDefault="002411F4" w14:paraId="130084F8" w14:textId="77777777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makes a commitment, albeit a commitment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 easily be ignored by claiming lack of cost-effectiveness, to procure in-state biomethane for the</w:t>
            </w:r>
          </w:p>
          <w:p w:rsidR="002A6B8A" w:rsidRDefault="002411F4" w14:paraId="15F9E341" w14:textId="7777777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proposed project.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This leaves open a loophole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Applicants to procure in-state biomethane that fails to meet the additionality standards as set</w:t>
            </w:r>
          </w:p>
          <w:p w:rsidR="002A6B8A" w:rsidRDefault="002411F4" w14:paraId="2E900131" w14:textId="77777777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 section 95852.1.1.” Wild Tree Foundation</w:t>
            </w:r>
          </w:p>
          <w:p w:rsidR="002A6B8A" w:rsidRDefault="002411F4" w14:paraId="658A80B4" w14:textId="76D6724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Comments In Response </w:t>
            </w:r>
            <w:r w:rsidR="00935193">
              <w:rPr>
                <w:sz w:val="24"/>
              </w:rPr>
              <w:t>to</w:t>
            </w:r>
            <w:r>
              <w:rPr>
                <w:sz w:val="24"/>
              </w:rPr>
              <w:t xml:space="preserve"> A</w:t>
            </w:r>
            <w:r w:rsidR="00935193">
              <w:rPr>
                <w:sz w:val="24"/>
              </w:rPr>
              <w:t>LJ</w:t>
            </w:r>
            <w:r>
              <w:rPr>
                <w:sz w:val="24"/>
              </w:rPr>
              <w:t xml:space="preserve">’s Request </w:t>
            </w:r>
            <w:r w:rsidR="00935193">
              <w:rPr>
                <w:sz w:val="24"/>
              </w:rPr>
              <w:t>f</w:t>
            </w:r>
            <w:r>
              <w:rPr>
                <w:sz w:val="24"/>
              </w:rPr>
              <w:t>or Further</w:t>
            </w:r>
          </w:p>
          <w:p w:rsidR="002A6B8A" w:rsidRDefault="002411F4" w14:paraId="0D78534F" w14:textId="77777777">
            <w:pPr>
              <w:pStyle w:val="TableParagraph"/>
              <w:spacing w:line="237" w:lineRule="auto"/>
              <w:ind w:right="385"/>
              <w:rPr>
                <w:sz w:val="24"/>
              </w:rPr>
            </w:pPr>
            <w:r>
              <w:rPr>
                <w:sz w:val="24"/>
              </w:rPr>
              <w:t>Information 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analysis at </w:t>
            </w:r>
            <w:r>
              <w:rPr>
                <w:spacing w:val="-4"/>
                <w:sz w:val="24"/>
              </w:rPr>
              <w:t>1-5.</w:t>
            </w:r>
          </w:p>
          <w:p w:rsidR="002A6B8A" w:rsidRDefault="002A6B8A" w14:paraId="5C20AFFA" w14:textId="7777777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A6B8A" w:rsidRDefault="002411F4" w14:paraId="6D0BDF16" w14:textId="77777777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“In so far as compliance with CARB regulations,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verification for in-state sources would</w:t>
            </w:r>
          </w:p>
          <w:p w:rsidR="002A6B8A" w:rsidRDefault="002411F4" w14:paraId="7B7A43F4" w14:textId="77777777">
            <w:pPr>
              <w:pStyle w:val="TableParagraph"/>
              <w:spacing w:before="12" w:line="237" w:lineRule="auto"/>
              <w:ind w:left="117" w:right="106"/>
              <w:rPr>
                <w:sz w:val="24"/>
              </w:rPr>
            </w:pPr>
            <w:r>
              <w:rPr>
                <w:sz w:val="24"/>
              </w:rPr>
              <w:t>verify only 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unusual type of fuel was being used.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 provide no useful information as nothing of</w:t>
            </w:r>
          </w:p>
          <w:p w:rsidR="002A6B8A" w:rsidRDefault="002411F4" w14:paraId="1C8DD650" w14:textId="77777777">
            <w:pPr>
              <w:pStyle w:val="TableParagraph"/>
              <w:spacing w:before="11" w:line="237" w:lineRule="auto"/>
              <w:ind w:left="117" w:right="106"/>
              <w:rPr>
                <w:sz w:val="24"/>
              </w:rPr>
            </w:pPr>
            <w:r>
              <w:rPr>
                <w:sz w:val="24"/>
              </w:rPr>
              <w:t>consequence would be verified.”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Foundation Reply</w:t>
            </w:r>
          </w:p>
          <w:p w:rsidR="002A6B8A" w:rsidRDefault="002411F4" w14:paraId="0863797B" w14:textId="77777777">
            <w:pPr>
              <w:pStyle w:val="TableParagraph"/>
              <w:ind w:left="117" w:right="384"/>
              <w:rPr>
                <w:sz w:val="24"/>
              </w:rPr>
            </w:pPr>
            <w:r>
              <w:rPr>
                <w:sz w:val="24"/>
              </w:rPr>
              <w:t xml:space="preserve">Comments In Response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ALJ’s Request For Further Information 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analysis at </w:t>
            </w:r>
            <w:r>
              <w:rPr>
                <w:spacing w:val="-4"/>
                <w:sz w:val="24"/>
              </w:rPr>
              <w:t>1-4.</w:t>
            </w:r>
          </w:p>
        </w:tc>
        <w:tc>
          <w:tcPr>
            <w:tcW w:w="4144" w:type="dxa"/>
            <w:tcBorders>
              <w:bottom w:val="nil"/>
            </w:tcBorders>
          </w:tcPr>
          <w:p w:rsidR="002A6B8A" w:rsidRDefault="002411F4" w14:paraId="6B3822EC" w14:textId="77777777">
            <w:pPr>
              <w:pStyle w:val="TableParagraph"/>
              <w:ind w:left="102" w:right="136"/>
              <w:rPr>
                <w:sz w:val="24"/>
              </w:rPr>
            </w:pPr>
            <w:r>
              <w:rPr>
                <w:sz w:val="24"/>
              </w:rPr>
              <w:t>mechanisms to ensure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 the procured RNG is appropriately verified.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Utilities assert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 CARB-approved verifier,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review, contractual obligations, and built-in</w:t>
            </w:r>
          </w:p>
          <w:p w:rsidR="002A6B8A" w:rsidRDefault="002411F4" w14:paraId="63A09D43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provisions allowing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evolving verification procedures.48</w:t>
            </w:r>
          </w:p>
          <w:p w:rsidR="002A6B8A" w:rsidRDefault="002411F4" w14:paraId="23BDF1FA" w14:textId="77777777">
            <w:pPr>
              <w:pStyle w:val="TableParagraph"/>
              <w:spacing w:line="242" w:lineRule="auto"/>
              <w:ind w:left="102" w:right="189"/>
              <w:rPr>
                <w:sz w:val="24"/>
              </w:rPr>
            </w:pPr>
            <w:r>
              <w:rPr>
                <w:sz w:val="24"/>
              </w:rPr>
              <w:t>We agree with the Utilities that the multiple verification options identified in the Settlement Agreement are</w:t>
            </w:r>
          </w:p>
          <w:p w:rsidR="002A6B8A" w:rsidRDefault="002411F4" w14:paraId="48F8C71B" w14:textId="7777777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reasonable,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additions.</w:t>
            </w:r>
          </w:p>
          <w:p w:rsidR="002A6B8A" w:rsidRDefault="002411F4" w14:paraId="0AFB34FF" w14:textId="7777777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Moreover,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2A6B8A" w:rsidRDefault="002411F4" w14:paraId="622CDA79" w14:textId="77777777">
            <w:pPr>
              <w:pStyle w:val="TableParagraph"/>
              <w:spacing w:before="6" w:line="237" w:lineRule="auto"/>
              <w:ind w:left="102" w:right="552"/>
              <w:rPr>
                <w:sz w:val="24"/>
              </w:rPr>
            </w:pPr>
            <w:r>
              <w:rPr>
                <w:sz w:val="24"/>
              </w:rPr>
              <w:t>compliance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out-of-State RNG supplies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MRR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2A6B8A" w:rsidRDefault="002411F4" w14:paraId="6DC64ADE" w14:textId="77777777">
            <w:pPr>
              <w:pStyle w:val="TableParagraph"/>
              <w:ind w:left="102" w:right="162" w:hanging="1"/>
              <w:rPr>
                <w:sz w:val="24"/>
              </w:rPr>
            </w:pPr>
            <w:r>
              <w:rPr>
                <w:sz w:val="24"/>
              </w:rPr>
              <w:t>Cap-and-Trade Regulation is required by 17 CCR Section 95852.1.1.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 share Wild Tree’s concern, however, with respect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 lack of verification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in-state RNG supplies because that verification is not required under Pub.</w:t>
            </w:r>
          </w:p>
          <w:p w:rsidR="002A6B8A" w:rsidRDefault="002411F4" w14:paraId="6B330A9A" w14:textId="77777777">
            <w:pPr>
              <w:pStyle w:val="TableParagraph"/>
              <w:spacing w:before="5" w:line="237" w:lineRule="auto"/>
              <w:ind w:left="102" w:right="147"/>
              <w:jc w:val="both"/>
              <w:rPr>
                <w:sz w:val="24"/>
              </w:rPr>
            </w:pPr>
            <w:r>
              <w:rPr>
                <w:sz w:val="24"/>
              </w:rPr>
              <w:t>Util. Code Section 651(b)(3)(B) and 17 CCR Section 95852.2.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 resolve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 issue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 should monitor the compliance status</w:t>
            </w:r>
          </w:p>
          <w:p w:rsidR="002A6B8A" w:rsidRDefault="002411F4" w14:paraId="202A9BC6" w14:textId="77777777">
            <w:pPr>
              <w:pStyle w:val="TableParagraph"/>
              <w:spacing w:before="8"/>
              <w:ind w:left="102" w:right="10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recommendations. The Utilities should report the status of the implementation of the PAG’s Wild Tree to join PAG or participate in PAG meetings. recommendations.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PAG is opened to interested non-market</w:t>
            </w:r>
          </w:p>
          <w:p w:rsidR="002A6B8A" w:rsidRDefault="002411F4" w14:paraId="1DA6CF14" w14:textId="77777777">
            <w:pPr>
              <w:pStyle w:val="TableParagraph"/>
              <w:spacing w:line="237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participants,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we encourage.” Decision at 27-29.</w:t>
            </w:r>
          </w:p>
        </w:tc>
        <w:tc>
          <w:tcPr>
            <w:tcW w:w="2336" w:type="dxa"/>
            <w:tcBorders>
              <w:bottom w:val="nil"/>
            </w:tcBorders>
          </w:tcPr>
          <w:p w:rsidR="002A6B8A" w:rsidRDefault="002A6B8A" w14:paraId="2362E51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3FA9CDC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0607C09" w14:textId="77777777">
            <w:pPr>
              <w:pStyle w:val="TableParagraph"/>
              <w:ind w:left="0"/>
              <w:rPr>
                <w:b/>
                <w:sz w:val="27"/>
              </w:rPr>
            </w:pPr>
          </w:p>
          <w:p w:rsidR="002A6B8A" w:rsidRDefault="002411F4" w14:paraId="7083567C" w14:textId="77777777">
            <w:pPr>
              <w:pStyle w:val="TableParagraph"/>
              <w:ind w:left="742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38F189A7" w14:textId="77777777">
        <w:trPr>
          <w:trHeight w:val="2887"/>
        </w:trPr>
        <w:tc>
          <w:tcPr>
            <w:tcW w:w="3264" w:type="dxa"/>
            <w:tcBorders>
              <w:top w:val="nil"/>
            </w:tcBorders>
          </w:tcPr>
          <w:p w:rsidR="002A6B8A" w:rsidRDefault="002411F4" w14:paraId="1A2DD3E6" w14:textId="77777777">
            <w:pPr>
              <w:pStyle w:val="TableParagraph"/>
              <w:spacing w:before="139" w:line="237" w:lineRule="auto"/>
              <w:rPr>
                <w:sz w:val="24"/>
              </w:rPr>
            </w:pPr>
            <w:r>
              <w:rPr>
                <w:sz w:val="24"/>
              </w:rPr>
              <w:t>“The Commission should consider further that the</w:t>
            </w:r>
          </w:p>
          <w:p w:rsidR="002A6B8A" w:rsidRDefault="002411F4" w14:paraId="6B26D639" w14:textId="77777777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Settling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attempt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rely on Section 95852.1 for a</w:t>
            </w:r>
          </w:p>
          <w:p w:rsidR="002A6B8A" w:rsidRDefault="002411F4" w14:paraId="4BF54756" w14:textId="77777777">
            <w:pPr>
              <w:pStyle w:val="TableParagraph"/>
              <w:spacing w:before="9"/>
              <w:ind w:right="70"/>
              <w:rPr>
                <w:sz w:val="24"/>
              </w:rPr>
            </w:pPr>
            <w:r>
              <w:rPr>
                <w:sz w:val="24"/>
              </w:rPr>
              <w:t>meaningful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 could comply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in-state RNG sources, further demonstrates the inappropriateness of using CARB biomethane regulations</w:t>
            </w:r>
          </w:p>
          <w:p w:rsidR="002A6B8A" w:rsidRDefault="002411F4" w14:paraId="1BBE872F" w14:textId="7777777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</w:t>
            </w:r>
          </w:p>
        </w:tc>
        <w:tc>
          <w:tcPr>
            <w:tcW w:w="4144" w:type="dxa"/>
            <w:tcBorders>
              <w:top w:val="nil"/>
            </w:tcBorders>
          </w:tcPr>
          <w:p w:rsidR="002A6B8A" w:rsidRDefault="002A6B8A" w14:paraId="7754E0D9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A6B8A" w:rsidRDefault="002A6B8A" w14:paraId="0E42EFAD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6B8A" w:rsidRDefault="002A6B8A" w14:paraId="253AA249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1267271A" w14:textId="77777777">
        <w:trPr>
          <w:trHeight w:val="9932"/>
        </w:trPr>
        <w:tc>
          <w:tcPr>
            <w:tcW w:w="3264" w:type="dxa"/>
          </w:tcPr>
          <w:p w:rsidR="002A6B8A" w:rsidRDefault="002411F4" w14:paraId="5570A375" w14:textId="77777777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lastRenderedPageBreak/>
              <w:t>95852.1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simply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policy choice to freely exclude in- state biomethane emissions</w:t>
            </w:r>
          </w:p>
          <w:p w:rsidR="002A6B8A" w:rsidRDefault="002411F4" w14:paraId="5D3BB0A5" w14:textId="77777777">
            <w:pPr>
              <w:pStyle w:val="TableParagraph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from GHG compliance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while erecting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barriers to out-of-state sources. CARB, the Commission, and the</w:t>
            </w:r>
          </w:p>
          <w:p w:rsidR="002A6B8A" w:rsidRDefault="002411F4" w14:paraId="55F48E6B" w14:textId="7777777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California Energy Commission worked very hard over a</w:t>
            </w:r>
          </w:p>
          <w:p w:rsidR="002A6B8A" w:rsidRDefault="002411F4" w14:paraId="22088EF7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years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to design state regulatory principles that allowed California to favor</w:t>
            </w:r>
          </w:p>
          <w:p w:rsidR="002A6B8A" w:rsidRDefault="002411F4" w14:paraId="3D616961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in-state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 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 its ratepayers while not running</w:t>
            </w:r>
          </w:p>
          <w:p w:rsidR="002A6B8A" w:rsidRDefault="002411F4" w14:paraId="5D148B4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afoul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Constitution’s Commerce Clause.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 these reasons, verification that an RNG source meets CARB’s</w:t>
            </w:r>
          </w:p>
          <w:p w:rsidR="002A6B8A" w:rsidRDefault="002411F4" w14:paraId="7830D360" w14:textId="77777777">
            <w:pPr>
              <w:pStyle w:val="TableParagraph"/>
              <w:spacing w:line="242" w:lineRule="auto"/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>biomethane exemptions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best, misleading as evidence that actual the RNG Tariff</w:t>
            </w:r>
          </w:p>
          <w:p w:rsidR="002A6B8A" w:rsidRDefault="002411F4" w14:paraId="0429F1E1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results in the claimed methane and carbon dioxide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emissions.” Wild Tree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Opening Brief at 19; analysis at 7-21.</w:t>
            </w:r>
          </w:p>
          <w:p w:rsidR="002A6B8A" w:rsidRDefault="002A6B8A" w14:paraId="5830FCB5" w14:textId="77777777">
            <w:pPr>
              <w:pStyle w:val="TableParagraph"/>
              <w:spacing w:before="5"/>
              <w:ind w:left="0"/>
              <w:rPr>
                <w:b/>
              </w:rPr>
            </w:pPr>
          </w:p>
          <w:p w:rsidR="002A6B8A" w:rsidRDefault="002411F4" w14:paraId="6A5B9FE4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gramStart"/>
            <w:r>
              <w:rPr>
                <w:sz w:val="24"/>
              </w:rPr>
              <w:t>In regards to</w:t>
            </w:r>
            <w:proofErr w:type="gramEnd"/>
            <w:r>
              <w:rPr>
                <w:sz w:val="24"/>
              </w:rPr>
              <w:t xml:space="preserve"> CARB requirements, there effectively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requirements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in-state biomethane so verification of compliance with CARB</w:t>
            </w:r>
          </w:p>
          <w:p w:rsidR="002A6B8A" w:rsidRDefault="002411F4" w14:paraId="5811DC7F" w14:textId="7777777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requirements for in-state biomethane would be</w:t>
            </w:r>
          </w:p>
          <w:p w:rsidR="002A6B8A" w:rsidRDefault="002411F4" w14:paraId="4044D8D7" w14:textId="777777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meaningless.”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Tree</w:t>
            </w:r>
          </w:p>
          <w:p w:rsidR="002A6B8A" w:rsidRDefault="002411F4" w14:paraId="2C3F8EBE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Foundation Reply 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10; analysis at 2-6.</w:t>
            </w:r>
          </w:p>
        </w:tc>
        <w:tc>
          <w:tcPr>
            <w:tcW w:w="4144" w:type="dxa"/>
          </w:tcPr>
          <w:p w:rsidR="002A6B8A" w:rsidRDefault="002A6B8A" w14:paraId="1D53D250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</w:tcPr>
          <w:p w:rsidR="002A6B8A" w:rsidRDefault="002A6B8A" w14:paraId="33B7FEE3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4BA0A4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02A22E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B891C0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6062AC3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5A36757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8C028A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EE57E4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529D57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0EFEDA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7F7C35CA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B2893B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EB703AF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E15194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A76B3CB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6DC632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FD4213D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80BEDBD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CAC378F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5DC693A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3BDAEB7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EE4516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8131191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E95AFFC" w14:textId="77777777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2A6B8A" w:rsidRDefault="002411F4" w14:paraId="6F8D14E2" w14:textId="77777777">
            <w:pPr>
              <w:pStyle w:val="TableParagraph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5F8273B2" w14:textId="77777777">
        <w:trPr>
          <w:trHeight w:val="2732"/>
        </w:trPr>
        <w:tc>
          <w:tcPr>
            <w:tcW w:w="3264" w:type="dxa"/>
          </w:tcPr>
          <w:p w:rsidR="002A6B8A" w:rsidRDefault="002411F4" w14:paraId="1A53D3CF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program</w:t>
            </w:r>
            <w:r>
              <w:rPr>
                <w:color w:val="211F1F"/>
                <w:spacing w:val="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established</w:t>
            </w:r>
            <w:r>
              <w:rPr>
                <w:color w:val="211F1F"/>
                <w:spacing w:val="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via</w:t>
            </w:r>
            <w:r>
              <w:rPr>
                <w:color w:val="211F1F"/>
                <w:spacing w:val="5"/>
                <w:sz w:val="24"/>
              </w:rPr>
              <w:t xml:space="preserve"> </w:t>
            </w:r>
            <w:r>
              <w:rPr>
                <w:color w:val="211F1F"/>
                <w:spacing w:val="-10"/>
                <w:sz w:val="24"/>
              </w:rPr>
              <w:t>a</w:t>
            </w:r>
          </w:p>
          <w:p w:rsidR="002A6B8A" w:rsidRDefault="002411F4" w14:paraId="1CF16AFE" w14:textId="77777777">
            <w:pPr>
              <w:pStyle w:val="TableParagraph"/>
              <w:ind w:right="107"/>
              <w:rPr>
                <w:sz w:val="24"/>
              </w:rPr>
            </w:pPr>
            <w:r>
              <w:rPr>
                <w:color w:val="211F1F"/>
                <w:sz w:val="24"/>
              </w:rPr>
              <w:t>contested Proposed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Settlement that would saddle ratepayers with undefined costs incurred as a result of a failed program that will provide no ratepayer or environmental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is per se against public interest and</w:t>
            </w:r>
          </w:p>
          <w:p w:rsidR="002A6B8A" w:rsidRDefault="002411F4" w14:paraId="74A24DFD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should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denied.”</w:t>
            </w:r>
            <w:r>
              <w:rPr>
                <w:color w:val="211F1F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 Foundation Comments in</w:t>
            </w:r>
          </w:p>
        </w:tc>
        <w:tc>
          <w:tcPr>
            <w:tcW w:w="4144" w:type="dxa"/>
          </w:tcPr>
          <w:p w:rsidR="002A6B8A" w:rsidRDefault="002411F4" w14:paraId="1196DA33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Advocates,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TURN, LC/SC,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2A6B8A" w:rsidRDefault="002411F4" w14:paraId="633D9098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Wild Tree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oppose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proposal and argue that the Commission in this</w:t>
            </w:r>
          </w:p>
          <w:p w:rsidR="002A6B8A" w:rsidRDefault="002411F4" w14:paraId="4BE10EA7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proceeding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determine that wind down costs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the responsibly of the Utilities’ shareholders (called</w:t>
            </w:r>
          </w:p>
          <w:p w:rsidR="002A6B8A" w:rsidRDefault="002411F4" w14:paraId="13FC0B0A" w14:textId="77777777">
            <w:pPr>
              <w:pStyle w:val="TableParagraph"/>
              <w:spacing w:line="237" w:lineRule="auto"/>
              <w:ind w:left="102" w:right="203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gramStart"/>
            <w:r>
              <w:rPr>
                <w:sz w:val="24"/>
              </w:rPr>
              <w:t>shareholder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backstop”).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 is concerned that the Settlement 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possibility</w:t>
            </w:r>
          </w:p>
          <w:p w:rsidR="002A6B8A" w:rsidRDefault="002411F4" w14:paraId="47404777" w14:textId="77777777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subsidizing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failed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Wild</w:t>
            </w:r>
          </w:p>
        </w:tc>
        <w:tc>
          <w:tcPr>
            <w:tcW w:w="2336" w:type="dxa"/>
          </w:tcPr>
          <w:p w:rsidR="002A6B8A" w:rsidRDefault="002411F4" w14:paraId="080268FD" w14:textId="77777777">
            <w:pPr>
              <w:pStyle w:val="TableParagraph"/>
              <w:spacing w:before="110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2A9D5FF0" w14:textId="77777777">
      <w:pPr>
        <w:jc w:val="center"/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73FC54AA" w14:textId="77777777">
        <w:trPr>
          <w:trHeight w:val="6332"/>
        </w:trPr>
        <w:tc>
          <w:tcPr>
            <w:tcW w:w="3264" w:type="dxa"/>
          </w:tcPr>
          <w:p w:rsidR="002A6B8A" w:rsidRDefault="002411F4" w14:paraId="72763FB8" w14:textId="77777777">
            <w:pPr>
              <w:pStyle w:val="TableParagraph"/>
              <w:spacing w:line="237" w:lineRule="auto"/>
              <w:ind w:left="117" w:right="417"/>
              <w:rPr>
                <w:sz w:val="24"/>
              </w:rPr>
            </w:pPr>
            <w:r>
              <w:rPr>
                <w:sz w:val="24"/>
              </w:rPr>
              <w:lastRenderedPageBreak/>
              <w:t>Opposition to Proposed Settlement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34;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analysis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at </w:t>
            </w:r>
            <w:r>
              <w:rPr>
                <w:color w:val="211F1F"/>
                <w:spacing w:val="-2"/>
                <w:sz w:val="24"/>
              </w:rPr>
              <w:t>33-34.</w:t>
            </w:r>
          </w:p>
          <w:p w:rsidR="002A6B8A" w:rsidRDefault="002A6B8A" w14:paraId="3D776543" w14:textId="7777777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A6B8A" w:rsidRDefault="002411F4" w14:paraId="28749914" w14:textId="7777777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“Ratepayers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 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not</w:t>
            </w:r>
          </w:p>
          <w:p w:rsidR="002A6B8A" w:rsidRDefault="002411F4" w14:paraId="1C2150A9" w14:textId="77777777">
            <w:pPr>
              <w:pStyle w:val="TableParagraph"/>
              <w:spacing w:line="237" w:lineRule="auto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volunteer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for </w:t>
            </w:r>
            <w:r>
              <w:rPr>
                <w:sz w:val="24"/>
              </w:rPr>
              <w:t>greatly increased bills in</w:t>
            </w:r>
          </w:p>
          <w:p w:rsidR="002A6B8A" w:rsidRDefault="002411F4" w14:paraId="4520264E" w14:textId="77777777">
            <w:pPr>
              <w:pStyle w:val="TableParagraph"/>
              <w:spacing w:line="242" w:lineRule="auto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exchange for dubious claimed environmental benefits should not pay one single dollar for</w:t>
            </w:r>
          </w:p>
          <w:p w:rsidR="002A6B8A" w:rsidRDefault="002411F4" w14:paraId="7D6A600A" w14:textId="77777777">
            <w:pPr>
              <w:pStyle w:val="TableParagraph"/>
              <w:spacing w:line="237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issues of whether or not non-</w:t>
            </w:r>
          </w:p>
          <w:p w:rsidR="002A6B8A" w:rsidRDefault="002411F4" w14:paraId="74F35A70" w14:textId="77777777">
            <w:pPr>
              <w:pStyle w:val="TableParagraph"/>
              <w:spacing w:before="5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volunteer ratepayers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end</w:t>
            </w:r>
          </w:p>
          <w:p w:rsidR="002A6B8A" w:rsidRDefault="002411F4" w14:paraId="36E16FCD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up paying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program and to what extent are not</w:t>
            </w:r>
          </w:p>
          <w:p w:rsidR="002A6B8A" w:rsidRDefault="002411F4" w14:paraId="018AE1B8" w14:textId="7777777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addressed in the Contested Settlement.”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</w:p>
          <w:p w:rsidR="002A6B8A" w:rsidRDefault="002411F4" w14:paraId="480205F1" w14:textId="7777777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Foundation Opening Brief at 42, analysis 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42-44;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see </w:t>
            </w:r>
            <w:r>
              <w:rPr>
                <w:sz w:val="24"/>
              </w:rPr>
              <w:t>also Wild Tree Foundation Reply Brief at 22-23.</w:t>
            </w:r>
          </w:p>
        </w:tc>
        <w:tc>
          <w:tcPr>
            <w:tcW w:w="4144" w:type="dxa"/>
          </w:tcPr>
          <w:p w:rsidR="002A6B8A" w:rsidRDefault="002411F4" w14:paraId="10AACDF0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Tree argues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Utilities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intend ratepayers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2A6B8A" w:rsidRDefault="002411F4" w14:paraId="03AB37E6" w14:textId="7777777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stranded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inevitably result from what Wild Tree believes will be a failed voluntary RNG Tariff pilot </w:t>
            </w:r>
            <w:r>
              <w:rPr>
                <w:spacing w:val="-2"/>
                <w:sz w:val="24"/>
              </w:rPr>
              <w:t>program.</w:t>
            </w:r>
          </w:p>
          <w:p w:rsidR="002A6B8A" w:rsidRDefault="002411F4" w14:paraId="5A8C1F83" w14:textId="77777777">
            <w:pPr>
              <w:pStyle w:val="TableParagraph"/>
              <w:spacing w:before="126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We find parties’ arguments for a shareholder backstop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compelling.” Decision at 31-33.</w:t>
            </w:r>
          </w:p>
        </w:tc>
        <w:tc>
          <w:tcPr>
            <w:tcW w:w="2336" w:type="dxa"/>
          </w:tcPr>
          <w:p w:rsidR="002A6B8A" w:rsidRDefault="002A6B8A" w14:paraId="4CA1BDD4" w14:textId="77777777">
            <w:pPr>
              <w:pStyle w:val="TableParagraph"/>
              <w:ind w:left="0"/>
            </w:pPr>
          </w:p>
        </w:tc>
      </w:tr>
    </w:tbl>
    <w:p w:rsidR="002A6B8A" w:rsidRDefault="002A6B8A" w14:paraId="3248F81E" w14:textId="77777777">
      <w:pPr>
        <w:pStyle w:val="BodyText"/>
        <w:spacing w:before="5"/>
        <w:rPr>
          <w:b/>
          <w:sz w:val="15"/>
        </w:rPr>
      </w:pPr>
    </w:p>
    <w:p w:rsidR="002A6B8A" w:rsidRDefault="002411F4" w14:paraId="34636234" w14:textId="77777777">
      <w:pPr>
        <w:pStyle w:val="ListParagraph"/>
        <w:numPr>
          <w:ilvl w:val="0"/>
          <w:numId w:val="4"/>
        </w:numPr>
        <w:tabs>
          <w:tab w:val="left" w:pos="1456"/>
        </w:tabs>
        <w:rPr>
          <w:b/>
          <w:sz w:val="24"/>
        </w:rPr>
      </w:pPr>
      <w:r>
        <w:rPr>
          <w:b/>
          <w:sz w:val="24"/>
        </w:rPr>
        <w:t>Duplication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Effort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(§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1801.3(f)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1802.5):</w:t>
      </w:r>
    </w:p>
    <w:p w:rsidR="002A6B8A" w:rsidRDefault="002A6B8A" w14:paraId="63BB2D6B" w14:textId="77777777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712"/>
        <w:gridCol w:w="1984"/>
      </w:tblGrid>
      <w:tr w:rsidR="002A6B8A" w14:paraId="7D99FCBC" w14:textId="77777777">
        <w:trPr>
          <w:trHeight w:val="667"/>
        </w:trPr>
        <w:tc>
          <w:tcPr>
            <w:tcW w:w="6048" w:type="dxa"/>
            <w:shd w:val="clear" w:color="auto" w:fill="D9D9D9"/>
          </w:tcPr>
          <w:p w:rsidR="002A6B8A" w:rsidRDefault="002A6B8A" w14:paraId="1ECA5B7B" w14:textId="77777777">
            <w:pPr>
              <w:pStyle w:val="TableParagraph"/>
              <w:ind w:left="0"/>
            </w:pPr>
          </w:p>
        </w:tc>
        <w:tc>
          <w:tcPr>
            <w:tcW w:w="1712" w:type="dxa"/>
            <w:shd w:val="clear" w:color="auto" w:fill="D9D9D9"/>
          </w:tcPr>
          <w:p w:rsidR="002A6B8A" w:rsidRDefault="002411F4" w14:paraId="54244FF4" w14:textId="77777777">
            <w:pPr>
              <w:pStyle w:val="TableParagraph"/>
              <w:spacing w:before="104" w:line="272" w:lineRule="exact"/>
              <w:ind w:left="358" w:hanging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Intervenor’s Assertion</w:t>
            </w:r>
          </w:p>
        </w:tc>
        <w:tc>
          <w:tcPr>
            <w:tcW w:w="1984" w:type="dxa"/>
            <w:shd w:val="clear" w:color="auto" w:fill="D9D9D9"/>
          </w:tcPr>
          <w:p w:rsidR="002A6B8A" w:rsidRDefault="002411F4" w14:paraId="101C2E6B" w14:textId="77777777">
            <w:pPr>
              <w:pStyle w:val="TableParagraph"/>
              <w:spacing w:before="110" w:line="274" w:lineRule="exact"/>
              <w:ind w:left="429" w:right="42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CPUC</w:t>
            </w:r>
          </w:p>
          <w:p w:rsidR="002A6B8A" w:rsidRDefault="002411F4" w14:paraId="242D6C21" w14:textId="77777777">
            <w:pPr>
              <w:pStyle w:val="TableParagraph"/>
              <w:spacing w:line="264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Discussion</w:t>
            </w:r>
          </w:p>
        </w:tc>
      </w:tr>
      <w:tr w:rsidR="002A6B8A" w14:paraId="1446D687" w14:textId="77777777">
        <w:trPr>
          <w:trHeight w:val="924"/>
        </w:trPr>
        <w:tc>
          <w:tcPr>
            <w:tcW w:w="6048" w:type="dxa"/>
          </w:tcPr>
          <w:p w:rsidR="002A6B8A" w:rsidRDefault="002411F4" w14:paraId="1781B4D5" w14:textId="77777777">
            <w:pPr>
              <w:pStyle w:val="TableParagraph"/>
              <w:spacing w:before="112" w:line="237" w:lineRule="auto"/>
              <w:ind w:left="486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</w:rPr>
              <w:t>Public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Advocate’s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Utilities Commission (Cal Advocates</w:t>
            </w:r>
            <w:r>
              <w:rPr>
                <w:b/>
                <w:sz w:val="24"/>
              </w:rPr>
              <w:t>) a party to the</w:t>
            </w:r>
          </w:p>
          <w:p w:rsidR="002A6B8A" w:rsidRDefault="002411F4" w14:paraId="6602FEA8" w14:textId="77777777">
            <w:pPr>
              <w:pStyle w:val="TableParagraph"/>
              <w:spacing w:line="245" w:lineRule="exact"/>
              <w:ind w:left="4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proceeding?</w:t>
            </w:r>
          </w:p>
        </w:tc>
        <w:tc>
          <w:tcPr>
            <w:tcW w:w="1712" w:type="dxa"/>
          </w:tcPr>
          <w:p w:rsidR="002A6B8A" w:rsidRDefault="002411F4" w14:paraId="1BF0647A" w14:textId="77777777">
            <w:pPr>
              <w:pStyle w:val="TableParagraph"/>
              <w:spacing w:before="110"/>
              <w:ind w:left="291" w:right="2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984" w:type="dxa"/>
          </w:tcPr>
          <w:p w:rsidR="002A6B8A" w:rsidRDefault="002411F4" w14:paraId="704B4FF1" w14:textId="77777777">
            <w:pPr>
              <w:pStyle w:val="TableParagraph"/>
              <w:spacing w:before="110"/>
              <w:ind w:left="424" w:right="4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3B28EA6B" w14:textId="77777777">
        <w:trPr>
          <w:trHeight w:val="668"/>
        </w:trPr>
        <w:tc>
          <w:tcPr>
            <w:tcW w:w="6048" w:type="dxa"/>
          </w:tcPr>
          <w:p w:rsidR="002A6B8A" w:rsidRDefault="002411F4" w14:paraId="7CA0A3D3" w14:textId="77777777">
            <w:pPr>
              <w:pStyle w:val="TableParagraph"/>
              <w:spacing w:before="104" w:line="272" w:lineRule="exact"/>
              <w:ind w:left="486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Were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there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parties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proceeding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 positions similar to yours?</w:t>
            </w:r>
          </w:p>
        </w:tc>
        <w:tc>
          <w:tcPr>
            <w:tcW w:w="1712" w:type="dxa"/>
          </w:tcPr>
          <w:p w:rsidR="002A6B8A" w:rsidRDefault="002411F4" w14:paraId="39B9CAFE" w14:textId="77777777">
            <w:pPr>
              <w:pStyle w:val="TableParagraph"/>
              <w:spacing w:before="126"/>
              <w:ind w:left="291" w:right="2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984" w:type="dxa"/>
          </w:tcPr>
          <w:p w:rsidR="002A6B8A" w:rsidRDefault="002411F4" w14:paraId="27AD3722" w14:textId="77777777">
            <w:pPr>
              <w:pStyle w:val="TableParagraph"/>
              <w:spacing w:before="126"/>
              <w:ind w:left="424" w:right="4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  <w:tr w:rsidR="002A6B8A" w14:paraId="48A38E0E" w14:textId="77777777">
        <w:trPr>
          <w:trHeight w:val="940"/>
        </w:trPr>
        <w:tc>
          <w:tcPr>
            <w:tcW w:w="7760" w:type="dxa"/>
            <w:gridSpan w:val="2"/>
          </w:tcPr>
          <w:p w:rsidR="002A6B8A" w:rsidRDefault="002411F4" w14:paraId="2BB5E742" w14:textId="77777777">
            <w:pPr>
              <w:pStyle w:val="TableParagraph"/>
              <w:spacing w:before="112" w:line="237" w:lineRule="auto"/>
              <w:ind w:left="486" w:right="124" w:hanging="369"/>
              <w:rPr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If so,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parties: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 Counsel for Justice &amp; Accountability, TURN, CUE</w:t>
            </w:r>
          </w:p>
        </w:tc>
        <w:tc>
          <w:tcPr>
            <w:tcW w:w="1984" w:type="dxa"/>
          </w:tcPr>
          <w:p w:rsidR="002A6B8A" w:rsidRDefault="002411F4" w14:paraId="7C75A763" w14:textId="77777777">
            <w:pPr>
              <w:pStyle w:val="TableParagraph"/>
              <w:spacing w:before="110"/>
              <w:ind w:left="424" w:right="4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  <w:tr w:rsidR="002A6B8A" w14:paraId="1125E918" w14:textId="77777777">
        <w:trPr>
          <w:trHeight w:val="2588"/>
        </w:trPr>
        <w:tc>
          <w:tcPr>
            <w:tcW w:w="7760" w:type="dxa"/>
            <w:gridSpan w:val="2"/>
          </w:tcPr>
          <w:p w:rsidR="002A6B8A" w:rsidRDefault="002411F4" w14:paraId="458D8A20" w14:textId="77777777">
            <w:pPr>
              <w:pStyle w:val="TableParagraph"/>
              <w:spacing w:before="1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38"/>
                <w:sz w:val="24"/>
              </w:rPr>
              <w:t xml:space="preserve">  </w:t>
            </w:r>
            <w:r>
              <w:rPr>
                <w:b/>
                <w:sz w:val="24"/>
              </w:rPr>
              <w:t>Intervenor’s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claim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non-</w:t>
            </w:r>
            <w:r>
              <w:rPr>
                <w:b/>
                <w:spacing w:val="-2"/>
                <w:sz w:val="24"/>
              </w:rPr>
              <w:t>duplication:</w:t>
            </w:r>
          </w:p>
          <w:p w:rsidR="002A6B8A" w:rsidP="00935193" w:rsidRDefault="002411F4" w14:paraId="61F8BBB3" w14:textId="77777777">
            <w:pPr>
              <w:pStyle w:val="TableParagraph"/>
              <w:ind w:left="486" w:right="124" w:hanging="36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TURN, Sierra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Club/LCJA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(acting jointly),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shared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position with Wild Tree that the Application should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be denied, the parties </w:t>
            </w:r>
            <w:proofErr w:type="gramStart"/>
            <w:r>
              <w:rPr>
                <w:sz w:val="24"/>
              </w:rPr>
              <w:t>focuses</w:t>
            </w:r>
            <w:proofErr w:type="gramEnd"/>
            <w:r>
              <w:rPr>
                <w:sz w:val="24"/>
              </w:rPr>
              <w:t xml:space="preserve"> diverged and thus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commonly held positions were not duplicated so as 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dilute the contributions of any of the parties in opposition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the application and proposed settlement.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took care to not repeat arguments that were the focus of other parties’ advocacy.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i/>
                <w:sz w:val="24"/>
              </w:rPr>
              <w:t>example</w:t>
            </w:r>
            <w:r>
              <w:rPr>
                <w:sz w:val="24"/>
              </w:rPr>
              <w:t>, Wild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Tree did not repeat but indicated support for TURN arguments</w:t>
            </w:r>
          </w:p>
          <w:p w:rsidR="002A6B8A" w:rsidRDefault="002411F4" w14:paraId="1E45A635" w14:textId="77777777">
            <w:pPr>
              <w:pStyle w:val="TableParagraph"/>
              <w:spacing w:before="2" w:line="250" w:lineRule="exact"/>
              <w:ind w:left="486"/>
              <w:rPr>
                <w:sz w:val="24"/>
              </w:rPr>
            </w:pPr>
            <w:r>
              <w:rPr>
                <w:sz w:val="24"/>
              </w:rPr>
              <w:t>regarding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swaps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Sierra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Club/LCJA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 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dairy</w:t>
            </w:r>
          </w:p>
        </w:tc>
        <w:tc>
          <w:tcPr>
            <w:tcW w:w="1984" w:type="dxa"/>
          </w:tcPr>
          <w:p w:rsidR="002A6B8A" w:rsidRDefault="002411F4" w14:paraId="71061378" w14:textId="77777777">
            <w:pPr>
              <w:pStyle w:val="TableParagraph"/>
              <w:spacing w:before="110"/>
              <w:ind w:left="424" w:right="4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</w:tbl>
    <w:p w:rsidR="002A6B8A" w:rsidRDefault="002A6B8A" w14:paraId="766BF2FD" w14:textId="77777777">
      <w:pPr>
        <w:jc w:val="center"/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p w:rsidR="002A6B8A" w:rsidRDefault="0021627C" w14:paraId="2655D9BC" w14:textId="258A0BE7">
      <w:pPr>
        <w:pStyle w:val="BodyText"/>
        <w:ind w:left="107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11CCF5E" wp14:editId="03E28EB9">
                <wp:extent cx="6197600" cy="1066800"/>
                <wp:effectExtent l="4445" t="6985" r="0" b="2540"/>
                <wp:docPr id="1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066800"/>
                          <a:chOff x="0" y="0"/>
                          <a:chExt cx="9760" cy="1680"/>
                        </a:xfrm>
                      </wpg:grpSpPr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0" cy="1680"/>
                          </a:xfrm>
                          <a:custGeom>
                            <a:avLst/>
                            <a:gdLst>
                              <a:gd name="T0" fmla="*/ 16 w 9760"/>
                              <a:gd name="T1" fmla="*/ 0 h 1680"/>
                              <a:gd name="T2" fmla="*/ 0 w 9760"/>
                              <a:gd name="T3" fmla="*/ 0 h 1680"/>
                              <a:gd name="T4" fmla="*/ 0 w 9760"/>
                              <a:gd name="T5" fmla="*/ 16 h 1680"/>
                              <a:gd name="T6" fmla="*/ 16 w 9760"/>
                              <a:gd name="T7" fmla="*/ 16 h 1680"/>
                              <a:gd name="T8" fmla="*/ 16 w 9760"/>
                              <a:gd name="T9" fmla="*/ 0 h 1680"/>
                              <a:gd name="T10" fmla="*/ 9760 w 9760"/>
                              <a:gd name="T11" fmla="*/ 16 h 1680"/>
                              <a:gd name="T12" fmla="*/ 9744 w 9760"/>
                              <a:gd name="T13" fmla="*/ 16 h 1680"/>
                              <a:gd name="T14" fmla="*/ 9744 w 9760"/>
                              <a:gd name="T15" fmla="*/ 1664 h 1680"/>
                              <a:gd name="T16" fmla="*/ 7776 w 9760"/>
                              <a:gd name="T17" fmla="*/ 1664 h 1680"/>
                              <a:gd name="T18" fmla="*/ 7776 w 9760"/>
                              <a:gd name="T19" fmla="*/ 16 h 1680"/>
                              <a:gd name="T20" fmla="*/ 7760 w 9760"/>
                              <a:gd name="T21" fmla="*/ 16 h 1680"/>
                              <a:gd name="T22" fmla="*/ 7760 w 9760"/>
                              <a:gd name="T23" fmla="*/ 1664 h 1680"/>
                              <a:gd name="T24" fmla="*/ 16 w 9760"/>
                              <a:gd name="T25" fmla="*/ 1664 h 1680"/>
                              <a:gd name="T26" fmla="*/ 16 w 9760"/>
                              <a:gd name="T27" fmla="*/ 1680 h 1680"/>
                              <a:gd name="T28" fmla="*/ 7760 w 9760"/>
                              <a:gd name="T29" fmla="*/ 1680 h 1680"/>
                              <a:gd name="T30" fmla="*/ 7760 w 9760"/>
                              <a:gd name="T31" fmla="*/ 1680 h 1680"/>
                              <a:gd name="T32" fmla="*/ 7776 w 9760"/>
                              <a:gd name="T33" fmla="*/ 1680 h 1680"/>
                              <a:gd name="T34" fmla="*/ 9744 w 9760"/>
                              <a:gd name="T35" fmla="*/ 1680 h 1680"/>
                              <a:gd name="T36" fmla="*/ 9760 w 9760"/>
                              <a:gd name="T37" fmla="*/ 1680 h 1680"/>
                              <a:gd name="T38" fmla="*/ 9760 w 9760"/>
                              <a:gd name="T39" fmla="*/ 1664 h 1680"/>
                              <a:gd name="T40" fmla="*/ 9760 w 9760"/>
                              <a:gd name="T41" fmla="*/ 16 h 1680"/>
                              <a:gd name="T42" fmla="*/ 9760 w 9760"/>
                              <a:gd name="T43" fmla="*/ 0 h 1680"/>
                              <a:gd name="T44" fmla="*/ 9744 w 9760"/>
                              <a:gd name="T45" fmla="*/ 0 h 1680"/>
                              <a:gd name="T46" fmla="*/ 7776 w 9760"/>
                              <a:gd name="T47" fmla="*/ 0 h 1680"/>
                              <a:gd name="T48" fmla="*/ 7760 w 9760"/>
                              <a:gd name="T49" fmla="*/ 0 h 1680"/>
                              <a:gd name="T50" fmla="*/ 7760 w 9760"/>
                              <a:gd name="T51" fmla="*/ 0 h 1680"/>
                              <a:gd name="T52" fmla="*/ 16 w 9760"/>
                              <a:gd name="T53" fmla="*/ 0 h 1680"/>
                              <a:gd name="T54" fmla="*/ 16 w 9760"/>
                              <a:gd name="T55" fmla="*/ 16 h 1680"/>
                              <a:gd name="T56" fmla="*/ 7760 w 9760"/>
                              <a:gd name="T57" fmla="*/ 16 h 1680"/>
                              <a:gd name="T58" fmla="*/ 7760 w 9760"/>
                              <a:gd name="T59" fmla="*/ 16 h 1680"/>
                              <a:gd name="T60" fmla="*/ 7776 w 9760"/>
                              <a:gd name="T61" fmla="*/ 16 h 1680"/>
                              <a:gd name="T62" fmla="*/ 9744 w 9760"/>
                              <a:gd name="T63" fmla="*/ 16 h 1680"/>
                              <a:gd name="T64" fmla="*/ 9760 w 9760"/>
                              <a:gd name="T65" fmla="*/ 16 h 1680"/>
                              <a:gd name="T66" fmla="*/ 9760 w 9760"/>
                              <a:gd name="T67" fmla="*/ 0 h 1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760" h="1680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9760" y="16"/>
                                </a:moveTo>
                                <a:lnTo>
                                  <a:pt x="9744" y="16"/>
                                </a:lnTo>
                                <a:lnTo>
                                  <a:pt x="9744" y="1664"/>
                                </a:lnTo>
                                <a:lnTo>
                                  <a:pt x="7776" y="1664"/>
                                </a:lnTo>
                                <a:lnTo>
                                  <a:pt x="7776" y="16"/>
                                </a:lnTo>
                                <a:lnTo>
                                  <a:pt x="7760" y="16"/>
                                </a:lnTo>
                                <a:lnTo>
                                  <a:pt x="7760" y="1664"/>
                                </a:lnTo>
                                <a:lnTo>
                                  <a:pt x="16" y="1664"/>
                                </a:lnTo>
                                <a:lnTo>
                                  <a:pt x="16" y="1680"/>
                                </a:lnTo>
                                <a:lnTo>
                                  <a:pt x="7760" y="1680"/>
                                </a:lnTo>
                                <a:lnTo>
                                  <a:pt x="7776" y="1680"/>
                                </a:lnTo>
                                <a:lnTo>
                                  <a:pt x="9744" y="1680"/>
                                </a:lnTo>
                                <a:lnTo>
                                  <a:pt x="9760" y="1680"/>
                                </a:lnTo>
                                <a:lnTo>
                                  <a:pt x="9760" y="1664"/>
                                </a:lnTo>
                                <a:lnTo>
                                  <a:pt x="9760" y="16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44" y="0"/>
                                </a:lnTo>
                                <a:lnTo>
                                  <a:pt x="7776" y="0"/>
                                </a:lnTo>
                                <a:lnTo>
                                  <a:pt x="776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7760" y="16"/>
                                </a:lnTo>
                                <a:lnTo>
                                  <a:pt x="7776" y="16"/>
                                </a:lnTo>
                                <a:lnTo>
                                  <a:pt x="9744" y="16"/>
                                </a:lnTo>
                                <a:lnTo>
                                  <a:pt x="9760" y="16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7760" cy="1664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8A" w:rsidRDefault="002411F4" w14:paraId="6A7EA61A" w14:textId="77777777">
                              <w:pPr>
                                <w:spacing w:before="2" w:line="237" w:lineRule="auto"/>
                                <w:ind w:left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industry and marketing.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Wild Tree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advanced arguments that made a substantial contribution to the decision that were not</w:t>
                              </w:r>
                            </w:p>
                            <w:p w:rsidR="002A6B8A" w:rsidRDefault="002411F4" w14:paraId="17B72BA2" w14:textId="77777777">
                              <w:pPr>
                                <w:spacing w:line="269" w:lineRule="exact"/>
                                <w:ind w:left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substantially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addressed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other parties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such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applicable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CARB</w:t>
                              </w:r>
                            </w:p>
                            <w:p w:rsidR="002A6B8A" w:rsidRDefault="002411F4" w14:paraId="6911A6D0" w14:textId="77777777">
                              <w:pPr>
                                <w:spacing w:line="249" w:lineRule="auto"/>
                                <w:ind w:left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standards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use 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GREET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methodology.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Ultimately, Wild Tree’s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 was complementary, and not overly duplicative of other parties.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style="width:488pt;height:84pt;mso-position-horizontal-relative:char;mso-position-vertical-relative:line" coordsize="9760,1680" o:spid="_x0000_s1026" w14:anchorId="411CCF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">
                <v:shape id="docshape4" style="position:absolute;width:9760;height:1680;visibility:visible;mso-wrap-style:square;v-text-anchor:top" coordsize="9760,1680" o:spid="_x0000_s1027" fillcolor="black" stroked="f" path="m16,l,,,16r16,l16,xm9760,16r-16,l9744,1664r-1968,l7776,16r-16,l7760,1664r-7744,l16,1680r7744,l7776,1680r1968,l9760,1680r,-16l9760,16xm9760,r-16,l7776,r-16,l16,r,16l7760,16r16,l9744,16r16,l97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">
                  <v:path arrowok="t" o:connecttype="custom" o:connectlocs="16,0;0,0;0,16;16,16;16,0;9760,16;9744,16;9744,1664;7776,1664;7776,16;7760,16;7760,1664;16,1664;16,1680;7760,1680;7760,1680;7776,1680;9744,1680;9760,1680;9760,1664;9760,16;9760,0;9744,0;7776,0;7760,0;7760,0;16,0;16,16;7760,16;7760,16;7776,16;9744,16;9760,16;9760,0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style="position:absolute;left:8;top:8;width:7760;height:1664;visibility:visible;mso-wrap-style:square;v-text-anchor:top" o:spid="_x0000_s1028" filled="f" strokeweight=".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">
                  <v:textbox inset="0,0,0,0">
                    <w:txbxContent>
                      <w:p w:rsidR="002A6B8A" w:rsidRDefault="002411F4" w14:paraId="6A7EA61A" w14:textId="77777777">
                        <w:pPr>
                          <w:spacing w:before="2" w:line="237" w:lineRule="auto"/>
                          <w:ind w:left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industry and marketing.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Wild Tree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advanced arguments that made a substantial contribution to the decision that were not</w:t>
                        </w:r>
                      </w:p>
                      <w:p w:rsidR="002A6B8A" w:rsidRDefault="002411F4" w14:paraId="17B72BA2" w14:textId="77777777">
                        <w:pPr>
                          <w:spacing w:line="269" w:lineRule="exact"/>
                          <w:ind w:left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substantially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addressed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 parties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such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applicable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CARB</w:t>
                        </w:r>
                      </w:p>
                      <w:p w:rsidR="002A6B8A" w:rsidRDefault="002411F4" w14:paraId="6911A6D0" w14:textId="77777777">
                        <w:pPr>
                          <w:spacing w:line="249" w:lineRule="auto"/>
                          <w:ind w:left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standards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use 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GREET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methodology.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Ultimately, Wild Tree’s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 was complementary, and not overly duplicative of other parties.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6B8A" w:rsidRDefault="002A6B8A" w14:paraId="468EC4A8" w14:textId="77777777">
      <w:pPr>
        <w:pStyle w:val="BodyText"/>
        <w:spacing w:before="2"/>
        <w:rPr>
          <w:b/>
          <w:sz w:val="14"/>
        </w:rPr>
      </w:pPr>
    </w:p>
    <w:p w:rsidR="002A6B8A" w:rsidRDefault="002411F4" w14:paraId="6E1B462F" w14:textId="77777777">
      <w:pPr>
        <w:pStyle w:val="Heading1"/>
        <w:ind w:left="1234"/>
      </w:pPr>
      <w:r>
        <w:t>PART</w:t>
      </w:r>
      <w:r>
        <w:rPr>
          <w:spacing w:val="2"/>
        </w:rPr>
        <w:t xml:space="preserve"> </w:t>
      </w:r>
      <w:r>
        <w:t>III:</w:t>
      </w:r>
      <w:r>
        <w:rPr>
          <w:spacing w:val="30"/>
        </w:rPr>
        <w:t xml:space="preserve">  </w:t>
      </w:r>
      <w:r>
        <w:t>REASONABLENESS</w:t>
      </w:r>
      <w:r>
        <w:rPr>
          <w:spacing w:val="-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rPr>
          <w:spacing w:val="-2"/>
        </w:rPr>
        <w:t>COMPENSATION</w:t>
      </w:r>
    </w:p>
    <w:p w:rsidR="002A6B8A" w:rsidRDefault="002A6B8A" w14:paraId="27605B28" w14:textId="77777777">
      <w:pPr>
        <w:pStyle w:val="BodyText"/>
        <w:spacing w:before="3"/>
        <w:rPr>
          <w:b/>
          <w:sz w:val="23"/>
        </w:rPr>
      </w:pPr>
    </w:p>
    <w:p w:rsidR="002A6B8A" w:rsidRDefault="002411F4" w14:paraId="3695DE88" w14:textId="77777777">
      <w:pPr>
        <w:pStyle w:val="ListParagraph"/>
        <w:numPr>
          <w:ilvl w:val="0"/>
          <w:numId w:val="3"/>
        </w:numPr>
        <w:tabs>
          <w:tab w:val="left" w:pos="1456"/>
        </w:tabs>
        <w:spacing w:before="0"/>
        <w:ind w:hanging="369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Claim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Reasonableness (§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1801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1806):</w:t>
      </w:r>
    </w:p>
    <w:p w:rsidR="002A6B8A" w:rsidRDefault="002A6B8A" w14:paraId="2E86C872" w14:textId="77777777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"/>
        <w:gridCol w:w="4368"/>
        <w:gridCol w:w="1168"/>
        <w:gridCol w:w="1264"/>
        <w:gridCol w:w="560"/>
        <w:gridCol w:w="2256"/>
      </w:tblGrid>
      <w:tr w:rsidR="002A6B8A" w14:paraId="760A26B6" w14:textId="77777777">
        <w:trPr>
          <w:trHeight w:val="395"/>
        </w:trPr>
        <w:tc>
          <w:tcPr>
            <w:tcW w:w="7488" w:type="dxa"/>
            <w:gridSpan w:val="5"/>
            <w:shd w:val="clear" w:color="auto" w:fill="D9D9D9"/>
          </w:tcPr>
          <w:p w:rsidR="002A6B8A" w:rsidRDefault="002A6B8A" w14:paraId="03C48A5F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  <w:shd w:val="clear" w:color="auto" w:fill="D9D9D9"/>
          </w:tcPr>
          <w:p w:rsidR="002A6B8A" w:rsidRDefault="002411F4" w14:paraId="25FD0088" w14:textId="77777777">
            <w:pPr>
              <w:pStyle w:val="TableParagraph"/>
              <w:spacing w:before="126"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CPUC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Discussion</w:t>
            </w:r>
          </w:p>
        </w:tc>
      </w:tr>
      <w:tr w:rsidR="002A6B8A" w14:paraId="340E1152" w14:textId="77777777">
        <w:trPr>
          <w:trHeight w:val="2747"/>
        </w:trPr>
        <w:tc>
          <w:tcPr>
            <w:tcW w:w="7488" w:type="dxa"/>
            <w:gridSpan w:val="5"/>
          </w:tcPr>
          <w:p w:rsidR="002A6B8A" w:rsidRDefault="002411F4" w14:paraId="7E7C14FE" w14:textId="777777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Intervenor’s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claim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reasonableness:</w:t>
            </w:r>
          </w:p>
          <w:p w:rsidR="002A6B8A" w:rsidRDefault="002A6B8A" w14:paraId="793E3E4B" w14:textId="7777777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6B8A" w:rsidRDefault="002411F4" w14:paraId="63E8C458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Tree’s advocacy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contributed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 a decision 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 an impact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 ratepayers in that its advocacy contributed to a 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will create a new tariff that will increase gas rates substantially for participating</w:t>
            </w:r>
          </w:p>
          <w:p w:rsidR="002A6B8A" w:rsidRDefault="002411F4" w14:paraId="73C162F8" w14:textId="77777777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ratepayers.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Wild Tree expended in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are minimal relative to the resulting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impacts and Wild Tree’s costs are reasonable in light of the amount of time, resources, and effort Wild Tree put into the proceeding as a party.</w:t>
            </w:r>
          </w:p>
        </w:tc>
        <w:tc>
          <w:tcPr>
            <w:tcW w:w="2256" w:type="dxa"/>
          </w:tcPr>
          <w:p w:rsidR="002A6B8A" w:rsidRDefault="002411F4" w14:paraId="5CFEBFB9" w14:textId="77777777">
            <w:pPr>
              <w:pStyle w:val="TableParagraph"/>
              <w:spacing w:before="110"/>
              <w:ind w:left="813" w:right="8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  <w:tr w:rsidR="002A6B8A" w14:paraId="7ED707A3" w14:textId="77777777">
        <w:trPr>
          <w:trHeight w:val="3020"/>
        </w:trPr>
        <w:tc>
          <w:tcPr>
            <w:tcW w:w="7488" w:type="dxa"/>
            <w:gridSpan w:val="5"/>
          </w:tcPr>
          <w:p w:rsidR="002A6B8A" w:rsidRDefault="002411F4" w14:paraId="1ABB4CF6" w14:textId="777777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Reasonableness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claimed:</w:t>
            </w:r>
          </w:p>
          <w:p w:rsidR="002A6B8A" w:rsidRDefault="002A6B8A" w14:paraId="1E842880" w14:textId="7777777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2A6B8A" w:rsidRDefault="002411F4" w14:paraId="4F1273A4" w14:textId="77777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Tree spent a reasonable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prudent amount of time on this matter, working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diligently to address highly complex 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complicated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issues in an efficient and expedient manner.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 in-house attorney, experienced in practice before the Commission, drafted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 filings for Wild Tree with the assistant of a law clerk and advice of an experienced expert thereby</w:t>
            </w:r>
          </w:p>
          <w:p w:rsidR="002A6B8A" w:rsidRDefault="002411F4" w14:paraId="11EB3CD0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leveraging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many years of experience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expertise while limiting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 costs.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multi-faceted nature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proceeding,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have expended significantly more resources than that spent by Wild Tree.</w:t>
            </w:r>
          </w:p>
        </w:tc>
        <w:tc>
          <w:tcPr>
            <w:tcW w:w="2256" w:type="dxa"/>
          </w:tcPr>
          <w:p w:rsidR="002A6B8A" w:rsidRDefault="002411F4" w14:paraId="0888B010" w14:textId="77777777">
            <w:pPr>
              <w:pStyle w:val="TableParagraph"/>
              <w:spacing w:before="110"/>
              <w:ind w:left="813" w:right="8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  <w:tr w:rsidR="002A6B8A" w14:paraId="27115596" w14:textId="77777777">
        <w:trPr>
          <w:trHeight w:val="540"/>
        </w:trPr>
        <w:tc>
          <w:tcPr>
            <w:tcW w:w="7488" w:type="dxa"/>
            <w:gridSpan w:val="5"/>
            <w:tcBorders>
              <w:bottom w:val="nil"/>
            </w:tcBorders>
          </w:tcPr>
          <w:p w:rsidR="002A6B8A" w:rsidRDefault="002411F4" w14:paraId="1A4CF067" w14:textId="777777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issue:</w:t>
            </w:r>
          </w:p>
        </w:tc>
        <w:tc>
          <w:tcPr>
            <w:tcW w:w="2256" w:type="dxa"/>
            <w:vMerge w:val="restart"/>
          </w:tcPr>
          <w:p w:rsidR="002A6B8A" w:rsidRDefault="002411F4" w14:paraId="14AF6062" w14:textId="77777777">
            <w:pPr>
              <w:pStyle w:val="TableParagraph"/>
              <w:spacing w:before="110"/>
              <w:ind w:left="813" w:right="8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  <w:tr w:rsidR="002A6B8A" w14:paraId="68BA85D5" w14:textId="77777777">
        <w:trPr>
          <w:trHeight w:val="540"/>
        </w:trPr>
        <w:tc>
          <w:tcPr>
            <w:tcW w:w="128" w:type="dxa"/>
            <w:tcBorders>
              <w:top w:val="nil"/>
              <w:bottom w:val="nil"/>
            </w:tcBorders>
          </w:tcPr>
          <w:p w:rsidR="002A6B8A" w:rsidRDefault="002A6B8A" w14:paraId="5F0D27FE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8" w:type="dxa"/>
          </w:tcPr>
          <w:p w:rsidR="002A6B8A" w:rsidRDefault="002411F4" w14:paraId="16C42693" w14:textId="7777777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Descriptions</w:t>
            </w:r>
          </w:p>
        </w:tc>
        <w:tc>
          <w:tcPr>
            <w:tcW w:w="1168" w:type="dxa"/>
          </w:tcPr>
          <w:p w:rsidR="002A6B8A" w:rsidRDefault="002411F4" w14:paraId="7E088D12" w14:textId="77777777">
            <w:pPr>
              <w:pStyle w:val="TableParagraph"/>
              <w:spacing w:line="272" w:lineRule="exact"/>
              <w:ind w:left="102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 </w:t>
            </w:r>
            <w:r>
              <w:rPr>
                <w:spacing w:val="-4"/>
                <w:sz w:val="24"/>
              </w:rPr>
              <w:t>HRS</w:t>
            </w:r>
          </w:p>
        </w:tc>
        <w:tc>
          <w:tcPr>
            <w:tcW w:w="1264" w:type="dxa"/>
          </w:tcPr>
          <w:p w:rsidR="002A6B8A" w:rsidRDefault="002411F4" w14:paraId="2918EA2B" w14:textId="77777777">
            <w:pPr>
              <w:pStyle w:val="TableParagraph"/>
              <w:spacing w:line="274" w:lineRule="exact"/>
              <w:ind w:left="117" w:right="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Allocation</w:t>
            </w:r>
          </w:p>
        </w:tc>
        <w:tc>
          <w:tcPr>
            <w:tcW w:w="560" w:type="dxa"/>
            <w:vMerge w:val="restart"/>
            <w:tcBorders>
              <w:top w:val="nil"/>
            </w:tcBorders>
          </w:tcPr>
          <w:p w:rsidR="002A6B8A" w:rsidRDefault="002A6B8A" w14:paraId="3BDC4C90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A6B8A" w:rsidRDefault="002A6B8A" w14:paraId="0D71FB18" w14:textId="77777777">
            <w:pPr>
              <w:rPr>
                <w:sz w:val="2"/>
                <w:szCs w:val="2"/>
              </w:rPr>
            </w:pPr>
          </w:p>
        </w:tc>
      </w:tr>
      <w:tr w:rsidR="002A6B8A" w14:paraId="40E39799" w14:textId="77777777">
        <w:trPr>
          <w:trHeight w:val="1368"/>
        </w:trPr>
        <w:tc>
          <w:tcPr>
            <w:tcW w:w="128" w:type="dxa"/>
            <w:tcBorders>
              <w:top w:val="nil"/>
              <w:bottom w:val="nil"/>
            </w:tcBorders>
          </w:tcPr>
          <w:p w:rsidR="002A6B8A" w:rsidRDefault="002A6B8A" w14:paraId="56AD2C78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8" w:type="dxa"/>
          </w:tcPr>
          <w:p w:rsidR="002A6B8A" w:rsidRDefault="002411F4" w14:paraId="4C8FED9B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A: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Application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Proposed tariff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should be denied as contrary to law, counter to</w:t>
            </w:r>
          </w:p>
          <w:p w:rsidR="002A6B8A" w:rsidRDefault="002411F4" w14:paraId="489B305F" w14:textId="7777777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decrease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GHG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methane</w:t>
            </w:r>
          </w:p>
          <w:p w:rsidR="002A6B8A" w:rsidRDefault="002411F4" w14:paraId="049B76EB" w14:textId="7777777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emissions, and would result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unjust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rates and harm to the environment</w:t>
            </w:r>
          </w:p>
        </w:tc>
        <w:tc>
          <w:tcPr>
            <w:tcW w:w="1168" w:type="dxa"/>
          </w:tcPr>
          <w:p w:rsidR="002A6B8A" w:rsidRDefault="002411F4" w14:paraId="5B2DD702" w14:textId="77777777">
            <w:pPr>
              <w:pStyle w:val="TableParagraph"/>
              <w:spacing w:line="270" w:lineRule="exact"/>
              <w:ind w:left="294"/>
              <w:rPr>
                <w:sz w:val="24"/>
              </w:rPr>
            </w:pPr>
            <w:r>
              <w:rPr>
                <w:spacing w:val="-2"/>
                <w:sz w:val="24"/>
              </w:rPr>
              <w:t>83.09</w:t>
            </w:r>
          </w:p>
        </w:tc>
        <w:tc>
          <w:tcPr>
            <w:tcW w:w="1264" w:type="dxa"/>
          </w:tcPr>
          <w:p w:rsidR="002A6B8A" w:rsidRDefault="002411F4" w14:paraId="089E4611" w14:textId="77777777">
            <w:pPr>
              <w:pStyle w:val="TableParagraph"/>
              <w:spacing w:line="270" w:lineRule="exact"/>
              <w:ind w:left="11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2A6B8A" w:rsidRDefault="002A6B8A" w14:paraId="3AF2A197" w14:textId="77777777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A6B8A" w:rsidRDefault="002A6B8A" w14:paraId="092DE62A" w14:textId="77777777">
            <w:pPr>
              <w:rPr>
                <w:sz w:val="2"/>
                <w:szCs w:val="2"/>
              </w:rPr>
            </w:pPr>
          </w:p>
        </w:tc>
      </w:tr>
      <w:tr w:rsidR="002A6B8A" w14:paraId="36D24DFF" w14:textId="77777777">
        <w:trPr>
          <w:trHeight w:val="1079"/>
        </w:trPr>
        <w:tc>
          <w:tcPr>
            <w:tcW w:w="128" w:type="dxa"/>
            <w:tcBorders>
              <w:top w:val="nil"/>
            </w:tcBorders>
          </w:tcPr>
          <w:p w:rsidR="002A6B8A" w:rsidRDefault="002A6B8A" w14:paraId="763BA737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8" w:type="dxa"/>
            <w:tcBorders>
              <w:bottom w:val="single" w:color="000000" w:sz="18" w:space="0"/>
            </w:tcBorders>
          </w:tcPr>
          <w:p w:rsidR="002A6B8A" w:rsidRDefault="002411F4" w14:paraId="698AD2A1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PS: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Proposed Settlement should be denied as not</w:t>
            </w:r>
          </w:p>
          <w:p w:rsidR="002A6B8A" w:rsidRDefault="002411F4" w14:paraId="0DBF48D4" w14:textId="7777777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consistent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reasonable,</w:t>
            </w:r>
          </w:p>
          <w:p w:rsidR="002A6B8A" w:rsidRDefault="002411F4" w14:paraId="7E59946D" w14:textId="77777777">
            <w:pPr>
              <w:pStyle w:val="TableParagraph"/>
              <w:spacing w:before="12" w:line="230" w:lineRule="exact"/>
              <w:ind w:left="10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interest</w:t>
            </w:r>
          </w:p>
        </w:tc>
        <w:tc>
          <w:tcPr>
            <w:tcW w:w="1168" w:type="dxa"/>
            <w:tcBorders>
              <w:bottom w:val="single" w:color="000000" w:sz="18" w:space="0"/>
            </w:tcBorders>
          </w:tcPr>
          <w:p w:rsidR="002A6B8A" w:rsidRDefault="002411F4" w14:paraId="4DA00844" w14:textId="77777777">
            <w:pPr>
              <w:pStyle w:val="TableParagraph"/>
              <w:spacing w:line="274" w:lineRule="exact"/>
              <w:ind w:left="294"/>
              <w:rPr>
                <w:sz w:val="24"/>
              </w:rPr>
            </w:pPr>
            <w:r>
              <w:rPr>
                <w:spacing w:val="-2"/>
                <w:sz w:val="24"/>
              </w:rPr>
              <w:t>167.1</w:t>
            </w:r>
          </w:p>
        </w:tc>
        <w:tc>
          <w:tcPr>
            <w:tcW w:w="1264" w:type="dxa"/>
            <w:tcBorders>
              <w:bottom w:val="single" w:color="000000" w:sz="18" w:space="0"/>
            </w:tcBorders>
          </w:tcPr>
          <w:p w:rsidR="002A6B8A" w:rsidRDefault="002411F4" w14:paraId="0F69FD7C" w14:textId="77777777">
            <w:pPr>
              <w:pStyle w:val="TableParagraph"/>
              <w:spacing w:line="274" w:lineRule="exact"/>
              <w:ind w:left="11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59%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2A6B8A" w:rsidRDefault="002A6B8A" w14:paraId="702E3D49" w14:textId="77777777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A6B8A" w:rsidRDefault="002A6B8A" w14:paraId="38F1FF0C" w14:textId="77777777">
            <w:pPr>
              <w:rPr>
                <w:sz w:val="2"/>
                <w:szCs w:val="2"/>
              </w:rPr>
            </w:pPr>
          </w:p>
        </w:tc>
      </w:tr>
    </w:tbl>
    <w:p w:rsidR="002A6B8A" w:rsidRDefault="002A6B8A" w14:paraId="3D06F2EC" w14:textId="77777777">
      <w:pPr>
        <w:rPr>
          <w:sz w:val="2"/>
          <w:szCs w:val="2"/>
        </w:rPr>
        <w:sectPr w:rsidR="002A6B8A"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"/>
        <w:gridCol w:w="4368"/>
        <w:gridCol w:w="1168"/>
        <w:gridCol w:w="1264"/>
        <w:gridCol w:w="560"/>
        <w:gridCol w:w="2256"/>
      </w:tblGrid>
      <w:tr w:rsidR="002A6B8A" w14:paraId="2C7CFA26" w14:textId="77777777">
        <w:trPr>
          <w:trHeight w:val="1359"/>
        </w:trPr>
        <w:tc>
          <w:tcPr>
            <w:tcW w:w="128" w:type="dxa"/>
            <w:tcBorders>
              <w:bottom w:val="nil"/>
            </w:tcBorders>
          </w:tcPr>
          <w:p w:rsidR="002A6B8A" w:rsidRDefault="002A6B8A" w14:paraId="4EA225EB" w14:textId="77777777">
            <w:pPr>
              <w:pStyle w:val="TableParagraph"/>
              <w:ind w:left="0"/>
            </w:pPr>
          </w:p>
        </w:tc>
        <w:tc>
          <w:tcPr>
            <w:tcW w:w="4368" w:type="dxa"/>
            <w:tcBorders>
              <w:top w:val="single" w:color="000000" w:sz="18" w:space="0"/>
            </w:tcBorders>
          </w:tcPr>
          <w:p w:rsidR="002A6B8A" w:rsidRDefault="002411F4" w14:paraId="3D958E93" w14:textId="77777777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MD: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2A6B8A" w:rsidRDefault="002411F4" w14:paraId="2D8B6DF4" w14:textId="77777777">
            <w:pPr>
              <w:pStyle w:val="TableParagraph"/>
              <w:spacing w:line="242" w:lineRule="auto"/>
              <w:ind w:left="102" w:right="47"/>
              <w:rPr>
                <w:sz w:val="24"/>
              </w:rPr>
            </w:pPr>
            <w:r>
              <w:rPr>
                <w:sz w:val="24"/>
              </w:rPr>
              <w:t>Modified Proposed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not be approved because it does not cure the defects of the application and proposed</w:t>
            </w:r>
          </w:p>
          <w:p w:rsidR="002A6B8A" w:rsidRDefault="002411F4" w14:paraId="5905E73B" w14:textId="77777777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settlement.</w:t>
            </w:r>
          </w:p>
        </w:tc>
        <w:tc>
          <w:tcPr>
            <w:tcW w:w="1168" w:type="dxa"/>
            <w:tcBorders>
              <w:top w:val="single" w:color="000000" w:sz="18" w:space="0"/>
            </w:tcBorders>
          </w:tcPr>
          <w:p w:rsidR="002A6B8A" w:rsidRDefault="002411F4" w14:paraId="5284A81C" w14:textId="77777777">
            <w:pPr>
              <w:pStyle w:val="TableParagraph"/>
              <w:spacing w:line="253" w:lineRule="exact"/>
              <w:ind w:left="296" w:right="2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23.52</w:t>
            </w:r>
          </w:p>
        </w:tc>
        <w:tc>
          <w:tcPr>
            <w:tcW w:w="1264" w:type="dxa"/>
            <w:tcBorders>
              <w:top w:val="single" w:color="000000" w:sz="18" w:space="0"/>
            </w:tcBorders>
          </w:tcPr>
          <w:p w:rsidR="002A6B8A" w:rsidRDefault="002411F4" w14:paraId="463226AB" w14:textId="77777777">
            <w:pPr>
              <w:pStyle w:val="TableParagraph"/>
              <w:spacing w:line="253" w:lineRule="exact"/>
              <w:ind w:left="11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8%</w:t>
            </w:r>
          </w:p>
        </w:tc>
        <w:tc>
          <w:tcPr>
            <w:tcW w:w="560" w:type="dxa"/>
            <w:vMerge w:val="restart"/>
            <w:tcBorders>
              <w:bottom w:val="nil"/>
            </w:tcBorders>
          </w:tcPr>
          <w:p w:rsidR="002A6B8A" w:rsidRDefault="002A6B8A" w14:paraId="0D024890" w14:textId="77777777">
            <w:pPr>
              <w:pStyle w:val="TableParagraph"/>
              <w:ind w:left="0"/>
            </w:pPr>
          </w:p>
        </w:tc>
        <w:tc>
          <w:tcPr>
            <w:tcW w:w="2256" w:type="dxa"/>
            <w:vMerge w:val="restart"/>
          </w:tcPr>
          <w:p w:rsidR="002A6B8A" w:rsidRDefault="002A6B8A" w14:paraId="2BA67902" w14:textId="77777777">
            <w:pPr>
              <w:pStyle w:val="TableParagraph"/>
              <w:ind w:left="0"/>
            </w:pPr>
          </w:p>
        </w:tc>
      </w:tr>
      <w:tr w:rsidR="002A6B8A" w14:paraId="2A8C18C9" w14:textId="77777777">
        <w:trPr>
          <w:trHeight w:val="540"/>
        </w:trPr>
        <w:tc>
          <w:tcPr>
            <w:tcW w:w="128" w:type="dxa"/>
            <w:tcBorders>
              <w:top w:val="nil"/>
              <w:bottom w:val="nil"/>
            </w:tcBorders>
          </w:tcPr>
          <w:p w:rsidR="002A6B8A" w:rsidRDefault="002A6B8A" w14:paraId="51955507" w14:textId="77777777">
            <w:pPr>
              <w:pStyle w:val="TableParagraph"/>
              <w:ind w:left="0"/>
            </w:pPr>
          </w:p>
        </w:tc>
        <w:tc>
          <w:tcPr>
            <w:tcW w:w="4368" w:type="dxa"/>
          </w:tcPr>
          <w:p w:rsidR="002A6B8A" w:rsidRDefault="002411F4" w14:paraId="68EBC37C" w14:textId="7777777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G: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Discovery,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case</w:t>
            </w:r>
          </w:p>
          <w:p w:rsidR="002A6B8A" w:rsidRDefault="002411F4" w14:paraId="37B75300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coordination,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matters.</w:t>
            </w:r>
          </w:p>
        </w:tc>
        <w:tc>
          <w:tcPr>
            <w:tcW w:w="1168" w:type="dxa"/>
          </w:tcPr>
          <w:p w:rsidR="002A6B8A" w:rsidRDefault="002411F4" w14:paraId="0EF7F082" w14:textId="77777777">
            <w:pPr>
              <w:pStyle w:val="TableParagraph"/>
              <w:spacing w:line="266" w:lineRule="exact"/>
              <w:ind w:left="296" w:right="28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8.74</w:t>
            </w:r>
          </w:p>
        </w:tc>
        <w:tc>
          <w:tcPr>
            <w:tcW w:w="1264" w:type="dxa"/>
          </w:tcPr>
          <w:p w:rsidR="002A6B8A" w:rsidRDefault="002411F4" w14:paraId="58D265F8" w14:textId="77777777">
            <w:pPr>
              <w:pStyle w:val="TableParagraph"/>
              <w:spacing w:line="266" w:lineRule="exact"/>
              <w:ind w:left="11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3%</w:t>
            </w: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 w:rsidR="002A6B8A" w:rsidRDefault="002A6B8A" w14:paraId="1A9EC485" w14:textId="77777777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A6B8A" w:rsidRDefault="002A6B8A" w14:paraId="57E5EB98" w14:textId="77777777">
            <w:pPr>
              <w:rPr>
                <w:sz w:val="2"/>
                <w:szCs w:val="2"/>
              </w:rPr>
            </w:pPr>
          </w:p>
        </w:tc>
      </w:tr>
      <w:tr w:rsidR="002A6B8A" w14:paraId="0BB156CF" w14:textId="77777777">
        <w:trPr>
          <w:trHeight w:val="828"/>
        </w:trPr>
        <w:tc>
          <w:tcPr>
            <w:tcW w:w="7488" w:type="dxa"/>
            <w:gridSpan w:val="5"/>
            <w:tcBorders>
              <w:top w:val="nil"/>
            </w:tcBorders>
          </w:tcPr>
          <w:p w:rsidR="002A6B8A" w:rsidRDefault="002A6B8A" w14:paraId="5B9FA671" w14:textId="77777777">
            <w:pPr>
              <w:pStyle w:val="TableParagraph"/>
              <w:ind w:left="0"/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A6B8A" w:rsidRDefault="002A6B8A" w14:paraId="16C12B93" w14:textId="77777777">
            <w:pPr>
              <w:rPr>
                <w:sz w:val="2"/>
                <w:szCs w:val="2"/>
              </w:rPr>
            </w:pPr>
          </w:p>
        </w:tc>
      </w:tr>
    </w:tbl>
    <w:p w:rsidR="002A6B8A" w:rsidRDefault="002A6B8A" w14:paraId="2D5C03B7" w14:textId="77777777">
      <w:pPr>
        <w:pStyle w:val="BodyText"/>
        <w:spacing w:before="5"/>
        <w:rPr>
          <w:b/>
          <w:sz w:val="14"/>
        </w:rPr>
      </w:pPr>
    </w:p>
    <w:p w:rsidR="002A6B8A" w:rsidRDefault="002411F4" w14:paraId="3E074604" w14:textId="77777777">
      <w:pPr>
        <w:pStyle w:val="ListParagraph"/>
        <w:numPr>
          <w:ilvl w:val="0"/>
          <w:numId w:val="3"/>
        </w:numPr>
        <w:tabs>
          <w:tab w:val="left" w:pos="1456"/>
        </w:tabs>
        <w:ind w:left="1456"/>
        <w:rPr>
          <w:b/>
          <w:sz w:val="24"/>
        </w:rPr>
      </w:pPr>
      <w:r>
        <w:rPr>
          <w:b/>
          <w:sz w:val="24"/>
        </w:rPr>
        <w:t>Specific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Claim:*</w:t>
      </w:r>
    </w:p>
    <w:p w:rsidR="002A6B8A" w:rsidRDefault="002A6B8A" w14:paraId="3815ECAF" w14:textId="77777777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768"/>
        <w:gridCol w:w="976"/>
        <w:gridCol w:w="896"/>
        <w:gridCol w:w="1616"/>
        <w:gridCol w:w="1360"/>
        <w:gridCol w:w="896"/>
        <w:gridCol w:w="832"/>
        <w:gridCol w:w="1776"/>
      </w:tblGrid>
      <w:tr w:rsidR="002A6B8A" w14:paraId="30BDD8E3" w14:textId="77777777">
        <w:trPr>
          <w:trHeight w:val="380"/>
        </w:trPr>
        <w:tc>
          <w:tcPr>
            <w:tcW w:w="7024" w:type="dxa"/>
            <w:gridSpan w:val="6"/>
            <w:tcBorders>
              <w:right w:val="single" w:color="000000" w:sz="24" w:space="0"/>
            </w:tcBorders>
          </w:tcPr>
          <w:p w:rsidR="002A6B8A" w:rsidRDefault="002411F4" w14:paraId="3C25B843" w14:textId="77777777">
            <w:pPr>
              <w:pStyle w:val="TableParagraph"/>
              <w:spacing w:before="62"/>
              <w:ind w:left="3014" w:right="298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24"/>
              </w:rPr>
              <w:t>C</w:t>
            </w:r>
            <w:r>
              <w:rPr>
                <w:b/>
                <w:spacing w:val="-2"/>
                <w:sz w:val="19"/>
              </w:rPr>
              <w:t>LAIMED</w:t>
            </w:r>
          </w:p>
        </w:tc>
        <w:tc>
          <w:tcPr>
            <w:tcW w:w="3504" w:type="dxa"/>
            <w:gridSpan w:val="3"/>
            <w:tcBorders>
              <w:left w:val="single" w:color="000000" w:sz="24" w:space="0"/>
            </w:tcBorders>
          </w:tcPr>
          <w:p w:rsidR="002A6B8A" w:rsidRDefault="002411F4" w14:paraId="0E1AAF25" w14:textId="77777777">
            <w:pPr>
              <w:pStyle w:val="TableParagraph"/>
              <w:spacing w:before="62"/>
              <w:ind w:left="977"/>
              <w:rPr>
                <w:b/>
                <w:sz w:val="19"/>
              </w:rPr>
            </w:pPr>
            <w:r>
              <w:rPr>
                <w:b/>
                <w:sz w:val="24"/>
              </w:rPr>
              <w:t>CPUC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</w:t>
            </w:r>
            <w:r>
              <w:rPr>
                <w:b/>
                <w:spacing w:val="-2"/>
                <w:sz w:val="19"/>
              </w:rPr>
              <w:t>WARD</w:t>
            </w:r>
          </w:p>
        </w:tc>
      </w:tr>
      <w:tr w:rsidR="002A6B8A" w14:paraId="03C25539" w14:textId="77777777">
        <w:trPr>
          <w:trHeight w:val="396"/>
        </w:trPr>
        <w:tc>
          <w:tcPr>
            <w:tcW w:w="10528" w:type="dxa"/>
            <w:gridSpan w:val="9"/>
            <w:shd w:val="clear" w:color="auto" w:fill="E6E6E6"/>
          </w:tcPr>
          <w:p w:rsidR="002A6B8A" w:rsidRDefault="002411F4" w14:paraId="7E364A03" w14:textId="77777777">
            <w:pPr>
              <w:pStyle w:val="TableParagraph"/>
              <w:spacing w:before="62"/>
              <w:ind w:left="1898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ATTORNEY,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EXPERT,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ADVOCATE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FEES</w:t>
            </w:r>
          </w:p>
        </w:tc>
      </w:tr>
      <w:tr w:rsidR="002A6B8A" w14:paraId="1625B6A1" w14:textId="77777777">
        <w:trPr>
          <w:trHeight w:val="620"/>
        </w:trPr>
        <w:tc>
          <w:tcPr>
            <w:tcW w:w="1408" w:type="dxa"/>
          </w:tcPr>
          <w:p w:rsidR="002A6B8A" w:rsidRDefault="002A6B8A" w14:paraId="514C1032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6E16399C" w14:textId="77777777">
            <w:pPr>
              <w:pStyle w:val="TableParagraph"/>
              <w:ind w:left="486"/>
              <w:rPr>
                <w:b/>
              </w:rPr>
            </w:pPr>
            <w:r>
              <w:rPr>
                <w:b/>
                <w:spacing w:val="-4"/>
              </w:rPr>
              <w:t>Item</w:t>
            </w:r>
          </w:p>
        </w:tc>
        <w:tc>
          <w:tcPr>
            <w:tcW w:w="768" w:type="dxa"/>
          </w:tcPr>
          <w:p w:rsidR="002A6B8A" w:rsidRDefault="002A6B8A" w14:paraId="65AD01A4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3924E70A" w14:textId="77777777">
            <w:pPr>
              <w:pStyle w:val="TableParagraph"/>
              <w:ind w:left="137" w:right="86"/>
              <w:jc w:val="center"/>
              <w:rPr>
                <w:b/>
              </w:rPr>
            </w:pPr>
            <w:r>
              <w:rPr>
                <w:b/>
                <w:spacing w:val="-4"/>
              </w:rPr>
              <w:t>Year</w:t>
            </w:r>
          </w:p>
        </w:tc>
        <w:tc>
          <w:tcPr>
            <w:tcW w:w="976" w:type="dxa"/>
          </w:tcPr>
          <w:p w:rsidR="002A6B8A" w:rsidRDefault="002A6B8A" w14:paraId="57C04B24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070F7C1F" w14:textId="77777777">
            <w:pPr>
              <w:pStyle w:val="TableParagraph"/>
              <w:ind w:left="158" w:right="91"/>
              <w:jc w:val="center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  <w:tc>
          <w:tcPr>
            <w:tcW w:w="896" w:type="dxa"/>
          </w:tcPr>
          <w:p w:rsidR="002A6B8A" w:rsidRDefault="002A6B8A" w14:paraId="78197525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03AFFC03" w14:textId="77777777">
            <w:pPr>
              <w:pStyle w:val="TableParagraph"/>
              <w:ind w:left="139" w:right="107"/>
              <w:jc w:val="center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  <w:tc>
          <w:tcPr>
            <w:tcW w:w="1616" w:type="dxa"/>
          </w:tcPr>
          <w:p w:rsidR="002A6B8A" w:rsidRDefault="002411F4" w14:paraId="1163C467" w14:textId="77777777">
            <w:pPr>
              <w:pStyle w:val="TableParagraph"/>
              <w:spacing w:before="48" w:line="242" w:lineRule="auto"/>
              <w:ind w:left="534" w:hanging="128"/>
              <w:rPr>
                <w:b/>
              </w:rPr>
            </w:pPr>
            <w:r>
              <w:rPr>
                <w:b/>
              </w:rPr>
              <w:t>Basis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Rate*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A6B8A" w14:paraId="3B725792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2C963FB3" w14:textId="77777777">
            <w:pPr>
              <w:pStyle w:val="TableParagraph"/>
              <w:ind w:left="130" w:right="8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A6B8A" w14:paraId="1B1690B1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4BB9A7E6" w14:textId="77777777">
            <w:pPr>
              <w:pStyle w:val="TableParagraph"/>
              <w:ind w:left="146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  <w:tc>
          <w:tcPr>
            <w:tcW w:w="832" w:type="dxa"/>
          </w:tcPr>
          <w:p w:rsidR="002A6B8A" w:rsidRDefault="002A6B8A" w14:paraId="2C6AF4FA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1E44ED2B" w14:textId="77777777">
            <w:pPr>
              <w:pStyle w:val="TableParagraph"/>
              <w:ind w:left="107" w:right="75"/>
              <w:jc w:val="center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  <w:tc>
          <w:tcPr>
            <w:tcW w:w="1776" w:type="dxa"/>
          </w:tcPr>
          <w:p w:rsidR="002A6B8A" w:rsidRDefault="002A6B8A" w14:paraId="554B55FF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462F0D80" w14:textId="77777777">
            <w:pPr>
              <w:pStyle w:val="TableParagraph"/>
              <w:ind w:left="332" w:right="31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</w:tr>
      <w:tr w:rsidR="002A6B8A" w14:paraId="37401F95" w14:textId="77777777">
        <w:trPr>
          <w:trHeight w:val="923"/>
        </w:trPr>
        <w:tc>
          <w:tcPr>
            <w:tcW w:w="1408" w:type="dxa"/>
          </w:tcPr>
          <w:p w:rsidR="002A6B8A" w:rsidRDefault="002411F4" w14:paraId="3FDBEAC5" w14:textId="77777777">
            <w:pPr>
              <w:pStyle w:val="TableParagraph"/>
              <w:spacing w:before="48" w:line="237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April </w:t>
            </w:r>
            <w:proofErr w:type="spellStart"/>
            <w:r>
              <w:rPr>
                <w:spacing w:val="-2"/>
                <w:sz w:val="24"/>
              </w:rPr>
              <w:t>Maurath</w:t>
            </w:r>
            <w:proofErr w:type="spellEnd"/>
            <w:r>
              <w:rPr>
                <w:spacing w:val="-2"/>
                <w:sz w:val="24"/>
              </w:rPr>
              <w:t xml:space="preserve"> Sommer</w:t>
            </w:r>
          </w:p>
        </w:tc>
        <w:tc>
          <w:tcPr>
            <w:tcW w:w="768" w:type="dxa"/>
          </w:tcPr>
          <w:p w:rsidR="002A6B8A" w:rsidRDefault="002411F4" w14:paraId="72CA6ED1" w14:textId="77777777">
            <w:pPr>
              <w:pStyle w:val="TableParagraph"/>
              <w:spacing w:before="45"/>
              <w:ind w:left="136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976" w:type="dxa"/>
          </w:tcPr>
          <w:p w:rsidR="002A6B8A" w:rsidRDefault="002411F4" w14:paraId="5B0A2D4D" w14:textId="77777777">
            <w:pPr>
              <w:pStyle w:val="TableParagraph"/>
              <w:spacing w:before="45"/>
              <w:ind w:left="15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57.53</w:t>
            </w:r>
          </w:p>
        </w:tc>
        <w:tc>
          <w:tcPr>
            <w:tcW w:w="896" w:type="dxa"/>
          </w:tcPr>
          <w:p w:rsidR="002A6B8A" w:rsidRDefault="002411F4" w14:paraId="3078DA09" w14:textId="77777777">
            <w:pPr>
              <w:pStyle w:val="TableParagraph"/>
              <w:spacing w:before="45"/>
              <w:ind w:left="131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</w:tc>
        <w:tc>
          <w:tcPr>
            <w:tcW w:w="1616" w:type="dxa"/>
          </w:tcPr>
          <w:p w:rsidR="002A6B8A" w:rsidRDefault="002411F4" w14:paraId="275156CD" w14:textId="77777777">
            <w:pPr>
              <w:pStyle w:val="TableParagraph"/>
              <w:ind w:left="169" w:right="137"/>
              <w:jc w:val="center"/>
            </w:pPr>
            <w:r>
              <w:t>D.21-02-</w:t>
            </w:r>
            <w:r>
              <w:rPr>
                <w:spacing w:val="-5"/>
              </w:rPr>
              <w:t>021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767BAD8B" w14:textId="77777777">
            <w:pPr>
              <w:pStyle w:val="TableParagraph"/>
              <w:spacing w:line="258" w:lineRule="exact"/>
              <w:ind w:left="13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$22,436.70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01BD9ABF" w14:textId="77777777">
            <w:pPr>
              <w:pStyle w:val="TableParagraph"/>
              <w:spacing w:before="46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57.53</w:t>
            </w:r>
          </w:p>
        </w:tc>
        <w:tc>
          <w:tcPr>
            <w:tcW w:w="832" w:type="dxa"/>
          </w:tcPr>
          <w:p w:rsidR="002A6B8A" w:rsidRDefault="002411F4" w14:paraId="61E63E91" w14:textId="77777777">
            <w:pPr>
              <w:pStyle w:val="TableParagraph"/>
              <w:spacing w:before="46"/>
              <w:ind w:left="98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</w:tc>
        <w:tc>
          <w:tcPr>
            <w:tcW w:w="1776" w:type="dxa"/>
          </w:tcPr>
          <w:p w:rsidR="002A6B8A" w:rsidRDefault="002411F4" w14:paraId="58FB2ED2" w14:textId="77777777">
            <w:pPr>
              <w:pStyle w:val="TableParagraph"/>
              <w:spacing w:before="46"/>
              <w:ind w:left="339" w:right="3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$22,436.70</w:t>
            </w:r>
          </w:p>
        </w:tc>
      </w:tr>
      <w:tr w:rsidR="002A6B8A" w14:paraId="2C9666B3" w14:textId="77777777">
        <w:trPr>
          <w:trHeight w:val="940"/>
        </w:trPr>
        <w:tc>
          <w:tcPr>
            <w:tcW w:w="1408" w:type="dxa"/>
          </w:tcPr>
          <w:p w:rsidR="002A6B8A" w:rsidRDefault="002411F4" w14:paraId="3208632F" w14:textId="77777777">
            <w:pPr>
              <w:pStyle w:val="TableParagraph"/>
              <w:spacing w:before="64" w:line="237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April </w:t>
            </w:r>
            <w:proofErr w:type="spellStart"/>
            <w:r>
              <w:rPr>
                <w:spacing w:val="-2"/>
                <w:sz w:val="24"/>
              </w:rPr>
              <w:t>Maurath</w:t>
            </w:r>
            <w:proofErr w:type="spellEnd"/>
            <w:r>
              <w:rPr>
                <w:spacing w:val="-2"/>
                <w:sz w:val="24"/>
              </w:rPr>
              <w:t xml:space="preserve"> Sommer</w:t>
            </w:r>
          </w:p>
        </w:tc>
        <w:tc>
          <w:tcPr>
            <w:tcW w:w="768" w:type="dxa"/>
          </w:tcPr>
          <w:p w:rsidR="002A6B8A" w:rsidRDefault="002411F4" w14:paraId="06D1C391" w14:textId="77777777">
            <w:pPr>
              <w:pStyle w:val="TableParagraph"/>
              <w:spacing w:before="61"/>
              <w:ind w:left="136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976" w:type="dxa"/>
          </w:tcPr>
          <w:p w:rsidR="002A6B8A" w:rsidRDefault="002411F4" w14:paraId="38483BB6" w14:textId="77777777">
            <w:pPr>
              <w:pStyle w:val="TableParagraph"/>
              <w:spacing w:before="61"/>
              <w:ind w:left="158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124.13</w:t>
            </w:r>
          </w:p>
        </w:tc>
        <w:tc>
          <w:tcPr>
            <w:tcW w:w="896" w:type="dxa"/>
          </w:tcPr>
          <w:p w:rsidR="002A6B8A" w:rsidRDefault="002411F4" w14:paraId="46278B23" w14:textId="77777777">
            <w:pPr>
              <w:pStyle w:val="TableParagraph"/>
              <w:spacing w:before="61"/>
              <w:ind w:left="139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$400</w:t>
            </w:r>
          </w:p>
        </w:tc>
        <w:tc>
          <w:tcPr>
            <w:tcW w:w="1616" w:type="dxa"/>
          </w:tcPr>
          <w:p w:rsidR="002A6B8A" w:rsidRDefault="002411F4" w14:paraId="76118545" w14:textId="77777777">
            <w:pPr>
              <w:pStyle w:val="TableParagraph"/>
              <w:spacing w:line="274" w:lineRule="exact"/>
              <w:ind w:left="200" w:right="137"/>
              <w:jc w:val="center"/>
              <w:rPr>
                <w:sz w:val="24"/>
              </w:rPr>
            </w:pPr>
            <w:r>
              <w:rPr>
                <w:sz w:val="24"/>
              </w:rPr>
              <w:t>D.21-02-</w:t>
            </w:r>
            <w:r>
              <w:rPr>
                <w:spacing w:val="-5"/>
                <w:sz w:val="24"/>
              </w:rPr>
              <w:t>021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193293D1" w14:textId="77777777">
            <w:pPr>
              <w:pStyle w:val="TableParagraph"/>
              <w:spacing w:before="62"/>
              <w:ind w:left="13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$49,652.00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445D7432" w14:textId="77777777">
            <w:pPr>
              <w:pStyle w:val="TableParagraph"/>
              <w:spacing w:before="62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124.13</w:t>
            </w:r>
          </w:p>
        </w:tc>
        <w:tc>
          <w:tcPr>
            <w:tcW w:w="832" w:type="dxa"/>
          </w:tcPr>
          <w:p w:rsidR="002A6B8A" w:rsidRDefault="002411F4" w14:paraId="503F6FA4" w14:textId="77777777">
            <w:pPr>
              <w:pStyle w:val="TableParagraph"/>
              <w:spacing w:before="62"/>
              <w:ind w:left="107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$400</w:t>
            </w:r>
          </w:p>
        </w:tc>
        <w:tc>
          <w:tcPr>
            <w:tcW w:w="1776" w:type="dxa"/>
          </w:tcPr>
          <w:p w:rsidR="002A6B8A" w:rsidRDefault="002411F4" w14:paraId="2CAAB960" w14:textId="77777777">
            <w:pPr>
              <w:pStyle w:val="TableParagraph"/>
              <w:spacing w:before="62"/>
              <w:ind w:left="339" w:right="3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$49,652.00</w:t>
            </w:r>
          </w:p>
        </w:tc>
      </w:tr>
      <w:tr w:rsidR="002A6B8A" w14:paraId="0A61224A" w14:textId="77777777">
        <w:trPr>
          <w:trHeight w:val="5788"/>
        </w:trPr>
        <w:tc>
          <w:tcPr>
            <w:tcW w:w="1408" w:type="dxa"/>
          </w:tcPr>
          <w:p w:rsidR="002A6B8A" w:rsidRDefault="002411F4" w14:paraId="20EEBE2A" w14:textId="77777777">
            <w:pPr>
              <w:pStyle w:val="TableParagraph"/>
              <w:spacing w:before="64" w:line="237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Marcus Friedman</w:t>
            </w:r>
          </w:p>
        </w:tc>
        <w:tc>
          <w:tcPr>
            <w:tcW w:w="768" w:type="dxa"/>
          </w:tcPr>
          <w:p w:rsidR="002A6B8A" w:rsidRDefault="002411F4" w14:paraId="020222A2" w14:textId="77777777">
            <w:pPr>
              <w:pStyle w:val="TableParagraph"/>
              <w:spacing w:before="62"/>
              <w:ind w:left="135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976" w:type="dxa"/>
          </w:tcPr>
          <w:p w:rsidR="002A6B8A" w:rsidRDefault="002411F4" w14:paraId="26F75E5F" w14:textId="77777777">
            <w:pPr>
              <w:pStyle w:val="TableParagraph"/>
              <w:spacing w:before="62"/>
              <w:ind w:left="15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45.20</w:t>
            </w:r>
          </w:p>
        </w:tc>
        <w:tc>
          <w:tcPr>
            <w:tcW w:w="896" w:type="dxa"/>
          </w:tcPr>
          <w:p w:rsidR="002A6B8A" w:rsidRDefault="002411F4" w14:paraId="7AEC1ADB" w14:textId="77777777">
            <w:pPr>
              <w:pStyle w:val="TableParagraph"/>
              <w:spacing w:before="62"/>
              <w:ind w:left="138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</w:tc>
        <w:tc>
          <w:tcPr>
            <w:tcW w:w="1616" w:type="dxa"/>
          </w:tcPr>
          <w:p w:rsidR="002A6B8A" w:rsidRDefault="002411F4" w14:paraId="4ECF4B2E" w14:textId="7777777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 xml:space="preserve">$150 is an </w:t>
            </w:r>
            <w:r>
              <w:rPr>
                <w:spacing w:val="-2"/>
                <w:sz w:val="24"/>
              </w:rPr>
              <w:t xml:space="preserve">appropriate </w:t>
            </w:r>
            <w:r>
              <w:rPr>
                <w:sz w:val="24"/>
              </w:rPr>
              <w:t>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 clerk with</w:t>
            </w:r>
          </w:p>
          <w:p w:rsidR="002A6B8A" w:rsidRDefault="002411F4" w14:paraId="0183F4DD" w14:textId="77777777">
            <w:pPr>
              <w:pStyle w:val="TableParagraph"/>
              <w:spacing w:line="237" w:lineRule="auto"/>
              <w:ind w:left="117" w:right="3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experience </w:t>
            </w:r>
            <w:r>
              <w:rPr>
                <w:sz w:val="24"/>
              </w:rPr>
              <w:t>working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energy,</w:t>
            </w:r>
          </w:p>
          <w:p w:rsidR="002A6B8A" w:rsidRDefault="002411F4" w14:paraId="3E556AE6" w14:textId="77777777">
            <w:pPr>
              <w:pStyle w:val="TableParagraph"/>
              <w:spacing w:before="10" w:line="27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environmental</w:t>
            </w:r>
          </w:p>
          <w:p w:rsidR="002A6B8A" w:rsidRDefault="002411F4" w14:paraId="6DF2BE43" w14:textId="77777777">
            <w:pPr>
              <w:pStyle w:val="TableParagraph"/>
              <w:ind w:left="117" w:right="85"/>
              <w:rPr>
                <w:sz w:val="24"/>
              </w:rPr>
            </w:pPr>
            <w:r>
              <w:rPr>
                <w:sz w:val="24"/>
              </w:rPr>
              <w:t xml:space="preserve">, and </w:t>
            </w:r>
            <w:r>
              <w:rPr>
                <w:spacing w:val="-2"/>
                <w:sz w:val="24"/>
              </w:rPr>
              <w:t xml:space="preserve">administrative </w:t>
            </w:r>
            <w:r>
              <w:rPr>
                <w:sz w:val="24"/>
              </w:rPr>
              <w:t>law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pursuant to average</w:t>
            </w:r>
          </w:p>
          <w:p w:rsidR="002A6B8A" w:rsidRDefault="002411F4" w14:paraId="147A0B4D" w14:textId="777777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  <w:p w:rsidR="002A6B8A" w:rsidRDefault="002411F4" w14:paraId="29103F4C" w14:textId="7777777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clerk awarded 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recorded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in the Hourly Rate Table </w:t>
            </w:r>
            <w:r>
              <w:rPr>
                <w:spacing w:val="-2"/>
                <w:sz w:val="24"/>
              </w:rPr>
              <w:t>(Pre-2021</w:t>
            </w:r>
          </w:p>
          <w:p w:rsidR="002A6B8A" w:rsidRDefault="002411F4" w14:paraId="6F591488" w14:textId="77777777">
            <w:pPr>
              <w:pStyle w:val="TableParagraph"/>
              <w:spacing w:line="249" w:lineRule="auto"/>
              <w:ind w:right="85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Adopted </w:t>
            </w:r>
            <w:r>
              <w:rPr>
                <w:sz w:val="24"/>
              </w:rPr>
              <w:t>Rates).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See</w:t>
            </w:r>
          </w:p>
          <w:p w:rsidR="002A6B8A" w:rsidRDefault="002411F4" w14:paraId="4775A203" w14:textId="77777777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Attachment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06D529A1" w14:textId="77777777">
            <w:pPr>
              <w:pStyle w:val="TableParagraph"/>
              <w:spacing w:before="62"/>
              <w:ind w:left="137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$6,780.00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3AAAC57A" w14:textId="77777777">
            <w:pPr>
              <w:pStyle w:val="TableParagraph"/>
              <w:spacing w:before="62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45.20</w:t>
            </w:r>
          </w:p>
        </w:tc>
        <w:tc>
          <w:tcPr>
            <w:tcW w:w="832" w:type="dxa"/>
          </w:tcPr>
          <w:p w:rsidR="002A6B8A" w:rsidRDefault="002411F4" w14:paraId="4466B7CE" w14:textId="77777777">
            <w:pPr>
              <w:pStyle w:val="TableParagraph"/>
              <w:spacing w:before="64" w:line="237" w:lineRule="auto"/>
              <w:ind w:left="277" w:hanging="113"/>
              <w:rPr>
                <w:sz w:val="24"/>
              </w:rPr>
            </w:pPr>
            <w:r>
              <w:rPr>
                <w:spacing w:val="-4"/>
                <w:sz w:val="24"/>
              </w:rPr>
              <w:t>$150 [1]</w:t>
            </w:r>
          </w:p>
        </w:tc>
        <w:tc>
          <w:tcPr>
            <w:tcW w:w="1776" w:type="dxa"/>
          </w:tcPr>
          <w:p w:rsidR="002A6B8A" w:rsidRDefault="002411F4" w14:paraId="33A6358D" w14:textId="77777777">
            <w:pPr>
              <w:pStyle w:val="TableParagraph"/>
              <w:spacing w:before="62"/>
              <w:ind w:left="339" w:right="2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$6,780.00</w:t>
            </w:r>
          </w:p>
        </w:tc>
      </w:tr>
    </w:tbl>
    <w:p w:rsidR="002A6B8A" w:rsidRDefault="002A6B8A" w14:paraId="4B6D2FF9" w14:textId="77777777">
      <w:pPr>
        <w:jc w:val="center"/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768"/>
        <w:gridCol w:w="976"/>
        <w:gridCol w:w="896"/>
        <w:gridCol w:w="1616"/>
        <w:gridCol w:w="1360"/>
        <w:gridCol w:w="896"/>
        <w:gridCol w:w="832"/>
        <w:gridCol w:w="1776"/>
      </w:tblGrid>
      <w:tr w:rsidR="002A6B8A" w14:paraId="20392779" w14:textId="77777777">
        <w:trPr>
          <w:trHeight w:val="1100"/>
        </w:trPr>
        <w:tc>
          <w:tcPr>
            <w:tcW w:w="1408" w:type="dxa"/>
          </w:tcPr>
          <w:p w:rsidR="002A6B8A" w:rsidRDefault="002A6B8A" w14:paraId="36D63B0D" w14:textId="77777777">
            <w:pPr>
              <w:pStyle w:val="TableParagraph"/>
              <w:ind w:left="0"/>
            </w:pPr>
          </w:p>
        </w:tc>
        <w:tc>
          <w:tcPr>
            <w:tcW w:w="768" w:type="dxa"/>
          </w:tcPr>
          <w:p w:rsidR="002A6B8A" w:rsidRDefault="002A6B8A" w14:paraId="53A42229" w14:textId="77777777">
            <w:pPr>
              <w:pStyle w:val="TableParagraph"/>
              <w:ind w:left="0"/>
            </w:pPr>
          </w:p>
        </w:tc>
        <w:tc>
          <w:tcPr>
            <w:tcW w:w="976" w:type="dxa"/>
          </w:tcPr>
          <w:p w:rsidR="002A6B8A" w:rsidRDefault="002A6B8A" w14:paraId="5ABF60D3" w14:textId="77777777">
            <w:pPr>
              <w:pStyle w:val="TableParagraph"/>
              <w:ind w:left="0"/>
            </w:pPr>
          </w:p>
        </w:tc>
        <w:tc>
          <w:tcPr>
            <w:tcW w:w="896" w:type="dxa"/>
          </w:tcPr>
          <w:p w:rsidR="002A6B8A" w:rsidRDefault="002A6B8A" w14:paraId="7AF26800" w14:textId="77777777">
            <w:pPr>
              <w:pStyle w:val="TableParagraph"/>
              <w:ind w:left="0"/>
            </w:pPr>
          </w:p>
        </w:tc>
        <w:tc>
          <w:tcPr>
            <w:tcW w:w="1616" w:type="dxa"/>
          </w:tcPr>
          <w:p w:rsidR="002A6B8A" w:rsidRDefault="002411F4" w14:paraId="408CB0AD" w14:textId="77777777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Mr. </w:t>
            </w:r>
            <w:r>
              <w:rPr>
                <w:spacing w:val="-2"/>
                <w:sz w:val="24"/>
              </w:rPr>
              <w:t xml:space="preserve">Friedman’s </w:t>
            </w:r>
            <w:r>
              <w:rPr>
                <w:sz w:val="24"/>
              </w:rPr>
              <w:t>bio and</w:t>
            </w:r>
          </w:p>
          <w:p w:rsidR="002A6B8A" w:rsidRDefault="002411F4" w14:paraId="7062AD3E" w14:textId="777777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resume.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A6B8A" w14:paraId="149D1FE8" w14:textId="77777777">
            <w:pPr>
              <w:pStyle w:val="TableParagraph"/>
              <w:ind w:left="0"/>
            </w:pP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A6B8A" w14:paraId="6ADDCED6" w14:textId="77777777">
            <w:pPr>
              <w:pStyle w:val="TableParagraph"/>
              <w:ind w:left="0"/>
            </w:pPr>
          </w:p>
        </w:tc>
        <w:tc>
          <w:tcPr>
            <w:tcW w:w="832" w:type="dxa"/>
          </w:tcPr>
          <w:p w:rsidR="002A6B8A" w:rsidRDefault="002A6B8A" w14:paraId="5A54D37D" w14:textId="77777777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2A6B8A" w:rsidRDefault="002A6B8A" w14:paraId="0342440C" w14:textId="77777777">
            <w:pPr>
              <w:pStyle w:val="TableParagraph"/>
              <w:ind w:left="0"/>
            </w:pPr>
          </w:p>
        </w:tc>
      </w:tr>
      <w:tr w:rsidR="002A6B8A" w14:paraId="387D1FAA" w14:textId="77777777">
        <w:trPr>
          <w:trHeight w:val="5772"/>
        </w:trPr>
        <w:tc>
          <w:tcPr>
            <w:tcW w:w="1408" w:type="dxa"/>
          </w:tcPr>
          <w:p w:rsidR="002A6B8A" w:rsidRDefault="002411F4" w14:paraId="4BAC1FC1" w14:textId="77777777">
            <w:pPr>
              <w:pStyle w:val="TableParagraph"/>
              <w:spacing w:before="48"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 Monte -</w:t>
            </w:r>
          </w:p>
          <w:p w:rsidR="002A6B8A" w:rsidRDefault="002411F4" w14:paraId="254B14F1" w14:textId="77777777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expert</w:t>
            </w:r>
          </w:p>
        </w:tc>
        <w:tc>
          <w:tcPr>
            <w:tcW w:w="768" w:type="dxa"/>
          </w:tcPr>
          <w:p w:rsidR="002A6B8A" w:rsidRDefault="002411F4" w14:paraId="4C6F359F" w14:textId="77777777">
            <w:pPr>
              <w:pStyle w:val="TableParagraph"/>
              <w:spacing w:before="45"/>
              <w:ind w:left="135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976" w:type="dxa"/>
          </w:tcPr>
          <w:p w:rsidR="002A6B8A" w:rsidRDefault="002411F4" w14:paraId="6168E6F5" w14:textId="77777777">
            <w:pPr>
              <w:pStyle w:val="TableParagraph"/>
              <w:spacing w:before="45"/>
              <w:ind w:left="15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32.20</w:t>
            </w:r>
          </w:p>
        </w:tc>
        <w:tc>
          <w:tcPr>
            <w:tcW w:w="896" w:type="dxa"/>
          </w:tcPr>
          <w:p w:rsidR="002A6B8A" w:rsidRDefault="002411F4" w14:paraId="107128D0" w14:textId="77777777">
            <w:pPr>
              <w:pStyle w:val="TableParagraph"/>
              <w:spacing w:before="45"/>
              <w:ind w:left="138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$305</w:t>
            </w:r>
          </w:p>
        </w:tc>
        <w:tc>
          <w:tcPr>
            <w:tcW w:w="1616" w:type="dxa"/>
          </w:tcPr>
          <w:p w:rsidR="002A6B8A" w:rsidRDefault="002411F4" w14:paraId="603764F0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ALJ-</w:t>
            </w:r>
            <w:r>
              <w:rPr>
                <w:spacing w:val="-5"/>
                <w:sz w:val="24"/>
              </w:rPr>
              <w:t>357</w:t>
            </w:r>
          </w:p>
          <w:p w:rsidR="002A6B8A" w:rsidRDefault="002411F4" w14:paraId="48283FED" w14:textId="77777777">
            <w:pPr>
              <w:pStyle w:val="TableParagraph"/>
              <w:spacing w:line="249" w:lineRule="auto"/>
              <w:ind w:right="85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expert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</w:p>
          <w:p w:rsidR="002A6B8A" w:rsidRDefault="002411F4" w14:paraId="4B2940C9" w14:textId="77777777">
            <w:pPr>
              <w:pStyle w:val="TableParagraph"/>
              <w:spacing w:line="237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7-12 </w:t>
            </w:r>
            <w:proofErr w:type="spellStart"/>
            <w:r>
              <w:rPr>
                <w:sz w:val="24"/>
              </w:rPr>
              <w:t>years experience</w:t>
            </w:r>
            <w:proofErr w:type="spellEnd"/>
            <w:r>
              <w:rPr>
                <w:sz w:val="24"/>
              </w:rPr>
              <w:t xml:space="preserve"> is</w:t>
            </w:r>
          </w:p>
          <w:p w:rsidR="002A6B8A" w:rsidRDefault="002411F4" w14:paraId="08A7491F" w14:textId="77777777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$185-</w:t>
            </w:r>
            <w:r>
              <w:rPr>
                <w:spacing w:val="-4"/>
                <w:sz w:val="24"/>
              </w:rPr>
              <w:t>305.</w:t>
            </w:r>
          </w:p>
          <w:p w:rsidR="002A6B8A" w:rsidRDefault="002411F4" w14:paraId="14ACE588" w14:textId="77777777">
            <w:pPr>
              <w:pStyle w:val="TableParagraph"/>
              <w:spacing w:line="237" w:lineRule="auto"/>
              <w:ind w:right="5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Given </w:t>
            </w:r>
            <w:r>
              <w:rPr>
                <w:sz w:val="24"/>
              </w:rPr>
              <w:t xml:space="preserve">Mr. Del </w:t>
            </w:r>
            <w:r>
              <w:rPr>
                <w:spacing w:val="-2"/>
                <w:sz w:val="24"/>
              </w:rPr>
              <w:t>Monte’s</w:t>
            </w:r>
          </w:p>
          <w:p w:rsidR="002A6B8A" w:rsidRDefault="002411F4" w14:paraId="47EE5FE2" w14:textId="77777777">
            <w:pPr>
              <w:pStyle w:val="TableParagraph"/>
              <w:spacing w:line="249" w:lineRule="auto"/>
              <w:ind w:right="85"/>
              <w:rPr>
                <w:sz w:val="24"/>
              </w:rPr>
            </w:pPr>
            <w:r>
              <w:rPr>
                <w:sz w:val="24"/>
              </w:rPr>
              <w:t xml:space="preserve">education and </w:t>
            </w:r>
            <w:r>
              <w:rPr>
                <w:spacing w:val="-2"/>
                <w:sz w:val="24"/>
              </w:rPr>
              <w:t>specific</w:t>
            </w:r>
          </w:p>
          <w:p w:rsidR="002A6B8A" w:rsidRDefault="002411F4" w14:paraId="1EE133E6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the energy</w:t>
            </w:r>
          </w:p>
          <w:p w:rsidR="002A6B8A" w:rsidRDefault="002411F4" w14:paraId="4090CD61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industry,</w:t>
            </w:r>
          </w:p>
          <w:p w:rsidR="002A6B8A" w:rsidRDefault="002411F4" w14:paraId="0E23DF61" w14:textId="77777777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$305 is an </w:t>
            </w:r>
            <w:r>
              <w:rPr>
                <w:spacing w:val="-2"/>
                <w:sz w:val="24"/>
              </w:rPr>
              <w:t xml:space="preserve">appropriate </w:t>
            </w:r>
            <w:r>
              <w:rPr>
                <w:sz w:val="24"/>
              </w:rPr>
              <w:t>rate.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See </w:t>
            </w:r>
            <w:r>
              <w:rPr>
                <w:spacing w:val="-2"/>
                <w:sz w:val="24"/>
              </w:rPr>
              <w:t xml:space="preserve">Attachment </w:t>
            </w:r>
            <w:r>
              <w:rPr>
                <w:sz w:val="24"/>
              </w:rPr>
              <w:t>for Mr. Del Monte’s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</w:p>
          <w:p w:rsidR="002A6B8A" w:rsidRDefault="002411F4" w14:paraId="113D3740" w14:textId="77777777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resume.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747D4FC3" w14:textId="77777777">
            <w:pPr>
              <w:pStyle w:val="TableParagraph"/>
              <w:spacing w:before="46"/>
              <w:ind w:left="0"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$9,821.00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0669F0EB" w14:textId="77777777">
            <w:pPr>
              <w:pStyle w:val="TableParagraph"/>
              <w:spacing w:before="46"/>
              <w:ind w:left="122" w:right="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32.2</w:t>
            </w:r>
          </w:p>
        </w:tc>
        <w:tc>
          <w:tcPr>
            <w:tcW w:w="832" w:type="dxa"/>
          </w:tcPr>
          <w:p w:rsidR="002A6B8A" w:rsidRDefault="002411F4" w14:paraId="294C0B43" w14:textId="77777777">
            <w:pPr>
              <w:pStyle w:val="TableParagraph"/>
              <w:spacing w:before="46" w:line="274" w:lineRule="exact"/>
              <w:ind w:left="166"/>
              <w:rPr>
                <w:sz w:val="24"/>
              </w:rPr>
            </w:pPr>
            <w:r>
              <w:rPr>
                <w:spacing w:val="-4"/>
                <w:sz w:val="24"/>
              </w:rPr>
              <w:t>$290</w:t>
            </w:r>
          </w:p>
          <w:p w:rsidR="002A6B8A" w:rsidRDefault="002411F4" w14:paraId="6558E367" w14:textId="77777777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pacing w:val="-5"/>
                <w:sz w:val="24"/>
              </w:rPr>
              <w:t>[2]</w:t>
            </w:r>
          </w:p>
        </w:tc>
        <w:tc>
          <w:tcPr>
            <w:tcW w:w="1776" w:type="dxa"/>
          </w:tcPr>
          <w:p w:rsidR="002A6B8A" w:rsidRDefault="002411F4" w14:paraId="1E18CCFF" w14:textId="77777777">
            <w:pPr>
              <w:pStyle w:val="TableParagraph"/>
              <w:spacing w:before="46"/>
              <w:ind w:left="339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$9,338.00</w:t>
            </w:r>
          </w:p>
        </w:tc>
      </w:tr>
      <w:tr w:rsidR="002A6B8A" w14:paraId="2B1BD064" w14:textId="77777777">
        <w:trPr>
          <w:trHeight w:val="4956"/>
        </w:trPr>
        <w:tc>
          <w:tcPr>
            <w:tcW w:w="1408" w:type="dxa"/>
          </w:tcPr>
          <w:p w:rsidR="002A6B8A" w:rsidRDefault="002411F4" w14:paraId="33348C1C" w14:textId="77777777">
            <w:pPr>
              <w:pStyle w:val="TableParagraph"/>
              <w:spacing w:before="64"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Del Monte – </w:t>
            </w: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768" w:type="dxa"/>
          </w:tcPr>
          <w:p w:rsidR="002A6B8A" w:rsidRDefault="002411F4" w14:paraId="01EFCF5D" w14:textId="77777777">
            <w:pPr>
              <w:pStyle w:val="TableParagraph"/>
              <w:spacing w:before="61"/>
              <w:ind w:left="135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976" w:type="dxa"/>
          </w:tcPr>
          <w:p w:rsidR="002A6B8A" w:rsidRDefault="002411F4" w14:paraId="67F2D74F" w14:textId="77777777">
            <w:pPr>
              <w:pStyle w:val="TableParagraph"/>
              <w:spacing w:before="61"/>
              <w:ind w:left="15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23.40</w:t>
            </w:r>
          </w:p>
        </w:tc>
        <w:tc>
          <w:tcPr>
            <w:tcW w:w="896" w:type="dxa"/>
          </w:tcPr>
          <w:p w:rsidR="002A6B8A" w:rsidRDefault="002411F4" w14:paraId="6A3AD834" w14:textId="77777777">
            <w:pPr>
              <w:pStyle w:val="TableParagraph"/>
              <w:spacing w:before="61"/>
              <w:ind w:left="138" w:right="107"/>
              <w:jc w:val="center"/>
              <w:rPr>
                <w:sz w:val="16"/>
              </w:rPr>
            </w:pPr>
            <w:r>
              <w:rPr>
                <w:spacing w:val="-2"/>
                <w:sz w:val="24"/>
              </w:rPr>
              <w:t>$435</w:t>
            </w:r>
            <w:hyperlink w:history="1" w:anchor="_bookmark1">
              <w:r>
                <w:rPr>
                  <w:spacing w:val="-2"/>
                  <w:position w:val="6"/>
                  <w:sz w:val="16"/>
                </w:rPr>
                <w:t>2</w:t>
              </w:r>
            </w:hyperlink>
          </w:p>
        </w:tc>
        <w:tc>
          <w:tcPr>
            <w:tcW w:w="1616" w:type="dxa"/>
          </w:tcPr>
          <w:p w:rsidR="002A6B8A" w:rsidRDefault="002411F4" w14:paraId="6E851FF3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ALJ-</w:t>
            </w:r>
            <w:r>
              <w:rPr>
                <w:spacing w:val="-5"/>
                <w:sz w:val="24"/>
              </w:rPr>
              <w:t>387</w:t>
            </w:r>
          </w:p>
          <w:p w:rsidR="002A6B8A" w:rsidRDefault="002411F4" w14:paraId="04279E0C" w14:textId="77777777">
            <w:pPr>
              <w:pStyle w:val="TableParagraph"/>
              <w:ind w:left="117" w:right="152"/>
              <w:rPr>
                <w:sz w:val="24"/>
              </w:rPr>
            </w:pPr>
            <w:r>
              <w:rPr>
                <w:sz w:val="24"/>
              </w:rPr>
              <w:t>2020 range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attorney with 8-12 </w:t>
            </w:r>
            <w:r>
              <w:rPr>
                <w:spacing w:val="-4"/>
                <w:sz w:val="24"/>
              </w:rPr>
              <w:t>years</w:t>
            </w:r>
          </w:p>
          <w:p w:rsidR="002A6B8A" w:rsidRDefault="002411F4" w14:paraId="7EE6F411" w14:textId="7777777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</w:t>
            </w:r>
          </w:p>
          <w:p w:rsidR="002A6B8A" w:rsidRDefault="002411F4" w14:paraId="7D2E3BD7" w14:textId="77777777">
            <w:pPr>
              <w:pStyle w:val="TableParagraph"/>
              <w:spacing w:before="1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$360-</w:t>
            </w:r>
            <w:r>
              <w:rPr>
                <w:spacing w:val="-2"/>
                <w:sz w:val="24"/>
              </w:rPr>
              <w:t>$420.</w:t>
            </w:r>
          </w:p>
          <w:p w:rsidR="002A6B8A" w:rsidRDefault="002411F4" w14:paraId="71BA971F" w14:textId="77777777">
            <w:pPr>
              <w:pStyle w:val="TableParagraph"/>
              <w:ind w:left="117" w:right="152"/>
              <w:rPr>
                <w:sz w:val="24"/>
              </w:rPr>
            </w:pPr>
            <w:r>
              <w:rPr>
                <w:sz w:val="24"/>
              </w:rPr>
              <w:t>Given Mr. 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Monte’s 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energy law,</w:t>
            </w:r>
          </w:p>
          <w:p w:rsidR="002A6B8A" w:rsidRDefault="002411F4" w14:paraId="1E446F62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 xml:space="preserve">$410 is an </w:t>
            </w:r>
            <w:r>
              <w:rPr>
                <w:spacing w:val="-2"/>
                <w:sz w:val="24"/>
              </w:rPr>
              <w:t>appropriate rate.</w:t>
            </w:r>
          </w:p>
          <w:p w:rsidR="002A6B8A" w:rsidRDefault="002411F4" w14:paraId="4271C477" w14:textId="77777777">
            <w:pPr>
              <w:pStyle w:val="TableParagraph"/>
              <w:spacing w:before="10" w:line="274" w:lineRule="exact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Mr.</w:t>
            </w:r>
          </w:p>
          <w:p w:rsidR="002A6B8A" w:rsidRDefault="002411F4" w14:paraId="218AD61C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</w:t>
            </w:r>
          </w:p>
          <w:p w:rsidR="002A6B8A" w:rsidRDefault="002411F4" w14:paraId="6644B195" w14:textId="77777777">
            <w:pPr>
              <w:pStyle w:val="TableParagraph"/>
              <w:spacing w:line="272" w:lineRule="exact"/>
              <w:ind w:right="85"/>
              <w:rPr>
                <w:sz w:val="24"/>
              </w:rPr>
            </w:pPr>
            <w:r>
              <w:rPr>
                <w:sz w:val="24"/>
              </w:rPr>
              <w:t>provided both expert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745D90EB" w14:textId="77777777">
            <w:pPr>
              <w:pStyle w:val="TableParagraph"/>
              <w:spacing w:before="62"/>
              <w:ind w:left="0" w:right="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$10,179.00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448D87E0" w14:textId="77777777">
            <w:pPr>
              <w:pStyle w:val="TableParagraph"/>
              <w:spacing w:before="62"/>
              <w:ind w:left="130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23.40</w:t>
            </w:r>
          </w:p>
        </w:tc>
        <w:tc>
          <w:tcPr>
            <w:tcW w:w="832" w:type="dxa"/>
          </w:tcPr>
          <w:p w:rsidR="002A6B8A" w:rsidRDefault="002411F4" w14:paraId="04A263A3" w14:textId="77777777">
            <w:pPr>
              <w:pStyle w:val="TableParagraph"/>
              <w:spacing w:before="62" w:line="274" w:lineRule="exact"/>
              <w:ind w:left="165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  <w:p w:rsidR="002A6B8A" w:rsidRDefault="002411F4" w14:paraId="64D50DB9" w14:textId="77777777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pacing w:val="-5"/>
                <w:sz w:val="24"/>
              </w:rPr>
              <w:t>[3]</w:t>
            </w:r>
          </w:p>
        </w:tc>
        <w:tc>
          <w:tcPr>
            <w:tcW w:w="1776" w:type="dxa"/>
          </w:tcPr>
          <w:p w:rsidR="002A6B8A" w:rsidRDefault="002411F4" w14:paraId="5C7C642C" w14:textId="77777777">
            <w:pPr>
              <w:pStyle w:val="TableParagraph"/>
              <w:spacing w:before="62"/>
              <w:ind w:left="339" w:right="2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$9,126.00</w:t>
            </w:r>
          </w:p>
        </w:tc>
      </w:tr>
    </w:tbl>
    <w:p w:rsidR="002A6B8A" w:rsidRDefault="002A6B8A" w14:paraId="65164F16" w14:textId="77777777">
      <w:pPr>
        <w:pStyle w:val="BodyText"/>
        <w:rPr>
          <w:b/>
          <w:sz w:val="20"/>
        </w:rPr>
      </w:pPr>
    </w:p>
    <w:p w:rsidR="002A6B8A" w:rsidRDefault="002A6B8A" w14:paraId="23E4F921" w14:textId="77777777">
      <w:pPr>
        <w:pStyle w:val="BodyText"/>
        <w:rPr>
          <w:b/>
          <w:sz w:val="20"/>
        </w:rPr>
      </w:pPr>
    </w:p>
    <w:p w:rsidR="002A6B8A" w:rsidRDefault="0021627C" w14:paraId="22361D50" w14:textId="6026D4CC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editId="13D15141" wp14:anchorId="094C0F83">
                <wp:simplePos x="0" y="0"/>
                <wp:positionH relativeFrom="page">
                  <wp:posOffset>1148080</wp:posOffset>
                </wp:positionH>
                <wp:positionV relativeFrom="paragraph">
                  <wp:posOffset>152400</wp:posOffset>
                </wp:positionV>
                <wp:extent cx="1828800" cy="1016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style="position:absolute;margin-left:90.4pt;margin-top:12pt;width:2in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14DB2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">
                <w10:wrap type="topAndBottom" anchorx="page"/>
              </v:rect>
            </w:pict>
          </mc:Fallback>
        </mc:AlternateContent>
      </w:r>
    </w:p>
    <w:p w:rsidRPr="00935193" w:rsidR="002A6B8A" w:rsidRDefault="002411F4" w14:paraId="110F53FE" w14:textId="14853D65">
      <w:pPr>
        <w:spacing w:before="92"/>
        <w:ind w:left="1088"/>
        <w:rPr>
          <w:rFonts w:ascii="Book Antiqua" w:hAnsi="Book Antiqua"/>
        </w:rPr>
      </w:pPr>
      <w:bookmarkStart w:name="_bookmark1" w:id="2"/>
      <w:bookmarkEnd w:id="2"/>
      <w:r w:rsidRPr="00935193">
        <w:rPr>
          <w:rFonts w:ascii="Book Antiqua" w:hAnsi="Book Antiqua"/>
          <w:w w:val="95"/>
          <w:vertAlign w:val="superscript"/>
        </w:rPr>
        <w:t>2</w:t>
      </w:r>
      <w:r w:rsidRPr="00935193">
        <w:rPr>
          <w:rFonts w:ascii="Book Antiqua" w:hAnsi="Book Antiqua"/>
          <w:spacing w:val="13"/>
        </w:rPr>
        <w:t xml:space="preserve"> </w:t>
      </w:r>
      <w:r w:rsidRPr="00935193">
        <w:rPr>
          <w:rFonts w:ascii="Book Antiqua" w:hAnsi="Book Antiqua"/>
          <w:w w:val="95"/>
        </w:rPr>
        <w:t>Wild</w:t>
      </w:r>
      <w:r w:rsidRPr="00935193">
        <w:rPr>
          <w:rFonts w:ascii="Book Antiqua" w:hAnsi="Book Antiqua"/>
          <w:spacing w:val="25"/>
        </w:rPr>
        <w:t xml:space="preserve"> </w:t>
      </w:r>
      <w:r w:rsidRPr="00935193">
        <w:rPr>
          <w:rFonts w:ascii="Book Antiqua" w:hAnsi="Book Antiqua"/>
          <w:w w:val="95"/>
        </w:rPr>
        <w:t>Tree</w:t>
      </w:r>
      <w:r w:rsidRPr="00935193">
        <w:rPr>
          <w:rFonts w:ascii="Book Antiqua" w:hAnsi="Book Antiqua"/>
          <w:spacing w:val="-3"/>
        </w:rPr>
        <w:t xml:space="preserve"> </w:t>
      </w:r>
      <w:r w:rsidRPr="00935193">
        <w:rPr>
          <w:rFonts w:ascii="Book Antiqua" w:hAnsi="Book Antiqua"/>
          <w:w w:val="95"/>
        </w:rPr>
        <w:t>Foundation</w:t>
      </w:r>
      <w:r w:rsidRPr="00935193">
        <w:rPr>
          <w:rFonts w:ascii="Book Antiqua" w:hAnsi="Book Antiqua"/>
          <w:spacing w:val="-17"/>
          <w:w w:val="95"/>
        </w:rPr>
        <w:t xml:space="preserve"> </w:t>
      </w:r>
      <w:r w:rsidRPr="00935193">
        <w:rPr>
          <w:rFonts w:ascii="Book Antiqua" w:hAnsi="Book Antiqua"/>
          <w:w w:val="95"/>
        </w:rPr>
        <w:t>requests</w:t>
      </w:r>
      <w:r w:rsidRPr="00935193">
        <w:rPr>
          <w:rFonts w:ascii="Book Antiqua" w:hAnsi="Book Antiqua"/>
          <w:spacing w:val="-7"/>
          <w:w w:val="95"/>
        </w:rPr>
        <w:t xml:space="preserve"> </w:t>
      </w:r>
      <w:r w:rsidRPr="00935193">
        <w:rPr>
          <w:rFonts w:ascii="Book Antiqua" w:hAnsi="Book Antiqua"/>
          <w:w w:val="95"/>
        </w:rPr>
        <w:t>a</w:t>
      </w:r>
      <w:r w:rsidRPr="00935193">
        <w:rPr>
          <w:rFonts w:ascii="Book Antiqua" w:hAnsi="Book Antiqua"/>
          <w:spacing w:val="19"/>
        </w:rPr>
        <w:t xml:space="preserve"> </w:t>
      </w:r>
      <w:r w:rsidRPr="00935193">
        <w:rPr>
          <w:rFonts w:ascii="Book Antiqua" w:hAnsi="Book Antiqua"/>
          <w:w w:val="95"/>
        </w:rPr>
        <w:t>rate</w:t>
      </w:r>
      <w:r w:rsidRPr="00935193">
        <w:rPr>
          <w:rFonts w:ascii="Book Antiqua" w:hAnsi="Book Antiqua"/>
          <w:spacing w:val="-3"/>
        </w:rPr>
        <w:t xml:space="preserve"> </w:t>
      </w:r>
      <w:r w:rsidRPr="00935193">
        <w:rPr>
          <w:rFonts w:ascii="Book Antiqua" w:hAnsi="Book Antiqua"/>
          <w:w w:val="95"/>
        </w:rPr>
        <w:t>of</w:t>
      </w:r>
      <w:r w:rsidRPr="00935193">
        <w:rPr>
          <w:rFonts w:ascii="Book Antiqua" w:hAnsi="Book Antiqua"/>
          <w:spacing w:val="-13"/>
          <w:w w:val="95"/>
        </w:rPr>
        <w:t xml:space="preserve"> </w:t>
      </w:r>
      <w:r w:rsidRPr="00935193">
        <w:rPr>
          <w:rFonts w:ascii="Book Antiqua" w:hAnsi="Book Antiqua"/>
          <w:w w:val="95"/>
        </w:rPr>
        <w:t>$410</w:t>
      </w:r>
      <w:r w:rsidRPr="00935193">
        <w:rPr>
          <w:rFonts w:ascii="Book Antiqua" w:hAnsi="Book Antiqua"/>
          <w:spacing w:val="3"/>
        </w:rPr>
        <w:t xml:space="preserve"> </w:t>
      </w:r>
      <w:r w:rsidRPr="00935193">
        <w:rPr>
          <w:rFonts w:ascii="Book Antiqua" w:hAnsi="Book Antiqua"/>
          <w:w w:val="95"/>
        </w:rPr>
        <w:t>in</w:t>
      </w:r>
      <w:r w:rsidRPr="00935193">
        <w:rPr>
          <w:rFonts w:ascii="Book Antiqua" w:hAnsi="Book Antiqua"/>
          <w:spacing w:val="2"/>
        </w:rPr>
        <w:t xml:space="preserve"> </w:t>
      </w:r>
      <w:r w:rsidRPr="00935193">
        <w:rPr>
          <w:rFonts w:ascii="Book Antiqua" w:hAnsi="Book Antiqua"/>
          <w:w w:val="95"/>
        </w:rPr>
        <w:t>the</w:t>
      </w:r>
      <w:r w:rsidRPr="00935193">
        <w:rPr>
          <w:rFonts w:ascii="Book Antiqua" w:hAnsi="Book Antiqua"/>
          <w:spacing w:val="-3"/>
        </w:rPr>
        <w:t xml:space="preserve"> </w:t>
      </w:r>
      <w:r w:rsidRPr="00935193">
        <w:rPr>
          <w:rFonts w:ascii="Book Antiqua" w:hAnsi="Book Antiqua"/>
          <w:w w:val="95"/>
        </w:rPr>
        <w:t>“Basis</w:t>
      </w:r>
      <w:r w:rsidRPr="00935193">
        <w:rPr>
          <w:rFonts w:ascii="Book Antiqua" w:hAnsi="Book Antiqua"/>
          <w:spacing w:val="-7"/>
          <w:w w:val="95"/>
        </w:rPr>
        <w:t xml:space="preserve"> </w:t>
      </w:r>
      <w:r w:rsidRPr="00935193">
        <w:rPr>
          <w:rFonts w:ascii="Book Antiqua" w:hAnsi="Book Antiqua"/>
          <w:w w:val="95"/>
        </w:rPr>
        <w:t>for</w:t>
      </w:r>
      <w:r w:rsidRPr="00935193">
        <w:rPr>
          <w:rFonts w:ascii="Book Antiqua" w:hAnsi="Book Antiqua"/>
          <w:spacing w:val="-13"/>
          <w:w w:val="95"/>
        </w:rPr>
        <w:t xml:space="preserve"> </w:t>
      </w:r>
      <w:r w:rsidRPr="00935193">
        <w:rPr>
          <w:rFonts w:ascii="Book Antiqua" w:hAnsi="Book Antiqua"/>
          <w:w w:val="95"/>
        </w:rPr>
        <w:t>Rate”</w:t>
      </w:r>
      <w:r w:rsidRPr="00935193">
        <w:rPr>
          <w:rFonts w:ascii="Book Antiqua" w:hAnsi="Book Antiqua"/>
          <w:spacing w:val="-1"/>
          <w:w w:val="95"/>
        </w:rPr>
        <w:t xml:space="preserve"> </w:t>
      </w:r>
      <w:r w:rsidRPr="00935193" w:rsidR="00935193">
        <w:rPr>
          <w:rFonts w:ascii="Book Antiqua" w:hAnsi="Book Antiqua"/>
          <w:spacing w:val="-2"/>
          <w:w w:val="95"/>
        </w:rPr>
        <w:t>S</w:t>
      </w:r>
      <w:r w:rsidRPr="00935193">
        <w:rPr>
          <w:rFonts w:ascii="Book Antiqua" w:hAnsi="Book Antiqua"/>
          <w:spacing w:val="-2"/>
          <w:w w:val="95"/>
        </w:rPr>
        <w:t>ection.</w:t>
      </w:r>
    </w:p>
    <w:p w:rsidR="002A6B8A" w:rsidRDefault="002A6B8A" w14:paraId="1415E728" w14:textId="77777777">
      <w:pPr>
        <w:rPr>
          <w:sz w:val="21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768"/>
        <w:gridCol w:w="976"/>
        <w:gridCol w:w="896"/>
        <w:gridCol w:w="1616"/>
        <w:gridCol w:w="1360"/>
        <w:gridCol w:w="896"/>
        <w:gridCol w:w="959"/>
        <w:gridCol w:w="1649"/>
      </w:tblGrid>
      <w:tr w:rsidR="002A6B8A" w:rsidTr="00D833F6" w14:paraId="0FA8FE89" w14:textId="77777777">
        <w:trPr>
          <w:trHeight w:val="3580"/>
        </w:trPr>
        <w:tc>
          <w:tcPr>
            <w:tcW w:w="1408" w:type="dxa"/>
          </w:tcPr>
          <w:p w:rsidR="002A6B8A" w:rsidRDefault="002A6B8A" w14:paraId="27519FA2" w14:textId="77777777">
            <w:pPr>
              <w:pStyle w:val="TableParagraph"/>
              <w:ind w:left="0"/>
            </w:pPr>
          </w:p>
        </w:tc>
        <w:tc>
          <w:tcPr>
            <w:tcW w:w="768" w:type="dxa"/>
          </w:tcPr>
          <w:p w:rsidR="002A6B8A" w:rsidRDefault="002A6B8A" w14:paraId="0165C2E0" w14:textId="77777777">
            <w:pPr>
              <w:pStyle w:val="TableParagraph"/>
              <w:ind w:left="0"/>
            </w:pPr>
          </w:p>
        </w:tc>
        <w:tc>
          <w:tcPr>
            <w:tcW w:w="976" w:type="dxa"/>
          </w:tcPr>
          <w:p w:rsidR="002A6B8A" w:rsidRDefault="002A6B8A" w14:paraId="37F1C79E" w14:textId="77777777">
            <w:pPr>
              <w:pStyle w:val="TableParagraph"/>
              <w:ind w:left="0"/>
            </w:pPr>
          </w:p>
        </w:tc>
        <w:tc>
          <w:tcPr>
            <w:tcW w:w="896" w:type="dxa"/>
          </w:tcPr>
          <w:p w:rsidR="002A6B8A" w:rsidRDefault="002A6B8A" w14:paraId="5183D3BD" w14:textId="77777777">
            <w:pPr>
              <w:pStyle w:val="TableParagraph"/>
              <w:ind w:left="0"/>
            </w:pPr>
          </w:p>
        </w:tc>
        <w:tc>
          <w:tcPr>
            <w:tcW w:w="1616" w:type="dxa"/>
          </w:tcPr>
          <w:p w:rsidR="002A6B8A" w:rsidRDefault="002411F4" w14:paraId="495EC8B6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  <w:p w:rsidR="002A6B8A" w:rsidRDefault="002411F4" w14:paraId="5446B9CB" w14:textId="777777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$25/</w:t>
            </w:r>
            <w:proofErr w:type="spellStart"/>
            <w:r>
              <w:rPr>
                <w:spacing w:val="-2"/>
                <w:sz w:val="24"/>
              </w:rPr>
              <w:t>hr</w:t>
            </w:r>
            <w:proofErr w:type="spellEnd"/>
          </w:p>
          <w:p w:rsidR="002A6B8A" w:rsidRDefault="002411F4" w14:paraId="38528C1E" w14:textId="77777777">
            <w:pPr>
              <w:pStyle w:val="TableParagraph"/>
              <w:spacing w:line="249" w:lineRule="auto"/>
              <w:ind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efficiency </w:t>
            </w:r>
            <w:r>
              <w:rPr>
                <w:sz w:val="24"/>
              </w:rPr>
              <w:t>adder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2A6B8A" w:rsidRDefault="002411F4" w14:paraId="51D63FE7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appropriate </w:t>
            </w:r>
            <w:r>
              <w:rPr>
                <w:sz w:val="24"/>
              </w:rPr>
              <w:t>pursuant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:rsidR="002A6B8A" w:rsidRDefault="002411F4" w14:paraId="235E5511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D.98-04-</w:t>
            </w:r>
            <w:r>
              <w:rPr>
                <w:spacing w:val="-4"/>
                <w:sz w:val="24"/>
              </w:rPr>
              <w:t>059.</w:t>
            </w:r>
          </w:p>
          <w:p w:rsidR="002A6B8A" w:rsidRDefault="002411F4" w14:paraId="74F21FF9" w14:textId="77777777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See </w:t>
            </w:r>
            <w:r>
              <w:rPr>
                <w:spacing w:val="-2"/>
                <w:sz w:val="24"/>
              </w:rPr>
              <w:t xml:space="preserve">Attachment </w:t>
            </w:r>
            <w:r>
              <w:rPr>
                <w:sz w:val="24"/>
              </w:rPr>
              <w:t>for Mr. Del Monte’s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</w:p>
          <w:p w:rsidR="002A6B8A" w:rsidRDefault="002411F4" w14:paraId="07C19982" w14:textId="77777777">
            <w:pPr>
              <w:pStyle w:val="TableParagraph"/>
              <w:spacing w:before="9" w:line="250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resume.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A6B8A" w14:paraId="292AC20E" w14:textId="77777777">
            <w:pPr>
              <w:pStyle w:val="TableParagraph"/>
              <w:ind w:left="0"/>
            </w:pP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A6B8A" w14:paraId="686364E8" w14:textId="77777777">
            <w:pPr>
              <w:pStyle w:val="TableParagraph"/>
              <w:ind w:left="0"/>
            </w:pPr>
          </w:p>
        </w:tc>
        <w:tc>
          <w:tcPr>
            <w:tcW w:w="959" w:type="dxa"/>
          </w:tcPr>
          <w:p w:rsidR="002A6B8A" w:rsidRDefault="002A6B8A" w14:paraId="4822FF9B" w14:textId="77777777">
            <w:pPr>
              <w:pStyle w:val="TableParagraph"/>
              <w:ind w:left="0"/>
            </w:pPr>
          </w:p>
        </w:tc>
        <w:tc>
          <w:tcPr>
            <w:tcW w:w="1649" w:type="dxa"/>
          </w:tcPr>
          <w:p w:rsidR="002A6B8A" w:rsidRDefault="002A6B8A" w14:paraId="01B4C9A9" w14:textId="77777777">
            <w:pPr>
              <w:pStyle w:val="TableParagraph"/>
              <w:ind w:left="0"/>
            </w:pPr>
          </w:p>
        </w:tc>
      </w:tr>
      <w:tr w:rsidR="002A6B8A" w14:paraId="2AF06329" w14:textId="77777777">
        <w:trPr>
          <w:trHeight w:val="380"/>
        </w:trPr>
        <w:tc>
          <w:tcPr>
            <w:tcW w:w="7024" w:type="dxa"/>
            <w:gridSpan w:val="6"/>
            <w:tcBorders>
              <w:right w:val="single" w:color="000000" w:sz="24" w:space="0"/>
            </w:tcBorders>
          </w:tcPr>
          <w:p w:rsidR="002A6B8A" w:rsidRDefault="002411F4" w14:paraId="613992B4" w14:textId="77777777">
            <w:pPr>
              <w:pStyle w:val="TableParagraph"/>
              <w:spacing w:before="46"/>
              <w:ind w:left="46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Subtotal: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$98,868.70</w:t>
            </w:r>
          </w:p>
        </w:tc>
        <w:tc>
          <w:tcPr>
            <w:tcW w:w="3504" w:type="dxa"/>
            <w:gridSpan w:val="3"/>
            <w:tcBorders>
              <w:left w:val="single" w:color="000000" w:sz="24" w:space="0"/>
            </w:tcBorders>
          </w:tcPr>
          <w:p w:rsidR="002A6B8A" w:rsidRDefault="002411F4" w14:paraId="78BDF86D" w14:textId="77777777">
            <w:pPr>
              <w:pStyle w:val="TableParagraph"/>
              <w:spacing w:before="46"/>
              <w:ind w:left="1121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Subtotal: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$97,332.70</w:t>
            </w:r>
          </w:p>
        </w:tc>
      </w:tr>
      <w:tr w:rsidR="002A6B8A" w14:paraId="4F923F3A" w14:textId="77777777">
        <w:trPr>
          <w:trHeight w:val="396"/>
        </w:trPr>
        <w:tc>
          <w:tcPr>
            <w:tcW w:w="10528" w:type="dxa"/>
            <w:gridSpan w:val="9"/>
            <w:shd w:val="clear" w:color="auto" w:fill="E6E6E6"/>
          </w:tcPr>
          <w:p w:rsidR="002A6B8A" w:rsidRDefault="002411F4" w14:paraId="6318F595" w14:textId="77777777">
            <w:pPr>
              <w:pStyle w:val="TableParagraph"/>
              <w:spacing w:before="62"/>
              <w:ind w:left="1898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INTERVENOR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CLAIM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**</w:t>
            </w:r>
          </w:p>
        </w:tc>
      </w:tr>
      <w:tr w:rsidR="002A6B8A" w:rsidTr="00D833F6" w14:paraId="27F468E4" w14:textId="77777777">
        <w:trPr>
          <w:trHeight w:val="603"/>
        </w:trPr>
        <w:tc>
          <w:tcPr>
            <w:tcW w:w="1408" w:type="dxa"/>
          </w:tcPr>
          <w:p w:rsidR="002A6B8A" w:rsidRDefault="002411F4" w14:paraId="389075B4" w14:textId="77777777">
            <w:pPr>
              <w:pStyle w:val="TableParagraph"/>
              <w:spacing w:before="48"/>
              <w:ind w:left="486"/>
              <w:rPr>
                <w:b/>
              </w:rPr>
            </w:pPr>
            <w:r>
              <w:rPr>
                <w:b/>
                <w:spacing w:val="-4"/>
              </w:rPr>
              <w:t>Item</w:t>
            </w:r>
          </w:p>
        </w:tc>
        <w:tc>
          <w:tcPr>
            <w:tcW w:w="768" w:type="dxa"/>
          </w:tcPr>
          <w:p w:rsidR="002A6B8A" w:rsidRDefault="002411F4" w14:paraId="190047DF" w14:textId="77777777">
            <w:pPr>
              <w:pStyle w:val="TableParagraph"/>
              <w:spacing w:before="48"/>
              <w:ind w:left="137" w:right="86"/>
              <w:jc w:val="center"/>
              <w:rPr>
                <w:b/>
              </w:rPr>
            </w:pPr>
            <w:r>
              <w:rPr>
                <w:b/>
                <w:spacing w:val="-4"/>
              </w:rPr>
              <w:t>Year</w:t>
            </w:r>
          </w:p>
        </w:tc>
        <w:tc>
          <w:tcPr>
            <w:tcW w:w="976" w:type="dxa"/>
          </w:tcPr>
          <w:p w:rsidR="002A6B8A" w:rsidRDefault="002411F4" w14:paraId="3AD1E272" w14:textId="77777777">
            <w:pPr>
              <w:pStyle w:val="TableParagraph"/>
              <w:spacing w:before="48"/>
              <w:ind w:left="158" w:right="91"/>
              <w:jc w:val="center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  <w:tc>
          <w:tcPr>
            <w:tcW w:w="896" w:type="dxa"/>
          </w:tcPr>
          <w:p w:rsidR="002A6B8A" w:rsidRDefault="002411F4" w14:paraId="20E8FE3E" w14:textId="77777777">
            <w:pPr>
              <w:pStyle w:val="TableParagraph"/>
              <w:spacing w:before="48"/>
              <w:ind w:left="139" w:right="107"/>
              <w:jc w:val="center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  <w:tc>
          <w:tcPr>
            <w:tcW w:w="1616" w:type="dxa"/>
          </w:tcPr>
          <w:p w:rsidR="002A6B8A" w:rsidRDefault="002411F4" w14:paraId="256E474C" w14:textId="77777777">
            <w:pPr>
              <w:pStyle w:val="TableParagraph"/>
              <w:spacing w:before="48" w:line="242" w:lineRule="auto"/>
              <w:ind w:left="533" w:hanging="128"/>
              <w:rPr>
                <w:b/>
              </w:rPr>
            </w:pPr>
            <w:r>
              <w:rPr>
                <w:b/>
              </w:rPr>
              <w:t>Basis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Rate*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12B1FFFC" w14:textId="77777777">
            <w:pPr>
              <w:pStyle w:val="TableParagraph"/>
              <w:spacing w:before="48"/>
              <w:ind w:left="129" w:right="8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51B62410" w14:textId="77777777">
            <w:pPr>
              <w:pStyle w:val="TableParagraph"/>
              <w:spacing w:before="48"/>
              <w:ind w:left="150" w:right="99"/>
              <w:jc w:val="center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  <w:tc>
          <w:tcPr>
            <w:tcW w:w="959" w:type="dxa"/>
          </w:tcPr>
          <w:p w:rsidR="002A6B8A" w:rsidRDefault="002411F4" w14:paraId="53925885" w14:textId="77777777">
            <w:pPr>
              <w:pStyle w:val="TableParagraph"/>
              <w:spacing w:before="48"/>
              <w:ind w:left="197"/>
              <w:rPr>
                <w:b/>
              </w:rPr>
            </w:pPr>
            <w:r>
              <w:rPr>
                <w:b/>
                <w:spacing w:val="-4"/>
              </w:rPr>
              <w:t>Rate</w:t>
            </w:r>
          </w:p>
        </w:tc>
        <w:tc>
          <w:tcPr>
            <w:tcW w:w="1649" w:type="dxa"/>
          </w:tcPr>
          <w:p w:rsidR="002A6B8A" w:rsidRDefault="002411F4" w14:paraId="305AD6EF" w14:textId="77777777">
            <w:pPr>
              <w:pStyle w:val="TableParagraph"/>
              <w:spacing w:before="48"/>
              <w:ind w:left="331" w:right="31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</w:tr>
      <w:tr w:rsidR="002A6B8A" w:rsidTr="00D833F6" w14:paraId="5CEA106A" w14:textId="77777777">
        <w:trPr>
          <w:trHeight w:val="7772"/>
        </w:trPr>
        <w:tc>
          <w:tcPr>
            <w:tcW w:w="1408" w:type="dxa"/>
          </w:tcPr>
          <w:p w:rsidR="002A6B8A" w:rsidRDefault="002411F4" w14:paraId="6668B30A" w14:textId="77777777">
            <w:pPr>
              <w:pStyle w:val="TableParagraph"/>
              <w:spacing w:before="64" w:line="237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April </w:t>
            </w:r>
            <w:proofErr w:type="spellStart"/>
            <w:r>
              <w:rPr>
                <w:spacing w:val="-2"/>
                <w:sz w:val="24"/>
              </w:rPr>
              <w:t>Maurath</w:t>
            </w:r>
            <w:proofErr w:type="spellEnd"/>
            <w:r>
              <w:rPr>
                <w:spacing w:val="-2"/>
                <w:sz w:val="24"/>
              </w:rPr>
              <w:t xml:space="preserve"> Sommer</w:t>
            </w:r>
          </w:p>
        </w:tc>
        <w:tc>
          <w:tcPr>
            <w:tcW w:w="768" w:type="dxa"/>
          </w:tcPr>
          <w:p w:rsidR="002A6B8A" w:rsidRDefault="002411F4" w14:paraId="59A97A05" w14:textId="77777777">
            <w:pPr>
              <w:pStyle w:val="TableParagraph"/>
              <w:spacing w:before="61"/>
              <w:ind w:left="136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976" w:type="dxa"/>
          </w:tcPr>
          <w:p w:rsidR="002A6B8A" w:rsidRDefault="002411F4" w14:paraId="55BB0787" w14:textId="77777777">
            <w:pPr>
              <w:pStyle w:val="TableParagraph"/>
              <w:spacing w:before="61"/>
              <w:ind w:left="158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6" w:type="dxa"/>
          </w:tcPr>
          <w:p w:rsidR="002A6B8A" w:rsidRDefault="002411F4" w14:paraId="031CAD99" w14:textId="77777777">
            <w:pPr>
              <w:pStyle w:val="TableParagraph"/>
              <w:spacing w:before="61"/>
              <w:ind w:left="138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$345</w:t>
            </w:r>
          </w:p>
        </w:tc>
        <w:tc>
          <w:tcPr>
            <w:tcW w:w="1616" w:type="dxa"/>
          </w:tcPr>
          <w:p w:rsidR="002A6B8A" w:rsidRDefault="002411F4" w14:paraId="7E3C7B1A" w14:textId="77777777">
            <w:pPr>
              <w:pStyle w:val="TableParagraph"/>
              <w:spacing w:before="64"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½ ($695 per Res.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ALJ-393</w:t>
            </w:r>
          </w:p>
          <w:p w:rsidR="002A6B8A" w:rsidRDefault="002411F4" w14:paraId="714BA14F" w14:textId="77777777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Hourly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Rate Chart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 xml:space="preserve">Legal Director, </w:t>
            </w:r>
            <w:r>
              <w:rPr>
                <w:sz w:val="24"/>
              </w:rPr>
              <w:t>Level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-0-</w:t>
            </w:r>
          </w:p>
          <w:p w:rsidR="002A6B8A" w:rsidRDefault="002411F4" w14:paraId="7D785732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  <w:p w:rsidR="002A6B8A" w:rsidRDefault="002411F4" w14:paraId="0CB610FA" w14:textId="77777777">
            <w:pPr>
              <w:pStyle w:val="TableParagraph"/>
              <w:spacing w:before="9" w:line="237" w:lineRule="auto"/>
              <w:ind w:right="2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experience).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attached bio and</w:t>
            </w:r>
          </w:p>
          <w:p w:rsidR="002A6B8A" w:rsidRDefault="002411F4" w14:paraId="3FB60B61" w14:textId="7777777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resume</w:t>
            </w:r>
          </w:p>
          <w:p w:rsidR="002A6B8A" w:rsidRDefault="002411F4" w14:paraId="45DF69CB" w14:textId="77777777">
            <w:pPr>
              <w:pStyle w:val="TableParagraph"/>
              <w:spacing w:before="15" w:line="237" w:lineRule="auto"/>
              <w:ind w:left="117"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demonstrates </w:t>
            </w:r>
            <w:r>
              <w:rPr>
                <w:sz w:val="24"/>
              </w:rPr>
              <w:t>that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</w:p>
          <w:p w:rsidR="002A6B8A" w:rsidRDefault="002411F4" w14:paraId="26EA7D9E" w14:textId="77777777">
            <w:pPr>
              <w:pStyle w:val="TableParagraph"/>
              <w:ind w:left="117" w:right="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Maurath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Sommer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has 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years’</w:t>
            </w:r>
          </w:p>
          <w:p w:rsidR="002A6B8A" w:rsidRDefault="002411F4" w14:paraId="0CE1ED52" w14:textId="77777777">
            <w:pPr>
              <w:pStyle w:val="TableParagraph"/>
              <w:ind w:left="117"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experience directly </w:t>
            </w:r>
            <w:r>
              <w:rPr>
                <w:sz w:val="24"/>
              </w:rPr>
              <w:t>relevant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work</w:t>
            </w:r>
          </w:p>
          <w:p w:rsidR="002A6B8A" w:rsidRDefault="002411F4" w14:paraId="525A0AE0" w14:textId="77777777">
            <w:pPr>
              <w:pStyle w:val="TableParagraph"/>
              <w:spacing w:line="237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>performed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2"/>
                <w:sz w:val="24"/>
              </w:rPr>
              <w:t>attorneys</w:t>
            </w:r>
          </w:p>
          <w:p w:rsidR="002A6B8A" w:rsidRDefault="002411F4" w14:paraId="63601408" w14:textId="77777777">
            <w:pPr>
              <w:pStyle w:val="TableParagraph"/>
              <w:spacing w:before="10" w:line="237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 xml:space="preserve">before this </w:t>
            </w:r>
            <w:r>
              <w:rPr>
                <w:spacing w:val="-2"/>
                <w:sz w:val="24"/>
              </w:rPr>
              <w:t xml:space="preserve">Commission, </w:t>
            </w:r>
            <w:r>
              <w:rPr>
                <w:sz w:val="24"/>
              </w:rPr>
              <w:t>more than 6</w:t>
            </w:r>
          </w:p>
          <w:p w:rsidR="002A6B8A" w:rsidRDefault="002411F4" w14:paraId="77ED5CE1" w14:textId="7777777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years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68112C1B" w14:textId="77777777">
            <w:pPr>
              <w:pStyle w:val="TableParagraph"/>
              <w:spacing w:before="62"/>
              <w:ind w:left="137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$3,450.00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75D5F820" w14:textId="77777777">
            <w:pPr>
              <w:pStyle w:val="TableParagraph"/>
              <w:spacing w:before="62"/>
              <w:ind w:left="130" w:right="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59" w:type="dxa"/>
          </w:tcPr>
          <w:p w:rsidR="002A6B8A" w:rsidRDefault="002411F4" w14:paraId="2C9CC82E" w14:textId="55BB7033">
            <w:pPr>
              <w:pStyle w:val="TableParagraph"/>
              <w:spacing w:before="64" w:line="237" w:lineRule="auto"/>
              <w:ind w:left="278" w:hanging="113"/>
              <w:rPr>
                <w:sz w:val="24"/>
              </w:rPr>
            </w:pPr>
            <w:r>
              <w:rPr>
                <w:spacing w:val="-4"/>
                <w:sz w:val="24"/>
              </w:rPr>
              <w:t>$2</w:t>
            </w:r>
            <w:r w:rsidR="00075046">
              <w:rPr>
                <w:spacing w:val="-4"/>
                <w:sz w:val="24"/>
              </w:rPr>
              <w:t>62.50</w:t>
            </w:r>
            <w:r>
              <w:rPr>
                <w:spacing w:val="-4"/>
                <w:sz w:val="24"/>
              </w:rPr>
              <w:t xml:space="preserve"> [4]</w:t>
            </w:r>
          </w:p>
        </w:tc>
        <w:tc>
          <w:tcPr>
            <w:tcW w:w="1649" w:type="dxa"/>
          </w:tcPr>
          <w:p w:rsidR="002A6B8A" w:rsidRDefault="002411F4" w14:paraId="15B85D90" w14:textId="12CC4359">
            <w:pPr>
              <w:pStyle w:val="TableParagraph"/>
              <w:spacing w:before="62"/>
              <w:ind w:left="339" w:right="2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$2,</w:t>
            </w:r>
            <w:r w:rsidR="00075046">
              <w:rPr>
                <w:spacing w:val="-2"/>
                <w:sz w:val="24"/>
              </w:rPr>
              <w:t>625</w:t>
            </w:r>
            <w:r>
              <w:rPr>
                <w:spacing w:val="-2"/>
                <w:sz w:val="24"/>
              </w:rPr>
              <w:t>.00</w:t>
            </w:r>
          </w:p>
        </w:tc>
      </w:tr>
    </w:tbl>
    <w:p w:rsidR="002A6B8A" w:rsidRDefault="002A6B8A" w14:paraId="1A8487B4" w14:textId="77777777">
      <w:pPr>
        <w:jc w:val="center"/>
        <w:rPr>
          <w:sz w:val="24"/>
        </w:rPr>
        <w:sectPr w:rsidR="002A6B8A"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768"/>
        <w:gridCol w:w="976"/>
        <w:gridCol w:w="896"/>
        <w:gridCol w:w="1616"/>
        <w:gridCol w:w="1360"/>
        <w:gridCol w:w="896"/>
        <w:gridCol w:w="832"/>
        <w:gridCol w:w="1776"/>
      </w:tblGrid>
      <w:tr w:rsidR="002A6B8A" w14:paraId="62FC66B0" w14:textId="77777777">
        <w:trPr>
          <w:trHeight w:val="12524"/>
        </w:trPr>
        <w:tc>
          <w:tcPr>
            <w:tcW w:w="1408" w:type="dxa"/>
          </w:tcPr>
          <w:p w:rsidR="002A6B8A" w:rsidRDefault="002A6B8A" w14:paraId="6956CC05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" w:type="dxa"/>
          </w:tcPr>
          <w:p w:rsidR="002A6B8A" w:rsidRDefault="002A6B8A" w14:paraId="41DDCE88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2A6B8A" w:rsidRDefault="002A6B8A" w14:paraId="754914C4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6" w:type="dxa"/>
          </w:tcPr>
          <w:p w:rsidR="002A6B8A" w:rsidRDefault="002A6B8A" w14:paraId="0FAE897C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6" w:type="dxa"/>
          </w:tcPr>
          <w:p w:rsidR="002A6B8A" w:rsidRDefault="002411F4" w14:paraId="35DD0B47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experience specifically practicing </w:t>
            </w:r>
            <w:r>
              <w:rPr>
                <w:sz w:val="24"/>
              </w:rPr>
              <w:t>before the</w:t>
            </w:r>
          </w:p>
          <w:p w:rsidR="002A6B8A" w:rsidRDefault="002411F4" w14:paraId="7C06633A" w14:textId="77777777">
            <w:pPr>
              <w:pStyle w:val="TableParagraph"/>
              <w:spacing w:before="11" w:line="237" w:lineRule="auto"/>
              <w:ind w:right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Commission,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than 4 years</w:t>
            </w:r>
          </w:p>
          <w:p w:rsidR="002A6B8A" w:rsidRDefault="002411F4" w14:paraId="1C19B05E" w14:textId="77777777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experience as a legal 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 xml:space="preserve">intervenors </w:t>
            </w:r>
            <w:r>
              <w:rPr>
                <w:sz w:val="24"/>
              </w:rPr>
              <w:t>before the</w:t>
            </w:r>
          </w:p>
          <w:p w:rsidR="002A6B8A" w:rsidRDefault="002411F4" w14:paraId="208FC936" w14:textId="77777777">
            <w:pPr>
              <w:pStyle w:val="TableParagraph"/>
              <w:spacing w:before="6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Commission.</w:t>
            </w:r>
          </w:p>
          <w:p w:rsidR="002A6B8A" w:rsidRDefault="002411F4" w14:paraId="4726E5E6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$695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within the Level IV range of</w:t>
            </w:r>
          </w:p>
          <w:p w:rsidR="002A6B8A" w:rsidRDefault="002411F4" w14:paraId="3A4E74C2" w14:textId="77777777">
            <w:pPr>
              <w:pStyle w:val="TableParagraph"/>
              <w:spacing w:before="10" w:line="274" w:lineRule="exact"/>
              <w:rPr>
                <w:sz w:val="24"/>
              </w:rPr>
            </w:pPr>
            <w:r>
              <w:rPr>
                <w:sz w:val="24"/>
              </w:rPr>
              <w:t>$469.24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2A6B8A" w:rsidRDefault="002411F4" w14:paraId="6EE205E6" w14:textId="77777777">
            <w:pPr>
              <w:pStyle w:val="TableParagraph"/>
              <w:spacing w:line="237" w:lineRule="auto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$783.36 and is an</w:t>
            </w:r>
          </w:p>
          <w:p w:rsidR="002A6B8A" w:rsidRDefault="002411F4" w14:paraId="70093712" w14:textId="77777777">
            <w:pPr>
              <w:pStyle w:val="TableParagraph"/>
              <w:spacing w:line="242" w:lineRule="auto"/>
              <w:ind w:right="3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appropriate </w:t>
            </w:r>
            <w:r>
              <w:rPr>
                <w:sz w:val="24"/>
              </w:rPr>
              <w:t>market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rate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</w:p>
          <w:p w:rsidR="002A6B8A" w:rsidRDefault="002411F4" w14:paraId="2C92AABF" w14:textId="77777777">
            <w:pPr>
              <w:pStyle w:val="TableParagraph"/>
              <w:spacing w:line="242" w:lineRule="auto"/>
              <w:ind w:right="564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Maurath</w:t>
            </w:r>
            <w:proofErr w:type="spellEnd"/>
            <w:r>
              <w:rPr>
                <w:spacing w:val="-2"/>
                <w:sz w:val="24"/>
              </w:rPr>
              <w:t xml:space="preserve"> Sommer </w:t>
            </w:r>
            <w:r>
              <w:rPr>
                <w:sz w:val="24"/>
              </w:rPr>
              <w:t>given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</w:p>
          <w:p w:rsidR="002A6B8A" w:rsidRDefault="002411F4" w14:paraId="11AD28F2" w14:textId="77777777">
            <w:pPr>
              <w:pStyle w:val="TableParagraph"/>
              <w:spacing w:before="54" w:line="237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energy,</w:t>
            </w:r>
          </w:p>
          <w:p w:rsidR="002A6B8A" w:rsidRDefault="002411F4" w14:paraId="3B08914C" w14:textId="77777777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environmental</w:t>
            </w:r>
          </w:p>
          <w:p w:rsidR="002A6B8A" w:rsidRDefault="002411F4" w14:paraId="52BAF217" w14:textId="77777777">
            <w:pPr>
              <w:pStyle w:val="TableParagraph"/>
              <w:spacing w:line="242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 xml:space="preserve">, and </w:t>
            </w:r>
            <w:r>
              <w:rPr>
                <w:spacing w:val="-2"/>
                <w:sz w:val="24"/>
              </w:rPr>
              <w:t xml:space="preserve">administrative </w:t>
            </w:r>
            <w:r>
              <w:rPr>
                <w:sz w:val="24"/>
              </w:rPr>
              <w:t xml:space="preserve">law; practice before the </w:t>
            </w:r>
            <w:r>
              <w:rPr>
                <w:spacing w:val="-2"/>
                <w:sz w:val="24"/>
              </w:rPr>
              <w:t xml:space="preserve">Commission; </w:t>
            </w:r>
            <w:r>
              <w:rPr>
                <w:spacing w:val="-4"/>
                <w:sz w:val="24"/>
              </w:rPr>
              <w:t>and</w:t>
            </w:r>
          </w:p>
          <w:p w:rsidR="002A6B8A" w:rsidRDefault="002411F4" w14:paraId="68E64241" w14:textId="77777777">
            <w:pPr>
              <w:pStyle w:val="TableParagraph"/>
              <w:ind w:left="117" w:right="119"/>
              <w:rPr>
                <w:sz w:val="24"/>
              </w:rPr>
            </w:pPr>
            <w:r>
              <w:rPr>
                <w:sz w:val="24"/>
              </w:rPr>
              <w:t>experience as a legal 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intervenors</w:t>
            </w:r>
          </w:p>
          <w:p w:rsidR="002A6B8A" w:rsidRDefault="002411F4" w14:paraId="6488B903" w14:textId="77777777">
            <w:pPr>
              <w:pStyle w:val="TableParagraph"/>
              <w:spacing w:line="237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 xml:space="preserve">before this </w:t>
            </w:r>
            <w:r>
              <w:rPr>
                <w:spacing w:val="-2"/>
                <w:sz w:val="24"/>
              </w:rPr>
              <w:t>Commission.</w:t>
            </w:r>
          </w:p>
          <w:p w:rsidR="002A6B8A" w:rsidRDefault="002411F4" w14:paraId="6C2E9C87" w14:textId="77777777">
            <w:pPr>
              <w:pStyle w:val="TableParagraph"/>
              <w:spacing w:line="271" w:lineRule="exact"/>
              <w:ind w:left="117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See</w:t>
            </w:r>
          </w:p>
          <w:p w:rsidR="002A6B8A" w:rsidRDefault="002411F4" w14:paraId="5337CB39" w14:textId="77777777">
            <w:pPr>
              <w:pStyle w:val="TableParagraph"/>
              <w:spacing w:before="6"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attachment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Ms. </w:t>
            </w:r>
            <w:proofErr w:type="spellStart"/>
            <w:r>
              <w:rPr>
                <w:sz w:val="24"/>
              </w:rPr>
              <w:t>Maurath</w:t>
            </w:r>
            <w:proofErr w:type="spellEnd"/>
            <w:r>
              <w:rPr>
                <w:sz w:val="24"/>
              </w:rPr>
              <w:t xml:space="preserve"> Sommer’s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 and resume.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A6B8A" w14:paraId="1E7C1E01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A6B8A" w14:paraId="1A97CD1B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2" w:type="dxa"/>
          </w:tcPr>
          <w:p w:rsidR="002A6B8A" w:rsidRDefault="002A6B8A" w14:paraId="4CA435E3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2A6B8A" w:rsidRDefault="002A6B8A" w14:paraId="52B41E54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6B8A" w:rsidRDefault="002A6B8A" w14:paraId="07FC568B" w14:textId="77777777">
      <w:pPr>
        <w:rPr>
          <w:sz w:val="24"/>
        </w:rPr>
        <w:sectPr w:rsidR="002A6B8A">
          <w:type w:val="continuous"/>
          <w:pgSz w:w="12240" w:h="15840"/>
          <w:pgMar w:top="1440" w:right="420" w:bottom="1645" w:left="720" w:header="0" w:footer="782" w:gutter="0"/>
          <w:cols w:space="720"/>
        </w:sectPr>
      </w:pPr>
    </w:p>
    <w:tbl>
      <w:tblPr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1792"/>
        <w:gridCol w:w="2160"/>
        <w:gridCol w:w="528"/>
        <w:gridCol w:w="3504"/>
      </w:tblGrid>
      <w:tr w:rsidR="002A6B8A" w14:paraId="1CECD296" w14:textId="77777777">
        <w:trPr>
          <w:trHeight w:val="380"/>
        </w:trPr>
        <w:tc>
          <w:tcPr>
            <w:tcW w:w="7024" w:type="dxa"/>
            <w:gridSpan w:val="4"/>
            <w:tcBorders>
              <w:right w:val="single" w:color="000000" w:sz="24" w:space="0"/>
            </w:tcBorders>
          </w:tcPr>
          <w:p w:rsidR="002A6B8A" w:rsidRDefault="002411F4" w14:paraId="7690B57C" w14:textId="77777777">
            <w:pPr>
              <w:pStyle w:val="TableParagraph"/>
              <w:spacing w:before="62"/>
              <w:ind w:left="0" w:right="208"/>
              <w:jc w:val="right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Subtotal: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$</w:t>
            </w:r>
            <w:r>
              <w:rPr>
                <w:spacing w:val="-2"/>
                <w:sz w:val="24"/>
              </w:rPr>
              <w:t>3,450.00</w:t>
            </w:r>
          </w:p>
        </w:tc>
        <w:tc>
          <w:tcPr>
            <w:tcW w:w="3504" w:type="dxa"/>
            <w:tcBorders>
              <w:left w:val="single" w:color="000000" w:sz="24" w:space="0"/>
            </w:tcBorders>
          </w:tcPr>
          <w:p w:rsidR="002A6B8A" w:rsidRDefault="002411F4" w14:paraId="288F4F95" w14:textId="4140799C">
            <w:pPr>
              <w:pStyle w:val="TableParagraph"/>
              <w:spacing w:before="62"/>
              <w:ind w:left="0" w:right="20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Subtotal: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$2,</w:t>
            </w:r>
            <w:r w:rsidR="00075046">
              <w:rPr>
                <w:b/>
                <w:i/>
                <w:spacing w:val="-2"/>
                <w:sz w:val="24"/>
              </w:rPr>
              <w:t>625</w:t>
            </w:r>
            <w:r>
              <w:rPr>
                <w:b/>
                <w:i/>
                <w:spacing w:val="-2"/>
                <w:sz w:val="24"/>
              </w:rPr>
              <w:t>.00</w:t>
            </w:r>
          </w:p>
        </w:tc>
      </w:tr>
      <w:tr w:rsidR="002A6B8A" w14:paraId="09BB3984" w14:textId="77777777">
        <w:trPr>
          <w:trHeight w:val="396"/>
        </w:trPr>
        <w:tc>
          <w:tcPr>
            <w:tcW w:w="7024" w:type="dxa"/>
            <w:gridSpan w:val="4"/>
            <w:tcBorders>
              <w:right w:val="single" w:color="000000" w:sz="24" w:space="0"/>
            </w:tcBorders>
            <w:shd w:val="clear" w:color="auto" w:fill="E6E6E6"/>
          </w:tcPr>
          <w:p w:rsidR="002A6B8A" w:rsidRDefault="002411F4" w14:paraId="44577499" w14:textId="77777777">
            <w:pPr>
              <w:pStyle w:val="TableParagraph"/>
              <w:spacing w:before="62"/>
              <w:ind w:left="34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REQUEST: </w:t>
            </w:r>
            <w:r>
              <w:rPr>
                <w:b/>
                <w:i/>
                <w:spacing w:val="-2"/>
                <w:sz w:val="24"/>
              </w:rPr>
              <w:t>$102,318.70</w:t>
            </w:r>
          </w:p>
        </w:tc>
        <w:tc>
          <w:tcPr>
            <w:tcW w:w="3504" w:type="dxa"/>
            <w:tcBorders>
              <w:left w:val="single" w:color="000000" w:sz="24" w:space="0"/>
            </w:tcBorders>
            <w:shd w:val="clear" w:color="auto" w:fill="E6E6E6"/>
          </w:tcPr>
          <w:p w:rsidR="002A6B8A" w:rsidRDefault="002411F4" w14:paraId="6A20DC95" w14:textId="61862C10">
            <w:pPr>
              <w:pStyle w:val="TableParagraph"/>
              <w:spacing w:before="62"/>
              <w:ind w:left="0" w:right="13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AWARD: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$99,</w:t>
            </w:r>
            <w:r w:rsidR="00075046">
              <w:rPr>
                <w:b/>
                <w:i/>
                <w:spacing w:val="-2"/>
                <w:sz w:val="24"/>
              </w:rPr>
              <w:t>957</w:t>
            </w:r>
            <w:r>
              <w:rPr>
                <w:b/>
                <w:i/>
                <w:spacing w:val="-2"/>
                <w:sz w:val="24"/>
              </w:rPr>
              <w:t>.70</w:t>
            </w:r>
          </w:p>
        </w:tc>
      </w:tr>
      <w:tr w:rsidR="002A6B8A" w14:paraId="31C2B2E6" w14:textId="77777777">
        <w:trPr>
          <w:trHeight w:val="2652"/>
        </w:trPr>
        <w:tc>
          <w:tcPr>
            <w:tcW w:w="10528" w:type="dxa"/>
            <w:gridSpan w:val="5"/>
          </w:tcPr>
          <w:p w:rsidR="002A6B8A" w:rsidRDefault="002411F4" w14:paraId="6E9A3A51" w14:textId="77777777">
            <w:pPr>
              <w:pStyle w:val="TableParagraph"/>
              <w:spacing w:before="48" w:line="237" w:lineRule="auto"/>
              <w:ind w:left="117" w:right="150" w:firstLine="128"/>
              <w:rPr>
                <w:sz w:val="24"/>
              </w:rPr>
            </w:pPr>
            <w:r>
              <w:rPr>
                <w:sz w:val="24"/>
              </w:rPr>
              <w:t>*We remind 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intervenors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Commission staff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 audit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intervenors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 extent necessary to verify the basis for the award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(§1804(d)).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Intervenors must make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retain</w:t>
            </w:r>
          </w:p>
          <w:p w:rsidR="002A6B8A" w:rsidRDefault="002411F4" w14:paraId="2DBC2C90" w14:textId="77777777">
            <w:pPr>
              <w:pStyle w:val="TableParagraph"/>
              <w:spacing w:before="11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intervenor</w:t>
            </w:r>
            <w:r>
              <w:rPr>
                <w:spacing w:val="-2"/>
                <w:sz w:val="24"/>
              </w:rPr>
              <w:t xml:space="preserve"> compensation.</w:t>
            </w:r>
          </w:p>
          <w:p w:rsidR="002A6B8A" w:rsidRDefault="002411F4" w14:paraId="270662F6" w14:textId="77777777">
            <w:pPr>
              <w:pStyle w:val="TableParagraph"/>
              <w:spacing w:line="237" w:lineRule="auto"/>
              <w:ind w:left="117" w:right="150"/>
              <w:rPr>
                <w:sz w:val="24"/>
              </w:rPr>
            </w:pPr>
            <w:r>
              <w:rPr>
                <w:sz w:val="24"/>
              </w:rPr>
              <w:t>Intervenor’s records should 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specific issues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 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seeks compensation, the actual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 spent by each employee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 consultant, the applicable hourly rates, fees paid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consultants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 other costs</w:t>
            </w:r>
          </w:p>
          <w:p w:rsidR="002A6B8A" w:rsidRDefault="002411F4" w14:paraId="3B0F3841" w14:textId="77777777">
            <w:pPr>
              <w:pStyle w:val="TableParagraph"/>
              <w:spacing w:line="249" w:lineRule="auto"/>
              <w:ind w:left="117" w:right="15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 compensation 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 an award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 retained for at least three years 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date of the final decision making the award.</w:t>
            </w:r>
          </w:p>
          <w:p w:rsidR="002A6B8A" w:rsidRDefault="002411F4" w14:paraId="51EDFAFE" w14:textId="77777777">
            <w:pPr>
              <w:pStyle w:val="TableParagraph"/>
              <w:spacing w:before="48" w:line="237" w:lineRule="auto"/>
              <w:ind w:left="117" w:right="150"/>
              <w:rPr>
                <w:sz w:val="24"/>
              </w:rPr>
            </w:pPr>
            <w:r>
              <w:rPr>
                <w:sz w:val="24"/>
              </w:rPr>
              <w:t>**Travel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Reasonable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Claim preparation time are typically compensated 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preparer’s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 hourly rate</w:t>
            </w:r>
          </w:p>
        </w:tc>
      </w:tr>
      <w:tr w:rsidR="002A6B8A" w14:paraId="1B69C818" w14:textId="77777777">
        <w:trPr>
          <w:trHeight w:val="380"/>
        </w:trPr>
        <w:tc>
          <w:tcPr>
            <w:tcW w:w="10528" w:type="dxa"/>
            <w:gridSpan w:val="5"/>
            <w:shd w:val="clear" w:color="auto" w:fill="D9D9D9"/>
          </w:tcPr>
          <w:p w:rsidR="002A6B8A" w:rsidRDefault="002411F4" w14:paraId="1555E61E" w14:textId="77777777">
            <w:pPr>
              <w:pStyle w:val="TableParagraph"/>
              <w:spacing w:before="46"/>
              <w:ind w:left="1879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ATTORNEY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2A6B8A" w14:paraId="29EE793F" w14:textId="77777777">
        <w:trPr>
          <w:trHeight w:val="683"/>
        </w:trPr>
        <w:tc>
          <w:tcPr>
            <w:tcW w:w="2544" w:type="dxa"/>
          </w:tcPr>
          <w:p w:rsidR="002A6B8A" w:rsidRDefault="002411F4" w14:paraId="442E073A" w14:textId="77777777">
            <w:pPr>
              <w:pStyle w:val="TableParagraph"/>
              <w:spacing w:before="64"/>
              <w:ind w:left="132" w:right="117"/>
              <w:jc w:val="center"/>
              <w:rPr>
                <w:b/>
              </w:rPr>
            </w:pPr>
            <w:r>
              <w:rPr>
                <w:b/>
                <w:spacing w:val="-2"/>
              </w:rPr>
              <w:t>Attorney</w:t>
            </w:r>
          </w:p>
        </w:tc>
        <w:tc>
          <w:tcPr>
            <w:tcW w:w="1792" w:type="dxa"/>
          </w:tcPr>
          <w:p w:rsidR="002A6B8A" w:rsidRDefault="002411F4" w14:paraId="34D812FD" w14:textId="77777777">
            <w:pPr>
              <w:pStyle w:val="TableParagraph"/>
              <w:spacing w:before="48" w:line="242" w:lineRule="auto"/>
              <w:ind w:left="325" w:right="38" w:hanging="12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Admitted to CA BAR</w:t>
            </w:r>
            <w:hyperlink w:history="1" w:anchor="_bookmark2">
              <w:r>
                <w:rPr>
                  <w:b/>
                  <w:vertAlign w:val="superscript"/>
                </w:rPr>
                <w:t>3</w:t>
              </w:r>
            </w:hyperlink>
          </w:p>
        </w:tc>
        <w:tc>
          <w:tcPr>
            <w:tcW w:w="2160" w:type="dxa"/>
          </w:tcPr>
          <w:p w:rsidR="002A6B8A" w:rsidRDefault="002411F4" w14:paraId="605D425C" w14:textId="77777777">
            <w:pPr>
              <w:pStyle w:val="TableParagraph"/>
              <w:spacing w:before="64"/>
              <w:ind w:left="269" w:right="205"/>
              <w:jc w:val="center"/>
              <w:rPr>
                <w:b/>
              </w:rPr>
            </w:pPr>
            <w:r>
              <w:rPr>
                <w:b/>
              </w:rPr>
              <w:t>Member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4032" w:type="dxa"/>
            <w:gridSpan w:val="2"/>
          </w:tcPr>
          <w:p w:rsidR="002A6B8A" w:rsidRDefault="002411F4" w14:paraId="74C7A414" w14:textId="77777777">
            <w:pPr>
              <w:pStyle w:val="TableParagraph"/>
              <w:spacing w:before="17" w:line="300" w:lineRule="atLeast"/>
              <w:ind w:left="694" w:right="71" w:hanging="480"/>
              <w:rPr>
                <w:b/>
              </w:rPr>
            </w:pPr>
            <w:r>
              <w:rPr>
                <w:b/>
              </w:rPr>
              <w:t>Actions Affecting Eligibility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(Yes/No?) If “Yes”, attach explanation</w:t>
            </w:r>
          </w:p>
        </w:tc>
      </w:tr>
      <w:tr w:rsidR="002A6B8A" w14:paraId="21EAD916" w14:textId="77777777">
        <w:trPr>
          <w:trHeight w:val="380"/>
        </w:trPr>
        <w:tc>
          <w:tcPr>
            <w:tcW w:w="2544" w:type="dxa"/>
          </w:tcPr>
          <w:p w:rsidR="002A6B8A" w:rsidRDefault="002411F4" w14:paraId="3CAE219B" w14:textId="77777777">
            <w:pPr>
              <w:pStyle w:val="TableParagraph"/>
              <w:spacing w:before="46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Maurath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Sommer</w:t>
            </w:r>
          </w:p>
        </w:tc>
        <w:tc>
          <w:tcPr>
            <w:tcW w:w="1792" w:type="dxa"/>
          </w:tcPr>
          <w:p w:rsidR="002A6B8A" w:rsidRDefault="002411F4" w14:paraId="7F4C083A" w14:textId="77777777">
            <w:pPr>
              <w:pStyle w:val="TableParagraph"/>
              <w:spacing w:before="46"/>
              <w:ind w:left="650" w:right="6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2160" w:type="dxa"/>
          </w:tcPr>
          <w:p w:rsidR="002A6B8A" w:rsidRDefault="002411F4" w14:paraId="22E49FDE" w14:textId="77777777">
            <w:pPr>
              <w:pStyle w:val="TableParagraph"/>
              <w:spacing w:before="46"/>
              <w:ind w:left="252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257967</w:t>
            </w:r>
          </w:p>
        </w:tc>
        <w:tc>
          <w:tcPr>
            <w:tcW w:w="4032" w:type="dxa"/>
            <w:gridSpan w:val="2"/>
          </w:tcPr>
          <w:p w:rsidR="002A6B8A" w:rsidRDefault="002411F4" w14:paraId="37D5D8CC" w14:textId="77777777">
            <w:pPr>
              <w:pStyle w:val="TableParagraph"/>
              <w:spacing w:before="46"/>
              <w:ind w:left="1903" w:right="18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2A6B8A" w14:paraId="63758B89" w14:textId="77777777">
        <w:trPr>
          <w:trHeight w:val="380"/>
        </w:trPr>
        <w:tc>
          <w:tcPr>
            <w:tcW w:w="2544" w:type="dxa"/>
          </w:tcPr>
          <w:p w:rsidR="002A6B8A" w:rsidRDefault="002411F4" w14:paraId="4996E5B4" w14:textId="77777777">
            <w:pPr>
              <w:pStyle w:val="TableParagraph"/>
              <w:spacing w:before="62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</w:t>
            </w:r>
          </w:p>
        </w:tc>
        <w:tc>
          <w:tcPr>
            <w:tcW w:w="1792" w:type="dxa"/>
          </w:tcPr>
          <w:p w:rsidR="002A6B8A" w:rsidRDefault="002411F4" w14:paraId="3CF6F385" w14:textId="77777777">
            <w:pPr>
              <w:pStyle w:val="TableParagraph"/>
              <w:spacing w:before="62"/>
              <w:ind w:left="650" w:right="6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2009</w:t>
            </w:r>
          </w:p>
        </w:tc>
        <w:tc>
          <w:tcPr>
            <w:tcW w:w="2160" w:type="dxa"/>
          </w:tcPr>
          <w:p w:rsidR="002A6B8A" w:rsidRDefault="002411F4" w14:paraId="68E919F1" w14:textId="77777777">
            <w:pPr>
              <w:pStyle w:val="TableParagraph"/>
              <w:spacing w:before="62"/>
              <w:ind w:left="252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265275</w:t>
            </w:r>
          </w:p>
        </w:tc>
        <w:tc>
          <w:tcPr>
            <w:tcW w:w="4032" w:type="dxa"/>
            <w:gridSpan w:val="2"/>
          </w:tcPr>
          <w:p w:rsidR="002A6B8A" w:rsidRDefault="002411F4" w14:paraId="51953094" w14:textId="77777777">
            <w:pPr>
              <w:pStyle w:val="TableParagraph"/>
              <w:spacing w:before="62"/>
              <w:ind w:left="1903" w:right="18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:rsidR="002A6B8A" w:rsidRDefault="002A6B8A" w14:paraId="2F76E495" w14:textId="77777777">
      <w:pPr>
        <w:pStyle w:val="BodyText"/>
        <w:spacing w:before="9"/>
        <w:rPr>
          <w:sz w:val="12"/>
        </w:rPr>
      </w:pPr>
    </w:p>
    <w:p w:rsidR="002A6B8A" w:rsidRDefault="002411F4" w14:paraId="7F2BEB7C" w14:textId="77777777">
      <w:pPr>
        <w:pStyle w:val="ListParagraph"/>
        <w:numPr>
          <w:ilvl w:val="0"/>
          <w:numId w:val="3"/>
        </w:numPr>
        <w:tabs>
          <w:tab w:val="left" w:pos="1456"/>
        </w:tabs>
        <w:rPr>
          <w:b/>
          <w:sz w:val="24"/>
        </w:rPr>
      </w:pPr>
      <w:r>
        <w:rPr>
          <w:b/>
          <w:sz w:val="24"/>
        </w:rPr>
        <w:t>Attachments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Documenting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Claim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III:</w:t>
      </w:r>
    </w:p>
    <w:p w:rsidR="002A6B8A" w:rsidRDefault="002A6B8A" w14:paraId="52F5FF90" w14:textId="77777777">
      <w:pPr>
        <w:pStyle w:val="BodyText"/>
        <w:rPr>
          <w:b/>
          <w:sz w:val="20"/>
        </w:rPr>
      </w:pPr>
    </w:p>
    <w:p w:rsidR="002A6B8A" w:rsidRDefault="002A6B8A" w14:paraId="425A198B" w14:textId="77777777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8016"/>
      </w:tblGrid>
      <w:tr w:rsidR="002A6B8A" w14:paraId="4F8139DD" w14:textId="77777777">
        <w:trPr>
          <w:trHeight w:val="940"/>
        </w:trPr>
        <w:tc>
          <w:tcPr>
            <w:tcW w:w="1552" w:type="dxa"/>
            <w:shd w:val="clear" w:color="auto" w:fill="D9D9D9"/>
          </w:tcPr>
          <w:p w:rsidR="002A6B8A" w:rsidRDefault="002411F4" w14:paraId="1592C85C" w14:textId="77777777">
            <w:pPr>
              <w:pStyle w:val="TableParagraph"/>
              <w:spacing w:before="112" w:line="237" w:lineRule="auto"/>
              <w:ind w:left="134" w:right="100" w:hanging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Attachment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</w:p>
          <w:p w:rsidR="002A6B8A" w:rsidRDefault="002411F4" w14:paraId="3B1D2340" w14:textId="77777777">
            <w:pPr>
              <w:pStyle w:val="TableParagraph"/>
              <w:spacing w:before="11" w:line="25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8016" w:type="dxa"/>
            <w:shd w:val="clear" w:color="auto" w:fill="D9D9D9"/>
          </w:tcPr>
          <w:p w:rsidR="002A6B8A" w:rsidRDefault="002411F4" w14:paraId="67DE2012" w14:textId="77777777">
            <w:pPr>
              <w:pStyle w:val="TableParagraph"/>
              <w:spacing w:before="110"/>
              <w:ind w:left="2857" w:right="28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Description/Comment</w:t>
            </w:r>
          </w:p>
        </w:tc>
      </w:tr>
      <w:tr w:rsidR="002A6B8A" w14:paraId="3FFA45FE" w14:textId="77777777">
        <w:trPr>
          <w:trHeight w:val="380"/>
        </w:trPr>
        <w:tc>
          <w:tcPr>
            <w:tcW w:w="1552" w:type="dxa"/>
          </w:tcPr>
          <w:p w:rsidR="002A6B8A" w:rsidRDefault="002411F4" w14:paraId="2B95BFA2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6" w:type="dxa"/>
          </w:tcPr>
          <w:p w:rsidR="002A6B8A" w:rsidRDefault="002411F4" w14:paraId="2AE5765B" w14:textId="77777777">
            <w:pPr>
              <w:pStyle w:val="TableParagraph"/>
              <w:spacing w:before="110"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</w:tr>
      <w:tr w:rsidR="002A6B8A" w14:paraId="487B49AC" w14:textId="77777777">
        <w:trPr>
          <w:trHeight w:val="396"/>
        </w:trPr>
        <w:tc>
          <w:tcPr>
            <w:tcW w:w="1552" w:type="dxa"/>
          </w:tcPr>
          <w:p w:rsidR="002A6B8A" w:rsidRDefault="002411F4" w14:paraId="7F5BFF4E" w14:textId="77777777">
            <w:pPr>
              <w:pStyle w:val="TableParagraph"/>
              <w:spacing w:before="126"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6" w:type="dxa"/>
          </w:tcPr>
          <w:p w:rsidR="002A6B8A" w:rsidRDefault="002411F4" w14:paraId="075E51F8" w14:textId="77777777">
            <w:pPr>
              <w:pStyle w:val="TableParagraph"/>
              <w:spacing w:before="126" w:line="25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Timesheets</w:t>
            </w:r>
          </w:p>
        </w:tc>
      </w:tr>
      <w:tr w:rsidR="002A6B8A" w14:paraId="3999FE05" w14:textId="77777777">
        <w:trPr>
          <w:trHeight w:val="380"/>
        </w:trPr>
        <w:tc>
          <w:tcPr>
            <w:tcW w:w="1552" w:type="dxa"/>
          </w:tcPr>
          <w:p w:rsidR="002A6B8A" w:rsidRDefault="002411F4" w14:paraId="3CC61643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6" w:type="dxa"/>
          </w:tcPr>
          <w:p w:rsidR="002A6B8A" w:rsidRDefault="002411F4" w14:paraId="1650ECD2" w14:textId="77777777">
            <w:pPr>
              <w:pStyle w:val="TableParagraph"/>
              <w:spacing w:before="110"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Friedman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Resume</w:t>
            </w:r>
          </w:p>
        </w:tc>
      </w:tr>
      <w:tr w:rsidR="002A6B8A" w14:paraId="3D54EEA6" w14:textId="77777777">
        <w:trPr>
          <w:trHeight w:val="380"/>
        </w:trPr>
        <w:tc>
          <w:tcPr>
            <w:tcW w:w="1552" w:type="dxa"/>
          </w:tcPr>
          <w:p w:rsidR="002A6B8A" w:rsidRDefault="002411F4" w14:paraId="63B2D577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6" w:type="dxa"/>
          </w:tcPr>
          <w:p w:rsidR="002A6B8A" w:rsidRDefault="002411F4" w14:paraId="5EB4134A" w14:textId="77777777">
            <w:pPr>
              <w:pStyle w:val="TableParagraph"/>
              <w:spacing w:before="110"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Resume</w:t>
            </w:r>
          </w:p>
        </w:tc>
      </w:tr>
      <w:tr w:rsidR="002A6B8A" w14:paraId="3C10D856" w14:textId="77777777">
        <w:trPr>
          <w:trHeight w:val="379"/>
        </w:trPr>
        <w:tc>
          <w:tcPr>
            <w:tcW w:w="1552" w:type="dxa"/>
          </w:tcPr>
          <w:p w:rsidR="002A6B8A" w:rsidRDefault="002411F4" w14:paraId="7E543E4D" w14:textId="77777777">
            <w:pPr>
              <w:pStyle w:val="TableParagraph"/>
              <w:spacing w:before="126" w:line="23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6" w:type="dxa"/>
          </w:tcPr>
          <w:p w:rsidR="002A6B8A" w:rsidRDefault="002411F4" w14:paraId="00E714AD" w14:textId="77777777">
            <w:pPr>
              <w:pStyle w:val="TableParagraph"/>
              <w:spacing w:before="126" w:line="234" w:lineRule="exact"/>
              <w:ind w:left="102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Maurath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Sommer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Resume</w:t>
            </w:r>
          </w:p>
        </w:tc>
      </w:tr>
    </w:tbl>
    <w:p w:rsidR="002A6B8A" w:rsidRDefault="002A6B8A" w14:paraId="6D482A84" w14:textId="77777777">
      <w:pPr>
        <w:pStyle w:val="BodyText"/>
        <w:spacing w:before="9"/>
        <w:rPr>
          <w:b/>
          <w:sz w:val="12"/>
        </w:rPr>
      </w:pPr>
    </w:p>
    <w:p w:rsidR="002A6B8A" w:rsidRDefault="002411F4" w14:paraId="0493F601" w14:textId="77777777">
      <w:pPr>
        <w:pStyle w:val="ListParagraph"/>
        <w:numPr>
          <w:ilvl w:val="0"/>
          <w:numId w:val="3"/>
        </w:numPr>
        <w:tabs>
          <w:tab w:val="left" w:pos="1441"/>
        </w:tabs>
        <w:ind w:left="1440" w:hanging="353"/>
        <w:rPr>
          <w:b/>
          <w:sz w:val="24"/>
        </w:rPr>
      </w:pPr>
      <w:r>
        <w:rPr>
          <w:b/>
          <w:sz w:val="24"/>
        </w:rPr>
        <w:t>CPUC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Comments,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Disallowances,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Adjustments</w:t>
      </w:r>
    </w:p>
    <w:p w:rsidR="002A6B8A" w:rsidRDefault="002A6B8A" w14:paraId="3B513524" w14:textId="77777777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8016"/>
      </w:tblGrid>
      <w:tr w:rsidR="002A6B8A" w14:paraId="15DD0381" w14:textId="77777777">
        <w:trPr>
          <w:trHeight w:val="380"/>
        </w:trPr>
        <w:tc>
          <w:tcPr>
            <w:tcW w:w="1552" w:type="dxa"/>
            <w:shd w:val="clear" w:color="auto" w:fill="DFDFDF"/>
          </w:tcPr>
          <w:p w:rsidR="002A6B8A" w:rsidRDefault="002411F4" w14:paraId="3570896F" w14:textId="77777777">
            <w:pPr>
              <w:pStyle w:val="TableParagraph"/>
              <w:spacing w:before="110" w:line="250" w:lineRule="exact"/>
              <w:ind w:left="53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016" w:type="dxa"/>
            <w:shd w:val="clear" w:color="auto" w:fill="DFDFDF"/>
          </w:tcPr>
          <w:p w:rsidR="002A6B8A" w:rsidRDefault="002411F4" w14:paraId="39553B9F" w14:textId="77777777">
            <w:pPr>
              <w:pStyle w:val="TableParagraph"/>
              <w:spacing w:before="110" w:line="250" w:lineRule="exact"/>
              <w:ind w:left="2857" w:right="28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Reason</w:t>
            </w:r>
          </w:p>
        </w:tc>
      </w:tr>
      <w:tr w:rsidR="002A6B8A" w14:paraId="7BE826AE" w14:textId="77777777">
        <w:trPr>
          <w:trHeight w:val="667"/>
        </w:trPr>
        <w:tc>
          <w:tcPr>
            <w:tcW w:w="1552" w:type="dxa"/>
          </w:tcPr>
          <w:p w:rsidR="002A6B8A" w:rsidRDefault="002411F4" w14:paraId="5ADC1CF1" w14:textId="77777777">
            <w:pPr>
              <w:pStyle w:val="TableParagraph"/>
              <w:spacing w:before="104" w:line="272" w:lineRule="exact"/>
              <w:rPr>
                <w:sz w:val="24"/>
              </w:rPr>
            </w:pPr>
            <w:r>
              <w:rPr>
                <w:sz w:val="24"/>
              </w:rPr>
              <w:t>[1]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Rate 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Friedman</w:t>
            </w:r>
          </w:p>
        </w:tc>
        <w:tc>
          <w:tcPr>
            <w:tcW w:w="8016" w:type="dxa"/>
          </w:tcPr>
          <w:p w:rsidR="002A6B8A" w:rsidRDefault="002411F4" w14:paraId="494F226A" w14:textId="77777777">
            <w:pPr>
              <w:pStyle w:val="TableParagraph"/>
              <w:spacing w:before="110"/>
              <w:ind w:left="102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$150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D.22-01-</w:t>
            </w:r>
            <w:r>
              <w:rPr>
                <w:spacing w:val="-4"/>
                <w:sz w:val="24"/>
              </w:rPr>
              <w:t>005.</w:t>
            </w:r>
          </w:p>
        </w:tc>
      </w:tr>
      <w:tr w:rsidR="002A6B8A" w14:paraId="7434FB13" w14:textId="77777777">
        <w:trPr>
          <w:trHeight w:val="924"/>
        </w:trPr>
        <w:tc>
          <w:tcPr>
            <w:tcW w:w="1552" w:type="dxa"/>
          </w:tcPr>
          <w:p w:rsidR="002A6B8A" w:rsidRDefault="002411F4" w14:paraId="1420C9D0" w14:textId="77777777">
            <w:pPr>
              <w:pStyle w:val="TableParagraph"/>
              <w:spacing w:before="110" w:line="274" w:lineRule="exact"/>
              <w:rPr>
                <w:sz w:val="24"/>
              </w:rPr>
            </w:pPr>
            <w:r>
              <w:rPr>
                <w:sz w:val="24"/>
              </w:rPr>
              <w:t>[2]</w:t>
            </w:r>
            <w:r>
              <w:rPr>
                <w:spacing w:val="-4"/>
                <w:sz w:val="24"/>
              </w:rPr>
              <w:t xml:space="preserve"> 2019</w:t>
            </w:r>
          </w:p>
          <w:p w:rsidR="002A6B8A" w:rsidRDefault="002411F4" w14:paraId="48EAF9EB" w14:textId="777777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Rate</w:t>
            </w:r>
          </w:p>
        </w:tc>
        <w:tc>
          <w:tcPr>
            <w:tcW w:w="8016" w:type="dxa"/>
          </w:tcPr>
          <w:p w:rsidR="002A6B8A" w:rsidRDefault="002411F4" w14:paraId="79827F8A" w14:textId="77777777">
            <w:pPr>
              <w:pStyle w:val="TableParagraph"/>
              <w:spacing w:before="112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D. 22-01-006 approved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 attorney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rate of $380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Monte. Wild Tree Foundation requests a 2019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 of $305 for Del Monte in this claim,</w:t>
            </w:r>
          </w:p>
          <w:p w:rsidR="002A6B8A" w:rsidRDefault="002411F4" w14:paraId="1E63C2CD" w14:textId="77777777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sz w:val="24"/>
              </w:rPr>
              <w:t>categorizing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expert.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resume,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</w:tr>
    </w:tbl>
    <w:p w:rsidR="002A6B8A" w:rsidRDefault="0021627C" w14:paraId="2F91087B" w14:textId="1DC6B3AD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editId="01A7CF41" wp14:anchorId="45FBB735">
                <wp:simplePos x="0" y="0"/>
                <wp:positionH relativeFrom="page">
                  <wp:posOffset>1148080</wp:posOffset>
                </wp:positionH>
                <wp:positionV relativeFrom="paragraph">
                  <wp:posOffset>160655</wp:posOffset>
                </wp:positionV>
                <wp:extent cx="1828800" cy="1016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style="position:absolute;margin-left:90.4pt;margin-top:12.65pt;width:2in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CC72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:rsidRPr="00935193" w:rsidR="002A6B8A" w:rsidRDefault="002411F4" w14:paraId="69FF24D5" w14:textId="77777777">
      <w:pPr>
        <w:spacing w:before="76"/>
        <w:ind w:left="1087"/>
        <w:rPr>
          <w:rFonts w:ascii="Book Antiqua" w:hAnsi="Book Antiqua"/>
        </w:rPr>
      </w:pPr>
      <w:bookmarkStart w:name="_bookmark2" w:id="3"/>
      <w:bookmarkEnd w:id="3"/>
      <w:r w:rsidRPr="00935193">
        <w:rPr>
          <w:rFonts w:ascii="Book Antiqua" w:hAnsi="Book Antiqua"/>
          <w:w w:val="95"/>
          <w:vertAlign w:val="superscript"/>
        </w:rPr>
        <w:t>3</w:t>
      </w:r>
      <w:r w:rsidRPr="00935193">
        <w:rPr>
          <w:rFonts w:ascii="Book Antiqua" w:hAnsi="Book Antiqua"/>
          <w:w w:val="95"/>
        </w:rPr>
        <w:t xml:space="preserve"> This information</w:t>
      </w:r>
      <w:r w:rsidRPr="00935193">
        <w:rPr>
          <w:rFonts w:ascii="Book Antiqua" w:hAnsi="Book Antiqua"/>
          <w:spacing w:val="-13"/>
          <w:w w:val="95"/>
        </w:rPr>
        <w:t xml:space="preserve"> </w:t>
      </w:r>
      <w:r w:rsidRPr="00935193">
        <w:rPr>
          <w:rFonts w:ascii="Book Antiqua" w:hAnsi="Book Antiqua"/>
          <w:w w:val="95"/>
        </w:rPr>
        <w:t xml:space="preserve">may </w:t>
      </w:r>
      <w:proofErr w:type="spellStart"/>
      <w:r w:rsidRPr="00935193">
        <w:rPr>
          <w:rFonts w:ascii="Book Antiqua" w:hAnsi="Book Antiqua"/>
          <w:w w:val="95"/>
        </w:rPr>
        <w:t>beobtained</w:t>
      </w:r>
      <w:proofErr w:type="spellEnd"/>
      <w:r w:rsidRPr="00935193">
        <w:rPr>
          <w:rFonts w:ascii="Book Antiqua" w:hAnsi="Book Antiqua"/>
          <w:w w:val="95"/>
        </w:rPr>
        <w:t xml:space="preserve"> through the State</w:t>
      </w:r>
      <w:r w:rsidRPr="00935193">
        <w:rPr>
          <w:rFonts w:ascii="Book Antiqua" w:hAnsi="Book Antiqua"/>
          <w:spacing w:val="-20"/>
          <w:w w:val="95"/>
        </w:rPr>
        <w:t xml:space="preserve"> </w:t>
      </w:r>
      <w:r w:rsidRPr="00935193">
        <w:rPr>
          <w:rFonts w:ascii="Book Antiqua" w:hAnsi="Book Antiqua"/>
          <w:w w:val="95"/>
        </w:rPr>
        <w:t>Bar</w:t>
      </w:r>
      <w:r w:rsidRPr="00935193">
        <w:rPr>
          <w:rFonts w:ascii="Book Antiqua" w:hAnsi="Book Antiqua"/>
          <w:spacing w:val="-9"/>
          <w:w w:val="95"/>
        </w:rPr>
        <w:t xml:space="preserve"> </w:t>
      </w:r>
      <w:r w:rsidRPr="00935193">
        <w:rPr>
          <w:rFonts w:ascii="Book Antiqua" w:hAnsi="Book Antiqua"/>
          <w:w w:val="95"/>
        </w:rPr>
        <w:t>of California’s</w:t>
      </w:r>
      <w:r w:rsidRPr="00935193">
        <w:rPr>
          <w:rFonts w:ascii="Book Antiqua" w:hAnsi="Book Antiqua"/>
          <w:spacing w:val="-2"/>
          <w:w w:val="95"/>
        </w:rPr>
        <w:t xml:space="preserve"> </w:t>
      </w:r>
      <w:r w:rsidRPr="00935193">
        <w:rPr>
          <w:rFonts w:ascii="Book Antiqua" w:hAnsi="Book Antiqua"/>
          <w:w w:val="95"/>
        </w:rPr>
        <w:t xml:space="preserve">website </w:t>
      </w:r>
      <w:r w:rsidRPr="00935193">
        <w:rPr>
          <w:rFonts w:ascii="Book Antiqua" w:hAnsi="Book Antiqua"/>
          <w:spacing w:val="9"/>
          <w:w w:val="95"/>
        </w:rPr>
        <w:t xml:space="preserve">at </w:t>
      </w:r>
      <w:hyperlink r:id="rId10">
        <w:r w:rsidRPr="00935193">
          <w:rPr>
            <w:rFonts w:ascii="Book Antiqua" w:hAnsi="Book Antiqua"/>
            <w:color w:val="3753D3"/>
            <w:spacing w:val="-2"/>
            <w:u w:val="single" w:color="3753D3"/>
          </w:rPr>
          <w:t>http://members.calbar.ca.gov/fal/MemberSearch/QuickSearch</w:t>
        </w:r>
        <w:r w:rsidRPr="00935193">
          <w:rPr>
            <w:rFonts w:ascii="Book Antiqua" w:hAnsi="Book Antiqua"/>
            <w:color w:val="3753D3"/>
            <w:spacing w:val="-33"/>
          </w:rPr>
          <w:t xml:space="preserve"> </w:t>
        </w:r>
      </w:hyperlink>
      <w:r w:rsidRPr="00935193">
        <w:rPr>
          <w:rFonts w:ascii="Book Antiqua" w:hAnsi="Book Antiqua"/>
          <w:spacing w:val="-2"/>
        </w:rPr>
        <w:t>.</w:t>
      </w:r>
    </w:p>
    <w:p w:rsidR="002A6B8A" w:rsidRDefault="002A6B8A" w14:paraId="7C34EA86" w14:textId="77777777">
      <w:pPr>
        <w:rPr>
          <w:sz w:val="21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8016"/>
      </w:tblGrid>
      <w:tr w:rsidR="002A6B8A" w14:paraId="5D70DD70" w14:textId="77777777">
        <w:trPr>
          <w:trHeight w:val="1100"/>
        </w:trPr>
        <w:tc>
          <w:tcPr>
            <w:tcW w:w="1552" w:type="dxa"/>
          </w:tcPr>
          <w:p w:rsidR="002A6B8A" w:rsidRDefault="002411F4" w14:paraId="15160D25" w14:textId="77777777">
            <w:pPr>
              <w:pStyle w:val="TableParagraph"/>
              <w:spacing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lastRenderedPageBreak/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Monte</w:t>
            </w:r>
          </w:p>
        </w:tc>
        <w:tc>
          <w:tcPr>
            <w:tcW w:w="8016" w:type="dxa"/>
          </w:tcPr>
          <w:p w:rsidR="002A6B8A" w:rsidRDefault="002411F4" w14:paraId="0A02FEAA" w14:textId="7777777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attorney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business/operational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:rsidR="002A6B8A" w:rsidRDefault="002411F4" w14:paraId="2FF07868" w14:textId="77777777">
            <w:pPr>
              <w:pStyle w:val="TableParagraph"/>
              <w:spacing w:line="237" w:lineRule="auto"/>
              <w:ind w:left="102" w:right="89" w:hanging="1"/>
              <w:rPr>
                <w:sz w:val="24"/>
              </w:rPr>
            </w:pPr>
            <w:r>
              <w:rPr>
                <w:sz w:val="24"/>
              </w:rPr>
              <w:t>various organizations.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requested rate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$305 reflects the maximum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rate for an expert with 7-12 years of 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($185-$305) per Resolution ALJ-357.</w:t>
            </w:r>
          </w:p>
          <w:p w:rsidR="002A6B8A" w:rsidRDefault="002411F4" w14:paraId="3747ED8C" w14:textId="7777777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 2019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$290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reflects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 10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experience.</w:t>
            </w:r>
          </w:p>
        </w:tc>
      </w:tr>
      <w:tr w:rsidR="002A6B8A" w14:paraId="2ABF371C" w14:textId="77777777">
        <w:trPr>
          <w:trHeight w:val="1756"/>
        </w:trPr>
        <w:tc>
          <w:tcPr>
            <w:tcW w:w="1552" w:type="dxa"/>
          </w:tcPr>
          <w:p w:rsidR="002A6B8A" w:rsidRDefault="002411F4" w14:paraId="4DEBF9C3" w14:textId="77777777">
            <w:pPr>
              <w:pStyle w:val="TableParagraph"/>
              <w:spacing w:before="110" w:line="274" w:lineRule="exact"/>
              <w:rPr>
                <w:sz w:val="24"/>
              </w:rPr>
            </w:pPr>
            <w:r>
              <w:rPr>
                <w:sz w:val="24"/>
              </w:rPr>
              <w:t>[3]</w:t>
            </w:r>
            <w:r>
              <w:rPr>
                <w:spacing w:val="-4"/>
                <w:sz w:val="24"/>
              </w:rPr>
              <w:t xml:space="preserve"> 2020</w:t>
            </w:r>
          </w:p>
          <w:p w:rsidR="002A6B8A" w:rsidRDefault="002411F4" w14:paraId="70D99324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Attorney</w:t>
            </w:r>
          </w:p>
          <w:p w:rsidR="002A6B8A" w:rsidRDefault="002411F4" w14:paraId="65EEBC18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Monte</w:t>
            </w:r>
          </w:p>
        </w:tc>
        <w:tc>
          <w:tcPr>
            <w:tcW w:w="8016" w:type="dxa"/>
          </w:tcPr>
          <w:p w:rsidR="002A6B8A" w:rsidRDefault="002411F4" w14:paraId="12B2D3D7" w14:textId="77777777">
            <w:pPr>
              <w:pStyle w:val="TableParagraph"/>
              <w:spacing w:before="110"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Based 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hourly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rate adopted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D.22-01-006.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Tree Foundation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also</w:t>
            </w:r>
          </w:p>
          <w:p w:rsidR="002A6B8A" w:rsidRDefault="002411F4" w14:paraId="7175A0E4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requested an efficiency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adder.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Efficiency adders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typically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 when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 participant acts as the sole attorney and expert for a party because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 allows the</w:t>
            </w:r>
          </w:p>
          <w:p w:rsidR="002A6B8A" w:rsidRDefault="002411F4" w14:paraId="48AA3719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party to forgo the additional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 having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two representatives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proceeding. Because that is not the case here, we decline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consider an</w:t>
            </w:r>
          </w:p>
          <w:p w:rsidR="002A6B8A" w:rsidRDefault="002411F4" w14:paraId="4510A60E" w14:textId="77777777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efficiency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adder.</w:t>
            </w:r>
          </w:p>
        </w:tc>
      </w:tr>
      <w:tr w:rsidR="002A6B8A" w14:paraId="632426EB" w14:textId="77777777">
        <w:trPr>
          <w:trHeight w:val="2476"/>
        </w:trPr>
        <w:tc>
          <w:tcPr>
            <w:tcW w:w="1552" w:type="dxa"/>
          </w:tcPr>
          <w:p w:rsidR="002A6B8A" w:rsidRDefault="002411F4" w14:paraId="04B206B7" w14:textId="77777777">
            <w:pPr>
              <w:pStyle w:val="TableParagraph"/>
              <w:spacing w:before="128" w:line="237" w:lineRule="auto"/>
              <w:rPr>
                <w:sz w:val="24"/>
              </w:rPr>
            </w:pPr>
            <w:r>
              <w:rPr>
                <w:sz w:val="24"/>
              </w:rPr>
              <w:t>[4]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Rate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Sommer</w:t>
            </w:r>
          </w:p>
        </w:tc>
        <w:tc>
          <w:tcPr>
            <w:tcW w:w="8016" w:type="dxa"/>
          </w:tcPr>
          <w:p w:rsidR="002A6B8A" w:rsidRDefault="002411F4" w14:paraId="3CB85048" w14:textId="2A598AC3">
            <w:pPr>
              <w:pStyle w:val="TableParagraph"/>
              <w:spacing w:line="237" w:lineRule="auto"/>
              <w:ind w:left="102" w:right="89"/>
              <w:rPr>
                <w:sz w:val="24"/>
              </w:rPr>
            </w:pPr>
            <w:r>
              <w:rPr>
                <w:sz w:val="24"/>
              </w:rPr>
              <w:t>Although Wild Tree Foundation requests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2021 rate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$695/hour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Sommer, we ultimately adopt a rate of $</w:t>
            </w:r>
            <w:r w:rsidR="00745274">
              <w:rPr>
                <w:sz w:val="24"/>
              </w:rPr>
              <w:t>525</w:t>
            </w:r>
            <w:r>
              <w:rPr>
                <w:sz w:val="24"/>
              </w:rPr>
              <w:t>/hour.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$</w:t>
            </w:r>
            <w:r w:rsidR="00745274">
              <w:rPr>
                <w:sz w:val="24"/>
              </w:rPr>
              <w:t>525</w:t>
            </w:r>
            <w:r>
              <w:rPr>
                <w:sz w:val="24"/>
              </w:rPr>
              <w:t xml:space="preserve"> rate is reflective of</w:t>
            </w:r>
          </w:p>
          <w:p w:rsidR="002A6B8A" w:rsidP="00D833F6" w:rsidRDefault="002411F4" w14:paraId="58C39B28" w14:textId="689318F7">
            <w:pPr>
              <w:pStyle w:val="TableParagraph"/>
              <w:spacing w:line="249" w:lineRule="auto"/>
              <w:ind w:left="101"/>
              <w:rPr>
                <w:sz w:val="24"/>
              </w:rPr>
            </w:pPr>
            <w:r>
              <w:rPr>
                <w:sz w:val="24"/>
              </w:rPr>
              <w:t>Sommer’s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 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experience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Wild Tree Foundation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Protect our </w:t>
            </w:r>
            <w:proofErr w:type="gramStart"/>
            <w:r>
              <w:rPr>
                <w:sz w:val="24"/>
              </w:rPr>
              <w:t>Communities</w:t>
            </w:r>
            <w:proofErr w:type="gramEnd"/>
            <w:r>
              <w:rPr>
                <w:sz w:val="24"/>
              </w:rPr>
              <w:t xml:space="preserve"> and an additional </w:t>
            </w:r>
            <w:r w:rsidR="00745274">
              <w:rPr>
                <w:sz w:val="24"/>
              </w:rPr>
              <w:t>13</w:t>
            </w:r>
            <w:r>
              <w:rPr>
                <w:sz w:val="24"/>
              </w:rPr>
              <w:t xml:space="preserve"> years of</w:t>
            </w:r>
            <w:r w:rsidR="00745274">
              <w:rPr>
                <w:sz w:val="24"/>
              </w:rPr>
              <w:t xml:space="preserve"> </w:t>
            </w:r>
            <w:r>
              <w:rPr>
                <w:sz w:val="24"/>
              </w:rPr>
              <w:t>experience as a practicing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attorney.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hourly rate chart implemented by Resolution ALJ-393,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rate range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 w:rsidR="00745274">
              <w:rPr>
                <w:sz w:val="24"/>
              </w:rPr>
              <w:t xml:space="preserve"> </w:t>
            </w:r>
            <w:r>
              <w:rPr>
                <w:sz w:val="24"/>
              </w:rPr>
              <w:t>(5-10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$396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$673,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Attorney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745274"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45274">
              <w:rPr>
                <w:sz w:val="24"/>
              </w:rPr>
              <w:t>10-15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</w:t>
            </w:r>
            <w:r w:rsidR="00745274">
              <w:rPr>
                <w:sz w:val="24"/>
              </w:rPr>
              <w:t xml:space="preserve"> </w:t>
            </w:r>
            <w:r>
              <w:rPr>
                <w:sz w:val="24"/>
              </w:rPr>
              <w:t>$3</w:t>
            </w:r>
            <w:r w:rsidR="00745274">
              <w:rPr>
                <w:sz w:val="24"/>
              </w:rPr>
              <w:t>81.81</w:t>
            </w:r>
            <w:r>
              <w:rPr>
                <w:sz w:val="24"/>
              </w:rPr>
              <w:t>–$</w:t>
            </w:r>
            <w:r w:rsidR="00745274">
              <w:rPr>
                <w:sz w:val="24"/>
              </w:rPr>
              <w:t>6</w:t>
            </w:r>
            <w:r>
              <w:rPr>
                <w:sz w:val="24"/>
              </w:rPr>
              <w:t>19.</w:t>
            </w:r>
            <w:r w:rsidR="00745274">
              <w:rPr>
                <w:sz w:val="24"/>
              </w:rPr>
              <w:t>29.</w:t>
            </w:r>
            <w:r>
              <w:rPr>
                <w:spacing w:val="40"/>
                <w:sz w:val="24"/>
              </w:rPr>
              <w:t xml:space="preserve"> </w:t>
            </w:r>
            <w:r w:rsidR="00075046">
              <w:rPr>
                <w:sz w:val="24"/>
              </w:rPr>
              <w:t xml:space="preserve">We award the rate of $525 based on Sommer’s experience as an attorney </w:t>
            </w:r>
            <w:r w:rsidR="009B7FFB">
              <w:rPr>
                <w:sz w:val="24"/>
              </w:rPr>
              <w:t>and legal director.</w:t>
            </w:r>
          </w:p>
        </w:tc>
      </w:tr>
    </w:tbl>
    <w:p w:rsidR="002A6B8A" w:rsidRDefault="002A6B8A" w14:paraId="7CF5F9F5" w14:textId="77777777">
      <w:pPr>
        <w:pStyle w:val="BodyText"/>
        <w:spacing w:before="8"/>
        <w:rPr>
          <w:sz w:val="12"/>
        </w:rPr>
      </w:pPr>
    </w:p>
    <w:p w:rsidR="002A6B8A" w:rsidRDefault="002411F4" w14:paraId="03831E20" w14:textId="77777777">
      <w:pPr>
        <w:pStyle w:val="Heading1"/>
        <w:spacing w:line="274" w:lineRule="exact"/>
        <w:ind w:right="1531"/>
      </w:pPr>
      <w:r>
        <w:t>PART</w:t>
      </w:r>
      <w:r>
        <w:rPr>
          <w:spacing w:val="5"/>
        </w:rPr>
        <w:t xml:space="preserve"> </w:t>
      </w:r>
      <w:r>
        <w:t>IV:</w:t>
      </w:r>
      <w:r>
        <w:rPr>
          <w:spacing w:val="40"/>
        </w:rPr>
        <w:t xml:space="preserve">  </w:t>
      </w:r>
      <w:r>
        <w:t>OPPOSITIONS</w:t>
      </w:r>
      <w:r>
        <w:rPr>
          <w:spacing w:val="-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COMMENTS</w:t>
      </w:r>
    </w:p>
    <w:p w:rsidR="002A6B8A" w:rsidRDefault="002411F4" w14:paraId="58275750" w14:textId="77777777">
      <w:pPr>
        <w:spacing w:line="272" w:lineRule="exact"/>
        <w:ind w:left="1167"/>
        <w:rPr>
          <w:b/>
          <w:sz w:val="24"/>
        </w:rPr>
      </w:pPr>
      <w:r>
        <w:rPr>
          <w:b/>
          <w:sz w:val="24"/>
        </w:rPr>
        <w:t>Within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Claim,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Commission Staff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file</w:t>
      </w:r>
      <w:r>
        <w:rPr>
          <w:b/>
          <w:spacing w:val="13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:rsidR="002A6B8A" w:rsidRDefault="002411F4" w14:paraId="784D7FE9" w14:textId="77777777">
      <w:pPr>
        <w:spacing w:line="274" w:lineRule="exact"/>
        <w:ind w:left="4511"/>
        <w:rPr>
          <w:b/>
          <w:sz w:val="24"/>
        </w:rPr>
      </w:pPr>
      <w:r>
        <w:rPr>
          <w:b/>
          <w:sz w:val="24"/>
        </w:rPr>
        <w:t>response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Claim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see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1804(c))</w:t>
      </w:r>
    </w:p>
    <w:p w:rsidR="002A6B8A" w:rsidRDefault="0021627C" w14:paraId="50310468" w14:textId="74DDD129">
      <w:pPr>
        <w:pStyle w:val="BodyText"/>
        <w:spacing w:before="9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editId="688296BD" wp14:anchorId="64B042F2">
                <wp:simplePos x="0" y="0"/>
                <wp:positionH relativeFrom="page">
                  <wp:posOffset>1137920</wp:posOffset>
                </wp:positionH>
                <wp:positionV relativeFrom="paragraph">
                  <wp:posOffset>210820</wp:posOffset>
                </wp:positionV>
                <wp:extent cx="6085840" cy="345440"/>
                <wp:effectExtent l="0" t="0" r="0" b="0"/>
                <wp:wrapTopAndBottom/>
                <wp:docPr id="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345440"/>
                          <a:chOff x="1792" y="332"/>
                          <a:chExt cx="9584" cy="544"/>
                        </a:xfrm>
                      </wpg:grpSpPr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287" y="340"/>
                            <a:ext cx="2080" cy="52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8A" w:rsidRDefault="002411F4" w14:paraId="66076825" w14:textId="77777777">
                              <w:pPr>
                                <w:ind w:left="823" w:right="8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340"/>
                            <a:ext cx="7488" cy="528"/>
                          </a:xfrm>
                          <a:prstGeom prst="rect">
                            <a:avLst/>
                          </a:prstGeom>
                          <a:noFill/>
                          <a:ln w="101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8A" w:rsidRDefault="002411F4" w14:paraId="59FAB6B2" w14:textId="77777777">
                              <w:pPr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Opposition: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Did</w:t>
                              </w:r>
                              <w:r>
                                <w:rPr>
                                  <w:b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party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oppose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Claim?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style="position:absolute;margin-left:89.6pt;margin-top:16.6pt;width:479.2pt;height:27.2pt;z-index:-15726592;mso-wrap-distance-left:0;mso-wrap-distance-right:0;mso-position-horizontal-relative:page;mso-position-vertical-relative:text" coordsize="9584,544" coordorigin="1792,332" o:spid="_x0000_s1029" w14:anchorId="64B04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">
                <v:shape id="docshape9" style="position:absolute;left:9287;top:340;width:2080;height:528;visibility:visible;mso-wrap-style:square;v-text-anchor:top" o:spid="_x0000_s1030" filled="f" strokeweight=".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">
                  <v:textbox inset="0,0,0,0">
                    <w:txbxContent>
                      <w:p w:rsidR="002A6B8A" w:rsidRDefault="002411F4" w14:paraId="66076825" w14:textId="77777777">
                        <w:pPr>
                          <w:ind w:left="823" w:right="8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docshape10" style="position:absolute;left:1799;top:340;width:7488;height:528;visibility:visible;mso-wrap-style:square;v-text-anchor:top" o:spid="_x0000_s1031" filled="f" strokeweight=".28186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">
                  <v:textbox inset="0,0,0,0">
                    <w:txbxContent>
                      <w:p w:rsidR="002A6B8A" w:rsidRDefault="002411F4" w14:paraId="59FAB6B2" w14:textId="77777777">
                        <w:pPr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A.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Opposition: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party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oppose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Claim?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editId="7C7E76F8" wp14:anchorId="59051DD2">
                <wp:simplePos x="0" y="0"/>
                <wp:positionH relativeFrom="page">
                  <wp:posOffset>1137920</wp:posOffset>
                </wp:positionH>
                <wp:positionV relativeFrom="paragraph">
                  <wp:posOffset>769620</wp:posOffset>
                </wp:positionV>
                <wp:extent cx="6085840" cy="518160"/>
                <wp:effectExtent l="0" t="0" r="0" b="0"/>
                <wp:wrapTopAndBottom/>
                <wp:docPr id="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518160"/>
                          <a:chOff x="1792" y="1212"/>
                          <a:chExt cx="9584" cy="816"/>
                        </a:xfrm>
                      </wpg:grpSpPr>
                      <wps:wsp>
                        <wps:cNvPr id="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287" y="1220"/>
                            <a:ext cx="2080" cy="80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8A" w:rsidRDefault="002411F4" w14:paraId="5E5A5D40" w14:textId="77777777">
                              <w:pPr>
                                <w:ind w:left="839" w:right="8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1220"/>
                            <a:ext cx="7488" cy="800"/>
                          </a:xfrm>
                          <a:prstGeom prst="rect">
                            <a:avLst/>
                          </a:prstGeom>
                          <a:noFill/>
                          <a:ln w="101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8A" w:rsidRDefault="002411F4" w14:paraId="7700BCDD" w14:textId="77777777">
                              <w:pPr>
                                <w:spacing w:before="2" w:line="237" w:lineRule="auto"/>
                                <w:ind w:left="112" w:right="13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Comment Period: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Was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 30-day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comment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period waived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see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Rule 14.6(c)(6))?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style="position:absolute;margin-left:89.6pt;margin-top:60.6pt;width:479.2pt;height:40.8pt;z-index:-15726080;mso-wrap-distance-left:0;mso-wrap-distance-right:0;mso-position-horizontal-relative:page;mso-position-vertical-relative:text" coordsize="9584,816" coordorigin="1792,1212" o:spid="_x0000_s1032" w14:anchorId="59051D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">
                <v:shape id="docshape12" style="position:absolute;left:9287;top:1220;width:2080;height:800;visibility:visible;mso-wrap-style:square;v-text-anchor:top" o:spid="_x0000_s1033" filled="f" strokeweight=".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">
                  <v:textbox inset="0,0,0,0">
                    <w:txbxContent>
                      <w:p w:rsidR="002A6B8A" w:rsidRDefault="002411F4" w14:paraId="5E5A5D40" w14:textId="77777777">
                        <w:pPr>
                          <w:ind w:left="839" w:right="8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docshape13" style="position:absolute;left:1799;top:1220;width:7488;height:800;visibility:visible;mso-wrap-style:square;v-text-anchor:top" o:spid="_x0000_s1034" filled="f" strokeweight=".28186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">
                  <v:textbox inset="0,0,0,0">
                    <w:txbxContent>
                      <w:p w:rsidR="002A6B8A" w:rsidRDefault="002411F4" w14:paraId="7700BCDD" w14:textId="77777777">
                        <w:pPr>
                          <w:spacing w:before="2" w:line="237" w:lineRule="auto"/>
                          <w:ind w:left="112" w:righ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Comment Period: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Was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 30-day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comment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period waived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see </w:t>
                        </w:r>
                        <w:r>
                          <w:rPr>
                            <w:b/>
                            <w:sz w:val="24"/>
                          </w:rPr>
                          <w:t>Rule 14.6(c)(6))?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A6B8A" w:rsidRDefault="002A6B8A" w14:paraId="0382DFE1" w14:textId="77777777">
      <w:pPr>
        <w:pStyle w:val="BodyText"/>
        <w:spacing w:before="1"/>
        <w:rPr>
          <w:b/>
          <w:sz w:val="27"/>
        </w:rPr>
      </w:pPr>
    </w:p>
    <w:p w:rsidR="002A6B8A" w:rsidRDefault="002A6B8A" w14:paraId="4ED362E6" w14:textId="77777777">
      <w:pPr>
        <w:pStyle w:val="BodyText"/>
        <w:spacing w:before="9"/>
        <w:rPr>
          <w:b/>
          <w:sz w:val="15"/>
        </w:rPr>
      </w:pPr>
    </w:p>
    <w:p w:rsidRPr="00D833F6" w:rsidR="00F1279A" w:rsidP="00D833F6" w:rsidRDefault="00F1279A" w14:paraId="2B074354" w14:textId="77777777">
      <w:pPr>
        <w:pStyle w:val="ListParagraph"/>
        <w:numPr>
          <w:ilvl w:val="0"/>
          <w:numId w:val="5"/>
        </w:numPr>
        <w:ind w:right="1536"/>
        <w:rPr>
          <w:b/>
          <w:sz w:val="24"/>
          <w:u w:val="single"/>
        </w:rPr>
      </w:pPr>
    </w:p>
    <w:p w:rsidR="002A6B8A" w:rsidRDefault="002411F4" w14:paraId="1E85F92F" w14:textId="5E9F9440">
      <w:pPr>
        <w:spacing w:before="90"/>
        <w:ind w:left="1241" w:right="1536"/>
        <w:jc w:val="center"/>
        <w:rPr>
          <w:b/>
          <w:sz w:val="24"/>
        </w:rPr>
      </w:pPr>
      <w:r>
        <w:rPr>
          <w:b/>
          <w:sz w:val="24"/>
          <w:u w:val="single"/>
        </w:rPr>
        <w:t>FINDINGS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12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FACT</w:t>
      </w:r>
    </w:p>
    <w:p w:rsidR="002A6B8A" w:rsidRDefault="002A6B8A" w14:paraId="14B53B92" w14:textId="77777777">
      <w:pPr>
        <w:pStyle w:val="BodyText"/>
        <w:spacing w:before="6"/>
        <w:rPr>
          <w:b/>
          <w:sz w:val="15"/>
        </w:rPr>
      </w:pPr>
    </w:p>
    <w:p w:rsidR="002A6B8A" w:rsidRDefault="002411F4" w14:paraId="07BB0C0F" w14:textId="77777777">
      <w:pPr>
        <w:pStyle w:val="ListParagraph"/>
        <w:numPr>
          <w:ilvl w:val="0"/>
          <w:numId w:val="2"/>
        </w:numPr>
        <w:tabs>
          <w:tab w:val="left" w:pos="1631"/>
          <w:tab w:val="left" w:pos="1632"/>
        </w:tabs>
        <w:rPr>
          <w:sz w:val="24"/>
        </w:rPr>
      </w:pPr>
      <w:r>
        <w:rPr>
          <w:sz w:val="24"/>
        </w:rPr>
        <w:t>Wild</w:t>
      </w:r>
      <w:r>
        <w:rPr>
          <w:spacing w:val="23"/>
          <w:sz w:val="24"/>
        </w:rPr>
        <w:t xml:space="preserve"> </w:t>
      </w:r>
      <w:r>
        <w:rPr>
          <w:sz w:val="24"/>
        </w:rPr>
        <w:t>Tree</w:t>
      </w:r>
      <w:r>
        <w:rPr>
          <w:spacing w:val="2"/>
          <w:sz w:val="24"/>
        </w:rPr>
        <w:t xml:space="preserve"> </w:t>
      </w:r>
      <w:r>
        <w:rPr>
          <w:sz w:val="24"/>
        </w:rPr>
        <w:t>Foundation</w:t>
      </w:r>
      <w:r>
        <w:rPr>
          <w:spacing w:val="5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8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D.20-05-</w:t>
      </w:r>
      <w:r>
        <w:rPr>
          <w:spacing w:val="-4"/>
          <w:sz w:val="24"/>
        </w:rPr>
        <w:t>019.</w:t>
      </w:r>
    </w:p>
    <w:p w:rsidR="002A6B8A" w:rsidRDefault="002A6B8A" w14:paraId="2DCA61E2" w14:textId="77777777">
      <w:pPr>
        <w:pStyle w:val="BodyText"/>
        <w:spacing w:before="1"/>
        <w:rPr>
          <w:sz w:val="22"/>
        </w:rPr>
      </w:pPr>
    </w:p>
    <w:p w:rsidR="002A6B8A" w:rsidRDefault="002411F4" w14:paraId="4819EB0D" w14:textId="77777777">
      <w:pPr>
        <w:pStyle w:val="ListParagraph"/>
        <w:numPr>
          <w:ilvl w:val="0"/>
          <w:numId w:val="2"/>
        </w:numPr>
        <w:tabs>
          <w:tab w:val="left" w:pos="1631"/>
          <w:tab w:val="left" w:pos="1632"/>
        </w:tabs>
        <w:spacing w:before="0" w:line="237" w:lineRule="auto"/>
        <w:ind w:left="1632" w:right="1468" w:hanging="545"/>
        <w:rPr>
          <w:sz w:val="24"/>
        </w:rPr>
      </w:pPr>
      <w:r>
        <w:rPr>
          <w:sz w:val="24"/>
        </w:rPr>
        <w:t>The requested hourly</w:t>
      </w:r>
      <w:r>
        <w:rPr>
          <w:spacing w:val="-11"/>
          <w:sz w:val="24"/>
        </w:rPr>
        <w:t xml:space="preserve"> </w:t>
      </w:r>
      <w:r>
        <w:rPr>
          <w:sz w:val="24"/>
        </w:rPr>
        <w:t>rates for</w:t>
      </w:r>
      <w:r>
        <w:rPr>
          <w:spacing w:val="-1"/>
          <w:sz w:val="24"/>
        </w:rPr>
        <w:t xml:space="preserve"> </w:t>
      </w:r>
      <w:r>
        <w:rPr>
          <w:sz w:val="24"/>
        </w:rPr>
        <w:t>Wild Tree Foundation’s representatives, as adjusted herein, are comparable to market rates paid to experts and advocates having</w:t>
      </w:r>
    </w:p>
    <w:p w:rsidR="002A6B8A" w:rsidRDefault="002411F4" w14:paraId="255B244C" w14:textId="77777777">
      <w:pPr>
        <w:pStyle w:val="BodyText"/>
        <w:spacing w:line="271" w:lineRule="exact"/>
        <w:ind w:left="1632"/>
      </w:pPr>
      <w:r>
        <w:t>comparable</w:t>
      </w:r>
      <w:r>
        <w:rPr>
          <w:spacing w:val="5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offering</w:t>
      </w:r>
      <w:r>
        <w:rPr>
          <w:spacing w:val="-10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rPr>
          <w:spacing w:val="-2"/>
        </w:rPr>
        <w:t>services.</w:t>
      </w:r>
    </w:p>
    <w:p w:rsidR="002A6B8A" w:rsidRDefault="002A6B8A" w14:paraId="348C3188" w14:textId="77777777">
      <w:pPr>
        <w:pStyle w:val="BodyText"/>
        <w:spacing w:before="6"/>
        <w:rPr>
          <w:sz w:val="20"/>
        </w:rPr>
      </w:pPr>
    </w:p>
    <w:p w:rsidR="002A6B8A" w:rsidRDefault="002411F4" w14:paraId="0154F18C" w14:textId="77777777">
      <w:pPr>
        <w:pStyle w:val="ListParagraph"/>
        <w:numPr>
          <w:ilvl w:val="0"/>
          <w:numId w:val="2"/>
        </w:numPr>
        <w:tabs>
          <w:tab w:val="left" w:pos="1631"/>
          <w:tab w:val="left" w:pos="1632"/>
        </w:tabs>
        <w:spacing w:before="0" w:line="249" w:lineRule="auto"/>
        <w:ind w:right="2609"/>
        <w:rPr>
          <w:sz w:val="24"/>
        </w:rPr>
      </w:pPr>
      <w:r>
        <w:rPr>
          <w:sz w:val="24"/>
        </w:rPr>
        <w:t>The claimed costs and expenses,</w:t>
      </w:r>
      <w:r>
        <w:rPr>
          <w:spacing w:val="-17"/>
          <w:sz w:val="24"/>
        </w:rPr>
        <w:t xml:space="preserve"> </w:t>
      </w:r>
      <w:r>
        <w:rPr>
          <w:sz w:val="24"/>
        </w:rPr>
        <w:t>as adjusted</w:t>
      </w:r>
      <w:r>
        <w:rPr>
          <w:spacing w:val="-10"/>
          <w:sz w:val="24"/>
        </w:rPr>
        <w:t xml:space="preserve"> </w:t>
      </w:r>
      <w:r>
        <w:rPr>
          <w:sz w:val="24"/>
        </w:rPr>
        <w:t>herein,</w:t>
      </w:r>
      <w:r>
        <w:rPr>
          <w:spacing w:val="-16"/>
          <w:sz w:val="24"/>
        </w:rPr>
        <w:t xml:space="preserve"> </w:t>
      </w:r>
      <w:r>
        <w:rPr>
          <w:sz w:val="24"/>
        </w:rPr>
        <w:t>are reasonable and commensurate with the work performed.</w:t>
      </w:r>
    </w:p>
    <w:p w:rsidR="002A6B8A" w:rsidRDefault="002411F4" w14:paraId="32C331BF" w14:textId="6E31B7A9">
      <w:pPr>
        <w:pStyle w:val="ListParagraph"/>
        <w:numPr>
          <w:ilvl w:val="0"/>
          <w:numId w:val="2"/>
        </w:numPr>
        <w:tabs>
          <w:tab w:val="left" w:pos="1631"/>
          <w:tab w:val="left" w:pos="1632"/>
        </w:tabs>
        <w:spacing w:before="226"/>
        <w:ind w:hanging="545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reasonable</w:t>
      </w:r>
      <w:r>
        <w:rPr>
          <w:spacing w:val="2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$99,</w:t>
      </w:r>
      <w:r w:rsidR="00075046">
        <w:rPr>
          <w:spacing w:val="-2"/>
          <w:sz w:val="24"/>
        </w:rPr>
        <w:t>957</w:t>
      </w:r>
      <w:r>
        <w:rPr>
          <w:spacing w:val="-2"/>
          <w:sz w:val="24"/>
        </w:rPr>
        <w:t>.70.</w:t>
      </w:r>
    </w:p>
    <w:p w:rsidR="002A6B8A" w:rsidRDefault="002A6B8A" w14:paraId="05583479" w14:textId="77777777">
      <w:pPr>
        <w:rPr>
          <w:sz w:val="24"/>
        </w:rPr>
        <w:sectPr w:rsidR="002A6B8A">
          <w:pgSz w:w="12240" w:h="15840"/>
          <w:pgMar w:top="1440" w:right="420" w:bottom="980" w:left="720" w:header="0" w:footer="782" w:gutter="0"/>
          <w:cols w:space="720"/>
        </w:sectPr>
      </w:pPr>
    </w:p>
    <w:p w:rsidR="002A6B8A" w:rsidRDefault="002411F4" w14:paraId="23E1BAE5" w14:textId="77777777">
      <w:pPr>
        <w:spacing w:before="60"/>
        <w:ind w:left="1254" w:right="1534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CONCLUSION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LAW</w:t>
      </w:r>
    </w:p>
    <w:p w:rsidR="002A6B8A" w:rsidRDefault="002A6B8A" w14:paraId="25CBB67A" w14:textId="77777777">
      <w:pPr>
        <w:pStyle w:val="BodyText"/>
        <w:spacing w:before="8"/>
        <w:rPr>
          <w:b/>
          <w:sz w:val="20"/>
        </w:rPr>
      </w:pPr>
    </w:p>
    <w:p w:rsidR="002A6B8A" w:rsidRDefault="002411F4" w14:paraId="132428E6" w14:textId="77777777">
      <w:pPr>
        <w:pStyle w:val="BodyText"/>
        <w:spacing w:line="237" w:lineRule="auto"/>
        <w:ind w:left="1455" w:right="1466" w:hanging="368"/>
      </w:pPr>
      <w:r>
        <w:t>1.</w:t>
      </w:r>
      <w:r>
        <w:rPr>
          <w:spacing w:val="80"/>
          <w:w w:val="150"/>
        </w:rPr>
        <w:t xml:space="preserve"> </w:t>
      </w:r>
      <w:r>
        <w:t>The Claim, with any adjustment</w:t>
      </w:r>
      <w:r>
        <w:rPr>
          <w:spacing w:val="-8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forth</w:t>
      </w:r>
      <w:r>
        <w:rPr>
          <w:spacing w:val="-14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satisfies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 Pub. Util. Code §§ 1801-1812.</w:t>
      </w:r>
    </w:p>
    <w:p w:rsidR="002A6B8A" w:rsidRDefault="002A6B8A" w14:paraId="6D41AEB8" w14:textId="77777777">
      <w:pPr>
        <w:pStyle w:val="BodyText"/>
        <w:spacing w:before="7"/>
      </w:pPr>
    </w:p>
    <w:p w:rsidR="002A6B8A" w:rsidRDefault="002411F4" w14:paraId="0BD8C305" w14:textId="77777777">
      <w:pPr>
        <w:ind w:left="1236" w:right="1536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ORDER</w:t>
      </w:r>
    </w:p>
    <w:p w:rsidR="002A6B8A" w:rsidRDefault="002A6B8A" w14:paraId="15BE3D8F" w14:textId="77777777">
      <w:pPr>
        <w:pStyle w:val="BodyText"/>
        <w:spacing w:before="6"/>
        <w:rPr>
          <w:b/>
          <w:sz w:val="15"/>
        </w:rPr>
      </w:pPr>
    </w:p>
    <w:p w:rsidR="002A6B8A" w:rsidRDefault="002411F4" w14:paraId="3E4C46E7" w14:textId="045FB8DF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ind w:hanging="545"/>
        <w:rPr>
          <w:sz w:val="24"/>
        </w:rPr>
      </w:pPr>
      <w:r>
        <w:rPr>
          <w:sz w:val="24"/>
        </w:rPr>
        <w:t>Wild</w:t>
      </w:r>
      <w:r>
        <w:rPr>
          <w:spacing w:val="21"/>
          <w:sz w:val="24"/>
        </w:rPr>
        <w:t xml:space="preserve"> </w:t>
      </w:r>
      <w:r>
        <w:rPr>
          <w:sz w:val="24"/>
        </w:rPr>
        <w:t>Tree</w:t>
      </w:r>
      <w:r>
        <w:rPr>
          <w:spacing w:val="1"/>
          <w:sz w:val="24"/>
        </w:rPr>
        <w:t xml:space="preserve"> </w:t>
      </w:r>
      <w:r>
        <w:rPr>
          <w:sz w:val="24"/>
        </w:rPr>
        <w:t>Foundation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$99,</w:t>
      </w:r>
      <w:r w:rsidR="00075046">
        <w:rPr>
          <w:spacing w:val="-2"/>
          <w:sz w:val="24"/>
        </w:rPr>
        <w:t>957</w:t>
      </w:r>
      <w:r>
        <w:rPr>
          <w:spacing w:val="-2"/>
          <w:sz w:val="24"/>
        </w:rPr>
        <w:t>.70.</w:t>
      </w:r>
    </w:p>
    <w:p w:rsidR="002A6B8A" w:rsidRDefault="002A6B8A" w14:paraId="0F48EF5A" w14:textId="77777777">
      <w:pPr>
        <w:pStyle w:val="BodyText"/>
        <w:spacing w:before="1"/>
        <w:rPr>
          <w:sz w:val="22"/>
        </w:rPr>
      </w:pPr>
    </w:p>
    <w:p w:rsidR="002A6B8A" w:rsidRDefault="002411F4" w14:paraId="7C130497" w14:textId="77777777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before="0" w:line="237" w:lineRule="auto"/>
        <w:ind w:right="1585"/>
        <w:rPr>
          <w:sz w:val="24"/>
        </w:rPr>
      </w:pPr>
      <w:r>
        <w:rPr>
          <w:sz w:val="24"/>
        </w:rPr>
        <w:t>Within 30 days of the effective</w:t>
      </w:r>
      <w:r>
        <w:rPr>
          <w:spacing w:val="-11"/>
          <w:sz w:val="24"/>
        </w:rPr>
        <w:t xml:space="preserve"> </w:t>
      </w:r>
      <w:r>
        <w:rPr>
          <w:sz w:val="24"/>
        </w:rPr>
        <w:t>date of this decision, San Diego Gas &amp; Electric Company and Southern California Gas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pay Wild Tree Foundation their respective shares of the award, based on their California-jurisdictional gas</w:t>
      </w:r>
    </w:p>
    <w:p w:rsidR="002A6B8A" w:rsidRDefault="002411F4" w14:paraId="00A41E34" w14:textId="77777777">
      <w:pPr>
        <w:pStyle w:val="BodyText"/>
        <w:ind w:left="1631" w:right="1354"/>
      </w:pPr>
      <w:r>
        <w:t>revenues for</w:t>
      </w:r>
      <w:r>
        <w:rPr>
          <w:spacing w:val="-2"/>
        </w:rPr>
        <w:t xml:space="preserve"> </w:t>
      </w:r>
      <w:r>
        <w:t>the 2020</w:t>
      </w:r>
      <w:r>
        <w:rPr>
          <w:spacing w:val="-1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year, to reflect</w:t>
      </w:r>
      <w:r>
        <w:rPr>
          <w:spacing w:val="-6"/>
        </w:rPr>
        <w:t xml:space="preserve"> </w:t>
      </w:r>
      <w:r>
        <w:t>the year</w:t>
      </w:r>
      <w:r>
        <w:rPr>
          <w:spacing w:val="-2"/>
        </w:rPr>
        <w:t xml:space="preserve"> </w:t>
      </w:r>
      <w:r>
        <w:t>in which the proceeding</w:t>
      </w:r>
      <w:r>
        <w:rPr>
          <w:spacing w:val="-12"/>
        </w:rPr>
        <w:t xml:space="preserve"> </w:t>
      </w:r>
      <w:r>
        <w:t>was primarily litigated.</w:t>
      </w:r>
      <w:r>
        <w:rPr>
          <w:spacing w:val="80"/>
        </w:rPr>
        <w:t xml:space="preserve"> </w:t>
      </w:r>
      <w:r>
        <w:t>If such data is unavailable,</w:t>
      </w:r>
      <w:r>
        <w:rPr>
          <w:spacing w:val="-9"/>
        </w:rPr>
        <w:t xml:space="preserve"> </w:t>
      </w:r>
      <w:r>
        <w:t>the most recent gas revenue data shall be used.</w:t>
      </w:r>
      <w:r>
        <w:rPr>
          <w:spacing w:val="80"/>
        </w:rPr>
        <w:t xml:space="preserve"> </w:t>
      </w:r>
      <w:r>
        <w:t>Payment of the award shall include compound interest at the rate earned on prime, three-month non-financial commercial paper as reported in</w:t>
      </w:r>
    </w:p>
    <w:p w:rsidR="002A6B8A" w:rsidRDefault="002411F4" w14:paraId="3327626B" w14:textId="77777777">
      <w:pPr>
        <w:pStyle w:val="BodyText"/>
        <w:spacing w:line="242" w:lineRule="auto"/>
        <w:ind w:left="1631" w:right="1354" w:hanging="1"/>
      </w:pPr>
      <w:r>
        <w:t>Federal</w:t>
      </w:r>
      <w:r>
        <w:rPr>
          <w:spacing w:val="-6"/>
        </w:rPr>
        <w:t xml:space="preserve"> </w:t>
      </w:r>
      <w:r>
        <w:t>Reserve Statistical</w:t>
      </w:r>
      <w:r>
        <w:rPr>
          <w:spacing w:val="-6"/>
        </w:rPr>
        <w:t xml:space="preserve"> </w:t>
      </w:r>
      <w:r>
        <w:t>Release H.15, beginning</w:t>
      </w:r>
      <w:r>
        <w:rPr>
          <w:spacing w:val="-15"/>
        </w:rPr>
        <w:t xml:space="preserve"> </w:t>
      </w:r>
      <w:r>
        <w:t>May 5, 2021, the 75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8"/>
          <w:position w:val="6"/>
          <w:sz w:val="16"/>
        </w:rPr>
        <w:t xml:space="preserve"> </w:t>
      </w:r>
      <w:r>
        <w:t>day after the filing</w:t>
      </w:r>
      <w:r>
        <w:rPr>
          <w:spacing w:val="-3"/>
        </w:rPr>
        <w:t xml:space="preserve"> </w:t>
      </w:r>
      <w:r>
        <w:t>of Wild Tree Foundation’s request, and continuing</w:t>
      </w:r>
      <w:r>
        <w:rPr>
          <w:spacing w:val="-3"/>
        </w:rPr>
        <w:t xml:space="preserve"> </w:t>
      </w:r>
      <w:r>
        <w:t xml:space="preserve">until full payment is </w:t>
      </w:r>
      <w:r>
        <w:rPr>
          <w:spacing w:val="-2"/>
        </w:rPr>
        <w:t>made.</w:t>
      </w:r>
    </w:p>
    <w:p w:rsidR="002A6B8A" w:rsidRDefault="002411F4" w14:paraId="08F77F30" w14:textId="77777777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before="230" w:line="444" w:lineRule="auto"/>
        <w:ind w:right="4407"/>
        <w:rPr>
          <w:sz w:val="24"/>
        </w:rPr>
      </w:pPr>
      <w:r>
        <w:rPr>
          <w:sz w:val="24"/>
        </w:rPr>
        <w:t>The comment</w:t>
      </w:r>
      <w:r>
        <w:rPr>
          <w:spacing w:val="-4"/>
          <w:sz w:val="24"/>
        </w:rPr>
        <w:t xml:space="preserve"> </w:t>
      </w:r>
      <w:r>
        <w:rPr>
          <w:sz w:val="24"/>
        </w:rPr>
        <w:t>period for</w:t>
      </w:r>
      <w:r>
        <w:rPr>
          <w:spacing w:val="-1"/>
          <w:sz w:val="24"/>
        </w:rPr>
        <w:t xml:space="preserve"> </w:t>
      </w:r>
      <w:r>
        <w:rPr>
          <w:sz w:val="24"/>
        </w:rPr>
        <w:t>today’s decision is waived. This decision is effective today.</w:t>
      </w:r>
    </w:p>
    <w:p w:rsidR="002A6B8A" w:rsidRDefault="002411F4" w14:paraId="19D70B07" w14:textId="6743FAD5">
      <w:pPr>
        <w:pStyle w:val="BodyText"/>
        <w:tabs>
          <w:tab w:val="left" w:leader="underscore" w:pos="3870"/>
        </w:tabs>
        <w:spacing w:before="19"/>
        <w:ind w:left="1631"/>
      </w:pPr>
      <w:r>
        <w:rPr>
          <w:spacing w:val="-2"/>
        </w:rPr>
        <w:t>Dated</w:t>
      </w:r>
      <w:r>
        <w:tab/>
        <w:t>,</w:t>
      </w:r>
      <w:r>
        <w:rPr>
          <w:spacing w:val="-1"/>
        </w:rPr>
        <w:t xml:space="preserve"> </w:t>
      </w:r>
      <w:r>
        <w:t>at</w:t>
      </w:r>
      <w:r>
        <w:rPr>
          <w:spacing w:val="-9"/>
        </w:rPr>
        <w:t xml:space="preserve"> </w:t>
      </w:r>
      <w:r w:rsidR="0021627C">
        <w:t>Sacramento</w:t>
      </w:r>
      <w:r>
        <w:t>,</w:t>
      </w:r>
      <w:r>
        <w:rPr>
          <w:spacing w:val="-19"/>
        </w:rPr>
        <w:t xml:space="preserve"> </w:t>
      </w:r>
      <w:r>
        <w:rPr>
          <w:spacing w:val="-2"/>
        </w:rPr>
        <w:t>California.</w:t>
      </w:r>
    </w:p>
    <w:p w:rsidR="002A6B8A" w:rsidRDefault="002A6B8A" w14:paraId="69CEB84F" w14:textId="77777777">
      <w:pPr>
        <w:sectPr w:rsidR="002A6B8A">
          <w:pgSz w:w="12240" w:h="15840"/>
          <w:pgMar w:top="1380" w:right="420" w:bottom="980" w:left="720" w:header="0" w:footer="782" w:gutter="0"/>
          <w:cols w:space="720"/>
        </w:sectPr>
      </w:pPr>
    </w:p>
    <w:p w:rsidR="002A6B8A" w:rsidRDefault="002411F4" w14:paraId="3A81B010" w14:textId="77777777">
      <w:pPr>
        <w:spacing w:before="81"/>
        <w:ind w:left="1233" w:right="1536"/>
        <w:jc w:val="center"/>
        <w:rPr>
          <w:rFonts w:ascii="Arial"/>
          <w:b/>
          <w:sz w:val="25"/>
        </w:rPr>
      </w:pPr>
      <w:bookmarkStart w:name="APPENDIX" w:id="4"/>
      <w:bookmarkEnd w:id="4"/>
      <w:r>
        <w:rPr>
          <w:rFonts w:ascii="Arial"/>
          <w:b/>
          <w:spacing w:val="-2"/>
          <w:sz w:val="25"/>
        </w:rPr>
        <w:lastRenderedPageBreak/>
        <w:t>APPENDIX</w:t>
      </w:r>
    </w:p>
    <w:p w:rsidR="002A6B8A" w:rsidRDefault="002411F4" w14:paraId="1C4C33A0" w14:textId="77777777">
      <w:pPr>
        <w:spacing w:before="130"/>
        <w:ind w:left="1254" w:right="815"/>
        <w:jc w:val="center"/>
        <w:rPr>
          <w:rFonts w:ascii="Segoe UI Historic"/>
          <w:sz w:val="29"/>
        </w:rPr>
      </w:pPr>
      <w:r>
        <w:rPr>
          <w:rFonts w:ascii="Segoe UI Historic"/>
          <w:w w:val="95"/>
          <w:sz w:val="29"/>
        </w:rPr>
        <w:t>Compensation</w:t>
      </w:r>
      <w:r>
        <w:rPr>
          <w:rFonts w:ascii="Segoe UI Historic"/>
          <w:spacing w:val="22"/>
          <w:sz w:val="29"/>
        </w:rPr>
        <w:t xml:space="preserve"> </w:t>
      </w:r>
      <w:r>
        <w:rPr>
          <w:rFonts w:ascii="Segoe UI Historic"/>
          <w:w w:val="95"/>
          <w:sz w:val="29"/>
        </w:rPr>
        <w:t>Decision</w:t>
      </w:r>
      <w:r>
        <w:rPr>
          <w:rFonts w:ascii="Segoe UI Historic"/>
          <w:spacing w:val="22"/>
          <w:sz w:val="29"/>
        </w:rPr>
        <w:t xml:space="preserve"> </w:t>
      </w:r>
      <w:r>
        <w:rPr>
          <w:rFonts w:ascii="Segoe UI Historic"/>
          <w:w w:val="95"/>
          <w:sz w:val="29"/>
        </w:rPr>
        <w:t>Summary</w:t>
      </w:r>
      <w:r>
        <w:rPr>
          <w:rFonts w:ascii="Segoe UI Historic"/>
          <w:spacing w:val="4"/>
          <w:sz w:val="29"/>
        </w:rPr>
        <w:t xml:space="preserve"> </w:t>
      </w:r>
      <w:r>
        <w:rPr>
          <w:rFonts w:ascii="Segoe UI Historic"/>
          <w:spacing w:val="-2"/>
          <w:w w:val="95"/>
          <w:sz w:val="29"/>
        </w:rPr>
        <w:t>Information</w:t>
      </w:r>
    </w:p>
    <w:p w:rsidR="002A6B8A" w:rsidRDefault="002A6B8A" w14:paraId="3265447D" w14:textId="77777777">
      <w:pPr>
        <w:pStyle w:val="BodyText"/>
        <w:spacing w:before="10" w:after="1"/>
        <w:rPr>
          <w:rFonts w:ascii="Segoe UI Historic"/>
          <w:sz w:val="13"/>
        </w:rPr>
      </w:pPr>
    </w:p>
    <w:tbl>
      <w:tblPr>
        <w:tblW w:w="0" w:type="auto"/>
        <w:tblInd w:w="5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728"/>
        <w:gridCol w:w="2480"/>
        <w:gridCol w:w="1264"/>
      </w:tblGrid>
      <w:tr w:rsidR="002A6B8A" w14:paraId="155091A2" w14:textId="77777777">
        <w:trPr>
          <w:trHeight w:val="283"/>
        </w:trPr>
        <w:tc>
          <w:tcPr>
            <w:tcW w:w="2880" w:type="dxa"/>
          </w:tcPr>
          <w:p w:rsidR="002A6B8A" w:rsidRDefault="002411F4" w14:paraId="72012E33" w14:textId="77777777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Compensation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Decision:</w:t>
            </w:r>
          </w:p>
        </w:tc>
        <w:tc>
          <w:tcPr>
            <w:tcW w:w="3728" w:type="dxa"/>
          </w:tcPr>
          <w:p w:rsidR="002A6B8A" w:rsidRDefault="002A6B8A" w14:paraId="32563C9C" w14:textId="77777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0" w:type="dxa"/>
          </w:tcPr>
          <w:p w:rsidR="002A6B8A" w:rsidRDefault="002411F4" w14:paraId="315FFDAC" w14:textId="7777777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Modifies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Decision?</w:t>
            </w:r>
          </w:p>
        </w:tc>
        <w:tc>
          <w:tcPr>
            <w:tcW w:w="1264" w:type="dxa"/>
          </w:tcPr>
          <w:p w:rsidR="002A6B8A" w:rsidRDefault="002411F4" w14:paraId="4A937086" w14:textId="77777777">
            <w:pPr>
              <w:pStyle w:val="TableParagraph"/>
              <w:spacing w:line="264" w:lineRule="exact"/>
              <w:ind w:left="9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2A6B8A" w14:paraId="68F15952" w14:textId="77777777">
        <w:trPr>
          <w:trHeight w:val="267"/>
        </w:trPr>
        <w:tc>
          <w:tcPr>
            <w:tcW w:w="2880" w:type="dxa"/>
          </w:tcPr>
          <w:p w:rsidR="002A6B8A" w:rsidRDefault="002411F4" w14:paraId="4EEFBC3B" w14:textId="77777777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Contribution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Decision(s):</w:t>
            </w:r>
          </w:p>
        </w:tc>
        <w:tc>
          <w:tcPr>
            <w:tcW w:w="7472" w:type="dxa"/>
            <w:gridSpan w:val="3"/>
          </w:tcPr>
          <w:p w:rsidR="002A6B8A" w:rsidRDefault="002411F4" w14:paraId="5E150F1B" w14:textId="77777777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D2012022</w:t>
            </w:r>
          </w:p>
        </w:tc>
      </w:tr>
      <w:tr w:rsidR="002A6B8A" w14:paraId="66A678AA" w14:textId="77777777">
        <w:trPr>
          <w:trHeight w:val="284"/>
        </w:trPr>
        <w:tc>
          <w:tcPr>
            <w:tcW w:w="2880" w:type="dxa"/>
          </w:tcPr>
          <w:p w:rsidR="002A6B8A" w:rsidRDefault="002411F4" w14:paraId="0DFC88D1" w14:textId="77777777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Proceeding(s):</w:t>
            </w:r>
          </w:p>
        </w:tc>
        <w:tc>
          <w:tcPr>
            <w:tcW w:w="7472" w:type="dxa"/>
            <w:gridSpan w:val="3"/>
          </w:tcPr>
          <w:p w:rsidR="002A6B8A" w:rsidRDefault="002411F4" w14:paraId="2C196E3A" w14:textId="77777777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A1902015</w:t>
            </w:r>
          </w:p>
        </w:tc>
      </w:tr>
      <w:tr w:rsidR="002A6B8A" w14:paraId="2D6451D9" w14:textId="77777777">
        <w:trPr>
          <w:trHeight w:val="267"/>
        </w:trPr>
        <w:tc>
          <w:tcPr>
            <w:tcW w:w="2880" w:type="dxa"/>
          </w:tcPr>
          <w:p w:rsidR="002A6B8A" w:rsidRDefault="002411F4" w14:paraId="1B700A8B" w14:textId="77777777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Author:</w:t>
            </w:r>
          </w:p>
        </w:tc>
        <w:tc>
          <w:tcPr>
            <w:tcW w:w="7472" w:type="dxa"/>
            <w:gridSpan w:val="3"/>
          </w:tcPr>
          <w:p w:rsidR="002A6B8A" w:rsidRDefault="002411F4" w14:paraId="345148D8" w14:textId="77777777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ALJ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Liang-</w:t>
            </w:r>
            <w:r>
              <w:rPr>
                <w:spacing w:val="-4"/>
                <w:sz w:val="24"/>
              </w:rPr>
              <w:t>Uejio</w:t>
            </w:r>
          </w:p>
        </w:tc>
      </w:tr>
      <w:tr w:rsidR="002A6B8A" w14:paraId="3CF55E02" w14:textId="77777777">
        <w:trPr>
          <w:trHeight w:val="540"/>
        </w:trPr>
        <w:tc>
          <w:tcPr>
            <w:tcW w:w="2880" w:type="dxa"/>
          </w:tcPr>
          <w:p w:rsidR="002A6B8A" w:rsidRDefault="002411F4" w14:paraId="7CA4C154" w14:textId="77777777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Payer(s):</w:t>
            </w:r>
          </w:p>
        </w:tc>
        <w:tc>
          <w:tcPr>
            <w:tcW w:w="7472" w:type="dxa"/>
            <w:gridSpan w:val="3"/>
          </w:tcPr>
          <w:p w:rsidR="002A6B8A" w:rsidRDefault="002411F4" w14:paraId="5799A901" w14:textId="77777777">
            <w:pPr>
              <w:pStyle w:val="TableParagraph"/>
              <w:spacing w:line="272" w:lineRule="exact"/>
              <w:ind w:left="101" w:right="149"/>
              <w:rPr>
                <w:sz w:val="24"/>
              </w:rPr>
            </w:pPr>
            <w:r>
              <w:rPr>
                <w:sz w:val="24"/>
              </w:rPr>
              <w:t>San Diego Gas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Electric 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Southern California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Gas </w:t>
            </w:r>
            <w:r>
              <w:rPr>
                <w:spacing w:val="-2"/>
                <w:sz w:val="24"/>
              </w:rPr>
              <w:t>Company</w:t>
            </w:r>
          </w:p>
        </w:tc>
      </w:tr>
    </w:tbl>
    <w:p w:rsidR="002A6B8A" w:rsidRDefault="002A6B8A" w14:paraId="2C2459FB" w14:textId="77777777">
      <w:pPr>
        <w:pStyle w:val="BodyText"/>
        <w:spacing w:before="12"/>
        <w:rPr>
          <w:rFonts w:ascii="Segoe UI Historic"/>
          <w:sz w:val="40"/>
        </w:rPr>
      </w:pPr>
    </w:p>
    <w:p w:rsidR="002A6B8A" w:rsidRDefault="002411F4" w14:paraId="099CB134" w14:textId="77777777">
      <w:pPr>
        <w:ind w:left="1254" w:right="1536"/>
        <w:jc w:val="center"/>
        <w:rPr>
          <w:sz w:val="29"/>
        </w:rPr>
      </w:pPr>
      <w:r>
        <w:rPr>
          <w:w w:val="95"/>
          <w:sz w:val="29"/>
        </w:rPr>
        <w:t>Intervenor</w:t>
      </w:r>
      <w:r>
        <w:rPr>
          <w:spacing w:val="38"/>
          <w:sz w:val="29"/>
        </w:rPr>
        <w:t xml:space="preserve"> </w:t>
      </w:r>
      <w:r>
        <w:rPr>
          <w:spacing w:val="-2"/>
          <w:sz w:val="29"/>
        </w:rPr>
        <w:t>Information</w:t>
      </w:r>
    </w:p>
    <w:p w:rsidR="002A6B8A" w:rsidRDefault="002A6B8A" w14:paraId="5B46C226" w14:textId="77777777">
      <w:pPr>
        <w:pStyle w:val="BodyText"/>
        <w:spacing w:before="9"/>
        <w:rPr>
          <w:sz w:val="23"/>
        </w:rPr>
      </w:pPr>
    </w:p>
    <w:tbl>
      <w:tblPr>
        <w:tblW w:w="0" w:type="auto"/>
        <w:tblInd w:w="5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1376"/>
        <w:gridCol w:w="1536"/>
        <w:gridCol w:w="1600"/>
        <w:gridCol w:w="1296"/>
        <w:gridCol w:w="2480"/>
      </w:tblGrid>
      <w:tr w:rsidR="002A6B8A" w14:paraId="72339168" w14:textId="77777777">
        <w:trPr>
          <w:trHeight w:val="540"/>
        </w:trPr>
        <w:tc>
          <w:tcPr>
            <w:tcW w:w="2032" w:type="dxa"/>
          </w:tcPr>
          <w:p w:rsidR="002A6B8A" w:rsidRDefault="002411F4" w14:paraId="449316BA" w14:textId="77777777">
            <w:pPr>
              <w:pStyle w:val="TableParagraph"/>
              <w:spacing w:line="274" w:lineRule="exact"/>
              <w:ind w:left="485"/>
              <w:rPr>
                <w:sz w:val="24"/>
              </w:rPr>
            </w:pPr>
            <w:r>
              <w:rPr>
                <w:spacing w:val="-2"/>
                <w:sz w:val="24"/>
              </w:rPr>
              <w:t>Intervenor</w:t>
            </w:r>
          </w:p>
        </w:tc>
        <w:tc>
          <w:tcPr>
            <w:tcW w:w="1376" w:type="dxa"/>
          </w:tcPr>
          <w:p w:rsidR="002A6B8A" w:rsidRDefault="002411F4" w14:paraId="59DBBF20" w14:textId="77777777">
            <w:pPr>
              <w:pStyle w:val="TableParagraph"/>
              <w:spacing w:line="272" w:lineRule="exact"/>
              <w:ind w:left="454" w:right="101" w:hanging="30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Claim </w:t>
            </w:r>
            <w:r>
              <w:rPr>
                <w:spacing w:val="-2"/>
                <w:sz w:val="24"/>
              </w:rPr>
              <w:t>Filed</w:t>
            </w:r>
          </w:p>
        </w:tc>
        <w:tc>
          <w:tcPr>
            <w:tcW w:w="1536" w:type="dxa"/>
          </w:tcPr>
          <w:p w:rsidR="002A6B8A" w:rsidRDefault="002411F4" w14:paraId="5E401B7F" w14:textId="77777777">
            <w:pPr>
              <w:pStyle w:val="TableParagraph"/>
              <w:spacing w:line="272" w:lineRule="exact"/>
              <w:ind w:left="246" w:firstLine="112"/>
              <w:rPr>
                <w:sz w:val="24"/>
              </w:rPr>
            </w:pPr>
            <w:r>
              <w:rPr>
                <w:spacing w:val="-2"/>
                <w:sz w:val="24"/>
              </w:rPr>
              <w:t>Amount Requested</w:t>
            </w:r>
          </w:p>
        </w:tc>
        <w:tc>
          <w:tcPr>
            <w:tcW w:w="1600" w:type="dxa"/>
          </w:tcPr>
          <w:p w:rsidR="002A6B8A" w:rsidRDefault="002411F4" w14:paraId="5C6BAE0D" w14:textId="77777777">
            <w:pPr>
              <w:pStyle w:val="TableParagraph"/>
              <w:spacing w:line="272" w:lineRule="exact"/>
              <w:ind w:left="342" w:firstLine="48"/>
              <w:rPr>
                <w:sz w:val="24"/>
              </w:rPr>
            </w:pPr>
            <w:r>
              <w:rPr>
                <w:spacing w:val="-2"/>
                <w:sz w:val="24"/>
              </w:rPr>
              <w:t>Amount Awarded</w:t>
            </w:r>
          </w:p>
        </w:tc>
        <w:tc>
          <w:tcPr>
            <w:tcW w:w="1296" w:type="dxa"/>
          </w:tcPr>
          <w:p w:rsidR="002A6B8A" w:rsidRDefault="002411F4" w14:paraId="2A011D8A" w14:textId="77777777">
            <w:pPr>
              <w:pStyle w:val="TableParagraph"/>
              <w:spacing w:line="274" w:lineRule="exact"/>
              <w:ind w:left="94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Multiplier?</w:t>
            </w:r>
          </w:p>
        </w:tc>
        <w:tc>
          <w:tcPr>
            <w:tcW w:w="2480" w:type="dxa"/>
          </w:tcPr>
          <w:p w:rsidR="002A6B8A" w:rsidRDefault="002411F4" w14:paraId="07D6F16E" w14:textId="77777777">
            <w:pPr>
              <w:pStyle w:val="TableParagraph"/>
              <w:spacing w:line="272" w:lineRule="exact"/>
              <w:ind w:left="114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Reason</w:t>
            </w:r>
          </w:p>
          <w:p w:rsidR="002A6B8A" w:rsidRDefault="002411F4" w14:paraId="5BF8C893" w14:textId="77777777">
            <w:pPr>
              <w:pStyle w:val="TableParagraph"/>
              <w:spacing w:line="248" w:lineRule="exact"/>
              <w:ind w:left="136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Change/Disallowance</w:t>
            </w:r>
          </w:p>
        </w:tc>
      </w:tr>
      <w:tr w:rsidR="002A6B8A" w14:paraId="4F70FC89" w14:textId="77777777">
        <w:trPr>
          <w:trHeight w:val="1080"/>
        </w:trPr>
        <w:tc>
          <w:tcPr>
            <w:tcW w:w="2032" w:type="dxa"/>
          </w:tcPr>
          <w:p w:rsidR="002A6B8A" w:rsidRDefault="002411F4" w14:paraId="3F5E3319" w14:textId="77777777">
            <w:pPr>
              <w:pStyle w:val="TableParagraph"/>
              <w:spacing w:line="237" w:lineRule="auto"/>
              <w:ind w:left="438" w:firstLine="80"/>
              <w:rPr>
                <w:sz w:val="24"/>
              </w:rPr>
            </w:pPr>
            <w:r>
              <w:rPr>
                <w:sz w:val="24"/>
              </w:rPr>
              <w:t xml:space="preserve">Wild Tree </w:t>
            </w:r>
            <w:r>
              <w:rPr>
                <w:spacing w:val="-2"/>
                <w:sz w:val="24"/>
              </w:rPr>
              <w:t>Foundation</w:t>
            </w:r>
          </w:p>
        </w:tc>
        <w:tc>
          <w:tcPr>
            <w:tcW w:w="1376" w:type="dxa"/>
          </w:tcPr>
          <w:p w:rsidR="002A6B8A" w:rsidRDefault="002411F4" w14:paraId="1BDB2AB7" w14:textId="77777777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2/9/2021</w:t>
            </w:r>
          </w:p>
        </w:tc>
        <w:tc>
          <w:tcPr>
            <w:tcW w:w="1536" w:type="dxa"/>
          </w:tcPr>
          <w:p w:rsidR="002A6B8A" w:rsidRDefault="002411F4" w14:paraId="42025FC9" w14:textId="77777777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$102,318.70</w:t>
            </w:r>
          </w:p>
        </w:tc>
        <w:tc>
          <w:tcPr>
            <w:tcW w:w="1600" w:type="dxa"/>
          </w:tcPr>
          <w:p w:rsidR="002A6B8A" w:rsidRDefault="002411F4" w14:paraId="7021696C" w14:textId="35FAA3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$99,</w:t>
            </w:r>
            <w:r w:rsidR="00075046">
              <w:rPr>
                <w:spacing w:val="-2"/>
                <w:sz w:val="24"/>
              </w:rPr>
              <w:t>957</w:t>
            </w:r>
            <w:r>
              <w:rPr>
                <w:spacing w:val="-2"/>
                <w:sz w:val="24"/>
              </w:rPr>
              <w:t>.70</w:t>
            </w:r>
          </w:p>
        </w:tc>
        <w:tc>
          <w:tcPr>
            <w:tcW w:w="1296" w:type="dxa"/>
          </w:tcPr>
          <w:p w:rsidR="002A6B8A" w:rsidRDefault="002411F4" w14:paraId="4CD65868" w14:textId="77777777">
            <w:pPr>
              <w:pStyle w:val="TableParagraph"/>
              <w:spacing w:line="270" w:lineRule="exact"/>
              <w:ind w:left="94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480" w:type="dxa"/>
          </w:tcPr>
          <w:p w:rsidR="002A6B8A" w:rsidRDefault="002411F4" w14:paraId="560A7781" w14:textId="77777777">
            <w:pPr>
              <w:pStyle w:val="TableParagraph"/>
              <w:spacing w:line="237" w:lineRule="auto"/>
              <w:ind w:left="136" w:right="106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See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CPUC Comments, Disallowances, and 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</w:p>
          <w:p w:rsidR="002A6B8A" w:rsidRDefault="002411F4" w14:paraId="6A977504" w14:textId="77777777">
            <w:pPr>
              <w:pStyle w:val="TableParagraph"/>
              <w:spacing w:before="6" w:line="234" w:lineRule="exact"/>
              <w:ind w:left="124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above</w:t>
            </w:r>
          </w:p>
        </w:tc>
      </w:tr>
    </w:tbl>
    <w:p w:rsidR="002A6B8A" w:rsidRDefault="002A6B8A" w14:paraId="3C94E4B1" w14:textId="77777777">
      <w:pPr>
        <w:pStyle w:val="BodyText"/>
        <w:rPr>
          <w:sz w:val="47"/>
        </w:rPr>
      </w:pPr>
    </w:p>
    <w:p w:rsidR="002A6B8A" w:rsidRDefault="002411F4" w14:paraId="37163ABC" w14:textId="77777777">
      <w:pPr>
        <w:spacing w:before="1"/>
        <w:ind w:left="1254" w:right="1536"/>
        <w:jc w:val="center"/>
        <w:rPr>
          <w:sz w:val="29"/>
        </w:rPr>
      </w:pPr>
      <w:r>
        <w:rPr>
          <w:w w:val="95"/>
          <w:sz w:val="29"/>
        </w:rPr>
        <w:t>Hourly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Fee</w:t>
      </w:r>
      <w:r>
        <w:rPr>
          <w:spacing w:val="5"/>
          <w:sz w:val="29"/>
        </w:rPr>
        <w:t xml:space="preserve"> </w:t>
      </w:r>
      <w:r>
        <w:rPr>
          <w:spacing w:val="-2"/>
          <w:w w:val="95"/>
          <w:sz w:val="29"/>
        </w:rPr>
        <w:t>Information</w:t>
      </w:r>
    </w:p>
    <w:p w:rsidR="002A6B8A" w:rsidRDefault="002A6B8A" w14:paraId="6AD80F5E" w14:textId="77777777">
      <w:pPr>
        <w:pStyle w:val="BodyText"/>
        <w:spacing w:before="8"/>
        <w:rPr>
          <w:sz w:val="23"/>
        </w:rPr>
      </w:pPr>
    </w:p>
    <w:tbl>
      <w:tblPr>
        <w:tblW w:w="0" w:type="auto"/>
        <w:tblInd w:w="5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760"/>
        <w:gridCol w:w="1920"/>
        <w:gridCol w:w="1616"/>
        <w:gridCol w:w="1712"/>
        <w:gridCol w:w="1632"/>
      </w:tblGrid>
      <w:tr w:rsidR="002A6B8A" w14:paraId="7A7A078C" w14:textId="77777777">
        <w:trPr>
          <w:trHeight w:val="540"/>
        </w:trPr>
        <w:tc>
          <w:tcPr>
            <w:tcW w:w="1712" w:type="dxa"/>
          </w:tcPr>
          <w:p w:rsidR="002A6B8A" w:rsidRDefault="002411F4" w14:paraId="7DD27784" w14:textId="77777777">
            <w:pPr>
              <w:pStyle w:val="TableParagraph"/>
              <w:spacing w:line="274" w:lineRule="exact"/>
              <w:ind w:left="291" w:right="310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760" w:type="dxa"/>
          </w:tcPr>
          <w:p w:rsidR="002A6B8A" w:rsidRDefault="002411F4" w14:paraId="0E3FF23A" w14:textId="77777777">
            <w:pPr>
              <w:pStyle w:val="TableParagraph"/>
              <w:spacing w:line="274" w:lineRule="exact"/>
              <w:ind w:left="341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920" w:type="dxa"/>
          </w:tcPr>
          <w:p w:rsidR="002A6B8A" w:rsidRDefault="002411F4" w14:paraId="463C4481" w14:textId="77777777">
            <w:pPr>
              <w:pStyle w:val="TableParagraph"/>
              <w:spacing w:line="272" w:lineRule="exact"/>
              <w:ind w:left="341" w:hanging="208"/>
              <w:rPr>
                <w:sz w:val="24"/>
              </w:rPr>
            </w:pPr>
            <w:r>
              <w:rPr>
                <w:spacing w:val="-2"/>
                <w:sz w:val="24"/>
              </w:rPr>
              <w:t>Attorney,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Expert,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</w:p>
        </w:tc>
        <w:tc>
          <w:tcPr>
            <w:tcW w:w="1616" w:type="dxa"/>
          </w:tcPr>
          <w:p w:rsidR="002A6B8A" w:rsidRDefault="002411F4" w14:paraId="111CF3DD" w14:textId="77777777">
            <w:pPr>
              <w:pStyle w:val="TableParagraph"/>
              <w:spacing w:line="272" w:lineRule="exact"/>
              <w:ind w:left="277" w:right="85" w:hanging="32"/>
              <w:rPr>
                <w:sz w:val="24"/>
              </w:rPr>
            </w:pPr>
            <w:r>
              <w:rPr>
                <w:sz w:val="24"/>
              </w:rPr>
              <w:t>Hourly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Fee </w:t>
            </w:r>
            <w:r>
              <w:rPr>
                <w:spacing w:val="-2"/>
                <w:sz w:val="24"/>
              </w:rPr>
              <w:t>Requested</w:t>
            </w:r>
          </w:p>
        </w:tc>
        <w:tc>
          <w:tcPr>
            <w:tcW w:w="1712" w:type="dxa"/>
          </w:tcPr>
          <w:p w:rsidR="002A6B8A" w:rsidRDefault="002411F4" w14:paraId="1EC42773" w14:textId="77777777">
            <w:pPr>
              <w:pStyle w:val="TableParagraph"/>
              <w:spacing w:line="272" w:lineRule="exact"/>
              <w:ind w:left="133" w:firstLine="112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Hourly Fee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Requested</w:t>
            </w:r>
          </w:p>
        </w:tc>
        <w:tc>
          <w:tcPr>
            <w:tcW w:w="1632" w:type="dxa"/>
          </w:tcPr>
          <w:p w:rsidR="002A6B8A" w:rsidRDefault="002411F4" w14:paraId="662A2929" w14:textId="77777777">
            <w:pPr>
              <w:pStyle w:val="TableParagraph"/>
              <w:spacing w:line="272" w:lineRule="exact"/>
              <w:ind w:left="390" w:hanging="128"/>
              <w:rPr>
                <w:sz w:val="24"/>
              </w:rPr>
            </w:pPr>
            <w:r>
              <w:rPr>
                <w:sz w:val="24"/>
              </w:rPr>
              <w:t>Hourly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Fee </w:t>
            </w:r>
            <w:r>
              <w:rPr>
                <w:spacing w:val="-2"/>
                <w:sz w:val="24"/>
              </w:rPr>
              <w:t>Adopted</w:t>
            </w:r>
          </w:p>
        </w:tc>
      </w:tr>
      <w:tr w:rsidR="002A6B8A" w14:paraId="2B1A214B" w14:textId="77777777">
        <w:trPr>
          <w:trHeight w:val="551"/>
        </w:trPr>
        <w:tc>
          <w:tcPr>
            <w:tcW w:w="1712" w:type="dxa"/>
          </w:tcPr>
          <w:p w:rsidR="002A6B8A" w:rsidRDefault="002411F4" w14:paraId="36807727" w14:textId="77777777">
            <w:pPr>
              <w:pStyle w:val="TableParagraph"/>
              <w:spacing w:line="270" w:lineRule="exact"/>
              <w:ind w:left="291" w:right="3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1760" w:type="dxa"/>
          </w:tcPr>
          <w:p w:rsidR="002A6B8A" w:rsidRDefault="002411F4" w14:paraId="7967DF38" w14:textId="77777777">
            <w:pPr>
              <w:pStyle w:val="TableParagraph"/>
              <w:spacing w:line="272" w:lineRule="exact"/>
              <w:ind w:left="4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Maurath</w:t>
            </w:r>
            <w:proofErr w:type="spellEnd"/>
            <w:r>
              <w:rPr>
                <w:spacing w:val="-2"/>
                <w:sz w:val="24"/>
              </w:rPr>
              <w:t xml:space="preserve"> Sommer</w:t>
            </w:r>
          </w:p>
        </w:tc>
        <w:tc>
          <w:tcPr>
            <w:tcW w:w="1920" w:type="dxa"/>
          </w:tcPr>
          <w:p w:rsidR="002A6B8A" w:rsidRDefault="002411F4" w14:paraId="20EB4F32" w14:textId="77777777">
            <w:pPr>
              <w:pStyle w:val="TableParagraph"/>
              <w:spacing w:line="270" w:lineRule="exact"/>
              <w:ind w:left="445" w:right="4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1616" w:type="dxa"/>
          </w:tcPr>
          <w:p w:rsidR="002A6B8A" w:rsidRDefault="002411F4" w14:paraId="7E4A01B5" w14:textId="77777777">
            <w:pPr>
              <w:pStyle w:val="TableParagraph"/>
              <w:spacing w:line="270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</w:tc>
        <w:tc>
          <w:tcPr>
            <w:tcW w:w="1712" w:type="dxa"/>
          </w:tcPr>
          <w:p w:rsidR="002A6B8A" w:rsidRDefault="002411F4" w14:paraId="78308712" w14:textId="77777777">
            <w:pPr>
              <w:pStyle w:val="TableParagraph"/>
              <w:spacing w:line="270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632" w:type="dxa"/>
          </w:tcPr>
          <w:p w:rsidR="002A6B8A" w:rsidRDefault="002411F4" w14:paraId="78BAA35D" w14:textId="77777777">
            <w:pPr>
              <w:pStyle w:val="TableParagraph"/>
              <w:spacing w:line="270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</w:tc>
      </w:tr>
      <w:tr w:rsidR="002A6B8A" w14:paraId="49199FB7" w14:textId="77777777">
        <w:trPr>
          <w:trHeight w:val="540"/>
        </w:trPr>
        <w:tc>
          <w:tcPr>
            <w:tcW w:w="1712" w:type="dxa"/>
          </w:tcPr>
          <w:p w:rsidR="002A6B8A" w:rsidRDefault="002411F4" w14:paraId="247C137D" w14:textId="77777777">
            <w:pPr>
              <w:pStyle w:val="TableParagraph"/>
              <w:spacing w:line="258" w:lineRule="exact"/>
              <w:ind w:left="291" w:right="3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1760" w:type="dxa"/>
          </w:tcPr>
          <w:p w:rsidR="002A6B8A" w:rsidRDefault="002411F4" w14:paraId="470462B3" w14:textId="77777777">
            <w:pPr>
              <w:pStyle w:val="TableParagraph"/>
              <w:spacing w:line="256" w:lineRule="exact"/>
              <w:ind w:left="4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Maurath</w:t>
            </w:r>
            <w:proofErr w:type="spellEnd"/>
          </w:p>
          <w:p w:rsidR="002A6B8A" w:rsidRDefault="002411F4" w14:paraId="0E4B4106" w14:textId="77777777">
            <w:pPr>
              <w:pStyle w:val="TableParagraph"/>
              <w:spacing w:line="264" w:lineRule="exact"/>
              <w:ind w:left="454"/>
              <w:rPr>
                <w:sz w:val="24"/>
              </w:rPr>
            </w:pPr>
            <w:r>
              <w:rPr>
                <w:spacing w:val="-2"/>
                <w:sz w:val="24"/>
              </w:rPr>
              <w:t>Sommer</w:t>
            </w:r>
          </w:p>
        </w:tc>
        <w:tc>
          <w:tcPr>
            <w:tcW w:w="1920" w:type="dxa"/>
          </w:tcPr>
          <w:p w:rsidR="002A6B8A" w:rsidRDefault="002411F4" w14:paraId="780A4E68" w14:textId="77777777">
            <w:pPr>
              <w:pStyle w:val="TableParagraph"/>
              <w:spacing w:line="258" w:lineRule="exact"/>
              <w:ind w:left="445" w:right="4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1616" w:type="dxa"/>
          </w:tcPr>
          <w:p w:rsidR="002A6B8A" w:rsidRDefault="002411F4" w14:paraId="3E6ED3B5" w14:textId="77777777">
            <w:pPr>
              <w:pStyle w:val="TableParagraph"/>
              <w:spacing w:line="258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$400</w:t>
            </w:r>
          </w:p>
        </w:tc>
        <w:tc>
          <w:tcPr>
            <w:tcW w:w="1712" w:type="dxa"/>
          </w:tcPr>
          <w:p w:rsidR="002A6B8A" w:rsidRDefault="002411F4" w14:paraId="3CBC9E32" w14:textId="77777777">
            <w:pPr>
              <w:pStyle w:val="TableParagraph"/>
              <w:spacing w:line="258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632" w:type="dxa"/>
          </w:tcPr>
          <w:p w:rsidR="002A6B8A" w:rsidRDefault="002411F4" w14:paraId="2B0DBD08" w14:textId="77777777">
            <w:pPr>
              <w:pStyle w:val="TableParagraph"/>
              <w:spacing w:line="258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$400</w:t>
            </w:r>
          </w:p>
        </w:tc>
      </w:tr>
      <w:tr w:rsidR="002A6B8A" w14:paraId="1142470E" w14:textId="77777777">
        <w:trPr>
          <w:trHeight w:val="268"/>
        </w:trPr>
        <w:tc>
          <w:tcPr>
            <w:tcW w:w="1712" w:type="dxa"/>
          </w:tcPr>
          <w:p w:rsidR="002A6B8A" w:rsidRDefault="002411F4" w14:paraId="77111814" w14:textId="77777777">
            <w:pPr>
              <w:pStyle w:val="TableParagraph"/>
              <w:spacing w:line="248" w:lineRule="exact"/>
              <w:ind w:left="291" w:right="3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1760" w:type="dxa"/>
          </w:tcPr>
          <w:p w:rsidR="002A6B8A" w:rsidRDefault="002411F4" w14:paraId="65D5A6FB" w14:textId="77777777">
            <w:pPr>
              <w:pStyle w:val="TableParagraph"/>
              <w:spacing w:line="248" w:lineRule="exact"/>
              <w:ind w:left="454"/>
              <w:rPr>
                <w:sz w:val="24"/>
              </w:rPr>
            </w:pPr>
            <w:r>
              <w:rPr>
                <w:spacing w:val="-2"/>
                <w:sz w:val="24"/>
              </w:rPr>
              <w:t>Sommer</w:t>
            </w:r>
          </w:p>
        </w:tc>
        <w:tc>
          <w:tcPr>
            <w:tcW w:w="1920" w:type="dxa"/>
          </w:tcPr>
          <w:p w:rsidR="002A6B8A" w:rsidRDefault="002411F4" w14:paraId="5073E4CB" w14:textId="77777777">
            <w:pPr>
              <w:pStyle w:val="TableParagraph"/>
              <w:spacing w:line="248" w:lineRule="exact"/>
              <w:ind w:left="445" w:right="4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1616" w:type="dxa"/>
          </w:tcPr>
          <w:p w:rsidR="002A6B8A" w:rsidRDefault="002411F4" w14:paraId="091D1205" w14:textId="77777777">
            <w:pPr>
              <w:pStyle w:val="TableParagraph"/>
              <w:spacing w:line="248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$695</w:t>
            </w:r>
          </w:p>
        </w:tc>
        <w:tc>
          <w:tcPr>
            <w:tcW w:w="1712" w:type="dxa"/>
          </w:tcPr>
          <w:p w:rsidR="002A6B8A" w:rsidRDefault="002411F4" w14:paraId="3B490E3A" w14:textId="77777777">
            <w:pPr>
              <w:pStyle w:val="TableParagraph"/>
              <w:spacing w:line="248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632" w:type="dxa"/>
          </w:tcPr>
          <w:p w:rsidR="002A6B8A" w:rsidRDefault="002411F4" w14:paraId="7CB39AB0" w14:textId="77777777">
            <w:pPr>
              <w:pStyle w:val="TableParagraph"/>
              <w:spacing w:line="248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$450</w:t>
            </w:r>
          </w:p>
        </w:tc>
      </w:tr>
      <w:tr w:rsidR="002A6B8A" w14:paraId="27BECDE5" w14:textId="77777777">
        <w:trPr>
          <w:trHeight w:val="283"/>
        </w:trPr>
        <w:tc>
          <w:tcPr>
            <w:tcW w:w="1712" w:type="dxa"/>
          </w:tcPr>
          <w:p w:rsidR="002A6B8A" w:rsidRDefault="002411F4" w14:paraId="36AC93F7" w14:textId="77777777">
            <w:pPr>
              <w:pStyle w:val="TableParagraph"/>
              <w:spacing w:line="264" w:lineRule="exact"/>
              <w:ind w:left="291" w:right="3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Marcus</w:t>
            </w:r>
          </w:p>
        </w:tc>
        <w:tc>
          <w:tcPr>
            <w:tcW w:w="1760" w:type="dxa"/>
          </w:tcPr>
          <w:p w:rsidR="002A6B8A" w:rsidRDefault="002411F4" w14:paraId="15B54732" w14:textId="77777777">
            <w:pPr>
              <w:pStyle w:val="TableParagraph"/>
              <w:spacing w:line="264" w:lineRule="exact"/>
              <w:ind w:left="406"/>
              <w:rPr>
                <w:sz w:val="24"/>
              </w:rPr>
            </w:pPr>
            <w:r>
              <w:rPr>
                <w:spacing w:val="-2"/>
                <w:sz w:val="24"/>
              </w:rPr>
              <w:t>Friedman</w:t>
            </w:r>
          </w:p>
        </w:tc>
        <w:tc>
          <w:tcPr>
            <w:tcW w:w="1920" w:type="dxa"/>
          </w:tcPr>
          <w:p w:rsidR="002A6B8A" w:rsidRDefault="002411F4" w14:paraId="6679022F" w14:textId="77777777">
            <w:pPr>
              <w:pStyle w:val="TableParagraph"/>
              <w:spacing w:line="264" w:lineRule="exact"/>
              <w:ind w:left="445" w:right="466"/>
              <w:jc w:val="center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clerk</w:t>
            </w:r>
          </w:p>
        </w:tc>
        <w:tc>
          <w:tcPr>
            <w:tcW w:w="1616" w:type="dxa"/>
          </w:tcPr>
          <w:p w:rsidR="002A6B8A" w:rsidRDefault="002411F4" w14:paraId="4B55A7AE" w14:textId="77777777">
            <w:pPr>
              <w:pStyle w:val="TableParagraph"/>
              <w:spacing w:line="264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</w:tc>
        <w:tc>
          <w:tcPr>
            <w:tcW w:w="1712" w:type="dxa"/>
          </w:tcPr>
          <w:p w:rsidR="002A6B8A" w:rsidRDefault="002411F4" w14:paraId="300E998D" w14:textId="77777777">
            <w:pPr>
              <w:pStyle w:val="TableParagraph"/>
              <w:spacing w:line="264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632" w:type="dxa"/>
          </w:tcPr>
          <w:p w:rsidR="002A6B8A" w:rsidRDefault="002411F4" w14:paraId="3B2579CF" w14:textId="77777777">
            <w:pPr>
              <w:pStyle w:val="TableParagraph"/>
              <w:spacing w:line="264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</w:tc>
      </w:tr>
      <w:tr w:rsidR="002A6B8A" w14:paraId="48D0AF8A" w14:textId="77777777">
        <w:trPr>
          <w:trHeight w:val="284"/>
        </w:trPr>
        <w:tc>
          <w:tcPr>
            <w:tcW w:w="1712" w:type="dxa"/>
          </w:tcPr>
          <w:p w:rsidR="002A6B8A" w:rsidRDefault="002411F4" w14:paraId="5DED9FE8" w14:textId="77777777">
            <w:pPr>
              <w:pStyle w:val="TableParagraph"/>
              <w:spacing w:line="264" w:lineRule="exact"/>
              <w:ind w:left="291" w:right="3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Thomas</w:t>
            </w:r>
          </w:p>
        </w:tc>
        <w:tc>
          <w:tcPr>
            <w:tcW w:w="1760" w:type="dxa"/>
          </w:tcPr>
          <w:p w:rsidR="002A6B8A" w:rsidRDefault="002411F4" w14:paraId="001C7FB2" w14:textId="77777777">
            <w:pPr>
              <w:pStyle w:val="TableParagraph"/>
              <w:spacing w:line="264" w:lineRule="exact"/>
              <w:ind w:left="358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</w:t>
            </w:r>
          </w:p>
        </w:tc>
        <w:tc>
          <w:tcPr>
            <w:tcW w:w="1920" w:type="dxa"/>
          </w:tcPr>
          <w:p w:rsidR="002A6B8A" w:rsidRDefault="002411F4" w14:paraId="605B7F2B" w14:textId="77777777">
            <w:pPr>
              <w:pStyle w:val="TableParagraph"/>
              <w:spacing w:line="264" w:lineRule="exact"/>
              <w:ind w:left="445" w:right="4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Expert</w:t>
            </w:r>
          </w:p>
        </w:tc>
        <w:tc>
          <w:tcPr>
            <w:tcW w:w="1616" w:type="dxa"/>
          </w:tcPr>
          <w:p w:rsidR="002A6B8A" w:rsidRDefault="002411F4" w14:paraId="312A749B" w14:textId="77777777">
            <w:pPr>
              <w:pStyle w:val="TableParagraph"/>
              <w:spacing w:line="264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$305</w:t>
            </w:r>
          </w:p>
        </w:tc>
        <w:tc>
          <w:tcPr>
            <w:tcW w:w="1712" w:type="dxa"/>
          </w:tcPr>
          <w:p w:rsidR="002A6B8A" w:rsidRDefault="002411F4" w14:paraId="44C83A52" w14:textId="77777777">
            <w:pPr>
              <w:pStyle w:val="TableParagraph"/>
              <w:spacing w:line="264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632" w:type="dxa"/>
          </w:tcPr>
          <w:p w:rsidR="002A6B8A" w:rsidRDefault="002411F4" w14:paraId="507237BA" w14:textId="77777777">
            <w:pPr>
              <w:pStyle w:val="TableParagraph"/>
              <w:spacing w:line="264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$290</w:t>
            </w:r>
          </w:p>
        </w:tc>
      </w:tr>
      <w:tr w:rsidR="002A6B8A" w14:paraId="314358F7" w14:textId="77777777">
        <w:trPr>
          <w:trHeight w:val="268"/>
        </w:trPr>
        <w:tc>
          <w:tcPr>
            <w:tcW w:w="1712" w:type="dxa"/>
          </w:tcPr>
          <w:p w:rsidR="002A6B8A" w:rsidRDefault="002411F4" w14:paraId="08EB1A3A" w14:textId="77777777">
            <w:pPr>
              <w:pStyle w:val="TableParagraph"/>
              <w:spacing w:line="248" w:lineRule="exact"/>
              <w:ind w:left="291" w:right="3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Thomas</w:t>
            </w:r>
          </w:p>
        </w:tc>
        <w:tc>
          <w:tcPr>
            <w:tcW w:w="1760" w:type="dxa"/>
          </w:tcPr>
          <w:p w:rsidR="002A6B8A" w:rsidRDefault="002411F4" w14:paraId="3E59D56C" w14:textId="77777777">
            <w:pPr>
              <w:pStyle w:val="TableParagraph"/>
              <w:spacing w:line="248" w:lineRule="exact"/>
              <w:ind w:left="358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</w:t>
            </w:r>
          </w:p>
        </w:tc>
        <w:tc>
          <w:tcPr>
            <w:tcW w:w="1920" w:type="dxa"/>
          </w:tcPr>
          <w:p w:rsidR="002A6B8A" w:rsidRDefault="002411F4" w14:paraId="175D6C79" w14:textId="77777777">
            <w:pPr>
              <w:pStyle w:val="TableParagraph"/>
              <w:spacing w:line="248" w:lineRule="exact"/>
              <w:ind w:left="445" w:right="4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1616" w:type="dxa"/>
          </w:tcPr>
          <w:p w:rsidR="002A6B8A" w:rsidRDefault="002411F4" w14:paraId="7617286F" w14:textId="77777777">
            <w:pPr>
              <w:pStyle w:val="TableParagraph"/>
              <w:spacing w:line="248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$435</w:t>
            </w:r>
          </w:p>
        </w:tc>
        <w:tc>
          <w:tcPr>
            <w:tcW w:w="1712" w:type="dxa"/>
          </w:tcPr>
          <w:p w:rsidR="002A6B8A" w:rsidRDefault="002411F4" w14:paraId="7177194A" w14:textId="77777777">
            <w:pPr>
              <w:pStyle w:val="TableParagraph"/>
              <w:spacing w:line="248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632" w:type="dxa"/>
          </w:tcPr>
          <w:p w:rsidR="002A6B8A" w:rsidRDefault="002411F4" w14:paraId="01122C8A" w14:textId="77777777">
            <w:pPr>
              <w:pStyle w:val="TableParagraph"/>
              <w:spacing w:line="248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</w:tc>
      </w:tr>
    </w:tbl>
    <w:p w:rsidR="002A6B8A" w:rsidRDefault="002A6B8A" w14:paraId="7FB8C35C" w14:textId="77777777">
      <w:pPr>
        <w:pStyle w:val="BodyText"/>
        <w:rPr>
          <w:sz w:val="32"/>
        </w:rPr>
      </w:pPr>
    </w:p>
    <w:p w:rsidR="002A6B8A" w:rsidRDefault="002A6B8A" w14:paraId="6E2B9EA3" w14:textId="77777777">
      <w:pPr>
        <w:pStyle w:val="BodyText"/>
        <w:rPr>
          <w:sz w:val="32"/>
        </w:rPr>
      </w:pPr>
    </w:p>
    <w:p w:rsidR="002A6B8A" w:rsidRDefault="002A6B8A" w14:paraId="1A71BF57" w14:textId="77777777">
      <w:pPr>
        <w:pStyle w:val="BodyText"/>
        <w:spacing w:before="9"/>
        <w:rPr>
          <w:sz w:val="42"/>
        </w:rPr>
      </w:pPr>
    </w:p>
    <w:p w:rsidR="002A6B8A" w:rsidRDefault="002411F4" w14:paraId="18C62448" w14:textId="77777777">
      <w:pPr>
        <w:spacing w:before="1"/>
        <w:ind w:left="1254" w:right="15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(END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APPENDIX)</w:t>
      </w:r>
    </w:p>
    <w:sectPr w:rsidR="002A6B8A">
      <w:footerReference w:type="default" r:id="rId11"/>
      <w:pgSz w:w="12240" w:h="15840"/>
      <w:pgMar w:top="1380" w:right="420" w:bottom="980" w:left="7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90F3" w14:textId="77777777" w:rsidR="000F1AD5" w:rsidRDefault="000F1AD5">
      <w:r>
        <w:separator/>
      </w:r>
    </w:p>
  </w:endnote>
  <w:endnote w:type="continuationSeparator" w:id="0">
    <w:p w14:paraId="6511C5C5" w14:textId="77777777" w:rsidR="000F1AD5" w:rsidRDefault="000F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386C" w14:textId="63276DA4" w:rsidR="002A6B8A" w:rsidRDefault="002162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0096" behindDoc="1" locked="0" layoutInCell="1" allowOverlap="1" wp14:anchorId="1350D70F" wp14:editId="3091C460">
              <wp:simplePos x="0" y="0"/>
              <wp:positionH relativeFrom="page">
                <wp:posOffset>3705860</wp:posOffset>
              </wp:positionH>
              <wp:positionV relativeFrom="page">
                <wp:posOffset>9422130</wp:posOffset>
              </wp:positionV>
              <wp:extent cx="36068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B33CC" w14:textId="77777777" w:rsidR="002A6B8A" w:rsidRDefault="002411F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0D70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291.8pt;margin-top:741.9pt;width:28.4pt;height:15.3pt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" filled="f" stroked="f">
              <v:textbox inset="0,0,0,0">
                <w:txbxContent>
                  <w:p w14:paraId="388B33CC" w14:textId="77777777" w:rsidR="002A6B8A" w:rsidRDefault="002411F4">
                    <w:pPr>
                      <w:pStyle w:val="BodyText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BEC2" w14:textId="6B625BAD" w:rsidR="006B01CA" w:rsidRPr="006B01CA" w:rsidRDefault="006B01CA" w:rsidP="006B01CA">
    <w:pPr>
      <w:pStyle w:val="Footer"/>
      <w:ind w:left="720"/>
      <w:rPr>
        <w:rFonts w:ascii="Book Antiqua" w:hAnsi="Book Antiqua"/>
        <w:sz w:val="16"/>
        <w:szCs w:val="16"/>
      </w:rPr>
    </w:pPr>
    <w:r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486661632" behindDoc="1" locked="0" layoutInCell="1" allowOverlap="1" wp14:anchorId="1350D70F" wp14:editId="68EE26BC">
              <wp:simplePos x="0" y="0"/>
              <wp:positionH relativeFrom="page">
                <wp:posOffset>3858260</wp:posOffset>
              </wp:positionH>
              <wp:positionV relativeFrom="page">
                <wp:posOffset>9574530</wp:posOffset>
              </wp:positionV>
              <wp:extent cx="3606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0F50D" w14:textId="7366766C" w:rsidR="006B01CA" w:rsidRDefault="006B01CA" w:rsidP="00C85210">
                          <w:pPr>
                            <w:pStyle w:val="BodyText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0D7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303.8pt;margin-top:753.9pt;width:28.4pt;height:15.3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" filled="f" stroked="f">
              <v:textbox inset="0,0,0,0">
                <w:txbxContent>
                  <w:p w14:paraId="6700F50D" w14:textId="7366766C" w:rsidR="006B01CA" w:rsidRDefault="006B01CA" w:rsidP="00C85210">
                    <w:pPr>
                      <w:pStyle w:val="BodyText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ook Antiqua" w:hAnsi="Book Antiqua"/>
        <w:sz w:val="16"/>
        <w:szCs w:val="16"/>
      </w:rPr>
      <w:t>4</w:t>
    </w:r>
    <w:r w:rsidR="00231E65">
      <w:rPr>
        <w:rFonts w:ascii="Book Antiqua" w:hAnsi="Book Antiqua"/>
        <w:sz w:val="16"/>
        <w:szCs w:val="16"/>
      </w:rPr>
      <w:t>96312808</w:t>
    </w:r>
    <w:r>
      <w:rPr>
        <w:rFonts w:ascii="Book Antiqua" w:hAnsi="Book Antiqua"/>
        <w:sz w:val="16"/>
        <w:szCs w:val="16"/>
      </w:rPr>
      <w:tab/>
    </w:r>
    <w:r w:rsidR="00C85210">
      <w:rPr>
        <w:rFonts w:ascii="Book Antiqua" w:hAnsi="Book Antiqua"/>
        <w:sz w:val="16"/>
        <w:szCs w:val="16"/>
      </w:rPr>
      <w:t xml:space="preserve">                                  </w:t>
    </w:r>
    <w:r>
      <w:rPr>
        <w:rFonts w:ascii="Book Antiqua" w:hAnsi="Book Antiqua"/>
        <w:sz w:val="26"/>
        <w:szCs w:val="26"/>
      </w:rPr>
      <w:t xml:space="preserve"> </w:t>
    </w:r>
    <w:r w:rsidR="00C85210">
      <w:rPr>
        <w:rFonts w:ascii="Book Antiqua" w:hAnsi="Book Antiqua"/>
        <w:sz w:val="26"/>
        <w:szCs w:val="26"/>
      </w:rPr>
      <w:t>- 1 -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7FF2" w14:textId="244F31F3" w:rsidR="002A6B8A" w:rsidRDefault="002162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0608" behindDoc="1" locked="0" layoutInCell="1" allowOverlap="1" wp14:anchorId="1F5712F3" wp14:editId="44D1163E">
              <wp:simplePos x="0" y="0"/>
              <wp:positionH relativeFrom="page">
                <wp:posOffset>3746500</wp:posOffset>
              </wp:positionH>
              <wp:positionV relativeFrom="page">
                <wp:posOffset>9422130</wp:posOffset>
              </wp:positionV>
              <wp:extent cx="279400" cy="194310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D2E2C" w14:textId="77777777" w:rsidR="002A6B8A" w:rsidRDefault="002411F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12F3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7" type="#_x0000_t202" style="position:absolute;margin-left:295pt;margin-top:741.9pt;width:22pt;height:15.3pt;z-index:-166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" filled="f" stroked="f">
              <v:textbox inset="0,0,0,0">
                <w:txbxContent>
                  <w:p w14:paraId="1F4D2E2C" w14:textId="77777777" w:rsidR="002A6B8A" w:rsidRDefault="002411F4">
                    <w:pPr>
                      <w:pStyle w:val="BodyText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447F" w14:textId="77777777" w:rsidR="000F1AD5" w:rsidRDefault="000F1AD5">
      <w:r>
        <w:separator/>
      </w:r>
    </w:p>
  </w:footnote>
  <w:footnote w:type="continuationSeparator" w:id="0">
    <w:p w14:paraId="3DCB9924" w14:textId="77777777" w:rsidR="000F1AD5" w:rsidRDefault="000F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B062" w14:textId="64F2E29E" w:rsidR="00AA59EA" w:rsidRDefault="00AA59EA">
    <w:pPr>
      <w:pStyle w:val="Header"/>
    </w:pPr>
  </w:p>
  <w:p w14:paraId="54ECA79B" w14:textId="15E6C7D8" w:rsidR="00AA59EA" w:rsidRDefault="00AA59EA">
    <w:pPr>
      <w:pStyle w:val="Header"/>
    </w:pPr>
  </w:p>
  <w:p w14:paraId="518D5779" w14:textId="41EFCE1E" w:rsidR="00AA59EA" w:rsidRDefault="00AA59EA" w:rsidP="00AA59EA">
    <w:pPr>
      <w:pStyle w:val="Header"/>
      <w:ind w:left="720"/>
      <w:rPr>
        <w:rFonts w:ascii="Book Antiqua" w:hAnsi="Book Antiqua"/>
        <w:b/>
        <w:bCs/>
        <w:sz w:val="26"/>
        <w:szCs w:val="26"/>
      </w:rPr>
    </w:pPr>
    <w:r w:rsidRPr="00AA59EA">
      <w:rPr>
        <w:rFonts w:ascii="Book Antiqua" w:hAnsi="Book Antiqua"/>
        <w:sz w:val="26"/>
        <w:szCs w:val="26"/>
      </w:rPr>
      <w:t>A.19-02-015  ALJ/SCL/</w:t>
    </w:r>
    <w:proofErr w:type="spellStart"/>
    <w:r w:rsidRPr="00AA59EA">
      <w:rPr>
        <w:rFonts w:ascii="Book Antiqua" w:hAnsi="Book Antiqua"/>
        <w:sz w:val="26"/>
        <w:szCs w:val="26"/>
      </w:rPr>
      <w:t>smt</w:t>
    </w:r>
    <w:proofErr w:type="spellEnd"/>
    <w:r w:rsidRPr="00AA59EA">
      <w:rPr>
        <w:rFonts w:ascii="Book Antiqua" w:hAnsi="Book Antiqua"/>
        <w:sz w:val="26"/>
        <w:szCs w:val="26"/>
      </w:rPr>
      <w:tab/>
    </w:r>
    <w:r w:rsidRPr="00AA59EA">
      <w:rPr>
        <w:rFonts w:ascii="Book Antiqua" w:hAnsi="Book Antiqua"/>
        <w:sz w:val="26"/>
        <w:szCs w:val="26"/>
      </w:rPr>
      <w:tab/>
    </w:r>
    <w:r w:rsidRPr="00AA59EA">
      <w:rPr>
        <w:rFonts w:ascii="Book Antiqua" w:hAnsi="Book Antiqua"/>
        <w:b/>
        <w:bCs/>
        <w:sz w:val="26"/>
        <w:szCs w:val="26"/>
      </w:rPr>
      <w:t>PROPOSED DECISION</w:t>
    </w:r>
    <w:r w:rsidR="00231E65">
      <w:rPr>
        <w:rFonts w:ascii="Book Antiqua" w:hAnsi="Book Antiqua"/>
        <w:b/>
        <w:bCs/>
        <w:sz w:val="26"/>
        <w:szCs w:val="26"/>
      </w:rPr>
      <w:t xml:space="preserve"> (REV.1)</w:t>
    </w:r>
  </w:p>
  <w:p w14:paraId="700D6A2E" w14:textId="4DAF547B" w:rsidR="00AA59EA" w:rsidRDefault="00AA59EA" w:rsidP="00AA59EA">
    <w:pPr>
      <w:pStyle w:val="Header"/>
      <w:ind w:left="720"/>
      <w:rPr>
        <w:rFonts w:ascii="Book Antiqua" w:hAnsi="Book Antiqua"/>
        <w:sz w:val="26"/>
        <w:szCs w:val="26"/>
      </w:rPr>
    </w:pPr>
  </w:p>
  <w:p w14:paraId="5A48D091" w14:textId="77777777" w:rsidR="00AA59EA" w:rsidRPr="00AA59EA" w:rsidRDefault="00AA59EA" w:rsidP="00AA59EA">
    <w:pPr>
      <w:pStyle w:val="Header"/>
      <w:ind w:left="720"/>
      <w:rPr>
        <w:rFonts w:ascii="Book Antiqua" w:hAnsi="Book Antiqua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530CD"/>
    <w:multiLevelType w:val="hybridMultilevel"/>
    <w:tmpl w:val="C22C8DB8"/>
    <w:lvl w:ilvl="0" w:tplc="0409000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" w15:restartNumberingAfterBreak="0">
    <w:nsid w:val="47747B8C"/>
    <w:multiLevelType w:val="hybridMultilevel"/>
    <w:tmpl w:val="1C9E249C"/>
    <w:lvl w:ilvl="0" w:tplc="CC3CC0B8">
      <w:start w:val="1"/>
      <w:numFmt w:val="upperLetter"/>
      <w:lvlText w:val="%1."/>
      <w:lvlJc w:val="left"/>
      <w:pPr>
        <w:ind w:left="1455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</w:rPr>
    </w:lvl>
    <w:lvl w:ilvl="1" w:tplc="FCECB202">
      <w:numFmt w:val="bullet"/>
      <w:lvlText w:val="•"/>
      <w:lvlJc w:val="left"/>
      <w:pPr>
        <w:ind w:left="2424" w:hanging="368"/>
      </w:pPr>
      <w:rPr>
        <w:rFonts w:hint="default"/>
      </w:rPr>
    </w:lvl>
    <w:lvl w:ilvl="2" w:tplc="A3AA4BEE">
      <w:numFmt w:val="bullet"/>
      <w:lvlText w:val="•"/>
      <w:lvlJc w:val="left"/>
      <w:pPr>
        <w:ind w:left="3388" w:hanging="368"/>
      </w:pPr>
      <w:rPr>
        <w:rFonts w:hint="default"/>
      </w:rPr>
    </w:lvl>
    <w:lvl w:ilvl="3" w:tplc="43F68E56">
      <w:numFmt w:val="bullet"/>
      <w:lvlText w:val="•"/>
      <w:lvlJc w:val="left"/>
      <w:pPr>
        <w:ind w:left="4352" w:hanging="368"/>
      </w:pPr>
      <w:rPr>
        <w:rFonts w:hint="default"/>
      </w:rPr>
    </w:lvl>
    <w:lvl w:ilvl="4" w:tplc="1A441542">
      <w:numFmt w:val="bullet"/>
      <w:lvlText w:val="•"/>
      <w:lvlJc w:val="left"/>
      <w:pPr>
        <w:ind w:left="5316" w:hanging="368"/>
      </w:pPr>
      <w:rPr>
        <w:rFonts w:hint="default"/>
      </w:rPr>
    </w:lvl>
    <w:lvl w:ilvl="5" w:tplc="0A2C9320">
      <w:numFmt w:val="bullet"/>
      <w:lvlText w:val="•"/>
      <w:lvlJc w:val="left"/>
      <w:pPr>
        <w:ind w:left="6280" w:hanging="368"/>
      </w:pPr>
      <w:rPr>
        <w:rFonts w:hint="default"/>
      </w:rPr>
    </w:lvl>
    <w:lvl w:ilvl="6" w:tplc="D02243EC">
      <w:numFmt w:val="bullet"/>
      <w:lvlText w:val="•"/>
      <w:lvlJc w:val="left"/>
      <w:pPr>
        <w:ind w:left="7244" w:hanging="368"/>
      </w:pPr>
      <w:rPr>
        <w:rFonts w:hint="default"/>
      </w:rPr>
    </w:lvl>
    <w:lvl w:ilvl="7" w:tplc="0254BEC8">
      <w:numFmt w:val="bullet"/>
      <w:lvlText w:val="•"/>
      <w:lvlJc w:val="left"/>
      <w:pPr>
        <w:ind w:left="8208" w:hanging="368"/>
      </w:pPr>
      <w:rPr>
        <w:rFonts w:hint="default"/>
      </w:rPr>
    </w:lvl>
    <w:lvl w:ilvl="8" w:tplc="9710B7D2">
      <w:numFmt w:val="bullet"/>
      <w:lvlText w:val="•"/>
      <w:lvlJc w:val="left"/>
      <w:pPr>
        <w:ind w:left="9172" w:hanging="368"/>
      </w:pPr>
      <w:rPr>
        <w:rFonts w:hint="default"/>
      </w:rPr>
    </w:lvl>
  </w:abstractNum>
  <w:abstractNum w:abstractNumId="2" w15:restartNumberingAfterBreak="0">
    <w:nsid w:val="61524B86"/>
    <w:multiLevelType w:val="hybridMultilevel"/>
    <w:tmpl w:val="10E45FB6"/>
    <w:lvl w:ilvl="0" w:tplc="5BE86AA4">
      <w:start w:val="1"/>
      <w:numFmt w:val="upperLetter"/>
      <w:lvlText w:val="%1."/>
      <w:lvlJc w:val="left"/>
      <w:pPr>
        <w:ind w:left="1455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</w:rPr>
    </w:lvl>
    <w:lvl w:ilvl="1" w:tplc="8C3C5C3A">
      <w:numFmt w:val="bullet"/>
      <w:lvlText w:val="•"/>
      <w:lvlJc w:val="left"/>
      <w:pPr>
        <w:ind w:left="2424" w:hanging="368"/>
      </w:pPr>
      <w:rPr>
        <w:rFonts w:hint="default"/>
      </w:rPr>
    </w:lvl>
    <w:lvl w:ilvl="2" w:tplc="6FAC75BE">
      <w:numFmt w:val="bullet"/>
      <w:lvlText w:val="•"/>
      <w:lvlJc w:val="left"/>
      <w:pPr>
        <w:ind w:left="3388" w:hanging="368"/>
      </w:pPr>
      <w:rPr>
        <w:rFonts w:hint="default"/>
      </w:rPr>
    </w:lvl>
    <w:lvl w:ilvl="3" w:tplc="9F3EBE86">
      <w:numFmt w:val="bullet"/>
      <w:lvlText w:val="•"/>
      <w:lvlJc w:val="left"/>
      <w:pPr>
        <w:ind w:left="4352" w:hanging="368"/>
      </w:pPr>
      <w:rPr>
        <w:rFonts w:hint="default"/>
      </w:rPr>
    </w:lvl>
    <w:lvl w:ilvl="4" w:tplc="9530F720">
      <w:numFmt w:val="bullet"/>
      <w:lvlText w:val="•"/>
      <w:lvlJc w:val="left"/>
      <w:pPr>
        <w:ind w:left="5316" w:hanging="368"/>
      </w:pPr>
      <w:rPr>
        <w:rFonts w:hint="default"/>
      </w:rPr>
    </w:lvl>
    <w:lvl w:ilvl="5" w:tplc="512EB2BC">
      <w:numFmt w:val="bullet"/>
      <w:lvlText w:val="•"/>
      <w:lvlJc w:val="left"/>
      <w:pPr>
        <w:ind w:left="6280" w:hanging="368"/>
      </w:pPr>
      <w:rPr>
        <w:rFonts w:hint="default"/>
      </w:rPr>
    </w:lvl>
    <w:lvl w:ilvl="6" w:tplc="8BB04574">
      <w:numFmt w:val="bullet"/>
      <w:lvlText w:val="•"/>
      <w:lvlJc w:val="left"/>
      <w:pPr>
        <w:ind w:left="7244" w:hanging="368"/>
      </w:pPr>
      <w:rPr>
        <w:rFonts w:hint="default"/>
      </w:rPr>
    </w:lvl>
    <w:lvl w:ilvl="7" w:tplc="F67ECCB8">
      <w:numFmt w:val="bullet"/>
      <w:lvlText w:val="•"/>
      <w:lvlJc w:val="left"/>
      <w:pPr>
        <w:ind w:left="8208" w:hanging="368"/>
      </w:pPr>
      <w:rPr>
        <w:rFonts w:hint="default"/>
      </w:rPr>
    </w:lvl>
    <w:lvl w:ilvl="8" w:tplc="296A4356">
      <w:numFmt w:val="bullet"/>
      <w:lvlText w:val="•"/>
      <w:lvlJc w:val="left"/>
      <w:pPr>
        <w:ind w:left="9172" w:hanging="368"/>
      </w:pPr>
      <w:rPr>
        <w:rFonts w:hint="default"/>
      </w:rPr>
    </w:lvl>
  </w:abstractNum>
  <w:abstractNum w:abstractNumId="3" w15:restartNumberingAfterBreak="0">
    <w:nsid w:val="757608A9"/>
    <w:multiLevelType w:val="hybridMultilevel"/>
    <w:tmpl w:val="C6B81C94"/>
    <w:lvl w:ilvl="0" w:tplc="C47E9ECC">
      <w:start w:val="1"/>
      <w:numFmt w:val="decimal"/>
      <w:lvlText w:val="%1."/>
      <w:lvlJc w:val="left"/>
      <w:pPr>
        <w:ind w:left="1631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6360BC48">
      <w:numFmt w:val="bullet"/>
      <w:lvlText w:val="•"/>
      <w:lvlJc w:val="left"/>
      <w:pPr>
        <w:ind w:left="2586" w:hanging="544"/>
      </w:pPr>
      <w:rPr>
        <w:rFonts w:hint="default"/>
      </w:rPr>
    </w:lvl>
    <w:lvl w:ilvl="2" w:tplc="A9B295BE">
      <w:numFmt w:val="bullet"/>
      <w:lvlText w:val="•"/>
      <w:lvlJc w:val="left"/>
      <w:pPr>
        <w:ind w:left="3532" w:hanging="544"/>
      </w:pPr>
      <w:rPr>
        <w:rFonts w:hint="default"/>
      </w:rPr>
    </w:lvl>
    <w:lvl w:ilvl="3" w:tplc="0630C484">
      <w:numFmt w:val="bullet"/>
      <w:lvlText w:val="•"/>
      <w:lvlJc w:val="left"/>
      <w:pPr>
        <w:ind w:left="4478" w:hanging="544"/>
      </w:pPr>
      <w:rPr>
        <w:rFonts w:hint="default"/>
      </w:rPr>
    </w:lvl>
    <w:lvl w:ilvl="4" w:tplc="8BB079A8">
      <w:numFmt w:val="bullet"/>
      <w:lvlText w:val="•"/>
      <w:lvlJc w:val="left"/>
      <w:pPr>
        <w:ind w:left="5424" w:hanging="544"/>
      </w:pPr>
      <w:rPr>
        <w:rFonts w:hint="default"/>
      </w:rPr>
    </w:lvl>
    <w:lvl w:ilvl="5" w:tplc="BF4ECBB6">
      <w:numFmt w:val="bullet"/>
      <w:lvlText w:val="•"/>
      <w:lvlJc w:val="left"/>
      <w:pPr>
        <w:ind w:left="6370" w:hanging="544"/>
      </w:pPr>
      <w:rPr>
        <w:rFonts w:hint="default"/>
      </w:rPr>
    </w:lvl>
    <w:lvl w:ilvl="6" w:tplc="9FF4B9AC">
      <w:numFmt w:val="bullet"/>
      <w:lvlText w:val="•"/>
      <w:lvlJc w:val="left"/>
      <w:pPr>
        <w:ind w:left="7316" w:hanging="544"/>
      </w:pPr>
      <w:rPr>
        <w:rFonts w:hint="default"/>
      </w:rPr>
    </w:lvl>
    <w:lvl w:ilvl="7" w:tplc="9EFA6CBC">
      <w:numFmt w:val="bullet"/>
      <w:lvlText w:val="•"/>
      <w:lvlJc w:val="left"/>
      <w:pPr>
        <w:ind w:left="8262" w:hanging="544"/>
      </w:pPr>
      <w:rPr>
        <w:rFonts w:hint="default"/>
      </w:rPr>
    </w:lvl>
    <w:lvl w:ilvl="8" w:tplc="DE26D1EA">
      <w:numFmt w:val="bullet"/>
      <w:lvlText w:val="•"/>
      <w:lvlJc w:val="left"/>
      <w:pPr>
        <w:ind w:left="9208" w:hanging="544"/>
      </w:pPr>
      <w:rPr>
        <w:rFonts w:hint="default"/>
      </w:rPr>
    </w:lvl>
  </w:abstractNum>
  <w:abstractNum w:abstractNumId="4" w15:restartNumberingAfterBreak="0">
    <w:nsid w:val="7D976EA2"/>
    <w:multiLevelType w:val="hybridMultilevel"/>
    <w:tmpl w:val="055017A6"/>
    <w:lvl w:ilvl="0" w:tplc="A3BCDA7A">
      <w:start w:val="1"/>
      <w:numFmt w:val="decimal"/>
      <w:lvlText w:val="%1."/>
      <w:lvlJc w:val="left"/>
      <w:pPr>
        <w:ind w:left="1631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D4604C0">
      <w:numFmt w:val="bullet"/>
      <w:lvlText w:val="•"/>
      <w:lvlJc w:val="left"/>
      <w:pPr>
        <w:ind w:left="2586" w:hanging="544"/>
      </w:pPr>
      <w:rPr>
        <w:rFonts w:hint="default"/>
      </w:rPr>
    </w:lvl>
    <w:lvl w:ilvl="2" w:tplc="A1EC6D9A">
      <w:numFmt w:val="bullet"/>
      <w:lvlText w:val="•"/>
      <w:lvlJc w:val="left"/>
      <w:pPr>
        <w:ind w:left="3532" w:hanging="544"/>
      </w:pPr>
      <w:rPr>
        <w:rFonts w:hint="default"/>
      </w:rPr>
    </w:lvl>
    <w:lvl w:ilvl="3" w:tplc="12C45B96">
      <w:numFmt w:val="bullet"/>
      <w:lvlText w:val="•"/>
      <w:lvlJc w:val="left"/>
      <w:pPr>
        <w:ind w:left="4478" w:hanging="544"/>
      </w:pPr>
      <w:rPr>
        <w:rFonts w:hint="default"/>
      </w:rPr>
    </w:lvl>
    <w:lvl w:ilvl="4" w:tplc="1FAC4CC0">
      <w:numFmt w:val="bullet"/>
      <w:lvlText w:val="•"/>
      <w:lvlJc w:val="left"/>
      <w:pPr>
        <w:ind w:left="5424" w:hanging="544"/>
      </w:pPr>
      <w:rPr>
        <w:rFonts w:hint="default"/>
      </w:rPr>
    </w:lvl>
    <w:lvl w:ilvl="5" w:tplc="F02A2A1C">
      <w:numFmt w:val="bullet"/>
      <w:lvlText w:val="•"/>
      <w:lvlJc w:val="left"/>
      <w:pPr>
        <w:ind w:left="6370" w:hanging="544"/>
      </w:pPr>
      <w:rPr>
        <w:rFonts w:hint="default"/>
      </w:rPr>
    </w:lvl>
    <w:lvl w:ilvl="6" w:tplc="003A1C90">
      <w:numFmt w:val="bullet"/>
      <w:lvlText w:val="•"/>
      <w:lvlJc w:val="left"/>
      <w:pPr>
        <w:ind w:left="7316" w:hanging="544"/>
      </w:pPr>
      <w:rPr>
        <w:rFonts w:hint="default"/>
      </w:rPr>
    </w:lvl>
    <w:lvl w:ilvl="7" w:tplc="1DA471A0">
      <w:numFmt w:val="bullet"/>
      <w:lvlText w:val="•"/>
      <w:lvlJc w:val="left"/>
      <w:pPr>
        <w:ind w:left="8262" w:hanging="544"/>
      </w:pPr>
      <w:rPr>
        <w:rFonts w:hint="default"/>
      </w:rPr>
    </w:lvl>
    <w:lvl w:ilvl="8" w:tplc="89F641FC">
      <w:numFmt w:val="bullet"/>
      <w:lvlText w:val="•"/>
      <w:lvlJc w:val="left"/>
      <w:pPr>
        <w:ind w:left="9208" w:hanging="544"/>
      </w:pPr>
      <w:rPr>
        <w:rFonts w:hint="default"/>
      </w:rPr>
    </w:lvl>
  </w:abstractNum>
  <w:num w:numId="1" w16cid:durableId="2126578107">
    <w:abstractNumId w:val="4"/>
  </w:num>
  <w:num w:numId="2" w16cid:durableId="1847671640">
    <w:abstractNumId w:val="3"/>
  </w:num>
  <w:num w:numId="3" w16cid:durableId="1987011368">
    <w:abstractNumId w:val="2"/>
  </w:num>
  <w:num w:numId="4" w16cid:durableId="677200698">
    <w:abstractNumId w:val="1"/>
  </w:num>
  <w:num w:numId="5" w16cid:durableId="197513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8A"/>
    <w:rsid w:val="00075046"/>
    <w:rsid w:val="0009377D"/>
    <w:rsid w:val="000F1AD5"/>
    <w:rsid w:val="0021627C"/>
    <w:rsid w:val="00231E65"/>
    <w:rsid w:val="002411F4"/>
    <w:rsid w:val="002A6B8A"/>
    <w:rsid w:val="004C714C"/>
    <w:rsid w:val="004D71EC"/>
    <w:rsid w:val="006B01CA"/>
    <w:rsid w:val="00745274"/>
    <w:rsid w:val="00875CFD"/>
    <w:rsid w:val="00935193"/>
    <w:rsid w:val="009742F0"/>
    <w:rsid w:val="00997B79"/>
    <w:rsid w:val="009B7FFB"/>
    <w:rsid w:val="009C13C0"/>
    <w:rsid w:val="009D0104"/>
    <w:rsid w:val="00AA59EA"/>
    <w:rsid w:val="00BE2FEF"/>
    <w:rsid w:val="00C6237F"/>
    <w:rsid w:val="00C85210"/>
    <w:rsid w:val="00CD0834"/>
    <w:rsid w:val="00D0070C"/>
    <w:rsid w:val="00D2715D"/>
    <w:rsid w:val="00D43198"/>
    <w:rsid w:val="00D660EF"/>
    <w:rsid w:val="00D833F6"/>
    <w:rsid w:val="00DA4C2C"/>
    <w:rsid w:val="00E200AB"/>
    <w:rsid w:val="00E511DE"/>
    <w:rsid w:val="00EB7CF8"/>
    <w:rsid w:val="00ED0811"/>
    <w:rsid w:val="00F1279A"/>
    <w:rsid w:val="00F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EEBF0"/>
  <w15:docId w15:val="{C542F9D0-F0A0-44C1-9D84-DD5414B78E16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254" w:right="153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631" w:hanging="544"/>
    </w:pPr>
  </w:style>
  <w:style w:type="paragraph" w:customStyle="1" w:styleId="TableParagraph">
    <w:name w:val="Table Paragraph"/>
    <w:basedOn w:val="Normal"/>
    <w:uiPriority w:val="1"/>
    <w:qFormat/>
    <w:pPr>
      <w:ind w:left="118"/>
    </w:pPr>
  </w:style>
  <w:style w:type="paragraph" w:styleId="Header">
    <w:name w:val="header"/>
    <w:basedOn w:val="Normal"/>
    <w:link w:val="HeaderChar"/>
    <w:uiPriority w:val="99"/>
    <w:unhideWhenUsed/>
    <w:rsid w:val="00AA5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5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EA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01C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45274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members.calbar.ca.gov/fal/MemberSearch/QuickSear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22</ap:Pages>
  <ap:Words>5099</ap:Words>
  <ap:Characters>29067</ap:Characters>
  <ap:Application>Microsoft Office Word</ap:Application>
  <ap:DocSecurity>0</ap:DocSecurity>
  <ap:Lines>242</ap:Lines>
  <ap:Paragraphs>68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34098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2022-07-26T11:07:18Z</dcterms:created>
  <dcterms:modified xsi:type="dcterms:W3CDTF">2022-07-26T11:07:18Z</dcterms:modified>
</cp:coreProperties>
</file>