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323B7" w:rsidR="000964E3" w:rsidP="000964E3" w:rsidRDefault="000964E3" w14:paraId="39BCEFB8" w14:textId="77777777">
      <w:pPr>
        <w:spacing w:line="240" w:lineRule="auto"/>
        <w:jc w:val="right"/>
        <w:rPr>
          <w:color w:val="44546A" w:themeColor="text2"/>
          <w:szCs w:val="24"/>
        </w:rPr>
      </w:pPr>
      <w:r w:rsidRPr="007323B7">
        <w:rPr>
          <w:color w:val="44546A" w:themeColor="text2"/>
          <w:szCs w:val="24"/>
        </w:rPr>
        <w:drawing>
          <wp:anchor distT="0" distB="0" distL="114300" distR="114300" simplePos="0" relativeHeight="251658240" behindDoc="0" locked="0" layoutInCell="1" allowOverlap="1" wp14:editId="6E6DA0A6" wp14:anchorId="570B7AAA">
            <wp:simplePos x="0" y="0"/>
            <wp:positionH relativeFrom="column">
              <wp:posOffset>86359</wp:posOffset>
            </wp:positionH>
            <wp:positionV relativeFrom="paragraph">
              <wp:posOffset>-96943</wp:posOffset>
            </wp:positionV>
            <wp:extent cx="1104053" cy="1104053"/>
            <wp:effectExtent l="0" t="0" r="1270" b="1270"/>
            <wp:wrapNone/>
            <wp:docPr id="2" name="Picture 2" descr="California Public Utilities Commiss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ifornia Public Utilities Commission seal"/>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08153" cy="110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23B7">
        <w:rPr>
          <w:b/>
          <w:color w:val="44546A" w:themeColor="text2"/>
        </w:rPr>
        <w:t>California Public Utilities Commission</w:t>
      </w:r>
      <w:r w:rsidRPr="007323B7">
        <w:rPr>
          <w:b/>
          <w:color w:val="44546A" w:themeColor="text2"/>
          <w:szCs w:val="24"/>
        </w:rPr>
        <w:br/>
      </w:r>
      <w:r w:rsidRPr="007323B7">
        <w:rPr>
          <w:b/>
          <w:color w:val="44546A" w:themeColor="text2"/>
        </w:rPr>
        <w:t>505 Van Ness Ave., San Francisco</w:t>
      </w:r>
    </w:p>
    <w:p w:rsidRPr="007323B7" w:rsidR="000964E3" w:rsidP="000964E3" w:rsidRDefault="000964E3" w14:paraId="204537F8" w14:textId="77777777">
      <w:pPr>
        <w:spacing w:line="240" w:lineRule="auto"/>
        <w:ind w:left="5040" w:firstLine="0"/>
        <w:rPr>
          <w:b/>
          <w:color w:val="000080"/>
          <w:szCs w:val="24"/>
        </w:rPr>
      </w:pPr>
    </w:p>
    <w:p w:rsidRPr="007323B7" w:rsidR="000964E3" w:rsidP="000964E3" w:rsidRDefault="000964E3" w14:paraId="1A80DB92" w14:textId="77777777">
      <w:pPr>
        <w:spacing w:line="240" w:lineRule="auto"/>
        <w:ind w:left="5040" w:firstLine="0"/>
        <w:rPr>
          <w:b/>
          <w:color w:val="000080"/>
          <w:szCs w:val="24"/>
        </w:rPr>
      </w:pPr>
    </w:p>
    <w:p w:rsidRPr="007323B7" w:rsidR="000964E3" w:rsidP="000964E3" w:rsidRDefault="000964E3" w14:paraId="5C742589" w14:textId="77777777">
      <w:pPr>
        <w:spacing w:line="240" w:lineRule="auto"/>
        <w:ind w:left="5040" w:firstLine="0"/>
        <w:rPr>
          <w:b/>
          <w:color w:val="000080"/>
          <w:szCs w:val="24"/>
        </w:rPr>
      </w:pPr>
    </w:p>
    <w:p w:rsidRPr="007323B7" w:rsidR="000964E3" w:rsidP="000964E3" w:rsidRDefault="000964E3" w14:paraId="6ED0ED21" w14:textId="77777777">
      <w:pPr>
        <w:spacing w:line="240" w:lineRule="auto"/>
        <w:ind w:left="5040" w:firstLine="0"/>
        <w:rPr>
          <w:b/>
          <w:color w:val="000080"/>
          <w:szCs w:val="24"/>
        </w:rPr>
      </w:pPr>
    </w:p>
    <w:p w:rsidRPr="007323B7" w:rsidR="000964E3" w:rsidP="000964E3" w:rsidRDefault="000964E3" w14:paraId="60260E90" w14:textId="77777777">
      <w:pPr>
        <w:ind w:firstLine="0"/>
        <w:rPr>
          <w:color w:val="000080"/>
          <w:szCs w:val="24"/>
        </w:rPr>
      </w:pPr>
      <w:r w:rsidRPr="007323B7">
        <w:rPr>
          <w:color w:val="000080"/>
          <w:szCs w:val="24"/>
        </w:rPr>
        <w:t>_________________________________________________________________________________</w:t>
      </w:r>
    </w:p>
    <w:p w:rsidRPr="007323B7" w:rsidR="000964E3" w:rsidP="000964E3" w:rsidRDefault="000964E3" w14:paraId="2F0982A8" w14:textId="47539B85">
      <w:pPr>
        <w:spacing w:line="240" w:lineRule="auto"/>
        <w:ind w:firstLine="0"/>
        <w:rPr>
          <w:b/>
          <w:szCs w:val="24"/>
        </w:rPr>
      </w:pPr>
      <w:bookmarkStart w:name="_Hlk71030686" w:id="0"/>
      <w:r w:rsidRPr="007323B7">
        <w:rPr>
          <w:b/>
          <w:szCs w:val="24"/>
        </w:rPr>
        <w:t>FOR IMMEDIATE RELEASE</w:t>
      </w:r>
      <w:r w:rsidRPr="007323B7">
        <w:rPr>
          <w:szCs w:val="24"/>
        </w:rPr>
        <w:t xml:space="preserve"> </w:t>
      </w:r>
      <w:r w:rsidRPr="007323B7">
        <w:rPr>
          <w:szCs w:val="24"/>
        </w:rPr>
        <w:tab/>
      </w:r>
      <w:r w:rsidRPr="007323B7" w:rsidR="00A4538E">
        <w:rPr>
          <w:szCs w:val="24"/>
        </w:rPr>
        <w:tab/>
      </w:r>
      <w:r w:rsidRPr="007323B7" w:rsidR="00A4538E">
        <w:rPr>
          <w:szCs w:val="24"/>
        </w:rPr>
        <w:tab/>
      </w:r>
      <w:r w:rsidRPr="007323B7" w:rsidR="005D4AE4">
        <w:rPr>
          <w:b/>
          <w:bCs/>
          <w:szCs w:val="24"/>
        </w:rPr>
        <w:tab/>
      </w:r>
      <w:r w:rsidRPr="007323B7" w:rsidR="007827BE">
        <w:rPr>
          <w:szCs w:val="24"/>
        </w:rPr>
        <w:tab/>
      </w:r>
      <w:r w:rsidRPr="007323B7">
        <w:rPr>
          <w:szCs w:val="24"/>
        </w:rPr>
        <w:t xml:space="preserve">         </w:t>
      </w:r>
      <w:r w:rsidRPr="007323B7" w:rsidR="00181276">
        <w:rPr>
          <w:szCs w:val="24"/>
        </w:rPr>
        <w:t xml:space="preserve">            </w:t>
      </w:r>
      <w:r w:rsidRPr="007323B7">
        <w:rPr>
          <w:b/>
          <w:szCs w:val="24"/>
        </w:rPr>
        <w:t>PRESS RELEASE</w:t>
      </w:r>
    </w:p>
    <w:p w:rsidRPr="007323B7" w:rsidR="000964E3" w:rsidP="000964E3" w:rsidRDefault="000964E3" w14:paraId="1AE6206E" w14:textId="6CF031E1">
      <w:pPr>
        <w:spacing w:line="240" w:lineRule="auto"/>
        <w:ind w:firstLine="0"/>
        <w:rPr>
          <w:szCs w:val="24"/>
        </w:rPr>
      </w:pPr>
      <w:r w:rsidRPr="007323B7">
        <w:rPr>
          <w:szCs w:val="24"/>
        </w:rPr>
        <w:t xml:space="preserve">Media Contact: Terrie Prosper, 415.703.1366, </w:t>
      </w:r>
      <w:hyperlink w:history="1" r:id="rId12">
        <w:r w:rsidRPr="007323B7">
          <w:rPr>
            <w:rStyle w:val="Hyperlink"/>
            <w:szCs w:val="24"/>
          </w:rPr>
          <w:t>news@cpuc.ca.gov</w:t>
        </w:r>
      </w:hyperlink>
      <w:r w:rsidRPr="007323B7" w:rsidR="00D213B2">
        <w:rPr>
          <w:color w:val="FF0000"/>
          <w:szCs w:val="24"/>
        </w:rPr>
        <w:t xml:space="preserve"> </w:t>
      </w:r>
    </w:p>
    <w:p w:rsidRPr="007323B7" w:rsidR="000964E3" w:rsidP="00A93CC5" w:rsidRDefault="000964E3" w14:paraId="0976D4AF" w14:textId="77777777">
      <w:pPr>
        <w:pStyle w:val="ReleaseHead"/>
      </w:pPr>
    </w:p>
    <w:p w:rsidRPr="007323B7" w:rsidR="00025430" w:rsidP="00A93CC5" w:rsidRDefault="00126381" w14:paraId="0872578E" w14:textId="5CB2D8FF">
      <w:pPr>
        <w:pStyle w:val="ReleaseHead"/>
      </w:pPr>
      <w:r w:rsidRPr="007323B7">
        <w:t>CPUC To Update Transmission Siting Regulations To Address Electricity Reliability and Climate Goals</w:t>
      </w:r>
    </w:p>
    <w:p w:rsidRPr="007323B7" w:rsidR="00F50CA0" w:rsidP="000964E3" w:rsidRDefault="00F50CA0" w14:paraId="17141029" w14:textId="34B7CC38">
      <w:pPr>
        <w:pStyle w:val="BodyTextIndent"/>
        <w:ind w:firstLine="0"/>
        <w:outlineLvl w:val="0"/>
      </w:pPr>
    </w:p>
    <w:p w:rsidRPr="007323B7" w:rsidR="00126381" w:rsidP="009D6A3D" w:rsidRDefault="00771E4B" w14:paraId="211C8C74" w14:textId="5AC3F2F9">
      <w:pPr>
        <w:pStyle w:val="BodyTextIndent"/>
        <w:ind w:firstLine="0"/>
        <w:outlineLvl w:val="0"/>
      </w:pPr>
      <w:r w:rsidRPr="007323B7">
        <w:t xml:space="preserve">SAN FRANCISCO, </w:t>
      </w:r>
      <w:r w:rsidRPr="007323B7" w:rsidR="0017171B">
        <w:t>May 18</w:t>
      </w:r>
      <w:r w:rsidRPr="007323B7" w:rsidR="0014284A">
        <w:t>,</w:t>
      </w:r>
      <w:r w:rsidRPr="007323B7">
        <w:t xml:space="preserve"> 202</w:t>
      </w:r>
      <w:r w:rsidRPr="007323B7" w:rsidR="00A5622E">
        <w:t>3</w:t>
      </w:r>
      <w:r w:rsidRPr="007323B7">
        <w:t xml:space="preserve"> – </w:t>
      </w:r>
      <w:r w:rsidRPr="007323B7" w:rsidR="007A2782">
        <w:t>The California Public Utilities Commission (CPUC)</w:t>
      </w:r>
      <w:r w:rsidRPr="007323B7" w:rsidR="000C0D20">
        <w:t>, in ongoing efforts to address electricity reliability</w:t>
      </w:r>
      <w:r w:rsidRPr="007323B7" w:rsidR="004D0547">
        <w:t xml:space="preserve"> and meet climate goals</w:t>
      </w:r>
      <w:r w:rsidRPr="007323B7" w:rsidR="000C0D20">
        <w:t>,</w:t>
      </w:r>
      <w:r w:rsidRPr="007323B7" w:rsidR="0017171B">
        <w:t xml:space="preserve"> </w:t>
      </w:r>
      <w:r w:rsidRPr="007323B7" w:rsidR="00000BDF">
        <w:t xml:space="preserve">today </w:t>
      </w:r>
      <w:r w:rsidRPr="007323B7" w:rsidR="004F1B32">
        <w:t xml:space="preserve">opened a new proceeding to update electric utility transmission siting regulations to better address the needs of California and provide a clearer, more </w:t>
      </w:r>
      <w:r w:rsidRPr="007323B7" w:rsidR="00B201A3">
        <w:t>efficient,</w:t>
      </w:r>
      <w:r w:rsidRPr="007323B7" w:rsidR="004F1B32">
        <w:t xml:space="preserve"> and consistent process.</w:t>
      </w:r>
      <w:r w:rsidRPr="007323B7" w:rsidR="006C2450">
        <w:t xml:space="preserve"> </w:t>
      </w:r>
    </w:p>
    <w:p w:rsidRPr="007323B7" w:rsidR="00126381" w:rsidP="009D6A3D" w:rsidRDefault="00126381" w14:paraId="72C52E44" w14:textId="77777777">
      <w:pPr>
        <w:pStyle w:val="BodyTextIndent"/>
        <w:ind w:firstLine="0"/>
        <w:outlineLvl w:val="0"/>
      </w:pPr>
    </w:p>
    <w:p w:rsidRPr="007323B7" w:rsidR="00126381" w:rsidP="000C0D20" w:rsidRDefault="00422A8A" w14:paraId="06E5D56C" w14:textId="77777777">
      <w:pPr>
        <w:pStyle w:val="BodyTextIndent"/>
        <w:ind w:firstLine="0"/>
        <w:outlineLvl w:val="0"/>
      </w:pPr>
      <w:r w:rsidRPr="007323B7">
        <w:t>Under the direction of Senate Bill 529 (Hertzberg, 2022), t</w:t>
      </w:r>
      <w:r w:rsidRPr="007323B7" w:rsidR="00B15856">
        <w:t xml:space="preserve">he CPUC will update its </w:t>
      </w:r>
      <w:hyperlink w:history="1" r:id="rId13">
        <w:r w:rsidRPr="007323B7" w:rsidR="00B15856">
          <w:rPr>
            <w:rStyle w:val="Hyperlink"/>
          </w:rPr>
          <w:t>General Order</w:t>
        </w:r>
        <w:r w:rsidRPr="007323B7" w:rsidR="002021B9">
          <w:rPr>
            <w:rStyle w:val="Hyperlink"/>
          </w:rPr>
          <w:t xml:space="preserve"> (GO)</w:t>
        </w:r>
        <w:r w:rsidRPr="007323B7" w:rsidR="00B15856">
          <w:rPr>
            <w:rStyle w:val="Hyperlink"/>
          </w:rPr>
          <w:t xml:space="preserve"> 131-D</w:t>
        </w:r>
      </w:hyperlink>
      <w:r w:rsidRPr="007323B7" w:rsidR="00D64A98">
        <w:t xml:space="preserve">, which </w:t>
      </w:r>
      <w:r w:rsidRPr="007323B7" w:rsidR="00636643">
        <w:t xml:space="preserve">governs </w:t>
      </w:r>
      <w:r w:rsidRPr="007323B7" w:rsidR="00D64A98">
        <w:t>the siting</w:t>
      </w:r>
      <w:r w:rsidRPr="007323B7" w:rsidR="00546B53">
        <w:t>, construction, o</w:t>
      </w:r>
      <w:r w:rsidRPr="007323B7" w:rsidR="00E56207">
        <w:t>r</w:t>
      </w:r>
      <w:r w:rsidRPr="007323B7" w:rsidR="00546B53">
        <w:t xml:space="preserve"> modification</w:t>
      </w:r>
      <w:r w:rsidRPr="007323B7" w:rsidR="00D64A98">
        <w:t xml:space="preserve"> of </w:t>
      </w:r>
      <w:r w:rsidRPr="007323B7" w:rsidR="00E56207">
        <w:t xml:space="preserve">new or existing </w:t>
      </w:r>
      <w:r w:rsidRPr="007323B7" w:rsidR="00D64A98">
        <w:t xml:space="preserve">electric transmission </w:t>
      </w:r>
      <w:r w:rsidRPr="007323B7" w:rsidR="00E56207">
        <w:t xml:space="preserve">and generation </w:t>
      </w:r>
      <w:r w:rsidRPr="007323B7" w:rsidR="00D64A98">
        <w:t>related facilities</w:t>
      </w:r>
      <w:r w:rsidRPr="007323B7" w:rsidR="00457586">
        <w:t>.</w:t>
      </w:r>
      <w:r w:rsidRPr="007323B7" w:rsidR="00D64A98">
        <w:t xml:space="preserve"> </w:t>
      </w:r>
      <w:r w:rsidRPr="007323B7" w:rsidR="00C01628">
        <w:t xml:space="preserve">GO 131-D was originally adopted by the </w:t>
      </w:r>
      <w:r w:rsidRPr="007323B7" w:rsidR="00452E90">
        <w:t>CPUC</w:t>
      </w:r>
      <w:r w:rsidRPr="007323B7" w:rsidR="00C01628">
        <w:t xml:space="preserve"> in 1970 and it was last updated in 1995. </w:t>
      </w:r>
      <w:r w:rsidRPr="007323B7" w:rsidR="004E2A73">
        <w:t xml:space="preserve">This new </w:t>
      </w:r>
      <w:r w:rsidRPr="007323B7" w:rsidR="00452E90">
        <w:t>R</w:t>
      </w:r>
      <w:r w:rsidRPr="007323B7" w:rsidR="004E2A73">
        <w:t xml:space="preserve">ulemaking would implement changes mandated by SB 529 and consider additional </w:t>
      </w:r>
      <w:r w:rsidRPr="007323B7" w:rsidR="005F222E">
        <w:t>modifications</w:t>
      </w:r>
      <w:r w:rsidRPr="007323B7" w:rsidR="004E2A73">
        <w:t xml:space="preserve"> to modernize the rules governing the </w:t>
      </w:r>
      <w:r w:rsidRPr="007323B7" w:rsidR="00452E90">
        <w:t>CPUC’s</w:t>
      </w:r>
      <w:r w:rsidRPr="007323B7" w:rsidR="004E2A73">
        <w:t xml:space="preserve"> review of transmission and generation projects</w:t>
      </w:r>
      <w:r w:rsidRPr="007323B7" w:rsidR="00F818EC">
        <w:t>.</w:t>
      </w:r>
      <w:r w:rsidRPr="007323B7" w:rsidR="004E2A73">
        <w:t xml:space="preserve"> </w:t>
      </w:r>
      <w:r w:rsidRPr="007323B7" w:rsidR="00911A35">
        <w:t xml:space="preserve">Pursuant to SB </w:t>
      </w:r>
      <w:r w:rsidRPr="007323B7" w:rsidR="0074394C">
        <w:t>5</w:t>
      </w:r>
      <w:r w:rsidRPr="007323B7" w:rsidR="00911A35">
        <w:t xml:space="preserve">29, </w:t>
      </w:r>
      <w:r w:rsidRPr="007323B7" w:rsidR="002C789E">
        <w:t xml:space="preserve">the </w:t>
      </w:r>
      <w:r w:rsidRPr="007323B7" w:rsidR="00452E90">
        <w:t>Rulemaking</w:t>
      </w:r>
      <w:r w:rsidRPr="007323B7" w:rsidR="002C789E">
        <w:t xml:space="preserve"> would propose modifications</w:t>
      </w:r>
      <w:r w:rsidRPr="007323B7" w:rsidR="00597054">
        <w:t xml:space="preserve"> to</w:t>
      </w:r>
      <w:r w:rsidRPr="007323B7" w:rsidR="002C789E">
        <w:t xml:space="preserve"> </w:t>
      </w:r>
      <w:r w:rsidRPr="007323B7" w:rsidR="00597054">
        <w:t>GO 131-D</w:t>
      </w:r>
      <w:r w:rsidRPr="007323B7" w:rsidR="00F21BBE">
        <w:t xml:space="preserve"> </w:t>
      </w:r>
      <w:r w:rsidRPr="007323B7" w:rsidR="00FB633E">
        <w:t xml:space="preserve">to </w:t>
      </w:r>
      <w:r w:rsidRPr="007323B7" w:rsidR="00B139F2">
        <w:t xml:space="preserve">authorize </w:t>
      </w:r>
      <w:r w:rsidRPr="007323B7" w:rsidR="00B15856">
        <w:t>utilit</w:t>
      </w:r>
      <w:r w:rsidRPr="007323B7" w:rsidR="000C0D20">
        <w:t xml:space="preserve">ies </w:t>
      </w:r>
      <w:r w:rsidRPr="007323B7" w:rsidR="00B15856">
        <w:t>to</w:t>
      </w:r>
      <w:r w:rsidRPr="007323B7" w:rsidR="00775F0D">
        <w:t xml:space="preserve"> </w:t>
      </w:r>
      <w:r w:rsidRPr="007323B7" w:rsidR="00B139F2">
        <w:t xml:space="preserve">use a streamlined permit-to-construct process </w:t>
      </w:r>
      <w:r w:rsidRPr="007323B7" w:rsidR="004B6C1D">
        <w:t>when expand</w:t>
      </w:r>
      <w:r w:rsidRPr="007323B7" w:rsidR="00055973">
        <w:t>ing</w:t>
      </w:r>
      <w:r w:rsidRPr="007323B7" w:rsidR="004B6C1D">
        <w:t xml:space="preserve"> or upgrad</w:t>
      </w:r>
      <w:r w:rsidRPr="007323B7" w:rsidR="00055973">
        <w:t>ing</w:t>
      </w:r>
      <w:r w:rsidRPr="007323B7" w:rsidR="004B6C1D">
        <w:t xml:space="preserve"> </w:t>
      </w:r>
      <w:r w:rsidRPr="007323B7" w:rsidR="00121E0C">
        <w:t xml:space="preserve">existing transmission </w:t>
      </w:r>
      <w:r w:rsidRPr="007323B7" w:rsidR="00055973">
        <w:t>facilities</w:t>
      </w:r>
      <w:r w:rsidRPr="007323B7" w:rsidR="00D04DA2">
        <w:t>.</w:t>
      </w:r>
      <w:r w:rsidRPr="007323B7" w:rsidR="00B15856">
        <w:t xml:space="preserve"> </w:t>
      </w:r>
    </w:p>
    <w:p w:rsidRPr="007323B7" w:rsidR="00126381" w:rsidP="000C0D20" w:rsidRDefault="00126381" w14:paraId="40943E0D" w14:textId="77777777">
      <w:pPr>
        <w:pStyle w:val="BodyTextIndent"/>
        <w:ind w:firstLine="0"/>
        <w:outlineLvl w:val="0"/>
      </w:pPr>
    </w:p>
    <w:p w:rsidRPr="007323B7" w:rsidR="00126381" w:rsidP="00126381" w:rsidRDefault="00392F9D" w14:paraId="44CFF149" w14:textId="77777777">
      <w:pPr>
        <w:pStyle w:val="BodyTextIndent"/>
        <w:ind w:firstLine="0"/>
        <w:outlineLvl w:val="0"/>
      </w:pPr>
      <w:r w:rsidRPr="007323B7">
        <w:t>The</w:t>
      </w:r>
      <w:r w:rsidRPr="007323B7" w:rsidR="00BD668E">
        <w:t xml:space="preserve"> </w:t>
      </w:r>
      <w:r w:rsidRPr="007323B7" w:rsidR="00452E90">
        <w:t>Rulemaking</w:t>
      </w:r>
      <w:r w:rsidRPr="007323B7">
        <w:t xml:space="preserve"> will </w:t>
      </w:r>
      <w:r w:rsidRPr="007323B7" w:rsidR="00E91AB3">
        <w:t xml:space="preserve">also </w:t>
      </w:r>
      <w:r w:rsidRPr="007323B7">
        <w:t>consider additional modification</w:t>
      </w:r>
      <w:r w:rsidRPr="007323B7" w:rsidR="00F90666">
        <w:t xml:space="preserve">s </w:t>
      </w:r>
      <w:r w:rsidRPr="007323B7" w:rsidR="00A361AC">
        <w:t>to</w:t>
      </w:r>
      <w:r w:rsidRPr="007323B7" w:rsidR="00BD7ECC">
        <w:t xml:space="preserve"> GO 131-D that</w:t>
      </w:r>
      <w:r w:rsidRPr="007323B7" w:rsidR="00452E90">
        <w:t xml:space="preserve"> would</w:t>
      </w:r>
      <w:r w:rsidRPr="007323B7" w:rsidR="00F90666">
        <w:t>:</w:t>
      </w:r>
    </w:p>
    <w:p w:rsidRPr="007323B7" w:rsidR="00126381" w:rsidP="00126381" w:rsidRDefault="007953FE" w14:paraId="6798BC73" w14:textId="77777777">
      <w:pPr>
        <w:pStyle w:val="BodyTextIndent"/>
        <w:numPr>
          <w:ilvl w:val="0"/>
          <w:numId w:val="13"/>
        </w:numPr>
        <w:outlineLvl w:val="0"/>
      </w:pPr>
      <w:r w:rsidRPr="007323B7">
        <w:t xml:space="preserve">Create a process for permitting battery storage </w:t>
      </w:r>
      <w:proofErr w:type="gramStart"/>
      <w:r w:rsidRPr="007323B7">
        <w:t>projects</w:t>
      </w:r>
      <w:r w:rsidRPr="007323B7" w:rsidR="00452E90">
        <w:t>;</w:t>
      </w:r>
      <w:proofErr w:type="gramEnd"/>
    </w:p>
    <w:p w:rsidRPr="007323B7" w:rsidR="00126381" w:rsidP="00126381" w:rsidRDefault="007953FE" w14:paraId="12DE3577" w14:textId="77777777">
      <w:pPr>
        <w:pStyle w:val="BodyTextIndent"/>
        <w:numPr>
          <w:ilvl w:val="0"/>
          <w:numId w:val="13"/>
        </w:numPr>
        <w:outlineLvl w:val="0"/>
      </w:pPr>
      <w:r w:rsidRPr="007323B7">
        <w:t xml:space="preserve">Provide the </w:t>
      </w:r>
      <w:r w:rsidRPr="007323B7" w:rsidR="00452E90">
        <w:t>CPUC</w:t>
      </w:r>
      <w:r w:rsidRPr="007323B7">
        <w:t xml:space="preserve"> with better cost information for electrical infrastructure </w:t>
      </w:r>
      <w:proofErr w:type="gramStart"/>
      <w:r w:rsidRPr="007323B7">
        <w:t>projects</w:t>
      </w:r>
      <w:r w:rsidRPr="007323B7" w:rsidR="00452E90">
        <w:t>;</w:t>
      </w:r>
      <w:proofErr w:type="gramEnd"/>
    </w:p>
    <w:p w:rsidRPr="007323B7" w:rsidR="00126381" w:rsidP="00126381" w:rsidRDefault="00116B2B" w14:paraId="275ECBD5" w14:textId="77777777">
      <w:pPr>
        <w:pStyle w:val="BodyTextIndent"/>
        <w:numPr>
          <w:ilvl w:val="0"/>
          <w:numId w:val="13"/>
        </w:numPr>
        <w:outlineLvl w:val="0"/>
      </w:pPr>
      <w:r w:rsidRPr="007323B7">
        <w:t xml:space="preserve">Increase cost transparency for all projects subject to GO </w:t>
      </w:r>
      <w:proofErr w:type="gramStart"/>
      <w:r w:rsidRPr="007323B7">
        <w:t>131</w:t>
      </w:r>
      <w:r w:rsidRPr="007323B7" w:rsidR="00452E90">
        <w:t>;</w:t>
      </w:r>
      <w:proofErr w:type="gramEnd"/>
    </w:p>
    <w:p w:rsidRPr="007323B7" w:rsidR="00126381" w:rsidP="00126381" w:rsidRDefault="003C7057" w14:paraId="566BD214" w14:textId="77777777">
      <w:pPr>
        <w:pStyle w:val="BodyTextIndent"/>
        <w:numPr>
          <w:ilvl w:val="0"/>
          <w:numId w:val="13"/>
        </w:numPr>
        <w:outlineLvl w:val="0"/>
      </w:pPr>
      <w:r w:rsidRPr="007323B7">
        <w:t>Provide better notice to local governments of projects in their locality</w:t>
      </w:r>
      <w:r w:rsidRPr="007323B7" w:rsidR="00452E90">
        <w:t>; and,</w:t>
      </w:r>
    </w:p>
    <w:p w:rsidRPr="007323B7" w:rsidR="00126381" w:rsidP="00126381" w:rsidRDefault="003E6491" w14:paraId="7B1DE51D" w14:textId="77777777">
      <w:pPr>
        <w:pStyle w:val="BodyTextIndent"/>
        <w:numPr>
          <w:ilvl w:val="0"/>
          <w:numId w:val="13"/>
        </w:numPr>
        <w:outlineLvl w:val="0"/>
      </w:pPr>
      <w:r w:rsidRPr="007323B7">
        <w:t xml:space="preserve">Better align GO 131 with other </w:t>
      </w:r>
      <w:r w:rsidRPr="007323B7" w:rsidR="00452E90">
        <w:t>CPUC</w:t>
      </w:r>
      <w:r w:rsidRPr="007323B7">
        <w:t xml:space="preserve"> orders</w:t>
      </w:r>
      <w:r w:rsidRPr="007323B7" w:rsidR="003C7057">
        <w:t>.</w:t>
      </w:r>
    </w:p>
    <w:p w:rsidRPr="007323B7" w:rsidR="00126381" w:rsidP="00126381" w:rsidRDefault="00126381" w14:paraId="1B0FE969" w14:textId="77777777">
      <w:pPr>
        <w:pStyle w:val="BodyTextIndent"/>
        <w:ind w:firstLine="0"/>
        <w:outlineLvl w:val="0"/>
      </w:pPr>
    </w:p>
    <w:p w:rsidRPr="007323B7" w:rsidR="00126381" w:rsidP="0083498C" w:rsidRDefault="0083498C" w14:paraId="7A771D33" w14:textId="77777777">
      <w:pPr>
        <w:pStyle w:val="BodyTextIndent"/>
        <w:ind w:firstLine="0"/>
        <w:outlineLvl w:val="0"/>
      </w:pPr>
      <w:r w:rsidRPr="007323B7">
        <w:lastRenderedPageBreak/>
        <w:t>“Updated rules that provide efficient pathways for review of upgrades and modifications to existing transmission infrastructure will help carry California forward to a clean energy future,” said CPUC President Alice Reynolds.</w:t>
      </w:r>
    </w:p>
    <w:p w:rsidRPr="007323B7" w:rsidR="00126381" w:rsidP="0083498C" w:rsidRDefault="00126381" w14:paraId="3A544EAF" w14:textId="77777777">
      <w:pPr>
        <w:pStyle w:val="BodyTextIndent"/>
        <w:ind w:firstLine="0"/>
        <w:outlineLvl w:val="0"/>
      </w:pPr>
    </w:p>
    <w:p w:rsidRPr="007323B7" w:rsidR="00126381" w:rsidP="0083498C" w:rsidRDefault="0083498C" w14:paraId="187103F7" w14:textId="77777777">
      <w:pPr>
        <w:pStyle w:val="BodyTextIndent"/>
        <w:ind w:firstLine="0"/>
        <w:outlineLvl w:val="0"/>
      </w:pPr>
      <w:r w:rsidRPr="007323B7">
        <w:t>“This Rulemaking will consider how California renewable energy goals can be supported by streamlining the construction process while maintaining California Environmental Quality Act standards.  I look forward to following the important issues that will be considered,” said Commissioner Genevieve Shiroma.</w:t>
      </w:r>
    </w:p>
    <w:p w:rsidRPr="007323B7" w:rsidR="00126381" w:rsidP="0083498C" w:rsidRDefault="00126381" w14:paraId="3B269A15" w14:textId="77777777">
      <w:pPr>
        <w:pStyle w:val="BodyTextIndent"/>
        <w:ind w:firstLine="0"/>
        <w:outlineLvl w:val="0"/>
      </w:pPr>
    </w:p>
    <w:p w:rsidRPr="007323B7" w:rsidR="00126381" w:rsidP="0083498C" w:rsidRDefault="0083498C" w14:paraId="0BF72AAB" w14:textId="77777777">
      <w:pPr>
        <w:pStyle w:val="BodyTextIndent"/>
        <w:ind w:firstLine="0"/>
        <w:outlineLvl w:val="0"/>
      </w:pPr>
      <w:r w:rsidRPr="007323B7">
        <w:t xml:space="preserve">“This is an important step that recognizes the need for faster transmission development to meet our state climate goals,” said Commissioner John Reynolds. </w:t>
      </w:r>
    </w:p>
    <w:p w:rsidRPr="007323B7" w:rsidR="00126381" w:rsidP="0083498C" w:rsidRDefault="00126381" w14:paraId="60C0FA3B" w14:textId="77777777">
      <w:pPr>
        <w:pStyle w:val="BodyTextIndent"/>
        <w:ind w:firstLine="0"/>
        <w:outlineLvl w:val="0"/>
      </w:pPr>
    </w:p>
    <w:p w:rsidRPr="007323B7" w:rsidR="00126381" w:rsidP="007A2782" w:rsidRDefault="0083498C" w14:paraId="0D425619" w14:textId="77777777">
      <w:pPr>
        <w:pStyle w:val="BodyTextIndent"/>
        <w:ind w:firstLine="0"/>
        <w:outlineLvl w:val="0"/>
      </w:pPr>
      <w:r w:rsidRPr="007323B7">
        <w:t>“This is an important proceeding for advancing the CPUC’s ability to help accelerate deployment of electric transmission projects critical to the state’s clean energy and climate goals,” said Commissioner Karen Douglas.</w:t>
      </w:r>
    </w:p>
    <w:p w:rsidRPr="007323B7" w:rsidR="00126381" w:rsidP="007A2782" w:rsidRDefault="00126381" w14:paraId="6C0BA198" w14:textId="77777777">
      <w:pPr>
        <w:pStyle w:val="BodyTextIndent"/>
        <w:ind w:firstLine="0"/>
        <w:outlineLvl w:val="0"/>
      </w:pPr>
    </w:p>
    <w:p w:rsidRPr="007323B7" w:rsidR="00126381" w:rsidP="007A2782" w:rsidRDefault="0075306A" w14:paraId="307BCBE5" w14:textId="77777777">
      <w:pPr>
        <w:pStyle w:val="BodyTextIndent"/>
        <w:ind w:firstLine="0"/>
        <w:outlineLvl w:val="0"/>
      </w:pPr>
      <w:r w:rsidRPr="007323B7">
        <w:t>The</w:t>
      </w:r>
      <w:r w:rsidRPr="007323B7" w:rsidR="005F222E">
        <w:t xml:space="preserve"> </w:t>
      </w:r>
      <w:r w:rsidRPr="007323B7">
        <w:t>Rulemaking</w:t>
      </w:r>
      <w:r w:rsidRPr="007323B7" w:rsidR="005F222E">
        <w:t xml:space="preserve"> will both fulfill a statutory mandate and help to modernize GO 131-D to facilitate the achievement of California’s climate goals, </w:t>
      </w:r>
      <w:r w:rsidRPr="007323B7">
        <w:t xml:space="preserve">and also </w:t>
      </w:r>
      <w:r w:rsidRPr="007323B7" w:rsidR="005F222E">
        <w:t>contribute to reliability and control costs for customers.</w:t>
      </w:r>
    </w:p>
    <w:p w:rsidRPr="007323B7" w:rsidR="00126381" w:rsidP="007A2782" w:rsidRDefault="00126381" w14:paraId="671CC125" w14:textId="77777777">
      <w:pPr>
        <w:pStyle w:val="BodyTextIndent"/>
        <w:ind w:firstLine="0"/>
        <w:outlineLvl w:val="0"/>
      </w:pPr>
    </w:p>
    <w:p w:rsidRPr="007323B7" w:rsidR="00D86028" w:rsidP="007A2782" w:rsidRDefault="00D86028" w14:paraId="4A2FB755" w14:textId="2B91E68D">
      <w:pPr>
        <w:pStyle w:val="BodyTextIndent"/>
        <w:ind w:firstLine="0"/>
        <w:outlineLvl w:val="0"/>
      </w:pPr>
      <w:r w:rsidRPr="007323B7">
        <w:t xml:space="preserve">The proposal voted on is available at </w:t>
      </w:r>
      <w:hyperlink w:history="1" r:id="rId14">
        <w:r w:rsidRPr="007323B7" w:rsidR="00126381">
          <w:rPr>
            <w:rStyle w:val="Hyperlink"/>
          </w:rPr>
          <w:t>docs.cpuc.ca.gov/PublishedDocs/Published/G000/M506/K339/506339461.PDF</w:t>
        </w:r>
      </w:hyperlink>
      <w:r w:rsidRPr="007323B7">
        <w:t xml:space="preserve">. </w:t>
      </w:r>
    </w:p>
    <w:p w:rsidRPr="007323B7" w:rsidR="007A2782" w:rsidP="00D64BCC" w:rsidRDefault="007A2782" w14:paraId="7ED243EF" w14:textId="77777777">
      <w:pPr>
        <w:pStyle w:val="BodyTextIndent"/>
        <w:ind w:firstLine="0"/>
        <w:outlineLvl w:val="0"/>
      </w:pPr>
    </w:p>
    <w:p w:rsidRPr="007323B7" w:rsidR="00722721" w:rsidP="00D64BCC" w:rsidRDefault="00722721" w14:paraId="3CB82DF0" w14:textId="2378CACF">
      <w:pPr>
        <w:pStyle w:val="BodyTextIndent"/>
        <w:ind w:firstLine="0"/>
        <w:outlineLvl w:val="0"/>
        <w:rPr>
          <w:szCs w:val="24"/>
        </w:rPr>
      </w:pPr>
      <w:r w:rsidRPr="007323B7">
        <w:rPr>
          <w:szCs w:val="24"/>
        </w:rPr>
        <w:t xml:space="preserve">The CPUC regulates services and utilities, protects consumers, safeguards the environment, and assures Californians’ access to safe and reliable utility infrastructure and services. For more information on the CPUC, please visit </w:t>
      </w:r>
      <w:hyperlink w:history="1" r:id="rId15">
        <w:r w:rsidRPr="007323B7">
          <w:rPr>
            <w:rStyle w:val="Hyperlink"/>
            <w:szCs w:val="24"/>
          </w:rPr>
          <w:t>www.cpuc.ca.gov</w:t>
        </w:r>
      </w:hyperlink>
      <w:r w:rsidRPr="007323B7">
        <w:rPr>
          <w:szCs w:val="24"/>
        </w:rPr>
        <w:t>.</w:t>
      </w:r>
    </w:p>
    <w:p w:rsidRPr="007323B7" w:rsidR="004C3AC1" w:rsidP="00D64BCC" w:rsidRDefault="004C3AC1" w14:paraId="6C093160" w14:textId="77777777">
      <w:pPr>
        <w:pStyle w:val="BodyTextIndent"/>
        <w:ind w:firstLine="0"/>
        <w:outlineLvl w:val="0"/>
      </w:pPr>
    </w:p>
    <w:p w:rsidRPr="007323B7" w:rsidR="00BE0F70" w:rsidP="00EC7214" w:rsidRDefault="000964E3" w14:paraId="66048913" w14:textId="34B91DC7">
      <w:pPr>
        <w:pStyle w:val="BodyTextIndent"/>
        <w:ind w:firstLine="0"/>
        <w:jc w:val="center"/>
        <w:outlineLvl w:val="0"/>
        <w:rPr>
          <w:szCs w:val="24"/>
        </w:rPr>
      </w:pPr>
      <w:r w:rsidRPr="007323B7">
        <w:rPr>
          <w:szCs w:val="24"/>
        </w:rPr>
        <w:t>###</w:t>
      </w:r>
      <w:bookmarkEnd w:id="0"/>
    </w:p>
    <w:sectPr w:rsidRPr="007323B7" w:rsidR="00BE0F70" w:rsidSect="00064C9B">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80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26BB6" w14:textId="77777777" w:rsidR="008413F0" w:rsidRDefault="008413F0">
      <w:pPr>
        <w:spacing w:line="240" w:lineRule="auto"/>
      </w:pPr>
      <w:r>
        <w:separator/>
      </w:r>
    </w:p>
    <w:p w14:paraId="4A3AF9F0" w14:textId="77777777" w:rsidR="008413F0" w:rsidRDefault="008413F0"/>
  </w:endnote>
  <w:endnote w:type="continuationSeparator" w:id="0">
    <w:p w14:paraId="51BEE590" w14:textId="77777777" w:rsidR="008413F0" w:rsidRDefault="008413F0">
      <w:pPr>
        <w:spacing w:line="240" w:lineRule="auto"/>
      </w:pPr>
      <w:r>
        <w:continuationSeparator/>
      </w:r>
    </w:p>
    <w:p w14:paraId="2379A0CD" w14:textId="77777777" w:rsidR="008413F0" w:rsidRDefault="008413F0"/>
  </w:endnote>
  <w:endnote w:type="continuationNotice" w:id="1">
    <w:p w14:paraId="75F86716" w14:textId="77777777" w:rsidR="008413F0" w:rsidRDefault="008413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84B08" w14:textId="77777777" w:rsidR="009E21F1" w:rsidRDefault="009E2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F0BC" w14:textId="77777777" w:rsidR="00FD0A4E" w:rsidRPr="00D879A8" w:rsidRDefault="004A77EE" w:rsidP="00D879A8">
    <w:pPr>
      <w:pStyle w:val="Footer"/>
      <w:tabs>
        <w:tab w:val="clear" w:pos="4680"/>
        <w:tab w:val="clear" w:pos="9360"/>
      </w:tabs>
      <w:jc w:val="right"/>
      <w:rPr>
        <w:rFonts w:ascii="Century Gothic" w:hAnsi="Century Gothic"/>
        <w:caps/>
        <w:noProof/>
        <w:color w:val="44546A" w:themeColor="text2"/>
        <w:sz w:val="20"/>
      </w:rPr>
    </w:pPr>
    <w:r>
      <w:rPr>
        <w:rFonts w:ascii="Century Gothic" w:hAnsi="Century Gothic"/>
        <w:noProof/>
        <w:sz w:val="18"/>
        <w:szCs w:val="18"/>
      </w:rPr>
      <mc:AlternateContent>
        <mc:Choice Requires="wps">
          <w:drawing>
            <wp:anchor distT="0" distB="0" distL="114300" distR="114300" simplePos="0" relativeHeight="251660288" behindDoc="0" locked="0" layoutInCell="1" allowOverlap="1" wp14:anchorId="69386E0C" wp14:editId="34E2B90C">
              <wp:simplePos x="0" y="0"/>
              <wp:positionH relativeFrom="column">
                <wp:posOffset>0</wp:posOffset>
              </wp:positionH>
              <wp:positionV relativeFrom="paragraph">
                <wp:posOffset>190361</wp:posOffset>
              </wp:positionV>
              <wp:extent cx="2877015" cy="189571"/>
              <wp:effectExtent l="0" t="0" r="6350" b="1270"/>
              <wp:wrapNone/>
              <wp:docPr id="9" name="Text Box 9"/>
              <wp:cNvGraphicFramePr/>
              <a:graphic xmlns:a="http://schemas.openxmlformats.org/drawingml/2006/main">
                <a:graphicData uri="http://schemas.microsoft.com/office/word/2010/wordprocessingShape">
                  <wps:wsp>
                    <wps:cNvSpPr txBox="1"/>
                    <wps:spPr>
                      <a:xfrm>
                        <a:off x="0" y="0"/>
                        <a:ext cx="2877015" cy="189571"/>
                      </a:xfrm>
                      <a:prstGeom prst="rect">
                        <a:avLst/>
                      </a:prstGeom>
                      <a:solidFill>
                        <a:schemeClr val="bg1"/>
                      </a:solidFill>
                      <a:ln w="6350">
                        <a:noFill/>
                      </a:ln>
                    </wps:spPr>
                    <wps:txbx>
                      <w:txbxContent>
                        <w:p w14:paraId="74ACA775" w14:textId="77777777" w:rsidR="00CE71A1" w:rsidRPr="00EC6158" w:rsidRDefault="00A3512C" w:rsidP="002D1E41">
                          <w:pPr>
                            <w:spacing w:line="240" w:lineRule="auto"/>
                            <w:ind w:firstLine="0"/>
                            <w:rPr>
                              <w:rFonts w:ascii="Century Gothic" w:hAnsi="Century Gothic"/>
                              <w:color w:val="404040" w:themeColor="text1" w:themeTint="BF"/>
                              <w:spacing w:val="4"/>
                              <w:sz w:val="18"/>
                              <w:szCs w:val="18"/>
                            </w:rPr>
                          </w:pPr>
                          <w:r w:rsidRPr="00EC6158">
                            <w:rPr>
                              <w:rFonts w:ascii="Century Gothic" w:hAnsi="Century Gothic"/>
                              <w:color w:val="404040" w:themeColor="text1" w:themeTint="BF"/>
                              <w:spacing w:val="4"/>
                              <w:sz w:val="18"/>
                              <w:szCs w:val="18"/>
                            </w:rPr>
                            <w:t>c</w:t>
                          </w:r>
                          <w:r w:rsidR="00CE71A1" w:rsidRPr="00EC6158">
                            <w:rPr>
                              <w:rFonts w:ascii="Century Gothic" w:hAnsi="Century Gothic"/>
                              <w:color w:val="404040" w:themeColor="text1" w:themeTint="BF"/>
                              <w:spacing w:val="4"/>
                              <w:sz w:val="18"/>
                              <w:szCs w:val="18"/>
                            </w:rPr>
                            <w:t>puc.ca.gov</w:t>
                          </w:r>
                          <w:r w:rsidRPr="00EC6158">
                            <w:rPr>
                              <w:rFonts w:ascii="Century Gothic" w:hAnsi="Century Gothic"/>
                              <w:color w:val="404040" w:themeColor="text1" w:themeTint="BF"/>
                              <w:spacing w:val="4"/>
                              <w:sz w:val="18"/>
                              <w:szCs w:val="18"/>
                            </w:rPr>
                            <w:t xml:space="preserve">  |  415-703-2782  |  800-848-5580</w:t>
                          </w:r>
                          <w:r w:rsidR="006B4BF5" w:rsidRPr="00EC6158">
                            <w:rPr>
                              <w:rFonts w:ascii="Century Gothic" w:hAnsi="Century Gothic"/>
                              <w:color w:val="404040" w:themeColor="text1" w:themeTint="BF"/>
                              <w:spacing w:val="4"/>
                              <w:sz w:val="18"/>
                              <w:szCs w:val="18"/>
                            </w:rPr>
                            <w:t xml:space="preserve">  |</w:t>
                          </w: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86E0C" id="_x0000_t202" coordsize="21600,21600" o:spt="202" path="m,l,21600r21600,l21600,xe">
              <v:stroke joinstyle="miter"/>
              <v:path gradientshapeok="t" o:connecttype="rect"/>
            </v:shapetype>
            <v:shape id="Text Box 9" o:spid="_x0000_s1026" type="#_x0000_t202" style="position:absolute;left:0;text-align:left;margin-left:0;margin-top:15pt;width:226.55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" fillcolor="white [3212]" stroked="f" strokeweight=".5pt">
              <v:textbox inset=".72pt,.72pt,.72pt,.72pt">
                <w:txbxContent>
                  <w:p w14:paraId="74ACA775" w14:textId="77777777" w:rsidR="00CE71A1" w:rsidRPr="00EC6158" w:rsidRDefault="00A3512C" w:rsidP="002D1E41">
                    <w:pPr>
                      <w:spacing w:line="240" w:lineRule="auto"/>
                      <w:ind w:firstLine="0"/>
                      <w:rPr>
                        <w:rFonts w:ascii="Century Gothic" w:hAnsi="Century Gothic"/>
                        <w:color w:val="404040" w:themeColor="text1" w:themeTint="BF"/>
                        <w:spacing w:val="4"/>
                        <w:sz w:val="18"/>
                        <w:szCs w:val="18"/>
                      </w:rPr>
                    </w:pPr>
                    <w:r w:rsidRPr="00EC6158">
                      <w:rPr>
                        <w:rFonts w:ascii="Century Gothic" w:hAnsi="Century Gothic"/>
                        <w:color w:val="404040" w:themeColor="text1" w:themeTint="BF"/>
                        <w:spacing w:val="4"/>
                        <w:sz w:val="18"/>
                        <w:szCs w:val="18"/>
                      </w:rPr>
                      <w:t>c</w:t>
                    </w:r>
                    <w:r w:rsidR="00CE71A1" w:rsidRPr="00EC6158">
                      <w:rPr>
                        <w:rFonts w:ascii="Century Gothic" w:hAnsi="Century Gothic"/>
                        <w:color w:val="404040" w:themeColor="text1" w:themeTint="BF"/>
                        <w:spacing w:val="4"/>
                        <w:sz w:val="18"/>
                        <w:szCs w:val="18"/>
                      </w:rPr>
                      <w:t>puc.ca.gov</w:t>
                    </w:r>
                    <w:r w:rsidRPr="00EC6158">
                      <w:rPr>
                        <w:rFonts w:ascii="Century Gothic" w:hAnsi="Century Gothic"/>
                        <w:color w:val="404040" w:themeColor="text1" w:themeTint="BF"/>
                        <w:spacing w:val="4"/>
                        <w:sz w:val="18"/>
                        <w:szCs w:val="18"/>
                      </w:rPr>
                      <w:t xml:space="preserve">  |  415-703-2782  |  800-848-5580</w:t>
                    </w:r>
                    <w:r w:rsidR="006B4BF5" w:rsidRPr="00EC6158">
                      <w:rPr>
                        <w:rFonts w:ascii="Century Gothic" w:hAnsi="Century Gothic"/>
                        <w:color w:val="404040" w:themeColor="text1" w:themeTint="BF"/>
                        <w:spacing w:val="4"/>
                        <w:sz w:val="18"/>
                        <w:szCs w:val="18"/>
                      </w:rPr>
                      <w:t xml:space="preserve">  |</w:t>
                    </w:r>
                  </w:p>
                </w:txbxContent>
              </v:textbox>
            </v:shape>
          </w:pict>
        </mc:Fallback>
      </mc:AlternateContent>
    </w:r>
    <w:r w:rsidR="00D879A8">
      <w:rPr>
        <w:rFonts w:ascii="Century Gothic" w:hAnsi="Century Gothic"/>
        <w:noProof/>
        <w:sz w:val="18"/>
        <w:szCs w:val="18"/>
      </w:rPr>
      <w:drawing>
        <wp:anchor distT="0" distB="0" distL="114300" distR="114300" simplePos="0" relativeHeight="251654144" behindDoc="1" locked="0" layoutInCell="1" allowOverlap="1" wp14:anchorId="78E1D068" wp14:editId="0A0517D3">
          <wp:simplePos x="0" y="0"/>
          <wp:positionH relativeFrom="column">
            <wp:posOffset>-678815</wp:posOffset>
          </wp:positionH>
          <wp:positionV relativeFrom="paragraph">
            <wp:posOffset>209163</wp:posOffset>
          </wp:positionV>
          <wp:extent cx="7772400" cy="393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772400" cy="393700"/>
                  </a:xfrm>
                  <a:prstGeom prst="rect">
                    <a:avLst/>
                  </a:prstGeom>
                </pic:spPr>
              </pic:pic>
            </a:graphicData>
          </a:graphic>
          <wp14:sizeRelH relativeFrom="page">
            <wp14:pctWidth>0</wp14:pctWidth>
          </wp14:sizeRelH>
          <wp14:sizeRelV relativeFrom="page">
            <wp14:pctHeight>0</wp14:pctHeight>
          </wp14:sizeRelV>
        </wp:anchor>
      </w:drawing>
    </w:r>
    <w:r w:rsidR="00973CB7" w:rsidRPr="006905CA">
      <w:rPr>
        <w:rFonts w:ascii="Century Gothic" w:hAnsi="Century Gothic"/>
        <w:caps/>
        <w:color w:val="44546A" w:themeColor="text2"/>
        <w:sz w:val="20"/>
      </w:rPr>
      <w:fldChar w:fldCharType="begin"/>
    </w:r>
    <w:r w:rsidR="00973CB7" w:rsidRPr="006905CA">
      <w:rPr>
        <w:rFonts w:ascii="Century Gothic" w:hAnsi="Century Gothic"/>
        <w:caps/>
        <w:color w:val="44546A" w:themeColor="text2"/>
        <w:sz w:val="20"/>
      </w:rPr>
      <w:instrText xml:space="preserve"> PAGE   \* MERGEFORMAT </w:instrText>
    </w:r>
    <w:r w:rsidR="00973CB7" w:rsidRPr="006905CA">
      <w:rPr>
        <w:rFonts w:ascii="Century Gothic" w:hAnsi="Century Gothic"/>
        <w:caps/>
        <w:color w:val="44546A" w:themeColor="text2"/>
        <w:sz w:val="20"/>
      </w:rPr>
      <w:fldChar w:fldCharType="separate"/>
    </w:r>
    <w:r w:rsidR="00973CB7" w:rsidRPr="006905CA">
      <w:rPr>
        <w:rFonts w:ascii="Century Gothic" w:hAnsi="Century Gothic"/>
        <w:caps/>
        <w:noProof/>
        <w:color w:val="44546A" w:themeColor="text2"/>
        <w:sz w:val="20"/>
      </w:rPr>
      <w:t>2</w:t>
    </w:r>
    <w:r w:rsidR="00973CB7" w:rsidRPr="006905CA">
      <w:rPr>
        <w:rFonts w:ascii="Century Gothic" w:hAnsi="Century Gothic"/>
        <w:caps/>
        <w:noProof/>
        <w:color w:val="44546A" w:themeColor="text2"/>
        <w:sz w:val="20"/>
      </w:rPr>
      <w:fldChar w:fldCharType="end"/>
    </w:r>
    <w:r w:rsidR="00BA7C1C">
      <w:rPr>
        <w:rFonts w:ascii="Century Gothic" w:hAnsi="Century Gothic"/>
        <w:noProof/>
        <w:sz w:val="18"/>
        <w:szCs w:val="18"/>
      </w:rPr>
      <mc:AlternateContent>
        <mc:Choice Requires="wps">
          <w:drawing>
            <wp:anchor distT="0" distB="0" distL="114300" distR="114300" simplePos="0" relativeHeight="251659264" behindDoc="0" locked="0" layoutInCell="1" allowOverlap="1" wp14:anchorId="006FBED1" wp14:editId="59F7FE23">
              <wp:simplePos x="0" y="0"/>
              <wp:positionH relativeFrom="column">
                <wp:posOffset>3665855</wp:posOffset>
              </wp:positionH>
              <wp:positionV relativeFrom="paragraph">
                <wp:posOffset>172720</wp:posOffset>
              </wp:positionV>
              <wp:extent cx="160020" cy="164592"/>
              <wp:effectExtent l="0" t="0" r="0" b="0"/>
              <wp:wrapNone/>
              <wp:docPr id="8" name="Rectangle 8">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160020" cy="16459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F9929D" id="Rectangle 8" o:spid="_x0000_s1026" href="https://www.linkedin.com/company/CaliforniaPUC" style="position:absolute;margin-left:288.65pt;margin-top:13.6pt;width:12.6pt;height:12.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" o:button="t" filled="f" stroked="f" strokeweight="1pt">
              <v:fill o:detectmouseclick="t"/>
            </v:rect>
          </w:pict>
        </mc:Fallback>
      </mc:AlternateContent>
    </w:r>
    <w:r w:rsidR="00516C98">
      <w:rPr>
        <w:rFonts w:ascii="Century Gothic" w:hAnsi="Century Gothic"/>
        <w:noProof/>
        <w:sz w:val="18"/>
        <w:szCs w:val="18"/>
      </w:rPr>
      <mc:AlternateContent>
        <mc:Choice Requires="wps">
          <w:drawing>
            <wp:anchor distT="0" distB="0" distL="114300" distR="114300" simplePos="0" relativeHeight="251658240" behindDoc="0" locked="0" layoutInCell="1" allowOverlap="1" wp14:anchorId="19DD76FC" wp14:editId="602A608F">
              <wp:simplePos x="0" y="0"/>
              <wp:positionH relativeFrom="column">
                <wp:posOffset>3475355</wp:posOffset>
              </wp:positionH>
              <wp:positionV relativeFrom="paragraph">
                <wp:posOffset>173129</wp:posOffset>
              </wp:positionV>
              <wp:extent cx="160020" cy="165100"/>
              <wp:effectExtent l="0" t="0" r="0" b="0"/>
              <wp:wrapNone/>
              <wp:docPr id="7" name="Rectangle 7">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160020" cy="165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978C38" id="Rectangle 7" o:spid="_x0000_s1026" href="https://www.youtube.com/user/CaliforniaPUC" style="position:absolute;margin-left:273.65pt;margin-top:13.65pt;width:12.6pt;height:1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" o:button="t" filled="f" stroked="f" strokeweight="1pt">
              <v:fill o:detectmouseclick="t"/>
            </v:rect>
          </w:pict>
        </mc:Fallback>
      </mc:AlternateContent>
    </w:r>
    <w:r w:rsidR="002E08B7">
      <w:rPr>
        <w:rFonts w:ascii="Century Gothic" w:hAnsi="Century Gothic"/>
        <w:noProof/>
        <w:sz w:val="18"/>
        <w:szCs w:val="18"/>
      </w:rPr>
      <mc:AlternateContent>
        <mc:Choice Requires="wps">
          <w:drawing>
            <wp:anchor distT="0" distB="0" distL="114300" distR="114300" simplePos="0" relativeHeight="251657216" behindDoc="0" locked="0" layoutInCell="1" allowOverlap="1" wp14:anchorId="54C744EF" wp14:editId="7BAC6FBE">
              <wp:simplePos x="0" y="0"/>
              <wp:positionH relativeFrom="column">
                <wp:posOffset>3284855</wp:posOffset>
              </wp:positionH>
              <wp:positionV relativeFrom="paragraph">
                <wp:posOffset>173129</wp:posOffset>
              </wp:positionV>
              <wp:extent cx="160020" cy="165100"/>
              <wp:effectExtent l="0" t="0" r="0" b="0"/>
              <wp:wrapNone/>
              <wp:docPr id="6" name="Rectangle 6">
                <a:hlinkClick xmlns:a="http://schemas.openxmlformats.org/drawingml/2006/main" r:id="rId4"/>
              </wp:docPr>
              <wp:cNvGraphicFramePr/>
              <a:graphic xmlns:a="http://schemas.openxmlformats.org/drawingml/2006/main">
                <a:graphicData uri="http://schemas.microsoft.com/office/word/2010/wordprocessingShape">
                  <wps:wsp>
                    <wps:cNvSpPr/>
                    <wps:spPr>
                      <a:xfrm>
                        <a:off x="0" y="0"/>
                        <a:ext cx="160020" cy="165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BBE4D" id="Rectangle 6" o:spid="_x0000_s1026" href="https://www.instagram.com/CaliforniaPUC/" style="position:absolute;margin-left:258.65pt;margin-top:13.65pt;width:12.6pt;height:1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" o:button="t" filled="f" stroked="f" strokeweight="1pt">
              <v:fill o:detectmouseclick="t"/>
            </v:rect>
          </w:pict>
        </mc:Fallback>
      </mc:AlternateContent>
    </w:r>
    <w:r w:rsidR="002E08B7">
      <w:rPr>
        <w:rFonts w:ascii="Century Gothic" w:hAnsi="Century Gothic"/>
        <w:noProof/>
        <w:sz w:val="18"/>
        <w:szCs w:val="18"/>
      </w:rPr>
      <mc:AlternateContent>
        <mc:Choice Requires="wps">
          <w:drawing>
            <wp:anchor distT="0" distB="0" distL="114300" distR="114300" simplePos="0" relativeHeight="251656192" behindDoc="0" locked="0" layoutInCell="1" allowOverlap="1" wp14:anchorId="2147D3F2" wp14:editId="5B9AB192">
              <wp:simplePos x="0" y="0"/>
              <wp:positionH relativeFrom="column">
                <wp:posOffset>3094990</wp:posOffset>
              </wp:positionH>
              <wp:positionV relativeFrom="paragraph">
                <wp:posOffset>173129</wp:posOffset>
              </wp:positionV>
              <wp:extent cx="160020" cy="165100"/>
              <wp:effectExtent l="0" t="0" r="0" b="0"/>
              <wp:wrapNone/>
              <wp:docPr id="5" name="Rectangle 5">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160020" cy="165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9E82C" id="Rectangle 5" o:spid="_x0000_s1026" href="https://www.facebook.com/CaliforniaPUC" style="position:absolute;margin-left:243.7pt;margin-top:13.65pt;width:12.6pt;height:13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" o:button="t" filled="f" stroked="f" strokeweight="1pt">
              <v:fill o:detectmouseclick="t"/>
            </v:rect>
          </w:pict>
        </mc:Fallback>
      </mc:AlternateContent>
    </w:r>
    <w:r w:rsidR="00EF0B74">
      <w:rPr>
        <w:rFonts w:ascii="Century Gothic" w:hAnsi="Century Gothic"/>
        <w:noProof/>
        <w:sz w:val="18"/>
        <w:szCs w:val="18"/>
      </w:rPr>
      <mc:AlternateContent>
        <mc:Choice Requires="wps">
          <w:drawing>
            <wp:anchor distT="0" distB="0" distL="114300" distR="114300" simplePos="0" relativeHeight="251655168" behindDoc="0" locked="0" layoutInCell="1" allowOverlap="1" wp14:anchorId="589B12E4" wp14:editId="5030A166">
              <wp:simplePos x="0" y="0"/>
              <wp:positionH relativeFrom="column">
                <wp:posOffset>2903855</wp:posOffset>
              </wp:positionH>
              <wp:positionV relativeFrom="paragraph">
                <wp:posOffset>174745</wp:posOffset>
              </wp:positionV>
              <wp:extent cx="160020" cy="164846"/>
              <wp:effectExtent l="0" t="0" r="0" b="0"/>
              <wp:wrapNone/>
              <wp:docPr id="4" name="Rectangle 4">
                <a:hlinkClick xmlns:a="http://schemas.openxmlformats.org/drawingml/2006/main" r:id="rId6"/>
              </wp:docPr>
              <wp:cNvGraphicFramePr/>
              <a:graphic xmlns:a="http://schemas.openxmlformats.org/drawingml/2006/main">
                <a:graphicData uri="http://schemas.microsoft.com/office/word/2010/wordprocessingShape">
                  <wps:wsp>
                    <wps:cNvSpPr/>
                    <wps:spPr>
                      <a:xfrm>
                        <a:off x="0" y="0"/>
                        <a:ext cx="160020" cy="1648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F46FBD" id="Rectangle 4" o:spid="_x0000_s1026" href="https://twitter.com/californiapuc" style="position:absolute;margin-left:228.65pt;margin-top:13.75pt;width:12.6pt;height:13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" o:button="t" filled="f" stroked="f" strokeweight="1pt">
              <v:fill o:detectmouseclick="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FB62" w14:textId="77777777" w:rsidR="009E21F1" w:rsidRDefault="009E2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BFEBB" w14:textId="77777777" w:rsidR="008413F0" w:rsidRDefault="008413F0">
      <w:pPr>
        <w:spacing w:line="240" w:lineRule="auto"/>
      </w:pPr>
      <w:r>
        <w:separator/>
      </w:r>
    </w:p>
    <w:p w14:paraId="46E7F5F8" w14:textId="77777777" w:rsidR="008413F0" w:rsidRDefault="008413F0"/>
  </w:footnote>
  <w:footnote w:type="continuationSeparator" w:id="0">
    <w:p w14:paraId="1F3B7D18" w14:textId="77777777" w:rsidR="008413F0" w:rsidRDefault="008413F0">
      <w:pPr>
        <w:spacing w:line="240" w:lineRule="auto"/>
      </w:pPr>
      <w:r>
        <w:continuationSeparator/>
      </w:r>
    </w:p>
    <w:p w14:paraId="483AC71A" w14:textId="77777777" w:rsidR="008413F0" w:rsidRDefault="008413F0"/>
  </w:footnote>
  <w:footnote w:type="continuationNotice" w:id="1">
    <w:p w14:paraId="01BD9701" w14:textId="77777777" w:rsidR="008413F0" w:rsidRDefault="008413F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D58A" w14:textId="77777777" w:rsidR="009E21F1" w:rsidRDefault="009E2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5B0D" w14:textId="0C2B96F6" w:rsidR="00FD0A4E" w:rsidRDefault="00FD0A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FEEA" w14:textId="77777777" w:rsidR="009E21F1" w:rsidRDefault="009E2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CC6"/>
    <w:multiLevelType w:val="hybridMultilevel"/>
    <w:tmpl w:val="B0F4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12F61"/>
    <w:multiLevelType w:val="hybridMultilevel"/>
    <w:tmpl w:val="A5CE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E453E"/>
    <w:multiLevelType w:val="hybridMultilevel"/>
    <w:tmpl w:val="3BDA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915ED"/>
    <w:multiLevelType w:val="multilevel"/>
    <w:tmpl w:val="75F80716"/>
    <w:lvl w:ilvl="0">
      <w:start w:val="1"/>
      <w:numFmt w:val="bullet"/>
      <w:pStyle w:val="ListBullet"/>
      <w:lvlText w:val=""/>
      <w:lvlJc w:val="left"/>
      <w:pPr>
        <w:ind w:left="720" w:hanging="360"/>
      </w:pPr>
      <w:rPr>
        <w:rFonts w:ascii="Wingdings" w:hAnsi="Wingdings" w:hint="default"/>
        <w:color w:val="053572"/>
        <w:sz w:val="22"/>
      </w:rPr>
    </w:lvl>
    <w:lvl w:ilvl="1">
      <w:start w:val="1"/>
      <w:numFmt w:val="bullet"/>
      <w:pStyle w:val="ListBullet2"/>
      <w:lvlText w:val=""/>
      <w:lvlJc w:val="left"/>
      <w:pPr>
        <w:ind w:left="1080" w:hanging="360"/>
      </w:pPr>
      <w:rPr>
        <w:rFonts w:ascii="Wingdings" w:hAnsi="Wingdings" w:hint="default"/>
        <w:color w:val="1295D8"/>
        <w:sz w:val="22"/>
      </w:rPr>
    </w:lvl>
    <w:lvl w:ilvl="2">
      <w:start w:val="1"/>
      <w:numFmt w:val="bullet"/>
      <w:lvlRestart w:val="0"/>
      <w:pStyle w:val="ListBullet3"/>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webHidden w:val="0"/>
        <w:color w:val="0069B6"/>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4472C4" w:themeColor="accent1"/>
      </w:rPr>
    </w:lvl>
    <w:lvl w:ilvl="7">
      <w:start w:val="1"/>
      <w:numFmt w:val="bullet"/>
      <w:lvlText w:val=""/>
      <w:lvlJc w:val="left"/>
      <w:pPr>
        <w:ind w:left="5760" w:hanging="360"/>
      </w:pPr>
      <w:rPr>
        <w:rFonts w:ascii="Wingdings" w:hAnsi="Wingdings" w:hint="default"/>
        <w:color w:val="ED7D31" w:themeColor="accent2"/>
      </w:rPr>
    </w:lvl>
    <w:lvl w:ilvl="8">
      <w:start w:val="1"/>
      <w:numFmt w:val="bullet"/>
      <w:lvlText w:val=""/>
      <w:lvlJc w:val="left"/>
      <w:pPr>
        <w:ind w:left="6480" w:hanging="360"/>
      </w:pPr>
      <w:rPr>
        <w:rFonts w:ascii="Wingdings" w:hAnsi="Wingdings" w:hint="default"/>
        <w:color w:val="A5A5A5" w:themeColor="accent3"/>
      </w:rPr>
    </w:lvl>
  </w:abstractNum>
  <w:abstractNum w:abstractNumId="4" w15:restartNumberingAfterBreak="0">
    <w:nsid w:val="1C4F3A18"/>
    <w:multiLevelType w:val="hybridMultilevel"/>
    <w:tmpl w:val="E94CB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020C8"/>
    <w:multiLevelType w:val="hybridMultilevel"/>
    <w:tmpl w:val="77F6A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0FE3B9D"/>
    <w:multiLevelType w:val="hybridMultilevel"/>
    <w:tmpl w:val="822C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3E61EB"/>
    <w:multiLevelType w:val="hybridMultilevel"/>
    <w:tmpl w:val="85E6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E23391"/>
    <w:multiLevelType w:val="hybridMultilevel"/>
    <w:tmpl w:val="F3B8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551FA1"/>
    <w:multiLevelType w:val="hybridMultilevel"/>
    <w:tmpl w:val="18DE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C7A92"/>
    <w:multiLevelType w:val="hybridMultilevel"/>
    <w:tmpl w:val="8BACD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C12F48"/>
    <w:multiLevelType w:val="hybridMultilevel"/>
    <w:tmpl w:val="30DE0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732445"/>
    <w:multiLevelType w:val="hybridMultilevel"/>
    <w:tmpl w:val="4AF4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4970984">
    <w:abstractNumId w:val="3"/>
  </w:num>
  <w:num w:numId="2" w16cid:durableId="632053883">
    <w:abstractNumId w:val="9"/>
  </w:num>
  <w:num w:numId="3" w16cid:durableId="898399642">
    <w:abstractNumId w:val="11"/>
  </w:num>
  <w:num w:numId="4" w16cid:durableId="18508153">
    <w:abstractNumId w:val="10"/>
  </w:num>
  <w:num w:numId="5" w16cid:durableId="1842234319">
    <w:abstractNumId w:val="7"/>
  </w:num>
  <w:num w:numId="6" w16cid:durableId="1169783713">
    <w:abstractNumId w:val="0"/>
  </w:num>
  <w:num w:numId="7" w16cid:durableId="1373652495">
    <w:abstractNumId w:val="5"/>
  </w:num>
  <w:num w:numId="8" w16cid:durableId="1170028181">
    <w:abstractNumId w:val="2"/>
  </w:num>
  <w:num w:numId="9" w16cid:durableId="729033685">
    <w:abstractNumId w:val="6"/>
  </w:num>
  <w:num w:numId="10" w16cid:durableId="1343780445">
    <w:abstractNumId w:val="1"/>
  </w:num>
  <w:num w:numId="11" w16cid:durableId="1338919912">
    <w:abstractNumId w:val="12"/>
  </w:num>
  <w:num w:numId="12" w16cid:durableId="1420713350">
    <w:abstractNumId w:val="4"/>
  </w:num>
  <w:num w:numId="13" w16cid:durableId="10502244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A9C"/>
    <w:rsid w:val="00000BDF"/>
    <w:rsid w:val="0000263C"/>
    <w:rsid w:val="000037EC"/>
    <w:rsid w:val="00013B45"/>
    <w:rsid w:val="00022B59"/>
    <w:rsid w:val="00023DFF"/>
    <w:rsid w:val="00025430"/>
    <w:rsid w:val="00025B93"/>
    <w:rsid w:val="000273F3"/>
    <w:rsid w:val="00027845"/>
    <w:rsid w:val="00031734"/>
    <w:rsid w:val="000347D2"/>
    <w:rsid w:val="0003540A"/>
    <w:rsid w:val="00040340"/>
    <w:rsid w:val="00043348"/>
    <w:rsid w:val="0004432F"/>
    <w:rsid w:val="00044762"/>
    <w:rsid w:val="000452AC"/>
    <w:rsid w:val="0004661E"/>
    <w:rsid w:val="000520A4"/>
    <w:rsid w:val="00053953"/>
    <w:rsid w:val="0005559A"/>
    <w:rsid w:val="00055973"/>
    <w:rsid w:val="00055BA7"/>
    <w:rsid w:val="00055BD6"/>
    <w:rsid w:val="000568DE"/>
    <w:rsid w:val="00064958"/>
    <w:rsid w:val="00064C9B"/>
    <w:rsid w:val="00067BC8"/>
    <w:rsid w:val="00072503"/>
    <w:rsid w:val="00075E10"/>
    <w:rsid w:val="0007766B"/>
    <w:rsid w:val="0008289A"/>
    <w:rsid w:val="00091453"/>
    <w:rsid w:val="000962B6"/>
    <w:rsid w:val="000964E3"/>
    <w:rsid w:val="00097BAF"/>
    <w:rsid w:val="000B035D"/>
    <w:rsid w:val="000B1B15"/>
    <w:rsid w:val="000B3734"/>
    <w:rsid w:val="000B5625"/>
    <w:rsid w:val="000C0D20"/>
    <w:rsid w:val="000C13DD"/>
    <w:rsid w:val="000C2353"/>
    <w:rsid w:val="000C5D3D"/>
    <w:rsid w:val="000C7072"/>
    <w:rsid w:val="000C7A9C"/>
    <w:rsid w:val="000D224B"/>
    <w:rsid w:val="000D2E22"/>
    <w:rsid w:val="000D6136"/>
    <w:rsid w:val="000E0857"/>
    <w:rsid w:val="000E0B12"/>
    <w:rsid w:val="000E2E9C"/>
    <w:rsid w:val="000E3DF3"/>
    <w:rsid w:val="000F4503"/>
    <w:rsid w:val="00103383"/>
    <w:rsid w:val="00103AB6"/>
    <w:rsid w:val="00103DDB"/>
    <w:rsid w:val="00103E22"/>
    <w:rsid w:val="001042D3"/>
    <w:rsid w:val="001103D7"/>
    <w:rsid w:val="00113887"/>
    <w:rsid w:val="00116B2B"/>
    <w:rsid w:val="00117162"/>
    <w:rsid w:val="001206EE"/>
    <w:rsid w:val="001212E2"/>
    <w:rsid w:val="00121E0C"/>
    <w:rsid w:val="00123A53"/>
    <w:rsid w:val="0012491F"/>
    <w:rsid w:val="00126381"/>
    <w:rsid w:val="0012742C"/>
    <w:rsid w:val="00130071"/>
    <w:rsid w:val="0013069F"/>
    <w:rsid w:val="00130EE7"/>
    <w:rsid w:val="001328CA"/>
    <w:rsid w:val="00132B2E"/>
    <w:rsid w:val="00135767"/>
    <w:rsid w:val="00141EA3"/>
    <w:rsid w:val="0014284A"/>
    <w:rsid w:val="00144CCA"/>
    <w:rsid w:val="00145D5C"/>
    <w:rsid w:val="00146243"/>
    <w:rsid w:val="00147E1C"/>
    <w:rsid w:val="001505D9"/>
    <w:rsid w:val="00157DB3"/>
    <w:rsid w:val="00164CDF"/>
    <w:rsid w:val="00171308"/>
    <w:rsid w:val="0017171B"/>
    <w:rsid w:val="00171FE7"/>
    <w:rsid w:val="00172BE8"/>
    <w:rsid w:val="00181276"/>
    <w:rsid w:val="001813D1"/>
    <w:rsid w:val="00184659"/>
    <w:rsid w:val="00185072"/>
    <w:rsid w:val="00185E04"/>
    <w:rsid w:val="00187B63"/>
    <w:rsid w:val="001904D6"/>
    <w:rsid w:val="001A11D0"/>
    <w:rsid w:val="001A2377"/>
    <w:rsid w:val="001A5CC0"/>
    <w:rsid w:val="001B218E"/>
    <w:rsid w:val="001B454E"/>
    <w:rsid w:val="001B5369"/>
    <w:rsid w:val="001C081B"/>
    <w:rsid w:val="001C2288"/>
    <w:rsid w:val="001C28D1"/>
    <w:rsid w:val="001C4B87"/>
    <w:rsid w:val="001C7EFD"/>
    <w:rsid w:val="001D0AB9"/>
    <w:rsid w:val="001D1937"/>
    <w:rsid w:val="001D355F"/>
    <w:rsid w:val="001D65D3"/>
    <w:rsid w:val="001E0BF5"/>
    <w:rsid w:val="001E16DB"/>
    <w:rsid w:val="001E2907"/>
    <w:rsid w:val="001E2EDB"/>
    <w:rsid w:val="001E5C52"/>
    <w:rsid w:val="001E6812"/>
    <w:rsid w:val="001F0648"/>
    <w:rsid w:val="001F0655"/>
    <w:rsid w:val="001F0C25"/>
    <w:rsid w:val="001F2C4F"/>
    <w:rsid w:val="001F3004"/>
    <w:rsid w:val="001F3105"/>
    <w:rsid w:val="001F5C88"/>
    <w:rsid w:val="001F76FB"/>
    <w:rsid w:val="00200623"/>
    <w:rsid w:val="002021B9"/>
    <w:rsid w:val="00206DB7"/>
    <w:rsid w:val="002071BB"/>
    <w:rsid w:val="00211403"/>
    <w:rsid w:val="00211576"/>
    <w:rsid w:val="002171EF"/>
    <w:rsid w:val="00217472"/>
    <w:rsid w:val="00220CDD"/>
    <w:rsid w:val="002235BF"/>
    <w:rsid w:val="0023459E"/>
    <w:rsid w:val="00243411"/>
    <w:rsid w:val="002441E4"/>
    <w:rsid w:val="0024497A"/>
    <w:rsid w:val="00250664"/>
    <w:rsid w:val="00250DAD"/>
    <w:rsid w:val="00251655"/>
    <w:rsid w:val="00253892"/>
    <w:rsid w:val="00257FDC"/>
    <w:rsid w:val="00260757"/>
    <w:rsid w:val="00263453"/>
    <w:rsid w:val="00263592"/>
    <w:rsid w:val="002641C9"/>
    <w:rsid w:val="00265714"/>
    <w:rsid w:val="00267161"/>
    <w:rsid w:val="00270A6E"/>
    <w:rsid w:val="002802A9"/>
    <w:rsid w:val="002807EC"/>
    <w:rsid w:val="00284CC7"/>
    <w:rsid w:val="002866A8"/>
    <w:rsid w:val="002869C0"/>
    <w:rsid w:val="002A2653"/>
    <w:rsid w:val="002A3E6E"/>
    <w:rsid w:val="002A40AA"/>
    <w:rsid w:val="002A5CBD"/>
    <w:rsid w:val="002B1B43"/>
    <w:rsid w:val="002B5506"/>
    <w:rsid w:val="002C1947"/>
    <w:rsid w:val="002C3F4E"/>
    <w:rsid w:val="002C50E8"/>
    <w:rsid w:val="002C5F20"/>
    <w:rsid w:val="002C789E"/>
    <w:rsid w:val="002D1E41"/>
    <w:rsid w:val="002D552C"/>
    <w:rsid w:val="002E08B7"/>
    <w:rsid w:val="002E0F67"/>
    <w:rsid w:val="002E28E8"/>
    <w:rsid w:val="002E3C91"/>
    <w:rsid w:val="002E467A"/>
    <w:rsid w:val="002E5DC4"/>
    <w:rsid w:val="002E6045"/>
    <w:rsid w:val="002F2E05"/>
    <w:rsid w:val="002F494F"/>
    <w:rsid w:val="002F49E4"/>
    <w:rsid w:val="002F6EB1"/>
    <w:rsid w:val="00300F2C"/>
    <w:rsid w:val="00305629"/>
    <w:rsid w:val="00306BEB"/>
    <w:rsid w:val="00306C15"/>
    <w:rsid w:val="00312216"/>
    <w:rsid w:val="003164F0"/>
    <w:rsid w:val="0032007F"/>
    <w:rsid w:val="00324473"/>
    <w:rsid w:val="003322D6"/>
    <w:rsid w:val="003379FB"/>
    <w:rsid w:val="00353540"/>
    <w:rsid w:val="003546B1"/>
    <w:rsid w:val="0035551F"/>
    <w:rsid w:val="00357875"/>
    <w:rsid w:val="003601ED"/>
    <w:rsid w:val="00360EF6"/>
    <w:rsid w:val="00362D44"/>
    <w:rsid w:val="0036608C"/>
    <w:rsid w:val="00371098"/>
    <w:rsid w:val="0037261C"/>
    <w:rsid w:val="00374DF4"/>
    <w:rsid w:val="00375F86"/>
    <w:rsid w:val="0037735F"/>
    <w:rsid w:val="00377C83"/>
    <w:rsid w:val="00386C93"/>
    <w:rsid w:val="003900D5"/>
    <w:rsid w:val="0039180B"/>
    <w:rsid w:val="00392F9D"/>
    <w:rsid w:val="00393457"/>
    <w:rsid w:val="003947C5"/>
    <w:rsid w:val="003A00B0"/>
    <w:rsid w:val="003A137D"/>
    <w:rsid w:val="003A599C"/>
    <w:rsid w:val="003A5AFC"/>
    <w:rsid w:val="003A6C6A"/>
    <w:rsid w:val="003A6E22"/>
    <w:rsid w:val="003A7720"/>
    <w:rsid w:val="003B1208"/>
    <w:rsid w:val="003B37CA"/>
    <w:rsid w:val="003B3FD3"/>
    <w:rsid w:val="003B5397"/>
    <w:rsid w:val="003C1CFE"/>
    <w:rsid w:val="003C1D54"/>
    <w:rsid w:val="003C32A2"/>
    <w:rsid w:val="003C4665"/>
    <w:rsid w:val="003C4E46"/>
    <w:rsid w:val="003C7057"/>
    <w:rsid w:val="003D0B7E"/>
    <w:rsid w:val="003D3A3C"/>
    <w:rsid w:val="003D3AAC"/>
    <w:rsid w:val="003D3EB9"/>
    <w:rsid w:val="003D509C"/>
    <w:rsid w:val="003D5ECD"/>
    <w:rsid w:val="003D6AA0"/>
    <w:rsid w:val="003D7AE7"/>
    <w:rsid w:val="003E0002"/>
    <w:rsid w:val="003E2081"/>
    <w:rsid w:val="003E2832"/>
    <w:rsid w:val="003E5FCC"/>
    <w:rsid w:val="003E6491"/>
    <w:rsid w:val="003E72EC"/>
    <w:rsid w:val="003F0755"/>
    <w:rsid w:val="003F379F"/>
    <w:rsid w:val="003F65B7"/>
    <w:rsid w:val="003F65D1"/>
    <w:rsid w:val="004031D1"/>
    <w:rsid w:val="0040481D"/>
    <w:rsid w:val="00405996"/>
    <w:rsid w:val="004101D4"/>
    <w:rsid w:val="00411B8D"/>
    <w:rsid w:val="004138FC"/>
    <w:rsid w:val="0042030C"/>
    <w:rsid w:val="004220A4"/>
    <w:rsid w:val="004225B9"/>
    <w:rsid w:val="00422A8A"/>
    <w:rsid w:val="00422D8A"/>
    <w:rsid w:val="00423E83"/>
    <w:rsid w:val="00426AC5"/>
    <w:rsid w:val="00426CAF"/>
    <w:rsid w:val="00427583"/>
    <w:rsid w:val="00430A6F"/>
    <w:rsid w:val="00433AA5"/>
    <w:rsid w:val="004343CE"/>
    <w:rsid w:val="0043727B"/>
    <w:rsid w:val="00441E1E"/>
    <w:rsid w:val="00445219"/>
    <w:rsid w:val="00445F40"/>
    <w:rsid w:val="00452E90"/>
    <w:rsid w:val="00455A93"/>
    <w:rsid w:val="00457586"/>
    <w:rsid w:val="00461536"/>
    <w:rsid w:val="00461B99"/>
    <w:rsid w:val="00461BBE"/>
    <w:rsid w:val="00462B26"/>
    <w:rsid w:val="004647EF"/>
    <w:rsid w:val="0046499D"/>
    <w:rsid w:val="00475A98"/>
    <w:rsid w:val="004763F4"/>
    <w:rsid w:val="00481548"/>
    <w:rsid w:val="004816F9"/>
    <w:rsid w:val="00485C8F"/>
    <w:rsid w:val="00495217"/>
    <w:rsid w:val="004A3191"/>
    <w:rsid w:val="004A4D3C"/>
    <w:rsid w:val="004A52B0"/>
    <w:rsid w:val="004A77EE"/>
    <w:rsid w:val="004B07A7"/>
    <w:rsid w:val="004B2246"/>
    <w:rsid w:val="004B4EB8"/>
    <w:rsid w:val="004B6C1D"/>
    <w:rsid w:val="004B728B"/>
    <w:rsid w:val="004C021A"/>
    <w:rsid w:val="004C03B4"/>
    <w:rsid w:val="004C2610"/>
    <w:rsid w:val="004C3AC1"/>
    <w:rsid w:val="004D0547"/>
    <w:rsid w:val="004D12A6"/>
    <w:rsid w:val="004D3789"/>
    <w:rsid w:val="004D499E"/>
    <w:rsid w:val="004E18F9"/>
    <w:rsid w:val="004E248A"/>
    <w:rsid w:val="004E2A73"/>
    <w:rsid w:val="004E2B05"/>
    <w:rsid w:val="004E4592"/>
    <w:rsid w:val="004E4C6B"/>
    <w:rsid w:val="004F1B32"/>
    <w:rsid w:val="004F4EBF"/>
    <w:rsid w:val="0050055E"/>
    <w:rsid w:val="00502778"/>
    <w:rsid w:val="00506255"/>
    <w:rsid w:val="0050672F"/>
    <w:rsid w:val="005072FD"/>
    <w:rsid w:val="0051013D"/>
    <w:rsid w:val="00510E1D"/>
    <w:rsid w:val="00513E92"/>
    <w:rsid w:val="0051490C"/>
    <w:rsid w:val="00516C98"/>
    <w:rsid w:val="00520FA4"/>
    <w:rsid w:val="005222B5"/>
    <w:rsid w:val="00525051"/>
    <w:rsid w:val="00527EA4"/>
    <w:rsid w:val="00530083"/>
    <w:rsid w:val="00531BF0"/>
    <w:rsid w:val="00536C48"/>
    <w:rsid w:val="00546B53"/>
    <w:rsid w:val="00546BD0"/>
    <w:rsid w:val="005477AD"/>
    <w:rsid w:val="00547BE6"/>
    <w:rsid w:val="00551AE8"/>
    <w:rsid w:val="00562D76"/>
    <w:rsid w:val="005640F9"/>
    <w:rsid w:val="005658A6"/>
    <w:rsid w:val="00565E23"/>
    <w:rsid w:val="00566C70"/>
    <w:rsid w:val="00571286"/>
    <w:rsid w:val="005742AC"/>
    <w:rsid w:val="005744D3"/>
    <w:rsid w:val="0057748F"/>
    <w:rsid w:val="00586C0E"/>
    <w:rsid w:val="005873D9"/>
    <w:rsid w:val="005923E6"/>
    <w:rsid w:val="00595DEA"/>
    <w:rsid w:val="00597054"/>
    <w:rsid w:val="005A27A7"/>
    <w:rsid w:val="005A3B85"/>
    <w:rsid w:val="005A44CF"/>
    <w:rsid w:val="005A47FB"/>
    <w:rsid w:val="005A497B"/>
    <w:rsid w:val="005A52F0"/>
    <w:rsid w:val="005B0671"/>
    <w:rsid w:val="005B20C8"/>
    <w:rsid w:val="005B3155"/>
    <w:rsid w:val="005B46F4"/>
    <w:rsid w:val="005B7E94"/>
    <w:rsid w:val="005C025C"/>
    <w:rsid w:val="005C5A47"/>
    <w:rsid w:val="005C7BD4"/>
    <w:rsid w:val="005D06C6"/>
    <w:rsid w:val="005D18A3"/>
    <w:rsid w:val="005D2086"/>
    <w:rsid w:val="005D43BB"/>
    <w:rsid w:val="005D43DE"/>
    <w:rsid w:val="005D4AA1"/>
    <w:rsid w:val="005D4AE4"/>
    <w:rsid w:val="005E02A5"/>
    <w:rsid w:val="005E27D2"/>
    <w:rsid w:val="005E62C2"/>
    <w:rsid w:val="005F222E"/>
    <w:rsid w:val="005F3764"/>
    <w:rsid w:val="00600096"/>
    <w:rsid w:val="00601B0C"/>
    <w:rsid w:val="00605081"/>
    <w:rsid w:val="0060523D"/>
    <w:rsid w:val="00605692"/>
    <w:rsid w:val="006073F8"/>
    <w:rsid w:val="00607BE8"/>
    <w:rsid w:val="00610440"/>
    <w:rsid w:val="006116C2"/>
    <w:rsid w:val="00611771"/>
    <w:rsid w:val="006160E1"/>
    <w:rsid w:val="0062122F"/>
    <w:rsid w:val="00621F47"/>
    <w:rsid w:val="00622CF2"/>
    <w:rsid w:val="00622E69"/>
    <w:rsid w:val="0062339D"/>
    <w:rsid w:val="006307F6"/>
    <w:rsid w:val="00632766"/>
    <w:rsid w:val="00635B9D"/>
    <w:rsid w:val="00636643"/>
    <w:rsid w:val="00636DBB"/>
    <w:rsid w:val="00642EAE"/>
    <w:rsid w:val="00644A71"/>
    <w:rsid w:val="0064527B"/>
    <w:rsid w:val="00654F67"/>
    <w:rsid w:val="006624D7"/>
    <w:rsid w:val="00662628"/>
    <w:rsid w:val="00666A27"/>
    <w:rsid w:val="006750F6"/>
    <w:rsid w:val="00676BF7"/>
    <w:rsid w:val="00680516"/>
    <w:rsid w:val="006809B6"/>
    <w:rsid w:val="00681F83"/>
    <w:rsid w:val="00686756"/>
    <w:rsid w:val="00687C3E"/>
    <w:rsid w:val="006905CA"/>
    <w:rsid w:val="00691A8D"/>
    <w:rsid w:val="00692419"/>
    <w:rsid w:val="00692916"/>
    <w:rsid w:val="006936F1"/>
    <w:rsid w:val="00695D0E"/>
    <w:rsid w:val="00695F45"/>
    <w:rsid w:val="006A0767"/>
    <w:rsid w:val="006A1EB3"/>
    <w:rsid w:val="006A5B72"/>
    <w:rsid w:val="006A6543"/>
    <w:rsid w:val="006A7A4B"/>
    <w:rsid w:val="006B0791"/>
    <w:rsid w:val="006B07E5"/>
    <w:rsid w:val="006B0D4F"/>
    <w:rsid w:val="006B253E"/>
    <w:rsid w:val="006B44BE"/>
    <w:rsid w:val="006B4BF5"/>
    <w:rsid w:val="006B6978"/>
    <w:rsid w:val="006C2450"/>
    <w:rsid w:val="006C6CE0"/>
    <w:rsid w:val="006C791A"/>
    <w:rsid w:val="006D033D"/>
    <w:rsid w:val="006D270A"/>
    <w:rsid w:val="006D273E"/>
    <w:rsid w:val="006D572F"/>
    <w:rsid w:val="006D5E97"/>
    <w:rsid w:val="006E093A"/>
    <w:rsid w:val="006E1150"/>
    <w:rsid w:val="006E484B"/>
    <w:rsid w:val="006E509B"/>
    <w:rsid w:val="006E7D4E"/>
    <w:rsid w:val="006F1C9E"/>
    <w:rsid w:val="006F44C5"/>
    <w:rsid w:val="006F52E7"/>
    <w:rsid w:val="0070007A"/>
    <w:rsid w:val="007009A1"/>
    <w:rsid w:val="0071397A"/>
    <w:rsid w:val="00715C9B"/>
    <w:rsid w:val="00722721"/>
    <w:rsid w:val="00726E07"/>
    <w:rsid w:val="00730683"/>
    <w:rsid w:val="00730793"/>
    <w:rsid w:val="007323B7"/>
    <w:rsid w:val="00732793"/>
    <w:rsid w:val="00734929"/>
    <w:rsid w:val="00742D7C"/>
    <w:rsid w:val="0074394C"/>
    <w:rsid w:val="007444E6"/>
    <w:rsid w:val="0075306A"/>
    <w:rsid w:val="00754FE0"/>
    <w:rsid w:val="0075540B"/>
    <w:rsid w:val="00756927"/>
    <w:rsid w:val="00762319"/>
    <w:rsid w:val="007648B9"/>
    <w:rsid w:val="00771E4B"/>
    <w:rsid w:val="00775ED5"/>
    <w:rsid w:val="00775F0D"/>
    <w:rsid w:val="00776550"/>
    <w:rsid w:val="00776713"/>
    <w:rsid w:val="007827BE"/>
    <w:rsid w:val="00783591"/>
    <w:rsid w:val="00784A6D"/>
    <w:rsid w:val="007851D9"/>
    <w:rsid w:val="0078539C"/>
    <w:rsid w:val="0079250E"/>
    <w:rsid w:val="00794428"/>
    <w:rsid w:val="007953FE"/>
    <w:rsid w:val="007961C7"/>
    <w:rsid w:val="00796277"/>
    <w:rsid w:val="007A0F2C"/>
    <w:rsid w:val="007A1C8C"/>
    <w:rsid w:val="007A1DE6"/>
    <w:rsid w:val="007A2782"/>
    <w:rsid w:val="007A29B1"/>
    <w:rsid w:val="007A3278"/>
    <w:rsid w:val="007A5B3E"/>
    <w:rsid w:val="007A7DEA"/>
    <w:rsid w:val="007B7A24"/>
    <w:rsid w:val="007B7FC2"/>
    <w:rsid w:val="007C5800"/>
    <w:rsid w:val="007C7EBF"/>
    <w:rsid w:val="007D0CBE"/>
    <w:rsid w:val="007D17EF"/>
    <w:rsid w:val="007D6DD6"/>
    <w:rsid w:val="007D7C9F"/>
    <w:rsid w:val="007E1B99"/>
    <w:rsid w:val="007E1E15"/>
    <w:rsid w:val="007E29F8"/>
    <w:rsid w:val="007F0CC4"/>
    <w:rsid w:val="007F1D97"/>
    <w:rsid w:val="007F36E5"/>
    <w:rsid w:val="007F3F86"/>
    <w:rsid w:val="007F4215"/>
    <w:rsid w:val="007F62FA"/>
    <w:rsid w:val="00804177"/>
    <w:rsid w:val="0080610C"/>
    <w:rsid w:val="00806B24"/>
    <w:rsid w:val="00807E38"/>
    <w:rsid w:val="00810C24"/>
    <w:rsid w:val="00810FFF"/>
    <w:rsid w:val="00811407"/>
    <w:rsid w:val="00813E2E"/>
    <w:rsid w:val="00814082"/>
    <w:rsid w:val="00817FD4"/>
    <w:rsid w:val="00821C13"/>
    <w:rsid w:val="008252D5"/>
    <w:rsid w:val="00825427"/>
    <w:rsid w:val="00827489"/>
    <w:rsid w:val="0083498C"/>
    <w:rsid w:val="00835305"/>
    <w:rsid w:val="008364DB"/>
    <w:rsid w:val="008413F0"/>
    <w:rsid w:val="00846765"/>
    <w:rsid w:val="0085011C"/>
    <w:rsid w:val="008520ED"/>
    <w:rsid w:val="0085470F"/>
    <w:rsid w:val="008641EB"/>
    <w:rsid w:val="00871285"/>
    <w:rsid w:val="00871DB1"/>
    <w:rsid w:val="00881D75"/>
    <w:rsid w:val="008821AB"/>
    <w:rsid w:val="00882E87"/>
    <w:rsid w:val="00887361"/>
    <w:rsid w:val="00887C16"/>
    <w:rsid w:val="00891716"/>
    <w:rsid w:val="008929A3"/>
    <w:rsid w:val="00893EAD"/>
    <w:rsid w:val="00894A62"/>
    <w:rsid w:val="00894F8D"/>
    <w:rsid w:val="00895CF5"/>
    <w:rsid w:val="008A0FA8"/>
    <w:rsid w:val="008A5237"/>
    <w:rsid w:val="008B1D1A"/>
    <w:rsid w:val="008B285E"/>
    <w:rsid w:val="008B5632"/>
    <w:rsid w:val="008C1209"/>
    <w:rsid w:val="008C4324"/>
    <w:rsid w:val="008D3831"/>
    <w:rsid w:val="008D4C29"/>
    <w:rsid w:val="008E222F"/>
    <w:rsid w:val="008E25C0"/>
    <w:rsid w:val="008E3D62"/>
    <w:rsid w:val="008E40C6"/>
    <w:rsid w:val="008E7F70"/>
    <w:rsid w:val="008F2359"/>
    <w:rsid w:val="008F553B"/>
    <w:rsid w:val="00900CB4"/>
    <w:rsid w:val="00906031"/>
    <w:rsid w:val="0090797E"/>
    <w:rsid w:val="009118FC"/>
    <w:rsid w:val="00911A35"/>
    <w:rsid w:val="00912CD3"/>
    <w:rsid w:val="00914892"/>
    <w:rsid w:val="00914E31"/>
    <w:rsid w:val="00917CB6"/>
    <w:rsid w:val="00920068"/>
    <w:rsid w:val="009275E8"/>
    <w:rsid w:val="009311FF"/>
    <w:rsid w:val="00931C1A"/>
    <w:rsid w:val="00937696"/>
    <w:rsid w:val="009379DE"/>
    <w:rsid w:val="009422DC"/>
    <w:rsid w:val="00942B96"/>
    <w:rsid w:val="00944026"/>
    <w:rsid w:val="00947F3F"/>
    <w:rsid w:val="00952191"/>
    <w:rsid w:val="009544B9"/>
    <w:rsid w:val="00955AA4"/>
    <w:rsid w:val="00966CAF"/>
    <w:rsid w:val="009702BE"/>
    <w:rsid w:val="00973CB7"/>
    <w:rsid w:val="00975DE9"/>
    <w:rsid w:val="00980793"/>
    <w:rsid w:val="009815E4"/>
    <w:rsid w:val="0098231B"/>
    <w:rsid w:val="00982B42"/>
    <w:rsid w:val="0098436F"/>
    <w:rsid w:val="009863AB"/>
    <w:rsid w:val="0099045D"/>
    <w:rsid w:val="009915DC"/>
    <w:rsid w:val="00993EE6"/>
    <w:rsid w:val="009A2983"/>
    <w:rsid w:val="009A542F"/>
    <w:rsid w:val="009A5E86"/>
    <w:rsid w:val="009B2F84"/>
    <w:rsid w:val="009B313A"/>
    <w:rsid w:val="009C353A"/>
    <w:rsid w:val="009C517D"/>
    <w:rsid w:val="009D5F18"/>
    <w:rsid w:val="009D6A3D"/>
    <w:rsid w:val="009E00A0"/>
    <w:rsid w:val="009E0C7A"/>
    <w:rsid w:val="009E21F1"/>
    <w:rsid w:val="009E28E1"/>
    <w:rsid w:val="009F0265"/>
    <w:rsid w:val="009F036E"/>
    <w:rsid w:val="009F40D0"/>
    <w:rsid w:val="009F587A"/>
    <w:rsid w:val="009F60EA"/>
    <w:rsid w:val="00A06120"/>
    <w:rsid w:val="00A2383C"/>
    <w:rsid w:val="00A275AE"/>
    <w:rsid w:val="00A27F97"/>
    <w:rsid w:val="00A309AB"/>
    <w:rsid w:val="00A30E81"/>
    <w:rsid w:val="00A32FF7"/>
    <w:rsid w:val="00A33B76"/>
    <w:rsid w:val="00A3512C"/>
    <w:rsid w:val="00A35ADF"/>
    <w:rsid w:val="00A361AC"/>
    <w:rsid w:val="00A3702E"/>
    <w:rsid w:val="00A414A5"/>
    <w:rsid w:val="00A43EB8"/>
    <w:rsid w:val="00A4538E"/>
    <w:rsid w:val="00A46D1F"/>
    <w:rsid w:val="00A4729F"/>
    <w:rsid w:val="00A5181C"/>
    <w:rsid w:val="00A5622E"/>
    <w:rsid w:val="00A56914"/>
    <w:rsid w:val="00A56D2E"/>
    <w:rsid w:val="00A57DBB"/>
    <w:rsid w:val="00A61830"/>
    <w:rsid w:val="00A62F8F"/>
    <w:rsid w:val="00A64290"/>
    <w:rsid w:val="00A6584D"/>
    <w:rsid w:val="00A704AB"/>
    <w:rsid w:val="00A71CC2"/>
    <w:rsid w:val="00A76C3B"/>
    <w:rsid w:val="00A8001F"/>
    <w:rsid w:val="00A80B6F"/>
    <w:rsid w:val="00A80D69"/>
    <w:rsid w:val="00A80F7D"/>
    <w:rsid w:val="00A8581E"/>
    <w:rsid w:val="00A9124C"/>
    <w:rsid w:val="00A9139D"/>
    <w:rsid w:val="00A92A15"/>
    <w:rsid w:val="00A93CC5"/>
    <w:rsid w:val="00A95E8C"/>
    <w:rsid w:val="00AA1961"/>
    <w:rsid w:val="00AA4066"/>
    <w:rsid w:val="00AB48E3"/>
    <w:rsid w:val="00AB5C38"/>
    <w:rsid w:val="00AB64B0"/>
    <w:rsid w:val="00AB6CE7"/>
    <w:rsid w:val="00AB754A"/>
    <w:rsid w:val="00AC118D"/>
    <w:rsid w:val="00AC2819"/>
    <w:rsid w:val="00AC653C"/>
    <w:rsid w:val="00AD00D5"/>
    <w:rsid w:val="00AD297F"/>
    <w:rsid w:val="00AD498A"/>
    <w:rsid w:val="00AE240B"/>
    <w:rsid w:val="00AE299D"/>
    <w:rsid w:val="00AE6718"/>
    <w:rsid w:val="00AF5DF3"/>
    <w:rsid w:val="00AF5FD5"/>
    <w:rsid w:val="00B01D11"/>
    <w:rsid w:val="00B02797"/>
    <w:rsid w:val="00B0491A"/>
    <w:rsid w:val="00B068A7"/>
    <w:rsid w:val="00B06A31"/>
    <w:rsid w:val="00B106F2"/>
    <w:rsid w:val="00B11320"/>
    <w:rsid w:val="00B11907"/>
    <w:rsid w:val="00B11F31"/>
    <w:rsid w:val="00B1281A"/>
    <w:rsid w:val="00B13834"/>
    <w:rsid w:val="00B139F2"/>
    <w:rsid w:val="00B15856"/>
    <w:rsid w:val="00B201A3"/>
    <w:rsid w:val="00B20246"/>
    <w:rsid w:val="00B2336C"/>
    <w:rsid w:val="00B23D25"/>
    <w:rsid w:val="00B333A2"/>
    <w:rsid w:val="00B33AB6"/>
    <w:rsid w:val="00B34031"/>
    <w:rsid w:val="00B35665"/>
    <w:rsid w:val="00B366E9"/>
    <w:rsid w:val="00B45872"/>
    <w:rsid w:val="00B5119B"/>
    <w:rsid w:val="00B53BB6"/>
    <w:rsid w:val="00B53FE7"/>
    <w:rsid w:val="00B546CC"/>
    <w:rsid w:val="00B60EE6"/>
    <w:rsid w:val="00B61049"/>
    <w:rsid w:val="00B62B73"/>
    <w:rsid w:val="00B67B75"/>
    <w:rsid w:val="00B74339"/>
    <w:rsid w:val="00B80130"/>
    <w:rsid w:val="00B82A58"/>
    <w:rsid w:val="00B87ED1"/>
    <w:rsid w:val="00B9340B"/>
    <w:rsid w:val="00B948C7"/>
    <w:rsid w:val="00BA0916"/>
    <w:rsid w:val="00BA2387"/>
    <w:rsid w:val="00BA3864"/>
    <w:rsid w:val="00BA7C1C"/>
    <w:rsid w:val="00BB0468"/>
    <w:rsid w:val="00BB560D"/>
    <w:rsid w:val="00BB744E"/>
    <w:rsid w:val="00BC0B9E"/>
    <w:rsid w:val="00BC0F5C"/>
    <w:rsid w:val="00BC49DE"/>
    <w:rsid w:val="00BC6720"/>
    <w:rsid w:val="00BD668E"/>
    <w:rsid w:val="00BD6720"/>
    <w:rsid w:val="00BD7934"/>
    <w:rsid w:val="00BD7ECC"/>
    <w:rsid w:val="00BE0F70"/>
    <w:rsid w:val="00BE10C4"/>
    <w:rsid w:val="00BE11AE"/>
    <w:rsid w:val="00BE139E"/>
    <w:rsid w:val="00BE1F04"/>
    <w:rsid w:val="00BE257B"/>
    <w:rsid w:val="00BE303E"/>
    <w:rsid w:val="00BE4E60"/>
    <w:rsid w:val="00BE5B32"/>
    <w:rsid w:val="00BE68EA"/>
    <w:rsid w:val="00BF122A"/>
    <w:rsid w:val="00BF1E12"/>
    <w:rsid w:val="00BF5410"/>
    <w:rsid w:val="00BF5A6B"/>
    <w:rsid w:val="00BF625C"/>
    <w:rsid w:val="00C01628"/>
    <w:rsid w:val="00C01FE1"/>
    <w:rsid w:val="00C04203"/>
    <w:rsid w:val="00C04C94"/>
    <w:rsid w:val="00C06BBD"/>
    <w:rsid w:val="00C06EB5"/>
    <w:rsid w:val="00C12E78"/>
    <w:rsid w:val="00C14B9E"/>
    <w:rsid w:val="00C160D9"/>
    <w:rsid w:val="00C17231"/>
    <w:rsid w:val="00C179EB"/>
    <w:rsid w:val="00C225A3"/>
    <w:rsid w:val="00C30292"/>
    <w:rsid w:val="00C304D4"/>
    <w:rsid w:val="00C32E36"/>
    <w:rsid w:val="00C33949"/>
    <w:rsid w:val="00C513AC"/>
    <w:rsid w:val="00C5179E"/>
    <w:rsid w:val="00C51D6C"/>
    <w:rsid w:val="00C53AD7"/>
    <w:rsid w:val="00C54C72"/>
    <w:rsid w:val="00C55A45"/>
    <w:rsid w:val="00C56763"/>
    <w:rsid w:val="00C57921"/>
    <w:rsid w:val="00C60FF6"/>
    <w:rsid w:val="00C64AF4"/>
    <w:rsid w:val="00C660C7"/>
    <w:rsid w:val="00C728A6"/>
    <w:rsid w:val="00C732BE"/>
    <w:rsid w:val="00C75F38"/>
    <w:rsid w:val="00C8426F"/>
    <w:rsid w:val="00C93C7E"/>
    <w:rsid w:val="00C93F7E"/>
    <w:rsid w:val="00C945CB"/>
    <w:rsid w:val="00C969DE"/>
    <w:rsid w:val="00CA014C"/>
    <w:rsid w:val="00CA05E5"/>
    <w:rsid w:val="00CA11DB"/>
    <w:rsid w:val="00CA1ED7"/>
    <w:rsid w:val="00CA3364"/>
    <w:rsid w:val="00CA3C2B"/>
    <w:rsid w:val="00CA5FB8"/>
    <w:rsid w:val="00CA60FC"/>
    <w:rsid w:val="00CB31FE"/>
    <w:rsid w:val="00CB5613"/>
    <w:rsid w:val="00CC0C8C"/>
    <w:rsid w:val="00CC4862"/>
    <w:rsid w:val="00CD107E"/>
    <w:rsid w:val="00CD3AA8"/>
    <w:rsid w:val="00CD4247"/>
    <w:rsid w:val="00CD4A91"/>
    <w:rsid w:val="00CD7452"/>
    <w:rsid w:val="00CE04B9"/>
    <w:rsid w:val="00CE4FFC"/>
    <w:rsid w:val="00CE71A1"/>
    <w:rsid w:val="00CF1E93"/>
    <w:rsid w:val="00CF2F38"/>
    <w:rsid w:val="00CF4528"/>
    <w:rsid w:val="00CF5C17"/>
    <w:rsid w:val="00D04DA2"/>
    <w:rsid w:val="00D06E46"/>
    <w:rsid w:val="00D07D98"/>
    <w:rsid w:val="00D10291"/>
    <w:rsid w:val="00D10C53"/>
    <w:rsid w:val="00D11EE2"/>
    <w:rsid w:val="00D161CA"/>
    <w:rsid w:val="00D16D7D"/>
    <w:rsid w:val="00D2093C"/>
    <w:rsid w:val="00D2109E"/>
    <w:rsid w:val="00D213B2"/>
    <w:rsid w:val="00D222E5"/>
    <w:rsid w:val="00D227F0"/>
    <w:rsid w:val="00D27A98"/>
    <w:rsid w:val="00D27FD7"/>
    <w:rsid w:val="00D31E82"/>
    <w:rsid w:val="00D328D3"/>
    <w:rsid w:val="00D355A2"/>
    <w:rsid w:val="00D414CB"/>
    <w:rsid w:val="00D45E25"/>
    <w:rsid w:val="00D51109"/>
    <w:rsid w:val="00D51FA8"/>
    <w:rsid w:val="00D6245D"/>
    <w:rsid w:val="00D64A98"/>
    <w:rsid w:val="00D64BCC"/>
    <w:rsid w:val="00D6638B"/>
    <w:rsid w:val="00D808AF"/>
    <w:rsid w:val="00D81466"/>
    <w:rsid w:val="00D86028"/>
    <w:rsid w:val="00D861FF"/>
    <w:rsid w:val="00D863B8"/>
    <w:rsid w:val="00D86D37"/>
    <w:rsid w:val="00D879A8"/>
    <w:rsid w:val="00D91402"/>
    <w:rsid w:val="00D935C9"/>
    <w:rsid w:val="00D95DAC"/>
    <w:rsid w:val="00D96BEA"/>
    <w:rsid w:val="00D978BD"/>
    <w:rsid w:val="00DA0B6A"/>
    <w:rsid w:val="00DA1496"/>
    <w:rsid w:val="00DA1B3D"/>
    <w:rsid w:val="00DB3E78"/>
    <w:rsid w:val="00DC0A2F"/>
    <w:rsid w:val="00DC19FF"/>
    <w:rsid w:val="00DC2149"/>
    <w:rsid w:val="00DC3B8C"/>
    <w:rsid w:val="00DC5161"/>
    <w:rsid w:val="00DD09AE"/>
    <w:rsid w:val="00DD2A31"/>
    <w:rsid w:val="00DD3490"/>
    <w:rsid w:val="00DD54BC"/>
    <w:rsid w:val="00DD5C10"/>
    <w:rsid w:val="00DD5D86"/>
    <w:rsid w:val="00DE0F1D"/>
    <w:rsid w:val="00DE3BD8"/>
    <w:rsid w:val="00DE3D68"/>
    <w:rsid w:val="00DE5ACC"/>
    <w:rsid w:val="00DE5E70"/>
    <w:rsid w:val="00DF2C06"/>
    <w:rsid w:val="00DF52FF"/>
    <w:rsid w:val="00DF6F70"/>
    <w:rsid w:val="00DF7D20"/>
    <w:rsid w:val="00E05D26"/>
    <w:rsid w:val="00E068F0"/>
    <w:rsid w:val="00E07613"/>
    <w:rsid w:val="00E07B5E"/>
    <w:rsid w:val="00E1051E"/>
    <w:rsid w:val="00E10562"/>
    <w:rsid w:val="00E10C42"/>
    <w:rsid w:val="00E13091"/>
    <w:rsid w:val="00E13D05"/>
    <w:rsid w:val="00E1683E"/>
    <w:rsid w:val="00E2240C"/>
    <w:rsid w:val="00E22E36"/>
    <w:rsid w:val="00E24D90"/>
    <w:rsid w:val="00E25222"/>
    <w:rsid w:val="00E260BA"/>
    <w:rsid w:val="00E30183"/>
    <w:rsid w:val="00E33BEB"/>
    <w:rsid w:val="00E357D5"/>
    <w:rsid w:val="00E36167"/>
    <w:rsid w:val="00E406EE"/>
    <w:rsid w:val="00E43532"/>
    <w:rsid w:val="00E45762"/>
    <w:rsid w:val="00E46C3D"/>
    <w:rsid w:val="00E53723"/>
    <w:rsid w:val="00E56207"/>
    <w:rsid w:val="00E61779"/>
    <w:rsid w:val="00E6495E"/>
    <w:rsid w:val="00E72250"/>
    <w:rsid w:val="00E72DEC"/>
    <w:rsid w:val="00E72FE0"/>
    <w:rsid w:val="00E778C2"/>
    <w:rsid w:val="00E81C22"/>
    <w:rsid w:val="00E90AAC"/>
    <w:rsid w:val="00E91AB3"/>
    <w:rsid w:val="00E92257"/>
    <w:rsid w:val="00E928A5"/>
    <w:rsid w:val="00E93DCE"/>
    <w:rsid w:val="00E95365"/>
    <w:rsid w:val="00EA212C"/>
    <w:rsid w:val="00EA65A2"/>
    <w:rsid w:val="00EB0AC4"/>
    <w:rsid w:val="00EB2B1A"/>
    <w:rsid w:val="00EB63CB"/>
    <w:rsid w:val="00EC3E3D"/>
    <w:rsid w:val="00EC4F76"/>
    <w:rsid w:val="00EC573A"/>
    <w:rsid w:val="00EC5FFA"/>
    <w:rsid w:val="00EC6158"/>
    <w:rsid w:val="00EC7214"/>
    <w:rsid w:val="00ED3544"/>
    <w:rsid w:val="00ED4D76"/>
    <w:rsid w:val="00ED5C3E"/>
    <w:rsid w:val="00EE3340"/>
    <w:rsid w:val="00EE7CD4"/>
    <w:rsid w:val="00EF0B74"/>
    <w:rsid w:val="00EF57FB"/>
    <w:rsid w:val="00F05618"/>
    <w:rsid w:val="00F06E27"/>
    <w:rsid w:val="00F07A75"/>
    <w:rsid w:val="00F151EB"/>
    <w:rsid w:val="00F16EA9"/>
    <w:rsid w:val="00F205FA"/>
    <w:rsid w:val="00F21BBE"/>
    <w:rsid w:val="00F35797"/>
    <w:rsid w:val="00F41234"/>
    <w:rsid w:val="00F4168B"/>
    <w:rsid w:val="00F41B85"/>
    <w:rsid w:val="00F44CE4"/>
    <w:rsid w:val="00F5036F"/>
    <w:rsid w:val="00F50CA0"/>
    <w:rsid w:val="00F53715"/>
    <w:rsid w:val="00F61CB8"/>
    <w:rsid w:val="00F624AB"/>
    <w:rsid w:val="00F634E8"/>
    <w:rsid w:val="00F63604"/>
    <w:rsid w:val="00F650CB"/>
    <w:rsid w:val="00F65F07"/>
    <w:rsid w:val="00F67077"/>
    <w:rsid w:val="00F67302"/>
    <w:rsid w:val="00F703B4"/>
    <w:rsid w:val="00F70A43"/>
    <w:rsid w:val="00F72C10"/>
    <w:rsid w:val="00F75907"/>
    <w:rsid w:val="00F818EC"/>
    <w:rsid w:val="00F85CF8"/>
    <w:rsid w:val="00F85EDB"/>
    <w:rsid w:val="00F87825"/>
    <w:rsid w:val="00F87DFA"/>
    <w:rsid w:val="00F90666"/>
    <w:rsid w:val="00F92000"/>
    <w:rsid w:val="00F92C07"/>
    <w:rsid w:val="00F93CAB"/>
    <w:rsid w:val="00FB3866"/>
    <w:rsid w:val="00FB4FFA"/>
    <w:rsid w:val="00FB633E"/>
    <w:rsid w:val="00FC1EB7"/>
    <w:rsid w:val="00FC30AB"/>
    <w:rsid w:val="00FC7B67"/>
    <w:rsid w:val="00FD0A4E"/>
    <w:rsid w:val="00FD232F"/>
    <w:rsid w:val="00FD2606"/>
    <w:rsid w:val="00FD6074"/>
    <w:rsid w:val="00FE1999"/>
    <w:rsid w:val="00FE4B28"/>
    <w:rsid w:val="00FE58E8"/>
    <w:rsid w:val="00FE5AA5"/>
    <w:rsid w:val="00FF2710"/>
    <w:rsid w:val="05663773"/>
    <w:rsid w:val="11759940"/>
    <w:rsid w:val="16701E30"/>
    <w:rsid w:val="375C39CE"/>
    <w:rsid w:val="48F0A5E1"/>
    <w:rsid w:val="53839065"/>
    <w:rsid w:val="551F60C6"/>
    <w:rsid w:val="591316EC"/>
    <w:rsid w:val="71800220"/>
    <w:rsid w:val="7BD8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35DD0"/>
  <w15:chartTrackingRefBased/>
  <w15:docId w15:val="{80069A75-D2C4-4B14-84A8-A9BE2C042E5C}"/>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5DC"/>
    <w:pPr>
      <w:spacing w:after="0" w:line="360" w:lineRule="auto"/>
      <w:ind w:firstLine="72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64E3"/>
    <w:rPr>
      <w:color w:val="0000FF"/>
      <w:u w:val="single"/>
    </w:rPr>
  </w:style>
  <w:style w:type="paragraph" w:customStyle="1" w:styleId="ReleaseHead">
    <w:name w:val="ReleaseHead"/>
    <w:basedOn w:val="Normal"/>
    <w:autoRedefine/>
    <w:rsid w:val="00A93CC5"/>
    <w:pPr>
      <w:tabs>
        <w:tab w:val="left" w:pos="4680"/>
      </w:tabs>
      <w:spacing w:line="240" w:lineRule="auto"/>
      <w:ind w:firstLine="0"/>
      <w:jc w:val="center"/>
      <w:outlineLvl w:val="0"/>
    </w:pPr>
    <w:rPr>
      <w:b/>
      <w:bCs/>
      <w:caps/>
      <w:sz w:val="28"/>
    </w:rPr>
  </w:style>
  <w:style w:type="paragraph" w:styleId="BodyTextIndent">
    <w:name w:val="Body Text Indent"/>
    <w:basedOn w:val="Normal"/>
    <w:link w:val="BodyTextIndentChar"/>
    <w:rsid w:val="000964E3"/>
  </w:style>
  <w:style w:type="character" w:customStyle="1" w:styleId="BodyTextIndentChar">
    <w:name w:val="Body Text Indent Char"/>
    <w:basedOn w:val="DefaultParagraphFont"/>
    <w:link w:val="BodyTextIndent"/>
    <w:rsid w:val="000964E3"/>
    <w:rPr>
      <w:rFonts w:ascii="Bookman" w:eastAsia="Times New Roman" w:hAnsi="Bookman" w:cs="Times New Roman"/>
      <w:sz w:val="24"/>
      <w:szCs w:val="20"/>
    </w:rPr>
  </w:style>
  <w:style w:type="paragraph" w:styleId="Header">
    <w:name w:val="header"/>
    <w:basedOn w:val="Normal"/>
    <w:link w:val="HeaderChar"/>
    <w:uiPriority w:val="99"/>
    <w:unhideWhenUsed/>
    <w:rsid w:val="000964E3"/>
    <w:pPr>
      <w:tabs>
        <w:tab w:val="center" w:pos="4680"/>
        <w:tab w:val="right" w:pos="9360"/>
      </w:tabs>
      <w:spacing w:line="240" w:lineRule="auto"/>
    </w:pPr>
  </w:style>
  <w:style w:type="character" w:customStyle="1" w:styleId="HeaderChar">
    <w:name w:val="Header Char"/>
    <w:basedOn w:val="DefaultParagraphFont"/>
    <w:link w:val="Header"/>
    <w:uiPriority w:val="99"/>
    <w:rsid w:val="000964E3"/>
    <w:rPr>
      <w:rFonts w:ascii="Bookman" w:eastAsia="Times New Roman" w:hAnsi="Bookman" w:cs="Times New Roman"/>
      <w:sz w:val="24"/>
      <w:szCs w:val="20"/>
    </w:rPr>
  </w:style>
  <w:style w:type="paragraph" w:styleId="Footer">
    <w:name w:val="footer"/>
    <w:basedOn w:val="Normal"/>
    <w:link w:val="FooterChar"/>
    <w:uiPriority w:val="99"/>
    <w:unhideWhenUsed/>
    <w:rsid w:val="000964E3"/>
    <w:pPr>
      <w:tabs>
        <w:tab w:val="center" w:pos="4680"/>
        <w:tab w:val="right" w:pos="9360"/>
      </w:tabs>
      <w:spacing w:line="240" w:lineRule="auto"/>
    </w:pPr>
  </w:style>
  <w:style w:type="character" w:customStyle="1" w:styleId="FooterChar">
    <w:name w:val="Footer Char"/>
    <w:basedOn w:val="DefaultParagraphFont"/>
    <w:link w:val="Footer"/>
    <w:uiPriority w:val="99"/>
    <w:rsid w:val="000964E3"/>
    <w:rPr>
      <w:rFonts w:ascii="Bookman" w:eastAsia="Times New Roman" w:hAnsi="Bookman" w:cs="Times New Roman"/>
      <w:sz w:val="24"/>
      <w:szCs w:val="20"/>
    </w:rPr>
  </w:style>
  <w:style w:type="character" w:styleId="PageNumber">
    <w:name w:val="page number"/>
    <w:basedOn w:val="DefaultParagraphFont"/>
    <w:rsid w:val="000964E3"/>
  </w:style>
  <w:style w:type="character" w:styleId="CommentReference">
    <w:name w:val="annotation reference"/>
    <w:basedOn w:val="DefaultParagraphFont"/>
    <w:uiPriority w:val="99"/>
    <w:semiHidden/>
    <w:unhideWhenUsed/>
    <w:rsid w:val="000964E3"/>
    <w:rPr>
      <w:sz w:val="16"/>
      <w:szCs w:val="16"/>
    </w:rPr>
  </w:style>
  <w:style w:type="paragraph" w:styleId="CommentText">
    <w:name w:val="annotation text"/>
    <w:basedOn w:val="Normal"/>
    <w:link w:val="CommentTextChar"/>
    <w:uiPriority w:val="99"/>
    <w:unhideWhenUsed/>
    <w:rsid w:val="000964E3"/>
    <w:pPr>
      <w:spacing w:line="240" w:lineRule="auto"/>
    </w:pPr>
    <w:rPr>
      <w:sz w:val="20"/>
    </w:rPr>
  </w:style>
  <w:style w:type="character" w:customStyle="1" w:styleId="CommentTextChar">
    <w:name w:val="Comment Text Char"/>
    <w:basedOn w:val="DefaultParagraphFont"/>
    <w:link w:val="CommentText"/>
    <w:uiPriority w:val="99"/>
    <w:rsid w:val="000964E3"/>
    <w:rPr>
      <w:rFonts w:ascii="Bookman" w:eastAsia="Times New Roman" w:hAnsi="Bookman" w:cs="Times New Roman"/>
      <w:sz w:val="20"/>
      <w:szCs w:val="20"/>
    </w:rPr>
  </w:style>
  <w:style w:type="paragraph" w:styleId="ListParagraph">
    <w:name w:val="List Paragraph"/>
    <w:basedOn w:val="Normal"/>
    <w:link w:val="ListParagraphChar"/>
    <w:uiPriority w:val="34"/>
    <w:qFormat/>
    <w:rsid w:val="000964E3"/>
    <w:pPr>
      <w:ind w:left="720"/>
      <w:contextualSpacing/>
    </w:pPr>
  </w:style>
  <w:style w:type="paragraph" w:styleId="NormalWeb">
    <w:name w:val="Normal (Web)"/>
    <w:basedOn w:val="Normal"/>
    <w:uiPriority w:val="99"/>
    <w:unhideWhenUsed/>
    <w:rsid w:val="00CE4FFC"/>
    <w:pPr>
      <w:spacing w:before="100" w:beforeAutospacing="1" w:after="100" w:afterAutospacing="1"/>
      <w:ind w:firstLine="0"/>
    </w:pPr>
    <w:rPr>
      <w:szCs w:val="24"/>
    </w:rPr>
  </w:style>
  <w:style w:type="character" w:styleId="UnresolvedMention">
    <w:name w:val="Unresolved Mention"/>
    <w:basedOn w:val="DefaultParagraphFont"/>
    <w:uiPriority w:val="99"/>
    <w:semiHidden/>
    <w:unhideWhenUsed/>
    <w:rsid w:val="0072272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06BEB"/>
    <w:rPr>
      <w:b/>
      <w:bCs/>
    </w:rPr>
  </w:style>
  <w:style w:type="character" w:customStyle="1" w:styleId="CommentSubjectChar">
    <w:name w:val="Comment Subject Char"/>
    <w:basedOn w:val="CommentTextChar"/>
    <w:link w:val="CommentSubject"/>
    <w:uiPriority w:val="99"/>
    <w:semiHidden/>
    <w:rsid w:val="00306BEB"/>
    <w:rPr>
      <w:rFonts w:ascii="Times New Roman" w:eastAsia="Times New Roman" w:hAnsi="Times New Roman" w:cs="Times New Roman"/>
      <w:b/>
      <w:bCs/>
      <w:sz w:val="20"/>
      <w:szCs w:val="20"/>
    </w:rPr>
  </w:style>
  <w:style w:type="paragraph" w:styleId="Revision">
    <w:name w:val="Revision"/>
    <w:hidden/>
    <w:uiPriority w:val="99"/>
    <w:semiHidden/>
    <w:rsid w:val="00306BEB"/>
    <w:pPr>
      <w:spacing w:after="0" w:line="240" w:lineRule="auto"/>
    </w:pPr>
    <w:rPr>
      <w:rFonts w:ascii="Times New Roman" w:eastAsia="Times New Roman" w:hAnsi="Times New Roman" w:cs="Times New Roman"/>
      <w:sz w:val="24"/>
      <w:szCs w:val="20"/>
    </w:rPr>
  </w:style>
  <w:style w:type="paragraph" w:customStyle="1" w:styleId="xmsolistparagraph">
    <w:name w:val="x_msolistparagraph"/>
    <w:basedOn w:val="Normal"/>
    <w:rsid w:val="0036608C"/>
    <w:pPr>
      <w:spacing w:before="100" w:beforeAutospacing="1" w:after="100" w:afterAutospacing="1" w:line="240" w:lineRule="auto"/>
      <w:ind w:firstLine="0"/>
    </w:pPr>
    <w:rPr>
      <w:szCs w:val="24"/>
    </w:rPr>
  </w:style>
  <w:style w:type="paragraph" w:customStyle="1" w:styleId="xmsonormal">
    <w:name w:val="x_msonormal"/>
    <w:basedOn w:val="Normal"/>
    <w:rsid w:val="0036608C"/>
    <w:pPr>
      <w:spacing w:before="100" w:beforeAutospacing="1" w:after="100" w:afterAutospacing="1" w:line="240" w:lineRule="auto"/>
      <w:ind w:firstLine="0"/>
    </w:pPr>
    <w:rPr>
      <w:szCs w:val="24"/>
    </w:rPr>
  </w:style>
  <w:style w:type="character" w:styleId="FollowedHyperlink">
    <w:name w:val="FollowedHyperlink"/>
    <w:basedOn w:val="DefaultParagraphFont"/>
    <w:uiPriority w:val="99"/>
    <w:semiHidden/>
    <w:unhideWhenUsed/>
    <w:rsid w:val="00817FD4"/>
    <w:rPr>
      <w:color w:val="954F72" w:themeColor="followedHyperlink"/>
      <w:u w:val="single"/>
    </w:rPr>
  </w:style>
  <w:style w:type="paragraph" w:styleId="BodyText">
    <w:name w:val="Body Text"/>
    <w:basedOn w:val="Normal"/>
    <w:link w:val="BodyTextChar"/>
    <w:uiPriority w:val="99"/>
    <w:semiHidden/>
    <w:unhideWhenUsed/>
    <w:rsid w:val="00E93DCE"/>
    <w:pPr>
      <w:spacing w:after="120"/>
    </w:pPr>
  </w:style>
  <w:style w:type="character" w:customStyle="1" w:styleId="BodyTextChar">
    <w:name w:val="Body Text Char"/>
    <w:basedOn w:val="DefaultParagraphFont"/>
    <w:link w:val="BodyText"/>
    <w:uiPriority w:val="99"/>
    <w:semiHidden/>
    <w:rsid w:val="00E93DCE"/>
    <w:rPr>
      <w:rFonts w:ascii="Times New Roman" w:eastAsia="Times New Roman" w:hAnsi="Times New Roman" w:cs="Times New Roman"/>
      <w:sz w:val="24"/>
      <w:szCs w:val="20"/>
    </w:rPr>
  </w:style>
  <w:style w:type="paragraph" w:styleId="ListBullet">
    <w:name w:val="List Bullet"/>
    <w:aliases w:val="List Bullet 1 Alt+1"/>
    <w:basedOn w:val="Normal"/>
    <w:uiPriority w:val="9"/>
    <w:unhideWhenUsed/>
    <w:qFormat/>
    <w:rsid w:val="00E93DCE"/>
    <w:pPr>
      <w:numPr>
        <w:numId w:val="1"/>
      </w:numPr>
      <w:spacing w:after="120" w:line="240" w:lineRule="auto"/>
    </w:pPr>
    <w:rPr>
      <w:rFonts w:asciiTheme="minorHAnsi" w:hAnsiTheme="minorHAnsi"/>
      <w:sz w:val="22"/>
      <w:szCs w:val="22"/>
    </w:rPr>
  </w:style>
  <w:style w:type="paragraph" w:styleId="ListBullet2">
    <w:name w:val="List Bullet 2"/>
    <w:aliases w:val="List Bullet 2 Alt+2"/>
    <w:basedOn w:val="Normal"/>
    <w:uiPriority w:val="9"/>
    <w:semiHidden/>
    <w:unhideWhenUsed/>
    <w:qFormat/>
    <w:rsid w:val="00E93DCE"/>
    <w:pPr>
      <w:numPr>
        <w:ilvl w:val="1"/>
        <w:numId w:val="1"/>
      </w:numPr>
      <w:spacing w:after="120" w:line="240" w:lineRule="auto"/>
      <w:jc w:val="both"/>
    </w:pPr>
    <w:rPr>
      <w:rFonts w:asciiTheme="minorHAnsi" w:hAnsiTheme="minorHAnsi"/>
      <w:sz w:val="22"/>
      <w:szCs w:val="22"/>
    </w:rPr>
  </w:style>
  <w:style w:type="paragraph" w:styleId="ListBullet3">
    <w:name w:val="List Bullet 3"/>
    <w:aliases w:val="List Bullet 3 Alt+3"/>
    <w:basedOn w:val="Normal"/>
    <w:uiPriority w:val="9"/>
    <w:semiHidden/>
    <w:unhideWhenUsed/>
    <w:qFormat/>
    <w:rsid w:val="00E93DCE"/>
    <w:pPr>
      <w:numPr>
        <w:ilvl w:val="2"/>
        <w:numId w:val="1"/>
      </w:numPr>
      <w:spacing w:after="120" w:line="240" w:lineRule="auto"/>
    </w:pPr>
    <w:rPr>
      <w:rFonts w:asciiTheme="minorHAnsi" w:hAnsiTheme="minorHAnsi"/>
      <w:sz w:val="22"/>
      <w:szCs w:val="22"/>
    </w:rPr>
  </w:style>
  <w:style w:type="character" w:styleId="Strong">
    <w:name w:val="Strong"/>
    <w:basedOn w:val="DefaultParagraphFont"/>
    <w:uiPriority w:val="4"/>
    <w:qFormat/>
    <w:rsid w:val="00E93DCE"/>
    <w:rPr>
      <w:b/>
      <w:bCs/>
    </w:rPr>
  </w:style>
  <w:style w:type="character" w:customStyle="1" w:styleId="ListParagraphChar">
    <w:name w:val="List Paragraph Char"/>
    <w:link w:val="ListParagraph"/>
    <w:uiPriority w:val="34"/>
    <w:locked/>
    <w:rsid w:val="00F85EDB"/>
    <w:rPr>
      <w:rFonts w:ascii="Times New Roman" w:eastAsia="Times New Roman" w:hAnsi="Times New Roman" w:cs="Times New Roman"/>
      <w:sz w:val="24"/>
      <w:szCs w:val="20"/>
    </w:rPr>
  </w:style>
  <w:style w:type="paragraph" w:customStyle="1" w:styleId="xmsobodytextindent">
    <w:name w:val="x_msobodytextindent"/>
    <w:basedOn w:val="Normal"/>
    <w:rsid w:val="00B82A58"/>
    <w:pPr>
      <w:spacing w:line="240" w:lineRule="auto"/>
      <w:ind w:firstLine="0"/>
    </w:pPr>
    <w:rPr>
      <w:rFonts w:ascii="Calibri" w:eastAsiaTheme="minorHAnsi" w:hAnsi="Calibri" w:cs="Calibri"/>
      <w:sz w:val="22"/>
      <w:szCs w:val="22"/>
    </w:rPr>
  </w:style>
  <w:style w:type="character" w:customStyle="1" w:styleId="contentpasted0">
    <w:name w:val="contentpasted0"/>
    <w:basedOn w:val="DefaultParagraphFont"/>
    <w:rsid w:val="00B82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8717">
      <w:bodyDiv w:val="1"/>
      <w:marLeft w:val="0"/>
      <w:marRight w:val="0"/>
      <w:marTop w:val="0"/>
      <w:marBottom w:val="0"/>
      <w:divBdr>
        <w:top w:val="none" w:sz="0" w:space="0" w:color="auto"/>
        <w:left w:val="none" w:sz="0" w:space="0" w:color="auto"/>
        <w:bottom w:val="none" w:sz="0" w:space="0" w:color="auto"/>
        <w:right w:val="none" w:sz="0" w:space="0" w:color="auto"/>
      </w:divBdr>
    </w:div>
    <w:div w:id="623658623">
      <w:bodyDiv w:val="1"/>
      <w:marLeft w:val="0"/>
      <w:marRight w:val="0"/>
      <w:marTop w:val="0"/>
      <w:marBottom w:val="0"/>
      <w:divBdr>
        <w:top w:val="none" w:sz="0" w:space="0" w:color="auto"/>
        <w:left w:val="none" w:sz="0" w:space="0" w:color="auto"/>
        <w:bottom w:val="none" w:sz="0" w:space="0" w:color="auto"/>
        <w:right w:val="none" w:sz="0" w:space="0" w:color="auto"/>
      </w:divBdr>
    </w:div>
    <w:div w:id="684939785">
      <w:bodyDiv w:val="1"/>
      <w:marLeft w:val="0"/>
      <w:marRight w:val="0"/>
      <w:marTop w:val="0"/>
      <w:marBottom w:val="0"/>
      <w:divBdr>
        <w:top w:val="none" w:sz="0" w:space="0" w:color="auto"/>
        <w:left w:val="none" w:sz="0" w:space="0" w:color="auto"/>
        <w:bottom w:val="none" w:sz="0" w:space="0" w:color="auto"/>
        <w:right w:val="none" w:sz="0" w:space="0" w:color="auto"/>
      </w:divBdr>
    </w:div>
    <w:div w:id="833759384">
      <w:bodyDiv w:val="1"/>
      <w:marLeft w:val="0"/>
      <w:marRight w:val="0"/>
      <w:marTop w:val="0"/>
      <w:marBottom w:val="0"/>
      <w:divBdr>
        <w:top w:val="none" w:sz="0" w:space="0" w:color="auto"/>
        <w:left w:val="none" w:sz="0" w:space="0" w:color="auto"/>
        <w:bottom w:val="none" w:sz="0" w:space="0" w:color="auto"/>
        <w:right w:val="none" w:sz="0" w:space="0" w:color="auto"/>
      </w:divBdr>
    </w:div>
    <w:div w:id="999239156">
      <w:bodyDiv w:val="1"/>
      <w:marLeft w:val="0"/>
      <w:marRight w:val="0"/>
      <w:marTop w:val="0"/>
      <w:marBottom w:val="0"/>
      <w:divBdr>
        <w:top w:val="none" w:sz="0" w:space="0" w:color="auto"/>
        <w:left w:val="none" w:sz="0" w:space="0" w:color="auto"/>
        <w:bottom w:val="none" w:sz="0" w:space="0" w:color="auto"/>
        <w:right w:val="none" w:sz="0" w:space="0" w:color="auto"/>
      </w:divBdr>
    </w:div>
    <w:div w:id="1025904980">
      <w:bodyDiv w:val="1"/>
      <w:marLeft w:val="0"/>
      <w:marRight w:val="0"/>
      <w:marTop w:val="0"/>
      <w:marBottom w:val="0"/>
      <w:divBdr>
        <w:top w:val="none" w:sz="0" w:space="0" w:color="auto"/>
        <w:left w:val="none" w:sz="0" w:space="0" w:color="auto"/>
        <w:bottom w:val="none" w:sz="0" w:space="0" w:color="auto"/>
        <w:right w:val="none" w:sz="0" w:space="0" w:color="auto"/>
      </w:divBdr>
    </w:div>
    <w:div w:id="1038628014">
      <w:bodyDiv w:val="1"/>
      <w:marLeft w:val="0"/>
      <w:marRight w:val="0"/>
      <w:marTop w:val="0"/>
      <w:marBottom w:val="0"/>
      <w:divBdr>
        <w:top w:val="none" w:sz="0" w:space="0" w:color="auto"/>
        <w:left w:val="none" w:sz="0" w:space="0" w:color="auto"/>
        <w:bottom w:val="none" w:sz="0" w:space="0" w:color="auto"/>
        <w:right w:val="none" w:sz="0" w:space="0" w:color="auto"/>
      </w:divBdr>
    </w:div>
    <w:div w:id="1309943518">
      <w:bodyDiv w:val="1"/>
      <w:marLeft w:val="0"/>
      <w:marRight w:val="0"/>
      <w:marTop w:val="0"/>
      <w:marBottom w:val="0"/>
      <w:divBdr>
        <w:top w:val="none" w:sz="0" w:space="0" w:color="auto"/>
        <w:left w:val="none" w:sz="0" w:space="0" w:color="auto"/>
        <w:bottom w:val="none" w:sz="0" w:space="0" w:color="auto"/>
        <w:right w:val="none" w:sz="0" w:space="0" w:color="auto"/>
      </w:divBdr>
    </w:div>
    <w:div w:id="1553078648">
      <w:bodyDiv w:val="1"/>
      <w:marLeft w:val="0"/>
      <w:marRight w:val="0"/>
      <w:marTop w:val="0"/>
      <w:marBottom w:val="0"/>
      <w:divBdr>
        <w:top w:val="none" w:sz="0" w:space="0" w:color="auto"/>
        <w:left w:val="none" w:sz="0" w:space="0" w:color="auto"/>
        <w:bottom w:val="none" w:sz="0" w:space="0" w:color="auto"/>
        <w:right w:val="none" w:sz="0" w:space="0" w:color="auto"/>
      </w:divBdr>
    </w:div>
    <w:div w:id="1653869907">
      <w:bodyDiv w:val="1"/>
      <w:marLeft w:val="0"/>
      <w:marRight w:val="0"/>
      <w:marTop w:val="0"/>
      <w:marBottom w:val="0"/>
      <w:divBdr>
        <w:top w:val="none" w:sz="0" w:space="0" w:color="auto"/>
        <w:left w:val="none" w:sz="0" w:space="0" w:color="auto"/>
        <w:bottom w:val="none" w:sz="0" w:space="0" w:color="auto"/>
        <w:right w:val="none" w:sz="0" w:space="0" w:color="auto"/>
      </w:divBdr>
    </w:div>
    <w:div w:id="195043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cpuc.ca.gov/PUBLISHED/Graphics/589.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news@cpuc.ca.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puc.ca.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cpuc.ca.gov/PublishedDocs/Published/G000/M506/K339/506339461.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www.youtube.com/user/CaliforniaPUC" TargetMode="External"/><Relationship Id="rId2" Type="http://schemas.openxmlformats.org/officeDocument/2006/relationships/hyperlink" Target="https://www.linkedin.com/company/CaliforniaPUC" TargetMode="External"/><Relationship Id="rId1" Type="http://schemas.openxmlformats.org/officeDocument/2006/relationships/image" Target="media/image2.png"/><Relationship Id="rId6" Type="http://schemas.openxmlformats.org/officeDocument/2006/relationships/hyperlink" Target="https://twitter.com/californiapuc" TargetMode="External"/><Relationship Id="rId5" Type="http://schemas.openxmlformats.org/officeDocument/2006/relationships/hyperlink" Target="https://www.facebook.com/CaliforniaPUC" TargetMode="External"/><Relationship Id="rId4" Type="http://schemas.openxmlformats.org/officeDocument/2006/relationships/hyperlink" Target="https://www.instagram.com/CaliforniaP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906f322-3aa4-452a-acdd-a6e6b535267d" xsi:nil="true"/>
    <lcf76f155ced4ddcb4097134ff3c332f xmlns="8e5901ec-b161-45b4-a2b9-e2fec7e5393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3DC6CF16686B4BA2933CFE51EE0CE7" ma:contentTypeVersion="16" ma:contentTypeDescription="Create a new document." ma:contentTypeScope="" ma:versionID="ddaff8b455f2b2eb192f17e2b9c2fc9a">
  <xsd:schema xmlns:xsd="http://www.w3.org/2001/XMLSchema" xmlns:xs="http://www.w3.org/2001/XMLSchema" xmlns:p="http://schemas.microsoft.com/office/2006/metadata/properties" xmlns:ns2="8e5901ec-b161-45b4-a2b9-e2fec7e53931" xmlns:ns3="9906f322-3aa4-452a-acdd-a6e6b535267d" targetNamespace="http://schemas.microsoft.com/office/2006/metadata/properties" ma:root="true" ma:fieldsID="8fdcf9ab4b86c1976a280f112f357892" ns2:_="" ns3:_="">
    <xsd:import namespace="8e5901ec-b161-45b4-a2b9-e2fec7e53931"/>
    <xsd:import namespace="9906f322-3aa4-452a-acdd-a6e6b53526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901ec-b161-45b4-a2b9-e2fec7e53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06f322-3aa4-452a-acdd-a6e6b53526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d3fc96-ae02-4939-ae84-adebc40aa377}" ma:internalName="TaxCatchAll" ma:showField="CatchAllData" ma:web="9906f322-3aa4-452a-acdd-a6e6b53526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34033D-31FC-4A52-9B2B-4749DBC12A2B}">
  <ds:schemaRefs>
    <ds:schemaRef ds:uri="http://schemas.microsoft.com/sharepoint/v3/contenttype/forms"/>
  </ds:schemaRefs>
</ds:datastoreItem>
</file>

<file path=customXml/itemProps2.xml><?xml version="1.0" encoding="utf-8"?>
<ds:datastoreItem xmlns:ds="http://schemas.openxmlformats.org/officeDocument/2006/customXml" ds:itemID="{BD5BB2A3-CF83-C24C-8F41-6C5498887DBA}">
  <ds:schemaRefs>
    <ds:schemaRef ds:uri="http://schemas.openxmlformats.org/officeDocument/2006/bibliography"/>
  </ds:schemaRefs>
</ds:datastoreItem>
</file>

<file path=customXml/itemProps3.xml><?xml version="1.0" encoding="utf-8"?>
<ds:datastoreItem xmlns:ds="http://schemas.openxmlformats.org/officeDocument/2006/customXml" ds:itemID="{B557D8BE-078F-475F-B3CC-8F1DBFA516CE}">
  <ds:schemaRefs>
    <ds:schemaRef ds:uri="http://schemas.microsoft.com/office/2006/metadata/properties"/>
    <ds:schemaRef ds:uri="http://schemas.microsoft.com/office/infopath/2007/PartnerControls"/>
    <ds:schemaRef ds:uri="9906f322-3aa4-452a-acdd-a6e6b535267d"/>
    <ds:schemaRef ds:uri="8e5901ec-b161-45b4-a2b9-e2fec7e53931"/>
  </ds:schemaRefs>
</ds:datastoreItem>
</file>

<file path=customXml/itemProps4.xml><?xml version="1.0" encoding="utf-8"?>
<ds:datastoreItem xmlns:ds="http://schemas.openxmlformats.org/officeDocument/2006/customXml" ds:itemID="{B2E4A7EE-F9AA-45F6-8224-284758597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901ec-b161-45b4-a2b9-e2fec7e53931"/>
    <ds:schemaRef ds:uri="9906f322-3aa4-452a-acdd-a6e6b535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538</ap:Words>
  <ap:Characters>3072</ap:Characters>
  <ap:Application>Microsoft Office Word</ap:Application>
  <ap:DocSecurity>0</ap:DocSecurity>
  <ap:Lines>25</ap:Lines>
  <ap:Paragraphs>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3603</ap:CharactersWithSpaces>
  <ap:SharedDoc>false</ap:SharedDoc>
  <ap:HLinks>
    <vt:vector baseType="variant" size="60">
      <vt:variant>
        <vt:i4>6488161</vt:i4>
      </vt:variant>
      <vt:variant>
        <vt:i4>27</vt:i4>
      </vt:variant>
      <vt:variant>
        <vt:i4>0</vt:i4>
      </vt:variant>
      <vt:variant>
        <vt:i4>5</vt:i4>
      </vt:variant>
      <vt:variant>
        <vt:lpwstr>http://www.cpuc.ca.gov/</vt:lpwstr>
      </vt:variant>
      <vt:variant>
        <vt:lpwstr/>
      </vt:variant>
      <vt:variant>
        <vt:i4>5701634</vt:i4>
      </vt:variant>
      <vt:variant>
        <vt:i4>24</vt:i4>
      </vt:variant>
      <vt:variant>
        <vt:i4>0</vt:i4>
      </vt:variant>
      <vt:variant>
        <vt:i4>5</vt:i4>
      </vt:variant>
      <vt:variant>
        <vt:lpwstr>https://apps.cpuc.ca.gov/apex/f?p=401:56:0::NO:RP,57,RIR:P5_PROCEEDING_SELECT:R1807006</vt:lpwstr>
      </vt:variant>
      <vt:variant>
        <vt:lpwstr/>
      </vt:variant>
      <vt:variant>
        <vt:i4>1179723</vt:i4>
      </vt:variant>
      <vt:variant>
        <vt:i4>21</vt:i4>
      </vt:variant>
      <vt:variant>
        <vt:i4>0</vt:i4>
      </vt:variant>
      <vt:variant>
        <vt:i4>5</vt:i4>
      </vt:variant>
      <vt:variant>
        <vt:lpwstr>https://docs.cpuc.ca.gov/PublishedDocs/Published/G000/M493/K470/493470602.PDF</vt:lpwstr>
      </vt:variant>
      <vt:variant>
        <vt:lpwstr/>
      </vt:variant>
      <vt:variant>
        <vt:i4>917593</vt:i4>
      </vt:variant>
      <vt:variant>
        <vt:i4>18</vt:i4>
      </vt:variant>
      <vt:variant>
        <vt:i4>0</vt:i4>
      </vt:variant>
      <vt:variant>
        <vt:i4>5</vt:i4>
      </vt:variant>
      <vt:variant>
        <vt:lpwstr>http://www.cpuc.ca.gov/affordability</vt:lpwstr>
      </vt:variant>
      <vt:variant>
        <vt:lpwstr/>
      </vt:variant>
      <vt:variant>
        <vt:i4>1835084</vt:i4>
      </vt:variant>
      <vt:variant>
        <vt:i4>15</vt:i4>
      </vt:variant>
      <vt:variant>
        <vt:i4>0</vt:i4>
      </vt:variant>
      <vt:variant>
        <vt:i4>5</vt:i4>
      </vt:variant>
      <vt:variant>
        <vt:lpwstr>https://docs.cpuc.ca.gov/PublishedDocs/Published/G000/M413/K547/413547937.PDF</vt:lpwstr>
      </vt:variant>
      <vt:variant>
        <vt:lpwstr/>
      </vt:variant>
      <vt:variant>
        <vt:i4>1114184</vt:i4>
      </vt:variant>
      <vt:variant>
        <vt:i4>12</vt:i4>
      </vt:variant>
      <vt:variant>
        <vt:i4>0</vt:i4>
      </vt:variant>
      <vt:variant>
        <vt:i4>5</vt:i4>
      </vt:variant>
      <vt:variant>
        <vt:lpwstr>https://docs.cpuc.ca.gov/PublishedDocs/Published/G000/M344/K049/344049206.PDF</vt:lpwstr>
      </vt:variant>
      <vt:variant>
        <vt:lpwstr/>
      </vt:variant>
      <vt:variant>
        <vt:i4>5439495</vt:i4>
      </vt:variant>
      <vt:variant>
        <vt:i4>9</vt:i4>
      </vt:variant>
      <vt:variant>
        <vt:i4>0</vt:i4>
      </vt:variant>
      <vt:variant>
        <vt:i4>5</vt:i4>
      </vt:variant>
      <vt:variant>
        <vt:lpwstr>https://apps.cpuc.ca.gov/apex/f?p=401:56:0::NO:RP,57,RIR:P5_PROCEEDING_SELECT:R2008021</vt:lpwstr>
      </vt:variant>
      <vt:variant>
        <vt:lpwstr/>
      </vt:variant>
      <vt:variant>
        <vt:i4>5439492</vt:i4>
      </vt:variant>
      <vt:variant>
        <vt:i4>6</vt:i4>
      </vt:variant>
      <vt:variant>
        <vt:i4>0</vt:i4>
      </vt:variant>
      <vt:variant>
        <vt:i4>5</vt:i4>
      </vt:variant>
      <vt:variant>
        <vt:lpwstr>https://apps.cpuc.ca.gov/apex/f?p=401:56:0::NO:RP,57,RIR:P5_PROCEEDING_SELECT:R2009001</vt:lpwstr>
      </vt:variant>
      <vt:variant>
        <vt:lpwstr/>
      </vt:variant>
      <vt:variant>
        <vt:i4>1114184</vt:i4>
      </vt:variant>
      <vt:variant>
        <vt:i4>3</vt:i4>
      </vt:variant>
      <vt:variant>
        <vt:i4>0</vt:i4>
      </vt:variant>
      <vt:variant>
        <vt:i4>5</vt:i4>
      </vt:variant>
      <vt:variant>
        <vt:lpwstr>https://docs.cpuc.ca.gov/PublishedDocs/Published/G000/M344/K049/344049206.PDF</vt:lpwstr>
      </vt:variant>
      <vt:variant>
        <vt:lpwstr/>
      </vt:variant>
      <vt:variant>
        <vt:i4>655458</vt:i4>
      </vt:variant>
      <vt:variant>
        <vt:i4>0</vt:i4>
      </vt:variant>
      <vt:variant>
        <vt:i4>0</vt:i4>
      </vt:variant>
      <vt:variant>
        <vt:i4>5</vt:i4>
      </vt:variant>
      <vt:variant>
        <vt:lpwstr>mailto:news@cpuc.ca.gov</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2023-05-18T12:02:28Z</dcterms:created>
  <dcterms:modified xsi:type="dcterms:W3CDTF">2023-05-18T12:02:28Z</dcterms:modified>
</cp:coreProperties>
</file>