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4487" w:rsidR="00012E7F" w:rsidRDefault="00012E7F" w14:paraId="374BC363" w14:textId="77777777">
      <w:pPr>
        <w:pStyle w:val="titlebar"/>
        <w:rPr>
          <w:rFonts w:ascii="Palatino Linotype" w:hAnsi="Palatino Linotype"/>
        </w:rPr>
      </w:pPr>
      <w:r w:rsidRPr="007D4487">
        <w:rPr>
          <w:rFonts w:ascii="Palatino Linotype" w:hAnsi="Palatino Linotype"/>
        </w:rPr>
        <w:t>PUBLIC UTILITIES COMMISSION OF THE STATE OF CALIFORNIA</w:t>
      </w:r>
    </w:p>
    <w:p w:rsidRPr="007D4487" w:rsidR="00012E7F" w:rsidRDefault="00012E7F" w14:paraId="709378A4" w14:textId="77777777">
      <w:pPr>
        <w:jc w:val="center"/>
        <w:rPr>
          <w:rFonts w:ascii="Palatino Linotype" w:hAnsi="Palatino Linotype"/>
          <w:sz w:val="24"/>
        </w:rPr>
      </w:pPr>
    </w:p>
    <w:p w:rsidRPr="007D4487" w:rsidR="00012E7F" w:rsidRDefault="00753000" w14:paraId="64882DF4" w14:textId="77777777">
      <w:pPr>
        <w:rPr>
          <w:rFonts w:ascii="Palatino Linotype" w:hAnsi="Palatino Linotype"/>
          <w:b/>
          <w:sz w:val="24"/>
        </w:rPr>
      </w:pPr>
      <w:r w:rsidRPr="007D4487">
        <w:rPr>
          <w:rFonts w:ascii="Palatino Linotype" w:hAnsi="Palatino Linotype"/>
          <w:b/>
          <w:sz w:val="24"/>
        </w:rPr>
        <w:tab/>
      </w:r>
      <w:r w:rsidRPr="007D4487">
        <w:rPr>
          <w:rFonts w:ascii="Palatino Linotype" w:hAnsi="Palatino Linotype"/>
          <w:b/>
          <w:sz w:val="24"/>
        </w:rPr>
        <w:tab/>
      </w:r>
      <w:r w:rsidRPr="007D4487">
        <w:rPr>
          <w:rFonts w:ascii="Palatino Linotype" w:hAnsi="Palatino Linotype"/>
          <w:b/>
          <w:sz w:val="24"/>
        </w:rPr>
        <w:tab/>
      </w:r>
      <w:r w:rsidRPr="007D4487">
        <w:rPr>
          <w:rFonts w:ascii="Palatino Linotype" w:hAnsi="Palatino Linotype"/>
          <w:b/>
          <w:sz w:val="24"/>
        </w:rPr>
        <w:tab/>
      </w:r>
      <w:r w:rsidRPr="007D4487">
        <w:rPr>
          <w:rFonts w:ascii="Palatino Linotype" w:hAnsi="Palatino Linotype"/>
          <w:b/>
          <w:sz w:val="24"/>
        </w:rPr>
        <w:tab/>
      </w:r>
      <w:r w:rsidRPr="007D4487">
        <w:rPr>
          <w:rFonts w:ascii="Palatino Linotype" w:hAnsi="Palatino Linotype"/>
          <w:b/>
          <w:sz w:val="24"/>
        </w:rPr>
        <w:tab/>
      </w:r>
      <w:r w:rsidRPr="007D4487">
        <w:rPr>
          <w:rFonts w:ascii="Palatino Linotype" w:hAnsi="Palatino Linotype"/>
          <w:b/>
          <w:sz w:val="24"/>
        </w:rPr>
        <w:tab/>
      </w:r>
      <w:r w:rsidRPr="007D4487">
        <w:rPr>
          <w:rFonts w:ascii="Palatino Linotype" w:hAnsi="Palatino Linotype"/>
          <w:b/>
          <w:sz w:val="24"/>
        </w:rPr>
        <w:tab/>
      </w:r>
      <w:r w:rsidRPr="007D4487">
        <w:rPr>
          <w:rFonts w:ascii="Palatino Linotype" w:hAnsi="Palatino Linotype"/>
          <w:b/>
          <w:sz w:val="24"/>
        </w:rPr>
        <w:tab/>
        <w:t xml:space="preserve"> </w:t>
      </w:r>
      <w:r w:rsidRPr="007D4487">
        <w:rPr>
          <w:rFonts w:ascii="Palatino Linotype" w:hAnsi="Palatino Linotype"/>
          <w:b/>
          <w:sz w:val="24"/>
        </w:rPr>
        <w:tab/>
      </w:r>
    </w:p>
    <w:p w:rsidRPr="007D4487" w:rsidR="00012E7F" w:rsidRDefault="00012E7F" w14:paraId="5757C594" w14:textId="2419B3A1">
      <w:pPr>
        <w:pStyle w:val="Heading6"/>
        <w:tabs>
          <w:tab w:val="right" w:pos="9000"/>
        </w:tabs>
        <w:rPr>
          <w:rFonts w:ascii="Palatino Linotype" w:hAnsi="Palatino Linotype"/>
          <w:sz w:val="26"/>
          <w:szCs w:val="26"/>
        </w:rPr>
      </w:pPr>
      <w:r w:rsidRPr="007D4487">
        <w:rPr>
          <w:rFonts w:ascii="Palatino Linotype" w:hAnsi="Palatino Linotype"/>
          <w:sz w:val="26"/>
          <w:szCs w:val="26"/>
        </w:rPr>
        <w:t xml:space="preserve">Consumer Protection and </w:t>
      </w:r>
      <w:r w:rsidRPr="007D4487" w:rsidR="001F7583">
        <w:rPr>
          <w:rFonts w:ascii="Palatino Linotype" w:hAnsi="Palatino Linotype"/>
          <w:sz w:val="26"/>
          <w:szCs w:val="26"/>
        </w:rPr>
        <w:t>Enforcement</w:t>
      </w:r>
      <w:r w:rsidRPr="007D4487">
        <w:rPr>
          <w:rFonts w:ascii="Palatino Linotype" w:hAnsi="Palatino Linotype"/>
          <w:sz w:val="26"/>
          <w:szCs w:val="26"/>
        </w:rPr>
        <w:t xml:space="preserve"> Division</w:t>
      </w:r>
      <w:r w:rsidRPr="007D4487">
        <w:rPr>
          <w:rFonts w:ascii="Palatino Linotype" w:hAnsi="Palatino Linotype"/>
          <w:sz w:val="26"/>
        </w:rPr>
        <w:tab/>
      </w:r>
      <w:r w:rsidRPr="007D4487" w:rsidR="005802BA">
        <w:rPr>
          <w:rFonts w:ascii="Palatino Linotype" w:hAnsi="Palatino Linotype"/>
          <w:sz w:val="26"/>
          <w:szCs w:val="26"/>
        </w:rPr>
        <w:t>R</w:t>
      </w:r>
      <w:r w:rsidRPr="007D4487">
        <w:rPr>
          <w:rFonts w:ascii="Palatino Linotype" w:hAnsi="Palatino Linotype"/>
          <w:sz w:val="26"/>
          <w:szCs w:val="26"/>
        </w:rPr>
        <w:t>ESOLUTION TL-</w:t>
      </w:r>
      <w:r w:rsidR="00380BD7">
        <w:rPr>
          <w:rFonts w:ascii="Palatino Linotype" w:hAnsi="Palatino Linotype"/>
          <w:sz w:val="26"/>
          <w:szCs w:val="26"/>
        </w:rPr>
        <w:t>19146</w:t>
      </w:r>
    </w:p>
    <w:p w:rsidRPr="007D4487" w:rsidR="00012E7F" w:rsidRDefault="00C3528D" w14:paraId="5D4393BC" w14:textId="0082206D">
      <w:pPr>
        <w:pStyle w:val="Heading7"/>
        <w:rPr>
          <w:rFonts w:ascii="Palatino Linotype" w:hAnsi="Palatino Linotype"/>
        </w:rPr>
      </w:pPr>
      <w:r w:rsidRPr="007D4487">
        <w:rPr>
          <w:rFonts w:ascii="Palatino Linotype" w:hAnsi="Palatino Linotype"/>
        </w:rPr>
        <w:tab/>
      </w:r>
      <w:r w:rsidR="0037468D">
        <w:rPr>
          <w:rFonts w:ascii="Palatino Linotype" w:hAnsi="Palatino Linotype"/>
        </w:rPr>
        <w:t>July 13</w:t>
      </w:r>
      <w:r w:rsidR="00BF6C65">
        <w:rPr>
          <w:rFonts w:ascii="Palatino Linotype" w:hAnsi="Palatino Linotype"/>
        </w:rPr>
        <w:t>, 2023</w:t>
      </w:r>
    </w:p>
    <w:p w:rsidRPr="007D4487" w:rsidR="00012E7F" w:rsidRDefault="00012E7F" w14:paraId="04876C64" w14:textId="77777777">
      <w:pPr>
        <w:tabs>
          <w:tab w:val="right" w:pos="8910"/>
        </w:tabs>
        <w:ind w:left="1440" w:firstLine="720"/>
        <w:rPr>
          <w:rFonts w:ascii="Palatino Linotype" w:hAnsi="Palatino Linotype"/>
          <w:sz w:val="24"/>
        </w:rPr>
      </w:pPr>
    </w:p>
    <w:p w:rsidRPr="007D4487" w:rsidR="00012E7F" w:rsidRDefault="00012E7F" w14:paraId="5A55EAAE" w14:textId="77777777">
      <w:pPr>
        <w:pStyle w:val="main"/>
        <w:rPr>
          <w:rFonts w:ascii="Palatino Linotype" w:hAnsi="Palatino Linotype"/>
          <w:u w:val="single"/>
        </w:rPr>
      </w:pPr>
      <w:r w:rsidRPr="007D4487">
        <w:rPr>
          <w:rFonts w:ascii="Palatino Linotype" w:hAnsi="Palatino Linotype"/>
          <w:u w:val="single"/>
        </w:rPr>
        <w:t>R E S O L U T I O N</w:t>
      </w:r>
    </w:p>
    <w:p w:rsidR="00012E7F" w:rsidRDefault="00012E7F" w14:paraId="2D18F173" w14:textId="61F20FF3">
      <w:pPr>
        <w:pStyle w:val="FootnoteText"/>
        <w:numPr>
          <w:ilvl w:val="0"/>
          <w:numId w:val="0"/>
        </w:numPr>
        <w:spacing w:after="0"/>
        <w:rPr>
          <w:rFonts w:ascii="Palatino Linotype" w:hAnsi="Palatino Linotype"/>
        </w:rPr>
      </w:pPr>
    </w:p>
    <w:p w:rsidR="007E2235" w:rsidRDefault="007E2235" w14:paraId="1E5AC667" w14:textId="77777777">
      <w:pPr>
        <w:pStyle w:val="FootnoteText"/>
        <w:numPr>
          <w:ilvl w:val="0"/>
          <w:numId w:val="0"/>
        </w:numPr>
        <w:spacing w:after="0"/>
        <w:rPr>
          <w:rFonts w:ascii="Palatino Linotype" w:hAnsi="Palatino Linotype"/>
        </w:rPr>
      </w:pPr>
    </w:p>
    <w:p w:rsidRPr="00FC744B" w:rsidR="00012E7F" w:rsidP="3AA2017D" w:rsidRDefault="00012E7F" w14:paraId="0B651396" w14:textId="7FD61DA0">
      <w:pPr>
        <w:pStyle w:val="Res-Caption"/>
        <w:pBdr>
          <w:bottom w:val="single" w:color="auto" w:sz="12" w:space="1"/>
        </w:pBdr>
        <w:rPr>
          <w:rFonts w:ascii="Palatino Linotype" w:hAnsi="Palatino Linotype"/>
          <w:sz w:val="24"/>
          <w:szCs w:val="24"/>
        </w:rPr>
      </w:pPr>
      <w:r w:rsidRPr="3AA2017D">
        <w:rPr>
          <w:rFonts w:ascii="Palatino Linotype" w:hAnsi="Palatino Linotype"/>
          <w:sz w:val="24"/>
          <w:szCs w:val="24"/>
        </w:rPr>
        <w:t>RESOLUTION</w:t>
      </w:r>
      <w:r w:rsidRPr="3AA2017D" w:rsidR="00D4394F">
        <w:rPr>
          <w:rFonts w:ascii="Palatino Linotype" w:hAnsi="Palatino Linotype"/>
          <w:sz w:val="24"/>
          <w:szCs w:val="24"/>
        </w:rPr>
        <w:t xml:space="preserve"> </w:t>
      </w:r>
      <w:r w:rsidRPr="3AA2017D" w:rsidR="006C6BFC">
        <w:rPr>
          <w:rFonts w:ascii="Palatino Linotype" w:hAnsi="Palatino Linotype"/>
          <w:sz w:val="24"/>
          <w:szCs w:val="24"/>
        </w:rPr>
        <w:t xml:space="preserve">RESCINDING </w:t>
      </w:r>
      <w:r w:rsidRPr="3AA2017D" w:rsidR="5A116D43">
        <w:rPr>
          <w:rFonts w:ascii="Palatino Linotype" w:hAnsi="Palatino Linotype"/>
          <w:sz w:val="24"/>
          <w:szCs w:val="24"/>
        </w:rPr>
        <w:t>commission</w:t>
      </w:r>
      <w:r w:rsidRPr="3AA2017D" w:rsidR="006C6BFC">
        <w:rPr>
          <w:rFonts w:ascii="Palatino Linotype" w:hAnsi="Palatino Linotype"/>
          <w:sz w:val="24"/>
          <w:szCs w:val="24"/>
        </w:rPr>
        <w:t xml:space="preserve"> RESOLUTION TL-19116 THAT REVOKED THE OPERATING AUTHORITY OF DAN LIVIU IONESCU</w:t>
      </w:r>
      <w:r w:rsidRPr="3AA2017D" w:rsidR="002B0DAE">
        <w:rPr>
          <w:rFonts w:ascii="Palatino Linotype" w:hAnsi="Palatino Linotype"/>
          <w:sz w:val="24"/>
          <w:szCs w:val="24"/>
        </w:rPr>
        <w:t xml:space="preserve"> </w:t>
      </w:r>
      <w:r w:rsidRPr="3AA2017D" w:rsidR="0049261D">
        <w:rPr>
          <w:rFonts w:ascii="Palatino Linotype" w:hAnsi="Palatino Linotype"/>
        </w:rPr>
        <w:t>(TCP 11395-P)</w:t>
      </w:r>
    </w:p>
    <w:p w:rsidRPr="00FC744B" w:rsidR="00012E7F" w:rsidRDefault="00012E7F" w14:paraId="3FAD1558" w14:textId="62F00654">
      <w:pPr>
        <w:rPr>
          <w:rFonts w:ascii="Palatino Linotype" w:hAnsi="Palatino Linotype"/>
        </w:rPr>
      </w:pPr>
    </w:p>
    <w:p w:rsidRPr="00FC744B" w:rsidR="00936281" w:rsidRDefault="00936281" w14:paraId="2D2F9E48" w14:textId="77777777">
      <w:pPr>
        <w:rPr>
          <w:rFonts w:ascii="Palatino Linotype" w:hAnsi="Palatino Linotype"/>
        </w:rPr>
      </w:pPr>
    </w:p>
    <w:p w:rsidRPr="004E5F7E" w:rsidR="00012E7F" w:rsidP="004E5F7E" w:rsidRDefault="00012E7F" w14:paraId="6E189F1E" w14:textId="77777777">
      <w:pPr>
        <w:pStyle w:val="Heading1"/>
        <w:jc w:val="both"/>
        <w:rPr>
          <w:rFonts w:ascii="Palatino Linotype" w:hAnsi="Palatino Linotype"/>
        </w:rPr>
      </w:pPr>
      <w:r w:rsidRPr="004E5F7E">
        <w:rPr>
          <w:rFonts w:ascii="Palatino Linotype" w:hAnsi="Palatino Linotype"/>
        </w:rPr>
        <w:t>SUMMARY</w:t>
      </w:r>
    </w:p>
    <w:p w:rsidRPr="004E5F7E" w:rsidR="000D27B2" w:rsidP="004E5F7E" w:rsidRDefault="008A0CFA" w14:paraId="1579B161" w14:textId="69F48A14">
      <w:pPr>
        <w:autoSpaceDE w:val="0"/>
        <w:autoSpaceDN w:val="0"/>
        <w:adjustRightInd w:val="0"/>
        <w:jc w:val="both"/>
        <w:rPr>
          <w:rFonts w:ascii="Palatino Linotype" w:hAnsi="Palatino Linotype"/>
        </w:rPr>
      </w:pPr>
      <w:r w:rsidRPr="004E5F7E">
        <w:rPr>
          <w:rFonts w:ascii="Palatino Linotype" w:hAnsi="Palatino Linotype"/>
        </w:rPr>
        <w:t xml:space="preserve">This resolution </w:t>
      </w:r>
      <w:r w:rsidRPr="004E5F7E" w:rsidR="006C6BFC">
        <w:rPr>
          <w:rFonts w:ascii="Palatino Linotype" w:hAnsi="Palatino Linotype"/>
        </w:rPr>
        <w:t xml:space="preserve">rescinds Commission Resolution TL-19116 that revoked the operating authority of Dan </w:t>
      </w:r>
      <w:r w:rsidRPr="004E5F7E" w:rsidR="00B642AF">
        <w:rPr>
          <w:rFonts w:ascii="Palatino Linotype" w:hAnsi="Palatino Linotype"/>
        </w:rPr>
        <w:t>Livi</w:t>
      </w:r>
      <w:r w:rsidRPr="004E5F7E" w:rsidR="00AE0552">
        <w:rPr>
          <w:rFonts w:ascii="Palatino Linotype" w:hAnsi="Palatino Linotype"/>
        </w:rPr>
        <w:t>u</w:t>
      </w:r>
      <w:r w:rsidRPr="004E5F7E" w:rsidR="00B642AF">
        <w:rPr>
          <w:rFonts w:ascii="Palatino Linotype" w:hAnsi="Palatino Linotype"/>
        </w:rPr>
        <w:t xml:space="preserve"> </w:t>
      </w:r>
      <w:r w:rsidRPr="004E5F7E" w:rsidR="006C6BFC">
        <w:rPr>
          <w:rFonts w:ascii="Palatino Linotype" w:hAnsi="Palatino Linotype"/>
        </w:rPr>
        <w:t>Ionescu (TCP</w:t>
      </w:r>
      <w:r w:rsidRPr="004E5F7E" w:rsidR="000D27B2">
        <w:rPr>
          <w:rFonts w:ascii="Palatino Linotype" w:hAnsi="Palatino Linotype"/>
        </w:rPr>
        <w:t xml:space="preserve"> 11395</w:t>
      </w:r>
      <w:r w:rsidRPr="004E5F7E" w:rsidR="00780BE0">
        <w:rPr>
          <w:rFonts w:ascii="Palatino Linotype" w:hAnsi="Palatino Linotype"/>
        </w:rPr>
        <w:t>-</w:t>
      </w:r>
      <w:r w:rsidRPr="004E5F7E" w:rsidR="000D27B2">
        <w:rPr>
          <w:rFonts w:ascii="Palatino Linotype" w:hAnsi="Palatino Linotype"/>
        </w:rPr>
        <w:t xml:space="preserve">P). </w:t>
      </w:r>
      <w:r w:rsidRPr="004E5F7E">
        <w:rPr>
          <w:rFonts w:ascii="Palatino Linotype" w:hAnsi="Palatino Linotype"/>
        </w:rPr>
        <w:t xml:space="preserve">This action is being taken </w:t>
      </w:r>
      <w:r w:rsidRPr="004E5F7E" w:rsidR="000D27B2">
        <w:rPr>
          <w:rFonts w:ascii="Palatino Linotype" w:hAnsi="Palatino Linotype"/>
        </w:rPr>
        <w:t xml:space="preserve">due to the courts expunging the convictions that </w:t>
      </w:r>
      <w:r w:rsidRPr="004E5F7E" w:rsidR="00780BE0">
        <w:rPr>
          <w:rFonts w:ascii="Palatino Linotype" w:hAnsi="Palatino Linotype"/>
        </w:rPr>
        <w:t>served as</w:t>
      </w:r>
      <w:r w:rsidRPr="004E5F7E" w:rsidR="000D27B2">
        <w:rPr>
          <w:rFonts w:ascii="Palatino Linotype" w:hAnsi="Palatino Linotype"/>
        </w:rPr>
        <w:t xml:space="preserve"> grounds for the revocation.</w:t>
      </w:r>
    </w:p>
    <w:p w:rsidRPr="004E5F7E" w:rsidR="00012E7F" w:rsidP="004E5F7E" w:rsidRDefault="00012E7F" w14:paraId="45D5F59C" w14:textId="019A3F43">
      <w:pPr>
        <w:autoSpaceDE w:val="0"/>
        <w:autoSpaceDN w:val="0"/>
        <w:adjustRightInd w:val="0"/>
        <w:jc w:val="both"/>
        <w:rPr>
          <w:rFonts w:ascii="Palatino Linotype" w:hAnsi="Palatino Linotype"/>
        </w:rPr>
      </w:pPr>
    </w:p>
    <w:p w:rsidRPr="004E5F7E" w:rsidR="00012E7F" w:rsidP="004E5F7E" w:rsidRDefault="00012E7F" w14:paraId="3C3C29C1" w14:textId="77777777">
      <w:pPr>
        <w:pStyle w:val="Heading1"/>
        <w:jc w:val="both"/>
        <w:rPr>
          <w:rFonts w:ascii="Palatino Linotype" w:hAnsi="Palatino Linotype"/>
        </w:rPr>
      </w:pPr>
      <w:r w:rsidRPr="004E5F7E">
        <w:rPr>
          <w:rFonts w:ascii="Palatino Linotype" w:hAnsi="Palatino Linotype"/>
        </w:rPr>
        <w:t>BACKGROUND</w:t>
      </w:r>
    </w:p>
    <w:p w:rsidRPr="004E5F7E" w:rsidR="00571E2F" w:rsidP="004E5F7E" w:rsidRDefault="000D27B2" w14:paraId="7535EFFB" w14:textId="5B54CF90">
      <w:pPr>
        <w:autoSpaceDE w:val="0"/>
        <w:autoSpaceDN w:val="0"/>
        <w:adjustRightInd w:val="0"/>
        <w:jc w:val="both"/>
        <w:rPr>
          <w:rFonts w:ascii="Palatino Linotype" w:hAnsi="Palatino Linotype"/>
        </w:rPr>
      </w:pPr>
      <w:r w:rsidRPr="004E5F7E">
        <w:rPr>
          <w:rFonts w:ascii="Palatino Linotype" w:hAnsi="Palatino Linotype"/>
        </w:rPr>
        <w:t xml:space="preserve">Dan </w:t>
      </w:r>
      <w:r w:rsidRPr="004E5F7E" w:rsidR="00AE0552">
        <w:rPr>
          <w:rFonts w:ascii="Palatino Linotype" w:hAnsi="Palatino Linotype"/>
        </w:rPr>
        <w:t xml:space="preserve">Liviu </w:t>
      </w:r>
      <w:r w:rsidRPr="004E5F7E">
        <w:rPr>
          <w:rFonts w:ascii="Palatino Linotype" w:hAnsi="Palatino Linotype"/>
        </w:rPr>
        <w:t xml:space="preserve">Ionescu </w:t>
      </w:r>
      <w:r w:rsidRPr="004E5F7E" w:rsidR="00571E2F">
        <w:rPr>
          <w:rFonts w:ascii="Palatino Linotype" w:hAnsi="Palatino Linotype"/>
        </w:rPr>
        <w:t xml:space="preserve">(Ionescu) </w:t>
      </w:r>
      <w:r w:rsidRPr="004E5F7E" w:rsidR="57D90DC6">
        <w:rPr>
          <w:rFonts w:ascii="Palatino Linotype" w:hAnsi="Palatino Linotype"/>
        </w:rPr>
        <w:t xml:space="preserve">was issued </w:t>
      </w:r>
      <w:r w:rsidRPr="004E5F7E" w:rsidR="00124342">
        <w:rPr>
          <w:rFonts w:ascii="Palatino Linotype" w:hAnsi="Palatino Linotype"/>
        </w:rPr>
        <w:t>Transportation</w:t>
      </w:r>
      <w:r w:rsidRPr="004E5F7E">
        <w:rPr>
          <w:rFonts w:ascii="Palatino Linotype" w:hAnsi="Palatino Linotype"/>
        </w:rPr>
        <w:t xml:space="preserve"> </w:t>
      </w:r>
      <w:r w:rsidRPr="004E5F7E" w:rsidR="00124342">
        <w:rPr>
          <w:rFonts w:ascii="Palatino Linotype" w:hAnsi="Palatino Linotype"/>
        </w:rPr>
        <w:t>C</w:t>
      </w:r>
      <w:r w:rsidRPr="004E5F7E" w:rsidR="001F7353">
        <w:rPr>
          <w:rFonts w:ascii="Palatino Linotype" w:hAnsi="Palatino Linotype"/>
        </w:rPr>
        <w:t xml:space="preserve">harter-party </w:t>
      </w:r>
      <w:r w:rsidRPr="004E5F7E" w:rsidR="00124342">
        <w:rPr>
          <w:rFonts w:ascii="Palatino Linotype" w:hAnsi="Palatino Linotype"/>
        </w:rPr>
        <w:t>C</w:t>
      </w:r>
      <w:r w:rsidRPr="004E5F7E" w:rsidR="001F7353">
        <w:rPr>
          <w:rFonts w:ascii="Palatino Linotype" w:hAnsi="Palatino Linotype"/>
        </w:rPr>
        <w:t xml:space="preserve">arrier </w:t>
      </w:r>
      <w:r w:rsidRPr="004E5F7E" w:rsidR="00124342">
        <w:rPr>
          <w:rFonts w:ascii="Palatino Linotype" w:hAnsi="Palatino Linotype"/>
        </w:rPr>
        <w:t>(</w:t>
      </w:r>
      <w:r w:rsidRPr="004E5F7E" w:rsidR="001F7353">
        <w:rPr>
          <w:rFonts w:ascii="Palatino Linotype" w:hAnsi="Palatino Linotype"/>
        </w:rPr>
        <w:t>TCP</w:t>
      </w:r>
      <w:r w:rsidRPr="004E5F7E" w:rsidR="00124342">
        <w:rPr>
          <w:rFonts w:ascii="Palatino Linotype" w:hAnsi="Palatino Linotype"/>
        </w:rPr>
        <w:t>)</w:t>
      </w:r>
      <w:r w:rsidRPr="004E5F7E" w:rsidR="001F7353">
        <w:rPr>
          <w:rFonts w:ascii="Palatino Linotype" w:hAnsi="Palatino Linotype"/>
        </w:rPr>
        <w:t xml:space="preserve"> </w:t>
      </w:r>
      <w:r w:rsidRPr="004E5F7E" w:rsidR="00124342">
        <w:rPr>
          <w:rFonts w:ascii="Palatino Linotype" w:hAnsi="Palatino Linotype"/>
        </w:rPr>
        <w:t>P</w:t>
      </w:r>
      <w:r w:rsidRPr="004E5F7E" w:rsidR="001F7353">
        <w:rPr>
          <w:rFonts w:ascii="Palatino Linotype" w:hAnsi="Palatino Linotype"/>
        </w:rPr>
        <w:t xml:space="preserve">ermit </w:t>
      </w:r>
      <w:r w:rsidRPr="004E5F7E" w:rsidR="00124342">
        <w:rPr>
          <w:rFonts w:ascii="Palatino Linotype" w:hAnsi="Palatino Linotype"/>
        </w:rPr>
        <w:t xml:space="preserve">11395-P </w:t>
      </w:r>
      <w:r w:rsidRPr="004E5F7E" w:rsidR="001F7353">
        <w:rPr>
          <w:rFonts w:ascii="Palatino Linotype" w:hAnsi="Palatino Linotype"/>
        </w:rPr>
        <w:t>on October 23, 1997.</w:t>
      </w:r>
      <w:r w:rsidRPr="004E5F7E" w:rsidR="00571E2F">
        <w:rPr>
          <w:rStyle w:val="FootnoteReference"/>
          <w:rFonts w:ascii="Palatino Linotype" w:hAnsi="Palatino Linotype"/>
        </w:rPr>
        <w:footnoteReference w:id="2"/>
      </w:r>
      <w:r w:rsidRPr="004E5F7E" w:rsidR="001F7353">
        <w:rPr>
          <w:rFonts w:ascii="Palatino Linotype" w:hAnsi="Palatino Linotype"/>
        </w:rPr>
        <w:t xml:space="preserve">  </w:t>
      </w:r>
      <w:r w:rsidRPr="004E5F7E" w:rsidR="00571E2F">
        <w:rPr>
          <w:rFonts w:ascii="Palatino Linotype" w:hAnsi="Palatino Linotype"/>
        </w:rPr>
        <w:t>On January 5, 2012, the</w:t>
      </w:r>
      <w:r w:rsidRPr="004E5F7E" w:rsidR="0052487D">
        <w:rPr>
          <w:rFonts w:ascii="Palatino Linotype" w:hAnsi="Palatino Linotype"/>
        </w:rPr>
        <w:t xml:space="preserve"> California Public Utilities </w:t>
      </w:r>
      <w:r w:rsidRPr="004E5F7E" w:rsidR="00571E2F">
        <w:rPr>
          <w:rFonts w:ascii="Palatino Linotype" w:hAnsi="Palatino Linotype"/>
        </w:rPr>
        <w:t>Commission’s</w:t>
      </w:r>
      <w:r w:rsidRPr="004E5F7E" w:rsidR="0052487D">
        <w:rPr>
          <w:rFonts w:ascii="Palatino Linotype" w:hAnsi="Palatino Linotype"/>
        </w:rPr>
        <w:t xml:space="preserve"> (Commission or CPUC)</w:t>
      </w:r>
      <w:r w:rsidRPr="004E5F7E" w:rsidR="00571E2F">
        <w:rPr>
          <w:rFonts w:ascii="Palatino Linotype" w:hAnsi="Palatino Linotype"/>
        </w:rPr>
        <w:t xml:space="preserve"> Consumer Intake Unit received a complaint that </w:t>
      </w:r>
      <w:r w:rsidRPr="004E5F7E" w:rsidR="006D4E19">
        <w:rPr>
          <w:rFonts w:ascii="Palatino Linotype" w:hAnsi="Palatino Linotype"/>
        </w:rPr>
        <w:t>Ionescu</w:t>
      </w:r>
      <w:r w:rsidRPr="004E5F7E" w:rsidR="0052487D">
        <w:rPr>
          <w:rFonts w:ascii="Palatino Linotype" w:hAnsi="Palatino Linotype"/>
        </w:rPr>
        <w:t xml:space="preserve"> had</w:t>
      </w:r>
      <w:r w:rsidRPr="004E5F7E" w:rsidR="006D4E19">
        <w:rPr>
          <w:rFonts w:ascii="Palatino Linotype" w:hAnsi="Palatino Linotype"/>
        </w:rPr>
        <w:t xml:space="preserve"> fraudulently charged more than $15,000 on the complainant’s credit card. </w:t>
      </w:r>
      <w:r w:rsidRPr="004E5F7E" w:rsidR="004B49E0">
        <w:rPr>
          <w:rFonts w:ascii="Palatino Linotype" w:hAnsi="Palatino Linotype"/>
        </w:rPr>
        <w:t xml:space="preserve">A subsequent </w:t>
      </w:r>
      <w:r w:rsidRPr="004E5F7E" w:rsidR="00516AD3">
        <w:rPr>
          <w:rFonts w:ascii="Palatino Linotype" w:hAnsi="Palatino Linotype"/>
        </w:rPr>
        <w:t xml:space="preserve">investigation </w:t>
      </w:r>
      <w:r w:rsidRPr="004E5F7E" w:rsidR="0052487D">
        <w:rPr>
          <w:rFonts w:ascii="Palatino Linotype" w:hAnsi="Palatino Linotype"/>
        </w:rPr>
        <w:t>by</w:t>
      </w:r>
      <w:r w:rsidRPr="004E5F7E" w:rsidR="00516AD3">
        <w:rPr>
          <w:rFonts w:ascii="Palatino Linotype" w:hAnsi="Palatino Linotype"/>
        </w:rPr>
        <w:t xml:space="preserve"> the Commission’s Transportation Enforcement Branch</w:t>
      </w:r>
      <w:r w:rsidRPr="004E5F7E" w:rsidR="0052487D">
        <w:rPr>
          <w:rFonts w:ascii="Palatino Linotype" w:hAnsi="Palatino Linotype"/>
        </w:rPr>
        <w:t xml:space="preserve"> (TEB)</w:t>
      </w:r>
      <w:r w:rsidRPr="004E5F7E" w:rsidR="00516AD3">
        <w:rPr>
          <w:rFonts w:ascii="Palatino Linotype" w:hAnsi="Palatino Linotype"/>
        </w:rPr>
        <w:t xml:space="preserve"> discovered that Ionescu was previously convicted</w:t>
      </w:r>
      <w:r w:rsidRPr="004E5F7E" w:rsidR="007944A8">
        <w:rPr>
          <w:rFonts w:ascii="Palatino Linotype" w:hAnsi="Palatino Linotype"/>
        </w:rPr>
        <w:t xml:space="preserve"> twice</w:t>
      </w:r>
      <w:r w:rsidRPr="004E5F7E" w:rsidR="005D0AA1">
        <w:rPr>
          <w:rFonts w:ascii="Palatino Linotype" w:hAnsi="Palatino Linotype"/>
        </w:rPr>
        <w:t>:</w:t>
      </w:r>
      <w:r w:rsidRPr="004E5F7E" w:rsidR="00516AD3">
        <w:rPr>
          <w:rFonts w:ascii="Palatino Linotype" w:hAnsi="Palatino Linotype"/>
        </w:rPr>
        <w:t xml:space="preserve"> in 2003</w:t>
      </w:r>
      <w:r w:rsidRPr="004E5F7E" w:rsidR="005F40AB">
        <w:rPr>
          <w:rFonts w:ascii="Palatino Linotype" w:hAnsi="Palatino Linotype"/>
        </w:rPr>
        <w:t xml:space="preserve"> for insurance fraud </w:t>
      </w:r>
      <w:r w:rsidRPr="004E5F7E" w:rsidR="009D54ED">
        <w:rPr>
          <w:rFonts w:ascii="Palatino Linotype" w:hAnsi="Palatino Linotype"/>
        </w:rPr>
        <w:t xml:space="preserve">and </w:t>
      </w:r>
      <w:r w:rsidRPr="004E5F7E" w:rsidR="005F40AB">
        <w:rPr>
          <w:rFonts w:ascii="Palatino Linotype" w:hAnsi="Palatino Linotype"/>
        </w:rPr>
        <w:t>presenting a false statement</w:t>
      </w:r>
      <w:r w:rsidRPr="004E5F7E" w:rsidR="00516AD3">
        <w:rPr>
          <w:rFonts w:ascii="Palatino Linotype" w:hAnsi="Palatino Linotype"/>
        </w:rPr>
        <w:t xml:space="preserve"> and </w:t>
      </w:r>
      <w:r w:rsidRPr="004E5F7E" w:rsidR="005F40AB">
        <w:rPr>
          <w:rFonts w:ascii="Palatino Linotype" w:hAnsi="Palatino Linotype"/>
        </w:rPr>
        <w:t xml:space="preserve">in </w:t>
      </w:r>
      <w:r w:rsidRPr="004E5F7E" w:rsidR="00516AD3">
        <w:rPr>
          <w:rFonts w:ascii="Palatino Linotype" w:hAnsi="Palatino Linotype"/>
        </w:rPr>
        <w:t xml:space="preserve">2009 for </w:t>
      </w:r>
      <w:r w:rsidRPr="004E5F7E" w:rsidR="005F40AB">
        <w:rPr>
          <w:rFonts w:ascii="Palatino Linotype" w:hAnsi="Palatino Linotype"/>
        </w:rPr>
        <w:t>grand theft.</w:t>
      </w:r>
    </w:p>
    <w:p w:rsidRPr="004E5F7E" w:rsidR="00381A9E" w:rsidP="004E5F7E" w:rsidRDefault="00381A9E" w14:paraId="19A96BBE" w14:textId="77777777">
      <w:pPr>
        <w:jc w:val="both"/>
        <w:rPr>
          <w:rFonts w:ascii="Palatino Linotype" w:hAnsi="Palatino Linotype"/>
        </w:rPr>
      </w:pPr>
    </w:p>
    <w:p w:rsidRPr="004E5F7E" w:rsidR="00966C97" w:rsidP="004E5F7E" w:rsidRDefault="004B49E0" w14:paraId="4BAEF05C" w14:textId="73C0A984">
      <w:pPr>
        <w:autoSpaceDE w:val="0"/>
        <w:autoSpaceDN w:val="0"/>
        <w:adjustRightInd w:val="0"/>
        <w:jc w:val="both"/>
        <w:rPr>
          <w:rFonts w:ascii="Palatino Linotype" w:hAnsi="Palatino Linotype"/>
        </w:rPr>
      </w:pPr>
      <w:r w:rsidRPr="004E5F7E">
        <w:rPr>
          <w:rFonts w:ascii="Palatino Linotype" w:hAnsi="Palatino Linotype"/>
        </w:rPr>
        <w:t>In</w:t>
      </w:r>
      <w:r w:rsidRPr="004E5F7E" w:rsidR="00966C97">
        <w:rPr>
          <w:rFonts w:ascii="Palatino Linotype" w:hAnsi="Palatino Linotype"/>
        </w:rPr>
        <w:t xml:space="preserve"> 2003, Ionescu was convicted of three counts of insurance fraud for presenting false statement in violation of</w:t>
      </w:r>
      <w:r w:rsidRPr="004E5F7E" w:rsidR="00E57FDA">
        <w:rPr>
          <w:rFonts w:ascii="Palatino Linotype" w:hAnsi="Palatino Linotype"/>
        </w:rPr>
        <w:t xml:space="preserve"> California</w:t>
      </w:r>
      <w:r w:rsidR="00A3001D">
        <w:rPr>
          <w:rFonts w:ascii="Palatino Linotype" w:hAnsi="Palatino Linotype"/>
        </w:rPr>
        <w:t xml:space="preserve"> Penal Code (“PC”) § 550(b)(1)</w:t>
      </w:r>
      <w:r w:rsidRPr="004E5F7E" w:rsidR="001B3A20">
        <w:rPr>
          <w:rFonts w:ascii="Palatino Linotype" w:hAnsi="Palatino Linotype"/>
        </w:rPr>
        <w:t>.</w:t>
      </w:r>
      <w:r w:rsidRPr="004E5F7E" w:rsidR="00E57FDA">
        <w:rPr>
          <w:rFonts w:ascii="Palatino Linotype" w:hAnsi="Palatino Linotype"/>
        </w:rPr>
        <w:t xml:space="preserve"> </w:t>
      </w:r>
      <w:r w:rsidRPr="004E5F7E" w:rsidR="00EB2F57">
        <w:rPr>
          <w:rFonts w:ascii="Palatino Linotype" w:hAnsi="Palatino Linotype"/>
        </w:rPr>
        <w:t xml:space="preserve">As a result, </w:t>
      </w:r>
      <w:r w:rsidRPr="004E5F7E" w:rsidR="00966C97">
        <w:rPr>
          <w:rFonts w:ascii="Palatino Linotype" w:hAnsi="Palatino Linotype"/>
        </w:rPr>
        <w:t xml:space="preserve">Ionescu received a sentence of 210 days </w:t>
      </w:r>
      <w:r w:rsidRPr="004E5F7E" w:rsidR="005D3839">
        <w:rPr>
          <w:rFonts w:ascii="Palatino Linotype" w:hAnsi="Palatino Linotype"/>
        </w:rPr>
        <w:t xml:space="preserve">in jail </w:t>
      </w:r>
      <w:r w:rsidRPr="004E5F7E" w:rsidR="00966C97">
        <w:rPr>
          <w:rFonts w:ascii="Palatino Linotype" w:hAnsi="Palatino Linotype"/>
        </w:rPr>
        <w:t xml:space="preserve">and probation for a period of </w:t>
      </w:r>
      <w:r w:rsidRPr="004E5F7E" w:rsidR="00D07D85">
        <w:rPr>
          <w:rFonts w:ascii="Palatino Linotype" w:hAnsi="Palatino Linotype"/>
        </w:rPr>
        <w:t xml:space="preserve">3 </w:t>
      </w:r>
      <w:r w:rsidRPr="004E5F7E" w:rsidR="00966C97">
        <w:rPr>
          <w:rFonts w:ascii="Palatino Linotype" w:hAnsi="Palatino Linotype"/>
        </w:rPr>
        <w:t>years from the date of the order.</w:t>
      </w:r>
      <w:r w:rsidRPr="004E5F7E" w:rsidR="00966C97">
        <w:rPr>
          <w:rStyle w:val="FootnoteReference"/>
          <w:rFonts w:ascii="Palatino Linotype" w:hAnsi="Palatino Linotype"/>
        </w:rPr>
        <w:footnoteReference w:id="3"/>
      </w:r>
      <w:r w:rsidRPr="004E5F7E" w:rsidR="00966C97">
        <w:rPr>
          <w:rFonts w:ascii="Palatino Linotype" w:hAnsi="Palatino Linotype"/>
        </w:rPr>
        <w:t xml:space="preserve"> </w:t>
      </w:r>
    </w:p>
    <w:p w:rsidRPr="004E5F7E" w:rsidR="00EB2F57" w:rsidP="004E5F7E" w:rsidRDefault="00EB2F57" w14:paraId="326F7FA5" w14:textId="77777777">
      <w:pPr>
        <w:autoSpaceDE w:val="0"/>
        <w:autoSpaceDN w:val="0"/>
        <w:adjustRightInd w:val="0"/>
        <w:jc w:val="both"/>
        <w:rPr>
          <w:rFonts w:ascii="Palatino Linotype" w:hAnsi="Palatino Linotype"/>
        </w:rPr>
      </w:pPr>
    </w:p>
    <w:p w:rsidRPr="004E5F7E" w:rsidR="00EB2F57" w:rsidP="004E5F7E" w:rsidRDefault="00EB2F57" w14:paraId="5CCDBDB5" w14:textId="12E10B58">
      <w:pPr>
        <w:autoSpaceDE w:val="0"/>
        <w:autoSpaceDN w:val="0"/>
        <w:adjustRightInd w:val="0"/>
        <w:jc w:val="both"/>
        <w:rPr>
          <w:rFonts w:ascii="Palatino Linotype" w:hAnsi="Palatino Linotype"/>
        </w:rPr>
      </w:pPr>
      <w:r w:rsidRPr="5EB0BF69">
        <w:rPr>
          <w:rFonts w:ascii="Palatino Linotype" w:hAnsi="Palatino Linotype"/>
        </w:rPr>
        <w:t xml:space="preserve">In addition, Ionescu received </w:t>
      </w:r>
      <w:r w:rsidRPr="5EB0BF69" w:rsidR="3C880C49">
        <w:rPr>
          <w:rFonts w:ascii="Palatino Linotype" w:hAnsi="Palatino Linotype"/>
        </w:rPr>
        <w:t xml:space="preserve">an </w:t>
      </w:r>
      <w:r w:rsidRPr="5EB0BF69">
        <w:rPr>
          <w:rFonts w:ascii="Palatino Linotype" w:hAnsi="Palatino Linotype"/>
        </w:rPr>
        <w:t>administrative citation from the Commission in May 2003 for operating after his permit had been revoked for failing to have personal liability and property damage insurance on file and, as a result, Ionescu was fined $5,000.</w:t>
      </w:r>
      <w:r w:rsidRPr="00DC67E8">
        <w:rPr>
          <w:rFonts w:ascii="Palatino Linotype" w:hAnsi="Palatino Linotype"/>
          <w:vertAlign w:val="superscript"/>
        </w:rPr>
        <w:footnoteReference w:id="4"/>
      </w:r>
      <w:r w:rsidRPr="00AD45A2">
        <w:rPr>
          <w:rFonts w:ascii="Palatino Linotype" w:hAnsi="Palatino Linotype"/>
          <w:vertAlign w:val="superscript"/>
        </w:rPr>
        <w:t xml:space="preserve"> </w:t>
      </w:r>
    </w:p>
    <w:p w:rsidRPr="004E5F7E" w:rsidR="005D3839" w:rsidP="004E5F7E" w:rsidRDefault="005D3839" w14:paraId="2EC78967" w14:textId="77777777">
      <w:pPr>
        <w:autoSpaceDE w:val="0"/>
        <w:autoSpaceDN w:val="0"/>
        <w:adjustRightInd w:val="0"/>
        <w:jc w:val="both"/>
        <w:rPr>
          <w:rFonts w:ascii="Palatino Linotype" w:hAnsi="Palatino Linotype"/>
        </w:rPr>
      </w:pPr>
    </w:p>
    <w:p w:rsidRPr="004E5F7E" w:rsidR="00EB2F57" w:rsidP="004E5F7E" w:rsidRDefault="00EB2F57" w14:paraId="418FD6C0" w14:textId="6AA5DBF9">
      <w:pPr>
        <w:autoSpaceDE w:val="0"/>
        <w:autoSpaceDN w:val="0"/>
        <w:adjustRightInd w:val="0"/>
        <w:jc w:val="both"/>
        <w:rPr>
          <w:rFonts w:ascii="Palatino Linotype" w:hAnsi="Palatino Linotype"/>
        </w:rPr>
      </w:pPr>
      <w:r w:rsidRPr="004E5F7E">
        <w:rPr>
          <w:rFonts w:ascii="Palatino Linotype" w:hAnsi="Palatino Linotype"/>
        </w:rPr>
        <w:t xml:space="preserve">In </w:t>
      </w:r>
      <w:r w:rsidRPr="004E5F7E" w:rsidR="00AA5125">
        <w:rPr>
          <w:rFonts w:ascii="Palatino Linotype" w:hAnsi="Palatino Linotype"/>
        </w:rPr>
        <w:t xml:space="preserve">2009, Ionescu was convicted </w:t>
      </w:r>
      <w:r w:rsidRPr="004E5F7E" w:rsidR="00CA3DC0">
        <w:rPr>
          <w:rFonts w:ascii="Palatino Linotype" w:hAnsi="Palatino Linotype"/>
        </w:rPr>
        <w:t>of violating</w:t>
      </w:r>
      <w:r w:rsidRPr="004E5F7E" w:rsidR="00AA5125">
        <w:rPr>
          <w:rFonts w:ascii="Palatino Linotype" w:hAnsi="Palatino Linotype"/>
        </w:rPr>
        <w:t xml:space="preserve"> of PC § 487.</w:t>
      </w:r>
      <w:r w:rsidRPr="004E5F7E" w:rsidR="00347563">
        <w:rPr>
          <w:rStyle w:val="FootnoteReference"/>
          <w:rFonts w:ascii="Palatino Linotype" w:hAnsi="Palatino Linotype"/>
        </w:rPr>
        <w:footnoteReference w:id="5"/>
      </w:r>
      <w:r w:rsidRPr="004E5F7E" w:rsidR="00AA5125">
        <w:rPr>
          <w:rFonts w:ascii="Palatino Linotype" w:hAnsi="Palatino Linotype"/>
        </w:rPr>
        <w:t xml:space="preserve"> </w:t>
      </w:r>
      <w:r w:rsidRPr="004E5F7E">
        <w:rPr>
          <w:rFonts w:ascii="Palatino Linotype" w:hAnsi="Palatino Linotype"/>
        </w:rPr>
        <w:t>As a result, Ionescu was sentenced to 20 days of jail and probation for 3 years from the date of the order.</w:t>
      </w:r>
      <w:r w:rsidRPr="004E5F7E">
        <w:rPr>
          <w:rStyle w:val="FootnoteReference"/>
          <w:rFonts w:ascii="Palatino Linotype" w:hAnsi="Palatino Linotype"/>
        </w:rPr>
        <w:footnoteReference w:id="6"/>
      </w:r>
    </w:p>
    <w:p w:rsidRPr="004E5F7E" w:rsidR="005D3839" w:rsidP="004E5F7E" w:rsidRDefault="005D3839" w14:paraId="29BCFD03" w14:textId="77777777">
      <w:pPr>
        <w:autoSpaceDE w:val="0"/>
        <w:autoSpaceDN w:val="0"/>
        <w:adjustRightInd w:val="0"/>
        <w:jc w:val="both"/>
        <w:rPr>
          <w:rFonts w:ascii="Palatino Linotype" w:hAnsi="Palatino Linotype"/>
        </w:rPr>
      </w:pPr>
    </w:p>
    <w:p w:rsidRPr="004E5F7E" w:rsidR="00124B70" w:rsidP="004E5F7E" w:rsidRDefault="008575A9" w14:paraId="0E218468" w14:textId="16D0277E">
      <w:pPr>
        <w:autoSpaceDE w:val="0"/>
        <w:autoSpaceDN w:val="0"/>
        <w:adjustRightInd w:val="0"/>
        <w:jc w:val="both"/>
        <w:rPr>
          <w:rFonts w:ascii="Palatino Linotype" w:hAnsi="Palatino Linotype"/>
        </w:rPr>
      </w:pPr>
      <w:r w:rsidRPr="004E5F7E">
        <w:rPr>
          <w:rFonts w:ascii="Palatino Linotype" w:hAnsi="Palatino Linotype"/>
        </w:rPr>
        <w:t>In</w:t>
      </w:r>
      <w:r w:rsidRPr="004E5F7E" w:rsidR="00EB2F57">
        <w:rPr>
          <w:rFonts w:ascii="Palatino Linotype" w:hAnsi="Palatino Linotype"/>
        </w:rPr>
        <w:t xml:space="preserve"> 2012, for various violations of the</w:t>
      </w:r>
      <w:r w:rsidRPr="004E5F7E" w:rsidR="00370CC7">
        <w:rPr>
          <w:rFonts w:ascii="Palatino Linotype" w:hAnsi="Palatino Linotype"/>
        </w:rPr>
        <w:t xml:space="preserve"> California</w:t>
      </w:r>
      <w:r w:rsidRPr="004E5F7E" w:rsidR="00EB2F57">
        <w:rPr>
          <w:rFonts w:ascii="Palatino Linotype" w:hAnsi="Palatino Linotype"/>
        </w:rPr>
        <w:t xml:space="preserve"> Public Utilities (Pub. Util.) Code, </w:t>
      </w:r>
      <w:r w:rsidRPr="004E5F7E">
        <w:rPr>
          <w:rFonts w:ascii="Palatino Linotype" w:hAnsi="Palatino Linotype"/>
        </w:rPr>
        <w:t>Ionescu</w:t>
      </w:r>
      <w:r w:rsidRPr="004E5F7E" w:rsidR="00EB2F57">
        <w:rPr>
          <w:rFonts w:ascii="Palatino Linotype" w:hAnsi="Palatino Linotype"/>
        </w:rPr>
        <w:t xml:space="preserve"> was fined $1,500.</w:t>
      </w:r>
      <w:r w:rsidRPr="004E5F7E" w:rsidR="00EB2F57">
        <w:rPr>
          <w:rStyle w:val="FootnoteReference"/>
          <w:rFonts w:ascii="Palatino Linotype" w:hAnsi="Palatino Linotype"/>
        </w:rPr>
        <w:footnoteReference w:id="7"/>
      </w:r>
    </w:p>
    <w:p w:rsidRPr="004E5F7E" w:rsidR="00152A4B" w:rsidP="004E5F7E" w:rsidRDefault="00152A4B" w14:paraId="3D9B83B6" w14:textId="1218AC3F">
      <w:pPr>
        <w:autoSpaceDE w:val="0"/>
        <w:autoSpaceDN w:val="0"/>
        <w:adjustRightInd w:val="0"/>
        <w:jc w:val="both"/>
        <w:rPr>
          <w:rFonts w:ascii="Palatino Linotype" w:hAnsi="Palatino Linotype"/>
        </w:rPr>
      </w:pPr>
    </w:p>
    <w:p w:rsidRPr="004E5F7E" w:rsidR="005F40AB" w:rsidP="5EB0BF69" w:rsidRDefault="008575A9" w14:paraId="068AA639" w14:textId="7C1AF208">
      <w:pPr>
        <w:autoSpaceDE w:val="0"/>
        <w:autoSpaceDN w:val="0"/>
        <w:adjustRightInd w:val="0"/>
        <w:jc w:val="both"/>
        <w:rPr>
          <w:rFonts w:ascii="Palatino Linotype" w:hAnsi="Palatino Linotype"/>
        </w:rPr>
      </w:pPr>
      <w:r w:rsidRPr="004E5F7E">
        <w:rPr>
          <w:rFonts w:ascii="Palatino Linotype" w:hAnsi="Palatino Linotype"/>
        </w:rPr>
        <w:t xml:space="preserve">In 2013, </w:t>
      </w:r>
      <w:r w:rsidRPr="004E5F7E" w:rsidR="005F40AB">
        <w:rPr>
          <w:rFonts w:ascii="Palatino Linotype" w:hAnsi="Palatino Linotype"/>
        </w:rPr>
        <w:t>Ionescu was convicted of</w:t>
      </w:r>
      <w:r w:rsidRPr="004E5F7E" w:rsidR="00834042">
        <w:rPr>
          <w:rFonts w:ascii="Palatino Linotype" w:hAnsi="Palatino Linotype"/>
        </w:rPr>
        <w:t xml:space="preserve"> </w:t>
      </w:r>
      <w:r w:rsidRPr="004E5F7E" w:rsidR="00B67E1E">
        <w:rPr>
          <w:rFonts w:ascii="Palatino Linotype" w:hAnsi="Palatino Linotype"/>
        </w:rPr>
        <w:t>violating PC</w:t>
      </w:r>
      <w:r w:rsidRPr="004E5F7E" w:rsidR="00AB3906">
        <w:rPr>
          <w:rFonts w:ascii="Palatino Linotype" w:hAnsi="Palatino Linotype"/>
        </w:rPr>
        <w:t xml:space="preserve"> §</w:t>
      </w:r>
      <w:r w:rsidRPr="004E5F7E" w:rsidR="00B67E1E">
        <w:rPr>
          <w:rFonts w:ascii="Palatino Linotype" w:hAnsi="Palatino Linotype"/>
        </w:rPr>
        <w:t xml:space="preserve"> 484(g)</w:t>
      </w:r>
      <w:r w:rsidRPr="004E5F7E">
        <w:rPr>
          <w:rFonts w:ascii="Palatino Linotype" w:hAnsi="Palatino Linotype"/>
          <w:vertAlign w:val="superscript"/>
        </w:rPr>
        <w:footnoteReference w:id="8"/>
      </w:r>
      <w:r w:rsidRPr="004E5F7E" w:rsidR="00B67E1E">
        <w:rPr>
          <w:rFonts w:ascii="Palatino Linotype" w:hAnsi="Palatino Linotype"/>
        </w:rPr>
        <w:t xml:space="preserve"> and</w:t>
      </w:r>
      <w:r w:rsidRPr="004E5F7E" w:rsidR="00AB3906">
        <w:rPr>
          <w:rFonts w:ascii="Palatino Linotype" w:hAnsi="Palatino Linotype"/>
        </w:rPr>
        <w:t xml:space="preserve"> </w:t>
      </w:r>
      <w:r w:rsidRPr="004E5F7E" w:rsidR="00CF5CB2">
        <w:rPr>
          <w:rFonts w:ascii="Palatino Linotype" w:hAnsi="Palatino Linotype"/>
        </w:rPr>
        <w:t xml:space="preserve">PC </w:t>
      </w:r>
      <w:r w:rsidRPr="5EB0BF69" w:rsidR="557FCCA8">
        <w:rPr>
          <w:rFonts w:ascii="Palatino Linotype" w:hAnsi="Palatino Linotype"/>
        </w:rPr>
        <w:t xml:space="preserve">§ </w:t>
      </w:r>
      <w:r w:rsidRPr="004E5F7E" w:rsidR="00CF5CB2">
        <w:rPr>
          <w:rFonts w:ascii="Palatino Linotype" w:hAnsi="Palatino Linotype"/>
        </w:rPr>
        <w:t>530.5(a)</w:t>
      </w:r>
      <w:r w:rsidRPr="004E5F7E" w:rsidR="00AB3906">
        <w:rPr>
          <w:rFonts w:ascii="Palatino Linotype" w:hAnsi="Palatino Linotype"/>
        </w:rPr>
        <w:t>.</w:t>
      </w:r>
      <w:r w:rsidRPr="004E5F7E">
        <w:rPr>
          <w:rFonts w:ascii="Palatino Linotype" w:hAnsi="Palatino Linotype"/>
          <w:vertAlign w:val="superscript"/>
        </w:rPr>
        <w:footnoteReference w:id="9"/>
      </w:r>
      <w:r w:rsidRPr="004E5F7E" w:rsidR="00CF5CB2">
        <w:rPr>
          <w:rFonts w:ascii="Palatino Linotype" w:hAnsi="Palatino Linotype"/>
        </w:rPr>
        <w:t xml:space="preserve"> </w:t>
      </w:r>
      <w:r w:rsidRPr="004E5F7E" w:rsidR="00413E67">
        <w:rPr>
          <w:rFonts w:ascii="Palatino Linotype" w:hAnsi="Palatino Linotype"/>
        </w:rPr>
        <w:t>He received a sentence of 210 days in jail and probation for 3 years from the date of the conviction.</w:t>
      </w:r>
      <w:r w:rsidRPr="004E5F7E" w:rsidR="00413E67">
        <w:rPr>
          <w:rStyle w:val="FootnoteReference"/>
          <w:rFonts w:ascii="Palatino Linotype" w:hAnsi="Palatino Linotype"/>
        </w:rPr>
        <w:footnoteReference w:id="10"/>
      </w:r>
      <w:r w:rsidRPr="004E5F7E" w:rsidR="00413E67">
        <w:rPr>
          <w:rFonts w:ascii="Palatino Linotype" w:hAnsi="Palatino Linotype"/>
        </w:rPr>
        <w:t xml:space="preserve"> </w:t>
      </w:r>
    </w:p>
    <w:p w:rsidRPr="004E5F7E" w:rsidR="005F40AB" w:rsidP="004E5F7E" w:rsidRDefault="005F40AB" w14:paraId="10179507" w14:textId="77777777">
      <w:pPr>
        <w:autoSpaceDE w:val="0"/>
        <w:autoSpaceDN w:val="0"/>
        <w:adjustRightInd w:val="0"/>
        <w:ind w:left="720"/>
        <w:jc w:val="both"/>
        <w:rPr>
          <w:rFonts w:ascii="Palatino Linotype" w:hAnsi="Palatino Linotype"/>
        </w:rPr>
      </w:pPr>
    </w:p>
    <w:p w:rsidRPr="004E5F7E" w:rsidR="00FD1ADD" w:rsidP="004E5F7E" w:rsidRDefault="00FD1ADD" w14:paraId="10324931" w14:textId="71BB7946">
      <w:pPr>
        <w:autoSpaceDE w:val="0"/>
        <w:autoSpaceDN w:val="0"/>
        <w:adjustRightInd w:val="0"/>
        <w:jc w:val="both"/>
        <w:rPr>
          <w:rFonts w:ascii="Palatino Linotype" w:hAnsi="Palatino Linotype"/>
        </w:rPr>
      </w:pPr>
      <w:r w:rsidRPr="004E5F7E">
        <w:rPr>
          <w:rFonts w:ascii="Palatino Linotype" w:hAnsi="Palatino Linotype"/>
        </w:rPr>
        <w:t xml:space="preserve">Pub. Util. Code § 5378(a)(3) states that “[t]he [C]ommission may cancel, revoke, or suspend any operating permit or certificate issued pursuant to this chapter upon certain grounds…”, one of which is “[t]he conviction of the charter-party carrier or its officers of a felony while holding operating authority issued by the </w:t>
      </w:r>
      <w:r w:rsidRPr="004E5F7E">
        <w:rPr>
          <w:rFonts w:ascii="Palatino Linotype" w:hAnsi="Palatino Linotype"/>
        </w:rPr>
        <w:lastRenderedPageBreak/>
        <w:t>Commission, limited to robbery, burglary, larceny, fraud, or intentional dishonesty for personal gain.”</w:t>
      </w:r>
    </w:p>
    <w:p w:rsidRPr="004E5F7E" w:rsidR="005F40AB" w:rsidP="004E5F7E" w:rsidRDefault="005F40AB" w14:paraId="1276815F" w14:textId="77777777">
      <w:pPr>
        <w:autoSpaceDE w:val="0"/>
        <w:autoSpaceDN w:val="0"/>
        <w:adjustRightInd w:val="0"/>
        <w:jc w:val="both"/>
        <w:rPr>
          <w:rFonts w:ascii="Palatino Linotype" w:hAnsi="Palatino Linotype"/>
        </w:rPr>
      </w:pPr>
    </w:p>
    <w:p w:rsidRPr="004E5F7E" w:rsidR="00AA5125" w:rsidP="004E5F7E" w:rsidRDefault="00413E67" w14:paraId="243A21F0" w14:textId="385F0731">
      <w:pPr>
        <w:autoSpaceDE w:val="0"/>
        <w:autoSpaceDN w:val="0"/>
        <w:adjustRightInd w:val="0"/>
        <w:jc w:val="both"/>
        <w:rPr>
          <w:rFonts w:ascii="Palatino Linotype" w:hAnsi="Palatino Linotype"/>
        </w:rPr>
      </w:pPr>
      <w:r w:rsidRPr="004E5F7E">
        <w:rPr>
          <w:rFonts w:ascii="Palatino Linotype" w:hAnsi="Palatino Linotype"/>
        </w:rPr>
        <w:t>In</w:t>
      </w:r>
      <w:r w:rsidRPr="004E5F7E" w:rsidR="00327690">
        <w:rPr>
          <w:rFonts w:ascii="Palatino Linotype" w:hAnsi="Palatino Linotype"/>
        </w:rPr>
        <w:t xml:space="preserve"> 2014, </w:t>
      </w:r>
      <w:r w:rsidRPr="004E5F7E" w:rsidR="004106A3">
        <w:rPr>
          <w:rFonts w:ascii="Palatino Linotype" w:hAnsi="Palatino Linotype"/>
        </w:rPr>
        <w:t xml:space="preserve">by Commission Resolution TL-19116, </w:t>
      </w:r>
      <w:r w:rsidRPr="004E5F7E" w:rsidR="00327690">
        <w:rPr>
          <w:rFonts w:ascii="Palatino Linotype" w:hAnsi="Palatino Linotype"/>
        </w:rPr>
        <w:t xml:space="preserve">Ionescu’s TCP </w:t>
      </w:r>
      <w:r w:rsidRPr="004E5F7E" w:rsidR="004106A3">
        <w:rPr>
          <w:rFonts w:ascii="Palatino Linotype" w:hAnsi="Palatino Linotype"/>
        </w:rPr>
        <w:t>P</w:t>
      </w:r>
      <w:r w:rsidRPr="004E5F7E" w:rsidR="00327690">
        <w:rPr>
          <w:rFonts w:ascii="Palatino Linotype" w:hAnsi="Palatino Linotype"/>
        </w:rPr>
        <w:t>ermit</w:t>
      </w:r>
      <w:r w:rsidRPr="004E5F7E" w:rsidR="000F63BE">
        <w:rPr>
          <w:rFonts w:ascii="Palatino Linotype" w:hAnsi="Palatino Linotype"/>
        </w:rPr>
        <w:t xml:space="preserve"> 11395-P</w:t>
      </w:r>
      <w:r w:rsidRPr="004E5F7E" w:rsidR="00327690">
        <w:rPr>
          <w:rFonts w:ascii="Palatino Linotype" w:hAnsi="Palatino Linotype"/>
        </w:rPr>
        <w:t xml:space="preserve"> was suspended</w:t>
      </w:r>
      <w:r w:rsidRPr="004E5F7E" w:rsidR="00A72C38">
        <w:rPr>
          <w:rFonts w:ascii="Palatino Linotype" w:hAnsi="Palatino Linotype"/>
        </w:rPr>
        <w:t>. Resolution TL-19116</w:t>
      </w:r>
      <w:r w:rsidRPr="004E5F7E" w:rsidR="00327690">
        <w:rPr>
          <w:rFonts w:ascii="Palatino Linotype" w:hAnsi="Palatino Linotype"/>
        </w:rPr>
        <w:t xml:space="preserve"> also revoked the permit after 30 days had passed. Commission Decision (D.) 15-01-018 granted Ionescu a limited rehearing due to the lack of evidence that Ionescu had been properly noticed on the Resolution</w:t>
      </w:r>
      <w:r w:rsidRPr="004E5F7E" w:rsidR="00747442">
        <w:rPr>
          <w:rFonts w:ascii="Palatino Linotype" w:hAnsi="Palatino Linotype"/>
        </w:rPr>
        <w:t xml:space="preserve"> as required by Pub. Util. Code</w:t>
      </w:r>
      <w:r w:rsidRPr="004E5F7E" w:rsidR="00BD77BB">
        <w:rPr>
          <w:rFonts w:ascii="Palatino Linotype" w:hAnsi="Palatino Linotype"/>
        </w:rPr>
        <w:t xml:space="preserve"> §</w:t>
      </w:r>
      <w:r w:rsidRPr="004E5F7E" w:rsidR="00747442">
        <w:rPr>
          <w:rFonts w:ascii="Palatino Linotype" w:hAnsi="Palatino Linotype"/>
        </w:rPr>
        <w:t xml:space="preserve"> 311(g)(1)</w:t>
      </w:r>
      <w:r w:rsidRPr="004E5F7E" w:rsidR="00327690">
        <w:rPr>
          <w:rFonts w:ascii="Palatino Linotype" w:hAnsi="Palatino Linotype"/>
        </w:rPr>
        <w:t xml:space="preserve">. </w:t>
      </w:r>
      <w:r w:rsidRPr="004E5F7E" w:rsidR="00A72C38">
        <w:rPr>
          <w:rFonts w:ascii="Palatino Linotype" w:hAnsi="Palatino Linotype"/>
        </w:rPr>
        <w:t xml:space="preserve">D.15-01-018 granted Ionescu </w:t>
      </w:r>
      <w:r w:rsidRPr="004E5F7E" w:rsidR="00EE421F">
        <w:rPr>
          <w:rFonts w:ascii="Palatino Linotype" w:hAnsi="Palatino Linotype"/>
        </w:rPr>
        <w:t xml:space="preserve">ten </w:t>
      </w:r>
      <w:r w:rsidRPr="004E5F7E" w:rsidR="00A72C38">
        <w:rPr>
          <w:rFonts w:ascii="Palatino Linotype" w:hAnsi="Palatino Linotype"/>
        </w:rPr>
        <w:t xml:space="preserve">days to file for a review of the revocation of his permit. </w:t>
      </w:r>
      <w:r w:rsidRPr="004E5F7E" w:rsidR="00CF6FDC">
        <w:rPr>
          <w:rFonts w:ascii="Palatino Linotype" w:hAnsi="Palatino Linotype"/>
        </w:rPr>
        <w:t>On February 9, 2015, Commission Executive Director Timothy J. Sullivan</w:t>
      </w:r>
      <w:r w:rsidRPr="004E5F7E" w:rsidR="00855762">
        <w:rPr>
          <w:rFonts w:ascii="Palatino Linotype" w:hAnsi="Palatino Linotype"/>
        </w:rPr>
        <w:t xml:space="preserve"> (Sullivan)</w:t>
      </w:r>
      <w:r w:rsidRPr="004E5F7E" w:rsidR="00CF6FDC">
        <w:rPr>
          <w:rFonts w:ascii="Palatino Linotype" w:hAnsi="Palatino Linotype"/>
        </w:rPr>
        <w:t xml:space="preserve"> wrote to Ionescu</w:t>
      </w:r>
      <w:r w:rsidRPr="004E5F7E" w:rsidR="0008182B">
        <w:rPr>
          <w:rFonts w:ascii="Palatino Linotype" w:hAnsi="Palatino Linotype"/>
        </w:rPr>
        <w:t xml:space="preserve"> stating that he</w:t>
      </w:r>
      <w:r w:rsidRPr="004E5F7E" w:rsidR="00CF6FDC">
        <w:rPr>
          <w:rFonts w:ascii="Palatino Linotype" w:hAnsi="Palatino Linotype"/>
        </w:rPr>
        <w:t xml:space="preserve"> </w:t>
      </w:r>
      <w:r w:rsidRPr="004E5F7E" w:rsidR="000F0D37">
        <w:rPr>
          <w:rFonts w:ascii="Palatino Linotype" w:hAnsi="Palatino Linotype"/>
        </w:rPr>
        <w:t xml:space="preserve">had </w:t>
      </w:r>
      <w:r w:rsidRPr="004E5F7E" w:rsidR="00924B6F">
        <w:rPr>
          <w:rFonts w:ascii="Palatino Linotype" w:hAnsi="Palatino Linotype"/>
        </w:rPr>
        <w:t>provided “…no fact or information to indicate that the Commission's action was in error or warrant further review.”</w:t>
      </w:r>
    </w:p>
    <w:p w:rsidRPr="004E5F7E" w:rsidR="00AA5125" w:rsidP="004E5F7E" w:rsidRDefault="00AA5125" w14:paraId="33F389AF" w14:textId="6CAFB6B0">
      <w:pPr>
        <w:autoSpaceDE w:val="0"/>
        <w:autoSpaceDN w:val="0"/>
        <w:adjustRightInd w:val="0"/>
        <w:jc w:val="both"/>
        <w:rPr>
          <w:rFonts w:ascii="Palatino Linotype" w:hAnsi="Palatino Linotype"/>
        </w:rPr>
      </w:pPr>
    </w:p>
    <w:p w:rsidRPr="004E5F7E" w:rsidR="00FD4443" w:rsidP="004E5F7E" w:rsidRDefault="00FD4443" w14:paraId="2C005F45" w14:textId="4EB729D0">
      <w:pPr>
        <w:autoSpaceDE w:val="0"/>
        <w:autoSpaceDN w:val="0"/>
        <w:adjustRightInd w:val="0"/>
        <w:jc w:val="both"/>
        <w:rPr>
          <w:rFonts w:ascii="Palatino Linotype" w:hAnsi="Palatino Linotype"/>
        </w:rPr>
      </w:pPr>
      <w:r w:rsidRPr="004E5F7E">
        <w:rPr>
          <w:rFonts w:ascii="Palatino Linotype" w:hAnsi="Palatino Linotype"/>
        </w:rPr>
        <w:t>Sullivan goes on to state:</w:t>
      </w:r>
    </w:p>
    <w:p w:rsidRPr="004E5F7E" w:rsidR="00FD4443" w:rsidP="004E5F7E" w:rsidRDefault="00FD4443" w14:paraId="63CC0094" w14:textId="243F1CD0">
      <w:pPr>
        <w:autoSpaceDE w:val="0"/>
        <w:autoSpaceDN w:val="0"/>
        <w:adjustRightInd w:val="0"/>
        <w:jc w:val="both"/>
        <w:rPr>
          <w:rFonts w:ascii="Palatino Linotype" w:hAnsi="Palatino Linotype"/>
        </w:rPr>
      </w:pPr>
    </w:p>
    <w:p w:rsidRPr="004E5F7E" w:rsidR="00FD4443" w:rsidP="004E5F7E" w:rsidRDefault="00FD4443" w14:paraId="3DA1E8AE" w14:textId="56C338BE">
      <w:pPr>
        <w:autoSpaceDE w:val="0"/>
        <w:autoSpaceDN w:val="0"/>
        <w:adjustRightInd w:val="0"/>
        <w:ind w:left="720"/>
        <w:jc w:val="both"/>
        <w:rPr>
          <w:rFonts w:ascii="Palatino Linotype" w:hAnsi="Palatino Linotype"/>
        </w:rPr>
      </w:pPr>
      <w:r w:rsidRPr="004E5F7E">
        <w:rPr>
          <w:rFonts w:ascii="Palatino Linotype" w:hAnsi="Palatino Linotype"/>
        </w:rPr>
        <w:t>A</w:t>
      </w:r>
      <w:r w:rsidRPr="004E5F7E" w:rsidR="00010251">
        <w:rPr>
          <w:rFonts w:ascii="Palatino Linotype" w:hAnsi="Palatino Linotype"/>
        </w:rPr>
        <w:t>s</w:t>
      </w:r>
      <w:r w:rsidRPr="004E5F7E">
        <w:rPr>
          <w:rFonts w:ascii="Palatino Linotype" w:hAnsi="Palatino Linotype"/>
        </w:rPr>
        <w:t xml:space="preserve"> stated in both Resolution TL-19116 and D.15-01-018</w:t>
      </w:r>
      <w:r w:rsidRPr="004E5F7E" w:rsidR="00855762">
        <w:rPr>
          <w:rFonts w:ascii="Palatino Linotype" w:hAnsi="Palatino Linotype"/>
        </w:rPr>
        <w:t xml:space="preserve">, </w:t>
      </w:r>
      <w:r w:rsidRPr="004E5F7E">
        <w:rPr>
          <w:rFonts w:ascii="Palatino Linotype" w:hAnsi="Palatino Linotype"/>
        </w:rPr>
        <w:t>Commission records reflect that Premier Transportation has been cited for numerous violations of Commission statutes. In addition, Court records reflect that you have received three felony convictions related to fraudulent activities. The violations merit permit suspension and revocation pursuant to Public Utilities Code section 5337(a)(3).</w:t>
      </w:r>
    </w:p>
    <w:p w:rsidRPr="004E5F7E" w:rsidR="00FD4443" w:rsidP="004E5F7E" w:rsidRDefault="00FD4443" w14:paraId="07681F8D" w14:textId="77777777">
      <w:pPr>
        <w:autoSpaceDE w:val="0"/>
        <w:autoSpaceDN w:val="0"/>
        <w:adjustRightInd w:val="0"/>
        <w:ind w:left="720"/>
        <w:jc w:val="both"/>
        <w:rPr>
          <w:rFonts w:ascii="Palatino Linotype" w:hAnsi="Palatino Linotype"/>
        </w:rPr>
      </w:pPr>
    </w:p>
    <w:p w:rsidRPr="004E5F7E" w:rsidR="00FD4443" w:rsidP="004E5F7E" w:rsidRDefault="00FD4443" w14:paraId="24411262" w14:textId="0C5309A7">
      <w:pPr>
        <w:autoSpaceDE w:val="0"/>
        <w:autoSpaceDN w:val="0"/>
        <w:adjustRightInd w:val="0"/>
        <w:ind w:left="720"/>
        <w:jc w:val="both"/>
        <w:rPr>
          <w:rFonts w:ascii="Palatino Linotype" w:hAnsi="Palatino Linotype"/>
        </w:rPr>
      </w:pPr>
      <w:r w:rsidRPr="004E5F7E">
        <w:rPr>
          <w:rFonts w:ascii="Palatino Linotype" w:hAnsi="Palatino Linotype"/>
        </w:rPr>
        <w:t xml:space="preserve">Because </w:t>
      </w:r>
      <w:r w:rsidR="001B4762">
        <w:rPr>
          <w:rFonts w:ascii="Palatino Linotype" w:hAnsi="Palatino Linotype"/>
        </w:rPr>
        <w:t>y</w:t>
      </w:r>
      <w:r w:rsidRPr="004E5F7E">
        <w:rPr>
          <w:rFonts w:ascii="Palatino Linotype" w:hAnsi="Palatino Linotype"/>
        </w:rPr>
        <w:t>our letter does not discount the violation, this letter denies your request for further review and affirms the permit suspension and permanent revocation ordered in Resolution TL-19116 and as set forth by the Commission in D.15-01-018.</w:t>
      </w:r>
    </w:p>
    <w:p w:rsidRPr="004E5F7E" w:rsidR="00FD4443" w:rsidP="004E5F7E" w:rsidRDefault="00FD4443" w14:paraId="16E4A00F" w14:textId="1E89DF38">
      <w:pPr>
        <w:autoSpaceDE w:val="0"/>
        <w:autoSpaceDN w:val="0"/>
        <w:adjustRightInd w:val="0"/>
        <w:jc w:val="both"/>
        <w:rPr>
          <w:rFonts w:ascii="Palatino Linotype" w:hAnsi="Palatino Linotype"/>
        </w:rPr>
      </w:pPr>
    </w:p>
    <w:p w:rsidRPr="004E5F7E" w:rsidR="00EA272D" w:rsidP="004E5F7E" w:rsidRDefault="00EA272D" w14:paraId="2A453A5E" w14:textId="1CA77DD0">
      <w:pPr>
        <w:autoSpaceDE w:val="0"/>
        <w:autoSpaceDN w:val="0"/>
        <w:adjustRightInd w:val="0"/>
        <w:jc w:val="both"/>
        <w:rPr>
          <w:rFonts w:ascii="Palatino Linotype" w:hAnsi="Palatino Linotype"/>
        </w:rPr>
      </w:pPr>
      <w:r w:rsidRPr="004E5F7E">
        <w:rPr>
          <w:rFonts w:ascii="Palatino Linotype" w:hAnsi="Palatino Linotype"/>
        </w:rPr>
        <w:t>Commission Resolution L-317</w:t>
      </w:r>
      <w:r w:rsidRPr="004E5F7E" w:rsidR="004D52F6">
        <w:rPr>
          <w:rFonts w:ascii="Palatino Linotype" w:hAnsi="Palatino Linotype"/>
        </w:rPr>
        <w:t xml:space="preserve"> </w:t>
      </w:r>
      <w:r w:rsidRPr="004E5F7E">
        <w:rPr>
          <w:rFonts w:ascii="Palatino Linotype" w:hAnsi="Palatino Linotype"/>
        </w:rPr>
        <w:t>states</w:t>
      </w:r>
      <w:r w:rsidRPr="004E5F7E" w:rsidR="00E9708E">
        <w:rPr>
          <w:rFonts w:ascii="Palatino Linotype" w:hAnsi="Palatino Linotype"/>
        </w:rPr>
        <w:t xml:space="preserve">: </w:t>
      </w:r>
      <w:r w:rsidRPr="004E5F7E">
        <w:rPr>
          <w:rFonts w:ascii="Palatino Linotype" w:hAnsi="Palatino Linotype"/>
        </w:rPr>
        <w:t>“Any charter-party carrier whose permit or certificate is suspended and revoked pursuant to Section 5378(a)(3) that wishes to obtain a certificate or permit shall reapply for the desired authority.”</w:t>
      </w:r>
      <w:r w:rsidRPr="004E5F7E" w:rsidR="00B60F57">
        <w:rPr>
          <w:rStyle w:val="FootnoteReference"/>
          <w:rFonts w:ascii="Palatino Linotype" w:hAnsi="Palatino Linotype"/>
        </w:rPr>
        <w:footnoteReference w:id="11"/>
      </w:r>
    </w:p>
    <w:p w:rsidRPr="004E5F7E" w:rsidR="00EA272D" w:rsidP="004E5F7E" w:rsidRDefault="00EA272D" w14:paraId="74AB7B45" w14:textId="71A50E95">
      <w:pPr>
        <w:autoSpaceDE w:val="0"/>
        <w:autoSpaceDN w:val="0"/>
        <w:adjustRightInd w:val="0"/>
        <w:jc w:val="both"/>
        <w:rPr>
          <w:rFonts w:ascii="Palatino Linotype" w:hAnsi="Palatino Linotype"/>
        </w:rPr>
      </w:pPr>
    </w:p>
    <w:p w:rsidRPr="004E5F7E" w:rsidR="00D53EC3" w:rsidP="004E5F7E" w:rsidRDefault="0044387B" w14:paraId="7DBF1D54" w14:textId="2F7C2CA2">
      <w:pPr>
        <w:autoSpaceDE w:val="0"/>
        <w:autoSpaceDN w:val="0"/>
        <w:adjustRightInd w:val="0"/>
        <w:jc w:val="both"/>
        <w:rPr>
          <w:rFonts w:ascii="Palatino Linotype" w:hAnsi="Palatino Linotype"/>
          <w:szCs w:val="26"/>
        </w:rPr>
      </w:pPr>
      <w:r w:rsidRPr="004E5F7E">
        <w:rPr>
          <w:rFonts w:ascii="Palatino Linotype" w:hAnsi="Palatino Linotype"/>
          <w:szCs w:val="26"/>
        </w:rPr>
        <w:t xml:space="preserve">Ionescu contacted Commission staff expressing his desire to reinstate his TCP permit. </w:t>
      </w:r>
      <w:r w:rsidRPr="004E5F7E" w:rsidR="0074080A">
        <w:rPr>
          <w:rFonts w:ascii="Palatino Linotype" w:hAnsi="Palatino Linotype"/>
          <w:szCs w:val="26"/>
        </w:rPr>
        <w:t xml:space="preserve">In January 2022, Ionescu </w:t>
      </w:r>
      <w:r w:rsidRPr="004E5F7E" w:rsidR="00D53EC3">
        <w:rPr>
          <w:rFonts w:ascii="Palatino Linotype" w:hAnsi="Palatino Linotype"/>
          <w:szCs w:val="26"/>
        </w:rPr>
        <w:t>submitted</w:t>
      </w:r>
      <w:r w:rsidRPr="004E5F7E" w:rsidR="0074080A">
        <w:rPr>
          <w:rFonts w:ascii="Palatino Linotype" w:hAnsi="Palatino Linotype"/>
          <w:szCs w:val="26"/>
        </w:rPr>
        <w:t xml:space="preserve"> a Petition for Modification</w:t>
      </w:r>
      <w:r w:rsidRPr="004E5F7E" w:rsidR="00B30211">
        <w:rPr>
          <w:rFonts w:ascii="Palatino Linotype" w:hAnsi="Palatino Linotype"/>
          <w:szCs w:val="26"/>
        </w:rPr>
        <w:t xml:space="preserve"> (PFM)</w:t>
      </w:r>
      <w:r w:rsidRPr="004E5F7E" w:rsidR="0074080A">
        <w:rPr>
          <w:rFonts w:ascii="Palatino Linotype" w:hAnsi="Palatino Linotype"/>
          <w:szCs w:val="26"/>
        </w:rPr>
        <w:t xml:space="preserve"> </w:t>
      </w:r>
      <w:r w:rsidRPr="004E5F7E" w:rsidR="00D53EC3">
        <w:rPr>
          <w:rFonts w:ascii="Palatino Linotype" w:hAnsi="Palatino Linotype"/>
          <w:szCs w:val="26"/>
        </w:rPr>
        <w:t xml:space="preserve">of </w:t>
      </w:r>
      <w:r w:rsidRPr="004E5F7E" w:rsidR="00D53EC3">
        <w:rPr>
          <w:rStyle w:val="cf01"/>
          <w:rFonts w:ascii="Palatino Linotype" w:hAnsi="Palatino Linotype"/>
          <w:sz w:val="26"/>
          <w:szCs w:val="26"/>
        </w:rPr>
        <w:t xml:space="preserve">TL-19116 </w:t>
      </w:r>
      <w:r w:rsidRPr="004E5F7E" w:rsidR="0074080A">
        <w:rPr>
          <w:rFonts w:ascii="Palatino Linotype" w:hAnsi="Palatino Linotype"/>
          <w:szCs w:val="26"/>
        </w:rPr>
        <w:t>stating</w:t>
      </w:r>
      <w:r w:rsidRPr="004E5F7E" w:rsidR="001B4550">
        <w:rPr>
          <w:rFonts w:ascii="Palatino Linotype" w:hAnsi="Palatino Linotype"/>
          <w:szCs w:val="26"/>
        </w:rPr>
        <w:t>,</w:t>
      </w:r>
      <w:r w:rsidRPr="004E5F7E" w:rsidR="0074080A">
        <w:rPr>
          <w:rFonts w:ascii="Palatino Linotype" w:hAnsi="Palatino Linotype"/>
          <w:szCs w:val="26"/>
        </w:rPr>
        <w:t xml:space="preserve"> </w:t>
      </w:r>
      <w:r w:rsidRPr="004E5F7E" w:rsidR="001B4550">
        <w:rPr>
          <w:rFonts w:ascii="Palatino Linotype" w:hAnsi="Palatino Linotype"/>
          <w:szCs w:val="26"/>
        </w:rPr>
        <w:t>“The Petition is based on new facts that render the grounds</w:t>
      </w:r>
      <w:r w:rsidRPr="004E5F7E" w:rsidR="00D53EC3">
        <w:rPr>
          <w:rFonts w:ascii="Palatino Linotype" w:hAnsi="Palatino Linotype"/>
          <w:szCs w:val="26"/>
        </w:rPr>
        <w:t xml:space="preserve"> </w:t>
      </w:r>
      <w:r w:rsidRPr="004E5F7E" w:rsidR="001B4550">
        <w:rPr>
          <w:rFonts w:ascii="Palatino Linotype" w:hAnsi="Palatino Linotype"/>
          <w:szCs w:val="26"/>
        </w:rPr>
        <w:t>for</w:t>
      </w:r>
      <w:r w:rsidRPr="004E5F7E" w:rsidR="00D53EC3">
        <w:rPr>
          <w:rFonts w:ascii="Palatino Linotype" w:hAnsi="Palatino Linotype"/>
          <w:szCs w:val="26"/>
        </w:rPr>
        <w:t xml:space="preserve"> </w:t>
      </w:r>
      <w:r w:rsidRPr="004E5F7E" w:rsidR="001B4550">
        <w:rPr>
          <w:rFonts w:ascii="Palatino Linotype" w:hAnsi="Palatino Linotype"/>
          <w:szCs w:val="26"/>
        </w:rPr>
        <w:t xml:space="preserve">revocation of Premier’s charter-party carrier permit invalid.” </w:t>
      </w:r>
    </w:p>
    <w:p w:rsidRPr="004E5F7E" w:rsidR="00D53EC3" w:rsidP="004E5F7E" w:rsidRDefault="00D53EC3" w14:paraId="0523B6D4" w14:textId="77777777">
      <w:pPr>
        <w:autoSpaceDE w:val="0"/>
        <w:autoSpaceDN w:val="0"/>
        <w:adjustRightInd w:val="0"/>
        <w:jc w:val="both"/>
        <w:rPr>
          <w:rFonts w:ascii="Palatino Linotype" w:hAnsi="Palatino Linotype"/>
          <w:szCs w:val="26"/>
        </w:rPr>
      </w:pPr>
    </w:p>
    <w:p w:rsidRPr="004E5F7E" w:rsidR="00EA272D" w:rsidP="004E5F7E" w:rsidRDefault="00622676" w14:paraId="642D6888" w14:textId="1A42DFF9">
      <w:pPr>
        <w:autoSpaceDE w:val="0"/>
        <w:autoSpaceDN w:val="0"/>
        <w:adjustRightInd w:val="0"/>
        <w:jc w:val="both"/>
        <w:rPr>
          <w:rFonts w:ascii="Palatino Linotype" w:hAnsi="Palatino Linotype"/>
          <w:szCs w:val="26"/>
        </w:rPr>
      </w:pPr>
      <w:r w:rsidRPr="004E5F7E">
        <w:rPr>
          <w:rFonts w:ascii="Palatino Linotype" w:hAnsi="Palatino Linotype"/>
          <w:szCs w:val="26"/>
        </w:rPr>
        <w:t xml:space="preserve">On January 25, 2022, Ionescu </w:t>
      </w:r>
      <w:r w:rsidRPr="004E5F7E" w:rsidR="006901E0">
        <w:rPr>
          <w:rFonts w:ascii="Palatino Linotype" w:hAnsi="Palatino Linotype"/>
          <w:szCs w:val="26"/>
        </w:rPr>
        <w:t xml:space="preserve">submitted </w:t>
      </w:r>
      <w:r w:rsidRPr="004E5F7E">
        <w:rPr>
          <w:rFonts w:ascii="Palatino Linotype" w:hAnsi="Palatino Linotype"/>
          <w:szCs w:val="26"/>
        </w:rPr>
        <w:t xml:space="preserve">a </w:t>
      </w:r>
      <w:r w:rsidRPr="004E5F7E" w:rsidR="00BA32F1">
        <w:rPr>
          <w:rFonts w:ascii="Palatino Linotype" w:hAnsi="Palatino Linotype"/>
          <w:szCs w:val="26"/>
        </w:rPr>
        <w:t xml:space="preserve">Petition </w:t>
      </w:r>
      <w:r w:rsidRPr="004E5F7E">
        <w:rPr>
          <w:rFonts w:ascii="Palatino Linotype" w:hAnsi="Palatino Linotype"/>
          <w:szCs w:val="26"/>
        </w:rPr>
        <w:t xml:space="preserve">for </w:t>
      </w:r>
      <w:r w:rsidRPr="004E5F7E" w:rsidR="00BA32F1">
        <w:rPr>
          <w:rFonts w:ascii="Palatino Linotype" w:hAnsi="Palatino Linotype"/>
          <w:szCs w:val="26"/>
        </w:rPr>
        <w:t>M</w:t>
      </w:r>
      <w:r w:rsidRPr="004E5F7E">
        <w:rPr>
          <w:rFonts w:ascii="Palatino Linotype" w:hAnsi="Palatino Linotype"/>
          <w:szCs w:val="26"/>
        </w:rPr>
        <w:t xml:space="preserve">odification </w:t>
      </w:r>
      <w:r w:rsidRPr="004E5F7E" w:rsidR="008B09EC">
        <w:rPr>
          <w:rFonts w:ascii="Palatino Linotype" w:hAnsi="Palatino Linotype"/>
          <w:szCs w:val="26"/>
        </w:rPr>
        <w:t>of Resolution TL-</w:t>
      </w:r>
      <w:r w:rsidRPr="004E5F7E" w:rsidR="00753A7B">
        <w:rPr>
          <w:rFonts w:ascii="Palatino Linotype" w:hAnsi="Palatino Linotype"/>
          <w:szCs w:val="26"/>
        </w:rPr>
        <w:t>19116.</w:t>
      </w:r>
      <w:r w:rsidRPr="004E5F7E">
        <w:rPr>
          <w:rFonts w:ascii="Palatino Linotype" w:hAnsi="Palatino Linotype"/>
          <w:szCs w:val="26"/>
        </w:rPr>
        <w:t xml:space="preserve"> </w:t>
      </w:r>
      <w:r w:rsidRPr="004E5F7E" w:rsidR="0044387B">
        <w:rPr>
          <w:rFonts w:ascii="Palatino Linotype" w:hAnsi="Palatino Linotype"/>
          <w:szCs w:val="26"/>
        </w:rPr>
        <w:t xml:space="preserve">Ionescu provided </w:t>
      </w:r>
      <w:r w:rsidRPr="004E5F7E" w:rsidR="00993E26">
        <w:rPr>
          <w:rFonts w:ascii="Palatino Linotype" w:hAnsi="Palatino Linotype"/>
          <w:szCs w:val="26"/>
        </w:rPr>
        <w:t xml:space="preserve">Commission </w:t>
      </w:r>
      <w:r w:rsidRPr="004E5F7E" w:rsidR="0044387B">
        <w:rPr>
          <w:rFonts w:ascii="Palatino Linotype" w:hAnsi="Palatino Linotype"/>
          <w:szCs w:val="26"/>
        </w:rPr>
        <w:t xml:space="preserve">staff with evidence that his felony convictions have been </w:t>
      </w:r>
      <w:r w:rsidRPr="004E5F7E" w:rsidR="00031D96">
        <w:rPr>
          <w:rFonts w:ascii="Palatino Linotype" w:hAnsi="Palatino Linotype"/>
          <w:szCs w:val="26"/>
        </w:rPr>
        <w:t>reduced to misdemeanors and subsequently dismissed and expunged from his record</w:t>
      </w:r>
      <w:r w:rsidRPr="004E5F7E" w:rsidR="001B4550">
        <w:rPr>
          <w:rFonts w:ascii="Palatino Linotype" w:hAnsi="Palatino Linotype"/>
          <w:szCs w:val="26"/>
        </w:rPr>
        <w:t xml:space="preserve"> along with a letter from the Clean Slate Unit of the Contra Costa Public Defender’s Office</w:t>
      </w:r>
      <w:r w:rsidRPr="004E5F7E" w:rsidR="00031D96">
        <w:rPr>
          <w:rFonts w:ascii="Palatino Linotype" w:hAnsi="Palatino Linotype"/>
          <w:szCs w:val="26"/>
        </w:rPr>
        <w:t>.</w:t>
      </w:r>
      <w:r w:rsidRPr="004E5F7E" w:rsidR="001B4550">
        <w:rPr>
          <w:rFonts w:ascii="Palatino Linotype" w:hAnsi="Palatino Linotype"/>
          <w:szCs w:val="26"/>
        </w:rPr>
        <w:t xml:space="preserve">  </w:t>
      </w:r>
      <w:r w:rsidRPr="004E5F7E" w:rsidR="00FD3CEA">
        <w:rPr>
          <w:rFonts w:ascii="Palatino Linotype" w:hAnsi="Palatino Linotype"/>
          <w:szCs w:val="26"/>
        </w:rPr>
        <w:t>Attached to the petition was</w:t>
      </w:r>
      <w:r w:rsidRPr="004E5F7E" w:rsidR="001B4550">
        <w:rPr>
          <w:rFonts w:ascii="Palatino Linotype" w:hAnsi="Palatino Linotype"/>
          <w:szCs w:val="26"/>
        </w:rPr>
        <w:t xml:space="preserve"> a signed declaration stating, “I have worked diligently to reestablish my reputation in order to resume operations of</w:t>
      </w:r>
      <w:r w:rsidRPr="004E5F7E" w:rsidR="00B642AF">
        <w:rPr>
          <w:rFonts w:ascii="Palatino Linotype" w:hAnsi="Palatino Linotype"/>
          <w:szCs w:val="26"/>
        </w:rPr>
        <w:t xml:space="preserve"> </w:t>
      </w:r>
      <w:r w:rsidRPr="004E5F7E" w:rsidR="001B4550">
        <w:rPr>
          <w:rFonts w:ascii="Palatino Linotype" w:hAnsi="Palatino Linotype"/>
          <w:szCs w:val="26"/>
        </w:rPr>
        <w:t>Premier Transportation. I have successfully completed probation and subsequently have not had any type of law violations.”</w:t>
      </w:r>
    </w:p>
    <w:p w:rsidRPr="004E5F7E" w:rsidR="00EA272D" w:rsidP="004E5F7E" w:rsidRDefault="00EA272D" w14:paraId="015DC9BB" w14:textId="22D72620">
      <w:pPr>
        <w:autoSpaceDE w:val="0"/>
        <w:autoSpaceDN w:val="0"/>
        <w:adjustRightInd w:val="0"/>
        <w:jc w:val="both"/>
        <w:rPr>
          <w:rFonts w:ascii="Palatino Linotype" w:hAnsi="Palatino Linotype"/>
        </w:rPr>
      </w:pPr>
    </w:p>
    <w:p w:rsidRPr="004E5F7E" w:rsidR="00031D96" w:rsidP="004E5F7E" w:rsidRDefault="00031D96" w14:paraId="1432A13D" w14:textId="4B0F6408">
      <w:pPr>
        <w:autoSpaceDE w:val="0"/>
        <w:autoSpaceDN w:val="0"/>
        <w:adjustRightInd w:val="0"/>
        <w:jc w:val="both"/>
        <w:rPr>
          <w:rFonts w:ascii="Palatino Linotype" w:hAnsi="Palatino Linotype"/>
        </w:rPr>
      </w:pPr>
      <w:r w:rsidRPr="004E5F7E">
        <w:rPr>
          <w:rFonts w:ascii="Palatino Linotype" w:hAnsi="Palatino Linotype"/>
          <w:u w:val="single"/>
        </w:rPr>
        <w:t>Dismissal of Charges</w:t>
      </w:r>
    </w:p>
    <w:p w:rsidRPr="004E5F7E" w:rsidR="00BF5BAF" w:rsidP="004E5F7E" w:rsidRDefault="00BF5BAF" w14:paraId="4B7AD19D" w14:textId="4C0D86BE">
      <w:pPr>
        <w:autoSpaceDE w:val="0"/>
        <w:autoSpaceDN w:val="0"/>
        <w:adjustRightInd w:val="0"/>
        <w:jc w:val="both"/>
        <w:rPr>
          <w:rFonts w:ascii="Palatino Linotype" w:hAnsi="Palatino Linotype"/>
        </w:rPr>
      </w:pPr>
      <w:r w:rsidRPr="004E5F7E">
        <w:rPr>
          <w:rFonts w:ascii="Palatino Linotype" w:hAnsi="Palatino Linotype"/>
        </w:rPr>
        <w:t>PC § 17 allows for the court to classify a crime from a felony to a misdemeanor under certain circumstances.</w:t>
      </w:r>
      <w:r w:rsidRPr="004E5F7E">
        <w:rPr>
          <w:rStyle w:val="FootnoteReference"/>
          <w:rFonts w:ascii="Palatino Linotype" w:hAnsi="Palatino Linotype"/>
        </w:rPr>
        <w:footnoteReference w:id="12"/>
      </w:r>
      <w:r w:rsidRPr="004E5F7E">
        <w:rPr>
          <w:rFonts w:ascii="Palatino Linotype" w:hAnsi="Palatino Linotype"/>
        </w:rPr>
        <w:t xml:space="preserve">  PC </w:t>
      </w:r>
      <w:r w:rsidRPr="004E5F7E" w:rsidR="004D48E3">
        <w:rPr>
          <w:rFonts w:ascii="Palatino Linotype" w:hAnsi="Palatino Linotype"/>
        </w:rPr>
        <w:t>§ 1203.4 allows the court to set aside the guilty verdict of anyone who has fulfilled the terms of their probation.</w:t>
      </w:r>
      <w:r w:rsidRPr="004E5F7E" w:rsidR="004D48E3">
        <w:rPr>
          <w:rStyle w:val="FootnoteReference"/>
          <w:rFonts w:ascii="Palatino Linotype" w:hAnsi="Palatino Linotype"/>
        </w:rPr>
        <w:footnoteReference w:id="13"/>
      </w:r>
    </w:p>
    <w:p w:rsidRPr="004E5F7E" w:rsidR="00BF5BAF" w:rsidP="004E5F7E" w:rsidRDefault="00BF5BAF" w14:paraId="3F06BD87" w14:textId="77777777">
      <w:pPr>
        <w:autoSpaceDE w:val="0"/>
        <w:autoSpaceDN w:val="0"/>
        <w:adjustRightInd w:val="0"/>
        <w:jc w:val="both"/>
        <w:rPr>
          <w:rFonts w:ascii="Palatino Linotype" w:hAnsi="Palatino Linotype"/>
        </w:rPr>
      </w:pPr>
    </w:p>
    <w:p w:rsidRPr="004E5F7E" w:rsidR="00031D96" w:rsidP="004E5F7E" w:rsidRDefault="00031D96" w14:paraId="0EFF9007" w14:textId="4EEFB97D">
      <w:pPr>
        <w:autoSpaceDE w:val="0"/>
        <w:autoSpaceDN w:val="0"/>
        <w:adjustRightInd w:val="0"/>
        <w:jc w:val="both"/>
        <w:rPr>
          <w:rFonts w:ascii="Palatino Linotype" w:hAnsi="Palatino Linotype"/>
        </w:rPr>
      </w:pPr>
      <w:r w:rsidRPr="004E5F7E">
        <w:rPr>
          <w:rFonts w:ascii="Palatino Linotype" w:hAnsi="Palatino Linotype"/>
        </w:rPr>
        <w:t xml:space="preserve">Court records show that </w:t>
      </w:r>
      <w:r w:rsidRPr="004E5F7E" w:rsidR="00030607">
        <w:rPr>
          <w:rFonts w:ascii="Palatino Linotype" w:hAnsi="Palatino Linotype"/>
        </w:rPr>
        <w:t>Case Number</w:t>
      </w:r>
      <w:r w:rsidRPr="004E5F7E" w:rsidR="004D48E3">
        <w:rPr>
          <w:rFonts w:ascii="Palatino Linotype" w:hAnsi="Palatino Linotype"/>
        </w:rPr>
        <w:t xml:space="preserve"> 03-209579-2</w:t>
      </w:r>
      <w:r w:rsidRPr="004E5F7E" w:rsidR="00D96660">
        <w:rPr>
          <w:rFonts w:ascii="Palatino Linotype" w:hAnsi="Palatino Linotype"/>
        </w:rPr>
        <w:t>,</w:t>
      </w:r>
      <w:r w:rsidRPr="004E5F7E" w:rsidR="004D48E3">
        <w:rPr>
          <w:rFonts w:ascii="Palatino Linotype" w:hAnsi="Palatino Linotype"/>
        </w:rPr>
        <w:t xml:space="preserve"> </w:t>
      </w:r>
      <w:r w:rsidRPr="004E5F7E" w:rsidR="00E74EFF">
        <w:rPr>
          <w:rFonts w:ascii="Palatino Linotype" w:hAnsi="Palatino Linotype"/>
        </w:rPr>
        <w:t>for three</w:t>
      </w:r>
      <w:r w:rsidRPr="004E5F7E" w:rsidR="00030607">
        <w:rPr>
          <w:rFonts w:ascii="Palatino Linotype" w:hAnsi="Palatino Linotype"/>
        </w:rPr>
        <w:t xml:space="preserve"> felony</w:t>
      </w:r>
      <w:r w:rsidRPr="004E5F7E" w:rsidR="00E74EFF">
        <w:rPr>
          <w:rFonts w:ascii="Palatino Linotype" w:hAnsi="Palatino Linotype"/>
        </w:rPr>
        <w:t xml:space="preserve"> convictions of PC § 550(b)(1)</w:t>
      </w:r>
      <w:r w:rsidRPr="004E5F7E" w:rsidR="0023197B">
        <w:rPr>
          <w:rFonts w:ascii="Palatino Linotype" w:hAnsi="Palatino Linotype"/>
        </w:rPr>
        <w:t>,</w:t>
      </w:r>
      <w:r w:rsidRPr="004E5F7E" w:rsidR="008D53AE">
        <w:rPr>
          <w:rStyle w:val="FootnoteReference"/>
          <w:rFonts w:ascii="Palatino Linotype" w:hAnsi="Palatino Linotype"/>
        </w:rPr>
        <w:footnoteReference w:id="14"/>
      </w:r>
      <w:r w:rsidRPr="004E5F7E" w:rsidR="00E74EFF">
        <w:rPr>
          <w:rFonts w:ascii="Palatino Linotype" w:hAnsi="Palatino Linotype"/>
        </w:rPr>
        <w:t xml:space="preserve"> </w:t>
      </w:r>
      <w:r w:rsidRPr="004E5F7E" w:rsidR="00030607">
        <w:rPr>
          <w:rFonts w:ascii="Palatino Linotype" w:hAnsi="Palatino Linotype"/>
        </w:rPr>
        <w:t xml:space="preserve">were </w:t>
      </w:r>
      <w:r w:rsidRPr="004E5F7E" w:rsidR="004D48E3">
        <w:rPr>
          <w:rFonts w:ascii="Palatino Linotype" w:hAnsi="Palatino Linotype"/>
        </w:rPr>
        <w:t xml:space="preserve">reduced to misdemeanors and that </w:t>
      </w:r>
      <w:r w:rsidRPr="004E5F7E">
        <w:rPr>
          <w:rFonts w:ascii="Palatino Linotype" w:hAnsi="Palatino Linotype"/>
        </w:rPr>
        <w:t>three criminal cases</w:t>
      </w:r>
      <w:r w:rsidRPr="004E5F7E" w:rsidR="00E74EFF">
        <w:rPr>
          <w:rFonts w:ascii="Palatino Linotype" w:hAnsi="Palatino Linotype"/>
        </w:rPr>
        <w:t xml:space="preserve">, </w:t>
      </w:r>
      <w:r w:rsidRPr="004E5F7E" w:rsidR="00030607">
        <w:rPr>
          <w:rFonts w:ascii="Palatino Linotype" w:hAnsi="Palatino Linotype"/>
        </w:rPr>
        <w:t>C</w:t>
      </w:r>
      <w:r w:rsidRPr="004E5F7E" w:rsidR="00E74EFF">
        <w:rPr>
          <w:rFonts w:ascii="Palatino Linotype" w:hAnsi="Palatino Linotype"/>
        </w:rPr>
        <w:t xml:space="preserve">ase </w:t>
      </w:r>
      <w:r w:rsidRPr="004E5F7E" w:rsidR="00030607">
        <w:rPr>
          <w:rFonts w:ascii="Palatino Linotype" w:hAnsi="Palatino Linotype"/>
        </w:rPr>
        <w:t>N</w:t>
      </w:r>
      <w:r w:rsidRPr="004E5F7E" w:rsidR="00E74EFF">
        <w:rPr>
          <w:rFonts w:ascii="Palatino Linotype" w:hAnsi="Palatino Linotype"/>
        </w:rPr>
        <w:t>umbers 03-209579-2,</w:t>
      </w:r>
      <w:r w:rsidRPr="004E5F7E" w:rsidR="00030607">
        <w:rPr>
          <w:rFonts w:ascii="Palatino Linotype" w:hAnsi="Palatino Linotype"/>
        </w:rPr>
        <w:t xml:space="preserve"> </w:t>
      </w:r>
      <w:r w:rsidRPr="004E5F7E" w:rsidR="00E74EFF">
        <w:rPr>
          <w:rFonts w:ascii="Palatino Linotype" w:hAnsi="Palatino Linotype"/>
        </w:rPr>
        <w:t>158181-8, and 01-141641-1</w:t>
      </w:r>
      <w:r w:rsidRPr="004E5F7E" w:rsidR="00D96660">
        <w:rPr>
          <w:rFonts w:ascii="Palatino Linotype" w:hAnsi="Palatino Linotype"/>
        </w:rPr>
        <w:t>,</w:t>
      </w:r>
      <w:r w:rsidRPr="004E5F7E">
        <w:rPr>
          <w:rFonts w:ascii="Palatino Linotype" w:hAnsi="Palatino Linotype"/>
        </w:rPr>
        <w:t xml:space="preserve"> all had their </w:t>
      </w:r>
      <w:r w:rsidRPr="004E5F7E" w:rsidR="00A13CCC">
        <w:rPr>
          <w:rFonts w:ascii="Palatino Linotype" w:hAnsi="Palatino Linotype"/>
        </w:rPr>
        <w:t>“</w:t>
      </w:r>
      <w:r w:rsidRPr="004E5F7E" w:rsidR="0059567C">
        <w:rPr>
          <w:rFonts w:ascii="Palatino Linotype" w:hAnsi="Palatino Linotype"/>
        </w:rPr>
        <w:t>…</w:t>
      </w:r>
      <w:r w:rsidRPr="004E5F7E" w:rsidR="009773AE">
        <w:rPr>
          <w:rFonts w:ascii="Palatino Linotype" w:hAnsi="Palatino Linotype"/>
        </w:rPr>
        <w:t xml:space="preserve"> </w:t>
      </w:r>
      <w:r w:rsidRPr="004E5F7E" w:rsidR="00A13CCC">
        <w:rPr>
          <w:rFonts w:ascii="Palatino Linotype" w:hAnsi="Palatino Linotype"/>
        </w:rPr>
        <w:t>pleas of guilty, no</w:t>
      </w:r>
      <w:r w:rsidRPr="004E5F7E" w:rsidR="0059567C">
        <w:rPr>
          <w:rFonts w:ascii="Palatino Linotype" w:hAnsi="Palatino Linotype"/>
        </w:rPr>
        <w:t>l</w:t>
      </w:r>
      <w:r w:rsidRPr="004E5F7E" w:rsidR="00A13CCC">
        <w:rPr>
          <w:rFonts w:ascii="Palatino Linotype" w:hAnsi="Palatino Linotype"/>
        </w:rPr>
        <w:t>o contend</w:t>
      </w:r>
      <w:r w:rsidRPr="004E5F7E" w:rsidR="00B734FD">
        <w:rPr>
          <w:rFonts w:ascii="Palatino Linotype" w:hAnsi="Palatino Linotype"/>
        </w:rPr>
        <w:t>e</w:t>
      </w:r>
      <w:r w:rsidRPr="004E5F7E" w:rsidR="0059567C">
        <w:rPr>
          <w:rFonts w:ascii="Palatino Linotype" w:hAnsi="Palatino Linotype"/>
        </w:rPr>
        <w:t>re</w:t>
      </w:r>
      <w:r w:rsidRPr="004E5F7E" w:rsidR="00A13CCC">
        <w:rPr>
          <w:rFonts w:ascii="Palatino Linotype" w:hAnsi="Palatino Linotype"/>
        </w:rPr>
        <w:t>, or verdicts of findings of guilt</w:t>
      </w:r>
      <w:r w:rsidRPr="004E5F7E" w:rsidR="00C11EC9">
        <w:rPr>
          <w:rFonts w:ascii="Palatino Linotype" w:hAnsi="Palatino Linotype"/>
        </w:rPr>
        <w:t>…</w:t>
      </w:r>
      <w:r w:rsidRPr="004E5F7E" w:rsidR="009773AE">
        <w:rPr>
          <w:rFonts w:ascii="Palatino Linotype" w:hAnsi="Palatino Linotype"/>
        </w:rPr>
        <w:t xml:space="preserve"> </w:t>
      </w:r>
      <w:r w:rsidRPr="004E5F7E" w:rsidR="0059567C">
        <w:rPr>
          <w:rFonts w:ascii="Palatino Linotype" w:hAnsi="Palatino Linotype"/>
        </w:rPr>
        <w:t>set aside and vacated and a plea of not guilty</w:t>
      </w:r>
      <w:r w:rsidRPr="004E5F7E" w:rsidR="00C11EC9">
        <w:rPr>
          <w:rFonts w:ascii="Palatino Linotype" w:hAnsi="Palatino Linotype"/>
        </w:rPr>
        <w:t>…</w:t>
      </w:r>
      <w:r w:rsidRPr="004E5F7E" w:rsidR="009773AE">
        <w:rPr>
          <w:rFonts w:ascii="Palatino Linotype" w:hAnsi="Palatino Linotype"/>
        </w:rPr>
        <w:t xml:space="preserve"> </w:t>
      </w:r>
      <w:r w:rsidRPr="004E5F7E" w:rsidR="0059567C">
        <w:rPr>
          <w:rFonts w:ascii="Palatino Linotype" w:hAnsi="Palatino Linotype"/>
        </w:rPr>
        <w:t>entered and that the complaint or information</w:t>
      </w:r>
      <w:r w:rsidRPr="004E5F7E" w:rsidR="00C848E0">
        <w:rPr>
          <w:rFonts w:ascii="Palatino Linotype" w:hAnsi="Palatino Linotype"/>
        </w:rPr>
        <w:t>…</w:t>
      </w:r>
      <w:r w:rsidRPr="004E5F7E" w:rsidR="0059567C">
        <w:rPr>
          <w:rFonts w:ascii="Palatino Linotype" w:hAnsi="Palatino Linotype"/>
        </w:rPr>
        <w:t xml:space="preserve">, and it hereby, dismissed…” on October 1, 2018. </w:t>
      </w:r>
    </w:p>
    <w:p w:rsidRPr="004E5F7E" w:rsidR="00F2593F" w:rsidP="004E5F7E" w:rsidRDefault="00F2593F" w14:paraId="0FD7C9E3" w14:textId="78DE7C90">
      <w:pPr>
        <w:autoSpaceDE w:val="0"/>
        <w:autoSpaceDN w:val="0"/>
        <w:adjustRightInd w:val="0"/>
        <w:jc w:val="both"/>
        <w:rPr>
          <w:rFonts w:ascii="Palatino Linotype" w:hAnsi="Palatino Linotype"/>
        </w:rPr>
      </w:pPr>
    </w:p>
    <w:p w:rsidRPr="004E5F7E" w:rsidR="00B5239D" w:rsidP="004E5F7E" w:rsidRDefault="00012E7F" w14:paraId="558FBC3D" w14:textId="488420CE">
      <w:pPr>
        <w:autoSpaceDE w:val="0"/>
        <w:autoSpaceDN w:val="0"/>
        <w:adjustRightInd w:val="0"/>
        <w:jc w:val="both"/>
        <w:rPr>
          <w:rFonts w:ascii="Palatino Linotype" w:hAnsi="Palatino Linotype"/>
          <w:b/>
          <w:bCs/>
          <w:u w:val="single"/>
        </w:rPr>
      </w:pPr>
      <w:r w:rsidRPr="004E5F7E">
        <w:rPr>
          <w:rFonts w:ascii="Palatino Linotype" w:hAnsi="Palatino Linotype"/>
          <w:b/>
          <w:bCs/>
          <w:u w:val="single"/>
        </w:rPr>
        <w:t>DISCUSSION</w:t>
      </w:r>
    </w:p>
    <w:p w:rsidRPr="004E5F7E" w:rsidR="007E2235" w:rsidP="004E5F7E" w:rsidRDefault="007E2235" w14:paraId="39BDDB20" w14:textId="77777777">
      <w:pPr>
        <w:autoSpaceDE w:val="0"/>
        <w:autoSpaceDN w:val="0"/>
        <w:adjustRightInd w:val="0"/>
        <w:jc w:val="both"/>
        <w:rPr>
          <w:rFonts w:ascii="Palatino Linotype" w:hAnsi="Palatino Linotype"/>
          <w:u w:val="single"/>
        </w:rPr>
      </w:pPr>
    </w:p>
    <w:p w:rsidRPr="004E5F7E" w:rsidR="00133EE4" w:rsidP="004E5F7E" w:rsidRDefault="00133EE4" w14:paraId="5540B7A0" w14:textId="4CE739DA">
      <w:pPr>
        <w:autoSpaceDE w:val="0"/>
        <w:autoSpaceDN w:val="0"/>
        <w:adjustRightInd w:val="0"/>
        <w:jc w:val="both"/>
        <w:rPr>
          <w:rFonts w:ascii="Palatino Linotype" w:hAnsi="Palatino Linotype"/>
        </w:rPr>
      </w:pPr>
      <w:r w:rsidRPr="004E5F7E">
        <w:rPr>
          <w:rFonts w:ascii="Palatino Linotype" w:hAnsi="Palatino Linotype"/>
        </w:rPr>
        <w:t>T</w:t>
      </w:r>
      <w:r w:rsidRPr="004E5F7E" w:rsidR="003F2DB1">
        <w:rPr>
          <w:rFonts w:ascii="Palatino Linotype" w:hAnsi="Palatino Linotype"/>
        </w:rPr>
        <w:t>he Commission has the duty to protect the public from harm.</w:t>
      </w:r>
      <w:r w:rsidRPr="004E5F7E" w:rsidR="00BF277E">
        <w:rPr>
          <w:rFonts w:ascii="Palatino Linotype" w:hAnsi="Palatino Linotype"/>
        </w:rPr>
        <w:t xml:space="preserve"> </w:t>
      </w:r>
      <w:r w:rsidRPr="004E5F7E" w:rsidR="00AF2DDB">
        <w:rPr>
          <w:rFonts w:ascii="Palatino Linotype" w:hAnsi="Palatino Linotype"/>
        </w:rPr>
        <w:t xml:space="preserve">At this time, the question is whether there is risk to the public if Ionescu were to be granted authority again to operate as a transportation charter-party carrier. </w:t>
      </w:r>
      <w:r w:rsidRPr="004E5F7E" w:rsidR="00BF277E">
        <w:rPr>
          <w:rFonts w:ascii="Palatino Linotype" w:hAnsi="Palatino Linotype"/>
        </w:rPr>
        <w:t>Ionescu has had three felony conviction</w:t>
      </w:r>
      <w:r w:rsidRPr="004E5F7E">
        <w:rPr>
          <w:rFonts w:ascii="Palatino Linotype" w:hAnsi="Palatino Linotype"/>
        </w:rPr>
        <w:t>s</w:t>
      </w:r>
      <w:r w:rsidRPr="004E5F7E" w:rsidR="00BF277E">
        <w:rPr>
          <w:rFonts w:ascii="Palatino Linotype" w:hAnsi="Palatino Linotype"/>
        </w:rPr>
        <w:t xml:space="preserve"> over a period of ten years. </w:t>
      </w:r>
      <w:r w:rsidRPr="004E5F7E" w:rsidR="00174FC5">
        <w:rPr>
          <w:rFonts w:ascii="Palatino Linotype" w:hAnsi="Palatino Linotype"/>
        </w:rPr>
        <w:t xml:space="preserve">His </w:t>
      </w:r>
      <w:r w:rsidRPr="004E5F7E" w:rsidR="00BF277E">
        <w:rPr>
          <w:rFonts w:ascii="Palatino Linotype" w:hAnsi="Palatino Linotype"/>
        </w:rPr>
        <w:t>last conviction</w:t>
      </w:r>
      <w:r w:rsidRPr="004E5F7E" w:rsidR="00454A95">
        <w:rPr>
          <w:rFonts w:ascii="Palatino Linotype" w:hAnsi="Palatino Linotype"/>
        </w:rPr>
        <w:t>,</w:t>
      </w:r>
      <w:r w:rsidRPr="004E5F7E" w:rsidR="00BF277E">
        <w:rPr>
          <w:rFonts w:ascii="Palatino Linotype" w:hAnsi="Palatino Linotype"/>
        </w:rPr>
        <w:t xml:space="preserve"> on February 14, 2013, was nine years ago. </w:t>
      </w:r>
      <w:r w:rsidRPr="004E5F7E" w:rsidR="0018376D">
        <w:rPr>
          <w:rFonts w:ascii="Palatino Linotype" w:hAnsi="Palatino Linotype"/>
        </w:rPr>
        <w:t xml:space="preserve">Ionescu produced </w:t>
      </w:r>
      <w:r w:rsidRPr="004E5F7E" w:rsidR="00BF277E">
        <w:rPr>
          <w:rFonts w:ascii="Palatino Linotype" w:hAnsi="Palatino Linotype"/>
        </w:rPr>
        <w:t>court records showing that</w:t>
      </w:r>
      <w:r w:rsidRPr="004E5F7E" w:rsidR="00AF2DDB">
        <w:rPr>
          <w:rFonts w:ascii="Palatino Linotype" w:hAnsi="Palatino Linotype"/>
        </w:rPr>
        <w:t xml:space="preserve"> </w:t>
      </w:r>
      <w:r w:rsidRPr="004E5F7E" w:rsidR="00BF277E">
        <w:rPr>
          <w:rFonts w:ascii="Palatino Linotype" w:hAnsi="Palatino Linotype"/>
        </w:rPr>
        <w:t>the courts dismissed the convictions</w:t>
      </w:r>
      <w:r w:rsidRPr="004E5F7E" w:rsidR="00AF2DDB">
        <w:rPr>
          <w:rFonts w:ascii="Palatino Linotype" w:hAnsi="Palatino Linotype"/>
        </w:rPr>
        <w:t xml:space="preserve"> in 2018.</w:t>
      </w:r>
      <w:r w:rsidRPr="004E5F7E" w:rsidR="00BF277E">
        <w:rPr>
          <w:rFonts w:ascii="Palatino Linotype" w:hAnsi="Palatino Linotype"/>
        </w:rPr>
        <w:t xml:space="preserve"> </w:t>
      </w:r>
      <w:r w:rsidRPr="004E5F7E" w:rsidR="00AF2DDB">
        <w:rPr>
          <w:rFonts w:ascii="Palatino Linotype" w:hAnsi="Palatino Linotype"/>
        </w:rPr>
        <w:t>T</w:t>
      </w:r>
      <w:r w:rsidRPr="004E5F7E" w:rsidR="00BF277E">
        <w:rPr>
          <w:rFonts w:ascii="Palatino Linotype" w:hAnsi="Palatino Linotype"/>
        </w:rPr>
        <w:t xml:space="preserve">he records </w:t>
      </w:r>
      <w:r w:rsidRPr="004E5F7E" w:rsidR="00AF2DDB">
        <w:rPr>
          <w:rFonts w:ascii="Palatino Linotype" w:hAnsi="Palatino Linotype"/>
        </w:rPr>
        <w:t>serve as</w:t>
      </w:r>
      <w:r w:rsidRPr="004E5F7E" w:rsidR="00BF277E">
        <w:rPr>
          <w:rFonts w:ascii="Palatino Linotype" w:hAnsi="Palatino Linotype"/>
        </w:rPr>
        <w:t xml:space="preserve"> evidence </w:t>
      </w:r>
      <w:r w:rsidRPr="004E5F7E" w:rsidR="00BF277E">
        <w:rPr>
          <w:rFonts w:ascii="Palatino Linotype" w:hAnsi="Palatino Linotype"/>
        </w:rPr>
        <w:lastRenderedPageBreak/>
        <w:t>that Ionescu</w:t>
      </w:r>
      <w:r w:rsidRPr="004E5F7E" w:rsidR="00370CC7">
        <w:rPr>
          <w:rFonts w:ascii="Palatino Linotype" w:hAnsi="Palatino Linotype"/>
        </w:rPr>
        <w:t xml:space="preserve"> has</w:t>
      </w:r>
      <w:r w:rsidRPr="004E5F7E" w:rsidR="00BF277E">
        <w:rPr>
          <w:rFonts w:ascii="Palatino Linotype" w:hAnsi="Palatino Linotype"/>
        </w:rPr>
        <w:t xml:space="preserve"> </w:t>
      </w:r>
      <w:r w:rsidRPr="004E5F7E" w:rsidR="004C291E">
        <w:rPr>
          <w:rFonts w:ascii="Palatino Linotype" w:hAnsi="Palatino Linotype"/>
        </w:rPr>
        <w:t>served his sentence and</w:t>
      </w:r>
      <w:r w:rsidRPr="004E5F7E" w:rsidR="00BF277E">
        <w:rPr>
          <w:rFonts w:ascii="Palatino Linotype" w:hAnsi="Palatino Linotype"/>
        </w:rPr>
        <w:t xml:space="preserve"> </w:t>
      </w:r>
      <w:r w:rsidRPr="004E5F7E" w:rsidR="004C291E">
        <w:rPr>
          <w:rFonts w:ascii="Palatino Linotype" w:hAnsi="Palatino Linotype"/>
        </w:rPr>
        <w:t xml:space="preserve">completed probation </w:t>
      </w:r>
      <w:r w:rsidRPr="004E5F7E" w:rsidR="00370CC7">
        <w:rPr>
          <w:rFonts w:ascii="Palatino Linotype" w:hAnsi="Palatino Linotype"/>
        </w:rPr>
        <w:t xml:space="preserve">that </w:t>
      </w:r>
      <w:r w:rsidRPr="004E5F7E" w:rsidR="004C291E">
        <w:rPr>
          <w:rFonts w:ascii="Palatino Linotype" w:hAnsi="Palatino Linotype"/>
        </w:rPr>
        <w:t>included court</w:t>
      </w:r>
      <w:r w:rsidRPr="004E5F7E" w:rsidR="00AF2DDB">
        <w:rPr>
          <w:rFonts w:ascii="Palatino Linotype" w:hAnsi="Palatino Linotype"/>
        </w:rPr>
        <w:t>-</w:t>
      </w:r>
      <w:r w:rsidRPr="004E5F7E" w:rsidR="004C291E">
        <w:rPr>
          <w:rFonts w:ascii="Palatino Linotype" w:hAnsi="Palatino Linotype"/>
        </w:rPr>
        <w:t xml:space="preserve">ordered restitution. </w:t>
      </w:r>
      <w:r w:rsidRPr="004E5F7E" w:rsidR="00E74EFF">
        <w:rPr>
          <w:rFonts w:ascii="Palatino Linotype" w:hAnsi="Palatino Linotype"/>
        </w:rPr>
        <w:t>Ionescu</w:t>
      </w:r>
      <w:r w:rsidRPr="004E5F7E" w:rsidR="00871D7D">
        <w:rPr>
          <w:rFonts w:ascii="Palatino Linotype" w:hAnsi="Palatino Linotype"/>
        </w:rPr>
        <w:t xml:space="preserve"> declared that he has not been charged with</w:t>
      </w:r>
      <w:r w:rsidRPr="004E5F7E" w:rsidR="002149FD">
        <w:rPr>
          <w:rFonts w:ascii="Palatino Linotype" w:hAnsi="Palatino Linotype"/>
        </w:rPr>
        <w:t>,</w:t>
      </w:r>
      <w:r w:rsidRPr="004E5F7E" w:rsidR="00871D7D">
        <w:rPr>
          <w:rFonts w:ascii="Palatino Linotype" w:hAnsi="Palatino Linotype"/>
        </w:rPr>
        <w:t xml:space="preserve"> or alleged to have committed any crimes</w:t>
      </w:r>
      <w:r w:rsidRPr="004E5F7E" w:rsidR="002149FD">
        <w:rPr>
          <w:rFonts w:ascii="Palatino Linotype" w:hAnsi="Palatino Linotype"/>
        </w:rPr>
        <w:t>,</w:t>
      </w:r>
      <w:r w:rsidRPr="004E5F7E" w:rsidR="00871D7D">
        <w:rPr>
          <w:rFonts w:ascii="Palatino Linotype" w:hAnsi="Palatino Linotype"/>
        </w:rPr>
        <w:t xml:space="preserve"> besides those listed above.</w:t>
      </w:r>
      <w:r w:rsidRPr="004E5F7E" w:rsidR="00871D7D">
        <w:rPr>
          <w:rStyle w:val="FootnoteReference"/>
          <w:rFonts w:ascii="Palatino Linotype" w:hAnsi="Palatino Linotype"/>
        </w:rPr>
        <w:footnoteReference w:id="15"/>
      </w:r>
    </w:p>
    <w:p w:rsidRPr="004E5F7E" w:rsidR="00BD77BB" w:rsidP="004E5F7E" w:rsidRDefault="00BD77BB" w14:paraId="4353A129" w14:textId="7A5A7908">
      <w:pPr>
        <w:autoSpaceDE w:val="0"/>
        <w:autoSpaceDN w:val="0"/>
        <w:adjustRightInd w:val="0"/>
        <w:jc w:val="both"/>
        <w:rPr>
          <w:rFonts w:ascii="Palatino Linotype" w:hAnsi="Palatino Linotype"/>
        </w:rPr>
      </w:pPr>
    </w:p>
    <w:p w:rsidRPr="004E5F7E" w:rsidR="00BD77BB" w:rsidP="004E5F7E" w:rsidRDefault="00BD77BB" w14:paraId="42D665BE" w14:textId="5BD92737">
      <w:pPr>
        <w:autoSpaceDE w:val="0"/>
        <w:autoSpaceDN w:val="0"/>
        <w:adjustRightInd w:val="0"/>
        <w:jc w:val="both"/>
        <w:rPr>
          <w:rFonts w:ascii="Palatino Linotype" w:hAnsi="Palatino Linotype"/>
          <w:szCs w:val="26"/>
        </w:rPr>
      </w:pPr>
      <w:r w:rsidRPr="004E5F7E">
        <w:rPr>
          <w:rFonts w:ascii="Palatino Linotype" w:hAnsi="Palatino Linotype"/>
        </w:rPr>
        <w:t xml:space="preserve">While </w:t>
      </w:r>
      <w:r w:rsidRPr="004E5F7E" w:rsidR="00E2236D">
        <w:rPr>
          <w:rFonts w:ascii="Palatino Linotype" w:hAnsi="Palatino Linotype"/>
        </w:rPr>
        <w:t>the Commission has not adopted</w:t>
      </w:r>
      <w:r w:rsidRPr="004E5F7E" w:rsidR="00F24C7D">
        <w:rPr>
          <w:rFonts w:ascii="Palatino Linotype" w:hAnsi="Palatino Linotype"/>
        </w:rPr>
        <w:t xml:space="preserve"> </w:t>
      </w:r>
      <w:r w:rsidRPr="004E5F7E" w:rsidR="00C7123D">
        <w:rPr>
          <w:rFonts w:ascii="Palatino Linotype" w:hAnsi="Palatino Linotype"/>
        </w:rPr>
        <w:t>broadly applicable</w:t>
      </w:r>
      <w:r w:rsidRPr="004E5F7E" w:rsidR="00F24C7D">
        <w:rPr>
          <w:rFonts w:ascii="Palatino Linotype" w:hAnsi="Palatino Linotype"/>
        </w:rPr>
        <w:t xml:space="preserve"> </w:t>
      </w:r>
      <w:r w:rsidRPr="004E5F7E" w:rsidR="0027731E">
        <w:rPr>
          <w:rFonts w:ascii="Palatino Linotype" w:hAnsi="Palatino Linotype"/>
        </w:rPr>
        <w:t xml:space="preserve">criminal background </w:t>
      </w:r>
      <w:r w:rsidRPr="5EB0BF69" w:rsidR="0027731E">
        <w:rPr>
          <w:rFonts w:ascii="Palatino Linotype" w:hAnsi="Palatino Linotype"/>
        </w:rPr>
        <w:t>check</w:t>
      </w:r>
      <w:r w:rsidRPr="5EB0BF69">
        <w:rPr>
          <w:rFonts w:ascii="Palatino Linotype" w:hAnsi="Palatino Linotype"/>
        </w:rPr>
        <w:t xml:space="preserve"> requirements for</w:t>
      </w:r>
      <w:r w:rsidRPr="5EB0BF69" w:rsidR="0027731E">
        <w:rPr>
          <w:rFonts w:ascii="Palatino Linotype" w:hAnsi="Palatino Linotype"/>
        </w:rPr>
        <w:t xml:space="preserve"> TCP drivers</w:t>
      </w:r>
      <w:r w:rsidRPr="5EB0BF69" w:rsidR="00995DDF">
        <w:rPr>
          <w:rFonts w:ascii="Palatino Linotype" w:hAnsi="Palatino Linotype"/>
        </w:rPr>
        <w:t>,</w:t>
      </w:r>
      <w:r w:rsidRPr="5EB0BF69" w:rsidR="002F357E">
        <w:rPr>
          <w:rStyle w:val="FootnoteReference"/>
          <w:rFonts w:ascii="Palatino Linotype" w:hAnsi="Palatino Linotype"/>
        </w:rPr>
        <w:footnoteReference w:id="16"/>
      </w:r>
      <w:r w:rsidRPr="5EB0BF69">
        <w:rPr>
          <w:rFonts w:ascii="Palatino Linotype" w:hAnsi="Palatino Linotype"/>
        </w:rPr>
        <w:t xml:space="preserve"> the Commission</w:t>
      </w:r>
      <w:r w:rsidRPr="5EB0BF69" w:rsidR="005E50B7">
        <w:rPr>
          <w:rFonts w:ascii="Palatino Linotype" w:hAnsi="Palatino Linotype"/>
        </w:rPr>
        <w:t xml:space="preserve"> has</w:t>
      </w:r>
      <w:r w:rsidRPr="5EB0BF69">
        <w:rPr>
          <w:rFonts w:ascii="Palatino Linotype" w:hAnsi="Palatino Linotype"/>
        </w:rPr>
        <w:t xml:space="preserve"> </w:t>
      </w:r>
      <w:r w:rsidRPr="5EB0BF69" w:rsidR="00C7123D">
        <w:rPr>
          <w:rFonts w:ascii="Palatino Linotype" w:hAnsi="Palatino Linotype"/>
        </w:rPr>
        <w:t>required</w:t>
      </w:r>
      <w:r w:rsidRPr="5EB0BF69">
        <w:rPr>
          <w:rFonts w:ascii="Palatino Linotype" w:hAnsi="Palatino Linotype"/>
        </w:rPr>
        <w:t xml:space="preserve"> background checks for</w:t>
      </w:r>
      <w:r w:rsidRPr="5EB0BF69" w:rsidR="00995DDF">
        <w:rPr>
          <w:rFonts w:ascii="Palatino Linotype" w:hAnsi="Palatino Linotype"/>
        </w:rPr>
        <w:t xml:space="preserve"> drivers operating on the online-enabled applications and platforms </w:t>
      </w:r>
      <w:r w:rsidRPr="5EB0BF69" w:rsidR="00BB2FA8">
        <w:rPr>
          <w:rFonts w:ascii="Palatino Linotype" w:hAnsi="Palatino Linotype"/>
        </w:rPr>
        <w:t>of</w:t>
      </w:r>
      <w:r w:rsidRPr="5EB0BF69">
        <w:rPr>
          <w:rFonts w:ascii="Palatino Linotype" w:hAnsi="Palatino Linotype"/>
        </w:rPr>
        <w:t xml:space="preserve"> Transportation Network Compan</w:t>
      </w:r>
      <w:r w:rsidRPr="5EB0BF69" w:rsidR="00BB2FA8">
        <w:rPr>
          <w:rFonts w:ascii="Palatino Linotype" w:hAnsi="Palatino Linotype"/>
        </w:rPr>
        <w:t>ies</w:t>
      </w:r>
      <w:r w:rsidRPr="5EB0BF69">
        <w:rPr>
          <w:rFonts w:ascii="Palatino Linotype" w:hAnsi="Palatino Linotype"/>
        </w:rPr>
        <w:t xml:space="preserve"> (TNC</w:t>
      </w:r>
      <w:r w:rsidRPr="5EB0BF69" w:rsidR="00BB2FA8">
        <w:rPr>
          <w:rFonts w:ascii="Palatino Linotype" w:hAnsi="Palatino Linotype"/>
        </w:rPr>
        <w:t>s</w:t>
      </w:r>
      <w:r w:rsidRPr="5EB0BF69">
        <w:rPr>
          <w:rFonts w:ascii="Palatino Linotype" w:hAnsi="Palatino Linotype"/>
        </w:rPr>
        <w:t>)</w:t>
      </w:r>
      <w:r w:rsidRPr="5EB0BF69" w:rsidR="005E50B7">
        <w:rPr>
          <w:rFonts w:ascii="Palatino Linotype" w:hAnsi="Palatino Linotype"/>
        </w:rPr>
        <w:t>.</w:t>
      </w:r>
      <w:r w:rsidRPr="5EB0BF69">
        <w:rPr>
          <w:rFonts w:ascii="Palatino Linotype" w:hAnsi="Palatino Linotype"/>
        </w:rPr>
        <w:t xml:space="preserve"> D.13-09-045</w:t>
      </w:r>
      <w:r w:rsidRPr="5EB0BF69" w:rsidR="00C7123D">
        <w:rPr>
          <w:rFonts w:ascii="Palatino Linotype" w:hAnsi="Palatino Linotype"/>
        </w:rPr>
        <w:t xml:space="preserve"> states in relevant part:</w:t>
      </w:r>
    </w:p>
    <w:p w:rsidRPr="004E5F7E" w:rsidR="00BD77BB" w:rsidP="004E5F7E" w:rsidRDefault="00BD77BB" w14:paraId="3A489B30" w14:textId="0E766272">
      <w:pPr>
        <w:autoSpaceDE w:val="0"/>
        <w:autoSpaceDN w:val="0"/>
        <w:adjustRightInd w:val="0"/>
        <w:jc w:val="both"/>
        <w:rPr>
          <w:rFonts w:ascii="Palatino Linotype" w:hAnsi="Palatino Linotype"/>
          <w:szCs w:val="26"/>
        </w:rPr>
      </w:pPr>
    </w:p>
    <w:p w:rsidRPr="004E5F7E" w:rsidR="00BD77BB" w:rsidP="004E5F7E" w:rsidRDefault="00BD77BB" w14:paraId="6EAB795E" w14:textId="32CDDC58">
      <w:pPr>
        <w:autoSpaceDE w:val="0"/>
        <w:autoSpaceDN w:val="0"/>
        <w:adjustRightInd w:val="0"/>
        <w:ind w:left="720"/>
        <w:jc w:val="both"/>
        <w:rPr>
          <w:rFonts w:ascii="Palatino Linotype" w:hAnsi="Palatino Linotype"/>
          <w:szCs w:val="26"/>
        </w:rPr>
      </w:pPr>
      <w:r w:rsidRPr="5EB0BF69">
        <w:rPr>
          <w:rFonts w:ascii="Palatino Linotype" w:hAnsi="Palatino Linotype"/>
        </w:rPr>
        <w:t xml:space="preserve">TNCs shall perform criminal background checks on each TNC driver before the driver begins offering service. In order to protect public safety, any person who has been convicted, </w:t>
      </w:r>
      <w:r w:rsidRPr="5EB0BF69">
        <w:rPr>
          <w:rFonts w:ascii="Palatino Linotype" w:hAnsi="Palatino Linotype"/>
          <w:i/>
          <w:iCs/>
        </w:rPr>
        <w:t>within the past seven years</w:t>
      </w:r>
      <w:r w:rsidRPr="5EB0BF69">
        <w:rPr>
          <w:rFonts w:ascii="Palatino Linotype" w:hAnsi="Palatino Linotype"/>
        </w:rPr>
        <w:t>, of driving under the influence of drugs or alcohol, fraud, sexual offenses, use of a motor vehicle to commit a felony, a crime involving property damage, and/or theft, acts of violence, or acts of terror shall not be permitted to provide TNC services</w:t>
      </w:r>
      <w:r w:rsidRPr="5EB0BF69" w:rsidR="003F1AA1">
        <w:rPr>
          <w:rFonts w:ascii="Palatino Linotype" w:hAnsi="Palatino Linotype"/>
        </w:rPr>
        <w:t>.</w:t>
      </w:r>
      <w:r w:rsidRPr="5EB0BF69" w:rsidR="003F1AA1">
        <w:rPr>
          <w:rStyle w:val="FootnoteReference"/>
          <w:rFonts w:ascii="Palatino Linotype" w:hAnsi="Palatino Linotype"/>
        </w:rPr>
        <w:footnoteReference w:id="17"/>
      </w:r>
      <w:r w:rsidRPr="5EB0BF69" w:rsidR="330237CC">
        <w:rPr>
          <w:rFonts w:ascii="Palatino Linotype" w:hAnsi="Palatino Linotype"/>
        </w:rPr>
        <w:t xml:space="preserve"> [emphasis added]</w:t>
      </w:r>
    </w:p>
    <w:p w:rsidRPr="004E5F7E" w:rsidR="00BD77BB" w:rsidP="004E5F7E" w:rsidRDefault="00BD77BB" w14:paraId="00B3F281" w14:textId="126AF723">
      <w:pPr>
        <w:autoSpaceDE w:val="0"/>
        <w:autoSpaceDN w:val="0"/>
        <w:adjustRightInd w:val="0"/>
        <w:jc w:val="both"/>
        <w:rPr>
          <w:rFonts w:ascii="Palatino Linotype" w:hAnsi="Palatino Linotype"/>
          <w:szCs w:val="26"/>
        </w:rPr>
      </w:pPr>
    </w:p>
    <w:p w:rsidRPr="004E5F7E" w:rsidR="004C3FBC" w:rsidP="004E5F7E" w:rsidRDefault="004C3FBC" w14:paraId="1551B2C2" w14:textId="63F10066">
      <w:pPr>
        <w:autoSpaceDE w:val="0"/>
        <w:autoSpaceDN w:val="0"/>
        <w:adjustRightInd w:val="0"/>
        <w:jc w:val="both"/>
        <w:rPr>
          <w:rFonts w:ascii="Palatino Linotype" w:hAnsi="Palatino Linotype"/>
          <w:szCs w:val="26"/>
        </w:rPr>
      </w:pPr>
      <w:r w:rsidRPr="004E5F7E">
        <w:rPr>
          <w:rFonts w:ascii="Palatino Linotype" w:hAnsi="Palatino Linotype"/>
          <w:szCs w:val="26"/>
        </w:rPr>
        <w:t xml:space="preserve">The </w:t>
      </w:r>
      <w:r w:rsidRPr="004E5F7E" w:rsidR="00DC46A8">
        <w:rPr>
          <w:rFonts w:ascii="Palatino Linotype" w:hAnsi="Palatino Linotype"/>
          <w:szCs w:val="26"/>
        </w:rPr>
        <w:t>California State Legislature</w:t>
      </w:r>
      <w:r w:rsidRPr="004E5F7E" w:rsidR="003C1732">
        <w:rPr>
          <w:rFonts w:ascii="Palatino Linotype" w:hAnsi="Palatino Linotype"/>
          <w:szCs w:val="26"/>
        </w:rPr>
        <w:t xml:space="preserve"> (Legislature)</w:t>
      </w:r>
      <w:r w:rsidRPr="004E5F7E" w:rsidR="00DC46A8">
        <w:rPr>
          <w:rFonts w:ascii="Palatino Linotype" w:hAnsi="Palatino Linotype"/>
          <w:szCs w:val="26"/>
        </w:rPr>
        <w:t xml:space="preserve"> </w:t>
      </w:r>
      <w:r w:rsidRPr="004E5F7E">
        <w:rPr>
          <w:rFonts w:ascii="Palatino Linotype" w:hAnsi="Palatino Linotype"/>
          <w:szCs w:val="26"/>
        </w:rPr>
        <w:t>added to this</w:t>
      </w:r>
      <w:r w:rsidRPr="004E5F7E" w:rsidR="00E17D16">
        <w:rPr>
          <w:rFonts w:ascii="Palatino Linotype" w:hAnsi="Palatino Linotype"/>
          <w:szCs w:val="26"/>
        </w:rPr>
        <w:t xml:space="preserve"> requirement by</w:t>
      </w:r>
      <w:r w:rsidRPr="004E5F7E">
        <w:rPr>
          <w:rFonts w:ascii="Palatino Linotype" w:hAnsi="Palatino Linotype"/>
          <w:szCs w:val="26"/>
        </w:rPr>
        <w:t xml:space="preserve"> </w:t>
      </w:r>
      <w:r w:rsidRPr="004E5F7E" w:rsidR="00E17D16">
        <w:rPr>
          <w:rFonts w:ascii="Palatino Linotype" w:hAnsi="Palatino Linotype"/>
          <w:szCs w:val="26"/>
        </w:rPr>
        <w:t>amending</w:t>
      </w:r>
      <w:r w:rsidRPr="004E5F7E">
        <w:rPr>
          <w:rFonts w:ascii="Palatino Linotype" w:hAnsi="Palatino Linotype"/>
          <w:szCs w:val="26"/>
        </w:rPr>
        <w:t xml:space="preserve"> Pub. Util. Code § 5445.2</w:t>
      </w:r>
      <w:r w:rsidRPr="004E5F7E" w:rsidR="00E17D16">
        <w:rPr>
          <w:rFonts w:ascii="Palatino Linotype" w:hAnsi="Palatino Linotype"/>
          <w:szCs w:val="26"/>
        </w:rPr>
        <w:t>:</w:t>
      </w:r>
      <w:r w:rsidRPr="004E5F7E">
        <w:rPr>
          <w:rFonts w:ascii="Palatino Linotype" w:hAnsi="Palatino Linotype"/>
          <w:szCs w:val="26"/>
        </w:rPr>
        <w:t xml:space="preserve"> </w:t>
      </w:r>
    </w:p>
    <w:p w:rsidRPr="004E5F7E" w:rsidR="004C3FBC" w:rsidP="004E5F7E" w:rsidRDefault="004C3FBC" w14:paraId="7A437951" w14:textId="77777777">
      <w:pPr>
        <w:autoSpaceDE w:val="0"/>
        <w:autoSpaceDN w:val="0"/>
        <w:adjustRightInd w:val="0"/>
        <w:jc w:val="both"/>
        <w:rPr>
          <w:rFonts w:ascii="Palatino Linotype" w:hAnsi="Palatino Linotype"/>
        </w:rPr>
      </w:pPr>
    </w:p>
    <w:p w:rsidRPr="004E5F7E" w:rsidR="004C3FBC" w:rsidP="004E5F7E" w:rsidRDefault="004C3FBC" w14:paraId="09920526" w14:textId="77777777">
      <w:pPr>
        <w:autoSpaceDE w:val="0"/>
        <w:autoSpaceDN w:val="0"/>
        <w:adjustRightInd w:val="0"/>
        <w:ind w:left="720"/>
        <w:jc w:val="both"/>
        <w:rPr>
          <w:rFonts w:ascii="Palatino Linotype" w:hAnsi="Palatino Linotype"/>
        </w:rPr>
      </w:pPr>
      <w:r w:rsidRPr="004E5F7E">
        <w:rPr>
          <w:rFonts w:ascii="Palatino Linotype" w:hAnsi="Palatino Linotype"/>
        </w:rPr>
        <w:t>(a)(3) A transportation network company shall not contract with, employ, or retain a driver if the driver has been convicted of any of the following offenses within the previous seven years:</w:t>
      </w:r>
    </w:p>
    <w:p w:rsidRPr="004E5F7E" w:rsidR="00370CC7" w:rsidP="004E5F7E" w:rsidRDefault="00370CC7" w14:paraId="47908C9B" w14:textId="77777777">
      <w:pPr>
        <w:autoSpaceDE w:val="0"/>
        <w:autoSpaceDN w:val="0"/>
        <w:adjustRightInd w:val="0"/>
        <w:ind w:left="720"/>
        <w:jc w:val="both"/>
        <w:rPr>
          <w:rFonts w:ascii="Palatino Linotype" w:hAnsi="Palatino Linotype"/>
        </w:rPr>
      </w:pPr>
    </w:p>
    <w:p w:rsidRPr="004E5F7E" w:rsidR="004C3FBC" w:rsidP="004E5F7E" w:rsidRDefault="004C3FBC" w14:paraId="41DC4BDC" w14:textId="77777777">
      <w:pPr>
        <w:autoSpaceDE w:val="0"/>
        <w:autoSpaceDN w:val="0"/>
        <w:adjustRightInd w:val="0"/>
        <w:ind w:left="1440"/>
        <w:jc w:val="both"/>
        <w:rPr>
          <w:rFonts w:ascii="Palatino Linotype" w:hAnsi="Palatino Linotype"/>
        </w:rPr>
      </w:pPr>
      <w:r w:rsidRPr="004E5F7E">
        <w:rPr>
          <w:rFonts w:ascii="Palatino Linotype" w:hAnsi="Palatino Linotype"/>
        </w:rPr>
        <w:t>(D) A felony violation of Section 18540 of the Elections Code, or of Section 67, 68, 85, 86, 92, 93, 137, 138, 165, 518, or 530 of, subdivision (a) of Section 484 of, or subdivision (a) of Section 487 of, the Penal Code.</w:t>
      </w:r>
    </w:p>
    <w:p w:rsidRPr="004E5F7E" w:rsidR="004C3FBC" w:rsidP="004E5F7E" w:rsidRDefault="004C3FBC" w14:paraId="3B571495" w14:textId="77777777">
      <w:pPr>
        <w:autoSpaceDE w:val="0"/>
        <w:autoSpaceDN w:val="0"/>
        <w:adjustRightInd w:val="0"/>
        <w:jc w:val="both"/>
        <w:rPr>
          <w:rFonts w:ascii="Palatino Linotype" w:hAnsi="Palatino Linotype"/>
        </w:rPr>
      </w:pPr>
    </w:p>
    <w:p w:rsidRPr="004E5F7E" w:rsidR="004C3FBC" w:rsidP="004E5F7E" w:rsidRDefault="004C3FBC" w14:paraId="16BD73EB" w14:textId="0DEE70EA">
      <w:pPr>
        <w:autoSpaceDE w:val="0"/>
        <w:autoSpaceDN w:val="0"/>
        <w:adjustRightInd w:val="0"/>
        <w:jc w:val="both"/>
        <w:rPr>
          <w:rFonts w:ascii="Palatino Linotype" w:hAnsi="Palatino Linotype"/>
          <w:szCs w:val="26"/>
        </w:rPr>
      </w:pPr>
      <w:r w:rsidRPr="004E5F7E">
        <w:rPr>
          <w:rFonts w:ascii="Palatino Linotype" w:hAnsi="Palatino Linotype"/>
          <w:szCs w:val="26"/>
        </w:rPr>
        <w:t>While Ionescu has convictions under</w:t>
      </w:r>
      <w:r w:rsidRPr="004E5F7E" w:rsidR="00BC1469">
        <w:rPr>
          <w:rFonts w:ascii="Palatino Linotype" w:hAnsi="Palatino Linotype"/>
          <w:szCs w:val="26"/>
        </w:rPr>
        <w:t xml:space="preserve"> </w:t>
      </w:r>
      <w:r w:rsidRPr="004E5F7E" w:rsidR="00C3753C">
        <w:rPr>
          <w:rFonts w:ascii="Palatino Linotype" w:hAnsi="Palatino Linotype"/>
          <w:szCs w:val="26"/>
        </w:rPr>
        <w:t xml:space="preserve">PC §§ </w:t>
      </w:r>
      <w:r w:rsidRPr="004E5F7E" w:rsidR="00A033CF">
        <w:rPr>
          <w:rFonts w:ascii="Palatino Linotype" w:hAnsi="Palatino Linotype"/>
          <w:szCs w:val="26"/>
        </w:rPr>
        <w:t>484 and 487</w:t>
      </w:r>
      <w:r w:rsidRPr="004E5F7E">
        <w:rPr>
          <w:rFonts w:ascii="Palatino Linotype" w:hAnsi="Palatino Linotype"/>
          <w:szCs w:val="26"/>
        </w:rPr>
        <w:t xml:space="preserve"> which</w:t>
      </w:r>
      <w:r w:rsidRPr="004E5F7E" w:rsidR="007044B8">
        <w:rPr>
          <w:rFonts w:ascii="Palatino Linotype" w:hAnsi="Palatino Linotype"/>
          <w:szCs w:val="26"/>
        </w:rPr>
        <w:t>,</w:t>
      </w:r>
      <w:r w:rsidRPr="004E5F7E">
        <w:rPr>
          <w:rFonts w:ascii="Palatino Linotype" w:hAnsi="Palatino Linotype"/>
          <w:szCs w:val="26"/>
        </w:rPr>
        <w:t xml:space="preserve"> </w:t>
      </w:r>
      <w:r w:rsidRPr="004E5F7E" w:rsidR="007044B8">
        <w:rPr>
          <w:rFonts w:ascii="Palatino Linotype" w:hAnsi="Palatino Linotype"/>
          <w:szCs w:val="26"/>
        </w:rPr>
        <w:t xml:space="preserve">at one time, </w:t>
      </w:r>
      <w:r w:rsidRPr="004E5F7E">
        <w:rPr>
          <w:rFonts w:ascii="Palatino Linotype" w:hAnsi="Palatino Linotype"/>
          <w:szCs w:val="26"/>
        </w:rPr>
        <w:t>would have prohibited him from contracting with a TNC as a driver, the convictions have been expunged</w:t>
      </w:r>
      <w:r w:rsidRPr="004E5F7E" w:rsidR="000463CB">
        <w:rPr>
          <w:rFonts w:ascii="Palatino Linotype" w:hAnsi="Palatino Linotype"/>
          <w:szCs w:val="26"/>
        </w:rPr>
        <w:t>. Furthermore,</w:t>
      </w:r>
      <w:r w:rsidRPr="004E5F7E">
        <w:rPr>
          <w:rFonts w:ascii="Palatino Linotype" w:hAnsi="Palatino Linotype"/>
          <w:szCs w:val="26"/>
        </w:rPr>
        <w:t xml:space="preserve"> the </w:t>
      </w:r>
      <w:r w:rsidRPr="004E5F7E" w:rsidR="000463CB">
        <w:rPr>
          <w:rFonts w:ascii="Palatino Linotype" w:hAnsi="Palatino Linotype"/>
          <w:szCs w:val="26"/>
        </w:rPr>
        <w:t>amount of time that has</w:t>
      </w:r>
      <w:r w:rsidRPr="004E5F7E">
        <w:rPr>
          <w:rFonts w:ascii="Palatino Linotype" w:hAnsi="Palatino Linotype"/>
          <w:szCs w:val="26"/>
        </w:rPr>
        <w:t xml:space="preserve"> </w:t>
      </w:r>
      <w:r w:rsidRPr="004E5F7E" w:rsidR="000463CB">
        <w:rPr>
          <w:rFonts w:ascii="Palatino Linotype" w:hAnsi="Palatino Linotype"/>
          <w:szCs w:val="26"/>
        </w:rPr>
        <w:t>e</w:t>
      </w:r>
      <w:r w:rsidRPr="004E5F7E">
        <w:rPr>
          <w:rFonts w:ascii="Palatino Linotype" w:hAnsi="Palatino Linotype"/>
          <w:szCs w:val="26"/>
        </w:rPr>
        <w:t xml:space="preserve">lapsed since the </w:t>
      </w:r>
      <w:r w:rsidRPr="004E5F7E">
        <w:rPr>
          <w:rFonts w:ascii="Palatino Linotype" w:hAnsi="Palatino Linotype"/>
          <w:szCs w:val="26"/>
        </w:rPr>
        <w:lastRenderedPageBreak/>
        <w:t>convictions</w:t>
      </w:r>
      <w:r w:rsidRPr="004E5F7E" w:rsidR="000463CB">
        <w:rPr>
          <w:rFonts w:ascii="Palatino Linotype" w:hAnsi="Palatino Linotype"/>
          <w:szCs w:val="26"/>
        </w:rPr>
        <w:t xml:space="preserve"> – more than </w:t>
      </w:r>
      <w:r w:rsidRPr="004E5F7E" w:rsidR="40BE21AC">
        <w:rPr>
          <w:rFonts w:ascii="Palatino Linotype" w:hAnsi="Palatino Linotype"/>
          <w:szCs w:val="26"/>
        </w:rPr>
        <w:t>nine</w:t>
      </w:r>
      <w:r w:rsidRPr="004E5F7E" w:rsidR="000463CB">
        <w:rPr>
          <w:rFonts w:ascii="Palatino Linotype" w:hAnsi="Palatino Linotype"/>
          <w:szCs w:val="26"/>
        </w:rPr>
        <w:t xml:space="preserve"> years – </w:t>
      </w:r>
      <w:r w:rsidRPr="004E5F7E" w:rsidR="00DC46A8">
        <w:rPr>
          <w:rFonts w:ascii="Palatino Linotype" w:hAnsi="Palatino Linotype"/>
          <w:szCs w:val="26"/>
        </w:rPr>
        <w:t xml:space="preserve">is </w:t>
      </w:r>
      <w:r w:rsidRPr="004E5F7E">
        <w:rPr>
          <w:rFonts w:ascii="Palatino Linotype" w:hAnsi="Palatino Linotype"/>
          <w:szCs w:val="26"/>
        </w:rPr>
        <w:t xml:space="preserve">long enough that the prohibitions </w:t>
      </w:r>
      <w:r w:rsidRPr="004E5F7E" w:rsidR="00DC46A8">
        <w:rPr>
          <w:rFonts w:ascii="Palatino Linotype" w:hAnsi="Palatino Linotype"/>
          <w:szCs w:val="26"/>
        </w:rPr>
        <w:t>under Pub. Util. Code § 5445.2 would no longer apply</w:t>
      </w:r>
      <w:r w:rsidR="00AD538E">
        <w:rPr>
          <w:rFonts w:ascii="Palatino Linotype" w:hAnsi="Palatino Linotype"/>
          <w:szCs w:val="26"/>
        </w:rPr>
        <w:t xml:space="preserve"> to a TNC driver</w:t>
      </w:r>
      <w:r w:rsidRPr="004E5F7E" w:rsidR="00DC46A8">
        <w:rPr>
          <w:rFonts w:ascii="Palatino Linotype" w:hAnsi="Palatino Linotype"/>
          <w:szCs w:val="26"/>
        </w:rPr>
        <w:t>.</w:t>
      </w:r>
      <w:r w:rsidR="00AD538E">
        <w:rPr>
          <w:rFonts w:ascii="Palatino Linotype" w:hAnsi="Palatino Linotype"/>
          <w:szCs w:val="26"/>
        </w:rPr>
        <w:t xml:space="preserve"> Whil</w:t>
      </w:r>
      <w:r w:rsidR="00896CB5">
        <w:rPr>
          <w:rFonts w:ascii="Palatino Linotype" w:hAnsi="Palatino Linotype"/>
          <w:szCs w:val="26"/>
        </w:rPr>
        <w:t xml:space="preserve">e no similar criminal background requirements exist for TCP drivers, it is instructive to </w:t>
      </w:r>
      <w:r w:rsidR="00ED212C">
        <w:rPr>
          <w:rFonts w:ascii="Palatino Linotype" w:hAnsi="Palatino Linotype"/>
          <w:szCs w:val="26"/>
        </w:rPr>
        <w:t>review the requirements for other passenger carriers subject to the Commission’s jurisdiction.</w:t>
      </w:r>
    </w:p>
    <w:p w:rsidRPr="004E5F7E" w:rsidR="00BD77BB" w:rsidP="004E5F7E" w:rsidRDefault="00BD77BB" w14:paraId="2C97BD01" w14:textId="77777777">
      <w:pPr>
        <w:autoSpaceDE w:val="0"/>
        <w:autoSpaceDN w:val="0"/>
        <w:adjustRightInd w:val="0"/>
        <w:jc w:val="both"/>
        <w:rPr>
          <w:rFonts w:ascii="Palatino Linotype" w:hAnsi="Palatino Linotype"/>
          <w:szCs w:val="26"/>
        </w:rPr>
      </w:pPr>
    </w:p>
    <w:p w:rsidRPr="004E5F7E" w:rsidR="00E8054A" w:rsidP="004E5F7E" w:rsidRDefault="00D450BC" w14:paraId="735A2060" w14:textId="552BE719">
      <w:pPr>
        <w:autoSpaceDE w:val="0"/>
        <w:autoSpaceDN w:val="0"/>
        <w:adjustRightInd w:val="0"/>
        <w:jc w:val="both"/>
        <w:rPr>
          <w:rFonts w:ascii="Palatino Linotype" w:hAnsi="Palatino Linotype"/>
          <w:szCs w:val="26"/>
        </w:rPr>
      </w:pPr>
      <w:r w:rsidRPr="5EB0BF69">
        <w:rPr>
          <w:rFonts w:ascii="Palatino Linotype" w:hAnsi="Palatino Linotype"/>
        </w:rPr>
        <w:t>In 2022, t</w:t>
      </w:r>
      <w:r w:rsidRPr="5EB0BF69" w:rsidR="00083795">
        <w:rPr>
          <w:rFonts w:ascii="Palatino Linotype" w:hAnsi="Palatino Linotype"/>
        </w:rPr>
        <w:t xml:space="preserve">he </w:t>
      </w:r>
      <w:r w:rsidRPr="5EB0BF69" w:rsidR="00AA3BE3">
        <w:rPr>
          <w:rFonts w:ascii="Palatino Linotype" w:hAnsi="Palatino Linotype"/>
        </w:rPr>
        <w:t>Legislature</w:t>
      </w:r>
      <w:r w:rsidRPr="5EB0BF69" w:rsidR="00F12DA5">
        <w:rPr>
          <w:rFonts w:ascii="Palatino Linotype" w:hAnsi="Palatino Linotype"/>
        </w:rPr>
        <w:t xml:space="preserve"> also</w:t>
      </w:r>
      <w:r w:rsidRPr="5EB0BF69" w:rsidR="00AA3BE3">
        <w:rPr>
          <w:rFonts w:ascii="Palatino Linotype" w:hAnsi="Palatino Linotype"/>
        </w:rPr>
        <w:t xml:space="preserve"> </w:t>
      </w:r>
      <w:r w:rsidRPr="5EB0BF69" w:rsidR="00083795">
        <w:rPr>
          <w:rFonts w:ascii="Palatino Linotype" w:hAnsi="Palatino Linotype"/>
        </w:rPr>
        <w:t>passed Senate Bill</w:t>
      </w:r>
      <w:r w:rsidRPr="5EB0BF69">
        <w:rPr>
          <w:rFonts w:ascii="Palatino Linotype" w:hAnsi="Palatino Linotype"/>
        </w:rPr>
        <w:t xml:space="preserve"> (SB)</w:t>
      </w:r>
      <w:r w:rsidRPr="5EB0BF69" w:rsidR="00083795">
        <w:rPr>
          <w:rFonts w:ascii="Palatino Linotype" w:hAnsi="Palatino Linotype"/>
        </w:rPr>
        <w:t xml:space="preserve"> 73</w:t>
      </w:r>
      <w:r w:rsidRPr="5EB0BF69" w:rsidR="0077036E">
        <w:rPr>
          <w:rFonts w:ascii="Palatino Linotype" w:hAnsi="Palatino Linotype"/>
        </w:rPr>
        <w:t>1</w:t>
      </w:r>
      <w:r w:rsidRPr="5EB0BF69" w:rsidR="00083795">
        <w:rPr>
          <w:rFonts w:ascii="Palatino Linotype" w:hAnsi="Palatino Linotype"/>
        </w:rPr>
        <w:t xml:space="preserve"> which</w:t>
      </w:r>
      <w:r w:rsidRPr="5EB0BF69" w:rsidR="0077036E">
        <w:rPr>
          <w:rFonts w:ascii="Palatino Linotype" w:hAnsi="Palatino Linotype"/>
        </w:rPr>
        <w:t>, commencing July 1, 2023,</w:t>
      </w:r>
      <w:r w:rsidRPr="5EB0BF69" w:rsidR="00083795">
        <w:rPr>
          <w:rFonts w:ascii="Palatino Linotype" w:hAnsi="Palatino Linotype"/>
        </w:rPr>
        <w:t xml:space="preserve"> seals most criminal records </w:t>
      </w:r>
      <w:r w:rsidRPr="5EB0BF69" w:rsidR="00F12DA5">
        <w:rPr>
          <w:rFonts w:ascii="Palatino Linotype" w:hAnsi="Palatino Linotype"/>
        </w:rPr>
        <w:t xml:space="preserve">(with certain exceptions) </w:t>
      </w:r>
      <w:r w:rsidRPr="5EB0BF69" w:rsidR="00083795">
        <w:rPr>
          <w:rFonts w:ascii="Palatino Linotype" w:hAnsi="Palatino Linotype"/>
        </w:rPr>
        <w:t>after four years as long as there are not any subsequent convictions.</w:t>
      </w:r>
      <w:r w:rsidRPr="5EB0BF69" w:rsidR="0077036E">
        <w:rPr>
          <w:rStyle w:val="FootnoteReference"/>
          <w:rFonts w:ascii="Palatino Linotype" w:hAnsi="Palatino Linotype"/>
        </w:rPr>
        <w:footnoteReference w:id="18"/>
      </w:r>
      <w:r w:rsidRPr="5EB0BF69" w:rsidR="00083795">
        <w:rPr>
          <w:rFonts w:ascii="Palatino Linotype" w:hAnsi="Palatino Linotype"/>
        </w:rPr>
        <w:t xml:space="preserve">  </w:t>
      </w:r>
      <w:r w:rsidRPr="5EB0BF69">
        <w:rPr>
          <w:rFonts w:ascii="Palatino Linotype" w:hAnsi="Palatino Linotype"/>
        </w:rPr>
        <w:t xml:space="preserve">SB 731 </w:t>
      </w:r>
      <w:r w:rsidRPr="5EB0BF69" w:rsidR="00083795">
        <w:rPr>
          <w:rFonts w:ascii="Palatino Linotype" w:hAnsi="Palatino Linotype"/>
        </w:rPr>
        <w:t xml:space="preserve">signals the Legislature’s intent </w:t>
      </w:r>
      <w:r w:rsidRPr="5EB0BF69" w:rsidR="00F12DA5">
        <w:rPr>
          <w:rFonts w:ascii="Palatino Linotype" w:hAnsi="Palatino Linotype"/>
        </w:rPr>
        <w:t>to</w:t>
      </w:r>
      <w:r w:rsidRPr="5EB0BF69" w:rsidR="00083795">
        <w:rPr>
          <w:rFonts w:ascii="Palatino Linotype" w:hAnsi="Palatino Linotype"/>
        </w:rPr>
        <w:t xml:space="preserve"> giv</w:t>
      </w:r>
      <w:r w:rsidRPr="5EB0BF69" w:rsidR="00F12DA5">
        <w:rPr>
          <w:rFonts w:ascii="Palatino Linotype" w:hAnsi="Palatino Linotype"/>
        </w:rPr>
        <w:t>e</w:t>
      </w:r>
      <w:r w:rsidRPr="5EB0BF69" w:rsidR="00083795">
        <w:rPr>
          <w:rFonts w:ascii="Palatino Linotype" w:hAnsi="Palatino Linotype"/>
        </w:rPr>
        <w:t xml:space="preserve"> those that have criminal records an opportunity for a </w:t>
      </w:r>
      <w:r w:rsidRPr="5EB0BF69" w:rsidR="000408FB">
        <w:rPr>
          <w:rFonts w:ascii="Palatino Linotype" w:hAnsi="Palatino Linotype"/>
        </w:rPr>
        <w:t>second chance.</w:t>
      </w:r>
    </w:p>
    <w:p w:rsidRPr="004E5F7E" w:rsidR="007062B4" w:rsidP="004E5F7E" w:rsidRDefault="007062B4" w14:paraId="0280C095" w14:textId="52D9B9A2">
      <w:pPr>
        <w:autoSpaceDE w:val="0"/>
        <w:autoSpaceDN w:val="0"/>
        <w:adjustRightInd w:val="0"/>
        <w:jc w:val="both"/>
        <w:rPr>
          <w:rFonts w:ascii="Palatino Linotype" w:hAnsi="Palatino Linotype"/>
          <w:szCs w:val="26"/>
        </w:rPr>
      </w:pPr>
    </w:p>
    <w:p w:rsidRPr="004E5F7E" w:rsidR="000408FB" w:rsidP="004E5F7E" w:rsidRDefault="00F45F53" w14:paraId="05B34E0D" w14:textId="57E84871">
      <w:pPr>
        <w:autoSpaceDE w:val="0"/>
        <w:autoSpaceDN w:val="0"/>
        <w:adjustRightInd w:val="0"/>
        <w:jc w:val="both"/>
        <w:rPr>
          <w:rFonts w:ascii="Palatino Linotype" w:hAnsi="Palatino Linotype"/>
          <w:szCs w:val="26"/>
        </w:rPr>
      </w:pPr>
      <w:r w:rsidRPr="004E5F7E">
        <w:rPr>
          <w:rFonts w:ascii="Palatino Linotype" w:hAnsi="Palatino Linotype"/>
          <w:szCs w:val="26"/>
        </w:rPr>
        <w:t>Because</w:t>
      </w:r>
      <w:r w:rsidRPr="004E5F7E" w:rsidR="000408FB">
        <w:rPr>
          <w:rFonts w:ascii="Palatino Linotype" w:hAnsi="Palatino Linotype"/>
          <w:szCs w:val="26"/>
        </w:rPr>
        <w:t xml:space="preserve"> </w:t>
      </w:r>
      <w:r w:rsidRPr="004E5F7E" w:rsidR="00AA1FB1">
        <w:rPr>
          <w:rFonts w:ascii="Palatino Linotype" w:hAnsi="Palatino Linotype"/>
          <w:szCs w:val="26"/>
        </w:rPr>
        <w:t xml:space="preserve">the courts have expunged his records and </w:t>
      </w:r>
      <w:r w:rsidRPr="004E5F7E">
        <w:rPr>
          <w:rFonts w:ascii="Palatino Linotype" w:hAnsi="Palatino Linotype"/>
          <w:szCs w:val="26"/>
        </w:rPr>
        <w:t xml:space="preserve">nearly </w:t>
      </w:r>
      <w:r w:rsidRPr="004E5F7E" w:rsidR="000408FB">
        <w:rPr>
          <w:rFonts w:ascii="Palatino Linotype" w:hAnsi="Palatino Linotype"/>
          <w:szCs w:val="26"/>
        </w:rPr>
        <w:t>ten years have passed since Ionescu’s convictions, Ionescu should be allowed to reapply and</w:t>
      </w:r>
      <w:r w:rsidRPr="004E5F7E" w:rsidR="004A1D32">
        <w:rPr>
          <w:rFonts w:ascii="Palatino Linotype" w:hAnsi="Palatino Linotype"/>
          <w:szCs w:val="26"/>
        </w:rPr>
        <w:t>,</w:t>
      </w:r>
      <w:r w:rsidRPr="004E5F7E" w:rsidR="000408FB">
        <w:rPr>
          <w:rFonts w:ascii="Palatino Linotype" w:hAnsi="Palatino Linotype"/>
          <w:szCs w:val="26"/>
        </w:rPr>
        <w:t xml:space="preserve"> upon successful completion of the licensing requirements, </w:t>
      </w:r>
      <w:r w:rsidRPr="004E5F7E" w:rsidR="004A1D32">
        <w:rPr>
          <w:rFonts w:ascii="Palatino Linotype" w:hAnsi="Palatino Linotype"/>
          <w:szCs w:val="26"/>
        </w:rPr>
        <w:t xml:space="preserve">to </w:t>
      </w:r>
      <w:r w:rsidRPr="004E5F7E" w:rsidR="000408FB">
        <w:rPr>
          <w:rFonts w:ascii="Palatino Linotype" w:hAnsi="Palatino Linotype"/>
          <w:szCs w:val="26"/>
        </w:rPr>
        <w:t>be granted a charter-party carrier authority.</w:t>
      </w:r>
    </w:p>
    <w:p w:rsidRPr="004E5F7E" w:rsidR="007062B4" w:rsidP="004E5F7E" w:rsidRDefault="007062B4" w14:paraId="6FB86BBB" w14:textId="77777777">
      <w:pPr>
        <w:autoSpaceDE w:val="0"/>
        <w:autoSpaceDN w:val="0"/>
        <w:adjustRightInd w:val="0"/>
        <w:jc w:val="both"/>
        <w:rPr>
          <w:rFonts w:ascii="Palatino Linotype" w:hAnsi="Palatino Linotype"/>
        </w:rPr>
      </w:pPr>
    </w:p>
    <w:p w:rsidRPr="004E5F7E" w:rsidR="00012E7F" w:rsidP="004E5F7E" w:rsidRDefault="00012E7F" w14:paraId="62C8EA15" w14:textId="17CCE9CA">
      <w:pPr>
        <w:pStyle w:val="Heading1"/>
        <w:spacing w:before="0"/>
        <w:jc w:val="both"/>
        <w:rPr>
          <w:rFonts w:ascii="Palatino Linotype" w:hAnsi="Palatino Linotype"/>
        </w:rPr>
      </w:pPr>
      <w:r w:rsidRPr="004E5F7E">
        <w:rPr>
          <w:rFonts w:ascii="Palatino Linotype" w:hAnsi="Palatino Linotype"/>
        </w:rPr>
        <w:t xml:space="preserve">COMMENTS ON DRAFT RESOLUTION </w:t>
      </w:r>
    </w:p>
    <w:p w:rsidRPr="004E5F7E" w:rsidR="009225F6" w:rsidP="004E5F7E" w:rsidRDefault="000408FB" w14:paraId="1F559B89" w14:textId="4402837B">
      <w:pPr>
        <w:autoSpaceDE w:val="0"/>
        <w:autoSpaceDN w:val="0"/>
        <w:adjustRightInd w:val="0"/>
        <w:jc w:val="both"/>
        <w:rPr>
          <w:rFonts w:ascii="Palatino Linotype" w:hAnsi="Palatino Linotype"/>
        </w:rPr>
      </w:pPr>
      <w:r w:rsidRPr="004E5F7E">
        <w:rPr>
          <w:rFonts w:ascii="Palatino Linotype" w:hAnsi="Palatino Linotype"/>
        </w:rPr>
        <w:t xml:space="preserve">To comply with Pub. Util. Code § 311(g), </w:t>
      </w:r>
      <w:r w:rsidRPr="004E5F7E" w:rsidR="00AA1FB1">
        <w:rPr>
          <w:rFonts w:ascii="Palatino Linotype" w:hAnsi="Palatino Linotype"/>
        </w:rPr>
        <w:t xml:space="preserve">the Commission’s Consumer Protection and Enforcement Division (CPED) </w:t>
      </w:r>
      <w:r w:rsidRPr="004E5F7E">
        <w:rPr>
          <w:rFonts w:ascii="Palatino Linotype" w:hAnsi="Palatino Linotype"/>
        </w:rPr>
        <w:t xml:space="preserve">commenced publication of a Daily Calendar notice on __________, 2023 that apprised the public of the availability of its draft of this resolution and solicited submission of comments by __________, 2023. Comments </w:t>
      </w:r>
      <w:r w:rsidRPr="004E5F7E" w:rsidR="00330958">
        <w:rPr>
          <w:rFonts w:ascii="Palatino Linotype" w:hAnsi="Palatino Linotype"/>
        </w:rPr>
        <w:t>_________</w:t>
      </w:r>
    </w:p>
    <w:p w:rsidRPr="004E5F7E" w:rsidR="007E2235" w:rsidP="004E5F7E" w:rsidRDefault="007E2235" w14:paraId="5148AEC9" w14:textId="77777777">
      <w:pPr>
        <w:jc w:val="both"/>
        <w:rPr>
          <w:rFonts w:ascii="Palatino Linotype" w:hAnsi="Palatino Linotype"/>
        </w:rPr>
      </w:pPr>
    </w:p>
    <w:p w:rsidRPr="004E5F7E" w:rsidR="00012E7F" w:rsidP="004E5F7E" w:rsidRDefault="00012E7F" w14:paraId="77FD554B" w14:textId="7277D6F2">
      <w:pPr>
        <w:pStyle w:val="Heading1"/>
        <w:jc w:val="both"/>
        <w:rPr>
          <w:rFonts w:ascii="Palatino Linotype" w:hAnsi="Palatino Linotype"/>
        </w:rPr>
      </w:pPr>
      <w:r w:rsidRPr="004E5F7E">
        <w:rPr>
          <w:rFonts w:ascii="Palatino Linotype" w:hAnsi="Palatino Linotype"/>
        </w:rPr>
        <w:t>FINDINGS</w:t>
      </w:r>
    </w:p>
    <w:p w:rsidRPr="004E5F7E" w:rsidR="00330958" w:rsidP="004E5F7E" w:rsidRDefault="00330958" w14:paraId="5A77BD93" w14:textId="21694587">
      <w:pPr>
        <w:pStyle w:val="standard"/>
        <w:numPr>
          <w:ilvl w:val="1"/>
          <w:numId w:val="5"/>
        </w:numPr>
        <w:tabs>
          <w:tab w:val="left" w:pos="360"/>
        </w:tabs>
        <w:spacing w:line="240" w:lineRule="auto"/>
        <w:jc w:val="both"/>
        <w:rPr>
          <w:rFonts w:ascii="Palatino Linotype" w:hAnsi="Palatino Linotype"/>
          <w:szCs w:val="26"/>
        </w:rPr>
      </w:pPr>
      <w:r w:rsidRPr="004E5F7E">
        <w:rPr>
          <w:rFonts w:ascii="Palatino Linotype" w:hAnsi="Palatino Linotype"/>
          <w:szCs w:val="26"/>
        </w:rPr>
        <w:t xml:space="preserve">Ionescu was convicted on October 9, </w:t>
      </w:r>
      <w:r w:rsidRPr="004E5F7E" w:rsidR="0077036E">
        <w:rPr>
          <w:rFonts w:ascii="Palatino Linotype" w:hAnsi="Palatino Linotype"/>
          <w:szCs w:val="26"/>
        </w:rPr>
        <w:t>2003</w:t>
      </w:r>
      <w:r w:rsidRPr="004E5F7E">
        <w:rPr>
          <w:rFonts w:ascii="Palatino Linotype" w:hAnsi="Palatino Linotype"/>
          <w:szCs w:val="26"/>
        </w:rPr>
        <w:t xml:space="preserve"> for three </w:t>
      </w:r>
      <w:r w:rsidRPr="004E5F7E" w:rsidR="004A1D32">
        <w:rPr>
          <w:rFonts w:ascii="Palatino Linotype" w:hAnsi="Palatino Linotype"/>
          <w:szCs w:val="26"/>
        </w:rPr>
        <w:t>felony violations of</w:t>
      </w:r>
      <w:r w:rsidRPr="004E5F7E">
        <w:rPr>
          <w:rFonts w:ascii="Palatino Linotype" w:hAnsi="Palatino Linotype"/>
          <w:szCs w:val="26"/>
        </w:rPr>
        <w:t xml:space="preserve"> PC § 550(b)(1)</w:t>
      </w:r>
      <w:r w:rsidRPr="004E5F7E" w:rsidR="004A1D32">
        <w:rPr>
          <w:rFonts w:ascii="Palatino Linotype" w:hAnsi="Palatino Linotype"/>
          <w:szCs w:val="26"/>
        </w:rPr>
        <w:t>.</w:t>
      </w:r>
    </w:p>
    <w:p w:rsidRPr="004E5F7E" w:rsidR="0077036E" w:rsidP="004E5F7E" w:rsidRDefault="0077036E" w14:paraId="60375A6F" w14:textId="77777777">
      <w:pPr>
        <w:pStyle w:val="standard"/>
        <w:tabs>
          <w:tab w:val="left" w:pos="360"/>
        </w:tabs>
        <w:spacing w:line="240" w:lineRule="auto"/>
        <w:ind w:left="360" w:firstLine="0"/>
        <w:jc w:val="both"/>
        <w:rPr>
          <w:rFonts w:ascii="Palatino Linotype" w:hAnsi="Palatino Linotype"/>
          <w:szCs w:val="26"/>
        </w:rPr>
      </w:pPr>
    </w:p>
    <w:p w:rsidRPr="004E5F7E" w:rsidR="00330958" w:rsidP="004E5F7E" w:rsidRDefault="00330958" w14:paraId="5EF82AC1" w14:textId="5E9D225C">
      <w:pPr>
        <w:pStyle w:val="standard"/>
        <w:numPr>
          <w:ilvl w:val="1"/>
          <w:numId w:val="5"/>
        </w:numPr>
        <w:tabs>
          <w:tab w:val="left" w:pos="360"/>
        </w:tabs>
        <w:spacing w:line="240" w:lineRule="auto"/>
        <w:jc w:val="both"/>
        <w:rPr>
          <w:rFonts w:ascii="Palatino Linotype" w:hAnsi="Palatino Linotype"/>
          <w:szCs w:val="26"/>
        </w:rPr>
      </w:pPr>
      <w:r w:rsidRPr="004E5F7E">
        <w:rPr>
          <w:rFonts w:ascii="Palatino Linotype" w:hAnsi="Palatino Linotype"/>
          <w:szCs w:val="26"/>
        </w:rPr>
        <w:t>Ionescu was convicted on July 8, 2009 for violating PC § 487, a felony.</w:t>
      </w:r>
    </w:p>
    <w:p w:rsidRPr="004E5F7E" w:rsidR="0077036E" w:rsidP="004E5F7E" w:rsidRDefault="0077036E" w14:paraId="699F9269" w14:textId="77777777">
      <w:pPr>
        <w:pStyle w:val="ListParagraph"/>
        <w:jc w:val="both"/>
        <w:rPr>
          <w:rFonts w:ascii="Palatino Linotype" w:hAnsi="Palatino Linotype"/>
          <w:szCs w:val="26"/>
        </w:rPr>
      </w:pPr>
    </w:p>
    <w:p w:rsidRPr="004E5F7E" w:rsidR="009225F6" w:rsidP="004E5F7E" w:rsidRDefault="00330958" w14:paraId="4BA58C16" w14:textId="4D3C06DA">
      <w:pPr>
        <w:pStyle w:val="standard"/>
        <w:numPr>
          <w:ilvl w:val="1"/>
          <w:numId w:val="5"/>
        </w:numPr>
        <w:tabs>
          <w:tab w:val="left" w:pos="360"/>
        </w:tabs>
        <w:spacing w:line="240" w:lineRule="auto"/>
        <w:jc w:val="both"/>
        <w:rPr>
          <w:rFonts w:ascii="Palatino Linotype" w:hAnsi="Palatino Linotype"/>
          <w:szCs w:val="26"/>
        </w:rPr>
      </w:pPr>
      <w:r w:rsidRPr="004E5F7E">
        <w:rPr>
          <w:rFonts w:ascii="Palatino Linotype" w:hAnsi="Palatino Linotype"/>
          <w:szCs w:val="26"/>
        </w:rPr>
        <w:t>Ionescu was convicted on February 14, 2013 for violating PC §</w:t>
      </w:r>
      <w:r w:rsidRPr="004E5F7E" w:rsidR="00C720AB">
        <w:rPr>
          <w:rFonts w:ascii="Palatino Linotype" w:hAnsi="Palatino Linotype"/>
          <w:szCs w:val="26"/>
        </w:rPr>
        <w:t>§</w:t>
      </w:r>
      <w:r w:rsidRPr="004E5F7E">
        <w:rPr>
          <w:rFonts w:ascii="Palatino Linotype" w:hAnsi="Palatino Linotype"/>
          <w:szCs w:val="26"/>
        </w:rPr>
        <w:t xml:space="preserve"> 484(g)</w:t>
      </w:r>
      <w:r w:rsidRPr="004E5F7E" w:rsidR="00C720AB">
        <w:rPr>
          <w:rFonts w:ascii="Palatino Linotype" w:hAnsi="Palatino Linotype"/>
          <w:szCs w:val="26"/>
        </w:rPr>
        <w:t xml:space="preserve"> and 530.5(a)</w:t>
      </w:r>
      <w:r w:rsidRPr="004E5F7E">
        <w:rPr>
          <w:rFonts w:ascii="Palatino Linotype" w:hAnsi="Palatino Linotype"/>
          <w:szCs w:val="26"/>
        </w:rPr>
        <w:t xml:space="preserve">, </w:t>
      </w:r>
      <w:r w:rsidRPr="004E5F7E" w:rsidR="00C720AB">
        <w:rPr>
          <w:rFonts w:ascii="Palatino Linotype" w:hAnsi="Palatino Linotype"/>
          <w:szCs w:val="26"/>
        </w:rPr>
        <w:t>both felonies</w:t>
      </w:r>
      <w:r w:rsidRPr="004E5F7E">
        <w:rPr>
          <w:rFonts w:ascii="Palatino Linotype" w:hAnsi="Palatino Linotype"/>
          <w:szCs w:val="26"/>
        </w:rPr>
        <w:t>.</w:t>
      </w:r>
    </w:p>
    <w:p w:rsidRPr="004E5F7E" w:rsidR="0077036E" w:rsidP="004E5F7E" w:rsidRDefault="0077036E" w14:paraId="339C4037" w14:textId="77777777">
      <w:pPr>
        <w:pStyle w:val="standard"/>
        <w:tabs>
          <w:tab w:val="left" w:pos="360"/>
        </w:tabs>
        <w:spacing w:line="240" w:lineRule="auto"/>
        <w:ind w:left="360" w:firstLine="0"/>
        <w:jc w:val="both"/>
        <w:rPr>
          <w:rFonts w:ascii="Palatino Linotype" w:hAnsi="Palatino Linotype"/>
          <w:szCs w:val="26"/>
        </w:rPr>
      </w:pPr>
    </w:p>
    <w:p w:rsidRPr="004E5F7E" w:rsidR="00C720AB" w:rsidP="004E5F7E" w:rsidRDefault="00C720AB" w14:paraId="28ACA168" w14:textId="370EC067">
      <w:pPr>
        <w:pStyle w:val="standard"/>
        <w:numPr>
          <w:ilvl w:val="1"/>
          <w:numId w:val="5"/>
        </w:numPr>
        <w:tabs>
          <w:tab w:val="left" w:pos="360"/>
        </w:tabs>
        <w:spacing w:line="240" w:lineRule="auto"/>
        <w:jc w:val="both"/>
        <w:rPr>
          <w:rFonts w:ascii="Palatino Linotype" w:hAnsi="Palatino Linotype"/>
          <w:szCs w:val="26"/>
        </w:rPr>
      </w:pPr>
      <w:r w:rsidRPr="004E5F7E">
        <w:rPr>
          <w:rFonts w:ascii="Palatino Linotype" w:hAnsi="Palatino Linotype"/>
          <w:szCs w:val="26"/>
        </w:rPr>
        <w:lastRenderedPageBreak/>
        <w:t>The Commission cited Ionescu in May 2003 for failure to have personal liability and property damage insurance on file and in December 2012 for various violations of the Pub. Util. Code.</w:t>
      </w:r>
    </w:p>
    <w:p w:rsidRPr="004E5F7E" w:rsidR="0077036E" w:rsidP="004E5F7E" w:rsidRDefault="0077036E" w14:paraId="3330F058" w14:textId="77777777">
      <w:pPr>
        <w:pStyle w:val="standard"/>
        <w:tabs>
          <w:tab w:val="left" w:pos="360"/>
        </w:tabs>
        <w:spacing w:line="240" w:lineRule="auto"/>
        <w:ind w:left="360" w:firstLine="0"/>
        <w:jc w:val="both"/>
        <w:rPr>
          <w:rFonts w:ascii="Palatino Linotype" w:hAnsi="Palatino Linotype"/>
        </w:rPr>
      </w:pPr>
    </w:p>
    <w:p w:rsidRPr="004E5F7E" w:rsidR="0077036E" w:rsidP="004E5F7E" w:rsidRDefault="00C720AB" w14:paraId="6174F05B" w14:textId="1FDFBB8A">
      <w:pPr>
        <w:pStyle w:val="standard"/>
        <w:numPr>
          <w:ilvl w:val="1"/>
          <w:numId w:val="5"/>
        </w:numPr>
        <w:tabs>
          <w:tab w:val="left" w:pos="360"/>
        </w:tabs>
        <w:spacing w:line="240" w:lineRule="auto"/>
        <w:jc w:val="both"/>
        <w:rPr>
          <w:rFonts w:ascii="Palatino Linotype" w:hAnsi="Palatino Linotype"/>
        </w:rPr>
      </w:pPr>
      <w:r w:rsidRPr="004E5F7E">
        <w:rPr>
          <w:rFonts w:ascii="Palatino Linotype" w:hAnsi="Palatino Linotype"/>
        </w:rPr>
        <w:t xml:space="preserve">On August 28, 2014, Commission Resolution TL-19116 suspended Ionescu’s operating authority for </w:t>
      </w:r>
      <w:r w:rsidRPr="004E5F7E" w:rsidR="00D5262A">
        <w:rPr>
          <w:rFonts w:ascii="Palatino Linotype" w:hAnsi="Palatino Linotype"/>
        </w:rPr>
        <w:t xml:space="preserve">convictions of </w:t>
      </w:r>
      <w:r w:rsidRPr="004E5F7E" w:rsidR="00802FA2">
        <w:rPr>
          <w:rFonts w:ascii="Palatino Linotype" w:hAnsi="Palatino Linotype"/>
        </w:rPr>
        <w:t xml:space="preserve">PC §§ </w:t>
      </w:r>
      <w:r w:rsidRPr="004E5F7E" w:rsidR="00D5262A">
        <w:rPr>
          <w:rFonts w:ascii="Palatino Linotype" w:hAnsi="Palatino Linotype"/>
        </w:rPr>
        <w:t>484g and 530.5(a)</w:t>
      </w:r>
      <w:r w:rsidRPr="004E5F7E" w:rsidR="00802FA2">
        <w:rPr>
          <w:rFonts w:ascii="Palatino Linotype" w:hAnsi="Palatino Linotype"/>
        </w:rPr>
        <w:t xml:space="preserve"> </w:t>
      </w:r>
      <w:r w:rsidRPr="004E5F7E" w:rsidR="00277C1F">
        <w:rPr>
          <w:rFonts w:ascii="Palatino Linotype" w:hAnsi="Palatino Linotype"/>
        </w:rPr>
        <w:t>to be</w:t>
      </w:r>
      <w:r w:rsidRPr="004E5F7E">
        <w:rPr>
          <w:rFonts w:ascii="Palatino Linotype" w:hAnsi="Palatino Linotype"/>
        </w:rPr>
        <w:t xml:space="preserve"> revoked </w:t>
      </w:r>
      <w:r w:rsidRPr="004E5F7E" w:rsidR="00BC4331">
        <w:rPr>
          <w:rFonts w:ascii="Palatino Linotype" w:hAnsi="Palatino Linotype"/>
        </w:rPr>
        <w:t xml:space="preserve">thirty </w:t>
      </w:r>
      <w:r w:rsidRPr="004E5F7E">
        <w:rPr>
          <w:rFonts w:ascii="Palatino Linotype" w:hAnsi="Palatino Linotype"/>
        </w:rPr>
        <w:t>days later.</w:t>
      </w:r>
    </w:p>
    <w:p w:rsidRPr="004E5F7E" w:rsidR="0077036E" w:rsidP="004E5F7E" w:rsidRDefault="0077036E" w14:paraId="5E35B750" w14:textId="77777777">
      <w:pPr>
        <w:pStyle w:val="ListParagraph"/>
        <w:jc w:val="both"/>
        <w:rPr>
          <w:rFonts w:ascii="Palatino Linotype" w:hAnsi="Palatino Linotype"/>
        </w:rPr>
      </w:pPr>
    </w:p>
    <w:p w:rsidRPr="004E5F7E" w:rsidR="0077036E" w:rsidP="004E5F7E" w:rsidRDefault="00C720AB" w14:paraId="219ACCC9" w14:textId="76A4478E">
      <w:pPr>
        <w:pStyle w:val="standard"/>
        <w:numPr>
          <w:ilvl w:val="1"/>
          <w:numId w:val="5"/>
        </w:numPr>
        <w:tabs>
          <w:tab w:val="left" w:pos="360"/>
        </w:tabs>
        <w:spacing w:line="240" w:lineRule="auto"/>
        <w:jc w:val="both"/>
        <w:rPr>
          <w:rFonts w:ascii="Palatino Linotype" w:hAnsi="Palatino Linotype"/>
        </w:rPr>
      </w:pPr>
      <w:r w:rsidRPr="004E5F7E">
        <w:rPr>
          <w:rFonts w:ascii="Palatino Linotype" w:hAnsi="Palatino Linotype"/>
        </w:rPr>
        <w:t>Commission D</w:t>
      </w:r>
      <w:r w:rsidRPr="004E5F7E" w:rsidR="00994FD3">
        <w:rPr>
          <w:rFonts w:ascii="Palatino Linotype" w:hAnsi="Palatino Linotype"/>
        </w:rPr>
        <w:t xml:space="preserve">ecision </w:t>
      </w:r>
      <w:r w:rsidRPr="004E5F7E">
        <w:rPr>
          <w:rFonts w:ascii="Palatino Linotype" w:hAnsi="Palatino Linotype"/>
        </w:rPr>
        <w:t>15-01-018 granted Ionescu a limited rehearing due to the lack of evidence that Ionescu had been served with the draft Resolution.  Resolution</w:t>
      </w:r>
      <w:r w:rsidRPr="004E5F7E" w:rsidR="00350BA6">
        <w:rPr>
          <w:rFonts w:ascii="Palatino Linotype" w:hAnsi="Palatino Linotype"/>
        </w:rPr>
        <w:t xml:space="preserve"> TL-</w:t>
      </w:r>
      <w:r w:rsidRPr="004E5F7E" w:rsidR="00C94C39">
        <w:rPr>
          <w:rFonts w:ascii="Palatino Linotype" w:hAnsi="Palatino Linotype"/>
        </w:rPr>
        <w:t>19116</w:t>
      </w:r>
      <w:r w:rsidRPr="004E5F7E">
        <w:rPr>
          <w:rFonts w:ascii="Palatino Linotype" w:hAnsi="Palatino Linotype"/>
        </w:rPr>
        <w:t xml:space="preserve"> was upheld due to </w:t>
      </w:r>
      <w:r w:rsidRPr="004E5F7E" w:rsidR="00350BA6">
        <w:rPr>
          <w:rFonts w:ascii="Palatino Linotype" w:hAnsi="Palatino Linotype"/>
        </w:rPr>
        <w:t xml:space="preserve">a lack of </w:t>
      </w:r>
      <w:r w:rsidRPr="004E5F7E">
        <w:rPr>
          <w:rFonts w:ascii="Palatino Linotype" w:hAnsi="Palatino Linotype"/>
        </w:rPr>
        <w:t>evidence that the Commission’s action was in error or warranted further review.</w:t>
      </w:r>
    </w:p>
    <w:p w:rsidRPr="004E5F7E" w:rsidR="0077036E" w:rsidP="004E5F7E" w:rsidRDefault="0077036E" w14:paraId="4AAEF709" w14:textId="77777777">
      <w:pPr>
        <w:pStyle w:val="ListParagraph"/>
        <w:jc w:val="both"/>
        <w:rPr>
          <w:rFonts w:ascii="Palatino Linotype" w:hAnsi="Palatino Linotype"/>
        </w:rPr>
      </w:pPr>
    </w:p>
    <w:p w:rsidRPr="004E5F7E" w:rsidR="0077036E" w:rsidP="004E5F7E" w:rsidRDefault="00C720AB" w14:paraId="1B9C3F08" w14:textId="5E800A2E">
      <w:pPr>
        <w:pStyle w:val="standard"/>
        <w:numPr>
          <w:ilvl w:val="1"/>
          <w:numId w:val="5"/>
        </w:numPr>
        <w:tabs>
          <w:tab w:val="left" w:pos="360"/>
        </w:tabs>
        <w:spacing w:line="240" w:lineRule="auto"/>
        <w:jc w:val="both"/>
        <w:rPr>
          <w:rFonts w:ascii="Palatino Linotype" w:hAnsi="Palatino Linotype"/>
          <w:szCs w:val="26"/>
        </w:rPr>
      </w:pPr>
      <w:r w:rsidRPr="004E5F7E">
        <w:rPr>
          <w:rFonts w:ascii="Palatino Linotype" w:hAnsi="Palatino Linotype"/>
          <w:szCs w:val="26"/>
        </w:rPr>
        <w:t>Ionescu provided evidence</w:t>
      </w:r>
      <w:r w:rsidRPr="004E5F7E" w:rsidR="000112B9">
        <w:rPr>
          <w:rFonts w:ascii="Palatino Linotype" w:hAnsi="Palatino Linotype"/>
          <w:szCs w:val="26"/>
        </w:rPr>
        <w:t xml:space="preserve"> to CPED</w:t>
      </w:r>
      <w:r w:rsidRPr="004E5F7E">
        <w:rPr>
          <w:rFonts w:ascii="Palatino Linotype" w:hAnsi="Palatino Linotype"/>
          <w:szCs w:val="26"/>
        </w:rPr>
        <w:t xml:space="preserve"> from the Clean Slate Unit of the Contra Costa Public Defender’s Office along with court records showing that his </w:t>
      </w:r>
      <w:r w:rsidRPr="004E5F7E" w:rsidR="00093E77">
        <w:rPr>
          <w:rFonts w:ascii="Palatino Linotype" w:hAnsi="Palatino Linotype"/>
          <w:szCs w:val="26"/>
        </w:rPr>
        <w:t xml:space="preserve">convictions </w:t>
      </w:r>
      <w:r w:rsidRPr="004E5F7E">
        <w:rPr>
          <w:rFonts w:ascii="Palatino Linotype" w:hAnsi="Palatino Linotype"/>
          <w:szCs w:val="26"/>
        </w:rPr>
        <w:t>ha</w:t>
      </w:r>
      <w:r w:rsidRPr="004E5F7E" w:rsidR="00093E77">
        <w:rPr>
          <w:rFonts w:ascii="Palatino Linotype" w:hAnsi="Palatino Linotype"/>
          <w:szCs w:val="26"/>
        </w:rPr>
        <w:t>d</w:t>
      </w:r>
      <w:r w:rsidRPr="004E5F7E">
        <w:rPr>
          <w:rFonts w:ascii="Palatino Linotype" w:hAnsi="Palatino Linotype"/>
          <w:szCs w:val="26"/>
        </w:rPr>
        <w:t xml:space="preserve"> been expunged.</w:t>
      </w:r>
    </w:p>
    <w:p w:rsidRPr="004E5F7E" w:rsidR="0077036E" w:rsidP="004E5F7E" w:rsidRDefault="0077036E" w14:paraId="542ADB97" w14:textId="77777777">
      <w:pPr>
        <w:pStyle w:val="ListParagraph"/>
        <w:jc w:val="both"/>
        <w:rPr>
          <w:rFonts w:ascii="Palatino Linotype" w:hAnsi="Palatino Linotype"/>
          <w:szCs w:val="26"/>
        </w:rPr>
      </w:pPr>
    </w:p>
    <w:p w:rsidRPr="004E5F7E" w:rsidR="0077036E" w:rsidP="004E5F7E" w:rsidRDefault="0077036E" w14:paraId="627DE47B" w14:textId="71137CDF">
      <w:pPr>
        <w:pStyle w:val="standard"/>
        <w:numPr>
          <w:ilvl w:val="1"/>
          <w:numId w:val="5"/>
        </w:numPr>
        <w:tabs>
          <w:tab w:val="left" w:pos="360"/>
        </w:tabs>
        <w:spacing w:line="240" w:lineRule="auto"/>
        <w:jc w:val="both"/>
        <w:rPr>
          <w:rFonts w:ascii="Palatino Linotype" w:hAnsi="Palatino Linotype"/>
          <w:szCs w:val="26"/>
        </w:rPr>
      </w:pPr>
      <w:r w:rsidRPr="004E5F7E">
        <w:rPr>
          <w:rFonts w:ascii="Palatino Linotype" w:hAnsi="Palatino Linotype"/>
          <w:szCs w:val="26"/>
        </w:rPr>
        <w:t xml:space="preserve">While there are not any requirements for criminal background checks for </w:t>
      </w:r>
      <w:r w:rsidRPr="004E5F7E" w:rsidR="000112B9">
        <w:rPr>
          <w:rFonts w:ascii="Palatino Linotype" w:hAnsi="Palatino Linotype"/>
          <w:szCs w:val="26"/>
        </w:rPr>
        <w:t>TCP drivers</w:t>
      </w:r>
      <w:r w:rsidRPr="004E5F7E" w:rsidR="00F654D4">
        <w:rPr>
          <w:rFonts w:ascii="Palatino Linotype" w:hAnsi="Palatino Linotype"/>
          <w:szCs w:val="26"/>
        </w:rPr>
        <w:t>,</w:t>
      </w:r>
      <w:r w:rsidRPr="004E5F7E" w:rsidR="006D4ECE">
        <w:rPr>
          <w:rFonts w:ascii="Palatino Linotype" w:hAnsi="Palatino Linotype"/>
          <w:szCs w:val="26"/>
        </w:rPr>
        <w:t xml:space="preserve"> other than those specializing in transporting children</w:t>
      </w:r>
      <w:r w:rsidRPr="004E5F7E" w:rsidR="00B6728D">
        <w:rPr>
          <w:rFonts w:ascii="Palatino Linotype" w:hAnsi="Palatino Linotype"/>
          <w:szCs w:val="26"/>
        </w:rPr>
        <w:t xml:space="preserve"> pursuant to D.97-07-063 and Pub. Util. Code </w:t>
      </w:r>
      <w:r w:rsidRPr="004E5F7E" w:rsidR="49D7694F">
        <w:rPr>
          <w:rFonts w:ascii="Palatino Linotype" w:hAnsi="Palatino Linotype"/>
          <w:szCs w:val="26"/>
        </w:rPr>
        <w:t xml:space="preserve">§ </w:t>
      </w:r>
      <w:r w:rsidRPr="004E5F7E" w:rsidR="00B6728D">
        <w:rPr>
          <w:rFonts w:ascii="Palatino Linotype" w:hAnsi="Palatino Linotype"/>
          <w:szCs w:val="26"/>
        </w:rPr>
        <w:t>5382</w:t>
      </w:r>
      <w:r w:rsidRPr="004E5F7E">
        <w:rPr>
          <w:rFonts w:ascii="Palatino Linotype" w:hAnsi="Palatino Linotype"/>
          <w:szCs w:val="26"/>
        </w:rPr>
        <w:t>, TNC drivers undergo a criminal background check</w:t>
      </w:r>
      <w:r w:rsidRPr="004E5F7E" w:rsidR="00503A5F">
        <w:rPr>
          <w:rFonts w:ascii="Palatino Linotype" w:hAnsi="Palatino Linotype"/>
          <w:szCs w:val="26"/>
        </w:rPr>
        <w:t xml:space="preserve"> that searches for convictions in the past seven years</w:t>
      </w:r>
      <w:r w:rsidRPr="004E5F7E">
        <w:rPr>
          <w:rFonts w:ascii="Palatino Linotype" w:hAnsi="Palatino Linotype"/>
          <w:szCs w:val="26"/>
        </w:rPr>
        <w:t>.</w:t>
      </w:r>
    </w:p>
    <w:p w:rsidRPr="004E5F7E" w:rsidR="0077036E" w:rsidP="004E5F7E" w:rsidRDefault="0077036E" w14:paraId="12B327EA" w14:textId="77777777">
      <w:pPr>
        <w:pStyle w:val="ListParagraph"/>
        <w:jc w:val="both"/>
        <w:rPr>
          <w:rFonts w:ascii="Palatino Linotype" w:hAnsi="Palatino Linotype"/>
        </w:rPr>
      </w:pPr>
    </w:p>
    <w:p w:rsidRPr="004E5F7E" w:rsidR="0077036E" w:rsidP="004E5F7E" w:rsidRDefault="0077036E" w14:paraId="2231608B" w14:textId="77777777">
      <w:pPr>
        <w:pStyle w:val="standard"/>
        <w:numPr>
          <w:ilvl w:val="1"/>
          <w:numId w:val="5"/>
        </w:numPr>
        <w:tabs>
          <w:tab w:val="left" w:pos="360"/>
        </w:tabs>
        <w:spacing w:line="240" w:lineRule="auto"/>
        <w:jc w:val="both"/>
        <w:rPr>
          <w:rFonts w:ascii="Palatino Linotype" w:hAnsi="Palatino Linotype"/>
        </w:rPr>
      </w:pPr>
      <w:r w:rsidRPr="004E5F7E">
        <w:rPr>
          <w:rFonts w:ascii="Palatino Linotype" w:hAnsi="Palatino Linotype"/>
        </w:rPr>
        <w:t>Ionescu’s convictions were more than seven years ago.</w:t>
      </w:r>
    </w:p>
    <w:p w:rsidRPr="004E5F7E" w:rsidR="0077036E" w:rsidP="004E5F7E" w:rsidRDefault="0077036E" w14:paraId="5B517D53" w14:textId="77777777">
      <w:pPr>
        <w:pStyle w:val="ListParagraph"/>
        <w:jc w:val="both"/>
        <w:rPr>
          <w:rFonts w:ascii="Palatino Linotype" w:hAnsi="Palatino Linotype"/>
        </w:rPr>
      </w:pPr>
    </w:p>
    <w:p w:rsidRPr="004E5F7E" w:rsidR="0077036E" w:rsidP="004E5F7E" w:rsidRDefault="0077036E" w14:paraId="0A466CA2" w14:textId="13AA6203">
      <w:pPr>
        <w:pStyle w:val="standard"/>
        <w:numPr>
          <w:ilvl w:val="1"/>
          <w:numId w:val="5"/>
        </w:numPr>
        <w:tabs>
          <w:tab w:val="left" w:pos="360"/>
        </w:tabs>
        <w:spacing w:line="240" w:lineRule="auto"/>
        <w:jc w:val="both"/>
        <w:rPr>
          <w:rFonts w:ascii="Palatino Linotype" w:hAnsi="Palatino Linotype"/>
        </w:rPr>
      </w:pPr>
      <w:r w:rsidRPr="004E5F7E">
        <w:rPr>
          <w:rFonts w:ascii="Palatino Linotype" w:hAnsi="Palatino Linotype"/>
        </w:rPr>
        <w:t>SB 731 will seal most criminal convictions after four years barring any subsequent convictions</w:t>
      </w:r>
      <w:r w:rsidRPr="004E5F7E" w:rsidR="00BC436B">
        <w:rPr>
          <w:rFonts w:ascii="Palatino Linotype" w:hAnsi="Palatino Linotype"/>
        </w:rPr>
        <w:t xml:space="preserve"> beginning July 1, 2023</w:t>
      </w:r>
      <w:r w:rsidRPr="004E5F7E">
        <w:rPr>
          <w:rFonts w:ascii="Palatino Linotype" w:hAnsi="Palatino Linotype"/>
        </w:rPr>
        <w:t>.</w:t>
      </w:r>
    </w:p>
    <w:p w:rsidRPr="004E5F7E" w:rsidR="0077036E" w:rsidP="004E5F7E" w:rsidRDefault="0077036E" w14:paraId="4AC24C35" w14:textId="77777777">
      <w:pPr>
        <w:pStyle w:val="ListParagraph"/>
        <w:jc w:val="both"/>
        <w:rPr>
          <w:rFonts w:ascii="Palatino Linotype" w:hAnsi="Palatino Linotype"/>
        </w:rPr>
      </w:pPr>
    </w:p>
    <w:p w:rsidRPr="004E5F7E" w:rsidR="0077036E" w:rsidP="004E5F7E" w:rsidRDefault="0077036E" w14:paraId="327BD340" w14:textId="75BA61CA">
      <w:pPr>
        <w:pStyle w:val="standard"/>
        <w:numPr>
          <w:ilvl w:val="1"/>
          <w:numId w:val="5"/>
        </w:numPr>
        <w:tabs>
          <w:tab w:val="left" w:pos="360"/>
        </w:tabs>
        <w:spacing w:line="240" w:lineRule="auto"/>
        <w:jc w:val="both"/>
        <w:rPr>
          <w:rFonts w:ascii="Palatino Linotype" w:hAnsi="Palatino Linotype"/>
        </w:rPr>
      </w:pPr>
      <w:r w:rsidRPr="004E5F7E">
        <w:rPr>
          <w:rFonts w:ascii="Palatino Linotype" w:hAnsi="Palatino Linotype"/>
        </w:rPr>
        <w:t xml:space="preserve">The applicant’s request is reasonable and should be granted. </w:t>
      </w:r>
    </w:p>
    <w:p w:rsidRPr="004E5F7E" w:rsidR="002B2CD5" w:rsidP="004E5F7E" w:rsidRDefault="002B2CD5" w14:paraId="33915558" w14:textId="77777777">
      <w:pPr>
        <w:pStyle w:val="standard"/>
        <w:tabs>
          <w:tab w:val="left" w:pos="360"/>
        </w:tabs>
        <w:autoSpaceDE w:val="0"/>
        <w:autoSpaceDN w:val="0"/>
        <w:adjustRightInd w:val="0"/>
        <w:spacing w:line="240" w:lineRule="auto"/>
        <w:ind w:firstLine="0"/>
        <w:jc w:val="both"/>
        <w:rPr>
          <w:rFonts w:ascii="Palatino Linotype" w:hAnsi="Palatino Linotype"/>
        </w:rPr>
      </w:pPr>
    </w:p>
    <w:p w:rsidRPr="004E5F7E" w:rsidR="00012E7F" w:rsidP="004E5F7E" w:rsidRDefault="00012E7F" w14:paraId="3018B4ED" w14:textId="61E4E933">
      <w:pPr>
        <w:jc w:val="both"/>
        <w:rPr>
          <w:rFonts w:ascii="Palatino Linotype" w:hAnsi="Palatino Linotype"/>
        </w:rPr>
      </w:pPr>
      <w:r w:rsidRPr="004E5F7E">
        <w:rPr>
          <w:rFonts w:ascii="Palatino Linotype" w:hAnsi="Palatino Linotype"/>
          <w:b/>
          <w:kern w:val="28"/>
          <w:u w:val="single"/>
        </w:rPr>
        <w:t>THEREFORE, IT IS ORDERED</w:t>
      </w:r>
      <w:r w:rsidRPr="004E5F7E">
        <w:rPr>
          <w:rFonts w:ascii="Palatino Linotype" w:hAnsi="Palatino Linotype"/>
        </w:rPr>
        <w:t xml:space="preserve"> that:</w:t>
      </w:r>
    </w:p>
    <w:p w:rsidRPr="004E5F7E" w:rsidR="00012E7F" w:rsidP="004E5F7E" w:rsidRDefault="00012E7F" w14:paraId="3EE1A910" w14:textId="77777777">
      <w:pPr>
        <w:pStyle w:val="Header"/>
        <w:tabs>
          <w:tab w:val="clear" w:pos="4320"/>
          <w:tab w:val="clear" w:pos="8640"/>
        </w:tabs>
        <w:jc w:val="both"/>
        <w:rPr>
          <w:rFonts w:ascii="Palatino Linotype" w:hAnsi="Palatino Linotype"/>
        </w:rPr>
      </w:pPr>
    </w:p>
    <w:p w:rsidRPr="004E5F7E" w:rsidR="00D247BF" w:rsidP="004E5F7E" w:rsidRDefault="00084EC9" w14:paraId="65D3F3A6" w14:textId="40CDA069">
      <w:pPr>
        <w:numPr>
          <w:ilvl w:val="0"/>
          <w:numId w:val="4"/>
        </w:numPr>
        <w:jc w:val="both"/>
        <w:rPr>
          <w:rFonts w:ascii="Palatino Linotype" w:hAnsi="Palatino Linotype"/>
        </w:rPr>
      </w:pPr>
      <w:r w:rsidRPr="004E5F7E">
        <w:rPr>
          <w:rFonts w:ascii="Palatino Linotype" w:hAnsi="Palatino Linotype"/>
        </w:rPr>
        <w:t>Commission Resolution TL-19116 is rescinded</w:t>
      </w:r>
      <w:r w:rsidR="001C302B">
        <w:rPr>
          <w:rFonts w:ascii="Palatino Linotype" w:hAnsi="Palatino Linotype"/>
        </w:rPr>
        <w:t>, allowing the former licensee to apply for a Transportation Charter-Party permit or certificate</w:t>
      </w:r>
      <w:r w:rsidRPr="004E5F7E">
        <w:rPr>
          <w:rFonts w:ascii="Palatino Linotype" w:hAnsi="Palatino Linotype"/>
        </w:rPr>
        <w:t>.</w:t>
      </w:r>
    </w:p>
    <w:p w:rsidRPr="004E5F7E" w:rsidR="00D247BF" w:rsidP="004E5F7E" w:rsidRDefault="00D247BF" w14:paraId="4DDA471A" w14:textId="77777777">
      <w:pPr>
        <w:ind w:left="360"/>
        <w:jc w:val="both"/>
        <w:rPr>
          <w:rFonts w:ascii="Palatino Linotype" w:hAnsi="Palatino Linotype"/>
        </w:rPr>
      </w:pPr>
    </w:p>
    <w:p w:rsidRPr="004E5F7E" w:rsidR="00211BEB" w:rsidP="004E5F7E" w:rsidRDefault="00084EC9" w14:paraId="76E4D9AE" w14:textId="0A7ECF41">
      <w:pPr>
        <w:pStyle w:val="NormalWeb"/>
        <w:numPr>
          <w:ilvl w:val="0"/>
          <w:numId w:val="4"/>
        </w:numPr>
        <w:jc w:val="both"/>
        <w:rPr>
          <w:rFonts w:ascii="Palatino Linotype" w:hAnsi="Palatino Linotype"/>
          <w:sz w:val="26"/>
          <w:szCs w:val="20"/>
        </w:rPr>
      </w:pPr>
      <w:r w:rsidRPr="004E5F7E">
        <w:rPr>
          <w:rFonts w:ascii="Palatino Linotype" w:hAnsi="Palatino Linotype"/>
          <w:sz w:val="26"/>
          <w:szCs w:val="20"/>
        </w:rPr>
        <w:t xml:space="preserve">Dan Liviu Ionescu (Ionescu) shall be allowed to apply for a Transportation Charter-Party permit or certificate. Upon successful completion of the licensing </w:t>
      </w:r>
      <w:r w:rsidRPr="004E5F7E">
        <w:rPr>
          <w:rFonts w:ascii="Palatino Linotype" w:hAnsi="Palatino Linotype"/>
          <w:sz w:val="26"/>
          <w:szCs w:val="20"/>
        </w:rPr>
        <w:lastRenderedPageBreak/>
        <w:t>requirements set forth in the Public Utilities Code and Commission General Orders and Resolutions, the authority shall be granted.</w:t>
      </w:r>
    </w:p>
    <w:p w:rsidRPr="004E5F7E" w:rsidR="00D247BF" w:rsidP="004E5F7E" w:rsidRDefault="00D247BF" w14:paraId="78C284BA" w14:textId="77777777">
      <w:pPr>
        <w:pStyle w:val="ListParagraph"/>
        <w:jc w:val="both"/>
        <w:rPr>
          <w:rFonts w:ascii="Palatino Linotype" w:hAnsi="Palatino Linotype"/>
        </w:rPr>
      </w:pPr>
    </w:p>
    <w:p w:rsidRPr="004E5F7E" w:rsidR="00D247BF" w:rsidP="004E5F7E" w:rsidRDefault="00084EC9" w14:paraId="47E4AEFD" w14:textId="2C500B98">
      <w:pPr>
        <w:numPr>
          <w:ilvl w:val="0"/>
          <w:numId w:val="4"/>
        </w:numPr>
        <w:jc w:val="both"/>
        <w:rPr>
          <w:rFonts w:ascii="Palatino Linotype" w:hAnsi="Palatino Linotype"/>
        </w:rPr>
      </w:pPr>
      <w:r w:rsidRPr="004E5F7E">
        <w:rPr>
          <w:rFonts w:ascii="Palatino Linotype" w:hAnsi="Palatino Linotype"/>
        </w:rPr>
        <w:t>Ionescu shall comply with all laws and Commission orders, regulations, and insurance requirements.</w:t>
      </w:r>
    </w:p>
    <w:p w:rsidRPr="004E5F7E" w:rsidR="00084EC9" w:rsidP="004E5F7E" w:rsidRDefault="00084EC9" w14:paraId="5771218B" w14:textId="77777777">
      <w:pPr>
        <w:pStyle w:val="ListParagraph"/>
        <w:jc w:val="both"/>
        <w:rPr>
          <w:rFonts w:ascii="Palatino Linotype" w:hAnsi="Palatino Linotype"/>
        </w:rPr>
      </w:pPr>
    </w:p>
    <w:p w:rsidRPr="004E5F7E" w:rsidR="00084EC9" w:rsidP="004E5F7E" w:rsidRDefault="00084EC9" w14:paraId="15D9968B" w14:textId="0F27C517">
      <w:pPr>
        <w:numPr>
          <w:ilvl w:val="0"/>
          <w:numId w:val="4"/>
        </w:numPr>
        <w:jc w:val="both"/>
        <w:rPr>
          <w:rFonts w:ascii="Palatino Linotype" w:hAnsi="Palatino Linotype"/>
        </w:rPr>
      </w:pPr>
      <w:r w:rsidRPr="004E5F7E">
        <w:rPr>
          <w:rFonts w:ascii="Palatino Linotype" w:hAnsi="Palatino Linotype"/>
        </w:rPr>
        <w:t xml:space="preserve">Ionescu shall make available all records and vehicles upon request of the </w:t>
      </w:r>
      <w:r w:rsidRPr="004E5F7E" w:rsidR="00F54CE5">
        <w:rPr>
          <w:rFonts w:ascii="Palatino Linotype" w:hAnsi="Palatino Linotype"/>
        </w:rPr>
        <w:t xml:space="preserve">Commission’s </w:t>
      </w:r>
      <w:r w:rsidRPr="004E5F7E">
        <w:rPr>
          <w:rFonts w:ascii="Palatino Linotype" w:hAnsi="Palatino Linotype"/>
        </w:rPr>
        <w:t>Transportation Enforcement Branch.</w:t>
      </w:r>
    </w:p>
    <w:p w:rsidRPr="004E5F7E" w:rsidR="00D247BF" w:rsidP="004E5F7E" w:rsidRDefault="00D247BF" w14:paraId="2B1A09EF" w14:textId="77777777">
      <w:pPr>
        <w:pStyle w:val="ListParagraph"/>
        <w:jc w:val="both"/>
        <w:rPr>
          <w:rFonts w:ascii="Palatino Linotype" w:hAnsi="Palatino Linotype"/>
        </w:rPr>
      </w:pPr>
    </w:p>
    <w:p w:rsidRPr="004E5F7E" w:rsidR="002B2CD5" w:rsidP="004E5F7E" w:rsidRDefault="002B2CD5" w14:paraId="42D3EC1E" w14:textId="77777777">
      <w:pPr>
        <w:jc w:val="both"/>
        <w:rPr>
          <w:rFonts w:ascii="Palatino Linotype" w:hAnsi="Palatino Linotype"/>
        </w:rPr>
      </w:pPr>
    </w:p>
    <w:p w:rsidRPr="004E5F7E" w:rsidR="00012E7F" w:rsidP="004E5F7E" w:rsidRDefault="00012E7F" w14:paraId="080EF7E7" w14:textId="77777777">
      <w:pPr>
        <w:jc w:val="both"/>
        <w:rPr>
          <w:rFonts w:ascii="Palatino Linotype" w:hAnsi="Palatino Linotype"/>
        </w:rPr>
      </w:pPr>
      <w:r w:rsidRPr="004E5F7E">
        <w:rPr>
          <w:rFonts w:ascii="Palatino Linotype" w:hAnsi="Palatino Linotype"/>
        </w:rPr>
        <w:t>This resolution is effective today.</w:t>
      </w:r>
    </w:p>
    <w:p w:rsidRPr="004E5F7E" w:rsidR="00012E7F" w:rsidP="004E5F7E" w:rsidRDefault="00012E7F" w14:paraId="414903ED" w14:textId="33B55500">
      <w:pPr>
        <w:jc w:val="both"/>
        <w:rPr>
          <w:rFonts w:ascii="Palatino Linotype" w:hAnsi="Palatino Linotype"/>
        </w:rPr>
      </w:pPr>
    </w:p>
    <w:p w:rsidRPr="004E5F7E" w:rsidR="00BD3CAF" w:rsidP="004E5F7E" w:rsidRDefault="00012E7F" w14:paraId="41432D77" w14:textId="6393ED2B">
      <w:pPr>
        <w:jc w:val="both"/>
        <w:rPr>
          <w:rFonts w:ascii="Palatino Linotype" w:hAnsi="Palatino Linotype"/>
        </w:rPr>
      </w:pPr>
      <w:r w:rsidRPr="004E5F7E">
        <w:rPr>
          <w:rFonts w:ascii="Palatino Linotype" w:hAnsi="Palatino Linotype"/>
        </w:rPr>
        <w:t>I certify that the foregoing resolution was duly introduced, passed, and adopted by the Commission at its regularly scheduled meeting on</w:t>
      </w:r>
      <w:r w:rsidRPr="004E5F7E" w:rsidR="000E078A">
        <w:rPr>
          <w:rFonts w:ascii="Palatino Linotype" w:hAnsi="Palatino Linotype"/>
        </w:rPr>
        <w:t xml:space="preserve"> </w:t>
      </w:r>
      <w:r w:rsidRPr="004E5F7E" w:rsidR="00084EC9">
        <w:rPr>
          <w:rFonts w:ascii="Palatino Linotype" w:hAnsi="Palatino Linotype"/>
        </w:rPr>
        <w:t>_______________</w:t>
      </w:r>
      <w:r w:rsidRPr="004E5F7E" w:rsidR="00B80400">
        <w:rPr>
          <w:rFonts w:ascii="Palatino Linotype" w:hAnsi="Palatino Linotype"/>
        </w:rPr>
        <w:t>.</w:t>
      </w:r>
      <w:r w:rsidRPr="004E5F7E">
        <w:rPr>
          <w:rFonts w:ascii="Palatino Linotype" w:hAnsi="Palatino Linotype"/>
        </w:rPr>
        <w:t xml:space="preserve">  </w:t>
      </w:r>
    </w:p>
    <w:p w:rsidRPr="004E5F7E" w:rsidR="00BD3CAF" w:rsidP="004E5F7E" w:rsidRDefault="00BD3CAF" w14:paraId="788C6BA6" w14:textId="77777777">
      <w:pPr>
        <w:jc w:val="both"/>
        <w:rPr>
          <w:rFonts w:ascii="Palatino Linotype" w:hAnsi="Palatino Linotype"/>
        </w:rPr>
      </w:pPr>
    </w:p>
    <w:p w:rsidRPr="004E5F7E" w:rsidR="00012E7F" w:rsidP="004E5F7E" w:rsidRDefault="00012E7F" w14:paraId="29287EFB" w14:textId="257E4792">
      <w:pPr>
        <w:jc w:val="both"/>
        <w:rPr>
          <w:rFonts w:ascii="Palatino Linotype" w:hAnsi="Palatino Linotype"/>
        </w:rPr>
      </w:pPr>
      <w:r w:rsidRPr="004E5F7E">
        <w:rPr>
          <w:rFonts w:ascii="Palatino Linotype" w:hAnsi="Palatino Linotype"/>
        </w:rPr>
        <w:t>The following Commissioners voted favorably thereon:</w:t>
      </w:r>
    </w:p>
    <w:p w:rsidR="00012E7F" w:rsidRDefault="00012E7F" w14:paraId="0F991216" w14:textId="68A0D1C4">
      <w:pPr>
        <w:rPr>
          <w:rFonts w:ascii="Palatino Linotype" w:hAnsi="Palatino Linotype"/>
        </w:rPr>
      </w:pPr>
    </w:p>
    <w:p w:rsidRPr="00FC744B" w:rsidR="00012E7F" w:rsidRDefault="00012E7F" w14:paraId="7E577CA7" w14:textId="77777777">
      <w:pPr>
        <w:rPr>
          <w:rFonts w:ascii="Palatino Linotype" w:hAnsi="Palatino Linotype"/>
        </w:rPr>
      </w:pPr>
      <w:r w:rsidRPr="00FC744B">
        <w:rPr>
          <w:rFonts w:ascii="Palatino Linotype" w:hAnsi="Palatino Linotype"/>
        </w:rPr>
        <w:tab/>
      </w:r>
      <w:r w:rsidRPr="00FC744B">
        <w:rPr>
          <w:rFonts w:ascii="Palatino Linotype" w:hAnsi="Palatino Linotype"/>
        </w:rPr>
        <w:tab/>
      </w:r>
      <w:r w:rsidRPr="00FC744B">
        <w:rPr>
          <w:rFonts w:ascii="Palatino Linotype" w:hAnsi="Palatino Linotype"/>
        </w:rPr>
        <w:tab/>
      </w:r>
      <w:r w:rsidRPr="00FC744B">
        <w:rPr>
          <w:rFonts w:ascii="Palatino Linotype" w:hAnsi="Palatino Linotype"/>
        </w:rPr>
        <w:tab/>
      </w:r>
      <w:r w:rsidRPr="00FC744B">
        <w:rPr>
          <w:rFonts w:ascii="Palatino Linotype" w:hAnsi="Palatino Linotype"/>
        </w:rPr>
        <w:tab/>
      </w:r>
      <w:r w:rsidRPr="00FC744B">
        <w:rPr>
          <w:rFonts w:ascii="Palatino Linotype" w:hAnsi="Palatino Linotype"/>
        </w:rPr>
        <w:tab/>
        <w:t xml:space="preserve"> ____________________________________</w:t>
      </w:r>
      <w:r w:rsidRPr="00FC744B">
        <w:rPr>
          <w:rFonts w:ascii="Palatino Linotype" w:hAnsi="Palatino Linotype"/>
        </w:rPr>
        <w:tab/>
      </w:r>
    </w:p>
    <w:p w:rsidRPr="00FC744B" w:rsidR="00012E7F" w:rsidRDefault="00012E7F" w14:paraId="7D560860" w14:textId="288AEF16">
      <w:pPr>
        <w:rPr>
          <w:rFonts w:ascii="Palatino Linotype" w:hAnsi="Palatino Linotype"/>
        </w:rPr>
      </w:pPr>
      <w:r w:rsidRPr="00FC744B">
        <w:rPr>
          <w:rFonts w:ascii="Palatino Linotype" w:hAnsi="Palatino Linotype"/>
        </w:rPr>
        <w:tab/>
      </w:r>
      <w:r w:rsidRPr="00FC744B">
        <w:rPr>
          <w:rFonts w:ascii="Palatino Linotype" w:hAnsi="Palatino Linotype"/>
        </w:rPr>
        <w:tab/>
      </w:r>
      <w:r w:rsidRPr="00FC744B">
        <w:rPr>
          <w:rFonts w:ascii="Palatino Linotype" w:hAnsi="Palatino Linotype"/>
        </w:rPr>
        <w:tab/>
      </w:r>
      <w:r w:rsidRPr="00FC744B">
        <w:rPr>
          <w:rFonts w:ascii="Palatino Linotype" w:hAnsi="Palatino Linotype"/>
        </w:rPr>
        <w:tab/>
      </w:r>
      <w:r w:rsidRPr="00FC744B">
        <w:rPr>
          <w:rFonts w:ascii="Palatino Linotype" w:hAnsi="Palatino Linotype"/>
        </w:rPr>
        <w:tab/>
      </w:r>
      <w:r w:rsidRPr="00FC744B">
        <w:rPr>
          <w:rFonts w:ascii="Palatino Linotype" w:hAnsi="Palatino Linotype"/>
        </w:rPr>
        <w:tab/>
      </w:r>
      <w:r w:rsidR="00D9736C">
        <w:rPr>
          <w:rFonts w:ascii="Palatino Linotype" w:hAnsi="Palatino Linotype"/>
        </w:rPr>
        <w:t xml:space="preserve">    </w:t>
      </w:r>
      <w:r w:rsidRPr="00FC744B">
        <w:rPr>
          <w:rFonts w:ascii="Palatino Linotype" w:hAnsi="Palatino Linotype"/>
        </w:rPr>
        <w:t xml:space="preserve">       </w:t>
      </w:r>
      <w:r w:rsidRPr="00FC744B" w:rsidR="000C1CC7">
        <w:rPr>
          <w:rFonts w:ascii="Palatino Linotype" w:hAnsi="Palatino Linotype"/>
        </w:rPr>
        <w:t xml:space="preserve">  </w:t>
      </w:r>
      <w:r w:rsidRPr="00FC744B">
        <w:rPr>
          <w:rFonts w:ascii="Palatino Linotype" w:hAnsi="Palatino Linotype"/>
        </w:rPr>
        <w:t xml:space="preserve"> </w:t>
      </w:r>
      <w:r w:rsidR="00D9736C">
        <w:rPr>
          <w:rFonts w:ascii="Palatino Linotype" w:hAnsi="Palatino Linotype"/>
        </w:rPr>
        <w:t>RACHEL</w:t>
      </w:r>
      <w:r w:rsidR="00B93EEF">
        <w:rPr>
          <w:rFonts w:ascii="Palatino Linotype" w:hAnsi="Palatino Linotype"/>
        </w:rPr>
        <w:t xml:space="preserve"> A.</w:t>
      </w:r>
      <w:r w:rsidR="00D9736C">
        <w:rPr>
          <w:rFonts w:ascii="Palatino Linotype" w:hAnsi="Palatino Linotype"/>
        </w:rPr>
        <w:t xml:space="preserve"> PETERSON</w:t>
      </w:r>
    </w:p>
    <w:p w:rsidR="00621449" w:rsidP="00E145D5" w:rsidRDefault="00012E7F" w14:paraId="29F43F55" w14:textId="3D25055D">
      <w:pPr>
        <w:rPr>
          <w:rFonts w:ascii="Palatino Linotype" w:hAnsi="Palatino Linotype"/>
        </w:rPr>
      </w:pPr>
      <w:r w:rsidRPr="00FC744B">
        <w:rPr>
          <w:rFonts w:ascii="Palatino Linotype" w:hAnsi="Palatino Linotype"/>
        </w:rPr>
        <w:tab/>
      </w:r>
      <w:r w:rsidRPr="00FC744B">
        <w:rPr>
          <w:rFonts w:ascii="Palatino Linotype" w:hAnsi="Palatino Linotype"/>
        </w:rPr>
        <w:tab/>
      </w:r>
      <w:r w:rsidRPr="00FC744B">
        <w:rPr>
          <w:rFonts w:ascii="Palatino Linotype" w:hAnsi="Palatino Linotype"/>
        </w:rPr>
        <w:tab/>
      </w:r>
      <w:r w:rsidRPr="00FC744B">
        <w:rPr>
          <w:rFonts w:ascii="Palatino Linotype" w:hAnsi="Palatino Linotype"/>
        </w:rPr>
        <w:tab/>
      </w:r>
      <w:r w:rsidRPr="00FC744B">
        <w:rPr>
          <w:rFonts w:ascii="Palatino Linotype" w:hAnsi="Palatino Linotype"/>
        </w:rPr>
        <w:tab/>
      </w:r>
      <w:r w:rsidRPr="00FC744B">
        <w:rPr>
          <w:rFonts w:ascii="Palatino Linotype" w:hAnsi="Palatino Linotype"/>
        </w:rPr>
        <w:tab/>
      </w:r>
      <w:r w:rsidRPr="00FC744B">
        <w:rPr>
          <w:rFonts w:ascii="Palatino Linotype" w:hAnsi="Palatino Linotype"/>
        </w:rPr>
        <w:tab/>
        <w:t xml:space="preserve">         </w:t>
      </w:r>
      <w:r w:rsidR="00B80400">
        <w:rPr>
          <w:rFonts w:ascii="Palatino Linotype" w:hAnsi="Palatino Linotype"/>
        </w:rPr>
        <w:tab/>
      </w:r>
      <w:r w:rsidRPr="00FC744B">
        <w:rPr>
          <w:rFonts w:ascii="Palatino Linotype" w:hAnsi="Palatino Linotype"/>
        </w:rPr>
        <w:t>Executive Director</w:t>
      </w:r>
    </w:p>
    <w:sectPr w:rsidR="00621449" w:rsidSect="00B7048D">
      <w:headerReference w:type="default" r:id="rId11"/>
      <w:footerReference w:type="default" r:id="rId12"/>
      <w:headerReference w:type="first" r:id="rId13"/>
      <w:footerReference w:type="first" r:id="rId14"/>
      <w:pgSz w:w="12240" w:h="15840" w:code="1"/>
      <w:pgMar w:top="1440" w:right="1440" w:bottom="99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D973" w14:textId="77777777" w:rsidR="00672B38" w:rsidRDefault="00672B38">
      <w:r>
        <w:separator/>
      </w:r>
    </w:p>
  </w:endnote>
  <w:endnote w:type="continuationSeparator" w:id="0">
    <w:p w14:paraId="102E4E96" w14:textId="77777777" w:rsidR="00672B38" w:rsidRDefault="00672B38">
      <w:r>
        <w:continuationSeparator/>
      </w:r>
    </w:p>
  </w:endnote>
  <w:endnote w:type="continuationNotice" w:id="1">
    <w:p w14:paraId="43EC4609" w14:textId="77777777" w:rsidR="00672B38" w:rsidRDefault="00672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9995" w14:textId="77777777" w:rsidR="00FC744B" w:rsidRDefault="00FC744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- 5 -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5189" w14:textId="41341FD2" w:rsidR="00FC744B" w:rsidRDefault="00FC744B" w:rsidP="007D5C0B">
    <w:pPr>
      <w:pStyle w:val="Footer"/>
      <w:jc w:val="left"/>
    </w:pPr>
    <w:r w:rsidRPr="00AF37D7">
      <w:rPr>
        <w:sz w:val="18"/>
        <w:szCs w:val="18"/>
      </w:rPr>
      <w:t xml:space="preserve">  </w:t>
    </w:r>
    <w:r w:rsidR="007E1366" w:rsidRPr="007E1366">
      <w:rPr>
        <w:sz w:val="18"/>
        <w:szCs w:val="18"/>
      </w:rPr>
      <w:t>509784184</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1918" w14:textId="77777777" w:rsidR="00672B38" w:rsidRDefault="00672B38">
      <w:r>
        <w:separator/>
      </w:r>
    </w:p>
  </w:footnote>
  <w:footnote w:type="continuationSeparator" w:id="0">
    <w:p w14:paraId="0B28D56E" w14:textId="77777777" w:rsidR="00672B38" w:rsidRDefault="00672B38">
      <w:r>
        <w:continuationSeparator/>
      </w:r>
    </w:p>
  </w:footnote>
  <w:footnote w:type="continuationNotice" w:id="1">
    <w:p w14:paraId="2026C626" w14:textId="77777777" w:rsidR="00672B38" w:rsidRDefault="00672B38">
      <w:pPr>
        <w:rPr>
          <w:sz w:val="22"/>
        </w:rPr>
      </w:pPr>
    </w:p>
    <w:p w14:paraId="0A8C7633" w14:textId="77777777" w:rsidR="00672B38" w:rsidRDefault="00672B38">
      <w:pPr>
        <w:jc w:val="right"/>
        <w:rPr>
          <w:sz w:val="22"/>
        </w:rPr>
      </w:pPr>
      <w:r>
        <w:rPr>
          <w:i/>
          <w:sz w:val="22"/>
        </w:rPr>
        <w:t>Footnote continued on next page</w:t>
      </w:r>
    </w:p>
  </w:footnote>
  <w:footnote w:id="2">
    <w:p w14:paraId="65C2D9C8" w14:textId="30CE5FF4" w:rsidR="00571E2F" w:rsidRPr="005A5D76" w:rsidRDefault="00571E2F" w:rsidP="005A5D76">
      <w:pPr>
        <w:rPr>
          <w:rFonts w:ascii="Palatino Linotype" w:eastAsia="Palatino Linotype" w:hAnsi="Palatino Linotype"/>
          <w:sz w:val="20"/>
        </w:rPr>
      </w:pPr>
      <w:r w:rsidRPr="005A5D76">
        <w:rPr>
          <w:rStyle w:val="FootnoteReference"/>
          <w:rFonts w:ascii="Palatino Linotype" w:eastAsia="Palatino Linotype" w:hAnsi="Palatino Linotype" w:cs="Palatino Linotype"/>
          <w:sz w:val="20"/>
        </w:rPr>
        <w:footnoteRef/>
      </w:r>
      <w:r w:rsidR="28D903AA" w:rsidRPr="005A5D76">
        <w:rPr>
          <w:rFonts w:ascii="Palatino Linotype" w:eastAsia="Palatino Linotype" w:hAnsi="Palatino Linotype"/>
          <w:sz w:val="20"/>
        </w:rPr>
        <w:t xml:space="preserve"> Several Commission documents misspell the last name as "Ionesco</w:t>
      </w:r>
      <w:r w:rsidR="000A7425">
        <w:rPr>
          <w:rFonts w:ascii="Palatino Linotype" w:eastAsia="Palatino Linotype" w:hAnsi="Palatino Linotype"/>
          <w:sz w:val="20"/>
        </w:rPr>
        <w:t>.</w:t>
      </w:r>
      <w:r w:rsidR="28D903AA" w:rsidRPr="005A5D76">
        <w:rPr>
          <w:rFonts w:ascii="Palatino Linotype" w:eastAsia="Palatino Linotype" w:hAnsi="Palatino Linotype"/>
          <w:sz w:val="20"/>
        </w:rPr>
        <w:t>"</w:t>
      </w:r>
    </w:p>
  </w:footnote>
  <w:footnote w:id="3">
    <w:p w14:paraId="0FDAD7C9" w14:textId="7843EC47" w:rsidR="00966C97" w:rsidRPr="004E5F7E" w:rsidRDefault="00966C97" w:rsidP="007D0585">
      <w:pPr>
        <w:jc w:val="both"/>
        <w:rPr>
          <w:rFonts w:ascii="Palatino Linotype" w:eastAsia="Palatino Linotype" w:hAnsi="Palatino Linotype"/>
          <w:sz w:val="20"/>
        </w:rPr>
      </w:pPr>
      <w:r w:rsidRPr="00B501FD">
        <w:rPr>
          <w:rStyle w:val="FootnoteReference"/>
          <w:rFonts w:ascii="Palatino Linotype" w:eastAsia="Palatino Linotype" w:hAnsi="Palatino Linotype" w:cs="Palatino Linotype"/>
          <w:sz w:val="20"/>
        </w:rPr>
        <w:footnoteRef/>
      </w:r>
      <w:r w:rsidR="28D903AA" w:rsidRPr="007D0585">
        <w:rPr>
          <w:rFonts w:ascii="Palatino Linotype" w:eastAsia="Palatino Linotype" w:hAnsi="Palatino Linotype"/>
          <w:sz w:val="20"/>
        </w:rPr>
        <w:t xml:space="preserve"> Superior Court</w:t>
      </w:r>
      <w:r w:rsidR="000A7425">
        <w:rPr>
          <w:rFonts w:ascii="Palatino Linotype" w:eastAsia="Palatino Linotype" w:hAnsi="Palatino Linotype"/>
          <w:sz w:val="20"/>
        </w:rPr>
        <w:t xml:space="preserve"> of the</w:t>
      </w:r>
      <w:r w:rsidR="28D903AA" w:rsidRPr="004E5F7E">
        <w:rPr>
          <w:rFonts w:ascii="Palatino Linotype" w:eastAsia="Palatino Linotype" w:hAnsi="Palatino Linotype"/>
          <w:sz w:val="20"/>
        </w:rPr>
        <w:t xml:space="preserve"> County of Contra Costa, Docket No. 158181-8.</w:t>
      </w:r>
    </w:p>
  </w:footnote>
  <w:footnote w:id="4">
    <w:p w14:paraId="2558AD0D" w14:textId="11373E80" w:rsidR="5EB0BF69" w:rsidRPr="009E3B38" w:rsidRDefault="5EB0BF69">
      <w:pPr>
        <w:rPr>
          <w:rFonts w:ascii="Palatino Linotype" w:hAnsi="Palatino Linotype"/>
          <w:sz w:val="20"/>
        </w:rPr>
      </w:pPr>
      <w:r w:rsidRPr="009E3B38">
        <w:rPr>
          <w:rFonts w:ascii="Palatino Linotype" w:hAnsi="Palatino Linotype"/>
          <w:sz w:val="12"/>
          <w:szCs w:val="12"/>
        </w:rPr>
        <w:footnoteRef/>
      </w:r>
      <w:r w:rsidRPr="009E3B38">
        <w:rPr>
          <w:rFonts w:ascii="Palatino Linotype" w:hAnsi="Palatino Linotype"/>
          <w:sz w:val="12"/>
          <w:szCs w:val="12"/>
        </w:rPr>
        <w:t xml:space="preserve"> </w:t>
      </w:r>
      <w:r w:rsidRPr="009E3B38">
        <w:rPr>
          <w:rFonts w:ascii="Palatino Linotype" w:eastAsia="Palatino Linotype" w:hAnsi="Palatino Linotype" w:cs="Palatino Linotype"/>
          <w:sz w:val="20"/>
        </w:rPr>
        <w:t>TL-19116, Pg. 1</w:t>
      </w:r>
      <w:r w:rsidR="00AD45A2" w:rsidRPr="009E3B38">
        <w:rPr>
          <w:rFonts w:ascii="Palatino Linotype" w:eastAsia="Palatino Linotype" w:hAnsi="Palatino Linotype" w:cs="Palatino Linotype"/>
          <w:sz w:val="20"/>
        </w:rPr>
        <w:t>.</w:t>
      </w:r>
    </w:p>
  </w:footnote>
  <w:footnote w:id="5">
    <w:p w14:paraId="3BBDD927" w14:textId="7A17450A" w:rsidR="00347563" w:rsidRPr="007D0585" w:rsidRDefault="00347563" w:rsidP="007D0585">
      <w:pPr>
        <w:jc w:val="both"/>
        <w:rPr>
          <w:rFonts w:ascii="Palatino Linotype" w:eastAsia="Palatino Linotype" w:hAnsi="Palatino Linotype"/>
          <w:sz w:val="20"/>
        </w:rPr>
      </w:pPr>
      <w:r w:rsidRPr="00B501FD">
        <w:rPr>
          <w:rStyle w:val="FootnoteReference"/>
          <w:rFonts w:ascii="Palatino Linotype" w:eastAsia="Palatino Linotype" w:hAnsi="Palatino Linotype" w:cs="Palatino Linotype"/>
          <w:sz w:val="20"/>
        </w:rPr>
        <w:footnoteRef/>
      </w:r>
      <w:r w:rsidR="28D903AA" w:rsidRPr="007D0585">
        <w:rPr>
          <w:rFonts w:ascii="Palatino Linotype" w:eastAsia="Palatino Linotype" w:hAnsi="Palatino Linotype"/>
          <w:sz w:val="20"/>
        </w:rPr>
        <w:t xml:space="preserve"> Grand theft is theft committed in any of the following cases: (a) When the money, labor, or real or personal property taken is of a value exceeding nine hundred fifty dollars ($950), except as provided in subdivision (b). </w:t>
      </w:r>
    </w:p>
  </w:footnote>
  <w:footnote w:id="6">
    <w:p w14:paraId="7CD76F5E" w14:textId="7537DC63" w:rsidR="00EB2F57" w:rsidRPr="007D0585" w:rsidRDefault="00EB2F57" w:rsidP="007D0585">
      <w:pPr>
        <w:jc w:val="both"/>
        <w:rPr>
          <w:rFonts w:ascii="Palatino Linotype" w:eastAsia="Palatino Linotype" w:hAnsi="Palatino Linotype"/>
          <w:sz w:val="20"/>
        </w:rPr>
      </w:pPr>
      <w:r w:rsidRPr="00B501FD">
        <w:rPr>
          <w:rStyle w:val="FootnoteReference"/>
          <w:rFonts w:ascii="Palatino Linotype" w:hAnsi="Palatino Linotype"/>
          <w:sz w:val="20"/>
        </w:rPr>
        <w:footnoteRef/>
      </w:r>
      <w:r w:rsidR="28D903AA" w:rsidRPr="007D0585">
        <w:rPr>
          <w:rFonts w:ascii="Palatino Linotype" w:eastAsia="Palatino Linotype" w:hAnsi="Palatino Linotype"/>
          <w:sz w:val="20"/>
        </w:rPr>
        <w:t xml:space="preserve"> Superior Court</w:t>
      </w:r>
      <w:r w:rsidR="000A7425">
        <w:rPr>
          <w:rFonts w:ascii="Palatino Linotype" w:eastAsia="Palatino Linotype" w:hAnsi="Palatino Linotype"/>
          <w:sz w:val="20"/>
        </w:rPr>
        <w:t xml:space="preserve"> of the</w:t>
      </w:r>
      <w:r w:rsidR="28D903AA" w:rsidRPr="007D0585">
        <w:rPr>
          <w:rFonts w:ascii="Palatino Linotype" w:eastAsia="Palatino Linotype" w:hAnsi="Palatino Linotype"/>
          <w:sz w:val="20"/>
        </w:rPr>
        <w:t xml:space="preserve"> County of Contra Costa, Docket No. 01-141641-1.</w:t>
      </w:r>
    </w:p>
  </w:footnote>
  <w:footnote w:id="7">
    <w:p w14:paraId="46D839F2" w14:textId="58FE7686" w:rsidR="00EB2F57" w:rsidRPr="007D0585" w:rsidRDefault="00EB2F57" w:rsidP="007D0585">
      <w:pPr>
        <w:jc w:val="both"/>
        <w:rPr>
          <w:rFonts w:ascii="Palatino Linotype" w:eastAsia="Palatino Linotype" w:hAnsi="Palatino Linotype"/>
          <w:sz w:val="20"/>
        </w:rPr>
      </w:pPr>
      <w:r w:rsidRPr="00B501FD">
        <w:rPr>
          <w:rStyle w:val="FootnoteReference"/>
          <w:rFonts w:ascii="Palatino Linotype" w:hAnsi="Palatino Linotype"/>
          <w:sz w:val="20"/>
        </w:rPr>
        <w:footnoteRef/>
      </w:r>
      <w:r w:rsidR="28D903AA" w:rsidRPr="007D0585">
        <w:rPr>
          <w:rFonts w:ascii="Palatino Linotype" w:eastAsia="Palatino Linotype" w:hAnsi="Palatino Linotype"/>
          <w:sz w:val="20"/>
        </w:rPr>
        <w:t xml:space="preserve"> Resolution TL-19116, pages 1-2.</w:t>
      </w:r>
    </w:p>
  </w:footnote>
  <w:footnote w:id="8">
    <w:p w14:paraId="3F36C554" w14:textId="70446F46" w:rsidR="28D903AA" w:rsidRPr="00B501FD" w:rsidRDefault="28D903AA" w:rsidP="007D0585">
      <w:pPr>
        <w:jc w:val="both"/>
        <w:rPr>
          <w:rFonts w:ascii="Palatino Linotype" w:eastAsia="Palatino" w:hAnsi="Palatino Linotype" w:cs="Palatino"/>
          <w:sz w:val="20"/>
        </w:rPr>
      </w:pPr>
      <w:r w:rsidRPr="007D0585">
        <w:rPr>
          <w:rFonts w:ascii="Palatino Linotype" w:eastAsia="Palatino Linotype" w:hAnsi="Palatino Linotype"/>
          <w:sz w:val="20"/>
          <w:vertAlign w:val="superscript"/>
        </w:rPr>
        <w:footnoteRef/>
      </w:r>
      <w:r w:rsidRPr="00B501FD">
        <w:rPr>
          <w:rFonts w:ascii="Palatino Linotype" w:eastAsia="Palatino Linotype" w:hAnsi="Palatino Linotype"/>
          <w:sz w:val="20"/>
        </w:rPr>
        <w:t xml:space="preserve"> PC </w:t>
      </w:r>
      <w:r w:rsidR="00AB3906" w:rsidRPr="00B501FD">
        <w:rPr>
          <w:rFonts w:ascii="Palatino Linotype" w:eastAsia="Palatino Linotype" w:hAnsi="Palatino Linotype"/>
          <w:sz w:val="20"/>
        </w:rPr>
        <w:t xml:space="preserve">§ </w:t>
      </w:r>
      <w:r w:rsidRPr="00B501FD">
        <w:rPr>
          <w:rFonts w:ascii="Palatino Linotype" w:eastAsia="Palatino Linotype" w:hAnsi="Palatino Linotype"/>
          <w:sz w:val="20"/>
        </w:rPr>
        <w:t>484(g)</w:t>
      </w:r>
      <w:r w:rsidR="00AB3906" w:rsidRPr="00B501FD">
        <w:rPr>
          <w:rFonts w:ascii="Palatino Linotype" w:eastAsia="Palatino Linotype" w:hAnsi="Palatino Linotype"/>
          <w:sz w:val="20"/>
        </w:rPr>
        <w:t xml:space="preserve">. </w:t>
      </w:r>
      <w:r w:rsidR="00B501FD">
        <w:rPr>
          <w:rFonts w:ascii="Palatino Linotype" w:eastAsia="Palatino Linotype" w:hAnsi="Palatino Linotype"/>
          <w:sz w:val="20"/>
        </w:rPr>
        <w:t>“</w:t>
      </w:r>
      <w:r w:rsidRPr="007D0585">
        <w:rPr>
          <w:rFonts w:ascii="Palatino Linotype" w:eastAsia="Palatino Linotype" w:hAnsi="Palatino Linotype"/>
          <w:i/>
          <w:iCs/>
          <w:sz w:val="20"/>
        </w:rPr>
        <w:t>Every person who, with the intent to defraud, (a) uses, for the purpose of obtaining money, goods, services, or anything else of value, an access card or access card account information that has been altered, obtained, or retained in violation of Section 484e or 484f, or an access card which he or she knows is forged, expired, or revoked, or (b) obtains money, goods, services, or anything else of value by representing without the consent of the cardholder that he or she is the holder of an access card and the card has not in fact been issued, is guilty of theft. If the value of all money, goods, services, and other things of value obtained in violation of this section exceeds nine hundred fifty dollars ($950) in any consecutive six-month period, then the same shall constitute grand theft.</w:t>
      </w:r>
      <w:r w:rsidR="00B501FD">
        <w:rPr>
          <w:rFonts w:ascii="Palatino Linotype" w:eastAsia="Palatino Linotype" w:hAnsi="Palatino Linotype"/>
          <w:i/>
          <w:iCs/>
          <w:sz w:val="20"/>
        </w:rPr>
        <w:t>”</w:t>
      </w:r>
    </w:p>
  </w:footnote>
  <w:footnote w:id="9">
    <w:p w14:paraId="782B76A7" w14:textId="1DA8543F" w:rsidR="28D903AA" w:rsidRPr="00B501FD" w:rsidRDefault="28D903AA" w:rsidP="007D0585">
      <w:pPr>
        <w:jc w:val="both"/>
        <w:rPr>
          <w:rFonts w:ascii="Palatino Linotype" w:eastAsia="Palatino Linotype" w:hAnsi="Palatino Linotype"/>
          <w:sz w:val="20"/>
        </w:rPr>
      </w:pPr>
      <w:r w:rsidRPr="007D0585">
        <w:rPr>
          <w:rFonts w:ascii="Palatino Linotype" w:hAnsi="Palatino Linotype"/>
          <w:sz w:val="20"/>
          <w:vertAlign w:val="superscript"/>
        </w:rPr>
        <w:footnoteRef/>
      </w:r>
      <w:r w:rsidRPr="00B501FD">
        <w:rPr>
          <w:rFonts w:ascii="Palatino Linotype" w:hAnsi="Palatino Linotype"/>
          <w:sz w:val="20"/>
        </w:rPr>
        <w:t xml:space="preserve"> </w:t>
      </w:r>
      <w:r w:rsidRPr="00B501FD">
        <w:rPr>
          <w:rFonts w:ascii="Palatino Linotype" w:eastAsia="Palatino Linotype" w:hAnsi="Palatino Linotype"/>
          <w:sz w:val="20"/>
        </w:rPr>
        <w:t>PC</w:t>
      </w:r>
      <w:r w:rsidR="00AB3906" w:rsidRPr="00B501FD">
        <w:rPr>
          <w:rFonts w:ascii="Palatino Linotype" w:eastAsia="Palatino Linotype" w:hAnsi="Palatino Linotype"/>
          <w:sz w:val="20"/>
        </w:rPr>
        <w:t xml:space="preserve"> §</w:t>
      </w:r>
      <w:r w:rsidRPr="00B501FD">
        <w:rPr>
          <w:rFonts w:ascii="Palatino Linotype" w:eastAsia="Palatino Linotype" w:hAnsi="Palatino Linotype"/>
          <w:sz w:val="20"/>
        </w:rPr>
        <w:t xml:space="preserve"> 530.5(a)</w:t>
      </w:r>
      <w:r w:rsidR="00AB3906" w:rsidRPr="00B501FD">
        <w:rPr>
          <w:rFonts w:ascii="Palatino Linotype" w:eastAsia="Palatino Linotype" w:hAnsi="Palatino Linotype"/>
          <w:sz w:val="20"/>
        </w:rPr>
        <w:t>.</w:t>
      </w:r>
      <w:r w:rsidRPr="00B501FD">
        <w:rPr>
          <w:rFonts w:ascii="Palatino Linotype" w:eastAsia="Palatino Linotype" w:hAnsi="Palatino Linotype"/>
          <w:sz w:val="20"/>
        </w:rPr>
        <w:t xml:space="preserve"> </w:t>
      </w:r>
      <w:r w:rsidR="00B501FD" w:rsidRPr="007D0585">
        <w:rPr>
          <w:rFonts w:ascii="Palatino Linotype" w:eastAsia="Palatino Linotype" w:hAnsi="Palatino Linotype"/>
          <w:i/>
          <w:iCs/>
          <w:sz w:val="20"/>
        </w:rPr>
        <w:t>“</w:t>
      </w:r>
      <w:r w:rsidRPr="007D0585">
        <w:rPr>
          <w:rFonts w:ascii="Palatino Linotype" w:eastAsia="Palatino Linotype" w:hAnsi="Palatino Linotype"/>
          <w:i/>
          <w:iCs/>
          <w:sz w:val="20"/>
        </w:rPr>
        <w:t>Every person who willfully obtains personal identifying information, as defined in subdivision (b) of Section 530.55, of another person, and uses that information for any unlawful purpose, including to obtain, or attempt to obtain, credit, goods, services, real property, or medical information without the consent of that person, is guilty of a public offense, and upon conviction therefor, shall be punished by a fine, by imprisonment in a county jail not to exceed one year, or by both a fine and imprisonment, or by imprisonment pursuant to subdivision (h) of Section 1170.</w:t>
      </w:r>
      <w:r w:rsidR="00B501FD" w:rsidRPr="007D0585">
        <w:rPr>
          <w:rFonts w:ascii="Palatino Linotype" w:eastAsia="Palatino Linotype" w:hAnsi="Palatino Linotype"/>
          <w:i/>
          <w:iCs/>
          <w:sz w:val="20"/>
        </w:rPr>
        <w:t>”</w:t>
      </w:r>
    </w:p>
  </w:footnote>
  <w:footnote w:id="10">
    <w:p w14:paraId="5F875721" w14:textId="7B0EC456" w:rsidR="00413E67" w:rsidRPr="00AB3906" w:rsidRDefault="00413E67" w:rsidP="007D0585">
      <w:pPr>
        <w:jc w:val="both"/>
        <w:rPr>
          <w:rFonts w:eastAsia="Palatino Linotype"/>
        </w:rPr>
      </w:pPr>
      <w:r w:rsidRPr="00B501FD">
        <w:rPr>
          <w:rStyle w:val="FootnoteReference"/>
          <w:rFonts w:ascii="Palatino Linotype" w:hAnsi="Palatino Linotype"/>
          <w:sz w:val="20"/>
        </w:rPr>
        <w:footnoteRef/>
      </w:r>
      <w:r w:rsidR="28D903AA" w:rsidRPr="00B501FD">
        <w:rPr>
          <w:rFonts w:ascii="Palatino Linotype" w:eastAsia="Palatino Linotype" w:hAnsi="Palatino Linotype"/>
          <w:sz w:val="20"/>
        </w:rPr>
        <w:t xml:space="preserve"> Superior Court</w:t>
      </w:r>
      <w:r w:rsidR="000A7425">
        <w:rPr>
          <w:rFonts w:ascii="Palatino Linotype" w:eastAsia="Palatino Linotype" w:hAnsi="Palatino Linotype"/>
          <w:sz w:val="20"/>
        </w:rPr>
        <w:t xml:space="preserve"> of the</w:t>
      </w:r>
      <w:r w:rsidR="28D903AA" w:rsidRPr="00B501FD">
        <w:rPr>
          <w:rFonts w:ascii="Palatino Linotype" w:eastAsia="Palatino Linotype" w:hAnsi="Palatino Linotype"/>
          <w:sz w:val="20"/>
        </w:rPr>
        <w:t xml:space="preserve"> County of Contra Costa, Docket No. 3-209579-2.</w:t>
      </w:r>
    </w:p>
  </w:footnote>
  <w:footnote w:id="11">
    <w:p w14:paraId="18996857" w14:textId="0F60871B" w:rsidR="00B60F57" w:rsidRPr="007D0585" w:rsidRDefault="00B60F57" w:rsidP="005A5D76">
      <w:pPr>
        <w:rPr>
          <w:rFonts w:ascii="Palatino Linotype" w:eastAsia="Palatino Linotype" w:hAnsi="Palatino Linotype"/>
          <w:sz w:val="20"/>
        </w:rPr>
      </w:pPr>
      <w:r w:rsidRPr="00BA32F1">
        <w:rPr>
          <w:rStyle w:val="FootnoteReference"/>
          <w:rFonts w:ascii="Palatino Linotype" w:eastAsia="Palatino Linotype" w:hAnsi="Palatino Linotype" w:cs="Palatino Linotype"/>
          <w:sz w:val="20"/>
        </w:rPr>
        <w:footnoteRef/>
      </w:r>
      <w:r w:rsidR="28D903AA" w:rsidRPr="007D0585">
        <w:rPr>
          <w:rFonts w:ascii="Palatino Linotype" w:eastAsia="Palatino Linotype" w:hAnsi="Palatino Linotype"/>
          <w:sz w:val="20"/>
        </w:rPr>
        <w:t xml:space="preserve"> Resolution L-317, </w:t>
      </w:r>
      <w:r w:rsidR="004D52F6" w:rsidRPr="007D0585">
        <w:rPr>
          <w:rFonts w:ascii="Palatino Linotype" w:eastAsia="Palatino Linotype" w:hAnsi="Palatino Linotype"/>
          <w:sz w:val="20"/>
        </w:rPr>
        <w:t>P</w:t>
      </w:r>
      <w:r w:rsidR="28D903AA" w:rsidRPr="007D0585">
        <w:rPr>
          <w:rFonts w:ascii="Palatino Linotype" w:eastAsia="Palatino Linotype" w:hAnsi="Palatino Linotype"/>
          <w:sz w:val="20"/>
        </w:rPr>
        <w:t>aragraph 9</w:t>
      </w:r>
      <w:r w:rsidR="004D52F6" w:rsidRPr="007D0585">
        <w:rPr>
          <w:rFonts w:ascii="Palatino Linotype" w:eastAsia="Palatino Linotype" w:hAnsi="Palatino Linotype"/>
          <w:sz w:val="20"/>
        </w:rPr>
        <w:t>.</w:t>
      </w:r>
    </w:p>
  </w:footnote>
  <w:footnote w:id="12">
    <w:p w14:paraId="5B1581B0" w14:textId="085D7FC3" w:rsidR="00BF5BAF" w:rsidRPr="007D0585" w:rsidRDefault="00BF5BAF" w:rsidP="007D0585">
      <w:pPr>
        <w:jc w:val="both"/>
        <w:rPr>
          <w:rFonts w:ascii="Palatino Linotype" w:eastAsia="Palatino Linotype" w:hAnsi="Palatino Linotype" w:cs="Palatino Linotype"/>
          <w:sz w:val="20"/>
        </w:rPr>
      </w:pPr>
      <w:r w:rsidRPr="007D0585">
        <w:rPr>
          <w:rStyle w:val="FootnoteReference"/>
          <w:rFonts w:ascii="Palatino Linotype" w:eastAsia="Palatino Linotype" w:hAnsi="Palatino Linotype" w:cs="Palatino Linotype"/>
          <w:sz w:val="20"/>
        </w:rPr>
        <w:footnoteRef/>
      </w:r>
      <w:r w:rsidR="28D903AA" w:rsidRPr="007D0585">
        <w:rPr>
          <w:rFonts w:ascii="Palatino Linotype" w:eastAsia="Palatino Linotype" w:hAnsi="Palatino Linotype" w:cs="Palatino Linotype"/>
          <w:sz w:val="20"/>
        </w:rPr>
        <w:t xml:space="preserve"> </w:t>
      </w:r>
      <w:r w:rsidR="28D903AA" w:rsidRPr="009773AE">
        <w:rPr>
          <w:rFonts w:ascii="Palatino Linotype" w:eastAsia="Palatino Linotype" w:hAnsi="Palatino Linotype" w:cs="Palatino Linotype"/>
          <w:sz w:val="20"/>
        </w:rPr>
        <w:t>https://leginfo.legislature.ca.gov/faces/codes_displaySection.xhtml?lawCode=PEN&amp;sectionNum=17.</w:t>
      </w:r>
    </w:p>
  </w:footnote>
  <w:footnote w:id="13">
    <w:p w14:paraId="7F798B4D" w14:textId="459DB44A" w:rsidR="00BE2F17" w:rsidRPr="009773AE" w:rsidRDefault="004D48E3" w:rsidP="007D0585">
      <w:pPr>
        <w:jc w:val="both"/>
        <w:rPr>
          <w:rFonts w:ascii="Palatino Linotype" w:eastAsia="Palatino Linotype" w:hAnsi="Palatino Linotype" w:cs="Palatino Linotype"/>
          <w:sz w:val="20"/>
        </w:rPr>
      </w:pPr>
      <w:r w:rsidRPr="007D0585">
        <w:rPr>
          <w:rStyle w:val="FootnoteReference"/>
          <w:rFonts w:ascii="Palatino Linotype" w:eastAsia="Palatino Linotype" w:hAnsi="Palatino Linotype" w:cs="Palatino Linotype"/>
          <w:sz w:val="20"/>
        </w:rPr>
        <w:footnoteRef/>
      </w:r>
      <w:r w:rsidR="009773AE" w:rsidRPr="007D0585">
        <w:rPr>
          <w:rFonts w:ascii="Palatino Linotype" w:eastAsia="Palatino Linotype" w:hAnsi="Palatino Linotype" w:cs="Palatino Linotype"/>
          <w:sz w:val="20"/>
        </w:rPr>
        <w:t xml:space="preserve"> </w:t>
      </w:r>
      <w:r w:rsidR="28D903AA" w:rsidRPr="009773AE">
        <w:rPr>
          <w:rFonts w:ascii="Palatino Linotype" w:eastAsia="Palatino Linotype" w:hAnsi="Palatino Linotype" w:cs="Palatino Linotype"/>
          <w:sz w:val="20"/>
        </w:rPr>
        <w:t>https://leginfo.legislature.ca.gov/faces/codes_displaySection.xhtml?lawCode=PEN&amp;sectionNum=1203.4.</w:t>
      </w:r>
    </w:p>
  </w:footnote>
  <w:footnote w:id="14">
    <w:p w14:paraId="4185B7A3" w14:textId="23962B2E" w:rsidR="008D53AE" w:rsidRPr="008D53AE" w:rsidRDefault="008D53AE" w:rsidP="007D0585">
      <w:pPr>
        <w:autoSpaceDE w:val="0"/>
        <w:autoSpaceDN w:val="0"/>
        <w:adjustRightInd w:val="0"/>
        <w:jc w:val="both"/>
        <w:rPr>
          <w:rFonts w:ascii="Palatino Linotype" w:eastAsia="Palatino Linotype" w:hAnsi="Palatino Linotype" w:cs="Palatino Linotype"/>
        </w:rPr>
      </w:pPr>
      <w:r w:rsidRPr="007D0585">
        <w:rPr>
          <w:rStyle w:val="FootnoteReference"/>
          <w:rFonts w:ascii="Palatino Linotype" w:eastAsia="Palatino Linotype" w:hAnsi="Palatino Linotype" w:cs="Palatino Linotype"/>
          <w:sz w:val="20"/>
        </w:rPr>
        <w:footnoteRef/>
      </w:r>
      <w:r w:rsidR="28D903AA" w:rsidRPr="007D0585">
        <w:rPr>
          <w:rFonts w:ascii="Palatino Linotype" w:eastAsia="Palatino Linotype" w:hAnsi="Palatino Linotype" w:cs="Palatino Linotype"/>
          <w:sz w:val="20"/>
        </w:rPr>
        <w:t xml:space="preserve"> </w:t>
      </w:r>
      <w:r w:rsidR="28D903AA" w:rsidRPr="009773AE">
        <w:rPr>
          <w:rFonts w:ascii="Palatino Linotype" w:eastAsia="Palatino Linotype" w:hAnsi="Palatino Linotype" w:cs="Palatino Linotype"/>
          <w:sz w:val="20"/>
        </w:rPr>
        <w:t>PC § 1203.4(1)(a) states in part: “However, in any subsequent prosecution of the defendant for any other offense, the prior conviction may be pleaded and proved and shall have the same effect as if probation had not been granted or the accusation or information dismissed. The order shall state, and the probationer shall be informed, that the order does not relieve them of the obligation to disclose the conviction in response to any direct question contained in any questionnaire or application for public office, for licensure by any state or local agency, or for contracting with the California State Lottery Commission.”</w:t>
      </w:r>
    </w:p>
  </w:footnote>
  <w:footnote w:id="15">
    <w:p w14:paraId="4048B328" w14:textId="7474CE0C" w:rsidR="00871D7D" w:rsidRPr="00183882" w:rsidRDefault="00871D7D" w:rsidP="00183882">
      <w:pPr>
        <w:jc w:val="both"/>
        <w:rPr>
          <w:rFonts w:ascii="Palatino Linotype" w:eastAsia="Palatino Linotype" w:hAnsi="Palatino Linotype"/>
          <w:sz w:val="20"/>
        </w:rPr>
      </w:pPr>
      <w:r w:rsidRPr="00183882">
        <w:rPr>
          <w:rStyle w:val="FootnoteReference"/>
          <w:rFonts w:ascii="Palatino Linotype" w:eastAsia="Palatino Linotype" w:hAnsi="Palatino Linotype" w:cs="Palatino Linotype"/>
          <w:sz w:val="20"/>
        </w:rPr>
        <w:footnoteRef/>
      </w:r>
      <w:r w:rsidR="28D903AA" w:rsidRPr="00183882">
        <w:rPr>
          <w:rFonts w:ascii="Palatino Linotype" w:eastAsia="Palatino Linotype" w:hAnsi="Palatino Linotype"/>
          <w:sz w:val="20"/>
        </w:rPr>
        <w:t xml:space="preserve"> DECLARATION OF DAN LIVIU IONESCU DBA PREMIER TRANSPORTATION IN SUPPORT OF</w:t>
      </w:r>
      <w:r w:rsidR="008D5132" w:rsidRPr="00183882">
        <w:rPr>
          <w:rFonts w:ascii="Palatino Linotype" w:eastAsia="Palatino Linotype" w:hAnsi="Palatino Linotype"/>
          <w:sz w:val="20"/>
        </w:rPr>
        <w:t xml:space="preserve"> </w:t>
      </w:r>
      <w:r w:rsidR="28D903AA" w:rsidRPr="00183882">
        <w:rPr>
          <w:rFonts w:ascii="Palatino Linotype" w:eastAsia="Palatino Linotype" w:hAnsi="Palatino Linotype"/>
          <w:sz w:val="20"/>
        </w:rPr>
        <w:t>PETITION FOR MODIFICATION FOR COMMISSION RESOLUTION TL-19116 (2014)</w:t>
      </w:r>
      <w:r w:rsidR="008D5132" w:rsidRPr="00183882">
        <w:rPr>
          <w:rFonts w:ascii="Palatino Linotype" w:eastAsia="Palatino Linotype" w:hAnsi="Palatino Linotype"/>
          <w:sz w:val="20"/>
        </w:rPr>
        <w:t>.</w:t>
      </w:r>
    </w:p>
  </w:footnote>
  <w:footnote w:id="16">
    <w:p w14:paraId="506ED5C4" w14:textId="21C8D5A4" w:rsidR="002F357E" w:rsidRPr="00183882" w:rsidRDefault="002F357E" w:rsidP="00183882">
      <w:pPr>
        <w:jc w:val="both"/>
        <w:rPr>
          <w:rFonts w:ascii="Palatino Linotype" w:eastAsia="Palatino Linotype" w:hAnsi="Palatino Linotype"/>
          <w:sz w:val="20"/>
        </w:rPr>
      </w:pPr>
      <w:r w:rsidRPr="00183882">
        <w:rPr>
          <w:rStyle w:val="FootnoteReference"/>
          <w:rFonts w:ascii="Palatino Linotype" w:eastAsia="Palatino Linotype" w:hAnsi="Palatino Linotype" w:cs="Palatino Linotype"/>
          <w:sz w:val="20"/>
        </w:rPr>
        <w:footnoteRef/>
      </w:r>
      <w:r w:rsidR="28D903AA" w:rsidRPr="00183882">
        <w:rPr>
          <w:rFonts w:ascii="Palatino Linotype" w:eastAsia="Palatino Linotype" w:hAnsi="Palatino Linotype"/>
          <w:sz w:val="20"/>
        </w:rPr>
        <w:t xml:space="preserve"> D.97-07-063 and Pub. Util. Code § 5382 require a fingerprint based criminal background check for carriers that specialize in transporting children, but Ionescu was not in the business of transporting children.</w:t>
      </w:r>
    </w:p>
  </w:footnote>
  <w:footnote w:id="17">
    <w:p w14:paraId="5E0EA5DA" w14:textId="77777777" w:rsidR="003F1AA1" w:rsidRPr="00947274" w:rsidRDefault="003F1AA1" w:rsidP="00183882">
      <w:pPr>
        <w:jc w:val="both"/>
        <w:rPr>
          <w:rFonts w:eastAsia="Palatino Linotype"/>
          <w:sz w:val="18"/>
          <w:szCs w:val="18"/>
        </w:rPr>
      </w:pPr>
      <w:r w:rsidRPr="007044B8">
        <w:rPr>
          <w:rStyle w:val="FootnoteReference"/>
          <w:rFonts w:ascii="Palatino Linotype" w:eastAsia="Palatino Linotype" w:hAnsi="Palatino Linotype" w:cs="Palatino Linotype"/>
          <w:sz w:val="20"/>
        </w:rPr>
        <w:footnoteRef/>
      </w:r>
      <w:r w:rsidRPr="00183882">
        <w:rPr>
          <w:rFonts w:ascii="Palatino Linotype" w:eastAsia="Palatino Linotype" w:hAnsi="Palatino Linotype"/>
          <w:sz w:val="20"/>
        </w:rPr>
        <w:t xml:space="preserve"> D.13-09-045, Safety Requirement e, Pg. 27.</w:t>
      </w:r>
    </w:p>
  </w:footnote>
  <w:footnote w:id="18">
    <w:p w14:paraId="404AEF8E" w14:textId="3F11CB04" w:rsidR="0077036E" w:rsidRDefault="0077036E" w:rsidP="28D903AA">
      <w:pPr>
        <w:pStyle w:val="FootnoteText"/>
        <w:numPr>
          <w:ilvl w:val="0"/>
          <w:numId w:val="0"/>
        </w:numPr>
        <w:ind w:left="360" w:hanging="360"/>
        <w:rPr>
          <w:rFonts w:ascii="Palatino Linotype" w:eastAsia="Palatino Linotype" w:hAnsi="Palatino Linotype" w:cs="Palatino Linotype"/>
          <w:sz w:val="20"/>
        </w:rPr>
      </w:pPr>
      <w:r w:rsidRPr="28D903AA">
        <w:rPr>
          <w:rStyle w:val="FootnoteReference"/>
          <w:rFonts w:ascii="Palatino Linotype" w:eastAsia="Palatino Linotype" w:hAnsi="Palatino Linotype" w:cs="Palatino Linotype"/>
        </w:rPr>
        <w:footnoteRef/>
      </w:r>
      <w:r w:rsidR="28D903AA" w:rsidRPr="28D903AA">
        <w:rPr>
          <w:rFonts w:ascii="Palatino Linotype" w:eastAsia="Palatino Linotype" w:hAnsi="Palatino Linotype" w:cs="Palatino Linotype"/>
        </w:rPr>
        <w:t xml:space="preserve"> </w:t>
      </w:r>
      <w:r w:rsidR="28D903AA" w:rsidRPr="28D903AA">
        <w:rPr>
          <w:rFonts w:ascii="Palatino Linotype" w:eastAsia="Palatino Linotype" w:hAnsi="Palatino Linotype" w:cs="Palatino Linotype"/>
          <w:sz w:val="20"/>
        </w:rPr>
        <w:t>https://leginfo.legislature.ca.gov/faces/billNavClient.xhtml?bill_id=202120220SB731</w:t>
      </w:r>
      <w:r w:rsidR="00E21F37">
        <w:rPr>
          <w:rFonts w:ascii="Palatino Linotype" w:eastAsia="Palatino Linotype" w:hAnsi="Palatino Linotype" w:cs="Palatino Linotype"/>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EB78" w14:textId="78680713" w:rsidR="00FC744B" w:rsidRDefault="00FC744B" w:rsidP="007D5C0B">
    <w:pPr>
      <w:pStyle w:val="Header"/>
      <w:tabs>
        <w:tab w:val="clear" w:pos="8640"/>
        <w:tab w:val="right" w:pos="9360"/>
      </w:tabs>
      <w:rPr>
        <w:szCs w:val="26"/>
      </w:rPr>
    </w:pPr>
    <w:r>
      <w:t>CPED/BK</w:t>
    </w:r>
    <w:r>
      <w:tab/>
    </w:r>
    <w:r w:rsidR="00AE2900">
      <w:rPr>
        <w:b/>
        <w:bCs/>
      </w:rPr>
      <w:t>AGENDA</w:t>
    </w:r>
    <w:r w:rsidR="00AE2900" w:rsidRPr="001303DA">
      <w:rPr>
        <w:b/>
        <w:bCs/>
      </w:rPr>
      <w:t xml:space="preserve"> </w:t>
    </w:r>
    <w:r w:rsidRPr="001303DA">
      <w:rPr>
        <w:b/>
        <w:bCs/>
      </w:rPr>
      <w:t>RESOLUTION</w:t>
    </w:r>
    <w:r>
      <w:rPr>
        <w:b/>
        <w:bCs/>
      </w:rPr>
      <w:t xml:space="preserve"> </w:t>
    </w:r>
    <w:r>
      <w:rPr>
        <w:b/>
        <w:bCs/>
      </w:rPr>
      <w:tab/>
    </w:r>
    <w:r w:rsidRPr="007D5C0B">
      <w:rPr>
        <w:szCs w:val="26"/>
      </w:rPr>
      <w:t>Resolution TL-19</w:t>
    </w:r>
    <w:r w:rsidR="00622425">
      <w:rPr>
        <w:szCs w:val="26"/>
      </w:rPr>
      <w:t>139</w:t>
    </w:r>
  </w:p>
  <w:p w14:paraId="6FB522AC" w14:textId="77777777" w:rsidR="00FC744B" w:rsidRDefault="00FC744B" w:rsidP="007D5C0B">
    <w:pPr>
      <w:pStyle w:val="Header"/>
      <w:tabs>
        <w:tab w:val="clear" w:pos="8640"/>
        <w:tab w:val="right" w:pos="9360"/>
      </w:tabs>
      <w:rPr>
        <w:szCs w:val="26"/>
      </w:rPr>
    </w:pPr>
  </w:p>
  <w:p w14:paraId="130016A6" w14:textId="77777777" w:rsidR="00FC744B" w:rsidRPr="007D5C0B" w:rsidRDefault="00FC744B" w:rsidP="007D5C0B">
    <w:pPr>
      <w:pStyle w:val="Header"/>
      <w:tabs>
        <w:tab w:val="clear" w:pos="8640"/>
        <w:tab w:val="right" w:pos="9360"/>
      </w:tabs>
      <w:rPr>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E04B" w14:textId="1295C048" w:rsidR="00711A62" w:rsidRDefault="00FC744B" w:rsidP="00617E1D">
    <w:pPr>
      <w:pStyle w:val="Header"/>
      <w:rPr>
        <w:bCs/>
        <w:szCs w:val="26"/>
      </w:rPr>
    </w:pPr>
    <w:r>
      <w:t>CPED/BK</w:t>
    </w:r>
    <w:r>
      <w:tab/>
      <w:t xml:space="preserve">       </w:t>
    </w:r>
    <w:r w:rsidR="00711A62">
      <w:t xml:space="preserve">                            </w:t>
    </w:r>
    <w:r w:rsidRPr="001303DA">
      <w:rPr>
        <w:b/>
        <w:bCs/>
      </w:rPr>
      <w:t>RESOLUTION</w:t>
    </w:r>
    <w:r>
      <w:rPr>
        <w:b/>
        <w:sz w:val="36"/>
        <w:szCs w:val="36"/>
      </w:rPr>
      <w:t xml:space="preserve">  </w:t>
    </w:r>
    <w:r w:rsidR="00711A62">
      <w:rPr>
        <w:b/>
        <w:sz w:val="36"/>
        <w:szCs w:val="36"/>
      </w:rPr>
      <w:t xml:space="preserve">     </w:t>
    </w:r>
    <w:r>
      <w:rPr>
        <w:b/>
        <w:sz w:val="36"/>
        <w:szCs w:val="36"/>
      </w:rPr>
      <w:t xml:space="preserve"> </w:t>
    </w:r>
    <w:r w:rsidRPr="001303DA">
      <w:rPr>
        <w:bCs/>
        <w:szCs w:val="26"/>
      </w:rPr>
      <w:t xml:space="preserve">    </w:t>
    </w:r>
    <w:r w:rsidR="00B80400">
      <w:rPr>
        <w:bCs/>
        <w:szCs w:val="26"/>
      </w:rPr>
      <w:t xml:space="preserve">          </w:t>
    </w:r>
    <w:r w:rsidR="00711A62">
      <w:rPr>
        <w:bCs/>
        <w:szCs w:val="26"/>
      </w:rPr>
      <w:t xml:space="preserve">    </w:t>
    </w:r>
    <w:r w:rsidR="00711A62" w:rsidRPr="00711A62">
      <w:rPr>
        <w:bCs/>
        <w:szCs w:val="26"/>
      </w:rPr>
      <w:t>Agenda ID# 21646</w:t>
    </w:r>
  </w:p>
  <w:p w14:paraId="29B16338" w14:textId="2950E009" w:rsidR="00FC744B" w:rsidRPr="00B80400" w:rsidRDefault="00B80400" w:rsidP="00711A62">
    <w:pPr>
      <w:pStyle w:val="Header"/>
      <w:jc w:val="right"/>
      <w:rPr>
        <w:bCs/>
        <w:szCs w:val="26"/>
      </w:rPr>
    </w:pPr>
    <w:r>
      <w:rPr>
        <w:bCs/>
        <w:szCs w:val="26"/>
      </w:rPr>
      <w:t xml:space="preserve">Date of Issuance:  </w:t>
    </w:r>
    <w:r w:rsidR="00541EAA">
      <w:rPr>
        <w:bCs/>
        <w:szCs w:val="26"/>
      </w:rPr>
      <w:t>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F40"/>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E5B6E6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1993C75"/>
    <w:multiLevelType w:val="hybridMultilevel"/>
    <w:tmpl w:val="61C2A5AE"/>
    <w:lvl w:ilvl="0" w:tplc="934AFB46">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11F47"/>
    <w:multiLevelType w:val="hybridMultilevel"/>
    <w:tmpl w:val="4CB2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C57E9"/>
    <w:multiLevelType w:val="hybridMultilevel"/>
    <w:tmpl w:val="8D382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C2AF4"/>
    <w:multiLevelType w:val="hybridMultilevel"/>
    <w:tmpl w:val="D346B3DA"/>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lvlText w:val="%1.%2"/>
      <w:lvlJc w:val="left"/>
      <w:pPr>
        <w:tabs>
          <w:tab w:val="num" w:pos="1215"/>
        </w:tabs>
        <w:ind w:left="1215" w:hanging="495"/>
      </w:p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2A897FEC"/>
    <w:multiLevelType w:val="hybridMultilevel"/>
    <w:tmpl w:val="B32C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D2ADC"/>
    <w:multiLevelType w:val="hybridMultilevel"/>
    <w:tmpl w:val="C3E00C22"/>
    <w:lvl w:ilvl="0" w:tplc="5A04B1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381658E0"/>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3AD6A2B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D0D55CB"/>
    <w:multiLevelType w:val="hybridMultilevel"/>
    <w:tmpl w:val="3A84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D2B21"/>
    <w:multiLevelType w:val="hybridMultilevel"/>
    <w:tmpl w:val="738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B51D6"/>
    <w:multiLevelType w:val="hybridMultilevel"/>
    <w:tmpl w:val="A17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95F0EDF"/>
    <w:multiLevelType w:val="hybridMultilevel"/>
    <w:tmpl w:val="207ED794"/>
    <w:lvl w:ilvl="0" w:tplc="2AC4F1E2">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2B275F"/>
    <w:multiLevelType w:val="hybridMultilevel"/>
    <w:tmpl w:val="6514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40AC2"/>
    <w:multiLevelType w:val="hybridMultilevel"/>
    <w:tmpl w:val="63DE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1155D"/>
    <w:multiLevelType w:val="hybridMultilevel"/>
    <w:tmpl w:val="A33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606A0"/>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376969"/>
    <w:multiLevelType w:val="hybridMultilevel"/>
    <w:tmpl w:val="F6B88F9A"/>
    <w:lvl w:ilvl="0" w:tplc="F8708C6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9F5B4B"/>
    <w:multiLevelType w:val="hybridMultilevel"/>
    <w:tmpl w:val="B718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E71FB"/>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473285"/>
    <w:multiLevelType w:val="hybridMultilevel"/>
    <w:tmpl w:val="C79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884336">
    <w:abstractNumId w:val="1"/>
  </w:num>
  <w:num w:numId="2" w16cid:durableId="534469161">
    <w:abstractNumId w:val="15"/>
  </w:num>
  <w:num w:numId="3" w16cid:durableId="1800998343">
    <w:abstractNumId w:val="7"/>
  </w:num>
  <w:num w:numId="4" w16cid:durableId="419840037">
    <w:abstractNumId w:val="2"/>
  </w:num>
  <w:num w:numId="5" w16cid:durableId="317998895">
    <w:abstractNumId w:val="6"/>
  </w:num>
  <w:num w:numId="6" w16cid:durableId="778456666">
    <w:abstractNumId w:val="5"/>
  </w:num>
  <w:num w:numId="7" w16cid:durableId="30694554">
    <w:abstractNumId w:val="10"/>
  </w:num>
  <w:num w:numId="8" w16cid:durableId="1185441997">
    <w:abstractNumId w:val="24"/>
  </w:num>
  <w:num w:numId="9" w16cid:durableId="1848789161">
    <w:abstractNumId w:val="13"/>
  </w:num>
  <w:num w:numId="10" w16cid:durableId="1920747483">
    <w:abstractNumId w:val="14"/>
  </w:num>
  <w:num w:numId="11" w16cid:durableId="2066023532">
    <w:abstractNumId w:val="19"/>
  </w:num>
  <w:num w:numId="12" w16cid:durableId="2108235684">
    <w:abstractNumId w:val="12"/>
  </w:num>
  <w:num w:numId="13" w16cid:durableId="56175496">
    <w:abstractNumId w:val="20"/>
  </w:num>
  <w:num w:numId="14" w16cid:durableId="947470862">
    <w:abstractNumId w:val="0"/>
  </w:num>
  <w:num w:numId="15" w16cid:durableId="205069455">
    <w:abstractNumId w:val="4"/>
  </w:num>
  <w:num w:numId="16" w16cid:durableId="1453204712">
    <w:abstractNumId w:val="17"/>
  </w:num>
  <w:num w:numId="17" w16cid:durableId="880021260">
    <w:abstractNumId w:val="8"/>
  </w:num>
  <w:num w:numId="18" w16cid:durableId="529146676">
    <w:abstractNumId w:val="23"/>
  </w:num>
  <w:num w:numId="19" w16cid:durableId="1100830372">
    <w:abstractNumId w:val="9"/>
  </w:num>
  <w:num w:numId="20" w16cid:durableId="421489389">
    <w:abstractNumId w:val="22"/>
  </w:num>
  <w:num w:numId="21" w16cid:durableId="1628198518">
    <w:abstractNumId w:val="3"/>
  </w:num>
  <w:num w:numId="22" w16cid:durableId="375665593">
    <w:abstractNumId w:val="7"/>
  </w:num>
  <w:num w:numId="23" w16cid:durableId="940068108">
    <w:abstractNumId w:val="11"/>
  </w:num>
  <w:num w:numId="24" w16cid:durableId="591399609">
    <w:abstractNumId w:val="16"/>
  </w:num>
  <w:num w:numId="25" w16cid:durableId="701054271">
    <w:abstractNumId w:val="7"/>
  </w:num>
  <w:num w:numId="26" w16cid:durableId="1311905630">
    <w:abstractNumId w:val="7"/>
  </w:num>
  <w:num w:numId="27" w16cid:durableId="198206511">
    <w:abstractNumId w:val="7"/>
  </w:num>
  <w:num w:numId="28" w16cid:durableId="1670599244">
    <w:abstractNumId w:val="7"/>
  </w:num>
  <w:num w:numId="29" w16cid:durableId="1146749996">
    <w:abstractNumId w:val="7"/>
  </w:num>
  <w:num w:numId="30" w16cid:durableId="595335027">
    <w:abstractNumId w:val="18"/>
  </w:num>
  <w:num w:numId="31" w16cid:durableId="125328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1E"/>
    <w:rsid w:val="00010251"/>
    <w:rsid w:val="0001054F"/>
    <w:rsid w:val="000107CE"/>
    <w:rsid w:val="000112B9"/>
    <w:rsid w:val="00011A6B"/>
    <w:rsid w:val="00011C7D"/>
    <w:rsid w:val="00012312"/>
    <w:rsid w:val="00012E7F"/>
    <w:rsid w:val="0001341A"/>
    <w:rsid w:val="00014EA7"/>
    <w:rsid w:val="000166A4"/>
    <w:rsid w:val="00016F9F"/>
    <w:rsid w:val="00020313"/>
    <w:rsid w:val="00020E34"/>
    <w:rsid w:val="00020F31"/>
    <w:rsid w:val="00023447"/>
    <w:rsid w:val="00024A12"/>
    <w:rsid w:val="00024C1D"/>
    <w:rsid w:val="00027237"/>
    <w:rsid w:val="000275E2"/>
    <w:rsid w:val="0003038C"/>
    <w:rsid w:val="00030607"/>
    <w:rsid w:val="000316B4"/>
    <w:rsid w:val="00031D96"/>
    <w:rsid w:val="000332C5"/>
    <w:rsid w:val="000341A3"/>
    <w:rsid w:val="00035C8B"/>
    <w:rsid w:val="000408FB"/>
    <w:rsid w:val="00044412"/>
    <w:rsid w:val="000463CB"/>
    <w:rsid w:val="00052FFA"/>
    <w:rsid w:val="00060777"/>
    <w:rsid w:val="000618EB"/>
    <w:rsid w:val="00062725"/>
    <w:rsid w:val="0006737D"/>
    <w:rsid w:val="0007087D"/>
    <w:rsid w:val="000735C9"/>
    <w:rsid w:val="00073C4F"/>
    <w:rsid w:val="0007449E"/>
    <w:rsid w:val="00074C28"/>
    <w:rsid w:val="000777DF"/>
    <w:rsid w:val="0008095B"/>
    <w:rsid w:val="0008121B"/>
    <w:rsid w:val="0008182B"/>
    <w:rsid w:val="00083795"/>
    <w:rsid w:val="00084E77"/>
    <w:rsid w:val="00084EC9"/>
    <w:rsid w:val="00091C82"/>
    <w:rsid w:val="00092232"/>
    <w:rsid w:val="0009353F"/>
    <w:rsid w:val="00093E77"/>
    <w:rsid w:val="000965C8"/>
    <w:rsid w:val="00096997"/>
    <w:rsid w:val="000972A3"/>
    <w:rsid w:val="00097760"/>
    <w:rsid w:val="000A1916"/>
    <w:rsid w:val="000A2699"/>
    <w:rsid w:val="000A3352"/>
    <w:rsid w:val="000A43EE"/>
    <w:rsid w:val="000A58B2"/>
    <w:rsid w:val="000A7309"/>
    <w:rsid w:val="000A7425"/>
    <w:rsid w:val="000A7A3E"/>
    <w:rsid w:val="000A7D1F"/>
    <w:rsid w:val="000B0122"/>
    <w:rsid w:val="000B47D4"/>
    <w:rsid w:val="000B517E"/>
    <w:rsid w:val="000B5366"/>
    <w:rsid w:val="000B569E"/>
    <w:rsid w:val="000B7155"/>
    <w:rsid w:val="000C035E"/>
    <w:rsid w:val="000C1CC7"/>
    <w:rsid w:val="000C2F37"/>
    <w:rsid w:val="000C3540"/>
    <w:rsid w:val="000C35BB"/>
    <w:rsid w:val="000C40F3"/>
    <w:rsid w:val="000C707B"/>
    <w:rsid w:val="000C7CE2"/>
    <w:rsid w:val="000D162C"/>
    <w:rsid w:val="000D1C45"/>
    <w:rsid w:val="000D27B2"/>
    <w:rsid w:val="000D28D5"/>
    <w:rsid w:val="000D3A93"/>
    <w:rsid w:val="000D3DEB"/>
    <w:rsid w:val="000D47A2"/>
    <w:rsid w:val="000D6406"/>
    <w:rsid w:val="000D77B7"/>
    <w:rsid w:val="000E078A"/>
    <w:rsid w:val="000E0B73"/>
    <w:rsid w:val="000E167F"/>
    <w:rsid w:val="000E415A"/>
    <w:rsid w:val="000E4BEB"/>
    <w:rsid w:val="000E5E3F"/>
    <w:rsid w:val="000E6CBC"/>
    <w:rsid w:val="000F0D37"/>
    <w:rsid w:val="000F0D4E"/>
    <w:rsid w:val="000F1AAC"/>
    <w:rsid w:val="000F1F34"/>
    <w:rsid w:val="000F2C6C"/>
    <w:rsid w:val="000F33FD"/>
    <w:rsid w:val="000F47F5"/>
    <w:rsid w:val="000F507B"/>
    <w:rsid w:val="000F5D1B"/>
    <w:rsid w:val="000F614D"/>
    <w:rsid w:val="000F63BE"/>
    <w:rsid w:val="001011A4"/>
    <w:rsid w:val="0010335D"/>
    <w:rsid w:val="001039C7"/>
    <w:rsid w:val="00104D51"/>
    <w:rsid w:val="00105F70"/>
    <w:rsid w:val="00106014"/>
    <w:rsid w:val="00106CA3"/>
    <w:rsid w:val="00110EFF"/>
    <w:rsid w:val="00114073"/>
    <w:rsid w:val="0011426B"/>
    <w:rsid w:val="00114A46"/>
    <w:rsid w:val="00114F1B"/>
    <w:rsid w:val="00121B4F"/>
    <w:rsid w:val="00124342"/>
    <w:rsid w:val="00124B70"/>
    <w:rsid w:val="00124E8B"/>
    <w:rsid w:val="0012741D"/>
    <w:rsid w:val="001276F8"/>
    <w:rsid w:val="001303DA"/>
    <w:rsid w:val="0013132B"/>
    <w:rsid w:val="00132140"/>
    <w:rsid w:val="00132B4D"/>
    <w:rsid w:val="00133206"/>
    <w:rsid w:val="00133EE4"/>
    <w:rsid w:val="0013411E"/>
    <w:rsid w:val="0013753A"/>
    <w:rsid w:val="00141A92"/>
    <w:rsid w:val="00143333"/>
    <w:rsid w:val="001438B7"/>
    <w:rsid w:val="00145A36"/>
    <w:rsid w:val="0014779F"/>
    <w:rsid w:val="00152A4B"/>
    <w:rsid w:val="00155A7F"/>
    <w:rsid w:val="00155B67"/>
    <w:rsid w:val="00155E8B"/>
    <w:rsid w:val="00156F49"/>
    <w:rsid w:val="001573F5"/>
    <w:rsid w:val="00162374"/>
    <w:rsid w:val="00163F19"/>
    <w:rsid w:val="00164115"/>
    <w:rsid w:val="0017150D"/>
    <w:rsid w:val="00173D36"/>
    <w:rsid w:val="00174FC5"/>
    <w:rsid w:val="00176535"/>
    <w:rsid w:val="00181B59"/>
    <w:rsid w:val="0018376D"/>
    <w:rsid w:val="00183882"/>
    <w:rsid w:val="00183B81"/>
    <w:rsid w:val="00184C6E"/>
    <w:rsid w:val="0018605A"/>
    <w:rsid w:val="001860D0"/>
    <w:rsid w:val="001868CD"/>
    <w:rsid w:val="00187C13"/>
    <w:rsid w:val="00190E9F"/>
    <w:rsid w:val="00197012"/>
    <w:rsid w:val="001A1052"/>
    <w:rsid w:val="001A1291"/>
    <w:rsid w:val="001A173E"/>
    <w:rsid w:val="001A1F91"/>
    <w:rsid w:val="001A2241"/>
    <w:rsid w:val="001A33AF"/>
    <w:rsid w:val="001A3D6C"/>
    <w:rsid w:val="001B02D8"/>
    <w:rsid w:val="001B19C3"/>
    <w:rsid w:val="001B2293"/>
    <w:rsid w:val="001B36BB"/>
    <w:rsid w:val="001B3A20"/>
    <w:rsid w:val="001B3F07"/>
    <w:rsid w:val="001B4550"/>
    <w:rsid w:val="001B4762"/>
    <w:rsid w:val="001B5171"/>
    <w:rsid w:val="001B6C98"/>
    <w:rsid w:val="001B6E5D"/>
    <w:rsid w:val="001B75C4"/>
    <w:rsid w:val="001C18B2"/>
    <w:rsid w:val="001C2636"/>
    <w:rsid w:val="001C2B83"/>
    <w:rsid w:val="001C302B"/>
    <w:rsid w:val="001C36B2"/>
    <w:rsid w:val="001C5F39"/>
    <w:rsid w:val="001D6810"/>
    <w:rsid w:val="001D730E"/>
    <w:rsid w:val="001E10A6"/>
    <w:rsid w:val="001E1D14"/>
    <w:rsid w:val="001E4193"/>
    <w:rsid w:val="001E5226"/>
    <w:rsid w:val="001F06CF"/>
    <w:rsid w:val="001F0ACF"/>
    <w:rsid w:val="001F30DE"/>
    <w:rsid w:val="001F3160"/>
    <w:rsid w:val="001F48B4"/>
    <w:rsid w:val="001F53E9"/>
    <w:rsid w:val="001F651D"/>
    <w:rsid w:val="001F6C77"/>
    <w:rsid w:val="001F7353"/>
    <w:rsid w:val="001F7583"/>
    <w:rsid w:val="001F7D55"/>
    <w:rsid w:val="002042D2"/>
    <w:rsid w:val="00204BD1"/>
    <w:rsid w:val="0020652B"/>
    <w:rsid w:val="002073F4"/>
    <w:rsid w:val="002101D0"/>
    <w:rsid w:val="0021076C"/>
    <w:rsid w:val="00211BEB"/>
    <w:rsid w:val="00212590"/>
    <w:rsid w:val="002149FD"/>
    <w:rsid w:val="00215C8C"/>
    <w:rsid w:val="00215CA4"/>
    <w:rsid w:val="00220494"/>
    <w:rsid w:val="00220935"/>
    <w:rsid w:val="00220DEE"/>
    <w:rsid w:val="002222A1"/>
    <w:rsid w:val="00222D57"/>
    <w:rsid w:val="002237F6"/>
    <w:rsid w:val="00224270"/>
    <w:rsid w:val="00225197"/>
    <w:rsid w:val="00225B8B"/>
    <w:rsid w:val="00227057"/>
    <w:rsid w:val="002278B3"/>
    <w:rsid w:val="00230BE4"/>
    <w:rsid w:val="0023197B"/>
    <w:rsid w:val="002326A3"/>
    <w:rsid w:val="002347CD"/>
    <w:rsid w:val="00234924"/>
    <w:rsid w:val="00236711"/>
    <w:rsid w:val="00237F69"/>
    <w:rsid w:val="00240E24"/>
    <w:rsid w:val="00240FBC"/>
    <w:rsid w:val="00240FFB"/>
    <w:rsid w:val="00241038"/>
    <w:rsid w:val="002446FE"/>
    <w:rsid w:val="00245C6A"/>
    <w:rsid w:val="00246CBB"/>
    <w:rsid w:val="002471ED"/>
    <w:rsid w:val="002475F0"/>
    <w:rsid w:val="00247A47"/>
    <w:rsid w:val="00253871"/>
    <w:rsid w:val="00253899"/>
    <w:rsid w:val="0025454D"/>
    <w:rsid w:val="00254B20"/>
    <w:rsid w:val="00255FAF"/>
    <w:rsid w:val="00256D5E"/>
    <w:rsid w:val="002628C2"/>
    <w:rsid w:val="00265941"/>
    <w:rsid w:val="00265E55"/>
    <w:rsid w:val="002720F3"/>
    <w:rsid w:val="00272DB7"/>
    <w:rsid w:val="00273985"/>
    <w:rsid w:val="002772DD"/>
    <w:rsid w:val="0027731E"/>
    <w:rsid w:val="00277C1F"/>
    <w:rsid w:val="00277DD3"/>
    <w:rsid w:val="00280AB9"/>
    <w:rsid w:val="00281143"/>
    <w:rsid w:val="00281A43"/>
    <w:rsid w:val="00283029"/>
    <w:rsid w:val="0028302D"/>
    <w:rsid w:val="00283222"/>
    <w:rsid w:val="00290E48"/>
    <w:rsid w:val="00291ACF"/>
    <w:rsid w:val="0029453A"/>
    <w:rsid w:val="00296827"/>
    <w:rsid w:val="00297CB0"/>
    <w:rsid w:val="002A1327"/>
    <w:rsid w:val="002A4DBA"/>
    <w:rsid w:val="002A6787"/>
    <w:rsid w:val="002A6F94"/>
    <w:rsid w:val="002B0DAE"/>
    <w:rsid w:val="002B1DA6"/>
    <w:rsid w:val="002B230D"/>
    <w:rsid w:val="002B2CD5"/>
    <w:rsid w:val="002B2EA4"/>
    <w:rsid w:val="002B6C44"/>
    <w:rsid w:val="002C031B"/>
    <w:rsid w:val="002C0CBF"/>
    <w:rsid w:val="002C1430"/>
    <w:rsid w:val="002C18C6"/>
    <w:rsid w:val="002C206A"/>
    <w:rsid w:val="002C2243"/>
    <w:rsid w:val="002C29B5"/>
    <w:rsid w:val="002C36B6"/>
    <w:rsid w:val="002C4019"/>
    <w:rsid w:val="002C415E"/>
    <w:rsid w:val="002C420C"/>
    <w:rsid w:val="002C4D64"/>
    <w:rsid w:val="002C5541"/>
    <w:rsid w:val="002C6D9A"/>
    <w:rsid w:val="002D0F5D"/>
    <w:rsid w:val="002D2235"/>
    <w:rsid w:val="002D4E5E"/>
    <w:rsid w:val="002E23F6"/>
    <w:rsid w:val="002E40F2"/>
    <w:rsid w:val="002E4151"/>
    <w:rsid w:val="002E6652"/>
    <w:rsid w:val="002E6F29"/>
    <w:rsid w:val="002F170A"/>
    <w:rsid w:val="002F2F8C"/>
    <w:rsid w:val="002F357E"/>
    <w:rsid w:val="002F3982"/>
    <w:rsid w:val="002F75A2"/>
    <w:rsid w:val="00300361"/>
    <w:rsid w:val="00300F36"/>
    <w:rsid w:val="00301771"/>
    <w:rsid w:val="00302944"/>
    <w:rsid w:val="00302EC0"/>
    <w:rsid w:val="003055FB"/>
    <w:rsid w:val="00305BB2"/>
    <w:rsid w:val="00306BAB"/>
    <w:rsid w:val="00307970"/>
    <w:rsid w:val="003104A1"/>
    <w:rsid w:val="00311DAF"/>
    <w:rsid w:val="00315647"/>
    <w:rsid w:val="0031721F"/>
    <w:rsid w:val="00317B8B"/>
    <w:rsid w:val="00320964"/>
    <w:rsid w:val="00321EEB"/>
    <w:rsid w:val="00323BD3"/>
    <w:rsid w:val="00326357"/>
    <w:rsid w:val="00327690"/>
    <w:rsid w:val="00327C62"/>
    <w:rsid w:val="00330958"/>
    <w:rsid w:val="00330F00"/>
    <w:rsid w:val="00333751"/>
    <w:rsid w:val="00334EA5"/>
    <w:rsid w:val="003350A2"/>
    <w:rsid w:val="0033591B"/>
    <w:rsid w:val="003364D2"/>
    <w:rsid w:val="00336B5B"/>
    <w:rsid w:val="00341FD0"/>
    <w:rsid w:val="003432F0"/>
    <w:rsid w:val="00344CD6"/>
    <w:rsid w:val="00347563"/>
    <w:rsid w:val="00350BA6"/>
    <w:rsid w:val="00350DCD"/>
    <w:rsid w:val="00351916"/>
    <w:rsid w:val="00353F8C"/>
    <w:rsid w:val="003545EA"/>
    <w:rsid w:val="00356E8F"/>
    <w:rsid w:val="00360127"/>
    <w:rsid w:val="003619EE"/>
    <w:rsid w:val="00363746"/>
    <w:rsid w:val="003655AD"/>
    <w:rsid w:val="00367932"/>
    <w:rsid w:val="00370517"/>
    <w:rsid w:val="00370754"/>
    <w:rsid w:val="00370CC7"/>
    <w:rsid w:val="003719A6"/>
    <w:rsid w:val="003732E9"/>
    <w:rsid w:val="0037468D"/>
    <w:rsid w:val="00374882"/>
    <w:rsid w:val="0037511D"/>
    <w:rsid w:val="00377600"/>
    <w:rsid w:val="00377EE6"/>
    <w:rsid w:val="0038065E"/>
    <w:rsid w:val="003807FA"/>
    <w:rsid w:val="00380BD7"/>
    <w:rsid w:val="00381995"/>
    <w:rsid w:val="00381A9E"/>
    <w:rsid w:val="003820C4"/>
    <w:rsid w:val="003848C2"/>
    <w:rsid w:val="0038665E"/>
    <w:rsid w:val="00387601"/>
    <w:rsid w:val="00390CF8"/>
    <w:rsid w:val="00393337"/>
    <w:rsid w:val="00393418"/>
    <w:rsid w:val="00393DB2"/>
    <w:rsid w:val="0039519F"/>
    <w:rsid w:val="00395AF9"/>
    <w:rsid w:val="00396D1B"/>
    <w:rsid w:val="00397261"/>
    <w:rsid w:val="0039757E"/>
    <w:rsid w:val="0039771C"/>
    <w:rsid w:val="00397857"/>
    <w:rsid w:val="003A1E1F"/>
    <w:rsid w:val="003A232F"/>
    <w:rsid w:val="003A3C24"/>
    <w:rsid w:val="003A42F2"/>
    <w:rsid w:val="003A6BFE"/>
    <w:rsid w:val="003B267F"/>
    <w:rsid w:val="003B5F0E"/>
    <w:rsid w:val="003B61D9"/>
    <w:rsid w:val="003B6567"/>
    <w:rsid w:val="003C03EC"/>
    <w:rsid w:val="003C0840"/>
    <w:rsid w:val="003C14CD"/>
    <w:rsid w:val="003C1732"/>
    <w:rsid w:val="003C18E6"/>
    <w:rsid w:val="003C3315"/>
    <w:rsid w:val="003C549F"/>
    <w:rsid w:val="003C6FA0"/>
    <w:rsid w:val="003D3A5F"/>
    <w:rsid w:val="003D3AA5"/>
    <w:rsid w:val="003D3D1B"/>
    <w:rsid w:val="003D3EEA"/>
    <w:rsid w:val="003D50F5"/>
    <w:rsid w:val="003D610E"/>
    <w:rsid w:val="003E0040"/>
    <w:rsid w:val="003E1560"/>
    <w:rsid w:val="003E22E5"/>
    <w:rsid w:val="003E2C18"/>
    <w:rsid w:val="003E3A66"/>
    <w:rsid w:val="003E479B"/>
    <w:rsid w:val="003E6B33"/>
    <w:rsid w:val="003E6CDD"/>
    <w:rsid w:val="003E71CE"/>
    <w:rsid w:val="003F1AA1"/>
    <w:rsid w:val="003F2DB1"/>
    <w:rsid w:val="003F303D"/>
    <w:rsid w:val="003F3B4B"/>
    <w:rsid w:val="003F47A9"/>
    <w:rsid w:val="003F571A"/>
    <w:rsid w:val="003F66D5"/>
    <w:rsid w:val="003F6878"/>
    <w:rsid w:val="003F6B27"/>
    <w:rsid w:val="003F79D8"/>
    <w:rsid w:val="004001D5"/>
    <w:rsid w:val="00401549"/>
    <w:rsid w:val="00401808"/>
    <w:rsid w:val="004039DB"/>
    <w:rsid w:val="0040516A"/>
    <w:rsid w:val="004051B1"/>
    <w:rsid w:val="00405318"/>
    <w:rsid w:val="00405AF0"/>
    <w:rsid w:val="00405CB5"/>
    <w:rsid w:val="00406288"/>
    <w:rsid w:val="004106A3"/>
    <w:rsid w:val="00413D74"/>
    <w:rsid w:val="00413DA2"/>
    <w:rsid w:val="00413E67"/>
    <w:rsid w:val="00415866"/>
    <w:rsid w:val="00420763"/>
    <w:rsid w:val="0042481E"/>
    <w:rsid w:val="00425DEB"/>
    <w:rsid w:val="0042785C"/>
    <w:rsid w:val="00431D2E"/>
    <w:rsid w:val="00431E87"/>
    <w:rsid w:val="0043219D"/>
    <w:rsid w:val="00433988"/>
    <w:rsid w:val="00435154"/>
    <w:rsid w:val="00435AC8"/>
    <w:rsid w:val="00437FF9"/>
    <w:rsid w:val="00440EB2"/>
    <w:rsid w:val="00441948"/>
    <w:rsid w:val="0044387B"/>
    <w:rsid w:val="00444AF7"/>
    <w:rsid w:val="00445C38"/>
    <w:rsid w:val="00445D5F"/>
    <w:rsid w:val="00446A90"/>
    <w:rsid w:val="004477D0"/>
    <w:rsid w:val="00447A2C"/>
    <w:rsid w:val="00450E7A"/>
    <w:rsid w:val="004525C0"/>
    <w:rsid w:val="004533B7"/>
    <w:rsid w:val="00454802"/>
    <w:rsid w:val="00454A95"/>
    <w:rsid w:val="004552CC"/>
    <w:rsid w:val="00457B24"/>
    <w:rsid w:val="00461136"/>
    <w:rsid w:val="004611DD"/>
    <w:rsid w:val="004661A9"/>
    <w:rsid w:val="004731C0"/>
    <w:rsid w:val="00473382"/>
    <w:rsid w:val="00473C81"/>
    <w:rsid w:val="00474297"/>
    <w:rsid w:val="00474B77"/>
    <w:rsid w:val="00475CC5"/>
    <w:rsid w:val="004772E0"/>
    <w:rsid w:val="00481C36"/>
    <w:rsid w:val="00481E0A"/>
    <w:rsid w:val="00483634"/>
    <w:rsid w:val="00483B44"/>
    <w:rsid w:val="00484253"/>
    <w:rsid w:val="004844A7"/>
    <w:rsid w:val="004853D6"/>
    <w:rsid w:val="00486882"/>
    <w:rsid w:val="0049261D"/>
    <w:rsid w:val="00492F7A"/>
    <w:rsid w:val="00492FFD"/>
    <w:rsid w:val="004932A5"/>
    <w:rsid w:val="00493FF2"/>
    <w:rsid w:val="00494632"/>
    <w:rsid w:val="00496190"/>
    <w:rsid w:val="004967CE"/>
    <w:rsid w:val="004969E6"/>
    <w:rsid w:val="004A074A"/>
    <w:rsid w:val="004A0BE5"/>
    <w:rsid w:val="004A1D32"/>
    <w:rsid w:val="004A2357"/>
    <w:rsid w:val="004A2C77"/>
    <w:rsid w:val="004A3840"/>
    <w:rsid w:val="004A390F"/>
    <w:rsid w:val="004A3ACA"/>
    <w:rsid w:val="004A414B"/>
    <w:rsid w:val="004B0036"/>
    <w:rsid w:val="004B0A78"/>
    <w:rsid w:val="004B1627"/>
    <w:rsid w:val="004B3983"/>
    <w:rsid w:val="004B3BE8"/>
    <w:rsid w:val="004B49E0"/>
    <w:rsid w:val="004B764F"/>
    <w:rsid w:val="004C052E"/>
    <w:rsid w:val="004C18AA"/>
    <w:rsid w:val="004C291E"/>
    <w:rsid w:val="004C31B3"/>
    <w:rsid w:val="004C3858"/>
    <w:rsid w:val="004C3DCF"/>
    <w:rsid w:val="004C3FBC"/>
    <w:rsid w:val="004C627E"/>
    <w:rsid w:val="004C6F08"/>
    <w:rsid w:val="004D0282"/>
    <w:rsid w:val="004D0ACF"/>
    <w:rsid w:val="004D144B"/>
    <w:rsid w:val="004D45E1"/>
    <w:rsid w:val="004D48E3"/>
    <w:rsid w:val="004D52F6"/>
    <w:rsid w:val="004D6DCD"/>
    <w:rsid w:val="004E47D2"/>
    <w:rsid w:val="004E4E72"/>
    <w:rsid w:val="004E554D"/>
    <w:rsid w:val="004E5CDE"/>
    <w:rsid w:val="004E5F7E"/>
    <w:rsid w:val="004F228D"/>
    <w:rsid w:val="004F48D5"/>
    <w:rsid w:val="004F5D99"/>
    <w:rsid w:val="004F712F"/>
    <w:rsid w:val="00503A5F"/>
    <w:rsid w:val="00503C9A"/>
    <w:rsid w:val="00503CFC"/>
    <w:rsid w:val="00505008"/>
    <w:rsid w:val="005059F1"/>
    <w:rsid w:val="00505EE1"/>
    <w:rsid w:val="0051037C"/>
    <w:rsid w:val="00511211"/>
    <w:rsid w:val="00513C63"/>
    <w:rsid w:val="005154AE"/>
    <w:rsid w:val="00516418"/>
    <w:rsid w:val="00516AD3"/>
    <w:rsid w:val="005170D2"/>
    <w:rsid w:val="0051715B"/>
    <w:rsid w:val="00521A9D"/>
    <w:rsid w:val="005241B6"/>
    <w:rsid w:val="0052487D"/>
    <w:rsid w:val="0052623A"/>
    <w:rsid w:val="005303FF"/>
    <w:rsid w:val="005310CF"/>
    <w:rsid w:val="005323B3"/>
    <w:rsid w:val="005353CC"/>
    <w:rsid w:val="0053755A"/>
    <w:rsid w:val="00537709"/>
    <w:rsid w:val="0053781B"/>
    <w:rsid w:val="00541332"/>
    <w:rsid w:val="00541EAA"/>
    <w:rsid w:val="00541EE7"/>
    <w:rsid w:val="005429AB"/>
    <w:rsid w:val="00547089"/>
    <w:rsid w:val="005507AF"/>
    <w:rsid w:val="00550908"/>
    <w:rsid w:val="00551A6F"/>
    <w:rsid w:val="005522AE"/>
    <w:rsid w:val="0055323D"/>
    <w:rsid w:val="00554717"/>
    <w:rsid w:val="00554745"/>
    <w:rsid w:val="0055756E"/>
    <w:rsid w:val="00557FF9"/>
    <w:rsid w:val="005606C8"/>
    <w:rsid w:val="00560884"/>
    <w:rsid w:val="005642E5"/>
    <w:rsid w:val="00565BD7"/>
    <w:rsid w:val="00565D4B"/>
    <w:rsid w:val="00565F41"/>
    <w:rsid w:val="00567336"/>
    <w:rsid w:val="00567EC3"/>
    <w:rsid w:val="00570C49"/>
    <w:rsid w:val="00570E3D"/>
    <w:rsid w:val="00571857"/>
    <w:rsid w:val="00571E2F"/>
    <w:rsid w:val="00574D4C"/>
    <w:rsid w:val="00575455"/>
    <w:rsid w:val="005760B9"/>
    <w:rsid w:val="00577223"/>
    <w:rsid w:val="0057778D"/>
    <w:rsid w:val="005802BA"/>
    <w:rsid w:val="005822B9"/>
    <w:rsid w:val="00582597"/>
    <w:rsid w:val="00583F15"/>
    <w:rsid w:val="005857B3"/>
    <w:rsid w:val="00585AC8"/>
    <w:rsid w:val="00587F5C"/>
    <w:rsid w:val="00590A13"/>
    <w:rsid w:val="005918BD"/>
    <w:rsid w:val="00593255"/>
    <w:rsid w:val="00593D43"/>
    <w:rsid w:val="0059567C"/>
    <w:rsid w:val="00595A2D"/>
    <w:rsid w:val="0059776A"/>
    <w:rsid w:val="005A1D48"/>
    <w:rsid w:val="005A310B"/>
    <w:rsid w:val="005A4923"/>
    <w:rsid w:val="005A509D"/>
    <w:rsid w:val="005A5336"/>
    <w:rsid w:val="005A56A4"/>
    <w:rsid w:val="005A5D76"/>
    <w:rsid w:val="005A67C3"/>
    <w:rsid w:val="005B1153"/>
    <w:rsid w:val="005B29BC"/>
    <w:rsid w:val="005B2C98"/>
    <w:rsid w:val="005B5E15"/>
    <w:rsid w:val="005B79D2"/>
    <w:rsid w:val="005C0ED1"/>
    <w:rsid w:val="005C127B"/>
    <w:rsid w:val="005C1366"/>
    <w:rsid w:val="005C58A8"/>
    <w:rsid w:val="005C6383"/>
    <w:rsid w:val="005D0AA1"/>
    <w:rsid w:val="005D2BFB"/>
    <w:rsid w:val="005D2D56"/>
    <w:rsid w:val="005D3361"/>
    <w:rsid w:val="005D3839"/>
    <w:rsid w:val="005D5CD1"/>
    <w:rsid w:val="005D6418"/>
    <w:rsid w:val="005D74BC"/>
    <w:rsid w:val="005E25A7"/>
    <w:rsid w:val="005E4C9A"/>
    <w:rsid w:val="005E50B7"/>
    <w:rsid w:val="005E6BAB"/>
    <w:rsid w:val="005E7294"/>
    <w:rsid w:val="005F1EFB"/>
    <w:rsid w:val="005F21A5"/>
    <w:rsid w:val="005F2390"/>
    <w:rsid w:val="005F39A0"/>
    <w:rsid w:val="005F3FD3"/>
    <w:rsid w:val="005F40AB"/>
    <w:rsid w:val="005F5E37"/>
    <w:rsid w:val="005F64BD"/>
    <w:rsid w:val="005F6602"/>
    <w:rsid w:val="005F6FBF"/>
    <w:rsid w:val="00600846"/>
    <w:rsid w:val="006011E0"/>
    <w:rsid w:val="006025CD"/>
    <w:rsid w:val="006034E5"/>
    <w:rsid w:val="0061045E"/>
    <w:rsid w:val="00611172"/>
    <w:rsid w:val="00612C7D"/>
    <w:rsid w:val="00614B13"/>
    <w:rsid w:val="00615BDA"/>
    <w:rsid w:val="00617E1D"/>
    <w:rsid w:val="00617F84"/>
    <w:rsid w:val="00620D8F"/>
    <w:rsid w:val="00620FAD"/>
    <w:rsid w:val="00621449"/>
    <w:rsid w:val="00622425"/>
    <w:rsid w:val="00622676"/>
    <w:rsid w:val="0062460E"/>
    <w:rsid w:val="0062620A"/>
    <w:rsid w:val="006303B6"/>
    <w:rsid w:val="00630BB9"/>
    <w:rsid w:val="00630FD2"/>
    <w:rsid w:val="00631B69"/>
    <w:rsid w:val="00632531"/>
    <w:rsid w:val="0063447E"/>
    <w:rsid w:val="00634F89"/>
    <w:rsid w:val="00635881"/>
    <w:rsid w:val="00635BE3"/>
    <w:rsid w:val="00636CD4"/>
    <w:rsid w:val="00637172"/>
    <w:rsid w:val="0064172E"/>
    <w:rsid w:val="00642759"/>
    <w:rsid w:val="00643AEA"/>
    <w:rsid w:val="006444C2"/>
    <w:rsid w:val="00646C56"/>
    <w:rsid w:val="006503BA"/>
    <w:rsid w:val="00653063"/>
    <w:rsid w:val="006539CD"/>
    <w:rsid w:val="00653BF0"/>
    <w:rsid w:val="00653C52"/>
    <w:rsid w:val="00654AB3"/>
    <w:rsid w:val="00654F47"/>
    <w:rsid w:val="00655C44"/>
    <w:rsid w:val="0066151B"/>
    <w:rsid w:val="006621F8"/>
    <w:rsid w:val="00663F10"/>
    <w:rsid w:val="0066434F"/>
    <w:rsid w:val="00665145"/>
    <w:rsid w:val="00665FAA"/>
    <w:rsid w:val="006701DD"/>
    <w:rsid w:val="00672917"/>
    <w:rsid w:val="00672B38"/>
    <w:rsid w:val="00674BA5"/>
    <w:rsid w:val="0067729E"/>
    <w:rsid w:val="00677FBD"/>
    <w:rsid w:val="0068271B"/>
    <w:rsid w:val="0068329C"/>
    <w:rsid w:val="00685044"/>
    <w:rsid w:val="00686EB8"/>
    <w:rsid w:val="00687E3E"/>
    <w:rsid w:val="006901E0"/>
    <w:rsid w:val="0069281D"/>
    <w:rsid w:val="00693AC2"/>
    <w:rsid w:val="0069518B"/>
    <w:rsid w:val="006A16A3"/>
    <w:rsid w:val="006A50C2"/>
    <w:rsid w:val="006A63A9"/>
    <w:rsid w:val="006A641C"/>
    <w:rsid w:val="006B0BCD"/>
    <w:rsid w:val="006B19B6"/>
    <w:rsid w:val="006B551D"/>
    <w:rsid w:val="006B7695"/>
    <w:rsid w:val="006B7879"/>
    <w:rsid w:val="006B7AB9"/>
    <w:rsid w:val="006C046A"/>
    <w:rsid w:val="006C0EFC"/>
    <w:rsid w:val="006C0F2E"/>
    <w:rsid w:val="006C3A09"/>
    <w:rsid w:val="006C43E4"/>
    <w:rsid w:val="006C5697"/>
    <w:rsid w:val="006C6A01"/>
    <w:rsid w:val="006C6BFC"/>
    <w:rsid w:val="006D2427"/>
    <w:rsid w:val="006D2DB6"/>
    <w:rsid w:val="006D3025"/>
    <w:rsid w:val="006D4B1C"/>
    <w:rsid w:val="006D4E19"/>
    <w:rsid w:val="006D4ECE"/>
    <w:rsid w:val="006D78CB"/>
    <w:rsid w:val="006E0679"/>
    <w:rsid w:val="006E40F3"/>
    <w:rsid w:val="006E545B"/>
    <w:rsid w:val="006F581A"/>
    <w:rsid w:val="00700F46"/>
    <w:rsid w:val="007044B8"/>
    <w:rsid w:val="007062A0"/>
    <w:rsid w:val="007062B4"/>
    <w:rsid w:val="007110FB"/>
    <w:rsid w:val="00711452"/>
    <w:rsid w:val="00711A62"/>
    <w:rsid w:val="0071306C"/>
    <w:rsid w:val="007143FF"/>
    <w:rsid w:val="007179AF"/>
    <w:rsid w:val="00717BBF"/>
    <w:rsid w:val="00717E70"/>
    <w:rsid w:val="007201CA"/>
    <w:rsid w:val="0072030A"/>
    <w:rsid w:val="00721C29"/>
    <w:rsid w:val="00722B3D"/>
    <w:rsid w:val="007245F7"/>
    <w:rsid w:val="00725F49"/>
    <w:rsid w:val="00730A75"/>
    <w:rsid w:val="00731885"/>
    <w:rsid w:val="00731940"/>
    <w:rsid w:val="00733976"/>
    <w:rsid w:val="0073467B"/>
    <w:rsid w:val="00735D57"/>
    <w:rsid w:val="0074080A"/>
    <w:rsid w:val="007437CE"/>
    <w:rsid w:val="007469C1"/>
    <w:rsid w:val="00746D81"/>
    <w:rsid w:val="00746E90"/>
    <w:rsid w:val="00747442"/>
    <w:rsid w:val="00747C33"/>
    <w:rsid w:val="0075129F"/>
    <w:rsid w:val="007519A0"/>
    <w:rsid w:val="00753000"/>
    <w:rsid w:val="00753847"/>
    <w:rsid w:val="00753A7B"/>
    <w:rsid w:val="00753CA8"/>
    <w:rsid w:val="007540AB"/>
    <w:rsid w:val="00754167"/>
    <w:rsid w:val="00754E6C"/>
    <w:rsid w:val="0075642A"/>
    <w:rsid w:val="0075666F"/>
    <w:rsid w:val="00760FDF"/>
    <w:rsid w:val="00764963"/>
    <w:rsid w:val="00766319"/>
    <w:rsid w:val="00767F35"/>
    <w:rsid w:val="0077036E"/>
    <w:rsid w:val="007703DC"/>
    <w:rsid w:val="007727E2"/>
    <w:rsid w:val="00773915"/>
    <w:rsid w:val="007748C7"/>
    <w:rsid w:val="00777655"/>
    <w:rsid w:val="00780BE0"/>
    <w:rsid w:val="00783B47"/>
    <w:rsid w:val="0078466B"/>
    <w:rsid w:val="007852B0"/>
    <w:rsid w:val="007856DC"/>
    <w:rsid w:val="007864C3"/>
    <w:rsid w:val="0078680C"/>
    <w:rsid w:val="007909F2"/>
    <w:rsid w:val="00791AD8"/>
    <w:rsid w:val="00792A91"/>
    <w:rsid w:val="007944A8"/>
    <w:rsid w:val="00797302"/>
    <w:rsid w:val="007978DE"/>
    <w:rsid w:val="00797A04"/>
    <w:rsid w:val="007A0EA4"/>
    <w:rsid w:val="007A1618"/>
    <w:rsid w:val="007A2E17"/>
    <w:rsid w:val="007A54EA"/>
    <w:rsid w:val="007A64E0"/>
    <w:rsid w:val="007A6EC2"/>
    <w:rsid w:val="007B164A"/>
    <w:rsid w:val="007B28ED"/>
    <w:rsid w:val="007B416C"/>
    <w:rsid w:val="007B4C23"/>
    <w:rsid w:val="007B6C08"/>
    <w:rsid w:val="007C1E27"/>
    <w:rsid w:val="007C2D23"/>
    <w:rsid w:val="007C3B80"/>
    <w:rsid w:val="007C499A"/>
    <w:rsid w:val="007C58F5"/>
    <w:rsid w:val="007C6042"/>
    <w:rsid w:val="007C7215"/>
    <w:rsid w:val="007D0350"/>
    <w:rsid w:val="007D0585"/>
    <w:rsid w:val="007D095A"/>
    <w:rsid w:val="007D2344"/>
    <w:rsid w:val="007D243F"/>
    <w:rsid w:val="007D4277"/>
    <w:rsid w:val="007D4487"/>
    <w:rsid w:val="007D4712"/>
    <w:rsid w:val="007D4CEC"/>
    <w:rsid w:val="007D5A8A"/>
    <w:rsid w:val="007D5C0B"/>
    <w:rsid w:val="007D60AC"/>
    <w:rsid w:val="007D64AC"/>
    <w:rsid w:val="007D6ED1"/>
    <w:rsid w:val="007D6F49"/>
    <w:rsid w:val="007D754C"/>
    <w:rsid w:val="007E0A10"/>
    <w:rsid w:val="007E0C0B"/>
    <w:rsid w:val="007E1366"/>
    <w:rsid w:val="007E21C8"/>
    <w:rsid w:val="007E2235"/>
    <w:rsid w:val="007E26B1"/>
    <w:rsid w:val="007E2CC4"/>
    <w:rsid w:val="007E2F40"/>
    <w:rsid w:val="007E3EF0"/>
    <w:rsid w:val="007E49D8"/>
    <w:rsid w:val="007E5C38"/>
    <w:rsid w:val="007F0495"/>
    <w:rsid w:val="007F2DC8"/>
    <w:rsid w:val="007F3D3C"/>
    <w:rsid w:val="007F7CF4"/>
    <w:rsid w:val="00802444"/>
    <w:rsid w:val="008029CF"/>
    <w:rsid w:val="00802FA2"/>
    <w:rsid w:val="00803DF6"/>
    <w:rsid w:val="0080563E"/>
    <w:rsid w:val="008071A2"/>
    <w:rsid w:val="00810836"/>
    <w:rsid w:val="00810962"/>
    <w:rsid w:val="00812C5A"/>
    <w:rsid w:val="0081675E"/>
    <w:rsid w:val="00817738"/>
    <w:rsid w:val="00820749"/>
    <w:rsid w:val="00820DB1"/>
    <w:rsid w:val="00821A98"/>
    <w:rsid w:val="00821E93"/>
    <w:rsid w:val="008228C2"/>
    <w:rsid w:val="0082381F"/>
    <w:rsid w:val="008261DA"/>
    <w:rsid w:val="0083156E"/>
    <w:rsid w:val="00832B6E"/>
    <w:rsid w:val="00832D26"/>
    <w:rsid w:val="00832DCF"/>
    <w:rsid w:val="00833114"/>
    <w:rsid w:val="00833A7F"/>
    <w:rsid w:val="00833FDE"/>
    <w:rsid w:val="00834042"/>
    <w:rsid w:val="0083734C"/>
    <w:rsid w:val="00841392"/>
    <w:rsid w:val="0084305F"/>
    <w:rsid w:val="00844CEB"/>
    <w:rsid w:val="008464F0"/>
    <w:rsid w:val="00853275"/>
    <w:rsid w:val="008532A6"/>
    <w:rsid w:val="00855762"/>
    <w:rsid w:val="00855E73"/>
    <w:rsid w:val="008575A9"/>
    <w:rsid w:val="008575B6"/>
    <w:rsid w:val="00860EAB"/>
    <w:rsid w:val="00861E34"/>
    <w:rsid w:val="008629DC"/>
    <w:rsid w:val="0086510F"/>
    <w:rsid w:val="00866898"/>
    <w:rsid w:val="00866FE5"/>
    <w:rsid w:val="008678D3"/>
    <w:rsid w:val="008702BA"/>
    <w:rsid w:val="008704C9"/>
    <w:rsid w:val="00871D7D"/>
    <w:rsid w:val="00876D18"/>
    <w:rsid w:val="00876DA6"/>
    <w:rsid w:val="00876EB0"/>
    <w:rsid w:val="0087767C"/>
    <w:rsid w:val="008808A2"/>
    <w:rsid w:val="00880B1C"/>
    <w:rsid w:val="00881ECC"/>
    <w:rsid w:val="0088205B"/>
    <w:rsid w:val="008823FB"/>
    <w:rsid w:val="0088493E"/>
    <w:rsid w:val="00886EA0"/>
    <w:rsid w:val="00887057"/>
    <w:rsid w:val="00887298"/>
    <w:rsid w:val="0088766A"/>
    <w:rsid w:val="00887A8E"/>
    <w:rsid w:val="00887FB2"/>
    <w:rsid w:val="0089082B"/>
    <w:rsid w:val="0089304A"/>
    <w:rsid w:val="00896568"/>
    <w:rsid w:val="00896581"/>
    <w:rsid w:val="00896CB5"/>
    <w:rsid w:val="008A0900"/>
    <w:rsid w:val="008A0CFA"/>
    <w:rsid w:val="008A2C1B"/>
    <w:rsid w:val="008A59DD"/>
    <w:rsid w:val="008A5B40"/>
    <w:rsid w:val="008B03B5"/>
    <w:rsid w:val="008B09EC"/>
    <w:rsid w:val="008B0A22"/>
    <w:rsid w:val="008B161D"/>
    <w:rsid w:val="008B4023"/>
    <w:rsid w:val="008B6250"/>
    <w:rsid w:val="008C056B"/>
    <w:rsid w:val="008C0839"/>
    <w:rsid w:val="008C1614"/>
    <w:rsid w:val="008C31DF"/>
    <w:rsid w:val="008C3FBE"/>
    <w:rsid w:val="008C735F"/>
    <w:rsid w:val="008C7F28"/>
    <w:rsid w:val="008D148D"/>
    <w:rsid w:val="008D21D6"/>
    <w:rsid w:val="008D232A"/>
    <w:rsid w:val="008D33AD"/>
    <w:rsid w:val="008D3EEC"/>
    <w:rsid w:val="008D49B2"/>
    <w:rsid w:val="008D5132"/>
    <w:rsid w:val="008D53AE"/>
    <w:rsid w:val="008D6A68"/>
    <w:rsid w:val="008D6ABB"/>
    <w:rsid w:val="008D72FC"/>
    <w:rsid w:val="008D791E"/>
    <w:rsid w:val="008D7DBE"/>
    <w:rsid w:val="008E00F1"/>
    <w:rsid w:val="008E17B0"/>
    <w:rsid w:val="008E24D4"/>
    <w:rsid w:val="008E2A88"/>
    <w:rsid w:val="008E4B80"/>
    <w:rsid w:val="008E52E7"/>
    <w:rsid w:val="008E5CE1"/>
    <w:rsid w:val="008E5E87"/>
    <w:rsid w:val="008E64BF"/>
    <w:rsid w:val="008F0385"/>
    <w:rsid w:val="008F15BC"/>
    <w:rsid w:val="008F2864"/>
    <w:rsid w:val="008F2BC7"/>
    <w:rsid w:val="008F448A"/>
    <w:rsid w:val="008F49F9"/>
    <w:rsid w:val="008F557C"/>
    <w:rsid w:val="008F5843"/>
    <w:rsid w:val="008F6B5D"/>
    <w:rsid w:val="008F7DEA"/>
    <w:rsid w:val="00900B7F"/>
    <w:rsid w:val="00903D73"/>
    <w:rsid w:val="00904BC4"/>
    <w:rsid w:val="00906F02"/>
    <w:rsid w:val="00907CA9"/>
    <w:rsid w:val="009100C6"/>
    <w:rsid w:val="0091133A"/>
    <w:rsid w:val="009115C6"/>
    <w:rsid w:val="0091487C"/>
    <w:rsid w:val="0092057D"/>
    <w:rsid w:val="00920922"/>
    <w:rsid w:val="00920FF4"/>
    <w:rsid w:val="009225F6"/>
    <w:rsid w:val="009230D3"/>
    <w:rsid w:val="00923529"/>
    <w:rsid w:val="00923F5F"/>
    <w:rsid w:val="00924437"/>
    <w:rsid w:val="00924B6F"/>
    <w:rsid w:val="00924E55"/>
    <w:rsid w:val="00925EBB"/>
    <w:rsid w:val="00930377"/>
    <w:rsid w:val="00930E44"/>
    <w:rsid w:val="00933158"/>
    <w:rsid w:val="00934093"/>
    <w:rsid w:val="00935BF0"/>
    <w:rsid w:val="00935C23"/>
    <w:rsid w:val="00936281"/>
    <w:rsid w:val="00942ACF"/>
    <w:rsid w:val="00945EF9"/>
    <w:rsid w:val="00946AF1"/>
    <w:rsid w:val="00947274"/>
    <w:rsid w:val="00947402"/>
    <w:rsid w:val="009479E0"/>
    <w:rsid w:val="00950BC9"/>
    <w:rsid w:val="009528E9"/>
    <w:rsid w:val="00953B8E"/>
    <w:rsid w:val="00955024"/>
    <w:rsid w:val="00955DF0"/>
    <w:rsid w:val="00956428"/>
    <w:rsid w:val="00960197"/>
    <w:rsid w:val="009610D7"/>
    <w:rsid w:val="0096202F"/>
    <w:rsid w:val="009631A3"/>
    <w:rsid w:val="009657FF"/>
    <w:rsid w:val="00965CB5"/>
    <w:rsid w:val="009666AB"/>
    <w:rsid w:val="00966C97"/>
    <w:rsid w:val="0097021C"/>
    <w:rsid w:val="0097056A"/>
    <w:rsid w:val="00970E32"/>
    <w:rsid w:val="00974807"/>
    <w:rsid w:val="00975B58"/>
    <w:rsid w:val="009770D3"/>
    <w:rsid w:val="009773AE"/>
    <w:rsid w:val="00980824"/>
    <w:rsid w:val="00982174"/>
    <w:rsid w:val="00983047"/>
    <w:rsid w:val="0098416D"/>
    <w:rsid w:val="0098468A"/>
    <w:rsid w:val="009848F0"/>
    <w:rsid w:val="00984F05"/>
    <w:rsid w:val="009878AE"/>
    <w:rsid w:val="0099224F"/>
    <w:rsid w:val="00992878"/>
    <w:rsid w:val="00993434"/>
    <w:rsid w:val="00993CCD"/>
    <w:rsid w:val="00993E26"/>
    <w:rsid w:val="00994FD3"/>
    <w:rsid w:val="00995DDF"/>
    <w:rsid w:val="00997A24"/>
    <w:rsid w:val="009A117A"/>
    <w:rsid w:val="009A1587"/>
    <w:rsid w:val="009A27AD"/>
    <w:rsid w:val="009A358D"/>
    <w:rsid w:val="009A49B3"/>
    <w:rsid w:val="009A5311"/>
    <w:rsid w:val="009A7C9C"/>
    <w:rsid w:val="009B27ED"/>
    <w:rsid w:val="009B30D4"/>
    <w:rsid w:val="009B4D73"/>
    <w:rsid w:val="009B6CDE"/>
    <w:rsid w:val="009B7132"/>
    <w:rsid w:val="009B739E"/>
    <w:rsid w:val="009B7A44"/>
    <w:rsid w:val="009C03E5"/>
    <w:rsid w:val="009C11D4"/>
    <w:rsid w:val="009C1AFE"/>
    <w:rsid w:val="009C4CF8"/>
    <w:rsid w:val="009C6B50"/>
    <w:rsid w:val="009C6CA8"/>
    <w:rsid w:val="009C6F10"/>
    <w:rsid w:val="009C7933"/>
    <w:rsid w:val="009D1AF3"/>
    <w:rsid w:val="009D308D"/>
    <w:rsid w:val="009D52ED"/>
    <w:rsid w:val="009D54ED"/>
    <w:rsid w:val="009D5869"/>
    <w:rsid w:val="009D5885"/>
    <w:rsid w:val="009D5909"/>
    <w:rsid w:val="009D5BEB"/>
    <w:rsid w:val="009D6929"/>
    <w:rsid w:val="009E23F4"/>
    <w:rsid w:val="009E2411"/>
    <w:rsid w:val="009E279C"/>
    <w:rsid w:val="009E3303"/>
    <w:rsid w:val="009E3B38"/>
    <w:rsid w:val="009E4443"/>
    <w:rsid w:val="009E45B3"/>
    <w:rsid w:val="009E4836"/>
    <w:rsid w:val="009E4C31"/>
    <w:rsid w:val="009E59AB"/>
    <w:rsid w:val="009F34D6"/>
    <w:rsid w:val="009F438E"/>
    <w:rsid w:val="009F7203"/>
    <w:rsid w:val="009F7973"/>
    <w:rsid w:val="009F7A79"/>
    <w:rsid w:val="00A033CF"/>
    <w:rsid w:val="00A04243"/>
    <w:rsid w:val="00A046D3"/>
    <w:rsid w:val="00A06B66"/>
    <w:rsid w:val="00A1198B"/>
    <w:rsid w:val="00A13CCC"/>
    <w:rsid w:val="00A16359"/>
    <w:rsid w:val="00A21095"/>
    <w:rsid w:val="00A220E9"/>
    <w:rsid w:val="00A22A30"/>
    <w:rsid w:val="00A25897"/>
    <w:rsid w:val="00A26733"/>
    <w:rsid w:val="00A27BE3"/>
    <w:rsid w:val="00A3001D"/>
    <w:rsid w:val="00A304AA"/>
    <w:rsid w:val="00A307EA"/>
    <w:rsid w:val="00A3190B"/>
    <w:rsid w:val="00A32C48"/>
    <w:rsid w:val="00A3303C"/>
    <w:rsid w:val="00A33BFC"/>
    <w:rsid w:val="00A3530C"/>
    <w:rsid w:val="00A36AAD"/>
    <w:rsid w:val="00A36C32"/>
    <w:rsid w:val="00A403FD"/>
    <w:rsid w:val="00A40AB2"/>
    <w:rsid w:val="00A440A8"/>
    <w:rsid w:val="00A52684"/>
    <w:rsid w:val="00A526C5"/>
    <w:rsid w:val="00A54594"/>
    <w:rsid w:val="00A54788"/>
    <w:rsid w:val="00A57AD5"/>
    <w:rsid w:val="00A61E61"/>
    <w:rsid w:val="00A64269"/>
    <w:rsid w:val="00A655BF"/>
    <w:rsid w:val="00A709EA"/>
    <w:rsid w:val="00A72C38"/>
    <w:rsid w:val="00A74303"/>
    <w:rsid w:val="00A7682C"/>
    <w:rsid w:val="00A8069B"/>
    <w:rsid w:val="00A80FA2"/>
    <w:rsid w:val="00A82898"/>
    <w:rsid w:val="00A85AD7"/>
    <w:rsid w:val="00A85BF9"/>
    <w:rsid w:val="00A86514"/>
    <w:rsid w:val="00A8666B"/>
    <w:rsid w:val="00A86777"/>
    <w:rsid w:val="00A9193D"/>
    <w:rsid w:val="00A93CA9"/>
    <w:rsid w:val="00A93CE6"/>
    <w:rsid w:val="00A963E5"/>
    <w:rsid w:val="00A96B0F"/>
    <w:rsid w:val="00AA1437"/>
    <w:rsid w:val="00AA1CC8"/>
    <w:rsid w:val="00AA1FB1"/>
    <w:rsid w:val="00AA22FD"/>
    <w:rsid w:val="00AA3BE3"/>
    <w:rsid w:val="00AA4643"/>
    <w:rsid w:val="00AA5125"/>
    <w:rsid w:val="00AA6412"/>
    <w:rsid w:val="00AA7850"/>
    <w:rsid w:val="00AA7A50"/>
    <w:rsid w:val="00AB0E4D"/>
    <w:rsid w:val="00AB140A"/>
    <w:rsid w:val="00AB3906"/>
    <w:rsid w:val="00AB4763"/>
    <w:rsid w:val="00AB72F4"/>
    <w:rsid w:val="00AC0765"/>
    <w:rsid w:val="00AC15F9"/>
    <w:rsid w:val="00AC1605"/>
    <w:rsid w:val="00AC16E7"/>
    <w:rsid w:val="00AC22F0"/>
    <w:rsid w:val="00AC5101"/>
    <w:rsid w:val="00AD1B3D"/>
    <w:rsid w:val="00AD1F73"/>
    <w:rsid w:val="00AD302E"/>
    <w:rsid w:val="00AD3CAE"/>
    <w:rsid w:val="00AD45A2"/>
    <w:rsid w:val="00AD538E"/>
    <w:rsid w:val="00AD5542"/>
    <w:rsid w:val="00AE0552"/>
    <w:rsid w:val="00AE2900"/>
    <w:rsid w:val="00AE4781"/>
    <w:rsid w:val="00AE601B"/>
    <w:rsid w:val="00AE779D"/>
    <w:rsid w:val="00AF2DDB"/>
    <w:rsid w:val="00AF37D7"/>
    <w:rsid w:val="00AF596F"/>
    <w:rsid w:val="00AF75E4"/>
    <w:rsid w:val="00B01E85"/>
    <w:rsid w:val="00B02519"/>
    <w:rsid w:val="00B02FA0"/>
    <w:rsid w:val="00B034D8"/>
    <w:rsid w:val="00B0585D"/>
    <w:rsid w:val="00B05D26"/>
    <w:rsid w:val="00B10922"/>
    <w:rsid w:val="00B1162E"/>
    <w:rsid w:val="00B11FDA"/>
    <w:rsid w:val="00B13FD4"/>
    <w:rsid w:val="00B14E37"/>
    <w:rsid w:val="00B16B95"/>
    <w:rsid w:val="00B17D73"/>
    <w:rsid w:val="00B20715"/>
    <w:rsid w:val="00B225FC"/>
    <w:rsid w:val="00B25B26"/>
    <w:rsid w:val="00B26098"/>
    <w:rsid w:val="00B2E508"/>
    <w:rsid w:val="00B30211"/>
    <w:rsid w:val="00B31C6A"/>
    <w:rsid w:val="00B330C3"/>
    <w:rsid w:val="00B33BD7"/>
    <w:rsid w:val="00B36EE5"/>
    <w:rsid w:val="00B37A68"/>
    <w:rsid w:val="00B40255"/>
    <w:rsid w:val="00B404F2"/>
    <w:rsid w:val="00B430B6"/>
    <w:rsid w:val="00B43E2D"/>
    <w:rsid w:val="00B44A25"/>
    <w:rsid w:val="00B459DF"/>
    <w:rsid w:val="00B46668"/>
    <w:rsid w:val="00B501FD"/>
    <w:rsid w:val="00B50F85"/>
    <w:rsid w:val="00B5239D"/>
    <w:rsid w:val="00B52E0C"/>
    <w:rsid w:val="00B563B4"/>
    <w:rsid w:val="00B60BF2"/>
    <w:rsid w:val="00B60F57"/>
    <w:rsid w:val="00B63956"/>
    <w:rsid w:val="00B639FC"/>
    <w:rsid w:val="00B642AF"/>
    <w:rsid w:val="00B644B9"/>
    <w:rsid w:val="00B6697D"/>
    <w:rsid w:val="00B6728D"/>
    <w:rsid w:val="00B67C5F"/>
    <w:rsid w:val="00B67E1E"/>
    <w:rsid w:val="00B7048D"/>
    <w:rsid w:val="00B70B1C"/>
    <w:rsid w:val="00B72124"/>
    <w:rsid w:val="00B7223E"/>
    <w:rsid w:val="00B7273A"/>
    <w:rsid w:val="00B734FD"/>
    <w:rsid w:val="00B7354D"/>
    <w:rsid w:val="00B75922"/>
    <w:rsid w:val="00B772EC"/>
    <w:rsid w:val="00B80400"/>
    <w:rsid w:val="00B8249C"/>
    <w:rsid w:val="00B83288"/>
    <w:rsid w:val="00B849B1"/>
    <w:rsid w:val="00B85B35"/>
    <w:rsid w:val="00B87068"/>
    <w:rsid w:val="00B91032"/>
    <w:rsid w:val="00B91DFC"/>
    <w:rsid w:val="00B93B1C"/>
    <w:rsid w:val="00B93EEF"/>
    <w:rsid w:val="00B948BA"/>
    <w:rsid w:val="00B9536D"/>
    <w:rsid w:val="00B964D9"/>
    <w:rsid w:val="00B96F68"/>
    <w:rsid w:val="00B9723B"/>
    <w:rsid w:val="00B97949"/>
    <w:rsid w:val="00BA32F1"/>
    <w:rsid w:val="00BA50DB"/>
    <w:rsid w:val="00BA58C2"/>
    <w:rsid w:val="00BB1E55"/>
    <w:rsid w:val="00BB22A4"/>
    <w:rsid w:val="00BB2FA8"/>
    <w:rsid w:val="00BB55C6"/>
    <w:rsid w:val="00BB5756"/>
    <w:rsid w:val="00BB6ED0"/>
    <w:rsid w:val="00BB744D"/>
    <w:rsid w:val="00BB782D"/>
    <w:rsid w:val="00BC11B3"/>
    <w:rsid w:val="00BC1469"/>
    <w:rsid w:val="00BC146C"/>
    <w:rsid w:val="00BC3005"/>
    <w:rsid w:val="00BC41D4"/>
    <w:rsid w:val="00BC4331"/>
    <w:rsid w:val="00BC436B"/>
    <w:rsid w:val="00BC43E1"/>
    <w:rsid w:val="00BC64D6"/>
    <w:rsid w:val="00BC792C"/>
    <w:rsid w:val="00BD3CAF"/>
    <w:rsid w:val="00BD439F"/>
    <w:rsid w:val="00BD55D9"/>
    <w:rsid w:val="00BD77BB"/>
    <w:rsid w:val="00BE2F17"/>
    <w:rsid w:val="00BE42B0"/>
    <w:rsid w:val="00BE4436"/>
    <w:rsid w:val="00BE51DA"/>
    <w:rsid w:val="00BF02DF"/>
    <w:rsid w:val="00BF033C"/>
    <w:rsid w:val="00BF1B0F"/>
    <w:rsid w:val="00BF2453"/>
    <w:rsid w:val="00BF277E"/>
    <w:rsid w:val="00BF4E1E"/>
    <w:rsid w:val="00BF57E5"/>
    <w:rsid w:val="00BF5BAF"/>
    <w:rsid w:val="00BF5D70"/>
    <w:rsid w:val="00BF6363"/>
    <w:rsid w:val="00BF69EF"/>
    <w:rsid w:val="00BF6C65"/>
    <w:rsid w:val="00C005C1"/>
    <w:rsid w:val="00C02946"/>
    <w:rsid w:val="00C05120"/>
    <w:rsid w:val="00C05F7E"/>
    <w:rsid w:val="00C104FD"/>
    <w:rsid w:val="00C107CC"/>
    <w:rsid w:val="00C10AB4"/>
    <w:rsid w:val="00C11EC9"/>
    <w:rsid w:val="00C14100"/>
    <w:rsid w:val="00C14D5A"/>
    <w:rsid w:val="00C15B9C"/>
    <w:rsid w:val="00C204CC"/>
    <w:rsid w:val="00C2264E"/>
    <w:rsid w:val="00C22B85"/>
    <w:rsid w:val="00C24515"/>
    <w:rsid w:val="00C264C7"/>
    <w:rsid w:val="00C2792E"/>
    <w:rsid w:val="00C30705"/>
    <w:rsid w:val="00C30ADA"/>
    <w:rsid w:val="00C3246B"/>
    <w:rsid w:val="00C339D5"/>
    <w:rsid w:val="00C34F14"/>
    <w:rsid w:val="00C3528D"/>
    <w:rsid w:val="00C35A52"/>
    <w:rsid w:val="00C369A5"/>
    <w:rsid w:val="00C3753C"/>
    <w:rsid w:val="00C375AB"/>
    <w:rsid w:val="00C37B7A"/>
    <w:rsid w:val="00C4144D"/>
    <w:rsid w:val="00C41660"/>
    <w:rsid w:val="00C41FCE"/>
    <w:rsid w:val="00C43E39"/>
    <w:rsid w:val="00C44031"/>
    <w:rsid w:val="00C449AD"/>
    <w:rsid w:val="00C450A1"/>
    <w:rsid w:val="00C475AF"/>
    <w:rsid w:val="00C47FC0"/>
    <w:rsid w:val="00C517DD"/>
    <w:rsid w:val="00C51CF6"/>
    <w:rsid w:val="00C55803"/>
    <w:rsid w:val="00C60735"/>
    <w:rsid w:val="00C6126E"/>
    <w:rsid w:val="00C631E2"/>
    <w:rsid w:val="00C6356F"/>
    <w:rsid w:val="00C65DC5"/>
    <w:rsid w:val="00C66646"/>
    <w:rsid w:val="00C66CDE"/>
    <w:rsid w:val="00C67621"/>
    <w:rsid w:val="00C67763"/>
    <w:rsid w:val="00C70DBF"/>
    <w:rsid w:val="00C7123D"/>
    <w:rsid w:val="00C720AB"/>
    <w:rsid w:val="00C72FF1"/>
    <w:rsid w:val="00C74430"/>
    <w:rsid w:val="00C74A90"/>
    <w:rsid w:val="00C74D3B"/>
    <w:rsid w:val="00C76542"/>
    <w:rsid w:val="00C81D65"/>
    <w:rsid w:val="00C81E6E"/>
    <w:rsid w:val="00C82BE8"/>
    <w:rsid w:val="00C83F21"/>
    <w:rsid w:val="00C848E0"/>
    <w:rsid w:val="00C85BDB"/>
    <w:rsid w:val="00C867F4"/>
    <w:rsid w:val="00C879C6"/>
    <w:rsid w:val="00C91367"/>
    <w:rsid w:val="00C91496"/>
    <w:rsid w:val="00C92D39"/>
    <w:rsid w:val="00C937DF"/>
    <w:rsid w:val="00C94192"/>
    <w:rsid w:val="00C948C6"/>
    <w:rsid w:val="00C94C39"/>
    <w:rsid w:val="00CA0890"/>
    <w:rsid w:val="00CA1885"/>
    <w:rsid w:val="00CA3DC0"/>
    <w:rsid w:val="00CA40F6"/>
    <w:rsid w:val="00CA5150"/>
    <w:rsid w:val="00CA5A0C"/>
    <w:rsid w:val="00CA5B5B"/>
    <w:rsid w:val="00CA6970"/>
    <w:rsid w:val="00CA6ECF"/>
    <w:rsid w:val="00CA7D3E"/>
    <w:rsid w:val="00CB0BB3"/>
    <w:rsid w:val="00CB1530"/>
    <w:rsid w:val="00CB1FEA"/>
    <w:rsid w:val="00CB443D"/>
    <w:rsid w:val="00CB670B"/>
    <w:rsid w:val="00CC1E37"/>
    <w:rsid w:val="00CC5155"/>
    <w:rsid w:val="00CC5184"/>
    <w:rsid w:val="00CC70BC"/>
    <w:rsid w:val="00CC7131"/>
    <w:rsid w:val="00CC77D9"/>
    <w:rsid w:val="00CD0B48"/>
    <w:rsid w:val="00CD0C86"/>
    <w:rsid w:val="00CD1A47"/>
    <w:rsid w:val="00CD3775"/>
    <w:rsid w:val="00CD46CF"/>
    <w:rsid w:val="00CD494D"/>
    <w:rsid w:val="00CD5229"/>
    <w:rsid w:val="00CD6C16"/>
    <w:rsid w:val="00CE061B"/>
    <w:rsid w:val="00CE3584"/>
    <w:rsid w:val="00CE4028"/>
    <w:rsid w:val="00CE4B4D"/>
    <w:rsid w:val="00CE59E6"/>
    <w:rsid w:val="00CE7BB2"/>
    <w:rsid w:val="00CF1A57"/>
    <w:rsid w:val="00CF1F1B"/>
    <w:rsid w:val="00CF37CF"/>
    <w:rsid w:val="00CF39D1"/>
    <w:rsid w:val="00CF5CB2"/>
    <w:rsid w:val="00CF607E"/>
    <w:rsid w:val="00CF698E"/>
    <w:rsid w:val="00CF69D9"/>
    <w:rsid w:val="00CF6FDC"/>
    <w:rsid w:val="00D01E0F"/>
    <w:rsid w:val="00D02722"/>
    <w:rsid w:val="00D02731"/>
    <w:rsid w:val="00D031F4"/>
    <w:rsid w:val="00D04100"/>
    <w:rsid w:val="00D04EAA"/>
    <w:rsid w:val="00D0784D"/>
    <w:rsid w:val="00D07D85"/>
    <w:rsid w:val="00D102B7"/>
    <w:rsid w:val="00D10C70"/>
    <w:rsid w:val="00D10E04"/>
    <w:rsid w:val="00D13873"/>
    <w:rsid w:val="00D1571E"/>
    <w:rsid w:val="00D158E9"/>
    <w:rsid w:val="00D164DA"/>
    <w:rsid w:val="00D1766B"/>
    <w:rsid w:val="00D17B60"/>
    <w:rsid w:val="00D21922"/>
    <w:rsid w:val="00D22DC3"/>
    <w:rsid w:val="00D2324B"/>
    <w:rsid w:val="00D247BF"/>
    <w:rsid w:val="00D25A66"/>
    <w:rsid w:val="00D27178"/>
    <w:rsid w:val="00D31969"/>
    <w:rsid w:val="00D3698E"/>
    <w:rsid w:val="00D404E8"/>
    <w:rsid w:val="00D40B6E"/>
    <w:rsid w:val="00D42D72"/>
    <w:rsid w:val="00D42DE6"/>
    <w:rsid w:val="00D4394F"/>
    <w:rsid w:val="00D443F4"/>
    <w:rsid w:val="00D44931"/>
    <w:rsid w:val="00D450BC"/>
    <w:rsid w:val="00D452D0"/>
    <w:rsid w:val="00D46C9E"/>
    <w:rsid w:val="00D46CCF"/>
    <w:rsid w:val="00D46E87"/>
    <w:rsid w:val="00D50845"/>
    <w:rsid w:val="00D51CB4"/>
    <w:rsid w:val="00D5262A"/>
    <w:rsid w:val="00D52751"/>
    <w:rsid w:val="00D53D6D"/>
    <w:rsid w:val="00D53EC3"/>
    <w:rsid w:val="00D54490"/>
    <w:rsid w:val="00D5556F"/>
    <w:rsid w:val="00D574EF"/>
    <w:rsid w:val="00D608A1"/>
    <w:rsid w:val="00D64EC4"/>
    <w:rsid w:val="00D65F84"/>
    <w:rsid w:val="00D665C1"/>
    <w:rsid w:val="00D67E5D"/>
    <w:rsid w:val="00D714BC"/>
    <w:rsid w:val="00D71E9E"/>
    <w:rsid w:val="00D725B1"/>
    <w:rsid w:val="00D73D93"/>
    <w:rsid w:val="00D74714"/>
    <w:rsid w:val="00D7472E"/>
    <w:rsid w:val="00D74B61"/>
    <w:rsid w:val="00D80090"/>
    <w:rsid w:val="00D801F8"/>
    <w:rsid w:val="00D80B97"/>
    <w:rsid w:val="00D81E8A"/>
    <w:rsid w:val="00D82F50"/>
    <w:rsid w:val="00D847E7"/>
    <w:rsid w:val="00D85693"/>
    <w:rsid w:val="00D859F8"/>
    <w:rsid w:val="00D85AF3"/>
    <w:rsid w:val="00D85C15"/>
    <w:rsid w:val="00D866C4"/>
    <w:rsid w:val="00D879A6"/>
    <w:rsid w:val="00D90462"/>
    <w:rsid w:val="00D91762"/>
    <w:rsid w:val="00D91DDB"/>
    <w:rsid w:val="00D93B0F"/>
    <w:rsid w:val="00D93ED3"/>
    <w:rsid w:val="00D93F82"/>
    <w:rsid w:val="00D95BB2"/>
    <w:rsid w:val="00D96660"/>
    <w:rsid w:val="00D9736C"/>
    <w:rsid w:val="00DA02A2"/>
    <w:rsid w:val="00DA10D5"/>
    <w:rsid w:val="00DA3198"/>
    <w:rsid w:val="00DA488B"/>
    <w:rsid w:val="00DA57A0"/>
    <w:rsid w:val="00DA5B9D"/>
    <w:rsid w:val="00DA7DB9"/>
    <w:rsid w:val="00DB01FE"/>
    <w:rsid w:val="00DB0DFB"/>
    <w:rsid w:val="00DB11AE"/>
    <w:rsid w:val="00DB7311"/>
    <w:rsid w:val="00DB780C"/>
    <w:rsid w:val="00DB7F20"/>
    <w:rsid w:val="00DC1436"/>
    <w:rsid w:val="00DC1831"/>
    <w:rsid w:val="00DC3852"/>
    <w:rsid w:val="00DC3DDA"/>
    <w:rsid w:val="00DC46A8"/>
    <w:rsid w:val="00DC67E8"/>
    <w:rsid w:val="00DC68C1"/>
    <w:rsid w:val="00DC6F84"/>
    <w:rsid w:val="00DC78C3"/>
    <w:rsid w:val="00DD43B8"/>
    <w:rsid w:val="00DD5154"/>
    <w:rsid w:val="00DD7604"/>
    <w:rsid w:val="00DE1C65"/>
    <w:rsid w:val="00DE2E40"/>
    <w:rsid w:val="00DE3A2B"/>
    <w:rsid w:val="00DE6640"/>
    <w:rsid w:val="00DE6AAC"/>
    <w:rsid w:val="00DF0C62"/>
    <w:rsid w:val="00DF1905"/>
    <w:rsid w:val="00DF1B56"/>
    <w:rsid w:val="00DF28E5"/>
    <w:rsid w:val="00DF38A8"/>
    <w:rsid w:val="00DF4020"/>
    <w:rsid w:val="00DF407F"/>
    <w:rsid w:val="00DF4ADE"/>
    <w:rsid w:val="00DF5C85"/>
    <w:rsid w:val="00E012DA"/>
    <w:rsid w:val="00E01DAD"/>
    <w:rsid w:val="00E02574"/>
    <w:rsid w:val="00E03999"/>
    <w:rsid w:val="00E0460B"/>
    <w:rsid w:val="00E04A31"/>
    <w:rsid w:val="00E06343"/>
    <w:rsid w:val="00E064FF"/>
    <w:rsid w:val="00E07AD4"/>
    <w:rsid w:val="00E07D84"/>
    <w:rsid w:val="00E1105D"/>
    <w:rsid w:val="00E110C0"/>
    <w:rsid w:val="00E13FFB"/>
    <w:rsid w:val="00E144F3"/>
    <w:rsid w:val="00E145D5"/>
    <w:rsid w:val="00E16C63"/>
    <w:rsid w:val="00E17D16"/>
    <w:rsid w:val="00E21106"/>
    <w:rsid w:val="00E21F37"/>
    <w:rsid w:val="00E2236D"/>
    <w:rsid w:val="00E24A6A"/>
    <w:rsid w:val="00E258E2"/>
    <w:rsid w:val="00E25A9B"/>
    <w:rsid w:val="00E26266"/>
    <w:rsid w:val="00E273F0"/>
    <w:rsid w:val="00E317E1"/>
    <w:rsid w:val="00E3252E"/>
    <w:rsid w:val="00E329E5"/>
    <w:rsid w:val="00E340DF"/>
    <w:rsid w:val="00E35359"/>
    <w:rsid w:val="00E354AD"/>
    <w:rsid w:val="00E37717"/>
    <w:rsid w:val="00E410E5"/>
    <w:rsid w:val="00E41611"/>
    <w:rsid w:val="00E42EAE"/>
    <w:rsid w:val="00E44C4B"/>
    <w:rsid w:val="00E47C1E"/>
    <w:rsid w:val="00E507A3"/>
    <w:rsid w:val="00E549E4"/>
    <w:rsid w:val="00E55C22"/>
    <w:rsid w:val="00E562E1"/>
    <w:rsid w:val="00E57FDA"/>
    <w:rsid w:val="00E6010A"/>
    <w:rsid w:val="00E6273C"/>
    <w:rsid w:val="00E63668"/>
    <w:rsid w:val="00E64597"/>
    <w:rsid w:val="00E6482D"/>
    <w:rsid w:val="00E6707D"/>
    <w:rsid w:val="00E7247F"/>
    <w:rsid w:val="00E724A9"/>
    <w:rsid w:val="00E74EFF"/>
    <w:rsid w:val="00E76779"/>
    <w:rsid w:val="00E76DC0"/>
    <w:rsid w:val="00E779CE"/>
    <w:rsid w:val="00E77A44"/>
    <w:rsid w:val="00E77B29"/>
    <w:rsid w:val="00E8054A"/>
    <w:rsid w:val="00E80A64"/>
    <w:rsid w:val="00E81CB2"/>
    <w:rsid w:val="00E81F92"/>
    <w:rsid w:val="00E83842"/>
    <w:rsid w:val="00E8521D"/>
    <w:rsid w:val="00E86C01"/>
    <w:rsid w:val="00E876B7"/>
    <w:rsid w:val="00E90295"/>
    <w:rsid w:val="00E907C1"/>
    <w:rsid w:val="00E940C5"/>
    <w:rsid w:val="00E94291"/>
    <w:rsid w:val="00E95659"/>
    <w:rsid w:val="00E95CDE"/>
    <w:rsid w:val="00E9641D"/>
    <w:rsid w:val="00E9708E"/>
    <w:rsid w:val="00EA0CC2"/>
    <w:rsid w:val="00EA1CC8"/>
    <w:rsid w:val="00EA200C"/>
    <w:rsid w:val="00EA22BA"/>
    <w:rsid w:val="00EA272D"/>
    <w:rsid w:val="00EA4F8E"/>
    <w:rsid w:val="00EA53B8"/>
    <w:rsid w:val="00EA6418"/>
    <w:rsid w:val="00EB186D"/>
    <w:rsid w:val="00EB237F"/>
    <w:rsid w:val="00EB2F57"/>
    <w:rsid w:val="00EB501D"/>
    <w:rsid w:val="00EB52C2"/>
    <w:rsid w:val="00EB6A92"/>
    <w:rsid w:val="00EB78C6"/>
    <w:rsid w:val="00EC245B"/>
    <w:rsid w:val="00EC28D8"/>
    <w:rsid w:val="00EC4602"/>
    <w:rsid w:val="00EC4CB3"/>
    <w:rsid w:val="00EC78CF"/>
    <w:rsid w:val="00ED2088"/>
    <w:rsid w:val="00ED212C"/>
    <w:rsid w:val="00EE2190"/>
    <w:rsid w:val="00EE2348"/>
    <w:rsid w:val="00EE3BCB"/>
    <w:rsid w:val="00EE421F"/>
    <w:rsid w:val="00EE73B5"/>
    <w:rsid w:val="00EE78CD"/>
    <w:rsid w:val="00EF01E4"/>
    <w:rsid w:val="00EF0EB1"/>
    <w:rsid w:val="00EF33FA"/>
    <w:rsid w:val="00EF3C0F"/>
    <w:rsid w:val="00EF404C"/>
    <w:rsid w:val="00EF48F5"/>
    <w:rsid w:val="00EF6D4C"/>
    <w:rsid w:val="00EF7ED5"/>
    <w:rsid w:val="00F03B38"/>
    <w:rsid w:val="00F049EA"/>
    <w:rsid w:val="00F04D84"/>
    <w:rsid w:val="00F058C0"/>
    <w:rsid w:val="00F0623C"/>
    <w:rsid w:val="00F10C00"/>
    <w:rsid w:val="00F11A03"/>
    <w:rsid w:val="00F11B6A"/>
    <w:rsid w:val="00F12D93"/>
    <w:rsid w:val="00F12DA5"/>
    <w:rsid w:val="00F16E7A"/>
    <w:rsid w:val="00F21CBF"/>
    <w:rsid w:val="00F225C7"/>
    <w:rsid w:val="00F23476"/>
    <w:rsid w:val="00F2377E"/>
    <w:rsid w:val="00F24169"/>
    <w:rsid w:val="00F24C7D"/>
    <w:rsid w:val="00F25748"/>
    <w:rsid w:val="00F2593F"/>
    <w:rsid w:val="00F25AC1"/>
    <w:rsid w:val="00F26310"/>
    <w:rsid w:val="00F2715E"/>
    <w:rsid w:val="00F27DEF"/>
    <w:rsid w:val="00F308D1"/>
    <w:rsid w:val="00F322F3"/>
    <w:rsid w:val="00F326C5"/>
    <w:rsid w:val="00F32B2E"/>
    <w:rsid w:val="00F3320F"/>
    <w:rsid w:val="00F33307"/>
    <w:rsid w:val="00F342E5"/>
    <w:rsid w:val="00F348A9"/>
    <w:rsid w:val="00F34A7D"/>
    <w:rsid w:val="00F35916"/>
    <w:rsid w:val="00F35B3D"/>
    <w:rsid w:val="00F35E8A"/>
    <w:rsid w:val="00F362F8"/>
    <w:rsid w:val="00F367DD"/>
    <w:rsid w:val="00F367DE"/>
    <w:rsid w:val="00F3693D"/>
    <w:rsid w:val="00F37D31"/>
    <w:rsid w:val="00F418EA"/>
    <w:rsid w:val="00F4194F"/>
    <w:rsid w:val="00F44784"/>
    <w:rsid w:val="00F44929"/>
    <w:rsid w:val="00F45F53"/>
    <w:rsid w:val="00F4647B"/>
    <w:rsid w:val="00F468FA"/>
    <w:rsid w:val="00F51F44"/>
    <w:rsid w:val="00F520F1"/>
    <w:rsid w:val="00F54CE5"/>
    <w:rsid w:val="00F62E96"/>
    <w:rsid w:val="00F62F9B"/>
    <w:rsid w:val="00F63EE1"/>
    <w:rsid w:val="00F654D4"/>
    <w:rsid w:val="00F66269"/>
    <w:rsid w:val="00F707AA"/>
    <w:rsid w:val="00F70B19"/>
    <w:rsid w:val="00F712BF"/>
    <w:rsid w:val="00F73140"/>
    <w:rsid w:val="00F74E72"/>
    <w:rsid w:val="00F7591E"/>
    <w:rsid w:val="00F7602F"/>
    <w:rsid w:val="00F831B3"/>
    <w:rsid w:val="00F84CB8"/>
    <w:rsid w:val="00F85D4A"/>
    <w:rsid w:val="00F86C0E"/>
    <w:rsid w:val="00F872BA"/>
    <w:rsid w:val="00F87B5D"/>
    <w:rsid w:val="00F90486"/>
    <w:rsid w:val="00F91DCA"/>
    <w:rsid w:val="00F93041"/>
    <w:rsid w:val="00F94DD9"/>
    <w:rsid w:val="00F94E2B"/>
    <w:rsid w:val="00F96C47"/>
    <w:rsid w:val="00F96D5A"/>
    <w:rsid w:val="00F96E81"/>
    <w:rsid w:val="00F97052"/>
    <w:rsid w:val="00FA0179"/>
    <w:rsid w:val="00FA0FAD"/>
    <w:rsid w:val="00FA532F"/>
    <w:rsid w:val="00FA5645"/>
    <w:rsid w:val="00FA570C"/>
    <w:rsid w:val="00FA5D60"/>
    <w:rsid w:val="00FA62D7"/>
    <w:rsid w:val="00FA7716"/>
    <w:rsid w:val="00FB07F4"/>
    <w:rsid w:val="00FB16B3"/>
    <w:rsid w:val="00FB31AD"/>
    <w:rsid w:val="00FB4850"/>
    <w:rsid w:val="00FB6363"/>
    <w:rsid w:val="00FB7EEC"/>
    <w:rsid w:val="00FC055E"/>
    <w:rsid w:val="00FC1094"/>
    <w:rsid w:val="00FC321D"/>
    <w:rsid w:val="00FC5B1F"/>
    <w:rsid w:val="00FC744B"/>
    <w:rsid w:val="00FD09AD"/>
    <w:rsid w:val="00FD1ADD"/>
    <w:rsid w:val="00FD3013"/>
    <w:rsid w:val="00FD3140"/>
    <w:rsid w:val="00FD3CBC"/>
    <w:rsid w:val="00FD3CEA"/>
    <w:rsid w:val="00FD40E8"/>
    <w:rsid w:val="00FD4443"/>
    <w:rsid w:val="00FD64D5"/>
    <w:rsid w:val="00FE12F5"/>
    <w:rsid w:val="00FE3B0E"/>
    <w:rsid w:val="00FE3EA6"/>
    <w:rsid w:val="00FE4FBC"/>
    <w:rsid w:val="00FF15B6"/>
    <w:rsid w:val="00FF5E60"/>
    <w:rsid w:val="00FF6377"/>
    <w:rsid w:val="00FF6994"/>
    <w:rsid w:val="00FF6AC9"/>
    <w:rsid w:val="00FF6E45"/>
    <w:rsid w:val="01BA0D92"/>
    <w:rsid w:val="03ACB218"/>
    <w:rsid w:val="04A98B47"/>
    <w:rsid w:val="06B235EC"/>
    <w:rsid w:val="0AC73A33"/>
    <w:rsid w:val="0BBFD33F"/>
    <w:rsid w:val="0E990123"/>
    <w:rsid w:val="109C4A7B"/>
    <w:rsid w:val="1369A4B8"/>
    <w:rsid w:val="1505A1B2"/>
    <w:rsid w:val="17098A7B"/>
    <w:rsid w:val="18DB68C3"/>
    <w:rsid w:val="194ED903"/>
    <w:rsid w:val="1DFE2DDA"/>
    <w:rsid w:val="1FFB16FE"/>
    <w:rsid w:val="200A60D7"/>
    <w:rsid w:val="260A7A84"/>
    <w:rsid w:val="28D903AA"/>
    <w:rsid w:val="3225B26F"/>
    <w:rsid w:val="32C9AF4B"/>
    <w:rsid w:val="330237CC"/>
    <w:rsid w:val="35F722CE"/>
    <w:rsid w:val="376138E6"/>
    <w:rsid w:val="37FFF2C9"/>
    <w:rsid w:val="3AA2017D"/>
    <w:rsid w:val="3C880C49"/>
    <w:rsid w:val="404C58E3"/>
    <w:rsid w:val="40BE21AC"/>
    <w:rsid w:val="4148986F"/>
    <w:rsid w:val="41E8AA0F"/>
    <w:rsid w:val="44EED6AD"/>
    <w:rsid w:val="475A012F"/>
    <w:rsid w:val="47EABC7F"/>
    <w:rsid w:val="49D7694F"/>
    <w:rsid w:val="49F3BBF4"/>
    <w:rsid w:val="4C206AEE"/>
    <w:rsid w:val="4DD7B402"/>
    <w:rsid w:val="4F5A011D"/>
    <w:rsid w:val="4FC1A8DB"/>
    <w:rsid w:val="557FCCA8"/>
    <w:rsid w:val="57B260A6"/>
    <w:rsid w:val="57D90DC6"/>
    <w:rsid w:val="5800E049"/>
    <w:rsid w:val="5A116D43"/>
    <w:rsid w:val="5A22F2E9"/>
    <w:rsid w:val="5BA87D3E"/>
    <w:rsid w:val="5EB0BF69"/>
    <w:rsid w:val="5FC235E2"/>
    <w:rsid w:val="633530C9"/>
    <w:rsid w:val="6BD25278"/>
    <w:rsid w:val="6BFAE450"/>
    <w:rsid w:val="6D85151A"/>
    <w:rsid w:val="6D85440A"/>
    <w:rsid w:val="6EC55143"/>
    <w:rsid w:val="777EC81C"/>
    <w:rsid w:val="78BBA942"/>
    <w:rsid w:val="7C6B95F3"/>
    <w:rsid w:val="7DCF4AFC"/>
    <w:rsid w:val="7EBFEA31"/>
    <w:rsid w:val="7F8D45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AF0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0F3"/>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tabs>
        <w:tab w:val="right" w:pos="9000"/>
      </w:tabs>
      <w:ind w:left="1440" w:firstLine="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basedOn w:val="DefaultParagraphFont"/>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
    <w:basedOn w:val="DefaultParagraphFont"/>
    <w:uiPriority w:val="99"/>
    <w:semiHidden/>
    <w:rPr>
      <w:vertAlign w:val="superscript"/>
    </w:rPr>
  </w:style>
  <w:style w:type="paragraph" w:styleId="BlockText">
    <w:name w:val="Block Text"/>
    <w:basedOn w:val="Normal"/>
    <w:uiPriority w:val="99"/>
    <w:pPr>
      <w:ind w:left="810" w:right="720"/>
    </w:pPr>
    <w:rPr>
      <w:rFonts w:ascii="Times New Roman" w:hAnsi="Times New Roman"/>
      <w:sz w:val="20"/>
    </w:rPr>
  </w:style>
  <w:style w:type="paragraph" w:customStyle="1" w:styleId="Res-Caption">
    <w:name w:val="Res-Caption"/>
    <w:basedOn w:val="Normal"/>
    <w:pPr>
      <w:ind w:left="720" w:right="720"/>
    </w:pPr>
    <w:rPr>
      <w:caps/>
    </w:rPr>
  </w:style>
  <w:style w:type="paragraph" w:customStyle="1" w:styleId="Res-TitleResolution">
    <w:name w:val="Res-Title (Resolution)"/>
    <w:basedOn w:val="main"/>
  </w:style>
  <w:style w:type="paragraph" w:customStyle="1" w:styleId="BodyTextforResolution">
    <w:name w:val="Body Text for Resolution"/>
    <w:basedOn w:val="Normal"/>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8D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782D"/>
    <w:rPr>
      <w:color w:val="0000FF"/>
      <w:u w:val="single"/>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semiHidden/>
    <w:rsid w:val="001F7583"/>
    <w:rPr>
      <w:rFonts w:ascii="Palatino" w:hAnsi="Palatino"/>
      <w:sz w:val="24"/>
    </w:rPr>
  </w:style>
  <w:style w:type="paragraph" w:styleId="ListParagraph">
    <w:name w:val="List Paragraph"/>
    <w:basedOn w:val="Normal"/>
    <w:uiPriority w:val="34"/>
    <w:qFormat/>
    <w:rsid w:val="00265941"/>
    <w:pPr>
      <w:ind w:left="720"/>
      <w:contextualSpacing/>
    </w:pPr>
  </w:style>
  <w:style w:type="paragraph" w:styleId="BalloonText">
    <w:name w:val="Balloon Text"/>
    <w:basedOn w:val="Normal"/>
    <w:link w:val="BalloonTextChar"/>
    <w:rsid w:val="00D102B7"/>
    <w:rPr>
      <w:rFonts w:ascii="Segoe UI" w:hAnsi="Segoe UI" w:cs="Segoe UI"/>
      <w:sz w:val="18"/>
      <w:szCs w:val="18"/>
    </w:rPr>
  </w:style>
  <w:style w:type="character" w:customStyle="1" w:styleId="BalloonTextChar">
    <w:name w:val="Balloon Text Char"/>
    <w:basedOn w:val="DefaultParagraphFont"/>
    <w:link w:val="BalloonText"/>
    <w:rsid w:val="00D102B7"/>
    <w:rPr>
      <w:rFonts w:ascii="Segoe UI" w:hAnsi="Segoe UI" w:cs="Segoe UI"/>
      <w:sz w:val="18"/>
      <w:szCs w:val="18"/>
    </w:rPr>
  </w:style>
  <w:style w:type="paragraph" w:customStyle="1" w:styleId="Default">
    <w:name w:val="Default"/>
    <w:rsid w:val="00E80A64"/>
    <w:pPr>
      <w:autoSpaceDE w:val="0"/>
      <w:autoSpaceDN w:val="0"/>
      <w:adjustRightInd w:val="0"/>
    </w:pPr>
    <w:rPr>
      <w:rFonts w:ascii="Book Antiqua" w:hAnsi="Book Antiqua" w:cs="Book Antiqua"/>
      <w:color w:val="000000"/>
      <w:sz w:val="24"/>
      <w:szCs w:val="24"/>
    </w:rPr>
  </w:style>
  <w:style w:type="character" w:styleId="CommentReference">
    <w:name w:val="annotation reference"/>
    <w:basedOn w:val="DefaultParagraphFont"/>
    <w:rsid w:val="00EE2348"/>
    <w:rPr>
      <w:sz w:val="16"/>
      <w:szCs w:val="16"/>
    </w:rPr>
  </w:style>
  <w:style w:type="paragraph" w:styleId="CommentText">
    <w:name w:val="annotation text"/>
    <w:basedOn w:val="Normal"/>
    <w:link w:val="CommentTextChar"/>
    <w:rsid w:val="00EE2348"/>
    <w:rPr>
      <w:sz w:val="20"/>
    </w:rPr>
  </w:style>
  <w:style w:type="character" w:customStyle="1" w:styleId="CommentTextChar">
    <w:name w:val="Comment Text Char"/>
    <w:basedOn w:val="DefaultParagraphFont"/>
    <w:link w:val="CommentText"/>
    <w:rsid w:val="00EE2348"/>
    <w:rPr>
      <w:rFonts w:ascii="Palatino" w:hAnsi="Palatino"/>
    </w:rPr>
  </w:style>
  <w:style w:type="paragraph" w:styleId="CommentSubject">
    <w:name w:val="annotation subject"/>
    <w:basedOn w:val="CommentText"/>
    <w:next w:val="CommentText"/>
    <w:link w:val="CommentSubjectChar"/>
    <w:rsid w:val="00EE2348"/>
    <w:rPr>
      <w:b/>
      <w:bCs/>
    </w:rPr>
  </w:style>
  <w:style w:type="character" w:customStyle="1" w:styleId="CommentSubjectChar">
    <w:name w:val="Comment Subject Char"/>
    <w:basedOn w:val="CommentTextChar"/>
    <w:link w:val="CommentSubject"/>
    <w:rsid w:val="00EE2348"/>
    <w:rPr>
      <w:rFonts w:ascii="Palatino" w:hAnsi="Palatino"/>
      <w:b/>
      <w:bCs/>
    </w:rPr>
  </w:style>
  <w:style w:type="paragraph" w:styleId="Revision">
    <w:name w:val="Revision"/>
    <w:hidden/>
    <w:uiPriority w:val="99"/>
    <w:semiHidden/>
    <w:rsid w:val="00AF75E4"/>
    <w:rPr>
      <w:rFonts w:ascii="Palatino" w:hAnsi="Palatino"/>
      <w:sz w:val="26"/>
    </w:rPr>
  </w:style>
  <w:style w:type="character" w:styleId="UnresolvedMention">
    <w:name w:val="Unresolved Mention"/>
    <w:basedOn w:val="DefaultParagraphFont"/>
    <w:uiPriority w:val="99"/>
    <w:semiHidden/>
    <w:unhideWhenUsed/>
    <w:rsid w:val="00187C13"/>
    <w:rPr>
      <w:color w:val="605E5C"/>
      <w:shd w:val="clear" w:color="auto" w:fill="E1DFDD"/>
    </w:rPr>
  </w:style>
  <w:style w:type="character" w:customStyle="1" w:styleId="js-about-item-abstr">
    <w:name w:val="js-about-item-abstr"/>
    <w:basedOn w:val="DefaultParagraphFont"/>
    <w:rsid w:val="00AF596F"/>
  </w:style>
  <w:style w:type="paragraph" w:styleId="NoSpacing">
    <w:name w:val="No Spacing"/>
    <w:uiPriority w:val="1"/>
    <w:qFormat/>
    <w:rsid w:val="006C43E4"/>
    <w:rPr>
      <w:rFonts w:ascii="Palatino" w:hAnsi="Palatino"/>
      <w:sz w:val="26"/>
    </w:rPr>
  </w:style>
  <w:style w:type="character" w:styleId="FollowedHyperlink">
    <w:name w:val="FollowedHyperlink"/>
    <w:basedOn w:val="DefaultParagraphFont"/>
    <w:rsid w:val="0091487C"/>
    <w:rPr>
      <w:color w:val="954F72" w:themeColor="followedHyperlink"/>
      <w:u w:val="single"/>
    </w:rPr>
  </w:style>
  <w:style w:type="paragraph" w:styleId="NormalWeb">
    <w:name w:val="Normal (Web)"/>
    <w:basedOn w:val="Normal"/>
    <w:uiPriority w:val="99"/>
    <w:unhideWhenUsed/>
    <w:rsid w:val="006011E0"/>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D53EC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66453">
      <w:bodyDiv w:val="1"/>
      <w:marLeft w:val="0"/>
      <w:marRight w:val="0"/>
      <w:marTop w:val="0"/>
      <w:marBottom w:val="0"/>
      <w:divBdr>
        <w:top w:val="single" w:sz="12" w:space="0" w:color="767575"/>
        <w:left w:val="none" w:sz="0" w:space="0" w:color="auto"/>
        <w:bottom w:val="none" w:sz="0" w:space="0" w:color="auto"/>
        <w:right w:val="none" w:sz="0" w:space="0" w:color="auto"/>
      </w:divBdr>
      <w:divsChild>
        <w:div w:id="1868593512">
          <w:marLeft w:val="0"/>
          <w:marRight w:val="0"/>
          <w:marTop w:val="0"/>
          <w:marBottom w:val="0"/>
          <w:divBdr>
            <w:top w:val="none" w:sz="0" w:space="0" w:color="auto"/>
            <w:left w:val="none" w:sz="0" w:space="0" w:color="auto"/>
            <w:bottom w:val="none" w:sz="0" w:space="0" w:color="auto"/>
            <w:right w:val="none" w:sz="0" w:space="0" w:color="auto"/>
          </w:divBdr>
          <w:divsChild>
            <w:div w:id="2015062326">
              <w:marLeft w:val="0"/>
              <w:marRight w:val="0"/>
              <w:marTop w:val="0"/>
              <w:marBottom w:val="0"/>
              <w:divBdr>
                <w:top w:val="none" w:sz="0" w:space="0" w:color="auto"/>
                <w:left w:val="none" w:sz="0" w:space="0" w:color="auto"/>
                <w:bottom w:val="none" w:sz="0" w:space="0" w:color="auto"/>
                <w:right w:val="none" w:sz="0" w:space="0" w:color="auto"/>
              </w:divBdr>
              <w:divsChild>
                <w:div w:id="9056079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0845636">
                      <w:marLeft w:val="300"/>
                      <w:marRight w:val="0"/>
                      <w:marTop w:val="0"/>
                      <w:marBottom w:val="0"/>
                      <w:divBdr>
                        <w:top w:val="none" w:sz="0" w:space="0" w:color="auto"/>
                        <w:left w:val="none" w:sz="0" w:space="0" w:color="auto"/>
                        <w:bottom w:val="none" w:sz="0" w:space="0" w:color="auto"/>
                        <w:right w:val="none" w:sz="0" w:space="0" w:color="auto"/>
                      </w:divBdr>
                      <w:divsChild>
                        <w:div w:id="886533281">
                          <w:marLeft w:val="0"/>
                          <w:marRight w:val="0"/>
                          <w:marTop w:val="0"/>
                          <w:marBottom w:val="0"/>
                          <w:divBdr>
                            <w:top w:val="none" w:sz="0" w:space="0" w:color="auto"/>
                            <w:left w:val="none" w:sz="0" w:space="0" w:color="auto"/>
                            <w:bottom w:val="none" w:sz="0" w:space="0" w:color="auto"/>
                            <w:right w:val="none" w:sz="0" w:space="0" w:color="auto"/>
                          </w:divBdr>
                          <w:divsChild>
                            <w:div w:id="4773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496813">
      <w:bodyDiv w:val="1"/>
      <w:marLeft w:val="0"/>
      <w:marRight w:val="0"/>
      <w:marTop w:val="0"/>
      <w:marBottom w:val="0"/>
      <w:divBdr>
        <w:top w:val="none" w:sz="0" w:space="0" w:color="auto"/>
        <w:left w:val="none" w:sz="0" w:space="0" w:color="auto"/>
        <w:bottom w:val="none" w:sz="0" w:space="0" w:color="auto"/>
        <w:right w:val="none" w:sz="0" w:space="0" w:color="auto"/>
      </w:divBdr>
    </w:div>
    <w:div w:id="1049646040">
      <w:bodyDiv w:val="1"/>
      <w:marLeft w:val="0"/>
      <w:marRight w:val="0"/>
      <w:marTop w:val="0"/>
      <w:marBottom w:val="0"/>
      <w:divBdr>
        <w:top w:val="none" w:sz="0" w:space="0" w:color="auto"/>
        <w:left w:val="none" w:sz="0" w:space="0" w:color="auto"/>
        <w:bottom w:val="none" w:sz="0" w:space="0" w:color="auto"/>
        <w:right w:val="none" w:sz="0" w:space="0" w:color="auto"/>
      </w:divBdr>
    </w:div>
    <w:div w:id="1089086430">
      <w:bodyDiv w:val="1"/>
      <w:marLeft w:val="0"/>
      <w:marRight w:val="0"/>
      <w:marTop w:val="0"/>
      <w:marBottom w:val="0"/>
      <w:divBdr>
        <w:top w:val="none" w:sz="0" w:space="0" w:color="auto"/>
        <w:left w:val="none" w:sz="0" w:space="0" w:color="auto"/>
        <w:bottom w:val="none" w:sz="0" w:space="0" w:color="auto"/>
        <w:right w:val="none" w:sz="0" w:space="0" w:color="auto"/>
      </w:divBdr>
    </w:div>
    <w:div w:id="1142621376">
      <w:bodyDiv w:val="1"/>
      <w:marLeft w:val="0"/>
      <w:marRight w:val="0"/>
      <w:marTop w:val="0"/>
      <w:marBottom w:val="0"/>
      <w:divBdr>
        <w:top w:val="none" w:sz="0" w:space="0" w:color="auto"/>
        <w:left w:val="none" w:sz="0" w:space="0" w:color="auto"/>
        <w:bottom w:val="none" w:sz="0" w:space="0" w:color="auto"/>
        <w:right w:val="none" w:sz="0" w:space="0" w:color="auto"/>
      </w:divBdr>
    </w:div>
    <w:div w:id="1338994434">
      <w:bodyDiv w:val="1"/>
      <w:marLeft w:val="0"/>
      <w:marRight w:val="0"/>
      <w:marTop w:val="0"/>
      <w:marBottom w:val="0"/>
      <w:divBdr>
        <w:top w:val="single" w:sz="12" w:space="0" w:color="767575"/>
        <w:left w:val="none" w:sz="0" w:space="0" w:color="auto"/>
        <w:bottom w:val="none" w:sz="0" w:space="0" w:color="auto"/>
        <w:right w:val="none" w:sz="0" w:space="0" w:color="auto"/>
      </w:divBdr>
      <w:divsChild>
        <w:div w:id="1051540286">
          <w:marLeft w:val="0"/>
          <w:marRight w:val="0"/>
          <w:marTop w:val="0"/>
          <w:marBottom w:val="0"/>
          <w:divBdr>
            <w:top w:val="none" w:sz="0" w:space="0" w:color="auto"/>
            <w:left w:val="none" w:sz="0" w:space="0" w:color="auto"/>
            <w:bottom w:val="none" w:sz="0" w:space="0" w:color="auto"/>
            <w:right w:val="none" w:sz="0" w:space="0" w:color="auto"/>
          </w:divBdr>
          <w:divsChild>
            <w:div w:id="1344671543">
              <w:marLeft w:val="0"/>
              <w:marRight w:val="0"/>
              <w:marTop w:val="0"/>
              <w:marBottom w:val="0"/>
              <w:divBdr>
                <w:top w:val="none" w:sz="0" w:space="0" w:color="auto"/>
                <w:left w:val="none" w:sz="0" w:space="0" w:color="auto"/>
                <w:bottom w:val="none" w:sz="0" w:space="0" w:color="auto"/>
                <w:right w:val="none" w:sz="0" w:space="0" w:color="auto"/>
              </w:divBdr>
              <w:divsChild>
                <w:div w:id="149745947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841065">
                      <w:marLeft w:val="300"/>
                      <w:marRight w:val="0"/>
                      <w:marTop w:val="0"/>
                      <w:marBottom w:val="0"/>
                      <w:divBdr>
                        <w:top w:val="none" w:sz="0" w:space="0" w:color="auto"/>
                        <w:left w:val="none" w:sz="0" w:space="0" w:color="auto"/>
                        <w:bottom w:val="none" w:sz="0" w:space="0" w:color="auto"/>
                        <w:right w:val="none" w:sz="0" w:space="0" w:color="auto"/>
                      </w:divBdr>
                      <w:divsChild>
                        <w:div w:id="262617245">
                          <w:marLeft w:val="0"/>
                          <w:marRight w:val="0"/>
                          <w:marTop w:val="0"/>
                          <w:marBottom w:val="0"/>
                          <w:divBdr>
                            <w:top w:val="none" w:sz="0" w:space="0" w:color="auto"/>
                            <w:left w:val="none" w:sz="0" w:space="0" w:color="auto"/>
                            <w:bottom w:val="none" w:sz="0" w:space="0" w:color="auto"/>
                            <w:right w:val="none" w:sz="0" w:space="0" w:color="auto"/>
                          </w:divBdr>
                          <w:divsChild>
                            <w:div w:id="6118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69841">
      <w:bodyDiv w:val="1"/>
      <w:marLeft w:val="0"/>
      <w:marRight w:val="0"/>
      <w:marTop w:val="0"/>
      <w:marBottom w:val="0"/>
      <w:divBdr>
        <w:top w:val="none" w:sz="0" w:space="0" w:color="auto"/>
        <w:left w:val="none" w:sz="0" w:space="0" w:color="auto"/>
        <w:bottom w:val="none" w:sz="0" w:space="0" w:color="auto"/>
        <w:right w:val="none" w:sz="0" w:space="0" w:color="auto"/>
      </w:divBdr>
    </w:div>
    <w:div w:id="1552113993">
      <w:bodyDiv w:val="1"/>
      <w:marLeft w:val="0"/>
      <w:marRight w:val="0"/>
      <w:marTop w:val="0"/>
      <w:marBottom w:val="0"/>
      <w:divBdr>
        <w:top w:val="none" w:sz="0" w:space="0" w:color="auto"/>
        <w:left w:val="none" w:sz="0" w:space="0" w:color="auto"/>
        <w:bottom w:val="none" w:sz="0" w:space="0" w:color="auto"/>
        <w:right w:val="none" w:sz="0" w:space="0" w:color="auto"/>
      </w:divBdr>
    </w:div>
    <w:div w:id="17052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09C434FBBAC4F8C37DF4DCD320610" ma:contentTypeVersion="4" ma:contentTypeDescription="Create a new document." ma:contentTypeScope="" ma:versionID="00a3d221baef4688b4538398d4e36d32">
  <xsd:schema xmlns:xsd="http://www.w3.org/2001/XMLSchema" xmlns:xs="http://www.w3.org/2001/XMLSchema" xmlns:p="http://schemas.microsoft.com/office/2006/metadata/properties" xmlns:ns2="a4fe7543-e181-40d3-b41b-14d41fa9c928" xmlns:ns3="bccd4ca1-c18d-4f70-b13d-b2873d08d0ad" targetNamespace="http://schemas.microsoft.com/office/2006/metadata/properties" ma:root="true" ma:fieldsID="687ab0c33516465fcb67fb90b03cad67" ns2:_="" ns3:_="">
    <xsd:import namespace="a4fe7543-e181-40d3-b41b-14d41fa9c928"/>
    <xsd:import namespace="bccd4ca1-c18d-4f70-b13d-b2873d08d0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e7543-e181-40d3-b41b-14d41fa9c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cd4ca1-c18d-4f70-b13d-b2873d08d0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cd4ca1-c18d-4f70-b13d-b2873d08d0ad">
      <UserInfo>
        <DisplayName>Kahrs, Brian</DisplayName>
        <AccountId>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A54E7-A20A-410B-B6EC-B18DF5E4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e7543-e181-40d3-b41b-14d41fa9c928"/>
    <ds:schemaRef ds:uri="bccd4ca1-c18d-4f70-b13d-b2873d08d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AA6A8-B6D0-4AC3-9DEC-DED080CC7A89}">
  <ds:schemaRefs>
    <ds:schemaRef ds:uri="http://schemas.microsoft.com/office/2006/metadata/properties"/>
    <ds:schemaRef ds:uri="http://schemas.microsoft.com/office/infopath/2007/PartnerControls"/>
    <ds:schemaRef ds:uri="bccd4ca1-c18d-4f70-b13d-b2873d08d0ad"/>
  </ds:schemaRefs>
</ds:datastoreItem>
</file>

<file path=customXml/itemProps3.xml><?xml version="1.0" encoding="utf-8"?>
<ds:datastoreItem xmlns:ds="http://schemas.openxmlformats.org/officeDocument/2006/customXml" ds:itemID="{19116635-AC04-4768-9F11-9D761D0D74C6}">
  <ds:schemaRefs>
    <ds:schemaRef ds:uri="http://schemas.openxmlformats.org/officeDocument/2006/bibliography"/>
  </ds:schemaRefs>
</ds:datastoreItem>
</file>

<file path=customXml/itemProps4.xml><?xml version="1.0" encoding="utf-8"?>
<ds:datastoreItem xmlns:ds="http://schemas.openxmlformats.org/officeDocument/2006/customXml" ds:itemID="{B00C3AD7-AC1A-4096-8D75-3C730B09A819}">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1793</ap:Words>
  <ap:Characters>10224</ap:Characters>
  <ap:Application>Microsoft Office Word</ap:Application>
  <ap:DocSecurity>0</ap:DocSecurity>
  <ap:Lines>85</ap:Lines>
  <ap:Paragraphs>23</ap:Paragraphs>
  <ap:ScaleCrop>false</ap:ScaleCrop>
  <ap:Company/>
  <ap:LinksUpToDate>false</ap:LinksUpToDate>
  <ap:CharactersWithSpaces>11994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2020-06-25T21:50:00Z</cp:lastPrinted>
  <dcterms:created xsi:type="dcterms:W3CDTF">2023-06-07T11:56:43Z</dcterms:created>
  <dcterms:modified xsi:type="dcterms:W3CDTF">2023-06-07T11:56:43Z</dcterms:modified>
</cp:coreProperties>
</file>