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5FF" w:rsidRDefault="00787F30" w14:paraId="49555FE2" w14:textId="77777777">
      <w:pPr>
        <w:spacing w:before="60" w:line="417" w:lineRule="auto"/>
        <w:ind w:left="3405" w:right="848" w:hanging="1834"/>
        <w:rPr>
          <w:b/>
          <w:sz w:val="24"/>
        </w:rPr>
      </w:pPr>
      <w:r>
        <w:rPr>
          <w:b/>
          <w:sz w:val="24"/>
        </w:rPr>
        <w:t>BEFORE</w:t>
      </w:r>
      <w:r>
        <w:rPr>
          <w:b/>
          <w:spacing w:val="-6"/>
          <w:sz w:val="24"/>
        </w:rPr>
        <w:t xml:space="preserve"> </w:t>
      </w:r>
      <w:r>
        <w:rPr>
          <w:b/>
          <w:sz w:val="24"/>
        </w:rPr>
        <w:t>THE</w:t>
      </w:r>
      <w:r>
        <w:rPr>
          <w:b/>
          <w:spacing w:val="-7"/>
          <w:sz w:val="24"/>
        </w:rPr>
        <w:t xml:space="preserve"> </w:t>
      </w:r>
      <w:r>
        <w:rPr>
          <w:b/>
          <w:sz w:val="24"/>
        </w:rPr>
        <w:t>PUBLIC</w:t>
      </w:r>
      <w:r>
        <w:rPr>
          <w:b/>
          <w:spacing w:val="-7"/>
          <w:sz w:val="24"/>
        </w:rPr>
        <w:t xml:space="preserve"> </w:t>
      </w:r>
      <w:r>
        <w:rPr>
          <w:b/>
          <w:sz w:val="24"/>
        </w:rPr>
        <w:t>UTILITIES</w:t>
      </w:r>
      <w:r>
        <w:rPr>
          <w:b/>
          <w:spacing w:val="-7"/>
          <w:sz w:val="24"/>
        </w:rPr>
        <w:t xml:space="preserve"> </w:t>
      </w:r>
      <w:r>
        <w:rPr>
          <w:b/>
          <w:sz w:val="24"/>
        </w:rPr>
        <w:t>COMMISSION</w:t>
      </w:r>
      <w:r>
        <w:rPr>
          <w:b/>
          <w:spacing w:val="-7"/>
          <w:sz w:val="24"/>
        </w:rPr>
        <w:t xml:space="preserve"> </w:t>
      </w:r>
      <w:r>
        <w:rPr>
          <w:b/>
          <w:sz w:val="24"/>
        </w:rPr>
        <w:t>OF</w:t>
      </w:r>
      <w:r>
        <w:rPr>
          <w:b/>
          <w:spacing w:val="-7"/>
          <w:sz w:val="24"/>
        </w:rPr>
        <w:t xml:space="preserve"> </w:t>
      </w:r>
      <w:r>
        <w:rPr>
          <w:b/>
          <w:sz w:val="24"/>
        </w:rPr>
        <w:t>THE STATE OF CALIFORNIA</w:t>
      </w:r>
    </w:p>
    <w:p w:rsidR="005165FF" w:rsidRDefault="005165FF" w14:paraId="6B4C3C83" w14:textId="77777777">
      <w:pPr>
        <w:pStyle w:val="BodyText"/>
        <w:spacing w:before="1" w:after="1"/>
        <w:rPr>
          <w:b/>
          <w:sz w:val="27"/>
        </w:rPr>
      </w:pPr>
    </w:p>
    <w:tbl>
      <w:tblPr>
        <w:tblW w:w="0" w:type="auto"/>
        <w:tblInd w:w="135" w:type="dxa"/>
        <w:tblLayout w:type="fixed"/>
        <w:tblCellMar>
          <w:left w:w="0" w:type="dxa"/>
          <w:right w:w="0" w:type="dxa"/>
        </w:tblCellMar>
        <w:tblLook w:val="01E0" w:firstRow="1" w:lastRow="1" w:firstColumn="1" w:lastColumn="1" w:noHBand="0" w:noVBand="0"/>
      </w:tblPr>
      <w:tblGrid>
        <w:gridCol w:w="5030"/>
        <w:gridCol w:w="3688"/>
      </w:tblGrid>
      <w:tr w:rsidR="005165FF" w14:paraId="62B54F5B" w14:textId="77777777">
        <w:trPr>
          <w:trHeight w:val="1619"/>
        </w:trPr>
        <w:tc>
          <w:tcPr>
            <w:tcW w:w="5030" w:type="dxa"/>
            <w:tcBorders>
              <w:bottom w:val="single" w:color="000000" w:sz="6" w:space="0"/>
              <w:right w:val="single" w:color="000000" w:sz="4" w:space="0"/>
            </w:tcBorders>
          </w:tcPr>
          <w:p w:rsidR="005165FF" w:rsidRDefault="00787F30" w14:paraId="66BA5E81" w14:textId="77777777">
            <w:pPr>
              <w:pStyle w:val="TableParagraph"/>
              <w:ind w:left="100" w:right="160"/>
              <w:jc w:val="left"/>
              <w:rPr>
                <w:sz w:val="24"/>
              </w:rPr>
            </w:pPr>
            <w:r>
              <w:rPr>
                <w:sz w:val="24"/>
              </w:rPr>
              <w:t>Application of Southern California Edison Company</w:t>
            </w:r>
            <w:r>
              <w:rPr>
                <w:spacing w:val="-6"/>
                <w:sz w:val="24"/>
              </w:rPr>
              <w:t xml:space="preserve"> </w:t>
            </w:r>
            <w:r>
              <w:rPr>
                <w:sz w:val="24"/>
              </w:rPr>
              <w:t>(U</w:t>
            </w:r>
            <w:r>
              <w:rPr>
                <w:spacing w:val="-7"/>
                <w:sz w:val="24"/>
              </w:rPr>
              <w:t xml:space="preserve"> </w:t>
            </w:r>
            <w:r>
              <w:rPr>
                <w:sz w:val="24"/>
              </w:rPr>
              <w:t>338-E)</w:t>
            </w:r>
            <w:r>
              <w:rPr>
                <w:spacing w:val="-6"/>
                <w:sz w:val="24"/>
              </w:rPr>
              <w:t xml:space="preserve"> </w:t>
            </w:r>
            <w:r>
              <w:rPr>
                <w:sz w:val="24"/>
              </w:rPr>
              <w:t>for</w:t>
            </w:r>
            <w:r>
              <w:rPr>
                <w:spacing w:val="-6"/>
                <w:sz w:val="24"/>
              </w:rPr>
              <w:t xml:space="preserve"> </w:t>
            </w:r>
            <w:r>
              <w:rPr>
                <w:sz w:val="24"/>
              </w:rPr>
              <w:t>Authority</w:t>
            </w:r>
            <w:r>
              <w:rPr>
                <w:spacing w:val="-6"/>
                <w:sz w:val="24"/>
              </w:rPr>
              <w:t xml:space="preserve"> </w:t>
            </w:r>
            <w:r>
              <w:rPr>
                <w:sz w:val="24"/>
              </w:rPr>
              <w:t>to</w:t>
            </w:r>
            <w:r>
              <w:rPr>
                <w:spacing w:val="-6"/>
                <w:sz w:val="24"/>
              </w:rPr>
              <w:t xml:space="preserve"> </w:t>
            </w:r>
            <w:r>
              <w:rPr>
                <w:sz w:val="24"/>
              </w:rPr>
              <w:t>Increase</w:t>
            </w:r>
            <w:r>
              <w:rPr>
                <w:spacing w:val="-6"/>
                <w:sz w:val="24"/>
              </w:rPr>
              <w:t xml:space="preserve"> </w:t>
            </w:r>
            <w:r>
              <w:rPr>
                <w:sz w:val="24"/>
              </w:rPr>
              <w:t>its Authorized Revenues for Electric Service in 2021, among other things, and to Reflect that Increase in Rates.</w:t>
            </w:r>
          </w:p>
        </w:tc>
        <w:tc>
          <w:tcPr>
            <w:tcW w:w="3688" w:type="dxa"/>
            <w:tcBorders>
              <w:left w:val="single" w:color="000000" w:sz="4" w:space="0"/>
            </w:tcBorders>
          </w:tcPr>
          <w:p w:rsidR="005165FF" w:rsidRDefault="005165FF" w14:paraId="16C870E1" w14:textId="77777777">
            <w:pPr>
              <w:pStyle w:val="TableParagraph"/>
              <w:jc w:val="left"/>
              <w:rPr>
                <w:b/>
                <w:sz w:val="26"/>
              </w:rPr>
            </w:pPr>
          </w:p>
          <w:p w:rsidR="005165FF" w:rsidRDefault="005165FF" w14:paraId="229F1E70" w14:textId="77777777">
            <w:pPr>
              <w:pStyle w:val="TableParagraph"/>
              <w:spacing w:before="5"/>
              <w:jc w:val="left"/>
              <w:rPr>
                <w:b/>
                <w:sz w:val="32"/>
              </w:rPr>
            </w:pPr>
          </w:p>
          <w:p w:rsidR="005165FF" w:rsidRDefault="00787F30" w14:paraId="4D5F7917" w14:textId="77777777">
            <w:pPr>
              <w:pStyle w:val="TableParagraph"/>
              <w:ind w:left="1438"/>
              <w:jc w:val="left"/>
              <w:rPr>
                <w:sz w:val="24"/>
              </w:rPr>
            </w:pPr>
            <w:r>
              <w:rPr>
                <w:sz w:val="24"/>
              </w:rPr>
              <w:t>Application</w:t>
            </w:r>
            <w:r>
              <w:rPr>
                <w:spacing w:val="-4"/>
                <w:sz w:val="24"/>
              </w:rPr>
              <w:t xml:space="preserve"> </w:t>
            </w:r>
            <w:r>
              <w:rPr>
                <w:sz w:val="24"/>
              </w:rPr>
              <w:t>19-08-</w:t>
            </w:r>
            <w:r>
              <w:rPr>
                <w:spacing w:val="-5"/>
                <w:sz w:val="24"/>
              </w:rPr>
              <w:t>013</w:t>
            </w:r>
          </w:p>
        </w:tc>
      </w:tr>
    </w:tbl>
    <w:p w:rsidR="005165FF" w:rsidRDefault="005165FF" w14:paraId="60B23464" w14:textId="77777777">
      <w:pPr>
        <w:pStyle w:val="BodyText"/>
        <w:rPr>
          <w:b/>
          <w:sz w:val="20"/>
        </w:rPr>
      </w:pPr>
    </w:p>
    <w:p w:rsidR="005165FF" w:rsidRDefault="005165FF" w14:paraId="2F90D478" w14:textId="77777777">
      <w:pPr>
        <w:pStyle w:val="BodyText"/>
        <w:rPr>
          <w:b/>
          <w:sz w:val="20"/>
        </w:rPr>
      </w:pPr>
    </w:p>
    <w:p w:rsidR="005165FF" w:rsidRDefault="00787F30" w14:paraId="6233C7E6" w14:textId="77777777">
      <w:pPr>
        <w:spacing w:before="232" w:line="312" w:lineRule="auto"/>
        <w:ind w:left="362" w:right="359"/>
        <w:jc w:val="center"/>
        <w:rPr>
          <w:b/>
          <w:sz w:val="24"/>
        </w:rPr>
      </w:pPr>
      <w:r>
        <w:rPr>
          <w:b/>
          <w:sz w:val="24"/>
          <w:u w:val="single"/>
        </w:rPr>
        <w:t>2021</w:t>
      </w:r>
      <w:r>
        <w:rPr>
          <w:b/>
          <w:spacing w:val="-5"/>
          <w:sz w:val="24"/>
          <w:u w:val="single"/>
        </w:rPr>
        <w:t xml:space="preserve"> </w:t>
      </w:r>
      <w:r>
        <w:rPr>
          <w:b/>
          <w:sz w:val="24"/>
          <w:u w:val="single"/>
        </w:rPr>
        <w:t>GENERAL</w:t>
      </w:r>
      <w:r>
        <w:rPr>
          <w:b/>
          <w:spacing w:val="-5"/>
          <w:sz w:val="24"/>
          <w:u w:val="single"/>
        </w:rPr>
        <w:t xml:space="preserve"> </w:t>
      </w:r>
      <w:r>
        <w:rPr>
          <w:b/>
          <w:sz w:val="24"/>
          <w:u w:val="single"/>
        </w:rPr>
        <w:t>RATE</w:t>
      </w:r>
      <w:r>
        <w:rPr>
          <w:b/>
          <w:spacing w:val="-6"/>
          <w:sz w:val="24"/>
          <w:u w:val="single"/>
        </w:rPr>
        <w:t xml:space="preserve"> </w:t>
      </w:r>
      <w:r>
        <w:rPr>
          <w:b/>
          <w:sz w:val="24"/>
          <w:u w:val="single"/>
        </w:rPr>
        <w:t>CASE</w:t>
      </w:r>
      <w:r>
        <w:rPr>
          <w:b/>
          <w:spacing w:val="-6"/>
          <w:sz w:val="24"/>
          <w:u w:val="single"/>
        </w:rPr>
        <w:t xml:space="preserve"> </w:t>
      </w:r>
      <w:r>
        <w:rPr>
          <w:b/>
          <w:sz w:val="24"/>
          <w:u w:val="single"/>
        </w:rPr>
        <w:t>TRACK</w:t>
      </w:r>
      <w:r>
        <w:rPr>
          <w:b/>
          <w:spacing w:val="-5"/>
          <w:sz w:val="24"/>
          <w:u w:val="single"/>
        </w:rPr>
        <w:t xml:space="preserve"> </w:t>
      </w:r>
      <w:r>
        <w:rPr>
          <w:b/>
          <w:sz w:val="24"/>
          <w:u w:val="single"/>
        </w:rPr>
        <w:t>4</w:t>
      </w:r>
      <w:r>
        <w:rPr>
          <w:b/>
          <w:spacing w:val="-5"/>
          <w:sz w:val="24"/>
          <w:u w:val="single"/>
        </w:rPr>
        <w:t xml:space="preserve"> </w:t>
      </w:r>
      <w:r>
        <w:rPr>
          <w:b/>
          <w:sz w:val="24"/>
          <w:u w:val="single"/>
        </w:rPr>
        <w:t>SETTLEMENT</w:t>
      </w:r>
      <w:r>
        <w:rPr>
          <w:b/>
          <w:spacing w:val="-6"/>
          <w:sz w:val="24"/>
          <w:u w:val="single"/>
        </w:rPr>
        <w:t xml:space="preserve"> </w:t>
      </w:r>
      <w:r>
        <w:rPr>
          <w:b/>
          <w:sz w:val="24"/>
          <w:u w:val="single"/>
        </w:rPr>
        <w:t>AGREEMENT</w:t>
      </w:r>
      <w:r>
        <w:rPr>
          <w:b/>
          <w:spacing w:val="-5"/>
          <w:sz w:val="24"/>
          <w:u w:val="single"/>
        </w:rPr>
        <w:t xml:space="preserve"> </w:t>
      </w:r>
      <w:r>
        <w:rPr>
          <w:b/>
          <w:sz w:val="24"/>
          <w:u w:val="single"/>
        </w:rPr>
        <w:t>BETWEEN</w:t>
      </w:r>
      <w:r>
        <w:rPr>
          <w:b/>
          <w:sz w:val="24"/>
        </w:rPr>
        <w:t xml:space="preserve"> </w:t>
      </w:r>
      <w:r>
        <w:rPr>
          <w:b/>
          <w:sz w:val="24"/>
          <w:u w:val="single"/>
        </w:rPr>
        <w:t>SOUTHERN CALIFORNIA EDISON COMPANY, THE PUBLIC ADVOCATES</w:t>
      </w:r>
      <w:r>
        <w:rPr>
          <w:b/>
          <w:sz w:val="24"/>
        </w:rPr>
        <w:t xml:space="preserve"> </w:t>
      </w:r>
      <w:r>
        <w:rPr>
          <w:b/>
          <w:sz w:val="24"/>
          <w:u w:val="single"/>
        </w:rPr>
        <w:t>OFFICE, THE UTILITY REFORM NETWORK, SMALL BUSINESS UTILITY</w:t>
      </w:r>
      <w:r>
        <w:rPr>
          <w:b/>
          <w:sz w:val="24"/>
        </w:rPr>
        <w:t xml:space="preserve"> </w:t>
      </w:r>
      <w:r>
        <w:rPr>
          <w:b/>
          <w:sz w:val="24"/>
          <w:u w:val="single"/>
        </w:rPr>
        <w:t>ADVOCATES, AND THE COALITION OF CALIFORNIA UTILITY EMPLOYEES</w:t>
      </w:r>
    </w:p>
    <w:p w:rsidR="005165FF" w:rsidRDefault="005165FF" w14:paraId="7788A741" w14:textId="77777777">
      <w:pPr>
        <w:pStyle w:val="BodyText"/>
        <w:rPr>
          <w:b/>
          <w:sz w:val="20"/>
        </w:rPr>
      </w:pPr>
    </w:p>
    <w:p w:rsidR="005165FF" w:rsidRDefault="00787F30" w14:paraId="50856D9C" w14:textId="77777777">
      <w:pPr>
        <w:pStyle w:val="ListParagraph"/>
        <w:numPr>
          <w:ilvl w:val="0"/>
          <w:numId w:val="10"/>
        </w:numPr>
        <w:tabs>
          <w:tab w:val="left" w:pos="839"/>
        </w:tabs>
        <w:spacing w:before="210"/>
        <w:ind w:left="839" w:hanging="719"/>
        <w:rPr>
          <w:b/>
          <w:sz w:val="24"/>
        </w:rPr>
      </w:pPr>
      <w:bookmarkStart w:name="A._Parties" w:id="0"/>
      <w:bookmarkEnd w:id="0"/>
      <w:r>
        <w:rPr>
          <w:b/>
          <w:spacing w:val="-2"/>
          <w:sz w:val="24"/>
          <w:u w:val="single"/>
        </w:rPr>
        <w:t>Parties</w:t>
      </w:r>
    </w:p>
    <w:p w:rsidR="005165FF" w:rsidRDefault="005165FF" w14:paraId="29CAE366" w14:textId="77777777">
      <w:pPr>
        <w:pStyle w:val="BodyText"/>
        <w:spacing w:before="3"/>
        <w:rPr>
          <w:b/>
        </w:rPr>
      </w:pPr>
    </w:p>
    <w:p w:rsidR="005165FF" w:rsidRDefault="00787F30" w14:paraId="67827ED8" w14:textId="77777777">
      <w:pPr>
        <w:pStyle w:val="ListParagraph"/>
        <w:numPr>
          <w:ilvl w:val="1"/>
          <w:numId w:val="10"/>
        </w:numPr>
        <w:tabs>
          <w:tab w:val="left" w:pos="1559"/>
        </w:tabs>
        <w:spacing w:before="90" w:line="417" w:lineRule="auto"/>
        <w:ind w:left="1559" w:right="179" w:hanging="360"/>
        <w:rPr>
          <w:sz w:val="24"/>
        </w:rPr>
      </w:pPr>
      <w:r>
        <w:rPr>
          <w:sz w:val="24"/>
        </w:rPr>
        <w:t>The Parties to this Settlement Agreement are Southern California Edison Company (SCE), the Public Advocates Office at the California Public Utilities Commission (Cal Advocates), The Utility Reform Network (TURN), Small Business Utility Advocates (SBUA), and the Coalition of California Utility Employees (CUE).</w:t>
      </w:r>
      <w:r>
        <w:rPr>
          <w:spacing w:val="40"/>
          <w:sz w:val="24"/>
        </w:rPr>
        <w:t xml:space="preserve"> </w:t>
      </w:r>
      <w:r>
        <w:rPr>
          <w:sz w:val="24"/>
        </w:rPr>
        <w:t>SCE, Cal Advocates, TURN, SBUA, and CUE are at times collectively</w:t>
      </w:r>
      <w:r>
        <w:rPr>
          <w:spacing w:val="-5"/>
          <w:sz w:val="24"/>
        </w:rPr>
        <w:t xml:space="preserve"> </w:t>
      </w:r>
      <w:r>
        <w:rPr>
          <w:sz w:val="24"/>
        </w:rPr>
        <w:t>referred</w:t>
      </w:r>
      <w:r>
        <w:rPr>
          <w:spacing w:val="-5"/>
          <w:sz w:val="24"/>
        </w:rPr>
        <w:t xml:space="preserve"> </w:t>
      </w:r>
      <w:r>
        <w:rPr>
          <w:sz w:val="24"/>
        </w:rPr>
        <w:t>to</w:t>
      </w:r>
      <w:r>
        <w:rPr>
          <w:spacing w:val="-3"/>
          <w:sz w:val="24"/>
        </w:rPr>
        <w:t xml:space="preserve"> </w:t>
      </w:r>
      <w:r>
        <w:rPr>
          <w:sz w:val="24"/>
        </w:rPr>
        <w:t>as</w:t>
      </w:r>
      <w:r>
        <w:rPr>
          <w:spacing w:val="-3"/>
          <w:sz w:val="24"/>
        </w:rPr>
        <w:t xml:space="preserve"> </w:t>
      </w:r>
      <w:r>
        <w:rPr>
          <w:sz w:val="24"/>
        </w:rPr>
        <w:t>Settling</w:t>
      </w:r>
      <w:r>
        <w:rPr>
          <w:spacing w:val="-3"/>
          <w:sz w:val="24"/>
        </w:rPr>
        <w:t xml:space="preserve"> </w:t>
      </w:r>
      <w:r>
        <w:rPr>
          <w:sz w:val="24"/>
        </w:rPr>
        <w:t>Parties,</w:t>
      </w:r>
      <w:r>
        <w:rPr>
          <w:spacing w:val="-3"/>
          <w:sz w:val="24"/>
        </w:rPr>
        <w:t xml:space="preserve"> </w:t>
      </w:r>
      <w:r>
        <w:rPr>
          <w:sz w:val="24"/>
        </w:rPr>
        <w:t>or</w:t>
      </w:r>
      <w:r>
        <w:rPr>
          <w:spacing w:val="-4"/>
          <w:sz w:val="24"/>
        </w:rPr>
        <w:t xml:space="preserve"> </w:t>
      </w:r>
      <w:r>
        <w:rPr>
          <w:sz w:val="24"/>
        </w:rPr>
        <w:t>individually</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Settling</w:t>
      </w:r>
      <w:r>
        <w:rPr>
          <w:spacing w:val="-3"/>
          <w:sz w:val="24"/>
        </w:rPr>
        <w:t xml:space="preserve"> </w:t>
      </w:r>
      <w:r>
        <w:rPr>
          <w:sz w:val="24"/>
        </w:rPr>
        <w:t>Party.</w:t>
      </w:r>
      <w:r>
        <w:rPr>
          <w:spacing w:val="40"/>
          <w:sz w:val="24"/>
        </w:rPr>
        <w:t xml:space="preserve"> </w:t>
      </w:r>
      <w:r>
        <w:rPr>
          <w:sz w:val="24"/>
        </w:rPr>
        <w:t>The Settling Parties comprise all the parties that have actively participated in Track 4.</w:t>
      </w:r>
    </w:p>
    <w:p w:rsidR="005165FF" w:rsidRDefault="00787F30" w14:paraId="1449068E" w14:textId="77777777">
      <w:pPr>
        <w:pStyle w:val="ListParagraph"/>
        <w:numPr>
          <w:ilvl w:val="1"/>
          <w:numId w:val="10"/>
        </w:numPr>
        <w:tabs>
          <w:tab w:val="left" w:pos="1560"/>
        </w:tabs>
        <w:spacing w:line="417" w:lineRule="auto"/>
        <w:ind w:left="1560" w:right="392" w:hanging="360"/>
        <w:rPr>
          <w:sz w:val="24"/>
        </w:rPr>
      </w:pPr>
      <w:r>
        <w:rPr>
          <w:sz w:val="24"/>
        </w:rPr>
        <w:t>SCE is an investor-owned public utility and is subject to the jurisdiction of the California</w:t>
      </w:r>
      <w:r>
        <w:rPr>
          <w:spacing w:val="-5"/>
          <w:sz w:val="24"/>
        </w:rPr>
        <w:t xml:space="preserve"> </w:t>
      </w:r>
      <w:r>
        <w:rPr>
          <w:sz w:val="24"/>
        </w:rPr>
        <w:t>Public</w:t>
      </w:r>
      <w:r>
        <w:rPr>
          <w:spacing w:val="-5"/>
          <w:sz w:val="24"/>
        </w:rPr>
        <w:t xml:space="preserve"> </w:t>
      </w:r>
      <w:r>
        <w:rPr>
          <w:sz w:val="24"/>
        </w:rPr>
        <w:t>Utilities</w:t>
      </w:r>
      <w:r>
        <w:rPr>
          <w:spacing w:val="-5"/>
          <w:sz w:val="24"/>
        </w:rPr>
        <w:t xml:space="preserve"> </w:t>
      </w:r>
      <w:r>
        <w:rPr>
          <w:sz w:val="24"/>
        </w:rPr>
        <w:t>Commission</w:t>
      </w:r>
      <w:r>
        <w:rPr>
          <w:spacing w:val="-5"/>
          <w:sz w:val="24"/>
        </w:rPr>
        <w:t xml:space="preserve"> </w:t>
      </w:r>
      <w:r>
        <w:rPr>
          <w:sz w:val="24"/>
        </w:rPr>
        <w:t>(Commission</w:t>
      </w:r>
      <w:r>
        <w:rPr>
          <w:spacing w:val="-5"/>
          <w:sz w:val="24"/>
        </w:rPr>
        <w:t xml:space="preserve"> </w:t>
      </w:r>
      <w:r>
        <w:rPr>
          <w:sz w:val="24"/>
        </w:rPr>
        <w:t>or</w:t>
      </w:r>
      <w:r>
        <w:rPr>
          <w:spacing w:val="-5"/>
          <w:sz w:val="24"/>
        </w:rPr>
        <w:t xml:space="preserve"> </w:t>
      </w:r>
      <w:r>
        <w:rPr>
          <w:sz w:val="24"/>
        </w:rPr>
        <w:t>CPUC),</w:t>
      </w:r>
      <w:r>
        <w:rPr>
          <w:spacing w:val="-5"/>
          <w:sz w:val="24"/>
        </w:rPr>
        <w:t xml:space="preserve"> </w:t>
      </w:r>
      <w:r>
        <w:rPr>
          <w:sz w:val="24"/>
        </w:rPr>
        <w:t>including</w:t>
      </w:r>
      <w:r>
        <w:rPr>
          <w:spacing w:val="-5"/>
          <w:sz w:val="24"/>
        </w:rPr>
        <w:t xml:space="preserve"> </w:t>
      </w:r>
      <w:r>
        <w:rPr>
          <w:sz w:val="24"/>
        </w:rPr>
        <w:t>with respect to providing electric service to SCE’s CPUC-jurisdictional customers.</w:t>
      </w:r>
    </w:p>
    <w:p w:rsidR="005165FF" w:rsidRDefault="00787F30" w14:paraId="508D2025" w14:textId="77777777">
      <w:pPr>
        <w:pStyle w:val="ListParagraph"/>
        <w:numPr>
          <w:ilvl w:val="1"/>
          <w:numId w:val="10"/>
        </w:numPr>
        <w:tabs>
          <w:tab w:val="left" w:pos="1559"/>
        </w:tabs>
        <w:spacing w:line="417" w:lineRule="auto"/>
        <w:ind w:left="1559" w:right="159" w:hanging="360"/>
        <w:rPr>
          <w:sz w:val="24"/>
        </w:rPr>
      </w:pPr>
      <w:r>
        <w:rPr>
          <w:sz w:val="24"/>
        </w:rPr>
        <w:t>Cal Advocates is a consumer advocacy organization at the Commission whose statutory</w:t>
      </w:r>
      <w:r>
        <w:rPr>
          <w:spacing w:val="-6"/>
          <w:sz w:val="24"/>
        </w:rPr>
        <w:t xml:space="preserve"> </w:t>
      </w:r>
      <w:r>
        <w:rPr>
          <w:sz w:val="24"/>
        </w:rPr>
        <w:t>mission</w:t>
      </w:r>
      <w:r>
        <w:rPr>
          <w:spacing w:val="-4"/>
          <w:sz w:val="24"/>
        </w:rPr>
        <w:t xml:space="preserve"> </w:t>
      </w:r>
      <w:r>
        <w:rPr>
          <w:sz w:val="24"/>
        </w:rPr>
        <w:t>includes</w:t>
      </w:r>
      <w:r>
        <w:rPr>
          <w:spacing w:val="-4"/>
          <w:sz w:val="24"/>
        </w:rPr>
        <w:t xml:space="preserve"> </w:t>
      </w:r>
      <w:r>
        <w:rPr>
          <w:sz w:val="24"/>
        </w:rPr>
        <w:t>obtaining</w:t>
      </w:r>
      <w:r>
        <w:rPr>
          <w:spacing w:val="-6"/>
          <w:sz w:val="24"/>
        </w:rPr>
        <w:t xml:space="preserve"> </w:t>
      </w:r>
      <w:r>
        <w:rPr>
          <w:sz w:val="24"/>
        </w:rPr>
        <w:t>the</w:t>
      </w:r>
      <w:r>
        <w:rPr>
          <w:spacing w:val="-4"/>
          <w:sz w:val="24"/>
        </w:rPr>
        <w:t xml:space="preserve"> </w:t>
      </w:r>
      <w:r>
        <w:rPr>
          <w:sz w:val="24"/>
        </w:rPr>
        <w:t>lowest</w:t>
      </w:r>
      <w:r>
        <w:rPr>
          <w:spacing w:val="-4"/>
          <w:sz w:val="24"/>
        </w:rPr>
        <w:t xml:space="preserve"> </w:t>
      </w:r>
      <w:r>
        <w:rPr>
          <w:sz w:val="24"/>
        </w:rPr>
        <w:t>possible</w:t>
      </w:r>
      <w:r>
        <w:rPr>
          <w:spacing w:val="-5"/>
          <w:sz w:val="24"/>
        </w:rPr>
        <w:t xml:space="preserve"> </w:t>
      </w:r>
      <w:r>
        <w:rPr>
          <w:sz w:val="24"/>
        </w:rPr>
        <w:t>rate</w:t>
      </w:r>
      <w:r>
        <w:rPr>
          <w:spacing w:val="-4"/>
          <w:sz w:val="24"/>
        </w:rPr>
        <w:t xml:space="preserve"> </w:t>
      </w:r>
      <w:r>
        <w:rPr>
          <w:sz w:val="24"/>
        </w:rPr>
        <w:t>for</w:t>
      </w:r>
      <w:r>
        <w:rPr>
          <w:spacing w:val="-4"/>
          <w:sz w:val="24"/>
        </w:rPr>
        <w:t xml:space="preserve"> </w:t>
      </w:r>
      <w:r>
        <w:rPr>
          <w:sz w:val="24"/>
        </w:rPr>
        <w:t>service</w:t>
      </w:r>
      <w:r>
        <w:rPr>
          <w:spacing w:val="-4"/>
          <w:sz w:val="24"/>
        </w:rPr>
        <w:t xml:space="preserve"> </w:t>
      </w:r>
      <w:r>
        <w:rPr>
          <w:sz w:val="24"/>
        </w:rPr>
        <w:t>consistent with reliable and safe service levels, and the state’s environmental goals.</w:t>
      </w:r>
    </w:p>
    <w:p w:rsidR="005165FF" w:rsidRDefault="005165FF" w14:paraId="51170BE0" w14:textId="77777777">
      <w:pPr>
        <w:spacing w:line="417" w:lineRule="auto"/>
        <w:rPr>
          <w:sz w:val="24"/>
        </w:rPr>
        <w:sectPr w:rsidR="005165FF">
          <w:footerReference w:type="default" r:id="rId7"/>
          <w:type w:val="continuous"/>
          <w:pgSz w:w="12240" w:h="15840"/>
          <w:pgMar w:top="1540" w:right="1320" w:bottom="940" w:left="1320" w:header="0" w:footer="742" w:gutter="0"/>
          <w:pgNumType w:start="1"/>
          <w:cols w:space="720"/>
        </w:sectPr>
      </w:pPr>
    </w:p>
    <w:p w:rsidR="005165FF" w:rsidRDefault="00787F30" w14:paraId="7C2F6172" w14:textId="77777777">
      <w:pPr>
        <w:pStyle w:val="ListParagraph"/>
        <w:numPr>
          <w:ilvl w:val="1"/>
          <w:numId w:val="10"/>
        </w:numPr>
        <w:tabs>
          <w:tab w:val="left" w:pos="1559"/>
        </w:tabs>
        <w:spacing w:before="64" w:line="417" w:lineRule="auto"/>
        <w:ind w:left="1559" w:right="627" w:hanging="360"/>
        <w:rPr>
          <w:sz w:val="24"/>
        </w:rPr>
      </w:pPr>
      <w:r>
        <w:rPr>
          <w:sz w:val="24"/>
        </w:rPr>
        <w:lastRenderedPageBreak/>
        <w:t>TURN is an independent, non-profit consumer advocacy organization that represents</w:t>
      </w:r>
      <w:r>
        <w:rPr>
          <w:spacing w:val="-5"/>
          <w:sz w:val="24"/>
        </w:rPr>
        <w:t xml:space="preserve"> </w:t>
      </w:r>
      <w:r>
        <w:rPr>
          <w:sz w:val="24"/>
        </w:rPr>
        <w:t>the</w:t>
      </w:r>
      <w:r>
        <w:rPr>
          <w:spacing w:val="-4"/>
          <w:sz w:val="24"/>
        </w:rPr>
        <w:t xml:space="preserve"> </w:t>
      </w:r>
      <w:r>
        <w:rPr>
          <w:sz w:val="24"/>
        </w:rPr>
        <w:t>interests</w:t>
      </w:r>
      <w:r>
        <w:rPr>
          <w:spacing w:val="-4"/>
          <w:sz w:val="24"/>
        </w:rPr>
        <w:t xml:space="preserve"> </w:t>
      </w:r>
      <w:r>
        <w:rPr>
          <w:sz w:val="24"/>
        </w:rPr>
        <w:t>of</w:t>
      </w:r>
      <w:r>
        <w:rPr>
          <w:spacing w:val="-5"/>
          <w:sz w:val="24"/>
        </w:rPr>
        <w:t xml:space="preserve"> </w:t>
      </w:r>
      <w:r>
        <w:rPr>
          <w:sz w:val="24"/>
        </w:rPr>
        <w:t>residential</w:t>
      </w:r>
      <w:r>
        <w:rPr>
          <w:spacing w:val="-4"/>
          <w:sz w:val="24"/>
        </w:rPr>
        <w:t xml:space="preserve"> </w:t>
      </w:r>
      <w:r>
        <w:rPr>
          <w:sz w:val="24"/>
        </w:rPr>
        <w:t>and</w:t>
      </w:r>
      <w:r>
        <w:rPr>
          <w:spacing w:val="-4"/>
          <w:sz w:val="24"/>
        </w:rPr>
        <w:t xml:space="preserve"> </w:t>
      </w:r>
      <w:r>
        <w:rPr>
          <w:sz w:val="24"/>
        </w:rPr>
        <w:t>small</w:t>
      </w:r>
      <w:r>
        <w:rPr>
          <w:spacing w:val="-4"/>
          <w:sz w:val="24"/>
        </w:rPr>
        <w:t xml:space="preserve"> </w:t>
      </w:r>
      <w:r>
        <w:rPr>
          <w:sz w:val="24"/>
        </w:rPr>
        <w:t>commercial</w:t>
      </w:r>
      <w:r>
        <w:rPr>
          <w:spacing w:val="-4"/>
          <w:sz w:val="24"/>
        </w:rPr>
        <w:t xml:space="preserve"> </w:t>
      </w:r>
      <w:r>
        <w:rPr>
          <w:sz w:val="24"/>
        </w:rPr>
        <w:t>utility</w:t>
      </w:r>
      <w:r>
        <w:rPr>
          <w:spacing w:val="-6"/>
          <w:sz w:val="24"/>
        </w:rPr>
        <w:t xml:space="preserve"> </w:t>
      </w:r>
      <w:r>
        <w:rPr>
          <w:sz w:val="24"/>
        </w:rPr>
        <w:t>customers.</w:t>
      </w:r>
    </w:p>
    <w:p w:rsidR="005165FF" w:rsidRDefault="00787F30" w14:paraId="40BA40C9" w14:textId="77777777">
      <w:pPr>
        <w:pStyle w:val="ListParagraph"/>
        <w:numPr>
          <w:ilvl w:val="1"/>
          <w:numId w:val="10"/>
        </w:numPr>
        <w:tabs>
          <w:tab w:val="left" w:pos="1559"/>
        </w:tabs>
        <w:spacing w:line="417" w:lineRule="auto"/>
        <w:ind w:left="1559" w:right="692" w:hanging="360"/>
        <w:rPr>
          <w:sz w:val="24"/>
        </w:rPr>
      </w:pPr>
      <w:r>
        <w:rPr>
          <w:sz w:val="24"/>
        </w:rPr>
        <w:t>SBUA</w:t>
      </w:r>
      <w:r>
        <w:rPr>
          <w:spacing w:val="-5"/>
          <w:sz w:val="24"/>
        </w:rPr>
        <w:t xml:space="preserve"> </w:t>
      </w:r>
      <w:r>
        <w:rPr>
          <w:sz w:val="24"/>
        </w:rPr>
        <w:t>is</w:t>
      </w:r>
      <w:r>
        <w:rPr>
          <w:spacing w:val="-4"/>
          <w:sz w:val="24"/>
        </w:rPr>
        <w:t xml:space="preserve"> </w:t>
      </w:r>
      <w:r>
        <w:rPr>
          <w:sz w:val="24"/>
        </w:rPr>
        <w:t>a</w:t>
      </w:r>
      <w:r>
        <w:rPr>
          <w:spacing w:val="-4"/>
          <w:sz w:val="24"/>
        </w:rPr>
        <w:t xml:space="preserve"> </w:t>
      </w:r>
      <w:r>
        <w:rPr>
          <w:sz w:val="24"/>
        </w:rPr>
        <w:t>nonprofit</w:t>
      </w:r>
      <w:r>
        <w:rPr>
          <w:spacing w:val="-4"/>
          <w:sz w:val="24"/>
        </w:rPr>
        <w:t xml:space="preserve"> </w:t>
      </w:r>
      <w:r>
        <w:rPr>
          <w:sz w:val="24"/>
        </w:rPr>
        <w:t>organization</w:t>
      </w:r>
      <w:r>
        <w:rPr>
          <w:spacing w:val="-4"/>
          <w:sz w:val="24"/>
        </w:rPr>
        <w:t xml:space="preserve"> </w:t>
      </w:r>
      <w:r>
        <w:rPr>
          <w:sz w:val="24"/>
        </w:rPr>
        <w:t>that</w:t>
      </w:r>
      <w:r>
        <w:rPr>
          <w:spacing w:val="-4"/>
          <w:sz w:val="24"/>
        </w:rPr>
        <w:t xml:space="preserve"> </w:t>
      </w:r>
      <w:r>
        <w:rPr>
          <w:sz w:val="24"/>
        </w:rPr>
        <w:t>represents,</w:t>
      </w:r>
      <w:r>
        <w:rPr>
          <w:spacing w:val="-4"/>
          <w:sz w:val="24"/>
        </w:rPr>
        <w:t xml:space="preserve"> </w:t>
      </w:r>
      <w:r>
        <w:rPr>
          <w:sz w:val="24"/>
        </w:rPr>
        <w:t>protects,</w:t>
      </w:r>
      <w:r>
        <w:rPr>
          <w:spacing w:val="-4"/>
          <w:sz w:val="24"/>
        </w:rPr>
        <w:t xml:space="preserve"> </w:t>
      </w:r>
      <w:r>
        <w:rPr>
          <w:sz w:val="24"/>
        </w:rPr>
        <w:t>and</w:t>
      </w:r>
      <w:r>
        <w:rPr>
          <w:spacing w:val="-5"/>
          <w:sz w:val="24"/>
        </w:rPr>
        <w:t xml:space="preserve"> </w:t>
      </w:r>
      <w:r>
        <w:rPr>
          <w:sz w:val="24"/>
        </w:rPr>
        <w:t>promotes</w:t>
      </w:r>
      <w:r>
        <w:rPr>
          <w:spacing w:val="-4"/>
          <w:sz w:val="24"/>
        </w:rPr>
        <w:t xml:space="preserve"> </w:t>
      </w:r>
      <w:r>
        <w:rPr>
          <w:sz w:val="24"/>
        </w:rPr>
        <w:t>the interests of small business utility customers.</w:t>
      </w:r>
    </w:p>
    <w:p w:rsidR="005165FF" w:rsidRDefault="00787F30" w14:paraId="445427ED" w14:textId="77777777">
      <w:pPr>
        <w:pStyle w:val="ListParagraph"/>
        <w:numPr>
          <w:ilvl w:val="1"/>
          <w:numId w:val="10"/>
        </w:numPr>
        <w:tabs>
          <w:tab w:val="left" w:pos="1559"/>
        </w:tabs>
        <w:spacing w:line="417" w:lineRule="auto"/>
        <w:ind w:left="1559" w:right="192" w:hanging="360"/>
        <w:rPr>
          <w:sz w:val="24"/>
        </w:rPr>
      </w:pPr>
      <w:r>
        <w:rPr>
          <w:sz w:val="24"/>
        </w:rPr>
        <w:t>CUE</w:t>
      </w:r>
      <w:r>
        <w:rPr>
          <w:spacing w:val="-4"/>
          <w:sz w:val="24"/>
        </w:rPr>
        <w:t xml:space="preserve"> </w:t>
      </w:r>
      <w:r>
        <w:rPr>
          <w:sz w:val="24"/>
        </w:rPr>
        <w:t>is</w:t>
      </w:r>
      <w:r>
        <w:rPr>
          <w:spacing w:val="-3"/>
          <w:sz w:val="24"/>
        </w:rPr>
        <w:t xml:space="preserve"> </w:t>
      </w:r>
      <w:r>
        <w:rPr>
          <w:sz w:val="24"/>
        </w:rPr>
        <w:t>a</w:t>
      </w:r>
      <w:r>
        <w:rPr>
          <w:spacing w:val="-3"/>
          <w:sz w:val="24"/>
        </w:rPr>
        <w:t xml:space="preserve"> </w:t>
      </w:r>
      <w:r>
        <w:rPr>
          <w:sz w:val="24"/>
        </w:rPr>
        <w:t>coalition</w:t>
      </w:r>
      <w:r>
        <w:rPr>
          <w:spacing w:val="-3"/>
          <w:sz w:val="24"/>
        </w:rPr>
        <w:t xml:space="preserve"> </w:t>
      </w:r>
      <w:r>
        <w:rPr>
          <w:sz w:val="24"/>
        </w:rPr>
        <w:t>of</w:t>
      </w:r>
      <w:r>
        <w:rPr>
          <w:spacing w:val="-4"/>
          <w:sz w:val="24"/>
        </w:rPr>
        <w:t xml:space="preserve"> </w:t>
      </w:r>
      <w:r>
        <w:rPr>
          <w:sz w:val="24"/>
        </w:rPr>
        <w:t>labor</w:t>
      </w:r>
      <w:r>
        <w:rPr>
          <w:spacing w:val="-3"/>
          <w:sz w:val="24"/>
        </w:rPr>
        <w:t xml:space="preserve"> </w:t>
      </w:r>
      <w:r>
        <w:rPr>
          <w:sz w:val="24"/>
        </w:rPr>
        <w:t>unions</w:t>
      </w:r>
      <w:r>
        <w:rPr>
          <w:spacing w:val="-3"/>
          <w:sz w:val="24"/>
        </w:rPr>
        <w:t xml:space="preserve"> </w:t>
      </w:r>
      <w:r>
        <w:rPr>
          <w:sz w:val="24"/>
        </w:rPr>
        <w:t>whose</w:t>
      </w:r>
      <w:r>
        <w:rPr>
          <w:spacing w:val="-3"/>
          <w:sz w:val="24"/>
        </w:rPr>
        <w:t xml:space="preserve"> </w:t>
      </w:r>
      <w:r>
        <w:rPr>
          <w:sz w:val="24"/>
        </w:rPr>
        <w:t>approximately</w:t>
      </w:r>
      <w:r>
        <w:rPr>
          <w:spacing w:val="-3"/>
          <w:sz w:val="24"/>
        </w:rPr>
        <w:t xml:space="preserve"> </w:t>
      </w:r>
      <w:r>
        <w:rPr>
          <w:sz w:val="24"/>
        </w:rPr>
        <w:t>43,000</w:t>
      </w:r>
      <w:r>
        <w:rPr>
          <w:spacing w:val="-3"/>
          <w:sz w:val="24"/>
        </w:rPr>
        <w:t xml:space="preserve"> </w:t>
      </w:r>
      <w:r>
        <w:rPr>
          <w:sz w:val="24"/>
        </w:rPr>
        <w:t>members</w:t>
      </w:r>
      <w:r>
        <w:rPr>
          <w:spacing w:val="-4"/>
          <w:sz w:val="24"/>
        </w:rPr>
        <w:t xml:space="preserve"> </w:t>
      </w:r>
      <w:r>
        <w:rPr>
          <w:sz w:val="24"/>
        </w:rPr>
        <w:t>work</w:t>
      </w:r>
      <w:r>
        <w:rPr>
          <w:spacing w:val="-3"/>
          <w:sz w:val="24"/>
        </w:rPr>
        <w:t xml:space="preserve"> </w:t>
      </w:r>
      <w:r>
        <w:rPr>
          <w:sz w:val="24"/>
        </w:rPr>
        <w:t xml:space="preserve">at nearly all the California utilities (including SCE), both publicly and privately </w:t>
      </w:r>
      <w:bookmarkStart w:name="B._Definitions" w:id="1"/>
      <w:bookmarkEnd w:id="1"/>
      <w:r>
        <w:rPr>
          <w:spacing w:val="-2"/>
          <w:sz w:val="24"/>
        </w:rPr>
        <w:t>owned.</w:t>
      </w:r>
    </w:p>
    <w:p w:rsidR="005165FF" w:rsidRDefault="00787F30" w14:paraId="6B8C7ED2" w14:textId="77777777">
      <w:pPr>
        <w:pStyle w:val="Heading1"/>
        <w:numPr>
          <w:ilvl w:val="0"/>
          <w:numId w:val="10"/>
        </w:numPr>
        <w:tabs>
          <w:tab w:val="left" w:pos="839"/>
        </w:tabs>
        <w:spacing w:before="74"/>
        <w:ind w:left="839" w:hanging="719"/>
        <w:rPr>
          <w:u w:val="none"/>
        </w:rPr>
      </w:pPr>
      <w:r>
        <w:rPr>
          <w:spacing w:val="-2"/>
        </w:rPr>
        <w:t>Definitions</w:t>
      </w:r>
    </w:p>
    <w:p w:rsidR="005165FF" w:rsidRDefault="005165FF" w14:paraId="07EA2252" w14:textId="77777777">
      <w:pPr>
        <w:pStyle w:val="BodyText"/>
        <w:spacing w:before="3"/>
        <w:rPr>
          <w:b/>
        </w:rPr>
      </w:pPr>
    </w:p>
    <w:p w:rsidR="005165FF" w:rsidRDefault="00787F30" w14:paraId="3C336A26" w14:textId="77777777">
      <w:pPr>
        <w:pStyle w:val="ListParagraph"/>
        <w:numPr>
          <w:ilvl w:val="1"/>
          <w:numId w:val="10"/>
        </w:numPr>
        <w:tabs>
          <w:tab w:val="left" w:pos="1560"/>
        </w:tabs>
        <w:spacing w:before="90" w:line="417" w:lineRule="auto"/>
        <w:ind w:left="1560" w:right="466" w:hanging="360"/>
        <w:rPr>
          <w:sz w:val="24"/>
        </w:rPr>
      </w:pPr>
      <w:r>
        <w:rPr>
          <w:sz w:val="24"/>
        </w:rPr>
        <w:t>When used in initial capitalization in this Settlement Agreement, whether in singular</w:t>
      </w:r>
      <w:r>
        <w:rPr>
          <w:spacing w:val="-3"/>
          <w:sz w:val="24"/>
        </w:rPr>
        <w:t xml:space="preserve"> </w:t>
      </w:r>
      <w:r>
        <w:rPr>
          <w:sz w:val="24"/>
        </w:rPr>
        <w:t>or</w:t>
      </w:r>
      <w:r>
        <w:rPr>
          <w:spacing w:val="-3"/>
          <w:sz w:val="24"/>
        </w:rPr>
        <w:t xml:space="preserve"> </w:t>
      </w:r>
      <w:r>
        <w:rPr>
          <w:sz w:val="24"/>
        </w:rPr>
        <w:t>plural,</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terms</w:t>
      </w:r>
      <w:r>
        <w:rPr>
          <w:spacing w:val="-3"/>
          <w:sz w:val="24"/>
        </w:rPr>
        <w:t xml:space="preserve"> </w:t>
      </w:r>
      <w:r>
        <w:rPr>
          <w:sz w:val="24"/>
        </w:rPr>
        <w:t>shall</w:t>
      </w:r>
      <w:r>
        <w:rPr>
          <w:spacing w:val="-3"/>
          <w:sz w:val="24"/>
        </w:rPr>
        <w:t xml:space="preserve"> </w:t>
      </w:r>
      <w:r>
        <w:rPr>
          <w:sz w:val="24"/>
        </w:rPr>
        <w:t>have</w:t>
      </w:r>
      <w:r>
        <w:rPr>
          <w:spacing w:val="-4"/>
          <w:sz w:val="24"/>
        </w:rPr>
        <w:t xml:space="preserve"> </w:t>
      </w:r>
      <w:r>
        <w:rPr>
          <w:sz w:val="24"/>
        </w:rPr>
        <w:t>the</w:t>
      </w:r>
      <w:r>
        <w:rPr>
          <w:spacing w:val="-3"/>
          <w:sz w:val="24"/>
        </w:rPr>
        <w:t xml:space="preserve"> </w:t>
      </w:r>
      <w:r>
        <w:rPr>
          <w:sz w:val="24"/>
        </w:rPr>
        <w:t>meanings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below. If the definition is not set forth below, then the term shall have the meaning as specifically defined elsewhere in this Settlement Agreement:</w:t>
      </w:r>
    </w:p>
    <w:p w:rsidR="005165FF" w:rsidRDefault="00787F30" w14:paraId="1B7BFCCA" w14:textId="77777777">
      <w:pPr>
        <w:pStyle w:val="ListParagraph"/>
        <w:numPr>
          <w:ilvl w:val="2"/>
          <w:numId w:val="10"/>
        </w:numPr>
        <w:tabs>
          <w:tab w:val="left" w:pos="2280"/>
        </w:tabs>
        <w:spacing w:line="417" w:lineRule="auto"/>
        <w:ind w:right="245" w:hanging="360"/>
        <w:rPr>
          <w:sz w:val="24"/>
        </w:rPr>
      </w:pPr>
      <w:r>
        <w:rPr>
          <w:sz w:val="24"/>
        </w:rPr>
        <w:t>“2024 Baseline ABRR” means the GRC baseline Authorized Base Revenue</w:t>
      </w:r>
      <w:r>
        <w:rPr>
          <w:spacing w:val="-4"/>
          <w:sz w:val="24"/>
        </w:rPr>
        <w:t xml:space="preserve"> </w:t>
      </w:r>
      <w:r>
        <w:rPr>
          <w:sz w:val="24"/>
        </w:rPr>
        <w:t>Requirement</w:t>
      </w:r>
      <w:r>
        <w:rPr>
          <w:spacing w:val="-4"/>
          <w:sz w:val="24"/>
        </w:rPr>
        <w:t xml:space="preserve"> </w:t>
      </w:r>
      <w:r>
        <w:rPr>
          <w:sz w:val="24"/>
        </w:rPr>
        <w:t>of</w:t>
      </w:r>
      <w:r>
        <w:rPr>
          <w:spacing w:val="-4"/>
          <w:sz w:val="24"/>
        </w:rPr>
        <w:t xml:space="preserve"> </w:t>
      </w:r>
      <w:r>
        <w:rPr>
          <w:sz w:val="24"/>
        </w:rPr>
        <w:t>$8,425</w:t>
      </w:r>
      <w:r>
        <w:rPr>
          <w:spacing w:val="-4"/>
          <w:sz w:val="24"/>
        </w:rPr>
        <w:t xml:space="preserve"> </w:t>
      </w:r>
      <w:r>
        <w:rPr>
          <w:sz w:val="24"/>
        </w:rPr>
        <w:t>million</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adopted</w:t>
      </w:r>
      <w:r>
        <w:rPr>
          <w:spacing w:val="-4"/>
          <w:sz w:val="24"/>
        </w:rPr>
        <w:t xml:space="preserve"> </w:t>
      </w:r>
      <w:r>
        <w:rPr>
          <w:sz w:val="24"/>
        </w:rPr>
        <w:t>in</w:t>
      </w:r>
      <w:r>
        <w:rPr>
          <w:spacing w:val="-6"/>
          <w:sz w:val="24"/>
        </w:rPr>
        <w:t xml:space="preserve"> </w:t>
      </w:r>
      <w:r>
        <w:rPr>
          <w:sz w:val="24"/>
        </w:rPr>
        <w:t>this</w:t>
      </w:r>
      <w:r>
        <w:rPr>
          <w:spacing w:val="-4"/>
          <w:sz w:val="24"/>
        </w:rPr>
        <w:t xml:space="preserve"> </w:t>
      </w:r>
      <w:r>
        <w:rPr>
          <w:sz w:val="24"/>
        </w:rPr>
        <w:t>Settlement Agreement for calendar year 2024.</w:t>
      </w:r>
    </w:p>
    <w:p w:rsidR="005165FF" w:rsidRDefault="00787F30" w14:paraId="7E9D81B5" w14:textId="77777777">
      <w:pPr>
        <w:pStyle w:val="ListParagraph"/>
        <w:numPr>
          <w:ilvl w:val="2"/>
          <w:numId w:val="10"/>
        </w:numPr>
        <w:tabs>
          <w:tab w:val="left" w:pos="2280"/>
        </w:tabs>
        <w:spacing w:line="275" w:lineRule="exact"/>
        <w:ind w:hanging="360"/>
        <w:rPr>
          <w:sz w:val="24"/>
        </w:rPr>
      </w:pPr>
      <w:r>
        <w:rPr>
          <w:sz w:val="24"/>
        </w:rPr>
        <w:t>“ALJ”</w:t>
      </w:r>
      <w:r>
        <w:rPr>
          <w:spacing w:val="-3"/>
          <w:sz w:val="24"/>
        </w:rPr>
        <w:t xml:space="preserve"> </w:t>
      </w:r>
      <w:r>
        <w:rPr>
          <w:sz w:val="24"/>
        </w:rPr>
        <w:t>means</w:t>
      </w:r>
      <w:r>
        <w:rPr>
          <w:spacing w:val="-2"/>
          <w:sz w:val="24"/>
        </w:rPr>
        <w:t xml:space="preserve"> </w:t>
      </w:r>
      <w:r>
        <w:rPr>
          <w:sz w:val="24"/>
        </w:rPr>
        <w:t>administrative</w:t>
      </w:r>
      <w:r>
        <w:rPr>
          <w:spacing w:val="-3"/>
          <w:sz w:val="24"/>
        </w:rPr>
        <w:t xml:space="preserve"> </w:t>
      </w:r>
      <w:r>
        <w:rPr>
          <w:sz w:val="24"/>
        </w:rPr>
        <w:t>law</w:t>
      </w:r>
      <w:r>
        <w:rPr>
          <w:spacing w:val="-2"/>
          <w:sz w:val="24"/>
        </w:rPr>
        <w:t xml:space="preserve"> judge.</w:t>
      </w:r>
    </w:p>
    <w:p w:rsidR="005165FF" w:rsidRDefault="00787F30" w14:paraId="7B860306" w14:textId="77777777">
      <w:pPr>
        <w:pStyle w:val="ListParagraph"/>
        <w:numPr>
          <w:ilvl w:val="2"/>
          <w:numId w:val="10"/>
        </w:numPr>
        <w:tabs>
          <w:tab w:val="left" w:pos="2279"/>
        </w:tabs>
        <w:spacing w:before="203"/>
        <w:ind w:left="2279" w:hanging="359"/>
        <w:rPr>
          <w:sz w:val="24"/>
        </w:rPr>
      </w:pPr>
      <w:r>
        <w:rPr>
          <w:sz w:val="24"/>
        </w:rPr>
        <w:t>“APD”</w:t>
      </w:r>
      <w:r>
        <w:rPr>
          <w:spacing w:val="-2"/>
          <w:sz w:val="24"/>
        </w:rPr>
        <w:t xml:space="preserve"> </w:t>
      </w:r>
      <w:r>
        <w:rPr>
          <w:sz w:val="24"/>
        </w:rPr>
        <w:t>means</w:t>
      </w:r>
      <w:r>
        <w:rPr>
          <w:spacing w:val="-3"/>
          <w:sz w:val="24"/>
        </w:rPr>
        <w:t xml:space="preserve"> </w:t>
      </w:r>
      <w:r>
        <w:rPr>
          <w:sz w:val="24"/>
        </w:rPr>
        <w:t>alternate</w:t>
      </w:r>
      <w:r>
        <w:rPr>
          <w:spacing w:val="-2"/>
          <w:sz w:val="24"/>
        </w:rPr>
        <w:t xml:space="preserve"> </w:t>
      </w:r>
      <w:r>
        <w:rPr>
          <w:sz w:val="24"/>
        </w:rPr>
        <w:t>proposed</w:t>
      </w:r>
      <w:r>
        <w:rPr>
          <w:spacing w:val="-2"/>
          <w:sz w:val="24"/>
        </w:rPr>
        <w:t xml:space="preserve"> decision.</w:t>
      </w:r>
    </w:p>
    <w:p w:rsidR="005165FF" w:rsidRDefault="00787F30" w14:paraId="5F2EEA33" w14:textId="77777777">
      <w:pPr>
        <w:pStyle w:val="ListParagraph"/>
        <w:numPr>
          <w:ilvl w:val="2"/>
          <w:numId w:val="10"/>
        </w:numPr>
        <w:tabs>
          <w:tab w:val="left" w:pos="2280"/>
        </w:tabs>
        <w:spacing w:before="204"/>
        <w:ind w:hanging="360"/>
        <w:rPr>
          <w:sz w:val="24"/>
        </w:rPr>
      </w:pPr>
      <w:r>
        <w:rPr>
          <w:sz w:val="24"/>
        </w:rPr>
        <w:t>“Capex”</w:t>
      </w:r>
      <w:r>
        <w:rPr>
          <w:spacing w:val="-1"/>
          <w:sz w:val="24"/>
        </w:rPr>
        <w:t xml:space="preserve"> </w:t>
      </w:r>
      <w:r>
        <w:rPr>
          <w:sz w:val="24"/>
        </w:rPr>
        <w:t>means</w:t>
      </w:r>
      <w:r>
        <w:rPr>
          <w:spacing w:val="-2"/>
          <w:sz w:val="24"/>
        </w:rPr>
        <w:t xml:space="preserve"> </w:t>
      </w:r>
      <w:r>
        <w:rPr>
          <w:sz w:val="24"/>
        </w:rPr>
        <w:t>capital</w:t>
      </w:r>
      <w:r>
        <w:rPr>
          <w:spacing w:val="-1"/>
          <w:sz w:val="24"/>
        </w:rPr>
        <w:t xml:space="preserve"> </w:t>
      </w:r>
      <w:r>
        <w:rPr>
          <w:spacing w:val="-2"/>
          <w:sz w:val="24"/>
        </w:rPr>
        <w:t>expenditures.</w:t>
      </w:r>
    </w:p>
    <w:p w:rsidR="005165FF" w:rsidRDefault="00787F30" w14:paraId="25DB8B75" w14:textId="77777777">
      <w:pPr>
        <w:pStyle w:val="ListParagraph"/>
        <w:numPr>
          <w:ilvl w:val="2"/>
          <w:numId w:val="10"/>
        </w:numPr>
        <w:tabs>
          <w:tab w:val="left" w:pos="2279"/>
        </w:tabs>
        <w:spacing w:before="204"/>
        <w:ind w:left="2279" w:hanging="359"/>
        <w:rPr>
          <w:sz w:val="24"/>
        </w:rPr>
      </w:pPr>
      <w:r>
        <w:rPr>
          <w:sz w:val="24"/>
        </w:rPr>
        <w:t>“D.”</w:t>
      </w:r>
      <w:r>
        <w:rPr>
          <w:spacing w:val="-2"/>
          <w:sz w:val="24"/>
        </w:rPr>
        <w:t xml:space="preserve"> </w:t>
      </w:r>
      <w:r>
        <w:rPr>
          <w:sz w:val="24"/>
        </w:rPr>
        <w:t>means</w:t>
      </w:r>
      <w:r>
        <w:rPr>
          <w:spacing w:val="-2"/>
          <w:sz w:val="24"/>
        </w:rPr>
        <w:t xml:space="preserve"> </w:t>
      </w:r>
      <w:r>
        <w:rPr>
          <w:sz w:val="24"/>
        </w:rPr>
        <w:t>CPUC</w:t>
      </w:r>
      <w:r>
        <w:rPr>
          <w:spacing w:val="-2"/>
          <w:sz w:val="24"/>
        </w:rPr>
        <w:t xml:space="preserve"> decision.</w:t>
      </w:r>
    </w:p>
    <w:p w:rsidR="005165FF" w:rsidRDefault="00787F30" w14:paraId="7281D4AD" w14:textId="77777777">
      <w:pPr>
        <w:pStyle w:val="ListParagraph"/>
        <w:numPr>
          <w:ilvl w:val="2"/>
          <w:numId w:val="10"/>
        </w:numPr>
        <w:tabs>
          <w:tab w:val="left" w:pos="2279"/>
        </w:tabs>
        <w:spacing w:before="204"/>
        <w:ind w:left="2279" w:hanging="359"/>
        <w:rPr>
          <w:sz w:val="24"/>
        </w:rPr>
      </w:pPr>
      <w:r>
        <w:rPr>
          <w:sz w:val="24"/>
        </w:rPr>
        <w:t>“FERC”</w:t>
      </w:r>
      <w:r>
        <w:rPr>
          <w:spacing w:val="-2"/>
          <w:sz w:val="24"/>
        </w:rPr>
        <w:t xml:space="preserve"> </w:t>
      </w:r>
      <w:r>
        <w:rPr>
          <w:sz w:val="24"/>
        </w:rPr>
        <w:t>means</w:t>
      </w:r>
      <w:r>
        <w:rPr>
          <w:spacing w:val="-3"/>
          <w:sz w:val="24"/>
        </w:rPr>
        <w:t xml:space="preserve"> </w:t>
      </w:r>
      <w:r>
        <w:rPr>
          <w:sz w:val="24"/>
        </w:rPr>
        <w:t>Federal</w:t>
      </w:r>
      <w:r>
        <w:rPr>
          <w:spacing w:val="-2"/>
          <w:sz w:val="24"/>
        </w:rPr>
        <w:t xml:space="preserve"> </w:t>
      </w:r>
      <w:r>
        <w:rPr>
          <w:sz w:val="24"/>
        </w:rPr>
        <w:t>Energy</w:t>
      </w:r>
      <w:r>
        <w:rPr>
          <w:spacing w:val="-2"/>
          <w:sz w:val="24"/>
        </w:rPr>
        <w:t xml:space="preserve"> </w:t>
      </w:r>
      <w:r>
        <w:rPr>
          <w:sz w:val="24"/>
        </w:rPr>
        <w:t>Regulatory</w:t>
      </w:r>
      <w:r>
        <w:rPr>
          <w:spacing w:val="-2"/>
          <w:sz w:val="24"/>
        </w:rPr>
        <w:t xml:space="preserve"> Commission.</w:t>
      </w:r>
    </w:p>
    <w:p w:rsidR="005165FF" w:rsidRDefault="00787F30" w14:paraId="79C8F47E" w14:textId="77777777">
      <w:pPr>
        <w:pStyle w:val="ListParagraph"/>
        <w:numPr>
          <w:ilvl w:val="2"/>
          <w:numId w:val="10"/>
        </w:numPr>
        <w:tabs>
          <w:tab w:val="left" w:pos="2280"/>
        </w:tabs>
        <w:spacing w:before="204"/>
        <w:ind w:hanging="360"/>
        <w:rPr>
          <w:sz w:val="24"/>
        </w:rPr>
      </w:pPr>
      <w:r>
        <w:rPr>
          <w:sz w:val="24"/>
        </w:rPr>
        <w:t>“FRMMA”</w:t>
      </w:r>
      <w:r>
        <w:rPr>
          <w:spacing w:val="-5"/>
          <w:sz w:val="24"/>
        </w:rPr>
        <w:t xml:space="preserve"> </w:t>
      </w:r>
      <w:r>
        <w:rPr>
          <w:sz w:val="24"/>
        </w:rPr>
        <w:t>Fire</w:t>
      </w:r>
      <w:r>
        <w:rPr>
          <w:spacing w:val="-2"/>
          <w:sz w:val="24"/>
        </w:rPr>
        <w:t xml:space="preserve"> </w:t>
      </w:r>
      <w:r>
        <w:rPr>
          <w:sz w:val="24"/>
        </w:rPr>
        <w:t>Risk</w:t>
      </w:r>
      <w:r>
        <w:rPr>
          <w:spacing w:val="-2"/>
          <w:sz w:val="24"/>
        </w:rPr>
        <w:t xml:space="preserve"> </w:t>
      </w:r>
      <w:r>
        <w:rPr>
          <w:sz w:val="24"/>
        </w:rPr>
        <w:t>Mitigation</w:t>
      </w:r>
      <w:r>
        <w:rPr>
          <w:spacing w:val="-2"/>
          <w:sz w:val="24"/>
        </w:rPr>
        <w:t xml:space="preserve"> </w:t>
      </w:r>
      <w:r>
        <w:rPr>
          <w:sz w:val="24"/>
        </w:rPr>
        <w:t>Memorandum</w:t>
      </w:r>
      <w:r>
        <w:rPr>
          <w:spacing w:val="-3"/>
          <w:sz w:val="24"/>
        </w:rPr>
        <w:t xml:space="preserve"> </w:t>
      </w:r>
      <w:r>
        <w:rPr>
          <w:spacing w:val="-2"/>
          <w:sz w:val="24"/>
        </w:rPr>
        <w:t>Account.</w:t>
      </w:r>
    </w:p>
    <w:p w:rsidR="005165FF" w:rsidRDefault="00787F30" w14:paraId="2D588B86" w14:textId="77777777">
      <w:pPr>
        <w:pStyle w:val="ListParagraph"/>
        <w:numPr>
          <w:ilvl w:val="2"/>
          <w:numId w:val="10"/>
        </w:numPr>
        <w:tabs>
          <w:tab w:val="left" w:pos="2280"/>
        </w:tabs>
        <w:spacing w:before="204"/>
        <w:ind w:hanging="360"/>
        <w:rPr>
          <w:sz w:val="24"/>
        </w:rPr>
      </w:pPr>
      <w:r>
        <w:rPr>
          <w:sz w:val="24"/>
        </w:rPr>
        <w:t>“GRC”</w:t>
      </w:r>
      <w:r>
        <w:rPr>
          <w:spacing w:val="-2"/>
          <w:sz w:val="24"/>
        </w:rPr>
        <w:t xml:space="preserve"> </w:t>
      </w:r>
      <w:r>
        <w:rPr>
          <w:sz w:val="24"/>
        </w:rPr>
        <w:t>means</w:t>
      </w:r>
      <w:r>
        <w:rPr>
          <w:spacing w:val="-1"/>
          <w:sz w:val="24"/>
        </w:rPr>
        <w:t xml:space="preserve"> </w:t>
      </w:r>
      <w:r>
        <w:rPr>
          <w:sz w:val="24"/>
        </w:rPr>
        <w:t>general</w:t>
      </w:r>
      <w:r>
        <w:rPr>
          <w:spacing w:val="-1"/>
          <w:sz w:val="24"/>
        </w:rPr>
        <w:t xml:space="preserve"> </w:t>
      </w:r>
      <w:r>
        <w:rPr>
          <w:sz w:val="24"/>
        </w:rPr>
        <w:t>rate</w:t>
      </w:r>
      <w:r>
        <w:rPr>
          <w:spacing w:val="-1"/>
          <w:sz w:val="24"/>
        </w:rPr>
        <w:t xml:space="preserve"> </w:t>
      </w:r>
      <w:r>
        <w:rPr>
          <w:spacing w:val="-4"/>
          <w:sz w:val="24"/>
        </w:rPr>
        <w:t>case.</w:t>
      </w:r>
    </w:p>
    <w:p w:rsidR="005165FF" w:rsidRDefault="00787F30" w14:paraId="38ED4FFF" w14:textId="77777777">
      <w:pPr>
        <w:pStyle w:val="ListParagraph"/>
        <w:numPr>
          <w:ilvl w:val="2"/>
          <w:numId w:val="10"/>
        </w:numPr>
        <w:tabs>
          <w:tab w:val="left" w:pos="2279"/>
        </w:tabs>
        <w:spacing w:before="204"/>
        <w:ind w:left="2279" w:hanging="359"/>
        <w:rPr>
          <w:sz w:val="24"/>
        </w:rPr>
      </w:pPr>
      <w:r>
        <w:rPr>
          <w:sz w:val="24"/>
        </w:rPr>
        <w:t>“NSC”</w:t>
      </w:r>
      <w:r>
        <w:rPr>
          <w:spacing w:val="-4"/>
          <w:sz w:val="24"/>
        </w:rPr>
        <w:t xml:space="preserve"> </w:t>
      </w:r>
      <w:r>
        <w:rPr>
          <w:sz w:val="24"/>
        </w:rPr>
        <w:t>means</w:t>
      </w:r>
      <w:r>
        <w:rPr>
          <w:spacing w:val="-2"/>
          <w:sz w:val="24"/>
        </w:rPr>
        <w:t xml:space="preserve"> </w:t>
      </w:r>
      <w:r>
        <w:rPr>
          <w:sz w:val="24"/>
        </w:rPr>
        <w:t>residential</w:t>
      </w:r>
      <w:r>
        <w:rPr>
          <w:spacing w:val="-2"/>
          <w:sz w:val="24"/>
        </w:rPr>
        <w:t xml:space="preserve"> </w:t>
      </w:r>
      <w:r>
        <w:rPr>
          <w:sz w:val="24"/>
        </w:rPr>
        <w:t>and</w:t>
      </w:r>
      <w:r>
        <w:rPr>
          <w:spacing w:val="-2"/>
          <w:sz w:val="24"/>
        </w:rPr>
        <w:t xml:space="preserve"> </w:t>
      </w:r>
      <w:r>
        <w:rPr>
          <w:sz w:val="24"/>
        </w:rPr>
        <w:t>commercial</w:t>
      </w:r>
      <w:r>
        <w:rPr>
          <w:spacing w:val="-2"/>
          <w:sz w:val="24"/>
        </w:rPr>
        <w:t xml:space="preserve"> </w:t>
      </w:r>
      <w:r>
        <w:rPr>
          <w:sz w:val="24"/>
        </w:rPr>
        <w:t>new</w:t>
      </w:r>
      <w:r>
        <w:rPr>
          <w:spacing w:val="-3"/>
          <w:sz w:val="24"/>
        </w:rPr>
        <w:t xml:space="preserve"> </w:t>
      </w:r>
      <w:r>
        <w:rPr>
          <w:sz w:val="24"/>
        </w:rPr>
        <w:t>service</w:t>
      </w:r>
      <w:r>
        <w:rPr>
          <w:spacing w:val="-1"/>
          <w:sz w:val="24"/>
        </w:rPr>
        <w:t xml:space="preserve"> </w:t>
      </w:r>
      <w:r>
        <w:rPr>
          <w:spacing w:val="-2"/>
          <w:sz w:val="24"/>
        </w:rPr>
        <w:t>connections.</w:t>
      </w:r>
    </w:p>
    <w:p w:rsidR="005165FF" w:rsidRDefault="00787F30" w14:paraId="0322CBF2" w14:textId="77777777">
      <w:pPr>
        <w:pStyle w:val="ListParagraph"/>
        <w:numPr>
          <w:ilvl w:val="2"/>
          <w:numId w:val="10"/>
        </w:numPr>
        <w:tabs>
          <w:tab w:val="left" w:pos="2279"/>
        </w:tabs>
        <w:spacing w:before="204"/>
        <w:ind w:left="2279" w:hanging="359"/>
        <w:rPr>
          <w:sz w:val="24"/>
        </w:rPr>
      </w:pPr>
      <w:r>
        <w:rPr>
          <w:sz w:val="24"/>
        </w:rPr>
        <w:t>“O&amp;M”</w:t>
      </w:r>
      <w:r>
        <w:rPr>
          <w:spacing w:val="-2"/>
          <w:sz w:val="24"/>
        </w:rPr>
        <w:t xml:space="preserve"> </w:t>
      </w:r>
      <w:r>
        <w:rPr>
          <w:sz w:val="24"/>
        </w:rPr>
        <w:t>means</w:t>
      </w:r>
      <w:r>
        <w:rPr>
          <w:spacing w:val="-2"/>
          <w:sz w:val="24"/>
        </w:rPr>
        <w:t xml:space="preserve"> </w:t>
      </w:r>
      <w:r>
        <w:rPr>
          <w:sz w:val="24"/>
        </w:rPr>
        <w:t>Operations</w:t>
      </w:r>
      <w:r>
        <w:rPr>
          <w:spacing w:val="-1"/>
          <w:sz w:val="24"/>
        </w:rPr>
        <w:t xml:space="preserve"> </w:t>
      </w:r>
      <w:r>
        <w:rPr>
          <w:sz w:val="24"/>
        </w:rPr>
        <w:t>and</w:t>
      </w:r>
      <w:r>
        <w:rPr>
          <w:spacing w:val="-2"/>
          <w:sz w:val="24"/>
        </w:rPr>
        <w:t xml:space="preserve"> </w:t>
      </w:r>
      <w:r>
        <w:rPr>
          <w:sz w:val="24"/>
        </w:rPr>
        <w:t>Maintenance</w:t>
      </w:r>
      <w:r>
        <w:rPr>
          <w:spacing w:val="-2"/>
          <w:sz w:val="24"/>
        </w:rPr>
        <w:t xml:space="preserve"> expense.</w:t>
      </w:r>
    </w:p>
    <w:p w:rsidR="005165FF" w:rsidRDefault="00787F30" w14:paraId="68F6C260" w14:textId="77777777">
      <w:pPr>
        <w:pStyle w:val="ListParagraph"/>
        <w:numPr>
          <w:ilvl w:val="2"/>
          <w:numId w:val="10"/>
        </w:numPr>
        <w:tabs>
          <w:tab w:val="left" w:pos="2280"/>
        </w:tabs>
        <w:spacing w:before="204"/>
        <w:ind w:hanging="360"/>
        <w:rPr>
          <w:sz w:val="24"/>
        </w:rPr>
      </w:pPr>
      <w:r>
        <w:rPr>
          <w:sz w:val="24"/>
        </w:rPr>
        <w:t>“PD”</w:t>
      </w:r>
      <w:r>
        <w:rPr>
          <w:spacing w:val="-3"/>
          <w:sz w:val="24"/>
        </w:rPr>
        <w:t xml:space="preserve"> </w:t>
      </w:r>
      <w:r>
        <w:rPr>
          <w:sz w:val="24"/>
        </w:rPr>
        <w:t>means</w:t>
      </w:r>
      <w:r>
        <w:rPr>
          <w:spacing w:val="-2"/>
          <w:sz w:val="24"/>
        </w:rPr>
        <w:t xml:space="preserve"> </w:t>
      </w:r>
      <w:r>
        <w:rPr>
          <w:sz w:val="24"/>
        </w:rPr>
        <w:t>proposed</w:t>
      </w:r>
      <w:r>
        <w:rPr>
          <w:spacing w:val="-2"/>
          <w:sz w:val="24"/>
        </w:rPr>
        <w:t xml:space="preserve"> decision.</w:t>
      </w:r>
    </w:p>
    <w:p w:rsidR="005165FF" w:rsidRDefault="00787F30" w14:paraId="5D8BD74F" w14:textId="77777777">
      <w:pPr>
        <w:pStyle w:val="ListParagraph"/>
        <w:numPr>
          <w:ilvl w:val="2"/>
          <w:numId w:val="10"/>
        </w:numPr>
        <w:tabs>
          <w:tab w:val="left" w:pos="2279"/>
        </w:tabs>
        <w:spacing w:before="204"/>
        <w:ind w:left="2279" w:hanging="359"/>
        <w:rPr>
          <w:sz w:val="24"/>
        </w:rPr>
      </w:pPr>
      <w:r>
        <w:rPr>
          <w:sz w:val="24"/>
        </w:rPr>
        <w:t>“PTYR”</w:t>
      </w:r>
      <w:r>
        <w:rPr>
          <w:spacing w:val="-2"/>
          <w:sz w:val="24"/>
        </w:rPr>
        <w:t xml:space="preserve"> </w:t>
      </w:r>
      <w:r>
        <w:rPr>
          <w:sz w:val="24"/>
        </w:rPr>
        <w:t>means</w:t>
      </w:r>
      <w:r>
        <w:rPr>
          <w:spacing w:val="-2"/>
          <w:sz w:val="24"/>
        </w:rPr>
        <w:t xml:space="preserve"> </w:t>
      </w:r>
      <w:r>
        <w:rPr>
          <w:sz w:val="24"/>
        </w:rPr>
        <w:t>post</w:t>
      </w:r>
      <w:r>
        <w:rPr>
          <w:spacing w:val="-1"/>
          <w:sz w:val="24"/>
        </w:rPr>
        <w:t xml:space="preserve"> </w:t>
      </w:r>
      <w:r>
        <w:rPr>
          <w:sz w:val="24"/>
        </w:rPr>
        <w:t>test-year</w:t>
      </w:r>
      <w:r>
        <w:rPr>
          <w:spacing w:val="-2"/>
          <w:sz w:val="24"/>
        </w:rPr>
        <w:t xml:space="preserve"> ratemaking.</w:t>
      </w:r>
    </w:p>
    <w:p w:rsidR="005165FF" w:rsidRDefault="005165FF" w14:paraId="58CFDAE6" w14:textId="77777777">
      <w:pPr>
        <w:rPr>
          <w:sz w:val="24"/>
        </w:rPr>
        <w:sectPr w:rsidR="005165FF">
          <w:pgSz w:w="12240" w:h="15840"/>
          <w:pgMar w:top="1580" w:right="1320" w:bottom="940" w:left="1320" w:header="0" w:footer="742" w:gutter="0"/>
          <w:cols w:space="720"/>
        </w:sectPr>
      </w:pPr>
    </w:p>
    <w:p w:rsidR="005165FF" w:rsidRDefault="00787F30" w14:paraId="390D844B" w14:textId="77777777">
      <w:pPr>
        <w:pStyle w:val="ListParagraph"/>
        <w:numPr>
          <w:ilvl w:val="2"/>
          <w:numId w:val="10"/>
        </w:numPr>
        <w:tabs>
          <w:tab w:val="left" w:pos="2278"/>
        </w:tabs>
        <w:spacing w:before="64"/>
        <w:ind w:left="2278" w:hanging="358"/>
        <w:rPr>
          <w:sz w:val="24"/>
        </w:rPr>
      </w:pPr>
      <w:r>
        <w:rPr>
          <w:sz w:val="24"/>
        </w:rPr>
        <w:lastRenderedPageBreak/>
        <w:t>“RREQ”</w:t>
      </w:r>
      <w:r>
        <w:rPr>
          <w:spacing w:val="-3"/>
          <w:sz w:val="24"/>
        </w:rPr>
        <w:t xml:space="preserve"> </w:t>
      </w:r>
      <w:r>
        <w:rPr>
          <w:sz w:val="24"/>
        </w:rPr>
        <w:t>means</w:t>
      </w:r>
      <w:r>
        <w:rPr>
          <w:spacing w:val="-2"/>
          <w:sz w:val="24"/>
        </w:rPr>
        <w:t xml:space="preserve"> </w:t>
      </w:r>
      <w:r>
        <w:rPr>
          <w:sz w:val="24"/>
        </w:rPr>
        <w:t>revenue</w:t>
      </w:r>
      <w:r>
        <w:rPr>
          <w:spacing w:val="-2"/>
          <w:sz w:val="24"/>
        </w:rPr>
        <w:t xml:space="preserve"> requirement.</w:t>
      </w:r>
    </w:p>
    <w:p w:rsidR="005165FF" w:rsidRDefault="00787F30" w14:paraId="569909CF" w14:textId="77777777">
      <w:pPr>
        <w:pStyle w:val="ListParagraph"/>
        <w:numPr>
          <w:ilvl w:val="2"/>
          <w:numId w:val="10"/>
        </w:numPr>
        <w:tabs>
          <w:tab w:val="left" w:pos="2279"/>
        </w:tabs>
        <w:spacing w:before="204" w:line="417" w:lineRule="auto"/>
        <w:ind w:left="2279" w:right="1180" w:hanging="360"/>
        <w:rPr>
          <w:sz w:val="24"/>
        </w:rPr>
      </w:pPr>
      <w:r>
        <w:rPr>
          <w:sz w:val="24"/>
        </w:rPr>
        <w:t>“SRIIM”</w:t>
      </w:r>
      <w:r>
        <w:rPr>
          <w:spacing w:val="-6"/>
          <w:sz w:val="24"/>
        </w:rPr>
        <w:t xml:space="preserve"> </w:t>
      </w:r>
      <w:r>
        <w:rPr>
          <w:sz w:val="24"/>
        </w:rPr>
        <w:t>means</w:t>
      </w:r>
      <w:r>
        <w:rPr>
          <w:spacing w:val="-6"/>
          <w:sz w:val="24"/>
        </w:rPr>
        <w:t xml:space="preserve"> </w:t>
      </w:r>
      <w:r>
        <w:rPr>
          <w:sz w:val="24"/>
        </w:rPr>
        <w:t>the</w:t>
      </w:r>
      <w:r>
        <w:rPr>
          <w:spacing w:val="-6"/>
          <w:sz w:val="24"/>
        </w:rPr>
        <w:t xml:space="preserve"> </w:t>
      </w:r>
      <w:r>
        <w:rPr>
          <w:sz w:val="24"/>
        </w:rPr>
        <w:t>Safety</w:t>
      </w:r>
      <w:r>
        <w:rPr>
          <w:spacing w:val="-6"/>
          <w:sz w:val="24"/>
        </w:rPr>
        <w:t xml:space="preserve"> </w:t>
      </w:r>
      <w:r>
        <w:rPr>
          <w:sz w:val="24"/>
        </w:rPr>
        <w:t>and</w:t>
      </w:r>
      <w:r>
        <w:rPr>
          <w:spacing w:val="-6"/>
          <w:sz w:val="24"/>
        </w:rPr>
        <w:t xml:space="preserve"> </w:t>
      </w:r>
      <w:r>
        <w:rPr>
          <w:sz w:val="24"/>
        </w:rPr>
        <w:t>Reliability</w:t>
      </w:r>
      <w:r>
        <w:rPr>
          <w:spacing w:val="-6"/>
          <w:sz w:val="24"/>
        </w:rPr>
        <w:t xml:space="preserve"> </w:t>
      </w:r>
      <w:r>
        <w:rPr>
          <w:sz w:val="24"/>
        </w:rPr>
        <w:t>Investment</w:t>
      </w:r>
      <w:r>
        <w:rPr>
          <w:spacing w:val="-6"/>
          <w:sz w:val="24"/>
        </w:rPr>
        <w:t xml:space="preserve"> </w:t>
      </w:r>
      <w:r>
        <w:rPr>
          <w:sz w:val="24"/>
        </w:rPr>
        <w:t xml:space="preserve">Incentive </w:t>
      </w:r>
      <w:r>
        <w:rPr>
          <w:spacing w:val="-2"/>
          <w:sz w:val="24"/>
        </w:rPr>
        <w:t>Mechanism.</w:t>
      </w:r>
    </w:p>
    <w:p w:rsidR="005165FF" w:rsidRDefault="00787F30" w14:paraId="481A3EDD" w14:textId="77777777">
      <w:pPr>
        <w:pStyle w:val="ListParagraph"/>
        <w:numPr>
          <w:ilvl w:val="2"/>
          <w:numId w:val="10"/>
        </w:numPr>
        <w:tabs>
          <w:tab w:val="left" w:pos="2279"/>
        </w:tabs>
        <w:spacing w:line="276" w:lineRule="exact"/>
        <w:ind w:left="2279" w:hanging="360"/>
        <w:rPr>
          <w:sz w:val="24"/>
        </w:rPr>
      </w:pPr>
      <w:r>
        <w:rPr>
          <w:sz w:val="24"/>
        </w:rPr>
        <w:t>“T&amp;D”</w:t>
      </w:r>
      <w:r>
        <w:rPr>
          <w:spacing w:val="-3"/>
          <w:sz w:val="24"/>
        </w:rPr>
        <w:t xml:space="preserve"> </w:t>
      </w:r>
      <w:r>
        <w:rPr>
          <w:sz w:val="24"/>
        </w:rPr>
        <w:t>means</w:t>
      </w:r>
      <w:r>
        <w:rPr>
          <w:spacing w:val="-2"/>
          <w:sz w:val="24"/>
        </w:rPr>
        <w:t xml:space="preserve"> </w:t>
      </w:r>
      <w:r>
        <w:rPr>
          <w:sz w:val="24"/>
        </w:rPr>
        <w:t>SCE’s</w:t>
      </w:r>
      <w:r>
        <w:rPr>
          <w:spacing w:val="-3"/>
          <w:sz w:val="24"/>
        </w:rPr>
        <w:t xml:space="preserve"> </w:t>
      </w:r>
      <w:r>
        <w:rPr>
          <w:sz w:val="24"/>
        </w:rPr>
        <w:t>Transmission</w:t>
      </w:r>
      <w:r>
        <w:rPr>
          <w:spacing w:val="-4"/>
          <w:sz w:val="24"/>
        </w:rPr>
        <w:t xml:space="preserve"> </w:t>
      </w:r>
      <w:r>
        <w:rPr>
          <w:sz w:val="24"/>
        </w:rPr>
        <w:t>and</w:t>
      </w:r>
      <w:r>
        <w:rPr>
          <w:spacing w:val="-3"/>
          <w:sz w:val="24"/>
        </w:rPr>
        <w:t xml:space="preserve"> </w:t>
      </w:r>
      <w:r>
        <w:rPr>
          <w:sz w:val="24"/>
        </w:rPr>
        <w:t>Distribution</w:t>
      </w:r>
      <w:r>
        <w:rPr>
          <w:spacing w:val="-2"/>
          <w:sz w:val="24"/>
        </w:rPr>
        <w:t xml:space="preserve"> </w:t>
      </w:r>
      <w:r>
        <w:rPr>
          <w:sz w:val="24"/>
        </w:rPr>
        <w:t>operating</w:t>
      </w:r>
      <w:r>
        <w:rPr>
          <w:spacing w:val="-2"/>
          <w:sz w:val="24"/>
        </w:rPr>
        <w:t xml:space="preserve"> units.</w:t>
      </w:r>
    </w:p>
    <w:p w:rsidR="005165FF" w:rsidRDefault="00787F30" w14:paraId="31EA7702" w14:textId="77777777">
      <w:pPr>
        <w:pStyle w:val="ListParagraph"/>
        <w:numPr>
          <w:ilvl w:val="2"/>
          <w:numId w:val="10"/>
        </w:numPr>
        <w:tabs>
          <w:tab w:val="left" w:pos="2279"/>
        </w:tabs>
        <w:spacing w:before="204" w:line="417" w:lineRule="auto"/>
        <w:ind w:left="2279" w:right="232" w:hanging="360"/>
        <w:rPr>
          <w:sz w:val="24"/>
        </w:rPr>
      </w:pPr>
      <w:r>
        <w:rPr>
          <w:sz w:val="24"/>
        </w:rPr>
        <w:t>“Track 1” means Track 1 of SCE’s GRC for Test Year 2021, which has been</w:t>
      </w:r>
      <w:r>
        <w:rPr>
          <w:spacing w:val="-4"/>
          <w:sz w:val="24"/>
        </w:rPr>
        <w:t xml:space="preserve"> </w:t>
      </w:r>
      <w:r>
        <w:rPr>
          <w:sz w:val="24"/>
        </w:rPr>
        <w:t>docketed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as</w:t>
      </w:r>
      <w:r>
        <w:rPr>
          <w:spacing w:val="-4"/>
          <w:sz w:val="24"/>
        </w:rPr>
        <w:t xml:space="preserve"> </w:t>
      </w:r>
      <w:r>
        <w:rPr>
          <w:sz w:val="24"/>
        </w:rPr>
        <w:t>A.19-08-013.</w:t>
      </w:r>
      <w:r>
        <w:rPr>
          <w:spacing w:val="40"/>
          <w:sz w:val="24"/>
        </w:rPr>
        <w:t xml:space="preserve"> </w:t>
      </w:r>
      <w:r>
        <w:rPr>
          <w:sz w:val="24"/>
        </w:rPr>
        <w:t>Track</w:t>
      </w:r>
      <w:r>
        <w:rPr>
          <w:spacing w:val="-4"/>
          <w:sz w:val="24"/>
        </w:rPr>
        <w:t xml:space="preserve"> </w:t>
      </w:r>
      <w:r>
        <w:rPr>
          <w:sz w:val="24"/>
        </w:rPr>
        <w:t>1</w:t>
      </w:r>
      <w:r>
        <w:rPr>
          <w:spacing w:val="-5"/>
          <w:sz w:val="24"/>
        </w:rPr>
        <w:t xml:space="preserve"> </w:t>
      </w:r>
      <w:r>
        <w:rPr>
          <w:sz w:val="24"/>
        </w:rPr>
        <w:t>was</w:t>
      </w:r>
      <w:r>
        <w:rPr>
          <w:spacing w:val="-4"/>
          <w:sz w:val="24"/>
        </w:rPr>
        <w:t xml:space="preserve"> </w:t>
      </w:r>
      <w:r>
        <w:rPr>
          <w:sz w:val="24"/>
        </w:rPr>
        <w:t>resolved in D.21-08-036 (the “Track 1 Final Decision”).</w:t>
      </w:r>
    </w:p>
    <w:p w:rsidR="005165FF" w:rsidRDefault="00787F30" w14:paraId="0AE44F96" w14:textId="77777777">
      <w:pPr>
        <w:pStyle w:val="ListParagraph"/>
        <w:numPr>
          <w:ilvl w:val="2"/>
          <w:numId w:val="10"/>
        </w:numPr>
        <w:tabs>
          <w:tab w:val="left" w:pos="2279"/>
        </w:tabs>
        <w:spacing w:line="417" w:lineRule="auto"/>
        <w:ind w:left="2279" w:right="352" w:hanging="360"/>
        <w:rPr>
          <w:sz w:val="24"/>
        </w:rPr>
      </w:pPr>
      <w:r>
        <w:rPr>
          <w:sz w:val="24"/>
        </w:rPr>
        <w:t>“Track</w:t>
      </w:r>
      <w:r>
        <w:rPr>
          <w:spacing w:val="-3"/>
          <w:sz w:val="24"/>
        </w:rPr>
        <w:t xml:space="preserve"> </w:t>
      </w:r>
      <w:r>
        <w:rPr>
          <w:sz w:val="24"/>
        </w:rPr>
        <w:t>4”</w:t>
      </w:r>
      <w:r>
        <w:rPr>
          <w:spacing w:val="-4"/>
          <w:sz w:val="24"/>
        </w:rPr>
        <w:t xml:space="preserve"> </w:t>
      </w:r>
      <w:r>
        <w:rPr>
          <w:sz w:val="24"/>
        </w:rPr>
        <w:t>means</w:t>
      </w:r>
      <w:r>
        <w:rPr>
          <w:spacing w:val="-3"/>
          <w:sz w:val="24"/>
        </w:rPr>
        <w:t xml:space="preserve"> </w:t>
      </w:r>
      <w:r>
        <w:rPr>
          <w:sz w:val="24"/>
        </w:rPr>
        <w:t>Track</w:t>
      </w:r>
      <w:r>
        <w:rPr>
          <w:spacing w:val="-3"/>
          <w:sz w:val="24"/>
        </w:rPr>
        <w:t xml:space="preserve"> </w:t>
      </w:r>
      <w:r>
        <w:rPr>
          <w:sz w:val="24"/>
        </w:rPr>
        <w:t>4</w:t>
      </w:r>
      <w:r>
        <w:rPr>
          <w:spacing w:val="-5"/>
          <w:sz w:val="24"/>
        </w:rPr>
        <w:t xml:space="preserve"> </w:t>
      </w:r>
      <w:r>
        <w:rPr>
          <w:sz w:val="24"/>
        </w:rPr>
        <w:t>of</w:t>
      </w:r>
      <w:r>
        <w:rPr>
          <w:spacing w:val="-3"/>
          <w:sz w:val="24"/>
        </w:rPr>
        <w:t xml:space="preserve"> </w:t>
      </w:r>
      <w:r>
        <w:rPr>
          <w:sz w:val="24"/>
        </w:rPr>
        <w:t>SCE’s</w:t>
      </w:r>
      <w:r>
        <w:rPr>
          <w:spacing w:val="-3"/>
          <w:sz w:val="24"/>
        </w:rPr>
        <w:t xml:space="preserve"> </w:t>
      </w:r>
      <w:r>
        <w:rPr>
          <w:sz w:val="24"/>
        </w:rPr>
        <w:t>GRC</w:t>
      </w:r>
      <w:r>
        <w:rPr>
          <w:spacing w:val="-4"/>
          <w:sz w:val="24"/>
        </w:rPr>
        <w:t xml:space="preserve"> </w:t>
      </w:r>
      <w:r>
        <w:rPr>
          <w:sz w:val="24"/>
        </w:rPr>
        <w:t>for</w:t>
      </w:r>
      <w:r>
        <w:rPr>
          <w:spacing w:val="-3"/>
          <w:sz w:val="24"/>
        </w:rPr>
        <w:t xml:space="preserve"> </w:t>
      </w:r>
      <w:r>
        <w:rPr>
          <w:sz w:val="24"/>
        </w:rPr>
        <w:t>Test</w:t>
      </w:r>
      <w:r>
        <w:rPr>
          <w:spacing w:val="-4"/>
          <w:sz w:val="24"/>
        </w:rPr>
        <w:t xml:space="preserve"> </w:t>
      </w:r>
      <w:r>
        <w:rPr>
          <w:sz w:val="24"/>
        </w:rPr>
        <w:t>Year</w:t>
      </w:r>
      <w:r>
        <w:rPr>
          <w:spacing w:val="-3"/>
          <w:sz w:val="24"/>
        </w:rPr>
        <w:t xml:space="preserve"> </w:t>
      </w:r>
      <w:r>
        <w:rPr>
          <w:sz w:val="24"/>
        </w:rPr>
        <w:t>2021,</w:t>
      </w:r>
      <w:r>
        <w:rPr>
          <w:spacing w:val="-3"/>
          <w:sz w:val="24"/>
        </w:rPr>
        <w:t xml:space="preserve"> </w:t>
      </w:r>
      <w:r>
        <w:rPr>
          <w:sz w:val="24"/>
        </w:rPr>
        <w:t>as</w:t>
      </w:r>
      <w:r>
        <w:rPr>
          <w:spacing w:val="-3"/>
          <w:sz w:val="24"/>
        </w:rPr>
        <w:t xml:space="preserve"> </w:t>
      </w:r>
      <w:r>
        <w:rPr>
          <w:sz w:val="24"/>
        </w:rPr>
        <w:t>set</w:t>
      </w:r>
      <w:r>
        <w:rPr>
          <w:spacing w:val="-4"/>
          <w:sz w:val="24"/>
        </w:rPr>
        <w:t xml:space="preserve"> </w:t>
      </w:r>
      <w:r>
        <w:rPr>
          <w:sz w:val="24"/>
        </w:rPr>
        <w:t>forth in the April 17, 2020 Amended Scoping Memo and Ruling of Assigned Commissioner and Assigned Administrative Law Judges.</w:t>
      </w:r>
    </w:p>
    <w:p w:rsidR="005165FF" w:rsidRDefault="00787F30" w14:paraId="73CDE862" w14:textId="77777777">
      <w:pPr>
        <w:pStyle w:val="ListParagraph"/>
        <w:numPr>
          <w:ilvl w:val="2"/>
          <w:numId w:val="10"/>
        </w:numPr>
        <w:tabs>
          <w:tab w:val="left" w:pos="2279"/>
        </w:tabs>
        <w:spacing w:line="417" w:lineRule="auto"/>
        <w:ind w:left="2279" w:right="353" w:hanging="360"/>
        <w:rPr>
          <w:sz w:val="24"/>
        </w:rPr>
      </w:pPr>
      <w:r>
        <w:rPr>
          <w:sz w:val="24"/>
        </w:rPr>
        <w:t>“Track 4</w:t>
      </w:r>
      <w:r>
        <w:rPr>
          <w:spacing w:val="-1"/>
          <w:sz w:val="24"/>
        </w:rPr>
        <w:t xml:space="preserve"> </w:t>
      </w:r>
      <w:r>
        <w:rPr>
          <w:sz w:val="24"/>
        </w:rPr>
        <w:t>Request”</w:t>
      </w:r>
      <w:r>
        <w:rPr>
          <w:spacing w:val="-1"/>
          <w:sz w:val="24"/>
        </w:rPr>
        <w:t xml:space="preserve"> </w:t>
      </w:r>
      <w:r>
        <w:rPr>
          <w:sz w:val="24"/>
        </w:rPr>
        <w:t>means SCE’s request that the</w:t>
      </w:r>
      <w:r>
        <w:rPr>
          <w:spacing w:val="-1"/>
          <w:sz w:val="24"/>
        </w:rPr>
        <w:t xml:space="preserve"> </w:t>
      </w:r>
      <w:r>
        <w:rPr>
          <w:sz w:val="24"/>
        </w:rPr>
        <w:t>Commission</w:t>
      </w:r>
      <w:r>
        <w:rPr>
          <w:spacing w:val="-2"/>
          <w:sz w:val="24"/>
        </w:rPr>
        <w:t xml:space="preserve"> </w:t>
      </w:r>
      <w:r>
        <w:rPr>
          <w:sz w:val="24"/>
        </w:rPr>
        <w:t>approve a 2024 revenue requirement as described in SCE’s direct testimonies as amended</w:t>
      </w:r>
      <w:r>
        <w:rPr>
          <w:spacing w:val="-3"/>
          <w:sz w:val="24"/>
        </w:rPr>
        <w:t xml:space="preserve"> </w:t>
      </w:r>
      <w:r>
        <w:rPr>
          <w:sz w:val="24"/>
        </w:rPr>
        <w:t>by</w:t>
      </w:r>
      <w:r>
        <w:rPr>
          <w:spacing w:val="-5"/>
          <w:sz w:val="24"/>
        </w:rPr>
        <w:t xml:space="preserve"> </w:t>
      </w:r>
      <w:r>
        <w:rPr>
          <w:sz w:val="24"/>
        </w:rPr>
        <w:t>errata,</w:t>
      </w:r>
      <w:r>
        <w:rPr>
          <w:spacing w:val="-3"/>
          <w:sz w:val="24"/>
        </w:rPr>
        <w:t xml:space="preserve"> </w:t>
      </w:r>
      <w:r>
        <w:rPr>
          <w:sz w:val="24"/>
        </w:rPr>
        <w:t>Exhibits</w:t>
      </w:r>
      <w:r>
        <w:rPr>
          <w:spacing w:val="-3"/>
          <w:sz w:val="24"/>
        </w:rPr>
        <w:t xml:space="preserve"> </w:t>
      </w:r>
      <w:r>
        <w:rPr>
          <w:sz w:val="24"/>
        </w:rPr>
        <w:t>SCE</w:t>
      </w:r>
      <w:r>
        <w:rPr>
          <w:spacing w:val="-4"/>
          <w:sz w:val="24"/>
        </w:rPr>
        <w:t xml:space="preserve"> </w:t>
      </w:r>
      <w:r>
        <w:rPr>
          <w:sz w:val="24"/>
        </w:rPr>
        <w:t>Tr.</w:t>
      </w:r>
      <w:r>
        <w:rPr>
          <w:spacing w:val="-5"/>
          <w:sz w:val="24"/>
        </w:rPr>
        <w:t xml:space="preserve"> </w:t>
      </w:r>
      <w:r>
        <w:rPr>
          <w:sz w:val="24"/>
        </w:rPr>
        <w:t>4-01,</w:t>
      </w:r>
      <w:r>
        <w:rPr>
          <w:spacing w:val="-3"/>
          <w:sz w:val="24"/>
        </w:rPr>
        <w:t xml:space="preserve"> </w:t>
      </w:r>
      <w:r>
        <w:rPr>
          <w:sz w:val="24"/>
        </w:rPr>
        <w:t>SCE</w:t>
      </w:r>
      <w:r>
        <w:rPr>
          <w:spacing w:val="-4"/>
          <w:sz w:val="24"/>
        </w:rPr>
        <w:t xml:space="preserve"> </w:t>
      </w:r>
      <w:r>
        <w:rPr>
          <w:sz w:val="24"/>
        </w:rPr>
        <w:t>Tr.</w:t>
      </w:r>
      <w:r>
        <w:rPr>
          <w:spacing w:val="-3"/>
          <w:sz w:val="24"/>
        </w:rPr>
        <w:t xml:space="preserve"> </w:t>
      </w:r>
      <w:r>
        <w:rPr>
          <w:sz w:val="24"/>
        </w:rPr>
        <w:t>4-02,</w:t>
      </w:r>
      <w:r>
        <w:rPr>
          <w:spacing w:val="-3"/>
          <w:sz w:val="24"/>
        </w:rPr>
        <w:t xml:space="preserve"> </w:t>
      </w:r>
      <w:r>
        <w:rPr>
          <w:sz w:val="24"/>
        </w:rPr>
        <w:t>Tr.</w:t>
      </w:r>
      <w:r>
        <w:rPr>
          <w:spacing w:val="-5"/>
          <w:sz w:val="24"/>
        </w:rPr>
        <w:t xml:space="preserve"> </w:t>
      </w:r>
      <w:r>
        <w:rPr>
          <w:sz w:val="24"/>
        </w:rPr>
        <w:t>4-01E,</w:t>
      </w:r>
      <w:r>
        <w:rPr>
          <w:spacing w:val="-3"/>
          <w:sz w:val="24"/>
        </w:rPr>
        <w:t xml:space="preserve"> </w:t>
      </w:r>
      <w:r>
        <w:rPr>
          <w:sz w:val="24"/>
        </w:rPr>
        <w:t>and Tr. 4-01E2.</w:t>
      </w:r>
    </w:p>
    <w:p w:rsidR="005165FF" w:rsidRDefault="00787F30" w14:paraId="3D58EEF6" w14:textId="77777777">
      <w:pPr>
        <w:pStyle w:val="ListParagraph"/>
        <w:numPr>
          <w:ilvl w:val="2"/>
          <w:numId w:val="10"/>
        </w:numPr>
        <w:tabs>
          <w:tab w:val="left" w:pos="2279"/>
        </w:tabs>
        <w:spacing w:line="275" w:lineRule="exact"/>
        <w:ind w:left="2279" w:hanging="360"/>
        <w:rPr>
          <w:sz w:val="24"/>
        </w:rPr>
      </w:pPr>
      <w:r>
        <w:rPr>
          <w:sz w:val="24"/>
        </w:rPr>
        <w:t>“VMBA”</w:t>
      </w:r>
      <w:r>
        <w:rPr>
          <w:spacing w:val="-4"/>
          <w:sz w:val="24"/>
        </w:rPr>
        <w:t xml:space="preserve"> </w:t>
      </w:r>
      <w:r>
        <w:rPr>
          <w:sz w:val="24"/>
        </w:rPr>
        <w:t>means</w:t>
      </w:r>
      <w:r>
        <w:rPr>
          <w:spacing w:val="-2"/>
          <w:sz w:val="24"/>
        </w:rPr>
        <w:t xml:space="preserve"> </w:t>
      </w:r>
      <w:r>
        <w:rPr>
          <w:sz w:val="24"/>
        </w:rPr>
        <w:t>the</w:t>
      </w:r>
      <w:r>
        <w:rPr>
          <w:spacing w:val="-2"/>
          <w:sz w:val="24"/>
        </w:rPr>
        <w:t xml:space="preserve"> </w:t>
      </w:r>
      <w:r>
        <w:rPr>
          <w:sz w:val="24"/>
        </w:rPr>
        <w:t>Vegetation</w:t>
      </w:r>
      <w:r>
        <w:rPr>
          <w:spacing w:val="-2"/>
          <w:sz w:val="24"/>
        </w:rPr>
        <w:t xml:space="preserve"> </w:t>
      </w:r>
      <w:r>
        <w:rPr>
          <w:sz w:val="24"/>
        </w:rPr>
        <w:t>Management</w:t>
      </w:r>
      <w:r>
        <w:rPr>
          <w:spacing w:val="-2"/>
          <w:sz w:val="24"/>
        </w:rPr>
        <w:t xml:space="preserve"> </w:t>
      </w:r>
      <w:r>
        <w:rPr>
          <w:sz w:val="24"/>
        </w:rPr>
        <w:t>Balancing</w:t>
      </w:r>
      <w:r>
        <w:rPr>
          <w:spacing w:val="-1"/>
          <w:sz w:val="24"/>
        </w:rPr>
        <w:t xml:space="preserve"> </w:t>
      </w:r>
      <w:r>
        <w:rPr>
          <w:spacing w:val="-2"/>
          <w:sz w:val="24"/>
        </w:rPr>
        <w:t>Account.</w:t>
      </w:r>
    </w:p>
    <w:p w:rsidR="005165FF" w:rsidRDefault="00787F30" w14:paraId="17D43AD9" w14:textId="77777777">
      <w:pPr>
        <w:pStyle w:val="ListParagraph"/>
        <w:numPr>
          <w:ilvl w:val="2"/>
          <w:numId w:val="10"/>
        </w:numPr>
        <w:tabs>
          <w:tab w:val="left" w:pos="2279"/>
        </w:tabs>
        <w:spacing w:before="203"/>
        <w:ind w:left="2279" w:hanging="360"/>
        <w:rPr>
          <w:sz w:val="24"/>
        </w:rPr>
      </w:pPr>
      <w:r>
        <w:rPr>
          <w:sz w:val="24"/>
        </w:rPr>
        <w:t>“WCCP”</w:t>
      </w:r>
      <w:r>
        <w:rPr>
          <w:spacing w:val="-4"/>
          <w:sz w:val="24"/>
        </w:rPr>
        <w:t xml:space="preserve"> </w:t>
      </w:r>
      <w:r>
        <w:rPr>
          <w:sz w:val="24"/>
        </w:rPr>
        <w:t>means</w:t>
      </w:r>
      <w:r>
        <w:rPr>
          <w:spacing w:val="-2"/>
          <w:sz w:val="24"/>
        </w:rPr>
        <w:t xml:space="preserve"> </w:t>
      </w:r>
      <w:r>
        <w:rPr>
          <w:sz w:val="24"/>
        </w:rPr>
        <w:t>SCE’s</w:t>
      </w:r>
      <w:r>
        <w:rPr>
          <w:spacing w:val="-2"/>
          <w:sz w:val="24"/>
        </w:rPr>
        <w:t xml:space="preserve"> </w:t>
      </w:r>
      <w:r>
        <w:rPr>
          <w:sz w:val="24"/>
        </w:rPr>
        <w:t>Wildfire</w:t>
      </w:r>
      <w:r>
        <w:rPr>
          <w:spacing w:val="-2"/>
          <w:sz w:val="24"/>
        </w:rPr>
        <w:t xml:space="preserve"> </w:t>
      </w:r>
      <w:r>
        <w:rPr>
          <w:sz w:val="24"/>
        </w:rPr>
        <w:t>Covered</w:t>
      </w:r>
      <w:r>
        <w:rPr>
          <w:spacing w:val="-2"/>
          <w:sz w:val="24"/>
        </w:rPr>
        <w:t xml:space="preserve"> </w:t>
      </w:r>
      <w:r>
        <w:rPr>
          <w:sz w:val="24"/>
        </w:rPr>
        <w:t>Conductor</w:t>
      </w:r>
      <w:r>
        <w:rPr>
          <w:spacing w:val="-2"/>
          <w:sz w:val="24"/>
        </w:rPr>
        <w:t xml:space="preserve"> Program.</w:t>
      </w:r>
    </w:p>
    <w:p w:rsidR="005165FF" w:rsidRDefault="00787F30" w14:paraId="43E24463" w14:textId="77777777">
      <w:pPr>
        <w:pStyle w:val="ListParagraph"/>
        <w:numPr>
          <w:ilvl w:val="2"/>
          <w:numId w:val="10"/>
        </w:numPr>
        <w:tabs>
          <w:tab w:val="left" w:pos="2279"/>
        </w:tabs>
        <w:spacing w:before="204"/>
        <w:ind w:left="2279" w:hanging="360"/>
        <w:rPr>
          <w:sz w:val="24"/>
        </w:rPr>
      </w:pPr>
      <w:r>
        <w:rPr>
          <w:sz w:val="24"/>
        </w:rPr>
        <w:t>“WMPMA”</w:t>
      </w:r>
      <w:r>
        <w:rPr>
          <w:spacing w:val="-2"/>
          <w:sz w:val="24"/>
        </w:rPr>
        <w:t xml:space="preserve"> </w:t>
      </w:r>
      <w:r>
        <w:rPr>
          <w:sz w:val="24"/>
        </w:rPr>
        <w:t>means</w:t>
      </w:r>
      <w:r>
        <w:rPr>
          <w:spacing w:val="-3"/>
          <w:sz w:val="24"/>
        </w:rPr>
        <w:t xml:space="preserve"> </w:t>
      </w:r>
      <w:r>
        <w:rPr>
          <w:sz w:val="24"/>
        </w:rPr>
        <w:t>the</w:t>
      </w:r>
      <w:r>
        <w:rPr>
          <w:spacing w:val="-2"/>
          <w:sz w:val="24"/>
        </w:rPr>
        <w:t xml:space="preserve"> </w:t>
      </w:r>
      <w:r>
        <w:rPr>
          <w:sz w:val="24"/>
        </w:rPr>
        <w:t>Wildfire</w:t>
      </w:r>
      <w:r>
        <w:rPr>
          <w:spacing w:val="-2"/>
          <w:sz w:val="24"/>
        </w:rPr>
        <w:t xml:space="preserve"> </w:t>
      </w:r>
      <w:r>
        <w:rPr>
          <w:sz w:val="24"/>
        </w:rPr>
        <w:t>Mitigation</w:t>
      </w:r>
      <w:r>
        <w:rPr>
          <w:spacing w:val="-1"/>
          <w:sz w:val="24"/>
        </w:rPr>
        <w:t xml:space="preserve"> </w:t>
      </w:r>
      <w:r>
        <w:rPr>
          <w:sz w:val="24"/>
        </w:rPr>
        <w:t>Plan</w:t>
      </w:r>
      <w:r>
        <w:rPr>
          <w:spacing w:val="-4"/>
          <w:sz w:val="24"/>
        </w:rPr>
        <w:t xml:space="preserve"> </w:t>
      </w:r>
      <w:r>
        <w:rPr>
          <w:sz w:val="24"/>
        </w:rPr>
        <w:t>Memorandum</w:t>
      </w:r>
      <w:r>
        <w:rPr>
          <w:spacing w:val="-1"/>
          <w:sz w:val="24"/>
        </w:rPr>
        <w:t xml:space="preserve"> </w:t>
      </w:r>
      <w:r>
        <w:rPr>
          <w:spacing w:val="-2"/>
          <w:sz w:val="24"/>
        </w:rPr>
        <w:t>Account.</w:t>
      </w:r>
    </w:p>
    <w:p w:rsidR="005165FF" w:rsidRDefault="00787F30" w14:paraId="5A667496" w14:textId="77777777">
      <w:pPr>
        <w:pStyle w:val="ListParagraph"/>
        <w:numPr>
          <w:ilvl w:val="2"/>
          <w:numId w:val="10"/>
        </w:numPr>
        <w:tabs>
          <w:tab w:val="left" w:pos="2279"/>
        </w:tabs>
        <w:spacing w:before="204"/>
        <w:ind w:left="2279" w:hanging="360"/>
        <w:rPr>
          <w:sz w:val="24"/>
        </w:rPr>
      </w:pPr>
      <w:bookmarkStart w:name="C._Recitals" w:id="2"/>
      <w:bookmarkEnd w:id="2"/>
      <w:r>
        <w:rPr>
          <w:sz w:val="24"/>
        </w:rPr>
        <w:t>“WRMBA”</w:t>
      </w:r>
      <w:r>
        <w:rPr>
          <w:spacing w:val="-4"/>
          <w:sz w:val="24"/>
        </w:rPr>
        <w:t xml:space="preserve"> </w:t>
      </w:r>
      <w:r>
        <w:rPr>
          <w:sz w:val="24"/>
        </w:rPr>
        <w:t>means</w:t>
      </w:r>
      <w:r>
        <w:rPr>
          <w:spacing w:val="-3"/>
          <w:sz w:val="24"/>
        </w:rPr>
        <w:t xml:space="preserve"> </w:t>
      </w:r>
      <w:r>
        <w:rPr>
          <w:sz w:val="24"/>
        </w:rPr>
        <w:t>the</w:t>
      </w:r>
      <w:r>
        <w:rPr>
          <w:spacing w:val="-3"/>
          <w:sz w:val="24"/>
        </w:rPr>
        <w:t xml:space="preserve"> </w:t>
      </w:r>
      <w:r>
        <w:rPr>
          <w:sz w:val="24"/>
        </w:rPr>
        <w:t>Wildfire</w:t>
      </w:r>
      <w:r>
        <w:rPr>
          <w:spacing w:val="-1"/>
          <w:sz w:val="24"/>
        </w:rPr>
        <w:t xml:space="preserve"> </w:t>
      </w:r>
      <w:r>
        <w:rPr>
          <w:sz w:val="24"/>
        </w:rPr>
        <w:t>Risk</w:t>
      </w:r>
      <w:r>
        <w:rPr>
          <w:spacing w:val="-2"/>
          <w:sz w:val="24"/>
        </w:rPr>
        <w:t xml:space="preserve"> </w:t>
      </w:r>
      <w:r>
        <w:rPr>
          <w:sz w:val="24"/>
        </w:rPr>
        <w:t>Mitigation</w:t>
      </w:r>
      <w:r>
        <w:rPr>
          <w:spacing w:val="-4"/>
          <w:sz w:val="24"/>
        </w:rPr>
        <w:t xml:space="preserve"> </w:t>
      </w:r>
      <w:r>
        <w:rPr>
          <w:sz w:val="24"/>
        </w:rPr>
        <w:t>Balancing</w:t>
      </w:r>
      <w:r>
        <w:rPr>
          <w:spacing w:val="-3"/>
          <w:sz w:val="24"/>
        </w:rPr>
        <w:t xml:space="preserve"> </w:t>
      </w:r>
      <w:r>
        <w:rPr>
          <w:spacing w:val="-2"/>
          <w:sz w:val="24"/>
        </w:rPr>
        <w:t>Account.</w:t>
      </w:r>
    </w:p>
    <w:p w:rsidR="005165FF" w:rsidRDefault="005165FF" w14:paraId="27938A8A" w14:textId="77777777">
      <w:pPr>
        <w:pStyle w:val="BodyText"/>
        <w:spacing w:before="6"/>
        <w:rPr>
          <w:sz w:val="16"/>
        </w:rPr>
      </w:pPr>
    </w:p>
    <w:p w:rsidR="005165FF" w:rsidRDefault="00787F30" w14:paraId="6236A71F" w14:textId="77777777">
      <w:pPr>
        <w:pStyle w:val="Heading1"/>
        <w:numPr>
          <w:ilvl w:val="0"/>
          <w:numId w:val="10"/>
        </w:numPr>
        <w:tabs>
          <w:tab w:val="left" w:pos="839"/>
        </w:tabs>
        <w:spacing w:before="90"/>
        <w:ind w:left="839" w:hanging="719"/>
        <w:rPr>
          <w:u w:val="none"/>
        </w:rPr>
      </w:pPr>
      <w:r>
        <w:rPr>
          <w:spacing w:val="-2"/>
        </w:rPr>
        <w:t>Recitals</w:t>
      </w:r>
    </w:p>
    <w:p w:rsidR="005165FF" w:rsidRDefault="005165FF" w14:paraId="65B64C0B" w14:textId="77777777">
      <w:pPr>
        <w:pStyle w:val="BodyText"/>
        <w:spacing w:before="2"/>
        <w:rPr>
          <w:b/>
        </w:rPr>
      </w:pPr>
    </w:p>
    <w:p w:rsidR="005165FF" w:rsidRDefault="00787F30" w14:paraId="1D901E89" w14:textId="77777777">
      <w:pPr>
        <w:pStyle w:val="ListParagraph"/>
        <w:numPr>
          <w:ilvl w:val="1"/>
          <w:numId w:val="10"/>
        </w:numPr>
        <w:tabs>
          <w:tab w:val="left" w:pos="1560"/>
        </w:tabs>
        <w:spacing w:before="90" w:line="417" w:lineRule="auto"/>
        <w:ind w:left="1560" w:right="252" w:hanging="360"/>
        <w:rPr>
          <w:sz w:val="24"/>
        </w:rPr>
      </w:pPr>
      <w:r>
        <w:rPr>
          <w:sz w:val="24"/>
        </w:rPr>
        <w:t>For</w:t>
      </w:r>
      <w:r>
        <w:rPr>
          <w:spacing w:val="-3"/>
          <w:sz w:val="24"/>
        </w:rPr>
        <w:t xml:space="preserve"> </w:t>
      </w:r>
      <w:r>
        <w:rPr>
          <w:sz w:val="24"/>
        </w:rPr>
        <w:t>its</w:t>
      </w:r>
      <w:r>
        <w:rPr>
          <w:spacing w:val="-3"/>
          <w:sz w:val="24"/>
        </w:rPr>
        <w:t xml:space="preserve"> </w:t>
      </w:r>
      <w:r>
        <w:rPr>
          <w:sz w:val="24"/>
        </w:rPr>
        <w:t>Track</w:t>
      </w:r>
      <w:r>
        <w:rPr>
          <w:spacing w:val="-3"/>
          <w:sz w:val="24"/>
        </w:rPr>
        <w:t xml:space="preserve"> </w:t>
      </w:r>
      <w:r>
        <w:rPr>
          <w:sz w:val="24"/>
        </w:rPr>
        <w:t>4</w:t>
      </w:r>
      <w:r>
        <w:rPr>
          <w:spacing w:val="-3"/>
          <w:sz w:val="24"/>
        </w:rPr>
        <w:t xml:space="preserve"> </w:t>
      </w:r>
      <w:r>
        <w:rPr>
          <w:sz w:val="24"/>
        </w:rPr>
        <w:t>Request,</w:t>
      </w:r>
      <w:r>
        <w:rPr>
          <w:spacing w:val="-5"/>
          <w:sz w:val="24"/>
        </w:rPr>
        <w:t xml:space="preserve"> </w:t>
      </w:r>
      <w:r>
        <w:rPr>
          <w:sz w:val="24"/>
        </w:rPr>
        <w:t>SCE</w:t>
      </w:r>
      <w:r>
        <w:rPr>
          <w:spacing w:val="-4"/>
          <w:sz w:val="24"/>
        </w:rPr>
        <w:t xml:space="preserve"> </w:t>
      </w:r>
      <w:r>
        <w:rPr>
          <w:sz w:val="24"/>
        </w:rPr>
        <w:t>asked</w:t>
      </w:r>
      <w:r>
        <w:rPr>
          <w:spacing w:val="-3"/>
          <w:sz w:val="24"/>
        </w:rPr>
        <w:t xml:space="preserve"> </w:t>
      </w:r>
      <w:r>
        <w:rPr>
          <w:sz w:val="24"/>
        </w:rPr>
        <w:t>the</w:t>
      </w:r>
      <w:r>
        <w:rPr>
          <w:spacing w:val="-3"/>
          <w:sz w:val="24"/>
        </w:rPr>
        <w:t xml:space="preserve"> </w:t>
      </w:r>
      <w:r>
        <w:rPr>
          <w:sz w:val="24"/>
        </w:rPr>
        <w:t>Commission</w:t>
      </w:r>
      <w:r>
        <w:rPr>
          <w:spacing w:val="-3"/>
          <w:sz w:val="24"/>
        </w:rPr>
        <w:t xml:space="preserve"> </w:t>
      </w:r>
      <w:r>
        <w:rPr>
          <w:sz w:val="24"/>
        </w:rPr>
        <w:t>deem</w:t>
      </w:r>
      <w:r>
        <w:rPr>
          <w:spacing w:val="-3"/>
          <w:sz w:val="24"/>
        </w:rPr>
        <w:t xml:space="preserve"> </w:t>
      </w:r>
      <w:r>
        <w:rPr>
          <w:sz w:val="24"/>
        </w:rPr>
        <w:t>as</w:t>
      </w:r>
      <w:r>
        <w:rPr>
          <w:spacing w:val="-3"/>
          <w:sz w:val="24"/>
        </w:rPr>
        <w:t xml:space="preserve"> </w:t>
      </w:r>
      <w:r>
        <w:rPr>
          <w:sz w:val="24"/>
        </w:rPr>
        <w:t>just</w:t>
      </w:r>
      <w:r>
        <w:rPr>
          <w:spacing w:val="-3"/>
          <w:sz w:val="24"/>
        </w:rPr>
        <w:t xml:space="preserve"> </w:t>
      </w:r>
      <w:r>
        <w:rPr>
          <w:sz w:val="24"/>
        </w:rPr>
        <w:t>and</w:t>
      </w:r>
      <w:r>
        <w:rPr>
          <w:spacing w:val="-5"/>
          <w:sz w:val="24"/>
        </w:rPr>
        <w:t xml:space="preserve"> </w:t>
      </w:r>
      <w:r>
        <w:rPr>
          <w:sz w:val="24"/>
        </w:rPr>
        <w:t>reasonable a 2024 GRC RREQ for O&amp;M expense and Capex of $8,606 million.</w:t>
      </w:r>
      <w:r>
        <w:rPr>
          <w:spacing w:val="40"/>
          <w:sz w:val="24"/>
        </w:rPr>
        <w:t xml:space="preserve"> </w:t>
      </w:r>
      <w:r>
        <w:rPr>
          <w:sz w:val="24"/>
        </w:rPr>
        <w:t>SCE explained that its request was based on three primary forecast methodologies: 1) utility-specific index-based escalation for all non-wildfire mitigation, non- vegetation management O&amp;M, and non-wildfire mitigation capital additions (except NSC); 2) 2024 O&amp;M forecasts for wildfire mitigation and vegetation management activities based on 2021 last-year recorded levels; and 3) budget-</w:t>
      </w:r>
    </w:p>
    <w:p w:rsidR="005165FF" w:rsidRDefault="005165FF" w14:paraId="3CF02DC2" w14:textId="77777777">
      <w:pPr>
        <w:spacing w:line="417" w:lineRule="auto"/>
        <w:rPr>
          <w:sz w:val="24"/>
        </w:rPr>
        <w:sectPr w:rsidR="005165FF">
          <w:pgSz w:w="12240" w:h="15840"/>
          <w:pgMar w:top="1580" w:right="1320" w:bottom="940" w:left="1320" w:header="0" w:footer="742" w:gutter="0"/>
          <w:cols w:space="720"/>
        </w:sectPr>
      </w:pPr>
    </w:p>
    <w:p w:rsidR="005165FF" w:rsidRDefault="00787F30" w14:paraId="651849F6" w14:textId="77777777">
      <w:pPr>
        <w:pStyle w:val="BodyText"/>
        <w:spacing w:before="64" w:line="417" w:lineRule="auto"/>
        <w:ind w:left="1560" w:right="210"/>
      </w:pPr>
      <w:r>
        <w:lastRenderedPageBreak/>
        <w:t>based capital additions forecasts for NSC and wildfire mitigation and vegetation management activities.</w:t>
      </w:r>
      <w:r>
        <w:rPr>
          <w:spacing w:val="40"/>
        </w:rPr>
        <w:t xml:space="preserve"> </w:t>
      </w:r>
      <w:r>
        <w:t>The PTYR mechanism proposed in SCE’s testimony included an O&amp;M adjustment to reflect the continuing impact in 2024 of the extraordinary inflation experienced in the economy in 2021, which was not anticipated when the Commission established the Track 1 PTYR mechanism for calendar years 2022 and 2023.</w:t>
      </w:r>
      <w:r>
        <w:rPr>
          <w:spacing w:val="40"/>
        </w:rPr>
        <w:t xml:space="preserve"> </w:t>
      </w:r>
      <w:r>
        <w:t>SCE also requested authority to true-up its rate base</w:t>
      </w:r>
      <w:r>
        <w:rPr>
          <w:spacing w:val="-3"/>
        </w:rPr>
        <w:t xml:space="preserve"> </w:t>
      </w:r>
      <w:r>
        <w:t>for</w:t>
      </w:r>
      <w:r>
        <w:rPr>
          <w:spacing w:val="-4"/>
        </w:rPr>
        <w:t xml:space="preserve"> </w:t>
      </w:r>
      <w:r>
        <w:t>recorded</w:t>
      </w:r>
      <w:r>
        <w:rPr>
          <w:spacing w:val="-3"/>
        </w:rPr>
        <w:t xml:space="preserve"> </w:t>
      </w:r>
      <w:r>
        <w:t>2020</w:t>
      </w:r>
      <w:r>
        <w:rPr>
          <w:spacing w:val="-5"/>
        </w:rPr>
        <w:t xml:space="preserve"> </w:t>
      </w:r>
      <w:r>
        <w:t>non-wildfire</w:t>
      </w:r>
      <w:r>
        <w:rPr>
          <w:spacing w:val="-4"/>
        </w:rPr>
        <w:t xml:space="preserve"> </w:t>
      </w:r>
      <w:r>
        <w:t>Capex</w:t>
      </w:r>
      <w:r>
        <w:rPr>
          <w:spacing w:val="-3"/>
        </w:rPr>
        <w:t xml:space="preserve"> </w:t>
      </w:r>
      <w:r>
        <w:t>and</w:t>
      </w:r>
      <w:r>
        <w:rPr>
          <w:spacing w:val="-3"/>
        </w:rPr>
        <w:t xml:space="preserve"> </w:t>
      </w:r>
      <w:r>
        <w:t>to</w:t>
      </w:r>
      <w:r>
        <w:rPr>
          <w:spacing w:val="-3"/>
        </w:rPr>
        <w:t xml:space="preserve"> </w:t>
      </w:r>
      <w:r>
        <w:t>update</w:t>
      </w:r>
      <w:r>
        <w:rPr>
          <w:spacing w:val="-3"/>
        </w:rPr>
        <w:t xml:space="preserve"> </w:t>
      </w:r>
      <w:r>
        <w:t>its</w:t>
      </w:r>
      <w:r>
        <w:rPr>
          <w:spacing w:val="-4"/>
        </w:rPr>
        <w:t xml:space="preserve"> </w:t>
      </w:r>
      <w:r>
        <w:t>forecasted</w:t>
      </w:r>
      <w:r>
        <w:rPr>
          <w:spacing w:val="-5"/>
        </w:rPr>
        <w:t xml:space="preserve"> </w:t>
      </w:r>
      <w:r>
        <w:t>customer deposit balance for 2024.</w:t>
      </w:r>
      <w:r>
        <w:rPr>
          <w:spacing w:val="40"/>
        </w:rPr>
        <w:t xml:space="preserve"> </w:t>
      </w:r>
      <w:r>
        <w:t>SCE also requested that the Commission approve an SRIIM mechanism consistent with the mechanism approved in Track 1, that would increase SCE’s SRIIM headcount by 80 employees in 2024 to a total of 2,415,</w:t>
      </w:r>
      <w:r>
        <w:rPr>
          <w:spacing w:val="-3"/>
        </w:rPr>
        <w:t xml:space="preserve"> </w:t>
      </w:r>
      <w:r>
        <w:t>net</w:t>
      </w:r>
      <w:r>
        <w:rPr>
          <w:spacing w:val="-3"/>
        </w:rPr>
        <w:t xml:space="preserve"> </w:t>
      </w:r>
      <w:r>
        <w:t>of</w:t>
      </w:r>
      <w:r>
        <w:rPr>
          <w:spacing w:val="-4"/>
        </w:rPr>
        <w:t xml:space="preserve"> </w:t>
      </w:r>
      <w:r>
        <w:t>attrition</w:t>
      </w:r>
      <w:r>
        <w:rPr>
          <w:spacing w:val="-3"/>
        </w:rPr>
        <w:t xml:space="preserve"> </w:t>
      </w:r>
      <w:r>
        <w:t>and</w:t>
      </w:r>
      <w:r>
        <w:rPr>
          <w:spacing w:val="-5"/>
        </w:rPr>
        <w:t xml:space="preserve"> </w:t>
      </w:r>
      <w:r>
        <w:t>subject</w:t>
      </w:r>
      <w:r>
        <w:rPr>
          <w:spacing w:val="-3"/>
        </w:rPr>
        <w:t xml:space="preserve"> </w:t>
      </w:r>
      <w:r>
        <w:t>to</w:t>
      </w:r>
      <w:r>
        <w:rPr>
          <w:spacing w:val="-3"/>
        </w:rPr>
        <w:t xml:space="preserve"> </w:t>
      </w:r>
      <w:r>
        <w:t>an</w:t>
      </w:r>
      <w:r>
        <w:rPr>
          <w:spacing w:val="-3"/>
        </w:rPr>
        <w:t xml:space="preserve"> </w:t>
      </w:r>
      <w:r>
        <w:t>adjustment</w:t>
      </w:r>
      <w:r>
        <w:rPr>
          <w:spacing w:val="-3"/>
        </w:rPr>
        <w:t xml:space="preserve"> </w:t>
      </w:r>
      <w:r>
        <w:t>mechanism</w:t>
      </w:r>
      <w:r>
        <w:rPr>
          <w:spacing w:val="-4"/>
        </w:rPr>
        <w:t xml:space="preserve"> </w:t>
      </w:r>
      <w:r>
        <w:t>that</w:t>
      </w:r>
      <w:r>
        <w:rPr>
          <w:spacing w:val="-3"/>
        </w:rPr>
        <w:t xml:space="preserve"> </w:t>
      </w:r>
      <w:r>
        <w:t>would</w:t>
      </w:r>
      <w:r>
        <w:rPr>
          <w:spacing w:val="-5"/>
        </w:rPr>
        <w:t xml:space="preserve"> </w:t>
      </w:r>
      <w:r>
        <w:t>reduce the target headcount by one-half the percentage change in requested versus authorized T&amp;D capital.</w:t>
      </w:r>
    </w:p>
    <w:p w:rsidR="005165FF" w:rsidRDefault="00787F30" w14:paraId="6FDA3E14" w14:textId="77777777">
      <w:pPr>
        <w:pStyle w:val="ListParagraph"/>
        <w:numPr>
          <w:ilvl w:val="1"/>
          <w:numId w:val="10"/>
        </w:numPr>
        <w:tabs>
          <w:tab w:val="left" w:pos="1560"/>
        </w:tabs>
        <w:spacing w:line="417" w:lineRule="auto"/>
        <w:ind w:left="1560" w:right="145" w:hanging="360"/>
        <w:rPr>
          <w:sz w:val="24"/>
        </w:rPr>
      </w:pPr>
      <w:r>
        <w:rPr>
          <w:sz w:val="24"/>
        </w:rPr>
        <w:t>On February 15, 2023, Cal Advocates served its direct testimony.</w:t>
      </w:r>
      <w:r>
        <w:rPr>
          <w:spacing w:val="40"/>
          <w:sz w:val="24"/>
        </w:rPr>
        <w:t xml:space="preserve"> </w:t>
      </w:r>
      <w:r>
        <w:rPr>
          <w:sz w:val="24"/>
        </w:rPr>
        <w:t>Cal Advocates recommended several adjustments to SCE’s Track 4 Request, including that SCE’s proposed $444 million for total authorized 2024 vegetation management O&amp;M be reduced to $378 million and that SCE’s forecast of $867 million for Wildfire Mitigation Grid Hardening Capex be reduced to $655 million.</w:t>
      </w:r>
      <w:r>
        <w:rPr>
          <w:spacing w:val="40"/>
          <w:sz w:val="24"/>
        </w:rPr>
        <w:t xml:space="preserve"> </w:t>
      </w:r>
      <w:r>
        <w:rPr>
          <w:sz w:val="24"/>
        </w:rPr>
        <w:t>The recommended reduction in Wildfire Mitigation Grid Hardening expenditures reflected</w:t>
      </w:r>
      <w:r>
        <w:rPr>
          <w:spacing w:val="-4"/>
          <w:sz w:val="24"/>
        </w:rPr>
        <w:t xml:space="preserve"> </w:t>
      </w:r>
      <w:r>
        <w:rPr>
          <w:sz w:val="24"/>
        </w:rPr>
        <w:t>Cal</w:t>
      </w:r>
      <w:r>
        <w:rPr>
          <w:spacing w:val="-4"/>
          <w:sz w:val="24"/>
        </w:rPr>
        <w:t xml:space="preserve"> </w:t>
      </w:r>
      <w:r>
        <w:rPr>
          <w:sz w:val="24"/>
        </w:rPr>
        <w:t>Advocates’</w:t>
      </w:r>
      <w:r>
        <w:rPr>
          <w:spacing w:val="-5"/>
          <w:sz w:val="24"/>
        </w:rPr>
        <w:t xml:space="preserve"> </w:t>
      </w:r>
      <w:r>
        <w:rPr>
          <w:sz w:val="24"/>
        </w:rPr>
        <w:t>recommendation</w:t>
      </w:r>
      <w:r>
        <w:rPr>
          <w:spacing w:val="-6"/>
          <w:sz w:val="24"/>
        </w:rPr>
        <w:t xml:space="preserve"> </w:t>
      </w:r>
      <w:r>
        <w:rPr>
          <w:sz w:val="24"/>
        </w:rPr>
        <w:t>to</w:t>
      </w:r>
      <w:r>
        <w:rPr>
          <w:spacing w:val="-4"/>
          <w:sz w:val="24"/>
        </w:rPr>
        <w:t xml:space="preserve"> </w:t>
      </w:r>
      <w:r>
        <w:rPr>
          <w:sz w:val="24"/>
        </w:rPr>
        <w:t>reduce</w:t>
      </w:r>
      <w:r>
        <w:rPr>
          <w:spacing w:val="-4"/>
          <w:sz w:val="24"/>
        </w:rPr>
        <w:t xml:space="preserve"> </w:t>
      </w:r>
      <w:r>
        <w:rPr>
          <w:sz w:val="24"/>
        </w:rPr>
        <w:t>SCE’s</w:t>
      </w:r>
      <w:r>
        <w:rPr>
          <w:spacing w:val="-4"/>
          <w:sz w:val="24"/>
        </w:rPr>
        <w:t xml:space="preserve"> </w:t>
      </w:r>
      <w:r>
        <w:rPr>
          <w:sz w:val="24"/>
        </w:rPr>
        <w:t>proposed</w:t>
      </w:r>
      <w:r>
        <w:rPr>
          <w:spacing w:val="-4"/>
          <w:sz w:val="24"/>
        </w:rPr>
        <w:t xml:space="preserve"> </w:t>
      </w:r>
      <w:r>
        <w:rPr>
          <w:sz w:val="24"/>
        </w:rPr>
        <w:t>1,200</w:t>
      </w:r>
      <w:r>
        <w:rPr>
          <w:spacing w:val="-4"/>
          <w:sz w:val="24"/>
        </w:rPr>
        <w:t xml:space="preserve"> </w:t>
      </w:r>
      <w:r>
        <w:rPr>
          <w:sz w:val="24"/>
        </w:rPr>
        <w:t>circuit miles of WCCP in 2024 to 900 circuit miles.</w:t>
      </w:r>
      <w:r>
        <w:rPr>
          <w:spacing w:val="40"/>
          <w:sz w:val="24"/>
        </w:rPr>
        <w:t xml:space="preserve"> </w:t>
      </w:r>
      <w:r>
        <w:rPr>
          <w:sz w:val="24"/>
        </w:rPr>
        <w:t xml:space="preserve">Cal </w:t>
      </w:r>
      <w:r>
        <w:rPr>
          <w:sz w:val="24"/>
        </w:rPr>
        <w:t>Advocates also recommended that the proposed adjustment in SCE’s PTYR mechanism for 2021 inflation be rejected and</w:t>
      </w:r>
      <w:r>
        <w:rPr>
          <w:spacing w:val="-2"/>
          <w:sz w:val="24"/>
        </w:rPr>
        <w:t xml:space="preserve"> </w:t>
      </w:r>
      <w:r>
        <w:rPr>
          <w:sz w:val="24"/>
        </w:rPr>
        <w:t>that SCE’s request</w:t>
      </w:r>
      <w:r>
        <w:rPr>
          <w:spacing w:val="-1"/>
          <w:sz w:val="24"/>
        </w:rPr>
        <w:t xml:space="preserve"> </w:t>
      </w:r>
      <w:r>
        <w:rPr>
          <w:sz w:val="24"/>
        </w:rPr>
        <w:t>to true-up 2020 recorded Capex be rejected.</w:t>
      </w:r>
      <w:r>
        <w:rPr>
          <w:spacing w:val="40"/>
          <w:sz w:val="24"/>
        </w:rPr>
        <w:t xml:space="preserve"> </w:t>
      </w:r>
      <w:r>
        <w:rPr>
          <w:sz w:val="24"/>
        </w:rPr>
        <w:t>SCE subsequently modeled Cal Advocates’ recommendations and determined they would result in a 2024 RREQ of $8,408 million.</w:t>
      </w:r>
    </w:p>
    <w:p w:rsidR="005165FF" w:rsidRDefault="00787F30" w14:paraId="228C6BB2" w14:textId="77777777">
      <w:pPr>
        <w:pStyle w:val="ListParagraph"/>
        <w:numPr>
          <w:ilvl w:val="1"/>
          <w:numId w:val="10"/>
        </w:numPr>
        <w:tabs>
          <w:tab w:val="left" w:pos="1560"/>
        </w:tabs>
        <w:spacing w:line="417" w:lineRule="auto"/>
        <w:ind w:left="1560" w:right="192" w:hanging="360"/>
        <w:rPr>
          <w:sz w:val="24"/>
        </w:rPr>
      </w:pPr>
      <w:r>
        <w:rPr>
          <w:sz w:val="24"/>
        </w:rPr>
        <w:t>TURN</w:t>
      </w:r>
      <w:r>
        <w:rPr>
          <w:spacing w:val="-4"/>
          <w:sz w:val="24"/>
        </w:rPr>
        <w:t xml:space="preserve"> </w:t>
      </w:r>
      <w:r>
        <w:rPr>
          <w:sz w:val="24"/>
        </w:rPr>
        <w:t>also</w:t>
      </w:r>
      <w:r>
        <w:rPr>
          <w:spacing w:val="-2"/>
          <w:sz w:val="24"/>
        </w:rPr>
        <w:t xml:space="preserve"> </w:t>
      </w:r>
      <w:r>
        <w:rPr>
          <w:sz w:val="24"/>
        </w:rPr>
        <w:t>served</w:t>
      </w:r>
      <w:r>
        <w:rPr>
          <w:spacing w:val="-3"/>
          <w:sz w:val="24"/>
        </w:rPr>
        <w:t xml:space="preserve"> </w:t>
      </w:r>
      <w:r>
        <w:rPr>
          <w:sz w:val="24"/>
        </w:rPr>
        <w:t>direct</w:t>
      </w:r>
      <w:r>
        <w:rPr>
          <w:spacing w:val="-3"/>
          <w:sz w:val="24"/>
        </w:rPr>
        <w:t xml:space="preserve"> </w:t>
      </w:r>
      <w:r>
        <w:rPr>
          <w:sz w:val="24"/>
        </w:rPr>
        <w:t>testimony</w:t>
      </w:r>
      <w:r>
        <w:rPr>
          <w:spacing w:val="-5"/>
          <w:sz w:val="24"/>
        </w:rPr>
        <w:t xml:space="preserve"> </w:t>
      </w:r>
      <w:r>
        <w:rPr>
          <w:sz w:val="24"/>
        </w:rPr>
        <w:t>on</w:t>
      </w:r>
      <w:r>
        <w:rPr>
          <w:spacing w:val="-3"/>
          <w:sz w:val="24"/>
        </w:rPr>
        <w:t xml:space="preserve"> </w:t>
      </w:r>
      <w:r>
        <w:rPr>
          <w:sz w:val="24"/>
        </w:rPr>
        <w:t>February</w:t>
      </w:r>
      <w:r>
        <w:rPr>
          <w:spacing w:val="-5"/>
          <w:sz w:val="24"/>
        </w:rPr>
        <w:t xml:space="preserve"> </w:t>
      </w:r>
      <w:r>
        <w:rPr>
          <w:sz w:val="24"/>
        </w:rPr>
        <w:t>15,</w:t>
      </w:r>
      <w:r>
        <w:rPr>
          <w:spacing w:val="-3"/>
          <w:sz w:val="24"/>
        </w:rPr>
        <w:t xml:space="preserve"> </w:t>
      </w:r>
      <w:r>
        <w:rPr>
          <w:sz w:val="24"/>
        </w:rPr>
        <w:t>2023.</w:t>
      </w:r>
      <w:r>
        <w:rPr>
          <w:spacing w:val="40"/>
          <w:sz w:val="24"/>
        </w:rPr>
        <w:t xml:space="preserve"> </w:t>
      </w:r>
      <w:r>
        <w:rPr>
          <w:sz w:val="24"/>
        </w:rPr>
        <w:t>TURN</w:t>
      </w:r>
      <w:r>
        <w:rPr>
          <w:spacing w:val="-4"/>
          <w:sz w:val="24"/>
        </w:rPr>
        <w:t xml:space="preserve"> </w:t>
      </w:r>
      <w:r>
        <w:rPr>
          <w:sz w:val="24"/>
        </w:rPr>
        <w:t>argued</w:t>
      </w:r>
      <w:r>
        <w:rPr>
          <w:spacing w:val="-3"/>
          <w:sz w:val="24"/>
        </w:rPr>
        <w:t xml:space="preserve"> </w:t>
      </w:r>
      <w:r>
        <w:rPr>
          <w:sz w:val="24"/>
        </w:rPr>
        <w:t>that</w:t>
      </w:r>
      <w:r>
        <w:rPr>
          <w:spacing w:val="-4"/>
          <w:sz w:val="24"/>
        </w:rPr>
        <w:t xml:space="preserve"> </w:t>
      </w:r>
      <w:r>
        <w:rPr>
          <w:sz w:val="24"/>
        </w:rPr>
        <w:t>the Commission should only authorize increases to SCE’s 2023 RREQ that were</w:t>
      </w:r>
    </w:p>
    <w:p w:rsidR="005165FF" w:rsidRDefault="005165FF" w14:paraId="000C4AD5" w14:textId="77777777">
      <w:pPr>
        <w:spacing w:line="417" w:lineRule="auto"/>
        <w:rPr>
          <w:sz w:val="24"/>
        </w:rPr>
        <w:sectPr w:rsidR="005165FF">
          <w:pgSz w:w="12240" w:h="15840"/>
          <w:pgMar w:top="1580" w:right="1320" w:bottom="940" w:left="1320" w:header="0" w:footer="742" w:gutter="0"/>
          <w:cols w:space="720"/>
        </w:sectPr>
      </w:pPr>
    </w:p>
    <w:p w:rsidR="005165FF" w:rsidRDefault="00787F30" w14:paraId="729F8593" w14:textId="77777777">
      <w:pPr>
        <w:pStyle w:val="BodyText"/>
        <w:spacing w:before="64" w:line="417" w:lineRule="auto"/>
        <w:ind w:left="1559" w:right="130"/>
      </w:pPr>
      <w:r>
        <w:lastRenderedPageBreak/>
        <w:t>consistent</w:t>
      </w:r>
      <w:r>
        <w:rPr>
          <w:spacing w:val="-3"/>
        </w:rPr>
        <w:t xml:space="preserve"> </w:t>
      </w:r>
      <w:r>
        <w:t>with</w:t>
      </w:r>
      <w:r>
        <w:rPr>
          <w:spacing w:val="-3"/>
        </w:rPr>
        <w:t xml:space="preserve"> </w:t>
      </w:r>
      <w:r>
        <w:t>the</w:t>
      </w:r>
      <w:r>
        <w:rPr>
          <w:spacing w:val="-3"/>
        </w:rPr>
        <w:t xml:space="preserve"> </w:t>
      </w:r>
      <w:r>
        <w:t>PTYR</w:t>
      </w:r>
      <w:r>
        <w:rPr>
          <w:spacing w:val="-4"/>
        </w:rPr>
        <w:t xml:space="preserve"> </w:t>
      </w:r>
      <w:r>
        <w:t>mechanism</w:t>
      </w:r>
      <w:r>
        <w:rPr>
          <w:spacing w:val="-3"/>
        </w:rPr>
        <w:t xml:space="preserve"> </w:t>
      </w:r>
      <w:r>
        <w:t>approved</w:t>
      </w:r>
      <w:r>
        <w:rPr>
          <w:spacing w:val="-5"/>
        </w:rPr>
        <w:t xml:space="preserve"> </w:t>
      </w:r>
      <w:r>
        <w:t>in</w:t>
      </w:r>
      <w:r>
        <w:rPr>
          <w:spacing w:val="-3"/>
        </w:rPr>
        <w:t xml:space="preserve"> </w:t>
      </w:r>
      <w:r>
        <w:t>Track</w:t>
      </w:r>
      <w:r>
        <w:rPr>
          <w:spacing w:val="-3"/>
        </w:rPr>
        <w:t xml:space="preserve"> </w:t>
      </w:r>
      <w:r>
        <w:t>1</w:t>
      </w:r>
      <w:r>
        <w:rPr>
          <w:spacing w:val="-5"/>
        </w:rPr>
        <w:t xml:space="preserve"> </w:t>
      </w:r>
      <w:r>
        <w:t>for</w:t>
      </w:r>
      <w:r>
        <w:rPr>
          <w:spacing w:val="-3"/>
        </w:rPr>
        <w:t xml:space="preserve"> </w:t>
      </w:r>
      <w:r>
        <w:t>2022</w:t>
      </w:r>
      <w:r>
        <w:rPr>
          <w:spacing w:val="-3"/>
        </w:rPr>
        <w:t xml:space="preserve"> </w:t>
      </w:r>
      <w:r>
        <w:t>and</w:t>
      </w:r>
      <w:r>
        <w:rPr>
          <w:spacing w:val="-5"/>
        </w:rPr>
        <w:t xml:space="preserve"> </w:t>
      </w:r>
      <w:r>
        <w:t>2023</w:t>
      </w:r>
      <w:r>
        <w:rPr>
          <w:spacing w:val="-3"/>
        </w:rPr>
        <w:t xml:space="preserve"> </w:t>
      </w:r>
      <w:r>
        <w:t>and, as a result, recommended multiple reductions to SCE’s Track 4 Request.</w:t>
      </w:r>
      <w:r>
        <w:rPr>
          <w:spacing w:val="40"/>
        </w:rPr>
        <w:t xml:space="preserve"> </w:t>
      </w:r>
      <w:r>
        <w:t>TURN recommended SCE’s requests to true-up 2020 recorded non-wildfire Capex and update customer deposits be rejected.</w:t>
      </w:r>
      <w:r>
        <w:rPr>
          <w:spacing w:val="40"/>
        </w:rPr>
        <w:t xml:space="preserve"> </w:t>
      </w:r>
      <w:r>
        <w:t>TURN recommended that SCE’s request</w:t>
      </w:r>
      <w:r>
        <w:rPr>
          <w:spacing w:val="40"/>
        </w:rPr>
        <w:t xml:space="preserve"> </w:t>
      </w:r>
      <w:r>
        <w:t>for an extra inflation adjustment for O&amp;M, beyond the escalation adjustment adopted in the Track 1 decision for attrition years 2022 and 2023, be rejected.</w:t>
      </w:r>
    </w:p>
    <w:p w:rsidR="005165FF" w:rsidRDefault="00787F30" w14:paraId="6CD43B15" w14:textId="77777777">
      <w:pPr>
        <w:pStyle w:val="BodyText"/>
        <w:spacing w:line="417" w:lineRule="auto"/>
        <w:ind w:left="1559" w:right="267"/>
      </w:pPr>
      <w:r>
        <w:t>TURN argued that SCE’s 2024 vegetation management O&amp;M forecast and wildfire mitigation O&amp;M forecast should be set at 2021 authorized levels with escalation, consistent with the Track 1 PTYR mechanism.</w:t>
      </w:r>
      <w:r>
        <w:rPr>
          <w:spacing w:val="40"/>
        </w:rPr>
        <w:t xml:space="preserve"> </w:t>
      </w:r>
      <w:r>
        <w:t>TURN also recommended that Capex associated with only 900 circuit miles of WCCP be authorized</w:t>
      </w:r>
      <w:r>
        <w:rPr>
          <w:spacing w:val="-3"/>
        </w:rPr>
        <w:t xml:space="preserve"> </w:t>
      </w:r>
      <w:r>
        <w:t>for</w:t>
      </w:r>
      <w:r>
        <w:rPr>
          <w:spacing w:val="-3"/>
        </w:rPr>
        <w:t xml:space="preserve"> </w:t>
      </w:r>
      <w:r>
        <w:t>2024</w:t>
      </w:r>
      <w:r>
        <w:rPr>
          <w:spacing w:val="-3"/>
        </w:rPr>
        <w:t xml:space="preserve"> </w:t>
      </w:r>
      <w:r>
        <w:t>and</w:t>
      </w:r>
      <w:r>
        <w:rPr>
          <w:spacing w:val="-5"/>
        </w:rPr>
        <w:t xml:space="preserve"> </w:t>
      </w:r>
      <w:r>
        <w:t>opposed</w:t>
      </w:r>
      <w:r>
        <w:rPr>
          <w:spacing w:val="-3"/>
        </w:rPr>
        <w:t xml:space="preserve"> </w:t>
      </w:r>
      <w:r>
        <w:t>the</w:t>
      </w:r>
      <w:r>
        <w:rPr>
          <w:spacing w:val="-4"/>
        </w:rPr>
        <w:t xml:space="preserve"> </w:t>
      </w:r>
      <w:r>
        <w:t>adoption</w:t>
      </w:r>
      <w:r>
        <w:rPr>
          <w:spacing w:val="-3"/>
        </w:rPr>
        <w:t xml:space="preserve"> </w:t>
      </w:r>
      <w:r>
        <w:t>of</w:t>
      </w:r>
      <w:r>
        <w:rPr>
          <w:spacing w:val="-4"/>
        </w:rPr>
        <w:t xml:space="preserve"> </w:t>
      </w:r>
      <w:r>
        <w:t>certain</w:t>
      </w:r>
      <w:r>
        <w:rPr>
          <w:spacing w:val="-3"/>
        </w:rPr>
        <w:t xml:space="preserve"> </w:t>
      </w:r>
      <w:r>
        <w:t>2024</w:t>
      </w:r>
      <w:r>
        <w:rPr>
          <w:spacing w:val="-5"/>
        </w:rPr>
        <w:t xml:space="preserve"> </w:t>
      </w:r>
      <w:r>
        <w:t>capital</w:t>
      </w:r>
      <w:r>
        <w:rPr>
          <w:spacing w:val="-3"/>
        </w:rPr>
        <w:t xml:space="preserve"> </w:t>
      </w:r>
      <w:r>
        <w:t>budgets</w:t>
      </w:r>
      <w:r>
        <w:rPr>
          <w:spacing w:val="-3"/>
        </w:rPr>
        <w:t xml:space="preserve"> </w:t>
      </w:r>
      <w:r>
        <w:t>for non-WCCP wildfire mitigation activities that were not included or authorized in Track 1.</w:t>
      </w:r>
      <w:r>
        <w:rPr>
          <w:spacing w:val="40"/>
        </w:rPr>
        <w:t xml:space="preserve"> </w:t>
      </w:r>
      <w:r>
        <w:t>TURN did not evaluate SCE’s underlying analyses for wildfire mitigation-related undergrounding but agreed it is an appropriate mitigation strategy for certain very high-risk circuit segments and did not object to the requested funding for 2024.</w:t>
      </w:r>
      <w:r>
        <w:rPr>
          <w:spacing w:val="40"/>
        </w:rPr>
        <w:t xml:space="preserve"> </w:t>
      </w:r>
      <w:r>
        <w:t>SCE subsequen</w:t>
      </w:r>
      <w:r>
        <w:t xml:space="preserve">tly modeled TURN’s recommendations and determined they would result in a 2024 RREQ of $8,119 </w:t>
      </w:r>
      <w:r>
        <w:rPr>
          <w:spacing w:val="-2"/>
        </w:rPr>
        <w:t>million.</w:t>
      </w:r>
    </w:p>
    <w:p w:rsidR="005165FF" w:rsidRDefault="00787F30" w14:paraId="24EB84A6" w14:textId="77777777">
      <w:pPr>
        <w:pStyle w:val="ListParagraph"/>
        <w:numPr>
          <w:ilvl w:val="1"/>
          <w:numId w:val="10"/>
        </w:numPr>
        <w:tabs>
          <w:tab w:val="left" w:pos="1559"/>
        </w:tabs>
        <w:spacing w:line="417" w:lineRule="auto"/>
        <w:ind w:left="1559" w:right="164" w:hanging="360"/>
        <w:rPr>
          <w:sz w:val="24"/>
        </w:rPr>
      </w:pPr>
      <w:r>
        <w:rPr>
          <w:sz w:val="24"/>
        </w:rPr>
        <w:t>SBUA</w:t>
      </w:r>
      <w:r>
        <w:rPr>
          <w:spacing w:val="-4"/>
          <w:sz w:val="24"/>
        </w:rPr>
        <w:t xml:space="preserve"> </w:t>
      </w:r>
      <w:r>
        <w:rPr>
          <w:sz w:val="24"/>
        </w:rPr>
        <w:t>also</w:t>
      </w:r>
      <w:r>
        <w:rPr>
          <w:spacing w:val="-2"/>
          <w:sz w:val="24"/>
        </w:rPr>
        <w:t xml:space="preserve"> </w:t>
      </w:r>
      <w:r>
        <w:rPr>
          <w:sz w:val="24"/>
        </w:rPr>
        <w:t>served</w:t>
      </w:r>
      <w:r>
        <w:rPr>
          <w:spacing w:val="-3"/>
          <w:sz w:val="24"/>
        </w:rPr>
        <w:t xml:space="preserve"> </w:t>
      </w:r>
      <w:r>
        <w:rPr>
          <w:sz w:val="24"/>
        </w:rPr>
        <w:t>direct</w:t>
      </w:r>
      <w:r>
        <w:rPr>
          <w:spacing w:val="-3"/>
          <w:sz w:val="24"/>
        </w:rPr>
        <w:t xml:space="preserve"> </w:t>
      </w:r>
      <w:r>
        <w:rPr>
          <w:sz w:val="24"/>
        </w:rPr>
        <w:t>testimony</w:t>
      </w:r>
      <w:r>
        <w:rPr>
          <w:spacing w:val="-5"/>
          <w:sz w:val="24"/>
        </w:rPr>
        <w:t xml:space="preserve"> </w:t>
      </w:r>
      <w:r>
        <w:rPr>
          <w:sz w:val="24"/>
        </w:rPr>
        <w:t>on</w:t>
      </w:r>
      <w:r>
        <w:rPr>
          <w:spacing w:val="-3"/>
          <w:sz w:val="24"/>
        </w:rPr>
        <w:t xml:space="preserve"> </w:t>
      </w:r>
      <w:r>
        <w:rPr>
          <w:sz w:val="24"/>
        </w:rPr>
        <w:t>February</w:t>
      </w:r>
      <w:r>
        <w:rPr>
          <w:spacing w:val="-5"/>
          <w:sz w:val="24"/>
        </w:rPr>
        <w:t xml:space="preserve"> </w:t>
      </w:r>
      <w:r>
        <w:rPr>
          <w:sz w:val="24"/>
        </w:rPr>
        <w:t>15,</w:t>
      </w:r>
      <w:r>
        <w:rPr>
          <w:spacing w:val="-3"/>
          <w:sz w:val="24"/>
        </w:rPr>
        <w:t xml:space="preserve"> </w:t>
      </w:r>
      <w:r>
        <w:rPr>
          <w:sz w:val="24"/>
        </w:rPr>
        <w:t>2023.</w:t>
      </w:r>
      <w:r>
        <w:rPr>
          <w:spacing w:val="40"/>
          <w:sz w:val="24"/>
        </w:rPr>
        <w:t xml:space="preserve"> </w:t>
      </w:r>
      <w:r>
        <w:rPr>
          <w:sz w:val="24"/>
        </w:rPr>
        <w:t>SBUA</w:t>
      </w:r>
      <w:r>
        <w:rPr>
          <w:spacing w:val="-4"/>
          <w:sz w:val="24"/>
        </w:rPr>
        <w:t xml:space="preserve"> </w:t>
      </w:r>
      <w:r>
        <w:rPr>
          <w:sz w:val="24"/>
        </w:rPr>
        <w:t>testified</w:t>
      </w:r>
      <w:r>
        <w:rPr>
          <w:spacing w:val="-3"/>
          <w:sz w:val="24"/>
        </w:rPr>
        <w:t xml:space="preserve"> </w:t>
      </w:r>
      <w:r>
        <w:rPr>
          <w:sz w:val="24"/>
        </w:rPr>
        <w:t>that</w:t>
      </w:r>
      <w:r>
        <w:rPr>
          <w:spacing w:val="-4"/>
          <w:sz w:val="24"/>
        </w:rPr>
        <w:t xml:space="preserve"> </w:t>
      </w:r>
      <w:r>
        <w:rPr>
          <w:sz w:val="24"/>
        </w:rPr>
        <w:t>its testimony</w:t>
      </w:r>
      <w:r>
        <w:rPr>
          <w:spacing w:val="-4"/>
          <w:sz w:val="24"/>
        </w:rPr>
        <w:t xml:space="preserve"> </w:t>
      </w:r>
      <w:r>
        <w:rPr>
          <w:sz w:val="24"/>
        </w:rPr>
        <w:t>in</w:t>
      </w:r>
      <w:r>
        <w:rPr>
          <w:spacing w:val="-4"/>
          <w:sz w:val="24"/>
        </w:rPr>
        <w:t xml:space="preserve"> </w:t>
      </w:r>
      <w:r>
        <w:rPr>
          <w:sz w:val="24"/>
        </w:rPr>
        <w:t>Track</w:t>
      </w:r>
      <w:r>
        <w:rPr>
          <w:spacing w:val="-2"/>
          <w:sz w:val="24"/>
        </w:rPr>
        <w:t xml:space="preserve"> </w:t>
      </w:r>
      <w:r>
        <w:rPr>
          <w:sz w:val="24"/>
        </w:rPr>
        <w:t>3</w:t>
      </w:r>
      <w:r>
        <w:rPr>
          <w:spacing w:val="-2"/>
          <w:sz w:val="24"/>
        </w:rPr>
        <w:t xml:space="preserve"> </w:t>
      </w:r>
      <w:r>
        <w:rPr>
          <w:sz w:val="24"/>
        </w:rPr>
        <w:t>of</w:t>
      </w:r>
      <w:r>
        <w:rPr>
          <w:spacing w:val="-3"/>
          <w:sz w:val="24"/>
        </w:rPr>
        <w:t xml:space="preserve"> </w:t>
      </w:r>
      <w:r>
        <w:rPr>
          <w:sz w:val="24"/>
        </w:rPr>
        <w:t>SCE’s</w:t>
      </w:r>
      <w:r>
        <w:rPr>
          <w:spacing w:val="-2"/>
          <w:sz w:val="24"/>
        </w:rPr>
        <w:t xml:space="preserve"> </w:t>
      </w:r>
      <w:r>
        <w:rPr>
          <w:sz w:val="24"/>
        </w:rPr>
        <w:t>2021</w:t>
      </w:r>
      <w:r>
        <w:rPr>
          <w:spacing w:val="-2"/>
          <w:sz w:val="24"/>
        </w:rPr>
        <w:t xml:space="preserve"> </w:t>
      </w:r>
      <w:r>
        <w:rPr>
          <w:sz w:val="24"/>
        </w:rPr>
        <w:t>GRC</w:t>
      </w:r>
      <w:r>
        <w:rPr>
          <w:spacing w:val="-3"/>
          <w:sz w:val="24"/>
        </w:rPr>
        <w:t xml:space="preserve"> </w:t>
      </w:r>
      <w:r>
        <w:rPr>
          <w:sz w:val="24"/>
        </w:rPr>
        <w:t>informed</w:t>
      </w:r>
      <w:r>
        <w:rPr>
          <w:spacing w:val="-2"/>
          <w:sz w:val="24"/>
        </w:rPr>
        <w:t xml:space="preserve"> </w:t>
      </w:r>
      <w:r>
        <w:rPr>
          <w:sz w:val="24"/>
        </w:rPr>
        <w:t>the</w:t>
      </w:r>
      <w:r>
        <w:rPr>
          <w:spacing w:val="-2"/>
          <w:sz w:val="24"/>
        </w:rPr>
        <w:t xml:space="preserve"> </w:t>
      </w:r>
      <w:r>
        <w:rPr>
          <w:sz w:val="24"/>
        </w:rPr>
        <w:t>Commission’s</w:t>
      </w:r>
      <w:r>
        <w:rPr>
          <w:spacing w:val="-2"/>
          <w:sz w:val="24"/>
        </w:rPr>
        <w:t xml:space="preserve"> </w:t>
      </w:r>
      <w:r>
        <w:rPr>
          <w:sz w:val="24"/>
        </w:rPr>
        <w:t>decision</w:t>
      </w:r>
      <w:r>
        <w:rPr>
          <w:spacing w:val="-4"/>
          <w:sz w:val="24"/>
        </w:rPr>
        <w:t xml:space="preserve"> </w:t>
      </w:r>
      <w:r>
        <w:rPr>
          <w:sz w:val="24"/>
        </w:rPr>
        <w:t>in D.22-06-032 to disallow certain 2020 costs related to vegetation management technology.</w:t>
      </w:r>
      <w:r>
        <w:rPr>
          <w:spacing w:val="40"/>
          <w:sz w:val="24"/>
        </w:rPr>
        <w:t xml:space="preserve"> </w:t>
      </w:r>
      <w:r>
        <w:rPr>
          <w:sz w:val="24"/>
        </w:rPr>
        <w:t>SBUA</w:t>
      </w:r>
      <w:r>
        <w:rPr>
          <w:spacing w:val="-1"/>
          <w:sz w:val="24"/>
        </w:rPr>
        <w:t xml:space="preserve"> </w:t>
      </w:r>
      <w:r>
        <w:rPr>
          <w:sz w:val="24"/>
        </w:rPr>
        <w:t>confirmed that SCE’s Track</w:t>
      </w:r>
      <w:r>
        <w:rPr>
          <w:spacing w:val="-2"/>
          <w:sz w:val="24"/>
        </w:rPr>
        <w:t xml:space="preserve"> </w:t>
      </w:r>
      <w:r>
        <w:rPr>
          <w:sz w:val="24"/>
        </w:rPr>
        <w:t>4 Request does not include costs for vegetation management technology that were disallowed in D.22-06-032, including Survey123 and capital funding for Arbora that relates to functionalities that</w:t>
      </w:r>
      <w:r>
        <w:rPr>
          <w:spacing w:val="-2"/>
          <w:sz w:val="24"/>
        </w:rPr>
        <w:t xml:space="preserve"> </w:t>
      </w:r>
      <w:r>
        <w:rPr>
          <w:sz w:val="24"/>
        </w:rPr>
        <w:t>would</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provided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Clearion</w:t>
      </w:r>
      <w:r>
        <w:rPr>
          <w:spacing w:val="-4"/>
          <w:sz w:val="24"/>
        </w:rPr>
        <w:t xml:space="preserve"> </w:t>
      </w:r>
      <w:r>
        <w:rPr>
          <w:sz w:val="24"/>
        </w:rPr>
        <w:t>electronic</w:t>
      </w:r>
      <w:r>
        <w:rPr>
          <w:spacing w:val="-2"/>
          <w:sz w:val="24"/>
        </w:rPr>
        <w:t xml:space="preserve"> </w:t>
      </w:r>
      <w:r>
        <w:rPr>
          <w:sz w:val="24"/>
        </w:rPr>
        <w:t>vegetation</w:t>
      </w:r>
      <w:r>
        <w:rPr>
          <w:spacing w:val="-2"/>
          <w:sz w:val="24"/>
        </w:rPr>
        <w:t xml:space="preserve"> </w:t>
      </w:r>
      <w:r>
        <w:rPr>
          <w:sz w:val="24"/>
        </w:rPr>
        <w:t>management system (Clearion VMS) had Clearion VMS not</w:t>
      </w:r>
      <w:r>
        <w:rPr>
          <w:sz w:val="24"/>
        </w:rPr>
        <w:t xml:space="preserve"> been replaced.</w:t>
      </w:r>
    </w:p>
    <w:p w:rsidR="005165FF" w:rsidRDefault="005165FF" w14:paraId="7A4C9D0F" w14:textId="77777777">
      <w:pPr>
        <w:spacing w:line="417" w:lineRule="auto"/>
        <w:rPr>
          <w:sz w:val="24"/>
        </w:rPr>
        <w:sectPr w:rsidR="005165FF">
          <w:pgSz w:w="12240" w:h="15840"/>
          <w:pgMar w:top="1580" w:right="1320" w:bottom="940" w:left="1320" w:header="0" w:footer="742" w:gutter="0"/>
          <w:cols w:space="720"/>
        </w:sectPr>
      </w:pPr>
    </w:p>
    <w:p w:rsidR="005165FF" w:rsidRDefault="00787F30" w14:paraId="68323099" w14:textId="77777777">
      <w:pPr>
        <w:pStyle w:val="ListParagraph"/>
        <w:numPr>
          <w:ilvl w:val="1"/>
          <w:numId w:val="10"/>
        </w:numPr>
        <w:tabs>
          <w:tab w:val="left" w:pos="1560"/>
        </w:tabs>
        <w:spacing w:before="64" w:line="417" w:lineRule="auto"/>
        <w:ind w:left="1560" w:right="185" w:hanging="360"/>
        <w:rPr>
          <w:sz w:val="24"/>
        </w:rPr>
      </w:pPr>
      <w:r>
        <w:rPr>
          <w:sz w:val="24"/>
        </w:rPr>
        <w:lastRenderedPageBreak/>
        <w:t>CUE</w:t>
      </w:r>
      <w:r>
        <w:rPr>
          <w:spacing w:val="-4"/>
          <w:sz w:val="24"/>
        </w:rPr>
        <w:t xml:space="preserve"> </w:t>
      </w:r>
      <w:r>
        <w:rPr>
          <w:sz w:val="24"/>
        </w:rPr>
        <w:t>also</w:t>
      </w:r>
      <w:r>
        <w:rPr>
          <w:spacing w:val="-3"/>
          <w:sz w:val="24"/>
        </w:rPr>
        <w:t xml:space="preserve"> </w:t>
      </w:r>
      <w:r>
        <w:rPr>
          <w:sz w:val="24"/>
        </w:rPr>
        <w:t>served</w:t>
      </w:r>
      <w:r>
        <w:rPr>
          <w:spacing w:val="-3"/>
          <w:sz w:val="24"/>
        </w:rPr>
        <w:t xml:space="preserve"> </w:t>
      </w:r>
      <w:r>
        <w:rPr>
          <w:sz w:val="24"/>
        </w:rPr>
        <w:t>direct</w:t>
      </w:r>
      <w:r>
        <w:rPr>
          <w:spacing w:val="-4"/>
          <w:sz w:val="24"/>
        </w:rPr>
        <w:t xml:space="preserve"> </w:t>
      </w:r>
      <w:r>
        <w:rPr>
          <w:sz w:val="24"/>
        </w:rPr>
        <w:t>testimony</w:t>
      </w:r>
      <w:r>
        <w:rPr>
          <w:spacing w:val="-3"/>
          <w:sz w:val="24"/>
        </w:rPr>
        <w:t xml:space="preserve"> </w:t>
      </w:r>
      <w:r>
        <w:rPr>
          <w:sz w:val="24"/>
        </w:rPr>
        <w:t>on</w:t>
      </w:r>
      <w:r>
        <w:rPr>
          <w:spacing w:val="-5"/>
          <w:sz w:val="24"/>
        </w:rPr>
        <w:t xml:space="preserve"> </w:t>
      </w:r>
      <w:r>
        <w:rPr>
          <w:sz w:val="24"/>
        </w:rPr>
        <w:t>February</w:t>
      </w:r>
      <w:r>
        <w:rPr>
          <w:spacing w:val="-3"/>
          <w:sz w:val="24"/>
        </w:rPr>
        <w:t xml:space="preserve"> </w:t>
      </w:r>
      <w:r>
        <w:rPr>
          <w:sz w:val="24"/>
        </w:rPr>
        <w:t>15,</w:t>
      </w:r>
      <w:r>
        <w:rPr>
          <w:spacing w:val="-3"/>
          <w:sz w:val="24"/>
        </w:rPr>
        <w:t xml:space="preserve"> </w:t>
      </w:r>
      <w:r>
        <w:rPr>
          <w:sz w:val="24"/>
        </w:rPr>
        <w:t>2023.</w:t>
      </w:r>
      <w:r>
        <w:rPr>
          <w:spacing w:val="40"/>
          <w:sz w:val="24"/>
        </w:rPr>
        <w:t xml:space="preserve"> </w:t>
      </w:r>
      <w:r>
        <w:rPr>
          <w:sz w:val="24"/>
        </w:rPr>
        <w:t>CUE</w:t>
      </w:r>
      <w:r>
        <w:rPr>
          <w:spacing w:val="-4"/>
          <w:sz w:val="24"/>
        </w:rPr>
        <w:t xml:space="preserve"> </w:t>
      </w:r>
      <w:r>
        <w:rPr>
          <w:sz w:val="24"/>
        </w:rPr>
        <w:t>recommended</w:t>
      </w:r>
      <w:r>
        <w:rPr>
          <w:spacing w:val="-3"/>
          <w:sz w:val="24"/>
        </w:rPr>
        <w:t xml:space="preserve"> </w:t>
      </w:r>
      <w:r>
        <w:rPr>
          <w:sz w:val="24"/>
        </w:rPr>
        <w:t>that the SRIIM headcount target for 2024 be increased to 2,674 and that the T&amp;D capital headcount adjustment SRIIM mechanism be eliminated.</w:t>
      </w:r>
    </w:p>
    <w:p w:rsidR="005165FF" w:rsidRDefault="00787F30" w14:paraId="687F4A00" w14:textId="77777777">
      <w:pPr>
        <w:pStyle w:val="ListParagraph"/>
        <w:numPr>
          <w:ilvl w:val="1"/>
          <w:numId w:val="10"/>
        </w:numPr>
        <w:tabs>
          <w:tab w:val="left" w:pos="1560"/>
        </w:tabs>
        <w:spacing w:line="417" w:lineRule="auto"/>
        <w:ind w:left="1560" w:right="118" w:hanging="360"/>
        <w:rPr>
          <w:sz w:val="24"/>
        </w:rPr>
      </w:pPr>
      <w:r>
        <w:rPr>
          <w:sz w:val="24"/>
        </w:rPr>
        <w:t>On March 31, 2023, SCE</w:t>
      </w:r>
      <w:r>
        <w:rPr>
          <w:spacing w:val="-1"/>
          <w:sz w:val="24"/>
        </w:rPr>
        <w:t xml:space="preserve"> </w:t>
      </w:r>
      <w:r>
        <w:rPr>
          <w:sz w:val="24"/>
        </w:rPr>
        <w:t>served its</w:t>
      </w:r>
      <w:r>
        <w:rPr>
          <w:spacing w:val="-1"/>
          <w:sz w:val="24"/>
        </w:rPr>
        <w:t xml:space="preserve"> </w:t>
      </w:r>
      <w:r>
        <w:rPr>
          <w:sz w:val="24"/>
        </w:rPr>
        <w:t>rebuttal</w:t>
      </w:r>
      <w:r>
        <w:rPr>
          <w:spacing w:val="-1"/>
          <w:sz w:val="24"/>
        </w:rPr>
        <w:t xml:space="preserve"> </w:t>
      </w:r>
      <w:r>
        <w:rPr>
          <w:sz w:val="24"/>
        </w:rPr>
        <w:t>testimony.</w:t>
      </w:r>
      <w:r>
        <w:rPr>
          <w:spacing w:val="40"/>
          <w:sz w:val="24"/>
        </w:rPr>
        <w:t xml:space="preserve"> </w:t>
      </w:r>
      <w:r>
        <w:rPr>
          <w:sz w:val="24"/>
        </w:rPr>
        <w:t>SCE</w:t>
      </w:r>
      <w:r>
        <w:rPr>
          <w:spacing w:val="-1"/>
          <w:sz w:val="24"/>
        </w:rPr>
        <w:t xml:space="preserve"> </w:t>
      </w:r>
      <w:r>
        <w:rPr>
          <w:sz w:val="24"/>
        </w:rPr>
        <w:t>responded to each of the modifications to its Track 4 Request proposed by Cal Advocates, TURN, and CUE.</w:t>
      </w:r>
      <w:r>
        <w:rPr>
          <w:spacing w:val="40"/>
          <w:sz w:val="24"/>
        </w:rPr>
        <w:t xml:space="preserve"> </w:t>
      </w:r>
      <w:r>
        <w:rPr>
          <w:sz w:val="24"/>
        </w:rPr>
        <w:t>SCE argued that its Track 4 Request is consistent with the April 17, 2020 Amended Scoping Memo and Ruling of Assigned Commissioner and Assigned Administrative</w:t>
      </w:r>
      <w:r>
        <w:rPr>
          <w:spacing w:val="-4"/>
          <w:sz w:val="24"/>
        </w:rPr>
        <w:t xml:space="preserve"> </w:t>
      </w:r>
      <w:r>
        <w:rPr>
          <w:sz w:val="24"/>
        </w:rPr>
        <w:t>Law</w:t>
      </w:r>
      <w:r>
        <w:rPr>
          <w:spacing w:val="-5"/>
          <w:sz w:val="24"/>
        </w:rPr>
        <w:t xml:space="preserve"> </w:t>
      </w:r>
      <w:r>
        <w:rPr>
          <w:sz w:val="24"/>
        </w:rPr>
        <w:t>Judges,</w:t>
      </w:r>
      <w:r>
        <w:rPr>
          <w:spacing w:val="-4"/>
          <w:sz w:val="24"/>
        </w:rPr>
        <w:t xml:space="preserve"> </w:t>
      </w:r>
      <w:r>
        <w:rPr>
          <w:sz w:val="24"/>
        </w:rPr>
        <w:t>the</w:t>
      </w:r>
      <w:r>
        <w:rPr>
          <w:spacing w:val="-4"/>
          <w:sz w:val="24"/>
        </w:rPr>
        <w:t xml:space="preserve"> </w:t>
      </w:r>
      <w:r>
        <w:rPr>
          <w:sz w:val="24"/>
        </w:rPr>
        <w:t>Commission’s</w:t>
      </w:r>
      <w:r>
        <w:rPr>
          <w:spacing w:val="-4"/>
          <w:sz w:val="24"/>
        </w:rPr>
        <w:t xml:space="preserve"> </w:t>
      </w:r>
      <w:r>
        <w:rPr>
          <w:sz w:val="24"/>
        </w:rPr>
        <w:t>decision</w:t>
      </w:r>
      <w:r>
        <w:rPr>
          <w:spacing w:val="-6"/>
          <w:sz w:val="24"/>
        </w:rPr>
        <w:t xml:space="preserve"> </w:t>
      </w:r>
      <w:r>
        <w:rPr>
          <w:sz w:val="24"/>
        </w:rPr>
        <w:t>in</w:t>
      </w:r>
      <w:r>
        <w:rPr>
          <w:spacing w:val="-4"/>
          <w:sz w:val="24"/>
        </w:rPr>
        <w:t xml:space="preserve"> </w:t>
      </w:r>
      <w:r>
        <w:rPr>
          <w:sz w:val="24"/>
        </w:rPr>
        <w:t>Track</w:t>
      </w:r>
      <w:r>
        <w:rPr>
          <w:spacing w:val="-4"/>
          <w:sz w:val="24"/>
        </w:rPr>
        <w:t xml:space="preserve"> </w:t>
      </w:r>
      <w:r>
        <w:rPr>
          <w:sz w:val="24"/>
        </w:rPr>
        <w:t>1</w:t>
      </w:r>
      <w:r>
        <w:rPr>
          <w:spacing w:val="-4"/>
          <w:sz w:val="24"/>
        </w:rPr>
        <w:t xml:space="preserve"> </w:t>
      </w:r>
      <w:r>
        <w:rPr>
          <w:sz w:val="24"/>
        </w:rPr>
        <w:t>(D.21-08-036), and other Commission decisions in GRCs.</w:t>
      </w:r>
    </w:p>
    <w:p w:rsidR="005165FF" w:rsidRDefault="00787F30" w14:paraId="7646DBD5" w14:textId="77777777">
      <w:pPr>
        <w:pStyle w:val="ListParagraph"/>
        <w:numPr>
          <w:ilvl w:val="1"/>
          <w:numId w:val="10"/>
        </w:numPr>
        <w:tabs>
          <w:tab w:val="left" w:pos="1560"/>
        </w:tabs>
        <w:spacing w:line="417" w:lineRule="auto"/>
        <w:ind w:left="1560" w:right="332" w:hanging="360"/>
        <w:rPr>
          <w:sz w:val="24"/>
        </w:rPr>
      </w:pPr>
      <w:r>
        <w:rPr>
          <w:sz w:val="24"/>
        </w:rPr>
        <w:t>On</w:t>
      </w:r>
      <w:r>
        <w:rPr>
          <w:spacing w:val="-3"/>
          <w:sz w:val="24"/>
        </w:rPr>
        <w:t xml:space="preserve"> </w:t>
      </w:r>
      <w:r>
        <w:rPr>
          <w:sz w:val="24"/>
        </w:rPr>
        <w:t>May</w:t>
      </w:r>
      <w:r>
        <w:rPr>
          <w:spacing w:val="-3"/>
          <w:sz w:val="24"/>
        </w:rPr>
        <w:t xml:space="preserve"> </w:t>
      </w:r>
      <w:r>
        <w:rPr>
          <w:sz w:val="24"/>
        </w:rPr>
        <w:t>8,</w:t>
      </w:r>
      <w:r>
        <w:rPr>
          <w:spacing w:val="-3"/>
          <w:sz w:val="24"/>
        </w:rPr>
        <w:t xml:space="preserve"> </w:t>
      </w:r>
      <w:r>
        <w:rPr>
          <w:sz w:val="24"/>
        </w:rPr>
        <w:t>2023,</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unopposed</w:t>
      </w:r>
      <w:r>
        <w:rPr>
          <w:spacing w:val="-3"/>
          <w:sz w:val="24"/>
        </w:rPr>
        <w:t xml:space="preserve"> </w:t>
      </w:r>
      <w:r>
        <w:rPr>
          <w:sz w:val="24"/>
        </w:rPr>
        <w:t>request</w:t>
      </w:r>
      <w:r>
        <w:rPr>
          <w:spacing w:val="-3"/>
          <w:sz w:val="24"/>
        </w:rPr>
        <w:t xml:space="preserve"> </w:t>
      </w:r>
      <w:r>
        <w:rPr>
          <w:sz w:val="24"/>
        </w:rPr>
        <w:t>from</w:t>
      </w:r>
      <w:r>
        <w:rPr>
          <w:spacing w:val="-3"/>
          <w:sz w:val="24"/>
        </w:rPr>
        <w:t xml:space="preserve"> </w:t>
      </w:r>
      <w:r>
        <w:rPr>
          <w:sz w:val="24"/>
        </w:rPr>
        <w:t>SCE,</w:t>
      </w:r>
      <w:r>
        <w:rPr>
          <w:spacing w:val="-3"/>
          <w:sz w:val="24"/>
        </w:rPr>
        <w:t xml:space="preserve"> </w:t>
      </w:r>
      <w:r>
        <w:rPr>
          <w:sz w:val="24"/>
        </w:rPr>
        <w:t>assigned</w:t>
      </w:r>
      <w:r>
        <w:rPr>
          <w:spacing w:val="-3"/>
          <w:sz w:val="24"/>
        </w:rPr>
        <w:t xml:space="preserve"> </w:t>
      </w:r>
      <w:r>
        <w:rPr>
          <w:sz w:val="24"/>
        </w:rPr>
        <w:t xml:space="preserve">ALJs Park and Seybert issued an email ruling cancelling the scheduled evidentiary </w:t>
      </w:r>
      <w:r>
        <w:rPr>
          <w:spacing w:val="-2"/>
          <w:sz w:val="24"/>
        </w:rPr>
        <w:t>hearing.</w:t>
      </w:r>
    </w:p>
    <w:p w:rsidR="005165FF" w:rsidRDefault="00787F30" w14:paraId="176C618F" w14:textId="77777777">
      <w:pPr>
        <w:pStyle w:val="ListParagraph"/>
        <w:numPr>
          <w:ilvl w:val="1"/>
          <w:numId w:val="10"/>
        </w:numPr>
        <w:tabs>
          <w:tab w:val="left" w:pos="1560"/>
        </w:tabs>
        <w:spacing w:line="417" w:lineRule="auto"/>
        <w:ind w:left="1560" w:right="243" w:hanging="360"/>
        <w:rPr>
          <w:sz w:val="24"/>
        </w:rPr>
      </w:pPr>
      <w:r>
        <w:rPr>
          <w:sz w:val="24"/>
        </w:rPr>
        <w:t>On</w:t>
      </w:r>
      <w:r>
        <w:rPr>
          <w:spacing w:val="-3"/>
          <w:sz w:val="24"/>
        </w:rPr>
        <w:t xml:space="preserve"> </w:t>
      </w:r>
      <w:r>
        <w:rPr>
          <w:sz w:val="24"/>
        </w:rPr>
        <w:t>May</w:t>
      </w:r>
      <w:r>
        <w:rPr>
          <w:spacing w:val="-3"/>
          <w:sz w:val="24"/>
        </w:rPr>
        <w:t xml:space="preserve"> </w:t>
      </w:r>
      <w:r>
        <w:rPr>
          <w:sz w:val="24"/>
        </w:rPr>
        <w:t>25,</w:t>
      </w:r>
      <w:r>
        <w:rPr>
          <w:spacing w:val="-3"/>
          <w:sz w:val="24"/>
        </w:rPr>
        <w:t xml:space="preserve"> </w:t>
      </w:r>
      <w:r>
        <w:rPr>
          <w:sz w:val="24"/>
        </w:rPr>
        <w:t>2023,</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joint</w:t>
      </w:r>
      <w:r>
        <w:rPr>
          <w:spacing w:val="-3"/>
          <w:sz w:val="24"/>
        </w:rPr>
        <w:t xml:space="preserve"> </w:t>
      </w:r>
      <w:r>
        <w:rPr>
          <w:sz w:val="24"/>
        </w:rPr>
        <w:t>motion</w:t>
      </w:r>
      <w:r>
        <w:rPr>
          <w:spacing w:val="-3"/>
          <w:sz w:val="24"/>
        </w:rPr>
        <w:t xml:space="preserve"> </w:t>
      </w:r>
      <w:r>
        <w:rPr>
          <w:sz w:val="24"/>
        </w:rPr>
        <w:t>submitted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Settling</w:t>
      </w:r>
      <w:r>
        <w:rPr>
          <w:spacing w:val="-5"/>
          <w:sz w:val="24"/>
        </w:rPr>
        <w:t xml:space="preserve"> </w:t>
      </w:r>
      <w:r>
        <w:rPr>
          <w:sz w:val="24"/>
        </w:rPr>
        <w:t>Parties, ALJs Park and Seybert issued a ruling admitting the Settling Parties’ exhibits, including all their testimonies, into evidence.</w:t>
      </w:r>
    </w:p>
    <w:p w:rsidR="005165FF" w:rsidRDefault="00787F30" w14:paraId="33E76312" w14:textId="77777777">
      <w:pPr>
        <w:pStyle w:val="ListParagraph"/>
        <w:numPr>
          <w:ilvl w:val="1"/>
          <w:numId w:val="10"/>
        </w:numPr>
        <w:tabs>
          <w:tab w:val="left" w:pos="1560"/>
        </w:tabs>
        <w:spacing w:line="417" w:lineRule="auto"/>
        <w:ind w:left="1560" w:right="230" w:hanging="360"/>
        <w:rPr>
          <w:sz w:val="24"/>
        </w:rPr>
      </w:pPr>
      <w:r>
        <w:rPr>
          <w:sz w:val="24"/>
        </w:rPr>
        <w:t>On</w:t>
      </w:r>
      <w:r>
        <w:rPr>
          <w:spacing w:val="-3"/>
          <w:sz w:val="24"/>
        </w:rPr>
        <w:t xml:space="preserve"> </w:t>
      </w:r>
      <w:r>
        <w:rPr>
          <w:sz w:val="24"/>
        </w:rPr>
        <w:t>July</w:t>
      </w:r>
      <w:r>
        <w:rPr>
          <w:spacing w:val="-3"/>
          <w:sz w:val="24"/>
        </w:rPr>
        <w:t xml:space="preserve"> </w:t>
      </w:r>
      <w:r>
        <w:rPr>
          <w:sz w:val="24"/>
        </w:rPr>
        <w:t>17,</w:t>
      </w:r>
      <w:r>
        <w:rPr>
          <w:spacing w:val="-3"/>
          <w:sz w:val="24"/>
        </w:rPr>
        <w:t xml:space="preserve"> </w:t>
      </w:r>
      <w:r>
        <w:rPr>
          <w:sz w:val="24"/>
        </w:rPr>
        <w:t>2023,</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an</w:t>
      </w:r>
      <w:r>
        <w:rPr>
          <w:spacing w:val="-5"/>
          <w:sz w:val="24"/>
        </w:rPr>
        <w:t xml:space="preserve"> </w:t>
      </w:r>
      <w:r>
        <w:rPr>
          <w:sz w:val="24"/>
        </w:rPr>
        <w:t>unopposed</w:t>
      </w:r>
      <w:r>
        <w:rPr>
          <w:spacing w:val="-3"/>
          <w:sz w:val="24"/>
        </w:rPr>
        <w:t xml:space="preserve"> </w:t>
      </w:r>
      <w:r>
        <w:rPr>
          <w:sz w:val="24"/>
        </w:rPr>
        <w:t>request</w:t>
      </w:r>
      <w:r>
        <w:rPr>
          <w:spacing w:val="-3"/>
          <w:sz w:val="24"/>
        </w:rPr>
        <w:t xml:space="preserve"> </w:t>
      </w:r>
      <w:r>
        <w:rPr>
          <w:sz w:val="24"/>
        </w:rPr>
        <w:t>from</w:t>
      </w:r>
      <w:r>
        <w:rPr>
          <w:spacing w:val="-4"/>
          <w:sz w:val="24"/>
        </w:rPr>
        <w:t xml:space="preserve"> </w:t>
      </w:r>
      <w:r>
        <w:rPr>
          <w:sz w:val="24"/>
        </w:rPr>
        <w:t>SCE,</w:t>
      </w:r>
      <w:r>
        <w:rPr>
          <w:spacing w:val="-3"/>
          <w:sz w:val="24"/>
        </w:rPr>
        <w:t xml:space="preserve"> </w:t>
      </w:r>
      <w:r>
        <w:rPr>
          <w:sz w:val="24"/>
        </w:rPr>
        <w:t>ALJs</w:t>
      </w:r>
      <w:r>
        <w:rPr>
          <w:spacing w:val="-2"/>
          <w:sz w:val="24"/>
        </w:rPr>
        <w:t xml:space="preserve"> </w:t>
      </w:r>
      <w:r>
        <w:rPr>
          <w:sz w:val="24"/>
        </w:rPr>
        <w:t>Park</w:t>
      </w:r>
      <w:r>
        <w:rPr>
          <w:spacing w:val="-3"/>
          <w:sz w:val="24"/>
        </w:rPr>
        <w:t xml:space="preserve"> </w:t>
      </w:r>
      <w:r>
        <w:rPr>
          <w:sz w:val="24"/>
        </w:rPr>
        <w:t>and Seybert issued an email ruling suspending the briefing schedule.</w:t>
      </w:r>
    </w:p>
    <w:p w:rsidR="005165FF" w:rsidRDefault="00787F30" w14:paraId="4ED08540" w14:textId="77777777">
      <w:pPr>
        <w:pStyle w:val="ListParagraph"/>
        <w:numPr>
          <w:ilvl w:val="1"/>
          <w:numId w:val="10"/>
        </w:numPr>
        <w:tabs>
          <w:tab w:val="left" w:pos="1560"/>
        </w:tabs>
        <w:spacing w:line="417" w:lineRule="auto"/>
        <w:ind w:left="1560" w:right="172" w:hanging="360"/>
        <w:rPr>
          <w:sz w:val="24"/>
        </w:rPr>
      </w:pPr>
      <w:r>
        <w:rPr>
          <w:sz w:val="24"/>
        </w:rPr>
        <w:t>On</w:t>
      </w:r>
      <w:r>
        <w:rPr>
          <w:spacing w:val="-3"/>
          <w:sz w:val="24"/>
        </w:rPr>
        <w:t xml:space="preserve"> </w:t>
      </w:r>
      <w:r>
        <w:rPr>
          <w:sz w:val="24"/>
        </w:rPr>
        <w:t>July</w:t>
      </w:r>
      <w:r>
        <w:rPr>
          <w:spacing w:val="-3"/>
          <w:sz w:val="24"/>
        </w:rPr>
        <w:t xml:space="preserve"> </w:t>
      </w:r>
      <w:r>
        <w:rPr>
          <w:sz w:val="24"/>
        </w:rPr>
        <w:t>20,</w:t>
      </w:r>
      <w:r>
        <w:rPr>
          <w:spacing w:val="-3"/>
          <w:sz w:val="24"/>
        </w:rPr>
        <w:t xml:space="preserve"> </w:t>
      </w:r>
      <w:r>
        <w:rPr>
          <w:sz w:val="24"/>
        </w:rPr>
        <w:t>2023,</w:t>
      </w:r>
      <w:r>
        <w:rPr>
          <w:spacing w:val="-3"/>
          <w:sz w:val="24"/>
        </w:rPr>
        <w:t xml:space="preserve"> </w:t>
      </w:r>
      <w:r>
        <w:rPr>
          <w:sz w:val="24"/>
        </w:rPr>
        <w:t>a</w:t>
      </w:r>
      <w:r>
        <w:rPr>
          <w:spacing w:val="-3"/>
          <w:sz w:val="24"/>
        </w:rPr>
        <w:t xml:space="preserve"> </w:t>
      </w:r>
      <w:r>
        <w:rPr>
          <w:sz w:val="24"/>
        </w:rPr>
        <w:t>settlement</w:t>
      </w:r>
      <w:r>
        <w:rPr>
          <w:spacing w:val="-4"/>
          <w:sz w:val="24"/>
        </w:rPr>
        <w:t xml:space="preserve"> </w:t>
      </w:r>
      <w:r>
        <w:rPr>
          <w:sz w:val="24"/>
        </w:rPr>
        <w:t>conference</w:t>
      </w:r>
      <w:r>
        <w:rPr>
          <w:spacing w:val="-3"/>
          <w:sz w:val="24"/>
        </w:rPr>
        <w:t xml:space="preserve"> </w:t>
      </w:r>
      <w:r>
        <w:rPr>
          <w:sz w:val="24"/>
        </w:rPr>
        <w:t>was</w:t>
      </w:r>
      <w:r>
        <w:rPr>
          <w:spacing w:val="-3"/>
          <w:sz w:val="24"/>
        </w:rPr>
        <w:t xml:space="preserve"> </w:t>
      </w:r>
      <w:r>
        <w:rPr>
          <w:sz w:val="24"/>
        </w:rPr>
        <w:t>held</w:t>
      </w:r>
      <w:r>
        <w:rPr>
          <w:spacing w:val="-3"/>
          <w:sz w:val="24"/>
        </w:rPr>
        <w:t xml:space="preserve"> </w:t>
      </w:r>
      <w:r>
        <w:rPr>
          <w:sz w:val="24"/>
        </w:rPr>
        <w:t>pursuant</w:t>
      </w:r>
      <w:r>
        <w:rPr>
          <w:spacing w:val="-4"/>
          <w:sz w:val="24"/>
        </w:rPr>
        <w:t xml:space="preserve"> </w:t>
      </w:r>
      <w:r>
        <w:rPr>
          <w:sz w:val="24"/>
        </w:rPr>
        <w:t>to</w:t>
      </w:r>
      <w:r>
        <w:rPr>
          <w:spacing w:val="-3"/>
          <w:sz w:val="24"/>
        </w:rPr>
        <w:t xml:space="preserve"> </w:t>
      </w:r>
      <w:r>
        <w:rPr>
          <w:sz w:val="24"/>
        </w:rPr>
        <w:t>Commission</w:t>
      </w:r>
      <w:r>
        <w:rPr>
          <w:spacing w:val="-3"/>
          <w:sz w:val="24"/>
        </w:rPr>
        <w:t xml:space="preserve"> </w:t>
      </w:r>
      <w:r>
        <w:rPr>
          <w:sz w:val="24"/>
        </w:rPr>
        <w:t>Rule of Practice and Procedure 12.1.</w:t>
      </w:r>
      <w:r>
        <w:rPr>
          <w:spacing w:val="40"/>
          <w:sz w:val="24"/>
        </w:rPr>
        <w:t xml:space="preserve"> </w:t>
      </w:r>
      <w:r>
        <w:rPr>
          <w:sz w:val="24"/>
        </w:rPr>
        <w:t>SCE provided timely notice of the settlement conference to all parties to the 2021 GRC in compliance with Commission Rule of Practice and Procedure 12.1.</w:t>
      </w:r>
      <w:r>
        <w:rPr>
          <w:spacing w:val="40"/>
          <w:sz w:val="24"/>
        </w:rPr>
        <w:t xml:space="preserve"> </w:t>
      </w:r>
      <w:r>
        <w:rPr>
          <w:sz w:val="24"/>
        </w:rPr>
        <w:t xml:space="preserve">All Settling Parties participated in the settlement </w:t>
      </w:r>
      <w:r>
        <w:rPr>
          <w:spacing w:val="-2"/>
          <w:sz w:val="24"/>
        </w:rPr>
        <w:t>conference.</w:t>
      </w:r>
    </w:p>
    <w:p w:rsidR="005165FF" w:rsidRDefault="00787F30" w14:paraId="3094CEAE" w14:textId="77777777">
      <w:pPr>
        <w:pStyle w:val="ListParagraph"/>
        <w:numPr>
          <w:ilvl w:val="1"/>
          <w:numId w:val="10"/>
        </w:numPr>
        <w:tabs>
          <w:tab w:val="left" w:pos="1560"/>
        </w:tabs>
        <w:spacing w:line="417" w:lineRule="auto"/>
        <w:ind w:left="1560" w:right="160" w:hanging="360"/>
        <w:rPr>
          <w:sz w:val="24"/>
        </w:rPr>
      </w:pPr>
      <w:r>
        <w:rPr>
          <w:sz w:val="24"/>
        </w:rPr>
        <w:t>After multiple verbal settlement negotiations and written exchanges of proposed settlement terms, the Settling Parties wish to resolve all issues in contention between</w:t>
      </w:r>
      <w:r>
        <w:rPr>
          <w:spacing w:val="-3"/>
          <w:sz w:val="24"/>
        </w:rPr>
        <w:t xml:space="preserve"> </w:t>
      </w:r>
      <w:r>
        <w:rPr>
          <w:sz w:val="24"/>
        </w:rPr>
        <w:t>them</w:t>
      </w:r>
      <w:r>
        <w:rPr>
          <w:spacing w:val="-3"/>
          <w:sz w:val="24"/>
        </w:rPr>
        <w:t xml:space="preserve"> </w:t>
      </w:r>
      <w:r>
        <w:rPr>
          <w:sz w:val="24"/>
        </w:rPr>
        <w:t>in</w:t>
      </w:r>
      <w:r>
        <w:rPr>
          <w:spacing w:val="-3"/>
          <w:sz w:val="24"/>
        </w:rPr>
        <w:t xml:space="preserve"> </w:t>
      </w:r>
      <w:r>
        <w:rPr>
          <w:sz w:val="24"/>
        </w:rPr>
        <w:t>Track</w:t>
      </w:r>
      <w:r>
        <w:rPr>
          <w:spacing w:val="-5"/>
          <w:sz w:val="24"/>
        </w:rPr>
        <w:t xml:space="preserve"> </w:t>
      </w:r>
      <w:r>
        <w:rPr>
          <w:sz w:val="24"/>
        </w:rPr>
        <w:t>4</w:t>
      </w:r>
      <w:r>
        <w:rPr>
          <w:spacing w:val="-3"/>
          <w:sz w:val="24"/>
        </w:rPr>
        <w:t xml:space="preserve"> </w:t>
      </w:r>
      <w:r>
        <w:rPr>
          <w:sz w:val="24"/>
        </w:rPr>
        <w:t>in</w:t>
      </w:r>
      <w:r>
        <w:rPr>
          <w:spacing w:val="-3"/>
          <w:sz w:val="24"/>
        </w:rPr>
        <w:t xml:space="preserve"> </w:t>
      </w:r>
      <w:r>
        <w:rPr>
          <w:sz w:val="24"/>
        </w:rPr>
        <w:t>order</w:t>
      </w:r>
      <w:r>
        <w:rPr>
          <w:spacing w:val="-4"/>
          <w:sz w:val="24"/>
        </w:rPr>
        <w:t xml:space="preserve"> </w:t>
      </w:r>
      <w:r>
        <w:rPr>
          <w:sz w:val="24"/>
        </w:rPr>
        <w:t>to</w:t>
      </w:r>
      <w:r>
        <w:rPr>
          <w:spacing w:val="-5"/>
          <w:sz w:val="24"/>
        </w:rPr>
        <w:t xml:space="preserve"> </w:t>
      </w:r>
      <w:r>
        <w:rPr>
          <w:sz w:val="24"/>
        </w:rPr>
        <w:t>avoid</w:t>
      </w:r>
      <w:r>
        <w:rPr>
          <w:spacing w:val="-3"/>
          <w:sz w:val="24"/>
        </w:rPr>
        <w:t xml:space="preserve"> </w:t>
      </w:r>
      <w:r>
        <w:rPr>
          <w:sz w:val="24"/>
        </w:rPr>
        <w:t>the</w:t>
      </w:r>
      <w:r>
        <w:rPr>
          <w:spacing w:val="-4"/>
          <w:sz w:val="24"/>
        </w:rPr>
        <w:t xml:space="preserve"> </w:t>
      </w:r>
      <w:r>
        <w:rPr>
          <w:sz w:val="24"/>
        </w:rPr>
        <w:t>expense,</w:t>
      </w:r>
      <w:r>
        <w:rPr>
          <w:spacing w:val="-3"/>
          <w:sz w:val="24"/>
        </w:rPr>
        <w:t xml:space="preserve"> </w:t>
      </w:r>
      <w:r>
        <w:rPr>
          <w:sz w:val="24"/>
        </w:rPr>
        <w:t>burden,</w:t>
      </w:r>
      <w:r>
        <w:rPr>
          <w:spacing w:val="-3"/>
          <w:sz w:val="24"/>
        </w:rPr>
        <w:t xml:space="preserve"> </w:t>
      </w:r>
      <w:r>
        <w:rPr>
          <w:sz w:val="24"/>
        </w:rPr>
        <w:t>and</w:t>
      </w:r>
      <w:r>
        <w:rPr>
          <w:spacing w:val="-3"/>
          <w:sz w:val="24"/>
        </w:rPr>
        <w:t xml:space="preserve"> </w:t>
      </w:r>
      <w:r>
        <w:rPr>
          <w:sz w:val="24"/>
        </w:rPr>
        <w:t>uncertainty</w:t>
      </w:r>
      <w:r>
        <w:rPr>
          <w:spacing w:val="-3"/>
          <w:sz w:val="24"/>
        </w:rPr>
        <w:t xml:space="preserve"> </w:t>
      </w:r>
      <w:r>
        <w:rPr>
          <w:sz w:val="24"/>
        </w:rPr>
        <w:t>of continued</w:t>
      </w:r>
      <w:r>
        <w:rPr>
          <w:spacing w:val="-6"/>
          <w:sz w:val="24"/>
        </w:rPr>
        <w:t xml:space="preserve"> </w:t>
      </w:r>
      <w:r>
        <w:rPr>
          <w:sz w:val="24"/>
        </w:rPr>
        <w:t>litigation.</w:t>
      </w:r>
      <w:r>
        <w:rPr>
          <w:spacing w:val="57"/>
          <w:sz w:val="24"/>
        </w:rPr>
        <w:t xml:space="preserve"> </w:t>
      </w:r>
      <w:r>
        <w:rPr>
          <w:sz w:val="24"/>
        </w:rPr>
        <w:t>Accordingly,</w:t>
      </w:r>
      <w:r>
        <w:rPr>
          <w:spacing w:val="-1"/>
          <w:sz w:val="24"/>
        </w:rPr>
        <w:t xml:space="preserve"> </w:t>
      </w:r>
      <w:r>
        <w:rPr>
          <w:sz w:val="24"/>
        </w:rPr>
        <w:t>the</w:t>
      </w:r>
      <w:r>
        <w:rPr>
          <w:spacing w:val="-1"/>
          <w:sz w:val="24"/>
        </w:rPr>
        <w:t xml:space="preserve"> </w:t>
      </w:r>
      <w:r>
        <w:rPr>
          <w:sz w:val="24"/>
        </w:rPr>
        <w:t>Settling</w:t>
      </w:r>
      <w:r>
        <w:rPr>
          <w:spacing w:val="-2"/>
          <w:sz w:val="24"/>
        </w:rPr>
        <w:t xml:space="preserve"> </w:t>
      </w:r>
      <w:r>
        <w:rPr>
          <w:sz w:val="24"/>
        </w:rPr>
        <w:t>Parties</w:t>
      </w:r>
      <w:r>
        <w:rPr>
          <w:spacing w:val="-1"/>
          <w:sz w:val="24"/>
        </w:rPr>
        <w:t xml:space="preserve"> </w:t>
      </w:r>
      <w:r>
        <w:rPr>
          <w:sz w:val="24"/>
        </w:rPr>
        <w:t>have</w:t>
      </w:r>
      <w:r>
        <w:rPr>
          <w:spacing w:val="-3"/>
          <w:sz w:val="24"/>
        </w:rPr>
        <w:t xml:space="preserve"> </w:t>
      </w:r>
      <w:r>
        <w:rPr>
          <w:sz w:val="24"/>
        </w:rPr>
        <w:t>reached</w:t>
      </w:r>
      <w:r>
        <w:rPr>
          <w:spacing w:val="-1"/>
          <w:sz w:val="24"/>
        </w:rPr>
        <w:t xml:space="preserve"> </w:t>
      </w:r>
      <w:r>
        <w:rPr>
          <w:sz w:val="24"/>
        </w:rPr>
        <w:t>an</w:t>
      </w:r>
      <w:r>
        <w:rPr>
          <w:spacing w:val="-1"/>
          <w:sz w:val="24"/>
        </w:rPr>
        <w:t xml:space="preserve"> </w:t>
      </w:r>
      <w:r>
        <w:rPr>
          <w:spacing w:val="-2"/>
          <w:sz w:val="24"/>
        </w:rPr>
        <w:t>agreement</w:t>
      </w:r>
    </w:p>
    <w:p w:rsidR="005165FF" w:rsidRDefault="005165FF" w14:paraId="57C9A84D" w14:textId="77777777">
      <w:pPr>
        <w:spacing w:line="417" w:lineRule="auto"/>
        <w:rPr>
          <w:sz w:val="24"/>
        </w:rPr>
        <w:sectPr w:rsidR="005165FF">
          <w:pgSz w:w="12240" w:h="15840"/>
          <w:pgMar w:top="1580" w:right="1320" w:bottom="940" w:left="1320" w:header="0" w:footer="742" w:gutter="0"/>
          <w:cols w:space="720"/>
        </w:sectPr>
      </w:pPr>
    </w:p>
    <w:p w:rsidR="005165FF" w:rsidRDefault="00787F30" w14:paraId="6E4A6990" w14:textId="77777777">
      <w:pPr>
        <w:pStyle w:val="BodyText"/>
        <w:spacing w:before="64" w:line="417" w:lineRule="auto"/>
        <w:ind w:left="1560" w:right="267"/>
      </w:pPr>
      <w:r>
        <w:lastRenderedPageBreak/>
        <w:t>that</w:t>
      </w:r>
      <w:r>
        <w:rPr>
          <w:spacing w:val="-4"/>
        </w:rPr>
        <w:t xml:space="preserve"> </w:t>
      </w:r>
      <w:r>
        <w:t>resolves</w:t>
      </w:r>
      <w:r>
        <w:rPr>
          <w:spacing w:val="-4"/>
        </w:rPr>
        <w:t xml:space="preserve"> </w:t>
      </w:r>
      <w:r>
        <w:t>all</w:t>
      </w:r>
      <w:r>
        <w:rPr>
          <w:spacing w:val="-3"/>
        </w:rPr>
        <w:t xml:space="preserve"> </w:t>
      </w:r>
      <w:r>
        <w:t>Track</w:t>
      </w:r>
      <w:r>
        <w:rPr>
          <w:spacing w:val="-3"/>
        </w:rPr>
        <w:t xml:space="preserve"> </w:t>
      </w:r>
      <w:r>
        <w:t>4</w:t>
      </w:r>
      <w:r>
        <w:rPr>
          <w:spacing w:val="-4"/>
        </w:rPr>
        <w:t xml:space="preserve"> </w:t>
      </w:r>
      <w:r>
        <w:t>issues,</w:t>
      </w:r>
      <w:r>
        <w:rPr>
          <w:spacing w:val="-3"/>
        </w:rPr>
        <w:t xml:space="preserve"> </w:t>
      </w:r>
      <w:r>
        <w:t>as</w:t>
      </w:r>
      <w:r>
        <w:rPr>
          <w:spacing w:val="-4"/>
        </w:rPr>
        <w:t xml:space="preserve"> </w:t>
      </w:r>
      <w:r>
        <w:t>indicated</w:t>
      </w:r>
      <w:r>
        <w:rPr>
          <w:spacing w:val="-3"/>
        </w:rPr>
        <w:t xml:space="preserve"> </w:t>
      </w:r>
      <w:r>
        <w:t>in</w:t>
      </w:r>
      <w:r>
        <w:rPr>
          <w:spacing w:val="-3"/>
        </w:rPr>
        <w:t xml:space="preserve"> </w:t>
      </w:r>
      <w:r>
        <w:t>Section</w:t>
      </w:r>
      <w:r>
        <w:rPr>
          <w:spacing w:val="-3"/>
        </w:rPr>
        <w:t xml:space="preserve"> </w:t>
      </w:r>
      <w:r>
        <w:t>D</w:t>
      </w:r>
      <w:r>
        <w:rPr>
          <w:spacing w:val="-4"/>
        </w:rPr>
        <w:t xml:space="preserve"> </w:t>
      </w:r>
      <w:r>
        <w:t>and</w:t>
      </w:r>
      <w:r>
        <w:rPr>
          <w:spacing w:val="-3"/>
        </w:rPr>
        <w:t xml:space="preserve"> </w:t>
      </w:r>
      <w:r>
        <w:t>Section</w:t>
      </w:r>
      <w:r>
        <w:rPr>
          <w:spacing w:val="-3"/>
        </w:rPr>
        <w:t xml:space="preserve"> </w:t>
      </w:r>
      <w:r>
        <w:t>E</w:t>
      </w:r>
      <w:r>
        <w:rPr>
          <w:spacing w:val="-4"/>
        </w:rPr>
        <w:t xml:space="preserve"> </w:t>
      </w:r>
      <w:r>
        <w:t>of</w:t>
      </w:r>
      <w:r>
        <w:rPr>
          <w:spacing w:val="-3"/>
        </w:rPr>
        <w:t xml:space="preserve"> </w:t>
      </w:r>
      <w:r>
        <w:t xml:space="preserve">this </w:t>
      </w:r>
      <w:bookmarkStart w:name="D._Agreement" w:id="3"/>
      <w:bookmarkEnd w:id="3"/>
      <w:r>
        <w:t>Settlement Agreement.</w:t>
      </w:r>
    </w:p>
    <w:p w:rsidR="005165FF" w:rsidRDefault="00787F30" w14:paraId="37C0A01D" w14:textId="77777777">
      <w:pPr>
        <w:pStyle w:val="Heading1"/>
        <w:numPr>
          <w:ilvl w:val="0"/>
          <w:numId w:val="10"/>
        </w:numPr>
        <w:tabs>
          <w:tab w:val="left" w:pos="839"/>
        </w:tabs>
        <w:spacing w:before="75"/>
        <w:ind w:left="839" w:hanging="719"/>
        <w:rPr>
          <w:u w:val="none"/>
        </w:rPr>
      </w:pPr>
      <w:r>
        <w:rPr>
          <w:spacing w:val="-2"/>
        </w:rPr>
        <w:t>Agreement</w:t>
      </w:r>
    </w:p>
    <w:p w:rsidR="005165FF" w:rsidRDefault="005165FF" w14:paraId="73CB5A77" w14:textId="77777777">
      <w:pPr>
        <w:pStyle w:val="BodyText"/>
        <w:spacing w:before="3"/>
        <w:rPr>
          <w:b/>
        </w:rPr>
      </w:pPr>
    </w:p>
    <w:p w:rsidR="005165FF" w:rsidRDefault="00787F30" w14:paraId="5B5A7094" w14:textId="77777777">
      <w:pPr>
        <w:pStyle w:val="BodyText"/>
        <w:spacing w:before="90" w:line="417" w:lineRule="auto"/>
        <w:ind w:left="119" w:right="142" w:firstLine="720"/>
      </w:pPr>
      <w:r>
        <w:t>In</w:t>
      </w:r>
      <w:r>
        <w:rPr>
          <w:spacing w:val="-3"/>
        </w:rPr>
        <w:t xml:space="preserve"> </w:t>
      </w:r>
      <w:r>
        <w:t>consideration</w:t>
      </w:r>
      <w:r>
        <w:rPr>
          <w:spacing w:val="-3"/>
        </w:rPr>
        <w:t xml:space="preserve"> </w:t>
      </w:r>
      <w:r>
        <w:t>of</w:t>
      </w:r>
      <w:r>
        <w:rPr>
          <w:spacing w:val="-4"/>
        </w:rPr>
        <w:t xml:space="preserve"> </w:t>
      </w:r>
      <w:r>
        <w:t>the</w:t>
      </w:r>
      <w:r>
        <w:rPr>
          <w:spacing w:val="-4"/>
        </w:rPr>
        <w:t xml:space="preserve"> </w:t>
      </w:r>
      <w:r>
        <w:t>mutual</w:t>
      </w:r>
      <w:r>
        <w:rPr>
          <w:spacing w:val="-3"/>
        </w:rPr>
        <w:t xml:space="preserve"> </w:t>
      </w:r>
      <w:r>
        <w:t>obligations,</w:t>
      </w:r>
      <w:r>
        <w:rPr>
          <w:spacing w:val="-5"/>
        </w:rPr>
        <w:t xml:space="preserve"> </w:t>
      </w:r>
      <w:r>
        <w:t>covenants</w:t>
      </w:r>
      <w:r>
        <w:rPr>
          <w:spacing w:val="-3"/>
        </w:rPr>
        <w:t xml:space="preserve"> </w:t>
      </w:r>
      <w:r>
        <w:t>and</w:t>
      </w:r>
      <w:r>
        <w:rPr>
          <w:spacing w:val="-3"/>
        </w:rPr>
        <w:t xml:space="preserve"> </w:t>
      </w:r>
      <w:r>
        <w:t>conditions</w:t>
      </w:r>
      <w:r>
        <w:rPr>
          <w:spacing w:val="-4"/>
        </w:rPr>
        <w:t xml:space="preserve"> </w:t>
      </w:r>
      <w:r>
        <w:t>contained</w:t>
      </w:r>
      <w:r>
        <w:rPr>
          <w:spacing w:val="-3"/>
        </w:rPr>
        <w:t xml:space="preserve"> </w:t>
      </w:r>
      <w:r>
        <w:t>herein,</w:t>
      </w:r>
      <w:r>
        <w:rPr>
          <w:spacing w:val="-3"/>
        </w:rPr>
        <w:t xml:space="preserve"> </w:t>
      </w:r>
      <w:r>
        <w:t>the Settling Parties agree to the terms of this Settlement Agreement.</w:t>
      </w:r>
      <w:r>
        <w:rPr>
          <w:spacing w:val="40"/>
        </w:rPr>
        <w:t xml:space="preserve"> </w:t>
      </w:r>
      <w:r>
        <w:t>Nothing in this Settlement Agreement shall be deemed to constitute an admission by any Settling Party that its position on any</w:t>
      </w:r>
      <w:r>
        <w:rPr>
          <w:spacing w:val="-2"/>
        </w:rPr>
        <w:t xml:space="preserve"> </w:t>
      </w:r>
      <w:r>
        <w:t>issue</w:t>
      </w:r>
      <w:r>
        <w:rPr>
          <w:spacing w:val="-3"/>
        </w:rPr>
        <w:t xml:space="preserve"> </w:t>
      </w:r>
      <w:r>
        <w:t>lacks</w:t>
      </w:r>
      <w:r>
        <w:rPr>
          <w:spacing w:val="-2"/>
        </w:rPr>
        <w:t xml:space="preserve"> </w:t>
      </w:r>
      <w:r>
        <w:t>merit,</w:t>
      </w:r>
      <w:r>
        <w:rPr>
          <w:spacing w:val="-2"/>
        </w:rPr>
        <w:t xml:space="preserve"> </w:t>
      </w:r>
      <w:r>
        <w:t>or</w:t>
      </w:r>
      <w:r>
        <w:rPr>
          <w:spacing w:val="-2"/>
        </w:rPr>
        <w:t xml:space="preserve"> </w:t>
      </w:r>
      <w:r>
        <w:t>that</w:t>
      </w:r>
      <w:r>
        <w:rPr>
          <w:spacing w:val="-2"/>
        </w:rPr>
        <w:t xml:space="preserve"> </w:t>
      </w:r>
      <w:r>
        <w:t>its</w:t>
      </w:r>
      <w:r>
        <w:rPr>
          <w:spacing w:val="-2"/>
        </w:rPr>
        <w:t xml:space="preserve"> </w:t>
      </w:r>
      <w:r>
        <w:t>position</w:t>
      </w:r>
      <w:r>
        <w:rPr>
          <w:spacing w:val="-2"/>
        </w:rPr>
        <w:t xml:space="preserve"> </w:t>
      </w:r>
      <w:r>
        <w:t>has</w:t>
      </w:r>
      <w:r>
        <w:rPr>
          <w:spacing w:val="-2"/>
        </w:rPr>
        <w:t xml:space="preserve"> </w:t>
      </w:r>
      <w:r>
        <w:t>greater</w:t>
      </w:r>
      <w:r>
        <w:rPr>
          <w:spacing w:val="-2"/>
        </w:rPr>
        <w:t xml:space="preserve"> </w:t>
      </w:r>
      <w:r>
        <w:t>or</w:t>
      </w:r>
      <w:r>
        <w:rPr>
          <w:spacing w:val="-2"/>
        </w:rPr>
        <w:t xml:space="preserve"> </w:t>
      </w:r>
      <w:r>
        <w:t>lesser</w:t>
      </w:r>
      <w:r>
        <w:rPr>
          <w:spacing w:val="-3"/>
        </w:rPr>
        <w:t xml:space="preserve"> </w:t>
      </w:r>
      <w:r>
        <w:t>merit</w:t>
      </w:r>
      <w:r>
        <w:rPr>
          <w:spacing w:val="-2"/>
        </w:rPr>
        <w:t xml:space="preserve"> </w:t>
      </w:r>
      <w:r>
        <w:t>than</w:t>
      </w:r>
      <w:r>
        <w:rPr>
          <w:spacing w:val="-2"/>
        </w:rPr>
        <w:t xml:space="preserve"> </w:t>
      </w:r>
      <w:r>
        <w:t>the</w:t>
      </w:r>
      <w:r>
        <w:rPr>
          <w:spacing w:val="-2"/>
        </w:rPr>
        <w:t xml:space="preserve"> </w:t>
      </w:r>
      <w:r>
        <w:t>position</w:t>
      </w:r>
      <w:r>
        <w:rPr>
          <w:spacing w:val="-2"/>
        </w:rPr>
        <w:t xml:space="preserve"> </w:t>
      </w:r>
      <w:r>
        <w:t>taken</w:t>
      </w:r>
      <w:r>
        <w:rPr>
          <w:spacing w:val="-2"/>
        </w:rPr>
        <w:t xml:space="preserve"> </w:t>
      </w:r>
      <w:r>
        <w:t>by</w:t>
      </w:r>
      <w:r>
        <w:rPr>
          <w:spacing w:val="-2"/>
        </w:rPr>
        <w:t xml:space="preserve"> </w:t>
      </w:r>
      <w:r>
        <w:t>any other Settling Party.</w:t>
      </w:r>
      <w:r>
        <w:rPr>
          <w:spacing w:val="40"/>
        </w:rPr>
        <w:t xml:space="preserve"> </w:t>
      </w:r>
      <w:r>
        <w:t>This Settlement</w:t>
      </w:r>
      <w:r>
        <w:rPr>
          <w:spacing w:val="-1"/>
        </w:rPr>
        <w:t xml:space="preserve"> </w:t>
      </w:r>
      <w:r>
        <w:t>Agreement</w:t>
      </w:r>
      <w:r>
        <w:rPr>
          <w:spacing w:val="-1"/>
        </w:rPr>
        <w:t xml:space="preserve"> </w:t>
      </w:r>
      <w:r>
        <w:t>is subject</w:t>
      </w:r>
      <w:r>
        <w:rPr>
          <w:spacing w:val="-1"/>
        </w:rPr>
        <w:t xml:space="preserve"> </w:t>
      </w:r>
      <w:r>
        <w:t>to</w:t>
      </w:r>
      <w:r>
        <w:rPr>
          <w:spacing w:val="-2"/>
        </w:rPr>
        <w:t xml:space="preserve"> </w:t>
      </w:r>
      <w:r>
        <w:t>the express limitation on</w:t>
      </w:r>
      <w:r>
        <w:rPr>
          <w:spacing w:val="-2"/>
        </w:rPr>
        <w:t xml:space="preserve"> </w:t>
      </w:r>
      <w:r>
        <w:t>precedent described in Commission Rule of Practice and Procedure 12.5, and as set forth in Section I of</w:t>
      </w:r>
      <w:r>
        <w:rPr>
          <w:spacing w:val="40"/>
        </w:rPr>
        <w:t xml:space="preserve"> </w:t>
      </w:r>
      <w:r>
        <w:t>this Settlement Agreemen</w:t>
      </w:r>
      <w:r>
        <w:t>t.</w:t>
      </w:r>
    </w:p>
    <w:p w:rsidR="005165FF" w:rsidRDefault="00787F30" w14:paraId="379DC697" w14:textId="77777777">
      <w:pPr>
        <w:pStyle w:val="Heading2"/>
        <w:numPr>
          <w:ilvl w:val="1"/>
          <w:numId w:val="10"/>
        </w:numPr>
        <w:tabs>
          <w:tab w:val="left" w:pos="1560"/>
        </w:tabs>
        <w:ind w:left="1560" w:hanging="360"/>
      </w:pPr>
      <w:r>
        <w:t>SCE’s</w:t>
      </w:r>
      <w:r>
        <w:rPr>
          <w:spacing w:val="-2"/>
        </w:rPr>
        <w:t xml:space="preserve"> </w:t>
      </w:r>
      <w:r>
        <w:t>Track</w:t>
      </w:r>
      <w:r>
        <w:rPr>
          <w:spacing w:val="-1"/>
        </w:rPr>
        <w:t xml:space="preserve"> </w:t>
      </w:r>
      <w:r>
        <w:t>4</w:t>
      </w:r>
      <w:r>
        <w:rPr>
          <w:spacing w:val="-1"/>
        </w:rPr>
        <w:t xml:space="preserve"> </w:t>
      </w:r>
      <w:r>
        <w:rPr>
          <w:spacing w:val="-2"/>
        </w:rPr>
        <w:t>Request</w:t>
      </w:r>
    </w:p>
    <w:p w:rsidR="005165FF" w:rsidRDefault="00787F30" w14:paraId="3AD86D1E" w14:textId="77777777">
      <w:pPr>
        <w:pStyle w:val="BodyText"/>
        <w:spacing w:before="204" w:line="417" w:lineRule="auto"/>
        <w:ind w:left="119" w:right="267" w:firstLine="720"/>
      </w:pPr>
      <w:r>
        <w:t>The</w:t>
      </w:r>
      <w:r>
        <w:rPr>
          <w:spacing w:val="-3"/>
        </w:rPr>
        <w:t xml:space="preserve"> </w:t>
      </w:r>
      <w:r>
        <w:t>Settling</w:t>
      </w:r>
      <w:r>
        <w:rPr>
          <w:spacing w:val="-5"/>
        </w:rPr>
        <w:t xml:space="preserve"> </w:t>
      </w:r>
      <w:r>
        <w:t>Parties</w:t>
      </w:r>
      <w:r>
        <w:rPr>
          <w:spacing w:val="-3"/>
        </w:rPr>
        <w:t xml:space="preserve"> </w:t>
      </w:r>
      <w:r>
        <w:t>agree</w:t>
      </w:r>
      <w:r>
        <w:rPr>
          <w:spacing w:val="-3"/>
        </w:rPr>
        <w:t xml:space="preserve"> </w:t>
      </w:r>
      <w:r>
        <w:t>the</w:t>
      </w:r>
      <w:r>
        <w:rPr>
          <w:spacing w:val="-3"/>
        </w:rPr>
        <w:t xml:space="preserve"> </w:t>
      </w:r>
      <w:r>
        <w:t>CPUC</w:t>
      </w:r>
      <w:r>
        <w:rPr>
          <w:spacing w:val="-3"/>
        </w:rPr>
        <w:t xml:space="preserve"> </w:t>
      </w:r>
      <w:r>
        <w:t>should</w:t>
      </w:r>
      <w:r>
        <w:rPr>
          <w:spacing w:val="-3"/>
        </w:rPr>
        <w:t xml:space="preserve"> </w:t>
      </w:r>
      <w:r>
        <w:t>approve</w:t>
      </w:r>
      <w:r>
        <w:rPr>
          <w:spacing w:val="-3"/>
        </w:rPr>
        <w:t xml:space="preserve"> </w:t>
      </w:r>
      <w:r>
        <w:t>SCE’s</w:t>
      </w:r>
      <w:r>
        <w:rPr>
          <w:spacing w:val="-3"/>
        </w:rPr>
        <w:t xml:space="preserve"> </w:t>
      </w:r>
      <w:r>
        <w:t>Track</w:t>
      </w:r>
      <w:r>
        <w:rPr>
          <w:spacing w:val="-3"/>
        </w:rPr>
        <w:t xml:space="preserve"> </w:t>
      </w:r>
      <w:r>
        <w:t>4</w:t>
      </w:r>
      <w:r>
        <w:rPr>
          <w:spacing w:val="-3"/>
        </w:rPr>
        <w:t xml:space="preserve"> </w:t>
      </w:r>
      <w:r>
        <w:t>Request</w:t>
      </w:r>
      <w:r>
        <w:rPr>
          <w:spacing w:val="-3"/>
        </w:rPr>
        <w:t xml:space="preserve"> </w:t>
      </w:r>
      <w:r>
        <w:t>subject</w:t>
      </w:r>
      <w:r>
        <w:rPr>
          <w:spacing w:val="-4"/>
        </w:rPr>
        <w:t xml:space="preserve"> </w:t>
      </w:r>
      <w:r>
        <w:t>to the modifications provided in this term sheet.</w:t>
      </w:r>
    </w:p>
    <w:p w:rsidR="005165FF" w:rsidRDefault="00787F30" w14:paraId="1BDEDEB5" w14:textId="77777777">
      <w:pPr>
        <w:pStyle w:val="Heading2"/>
        <w:numPr>
          <w:ilvl w:val="1"/>
          <w:numId w:val="10"/>
        </w:numPr>
        <w:tabs>
          <w:tab w:val="left" w:pos="1559"/>
        </w:tabs>
        <w:spacing w:line="276" w:lineRule="exact"/>
        <w:ind w:left="1559" w:hanging="360"/>
      </w:pPr>
      <w:r>
        <w:t>SCE’s</w:t>
      </w:r>
      <w:r>
        <w:rPr>
          <w:spacing w:val="-2"/>
        </w:rPr>
        <w:t xml:space="preserve"> </w:t>
      </w:r>
      <w:r>
        <w:t>Track</w:t>
      </w:r>
      <w:r>
        <w:rPr>
          <w:spacing w:val="-2"/>
        </w:rPr>
        <w:t xml:space="preserve"> </w:t>
      </w:r>
      <w:r>
        <w:t>4</w:t>
      </w:r>
      <w:r>
        <w:rPr>
          <w:spacing w:val="-2"/>
        </w:rPr>
        <w:t xml:space="preserve"> </w:t>
      </w:r>
      <w:r>
        <w:t>Revenue</w:t>
      </w:r>
      <w:r>
        <w:rPr>
          <w:spacing w:val="-1"/>
        </w:rPr>
        <w:t xml:space="preserve"> </w:t>
      </w:r>
      <w:r>
        <w:rPr>
          <w:spacing w:val="-2"/>
        </w:rPr>
        <w:t>Requirement</w:t>
      </w:r>
    </w:p>
    <w:p w:rsidR="005165FF" w:rsidRDefault="00787F30" w14:paraId="5012922E" w14:textId="77777777">
      <w:pPr>
        <w:pStyle w:val="BodyText"/>
        <w:spacing w:before="204" w:line="417" w:lineRule="auto"/>
        <w:ind w:left="119" w:right="169" w:firstLine="720"/>
      </w:pPr>
      <w:r>
        <w:t>Through this Settlement Agreement, the Settling Parties agree that, subject to Commission approval of the Settlement Agreement as just and reasonable and consistent with the</w:t>
      </w:r>
      <w:r>
        <w:rPr>
          <w:spacing w:val="-3"/>
        </w:rPr>
        <w:t xml:space="preserve"> </w:t>
      </w:r>
      <w:r>
        <w:t>public</w:t>
      </w:r>
      <w:r>
        <w:rPr>
          <w:spacing w:val="-3"/>
        </w:rPr>
        <w:t xml:space="preserve"> </w:t>
      </w:r>
      <w:r>
        <w:t>interest,</w:t>
      </w:r>
      <w:r>
        <w:rPr>
          <w:spacing w:val="-3"/>
        </w:rPr>
        <w:t xml:space="preserve"> </w:t>
      </w:r>
      <w:r>
        <w:t>SCE</w:t>
      </w:r>
      <w:r>
        <w:rPr>
          <w:spacing w:val="-4"/>
        </w:rPr>
        <w:t xml:space="preserve"> </w:t>
      </w:r>
      <w:r>
        <w:t>may</w:t>
      </w:r>
      <w:r>
        <w:rPr>
          <w:spacing w:val="-3"/>
        </w:rPr>
        <w:t xml:space="preserve"> </w:t>
      </w:r>
      <w:r>
        <w:t>recover</w:t>
      </w:r>
      <w:r>
        <w:rPr>
          <w:spacing w:val="-4"/>
        </w:rPr>
        <w:t xml:space="preserve"> </w:t>
      </w:r>
      <w:r>
        <w:t>the</w:t>
      </w:r>
      <w:r>
        <w:rPr>
          <w:spacing w:val="-3"/>
        </w:rPr>
        <w:t xml:space="preserve"> </w:t>
      </w:r>
      <w:r>
        <w:t>2024</w:t>
      </w:r>
      <w:r>
        <w:rPr>
          <w:spacing w:val="-3"/>
        </w:rPr>
        <w:t xml:space="preserve"> </w:t>
      </w:r>
      <w:r>
        <w:t>Baseline</w:t>
      </w:r>
      <w:r>
        <w:rPr>
          <w:spacing w:val="-3"/>
        </w:rPr>
        <w:t xml:space="preserve"> </w:t>
      </w:r>
      <w:r>
        <w:t>ABRR,</w:t>
      </w:r>
      <w:r>
        <w:rPr>
          <w:spacing w:val="-3"/>
        </w:rPr>
        <w:t xml:space="preserve"> </w:t>
      </w:r>
      <w:r>
        <w:t>subject</w:t>
      </w:r>
      <w:r>
        <w:rPr>
          <w:spacing w:val="-4"/>
        </w:rPr>
        <w:t xml:space="preserve"> </w:t>
      </w:r>
      <w:r>
        <w:t>to</w:t>
      </w:r>
      <w:r>
        <w:rPr>
          <w:spacing w:val="-5"/>
        </w:rPr>
        <w:t xml:space="preserve"> </w:t>
      </w:r>
      <w:r>
        <w:t>the</w:t>
      </w:r>
      <w:r>
        <w:rPr>
          <w:spacing w:val="-3"/>
        </w:rPr>
        <w:t xml:space="preserve"> </w:t>
      </w:r>
      <w:r>
        <w:t>following</w:t>
      </w:r>
      <w:r>
        <w:rPr>
          <w:spacing w:val="-3"/>
        </w:rPr>
        <w:t xml:space="preserve"> </w:t>
      </w:r>
      <w:r>
        <w:t xml:space="preserve">potential </w:t>
      </w:r>
      <w:r>
        <w:rPr>
          <w:spacing w:val="-2"/>
        </w:rPr>
        <w:t>adjustments:</w:t>
      </w:r>
    </w:p>
    <w:p w:rsidR="005165FF" w:rsidRDefault="00787F30" w14:paraId="737ED309" w14:textId="77777777">
      <w:pPr>
        <w:pStyle w:val="ListParagraph"/>
        <w:numPr>
          <w:ilvl w:val="0"/>
          <w:numId w:val="9"/>
        </w:numPr>
        <w:tabs>
          <w:tab w:val="left" w:pos="1178"/>
        </w:tabs>
        <w:spacing w:line="417" w:lineRule="auto"/>
        <w:ind w:left="119" w:right="160" w:firstLine="720"/>
        <w:rPr>
          <w:sz w:val="24"/>
        </w:rPr>
      </w:pPr>
      <w:r>
        <w:rPr>
          <w:sz w:val="24"/>
        </w:rPr>
        <w:t>updated O&amp;M escalation rates identified in an advice letter to be submitted by December 1, 2023 (based on then-current S&amp;P Global</w:t>
      </w:r>
      <w:hyperlink w:history="1" w:anchor="_bookmark0">
        <w:r>
          <w:rPr>
            <w:sz w:val="24"/>
            <w:u w:val="single"/>
            <w:vertAlign w:val="superscript"/>
          </w:rPr>
          <w:t>1</w:t>
        </w:r>
      </w:hyperlink>
      <w:r>
        <w:rPr>
          <w:sz w:val="24"/>
        </w:rPr>
        <w:t xml:space="preserve"> forecasts, as described in Exhibit SCE Tr.</w:t>
      </w:r>
      <w:r>
        <w:rPr>
          <w:spacing w:val="-3"/>
          <w:sz w:val="24"/>
        </w:rPr>
        <w:t xml:space="preserve"> </w:t>
      </w:r>
      <w:r>
        <w:rPr>
          <w:sz w:val="24"/>
        </w:rPr>
        <w:t>4-01,</w:t>
      </w:r>
      <w:r>
        <w:rPr>
          <w:spacing w:val="-3"/>
          <w:sz w:val="24"/>
        </w:rPr>
        <w:t xml:space="preserve"> </w:t>
      </w:r>
      <w:r>
        <w:rPr>
          <w:sz w:val="24"/>
        </w:rPr>
        <w:t>Section</w:t>
      </w:r>
      <w:r>
        <w:rPr>
          <w:spacing w:val="-5"/>
          <w:sz w:val="24"/>
        </w:rPr>
        <w:t xml:space="preserve"> </w:t>
      </w:r>
      <w:r>
        <w:rPr>
          <w:sz w:val="24"/>
        </w:rPr>
        <w:t>III.B.5.b),</w:t>
      </w:r>
      <w:r>
        <w:rPr>
          <w:spacing w:val="-3"/>
          <w:sz w:val="24"/>
        </w:rPr>
        <w:t xml:space="preserve"> </w:t>
      </w:r>
      <w:r>
        <w:rPr>
          <w:sz w:val="24"/>
        </w:rPr>
        <w:t>which</w:t>
      </w:r>
      <w:r>
        <w:rPr>
          <w:spacing w:val="-3"/>
          <w:sz w:val="24"/>
        </w:rPr>
        <w:t xml:space="preserve"> </w:t>
      </w:r>
      <w:r>
        <w:rPr>
          <w:sz w:val="24"/>
        </w:rPr>
        <w:t>is</w:t>
      </w:r>
      <w:r>
        <w:rPr>
          <w:spacing w:val="-4"/>
          <w:sz w:val="24"/>
        </w:rPr>
        <w:t xml:space="preserve"> </w:t>
      </w:r>
      <w:r>
        <w:rPr>
          <w:sz w:val="24"/>
        </w:rPr>
        <w:t>consistent</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Track</w:t>
      </w:r>
      <w:r>
        <w:rPr>
          <w:spacing w:val="-3"/>
          <w:sz w:val="24"/>
        </w:rPr>
        <w:t xml:space="preserve"> </w:t>
      </w:r>
      <w:r>
        <w:rPr>
          <w:sz w:val="24"/>
        </w:rPr>
        <w:t>1</w:t>
      </w:r>
      <w:r>
        <w:rPr>
          <w:spacing w:val="-3"/>
          <w:sz w:val="24"/>
        </w:rPr>
        <w:t xml:space="preserve"> </w:t>
      </w:r>
      <w:r>
        <w:rPr>
          <w:sz w:val="24"/>
        </w:rPr>
        <w:t>O&amp;M</w:t>
      </w:r>
      <w:r>
        <w:rPr>
          <w:spacing w:val="-3"/>
          <w:sz w:val="24"/>
        </w:rPr>
        <w:t xml:space="preserve"> </w:t>
      </w:r>
      <w:r>
        <w:rPr>
          <w:sz w:val="24"/>
        </w:rPr>
        <w:t>escalation</w:t>
      </w:r>
      <w:r>
        <w:rPr>
          <w:spacing w:val="-5"/>
          <w:sz w:val="24"/>
        </w:rPr>
        <w:t xml:space="preserve"> </w:t>
      </w:r>
      <w:r>
        <w:rPr>
          <w:sz w:val="24"/>
        </w:rPr>
        <w:t>mechanism</w:t>
      </w:r>
      <w:r>
        <w:rPr>
          <w:spacing w:val="-3"/>
          <w:sz w:val="24"/>
        </w:rPr>
        <w:t xml:space="preserve"> </w:t>
      </w:r>
      <w:r>
        <w:rPr>
          <w:sz w:val="24"/>
        </w:rPr>
        <w:t>for attrition years 2022-2023;</w:t>
      </w:r>
    </w:p>
    <w:p w:rsidR="005165FF" w:rsidRDefault="00787F30" w14:paraId="637308C9" w14:textId="77777777">
      <w:pPr>
        <w:pStyle w:val="ListParagraph"/>
        <w:numPr>
          <w:ilvl w:val="0"/>
          <w:numId w:val="9"/>
        </w:numPr>
        <w:tabs>
          <w:tab w:val="left" w:pos="1179"/>
        </w:tabs>
        <w:spacing w:line="275" w:lineRule="exact"/>
        <w:ind w:left="1179" w:hanging="339"/>
        <w:rPr>
          <w:sz w:val="24"/>
        </w:rPr>
      </w:pPr>
      <w:r>
        <w:rPr>
          <w:sz w:val="24"/>
        </w:rPr>
        <w:t>then</w:t>
      </w:r>
      <w:r>
        <w:rPr>
          <w:spacing w:val="-7"/>
          <w:sz w:val="24"/>
        </w:rPr>
        <w:t xml:space="preserve"> </w:t>
      </w:r>
      <w:r>
        <w:rPr>
          <w:sz w:val="24"/>
        </w:rPr>
        <w:t>currently</w:t>
      </w:r>
      <w:r>
        <w:rPr>
          <w:spacing w:val="-2"/>
          <w:sz w:val="24"/>
        </w:rPr>
        <w:t xml:space="preserve"> </w:t>
      </w:r>
      <w:r>
        <w:rPr>
          <w:sz w:val="24"/>
        </w:rPr>
        <w:t>authorized</w:t>
      </w:r>
      <w:r>
        <w:rPr>
          <w:spacing w:val="-2"/>
          <w:sz w:val="24"/>
        </w:rPr>
        <w:t xml:space="preserve"> </w:t>
      </w:r>
      <w:r>
        <w:rPr>
          <w:sz w:val="24"/>
        </w:rPr>
        <w:t>Cost</w:t>
      </w:r>
      <w:r>
        <w:rPr>
          <w:spacing w:val="-2"/>
          <w:sz w:val="24"/>
        </w:rPr>
        <w:t xml:space="preserve"> </w:t>
      </w:r>
      <w:r>
        <w:rPr>
          <w:sz w:val="24"/>
        </w:rPr>
        <w:t>of</w:t>
      </w:r>
      <w:r>
        <w:rPr>
          <w:spacing w:val="-3"/>
          <w:sz w:val="24"/>
        </w:rPr>
        <w:t xml:space="preserve"> </w:t>
      </w:r>
      <w:r>
        <w:rPr>
          <w:sz w:val="24"/>
        </w:rPr>
        <w:t>Capital</w:t>
      </w:r>
      <w:r>
        <w:rPr>
          <w:spacing w:val="-2"/>
          <w:sz w:val="24"/>
        </w:rPr>
        <w:t xml:space="preserve"> </w:t>
      </w:r>
      <w:r>
        <w:rPr>
          <w:sz w:val="24"/>
        </w:rPr>
        <w:t>upon</w:t>
      </w:r>
      <w:r>
        <w:rPr>
          <w:spacing w:val="-2"/>
          <w:sz w:val="24"/>
        </w:rPr>
        <w:t xml:space="preserve"> </w:t>
      </w:r>
      <w:r>
        <w:rPr>
          <w:sz w:val="24"/>
        </w:rPr>
        <w:t>implementation;</w:t>
      </w:r>
      <w:r>
        <w:rPr>
          <w:spacing w:val="-2"/>
          <w:sz w:val="24"/>
        </w:rPr>
        <w:t xml:space="preserve"> </w:t>
      </w:r>
      <w:r>
        <w:rPr>
          <w:spacing w:val="-5"/>
          <w:sz w:val="24"/>
        </w:rPr>
        <w:t>and</w:t>
      </w:r>
    </w:p>
    <w:p w:rsidR="005165FF" w:rsidRDefault="00787F30" w14:paraId="4F25056C" w14:textId="77777777">
      <w:pPr>
        <w:pStyle w:val="ListParagraph"/>
        <w:numPr>
          <w:ilvl w:val="0"/>
          <w:numId w:val="9"/>
        </w:numPr>
        <w:tabs>
          <w:tab w:val="left" w:pos="1179"/>
        </w:tabs>
        <w:spacing w:before="203"/>
        <w:ind w:left="1179" w:hanging="339"/>
        <w:rPr>
          <w:sz w:val="24"/>
        </w:rPr>
      </w:pPr>
      <w:r>
        <w:rPr>
          <w:sz w:val="24"/>
        </w:rPr>
        <w:t>wildfire</w:t>
      </w:r>
      <w:r>
        <w:rPr>
          <w:spacing w:val="-4"/>
          <w:sz w:val="24"/>
        </w:rPr>
        <w:t xml:space="preserve"> </w:t>
      </w:r>
      <w:r>
        <w:rPr>
          <w:sz w:val="24"/>
        </w:rPr>
        <w:t>liability</w:t>
      </w:r>
      <w:r>
        <w:rPr>
          <w:spacing w:val="-4"/>
          <w:sz w:val="24"/>
        </w:rPr>
        <w:t xml:space="preserve"> </w:t>
      </w:r>
      <w:r>
        <w:rPr>
          <w:sz w:val="24"/>
        </w:rPr>
        <w:t>self-insurance</w:t>
      </w:r>
      <w:r>
        <w:rPr>
          <w:spacing w:val="-3"/>
          <w:sz w:val="24"/>
        </w:rPr>
        <w:t xml:space="preserve"> </w:t>
      </w:r>
      <w:r>
        <w:rPr>
          <w:spacing w:val="-2"/>
          <w:sz w:val="24"/>
        </w:rPr>
        <w:t>adjustments.</w:t>
      </w:r>
    </w:p>
    <w:p w:rsidR="005165FF" w:rsidRDefault="005165FF" w14:paraId="5A4DEA7B" w14:textId="77777777">
      <w:pPr>
        <w:pStyle w:val="BodyText"/>
        <w:rPr>
          <w:sz w:val="20"/>
        </w:rPr>
      </w:pPr>
    </w:p>
    <w:p w:rsidR="005165FF" w:rsidRDefault="005165FF" w14:paraId="7A296040" w14:textId="77777777">
      <w:pPr>
        <w:pStyle w:val="BodyText"/>
        <w:rPr>
          <w:sz w:val="20"/>
        </w:rPr>
      </w:pPr>
    </w:p>
    <w:p w:rsidR="005165FF" w:rsidRDefault="00787F30" w14:paraId="205E62D9" w14:textId="77777777">
      <w:pPr>
        <w:pStyle w:val="BodyText"/>
        <w:spacing w:before="6"/>
        <w:rPr>
          <w:sz w:val="19"/>
        </w:rPr>
      </w:pPr>
      <w:r>
        <w:rPr>
          <w:noProof/>
        </w:rPr>
        <mc:AlternateContent>
          <mc:Choice Requires="wps">
            <w:drawing>
              <wp:anchor distT="0" distB="0" distL="0" distR="0" simplePos="0" relativeHeight="487587840" behindDoc="1" locked="0" layoutInCell="1" allowOverlap="1" wp14:editId="44E41D41" wp14:anchorId="515BAC0C">
                <wp:simplePos x="0" y="0"/>
                <wp:positionH relativeFrom="page">
                  <wp:posOffset>914400</wp:posOffset>
                </wp:positionH>
                <wp:positionV relativeFrom="paragraph">
                  <wp:posOffset>158231</wp:posOffset>
                </wp:positionV>
                <wp:extent cx="18288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2" style="position:absolute;margin-left:72pt;margin-top:12.459188pt;width:144pt;height:.6pt;mso-position-horizontal-relative:page;mso-position-vertical-relative:paragraph;z-index:-15728640;mso-wrap-distance-left:0;mso-wrap-distance-right:0" filled="true" fillcolor="#000000" stroked="false">
                <v:fill type="solid"/>
                <w10:wrap type="topAndBottom"/>
              </v:rect>
            </w:pict>
          </ve:Fallback>
        </mc:AlternateContent>
      </w:r>
    </w:p>
    <w:p w:rsidR="005165FF" w:rsidRDefault="005165FF" w14:paraId="6002F260" w14:textId="77777777">
      <w:pPr>
        <w:pStyle w:val="BodyText"/>
        <w:spacing w:before="2"/>
        <w:rPr>
          <w:sz w:val="11"/>
        </w:rPr>
      </w:pPr>
    </w:p>
    <w:p w:rsidR="005165FF" w:rsidRDefault="00787F30" w14:paraId="6C193B04" w14:textId="77777777">
      <w:pPr>
        <w:tabs>
          <w:tab w:val="left" w:pos="479"/>
        </w:tabs>
        <w:spacing w:before="93"/>
        <w:ind w:left="120"/>
      </w:pPr>
      <w:bookmarkStart w:name="_bookmark0" w:id="4"/>
      <w:bookmarkEnd w:id="4"/>
      <w:r>
        <w:rPr>
          <w:spacing w:val="-10"/>
          <w:position w:val="6"/>
          <w:sz w:val="16"/>
          <w:u w:val="single"/>
        </w:rPr>
        <w:t>1</w:t>
      </w:r>
      <w:r>
        <w:rPr>
          <w:position w:val="6"/>
          <w:sz w:val="16"/>
        </w:rPr>
        <w:tab/>
      </w:r>
      <w:r>
        <w:t>S&amp;P</w:t>
      </w:r>
      <w:r>
        <w:rPr>
          <w:spacing w:val="-7"/>
        </w:rPr>
        <w:t xml:space="preserve"> </w:t>
      </w:r>
      <w:r>
        <w:t>Global</w:t>
      </w:r>
      <w:r>
        <w:rPr>
          <w:spacing w:val="-7"/>
        </w:rPr>
        <w:t xml:space="preserve"> </w:t>
      </w:r>
      <w:r>
        <w:t>forecasting</w:t>
      </w:r>
      <w:r>
        <w:rPr>
          <w:spacing w:val="-7"/>
        </w:rPr>
        <w:t xml:space="preserve"> </w:t>
      </w:r>
      <w:r>
        <w:t>was</w:t>
      </w:r>
      <w:r>
        <w:rPr>
          <w:spacing w:val="-8"/>
        </w:rPr>
        <w:t xml:space="preserve"> </w:t>
      </w:r>
      <w:r>
        <w:t>formerly</w:t>
      </w:r>
      <w:r>
        <w:rPr>
          <w:spacing w:val="-7"/>
        </w:rPr>
        <w:t xml:space="preserve"> </w:t>
      </w:r>
      <w:r>
        <w:t>known</w:t>
      </w:r>
      <w:r>
        <w:rPr>
          <w:spacing w:val="-7"/>
        </w:rPr>
        <w:t xml:space="preserve"> </w:t>
      </w:r>
      <w:r>
        <w:t>as</w:t>
      </w:r>
      <w:r>
        <w:rPr>
          <w:spacing w:val="-8"/>
        </w:rPr>
        <w:t xml:space="preserve"> </w:t>
      </w:r>
      <w:r>
        <w:t>IHS</w:t>
      </w:r>
      <w:r>
        <w:rPr>
          <w:spacing w:val="-7"/>
        </w:rPr>
        <w:t xml:space="preserve"> </w:t>
      </w:r>
      <w:r>
        <w:rPr>
          <w:spacing w:val="-2"/>
        </w:rPr>
        <w:t>Markit.</w:t>
      </w:r>
    </w:p>
    <w:p w:rsidR="005165FF" w:rsidRDefault="005165FF" w14:paraId="1EFA091B" w14:textId="77777777">
      <w:pPr>
        <w:sectPr w:rsidR="005165FF">
          <w:pgSz w:w="12240" w:h="15840"/>
          <w:pgMar w:top="1580" w:right="1320" w:bottom="940" w:left="1320" w:header="0" w:footer="742" w:gutter="0"/>
          <w:cols w:space="720"/>
        </w:sectPr>
      </w:pPr>
    </w:p>
    <w:p w:rsidR="005165FF" w:rsidRDefault="00787F30" w14:paraId="793C2600" w14:textId="77777777">
      <w:pPr>
        <w:pStyle w:val="BodyText"/>
        <w:spacing w:before="64" w:line="417" w:lineRule="auto"/>
        <w:ind w:left="119" w:right="149" w:firstLine="720"/>
      </w:pPr>
      <w:r>
        <w:lastRenderedPageBreak/>
        <w:t xml:space="preserve">Regarding (3), pursuant to D.23-05-013, </w:t>
      </w:r>
      <w:r>
        <w:rPr>
          <w:i/>
        </w:rPr>
        <w:t>Decision Modifying Decision 21-08-036 and Adopting</w:t>
      </w:r>
      <w:r>
        <w:rPr>
          <w:i/>
          <w:spacing w:val="-4"/>
        </w:rPr>
        <w:t xml:space="preserve"> </w:t>
      </w:r>
      <w:r>
        <w:rPr>
          <w:i/>
        </w:rPr>
        <w:t>Agreement</w:t>
      </w:r>
      <w:r>
        <w:rPr>
          <w:i/>
          <w:spacing w:val="-4"/>
        </w:rPr>
        <w:t xml:space="preserve"> </w:t>
      </w:r>
      <w:r>
        <w:rPr>
          <w:i/>
        </w:rPr>
        <w:t>Regarding</w:t>
      </w:r>
      <w:r>
        <w:rPr>
          <w:i/>
          <w:spacing w:val="-4"/>
        </w:rPr>
        <w:t xml:space="preserve"> </w:t>
      </w:r>
      <w:r>
        <w:rPr>
          <w:i/>
        </w:rPr>
        <w:t>Wildfire</w:t>
      </w:r>
      <w:r>
        <w:rPr>
          <w:i/>
          <w:spacing w:val="-4"/>
        </w:rPr>
        <w:t xml:space="preserve"> </w:t>
      </w:r>
      <w:r>
        <w:rPr>
          <w:i/>
        </w:rPr>
        <w:t>Liability</w:t>
      </w:r>
      <w:r>
        <w:rPr>
          <w:i/>
          <w:spacing w:val="-5"/>
        </w:rPr>
        <w:t xml:space="preserve"> </w:t>
      </w:r>
      <w:r>
        <w:rPr>
          <w:i/>
        </w:rPr>
        <w:t>Insurance</w:t>
      </w:r>
      <w:r>
        <w:t>,</w:t>
      </w:r>
      <w:r>
        <w:rPr>
          <w:spacing w:val="-4"/>
        </w:rPr>
        <w:t xml:space="preserve"> </w:t>
      </w:r>
      <w:r>
        <w:t>SCE</w:t>
      </w:r>
      <w:r>
        <w:rPr>
          <w:spacing w:val="-5"/>
        </w:rPr>
        <w:t xml:space="preserve"> </w:t>
      </w:r>
      <w:r>
        <w:t>will</w:t>
      </w:r>
      <w:r>
        <w:rPr>
          <w:spacing w:val="-4"/>
        </w:rPr>
        <w:t xml:space="preserve"> </w:t>
      </w:r>
      <w:r>
        <w:t>reduce</w:t>
      </w:r>
      <w:r>
        <w:rPr>
          <w:spacing w:val="-4"/>
        </w:rPr>
        <w:t xml:space="preserve"> </w:t>
      </w:r>
      <w:r>
        <w:t>its</w:t>
      </w:r>
      <w:r>
        <w:rPr>
          <w:spacing w:val="-4"/>
        </w:rPr>
        <w:t xml:space="preserve"> </w:t>
      </w:r>
      <w:r>
        <w:t>baseline</w:t>
      </w:r>
      <w:r>
        <w:rPr>
          <w:spacing w:val="-4"/>
        </w:rPr>
        <w:t xml:space="preserve"> </w:t>
      </w:r>
      <w:r>
        <w:t>ABRR by $160 million for 2024, subject to an additional one-time credit to customers of up to $24 million</w:t>
      </w:r>
      <w:hyperlink w:history="1" w:anchor="_bookmark1">
        <w:r>
          <w:rPr>
            <w:u w:val="single"/>
            <w:vertAlign w:val="superscript"/>
          </w:rPr>
          <w:t>2</w:t>
        </w:r>
      </w:hyperlink>
      <w:r>
        <w:t xml:space="preserve"> in 2024 to the extent those amounts remain unencumbered by wildfire losses as of January 1, 2024, and subject to an adjustment mechanism described therein.</w:t>
      </w:r>
      <w:r>
        <w:rPr>
          <w:spacing w:val="40"/>
        </w:rPr>
        <w:t xml:space="preserve"> </w:t>
      </w:r>
      <w:r>
        <w:t>TURN and Cal Advocates agreed to this change pursuant to Section 3.2.2 of that Settlement Agreement and no other Settling Parties contest this reduction.</w:t>
      </w:r>
    </w:p>
    <w:p w:rsidR="005165FF" w:rsidRDefault="00787F30" w14:paraId="138ABBFF" w14:textId="77777777">
      <w:pPr>
        <w:pStyle w:val="Heading2"/>
        <w:numPr>
          <w:ilvl w:val="1"/>
          <w:numId w:val="10"/>
        </w:numPr>
        <w:tabs>
          <w:tab w:val="left" w:pos="1560"/>
        </w:tabs>
        <w:ind w:left="1560" w:hanging="360"/>
      </w:pPr>
      <w:r>
        <w:t>Revenue</w:t>
      </w:r>
      <w:r>
        <w:rPr>
          <w:spacing w:val="-4"/>
        </w:rPr>
        <w:t xml:space="preserve"> </w:t>
      </w:r>
      <w:r>
        <w:t>Requirement</w:t>
      </w:r>
      <w:r>
        <w:rPr>
          <w:spacing w:val="-4"/>
        </w:rPr>
        <w:t xml:space="preserve"> </w:t>
      </w:r>
      <w:r>
        <w:rPr>
          <w:spacing w:val="-2"/>
        </w:rPr>
        <w:t>Components</w:t>
      </w:r>
    </w:p>
    <w:p w:rsidR="005165FF" w:rsidRDefault="00787F30" w14:paraId="4C5AF1FD" w14:textId="77777777">
      <w:pPr>
        <w:pStyle w:val="BodyText"/>
        <w:spacing w:before="204" w:line="417" w:lineRule="auto"/>
        <w:ind w:left="120" w:right="210" w:firstLine="720"/>
      </w:pPr>
      <w:r>
        <w:t>The</w:t>
      </w:r>
      <w:r>
        <w:rPr>
          <w:spacing w:val="-4"/>
        </w:rPr>
        <w:t xml:space="preserve"> </w:t>
      </w:r>
      <w:r>
        <w:t>agreed-to</w:t>
      </w:r>
      <w:r>
        <w:rPr>
          <w:spacing w:val="-4"/>
        </w:rPr>
        <w:t xml:space="preserve"> </w:t>
      </w:r>
      <w:r>
        <w:t>2024</w:t>
      </w:r>
      <w:r>
        <w:rPr>
          <w:spacing w:val="-4"/>
        </w:rPr>
        <w:t xml:space="preserve"> </w:t>
      </w:r>
      <w:r>
        <w:t>Baseline</w:t>
      </w:r>
      <w:r>
        <w:rPr>
          <w:spacing w:val="-4"/>
        </w:rPr>
        <w:t xml:space="preserve"> </w:t>
      </w:r>
      <w:r>
        <w:t>ABRR</w:t>
      </w:r>
      <w:r>
        <w:rPr>
          <w:spacing w:val="-4"/>
        </w:rPr>
        <w:t xml:space="preserve"> </w:t>
      </w:r>
      <w:r>
        <w:t>of</w:t>
      </w:r>
      <w:r>
        <w:rPr>
          <w:spacing w:val="-4"/>
        </w:rPr>
        <w:t xml:space="preserve"> </w:t>
      </w:r>
      <w:r>
        <w:t>$8,425</w:t>
      </w:r>
      <w:r>
        <w:rPr>
          <w:spacing w:val="-4"/>
        </w:rPr>
        <w:t xml:space="preserve"> </w:t>
      </w:r>
      <w:r>
        <w:t>million</w:t>
      </w:r>
      <w:r>
        <w:rPr>
          <w:spacing w:val="-4"/>
        </w:rPr>
        <w:t xml:space="preserve"> </w:t>
      </w:r>
      <w:r>
        <w:t>includes</w:t>
      </w:r>
      <w:r>
        <w:rPr>
          <w:spacing w:val="-4"/>
        </w:rPr>
        <w:t xml:space="preserve"> </w:t>
      </w:r>
      <w:r>
        <w:t>the</w:t>
      </w:r>
      <w:r>
        <w:rPr>
          <w:spacing w:val="-4"/>
        </w:rPr>
        <w:t xml:space="preserve"> </w:t>
      </w:r>
      <w:r>
        <w:t>components</w:t>
      </w:r>
      <w:r>
        <w:rPr>
          <w:spacing w:val="-4"/>
        </w:rPr>
        <w:t xml:space="preserve"> </w:t>
      </w:r>
      <w:r>
        <w:t>set</w:t>
      </w:r>
      <w:r>
        <w:rPr>
          <w:spacing w:val="-4"/>
        </w:rPr>
        <w:t xml:space="preserve"> </w:t>
      </w:r>
      <w:r>
        <w:t>forth in the table below.</w:t>
      </w:r>
    </w:p>
    <w:p w:rsidR="005165FF" w:rsidRDefault="005165FF" w14:paraId="58025445" w14:textId="77777777">
      <w:pPr>
        <w:pStyle w:val="BodyText"/>
        <w:rPr>
          <w:sz w:val="20"/>
        </w:rPr>
      </w:pPr>
    </w:p>
    <w:p w:rsidR="005165FF" w:rsidRDefault="005165FF" w14:paraId="6C67C157" w14:textId="77777777">
      <w:pPr>
        <w:pStyle w:val="BodyText"/>
        <w:rPr>
          <w:sz w:val="20"/>
        </w:rPr>
      </w:pPr>
    </w:p>
    <w:p w:rsidR="005165FF" w:rsidRDefault="005165FF" w14:paraId="6371247C" w14:textId="77777777">
      <w:pPr>
        <w:pStyle w:val="BodyText"/>
        <w:rPr>
          <w:sz w:val="20"/>
        </w:rPr>
      </w:pPr>
    </w:p>
    <w:p w:rsidR="005165FF" w:rsidRDefault="005165FF" w14:paraId="069188E2" w14:textId="77777777">
      <w:pPr>
        <w:pStyle w:val="BodyText"/>
        <w:rPr>
          <w:sz w:val="20"/>
        </w:rPr>
      </w:pPr>
    </w:p>
    <w:p w:rsidR="005165FF" w:rsidRDefault="005165FF" w14:paraId="183D05CB" w14:textId="77777777">
      <w:pPr>
        <w:pStyle w:val="BodyText"/>
        <w:rPr>
          <w:sz w:val="20"/>
        </w:rPr>
      </w:pPr>
    </w:p>
    <w:p w:rsidR="005165FF" w:rsidRDefault="005165FF" w14:paraId="7813FF5B" w14:textId="77777777">
      <w:pPr>
        <w:pStyle w:val="BodyText"/>
        <w:rPr>
          <w:sz w:val="20"/>
        </w:rPr>
      </w:pPr>
    </w:p>
    <w:p w:rsidR="005165FF" w:rsidRDefault="005165FF" w14:paraId="32383242" w14:textId="77777777">
      <w:pPr>
        <w:pStyle w:val="BodyText"/>
        <w:rPr>
          <w:sz w:val="20"/>
        </w:rPr>
      </w:pPr>
    </w:p>
    <w:p w:rsidR="005165FF" w:rsidRDefault="005165FF" w14:paraId="30ECCC8B" w14:textId="77777777">
      <w:pPr>
        <w:pStyle w:val="BodyText"/>
        <w:rPr>
          <w:sz w:val="20"/>
        </w:rPr>
      </w:pPr>
    </w:p>
    <w:p w:rsidR="005165FF" w:rsidRDefault="005165FF" w14:paraId="076FBDAD" w14:textId="77777777">
      <w:pPr>
        <w:pStyle w:val="BodyText"/>
        <w:rPr>
          <w:sz w:val="20"/>
        </w:rPr>
      </w:pPr>
    </w:p>
    <w:p w:rsidR="005165FF" w:rsidRDefault="005165FF" w14:paraId="64CC4CC5" w14:textId="77777777">
      <w:pPr>
        <w:pStyle w:val="BodyText"/>
        <w:rPr>
          <w:sz w:val="20"/>
        </w:rPr>
      </w:pPr>
    </w:p>
    <w:p w:rsidR="005165FF" w:rsidRDefault="005165FF" w14:paraId="0CAA00E1" w14:textId="77777777">
      <w:pPr>
        <w:pStyle w:val="BodyText"/>
        <w:rPr>
          <w:sz w:val="20"/>
        </w:rPr>
      </w:pPr>
    </w:p>
    <w:p w:rsidR="005165FF" w:rsidRDefault="005165FF" w14:paraId="70F06D02" w14:textId="77777777">
      <w:pPr>
        <w:pStyle w:val="BodyText"/>
        <w:rPr>
          <w:sz w:val="20"/>
        </w:rPr>
      </w:pPr>
    </w:p>
    <w:p w:rsidR="005165FF" w:rsidRDefault="005165FF" w14:paraId="5292EB8C" w14:textId="77777777">
      <w:pPr>
        <w:pStyle w:val="BodyText"/>
        <w:rPr>
          <w:sz w:val="20"/>
        </w:rPr>
      </w:pPr>
    </w:p>
    <w:p w:rsidR="005165FF" w:rsidRDefault="005165FF" w14:paraId="69634395" w14:textId="77777777">
      <w:pPr>
        <w:pStyle w:val="BodyText"/>
        <w:rPr>
          <w:sz w:val="20"/>
        </w:rPr>
      </w:pPr>
    </w:p>
    <w:p w:rsidR="005165FF" w:rsidRDefault="005165FF" w14:paraId="20249049" w14:textId="77777777">
      <w:pPr>
        <w:pStyle w:val="BodyText"/>
        <w:rPr>
          <w:sz w:val="20"/>
        </w:rPr>
      </w:pPr>
    </w:p>
    <w:p w:rsidR="005165FF" w:rsidRDefault="005165FF" w14:paraId="35BFFC3D" w14:textId="77777777">
      <w:pPr>
        <w:pStyle w:val="BodyText"/>
        <w:rPr>
          <w:sz w:val="20"/>
        </w:rPr>
      </w:pPr>
    </w:p>
    <w:p w:rsidR="005165FF" w:rsidRDefault="005165FF" w14:paraId="213C8116" w14:textId="77777777">
      <w:pPr>
        <w:pStyle w:val="BodyText"/>
        <w:rPr>
          <w:sz w:val="20"/>
        </w:rPr>
      </w:pPr>
    </w:p>
    <w:p w:rsidR="005165FF" w:rsidRDefault="005165FF" w14:paraId="2930E310" w14:textId="77777777">
      <w:pPr>
        <w:pStyle w:val="BodyText"/>
        <w:rPr>
          <w:sz w:val="20"/>
        </w:rPr>
      </w:pPr>
    </w:p>
    <w:p w:rsidR="005165FF" w:rsidRDefault="005165FF" w14:paraId="5383ADE2" w14:textId="77777777">
      <w:pPr>
        <w:pStyle w:val="BodyText"/>
        <w:rPr>
          <w:sz w:val="20"/>
        </w:rPr>
      </w:pPr>
    </w:p>
    <w:p w:rsidR="005165FF" w:rsidRDefault="005165FF" w14:paraId="7DB2A578" w14:textId="77777777">
      <w:pPr>
        <w:pStyle w:val="BodyText"/>
        <w:rPr>
          <w:sz w:val="20"/>
        </w:rPr>
      </w:pPr>
    </w:p>
    <w:p w:rsidR="005165FF" w:rsidRDefault="005165FF" w14:paraId="4982DBC9" w14:textId="77777777">
      <w:pPr>
        <w:pStyle w:val="BodyText"/>
        <w:rPr>
          <w:sz w:val="20"/>
        </w:rPr>
      </w:pPr>
    </w:p>
    <w:p w:rsidR="005165FF" w:rsidRDefault="005165FF" w14:paraId="3C369D24" w14:textId="77777777">
      <w:pPr>
        <w:pStyle w:val="BodyText"/>
        <w:rPr>
          <w:sz w:val="20"/>
        </w:rPr>
      </w:pPr>
    </w:p>
    <w:p w:rsidR="005165FF" w:rsidRDefault="005165FF" w14:paraId="16372FDE" w14:textId="77777777">
      <w:pPr>
        <w:pStyle w:val="BodyText"/>
        <w:rPr>
          <w:sz w:val="20"/>
        </w:rPr>
      </w:pPr>
    </w:p>
    <w:p w:rsidR="005165FF" w:rsidRDefault="005165FF" w14:paraId="5E341D8E" w14:textId="77777777">
      <w:pPr>
        <w:pStyle w:val="BodyText"/>
        <w:rPr>
          <w:sz w:val="20"/>
        </w:rPr>
      </w:pPr>
    </w:p>
    <w:p w:rsidR="005165FF" w:rsidRDefault="005165FF" w14:paraId="105EBC7C" w14:textId="77777777">
      <w:pPr>
        <w:pStyle w:val="BodyText"/>
        <w:rPr>
          <w:sz w:val="20"/>
        </w:rPr>
      </w:pPr>
    </w:p>
    <w:p w:rsidR="005165FF" w:rsidRDefault="005165FF" w14:paraId="1D71AA1B" w14:textId="77777777">
      <w:pPr>
        <w:pStyle w:val="BodyText"/>
        <w:rPr>
          <w:sz w:val="20"/>
        </w:rPr>
      </w:pPr>
    </w:p>
    <w:p w:rsidR="005165FF" w:rsidRDefault="00787F30" w14:paraId="2C97851B" w14:textId="77777777">
      <w:pPr>
        <w:pStyle w:val="BodyText"/>
        <w:spacing w:before="1"/>
        <w:rPr>
          <w:sz w:val="17"/>
        </w:rPr>
      </w:pPr>
      <w:r>
        <w:rPr>
          <w:noProof/>
        </w:rPr>
        <mc:AlternateContent>
          <mc:Choice Requires="wps">
            <w:drawing>
              <wp:anchor distT="0" distB="0" distL="0" distR="0" simplePos="0" relativeHeight="487588352" behindDoc="1" locked="0" layoutInCell="1" allowOverlap="1" wp14:editId="6F18C121" wp14:anchorId="7E4318BB">
                <wp:simplePos x="0" y="0"/>
                <wp:positionH relativeFrom="page">
                  <wp:posOffset>914400</wp:posOffset>
                </wp:positionH>
                <wp:positionV relativeFrom="paragraph">
                  <wp:posOffset>140051</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3" style="position:absolute;margin-left:72pt;margin-top:11.02764pt;width:144pt;height:.599pt;mso-position-horizontal-relative:page;mso-position-vertical-relative:paragraph;z-index:-15728128;mso-wrap-distance-left:0;mso-wrap-distance-right:0" filled="true" fillcolor="#000000" stroked="false">
                <v:fill type="solid"/>
                <w10:wrap type="topAndBottom"/>
              </v:rect>
            </w:pict>
          </ve:Fallback>
        </mc:AlternateContent>
      </w:r>
    </w:p>
    <w:p w:rsidR="005165FF" w:rsidRDefault="005165FF" w14:paraId="4BDA3898" w14:textId="77777777">
      <w:pPr>
        <w:pStyle w:val="BodyText"/>
        <w:spacing w:before="2"/>
        <w:rPr>
          <w:sz w:val="11"/>
        </w:rPr>
      </w:pPr>
    </w:p>
    <w:p w:rsidR="005165FF" w:rsidRDefault="00787F30" w14:paraId="0DBA0C9E" w14:textId="77777777">
      <w:pPr>
        <w:tabs>
          <w:tab w:val="left" w:pos="479"/>
        </w:tabs>
        <w:spacing w:before="93"/>
        <w:ind w:left="479" w:right="320" w:hanging="360"/>
      </w:pPr>
      <w:bookmarkStart w:name="_bookmark1" w:id="5"/>
      <w:bookmarkEnd w:id="5"/>
      <w:r>
        <w:rPr>
          <w:spacing w:val="-10"/>
          <w:position w:val="6"/>
          <w:sz w:val="16"/>
          <w:u w:val="single"/>
        </w:rPr>
        <w:t>2</w:t>
      </w:r>
      <w:r>
        <w:rPr>
          <w:position w:val="6"/>
          <w:sz w:val="16"/>
        </w:rPr>
        <w:tab/>
      </w:r>
      <w:r>
        <w:t>The</w:t>
      </w:r>
      <w:r>
        <w:rPr>
          <w:spacing w:val="-1"/>
        </w:rPr>
        <w:t xml:space="preserve"> </w:t>
      </w:r>
      <w:r>
        <w:t>$160 million and</w:t>
      </w:r>
      <w:r>
        <w:rPr>
          <w:spacing w:val="-1"/>
        </w:rPr>
        <w:t xml:space="preserve"> </w:t>
      </w:r>
      <w:r>
        <w:t>$24</w:t>
      </w:r>
      <w:r>
        <w:rPr>
          <w:spacing w:val="-2"/>
        </w:rPr>
        <w:t xml:space="preserve"> </w:t>
      </w:r>
      <w:r>
        <w:t>million amounts</w:t>
      </w:r>
      <w:r>
        <w:rPr>
          <w:spacing w:val="-1"/>
        </w:rPr>
        <w:t xml:space="preserve"> </w:t>
      </w:r>
      <w:r>
        <w:t>are</w:t>
      </w:r>
      <w:r>
        <w:rPr>
          <w:spacing w:val="-1"/>
        </w:rPr>
        <w:t xml:space="preserve"> </w:t>
      </w:r>
      <w:r>
        <w:t>total company amounts, inclusive</w:t>
      </w:r>
      <w:r>
        <w:rPr>
          <w:spacing w:val="-1"/>
        </w:rPr>
        <w:t xml:space="preserve"> </w:t>
      </w:r>
      <w:r>
        <w:t>of an allocation to FERC customers, consistent with the authorized levels adopted in the Track 1 Decision (D.21-08- 036)</w:t>
      </w:r>
      <w:r>
        <w:rPr>
          <w:spacing w:val="-2"/>
        </w:rPr>
        <w:t xml:space="preserve"> </w:t>
      </w:r>
      <w:r>
        <w:t>at</w:t>
      </w:r>
      <w:r>
        <w:rPr>
          <w:spacing w:val="-2"/>
        </w:rPr>
        <w:t xml:space="preserve"> </w:t>
      </w:r>
      <w:r>
        <w:t>p.</w:t>
      </w:r>
      <w:r>
        <w:rPr>
          <w:spacing w:val="-2"/>
        </w:rPr>
        <w:t xml:space="preserve"> </w:t>
      </w:r>
      <w:r>
        <w:t>400.</w:t>
      </w:r>
      <w:r>
        <w:rPr>
          <w:spacing w:val="40"/>
        </w:rPr>
        <w:t xml:space="preserve"> </w:t>
      </w:r>
      <w:r>
        <w:t>To</w:t>
      </w:r>
      <w:r>
        <w:rPr>
          <w:spacing w:val="-2"/>
        </w:rPr>
        <w:t xml:space="preserve"> </w:t>
      </w:r>
      <w:r>
        <w:t>the</w:t>
      </w:r>
      <w:r>
        <w:rPr>
          <w:spacing w:val="-3"/>
        </w:rPr>
        <w:t xml:space="preserve"> </w:t>
      </w:r>
      <w:r>
        <w:t>extent</w:t>
      </w:r>
      <w:r>
        <w:rPr>
          <w:spacing w:val="-2"/>
        </w:rPr>
        <w:t xml:space="preserve"> </w:t>
      </w:r>
      <w:r>
        <w:t>recovery</w:t>
      </w:r>
      <w:r>
        <w:rPr>
          <w:spacing w:val="-2"/>
        </w:rPr>
        <w:t xml:space="preserve"> </w:t>
      </w:r>
      <w:r>
        <w:t>is</w:t>
      </w:r>
      <w:r>
        <w:rPr>
          <w:spacing w:val="-3"/>
        </w:rPr>
        <w:t xml:space="preserve"> </w:t>
      </w:r>
      <w:r>
        <w:t>available</w:t>
      </w:r>
      <w:r>
        <w:rPr>
          <w:spacing w:val="-3"/>
        </w:rPr>
        <w:t xml:space="preserve"> </w:t>
      </w:r>
      <w:r>
        <w:t>from</w:t>
      </w:r>
      <w:r>
        <w:rPr>
          <w:spacing w:val="-3"/>
        </w:rPr>
        <w:t xml:space="preserve"> </w:t>
      </w:r>
      <w:r>
        <w:t>transmission</w:t>
      </w:r>
      <w:r>
        <w:rPr>
          <w:spacing w:val="-2"/>
        </w:rPr>
        <w:t xml:space="preserve"> </w:t>
      </w:r>
      <w:r>
        <w:t>customers</w:t>
      </w:r>
      <w:r>
        <w:rPr>
          <w:spacing w:val="-3"/>
        </w:rPr>
        <w:t xml:space="preserve"> </w:t>
      </w:r>
      <w:r>
        <w:t>under</w:t>
      </w:r>
      <w:r>
        <w:rPr>
          <w:spacing w:val="-2"/>
        </w:rPr>
        <w:t xml:space="preserve"> </w:t>
      </w:r>
      <w:r>
        <w:t>SCE’s</w:t>
      </w:r>
      <w:r>
        <w:rPr>
          <w:spacing w:val="-3"/>
        </w:rPr>
        <w:t xml:space="preserve"> </w:t>
      </w:r>
      <w:r>
        <w:t xml:space="preserve">FERC formula rate, the amounts recovered would be applied toward achieving a total, available self- insurance accrual amount of $1 billion, as set forth in the settlement agreement terms approved in </w:t>
      </w:r>
      <w:r>
        <w:rPr>
          <w:spacing w:val="-2"/>
        </w:rPr>
        <w:t>D.23-05-013.</w:t>
      </w:r>
    </w:p>
    <w:p w:rsidR="005165FF" w:rsidRDefault="005165FF" w14:paraId="3582C45E" w14:textId="77777777">
      <w:pPr>
        <w:sectPr w:rsidR="005165FF">
          <w:pgSz w:w="12240" w:h="15840"/>
          <w:pgMar w:top="1580" w:right="1320" w:bottom="940" w:left="1320" w:header="0" w:footer="742" w:gutter="0"/>
          <w:cols w:space="720"/>
        </w:sectPr>
      </w:pPr>
    </w:p>
    <w:p w:rsidR="005165FF" w:rsidRDefault="00787F30" w14:paraId="74B4221D" w14:textId="77777777">
      <w:pPr>
        <w:pStyle w:val="Heading1"/>
        <w:tabs>
          <w:tab w:val="left" w:pos="1435"/>
        </w:tabs>
        <w:ind w:left="752" w:firstLine="0"/>
        <w:rPr>
          <w:u w:val="none"/>
        </w:rPr>
      </w:pPr>
      <w:r>
        <w:rPr>
          <w:spacing w:val="-4"/>
          <w:u w:val="none"/>
        </w:rPr>
        <w:lastRenderedPageBreak/>
        <w:t>Line</w:t>
      </w:r>
      <w:r>
        <w:rPr>
          <w:u w:val="none"/>
        </w:rPr>
        <w:tab/>
        <w:t>($ in</w:t>
      </w:r>
      <w:r>
        <w:rPr>
          <w:spacing w:val="-1"/>
          <w:u w:val="none"/>
        </w:rPr>
        <w:t xml:space="preserve"> </w:t>
      </w:r>
      <w:r>
        <w:rPr>
          <w:spacing w:val="-2"/>
          <w:u w:val="none"/>
        </w:rPr>
        <w:t>millions)</w:t>
      </w:r>
    </w:p>
    <w:p w:rsidR="005165FF" w:rsidRDefault="005165FF" w14:paraId="3D8D95D1" w14:textId="77777777">
      <w:pPr>
        <w:pStyle w:val="BodyText"/>
        <w:spacing w:before="9"/>
        <w:rPr>
          <w:b/>
        </w:rPr>
      </w:pPr>
    </w:p>
    <w:p w:rsidR="005165FF" w:rsidRDefault="00787F30" w14:paraId="7BB94053" w14:textId="77777777">
      <w:pPr>
        <w:pStyle w:val="BodyText"/>
        <w:spacing w:before="1"/>
        <w:ind w:left="925"/>
      </w:pPr>
      <w:r>
        <w:rPr>
          <w:noProof/>
        </w:rPr>
        <mc:AlternateContent>
          <mc:Choice Requires="wps">
            <w:drawing>
              <wp:anchor distT="0" distB="0" distL="0" distR="0" simplePos="0" relativeHeight="15730176" behindDoc="0" locked="0" layoutInCell="1" allowOverlap="1" wp14:editId="1AC218EE" wp14:anchorId="23B6114A">
                <wp:simplePos x="0" y="0"/>
                <wp:positionH relativeFrom="page">
                  <wp:posOffset>1639823</wp:posOffset>
                </wp:positionH>
                <wp:positionV relativeFrom="paragraph">
                  <wp:posOffset>-5675</wp:posOffset>
                </wp:positionV>
                <wp:extent cx="4927600" cy="65131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0" cy="6513195"/>
                        </a:xfrm>
                        <a:prstGeom prst="rect">
                          <a:avLst/>
                        </a:prstGeom>
                      </wps:spPr>
                      <wps:txbx>
                        <w:txbxContent>
                          <w:tbl>
                            <w:tblPr>
                              <w:tblW w:w="0" w:type="auto"/>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14"/>
                              <w:gridCol w:w="1116"/>
                            </w:tblGrid>
                            <w:tr w:rsidR="005165FF" w14:paraId="53422BD6" w14:textId="77777777">
                              <w:trPr>
                                <w:trHeight w:val="552"/>
                              </w:trPr>
                              <w:tc>
                                <w:tcPr>
                                  <w:tcW w:w="6514" w:type="dxa"/>
                                  <w:vMerge w:val="restart"/>
                                  <w:tcBorders>
                                    <w:right w:val="nil"/>
                                  </w:tcBorders>
                                </w:tcPr>
                                <w:p w:rsidR="005165FF" w:rsidRDefault="00787F30" w14:paraId="5E3AF598" w14:textId="77777777">
                                  <w:pPr>
                                    <w:pStyle w:val="TableParagraph"/>
                                    <w:ind w:left="107" w:right="1026"/>
                                    <w:jc w:val="both"/>
                                    <w:rPr>
                                      <w:sz w:val="24"/>
                                    </w:rPr>
                                  </w:pPr>
                                  <w:r>
                                    <w:rPr>
                                      <w:sz w:val="24"/>
                                    </w:rPr>
                                    <w:t>2023</w:t>
                                  </w:r>
                                  <w:r>
                                    <w:rPr>
                                      <w:spacing w:val="-5"/>
                                      <w:sz w:val="24"/>
                                    </w:rPr>
                                    <w:t xml:space="preserve"> </w:t>
                                  </w:r>
                                  <w:r>
                                    <w:rPr>
                                      <w:sz w:val="24"/>
                                    </w:rPr>
                                    <w:t>Estimated</w:t>
                                  </w:r>
                                  <w:r>
                                    <w:rPr>
                                      <w:spacing w:val="-5"/>
                                      <w:sz w:val="24"/>
                                    </w:rPr>
                                    <w:t xml:space="preserve"> </w:t>
                                  </w:r>
                                  <w:r>
                                    <w:rPr>
                                      <w:sz w:val="24"/>
                                    </w:rPr>
                                    <w:t>ABRR</w:t>
                                  </w:r>
                                  <w:r>
                                    <w:rPr>
                                      <w:spacing w:val="-6"/>
                                      <w:sz w:val="24"/>
                                    </w:rPr>
                                    <w:t xml:space="preserve"> </w:t>
                                  </w:r>
                                  <w:r>
                                    <w:rPr>
                                      <w:sz w:val="24"/>
                                    </w:rPr>
                                    <w:t>as</w:t>
                                  </w:r>
                                  <w:r>
                                    <w:rPr>
                                      <w:spacing w:val="-5"/>
                                      <w:sz w:val="24"/>
                                    </w:rPr>
                                    <w:t xml:space="preserve"> </w:t>
                                  </w:r>
                                  <w:r>
                                    <w:rPr>
                                      <w:sz w:val="24"/>
                                    </w:rPr>
                                    <w:t>filed</w:t>
                                  </w:r>
                                  <w:r>
                                    <w:rPr>
                                      <w:spacing w:val="-5"/>
                                      <w:sz w:val="24"/>
                                    </w:rPr>
                                    <w:t xml:space="preserve"> </w:t>
                                  </w:r>
                                  <w:r>
                                    <w:rPr>
                                      <w:sz w:val="24"/>
                                    </w:rPr>
                                    <w:t>in</w:t>
                                  </w:r>
                                  <w:r>
                                    <w:rPr>
                                      <w:spacing w:val="-5"/>
                                      <w:sz w:val="24"/>
                                    </w:rPr>
                                    <w:t xml:space="preserve"> </w:t>
                                  </w:r>
                                  <w:r>
                                    <w:rPr>
                                      <w:sz w:val="24"/>
                                    </w:rPr>
                                    <w:t>Advice</w:t>
                                  </w:r>
                                  <w:r>
                                    <w:rPr>
                                      <w:spacing w:val="-5"/>
                                      <w:sz w:val="24"/>
                                    </w:rPr>
                                    <w:t xml:space="preserve"> </w:t>
                                  </w:r>
                                  <w:r>
                                    <w:rPr>
                                      <w:sz w:val="24"/>
                                    </w:rPr>
                                    <w:t>Letter</w:t>
                                  </w:r>
                                  <w:r>
                                    <w:rPr>
                                      <w:spacing w:val="-5"/>
                                      <w:sz w:val="24"/>
                                    </w:rPr>
                                    <w:t xml:space="preserve"> </w:t>
                                  </w:r>
                                  <w:r>
                                    <w:rPr>
                                      <w:sz w:val="24"/>
                                    </w:rPr>
                                    <w:t>4639-E (actual 2023</w:t>
                                  </w:r>
                                  <w:r>
                                    <w:rPr>
                                      <w:spacing w:val="-1"/>
                                      <w:sz w:val="24"/>
                                    </w:rPr>
                                    <w:t xml:space="preserve"> </w:t>
                                  </w:r>
                                  <w:r>
                                    <w:rPr>
                                      <w:sz w:val="24"/>
                                    </w:rPr>
                                    <w:t xml:space="preserve">ABRR will be used to calculate 2024 final </w:t>
                                  </w:r>
                                  <w:r>
                                    <w:rPr>
                                      <w:spacing w:val="-2"/>
                                      <w:sz w:val="24"/>
                                    </w:rPr>
                                    <w:t>ABRR)</w:t>
                                  </w:r>
                                  <w:hyperlink w:history="1" w:anchor="_bookmark6">
                                    <w:r>
                                      <w:rPr>
                                        <w:spacing w:val="-2"/>
                                        <w:sz w:val="24"/>
                                        <w:u w:val="single"/>
                                        <w:vertAlign w:val="superscript"/>
                                      </w:rPr>
                                      <w:t>3</w:t>
                                    </w:r>
                                  </w:hyperlink>
                                </w:p>
                                <w:p w:rsidR="005165FF" w:rsidRDefault="00787F30" w14:paraId="16ECB1A5" w14:textId="77777777">
                                  <w:pPr>
                                    <w:pStyle w:val="TableParagraph"/>
                                    <w:ind w:left="107" w:right="320"/>
                                    <w:jc w:val="left"/>
                                    <w:rPr>
                                      <w:sz w:val="24"/>
                                    </w:rPr>
                                  </w:pPr>
                                  <w:r>
                                    <w:rPr>
                                      <w:sz w:val="24"/>
                                    </w:rPr>
                                    <w:t>2024</w:t>
                                  </w:r>
                                  <w:r>
                                    <w:rPr>
                                      <w:spacing w:val="-5"/>
                                      <w:sz w:val="24"/>
                                    </w:rPr>
                                    <w:t xml:space="preserve"> </w:t>
                                  </w:r>
                                  <w:r>
                                    <w:rPr>
                                      <w:sz w:val="24"/>
                                    </w:rPr>
                                    <w:t>Base</w:t>
                                  </w:r>
                                  <w:r>
                                    <w:rPr>
                                      <w:spacing w:val="-5"/>
                                      <w:sz w:val="24"/>
                                    </w:rPr>
                                    <w:t xml:space="preserve"> </w:t>
                                  </w:r>
                                  <w:r>
                                    <w:rPr>
                                      <w:sz w:val="24"/>
                                    </w:rPr>
                                    <w:t>Capital</w:t>
                                  </w:r>
                                  <w:r>
                                    <w:rPr>
                                      <w:spacing w:val="-5"/>
                                      <w:sz w:val="24"/>
                                    </w:rPr>
                                    <w:t xml:space="preserve"> </w:t>
                                  </w:r>
                                  <w:r>
                                    <w:rPr>
                                      <w:sz w:val="24"/>
                                    </w:rPr>
                                    <w:t>Attrition</w:t>
                                  </w:r>
                                  <w:r>
                                    <w:rPr>
                                      <w:spacing w:val="-5"/>
                                      <w:sz w:val="24"/>
                                    </w:rPr>
                                    <w:t xml:space="preserve"> </w:t>
                                  </w:r>
                                  <w:r>
                                    <w:rPr>
                                      <w:sz w:val="24"/>
                                    </w:rPr>
                                    <w:t>based</w:t>
                                  </w:r>
                                  <w:r>
                                    <w:rPr>
                                      <w:spacing w:val="-5"/>
                                      <w:sz w:val="24"/>
                                    </w:rPr>
                                    <w:t xml:space="preserve"> </w:t>
                                  </w:r>
                                  <w:r>
                                    <w:rPr>
                                      <w:sz w:val="24"/>
                                    </w:rPr>
                                    <w:t>on</w:t>
                                  </w:r>
                                  <w:r>
                                    <w:rPr>
                                      <w:spacing w:val="-7"/>
                                      <w:sz w:val="24"/>
                                    </w:rPr>
                                    <w:t xml:space="preserve"> </w:t>
                                  </w:r>
                                  <w:r>
                                    <w:rPr>
                                      <w:sz w:val="24"/>
                                    </w:rPr>
                                    <w:t>Track</w:t>
                                  </w:r>
                                  <w:r>
                                    <w:rPr>
                                      <w:spacing w:val="-5"/>
                                      <w:sz w:val="24"/>
                                    </w:rPr>
                                    <w:t xml:space="preserve"> </w:t>
                                  </w:r>
                                  <w:r>
                                    <w:rPr>
                                      <w:sz w:val="24"/>
                                    </w:rPr>
                                    <w:t>1</w:t>
                                  </w:r>
                                  <w:r>
                                    <w:rPr>
                                      <w:spacing w:val="-5"/>
                                      <w:sz w:val="24"/>
                                    </w:rPr>
                                    <w:t xml:space="preserve"> </w:t>
                                  </w:r>
                                  <w:r>
                                    <w:rPr>
                                      <w:sz w:val="24"/>
                                    </w:rPr>
                                    <w:t xml:space="preserve">Methodology, </w:t>
                                  </w:r>
                                  <w:r>
                                    <w:rPr>
                                      <w:spacing w:val="-2"/>
                                      <w:sz w:val="24"/>
                                    </w:rPr>
                                    <w:t>including:</w:t>
                                  </w:r>
                                </w:p>
                                <w:p w:rsidR="005165FF" w:rsidRDefault="00787F30" w14:paraId="1167D039" w14:textId="77777777">
                                  <w:pPr>
                                    <w:pStyle w:val="TableParagraph"/>
                                    <w:numPr>
                                      <w:ilvl w:val="0"/>
                                      <w:numId w:val="8"/>
                                    </w:numPr>
                                    <w:tabs>
                                      <w:tab w:val="left" w:pos="825"/>
                                      <w:tab w:val="left" w:pos="827"/>
                                    </w:tabs>
                                    <w:ind w:right="540"/>
                                    <w:rPr>
                                      <w:sz w:val="24"/>
                                    </w:rPr>
                                  </w:pPr>
                                  <w:r>
                                    <w:rPr>
                                      <w:sz w:val="24"/>
                                    </w:rPr>
                                    <w:t>Non-Wildfire</w:t>
                                  </w:r>
                                  <w:r>
                                    <w:rPr>
                                      <w:spacing w:val="-6"/>
                                      <w:sz w:val="24"/>
                                    </w:rPr>
                                    <w:t xml:space="preserve"> </w:t>
                                  </w:r>
                                  <w:r>
                                    <w:rPr>
                                      <w:sz w:val="24"/>
                                    </w:rPr>
                                    <w:t>Mitigation</w:t>
                                  </w:r>
                                  <w:r>
                                    <w:rPr>
                                      <w:spacing w:val="-8"/>
                                      <w:sz w:val="24"/>
                                    </w:rPr>
                                    <w:t xml:space="preserve"> </w:t>
                                  </w:r>
                                  <w:r>
                                    <w:rPr>
                                      <w:sz w:val="24"/>
                                    </w:rPr>
                                    <w:t>Capital</w:t>
                                  </w:r>
                                  <w:r>
                                    <w:rPr>
                                      <w:spacing w:val="-7"/>
                                      <w:sz w:val="24"/>
                                    </w:rPr>
                                    <w:t xml:space="preserve"> </w:t>
                                  </w:r>
                                  <w:r>
                                    <w:rPr>
                                      <w:sz w:val="24"/>
                                    </w:rPr>
                                    <w:t>(0%</w:t>
                                  </w:r>
                                  <w:r>
                                    <w:rPr>
                                      <w:spacing w:val="-7"/>
                                      <w:sz w:val="24"/>
                                    </w:rPr>
                                    <w:t xml:space="preserve"> </w:t>
                                  </w:r>
                                  <w:r>
                                    <w:rPr>
                                      <w:sz w:val="24"/>
                                    </w:rPr>
                                    <w:t>escalation</w:t>
                                  </w:r>
                                  <w:r>
                                    <w:rPr>
                                      <w:spacing w:val="-8"/>
                                      <w:sz w:val="24"/>
                                    </w:rPr>
                                    <w:t xml:space="preserve"> </w:t>
                                  </w:r>
                                  <w:r>
                                    <w:rPr>
                                      <w:sz w:val="24"/>
                                    </w:rPr>
                                    <w:t>from 2023 Cap Adds), and</w:t>
                                  </w:r>
                                </w:p>
                                <w:p w:rsidR="005165FF" w:rsidRDefault="00787F30" w14:paraId="56ABE6E8" w14:textId="77777777">
                                  <w:pPr>
                                    <w:pStyle w:val="TableParagraph"/>
                                    <w:numPr>
                                      <w:ilvl w:val="0"/>
                                      <w:numId w:val="8"/>
                                    </w:numPr>
                                    <w:tabs>
                                      <w:tab w:val="left" w:pos="825"/>
                                      <w:tab w:val="left" w:pos="827"/>
                                    </w:tabs>
                                    <w:ind w:right="793"/>
                                    <w:rPr>
                                      <w:sz w:val="24"/>
                                    </w:rPr>
                                  </w:pPr>
                                  <w:r>
                                    <w:rPr>
                                      <w:sz w:val="24"/>
                                    </w:rPr>
                                    <w:t>Wildfire Mitigation Capital and Residential/Commercial</w:t>
                                  </w:r>
                                  <w:r>
                                    <w:rPr>
                                      <w:spacing w:val="-13"/>
                                      <w:sz w:val="24"/>
                                    </w:rPr>
                                    <w:t xml:space="preserve"> </w:t>
                                  </w:r>
                                  <w:r>
                                    <w:rPr>
                                      <w:sz w:val="24"/>
                                    </w:rPr>
                                    <w:t>New</w:t>
                                  </w:r>
                                  <w:r>
                                    <w:rPr>
                                      <w:spacing w:val="-13"/>
                                      <w:sz w:val="24"/>
                                    </w:rPr>
                                    <w:t xml:space="preserve"> </w:t>
                                  </w:r>
                                  <w:r>
                                    <w:rPr>
                                      <w:sz w:val="24"/>
                                    </w:rPr>
                                    <w:t>Service</w:t>
                                  </w:r>
                                  <w:r>
                                    <w:rPr>
                                      <w:spacing w:val="-12"/>
                                      <w:sz w:val="24"/>
                                    </w:rPr>
                                    <w:t xml:space="preserve"> </w:t>
                                  </w:r>
                                  <w:r>
                                    <w:rPr>
                                      <w:sz w:val="24"/>
                                    </w:rPr>
                                    <w:t>Connections (NSC) Capital (budget-based at 2023 levels)</w:t>
                                  </w:r>
                                  <w:hyperlink w:history="1" w:anchor="_bookmark7">
                                    <w:r>
                                      <w:rPr>
                                        <w:sz w:val="24"/>
                                        <w:u w:val="single"/>
                                        <w:vertAlign w:val="superscript"/>
                                      </w:rPr>
                                      <w:t>4</w:t>
                                    </w:r>
                                  </w:hyperlink>
                                </w:p>
                                <w:p w:rsidR="005165FF" w:rsidRDefault="00787F30" w14:paraId="1BC64812" w14:textId="77777777">
                                  <w:pPr>
                                    <w:pStyle w:val="TableParagraph"/>
                                    <w:ind w:left="107" w:right="320"/>
                                    <w:jc w:val="left"/>
                                    <w:rPr>
                                      <w:sz w:val="24"/>
                                    </w:rPr>
                                  </w:pPr>
                                  <w:r>
                                    <w:rPr>
                                      <w:sz w:val="24"/>
                                    </w:rPr>
                                    <w:t>Estimated 2024 O&amp;M Escalation (final O&amp;M Escalation will be</w:t>
                                  </w:r>
                                  <w:r>
                                    <w:rPr>
                                      <w:spacing w:val="-4"/>
                                      <w:sz w:val="24"/>
                                    </w:rPr>
                                    <w:t xml:space="preserve"> </w:t>
                                  </w:r>
                                  <w:r>
                                    <w:rPr>
                                      <w:sz w:val="24"/>
                                    </w:rPr>
                                    <w:t>determined</w:t>
                                  </w:r>
                                  <w:r>
                                    <w:rPr>
                                      <w:spacing w:val="-4"/>
                                      <w:sz w:val="24"/>
                                    </w:rPr>
                                    <w:t xml:space="preserve"> </w:t>
                                  </w:r>
                                  <w:r>
                                    <w:rPr>
                                      <w:sz w:val="24"/>
                                    </w:rPr>
                                    <w:t>in</w:t>
                                  </w:r>
                                  <w:r>
                                    <w:rPr>
                                      <w:spacing w:val="-4"/>
                                      <w:sz w:val="24"/>
                                    </w:rPr>
                                    <w:t xml:space="preserve"> </w:t>
                                  </w:r>
                                  <w:r>
                                    <w:rPr>
                                      <w:sz w:val="24"/>
                                    </w:rPr>
                                    <w:t>advice</w:t>
                                  </w:r>
                                  <w:r>
                                    <w:rPr>
                                      <w:spacing w:val="-5"/>
                                      <w:sz w:val="24"/>
                                    </w:rPr>
                                    <w:t xml:space="preserve"> </w:t>
                                  </w:r>
                                  <w:r>
                                    <w:rPr>
                                      <w:sz w:val="24"/>
                                    </w:rPr>
                                    <w:t>letter</w:t>
                                  </w:r>
                                  <w:r>
                                    <w:rPr>
                                      <w:spacing w:val="-4"/>
                                      <w:sz w:val="24"/>
                                    </w:rPr>
                                    <w:t xml:space="preserve"> </w:t>
                                  </w:r>
                                  <w:r>
                                    <w:rPr>
                                      <w:sz w:val="24"/>
                                    </w:rPr>
                                    <w:t>submitted</w:t>
                                  </w:r>
                                  <w:r>
                                    <w:rPr>
                                      <w:spacing w:val="-4"/>
                                      <w:sz w:val="24"/>
                                    </w:rPr>
                                    <w:t xml:space="preserve"> </w:t>
                                  </w:r>
                                  <w:r>
                                    <w:rPr>
                                      <w:sz w:val="24"/>
                                    </w:rPr>
                                    <w:t>by</w:t>
                                  </w:r>
                                  <w:r>
                                    <w:rPr>
                                      <w:spacing w:val="-4"/>
                                      <w:sz w:val="24"/>
                                    </w:rPr>
                                    <w:t xml:space="preserve"> </w:t>
                                  </w:r>
                                  <w:r>
                                    <w:rPr>
                                      <w:sz w:val="24"/>
                                    </w:rPr>
                                    <w:t>December</w:t>
                                  </w:r>
                                  <w:r>
                                    <w:rPr>
                                      <w:spacing w:val="-4"/>
                                      <w:sz w:val="24"/>
                                    </w:rPr>
                                    <w:t xml:space="preserve"> </w:t>
                                  </w:r>
                                  <w:r>
                                    <w:rPr>
                                      <w:sz w:val="24"/>
                                    </w:rPr>
                                    <w:t>1,</w:t>
                                  </w:r>
                                  <w:r>
                                    <w:rPr>
                                      <w:spacing w:val="-4"/>
                                      <w:sz w:val="24"/>
                                    </w:rPr>
                                    <w:t xml:space="preserve"> </w:t>
                                  </w:r>
                                  <w:r>
                                    <w:rPr>
                                      <w:sz w:val="24"/>
                                    </w:rPr>
                                    <w:t>2023 based on updated S&amp;P Global rates)</w:t>
                                  </w:r>
                                </w:p>
                                <w:p w:rsidR="005165FF" w:rsidRDefault="00787F30" w14:paraId="20C7A2B2" w14:textId="77777777">
                                  <w:pPr>
                                    <w:pStyle w:val="TableParagraph"/>
                                    <w:ind w:left="107"/>
                                    <w:jc w:val="left"/>
                                    <w:rPr>
                                      <w:sz w:val="24"/>
                                    </w:rPr>
                                  </w:pPr>
                                  <w:r>
                                    <w:rPr>
                                      <w:sz w:val="24"/>
                                    </w:rPr>
                                    <w:t>Track</w:t>
                                  </w:r>
                                  <w:r>
                                    <w:rPr>
                                      <w:spacing w:val="-1"/>
                                      <w:sz w:val="24"/>
                                    </w:rPr>
                                    <w:t xml:space="preserve"> </w:t>
                                  </w:r>
                                  <w:r>
                                    <w:rPr>
                                      <w:sz w:val="24"/>
                                    </w:rPr>
                                    <w:t xml:space="preserve">4 </w:t>
                                  </w:r>
                                  <w:r>
                                    <w:rPr>
                                      <w:spacing w:val="-2"/>
                                      <w:sz w:val="24"/>
                                    </w:rPr>
                                    <w:t>Errata</w:t>
                                  </w:r>
                                  <w:hyperlink w:history="1" w:anchor="_bookmark2">
                                    <w:r>
                                      <w:rPr>
                                        <w:spacing w:val="-2"/>
                                        <w:sz w:val="24"/>
                                        <w:u w:val="single"/>
                                        <w:vertAlign w:val="superscript"/>
                                      </w:rPr>
                                      <w:t>5</w:t>
                                    </w:r>
                                  </w:hyperlink>
                                </w:p>
                              </w:tc>
                              <w:tc>
                                <w:tcPr>
                                  <w:tcW w:w="1116" w:type="dxa"/>
                                  <w:tcBorders>
                                    <w:left w:val="nil"/>
                                    <w:bottom w:val="nil"/>
                                  </w:tcBorders>
                                </w:tcPr>
                                <w:p w:rsidR="005165FF" w:rsidRDefault="00787F30" w14:paraId="25B95D6F" w14:textId="77777777">
                                  <w:pPr>
                                    <w:pStyle w:val="TableParagraph"/>
                                    <w:ind w:right="96"/>
                                    <w:rPr>
                                      <w:sz w:val="24"/>
                                    </w:rPr>
                                  </w:pPr>
                                  <w:r>
                                    <w:rPr>
                                      <w:spacing w:val="-2"/>
                                      <w:sz w:val="24"/>
                                    </w:rPr>
                                    <w:t>$7,667</w:t>
                                  </w:r>
                                </w:p>
                              </w:tc>
                            </w:tr>
                            <w:tr w:rsidR="005165FF" w14:paraId="2D26516B" w14:textId="77777777">
                              <w:trPr>
                                <w:trHeight w:val="1370"/>
                              </w:trPr>
                              <w:tc>
                                <w:tcPr>
                                  <w:tcW w:w="6514" w:type="dxa"/>
                                  <w:vMerge/>
                                  <w:tcBorders>
                                    <w:top w:val="nil"/>
                                    <w:right w:val="nil"/>
                                  </w:tcBorders>
                                </w:tcPr>
                                <w:p w:rsidR="005165FF" w:rsidRDefault="005165FF" w14:paraId="2C9899A5" w14:textId="77777777">
                                  <w:pPr>
                                    <w:rPr>
                                      <w:sz w:val="2"/>
                                      <w:szCs w:val="2"/>
                                    </w:rPr>
                                  </w:pPr>
                                </w:p>
                              </w:tc>
                              <w:tc>
                                <w:tcPr>
                                  <w:tcW w:w="1116" w:type="dxa"/>
                                  <w:tcBorders>
                                    <w:top w:val="nil"/>
                                    <w:left w:val="nil"/>
                                    <w:bottom w:val="nil"/>
                                  </w:tcBorders>
                                </w:tcPr>
                                <w:p w:rsidR="005165FF" w:rsidRDefault="005165FF" w14:paraId="754B0DCE" w14:textId="77777777">
                                  <w:pPr>
                                    <w:pStyle w:val="TableParagraph"/>
                                    <w:spacing w:before="1"/>
                                    <w:jc w:val="left"/>
                                    <w:rPr>
                                      <w:i/>
                                      <w:sz w:val="23"/>
                                    </w:rPr>
                                  </w:pPr>
                                </w:p>
                                <w:p w:rsidR="005165FF" w:rsidRDefault="00787F30" w14:paraId="5B5D80E2" w14:textId="77777777">
                                  <w:pPr>
                                    <w:pStyle w:val="TableParagraph"/>
                                    <w:ind w:right="96"/>
                                    <w:rPr>
                                      <w:sz w:val="24"/>
                                    </w:rPr>
                                  </w:pPr>
                                  <w:r>
                                    <w:rPr>
                                      <w:spacing w:val="-4"/>
                                      <w:sz w:val="24"/>
                                    </w:rPr>
                                    <w:t>$401</w:t>
                                  </w:r>
                                </w:p>
                              </w:tc>
                            </w:tr>
                            <w:tr w:rsidR="005165FF" w14:paraId="1971974F" w14:textId="77777777">
                              <w:trPr>
                                <w:trHeight w:val="1370"/>
                              </w:trPr>
                              <w:tc>
                                <w:tcPr>
                                  <w:tcW w:w="6514" w:type="dxa"/>
                                  <w:vMerge/>
                                  <w:tcBorders>
                                    <w:top w:val="nil"/>
                                    <w:right w:val="nil"/>
                                  </w:tcBorders>
                                </w:tcPr>
                                <w:p w:rsidR="005165FF" w:rsidRDefault="005165FF" w14:paraId="320E3E41" w14:textId="77777777">
                                  <w:pPr>
                                    <w:rPr>
                                      <w:sz w:val="2"/>
                                      <w:szCs w:val="2"/>
                                    </w:rPr>
                                  </w:pPr>
                                </w:p>
                              </w:tc>
                              <w:tc>
                                <w:tcPr>
                                  <w:tcW w:w="1116" w:type="dxa"/>
                                  <w:tcBorders>
                                    <w:top w:val="nil"/>
                                    <w:left w:val="nil"/>
                                    <w:bottom w:val="nil"/>
                                  </w:tcBorders>
                                </w:tcPr>
                                <w:p w:rsidR="005165FF" w:rsidRDefault="005165FF" w14:paraId="677708EB" w14:textId="77777777">
                                  <w:pPr>
                                    <w:pStyle w:val="TableParagraph"/>
                                    <w:jc w:val="left"/>
                                    <w:rPr>
                                      <w:i/>
                                      <w:sz w:val="26"/>
                                    </w:rPr>
                                  </w:pPr>
                                </w:p>
                                <w:p w:rsidR="005165FF" w:rsidRDefault="005165FF" w14:paraId="5C9E203F" w14:textId="77777777">
                                  <w:pPr>
                                    <w:pStyle w:val="TableParagraph"/>
                                    <w:jc w:val="left"/>
                                    <w:rPr>
                                      <w:i/>
                                      <w:sz w:val="26"/>
                                    </w:rPr>
                                  </w:pPr>
                                </w:p>
                                <w:p w:rsidR="005165FF" w:rsidRDefault="00787F30" w14:paraId="3947FAE9" w14:textId="77777777">
                                  <w:pPr>
                                    <w:pStyle w:val="TableParagraph"/>
                                    <w:spacing w:before="220"/>
                                    <w:ind w:right="96"/>
                                    <w:rPr>
                                      <w:sz w:val="24"/>
                                    </w:rPr>
                                  </w:pPr>
                                  <w:r>
                                    <w:rPr>
                                      <w:spacing w:val="-5"/>
                                      <w:sz w:val="24"/>
                                    </w:rPr>
                                    <w:t>$50</w:t>
                                  </w:r>
                                </w:p>
                              </w:tc>
                            </w:tr>
                            <w:tr w:rsidR="005165FF" w14:paraId="10054EFF" w14:textId="77777777">
                              <w:trPr>
                                <w:trHeight w:val="817"/>
                              </w:trPr>
                              <w:tc>
                                <w:tcPr>
                                  <w:tcW w:w="6514" w:type="dxa"/>
                                  <w:vMerge/>
                                  <w:tcBorders>
                                    <w:top w:val="nil"/>
                                    <w:right w:val="nil"/>
                                  </w:tcBorders>
                                </w:tcPr>
                                <w:p w:rsidR="005165FF" w:rsidRDefault="005165FF" w14:paraId="35C6834C" w14:textId="77777777">
                                  <w:pPr>
                                    <w:rPr>
                                      <w:sz w:val="2"/>
                                      <w:szCs w:val="2"/>
                                    </w:rPr>
                                  </w:pPr>
                                </w:p>
                              </w:tc>
                              <w:tc>
                                <w:tcPr>
                                  <w:tcW w:w="1116" w:type="dxa"/>
                                  <w:tcBorders>
                                    <w:top w:val="nil"/>
                                    <w:left w:val="nil"/>
                                  </w:tcBorders>
                                </w:tcPr>
                                <w:p w:rsidR="005165FF" w:rsidRDefault="005165FF" w14:paraId="1BA7CD08" w14:textId="77777777">
                                  <w:pPr>
                                    <w:pStyle w:val="TableParagraph"/>
                                    <w:spacing w:before="1"/>
                                    <w:jc w:val="left"/>
                                    <w:rPr>
                                      <w:i/>
                                      <w:sz w:val="23"/>
                                    </w:rPr>
                                  </w:pPr>
                                </w:p>
                                <w:p w:rsidR="005165FF" w:rsidRDefault="00787F30" w14:paraId="0F717E41" w14:textId="77777777">
                                  <w:pPr>
                                    <w:pStyle w:val="TableParagraph"/>
                                    <w:ind w:right="96"/>
                                    <w:rPr>
                                      <w:sz w:val="24"/>
                                    </w:rPr>
                                  </w:pPr>
                                  <w:r>
                                    <w:rPr>
                                      <w:spacing w:val="-5"/>
                                      <w:sz w:val="24"/>
                                    </w:rPr>
                                    <w:t>$3</w:t>
                                  </w:r>
                                </w:p>
                              </w:tc>
                            </w:tr>
                            <w:tr w:rsidR="005165FF" w14:paraId="515E37BB" w14:textId="77777777">
                              <w:trPr>
                                <w:trHeight w:val="551"/>
                              </w:trPr>
                              <w:tc>
                                <w:tcPr>
                                  <w:tcW w:w="6514" w:type="dxa"/>
                                  <w:tcBorders>
                                    <w:right w:val="nil"/>
                                  </w:tcBorders>
                                </w:tcPr>
                                <w:p w:rsidR="005165FF" w:rsidRDefault="00787F30" w14:paraId="36B435C6" w14:textId="77777777">
                                  <w:pPr>
                                    <w:pStyle w:val="TableParagraph"/>
                                    <w:ind w:left="107"/>
                                    <w:jc w:val="left"/>
                                    <w:rPr>
                                      <w:b/>
                                      <w:sz w:val="24"/>
                                    </w:rPr>
                                  </w:pPr>
                                  <w:r>
                                    <w:rPr>
                                      <w:b/>
                                      <w:sz w:val="24"/>
                                    </w:rPr>
                                    <w:t>SUBTOTAL</w:t>
                                  </w:r>
                                  <w:r>
                                    <w:rPr>
                                      <w:b/>
                                      <w:spacing w:val="-3"/>
                                      <w:sz w:val="24"/>
                                    </w:rPr>
                                    <w:t xml:space="preserve"> </w:t>
                                  </w:r>
                                  <w:r>
                                    <w:rPr>
                                      <w:b/>
                                      <w:sz w:val="24"/>
                                    </w:rPr>
                                    <w:t>2023</w:t>
                                  </w:r>
                                  <w:r>
                                    <w:rPr>
                                      <w:b/>
                                      <w:spacing w:val="-2"/>
                                      <w:sz w:val="24"/>
                                    </w:rPr>
                                    <w:t xml:space="preserve"> </w:t>
                                  </w:r>
                                  <w:r>
                                    <w:rPr>
                                      <w:b/>
                                      <w:sz w:val="24"/>
                                    </w:rPr>
                                    <w:t>RREQ</w:t>
                                  </w:r>
                                  <w:r>
                                    <w:rPr>
                                      <w:b/>
                                      <w:spacing w:val="-2"/>
                                      <w:sz w:val="24"/>
                                    </w:rPr>
                                    <w:t xml:space="preserve"> </w:t>
                                  </w:r>
                                  <w:r>
                                    <w:rPr>
                                      <w:b/>
                                      <w:sz w:val="24"/>
                                    </w:rPr>
                                    <w:t>+</w:t>
                                  </w:r>
                                  <w:r>
                                    <w:rPr>
                                      <w:b/>
                                      <w:spacing w:val="-2"/>
                                      <w:sz w:val="24"/>
                                    </w:rPr>
                                    <w:t xml:space="preserve"> </w:t>
                                  </w:r>
                                  <w:r>
                                    <w:rPr>
                                      <w:b/>
                                      <w:sz w:val="24"/>
                                    </w:rPr>
                                    <w:t>Uncontested</w:t>
                                  </w:r>
                                  <w:r>
                                    <w:rPr>
                                      <w:b/>
                                      <w:spacing w:val="-2"/>
                                      <w:sz w:val="24"/>
                                    </w:rPr>
                                    <w:t xml:space="preserve"> Attrition</w:t>
                                  </w:r>
                                </w:p>
                              </w:tc>
                              <w:tc>
                                <w:tcPr>
                                  <w:tcW w:w="1116" w:type="dxa"/>
                                  <w:tcBorders>
                                    <w:left w:val="nil"/>
                                  </w:tcBorders>
                                </w:tcPr>
                                <w:p w:rsidR="005165FF" w:rsidRDefault="00787F30" w14:paraId="3A7FBC0E" w14:textId="77777777">
                                  <w:pPr>
                                    <w:pStyle w:val="TableParagraph"/>
                                    <w:ind w:right="96"/>
                                    <w:rPr>
                                      <w:b/>
                                      <w:sz w:val="24"/>
                                    </w:rPr>
                                  </w:pPr>
                                  <w:r>
                                    <w:rPr>
                                      <w:b/>
                                      <w:spacing w:val="-2"/>
                                      <w:sz w:val="24"/>
                                    </w:rPr>
                                    <w:t>$8,122</w:t>
                                  </w:r>
                                </w:p>
                              </w:tc>
                            </w:tr>
                            <w:tr w:rsidR="005165FF" w14:paraId="467CB074" w14:textId="77777777">
                              <w:trPr>
                                <w:trHeight w:val="415"/>
                              </w:trPr>
                              <w:tc>
                                <w:tcPr>
                                  <w:tcW w:w="6514" w:type="dxa"/>
                                  <w:vMerge w:val="restart"/>
                                  <w:tcBorders>
                                    <w:right w:val="nil"/>
                                  </w:tcBorders>
                                </w:tcPr>
                                <w:p w:rsidR="005165FF" w:rsidRDefault="00787F30" w14:paraId="268CE830" w14:textId="77777777">
                                  <w:pPr>
                                    <w:pStyle w:val="TableParagraph"/>
                                    <w:spacing w:before="1"/>
                                    <w:ind w:left="107" w:right="320"/>
                                    <w:jc w:val="left"/>
                                    <w:rPr>
                                      <w:sz w:val="24"/>
                                    </w:rPr>
                                  </w:pPr>
                                  <w:r>
                                    <w:rPr>
                                      <w:sz w:val="24"/>
                                    </w:rPr>
                                    <w:t>Additional</w:t>
                                  </w:r>
                                  <w:r>
                                    <w:rPr>
                                      <w:spacing w:val="-7"/>
                                      <w:sz w:val="24"/>
                                    </w:rPr>
                                    <w:t xml:space="preserve"> </w:t>
                                  </w:r>
                                  <w:r>
                                    <w:rPr>
                                      <w:sz w:val="24"/>
                                    </w:rPr>
                                    <w:t>2024</w:t>
                                  </w:r>
                                  <w:r>
                                    <w:rPr>
                                      <w:spacing w:val="-7"/>
                                      <w:sz w:val="24"/>
                                    </w:rPr>
                                    <w:t xml:space="preserve"> </w:t>
                                  </w:r>
                                  <w:r>
                                    <w:rPr>
                                      <w:sz w:val="24"/>
                                    </w:rPr>
                                    <w:t>Vegetation</w:t>
                                  </w:r>
                                  <w:r>
                                    <w:rPr>
                                      <w:spacing w:val="-7"/>
                                      <w:sz w:val="24"/>
                                    </w:rPr>
                                    <w:t xml:space="preserve"> </w:t>
                                  </w:r>
                                  <w:r>
                                    <w:rPr>
                                      <w:sz w:val="24"/>
                                    </w:rPr>
                                    <w:t>Management</w:t>
                                  </w:r>
                                  <w:r>
                                    <w:rPr>
                                      <w:spacing w:val="-7"/>
                                      <w:sz w:val="24"/>
                                    </w:rPr>
                                    <w:t xml:space="preserve"> </w:t>
                                  </w:r>
                                  <w:r>
                                    <w:rPr>
                                      <w:sz w:val="24"/>
                                    </w:rPr>
                                    <w:t>O&amp;M</w:t>
                                  </w:r>
                                  <w:r>
                                    <w:rPr>
                                      <w:spacing w:val="-8"/>
                                      <w:sz w:val="24"/>
                                    </w:rPr>
                                    <w:t xml:space="preserve"> </w:t>
                                  </w:r>
                                  <w:r>
                                    <w:rPr>
                                      <w:sz w:val="24"/>
                                    </w:rPr>
                                    <w:t xml:space="preserve">Authorized </w:t>
                                  </w:r>
                                  <w:r>
                                    <w:rPr>
                                      <w:spacing w:val="-2"/>
                                      <w:sz w:val="24"/>
                                    </w:rPr>
                                    <w:t>Amount</w:t>
                                  </w:r>
                                  <w:hyperlink w:history="1" w:anchor="_bookmark3">
                                    <w:r>
                                      <w:rPr>
                                        <w:spacing w:val="-2"/>
                                        <w:sz w:val="24"/>
                                        <w:u w:val="single"/>
                                        <w:vertAlign w:val="superscript"/>
                                      </w:rPr>
                                      <w:t>6</w:t>
                                    </w:r>
                                  </w:hyperlink>
                                </w:p>
                                <w:p w:rsidR="005165FF" w:rsidRDefault="00787F30" w14:paraId="06B43875" w14:textId="77777777">
                                  <w:pPr>
                                    <w:pStyle w:val="TableParagraph"/>
                                    <w:ind w:left="107" w:right="320"/>
                                    <w:jc w:val="left"/>
                                    <w:rPr>
                                      <w:sz w:val="24"/>
                                    </w:rPr>
                                  </w:pPr>
                                  <w:r>
                                    <w:rPr>
                                      <w:sz w:val="24"/>
                                    </w:rPr>
                                    <w:t>Additional</w:t>
                                  </w:r>
                                  <w:r>
                                    <w:rPr>
                                      <w:spacing w:val="-7"/>
                                      <w:sz w:val="24"/>
                                    </w:rPr>
                                    <w:t xml:space="preserve"> </w:t>
                                  </w:r>
                                  <w:r>
                                    <w:rPr>
                                      <w:sz w:val="24"/>
                                    </w:rPr>
                                    <w:t>2024</w:t>
                                  </w:r>
                                  <w:r>
                                    <w:rPr>
                                      <w:spacing w:val="-7"/>
                                      <w:sz w:val="24"/>
                                    </w:rPr>
                                    <w:t xml:space="preserve"> </w:t>
                                  </w:r>
                                  <w:r>
                                    <w:rPr>
                                      <w:sz w:val="24"/>
                                    </w:rPr>
                                    <w:t>Wildfire</w:t>
                                  </w:r>
                                  <w:r>
                                    <w:rPr>
                                      <w:spacing w:val="-7"/>
                                      <w:sz w:val="24"/>
                                    </w:rPr>
                                    <w:t xml:space="preserve"> </w:t>
                                  </w:r>
                                  <w:r>
                                    <w:rPr>
                                      <w:sz w:val="24"/>
                                    </w:rPr>
                                    <w:t>Mitigation</w:t>
                                  </w:r>
                                  <w:r>
                                    <w:rPr>
                                      <w:spacing w:val="-9"/>
                                      <w:sz w:val="24"/>
                                    </w:rPr>
                                    <w:t xml:space="preserve"> </w:t>
                                  </w:r>
                                  <w:r>
                                    <w:rPr>
                                      <w:sz w:val="24"/>
                                    </w:rPr>
                                    <w:t>O&amp;M</w:t>
                                  </w:r>
                                  <w:r>
                                    <w:rPr>
                                      <w:spacing w:val="-7"/>
                                      <w:sz w:val="24"/>
                                    </w:rPr>
                                    <w:t xml:space="preserve"> </w:t>
                                  </w:r>
                                  <w:r>
                                    <w:rPr>
                                      <w:sz w:val="24"/>
                                    </w:rPr>
                                    <w:t xml:space="preserve">Authorized </w:t>
                                  </w:r>
                                  <w:r>
                                    <w:rPr>
                                      <w:spacing w:val="-2"/>
                                      <w:sz w:val="24"/>
                                    </w:rPr>
                                    <w:t>Amount</w:t>
                                  </w:r>
                                  <w:hyperlink w:history="1" w:anchor="_bookmark4">
                                    <w:r>
                                      <w:rPr>
                                        <w:spacing w:val="-2"/>
                                        <w:sz w:val="24"/>
                                        <w:u w:val="single"/>
                                        <w:vertAlign w:val="superscript"/>
                                      </w:rPr>
                                      <w:t>7</w:t>
                                    </w:r>
                                  </w:hyperlink>
                                </w:p>
                                <w:p w:rsidR="005165FF" w:rsidRDefault="00787F30" w14:paraId="4AE68AC3" w14:textId="77777777">
                                  <w:pPr>
                                    <w:pStyle w:val="TableParagraph"/>
                                    <w:ind w:left="107" w:right="320"/>
                                    <w:jc w:val="left"/>
                                    <w:rPr>
                                      <w:sz w:val="24"/>
                                    </w:rPr>
                                  </w:pPr>
                                  <w:r>
                                    <w:rPr>
                                      <w:sz w:val="24"/>
                                    </w:rPr>
                                    <w:t>Additional</w:t>
                                  </w:r>
                                  <w:r>
                                    <w:rPr>
                                      <w:spacing w:val="-8"/>
                                      <w:sz w:val="24"/>
                                    </w:rPr>
                                    <w:t xml:space="preserve"> </w:t>
                                  </w:r>
                                  <w:r>
                                    <w:rPr>
                                      <w:sz w:val="24"/>
                                    </w:rPr>
                                    <w:t>2024</w:t>
                                  </w:r>
                                  <w:r>
                                    <w:rPr>
                                      <w:spacing w:val="-8"/>
                                      <w:sz w:val="24"/>
                                    </w:rPr>
                                    <w:t xml:space="preserve"> </w:t>
                                  </w:r>
                                  <w:r>
                                    <w:rPr>
                                      <w:sz w:val="24"/>
                                    </w:rPr>
                                    <w:t>Budget-Based</w:t>
                                  </w:r>
                                  <w:r>
                                    <w:rPr>
                                      <w:spacing w:val="-8"/>
                                      <w:sz w:val="24"/>
                                    </w:rPr>
                                    <w:t xml:space="preserve"> </w:t>
                                  </w:r>
                                  <w:r>
                                    <w:rPr>
                                      <w:sz w:val="24"/>
                                    </w:rPr>
                                    <w:t>Capex</w:t>
                                  </w:r>
                                  <w:r>
                                    <w:rPr>
                                      <w:spacing w:val="-8"/>
                                      <w:sz w:val="24"/>
                                    </w:rPr>
                                    <w:t xml:space="preserve"> </w:t>
                                  </w:r>
                                  <w:r>
                                    <w:rPr>
                                      <w:sz w:val="24"/>
                                    </w:rPr>
                                    <w:t>Attrition</w:t>
                                  </w:r>
                                  <w:r>
                                    <w:rPr>
                                      <w:spacing w:val="-9"/>
                                      <w:sz w:val="24"/>
                                    </w:rPr>
                                    <w:t xml:space="preserve"> </w:t>
                                  </w:r>
                                  <w:r>
                                    <w:rPr>
                                      <w:sz w:val="24"/>
                                    </w:rPr>
                                    <w:t>Adjustments, reflecting totals of:</w:t>
                                  </w:r>
                                </w:p>
                                <w:p w:rsidR="005165FF" w:rsidRDefault="00787F30" w14:paraId="096645C4" w14:textId="77777777">
                                  <w:pPr>
                                    <w:pStyle w:val="TableParagraph"/>
                                    <w:numPr>
                                      <w:ilvl w:val="0"/>
                                      <w:numId w:val="7"/>
                                    </w:numPr>
                                    <w:tabs>
                                      <w:tab w:val="left" w:pos="825"/>
                                      <w:tab w:val="left" w:pos="827"/>
                                    </w:tabs>
                                    <w:ind w:right="1047"/>
                                    <w:rPr>
                                      <w:sz w:val="24"/>
                                    </w:rPr>
                                  </w:pPr>
                                  <w:r>
                                    <w:rPr>
                                      <w:sz w:val="24"/>
                                    </w:rPr>
                                    <w:t>1,050</w:t>
                                  </w:r>
                                  <w:r>
                                    <w:rPr>
                                      <w:spacing w:val="-6"/>
                                      <w:sz w:val="24"/>
                                    </w:rPr>
                                    <w:t xml:space="preserve"> </w:t>
                                  </w:r>
                                  <w:r>
                                    <w:rPr>
                                      <w:sz w:val="24"/>
                                    </w:rPr>
                                    <w:t>miles</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Wildfire</w:t>
                                  </w:r>
                                  <w:r>
                                    <w:rPr>
                                      <w:spacing w:val="-6"/>
                                      <w:sz w:val="24"/>
                                    </w:rPr>
                                    <w:t xml:space="preserve"> </w:t>
                                  </w:r>
                                  <w:r>
                                    <w:rPr>
                                      <w:sz w:val="24"/>
                                    </w:rPr>
                                    <w:t>Covered</w:t>
                                  </w:r>
                                  <w:r>
                                    <w:rPr>
                                      <w:spacing w:val="-8"/>
                                      <w:sz w:val="24"/>
                                    </w:rPr>
                                    <w:t xml:space="preserve"> </w:t>
                                  </w:r>
                                  <w:r>
                                    <w:rPr>
                                      <w:sz w:val="24"/>
                                    </w:rPr>
                                    <w:t>Conductor Program (WCCP)</w:t>
                                  </w:r>
                                  <w:hyperlink w:history="1" w:anchor="_bookmark5">
                                    <w:r>
                                      <w:rPr>
                                        <w:sz w:val="24"/>
                                        <w:u w:val="single"/>
                                        <w:vertAlign w:val="superscript"/>
                                      </w:rPr>
                                      <w:t>8</w:t>
                                    </w:r>
                                  </w:hyperlink>
                                  <w:r>
                                    <w:rPr>
                                      <w:sz w:val="24"/>
                                    </w:rPr>
                                    <w:t>,</w:t>
                                  </w:r>
                                </w:p>
                                <w:p w:rsidR="005165FF" w:rsidRDefault="00787F30" w14:paraId="338F2B66" w14:textId="77777777">
                                  <w:pPr>
                                    <w:pStyle w:val="TableParagraph"/>
                                    <w:numPr>
                                      <w:ilvl w:val="0"/>
                                      <w:numId w:val="7"/>
                                    </w:numPr>
                                    <w:tabs>
                                      <w:tab w:val="left" w:pos="825"/>
                                      <w:tab w:val="left" w:pos="827"/>
                                    </w:tabs>
                                    <w:ind w:right="729"/>
                                    <w:rPr>
                                      <w:sz w:val="24"/>
                                    </w:rPr>
                                  </w:pPr>
                                  <w:r>
                                    <w:rPr>
                                      <w:sz w:val="24"/>
                                    </w:rPr>
                                    <w:t>~$95</w:t>
                                  </w:r>
                                  <w:r>
                                    <w:rPr>
                                      <w:spacing w:val="-7"/>
                                      <w:sz w:val="24"/>
                                    </w:rPr>
                                    <w:t xml:space="preserve"> </w:t>
                                  </w:r>
                                  <w:r>
                                    <w:rPr>
                                      <w:sz w:val="24"/>
                                    </w:rPr>
                                    <w:t>million</w:t>
                                  </w:r>
                                  <w:r>
                                    <w:rPr>
                                      <w:spacing w:val="-7"/>
                                      <w:sz w:val="24"/>
                                    </w:rPr>
                                    <w:t xml:space="preserve"> </w:t>
                                  </w:r>
                                  <w:r>
                                    <w:rPr>
                                      <w:sz w:val="24"/>
                                    </w:rPr>
                                    <w:t>in</w:t>
                                  </w:r>
                                  <w:r>
                                    <w:rPr>
                                      <w:spacing w:val="-7"/>
                                      <w:sz w:val="24"/>
                                    </w:rPr>
                                    <w:t xml:space="preserve"> </w:t>
                                  </w:r>
                                  <w:r>
                                    <w:rPr>
                                      <w:sz w:val="24"/>
                                    </w:rPr>
                                    <w:t>non-WCCP</w:t>
                                  </w:r>
                                  <w:r>
                                    <w:rPr>
                                      <w:spacing w:val="-8"/>
                                      <w:sz w:val="24"/>
                                    </w:rPr>
                                    <w:t xml:space="preserve"> </w:t>
                                  </w:r>
                                  <w:r>
                                    <w:rPr>
                                      <w:sz w:val="24"/>
                                    </w:rPr>
                                    <w:t>non-contested</w:t>
                                  </w:r>
                                  <w:r>
                                    <w:rPr>
                                      <w:spacing w:val="-7"/>
                                      <w:sz w:val="24"/>
                                    </w:rPr>
                                    <w:t xml:space="preserve"> </w:t>
                                  </w:r>
                                  <w:r>
                                    <w:rPr>
                                      <w:sz w:val="24"/>
                                    </w:rPr>
                                    <w:t>Wildfire Mitigation capital,</w:t>
                                  </w:r>
                                </w:p>
                                <w:p w:rsidR="005165FF" w:rsidRDefault="00787F30" w14:paraId="1680AE91" w14:textId="77777777">
                                  <w:pPr>
                                    <w:pStyle w:val="TableParagraph"/>
                                    <w:numPr>
                                      <w:ilvl w:val="0"/>
                                      <w:numId w:val="7"/>
                                    </w:numPr>
                                    <w:tabs>
                                      <w:tab w:val="left" w:pos="825"/>
                                      <w:tab w:val="left" w:pos="827"/>
                                    </w:tabs>
                                    <w:ind w:right="694"/>
                                    <w:rPr>
                                      <w:sz w:val="24"/>
                                    </w:rPr>
                                  </w:pPr>
                                  <w:r>
                                    <w:rPr>
                                      <w:sz w:val="24"/>
                                    </w:rPr>
                                    <w:t>~$77 million in previously contested budget-based attrition</w:t>
                                  </w:r>
                                  <w:r>
                                    <w:rPr>
                                      <w:spacing w:val="-6"/>
                                      <w:sz w:val="24"/>
                                    </w:rPr>
                                    <w:t xml:space="preserve"> </w:t>
                                  </w:r>
                                  <w:r>
                                    <w:rPr>
                                      <w:sz w:val="24"/>
                                    </w:rPr>
                                    <w:t>for</w:t>
                                  </w:r>
                                  <w:r>
                                    <w:rPr>
                                      <w:spacing w:val="-7"/>
                                      <w:sz w:val="24"/>
                                    </w:rPr>
                                    <w:t xml:space="preserve"> </w:t>
                                  </w:r>
                                  <w:r>
                                    <w:rPr>
                                      <w:sz w:val="24"/>
                                    </w:rPr>
                                    <w:t>other</w:t>
                                  </w:r>
                                  <w:r>
                                    <w:rPr>
                                      <w:spacing w:val="-6"/>
                                      <w:sz w:val="24"/>
                                    </w:rPr>
                                    <w:t xml:space="preserve"> </w:t>
                                  </w:r>
                                  <w:r>
                                    <w:rPr>
                                      <w:sz w:val="24"/>
                                    </w:rPr>
                                    <w:t>wildfire</w:t>
                                  </w:r>
                                  <w:r>
                                    <w:rPr>
                                      <w:spacing w:val="-6"/>
                                      <w:sz w:val="24"/>
                                    </w:rPr>
                                    <w:t xml:space="preserve"> </w:t>
                                  </w:r>
                                  <w:r>
                                    <w:rPr>
                                      <w:sz w:val="24"/>
                                    </w:rPr>
                                    <w:t>mitigation</w:t>
                                  </w:r>
                                  <w:r>
                                    <w:rPr>
                                      <w:spacing w:val="-8"/>
                                      <w:sz w:val="24"/>
                                    </w:rPr>
                                    <w:t xml:space="preserve"> </w:t>
                                  </w:r>
                                  <w:r>
                                    <w:rPr>
                                      <w:sz w:val="24"/>
                                    </w:rPr>
                                    <w:t>and</w:t>
                                  </w:r>
                                  <w:r>
                                    <w:rPr>
                                      <w:spacing w:val="-6"/>
                                      <w:sz w:val="24"/>
                                    </w:rPr>
                                    <w:t xml:space="preserve"> </w:t>
                                  </w:r>
                                  <w:r>
                                    <w:rPr>
                                      <w:sz w:val="24"/>
                                    </w:rPr>
                                    <w:t>vegetation management capital expenditures, and</w:t>
                                  </w:r>
                                </w:p>
                                <w:p w:rsidR="005165FF" w:rsidRDefault="00787F30" w14:paraId="61B5A13A" w14:textId="77777777">
                                  <w:pPr>
                                    <w:pStyle w:val="TableParagraph"/>
                                    <w:numPr>
                                      <w:ilvl w:val="0"/>
                                      <w:numId w:val="7"/>
                                    </w:numPr>
                                    <w:tabs>
                                      <w:tab w:val="left" w:pos="825"/>
                                      <w:tab w:val="left" w:pos="827"/>
                                    </w:tabs>
                                    <w:ind w:right="529"/>
                                    <w:rPr>
                                      <w:sz w:val="24"/>
                                    </w:rPr>
                                  </w:pPr>
                                  <w:r>
                                    <w:rPr>
                                      <w:sz w:val="24"/>
                                    </w:rPr>
                                    <w:t>~$241 million in non-contested updated 2024 NSC budgets</w:t>
                                  </w:r>
                                  <w:r>
                                    <w:rPr>
                                      <w:spacing w:val="-8"/>
                                      <w:sz w:val="24"/>
                                    </w:rPr>
                                    <w:t xml:space="preserve"> </w:t>
                                  </w:r>
                                  <w:r>
                                    <w:rPr>
                                      <w:sz w:val="24"/>
                                    </w:rPr>
                                    <w:t>(which</w:t>
                                  </w:r>
                                  <w:r>
                                    <w:rPr>
                                      <w:spacing w:val="-8"/>
                                      <w:sz w:val="24"/>
                                    </w:rPr>
                                    <w:t xml:space="preserve"> </w:t>
                                  </w:r>
                                  <w:r>
                                    <w:rPr>
                                      <w:sz w:val="24"/>
                                    </w:rPr>
                                    <w:t>represents</w:t>
                                  </w:r>
                                  <w:r>
                                    <w:rPr>
                                      <w:spacing w:val="-8"/>
                                      <w:sz w:val="24"/>
                                    </w:rPr>
                                    <w:t xml:space="preserve"> </w:t>
                                  </w:r>
                                  <w:r>
                                    <w:rPr>
                                      <w:sz w:val="24"/>
                                    </w:rPr>
                                    <w:t>~$11</w:t>
                                  </w:r>
                                  <w:r>
                                    <w:rPr>
                                      <w:spacing w:val="-8"/>
                                      <w:sz w:val="24"/>
                                    </w:rPr>
                                    <w:t xml:space="preserve"> </w:t>
                                  </w:r>
                                  <w:r>
                                    <w:rPr>
                                      <w:sz w:val="24"/>
                                    </w:rPr>
                                    <w:t>million</w:t>
                                  </w:r>
                                  <w:r>
                                    <w:rPr>
                                      <w:spacing w:val="-8"/>
                                      <w:sz w:val="24"/>
                                    </w:rPr>
                                    <w:t xml:space="preserve"> </w:t>
                                  </w:r>
                                  <w:r>
                                    <w:rPr>
                                      <w:sz w:val="24"/>
                                    </w:rPr>
                                    <w:t>budget-based capex reduction from 2023 levels)</w:t>
                                  </w:r>
                                  <w:hyperlink w:history="1" w:anchor="_bookmark8">
                                    <w:r>
                                      <w:rPr>
                                        <w:sz w:val="24"/>
                                        <w:u w:val="single"/>
                                        <w:vertAlign w:val="superscript"/>
                                      </w:rPr>
                                      <w:t>9</w:t>
                                    </w:r>
                                  </w:hyperlink>
                                </w:p>
                                <w:p w:rsidR="005165FF" w:rsidRDefault="00787F30" w14:paraId="0FF722E3" w14:textId="77777777">
                                  <w:pPr>
                                    <w:pStyle w:val="TableParagraph"/>
                                    <w:spacing w:line="270" w:lineRule="atLeast"/>
                                    <w:ind w:left="107" w:right="320" w:firstLine="300"/>
                                    <w:jc w:val="left"/>
                                    <w:rPr>
                                      <w:sz w:val="24"/>
                                    </w:rPr>
                                  </w:pPr>
                                  <w:r>
                                    <w:rPr>
                                      <w:sz w:val="24"/>
                                    </w:rPr>
                                    <w:t>(See</w:t>
                                  </w:r>
                                  <w:r>
                                    <w:rPr>
                                      <w:spacing w:val="-4"/>
                                      <w:sz w:val="24"/>
                                    </w:rPr>
                                    <w:t xml:space="preserve"> </w:t>
                                  </w:r>
                                  <w:r>
                                    <w:rPr>
                                      <w:sz w:val="24"/>
                                    </w:rPr>
                                    <w:t>Attachment</w:t>
                                  </w:r>
                                  <w:r>
                                    <w:rPr>
                                      <w:spacing w:val="-4"/>
                                      <w:sz w:val="24"/>
                                    </w:rPr>
                                    <w:t xml:space="preserve"> </w:t>
                                  </w:r>
                                  <w:r>
                                    <w:rPr>
                                      <w:sz w:val="24"/>
                                    </w:rPr>
                                    <w:t>1</w:t>
                                  </w:r>
                                  <w:r>
                                    <w:rPr>
                                      <w:spacing w:val="-6"/>
                                      <w:sz w:val="24"/>
                                    </w:rPr>
                                    <w:t xml:space="preserve"> </w:t>
                                  </w:r>
                                  <w:r>
                                    <w:rPr>
                                      <w:sz w:val="24"/>
                                    </w:rPr>
                                    <w:t>for</w:t>
                                  </w:r>
                                  <w:r>
                                    <w:rPr>
                                      <w:spacing w:val="-5"/>
                                      <w:sz w:val="24"/>
                                    </w:rPr>
                                    <w:t xml:space="preserve"> </w:t>
                                  </w:r>
                                  <w:r>
                                    <w:rPr>
                                      <w:sz w:val="24"/>
                                    </w:rPr>
                                    <w:t>a</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these</w:t>
                                  </w:r>
                                  <w:r>
                                    <w:rPr>
                                      <w:spacing w:val="-4"/>
                                      <w:sz w:val="24"/>
                                    </w:rPr>
                                    <w:t xml:space="preserve"> </w:t>
                                  </w:r>
                                  <w:r>
                                    <w:rPr>
                                      <w:sz w:val="24"/>
                                    </w:rPr>
                                    <w:t>agreed</w:t>
                                  </w:r>
                                  <w:r>
                                    <w:rPr>
                                      <w:spacing w:val="-4"/>
                                      <w:sz w:val="24"/>
                                    </w:rPr>
                                    <w:t xml:space="preserve"> </w:t>
                                  </w:r>
                                  <w:r>
                                    <w:rPr>
                                      <w:sz w:val="24"/>
                                    </w:rPr>
                                    <w:t>upon</w:t>
                                  </w:r>
                                  <w:r>
                                    <w:rPr>
                                      <w:spacing w:val="-4"/>
                                      <w:sz w:val="24"/>
                                    </w:rPr>
                                    <w:t xml:space="preserve"> </w:t>
                                  </w:r>
                                  <w:r>
                                    <w:rPr>
                                      <w:sz w:val="24"/>
                                    </w:rPr>
                                    <w:t>budgets) 2024 nonbudget-based Capital (Cap Adds Escalation at 1.5%)</w:t>
                                  </w:r>
                                </w:p>
                              </w:tc>
                              <w:tc>
                                <w:tcPr>
                                  <w:tcW w:w="1116" w:type="dxa"/>
                                  <w:tcBorders>
                                    <w:left w:val="nil"/>
                                    <w:bottom w:val="nil"/>
                                  </w:tcBorders>
                                </w:tcPr>
                                <w:p w:rsidR="005165FF" w:rsidRDefault="00787F30" w14:paraId="170218C3" w14:textId="77777777">
                                  <w:pPr>
                                    <w:pStyle w:val="TableParagraph"/>
                                    <w:spacing w:before="1"/>
                                    <w:ind w:right="96"/>
                                    <w:rPr>
                                      <w:sz w:val="24"/>
                                    </w:rPr>
                                  </w:pPr>
                                  <w:r>
                                    <w:rPr>
                                      <w:spacing w:val="-4"/>
                                      <w:sz w:val="24"/>
                                    </w:rPr>
                                    <w:t>$255</w:t>
                                  </w:r>
                                </w:p>
                              </w:tc>
                            </w:tr>
                            <w:tr w:rsidR="005165FF" w14:paraId="68097A07" w14:textId="77777777">
                              <w:trPr>
                                <w:trHeight w:val="541"/>
                              </w:trPr>
                              <w:tc>
                                <w:tcPr>
                                  <w:tcW w:w="6514" w:type="dxa"/>
                                  <w:vMerge/>
                                  <w:tcBorders>
                                    <w:top w:val="nil"/>
                                    <w:right w:val="nil"/>
                                  </w:tcBorders>
                                </w:tcPr>
                                <w:p w:rsidR="005165FF" w:rsidRDefault="005165FF" w14:paraId="388A3426" w14:textId="77777777">
                                  <w:pPr>
                                    <w:rPr>
                                      <w:sz w:val="2"/>
                                      <w:szCs w:val="2"/>
                                    </w:rPr>
                                  </w:pPr>
                                </w:p>
                              </w:tc>
                              <w:tc>
                                <w:tcPr>
                                  <w:tcW w:w="1116" w:type="dxa"/>
                                  <w:tcBorders>
                                    <w:top w:val="nil"/>
                                    <w:left w:val="nil"/>
                                    <w:bottom w:val="nil"/>
                                  </w:tcBorders>
                                </w:tcPr>
                                <w:p w:rsidR="005165FF" w:rsidRDefault="00787F30" w14:paraId="28FF5FC3" w14:textId="77777777">
                                  <w:pPr>
                                    <w:pStyle w:val="TableParagraph"/>
                                    <w:spacing w:before="128"/>
                                    <w:ind w:right="96"/>
                                    <w:rPr>
                                      <w:sz w:val="24"/>
                                    </w:rPr>
                                  </w:pPr>
                                  <w:r>
                                    <w:rPr>
                                      <w:spacing w:val="-5"/>
                                      <w:sz w:val="24"/>
                                    </w:rPr>
                                    <w:t>$52</w:t>
                                  </w:r>
                                </w:p>
                              </w:tc>
                            </w:tr>
                            <w:tr w:rsidR="005165FF" w14:paraId="20B77D2E" w14:textId="77777777">
                              <w:trPr>
                                <w:trHeight w:val="2059"/>
                              </w:trPr>
                              <w:tc>
                                <w:tcPr>
                                  <w:tcW w:w="6514" w:type="dxa"/>
                                  <w:vMerge/>
                                  <w:tcBorders>
                                    <w:top w:val="nil"/>
                                    <w:right w:val="nil"/>
                                  </w:tcBorders>
                                </w:tcPr>
                                <w:p w:rsidR="005165FF" w:rsidRDefault="005165FF" w14:paraId="4E9B559A" w14:textId="77777777">
                                  <w:pPr>
                                    <w:rPr>
                                      <w:sz w:val="2"/>
                                      <w:szCs w:val="2"/>
                                    </w:rPr>
                                  </w:pPr>
                                </w:p>
                              </w:tc>
                              <w:tc>
                                <w:tcPr>
                                  <w:tcW w:w="1116" w:type="dxa"/>
                                  <w:tcBorders>
                                    <w:top w:val="nil"/>
                                    <w:left w:val="nil"/>
                                    <w:bottom w:val="nil"/>
                                  </w:tcBorders>
                                </w:tcPr>
                                <w:p w:rsidR="005165FF" w:rsidRDefault="00787F30" w14:paraId="382FE6D6" w14:textId="77777777">
                                  <w:pPr>
                                    <w:pStyle w:val="TableParagraph"/>
                                    <w:spacing w:before="128"/>
                                    <w:ind w:right="95"/>
                                    <w:rPr>
                                      <w:sz w:val="24"/>
                                    </w:rPr>
                                  </w:pPr>
                                  <w:r>
                                    <w:rPr>
                                      <w:spacing w:val="-4"/>
                                      <w:sz w:val="24"/>
                                    </w:rPr>
                                    <w:t>($1)</w:t>
                                  </w:r>
                                </w:p>
                              </w:tc>
                            </w:tr>
                            <w:tr w:rsidR="005165FF" w14:paraId="313EE960" w14:textId="77777777">
                              <w:trPr>
                                <w:trHeight w:val="1920"/>
                              </w:trPr>
                              <w:tc>
                                <w:tcPr>
                                  <w:tcW w:w="6514" w:type="dxa"/>
                                  <w:vMerge/>
                                  <w:tcBorders>
                                    <w:top w:val="nil"/>
                                    <w:right w:val="nil"/>
                                  </w:tcBorders>
                                </w:tcPr>
                                <w:p w:rsidR="005165FF" w:rsidRDefault="005165FF" w14:paraId="3A4A1498" w14:textId="77777777">
                                  <w:pPr>
                                    <w:rPr>
                                      <w:sz w:val="2"/>
                                      <w:szCs w:val="2"/>
                                    </w:rPr>
                                  </w:pPr>
                                </w:p>
                              </w:tc>
                              <w:tc>
                                <w:tcPr>
                                  <w:tcW w:w="1116" w:type="dxa"/>
                                  <w:tcBorders>
                                    <w:top w:val="nil"/>
                                    <w:left w:val="nil"/>
                                  </w:tcBorders>
                                </w:tcPr>
                                <w:p w:rsidR="005165FF" w:rsidRDefault="005165FF" w14:paraId="4704DE9D" w14:textId="77777777">
                                  <w:pPr>
                                    <w:pStyle w:val="TableParagraph"/>
                                    <w:jc w:val="left"/>
                                    <w:rPr>
                                      <w:i/>
                                      <w:sz w:val="26"/>
                                    </w:rPr>
                                  </w:pPr>
                                </w:p>
                                <w:p w:rsidR="005165FF" w:rsidRDefault="005165FF" w14:paraId="20DD0D3F" w14:textId="77777777">
                                  <w:pPr>
                                    <w:pStyle w:val="TableParagraph"/>
                                    <w:jc w:val="left"/>
                                    <w:rPr>
                                      <w:i/>
                                      <w:sz w:val="26"/>
                                    </w:rPr>
                                  </w:pPr>
                                </w:p>
                                <w:p w:rsidR="005165FF" w:rsidRDefault="005165FF" w14:paraId="5B51E60E" w14:textId="77777777">
                                  <w:pPr>
                                    <w:pStyle w:val="TableParagraph"/>
                                    <w:jc w:val="left"/>
                                    <w:rPr>
                                      <w:i/>
                                      <w:sz w:val="26"/>
                                    </w:rPr>
                                  </w:pPr>
                                </w:p>
                                <w:p w:rsidR="005165FF" w:rsidRDefault="005165FF" w14:paraId="6FF37B74" w14:textId="77777777">
                                  <w:pPr>
                                    <w:pStyle w:val="TableParagraph"/>
                                    <w:jc w:val="left"/>
                                    <w:rPr>
                                      <w:i/>
                                      <w:sz w:val="26"/>
                                    </w:rPr>
                                  </w:pPr>
                                </w:p>
                                <w:p w:rsidR="005165FF" w:rsidRDefault="005165FF" w14:paraId="6AD3FF35" w14:textId="77777777">
                                  <w:pPr>
                                    <w:pStyle w:val="TableParagraph"/>
                                    <w:jc w:val="left"/>
                                    <w:rPr>
                                      <w:i/>
                                      <w:sz w:val="26"/>
                                    </w:rPr>
                                  </w:pPr>
                                </w:p>
                                <w:p w:rsidR="005165FF" w:rsidRDefault="00787F30" w14:paraId="61F28E03" w14:textId="77777777">
                                  <w:pPr>
                                    <w:pStyle w:val="TableParagraph"/>
                                    <w:spacing w:before="150" w:line="255" w:lineRule="exact"/>
                                    <w:ind w:right="95"/>
                                    <w:rPr>
                                      <w:sz w:val="24"/>
                                    </w:rPr>
                                  </w:pPr>
                                  <w:r>
                                    <w:rPr>
                                      <w:spacing w:val="-4"/>
                                      <w:sz w:val="24"/>
                                    </w:rPr>
                                    <w:t>($3)</w:t>
                                  </w:r>
                                </w:p>
                              </w:tc>
                            </w:tr>
                            <w:tr w:rsidR="005165FF" w14:paraId="215F0D0A" w14:textId="77777777">
                              <w:trPr>
                                <w:trHeight w:val="551"/>
                              </w:trPr>
                              <w:tc>
                                <w:tcPr>
                                  <w:tcW w:w="6514" w:type="dxa"/>
                                  <w:tcBorders>
                                    <w:right w:val="nil"/>
                                  </w:tcBorders>
                                </w:tcPr>
                                <w:p w:rsidR="005165FF" w:rsidRDefault="005165FF" w14:paraId="558BCB02" w14:textId="77777777">
                                  <w:pPr>
                                    <w:pStyle w:val="TableParagraph"/>
                                    <w:jc w:val="left"/>
                                    <w:rPr>
                                      <w:i/>
                                      <w:sz w:val="24"/>
                                    </w:rPr>
                                  </w:pPr>
                                </w:p>
                                <w:p w:rsidR="005165FF" w:rsidRDefault="00787F30" w14:paraId="6EF80256" w14:textId="77777777">
                                  <w:pPr>
                                    <w:pStyle w:val="TableParagraph"/>
                                    <w:spacing w:line="255" w:lineRule="exact"/>
                                    <w:ind w:left="107"/>
                                    <w:jc w:val="left"/>
                                    <w:rPr>
                                      <w:b/>
                                      <w:sz w:val="24"/>
                                    </w:rPr>
                                  </w:pPr>
                                  <w:r>
                                    <w:rPr>
                                      <w:b/>
                                      <w:spacing w:val="-2"/>
                                      <w:sz w:val="24"/>
                                    </w:rPr>
                                    <w:t>TOTAL</w:t>
                                  </w:r>
                                </w:p>
                              </w:tc>
                              <w:tc>
                                <w:tcPr>
                                  <w:tcW w:w="1116" w:type="dxa"/>
                                  <w:tcBorders>
                                    <w:left w:val="nil"/>
                                  </w:tcBorders>
                                </w:tcPr>
                                <w:p w:rsidR="005165FF" w:rsidRDefault="005165FF" w14:paraId="3B7E8BB0" w14:textId="77777777">
                                  <w:pPr>
                                    <w:pStyle w:val="TableParagraph"/>
                                    <w:jc w:val="left"/>
                                    <w:rPr>
                                      <w:i/>
                                      <w:sz w:val="24"/>
                                    </w:rPr>
                                  </w:pPr>
                                </w:p>
                                <w:p w:rsidR="005165FF" w:rsidRDefault="00787F30" w14:paraId="00C1AEE4" w14:textId="77777777">
                                  <w:pPr>
                                    <w:pStyle w:val="TableParagraph"/>
                                    <w:spacing w:line="255" w:lineRule="exact"/>
                                    <w:ind w:right="96"/>
                                    <w:rPr>
                                      <w:b/>
                                      <w:sz w:val="24"/>
                                    </w:rPr>
                                  </w:pPr>
                                  <w:r>
                                    <w:rPr>
                                      <w:b/>
                                      <w:spacing w:val="-2"/>
                                      <w:sz w:val="24"/>
                                    </w:rPr>
                                    <w:t>$8,425</w:t>
                                  </w:r>
                                </w:p>
                              </w:tc>
                            </w:tr>
                          </w:tbl>
                          <w:p w:rsidR="005165FF" w:rsidRDefault="005165FF" w14:paraId="5683F28D" w14:textId="77777777">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w14:anchorId="23B6114A">
                <v:stroke joinstyle="miter"/>
                <v:path gradientshapeok="t" o:connecttype="rect"/>
              </v:shapetype>
              <v:shape id="Textbox 4" style="position:absolute;left:0;text-align:left;margin-left:129.1pt;margin-top:-.45pt;width:388pt;height:512.85pt;z-index:15730176;visibility:visible;mso-wrap-style:square;mso-wrap-distance-left:0;mso-wrap-distance-top:0;mso-wrap-distance-right:0;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">
                <v:textbox inset="0,0,0,0">
                  <w:txbxContent>
                    <w:tbl>
                      <w:tblPr>
                        <w:tblW w:w="0" w:type="auto"/>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14"/>
                        <w:gridCol w:w="1116"/>
                      </w:tblGrid>
                      <w:tr w:rsidR="005165FF" w14:paraId="53422BD6" w14:textId="77777777">
                        <w:trPr>
                          <w:trHeight w:val="552"/>
                        </w:trPr>
                        <w:tc>
                          <w:tcPr>
                            <w:tcW w:w="6514" w:type="dxa"/>
                            <w:vMerge w:val="restart"/>
                            <w:tcBorders>
                              <w:right w:val="nil"/>
                            </w:tcBorders>
                          </w:tcPr>
                          <w:p w:rsidR="005165FF" w:rsidRDefault="00787F30" w14:paraId="5E3AF598" w14:textId="77777777">
                            <w:pPr>
                              <w:pStyle w:val="TableParagraph"/>
                              <w:ind w:left="107" w:right="1026"/>
                              <w:jc w:val="both"/>
                              <w:rPr>
                                <w:sz w:val="24"/>
                              </w:rPr>
                            </w:pPr>
                            <w:r>
                              <w:rPr>
                                <w:sz w:val="24"/>
                              </w:rPr>
                              <w:t>2023</w:t>
                            </w:r>
                            <w:r>
                              <w:rPr>
                                <w:spacing w:val="-5"/>
                                <w:sz w:val="24"/>
                              </w:rPr>
                              <w:t xml:space="preserve"> </w:t>
                            </w:r>
                            <w:r>
                              <w:rPr>
                                <w:sz w:val="24"/>
                              </w:rPr>
                              <w:t>Estimated</w:t>
                            </w:r>
                            <w:r>
                              <w:rPr>
                                <w:spacing w:val="-5"/>
                                <w:sz w:val="24"/>
                              </w:rPr>
                              <w:t xml:space="preserve"> </w:t>
                            </w:r>
                            <w:r>
                              <w:rPr>
                                <w:sz w:val="24"/>
                              </w:rPr>
                              <w:t>ABRR</w:t>
                            </w:r>
                            <w:r>
                              <w:rPr>
                                <w:spacing w:val="-6"/>
                                <w:sz w:val="24"/>
                              </w:rPr>
                              <w:t xml:space="preserve"> </w:t>
                            </w:r>
                            <w:r>
                              <w:rPr>
                                <w:sz w:val="24"/>
                              </w:rPr>
                              <w:t>as</w:t>
                            </w:r>
                            <w:r>
                              <w:rPr>
                                <w:spacing w:val="-5"/>
                                <w:sz w:val="24"/>
                              </w:rPr>
                              <w:t xml:space="preserve"> </w:t>
                            </w:r>
                            <w:r>
                              <w:rPr>
                                <w:sz w:val="24"/>
                              </w:rPr>
                              <w:t>filed</w:t>
                            </w:r>
                            <w:r>
                              <w:rPr>
                                <w:spacing w:val="-5"/>
                                <w:sz w:val="24"/>
                              </w:rPr>
                              <w:t xml:space="preserve"> </w:t>
                            </w:r>
                            <w:r>
                              <w:rPr>
                                <w:sz w:val="24"/>
                              </w:rPr>
                              <w:t>in</w:t>
                            </w:r>
                            <w:r>
                              <w:rPr>
                                <w:spacing w:val="-5"/>
                                <w:sz w:val="24"/>
                              </w:rPr>
                              <w:t xml:space="preserve"> </w:t>
                            </w:r>
                            <w:r>
                              <w:rPr>
                                <w:sz w:val="24"/>
                              </w:rPr>
                              <w:t>Advice</w:t>
                            </w:r>
                            <w:r>
                              <w:rPr>
                                <w:spacing w:val="-5"/>
                                <w:sz w:val="24"/>
                              </w:rPr>
                              <w:t xml:space="preserve"> </w:t>
                            </w:r>
                            <w:r>
                              <w:rPr>
                                <w:sz w:val="24"/>
                              </w:rPr>
                              <w:t>Letter</w:t>
                            </w:r>
                            <w:r>
                              <w:rPr>
                                <w:spacing w:val="-5"/>
                                <w:sz w:val="24"/>
                              </w:rPr>
                              <w:t xml:space="preserve"> </w:t>
                            </w:r>
                            <w:r>
                              <w:rPr>
                                <w:sz w:val="24"/>
                              </w:rPr>
                              <w:t>4639-E (actual 2023</w:t>
                            </w:r>
                            <w:r>
                              <w:rPr>
                                <w:spacing w:val="-1"/>
                                <w:sz w:val="24"/>
                              </w:rPr>
                              <w:t xml:space="preserve"> </w:t>
                            </w:r>
                            <w:r>
                              <w:rPr>
                                <w:sz w:val="24"/>
                              </w:rPr>
                              <w:t xml:space="preserve">ABRR will be used to calculate 2024 final </w:t>
                            </w:r>
                            <w:r>
                              <w:rPr>
                                <w:spacing w:val="-2"/>
                                <w:sz w:val="24"/>
                              </w:rPr>
                              <w:t>ABRR)</w:t>
                            </w:r>
                            <w:hyperlink w:history="1" w:anchor="_bookmark6">
                              <w:r>
                                <w:rPr>
                                  <w:spacing w:val="-2"/>
                                  <w:sz w:val="24"/>
                                  <w:u w:val="single"/>
                                  <w:vertAlign w:val="superscript"/>
                                </w:rPr>
                                <w:t>3</w:t>
                              </w:r>
                            </w:hyperlink>
                          </w:p>
                          <w:p w:rsidR="005165FF" w:rsidRDefault="00787F30" w14:paraId="16ECB1A5" w14:textId="77777777">
                            <w:pPr>
                              <w:pStyle w:val="TableParagraph"/>
                              <w:ind w:left="107" w:right="320"/>
                              <w:jc w:val="left"/>
                              <w:rPr>
                                <w:sz w:val="24"/>
                              </w:rPr>
                            </w:pPr>
                            <w:r>
                              <w:rPr>
                                <w:sz w:val="24"/>
                              </w:rPr>
                              <w:t>2024</w:t>
                            </w:r>
                            <w:r>
                              <w:rPr>
                                <w:spacing w:val="-5"/>
                                <w:sz w:val="24"/>
                              </w:rPr>
                              <w:t xml:space="preserve"> </w:t>
                            </w:r>
                            <w:r>
                              <w:rPr>
                                <w:sz w:val="24"/>
                              </w:rPr>
                              <w:t>Base</w:t>
                            </w:r>
                            <w:r>
                              <w:rPr>
                                <w:spacing w:val="-5"/>
                                <w:sz w:val="24"/>
                              </w:rPr>
                              <w:t xml:space="preserve"> </w:t>
                            </w:r>
                            <w:r>
                              <w:rPr>
                                <w:sz w:val="24"/>
                              </w:rPr>
                              <w:t>Capital</w:t>
                            </w:r>
                            <w:r>
                              <w:rPr>
                                <w:spacing w:val="-5"/>
                                <w:sz w:val="24"/>
                              </w:rPr>
                              <w:t xml:space="preserve"> </w:t>
                            </w:r>
                            <w:r>
                              <w:rPr>
                                <w:sz w:val="24"/>
                              </w:rPr>
                              <w:t>Attrition</w:t>
                            </w:r>
                            <w:r>
                              <w:rPr>
                                <w:spacing w:val="-5"/>
                                <w:sz w:val="24"/>
                              </w:rPr>
                              <w:t xml:space="preserve"> </w:t>
                            </w:r>
                            <w:r>
                              <w:rPr>
                                <w:sz w:val="24"/>
                              </w:rPr>
                              <w:t>based</w:t>
                            </w:r>
                            <w:r>
                              <w:rPr>
                                <w:spacing w:val="-5"/>
                                <w:sz w:val="24"/>
                              </w:rPr>
                              <w:t xml:space="preserve"> </w:t>
                            </w:r>
                            <w:r>
                              <w:rPr>
                                <w:sz w:val="24"/>
                              </w:rPr>
                              <w:t>on</w:t>
                            </w:r>
                            <w:r>
                              <w:rPr>
                                <w:spacing w:val="-7"/>
                                <w:sz w:val="24"/>
                              </w:rPr>
                              <w:t xml:space="preserve"> </w:t>
                            </w:r>
                            <w:r>
                              <w:rPr>
                                <w:sz w:val="24"/>
                              </w:rPr>
                              <w:t>Track</w:t>
                            </w:r>
                            <w:r>
                              <w:rPr>
                                <w:spacing w:val="-5"/>
                                <w:sz w:val="24"/>
                              </w:rPr>
                              <w:t xml:space="preserve"> </w:t>
                            </w:r>
                            <w:r>
                              <w:rPr>
                                <w:sz w:val="24"/>
                              </w:rPr>
                              <w:t>1</w:t>
                            </w:r>
                            <w:r>
                              <w:rPr>
                                <w:spacing w:val="-5"/>
                                <w:sz w:val="24"/>
                              </w:rPr>
                              <w:t xml:space="preserve"> </w:t>
                            </w:r>
                            <w:r>
                              <w:rPr>
                                <w:sz w:val="24"/>
                              </w:rPr>
                              <w:t xml:space="preserve">Methodology, </w:t>
                            </w:r>
                            <w:r>
                              <w:rPr>
                                <w:spacing w:val="-2"/>
                                <w:sz w:val="24"/>
                              </w:rPr>
                              <w:t>including:</w:t>
                            </w:r>
                          </w:p>
                          <w:p w:rsidR="005165FF" w:rsidRDefault="00787F30" w14:paraId="1167D039" w14:textId="77777777">
                            <w:pPr>
                              <w:pStyle w:val="TableParagraph"/>
                              <w:numPr>
                                <w:ilvl w:val="0"/>
                                <w:numId w:val="8"/>
                              </w:numPr>
                              <w:tabs>
                                <w:tab w:val="left" w:pos="825"/>
                                <w:tab w:val="left" w:pos="827"/>
                              </w:tabs>
                              <w:ind w:right="540"/>
                              <w:rPr>
                                <w:sz w:val="24"/>
                              </w:rPr>
                            </w:pPr>
                            <w:r>
                              <w:rPr>
                                <w:sz w:val="24"/>
                              </w:rPr>
                              <w:t>Non-Wildfire</w:t>
                            </w:r>
                            <w:r>
                              <w:rPr>
                                <w:spacing w:val="-6"/>
                                <w:sz w:val="24"/>
                              </w:rPr>
                              <w:t xml:space="preserve"> </w:t>
                            </w:r>
                            <w:r>
                              <w:rPr>
                                <w:sz w:val="24"/>
                              </w:rPr>
                              <w:t>Mitigation</w:t>
                            </w:r>
                            <w:r>
                              <w:rPr>
                                <w:spacing w:val="-8"/>
                                <w:sz w:val="24"/>
                              </w:rPr>
                              <w:t xml:space="preserve"> </w:t>
                            </w:r>
                            <w:r>
                              <w:rPr>
                                <w:sz w:val="24"/>
                              </w:rPr>
                              <w:t>Capital</w:t>
                            </w:r>
                            <w:r>
                              <w:rPr>
                                <w:spacing w:val="-7"/>
                                <w:sz w:val="24"/>
                              </w:rPr>
                              <w:t xml:space="preserve"> </w:t>
                            </w:r>
                            <w:r>
                              <w:rPr>
                                <w:sz w:val="24"/>
                              </w:rPr>
                              <w:t>(0%</w:t>
                            </w:r>
                            <w:r>
                              <w:rPr>
                                <w:spacing w:val="-7"/>
                                <w:sz w:val="24"/>
                              </w:rPr>
                              <w:t xml:space="preserve"> </w:t>
                            </w:r>
                            <w:r>
                              <w:rPr>
                                <w:sz w:val="24"/>
                              </w:rPr>
                              <w:t>escalation</w:t>
                            </w:r>
                            <w:r>
                              <w:rPr>
                                <w:spacing w:val="-8"/>
                                <w:sz w:val="24"/>
                              </w:rPr>
                              <w:t xml:space="preserve"> </w:t>
                            </w:r>
                            <w:r>
                              <w:rPr>
                                <w:sz w:val="24"/>
                              </w:rPr>
                              <w:t>from 2023 Cap Adds), and</w:t>
                            </w:r>
                          </w:p>
                          <w:p w:rsidR="005165FF" w:rsidRDefault="00787F30" w14:paraId="56ABE6E8" w14:textId="77777777">
                            <w:pPr>
                              <w:pStyle w:val="TableParagraph"/>
                              <w:numPr>
                                <w:ilvl w:val="0"/>
                                <w:numId w:val="8"/>
                              </w:numPr>
                              <w:tabs>
                                <w:tab w:val="left" w:pos="825"/>
                                <w:tab w:val="left" w:pos="827"/>
                              </w:tabs>
                              <w:ind w:right="793"/>
                              <w:rPr>
                                <w:sz w:val="24"/>
                              </w:rPr>
                            </w:pPr>
                            <w:r>
                              <w:rPr>
                                <w:sz w:val="24"/>
                              </w:rPr>
                              <w:t>Wildfire Mitigation Capital and Residential/Commercial</w:t>
                            </w:r>
                            <w:r>
                              <w:rPr>
                                <w:spacing w:val="-13"/>
                                <w:sz w:val="24"/>
                              </w:rPr>
                              <w:t xml:space="preserve"> </w:t>
                            </w:r>
                            <w:r>
                              <w:rPr>
                                <w:sz w:val="24"/>
                              </w:rPr>
                              <w:t>New</w:t>
                            </w:r>
                            <w:r>
                              <w:rPr>
                                <w:spacing w:val="-13"/>
                                <w:sz w:val="24"/>
                              </w:rPr>
                              <w:t xml:space="preserve"> </w:t>
                            </w:r>
                            <w:r>
                              <w:rPr>
                                <w:sz w:val="24"/>
                              </w:rPr>
                              <w:t>Service</w:t>
                            </w:r>
                            <w:r>
                              <w:rPr>
                                <w:spacing w:val="-12"/>
                                <w:sz w:val="24"/>
                              </w:rPr>
                              <w:t xml:space="preserve"> </w:t>
                            </w:r>
                            <w:r>
                              <w:rPr>
                                <w:sz w:val="24"/>
                              </w:rPr>
                              <w:t>Connections (NSC) Capital (budget-based at 2023 levels)</w:t>
                            </w:r>
                            <w:hyperlink w:history="1" w:anchor="_bookmark7">
                              <w:r>
                                <w:rPr>
                                  <w:sz w:val="24"/>
                                  <w:u w:val="single"/>
                                  <w:vertAlign w:val="superscript"/>
                                </w:rPr>
                                <w:t>4</w:t>
                              </w:r>
                            </w:hyperlink>
                          </w:p>
                          <w:p w:rsidR="005165FF" w:rsidRDefault="00787F30" w14:paraId="1BC64812" w14:textId="77777777">
                            <w:pPr>
                              <w:pStyle w:val="TableParagraph"/>
                              <w:ind w:left="107" w:right="320"/>
                              <w:jc w:val="left"/>
                              <w:rPr>
                                <w:sz w:val="24"/>
                              </w:rPr>
                            </w:pPr>
                            <w:r>
                              <w:rPr>
                                <w:sz w:val="24"/>
                              </w:rPr>
                              <w:t>Estimated 2024 O&amp;M Escalation (final O&amp;M Escalation will be</w:t>
                            </w:r>
                            <w:r>
                              <w:rPr>
                                <w:spacing w:val="-4"/>
                                <w:sz w:val="24"/>
                              </w:rPr>
                              <w:t xml:space="preserve"> </w:t>
                            </w:r>
                            <w:r>
                              <w:rPr>
                                <w:sz w:val="24"/>
                              </w:rPr>
                              <w:t>determined</w:t>
                            </w:r>
                            <w:r>
                              <w:rPr>
                                <w:spacing w:val="-4"/>
                                <w:sz w:val="24"/>
                              </w:rPr>
                              <w:t xml:space="preserve"> </w:t>
                            </w:r>
                            <w:r>
                              <w:rPr>
                                <w:sz w:val="24"/>
                              </w:rPr>
                              <w:t>in</w:t>
                            </w:r>
                            <w:r>
                              <w:rPr>
                                <w:spacing w:val="-4"/>
                                <w:sz w:val="24"/>
                              </w:rPr>
                              <w:t xml:space="preserve"> </w:t>
                            </w:r>
                            <w:r>
                              <w:rPr>
                                <w:sz w:val="24"/>
                              </w:rPr>
                              <w:t>advice</w:t>
                            </w:r>
                            <w:r>
                              <w:rPr>
                                <w:spacing w:val="-5"/>
                                <w:sz w:val="24"/>
                              </w:rPr>
                              <w:t xml:space="preserve"> </w:t>
                            </w:r>
                            <w:r>
                              <w:rPr>
                                <w:sz w:val="24"/>
                              </w:rPr>
                              <w:t>letter</w:t>
                            </w:r>
                            <w:r>
                              <w:rPr>
                                <w:spacing w:val="-4"/>
                                <w:sz w:val="24"/>
                              </w:rPr>
                              <w:t xml:space="preserve"> </w:t>
                            </w:r>
                            <w:r>
                              <w:rPr>
                                <w:sz w:val="24"/>
                              </w:rPr>
                              <w:t>submitted</w:t>
                            </w:r>
                            <w:r>
                              <w:rPr>
                                <w:spacing w:val="-4"/>
                                <w:sz w:val="24"/>
                              </w:rPr>
                              <w:t xml:space="preserve"> </w:t>
                            </w:r>
                            <w:r>
                              <w:rPr>
                                <w:sz w:val="24"/>
                              </w:rPr>
                              <w:t>by</w:t>
                            </w:r>
                            <w:r>
                              <w:rPr>
                                <w:spacing w:val="-4"/>
                                <w:sz w:val="24"/>
                              </w:rPr>
                              <w:t xml:space="preserve"> </w:t>
                            </w:r>
                            <w:r>
                              <w:rPr>
                                <w:sz w:val="24"/>
                              </w:rPr>
                              <w:t>December</w:t>
                            </w:r>
                            <w:r>
                              <w:rPr>
                                <w:spacing w:val="-4"/>
                                <w:sz w:val="24"/>
                              </w:rPr>
                              <w:t xml:space="preserve"> </w:t>
                            </w:r>
                            <w:r>
                              <w:rPr>
                                <w:sz w:val="24"/>
                              </w:rPr>
                              <w:t>1,</w:t>
                            </w:r>
                            <w:r>
                              <w:rPr>
                                <w:spacing w:val="-4"/>
                                <w:sz w:val="24"/>
                              </w:rPr>
                              <w:t xml:space="preserve"> </w:t>
                            </w:r>
                            <w:r>
                              <w:rPr>
                                <w:sz w:val="24"/>
                              </w:rPr>
                              <w:t>2023 based on updated S&amp;P Global rates)</w:t>
                            </w:r>
                          </w:p>
                          <w:p w:rsidR="005165FF" w:rsidRDefault="00787F30" w14:paraId="20C7A2B2" w14:textId="77777777">
                            <w:pPr>
                              <w:pStyle w:val="TableParagraph"/>
                              <w:ind w:left="107"/>
                              <w:jc w:val="left"/>
                              <w:rPr>
                                <w:sz w:val="24"/>
                              </w:rPr>
                            </w:pPr>
                            <w:r>
                              <w:rPr>
                                <w:sz w:val="24"/>
                              </w:rPr>
                              <w:t>Track</w:t>
                            </w:r>
                            <w:r>
                              <w:rPr>
                                <w:spacing w:val="-1"/>
                                <w:sz w:val="24"/>
                              </w:rPr>
                              <w:t xml:space="preserve"> </w:t>
                            </w:r>
                            <w:r>
                              <w:rPr>
                                <w:sz w:val="24"/>
                              </w:rPr>
                              <w:t xml:space="preserve">4 </w:t>
                            </w:r>
                            <w:r>
                              <w:rPr>
                                <w:spacing w:val="-2"/>
                                <w:sz w:val="24"/>
                              </w:rPr>
                              <w:t>Errata</w:t>
                            </w:r>
                            <w:hyperlink w:history="1" w:anchor="_bookmark2">
                              <w:r>
                                <w:rPr>
                                  <w:spacing w:val="-2"/>
                                  <w:sz w:val="24"/>
                                  <w:u w:val="single"/>
                                  <w:vertAlign w:val="superscript"/>
                                </w:rPr>
                                <w:t>5</w:t>
                              </w:r>
                            </w:hyperlink>
                          </w:p>
                        </w:tc>
                        <w:tc>
                          <w:tcPr>
                            <w:tcW w:w="1116" w:type="dxa"/>
                            <w:tcBorders>
                              <w:left w:val="nil"/>
                              <w:bottom w:val="nil"/>
                            </w:tcBorders>
                          </w:tcPr>
                          <w:p w:rsidR="005165FF" w:rsidRDefault="00787F30" w14:paraId="25B95D6F" w14:textId="77777777">
                            <w:pPr>
                              <w:pStyle w:val="TableParagraph"/>
                              <w:ind w:right="96"/>
                              <w:rPr>
                                <w:sz w:val="24"/>
                              </w:rPr>
                            </w:pPr>
                            <w:r>
                              <w:rPr>
                                <w:spacing w:val="-2"/>
                                <w:sz w:val="24"/>
                              </w:rPr>
                              <w:t>$7,667</w:t>
                            </w:r>
                          </w:p>
                        </w:tc>
                      </w:tr>
                      <w:tr w:rsidR="005165FF" w14:paraId="2D26516B" w14:textId="77777777">
                        <w:trPr>
                          <w:trHeight w:val="1370"/>
                        </w:trPr>
                        <w:tc>
                          <w:tcPr>
                            <w:tcW w:w="6514" w:type="dxa"/>
                            <w:vMerge/>
                            <w:tcBorders>
                              <w:top w:val="nil"/>
                              <w:right w:val="nil"/>
                            </w:tcBorders>
                          </w:tcPr>
                          <w:p w:rsidR="005165FF" w:rsidRDefault="005165FF" w14:paraId="2C9899A5" w14:textId="77777777">
                            <w:pPr>
                              <w:rPr>
                                <w:sz w:val="2"/>
                                <w:szCs w:val="2"/>
                              </w:rPr>
                            </w:pPr>
                          </w:p>
                        </w:tc>
                        <w:tc>
                          <w:tcPr>
                            <w:tcW w:w="1116" w:type="dxa"/>
                            <w:tcBorders>
                              <w:top w:val="nil"/>
                              <w:left w:val="nil"/>
                              <w:bottom w:val="nil"/>
                            </w:tcBorders>
                          </w:tcPr>
                          <w:p w:rsidR="005165FF" w:rsidRDefault="005165FF" w14:paraId="754B0DCE" w14:textId="77777777">
                            <w:pPr>
                              <w:pStyle w:val="TableParagraph"/>
                              <w:spacing w:before="1"/>
                              <w:jc w:val="left"/>
                              <w:rPr>
                                <w:i/>
                                <w:sz w:val="23"/>
                              </w:rPr>
                            </w:pPr>
                          </w:p>
                          <w:p w:rsidR="005165FF" w:rsidRDefault="00787F30" w14:paraId="5B5D80E2" w14:textId="77777777">
                            <w:pPr>
                              <w:pStyle w:val="TableParagraph"/>
                              <w:ind w:right="96"/>
                              <w:rPr>
                                <w:sz w:val="24"/>
                              </w:rPr>
                            </w:pPr>
                            <w:r>
                              <w:rPr>
                                <w:spacing w:val="-4"/>
                                <w:sz w:val="24"/>
                              </w:rPr>
                              <w:t>$401</w:t>
                            </w:r>
                          </w:p>
                        </w:tc>
                      </w:tr>
                      <w:tr w:rsidR="005165FF" w14:paraId="1971974F" w14:textId="77777777">
                        <w:trPr>
                          <w:trHeight w:val="1370"/>
                        </w:trPr>
                        <w:tc>
                          <w:tcPr>
                            <w:tcW w:w="6514" w:type="dxa"/>
                            <w:vMerge/>
                            <w:tcBorders>
                              <w:top w:val="nil"/>
                              <w:right w:val="nil"/>
                            </w:tcBorders>
                          </w:tcPr>
                          <w:p w:rsidR="005165FF" w:rsidRDefault="005165FF" w14:paraId="320E3E41" w14:textId="77777777">
                            <w:pPr>
                              <w:rPr>
                                <w:sz w:val="2"/>
                                <w:szCs w:val="2"/>
                              </w:rPr>
                            </w:pPr>
                          </w:p>
                        </w:tc>
                        <w:tc>
                          <w:tcPr>
                            <w:tcW w:w="1116" w:type="dxa"/>
                            <w:tcBorders>
                              <w:top w:val="nil"/>
                              <w:left w:val="nil"/>
                              <w:bottom w:val="nil"/>
                            </w:tcBorders>
                          </w:tcPr>
                          <w:p w:rsidR="005165FF" w:rsidRDefault="005165FF" w14:paraId="677708EB" w14:textId="77777777">
                            <w:pPr>
                              <w:pStyle w:val="TableParagraph"/>
                              <w:jc w:val="left"/>
                              <w:rPr>
                                <w:i/>
                                <w:sz w:val="26"/>
                              </w:rPr>
                            </w:pPr>
                          </w:p>
                          <w:p w:rsidR="005165FF" w:rsidRDefault="005165FF" w14:paraId="5C9E203F" w14:textId="77777777">
                            <w:pPr>
                              <w:pStyle w:val="TableParagraph"/>
                              <w:jc w:val="left"/>
                              <w:rPr>
                                <w:i/>
                                <w:sz w:val="26"/>
                              </w:rPr>
                            </w:pPr>
                          </w:p>
                          <w:p w:rsidR="005165FF" w:rsidRDefault="00787F30" w14:paraId="3947FAE9" w14:textId="77777777">
                            <w:pPr>
                              <w:pStyle w:val="TableParagraph"/>
                              <w:spacing w:before="220"/>
                              <w:ind w:right="96"/>
                              <w:rPr>
                                <w:sz w:val="24"/>
                              </w:rPr>
                            </w:pPr>
                            <w:r>
                              <w:rPr>
                                <w:spacing w:val="-5"/>
                                <w:sz w:val="24"/>
                              </w:rPr>
                              <w:t>$50</w:t>
                            </w:r>
                          </w:p>
                        </w:tc>
                      </w:tr>
                      <w:tr w:rsidR="005165FF" w14:paraId="10054EFF" w14:textId="77777777">
                        <w:trPr>
                          <w:trHeight w:val="817"/>
                        </w:trPr>
                        <w:tc>
                          <w:tcPr>
                            <w:tcW w:w="6514" w:type="dxa"/>
                            <w:vMerge/>
                            <w:tcBorders>
                              <w:top w:val="nil"/>
                              <w:right w:val="nil"/>
                            </w:tcBorders>
                          </w:tcPr>
                          <w:p w:rsidR="005165FF" w:rsidRDefault="005165FF" w14:paraId="35C6834C" w14:textId="77777777">
                            <w:pPr>
                              <w:rPr>
                                <w:sz w:val="2"/>
                                <w:szCs w:val="2"/>
                              </w:rPr>
                            </w:pPr>
                          </w:p>
                        </w:tc>
                        <w:tc>
                          <w:tcPr>
                            <w:tcW w:w="1116" w:type="dxa"/>
                            <w:tcBorders>
                              <w:top w:val="nil"/>
                              <w:left w:val="nil"/>
                            </w:tcBorders>
                          </w:tcPr>
                          <w:p w:rsidR="005165FF" w:rsidRDefault="005165FF" w14:paraId="1BA7CD08" w14:textId="77777777">
                            <w:pPr>
                              <w:pStyle w:val="TableParagraph"/>
                              <w:spacing w:before="1"/>
                              <w:jc w:val="left"/>
                              <w:rPr>
                                <w:i/>
                                <w:sz w:val="23"/>
                              </w:rPr>
                            </w:pPr>
                          </w:p>
                          <w:p w:rsidR="005165FF" w:rsidRDefault="00787F30" w14:paraId="0F717E41" w14:textId="77777777">
                            <w:pPr>
                              <w:pStyle w:val="TableParagraph"/>
                              <w:ind w:right="96"/>
                              <w:rPr>
                                <w:sz w:val="24"/>
                              </w:rPr>
                            </w:pPr>
                            <w:r>
                              <w:rPr>
                                <w:spacing w:val="-5"/>
                                <w:sz w:val="24"/>
                              </w:rPr>
                              <w:t>$3</w:t>
                            </w:r>
                          </w:p>
                        </w:tc>
                      </w:tr>
                      <w:tr w:rsidR="005165FF" w14:paraId="515E37BB" w14:textId="77777777">
                        <w:trPr>
                          <w:trHeight w:val="551"/>
                        </w:trPr>
                        <w:tc>
                          <w:tcPr>
                            <w:tcW w:w="6514" w:type="dxa"/>
                            <w:tcBorders>
                              <w:right w:val="nil"/>
                            </w:tcBorders>
                          </w:tcPr>
                          <w:p w:rsidR="005165FF" w:rsidRDefault="00787F30" w14:paraId="36B435C6" w14:textId="77777777">
                            <w:pPr>
                              <w:pStyle w:val="TableParagraph"/>
                              <w:ind w:left="107"/>
                              <w:jc w:val="left"/>
                              <w:rPr>
                                <w:b/>
                                <w:sz w:val="24"/>
                              </w:rPr>
                            </w:pPr>
                            <w:r>
                              <w:rPr>
                                <w:b/>
                                <w:sz w:val="24"/>
                              </w:rPr>
                              <w:t>SUBTOTAL</w:t>
                            </w:r>
                            <w:r>
                              <w:rPr>
                                <w:b/>
                                <w:spacing w:val="-3"/>
                                <w:sz w:val="24"/>
                              </w:rPr>
                              <w:t xml:space="preserve"> </w:t>
                            </w:r>
                            <w:r>
                              <w:rPr>
                                <w:b/>
                                <w:sz w:val="24"/>
                              </w:rPr>
                              <w:t>2023</w:t>
                            </w:r>
                            <w:r>
                              <w:rPr>
                                <w:b/>
                                <w:spacing w:val="-2"/>
                                <w:sz w:val="24"/>
                              </w:rPr>
                              <w:t xml:space="preserve"> </w:t>
                            </w:r>
                            <w:r>
                              <w:rPr>
                                <w:b/>
                                <w:sz w:val="24"/>
                              </w:rPr>
                              <w:t>RREQ</w:t>
                            </w:r>
                            <w:r>
                              <w:rPr>
                                <w:b/>
                                <w:spacing w:val="-2"/>
                                <w:sz w:val="24"/>
                              </w:rPr>
                              <w:t xml:space="preserve"> </w:t>
                            </w:r>
                            <w:r>
                              <w:rPr>
                                <w:b/>
                                <w:sz w:val="24"/>
                              </w:rPr>
                              <w:t>+</w:t>
                            </w:r>
                            <w:r>
                              <w:rPr>
                                <w:b/>
                                <w:spacing w:val="-2"/>
                                <w:sz w:val="24"/>
                              </w:rPr>
                              <w:t xml:space="preserve"> </w:t>
                            </w:r>
                            <w:r>
                              <w:rPr>
                                <w:b/>
                                <w:sz w:val="24"/>
                              </w:rPr>
                              <w:t>Uncontested</w:t>
                            </w:r>
                            <w:r>
                              <w:rPr>
                                <w:b/>
                                <w:spacing w:val="-2"/>
                                <w:sz w:val="24"/>
                              </w:rPr>
                              <w:t xml:space="preserve"> Attrition</w:t>
                            </w:r>
                          </w:p>
                        </w:tc>
                        <w:tc>
                          <w:tcPr>
                            <w:tcW w:w="1116" w:type="dxa"/>
                            <w:tcBorders>
                              <w:left w:val="nil"/>
                            </w:tcBorders>
                          </w:tcPr>
                          <w:p w:rsidR="005165FF" w:rsidRDefault="00787F30" w14:paraId="3A7FBC0E" w14:textId="77777777">
                            <w:pPr>
                              <w:pStyle w:val="TableParagraph"/>
                              <w:ind w:right="96"/>
                              <w:rPr>
                                <w:b/>
                                <w:sz w:val="24"/>
                              </w:rPr>
                            </w:pPr>
                            <w:r>
                              <w:rPr>
                                <w:b/>
                                <w:spacing w:val="-2"/>
                                <w:sz w:val="24"/>
                              </w:rPr>
                              <w:t>$8,122</w:t>
                            </w:r>
                          </w:p>
                        </w:tc>
                      </w:tr>
                      <w:tr w:rsidR="005165FF" w14:paraId="467CB074" w14:textId="77777777">
                        <w:trPr>
                          <w:trHeight w:val="415"/>
                        </w:trPr>
                        <w:tc>
                          <w:tcPr>
                            <w:tcW w:w="6514" w:type="dxa"/>
                            <w:vMerge w:val="restart"/>
                            <w:tcBorders>
                              <w:right w:val="nil"/>
                            </w:tcBorders>
                          </w:tcPr>
                          <w:p w:rsidR="005165FF" w:rsidRDefault="00787F30" w14:paraId="268CE830" w14:textId="77777777">
                            <w:pPr>
                              <w:pStyle w:val="TableParagraph"/>
                              <w:spacing w:before="1"/>
                              <w:ind w:left="107" w:right="320"/>
                              <w:jc w:val="left"/>
                              <w:rPr>
                                <w:sz w:val="24"/>
                              </w:rPr>
                            </w:pPr>
                            <w:r>
                              <w:rPr>
                                <w:sz w:val="24"/>
                              </w:rPr>
                              <w:t>Additional</w:t>
                            </w:r>
                            <w:r>
                              <w:rPr>
                                <w:spacing w:val="-7"/>
                                <w:sz w:val="24"/>
                              </w:rPr>
                              <w:t xml:space="preserve"> </w:t>
                            </w:r>
                            <w:r>
                              <w:rPr>
                                <w:sz w:val="24"/>
                              </w:rPr>
                              <w:t>2024</w:t>
                            </w:r>
                            <w:r>
                              <w:rPr>
                                <w:spacing w:val="-7"/>
                                <w:sz w:val="24"/>
                              </w:rPr>
                              <w:t xml:space="preserve"> </w:t>
                            </w:r>
                            <w:r>
                              <w:rPr>
                                <w:sz w:val="24"/>
                              </w:rPr>
                              <w:t>Vegetation</w:t>
                            </w:r>
                            <w:r>
                              <w:rPr>
                                <w:spacing w:val="-7"/>
                                <w:sz w:val="24"/>
                              </w:rPr>
                              <w:t xml:space="preserve"> </w:t>
                            </w:r>
                            <w:r>
                              <w:rPr>
                                <w:sz w:val="24"/>
                              </w:rPr>
                              <w:t>Management</w:t>
                            </w:r>
                            <w:r>
                              <w:rPr>
                                <w:spacing w:val="-7"/>
                                <w:sz w:val="24"/>
                              </w:rPr>
                              <w:t xml:space="preserve"> </w:t>
                            </w:r>
                            <w:r>
                              <w:rPr>
                                <w:sz w:val="24"/>
                              </w:rPr>
                              <w:t>O&amp;M</w:t>
                            </w:r>
                            <w:r>
                              <w:rPr>
                                <w:spacing w:val="-8"/>
                                <w:sz w:val="24"/>
                              </w:rPr>
                              <w:t xml:space="preserve"> </w:t>
                            </w:r>
                            <w:r>
                              <w:rPr>
                                <w:sz w:val="24"/>
                              </w:rPr>
                              <w:t xml:space="preserve">Authorized </w:t>
                            </w:r>
                            <w:r>
                              <w:rPr>
                                <w:spacing w:val="-2"/>
                                <w:sz w:val="24"/>
                              </w:rPr>
                              <w:t>Amount</w:t>
                            </w:r>
                            <w:hyperlink w:history="1" w:anchor="_bookmark3">
                              <w:r>
                                <w:rPr>
                                  <w:spacing w:val="-2"/>
                                  <w:sz w:val="24"/>
                                  <w:u w:val="single"/>
                                  <w:vertAlign w:val="superscript"/>
                                </w:rPr>
                                <w:t>6</w:t>
                              </w:r>
                            </w:hyperlink>
                          </w:p>
                          <w:p w:rsidR="005165FF" w:rsidRDefault="00787F30" w14:paraId="06B43875" w14:textId="77777777">
                            <w:pPr>
                              <w:pStyle w:val="TableParagraph"/>
                              <w:ind w:left="107" w:right="320"/>
                              <w:jc w:val="left"/>
                              <w:rPr>
                                <w:sz w:val="24"/>
                              </w:rPr>
                            </w:pPr>
                            <w:r>
                              <w:rPr>
                                <w:sz w:val="24"/>
                              </w:rPr>
                              <w:t>Additional</w:t>
                            </w:r>
                            <w:r>
                              <w:rPr>
                                <w:spacing w:val="-7"/>
                                <w:sz w:val="24"/>
                              </w:rPr>
                              <w:t xml:space="preserve"> </w:t>
                            </w:r>
                            <w:r>
                              <w:rPr>
                                <w:sz w:val="24"/>
                              </w:rPr>
                              <w:t>2024</w:t>
                            </w:r>
                            <w:r>
                              <w:rPr>
                                <w:spacing w:val="-7"/>
                                <w:sz w:val="24"/>
                              </w:rPr>
                              <w:t xml:space="preserve"> </w:t>
                            </w:r>
                            <w:r>
                              <w:rPr>
                                <w:sz w:val="24"/>
                              </w:rPr>
                              <w:t>Wildfire</w:t>
                            </w:r>
                            <w:r>
                              <w:rPr>
                                <w:spacing w:val="-7"/>
                                <w:sz w:val="24"/>
                              </w:rPr>
                              <w:t xml:space="preserve"> </w:t>
                            </w:r>
                            <w:r>
                              <w:rPr>
                                <w:sz w:val="24"/>
                              </w:rPr>
                              <w:t>Mitigation</w:t>
                            </w:r>
                            <w:r>
                              <w:rPr>
                                <w:spacing w:val="-9"/>
                                <w:sz w:val="24"/>
                              </w:rPr>
                              <w:t xml:space="preserve"> </w:t>
                            </w:r>
                            <w:r>
                              <w:rPr>
                                <w:sz w:val="24"/>
                              </w:rPr>
                              <w:t>O&amp;M</w:t>
                            </w:r>
                            <w:r>
                              <w:rPr>
                                <w:spacing w:val="-7"/>
                                <w:sz w:val="24"/>
                              </w:rPr>
                              <w:t xml:space="preserve"> </w:t>
                            </w:r>
                            <w:r>
                              <w:rPr>
                                <w:sz w:val="24"/>
                              </w:rPr>
                              <w:t xml:space="preserve">Authorized </w:t>
                            </w:r>
                            <w:r>
                              <w:rPr>
                                <w:spacing w:val="-2"/>
                                <w:sz w:val="24"/>
                              </w:rPr>
                              <w:t>Amount</w:t>
                            </w:r>
                            <w:hyperlink w:history="1" w:anchor="_bookmark4">
                              <w:r>
                                <w:rPr>
                                  <w:spacing w:val="-2"/>
                                  <w:sz w:val="24"/>
                                  <w:u w:val="single"/>
                                  <w:vertAlign w:val="superscript"/>
                                </w:rPr>
                                <w:t>7</w:t>
                              </w:r>
                            </w:hyperlink>
                          </w:p>
                          <w:p w:rsidR="005165FF" w:rsidRDefault="00787F30" w14:paraId="4AE68AC3" w14:textId="77777777">
                            <w:pPr>
                              <w:pStyle w:val="TableParagraph"/>
                              <w:ind w:left="107" w:right="320"/>
                              <w:jc w:val="left"/>
                              <w:rPr>
                                <w:sz w:val="24"/>
                              </w:rPr>
                            </w:pPr>
                            <w:r>
                              <w:rPr>
                                <w:sz w:val="24"/>
                              </w:rPr>
                              <w:t>Additional</w:t>
                            </w:r>
                            <w:r>
                              <w:rPr>
                                <w:spacing w:val="-8"/>
                                <w:sz w:val="24"/>
                              </w:rPr>
                              <w:t xml:space="preserve"> </w:t>
                            </w:r>
                            <w:r>
                              <w:rPr>
                                <w:sz w:val="24"/>
                              </w:rPr>
                              <w:t>2024</w:t>
                            </w:r>
                            <w:r>
                              <w:rPr>
                                <w:spacing w:val="-8"/>
                                <w:sz w:val="24"/>
                              </w:rPr>
                              <w:t xml:space="preserve"> </w:t>
                            </w:r>
                            <w:r>
                              <w:rPr>
                                <w:sz w:val="24"/>
                              </w:rPr>
                              <w:t>Budget-Based</w:t>
                            </w:r>
                            <w:r>
                              <w:rPr>
                                <w:spacing w:val="-8"/>
                                <w:sz w:val="24"/>
                              </w:rPr>
                              <w:t xml:space="preserve"> </w:t>
                            </w:r>
                            <w:r>
                              <w:rPr>
                                <w:sz w:val="24"/>
                              </w:rPr>
                              <w:t>Capex</w:t>
                            </w:r>
                            <w:r>
                              <w:rPr>
                                <w:spacing w:val="-8"/>
                                <w:sz w:val="24"/>
                              </w:rPr>
                              <w:t xml:space="preserve"> </w:t>
                            </w:r>
                            <w:r>
                              <w:rPr>
                                <w:sz w:val="24"/>
                              </w:rPr>
                              <w:t>Attrition</w:t>
                            </w:r>
                            <w:r>
                              <w:rPr>
                                <w:spacing w:val="-9"/>
                                <w:sz w:val="24"/>
                              </w:rPr>
                              <w:t xml:space="preserve"> </w:t>
                            </w:r>
                            <w:r>
                              <w:rPr>
                                <w:sz w:val="24"/>
                              </w:rPr>
                              <w:t>Adjustments, reflecting totals of:</w:t>
                            </w:r>
                          </w:p>
                          <w:p w:rsidR="005165FF" w:rsidRDefault="00787F30" w14:paraId="096645C4" w14:textId="77777777">
                            <w:pPr>
                              <w:pStyle w:val="TableParagraph"/>
                              <w:numPr>
                                <w:ilvl w:val="0"/>
                                <w:numId w:val="7"/>
                              </w:numPr>
                              <w:tabs>
                                <w:tab w:val="left" w:pos="825"/>
                                <w:tab w:val="left" w:pos="827"/>
                              </w:tabs>
                              <w:ind w:right="1047"/>
                              <w:rPr>
                                <w:sz w:val="24"/>
                              </w:rPr>
                            </w:pPr>
                            <w:r>
                              <w:rPr>
                                <w:sz w:val="24"/>
                              </w:rPr>
                              <w:t>1,050</w:t>
                            </w:r>
                            <w:r>
                              <w:rPr>
                                <w:spacing w:val="-6"/>
                                <w:sz w:val="24"/>
                              </w:rPr>
                              <w:t xml:space="preserve"> </w:t>
                            </w:r>
                            <w:r>
                              <w:rPr>
                                <w:sz w:val="24"/>
                              </w:rPr>
                              <w:t>miles</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Wildfire</w:t>
                            </w:r>
                            <w:r>
                              <w:rPr>
                                <w:spacing w:val="-6"/>
                                <w:sz w:val="24"/>
                              </w:rPr>
                              <w:t xml:space="preserve"> </w:t>
                            </w:r>
                            <w:r>
                              <w:rPr>
                                <w:sz w:val="24"/>
                              </w:rPr>
                              <w:t>Covered</w:t>
                            </w:r>
                            <w:r>
                              <w:rPr>
                                <w:spacing w:val="-8"/>
                                <w:sz w:val="24"/>
                              </w:rPr>
                              <w:t xml:space="preserve"> </w:t>
                            </w:r>
                            <w:r>
                              <w:rPr>
                                <w:sz w:val="24"/>
                              </w:rPr>
                              <w:t>Conductor Program (WCCP)</w:t>
                            </w:r>
                            <w:hyperlink w:history="1" w:anchor="_bookmark5">
                              <w:r>
                                <w:rPr>
                                  <w:sz w:val="24"/>
                                  <w:u w:val="single"/>
                                  <w:vertAlign w:val="superscript"/>
                                </w:rPr>
                                <w:t>8</w:t>
                              </w:r>
                            </w:hyperlink>
                            <w:r>
                              <w:rPr>
                                <w:sz w:val="24"/>
                              </w:rPr>
                              <w:t>,</w:t>
                            </w:r>
                          </w:p>
                          <w:p w:rsidR="005165FF" w:rsidRDefault="00787F30" w14:paraId="338F2B66" w14:textId="77777777">
                            <w:pPr>
                              <w:pStyle w:val="TableParagraph"/>
                              <w:numPr>
                                <w:ilvl w:val="0"/>
                                <w:numId w:val="7"/>
                              </w:numPr>
                              <w:tabs>
                                <w:tab w:val="left" w:pos="825"/>
                                <w:tab w:val="left" w:pos="827"/>
                              </w:tabs>
                              <w:ind w:right="729"/>
                              <w:rPr>
                                <w:sz w:val="24"/>
                              </w:rPr>
                            </w:pPr>
                            <w:r>
                              <w:rPr>
                                <w:sz w:val="24"/>
                              </w:rPr>
                              <w:t>~$95</w:t>
                            </w:r>
                            <w:r>
                              <w:rPr>
                                <w:spacing w:val="-7"/>
                                <w:sz w:val="24"/>
                              </w:rPr>
                              <w:t xml:space="preserve"> </w:t>
                            </w:r>
                            <w:r>
                              <w:rPr>
                                <w:sz w:val="24"/>
                              </w:rPr>
                              <w:t>million</w:t>
                            </w:r>
                            <w:r>
                              <w:rPr>
                                <w:spacing w:val="-7"/>
                                <w:sz w:val="24"/>
                              </w:rPr>
                              <w:t xml:space="preserve"> </w:t>
                            </w:r>
                            <w:r>
                              <w:rPr>
                                <w:sz w:val="24"/>
                              </w:rPr>
                              <w:t>in</w:t>
                            </w:r>
                            <w:r>
                              <w:rPr>
                                <w:spacing w:val="-7"/>
                                <w:sz w:val="24"/>
                              </w:rPr>
                              <w:t xml:space="preserve"> </w:t>
                            </w:r>
                            <w:r>
                              <w:rPr>
                                <w:sz w:val="24"/>
                              </w:rPr>
                              <w:t>non-WCCP</w:t>
                            </w:r>
                            <w:r>
                              <w:rPr>
                                <w:spacing w:val="-8"/>
                                <w:sz w:val="24"/>
                              </w:rPr>
                              <w:t xml:space="preserve"> </w:t>
                            </w:r>
                            <w:r>
                              <w:rPr>
                                <w:sz w:val="24"/>
                              </w:rPr>
                              <w:t>non-contested</w:t>
                            </w:r>
                            <w:r>
                              <w:rPr>
                                <w:spacing w:val="-7"/>
                                <w:sz w:val="24"/>
                              </w:rPr>
                              <w:t xml:space="preserve"> </w:t>
                            </w:r>
                            <w:r>
                              <w:rPr>
                                <w:sz w:val="24"/>
                              </w:rPr>
                              <w:t>Wildfire Mitigation capital,</w:t>
                            </w:r>
                          </w:p>
                          <w:p w:rsidR="005165FF" w:rsidRDefault="00787F30" w14:paraId="1680AE91" w14:textId="77777777">
                            <w:pPr>
                              <w:pStyle w:val="TableParagraph"/>
                              <w:numPr>
                                <w:ilvl w:val="0"/>
                                <w:numId w:val="7"/>
                              </w:numPr>
                              <w:tabs>
                                <w:tab w:val="left" w:pos="825"/>
                                <w:tab w:val="left" w:pos="827"/>
                              </w:tabs>
                              <w:ind w:right="694"/>
                              <w:rPr>
                                <w:sz w:val="24"/>
                              </w:rPr>
                            </w:pPr>
                            <w:r>
                              <w:rPr>
                                <w:sz w:val="24"/>
                              </w:rPr>
                              <w:t>~$77 million in previously contested budget-based attrition</w:t>
                            </w:r>
                            <w:r>
                              <w:rPr>
                                <w:spacing w:val="-6"/>
                                <w:sz w:val="24"/>
                              </w:rPr>
                              <w:t xml:space="preserve"> </w:t>
                            </w:r>
                            <w:r>
                              <w:rPr>
                                <w:sz w:val="24"/>
                              </w:rPr>
                              <w:t>for</w:t>
                            </w:r>
                            <w:r>
                              <w:rPr>
                                <w:spacing w:val="-7"/>
                                <w:sz w:val="24"/>
                              </w:rPr>
                              <w:t xml:space="preserve"> </w:t>
                            </w:r>
                            <w:r>
                              <w:rPr>
                                <w:sz w:val="24"/>
                              </w:rPr>
                              <w:t>other</w:t>
                            </w:r>
                            <w:r>
                              <w:rPr>
                                <w:spacing w:val="-6"/>
                                <w:sz w:val="24"/>
                              </w:rPr>
                              <w:t xml:space="preserve"> </w:t>
                            </w:r>
                            <w:r>
                              <w:rPr>
                                <w:sz w:val="24"/>
                              </w:rPr>
                              <w:t>wildfire</w:t>
                            </w:r>
                            <w:r>
                              <w:rPr>
                                <w:spacing w:val="-6"/>
                                <w:sz w:val="24"/>
                              </w:rPr>
                              <w:t xml:space="preserve"> </w:t>
                            </w:r>
                            <w:r>
                              <w:rPr>
                                <w:sz w:val="24"/>
                              </w:rPr>
                              <w:t>mitigation</w:t>
                            </w:r>
                            <w:r>
                              <w:rPr>
                                <w:spacing w:val="-8"/>
                                <w:sz w:val="24"/>
                              </w:rPr>
                              <w:t xml:space="preserve"> </w:t>
                            </w:r>
                            <w:r>
                              <w:rPr>
                                <w:sz w:val="24"/>
                              </w:rPr>
                              <w:t>and</w:t>
                            </w:r>
                            <w:r>
                              <w:rPr>
                                <w:spacing w:val="-6"/>
                                <w:sz w:val="24"/>
                              </w:rPr>
                              <w:t xml:space="preserve"> </w:t>
                            </w:r>
                            <w:r>
                              <w:rPr>
                                <w:sz w:val="24"/>
                              </w:rPr>
                              <w:t>vegetation management capital expenditures, and</w:t>
                            </w:r>
                          </w:p>
                          <w:p w:rsidR="005165FF" w:rsidRDefault="00787F30" w14:paraId="61B5A13A" w14:textId="77777777">
                            <w:pPr>
                              <w:pStyle w:val="TableParagraph"/>
                              <w:numPr>
                                <w:ilvl w:val="0"/>
                                <w:numId w:val="7"/>
                              </w:numPr>
                              <w:tabs>
                                <w:tab w:val="left" w:pos="825"/>
                                <w:tab w:val="left" w:pos="827"/>
                              </w:tabs>
                              <w:ind w:right="529"/>
                              <w:rPr>
                                <w:sz w:val="24"/>
                              </w:rPr>
                            </w:pPr>
                            <w:r>
                              <w:rPr>
                                <w:sz w:val="24"/>
                              </w:rPr>
                              <w:t>~$241 million in non-contested updated 2024 NSC budgets</w:t>
                            </w:r>
                            <w:r>
                              <w:rPr>
                                <w:spacing w:val="-8"/>
                                <w:sz w:val="24"/>
                              </w:rPr>
                              <w:t xml:space="preserve"> </w:t>
                            </w:r>
                            <w:r>
                              <w:rPr>
                                <w:sz w:val="24"/>
                              </w:rPr>
                              <w:t>(which</w:t>
                            </w:r>
                            <w:r>
                              <w:rPr>
                                <w:spacing w:val="-8"/>
                                <w:sz w:val="24"/>
                              </w:rPr>
                              <w:t xml:space="preserve"> </w:t>
                            </w:r>
                            <w:r>
                              <w:rPr>
                                <w:sz w:val="24"/>
                              </w:rPr>
                              <w:t>represents</w:t>
                            </w:r>
                            <w:r>
                              <w:rPr>
                                <w:spacing w:val="-8"/>
                                <w:sz w:val="24"/>
                              </w:rPr>
                              <w:t xml:space="preserve"> </w:t>
                            </w:r>
                            <w:r>
                              <w:rPr>
                                <w:sz w:val="24"/>
                              </w:rPr>
                              <w:t>~$11</w:t>
                            </w:r>
                            <w:r>
                              <w:rPr>
                                <w:spacing w:val="-8"/>
                                <w:sz w:val="24"/>
                              </w:rPr>
                              <w:t xml:space="preserve"> </w:t>
                            </w:r>
                            <w:r>
                              <w:rPr>
                                <w:sz w:val="24"/>
                              </w:rPr>
                              <w:t>million</w:t>
                            </w:r>
                            <w:r>
                              <w:rPr>
                                <w:spacing w:val="-8"/>
                                <w:sz w:val="24"/>
                              </w:rPr>
                              <w:t xml:space="preserve"> </w:t>
                            </w:r>
                            <w:r>
                              <w:rPr>
                                <w:sz w:val="24"/>
                              </w:rPr>
                              <w:t>budget-based capex reduction from 2023 levels)</w:t>
                            </w:r>
                            <w:hyperlink w:history="1" w:anchor="_bookmark8">
                              <w:r>
                                <w:rPr>
                                  <w:sz w:val="24"/>
                                  <w:u w:val="single"/>
                                  <w:vertAlign w:val="superscript"/>
                                </w:rPr>
                                <w:t>9</w:t>
                              </w:r>
                            </w:hyperlink>
                          </w:p>
                          <w:p w:rsidR="005165FF" w:rsidRDefault="00787F30" w14:paraId="0FF722E3" w14:textId="77777777">
                            <w:pPr>
                              <w:pStyle w:val="TableParagraph"/>
                              <w:spacing w:line="270" w:lineRule="atLeast"/>
                              <w:ind w:left="107" w:right="320" w:firstLine="300"/>
                              <w:jc w:val="left"/>
                              <w:rPr>
                                <w:sz w:val="24"/>
                              </w:rPr>
                            </w:pPr>
                            <w:r>
                              <w:rPr>
                                <w:sz w:val="24"/>
                              </w:rPr>
                              <w:t>(See</w:t>
                            </w:r>
                            <w:r>
                              <w:rPr>
                                <w:spacing w:val="-4"/>
                                <w:sz w:val="24"/>
                              </w:rPr>
                              <w:t xml:space="preserve"> </w:t>
                            </w:r>
                            <w:r>
                              <w:rPr>
                                <w:sz w:val="24"/>
                              </w:rPr>
                              <w:t>Attachment</w:t>
                            </w:r>
                            <w:r>
                              <w:rPr>
                                <w:spacing w:val="-4"/>
                                <w:sz w:val="24"/>
                              </w:rPr>
                              <w:t xml:space="preserve"> </w:t>
                            </w:r>
                            <w:r>
                              <w:rPr>
                                <w:sz w:val="24"/>
                              </w:rPr>
                              <w:t>1</w:t>
                            </w:r>
                            <w:r>
                              <w:rPr>
                                <w:spacing w:val="-6"/>
                                <w:sz w:val="24"/>
                              </w:rPr>
                              <w:t xml:space="preserve"> </w:t>
                            </w:r>
                            <w:r>
                              <w:rPr>
                                <w:sz w:val="24"/>
                              </w:rPr>
                              <w:t>for</w:t>
                            </w:r>
                            <w:r>
                              <w:rPr>
                                <w:spacing w:val="-5"/>
                                <w:sz w:val="24"/>
                              </w:rPr>
                              <w:t xml:space="preserve"> </w:t>
                            </w:r>
                            <w:r>
                              <w:rPr>
                                <w:sz w:val="24"/>
                              </w:rPr>
                              <w:t>a</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these</w:t>
                            </w:r>
                            <w:r>
                              <w:rPr>
                                <w:spacing w:val="-4"/>
                                <w:sz w:val="24"/>
                              </w:rPr>
                              <w:t xml:space="preserve"> </w:t>
                            </w:r>
                            <w:r>
                              <w:rPr>
                                <w:sz w:val="24"/>
                              </w:rPr>
                              <w:t>agreed</w:t>
                            </w:r>
                            <w:r>
                              <w:rPr>
                                <w:spacing w:val="-4"/>
                                <w:sz w:val="24"/>
                              </w:rPr>
                              <w:t xml:space="preserve"> </w:t>
                            </w:r>
                            <w:r>
                              <w:rPr>
                                <w:sz w:val="24"/>
                              </w:rPr>
                              <w:t>upon</w:t>
                            </w:r>
                            <w:r>
                              <w:rPr>
                                <w:spacing w:val="-4"/>
                                <w:sz w:val="24"/>
                              </w:rPr>
                              <w:t xml:space="preserve"> </w:t>
                            </w:r>
                            <w:r>
                              <w:rPr>
                                <w:sz w:val="24"/>
                              </w:rPr>
                              <w:t>budgets) 2024 nonbudget-based Capital (Cap Adds Escalation at 1.5%)</w:t>
                            </w:r>
                          </w:p>
                        </w:tc>
                        <w:tc>
                          <w:tcPr>
                            <w:tcW w:w="1116" w:type="dxa"/>
                            <w:tcBorders>
                              <w:left w:val="nil"/>
                              <w:bottom w:val="nil"/>
                            </w:tcBorders>
                          </w:tcPr>
                          <w:p w:rsidR="005165FF" w:rsidRDefault="00787F30" w14:paraId="170218C3" w14:textId="77777777">
                            <w:pPr>
                              <w:pStyle w:val="TableParagraph"/>
                              <w:spacing w:before="1"/>
                              <w:ind w:right="96"/>
                              <w:rPr>
                                <w:sz w:val="24"/>
                              </w:rPr>
                            </w:pPr>
                            <w:r>
                              <w:rPr>
                                <w:spacing w:val="-4"/>
                                <w:sz w:val="24"/>
                              </w:rPr>
                              <w:t>$255</w:t>
                            </w:r>
                          </w:p>
                        </w:tc>
                      </w:tr>
                      <w:tr w:rsidR="005165FF" w14:paraId="68097A07" w14:textId="77777777">
                        <w:trPr>
                          <w:trHeight w:val="541"/>
                        </w:trPr>
                        <w:tc>
                          <w:tcPr>
                            <w:tcW w:w="6514" w:type="dxa"/>
                            <w:vMerge/>
                            <w:tcBorders>
                              <w:top w:val="nil"/>
                              <w:right w:val="nil"/>
                            </w:tcBorders>
                          </w:tcPr>
                          <w:p w:rsidR="005165FF" w:rsidRDefault="005165FF" w14:paraId="388A3426" w14:textId="77777777">
                            <w:pPr>
                              <w:rPr>
                                <w:sz w:val="2"/>
                                <w:szCs w:val="2"/>
                              </w:rPr>
                            </w:pPr>
                          </w:p>
                        </w:tc>
                        <w:tc>
                          <w:tcPr>
                            <w:tcW w:w="1116" w:type="dxa"/>
                            <w:tcBorders>
                              <w:top w:val="nil"/>
                              <w:left w:val="nil"/>
                              <w:bottom w:val="nil"/>
                            </w:tcBorders>
                          </w:tcPr>
                          <w:p w:rsidR="005165FF" w:rsidRDefault="00787F30" w14:paraId="28FF5FC3" w14:textId="77777777">
                            <w:pPr>
                              <w:pStyle w:val="TableParagraph"/>
                              <w:spacing w:before="128"/>
                              <w:ind w:right="96"/>
                              <w:rPr>
                                <w:sz w:val="24"/>
                              </w:rPr>
                            </w:pPr>
                            <w:r>
                              <w:rPr>
                                <w:spacing w:val="-5"/>
                                <w:sz w:val="24"/>
                              </w:rPr>
                              <w:t>$52</w:t>
                            </w:r>
                          </w:p>
                        </w:tc>
                      </w:tr>
                      <w:tr w:rsidR="005165FF" w14:paraId="20B77D2E" w14:textId="77777777">
                        <w:trPr>
                          <w:trHeight w:val="2059"/>
                        </w:trPr>
                        <w:tc>
                          <w:tcPr>
                            <w:tcW w:w="6514" w:type="dxa"/>
                            <w:vMerge/>
                            <w:tcBorders>
                              <w:top w:val="nil"/>
                              <w:right w:val="nil"/>
                            </w:tcBorders>
                          </w:tcPr>
                          <w:p w:rsidR="005165FF" w:rsidRDefault="005165FF" w14:paraId="4E9B559A" w14:textId="77777777">
                            <w:pPr>
                              <w:rPr>
                                <w:sz w:val="2"/>
                                <w:szCs w:val="2"/>
                              </w:rPr>
                            </w:pPr>
                          </w:p>
                        </w:tc>
                        <w:tc>
                          <w:tcPr>
                            <w:tcW w:w="1116" w:type="dxa"/>
                            <w:tcBorders>
                              <w:top w:val="nil"/>
                              <w:left w:val="nil"/>
                              <w:bottom w:val="nil"/>
                            </w:tcBorders>
                          </w:tcPr>
                          <w:p w:rsidR="005165FF" w:rsidRDefault="00787F30" w14:paraId="382FE6D6" w14:textId="77777777">
                            <w:pPr>
                              <w:pStyle w:val="TableParagraph"/>
                              <w:spacing w:before="128"/>
                              <w:ind w:right="95"/>
                              <w:rPr>
                                <w:sz w:val="24"/>
                              </w:rPr>
                            </w:pPr>
                            <w:r>
                              <w:rPr>
                                <w:spacing w:val="-4"/>
                                <w:sz w:val="24"/>
                              </w:rPr>
                              <w:t>($1)</w:t>
                            </w:r>
                          </w:p>
                        </w:tc>
                      </w:tr>
                      <w:tr w:rsidR="005165FF" w14:paraId="313EE960" w14:textId="77777777">
                        <w:trPr>
                          <w:trHeight w:val="1920"/>
                        </w:trPr>
                        <w:tc>
                          <w:tcPr>
                            <w:tcW w:w="6514" w:type="dxa"/>
                            <w:vMerge/>
                            <w:tcBorders>
                              <w:top w:val="nil"/>
                              <w:right w:val="nil"/>
                            </w:tcBorders>
                          </w:tcPr>
                          <w:p w:rsidR="005165FF" w:rsidRDefault="005165FF" w14:paraId="3A4A1498" w14:textId="77777777">
                            <w:pPr>
                              <w:rPr>
                                <w:sz w:val="2"/>
                                <w:szCs w:val="2"/>
                              </w:rPr>
                            </w:pPr>
                          </w:p>
                        </w:tc>
                        <w:tc>
                          <w:tcPr>
                            <w:tcW w:w="1116" w:type="dxa"/>
                            <w:tcBorders>
                              <w:top w:val="nil"/>
                              <w:left w:val="nil"/>
                            </w:tcBorders>
                          </w:tcPr>
                          <w:p w:rsidR="005165FF" w:rsidRDefault="005165FF" w14:paraId="4704DE9D" w14:textId="77777777">
                            <w:pPr>
                              <w:pStyle w:val="TableParagraph"/>
                              <w:jc w:val="left"/>
                              <w:rPr>
                                <w:i/>
                                <w:sz w:val="26"/>
                              </w:rPr>
                            </w:pPr>
                          </w:p>
                          <w:p w:rsidR="005165FF" w:rsidRDefault="005165FF" w14:paraId="20DD0D3F" w14:textId="77777777">
                            <w:pPr>
                              <w:pStyle w:val="TableParagraph"/>
                              <w:jc w:val="left"/>
                              <w:rPr>
                                <w:i/>
                                <w:sz w:val="26"/>
                              </w:rPr>
                            </w:pPr>
                          </w:p>
                          <w:p w:rsidR="005165FF" w:rsidRDefault="005165FF" w14:paraId="5B51E60E" w14:textId="77777777">
                            <w:pPr>
                              <w:pStyle w:val="TableParagraph"/>
                              <w:jc w:val="left"/>
                              <w:rPr>
                                <w:i/>
                                <w:sz w:val="26"/>
                              </w:rPr>
                            </w:pPr>
                          </w:p>
                          <w:p w:rsidR="005165FF" w:rsidRDefault="005165FF" w14:paraId="6FF37B74" w14:textId="77777777">
                            <w:pPr>
                              <w:pStyle w:val="TableParagraph"/>
                              <w:jc w:val="left"/>
                              <w:rPr>
                                <w:i/>
                                <w:sz w:val="26"/>
                              </w:rPr>
                            </w:pPr>
                          </w:p>
                          <w:p w:rsidR="005165FF" w:rsidRDefault="005165FF" w14:paraId="6AD3FF35" w14:textId="77777777">
                            <w:pPr>
                              <w:pStyle w:val="TableParagraph"/>
                              <w:jc w:val="left"/>
                              <w:rPr>
                                <w:i/>
                                <w:sz w:val="26"/>
                              </w:rPr>
                            </w:pPr>
                          </w:p>
                          <w:p w:rsidR="005165FF" w:rsidRDefault="00787F30" w14:paraId="61F28E03" w14:textId="77777777">
                            <w:pPr>
                              <w:pStyle w:val="TableParagraph"/>
                              <w:spacing w:before="150" w:line="255" w:lineRule="exact"/>
                              <w:ind w:right="95"/>
                              <w:rPr>
                                <w:sz w:val="24"/>
                              </w:rPr>
                            </w:pPr>
                            <w:r>
                              <w:rPr>
                                <w:spacing w:val="-4"/>
                                <w:sz w:val="24"/>
                              </w:rPr>
                              <w:t>($3)</w:t>
                            </w:r>
                          </w:p>
                        </w:tc>
                      </w:tr>
                      <w:tr w:rsidR="005165FF" w14:paraId="215F0D0A" w14:textId="77777777">
                        <w:trPr>
                          <w:trHeight w:val="551"/>
                        </w:trPr>
                        <w:tc>
                          <w:tcPr>
                            <w:tcW w:w="6514" w:type="dxa"/>
                            <w:tcBorders>
                              <w:right w:val="nil"/>
                            </w:tcBorders>
                          </w:tcPr>
                          <w:p w:rsidR="005165FF" w:rsidRDefault="005165FF" w14:paraId="558BCB02" w14:textId="77777777">
                            <w:pPr>
                              <w:pStyle w:val="TableParagraph"/>
                              <w:jc w:val="left"/>
                              <w:rPr>
                                <w:i/>
                                <w:sz w:val="24"/>
                              </w:rPr>
                            </w:pPr>
                          </w:p>
                          <w:p w:rsidR="005165FF" w:rsidRDefault="00787F30" w14:paraId="6EF80256" w14:textId="77777777">
                            <w:pPr>
                              <w:pStyle w:val="TableParagraph"/>
                              <w:spacing w:line="255" w:lineRule="exact"/>
                              <w:ind w:left="107"/>
                              <w:jc w:val="left"/>
                              <w:rPr>
                                <w:b/>
                                <w:sz w:val="24"/>
                              </w:rPr>
                            </w:pPr>
                            <w:r>
                              <w:rPr>
                                <w:b/>
                                <w:spacing w:val="-2"/>
                                <w:sz w:val="24"/>
                              </w:rPr>
                              <w:t>TOTAL</w:t>
                            </w:r>
                          </w:p>
                        </w:tc>
                        <w:tc>
                          <w:tcPr>
                            <w:tcW w:w="1116" w:type="dxa"/>
                            <w:tcBorders>
                              <w:left w:val="nil"/>
                            </w:tcBorders>
                          </w:tcPr>
                          <w:p w:rsidR="005165FF" w:rsidRDefault="005165FF" w14:paraId="3B7E8BB0" w14:textId="77777777">
                            <w:pPr>
                              <w:pStyle w:val="TableParagraph"/>
                              <w:jc w:val="left"/>
                              <w:rPr>
                                <w:i/>
                                <w:sz w:val="24"/>
                              </w:rPr>
                            </w:pPr>
                          </w:p>
                          <w:p w:rsidR="005165FF" w:rsidRDefault="00787F30" w14:paraId="00C1AEE4" w14:textId="77777777">
                            <w:pPr>
                              <w:pStyle w:val="TableParagraph"/>
                              <w:spacing w:line="255" w:lineRule="exact"/>
                              <w:ind w:right="96"/>
                              <w:rPr>
                                <w:b/>
                                <w:sz w:val="24"/>
                              </w:rPr>
                            </w:pPr>
                            <w:r>
                              <w:rPr>
                                <w:b/>
                                <w:spacing w:val="-2"/>
                                <w:sz w:val="24"/>
                              </w:rPr>
                              <w:t>$8,425</w:t>
                            </w:r>
                          </w:p>
                        </w:tc>
                      </w:tr>
                    </w:tbl>
                    <w:p w:rsidR="005165FF" w:rsidRDefault="005165FF" w14:paraId="5683F28D" w14:textId="77777777">
                      <w:pPr>
                        <w:pStyle w:val="BodyText"/>
                      </w:pPr>
                    </w:p>
                  </w:txbxContent>
                </v:textbox>
                <w10:wrap anchorx="page"/>
              </v:shape>
            </w:pict>
          </mc:Fallback>
        </mc:AlternateContent>
      </w:r>
      <w:r>
        <w:t>1</w:t>
      </w:r>
    </w:p>
    <w:p w:rsidR="005165FF" w:rsidRDefault="005165FF" w14:paraId="0CE5A259" w14:textId="77777777">
      <w:pPr>
        <w:pStyle w:val="BodyText"/>
        <w:rPr>
          <w:sz w:val="26"/>
        </w:rPr>
      </w:pPr>
    </w:p>
    <w:p w:rsidR="005165FF" w:rsidRDefault="005165FF" w14:paraId="6091DCEA" w14:textId="77777777">
      <w:pPr>
        <w:pStyle w:val="BodyText"/>
        <w:rPr>
          <w:sz w:val="22"/>
        </w:rPr>
      </w:pPr>
    </w:p>
    <w:p w:rsidR="005165FF" w:rsidRDefault="00787F30" w14:paraId="56D4D9C5" w14:textId="77777777">
      <w:pPr>
        <w:pStyle w:val="BodyText"/>
        <w:ind w:left="925"/>
      </w:pPr>
      <w:r>
        <w:t>2</w:t>
      </w:r>
    </w:p>
    <w:p w:rsidR="005165FF" w:rsidRDefault="005165FF" w14:paraId="3EB32F76" w14:textId="77777777">
      <w:pPr>
        <w:pStyle w:val="BodyText"/>
        <w:rPr>
          <w:sz w:val="26"/>
        </w:rPr>
      </w:pPr>
    </w:p>
    <w:p w:rsidR="005165FF" w:rsidRDefault="005165FF" w14:paraId="7B3093FC" w14:textId="77777777">
      <w:pPr>
        <w:pStyle w:val="BodyText"/>
        <w:rPr>
          <w:sz w:val="26"/>
        </w:rPr>
      </w:pPr>
    </w:p>
    <w:p w:rsidR="005165FF" w:rsidRDefault="005165FF" w14:paraId="11AA2DC0" w14:textId="77777777">
      <w:pPr>
        <w:pStyle w:val="BodyText"/>
        <w:rPr>
          <w:sz w:val="26"/>
        </w:rPr>
      </w:pPr>
    </w:p>
    <w:p w:rsidR="005165FF" w:rsidRDefault="005165FF" w14:paraId="48A9D453" w14:textId="77777777">
      <w:pPr>
        <w:pStyle w:val="BodyText"/>
        <w:rPr>
          <w:sz w:val="26"/>
        </w:rPr>
      </w:pPr>
    </w:p>
    <w:p w:rsidR="005165FF" w:rsidRDefault="005165FF" w14:paraId="3643491F" w14:textId="77777777">
      <w:pPr>
        <w:pStyle w:val="BodyText"/>
        <w:rPr>
          <w:sz w:val="26"/>
        </w:rPr>
      </w:pPr>
    </w:p>
    <w:p w:rsidR="005165FF" w:rsidRDefault="00787F30" w14:paraId="4E59035A" w14:textId="77777777">
      <w:pPr>
        <w:pStyle w:val="BodyText"/>
        <w:spacing w:before="161"/>
        <w:ind w:left="925"/>
      </w:pPr>
      <w:r>
        <w:t>3</w:t>
      </w:r>
    </w:p>
    <w:p w:rsidR="005165FF" w:rsidRDefault="005165FF" w14:paraId="47E26C69" w14:textId="77777777">
      <w:pPr>
        <w:pStyle w:val="BodyText"/>
        <w:rPr>
          <w:sz w:val="26"/>
        </w:rPr>
      </w:pPr>
    </w:p>
    <w:p w:rsidR="005165FF" w:rsidRDefault="005165FF" w14:paraId="5465D461" w14:textId="77777777">
      <w:pPr>
        <w:pStyle w:val="BodyText"/>
        <w:rPr>
          <w:sz w:val="22"/>
        </w:rPr>
      </w:pPr>
    </w:p>
    <w:p w:rsidR="005165FF" w:rsidRDefault="00787F30" w14:paraId="61917E14" w14:textId="77777777">
      <w:pPr>
        <w:pStyle w:val="BodyText"/>
        <w:ind w:left="925"/>
      </w:pPr>
      <w:r>
        <w:t>4</w:t>
      </w:r>
    </w:p>
    <w:p w:rsidR="005165FF" w:rsidRDefault="005165FF" w14:paraId="259EB43D" w14:textId="77777777">
      <w:pPr>
        <w:pStyle w:val="BodyText"/>
        <w:spacing w:before="9"/>
      </w:pPr>
    </w:p>
    <w:p w:rsidR="005165FF" w:rsidRDefault="00787F30" w14:paraId="54753C02" w14:textId="77777777">
      <w:pPr>
        <w:pStyle w:val="BodyText"/>
        <w:spacing w:before="1"/>
        <w:ind w:left="925"/>
      </w:pPr>
      <w:r>
        <w:t>5</w:t>
      </w:r>
    </w:p>
    <w:p w:rsidR="005165FF" w:rsidRDefault="005165FF" w14:paraId="308C0D3E" w14:textId="77777777">
      <w:pPr>
        <w:pStyle w:val="BodyText"/>
        <w:spacing w:before="10"/>
      </w:pPr>
    </w:p>
    <w:p w:rsidR="005165FF" w:rsidRDefault="00787F30" w14:paraId="07E4C850" w14:textId="77777777">
      <w:pPr>
        <w:pStyle w:val="BodyText"/>
        <w:ind w:left="925"/>
      </w:pPr>
      <w:r>
        <w:t>6</w:t>
      </w:r>
    </w:p>
    <w:p w:rsidR="005165FF" w:rsidRDefault="005165FF" w14:paraId="6EE54ECC" w14:textId="77777777">
      <w:pPr>
        <w:pStyle w:val="BodyText"/>
      </w:pPr>
    </w:p>
    <w:p w:rsidR="005165FF" w:rsidRDefault="00787F30" w14:paraId="6E0CC89D" w14:textId="77777777">
      <w:pPr>
        <w:pStyle w:val="BodyText"/>
        <w:spacing w:before="1"/>
        <w:ind w:left="925"/>
      </w:pPr>
      <w:r>
        <w:t>7</w:t>
      </w:r>
    </w:p>
    <w:p w:rsidR="005165FF" w:rsidRDefault="005165FF" w14:paraId="7B792D70" w14:textId="77777777">
      <w:pPr>
        <w:pStyle w:val="BodyText"/>
        <w:spacing w:before="11"/>
        <w:rPr>
          <w:sz w:val="23"/>
        </w:rPr>
      </w:pPr>
    </w:p>
    <w:p w:rsidR="005165FF" w:rsidRDefault="00787F30" w14:paraId="72D10C02" w14:textId="77777777">
      <w:pPr>
        <w:pStyle w:val="BodyText"/>
        <w:ind w:left="925"/>
      </w:pPr>
      <w:bookmarkStart w:name="_bookmark2" w:id="6"/>
      <w:bookmarkEnd w:id="6"/>
      <w:r>
        <w:t>8</w:t>
      </w:r>
    </w:p>
    <w:p w:rsidR="005165FF" w:rsidRDefault="005165FF" w14:paraId="58C69F56" w14:textId="77777777">
      <w:pPr>
        <w:pStyle w:val="BodyText"/>
        <w:rPr>
          <w:sz w:val="26"/>
        </w:rPr>
      </w:pPr>
    </w:p>
    <w:p w:rsidR="005165FF" w:rsidRDefault="005165FF" w14:paraId="56DB94C3" w14:textId="77777777">
      <w:pPr>
        <w:pStyle w:val="BodyText"/>
        <w:rPr>
          <w:sz w:val="26"/>
        </w:rPr>
      </w:pPr>
    </w:p>
    <w:p w:rsidR="005165FF" w:rsidRDefault="005165FF" w14:paraId="40E6D39B" w14:textId="77777777">
      <w:pPr>
        <w:pStyle w:val="BodyText"/>
        <w:rPr>
          <w:sz w:val="26"/>
        </w:rPr>
      </w:pPr>
    </w:p>
    <w:p w:rsidR="005165FF" w:rsidRDefault="005165FF" w14:paraId="7250C82F" w14:textId="77777777">
      <w:pPr>
        <w:pStyle w:val="BodyText"/>
        <w:rPr>
          <w:sz w:val="26"/>
        </w:rPr>
      </w:pPr>
    </w:p>
    <w:p w:rsidR="005165FF" w:rsidRDefault="005165FF" w14:paraId="201C9BFA" w14:textId="77777777">
      <w:pPr>
        <w:pStyle w:val="BodyText"/>
        <w:rPr>
          <w:sz w:val="26"/>
        </w:rPr>
      </w:pPr>
    </w:p>
    <w:p w:rsidR="005165FF" w:rsidRDefault="005165FF" w14:paraId="049884B0" w14:textId="77777777">
      <w:pPr>
        <w:pStyle w:val="BodyText"/>
        <w:rPr>
          <w:sz w:val="26"/>
        </w:rPr>
      </w:pPr>
    </w:p>
    <w:p w:rsidR="005165FF" w:rsidRDefault="005165FF" w14:paraId="6A27169F" w14:textId="77777777">
      <w:pPr>
        <w:pStyle w:val="BodyText"/>
        <w:rPr>
          <w:sz w:val="26"/>
        </w:rPr>
      </w:pPr>
    </w:p>
    <w:p w:rsidR="005165FF" w:rsidRDefault="005165FF" w14:paraId="789BC4EC" w14:textId="77777777">
      <w:pPr>
        <w:pStyle w:val="BodyText"/>
        <w:rPr>
          <w:sz w:val="26"/>
        </w:rPr>
      </w:pPr>
    </w:p>
    <w:p w:rsidR="005165FF" w:rsidRDefault="005165FF" w14:paraId="0ADE98E9" w14:textId="77777777">
      <w:pPr>
        <w:pStyle w:val="BodyText"/>
        <w:rPr>
          <w:sz w:val="26"/>
        </w:rPr>
      </w:pPr>
    </w:p>
    <w:p w:rsidR="005165FF" w:rsidRDefault="005165FF" w14:paraId="189CC9D6" w14:textId="77777777">
      <w:pPr>
        <w:pStyle w:val="BodyText"/>
        <w:rPr>
          <w:sz w:val="26"/>
        </w:rPr>
      </w:pPr>
    </w:p>
    <w:p w:rsidR="005165FF" w:rsidRDefault="005165FF" w14:paraId="51F7CA24" w14:textId="77777777">
      <w:pPr>
        <w:pStyle w:val="BodyText"/>
        <w:spacing w:before="10"/>
        <w:rPr>
          <w:sz w:val="27"/>
        </w:rPr>
      </w:pPr>
    </w:p>
    <w:p w:rsidR="005165FF" w:rsidRDefault="00787F30" w14:paraId="2A12B826" w14:textId="77777777">
      <w:pPr>
        <w:pStyle w:val="BodyText"/>
        <w:spacing w:before="1"/>
        <w:ind w:left="925"/>
      </w:pPr>
      <w:bookmarkStart w:name="_bookmark3" w:id="7"/>
      <w:bookmarkStart w:name="_bookmark4" w:id="8"/>
      <w:bookmarkStart w:name="_bookmark5" w:id="9"/>
      <w:bookmarkEnd w:id="7"/>
      <w:bookmarkEnd w:id="8"/>
      <w:bookmarkEnd w:id="9"/>
      <w:r>
        <w:t>9</w:t>
      </w:r>
    </w:p>
    <w:p w:rsidR="005165FF" w:rsidRDefault="005165FF" w14:paraId="2B2F40F4" w14:textId="77777777">
      <w:pPr>
        <w:pStyle w:val="BodyText"/>
        <w:spacing w:before="10"/>
      </w:pPr>
    </w:p>
    <w:p w:rsidR="005165FF" w:rsidRDefault="00787F30" w14:paraId="4EDB9E7E" w14:textId="77777777">
      <w:pPr>
        <w:pStyle w:val="BodyText"/>
        <w:spacing w:before="1"/>
        <w:ind w:left="865"/>
      </w:pPr>
      <w:r>
        <w:rPr>
          <w:spacing w:val="-5"/>
        </w:rPr>
        <w:t>10</w:t>
      </w:r>
    </w:p>
    <w:p w:rsidR="005165FF" w:rsidRDefault="005165FF" w14:paraId="5A5C170C" w14:textId="77777777">
      <w:pPr>
        <w:pStyle w:val="BodyText"/>
        <w:rPr>
          <w:sz w:val="20"/>
        </w:rPr>
      </w:pPr>
    </w:p>
    <w:p w:rsidR="005165FF" w:rsidRDefault="005165FF" w14:paraId="19ED07F2" w14:textId="77777777">
      <w:pPr>
        <w:pStyle w:val="BodyText"/>
        <w:rPr>
          <w:sz w:val="20"/>
        </w:rPr>
      </w:pPr>
    </w:p>
    <w:p w:rsidR="005165FF" w:rsidRDefault="00787F30" w14:paraId="35568790" w14:textId="77777777">
      <w:pPr>
        <w:pStyle w:val="BodyText"/>
        <w:spacing w:before="3"/>
        <w:rPr>
          <w:sz w:val="16"/>
        </w:rPr>
      </w:pPr>
      <w:r>
        <w:rPr>
          <w:noProof/>
        </w:rPr>
        <mc:AlternateContent>
          <mc:Choice Requires="wps">
            <w:drawing>
              <wp:anchor distT="0" distB="0" distL="0" distR="0" simplePos="0" relativeHeight="487588864" behindDoc="1" locked="0" layoutInCell="1" allowOverlap="1" wp14:editId="609BFF20" wp14:anchorId="23431C28">
                <wp:simplePos x="0" y="0"/>
                <wp:positionH relativeFrom="page">
                  <wp:posOffset>914400</wp:posOffset>
                </wp:positionH>
                <wp:positionV relativeFrom="paragraph">
                  <wp:posOffset>134326</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5" style="position:absolute;margin-left:72pt;margin-top:10.576875pt;width:144pt;height:.6pt;mso-position-horizontal-relative:page;mso-position-vertical-relative:paragraph;z-index:-15727616;mso-wrap-distance-left:0;mso-wrap-distance-right:0" filled="true" fillcolor="#000000" stroked="false">
                <v:fill type="solid"/>
                <w10:wrap type="topAndBottom"/>
              </v:rect>
            </w:pict>
          </ve:Fallback>
        </mc:AlternateContent>
      </w:r>
    </w:p>
    <w:p w:rsidR="005165FF" w:rsidRDefault="00787F30" w14:paraId="539B5F13" w14:textId="77777777">
      <w:pPr>
        <w:tabs>
          <w:tab w:val="left" w:pos="479"/>
        </w:tabs>
        <w:spacing w:before="221"/>
        <w:ind w:left="120"/>
      </w:pPr>
      <w:bookmarkStart w:name="_bookmark6" w:id="10"/>
      <w:bookmarkEnd w:id="10"/>
      <w:r>
        <w:rPr>
          <w:spacing w:val="-10"/>
          <w:position w:val="6"/>
          <w:sz w:val="16"/>
          <w:u w:val="single"/>
        </w:rPr>
        <w:t>3</w:t>
      </w:r>
      <w:r>
        <w:rPr>
          <w:position w:val="6"/>
          <w:sz w:val="16"/>
        </w:rPr>
        <w:tab/>
      </w:r>
      <w:r>
        <w:rPr>
          <w:i/>
        </w:rPr>
        <w:t>See</w:t>
      </w:r>
      <w:r>
        <w:rPr>
          <w:i/>
          <w:spacing w:val="-7"/>
        </w:rPr>
        <w:t xml:space="preserve"> </w:t>
      </w:r>
      <w:r>
        <w:rPr>
          <w:i/>
        </w:rPr>
        <w:t>also</w:t>
      </w:r>
      <w:r>
        <w:rPr>
          <w:i/>
          <w:spacing w:val="-5"/>
        </w:rPr>
        <w:t xml:space="preserve"> </w:t>
      </w:r>
      <w:r>
        <w:t>AL</w:t>
      </w:r>
      <w:r>
        <w:rPr>
          <w:spacing w:val="-5"/>
        </w:rPr>
        <w:t xml:space="preserve"> </w:t>
      </w:r>
      <w:r>
        <w:t>4899-E</w:t>
      </w:r>
      <w:r>
        <w:rPr>
          <w:spacing w:val="-5"/>
        </w:rPr>
        <w:t xml:space="preserve"> </w:t>
      </w:r>
      <w:r>
        <w:t>(setting</w:t>
      </w:r>
      <w:r>
        <w:rPr>
          <w:spacing w:val="-5"/>
        </w:rPr>
        <w:t xml:space="preserve"> </w:t>
      </w:r>
      <w:r>
        <w:t>forth</w:t>
      </w:r>
      <w:r>
        <w:rPr>
          <w:spacing w:val="-7"/>
        </w:rPr>
        <w:t xml:space="preserve"> </w:t>
      </w:r>
      <w:r>
        <w:t>the</w:t>
      </w:r>
      <w:r>
        <w:rPr>
          <w:spacing w:val="-6"/>
        </w:rPr>
        <w:t xml:space="preserve"> </w:t>
      </w:r>
      <w:r>
        <w:t>2023</w:t>
      </w:r>
      <w:r>
        <w:rPr>
          <w:spacing w:val="-5"/>
        </w:rPr>
        <w:t xml:space="preserve"> </w:t>
      </w:r>
      <w:r>
        <w:t>ABRR</w:t>
      </w:r>
      <w:r>
        <w:rPr>
          <w:spacing w:val="-5"/>
        </w:rPr>
        <w:t xml:space="preserve"> </w:t>
      </w:r>
      <w:r>
        <w:t>prior</w:t>
      </w:r>
      <w:r>
        <w:rPr>
          <w:spacing w:val="-5"/>
        </w:rPr>
        <w:t xml:space="preserve"> </w:t>
      </w:r>
      <w:r>
        <w:t>to</w:t>
      </w:r>
      <w:r>
        <w:rPr>
          <w:spacing w:val="-6"/>
        </w:rPr>
        <w:t xml:space="preserve"> </w:t>
      </w:r>
      <w:r>
        <w:rPr>
          <w:spacing w:val="-2"/>
        </w:rPr>
        <w:t>adjustments).</w:t>
      </w:r>
    </w:p>
    <w:p w:rsidR="005165FF" w:rsidRDefault="00787F30" w14:paraId="0A9B4BD9" w14:textId="77777777">
      <w:pPr>
        <w:tabs>
          <w:tab w:val="left" w:pos="479"/>
        </w:tabs>
        <w:spacing w:before="1"/>
        <w:ind w:left="479" w:right="526" w:hanging="360"/>
      </w:pPr>
      <w:bookmarkStart w:name="_bookmark7" w:id="11"/>
      <w:bookmarkEnd w:id="11"/>
      <w:r>
        <w:rPr>
          <w:spacing w:val="-10"/>
          <w:position w:val="6"/>
          <w:sz w:val="16"/>
          <w:u w:val="single"/>
        </w:rPr>
        <w:t>4</w:t>
      </w:r>
      <w:r>
        <w:rPr>
          <w:position w:val="6"/>
          <w:sz w:val="16"/>
        </w:rPr>
        <w:tab/>
      </w:r>
      <w:r>
        <w:t>In the Track 1 Final Decision (D.21-08-036 at pp. 548-550), the Commission authorized budget- based</w:t>
      </w:r>
      <w:r>
        <w:rPr>
          <w:spacing w:val="-3"/>
        </w:rPr>
        <w:t xml:space="preserve"> </w:t>
      </w:r>
      <w:r>
        <w:t>attrition</w:t>
      </w:r>
      <w:r>
        <w:rPr>
          <w:spacing w:val="-3"/>
        </w:rPr>
        <w:t xml:space="preserve"> </w:t>
      </w:r>
      <w:r>
        <w:t>for</w:t>
      </w:r>
      <w:r>
        <w:rPr>
          <w:spacing w:val="-3"/>
        </w:rPr>
        <w:t xml:space="preserve"> </w:t>
      </w:r>
      <w:r>
        <w:t>Wildfire</w:t>
      </w:r>
      <w:r>
        <w:rPr>
          <w:spacing w:val="-5"/>
        </w:rPr>
        <w:t xml:space="preserve"> </w:t>
      </w:r>
      <w:r>
        <w:t>Mitigation</w:t>
      </w:r>
      <w:r>
        <w:rPr>
          <w:spacing w:val="-3"/>
        </w:rPr>
        <w:t xml:space="preserve"> </w:t>
      </w:r>
      <w:r>
        <w:t>capital</w:t>
      </w:r>
      <w:r>
        <w:rPr>
          <w:spacing w:val="-3"/>
        </w:rPr>
        <w:t xml:space="preserve"> </w:t>
      </w:r>
      <w:r>
        <w:t>and</w:t>
      </w:r>
      <w:r>
        <w:rPr>
          <w:spacing w:val="-3"/>
        </w:rPr>
        <w:t xml:space="preserve"> </w:t>
      </w:r>
      <w:r>
        <w:t>NSC</w:t>
      </w:r>
      <w:r>
        <w:rPr>
          <w:spacing w:val="-3"/>
        </w:rPr>
        <w:t xml:space="preserve"> </w:t>
      </w:r>
      <w:r>
        <w:t>capital</w:t>
      </w:r>
      <w:r>
        <w:rPr>
          <w:spacing w:val="-3"/>
        </w:rPr>
        <w:t xml:space="preserve"> </w:t>
      </w:r>
      <w:r>
        <w:t>and</w:t>
      </w:r>
      <w:r>
        <w:rPr>
          <w:spacing w:val="-3"/>
        </w:rPr>
        <w:t xml:space="preserve"> </w:t>
      </w:r>
      <w:r>
        <w:t>based</w:t>
      </w:r>
      <w:r>
        <w:rPr>
          <w:spacing w:val="-3"/>
        </w:rPr>
        <w:t xml:space="preserve"> </w:t>
      </w:r>
      <w:r>
        <w:t>other</w:t>
      </w:r>
      <w:r>
        <w:rPr>
          <w:spacing w:val="-3"/>
        </w:rPr>
        <w:t xml:space="preserve"> </w:t>
      </w:r>
      <w:r>
        <w:t>capital</w:t>
      </w:r>
      <w:r>
        <w:rPr>
          <w:spacing w:val="-3"/>
        </w:rPr>
        <w:t xml:space="preserve"> </w:t>
      </w:r>
      <w:r>
        <w:t>attrition</w:t>
      </w:r>
      <w:r>
        <w:rPr>
          <w:spacing w:val="-3"/>
        </w:rPr>
        <w:t xml:space="preserve"> </w:t>
      </w:r>
      <w:r>
        <w:t xml:space="preserve">on </w:t>
      </w:r>
      <w:bookmarkStart w:name="_bookmark8" w:id="12"/>
      <w:bookmarkEnd w:id="12"/>
      <w:r>
        <w:t>adopted test year capital additions with zero escalation.</w:t>
      </w:r>
    </w:p>
    <w:p w:rsidR="005165FF" w:rsidRDefault="00787F30" w14:paraId="02B9858C" w14:textId="77777777">
      <w:pPr>
        <w:ind w:right="115"/>
        <w:jc w:val="right"/>
        <w:rPr>
          <w:i/>
          <w:sz w:val="20"/>
        </w:rPr>
      </w:pPr>
      <w:r>
        <w:rPr>
          <w:i/>
          <w:sz w:val="20"/>
        </w:rPr>
        <w:t>Footnotes</w:t>
      </w:r>
      <w:r>
        <w:rPr>
          <w:i/>
          <w:spacing w:val="-4"/>
          <w:sz w:val="20"/>
        </w:rPr>
        <w:t xml:space="preserve"> </w:t>
      </w:r>
      <w:r>
        <w:rPr>
          <w:i/>
          <w:sz w:val="20"/>
        </w:rPr>
        <w:t>continue</w:t>
      </w:r>
      <w:r>
        <w:rPr>
          <w:i/>
          <w:spacing w:val="-4"/>
          <w:sz w:val="20"/>
        </w:rPr>
        <w:t xml:space="preserve"> </w:t>
      </w:r>
      <w:r>
        <w:rPr>
          <w:i/>
          <w:sz w:val="20"/>
        </w:rPr>
        <w:t>on</w:t>
      </w:r>
      <w:r>
        <w:rPr>
          <w:i/>
          <w:spacing w:val="-4"/>
          <w:sz w:val="20"/>
        </w:rPr>
        <w:t xml:space="preserve"> </w:t>
      </w:r>
      <w:r>
        <w:rPr>
          <w:i/>
          <w:sz w:val="20"/>
        </w:rPr>
        <w:t>next</w:t>
      </w:r>
      <w:r>
        <w:rPr>
          <w:i/>
          <w:spacing w:val="-5"/>
          <w:sz w:val="20"/>
        </w:rPr>
        <w:t xml:space="preserve"> </w:t>
      </w:r>
      <w:r>
        <w:rPr>
          <w:i/>
          <w:spacing w:val="-4"/>
          <w:sz w:val="20"/>
        </w:rPr>
        <w:t>page</w:t>
      </w:r>
    </w:p>
    <w:p w:rsidR="005165FF" w:rsidRDefault="005165FF" w14:paraId="22450ACD" w14:textId="77777777">
      <w:pPr>
        <w:jc w:val="right"/>
        <w:rPr>
          <w:sz w:val="20"/>
        </w:rPr>
        <w:sectPr w:rsidR="005165FF">
          <w:pgSz w:w="12240" w:h="15840"/>
          <w:pgMar w:top="1380" w:right="1320" w:bottom="940" w:left="1320" w:header="0" w:footer="742" w:gutter="0"/>
          <w:cols w:space="720"/>
        </w:sectPr>
      </w:pPr>
    </w:p>
    <w:p w:rsidR="005165FF" w:rsidRDefault="00787F30" w14:paraId="4DBC2421" w14:textId="77777777">
      <w:pPr>
        <w:pStyle w:val="Heading2"/>
        <w:numPr>
          <w:ilvl w:val="1"/>
          <w:numId w:val="10"/>
        </w:numPr>
        <w:tabs>
          <w:tab w:val="left" w:pos="1560"/>
        </w:tabs>
        <w:spacing w:before="64" w:line="240" w:lineRule="auto"/>
        <w:ind w:left="1560" w:hanging="360"/>
      </w:pPr>
      <w:r>
        <w:lastRenderedPageBreak/>
        <w:t>Ratemaking</w:t>
      </w:r>
      <w:r>
        <w:rPr>
          <w:spacing w:val="-5"/>
        </w:rPr>
        <w:t xml:space="preserve"> </w:t>
      </w:r>
      <w:r>
        <w:t>and</w:t>
      </w:r>
      <w:r>
        <w:rPr>
          <w:spacing w:val="-2"/>
        </w:rPr>
        <w:t xml:space="preserve"> </w:t>
      </w:r>
      <w:r>
        <w:t>Balancing</w:t>
      </w:r>
      <w:r>
        <w:rPr>
          <w:spacing w:val="-2"/>
        </w:rPr>
        <w:t xml:space="preserve"> Accounts</w:t>
      </w:r>
    </w:p>
    <w:p w:rsidR="005165FF" w:rsidRDefault="00787F30" w14:paraId="45C2E5AC" w14:textId="77777777">
      <w:pPr>
        <w:pStyle w:val="BodyText"/>
        <w:spacing w:before="204" w:line="417" w:lineRule="auto"/>
        <w:ind w:left="119" w:right="210" w:firstLine="720"/>
      </w:pPr>
      <w:r>
        <w:t>Consistent</w:t>
      </w:r>
      <w:r>
        <w:rPr>
          <w:spacing w:val="-5"/>
        </w:rPr>
        <w:t xml:space="preserve"> </w:t>
      </w:r>
      <w:r>
        <w:t>with</w:t>
      </w:r>
      <w:r>
        <w:rPr>
          <w:spacing w:val="-4"/>
        </w:rPr>
        <w:t xml:space="preserve"> </w:t>
      </w:r>
      <w:r>
        <w:t>Section</w:t>
      </w:r>
      <w:r>
        <w:rPr>
          <w:spacing w:val="-6"/>
        </w:rPr>
        <w:t xml:space="preserve"> </w:t>
      </w:r>
      <w:r>
        <w:t>D.1</w:t>
      </w:r>
      <w:r>
        <w:rPr>
          <w:spacing w:val="-4"/>
        </w:rPr>
        <w:t xml:space="preserve"> </w:t>
      </w:r>
      <w:r>
        <w:t>of</w:t>
      </w:r>
      <w:r>
        <w:rPr>
          <w:spacing w:val="-4"/>
        </w:rPr>
        <w:t xml:space="preserve"> </w:t>
      </w:r>
      <w:r>
        <w:t>this</w:t>
      </w:r>
      <w:r>
        <w:rPr>
          <w:spacing w:val="-5"/>
        </w:rPr>
        <w:t xml:space="preserve"> </w:t>
      </w:r>
      <w:r>
        <w:t>Settlement</w:t>
      </w:r>
      <w:r>
        <w:rPr>
          <w:spacing w:val="-5"/>
        </w:rPr>
        <w:t xml:space="preserve"> </w:t>
      </w:r>
      <w:r>
        <w:t>Agreement,</w:t>
      </w:r>
      <w:r>
        <w:rPr>
          <w:spacing w:val="-6"/>
        </w:rPr>
        <w:t xml:space="preserve"> </w:t>
      </w:r>
      <w:r>
        <w:t>the</w:t>
      </w:r>
      <w:r>
        <w:rPr>
          <w:spacing w:val="-4"/>
        </w:rPr>
        <w:t xml:space="preserve"> </w:t>
      </w:r>
      <w:r>
        <w:t>proposed</w:t>
      </w:r>
      <w:r>
        <w:rPr>
          <w:spacing w:val="-4"/>
        </w:rPr>
        <w:t xml:space="preserve"> </w:t>
      </w:r>
      <w:r>
        <w:t>reasonableness thresholds, modifications, and extensions to the VMBA and the WRMBA described in SCE’s Track 4 Request and direct testimony shall be approved.</w:t>
      </w:r>
      <w:r>
        <w:rPr>
          <w:spacing w:val="40"/>
        </w:rPr>
        <w:t xml:space="preserve"> </w:t>
      </w:r>
      <w:r>
        <w:t>In addition, for all other ratemaking and balancing accounts that were addressed in SCE’s GRC Track 1 Application, SCE will maintain the same ratemaking structure as authorized by D.21-08-036.</w:t>
      </w:r>
    </w:p>
    <w:p w:rsidR="005165FF" w:rsidRDefault="00787F30" w14:paraId="60F1CF99" w14:textId="77777777">
      <w:pPr>
        <w:pStyle w:val="Heading2"/>
        <w:numPr>
          <w:ilvl w:val="1"/>
          <w:numId w:val="10"/>
        </w:numPr>
        <w:tabs>
          <w:tab w:val="left" w:pos="1559"/>
        </w:tabs>
        <w:ind w:left="1559" w:hanging="360"/>
      </w:pPr>
      <w:r>
        <w:t>Rejected</w:t>
      </w:r>
      <w:r>
        <w:rPr>
          <w:spacing w:val="-3"/>
        </w:rPr>
        <w:t xml:space="preserve"> </w:t>
      </w:r>
      <w:r>
        <w:t>Revenue</w:t>
      </w:r>
      <w:r>
        <w:rPr>
          <w:spacing w:val="-3"/>
        </w:rPr>
        <w:t xml:space="preserve"> </w:t>
      </w:r>
      <w:r>
        <w:t>Requirement</w:t>
      </w:r>
      <w:r>
        <w:rPr>
          <w:spacing w:val="-3"/>
        </w:rPr>
        <w:t xml:space="preserve"> </w:t>
      </w:r>
      <w:r>
        <w:rPr>
          <w:spacing w:val="-2"/>
        </w:rPr>
        <w:t>Components</w:t>
      </w:r>
    </w:p>
    <w:p w:rsidR="005165FF" w:rsidRDefault="00787F30" w14:paraId="37B611CD" w14:textId="77777777">
      <w:pPr>
        <w:pStyle w:val="BodyText"/>
        <w:spacing w:before="204" w:line="417" w:lineRule="auto"/>
        <w:ind w:left="119" w:right="210" w:firstLine="720"/>
      </w:pPr>
      <w:r>
        <w:t>SCE’s requests to revise its forecast for customer deposit balances in 2024, to true up 2024 rate base to include recorded 2020 non-wildfire Capex, and to address extraordinary inflation experienced in 2021 through its 2024 attrition mechanism are rejected and will not be included</w:t>
      </w:r>
      <w:r>
        <w:rPr>
          <w:spacing w:val="-5"/>
        </w:rPr>
        <w:t xml:space="preserve"> </w:t>
      </w:r>
      <w:r>
        <w:t>in</w:t>
      </w:r>
      <w:r>
        <w:rPr>
          <w:spacing w:val="-3"/>
        </w:rPr>
        <w:t xml:space="preserve"> </w:t>
      </w:r>
      <w:r>
        <w:t>the</w:t>
      </w:r>
      <w:r>
        <w:rPr>
          <w:spacing w:val="-3"/>
        </w:rPr>
        <w:t xml:space="preserve"> </w:t>
      </w:r>
      <w:r>
        <w:t>2024</w:t>
      </w:r>
      <w:r>
        <w:rPr>
          <w:spacing w:val="-3"/>
        </w:rPr>
        <w:t xml:space="preserve"> </w:t>
      </w:r>
      <w:r>
        <w:t>RREQ.</w:t>
      </w:r>
      <w:r>
        <w:rPr>
          <w:spacing w:val="40"/>
        </w:rPr>
        <w:t xml:space="preserve"> </w:t>
      </w:r>
      <w:r>
        <w:t>This</w:t>
      </w:r>
      <w:r>
        <w:rPr>
          <w:spacing w:val="-3"/>
        </w:rPr>
        <w:t xml:space="preserve"> </w:t>
      </w:r>
      <w:r>
        <w:t>Settlement</w:t>
      </w:r>
      <w:r>
        <w:rPr>
          <w:spacing w:val="-3"/>
        </w:rPr>
        <w:t xml:space="preserve"> </w:t>
      </w:r>
      <w:r>
        <w:t>Agreement</w:t>
      </w:r>
      <w:r>
        <w:rPr>
          <w:spacing w:val="-3"/>
        </w:rPr>
        <w:t xml:space="preserve"> </w:t>
      </w:r>
      <w:r>
        <w:t>in</w:t>
      </w:r>
      <w:r>
        <w:rPr>
          <w:spacing w:val="-3"/>
        </w:rPr>
        <w:t xml:space="preserve"> </w:t>
      </w:r>
      <w:r>
        <w:t>no</w:t>
      </w:r>
      <w:r>
        <w:rPr>
          <w:spacing w:val="-3"/>
        </w:rPr>
        <w:t xml:space="preserve"> </w:t>
      </w:r>
      <w:r>
        <w:t>way</w:t>
      </w:r>
      <w:r>
        <w:rPr>
          <w:spacing w:val="-3"/>
        </w:rPr>
        <w:t xml:space="preserve"> </w:t>
      </w:r>
      <w:r>
        <w:t>prejudices</w:t>
      </w:r>
      <w:r>
        <w:rPr>
          <w:spacing w:val="-3"/>
        </w:rPr>
        <w:t xml:space="preserve"> </w:t>
      </w:r>
      <w:r>
        <w:t>or</w:t>
      </w:r>
      <w:r>
        <w:rPr>
          <w:spacing w:val="-3"/>
        </w:rPr>
        <w:t xml:space="preserve"> </w:t>
      </w:r>
      <w:r>
        <w:t>precludes</w:t>
      </w:r>
      <w:r>
        <w:rPr>
          <w:spacing w:val="-3"/>
        </w:rPr>
        <w:t xml:space="preserve"> </w:t>
      </w:r>
      <w:r>
        <w:t>SCE</w:t>
      </w:r>
    </w:p>
    <w:p w:rsidR="005165FF" w:rsidRDefault="005165FF" w14:paraId="5ED5AA8E" w14:textId="77777777">
      <w:pPr>
        <w:pStyle w:val="BodyText"/>
        <w:rPr>
          <w:sz w:val="20"/>
        </w:rPr>
      </w:pPr>
    </w:p>
    <w:p w:rsidR="005165FF" w:rsidRDefault="005165FF" w14:paraId="45FCF58F" w14:textId="77777777">
      <w:pPr>
        <w:pStyle w:val="BodyText"/>
        <w:rPr>
          <w:sz w:val="20"/>
        </w:rPr>
      </w:pPr>
    </w:p>
    <w:p w:rsidR="005165FF" w:rsidRDefault="00787F30" w14:paraId="14653EFA" w14:textId="77777777">
      <w:pPr>
        <w:pStyle w:val="BodyText"/>
        <w:spacing w:before="10"/>
        <w:rPr>
          <w:sz w:val="13"/>
        </w:rPr>
      </w:pPr>
      <w:r>
        <w:rPr>
          <w:noProof/>
        </w:rPr>
        <mc:AlternateContent>
          <mc:Choice Requires="wps">
            <w:drawing>
              <wp:anchor distT="0" distB="0" distL="0" distR="0" simplePos="0" relativeHeight="487589888" behindDoc="1" locked="0" layoutInCell="1" allowOverlap="1" wp14:editId="562E2A1E" wp14:anchorId="5B974B3C">
                <wp:simplePos x="0" y="0"/>
                <wp:positionH relativeFrom="page">
                  <wp:posOffset>914400</wp:posOffset>
                </wp:positionH>
                <wp:positionV relativeFrom="paragraph">
                  <wp:posOffset>116655</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6" style="position:absolute;margin-left:72pt;margin-top:9.185453pt;width:144pt;height:.599pt;mso-position-horizontal-relative:page;mso-position-vertical-relative:paragraph;z-index:-15726592;mso-wrap-distance-left:0;mso-wrap-distance-right:0" filled="true" fillcolor="#000000" stroked="false">
                <v:fill type="solid"/>
                <w10:wrap type="topAndBottom"/>
              </v:rect>
            </w:pict>
          </ve:Fallback>
        </mc:AlternateContent>
      </w:r>
    </w:p>
    <w:p w:rsidR="005165FF" w:rsidRDefault="005165FF" w14:paraId="0B2DB000" w14:textId="77777777">
      <w:pPr>
        <w:pStyle w:val="BodyText"/>
        <w:spacing w:before="2"/>
        <w:rPr>
          <w:sz w:val="11"/>
        </w:rPr>
      </w:pPr>
    </w:p>
    <w:p w:rsidR="005165FF" w:rsidRDefault="00787F30" w14:paraId="72C5A5CC" w14:textId="77777777">
      <w:pPr>
        <w:tabs>
          <w:tab w:val="left" w:pos="479"/>
        </w:tabs>
        <w:spacing w:before="93"/>
        <w:ind w:left="480" w:right="504" w:hanging="360"/>
      </w:pPr>
      <w:r>
        <w:rPr>
          <w:spacing w:val="-10"/>
          <w:position w:val="6"/>
          <w:sz w:val="16"/>
          <w:u w:val="single"/>
        </w:rPr>
        <w:t>5</w:t>
      </w:r>
      <w:r>
        <w:rPr>
          <w:position w:val="6"/>
          <w:sz w:val="16"/>
        </w:rPr>
        <w:tab/>
      </w:r>
      <w:r>
        <w:rPr>
          <w:i/>
        </w:rPr>
        <w:t xml:space="preserve">See </w:t>
      </w:r>
      <w:r>
        <w:t>Exhibit SCE Tr. 4-01E.</w:t>
      </w:r>
      <w:r>
        <w:rPr>
          <w:spacing w:val="40"/>
        </w:rPr>
        <w:t xml:space="preserve"> </w:t>
      </w:r>
      <w:r>
        <w:t>As SCE explained in its email serving Exhibit SCE Tr.4-01E on December</w:t>
      </w:r>
      <w:r>
        <w:rPr>
          <w:spacing w:val="-3"/>
        </w:rPr>
        <w:t xml:space="preserve"> </w:t>
      </w:r>
      <w:r>
        <w:t>8,</w:t>
      </w:r>
      <w:r>
        <w:rPr>
          <w:spacing w:val="-3"/>
        </w:rPr>
        <w:t xml:space="preserve"> </w:t>
      </w:r>
      <w:r>
        <w:t>2022,</w:t>
      </w:r>
      <w:r>
        <w:rPr>
          <w:spacing w:val="-3"/>
        </w:rPr>
        <w:t xml:space="preserve"> </w:t>
      </w:r>
      <w:r>
        <w:t>this</w:t>
      </w:r>
      <w:r>
        <w:rPr>
          <w:spacing w:val="-4"/>
        </w:rPr>
        <w:t xml:space="preserve"> </w:t>
      </w:r>
      <w:r>
        <w:t>errata</w:t>
      </w:r>
      <w:r>
        <w:rPr>
          <w:spacing w:val="-4"/>
        </w:rPr>
        <w:t xml:space="preserve"> </w:t>
      </w:r>
      <w:r>
        <w:t>corrected</w:t>
      </w:r>
      <w:r>
        <w:rPr>
          <w:spacing w:val="-3"/>
        </w:rPr>
        <w:t xml:space="preserve"> </w:t>
      </w:r>
      <w:r>
        <w:t>errors</w:t>
      </w:r>
      <w:r>
        <w:rPr>
          <w:spacing w:val="-4"/>
        </w:rPr>
        <w:t xml:space="preserve"> </w:t>
      </w:r>
      <w:r>
        <w:t>in</w:t>
      </w:r>
      <w:r>
        <w:rPr>
          <w:spacing w:val="-3"/>
        </w:rPr>
        <w:t xml:space="preserve"> </w:t>
      </w:r>
      <w:r>
        <w:t>the</w:t>
      </w:r>
      <w:r>
        <w:rPr>
          <w:spacing w:val="-4"/>
        </w:rPr>
        <w:t xml:space="preserve"> </w:t>
      </w:r>
      <w:r>
        <w:t>calculation</w:t>
      </w:r>
      <w:r>
        <w:rPr>
          <w:spacing w:val="-3"/>
        </w:rPr>
        <w:t xml:space="preserve"> </w:t>
      </w:r>
      <w:r>
        <w:t>of</w:t>
      </w:r>
      <w:r>
        <w:rPr>
          <w:spacing w:val="-4"/>
        </w:rPr>
        <w:t xml:space="preserve"> </w:t>
      </w:r>
      <w:r>
        <w:t>SCE’s</w:t>
      </w:r>
      <w:r>
        <w:rPr>
          <w:spacing w:val="-4"/>
        </w:rPr>
        <w:t xml:space="preserve"> </w:t>
      </w:r>
      <w:r>
        <w:t>requested</w:t>
      </w:r>
      <w:r>
        <w:rPr>
          <w:spacing w:val="-3"/>
        </w:rPr>
        <w:t xml:space="preserve"> </w:t>
      </w:r>
      <w:r>
        <w:t>2024</w:t>
      </w:r>
      <w:r>
        <w:rPr>
          <w:spacing w:val="-3"/>
        </w:rPr>
        <w:t xml:space="preserve"> </w:t>
      </w:r>
      <w:r>
        <w:t>revenue requirement and related amounts.</w:t>
      </w:r>
      <w:r>
        <w:rPr>
          <w:spacing w:val="40"/>
        </w:rPr>
        <w:t xml:space="preserve"> </w:t>
      </w:r>
      <w:r>
        <w:t>The primary cause of the errors was SCE’s inadvertent use of incorrect O&amp;M escalation rates for 2019 and 2020.</w:t>
      </w:r>
    </w:p>
    <w:p w:rsidR="005165FF" w:rsidRDefault="00787F30" w14:paraId="23766CFC" w14:textId="77777777">
      <w:pPr>
        <w:tabs>
          <w:tab w:val="left" w:pos="479"/>
        </w:tabs>
        <w:ind w:left="480" w:right="226" w:hanging="360"/>
      </w:pPr>
      <w:r>
        <w:rPr>
          <w:spacing w:val="-10"/>
          <w:position w:val="6"/>
          <w:sz w:val="16"/>
          <w:u w:val="single"/>
        </w:rPr>
        <w:t>6</w:t>
      </w:r>
      <w:r>
        <w:rPr>
          <w:position w:val="6"/>
          <w:sz w:val="16"/>
        </w:rPr>
        <w:tab/>
      </w:r>
      <w:r>
        <w:t>Total</w:t>
      </w:r>
      <w:r>
        <w:rPr>
          <w:spacing w:val="-3"/>
        </w:rPr>
        <w:t xml:space="preserve"> </w:t>
      </w:r>
      <w:r>
        <w:t>2024</w:t>
      </w:r>
      <w:r>
        <w:rPr>
          <w:spacing w:val="-3"/>
        </w:rPr>
        <w:t xml:space="preserve"> </w:t>
      </w:r>
      <w:r>
        <w:t>authorized</w:t>
      </w:r>
      <w:r>
        <w:rPr>
          <w:spacing w:val="-3"/>
        </w:rPr>
        <w:t xml:space="preserve"> </w:t>
      </w:r>
      <w:r>
        <w:t>amount</w:t>
      </w:r>
      <w:r>
        <w:rPr>
          <w:spacing w:val="-3"/>
        </w:rPr>
        <w:t xml:space="preserve"> </w:t>
      </w:r>
      <w:r>
        <w:t>(meaning</w:t>
      </w:r>
      <w:r>
        <w:rPr>
          <w:spacing w:val="-4"/>
        </w:rPr>
        <w:t xml:space="preserve"> </w:t>
      </w:r>
      <w:r>
        <w:t>the</w:t>
      </w:r>
      <w:r>
        <w:rPr>
          <w:spacing w:val="-4"/>
        </w:rPr>
        <w:t xml:space="preserve"> </w:t>
      </w:r>
      <w:r>
        <w:t>amount</w:t>
      </w:r>
      <w:r>
        <w:rPr>
          <w:spacing w:val="-3"/>
        </w:rPr>
        <w:t xml:space="preserve"> </w:t>
      </w:r>
      <w:r>
        <w:t>that</w:t>
      </w:r>
      <w:r>
        <w:rPr>
          <w:spacing w:val="-3"/>
        </w:rPr>
        <w:t xml:space="preserve"> </w:t>
      </w:r>
      <w:r>
        <w:t>SCE</w:t>
      </w:r>
      <w:r>
        <w:rPr>
          <w:spacing w:val="-3"/>
        </w:rPr>
        <w:t xml:space="preserve"> </w:t>
      </w:r>
      <w:r>
        <w:t>seeks</w:t>
      </w:r>
      <w:r>
        <w:rPr>
          <w:spacing w:val="-2"/>
        </w:rPr>
        <w:t xml:space="preserve"> </w:t>
      </w:r>
      <w:r>
        <w:t>the</w:t>
      </w:r>
      <w:r>
        <w:rPr>
          <w:spacing w:val="-4"/>
        </w:rPr>
        <w:t xml:space="preserve"> </w:t>
      </w:r>
      <w:r>
        <w:t>CPUC</w:t>
      </w:r>
      <w:r>
        <w:rPr>
          <w:spacing w:val="-3"/>
        </w:rPr>
        <w:t xml:space="preserve"> </w:t>
      </w:r>
      <w:r>
        <w:t>to</w:t>
      </w:r>
      <w:r>
        <w:rPr>
          <w:spacing w:val="-3"/>
        </w:rPr>
        <w:t xml:space="preserve"> </w:t>
      </w:r>
      <w:r>
        <w:t>authorize</w:t>
      </w:r>
      <w:r>
        <w:rPr>
          <w:spacing w:val="-4"/>
        </w:rPr>
        <w:t xml:space="preserve"> </w:t>
      </w:r>
      <w:r>
        <w:t>for</w:t>
      </w:r>
      <w:r>
        <w:rPr>
          <w:spacing w:val="-4"/>
        </w:rPr>
        <w:t xml:space="preserve"> </w:t>
      </w:r>
      <w:r>
        <w:t>2024) for VMBA O&amp;M shall be $434.827 million (in constant 2018 $).</w:t>
      </w:r>
      <w:r>
        <w:rPr>
          <w:spacing w:val="40"/>
        </w:rPr>
        <w:t xml:space="preserve"> </w:t>
      </w:r>
      <w:r>
        <w:t>Consistent with the Track 1 Final Decision (D.21-08-036 at p. 186), 2024 costs between 100-115% of the authorized amount set forth herein recorded in the VMBA shall be subject to review and disposition via a Tier 2 Advice Letter. Any 2024 recorded costs</w:t>
      </w:r>
      <w:r>
        <w:rPr>
          <w:spacing w:val="-1"/>
        </w:rPr>
        <w:t xml:space="preserve"> </w:t>
      </w:r>
      <w:r>
        <w:t>in</w:t>
      </w:r>
      <w:r>
        <w:rPr>
          <w:spacing w:val="-1"/>
        </w:rPr>
        <w:t xml:space="preserve"> </w:t>
      </w:r>
      <w:r>
        <w:t>the</w:t>
      </w:r>
      <w:r>
        <w:rPr>
          <w:spacing w:val="-1"/>
        </w:rPr>
        <w:t xml:space="preserve"> </w:t>
      </w:r>
      <w:r>
        <w:t>VMBA</w:t>
      </w:r>
      <w:r>
        <w:rPr>
          <w:spacing w:val="-1"/>
        </w:rPr>
        <w:t xml:space="preserve"> </w:t>
      </w:r>
      <w:r>
        <w:t>over 115%</w:t>
      </w:r>
      <w:r>
        <w:rPr>
          <w:spacing w:val="-1"/>
        </w:rPr>
        <w:t xml:space="preserve"> </w:t>
      </w:r>
      <w:r>
        <w:t>of the</w:t>
      </w:r>
      <w:r>
        <w:rPr>
          <w:spacing w:val="-1"/>
        </w:rPr>
        <w:t xml:space="preserve"> </w:t>
      </w:r>
      <w:r>
        <w:t>authorized amount set forth herein shall be subject to reasonableness review through a future SCE application.</w:t>
      </w:r>
    </w:p>
    <w:p w:rsidR="005165FF" w:rsidRDefault="00787F30" w14:paraId="113FCC5A" w14:textId="77777777">
      <w:pPr>
        <w:tabs>
          <w:tab w:val="left" w:pos="479"/>
        </w:tabs>
        <w:ind w:left="480" w:right="149" w:hanging="360"/>
      </w:pPr>
      <w:r>
        <w:rPr>
          <w:spacing w:val="-10"/>
          <w:position w:val="6"/>
          <w:sz w:val="16"/>
          <w:u w:val="single"/>
        </w:rPr>
        <w:t>7</w:t>
      </w:r>
      <w:r>
        <w:rPr>
          <w:position w:val="6"/>
          <w:sz w:val="16"/>
        </w:rPr>
        <w:tab/>
      </w:r>
      <w:r>
        <w:t>Total 2024 authorized amount for non-VMBA Wildfire Mitigation O&amp;M shall be $161.559 million (in</w:t>
      </w:r>
      <w:r>
        <w:rPr>
          <w:spacing w:val="-2"/>
        </w:rPr>
        <w:t xml:space="preserve"> </w:t>
      </w:r>
      <w:r>
        <w:t>constant</w:t>
      </w:r>
      <w:r>
        <w:rPr>
          <w:spacing w:val="-2"/>
        </w:rPr>
        <w:t xml:space="preserve"> </w:t>
      </w:r>
      <w:r>
        <w:t>2018</w:t>
      </w:r>
      <w:r>
        <w:rPr>
          <w:spacing w:val="-3"/>
        </w:rPr>
        <w:t xml:space="preserve"> </w:t>
      </w:r>
      <w:r>
        <w:t>$).</w:t>
      </w:r>
      <w:r>
        <w:rPr>
          <w:spacing w:val="40"/>
        </w:rPr>
        <w:t xml:space="preserve"> </w:t>
      </w:r>
      <w:r>
        <w:t>Consistent</w:t>
      </w:r>
      <w:r>
        <w:rPr>
          <w:spacing w:val="-2"/>
        </w:rPr>
        <w:t xml:space="preserve"> </w:t>
      </w:r>
      <w:r>
        <w:t>with</w:t>
      </w:r>
      <w:r>
        <w:rPr>
          <w:spacing w:val="-2"/>
        </w:rPr>
        <w:t xml:space="preserve"> </w:t>
      </w:r>
      <w:r>
        <w:t>the</w:t>
      </w:r>
      <w:r>
        <w:rPr>
          <w:spacing w:val="-3"/>
        </w:rPr>
        <w:t xml:space="preserve"> </w:t>
      </w:r>
      <w:r>
        <w:t>Track</w:t>
      </w:r>
      <w:r>
        <w:rPr>
          <w:spacing w:val="-2"/>
        </w:rPr>
        <w:t xml:space="preserve"> </w:t>
      </w:r>
      <w:r>
        <w:t>1</w:t>
      </w:r>
      <w:r>
        <w:rPr>
          <w:spacing w:val="-2"/>
        </w:rPr>
        <w:t xml:space="preserve"> </w:t>
      </w:r>
      <w:r>
        <w:t>Final</w:t>
      </w:r>
      <w:r>
        <w:rPr>
          <w:spacing w:val="-2"/>
        </w:rPr>
        <w:t xml:space="preserve"> </w:t>
      </w:r>
      <w:r>
        <w:t>Decision</w:t>
      </w:r>
      <w:r>
        <w:rPr>
          <w:spacing w:val="-2"/>
        </w:rPr>
        <w:t xml:space="preserve"> </w:t>
      </w:r>
      <w:r>
        <w:t>and</w:t>
      </w:r>
      <w:r>
        <w:rPr>
          <w:spacing w:val="-2"/>
        </w:rPr>
        <w:t xml:space="preserve"> </w:t>
      </w:r>
      <w:r>
        <w:t>statute</w:t>
      </w:r>
      <w:r>
        <w:rPr>
          <w:spacing w:val="-3"/>
        </w:rPr>
        <w:t xml:space="preserve"> </w:t>
      </w:r>
      <w:r>
        <w:t>(D.21-08-036</w:t>
      </w:r>
      <w:r>
        <w:rPr>
          <w:spacing w:val="-2"/>
        </w:rPr>
        <w:t xml:space="preserve"> </w:t>
      </w:r>
      <w:r>
        <w:t>at</w:t>
      </w:r>
      <w:r>
        <w:rPr>
          <w:spacing w:val="-3"/>
        </w:rPr>
        <w:t xml:space="preserve"> </w:t>
      </w:r>
      <w:r>
        <w:t>pp.</w:t>
      </w:r>
      <w:r>
        <w:rPr>
          <w:spacing w:val="-2"/>
        </w:rPr>
        <w:t xml:space="preserve"> </w:t>
      </w:r>
      <w:r>
        <w:t>250- 51; Pub. Util. Code § 8386.4), SCE may record relevant 2024 costs in excess of the authorized amount set forth herein in the WMPMA and FRMMA, as appropriate, and may seek reasonableness review and recovery of such costs through a future SCE application.</w:t>
      </w:r>
    </w:p>
    <w:p w:rsidR="005165FF" w:rsidRDefault="00787F30" w14:paraId="578F5323" w14:textId="77777777">
      <w:pPr>
        <w:tabs>
          <w:tab w:val="left" w:pos="479"/>
        </w:tabs>
        <w:ind w:left="479" w:right="173" w:hanging="360"/>
      </w:pPr>
      <w:r>
        <w:rPr>
          <w:spacing w:val="-10"/>
          <w:position w:val="6"/>
          <w:sz w:val="16"/>
          <w:u w:val="single"/>
        </w:rPr>
        <w:t>8</w:t>
      </w:r>
      <w:r>
        <w:rPr>
          <w:position w:val="6"/>
          <w:sz w:val="16"/>
        </w:rPr>
        <w:tab/>
      </w:r>
      <w:r>
        <w:t>Consistent with the Track 1 Final Decision (D.21-08-036, pp. 249-250), 2024 recorded costs for WCCP in the WRMBA above 110% of the capital expenditure amount authorized herein based on SCE’s cost-per-mile forecast for the installation of 1,050 circuit miles of covered conductor shall be subject</w:t>
      </w:r>
      <w:r>
        <w:rPr>
          <w:spacing w:val="-3"/>
        </w:rPr>
        <w:t xml:space="preserve"> </w:t>
      </w:r>
      <w:r>
        <w:t>to</w:t>
      </w:r>
      <w:r>
        <w:rPr>
          <w:spacing w:val="-3"/>
        </w:rPr>
        <w:t xml:space="preserve"> </w:t>
      </w:r>
      <w:r>
        <w:t>reasonableness</w:t>
      </w:r>
      <w:r>
        <w:rPr>
          <w:spacing w:val="-4"/>
        </w:rPr>
        <w:t xml:space="preserve"> </w:t>
      </w:r>
      <w:r>
        <w:t>review</w:t>
      </w:r>
      <w:r>
        <w:rPr>
          <w:spacing w:val="-4"/>
        </w:rPr>
        <w:t xml:space="preserve"> </w:t>
      </w:r>
      <w:r>
        <w:t>through</w:t>
      </w:r>
      <w:r>
        <w:rPr>
          <w:spacing w:val="-3"/>
        </w:rPr>
        <w:t xml:space="preserve"> </w:t>
      </w:r>
      <w:r>
        <w:t>a</w:t>
      </w:r>
      <w:r>
        <w:rPr>
          <w:spacing w:val="-4"/>
        </w:rPr>
        <w:t xml:space="preserve"> </w:t>
      </w:r>
      <w:r>
        <w:t>future</w:t>
      </w:r>
      <w:r>
        <w:rPr>
          <w:spacing w:val="-4"/>
        </w:rPr>
        <w:t xml:space="preserve"> </w:t>
      </w:r>
      <w:r>
        <w:t>SCE</w:t>
      </w:r>
      <w:r>
        <w:rPr>
          <w:spacing w:val="-3"/>
        </w:rPr>
        <w:t xml:space="preserve"> </w:t>
      </w:r>
      <w:r>
        <w:t>application.</w:t>
      </w:r>
      <w:r>
        <w:rPr>
          <w:spacing w:val="40"/>
        </w:rPr>
        <w:t xml:space="preserve"> </w:t>
      </w:r>
      <w:r>
        <w:t>Consistent</w:t>
      </w:r>
      <w:r>
        <w:rPr>
          <w:spacing w:val="-3"/>
        </w:rPr>
        <w:t xml:space="preserve"> </w:t>
      </w:r>
      <w:r>
        <w:t>with</w:t>
      </w:r>
      <w:r>
        <w:rPr>
          <w:spacing w:val="-3"/>
        </w:rPr>
        <w:t xml:space="preserve"> </w:t>
      </w:r>
      <w:r>
        <w:t>the</w:t>
      </w:r>
      <w:r>
        <w:rPr>
          <w:spacing w:val="-4"/>
        </w:rPr>
        <w:t xml:space="preserve"> </w:t>
      </w:r>
      <w:r>
        <w:t>Track</w:t>
      </w:r>
      <w:r>
        <w:rPr>
          <w:spacing w:val="-3"/>
        </w:rPr>
        <w:t xml:space="preserve"> </w:t>
      </w:r>
      <w:r>
        <w:t>1</w:t>
      </w:r>
      <w:r>
        <w:rPr>
          <w:spacing w:val="-3"/>
        </w:rPr>
        <w:t xml:space="preserve"> </w:t>
      </w:r>
      <w:r>
        <w:t>Final Decision (D.21-08-036 at COL 102), 2024 capital expenditures between 100-110% of the authorized capital expenditure amount</w:t>
      </w:r>
      <w:r>
        <w:t xml:space="preserve"> set forth herein recorded in the WRMBA shall be subject to review and disposition via a Tier 2 Advice Letter.</w:t>
      </w:r>
      <w:r>
        <w:rPr>
          <w:spacing w:val="40"/>
        </w:rPr>
        <w:t xml:space="preserve"> </w:t>
      </w:r>
      <w:r>
        <w:t>The Settling Parties agree that 2024 WCCP recorded costs shall be tracked in SCE’s Track 4 proposed 2024-specific sub-account of the WRMBA, and such costs shall not be additive to nor reviewed with the 2019-2023 recorded costs for WCCP recorded in WRMBA as authorized by the Track 1 Decision.</w:t>
      </w:r>
    </w:p>
    <w:p w:rsidR="005165FF" w:rsidRDefault="00787F30" w14:paraId="307559A1" w14:textId="77777777">
      <w:pPr>
        <w:tabs>
          <w:tab w:val="left" w:pos="479"/>
        </w:tabs>
        <w:ind w:left="120"/>
      </w:pPr>
      <w:r>
        <w:rPr>
          <w:spacing w:val="-10"/>
          <w:position w:val="6"/>
          <w:sz w:val="16"/>
          <w:u w:val="single"/>
        </w:rPr>
        <w:t>9</w:t>
      </w:r>
      <w:r>
        <w:rPr>
          <w:position w:val="6"/>
          <w:sz w:val="16"/>
        </w:rPr>
        <w:tab/>
      </w:r>
      <w:r>
        <w:rPr>
          <w:i/>
        </w:rPr>
        <w:t>See</w:t>
      </w:r>
      <w:r>
        <w:rPr>
          <w:i/>
          <w:spacing w:val="-8"/>
        </w:rPr>
        <w:t xml:space="preserve"> </w:t>
      </w:r>
      <w:r>
        <w:t>Exhibit</w:t>
      </w:r>
      <w:r>
        <w:rPr>
          <w:spacing w:val="-6"/>
        </w:rPr>
        <w:t xml:space="preserve"> </w:t>
      </w:r>
      <w:r>
        <w:t>SCE</w:t>
      </w:r>
      <w:r>
        <w:rPr>
          <w:spacing w:val="-6"/>
        </w:rPr>
        <w:t xml:space="preserve"> </w:t>
      </w:r>
      <w:r>
        <w:t>Tr.</w:t>
      </w:r>
      <w:r>
        <w:rPr>
          <w:spacing w:val="-7"/>
        </w:rPr>
        <w:t xml:space="preserve"> </w:t>
      </w:r>
      <w:r>
        <w:t>4-02,</w:t>
      </w:r>
      <w:r>
        <w:rPr>
          <w:spacing w:val="-8"/>
        </w:rPr>
        <w:t xml:space="preserve"> </w:t>
      </w:r>
      <w:r>
        <w:t>pp.</w:t>
      </w:r>
      <w:r>
        <w:rPr>
          <w:spacing w:val="-6"/>
        </w:rPr>
        <w:t xml:space="preserve"> </w:t>
      </w:r>
      <w:r>
        <w:t>222-23,</w:t>
      </w:r>
      <w:r>
        <w:rPr>
          <w:spacing w:val="-6"/>
        </w:rPr>
        <w:t xml:space="preserve"> </w:t>
      </w:r>
      <w:r>
        <w:t>Table</w:t>
      </w:r>
      <w:r>
        <w:rPr>
          <w:spacing w:val="-8"/>
        </w:rPr>
        <w:t xml:space="preserve"> </w:t>
      </w:r>
      <w:r>
        <w:t>XIV-59</w:t>
      </w:r>
      <w:r>
        <w:rPr>
          <w:spacing w:val="-6"/>
        </w:rPr>
        <w:t xml:space="preserve"> </w:t>
      </w:r>
      <w:r>
        <w:t>and</w:t>
      </w:r>
      <w:r>
        <w:rPr>
          <w:spacing w:val="-6"/>
        </w:rPr>
        <w:t xml:space="preserve"> </w:t>
      </w:r>
      <w:r>
        <w:t>Table</w:t>
      </w:r>
      <w:r>
        <w:rPr>
          <w:spacing w:val="-7"/>
        </w:rPr>
        <w:t xml:space="preserve"> </w:t>
      </w:r>
      <w:r>
        <w:t>XIV-</w:t>
      </w:r>
      <w:r>
        <w:rPr>
          <w:spacing w:val="-5"/>
        </w:rPr>
        <w:t>60.</w:t>
      </w:r>
    </w:p>
    <w:p w:rsidR="005165FF" w:rsidRDefault="005165FF" w14:paraId="20FC4F41" w14:textId="77777777">
      <w:pPr>
        <w:sectPr w:rsidR="005165FF">
          <w:pgSz w:w="12240" w:h="15840"/>
          <w:pgMar w:top="1580" w:right="1320" w:bottom="940" w:left="1320" w:header="0" w:footer="742" w:gutter="0"/>
          <w:cols w:space="720"/>
        </w:sectPr>
      </w:pPr>
    </w:p>
    <w:p w:rsidR="005165FF" w:rsidRDefault="00787F30" w14:paraId="0A793B52" w14:textId="77777777">
      <w:pPr>
        <w:pStyle w:val="BodyText"/>
        <w:spacing w:before="64" w:line="417" w:lineRule="auto"/>
        <w:ind w:left="120"/>
      </w:pPr>
      <w:r>
        <w:lastRenderedPageBreak/>
        <w:t>from</w:t>
      </w:r>
      <w:r>
        <w:rPr>
          <w:spacing w:val="-3"/>
        </w:rPr>
        <w:t xml:space="preserve"> </w:t>
      </w:r>
      <w:r>
        <w:t>updating</w:t>
      </w:r>
      <w:r>
        <w:rPr>
          <w:spacing w:val="-3"/>
        </w:rPr>
        <w:t xml:space="preserve"> </w:t>
      </w:r>
      <w:r>
        <w:t>its</w:t>
      </w:r>
      <w:r>
        <w:rPr>
          <w:spacing w:val="-3"/>
        </w:rPr>
        <w:t xml:space="preserve"> </w:t>
      </w:r>
      <w:r>
        <w:t>forecast</w:t>
      </w:r>
      <w:r>
        <w:rPr>
          <w:spacing w:val="-3"/>
        </w:rPr>
        <w:t xml:space="preserve"> </w:t>
      </w:r>
      <w:r>
        <w:t>of</w:t>
      </w:r>
      <w:r>
        <w:rPr>
          <w:spacing w:val="-3"/>
        </w:rPr>
        <w:t xml:space="preserve"> </w:t>
      </w:r>
      <w:r>
        <w:t>customer</w:t>
      </w:r>
      <w:r>
        <w:rPr>
          <w:spacing w:val="-3"/>
        </w:rPr>
        <w:t xml:space="preserve"> </w:t>
      </w:r>
      <w:r>
        <w:t>deposit</w:t>
      </w:r>
      <w:r>
        <w:rPr>
          <w:spacing w:val="-3"/>
        </w:rPr>
        <w:t xml:space="preserve"> </w:t>
      </w:r>
      <w:r>
        <w:t>balances</w:t>
      </w:r>
      <w:r>
        <w:rPr>
          <w:spacing w:val="-4"/>
        </w:rPr>
        <w:t xml:space="preserve"> </w:t>
      </w:r>
      <w:r>
        <w:t>and</w:t>
      </w:r>
      <w:r>
        <w:rPr>
          <w:spacing w:val="-3"/>
        </w:rPr>
        <w:t xml:space="preserve"> </w:t>
      </w:r>
      <w:r>
        <w:t>truing</w:t>
      </w:r>
      <w:r>
        <w:rPr>
          <w:spacing w:val="-3"/>
        </w:rPr>
        <w:t xml:space="preserve"> </w:t>
      </w:r>
      <w:r>
        <w:t>up</w:t>
      </w:r>
      <w:r>
        <w:rPr>
          <w:spacing w:val="-3"/>
        </w:rPr>
        <w:t xml:space="preserve"> </w:t>
      </w:r>
      <w:r>
        <w:t>recorded</w:t>
      </w:r>
      <w:r>
        <w:rPr>
          <w:spacing w:val="-3"/>
        </w:rPr>
        <w:t xml:space="preserve"> </w:t>
      </w:r>
      <w:r>
        <w:t>2020</w:t>
      </w:r>
      <w:r>
        <w:rPr>
          <w:spacing w:val="-3"/>
        </w:rPr>
        <w:t xml:space="preserve"> </w:t>
      </w:r>
      <w:r>
        <w:t>non-wildfire capital rate base in SCE’s pending 2025 GRC.</w:t>
      </w:r>
    </w:p>
    <w:p w:rsidR="005165FF" w:rsidRDefault="00787F30" w14:paraId="67E56FEF" w14:textId="77777777">
      <w:pPr>
        <w:pStyle w:val="Heading2"/>
        <w:numPr>
          <w:ilvl w:val="1"/>
          <w:numId w:val="10"/>
        </w:numPr>
        <w:tabs>
          <w:tab w:val="left" w:pos="1560"/>
        </w:tabs>
        <w:spacing w:line="276" w:lineRule="exact"/>
        <w:ind w:left="1560" w:hanging="360"/>
      </w:pPr>
      <w:r>
        <w:rPr>
          <w:spacing w:val="-2"/>
        </w:rPr>
        <w:t>SRIIM</w:t>
      </w:r>
    </w:p>
    <w:p w:rsidR="005165FF" w:rsidRDefault="00787F30" w14:paraId="68041809" w14:textId="77777777">
      <w:pPr>
        <w:pStyle w:val="BodyText"/>
        <w:spacing w:before="204" w:line="417" w:lineRule="auto"/>
        <w:ind w:left="120" w:right="314" w:firstLine="720"/>
        <w:jc w:val="both"/>
      </w:pPr>
      <w:r>
        <w:t>SCE</w:t>
      </w:r>
      <w:r>
        <w:rPr>
          <w:spacing w:val="-1"/>
        </w:rPr>
        <w:t xml:space="preserve"> </w:t>
      </w:r>
      <w:r>
        <w:t>and CUE</w:t>
      </w:r>
      <w:r>
        <w:rPr>
          <w:spacing w:val="-1"/>
        </w:rPr>
        <w:t xml:space="preserve"> </w:t>
      </w:r>
      <w:r>
        <w:t>agree the SRIIM headcount target for 2024 will be set</w:t>
      </w:r>
      <w:r>
        <w:rPr>
          <w:spacing w:val="-1"/>
        </w:rPr>
        <w:t xml:space="preserve"> </w:t>
      </w:r>
      <w:r>
        <w:t>at 2,397.</w:t>
      </w:r>
      <w:r>
        <w:rPr>
          <w:spacing w:val="40"/>
        </w:rPr>
        <w:t xml:space="preserve"> </w:t>
      </w:r>
      <w:r>
        <w:t>Further, SCE</w:t>
      </w:r>
      <w:r>
        <w:rPr>
          <w:spacing w:val="-1"/>
        </w:rPr>
        <w:t xml:space="preserve"> </w:t>
      </w:r>
      <w:r>
        <w:t>agrees to continue to keep the apprentice lineman pipeline, as part of SCE’s Transmission and</w:t>
      </w:r>
      <w:r>
        <w:rPr>
          <w:spacing w:val="-4"/>
        </w:rPr>
        <w:t xml:space="preserve"> </w:t>
      </w:r>
      <w:r>
        <w:t>Distribution</w:t>
      </w:r>
      <w:r>
        <w:rPr>
          <w:spacing w:val="-4"/>
        </w:rPr>
        <w:t xml:space="preserve"> </w:t>
      </w:r>
      <w:r>
        <w:t>Training</w:t>
      </w:r>
      <w:r>
        <w:rPr>
          <w:spacing w:val="-4"/>
        </w:rPr>
        <w:t xml:space="preserve"> </w:t>
      </w:r>
      <w:r>
        <w:t>and</w:t>
      </w:r>
      <w:r>
        <w:rPr>
          <w:spacing w:val="-4"/>
        </w:rPr>
        <w:t xml:space="preserve"> </w:t>
      </w:r>
      <w:r>
        <w:t>Development</w:t>
      </w:r>
      <w:r>
        <w:rPr>
          <w:spacing w:val="-4"/>
        </w:rPr>
        <w:t xml:space="preserve"> </w:t>
      </w:r>
      <w:r>
        <w:t>programs,</w:t>
      </w:r>
      <w:r>
        <w:rPr>
          <w:spacing w:val="-6"/>
        </w:rPr>
        <w:t xml:space="preserve"> </w:t>
      </w:r>
      <w:r>
        <w:t>filled</w:t>
      </w:r>
      <w:r>
        <w:rPr>
          <w:spacing w:val="-6"/>
        </w:rPr>
        <w:t xml:space="preserve"> </w:t>
      </w:r>
      <w:r>
        <w:t>to</w:t>
      </w:r>
      <w:r>
        <w:rPr>
          <w:spacing w:val="-4"/>
        </w:rPr>
        <w:t xml:space="preserve"> </w:t>
      </w:r>
      <w:r>
        <w:t>the</w:t>
      </w:r>
      <w:r>
        <w:rPr>
          <w:spacing w:val="-4"/>
        </w:rPr>
        <w:t xml:space="preserve"> </w:t>
      </w:r>
      <w:r>
        <w:t>maximum</w:t>
      </w:r>
      <w:r>
        <w:rPr>
          <w:spacing w:val="-4"/>
        </w:rPr>
        <w:t xml:space="preserve"> </w:t>
      </w:r>
      <w:r>
        <w:t>extent,</w:t>
      </w:r>
      <w:r>
        <w:rPr>
          <w:spacing w:val="-4"/>
        </w:rPr>
        <w:t xml:space="preserve"> </w:t>
      </w:r>
      <w:r>
        <w:t xml:space="preserve">consistent </w:t>
      </w:r>
      <w:bookmarkStart w:name="E._Full_Resolution_of_All_Issues_Raised_" w:id="13"/>
      <w:bookmarkEnd w:id="13"/>
      <w:r>
        <w:t>with safe crew staffing ratios.</w:t>
      </w:r>
    </w:p>
    <w:p w:rsidR="005165FF" w:rsidRDefault="00787F30" w14:paraId="001B06E9" w14:textId="77777777">
      <w:pPr>
        <w:pStyle w:val="Heading1"/>
        <w:numPr>
          <w:ilvl w:val="0"/>
          <w:numId w:val="10"/>
        </w:numPr>
        <w:tabs>
          <w:tab w:val="left" w:pos="839"/>
        </w:tabs>
        <w:spacing w:before="75"/>
        <w:ind w:left="839" w:hanging="719"/>
        <w:jc w:val="both"/>
        <w:rPr>
          <w:u w:val="none"/>
        </w:rPr>
      </w:pPr>
      <w:r>
        <w:t>Full</w:t>
      </w:r>
      <w:r>
        <w:rPr>
          <w:spacing w:val="-4"/>
        </w:rPr>
        <w:t xml:space="preserve"> </w:t>
      </w:r>
      <w:r>
        <w:t>Resolution</w:t>
      </w:r>
      <w:r>
        <w:rPr>
          <w:spacing w:val="-3"/>
        </w:rPr>
        <w:t xml:space="preserve"> </w:t>
      </w:r>
      <w:r>
        <w:t>of</w:t>
      </w:r>
      <w:r>
        <w:rPr>
          <w:spacing w:val="-2"/>
        </w:rPr>
        <w:t xml:space="preserve"> </w:t>
      </w:r>
      <w:r>
        <w:t>All</w:t>
      </w:r>
      <w:r>
        <w:rPr>
          <w:spacing w:val="-2"/>
        </w:rPr>
        <w:t xml:space="preserve"> </w:t>
      </w:r>
      <w:r>
        <w:t>Issues</w:t>
      </w:r>
      <w:r>
        <w:rPr>
          <w:spacing w:val="-2"/>
        </w:rPr>
        <w:t xml:space="preserve"> </w:t>
      </w:r>
      <w:r>
        <w:t>Raised</w:t>
      </w:r>
      <w:r>
        <w:rPr>
          <w:spacing w:val="-3"/>
        </w:rPr>
        <w:t xml:space="preserve"> </w:t>
      </w:r>
      <w:r>
        <w:t>by</w:t>
      </w:r>
      <w:r>
        <w:rPr>
          <w:spacing w:val="-2"/>
        </w:rPr>
        <w:t xml:space="preserve"> </w:t>
      </w:r>
      <w:r>
        <w:t>Settling</w:t>
      </w:r>
      <w:r>
        <w:rPr>
          <w:spacing w:val="-1"/>
        </w:rPr>
        <w:t xml:space="preserve"> </w:t>
      </w:r>
      <w:r>
        <w:rPr>
          <w:spacing w:val="-2"/>
        </w:rPr>
        <w:t>Parties</w:t>
      </w:r>
    </w:p>
    <w:p w:rsidR="005165FF" w:rsidRDefault="005165FF" w14:paraId="27E4D2DE" w14:textId="77777777">
      <w:pPr>
        <w:pStyle w:val="BodyText"/>
        <w:spacing w:before="2"/>
        <w:rPr>
          <w:b/>
        </w:rPr>
      </w:pPr>
    </w:p>
    <w:p w:rsidR="005165FF" w:rsidRDefault="00787F30" w14:paraId="107A474D" w14:textId="77777777">
      <w:pPr>
        <w:pStyle w:val="BodyText"/>
        <w:spacing w:before="90" w:line="417" w:lineRule="auto"/>
        <w:ind w:left="120" w:right="149" w:firstLine="720"/>
      </w:pPr>
      <w:r>
        <w:t>The Settling Parties agree that this Settlement Agreement fully resolves all issues raised by</w:t>
      </w:r>
      <w:r>
        <w:rPr>
          <w:spacing w:val="-2"/>
        </w:rPr>
        <w:t xml:space="preserve"> </w:t>
      </w:r>
      <w:r>
        <w:t>the</w:t>
      </w:r>
      <w:r>
        <w:rPr>
          <w:spacing w:val="-2"/>
        </w:rPr>
        <w:t xml:space="preserve"> </w:t>
      </w:r>
      <w:r>
        <w:t>Settling</w:t>
      </w:r>
      <w:r>
        <w:rPr>
          <w:spacing w:val="-2"/>
        </w:rPr>
        <w:t xml:space="preserve"> </w:t>
      </w:r>
      <w:r>
        <w:t>Parties</w:t>
      </w:r>
      <w:r>
        <w:rPr>
          <w:spacing w:val="-2"/>
        </w:rPr>
        <w:t xml:space="preserve"> </w:t>
      </w:r>
      <w:r>
        <w:t>in</w:t>
      </w:r>
      <w:r>
        <w:rPr>
          <w:spacing w:val="-4"/>
        </w:rPr>
        <w:t xml:space="preserve"> </w:t>
      </w:r>
      <w:r>
        <w:t>Track</w:t>
      </w:r>
      <w:r>
        <w:rPr>
          <w:spacing w:val="-3"/>
        </w:rPr>
        <w:t xml:space="preserve"> </w:t>
      </w:r>
      <w:r>
        <w:t>4.</w:t>
      </w:r>
      <w:r>
        <w:rPr>
          <w:spacing w:val="40"/>
        </w:rPr>
        <w:t xml:space="preserve"> </w:t>
      </w:r>
      <w:r>
        <w:t>The</w:t>
      </w:r>
      <w:r>
        <w:rPr>
          <w:spacing w:val="-2"/>
        </w:rPr>
        <w:t xml:space="preserve"> </w:t>
      </w:r>
      <w:r>
        <w:t>Settling</w:t>
      </w:r>
      <w:r>
        <w:rPr>
          <w:spacing w:val="-2"/>
        </w:rPr>
        <w:t xml:space="preserve"> </w:t>
      </w:r>
      <w:r>
        <w:t>Parties</w:t>
      </w:r>
      <w:r>
        <w:rPr>
          <w:spacing w:val="-2"/>
        </w:rPr>
        <w:t xml:space="preserve"> </w:t>
      </w:r>
      <w:r>
        <w:t>confirm</w:t>
      </w:r>
      <w:r>
        <w:rPr>
          <w:spacing w:val="-2"/>
        </w:rPr>
        <w:t xml:space="preserve"> </w:t>
      </w:r>
      <w:r>
        <w:t>that</w:t>
      </w:r>
      <w:r>
        <w:rPr>
          <w:spacing w:val="-2"/>
        </w:rPr>
        <w:t xml:space="preserve"> </w:t>
      </w:r>
      <w:r>
        <w:t>further</w:t>
      </w:r>
      <w:r>
        <w:rPr>
          <w:spacing w:val="-2"/>
        </w:rPr>
        <w:t xml:space="preserve"> </w:t>
      </w:r>
      <w:r>
        <w:t>litigation</w:t>
      </w:r>
      <w:r>
        <w:rPr>
          <w:spacing w:val="-4"/>
        </w:rPr>
        <w:t xml:space="preserve"> </w:t>
      </w:r>
      <w:r>
        <w:t>between</w:t>
      </w:r>
      <w:r>
        <w:rPr>
          <w:spacing w:val="-2"/>
        </w:rPr>
        <w:t xml:space="preserve"> </w:t>
      </w:r>
      <w:r>
        <w:t>the Settling Parties in Track 4 on any issue will cease on the Signature Date referenced below.</w:t>
      </w:r>
    </w:p>
    <w:p w:rsidR="005165FF" w:rsidRDefault="00787F30" w14:paraId="3E0DFCC3" w14:textId="77777777">
      <w:pPr>
        <w:pStyle w:val="BodyText"/>
        <w:spacing w:line="417" w:lineRule="auto"/>
        <w:ind w:left="120" w:right="267"/>
      </w:pPr>
      <w:r>
        <w:t>Following the Signature Date, the Settling Parties’ participation in Track 4 will be limited to advocating</w:t>
      </w:r>
      <w:r>
        <w:rPr>
          <w:spacing w:val="-3"/>
        </w:rPr>
        <w:t xml:space="preserve"> </w:t>
      </w:r>
      <w:r>
        <w:t>for,</w:t>
      </w:r>
      <w:r>
        <w:rPr>
          <w:spacing w:val="-3"/>
        </w:rPr>
        <w:t xml:space="preserve"> </w:t>
      </w:r>
      <w:r>
        <w:t>and</w:t>
      </w:r>
      <w:r>
        <w:rPr>
          <w:spacing w:val="-3"/>
        </w:rPr>
        <w:t xml:space="preserve"> </w:t>
      </w:r>
      <w:r>
        <w:t>supporting</w:t>
      </w:r>
      <w:r>
        <w:rPr>
          <w:spacing w:val="-5"/>
        </w:rPr>
        <w:t xml:space="preserve"> </w:t>
      </w:r>
      <w:r>
        <w:t>final</w:t>
      </w:r>
      <w:r>
        <w:rPr>
          <w:spacing w:val="-4"/>
        </w:rPr>
        <w:t xml:space="preserve"> </w:t>
      </w:r>
      <w:r>
        <w:t>approval</w:t>
      </w:r>
      <w:r>
        <w:rPr>
          <w:spacing w:val="-3"/>
        </w:rPr>
        <w:t xml:space="preserve"> </w:t>
      </w:r>
      <w:r>
        <w:t>by</w:t>
      </w:r>
      <w:r>
        <w:rPr>
          <w:spacing w:val="-5"/>
        </w:rPr>
        <w:t xml:space="preserve"> </w:t>
      </w:r>
      <w:r>
        <w:t>the</w:t>
      </w:r>
      <w:r>
        <w:rPr>
          <w:spacing w:val="-3"/>
        </w:rPr>
        <w:t xml:space="preserve"> </w:t>
      </w:r>
      <w:r>
        <w:t>Commission</w:t>
      </w:r>
      <w:r>
        <w:rPr>
          <w:spacing w:val="-3"/>
        </w:rPr>
        <w:t xml:space="preserve"> </w:t>
      </w:r>
      <w:r>
        <w:t>of,</w:t>
      </w:r>
      <w:r>
        <w:rPr>
          <w:spacing w:val="-3"/>
        </w:rPr>
        <w:t xml:space="preserve"> </w:t>
      </w:r>
      <w:r>
        <w:t>this</w:t>
      </w:r>
      <w:r>
        <w:rPr>
          <w:spacing w:val="-4"/>
        </w:rPr>
        <w:t xml:space="preserve"> </w:t>
      </w:r>
      <w:r>
        <w:t>Settlement</w:t>
      </w:r>
      <w:r>
        <w:rPr>
          <w:spacing w:val="-4"/>
        </w:rPr>
        <w:t xml:space="preserve"> </w:t>
      </w:r>
      <w:r>
        <w:t>Agreement without modification.</w:t>
      </w:r>
      <w:r>
        <w:rPr>
          <w:spacing w:val="40"/>
        </w:rPr>
        <w:t xml:space="preserve"> </w:t>
      </w:r>
      <w:r>
        <w:t>Notwithstanding the foregoing, if this Settlement Agreement is not approved by the Commission as set forth in Section G, then litigation between the Settling Parties in Track 4 may</w:t>
      </w:r>
      <w:r>
        <w:rPr>
          <w:spacing w:val="-1"/>
        </w:rPr>
        <w:t xml:space="preserve"> </w:t>
      </w:r>
      <w:r>
        <w:t>resume, and</w:t>
      </w:r>
      <w:r>
        <w:rPr>
          <w:spacing w:val="-1"/>
        </w:rPr>
        <w:t xml:space="preserve"> </w:t>
      </w:r>
      <w:r>
        <w:t xml:space="preserve">the Settling Parties’ participation in Track 4 shall no longer </w:t>
      </w:r>
      <w:bookmarkStart w:name="F._Execution_of_Settlement_Agreement" w:id="14"/>
      <w:bookmarkEnd w:id="14"/>
      <w:r>
        <w:t>be limited by this provision.</w:t>
      </w:r>
    </w:p>
    <w:p w:rsidR="005165FF" w:rsidRDefault="00787F30" w14:paraId="39A689A0" w14:textId="77777777">
      <w:pPr>
        <w:pStyle w:val="Heading1"/>
        <w:numPr>
          <w:ilvl w:val="0"/>
          <w:numId w:val="10"/>
        </w:numPr>
        <w:tabs>
          <w:tab w:val="left" w:pos="839"/>
        </w:tabs>
        <w:spacing w:before="74"/>
        <w:ind w:left="839" w:hanging="719"/>
        <w:rPr>
          <w:u w:val="none"/>
        </w:rPr>
      </w:pPr>
      <w:r>
        <w:t>Execution</w:t>
      </w:r>
      <w:r>
        <w:rPr>
          <w:spacing w:val="-4"/>
        </w:rPr>
        <w:t xml:space="preserve"> </w:t>
      </w:r>
      <w:r>
        <w:t>of</w:t>
      </w:r>
      <w:r>
        <w:rPr>
          <w:spacing w:val="-2"/>
        </w:rPr>
        <w:t xml:space="preserve"> </w:t>
      </w:r>
      <w:r>
        <w:t>Settlement</w:t>
      </w:r>
      <w:r>
        <w:rPr>
          <w:spacing w:val="-2"/>
        </w:rPr>
        <w:t xml:space="preserve"> Agreement</w:t>
      </w:r>
    </w:p>
    <w:p w:rsidR="005165FF" w:rsidRDefault="005165FF" w14:paraId="44FA8F39" w14:textId="77777777">
      <w:pPr>
        <w:pStyle w:val="BodyText"/>
        <w:spacing w:before="3"/>
        <w:rPr>
          <w:b/>
        </w:rPr>
      </w:pPr>
    </w:p>
    <w:p w:rsidR="005165FF" w:rsidRDefault="00787F30" w14:paraId="5B555E37" w14:textId="77777777">
      <w:pPr>
        <w:pStyle w:val="BodyText"/>
        <w:spacing w:before="90" w:line="417" w:lineRule="auto"/>
        <w:ind w:left="120" w:firstLine="720"/>
      </w:pPr>
      <w:r>
        <w:t>Execution of this Settlement Agreement shall be complete as of the last signature date of the Settling Parties.</w:t>
      </w:r>
      <w:r>
        <w:rPr>
          <w:spacing w:val="40"/>
        </w:rPr>
        <w:t xml:space="preserve"> </w:t>
      </w:r>
      <w:r>
        <w:t>This Settlement Agreement can be executed in counterparts, each of which shall be deemed an original.</w:t>
      </w:r>
      <w:r>
        <w:rPr>
          <w:spacing w:val="40"/>
        </w:rPr>
        <w:t xml:space="preserve"> </w:t>
      </w:r>
      <w:r>
        <w:t>Each Settling Party represents and warrants that the individual executing</w:t>
      </w:r>
      <w:r>
        <w:rPr>
          <w:spacing w:val="-3"/>
        </w:rPr>
        <w:t xml:space="preserve"> </w:t>
      </w:r>
      <w:r>
        <w:t>this</w:t>
      </w:r>
      <w:r>
        <w:rPr>
          <w:spacing w:val="-3"/>
        </w:rPr>
        <w:t xml:space="preserve"> </w:t>
      </w:r>
      <w:r>
        <w:t>Settlement</w:t>
      </w:r>
      <w:r>
        <w:rPr>
          <w:spacing w:val="-3"/>
        </w:rPr>
        <w:t xml:space="preserve"> </w:t>
      </w:r>
      <w:r>
        <w:t>Agreement</w:t>
      </w:r>
      <w:r>
        <w:rPr>
          <w:spacing w:val="-4"/>
        </w:rPr>
        <w:t xml:space="preserve"> </w:t>
      </w:r>
      <w:r>
        <w:t>on</w:t>
      </w:r>
      <w:r>
        <w:rPr>
          <w:spacing w:val="-3"/>
        </w:rPr>
        <w:t xml:space="preserve"> </w:t>
      </w:r>
      <w:r>
        <w:t>behalf</w:t>
      </w:r>
      <w:r>
        <w:rPr>
          <w:spacing w:val="-3"/>
        </w:rPr>
        <w:t xml:space="preserve"> </w:t>
      </w:r>
      <w:r>
        <w:t>of</w:t>
      </w:r>
      <w:r>
        <w:rPr>
          <w:spacing w:val="-4"/>
        </w:rPr>
        <w:t xml:space="preserve"> </w:t>
      </w:r>
      <w:r>
        <w:t>the</w:t>
      </w:r>
      <w:r>
        <w:rPr>
          <w:spacing w:val="-3"/>
        </w:rPr>
        <w:t xml:space="preserve"> </w:t>
      </w:r>
      <w:r>
        <w:t>Settling</w:t>
      </w:r>
      <w:r>
        <w:rPr>
          <w:spacing w:val="-4"/>
        </w:rPr>
        <w:t xml:space="preserve"> </w:t>
      </w:r>
      <w:r>
        <w:t>Party</w:t>
      </w:r>
      <w:r>
        <w:rPr>
          <w:spacing w:val="-3"/>
        </w:rPr>
        <w:t xml:space="preserve"> </w:t>
      </w:r>
      <w:r>
        <w:t>is</w:t>
      </w:r>
      <w:r>
        <w:rPr>
          <w:spacing w:val="-3"/>
        </w:rPr>
        <w:t xml:space="preserve"> </w:t>
      </w:r>
      <w:r>
        <w:t>duly</w:t>
      </w:r>
      <w:r>
        <w:rPr>
          <w:spacing w:val="-4"/>
        </w:rPr>
        <w:t xml:space="preserve"> </w:t>
      </w:r>
      <w:r>
        <w:t>authorized</w:t>
      </w:r>
      <w:r>
        <w:rPr>
          <w:spacing w:val="-3"/>
        </w:rPr>
        <w:t xml:space="preserve"> </w:t>
      </w:r>
      <w:r>
        <w:t>to</w:t>
      </w:r>
      <w:r>
        <w:rPr>
          <w:spacing w:val="-3"/>
        </w:rPr>
        <w:t xml:space="preserve"> </w:t>
      </w:r>
      <w:r>
        <w:t>sign</w:t>
      </w:r>
      <w:r>
        <w:rPr>
          <w:spacing w:val="-3"/>
        </w:rPr>
        <w:t xml:space="preserve"> </w:t>
      </w:r>
      <w:r>
        <w:t>for that Settling Party.</w:t>
      </w:r>
    </w:p>
    <w:p w:rsidR="005165FF" w:rsidRDefault="005165FF" w14:paraId="750C3C05" w14:textId="77777777">
      <w:pPr>
        <w:spacing w:line="417" w:lineRule="auto"/>
        <w:sectPr w:rsidR="005165FF">
          <w:pgSz w:w="12240" w:h="15840"/>
          <w:pgMar w:top="1580" w:right="1320" w:bottom="940" w:left="1320" w:header="0" w:footer="742" w:gutter="0"/>
          <w:cols w:space="720"/>
        </w:sectPr>
      </w:pPr>
    </w:p>
    <w:p w:rsidR="005165FF" w:rsidRDefault="00787F30" w14:paraId="71677610" w14:textId="77777777">
      <w:pPr>
        <w:pStyle w:val="Heading1"/>
        <w:numPr>
          <w:ilvl w:val="0"/>
          <w:numId w:val="10"/>
        </w:numPr>
        <w:tabs>
          <w:tab w:val="left" w:pos="839"/>
        </w:tabs>
        <w:ind w:left="839" w:hanging="719"/>
        <w:rPr>
          <w:u w:val="none"/>
        </w:rPr>
      </w:pPr>
      <w:bookmarkStart w:name="G._Regulatory_Approval" w:id="15"/>
      <w:bookmarkEnd w:id="15"/>
      <w:r>
        <w:lastRenderedPageBreak/>
        <w:t>Regulatory</w:t>
      </w:r>
      <w:r>
        <w:rPr>
          <w:spacing w:val="-5"/>
        </w:rPr>
        <w:t xml:space="preserve"> </w:t>
      </w:r>
      <w:r>
        <w:rPr>
          <w:spacing w:val="-2"/>
        </w:rPr>
        <w:t>Approval</w:t>
      </w:r>
    </w:p>
    <w:p w:rsidR="005165FF" w:rsidRDefault="005165FF" w14:paraId="29293388" w14:textId="77777777">
      <w:pPr>
        <w:pStyle w:val="BodyText"/>
        <w:spacing w:before="2"/>
        <w:rPr>
          <w:b/>
        </w:rPr>
      </w:pPr>
    </w:p>
    <w:p w:rsidR="005165FF" w:rsidRDefault="00787F30" w14:paraId="2CAABBA7" w14:textId="77777777">
      <w:pPr>
        <w:pStyle w:val="ListParagraph"/>
        <w:numPr>
          <w:ilvl w:val="1"/>
          <w:numId w:val="10"/>
        </w:numPr>
        <w:tabs>
          <w:tab w:val="left" w:pos="1559"/>
        </w:tabs>
        <w:spacing w:before="90" w:line="417" w:lineRule="auto"/>
        <w:ind w:right="117" w:firstLine="720"/>
        <w:rPr>
          <w:sz w:val="24"/>
        </w:rPr>
      </w:pPr>
      <w:r>
        <w:rPr>
          <w:sz w:val="24"/>
        </w:rPr>
        <w:t>The</w:t>
      </w:r>
      <w:r>
        <w:rPr>
          <w:spacing w:val="-4"/>
          <w:sz w:val="24"/>
        </w:rPr>
        <w:t xml:space="preserve"> </w:t>
      </w:r>
      <w:r>
        <w:rPr>
          <w:sz w:val="24"/>
        </w:rPr>
        <w:t>Settling</w:t>
      </w:r>
      <w:r>
        <w:rPr>
          <w:spacing w:val="-6"/>
          <w:sz w:val="24"/>
        </w:rPr>
        <w:t xml:space="preserve"> </w:t>
      </w:r>
      <w:r>
        <w:rPr>
          <w:sz w:val="24"/>
        </w:rPr>
        <w:t>Parties,</w:t>
      </w:r>
      <w:r>
        <w:rPr>
          <w:spacing w:val="-4"/>
          <w:sz w:val="24"/>
        </w:rPr>
        <w:t xml:space="preserve"> </w:t>
      </w:r>
      <w:r>
        <w:rPr>
          <w:sz w:val="24"/>
        </w:rPr>
        <w:t>by</w:t>
      </w:r>
      <w:r>
        <w:rPr>
          <w:spacing w:val="-4"/>
          <w:sz w:val="24"/>
        </w:rPr>
        <w:t xml:space="preserve"> </w:t>
      </w:r>
      <w:r>
        <w:rPr>
          <w:sz w:val="24"/>
        </w:rPr>
        <w:t>signing</w:t>
      </w:r>
      <w:r>
        <w:rPr>
          <w:spacing w:val="-4"/>
          <w:sz w:val="24"/>
        </w:rPr>
        <w:t xml:space="preserve"> </w:t>
      </w:r>
      <w:r>
        <w:rPr>
          <w:sz w:val="24"/>
        </w:rPr>
        <w:t>this</w:t>
      </w:r>
      <w:r>
        <w:rPr>
          <w:spacing w:val="-4"/>
          <w:sz w:val="24"/>
        </w:rPr>
        <w:t xml:space="preserve"> </w:t>
      </w:r>
      <w:r>
        <w:rPr>
          <w:sz w:val="24"/>
        </w:rPr>
        <w:t>Settlement</w:t>
      </w:r>
      <w:r>
        <w:rPr>
          <w:spacing w:val="-4"/>
          <w:sz w:val="24"/>
        </w:rPr>
        <w:t xml:space="preserve"> </w:t>
      </w:r>
      <w:r>
        <w:rPr>
          <w:sz w:val="24"/>
        </w:rPr>
        <w:t>Agreement,</w:t>
      </w:r>
      <w:r>
        <w:rPr>
          <w:spacing w:val="-4"/>
          <w:sz w:val="24"/>
        </w:rPr>
        <w:t xml:space="preserve"> </w:t>
      </w:r>
      <w:r>
        <w:rPr>
          <w:sz w:val="24"/>
        </w:rPr>
        <w:t>acknowledge</w:t>
      </w:r>
      <w:r>
        <w:rPr>
          <w:spacing w:val="-4"/>
          <w:sz w:val="24"/>
        </w:rPr>
        <w:t xml:space="preserve"> </w:t>
      </w:r>
      <w:r>
        <w:rPr>
          <w:sz w:val="24"/>
        </w:rPr>
        <w:t>that</w:t>
      </w:r>
      <w:r>
        <w:rPr>
          <w:spacing w:val="-4"/>
          <w:sz w:val="24"/>
        </w:rPr>
        <w:t xml:space="preserve"> </w:t>
      </w:r>
      <w:r>
        <w:rPr>
          <w:sz w:val="24"/>
        </w:rPr>
        <w:t>they pledge support for Commission approval and subsequent implementation of all the provisions of this Settlement Agreement.</w:t>
      </w:r>
      <w:r>
        <w:rPr>
          <w:spacing w:val="40"/>
          <w:sz w:val="24"/>
        </w:rPr>
        <w:t xml:space="preserve"> </w:t>
      </w:r>
      <w:r>
        <w:rPr>
          <w:sz w:val="24"/>
        </w:rPr>
        <w:t>The Settling Parties shall jointly request that the Commission approve the Settlement Agreement without change, and that the Commission make a finding that this Settlement Agreement is reasonable, consistent with law, and in the public interest.</w:t>
      </w:r>
    </w:p>
    <w:p w:rsidR="005165FF" w:rsidRDefault="00787F30" w14:paraId="2CEDC7F1" w14:textId="77777777">
      <w:pPr>
        <w:pStyle w:val="ListParagraph"/>
        <w:numPr>
          <w:ilvl w:val="1"/>
          <w:numId w:val="10"/>
        </w:numPr>
        <w:tabs>
          <w:tab w:val="left" w:pos="1559"/>
        </w:tabs>
        <w:spacing w:line="417" w:lineRule="auto"/>
        <w:ind w:right="206" w:firstLine="720"/>
        <w:rPr>
          <w:sz w:val="24"/>
        </w:rPr>
      </w:pPr>
      <w:r>
        <w:rPr>
          <w:sz w:val="24"/>
        </w:rPr>
        <w:t>This Settlement Agreement shall become effective upon execution of this Settlement</w:t>
      </w:r>
      <w:r>
        <w:rPr>
          <w:spacing w:val="-4"/>
          <w:sz w:val="24"/>
        </w:rPr>
        <w:t xml:space="preserve"> </w:t>
      </w:r>
      <w:r>
        <w:rPr>
          <w:sz w:val="24"/>
        </w:rPr>
        <w:t>Agreement</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Settling</w:t>
      </w:r>
      <w:r>
        <w:rPr>
          <w:spacing w:val="-3"/>
          <w:sz w:val="24"/>
        </w:rPr>
        <w:t xml:space="preserve"> </w:t>
      </w:r>
      <w:r>
        <w:rPr>
          <w:sz w:val="24"/>
        </w:rPr>
        <w:t>Parties,</w:t>
      </w:r>
      <w:r>
        <w:rPr>
          <w:spacing w:val="-3"/>
          <w:sz w:val="24"/>
        </w:rPr>
        <w:t xml:space="preserve"> </w:t>
      </w:r>
      <w:r>
        <w:rPr>
          <w:sz w:val="24"/>
        </w:rPr>
        <w:t>and</w:t>
      </w:r>
      <w:r>
        <w:rPr>
          <w:spacing w:val="-3"/>
          <w:sz w:val="24"/>
        </w:rPr>
        <w:t xml:space="preserve"> </w:t>
      </w:r>
      <w:r>
        <w:rPr>
          <w:sz w:val="24"/>
        </w:rPr>
        <w:t>binding</w:t>
      </w:r>
      <w:r>
        <w:rPr>
          <w:spacing w:val="-3"/>
          <w:sz w:val="24"/>
        </w:rPr>
        <w:t xml:space="preserve"> </w:t>
      </w:r>
      <w:r>
        <w:rPr>
          <w:sz w:val="24"/>
        </w:rPr>
        <w:t>and</w:t>
      </w:r>
      <w:r>
        <w:rPr>
          <w:spacing w:val="-3"/>
          <w:sz w:val="24"/>
        </w:rPr>
        <w:t xml:space="preserve"> </w:t>
      </w:r>
      <w:r>
        <w:rPr>
          <w:sz w:val="24"/>
        </w:rPr>
        <w:t>final</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date</w:t>
      </w:r>
      <w:r>
        <w:rPr>
          <w:spacing w:val="-4"/>
          <w:sz w:val="24"/>
        </w:rPr>
        <w:t xml:space="preserve"> </w:t>
      </w:r>
      <w:r>
        <w:rPr>
          <w:sz w:val="24"/>
        </w:rPr>
        <w:t>it</w:t>
      </w:r>
      <w:r>
        <w:rPr>
          <w:spacing w:val="-3"/>
          <w:sz w:val="24"/>
        </w:rPr>
        <w:t xml:space="preserve"> </w:t>
      </w:r>
      <w:r>
        <w:rPr>
          <w:sz w:val="24"/>
        </w:rPr>
        <w:t>is</w:t>
      </w:r>
      <w:r>
        <w:rPr>
          <w:spacing w:val="-4"/>
          <w:sz w:val="24"/>
        </w:rPr>
        <w:t xml:space="preserve"> </w:t>
      </w:r>
      <w:r>
        <w:rPr>
          <w:sz w:val="24"/>
        </w:rPr>
        <w:t>approved</w:t>
      </w:r>
      <w:r>
        <w:rPr>
          <w:spacing w:val="-3"/>
          <w:sz w:val="24"/>
        </w:rPr>
        <w:t xml:space="preserve"> </w:t>
      </w:r>
      <w:r>
        <w:rPr>
          <w:sz w:val="24"/>
        </w:rPr>
        <w:t>by the Commission.</w:t>
      </w:r>
      <w:r>
        <w:rPr>
          <w:spacing w:val="40"/>
          <w:sz w:val="24"/>
        </w:rPr>
        <w:t xml:space="preserve"> </w:t>
      </w:r>
      <w:r>
        <w:rPr>
          <w:sz w:val="24"/>
        </w:rPr>
        <w:t>If the Commission does not approve this Settlement Agreement as reasonable and declines to adopt it without modification, the Parties agree to renegotiate this Settlement Agreement in good faith with regard to any Commission-proposed changes in order to preserve the balance of benefits and burdens to the Settling Parties.</w:t>
      </w:r>
      <w:r>
        <w:rPr>
          <w:spacing w:val="40"/>
          <w:sz w:val="24"/>
        </w:rPr>
        <w:t xml:space="preserve"> </w:t>
      </w:r>
      <w:r>
        <w:rPr>
          <w:sz w:val="24"/>
        </w:rPr>
        <w:t>In the event such negotiations are unsuccessful, a Settling Party may, in its sole d</w:t>
      </w:r>
      <w:r>
        <w:rPr>
          <w:sz w:val="24"/>
        </w:rPr>
        <w:t>iscretion, elect to terminate the Settlement Agreement.</w:t>
      </w:r>
      <w:r>
        <w:rPr>
          <w:spacing w:val="40"/>
          <w:sz w:val="24"/>
        </w:rPr>
        <w:t xml:space="preserve"> </w:t>
      </w:r>
      <w:r>
        <w:rPr>
          <w:sz w:val="24"/>
        </w:rPr>
        <w:t>Such termination shall be effectuated through written notice that is signed by the Settling Party that has elected to terminate the Settlement Agreement.</w:t>
      </w:r>
    </w:p>
    <w:p w:rsidR="005165FF" w:rsidRDefault="00787F30" w14:paraId="391C2CF6" w14:textId="77777777">
      <w:pPr>
        <w:pStyle w:val="ListParagraph"/>
        <w:numPr>
          <w:ilvl w:val="1"/>
          <w:numId w:val="10"/>
        </w:numPr>
        <w:tabs>
          <w:tab w:val="left" w:pos="1559"/>
        </w:tabs>
        <w:spacing w:line="417" w:lineRule="auto"/>
        <w:ind w:right="120" w:firstLine="720"/>
        <w:rPr>
          <w:sz w:val="24"/>
        </w:rPr>
      </w:pPr>
      <w:r>
        <w:rPr>
          <w:sz w:val="24"/>
        </w:rPr>
        <w:t>Should any PD or APD seek a modification to this Settlement Agreement, and should any Settling Party be unwilling to accept such modification, that Settling Party shall so notify the other Settling Parties within five business days of issuance of any PD or APD.</w:t>
      </w:r>
      <w:r>
        <w:rPr>
          <w:spacing w:val="40"/>
          <w:sz w:val="24"/>
        </w:rPr>
        <w:t xml:space="preserve"> </w:t>
      </w:r>
      <w:r>
        <w:rPr>
          <w:sz w:val="24"/>
        </w:rPr>
        <w:t>The Settling</w:t>
      </w:r>
      <w:r>
        <w:rPr>
          <w:spacing w:val="-4"/>
          <w:sz w:val="24"/>
        </w:rPr>
        <w:t xml:space="preserve"> </w:t>
      </w:r>
      <w:r>
        <w:rPr>
          <w:sz w:val="24"/>
        </w:rPr>
        <w:t>Parties</w:t>
      </w:r>
      <w:r>
        <w:rPr>
          <w:spacing w:val="-3"/>
          <w:sz w:val="24"/>
        </w:rPr>
        <w:t xml:space="preserve"> </w:t>
      </w:r>
      <w:r>
        <w:rPr>
          <w:sz w:val="24"/>
        </w:rPr>
        <w:t>shall</w:t>
      </w:r>
      <w:r>
        <w:rPr>
          <w:spacing w:val="-4"/>
          <w:sz w:val="24"/>
        </w:rPr>
        <w:t xml:space="preserve"> </w:t>
      </w:r>
      <w:r>
        <w:rPr>
          <w:sz w:val="24"/>
        </w:rPr>
        <w:t>thereafter</w:t>
      </w:r>
      <w:r>
        <w:rPr>
          <w:spacing w:val="-3"/>
          <w:sz w:val="24"/>
        </w:rPr>
        <w:t xml:space="preserve"> </w:t>
      </w:r>
      <w:r>
        <w:rPr>
          <w:sz w:val="24"/>
        </w:rPr>
        <w:t>convene</w:t>
      </w:r>
      <w:r>
        <w:rPr>
          <w:spacing w:val="-3"/>
          <w:sz w:val="24"/>
        </w:rPr>
        <w:t xml:space="preserve"> </w:t>
      </w:r>
      <w:r>
        <w:rPr>
          <w:sz w:val="24"/>
        </w:rPr>
        <w:t>a</w:t>
      </w:r>
      <w:r>
        <w:rPr>
          <w:spacing w:val="-3"/>
          <w:sz w:val="24"/>
        </w:rPr>
        <w:t xml:space="preserve"> </w:t>
      </w:r>
      <w:r>
        <w:rPr>
          <w:sz w:val="24"/>
        </w:rPr>
        <w:t>settlement</w:t>
      </w:r>
      <w:r>
        <w:rPr>
          <w:spacing w:val="-3"/>
          <w:sz w:val="24"/>
        </w:rPr>
        <w:t xml:space="preserve"> </w:t>
      </w:r>
      <w:r>
        <w:rPr>
          <w:sz w:val="24"/>
        </w:rPr>
        <w:t>conference</w:t>
      </w:r>
      <w:r>
        <w:rPr>
          <w:spacing w:val="-3"/>
          <w:sz w:val="24"/>
        </w:rPr>
        <w:t xml:space="preserve"> </w:t>
      </w:r>
      <w:r>
        <w:rPr>
          <w:sz w:val="24"/>
        </w:rPr>
        <w:t>within</w:t>
      </w:r>
      <w:r>
        <w:rPr>
          <w:spacing w:val="-3"/>
          <w:sz w:val="24"/>
        </w:rPr>
        <w:t xml:space="preserve"> </w:t>
      </w:r>
      <w:r>
        <w:rPr>
          <w:sz w:val="24"/>
        </w:rPr>
        <w:t>15</w:t>
      </w:r>
      <w:r>
        <w:rPr>
          <w:spacing w:val="-5"/>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issuance</w:t>
      </w:r>
      <w:r>
        <w:rPr>
          <w:spacing w:val="-3"/>
          <w:sz w:val="24"/>
        </w:rPr>
        <w:t xml:space="preserve"> </w:t>
      </w:r>
      <w:r>
        <w:rPr>
          <w:sz w:val="24"/>
        </w:rPr>
        <w:t>of the PD or APD to discuss the modification and negotiate in good faith to achieve a resolution acceptable to the Settling Parties.</w:t>
      </w:r>
      <w:r>
        <w:rPr>
          <w:spacing w:val="40"/>
          <w:sz w:val="24"/>
        </w:rPr>
        <w:t xml:space="preserve"> </w:t>
      </w:r>
      <w:r>
        <w:rPr>
          <w:sz w:val="24"/>
        </w:rPr>
        <w:t>If the Settling Parties achieve a mutually agreeable resolution of the issues raised by the PD or APD, they shall promptly seek Commission approval of the resolution so achieved.</w:t>
      </w:r>
      <w:r>
        <w:rPr>
          <w:spacing w:val="40"/>
          <w:sz w:val="24"/>
        </w:rPr>
        <w:t xml:space="preserve"> </w:t>
      </w:r>
      <w:r>
        <w:rPr>
          <w:sz w:val="24"/>
        </w:rPr>
        <w:t>If the Settling Parties cannot mutually agree to resolve the issues raised by the Commission’s actions or fail to obtain Commission approval of a mutually acceptable resolution,</w:t>
      </w:r>
      <w:r>
        <w:rPr>
          <w:spacing w:val="-4"/>
          <w:sz w:val="24"/>
        </w:rPr>
        <w:t xml:space="preserve"> </w:t>
      </w:r>
      <w:r>
        <w:rPr>
          <w:sz w:val="24"/>
        </w:rPr>
        <w:t>the</w:t>
      </w:r>
      <w:r>
        <w:rPr>
          <w:spacing w:val="-2"/>
          <w:sz w:val="24"/>
        </w:rPr>
        <w:t xml:space="preserve"> </w:t>
      </w:r>
      <w:r>
        <w:rPr>
          <w:sz w:val="24"/>
        </w:rPr>
        <w:t>Settlement</w:t>
      </w:r>
      <w:r>
        <w:rPr>
          <w:spacing w:val="-2"/>
          <w:sz w:val="24"/>
        </w:rPr>
        <w:t xml:space="preserve"> </w:t>
      </w:r>
      <w:r>
        <w:rPr>
          <w:sz w:val="24"/>
        </w:rPr>
        <w:t>Agreement</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rescinded,</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Settling</w:t>
      </w:r>
      <w:r>
        <w:rPr>
          <w:spacing w:val="-2"/>
          <w:sz w:val="24"/>
        </w:rPr>
        <w:t xml:space="preserve"> </w:t>
      </w:r>
      <w:r>
        <w:rPr>
          <w:sz w:val="24"/>
        </w:rPr>
        <w:t>Parties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released from their obligation to support the Settlement Agreement.</w:t>
      </w:r>
      <w:r>
        <w:rPr>
          <w:spacing w:val="40"/>
          <w:sz w:val="24"/>
        </w:rPr>
        <w:t xml:space="preserve"> </w:t>
      </w:r>
      <w:r>
        <w:rPr>
          <w:sz w:val="24"/>
        </w:rPr>
        <w:t>Thereafter the Settling Parties may</w:t>
      </w:r>
    </w:p>
    <w:p w:rsidR="005165FF" w:rsidRDefault="005165FF" w14:paraId="08F5ACFE" w14:textId="77777777">
      <w:pPr>
        <w:spacing w:line="417" w:lineRule="auto"/>
        <w:rPr>
          <w:sz w:val="24"/>
        </w:rPr>
        <w:sectPr w:rsidR="005165FF">
          <w:pgSz w:w="12240" w:h="15840"/>
          <w:pgMar w:top="1540" w:right="1320" w:bottom="940" w:left="1320" w:header="0" w:footer="742" w:gutter="0"/>
          <w:cols w:space="720"/>
        </w:sectPr>
      </w:pPr>
    </w:p>
    <w:p w:rsidR="005165FF" w:rsidRDefault="00787F30" w14:paraId="53FA34A9" w14:textId="77777777">
      <w:pPr>
        <w:pStyle w:val="BodyText"/>
        <w:spacing w:before="64" w:line="417" w:lineRule="auto"/>
        <w:ind w:left="120" w:right="267"/>
      </w:pPr>
      <w:r>
        <w:lastRenderedPageBreak/>
        <w:t>pursue any action they deem appropriate but agree to cooperate in establishing a procedural schedule.</w:t>
      </w:r>
      <w:r>
        <w:rPr>
          <w:spacing w:val="40"/>
        </w:rPr>
        <w:t xml:space="preserve"> </w:t>
      </w:r>
      <w:r>
        <w:t>Settling</w:t>
      </w:r>
      <w:r>
        <w:rPr>
          <w:spacing w:val="-2"/>
        </w:rPr>
        <w:t xml:space="preserve"> </w:t>
      </w:r>
      <w:r>
        <w:t>Parties</w:t>
      </w:r>
      <w:r>
        <w:rPr>
          <w:spacing w:val="-2"/>
        </w:rPr>
        <w:t xml:space="preserve"> </w:t>
      </w:r>
      <w:r>
        <w:t>reserve</w:t>
      </w:r>
      <w:r>
        <w:rPr>
          <w:spacing w:val="-2"/>
        </w:rPr>
        <w:t xml:space="preserve"> </w:t>
      </w:r>
      <w:r>
        <w:t>all</w:t>
      </w:r>
      <w:r>
        <w:rPr>
          <w:spacing w:val="-2"/>
        </w:rPr>
        <w:t xml:space="preserve"> </w:t>
      </w:r>
      <w:r>
        <w:t>rights</w:t>
      </w:r>
      <w:r>
        <w:rPr>
          <w:spacing w:val="-2"/>
        </w:rPr>
        <w:t xml:space="preserve"> </w:t>
      </w:r>
      <w:r>
        <w:t>set</w:t>
      </w:r>
      <w:r>
        <w:rPr>
          <w:spacing w:val="-2"/>
        </w:rPr>
        <w:t xml:space="preserve"> </w:t>
      </w:r>
      <w:r>
        <w:t>forth</w:t>
      </w:r>
      <w:r>
        <w:rPr>
          <w:spacing w:val="-2"/>
        </w:rPr>
        <w:t xml:space="preserve"> </w:t>
      </w:r>
      <w:r>
        <w:t>in</w:t>
      </w:r>
      <w:r>
        <w:rPr>
          <w:spacing w:val="-3"/>
        </w:rPr>
        <w:t xml:space="preserve"> </w:t>
      </w:r>
      <w:r>
        <w:t>Rule</w:t>
      </w:r>
      <w:r>
        <w:rPr>
          <w:spacing w:val="-3"/>
        </w:rPr>
        <w:t xml:space="preserve"> </w:t>
      </w:r>
      <w:r>
        <w:t>12.4</w:t>
      </w:r>
      <w:r>
        <w:rPr>
          <w:spacing w:val="-2"/>
        </w:rPr>
        <w:t xml:space="preserve"> </w:t>
      </w:r>
      <w:r>
        <w:t>of</w:t>
      </w:r>
      <w:r>
        <w:rPr>
          <w:spacing w:val="-2"/>
        </w:rPr>
        <w:t xml:space="preserve"> </w:t>
      </w:r>
      <w:r>
        <w:t>the</w:t>
      </w:r>
      <w:r>
        <w:rPr>
          <w:spacing w:val="-3"/>
        </w:rPr>
        <w:t xml:space="preserve"> </w:t>
      </w:r>
      <w:r>
        <w:t>Rules</w:t>
      </w:r>
      <w:r>
        <w:rPr>
          <w:spacing w:val="-2"/>
        </w:rPr>
        <w:t xml:space="preserve"> </w:t>
      </w:r>
      <w:r>
        <w:t>of</w:t>
      </w:r>
      <w:r>
        <w:rPr>
          <w:spacing w:val="-2"/>
        </w:rPr>
        <w:t xml:space="preserve"> </w:t>
      </w:r>
      <w:r>
        <w:t>Practice</w:t>
      </w:r>
      <w:r>
        <w:rPr>
          <w:spacing w:val="-2"/>
        </w:rPr>
        <w:t xml:space="preserve"> </w:t>
      </w:r>
      <w:r>
        <w:t xml:space="preserve">and </w:t>
      </w:r>
      <w:r>
        <w:rPr>
          <w:spacing w:val="-2"/>
        </w:rPr>
        <w:t>Procedure.</w:t>
      </w:r>
    </w:p>
    <w:p w:rsidR="005165FF" w:rsidRDefault="00787F30" w14:paraId="40C30D90" w14:textId="77777777">
      <w:pPr>
        <w:pStyle w:val="ListParagraph"/>
        <w:numPr>
          <w:ilvl w:val="1"/>
          <w:numId w:val="10"/>
        </w:numPr>
        <w:tabs>
          <w:tab w:val="left" w:pos="1559"/>
        </w:tabs>
        <w:spacing w:line="417" w:lineRule="auto"/>
        <w:ind w:left="119" w:right="166" w:firstLine="720"/>
        <w:rPr>
          <w:sz w:val="24"/>
        </w:rPr>
      </w:pPr>
      <w:r>
        <w:rPr>
          <w:sz w:val="24"/>
        </w:rPr>
        <w:t>If</w:t>
      </w:r>
      <w:r>
        <w:rPr>
          <w:spacing w:val="-3"/>
          <w:sz w:val="24"/>
        </w:rPr>
        <w:t xml:space="preserve"> </w:t>
      </w:r>
      <w:r>
        <w:rPr>
          <w:sz w:val="24"/>
        </w:rPr>
        <w:t>the</w:t>
      </w:r>
      <w:r>
        <w:rPr>
          <w:spacing w:val="-3"/>
          <w:sz w:val="24"/>
        </w:rPr>
        <w:t xml:space="preserve"> </w:t>
      </w:r>
      <w:r>
        <w:rPr>
          <w:sz w:val="24"/>
        </w:rPr>
        <w:t>Settlement</w:t>
      </w:r>
      <w:r>
        <w:rPr>
          <w:spacing w:val="-3"/>
          <w:sz w:val="24"/>
        </w:rPr>
        <w:t xml:space="preserve"> </w:t>
      </w:r>
      <w:r>
        <w:rPr>
          <w:sz w:val="24"/>
        </w:rPr>
        <w:t>Agreement</w:t>
      </w:r>
      <w:r>
        <w:rPr>
          <w:spacing w:val="-4"/>
          <w:sz w:val="24"/>
        </w:rPr>
        <w:t xml:space="preserve"> </w:t>
      </w:r>
      <w:r>
        <w:rPr>
          <w:sz w:val="24"/>
        </w:rPr>
        <w:t>is</w:t>
      </w:r>
      <w:r>
        <w:rPr>
          <w:spacing w:val="-3"/>
          <w:sz w:val="24"/>
        </w:rPr>
        <w:t xml:space="preserve"> </w:t>
      </w:r>
      <w:r>
        <w:rPr>
          <w:sz w:val="24"/>
        </w:rPr>
        <w:t>terminated</w:t>
      </w:r>
      <w:r>
        <w:rPr>
          <w:spacing w:val="-5"/>
          <w:sz w:val="24"/>
        </w:rPr>
        <w:t xml:space="preserve"> </w:t>
      </w:r>
      <w:r>
        <w:rPr>
          <w:sz w:val="24"/>
        </w:rPr>
        <w:t>as</w:t>
      </w:r>
      <w:r>
        <w:rPr>
          <w:spacing w:val="-3"/>
          <w:sz w:val="24"/>
        </w:rPr>
        <w:t xml:space="preserve"> </w:t>
      </w:r>
      <w:r>
        <w:rPr>
          <w:sz w:val="24"/>
        </w:rPr>
        <w:t>to</w:t>
      </w:r>
      <w:r>
        <w:rPr>
          <w:spacing w:val="-5"/>
          <w:sz w:val="24"/>
        </w:rPr>
        <w:t xml:space="preserve"> </w:t>
      </w:r>
      <w:r>
        <w:rPr>
          <w:sz w:val="24"/>
        </w:rPr>
        <w:t>all</w:t>
      </w:r>
      <w:r>
        <w:rPr>
          <w:spacing w:val="-3"/>
          <w:sz w:val="24"/>
        </w:rPr>
        <w:t xml:space="preserve"> </w:t>
      </w:r>
      <w:r>
        <w:rPr>
          <w:sz w:val="24"/>
        </w:rPr>
        <w:t>Settling</w:t>
      </w:r>
      <w:r>
        <w:rPr>
          <w:spacing w:val="-5"/>
          <w:sz w:val="24"/>
        </w:rPr>
        <w:t xml:space="preserve"> </w:t>
      </w:r>
      <w:r>
        <w:rPr>
          <w:sz w:val="24"/>
        </w:rPr>
        <w:t>Parties,</w:t>
      </w:r>
      <w:r>
        <w:rPr>
          <w:spacing w:val="-3"/>
          <w:sz w:val="24"/>
        </w:rPr>
        <w:t xml:space="preserve"> </w:t>
      </w:r>
      <w:r>
        <w:rPr>
          <w:sz w:val="24"/>
        </w:rPr>
        <w:t>the</w:t>
      </w:r>
      <w:r>
        <w:rPr>
          <w:spacing w:val="-4"/>
          <w:sz w:val="24"/>
        </w:rPr>
        <w:t xml:space="preserve"> </w:t>
      </w:r>
      <w:r>
        <w:rPr>
          <w:sz w:val="24"/>
        </w:rPr>
        <w:t>signatories shall be released from any and all obligations and representations set forth in the Settlement Agreement, and shall be restored to their positions prior to having entered into the Settlement Agreement.</w:t>
      </w:r>
      <w:r>
        <w:rPr>
          <w:spacing w:val="40"/>
          <w:sz w:val="24"/>
        </w:rPr>
        <w:t xml:space="preserve"> </w:t>
      </w:r>
      <w:r>
        <w:rPr>
          <w:sz w:val="24"/>
        </w:rPr>
        <w:t xml:space="preserve">If a party declines to support a Settlement Agreement renegotiated pursuant to Section G.2 or G.3, the particular Settling Party(ies) that declines to support the revised terms shall be released from any and all obligations and representations in the original or renegotiated </w:t>
      </w:r>
      <w:bookmarkStart w:name="H._Compromise_of_Disputed_Claims" w:id="16"/>
      <w:bookmarkEnd w:id="16"/>
      <w:r>
        <w:rPr>
          <w:sz w:val="24"/>
        </w:rPr>
        <w:t>Settlement Agreement.</w:t>
      </w:r>
    </w:p>
    <w:p w:rsidR="005165FF" w:rsidRDefault="00787F30" w14:paraId="15EC22CF" w14:textId="77777777">
      <w:pPr>
        <w:pStyle w:val="Heading1"/>
        <w:numPr>
          <w:ilvl w:val="0"/>
          <w:numId w:val="10"/>
        </w:numPr>
        <w:tabs>
          <w:tab w:val="left" w:pos="839"/>
        </w:tabs>
        <w:spacing w:before="74"/>
        <w:ind w:left="839" w:hanging="719"/>
        <w:rPr>
          <w:u w:val="none"/>
        </w:rPr>
      </w:pPr>
      <w:r>
        <w:t>Compromise</w:t>
      </w:r>
      <w:r>
        <w:rPr>
          <w:spacing w:val="-3"/>
        </w:rPr>
        <w:t xml:space="preserve"> </w:t>
      </w:r>
      <w:r>
        <w:t>of</w:t>
      </w:r>
      <w:r>
        <w:rPr>
          <w:spacing w:val="-2"/>
        </w:rPr>
        <w:t xml:space="preserve"> </w:t>
      </w:r>
      <w:r>
        <w:t>Disputed</w:t>
      </w:r>
      <w:r>
        <w:rPr>
          <w:spacing w:val="-3"/>
        </w:rPr>
        <w:t xml:space="preserve"> </w:t>
      </w:r>
      <w:r>
        <w:rPr>
          <w:spacing w:val="-2"/>
        </w:rPr>
        <w:t>Claims</w:t>
      </w:r>
    </w:p>
    <w:p w:rsidR="005165FF" w:rsidRDefault="005165FF" w14:paraId="1F001C58" w14:textId="77777777">
      <w:pPr>
        <w:pStyle w:val="BodyText"/>
        <w:spacing w:before="2"/>
        <w:rPr>
          <w:b/>
        </w:rPr>
      </w:pPr>
    </w:p>
    <w:p w:rsidR="005165FF" w:rsidRDefault="00787F30" w14:paraId="624C17D6" w14:textId="77777777">
      <w:pPr>
        <w:pStyle w:val="BodyText"/>
        <w:spacing w:before="90" w:line="417" w:lineRule="auto"/>
        <w:ind w:left="119" w:right="196" w:firstLine="720"/>
      </w:pPr>
      <w:r>
        <w:t>This Settlement Agreement represents a compromise of disputed claims between the Settling Parties after arm’s-length negotiations.</w:t>
      </w:r>
      <w:r>
        <w:rPr>
          <w:spacing w:val="40"/>
        </w:rPr>
        <w:t xml:space="preserve"> </w:t>
      </w:r>
      <w:r>
        <w:t>The Settling Parties have reached this Settlement Agreement after taking into account the possibility that each Settling Party may or may</w:t>
      </w:r>
      <w:r>
        <w:rPr>
          <w:spacing w:val="-2"/>
        </w:rPr>
        <w:t xml:space="preserve"> </w:t>
      </w:r>
      <w:r>
        <w:t>not</w:t>
      </w:r>
      <w:r>
        <w:rPr>
          <w:spacing w:val="-2"/>
        </w:rPr>
        <w:t xml:space="preserve"> </w:t>
      </w:r>
      <w:r>
        <w:t>prevail</w:t>
      </w:r>
      <w:r>
        <w:rPr>
          <w:spacing w:val="-2"/>
        </w:rPr>
        <w:t xml:space="preserve"> </w:t>
      </w:r>
      <w:r>
        <w:t>on</w:t>
      </w:r>
      <w:r>
        <w:rPr>
          <w:spacing w:val="-2"/>
        </w:rPr>
        <w:t xml:space="preserve"> </w:t>
      </w:r>
      <w:r>
        <w:t>any</w:t>
      </w:r>
      <w:r>
        <w:rPr>
          <w:spacing w:val="-4"/>
        </w:rPr>
        <w:t xml:space="preserve"> </w:t>
      </w:r>
      <w:r>
        <w:t>given</w:t>
      </w:r>
      <w:r>
        <w:rPr>
          <w:spacing w:val="-2"/>
        </w:rPr>
        <w:t xml:space="preserve"> </w:t>
      </w:r>
      <w:r>
        <w:t>issue.</w:t>
      </w:r>
      <w:r>
        <w:rPr>
          <w:spacing w:val="40"/>
        </w:rPr>
        <w:t xml:space="preserve"> </w:t>
      </w:r>
      <w:r>
        <w:t>The</w:t>
      </w:r>
      <w:r>
        <w:rPr>
          <w:spacing w:val="-2"/>
        </w:rPr>
        <w:t xml:space="preserve"> </w:t>
      </w:r>
      <w:r>
        <w:t>Settling</w:t>
      </w:r>
      <w:r>
        <w:rPr>
          <w:spacing w:val="-2"/>
        </w:rPr>
        <w:t xml:space="preserve"> </w:t>
      </w:r>
      <w:r>
        <w:t>Parties</w:t>
      </w:r>
      <w:r>
        <w:rPr>
          <w:spacing w:val="-2"/>
        </w:rPr>
        <w:t xml:space="preserve"> </w:t>
      </w:r>
      <w:r>
        <w:t>assert</w:t>
      </w:r>
      <w:r>
        <w:rPr>
          <w:spacing w:val="-3"/>
        </w:rPr>
        <w:t xml:space="preserve"> </w:t>
      </w:r>
      <w:r>
        <w:t>that</w:t>
      </w:r>
      <w:r>
        <w:rPr>
          <w:spacing w:val="-3"/>
        </w:rPr>
        <w:t xml:space="preserve"> </w:t>
      </w:r>
      <w:r>
        <w:t>this</w:t>
      </w:r>
      <w:r>
        <w:rPr>
          <w:spacing w:val="-3"/>
        </w:rPr>
        <w:t xml:space="preserve"> </w:t>
      </w:r>
      <w:r>
        <w:t>Settlement</w:t>
      </w:r>
      <w:r>
        <w:rPr>
          <w:spacing w:val="-3"/>
        </w:rPr>
        <w:t xml:space="preserve"> </w:t>
      </w:r>
      <w:r>
        <w:t>Agreement</w:t>
      </w:r>
      <w:r>
        <w:rPr>
          <w:spacing w:val="-2"/>
        </w:rPr>
        <w:t xml:space="preserve"> </w:t>
      </w:r>
      <w:r>
        <w:t xml:space="preserve">is </w:t>
      </w:r>
      <w:bookmarkStart w:name="I._Settlement_is_Not_Precedential" w:id="17"/>
      <w:bookmarkEnd w:id="17"/>
      <w:r>
        <w:t>reasonable, consistent with law, and in the public interest.</w:t>
      </w:r>
    </w:p>
    <w:p w:rsidR="005165FF" w:rsidRDefault="00787F30" w14:paraId="1C3B4B9B" w14:textId="77777777">
      <w:pPr>
        <w:pStyle w:val="Heading1"/>
        <w:numPr>
          <w:ilvl w:val="0"/>
          <w:numId w:val="10"/>
        </w:numPr>
        <w:tabs>
          <w:tab w:val="left" w:pos="839"/>
        </w:tabs>
        <w:spacing w:before="75"/>
        <w:ind w:left="839" w:hanging="719"/>
        <w:rPr>
          <w:u w:val="none"/>
        </w:rPr>
      </w:pPr>
      <w:r>
        <w:t>Settlement</w:t>
      </w:r>
      <w:r>
        <w:rPr>
          <w:spacing w:val="-3"/>
        </w:rPr>
        <w:t xml:space="preserve"> </w:t>
      </w:r>
      <w:r>
        <w:t>is</w:t>
      </w:r>
      <w:r>
        <w:rPr>
          <w:spacing w:val="-2"/>
        </w:rPr>
        <w:t xml:space="preserve"> </w:t>
      </w:r>
      <w:r>
        <w:t>Not</w:t>
      </w:r>
      <w:r>
        <w:rPr>
          <w:spacing w:val="-1"/>
        </w:rPr>
        <w:t xml:space="preserve"> </w:t>
      </w:r>
      <w:r>
        <w:rPr>
          <w:spacing w:val="-2"/>
        </w:rPr>
        <w:t>Precedential</w:t>
      </w:r>
    </w:p>
    <w:p w:rsidR="005165FF" w:rsidRDefault="005165FF" w14:paraId="29D02B23" w14:textId="77777777">
      <w:pPr>
        <w:pStyle w:val="BodyText"/>
        <w:spacing w:before="2"/>
        <w:rPr>
          <w:b/>
        </w:rPr>
      </w:pPr>
    </w:p>
    <w:p w:rsidR="005165FF" w:rsidRDefault="00787F30" w14:paraId="3213AF8A" w14:textId="77777777">
      <w:pPr>
        <w:pStyle w:val="BodyText"/>
        <w:spacing w:before="90" w:line="417" w:lineRule="auto"/>
        <w:ind w:left="119" w:right="452" w:firstLine="720"/>
        <w:rPr>
          <w:sz w:val="22"/>
        </w:rPr>
      </w:pPr>
      <w:r>
        <w:t>The</w:t>
      </w:r>
      <w:r>
        <w:rPr>
          <w:spacing w:val="-1"/>
        </w:rPr>
        <w:t xml:space="preserve"> </w:t>
      </w:r>
      <w:r>
        <w:t>agreement</w:t>
      </w:r>
      <w:r>
        <w:rPr>
          <w:spacing w:val="-1"/>
        </w:rPr>
        <w:t xml:space="preserve"> </w:t>
      </w:r>
      <w:r>
        <w:t>contained</w:t>
      </w:r>
      <w:r>
        <w:rPr>
          <w:spacing w:val="-1"/>
        </w:rPr>
        <w:t xml:space="preserve"> </w:t>
      </w:r>
      <w:r>
        <w:t>in</w:t>
      </w:r>
      <w:r>
        <w:rPr>
          <w:spacing w:val="-1"/>
        </w:rPr>
        <w:t xml:space="preserve"> </w:t>
      </w:r>
      <w:r>
        <w:t>this</w:t>
      </w:r>
      <w:r>
        <w:rPr>
          <w:spacing w:val="-2"/>
        </w:rPr>
        <w:t xml:space="preserve"> </w:t>
      </w:r>
      <w:r>
        <w:t>term</w:t>
      </w:r>
      <w:r>
        <w:rPr>
          <w:spacing w:val="-1"/>
        </w:rPr>
        <w:t xml:space="preserve"> </w:t>
      </w:r>
      <w:r>
        <w:t>sheet</w:t>
      </w:r>
      <w:r>
        <w:rPr>
          <w:spacing w:val="-1"/>
        </w:rPr>
        <w:t xml:space="preserve"> </w:t>
      </w:r>
      <w:r>
        <w:t>is</w:t>
      </w:r>
      <w:r>
        <w:rPr>
          <w:spacing w:val="-1"/>
        </w:rPr>
        <w:t xml:space="preserve"> </w:t>
      </w:r>
      <w:r>
        <w:t>non-precedential,</w:t>
      </w:r>
      <w:r>
        <w:rPr>
          <w:spacing w:val="-1"/>
        </w:rPr>
        <w:t xml:space="preserve"> </w:t>
      </w:r>
      <w:r>
        <w:t>consistent</w:t>
      </w:r>
      <w:r>
        <w:rPr>
          <w:spacing w:val="-1"/>
        </w:rPr>
        <w:t xml:space="preserve"> </w:t>
      </w:r>
      <w:r>
        <w:t>with</w:t>
      </w:r>
      <w:r>
        <w:rPr>
          <w:spacing w:val="-1"/>
        </w:rPr>
        <w:t xml:space="preserve"> </w:t>
      </w:r>
      <w:r>
        <w:t>CPUC Rule of Practice and Procedure 12.5, and does not prejudice SCE’s requests in its 2025 GRC (A.23-05-010),</w:t>
      </w:r>
      <w:r>
        <w:rPr>
          <w:spacing w:val="-3"/>
        </w:rPr>
        <w:t xml:space="preserve"> </w:t>
      </w:r>
      <w:r>
        <w:t>including</w:t>
      </w:r>
      <w:r>
        <w:rPr>
          <w:spacing w:val="-5"/>
        </w:rPr>
        <w:t xml:space="preserve"> </w:t>
      </w:r>
      <w:r>
        <w:t>SCE’s</w:t>
      </w:r>
      <w:r>
        <w:rPr>
          <w:spacing w:val="-3"/>
        </w:rPr>
        <w:t xml:space="preserve"> </w:t>
      </w:r>
      <w:r>
        <w:t>requests</w:t>
      </w:r>
      <w:r>
        <w:rPr>
          <w:spacing w:val="-3"/>
        </w:rPr>
        <w:t xml:space="preserve"> </w:t>
      </w:r>
      <w:r>
        <w:t>to</w:t>
      </w:r>
      <w:r>
        <w:rPr>
          <w:spacing w:val="-5"/>
        </w:rPr>
        <w:t xml:space="preserve"> </w:t>
      </w:r>
      <w:r>
        <w:t>true-up</w:t>
      </w:r>
      <w:r>
        <w:rPr>
          <w:spacing w:val="-3"/>
        </w:rPr>
        <w:t xml:space="preserve"> </w:t>
      </w:r>
      <w:r>
        <w:t>rate</w:t>
      </w:r>
      <w:r>
        <w:rPr>
          <w:spacing w:val="-3"/>
        </w:rPr>
        <w:t xml:space="preserve"> </w:t>
      </w:r>
      <w:r>
        <w:t>base</w:t>
      </w:r>
      <w:r>
        <w:rPr>
          <w:spacing w:val="-4"/>
        </w:rPr>
        <w:t xml:space="preserve"> </w:t>
      </w:r>
      <w:r>
        <w:t>for</w:t>
      </w:r>
      <w:r>
        <w:rPr>
          <w:spacing w:val="-3"/>
        </w:rPr>
        <w:t xml:space="preserve"> </w:t>
      </w:r>
      <w:r>
        <w:t>recorded</w:t>
      </w:r>
      <w:r>
        <w:rPr>
          <w:spacing w:val="-5"/>
        </w:rPr>
        <w:t xml:space="preserve"> </w:t>
      </w:r>
      <w:r>
        <w:t>Capex,</w:t>
      </w:r>
      <w:r>
        <w:rPr>
          <w:spacing w:val="-3"/>
        </w:rPr>
        <w:t xml:space="preserve"> </w:t>
      </w:r>
      <w:r>
        <w:t>to</w:t>
      </w:r>
      <w:r>
        <w:rPr>
          <w:spacing w:val="-3"/>
        </w:rPr>
        <w:t xml:space="preserve"> </w:t>
      </w:r>
      <w:r>
        <w:t>reflect</w:t>
      </w:r>
      <w:r>
        <w:rPr>
          <w:spacing w:val="-3"/>
        </w:rPr>
        <w:t xml:space="preserve"> </w:t>
      </w:r>
      <w:r>
        <w:t>an updated forecast for customer deposits in its requested ratemaking treatment for customer deposits, and SCE’s request for approval of an SRIIM headcount target.</w:t>
      </w:r>
      <w:r>
        <w:rPr>
          <w:spacing w:val="40"/>
        </w:rPr>
        <w:t xml:space="preserve"> </w:t>
      </w:r>
      <w:r>
        <w:t>Likewise, this agreement does not prejudice the recommendations the other Settling Parties may present in SCE’s 2025 GRC, in any proceeding in which SCE seeks r</w:t>
      </w:r>
      <w:r>
        <w:t>easonableness review of costs in excess</w:t>
      </w:r>
      <w:r>
        <w:rPr>
          <w:spacing w:val="-2"/>
        </w:rPr>
        <w:t xml:space="preserve"> </w:t>
      </w:r>
      <w:r>
        <w:t>of</w:t>
      </w:r>
      <w:r>
        <w:rPr>
          <w:spacing w:val="-3"/>
        </w:rPr>
        <w:t xml:space="preserve"> </w:t>
      </w:r>
      <w:r>
        <w:t>the</w:t>
      </w:r>
      <w:r>
        <w:rPr>
          <w:spacing w:val="-2"/>
        </w:rPr>
        <w:t xml:space="preserve"> </w:t>
      </w:r>
      <w:r>
        <w:t>amounts</w:t>
      </w:r>
      <w:r>
        <w:rPr>
          <w:spacing w:val="-2"/>
        </w:rPr>
        <w:t xml:space="preserve"> </w:t>
      </w:r>
      <w:r>
        <w:t>agreed</w:t>
      </w:r>
      <w:r>
        <w:rPr>
          <w:spacing w:val="-2"/>
        </w:rPr>
        <w:t xml:space="preserve"> </w:t>
      </w:r>
      <w:r>
        <w:t>to</w:t>
      </w:r>
      <w:r>
        <w:rPr>
          <w:spacing w:val="-2"/>
        </w:rPr>
        <w:t xml:space="preserve"> </w:t>
      </w:r>
      <w:r>
        <w:t>herein,</w:t>
      </w:r>
      <w:r>
        <w:rPr>
          <w:spacing w:val="-2"/>
        </w:rPr>
        <w:t xml:space="preserve"> </w:t>
      </w:r>
      <w:r>
        <w:t>or</w:t>
      </w:r>
      <w:r>
        <w:rPr>
          <w:spacing w:val="-3"/>
        </w:rPr>
        <w:t xml:space="preserve"> </w:t>
      </w:r>
      <w:r>
        <w:t>in</w:t>
      </w:r>
      <w:r>
        <w:rPr>
          <w:spacing w:val="-2"/>
        </w:rPr>
        <w:t xml:space="preserve"> </w:t>
      </w:r>
      <w:r>
        <w:t>any</w:t>
      </w:r>
      <w:r>
        <w:rPr>
          <w:spacing w:val="-2"/>
        </w:rPr>
        <w:t xml:space="preserve"> </w:t>
      </w:r>
      <w:r>
        <w:t>Wildfire</w:t>
      </w:r>
      <w:r>
        <w:rPr>
          <w:spacing w:val="-3"/>
        </w:rPr>
        <w:t xml:space="preserve"> </w:t>
      </w:r>
      <w:r>
        <w:t>Mitigation</w:t>
      </w:r>
      <w:r>
        <w:rPr>
          <w:spacing w:val="-2"/>
        </w:rPr>
        <w:t xml:space="preserve"> </w:t>
      </w:r>
      <w:r>
        <w:t>Plan</w:t>
      </w:r>
      <w:r>
        <w:rPr>
          <w:spacing w:val="-2"/>
        </w:rPr>
        <w:t xml:space="preserve"> </w:t>
      </w:r>
      <w:r>
        <w:t>review</w:t>
      </w:r>
      <w:r>
        <w:rPr>
          <w:spacing w:val="-3"/>
        </w:rPr>
        <w:t xml:space="preserve"> </w:t>
      </w:r>
      <w:r>
        <w:t>proceeding</w:t>
      </w:r>
      <w:r>
        <w:rPr>
          <w:sz w:val="22"/>
        </w:rPr>
        <w:t>.</w:t>
      </w:r>
    </w:p>
    <w:p w:rsidR="005165FF" w:rsidRDefault="005165FF" w14:paraId="38420219" w14:textId="77777777">
      <w:pPr>
        <w:spacing w:line="417" w:lineRule="auto"/>
        <w:sectPr w:rsidR="005165FF">
          <w:pgSz w:w="12240" w:h="15840"/>
          <w:pgMar w:top="1580" w:right="1320" w:bottom="940" w:left="1320" w:header="0" w:footer="742" w:gutter="0"/>
          <w:cols w:space="720"/>
        </w:sectPr>
      </w:pPr>
    </w:p>
    <w:p w:rsidR="005165FF" w:rsidRDefault="00787F30" w14:paraId="57573F10" w14:textId="77777777">
      <w:pPr>
        <w:pStyle w:val="Heading1"/>
        <w:numPr>
          <w:ilvl w:val="0"/>
          <w:numId w:val="10"/>
        </w:numPr>
        <w:tabs>
          <w:tab w:val="left" w:pos="839"/>
        </w:tabs>
        <w:ind w:left="839" w:hanging="719"/>
        <w:rPr>
          <w:u w:val="none"/>
        </w:rPr>
      </w:pPr>
      <w:bookmarkStart w:name="J._Previous_Communications" w:id="18"/>
      <w:bookmarkEnd w:id="18"/>
      <w:r>
        <w:lastRenderedPageBreak/>
        <w:t>Previous</w:t>
      </w:r>
      <w:r>
        <w:rPr>
          <w:spacing w:val="-2"/>
        </w:rPr>
        <w:t xml:space="preserve"> Communications</w:t>
      </w:r>
    </w:p>
    <w:p w:rsidR="005165FF" w:rsidRDefault="005165FF" w14:paraId="491B3BAD" w14:textId="77777777">
      <w:pPr>
        <w:pStyle w:val="BodyText"/>
        <w:spacing w:before="2"/>
        <w:rPr>
          <w:b/>
        </w:rPr>
      </w:pPr>
    </w:p>
    <w:p w:rsidR="005165FF" w:rsidRDefault="00787F30" w14:paraId="34CD4725" w14:textId="77777777">
      <w:pPr>
        <w:pStyle w:val="BodyText"/>
        <w:spacing w:before="90" w:line="417" w:lineRule="auto"/>
        <w:ind w:left="119" w:right="226" w:firstLine="720"/>
      </w:pPr>
      <w:r>
        <w:t>The</w:t>
      </w:r>
      <w:r>
        <w:rPr>
          <w:spacing w:val="-4"/>
        </w:rPr>
        <w:t xml:space="preserve"> </w:t>
      </w:r>
      <w:r>
        <w:t>Settlement</w:t>
      </w:r>
      <w:r>
        <w:rPr>
          <w:spacing w:val="-4"/>
        </w:rPr>
        <w:t xml:space="preserve"> </w:t>
      </w:r>
      <w:r>
        <w:t>Agreement</w:t>
      </w:r>
      <w:r>
        <w:rPr>
          <w:spacing w:val="-4"/>
        </w:rPr>
        <w:t xml:space="preserve"> </w:t>
      </w:r>
      <w:r>
        <w:t>contains</w:t>
      </w:r>
      <w:r>
        <w:rPr>
          <w:spacing w:val="-5"/>
        </w:rPr>
        <w:t xml:space="preserve"> </w:t>
      </w:r>
      <w:r>
        <w:t>the</w:t>
      </w:r>
      <w:r>
        <w:rPr>
          <w:spacing w:val="-4"/>
        </w:rPr>
        <w:t xml:space="preserve"> </w:t>
      </w:r>
      <w:r>
        <w:t>entire</w:t>
      </w:r>
      <w:r>
        <w:rPr>
          <w:spacing w:val="-5"/>
        </w:rPr>
        <w:t xml:space="preserve"> </w:t>
      </w:r>
      <w:r>
        <w:t>agreement</w:t>
      </w:r>
      <w:r>
        <w:rPr>
          <w:spacing w:val="-4"/>
        </w:rPr>
        <w:t xml:space="preserve"> </w:t>
      </w:r>
      <w:r>
        <w:t>and</w:t>
      </w:r>
      <w:r>
        <w:rPr>
          <w:spacing w:val="-6"/>
        </w:rPr>
        <w:t xml:space="preserve"> </w:t>
      </w:r>
      <w:r>
        <w:t>understanding</w:t>
      </w:r>
      <w:r>
        <w:rPr>
          <w:spacing w:val="-4"/>
        </w:rPr>
        <w:t xml:space="preserve"> </w:t>
      </w:r>
      <w:r>
        <w:t>between</w:t>
      </w:r>
      <w:r>
        <w:rPr>
          <w:spacing w:val="-4"/>
        </w:rPr>
        <w:t xml:space="preserve"> </w:t>
      </w:r>
      <w:r>
        <w:t>the Settling Parties as to the subject matter of this Settlement Agreement.</w:t>
      </w:r>
      <w:r>
        <w:rPr>
          <w:spacing w:val="40"/>
        </w:rPr>
        <w:t xml:space="preserve"> </w:t>
      </w:r>
      <w:r>
        <w:t xml:space="preserve">In the event there is any conflict between the terms and scope of this Settlement Agreement and the terms and scope of the accompanying joint motion in support of the Settlement Agreement, including the </w:t>
      </w:r>
      <w:bookmarkStart w:name="K._Term_of_the_Agreement" w:id="19"/>
      <w:bookmarkEnd w:id="19"/>
      <w:r>
        <w:t>comparison exhibit attached to the joint motion, the Settlement Agreement shall govern.</w:t>
      </w:r>
    </w:p>
    <w:p w:rsidR="005165FF" w:rsidRDefault="00787F30" w14:paraId="422F347A" w14:textId="77777777">
      <w:pPr>
        <w:pStyle w:val="Heading1"/>
        <w:numPr>
          <w:ilvl w:val="0"/>
          <w:numId w:val="10"/>
        </w:numPr>
        <w:tabs>
          <w:tab w:val="left" w:pos="839"/>
        </w:tabs>
        <w:spacing w:before="75"/>
        <w:ind w:left="839" w:hanging="719"/>
        <w:rPr>
          <w:u w:val="none"/>
        </w:rPr>
      </w:pPr>
      <w:r>
        <w:t>Term</w:t>
      </w:r>
      <w:r>
        <w:rPr>
          <w:spacing w:val="-1"/>
        </w:rPr>
        <w:t xml:space="preserve"> </w:t>
      </w:r>
      <w:r>
        <w:t>of</w:t>
      </w:r>
      <w:r>
        <w:rPr>
          <w:spacing w:val="-1"/>
        </w:rPr>
        <w:t xml:space="preserve"> </w:t>
      </w:r>
      <w:r>
        <w:t>the</w:t>
      </w:r>
      <w:r>
        <w:rPr>
          <w:spacing w:val="-1"/>
        </w:rPr>
        <w:t xml:space="preserve"> </w:t>
      </w:r>
      <w:r>
        <w:rPr>
          <w:spacing w:val="-2"/>
        </w:rPr>
        <w:t>Agreement</w:t>
      </w:r>
    </w:p>
    <w:p w:rsidR="005165FF" w:rsidRDefault="005165FF" w14:paraId="27FD0496" w14:textId="77777777">
      <w:pPr>
        <w:pStyle w:val="BodyText"/>
        <w:spacing w:before="2"/>
        <w:rPr>
          <w:b/>
        </w:rPr>
      </w:pPr>
    </w:p>
    <w:p w:rsidR="005165FF" w:rsidRDefault="00787F30" w14:paraId="30A5C749" w14:textId="77777777">
      <w:pPr>
        <w:pStyle w:val="BodyText"/>
        <w:spacing w:before="90" w:line="417" w:lineRule="auto"/>
        <w:ind w:left="120" w:right="267" w:firstLine="720"/>
      </w:pPr>
      <w:r>
        <w:t>This</w:t>
      </w:r>
      <w:r>
        <w:rPr>
          <w:spacing w:val="-3"/>
        </w:rPr>
        <w:t xml:space="preserve"> </w:t>
      </w:r>
      <w:r>
        <w:t>Settlement</w:t>
      </w:r>
      <w:r>
        <w:rPr>
          <w:spacing w:val="-3"/>
        </w:rPr>
        <w:t xml:space="preserve"> </w:t>
      </w:r>
      <w:r>
        <w:t>Agreement</w:t>
      </w:r>
      <w:r>
        <w:rPr>
          <w:spacing w:val="-3"/>
        </w:rPr>
        <w:t xml:space="preserve"> </w:t>
      </w:r>
      <w:r>
        <w:t>shall</w:t>
      </w:r>
      <w:r>
        <w:rPr>
          <w:spacing w:val="-3"/>
        </w:rPr>
        <w:t xml:space="preserve"> </w:t>
      </w:r>
      <w:r>
        <w:t>be</w:t>
      </w:r>
      <w:r>
        <w:rPr>
          <w:spacing w:val="-4"/>
        </w:rPr>
        <w:t xml:space="preserve"> </w:t>
      </w:r>
      <w:r>
        <w:t>final</w:t>
      </w:r>
      <w:r>
        <w:rPr>
          <w:spacing w:val="-3"/>
        </w:rPr>
        <w:t xml:space="preserve"> </w:t>
      </w:r>
      <w:r>
        <w:t>and</w:t>
      </w:r>
      <w:r>
        <w:rPr>
          <w:spacing w:val="-3"/>
        </w:rPr>
        <w:t xml:space="preserve"> </w:t>
      </w:r>
      <w:r>
        <w:t>in</w:t>
      </w:r>
      <w:r>
        <w:rPr>
          <w:spacing w:val="-5"/>
        </w:rPr>
        <w:t xml:space="preserve"> </w:t>
      </w:r>
      <w:r>
        <w:t>full</w:t>
      </w:r>
      <w:r>
        <w:rPr>
          <w:spacing w:val="-4"/>
        </w:rPr>
        <w:t xml:space="preserve"> </w:t>
      </w:r>
      <w:r>
        <w:t>force</w:t>
      </w:r>
      <w:r>
        <w:rPr>
          <w:spacing w:val="-3"/>
        </w:rPr>
        <w:t xml:space="preserve"> </w:t>
      </w:r>
      <w:r>
        <w:t>on</w:t>
      </w:r>
      <w:r>
        <w:rPr>
          <w:spacing w:val="-5"/>
        </w:rPr>
        <w:t xml:space="preserve"> </w:t>
      </w:r>
      <w:r>
        <w:t>the</w:t>
      </w:r>
      <w:r>
        <w:rPr>
          <w:spacing w:val="-3"/>
        </w:rPr>
        <w:t xml:space="preserve"> </w:t>
      </w:r>
      <w:r>
        <w:t>date</w:t>
      </w:r>
      <w:r>
        <w:rPr>
          <w:spacing w:val="-3"/>
        </w:rPr>
        <w:t xml:space="preserve"> </w:t>
      </w:r>
      <w:r>
        <w:t>of</w:t>
      </w:r>
      <w:r>
        <w:rPr>
          <w:spacing w:val="-4"/>
        </w:rPr>
        <w:t xml:space="preserve"> </w:t>
      </w:r>
      <w:r>
        <w:t xml:space="preserve">Commission </w:t>
      </w:r>
      <w:bookmarkStart w:name="L._Incorporation_of_Complete_Settlement_" w:id="20"/>
      <w:bookmarkEnd w:id="20"/>
      <w:r>
        <w:t>approval</w:t>
      </w:r>
      <w:r>
        <w:t xml:space="preserve"> of this Settlement Agreement.</w:t>
      </w:r>
    </w:p>
    <w:p w:rsidR="005165FF" w:rsidRDefault="00787F30" w14:paraId="62DAF85C" w14:textId="77777777">
      <w:pPr>
        <w:pStyle w:val="Heading1"/>
        <w:numPr>
          <w:ilvl w:val="0"/>
          <w:numId w:val="10"/>
        </w:numPr>
        <w:tabs>
          <w:tab w:val="left" w:pos="839"/>
        </w:tabs>
        <w:spacing w:before="75"/>
        <w:ind w:left="839" w:hanging="719"/>
        <w:rPr>
          <w:u w:val="none"/>
        </w:rPr>
      </w:pPr>
      <w:r>
        <w:t>Incorporation</w:t>
      </w:r>
      <w:r>
        <w:rPr>
          <w:spacing w:val="-4"/>
        </w:rPr>
        <w:t xml:space="preserve"> </w:t>
      </w:r>
      <w:r>
        <w:t>of</w:t>
      </w:r>
      <w:r>
        <w:rPr>
          <w:spacing w:val="-2"/>
        </w:rPr>
        <w:t xml:space="preserve"> </w:t>
      </w:r>
      <w:r>
        <w:t>Complete</w:t>
      </w:r>
      <w:r>
        <w:rPr>
          <w:spacing w:val="-3"/>
        </w:rPr>
        <w:t xml:space="preserve"> </w:t>
      </w:r>
      <w:r>
        <w:t>Settlement</w:t>
      </w:r>
      <w:r>
        <w:rPr>
          <w:spacing w:val="-2"/>
        </w:rPr>
        <w:t xml:space="preserve"> Agreement</w:t>
      </w:r>
    </w:p>
    <w:p w:rsidR="005165FF" w:rsidRDefault="005165FF" w14:paraId="0576CE26" w14:textId="77777777">
      <w:pPr>
        <w:pStyle w:val="BodyText"/>
        <w:spacing w:before="3"/>
        <w:rPr>
          <w:b/>
        </w:rPr>
      </w:pPr>
    </w:p>
    <w:p w:rsidR="005165FF" w:rsidRDefault="00787F30" w14:paraId="39CF2A6C" w14:textId="77777777">
      <w:pPr>
        <w:pStyle w:val="BodyText"/>
        <w:spacing w:before="90" w:line="417" w:lineRule="auto"/>
        <w:ind w:left="120" w:right="149" w:firstLine="720"/>
      </w:pPr>
      <w:r>
        <w:t>This</w:t>
      </w:r>
      <w:r>
        <w:rPr>
          <w:spacing w:val="-3"/>
        </w:rPr>
        <w:t xml:space="preserve"> </w:t>
      </w:r>
      <w:r>
        <w:t>Settlement</w:t>
      </w:r>
      <w:r>
        <w:rPr>
          <w:spacing w:val="-3"/>
        </w:rPr>
        <w:t xml:space="preserve"> </w:t>
      </w:r>
      <w:r>
        <w:t>Agreement</w:t>
      </w:r>
      <w:r>
        <w:rPr>
          <w:spacing w:val="-3"/>
        </w:rPr>
        <w:t xml:space="preserve"> </w:t>
      </w:r>
      <w:r>
        <w:t>is</w:t>
      </w:r>
      <w:r>
        <w:rPr>
          <w:spacing w:val="-4"/>
        </w:rPr>
        <w:t xml:space="preserve"> </w:t>
      </w:r>
      <w:r>
        <w:t>to</w:t>
      </w:r>
      <w:r>
        <w:rPr>
          <w:spacing w:val="-3"/>
        </w:rPr>
        <w:t xml:space="preserve"> </w:t>
      </w:r>
      <w:r>
        <w:t>be</w:t>
      </w:r>
      <w:r>
        <w:rPr>
          <w:spacing w:val="-3"/>
        </w:rPr>
        <w:t xml:space="preserve"> </w:t>
      </w:r>
      <w:r>
        <w:t>treated</w:t>
      </w:r>
      <w:r>
        <w:rPr>
          <w:spacing w:val="-3"/>
        </w:rPr>
        <w:t xml:space="preserve"> </w:t>
      </w:r>
      <w:r>
        <w:t>as</w:t>
      </w:r>
      <w:r>
        <w:rPr>
          <w:spacing w:val="-3"/>
        </w:rPr>
        <w:t xml:space="preserve"> </w:t>
      </w:r>
      <w:r>
        <w:t>a</w:t>
      </w:r>
      <w:r>
        <w:rPr>
          <w:spacing w:val="-3"/>
        </w:rPr>
        <w:t xml:space="preserve"> </w:t>
      </w:r>
      <w:r>
        <w:t>complete</w:t>
      </w:r>
      <w:r>
        <w:rPr>
          <w:spacing w:val="-3"/>
        </w:rPr>
        <w:t xml:space="preserve"> </w:t>
      </w:r>
      <w:r>
        <w:t>package</w:t>
      </w:r>
      <w:r>
        <w:rPr>
          <w:spacing w:val="-3"/>
        </w:rPr>
        <w:t xml:space="preserve"> </w:t>
      </w:r>
      <w:r>
        <w:t>and</w:t>
      </w:r>
      <w:r>
        <w:rPr>
          <w:spacing w:val="-3"/>
        </w:rPr>
        <w:t xml:space="preserve"> </w:t>
      </w:r>
      <w:r>
        <w:t>not</w:t>
      </w:r>
      <w:r>
        <w:rPr>
          <w:spacing w:val="-4"/>
        </w:rPr>
        <w:t xml:space="preserve"> </w:t>
      </w:r>
      <w:r>
        <w:t>as</w:t>
      </w:r>
      <w:r>
        <w:rPr>
          <w:spacing w:val="-3"/>
        </w:rPr>
        <w:t xml:space="preserve"> </w:t>
      </w:r>
      <w:r>
        <w:t>a</w:t>
      </w:r>
      <w:r>
        <w:rPr>
          <w:spacing w:val="-3"/>
        </w:rPr>
        <w:t xml:space="preserve"> </w:t>
      </w:r>
      <w:r>
        <w:t>collection of separate agreements on discrete issues.</w:t>
      </w:r>
      <w:r>
        <w:rPr>
          <w:spacing w:val="40"/>
        </w:rPr>
        <w:t xml:space="preserve"> </w:t>
      </w:r>
      <w:r>
        <w:t>The Settling Parties acknowledge that changes, concessions, or compromises by a Settling Party or Settling Parties in one section of this Settlement Agreement resulted in changes, concessions, or compromises by a Settling Party or Settling Parties in other sections.</w:t>
      </w:r>
      <w:r>
        <w:rPr>
          <w:spacing w:val="40"/>
        </w:rPr>
        <w:t xml:space="preserve"> </w:t>
      </w:r>
      <w:r>
        <w:t xml:space="preserve">Consequently, the Parties agree to affirmatively oppose any modification of this Settlement Agreement unless the Settling Parties jointly agree in writing to </w:t>
      </w:r>
      <w:bookmarkStart w:name="M._Non-Waiver" w:id="21"/>
      <w:bookmarkEnd w:id="21"/>
      <w:r>
        <w:t>support such modification.</w:t>
      </w:r>
    </w:p>
    <w:p w:rsidR="005165FF" w:rsidRDefault="00787F30" w14:paraId="5B9B47ED" w14:textId="77777777">
      <w:pPr>
        <w:pStyle w:val="Heading1"/>
        <w:numPr>
          <w:ilvl w:val="0"/>
          <w:numId w:val="10"/>
        </w:numPr>
        <w:tabs>
          <w:tab w:val="left" w:pos="839"/>
        </w:tabs>
        <w:spacing w:before="74"/>
        <w:ind w:left="839" w:hanging="719"/>
        <w:rPr>
          <w:u w:val="none"/>
        </w:rPr>
      </w:pPr>
      <w:r>
        <w:rPr>
          <w:spacing w:val="-2"/>
        </w:rPr>
        <w:t>Non-Waiver</w:t>
      </w:r>
    </w:p>
    <w:p w:rsidR="005165FF" w:rsidRDefault="005165FF" w14:paraId="6F232F01" w14:textId="77777777">
      <w:pPr>
        <w:pStyle w:val="BodyText"/>
        <w:spacing w:before="2"/>
        <w:rPr>
          <w:b/>
        </w:rPr>
      </w:pPr>
    </w:p>
    <w:p w:rsidR="005165FF" w:rsidRDefault="00787F30" w14:paraId="33CF2663" w14:textId="77777777">
      <w:pPr>
        <w:pStyle w:val="BodyText"/>
        <w:spacing w:before="90" w:line="417" w:lineRule="auto"/>
        <w:ind w:left="119" w:right="267" w:firstLine="720"/>
      </w:pPr>
      <w:r>
        <w:t>None of the</w:t>
      </w:r>
      <w:r>
        <w:rPr>
          <w:spacing w:val="-1"/>
        </w:rPr>
        <w:t xml:space="preserve"> </w:t>
      </w:r>
      <w:r>
        <w:t>provisions of this Settlement Agreement shall be considered</w:t>
      </w:r>
      <w:r>
        <w:rPr>
          <w:spacing w:val="-2"/>
        </w:rPr>
        <w:t xml:space="preserve"> </w:t>
      </w:r>
      <w:r>
        <w:t>waived by any Settling</w:t>
      </w:r>
      <w:r>
        <w:rPr>
          <w:spacing w:val="-2"/>
        </w:rPr>
        <w:t xml:space="preserve"> </w:t>
      </w:r>
      <w:r>
        <w:t>Party</w:t>
      </w:r>
      <w:r>
        <w:rPr>
          <w:spacing w:val="-2"/>
        </w:rPr>
        <w:t xml:space="preserve"> </w:t>
      </w:r>
      <w:r>
        <w:t>unless</w:t>
      </w:r>
      <w:r>
        <w:rPr>
          <w:spacing w:val="-2"/>
        </w:rPr>
        <w:t xml:space="preserve"> </w:t>
      </w:r>
      <w:r>
        <w:t>such</w:t>
      </w:r>
      <w:r>
        <w:rPr>
          <w:spacing w:val="-2"/>
        </w:rPr>
        <w:t xml:space="preserve"> </w:t>
      </w:r>
      <w:r>
        <w:t>waiver</w:t>
      </w:r>
      <w:r>
        <w:rPr>
          <w:spacing w:val="-2"/>
        </w:rPr>
        <w:t xml:space="preserve"> </w:t>
      </w:r>
      <w:r>
        <w:t>is</w:t>
      </w:r>
      <w:r>
        <w:rPr>
          <w:spacing w:val="-3"/>
        </w:rPr>
        <w:t xml:space="preserve"> </w:t>
      </w:r>
      <w:r>
        <w:t>given</w:t>
      </w:r>
      <w:r>
        <w:rPr>
          <w:spacing w:val="-2"/>
        </w:rPr>
        <w:t xml:space="preserve"> </w:t>
      </w:r>
      <w:r>
        <w:t>in</w:t>
      </w:r>
      <w:r>
        <w:rPr>
          <w:spacing w:val="-2"/>
        </w:rPr>
        <w:t xml:space="preserve"> </w:t>
      </w:r>
      <w:r>
        <w:t>a</w:t>
      </w:r>
      <w:r>
        <w:rPr>
          <w:spacing w:val="-2"/>
        </w:rPr>
        <w:t xml:space="preserve"> </w:t>
      </w:r>
      <w:r>
        <w:t>writing</w:t>
      </w:r>
      <w:r>
        <w:rPr>
          <w:spacing w:val="-2"/>
        </w:rPr>
        <w:t xml:space="preserve"> </w:t>
      </w:r>
      <w:r>
        <w:t>signed</w:t>
      </w:r>
      <w:r>
        <w:rPr>
          <w:spacing w:val="-4"/>
        </w:rPr>
        <w:t xml:space="preserve"> </w:t>
      </w:r>
      <w:r>
        <w:t>by</w:t>
      </w:r>
      <w:r>
        <w:rPr>
          <w:spacing w:val="-2"/>
        </w:rPr>
        <w:t xml:space="preserve"> </w:t>
      </w:r>
      <w:r>
        <w:t>that</w:t>
      </w:r>
      <w:r>
        <w:rPr>
          <w:spacing w:val="-2"/>
        </w:rPr>
        <w:t xml:space="preserve"> </w:t>
      </w:r>
      <w:r>
        <w:t>Settling</w:t>
      </w:r>
      <w:r>
        <w:rPr>
          <w:spacing w:val="-2"/>
        </w:rPr>
        <w:t xml:space="preserve"> </w:t>
      </w:r>
      <w:r>
        <w:t>Party.</w:t>
      </w:r>
      <w:r>
        <w:rPr>
          <w:spacing w:val="40"/>
        </w:rPr>
        <w:t xml:space="preserve"> </w:t>
      </w:r>
      <w:r>
        <w:t>The</w:t>
      </w:r>
      <w:r>
        <w:rPr>
          <w:spacing w:val="-2"/>
        </w:rPr>
        <w:t xml:space="preserve"> </w:t>
      </w:r>
      <w:r>
        <w:t>failure of a Settling Party to insist in any one or more instances upon strict performance of any of the provisions</w:t>
      </w:r>
      <w:r>
        <w:rPr>
          <w:spacing w:val="-3"/>
        </w:rPr>
        <w:t xml:space="preserve"> </w:t>
      </w:r>
      <w:r>
        <w:t>of</w:t>
      </w:r>
      <w:r>
        <w:rPr>
          <w:spacing w:val="-3"/>
        </w:rPr>
        <w:t xml:space="preserve"> </w:t>
      </w:r>
      <w:r>
        <w:t>this</w:t>
      </w:r>
      <w:r>
        <w:rPr>
          <w:spacing w:val="-3"/>
        </w:rPr>
        <w:t xml:space="preserve"> </w:t>
      </w:r>
      <w:r>
        <w:t>Settlement</w:t>
      </w:r>
      <w:r>
        <w:rPr>
          <w:spacing w:val="-3"/>
        </w:rPr>
        <w:t xml:space="preserve"> </w:t>
      </w:r>
      <w:r>
        <w:t>Agreement</w:t>
      </w:r>
      <w:r>
        <w:rPr>
          <w:spacing w:val="-3"/>
        </w:rPr>
        <w:t xml:space="preserve"> </w:t>
      </w:r>
      <w:r>
        <w:t>or</w:t>
      </w:r>
      <w:r>
        <w:rPr>
          <w:spacing w:val="-3"/>
        </w:rPr>
        <w:t xml:space="preserve"> </w:t>
      </w:r>
      <w:r>
        <w:t>take</w:t>
      </w:r>
      <w:r>
        <w:rPr>
          <w:spacing w:val="-4"/>
        </w:rPr>
        <w:t xml:space="preserve"> </w:t>
      </w:r>
      <w:r>
        <w:t>advantage</w:t>
      </w:r>
      <w:r>
        <w:rPr>
          <w:spacing w:val="-3"/>
        </w:rPr>
        <w:t xml:space="preserve"> </w:t>
      </w:r>
      <w:r>
        <w:t>of</w:t>
      </w:r>
      <w:r>
        <w:rPr>
          <w:spacing w:val="-3"/>
        </w:rPr>
        <w:t xml:space="preserve"> </w:t>
      </w:r>
      <w:r>
        <w:t>any</w:t>
      </w:r>
      <w:r>
        <w:rPr>
          <w:spacing w:val="-3"/>
        </w:rPr>
        <w:t xml:space="preserve"> </w:t>
      </w:r>
      <w:r>
        <w:t>of</w:t>
      </w:r>
      <w:r>
        <w:rPr>
          <w:spacing w:val="-3"/>
        </w:rPr>
        <w:t xml:space="preserve"> </w:t>
      </w:r>
      <w:r>
        <w:t>their</w:t>
      </w:r>
      <w:r>
        <w:rPr>
          <w:spacing w:val="-3"/>
        </w:rPr>
        <w:t xml:space="preserve"> </w:t>
      </w:r>
      <w:r>
        <w:t>rights</w:t>
      </w:r>
      <w:r>
        <w:rPr>
          <w:spacing w:val="-3"/>
        </w:rPr>
        <w:t xml:space="preserve"> </w:t>
      </w:r>
      <w:r>
        <w:t>hereunder</w:t>
      </w:r>
      <w:r>
        <w:rPr>
          <w:spacing w:val="-3"/>
        </w:rPr>
        <w:t xml:space="preserve"> </w:t>
      </w:r>
      <w:r>
        <w:t>shall not</w:t>
      </w:r>
      <w:r>
        <w:rPr>
          <w:spacing w:val="-1"/>
        </w:rPr>
        <w:t xml:space="preserve"> </w:t>
      </w:r>
      <w:r>
        <w:t>be</w:t>
      </w:r>
      <w:r>
        <w:rPr>
          <w:spacing w:val="-1"/>
        </w:rPr>
        <w:t xml:space="preserve"> </w:t>
      </w:r>
      <w:r>
        <w:t>construed</w:t>
      </w:r>
      <w:r>
        <w:rPr>
          <w:spacing w:val="-1"/>
        </w:rPr>
        <w:t xml:space="preserve"> </w:t>
      </w:r>
      <w:r>
        <w:t>as</w:t>
      </w:r>
      <w:r>
        <w:rPr>
          <w:spacing w:val="-1"/>
        </w:rPr>
        <w:t xml:space="preserve"> </w:t>
      </w:r>
      <w:r>
        <w:t>a</w:t>
      </w:r>
      <w:r>
        <w:rPr>
          <w:spacing w:val="-1"/>
        </w:rPr>
        <w:t xml:space="preserve"> </w:t>
      </w:r>
      <w:r>
        <w:t>waiver</w:t>
      </w:r>
      <w:r>
        <w:rPr>
          <w:spacing w:val="-1"/>
        </w:rPr>
        <w:t xml:space="preserve"> </w:t>
      </w:r>
      <w:r>
        <w:t>of</w:t>
      </w:r>
      <w:r>
        <w:rPr>
          <w:spacing w:val="-2"/>
        </w:rPr>
        <w:t xml:space="preserve"> </w:t>
      </w:r>
      <w:r>
        <w:t>any</w:t>
      </w:r>
      <w:r>
        <w:rPr>
          <w:spacing w:val="-1"/>
        </w:rPr>
        <w:t xml:space="preserve"> </w:t>
      </w:r>
      <w:r>
        <w:t>such</w:t>
      </w:r>
      <w:r>
        <w:rPr>
          <w:spacing w:val="-1"/>
        </w:rPr>
        <w:t xml:space="preserve"> </w:t>
      </w:r>
      <w:r>
        <w:t>provisions</w:t>
      </w:r>
      <w:r>
        <w:rPr>
          <w:spacing w:val="-1"/>
        </w:rPr>
        <w:t xml:space="preserve"> </w:t>
      </w:r>
      <w:r>
        <w:t>or</w:t>
      </w:r>
      <w:r>
        <w:rPr>
          <w:spacing w:val="-1"/>
        </w:rPr>
        <w:t xml:space="preserve"> </w:t>
      </w:r>
      <w:r>
        <w:t>the</w:t>
      </w:r>
      <w:r>
        <w:rPr>
          <w:spacing w:val="-2"/>
        </w:rPr>
        <w:t xml:space="preserve"> </w:t>
      </w:r>
      <w:r>
        <w:t>relinquishment</w:t>
      </w:r>
      <w:r>
        <w:rPr>
          <w:spacing w:val="-2"/>
        </w:rPr>
        <w:t xml:space="preserve"> </w:t>
      </w:r>
      <w:r>
        <w:t>of</w:t>
      </w:r>
      <w:r>
        <w:rPr>
          <w:spacing w:val="-1"/>
        </w:rPr>
        <w:t xml:space="preserve"> </w:t>
      </w:r>
      <w:r>
        <w:t>any</w:t>
      </w:r>
      <w:r>
        <w:rPr>
          <w:spacing w:val="-1"/>
        </w:rPr>
        <w:t xml:space="preserve"> </w:t>
      </w:r>
      <w:r>
        <w:t>such</w:t>
      </w:r>
      <w:r>
        <w:rPr>
          <w:spacing w:val="-3"/>
        </w:rPr>
        <w:t xml:space="preserve"> </w:t>
      </w:r>
      <w:r>
        <w:t>rights</w:t>
      </w:r>
      <w:r>
        <w:rPr>
          <w:spacing w:val="-2"/>
        </w:rPr>
        <w:t xml:space="preserve"> </w:t>
      </w:r>
      <w:r>
        <w:t>for the future, but the same shall continue and remain in full force and effect.</w:t>
      </w:r>
    </w:p>
    <w:p w:rsidR="005165FF" w:rsidRDefault="005165FF" w14:paraId="2D006288" w14:textId="77777777">
      <w:pPr>
        <w:spacing w:line="417" w:lineRule="auto"/>
        <w:sectPr w:rsidR="005165FF">
          <w:pgSz w:w="12240" w:h="15840"/>
          <w:pgMar w:top="1540" w:right="1320" w:bottom="940" w:left="1320" w:header="0" w:footer="742" w:gutter="0"/>
          <w:cols w:space="720"/>
        </w:sectPr>
      </w:pPr>
    </w:p>
    <w:p w:rsidR="005165FF" w:rsidRDefault="00787F30" w14:paraId="02D0C896" w14:textId="77777777">
      <w:pPr>
        <w:pStyle w:val="Heading1"/>
        <w:numPr>
          <w:ilvl w:val="0"/>
          <w:numId w:val="10"/>
        </w:numPr>
        <w:tabs>
          <w:tab w:val="left" w:pos="839"/>
        </w:tabs>
        <w:ind w:left="839" w:hanging="719"/>
        <w:rPr>
          <w:u w:val="none"/>
        </w:rPr>
      </w:pPr>
      <w:bookmarkStart w:name="N._Effect_of_Subject_Headings" w:id="22"/>
      <w:bookmarkEnd w:id="22"/>
      <w:r>
        <w:lastRenderedPageBreak/>
        <w:t>Effect</w:t>
      </w:r>
      <w:r>
        <w:rPr>
          <w:spacing w:val="-2"/>
        </w:rPr>
        <w:t xml:space="preserve"> </w:t>
      </w:r>
      <w:r>
        <w:t>of</w:t>
      </w:r>
      <w:r>
        <w:rPr>
          <w:spacing w:val="-2"/>
        </w:rPr>
        <w:t xml:space="preserve"> </w:t>
      </w:r>
      <w:r>
        <w:t>Subject</w:t>
      </w:r>
      <w:r>
        <w:rPr>
          <w:spacing w:val="-2"/>
        </w:rPr>
        <w:t xml:space="preserve"> Headings</w:t>
      </w:r>
    </w:p>
    <w:p w:rsidR="005165FF" w:rsidRDefault="005165FF" w14:paraId="1EABD96B" w14:textId="77777777">
      <w:pPr>
        <w:pStyle w:val="BodyText"/>
        <w:spacing w:before="2"/>
        <w:rPr>
          <w:b/>
        </w:rPr>
      </w:pPr>
    </w:p>
    <w:p w:rsidR="005165FF" w:rsidRDefault="00787F30" w14:paraId="41C096D2" w14:textId="77777777">
      <w:pPr>
        <w:pStyle w:val="BodyText"/>
        <w:spacing w:before="90" w:line="417" w:lineRule="auto"/>
        <w:ind w:left="120" w:right="267" w:firstLine="720"/>
      </w:pPr>
      <w:r>
        <w:t>Subject</w:t>
      </w:r>
      <w:r>
        <w:rPr>
          <w:spacing w:val="-4"/>
        </w:rPr>
        <w:t xml:space="preserve"> </w:t>
      </w:r>
      <w:r>
        <w:t>headings</w:t>
      </w:r>
      <w:r>
        <w:rPr>
          <w:spacing w:val="-4"/>
        </w:rPr>
        <w:t xml:space="preserve"> </w:t>
      </w:r>
      <w:r>
        <w:t>in</w:t>
      </w:r>
      <w:r>
        <w:rPr>
          <w:spacing w:val="-4"/>
        </w:rPr>
        <w:t xml:space="preserve"> </w:t>
      </w:r>
      <w:r>
        <w:t>this</w:t>
      </w:r>
      <w:r>
        <w:rPr>
          <w:spacing w:val="-5"/>
        </w:rPr>
        <w:t xml:space="preserve"> </w:t>
      </w:r>
      <w:r>
        <w:t>Settlement</w:t>
      </w:r>
      <w:r>
        <w:rPr>
          <w:spacing w:val="-5"/>
        </w:rPr>
        <w:t xml:space="preserve"> </w:t>
      </w:r>
      <w:r>
        <w:t>Agreement</w:t>
      </w:r>
      <w:r>
        <w:rPr>
          <w:spacing w:val="-5"/>
        </w:rPr>
        <w:t xml:space="preserve"> </w:t>
      </w:r>
      <w:r>
        <w:t>are</w:t>
      </w:r>
      <w:r>
        <w:rPr>
          <w:spacing w:val="-4"/>
        </w:rPr>
        <w:t xml:space="preserve"> </w:t>
      </w:r>
      <w:r>
        <w:t>inserted</w:t>
      </w:r>
      <w:r>
        <w:rPr>
          <w:spacing w:val="-6"/>
        </w:rPr>
        <w:t xml:space="preserve"> </w:t>
      </w:r>
      <w:r>
        <w:t>for</w:t>
      </w:r>
      <w:r>
        <w:rPr>
          <w:spacing w:val="-4"/>
        </w:rPr>
        <w:t xml:space="preserve"> </w:t>
      </w:r>
      <w:r>
        <w:t>convenience</w:t>
      </w:r>
      <w:r>
        <w:rPr>
          <w:spacing w:val="-4"/>
        </w:rPr>
        <w:t xml:space="preserve"> </w:t>
      </w:r>
      <w:r>
        <w:t>only,</w:t>
      </w:r>
      <w:r>
        <w:rPr>
          <w:spacing w:val="-4"/>
        </w:rPr>
        <w:t xml:space="preserve"> </w:t>
      </w:r>
      <w:r>
        <w:t xml:space="preserve">and </w:t>
      </w:r>
      <w:bookmarkStart w:name="O._Governing_Law_and_Jurisdiction" w:id="23"/>
      <w:bookmarkEnd w:id="23"/>
      <w:r>
        <w:t>shall not be construed as interpretations of the text.</w:t>
      </w:r>
    </w:p>
    <w:p w:rsidR="005165FF" w:rsidRDefault="00787F30" w14:paraId="1466C292" w14:textId="77777777">
      <w:pPr>
        <w:pStyle w:val="Heading1"/>
        <w:numPr>
          <w:ilvl w:val="0"/>
          <w:numId w:val="10"/>
        </w:numPr>
        <w:tabs>
          <w:tab w:val="left" w:pos="839"/>
        </w:tabs>
        <w:spacing w:before="75"/>
        <w:ind w:left="839" w:hanging="719"/>
        <w:rPr>
          <w:u w:val="none"/>
        </w:rPr>
      </w:pPr>
      <w:r>
        <w:t>Governing</w:t>
      </w:r>
      <w:r>
        <w:rPr>
          <w:spacing w:val="-4"/>
        </w:rPr>
        <w:t xml:space="preserve"> </w:t>
      </w:r>
      <w:r>
        <w:t>Law</w:t>
      </w:r>
      <w:r>
        <w:rPr>
          <w:spacing w:val="-3"/>
        </w:rPr>
        <w:t xml:space="preserve"> </w:t>
      </w:r>
      <w:r>
        <w:t>and</w:t>
      </w:r>
      <w:r>
        <w:rPr>
          <w:spacing w:val="-3"/>
        </w:rPr>
        <w:t xml:space="preserve"> </w:t>
      </w:r>
      <w:r>
        <w:rPr>
          <w:spacing w:val="-2"/>
        </w:rPr>
        <w:t>Jurisdiction</w:t>
      </w:r>
    </w:p>
    <w:p w:rsidR="005165FF" w:rsidRDefault="005165FF" w14:paraId="45430B11" w14:textId="77777777">
      <w:pPr>
        <w:pStyle w:val="BodyText"/>
        <w:spacing w:before="3"/>
        <w:rPr>
          <w:b/>
        </w:rPr>
      </w:pPr>
    </w:p>
    <w:p w:rsidR="005165FF" w:rsidRDefault="00787F30" w14:paraId="380C7593" w14:textId="77777777">
      <w:pPr>
        <w:pStyle w:val="BodyText"/>
        <w:spacing w:before="90" w:line="417" w:lineRule="auto"/>
        <w:ind w:left="120" w:right="149" w:firstLine="720"/>
      </w:pPr>
      <w:r>
        <w:t>This Settlement Agreement shall be interpreted, governed and construed under the laws of</w:t>
      </w:r>
      <w:r>
        <w:rPr>
          <w:spacing w:val="-3"/>
        </w:rPr>
        <w:t xml:space="preserve"> </w:t>
      </w:r>
      <w:r>
        <w:t>the</w:t>
      </w:r>
      <w:r>
        <w:rPr>
          <w:spacing w:val="-3"/>
        </w:rPr>
        <w:t xml:space="preserve"> </w:t>
      </w:r>
      <w:r>
        <w:t>State</w:t>
      </w:r>
      <w:r>
        <w:rPr>
          <w:spacing w:val="-4"/>
        </w:rPr>
        <w:t xml:space="preserve"> </w:t>
      </w:r>
      <w:r>
        <w:t>of</w:t>
      </w:r>
      <w:r>
        <w:rPr>
          <w:spacing w:val="-3"/>
        </w:rPr>
        <w:t xml:space="preserve"> </w:t>
      </w:r>
      <w:r>
        <w:t>California,</w:t>
      </w:r>
      <w:r>
        <w:rPr>
          <w:spacing w:val="-3"/>
        </w:rPr>
        <w:t xml:space="preserve"> </w:t>
      </w:r>
      <w:r>
        <w:t>including</w:t>
      </w:r>
      <w:r>
        <w:rPr>
          <w:spacing w:val="-5"/>
        </w:rPr>
        <w:t xml:space="preserve"> </w:t>
      </w:r>
      <w:r>
        <w:t>Commission</w:t>
      </w:r>
      <w:r>
        <w:rPr>
          <w:spacing w:val="-5"/>
        </w:rPr>
        <w:t xml:space="preserve"> </w:t>
      </w:r>
      <w:r>
        <w:t>decisions,</w:t>
      </w:r>
      <w:r>
        <w:rPr>
          <w:spacing w:val="-3"/>
        </w:rPr>
        <w:t xml:space="preserve"> </w:t>
      </w:r>
      <w:r>
        <w:t>orders</w:t>
      </w:r>
      <w:r>
        <w:rPr>
          <w:spacing w:val="-3"/>
        </w:rPr>
        <w:t xml:space="preserve"> </w:t>
      </w:r>
      <w:r>
        <w:t>and</w:t>
      </w:r>
      <w:r>
        <w:rPr>
          <w:spacing w:val="-5"/>
        </w:rPr>
        <w:t xml:space="preserve"> </w:t>
      </w:r>
      <w:r>
        <w:t>rulings,</w:t>
      </w:r>
      <w:r>
        <w:rPr>
          <w:spacing w:val="-3"/>
        </w:rPr>
        <w:t xml:space="preserve"> </w:t>
      </w:r>
      <w:r>
        <w:t>as</w:t>
      </w:r>
      <w:r>
        <w:rPr>
          <w:spacing w:val="-3"/>
        </w:rPr>
        <w:t xml:space="preserve"> </w:t>
      </w:r>
      <w:r>
        <w:t>if</w:t>
      </w:r>
      <w:r>
        <w:rPr>
          <w:spacing w:val="-3"/>
        </w:rPr>
        <w:t xml:space="preserve"> </w:t>
      </w:r>
      <w:r>
        <w:t>executed</w:t>
      </w:r>
      <w:r>
        <w:rPr>
          <w:spacing w:val="-3"/>
        </w:rPr>
        <w:t xml:space="preserve"> </w:t>
      </w:r>
      <w:r>
        <w:t>and to be performed wholly within the State of California, notwithstanding otherwise applicable conflict of law principles.</w:t>
      </w:r>
      <w:r>
        <w:rPr>
          <w:spacing w:val="40"/>
        </w:rPr>
        <w:t xml:space="preserve"> </w:t>
      </w:r>
      <w:r>
        <w:t xml:space="preserve">The Settling Parties agree that the Commission retains jurisdiction to enforce the terms of this Settlement Agreement and resolve any disputes regarding the Settling </w:t>
      </w:r>
      <w:bookmarkStart w:name="P._Performance" w:id="24"/>
      <w:bookmarkEnd w:id="24"/>
      <w:r>
        <w:t>Parties’ performance under the Settlement Agreement.</w:t>
      </w:r>
    </w:p>
    <w:p w:rsidR="005165FF" w:rsidRDefault="00787F30" w14:paraId="51075F8B" w14:textId="77777777">
      <w:pPr>
        <w:pStyle w:val="Heading1"/>
        <w:numPr>
          <w:ilvl w:val="0"/>
          <w:numId w:val="10"/>
        </w:numPr>
        <w:tabs>
          <w:tab w:val="left" w:pos="839"/>
        </w:tabs>
        <w:spacing w:before="74"/>
        <w:ind w:left="839" w:hanging="719"/>
        <w:rPr>
          <w:u w:val="none"/>
        </w:rPr>
      </w:pPr>
      <w:r>
        <w:rPr>
          <w:spacing w:val="-2"/>
        </w:rPr>
        <w:t>Performance</w:t>
      </w:r>
    </w:p>
    <w:p w:rsidR="005165FF" w:rsidRDefault="005165FF" w14:paraId="22E93ADA" w14:textId="77777777">
      <w:pPr>
        <w:pStyle w:val="BodyText"/>
        <w:spacing w:before="3"/>
        <w:rPr>
          <w:b/>
        </w:rPr>
      </w:pPr>
    </w:p>
    <w:p w:rsidR="005165FF" w:rsidRDefault="00787F30" w14:paraId="6883917D" w14:textId="77777777">
      <w:pPr>
        <w:pStyle w:val="BodyText"/>
        <w:spacing w:before="90" w:line="417" w:lineRule="auto"/>
        <w:ind w:left="120" w:right="149" w:firstLine="720"/>
      </w:pPr>
      <w:r>
        <w:t>The Settling Parties agree to perform diligently, and in good faith, all actions required hereunder, including, but not limited</w:t>
      </w:r>
      <w:r>
        <w:rPr>
          <w:spacing w:val="-1"/>
        </w:rPr>
        <w:t xml:space="preserve"> </w:t>
      </w:r>
      <w:r>
        <w:t>to, the execution of any</w:t>
      </w:r>
      <w:r>
        <w:rPr>
          <w:spacing w:val="-1"/>
        </w:rPr>
        <w:t xml:space="preserve"> </w:t>
      </w:r>
      <w:r>
        <w:t>other documents and</w:t>
      </w:r>
      <w:r>
        <w:rPr>
          <w:spacing w:val="-1"/>
        </w:rPr>
        <w:t xml:space="preserve"> </w:t>
      </w:r>
      <w:r>
        <w:t>the taking of any other actions reasonably required to effectuate the terms of this Settlement Agreement, and the preparation of exhibits reasonably required for, and presentation of witnesses reasonably required</w:t>
      </w:r>
      <w:r>
        <w:rPr>
          <w:spacing w:val="-3"/>
        </w:rPr>
        <w:t xml:space="preserve"> </w:t>
      </w:r>
      <w:r>
        <w:t>at,</w:t>
      </w:r>
      <w:r>
        <w:rPr>
          <w:spacing w:val="-5"/>
        </w:rPr>
        <w:t xml:space="preserve"> </w:t>
      </w:r>
      <w:r>
        <w:t>any</w:t>
      </w:r>
      <w:r>
        <w:rPr>
          <w:spacing w:val="-3"/>
        </w:rPr>
        <w:t xml:space="preserve"> </w:t>
      </w:r>
      <w:r>
        <w:t>required</w:t>
      </w:r>
      <w:r>
        <w:rPr>
          <w:spacing w:val="-5"/>
        </w:rPr>
        <w:t xml:space="preserve"> </w:t>
      </w:r>
      <w:r>
        <w:t>hearings</w:t>
      </w:r>
      <w:r>
        <w:rPr>
          <w:spacing w:val="-4"/>
        </w:rPr>
        <w:t xml:space="preserve"> </w:t>
      </w:r>
      <w:r>
        <w:t>to</w:t>
      </w:r>
      <w:r>
        <w:rPr>
          <w:spacing w:val="-5"/>
        </w:rPr>
        <w:t xml:space="preserve"> </w:t>
      </w:r>
      <w:r>
        <w:t>obtain</w:t>
      </w:r>
      <w:r>
        <w:rPr>
          <w:spacing w:val="-3"/>
        </w:rPr>
        <w:t xml:space="preserve"> </w:t>
      </w:r>
      <w:r>
        <w:t>approval</w:t>
      </w:r>
      <w:r>
        <w:rPr>
          <w:spacing w:val="-3"/>
        </w:rPr>
        <w:t xml:space="preserve"> </w:t>
      </w:r>
      <w:r>
        <w:t>and</w:t>
      </w:r>
      <w:r>
        <w:rPr>
          <w:spacing w:val="-3"/>
        </w:rPr>
        <w:t xml:space="preserve"> </w:t>
      </w:r>
      <w:r>
        <w:t>adoption</w:t>
      </w:r>
      <w:r>
        <w:rPr>
          <w:spacing w:val="-3"/>
        </w:rPr>
        <w:t xml:space="preserve"> </w:t>
      </w:r>
      <w:r>
        <w:t>of</w:t>
      </w:r>
      <w:r>
        <w:rPr>
          <w:spacing w:val="-4"/>
        </w:rPr>
        <w:t xml:space="preserve"> </w:t>
      </w:r>
      <w:r>
        <w:t>this</w:t>
      </w:r>
      <w:r>
        <w:rPr>
          <w:spacing w:val="-4"/>
        </w:rPr>
        <w:t xml:space="preserve"> </w:t>
      </w:r>
      <w:r>
        <w:t>Settlement</w:t>
      </w:r>
      <w:r>
        <w:rPr>
          <w:spacing w:val="-4"/>
        </w:rPr>
        <w:t xml:space="preserve"> </w:t>
      </w:r>
      <w:r>
        <w:t>Agreement by the Commission.</w:t>
      </w:r>
    </w:p>
    <w:p w:rsidR="005165FF" w:rsidRDefault="00787F30" w14:paraId="1A714F84" w14:textId="77777777">
      <w:pPr>
        <w:pStyle w:val="BodyText"/>
        <w:spacing w:before="154"/>
        <w:ind w:left="3720"/>
      </w:pPr>
      <w:r>
        <w:t>SOUTHERN</w:t>
      </w:r>
      <w:r>
        <w:rPr>
          <w:spacing w:val="-7"/>
        </w:rPr>
        <w:t xml:space="preserve"> </w:t>
      </w:r>
      <w:r>
        <w:t>CALIFORNIA</w:t>
      </w:r>
      <w:r>
        <w:rPr>
          <w:spacing w:val="-5"/>
        </w:rPr>
        <w:t xml:space="preserve"> </w:t>
      </w:r>
      <w:r>
        <w:t>EDISON</w:t>
      </w:r>
      <w:r>
        <w:rPr>
          <w:spacing w:val="-5"/>
        </w:rPr>
        <w:t xml:space="preserve"> </w:t>
      </w:r>
      <w:r>
        <w:rPr>
          <w:spacing w:val="-2"/>
        </w:rPr>
        <w:t>COMPANY</w:t>
      </w:r>
    </w:p>
    <w:p w:rsidR="005165FF" w:rsidRDefault="005165FF" w14:paraId="08042C09" w14:textId="77777777">
      <w:pPr>
        <w:pStyle w:val="BodyText"/>
        <w:rPr>
          <w:sz w:val="26"/>
        </w:rPr>
      </w:pPr>
    </w:p>
    <w:p w:rsidR="005165FF" w:rsidRDefault="005165FF" w14:paraId="231A07C6" w14:textId="77777777">
      <w:pPr>
        <w:pStyle w:val="BodyText"/>
        <w:spacing w:before="7"/>
        <w:rPr>
          <w:sz w:val="29"/>
        </w:rPr>
      </w:pPr>
    </w:p>
    <w:p w:rsidR="005165FF" w:rsidRDefault="00787F30" w14:paraId="38A8FABE" w14:textId="77777777">
      <w:pPr>
        <w:tabs>
          <w:tab w:val="left" w:pos="3719"/>
          <w:tab w:val="left" w:pos="8759"/>
        </w:tabs>
        <w:spacing w:before="1"/>
        <w:ind w:left="120"/>
        <w:rPr>
          <w:i/>
          <w:sz w:val="24"/>
        </w:rPr>
      </w:pPr>
      <w:r>
        <w:rPr>
          <w:sz w:val="24"/>
        </w:rPr>
        <w:t>Dated:</w:t>
      </w:r>
      <w:r>
        <w:rPr>
          <w:spacing w:val="56"/>
          <w:sz w:val="24"/>
        </w:rPr>
        <w:t xml:space="preserve"> </w:t>
      </w:r>
      <w:r>
        <w:rPr>
          <w:sz w:val="24"/>
        </w:rPr>
        <w:t>September</w:t>
      </w:r>
      <w:r>
        <w:rPr>
          <w:spacing w:val="-1"/>
          <w:sz w:val="24"/>
        </w:rPr>
        <w:t xml:space="preserve"> </w:t>
      </w:r>
      <w:r>
        <w:rPr>
          <w:sz w:val="24"/>
        </w:rPr>
        <w:t xml:space="preserve">8, </w:t>
      </w:r>
      <w:r>
        <w:rPr>
          <w:spacing w:val="-4"/>
          <w:sz w:val="24"/>
        </w:rPr>
        <w:t>2023</w:t>
      </w:r>
      <w:r>
        <w:rPr>
          <w:sz w:val="24"/>
        </w:rPr>
        <w:tab/>
      </w:r>
      <w:r>
        <w:rPr>
          <w:i/>
          <w:sz w:val="24"/>
          <w:u w:val="single"/>
        </w:rPr>
        <w:t>/s/</w:t>
      </w:r>
      <w:r>
        <w:rPr>
          <w:i/>
          <w:spacing w:val="-3"/>
          <w:sz w:val="24"/>
          <w:u w:val="single"/>
        </w:rPr>
        <w:t xml:space="preserve"> </w:t>
      </w:r>
      <w:r>
        <w:rPr>
          <w:i/>
          <w:sz w:val="24"/>
          <w:u w:val="single"/>
        </w:rPr>
        <w:t>Steven</w:t>
      </w:r>
      <w:r>
        <w:rPr>
          <w:i/>
          <w:spacing w:val="-1"/>
          <w:sz w:val="24"/>
          <w:u w:val="single"/>
        </w:rPr>
        <w:t xml:space="preserve"> </w:t>
      </w:r>
      <w:r>
        <w:rPr>
          <w:i/>
          <w:sz w:val="24"/>
          <w:u w:val="single"/>
        </w:rPr>
        <w:t>D.</w:t>
      </w:r>
      <w:r>
        <w:rPr>
          <w:i/>
          <w:spacing w:val="-2"/>
          <w:sz w:val="24"/>
          <w:u w:val="single"/>
        </w:rPr>
        <w:t xml:space="preserve"> Powell</w:t>
      </w:r>
      <w:r>
        <w:rPr>
          <w:i/>
          <w:sz w:val="24"/>
          <w:u w:val="single"/>
        </w:rPr>
        <w:tab/>
      </w:r>
    </w:p>
    <w:p w:rsidR="005165FF" w:rsidRDefault="00787F30" w14:paraId="45A80D43" w14:textId="77777777">
      <w:pPr>
        <w:pStyle w:val="BodyText"/>
        <w:tabs>
          <w:tab w:val="left" w:pos="4439"/>
        </w:tabs>
        <w:spacing w:before="44"/>
        <w:ind w:left="3720"/>
      </w:pPr>
      <w:r>
        <w:rPr>
          <w:spacing w:val="-5"/>
        </w:rPr>
        <w:t>By:</w:t>
      </w:r>
      <w:r>
        <w:tab/>
        <w:t>Steven</w:t>
      </w:r>
      <w:r>
        <w:rPr>
          <w:spacing w:val="-1"/>
        </w:rPr>
        <w:t xml:space="preserve"> </w:t>
      </w:r>
      <w:r>
        <w:t>D.</w:t>
      </w:r>
      <w:r>
        <w:rPr>
          <w:spacing w:val="-1"/>
        </w:rPr>
        <w:t xml:space="preserve"> </w:t>
      </w:r>
      <w:r>
        <w:rPr>
          <w:spacing w:val="-2"/>
        </w:rPr>
        <w:t>Powell</w:t>
      </w:r>
    </w:p>
    <w:p w:rsidR="005165FF" w:rsidRDefault="00787F30" w14:paraId="5B118CB1" w14:textId="77777777">
      <w:pPr>
        <w:pStyle w:val="BodyText"/>
        <w:ind w:left="3719"/>
      </w:pPr>
      <w:r>
        <w:t>Title:</w:t>
      </w:r>
      <w:r>
        <w:rPr>
          <w:spacing w:val="37"/>
        </w:rPr>
        <w:t xml:space="preserve">  </w:t>
      </w:r>
      <w:r>
        <w:t>President</w:t>
      </w:r>
      <w:r>
        <w:rPr>
          <w:spacing w:val="-1"/>
        </w:rPr>
        <w:t xml:space="preserve"> </w:t>
      </w:r>
      <w:r>
        <w:t>and</w:t>
      </w:r>
      <w:r>
        <w:rPr>
          <w:spacing w:val="-2"/>
        </w:rPr>
        <w:t xml:space="preserve"> </w:t>
      </w:r>
      <w:r>
        <w:t>Chief</w:t>
      </w:r>
      <w:r>
        <w:rPr>
          <w:spacing w:val="-1"/>
        </w:rPr>
        <w:t xml:space="preserve"> </w:t>
      </w:r>
      <w:r>
        <w:t>Executive</w:t>
      </w:r>
      <w:r>
        <w:rPr>
          <w:spacing w:val="-1"/>
        </w:rPr>
        <w:t xml:space="preserve"> </w:t>
      </w:r>
      <w:r>
        <w:rPr>
          <w:spacing w:val="-2"/>
        </w:rPr>
        <w:t>Officer</w:t>
      </w:r>
    </w:p>
    <w:p w:rsidR="005165FF" w:rsidRDefault="005165FF" w14:paraId="4B4F5BD6" w14:textId="77777777">
      <w:pPr>
        <w:sectPr w:rsidR="005165FF">
          <w:pgSz w:w="12240" w:h="15840"/>
          <w:pgMar w:top="1540" w:right="1320" w:bottom="940" w:left="1320" w:header="0" w:footer="742" w:gutter="0"/>
          <w:cols w:space="720"/>
        </w:sectPr>
      </w:pPr>
    </w:p>
    <w:p w:rsidR="005165FF" w:rsidRDefault="00787F30" w14:paraId="3E82EC0C" w14:textId="77777777">
      <w:pPr>
        <w:pStyle w:val="BodyText"/>
        <w:spacing w:before="60"/>
        <w:ind w:left="3720" w:right="267"/>
      </w:pPr>
      <w:r>
        <w:lastRenderedPageBreak/>
        <w:t>CALIFORNIA</w:t>
      </w:r>
      <w:r>
        <w:rPr>
          <w:spacing w:val="-14"/>
        </w:rPr>
        <w:t xml:space="preserve"> </w:t>
      </w:r>
      <w:r>
        <w:t>PUBLIC</w:t>
      </w:r>
      <w:r>
        <w:rPr>
          <w:spacing w:val="-13"/>
        </w:rPr>
        <w:t xml:space="preserve"> </w:t>
      </w:r>
      <w:r>
        <w:t>UTILITIES</w:t>
      </w:r>
      <w:r>
        <w:rPr>
          <w:spacing w:val="-14"/>
        </w:rPr>
        <w:t xml:space="preserve"> </w:t>
      </w:r>
      <w:r>
        <w:t>COMMISSION PUBLIC ADVOCATES OFFICE</w:t>
      </w:r>
    </w:p>
    <w:p w:rsidR="005165FF" w:rsidRDefault="005165FF" w14:paraId="3FA650E4" w14:textId="77777777">
      <w:pPr>
        <w:pStyle w:val="BodyText"/>
        <w:rPr>
          <w:sz w:val="26"/>
        </w:rPr>
      </w:pPr>
    </w:p>
    <w:p w:rsidR="005165FF" w:rsidRDefault="005165FF" w14:paraId="6A7A0E12" w14:textId="77777777">
      <w:pPr>
        <w:pStyle w:val="BodyText"/>
        <w:spacing w:before="7"/>
        <w:rPr>
          <w:sz w:val="29"/>
        </w:rPr>
      </w:pPr>
    </w:p>
    <w:p w:rsidR="005165FF" w:rsidRDefault="00787F30" w14:paraId="677AC12C" w14:textId="77777777">
      <w:pPr>
        <w:tabs>
          <w:tab w:val="left" w:pos="3719"/>
          <w:tab w:val="left" w:pos="8759"/>
        </w:tabs>
        <w:ind w:left="120"/>
        <w:rPr>
          <w:i/>
          <w:sz w:val="24"/>
        </w:rPr>
      </w:pPr>
      <w:r>
        <w:rPr>
          <w:sz w:val="24"/>
        </w:rPr>
        <w:t>Dated:</w:t>
      </w:r>
      <w:r>
        <w:rPr>
          <w:spacing w:val="56"/>
          <w:sz w:val="24"/>
        </w:rPr>
        <w:t xml:space="preserve"> </w:t>
      </w:r>
      <w:r>
        <w:rPr>
          <w:sz w:val="24"/>
        </w:rPr>
        <w:t>September</w:t>
      </w:r>
      <w:r>
        <w:rPr>
          <w:spacing w:val="-1"/>
          <w:sz w:val="24"/>
        </w:rPr>
        <w:t xml:space="preserve"> </w:t>
      </w:r>
      <w:r>
        <w:rPr>
          <w:sz w:val="24"/>
        </w:rPr>
        <w:t xml:space="preserve">8, </w:t>
      </w:r>
      <w:r>
        <w:rPr>
          <w:spacing w:val="-4"/>
          <w:sz w:val="24"/>
        </w:rPr>
        <w:t>2023</w:t>
      </w:r>
      <w:r>
        <w:rPr>
          <w:sz w:val="24"/>
        </w:rPr>
        <w:tab/>
      </w:r>
      <w:r>
        <w:rPr>
          <w:i/>
          <w:sz w:val="24"/>
          <w:u w:val="single"/>
        </w:rPr>
        <w:t>/s/</w:t>
      </w:r>
      <w:r>
        <w:rPr>
          <w:i/>
          <w:spacing w:val="-3"/>
          <w:sz w:val="24"/>
          <w:u w:val="single"/>
        </w:rPr>
        <w:t xml:space="preserve"> </w:t>
      </w:r>
      <w:r>
        <w:rPr>
          <w:i/>
          <w:sz w:val="24"/>
          <w:u w:val="single"/>
        </w:rPr>
        <w:t xml:space="preserve">Linda </w:t>
      </w:r>
      <w:r>
        <w:rPr>
          <w:i/>
          <w:spacing w:val="-2"/>
          <w:sz w:val="24"/>
          <w:u w:val="single"/>
        </w:rPr>
        <w:t>Serizawa</w:t>
      </w:r>
      <w:r>
        <w:rPr>
          <w:i/>
          <w:sz w:val="24"/>
          <w:u w:val="single"/>
        </w:rPr>
        <w:tab/>
      </w:r>
    </w:p>
    <w:p w:rsidR="005165FF" w:rsidRDefault="00787F30" w14:paraId="6B519FC1" w14:textId="77777777">
      <w:pPr>
        <w:pStyle w:val="BodyText"/>
        <w:tabs>
          <w:tab w:val="left" w:pos="4439"/>
        </w:tabs>
        <w:spacing w:before="45"/>
        <w:ind w:left="3720"/>
      </w:pPr>
      <w:r>
        <w:rPr>
          <w:spacing w:val="-5"/>
        </w:rPr>
        <w:t>By:</w:t>
      </w:r>
      <w:r>
        <w:tab/>
        <w:t>Linda</w:t>
      </w:r>
      <w:r>
        <w:rPr>
          <w:spacing w:val="-1"/>
        </w:rPr>
        <w:t xml:space="preserve"> </w:t>
      </w:r>
      <w:r>
        <w:rPr>
          <w:spacing w:val="-2"/>
        </w:rPr>
        <w:t>Serizawa</w:t>
      </w:r>
    </w:p>
    <w:p w:rsidR="005165FF" w:rsidRDefault="00787F30" w14:paraId="356AA919" w14:textId="77777777">
      <w:pPr>
        <w:pStyle w:val="BodyText"/>
        <w:ind w:left="3720" w:right="267"/>
      </w:pPr>
      <w:r>
        <w:t>Title:</w:t>
      </w:r>
      <w:r>
        <w:rPr>
          <w:spacing w:val="80"/>
          <w:w w:val="150"/>
        </w:rPr>
        <w:t xml:space="preserve"> </w:t>
      </w:r>
      <w:r>
        <w:t>Deputy</w:t>
      </w:r>
      <w:r>
        <w:rPr>
          <w:spacing w:val="-5"/>
        </w:rPr>
        <w:t xml:space="preserve"> </w:t>
      </w:r>
      <w:r>
        <w:t>Director</w:t>
      </w:r>
      <w:r>
        <w:rPr>
          <w:spacing w:val="-5"/>
        </w:rPr>
        <w:t xml:space="preserve"> </w:t>
      </w:r>
      <w:r>
        <w:t>of</w:t>
      </w:r>
      <w:r>
        <w:rPr>
          <w:spacing w:val="-5"/>
        </w:rPr>
        <w:t xml:space="preserve"> </w:t>
      </w:r>
      <w:r>
        <w:t>Energy,</w:t>
      </w:r>
      <w:r>
        <w:rPr>
          <w:spacing w:val="-5"/>
        </w:rPr>
        <w:t xml:space="preserve"> </w:t>
      </w:r>
      <w:r>
        <w:t>Public</w:t>
      </w:r>
      <w:r>
        <w:rPr>
          <w:spacing w:val="-5"/>
        </w:rPr>
        <w:t xml:space="preserve"> </w:t>
      </w:r>
      <w:r>
        <w:t xml:space="preserve">Advocates </w:t>
      </w:r>
      <w:r>
        <w:rPr>
          <w:spacing w:val="-2"/>
        </w:rPr>
        <w:t>Office</w:t>
      </w:r>
    </w:p>
    <w:p w:rsidR="005165FF" w:rsidRDefault="005165FF" w14:paraId="57E5F2D5" w14:textId="77777777">
      <w:pPr>
        <w:pStyle w:val="BodyText"/>
        <w:rPr>
          <w:sz w:val="26"/>
        </w:rPr>
      </w:pPr>
    </w:p>
    <w:p w:rsidR="005165FF" w:rsidRDefault="005165FF" w14:paraId="2BA1AB8C" w14:textId="77777777">
      <w:pPr>
        <w:pStyle w:val="BodyText"/>
        <w:spacing w:before="3"/>
        <w:rPr>
          <w:sz w:val="29"/>
        </w:rPr>
      </w:pPr>
    </w:p>
    <w:p w:rsidR="005165FF" w:rsidRDefault="00787F30" w14:paraId="743EEF5A" w14:textId="77777777">
      <w:pPr>
        <w:pStyle w:val="BodyText"/>
        <w:ind w:left="3720"/>
      </w:pPr>
      <w:r>
        <w:t>THE</w:t>
      </w:r>
      <w:r>
        <w:rPr>
          <w:spacing w:val="-4"/>
        </w:rPr>
        <w:t xml:space="preserve"> </w:t>
      </w:r>
      <w:r>
        <w:t>UTILITY</w:t>
      </w:r>
      <w:r>
        <w:rPr>
          <w:spacing w:val="-4"/>
        </w:rPr>
        <w:t xml:space="preserve"> </w:t>
      </w:r>
      <w:r>
        <w:t>REFORM</w:t>
      </w:r>
      <w:r>
        <w:rPr>
          <w:spacing w:val="-2"/>
        </w:rPr>
        <w:t xml:space="preserve"> NETWORK</w:t>
      </w:r>
    </w:p>
    <w:p w:rsidR="005165FF" w:rsidRDefault="005165FF" w14:paraId="2D713334" w14:textId="77777777">
      <w:pPr>
        <w:pStyle w:val="BodyText"/>
        <w:rPr>
          <w:sz w:val="26"/>
        </w:rPr>
      </w:pPr>
    </w:p>
    <w:p w:rsidR="005165FF" w:rsidRDefault="005165FF" w14:paraId="6AC60DC2" w14:textId="77777777">
      <w:pPr>
        <w:pStyle w:val="BodyText"/>
        <w:spacing w:before="7"/>
        <w:rPr>
          <w:sz w:val="29"/>
        </w:rPr>
      </w:pPr>
    </w:p>
    <w:p w:rsidR="005165FF" w:rsidRDefault="00787F30" w14:paraId="4B0AAA56" w14:textId="77777777">
      <w:pPr>
        <w:tabs>
          <w:tab w:val="left" w:pos="3719"/>
          <w:tab w:val="left" w:pos="8759"/>
        </w:tabs>
        <w:ind w:left="120"/>
        <w:rPr>
          <w:i/>
          <w:sz w:val="24"/>
        </w:rPr>
      </w:pPr>
      <w:r>
        <w:rPr>
          <w:sz w:val="24"/>
        </w:rPr>
        <w:t>Dated:</w:t>
      </w:r>
      <w:r>
        <w:rPr>
          <w:spacing w:val="56"/>
          <w:sz w:val="24"/>
        </w:rPr>
        <w:t xml:space="preserve"> </w:t>
      </w:r>
      <w:r>
        <w:rPr>
          <w:sz w:val="24"/>
        </w:rPr>
        <w:t>September</w:t>
      </w:r>
      <w:r>
        <w:rPr>
          <w:spacing w:val="-1"/>
          <w:sz w:val="24"/>
        </w:rPr>
        <w:t xml:space="preserve"> </w:t>
      </w:r>
      <w:r>
        <w:rPr>
          <w:sz w:val="24"/>
        </w:rPr>
        <w:t xml:space="preserve">8, </w:t>
      </w:r>
      <w:r>
        <w:rPr>
          <w:spacing w:val="-4"/>
          <w:sz w:val="24"/>
        </w:rPr>
        <w:t>2023</w:t>
      </w:r>
      <w:r>
        <w:rPr>
          <w:sz w:val="24"/>
        </w:rPr>
        <w:tab/>
      </w:r>
      <w:r>
        <w:rPr>
          <w:i/>
          <w:sz w:val="24"/>
          <w:u w:val="single"/>
        </w:rPr>
        <w:t>/s/</w:t>
      </w:r>
      <w:r>
        <w:rPr>
          <w:i/>
          <w:spacing w:val="-3"/>
          <w:sz w:val="24"/>
          <w:u w:val="single"/>
        </w:rPr>
        <w:t xml:space="preserve"> </w:t>
      </w:r>
      <w:r>
        <w:rPr>
          <w:i/>
          <w:sz w:val="24"/>
          <w:u w:val="single"/>
        </w:rPr>
        <w:t>Hayley</w:t>
      </w:r>
      <w:r>
        <w:rPr>
          <w:i/>
          <w:spacing w:val="-1"/>
          <w:sz w:val="24"/>
          <w:u w:val="single"/>
        </w:rPr>
        <w:t xml:space="preserve"> </w:t>
      </w:r>
      <w:r>
        <w:rPr>
          <w:i/>
          <w:spacing w:val="-2"/>
          <w:sz w:val="24"/>
          <w:u w:val="single"/>
        </w:rPr>
        <w:t>Goodson</w:t>
      </w:r>
      <w:r>
        <w:rPr>
          <w:i/>
          <w:sz w:val="24"/>
          <w:u w:val="single"/>
        </w:rPr>
        <w:tab/>
      </w:r>
    </w:p>
    <w:p w:rsidR="005165FF" w:rsidRDefault="00787F30" w14:paraId="73357D94" w14:textId="77777777">
      <w:pPr>
        <w:pStyle w:val="BodyText"/>
        <w:tabs>
          <w:tab w:val="left" w:pos="4439"/>
        </w:tabs>
        <w:spacing w:before="45"/>
        <w:ind w:left="3720" w:right="3271"/>
      </w:pPr>
      <w:r>
        <w:rPr>
          <w:spacing w:val="-4"/>
        </w:rPr>
        <w:t>By:</w:t>
      </w:r>
      <w:r>
        <w:tab/>
        <w:t>Hayley Goodson Title:</w:t>
      </w:r>
      <w:r>
        <w:rPr>
          <w:spacing w:val="80"/>
        </w:rPr>
        <w:t xml:space="preserve"> </w:t>
      </w:r>
      <w:r>
        <w:t>Managing</w:t>
      </w:r>
      <w:r>
        <w:rPr>
          <w:spacing w:val="-9"/>
        </w:rPr>
        <w:t xml:space="preserve"> </w:t>
      </w:r>
      <w:r>
        <w:t>Attorney</w:t>
      </w:r>
    </w:p>
    <w:p w:rsidR="005165FF" w:rsidRDefault="005165FF" w14:paraId="661F9CE3" w14:textId="77777777">
      <w:pPr>
        <w:pStyle w:val="BodyText"/>
        <w:spacing w:before="3"/>
        <w:rPr>
          <w:sz w:val="31"/>
        </w:rPr>
      </w:pPr>
    </w:p>
    <w:p w:rsidR="005165FF" w:rsidRDefault="00787F30" w14:paraId="65D28FB2" w14:textId="77777777">
      <w:pPr>
        <w:pStyle w:val="BodyText"/>
        <w:ind w:left="3720" w:right="848"/>
      </w:pPr>
      <w:r>
        <w:t>THE</w:t>
      </w:r>
      <w:r>
        <w:rPr>
          <w:spacing w:val="-10"/>
        </w:rPr>
        <w:t xml:space="preserve"> </w:t>
      </w:r>
      <w:r>
        <w:t>COALITION</w:t>
      </w:r>
      <w:r>
        <w:rPr>
          <w:spacing w:val="-10"/>
        </w:rPr>
        <w:t xml:space="preserve"> </w:t>
      </w:r>
      <w:r>
        <w:t>OF</w:t>
      </w:r>
      <w:r>
        <w:rPr>
          <w:spacing w:val="-9"/>
        </w:rPr>
        <w:t xml:space="preserve"> </w:t>
      </w:r>
      <w:r>
        <w:t>CALIFORNIA</w:t>
      </w:r>
      <w:r>
        <w:rPr>
          <w:spacing w:val="-10"/>
        </w:rPr>
        <w:t xml:space="preserve"> </w:t>
      </w:r>
      <w:r>
        <w:t xml:space="preserve">UTILITY </w:t>
      </w:r>
      <w:r>
        <w:rPr>
          <w:spacing w:val="-2"/>
        </w:rPr>
        <w:t>EMPLOYEES</w:t>
      </w:r>
    </w:p>
    <w:p w:rsidR="005165FF" w:rsidRDefault="005165FF" w14:paraId="59DF9AB2" w14:textId="77777777">
      <w:pPr>
        <w:pStyle w:val="BodyText"/>
        <w:rPr>
          <w:sz w:val="26"/>
        </w:rPr>
      </w:pPr>
    </w:p>
    <w:p w:rsidR="005165FF" w:rsidRDefault="005165FF" w14:paraId="723E823E" w14:textId="77777777">
      <w:pPr>
        <w:pStyle w:val="BodyText"/>
        <w:spacing w:before="7"/>
        <w:rPr>
          <w:sz w:val="29"/>
        </w:rPr>
      </w:pPr>
    </w:p>
    <w:p w:rsidR="005165FF" w:rsidRDefault="00787F30" w14:paraId="63176DB9" w14:textId="77777777">
      <w:pPr>
        <w:tabs>
          <w:tab w:val="left" w:pos="3719"/>
          <w:tab w:val="left" w:pos="8759"/>
        </w:tabs>
        <w:spacing w:before="1"/>
        <w:ind w:left="120"/>
        <w:rPr>
          <w:i/>
          <w:sz w:val="24"/>
        </w:rPr>
      </w:pPr>
      <w:r>
        <w:rPr>
          <w:sz w:val="24"/>
        </w:rPr>
        <w:t>Dated:</w:t>
      </w:r>
      <w:r>
        <w:rPr>
          <w:spacing w:val="56"/>
          <w:sz w:val="24"/>
        </w:rPr>
        <w:t xml:space="preserve"> </w:t>
      </w:r>
      <w:r>
        <w:rPr>
          <w:sz w:val="24"/>
        </w:rPr>
        <w:t>September</w:t>
      </w:r>
      <w:r>
        <w:rPr>
          <w:spacing w:val="-1"/>
          <w:sz w:val="24"/>
        </w:rPr>
        <w:t xml:space="preserve"> </w:t>
      </w:r>
      <w:r>
        <w:rPr>
          <w:sz w:val="24"/>
        </w:rPr>
        <w:t xml:space="preserve">8, </w:t>
      </w:r>
      <w:r>
        <w:rPr>
          <w:spacing w:val="-4"/>
          <w:sz w:val="24"/>
        </w:rPr>
        <w:t>2023</w:t>
      </w:r>
      <w:r>
        <w:rPr>
          <w:sz w:val="24"/>
        </w:rPr>
        <w:tab/>
      </w:r>
      <w:r>
        <w:rPr>
          <w:i/>
          <w:sz w:val="24"/>
          <w:u w:val="single"/>
        </w:rPr>
        <w:t>/s/</w:t>
      </w:r>
      <w:r>
        <w:rPr>
          <w:i/>
          <w:spacing w:val="-4"/>
          <w:sz w:val="24"/>
          <w:u w:val="single"/>
        </w:rPr>
        <w:t xml:space="preserve"> </w:t>
      </w:r>
      <w:r>
        <w:rPr>
          <w:i/>
          <w:sz w:val="24"/>
          <w:u w:val="single"/>
        </w:rPr>
        <w:t>Andrew</w:t>
      </w:r>
      <w:r>
        <w:rPr>
          <w:i/>
          <w:spacing w:val="-2"/>
          <w:sz w:val="24"/>
          <w:u w:val="single"/>
        </w:rPr>
        <w:t xml:space="preserve"> </w:t>
      </w:r>
      <w:r>
        <w:rPr>
          <w:i/>
          <w:sz w:val="24"/>
          <w:u w:val="single"/>
        </w:rPr>
        <w:t>J.</w:t>
      </w:r>
      <w:r>
        <w:rPr>
          <w:i/>
          <w:spacing w:val="-1"/>
          <w:sz w:val="24"/>
          <w:u w:val="single"/>
        </w:rPr>
        <w:t xml:space="preserve"> </w:t>
      </w:r>
      <w:r>
        <w:rPr>
          <w:i/>
          <w:spacing w:val="-4"/>
          <w:sz w:val="24"/>
          <w:u w:val="single"/>
        </w:rPr>
        <w:t>Graf</w:t>
      </w:r>
      <w:r>
        <w:rPr>
          <w:i/>
          <w:sz w:val="24"/>
          <w:u w:val="single"/>
        </w:rPr>
        <w:tab/>
      </w:r>
    </w:p>
    <w:p w:rsidR="005165FF" w:rsidRDefault="00787F30" w14:paraId="14D92CF3" w14:textId="77777777">
      <w:pPr>
        <w:pStyle w:val="BodyText"/>
        <w:tabs>
          <w:tab w:val="left" w:pos="4439"/>
        </w:tabs>
        <w:spacing w:before="44"/>
        <w:ind w:left="3720"/>
      </w:pPr>
      <w:r>
        <w:rPr>
          <w:spacing w:val="-5"/>
        </w:rPr>
        <w:t>By:</w:t>
      </w:r>
      <w:r>
        <w:tab/>
        <w:t>Andrew</w:t>
      </w:r>
      <w:r>
        <w:rPr>
          <w:spacing w:val="-2"/>
        </w:rPr>
        <w:t xml:space="preserve"> </w:t>
      </w:r>
      <w:r>
        <w:t xml:space="preserve">J. </w:t>
      </w:r>
      <w:r>
        <w:rPr>
          <w:spacing w:val="-4"/>
        </w:rPr>
        <w:t>Graf</w:t>
      </w:r>
    </w:p>
    <w:p w:rsidR="005165FF" w:rsidRDefault="00787F30" w14:paraId="6A9E187A" w14:textId="77777777">
      <w:pPr>
        <w:pStyle w:val="BodyText"/>
        <w:ind w:left="3720" w:right="848"/>
      </w:pPr>
      <w:r>
        <w:t>Title:</w:t>
      </w:r>
      <w:r>
        <w:rPr>
          <w:spacing w:val="80"/>
          <w:w w:val="150"/>
        </w:rPr>
        <w:t xml:space="preserve"> </w:t>
      </w:r>
      <w:r>
        <w:t>Attorney</w:t>
      </w:r>
      <w:r>
        <w:rPr>
          <w:spacing w:val="-4"/>
        </w:rPr>
        <w:t xml:space="preserve"> </w:t>
      </w:r>
      <w:r>
        <w:t>for</w:t>
      </w:r>
      <w:r>
        <w:rPr>
          <w:spacing w:val="-5"/>
        </w:rPr>
        <w:t xml:space="preserve"> </w:t>
      </w:r>
      <w:r>
        <w:t>Coalition</w:t>
      </w:r>
      <w:r>
        <w:rPr>
          <w:spacing w:val="-4"/>
        </w:rPr>
        <w:t xml:space="preserve"> </w:t>
      </w:r>
      <w:r>
        <w:t>of</w:t>
      </w:r>
      <w:r>
        <w:rPr>
          <w:spacing w:val="-5"/>
        </w:rPr>
        <w:t xml:space="preserve"> </w:t>
      </w:r>
      <w:r>
        <w:t>California</w:t>
      </w:r>
      <w:r>
        <w:rPr>
          <w:spacing w:val="-5"/>
        </w:rPr>
        <w:t xml:space="preserve"> </w:t>
      </w:r>
      <w:r>
        <w:t xml:space="preserve">Utility </w:t>
      </w:r>
      <w:r>
        <w:rPr>
          <w:spacing w:val="-2"/>
        </w:rPr>
        <w:t>Employees</w:t>
      </w:r>
    </w:p>
    <w:p w:rsidR="005165FF" w:rsidRDefault="005165FF" w14:paraId="4E1DF4FC" w14:textId="77777777">
      <w:pPr>
        <w:pStyle w:val="BodyText"/>
        <w:spacing w:before="3"/>
        <w:rPr>
          <w:sz w:val="31"/>
        </w:rPr>
      </w:pPr>
    </w:p>
    <w:p w:rsidR="005165FF" w:rsidRDefault="00787F30" w14:paraId="6E4C3A44" w14:textId="77777777">
      <w:pPr>
        <w:pStyle w:val="BodyText"/>
        <w:spacing w:before="1"/>
        <w:ind w:left="3720"/>
      </w:pPr>
      <w:r>
        <w:t>SMALL</w:t>
      </w:r>
      <w:r>
        <w:rPr>
          <w:spacing w:val="-4"/>
        </w:rPr>
        <w:t xml:space="preserve"> </w:t>
      </w:r>
      <w:r>
        <w:t>BUSINESS</w:t>
      </w:r>
      <w:r>
        <w:rPr>
          <w:spacing w:val="-4"/>
        </w:rPr>
        <w:t xml:space="preserve"> </w:t>
      </w:r>
      <w:r>
        <w:t>UTILITY</w:t>
      </w:r>
      <w:r>
        <w:rPr>
          <w:spacing w:val="-4"/>
        </w:rPr>
        <w:t xml:space="preserve"> </w:t>
      </w:r>
      <w:r>
        <w:rPr>
          <w:spacing w:val="-2"/>
        </w:rPr>
        <w:t>ADVOCATES</w:t>
      </w:r>
    </w:p>
    <w:p w:rsidR="005165FF" w:rsidRDefault="005165FF" w14:paraId="7D6430EB" w14:textId="77777777">
      <w:pPr>
        <w:pStyle w:val="BodyText"/>
        <w:rPr>
          <w:sz w:val="26"/>
        </w:rPr>
      </w:pPr>
    </w:p>
    <w:p w:rsidR="005165FF" w:rsidRDefault="00787F30" w14:paraId="07B5AF12" w14:textId="77777777">
      <w:pPr>
        <w:tabs>
          <w:tab w:val="left" w:pos="3719"/>
          <w:tab w:val="left" w:pos="8759"/>
        </w:tabs>
        <w:spacing w:before="220"/>
        <w:ind w:left="120"/>
        <w:rPr>
          <w:i/>
          <w:sz w:val="24"/>
        </w:rPr>
      </w:pPr>
      <w:r>
        <w:rPr>
          <w:sz w:val="24"/>
        </w:rPr>
        <w:t>Dated:</w:t>
      </w:r>
      <w:r>
        <w:rPr>
          <w:spacing w:val="56"/>
          <w:sz w:val="24"/>
        </w:rPr>
        <w:t xml:space="preserve"> </w:t>
      </w:r>
      <w:r>
        <w:rPr>
          <w:sz w:val="24"/>
        </w:rPr>
        <w:t>September</w:t>
      </w:r>
      <w:r>
        <w:rPr>
          <w:spacing w:val="-1"/>
          <w:sz w:val="24"/>
        </w:rPr>
        <w:t xml:space="preserve"> </w:t>
      </w:r>
      <w:r>
        <w:rPr>
          <w:sz w:val="24"/>
        </w:rPr>
        <w:t xml:space="preserve">8, </w:t>
      </w:r>
      <w:r>
        <w:rPr>
          <w:spacing w:val="-4"/>
          <w:sz w:val="24"/>
        </w:rPr>
        <w:t>2023</w:t>
      </w:r>
      <w:r>
        <w:rPr>
          <w:sz w:val="24"/>
        </w:rPr>
        <w:tab/>
      </w:r>
      <w:r>
        <w:rPr>
          <w:i/>
          <w:sz w:val="24"/>
          <w:u w:val="single"/>
        </w:rPr>
        <w:t>/s/</w:t>
      </w:r>
      <w:r>
        <w:rPr>
          <w:i/>
          <w:spacing w:val="-3"/>
          <w:sz w:val="24"/>
          <w:u w:val="single"/>
        </w:rPr>
        <w:t xml:space="preserve"> </w:t>
      </w:r>
      <w:r>
        <w:rPr>
          <w:i/>
          <w:sz w:val="24"/>
          <w:u w:val="single"/>
        </w:rPr>
        <w:t>Britt</w:t>
      </w:r>
      <w:r>
        <w:rPr>
          <w:i/>
          <w:spacing w:val="-2"/>
          <w:sz w:val="24"/>
          <w:u w:val="single"/>
        </w:rPr>
        <w:t xml:space="preserve"> Marra</w:t>
      </w:r>
      <w:r>
        <w:rPr>
          <w:i/>
          <w:sz w:val="24"/>
          <w:u w:val="single"/>
        </w:rPr>
        <w:tab/>
      </w:r>
    </w:p>
    <w:p w:rsidR="005165FF" w:rsidRDefault="00787F30" w14:paraId="6009F737" w14:textId="77777777">
      <w:pPr>
        <w:pStyle w:val="BodyText"/>
        <w:tabs>
          <w:tab w:val="left" w:pos="4439"/>
        </w:tabs>
        <w:spacing w:before="45"/>
        <w:ind w:left="3720"/>
      </w:pPr>
      <w:r>
        <w:rPr>
          <w:spacing w:val="-5"/>
        </w:rPr>
        <w:t>By:</w:t>
      </w:r>
      <w:r>
        <w:tab/>
        <w:t>Britt</w:t>
      </w:r>
      <w:r>
        <w:rPr>
          <w:spacing w:val="-3"/>
        </w:rPr>
        <w:t xml:space="preserve"> </w:t>
      </w:r>
      <w:r>
        <w:rPr>
          <w:spacing w:val="-4"/>
        </w:rPr>
        <w:t>Marra</w:t>
      </w:r>
    </w:p>
    <w:p w:rsidR="005165FF" w:rsidRDefault="00787F30" w14:paraId="795DE33A" w14:textId="77777777">
      <w:pPr>
        <w:pStyle w:val="BodyText"/>
        <w:ind w:left="3720"/>
      </w:pPr>
      <w:r>
        <w:t>Title:</w:t>
      </w:r>
      <w:r>
        <w:rPr>
          <w:spacing w:val="38"/>
        </w:rPr>
        <w:t xml:space="preserve">  </w:t>
      </w:r>
      <w:r>
        <w:t xml:space="preserve">Executive </w:t>
      </w:r>
      <w:r>
        <w:rPr>
          <w:spacing w:val="-2"/>
        </w:rPr>
        <w:t>Director</w:t>
      </w:r>
    </w:p>
    <w:p w:rsidR="005165FF" w:rsidRDefault="005165FF" w14:paraId="21E317A4" w14:textId="77777777">
      <w:pPr>
        <w:sectPr w:rsidR="005165FF">
          <w:pgSz w:w="12240" w:h="15840"/>
          <w:pgMar w:top="1380" w:right="1320" w:bottom="940" w:left="1320" w:header="0" w:footer="742" w:gutter="0"/>
          <w:cols w:space="720"/>
        </w:sectPr>
      </w:pPr>
    </w:p>
    <w:p w:rsidR="005165FF" w:rsidRDefault="00787F30" w14:paraId="200EB3E4" w14:textId="77777777">
      <w:pPr>
        <w:spacing w:before="76"/>
        <w:ind w:left="359" w:right="359"/>
        <w:jc w:val="center"/>
        <w:rPr>
          <w:b/>
          <w:sz w:val="24"/>
        </w:rPr>
      </w:pPr>
      <w:r>
        <w:rPr>
          <w:b/>
          <w:sz w:val="24"/>
        </w:rPr>
        <w:lastRenderedPageBreak/>
        <w:t>ATTACHMENT</w:t>
      </w:r>
      <w:r>
        <w:rPr>
          <w:b/>
          <w:spacing w:val="-5"/>
          <w:sz w:val="24"/>
        </w:rPr>
        <w:t xml:space="preserve"> </w:t>
      </w:r>
      <w:r>
        <w:rPr>
          <w:b/>
          <w:sz w:val="24"/>
        </w:rPr>
        <w:t>1</w:t>
      </w:r>
      <w:r>
        <w:rPr>
          <w:b/>
          <w:spacing w:val="-1"/>
          <w:sz w:val="24"/>
        </w:rPr>
        <w:t xml:space="preserve"> </w:t>
      </w:r>
      <w:r>
        <w:rPr>
          <w:b/>
          <w:sz w:val="24"/>
        </w:rPr>
        <w:t>–</w:t>
      </w:r>
      <w:r>
        <w:rPr>
          <w:b/>
          <w:spacing w:val="-2"/>
          <w:sz w:val="24"/>
        </w:rPr>
        <w:t xml:space="preserve"> </w:t>
      </w:r>
      <w:r>
        <w:rPr>
          <w:b/>
          <w:sz w:val="24"/>
        </w:rPr>
        <w:t>Agreed</w:t>
      </w:r>
      <w:r>
        <w:rPr>
          <w:b/>
          <w:spacing w:val="-2"/>
          <w:sz w:val="24"/>
        </w:rPr>
        <w:t xml:space="preserve"> </w:t>
      </w:r>
      <w:r>
        <w:rPr>
          <w:b/>
          <w:sz w:val="24"/>
        </w:rPr>
        <w:t>Upon</w:t>
      </w:r>
      <w:r>
        <w:rPr>
          <w:b/>
          <w:spacing w:val="-3"/>
          <w:sz w:val="24"/>
        </w:rPr>
        <w:t xml:space="preserve"> </w:t>
      </w:r>
      <w:r>
        <w:rPr>
          <w:b/>
          <w:sz w:val="24"/>
        </w:rPr>
        <w:t>Capital</w:t>
      </w:r>
      <w:r>
        <w:rPr>
          <w:b/>
          <w:spacing w:val="-1"/>
          <w:sz w:val="24"/>
        </w:rPr>
        <w:t xml:space="preserve"> </w:t>
      </w:r>
      <w:r>
        <w:rPr>
          <w:b/>
          <w:spacing w:val="-2"/>
          <w:sz w:val="24"/>
        </w:rPr>
        <w:t>Budgets</w:t>
      </w:r>
    </w:p>
    <w:p w:rsidR="005165FF" w:rsidRDefault="005165FF" w14:paraId="6F17E5FA" w14:textId="77777777">
      <w:pPr>
        <w:jc w:val="center"/>
        <w:rPr>
          <w:sz w:val="24"/>
        </w:rPr>
        <w:sectPr w:rsidR="005165FF">
          <w:footerReference w:type="default" r:id="rId8"/>
          <w:pgSz w:w="12240" w:h="15840"/>
          <w:pgMar w:top="1640" w:right="1320" w:bottom="940" w:left="1320" w:header="0" w:footer="742" w:gutter="0"/>
          <w:cols w:space="720"/>
        </w:sectPr>
      </w:pPr>
    </w:p>
    <w:tbl>
      <w:tblPr>
        <w:tblW w:w="0" w:type="auto"/>
        <w:tblInd w:w="114" w:type="dxa"/>
        <w:tblLayout w:type="fixed"/>
        <w:tblCellMar>
          <w:left w:w="0" w:type="dxa"/>
          <w:right w:w="0" w:type="dxa"/>
        </w:tblCellMar>
        <w:tblLook w:val="01E0" w:firstRow="1" w:lastRow="1" w:firstColumn="1" w:lastColumn="1" w:noHBand="0" w:noVBand="0"/>
      </w:tblPr>
      <w:tblGrid>
        <w:gridCol w:w="737"/>
        <w:gridCol w:w="5539"/>
        <w:gridCol w:w="5117"/>
        <w:gridCol w:w="5337"/>
        <w:gridCol w:w="2161"/>
        <w:gridCol w:w="2160"/>
        <w:gridCol w:w="2160"/>
        <w:gridCol w:w="2164"/>
      </w:tblGrid>
      <w:tr w:rsidR="005165FF" w14:paraId="5C20946B" w14:textId="77777777">
        <w:trPr>
          <w:trHeight w:val="290"/>
        </w:trPr>
        <w:tc>
          <w:tcPr>
            <w:tcW w:w="6276" w:type="dxa"/>
            <w:gridSpan w:val="2"/>
          </w:tcPr>
          <w:p w:rsidR="005165FF" w:rsidRDefault="00787F30" w14:paraId="02DE91D9" w14:textId="77777777">
            <w:pPr>
              <w:pStyle w:val="TableParagraph"/>
              <w:spacing w:line="266" w:lineRule="exact"/>
              <w:ind w:left="40"/>
              <w:jc w:val="left"/>
              <w:rPr>
                <w:b/>
                <w:sz w:val="24"/>
              </w:rPr>
            </w:pPr>
            <w:bookmarkStart w:name="Capital_WP" w:id="25"/>
            <w:bookmarkEnd w:id="25"/>
            <w:r>
              <w:rPr>
                <w:b/>
                <w:sz w:val="24"/>
              </w:rPr>
              <w:lastRenderedPageBreak/>
              <w:t>Track</w:t>
            </w:r>
            <w:r>
              <w:rPr>
                <w:b/>
                <w:spacing w:val="-9"/>
                <w:sz w:val="24"/>
              </w:rPr>
              <w:t xml:space="preserve"> </w:t>
            </w:r>
            <w:r>
              <w:rPr>
                <w:b/>
                <w:sz w:val="24"/>
              </w:rPr>
              <w:t>4</w:t>
            </w:r>
            <w:r>
              <w:rPr>
                <w:b/>
                <w:spacing w:val="-5"/>
                <w:sz w:val="24"/>
              </w:rPr>
              <w:t xml:space="preserve"> </w:t>
            </w:r>
            <w:r>
              <w:rPr>
                <w:b/>
                <w:sz w:val="24"/>
              </w:rPr>
              <w:t>Settlement</w:t>
            </w:r>
            <w:r>
              <w:rPr>
                <w:b/>
                <w:spacing w:val="-4"/>
                <w:sz w:val="24"/>
              </w:rPr>
              <w:t xml:space="preserve"> </w:t>
            </w:r>
            <w:r>
              <w:rPr>
                <w:b/>
                <w:spacing w:val="-2"/>
                <w:sz w:val="24"/>
              </w:rPr>
              <w:t>Agreement</w:t>
            </w:r>
          </w:p>
        </w:tc>
        <w:tc>
          <w:tcPr>
            <w:tcW w:w="10454" w:type="dxa"/>
            <w:gridSpan w:val="2"/>
          </w:tcPr>
          <w:p w:rsidR="005165FF" w:rsidRDefault="00787F30" w14:paraId="2F8DE635" w14:textId="77777777">
            <w:pPr>
              <w:pStyle w:val="TableParagraph"/>
              <w:spacing w:before="4" w:line="266" w:lineRule="exact"/>
              <w:ind w:left="5627" w:right="4250"/>
              <w:jc w:val="center"/>
              <w:rPr>
                <w:rFonts w:ascii="Calibri"/>
              </w:rPr>
            </w:pPr>
            <w:r>
              <w:rPr>
                <w:rFonts w:ascii="Calibri"/>
                <w:spacing w:val="-4"/>
              </w:rPr>
              <w:t>WCCP</w:t>
            </w:r>
          </w:p>
        </w:tc>
        <w:tc>
          <w:tcPr>
            <w:tcW w:w="2161" w:type="dxa"/>
          </w:tcPr>
          <w:p w:rsidR="005165FF" w:rsidRDefault="00787F30" w14:paraId="71C557D2" w14:textId="77777777">
            <w:pPr>
              <w:pStyle w:val="TableParagraph"/>
              <w:spacing w:before="4" w:line="266" w:lineRule="exact"/>
              <w:ind w:right="106"/>
              <w:rPr>
                <w:rFonts w:ascii="Calibri"/>
              </w:rPr>
            </w:pPr>
            <w:r>
              <w:rPr>
                <w:rFonts w:ascii="Calibri"/>
                <w:spacing w:val="-2"/>
              </w:rPr>
              <w:t>796,024</w:t>
            </w:r>
          </w:p>
        </w:tc>
        <w:tc>
          <w:tcPr>
            <w:tcW w:w="2160" w:type="dxa"/>
          </w:tcPr>
          <w:p w:rsidR="005165FF" w:rsidRDefault="00787F30" w14:paraId="3AC6F898" w14:textId="77777777">
            <w:pPr>
              <w:pStyle w:val="TableParagraph"/>
              <w:spacing w:before="4" w:line="266" w:lineRule="exact"/>
              <w:ind w:right="106"/>
              <w:rPr>
                <w:rFonts w:ascii="Calibri"/>
              </w:rPr>
            </w:pPr>
            <w:r>
              <w:rPr>
                <w:rFonts w:ascii="Calibri"/>
                <w:spacing w:val="-2"/>
              </w:rPr>
              <w:t>194,649</w:t>
            </w:r>
          </w:p>
        </w:tc>
        <w:tc>
          <w:tcPr>
            <w:tcW w:w="2160" w:type="dxa"/>
          </w:tcPr>
          <w:p w:rsidR="005165FF" w:rsidRDefault="00787F30" w14:paraId="7E3BA8DF" w14:textId="77777777">
            <w:pPr>
              <w:pStyle w:val="TableParagraph"/>
              <w:spacing w:before="4" w:line="266" w:lineRule="exact"/>
              <w:ind w:right="106"/>
              <w:rPr>
                <w:rFonts w:ascii="Calibri"/>
              </w:rPr>
            </w:pPr>
            <w:r>
              <w:rPr>
                <w:rFonts w:ascii="Calibri"/>
                <w:spacing w:val="-2"/>
              </w:rPr>
              <w:t>601,375</w:t>
            </w:r>
          </w:p>
        </w:tc>
        <w:tc>
          <w:tcPr>
            <w:tcW w:w="2164" w:type="dxa"/>
          </w:tcPr>
          <w:p w:rsidR="005165FF" w:rsidRDefault="00787F30" w14:paraId="51CA620E" w14:textId="77777777">
            <w:pPr>
              <w:pStyle w:val="TableParagraph"/>
              <w:spacing w:before="4" w:line="266" w:lineRule="exact"/>
              <w:ind w:right="110"/>
              <w:rPr>
                <w:rFonts w:ascii="Calibri"/>
              </w:rPr>
            </w:pPr>
            <w:r>
              <w:rPr>
                <w:rFonts w:ascii="Calibri"/>
                <w:spacing w:val="-2"/>
              </w:rPr>
              <w:t>698,699</w:t>
            </w:r>
          </w:p>
        </w:tc>
      </w:tr>
      <w:tr w:rsidR="005165FF" w14:paraId="31B86C29" w14:textId="77777777">
        <w:trPr>
          <w:trHeight w:val="308"/>
        </w:trPr>
        <w:tc>
          <w:tcPr>
            <w:tcW w:w="6276" w:type="dxa"/>
            <w:gridSpan w:val="2"/>
          </w:tcPr>
          <w:p w:rsidR="005165FF" w:rsidRDefault="00787F30" w14:paraId="68EAA4D6" w14:textId="77777777">
            <w:pPr>
              <w:pStyle w:val="TableParagraph"/>
              <w:spacing w:before="10"/>
              <w:ind w:left="39"/>
              <w:jc w:val="left"/>
              <w:rPr>
                <w:b/>
                <w:sz w:val="24"/>
              </w:rPr>
            </w:pPr>
            <w:r>
              <w:rPr>
                <w:b/>
                <w:spacing w:val="-2"/>
                <w:sz w:val="24"/>
              </w:rPr>
              <w:t>Attachment</w:t>
            </w:r>
            <w:r>
              <w:rPr>
                <w:b/>
                <w:spacing w:val="-3"/>
                <w:sz w:val="24"/>
              </w:rPr>
              <w:t xml:space="preserve"> </w:t>
            </w:r>
            <w:r>
              <w:rPr>
                <w:b/>
                <w:spacing w:val="-10"/>
                <w:sz w:val="24"/>
              </w:rPr>
              <w:t>1</w:t>
            </w:r>
          </w:p>
        </w:tc>
        <w:tc>
          <w:tcPr>
            <w:tcW w:w="10454" w:type="dxa"/>
            <w:gridSpan w:val="2"/>
          </w:tcPr>
          <w:p w:rsidR="005165FF" w:rsidRDefault="00787F30" w14:paraId="0CC28907" w14:textId="77777777">
            <w:pPr>
              <w:pStyle w:val="TableParagraph"/>
              <w:spacing w:before="25" w:line="264" w:lineRule="exact"/>
              <w:ind w:left="5639"/>
              <w:jc w:val="left"/>
              <w:rPr>
                <w:rFonts w:ascii="Calibri"/>
              </w:rPr>
            </w:pPr>
            <w:r>
              <w:rPr>
                <w:rFonts w:ascii="Calibri"/>
              </w:rPr>
              <w:t>Non-WCCP</w:t>
            </w:r>
            <w:r>
              <w:rPr>
                <w:rFonts w:ascii="Calibri"/>
                <w:spacing w:val="-1"/>
              </w:rPr>
              <w:t xml:space="preserve"> </w:t>
            </w:r>
            <w:r>
              <w:rPr>
                <w:rFonts w:ascii="Calibri"/>
                <w:spacing w:val="-2"/>
              </w:rPr>
              <w:t>Wildfire/VM</w:t>
            </w:r>
          </w:p>
        </w:tc>
        <w:tc>
          <w:tcPr>
            <w:tcW w:w="2161" w:type="dxa"/>
          </w:tcPr>
          <w:p w:rsidR="005165FF" w:rsidRDefault="00787F30" w14:paraId="1E0F7882" w14:textId="77777777">
            <w:pPr>
              <w:pStyle w:val="TableParagraph"/>
              <w:spacing w:before="25" w:line="264" w:lineRule="exact"/>
              <w:ind w:right="106"/>
              <w:rPr>
                <w:rFonts w:ascii="Calibri"/>
              </w:rPr>
            </w:pPr>
            <w:r>
              <w:rPr>
                <w:rFonts w:ascii="Calibri"/>
                <w:spacing w:val="-2"/>
              </w:rPr>
              <w:t>172,254</w:t>
            </w:r>
          </w:p>
        </w:tc>
        <w:tc>
          <w:tcPr>
            <w:tcW w:w="2160" w:type="dxa"/>
          </w:tcPr>
          <w:p w:rsidR="005165FF" w:rsidRDefault="00787F30" w14:paraId="528ED816" w14:textId="77777777">
            <w:pPr>
              <w:pStyle w:val="TableParagraph"/>
              <w:spacing w:before="25" w:line="264" w:lineRule="exact"/>
              <w:ind w:right="106"/>
              <w:rPr>
                <w:rFonts w:ascii="Calibri"/>
              </w:rPr>
            </w:pPr>
            <w:r>
              <w:rPr>
                <w:rFonts w:ascii="Calibri"/>
                <w:spacing w:val="-2"/>
              </w:rPr>
              <w:t>77,346</w:t>
            </w:r>
          </w:p>
        </w:tc>
        <w:tc>
          <w:tcPr>
            <w:tcW w:w="2160" w:type="dxa"/>
          </w:tcPr>
          <w:p w:rsidR="005165FF" w:rsidRDefault="00787F30" w14:paraId="4D049B0F" w14:textId="77777777">
            <w:pPr>
              <w:pStyle w:val="TableParagraph"/>
              <w:spacing w:before="25" w:line="264" w:lineRule="exact"/>
              <w:ind w:right="106"/>
              <w:rPr>
                <w:rFonts w:ascii="Calibri"/>
              </w:rPr>
            </w:pPr>
            <w:r>
              <w:rPr>
                <w:rFonts w:ascii="Calibri"/>
                <w:spacing w:val="-2"/>
              </w:rPr>
              <w:t>94,908</w:t>
            </w:r>
          </w:p>
        </w:tc>
        <w:tc>
          <w:tcPr>
            <w:tcW w:w="2164" w:type="dxa"/>
          </w:tcPr>
          <w:p w:rsidR="005165FF" w:rsidRDefault="00787F30" w14:paraId="44BD6AD6" w14:textId="77777777">
            <w:pPr>
              <w:pStyle w:val="TableParagraph"/>
              <w:spacing w:before="25" w:line="264" w:lineRule="exact"/>
              <w:ind w:right="110"/>
              <w:rPr>
                <w:rFonts w:ascii="Calibri"/>
              </w:rPr>
            </w:pPr>
            <w:r>
              <w:rPr>
                <w:rFonts w:ascii="Calibri"/>
                <w:spacing w:val="-2"/>
              </w:rPr>
              <w:t>172,254</w:t>
            </w:r>
          </w:p>
        </w:tc>
      </w:tr>
      <w:tr w:rsidR="005165FF" w14:paraId="6D385016" w14:textId="77777777">
        <w:trPr>
          <w:trHeight w:val="298"/>
        </w:trPr>
        <w:tc>
          <w:tcPr>
            <w:tcW w:w="6276" w:type="dxa"/>
            <w:gridSpan w:val="2"/>
            <w:tcBorders>
              <w:bottom w:val="single" w:color="000000" w:sz="18" w:space="0"/>
            </w:tcBorders>
          </w:tcPr>
          <w:p w:rsidR="005165FF" w:rsidRDefault="00787F30" w14:paraId="0B1A2143" w14:textId="77777777">
            <w:pPr>
              <w:pStyle w:val="TableParagraph"/>
              <w:spacing w:before="8" w:line="270" w:lineRule="exact"/>
              <w:ind w:left="40"/>
              <w:jc w:val="left"/>
              <w:rPr>
                <w:b/>
                <w:sz w:val="24"/>
              </w:rPr>
            </w:pPr>
            <w:r>
              <w:rPr>
                <w:b/>
                <w:sz w:val="24"/>
              </w:rPr>
              <w:t>Capital</w:t>
            </w:r>
            <w:r>
              <w:rPr>
                <w:b/>
                <w:spacing w:val="-8"/>
                <w:sz w:val="24"/>
              </w:rPr>
              <w:t xml:space="preserve"> </w:t>
            </w:r>
            <w:r>
              <w:rPr>
                <w:b/>
                <w:sz w:val="24"/>
              </w:rPr>
              <w:t>Financial</w:t>
            </w:r>
            <w:r>
              <w:rPr>
                <w:b/>
                <w:spacing w:val="-8"/>
                <w:sz w:val="24"/>
              </w:rPr>
              <w:t xml:space="preserve"> </w:t>
            </w:r>
            <w:r>
              <w:rPr>
                <w:b/>
                <w:spacing w:val="-2"/>
                <w:sz w:val="24"/>
              </w:rPr>
              <w:t>Mapping</w:t>
            </w:r>
          </w:p>
        </w:tc>
        <w:tc>
          <w:tcPr>
            <w:tcW w:w="10454" w:type="dxa"/>
            <w:gridSpan w:val="2"/>
          </w:tcPr>
          <w:p w:rsidR="005165FF" w:rsidRDefault="00787F30" w14:paraId="047ABBF2" w14:textId="77777777">
            <w:pPr>
              <w:pStyle w:val="TableParagraph"/>
              <w:spacing w:before="23" w:line="256" w:lineRule="exact"/>
              <w:ind w:left="5442" w:right="4254"/>
              <w:jc w:val="center"/>
              <w:rPr>
                <w:rFonts w:ascii="Calibri"/>
              </w:rPr>
            </w:pPr>
            <w:r>
              <w:rPr>
                <w:rFonts w:ascii="Calibri"/>
                <w:spacing w:val="-5"/>
              </w:rPr>
              <w:t>NSC</w:t>
            </w:r>
          </w:p>
        </w:tc>
        <w:tc>
          <w:tcPr>
            <w:tcW w:w="2161" w:type="dxa"/>
            <w:tcBorders>
              <w:bottom w:val="single" w:color="000000" w:sz="8" w:space="0"/>
            </w:tcBorders>
          </w:tcPr>
          <w:p w:rsidR="005165FF" w:rsidRDefault="00787F30" w14:paraId="7388D3A8" w14:textId="77777777">
            <w:pPr>
              <w:pStyle w:val="TableParagraph"/>
              <w:spacing w:before="23" w:line="256" w:lineRule="exact"/>
              <w:ind w:right="106"/>
              <w:rPr>
                <w:rFonts w:ascii="Calibri"/>
              </w:rPr>
            </w:pPr>
            <w:r>
              <w:rPr>
                <w:rFonts w:ascii="Calibri"/>
                <w:spacing w:val="-2"/>
              </w:rPr>
              <w:t>240,627</w:t>
            </w:r>
          </w:p>
        </w:tc>
        <w:tc>
          <w:tcPr>
            <w:tcW w:w="2160" w:type="dxa"/>
            <w:tcBorders>
              <w:bottom w:val="single" w:color="000000" w:sz="8" w:space="0"/>
            </w:tcBorders>
          </w:tcPr>
          <w:p w:rsidR="005165FF" w:rsidRDefault="00787F30" w14:paraId="632CBC54" w14:textId="77777777">
            <w:pPr>
              <w:pStyle w:val="TableParagraph"/>
              <w:spacing w:before="23" w:line="256"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4641DCB9" w14:textId="77777777">
            <w:pPr>
              <w:pStyle w:val="TableParagraph"/>
              <w:spacing w:before="23" w:line="256" w:lineRule="exact"/>
              <w:ind w:right="106"/>
              <w:rPr>
                <w:rFonts w:ascii="Calibri"/>
              </w:rPr>
            </w:pPr>
            <w:r>
              <w:rPr>
                <w:rFonts w:ascii="Calibri"/>
                <w:spacing w:val="-2"/>
              </w:rPr>
              <w:t>240,627</w:t>
            </w:r>
          </w:p>
        </w:tc>
        <w:tc>
          <w:tcPr>
            <w:tcW w:w="2164" w:type="dxa"/>
            <w:tcBorders>
              <w:bottom w:val="single" w:color="000000" w:sz="8" w:space="0"/>
            </w:tcBorders>
          </w:tcPr>
          <w:p w:rsidR="005165FF" w:rsidRDefault="00787F30" w14:paraId="67BD88DC" w14:textId="77777777">
            <w:pPr>
              <w:pStyle w:val="TableParagraph"/>
              <w:spacing w:before="23" w:line="256" w:lineRule="exact"/>
              <w:ind w:right="110"/>
              <w:rPr>
                <w:rFonts w:ascii="Calibri"/>
              </w:rPr>
            </w:pPr>
            <w:r>
              <w:rPr>
                <w:rFonts w:ascii="Calibri"/>
                <w:spacing w:val="-2"/>
              </w:rPr>
              <w:t>240,627</w:t>
            </w:r>
          </w:p>
        </w:tc>
      </w:tr>
      <w:tr w:rsidR="005165FF" w14:paraId="1465CC61" w14:textId="77777777">
        <w:trPr>
          <w:trHeight w:val="273"/>
        </w:trPr>
        <w:tc>
          <w:tcPr>
            <w:tcW w:w="6276" w:type="dxa"/>
            <w:gridSpan w:val="2"/>
            <w:tcBorders>
              <w:top w:val="single" w:color="000000" w:sz="18" w:space="0"/>
            </w:tcBorders>
          </w:tcPr>
          <w:p w:rsidR="005165FF" w:rsidRDefault="00787F30" w14:paraId="246558F9" w14:textId="77777777">
            <w:pPr>
              <w:pStyle w:val="TableParagraph"/>
              <w:spacing w:line="253" w:lineRule="exact"/>
              <w:ind w:left="40"/>
              <w:jc w:val="left"/>
              <w:rPr>
                <w:i/>
                <w:sz w:val="24"/>
              </w:rPr>
            </w:pPr>
            <w:r>
              <w:rPr>
                <w:i/>
                <w:color w:val="FF0000"/>
                <w:sz w:val="24"/>
              </w:rPr>
              <w:t>$</w:t>
            </w:r>
            <w:r>
              <w:rPr>
                <w:i/>
                <w:color w:val="FF0000"/>
                <w:spacing w:val="2"/>
                <w:sz w:val="24"/>
              </w:rPr>
              <w:t xml:space="preserve"> </w:t>
            </w:r>
            <w:r>
              <w:rPr>
                <w:i/>
                <w:color w:val="FF0000"/>
                <w:sz w:val="24"/>
              </w:rPr>
              <w:t>in</w:t>
            </w:r>
            <w:r>
              <w:rPr>
                <w:i/>
                <w:color w:val="FF0000"/>
                <w:spacing w:val="2"/>
                <w:sz w:val="24"/>
              </w:rPr>
              <w:t xml:space="preserve"> </w:t>
            </w:r>
            <w:r>
              <w:rPr>
                <w:i/>
                <w:color w:val="FF0000"/>
                <w:spacing w:val="-2"/>
                <w:sz w:val="24"/>
              </w:rPr>
              <w:t>Thousands</w:t>
            </w:r>
          </w:p>
        </w:tc>
        <w:tc>
          <w:tcPr>
            <w:tcW w:w="10454" w:type="dxa"/>
            <w:gridSpan w:val="2"/>
          </w:tcPr>
          <w:p w:rsidR="005165FF" w:rsidRDefault="00787F30" w14:paraId="5F132165" w14:textId="77777777">
            <w:pPr>
              <w:pStyle w:val="TableParagraph"/>
              <w:spacing w:before="8" w:line="245" w:lineRule="exact"/>
              <w:ind w:left="5551" w:right="4254"/>
              <w:jc w:val="center"/>
              <w:rPr>
                <w:rFonts w:ascii="Calibri"/>
                <w:b/>
              </w:rPr>
            </w:pPr>
            <w:r>
              <w:rPr>
                <w:rFonts w:ascii="Calibri"/>
                <w:b/>
                <w:spacing w:val="-2"/>
              </w:rPr>
              <w:t>Total</w:t>
            </w:r>
          </w:p>
        </w:tc>
        <w:tc>
          <w:tcPr>
            <w:tcW w:w="2161" w:type="dxa"/>
            <w:tcBorders>
              <w:top w:val="single" w:color="000000" w:sz="8" w:space="0"/>
            </w:tcBorders>
          </w:tcPr>
          <w:p w:rsidR="005165FF" w:rsidRDefault="00787F30" w14:paraId="7BF510D4" w14:textId="77777777">
            <w:pPr>
              <w:pStyle w:val="TableParagraph"/>
              <w:spacing w:before="8" w:line="245" w:lineRule="exact"/>
              <w:ind w:right="111"/>
              <w:rPr>
                <w:rFonts w:ascii="Calibri"/>
                <w:b/>
              </w:rPr>
            </w:pPr>
            <w:r>
              <w:rPr>
                <w:rFonts w:ascii="Calibri"/>
                <w:b/>
                <w:spacing w:val="-2"/>
              </w:rPr>
              <w:t>1,208,905</w:t>
            </w:r>
          </w:p>
        </w:tc>
        <w:tc>
          <w:tcPr>
            <w:tcW w:w="2160" w:type="dxa"/>
            <w:tcBorders>
              <w:top w:val="single" w:color="000000" w:sz="8" w:space="0"/>
            </w:tcBorders>
          </w:tcPr>
          <w:p w:rsidR="005165FF" w:rsidRDefault="00787F30" w14:paraId="03939FDD" w14:textId="77777777">
            <w:pPr>
              <w:pStyle w:val="TableParagraph"/>
              <w:spacing w:before="8" w:line="245" w:lineRule="exact"/>
              <w:ind w:right="111"/>
              <w:rPr>
                <w:rFonts w:ascii="Calibri"/>
                <w:b/>
              </w:rPr>
            </w:pPr>
            <w:r>
              <w:rPr>
                <w:rFonts w:ascii="Calibri"/>
                <w:b/>
                <w:spacing w:val="-2"/>
              </w:rPr>
              <w:t>271,995</w:t>
            </w:r>
          </w:p>
        </w:tc>
        <w:tc>
          <w:tcPr>
            <w:tcW w:w="2160" w:type="dxa"/>
            <w:tcBorders>
              <w:top w:val="single" w:color="000000" w:sz="8" w:space="0"/>
            </w:tcBorders>
          </w:tcPr>
          <w:p w:rsidR="005165FF" w:rsidRDefault="00787F30" w14:paraId="516884BA" w14:textId="77777777">
            <w:pPr>
              <w:pStyle w:val="TableParagraph"/>
              <w:spacing w:before="8" w:line="245" w:lineRule="exact"/>
              <w:ind w:right="111"/>
              <w:rPr>
                <w:rFonts w:ascii="Calibri"/>
                <w:b/>
              </w:rPr>
            </w:pPr>
            <w:r>
              <w:rPr>
                <w:rFonts w:ascii="Calibri"/>
                <w:b/>
                <w:spacing w:val="-2"/>
              </w:rPr>
              <w:t>936,910</w:t>
            </w:r>
          </w:p>
        </w:tc>
        <w:tc>
          <w:tcPr>
            <w:tcW w:w="2164" w:type="dxa"/>
            <w:tcBorders>
              <w:top w:val="single" w:color="000000" w:sz="8" w:space="0"/>
            </w:tcBorders>
          </w:tcPr>
          <w:p w:rsidR="005165FF" w:rsidRDefault="00787F30" w14:paraId="31B8AA30" w14:textId="77777777">
            <w:pPr>
              <w:pStyle w:val="TableParagraph"/>
              <w:spacing w:before="8" w:line="245" w:lineRule="exact"/>
              <w:ind w:right="115"/>
              <w:rPr>
                <w:rFonts w:ascii="Calibri"/>
                <w:b/>
              </w:rPr>
            </w:pPr>
            <w:r>
              <w:rPr>
                <w:rFonts w:ascii="Calibri"/>
                <w:b/>
                <w:spacing w:val="-2"/>
              </w:rPr>
              <w:t>1,111,581</w:t>
            </w:r>
          </w:p>
        </w:tc>
      </w:tr>
      <w:tr w:rsidR="005165FF" w14:paraId="0495FAB6" w14:textId="77777777">
        <w:trPr>
          <w:trHeight w:val="572"/>
        </w:trPr>
        <w:tc>
          <w:tcPr>
            <w:tcW w:w="737" w:type="dxa"/>
            <w:tcBorders>
              <w:bottom w:val="single" w:color="000000" w:sz="24" w:space="0"/>
            </w:tcBorders>
          </w:tcPr>
          <w:p w:rsidR="005165FF" w:rsidRDefault="005165FF" w14:paraId="205E7005" w14:textId="77777777">
            <w:pPr>
              <w:pStyle w:val="TableParagraph"/>
              <w:jc w:val="left"/>
            </w:pPr>
          </w:p>
        </w:tc>
        <w:tc>
          <w:tcPr>
            <w:tcW w:w="5539" w:type="dxa"/>
            <w:tcBorders>
              <w:bottom w:val="single" w:color="000000" w:sz="24" w:space="0"/>
            </w:tcBorders>
          </w:tcPr>
          <w:p w:rsidR="005165FF" w:rsidRDefault="005165FF" w14:paraId="61FC2DEE" w14:textId="77777777">
            <w:pPr>
              <w:pStyle w:val="TableParagraph"/>
              <w:jc w:val="left"/>
            </w:pPr>
          </w:p>
        </w:tc>
        <w:tc>
          <w:tcPr>
            <w:tcW w:w="5117" w:type="dxa"/>
            <w:tcBorders>
              <w:bottom w:val="single" w:color="000000" w:sz="24" w:space="0"/>
            </w:tcBorders>
          </w:tcPr>
          <w:p w:rsidR="005165FF" w:rsidRDefault="005165FF" w14:paraId="227AF38E" w14:textId="77777777">
            <w:pPr>
              <w:pStyle w:val="TableParagraph"/>
              <w:jc w:val="left"/>
            </w:pPr>
          </w:p>
        </w:tc>
        <w:tc>
          <w:tcPr>
            <w:tcW w:w="5337" w:type="dxa"/>
            <w:tcBorders>
              <w:bottom w:val="single" w:color="000000" w:sz="24" w:space="0"/>
            </w:tcBorders>
          </w:tcPr>
          <w:p w:rsidR="005165FF" w:rsidRDefault="005165FF" w14:paraId="61DE5E3C" w14:textId="77777777">
            <w:pPr>
              <w:pStyle w:val="TableParagraph"/>
              <w:jc w:val="left"/>
            </w:pPr>
          </w:p>
        </w:tc>
        <w:tc>
          <w:tcPr>
            <w:tcW w:w="2161" w:type="dxa"/>
            <w:tcBorders>
              <w:bottom w:val="single" w:color="000000" w:sz="24" w:space="0"/>
            </w:tcBorders>
          </w:tcPr>
          <w:p w:rsidR="005165FF" w:rsidRDefault="005165FF" w14:paraId="2AD200DC" w14:textId="77777777">
            <w:pPr>
              <w:pStyle w:val="TableParagraph"/>
              <w:spacing w:before="4"/>
              <w:jc w:val="left"/>
              <w:rPr>
                <w:b/>
                <w:sz w:val="26"/>
              </w:rPr>
            </w:pPr>
          </w:p>
          <w:p w:rsidR="005165FF" w:rsidRDefault="00787F30" w14:paraId="5577C253" w14:textId="77777777">
            <w:pPr>
              <w:pStyle w:val="TableParagraph"/>
              <w:spacing w:before="1" w:line="248" w:lineRule="exact"/>
              <w:ind w:right="130"/>
              <w:rPr>
                <w:rFonts w:ascii="Calibri"/>
                <w:b/>
              </w:rPr>
            </w:pPr>
            <w:r>
              <w:rPr>
                <w:rFonts w:ascii="Calibri"/>
                <w:b/>
                <w:color w:val="C00000"/>
              </w:rPr>
              <w:t>SCE</w:t>
            </w:r>
            <w:r>
              <w:rPr>
                <w:rFonts w:ascii="Calibri"/>
                <w:b/>
                <w:color w:val="C00000"/>
                <w:spacing w:val="-1"/>
              </w:rPr>
              <w:t xml:space="preserve"> </w:t>
            </w:r>
            <w:r>
              <w:rPr>
                <w:rFonts w:ascii="Calibri"/>
                <w:b/>
                <w:color w:val="C00000"/>
              </w:rPr>
              <w:t xml:space="preserve">Request </w:t>
            </w:r>
            <w:r>
              <w:rPr>
                <w:rFonts w:ascii="Calibri"/>
                <w:b/>
                <w:color w:val="C00000"/>
                <w:spacing w:val="-2"/>
              </w:rPr>
              <w:t>(Errata)</w:t>
            </w:r>
          </w:p>
        </w:tc>
        <w:tc>
          <w:tcPr>
            <w:tcW w:w="2160" w:type="dxa"/>
            <w:tcBorders>
              <w:bottom w:val="single" w:color="000000" w:sz="24" w:space="0"/>
            </w:tcBorders>
          </w:tcPr>
          <w:p w:rsidR="005165FF" w:rsidRDefault="005165FF" w14:paraId="6E66D226" w14:textId="77777777">
            <w:pPr>
              <w:pStyle w:val="TableParagraph"/>
              <w:spacing w:before="4"/>
              <w:jc w:val="left"/>
              <w:rPr>
                <w:b/>
                <w:sz w:val="26"/>
              </w:rPr>
            </w:pPr>
          </w:p>
          <w:p w:rsidR="005165FF" w:rsidRDefault="00787F30" w14:paraId="79990080" w14:textId="77777777">
            <w:pPr>
              <w:pStyle w:val="TableParagraph"/>
              <w:spacing w:before="1" w:line="248" w:lineRule="exact"/>
              <w:ind w:left="615"/>
              <w:jc w:val="left"/>
              <w:rPr>
                <w:rFonts w:ascii="Calibri"/>
                <w:b/>
              </w:rPr>
            </w:pPr>
            <w:r>
              <w:rPr>
                <w:rFonts w:ascii="Calibri"/>
                <w:b/>
                <w:color w:val="C00000"/>
                <w:spacing w:val="-2"/>
              </w:rPr>
              <w:t>Contested</w:t>
            </w:r>
          </w:p>
        </w:tc>
        <w:tc>
          <w:tcPr>
            <w:tcW w:w="2160" w:type="dxa"/>
            <w:tcBorders>
              <w:bottom w:val="single" w:color="000000" w:sz="24" w:space="0"/>
            </w:tcBorders>
          </w:tcPr>
          <w:p w:rsidR="005165FF" w:rsidRDefault="005165FF" w14:paraId="7DB522B6" w14:textId="77777777">
            <w:pPr>
              <w:pStyle w:val="TableParagraph"/>
              <w:spacing w:before="4"/>
              <w:jc w:val="left"/>
              <w:rPr>
                <w:b/>
                <w:sz w:val="26"/>
              </w:rPr>
            </w:pPr>
          </w:p>
          <w:p w:rsidR="005165FF" w:rsidRDefault="00787F30" w14:paraId="290195D5" w14:textId="77777777">
            <w:pPr>
              <w:pStyle w:val="TableParagraph"/>
              <w:spacing w:before="1" w:line="248" w:lineRule="exact"/>
              <w:ind w:left="495"/>
              <w:jc w:val="left"/>
              <w:rPr>
                <w:rFonts w:ascii="Calibri"/>
                <w:b/>
              </w:rPr>
            </w:pPr>
            <w:r>
              <w:rPr>
                <w:rFonts w:ascii="Calibri"/>
                <w:b/>
                <w:color w:val="C00000"/>
                <w:spacing w:val="-2"/>
              </w:rPr>
              <w:t>Uncontested</w:t>
            </w:r>
          </w:p>
        </w:tc>
        <w:tc>
          <w:tcPr>
            <w:tcW w:w="2164" w:type="dxa"/>
            <w:tcBorders>
              <w:bottom w:val="single" w:color="000000" w:sz="24" w:space="0"/>
            </w:tcBorders>
          </w:tcPr>
          <w:p w:rsidR="005165FF" w:rsidRDefault="005165FF" w14:paraId="3CDDCDA4" w14:textId="77777777">
            <w:pPr>
              <w:pStyle w:val="TableParagraph"/>
              <w:spacing w:before="4"/>
              <w:jc w:val="left"/>
              <w:rPr>
                <w:b/>
                <w:sz w:val="26"/>
              </w:rPr>
            </w:pPr>
          </w:p>
          <w:p w:rsidR="005165FF" w:rsidRDefault="00787F30" w14:paraId="2426EE70" w14:textId="77777777">
            <w:pPr>
              <w:pStyle w:val="TableParagraph"/>
              <w:spacing w:before="1" w:line="248" w:lineRule="exact"/>
              <w:ind w:left="575"/>
              <w:jc w:val="left"/>
              <w:rPr>
                <w:rFonts w:ascii="Calibri"/>
                <w:b/>
              </w:rPr>
            </w:pPr>
            <w:r>
              <w:rPr>
                <w:rFonts w:ascii="Calibri"/>
                <w:b/>
                <w:color w:val="C00000"/>
                <w:spacing w:val="-2"/>
              </w:rPr>
              <w:t>Settlement</w:t>
            </w:r>
          </w:p>
        </w:tc>
      </w:tr>
      <w:tr w:rsidR="005165FF" w14:paraId="4C4D9161" w14:textId="77777777">
        <w:trPr>
          <w:trHeight w:val="258"/>
        </w:trPr>
        <w:tc>
          <w:tcPr>
            <w:tcW w:w="737" w:type="dxa"/>
            <w:tcBorders>
              <w:top w:val="single" w:color="000000" w:sz="24" w:space="0"/>
            </w:tcBorders>
            <w:shd w:val="clear" w:color="auto" w:fill="F1F1F1"/>
          </w:tcPr>
          <w:p w:rsidR="005165FF" w:rsidRDefault="00787F30" w14:paraId="08BFB831" w14:textId="77777777">
            <w:pPr>
              <w:pStyle w:val="TableParagraph"/>
              <w:spacing w:line="229" w:lineRule="exact"/>
              <w:ind w:left="183" w:right="105"/>
              <w:jc w:val="center"/>
              <w:rPr>
                <w:rFonts w:ascii="Calibri"/>
                <w:b/>
              </w:rPr>
            </w:pPr>
            <w:r>
              <w:rPr>
                <w:rFonts w:ascii="Calibri"/>
                <w:b/>
                <w:spacing w:val="-4"/>
              </w:rPr>
              <w:t>Item</w:t>
            </w:r>
          </w:p>
        </w:tc>
        <w:tc>
          <w:tcPr>
            <w:tcW w:w="5539" w:type="dxa"/>
            <w:tcBorders>
              <w:top w:val="single" w:color="000000" w:sz="24" w:space="0"/>
            </w:tcBorders>
            <w:shd w:val="clear" w:color="auto" w:fill="F1F1F1"/>
          </w:tcPr>
          <w:p w:rsidR="005165FF" w:rsidRDefault="005165FF" w14:paraId="3E09D963" w14:textId="77777777">
            <w:pPr>
              <w:pStyle w:val="TableParagraph"/>
              <w:jc w:val="left"/>
              <w:rPr>
                <w:sz w:val="18"/>
              </w:rPr>
            </w:pPr>
          </w:p>
        </w:tc>
        <w:tc>
          <w:tcPr>
            <w:tcW w:w="5117" w:type="dxa"/>
            <w:tcBorders>
              <w:top w:val="single" w:color="000000" w:sz="24" w:space="0"/>
            </w:tcBorders>
            <w:shd w:val="clear" w:color="auto" w:fill="F1F1F1"/>
          </w:tcPr>
          <w:p w:rsidR="005165FF" w:rsidRDefault="005165FF" w14:paraId="1AE57D8A" w14:textId="77777777">
            <w:pPr>
              <w:pStyle w:val="TableParagraph"/>
              <w:jc w:val="left"/>
              <w:rPr>
                <w:sz w:val="18"/>
              </w:rPr>
            </w:pPr>
          </w:p>
        </w:tc>
        <w:tc>
          <w:tcPr>
            <w:tcW w:w="5337" w:type="dxa"/>
            <w:tcBorders>
              <w:top w:val="single" w:color="000000" w:sz="24" w:space="0"/>
            </w:tcBorders>
            <w:shd w:val="clear" w:color="auto" w:fill="F1F1F1"/>
          </w:tcPr>
          <w:p w:rsidR="005165FF" w:rsidRDefault="005165FF" w14:paraId="710DD10D" w14:textId="77777777">
            <w:pPr>
              <w:pStyle w:val="TableParagraph"/>
              <w:jc w:val="left"/>
              <w:rPr>
                <w:sz w:val="18"/>
              </w:rPr>
            </w:pPr>
          </w:p>
        </w:tc>
        <w:tc>
          <w:tcPr>
            <w:tcW w:w="2161" w:type="dxa"/>
            <w:tcBorders>
              <w:top w:val="single" w:color="000000" w:sz="24" w:space="0"/>
            </w:tcBorders>
            <w:shd w:val="clear" w:color="auto" w:fill="F1F1F1"/>
          </w:tcPr>
          <w:p w:rsidR="005165FF" w:rsidRDefault="00787F30" w14:paraId="3A19C939" w14:textId="77777777">
            <w:pPr>
              <w:pStyle w:val="TableParagraph"/>
              <w:spacing w:line="229" w:lineRule="exact"/>
              <w:ind w:right="91"/>
              <w:rPr>
                <w:rFonts w:ascii="Calibri"/>
                <w:b/>
              </w:rPr>
            </w:pPr>
            <w:r>
              <w:rPr>
                <w:rFonts w:ascii="Calibri"/>
                <w:b/>
              </w:rPr>
              <w:t>Sum</w:t>
            </w:r>
            <w:r>
              <w:rPr>
                <w:rFonts w:ascii="Calibri"/>
                <w:b/>
                <w:spacing w:val="1"/>
              </w:rPr>
              <w:t xml:space="preserve"> </w:t>
            </w:r>
            <w:r>
              <w:rPr>
                <w:rFonts w:ascii="Calibri"/>
                <w:b/>
              </w:rPr>
              <w:t>of</w:t>
            </w:r>
            <w:r>
              <w:rPr>
                <w:rFonts w:ascii="Calibri"/>
                <w:b/>
                <w:spacing w:val="1"/>
              </w:rPr>
              <w:t xml:space="preserve"> </w:t>
            </w:r>
            <w:r>
              <w:rPr>
                <w:rFonts w:ascii="Calibri"/>
                <w:b/>
              </w:rPr>
              <w:t>2024</w:t>
            </w:r>
            <w:r>
              <w:rPr>
                <w:rFonts w:ascii="Calibri"/>
                <w:b/>
                <w:spacing w:val="-1"/>
              </w:rPr>
              <w:t xml:space="preserve"> </w:t>
            </w:r>
            <w:r>
              <w:rPr>
                <w:rFonts w:ascii="Calibri"/>
                <w:b/>
                <w:spacing w:val="-2"/>
              </w:rPr>
              <w:t>Forecast</w:t>
            </w:r>
          </w:p>
        </w:tc>
        <w:tc>
          <w:tcPr>
            <w:tcW w:w="2160" w:type="dxa"/>
            <w:tcBorders>
              <w:top w:val="single" w:color="000000" w:sz="24" w:space="0"/>
            </w:tcBorders>
            <w:shd w:val="clear" w:color="auto" w:fill="F1F1F1"/>
          </w:tcPr>
          <w:p w:rsidR="005165FF" w:rsidRDefault="00787F30" w14:paraId="0A495FF5" w14:textId="77777777">
            <w:pPr>
              <w:pStyle w:val="TableParagraph"/>
              <w:spacing w:line="229" w:lineRule="exact"/>
              <w:ind w:right="91"/>
              <w:rPr>
                <w:rFonts w:ascii="Calibri"/>
                <w:b/>
              </w:rPr>
            </w:pPr>
            <w:r>
              <w:rPr>
                <w:rFonts w:ascii="Calibri"/>
                <w:b/>
              </w:rPr>
              <w:t>Sum</w:t>
            </w:r>
            <w:r>
              <w:rPr>
                <w:rFonts w:ascii="Calibri"/>
                <w:b/>
                <w:spacing w:val="1"/>
              </w:rPr>
              <w:t xml:space="preserve"> </w:t>
            </w:r>
            <w:r>
              <w:rPr>
                <w:rFonts w:ascii="Calibri"/>
                <w:b/>
              </w:rPr>
              <w:t>of</w:t>
            </w:r>
            <w:r>
              <w:rPr>
                <w:rFonts w:ascii="Calibri"/>
                <w:b/>
                <w:spacing w:val="1"/>
              </w:rPr>
              <w:t xml:space="preserve"> </w:t>
            </w:r>
            <w:r>
              <w:rPr>
                <w:rFonts w:ascii="Calibri"/>
                <w:b/>
              </w:rPr>
              <w:t>2024</w:t>
            </w:r>
            <w:r>
              <w:rPr>
                <w:rFonts w:ascii="Calibri"/>
                <w:b/>
                <w:spacing w:val="-1"/>
              </w:rPr>
              <w:t xml:space="preserve"> </w:t>
            </w:r>
            <w:r>
              <w:rPr>
                <w:rFonts w:ascii="Calibri"/>
                <w:b/>
                <w:spacing w:val="-2"/>
              </w:rPr>
              <w:t>Forecast</w:t>
            </w:r>
          </w:p>
        </w:tc>
        <w:tc>
          <w:tcPr>
            <w:tcW w:w="2160" w:type="dxa"/>
            <w:tcBorders>
              <w:top w:val="single" w:color="000000" w:sz="24" w:space="0"/>
            </w:tcBorders>
            <w:shd w:val="clear" w:color="auto" w:fill="F1F1F1"/>
          </w:tcPr>
          <w:p w:rsidR="005165FF" w:rsidRDefault="00787F30" w14:paraId="3BF30216" w14:textId="77777777">
            <w:pPr>
              <w:pStyle w:val="TableParagraph"/>
              <w:spacing w:line="229" w:lineRule="exact"/>
              <w:ind w:right="91"/>
              <w:rPr>
                <w:rFonts w:ascii="Calibri"/>
                <w:b/>
              </w:rPr>
            </w:pPr>
            <w:r>
              <w:rPr>
                <w:rFonts w:ascii="Calibri"/>
                <w:b/>
              </w:rPr>
              <w:t>Sum</w:t>
            </w:r>
            <w:r>
              <w:rPr>
                <w:rFonts w:ascii="Calibri"/>
                <w:b/>
                <w:spacing w:val="1"/>
              </w:rPr>
              <w:t xml:space="preserve"> </w:t>
            </w:r>
            <w:r>
              <w:rPr>
                <w:rFonts w:ascii="Calibri"/>
                <w:b/>
              </w:rPr>
              <w:t>of</w:t>
            </w:r>
            <w:r>
              <w:rPr>
                <w:rFonts w:ascii="Calibri"/>
                <w:b/>
                <w:spacing w:val="1"/>
              </w:rPr>
              <w:t xml:space="preserve"> </w:t>
            </w:r>
            <w:r>
              <w:rPr>
                <w:rFonts w:ascii="Calibri"/>
                <w:b/>
              </w:rPr>
              <w:t>2024</w:t>
            </w:r>
            <w:r>
              <w:rPr>
                <w:rFonts w:ascii="Calibri"/>
                <w:b/>
                <w:spacing w:val="-1"/>
              </w:rPr>
              <w:t xml:space="preserve"> </w:t>
            </w:r>
            <w:r>
              <w:rPr>
                <w:rFonts w:ascii="Calibri"/>
                <w:b/>
                <w:spacing w:val="-2"/>
              </w:rPr>
              <w:t>Forecast</w:t>
            </w:r>
          </w:p>
        </w:tc>
        <w:tc>
          <w:tcPr>
            <w:tcW w:w="2164" w:type="dxa"/>
            <w:tcBorders>
              <w:top w:val="single" w:color="000000" w:sz="24" w:space="0"/>
            </w:tcBorders>
            <w:shd w:val="clear" w:color="auto" w:fill="F1F1F1"/>
          </w:tcPr>
          <w:p w:rsidR="005165FF" w:rsidRDefault="00787F30" w14:paraId="74A3D5CA" w14:textId="77777777">
            <w:pPr>
              <w:pStyle w:val="TableParagraph"/>
              <w:spacing w:line="229" w:lineRule="exact"/>
              <w:ind w:right="95"/>
              <w:rPr>
                <w:rFonts w:ascii="Calibri"/>
                <w:b/>
              </w:rPr>
            </w:pPr>
            <w:r>
              <w:rPr>
                <w:rFonts w:ascii="Calibri"/>
                <w:b/>
              </w:rPr>
              <w:t>Sum</w:t>
            </w:r>
            <w:r>
              <w:rPr>
                <w:rFonts w:ascii="Calibri"/>
                <w:b/>
                <w:spacing w:val="1"/>
              </w:rPr>
              <w:t xml:space="preserve"> </w:t>
            </w:r>
            <w:r>
              <w:rPr>
                <w:rFonts w:ascii="Calibri"/>
                <w:b/>
              </w:rPr>
              <w:t>of</w:t>
            </w:r>
            <w:r>
              <w:rPr>
                <w:rFonts w:ascii="Calibri"/>
                <w:b/>
                <w:spacing w:val="1"/>
              </w:rPr>
              <w:t xml:space="preserve"> </w:t>
            </w:r>
            <w:r>
              <w:rPr>
                <w:rFonts w:ascii="Calibri"/>
                <w:b/>
              </w:rPr>
              <w:t>2024</w:t>
            </w:r>
            <w:r>
              <w:rPr>
                <w:rFonts w:ascii="Calibri"/>
                <w:b/>
                <w:spacing w:val="-1"/>
              </w:rPr>
              <w:t xml:space="preserve"> </w:t>
            </w:r>
            <w:r>
              <w:rPr>
                <w:rFonts w:ascii="Calibri"/>
                <w:b/>
                <w:spacing w:val="-2"/>
              </w:rPr>
              <w:t>Forecast</w:t>
            </w:r>
          </w:p>
        </w:tc>
      </w:tr>
      <w:tr w:rsidR="005165FF" w14:paraId="65E8B160" w14:textId="77777777">
        <w:trPr>
          <w:trHeight w:val="281"/>
        </w:trPr>
        <w:tc>
          <w:tcPr>
            <w:tcW w:w="737" w:type="dxa"/>
            <w:tcBorders>
              <w:bottom w:val="double" w:color="000000" w:sz="8" w:space="0"/>
            </w:tcBorders>
            <w:shd w:val="clear" w:color="auto" w:fill="F1F1F1"/>
          </w:tcPr>
          <w:p w:rsidR="005165FF" w:rsidRDefault="00787F30" w14:paraId="56CF1EC3" w14:textId="77777777">
            <w:pPr>
              <w:pStyle w:val="TableParagraph"/>
              <w:spacing w:line="259" w:lineRule="exact"/>
              <w:ind w:left="183" w:right="97"/>
              <w:jc w:val="center"/>
              <w:rPr>
                <w:rFonts w:ascii="Calibri"/>
                <w:b/>
              </w:rPr>
            </w:pPr>
            <w:r>
              <w:rPr>
                <w:rFonts w:ascii="Calibri"/>
                <w:b/>
                <w:spacing w:val="-5"/>
              </w:rPr>
              <w:t>No.</w:t>
            </w:r>
          </w:p>
        </w:tc>
        <w:tc>
          <w:tcPr>
            <w:tcW w:w="5539" w:type="dxa"/>
            <w:tcBorders>
              <w:bottom w:val="double" w:color="000000" w:sz="8" w:space="0"/>
            </w:tcBorders>
            <w:shd w:val="clear" w:color="auto" w:fill="F1F1F1"/>
          </w:tcPr>
          <w:p w:rsidR="005165FF" w:rsidRDefault="00787F30" w14:paraId="62DC0796" w14:textId="77777777">
            <w:pPr>
              <w:pStyle w:val="TableParagraph"/>
              <w:spacing w:before="12" w:line="248" w:lineRule="exact"/>
              <w:ind w:left="1294"/>
              <w:jc w:val="left"/>
              <w:rPr>
                <w:rFonts w:ascii="Calibri"/>
                <w:b/>
              </w:rPr>
            </w:pPr>
            <w:r>
              <w:rPr>
                <w:rFonts w:ascii="Calibri"/>
                <w:b/>
              </w:rPr>
              <w:t>Testimony</w:t>
            </w:r>
            <w:r>
              <w:rPr>
                <w:rFonts w:ascii="Calibri"/>
                <w:b/>
                <w:spacing w:val="3"/>
              </w:rPr>
              <w:t xml:space="preserve"> </w:t>
            </w:r>
            <w:r>
              <w:rPr>
                <w:rFonts w:ascii="Calibri"/>
                <w:b/>
              </w:rPr>
              <w:t>Chapter</w:t>
            </w:r>
            <w:r>
              <w:rPr>
                <w:rFonts w:ascii="Calibri"/>
                <w:b/>
                <w:spacing w:val="4"/>
              </w:rPr>
              <w:t xml:space="preserve"> </w:t>
            </w:r>
            <w:r>
              <w:rPr>
                <w:rFonts w:ascii="Calibri"/>
                <w:b/>
              </w:rPr>
              <w:t>/ Sub</w:t>
            </w:r>
            <w:r>
              <w:rPr>
                <w:rFonts w:ascii="Calibri"/>
                <w:b/>
                <w:spacing w:val="3"/>
              </w:rPr>
              <w:t xml:space="preserve"> </w:t>
            </w:r>
            <w:r>
              <w:rPr>
                <w:rFonts w:ascii="Calibri"/>
                <w:b/>
                <w:spacing w:val="-2"/>
              </w:rPr>
              <w:t>Activity</w:t>
            </w:r>
          </w:p>
        </w:tc>
        <w:tc>
          <w:tcPr>
            <w:tcW w:w="5117" w:type="dxa"/>
            <w:tcBorders>
              <w:bottom w:val="double" w:color="000000" w:sz="8" w:space="0"/>
            </w:tcBorders>
            <w:shd w:val="clear" w:color="auto" w:fill="F1F1F1"/>
          </w:tcPr>
          <w:p w:rsidR="005165FF" w:rsidRDefault="00787F30" w14:paraId="2E1C0326" w14:textId="77777777">
            <w:pPr>
              <w:pStyle w:val="TableParagraph"/>
              <w:spacing w:before="12" w:line="248" w:lineRule="exact"/>
              <w:ind w:left="2229" w:right="1740"/>
              <w:jc w:val="center"/>
              <w:rPr>
                <w:rFonts w:ascii="Calibri"/>
                <w:b/>
              </w:rPr>
            </w:pPr>
            <w:r>
              <w:rPr>
                <w:rFonts w:ascii="Calibri"/>
                <w:b/>
              </w:rPr>
              <w:t>GRC</w:t>
            </w:r>
            <w:r>
              <w:rPr>
                <w:rFonts w:ascii="Calibri"/>
                <w:b/>
                <w:spacing w:val="-1"/>
              </w:rPr>
              <w:t xml:space="preserve"> </w:t>
            </w:r>
            <w:r>
              <w:rPr>
                <w:rFonts w:ascii="Calibri"/>
                <w:b/>
                <w:spacing w:val="-2"/>
              </w:rPr>
              <w:t>Activity</w:t>
            </w:r>
          </w:p>
        </w:tc>
        <w:tc>
          <w:tcPr>
            <w:tcW w:w="5337" w:type="dxa"/>
            <w:tcBorders>
              <w:bottom w:val="double" w:color="000000" w:sz="8" w:space="0"/>
            </w:tcBorders>
            <w:shd w:val="clear" w:color="auto" w:fill="F1F1F1"/>
          </w:tcPr>
          <w:p w:rsidR="005165FF" w:rsidRDefault="00787F30" w14:paraId="03B193BD" w14:textId="77777777">
            <w:pPr>
              <w:pStyle w:val="TableParagraph"/>
              <w:spacing w:before="12" w:line="248" w:lineRule="exact"/>
              <w:ind w:left="2361" w:right="1864"/>
              <w:jc w:val="center"/>
              <w:rPr>
                <w:rFonts w:ascii="Calibri"/>
                <w:b/>
              </w:rPr>
            </w:pPr>
            <w:r>
              <w:rPr>
                <w:rFonts w:ascii="Calibri"/>
                <w:b/>
              </w:rPr>
              <w:t>Sub</w:t>
            </w:r>
            <w:r>
              <w:rPr>
                <w:rFonts w:ascii="Calibri"/>
                <w:b/>
                <w:spacing w:val="3"/>
              </w:rPr>
              <w:t xml:space="preserve"> </w:t>
            </w:r>
            <w:r>
              <w:rPr>
                <w:rFonts w:ascii="Calibri"/>
                <w:b/>
                <w:spacing w:val="-2"/>
              </w:rPr>
              <w:t>Activity</w:t>
            </w:r>
          </w:p>
        </w:tc>
        <w:tc>
          <w:tcPr>
            <w:tcW w:w="2161" w:type="dxa"/>
            <w:tcBorders>
              <w:bottom w:val="double" w:color="000000" w:sz="8" w:space="0"/>
            </w:tcBorders>
            <w:shd w:val="clear" w:color="auto" w:fill="F1F1F1"/>
          </w:tcPr>
          <w:p w:rsidR="005165FF" w:rsidRDefault="00787F30" w14:paraId="4E7D5F59" w14:textId="77777777">
            <w:pPr>
              <w:pStyle w:val="TableParagraph"/>
              <w:spacing w:line="259" w:lineRule="exact"/>
              <w:ind w:left="705"/>
              <w:jc w:val="left"/>
              <w:rPr>
                <w:rFonts w:ascii="Calibri"/>
                <w:b/>
              </w:rPr>
            </w:pPr>
            <w:r>
              <w:rPr>
                <w:rFonts w:ascii="Calibri"/>
                <w:b/>
              </w:rPr>
              <w:t>(2024</w:t>
            </w:r>
            <w:r>
              <w:rPr>
                <w:rFonts w:ascii="Calibri"/>
                <w:b/>
                <w:spacing w:val="-3"/>
              </w:rPr>
              <w:t xml:space="preserve"> </w:t>
            </w:r>
            <w:r>
              <w:rPr>
                <w:rFonts w:ascii="Calibri"/>
                <w:b/>
                <w:spacing w:val="-5"/>
              </w:rPr>
              <w:t>$)</w:t>
            </w:r>
          </w:p>
        </w:tc>
        <w:tc>
          <w:tcPr>
            <w:tcW w:w="2160" w:type="dxa"/>
            <w:tcBorders>
              <w:bottom w:val="double" w:color="000000" w:sz="8" w:space="0"/>
            </w:tcBorders>
            <w:shd w:val="clear" w:color="auto" w:fill="F1F1F1"/>
          </w:tcPr>
          <w:p w:rsidR="005165FF" w:rsidRDefault="00787F30" w14:paraId="3ABFC12F" w14:textId="77777777">
            <w:pPr>
              <w:pStyle w:val="TableParagraph"/>
              <w:spacing w:line="259" w:lineRule="exact"/>
              <w:ind w:left="704"/>
              <w:jc w:val="left"/>
              <w:rPr>
                <w:rFonts w:ascii="Calibri"/>
                <w:b/>
              </w:rPr>
            </w:pPr>
            <w:r>
              <w:rPr>
                <w:rFonts w:ascii="Calibri"/>
                <w:b/>
              </w:rPr>
              <w:t>(2024</w:t>
            </w:r>
            <w:r>
              <w:rPr>
                <w:rFonts w:ascii="Calibri"/>
                <w:b/>
                <w:spacing w:val="-3"/>
              </w:rPr>
              <w:t xml:space="preserve"> </w:t>
            </w:r>
            <w:r>
              <w:rPr>
                <w:rFonts w:ascii="Calibri"/>
                <w:b/>
                <w:spacing w:val="-5"/>
              </w:rPr>
              <w:t>$)</w:t>
            </w:r>
          </w:p>
        </w:tc>
        <w:tc>
          <w:tcPr>
            <w:tcW w:w="2160" w:type="dxa"/>
            <w:tcBorders>
              <w:bottom w:val="double" w:color="000000" w:sz="8" w:space="0"/>
            </w:tcBorders>
            <w:shd w:val="clear" w:color="auto" w:fill="F1F1F1"/>
          </w:tcPr>
          <w:p w:rsidR="005165FF" w:rsidRDefault="00787F30" w14:paraId="6962F878" w14:textId="77777777">
            <w:pPr>
              <w:pStyle w:val="TableParagraph"/>
              <w:spacing w:line="259" w:lineRule="exact"/>
              <w:ind w:left="704"/>
              <w:jc w:val="left"/>
              <w:rPr>
                <w:rFonts w:ascii="Calibri"/>
                <w:b/>
              </w:rPr>
            </w:pPr>
            <w:r>
              <w:rPr>
                <w:rFonts w:ascii="Calibri"/>
                <w:b/>
              </w:rPr>
              <w:t>(2024</w:t>
            </w:r>
            <w:r>
              <w:rPr>
                <w:rFonts w:ascii="Calibri"/>
                <w:b/>
                <w:spacing w:val="-3"/>
              </w:rPr>
              <w:t xml:space="preserve"> </w:t>
            </w:r>
            <w:r>
              <w:rPr>
                <w:rFonts w:ascii="Calibri"/>
                <w:b/>
                <w:spacing w:val="-5"/>
              </w:rPr>
              <w:t>$)</w:t>
            </w:r>
          </w:p>
        </w:tc>
        <w:tc>
          <w:tcPr>
            <w:tcW w:w="2164" w:type="dxa"/>
            <w:tcBorders>
              <w:bottom w:val="double" w:color="000000" w:sz="8" w:space="0"/>
            </w:tcBorders>
            <w:shd w:val="clear" w:color="auto" w:fill="F1F1F1"/>
          </w:tcPr>
          <w:p w:rsidR="005165FF" w:rsidRDefault="00787F30" w14:paraId="14E30FFA" w14:textId="77777777">
            <w:pPr>
              <w:pStyle w:val="TableParagraph"/>
              <w:spacing w:line="259" w:lineRule="exact"/>
              <w:ind w:left="704"/>
              <w:jc w:val="left"/>
              <w:rPr>
                <w:rFonts w:ascii="Calibri"/>
                <w:b/>
              </w:rPr>
            </w:pPr>
            <w:r>
              <w:rPr>
                <w:rFonts w:ascii="Calibri"/>
                <w:b/>
              </w:rPr>
              <w:t>(2024</w:t>
            </w:r>
            <w:r>
              <w:rPr>
                <w:rFonts w:ascii="Calibri"/>
                <w:b/>
                <w:spacing w:val="-3"/>
              </w:rPr>
              <w:t xml:space="preserve"> </w:t>
            </w:r>
            <w:r>
              <w:rPr>
                <w:rFonts w:ascii="Calibri"/>
                <w:b/>
                <w:spacing w:val="-5"/>
              </w:rPr>
              <w:t>$)</w:t>
            </w:r>
          </w:p>
        </w:tc>
      </w:tr>
      <w:tr w:rsidR="005165FF" w14:paraId="3F765232" w14:textId="77777777">
        <w:trPr>
          <w:trHeight w:val="285"/>
        </w:trPr>
        <w:tc>
          <w:tcPr>
            <w:tcW w:w="737" w:type="dxa"/>
            <w:tcBorders>
              <w:top w:val="double" w:color="000000" w:sz="8" w:space="0"/>
            </w:tcBorders>
          </w:tcPr>
          <w:p w:rsidR="005165FF" w:rsidRDefault="00787F30" w14:paraId="2AE99BA0" w14:textId="77777777">
            <w:pPr>
              <w:pStyle w:val="TableParagraph"/>
              <w:spacing w:line="251" w:lineRule="exact"/>
              <w:ind w:left="77"/>
              <w:jc w:val="center"/>
              <w:rPr>
                <w:rFonts w:ascii="Calibri"/>
                <w:b/>
              </w:rPr>
            </w:pPr>
            <w:r>
              <w:rPr>
                <w:rFonts w:ascii="Calibri"/>
                <w:b/>
                <w:w w:val="101"/>
              </w:rPr>
              <w:t>1</w:t>
            </w:r>
          </w:p>
        </w:tc>
        <w:tc>
          <w:tcPr>
            <w:tcW w:w="5539" w:type="dxa"/>
            <w:tcBorders>
              <w:top w:val="double" w:color="000000" w:sz="8" w:space="0"/>
            </w:tcBorders>
          </w:tcPr>
          <w:p w:rsidR="005165FF" w:rsidRDefault="00787F30" w14:paraId="5F04043E" w14:textId="77777777">
            <w:pPr>
              <w:pStyle w:val="TableParagraph"/>
              <w:spacing w:line="256" w:lineRule="exact"/>
              <w:ind w:left="116"/>
              <w:jc w:val="left"/>
              <w:rPr>
                <w:rFonts w:ascii="Calibri"/>
                <w:b/>
              </w:rPr>
            </w:pPr>
            <w:r>
              <w:rPr>
                <w:rFonts w:ascii="Calibri"/>
                <w:b/>
              </w:rPr>
              <w:t>Grid</w:t>
            </w:r>
            <w:r>
              <w:rPr>
                <w:rFonts w:ascii="Calibri"/>
                <w:b/>
                <w:spacing w:val="1"/>
              </w:rPr>
              <w:t xml:space="preserve"> </w:t>
            </w:r>
            <w:r>
              <w:rPr>
                <w:rFonts w:ascii="Calibri"/>
                <w:b/>
                <w:spacing w:val="-2"/>
              </w:rPr>
              <w:t>Hardening</w:t>
            </w:r>
          </w:p>
        </w:tc>
        <w:tc>
          <w:tcPr>
            <w:tcW w:w="5117" w:type="dxa"/>
            <w:tcBorders>
              <w:top w:val="double" w:color="000000" w:sz="8" w:space="0"/>
            </w:tcBorders>
          </w:tcPr>
          <w:p w:rsidR="005165FF" w:rsidRDefault="005165FF" w14:paraId="3823A46D" w14:textId="77777777">
            <w:pPr>
              <w:pStyle w:val="TableParagraph"/>
              <w:jc w:val="left"/>
              <w:rPr>
                <w:sz w:val="20"/>
              </w:rPr>
            </w:pPr>
          </w:p>
        </w:tc>
        <w:tc>
          <w:tcPr>
            <w:tcW w:w="5337" w:type="dxa"/>
            <w:tcBorders>
              <w:top w:val="double" w:color="000000" w:sz="8" w:space="0"/>
            </w:tcBorders>
          </w:tcPr>
          <w:p w:rsidR="005165FF" w:rsidRDefault="005165FF" w14:paraId="4A67C4A3" w14:textId="77777777">
            <w:pPr>
              <w:pStyle w:val="TableParagraph"/>
              <w:jc w:val="left"/>
              <w:rPr>
                <w:sz w:val="20"/>
              </w:rPr>
            </w:pPr>
          </w:p>
        </w:tc>
        <w:tc>
          <w:tcPr>
            <w:tcW w:w="2161" w:type="dxa"/>
            <w:tcBorders>
              <w:top w:val="double" w:color="000000" w:sz="8" w:space="0"/>
            </w:tcBorders>
          </w:tcPr>
          <w:p w:rsidR="005165FF" w:rsidRDefault="005165FF" w14:paraId="09EF6F4B" w14:textId="77777777">
            <w:pPr>
              <w:pStyle w:val="TableParagraph"/>
              <w:jc w:val="left"/>
              <w:rPr>
                <w:sz w:val="20"/>
              </w:rPr>
            </w:pPr>
          </w:p>
        </w:tc>
        <w:tc>
          <w:tcPr>
            <w:tcW w:w="2160" w:type="dxa"/>
            <w:tcBorders>
              <w:top w:val="double" w:color="000000" w:sz="8" w:space="0"/>
            </w:tcBorders>
          </w:tcPr>
          <w:p w:rsidR="005165FF" w:rsidRDefault="005165FF" w14:paraId="418D4E10" w14:textId="77777777">
            <w:pPr>
              <w:pStyle w:val="TableParagraph"/>
              <w:jc w:val="left"/>
              <w:rPr>
                <w:sz w:val="20"/>
              </w:rPr>
            </w:pPr>
          </w:p>
        </w:tc>
        <w:tc>
          <w:tcPr>
            <w:tcW w:w="2160" w:type="dxa"/>
            <w:tcBorders>
              <w:top w:val="double" w:color="000000" w:sz="8" w:space="0"/>
            </w:tcBorders>
          </w:tcPr>
          <w:p w:rsidR="005165FF" w:rsidRDefault="005165FF" w14:paraId="64F89008" w14:textId="77777777">
            <w:pPr>
              <w:pStyle w:val="TableParagraph"/>
              <w:jc w:val="left"/>
              <w:rPr>
                <w:sz w:val="20"/>
              </w:rPr>
            </w:pPr>
          </w:p>
        </w:tc>
        <w:tc>
          <w:tcPr>
            <w:tcW w:w="2164" w:type="dxa"/>
            <w:tcBorders>
              <w:top w:val="double" w:color="000000" w:sz="8" w:space="0"/>
            </w:tcBorders>
          </w:tcPr>
          <w:p w:rsidR="005165FF" w:rsidRDefault="005165FF" w14:paraId="2EBA630A" w14:textId="77777777">
            <w:pPr>
              <w:pStyle w:val="TableParagraph"/>
              <w:jc w:val="left"/>
              <w:rPr>
                <w:sz w:val="20"/>
              </w:rPr>
            </w:pPr>
          </w:p>
        </w:tc>
      </w:tr>
      <w:tr w:rsidR="005165FF" w14:paraId="645DD6D7" w14:textId="77777777">
        <w:trPr>
          <w:trHeight w:val="288"/>
        </w:trPr>
        <w:tc>
          <w:tcPr>
            <w:tcW w:w="737" w:type="dxa"/>
          </w:tcPr>
          <w:p w:rsidR="005165FF" w:rsidRDefault="00787F30" w14:paraId="393C20A8" w14:textId="77777777">
            <w:pPr>
              <w:pStyle w:val="TableParagraph"/>
              <w:spacing w:line="259" w:lineRule="exact"/>
              <w:ind w:left="95"/>
              <w:jc w:val="center"/>
              <w:rPr>
                <w:rFonts w:ascii="Calibri"/>
              </w:rPr>
            </w:pPr>
            <w:r>
              <w:rPr>
                <w:rFonts w:ascii="Calibri"/>
                <w:w w:val="101"/>
              </w:rPr>
              <w:t>2</w:t>
            </w:r>
          </w:p>
        </w:tc>
        <w:tc>
          <w:tcPr>
            <w:tcW w:w="5539" w:type="dxa"/>
          </w:tcPr>
          <w:p w:rsidR="005165FF" w:rsidRDefault="00787F30" w14:paraId="52BD945D" w14:textId="77777777">
            <w:pPr>
              <w:pStyle w:val="TableParagraph"/>
              <w:spacing w:line="259" w:lineRule="exact"/>
              <w:ind w:left="556"/>
              <w:jc w:val="left"/>
              <w:rPr>
                <w:rFonts w:ascii="Calibri"/>
              </w:rPr>
            </w:pPr>
            <w:r>
              <w:rPr>
                <w:rFonts w:ascii="Calibri"/>
              </w:rPr>
              <w:t>Distribution</w:t>
            </w:r>
            <w:r>
              <w:rPr>
                <w:rFonts w:ascii="Calibri"/>
                <w:spacing w:val="-5"/>
              </w:rPr>
              <w:t xml:space="preserve"> </w:t>
            </w:r>
            <w:r>
              <w:rPr>
                <w:rFonts w:ascii="Calibri"/>
              </w:rPr>
              <w:t>Fault</w:t>
            </w:r>
            <w:r>
              <w:rPr>
                <w:rFonts w:ascii="Calibri"/>
                <w:spacing w:val="-1"/>
              </w:rPr>
              <w:t xml:space="preserve"> </w:t>
            </w:r>
            <w:r>
              <w:rPr>
                <w:rFonts w:ascii="Calibri"/>
                <w:spacing w:val="-2"/>
              </w:rPr>
              <w:t>Anticipation</w:t>
            </w:r>
          </w:p>
        </w:tc>
        <w:tc>
          <w:tcPr>
            <w:tcW w:w="5117" w:type="dxa"/>
          </w:tcPr>
          <w:p w:rsidR="005165FF" w:rsidRDefault="00787F30" w14:paraId="4DF18AA0" w14:textId="77777777">
            <w:pPr>
              <w:pStyle w:val="TableParagraph"/>
              <w:spacing w:line="259" w:lineRule="exact"/>
              <w:ind w:left="35"/>
              <w:jc w:val="left"/>
              <w:rPr>
                <w:rFonts w:ascii="Calibri"/>
              </w:rPr>
            </w:pPr>
            <w:r>
              <w:rPr>
                <w:rFonts w:ascii="Calibri"/>
              </w:rPr>
              <w:t>Distribution</w:t>
            </w:r>
            <w:r>
              <w:rPr>
                <w:rFonts w:ascii="Calibri"/>
                <w:spacing w:val="-5"/>
              </w:rPr>
              <w:t xml:space="preserve"> </w:t>
            </w:r>
            <w:r>
              <w:rPr>
                <w:rFonts w:ascii="Calibri"/>
              </w:rPr>
              <w:t>Fault</w:t>
            </w:r>
            <w:r>
              <w:rPr>
                <w:rFonts w:ascii="Calibri"/>
                <w:spacing w:val="-1"/>
              </w:rPr>
              <w:t xml:space="preserve"> </w:t>
            </w:r>
            <w:r>
              <w:rPr>
                <w:rFonts w:ascii="Calibri"/>
                <w:spacing w:val="-2"/>
              </w:rPr>
              <w:t>Anticipation</w:t>
            </w:r>
          </w:p>
        </w:tc>
        <w:tc>
          <w:tcPr>
            <w:tcW w:w="5337" w:type="dxa"/>
          </w:tcPr>
          <w:p w:rsidR="005165FF" w:rsidRDefault="00787F30" w14:paraId="466009F8" w14:textId="77777777">
            <w:pPr>
              <w:pStyle w:val="TableParagraph"/>
              <w:spacing w:line="259" w:lineRule="exact"/>
              <w:ind w:left="522"/>
              <w:jc w:val="left"/>
              <w:rPr>
                <w:rFonts w:ascii="Calibri"/>
              </w:rPr>
            </w:pPr>
            <w:r>
              <w:rPr>
                <w:rFonts w:ascii="Calibri"/>
              </w:rPr>
              <w:t>Distribution</w:t>
            </w:r>
            <w:r>
              <w:rPr>
                <w:rFonts w:ascii="Calibri"/>
                <w:spacing w:val="-5"/>
              </w:rPr>
              <w:t xml:space="preserve"> </w:t>
            </w:r>
            <w:r>
              <w:rPr>
                <w:rFonts w:ascii="Calibri"/>
              </w:rPr>
              <w:t>Fault</w:t>
            </w:r>
            <w:r>
              <w:rPr>
                <w:rFonts w:ascii="Calibri"/>
                <w:spacing w:val="-2"/>
              </w:rPr>
              <w:t xml:space="preserve"> </w:t>
            </w:r>
            <w:r>
              <w:rPr>
                <w:rFonts w:ascii="Calibri"/>
              </w:rPr>
              <w:t>Anticipation</w:t>
            </w:r>
            <w:r>
              <w:rPr>
                <w:rFonts w:ascii="Calibri"/>
                <w:spacing w:val="-5"/>
              </w:rPr>
              <w:t xml:space="preserve"> </w:t>
            </w:r>
            <w:r>
              <w:rPr>
                <w:rFonts w:ascii="Calibri"/>
                <w:spacing w:val="-2"/>
              </w:rPr>
              <w:t>Rollout</w:t>
            </w:r>
          </w:p>
        </w:tc>
        <w:tc>
          <w:tcPr>
            <w:tcW w:w="2161" w:type="dxa"/>
          </w:tcPr>
          <w:p w:rsidR="005165FF" w:rsidRDefault="00787F30" w14:paraId="6D6B53DF"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497D779D"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6D62A78F"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7CC31DDE" w14:textId="77777777">
            <w:pPr>
              <w:pStyle w:val="TableParagraph"/>
              <w:spacing w:line="259" w:lineRule="exact"/>
              <w:ind w:right="331"/>
              <w:rPr>
                <w:rFonts w:ascii="Calibri"/>
              </w:rPr>
            </w:pPr>
            <w:r>
              <w:rPr>
                <w:rFonts w:ascii="Calibri"/>
                <w:w w:val="101"/>
              </w:rPr>
              <w:t>-</w:t>
            </w:r>
          </w:p>
        </w:tc>
      </w:tr>
      <w:tr w:rsidR="005165FF" w14:paraId="5498A18D" w14:textId="77777777">
        <w:trPr>
          <w:trHeight w:val="288"/>
        </w:trPr>
        <w:tc>
          <w:tcPr>
            <w:tcW w:w="737" w:type="dxa"/>
          </w:tcPr>
          <w:p w:rsidR="005165FF" w:rsidRDefault="00787F30" w14:paraId="7F07E66B" w14:textId="77777777">
            <w:pPr>
              <w:pStyle w:val="TableParagraph"/>
              <w:spacing w:line="259" w:lineRule="exact"/>
              <w:ind w:left="95"/>
              <w:jc w:val="center"/>
              <w:rPr>
                <w:rFonts w:ascii="Calibri"/>
              </w:rPr>
            </w:pPr>
            <w:r>
              <w:rPr>
                <w:rFonts w:ascii="Calibri"/>
                <w:w w:val="101"/>
              </w:rPr>
              <w:t>3</w:t>
            </w:r>
          </w:p>
        </w:tc>
        <w:tc>
          <w:tcPr>
            <w:tcW w:w="5539" w:type="dxa"/>
          </w:tcPr>
          <w:p w:rsidR="005165FF" w:rsidRDefault="00787F30" w14:paraId="6D1FA1C9" w14:textId="77777777">
            <w:pPr>
              <w:pStyle w:val="TableParagraph"/>
              <w:spacing w:line="259" w:lineRule="exact"/>
              <w:ind w:left="556"/>
              <w:jc w:val="left"/>
              <w:rPr>
                <w:rFonts w:ascii="Calibri"/>
              </w:rPr>
            </w:pPr>
            <w:r>
              <w:rPr>
                <w:rFonts w:ascii="Calibri"/>
              </w:rPr>
              <w:t>Early</w:t>
            </w:r>
            <w:r>
              <w:rPr>
                <w:rFonts w:ascii="Calibri"/>
                <w:spacing w:val="-1"/>
              </w:rPr>
              <w:t xml:space="preserve"> </w:t>
            </w:r>
            <w:r>
              <w:rPr>
                <w:rFonts w:ascii="Calibri"/>
              </w:rPr>
              <w:t>Fault</w:t>
            </w:r>
            <w:r>
              <w:rPr>
                <w:rFonts w:ascii="Calibri"/>
                <w:spacing w:val="-1"/>
              </w:rPr>
              <w:t xml:space="preserve"> </w:t>
            </w:r>
            <w:r>
              <w:rPr>
                <w:rFonts w:ascii="Calibri"/>
                <w:spacing w:val="-2"/>
              </w:rPr>
              <w:t>Detection</w:t>
            </w:r>
          </w:p>
        </w:tc>
        <w:tc>
          <w:tcPr>
            <w:tcW w:w="5117" w:type="dxa"/>
          </w:tcPr>
          <w:p w:rsidR="005165FF" w:rsidRDefault="00787F30" w14:paraId="718E933A" w14:textId="77777777">
            <w:pPr>
              <w:pStyle w:val="TableParagraph"/>
              <w:spacing w:line="259" w:lineRule="exact"/>
              <w:ind w:left="35"/>
              <w:jc w:val="left"/>
              <w:rPr>
                <w:rFonts w:ascii="Calibri"/>
              </w:rPr>
            </w:pPr>
            <w:r>
              <w:rPr>
                <w:rFonts w:ascii="Calibri"/>
              </w:rPr>
              <w:t>Alternative</w:t>
            </w:r>
            <w:r>
              <w:rPr>
                <w:rFonts w:ascii="Calibri"/>
                <w:spacing w:val="2"/>
              </w:rPr>
              <w:t xml:space="preserve"> </w:t>
            </w:r>
            <w:r>
              <w:rPr>
                <w:rFonts w:ascii="Calibri"/>
                <w:spacing w:val="-2"/>
              </w:rPr>
              <w:t>Technologies</w:t>
            </w:r>
          </w:p>
        </w:tc>
        <w:tc>
          <w:tcPr>
            <w:tcW w:w="5337" w:type="dxa"/>
          </w:tcPr>
          <w:p w:rsidR="005165FF" w:rsidRDefault="00787F30" w14:paraId="05B317FA" w14:textId="77777777">
            <w:pPr>
              <w:pStyle w:val="TableParagraph"/>
              <w:spacing w:line="259" w:lineRule="exact"/>
              <w:ind w:left="522"/>
              <w:jc w:val="left"/>
              <w:rPr>
                <w:rFonts w:ascii="Calibri"/>
              </w:rPr>
            </w:pPr>
            <w:r>
              <w:rPr>
                <w:rFonts w:ascii="Calibri"/>
              </w:rPr>
              <w:t>Early</w:t>
            </w:r>
            <w:r>
              <w:rPr>
                <w:rFonts w:ascii="Calibri"/>
                <w:spacing w:val="-1"/>
              </w:rPr>
              <w:t xml:space="preserve"> </w:t>
            </w:r>
            <w:r>
              <w:rPr>
                <w:rFonts w:ascii="Calibri"/>
              </w:rPr>
              <w:t>Fault</w:t>
            </w:r>
            <w:r>
              <w:rPr>
                <w:rFonts w:ascii="Calibri"/>
                <w:spacing w:val="-1"/>
              </w:rPr>
              <w:t xml:space="preserve"> </w:t>
            </w:r>
            <w:r>
              <w:rPr>
                <w:rFonts w:ascii="Calibri"/>
                <w:spacing w:val="-2"/>
              </w:rPr>
              <w:t>Detection</w:t>
            </w:r>
          </w:p>
        </w:tc>
        <w:tc>
          <w:tcPr>
            <w:tcW w:w="2161" w:type="dxa"/>
          </w:tcPr>
          <w:p w:rsidR="005165FF" w:rsidRDefault="00787F30" w14:paraId="42AB87B2" w14:textId="77777777">
            <w:pPr>
              <w:pStyle w:val="TableParagraph"/>
              <w:spacing w:line="259" w:lineRule="exact"/>
              <w:ind w:right="106"/>
              <w:rPr>
                <w:rFonts w:ascii="Calibri"/>
              </w:rPr>
            </w:pPr>
            <w:r>
              <w:rPr>
                <w:rFonts w:ascii="Calibri"/>
                <w:spacing w:val="-4"/>
              </w:rPr>
              <w:t>5,922</w:t>
            </w:r>
          </w:p>
        </w:tc>
        <w:tc>
          <w:tcPr>
            <w:tcW w:w="2160" w:type="dxa"/>
          </w:tcPr>
          <w:p w:rsidR="005165FF" w:rsidRDefault="00787F30" w14:paraId="49818224" w14:textId="77777777">
            <w:pPr>
              <w:pStyle w:val="TableParagraph"/>
              <w:spacing w:line="259" w:lineRule="exact"/>
              <w:ind w:right="106"/>
              <w:rPr>
                <w:rFonts w:ascii="Calibri"/>
              </w:rPr>
            </w:pPr>
            <w:r>
              <w:rPr>
                <w:rFonts w:ascii="Calibri"/>
                <w:spacing w:val="-4"/>
              </w:rPr>
              <w:t>5,922</w:t>
            </w:r>
          </w:p>
        </w:tc>
        <w:tc>
          <w:tcPr>
            <w:tcW w:w="2160" w:type="dxa"/>
          </w:tcPr>
          <w:p w:rsidR="005165FF" w:rsidRDefault="00787F30" w14:paraId="086A8E0D"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7AD83C92" w14:textId="77777777">
            <w:pPr>
              <w:pStyle w:val="TableParagraph"/>
              <w:spacing w:line="259" w:lineRule="exact"/>
              <w:ind w:right="110"/>
              <w:rPr>
                <w:rFonts w:ascii="Calibri"/>
              </w:rPr>
            </w:pPr>
            <w:r>
              <w:rPr>
                <w:rFonts w:ascii="Calibri"/>
                <w:spacing w:val="-4"/>
              </w:rPr>
              <w:t>5,922</w:t>
            </w:r>
          </w:p>
        </w:tc>
      </w:tr>
      <w:tr w:rsidR="005165FF" w14:paraId="064787E5" w14:textId="77777777">
        <w:trPr>
          <w:trHeight w:val="288"/>
        </w:trPr>
        <w:tc>
          <w:tcPr>
            <w:tcW w:w="737" w:type="dxa"/>
          </w:tcPr>
          <w:p w:rsidR="005165FF" w:rsidRDefault="00787F30" w14:paraId="7E7A8971" w14:textId="77777777">
            <w:pPr>
              <w:pStyle w:val="TableParagraph"/>
              <w:spacing w:line="259" w:lineRule="exact"/>
              <w:ind w:left="95"/>
              <w:jc w:val="center"/>
              <w:rPr>
                <w:rFonts w:ascii="Calibri"/>
              </w:rPr>
            </w:pPr>
            <w:r>
              <w:rPr>
                <w:rFonts w:ascii="Calibri"/>
                <w:w w:val="101"/>
              </w:rPr>
              <w:t>4</w:t>
            </w:r>
          </w:p>
        </w:tc>
        <w:tc>
          <w:tcPr>
            <w:tcW w:w="5539" w:type="dxa"/>
          </w:tcPr>
          <w:p w:rsidR="005165FF" w:rsidRDefault="00787F30" w14:paraId="3DF7B17B" w14:textId="77777777">
            <w:pPr>
              <w:pStyle w:val="TableParagraph"/>
              <w:spacing w:line="259" w:lineRule="exact"/>
              <w:ind w:left="556"/>
              <w:jc w:val="left"/>
              <w:rPr>
                <w:rFonts w:ascii="Calibri"/>
              </w:rPr>
            </w:pPr>
            <w:r>
              <w:rPr>
                <w:rFonts w:ascii="Calibri"/>
              </w:rPr>
              <w:t>Early</w:t>
            </w:r>
            <w:r>
              <w:rPr>
                <w:rFonts w:ascii="Calibri"/>
                <w:spacing w:val="-1"/>
              </w:rPr>
              <w:t xml:space="preserve"> </w:t>
            </w:r>
            <w:r>
              <w:rPr>
                <w:rFonts w:ascii="Calibri"/>
              </w:rPr>
              <w:t>Fault</w:t>
            </w:r>
            <w:r>
              <w:rPr>
                <w:rFonts w:ascii="Calibri"/>
                <w:spacing w:val="-1"/>
              </w:rPr>
              <w:t xml:space="preserve"> </w:t>
            </w:r>
            <w:r>
              <w:rPr>
                <w:rFonts w:ascii="Calibri"/>
                <w:spacing w:val="-2"/>
              </w:rPr>
              <w:t>Detection</w:t>
            </w:r>
          </w:p>
        </w:tc>
        <w:tc>
          <w:tcPr>
            <w:tcW w:w="5117" w:type="dxa"/>
          </w:tcPr>
          <w:p w:rsidR="005165FF" w:rsidRDefault="00787F30" w14:paraId="62609838" w14:textId="77777777">
            <w:pPr>
              <w:pStyle w:val="TableParagraph"/>
              <w:spacing w:line="259" w:lineRule="exact"/>
              <w:ind w:left="35"/>
              <w:jc w:val="left"/>
              <w:rPr>
                <w:rFonts w:ascii="Calibri"/>
              </w:rPr>
            </w:pPr>
            <w:r>
              <w:rPr>
                <w:rFonts w:ascii="Calibri"/>
              </w:rPr>
              <w:t>Alternative</w:t>
            </w:r>
            <w:r>
              <w:rPr>
                <w:rFonts w:ascii="Calibri"/>
                <w:spacing w:val="2"/>
              </w:rPr>
              <w:t xml:space="preserve"> </w:t>
            </w:r>
            <w:r>
              <w:rPr>
                <w:rFonts w:ascii="Calibri"/>
                <w:spacing w:val="-2"/>
              </w:rPr>
              <w:t>Technologies</w:t>
            </w:r>
          </w:p>
        </w:tc>
        <w:tc>
          <w:tcPr>
            <w:tcW w:w="5337" w:type="dxa"/>
          </w:tcPr>
          <w:p w:rsidR="005165FF" w:rsidRDefault="00787F30" w14:paraId="2EBC82B2" w14:textId="77777777">
            <w:pPr>
              <w:pStyle w:val="TableParagraph"/>
              <w:spacing w:line="259" w:lineRule="exact"/>
              <w:ind w:left="522"/>
              <w:jc w:val="left"/>
              <w:rPr>
                <w:rFonts w:ascii="Calibri"/>
              </w:rPr>
            </w:pPr>
            <w:r>
              <w:rPr>
                <w:rFonts w:ascii="Calibri"/>
              </w:rPr>
              <w:t>Transmission</w:t>
            </w:r>
            <w:r>
              <w:rPr>
                <w:rFonts w:ascii="Calibri"/>
                <w:spacing w:val="-4"/>
              </w:rPr>
              <w:t xml:space="preserve"> </w:t>
            </w:r>
            <w:r>
              <w:rPr>
                <w:rFonts w:ascii="Calibri"/>
              </w:rPr>
              <w:t xml:space="preserve">Early Fault </w:t>
            </w:r>
            <w:r>
              <w:rPr>
                <w:rFonts w:ascii="Calibri"/>
                <w:spacing w:val="-2"/>
              </w:rPr>
              <w:t>Detector</w:t>
            </w:r>
          </w:p>
        </w:tc>
        <w:tc>
          <w:tcPr>
            <w:tcW w:w="2161" w:type="dxa"/>
          </w:tcPr>
          <w:p w:rsidR="005165FF" w:rsidRDefault="00787F30" w14:paraId="10EEC527"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330E1E85"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3FB59461"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340A32B1" w14:textId="77777777">
            <w:pPr>
              <w:pStyle w:val="TableParagraph"/>
              <w:spacing w:line="259" w:lineRule="exact"/>
              <w:ind w:right="331"/>
              <w:rPr>
                <w:rFonts w:ascii="Calibri"/>
              </w:rPr>
            </w:pPr>
            <w:r>
              <w:rPr>
                <w:rFonts w:ascii="Calibri"/>
                <w:w w:val="101"/>
              </w:rPr>
              <w:t>-</w:t>
            </w:r>
          </w:p>
        </w:tc>
      </w:tr>
      <w:tr w:rsidR="005165FF" w14:paraId="1930F01D" w14:textId="77777777">
        <w:trPr>
          <w:trHeight w:val="288"/>
        </w:trPr>
        <w:tc>
          <w:tcPr>
            <w:tcW w:w="737" w:type="dxa"/>
          </w:tcPr>
          <w:p w:rsidR="005165FF" w:rsidRDefault="00787F30" w14:paraId="01351CA2" w14:textId="77777777">
            <w:pPr>
              <w:pStyle w:val="TableParagraph"/>
              <w:spacing w:line="259" w:lineRule="exact"/>
              <w:ind w:left="95"/>
              <w:jc w:val="center"/>
              <w:rPr>
                <w:rFonts w:ascii="Calibri"/>
              </w:rPr>
            </w:pPr>
            <w:r>
              <w:rPr>
                <w:rFonts w:ascii="Calibri"/>
                <w:w w:val="101"/>
              </w:rPr>
              <w:t>5</w:t>
            </w:r>
          </w:p>
        </w:tc>
        <w:tc>
          <w:tcPr>
            <w:tcW w:w="5539" w:type="dxa"/>
          </w:tcPr>
          <w:p w:rsidR="005165FF" w:rsidRDefault="00787F30" w14:paraId="6D982E6B" w14:textId="77777777">
            <w:pPr>
              <w:pStyle w:val="TableParagraph"/>
              <w:spacing w:line="259" w:lineRule="exact"/>
              <w:ind w:left="556"/>
              <w:jc w:val="left"/>
              <w:rPr>
                <w:rFonts w:ascii="Calibri"/>
              </w:rPr>
            </w:pPr>
            <w:r>
              <w:rPr>
                <w:rFonts w:ascii="Calibri"/>
              </w:rPr>
              <w:t>HFRA</w:t>
            </w:r>
            <w:r>
              <w:rPr>
                <w:rFonts w:ascii="Calibri"/>
                <w:spacing w:val="-1"/>
              </w:rPr>
              <w:t xml:space="preserve"> </w:t>
            </w:r>
            <w:r>
              <w:rPr>
                <w:rFonts w:ascii="Calibri"/>
              </w:rPr>
              <w:t>Sectionalizing</w:t>
            </w:r>
            <w:r>
              <w:rPr>
                <w:rFonts w:ascii="Calibri"/>
                <w:spacing w:val="1"/>
              </w:rPr>
              <w:t xml:space="preserve"> </w:t>
            </w:r>
            <w:r>
              <w:rPr>
                <w:rFonts w:ascii="Calibri"/>
                <w:spacing w:val="-2"/>
              </w:rPr>
              <w:t>Devices</w:t>
            </w:r>
          </w:p>
        </w:tc>
        <w:tc>
          <w:tcPr>
            <w:tcW w:w="5117" w:type="dxa"/>
          </w:tcPr>
          <w:p w:rsidR="005165FF" w:rsidRDefault="00787F30" w14:paraId="0239A83A" w14:textId="77777777">
            <w:pPr>
              <w:pStyle w:val="TableParagraph"/>
              <w:spacing w:line="259" w:lineRule="exact"/>
              <w:ind w:left="35"/>
              <w:jc w:val="left"/>
              <w:rPr>
                <w:rFonts w:ascii="Calibri"/>
              </w:rPr>
            </w:pPr>
            <w:r>
              <w:rPr>
                <w:rFonts w:ascii="Calibri"/>
              </w:rPr>
              <w:t>HFRA</w:t>
            </w:r>
            <w:r>
              <w:rPr>
                <w:rFonts w:ascii="Calibri"/>
                <w:spacing w:val="-1"/>
              </w:rPr>
              <w:t xml:space="preserve"> </w:t>
            </w:r>
            <w:r>
              <w:rPr>
                <w:rFonts w:ascii="Calibri"/>
              </w:rPr>
              <w:t>Sectionalizing</w:t>
            </w:r>
            <w:r>
              <w:rPr>
                <w:rFonts w:ascii="Calibri"/>
                <w:spacing w:val="1"/>
              </w:rPr>
              <w:t xml:space="preserve"> </w:t>
            </w:r>
            <w:r>
              <w:rPr>
                <w:rFonts w:ascii="Calibri"/>
                <w:spacing w:val="-2"/>
              </w:rPr>
              <w:t>Devices</w:t>
            </w:r>
          </w:p>
        </w:tc>
        <w:tc>
          <w:tcPr>
            <w:tcW w:w="5337" w:type="dxa"/>
          </w:tcPr>
          <w:p w:rsidR="005165FF" w:rsidRDefault="00787F30" w14:paraId="78F7608E" w14:textId="77777777">
            <w:pPr>
              <w:pStyle w:val="TableParagraph"/>
              <w:spacing w:line="259" w:lineRule="exact"/>
              <w:ind w:left="522"/>
              <w:jc w:val="left"/>
              <w:rPr>
                <w:rFonts w:ascii="Calibri"/>
              </w:rPr>
            </w:pPr>
            <w:r>
              <w:rPr>
                <w:rFonts w:ascii="Calibri"/>
              </w:rPr>
              <w:t>CB Relay</w:t>
            </w:r>
            <w:r>
              <w:rPr>
                <w:rFonts w:ascii="Calibri"/>
                <w:spacing w:val="2"/>
              </w:rPr>
              <w:t xml:space="preserve"> </w:t>
            </w:r>
            <w:r>
              <w:rPr>
                <w:rFonts w:ascii="Calibri"/>
              </w:rPr>
              <w:t>Hardware</w:t>
            </w:r>
            <w:r>
              <w:rPr>
                <w:rFonts w:ascii="Calibri"/>
                <w:spacing w:val="1"/>
              </w:rPr>
              <w:t xml:space="preserve"> </w:t>
            </w:r>
            <w:r>
              <w:rPr>
                <w:rFonts w:ascii="Calibri"/>
              </w:rPr>
              <w:t>for</w:t>
            </w:r>
            <w:r>
              <w:rPr>
                <w:rFonts w:ascii="Calibri"/>
                <w:spacing w:val="-1"/>
              </w:rPr>
              <w:t xml:space="preserve"> </w:t>
            </w:r>
            <w:r>
              <w:rPr>
                <w:rFonts w:ascii="Calibri"/>
              </w:rPr>
              <w:t>Fast</w:t>
            </w:r>
            <w:r>
              <w:rPr>
                <w:rFonts w:ascii="Calibri"/>
                <w:spacing w:val="2"/>
              </w:rPr>
              <w:t xml:space="preserve"> </w:t>
            </w:r>
            <w:r>
              <w:rPr>
                <w:rFonts w:ascii="Calibri"/>
                <w:spacing w:val="-2"/>
              </w:rPr>
              <w:t>Curve</w:t>
            </w:r>
          </w:p>
        </w:tc>
        <w:tc>
          <w:tcPr>
            <w:tcW w:w="2161" w:type="dxa"/>
          </w:tcPr>
          <w:p w:rsidR="005165FF" w:rsidRDefault="00787F30" w14:paraId="45401D3A"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47AE0B5E"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7AF6F20E"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6EB10C47" w14:textId="77777777">
            <w:pPr>
              <w:pStyle w:val="TableParagraph"/>
              <w:spacing w:line="259" w:lineRule="exact"/>
              <w:ind w:right="331"/>
              <w:rPr>
                <w:rFonts w:ascii="Calibri"/>
              </w:rPr>
            </w:pPr>
            <w:r>
              <w:rPr>
                <w:rFonts w:ascii="Calibri"/>
                <w:w w:val="101"/>
              </w:rPr>
              <w:t>-</w:t>
            </w:r>
          </w:p>
        </w:tc>
      </w:tr>
      <w:tr w:rsidR="005165FF" w14:paraId="7646D9DD" w14:textId="77777777">
        <w:trPr>
          <w:trHeight w:val="288"/>
        </w:trPr>
        <w:tc>
          <w:tcPr>
            <w:tcW w:w="737" w:type="dxa"/>
          </w:tcPr>
          <w:p w:rsidR="005165FF" w:rsidRDefault="00787F30" w14:paraId="057846CE" w14:textId="77777777">
            <w:pPr>
              <w:pStyle w:val="TableParagraph"/>
              <w:spacing w:line="259" w:lineRule="exact"/>
              <w:ind w:left="95"/>
              <w:jc w:val="center"/>
              <w:rPr>
                <w:rFonts w:ascii="Calibri"/>
              </w:rPr>
            </w:pPr>
            <w:r>
              <w:rPr>
                <w:rFonts w:ascii="Calibri"/>
                <w:w w:val="101"/>
              </w:rPr>
              <w:t>6</w:t>
            </w:r>
          </w:p>
        </w:tc>
        <w:tc>
          <w:tcPr>
            <w:tcW w:w="5539" w:type="dxa"/>
          </w:tcPr>
          <w:p w:rsidR="005165FF" w:rsidRDefault="00787F30" w14:paraId="7240FE23" w14:textId="77777777">
            <w:pPr>
              <w:pStyle w:val="TableParagraph"/>
              <w:spacing w:line="259" w:lineRule="exact"/>
              <w:ind w:left="556"/>
              <w:jc w:val="left"/>
              <w:rPr>
                <w:rFonts w:ascii="Calibri"/>
              </w:rPr>
            </w:pPr>
            <w:r>
              <w:rPr>
                <w:rFonts w:ascii="Calibri"/>
              </w:rPr>
              <w:t>HFRA</w:t>
            </w:r>
            <w:r>
              <w:rPr>
                <w:rFonts w:ascii="Calibri"/>
                <w:spacing w:val="-1"/>
              </w:rPr>
              <w:t xml:space="preserve"> </w:t>
            </w:r>
            <w:r>
              <w:rPr>
                <w:rFonts w:ascii="Calibri"/>
              </w:rPr>
              <w:t>Sectionalizing</w:t>
            </w:r>
            <w:r>
              <w:rPr>
                <w:rFonts w:ascii="Calibri"/>
                <w:spacing w:val="1"/>
              </w:rPr>
              <w:t xml:space="preserve"> </w:t>
            </w:r>
            <w:r>
              <w:rPr>
                <w:rFonts w:ascii="Calibri"/>
                <w:spacing w:val="-2"/>
              </w:rPr>
              <w:t>Devices</w:t>
            </w:r>
          </w:p>
        </w:tc>
        <w:tc>
          <w:tcPr>
            <w:tcW w:w="5117" w:type="dxa"/>
          </w:tcPr>
          <w:p w:rsidR="005165FF" w:rsidRDefault="00787F30" w14:paraId="4262727C" w14:textId="77777777">
            <w:pPr>
              <w:pStyle w:val="TableParagraph"/>
              <w:spacing w:line="259" w:lineRule="exact"/>
              <w:ind w:left="35"/>
              <w:jc w:val="left"/>
              <w:rPr>
                <w:rFonts w:ascii="Calibri"/>
              </w:rPr>
            </w:pPr>
            <w:r>
              <w:rPr>
                <w:rFonts w:ascii="Calibri"/>
              </w:rPr>
              <w:t>HFRA</w:t>
            </w:r>
            <w:r>
              <w:rPr>
                <w:rFonts w:ascii="Calibri"/>
                <w:spacing w:val="-1"/>
              </w:rPr>
              <w:t xml:space="preserve"> </w:t>
            </w:r>
            <w:r>
              <w:rPr>
                <w:rFonts w:ascii="Calibri"/>
              </w:rPr>
              <w:t>Sectionalizing</w:t>
            </w:r>
            <w:r>
              <w:rPr>
                <w:rFonts w:ascii="Calibri"/>
                <w:spacing w:val="1"/>
              </w:rPr>
              <w:t xml:space="preserve"> </w:t>
            </w:r>
            <w:r>
              <w:rPr>
                <w:rFonts w:ascii="Calibri"/>
                <w:spacing w:val="-2"/>
              </w:rPr>
              <w:t>Devices</w:t>
            </w:r>
          </w:p>
        </w:tc>
        <w:tc>
          <w:tcPr>
            <w:tcW w:w="5337" w:type="dxa"/>
          </w:tcPr>
          <w:p w:rsidR="005165FF" w:rsidRDefault="00787F30" w14:paraId="55CEDCEE" w14:textId="77777777">
            <w:pPr>
              <w:pStyle w:val="TableParagraph"/>
              <w:spacing w:line="259" w:lineRule="exact"/>
              <w:ind w:left="522"/>
              <w:jc w:val="left"/>
              <w:rPr>
                <w:rFonts w:ascii="Calibri"/>
              </w:rPr>
            </w:pPr>
            <w:r>
              <w:rPr>
                <w:rFonts w:ascii="Calibri"/>
              </w:rPr>
              <w:t>New</w:t>
            </w:r>
            <w:r>
              <w:rPr>
                <w:rFonts w:ascii="Calibri"/>
                <w:spacing w:val="2"/>
              </w:rPr>
              <w:t xml:space="preserve"> </w:t>
            </w:r>
            <w:r>
              <w:rPr>
                <w:rFonts w:ascii="Calibri"/>
                <w:spacing w:val="-4"/>
              </w:rPr>
              <w:t>RARs</w:t>
            </w:r>
          </w:p>
        </w:tc>
        <w:tc>
          <w:tcPr>
            <w:tcW w:w="2161" w:type="dxa"/>
          </w:tcPr>
          <w:p w:rsidR="005165FF" w:rsidRDefault="00787F30" w14:paraId="7BFE8726"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6E93C433"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35DABB0F"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234702E5" w14:textId="77777777">
            <w:pPr>
              <w:pStyle w:val="TableParagraph"/>
              <w:spacing w:line="259" w:lineRule="exact"/>
              <w:ind w:right="331"/>
              <w:rPr>
                <w:rFonts w:ascii="Calibri"/>
              </w:rPr>
            </w:pPr>
            <w:r>
              <w:rPr>
                <w:rFonts w:ascii="Calibri"/>
                <w:w w:val="101"/>
              </w:rPr>
              <w:t>-</w:t>
            </w:r>
          </w:p>
        </w:tc>
      </w:tr>
      <w:tr w:rsidR="005165FF" w14:paraId="5A59C2E3" w14:textId="77777777">
        <w:trPr>
          <w:trHeight w:val="288"/>
        </w:trPr>
        <w:tc>
          <w:tcPr>
            <w:tcW w:w="737" w:type="dxa"/>
          </w:tcPr>
          <w:p w:rsidR="005165FF" w:rsidRDefault="00787F30" w14:paraId="1720E8DA" w14:textId="77777777">
            <w:pPr>
              <w:pStyle w:val="TableParagraph"/>
              <w:spacing w:line="259" w:lineRule="exact"/>
              <w:ind w:left="95"/>
              <w:jc w:val="center"/>
              <w:rPr>
                <w:rFonts w:ascii="Calibri"/>
              </w:rPr>
            </w:pPr>
            <w:r>
              <w:rPr>
                <w:rFonts w:ascii="Calibri"/>
                <w:w w:val="101"/>
              </w:rPr>
              <w:t>7</w:t>
            </w:r>
          </w:p>
        </w:tc>
        <w:tc>
          <w:tcPr>
            <w:tcW w:w="5539" w:type="dxa"/>
          </w:tcPr>
          <w:p w:rsidR="005165FF" w:rsidRDefault="00787F30" w14:paraId="6491A685" w14:textId="77777777">
            <w:pPr>
              <w:pStyle w:val="TableParagraph"/>
              <w:spacing w:line="259" w:lineRule="exact"/>
              <w:ind w:left="556"/>
              <w:jc w:val="left"/>
              <w:rPr>
                <w:rFonts w:ascii="Calibri"/>
              </w:rPr>
            </w:pPr>
            <w:r>
              <w:rPr>
                <w:rFonts w:ascii="Calibri"/>
              </w:rPr>
              <w:t>HFRA</w:t>
            </w:r>
            <w:r>
              <w:rPr>
                <w:rFonts w:ascii="Calibri"/>
                <w:spacing w:val="-1"/>
              </w:rPr>
              <w:t xml:space="preserve"> </w:t>
            </w:r>
            <w:r>
              <w:rPr>
                <w:rFonts w:ascii="Calibri"/>
              </w:rPr>
              <w:t>Sectionalizing</w:t>
            </w:r>
            <w:r>
              <w:rPr>
                <w:rFonts w:ascii="Calibri"/>
                <w:spacing w:val="1"/>
              </w:rPr>
              <w:t xml:space="preserve"> </w:t>
            </w:r>
            <w:r>
              <w:rPr>
                <w:rFonts w:ascii="Calibri"/>
                <w:spacing w:val="-2"/>
              </w:rPr>
              <w:t>Devices</w:t>
            </w:r>
          </w:p>
        </w:tc>
        <w:tc>
          <w:tcPr>
            <w:tcW w:w="5117" w:type="dxa"/>
          </w:tcPr>
          <w:p w:rsidR="005165FF" w:rsidRDefault="00787F30" w14:paraId="42AE266A" w14:textId="77777777">
            <w:pPr>
              <w:pStyle w:val="TableParagraph"/>
              <w:spacing w:line="259" w:lineRule="exact"/>
              <w:ind w:left="35"/>
              <w:jc w:val="left"/>
              <w:rPr>
                <w:rFonts w:ascii="Calibri"/>
              </w:rPr>
            </w:pPr>
            <w:r>
              <w:rPr>
                <w:rFonts w:ascii="Calibri"/>
              </w:rPr>
              <w:t>HFRA</w:t>
            </w:r>
            <w:r>
              <w:rPr>
                <w:rFonts w:ascii="Calibri"/>
                <w:spacing w:val="-1"/>
              </w:rPr>
              <w:t xml:space="preserve"> </w:t>
            </w:r>
            <w:r>
              <w:rPr>
                <w:rFonts w:ascii="Calibri"/>
              </w:rPr>
              <w:t>Sectionalizing</w:t>
            </w:r>
            <w:r>
              <w:rPr>
                <w:rFonts w:ascii="Calibri"/>
                <w:spacing w:val="1"/>
              </w:rPr>
              <w:t xml:space="preserve"> </w:t>
            </w:r>
            <w:r>
              <w:rPr>
                <w:rFonts w:ascii="Calibri"/>
                <w:spacing w:val="-2"/>
              </w:rPr>
              <w:t>Devices</w:t>
            </w:r>
          </w:p>
        </w:tc>
        <w:tc>
          <w:tcPr>
            <w:tcW w:w="5337" w:type="dxa"/>
          </w:tcPr>
          <w:p w:rsidR="005165FF" w:rsidRDefault="00787F30" w14:paraId="2E049224" w14:textId="77777777">
            <w:pPr>
              <w:pStyle w:val="TableParagraph"/>
              <w:spacing w:line="259" w:lineRule="exact"/>
              <w:ind w:left="522"/>
              <w:jc w:val="left"/>
              <w:rPr>
                <w:rFonts w:ascii="Calibri"/>
              </w:rPr>
            </w:pPr>
            <w:r>
              <w:rPr>
                <w:rFonts w:ascii="Calibri"/>
              </w:rPr>
              <w:t>New</w:t>
            </w:r>
            <w:r>
              <w:rPr>
                <w:rFonts w:ascii="Calibri"/>
                <w:spacing w:val="2"/>
              </w:rPr>
              <w:t xml:space="preserve"> </w:t>
            </w:r>
            <w:r>
              <w:rPr>
                <w:rFonts w:ascii="Calibri"/>
              </w:rPr>
              <w:t>RARs</w:t>
            </w:r>
            <w:r>
              <w:rPr>
                <w:rFonts w:ascii="Calibri"/>
                <w:spacing w:val="3"/>
              </w:rPr>
              <w:t xml:space="preserve"> </w:t>
            </w:r>
            <w:r>
              <w:rPr>
                <w:rFonts w:ascii="Calibri"/>
                <w:spacing w:val="-2"/>
              </w:rPr>
              <w:t>(FHPMA)</w:t>
            </w:r>
          </w:p>
        </w:tc>
        <w:tc>
          <w:tcPr>
            <w:tcW w:w="2161" w:type="dxa"/>
          </w:tcPr>
          <w:p w:rsidR="005165FF" w:rsidRDefault="00787F30" w14:paraId="00673C8F"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138AE662"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52B50C6D"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06AA9D1B" w14:textId="77777777">
            <w:pPr>
              <w:pStyle w:val="TableParagraph"/>
              <w:spacing w:line="259" w:lineRule="exact"/>
              <w:ind w:right="331"/>
              <w:rPr>
                <w:rFonts w:ascii="Calibri"/>
              </w:rPr>
            </w:pPr>
            <w:r>
              <w:rPr>
                <w:rFonts w:ascii="Calibri"/>
                <w:w w:val="101"/>
              </w:rPr>
              <w:t>-</w:t>
            </w:r>
          </w:p>
        </w:tc>
      </w:tr>
      <w:tr w:rsidR="005165FF" w14:paraId="17F1F618" w14:textId="77777777">
        <w:trPr>
          <w:trHeight w:val="288"/>
        </w:trPr>
        <w:tc>
          <w:tcPr>
            <w:tcW w:w="737" w:type="dxa"/>
          </w:tcPr>
          <w:p w:rsidR="005165FF" w:rsidRDefault="00787F30" w14:paraId="40967381" w14:textId="77777777">
            <w:pPr>
              <w:pStyle w:val="TableParagraph"/>
              <w:spacing w:line="259" w:lineRule="exact"/>
              <w:ind w:left="95"/>
              <w:jc w:val="center"/>
              <w:rPr>
                <w:rFonts w:ascii="Calibri"/>
              </w:rPr>
            </w:pPr>
            <w:r>
              <w:rPr>
                <w:rFonts w:ascii="Calibri"/>
                <w:w w:val="101"/>
              </w:rPr>
              <w:t>8</w:t>
            </w:r>
          </w:p>
        </w:tc>
        <w:tc>
          <w:tcPr>
            <w:tcW w:w="5539" w:type="dxa"/>
          </w:tcPr>
          <w:p w:rsidR="005165FF" w:rsidRDefault="00787F30" w14:paraId="66D9EB0F" w14:textId="77777777">
            <w:pPr>
              <w:pStyle w:val="TableParagraph"/>
              <w:spacing w:line="259" w:lineRule="exact"/>
              <w:ind w:left="556"/>
              <w:jc w:val="left"/>
              <w:rPr>
                <w:rFonts w:ascii="Calibri"/>
              </w:rPr>
            </w:pPr>
            <w:r>
              <w:rPr>
                <w:rFonts w:ascii="Calibri"/>
              </w:rPr>
              <w:t>Rapid</w:t>
            </w:r>
            <w:r>
              <w:rPr>
                <w:rFonts w:ascii="Calibri"/>
                <w:spacing w:val="-3"/>
              </w:rPr>
              <w:t xml:space="preserve"> </w:t>
            </w:r>
            <w:r>
              <w:rPr>
                <w:rFonts w:ascii="Calibri"/>
              </w:rPr>
              <w:t>Earth</w:t>
            </w:r>
            <w:r>
              <w:rPr>
                <w:rFonts w:ascii="Calibri"/>
                <w:spacing w:val="-2"/>
              </w:rPr>
              <w:t xml:space="preserve"> </w:t>
            </w:r>
            <w:r>
              <w:rPr>
                <w:rFonts w:ascii="Calibri"/>
              </w:rPr>
              <w:t>Fault</w:t>
            </w:r>
            <w:r>
              <w:rPr>
                <w:rFonts w:ascii="Calibri"/>
                <w:spacing w:val="1"/>
              </w:rPr>
              <w:t xml:space="preserve"> </w:t>
            </w:r>
            <w:r>
              <w:rPr>
                <w:rFonts w:ascii="Calibri"/>
              </w:rPr>
              <w:t>Current Limiter</w:t>
            </w:r>
            <w:r>
              <w:rPr>
                <w:rFonts w:ascii="Calibri"/>
                <w:spacing w:val="-2"/>
              </w:rPr>
              <w:t xml:space="preserve"> (REFCL)</w:t>
            </w:r>
          </w:p>
        </w:tc>
        <w:tc>
          <w:tcPr>
            <w:tcW w:w="5117" w:type="dxa"/>
          </w:tcPr>
          <w:p w:rsidR="005165FF" w:rsidRDefault="00787F30" w14:paraId="511B9E6D" w14:textId="77777777">
            <w:pPr>
              <w:pStyle w:val="TableParagraph"/>
              <w:spacing w:line="259" w:lineRule="exact"/>
              <w:ind w:left="35"/>
              <w:jc w:val="left"/>
              <w:rPr>
                <w:rFonts w:ascii="Calibri"/>
              </w:rPr>
            </w:pPr>
            <w:r>
              <w:rPr>
                <w:rFonts w:ascii="Calibri"/>
              </w:rPr>
              <w:t>Alternative</w:t>
            </w:r>
            <w:r>
              <w:rPr>
                <w:rFonts w:ascii="Calibri"/>
                <w:spacing w:val="2"/>
              </w:rPr>
              <w:t xml:space="preserve"> </w:t>
            </w:r>
            <w:r>
              <w:rPr>
                <w:rFonts w:ascii="Calibri"/>
                <w:spacing w:val="-2"/>
              </w:rPr>
              <w:t>Technologies</w:t>
            </w:r>
          </w:p>
        </w:tc>
        <w:tc>
          <w:tcPr>
            <w:tcW w:w="5337" w:type="dxa"/>
          </w:tcPr>
          <w:p w:rsidR="005165FF" w:rsidRDefault="00787F30" w14:paraId="2B999EBB" w14:textId="77777777">
            <w:pPr>
              <w:pStyle w:val="TableParagraph"/>
              <w:spacing w:line="259" w:lineRule="exact"/>
              <w:ind w:left="522"/>
              <w:jc w:val="left"/>
              <w:rPr>
                <w:rFonts w:ascii="Calibri"/>
              </w:rPr>
            </w:pPr>
            <w:r>
              <w:rPr>
                <w:rFonts w:ascii="Calibri"/>
              </w:rPr>
              <w:t>Ground</w:t>
            </w:r>
            <w:r>
              <w:rPr>
                <w:rFonts w:ascii="Calibri"/>
                <w:spacing w:val="-3"/>
              </w:rPr>
              <w:t xml:space="preserve"> </w:t>
            </w:r>
            <w:r>
              <w:rPr>
                <w:rFonts w:ascii="Calibri"/>
              </w:rPr>
              <w:t xml:space="preserve">Fault </w:t>
            </w:r>
            <w:r>
              <w:rPr>
                <w:rFonts w:ascii="Calibri"/>
                <w:spacing w:val="-2"/>
              </w:rPr>
              <w:t>Neutralizer</w:t>
            </w:r>
          </w:p>
        </w:tc>
        <w:tc>
          <w:tcPr>
            <w:tcW w:w="2161" w:type="dxa"/>
          </w:tcPr>
          <w:p w:rsidR="005165FF" w:rsidRDefault="00787F30" w14:paraId="3F6B2B53" w14:textId="77777777">
            <w:pPr>
              <w:pStyle w:val="TableParagraph"/>
              <w:spacing w:line="259" w:lineRule="exact"/>
              <w:ind w:right="106"/>
              <w:rPr>
                <w:rFonts w:ascii="Calibri"/>
              </w:rPr>
            </w:pPr>
            <w:r>
              <w:rPr>
                <w:rFonts w:ascii="Calibri"/>
                <w:spacing w:val="-2"/>
              </w:rPr>
              <w:t>13,200</w:t>
            </w:r>
          </w:p>
        </w:tc>
        <w:tc>
          <w:tcPr>
            <w:tcW w:w="2160" w:type="dxa"/>
          </w:tcPr>
          <w:p w:rsidR="005165FF" w:rsidRDefault="00787F30" w14:paraId="0D69DC42" w14:textId="77777777">
            <w:pPr>
              <w:pStyle w:val="TableParagraph"/>
              <w:spacing w:line="259" w:lineRule="exact"/>
              <w:ind w:right="106"/>
              <w:rPr>
                <w:rFonts w:ascii="Calibri"/>
              </w:rPr>
            </w:pPr>
            <w:r>
              <w:rPr>
                <w:rFonts w:ascii="Calibri"/>
                <w:spacing w:val="-2"/>
              </w:rPr>
              <w:t>13,200</w:t>
            </w:r>
          </w:p>
        </w:tc>
        <w:tc>
          <w:tcPr>
            <w:tcW w:w="2160" w:type="dxa"/>
          </w:tcPr>
          <w:p w:rsidR="005165FF" w:rsidRDefault="00787F30" w14:paraId="31337FEF"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1FBFB0E5" w14:textId="77777777">
            <w:pPr>
              <w:pStyle w:val="TableParagraph"/>
              <w:spacing w:line="259" w:lineRule="exact"/>
              <w:ind w:right="110"/>
              <w:rPr>
                <w:rFonts w:ascii="Calibri"/>
              </w:rPr>
            </w:pPr>
            <w:r>
              <w:rPr>
                <w:rFonts w:ascii="Calibri"/>
                <w:spacing w:val="-2"/>
              </w:rPr>
              <w:t>13,200</w:t>
            </w:r>
          </w:p>
        </w:tc>
      </w:tr>
      <w:tr w:rsidR="005165FF" w14:paraId="4BBDD168" w14:textId="77777777">
        <w:trPr>
          <w:trHeight w:val="288"/>
        </w:trPr>
        <w:tc>
          <w:tcPr>
            <w:tcW w:w="737" w:type="dxa"/>
          </w:tcPr>
          <w:p w:rsidR="005165FF" w:rsidRDefault="00787F30" w14:paraId="387AB356" w14:textId="77777777">
            <w:pPr>
              <w:pStyle w:val="TableParagraph"/>
              <w:spacing w:line="259" w:lineRule="exact"/>
              <w:ind w:left="95"/>
              <w:jc w:val="center"/>
              <w:rPr>
                <w:rFonts w:ascii="Calibri"/>
              </w:rPr>
            </w:pPr>
            <w:r>
              <w:rPr>
                <w:rFonts w:ascii="Calibri"/>
                <w:w w:val="101"/>
              </w:rPr>
              <w:t>9</w:t>
            </w:r>
          </w:p>
        </w:tc>
        <w:tc>
          <w:tcPr>
            <w:tcW w:w="5539" w:type="dxa"/>
          </w:tcPr>
          <w:p w:rsidR="005165FF" w:rsidRDefault="00787F30" w14:paraId="563EC20F" w14:textId="77777777">
            <w:pPr>
              <w:pStyle w:val="TableParagraph"/>
              <w:spacing w:line="259" w:lineRule="exact"/>
              <w:ind w:left="556"/>
              <w:jc w:val="left"/>
              <w:rPr>
                <w:rFonts w:ascii="Calibri"/>
              </w:rPr>
            </w:pPr>
            <w:r>
              <w:rPr>
                <w:rFonts w:ascii="Calibri"/>
              </w:rPr>
              <w:t>Rapid</w:t>
            </w:r>
            <w:r>
              <w:rPr>
                <w:rFonts w:ascii="Calibri"/>
                <w:spacing w:val="-3"/>
              </w:rPr>
              <w:t xml:space="preserve"> </w:t>
            </w:r>
            <w:r>
              <w:rPr>
                <w:rFonts w:ascii="Calibri"/>
              </w:rPr>
              <w:t>Earth</w:t>
            </w:r>
            <w:r>
              <w:rPr>
                <w:rFonts w:ascii="Calibri"/>
                <w:spacing w:val="-2"/>
              </w:rPr>
              <w:t xml:space="preserve"> </w:t>
            </w:r>
            <w:r>
              <w:rPr>
                <w:rFonts w:ascii="Calibri"/>
              </w:rPr>
              <w:t>Fault</w:t>
            </w:r>
            <w:r>
              <w:rPr>
                <w:rFonts w:ascii="Calibri"/>
                <w:spacing w:val="1"/>
              </w:rPr>
              <w:t xml:space="preserve"> </w:t>
            </w:r>
            <w:r>
              <w:rPr>
                <w:rFonts w:ascii="Calibri"/>
              </w:rPr>
              <w:t>Current Limiter</w:t>
            </w:r>
            <w:r>
              <w:rPr>
                <w:rFonts w:ascii="Calibri"/>
                <w:spacing w:val="-2"/>
              </w:rPr>
              <w:t xml:space="preserve"> (REFCL)</w:t>
            </w:r>
          </w:p>
        </w:tc>
        <w:tc>
          <w:tcPr>
            <w:tcW w:w="5117" w:type="dxa"/>
          </w:tcPr>
          <w:p w:rsidR="005165FF" w:rsidRDefault="00787F30" w14:paraId="40A78ECB" w14:textId="77777777">
            <w:pPr>
              <w:pStyle w:val="TableParagraph"/>
              <w:spacing w:line="259" w:lineRule="exact"/>
              <w:ind w:left="35"/>
              <w:jc w:val="left"/>
              <w:rPr>
                <w:rFonts w:ascii="Calibri"/>
              </w:rPr>
            </w:pPr>
            <w:r>
              <w:rPr>
                <w:rFonts w:ascii="Calibri"/>
              </w:rPr>
              <w:t>Alternative</w:t>
            </w:r>
            <w:r>
              <w:rPr>
                <w:rFonts w:ascii="Calibri"/>
                <w:spacing w:val="2"/>
              </w:rPr>
              <w:t xml:space="preserve"> </w:t>
            </w:r>
            <w:r>
              <w:rPr>
                <w:rFonts w:ascii="Calibri"/>
                <w:spacing w:val="-2"/>
              </w:rPr>
              <w:t>Technologies</w:t>
            </w:r>
          </w:p>
        </w:tc>
        <w:tc>
          <w:tcPr>
            <w:tcW w:w="5337" w:type="dxa"/>
          </w:tcPr>
          <w:p w:rsidR="005165FF" w:rsidRDefault="00787F30" w14:paraId="771DD750" w14:textId="77777777">
            <w:pPr>
              <w:pStyle w:val="TableParagraph"/>
              <w:spacing w:line="259" w:lineRule="exact"/>
              <w:ind w:left="522"/>
              <w:jc w:val="left"/>
              <w:rPr>
                <w:rFonts w:ascii="Calibri"/>
              </w:rPr>
            </w:pPr>
            <w:r>
              <w:rPr>
                <w:rFonts w:ascii="Calibri"/>
              </w:rPr>
              <w:t>Isolation</w:t>
            </w:r>
            <w:r>
              <w:rPr>
                <w:rFonts w:ascii="Calibri"/>
                <w:spacing w:val="-2"/>
              </w:rPr>
              <w:t xml:space="preserve"> Transformer</w:t>
            </w:r>
          </w:p>
        </w:tc>
        <w:tc>
          <w:tcPr>
            <w:tcW w:w="2161" w:type="dxa"/>
          </w:tcPr>
          <w:p w:rsidR="005165FF" w:rsidRDefault="00787F30" w14:paraId="4EDA0289" w14:textId="77777777">
            <w:pPr>
              <w:pStyle w:val="TableParagraph"/>
              <w:spacing w:line="259" w:lineRule="exact"/>
              <w:ind w:right="106"/>
              <w:rPr>
                <w:rFonts w:ascii="Calibri"/>
              </w:rPr>
            </w:pPr>
            <w:r>
              <w:rPr>
                <w:rFonts w:ascii="Calibri"/>
                <w:spacing w:val="-4"/>
              </w:rPr>
              <w:t>5,627</w:t>
            </w:r>
          </w:p>
        </w:tc>
        <w:tc>
          <w:tcPr>
            <w:tcW w:w="2160" w:type="dxa"/>
          </w:tcPr>
          <w:p w:rsidR="005165FF" w:rsidRDefault="00787F30" w14:paraId="1CA01FF5" w14:textId="77777777">
            <w:pPr>
              <w:pStyle w:val="TableParagraph"/>
              <w:spacing w:line="259" w:lineRule="exact"/>
              <w:ind w:right="106"/>
              <w:rPr>
                <w:rFonts w:ascii="Calibri"/>
              </w:rPr>
            </w:pPr>
            <w:r>
              <w:rPr>
                <w:rFonts w:ascii="Calibri"/>
                <w:spacing w:val="-4"/>
              </w:rPr>
              <w:t>5,627</w:t>
            </w:r>
          </w:p>
        </w:tc>
        <w:tc>
          <w:tcPr>
            <w:tcW w:w="2160" w:type="dxa"/>
          </w:tcPr>
          <w:p w:rsidR="005165FF" w:rsidRDefault="00787F30" w14:paraId="45F6B9D8"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25446405" w14:textId="77777777">
            <w:pPr>
              <w:pStyle w:val="TableParagraph"/>
              <w:spacing w:line="259" w:lineRule="exact"/>
              <w:ind w:right="110"/>
              <w:rPr>
                <w:rFonts w:ascii="Calibri"/>
              </w:rPr>
            </w:pPr>
            <w:r>
              <w:rPr>
                <w:rFonts w:ascii="Calibri"/>
                <w:spacing w:val="-4"/>
              </w:rPr>
              <w:t>5,627</w:t>
            </w:r>
          </w:p>
        </w:tc>
      </w:tr>
      <w:tr w:rsidR="005165FF" w14:paraId="7C81E058" w14:textId="77777777">
        <w:trPr>
          <w:trHeight w:val="288"/>
        </w:trPr>
        <w:tc>
          <w:tcPr>
            <w:tcW w:w="737" w:type="dxa"/>
          </w:tcPr>
          <w:p w:rsidR="005165FF" w:rsidRDefault="00787F30" w14:paraId="4C176875" w14:textId="77777777">
            <w:pPr>
              <w:pStyle w:val="TableParagraph"/>
              <w:spacing w:line="259" w:lineRule="exact"/>
              <w:ind w:left="183" w:right="94"/>
              <w:jc w:val="center"/>
              <w:rPr>
                <w:rFonts w:ascii="Calibri"/>
              </w:rPr>
            </w:pPr>
            <w:r>
              <w:rPr>
                <w:rFonts w:ascii="Calibri"/>
                <w:spacing w:val="-5"/>
              </w:rPr>
              <w:t>10</w:t>
            </w:r>
          </w:p>
        </w:tc>
        <w:tc>
          <w:tcPr>
            <w:tcW w:w="5539" w:type="dxa"/>
          </w:tcPr>
          <w:p w:rsidR="005165FF" w:rsidRDefault="00787F30" w14:paraId="390F3D00" w14:textId="77777777">
            <w:pPr>
              <w:pStyle w:val="TableParagraph"/>
              <w:spacing w:line="259" w:lineRule="exact"/>
              <w:ind w:left="556"/>
              <w:jc w:val="left"/>
              <w:rPr>
                <w:rFonts w:ascii="Calibri"/>
              </w:rPr>
            </w:pPr>
            <w:r>
              <w:rPr>
                <w:rFonts w:ascii="Calibri"/>
              </w:rPr>
              <w:t>Rapid</w:t>
            </w:r>
            <w:r>
              <w:rPr>
                <w:rFonts w:ascii="Calibri"/>
                <w:spacing w:val="-3"/>
              </w:rPr>
              <w:t xml:space="preserve"> </w:t>
            </w:r>
            <w:r>
              <w:rPr>
                <w:rFonts w:ascii="Calibri"/>
              </w:rPr>
              <w:t>Earth</w:t>
            </w:r>
            <w:r>
              <w:rPr>
                <w:rFonts w:ascii="Calibri"/>
                <w:spacing w:val="-2"/>
              </w:rPr>
              <w:t xml:space="preserve"> </w:t>
            </w:r>
            <w:r>
              <w:rPr>
                <w:rFonts w:ascii="Calibri"/>
              </w:rPr>
              <w:t>Fault</w:t>
            </w:r>
            <w:r>
              <w:rPr>
                <w:rFonts w:ascii="Calibri"/>
                <w:spacing w:val="1"/>
              </w:rPr>
              <w:t xml:space="preserve"> </w:t>
            </w:r>
            <w:r>
              <w:rPr>
                <w:rFonts w:ascii="Calibri"/>
              </w:rPr>
              <w:t>Current Limiter</w:t>
            </w:r>
            <w:r>
              <w:rPr>
                <w:rFonts w:ascii="Calibri"/>
                <w:spacing w:val="-2"/>
              </w:rPr>
              <w:t xml:space="preserve"> (REFCL)</w:t>
            </w:r>
          </w:p>
        </w:tc>
        <w:tc>
          <w:tcPr>
            <w:tcW w:w="5117" w:type="dxa"/>
          </w:tcPr>
          <w:p w:rsidR="005165FF" w:rsidRDefault="00787F30" w14:paraId="18A40371" w14:textId="77777777">
            <w:pPr>
              <w:pStyle w:val="TableParagraph"/>
              <w:spacing w:line="259" w:lineRule="exact"/>
              <w:ind w:left="35"/>
              <w:jc w:val="left"/>
              <w:rPr>
                <w:rFonts w:ascii="Calibri"/>
              </w:rPr>
            </w:pPr>
            <w:r>
              <w:rPr>
                <w:rFonts w:ascii="Calibri"/>
              </w:rPr>
              <w:t>Alternative</w:t>
            </w:r>
            <w:r>
              <w:rPr>
                <w:rFonts w:ascii="Calibri"/>
                <w:spacing w:val="2"/>
              </w:rPr>
              <w:t xml:space="preserve"> </w:t>
            </w:r>
            <w:r>
              <w:rPr>
                <w:rFonts w:ascii="Calibri"/>
                <w:spacing w:val="-2"/>
              </w:rPr>
              <w:t>Technologies</w:t>
            </w:r>
          </w:p>
        </w:tc>
        <w:tc>
          <w:tcPr>
            <w:tcW w:w="5337" w:type="dxa"/>
          </w:tcPr>
          <w:p w:rsidR="005165FF" w:rsidRDefault="00787F30" w14:paraId="6724C2BE" w14:textId="77777777">
            <w:pPr>
              <w:pStyle w:val="TableParagraph"/>
              <w:spacing w:line="259" w:lineRule="exact"/>
              <w:ind w:left="522"/>
              <w:jc w:val="left"/>
              <w:rPr>
                <w:rFonts w:ascii="Calibri"/>
              </w:rPr>
            </w:pPr>
            <w:r>
              <w:rPr>
                <w:rFonts w:ascii="Calibri"/>
              </w:rPr>
              <w:t>REFCL</w:t>
            </w:r>
            <w:r>
              <w:rPr>
                <w:rFonts w:ascii="Calibri"/>
                <w:spacing w:val="-2"/>
              </w:rPr>
              <w:t xml:space="preserve"> </w:t>
            </w:r>
            <w:r>
              <w:rPr>
                <w:rFonts w:ascii="Calibri"/>
              </w:rPr>
              <w:t xml:space="preserve">Pilot </w:t>
            </w:r>
            <w:r>
              <w:rPr>
                <w:rFonts w:ascii="Calibri"/>
                <w:spacing w:val="-2"/>
              </w:rPr>
              <w:t>Project</w:t>
            </w:r>
          </w:p>
        </w:tc>
        <w:tc>
          <w:tcPr>
            <w:tcW w:w="2161" w:type="dxa"/>
          </w:tcPr>
          <w:p w:rsidR="005165FF" w:rsidRDefault="00787F30" w14:paraId="084FD1D0"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7930C36B"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5EC5DC2D"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679C915F" w14:textId="77777777">
            <w:pPr>
              <w:pStyle w:val="TableParagraph"/>
              <w:spacing w:line="259" w:lineRule="exact"/>
              <w:ind w:right="331"/>
              <w:rPr>
                <w:rFonts w:ascii="Calibri"/>
              </w:rPr>
            </w:pPr>
            <w:r>
              <w:rPr>
                <w:rFonts w:ascii="Calibri"/>
                <w:w w:val="101"/>
              </w:rPr>
              <w:t>-</w:t>
            </w:r>
          </w:p>
        </w:tc>
      </w:tr>
      <w:tr w:rsidR="005165FF" w14:paraId="7EC49101" w14:textId="77777777">
        <w:trPr>
          <w:trHeight w:val="255"/>
        </w:trPr>
        <w:tc>
          <w:tcPr>
            <w:tcW w:w="737" w:type="dxa"/>
          </w:tcPr>
          <w:p w:rsidR="005165FF" w:rsidRDefault="00787F30" w14:paraId="1D889352" w14:textId="77777777">
            <w:pPr>
              <w:pStyle w:val="TableParagraph"/>
              <w:spacing w:line="236" w:lineRule="exact"/>
              <w:ind w:left="183" w:right="94"/>
              <w:jc w:val="center"/>
              <w:rPr>
                <w:rFonts w:ascii="Calibri"/>
              </w:rPr>
            </w:pPr>
            <w:r>
              <w:rPr>
                <w:rFonts w:ascii="Calibri"/>
                <w:spacing w:val="-5"/>
              </w:rPr>
              <w:t>11</w:t>
            </w:r>
          </w:p>
        </w:tc>
        <w:tc>
          <w:tcPr>
            <w:tcW w:w="5539" w:type="dxa"/>
          </w:tcPr>
          <w:p w:rsidR="005165FF" w:rsidRDefault="00787F30" w14:paraId="1B88744D" w14:textId="77777777">
            <w:pPr>
              <w:pStyle w:val="TableParagraph"/>
              <w:spacing w:line="236" w:lineRule="exact"/>
              <w:ind w:left="556"/>
              <w:jc w:val="left"/>
              <w:rPr>
                <w:rFonts w:ascii="Calibri"/>
              </w:rPr>
            </w:pPr>
            <w:r>
              <w:rPr>
                <w:rFonts w:ascii="Calibri"/>
              </w:rPr>
              <w:t>Targeted</w:t>
            </w:r>
            <w:r>
              <w:rPr>
                <w:rFonts w:ascii="Calibri"/>
                <w:spacing w:val="4"/>
              </w:rPr>
              <w:t xml:space="preserve"> </w:t>
            </w:r>
            <w:r>
              <w:rPr>
                <w:rFonts w:ascii="Calibri"/>
                <w:spacing w:val="-2"/>
              </w:rPr>
              <w:t>Undergrounding</w:t>
            </w:r>
          </w:p>
        </w:tc>
        <w:tc>
          <w:tcPr>
            <w:tcW w:w="5117" w:type="dxa"/>
          </w:tcPr>
          <w:p w:rsidR="005165FF" w:rsidRDefault="00787F30" w14:paraId="5CE27AB3" w14:textId="77777777">
            <w:pPr>
              <w:pStyle w:val="TableParagraph"/>
              <w:spacing w:line="236" w:lineRule="exact"/>
              <w:ind w:left="35"/>
              <w:jc w:val="left"/>
              <w:rPr>
                <w:rFonts w:ascii="Calibri"/>
              </w:rPr>
            </w:pPr>
            <w:r>
              <w:rPr>
                <w:rFonts w:ascii="Calibri"/>
                <w:spacing w:val="-2"/>
              </w:rPr>
              <w:t>Undergrounding</w:t>
            </w:r>
          </w:p>
        </w:tc>
        <w:tc>
          <w:tcPr>
            <w:tcW w:w="5337" w:type="dxa"/>
          </w:tcPr>
          <w:p w:rsidR="005165FF" w:rsidRDefault="00787F30" w14:paraId="7789FEDD" w14:textId="77777777">
            <w:pPr>
              <w:pStyle w:val="TableParagraph"/>
              <w:spacing w:line="236" w:lineRule="exact"/>
              <w:ind w:left="522"/>
              <w:jc w:val="left"/>
              <w:rPr>
                <w:rFonts w:ascii="Calibri"/>
              </w:rPr>
            </w:pPr>
            <w:r>
              <w:rPr>
                <w:rFonts w:ascii="Calibri"/>
              </w:rPr>
              <w:t>Targeted</w:t>
            </w:r>
            <w:r>
              <w:rPr>
                <w:rFonts w:ascii="Calibri"/>
                <w:spacing w:val="4"/>
              </w:rPr>
              <w:t xml:space="preserve"> </w:t>
            </w:r>
            <w:r>
              <w:rPr>
                <w:rFonts w:ascii="Calibri"/>
                <w:spacing w:val="-2"/>
              </w:rPr>
              <w:t>Undergrounding</w:t>
            </w:r>
          </w:p>
        </w:tc>
        <w:tc>
          <w:tcPr>
            <w:tcW w:w="2161" w:type="dxa"/>
          </w:tcPr>
          <w:p w:rsidR="005165FF" w:rsidRDefault="00787F30" w14:paraId="04035C53" w14:textId="77777777">
            <w:pPr>
              <w:pStyle w:val="TableParagraph"/>
              <w:spacing w:line="236" w:lineRule="exact"/>
              <w:ind w:right="106"/>
              <w:rPr>
                <w:rFonts w:ascii="Calibri"/>
              </w:rPr>
            </w:pPr>
            <w:r>
              <w:rPr>
                <w:rFonts w:ascii="Calibri"/>
                <w:spacing w:val="-2"/>
              </w:rPr>
              <w:t>45,996</w:t>
            </w:r>
          </w:p>
        </w:tc>
        <w:tc>
          <w:tcPr>
            <w:tcW w:w="2160" w:type="dxa"/>
          </w:tcPr>
          <w:p w:rsidR="005165FF" w:rsidRDefault="00787F30" w14:paraId="0FF98F55" w14:textId="77777777">
            <w:pPr>
              <w:pStyle w:val="TableParagraph"/>
              <w:spacing w:line="236" w:lineRule="exact"/>
              <w:ind w:right="327"/>
              <w:rPr>
                <w:rFonts w:ascii="Calibri"/>
              </w:rPr>
            </w:pPr>
            <w:r>
              <w:rPr>
                <w:rFonts w:ascii="Calibri"/>
                <w:w w:val="101"/>
              </w:rPr>
              <w:t>-</w:t>
            </w:r>
          </w:p>
        </w:tc>
        <w:tc>
          <w:tcPr>
            <w:tcW w:w="2160" w:type="dxa"/>
          </w:tcPr>
          <w:p w:rsidR="005165FF" w:rsidRDefault="00787F30" w14:paraId="73FC65AD" w14:textId="77777777">
            <w:pPr>
              <w:pStyle w:val="TableParagraph"/>
              <w:spacing w:line="236" w:lineRule="exact"/>
              <w:ind w:right="106"/>
              <w:rPr>
                <w:rFonts w:ascii="Calibri"/>
              </w:rPr>
            </w:pPr>
            <w:r>
              <w:rPr>
                <w:rFonts w:ascii="Calibri"/>
                <w:spacing w:val="-2"/>
              </w:rPr>
              <w:t>45,996</w:t>
            </w:r>
          </w:p>
        </w:tc>
        <w:tc>
          <w:tcPr>
            <w:tcW w:w="2164" w:type="dxa"/>
          </w:tcPr>
          <w:p w:rsidR="005165FF" w:rsidRDefault="00787F30" w14:paraId="34D587B9" w14:textId="77777777">
            <w:pPr>
              <w:pStyle w:val="TableParagraph"/>
              <w:spacing w:line="236" w:lineRule="exact"/>
              <w:ind w:right="110"/>
              <w:rPr>
                <w:rFonts w:ascii="Calibri"/>
              </w:rPr>
            </w:pPr>
            <w:r>
              <w:rPr>
                <w:rFonts w:ascii="Calibri"/>
                <w:spacing w:val="-2"/>
              </w:rPr>
              <w:t>45,996</w:t>
            </w:r>
          </w:p>
        </w:tc>
      </w:tr>
      <w:tr w:rsidR="005165FF" w14:paraId="5191A80B" w14:textId="77777777">
        <w:trPr>
          <w:trHeight w:val="288"/>
        </w:trPr>
        <w:tc>
          <w:tcPr>
            <w:tcW w:w="737" w:type="dxa"/>
          </w:tcPr>
          <w:p w:rsidR="005165FF" w:rsidRDefault="00787F30" w14:paraId="55FBDA88" w14:textId="77777777">
            <w:pPr>
              <w:pStyle w:val="TableParagraph"/>
              <w:spacing w:before="24" w:line="245" w:lineRule="exact"/>
              <w:ind w:left="183" w:right="94"/>
              <w:jc w:val="center"/>
              <w:rPr>
                <w:rFonts w:ascii="Calibri"/>
              </w:rPr>
            </w:pPr>
            <w:r>
              <w:rPr>
                <w:rFonts w:ascii="Calibri"/>
                <w:spacing w:val="-5"/>
              </w:rPr>
              <w:t>12</w:t>
            </w:r>
          </w:p>
        </w:tc>
        <w:tc>
          <w:tcPr>
            <w:tcW w:w="5539" w:type="dxa"/>
          </w:tcPr>
          <w:p w:rsidR="005165FF" w:rsidRDefault="00787F30" w14:paraId="39FB8752" w14:textId="77777777">
            <w:pPr>
              <w:pStyle w:val="TableParagraph"/>
              <w:spacing w:before="24" w:line="245" w:lineRule="exact"/>
              <w:ind w:left="556"/>
              <w:jc w:val="left"/>
              <w:rPr>
                <w:rFonts w:ascii="Calibri"/>
              </w:rPr>
            </w:pPr>
            <w:r>
              <w:rPr>
                <w:rFonts w:ascii="Calibri"/>
              </w:rPr>
              <w:t>Wildfire</w:t>
            </w:r>
            <w:r>
              <w:rPr>
                <w:rFonts w:ascii="Calibri"/>
                <w:spacing w:val="-5"/>
              </w:rPr>
              <w:t xml:space="preserve"> </w:t>
            </w:r>
            <w:r>
              <w:rPr>
                <w:rFonts w:ascii="Calibri"/>
              </w:rPr>
              <w:t>Covered</w:t>
            </w:r>
            <w:r>
              <w:rPr>
                <w:rFonts w:ascii="Calibri"/>
                <w:spacing w:val="-4"/>
              </w:rPr>
              <w:t xml:space="preserve"> </w:t>
            </w:r>
            <w:r>
              <w:rPr>
                <w:rFonts w:ascii="Calibri"/>
              </w:rPr>
              <w:t>Conductor</w:t>
            </w:r>
            <w:r>
              <w:rPr>
                <w:rFonts w:ascii="Calibri"/>
                <w:spacing w:val="-4"/>
              </w:rPr>
              <w:t xml:space="preserve"> </w:t>
            </w:r>
            <w:r>
              <w:rPr>
                <w:rFonts w:ascii="Calibri"/>
                <w:spacing w:val="-2"/>
              </w:rPr>
              <w:t>Program</w:t>
            </w:r>
          </w:p>
        </w:tc>
        <w:tc>
          <w:tcPr>
            <w:tcW w:w="5117" w:type="dxa"/>
          </w:tcPr>
          <w:p w:rsidR="005165FF" w:rsidRDefault="00787F30" w14:paraId="01832E8F" w14:textId="77777777">
            <w:pPr>
              <w:pStyle w:val="TableParagraph"/>
              <w:spacing w:before="24" w:line="245" w:lineRule="exact"/>
              <w:ind w:left="35"/>
              <w:jc w:val="left"/>
              <w:rPr>
                <w:rFonts w:ascii="Calibri"/>
              </w:rPr>
            </w:pPr>
            <w:r>
              <w:rPr>
                <w:rFonts w:ascii="Calibri"/>
              </w:rPr>
              <w:t>Wildfire</w:t>
            </w:r>
            <w:r>
              <w:rPr>
                <w:rFonts w:ascii="Calibri"/>
                <w:spacing w:val="-5"/>
              </w:rPr>
              <w:t xml:space="preserve"> </w:t>
            </w:r>
            <w:r>
              <w:rPr>
                <w:rFonts w:ascii="Calibri"/>
              </w:rPr>
              <w:t>Covered</w:t>
            </w:r>
            <w:r>
              <w:rPr>
                <w:rFonts w:ascii="Calibri"/>
                <w:spacing w:val="-4"/>
              </w:rPr>
              <w:t xml:space="preserve"> </w:t>
            </w:r>
            <w:r>
              <w:rPr>
                <w:rFonts w:ascii="Calibri"/>
              </w:rPr>
              <w:t>Conductor</w:t>
            </w:r>
            <w:r>
              <w:rPr>
                <w:rFonts w:ascii="Calibri"/>
                <w:spacing w:val="-4"/>
              </w:rPr>
              <w:t xml:space="preserve"> </w:t>
            </w:r>
            <w:r>
              <w:rPr>
                <w:rFonts w:ascii="Calibri"/>
                <w:spacing w:val="-2"/>
              </w:rPr>
              <w:t>Program</w:t>
            </w:r>
          </w:p>
        </w:tc>
        <w:tc>
          <w:tcPr>
            <w:tcW w:w="5337" w:type="dxa"/>
          </w:tcPr>
          <w:p w:rsidR="005165FF" w:rsidRDefault="00787F30" w14:paraId="209DC84B" w14:textId="77777777">
            <w:pPr>
              <w:pStyle w:val="TableParagraph"/>
              <w:spacing w:before="24" w:line="245" w:lineRule="exact"/>
              <w:ind w:left="522"/>
              <w:jc w:val="left"/>
              <w:rPr>
                <w:rFonts w:ascii="Calibri"/>
              </w:rPr>
            </w:pPr>
            <w:r>
              <w:rPr>
                <w:rFonts w:ascii="Calibri"/>
              </w:rPr>
              <w:t>Covered</w:t>
            </w:r>
            <w:r>
              <w:rPr>
                <w:rFonts w:ascii="Calibri"/>
                <w:spacing w:val="2"/>
              </w:rPr>
              <w:t xml:space="preserve"> </w:t>
            </w:r>
            <w:r>
              <w:rPr>
                <w:rFonts w:ascii="Calibri"/>
                <w:spacing w:val="-2"/>
              </w:rPr>
              <w:t>Conductor</w:t>
            </w:r>
          </w:p>
        </w:tc>
        <w:tc>
          <w:tcPr>
            <w:tcW w:w="8645" w:type="dxa"/>
            <w:gridSpan w:val="4"/>
          </w:tcPr>
          <w:p w:rsidR="005165FF" w:rsidRDefault="00787F30" w14:paraId="60199C65" w14:textId="77777777">
            <w:pPr>
              <w:pStyle w:val="TableParagraph"/>
              <w:tabs>
                <w:tab w:val="left" w:pos="3492"/>
                <w:tab w:val="left" w:pos="5652"/>
                <w:tab w:val="left" w:pos="7812"/>
              </w:tabs>
              <w:spacing w:before="24" w:line="245" w:lineRule="exact"/>
              <w:ind w:left="1332"/>
              <w:jc w:val="left"/>
              <w:rPr>
                <w:rFonts w:ascii="Calibri"/>
              </w:rPr>
            </w:pPr>
            <w:r>
              <w:rPr>
                <w:rFonts w:ascii="Calibri"/>
                <w:spacing w:val="-2"/>
              </w:rPr>
              <w:t>779,205</w:t>
            </w:r>
            <w:r>
              <w:rPr>
                <w:rFonts w:ascii="Calibri"/>
              </w:rPr>
              <w:tab/>
            </w:r>
            <w:r>
              <w:rPr>
                <w:rFonts w:ascii="Calibri"/>
                <w:spacing w:val="-2"/>
              </w:rPr>
              <w:t>194,649</w:t>
            </w:r>
            <w:r>
              <w:rPr>
                <w:rFonts w:ascii="Calibri"/>
              </w:rPr>
              <w:tab/>
            </w:r>
            <w:r>
              <w:rPr>
                <w:rFonts w:ascii="Calibri"/>
                <w:spacing w:val="-2"/>
              </w:rPr>
              <w:t>584,556</w:t>
            </w:r>
            <w:r>
              <w:rPr>
                <w:rFonts w:ascii="Calibri"/>
              </w:rPr>
              <w:tab/>
            </w:r>
            <w:r>
              <w:rPr>
                <w:rFonts w:ascii="Calibri"/>
                <w:spacing w:val="-2"/>
              </w:rPr>
              <w:t>681,881</w:t>
            </w:r>
          </w:p>
        </w:tc>
      </w:tr>
      <w:tr w:rsidR="005165FF" w14:paraId="5A171ADF" w14:textId="77777777">
        <w:trPr>
          <w:trHeight w:val="322"/>
        </w:trPr>
        <w:tc>
          <w:tcPr>
            <w:tcW w:w="6276" w:type="dxa"/>
            <w:gridSpan w:val="2"/>
          </w:tcPr>
          <w:p w:rsidR="005165FF" w:rsidRDefault="00787F30" w14:paraId="5BE88BF4" w14:textId="77777777">
            <w:pPr>
              <w:pStyle w:val="TableParagraph"/>
              <w:tabs>
                <w:tab w:val="left" w:pos="1293"/>
              </w:tabs>
              <w:spacing w:before="24"/>
              <w:ind w:left="302"/>
              <w:jc w:val="left"/>
              <w:rPr>
                <w:rFonts w:ascii="Calibri"/>
              </w:rPr>
            </w:pPr>
            <w:r>
              <w:rPr>
                <w:rFonts w:ascii="Calibri"/>
                <w:spacing w:val="-5"/>
              </w:rPr>
              <w:t>13</w:t>
            </w:r>
            <w:r>
              <w:rPr>
                <w:rFonts w:ascii="Calibri"/>
              </w:rPr>
              <w:tab/>
              <w:t>Wildfire</w:t>
            </w:r>
            <w:r>
              <w:rPr>
                <w:rFonts w:ascii="Calibri"/>
                <w:spacing w:val="-5"/>
              </w:rPr>
              <w:t xml:space="preserve"> </w:t>
            </w:r>
            <w:r>
              <w:rPr>
                <w:rFonts w:ascii="Calibri"/>
              </w:rPr>
              <w:t>Covered</w:t>
            </w:r>
            <w:r>
              <w:rPr>
                <w:rFonts w:ascii="Calibri"/>
                <w:spacing w:val="-4"/>
              </w:rPr>
              <w:t xml:space="preserve"> </w:t>
            </w:r>
            <w:r>
              <w:rPr>
                <w:rFonts w:ascii="Calibri"/>
              </w:rPr>
              <w:t>Conductor</w:t>
            </w:r>
            <w:r>
              <w:rPr>
                <w:rFonts w:ascii="Calibri"/>
                <w:spacing w:val="-4"/>
              </w:rPr>
              <w:t xml:space="preserve"> </w:t>
            </w:r>
            <w:r>
              <w:rPr>
                <w:rFonts w:ascii="Calibri"/>
                <w:spacing w:val="-2"/>
              </w:rPr>
              <w:t>Program</w:t>
            </w:r>
          </w:p>
        </w:tc>
        <w:tc>
          <w:tcPr>
            <w:tcW w:w="5117" w:type="dxa"/>
          </w:tcPr>
          <w:p w:rsidR="005165FF" w:rsidRDefault="00787F30" w14:paraId="034E074E" w14:textId="77777777">
            <w:pPr>
              <w:pStyle w:val="TableParagraph"/>
              <w:spacing w:before="24"/>
              <w:ind w:left="35"/>
              <w:jc w:val="left"/>
              <w:rPr>
                <w:rFonts w:ascii="Calibri"/>
              </w:rPr>
            </w:pPr>
            <w:r>
              <w:rPr>
                <w:rFonts w:ascii="Calibri"/>
              </w:rPr>
              <w:t>Wildfire</w:t>
            </w:r>
            <w:r>
              <w:rPr>
                <w:rFonts w:ascii="Calibri"/>
                <w:spacing w:val="-5"/>
              </w:rPr>
              <w:t xml:space="preserve"> </w:t>
            </w:r>
            <w:r>
              <w:rPr>
                <w:rFonts w:ascii="Calibri"/>
              </w:rPr>
              <w:t>Covered</w:t>
            </w:r>
            <w:r>
              <w:rPr>
                <w:rFonts w:ascii="Calibri"/>
                <w:spacing w:val="-4"/>
              </w:rPr>
              <w:t xml:space="preserve"> </w:t>
            </w:r>
            <w:r>
              <w:rPr>
                <w:rFonts w:ascii="Calibri"/>
              </w:rPr>
              <w:t>Conductor</w:t>
            </w:r>
            <w:r>
              <w:rPr>
                <w:rFonts w:ascii="Calibri"/>
                <w:spacing w:val="-4"/>
              </w:rPr>
              <w:t xml:space="preserve"> </w:t>
            </w:r>
            <w:r>
              <w:rPr>
                <w:rFonts w:ascii="Calibri"/>
                <w:spacing w:val="-2"/>
              </w:rPr>
              <w:t>Program</w:t>
            </w:r>
          </w:p>
        </w:tc>
        <w:tc>
          <w:tcPr>
            <w:tcW w:w="5337" w:type="dxa"/>
          </w:tcPr>
          <w:p w:rsidR="005165FF" w:rsidRDefault="00787F30" w14:paraId="637AF1E2" w14:textId="77777777">
            <w:pPr>
              <w:pStyle w:val="TableParagraph"/>
              <w:spacing w:before="24"/>
              <w:ind w:left="522"/>
              <w:jc w:val="left"/>
              <w:rPr>
                <w:rFonts w:ascii="Calibri"/>
              </w:rPr>
            </w:pPr>
            <w:r>
              <w:rPr>
                <w:rFonts w:ascii="Calibri"/>
              </w:rPr>
              <w:t>FR3</w:t>
            </w:r>
            <w:r>
              <w:rPr>
                <w:rFonts w:ascii="Calibri"/>
                <w:spacing w:val="-1"/>
              </w:rPr>
              <w:t xml:space="preserve"> </w:t>
            </w:r>
            <w:r>
              <w:rPr>
                <w:rFonts w:ascii="Calibri"/>
                <w:spacing w:val="-2"/>
              </w:rPr>
              <w:t>Transformers</w:t>
            </w:r>
          </w:p>
        </w:tc>
        <w:tc>
          <w:tcPr>
            <w:tcW w:w="2161" w:type="dxa"/>
          </w:tcPr>
          <w:p w:rsidR="005165FF" w:rsidRDefault="00787F30" w14:paraId="7E9E4DEE" w14:textId="77777777">
            <w:pPr>
              <w:pStyle w:val="TableParagraph"/>
              <w:spacing w:before="24"/>
              <w:ind w:right="327"/>
              <w:rPr>
                <w:rFonts w:ascii="Calibri"/>
              </w:rPr>
            </w:pPr>
            <w:r>
              <w:rPr>
                <w:rFonts w:ascii="Calibri"/>
                <w:w w:val="101"/>
              </w:rPr>
              <w:t>-</w:t>
            </w:r>
          </w:p>
        </w:tc>
        <w:tc>
          <w:tcPr>
            <w:tcW w:w="2160" w:type="dxa"/>
          </w:tcPr>
          <w:p w:rsidR="005165FF" w:rsidRDefault="00787F30" w14:paraId="1A20AAB6" w14:textId="77777777">
            <w:pPr>
              <w:pStyle w:val="TableParagraph"/>
              <w:spacing w:before="24"/>
              <w:ind w:right="327"/>
              <w:rPr>
                <w:rFonts w:ascii="Calibri"/>
              </w:rPr>
            </w:pPr>
            <w:r>
              <w:rPr>
                <w:rFonts w:ascii="Calibri"/>
                <w:w w:val="101"/>
              </w:rPr>
              <w:t>-</w:t>
            </w:r>
          </w:p>
        </w:tc>
        <w:tc>
          <w:tcPr>
            <w:tcW w:w="2160" w:type="dxa"/>
          </w:tcPr>
          <w:p w:rsidR="005165FF" w:rsidRDefault="00787F30" w14:paraId="7241B658" w14:textId="77777777">
            <w:pPr>
              <w:pStyle w:val="TableParagraph"/>
              <w:spacing w:before="24"/>
              <w:ind w:right="327"/>
              <w:rPr>
                <w:rFonts w:ascii="Calibri"/>
              </w:rPr>
            </w:pPr>
            <w:r>
              <w:rPr>
                <w:rFonts w:ascii="Calibri"/>
                <w:w w:val="101"/>
              </w:rPr>
              <w:t>-</w:t>
            </w:r>
          </w:p>
        </w:tc>
        <w:tc>
          <w:tcPr>
            <w:tcW w:w="2164" w:type="dxa"/>
          </w:tcPr>
          <w:p w:rsidR="005165FF" w:rsidRDefault="00787F30" w14:paraId="5DFD50F1" w14:textId="77777777">
            <w:pPr>
              <w:pStyle w:val="TableParagraph"/>
              <w:spacing w:before="24"/>
              <w:ind w:right="331"/>
              <w:rPr>
                <w:rFonts w:ascii="Calibri"/>
              </w:rPr>
            </w:pPr>
            <w:r>
              <w:rPr>
                <w:rFonts w:ascii="Calibri"/>
                <w:w w:val="101"/>
              </w:rPr>
              <w:t>-</w:t>
            </w:r>
          </w:p>
        </w:tc>
      </w:tr>
      <w:tr w:rsidR="005165FF" w14:paraId="70E02DBF" w14:textId="77777777">
        <w:trPr>
          <w:trHeight w:val="288"/>
        </w:trPr>
        <w:tc>
          <w:tcPr>
            <w:tcW w:w="6276" w:type="dxa"/>
            <w:gridSpan w:val="2"/>
          </w:tcPr>
          <w:p w:rsidR="005165FF" w:rsidRDefault="00787F30" w14:paraId="436EB760" w14:textId="77777777">
            <w:pPr>
              <w:pStyle w:val="TableParagraph"/>
              <w:tabs>
                <w:tab w:val="left" w:pos="1293"/>
              </w:tabs>
              <w:spacing w:line="259" w:lineRule="exact"/>
              <w:ind w:left="302"/>
              <w:jc w:val="left"/>
              <w:rPr>
                <w:rFonts w:ascii="Calibri"/>
              </w:rPr>
            </w:pPr>
            <w:r>
              <w:rPr>
                <w:rFonts w:ascii="Calibri"/>
                <w:spacing w:val="-5"/>
              </w:rPr>
              <w:t>14</w:t>
            </w:r>
            <w:r>
              <w:rPr>
                <w:rFonts w:ascii="Calibri"/>
              </w:rPr>
              <w:tab/>
              <w:t>Wildfire</w:t>
            </w:r>
            <w:r>
              <w:rPr>
                <w:rFonts w:ascii="Calibri"/>
                <w:spacing w:val="-5"/>
              </w:rPr>
              <w:t xml:space="preserve"> </w:t>
            </w:r>
            <w:r>
              <w:rPr>
                <w:rFonts w:ascii="Calibri"/>
              </w:rPr>
              <w:t>Covered</w:t>
            </w:r>
            <w:r>
              <w:rPr>
                <w:rFonts w:ascii="Calibri"/>
                <w:spacing w:val="-4"/>
              </w:rPr>
              <w:t xml:space="preserve"> </w:t>
            </w:r>
            <w:r>
              <w:rPr>
                <w:rFonts w:ascii="Calibri"/>
              </w:rPr>
              <w:t>Conductor</w:t>
            </w:r>
            <w:r>
              <w:rPr>
                <w:rFonts w:ascii="Calibri"/>
                <w:spacing w:val="-4"/>
              </w:rPr>
              <w:t xml:space="preserve"> </w:t>
            </w:r>
            <w:r>
              <w:rPr>
                <w:rFonts w:ascii="Calibri"/>
                <w:spacing w:val="-2"/>
              </w:rPr>
              <w:t>Program</w:t>
            </w:r>
          </w:p>
        </w:tc>
        <w:tc>
          <w:tcPr>
            <w:tcW w:w="5117" w:type="dxa"/>
          </w:tcPr>
          <w:p w:rsidR="005165FF" w:rsidRDefault="00787F30" w14:paraId="097DB9F7" w14:textId="77777777">
            <w:pPr>
              <w:pStyle w:val="TableParagraph"/>
              <w:spacing w:line="259" w:lineRule="exact"/>
              <w:ind w:left="35"/>
              <w:jc w:val="left"/>
              <w:rPr>
                <w:rFonts w:ascii="Calibri"/>
              </w:rPr>
            </w:pPr>
            <w:r>
              <w:rPr>
                <w:rFonts w:ascii="Calibri"/>
              </w:rPr>
              <w:t>Wildfire</w:t>
            </w:r>
            <w:r>
              <w:rPr>
                <w:rFonts w:ascii="Calibri"/>
                <w:spacing w:val="-5"/>
              </w:rPr>
              <w:t xml:space="preserve"> </w:t>
            </w:r>
            <w:r>
              <w:rPr>
                <w:rFonts w:ascii="Calibri"/>
              </w:rPr>
              <w:t>Covered</w:t>
            </w:r>
            <w:r>
              <w:rPr>
                <w:rFonts w:ascii="Calibri"/>
                <w:spacing w:val="-4"/>
              </w:rPr>
              <w:t xml:space="preserve"> </w:t>
            </w:r>
            <w:r>
              <w:rPr>
                <w:rFonts w:ascii="Calibri"/>
              </w:rPr>
              <w:t>Conductor</w:t>
            </w:r>
            <w:r>
              <w:rPr>
                <w:rFonts w:ascii="Calibri"/>
                <w:spacing w:val="-4"/>
              </w:rPr>
              <w:t xml:space="preserve"> </w:t>
            </w:r>
            <w:r>
              <w:rPr>
                <w:rFonts w:ascii="Calibri"/>
                <w:spacing w:val="-2"/>
              </w:rPr>
              <w:t>Program</w:t>
            </w:r>
          </w:p>
        </w:tc>
        <w:tc>
          <w:tcPr>
            <w:tcW w:w="5337" w:type="dxa"/>
          </w:tcPr>
          <w:p w:rsidR="005165FF" w:rsidRDefault="00787F30" w14:paraId="3753F546" w14:textId="77777777">
            <w:pPr>
              <w:pStyle w:val="TableParagraph"/>
              <w:spacing w:line="259" w:lineRule="exact"/>
              <w:ind w:left="522"/>
              <w:jc w:val="left"/>
              <w:rPr>
                <w:rFonts w:ascii="Calibri"/>
              </w:rPr>
            </w:pPr>
            <w:r>
              <w:rPr>
                <w:rFonts w:ascii="Calibri"/>
              </w:rPr>
              <w:t>Tree</w:t>
            </w:r>
            <w:r>
              <w:rPr>
                <w:rFonts w:ascii="Calibri"/>
                <w:spacing w:val="2"/>
              </w:rPr>
              <w:t xml:space="preserve"> </w:t>
            </w:r>
            <w:r>
              <w:rPr>
                <w:rFonts w:ascii="Calibri"/>
              </w:rPr>
              <w:t>Attachment</w:t>
            </w:r>
            <w:r>
              <w:rPr>
                <w:rFonts w:ascii="Calibri"/>
                <w:spacing w:val="4"/>
              </w:rPr>
              <w:t xml:space="preserve"> </w:t>
            </w:r>
            <w:r>
              <w:rPr>
                <w:rFonts w:ascii="Calibri"/>
                <w:spacing w:val="-2"/>
              </w:rPr>
              <w:t>Remediation</w:t>
            </w:r>
          </w:p>
        </w:tc>
        <w:tc>
          <w:tcPr>
            <w:tcW w:w="2161" w:type="dxa"/>
          </w:tcPr>
          <w:p w:rsidR="005165FF" w:rsidRDefault="00787F30" w14:paraId="2AF54F47" w14:textId="77777777">
            <w:pPr>
              <w:pStyle w:val="TableParagraph"/>
              <w:spacing w:line="259" w:lineRule="exact"/>
              <w:ind w:right="106"/>
              <w:rPr>
                <w:rFonts w:ascii="Calibri"/>
              </w:rPr>
            </w:pPr>
            <w:r>
              <w:rPr>
                <w:rFonts w:ascii="Calibri"/>
                <w:spacing w:val="-2"/>
              </w:rPr>
              <w:t>16,819</w:t>
            </w:r>
          </w:p>
        </w:tc>
        <w:tc>
          <w:tcPr>
            <w:tcW w:w="2160" w:type="dxa"/>
          </w:tcPr>
          <w:p w:rsidR="005165FF" w:rsidRDefault="00787F30" w14:paraId="1FEF3042"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361B292C" w14:textId="77777777">
            <w:pPr>
              <w:pStyle w:val="TableParagraph"/>
              <w:spacing w:line="259" w:lineRule="exact"/>
              <w:ind w:right="106"/>
              <w:rPr>
                <w:rFonts w:ascii="Calibri"/>
              </w:rPr>
            </w:pPr>
            <w:r>
              <w:rPr>
                <w:rFonts w:ascii="Calibri"/>
                <w:spacing w:val="-2"/>
              </w:rPr>
              <w:t>16,819</w:t>
            </w:r>
          </w:p>
        </w:tc>
        <w:tc>
          <w:tcPr>
            <w:tcW w:w="2164" w:type="dxa"/>
          </w:tcPr>
          <w:p w:rsidR="005165FF" w:rsidRDefault="00787F30" w14:paraId="4B07449E" w14:textId="77777777">
            <w:pPr>
              <w:pStyle w:val="TableParagraph"/>
              <w:spacing w:line="259" w:lineRule="exact"/>
              <w:ind w:right="110"/>
              <w:rPr>
                <w:rFonts w:ascii="Calibri"/>
              </w:rPr>
            </w:pPr>
            <w:r>
              <w:rPr>
                <w:rFonts w:ascii="Calibri"/>
                <w:spacing w:val="-2"/>
              </w:rPr>
              <w:t>16,819</w:t>
            </w:r>
          </w:p>
        </w:tc>
      </w:tr>
      <w:tr w:rsidR="005165FF" w14:paraId="6D186A7C" w14:textId="77777777">
        <w:trPr>
          <w:trHeight w:val="288"/>
        </w:trPr>
        <w:tc>
          <w:tcPr>
            <w:tcW w:w="6276" w:type="dxa"/>
            <w:gridSpan w:val="2"/>
          </w:tcPr>
          <w:p w:rsidR="005165FF" w:rsidRDefault="00787F30" w14:paraId="6347FC1C" w14:textId="77777777">
            <w:pPr>
              <w:pStyle w:val="TableParagraph"/>
              <w:tabs>
                <w:tab w:val="left" w:pos="1293"/>
              </w:tabs>
              <w:spacing w:line="259" w:lineRule="exact"/>
              <w:ind w:left="302"/>
              <w:jc w:val="left"/>
              <w:rPr>
                <w:rFonts w:ascii="Calibri"/>
              </w:rPr>
            </w:pPr>
            <w:r>
              <w:rPr>
                <w:rFonts w:ascii="Calibri"/>
                <w:spacing w:val="-5"/>
              </w:rPr>
              <w:t>15</w:t>
            </w:r>
            <w:r>
              <w:rPr>
                <w:rFonts w:ascii="Calibri"/>
              </w:rPr>
              <w:tab/>
              <w:t xml:space="preserve">Fusing </w:t>
            </w:r>
            <w:r>
              <w:rPr>
                <w:rFonts w:ascii="Calibri"/>
                <w:spacing w:val="-2"/>
              </w:rPr>
              <w:t>Mitigation</w:t>
            </w:r>
          </w:p>
        </w:tc>
        <w:tc>
          <w:tcPr>
            <w:tcW w:w="5117" w:type="dxa"/>
          </w:tcPr>
          <w:p w:rsidR="005165FF" w:rsidRDefault="00787F30" w14:paraId="5B9FA499" w14:textId="77777777">
            <w:pPr>
              <w:pStyle w:val="TableParagraph"/>
              <w:spacing w:line="259" w:lineRule="exact"/>
              <w:ind w:left="35"/>
              <w:jc w:val="left"/>
              <w:rPr>
                <w:rFonts w:ascii="Calibri"/>
              </w:rPr>
            </w:pPr>
            <w:r>
              <w:rPr>
                <w:rFonts w:ascii="Calibri"/>
              </w:rPr>
              <w:t xml:space="preserve">Fusing </w:t>
            </w:r>
            <w:r>
              <w:rPr>
                <w:rFonts w:ascii="Calibri"/>
                <w:spacing w:val="-2"/>
              </w:rPr>
              <w:t>Mitigation</w:t>
            </w:r>
          </w:p>
        </w:tc>
        <w:tc>
          <w:tcPr>
            <w:tcW w:w="5337" w:type="dxa"/>
          </w:tcPr>
          <w:p w:rsidR="005165FF" w:rsidRDefault="00787F30" w14:paraId="167A670A" w14:textId="77777777">
            <w:pPr>
              <w:pStyle w:val="TableParagraph"/>
              <w:spacing w:line="259" w:lineRule="exact"/>
              <w:ind w:left="522"/>
              <w:jc w:val="left"/>
              <w:rPr>
                <w:rFonts w:ascii="Calibri"/>
              </w:rPr>
            </w:pPr>
            <w:r>
              <w:rPr>
                <w:rFonts w:ascii="Calibri"/>
              </w:rPr>
              <w:t>Current</w:t>
            </w:r>
            <w:r>
              <w:rPr>
                <w:rFonts w:ascii="Calibri"/>
                <w:spacing w:val="-1"/>
              </w:rPr>
              <w:t xml:space="preserve"> </w:t>
            </w:r>
            <w:r>
              <w:rPr>
                <w:rFonts w:ascii="Calibri"/>
              </w:rPr>
              <w:t>Limiting</w:t>
            </w:r>
            <w:r>
              <w:rPr>
                <w:rFonts w:ascii="Calibri"/>
                <w:spacing w:val="-1"/>
              </w:rPr>
              <w:t xml:space="preserve"> </w:t>
            </w:r>
            <w:r>
              <w:rPr>
                <w:rFonts w:ascii="Calibri"/>
                <w:spacing w:val="-4"/>
              </w:rPr>
              <w:t>Fuses</w:t>
            </w:r>
          </w:p>
        </w:tc>
        <w:tc>
          <w:tcPr>
            <w:tcW w:w="2161" w:type="dxa"/>
          </w:tcPr>
          <w:p w:rsidR="005165FF" w:rsidRDefault="00787F30" w14:paraId="70CF9BDC"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679B2DB9"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4735F423"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7BE3CC10" w14:textId="77777777">
            <w:pPr>
              <w:pStyle w:val="TableParagraph"/>
              <w:spacing w:line="259" w:lineRule="exact"/>
              <w:ind w:right="331"/>
              <w:rPr>
                <w:rFonts w:ascii="Calibri"/>
              </w:rPr>
            </w:pPr>
            <w:r>
              <w:rPr>
                <w:rFonts w:ascii="Calibri"/>
                <w:w w:val="101"/>
              </w:rPr>
              <w:t>-</w:t>
            </w:r>
          </w:p>
        </w:tc>
      </w:tr>
      <w:tr w:rsidR="005165FF" w14:paraId="4D7C0574" w14:textId="77777777">
        <w:trPr>
          <w:trHeight w:val="261"/>
        </w:trPr>
        <w:tc>
          <w:tcPr>
            <w:tcW w:w="6276" w:type="dxa"/>
            <w:gridSpan w:val="2"/>
            <w:tcBorders>
              <w:bottom w:val="single" w:color="000000" w:sz="8" w:space="0"/>
            </w:tcBorders>
          </w:tcPr>
          <w:p w:rsidR="005165FF" w:rsidRDefault="00787F30" w14:paraId="5CBA0DCF" w14:textId="77777777">
            <w:pPr>
              <w:pStyle w:val="TableParagraph"/>
              <w:tabs>
                <w:tab w:val="left" w:pos="1293"/>
              </w:tabs>
              <w:spacing w:line="241" w:lineRule="exact"/>
              <w:ind w:left="302"/>
              <w:jc w:val="left"/>
              <w:rPr>
                <w:rFonts w:ascii="Calibri"/>
              </w:rPr>
            </w:pPr>
            <w:r>
              <w:rPr>
                <w:rFonts w:ascii="Calibri"/>
                <w:spacing w:val="-5"/>
              </w:rPr>
              <w:t>16</w:t>
            </w:r>
            <w:r>
              <w:rPr>
                <w:rFonts w:ascii="Calibri"/>
              </w:rPr>
              <w:tab/>
              <w:t xml:space="preserve">Fusing </w:t>
            </w:r>
            <w:r>
              <w:rPr>
                <w:rFonts w:ascii="Calibri"/>
                <w:spacing w:val="-2"/>
              </w:rPr>
              <w:t>Mitigation</w:t>
            </w:r>
          </w:p>
        </w:tc>
        <w:tc>
          <w:tcPr>
            <w:tcW w:w="5117" w:type="dxa"/>
            <w:tcBorders>
              <w:bottom w:val="single" w:color="000000" w:sz="8" w:space="0"/>
            </w:tcBorders>
          </w:tcPr>
          <w:p w:rsidR="005165FF" w:rsidRDefault="00787F30" w14:paraId="68B0944A" w14:textId="77777777">
            <w:pPr>
              <w:pStyle w:val="TableParagraph"/>
              <w:spacing w:line="241" w:lineRule="exact"/>
              <w:ind w:left="35"/>
              <w:jc w:val="left"/>
              <w:rPr>
                <w:rFonts w:ascii="Calibri"/>
              </w:rPr>
            </w:pPr>
            <w:r>
              <w:rPr>
                <w:rFonts w:ascii="Calibri"/>
              </w:rPr>
              <w:t xml:space="preserve">Fusing </w:t>
            </w:r>
            <w:r>
              <w:rPr>
                <w:rFonts w:ascii="Calibri"/>
                <w:spacing w:val="-2"/>
              </w:rPr>
              <w:t>Mitigation</w:t>
            </w:r>
          </w:p>
        </w:tc>
        <w:tc>
          <w:tcPr>
            <w:tcW w:w="5337" w:type="dxa"/>
            <w:tcBorders>
              <w:bottom w:val="single" w:color="000000" w:sz="8" w:space="0"/>
            </w:tcBorders>
          </w:tcPr>
          <w:p w:rsidR="005165FF" w:rsidRDefault="00787F30" w14:paraId="5935CFC5" w14:textId="77777777">
            <w:pPr>
              <w:pStyle w:val="TableParagraph"/>
              <w:spacing w:line="241" w:lineRule="exact"/>
              <w:ind w:left="522"/>
              <w:jc w:val="left"/>
              <w:rPr>
                <w:rFonts w:ascii="Calibri"/>
              </w:rPr>
            </w:pPr>
            <w:r>
              <w:rPr>
                <w:rFonts w:ascii="Calibri"/>
              </w:rPr>
              <w:t>Substation</w:t>
            </w:r>
            <w:r>
              <w:rPr>
                <w:rFonts w:ascii="Calibri"/>
                <w:spacing w:val="-3"/>
              </w:rPr>
              <w:t xml:space="preserve"> </w:t>
            </w:r>
            <w:r>
              <w:rPr>
                <w:rFonts w:ascii="Calibri"/>
              </w:rPr>
              <w:t>Class</w:t>
            </w:r>
            <w:r>
              <w:rPr>
                <w:rFonts w:ascii="Calibri"/>
                <w:spacing w:val="1"/>
              </w:rPr>
              <w:t xml:space="preserve"> </w:t>
            </w:r>
            <w:r>
              <w:rPr>
                <w:rFonts w:ascii="Calibri"/>
              </w:rPr>
              <w:t>Electronically Controlled</w:t>
            </w:r>
            <w:r>
              <w:rPr>
                <w:rFonts w:ascii="Calibri"/>
                <w:spacing w:val="-3"/>
              </w:rPr>
              <w:t xml:space="preserve"> </w:t>
            </w:r>
            <w:r>
              <w:rPr>
                <w:rFonts w:ascii="Calibri"/>
                <w:spacing w:val="-4"/>
              </w:rPr>
              <w:t>Fuses</w:t>
            </w:r>
          </w:p>
        </w:tc>
        <w:tc>
          <w:tcPr>
            <w:tcW w:w="2161" w:type="dxa"/>
            <w:tcBorders>
              <w:bottom w:val="single" w:color="000000" w:sz="8" w:space="0"/>
            </w:tcBorders>
          </w:tcPr>
          <w:p w:rsidR="005165FF" w:rsidRDefault="00787F30" w14:paraId="0070A032"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7BBE59A7"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5082646A" w14:textId="77777777">
            <w:pPr>
              <w:pStyle w:val="TableParagraph"/>
              <w:spacing w:line="241" w:lineRule="exact"/>
              <w:ind w:right="327"/>
              <w:rPr>
                <w:rFonts w:ascii="Calibri"/>
              </w:rPr>
            </w:pPr>
            <w:r>
              <w:rPr>
                <w:rFonts w:ascii="Calibri"/>
                <w:w w:val="101"/>
              </w:rPr>
              <w:t>-</w:t>
            </w:r>
          </w:p>
        </w:tc>
        <w:tc>
          <w:tcPr>
            <w:tcW w:w="2164" w:type="dxa"/>
            <w:tcBorders>
              <w:bottom w:val="single" w:color="000000" w:sz="8" w:space="0"/>
            </w:tcBorders>
          </w:tcPr>
          <w:p w:rsidR="005165FF" w:rsidRDefault="00787F30" w14:paraId="3553088E" w14:textId="77777777">
            <w:pPr>
              <w:pStyle w:val="TableParagraph"/>
              <w:spacing w:line="241" w:lineRule="exact"/>
              <w:ind w:right="331"/>
              <w:rPr>
                <w:rFonts w:ascii="Calibri"/>
              </w:rPr>
            </w:pPr>
            <w:r>
              <w:rPr>
                <w:rFonts w:ascii="Calibri"/>
                <w:w w:val="101"/>
              </w:rPr>
              <w:t>-</w:t>
            </w:r>
          </w:p>
        </w:tc>
      </w:tr>
      <w:tr w:rsidR="005165FF" w14:paraId="4642B718" w14:textId="77777777">
        <w:trPr>
          <w:trHeight w:val="268"/>
        </w:trPr>
        <w:tc>
          <w:tcPr>
            <w:tcW w:w="6276" w:type="dxa"/>
            <w:gridSpan w:val="2"/>
            <w:tcBorders>
              <w:top w:val="single" w:color="000000" w:sz="8" w:space="0"/>
              <w:bottom w:val="single" w:color="000000" w:sz="8" w:space="0"/>
            </w:tcBorders>
            <w:shd w:val="clear" w:color="auto" w:fill="FFF1CC"/>
          </w:tcPr>
          <w:p w:rsidR="005165FF" w:rsidRDefault="00787F30" w14:paraId="29EA1320" w14:textId="77777777">
            <w:pPr>
              <w:pStyle w:val="TableParagraph"/>
              <w:tabs>
                <w:tab w:val="left" w:pos="853"/>
              </w:tabs>
              <w:spacing w:line="249" w:lineRule="exact"/>
              <w:ind w:left="302"/>
              <w:jc w:val="left"/>
              <w:rPr>
                <w:rFonts w:ascii="Calibri"/>
                <w:b/>
              </w:rPr>
            </w:pPr>
            <w:r>
              <w:rPr>
                <w:rFonts w:ascii="Calibri"/>
                <w:b/>
                <w:spacing w:val="-5"/>
              </w:rPr>
              <w:t>17</w:t>
            </w:r>
            <w:r>
              <w:rPr>
                <w:rFonts w:ascii="Calibri"/>
                <w:b/>
              </w:rPr>
              <w:tab/>
              <w:t>Grid</w:t>
            </w:r>
            <w:r>
              <w:rPr>
                <w:rFonts w:ascii="Calibri"/>
                <w:b/>
                <w:spacing w:val="5"/>
              </w:rPr>
              <w:t xml:space="preserve"> </w:t>
            </w:r>
            <w:r>
              <w:rPr>
                <w:rFonts w:ascii="Calibri"/>
                <w:b/>
              </w:rPr>
              <w:t>Hardening</w:t>
            </w:r>
            <w:r>
              <w:rPr>
                <w:rFonts w:ascii="Calibri"/>
                <w:b/>
                <w:spacing w:val="6"/>
              </w:rPr>
              <w:t xml:space="preserve"> </w:t>
            </w:r>
            <w:r>
              <w:rPr>
                <w:rFonts w:ascii="Calibri"/>
                <w:b/>
                <w:spacing w:val="-4"/>
              </w:rPr>
              <w:t>Total</w:t>
            </w:r>
          </w:p>
        </w:tc>
        <w:tc>
          <w:tcPr>
            <w:tcW w:w="5117" w:type="dxa"/>
            <w:tcBorders>
              <w:top w:val="single" w:color="000000" w:sz="8" w:space="0"/>
              <w:bottom w:val="single" w:color="000000" w:sz="8" w:space="0"/>
            </w:tcBorders>
            <w:shd w:val="clear" w:color="auto" w:fill="FFF1CC"/>
          </w:tcPr>
          <w:p w:rsidR="005165FF" w:rsidRDefault="005165FF" w14:paraId="13EC8041" w14:textId="77777777">
            <w:pPr>
              <w:pStyle w:val="TableParagraph"/>
              <w:jc w:val="left"/>
              <w:rPr>
                <w:sz w:val="18"/>
              </w:rPr>
            </w:pPr>
          </w:p>
        </w:tc>
        <w:tc>
          <w:tcPr>
            <w:tcW w:w="5337" w:type="dxa"/>
            <w:tcBorders>
              <w:top w:val="single" w:color="000000" w:sz="8" w:space="0"/>
              <w:bottom w:val="single" w:color="000000" w:sz="8" w:space="0"/>
            </w:tcBorders>
            <w:shd w:val="clear" w:color="auto" w:fill="FFF1CC"/>
          </w:tcPr>
          <w:p w:rsidR="005165FF" w:rsidRDefault="005165FF" w14:paraId="7300F7FB" w14:textId="77777777">
            <w:pPr>
              <w:pStyle w:val="TableParagraph"/>
              <w:jc w:val="left"/>
              <w:rPr>
                <w:sz w:val="18"/>
              </w:rPr>
            </w:pPr>
          </w:p>
        </w:tc>
        <w:tc>
          <w:tcPr>
            <w:tcW w:w="2161" w:type="dxa"/>
            <w:tcBorders>
              <w:top w:val="single" w:color="000000" w:sz="8" w:space="0"/>
              <w:bottom w:val="single" w:color="000000" w:sz="8" w:space="0"/>
            </w:tcBorders>
            <w:shd w:val="clear" w:color="auto" w:fill="FFF1CC"/>
          </w:tcPr>
          <w:p w:rsidR="005165FF" w:rsidRDefault="00787F30" w14:paraId="07364522" w14:textId="77777777">
            <w:pPr>
              <w:pStyle w:val="TableParagraph"/>
              <w:spacing w:line="249" w:lineRule="exact"/>
              <w:ind w:right="111"/>
              <w:rPr>
                <w:rFonts w:ascii="Calibri"/>
                <w:b/>
              </w:rPr>
            </w:pPr>
            <w:r>
              <w:rPr>
                <w:rFonts w:ascii="Calibri"/>
                <w:b/>
                <w:spacing w:val="-2"/>
              </w:rPr>
              <w:t>866,770</w:t>
            </w:r>
          </w:p>
        </w:tc>
        <w:tc>
          <w:tcPr>
            <w:tcW w:w="2160" w:type="dxa"/>
            <w:tcBorders>
              <w:top w:val="single" w:color="000000" w:sz="8" w:space="0"/>
              <w:bottom w:val="single" w:color="000000" w:sz="8" w:space="0"/>
            </w:tcBorders>
            <w:shd w:val="clear" w:color="auto" w:fill="FFF1CC"/>
          </w:tcPr>
          <w:p w:rsidR="005165FF" w:rsidRDefault="00787F30" w14:paraId="4806E106" w14:textId="77777777">
            <w:pPr>
              <w:pStyle w:val="TableParagraph"/>
              <w:spacing w:line="249" w:lineRule="exact"/>
              <w:ind w:right="111"/>
              <w:rPr>
                <w:rFonts w:ascii="Calibri"/>
                <w:b/>
              </w:rPr>
            </w:pPr>
            <w:r>
              <w:rPr>
                <w:rFonts w:ascii="Calibri"/>
                <w:b/>
                <w:spacing w:val="-2"/>
              </w:rPr>
              <w:t>219,399</w:t>
            </w:r>
          </w:p>
        </w:tc>
        <w:tc>
          <w:tcPr>
            <w:tcW w:w="2160" w:type="dxa"/>
            <w:tcBorders>
              <w:top w:val="single" w:color="000000" w:sz="8" w:space="0"/>
              <w:bottom w:val="single" w:color="000000" w:sz="8" w:space="0"/>
            </w:tcBorders>
            <w:shd w:val="clear" w:color="auto" w:fill="FFF1CC"/>
          </w:tcPr>
          <w:p w:rsidR="005165FF" w:rsidRDefault="00787F30" w14:paraId="4AF37B72" w14:textId="77777777">
            <w:pPr>
              <w:pStyle w:val="TableParagraph"/>
              <w:spacing w:line="249" w:lineRule="exact"/>
              <w:ind w:right="111"/>
              <w:rPr>
                <w:rFonts w:ascii="Calibri"/>
                <w:b/>
              </w:rPr>
            </w:pPr>
            <w:r>
              <w:rPr>
                <w:rFonts w:ascii="Calibri"/>
                <w:b/>
                <w:spacing w:val="-2"/>
              </w:rPr>
              <w:t>647,371</w:t>
            </w:r>
          </w:p>
        </w:tc>
        <w:tc>
          <w:tcPr>
            <w:tcW w:w="2164" w:type="dxa"/>
            <w:tcBorders>
              <w:top w:val="single" w:color="000000" w:sz="8" w:space="0"/>
              <w:bottom w:val="single" w:color="000000" w:sz="8" w:space="0"/>
            </w:tcBorders>
            <w:shd w:val="clear" w:color="auto" w:fill="FFF1CC"/>
          </w:tcPr>
          <w:p w:rsidR="005165FF" w:rsidRDefault="00787F30" w14:paraId="79D39D33" w14:textId="77777777">
            <w:pPr>
              <w:pStyle w:val="TableParagraph"/>
              <w:spacing w:line="249" w:lineRule="exact"/>
              <w:ind w:right="115"/>
              <w:rPr>
                <w:rFonts w:ascii="Calibri"/>
                <w:b/>
              </w:rPr>
            </w:pPr>
            <w:r>
              <w:rPr>
                <w:rFonts w:ascii="Calibri"/>
                <w:b/>
                <w:spacing w:val="-2"/>
              </w:rPr>
              <w:t>769,445</w:t>
            </w:r>
          </w:p>
        </w:tc>
      </w:tr>
      <w:tr w:rsidR="005165FF" w14:paraId="5C9B3499" w14:textId="77777777">
        <w:trPr>
          <w:trHeight w:val="585"/>
        </w:trPr>
        <w:tc>
          <w:tcPr>
            <w:tcW w:w="6276" w:type="dxa"/>
            <w:gridSpan w:val="2"/>
            <w:tcBorders>
              <w:top w:val="single" w:color="000000" w:sz="8" w:space="0"/>
            </w:tcBorders>
          </w:tcPr>
          <w:p w:rsidR="005165FF" w:rsidRDefault="00787F30" w14:paraId="08770072" w14:textId="77777777">
            <w:pPr>
              <w:pStyle w:val="TableParagraph"/>
              <w:numPr>
                <w:ilvl w:val="0"/>
                <w:numId w:val="6"/>
              </w:numPr>
              <w:tabs>
                <w:tab w:val="left" w:pos="853"/>
              </w:tabs>
              <w:spacing w:line="267" w:lineRule="exact"/>
              <w:ind w:hanging="551"/>
              <w:rPr>
                <w:rFonts w:ascii="Calibri"/>
                <w:b/>
              </w:rPr>
            </w:pPr>
            <w:r>
              <w:rPr>
                <w:rFonts w:ascii="Calibri"/>
                <w:b/>
              </w:rPr>
              <w:t>Enhanced</w:t>
            </w:r>
            <w:r>
              <w:rPr>
                <w:rFonts w:ascii="Calibri"/>
                <w:b/>
                <w:spacing w:val="7"/>
              </w:rPr>
              <w:t xml:space="preserve"> </w:t>
            </w:r>
            <w:r>
              <w:rPr>
                <w:rFonts w:ascii="Calibri"/>
                <w:b/>
              </w:rPr>
              <w:t>Operational</w:t>
            </w:r>
            <w:r>
              <w:rPr>
                <w:rFonts w:ascii="Calibri"/>
                <w:b/>
                <w:spacing w:val="4"/>
              </w:rPr>
              <w:t xml:space="preserve"> </w:t>
            </w:r>
            <w:r>
              <w:rPr>
                <w:rFonts w:ascii="Calibri"/>
                <w:b/>
                <w:spacing w:val="-2"/>
              </w:rPr>
              <w:t>Practices</w:t>
            </w:r>
          </w:p>
          <w:p w:rsidR="005165FF" w:rsidRDefault="00787F30" w14:paraId="5858B808" w14:textId="77777777">
            <w:pPr>
              <w:pStyle w:val="TableParagraph"/>
              <w:numPr>
                <w:ilvl w:val="0"/>
                <w:numId w:val="6"/>
              </w:numPr>
              <w:tabs>
                <w:tab w:val="left" w:pos="1293"/>
              </w:tabs>
              <w:spacing w:before="20"/>
              <w:ind w:left="1293" w:hanging="991"/>
              <w:rPr>
                <w:rFonts w:ascii="Calibri" w:hAnsi="Calibri"/>
              </w:rPr>
            </w:pPr>
            <w:r>
              <w:rPr>
                <w:rFonts w:ascii="Calibri" w:hAnsi="Calibri"/>
              </w:rPr>
              <w:t>AOCs</w:t>
            </w:r>
            <w:r>
              <w:rPr>
                <w:rFonts w:ascii="Calibri" w:hAnsi="Calibri"/>
                <w:spacing w:val="3"/>
              </w:rPr>
              <w:t xml:space="preserve"> </w:t>
            </w:r>
            <w:r>
              <w:rPr>
                <w:rFonts w:ascii="Calibri" w:hAnsi="Calibri"/>
              </w:rPr>
              <w:t>–</w:t>
            </w:r>
            <w:r>
              <w:rPr>
                <w:rFonts w:ascii="Calibri" w:hAnsi="Calibri"/>
                <w:spacing w:val="2"/>
              </w:rPr>
              <w:t xml:space="preserve"> </w:t>
            </w:r>
            <w:r>
              <w:rPr>
                <w:rFonts w:ascii="Calibri" w:hAnsi="Calibri"/>
              </w:rPr>
              <w:t>Ground-Based</w:t>
            </w:r>
            <w:r>
              <w:rPr>
                <w:rFonts w:ascii="Calibri" w:hAnsi="Calibri"/>
                <w:spacing w:val="-1"/>
              </w:rPr>
              <w:t xml:space="preserve"> </w:t>
            </w:r>
            <w:r>
              <w:rPr>
                <w:rFonts w:ascii="Calibri" w:hAnsi="Calibri"/>
              </w:rPr>
              <w:t>&amp;</w:t>
            </w:r>
            <w:r>
              <w:rPr>
                <w:rFonts w:ascii="Calibri" w:hAnsi="Calibri"/>
                <w:spacing w:val="1"/>
              </w:rPr>
              <w:t xml:space="preserve"> </w:t>
            </w:r>
            <w:r>
              <w:rPr>
                <w:rFonts w:ascii="Calibri" w:hAnsi="Calibri"/>
                <w:spacing w:val="-2"/>
              </w:rPr>
              <w:t>Aerial</w:t>
            </w:r>
          </w:p>
        </w:tc>
        <w:tc>
          <w:tcPr>
            <w:tcW w:w="5117" w:type="dxa"/>
            <w:tcBorders>
              <w:top w:val="single" w:color="000000" w:sz="8" w:space="0"/>
            </w:tcBorders>
          </w:tcPr>
          <w:p w:rsidR="005165FF" w:rsidRDefault="005165FF" w14:paraId="5E98E199" w14:textId="77777777">
            <w:pPr>
              <w:pStyle w:val="TableParagraph"/>
              <w:spacing w:before="11"/>
              <w:jc w:val="left"/>
              <w:rPr>
                <w:b/>
                <w:sz w:val="24"/>
              </w:rPr>
            </w:pPr>
          </w:p>
          <w:p w:rsidR="005165FF" w:rsidRDefault="00787F30" w14:paraId="2A138A7E" w14:textId="77777777">
            <w:pPr>
              <w:pStyle w:val="TableParagraph"/>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Borders>
              <w:top w:val="single" w:color="000000" w:sz="8" w:space="0"/>
            </w:tcBorders>
          </w:tcPr>
          <w:p w:rsidR="005165FF" w:rsidRDefault="005165FF" w14:paraId="4AB4CA6E" w14:textId="77777777">
            <w:pPr>
              <w:pStyle w:val="TableParagraph"/>
              <w:spacing w:before="11"/>
              <w:jc w:val="left"/>
              <w:rPr>
                <w:b/>
                <w:sz w:val="24"/>
              </w:rPr>
            </w:pPr>
          </w:p>
          <w:p w:rsidR="005165FF" w:rsidRDefault="00787F30" w14:paraId="14C6C2D1" w14:textId="77777777">
            <w:pPr>
              <w:pStyle w:val="TableParagraph"/>
              <w:ind w:left="522"/>
              <w:jc w:val="left"/>
              <w:rPr>
                <w:rFonts w:ascii="Calibri"/>
              </w:rPr>
            </w:pPr>
            <w:r>
              <w:rPr>
                <w:rFonts w:ascii="Calibri"/>
              </w:rPr>
              <w:t>AOC</w:t>
            </w:r>
            <w:r>
              <w:rPr>
                <w:rFonts w:ascii="Calibri"/>
                <w:spacing w:val="1"/>
              </w:rPr>
              <w:t xml:space="preserve"> </w:t>
            </w:r>
            <w:r>
              <w:rPr>
                <w:rFonts w:ascii="Calibri"/>
              </w:rPr>
              <w:t>Repairs</w:t>
            </w:r>
            <w:r>
              <w:rPr>
                <w:rFonts w:ascii="Calibri"/>
                <w:spacing w:val="3"/>
              </w:rPr>
              <w:t xml:space="preserve"> </w:t>
            </w:r>
            <w:r>
              <w:rPr>
                <w:rFonts w:ascii="Calibri"/>
              </w:rPr>
              <w:t>/</w:t>
            </w:r>
            <w:r>
              <w:rPr>
                <w:rFonts w:ascii="Calibri"/>
                <w:spacing w:val="-2"/>
              </w:rPr>
              <w:t xml:space="preserve"> </w:t>
            </w:r>
            <w:r>
              <w:rPr>
                <w:rFonts w:ascii="Calibri"/>
              </w:rPr>
              <w:t>Replacements</w:t>
            </w:r>
            <w:r>
              <w:rPr>
                <w:rFonts w:ascii="Calibri"/>
                <w:spacing w:val="3"/>
              </w:rPr>
              <w:t xml:space="preserve"> </w:t>
            </w:r>
            <w:r>
              <w:rPr>
                <w:rFonts w:ascii="Calibri"/>
              </w:rPr>
              <w:t>-</w:t>
            </w:r>
            <w:r>
              <w:rPr>
                <w:rFonts w:ascii="Calibri"/>
                <w:spacing w:val="-2"/>
              </w:rPr>
              <w:t xml:space="preserve"> </w:t>
            </w:r>
            <w:r>
              <w:rPr>
                <w:rFonts w:ascii="Calibri"/>
                <w:spacing w:val="-10"/>
              </w:rPr>
              <w:t>D</w:t>
            </w:r>
          </w:p>
        </w:tc>
        <w:tc>
          <w:tcPr>
            <w:tcW w:w="2161" w:type="dxa"/>
            <w:tcBorders>
              <w:top w:val="single" w:color="000000" w:sz="8" w:space="0"/>
            </w:tcBorders>
          </w:tcPr>
          <w:p w:rsidR="005165FF" w:rsidRDefault="005165FF" w14:paraId="282C9223" w14:textId="77777777">
            <w:pPr>
              <w:pStyle w:val="TableParagraph"/>
              <w:spacing w:before="11"/>
              <w:jc w:val="left"/>
              <w:rPr>
                <w:b/>
                <w:sz w:val="24"/>
              </w:rPr>
            </w:pPr>
          </w:p>
          <w:p w:rsidR="005165FF" w:rsidRDefault="00787F30" w14:paraId="50EF03C2" w14:textId="77777777">
            <w:pPr>
              <w:pStyle w:val="TableParagraph"/>
              <w:ind w:right="106"/>
              <w:rPr>
                <w:rFonts w:ascii="Calibri"/>
              </w:rPr>
            </w:pPr>
            <w:r>
              <w:rPr>
                <w:rFonts w:ascii="Calibri"/>
                <w:spacing w:val="-4"/>
              </w:rPr>
              <w:t>3,086</w:t>
            </w:r>
          </w:p>
        </w:tc>
        <w:tc>
          <w:tcPr>
            <w:tcW w:w="2160" w:type="dxa"/>
            <w:tcBorders>
              <w:top w:val="single" w:color="000000" w:sz="8" w:space="0"/>
            </w:tcBorders>
          </w:tcPr>
          <w:p w:rsidR="005165FF" w:rsidRDefault="005165FF" w14:paraId="7C700868" w14:textId="77777777">
            <w:pPr>
              <w:pStyle w:val="TableParagraph"/>
              <w:spacing w:before="11"/>
              <w:jc w:val="left"/>
              <w:rPr>
                <w:b/>
                <w:sz w:val="24"/>
              </w:rPr>
            </w:pPr>
          </w:p>
          <w:p w:rsidR="005165FF" w:rsidRDefault="00787F30" w14:paraId="70FF834D" w14:textId="77777777">
            <w:pPr>
              <w:pStyle w:val="TableParagraph"/>
              <w:ind w:right="106"/>
              <w:rPr>
                <w:rFonts w:ascii="Calibri"/>
              </w:rPr>
            </w:pPr>
            <w:r>
              <w:rPr>
                <w:rFonts w:ascii="Calibri"/>
                <w:spacing w:val="-4"/>
              </w:rPr>
              <w:t>3,086</w:t>
            </w:r>
          </w:p>
        </w:tc>
        <w:tc>
          <w:tcPr>
            <w:tcW w:w="2160" w:type="dxa"/>
            <w:tcBorders>
              <w:top w:val="single" w:color="000000" w:sz="8" w:space="0"/>
            </w:tcBorders>
          </w:tcPr>
          <w:p w:rsidR="005165FF" w:rsidRDefault="005165FF" w14:paraId="155D1530" w14:textId="77777777">
            <w:pPr>
              <w:pStyle w:val="TableParagraph"/>
              <w:spacing w:before="11"/>
              <w:jc w:val="left"/>
              <w:rPr>
                <w:b/>
                <w:sz w:val="24"/>
              </w:rPr>
            </w:pPr>
          </w:p>
          <w:p w:rsidR="005165FF" w:rsidRDefault="00787F30" w14:paraId="2F02A1CA" w14:textId="77777777">
            <w:pPr>
              <w:pStyle w:val="TableParagraph"/>
              <w:ind w:right="327"/>
              <w:rPr>
                <w:rFonts w:ascii="Calibri"/>
              </w:rPr>
            </w:pPr>
            <w:r>
              <w:rPr>
                <w:rFonts w:ascii="Calibri"/>
                <w:w w:val="101"/>
              </w:rPr>
              <w:t>-</w:t>
            </w:r>
          </w:p>
        </w:tc>
        <w:tc>
          <w:tcPr>
            <w:tcW w:w="2164" w:type="dxa"/>
            <w:tcBorders>
              <w:top w:val="single" w:color="000000" w:sz="8" w:space="0"/>
            </w:tcBorders>
          </w:tcPr>
          <w:p w:rsidR="005165FF" w:rsidRDefault="005165FF" w14:paraId="13058393" w14:textId="77777777">
            <w:pPr>
              <w:pStyle w:val="TableParagraph"/>
              <w:spacing w:before="11"/>
              <w:jc w:val="left"/>
              <w:rPr>
                <w:b/>
                <w:sz w:val="24"/>
              </w:rPr>
            </w:pPr>
          </w:p>
          <w:p w:rsidR="005165FF" w:rsidRDefault="00787F30" w14:paraId="559552ED" w14:textId="77777777">
            <w:pPr>
              <w:pStyle w:val="TableParagraph"/>
              <w:ind w:right="110"/>
              <w:rPr>
                <w:rFonts w:ascii="Calibri"/>
              </w:rPr>
            </w:pPr>
            <w:r>
              <w:rPr>
                <w:rFonts w:ascii="Calibri"/>
                <w:spacing w:val="-4"/>
              </w:rPr>
              <w:t>3,086</w:t>
            </w:r>
          </w:p>
        </w:tc>
      </w:tr>
      <w:tr w:rsidR="005165FF" w14:paraId="0B5E5FF6" w14:textId="77777777">
        <w:trPr>
          <w:trHeight w:val="288"/>
        </w:trPr>
        <w:tc>
          <w:tcPr>
            <w:tcW w:w="6276" w:type="dxa"/>
            <w:gridSpan w:val="2"/>
          </w:tcPr>
          <w:p w:rsidR="005165FF" w:rsidRDefault="00787F30" w14:paraId="493DBE01" w14:textId="77777777">
            <w:pPr>
              <w:pStyle w:val="TableParagraph"/>
              <w:tabs>
                <w:tab w:val="left" w:pos="1293"/>
              </w:tabs>
              <w:spacing w:line="259" w:lineRule="exact"/>
              <w:ind w:left="302"/>
              <w:jc w:val="left"/>
              <w:rPr>
                <w:rFonts w:ascii="Calibri" w:hAnsi="Calibri"/>
              </w:rPr>
            </w:pPr>
            <w:r>
              <w:rPr>
                <w:rFonts w:ascii="Calibri" w:hAnsi="Calibri"/>
                <w:spacing w:val="-5"/>
              </w:rPr>
              <w:t>20</w:t>
            </w:r>
            <w:r>
              <w:rPr>
                <w:rFonts w:ascii="Calibri" w:hAnsi="Calibri"/>
              </w:rPr>
              <w:tab/>
              <w:t>AOCs</w:t>
            </w:r>
            <w:r>
              <w:rPr>
                <w:rFonts w:ascii="Calibri" w:hAnsi="Calibri"/>
                <w:spacing w:val="3"/>
              </w:rPr>
              <w:t xml:space="preserve"> </w:t>
            </w:r>
            <w:r>
              <w:rPr>
                <w:rFonts w:ascii="Calibri" w:hAnsi="Calibri"/>
              </w:rPr>
              <w:t>–</w:t>
            </w:r>
            <w:r>
              <w:rPr>
                <w:rFonts w:ascii="Calibri" w:hAnsi="Calibri"/>
                <w:spacing w:val="2"/>
              </w:rPr>
              <w:t xml:space="preserve"> </w:t>
            </w:r>
            <w:r>
              <w:rPr>
                <w:rFonts w:ascii="Calibri" w:hAnsi="Calibri"/>
              </w:rPr>
              <w:t>Ground-Based</w:t>
            </w:r>
            <w:r>
              <w:rPr>
                <w:rFonts w:ascii="Calibri" w:hAnsi="Calibri"/>
                <w:spacing w:val="-1"/>
              </w:rPr>
              <w:t xml:space="preserve"> </w:t>
            </w:r>
            <w:r>
              <w:rPr>
                <w:rFonts w:ascii="Calibri" w:hAnsi="Calibri"/>
              </w:rPr>
              <w:t>&amp;</w:t>
            </w:r>
            <w:r>
              <w:rPr>
                <w:rFonts w:ascii="Calibri" w:hAnsi="Calibri"/>
                <w:spacing w:val="1"/>
              </w:rPr>
              <w:t xml:space="preserve"> </w:t>
            </w:r>
            <w:r>
              <w:rPr>
                <w:rFonts w:ascii="Calibri" w:hAnsi="Calibri"/>
                <w:spacing w:val="-2"/>
              </w:rPr>
              <w:t>Aerial</w:t>
            </w:r>
          </w:p>
        </w:tc>
        <w:tc>
          <w:tcPr>
            <w:tcW w:w="5117" w:type="dxa"/>
          </w:tcPr>
          <w:p w:rsidR="005165FF" w:rsidRDefault="00787F30" w14:paraId="60AEFFD5" w14:textId="77777777">
            <w:pPr>
              <w:pStyle w:val="TableParagraph"/>
              <w:spacing w:line="259" w:lineRule="exact"/>
              <w:ind w:left="35"/>
              <w:jc w:val="left"/>
              <w:rPr>
                <w:rFonts w:ascii="Calibri"/>
              </w:rPr>
            </w:pPr>
            <w:r>
              <w:rPr>
                <w:rFonts w:ascii="Calibri"/>
              </w:rPr>
              <w:t>Infrared</w:t>
            </w:r>
            <w:r>
              <w:rPr>
                <w:rFonts w:ascii="Calibri"/>
                <w:spacing w:val="-2"/>
              </w:rPr>
              <w:t xml:space="preserve"> </w:t>
            </w:r>
            <w:r>
              <w:rPr>
                <w:rFonts w:ascii="Calibri"/>
              </w:rPr>
              <w:t>Inspection</w:t>
            </w:r>
            <w:r>
              <w:rPr>
                <w:rFonts w:ascii="Calibri"/>
                <w:spacing w:val="-2"/>
              </w:rPr>
              <w:t xml:space="preserve"> Program</w:t>
            </w:r>
          </w:p>
        </w:tc>
        <w:tc>
          <w:tcPr>
            <w:tcW w:w="5337" w:type="dxa"/>
          </w:tcPr>
          <w:p w:rsidR="005165FF" w:rsidRDefault="00787F30" w14:paraId="3499758E" w14:textId="77777777">
            <w:pPr>
              <w:pStyle w:val="TableParagraph"/>
              <w:spacing w:line="259" w:lineRule="exact"/>
              <w:ind w:left="522"/>
              <w:jc w:val="left"/>
              <w:rPr>
                <w:rFonts w:ascii="Calibri"/>
              </w:rPr>
            </w:pPr>
            <w:r>
              <w:rPr>
                <w:rFonts w:ascii="Calibri"/>
              </w:rPr>
              <w:t>Infrared</w:t>
            </w:r>
            <w:r>
              <w:rPr>
                <w:rFonts w:ascii="Calibri"/>
                <w:spacing w:val="-2"/>
              </w:rPr>
              <w:t xml:space="preserve"> </w:t>
            </w:r>
            <w:r>
              <w:rPr>
                <w:rFonts w:ascii="Calibri"/>
              </w:rPr>
              <w:t>Inspection</w:t>
            </w:r>
            <w:r>
              <w:rPr>
                <w:rFonts w:ascii="Calibri"/>
                <w:spacing w:val="-2"/>
              </w:rPr>
              <w:t xml:space="preserve"> Program</w:t>
            </w:r>
          </w:p>
        </w:tc>
        <w:tc>
          <w:tcPr>
            <w:tcW w:w="2161" w:type="dxa"/>
          </w:tcPr>
          <w:p w:rsidR="005165FF" w:rsidRDefault="00787F30" w14:paraId="7E3FA6FE"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6AF65961"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07CFC8DD"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49598C0B" w14:textId="77777777">
            <w:pPr>
              <w:pStyle w:val="TableParagraph"/>
              <w:spacing w:line="259" w:lineRule="exact"/>
              <w:ind w:right="331"/>
              <w:rPr>
                <w:rFonts w:ascii="Calibri"/>
              </w:rPr>
            </w:pPr>
            <w:r>
              <w:rPr>
                <w:rFonts w:ascii="Calibri"/>
                <w:w w:val="101"/>
              </w:rPr>
              <w:t>-</w:t>
            </w:r>
          </w:p>
        </w:tc>
      </w:tr>
      <w:tr w:rsidR="005165FF" w14:paraId="453A74E4" w14:textId="77777777">
        <w:trPr>
          <w:trHeight w:val="288"/>
        </w:trPr>
        <w:tc>
          <w:tcPr>
            <w:tcW w:w="6276" w:type="dxa"/>
            <w:gridSpan w:val="2"/>
          </w:tcPr>
          <w:p w:rsidR="005165FF" w:rsidRDefault="00787F30" w14:paraId="3E940B4D" w14:textId="77777777">
            <w:pPr>
              <w:pStyle w:val="TableParagraph"/>
              <w:tabs>
                <w:tab w:val="left" w:pos="1293"/>
              </w:tabs>
              <w:spacing w:line="259" w:lineRule="exact"/>
              <w:ind w:left="302"/>
              <w:jc w:val="left"/>
              <w:rPr>
                <w:rFonts w:ascii="Calibri" w:hAnsi="Calibri"/>
              </w:rPr>
            </w:pPr>
            <w:r>
              <w:rPr>
                <w:rFonts w:ascii="Calibri" w:hAnsi="Calibri"/>
                <w:spacing w:val="-5"/>
              </w:rPr>
              <w:t>21</w:t>
            </w:r>
            <w:r>
              <w:rPr>
                <w:rFonts w:ascii="Calibri" w:hAnsi="Calibri"/>
              </w:rPr>
              <w:tab/>
              <w:t>AOCs</w:t>
            </w:r>
            <w:r>
              <w:rPr>
                <w:rFonts w:ascii="Calibri" w:hAnsi="Calibri"/>
                <w:spacing w:val="3"/>
              </w:rPr>
              <w:t xml:space="preserve"> </w:t>
            </w:r>
            <w:r>
              <w:rPr>
                <w:rFonts w:ascii="Calibri" w:hAnsi="Calibri"/>
              </w:rPr>
              <w:t>–</w:t>
            </w:r>
            <w:r>
              <w:rPr>
                <w:rFonts w:ascii="Calibri" w:hAnsi="Calibri"/>
                <w:spacing w:val="2"/>
              </w:rPr>
              <w:t xml:space="preserve"> </w:t>
            </w:r>
            <w:r>
              <w:rPr>
                <w:rFonts w:ascii="Calibri" w:hAnsi="Calibri"/>
              </w:rPr>
              <w:t>Ground-Based</w:t>
            </w:r>
            <w:r>
              <w:rPr>
                <w:rFonts w:ascii="Calibri" w:hAnsi="Calibri"/>
                <w:spacing w:val="-1"/>
              </w:rPr>
              <w:t xml:space="preserve"> </w:t>
            </w:r>
            <w:r>
              <w:rPr>
                <w:rFonts w:ascii="Calibri" w:hAnsi="Calibri"/>
              </w:rPr>
              <w:t>&amp;</w:t>
            </w:r>
            <w:r>
              <w:rPr>
                <w:rFonts w:ascii="Calibri" w:hAnsi="Calibri"/>
                <w:spacing w:val="1"/>
              </w:rPr>
              <w:t xml:space="preserve"> </w:t>
            </w:r>
            <w:r>
              <w:rPr>
                <w:rFonts w:ascii="Calibri" w:hAnsi="Calibri"/>
                <w:spacing w:val="-2"/>
              </w:rPr>
              <w:t>Aerial</w:t>
            </w:r>
          </w:p>
        </w:tc>
        <w:tc>
          <w:tcPr>
            <w:tcW w:w="5117" w:type="dxa"/>
          </w:tcPr>
          <w:p w:rsidR="005165FF" w:rsidRDefault="00787F30" w14:paraId="508265E2"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358B71EF" w14:textId="77777777">
            <w:pPr>
              <w:pStyle w:val="TableParagraph"/>
              <w:spacing w:line="259" w:lineRule="exact"/>
              <w:ind w:left="522"/>
              <w:jc w:val="left"/>
              <w:rPr>
                <w:rFonts w:ascii="Calibri"/>
              </w:rPr>
            </w:pPr>
            <w:r>
              <w:rPr>
                <w:rFonts w:ascii="Calibri"/>
              </w:rPr>
              <w:t>AOC</w:t>
            </w:r>
            <w:r>
              <w:rPr>
                <w:rFonts w:ascii="Calibri"/>
                <w:spacing w:val="1"/>
              </w:rPr>
              <w:t xml:space="preserve"> </w:t>
            </w:r>
            <w:r>
              <w:rPr>
                <w:rFonts w:ascii="Calibri"/>
              </w:rPr>
              <w:t>Repairs</w:t>
            </w:r>
            <w:r>
              <w:rPr>
                <w:rFonts w:ascii="Calibri"/>
                <w:spacing w:val="3"/>
              </w:rPr>
              <w:t xml:space="preserve"> </w:t>
            </w:r>
            <w:r>
              <w:rPr>
                <w:rFonts w:ascii="Calibri"/>
              </w:rPr>
              <w:t>/</w:t>
            </w:r>
            <w:r>
              <w:rPr>
                <w:rFonts w:ascii="Calibri"/>
                <w:spacing w:val="-2"/>
              </w:rPr>
              <w:t xml:space="preserve"> </w:t>
            </w:r>
            <w:r>
              <w:rPr>
                <w:rFonts w:ascii="Calibri"/>
              </w:rPr>
              <w:t>Replacements</w:t>
            </w:r>
            <w:r>
              <w:rPr>
                <w:rFonts w:ascii="Calibri"/>
                <w:spacing w:val="3"/>
              </w:rPr>
              <w:t xml:space="preserve"> </w:t>
            </w:r>
            <w:r>
              <w:rPr>
                <w:rFonts w:ascii="Calibri"/>
              </w:rPr>
              <w:t>-</w:t>
            </w:r>
            <w:r>
              <w:rPr>
                <w:rFonts w:ascii="Calibri"/>
                <w:spacing w:val="-2"/>
              </w:rPr>
              <w:t xml:space="preserve"> </w:t>
            </w:r>
            <w:r>
              <w:rPr>
                <w:rFonts w:ascii="Calibri"/>
                <w:spacing w:val="-10"/>
              </w:rPr>
              <w:t>T</w:t>
            </w:r>
          </w:p>
        </w:tc>
        <w:tc>
          <w:tcPr>
            <w:tcW w:w="2161" w:type="dxa"/>
          </w:tcPr>
          <w:p w:rsidR="005165FF" w:rsidRDefault="00787F30" w14:paraId="419EA7B4" w14:textId="77777777">
            <w:pPr>
              <w:pStyle w:val="TableParagraph"/>
              <w:spacing w:line="259" w:lineRule="exact"/>
              <w:ind w:right="106"/>
              <w:rPr>
                <w:rFonts w:ascii="Calibri"/>
              </w:rPr>
            </w:pPr>
            <w:r>
              <w:rPr>
                <w:rFonts w:ascii="Calibri"/>
                <w:spacing w:val="-5"/>
              </w:rPr>
              <w:t>853</w:t>
            </w:r>
          </w:p>
        </w:tc>
        <w:tc>
          <w:tcPr>
            <w:tcW w:w="2160" w:type="dxa"/>
          </w:tcPr>
          <w:p w:rsidR="005165FF" w:rsidRDefault="00787F30" w14:paraId="7E9481F9" w14:textId="77777777">
            <w:pPr>
              <w:pStyle w:val="TableParagraph"/>
              <w:spacing w:line="259" w:lineRule="exact"/>
              <w:ind w:right="106"/>
              <w:rPr>
                <w:rFonts w:ascii="Calibri"/>
              </w:rPr>
            </w:pPr>
            <w:r>
              <w:rPr>
                <w:rFonts w:ascii="Calibri"/>
                <w:spacing w:val="-5"/>
              </w:rPr>
              <w:t>853</w:t>
            </w:r>
          </w:p>
        </w:tc>
        <w:tc>
          <w:tcPr>
            <w:tcW w:w="2160" w:type="dxa"/>
          </w:tcPr>
          <w:p w:rsidR="005165FF" w:rsidRDefault="00787F30" w14:paraId="224B28A4"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3862E6BB" w14:textId="77777777">
            <w:pPr>
              <w:pStyle w:val="TableParagraph"/>
              <w:spacing w:line="259" w:lineRule="exact"/>
              <w:ind w:right="110"/>
              <w:rPr>
                <w:rFonts w:ascii="Calibri"/>
              </w:rPr>
            </w:pPr>
            <w:r>
              <w:rPr>
                <w:rFonts w:ascii="Calibri"/>
                <w:spacing w:val="-5"/>
              </w:rPr>
              <w:t>853</w:t>
            </w:r>
          </w:p>
        </w:tc>
      </w:tr>
      <w:tr w:rsidR="005165FF" w14:paraId="72B824BD" w14:textId="77777777">
        <w:trPr>
          <w:trHeight w:val="288"/>
        </w:trPr>
        <w:tc>
          <w:tcPr>
            <w:tcW w:w="6276" w:type="dxa"/>
            <w:gridSpan w:val="2"/>
          </w:tcPr>
          <w:p w:rsidR="005165FF" w:rsidRDefault="00787F30" w14:paraId="6EA32A50" w14:textId="77777777">
            <w:pPr>
              <w:pStyle w:val="TableParagraph"/>
              <w:tabs>
                <w:tab w:val="left" w:pos="1293"/>
              </w:tabs>
              <w:spacing w:line="259" w:lineRule="exact"/>
              <w:ind w:left="302"/>
              <w:jc w:val="left"/>
              <w:rPr>
                <w:rFonts w:ascii="Calibri"/>
              </w:rPr>
            </w:pPr>
            <w:r>
              <w:rPr>
                <w:rFonts w:ascii="Calibri"/>
                <w:spacing w:val="-5"/>
              </w:rPr>
              <w:t>22</w:t>
            </w:r>
            <w:r>
              <w:rPr>
                <w:rFonts w:ascii="Calibri"/>
              </w:rPr>
              <w:tab/>
              <w:t>Distribution</w:t>
            </w:r>
            <w:r>
              <w:rPr>
                <w:rFonts w:ascii="Calibri"/>
                <w:spacing w:val="-1"/>
              </w:rPr>
              <w:t xml:space="preserve"> </w:t>
            </w:r>
            <w:r>
              <w:rPr>
                <w:rFonts w:ascii="Calibri"/>
              </w:rPr>
              <w:t>Capital</w:t>
            </w:r>
            <w:r>
              <w:rPr>
                <w:rFonts w:ascii="Calibri"/>
                <w:spacing w:val="-1"/>
              </w:rPr>
              <w:t xml:space="preserve"> </w:t>
            </w:r>
            <w:r>
              <w:rPr>
                <w:rFonts w:ascii="Calibri"/>
              </w:rPr>
              <w:t>Breakdown Maintenance</w:t>
            </w:r>
            <w:r>
              <w:rPr>
                <w:rFonts w:ascii="Calibri"/>
                <w:spacing w:val="1"/>
              </w:rPr>
              <w:t xml:space="preserve"> </w:t>
            </w:r>
            <w:r>
              <w:rPr>
                <w:rFonts w:ascii="Calibri"/>
                <w:spacing w:val="-2"/>
              </w:rPr>
              <w:t>(HFRA)</w:t>
            </w:r>
          </w:p>
        </w:tc>
        <w:tc>
          <w:tcPr>
            <w:tcW w:w="5117" w:type="dxa"/>
          </w:tcPr>
          <w:p w:rsidR="005165FF" w:rsidRDefault="00787F30" w14:paraId="049B36F4"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5197D3BB" w14:textId="77777777">
            <w:pPr>
              <w:pStyle w:val="TableParagraph"/>
              <w:spacing w:line="259" w:lineRule="exact"/>
              <w:ind w:left="522"/>
              <w:jc w:val="left"/>
              <w:rPr>
                <w:rFonts w:ascii="Calibri"/>
              </w:rPr>
            </w:pPr>
            <w:r>
              <w:rPr>
                <w:rFonts w:ascii="Calibri"/>
              </w:rPr>
              <w:t>Distribution</w:t>
            </w:r>
            <w:r>
              <w:rPr>
                <w:rFonts w:ascii="Calibri"/>
                <w:spacing w:val="-2"/>
              </w:rPr>
              <w:t xml:space="preserve"> </w:t>
            </w:r>
            <w:r>
              <w:rPr>
                <w:rFonts w:ascii="Calibri"/>
              </w:rPr>
              <w:t>Capital</w:t>
            </w:r>
            <w:r>
              <w:rPr>
                <w:rFonts w:ascii="Calibri"/>
                <w:spacing w:val="-1"/>
              </w:rPr>
              <w:t xml:space="preserve"> </w:t>
            </w:r>
            <w:r>
              <w:rPr>
                <w:rFonts w:ascii="Calibri"/>
              </w:rPr>
              <w:t>Breakdown</w:t>
            </w:r>
            <w:r>
              <w:rPr>
                <w:rFonts w:ascii="Calibri"/>
                <w:spacing w:val="-1"/>
              </w:rPr>
              <w:t xml:space="preserve"> </w:t>
            </w:r>
            <w:r>
              <w:rPr>
                <w:rFonts w:ascii="Calibri"/>
                <w:spacing w:val="-2"/>
              </w:rPr>
              <w:t>Maintenance</w:t>
            </w:r>
          </w:p>
        </w:tc>
        <w:tc>
          <w:tcPr>
            <w:tcW w:w="2161" w:type="dxa"/>
          </w:tcPr>
          <w:p w:rsidR="005165FF" w:rsidRDefault="00787F30" w14:paraId="48A28367" w14:textId="77777777">
            <w:pPr>
              <w:pStyle w:val="TableParagraph"/>
              <w:spacing w:line="259" w:lineRule="exact"/>
              <w:ind w:right="106"/>
              <w:rPr>
                <w:rFonts w:ascii="Calibri"/>
              </w:rPr>
            </w:pPr>
            <w:r>
              <w:rPr>
                <w:rFonts w:ascii="Calibri"/>
                <w:spacing w:val="-2"/>
              </w:rPr>
              <w:t>14,422</w:t>
            </w:r>
          </w:p>
        </w:tc>
        <w:tc>
          <w:tcPr>
            <w:tcW w:w="2160" w:type="dxa"/>
          </w:tcPr>
          <w:p w:rsidR="005165FF" w:rsidRDefault="00787F30" w14:paraId="1D97D16C" w14:textId="77777777">
            <w:pPr>
              <w:pStyle w:val="TableParagraph"/>
              <w:spacing w:line="259" w:lineRule="exact"/>
              <w:ind w:right="106"/>
              <w:rPr>
                <w:rFonts w:ascii="Calibri"/>
              </w:rPr>
            </w:pPr>
            <w:r>
              <w:rPr>
                <w:rFonts w:ascii="Calibri"/>
                <w:spacing w:val="-2"/>
              </w:rPr>
              <w:t>14,422</w:t>
            </w:r>
          </w:p>
        </w:tc>
        <w:tc>
          <w:tcPr>
            <w:tcW w:w="2160" w:type="dxa"/>
          </w:tcPr>
          <w:p w:rsidR="005165FF" w:rsidRDefault="00787F30" w14:paraId="6449EF41"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036C7459" w14:textId="77777777">
            <w:pPr>
              <w:pStyle w:val="TableParagraph"/>
              <w:spacing w:line="259" w:lineRule="exact"/>
              <w:ind w:right="110"/>
              <w:rPr>
                <w:rFonts w:ascii="Calibri"/>
              </w:rPr>
            </w:pPr>
            <w:r>
              <w:rPr>
                <w:rFonts w:ascii="Calibri"/>
                <w:spacing w:val="-2"/>
              </w:rPr>
              <w:t>14,422</w:t>
            </w:r>
          </w:p>
        </w:tc>
      </w:tr>
      <w:tr w:rsidR="005165FF" w14:paraId="6FA95E39" w14:textId="77777777">
        <w:trPr>
          <w:trHeight w:val="288"/>
        </w:trPr>
        <w:tc>
          <w:tcPr>
            <w:tcW w:w="6276" w:type="dxa"/>
            <w:gridSpan w:val="2"/>
          </w:tcPr>
          <w:p w:rsidR="005165FF" w:rsidRDefault="00787F30" w14:paraId="1D665F86" w14:textId="77777777">
            <w:pPr>
              <w:pStyle w:val="TableParagraph"/>
              <w:tabs>
                <w:tab w:val="left" w:pos="1293"/>
              </w:tabs>
              <w:spacing w:line="259" w:lineRule="exact"/>
              <w:ind w:left="302"/>
              <w:jc w:val="left"/>
              <w:rPr>
                <w:rFonts w:ascii="Calibri"/>
              </w:rPr>
            </w:pPr>
            <w:r>
              <w:rPr>
                <w:rFonts w:ascii="Calibri"/>
                <w:spacing w:val="-5"/>
              </w:rPr>
              <w:t>23</w:t>
            </w:r>
            <w:r>
              <w:rPr>
                <w:rFonts w:ascii="Calibri"/>
              </w:rPr>
              <w:tab/>
              <w:t>Distribution</w:t>
            </w:r>
            <w:r>
              <w:rPr>
                <w:rFonts w:ascii="Calibri"/>
                <w:spacing w:val="-1"/>
              </w:rPr>
              <w:t xml:space="preserve"> </w:t>
            </w:r>
            <w:r>
              <w:rPr>
                <w:rFonts w:ascii="Calibri"/>
              </w:rPr>
              <w:t>Capital Preventive</w:t>
            </w:r>
            <w:r>
              <w:rPr>
                <w:rFonts w:ascii="Calibri"/>
                <w:spacing w:val="2"/>
              </w:rPr>
              <w:t xml:space="preserve"> </w:t>
            </w:r>
            <w:r>
              <w:rPr>
                <w:rFonts w:ascii="Calibri"/>
              </w:rPr>
              <w:t>Maintenance</w:t>
            </w:r>
            <w:r>
              <w:rPr>
                <w:rFonts w:ascii="Calibri"/>
                <w:spacing w:val="2"/>
              </w:rPr>
              <w:t xml:space="preserve"> </w:t>
            </w:r>
            <w:r>
              <w:rPr>
                <w:rFonts w:ascii="Calibri"/>
                <w:spacing w:val="-2"/>
              </w:rPr>
              <w:t>(HFRA)</w:t>
            </w:r>
          </w:p>
        </w:tc>
        <w:tc>
          <w:tcPr>
            <w:tcW w:w="5117" w:type="dxa"/>
          </w:tcPr>
          <w:p w:rsidR="005165FF" w:rsidRDefault="00787F30" w14:paraId="7B6B4AB4"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5E1DCFFA" w14:textId="77777777">
            <w:pPr>
              <w:pStyle w:val="TableParagraph"/>
              <w:spacing w:line="259" w:lineRule="exact"/>
              <w:ind w:left="522"/>
              <w:jc w:val="left"/>
              <w:rPr>
                <w:rFonts w:ascii="Calibri"/>
              </w:rPr>
            </w:pPr>
            <w:r>
              <w:rPr>
                <w:rFonts w:ascii="Calibri"/>
              </w:rPr>
              <w:t>Distribution</w:t>
            </w:r>
            <w:r>
              <w:rPr>
                <w:rFonts w:ascii="Calibri"/>
                <w:spacing w:val="-1"/>
              </w:rPr>
              <w:t xml:space="preserve"> </w:t>
            </w:r>
            <w:r>
              <w:rPr>
                <w:rFonts w:ascii="Calibri"/>
              </w:rPr>
              <w:t>Capital</w:t>
            </w:r>
            <w:r>
              <w:rPr>
                <w:rFonts w:ascii="Calibri"/>
                <w:spacing w:val="-1"/>
              </w:rPr>
              <w:t xml:space="preserve"> </w:t>
            </w:r>
            <w:r>
              <w:rPr>
                <w:rFonts w:ascii="Calibri"/>
              </w:rPr>
              <w:t>Preventive</w:t>
            </w:r>
            <w:r>
              <w:rPr>
                <w:rFonts w:ascii="Calibri"/>
                <w:spacing w:val="2"/>
              </w:rPr>
              <w:t xml:space="preserve"> </w:t>
            </w:r>
            <w:r>
              <w:rPr>
                <w:rFonts w:ascii="Calibri"/>
                <w:spacing w:val="-2"/>
              </w:rPr>
              <w:t>Maintenance</w:t>
            </w:r>
          </w:p>
        </w:tc>
        <w:tc>
          <w:tcPr>
            <w:tcW w:w="2161" w:type="dxa"/>
          </w:tcPr>
          <w:p w:rsidR="005165FF" w:rsidRDefault="00787F30" w14:paraId="38C09BF0" w14:textId="77777777">
            <w:pPr>
              <w:pStyle w:val="TableParagraph"/>
              <w:spacing w:line="259" w:lineRule="exact"/>
              <w:ind w:right="106"/>
              <w:rPr>
                <w:rFonts w:ascii="Calibri"/>
              </w:rPr>
            </w:pPr>
            <w:r>
              <w:rPr>
                <w:rFonts w:ascii="Calibri"/>
                <w:spacing w:val="-2"/>
              </w:rPr>
              <w:t>21,359</w:t>
            </w:r>
          </w:p>
        </w:tc>
        <w:tc>
          <w:tcPr>
            <w:tcW w:w="2160" w:type="dxa"/>
          </w:tcPr>
          <w:p w:rsidR="005165FF" w:rsidRDefault="00787F30" w14:paraId="502B122A" w14:textId="77777777">
            <w:pPr>
              <w:pStyle w:val="TableParagraph"/>
              <w:spacing w:line="259" w:lineRule="exact"/>
              <w:ind w:right="106"/>
              <w:rPr>
                <w:rFonts w:ascii="Calibri"/>
              </w:rPr>
            </w:pPr>
            <w:r>
              <w:rPr>
                <w:rFonts w:ascii="Calibri"/>
                <w:spacing w:val="-2"/>
              </w:rPr>
              <w:t>21,359</w:t>
            </w:r>
          </w:p>
        </w:tc>
        <w:tc>
          <w:tcPr>
            <w:tcW w:w="2160" w:type="dxa"/>
          </w:tcPr>
          <w:p w:rsidR="005165FF" w:rsidRDefault="00787F30" w14:paraId="1F64B624"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75AC5798" w14:textId="77777777">
            <w:pPr>
              <w:pStyle w:val="TableParagraph"/>
              <w:spacing w:line="259" w:lineRule="exact"/>
              <w:ind w:right="110"/>
              <w:rPr>
                <w:rFonts w:ascii="Calibri"/>
              </w:rPr>
            </w:pPr>
            <w:r>
              <w:rPr>
                <w:rFonts w:ascii="Calibri"/>
                <w:spacing w:val="-2"/>
              </w:rPr>
              <w:t>21,359</w:t>
            </w:r>
          </w:p>
        </w:tc>
      </w:tr>
      <w:tr w:rsidR="005165FF" w14:paraId="5D3CA17B" w14:textId="77777777">
        <w:trPr>
          <w:trHeight w:val="288"/>
        </w:trPr>
        <w:tc>
          <w:tcPr>
            <w:tcW w:w="6276" w:type="dxa"/>
            <w:gridSpan w:val="2"/>
          </w:tcPr>
          <w:p w:rsidR="005165FF" w:rsidRDefault="00787F30" w14:paraId="4F90A239" w14:textId="77777777">
            <w:pPr>
              <w:pStyle w:val="TableParagraph"/>
              <w:tabs>
                <w:tab w:val="left" w:pos="1293"/>
              </w:tabs>
              <w:spacing w:line="259" w:lineRule="exact"/>
              <w:ind w:left="302"/>
              <w:jc w:val="left"/>
              <w:rPr>
                <w:rFonts w:ascii="Calibri"/>
              </w:rPr>
            </w:pPr>
            <w:r>
              <w:rPr>
                <w:rFonts w:ascii="Calibri"/>
                <w:spacing w:val="-5"/>
              </w:rPr>
              <w:t>24</w:t>
            </w:r>
            <w:r>
              <w:rPr>
                <w:rFonts w:ascii="Calibri"/>
              </w:rPr>
              <w:tab/>
              <w:t>HFRI</w:t>
            </w:r>
            <w:r>
              <w:rPr>
                <w:rFonts w:ascii="Calibri"/>
                <w:spacing w:val="4"/>
              </w:rPr>
              <w:t xml:space="preserve"> </w:t>
            </w:r>
            <w:r>
              <w:rPr>
                <w:rFonts w:ascii="Calibri"/>
              </w:rPr>
              <w:t>Project</w:t>
            </w:r>
            <w:r>
              <w:rPr>
                <w:rFonts w:ascii="Calibri"/>
                <w:spacing w:val="5"/>
              </w:rPr>
              <w:t xml:space="preserve"> </w:t>
            </w:r>
            <w:r>
              <w:rPr>
                <w:rFonts w:ascii="Calibri"/>
              </w:rPr>
              <w:t>Management</w:t>
            </w:r>
            <w:r>
              <w:rPr>
                <w:rFonts w:ascii="Calibri"/>
                <w:spacing w:val="5"/>
              </w:rPr>
              <w:t xml:space="preserve"> </w:t>
            </w:r>
            <w:r>
              <w:rPr>
                <w:rFonts w:ascii="Calibri"/>
                <w:spacing w:val="-2"/>
              </w:rPr>
              <w:t>Support</w:t>
            </w:r>
          </w:p>
        </w:tc>
        <w:tc>
          <w:tcPr>
            <w:tcW w:w="5117" w:type="dxa"/>
          </w:tcPr>
          <w:p w:rsidR="005165FF" w:rsidRDefault="00787F30" w14:paraId="7AAC45BC"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3DFC461E" w14:textId="77777777">
            <w:pPr>
              <w:pStyle w:val="TableParagraph"/>
              <w:spacing w:line="259" w:lineRule="exact"/>
              <w:ind w:left="522"/>
              <w:jc w:val="left"/>
              <w:rPr>
                <w:rFonts w:ascii="Calibri"/>
              </w:rPr>
            </w:pPr>
            <w:r>
              <w:rPr>
                <w:rFonts w:ascii="Calibri"/>
              </w:rPr>
              <w:t>HFRI</w:t>
            </w:r>
            <w:r>
              <w:rPr>
                <w:rFonts w:ascii="Calibri"/>
                <w:spacing w:val="2"/>
              </w:rPr>
              <w:t xml:space="preserve"> </w:t>
            </w:r>
            <w:r>
              <w:rPr>
                <w:rFonts w:ascii="Calibri"/>
                <w:spacing w:val="-5"/>
              </w:rPr>
              <w:t>PMO</w:t>
            </w:r>
          </w:p>
        </w:tc>
        <w:tc>
          <w:tcPr>
            <w:tcW w:w="2161" w:type="dxa"/>
          </w:tcPr>
          <w:p w:rsidR="005165FF" w:rsidRDefault="00787F30" w14:paraId="121ABA74"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266FA78B"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247B4A34"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28DA640A" w14:textId="77777777">
            <w:pPr>
              <w:pStyle w:val="TableParagraph"/>
              <w:spacing w:line="259" w:lineRule="exact"/>
              <w:ind w:right="331"/>
              <w:rPr>
                <w:rFonts w:ascii="Calibri"/>
              </w:rPr>
            </w:pPr>
            <w:r>
              <w:rPr>
                <w:rFonts w:ascii="Calibri"/>
                <w:w w:val="101"/>
              </w:rPr>
              <w:t>-</w:t>
            </w:r>
          </w:p>
        </w:tc>
      </w:tr>
      <w:tr w:rsidR="005165FF" w14:paraId="47F998C7" w14:textId="77777777">
        <w:trPr>
          <w:trHeight w:val="288"/>
        </w:trPr>
        <w:tc>
          <w:tcPr>
            <w:tcW w:w="6276" w:type="dxa"/>
            <w:gridSpan w:val="2"/>
          </w:tcPr>
          <w:p w:rsidR="005165FF" w:rsidRDefault="00787F30" w14:paraId="7A0BE151" w14:textId="77777777">
            <w:pPr>
              <w:pStyle w:val="TableParagraph"/>
              <w:tabs>
                <w:tab w:val="left" w:pos="1293"/>
              </w:tabs>
              <w:spacing w:line="259" w:lineRule="exact"/>
              <w:ind w:left="302"/>
              <w:jc w:val="left"/>
              <w:rPr>
                <w:rFonts w:ascii="Calibri"/>
              </w:rPr>
            </w:pPr>
            <w:r>
              <w:rPr>
                <w:rFonts w:ascii="Calibri"/>
                <w:spacing w:val="-5"/>
              </w:rPr>
              <w:t>25</w:t>
            </w:r>
            <w:r>
              <w:rPr>
                <w:rFonts w:ascii="Calibri"/>
              </w:rPr>
              <w:tab/>
              <w:t>HFRI</w:t>
            </w:r>
            <w:r>
              <w:rPr>
                <w:rFonts w:ascii="Calibri"/>
                <w:spacing w:val="4"/>
              </w:rPr>
              <w:t xml:space="preserve"> </w:t>
            </w:r>
            <w:r>
              <w:rPr>
                <w:rFonts w:ascii="Calibri"/>
              </w:rPr>
              <w:t>Project</w:t>
            </w:r>
            <w:r>
              <w:rPr>
                <w:rFonts w:ascii="Calibri"/>
                <w:spacing w:val="5"/>
              </w:rPr>
              <w:t xml:space="preserve"> </w:t>
            </w:r>
            <w:r>
              <w:rPr>
                <w:rFonts w:ascii="Calibri"/>
              </w:rPr>
              <w:t>Management</w:t>
            </w:r>
            <w:r>
              <w:rPr>
                <w:rFonts w:ascii="Calibri"/>
                <w:spacing w:val="5"/>
              </w:rPr>
              <w:t xml:space="preserve"> </w:t>
            </w:r>
            <w:r>
              <w:rPr>
                <w:rFonts w:ascii="Calibri"/>
                <w:spacing w:val="-2"/>
              </w:rPr>
              <w:t>Support</w:t>
            </w:r>
          </w:p>
        </w:tc>
        <w:tc>
          <w:tcPr>
            <w:tcW w:w="5117" w:type="dxa"/>
          </w:tcPr>
          <w:p w:rsidR="005165FF" w:rsidRDefault="00787F30" w14:paraId="34CFE75F"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26EC0699" w14:textId="77777777">
            <w:pPr>
              <w:pStyle w:val="TableParagraph"/>
              <w:spacing w:line="259" w:lineRule="exact"/>
              <w:ind w:left="522"/>
              <w:jc w:val="left"/>
              <w:rPr>
                <w:rFonts w:ascii="Calibri"/>
              </w:rPr>
            </w:pPr>
            <w:r>
              <w:rPr>
                <w:rFonts w:ascii="Calibri"/>
              </w:rPr>
              <w:t>HFRI</w:t>
            </w:r>
            <w:r>
              <w:rPr>
                <w:rFonts w:ascii="Calibri"/>
                <w:spacing w:val="4"/>
              </w:rPr>
              <w:t xml:space="preserve"> </w:t>
            </w:r>
            <w:r>
              <w:rPr>
                <w:rFonts w:ascii="Calibri"/>
              </w:rPr>
              <w:t>Project</w:t>
            </w:r>
            <w:r>
              <w:rPr>
                <w:rFonts w:ascii="Calibri"/>
                <w:spacing w:val="5"/>
              </w:rPr>
              <w:t xml:space="preserve"> </w:t>
            </w:r>
            <w:r>
              <w:rPr>
                <w:rFonts w:ascii="Calibri"/>
              </w:rPr>
              <w:t>Management</w:t>
            </w:r>
            <w:r>
              <w:rPr>
                <w:rFonts w:ascii="Calibri"/>
                <w:spacing w:val="5"/>
              </w:rPr>
              <w:t xml:space="preserve"> </w:t>
            </w:r>
            <w:r>
              <w:rPr>
                <w:rFonts w:ascii="Calibri"/>
                <w:spacing w:val="-2"/>
              </w:rPr>
              <w:t>Support</w:t>
            </w:r>
          </w:p>
        </w:tc>
        <w:tc>
          <w:tcPr>
            <w:tcW w:w="2161" w:type="dxa"/>
          </w:tcPr>
          <w:p w:rsidR="005165FF" w:rsidRDefault="00787F30" w14:paraId="47C5E250"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0D8802E3"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35E3808D"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73C78300" w14:textId="77777777">
            <w:pPr>
              <w:pStyle w:val="TableParagraph"/>
              <w:spacing w:line="259" w:lineRule="exact"/>
              <w:ind w:right="331"/>
              <w:rPr>
                <w:rFonts w:ascii="Calibri"/>
              </w:rPr>
            </w:pPr>
            <w:r>
              <w:rPr>
                <w:rFonts w:ascii="Calibri"/>
                <w:w w:val="101"/>
              </w:rPr>
              <w:t>-</w:t>
            </w:r>
          </w:p>
        </w:tc>
      </w:tr>
      <w:tr w:rsidR="005165FF" w14:paraId="2CEA6D41" w14:textId="77777777">
        <w:trPr>
          <w:trHeight w:val="288"/>
        </w:trPr>
        <w:tc>
          <w:tcPr>
            <w:tcW w:w="6276" w:type="dxa"/>
            <w:gridSpan w:val="2"/>
          </w:tcPr>
          <w:p w:rsidR="005165FF" w:rsidRDefault="00787F30" w14:paraId="4D66D4D9" w14:textId="77777777">
            <w:pPr>
              <w:pStyle w:val="TableParagraph"/>
              <w:tabs>
                <w:tab w:val="left" w:pos="1293"/>
              </w:tabs>
              <w:spacing w:line="259" w:lineRule="exact"/>
              <w:ind w:left="302"/>
              <w:jc w:val="left"/>
              <w:rPr>
                <w:rFonts w:ascii="Calibri" w:hAnsi="Calibri"/>
              </w:rPr>
            </w:pPr>
            <w:r>
              <w:rPr>
                <w:rFonts w:ascii="Calibri" w:hAnsi="Calibri"/>
                <w:spacing w:val="-5"/>
              </w:rPr>
              <w:t>26</w:t>
            </w:r>
            <w:r>
              <w:rPr>
                <w:rFonts w:ascii="Calibri" w:hAnsi="Calibri"/>
              </w:rPr>
              <w:tab/>
              <w:t>HFRI</w:t>
            </w:r>
            <w:r>
              <w:rPr>
                <w:rFonts w:ascii="Calibri" w:hAnsi="Calibri"/>
                <w:spacing w:val="1"/>
              </w:rPr>
              <w:t xml:space="preserve"> </w:t>
            </w:r>
            <w:r>
              <w:rPr>
                <w:rFonts w:ascii="Calibri" w:hAnsi="Calibri"/>
              </w:rPr>
              <w:t>Remediations</w:t>
            </w:r>
            <w:r>
              <w:rPr>
                <w:rFonts w:ascii="Calibri" w:hAnsi="Calibri"/>
                <w:spacing w:val="3"/>
              </w:rPr>
              <w:t xml:space="preserve"> </w:t>
            </w:r>
            <w:r>
              <w:rPr>
                <w:rFonts w:ascii="Calibri" w:hAnsi="Calibri"/>
              </w:rPr>
              <w:t xml:space="preserve">– </w:t>
            </w:r>
            <w:r>
              <w:rPr>
                <w:rFonts w:ascii="Calibri" w:hAnsi="Calibri"/>
                <w:spacing w:val="-2"/>
              </w:rPr>
              <w:t>Distribution</w:t>
            </w:r>
          </w:p>
        </w:tc>
        <w:tc>
          <w:tcPr>
            <w:tcW w:w="5117" w:type="dxa"/>
          </w:tcPr>
          <w:p w:rsidR="005165FF" w:rsidRDefault="00787F30" w14:paraId="7D005867"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114C63E1" w14:textId="77777777">
            <w:pPr>
              <w:pStyle w:val="TableParagraph"/>
              <w:spacing w:line="259" w:lineRule="exact"/>
              <w:ind w:left="522"/>
              <w:jc w:val="left"/>
              <w:rPr>
                <w:rFonts w:ascii="Calibri"/>
              </w:rPr>
            </w:pPr>
            <w:r>
              <w:rPr>
                <w:rFonts w:ascii="Calibri"/>
              </w:rPr>
              <w:t>HFRI</w:t>
            </w:r>
            <w:r>
              <w:rPr>
                <w:rFonts w:ascii="Calibri"/>
                <w:spacing w:val="1"/>
              </w:rPr>
              <w:t xml:space="preserve"> </w:t>
            </w:r>
            <w:r>
              <w:rPr>
                <w:rFonts w:ascii="Calibri"/>
              </w:rPr>
              <w:t>Repairs</w:t>
            </w:r>
            <w:r>
              <w:rPr>
                <w:rFonts w:ascii="Calibri"/>
                <w:spacing w:val="3"/>
              </w:rPr>
              <w:t xml:space="preserve"> </w:t>
            </w:r>
            <w:r>
              <w:rPr>
                <w:rFonts w:ascii="Calibri"/>
              </w:rPr>
              <w:t>/</w:t>
            </w:r>
            <w:r>
              <w:rPr>
                <w:rFonts w:ascii="Calibri"/>
                <w:spacing w:val="-2"/>
              </w:rPr>
              <w:t xml:space="preserve"> </w:t>
            </w:r>
            <w:r>
              <w:rPr>
                <w:rFonts w:ascii="Calibri"/>
              </w:rPr>
              <w:t>Replacements</w:t>
            </w:r>
            <w:r>
              <w:rPr>
                <w:rFonts w:ascii="Calibri"/>
                <w:spacing w:val="3"/>
              </w:rPr>
              <w:t xml:space="preserve"> </w:t>
            </w:r>
            <w:r>
              <w:rPr>
                <w:rFonts w:ascii="Calibri"/>
                <w:spacing w:val="-10"/>
              </w:rPr>
              <w:t>D</w:t>
            </w:r>
          </w:p>
        </w:tc>
        <w:tc>
          <w:tcPr>
            <w:tcW w:w="2161" w:type="dxa"/>
          </w:tcPr>
          <w:p w:rsidR="005165FF" w:rsidRDefault="00787F30" w14:paraId="3AA056FA" w14:textId="77777777">
            <w:pPr>
              <w:pStyle w:val="TableParagraph"/>
              <w:spacing w:line="259" w:lineRule="exact"/>
              <w:ind w:right="106"/>
              <w:rPr>
                <w:rFonts w:ascii="Calibri"/>
              </w:rPr>
            </w:pPr>
            <w:r>
              <w:rPr>
                <w:rFonts w:ascii="Calibri"/>
                <w:spacing w:val="-2"/>
              </w:rPr>
              <w:t>20,419</w:t>
            </w:r>
          </w:p>
        </w:tc>
        <w:tc>
          <w:tcPr>
            <w:tcW w:w="2160" w:type="dxa"/>
          </w:tcPr>
          <w:p w:rsidR="005165FF" w:rsidRDefault="00787F30" w14:paraId="34357D0D"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030B3976" w14:textId="77777777">
            <w:pPr>
              <w:pStyle w:val="TableParagraph"/>
              <w:spacing w:line="259" w:lineRule="exact"/>
              <w:ind w:right="106"/>
              <w:rPr>
                <w:rFonts w:ascii="Calibri"/>
              </w:rPr>
            </w:pPr>
            <w:r>
              <w:rPr>
                <w:rFonts w:ascii="Calibri"/>
                <w:spacing w:val="-2"/>
              </w:rPr>
              <w:t>20,419</w:t>
            </w:r>
          </w:p>
        </w:tc>
        <w:tc>
          <w:tcPr>
            <w:tcW w:w="2164" w:type="dxa"/>
          </w:tcPr>
          <w:p w:rsidR="005165FF" w:rsidRDefault="00787F30" w14:paraId="60A82042" w14:textId="77777777">
            <w:pPr>
              <w:pStyle w:val="TableParagraph"/>
              <w:spacing w:line="259" w:lineRule="exact"/>
              <w:ind w:right="110"/>
              <w:rPr>
                <w:rFonts w:ascii="Calibri"/>
              </w:rPr>
            </w:pPr>
            <w:r>
              <w:rPr>
                <w:rFonts w:ascii="Calibri"/>
                <w:spacing w:val="-2"/>
              </w:rPr>
              <w:t>20,419</w:t>
            </w:r>
          </w:p>
        </w:tc>
      </w:tr>
      <w:tr w:rsidR="005165FF" w14:paraId="7E6F3DFA" w14:textId="77777777">
        <w:trPr>
          <w:trHeight w:val="288"/>
        </w:trPr>
        <w:tc>
          <w:tcPr>
            <w:tcW w:w="6276" w:type="dxa"/>
            <w:gridSpan w:val="2"/>
          </w:tcPr>
          <w:p w:rsidR="005165FF" w:rsidRDefault="00787F30" w14:paraId="386E28F6" w14:textId="77777777">
            <w:pPr>
              <w:pStyle w:val="TableParagraph"/>
              <w:tabs>
                <w:tab w:val="left" w:pos="1293"/>
              </w:tabs>
              <w:spacing w:line="259" w:lineRule="exact"/>
              <w:ind w:left="302"/>
              <w:jc w:val="left"/>
              <w:rPr>
                <w:rFonts w:ascii="Calibri" w:hAnsi="Calibri"/>
              </w:rPr>
            </w:pPr>
            <w:r>
              <w:rPr>
                <w:rFonts w:ascii="Calibri" w:hAnsi="Calibri"/>
                <w:spacing w:val="-5"/>
              </w:rPr>
              <w:t>27</w:t>
            </w:r>
            <w:r>
              <w:rPr>
                <w:rFonts w:ascii="Calibri" w:hAnsi="Calibri"/>
              </w:rPr>
              <w:tab/>
              <w:t>HFRI</w:t>
            </w:r>
            <w:r>
              <w:rPr>
                <w:rFonts w:ascii="Calibri" w:hAnsi="Calibri"/>
                <w:spacing w:val="1"/>
              </w:rPr>
              <w:t xml:space="preserve"> </w:t>
            </w:r>
            <w:r>
              <w:rPr>
                <w:rFonts w:ascii="Calibri" w:hAnsi="Calibri"/>
              </w:rPr>
              <w:t>Remediations</w:t>
            </w:r>
            <w:r>
              <w:rPr>
                <w:rFonts w:ascii="Calibri" w:hAnsi="Calibri"/>
                <w:spacing w:val="3"/>
              </w:rPr>
              <w:t xml:space="preserve"> </w:t>
            </w:r>
            <w:r>
              <w:rPr>
                <w:rFonts w:ascii="Calibri" w:hAnsi="Calibri"/>
              </w:rPr>
              <w:t xml:space="preserve">– </w:t>
            </w:r>
            <w:r>
              <w:rPr>
                <w:rFonts w:ascii="Calibri" w:hAnsi="Calibri"/>
                <w:spacing w:val="-2"/>
              </w:rPr>
              <w:t>Distribution</w:t>
            </w:r>
          </w:p>
        </w:tc>
        <w:tc>
          <w:tcPr>
            <w:tcW w:w="5117" w:type="dxa"/>
          </w:tcPr>
          <w:p w:rsidR="005165FF" w:rsidRDefault="00787F30" w14:paraId="752630BE"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5528DEE2" w14:textId="77777777">
            <w:pPr>
              <w:pStyle w:val="TableParagraph"/>
              <w:spacing w:line="259" w:lineRule="exact"/>
              <w:ind w:left="522"/>
              <w:jc w:val="left"/>
              <w:rPr>
                <w:rFonts w:ascii="Calibri"/>
              </w:rPr>
            </w:pPr>
            <w:r>
              <w:rPr>
                <w:rFonts w:ascii="Calibri"/>
              </w:rPr>
              <w:t>Legacy</w:t>
            </w:r>
            <w:r>
              <w:rPr>
                <w:rFonts w:ascii="Calibri"/>
                <w:spacing w:val="6"/>
              </w:rPr>
              <w:t xml:space="preserve"> </w:t>
            </w:r>
            <w:r>
              <w:rPr>
                <w:rFonts w:ascii="Calibri"/>
                <w:spacing w:val="-2"/>
              </w:rPr>
              <w:t>Facilities</w:t>
            </w:r>
          </w:p>
        </w:tc>
        <w:tc>
          <w:tcPr>
            <w:tcW w:w="2161" w:type="dxa"/>
          </w:tcPr>
          <w:p w:rsidR="005165FF" w:rsidRDefault="00787F30" w14:paraId="1BFB79AB" w14:textId="77777777">
            <w:pPr>
              <w:pStyle w:val="TableParagraph"/>
              <w:spacing w:line="259" w:lineRule="exact"/>
              <w:ind w:right="106"/>
              <w:rPr>
                <w:rFonts w:ascii="Calibri"/>
              </w:rPr>
            </w:pPr>
            <w:r>
              <w:rPr>
                <w:rFonts w:ascii="Calibri"/>
                <w:spacing w:val="-5"/>
              </w:rPr>
              <w:t>480</w:t>
            </w:r>
          </w:p>
        </w:tc>
        <w:tc>
          <w:tcPr>
            <w:tcW w:w="2160" w:type="dxa"/>
          </w:tcPr>
          <w:p w:rsidR="005165FF" w:rsidRDefault="00787F30" w14:paraId="19774860"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102047A5" w14:textId="77777777">
            <w:pPr>
              <w:pStyle w:val="TableParagraph"/>
              <w:spacing w:line="259" w:lineRule="exact"/>
              <w:ind w:right="106"/>
              <w:rPr>
                <w:rFonts w:ascii="Calibri"/>
              </w:rPr>
            </w:pPr>
            <w:r>
              <w:rPr>
                <w:rFonts w:ascii="Calibri"/>
                <w:spacing w:val="-5"/>
              </w:rPr>
              <w:t>480</w:t>
            </w:r>
          </w:p>
        </w:tc>
        <w:tc>
          <w:tcPr>
            <w:tcW w:w="2164" w:type="dxa"/>
          </w:tcPr>
          <w:p w:rsidR="005165FF" w:rsidRDefault="00787F30" w14:paraId="41694455" w14:textId="77777777">
            <w:pPr>
              <w:pStyle w:val="TableParagraph"/>
              <w:spacing w:line="259" w:lineRule="exact"/>
              <w:ind w:right="110"/>
              <w:rPr>
                <w:rFonts w:ascii="Calibri"/>
              </w:rPr>
            </w:pPr>
            <w:r>
              <w:rPr>
                <w:rFonts w:ascii="Calibri"/>
                <w:spacing w:val="-5"/>
              </w:rPr>
              <w:t>480</w:t>
            </w:r>
          </w:p>
        </w:tc>
      </w:tr>
      <w:tr w:rsidR="005165FF" w14:paraId="6D5B6882" w14:textId="77777777">
        <w:trPr>
          <w:trHeight w:val="288"/>
        </w:trPr>
        <w:tc>
          <w:tcPr>
            <w:tcW w:w="6276" w:type="dxa"/>
            <w:gridSpan w:val="2"/>
          </w:tcPr>
          <w:p w:rsidR="005165FF" w:rsidRDefault="00787F30" w14:paraId="0CA99C81" w14:textId="77777777">
            <w:pPr>
              <w:pStyle w:val="TableParagraph"/>
              <w:tabs>
                <w:tab w:val="left" w:pos="1293"/>
              </w:tabs>
              <w:spacing w:line="259" w:lineRule="exact"/>
              <w:ind w:left="302"/>
              <w:jc w:val="left"/>
              <w:rPr>
                <w:rFonts w:ascii="Calibri" w:hAnsi="Calibri"/>
              </w:rPr>
            </w:pPr>
            <w:r>
              <w:rPr>
                <w:rFonts w:ascii="Calibri" w:hAnsi="Calibri"/>
                <w:spacing w:val="-5"/>
              </w:rPr>
              <w:t>28</w:t>
            </w:r>
            <w:r>
              <w:rPr>
                <w:rFonts w:ascii="Calibri" w:hAnsi="Calibri"/>
              </w:rPr>
              <w:tab/>
              <w:t>HFRI</w:t>
            </w:r>
            <w:r>
              <w:rPr>
                <w:rFonts w:ascii="Calibri" w:hAnsi="Calibri"/>
                <w:spacing w:val="1"/>
              </w:rPr>
              <w:t xml:space="preserve"> </w:t>
            </w:r>
            <w:r>
              <w:rPr>
                <w:rFonts w:ascii="Calibri" w:hAnsi="Calibri"/>
              </w:rPr>
              <w:t>Remediations</w:t>
            </w:r>
            <w:r>
              <w:rPr>
                <w:rFonts w:ascii="Calibri" w:hAnsi="Calibri"/>
                <w:spacing w:val="3"/>
              </w:rPr>
              <w:t xml:space="preserve"> </w:t>
            </w:r>
            <w:r>
              <w:rPr>
                <w:rFonts w:ascii="Calibri" w:hAnsi="Calibri"/>
              </w:rPr>
              <w:t xml:space="preserve">– </w:t>
            </w:r>
            <w:r>
              <w:rPr>
                <w:rFonts w:ascii="Calibri" w:hAnsi="Calibri"/>
                <w:spacing w:val="-2"/>
              </w:rPr>
              <w:t>Transmission</w:t>
            </w:r>
          </w:p>
        </w:tc>
        <w:tc>
          <w:tcPr>
            <w:tcW w:w="5117" w:type="dxa"/>
          </w:tcPr>
          <w:p w:rsidR="005165FF" w:rsidRDefault="00787F30" w14:paraId="61E5BDEE"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45B42EB9" w14:textId="77777777">
            <w:pPr>
              <w:pStyle w:val="TableParagraph"/>
              <w:spacing w:line="259" w:lineRule="exact"/>
              <w:ind w:left="522"/>
              <w:jc w:val="left"/>
              <w:rPr>
                <w:rFonts w:ascii="Calibri"/>
              </w:rPr>
            </w:pPr>
            <w:r>
              <w:rPr>
                <w:rFonts w:ascii="Calibri"/>
              </w:rPr>
              <w:t>HFRI</w:t>
            </w:r>
            <w:r>
              <w:rPr>
                <w:rFonts w:ascii="Calibri"/>
                <w:spacing w:val="1"/>
              </w:rPr>
              <w:t xml:space="preserve"> </w:t>
            </w:r>
            <w:r>
              <w:rPr>
                <w:rFonts w:ascii="Calibri"/>
              </w:rPr>
              <w:t>Repairs</w:t>
            </w:r>
            <w:r>
              <w:rPr>
                <w:rFonts w:ascii="Calibri"/>
                <w:spacing w:val="2"/>
              </w:rPr>
              <w:t xml:space="preserve"> </w:t>
            </w:r>
            <w:r>
              <w:rPr>
                <w:rFonts w:ascii="Calibri"/>
              </w:rPr>
              <w:t>/</w:t>
            </w:r>
            <w:r>
              <w:rPr>
                <w:rFonts w:ascii="Calibri"/>
                <w:spacing w:val="-2"/>
              </w:rPr>
              <w:t xml:space="preserve"> </w:t>
            </w:r>
            <w:r>
              <w:rPr>
                <w:rFonts w:ascii="Calibri"/>
              </w:rPr>
              <w:t>Replacements</w:t>
            </w:r>
            <w:r>
              <w:rPr>
                <w:rFonts w:ascii="Calibri"/>
                <w:spacing w:val="52"/>
              </w:rPr>
              <w:t xml:space="preserve"> </w:t>
            </w:r>
            <w:r>
              <w:rPr>
                <w:rFonts w:ascii="Calibri"/>
                <w:spacing w:val="-10"/>
              </w:rPr>
              <w:t>T</w:t>
            </w:r>
          </w:p>
        </w:tc>
        <w:tc>
          <w:tcPr>
            <w:tcW w:w="2161" w:type="dxa"/>
          </w:tcPr>
          <w:p w:rsidR="005165FF" w:rsidRDefault="00787F30" w14:paraId="2C715230" w14:textId="77777777">
            <w:pPr>
              <w:pStyle w:val="TableParagraph"/>
              <w:spacing w:line="259" w:lineRule="exact"/>
              <w:ind w:right="106"/>
              <w:rPr>
                <w:rFonts w:ascii="Calibri"/>
              </w:rPr>
            </w:pPr>
            <w:r>
              <w:rPr>
                <w:rFonts w:ascii="Calibri"/>
                <w:spacing w:val="-2"/>
              </w:rPr>
              <w:t>11,647</w:t>
            </w:r>
          </w:p>
        </w:tc>
        <w:tc>
          <w:tcPr>
            <w:tcW w:w="2160" w:type="dxa"/>
          </w:tcPr>
          <w:p w:rsidR="005165FF" w:rsidRDefault="00787F30" w14:paraId="126AD342"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273739F5" w14:textId="77777777">
            <w:pPr>
              <w:pStyle w:val="TableParagraph"/>
              <w:spacing w:line="259" w:lineRule="exact"/>
              <w:ind w:right="106"/>
              <w:rPr>
                <w:rFonts w:ascii="Calibri"/>
              </w:rPr>
            </w:pPr>
            <w:r>
              <w:rPr>
                <w:rFonts w:ascii="Calibri"/>
                <w:spacing w:val="-2"/>
              </w:rPr>
              <w:t>11,647</w:t>
            </w:r>
          </w:p>
        </w:tc>
        <w:tc>
          <w:tcPr>
            <w:tcW w:w="2164" w:type="dxa"/>
          </w:tcPr>
          <w:p w:rsidR="005165FF" w:rsidRDefault="00787F30" w14:paraId="0CB74193" w14:textId="77777777">
            <w:pPr>
              <w:pStyle w:val="TableParagraph"/>
              <w:spacing w:line="259" w:lineRule="exact"/>
              <w:ind w:right="110"/>
              <w:rPr>
                <w:rFonts w:ascii="Calibri"/>
              </w:rPr>
            </w:pPr>
            <w:r>
              <w:rPr>
                <w:rFonts w:ascii="Calibri"/>
                <w:spacing w:val="-2"/>
              </w:rPr>
              <w:t>11,647</w:t>
            </w:r>
          </w:p>
        </w:tc>
      </w:tr>
      <w:tr w:rsidR="005165FF" w14:paraId="336B280C" w14:textId="77777777">
        <w:trPr>
          <w:trHeight w:val="288"/>
        </w:trPr>
        <w:tc>
          <w:tcPr>
            <w:tcW w:w="6276" w:type="dxa"/>
            <w:gridSpan w:val="2"/>
          </w:tcPr>
          <w:p w:rsidR="005165FF" w:rsidRDefault="00787F30" w14:paraId="66C547B3" w14:textId="77777777">
            <w:pPr>
              <w:pStyle w:val="TableParagraph"/>
              <w:tabs>
                <w:tab w:val="left" w:pos="1293"/>
              </w:tabs>
              <w:spacing w:line="259" w:lineRule="exact"/>
              <w:ind w:left="302"/>
              <w:jc w:val="left"/>
              <w:rPr>
                <w:rFonts w:ascii="Calibri"/>
              </w:rPr>
            </w:pPr>
            <w:r>
              <w:rPr>
                <w:rFonts w:ascii="Calibri"/>
                <w:spacing w:val="-5"/>
              </w:rPr>
              <w:t>29</w:t>
            </w:r>
            <w:r>
              <w:rPr>
                <w:rFonts w:ascii="Calibri"/>
              </w:rPr>
              <w:tab/>
              <w:t>Long</w:t>
            </w:r>
            <w:r>
              <w:rPr>
                <w:rFonts w:ascii="Calibri"/>
                <w:spacing w:val="1"/>
              </w:rPr>
              <w:t xml:space="preserve"> </w:t>
            </w:r>
            <w:r>
              <w:rPr>
                <w:rFonts w:ascii="Calibri"/>
              </w:rPr>
              <w:t>Span</w:t>
            </w:r>
            <w:r>
              <w:rPr>
                <w:rFonts w:ascii="Calibri"/>
                <w:spacing w:val="-2"/>
              </w:rPr>
              <w:t xml:space="preserve"> Remediation</w:t>
            </w:r>
          </w:p>
        </w:tc>
        <w:tc>
          <w:tcPr>
            <w:tcW w:w="5117" w:type="dxa"/>
          </w:tcPr>
          <w:p w:rsidR="005165FF" w:rsidRDefault="00787F30" w14:paraId="395C7D43"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2C3E4803" w14:textId="77777777">
            <w:pPr>
              <w:pStyle w:val="TableParagraph"/>
              <w:spacing w:line="259" w:lineRule="exact"/>
              <w:ind w:left="522"/>
              <w:jc w:val="left"/>
              <w:rPr>
                <w:rFonts w:ascii="Calibri"/>
              </w:rPr>
            </w:pPr>
            <w:r>
              <w:rPr>
                <w:rFonts w:ascii="Calibri"/>
              </w:rPr>
              <w:t>Long</w:t>
            </w:r>
            <w:r>
              <w:rPr>
                <w:rFonts w:ascii="Calibri"/>
                <w:spacing w:val="1"/>
              </w:rPr>
              <w:t xml:space="preserve"> </w:t>
            </w:r>
            <w:r>
              <w:rPr>
                <w:rFonts w:ascii="Calibri"/>
              </w:rPr>
              <w:t>Span</w:t>
            </w:r>
            <w:r>
              <w:rPr>
                <w:rFonts w:ascii="Calibri"/>
                <w:spacing w:val="-2"/>
              </w:rPr>
              <w:t xml:space="preserve"> Remediation</w:t>
            </w:r>
          </w:p>
        </w:tc>
        <w:tc>
          <w:tcPr>
            <w:tcW w:w="2161" w:type="dxa"/>
          </w:tcPr>
          <w:p w:rsidR="005165FF" w:rsidRDefault="00787F30" w14:paraId="6C5D584E" w14:textId="77777777">
            <w:pPr>
              <w:pStyle w:val="TableParagraph"/>
              <w:spacing w:line="259" w:lineRule="exact"/>
              <w:ind w:right="106"/>
              <w:rPr>
                <w:rFonts w:ascii="Calibri"/>
              </w:rPr>
            </w:pPr>
            <w:r>
              <w:rPr>
                <w:rFonts w:ascii="Calibri"/>
                <w:spacing w:val="-4"/>
              </w:rPr>
              <w:t>7,839</w:t>
            </w:r>
          </w:p>
        </w:tc>
        <w:tc>
          <w:tcPr>
            <w:tcW w:w="2160" w:type="dxa"/>
          </w:tcPr>
          <w:p w:rsidR="005165FF" w:rsidRDefault="00787F30" w14:paraId="54119189" w14:textId="77777777">
            <w:pPr>
              <w:pStyle w:val="TableParagraph"/>
              <w:spacing w:line="259" w:lineRule="exact"/>
              <w:ind w:right="106"/>
              <w:rPr>
                <w:rFonts w:ascii="Calibri"/>
              </w:rPr>
            </w:pPr>
            <w:r>
              <w:rPr>
                <w:rFonts w:ascii="Calibri"/>
                <w:spacing w:val="-4"/>
              </w:rPr>
              <w:t>7,839</w:t>
            </w:r>
          </w:p>
        </w:tc>
        <w:tc>
          <w:tcPr>
            <w:tcW w:w="2160" w:type="dxa"/>
          </w:tcPr>
          <w:p w:rsidR="005165FF" w:rsidRDefault="00787F30" w14:paraId="41090F82"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13A4C6CB" w14:textId="77777777">
            <w:pPr>
              <w:pStyle w:val="TableParagraph"/>
              <w:spacing w:line="259" w:lineRule="exact"/>
              <w:ind w:right="110"/>
              <w:rPr>
                <w:rFonts w:ascii="Calibri"/>
              </w:rPr>
            </w:pPr>
            <w:r>
              <w:rPr>
                <w:rFonts w:ascii="Calibri"/>
                <w:spacing w:val="-4"/>
              </w:rPr>
              <w:t>7,839</w:t>
            </w:r>
          </w:p>
        </w:tc>
      </w:tr>
      <w:tr w:rsidR="005165FF" w14:paraId="368237A2" w14:textId="77777777">
        <w:trPr>
          <w:trHeight w:val="288"/>
        </w:trPr>
        <w:tc>
          <w:tcPr>
            <w:tcW w:w="6276" w:type="dxa"/>
            <w:gridSpan w:val="2"/>
          </w:tcPr>
          <w:p w:rsidR="005165FF" w:rsidRDefault="00787F30" w14:paraId="30EC2715" w14:textId="77777777">
            <w:pPr>
              <w:pStyle w:val="TableParagraph"/>
              <w:tabs>
                <w:tab w:val="left" w:pos="1293"/>
              </w:tabs>
              <w:spacing w:line="259" w:lineRule="exact"/>
              <w:ind w:left="302"/>
              <w:jc w:val="left"/>
              <w:rPr>
                <w:rFonts w:ascii="Calibri"/>
              </w:rPr>
            </w:pPr>
            <w:r>
              <w:rPr>
                <w:rFonts w:ascii="Calibri"/>
                <w:spacing w:val="-5"/>
              </w:rPr>
              <w:t>30</w:t>
            </w:r>
            <w:r>
              <w:rPr>
                <w:rFonts w:ascii="Calibri"/>
              </w:rPr>
              <w:tab/>
              <w:t>Technology</w:t>
            </w:r>
            <w:r>
              <w:rPr>
                <w:rFonts w:ascii="Calibri"/>
                <w:spacing w:val="-2"/>
              </w:rPr>
              <w:t xml:space="preserve"> Solutions</w:t>
            </w:r>
          </w:p>
        </w:tc>
        <w:tc>
          <w:tcPr>
            <w:tcW w:w="5117" w:type="dxa"/>
          </w:tcPr>
          <w:p w:rsidR="005165FF" w:rsidRDefault="00787F30" w14:paraId="6EA4187C"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284C2E4E" w14:textId="77777777">
            <w:pPr>
              <w:pStyle w:val="TableParagraph"/>
              <w:spacing w:line="259" w:lineRule="exact"/>
              <w:ind w:left="522"/>
              <w:jc w:val="left"/>
              <w:rPr>
                <w:rFonts w:ascii="Calibri"/>
              </w:rPr>
            </w:pPr>
            <w:r>
              <w:rPr>
                <w:rFonts w:ascii="Calibri"/>
              </w:rPr>
              <w:t>Technology</w:t>
            </w:r>
            <w:r>
              <w:rPr>
                <w:rFonts w:ascii="Calibri"/>
                <w:spacing w:val="-2"/>
              </w:rPr>
              <w:t xml:space="preserve"> Solutions</w:t>
            </w:r>
          </w:p>
        </w:tc>
        <w:tc>
          <w:tcPr>
            <w:tcW w:w="2161" w:type="dxa"/>
          </w:tcPr>
          <w:p w:rsidR="005165FF" w:rsidRDefault="00787F30" w14:paraId="0D99377D" w14:textId="77777777">
            <w:pPr>
              <w:pStyle w:val="TableParagraph"/>
              <w:spacing w:line="259" w:lineRule="exact"/>
              <w:ind w:right="106"/>
              <w:rPr>
                <w:rFonts w:ascii="Calibri"/>
              </w:rPr>
            </w:pPr>
            <w:r>
              <w:rPr>
                <w:rFonts w:ascii="Calibri"/>
                <w:spacing w:val="-4"/>
              </w:rPr>
              <w:t>2,707</w:t>
            </w:r>
          </w:p>
        </w:tc>
        <w:tc>
          <w:tcPr>
            <w:tcW w:w="2160" w:type="dxa"/>
          </w:tcPr>
          <w:p w:rsidR="005165FF" w:rsidRDefault="00787F30" w14:paraId="49F25F05" w14:textId="77777777">
            <w:pPr>
              <w:pStyle w:val="TableParagraph"/>
              <w:spacing w:line="259" w:lineRule="exact"/>
              <w:ind w:right="106"/>
              <w:rPr>
                <w:rFonts w:ascii="Calibri"/>
              </w:rPr>
            </w:pPr>
            <w:r>
              <w:rPr>
                <w:rFonts w:ascii="Calibri"/>
                <w:spacing w:val="-4"/>
              </w:rPr>
              <w:t>2,707</w:t>
            </w:r>
          </w:p>
        </w:tc>
        <w:tc>
          <w:tcPr>
            <w:tcW w:w="2160" w:type="dxa"/>
          </w:tcPr>
          <w:p w:rsidR="005165FF" w:rsidRDefault="00787F30" w14:paraId="72342DE3"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56D14CF5" w14:textId="77777777">
            <w:pPr>
              <w:pStyle w:val="TableParagraph"/>
              <w:spacing w:line="259" w:lineRule="exact"/>
              <w:ind w:right="110"/>
              <w:rPr>
                <w:rFonts w:ascii="Calibri"/>
              </w:rPr>
            </w:pPr>
            <w:r>
              <w:rPr>
                <w:rFonts w:ascii="Calibri"/>
                <w:spacing w:val="-4"/>
              </w:rPr>
              <w:t>2,707</w:t>
            </w:r>
          </w:p>
        </w:tc>
      </w:tr>
      <w:tr w:rsidR="005165FF" w14:paraId="028AF388" w14:textId="77777777">
        <w:trPr>
          <w:trHeight w:val="288"/>
        </w:trPr>
        <w:tc>
          <w:tcPr>
            <w:tcW w:w="6276" w:type="dxa"/>
            <w:gridSpan w:val="2"/>
          </w:tcPr>
          <w:p w:rsidR="005165FF" w:rsidRDefault="00787F30" w14:paraId="3C9D1985" w14:textId="77777777">
            <w:pPr>
              <w:pStyle w:val="TableParagraph"/>
              <w:tabs>
                <w:tab w:val="left" w:pos="1293"/>
              </w:tabs>
              <w:spacing w:line="259" w:lineRule="exact"/>
              <w:ind w:left="302"/>
              <w:jc w:val="left"/>
              <w:rPr>
                <w:rFonts w:ascii="Calibri"/>
              </w:rPr>
            </w:pPr>
            <w:r>
              <w:rPr>
                <w:rFonts w:ascii="Calibri"/>
                <w:spacing w:val="-5"/>
              </w:rPr>
              <w:t>31</w:t>
            </w:r>
            <w:r>
              <w:rPr>
                <w:rFonts w:ascii="Calibri"/>
              </w:rPr>
              <w:tab/>
              <w:t>Technology</w:t>
            </w:r>
            <w:r>
              <w:rPr>
                <w:rFonts w:ascii="Calibri"/>
                <w:spacing w:val="-3"/>
              </w:rPr>
              <w:t xml:space="preserve"> </w:t>
            </w:r>
            <w:r>
              <w:rPr>
                <w:rFonts w:ascii="Calibri"/>
              </w:rPr>
              <w:t>Support</w:t>
            </w:r>
            <w:r>
              <w:rPr>
                <w:rFonts w:ascii="Calibri"/>
                <w:spacing w:val="-2"/>
              </w:rPr>
              <w:t xml:space="preserve"> Tools</w:t>
            </w:r>
          </w:p>
        </w:tc>
        <w:tc>
          <w:tcPr>
            <w:tcW w:w="5117" w:type="dxa"/>
          </w:tcPr>
          <w:p w:rsidR="005165FF" w:rsidRDefault="00787F30" w14:paraId="71E8CAB8" w14:textId="77777777">
            <w:pPr>
              <w:pStyle w:val="TableParagraph"/>
              <w:spacing w:line="259"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Pr>
          <w:p w:rsidR="005165FF" w:rsidRDefault="00787F30" w14:paraId="0AB5F905" w14:textId="77777777">
            <w:pPr>
              <w:pStyle w:val="TableParagraph"/>
              <w:spacing w:line="259" w:lineRule="exact"/>
              <w:ind w:left="522"/>
              <w:jc w:val="left"/>
              <w:rPr>
                <w:rFonts w:ascii="Calibri"/>
              </w:rPr>
            </w:pPr>
            <w:r>
              <w:rPr>
                <w:rFonts w:ascii="Calibri"/>
              </w:rPr>
              <w:t>Technology</w:t>
            </w:r>
            <w:r>
              <w:rPr>
                <w:rFonts w:ascii="Calibri"/>
                <w:spacing w:val="-3"/>
              </w:rPr>
              <w:t xml:space="preserve"> </w:t>
            </w:r>
            <w:r>
              <w:rPr>
                <w:rFonts w:ascii="Calibri"/>
              </w:rPr>
              <w:t>Support</w:t>
            </w:r>
            <w:r>
              <w:rPr>
                <w:rFonts w:ascii="Calibri"/>
                <w:spacing w:val="-2"/>
              </w:rPr>
              <w:t xml:space="preserve"> </w:t>
            </w:r>
            <w:r>
              <w:rPr>
                <w:rFonts w:ascii="Calibri"/>
                <w:spacing w:val="-4"/>
              </w:rPr>
              <w:t>Tools</w:t>
            </w:r>
          </w:p>
        </w:tc>
        <w:tc>
          <w:tcPr>
            <w:tcW w:w="2161" w:type="dxa"/>
          </w:tcPr>
          <w:p w:rsidR="005165FF" w:rsidRDefault="00787F30" w14:paraId="021EF82E" w14:textId="77777777">
            <w:pPr>
              <w:pStyle w:val="TableParagraph"/>
              <w:spacing w:line="259" w:lineRule="exact"/>
              <w:ind w:right="106"/>
              <w:rPr>
                <w:rFonts w:ascii="Calibri"/>
              </w:rPr>
            </w:pPr>
            <w:r>
              <w:rPr>
                <w:rFonts w:ascii="Calibri"/>
                <w:spacing w:val="-4"/>
              </w:rPr>
              <w:t>7,969</w:t>
            </w:r>
          </w:p>
        </w:tc>
        <w:tc>
          <w:tcPr>
            <w:tcW w:w="2160" w:type="dxa"/>
          </w:tcPr>
          <w:p w:rsidR="005165FF" w:rsidRDefault="00787F30" w14:paraId="7923BB7F"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6ADCFF95" w14:textId="77777777">
            <w:pPr>
              <w:pStyle w:val="TableParagraph"/>
              <w:spacing w:line="259" w:lineRule="exact"/>
              <w:ind w:right="106"/>
              <w:rPr>
                <w:rFonts w:ascii="Calibri"/>
              </w:rPr>
            </w:pPr>
            <w:r>
              <w:rPr>
                <w:rFonts w:ascii="Calibri"/>
                <w:spacing w:val="-4"/>
              </w:rPr>
              <w:t>7,969</w:t>
            </w:r>
          </w:p>
        </w:tc>
        <w:tc>
          <w:tcPr>
            <w:tcW w:w="2164" w:type="dxa"/>
          </w:tcPr>
          <w:p w:rsidR="005165FF" w:rsidRDefault="00787F30" w14:paraId="3B45DF0E" w14:textId="77777777">
            <w:pPr>
              <w:pStyle w:val="TableParagraph"/>
              <w:spacing w:line="259" w:lineRule="exact"/>
              <w:ind w:right="110"/>
              <w:rPr>
                <w:rFonts w:ascii="Calibri"/>
              </w:rPr>
            </w:pPr>
            <w:r>
              <w:rPr>
                <w:rFonts w:ascii="Calibri"/>
                <w:spacing w:val="-4"/>
              </w:rPr>
              <w:t>7,969</w:t>
            </w:r>
          </w:p>
        </w:tc>
      </w:tr>
      <w:tr w:rsidR="005165FF" w14:paraId="4059E939" w14:textId="77777777">
        <w:trPr>
          <w:trHeight w:val="261"/>
        </w:trPr>
        <w:tc>
          <w:tcPr>
            <w:tcW w:w="6276" w:type="dxa"/>
            <w:gridSpan w:val="2"/>
            <w:tcBorders>
              <w:bottom w:val="single" w:color="000000" w:sz="8" w:space="0"/>
            </w:tcBorders>
          </w:tcPr>
          <w:p w:rsidR="005165FF" w:rsidRDefault="00787F30" w14:paraId="27AD5AE9" w14:textId="77777777">
            <w:pPr>
              <w:pStyle w:val="TableParagraph"/>
              <w:tabs>
                <w:tab w:val="left" w:pos="1293"/>
              </w:tabs>
              <w:spacing w:line="241" w:lineRule="exact"/>
              <w:ind w:left="302"/>
              <w:jc w:val="left"/>
              <w:rPr>
                <w:rFonts w:ascii="Calibri"/>
              </w:rPr>
            </w:pPr>
            <w:r>
              <w:rPr>
                <w:rFonts w:ascii="Calibri"/>
                <w:spacing w:val="-5"/>
              </w:rPr>
              <w:t>32</w:t>
            </w:r>
            <w:r>
              <w:rPr>
                <w:rFonts w:ascii="Calibri"/>
              </w:rPr>
              <w:tab/>
              <w:t>Transmission</w:t>
            </w:r>
            <w:r>
              <w:rPr>
                <w:rFonts w:ascii="Calibri"/>
                <w:spacing w:val="-3"/>
              </w:rPr>
              <w:t xml:space="preserve"> </w:t>
            </w:r>
            <w:r>
              <w:rPr>
                <w:rFonts w:ascii="Calibri"/>
              </w:rPr>
              <w:t>Enhanced</w:t>
            </w:r>
            <w:r>
              <w:rPr>
                <w:rFonts w:ascii="Calibri"/>
                <w:spacing w:val="-2"/>
              </w:rPr>
              <w:t xml:space="preserve"> </w:t>
            </w:r>
            <w:r>
              <w:rPr>
                <w:rFonts w:ascii="Calibri"/>
              </w:rPr>
              <w:t>Inspection</w:t>
            </w:r>
            <w:r>
              <w:rPr>
                <w:rFonts w:ascii="Calibri"/>
                <w:spacing w:val="-2"/>
              </w:rPr>
              <w:t xml:space="preserve"> Methods</w:t>
            </w:r>
          </w:p>
        </w:tc>
        <w:tc>
          <w:tcPr>
            <w:tcW w:w="5117" w:type="dxa"/>
            <w:tcBorders>
              <w:bottom w:val="single" w:color="000000" w:sz="8" w:space="0"/>
            </w:tcBorders>
          </w:tcPr>
          <w:p w:rsidR="005165FF" w:rsidRDefault="00787F30" w14:paraId="40856075" w14:textId="77777777">
            <w:pPr>
              <w:pStyle w:val="TableParagraph"/>
              <w:spacing w:line="241" w:lineRule="exact"/>
              <w:ind w:left="35"/>
              <w:jc w:val="left"/>
              <w:rPr>
                <w:rFonts w:ascii="Calibri"/>
              </w:rPr>
            </w:pPr>
            <w:r>
              <w:rPr>
                <w:rFonts w:ascii="Calibri"/>
              </w:rPr>
              <w:t>Enhanced</w:t>
            </w:r>
            <w:r>
              <w:rPr>
                <w:rFonts w:ascii="Calibri"/>
                <w:spacing w:val="-2"/>
              </w:rPr>
              <w:t xml:space="preserve"> </w:t>
            </w:r>
            <w:r>
              <w:rPr>
                <w:rFonts w:ascii="Calibri"/>
              </w:rPr>
              <w:t>Overhead</w:t>
            </w:r>
            <w:r>
              <w:rPr>
                <w:rFonts w:ascii="Calibri"/>
                <w:spacing w:val="-1"/>
              </w:rPr>
              <w:t xml:space="preserve"> </w:t>
            </w:r>
            <w:r>
              <w:rPr>
                <w:rFonts w:ascii="Calibri"/>
              </w:rPr>
              <w:t>Inspections</w:t>
            </w:r>
            <w:r>
              <w:rPr>
                <w:rFonts w:ascii="Calibri"/>
                <w:spacing w:val="3"/>
              </w:rPr>
              <w:t xml:space="preserve"> </w:t>
            </w:r>
            <w:r>
              <w:rPr>
                <w:rFonts w:ascii="Calibri"/>
              </w:rPr>
              <w:t>and</w:t>
            </w:r>
            <w:r>
              <w:rPr>
                <w:rFonts w:ascii="Calibri"/>
                <w:spacing w:val="-1"/>
              </w:rPr>
              <w:t xml:space="preserve"> </w:t>
            </w:r>
            <w:r>
              <w:rPr>
                <w:rFonts w:ascii="Calibri"/>
                <w:spacing w:val="-2"/>
              </w:rPr>
              <w:t>Remediations</w:t>
            </w:r>
          </w:p>
        </w:tc>
        <w:tc>
          <w:tcPr>
            <w:tcW w:w="5337" w:type="dxa"/>
            <w:tcBorders>
              <w:bottom w:val="single" w:color="000000" w:sz="8" w:space="0"/>
            </w:tcBorders>
          </w:tcPr>
          <w:p w:rsidR="005165FF" w:rsidRDefault="00787F30" w14:paraId="57D241BE" w14:textId="77777777">
            <w:pPr>
              <w:pStyle w:val="TableParagraph"/>
              <w:spacing w:line="241" w:lineRule="exact"/>
              <w:ind w:left="522"/>
              <w:jc w:val="left"/>
              <w:rPr>
                <w:rFonts w:ascii="Calibri"/>
              </w:rPr>
            </w:pPr>
            <w:r>
              <w:rPr>
                <w:rFonts w:ascii="Calibri"/>
              </w:rPr>
              <w:t>Transmission</w:t>
            </w:r>
            <w:r>
              <w:rPr>
                <w:rFonts w:ascii="Calibri"/>
                <w:spacing w:val="-3"/>
              </w:rPr>
              <w:t xml:space="preserve"> </w:t>
            </w:r>
            <w:r>
              <w:rPr>
                <w:rFonts w:ascii="Calibri"/>
                <w:spacing w:val="-2"/>
              </w:rPr>
              <w:t>Splice</w:t>
            </w:r>
          </w:p>
        </w:tc>
        <w:tc>
          <w:tcPr>
            <w:tcW w:w="2161" w:type="dxa"/>
            <w:tcBorders>
              <w:bottom w:val="single" w:color="000000" w:sz="8" w:space="0"/>
            </w:tcBorders>
          </w:tcPr>
          <w:p w:rsidR="005165FF" w:rsidRDefault="00787F30" w14:paraId="3830FCAD" w14:textId="77777777">
            <w:pPr>
              <w:pStyle w:val="TableParagraph"/>
              <w:spacing w:line="241" w:lineRule="exact"/>
              <w:ind w:right="106"/>
              <w:rPr>
                <w:rFonts w:ascii="Calibri"/>
              </w:rPr>
            </w:pPr>
            <w:r>
              <w:rPr>
                <w:rFonts w:ascii="Calibri"/>
                <w:spacing w:val="-4"/>
              </w:rPr>
              <w:t>1,126</w:t>
            </w:r>
          </w:p>
        </w:tc>
        <w:tc>
          <w:tcPr>
            <w:tcW w:w="2160" w:type="dxa"/>
            <w:tcBorders>
              <w:bottom w:val="single" w:color="000000" w:sz="8" w:space="0"/>
            </w:tcBorders>
          </w:tcPr>
          <w:p w:rsidR="005165FF" w:rsidRDefault="00787F30" w14:paraId="4A5A4CD8" w14:textId="77777777">
            <w:pPr>
              <w:pStyle w:val="TableParagraph"/>
              <w:spacing w:line="241" w:lineRule="exact"/>
              <w:ind w:right="106"/>
              <w:rPr>
                <w:rFonts w:ascii="Calibri"/>
              </w:rPr>
            </w:pPr>
            <w:r>
              <w:rPr>
                <w:rFonts w:ascii="Calibri"/>
                <w:spacing w:val="-4"/>
              </w:rPr>
              <w:t>1,126</w:t>
            </w:r>
          </w:p>
        </w:tc>
        <w:tc>
          <w:tcPr>
            <w:tcW w:w="2160" w:type="dxa"/>
            <w:tcBorders>
              <w:bottom w:val="single" w:color="000000" w:sz="8" w:space="0"/>
            </w:tcBorders>
          </w:tcPr>
          <w:p w:rsidR="005165FF" w:rsidRDefault="00787F30" w14:paraId="0542C5B3" w14:textId="77777777">
            <w:pPr>
              <w:pStyle w:val="TableParagraph"/>
              <w:spacing w:line="241" w:lineRule="exact"/>
              <w:ind w:right="327"/>
              <w:rPr>
                <w:rFonts w:ascii="Calibri"/>
              </w:rPr>
            </w:pPr>
            <w:r>
              <w:rPr>
                <w:rFonts w:ascii="Calibri"/>
                <w:w w:val="101"/>
              </w:rPr>
              <w:t>-</w:t>
            </w:r>
          </w:p>
        </w:tc>
        <w:tc>
          <w:tcPr>
            <w:tcW w:w="2164" w:type="dxa"/>
            <w:tcBorders>
              <w:bottom w:val="single" w:color="000000" w:sz="8" w:space="0"/>
            </w:tcBorders>
          </w:tcPr>
          <w:p w:rsidR="005165FF" w:rsidRDefault="00787F30" w14:paraId="6DA72596" w14:textId="77777777">
            <w:pPr>
              <w:pStyle w:val="TableParagraph"/>
              <w:spacing w:line="241" w:lineRule="exact"/>
              <w:ind w:right="110"/>
              <w:rPr>
                <w:rFonts w:ascii="Calibri"/>
              </w:rPr>
            </w:pPr>
            <w:r>
              <w:rPr>
                <w:rFonts w:ascii="Calibri"/>
                <w:spacing w:val="-4"/>
              </w:rPr>
              <w:t>1,126</w:t>
            </w:r>
          </w:p>
        </w:tc>
      </w:tr>
      <w:tr w:rsidR="005165FF" w14:paraId="39F06230" w14:textId="77777777">
        <w:trPr>
          <w:trHeight w:val="268"/>
        </w:trPr>
        <w:tc>
          <w:tcPr>
            <w:tcW w:w="6276" w:type="dxa"/>
            <w:gridSpan w:val="2"/>
            <w:tcBorders>
              <w:top w:val="single" w:color="000000" w:sz="8" w:space="0"/>
              <w:bottom w:val="single" w:color="000000" w:sz="8" w:space="0"/>
            </w:tcBorders>
            <w:shd w:val="clear" w:color="auto" w:fill="FFF1CC"/>
          </w:tcPr>
          <w:p w:rsidR="005165FF" w:rsidRDefault="00787F30" w14:paraId="545501C1" w14:textId="77777777">
            <w:pPr>
              <w:pStyle w:val="TableParagraph"/>
              <w:tabs>
                <w:tab w:val="left" w:pos="853"/>
              </w:tabs>
              <w:spacing w:line="249" w:lineRule="exact"/>
              <w:ind w:left="302"/>
              <w:jc w:val="left"/>
              <w:rPr>
                <w:rFonts w:ascii="Calibri"/>
                <w:b/>
              </w:rPr>
            </w:pPr>
            <w:r>
              <w:rPr>
                <w:rFonts w:ascii="Calibri"/>
                <w:b/>
                <w:spacing w:val="-5"/>
              </w:rPr>
              <w:t>33</w:t>
            </w:r>
            <w:r>
              <w:rPr>
                <w:rFonts w:ascii="Calibri"/>
                <w:b/>
              </w:rPr>
              <w:tab/>
              <w:t>Enhanced</w:t>
            </w:r>
            <w:r>
              <w:rPr>
                <w:rFonts w:ascii="Calibri"/>
                <w:b/>
                <w:spacing w:val="6"/>
              </w:rPr>
              <w:t xml:space="preserve"> </w:t>
            </w:r>
            <w:r>
              <w:rPr>
                <w:rFonts w:ascii="Calibri"/>
                <w:b/>
              </w:rPr>
              <w:t>Operational</w:t>
            </w:r>
            <w:r>
              <w:rPr>
                <w:rFonts w:ascii="Calibri"/>
                <w:b/>
                <w:spacing w:val="4"/>
              </w:rPr>
              <w:t xml:space="preserve"> </w:t>
            </w:r>
            <w:r>
              <w:rPr>
                <w:rFonts w:ascii="Calibri"/>
                <w:b/>
              </w:rPr>
              <w:t>Practices</w:t>
            </w:r>
            <w:r>
              <w:rPr>
                <w:rFonts w:ascii="Calibri"/>
                <w:b/>
                <w:spacing w:val="7"/>
              </w:rPr>
              <w:t xml:space="preserve"> </w:t>
            </w:r>
            <w:r>
              <w:rPr>
                <w:rFonts w:ascii="Calibri"/>
                <w:b/>
                <w:spacing w:val="-4"/>
              </w:rPr>
              <w:t>Total</w:t>
            </w:r>
          </w:p>
        </w:tc>
        <w:tc>
          <w:tcPr>
            <w:tcW w:w="5117" w:type="dxa"/>
            <w:tcBorders>
              <w:top w:val="single" w:color="000000" w:sz="8" w:space="0"/>
              <w:bottom w:val="single" w:color="000000" w:sz="8" w:space="0"/>
            </w:tcBorders>
            <w:shd w:val="clear" w:color="auto" w:fill="FFF1CC"/>
          </w:tcPr>
          <w:p w:rsidR="005165FF" w:rsidRDefault="005165FF" w14:paraId="5C311EFB" w14:textId="77777777">
            <w:pPr>
              <w:pStyle w:val="TableParagraph"/>
              <w:jc w:val="left"/>
              <w:rPr>
                <w:sz w:val="18"/>
              </w:rPr>
            </w:pPr>
          </w:p>
        </w:tc>
        <w:tc>
          <w:tcPr>
            <w:tcW w:w="5337" w:type="dxa"/>
            <w:tcBorders>
              <w:top w:val="single" w:color="000000" w:sz="8" w:space="0"/>
              <w:bottom w:val="single" w:color="000000" w:sz="8" w:space="0"/>
            </w:tcBorders>
            <w:shd w:val="clear" w:color="auto" w:fill="FFF1CC"/>
          </w:tcPr>
          <w:p w:rsidR="005165FF" w:rsidRDefault="005165FF" w14:paraId="637E632A" w14:textId="77777777">
            <w:pPr>
              <w:pStyle w:val="TableParagraph"/>
              <w:jc w:val="left"/>
              <w:rPr>
                <w:sz w:val="18"/>
              </w:rPr>
            </w:pPr>
          </w:p>
        </w:tc>
        <w:tc>
          <w:tcPr>
            <w:tcW w:w="2161" w:type="dxa"/>
            <w:tcBorders>
              <w:top w:val="single" w:color="000000" w:sz="8" w:space="0"/>
              <w:bottom w:val="single" w:color="000000" w:sz="8" w:space="0"/>
            </w:tcBorders>
            <w:shd w:val="clear" w:color="auto" w:fill="FFF1CC"/>
          </w:tcPr>
          <w:p w:rsidR="005165FF" w:rsidRDefault="00787F30" w14:paraId="02AF3640" w14:textId="77777777">
            <w:pPr>
              <w:pStyle w:val="TableParagraph"/>
              <w:spacing w:line="249" w:lineRule="exact"/>
              <w:ind w:right="111"/>
              <w:rPr>
                <w:rFonts w:ascii="Calibri"/>
                <w:b/>
              </w:rPr>
            </w:pPr>
            <w:r>
              <w:rPr>
                <w:rFonts w:ascii="Calibri"/>
                <w:b/>
                <w:spacing w:val="-2"/>
              </w:rPr>
              <w:t>91,908</w:t>
            </w:r>
          </w:p>
        </w:tc>
        <w:tc>
          <w:tcPr>
            <w:tcW w:w="2160" w:type="dxa"/>
            <w:tcBorders>
              <w:top w:val="single" w:color="000000" w:sz="8" w:space="0"/>
              <w:bottom w:val="single" w:color="000000" w:sz="8" w:space="0"/>
            </w:tcBorders>
            <w:shd w:val="clear" w:color="auto" w:fill="FFF1CC"/>
          </w:tcPr>
          <w:p w:rsidR="005165FF" w:rsidRDefault="00787F30" w14:paraId="16C0EF9F" w14:textId="77777777">
            <w:pPr>
              <w:pStyle w:val="TableParagraph"/>
              <w:spacing w:line="249" w:lineRule="exact"/>
              <w:ind w:right="111"/>
              <w:rPr>
                <w:rFonts w:ascii="Calibri"/>
                <w:b/>
              </w:rPr>
            </w:pPr>
            <w:r>
              <w:rPr>
                <w:rFonts w:ascii="Calibri"/>
                <w:b/>
                <w:spacing w:val="-2"/>
              </w:rPr>
              <w:t>51,393</w:t>
            </w:r>
          </w:p>
        </w:tc>
        <w:tc>
          <w:tcPr>
            <w:tcW w:w="2160" w:type="dxa"/>
            <w:tcBorders>
              <w:top w:val="single" w:color="000000" w:sz="8" w:space="0"/>
              <w:bottom w:val="single" w:color="000000" w:sz="8" w:space="0"/>
            </w:tcBorders>
            <w:shd w:val="clear" w:color="auto" w:fill="FFF1CC"/>
          </w:tcPr>
          <w:p w:rsidR="005165FF" w:rsidRDefault="00787F30" w14:paraId="02B56D5A" w14:textId="77777777">
            <w:pPr>
              <w:pStyle w:val="TableParagraph"/>
              <w:spacing w:line="249" w:lineRule="exact"/>
              <w:ind w:right="111"/>
              <w:rPr>
                <w:rFonts w:ascii="Calibri"/>
                <w:b/>
              </w:rPr>
            </w:pPr>
            <w:r>
              <w:rPr>
                <w:rFonts w:ascii="Calibri"/>
                <w:b/>
                <w:spacing w:val="-2"/>
              </w:rPr>
              <w:t>40,515</w:t>
            </w:r>
          </w:p>
        </w:tc>
        <w:tc>
          <w:tcPr>
            <w:tcW w:w="2164" w:type="dxa"/>
            <w:tcBorders>
              <w:top w:val="single" w:color="000000" w:sz="8" w:space="0"/>
              <w:bottom w:val="single" w:color="000000" w:sz="8" w:space="0"/>
            </w:tcBorders>
            <w:shd w:val="clear" w:color="auto" w:fill="FFF1CC"/>
          </w:tcPr>
          <w:p w:rsidR="005165FF" w:rsidRDefault="00787F30" w14:paraId="0530BDDC" w14:textId="77777777">
            <w:pPr>
              <w:pStyle w:val="TableParagraph"/>
              <w:spacing w:line="249" w:lineRule="exact"/>
              <w:ind w:right="115"/>
              <w:rPr>
                <w:rFonts w:ascii="Calibri"/>
                <w:b/>
              </w:rPr>
            </w:pPr>
            <w:r>
              <w:rPr>
                <w:rFonts w:ascii="Calibri"/>
                <w:b/>
                <w:spacing w:val="-2"/>
              </w:rPr>
              <w:t>91,908</w:t>
            </w:r>
          </w:p>
        </w:tc>
      </w:tr>
      <w:tr w:rsidR="005165FF" w14:paraId="3C6F3B6F" w14:textId="77777777">
        <w:trPr>
          <w:trHeight w:val="585"/>
        </w:trPr>
        <w:tc>
          <w:tcPr>
            <w:tcW w:w="6276" w:type="dxa"/>
            <w:gridSpan w:val="2"/>
            <w:tcBorders>
              <w:top w:val="single" w:color="000000" w:sz="8" w:space="0"/>
            </w:tcBorders>
          </w:tcPr>
          <w:p w:rsidR="005165FF" w:rsidRDefault="00787F30" w14:paraId="55F39DEC" w14:textId="77777777">
            <w:pPr>
              <w:pStyle w:val="TableParagraph"/>
              <w:numPr>
                <w:ilvl w:val="0"/>
                <w:numId w:val="5"/>
              </w:numPr>
              <w:tabs>
                <w:tab w:val="left" w:pos="853"/>
              </w:tabs>
              <w:spacing w:line="267" w:lineRule="exact"/>
              <w:ind w:hanging="551"/>
              <w:rPr>
                <w:rFonts w:ascii="Calibri"/>
                <w:b/>
              </w:rPr>
            </w:pPr>
            <w:r>
              <w:rPr>
                <w:rFonts w:ascii="Calibri"/>
                <w:b/>
              </w:rPr>
              <w:t>Public</w:t>
            </w:r>
            <w:r>
              <w:rPr>
                <w:rFonts w:ascii="Calibri"/>
                <w:b/>
                <w:spacing w:val="2"/>
              </w:rPr>
              <w:t xml:space="preserve"> </w:t>
            </w:r>
            <w:r>
              <w:rPr>
                <w:rFonts w:ascii="Calibri"/>
                <w:b/>
              </w:rPr>
              <w:t>Safety</w:t>
            </w:r>
            <w:r>
              <w:rPr>
                <w:rFonts w:ascii="Calibri"/>
                <w:b/>
                <w:spacing w:val="4"/>
              </w:rPr>
              <w:t xml:space="preserve"> </w:t>
            </w:r>
            <w:r>
              <w:rPr>
                <w:rFonts w:ascii="Calibri"/>
                <w:b/>
              </w:rPr>
              <w:t>Power</w:t>
            </w:r>
            <w:r>
              <w:rPr>
                <w:rFonts w:ascii="Calibri"/>
                <w:b/>
                <w:spacing w:val="4"/>
              </w:rPr>
              <w:t xml:space="preserve"> </w:t>
            </w:r>
            <w:r>
              <w:rPr>
                <w:rFonts w:ascii="Calibri"/>
                <w:b/>
                <w:spacing w:val="-2"/>
              </w:rPr>
              <w:t>Shutoff</w:t>
            </w:r>
          </w:p>
          <w:p w:rsidR="005165FF" w:rsidRDefault="00787F30" w14:paraId="7DFE5720" w14:textId="77777777">
            <w:pPr>
              <w:pStyle w:val="TableParagraph"/>
              <w:numPr>
                <w:ilvl w:val="0"/>
                <w:numId w:val="5"/>
              </w:numPr>
              <w:tabs>
                <w:tab w:val="left" w:pos="1293"/>
              </w:tabs>
              <w:spacing w:before="20"/>
              <w:ind w:left="1293" w:hanging="991"/>
              <w:rPr>
                <w:rFonts w:ascii="Calibri"/>
              </w:rPr>
            </w:pPr>
            <w:r>
              <w:rPr>
                <w:rFonts w:ascii="Calibri"/>
              </w:rPr>
              <w:t>Centralized</w:t>
            </w:r>
            <w:r>
              <w:rPr>
                <w:rFonts w:ascii="Calibri"/>
                <w:spacing w:val="2"/>
              </w:rPr>
              <w:t xml:space="preserve"> </w:t>
            </w:r>
            <w:r>
              <w:rPr>
                <w:rFonts w:ascii="Calibri"/>
              </w:rPr>
              <w:t>Data</w:t>
            </w:r>
            <w:r>
              <w:rPr>
                <w:rFonts w:ascii="Calibri"/>
                <w:spacing w:val="5"/>
              </w:rPr>
              <w:t xml:space="preserve"> </w:t>
            </w:r>
            <w:r>
              <w:rPr>
                <w:rFonts w:ascii="Calibri"/>
                <w:spacing w:val="-2"/>
              </w:rPr>
              <w:t>Platform</w:t>
            </w:r>
          </w:p>
        </w:tc>
        <w:tc>
          <w:tcPr>
            <w:tcW w:w="5117" w:type="dxa"/>
            <w:tcBorders>
              <w:top w:val="single" w:color="000000" w:sz="8" w:space="0"/>
            </w:tcBorders>
          </w:tcPr>
          <w:p w:rsidR="005165FF" w:rsidRDefault="005165FF" w14:paraId="21615226" w14:textId="77777777">
            <w:pPr>
              <w:pStyle w:val="TableParagraph"/>
              <w:spacing w:before="11"/>
              <w:jc w:val="left"/>
              <w:rPr>
                <w:b/>
                <w:sz w:val="24"/>
              </w:rPr>
            </w:pPr>
          </w:p>
          <w:p w:rsidR="005165FF" w:rsidRDefault="00787F30" w14:paraId="2D994875" w14:textId="77777777">
            <w:pPr>
              <w:pStyle w:val="TableParagraph"/>
              <w:ind w:left="35"/>
              <w:jc w:val="left"/>
              <w:rPr>
                <w:rFonts w:ascii="Calibri"/>
              </w:rPr>
            </w:pPr>
            <w:r>
              <w:rPr>
                <w:rFonts w:ascii="Calibri"/>
              </w:rPr>
              <w:t>PSPS</w:t>
            </w:r>
            <w:r>
              <w:rPr>
                <w:rFonts w:ascii="Calibri"/>
                <w:spacing w:val="5"/>
              </w:rPr>
              <w:t xml:space="preserve"> </w:t>
            </w:r>
            <w:r>
              <w:rPr>
                <w:rFonts w:ascii="Calibri"/>
              </w:rPr>
              <w:t>Customer</w:t>
            </w:r>
            <w:r>
              <w:rPr>
                <w:rFonts w:ascii="Calibri"/>
                <w:spacing w:val="4"/>
              </w:rPr>
              <w:t xml:space="preserve"> </w:t>
            </w:r>
            <w:r>
              <w:rPr>
                <w:rFonts w:ascii="Calibri"/>
                <w:spacing w:val="-2"/>
              </w:rPr>
              <w:t>Support</w:t>
            </w:r>
          </w:p>
        </w:tc>
        <w:tc>
          <w:tcPr>
            <w:tcW w:w="5337" w:type="dxa"/>
            <w:tcBorders>
              <w:top w:val="single" w:color="000000" w:sz="8" w:space="0"/>
            </w:tcBorders>
          </w:tcPr>
          <w:p w:rsidR="005165FF" w:rsidRDefault="005165FF" w14:paraId="6C7D835F" w14:textId="77777777">
            <w:pPr>
              <w:pStyle w:val="TableParagraph"/>
              <w:spacing w:before="11"/>
              <w:jc w:val="left"/>
              <w:rPr>
                <w:b/>
                <w:sz w:val="24"/>
              </w:rPr>
            </w:pPr>
          </w:p>
          <w:p w:rsidR="005165FF" w:rsidRDefault="00787F30" w14:paraId="2625CFAB" w14:textId="77777777">
            <w:pPr>
              <w:pStyle w:val="TableParagraph"/>
              <w:ind w:left="522"/>
              <w:jc w:val="left"/>
              <w:rPr>
                <w:rFonts w:ascii="Calibri"/>
              </w:rPr>
            </w:pPr>
            <w:r>
              <w:rPr>
                <w:rFonts w:ascii="Calibri"/>
              </w:rPr>
              <w:t>IMT</w:t>
            </w:r>
            <w:r>
              <w:rPr>
                <w:rFonts w:ascii="Calibri"/>
                <w:spacing w:val="3"/>
              </w:rPr>
              <w:t xml:space="preserve"> </w:t>
            </w:r>
            <w:r>
              <w:rPr>
                <w:rFonts w:ascii="Calibri"/>
              </w:rPr>
              <w:t>Customer</w:t>
            </w:r>
            <w:r>
              <w:rPr>
                <w:rFonts w:ascii="Calibri"/>
                <w:spacing w:val="4"/>
              </w:rPr>
              <w:t xml:space="preserve"> </w:t>
            </w:r>
            <w:r>
              <w:rPr>
                <w:rFonts w:ascii="Calibri"/>
                <w:spacing w:val="-2"/>
              </w:rPr>
              <w:t>Notifications</w:t>
            </w:r>
          </w:p>
        </w:tc>
        <w:tc>
          <w:tcPr>
            <w:tcW w:w="2161" w:type="dxa"/>
            <w:tcBorders>
              <w:top w:val="single" w:color="000000" w:sz="8" w:space="0"/>
            </w:tcBorders>
          </w:tcPr>
          <w:p w:rsidR="005165FF" w:rsidRDefault="005165FF" w14:paraId="139CAC37" w14:textId="77777777">
            <w:pPr>
              <w:pStyle w:val="TableParagraph"/>
              <w:spacing w:before="11"/>
              <w:jc w:val="left"/>
              <w:rPr>
                <w:b/>
                <w:sz w:val="24"/>
              </w:rPr>
            </w:pPr>
          </w:p>
          <w:p w:rsidR="005165FF" w:rsidRDefault="00787F30" w14:paraId="7C876C54" w14:textId="77777777">
            <w:pPr>
              <w:pStyle w:val="TableParagraph"/>
              <w:ind w:right="106"/>
              <w:rPr>
                <w:rFonts w:ascii="Calibri"/>
              </w:rPr>
            </w:pPr>
            <w:r>
              <w:rPr>
                <w:rFonts w:ascii="Calibri"/>
                <w:spacing w:val="-4"/>
              </w:rPr>
              <w:t>1,203</w:t>
            </w:r>
          </w:p>
        </w:tc>
        <w:tc>
          <w:tcPr>
            <w:tcW w:w="2160" w:type="dxa"/>
            <w:tcBorders>
              <w:top w:val="single" w:color="000000" w:sz="8" w:space="0"/>
            </w:tcBorders>
          </w:tcPr>
          <w:p w:rsidR="005165FF" w:rsidRDefault="005165FF" w14:paraId="7253D51D" w14:textId="77777777">
            <w:pPr>
              <w:pStyle w:val="TableParagraph"/>
              <w:spacing w:before="11"/>
              <w:jc w:val="left"/>
              <w:rPr>
                <w:b/>
                <w:sz w:val="24"/>
              </w:rPr>
            </w:pPr>
          </w:p>
          <w:p w:rsidR="005165FF" w:rsidRDefault="00787F30" w14:paraId="1523AA74" w14:textId="77777777">
            <w:pPr>
              <w:pStyle w:val="TableParagraph"/>
              <w:ind w:right="106"/>
              <w:rPr>
                <w:rFonts w:ascii="Calibri"/>
              </w:rPr>
            </w:pPr>
            <w:r>
              <w:rPr>
                <w:rFonts w:ascii="Calibri"/>
                <w:spacing w:val="-4"/>
              </w:rPr>
              <w:t>1,203</w:t>
            </w:r>
          </w:p>
        </w:tc>
        <w:tc>
          <w:tcPr>
            <w:tcW w:w="2160" w:type="dxa"/>
            <w:tcBorders>
              <w:top w:val="single" w:color="000000" w:sz="8" w:space="0"/>
            </w:tcBorders>
          </w:tcPr>
          <w:p w:rsidR="005165FF" w:rsidRDefault="005165FF" w14:paraId="144EF3CB" w14:textId="77777777">
            <w:pPr>
              <w:pStyle w:val="TableParagraph"/>
              <w:spacing w:before="11"/>
              <w:jc w:val="left"/>
              <w:rPr>
                <w:b/>
                <w:sz w:val="24"/>
              </w:rPr>
            </w:pPr>
          </w:p>
          <w:p w:rsidR="005165FF" w:rsidRDefault="00787F30" w14:paraId="33EB6972" w14:textId="77777777">
            <w:pPr>
              <w:pStyle w:val="TableParagraph"/>
              <w:ind w:right="327"/>
              <w:rPr>
                <w:rFonts w:ascii="Calibri"/>
              </w:rPr>
            </w:pPr>
            <w:r>
              <w:rPr>
                <w:rFonts w:ascii="Calibri"/>
                <w:w w:val="101"/>
              </w:rPr>
              <w:t>-</w:t>
            </w:r>
          </w:p>
        </w:tc>
        <w:tc>
          <w:tcPr>
            <w:tcW w:w="2164" w:type="dxa"/>
            <w:tcBorders>
              <w:top w:val="single" w:color="000000" w:sz="8" w:space="0"/>
            </w:tcBorders>
          </w:tcPr>
          <w:p w:rsidR="005165FF" w:rsidRDefault="005165FF" w14:paraId="693904D1" w14:textId="77777777">
            <w:pPr>
              <w:pStyle w:val="TableParagraph"/>
              <w:spacing w:before="11"/>
              <w:jc w:val="left"/>
              <w:rPr>
                <w:b/>
                <w:sz w:val="24"/>
              </w:rPr>
            </w:pPr>
          </w:p>
          <w:p w:rsidR="005165FF" w:rsidRDefault="00787F30" w14:paraId="4B7AADED" w14:textId="77777777">
            <w:pPr>
              <w:pStyle w:val="TableParagraph"/>
              <w:ind w:right="110"/>
              <w:rPr>
                <w:rFonts w:ascii="Calibri"/>
              </w:rPr>
            </w:pPr>
            <w:r>
              <w:rPr>
                <w:rFonts w:ascii="Calibri"/>
                <w:spacing w:val="-4"/>
              </w:rPr>
              <w:t>1,203</w:t>
            </w:r>
          </w:p>
        </w:tc>
      </w:tr>
      <w:tr w:rsidR="005165FF" w14:paraId="258CAD3C" w14:textId="77777777">
        <w:trPr>
          <w:trHeight w:val="288"/>
        </w:trPr>
        <w:tc>
          <w:tcPr>
            <w:tcW w:w="6276" w:type="dxa"/>
            <w:gridSpan w:val="2"/>
          </w:tcPr>
          <w:p w:rsidR="005165FF" w:rsidRDefault="00787F30" w14:paraId="1247DF1A" w14:textId="77777777">
            <w:pPr>
              <w:pStyle w:val="TableParagraph"/>
              <w:tabs>
                <w:tab w:val="left" w:pos="1293"/>
              </w:tabs>
              <w:spacing w:line="259" w:lineRule="exact"/>
              <w:ind w:left="302"/>
              <w:jc w:val="left"/>
              <w:rPr>
                <w:rFonts w:ascii="Calibri"/>
              </w:rPr>
            </w:pPr>
            <w:r>
              <w:rPr>
                <w:rFonts w:ascii="Calibri"/>
                <w:spacing w:val="-5"/>
              </w:rPr>
              <w:t>36</w:t>
            </w:r>
            <w:r>
              <w:rPr>
                <w:rFonts w:ascii="Calibri"/>
              </w:rPr>
              <w:tab/>
            </w:r>
            <w:r>
              <w:rPr>
                <w:rFonts w:ascii="Calibri"/>
                <w:spacing w:val="-2"/>
              </w:rPr>
              <w:t>HERMES</w:t>
            </w:r>
          </w:p>
        </w:tc>
        <w:tc>
          <w:tcPr>
            <w:tcW w:w="5117" w:type="dxa"/>
          </w:tcPr>
          <w:p w:rsidR="005165FF" w:rsidRDefault="00787F30" w14:paraId="6A46B0C0" w14:textId="77777777">
            <w:pPr>
              <w:pStyle w:val="TableParagraph"/>
              <w:spacing w:line="259" w:lineRule="exact"/>
              <w:ind w:left="35"/>
              <w:jc w:val="left"/>
              <w:rPr>
                <w:rFonts w:ascii="Calibri"/>
              </w:rPr>
            </w:pPr>
            <w:r>
              <w:rPr>
                <w:rFonts w:ascii="Calibri"/>
              </w:rPr>
              <w:t>PSPS</w:t>
            </w:r>
            <w:r>
              <w:rPr>
                <w:rFonts w:ascii="Calibri"/>
                <w:spacing w:val="3"/>
              </w:rPr>
              <w:t xml:space="preserve"> </w:t>
            </w:r>
            <w:r>
              <w:rPr>
                <w:rFonts w:ascii="Calibri"/>
                <w:spacing w:val="-2"/>
              </w:rPr>
              <w:t>Execution</w:t>
            </w:r>
          </w:p>
        </w:tc>
        <w:tc>
          <w:tcPr>
            <w:tcW w:w="5337" w:type="dxa"/>
          </w:tcPr>
          <w:p w:rsidR="005165FF" w:rsidRDefault="00787F30" w14:paraId="34F79A74" w14:textId="77777777">
            <w:pPr>
              <w:pStyle w:val="TableParagraph"/>
              <w:spacing w:line="259" w:lineRule="exact"/>
              <w:ind w:left="522"/>
              <w:jc w:val="left"/>
              <w:rPr>
                <w:rFonts w:ascii="Calibri"/>
              </w:rPr>
            </w:pPr>
            <w:r>
              <w:rPr>
                <w:rFonts w:ascii="Calibri"/>
              </w:rPr>
              <w:t>Line</w:t>
            </w:r>
            <w:r>
              <w:rPr>
                <w:rFonts w:ascii="Calibri"/>
                <w:spacing w:val="-4"/>
              </w:rPr>
              <w:t xml:space="preserve"> </w:t>
            </w:r>
            <w:r>
              <w:rPr>
                <w:rFonts w:ascii="Calibri"/>
                <w:spacing w:val="-2"/>
              </w:rPr>
              <w:t>Patrols</w:t>
            </w:r>
          </w:p>
        </w:tc>
        <w:tc>
          <w:tcPr>
            <w:tcW w:w="2161" w:type="dxa"/>
          </w:tcPr>
          <w:p w:rsidR="005165FF" w:rsidRDefault="00787F30" w14:paraId="19ED32C7" w14:textId="77777777">
            <w:pPr>
              <w:pStyle w:val="TableParagraph"/>
              <w:spacing w:line="259" w:lineRule="exact"/>
              <w:ind w:right="106"/>
              <w:rPr>
                <w:rFonts w:ascii="Calibri"/>
              </w:rPr>
            </w:pPr>
            <w:r>
              <w:rPr>
                <w:rFonts w:ascii="Calibri"/>
                <w:spacing w:val="-4"/>
              </w:rPr>
              <w:t>1,043</w:t>
            </w:r>
          </w:p>
        </w:tc>
        <w:tc>
          <w:tcPr>
            <w:tcW w:w="2160" w:type="dxa"/>
          </w:tcPr>
          <w:p w:rsidR="005165FF" w:rsidRDefault="00787F30" w14:paraId="3BC1BF94"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12DF6EF4" w14:textId="77777777">
            <w:pPr>
              <w:pStyle w:val="TableParagraph"/>
              <w:spacing w:line="259" w:lineRule="exact"/>
              <w:ind w:right="106"/>
              <w:rPr>
                <w:rFonts w:ascii="Calibri"/>
              </w:rPr>
            </w:pPr>
            <w:r>
              <w:rPr>
                <w:rFonts w:ascii="Calibri"/>
                <w:spacing w:val="-4"/>
              </w:rPr>
              <w:t>1,043</w:t>
            </w:r>
          </w:p>
        </w:tc>
        <w:tc>
          <w:tcPr>
            <w:tcW w:w="2164" w:type="dxa"/>
          </w:tcPr>
          <w:p w:rsidR="005165FF" w:rsidRDefault="00787F30" w14:paraId="20B0467B" w14:textId="77777777">
            <w:pPr>
              <w:pStyle w:val="TableParagraph"/>
              <w:spacing w:line="259" w:lineRule="exact"/>
              <w:ind w:right="110"/>
              <w:rPr>
                <w:rFonts w:ascii="Calibri"/>
              </w:rPr>
            </w:pPr>
            <w:r>
              <w:rPr>
                <w:rFonts w:ascii="Calibri"/>
                <w:spacing w:val="-4"/>
              </w:rPr>
              <w:t>1,043</w:t>
            </w:r>
          </w:p>
        </w:tc>
      </w:tr>
      <w:tr w:rsidR="005165FF" w14:paraId="27242FA4" w14:textId="77777777">
        <w:trPr>
          <w:trHeight w:val="288"/>
        </w:trPr>
        <w:tc>
          <w:tcPr>
            <w:tcW w:w="6276" w:type="dxa"/>
            <w:gridSpan w:val="2"/>
          </w:tcPr>
          <w:p w:rsidR="005165FF" w:rsidRDefault="00787F30" w14:paraId="20DE9464" w14:textId="77777777">
            <w:pPr>
              <w:pStyle w:val="TableParagraph"/>
              <w:tabs>
                <w:tab w:val="left" w:pos="1293"/>
              </w:tabs>
              <w:spacing w:line="259" w:lineRule="exact"/>
              <w:ind w:left="302"/>
              <w:jc w:val="left"/>
              <w:rPr>
                <w:rFonts w:ascii="Calibri"/>
              </w:rPr>
            </w:pPr>
            <w:r>
              <w:rPr>
                <w:rFonts w:ascii="Calibri"/>
                <w:spacing w:val="-5"/>
              </w:rPr>
              <w:t>37</w:t>
            </w:r>
            <w:r>
              <w:rPr>
                <w:rFonts w:ascii="Calibri"/>
              </w:rPr>
              <w:tab/>
              <w:t>SCE.com and</w:t>
            </w:r>
            <w:r>
              <w:rPr>
                <w:rFonts w:ascii="Calibri"/>
                <w:spacing w:val="-1"/>
              </w:rPr>
              <w:t xml:space="preserve"> </w:t>
            </w:r>
            <w:r>
              <w:rPr>
                <w:rFonts w:ascii="Calibri"/>
              </w:rPr>
              <w:t>Public Safety</w:t>
            </w:r>
            <w:r>
              <w:rPr>
                <w:rFonts w:ascii="Calibri"/>
                <w:spacing w:val="2"/>
              </w:rPr>
              <w:t xml:space="preserve"> </w:t>
            </w:r>
            <w:r>
              <w:rPr>
                <w:rFonts w:ascii="Calibri"/>
              </w:rPr>
              <w:t>Partner</w:t>
            </w:r>
            <w:r>
              <w:rPr>
                <w:rFonts w:ascii="Calibri"/>
                <w:spacing w:val="-1"/>
              </w:rPr>
              <w:t xml:space="preserve"> </w:t>
            </w:r>
            <w:r>
              <w:rPr>
                <w:rFonts w:ascii="Calibri"/>
                <w:spacing w:val="-2"/>
              </w:rPr>
              <w:t>Portal</w:t>
            </w:r>
          </w:p>
        </w:tc>
        <w:tc>
          <w:tcPr>
            <w:tcW w:w="5117" w:type="dxa"/>
          </w:tcPr>
          <w:p w:rsidR="005165FF" w:rsidRDefault="00787F30" w14:paraId="15EF7FA5" w14:textId="77777777">
            <w:pPr>
              <w:pStyle w:val="TableParagraph"/>
              <w:spacing w:line="259" w:lineRule="exact"/>
              <w:ind w:left="35"/>
              <w:jc w:val="left"/>
              <w:rPr>
                <w:rFonts w:ascii="Calibri"/>
              </w:rPr>
            </w:pPr>
            <w:r>
              <w:rPr>
                <w:rFonts w:ascii="Calibri"/>
              </w:rPr>
              <w:t>PSPS</w:t>
            </w:r>
            <w:r>
              <w:rPr>
                <w:rFonts w:ascii="Calibri"/>
                <w:spacing w:val="3"/>
              </w:rPr>
              <w:t xml:space="preserve"> </w:t>
            </w:r>
            <w:r>
              <w:rPr>
                <w:rFonts w:ascii="Calibri"/>
                <w:spacing w:val="-2"/>
              </w:rPr>
              <w:t>Execution</w:t>
            </w:r>
          </w:p>
        </w:tc>
        <w:tc>
          <w:tcPr>
            <w:tcW w:w="5337" w:type="dxa"/>
          </w:tcPr>
          <w:p w:rsidR="005165FF" w:rsidRDefault="00787F30" w14:paraId="2000A314" w14:textId="77777777">
            <w:pPr>
              <w:pStyle w:val="TableParagraph"/>
              <w:spacing w:line="259" w:lineRule="exact"/>
              <w:ind w:left="522"/>
              <w:jc w:val="left"/>
              <w:rPr>
                <w:rFonts w:ascii="Calibri"/>
              </w:rPr>
            </w:pPr>
            <w:r>
              <w:rPr>
                <w:rFonts w:ascii="Calibri"/>
              </w:rPr>
              <w:t>PSPS</w:t>
            </w:r>
            <w:r>
              <w:rPr>
                <w:rFonts w:ascii="Calibri"/>
                <w:spacing w:val="1"/>
              </w:rPr>
              <w:t xml:space="preserve"> </w:t>
            </w:r>
            <w:r>
              <w:rPr>
                <w:rFonts w:ascii="Calibri"/>
              </w:rPr>
              <w:t>Website</w:t>
            </w:r>
            <w:r>
              <w:rPr>
                <w:rFonts w:ascii="Calibri"/>
                <w:spacing w:val="2"/>
              </w:rPr>
              <w:t xml:space="preserve"> </w:t>
            </w:r>
            <w:r>
              <w:rPr>
                <w:rFonts w:ascii="Calibri"/>
                <w:spacing w:val="-2"/>
              </w:rPr>
              <w:t>Improvements</w:t>
            </w:r>
          </w:p>
        </w:tc>
        <w:tc>
          <w:tcPr>
            <w:tcW w:w="2161" w:type="dxa"/>
          </w:tcPr>
          <w:p w:rsidR="005165FF" w:rsidRDefault="00787F30" w14:paraId="537CEA57" w14:textId="77777777">
            <w:pPr>
              <w:pStyle w:val="TableParagraph"/>
              <w:spacing w:line="259" w:lineRule="exact"/>
              <w:ind w:right="106"/>
              <w:rPr>
                <w:rFonts w:ascii="Calibri"/>
              </w:rPr>
            </w:pPr>
            <w:r>
              <w:rPr>
                <w:rFonts w:ascii="Calibri"/>
                <w:spacing w:val="-4"/>
              </w:rPr>
              <w:t>3,285</w:t>
            </w:r>
          </w:p>
        </w:tc>
        <w:tc>
          <w:tcPr>
            <w:tcW w:w="2160" w:type="dxa"/>
          </w:tcPr>
          <w:p w:rsidR="005165FF" w:rsidRDefault="00787F30" w14:paraId="7A36EEA8"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286EA82E" w14:textId="77777777">
            <w:pPr>
              <w:pStyle w:val="TableParagraph"/>
              <w:spacing w:line="259" w:lineRule="exact"/>
              <w:ind w:right="106"/>
              <w:rPr>
                <w:rFonts w:ascii="Calibri"/>
              </w:rPr>
            </w:pPr>
            <w:r>
              <w:rPr>
                <w:rFonts w:ascii="Calibri"/>
                <w:spacing w:val="-4"/>
              </w:rPr>
              <w:t>3,285</w:t>
            </w:r>
          </w:p>
        </w:tc>
        <w:tc>
          <w:tcPr>
            <w:tcW w:w="2164" w:type="dxa"/>
          </w:tcPr>
          <w:p w:rsidR="005165FF" w:rsidRDefault="00787F30" w14:paraId="3836BE02" w14:textId="77777777">
            <w:pPr>
              <w:pStyle w:val="TableParagraph"/>
              <w:spacing w:line="259" w:lineRule="exact"/>
              <w:ind w:right="110"/>
              <w:rPr>
                <w:rFonts w:ascii="Calibri"/>
              </w:rPr>
            </w:pPr>
            <w:r>
              <w:rPr>
                <w:rFonts w:ascii="Calibri"/>
                <w:spacing w:val="-4"/>
              </w:rPr>
              <w:t>3,285</w:t>
            </w:r>
          </w:p>
        </w:tc>
      </w:tr>
      <w:tr w:rsidR="005165FF" w14:paraId="05AEF155" w14:textId="77777777">
        <w:trPr>
          <w:trHeight w:val="288"/>
        </w:trPr>
        <w:tc>
          <w:tcPr>
            <w:tcW w:w="6276" w:type="dxa"/>
            <w:gridSpan w:val="2"/>
          </w:tcPr>
          <w:p w:rsidR="005165FF" w:rsidRDefault="00787F30" w14:paraId="3244630C" w14:textId="77777777">
            <w:pPr>
              <w:pStyle w:val="TableParagraph"/>
              <w:tabs>
                <w:tab w:val="left" w:pos="1293"/>
              </w:tabs>
              <w:spacing w:line="259" w:lineRule="exact"/>
              <w:ind w:left="302"/>
              <w:jc w:val="left"/>
              <w:rPr>
                <w:rFonts w:ascii="Calibri"/>
              </w:rPr>
            </w:pPr>
            <w:r>
              <w:rPr>
                <w:rFonts w:ascii="Calibri"/>
                <w:spacing w:val="-5"/>
              </w:rPr>
              <w:t>38</w:t>
            </w:r>
            <w:r>
              <w:rPr>
                <w:rFonts w:ascii="Calibri"/>
              </w:rPr>
              <w:tab/>
              <w:t>In-Language</w:t>
            </w:r>
            <w:r>
              <w:rPr>
                <w:rFonts w:ascii="Calibri"/>
                <w:spacing w:val="5"/>
              </w:rPr>
              <w:t xml:space="preserve"> </w:t>
            </w:r>
            <w:r>
              <w:rPr>
                <w:rFonts w:ascii="Calibri"/>
                <w:spacing w:val="-2"/>
              </w:rPr>
              <w:t>Requirements</w:t>
            </w:r>
          </w:p>
        </w:tc>
        <w:tc>
          <w:tcPr>
            <w:tcW w:w="5117" w:type="dxa"/>
          </w:tcPr>
          <w:p w:rsidR="005165FF" w:rsidRDefault="00787F30" w14:paraId="04988D3E" w14:textId="77777777">
            <w:pPr>
              <w:pStyle w:val="TableParagraph"/>
              <w:spacing w:line="259" w:lineRule="exact"/>
              <w:ind w:left="35"/>
              <w:jc w:val="left"/>
              <w:rPr>
                <w:rFonts w:ascii="Calibri"/>
              </w:rPr>
            </w:pPr>
            <w:r>
              <w:rPr>
                <w:rFonts w:ascii="Calibri"/>
              </w:rPr>
              <w:t>PSPS</w:t>
            </w:r>
            <w:r>
              <w:rPr>
                <w:rFonts w:ascii="Calibri"/>
                <w:spacing w:val="5"/>
              </w:rPr>
              <w:t xml:space="preserve"> </w:t>
            </w:r>
            <w:r>
              <w:rPr>
                <w:rFonts w:ascii="Calibri"/>
              </w:rPr>
              <w:t>Customer</w:t>
            </w:r>
            <w:r>
              <w:rPr>
                <w:rFonts w:ascii="Calibri"/>
                <w:spacing w:val="4"/>
              </w:rPr>
              <w:t xml:space="preserve"> </w:t>
            </w:r>
            <w:r>
              <w:rPr>
                <w:rFonts w:ascii="Calibri"/>
                <w:spacing w:val="-2"/>
              </w:rPr>
              <w:t>Support</w:t>
            </w:r>
          </w:p>
        </w:tc>
        <w:tc>
          <w:tcPr>
            <w:tcW w:w="5337" w:type="dxa"/>
          </w:tcPr>
          <w:p w:rsidR="005165FF" w:rsidRDefault="00787F30" w14:paraId="6B6F3ABE" w14:textId="77777777">
            <w:pPr>
              <w:pStyle w:val="TableParagraph"/>
              <w:spacing w:line="259" w:lineRule="exact"/>
              <w:ind w:left="522"/>
              <w:jc w:val="left"/>
              <w:rPr>
                <w:rFonts w:ascii="Calibri"/>
              </w:rPr>
            </w:pPr>
            <w:r>
              <w:rPr>
                <w:rFonts w:ascii="Calibri"/>
              </w:rPr>
              <w:t>In-Language</w:t>
            </w:r>
            <w:r>
              <w:rPr>
                <w:rFonts w:ascii="Calibri"/>
                <w:spacing w:val="5"/>
              </w:rPr>
              <w:t xml:space="preserve"> </w:t>
            </w:r>
            <w:r>
              <w:rPr>
                <w:rFonts w:ascii="Calibri"/>
                <w:spacing w:val="-2"/>
              </w:rPr>
              <w:t>Requirements</w:t>
            </w:r>
          </w:p>
        </w:tc>
        <w:tc>
          <w:tcPr>
            <w:tcW w:w="2161" w:type="dxa"/>
          </w:tcPr>
          <w:p w:rsidR="005165FF" w:rsidRDefault="00787F30" w14:paraId="252D8635"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5E826A68"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4C38F8BD"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40AB4626" w14:textId="77777777">
            <w:pPr>
              <w:pStyle w:val="TableParagraph"/>
              <w:spacing w:line="259" w:lineRule="exact"/>
              <w:ind w:right="331"/>
              <w:rPr>
                <w:rFonts w:ascii="Calibri"/>
              </w:rPr>
            </w:pPr>
            <w:r>
              <w:rPr>
                <w:rFonts w:ascii="Calibri"/>
                <w:w w:val="101"/>
              </w:rPr>
              <w:t>-</w:t>
            </w:r>
          </w:p>
        </w:tc>
      </w:tr>
      <w:tr w:rsidR="005165FF" w14:paraId="58CE59A2" w14:textId="77777777">
        <w:trPr>
          <w:trHeight w:val="261"/>
        </w:trPr>
        <w:tc>
          <w:tcPr>
            <w:tcW w:w="6276" w:type="dxa"/>
            <w:gridSpan w:val="2"/>
            <w:tcBorders>
              <w:bottom w:val="single" w:color="000000" w:sz="8" w:space="0"/>
            </w:tcBorders>
          </w:tcPr>
          <w:p w:rsidR="005165FF" w:rsidRDefault="00787F30" w14:paraId="236CEEF8" w14:textId="77777777">
            <w:pPr>
              <w:pStyle w:val="TableParagraph"/>
              <w:tabs>
                <w:tab w:val="left" w:pos="1293"/>
              </w:tabs>
              <w:spacing w:line="241" w:lineRule="exact"/>
              <w:ind w:left="302"/>
              <w:jc w:val="left"/>
              <w:rPr>
                <w:rFonts w:ascii="Calibri"/>
              </w:rPr>
            </w:pPr>
            <w:r>
              <w:rPr>
                <w:rFonts w:ascii="Calibri"/>
                <w:spacing w:val="-5"/>
              </w:rPr>
              <w:t>39</w:t>
            </w:r>
            <w:r>
              <w:rPr>
                <w:rFonts w:ascii="Calibri"/>
              </w:rPr>
              <w:tab/>
              <w:t>Community</w:t>
            </w:r>
            <w:r>
              <w:rPr>
                <w:rFonts w:ascii="Calibri"/>
                <w:spacing w:val="2"/>
              </w:rPr>
              <w:t xml:space="preserve"> </w:t>
            </w:r>
            <w:r>
              <w:rPr>
                <w:rFonts w:ascii="Calibri"/>
              </w:rPr>
              <w:t>Resource</w:t>
            </w:r>
            <w:r>
              <w:rPr>
                <w:rFonts w:ascii="Calibri"/>
                <w:spacing w:val="1"/>
              </w:rPr>
              <w:t xml:space="preserve"> </w:t>
            </w:r>
            <w:r>
              <w:rPr>
                <w:rFonts w:ascii="Calibri"/>
                <w:spacing w:val="-2"/>
              </w:rPr>
              <w:t>Centers</w:t>
            </w:r>
          </w:p>
        </w:tc>
        <w:tc>
          <w:tcPr>
            <w:tcW w:w="5117" w:type="dxa"/>
            <w:tcBorders>
              <w:bottom w:val="single" w:color="000000" w:sz="8" w:space="0"/>
            </w:tcBorders>
          </w:tcPr>
          <w:p w:rsidR="005165FF" w:rsidRDefault="00787F30" w14:paraId="25187690" w14:textId="77777777">
            <w:pPr>
              <w:pStyle w:val="TableParagraph"/>
              <w:spacing w:line="241" w:lineRule="exact"/>
              <w:ind w:left="35"/>
              <w:jc w:val="left"/>
              <w:rPr>
                <w:rFonts w:ascii="Calibri"/>
              </w:rPr>
            </w:pPr>
            <w:r>
              <w:rPr>
                <w:rFonts w:ascii="Calibri"/>
              </w:rPr>
              <w:t>PSPS</w:t>
            </w:r>
            <w:r>
              <w:rPr>
                <w:rFonts w:ascii="Calibri"/>
                <w:spacing w:val="3"/>
              </w:rPr>
              <w:t xml:space="preserve"> </w:t>
            </w:r>
            <w:r>
              <w:rPr>
                <w:rFonts w:ascii="Calibri"/>
                <w:spacing w:val="-2"/>
              </w:rPr>
              <w:t>Execution</w:t>
            </w:r>
          </w:p>
        </w:tc>
        <w:tc>
          <w:tcPr>
            <w:tcW w:w="5337" w:type="dxa"/>
            <w:tcBorders>
              <w:bottom w:val="single" w:color="000000" w:sz="8" w:space="0"/>
            </w:tcBorders>
          </w:tcPr>
          <w:p w:rsidR="005165FF" w:rsidRDefault="00787F30" w14:paraId="36893D51" w14:textId="77777777">
            <w:pPr>
              <w:pStyle w:val="TableParagraph"/>
              <w:spacing w:line="241" w:lineRule="exact"/>
              <w:ind w:left="522"/>
              <w:jc w:val="left"/>
              <w:rPr>
                <w:rFonts w:ascii="Calibri"/>
              </w:rPr>
            </w:pPr>
            <w:r>
              <w:rPr>
                <w:rFonts w:ascii="Calibri"/>
              </w:rPr>
              <w:t>Community</w:t>
            </w:r>
            <w:r>
              <w:rPr>
                <w:rFonts w:ascii="Calibri"/>
                <w:spacing w:val="2"/>
              </w:rPr>
              <w:t xml:space="preserve"> </w:t>
            </w:r>
            <w:r>
              <w:rPr>
                <w:rFonts w:ascii="Calibri"/>
              </w:rPr>
              <w:t>Resource</w:t>
            </w:r>
            <w:r>
              <w:rPr>
                <w:rFonts w:ascii="Calibri"/>
                <w:spacing w:val="1"/>
              </w:rPr>
              <w:t xml:space="preserve"> </w:t>
            </w:r>
            <w:r>
              <w:rPr>
                <w:rFonts w:ascii="Calibri"/>
                <w:spacing w:val="-2"/>
              </w:rPr>
              <w:t>Centers</w:t>
            </w:r>
          </w:p>
        </w:tc>
        <w:tc>
          <w:tcPr>
            <w:tcW w:w="2161" w:type="dxa"/>
            <w:tcBorders>
              <w:bottom w:val="single" w:color="000000" w:sz="8" w:space="0"/>
            </w:tcBorders>
          </w:tcPr>
          <w:p w:rsidR="005165FF" w:rsidRDefault="00787F30" w14:paraId="4A021F72"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4E7D3C25"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35792837" w14:textId="77777777">
            <w:pPr>
              <w:pStyle w:val="TableParagraph"/>
              <w:spacing w:line="241" w:lineRule="exact"/>
              <w:ind w:right="327"/>
              <w:rPr>
                <w:rFonts w:ascii="Calibri"/>
              </w:rPr>
            </w:pPr>
            <w:r>
              <w:rPr>
                <w:rFonts w:ascii="Calibri"/>
                <w:w w:val="101"/>
              </w:rPr>
              <w:t>-</w:t>
            </w:r>
          </w:p>
        </w:tc>
        <w:tc>
          <w:tcPr>
            <w:tcW w:w="2164" w:type="dxa"/>
            <w:tcBorders>
              <w:bottom w:val="single" w:color="000000" w:sz="8" w:space="0"/>
            </w:tcBorders>
          </w:tcPr>
          <w:p w:rsidR="005165FF" w:rsidRDefault="00787F30" w14:paraId="0408987B" w14:textId="77777777">
            <w:pPr>
              <w:pStyle w:val="TableParagraph"/>
              <w:spacing w:line="241" w:lineRule="exact"/>
              <w:ind w:right="331"/>
              <w:rPr>
                <w:rFonts w:ascii="Calibri"/>
              </w:rPr>
            </w:pPr>
            <w:r>
              <w:rPr>
                <w:rFonts w:ascii="Calibri"/>
                <w:w w:val="101"/>
              </w:rPr>
              <w:t>-</w:t>
            </w:r>
          </w:p>
        </w:tc>
      </w:tr>
      <w:tr w:rsidR="005165FF" w14:paraId="23547503" w14:textId="77777777">
        <w:trPr>
          <w:trHeight w:val="268"/>
        </w:trPr>
        <w:tc>
          <w:tcPr>
            <w:tcW w:w="6276" w:type="dxa"/>
            <w:gridSpan w:val="2"/>
            <w:tcBorders>
              <w:top w:val="single" w:color="000000" w:sz="8" w:space="0"/>
              <w:bottom w:val="single" w:color="000000" w:sz="8" w:space="0"/>
            </w:tcBorders>
            <w:shd w:val="clear" w:color="auto" w:fill="FFF1CC"/>
          </w:tcPr>
          <w:p w:rsidR="005165FF" w:rsidRDefault="00787F30" w14:paraId="7F518978" w14:textId="77777777">
            <w:pPr>
              <w:pStyle w:val="TableParagraph"/>
              <w:tabs>
                <w:tab w:val="left" w:pos="853"/>
              </w:tabs>
              <w:spacing w:line="249" w:lineRule="exact"/>
              <w:ind w:left="302"/>
              <w:jc w:val="left"/>
              <w:rPr>
                <w:rFonts w:ascii="Calibri"/>
                <w:b/>
              </w:rPr>
            </w:pPr>
            <w:r>
              <w:rPr>
                <w:rFonts w:ascii="Calibri"/>
                <w:b/>
                <w:spacing w:val="-5"/>
              </w:rPr>
              <w:t>40</w:t>
            </w:r>
            <w:r>
              <w:rPr>
                <w:rFonts w:ascii="Calibri"/>
                <w:b/>
              </w:rPr>
              <w:tab/>
              <w:t>Public</w:t>
            </w:r>
            <w:r>
              <w:rPr>
                <w:rFonts w:ascii="Calibri"/>
                <w:b/>
                <w:spacing w:val="3"/>
              </w:rPr>
              <w:t xml:space="preserve"> </w:t>
            </w:r>
            <w:r>
              <w:rPr>
                <w:rFonts w:ascii="Calibri"/>
                <w:b/>
              </w:rPr>
              <w:t>Safety</w:t>
            </w:r>
            <w:r>
              <w:rPr>
                <w:rFonts w:ascii="Calibri"/>
                <w:b/>
                <w:spacing w:val="4"/>
              </w:rPr>
              <w:t xml:space="preserve"> </w:t>
            </w:r>
            <w:r>
              <w:rPr>
                <w:rFonts w:ascii="Calibri"/>
                <w:b/>
              </w:rPr>
              <w:t>Power</w:t>
            </w:r>
            <w:r>
              <w:rPr>
                <w:rFonts w:ascii="Calibri"/>
                <w:b/>
                <w:spacing w:val="4"/>
              </w:rPr>
              <w:t xml:space="preserve"> </w:t>
            </w:r>
            <w:r>
              <w:rPr>
                <w:rFonts w:ascii="Calibri"/>
                <w:b/>
              </w:rPr>
              <w:t>Shutoff</w:t>
            </w:r>
            <w:r>
              <w:rPr>
                <w:rFonts w:ascii="Calibri"/>
                <w:b/>
                <w:spacing w:val="3"/>
              </w:rPr>
              <w:t xml:space="preserve"> </w:t>
            </w:r>
            <w:r>
              <w:rPr>
                <w:rFonts w:ascii="Calibri"/>
                <w:b/>
                <w:spacing w:val="-4"/>
              </w:rPr>
              <w:t>Total</w:t>
            </w:r>
          </w:p>
        </w:tc>
        <w:tc>
          <w:tcPr>
            <w:tcW w:w="5117" w:type="dxa"/>
            <w:tcBorders>
              <w:top w:val="single" w:color="000000" w:sz="8" w:space="0"/>
              <w:bottom w:val="single" w:color="000000" w:sz="8" w:space="0"/>
            </w:tcBorders>
            <w:shd w:val="clear" w:color="auto" w:fill="FFF1CC"/>
          </w:tcPr>
          <w:p w:rsidR="005165FF" w:rsidRDefault="005165FF" w14:paraId="7613B6D4" w14:textId="77777777">
            <w:pPr>
              <w:pStyle w:val="TableParagraph"/>
              <w:jc w:val="left"/>
              <w:rPr>
                <w:sz w:val="18"/>
              </w:rPr>
            </w:pPr>
          </w:p>
        </w:tc>
        <w:tc>
          <w:tcPr>
            <w:tcW w:w="5337" w:type="dxa"/>
            <w:tcBorders>
              <w:top w:val="single" w:color="000000" w:sz="8" w:space="0"/>
              <w:bottom w:val="single" w:color="000000" w:sz="8" w:space="0"/>
            </w:tcBorders>
            <w:shd w:val="clear" w:color="auto" w:fill="FFF1CC"/>
          </w:tcPr>
          <w:p w:rsidR="005165FF" w:rsidRDefault="005165FF" w14:paraId="6D59D521" w14:textId="77777777">
            <w:pPr>
              <w:pStyle w:val="TableParagraph"/>
              <w:jc w:val="left"/>
              <w:rPr>
                <w:sz w:val="18"/>
              </w:rPr>
            </w:pPr>
          </w:p>
        </w:tc>
        <w:tc>
          <w:tcPr>
            <w:tcW w:w="2161" w:type="dxa"/>
            <w:tcBorders>
              <w:top w:val="single" w:color="000000" w:sz="8" w:space="0"/>
              <w:bottom w:val="single" w:color="000000" w:sz="8" w:space="0"/>
            </w:tcBorders>
            <w:shd w:val="clear" w:color="auto" w:fill="FFF1CC"/>
          </w:tcPr>
          <w:p w:rsidR="005165FF" w:rsidRDefault="00787F30" w14:paraId="2A524568" w14:textId="77777777">
            <w:pPr>
              <w:pStyle w:val="TableParagraph"/>
              <w:spacing w:line="249" w:lineRule="exact"/>
              <w:ind w:right="111"/>
              <w:rPr>
                <w:rFonts w:ascii="Calibri"/>
                <w:b/>
              </w:rPr>
            </w:pPr>
            <w:r>
              <w:rPr>
                <w:rFonts w:ascii="Calibri"/>
                <w:b/>
                <w:spacing w:val="-4"/>
              </w:rPr>
              <w:t>5,530</w:t>
            </w:r>
          </w:p>
        </w:tc>
        <w:tc>
          <w:tcPr>
            <w:tcW w:w="2160" w:type="dxa"/>
            <w:tcBorders>
              <w:top w:val="single" w:color="000000" w:sz="8" w:space="0"/>
              <w:bottom w:val="single" w:color="000000" w:sz="8" w:space="0"/>
            </w:tcBorders>
            <w:shd w:val="clear" w:color="auto" w:fill="FFF1CC"/>
          </w:tcPr>
          <w:p w:rsidR="005165FF" w:rsidRDefault="00787F30" w14:paraId="313D6858" w14:textId="77777777">
            <w:pPr>
              <w:pStyle w:val="TableParagraph"/>
              <w:spacing w:line="249" w:lineRule="exact"/>
              <w:ind w:right="111"/>
              <w:rPr>
                <w:rFonts w:ascii="Calibri"/>
                <w:b/>
              </w:rPr>
            </w:pPr>
            <w:r>
              <w:rPr>
                <w:rFonts w:ascii="Calibri"/>
                <w:b/>
                <w:spacing w:val="-4"/>
              </w:rPr>
              <w:t>1,203</w:t>
            </w:r>
          </w:p>
        </w:tc>
        <w:tc>
          <w:tcPr>
            <w:tcW w:w="2160" w:type="dxa"/>
            <w:tcBorders>
              <w:top w:val="single" w:color="000000" w:sz="8" w:space="0"/>
              <w:bottom w:val="single" w:color="000000" w:sz="8" w:space="0"/>
            </w:tcBorders>
            <w:shd w:val="clear" w:color="auto" w:fill="FFF1CC"/>
          </w:tcPr>
          <w:p w:rsidR="005165FF" w:rsidRDefault="00787F30" w14:paraId="1BD8CF56" w14:textId="77777777">
            <w:pPr>
              <w:pStyle w:val="TableParagraph"/>
              <w:spacing w:line="249" w:lineRule="exact"/>
              <w:ind w:right="111"/>
              <w:rPr>
                <w:rFonts w:ascii="Calibri"/>
                <w:b/>
              </w:rPr>
            </w:pPr>
            <w:r>
              <w:rPr>
                <w:rFonts w:ascii="Calibri"/>
                <w:b/>
                <w:spacing w:val="-4"/>
              </w:rPr>
              <w:t>4,328</w:t>
            </w:r>
          </w:p>
        </w:tc>
        <w:tc>
          <w:tcPr>
            <w:tcW w:w="2164" w:type="dxa"/>
            <w:tcBorders>
              <w:top w:val="single" w:color="000000" w:sz="8" w:space="0"/>
              <w:bottom w:val="single" w:color="000000" w:sz="8" w:space="0"/>
            </w:tcBorders>
            <w:shd w:val="clear" w:color="auto" w:fill="FFF1CC"/>
          </w:tcPr>
          <w:p w:rsidR="005165FF" w:rsidRDefault="00787F30" w14:paraId="6796E823" w14:textId="77777777">
            <w:pPr>
              <w:pStyle w:val="TableParagraph"/>
              <w:spacing w:line="249" w:lineRule="exact"/>
              <w:ind w:right="115"/>
              <w:rPr>
                <w:rFonts w:ascii="Calibri"/>
                <w:b/>
              </w:rPr>
            </w:pPr>
            <w:r>
              <w:rPr>
                <w:rFonts w:ascii="Calibri"/>
                <w:b/>
                <w:spacing w:val="-4"/>
              </w:rPr>
              <w:t>5,530</w:t>
            </w:r>
          </w:p>
        </w:tc>
      </w:tr>
      <w:tr w:rsidR="005165FF" w14:paraId="232BA346" w14:textId="77777777">
        <w:trPr>
          <w:trHeight w:val="585"/>
        </w:trPr>
        <w:tc>
          <w:tcPr>
            <w:tcW w:w="6276" w:type="dxa"/>
            <w:gridSpan w:val="2"/>
            <w:tcBorders>
              <w:top w:val="single" w:color="000000" w:sz="8" w:space="0"/>
            </w:tcBorders>
          </w:tcPr>
          <w:p w:rsidR="005165FF" w:rsidRDefault="00787F30" w14:paraId="7A19B5F3" w14:textId="77777777">
            <w:pPr>
              <w:pStyle w:val="TableParagraph"/>
              <w:numPr>
                <w:ilvl w:val="0"/>
                <w:numId w:val="4"/>
              </w:numPr>
              <w:tabs>
                <w:tab w:val="left" w:pos="853"/>
              </w:tabs>
              <w:spacing w:line="267" w:lineRule="exact"/>
              <w:ind w:hanging="551"/>
              <w:rPr>
                <w:rFonts w:ascii="Calibri"/>
                <w:b/>
              </w:rPr>
            </w:pPr>
            <w:r>
              <w:rPr>
                <w:rFonts w:ascii="Calibri"/>
                <w:b/>
              </w:rPr>
              <w:t>Enhanced</w:t>
            </w:r>
            <w:r>
              <w:rPr>
                <w:rFonts w:ascii="Calibri"/>
                <w:b/>
                <w:spacing w:val="5"/>
              </w:rPr>
              <w:t xml:space="preserve"> </w:t>
            </w:r>
            <w:r>
              <w:rPr>
                <w:rFonts w:ascii="Calibri"/>
                <w:b/>
              </w:rPr>
              <w:t>Situational</w:t>
            </w:r>
            <w:r>
              <w:rPr>
                <w:rFonts w:ascii="Calibri"/>
                <w:b/>
                <w:spacing w:val="2"/>
              </w:rPr>
              <w:t xml:space="preserve"> </w:t>
            </w:r>
            <w:r>
              <w:rPr>
                <w:rFonts w:ascii="Calibri"/>
                <w:b/>
                <w:spacing w:val="-2"/>
              </w:rPr>
              <w:t>Awareness</w:t>
            </w:r>
          </w:p>
          <w:p w:rsidR="005165FF" w:rsidRDefault="00787F30" w14:paraId="47661E84" w14:textId="77777777">
            <w:pPr>
              <w:pStyle w:val="TableParagraph"/>
              <w:numPr>
                <w:ilvl w:val="0"/>
                <w:numId w:val="4"/>
              </w:numPr>
              <w:tabs>
                <w:tab w:val="left" w:pos="1293"/>
              </w:tabs>
              <w:spacing w:before="20"/>
              <w:ind w:left="1293" w:hanging="991"/>
              <w:rPr>
                <w:rFonts w:ascii="Calibri"/>
              </w:rPr>
            </w:pPr>
            <w:r>
              <w:rPr>
                <w:rFonts w:ascii="Calibri"/>
              </w:rPr>
              <w:t>HD</w:t>
            </w:r>
            <w:r>
              <w:rPr>
                <w:rFonts w:ascii="Calibri"/>
                <w:spacing w:val="1"/>
              </w:rPr>
              <w:t xml:space="preserve"> </w:t>
            </w:r>
            <w:r>
              <w:rPr>
                <w:rFonts w:ascii="Calibri"/>
                <w:spacing w:val="-2"/>
              </w:rPr>
              <w:t>Cameras</w:t>
            </w:r>
          </w:p>
        </w:tc>
        <w:tc>
          <w:tcPr>
            <w:tcW w:w="5117" w:type="dxa"/>
            <w:tcBorders>
              <w:top w:val="single" w:color="000000" w:sz="8" w:space="0"/>
            </w:tcBorders>
          </w:tcPr>
          <w:p w:rsidR="005165FF" w:rsidRDefault="005165FF" w14:paraId="33AD95E1" w14:textId="77777777">
            <w:pPr>
              <w:pStyle w:val="TableParagraph"/>
              <w:spacing w:before="11"/>
              <w:jc w:val="left"/>
              <w:rPr>
                <w:b/>
                <w:sz w:val="24"/>
              </w:rPr>
            </w:pPr>
          </w:p>
          <w:p w:rsidR="005165FF" w:rsidRDefault="00787F30" w14:paraId="255BB01B" w14:textId="77777777">
            <w:pPr>
              <w:pStyle w:val="TableParagraph"/>
              <w:ind w:left="35"/>
              <w:jc w:val="left"/>
              <w:rPr>
                <w:rFonts w:ascii="Calibri"/>
              </w:rPr>
            </w:pPr>
            <w:r>
              <w:rPr>
                <w:rFonts w:ascii="Calibri"/>
              </w:rPr>
              <w:t>Enhanced</w:t>
            </w:r>
            <w:r>
              <w:rPr>
                <w:rFonts w:ascii="Calibri"/>
                <w:spacing w:val="-4"/>
              </w:rPr>
              <w:t xml:space="preserve"> </w:t>
            </w:r>
            <w:r>
              <w:rPr>
                <w:rFonts w:ascii="Calibri"/>
              </w:rPr>
              <w:t>Situational</w:t>
            </w:r>
            <w:r>
              <w:rPr>
                <w:rFonts w:ascii="Calibri"/>
                <w:spacing w:val="-3"/>
              </w:rPr>
              <w:t xml:space="preserve"> </w:t>
            </w:r>
            <w:r>
              <w:rPr>
                <w:rFonts w:ascii="Calibri"/>
                <w:spacing w:val="-2"/>
              </w:rPr>
              <w:t>Awareness</w:t>
            </w:r>
          </w:p>
        </w:tc>
        <w:tc>
          <w:tcPr>
            <w:tcW w:w="5337" w:type="dxa"/>
            <w:tcBorders>
              <w:top w:val="single" w:color="000000" w:sz="8" w:space="0"/>
            </w:tcBorders>
          </w:tcPr>
          <w:p w:rsidR="005165FF" w:rsidRDefault="005165FF" w14:paraId="497FCDB4" w14:textId="77777777">
            <w:pPr>
              <w:pStyle w:val="TableParagraph"/>
              <w:spacing w:before="11"/>
              <w:jc w:val="left"/>
              <w:rPr>
                <w:b/>
                <w:sz w:val="24"/>
              </w:rPr>
            </w:pPr>
          </w:p>
          <w:p w:rsidR="005165FF" w:rsidRDefault="00787F30" w14:paraId="470360AF" w14:textId="77777777">
            <w:pPr>
              <w:pStyle w:val="TableParagraph"/>
              <w:ind w:left="522"/>
              <w:jc w:val="left"/>
              <w:rPr>
                <w:rFonts w:ascii="Calibri"/>
              </w:rPr>
            </w:pPr>
            <w:r>
              <w:rPr>
                <w:rFonts w:ascii="Calibri"/>
              </w:rPr>
              <w:t>HD</w:t>
            </w:r>
            <w:r>
              <w:rPr>
                <w:rFonts w:ascii="Calibri"/>
                <w:spacing w:val="1"/>
              </w:rPr>
              <w:t xml:space="preserve"> </w:t>
            </w:r>
            <w:r>
              <w:rPr>
                <w:rFonts w:ascii="Calibri"/>
                <w:spacing w:val="-2"/>
              </w:rPr>
              <w:t>Cameras</w:t>
            </w:r>
          </w:p>
        </w:tc>
        <w:tc>
          <w:tcPr>
            <w:tcW w:w="2161" w:type="dxa"/>
            <w:tcBorders>
              <w:top w:val="single" w:color="000000" w:sz="8" w:space="0"/>
            </w:tcBorders>
          </w:tcPr>
          <w:p w:rsidR="005165FF" w:rsidRDefault="005165FF" w14:paraId="67A101CC" w14:textId="77777777">
            <w:pPr>
              <w:pStyle w:val="TableParagraph"/>
              <w:spacing w:before="11"/>
              <w:jc w:val="left"/>
              <w:rPr>
                <w:b/>
                <w:sz w:val="24"/>
              </w:rPr>
            </w:pPr>
          </w:p>
          <w:p w:rsidR="005165FF" w:rsidRDefault="00787F30" w14:paraId="26CEE25A" w14:textId="77777777">
            <w:pPr>
              <w:pStyle w:val="TableParagraph"/>
              <w:ind w:right="106"/>
              <w:rPr>
                <w:rFonts w:ascii="Calibri"/>
              </w:rPr>
            </w:pPr>
            <w:r>
              <w:rPr>
                <w:rFonts w:ascii="Calibri"/>
                <w:spacing w:val="-5"/>
              </w:rPr>
              <w:t>130</w:t>
            </w:r>
          </w:p>
        </w:tc>
        <w:tc>
          <w:tcPr>
            <w:tcW w:w="2160" w:type="dxa"/>
            <w:tcBorders>
              <w:top w:val="single" w:color="000000" w:sz="8" w:space="0"/>
            </w:tcBorders>
          </w:tcPr>
          <w:p w:rsidR="005165FF" w:rsidRDefault="005165FF" w14:paraId="69CE581B" w14:textId="77777777">
            <w:pPr>
              <w:pStyle w:val="TableParagraph"/>
              <w:spacing w:before="11"/>
              <w:jc w:val="left"/>
              <w:rPr>
                <w:b/>
                <w:sz w:val="24"/>
              </w:rPr>
            </w:pPr>
          </w:p>
          <w:p w:rsidR="005165FF" w:rsidRDefault="00787F30" w14:paraId="2C16F39A" w14:textId="77777777">
            <w:pPr>
              <w:pStyle w:val="TableParagraph"/>
              <w:ind w:right="327"/>
              <w:rPr>
                <w:rFonts w:ascii="Calibri"/>
              </w:rPr>
            </w:pPr>
            <w:r>
              <w:rPr>
                <w:rFonts w:ascii="Calibri"/>
                <w:w w:val="101"/>
              </w:rPr>
              <w:t>-</w:t>
            </w:r>
          </w:p>
        </w:tc>
        <w:tc>
          <w:tcPr>
            <w:tcW w:w="2160" w:type="dxa"/>
            <w:tcBorders>
              <w:top w:val="single" w:color="000000" w:sz="8" w:space="0"/>
            </w:tcBorders>
          </w:tcPr>
          <w:p w:rsidR="005165FF" w:rsidRDefault="005165FF" w14:paraId="078C3516" w14:textId="77777777">
            <w:pPr>
              <w:pStyle w:val="TableParagraph"/>
              <w:spacing w:before="11"/>
              <w:jc w:val="left"/>
              <w:rPr>
                <w:b/>
                <w:sz w:val="24"/>
              </w:rPr>
            </w:pPr>
          </w:p>
          <w:p w:rsidR="005165FF" w:rsidRDefault="00787F30" w14:paraId="28DD542D" w14:textId="77777777">
            <w:pPr>
              <w:pStyle w:val="TableParagraph"/>
              <w:ind w:right="106"/>
              <w:rPr>
                <w:rFonts w:ascii="Calibri"/>
              </w:rPr>
            </w:pPr>
            <w:r>
              <w:rPr>
                <w:rFonts w:ascii="Calibri"/>
                <w:spacing w:val="-5"/>
              </w:rPr>
              <w:t>130</w:t>
            </w:r>
          </w:p>
        </w:tc>
        <w:tc>
          <w:tcPr>
            <w:tcW w:w="2164" w:type="dxa"/>
            <w:tcBorders>
              <w:top w:val="single" w:color="000000" w:sz="8" w:space="0"/>
            </w:tcBorders>
          </w:tcPr>
          <w:p w:rsidR="005165FF" w:rsidRDefault="005165FF" w14:paraId="4DF30B41" w14:textId="77777777">
            <w:pPr>
              <w:pStyle w:val="TableParagraph"/>
              <w:spacing w:before="11"/>
              <w:jc w:val="left"/>
              <w:rPr>
                <w:b/>
                <w:sz w:val="24"/>
              </w:rPr>
            </w:pPr>
          </w:p>
          <w:p w:rsidR="005165FF" w:rsidRDefault="00787F30" w14:paraId="00038C57" w14:textId="77777777">
            <w:pPr>
              <w:pStyle w:val="TableParagraph"/>
              <w:ind w:right="110"/>
              <w:rPr>
                <w:rFonts w:ascii="Calibri"/>
              </w:rPr>
            </w:pPr>
            <w:r>
              <w:rPr>
                <w:rFonts w:ascii="Calibri"/>
                <w:spacing w:val="-5"/>
              </w:rPr>
              <w:t>130</w:t>
            </w:r>
          </w:p>
        </w:tc>
      </w:tr>
      <w:tr w:rsidR="005165FF" w14:paraId="32DBBFCE" w14:textId="77777777">
        <w:trPr>
          <w:trHeight w:val="261"/>
        </w:trPr>
        <w:tc>
          <w:tcPr>
            <w:tcW w:w="6276" w:type="dxa"/>
            <w:gridSpan w:val="2"/>
            <w:tcBorders>
              <w:bottom w:val="single" w:color="000000" w:sz="8" w:space="0"/>
            </w:tcBorders>
          </w:tcPr>
          <w:p w:rsidR="005165FF" w:rsidRDefault="00787F30" w14:paraId="5C237AB6" w14:textId="77777777">
            <w:pPr>
              <w:pStyle w:val="TableParagraph"/>
              <w:tabs>
                <w:tab w:val="left" w:pos="1293"/>
              </w:tabs>
              <w:spacing w:line="241" w:lineRule="exact"/>
              <w:ind w:left="302"/>
              <w:jc w:val="left"/>
              <w:rPr>
                <w:rFonts w:ascii="Calibri"/>
              </w:rPr>
            </w:pPr>
            <w:r>
              <w:rPr>
                <w:rFonts w:ascii="Calibri"/>
                <w:spacing w:val="-5"/>
              </w:rPr>
              <w:t>43</w:t>
            </w:r>
            <w:r>
              <w:rPr>
                <w:rFonts w:ascii="Calibri"/>
              </w:rPr>
              <w:tab/>
              <w:t xml:space="preserve">Weather </w:t>
            </w:r>
            <w:r>
              <w:rPr>
                <w:rFonts w:ascii="Calibri"/>
                <w:spacing w:val="-2"/>
              </w:rPr>
              <w:t>Stations</w:t>
            </w:r>
          </w:p>
        </w:tc>
        <w:tc>
          <w:tcPr>
            <w:tcW w:w="5117" w:type="dxa"/>
            <w:tcBorders>
              <w:bottom w:val="single" w:color="000000" w:sz="8" w:space="0"/>
            </w:tcBorders>
          </w:tcPr>
          <w:p w:rsidR="005165FF" w:rsidRDefault="00787F30" w14:paraId="58278E51" w14:textId="77777777">
            <w:pPr>
              <w:pStyle w:val="TableParagraph"/>
              <w:spacing w:line="241" w:lineRule="exact"/>
              <w:ind w:left="35"/>
              <w:jc w:val="left"/>
              <w:rPr>
                <w:rFonts w:ascii="Calibri"/>
              </w:rPr>
            </w:pPr>
            <w:r>
              <w:rPr>
                <w:rFonts w:ascii="Calibri"/>
              </w:rPr>
              <w:t>Enhanced</w:t>
            </w:r>
            <w:r>
              <w:rPr>
                <w:rFonts w:ascii="Calibri"/>
                <w:spacing w:val="-4"/>
              </w:rPr>
              <w:t xml:space="preserve"> </w:t>
            </w:r>
            <w:r>
              <w:rPr>
                <w:rFonts w:ascii="Calibri"/>
              </w:rPr>
              <w:t>Situational</w:t>
            </w:r>
            <w:r>
              <w:rPr>
                <w:rFonts w:ascii="Calibri"/>
                <w:spacing w:val="-3"/>
              </w:rPr>
              <w:t xml:space="preserve"> </w:t>
            </w:r>
            <w:r>
              <w:rPr>
                <w:rFonts w:ascii="Calibri"/>
                <w:spacing w:val="-2"/>
              </w:rPr>
              <w:t>Awareness</w:t>
            </w:r>
          </w:p>
        </w:tc>
        <w:tc>
          <w:tcPr>
            <w:tcW w:w="5337" w:type="dxa"/>
            <w:tcBorders>
              <w:bottom w:val="single" w:color="000000" w:sz="8" w:space="0"/>
            </w:tcBorders>
          </w:tcPr>
          <w:p w:rsidR="005165FF" w:rsidRDefault="00787F30" w14:paraId="008B94B1" w14:textId="77777777">
            <w:pPr>
              <w:pStyle w:val="TableParagraph"/>
              <w:spacing w:line="241" w:lineRule="exact"/>
              <w:ind w:left="522"/>
              <w:jc w:val="left"/>
              <w:rPr>
                <w:rFonts w:ascii="Calibri"/>
              </w:rPr>
            </w:pPr>
            <w:r>
              <w:rPr>
                <w:rFonts w:ascii="Calibri"/>
              </w:rPr>
              <w:t xml:space="preserve">Weather </w:t>
            </w:r>
            <w:r>
              <w:rPr>
                <w:rFonts w:ascii="Calibri"/>
                <w:spacing w:val="-2"/>
              </w:rPr>
              <w:t>Stations</w:t>
            </w:r>
          </w:p>
        </w:tc>
        <w:tc>
          <w:tcPr>
            <w:tcW w:w="2161" w:type="dxa"/>
            <w:tcBorders>
              <w:bottom w:val="single" w:color="000000" w:sz="8" w:space="0"/>
            </w:tcBorders>
          </w:tcPr>
          <w:p w:rsidR="005165FF" w:rsidRDefault="00787F30" w14:paraId="05D406EC" w14:textId="77777777">
            <w:pPr>
              <w:pStyle w:val="TableParagraph"/>
              <w:spacing w:line="241" w:lineRule="exact"/>
              <w:ind w:right="106"/>
              <w:rPr>
                <w:rFonts w:ascii="Calibri"/>
              </w:rPr>
            </w:pPr>
            <w:r>
              <w:rPr>
                <w:rFonts w:ascii="Calibri"/>
                <w:spacing w:val="-4"/>
              </w:rPr>
              <w:t>1,893</w:t>
            </w:r>
          </w:p>
        </w:tc>
        <w:tc>
          <w:tcPr>
            <w:tcW w:w="2160" w:type="dxa"/>
            <w:tcBorders>
              <w:bottom w:val="single" w:color="000000" w:sz="8" w:space="0"/>
            </w:tcBorders>
          </w:tcPr>
          <w:p w:rsidR="005165FF" w:rsidRDefault="00787F30" w14:paraId="321A3D30"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33AA3B47" w14:textId="77777777">
            <w:pPr>
              <w:pStyle w:val="TableParagraph"/>
              <w:spacing w:line="241" w:lineRule="exact"/>
              <w:ind w:right="106"/>
              <w:rPr>
                <w:rFonts w:ascii="Calibri"/>
              </w:rPr>
            </w:pPr>
            <w:r>
              <w:rPr>
                <w:rFonts w:ascii="Calibri"/>
                <w:spacing w:val="-4"/>
              </w:rPr>
              <w:t>1,893</w:t>
            </w:r>
          </w:p>
        </w:tc>
        <w:tc>
          <w:tcPr>
            <w:tcW w:w="2164" w:type="dxa"/>
            <w:tcBorders>
              <w:bottom w:val="single" w:color="000000" w:sz="8" w:space="0"/>
            </w:tcBorders>
          </w:tcPr>
          <w:p w:rsidR="005165FF" w:rsidRDefault="00787F30" w14:paraId="24B0EF5E" w14:textId="77777777">
            <w:pPr>
              <w:pStyle w:val="TableParagraph"/>
              <w:spacing w:line="241" w:lineRule="exact"/>
              <w:ind w:right="110"/>
              <w:rPr>
                <w:rFonts w:ascii="Calibri"/>
              </w:rPr>
            </w:pPr>
            <w:r>
              <w:rPr>
                <w:rFonts w:ascii="Calibri"/>
                <w:spacing w:val="-4"/>
              </w:rPr>
              <w:t>1,893</w:t>
            </w:r>
          </w:p>
        </w:tc>
      </w:tr>
      <w:tr w:rsidR="005165FF" w14:paraId="79F4DF3A" w14:textId="77777777">
        <w:trPr>
          <w:trHeight w:val="268"/>
        </w:trPr>
        <w:tc>
          <w:tcPr>
            <w:tcW w:w="6276" w:type="dxa"/>
            <w:gridSpan w:val="2"/>
            <w:tcBorders>
              <w:top w:val="single" w:color="000000" w:sz="8" w:space="0"/>
              <w:bottom w:val="single" w:color="000000" w:sz="8" w:space="0"/>
            </w:tcBorders>
            <w:shd w:val="clear" w:color="auto" w:fill="FFF1CC"/>
          </w:tcPr>
          <w:p w:rsidR="005165FF" w:rsidRDefault="00787F30" w14:paraId="335A0B14" w14:textId="77777777">
            <w:pPr>
              <w:pStyle w:val="TableParagraph"/>
              <w:tabs>
                <w:tab w:val="left" w:pos="853"/>
              </w:tabs>
              <w:spacing w:line="249" w:lineRule="exact"/>
              <w:ind w:left="302"/>
              <w:jc w:val="left"/>
              <w:rPr>
                <w:rFonts w:ascii="Calibri"/>
                <w:b/>
              </w:rPr>
            </w:pPr>
            <w:r>
              <w:rPr>
                <w:rFonts w:ascii="Calibri"/>
                <w:b/>
                <w:spacing w:val="-5"/>
              </w:rPr>
              <w:t>44</w:t>
            </w:r>
            <w:r>
              <w:rPr>
                <w:rFonts w:ascii="Calibri"/>
                <w:b/>
              </w:rPr>
              <w:tab/>
              <w:t>Enhanced</w:t>
            </w:r>
            <w:r>
              <w:rPr>
                <w:rFonts w:ascii="Calibri"/>
                <w:b/>
                <w:spacing w:val="5"/>
              </w:rPr>
              <w:t xml:space="preserve"> </w:t>
            </w:r>
            <w:r>
              <w:rPr>
                <w:rFonts w:ascii="Calibri"/>
                <w:b/>
              </w:rPr>
              <w:t>Situational</w:t>
            </w:r>
            <w:r>
              <w:rPr>
                <w:rFonts w:ascii="Calibri"/>
                <w:b/>
                <w:spacing w:val="2"/>
              </w:rPr>
              <w:t xml:space="preserve"> </w:t>
            </w:r>
            <w:r>
              <w:rPr>
                <w:rFonts w:ascii="Calibri"/>
                <w:b/>
              </w:rPr>
              <w:t>Awareness</w:t>
            </w:r>
            <w:r>
              <w:rPr>
                <w:rFonts w:ascii="Calibri"/>
                <w:b/>
                <w:spacing w:val="5"/>
              </w:rPr>
              <w:t xml:space="preserve"> </w:t>
            </w:r>
            <w:r>
              <w:rPr>
                <w:rFonts w:ascii="Calibri"/>
                <w:b/>
                <w:spacing w:val="-4"/>
              </w:rPr>
              <w:t>Total</w:t>
            </w:r>
          </w:p>
        </w:tc>
        <w:tc>
          <w:tcPr>
            <w:tcW w:w="5117" w:type="dxa"/>
            <w:tcBorders>
              <w:top w:val="single" w:color="000000" w:sz="8" w:space="0"/>
              <w:bottom w:val="single" w:color="000000" w:sz="8" w:space="0"/>
            </w:tcBorders>
            <w:shd w:val="clear" w:color="auto" w:fill="FFF1CC"/>
          </w:tcPr>
          <w:p w:rsidR="005165FF" w:rsidRDefault="005165FF" w14:paraId="2067DA2B" w14:textId="77777777">
            <w:pPr>
              <w:pStyle w:val="TableParagraph"/>
              <w:jc w:val="left"/>
              <w:rPr>
                <w:sz w:val="18"/>
              </w:rPr>
            </w:pPr>
          </w:p>
        </w:tc>
        <w:tc>
          <w:tcPr>
            <w:tcW w:w="5337" w:type="dxa"/>
            <w:tcBorders>
              <w:top w:val="single" w:color="000000" w:sz="8" w:space="0"/>
              <w:bottom w:val="single" w:color="000000" w:sz="8" w:space="0"/>
            </w:tcBorders>
            <w:shd w:val="clear" w:color="auto" w:fill="FFF1CC"/>
          </w:tcPr>
          <w:p w:rsidR="005165FF" w:rsidRDefault="005165FF" w14:paraId="4B2961EC" w14:textId="77777777">
            <w:pPr>
              <w:pStyle w:val="TableParagraph"/>
              <w:jc w:val="left"/>
              <w:rPr>
                <w:sz w:val="18"/>
              </w:rPr>
            </w:pPr>
          </w:p>
        </w:tc>
        <w:tc>
          <w:tcPr>
            <w:tcW w:w="2161" w:type="dxa"/>
            <w:tcBorders>
              <w:top w:val="single" w:color="000000" w:sz="8" w:space="0"/>
              <w:bottom w:val="single" w:color="000000" w:sz="8" w:space="0"/>
            </w:tcBorders>
            <w:shd w:val="clear" w:color="auto" w:fill="FFF1CC"/>
          </w:tcPr>
          <w:p w:rsidR="005165FF" w:rsidRDefault="00787F30" w14:paraId="0D9E8912" w14:textId="77777777">
            <w:pPr>
              <w:pStyle w:val="TableParagraph"/>
              <w:spacing w:line="249" w:lineRule="exact"/>
              <w:ind w:right="111"/>
              <w:rPr>
                <w:rFonts w:ascii="Calibri"/>
                <w:b/>
              </w:rPr>
            </w:pPr>
            <w:r>
              <w:rPr>
                <w:rFonts w:ascii="Calibri"/>
                <w:b/>
                <w:spacing w:val="-4"/>
              </w:rPr>
              <w:t>2,023</w:t>
            </w:r>
          </w:p>
        </w:tc>
        <w:tc>
          <w:tcPr>
            <w:tcW w:w="2160" w:type="dxa"/>
            <w:tcBorders>
              <w:top w:val="single" w:color="000000" w:sz="8" w:space="0"/>
              <w:bottom w:val="single" w:color="000000" w:sz="8" w:space="0"/>
            </w:tcBorders>
            <w:shd w:val="clear" w:color="auto" w:fill="FFF1CC"/>
          </w:tcPr>
          <w:p w:rsidR="005165FF" w:rsidRDefault="00787F30" w14:paraId="15FD29BE" w14:textId="77777777">
            <w:pPr>
              <w:pStyle w:val="TableParagraph"/>
              <w:spacing w:line="249" w:lineRule="exact"/>
              <w:ind w:right="332"/>
              <w:rPr>
                <w:rFonts w:ascii="Calibri"/>
                <w:b/>
              </w:rPr>
            </w:pPr>
            <w:r>
              <w:rPr>
                <w:rFonts w:ascii="Calibri"/>
                <w:b/>
                <w:w w:val="101"/>
              </w:rPr>
              <w:t>-</w:t>
            </w:r>
          </w:p>
        </w:tc>
        <w:tc>
          <w:tcPr>
            <w:tcW w:w="2160" w:type="dxa"/>
            <w:tcBorders>
              <w:top w:val="single" w:color="000000" w:sz="8" w:space="0"/>
              <w:bottom w:val="single" w:color="000000" w:sz="8" w:space="0"/>
            </w:tcBorders>
            <w:shd w:val="clear" w:color="auto" w:fill="FFF1CC"/>
          </w:tcPr>
          <w:p w:rsidR="005165FF" w:rsidRDefault="00787F30" w14:paraId="2C372C53" w14:textId="77777777">
            <w:pPr>
              <w:pStyle w:val="TableParagraph"/>
              <w:spacing w:line="249" w:lineRule="exact"/>
              <w:ind w:right="111"/>
              <w:rPr>
                <w:rFonts w:ascii="Calibri"/>
                <w:b/>
              </w:rPr>
            </w:pPr>
            <w:r>
              <w:rPr>
                <w:rFonts w:ascii="Calibri"/>
                <w:b/>
                <w:spacing w:val="-4"/>
              </w:rPr>
              <w:t>2,023</w:t>
            </w:r>
          </w:p>
        </w:tc>
        <w:tc>
          <w:tcPr>
            <w:tcW w:w="2164" w:type="dxa"/>
            <w:tcBorders>
              <w:top w:val="single" w:color="000000" w:sz="8" w:space="0"/>
              <w:bottom w:val="single" w:color="000000" w:sz="8" w:space="0"/>
            </w:tcBorders>
            <w:shd w:val="clear" w:color="auto" w:fill="FFF1CC"/>
          </w:tcPr>
          <w:p w:rsidR="005165FF" w:rsidRDefault="00787F30" w14:paraId="5BAC3EDF" w14:textId="77777777">
            <w:pPr>
              <w:pStyle w:val="TableParagraph"/>
              <w:spacing w:line="249" w:lineRule="exact"/>
              <w:ind w:right="115"/>
              <w:rPr>
                <w:rFonts w:ascii="Calibri"/>
                <w:b/>
              </w:rPr>
            </w:pPr>
            <w:r>
              <w:rPr>
                <w:rFonts w:ascii="Calibri"/>
                <w:b/>
                <w:spacing w:val="-4"/>
              </w:rPr>
              <w:t>2,023</w:t>
            </w:r>
          </w:p>
        </w:tc>
      </w:tr>
      <w:tr w:rsidR="005165FF" w14:paraId="0F493026" w14:textId="77777777">
        <w:trPr>
          <w:trHeight w:val="585"/>
        </w:trPr>
        <w:tc>
          <w:tcPr>
            <w:tcW w:w="6276" w:type="dxa"/>
            <w:gridSpan w:val="2"/>
            <w:tcBorders>
              <w:top w:val="single" w:color="000000" w:sz="8" w:space="0"/>
            </w:tcBorders>
          </w:tcPr>
          <w:p w:rsidR="005165FF" w:rsidRDefault="00787F30" w14:paraId="4224BBB1" w14:textId="77777777">
            <w:pPr>
              <w:pStyle w:val="TableParagraph"/>
              <w:numPr>
                <w:ilvl w:val="0"/>
                <w:numId w:val="3"/>
              </w:numPr>
              <w:tabs>
                <w:tab w:val="left" w:pos="853"/>
              </w:tabs>
              <w:spacing w:line="267" w:lineRule="exact"/>
              <w:ind w:hanging="551"/>
              <w:rPr>
                <w:rFonts w:ascii="Calibri"/>
                <w:b/>
              </w:rPr>
            </w:pPr>
            <w:r>
              <w:rPr>
                <w:rFonts w:ascii="Calibri"/>
                <w:b/>
              </w:rPr>
              <w:t>Fire</w:t>
            </w:r>
            <w:r>
              <w:rPr>
                <w:rFonts w:ascii="Calibri"/>
                <w:b/>
                <w:spacing w:val="1"/>
              </w:rPr>
              <w:t xml:space="preserve"> </w:t>
            </w:r>
            <w:r>
              <w:rPr>
                <w:rFonts w:ascii="Calibri"/>
                <w:b/>
              </w:rPr>
              <w:t>Science</w:t>
            </w:r>
            <w:r>
              <w:rPr>
                <w:rFonts w:ascii="Calibri"/>
                <w:b/>
                <w:spacing w:val="2"/>
              </w:rPr>
              <w:t xml:space="preserve"> </w:t>
            </w:r>
            <w:r>
              <w:rPr>
                <w:rFonts w:ascii="Calibri"/>
                <w:b/>
              </w:rPr>
              <w:t>and</w:t>
            </w:r>
            <w:r>
              <w:rPr>
                <w:rFonts w:ascii="Calibri"/>
                <w:b/>
                <w:spacing w:val="2"/>
              </w:rPr>
              <w:t xml:space="preserve"> </w:t>
            </w:r>
            <w:r>
              <w:rPr>
                <w:rFonts w:ascii="Calibri"/>
                <w:b/>
              </w:rPr>
              <w:t>Weather</w:t>
            </w:r>
            <w:r>
              <w:rPr>
                <w:rFonts w:ascii="Calibri"/>
                <w:b/>
                <w:spacing w:val="4"/>
              </w:rPr>
              <w:t xml:space="preserve"> </w:t>
            </w:r>
            <w:r>
              <w:rPr>
                <w:rFonts w:ascii="Calibri"/>
                <w:b/>
              </w:rPr>
              <w:t>and</w:t>
            </w:r>
            <w:r>
              <w:rPr>
                <w:rFonts w:ascii="Calibri"/>
                <w:b/>
                <w:spacing w:val="3"/>
              </w:rPr>
              <w:t xml:space="preserve"> </w:t>
            </w:r>
            <w:r>
              <w:rPr>
                <w:rFonts w:ascii="Calibri"/>
                <w:b/>
              </w:rPr>
              <w:t>Fuel</w:t>
            </w:r>
            <w:r>
              <w:rPr>
                <w:rFonts w:ascii="Calibri"/>
                <w:b/>
                <w:spacing w:val="1"/>
              </w:rPr>
              <w:t xml:space="preserve"> </w:t>
            </w:r>
            <w:r>
              <w:rPr>
                <w:rFonts w:ascii="Calibri"/>
                <w:b/>
                <w:spacing w:val="-2"/>
              </w:rPr>
              <w:t>Modeling</w:t>
            </w:r>
          </w:p>
          <w:p w:rsidR="005165FF" w:rsidRDefault="00787F30" w14:paraId="16414673" w14:textId="77777777">
            <w:pPr>
              <w:pStyle w:val="TableParagraph"/>
              <w:numPr>
                <w:ilvl w:val="0"/>
                <w:numId w:val="3"/>
              </w:numPr>
              <w:tabs>
                <w:tab w:val="left" w:pos="1293"/>
              </w:tabs>
              <w:spacing w:before="20"/>
              <w:ind w:left="1293" w:hanging="991"/>
              <w:rPr>
                <w:rFonts w:ascii="Calibri"/>
              </w:rPr>
            </w:pPr>
            <w:r>
              <w:rPr>
                <w:rFonts w:ascii="Calibri"/>
              </w:rPr>
              <w:t>Advanced</w:t>
            </w:r>
            <w:r>
              <w:rPr>
                <w:rFonts w:ascii="Calibri"/>
                <w:spacing w:val="-1"/>
              </w:rPr>
              <w:t xml:space="preserve"> </w:t>
            </w:r>
            <w:r>
              <w:rPr>
                <w:rFonts w:ascii="Calibri"/>
              </w:rPr>
              <w:t>Modeling</w:t>
            </w:r>
            <w:r>
              <w:rPr>
                <w:rFonts w:ascii="Calibri"/>
                <w:spacing w:val="3"/>
              </w:rPr>
              <w:t xml:space="preserve"> </w:t>
            </w:r>
            <w:r>
              <w:rPr>
                <w:rFonts w:ascii="Calibri"/>
              </w:rPr>
              <w:t xml:space="preserve">Computer </w:t>
            </w:r>
            <w:r>
              <w:rPr>
                <w:rFonts w:ascii="Calibri"/>
                <w:spacing w:val="-2"/>
              </w:rPr>
              <w:t>Hardware</w:t>
            </w:r>
          </w:p>
        </w:tc>
        <w:tc>
          <w:tcPr>
            <w:tcW w:w="5117" w:type="dxa"/>
            <w:tcBorders>
              <w:top w:val="single" w:color="000000" w:sz="8" w:space="0"/>
            </w:tcBorders>
          </w:tcPr>
          <w:p w:rsidR="005165FF" w:rsidRDefault="005165FF" w14:paraId="613878C0" w14:textId="77777777">
            <w:pPr>
              <w:pStyle w:val="TableParagraph"/>
              <w:spacing w:before="11"/>
              <w:jc w:val="left"/>
              <w:rPr>
                <w:b/>
                <w:sz w:val="24"/>
              </w:rPr>
            </w:pPr>
          </w:p>
          <w:p w:rsidR="005165FF" w:rsidRDefault="00787F30" w14:paraId="4E7D48D2" w14:textId="77777777">
            <w:pPr>
              <w:pStyle w:val="TableParagraph"/>
              <w:ind w:left="35"/>
              <w:jc w:val="left"/>
              <w:rPr>
                <w:rFonts w:ascii="Calibri"/>
              </w:rPr>
            </w:pPr>
            <w:r>
              <w:rPr>
                <w:rFonts w:ascii="Calibri"/>
              </w:rPr>
              <w:t>Fire Science and</w:t>
            </w:r>
            <w:r>
              <w:rPr>
                <w:rFonts w:ascii="Calibri"/>
                <w:spacing w:val="-2"/>
              </w:rPr>
              <w:t xml:space="preserve"> </w:t>
            </w:r>
            <w:r>
              <w:rPr>
                <w:rFonts w:ascii="Calibri"/>
              </w:rPr>
              <w:t>Advanced</w:t>
            </w:r>
            <w:r>
              <w:rPr>
                <w:rFonts w:ascii="Calibri"/>
                <w:spacing w:val="-2"/>
              </w:rPr>
              <w:t xml:space="preserve"> Modeling</w:t>
            </w:r>
          </w:p>
        </w:tc>
        <w:tc>
          <w:tcPr>
            <w:tcW w:w="5337" w:type="dxa"/>
            <w:tcBorders>
              <w:top w:val="single" w:color="000000" w:sz="8" w:space="0"/>
            </w:tcBorders>
          </w:tcPr>
          <w:p w:rsidR="005165FF" w:rsidRDefault="005165FF" w14:paraId="375F8FC9" w14:textId="77777777">
            <w:pPr>
              <w:pStyle w:val="TableParagraph"/>
              <w:spacing w:before="11"/>
              <w:jc w:val="left"/>
              <w:rPr>
                <w:b/>
                <w:sz w:val="24"/>
              </w:rPr>
            </w:pPr>
          </w:p>
          <w:p w:rsidR="005165FF" w:rsidRDefault="00787F30" w14:paraId="681BD048" w14:textId="77777777">
            <w:pPr>
              <w:pStyle w:val="TableParagraph"/>
              <w:ind w:left="522"/>
              <w:jc w:val="left"/>
              <w:rPr>
                <w:rFonts w:ascii="Calibri"/>
              </w:rPr>
            </w:pPr>
            <w:r>
              <w:rPr>
                <w:rFonts w:ascii="Calibri"/>
              </w:rPr>
              <w:t>Advanced</w:t>
            </w:r>
            <w:r>
              <w:rPr>
                <w:rFonts w:ascii="Calibri"/>
                <w:spacing w:val="-1"/>
              </w:rPr>
              <w:t xml:space="preserve"> </w:t>
            </w:r>
            <w:r>
              <w:rPr>
                <w:rFonts w:ascii="Calibri"/>
              </w:rPr>
              <w:t>Modeling</w:t>
            </w:r>
            <w:r>
              <w:rPr>
                <w:rFonts w:ascii="Calibri"/>
                <w:spacing w:val="3"/>
              </w:rPr>
              <w:t xml:space="preserve"> </w:t>
            </w:r>
            <w:r>
              <w:rPr>
                <w:rFonts w:ascii="Calibri"/>
              </w:rPr>
              <w:t xml:space="preserve">Computer </w:t>
            </w:r>
            <w:r>
              <w:rPr>
                <w:rFonts w:ascii="Calibri"/>
                <w:spacing w:val="-2"/>
              </w:rPr>
              <w:t>Hardware</w:t>
            </w:r>
          </w:p>
        </w:tc>
        <w:tc>
          <w:tcPr>
            <w:tcW w:w="2161" w:type="dxa"/>
            <w:tcBorders>
              <w:top w:val="single" w:color="000000" w:sz="8" w:space="0"/>
            </w:tcBorders>
          </w:tcPr>
          <w:p w:rsidR="005165FF" w:rsidRDefault="005165FF" w14:paraId="0E125830" w14:textId="77777777">
            <w:pPr>
              <w:pStyle w:val="TableParagraph"/>
              <w:spacing w:before="11"/>
              <w:jc w:val="left"/>
              <w:rPr>
                <w:b/>
                <w:sz w:val="24"/>
              </w:rPr>
            </w:pPr>
          </w:p>
          <w:p w:rsidR="005165FF" w:rsidRDefault="00787F30" w14:paraId="70CDF0D7" w14:textId="77777777">
            <w:pPr>
              <w:pStyle w:val="TableParagraph"/>
              <w:ind w:right="106"/>
              <w:rPr>
                <w:rFonts w:ascii="Calibri"/>
              </w:rPr>
            </w:pPr>
            <w:r>
              <w:rPr>
                <w:rFonts w:ascii="Calibri"/>
                <w:spacing w:val="-4"/>
              </w:rPr>
              <w:t>2,046</w:t>
            </w:r>
          </w:p>
        </w:tc>
        <w:tc>
          <w:tcPr>
            <w:tcW w:w="2160" w:type="dxa"/>
            <w:tcBorders>
              <w:top w:val="single" w:color="000000" w:sz="8" w:space="0"/>
            </w:tcBorders>
          </w:tcPr>
          <w:p w:rsidR="005165FF" w:rsidRDefault="005165FF" w14:paraId="279D6C48" w14:textId="77777777">
            <w:pPr>
              <w:pStyle w:val="TableParagraph"/>
              <w:spacing w:before="11"/>
              <w:jc w:val="left"/>
              <w:rPr>
                <w:b/>
                <w:sz w:val="24"/>
              </w:rPr>
            </w:pPr>
          </w:p>
          <w:p w:rsidR="005165FF" w:rsidRDefault="00787F30" w14:paraId="5D4FC984" w14:textId="77777777">
            <w:pPr>
              <w:pStyle w:val="TableParagraph"/>
              <w:ind w:right="327"/>
              <w:rPr>
                <w:rFonts w:ascii="Calibri"/>
              </w:rPr>
            </w:pPr>
            <w:r>
              <w:rPr>
                <w:rFonts w:ascii="Calibri"/>
                <w:w w:val="101"/>
              </w:rPr>
              <w:t>-</w:t>
            </w:r>
          </w:p>
        </w:tc>
        <w:tc>
          <w:tcPr>
            <w:tcW w:w="2160" w:type="dxa"/>
            <w:tcBorders>
              <w:top w:val="single" w:color="000000" w:sz="8" w:space="0"/>
            </w:tcBorders>
          </w:tcPr>
          <w:p w:rsidR="005165FF" w:rsidRDefault="005165FF" w14:paraId="58F2B21B" w14:textId="77777777">
            <w:pPr>
              <w:pStyle w:val="TableParagraph"/>
              <w:spacing w:before="11"/>
              <w:jc w:val="left"/>
              <w:rPr>
                <w:b/>
                <w:sz w:val="24"/>
              </w:rPr>
            </w:pPr>
          </w:p>
          <w:p w:rsidR="005165FF" w:rsidRDefault="00787F30" w14:paraId="71A797E3" w14:textId="77777777">
            <w:pPr>
              <w:pStyle w:val="TableParagraph"/>
              <w:ind w:right="106"/>
              <w:rPr>
                <w:rFonts w:ascii="Calibri"/>
              </w:rPr>
            </w:pPr>
            <w:r>
              <w:rPr>
                <w:rFonts w:ascii="Calibri"/>
                <w:spacing w:val="-4"/>
              </w:rPr>
              <w:t>2,046</w:t>
            </w:r>
          </w:p>
        </w:tc>
        <w:tc>
          <w:tcPr>
            <w:tcW w:w="2164" w:type="dxa"/>
            <w:tcBorders>
              <w:top w:val="single" w:color="000000" w:sz="8" w:space="0"/>
            </w:tcBorders>
          </w:tcPr>
          <w:p w:rsidR="005165FF" w:rsidRDefault="005165FF" w14:paraId="457AD6C0" w14:textId="77777777">
            <w:pPr>
              <w:pStyle w:val="TableParagraph"/>
              <w:spacing w:before="11"/>
              <w:jc w:val="left"/>
              <w:rPr>
                <w:b/>
                <w:sz w:val="24"/>
              </w:rPr>
            </w:pPr>
          </w:p>
          <w:p w:rsidR="005165FF" w:rsidRDefault="00787F30" w14:paraId="148D6430" w14:textId="77777777">
            <w:pPr>
              <w:pStyle w:val="TableParagraph"/>
              <w:ind w:right="110"/>
              <w:rPr>
                <w:rFonts w:ascii="Calibri"/>
              </w:rPr>
            </w:pPr>
            <w:r>
              <w:rPr>
                <w:rFonts w:ascii="Calibri"/>
                <w:spacing w:val="-4"/>
              </w:rPr>
              <w:t>2,046</w:t>
            </w:r>
          </w:p>
        </w:tc>
      </w:tr>
      <w:tr w:rsidR="005165FF" w14:paraId="5001F951" w14:textId="77777777">
        <w:trPr>
          <w:trHeight w:val="288"/>
        </w:trPr>
        <w:tc>
          <w:tcPr>
            <w:tcW w:w="6276" w:type="dxa"/>
            <w:gridSpan w:val="2"/>
          </w:tcPr>
          <w:p w:rsidR="005165FF" w:rsidRDefault="00787F30" w14:paraId="05C8E9D1" w14:textId="77777777">
            <w:pPr>
              <w:pStyle w:val="TableParagraph"/>
              <w:tabs>
                <w:tab w:val="left" w:pos="1293"/>
              </w:tabs>
              <w:spacing w:line="259" w:lineRule="exact"/>
              <w:ind w:left="302"/>
              <w:jc w:val="left"/>
              <w:rPr>
                <w:rFonts w:ascii="Calibri"/>
              </w:rPr>
            </w:pPr>
            <w:r>
              <w:rPr>
                <w:rFonts w:ascii="Calibri"/>
                <w:spacing w:val="-5"/>
              </w:rPr>
              <w:t>47</w:t>
            </w:r>
            <w:r>
              <w:rPr>
                <w:rFonts w:ascii="Calibri"/>
              </w:rPr>
              <w:tab/>
              <w:t>Advanced</w:t>
            </w:r>
            <w:r>
              <w:rPr>
                <w:rFonts w:ascii="Calibri"/>
                <w:spacing w:val="-1"/>
              </w:rPr>
              <w:t xml:space="preserve"> </w:t>
            </w:r>
            <w:r>
              <w:rPr>
                <w:rFonts w:ascii="Calibri"/>
              </w:rPr>
              <w:t>Modeling</w:t>
            </w:r>
            <w:r>
              <w:rPr>
                <w:rFonts w:ascii="Calibri"/>
                <w:spacing w:val="3"/>
              </w:rPr>
              <w:t xml:space="preserve"> </w:t>
            </w:r>
            <w:r>
              <w:rPr>
                <w:rFonts w:ascii="Calibri"/>
              </w:rPr>
              <w:t xml:space="preserve">Computer </w:t>
            </w:r>
            <w:r>
              <w:rPr>
                <w:rFonts w:ascii="Calibri"/>
                <w:spacing w:val="-2"/>
              </w:rPr>
              <w:t>Hardware</w:t>
            </w:r>
          </w:p>
        </w:tc>
        <w:tc>
          <w:tcPr>
            <w:tcW w:w="5117" w:type="dxa"/>
          </w:tcPr>
          <w:p w:rsidR="005165FF" w:rsidRDefault="00787F30" w14:paraId="07BE9966" w14:textId="77777777">
            <w:pPr>
              <w:pStyle w:val="TableParagraph"/>
              <w:spacing w:line="259" w:lineRule="exact"/>
              <w:ind w:left="35"/>
              <w:jc w:val="left"/>
              <w:rPr>
                <w:rFonts w:ascii="Calibri"/>
              </w:rPr>
            </w:pPr>
            <w:r>
              <w:rPr>
                <w:rFonts w:ascii="Calibri"/>
              </w:rPr>
              <w:t>Fire Science and</w:t>
            </w:r>
            <w:r>
              <w:rPr>
                <w:rFonts w:ascii="Calibri"/>
                <w:spacing w:val="-2"/>
              </w:rPr>
              <w:t xml:space="preserve"> </w:t>
            </w:r>
            <w:r>
              <w:rPr>
                <w:rFonts w:ascii="Calibri"/>
              </w:rPr>
              <w:t>Advanced</w:t>
            </w:r>
            <w:r>
              <w:rPr>
                <w:rFonts w:ascii="Calibri"/>
                <w:spacing w:val="-2"/>
              </w:rPr>
              <w:t xml:space="preserve"> Modeling</w:t>
            </w:r>
          </w:p>
        </w:tc>
        <w:tc>
          <w:tcPr>
            <w:tcW w:w="5337" w:type="dxa"/>
          </w:tcPr>
          <w:p w:rsidR="005165FF" w:rsidRDefault="00787F30" w14:paraId="360F8073" w14:textId="77777777">
            <w:pPr>
              <w:pStyle w:val="TableParagraph"/>
              <w:spacing w:line="259" w:lineRule="exact"/>
              <w:ind w:left="522"/>
              <w:jc w:val="left"/>
              <w:rPr>
                <w:rFonts w:ascii="Calibri"/>
              </w:rPr>
            </w:pPr>
            <w:r>
              <w:rPr>
                <w:rFonts w:ascii="Calibri"/>
              </w:rPr>
              <w:t>Asset</w:t>
            </w:r>
            <w:r>
              <w:rPr>
                <w:rFonts w:ascii="Calibri"/>
                <w:spacing w:val="3"/>
              </w:rPr>
              <w:t xml:space="preserve"> </w:t>
            </w:r>
            <w:r>
              <w:rPr>
                <w:rFonts w:ascii="Calibri"/>
              </w:rPr>
              <w:t>Risk</w:t>
            </w:r>
            <w:r>
              <w:rPr>
                <w:rFonts w:ascii="Calibri"/>
                <w:spacing w:val="4"/>
              </w:rPr>
              <w:t xml:space="preserve"> </w:t>
            </w:r>
            <w:r>
              <w:rPr>
                <w:rFonts w:ascii="Calibri"/>
                <w:spacing w:val="-2"/>
              </w:rPr>
              <w:t>Modeling</w:t>
            </w:r>
          </w:p>
        </w:tc>
        <w:tc>
          <w:tcPr>
            <w:tcW w:w="2161" w:type="dxa"/>
          </w:tcPr>
          <w:p w:rsidR="005165FF" w:rsidRDefault="00787F30" w14:paraId="0BBF7D91"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4C40E995" w14:textId="77777777">
            <w:pPr>
              <w:pStyle w:val="TableParagraph"/>
              <w:spacing w:line="259" w:lineRule="exact"/>
              <w:ind w:right="327"/>
              <w:rPr>
                <w:rFonts w:ascii="Calibri"/>
              </w:rPr>
            </w:pPr>
            <w:r>
              <w:rPr>
                <w:rFonts w:ascii="Calibri"/>
                <w:w w:val="101"/>
              </w:rPr>
              <w:t>-</w:t>
            </w:r>
          </w:p>
        </w:tc>
        <w:tc>
          <w:tcPr>
            <w:tcW w:w="2160" w:type="dxa"/>
          </w:tcPr>
          <w:p w:rsidR="005165FF" w:rsidRDefault="00787F30" w14:paraId="714DE506" w14:textId="77777777">
            <w:pPr>
              <w:pStyle w:val="TableParagraph"/>
              <w:spacing w:line="259" w:lineRule="exact"/>
              <w:ind w:right="327"/>
              <w:rPr>
                <w:rFonts w:ascii="Calibri"/>
              </w:rPr>
            </w:pPr>
            <w:r>
              <w:rPr>
                <w:rFonts w:ascii="Calibri"/>
                <w:w w:val="101"/>
              </w:rPr>
              <w:t>-</w:t>
            </w:r>
          </w:p>
        </w:tc>
        <w:tc>
          <w:tcPr>
            <w:tcW w:w="2164" w:type="dxa"/>
          </w:tcPr>
          <w:p w:rsidR="005165FF" w:rsidRDefault="00787F30" w14:paraId="54580699" w14:textId="77777777">
            <w:pPr>
              <w:pStyle w:val="TableParagraph"/>
              <w:spacing w:line="259" w:lineRule="exact"/>
              <w:ind w:right="331"/>
              <w:rPr>
                <w:rFonts w:ascii="Calibri"/>
              </w:rPr>
            </w:pPr>
            <w:r>
              <w:rPr>
                <w:rFonts w:ascii="Calibri"/>
                <w:w w:val="101"/>
              </w:rPr>
              <w:t>-</w:t>
            </w:r>
          </w:p>
        </w:tc>
      </w:tr>
      <w:tr w:rsidR="005165FF" w14:paraId="082A2DBE" w14:textId="77777777">
        <w:trPr>
          <w:trHeight w:val="261"/>
        </w:trPr>
        <w:tc>
          <w:tcPr>
            <w:tcW w:w="6276" w:type="dxa"/>
            <w:gridSpan w:val="2"/>
            <w:tcBorders>
              <w:bottom w:val="single" w:color="000000" w:sz="8" w:space="0"/>
            </w:tcBorders>
          </w:tcPr>
          <w:p w:rsidR="005165FF" w:rsidRDefault="00787F30" w14:paraId="76C67B2E" w14:textId="77777777">
            <w:pPr>
              <w:pStyle w:val="TableParagraph"/>
              <w:tabs>
                <w:tab w:val="left" w:pos="1293"/>
              </w:tabs>
              <w:spacing w:line="241" w:lineRule="exact"/>
              <w:ind w:left="302"/>
              <w:jc w:val="left"/>
              <w:rPr>
                <w:rFonts w:ascii="Calibri"/>
              </w:rPr>
            </w:pPr>
            <w:r>
              <w:rPr>
                <w:rFonts w:ascii="Calibri"/>
                <w:spacing w:val="-5"/>
              </w:rPr>
              <w:t>48</w:t>
            </w:r>
            <w:r>
              <w:rPr>
                <w:rFonts w:ascii="Calibri"/>
              </w:rPr>
              <w:tab/>
            </w:r>
            <w:r>
              <w:rPr>
                <w:rFonts w:ascii="Calibri"/>
              </w:rPr>
              <w:t>Operational</w:t>
            </w:r>
            <w:r>
              <w:rPr>
                <w:rFonts w:ascii="Calibri"/>
                <w:spacing w:val="-4"/>
              </w:rPr>
              <w:t xml:space="preserve"> </w:t>
            </w:r>
            <w:r>
              <w:rPr>
                <w:rFonts w:ascii="Calibri"/>
                <w:spacing w:val="-2"/>
              </w:rPr>
              <w:t>Analytics</w:t>
            </w:r>
          </w:p>
        </w:tc>
        <w:tc>
          <w:tcPr>
            <w:tcW w:w="5117" w:type="dxa"/>
            <w:tcBorders>
              <w:bottom w:val="single" w:color="000000" w:sz="8" w:space="0"/>
            </w:tcBorders>
          </w:tcPr>
          <w:p w:rsidR="005165FF" w:rsidRDefault="00787F30" w14:paraId="37707CFC" w14:textId="77777777">
            <w:pPr>
              <w:pStyle w:val="TableParagraph"/>
              <w:spacing w:line="241" w:lineRule="exact"/>
              <w:ind w:left="35"/>
              <w:jc w:val="left"/>
              <w:rPr>
                <w:rFonts w:ascii="Calibri"/>
              </w:rPr>
            </w:pPr>
            <w:r>
              <w:rPr>
                <w:rFonts w:ascii="Calibri"/>
              </w:rPr>
              <w:t>Fire Science and</w:t>
            </w:r>
            <w:r>
              <w:rPr>
                <w:rFonts w:ascii="Calibri"/>
                <w:spacing w:val="-2"/>
              </w:rPr>
              <w:t xml:space="preserve"> </w:t>
            </w:r>
            <w:r>
              <w:rPr>
                <w:rFonts w:ascii="Calibri"/>
              </w:rPr>
              <w:t>Advanced</w:t>
            </w:r>
            <w:r>
              <w:rPr>
                <w:rFonts w:ascii="Calibri"/>
                <w:spacing w:val="-2"/>
              </w:rPr>
              <w:t xml:space="preserve"> Modeling</w:t>
            </w:r>
          </w:p>
        </w:tc>
        <w:tc>
          <w:tcPr>
            <w:tcW w:w="5337" w:type="dxa"/>
            <w:tcBorders>
              <w:bottom w:val="single" w:color="000000" w:sz="8" w:space="0"/>
            </w:tcBorders>
          </w:tcPr>
          <w:p w:rsidR="005165FF" w:rsidRDefault="00787F30" w14:paraId="7177B153" w14:textId="77777777">
            <w:pPr>
              <w:pStyle w:val="TableParagraph"/>
              <w:spacing w:line="241" w:lineRule="exact"/>
              <w:ind w:left="522"/>
              <w:jc w:val="left"/>
              <w:rPr>
                <w:rFonts w:ascii="Calibri"/>
              </w:rPr>
            </w:pPr>
            <w:r>
              <w:rPr>
                <w:rFonts w:ascii="Calibri"/>
              </w:rPr>
              <w:t>Operational</w:t>
            </w:r>
            <w:r>
              <w:rPr>
                <w:rFonts w:ascii="Calibri"/>
                <w:spacing w:val="-4"/>
              </w:rPr>
              <w:t xml:space="preserve"> </w:t>
            </w:r>
            <w:r>
              <w:rPr>
                <w:rFonts w:ascii="Calibri"/>
                <w:spacing w:val="-2"/>
              </w:rPr>
              <w:t>Analytics</w:t>
            </w:r>
          </w:p>
        </w:tc>
        <w:tc>
          <w:tcPr>
            <w:tcW w:w="2161" w:type="dxa"/>
            <w:tcBorders>
              <w:bottom w:val="single" w:color="000000" w:sz="8" w:space="0"/>
            </w:tcBorders>
          </w:tcPr>
          <w:p w:rsidR="005165FF" w:rsidRDefault="00787F30" w14:paraId="17DABEEE"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3DDB7B04" w14:textId="77777777">
            <w:pPr>
              <w:pStyle w:val="TableParagraph"/>
              <w:spacing w:line="241" w:lineRule="exact"/>
              <w:ind w:right="327"/>
              <w:rPr>
                <w:rFonts w:ascii="Calibri"/>
              </w:rPr>
            </w:pPr>
            <w:r>
              <w:rPr>
                <w:rFonts w:ascii="Calibri"/>
                <w:w w:val="101"/>
              </w:rPr>
              <w:t>-</w:t>
            </w:r>
          </w:p>
        </w:tc>
        <w:tc>
          <w:tcPr>
            <w:tcW w:w="2160" w:type="dxa"/>
            <w:tcBorders>
              <w:bottom w:val="single" w:color="000000" w:sz="8" w:space="0"/>
            </w:tcBorders>
          </w:tcPr>
          <w:p w:rsidR="005165FF" w:rsidRDefault="00787F30" w14:paraId="280B1807" w14:textId="77777777">
            <w:pPr>
              <w:pStyle w:val="TableParagraph"/>
              <w:spacing w:line="241" w:lineRule="exact"/>
              <w:ind w:right="327"/>
              <w:rPr>
                <w:rFonts w:ascii="Calibri"/>
              </w:rPr>
            </w:pPr>
            <w:r>
              <w:rPr>
                <w:rFonts w:ascii="Calibri"/>
                <w:w w:val="101"/>
              </w:rPr>
              <w:t>-</w:t>
            </w:r>
          </w:p>
        </w:tc>
        <w:tc>
          <w:tcPr>
            <w:tcW w:w="2164" w:type="dxa"/>
            <w:tcBorders>
              <w:bottom w:val="single" w:color="000000" w:sz="8" w:space="0"/>
            </w:tcBorders>
          </w:tcPr>
          <w:p w:rsidR="005165FF" w:rsidRDefault="00787F30" w14:paraId="4CA59AA3" w14:textId="77777777">
            <w:pPr>
              <w:pStyle w:val="TableParagraph"/>
              <w:spacing w:line="241" w:lineRule="exact"/>
              <w:ind w:right="331"/>
              <w:rPr>
                <w:rFonts w:ascii="Calibri"/>
              </w:rPr>
            </w:pPr>
            <w:r>
              <w:rPr>
                <w:rFonts w:ascii="Calibri"/>
                <w:w w:val="101"/>
              </w:rPr>
              <w:t>-</w:t>
            </w:r>
          </w:p>
        </w:tc>
      </w:tr>
      <w:tr w:rsidR="005165FF" w14:paraId="59CEEAD5" w14:textId="77777777">
        <w:trPr>
          <w:trHeight w:val="268"/>
        </w:trPr>
        <w:tc>
          <w:tcPr>
            <w:tcW w:w="6276" w:type="dxa"/>
            <w:gridSpan w:val="2"/>
            <w:tcBorders>
              <w:top w:val="single" w:color="000000" w:sz="8" w:space="0"/>
              <w:bottom w:val="single" w:color="000000" w:sz="8" w:space="0"/>
            </w:tcBorders>
            <w:shd w:val="clear" w:color="auto" w:fill="FFF1CC"/>
          </w:tcPr>
          <w:p w:rsidR="005165FF" w:rsidRDefault="00787F30" w14:paraId="55299349" w14:textId="77777777">
            <w:pPr>
              <w:pStyle w:val="TableParagraph"/>
              <w:tabs>
                <w:tab w:val="left" w:pos="853"/>
              </w:tabs>
              <w:spacing w:line="249" w:lineRule="exact"/>
              <w:ind w:left="302"/>
              <w:jc w:val="left"/>
              <w:rPr>
                <w:rFonts w:ascii="Calibri"/>
                <w:b/>
              </w:rPr>
            </w:pPr>
            <w:r>
              <w:rPr>
                <w:rFonts w:ascii="Calibri"/>
                <w:b/>
                <w:spacing w:val="-5"/>
              </w:rPr>
              <w:t>49</w:t>
            </w:r>
            <w:r>
              <w:rPr>
                <w:rFonts w:ascii="Calibri"/>
                <w:b/>
              </w:rPr>
              <w:tab/>
              <w:t>Fire</w:t>
            </w:r>
            <w:r>
              <w:rPr>
                <w:rFonts w:ascii="Calibri"/>
                <w:b/>
                <w:spacing w:val="1"/>
              </w:rPr>
              <w:t xml:space="preserve"> </w:t>
            </w:r>
            <w:r>
              <w:rPr>
                <w:rFonts w:ascii="Calibri"/>
                <w:b/>
              </w:rPr>
              <w:t>Science</w:t>
            </w:r>
            <w:r>
              <w:rPr>
                <w:rFonts w:ascii="Calibri"/>
                <w:b/>
                <w:spacing w:val="2"/>
              </w:rPr>
              <w:t xml:space="preserve"> </w:t>
            </w:r>
            <w:r>
              <w:rPr>
                <w:rFonts w:ascii="Calibri"/>
                <w:b/>
              </w:rPr>
              <w:t>and</w:t>
            </w:r>
            <w:r>
              <w:rPr>
                <w:rFonts w:ascii="Calibri"/>
                <w:b/>
                <w:spacing w:val="3"/>
              </w:rPr>
              <w:t xml:space="preserve"> </w:t>
            </w:r>
            <w:r>
              <w:rPr>
                <w:rFonts w:ascii="Calibri"/>
                <w:b/>
              </w:rPr>
              <w:t>Weather</w:t>
            </w:r>
            <w:r>
              <w:rPr>
                <w:rFonts w:ascii="Calibri"/>
                <w:b/>
                <w:spacing w:val="4"/>
              </w:rPr>
              <w:t xml:space="preserve"> </w:t>
            </w:r>
            <w:r>
              <w:rPr>
                <w:rFonts w:ascii="Calibri"/>
                <w:b/>
              </w:rPr>
              <w:t>and</w:t>
            </w:r>
            <w:r>
              <w:rPr>
                <w:rFonts w:ascii="Calibri"/>
                <w:b/>
                <w:spacing w:val="3"/>
              </w:rPr>
              <w:t xml:space="preserve"> </w:t>
            </w:r>
            <w:r>
              <w:rPr>
                <w:rFonts w:ascii="Calibri"/>
                <w:b/>
              </w:rPr>
              <w:t>Fuel Modeling</w:t>
            </w:r>
            <w:r>
              <w:rPr>
                <w:rFonts w:ascii="Calibri"/>
                <w:b/>
                <w:spacing w:val="4"/>
              </w:rPr>
              <w:t xml:space="preserve"> </w:t>
            </w:r>
            <w:r>
              <w:rPr>
                <w:rFonts w:ascii="Calibri"/>
                <w:b/>
                <w:spacing w:val="-4"/>
              </w:rPr>
              <w:t>Total</w:t>
            </w:r>
          </w:p>
        </w:tc>
        <w:tc>
          <w:tcPr>
            <w:tcW w:w="5117" w:type="dxa"/>
            <w:tcBorders>
              <w:top w:val="single" w:color="000000" w:sz="8" w:space="0"/>
              <w:bottom w:val="single" w:color="000000" w:sz="8" w:space="0"/>
            </w:tcBorders>
            <w:shd w:val="clear" w:color="auto" w:fill="FFF1CC"/>
          </w:tcPr>
          <w:p w:rsidR="005165FF" w:rsidRDefault="005165FF" w14:paraId="37043960" w14:textId="77777777">
            <w:pPr>
              <w:pStyle w:val="TableParagraph"/>
              <w:jc w:val="left"/>
              <w:rPr>
                <w:sz w:val="18"/>
              </w:rPr>
            </w:pPr>
          </w:p>
        </w:tc>
        <w:tc>
          <w:tcPr>
            <w:tcW w:w="5337" w:type="dxa"/>
            <w:tcBorders>
              <w:top w:val="single" w:color="000000" w:sz="8" w:space="0"/>
              <w:bottom w:val="single" w:color="000000" w:sz="8" w:space="0"/>
            </w:tcBorders>
            <w:shd w:val="clear" w:color="auto" w:fill="FFF1CC"/>
          </w:tcPr>
          <w:p w:rsidR="005165FF" w:rsidRDefault="005165FF" w14:paraId="3819FA42" w14:textId="77777777">
            <w:pPr>
              <w:pStyle w:val="TableParagraph"/>
              <w:jc w:val="left"/>
              <w:rPr>
                <w:sz w:val="18"/>
              </w:rPr>
            </w:pPr>
          </w:p>
        </w:tc>
        <w:tc>
          <w:tcPr>
            <w:tcW w:w="2161" w:type="dxa"/>
            <w:tcBorders>
              <w:top w:val="single" w:color="000000" w:sz="8" w:space="0"/>
              <w:bottom w:val="single" w:color="000000" w:sz="8" w:space="0"/>
            </w:tcBorders>
            <w:shd w:val="clear" w:color="auto" w:fill="FFF1CC"/>
          </w:tcPr>
          <w:p w:rsidR="005165FF" w:rsidRDefault="00787F30" w14:paraId="57A27C68" w14:textId="77777777">
            <w:pPr>
              <w:pStyle w:val="TableParagraph"/>
              <w:spacing w:line="249" w:lineRule="exact"/>
              <w:ind w:right="111"/>
              <w:rPr>
                <w:rFonts w:ascii="Calibri"/>
                <w:b/>
              </w:rPr>
            </w:pPr>
            <w:r>
              <w:rPr>
                <w:rFonts w:ascii="Calibri"/>
                <w:b/>
                <w:spacing w:val="-4"/>
              </w:rPr>
              <w:t>2,046</w:t>
            </w:r>
          </w:p>
        </w:tc>
        <w:tc>
          <w:tcPr>
            <w:tcW w:w="2160" w:type="dxa"/>
            <w:tcBorders>
              <w:top w:val="single" w:color="000000" w:sz="8" w:space="0"/>
              <w:bottom w:val="single" w:color="000000" w:sz="8" w:space="0"/>
            </w:tcBorders>
            <w:shd w:val="clear" w:color="auto" w:fill="FFF1CC"/>
          </w:tcPr>
          <w:p w:rsidR="005165FF" w:rsidRDefault="00787F30" w14:paraId="0F8B9819" w14:textId="77777777">
            <w:pPr>
              <w:pStyle w:val="TableParagraph"/>
              <w:spacing w:line="249" w:lineRule="exact"/>
              <w:ind w:right="332"/>
              <w:rPr>
                <w:rFonts w:ascii="Calibri"/>
                <w:b/>
              </w:rPr>
            </w:pPr>
            <w:r>
              <w:rPr>
                <w:rFonts w:ascii="Calibri"/>
                <w:b/>
                <w:w w:val="101"/>
              </w:rPr>
              <w:t>-</w:t>
            </w:r>
          </w:p>
        </w:tc>
        <w:tc>
          <w:tcPr>
            <w:tcW w:w="2160" w:type="dxa"/>
            <w:tcBorders>
              <w:top w:val="single" w:color="000000" w:sz="8" w:space="0"/>
              <w:bottom w:val="single" w:color="000000" w:sz="8" w:space="0"/>
            </w:tcBorders>
            <w:shd w:val="clear" w:color="auto" w:fill="FFF1CC"/>
          </w:tcPr>
          <w:p w:rsidR="005165FF" w:rsidRDefault="00787F30" w14:paraId="7956A349" w14:textId="77777777">
            <w:pPr>
              <w:pStyle w:val="TableParagraph"/>
              <w:spacing w:line="249" w:lineRule="exact"/>
              <w:ind w:right="111"/>
              <w:rPr>
                <w:rFonts w:ascii="Calibri"/>
                <w:b/>
              </w:rPr>
            </w:pPr>
            <w:r>
              <w:rPr>
                <w:rFonts w:ascii="Calibri"/>
                <w:b/>
                <w:spacing w:val="-4"/>
              </w:rPr>
              <w:t>2,046</w:t>
            </w:r>
          </w:p>
        </w:tc>
        <w:tc>
          <w:tcPr>
            <w:tcW w:w="2164" w:type="dxa"/>
            <w:tcBorders>
              <w:top w:val="single" w:color="000000" w:sz="8" w:space="0"/>
              <w:bottom w:val="single" w:color="000000" w:sz="8" w:space="0"/>
            </w:tcBorders>
            <w:shd w:val="clear" w:color="auto" w:fill="FFF1CC"/>
          </w:tcPr>
          <w:p w:rsidR="005165FF" w:rsidRDefault="00787F30" w14:paraId="0BC32E2B" w14:textId="77777777">
            <w:pPr>
              <w:pStyle w:val="TableParagraph"/>
              <w:spacing w:line="249" w:lineRule="exact"/>
              <w:ind w:right="115"/>
              <w:rPr>
                <w:rFonts w:ascii="Calibri"/>
                <w:b/>
              </w:rPr>
            </w:pPr>
            <w:r>
              <w:rPr>
                <w:rFonts w:ascii="Calibri"/>
                <w:b/>
                <w:spacing w:val="-4"/>
              </w:rPr>
              <w:t>2,046</w:t>
            </w:r>
          </w:p>
        </w:tc>
      </w:tr>
      <w:tr w:rsidR="005165FF" w14:paraId="0D032A73" w14:textId="77777777">
        <w:trPr>
          <w:trHeight w:val="585"/>
        </w:trPr>
        <w:tc>
          <w:tcPr>
            <w:tcW w:w="6276" w:type="dxa"/>
            <w:gridSpan w:val="2"/>
            <w:tcBorders>
              <w:top w:val="single" w:color="000000" w:sz="8" w:space="0"/>
            </w:tcBorders>
          </w:tcPr>
          <w:p w:rsidR="005165FF" w:rsidRDefault="00787F30" w14:paraId="7213C498" w14:textId="77777777">
            <w:pPr>
              <w:pStyle w:val="TableParagraph"/>
              <w:numPr>
                <w:ilvl w:val="0"/>
                <w:numId w:val="2"/>
              </w:numPr>
              <w:tabs>
                <w:tab w:val="left" w:pos="853"/>
              </w:tabs>
              <w:spacing w:line="267" w:lineRule="exact"/>
              <w:ind w:hanging="551"/>
              <w:rPr>
                <w:rFonts w:ascii="Calibri"/>
                <w:b/>
              </w:rPr>
            </w:pPr>
            <w:r>
              <w:rPr>
                <w:rFonts w:ascii="Calibri"/>
                <w:b/>
              </w:rPr>
              <w:t>New</w:t>
            </w:r>
            <w:r>
              <w:rPr>
                <w:rFonts w:ascii="Calibri"/>
                <w:b/>
                <w:spacing w:val="2"/>
              </w:rPr>
              <w:t xml:space="preserve"> </w:t>
            </w:r>
            <w:r>
              <w:rPr>
                <w:rFonts w:ascii="Calibri"/>
                <w:b/>
              </w:rPr>
              <w:t>Service</w:t>
            </w:r>
            <w:r>
              <w:rPr>
                <w:rFonts w:ascii="Calibri"/>
                <w:b/>
                <w:spacing w:val="3"/>
              </w:rPr>
              <w:t xml:space="preserve"> </w:t>
            </w:r>
            <w:r>
              <w:rPr>
                <w:rFonts w:ascii="Calibri"/>
                <w:b/>
                <w:spacing w:val="-2"/>
              </w:rPr>
              <w:t>Connection</w:t>
            </w:r>
          </w:p>
          <w:p w:rsidR="005165FF" w:rsidRDefault="00787F30" w14:paraId="7B69E58A" w14:textId="77777777">
            <w:pPr>
              <w:pStyle w:val="TableParagraph"/>
              <w:numPr>
                <w:ilvl w:val="0"/>
                <w:numId w:val="2"/>
              </w:numPr>
              <w:tabs>
                <w:tab w:val="left" w:pos="1293"/>
              </w:tabs>
              <w:spacing w:before="20"/>
              <w:ind w:left="1293" w:hanging="991"/>
              <w:rPr>
                <w:rFonts w:ascii="Calibri"/>
              </w:rPr>
            </w:pPr>
            <w:r>
              <w:rPr>
                <w:rFonts w:ascii="Calibri"/>
              </w:rPr>
              <w:t>Commercial</w:t>
            </w:r>
            <w:r>
              <w:rPr>
                <w:rFonts w:ascii="Calibri"/>
                <w:spacing w:val="-1"/>
              </w:rPr>
              <w:t xml:space="preserve"> </w:t>
            </w:r>
            <w:r>
              <w:rPr>
                <w:rFonts w:ascii="Calibri"/>
              </w:rPr>
              <w:t>New</w:t>
            </w:r>
            <w:r>
              <w:rPr>
                <w:rFonts w:ascii="Calibri"/>
                <w:spacing w:val="4"/>
              </w:rPr>
              <w:t xml:space="preserve"> </w:t>
            </w:r>
            <w:r>
              <w:rPr>
                <w:rFonts w:ascii="Calibri"/>
              </w:rPr>
              <w:t>Service</w:t>
            </w:r>
            <w:r>
              <w:rPr>
                <w:rFonts w:ascii="Calibri"/>
                <w:spacing w:val="2"/>
              </w:rPr>
              <w:t xml:space="preserve"> </w:t>
            </w:r>
            <w:r>
              <w:rPr>
                <w:rFonts w:ascii="Calibri"/>
                <w:spacing w:val="-2"/>
              </w:rPr>
              <w:t>Connections</w:t>
            </w:r>
          </w:p>
        </w:tc>
        <w:tc>
          <w:tcPr>
            <w:tcW w:w="5117" w:type="dxa"/>
            <w:tcBorders>
              <w:top w:val="single" w:color="000000" w:sz="8" w:space="0"/>
            </w:tcBorders>
          </w:tcPr>
          <w:p w:rsidR="005165FF" w:rsidRDefault="005165FF" w14:paraId="2897D5BF" w14:textId="77777777">
            <w:pPr>
              <w:pStyle w:val="TableParagraph"/>
              <w:spacing w:before="11"/>
              <w:jc w:val="left"/>
              <w:rPr>
                <w:b/>
                <w:sz w:val="24"/>
              </w:rPr>
            </w:pPr>
          </w:p>
          <w:p w:rsidR="005165FF" w:rsidRDefault="00787F30" w14:paraId="63EFC88A" w14:textId="77777777">
            <w:pPr>
              <w:pStyle w:val="TableParagraph"/>
              <w:ind w:left="35"/>
              <w:jc w:val="left"/>
              <w:rPr>
                <w:rFonts w:ascii="Calibri"/>
              </w:rPr>
            </w:pPr>
            <w:r>
              <w:rPr>
                <w:rFonts w:ascii="Calibri"/>
              </w:rPr>
              <w:t>Commercial</w:t>
            </w:r>
            <w:r>
              <w:rPr>
                <w:rFonts w:ascii="Calibri"/>
                <w:spacing w:val="-1"/>
              </w:rPr>
              <w:t xml:space="preserve"> </w:t>
            </w:r>
            <w:r>
              <w:rPr>
                <w:rFonts w:ascii="Calibri"/>
              </w:rPr>
              <w:t>New</w:t>
            </w:r>
            <w:r>
              <w:rPr>
                <w:rFonts w:ascii="Calibri"/>
                <w:spacing w:val="4"/>
              </w:rPr>
              <w:t xml:space="preserve"> </w:t>
            </w:r>
            <w:r>
              <w:rPr>
                <w:rFonts w:ascii="Calibri"/>
              </w:rPr>
              <w:t>Service</w:t>
            </w:r>
            <w:r>
              <w:rPr>
                <w:rFonts w:ascii="Calibri"/>
                <w:spacing w:val="2"/>
              </w:rPr>
              <w:t xml:space="preserve"> </w:t>
            </w:r>
            <w:r>
              <w:rPr>
                <w:rFonts w:ascii="Calibri"/>
                <w:spacing w:val="-2"/>
              </w:rPr>
              <w:t>Connections</w:t>
            </w:r>
          </w:p>
        </w:tc>
        <w:tc>
          <w:tcPr>
            <w:tcW w:w="5337" w:type="dxa"/>
            <w:tcBorders>
              <w:top w:val="single" w:color="000000" w:sz="8" w:space="0"/>
            </w:tcBorders>
          </w:tcPr>
          <w:p w:rsidR="005165FF" w:rsidRDefault="005165FF" w14:paraId="00ED5344" w14:textId="77777777">
            <w:pPr>
              <w:pStyle w:val="TableParagraph"/>
              <w:spacing w:before="11"/>
              <w:jc w:val="left"/>
              <w:rPr>
                <w:b/>
                <w:sz w:val="24"/>
              </w:rPr>
            </w:pPr>
          </w:p>
          <w:p w:rsidR="005165FF" w:rsidRDefault="00787F30" w14:paraId="2BA01838" w14:textId="77777777">
            <w:pPr>
              <w:pStyle w:val="TableParagraph"/>
              <w:ind w:left="522"/>
              <w:jc w:val="left"/>
              <w:rPr>
                <w:rFonts w:ascii="Calibri"/>
              </w:rPr>
            </w:pPr>
            <w:r>
              <w:rPr>
                <w:rFonts w:ascii="Calibri"/>
              </w:rPr>
              <w:t>Commercial</w:t>
            </w:r>
            <w:r>
              <w:rPr>
                <w:rFonts w:ascii="Calibri"/>
                <w:spacing w:val="-1"/>
              </w:rPr>
              <w:t xml:space="preserve"> </w:t>
            </w:r>
            <w:r>
              <w:rPr>
                <w:rFonts w:ascii="Calibri"/>
              </w:rPr>
              <w:t>New</w:t>
            </w:r>
            <w:r>
              <w:rPr>
                <w:rFonts w:ascii="Calibri"/>
                <w:spacing w:val="4"/>
              </w:rPr>
              <w:t xml:space="preserve"> </w:t>
            </w:r>
            <w:r>
              <w:rPr>
                <w:rFonts w:ascii="Calibri"/>
              </w:rPr>
              <w:t>Service</w:t>
            </w:r>
            <w:r>
              <w:rPr>
                <w:rFonts w:ascii="Calibri"/>
                <w:spacing w:val="2"/>
              </w:rPr>
              <w:t xml:space="preserve"> </w:t>
            </w:r>
            <w:r>
              <w:rPr>
                <w:rFonts w:ascii="Calibri"/>
                <w:spacing w:val="-2"/>
              </w:rPr>
              <w:t>Connections</w:t>
            </w:r>
          </w:p>
        </w:tc>
        <w:tc>
          <w:tcPr>
            <w:tcW w:w="2161" w:type="dxa"/>
            <w:tcBorders>
              <w:top w:val="single" w:color="000000" w:sz="8" w:space="0"/>
            </w:tcBorders>
          </w:tcPr>
          <w:p w:rsidR="005165FF" w:rsidRDefault="005165FF" w14:paraId="37CDDEE2" w14:textId="77777777">
            <w:pPr>
              <w:pStyle w:val="TableParagraph"/>
              <w:spacing w:before="11"/>
              <w:jc w:val="left"/>
              <w:rPr>
                <w:b/>
                <w:sz w:val="24"/>
              </w:rPr>
            </w:pPr>
          </w:p>
          <w:p w:rsidR="005165FF" w:rsidRDefault="00787F30" w14:paraId="6FEC4E77" w14:textId="77777777">
            <w:pPr>
              <w:pStyle w:val="TableParagraph"/>
              <w:ind w:right="106"/>
              <w:rPr>
                <w:rFonts w:ascii="Calibri"/>
              </w:rPr>
            </w:pPr>
            <w:r>
              <w:rPr>
                <w:rFonts w:ascii="Calibri"/>
                <w:spacing w:val="-2"/>
              </w:rPr>
              <w:t>91,196</w:t>
            </w:r>
          </w:p>
        </w:tc>
        <w:tc>
          <w:tcPr>
            <w:tcW w:w="2160" w:type="dxa"/>
            <w:tcBorders>
              <w:top w:val="single" w:color="000000" w:sz="8" w:space="0"/>
            </w:tcBorders>
          </w:tcPr>
          <w:p w:rsidR="005165FF" w:rsidRDefault="005165FF" w14:paraId="578B22F7" w14:textId="77777777">
            <w:pPr>
              <w:pStyle w:val="TableParagraph"/>
              <w:spacing w:before="11"/>
              <w:jc w:val="left"/>
              <w:rPr>
                <w:b/>
                <w:sz w:val="24"/>
              </w:rPr>
            </w:pPr>
          </w:p>
          <w:p w:rsidR="005165FF" w:rsidRDefault="00787F30" w14:paraId="0FC941C3" w14:textId="77777777">
            <w:pPr>
              <w:pStyle w:val="TableParagraph"/>
              <w:ind w:right="327"/>
              <w:rPr>
                <w:rFonts w:ascii="Calibri"/>
              </w:rPr>
            </w:pPr>
            <w:r>
              <w:rPr>
                <w:rFonts w:ascii="Calibri"/>
                <w:w w:val="101"/>
              </w:rPr>
              <w:t>-</w:t>
            </w:r>
          </w:p>
        </w:tc>
        <w:tc>
          <w:tcPr>
            <w:tcW w:w="2160" w:type="dxa"/>
            <w:tcBorders>
              <w:top w:val="single" w:color="000000" w:sz="8" w:space="0"/>
            </w:tcBorders>
          </w:tcPr>
          <w:p w:rsidR="005165FF" w:rsidRDefault="005165FF" w14:paraId="36EC9C20" w14:textId="77777777">
            <w:pPr>
              <w:pStyle w:val="TableParagraph"/>
              <w:spacing w:before="11"/>
              <w:jc w:val="left"/>
              <w:rPr>
                <w:b/>
                <w:sz w:val="24"/>
              </w:rPr>
            </w:pPr>
          </w:p>
          <w:p w:rsidR="005165FF" w:rsidRDefault="00787F30" w14:paraId="2E2E39A3" w14:textId="77777777">
            <w:pPr>
              <w:pStyle w:val="TableParagraph"/>
              <w:ind w:right="106"/>
              <w:rPr>
                <w:rFonts w:ascii="Calibri"/>
              </w:rPr>
            </w:pPr>
            <w:r>
              <w:rPr>
                <w:rFonts w:ascii="Calibri"/>
                <w:spacing w:val="-2"/>
              </w:rPr>
              <w:t>91,196</w:t>
            </w:r>
          </w:p>
        </w:tc>
        <w:tc>
          <w:tcPr>
            <w:tcW w:w="2164" w:type="dxa"/>
            <w:tcBorders>
              <w:top w:val="single" w:color="000000" w:sz="8" w:space="0"/>
            </w:tcBorders>
          </w:tcPr>
          <w:p w:rsidR="005165FF" w:rsidRDefault="005165FF" w14:paraId="3E65FD07" w14:textId="77777777">
            <w:pPr>
              <w:pStyle w:val="TableParagraph"/>
              <w:spacing w:before="11"/>
              <w:jc w:val="left"/>
              <w:rPr>
                <w:b/>
                <w:sz w:val="24"/>
              </w:rPr>
            </w:pPr>
          </w:p>
          <w:p w:rsidR="005165FF" w:rsidRDefault="00787F30" w14:paraId="69A8D513" w14:textId="77777777">
            <w:pPr>
              <w:pStyle w:val="TableParagraph"/>
              <w:ind w:right="110"/>
              <w:rPr>
                <w:rFonts w:ascii="Calibri"/>
              </w:rPr>
            </w:pPr>
            <w:r>
              <w:rPr>
                <w:rFonts w:ascii="Calibri"/>
                <w:spacing w:val="-2"/>
              </w:rPr>
              <w:t>91,196</w:t>
            </w:r>
          </w:p>
        </w:tc>
      </w:tr>
      <w:tr w:rsidR="005165FF" w14:paraId="58EAE58C" w14:textId="77777777">
        <w:trPr>
          <w:trHeight w:val="255"/>
        </w:trPr>
        <w:tc>
          <w:tcPr>
            <w:tcW w:w="6276" w:type="dxa"/>
            <w:gridSpan w:val="2"/>
          </w:tcPr>
          <w:p w:rsidR="005165FF" w:rsidRDefault="00787F30" w14:paraId="4D802A82" w14:textId="77777777">
            <w:pPr>
              <w:pStyle w:val="TableParagraph"/>
              <w:tabs>
                <w:tab w:val="left" w:pos="1293"/>
              </w:tabs>
              <w:spacing w:line="236" w:lineRule="exact"/>
              <w:ind w:left="302"/>
              <w:jc w:val="left"/>
              <w:rPr>
                <w:rFonts w:ascii="Calibri"/>
              </w:rPr>
            </w:pPr>
            <w:r>
              <w:rPr>
                <w:rFonts w:ascii="Calibri"/>
                <w:spacing w:val="-5"/>
              </w:rPr>
              <w:t>52</w:t>
            </w:r>
            <w:r>
              <w:rPr>
                <w:rFonts w:ascii="Calibri"/>
              </w:rPr>
              <w:tab/>
              <w:t>Residential</w:t>
            </w:r>
            <w:r>
              <w:rPr>
                <w:rFonts w:ascii="Calibri"/>
                <w:spacing w:val="-1"/>
              </w:rPr>
              <w:t xml:space="preserve"> </w:t>
            </w:r>
            <w:r>
              <w:rPr>
                <w:rFonts w:ascii="Calibri"/>
              </w:rPr>
              <w:t>New</w:t>
            </w:r>
            <w:r>
              <w:rPr>
                <w:rFonts w:ascii="Calibri"/>
                <w:spacing w:val="2"/>
              </w:rPr>
              <w:t xml:space="preserve"> </w:t>
            </w:r>
            <w:r>
              <w:rPr>
                <w:rFonts w:ascii="Calibri"/>
              </w:rPr>
              <w:t>Service</w:t>
            </w:r>
            <w:r>
              <w:rPr>
                <w:rFonts w:ascii="Calibri"/>
                <w:spacing w:val="1"/>
              </w:rPr>
              <w:t xml:space="preserve"> </w:t>
            </w:r>
            <w:r>
              <w:rPr>
                <w:rFonts w:ascii="Calibri"/>
                <w:spacing w:val="-2"/>
              </w:rPr>
              <w:t>Connections</w:t>
            </w:r>
          </w:p>
        </w:tc>
        <w:tc>
          <w:tcPr>
            <w:tcW w:w="5117" w:type="dxa"/>
          </w:tcPr>
          <w:p w:rsidR="005165FF" w:rsidRDefault="00787F30" w14:paraId="48EBA7ED" w14:textId="77777777">
            <w:pPr>
              <w:pStyle w:val="TableParagraph"/>
              <w:spacing w:line="236" w:lineRule="exact"/>
              <w:ind w:left="35"/>
              <w:jc w:val="left"/>
              <w:rPr>
                <w:rFonts w:ascii="Calibri"/>
              </w:rPr>
            </w:pPr>
            <w:r>
              <w:rPr>
                <w:rFonts w:ascii="Calibri"/>
              </w:rPr>
              <w:t>Residential</w:t>
            </w:r>
            <w:r>
              <w:rPr>
                <w:rFonts w:ascii="Calibri"/>
                <w:spacing w:val="-1"/>
              </w:rPr>
              <w:t xml:space="preserve"> </w:t>
            </w:r>
            <w:r>
              <w:rPr>
                <w:rFonts w:ascii="Calibri"/>
              </w:rPr>
              <w:t>New</w:t>
            </w:r>
            <w:r>
              <w:rPr>
                <w:rFonts w:ascii="Calibri"/>
                <w:spacing w:val="2"/>
              </w:rPr>
              <w:t xml:space="preserve"> </w:t>
            </w:r>
            <w:r>
              <w:rPr>
                <w:rFonts w:ascii="Calibri"/>
              </w:rPr>
              <w:t>Service</w:t>
            </w:r>
            <w:r>
              <w:rPr>
                <w:rFonts w:ascii="Calibri"/>
                <w:spacing w:val="1"/>
              </w:rPr>
              <w:t xml:space="preserve"> </w:t>
            </w:r>
            <w:r>
              <w:rPr>
                <w:rFonts w:ascii="Calibri"/>
                <w:spacing w:val="-2"/>
              </w:rPr>
              <w:t>Connections</w:t>
            </w:r>
          </w:p>
        </w:tc>
        <w:tc>
          <w:tcPr>
            <w:tcW w:w="5337" w:type="dxa"/>
          </w:tcPr>
          <w:p w:rsidR="005165FF" w:rsidRDefault="00787F30" w14:paraId="1395FBC1" w14:textId="77777777">
            <w:pPr>
              <w:pStyle w:val="TableParagraph"/>
              <w:spacing w:line="236" w:lineRule="exact"/>
              <w:ind w:left="522"/>
              <w:jc w:val="left"/>
              <w:rPr>
                <w:rFonts w:ascii="Calibri"/>
              </w:rPr>
            </w:pPr>
            <w:r>
              <w:rPr>
                <w:rFonts w:ascii="Calibri"/>
              </w:rPr>
              <w:t>Residential</w:t>
            </w:r>
            <w:r>
              <w:rPr>
                <w:rFonts w:ascii="Calibri"/>
                <w:spacing w:val="-1"/>
              </w:rPr>
              <w:t xml:space="preserve"> </w:t>
            </w:r>
            <w:r>
              <w:rPr>
                <w:rFonts w:ascii="Calibri"/>
              </w:rPr>
              <w:t>New</w:t>
            </w:r>
            <w:r>
              <w:rPr>
                <w:rFonts w:ascii="Calibri"/>
                <w:spacing w:val="2"/>
              </w:rPr>
              <w:t xml:space="preserve"> </w:t>
            </w:r>
            <w:r>
              <w:rPr>
                <w:rFonts w:ascii="Calibri"/>
              </w:rPr>
              <w:t>Service</w:t>
            </w:r>
            <w:r>
              <w:rPr>
                <w:rFonts w:ascii="Calibri"/>
                <w:spacing w:val="1"/>
              </w:rPr>
              <w:t xml:space="preserve"> </w:t>
            </w:r>
            <w:r>
              <w:rPr>
                <w:rFonts w:ascii="Calibri"/>
                <w:spacing w:val="-2"/>
              </w:rPr>
              <w:t>Connections</w:t>
            </w:r>
          </w:p>
        </w:tc>
        <w:tc>
          <w:tcPr>
            <w:tcW w:w="2161" w:type="dxa"/>
          </w:tcPr>
          <w:p w:rsidR="005165FF" w:rsidRDefault="00787F30" w14:paraId="7BE7C79E" w14:textId="77777777">
            <w:pPr>
              <w:pStyle w:val="TableParagraph"/>
              <w:spacing w:line="236" w:lineRule="exact"/>
              <w:ind w:right="106"/>
              <w:rPr>
                <w:rFonts w:ascii="Calibri"/>
              </w:rPr>
            </w:pPr>
            <w:r>
              <w:rPr>
                <w:rFonts w:ascii="Calibri"/>
                <w:spacing w:val="-2"/>
              </w:rPr>
              <w:t>149,431</w:t>
            </w:r>
          </w:p>
        </w:tc>
        <w:tc>
          <w:tcPr>
            <w:tcW w:w="2160" w:type="dxa"/>
          </w:tcPr>
          <w:p w:rsidR="005165FF" w:rsidRDefault="00787F30" w14:paraId="05E1F48F" w14:textId="77777777">
            <w:pPr>
              <w:pStyle w:val="TableParagraph"/>
              <w:spacing w:line="236" w:lineRule="exact"/>
              <w:ind w:right="327"/>
              <w:rPr>
                <w:rFonts w:ascii="Calibri"/>
              </w:rPr>
            </w:pPr>
            <w:r>
              <w:rPr>
                <w:rFonts w:ascii="Calibri"/>
                <w:w w:val="101"/>
              </w:rPr>
              <w:t>-</w:t>
            </w:r>
          </w:p>
        </w:tc>
        <w:tc>
          <w:tcPr>
            <w:tcW w:w="2160" w:type="dxa"/>
          </w:tcPr>
          <w:p w:rsidR="005165FF" w:rsidRDefault="00787F30" w14:paraId="486FC4AD" w14:textId="77777777">
            <w:pPr>
              <w:pStyle w:val="TableParagraph"/>
              <w:spacing w:line="236" w:lineRule="exact"/>
              <w:ind w:right="106"/>
              <w:rPr>
                <w:rFonts w:ascii="Calibri"/>
              </w:rPr>
            </w:pPr>
            <w:r>
              <w:rPr>
                <w:rFonts w:ascii="Calibri"/>
                <w:spacing w:val="-2"/>
              </w:rPr>
              <w:t>149,431</w:t>
            </w:r>
          </w:p>
        </w:tc>
        <w:tc>
          <w:tcPr>
            <w:tcW w:w="2164" w:type="dxa"/>
          </w:tcPr>
          <w:p w:rsidR="005165FF" w:rsidRDefault="00787F30" w14:paraId="02D8F991" w14:textId="77777777">
            <w:pPr>
              <w:pStyle w:val="TableParagraph"/>
              <w:spacing w:line="236" w:lineRule="exact"/>
              <w:ind w:right="110"/>
              <w:rPr>
                <w:rFonts w:ascii="Calibri"/>
              </w:rPr>
            </w:pPr>
            <w:r>
              <w:rPr>
                <w:rFonts w:ascii="Calibri"/>
                <w:spacing w:val="-2"/>
              </w:rPr>
              <w:t>149,431</w:t>
            </w:r>
          </w:p>
        </w:tc>
      </w:tr>
      <w:tr w:rsidR="005165FF" w14:paraId="7A6F6F5D" w14:textId="77777777">
        <w:trPr>
          <w:trHeight w:val="304"/>
        </w:trPr>
        <w:tc>
          <w:tcPr>
            <w:tcW w:w="737" w:type="dxa"/>
          </w:tcPr>
          <w:p w:rsidR="005165FF" w:rsidRDefault="00787F30" w14:paraId="46751CB4" w14:textId="77777777">
            <w:pPr>
              <w:pStyle w:val="TableParagraph"/>
              <w:spacing w:before="24" w:line="261" w:lineRule="exact"/>
              <w:ind w:left="183" w:right="94"/>
              <w:jc w:val="center"/>
              <w:rPr>
                <w:rFonts w:ascii="Calibri"/>
              </w:rPr>
            </w:pPr>
            <w:r>
              <w:rPr>
                <w:rFonts w:ascii="Calibri"/>
                <w:spacing w:val="-5"/>
              </w:rPr>
              <w:t>53</w:t>
            </w:r>
          </w:p>
        </w:tc>
        <w:tc>
          <w:tcPr>
            <w:tcW w:w="5539" w:type="dxa"/>
          </w:tcPr>
          <w:p w:rsidR="005165FF" w:rsidRDefault="00787F30" w14:paraId="15DB0501" w14:textId="77777777">
            <w:pPr>
              <w:pStyle w:val="TableParagraph"/>
              <w:spacing w:before="24" w:line="261" w:lineRule="exact"/>
              <w:ind w:left="556"/>
              <w:jc w:val="left"/>
              <w:rPr>
                <w:rFonts w:ascii="Calibri"/>
              </w:rPr>
            </w:pPr>
            <w:r>
              <w:rPr>
                <w:rFonts w:ascii="Calibri"/>
              </w:rPr>
              <w:t>Residential</w:t>
            </w:r>
            <w:r>
              <w:rPr>
                <w:rFonts w:ascii="Calibri"/>
                <w:spacing w:val="-1"/>
              </w:rPr>
              <w:t xml:space="preserve"> </w:t>
            </w:r>
            <w:r>
              <w:rPr>
                <w:rFonts w:ascii="Calibri"/>
              </w:rPr>
              <w:t>New</w:t>
            </w:r>
            <w:r>
              <w:rPr>
                <w:rFonts w:ascii="Calibri"/>
                <w:spacing w:val="2"/>
              </w:rPr>
              <w:t xml:space="preserve"> </w:t>
            </w:r>
            <w:r>
              <w:rPr>
                <w:rFonts w:ascii="Calibri"/>
              </w:rPr>
              <w:t>Service</w:t>
            </w:r>
            <w:r>
              <w:rPr>
                <w:rFonts w:ascii="Calibri"/>
                <w:spacing w:val="1"/>
              </w:rPr>
              <w:t xml:space="preserve"> </w:t>
            </w:r>
            <w:r>
              <w:rPr>
                <w:rFonts w:ascii="Calibri"/>
                <w:spacing w:val="-2"/>
              </w:rPr>
              <w:t>Connections</w:t>
            </w:r>
          </w:p>
        </w:tc>
        <w:tc>
          <w:tcPr>
            <w:tcW w:w="5117" w:type="dxa"/>
          </w:tcPr>
          <w:p w:rsidR="005165FF" w:rsidRDefault="00787F30" w14:paraId="0E5BA227" w14:textId="77777777">
            <w:pPr>
              <w:pStyle w:val="TableParagraph"/>
              <w:spacing w:before="24" w:line="261" w:lineRule="exact"/>
              <w:ind w:left="35"/>
              <w:jc w:val="left"/>
              <w:rPr>
                <w:rFonts w:ascii="Calibri"/>
              </w:rPr>
            </w:pPr>
            <w:r>
              <w:rPr>
                <w:rFonts w:ascii="Calibri"/>
              </w:rPr>
              <w:t>Residential</w:t>
            </w:r>
            <w:r>
              <w:rPr>
                <w:rFonts w:ascii="Calibri"/>
                <w:spacing w:val="-1"/>
              </w:rPr>
              <w:t xml:space="preserve"> </w:t>
            </w:r>
            <w:r>
              <w:rPr>
                <w:rFonts w:ascii="Calibri"/>
              </w:rPr>
              <w:t>New</w:t>
            </w:r>
            <w:r>
              <w:rPr>
                <w:rFonts w:ascii="Calibri"/>
                <w:spacing w:val="2"/>
              </w:rPr>
              <w:t xml:space="preserve"> </w:t>
            </w:r>
            <w:r>
              <w:rPr>
                <w:rFonts w:ascii="Calibri"/>
              </w:rPr>
              <w:t>Service</w:t>
            </w:r>
            <w:r>
              <w:rPr>
                <w:rFonts w:ascii="Calibri"/>
                <w:spacing w:val="1"/>
              </w:rPr>
              <w:t xml:space="preserve"> </w:t>
            </w:r>
            <w:r>
              <w:rPr>
                <w:rFonts w:ascii="Calibri"/>
                <w:spacing w:val="-2"/>
              </w:rPr>
              <w:t>Connections</w:t>
            </w:r>
          </w:p>
        </w:tc>
        <w:tc>
          <w:tcPr>
            <w:tcW w:w="13982" w:type="dxa"/>
            <w:gridSpan w:val="5"/>
          </w:tcPr>
          <w:p w:rsidR="005165FF" w:rsidRDefault="00787F30" w14:paraId="6C685AC7" w14:textId="77777777">
            <w:pPr>
              <w:pStyle w:val="TableParagraph"/>
              <w:tabs>
                <w:tab w:val="left" w:pos="7100"/>
                <w:tab w:val="left" w:pos="9260"/>
                <w:tab w:val="left" w:pos="11420"/>
                <w:tab w:val="left" w:pos="13580"/>
              </w:tabs>
              <w:spacing w:before="24" w:line="261" w:lineRule="exact"/>
              <w:ind w:left="522"/>
              <w:jc w:val="left"/>
              <w:rPr>
                <w:rFonts w:ascii="Calibri"/>
              </w:rPr>
            </w:pPr>
            <w:r>
              <w:rPr>
                <w:rFonts w:ascii="Calibri"/>
              </w:rPr>
              <w:t>Streetlights</w:t>
            </w:r>
            <w:r>
              <w:rPr>
                <w:rFonts w:ascii="Calibri"/>
                <w:spacing w:val="4"/>
              </w:rPr>
              <w:t xml:space="preserve"> </w:t>
            </w:r>
            <w:r>
              <w:rPr>
                <w:rFonts w:ascii="Calibri"/>
              </w:rPr>
              <w:t>New</w:t>
            </w:r>
            <w:r>
              <w:rPr>
                <w:rFonts w:ascii="Calibri"/>
                <w:spacing w:val="4"/>
              </w:rPr>
              <w:t xml:space="preserve"> </w:t>
            </w:r>
            <w:r>
              <w:rPr>
                <w:rFonts w:ascii="Calibri"/>
              </w:rPr>
              <w:t>Service</w:t>
            </w:r>
            <w:r>
              <w:rPr>
                <w:rFonts w:ascii="Calibri"/>
                <w:spacing w:val="3"/>
              </w:rPr>
              <w:t xml:space="preserve"> </w:t>
            </w:r>
            <w:r>
              <w:rPr>
                <w:rFonts w:ascii="Calibri"/>
                <w:spacing w:val="-2"/>
              </w:rPr>
              <w:t>Connections</w:t>
            </w:r>
            <w:r>
              <w:rPr>
                <w:rFonts w:ascii="Calibri"/>
              </w:rPr>
              <w:tab/>
            </w:r>
            <w:r>
              <w:rPr>
                <w:rFonts w:ascii="Calibri"/>
                <w:spacing w:val="-10"/>
              </w:rPr>
              <w:t>-</w:t>
            </w:r>
            <w:r>
              <w:rPr>
                <w:rFonts w:ascii="Calibri"/>
              </w:rPr>
              <w:tab/>
            </w:r>
            <w:r>
              <w:rPr>
                <w:rFonts w:ascii="Calibri"/>
                <w:spacing w:val="-10"/>
              </w:rPr>
              <w:t>-</w:t>
            </w:r>
            <w:r>
              <w:rPr>
                <w:rFonts w:ascii="Calibri"/>
              </w:rPr>
              <w:tab/>
            </w:r>
            <w:r>
              <w:rPr>
                <w:rFonts w:ascii="Calibri"/>
                <w:spacing w:val="-10"/>
              </w:rPr>
              <w:t>-</w:t>
            </w:r>
            <w:r>
              <w:rPr>
                <w:rFonts w:ascii="Calibri"/>
              </w:rPr>
              <w:tab/>
            </w:r>
            <w:r>
              <w:rPr>
                <w:rFonts w:ascii="Calibri"/>
                <w:spacing w:val="-10"/>
              </w:rPr>
              <w:t>-</w:t>
            </w:r>
          </w:p>
        </w:tc>
      </w:tr>
      <w:tr w:rsidR="005165FF" w14:paraId="66EE8A62" w14:textId="77777777">
        <w:trPr>
          <w:trHeight w:val="288"/>
        </w:trPr>
        <w:tc>
          <w:tcPr>
            <w:tcW w:w="6276" w:type="dxa"/>
            <w:gridSpan w:val="2"/>
            <w:shd w:val="clear" w:color="auto" w:fill="FFF1CC"/>
          </w:tcPr>
          <w:p w:rsidR="005165FF" w:rsidRDefault="00787F30" w14:paraId="2010325B" w14:textId="77777777">
            <w:pPr>
              <w:pStyle w:val="TableParagraph"/>
              <w:tabs>
                <w:tab w:val="left" w:pos="853"/>
              </w:tabs>
              <w:spacing w:before="8" w:line="261" w:lineRule="exact"/>
              <w:ind w:left="302"/>
              <w:jc w:val="left"/>
              <w:rPr>
                <w:rFonts w:ascii="Calibri"/>
                <w:b/>
              </w:rPr>
            </w:pPr>
            <w:r>
              <w:rPr>
                <w:noProof/>
              </w:rPr>
              <mc:AlternateContent>
                <mc:Choice Requires="wps">
                  <w:drawing>
                    <wp:anchor distT="0" distB="0" distL="0" distR="0" simplePos="0" relativeHeight="486469632" behindDoc="1" locked="0" layoutInCell="1" allowOverlap="1" wp14:editId="18DB356E" wp14:anchorId="44129B43">
                      <wp:simplePos x="0" y="0"/>
                      <wp:positionH relativeFrom="column">
                        <wp:posOffset>0</wp:posOffset>
                      </wp:positionH>
                      <wp:positionV relativeFrom="paragraph">
                        <wp:posOffset>-5844</wp:posOffset>
                      </wp:positionV>
                      <wp:extent cx="16112490" cy="1143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12490" cy="11430"/>
                                <a:chOff x="0" y="0"/>
                                <a:chExt cx="16112490" cy="11430"/>
                              </a:xfrm>
                            </wpg:grpSpPr>
                            <wps:wsp>
                              <wps:cNvPr id="9" name="Graphic 9"/>
                              <wps:cNvSpPr/>
                              <wps:spPr>
                                <a:xfrm>
                                  <a:off x="0" y="0"/>
                                  <a:ext cx="16112490" cy="11430"/>
                                </a:xfrm>
                                <a:custGeom>
                                  <a:avLst/>
                                  <a:gdLst/>
                                  <a:ahLst/>
                                  <a:cxnLst/>
                                  <a:rect l="l" t="t" r="r" b="b"/>
                                  <a:pathLst>
                                    <a:path w="16112490" h="11430">
                                      <a:moveTo>
                                        <a:pt x="16112070" y="0"/>
                                      </a:moveTo>
                                      <a:lnTo>
                                        <a:pt x="0" y="0"/>
                                      </a:lnTo>
                                      <a:lnTo>
                                        <a:pt x="0" y="11290"/>
                                      </a:lnTo>
                                      <a:lnTo>
                                        <a:pt x="16112070" y="11290"/>
                                      </a:lnTo>
                                      <a:lnTo>
                                        <a:pt x="16112070" y="0"/>
                                      </a:lnTo>
                                      <a:close/>
                                    </a:path>
                                  </a:pathLst>
                                </a:custGeom>
                                <a:solidFill>
                                  <a:srgbClr val="000000"/>
                                </a:solidFill>
                              </wps:spPr>
                              <wps:bodyPr wrap="square" lIns="0" tIns="0" rIns="0" bIns="0" rtlCol="0">
                                <a:prstTxWarp prst="textNoShape">
                                  <a:avLst/>
                                </a:prstTxWarp>
                                <a:noAutofit/>
                              </wps:bodyPr>
                            </wps:wsp>
                          </wpg:wgp>
                        </a:graphicData>
                      </a:graphic>
                    </wp:anchor>
                  </w:drawing>
                </mc:Choice>
                <ve:Fallback xmlns:pic="http://schemas.openxmlformats.org/drawingml/2006/picture" xmlns:a="http://schemas.openxmlformats.org/drawingml/2006/main" xmlns:ve="http://schemas.openxmlformats.org/markup-compatibility/2006">
                  <w:pict>
                    <v:group id="docshapegroup8" style="position:absolute;margin-left:0pt;margin-top:-.460161pt;width:1268.7pt;height:.9pt;mso-position-horizontal-relative:column;mso-position-vertical-relative:paragraph;z-index:-16846848" coordsize="25374,18" coordorigin="0,-9">
                      <v:rect id="docshape9" style="position:absolute;left:0;top:-10;width:25374;height:18" filled="true" fillcolor="#000000" stroked="false">
                        <v:fill type="solid"/>
                      </v:rect>
                      <w10:wrap type="none"/>
                    </v:group>
                  </w:pict>
                </ve:Fallback>
              </mc:AlternateContent>
            </w:r>
            <w:r>
              <w:rPr>
                <w:rFonts w:ascii="Calibri"/>
                <w:b/>
                <w:spacing w:val="-5"/>
              </w:rPr>
              <w:t>54</w:t>
            </w:r>
            <w:r>
              <w:rPr>
                <w:rFonts w:ascii="Calibri"/>
                <w:b/>
              </w:rPr>
              <w:tab/>
              <w:t>New</w:t>
            </w:r>
            <w:r>
              <w:rPr>
                <w:rFonts w:ascii="Calibri"/>
                <w:b/>
                <w:spacing w:val="2"/>
              </w:rPr>
              <w:t xml:space="preserve"> </w:t>
            </w:r>
            <w:r>
              <w:rPr>
                <w:rFonts w:ascii="Calibri"/>
                <w:b/>
              </w:rPr>
              <w:t>Service</w:t>
            </w:r>
            <w:r>
              <w:rPr>
                <w:rFonts w:ascii="Calibri"/>
                <w:b/>
                <w:spacing w:val="2"/>
              </w:rPr>
              <w:t xml:space="preserve"> </w:t>
            </w:r>
            <w:r>
              <w:rPr>
                <w:rFonts w:ascii="Calibri"/>
                <w:b/>
              </w:rPr>
              <w:t>Connection</w:t>
            </w:r>
            <w:r>
              <w:rPr>
                <w:rFonts w:ascii="Calibri"/>
                <w:b/>
                <w:spacing w:val="3"/>
              </w:rPr>
              <w:t xml:space="preserve"> </w:t>
            </w:r>
            <w:r>
              <w:rPr>
                <w:rFonts w:ascii="Calibri"/>
                <w:b/>
                <w:spacing w:val="-4"/>
              </w:rPr>
              <w:t>Total</w:t>
            </w:r>
          </w:p>
        </w:tc>
        <w:tc>
          <w:tcPr>
            <w:tcW w:w="5117" w:type="dxa"/>
            <w:shd w:val="clear" w:color="auto" w:fill="FFF1CC"/>
          </w:tcPr>
          <w:p w:rsidR="005165FF" w:rsidRDefault="005165FF" w14:paraId="2868925E" w14:textId="77777777">
            <w:pPr>
              <w:pStyle w:val="TableParagraph"/>
              <w:jc w:val="left"/>
              <w:rPr>
                <w:sz w:val="20"/>
              </w:rPr>
            </w:pPr>
          </w:p>
        </w:tc>
        <w:tc>
          <w:tcPr>
            <w:tcW w:w="5337" w:type="dxa"/>
            <w:shd w:val="clear" w:color="auto" w:fill="FFF1CC"/>
          </w:tcPr>
          <w:p w:rsidR="005165FF" w:rsidRDefault="005165FF" w14:paraId="4EC3FAA9" w14:textId="77777777">
            <w:pPr>
              <w:pStyle w:val="TableParagraph"/>
              <w:jc w:val="left"/>
              <w:rPr>
                <w:sz w:val="20"/>
              </w:rPr>
            </w:pPr>
          </w:p>
        </w:tc>
        <w:tc>
          <w:tcPr>
            <w:tcW w:w="2161" w:type="dxa"/>
            <w:shd w:val="clear" w:color="auto" w:fill="FFF1CC"/>
          </w:tcPr>
          <w:p w:rsidR="005165FF" w:rsidRDefault="00787F30" w14:paraId="4F740F6B" w14:textId="77777777">
            <w:pPr>
              <w:pStyle w:val="TableParagraph"/>
              <w:spacing w:before="8" w:line="261" w:lineRule="exact"/>
              <w:ind w:right="111"/>
              <w:rPr>
                <w:rFonts w:ascii="Calibri"/>
                <w:b/>
              </w:rPr>
            </w:pPr>
            <w:r>
              <w:rPr>
                <w:rFonts w:ascii="Calibri"/>
                <w:b/>
                <w:spacing w:val="-2"/>
              </w:rPr>
              <w:t>240,627</w:t>
            </w:r>
          </w:p>
        </w:tc>
        <w:tc>
          <w:tcPr>
            <w:tcW w:w="2160" w:type="dxa"/>
            <w:shd w:val="clear" w:color="auto" w:fill="FFF1CC"/>
          </w:tcPr>
          <w:p w:rsidR="005165FF" w:rsidRDefault="00787F30" w14:paraId="32805689" w14:textId="77777777">
            <w:pPr>
              <w:pStyle w:val="TableParagraph"/>
              <w:spacing w:before="8" w:line="261" w:lineRule="exact"/>
              <w:ind w:right="332"/>
              <w:rPr>
                <w:rFonts w:ascii="Calibri"/>
                <w:b/>
              </w:rPr>
            </w:pPr>
            <w:r>
              <w:rPr>
                <w:rFonts w:ascii="Calibri"/>
                <w:b/>
                <w:w w:val="101"/>
              </w:rPr>
              <w:t>-</w:t>
            </w:r>
          </w:p>
        </w:tc>
        <w:tc>
          <w:tcPr>
            <w:tcW w:w="2160" w:type="dxa"/>
            <w:shd w:val="clear" w:color="auto" w:fill="FFF1CC"/>
          </w:tcPr>
          <w:p w:rsidR="005165FF" w:rsidRDefault="00787F30" w14:paraId="0084975F" w14:textId="77777777">
            <w:pPr>
              <w:pStyle w:val="TableParagraph"/>
              <w:spacing w:before="8" w:line="261" w:lineRule="exact"/>
              <w:ind w:right="111"/>
              <w:rPr>
                <w:rFonts w:ascii="Calibri"/>
                <w:b/>
              </w:rPr>
            </w:pPr>
            <w:r>
              <w:rPr>
                <w:rFonts w:ascii="Calibri"/>
                <w:b/>
                <w:spacing w:val="-2"/>
              </w:rPr>
              <w:t>240,627</w:t>
            </w:r>
          </w:p>
        </w:tc>
        <w:tc>
          <w:tcPr>
            <w:tcW w:w="2164" w:type="dxa"/>
            <w:shd w:val="clear" w:color="auto" w:fill="FFF1CC"/>
          </w:tcPr>
          <w:p w:rsidR="005165FF" w:rsidRDefault="00787F30" w14:paraId="79AFC391" w14:textId="77777777">
            <w:pPr>
              <w:pStyle w:val="TableParagraph"/>
              <w:spacing w:before="8" w:line="261" w:lineRule="exact"/>
              <w:ind w:right="115"/>
              <w:rPr>
                <w:rFonts w:ascii="Calibri"/>
                <w:b/>
              </w:rPr>
            </w:pPr>
            <w:r>
              <w:rPr>
                <w:rFonts w:ascii="Calibri"/>
                <w:b/>
                <w:spacing w:val="-2"/>
              </w:rPr>
              <w:t>240,627</w:t>
            </w:r>
          </w:p>
        </w:tc>
      </w:tr>
      <w:tr w:rsidR="005165FF" w14:paraId="3387E336" w14:textId="77777777">
        <w:trPr>
          <w:trHeight w:val="567"/>
        </w:trPr>
        <w:tc>
          <w:tcPr>
            <w:tcW w:w="6276" w:type="dxa"/>
            <w:gridSpan w:val="2"/>
            <w:tcBorders>
              <w:bottom w:val="single" w:color="000000" w:sz="8" w:space="0"/>
            </w:tcBorders>
          </w:tcPr>
          <w:p w:rsidR="005165FF" w:rsidRDefault="00787F30" w14:paraId="683FCEF4" w14:textId="77777777">
            <w:pPr>
              <w:pStyle w:val="TableParagraph"/>
              <w:numPr>
                <w:ilvl w:val="0"/>
                <w:numId w:val="1"/>
              </w:numPr>
              <w:tabs>
                <w:tab w:val="left" w:pos="853"/>
              </w:tabs>
              <w:spacing w:before="8"/>
              <w:ind w:hanging="551"/>
              <w:rPr>
                <w:rFonts w:ascii="Calibri"/>
                <w:b/>
              </w:rPr>
            </w:pPr>
            <w:r>
              <w:rPr>
                <w:noProof/>
              </w:rPr>
              <mc:AlternateContent>
                <mc:Choice Requires="wps">
                  <w:drawing>
                    <wp:anchor distT="0" distB="0" distL="0" distR="0" simplePos="0" relativeHeight="486470144" behindDoc="1" locked="0" layoutInCell="1" allowOverlap="1" wp14:editId="304B1AB6" wp14:anchorId="2C9D7981">
                      <wp:simplePos x="0" y="0"/>
                      <wp:positionH relativeFrom="column">
                        <wp:posOffset>0</wp:posOffset>
                      </wp:positionH>
                      <wp:positionV relativeFrom="paragraph">
                        <wp:posOffset>-5837</wp:posOffset>
                      </wp:positionV>
                      <wp:extent cx="16112490" cy="1143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12490" cy="11430"/>
                                <a:chOff x="0" y="0"/>
                                <a:chExt cx="16112490" cy="11430"/>
                              </a:xfrm>
                            </wpg:grpSpPr>
                            <wps:wsp>
                              <wps:cNvPr id="11" name="Graphic 11"/>
                              <wps:cNvSpPr/>
                              <wps:spPr>
                                <a:xfrm>
                                  <a:off x="0" y="0"/>
                                  <a:ext cx="16112490" cy="11430"/>
                                </a:xfrm>
                                <a:custGeom>
                                  <a:avLst/>
                                  <a:gdLst/>
                                  <a:ahLst/>
                                  <a:cxnLst/>
                                  <a:rect l="l" t="t" r="r" b="b"/>
                                  <a:pathLst>
                                    <a:path w="16112490" h="11430">
                                      <a:moveTo>
                                        <a:pt x="16112070" y="0"/>
                                      </a:moveTo>
                                      <a:lnTo>
                                        <a:pt x="0" y="0"/>
                                      </a:lnTo>
                                      <a:lnTo>
                                        <a:pt x="0" y="11277"/>
                                      </a:lnTo>
                                      <a:lnTo>
                                        <a:pt x="16112070" y="11277"/>
                                      </a:lnTo>
                                      <a:lnTo>
                                        <a:pt x="16112070" y="0"/>
                                      </a:lnTo>
                                      <a:close/>
                                    </a:path>
                                  </a:pathLst>
                                </a:custGeom>
                                <a:solidFill>
                                  <a:srgbClr val="000000"/>
                                </a:solidFill>
                              </wps:spPr>
                              <wps:bodyPr wrap="square" lIns="0" tIns="0" rIns="0" bIns="0" rtlCol="0">
                                <a:prstTxWarp prst="textNoShape">
                                  <a:avLst/>
                                </a:prstTxWarp>
                                <a:noAutofit/>
                              </wps:bodyPr>
                            </wps:wsp>
                          </wpg:wgp>
                        </a:graphicData>
                      </a:graphic>
                    </wp:anchor>
                  </w:drawing>
                </mc:Choice>
                <ve:Fallback xmlns:pic="http://schemas.openxmlformats.org/drawingml/2006/picture" xmlns:a="http://schemas.openxmlformats.org/drawingml/2006/main" xmlns:ve="http://schemas.openxmlformats.org/markup-compatibility/2006">
                  <w:pict>
                    <v:group id="docshapegroup10" style="position:absolute;margin-left:0pt;margin-top:-.459665pt;width:1268.7pt;height:.9pt;mso-position-horizontal-relative:column;mso-position-vertical-relative:paragraph;z-index:-16846336" coordsize="25374,18" coordorigin="0,-9">
                      <v:rect id="docshape11" style="position:absolute;left:0;top:-10;width:25374;height:18" filled="true" fillcolor="#000000" stroked="false">
                        <v:fill type="solid"/>
                      </v:rect>
                      <w10:wrap type="none"/>
                    </v:group>
                  </w:pict>
                </ve:Fallback>
              </mc:AlternateContent>
            </w:r>
            <w:r>
              <w:rPr>
                <w:rFonts w:ascii="Calibri"/>
                <w:b/>
              </w:rPr>
              <w:t>Activities Excluded</w:t>
            </w:r>
            <w:r>
              <w:rPr>
                <w:rFonts w:ascii="Calibri"/>
                <w:b/>
                <w:spacing w:val="1"/>
              </w:rPr>
              <w:t xml:space="preserve"> </w:t>
            </w:r>
            <w:r>
              <w:rPr>
                <w:rFonts w:ascii="Calibri"/>
                <w:b/>
              </w:rPr>
              <w:t>from</w:t>
            </w:r>
            <w:r>
              <w:rPr>
                <w:rFonts w:ascii="Calibri"/>
                <w:b/>
                <w:spacing w:val="1"/>
              </w:rPr>
              <w:t xml:space="preserve"> </w:t>
            </w:r>
            <w:r>
              <w:rPr>
                <w:rFonts w:ascii="Calibri"/>
                <w:b/>
              </w:rPr>
              <w:t>Sub-Activity</w:t>
            </w:r>
            <w:r>
              <w:rPr>
                <w:rFonts w:ascii="Calibri"/>
                <w:b/>
                <w:spacing w:val="2"/>
              </w:rPr>
              <w:t xml:space="preserve"> </w:t>
            </w:r>
            <w:r>
              <w:rPr>
                <w:rFonts w:ascii="Calibri"/>
                <w:b/>
                <w:spacing w:val="-2"/>
              </w:rPr>
              <w:t>Tables</w:t>
            </w:r>
          </w:p>
          <w:p w:rsidR="005165FF" w:rsidRDefault="00787F30" w14:paraId="72F3626B" w14:textId="77777777">
            <w:pPr>
              <w:pStyle w:val="TableParagraph"/>
              <w:numPr>
                <w:ilvl w:val="0"/>
                <w:numId w:val="1"/>
              </w:numPr>
              <w:tabs>
                <w:tab w:val="left" w:pos="1293"/>
              </w:tabs>
              <w:spacing w:before="20" w:line="251" w:lineRule="exact"/>
              <w:ind w:left="1293" w:hanging="991"/>
              <w:rPr>
                <w:rFonts w:ascii="Calibri"/>
              </w:rPr>
            </w:pPr>
            <w:r>
              <w:rPr>
                <w:rFonts w:ascii="Calibri"/>
              </w:rPr>
              <w:t>Fire Science and</w:t>
            </w:r>
            <w:r>
              <w:rPr>
                <w:rFonts w:ascii="Calibri"/>
                <w:spacing w:val="-2"/>
              </w:rPr>
              <w:t xml:space="preserve"> </w:t>
            </w:r>
            <w:r>
              <w:rPr>
                <w:rFonts w:ascii="Calibri"/>
              </w:rPr>
              <w:t>Weather</w:t>
            </w:r>
            <w:r>
              <w:rPr>
                <w:rFonts w:ascii="Calibri"/>
                <w:spacing w:val="-2"/>
              </w:rPr>
              <w:t xml:space="preserve"> </w:t>
            </w:r>
            <w:r>
              <w:rPr>
                <w:rFonts w:ascii="Calibri"/>
              </w:rPr>
              <w:t>and</w:t>
            </w:r>
            <w:r>
              <w:rPr>
                <w:rFonts w:ascii="Calibri"/>
                <w:spacing w:val="-2"/>
              </w:rPr>
              <w:t xml:space="preserve"> </w:t>
            </w:r>
            <w:r>
              <w:rPr>
                <w:rFonts w:ascii="Calibri"/>
              </w:rPr>
              <w:t>Fuel</w:t>
            </w:r>
            <w:r>
              <w:rPr>
                <w:rFonts w:ascii="Calibri"/>
                <w:spacing w:val="-2"/>
              </w:rPr>
              <w:t xml:space="preserve"> Modeling</w:t>
            </w:r>
          </w:p>
        </w:tc>
        <w:tc>
          <w:tcPr>
            <w:tcW w:w="5117" w:type="dxa"/>
            <w:tcBorders>
              <w:bottom w:val="single" w:color="000000" w:sz="8" w:space="0"/>
            </w:tcBorders>
          </w:tcPr>
          <w:p w:rsidR="005165FF" w:rsidRDefault="005165FF" w14:paraId="7E13A5C4" w14:textId="77777777">
            <w:pPr>
              <w:pStyle w:val="TableParagraph"/>
              <w:spacing w:before="9"/>
              <w:jc w:val="left"/>
              <w:rPr>
                <w:b/>
                <w:sz w:val="25"/>
              </w:rPr>
            </w:pPr>
          </w:p>
          <w:p w:rsidR="005165FF" w:rsidRDefault="00787F30" w14:paraId="52CB5CFE" w14:textId="77777777">
            <w:pPr>
              <w:pStyle w:val="TableParagraph"/>
              <w:spacing w:line="251" w:lineRule="exact"/>
              <w:ind w:left="35"/>
              <w:jc w:val="left"/>
              <w:rPr>
                <w:rFonts w:ascii="Calibri"/>
              </w:rPr>
            </w:pPr>
            <w:r>
              <w:rPr>
                <w:rFonts w:ascii="Calibri"/>
              </w:rPr>
              <w:t>Asset</w:t>
            </w:r>
            <w:r>
              <w:rPr>
                <w:rFonts w:ascii="Calibri"/>
                <w:spacing w:val="1"/>
              </w:rPr>
              <w:t xml:space="preserve"> </w:t>
            </w:r>
            <w:r>
              <w:rPr>
                <w:rFonts w:ascii="Calibri"/>
              </w:rPr>
              <w:t>Reliability</w:t>
            </w:r>
            <w:r>
              <w:rPr>
                <w:rFonts w:ascii="Calibri"/>
                <w:spacing w:val="1"/>
              </w:rPr>
              <w:t xml:space="preserve"> </w:t>
            </w:r>
            <w:r>
              <w:rPr>
                <w:rFonts w:ascii="Calibri"/>
              </w:rPr>
              <w:t>Risk</w:t>
            </w:r>
            <w:r>
              <w:rPr>
                <w:rFonts w:ascii="Calibri"/>
                <w:spacing w:val="2"/>
              </w:rPr>
              <w:t xml:space="preserve"> </w:t>
            </w:r>
            <w:r>
              <w:rPr>
                <w:rFonts w:ascii="Calibri"/>
                <w:spacing w:val="-2"/>
              </w:rPr>
              <w:t>Analytics</w:t>
            </w:r>
          </w:p>
        </w:tc>
        <w:tc>
          <w:tcPr>
            <w:tcW w:w="5337" w:type="dxa"/>
            <w:tcBorders>
              <w:bottom w:val="single" w:color="000000" w:sz="8" w:space="0"/>
            </w:tcBorders>
          </w:tcPr>
          <w:p w:rsidR="005165FF" w:rsidRDefault="005165FF" w14:paraId="5EBB61CD" w14:textId="77777777">
            <w:pPr>
              <w:pStyle w:val="TableParagraph"/>
              <w:spacing w:before="9"/>
              <w:jc w:val="left"/>
              <w:rPr>
                <w:b/>
                <w:sz w:val="25"/>
              </w:rPr>
            </w:pPr>
          </w:p>
          <w:p w:rsidR="005165FF" w:rsidRDefault="00787F30" w14:paraId="55A3D408" w14:textId="77777777">
            <w:pPr>
              <w:pStyle w:val="TableParagraph"/>
              <w:spacing w:line="251" w:lineRule="exact"/>
              <w:ind w:left="522"/>
              <w:jc w:val="left"/>
              <w:rPr>
                <w:rFonts w:ascii="Calibri"/>
              </w:rPr>
            </w:pPr>
            <w:r>
              <w:rPr>
                <w:rFonts w:ascii="Calibri"/>
              </w:rPr>
              <w:t>Asset</w:t>
            </w:r>
            <w:r>
              <w:rPr>
                <w:rFonts w:ascii="Calibri"/>
                <w:spacing w:val="3"/>
              </w:rPr>
              <w:t xml:space="preserve"> </w:t>
            </w:r>
            <w:r>
              <w:rPr>
                <w:rFonts w:ascii="Calibri"/>
              </w:rPr>
              <w:t>Risk</w:t>
            </w:r>
            <w:r>
              <w:rPr>
                <w:rFonts w:ascii="Calibri"/>
                <w:spacing w:val="4"/>
              </w:rPr>
              <w:t xml:space="preserve"> </w:t>
            </w:r>
            <w:r>
              <w:rPr>
                <w:rFonts w:ascii="Calibri"/>
                <w:spacing w:val="-2"/>
              </w:rPr>
              <w:t>Modeling</w:t>
            </w:r>
          </w:p>
        </w:tc>
        <w:tc>
          <w:tcPr>
            <w:tcW w:w="2161" w:type="dxa"/>
            <w:tcBorders>
              <w:bottom w:val="single" w:color="000000" w:sz="8" w:space="0"/>
            </w:tcBorders>
          </w:tcPr>
          <w:p w:rsidR="005165FF" w:rsidRDefault="005165FF" w14:paraId="090A1997" w14:textId="77777777">
            <w:pPr>
              <w:pStyle w:val="TableParagraph"/>
              <w:spacing w:before="9"/>
              <w:jc w:val="left"/>
              <w:rPr>
                <w:b/>
                <w:sz w:val="25"/>
              </w:rPr>
            </w:pPr>
          </w:p>
          <w:p w:rsidR="005165FF" w:rsidRDefault="00787F30" w14:paraId="638471CC" w14:textId="77777777">
            <w:pPr>
              <w:pStyle w:val="TableParagraph"/>
              <w:spacing w:line="251" w:lineRule="exact"/>
              <w:ind w:right="327"/>
              <w:rPr>
                <w:rFonts w:ascii="Calibri"/>
              </w:rPr>
            </w:pPr>
            <w:r>
              <w:rPr>
                <w:rFonts w:ascii="Calibri"/>
                <w:w w:val="101"/>
              </w:rPr>
              <w:t>-</w:t>
            </w:r>
          </w:p>
        </w:tc>
        <w:tc>
          <w:tcPr>
            <w:tcW w:w="2160" w:type="dxa"/>
            <w:tcBorders>
              <w:bottom w:val="single" w:color="000000" w:sz="8" w:space="0"/>
            </w:tcBorders>
          </w:tcPr>
          <w:p w:rsidR="005165FF" w:rsidRDefault="005165FF" w14:paraId="6B0E84EF" w14:textId="77777777">
            <w:pPr>
              <w:pStyle w:val="TableParagraph"/>
              <w:spacing w:before="9"/>
              <w:jc w:val="left"/>
              <w:rPr>
                <w:b/>
                <w:sz w:val="25"/>
              </w:rPr>
            </w:pPr>
          </w:p>
          <w:p w:rsidR="005165FF" w:rsidRDefault="00787F30" w14:paraId="270EBF42" w14:textId="77777777">
            <w:pPr>
              <w:pStyle w:val="TableParagraph"/>
              <w:spacing w:line="251" w:lineRule="exact"/>
              <w:ind w:right="327"/>
              <w:rPr>
                <w:rFonts w:ascii="Calibri"/>
              </w:rPr>
            </w:pPr>
            <w:r>
              <w:rPr>
                <w:rFonts w:ascii="Calibri"/>
                <w:w w:val="101"/>
              </w:rPr>
              <w:t>-</w:t>
            </w:r>
          </w:p>
        </w:tc>
        <w:tc>
          <w:tcPr>
            <w:tcW w:w="2160" w:type="dxa"/>
            <w:tcBorders>
              <w:bottom w:val="single" w:color="000000" w:sz="8" w:space="0"/>
            </w:tcBorders>
          </w:tcPr>
          <w:p w:rsidR="005165FF" w:rsidRDefault="005165FF" w14:paraId="7BCC1952" w14:textId="77777777">
            <w:pPr>
              <w:pStyle w:val="TableParagraph"/>
              <w:spacing w:before="9"/>
              <w:jc w:val="left"/>
              <w:rPr>
                <w:b/>
                <w:sz w:val="25"/>
              </w:rPr>
            </w:pPr>
          </w:p>
          <w:p w:rsidR="005165FF" w:rsidRDefault="00787F30" w14:paraId="5FF45087" w14:textId="77777777">
            <w:pPr>
              <w:pStyle w:val="TableParagraph"/>
              <w:spacing w:line="251" w:lineRule="exact"/>
              <w:ind w:right="327"/>
              <w:rPr>
                <w:rFonts w:ascii="Calibri"/>
              </w:rPr>
            </w:pPr>
            <w:r>
              <w:rPr>
                <w:rFonts w:ascii="Calibri"/>
                <w:w w:val="101"/>
              </w:rPr>
              <w:t>-</w:t>
            </w:r>
          </w:p>
        </w:tc>
        <w:tc>
          <w:tcPr>
            <w:tcW w:w="2164" w:type="dxa"/>
            <w:tcBorders>
              <w:bottom w:val="single" w:color="000000" w:sz="8" w:space="0"/>
            </w:tcBorders>
          </w:tcPr>
          <w:p w:rsidR="005165FF" w:rsidRDefault="005165FF" w14:paraId="3AC2410E" w14:textId="77777777">
            <w:pPr>
              <w:pStyle w:val="TableParagraph"/>
              <w:spacing w:before="9"/>
              <w:jc w:val="left"/>
              <w:rPr>
                <w:b/>
                <w:sz w:val="25"/>
              </w:rPr>
            </w:pPr>
          </w:p>
          <w:p w:rsidR="005165FF" w:rsidRDefault="00787F30" w14:paraId="49469326" w14:textId="77777777">
            <w:pPr>
              <w:pStyle w:val="TableParagraph"/>
              <w:spacing w:line="251" w:lineRule="exact"/>
              <w:ind w:right="331"/>
              <w:rPr>
                <w:rFonts w:ascii="Calibri"/>
              </w:rPr>
            </w:pPr>
            <w:r>
              <w:rPr>
                <w:rFonts w:ascii="Calibri"/>
                <w:w w:val="101"/>
              </w:rPr>
              <w:t>-</w:t>
            </w:r>
          </w:p>
        </w:tc>
      </w:tr>
      <w:tr w:rsidR="005165FF" w14:paraId="0F47EEC0" w14:textId="77777777">
        <w:trPr>
          <w:trHeight w:val="268"/>
        </w:trPr>
        <w:tc>
          <w:tcPr>
            <w:tcW w:w="6276" w:type="dxa"/>
            <w:gridSpan w:val="2"/>
            <w:tcBorders>
              <w:top w:val="single" w:color="000000" w:sz="8" w:space="0"/>
              <w:bottom w:val="single" w:color="000000" w:sz="8" w:space="0"/>
            </w:tcBorders>
            <w:shd w:val="clear" w:color="auto" w:fill="FFF1CC"/>
          </w:tcPr>
          <w:p w:rsidR="005165FF" w:rsidRDefault="00787F30" w14:paraId="7F245040" w14:textId="77777777">
            <w:pPr>
              <w:pStyle w:val="TableParagraph"/>
              <w:tabs>
                <w:tab w:val="left" w:pos="853"/>
              </w:tabs>
              <w:spacing w:line="249" w:lineRule="exact"/>
              <w:ind w:left="302"/>
              <w:jc w:val="left"/>
              <w:rPr>
                <w:rFonts w:ascii="Calibri"/>
                <w:b/>
              </w:rPr>
            </w:pPr>
            <w:r>
              <w:rPr>
                <w:rFonts w:ascii="Calibri"/>
                <w:b/>
                <w:spacing w:val="-5"/>
              </w:rPr>
              <w:t>57</w:t>
            </w:r>
            <w:r>
              <w:rPr>
                <w:rFonts w:ascii="Calibri"/>
                <w:b/>
              </w:rPr>
              <w:tab/>
              <w:t>Activities Excluded</w:t>
            </w:r>
            <w:r>
              <w:rPr>
                <w:rFonts w:ascii="Calibri"/>
                <w:b/>
                <w:spacing w:val="1"/>
              </w:rPr>
              <w:t xml:space="preserve"> </w:t>
            </w:r>
            <w:r>
              <w:rPr>
                <w:rFonts w:ascii="Calibri"/>
                <w:b/>
              </w:rPr>
              <w:t>from</w:t>
            </w:r>
            <w:r>
              <w:rPr>
                <w:rFonts w:ascii="Calibri"/>
                <w:b/>
                <w:spacing w:val="1"/>
              </w:rPr>
              <w:t xml:space="preserve"> </w:t>
            </w:r>
            <w:r>
              <w:rPr>
                <w:rFonts w:ascii="Calibri"/>
                <w:b/>
              </w:rPr>
              <w:t>Sub-Activity</w:t>
            </w:r>
            <w:r>
              <w:rPr>
                <w:rFonts w:ascii="Calibri"/>
                <w:b/>
                <w:spacing w:val="2"/>
              </w:rPr>
              <w:t xml:space="preserve"> </w:t>
            </w:r>
            <w:r>
              <w:rPr>
                <w:rFonts w:ascii="Calibri"/>
                <w:b/>
                <w:spacing w:val="-2"/>
              </w:rPr>
              <w:t>Tables</w:t>
            </w:r>
          </w:p>
        </w:tc>
        <w:tc>
          <w:tcPr>
            <w:tcW w:w="5117" w:type="dxa"/>
            <w:tcBorders>
              <w:top w:val="single" w:color="000000" w:sz="8" w:space="0"/>
              <w:bottom w:val="single" w:color="000000" w:sz="8" w:space="0"/>
            </w:tcBorders>
            <w:shd w:val="clear" w:color="auto" w:fill="FFF1CC"/>
          </w:tcPr>
          <w:p w:rsidR="005165FF" w:rsidRDefault="005165FF" w14:paraId="2F27ABF3" w14:textId="77777777">
            <w:pPr>
              <w:pStyle w:val="TableParagraph"/>
              <w:jc w:val="left"/>
              <w:rPr>
                <w:sz w:val="18"/>
              </w:rPr>
            </w:pPr>
          </w:p>
        </w:tc>
        <w:tc>
          <w:tcPr>
            <w:tcW w:w="5337" w:type="dxa"/>
            <w:tcBorders>
              <w:top w:val="single" w:color="000000" w:sz="8" w:space="0"/>
              <w:bottom w:val="single" w:color="000000" w:sz="8" w:space="0"/>
            </w:tcBorders>
            <w:shd w:val="clear" w:color="auto" w:fill="FFF1CC"/>
          </w:tcPr>
          <w:p w:rsidR="005165FF" w:rsidRDefault="005165FF" w14:paraId="1FFC5721" w14:textId="77777777">
            <w:pPr>
              <w:pStyle w:val="TableParagraph"/>
              <w:jc w:val="left"/>
              <w:rPr>
                <w:sz w:val="18"/>
              </w:rPr>
            </w:pPr>
          </w:p>
        </w:tc>
        <w:tc>
          <w:tcPr>
            <w:tcW w:w="2161" w:type="dxa"/>
            <w:tcBorders>
              <w:top w:val="single" w:color="000000" w:sz="8" w:space="0"/>
              <w:bottom w:val="single" w:color="000000" w:sz="8" w:space="0"/>
            </w:tcBorders>
            <w:shd w:val="clear" w:color="auto" w:fill="FFF1CC"/>
          </w:tcPr>
          <w:p w:rsidR="005165FF" w:rsidRDefault="00787F30" w14:paraId="2EA75C44" w14:textId="77777777">
            <w:pPr>
              <w:pStyle w:val="TableParagraph"/>
              <w:spacing w:line="249" w:lineRule="exact"/>
              <w:ind w:right="332"/>
              <w:rPr>
                <w:rFonts w:ascii="Calibri"/>
                <w:b/>
              </w:rPr>
            </w:pPr>
            <w:r>
              <w:rPr>
                <w:rFonts w:ascii="Calibri"/>
                <w:b/>
                <w:w w:val="101"/>
              </w:rPr>
              <w:t>-</w:t>
            </w:r>
          </w:p>
        </w:tc>
        <w:tc>
          <w:tcPr>
            <w:tcW w:w="2160" w:type="dxa"/>
            <w:tcBorders>
              <w:top w:val="single" w:color="000000" w:sz="8" w:space="0"/>
              <w:bottom w:val="single" w:color="000000" w:sz="8" w:space="0"/>
            </w:tcBorders>
            <w:shd w:val="clear" w:color="auto" w:fill="FFF1CC"/>
          </w:tcPr>
          <w:p w:rsidR="005165FF" w:rsidRDefault="00787F30" w14:paraId="658B56EC" w14:textId="77777777">
            <w:pPr>
              <w:pStyle w:val="TableParagraph"/>
              <w:spacing w:line="249" w:lineRule="exact"/>
              <w:ind w:right="332"/>
              <w:rPr>
                <w:rFonts w:ascii="Calibri"/>
                <w:b/>
              </w:rPr>
            </w:pPr>
            <w:r>
              <w:rPr>
                <w:rFonts w:ascii="Calibri"/>
                <w:b/>
                <w:w w:val="101"/>
              </w:rPr>
              <w:t>-</w:t>
            </w:r>
          </w:p>
        </w:tc>
        <w:tc>
          <w:tcPr>
            <w:tcW w:w="2160" w:type="dxa"/>
            <w:tcBorders>
              <w:top w:val="single" w:color="000000" w:sz="8" w:space="0"/>
              <w:bottom w:val="single" w:color="000000" w:sz="8" w:space="0"/>
            </w:tcBorders>
            <w:shd w:val="clear" w:color="auto" w:fill="FFF1CC"/>
          </w:tcPr>
          <w:p w:rsidR="005165FF" w:rsidRDefault="00787F30" w14:paraId="2D927ABF" w14:textId="77777777">
            <w:pPr>
              <w:pStyle w:val="TableParagraph"/>
              <w:spacing w:line="249" w:lineRule="exact"/>
              <w:ind w:right="332"/>
              <w:rPr>
                <w:rFonts w:ascii="Calibri"/>
                <w:b/>
              </w:rPr>
            </w:pPr>
            <w:r>
              <w:rPr>
                <w:rFonts w:ascii="Calibri"/>
                <w:b/>
                <w:w w:val="101"/>
              </w:rPr>
              <w:t>-</w:t>
            </w:r>
          </w:p>
        </w:tc>
        <w:tc>
          <w:tcPr>
            <w:tcW w:w="2164" w:type="dxa"/>
            <w:tcBorders>
              <w:top w:val="single" w:color="000000" w:sz="8" w:space="0"/>
              <w:bottom w:val="single" w:color="000000" w:sz="8" w:space="0"/>
            </w:tcBorders>
            <w:shd w:val="clear" w:color="auto" w:fill="FFF1CC"/>
          </w:tcPr>
          <w:p w:rsidR="005165FF" w:rsidRDefault="00787F30" w14:paraId="677BB126" w14:textId="77777777">
            <w:pPr>
              <w:pStyle w:val="TableParagraph"/>
              <w:spacing w:line="249" w:lineRule="exact"/>
              <w:ind w:right="336"/>
              <w:rPr>
                <w:rFonts w:ascii="Calibri"/>
                <w:b/>
              </w:rPr>
            </w:pPr>
            <w:r>
              <w:rPr>
                <w:rFonts w:ascii="Calibri"/>
                <w:b/>
                <w:w w:val="101"/>
              </w:rPr>
              <w:t>-</w:t>
            </w:r>
          </w:p>
        </w:tc>
      </w:tr>
      <w:tr w:rsidR="005165FF" w14:paraId="086F0A8F" w14:textId="77777777">
        <w:trPr>
          <w:trHeight w:val="283"/>
        </w:trPr>
        <w:tc>
          <w:tcPr>
            <w:tcW w:w="6276" w:type="dxa"/>
            <w:gridSpan w:val="2"/>
            <w:tcBorders>
              <w:top w:val="single" w:color="000000" w:sz="8" w:space="0"/>
            </w:tcBorders>
            <w:shd w:val="clear" w:color="auto" w:fill="FFC000"/>
          </w:tcPr>
          <w:p w:rsidR="005165FF" w:rsidRDefault="00787F30" w14:paraId="559EFD76" w14:textId="77777777">
            <w:pPr>
              <w:pStyle w:val="TableParagraph"/>
              <w:tabs>
                <w:tab w:val="left" w:pos="853"/>
              </w:tabs>
              <w:spacing w:line="263" w:lineRule="exact"/>
              <w:ind w:left="302"/>
              <w:jc w:val="left"/>
              <w:rPr>
                <w:rFonts w:ascii="Calibri"/>
                <w:b/>
              </w:rPr>
            </w:pPr>
            <w:r>
              <w:rPr>
                <w:rFonts w:ascii="Calibri"/>
                <w:b/>
                <w:spacing w:val="-5"/>
              </w:rPr>
              <w:t>58</w:t>
            </w:r>
            <w:r>
              <w:rPr>
                <w:rFonts w:ascii="Calibri"/>
                <w:b/>
              </w:rPr>
              <w:tab/>
              <w:t>Total</w:t>
            </w:r>
            <w:r>
              <w:rPr>
                <w:rFonts w:ascii="Calibri"/>
                <w:b/>
                <w:spacing w:val="1"/>
              </w:rPr>
              <w:t xml:space="preserve"> </w:t>
            </w:r>
            <w:r>
              <w:rPr>
                <w:rFonts w:ascii="Calibri"/>
                <w:b/>
                <w:spacing w:val="-2"/>
              </w:rPr>
              <w:t>Capital</w:t>
            </w:r>
          </w:p>
        </w:tc>
        <w:tc>
          <w:tcPr>
            <w:tcW w:w="5117" w:type="dxa"/>
            <w:tcBorders>
              <w:top w:val="single" w:color="000000" w:sz="8" w:space="0"/>
            </w:tcBorders>
            <w:shd w:val="clear" w:color="auto" w:fill="FFC000"/>
          </w:tcPr>
          <w:p w:rsidR="005165FF" w:rsidRDefault="005165FF" w14:paraId="4F6E7D2B" w14:textId="77777777">
            <w:pPr>
              <w:pStyle w:val="TableParagraph"/>
              <w:jc w:val="left"/>
              <w:rPr>
                <w:sz w:val="20"/>
              </w:rPr>
            </w:pPr>
          </w:p>
        </w:tc>
        <w:tc>
          <w:tcPr>
            <w:tcW w:w="5337" w:type="dxa"/>
            <w:tcBorders>
              <w:top w:val="single" w:color="000000" w:sz="8" w:space="0"/>
            </w:tcBorders>
            <w:shd w:val="clear" w:color="auto" w:fill="FFC000"/>
          </w:tcPr>
          <w:p w:rsidR="005165FF" w:rsidRDefault="005165FF" w14:paraId="5CC4CAA3" w14:textId="77777777">
            <w:pPr>
              <w:pStyle w:val="TableParagraph"/>
              <w:jc w:val="left"/>
              <w:rPr>
                <w:sz w:val="20"/>
              </w:rPr>
            </w:pPr>
          </w:p>
        </w:tc>
        <w:tc>
          <w:tcPr>
            <w:tcW w:w="2161" w:type="dxa"/>
            <w:tcBorders>
              <w:top w:val="single" w:color="000000" w:sz="8" w:space="0"/>
            </w:tcBorders>
            <w:shd w:val="clear" w:color="auto" w:fill="FFC000"/>
          </w:tcPr>
          <w:p w:rsidR="005165FF" w:rsidRDefault="00787F30" w14:paraId="049EBE43" w14:textId="77777777">
            <w:pPr>
              <w:pStyle w:val="TableParagraph"/>
              <w:spacing w:line="263" w:lineRule="exact"/>
              <w:ind w:right="111"/>
              <w:rPr>
                <w:rFonts w:ascii="Calibri"/>
                <w:b/>
              </w:rPr>
            </w:pPr>
            <w:r>
              <w:rPr>
                <w:rFonts w:ascii="Calibri"/>
                <w:b/>
                <w:spacing w:val="-2"/>
              </w:rPr>
              <w:t>1,208,905</w:t>
            </w:r>
          </w:p>
        </w:tc>
        <w:tc>
          <w:tcPr>
            <w:tcW w:w="2160" w:type="dxa"/>
            <w:tcBorders>
              <w:top w:val="single" w:color="000000" w:sz="8" w:space="0"/>
            </w:tcBorders>
            <w:shd w:val="clear" w:color="auto" w:fill="FFC000"/>
          </w:tcPr>
          <w:p w:rsidR="005165FF" w:rsidRDefault="00787F30" w14:paraId="58F5CB28" w14:textId="77777777">
            <w:pPr>
              <w:pStyle w:val="TableParagraph"/>
              <w:spacing w:line="263" w:lineRule="exact"/>
              <w:ind w:right="111"/>
              <w:rPr>
                <w:rFonts w:ascii="Calibri"/>
                <w:b/>
              </w:rPr>
            </w:pPr>
            <w:r>
              <w:rPr>
                <w:rFonts w:ascii="Calibri"/>
                <w:b/>
                <w:spacing w:val="-2"/>
              </w:rPr>
              <w:t>271,995</w:t>
            </w:r>
          </w:p>
        </w:tc>
        <w:tc>
          <w:tcPr>
            <w:tcW w:w="2160" w:type="dxa"/>
            <w:tcBorders>
              <w:top w:val="single" w:color="000000" w:sz="8" w:space="0"/>
            </w:tcBorders>
            <w:shd w:val="clear" w:color="auto" w:fill="FFC000"/>
          </w:tcPr>
          <w:p w:rsidR="005165FF" w:rsidRDefault="00787F30" w14:paraId="687FADEC" w14:textId="77777777">
            <w:pPr>
              <w:pStyle w:val="TableParagraph"/>
              <w:spacing w:line="263" w:lineRule="exact"/>
              <w:ind w:right="111"/>
              <w:rPr>
                <w:rFonts w:ascii="Calibri"/>
                <w:b/>
              </w:rPr>
            </w:pPr>
            <w:r>
              <w:rPr>
                <w:rFonts w:ascii="Calibri"/>
                <w:b/>
                <w:spacing w:val="-2"/>
              </w:rPr>
              <w:t>936,910</w:t>
            </w:r>
          </w:p>
        </w:tc>
        <w:tc>
          <w:tcPr>
            <w:tcW w:w="2164" w:type="dxa"/>
            <w:tcBorders>
              <w:top w:val="single" w:color="000000" w:sz="8" w:space="0"/>
            </w:tcBorders>
            <w:shd w:val="clear" w:color="auto" w:fill="FFC000"/>
          </w:tcPr>
          <w:p w:rsidR="005165FF" w:rsidRDefault="00787F30" w14:paraId="05402243" w14:textId="77777777">
            <w:pPr>
              <w:pStyle w:val="TableParagraph"/>
              <w:spacing w:line="263" w:lineRule="exact"/>
              <w:ind w:right="115"/>
              <w:rPr>
                <w:rFonts w:ascii="Calibri"/>
                <w:b/>
              </w:rPr>
            </w:pPr>
            <w:r>
              <w:rPr>
                <w:rFonts w:ascii="Calibri"/>
                <w:b/>
                <w:spacing w:val="-2"/>
              </w:rPr>
              <w:t>1,111,581</w:t>
            </w:r>
          </w:p>
        </w:tc>
      </w:tr>
    </w:tbl>
    <w:p w:rsidR="005165FF" w:rsidRDefault="005165FF" w14:paraId="26F4B57D" w14:textId="77777777">
      <w:pPr>
        <w:spacing w:line="263" w:lineRule="exact"/>
        <w:rPr>
          <w:rFonts w:ascii="Calibri"/>
        </w:rPr>
        <w:sectPr w:rsidR="005165FF">
          <w:footerReference w:type="default" r:id="rId9"/>
          <w:pgSz w:w="29340" w:h="22670" w:orient="landscape"/>
          <w:pgMar w:top="1340" w:right="1700" w:bottom="280" w:left="2040" w:header="0" w:footer="0" w:gutter="0"/>
          <w:cols w:space="720"/>
        </w:sectPr>
      </w:pPr>
    </w:p>
    <w:p w:rsidR="005165FF" w:rsidRDefault="005165FF" w14:paraId="14E35654" w14:textId="77777777">
      <w:pPr>
        <w:pStyle w:val="BodyText"/>
        <w:rPr>
          <w:b/>
          <w:sz w:val="20"/>
        </w:rPr>
      </w:pPr>
    </w:p>
    <w:p w:rsidR="005165FF" w:rsidRDefault="005165FF" w14:paraId="707386CA" w14:textId="77777777">
      <w:pPr>
        <w:pStyle w:val="BodyText"/>
        <w:rPr>
          <w:b/>
          <w:sz w:val="20"/>
        </w:rPr>
      </w:pPr>
    </w:p>
    <w:p w:rsidR="005165FF" w:rsidRDefault="005165FF" w14:paraId="1B06EF04" w14:textId="77777777">
      <w:pPr>
        <w:pStyle w:val="BodyText"/>
        <w:rPr>
          <w:b/>
          <w:sz w:val="20"/>
        </w:rPr>
      </w:pPr>
    </w:p>
    <w:p w:rsidR="005165FF" w:rsidRDefault="005165FF" w14:paraId="740C3B33" w14:textId="77777777">
      <w:pPr>
        <w:pStyle w:val="BodyText"/>
        <w:rPr>
          <w:b/>
          <w:sz w:val="20"/>
        </w:rPr>
      </w:pPr>
    </w:p>
    <w:p w:rsidR="005165FF" w:rsidRDefault="005165FF" w14:paraId="14481010" w14:textId="77777777">
      <w:pPr>
        <w:pStyle w:val="BodyText"/>
        <w:rPr>
          <w:b/>
          <w:sz w:val="20"/>
        </w:rPr>
      </w:pPr>
    </w:p>
    <w:p w:rsidR="005165FF" w:rsidRDefault="005165FF" w14:paraId="2B9CE518" w14:textId="77777777">
      <w:pPr>
        <w:pStyle w:val="BodyText"/>
        <w:rPr>
          <w:b/>
          <w:sz w:val="20"/>
        </w:rPr>
      </w:pPr>
    </w:p>
    <w:p w:rsidR="005165FF" w:rsidRDefault="005165FF" w14:paraId="3D0D94CC" w14:textId="77777777">
      <w:pPr>
        <w:pStyle w:val="BodyText"/>
        <w:rPr>
          <w:b/>
          <w:sz w:val="20"/>
        </w:rPr>
      </w:pPr>
    </w:p>
    <w:p w:rsidR="005165FF" w:rsidRDefault="005165FF" w14:paraId="4D123019" w14:textId="77777777">
      <w:pPr>
        <w:pStyle w:val="BodyText"/>
        <w:rPr>
          <w:b/>
          <w:sz w:val="20"/>
        </w:rPr>
      </w:pPr>
    </w:p>
    <w:p w:rsidR="005165FF" w:rsidRDefault="005165FF" w14:paraId="4DCC0EB1" w14:textId="77777777">
      <w:pPr>
        <w:pStyle w:val="BodyText"/>
        <w:rPr>
          <w:b/>
          <w:sz w:val="20"/>
        </w:rPr>
      </w:pPr>
    </w:p>
    <w:p w:rsidR="005165FF" w:rsidRDefault="005165FF" w14:paraId="285C6D73" w14:textId="77777777">
      <w:pPr>
        <w:pStyle w:val="BodyText"/>
        <w:rPr>
          <w:b/>
          <w:sz w:val="20"/>
        </w:rPr>
      </w:pPr>
    </w:p>
    <w:p w:rsidR="005165FF" w:rsidRDefault="005165FF" w14:paraId="7CDFA3C0" w14:textId="77777777">
      <w:pPr>
        <w:pStyle w:val="BodyText"/>
        <w:rPr>
          <w:b/>
          <w:sz w:val="20"/>
        </w:rPr>
      </w:pPr>
    </w:p>
    <w:p w:rsidR="005165FF" w:rsidRDefault="005165FF" w14:paraId="2A99E7D3" w14:textId="77777777">
      <w:pPr>
        <w:pStyle w:val="BodyText"/>
        <w:rPr>
          <w:b/>
          <w:sz w:val="20"/>
        </w:rPr>
      </w:pPr>
    </w:p>
    <w:p w:rsidR="005165FF" w:rsidRDefault="005165FF" w14:paraId="6D5F52DB" w14:textId="77777777">
      <w:pPr>
        <w:pStyle w:val="BodyText"/>
        <w:rPr>
          <w:b/>
          <w:sz w:val="20"/>
        </w:rPr>
      </w:pPr>
    </w:p>
    <w:p w:rsidR="005165FF" w:rsidRDefault="005165FF" w14:paraId="7CFA8727" w14:textId="77777777">
      <w:pPr>
        <w:pStyle w:val="BodyText"/>
        <w:rPr>
          <w:b/>
          <w:sz w:val="20"/>
        </w:rPr>
      </w:pPr>
    </w:p>
    <w:p w:rsidR="005165FF" w:rsidRDefault="005165FF" w14:paraId="321FDD14" w14:textId="77777777">
      <w:pPr>
        <w:pStyle w:val="BodyText"/>
        <w:rPr>
          <w:b/>
          <w:sz w:val="20"/>
        </w:rPr>
      </w:pPr>
    </w:p>
    <w:p w:rsidR="005165FF" w:rsidRDefault="005165FF" w14:paraId="0B711020" w14:textId="77777777">
      <w:pPr>
        <w:pStyle w:val="BodyText"/>
        <w:rPr>
          <w:b/>
          <w:sz w:val="20"/>
        </w:rPr>
      </w:pPr>
    </w:p>
    <w:p w:rsidR="005165FF" w:rsidRDefault="005165FF" w14:paraId="0B845686" w14:textId="77777777">
      <w:pPr>
        <w:pStyle w:val="BodyText"/>
        <w:rPr>
          <w:b/>
          <w:sz w:val="20"/>
        </w:rPr>
      </w:pPr>
    </w:p>
    <w:p w:rsidR="005165FF" w:rsidRDefault="005165FF" w14:paraId="6EF7FD50" w14:textId="77777777">
      <w:pPr>
        <w:pStyle w:val="BodyText"/>
        <w:rPr>
          <w:b/>
          <w:sz w:val="20"/>
        </w:rPr>
      </w:pPr>
    </w:p>
    <w:p w:rsidR="005165FF" w:rsidRDefault="005165FF" w14:paraId="3ABDCD77" w14:textId="77777777">
      <w:pPr>
        <w:pStyle w:val="BodyText"/>
        <w:rPr>
          <w:b/>
          <w:sz w:val="20"/>
        </w:rPr>
      </w:pPr>
    </w:p>
    <w:p w:rsidR="005165FF" w:rsidRDefault="005165FF" w14:paraId="1E801B2F" w14:textId="77777777">
      <w:pPr>
        <w:pStyle w:val="BodyText"/>
        <w:rPr>
          <w:b/>
          <w:sz w:val="20"/>
        </w:rPr>
      </w:pPr>
    </w:p>
    <w:p w:rsidR="005165FF" w:rsidRDefault="005165FF" w14:paraId="339FA275" w14:textId="77777777">
      <w:pPr>
        <w:pStyle w:val="BodyText"/>
        <w:rPr>
          <w:b/>
          <w:sz w:val="20"/>
        </w:rPr>
      </w:pPr>
    </w:p>
    <w:p w:rsidR="005165FF" w:rsidRDefault="005165FF" w14:paraId="0E2827D1" w14:textId="77777777">
      <w:pPr>
        <w:pStyle w:val="BodyText"/>
        <w:rPr>
          <w:b/>
          <w:sz w:val="20"/>
        </w:rPr>
      </w:pPr>
    </w:p>
    <w:p w:rsidR="005165FF" w:rsidRDefault="005165FF" w14:paraId="358C3114" w14:textId="77777777">
      <w:pPr>
        <w:pStyle w:val="BodyText"/>
        <w:rPr>
          <w:b/>
          <w:sz w:val="20"/>
        </w:rPr>
      </w:pPr>
    </w:p>
    <w:p w:rsidR="005165FF" w:rsidRDefault="005165FF" w14:paraId="5E438FED" w14:textId="77777777">
      <w:pPr>
        <w:pStyle w:val="BodyText"/>
        <w:spacing w:before="11"/>
        <w:rPr>
          <w:b/>
          <w:sz w:val="25"/>
        </w:rPr>
      </w:pPr>
    </w:p>
    <w:p w:rsidR="005165FF" w:rsidRDefault="00787F30" w14:paraId="60F551C2" w14:textId="77777777">
      <w:pPr>
        <w:pStyle w:val="BodyText"/>
        <w:ind w:left="87"/>
        <w:rPr>
          <w:sz w:val="20"/>
        </w:rPr>
      </w:pPr>
      <w:r>
        <w:rPr>
          <w:noProof/>
          <w:sz w:val="20"/>
        </w:rPr>
        <mc:AlternateContent>
          <mc:Choice Requires="wps">
            <w:drawing>
              <wp:inline distT="0" distB="0" distL="0" distR="0" wp14:anchorId="4C4C9195" wp14:editId="3079D653">
                <wp:extent cx="6719570" cy="622935"/>
                <wp:effectExtent l="19050" t="9525" r="5079" b="1524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622935"/>
                        </a:xfrm>
                        <a:prstGeom prst="rect">
                          <a:avLst/>
                        </a:prstGeom>
                        <a:ln w="27431" cmpd="dbl">
                          <a:solidFill>
                            <a:srgbClr val="000000"/>
                          </a:solidFill>
                          <a:prstDash val="solid"/>
                        </a:ln>
                      </wps:spPr>
                      <wps:txbx>
                        <w:txbxContent>
                          <w:p w:rsidR="005165FF" w:rsidRDefault="00787F30" w14:paraId="6AFE6990" w14:textId="77777777">
                            <w:pPr>
                              <w:spacing w:before="19" w:line="360" w:lineRule="auto"/>
                              <w:ind w:left="4138" w:right="4134" w:hanging="3"/>
                              <w:jc w:val="center"/>
                              <w:rPr>
                                <w:b/>
                                <w:sz w:val="26"/>
                              </w:rPr>
                            </w:pPr>
                            <w:r>
                              <w:rPr>
                                <w:b/>
                                <w:sz w:val="26"/>
                              </w:rPr>
                              <w:t>Appendix B Comparison</w:t>
                            </w:r>
                            <w:r>
                              <w:rPr>
                                <w:b/>
                                <w:spacing w:val="-17"/>
                                <w:sz w:val="26"/>
                              </w:rPr>
                              <w:t xml:space="preserve"> </w:t>
                            </w:r>
                            <w:r>
                              <w:rPr>
                                <w:b/>
                                <w:sz w:val="26"/>
                              </w:rPr>
                              <w:t>Exhibit</w:t>
                            </w:r>
                          </w:p>
                        </w:txbxContent>
                      </wps:txbx>
                      <wps:bodyPr wrap="square" lIns="0" tIns="0" rIns="0" bIns="0" rtlCol="0">
                        <a:noAutofit/>
                      </wps:bodyPr>
                    </wps:wsp>
                  </a:graphicData>
                </a:graphic>
              </wp:inline>
            </w:drawing>
          </mc:Choice>
          <ve:Fallback xmlns:pic="http://schemas.openxmlformats.org/drawingml/2006/picture" xmlns:a="http://schemas.openxmlformats.org/drawingml/2006/main" xmlns:ve="http://schemas.openxmlformats.org/markup-compatibility/2006">
            <w:pict>
              <v:shape id="docshape12" style="width:529.1pt;height:49.05pt;mso-position-horizontal-relative:char;mso-position-vertical-relative:line" filled="false" stroked="true" strokecolor="#000000" strokeweight="2.16pt" type="#_x0000_t202">
                <w10:anchorlock/>
                <v:textbox inset="0,0,0,0">
                  <w:txbxContent>
                    <w:p>
                      <w:pPr>
                        <w:spacing w:before="19" w:line="360" w:lineRule="auto"/>
                        <w:ind w:left="4138" w:right="4134" w:hanging="3"/>
                        <w:jc w:val="center"/>
                        <w:rPr>
                          <w:b/>
                          <w:sz w:val="26"/>
                        </w:rPr>
                      </w:pPr>
                      <w:r>
                        <w:rPr>
                          <w:b/>
                          <w:sz w:val="26"/>
                        </w:rPr>
                        <w:t>Appendix B Comparison</w:t>
                      </w:r>
                      <w:r>
                        <w:rPr>
                          <w:b/>
                          <w:spacing w:val="-17"/>
                          <w:sz w:val="26"/>
                        </w:rPr>
                        <w:t> </w:t>
                      </w:r>
                      <w:r>
                        <w:rPr>
                          <w:b/>
                          <w:sz w:val="26"/>
                        </w:rPr>
                        <w:t>Exhibit</w:t>
                      </w:r>
                    </w:p>
                  </w:txbxContent>
                </v:textbox>
                <v:stroke linestyle="thinThin" dashstyle="solid"/>
              </v:shape>
            </w:pict>
          </ve:Fallback>
        </mc:AlternateContent>
      </w:r>
    </w:p>
    <w:p w:rsidR="005165FF" w:rsidRDefault="005165FF" w14:paraId="3E4E7770" w14:textId="77777777">
      <w:pPr>
        <w:rPr>
          <w:sz w:val="20"/>
        </w:rPr>
        <w:sectPr w:rsidR="005165FF">
          <w:footerReference w:type="default" r:id="rId10"/>
          <w:pgSz w:w="12240" w:h="15840"/>
          <w:pgMar w:top="1820" w:right="540" w:bottom="280" w:left="900" w:header="0" w:footer="0" w:gutter="0"/>
          <w:cols w:space="720"/>
        </w:sectPr>
      </w:pPr>
    </w:p>
    <w:p w:rsidR="005165FF" w:rsidRDefault="00787F30" w14:paraId="6348D61B" w14:textId="77777777">
      <w:pPr>
        <w:spacing w:before="60"/>
        <w:ind w:left="687" w:right="676"/>
        <w:jc w:val="center"/>
        <w:rPr>
          <w:b/>
          <w:sz w:val="24"/>
        </w:rPr>
      </w:pPr>
      <w:r>
        <w:rPr>
          <w:b/>
          <w:sz w:val="24"/>
        </w:rPr>
        <w:lastRenderedPageBreak/>
        <w:t>APPENDIX</w:t>
      </w:r>
      <w:r>
        <w:rPr>
          <w:b/>
          <w:spacing w:val="-5"/>
          <w:sz w:val="24"/>
        </w:rPr>
        <w:t xml:space="preserve"> </w:t>
      </w:r>
      <w:r>
        <w:rPr>
          <w:b/>
          <w:sz w:val="24"/>
        </w:rPr>
        <w:t>B</w:t>
      </w:r>
      <w:r>
        <w:rPr>
          <w:b/>
          <w:spacing w:val="-3"/>
          <w:sz w:val="24"/>
        </w:rPr>
        <w:t xml:space="preserve"> </w:t>
      </w:r>
      <w:r>
        <w:rPr>
          <w:b/>
          <w:sz w:val="24"/>
        </w:rPr>
        <w:t>to</w:t>
      </w:r>
      <w:r>
        <w:rPr>
          <w:b/>
          <w:spacing w:val="-1"/>
          <w:sz w:val="24"/>
        </w:rPr>
        <w:t xml:space="preserve"> </w:t>
      </w:r>
      <w:r>
        <w:rPr>
          <w:b/>
          <w:sz w:val="24"/>
        </w:rPr>
        <w:t>Motion</w:t>
      </w:r>
      <w:r>
        <w:rPr>
          <w:b/>
          <w:spacing w:val="-3"/>
          <w:sz w:val="24"/>
        </w:rPr>
        <w:t xml:space="preserve"> </w:t>
      </w:r>
      <w:r>
        <w:rPr>
          <w:b/>
          <w:sz w:val="24"/>
        </w:rPr>
        <w:t>–</w:t>
      </w:r>
      <w:r>
        <w:rPr>
          <w:b/>
          <w:spacing w:val="-2"/>
          <w:sz w:val="24"/>
        </w:rPr>
        <w:t xml:space="preserve"> </w:t>
      </w:r>
      <w:bookmarkStart w:name="_bookmark9" w:id="26"/>
      <w:bookmarkEnd w:id="26"/>
      <w:r>
        <w:rPr>
          <w:b/>
          <w:sz w:val="24"/>
        </w:rPr>
        <w:t>RULE</w:t>
      </w:r>
      <w:r>
        <w:rPr>
          <w:b/>
          <w:spacing w:val="-1"/>
          <w:sz w:val="24"/>
        </w:rPr>
        <w:t xml:space="preserve"> </w:t>
      </w:r>
      <w:r>
        <w:rPr>
          <w:b/>
          <w:sz w:val="24"/>
        </w:rPr>
        <w:t>1</w:t>
      </w:r>
      <w:bookmarkStart w:name="_bookmark10" w:id="27"/>
      <w:bookmarkEnd w:id="27"/>
      <w:r>
        <w:rPr>
          <w:b/>
          <w:sz w:val="24"/>
        </w:rPr>
        <w:t>2.1</w:t>
      </w:r>
      <w:r>
        <w:rPr>
          <w:b/>
          <w:spacing w:val="-2"/>
          <w:sz w:val="24"/>
        </w:rPr>
        <w:t xml:space="preserve"> </w:t>
      </w:r>
      <w:r>
        <w:rPr>
          <w:b/>
          <w:sz w:val="24"/>
        </w:rPr>
        <w:t>CO</w:t>
      </w:r>
      <w:bookmarkStart w:name="_bookmark11" w:id="28"/>
      <w:bookmarkEnd w:id="28"/>
      <w:r>
        <w:rPr>
          <w:b/>
          <w:sz w:val="24"/>
        </w:rPr>
        <w:t>MPARI</w:t>
      </w:r>
      <w:bookmarkStart w:name="_bookmark12" w:id="29"/>
      <w:bookmarkEnd w:id="29"/>
      <w:r>
        <w:rPr>
          <w:b/>
          <w:sz w:val="24"/>
        </w:rPr>
        <w:t>SO</w:t>
      </w:r>
      <w:bookmarkStart w:name="_bookmark13" w:id="30"/>
      <w:bookmarkEnd w:id="30"/>
      <w:r>
        <w:rPr>
          <w:b/>
          <w:sz w:val="24"/>
        </w:rPr>
        <w:t>N</w:t>
      </w:r>
      <w:r>
        <w:rPr>
          <w:b/>
          <w:spacing w:val="-2"/>
          <w:sz w:val="24"/>
        </w:rPr>
        <w:t xml:space="preserve"> EXHIBIT</w:t>
      </w:r>
    </w:p>
    <w:p w:rsidR="005165FF" w:rsidRDefault="005165FF" w14:paraId="7C4AC284" w14:textId="77777777">
      <w:pPr>
        <w:pStyle w:val="BodyText"/>
        <w:spacing w:before="10"/>
        <w:rPr>
          <w:b/>
          <w:sz w:val="20"/>
        </w:rPr>
      </w:pPr>
    </w:p>
    <w:p w:rsidR="005165FF" w:rsidRDefault="00787F30" w14:paraId="5B1533B1" w14:textId="77777777">
      <w:pPr>
        <w:ind w:left="690" w:right="676"/>
        <w:jc w:val="center"/>
        <w:rPr>
          <w:b/>
          <w:sz w:val="16"/>
        </w:rPr>
      </w:pPr>
      <w:r>
        <w:rPr>
          <w:b/>
          <w:sz w:val="24"/>
        </w:rPr>
        <w:t>Table</w:t>
      </w:r>
      <w:r>
        <w:rPr>
          <w:b/>
          <w:spacing w:val="-2"/>
          <w:sz w:val="24"/>
        </w:rPr>
        <w:t xml:space="preserve"> </w:t>
      </w:r>
      <w:r>
        <w:rPr>
          <w:b/>
          <w:sz w:val="24"/>
        </w:rPr>
        <w:t>1</w:t>
      </w:r>
      <w:r>
        <w:rPr>
          <w:b/>
          <w:spacing w:val="-2"/>
          <w:sz w:val="24"/>
        </w:rPr>
        <w:t xml:space="preserve"> </w:t>
      </w:r>
      <w:r>
        <w:rPr>
          <w:b/>
          <w:sz w:val="24"/>
        </w:rPr>
        <w:t>–</w:t>
      </w:r>
      <w:r>
        <w:rPr>
          <w:b/>
          <w:spacing w:val="-2"/>
          <w:sz w:val="24"/>
        </w:rPr>
        <w:t xml:space="preserve"> </w:t>
      </w:r>
      <w:r>
        <w:rPr>
          <w:b/>
          <w:sz w:val="24"/>
        </w:rPr>
        <w:t>Summary</w:t>
      </w:r>
      <w:r>
        <w:rPr>
          <w:b/>
          <w:spacing w:val="-2"/>
          <w:sz w:val="24"/>
        </w:rPr>
        <w:t xml:space="preserve"> </w:t>
      </w:r>
      <w:r>
        <w:rPr>
          <w:b/>
          <w:sz w:val="24"/>
        </w:rPr>
        <w:t>of</w:t>
      </w:r>
      <w:r>
        <w:rPr>
          <w:b/>
          <w:spacing w:val="-3"/>
          <w:sz w:val="24"/>
        </w:rPr>
        <w:t xml:space="preserve"> </w:t>
      </w:r>
      <w:r>
        <w:rPr>
          <w:b/>
          <w:sz w:val="24"/>
        </w:rPr>
        <w:t>Litigation</w:t>
      </w:r>
      <w:r>
        <w:rPr>
          <w:b/>
          <w:spacing w:val="-3"/>
          <w:sz w:val="24"/>
        </w:rPr>
        <w:t xml:space="preserve"> </w:t>
      </w:r>
      <w:r>
        <w:rPr>
          <w:b/>
          <w:sz w:val="24"/>
        </w:rPr>
        <w:t>Positions</w:t>
      </w:r>
      <w:r>
        <w:rPr>
          <w:b/>
          <w:spacing w:val="-2"/>
          <w:sz w:val="24"/>
        </w:rPr>
        <w:t xml:space="preserve"> </w:t>
      </w:r>
      <w:r>
        <w:rPr>
          <w:b/>
          <w:sz w:val="24"/>
        </w:rPr>
        <w:t>of</w:t>
      </w:r>
      <w:r>
        <w:rPr>
          <w:b/>
          <w:spacing w:val="-2"/>
          <w:sz w:val="24"/>
        </w:rPr>
        <w:t xml:space="preserve"> </w:t>
      </w:r>
      <w:r>
        <w:rPr>
          <w:b/>
          <w:sz w:val="24"/>
        </w:rPr>
        <w:t>SCE,</w:t>
      </w:r>
      <w:r>
        <w:rPr>
          <w:b/>
          <w:spacing w:val="-2"/>
          <w:sz w:val="24"/>
        </w:rPr>
        <w:t xml:space="preserve"> </w:t>
      </w:r>
      <w:r>
        <w:rPr>
          <w:b/>
          <w:sz w:val="24"/>
        </w:rPr>
        <w:t>Cal</w:t>
      </w:r>
      <w:r>
        <w:rPr>
          <w:b/>
          <w:spacing w:val="-2"/>
          <w:sz w:val="24"/>
        </w:rPr>
        <w:t xml:space="preserve"> </w:t>
      </w:r>
      <w:r>
        <w:rPr>
          <w:b/>
          <w:sz w:val="24"/>
        </w:rPr>
        <w:t>Advocates,</w:t>
      </w:r>
      <w:r>
        <w:rPr>
          <w:b/>
          <w:spacing w:val="-2"/>
          <w:sz w:val="24"/>
        </w:rPr>
        <w:t xml:space="preserve"> </w:t>
      </w:r>
      <w:r>
        <w:rPr>
          <w:b/>
          <w:sz w:val="24"/>
        </w:rPr>
        <w:t>and</w:t>
      </w:r>
      <w:r>
        <w:rPr>
          <w:b/>
          <w:spacing w:val="-3"/>
          <w:sz w:val="24"/>
        </w:rPr>
        <w:t xml:space="preserve"> </w:t>
      </w:r>
      <w:r>
        <w:rPr>
          <w:b/>
          <w:sz w:val="24"/>
        </w:rPr>
        <w:t>TURN</w:t>
      </w:r>
      <w:r>
        <w:rPr>
          <w:b/>
          <w:spacing w:val="-3"/>
          <w:sz w:val="24"/>
        </w:rPr>
        <w:t xml:space="preserve"> </w:t>
      </w:r>
      <w:r>
        <w:rPr>
          <w:b/>
          <w:sz w:val="24"/>
        </w:rPr>
        <w:t>on</w:t>
      </w:r>
      <w:r>
        <w:rPr>
          <w:b/>
          <w:spacing w:val="-2"/>
          <w:sz w:val="24"/>
        </w:rPr>
        <w:t xml:space="preserve"> </w:t>
      </w:r>
      <w:r>
        <w:rPr>
          <w:b/>
          <w:sz w:val="24"/>
        </w:rPr>
        <w:t>Disputed</w:t>
      </w:r>
      <w:r>
        <w:rPr>
          <w:b/>
          <w:spacing w:val="-3"/>
          <w:sz w:val="24"/>
        </w:rPr>
        <w:t xml:space="preserve"> </w:t>
      </w:r>
      <w:r>
        <w:rPr>
          <w:b/>
          <w:sz w:val="24"/>
        </w:rPr>
        <w:t>2024</w:t>
      </w:r>
      <w:r>
        <w:rPr>
          <w:b/>
          <w:spacing w:val="-2"/>
          <w:sz w:val="24"/>
        </w:rPr>
        <w:t xml:space="preserve"> </w:t>
      </w:r>
      <w:r>
        <w:rPr>
          <w:b/>
          <w:sz w:val="24"/>
        </w:rPr>
        <w:t>Revenue</w:t>
      </w:r>
      <w:r>
        <w:rPr>
          <w:b/>
          <w:spacing w:val="-2"/>
          <w:sz w:val="24"/>
        </w:rPr>
        <w:t xml:space="preserve"> </w:t>
      </w:r>
      <w:r>
        <w:rPr>
          <w:b/>
          <w:sz w:val="24"/>
        </w:rPr>
        <w:t>Requirement</w:t>
      </w:r>
      <w:r>
        <w:rPr>
          <w:b/>
          <w:spacing w:val="-2"/>
          <w:sz w:val="24"/>
        </w:rPr>
        <w:t xml:space="preserve"> </w:t>
      </w:r>
      <w:r>
        <w:rPr>
          <w:b/>
          <w:sz w:val="24"/>
        </w:rPr>
        <w:t>Issues ($ in millions)</w:t>
      </w:r>
      <w:hyperlink w:history="1" w:anchor="_bookmark9">
        <w:r>
          <w:rPr>
            <w:b/>
            <w:position w:val="6"/>
            <w:sz w:val="16"/>
            <w:u w:val="single"/>
          </w:rPr>
          <w:t>1</w:t>
        </w:r>
      </w:hyperlink>
    </w:p>
    <w:p w:rsidR="005165FF" w:rsidRDefault="005165FF" w14:paraId="576D0350" w14:textId="77777777">
      <w:pPr>
        <w:pStyle w:val="BodyText"/>
        <w:spacing w:before="5"/>
        <w:rPr>
          <w:b/>
          <w:sz w:val="10"/>
        </w:rPr>
      </w:pPr>
    </w:p>
    <w:tbl>
      <w:tblPr>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99"/>
        <w:gridCol w:w="3240"/>
        <w:gridCol w:w="3060"/>
        <w:gridCol w:w="2790"/>
        <w:gridCol w:w="1836"/>
      </w:tblGrid>
      <w:tr w:rsidR="005165FF" w14:paraId="3F98FC02" w14:textId="77777777">
        <w:trPr>
          <w:trHeight w:val="367"/>
        </w:trPr>
        <w:tc>
          <w:tcPr>
            <w:tcW w:w="2899" w:type="dxa"/>
            <w:tcBorders>
              <w:bottom w:val="single" w:color="000000" w:sz="8" w:space="0"/>
              <w:right w:val="single" w:color="000000" w:sz="8" w:space="0"/>
            </w:tcBorders>
          </w:tcPr>
          <w:p w:rsidR="005165FF" w:rsidRDefault="005165FF" w14:paraId="0C24F120" w14:textId="77777777">
            <w:pPr>
              <w:pStyle w:val="TableParagraph"/>
              <w:jc w:val="left"/>
            </w:pPr>
          </w:p>
        </w:tc>
        <w:tc>
          <w:tcPr>
            <w:tcW w:w="3240" w:type="dxa"/>
            <w:tcBorders>
              <w:left w:val="single" w:color="000000" w:sz="8" w:space="0"/>
              <w:bottom w:val="single" w:color="000000" w:sz="8" w:space="0"/>
              <w:right w:val="single" w:color="000000" w:sz="8" w:space="0"/>
            </w:tcBorders>
          </w:tcPr>
          <w:p w:rsidR="005165FF" w:rsidRDefault="00787F30" w14:paraId="00432308" w14:textId="77777777">
            <w:pPr>
              <w:pStyle w:val="TableParagraph"/>
              <w:spacing w:before="64"/>
              <w:ind w:left="602"/>
              <w:jc w:val="left"/>
              <w:rPr>
                <w:b/>
              </w:rPr>
            </w:pPr>
            <w:r>
              <w:rPr>
                <w:b/>
              </w:rPr>
              <w:t>SCE</w:t>
            </w:r>
            <w:r>
              <w:rPr>
                <w:b/>
                <w:spacing w:val="-6"/>
              </w:rPr>
              <w:t xml:space="preserve"> </w:t>
            </w:r>
            <w:r>
              <w:rPr>
                <w:b/>
              </w:rPr>
              <w:t>Track</w:t>
            </w:r>
            <w:r>
              <w:rPr>
                <w:b/>
                <w:spacing w:val="-5"/>
              </w:rPr>
              <w:t xml:space="preserve"> </w:t>
            </w:r>
            <w:r>
              <w:rPr>
                <w:b/>
              </w:rPr>
              <w:t>4</w:t>
            </w:r>
            <w:r>
              <w:rPr>
                <w:b/>
                <w:spacing w:val="-4"/>
              </w:rPr>
              <w:t xml:space="preserve"> </w:t>
            </w:r>
            <w:r>
              <w:rPr>
                <w:b/>
                <w:spacing w:val="-2"/>
              </w:rPr>
              <w:t>Request</w:t>
            </w:r>
          </w:p>
        </w:tc>
        <w:tc>
          <w:tcPr>
            <w:tcW w:w="3060" w:type="dxa"/>
            <w:tcBorders>
              <w:left w:val="single" w:color="000000" w:sz="8" w:space="0"/>
              <w:bottom w:val="single" w:color="000000" w:sz="8" w:space="0"/>
            </w:tcBorders>
          </w:tcPr>
          <w:p w:rsidR="005165FF" w:rsidRDefault="00787F30" w14:paraId="2AA3AB8C" w14:textId="77777777">
            <w:pPr>
              <w:pStyle w:val="TableParagraph"/>
              <w:spacing w:before="64"/>
              <w:ind w:left="854"/>
              <w:jc w:val="left"/>
              <w:rPr>
                <w:b/>
              </w:rPr>
            </w:pPr>
            <w:r>
              <w:rPr>
                <w:b/>
              </w:rPr>
              <w:t>Cal</w:t>
            </w:r>
            <w:r>
              <w:rPr>
                <w:b/>
                <w:spacing w:val="-5"/>
              </w:rPr>
              <w:t xml:space="preserve"> </w:t>
            </w:r>
            <w:r>
              <w:rPr>
                <w:b/>
                <w:spacing w:val="-2"/>
              </w:rPr>
              <w:t>Advocates</w:t>
            </w:r>
          </w:p>
        </w:tc>
        <w:tc>
          <w:tcPr>
            <w:tcW w:w="2790" w:type="dxa"/>
            <w:tcBorders>
              <w:bottom w:val="single" w:color="000000" w:sz="8" w:space="0"/>
            </w:tcBorders>
          </w:tcPr>
          <w:p w:rsidR="005165FF" w:rsidRDefault="00787F30" w14:paraId="63F8D1D5" w14:textId="77777777">
            <w:pPr>
              <w:pStyle w:val="TableParagraph"/>
              <w:spacing w:before="64"/>
              <w:ind w:left="1075" w:right="1057"/>
              <w:jc w:val="center"/>
              <w:rPr>
                <w:b/>
              </w:rPr>
            </w:pPr>
            <w:r>
              <w:rPr>
                <w:b/>
                <w:spacing w:val="-4"/>
              </w:rPr>
              <w:t>TURN</w:t>
            </w:r>
          </w:p>
        </w:tc>
        <w:tc>
          <w:tcPr>
            <w:tcW w:w="1836" w:type="dxa"/>
            <w:tcBorders>
              <w:bottom w:val="single" w:color="000000" w:sz="8" w:space="0"/>
              <w:right w:val="single" w:color="000000" w:sz="8" w:space="0"/>
            </w:tcBorders>
            <w:shd w:val="clear" w:color="auto" w:fill="D9D9D9"/>
          </w:tcPr>
          <w:p w:rsidR="005165FF" w:rsidRDefault="00787F30" w14:paraId="5B96B48A" w14:textId="77777777">
            <w:pPr>
              <w:pStyle w:val="TableParagraph"/>
              <w:spacing w:before="64"/>
              <w:ind w:left="421"/>
              <w:jc w:val="left"/>
              <w:rPr>
                <w:b/>
              </w:rPr>
            </w:pPr>
            <w:r>
              <w:rPr>
                <w:b/>
                <w:spacing w:val="-2"/>
              </w:rPr>
              <w:t>Settlement</w:t>
            </w:r>
          </w:p>
        </w:tc>
      </w:tr>
      <w:tr w:rsidR="005165FF" w14:paraId="0C8414A3" w14:textId="77777777">
        <w:trPr>
          <w:trHeight w:val="778"/>
        </w:trPr>
        <w:tc>
          <w:tcPr>
            <w:tcW w:w="2899" w:type="dxa"/>
            <w:tcBorders>
              <w:top w:val="single" w:color="000000" w:sz="8" w:space="0"/>
              <w:right w:val="single" w:color="000000" w:sz="8" w:space="0"/>
            </w:tcBorders>
          </w:tcPr>
          <w:p w:rsidR="005165FF" w:rsidRDefault="00787F30" w14:paraId="6B08A573" w14:textId="77777777">
            <w:pPr>
              <w:pStyle w:val="TableParagraph"/>
              <w:spacing w:line="250" w:lineRule="atLeast"/>
              <w:ind w:left="71"/>
              <w:jc w:val="left"/>
              <w:rPr>
                <w:sz w:val="16"/>
              </w:rPr>
            </w:pPr>
            <w:r>
              <w:t>Subtotal 2023 Revenue Requirement</w:t>
            </w:r>
            <w:r>
              <w:rPr>
                <w:spacing w:val="-14"/>
              </w:rPr>
              <w:t xml:space="preserve"> </w:t>
            </w:r>
            <w:r>
              <w:t>+</w:t>
            </w:r>
            <w:r>
              <w:rPr>
                <w:spacing w:val="-14"/>
              </w:rPr>
              <w:t xml:space="preserve"> </w:t>
            </w:r>
            <w:r>
              <w:t>Uncontested Attrition (Uncontested)</w:t>
            </w:r>
            <w:hyperlink w:history="1" w:anchor="_bookmark10">
              <w:r>
                <w:rPr>
                  <w:position w:val="6"/>
                  <w:sz w:val="16"/>
                  <w:u w:val="single"/>
                </w:rPr>
                <w:t>2</w:t>
              </w:r>
            </w:hyperlink>
          </w:p>
        </w:tc>
        <w:tc>
          <w:tcPr>
            <w:tcW w:w="3240" w:type="dxa"/>
            <w:tcBorders>
              <w:top w:val="single" w:color="000000" w:sz="8" w:space="0"/>
              <w:left w:val="single" w:color="000000" w:sz="8" w:space="0"/>
              <w:right w:val="single" w:color="000000" w:sz="8" w:space="0"/>
            </w:tcBorders>
          </w:tcPr>
          <w:p w:rsidR="005165FF" w:rsidRDefault="00787F30" w14:paraId="45C02CFB" w14:textId="77777777">
            <w:pPr>
              <w:pStyle w:val="TableParagraph"/>
              <w:spacing w:before="15"/>
              <w:ind w:right="43"/>
            </w:pPr>
            <w:r>
              <w:rPr>
                <w:spacing w:val="-2"/>
              </w:rPr>
              <w:t>$8,122</w:t>
            </w:r>
          </w:p>
        </w:tc>
        <w:tc>
          <w:tcPr>
            <w:tcW w:w="3060" w:type="dxa"/>
            <w:tcBorders>
              <w:top w:val="single" w:color="000000" w:sz="8" w:space="0"/>
              <w:left w:val="single" w:color="000000" w:sz="8" w:space="0"/>
              <w:right w:val="single" w:color="000000" w:sz="8" w:space="0"/>
            </w:tcBorders>
          </w:tcPr>
          <w:p w:rsidR="005165FF" w:rsidRDefault="00787F30" w14:paraId="788A6AED" w14:textId="77777777">
            <w:pPr>
              <w:pStyle w:val="TableParagraph"/>
              <w:spacing w:before="15"/>
              <w:ind w:right="43"/>
            </w:pPr>
            <w:r>
              <w:rPr>
                <w:spacing w:val="-2"/>
              </w:rPr>
              <w:t>$8,122</w:t>
            </w:r>
          </w:p>
        </w:tc>
        <w:tc>
          <w:tcPr>
            <w:tcW w:w="2790" w:type="dxa"/>
            <w:tcBorders>
              <w:top w:val="single" w:color="000000" w:sz="8" w:space="0"/>
              <w:left w:val="single" w:color="000000" w:sz="8" w:space="0"/>
              <w:right w:val="single" w:color="000000" w:sz="8" w:space="0"/>
            </w:tcBorders>
          </w:tcPr>
          <w:p w:rsidR="005165FF" w:rsidRDefault="00787F30" w14:paraId="71350CD1" w14:textId="77777777">
            <w:pPr>
              <w:pStyle w:val="TableParagraph"/>
              <w:spacing w:before="14"/>
              <w:ind w:right="46"/>
              <w:rPr>
                <w:sz w:val="16"/>
              </w:rPr>
            </w:pPr>
            <w:r>
              <w:rPr>
                <w:spacing w:val="-2"/>
              </w:rPr>
              <w:t>$8,119</w:t>
            </w:r>
            <w:hyperlink w:history="1" w:anchor="_bookmark11">
              <w:r>
                <w:rPr>
                  <w:spacing w:val="-2"/>
                  <w:position w:val="6"/>
                  <w:sz w:val="16"/>
                  <w:u w:val="single"/>
                </w:rPr>
                <w:t>3</w:t>
              </w:r>
            </w:hyperlink>
          </w:p>
        </w:tc>
        <w:tc>
          <w:tcPr>
            <w:tcW w:w="1836" w:type="dxa"/>
            <w:tcBorders>
              <w:top w:val="single" w:color="000000" w:sz="8" w:space="0"/>
              <w:left w:val="single" w:color="000000" w:sz="8" w:space="0"/>
              <w:right w:val="single" w:color="000000" w:sz="8" w:space="0"/>
            </w:tcBorders>
            <w:shd w:val="clear" w:color="auto" w:fill="D9D9D9"/>
          </w:tcPr>
          <w:p w:rsidR="005165FF" w:rsidRDefault="00787F30" w14:paraId="1B399E8C" w14:textId="77777777">
            <w:pPr>
              <w:pStyle w:val="TableParagraph"/>
              <w:spacing w:before="15"/>
              <w:ind w:right="43"/>
            </w:pPr>
            <w:r>
              <w:rPr>
                <w:spacing w:val="-2"/>
              </w:rPr>
              <w:t>$8,122</w:t>
            </w:r>
          </w:p>
        </w:tc>
      </w:tr>
      <w:tr w:rsidR="005165FF" w14:paraId="1B9DB5B4" w14:textId="77777777">
        <w:trPr>
          <w:trHeight w:val="428"/>
        </w:trPr>
        <w:tc>
          <w:tcPr>
            <w:tcW w:w="2899" w:type="dxa"/>
            <w:vMerge w:val="restart"/>
            <w:tcBorders>
              <w:right w:val="single" w:color="000000" w:sz="8" w:space="0"/>
            </w:tcBorders>
          </w:tcPr>
          <w:p w:rsidR="005165FF" w:rsidRDefault="005165FF" w14:paraId="42187866" w14:textId="77777777">
            <w:pPr>
              <w:pStyle w:val="TableParagraph"/>
              <w:jc w:val="left"/>
              <w:rPr>
                <w:b/>
                <w:sz w:val="24"/>
              </w:rPr>
            </w:pPr>
          </w:p>
          <w:p w:rsidR="005165FF" w:rsidRDefault="005165FF" w14:paraId="3FCFA9F6" w14:textId="77777777">
            <w:pPr>
              <w:pStyle w:val="TableParagraph"/>
              <w:spacing w:before="2"/>
              <w:jc w:val="left"/>
              <w:rPr>
                <w:b/>
                <w:sz w:val="27"/>
              </w:rPr>
            </w:pPr>
          </w:p>
          <w:p w:rsidR="005165FF" w:rsidRDefault="00787F30" w14:paraId="1CB81218" w14:textId="77777777">
            <w:pPr>
              <w:pStyle w:val="TableParagraph"/>
              <w:ind w:left="71" w:right="845"/>
              <w:jc w:val="left"/>
              <w:rPr>
                <w:sz w:val="16"/>
              </w:rPr>
            </w:pPr>
            <w:r>
              <w:t>Additional</w:t>
            </w:r>
            <w:r>
              <w:rPr>
                <w:spacing w:val="-14"/>
              </w:rPr>
              <w:t xml:space="preserve"> </w:t>
            </w:r>
            <w:r>
              <w:t>Vegetation Management O&amp;M Authorized Amount</w:t>
            </w:r>
            <w:hyperlink w:history="1" w:anchor="_bookmark12">
              <w:r>
                <w:rPr>
                  <w:position w:val="6"/>
                  <w:sz w:val="16"/>
                  <w:u w:val="single"/>
                </w:rPr>
                <w:t>4</w:t>
              </w:r>
            </w:hyperlink>
          </w:p>
        </w:tc>
        <w:tc>
          <w:tcPr>
            <w:tcW w:w="3240" w:type="dxa"/>
            <w:tcBorders>
              <w:left w:val="single" w:color="000000" w:sz="8" w:space="0"/>
              <w:bottom w:val="nil"/>
              <w:right w:val="single" w:color="000000" w:sz="8" w:space="0"/>
            </w:tcBorders>
          </w:tcPr>
          <w:p w:rsidR="005165FF" w:rsidRDefault="00787F30" w14:paraId="5C9AE062" w14:textId="77777777">
            <w:pPr>
              <w:pStyle w:val="TableParagraph"/>
              <w:spacing w:before="15"/>
              <w:ind w:right="43"/>
            </w:pPr>
            <w:r>
              <w:rPr>
                <w:spacing w:val="-4"/>
              </w:rPr>
              <w:t>$264</w:t>
            </w:r>
          </w:p>
        </w:tc>
        <w:tc>
          <w:tcPr>
            <w:tcW w:w="3060" w:type="dxa"/>
            <w:tcBorders>
              <w:left w:val="single" w:color="000000" w:sz="8" w:space="0"/>
              <w:bottom w:val="nil"/>
              <w:right w:val="single" w:color="000000" w:sz="8" w:space="0"/>
            </w:tcBorders>
          </w:tcPr>
          <w:p w:rsidR="005165FF" w:rsidRDefault="00787F30" w14:paraId="3C9EFC40" w14:textId="77777777">
            <w:pPr>
              <w:pStyle w:val="TableParagraph"/>
              <w:spacing w:before="15"/>
              <w:ind w:right="43"/>
            </w:pPr>
            <w:r>
              <w:rPr>
                <w:spacing w:val="-4"/>
              </w:rPr>
              <w:t>$207</w:t>
            </w:r>
          </w:p>
        </w:tc>
        <w:tc>
          <w:tcPr>
            <w:tcW w:w="2790" w:type="dxa"/>
            <w:tcBorders>
              <w:left w:val="single" w:color="000000" w:sz="8" w:space="0"/>
              <w:bottom w:val="nil"/>
              <w:right w:val="single" w:color="000000" w:sz="8" w:space="0"/>
            </w:tcBorders>
          </w:tcPr>
          <w:p w:rsidR="005165FF" w:rsidRDefault="00787F30" w14:paraId="3A3FE543" w14:textId="77777777">
            <w:pPr>
              <w:pStyle w:val="TableParagraph"/>
              <w:spacing w:before="15"/>
              <w:ind w:right="44"/>
            </w:pPr>
            <w:r>
              <w:rPr>
                <w:spacing w:val="-5"/>
              </w:rPr>
              <w:t>$0</w:t>
            </w:r>
          </w:p>
        </w:tc>
        <w:tc>
          <w:tcPr>
            <w:tcW w:w="1836" w:type="dxa"/>
            <w:vMerge w:val="restart"/>
            <w:tcBorders>
              <w:left w:val="single" w:color="000000" w:sz="8" w:space="0"/>
              <w:right w:val="single" w:color="000000" w:sz="8" w:space="0"/>
            </w:tcBorders>
            <w:shd w:val="clear" w:color="auto" w:fill="D9D9D9"/>
          </w:tcPr>
          <w:p w:rsidR="005165FF" w:rsidRDefault="00787F30" w14:paraId="404B1627" w14:textId="77777777">
            <w:pPr>
              <w:pStyle w:val="TableParagraph"/>
              <w:spacing w:before="15"/>
              <w:ind w:right="43"/>
            </w:pPr>
            <w:r>
              <w:rPr>
                <w:spacing w:val="-4"/>
              </w:rPr>
              <w:t>$255</w:t>
            </w:r>
          </w:p>
        </w:tc>
      </w:tr>
      <w:tr w:rsidR="005165FF" w14:paraId="737529C8" w14:textId="77777777">
        <w:trPr>
          <w:trHeight w:val="2426"/>
        </w:trPr>
        <w:tc>
          <w:tcPr>
            <w:tcW w:w="2899" w:type="dxa"/>
            <w:vMerge/>
            <w:tcBorders>
              <w:top w:val="nil"/>
              <w:right w:val="single" w:color="000000" w:sz="8" w:space="0"/>
            </w:tcBorders>
          </w:tcPr>
          <w:p w:rsidR="005165FF" w:rsidRDefault="005165FF" w14:paraId="0C508493" w14:textId="77777777">
            <w:pPr>
              <w:rPr>
                <w:sz w:val="2"/>
                <w:szCs w:val="2"/>
              </w:rPr>
            </w:pPr>
          </w:p>
        </w:tc>
        <w:tc>
          <w:tcPr>
            <w:tcW w:w="3240" w:type="dxa"/>
            <w:tcBorders>
              <w:top w:val="nil"/>
              <w:left w:val="single" w:color="000000" w:sz="8" w:space="0"/>
              <w:right w:val="single" w:color="000000" w:sz="8" w:space="0"/>
            </w:tcBorders>
          </w:tcPr>
          <w:p w:rsidR="005165FF" w:rsidRDefault="00787F30" w14:paraId="07FAA823" w14:textId="77777777">
            <w:pPr>
              <w:pStyle w:val="TableParagraph"/>
              <w:spacing w:before="150"/>
              <w:ind w:left="98" w:right="44" w:firstLine="558"/>
              <w:rPr>
                <w:i/>
              </w:rPr>
            </w:pPr>
            <w:r>
              <w:rPr>
                <w:i/>
              </w:rPr>
              <w:t>Last</w:t>
            </w:r>
            <w:r>
              <w:rPr>
                <w:i/>
                <w:spacing w:val="-9"/>
              </w:rPr>
              <w:t xml:space="preserve"> </w:t>
            </w:r>
            <w:r>
              <w:rPr>
                <w:i/>
              </w:rPr>
              <w:t>year</w:t>
            </w:r>
            <w:r>
              <w:rPr>
                <w:i/>
                <w:spacing w:val="-10"/>
              </w:rPr>
              <w:t xml:space="preserve"> </w:t>
            </w:r>
            <w:r>
              <w:rPr>
                <w:i/>
              </w:rPr>
              <w:t>recorded</w:t>
            </w:r>
            <w:r>
              <w:rPr>
                <w:i/>
                <w:spacing w:val="-9"/>
              </w:rPr>
              <w:t xml:space="preserve"> </w:t>
            </w:r>
            <w:r>
              <w:rPr>
                <w:i/>
              </w:rPr>
              <w:t>(2021)</w:t>
            </w:r>
            <w:r>
              <w:rPr>
                <w:i/>
                <w:spacing w:val="-10"/>
              </w:rPr>
              <w:t xml:space="preserve"> </w:t>
            </w:r>
            <w:r>
              <w:rPr>
                <w:i/>
              </w:rPr>
              <w:t>is appropriate</w:t>
            </w:r>
            <w:r>
              <w:rPr>
                <w:i/>
                <w:spacing w:val="-10"/>
              </w:rPr>
              <w:t xml:space="preserve"> </w:t>
            </w:r>
            <w:r>
              <w:rPr>
                <w:i/>
              </w:rPr>
              <w:t>forecast</w:t>
            </w:r>
            <w:r>
              <w:rPr>
                <w:i/>
                <w:spacing w:val="-9"/>
              </w:rPr>
              <w:t xml:space="preserve"> </w:t>
            </w:r>
            <w:r>
              <w:rPr>
                <w:i/>
              </w:rPr>
              <w:t>basis.</w:t>
            </w:r>
            <w:r>
              <w:rPr>
                <w:i/>
                <w:spacing w:val="-9"/>
              </w:rPr>
              <w:t xml:space="preserve"> </w:t>
            </w:r>
            <w:r>
              <w:rPr>
                <w:i/>
              </w:rPr>
              <w:t>2020</w:t>
            </w:r>
            <w:r>
              <w:rPr>
                <w:i/>
                <w:spacing w:val="-9"/>
              </w:rPr>
              <w:t xml:space="preserve"> </w:t>
            </w:r>
            <w:r>
              <w:rPr>
                <w:i/>
              </w:rPr>
              <w:t>is first year that reflects costs of SB 247 compliance, but 2021 lower. Deferring incremental costs to memorandum account harms</w:t>
            </w:r>
          </w:p>
          <w:p w:rsidR="005165FF" w:rsidRDefault="00787F30" w14:paraId="36110B0D" w14:textId="77777777">
            <w:pPr>
              <w:pStyle w:val="TableParagraph"/>
              <w:ind w:right="44"/>
              <w:rPr>
                <w:i/>
              </w:rPr>
            </w:pPr>
            <w:r>
              <w:rPr>
                <w:i/>
                <w:spacing w:val="-2"/>
              </w:rPr>
              <w:t>customers</w:t>
            </w:r>
            <w:r>
              <w:rPr>
                <w:i/>
                <w:spacing w:val="3"/>
              </w:rPr>
              <w:t xml:space="preserve"> </w:t>
            </w:r>
            <w:r>
              <w:rPr>
                <w:i/>
                <w:spacing w:val="-2"/>
              </w:rPr>
              <w:t>through</w:t>
            </w:r>
          </w:p>
          <w:p w:rsidR="005165FF" w:rsidRDefault="00787F30" w14:paraId="46E1BE60" w14:textId="77777777">
            <w:pPr>
              <w:pStyle w:val="TableParagraph"/>
              <w:spacing w:line="252" w:lineRule="exact"/>
              <w:ind w:left="796" w:right="44" w:hanging="314"/>
              <w:rPr>
                <w:i/>
              </w:rPr>
            </w:pPr>
            <w:r>
              <w:rPr>
                <w:i/>
              </w:rPr>
              <w:t>intergenerational</w:t>
            </w:r>
            <w:r>
              <w:rPr>
                <w:i/>
                <w:spacing w:val="-14"/>
              </w:rPr>
              <w:t xml:space="preserve"> </w:t>
            </w:r>
            <w:r>
              <w:rPr>
                <w:i/>
              </w:rPr>
              <w:t>inequity</w:t>
            </w:r>
            <w:r>
              <w:rPr>
                <w:i/>
                <w:spacing w:val="-14"/>
              </w:rPr>
              <w:t xml:space="preserve"> </w:t>
            </w:r>
            <w:r>
              <w:rPr>
                <w:i/>
              </w:rPr>
              <w:t>and increased</w:t>
            </w:r>
            <w:r>
              <w:rPr>
                <w:i/>
                <w:spacing w:val="-12"/>
              </w:rPr>
              <w:t xml:space="preserve"> </w:t>
            </w:r>
            <w:r>
              <w:rPr>
                <w:i/>
              </w:rPr>
              <w:t>interest</w:t>
            </w:r>
            <w:r>
              <w:rPr>
                <w:i/>
                <w:spacing w:val="-12"/>
              </w:rPr>
              <w:t xml:space="preserve"> </w:t>
            </w:r>
            <w:r>
              <w:rPr>
                <w:i/>
                <w:spacing w:val="-2"/>
              </w:rPr>
              <w:t>expense.</w:t>
            </w:r>
          </w:p>
        </w:tc>
        <w:tc>
          <w:tcPr>
            <w:tcW w:w="3060" w:type="dxa"/>
            <w:tcBorders>
              <w:top w:val="nil"/>
              <w:left w:val="single" w:color="000000" w:sz="8" w:space="0"/>
              <w:right w:val="single" w:color="000000" w:sz="8" w:space="0"/>
            </w:tcBorders>
          </w:tcPr>
          <w:p w:rsidR="005165FF" w:rsidRDefault="00787F30" w14:paraId="5D513BBF" w14:textId="77777777">
            <w:pPr>
              <w:pStyle w:val="TableParagraph"/>
              <w:spacing w:before="150"/>
              <w:ind w:left="107" w:right="44" w:firstLine="74"/>
              <w:rPr>
                <w:i/>
              </w:rPr>
            </w:pPr>
            <w:r>
              <w:rPr>
                <w:i/>
              </w:rPr>
              <w:t>2019/2020</w:t>
            </w:r>
            <w:r>
              <w:rPr>
                <w:i/>
                <w:spacing w:val="-14"/>
              </w:rPr>
              <w:t xml:space="preserve"> </w:t>
            </w:r>
            <w:r>
              <w:rPr>
                <w:i/>
              </w:rPr>
              <w:t>average</w:t>
            </w:r>
            <w:r>
              <w:rPr>
                <w:i/>
                <w:spacing w:val="-14"/>
              </w:rPr>
              <w:t xml:space="preserve"> </w:t>
            </w:r>
            <w:r>
              <w:rPr>
                <w:i/>
              </w:rPr>
              <w:t>appropriate because</w:t>
            </w:r>
            <w:r>
              <w:rPr>
                <w:i/>
                <w:spacing w:val="-9"/>
              </w:rPr>
              <w:t xml:space="preserve"> </w:t>
            </w:r>
            <w:r>
              <w:rPr>
                <w:i/>
              </w:rPr>
              <w:t>2021</w:t>
            </w:r>
            <w:r>
              <w:rPr>
                <w:i/>
                <w:spacing w:val="-9"/>
              </w:rPr>
              <w:t xml:space="preserve"> </w:t>
            </w:r>
            <w:r>
              <w:rPr>
                <w:i/>
              </w:rPr>
              <w:t>recorded</w:t>
            </w:r>
            <w:r>
              <w:rPr>
                <w:i/>
                <w:spacing w:val="-9"/>
              </w:rPr>
              <w:t xml:space="preserve"> </w:t>
            </w:r>
            <w:r>
              <w:rPr>
                <w:i/>
              </w:rPr>
              <w:t>costs</w:t>
            </w:r>
            <w:r>
              <w:rPr>
                <w:i/>
                <w:spacing w:val="-9"/>
              </w:rPr>
              <w:t xml:space="preserve"> </w:t>
            </w:r>
            <w:r>
              <w:rPr>
                <w:i/>
              </w:rPr>
              <w:t>not yet authorized in a Wildfire Mitigation/ Vegetation Management filing. SCE can seek to recover incremental amounts recorded in</w:t>
            </w:r>
          </w:p>
          <w:p w:rsidR="005165FF" w:rsidRDefault="00787F30" w14:paraId="106DE42F" w14:textId="77777777">
            <w:pPr>
              <w:pStyle w:val="TableParagraph"/>
              <w:spacing w:line="252" w:lineRule="exact"/>
              <w:ind w:left="1136" w:right="44" w:hanging="332"/>
              <w:rPr>
                <w:i/>
              </w:rPr>
            </w:pPr>
            <w:r>
              <w:rPr>
                <w:i/>
              </w:rPr>
              <w:t>memorandum</w:t>
            </w:r>
            <w:r>
              <w:rPr>
                <w:i/>
                <w:spacing w:val="-14"/>
              </w:rPr>
              <w:t xml:space="preserve"> </w:t>
            </w:r>
            <w:r>
              <w:rPr>
                <w:i/>
              </w:rPr>
              <w:t>account</w:t>
            </w:r>
            <w:r>
              <w:rPr>
                <w:i/>
                <w:spacing w:val="-14"/>
              </w:rPr>
              <w:t xml:space="preserve"> </w:t>
            </w:r>
            <w:r>
              <w:rPr>
                <w:i/>
              </w:rPr>
              <w:t>in separate</w:t>
            </w:r>
            <w:r>
              <w:rPr>
                <w:i/>
                <w:spacing w:val="-12"/>
              </w:rPr>
              <w:t xml:space="preserve"> </w:t>
            </w:r>
            <w:r>
              <w:rPr>
                <w:i/>
                <w:spacing w:val="-2"/>
              </w:rPr>
              <w:t>proceeding.</w:t>
            </w:r>
          </w:p>
        </w:tc>
        <w:tc>
          <w:tcPr>
            <w:tcW w:w="2790" w:type="dxa"/>
            <w:tcBorders>
              <w:top w:val="nil"/>
              <w:left w:val="single" w:color="000000" w:sz="8" w:space="0"/>
              <w:right w:val="single" w:color="000000" w:sz="8" w:space="0"/>
            </w:tcBorders>
          </w:tcPr>
          <w:p w:rsidR="005165FF" w:rsidRDefault="00787F30" w14:paraId="62D791B9" w14:textId="77777777">
            <w:pPr>
              <w:pStyle w:val="TableParagraph"/>
              <w:spacing w:before="150"/>
              <w:ind w:left="82" w:right="44" w:firstLine="348"/>
              <w:rPr>
                <w:i/>
              </w:rPr>
            </w:pPr>
            <w:r>
              <w:rPr>
                <w:i/>
              </w:rPr>
              <w:t>Only</w:t>
            </w:r>
            <w:r>
              <w:rPr>
                <w:i/>
                <w:spacing w:val="-13"/>
              </w:rPr>
              <w:t xml:space="preserve"> </w:t>
            </w:r>
            <w:r>
              <w:rPr>
                <w:i/>
              </w:rPr>
              <w:t>costs</w:t>
            </w:r>
            <w:r>
              <w:rPr>
                <w:i/>
                <w:spacing w:val="-13"/>
              </w:rPr>
              <w:t xml:space="preserve"> </w:t>
            </w:r>
            <w:r>
              <w:rPr>
                <w:i/>
              </w:rPr>
              <w:t>consistent</w:t>
            </w:r>
            <w:r>
              <w:rPr>
                <w:i/>
                <w:spacing w:val="-12"/>
              </w:rPr>
              <w:t xml:space="preserve"> </w:t>
            </w:r>
            <w:r>
              <w:rPr>
                <w:i/>
              </w:rPr>
              <w:t>with Track</w:t>
            </w:r>
            <w:r>
              <w:rPr>
                <w:i/>
                <w:spacing w:val="-10"/>
              </w:rPr>
              <w:t xml:space="preserve"> </w:t>
            </w:r>
            <w:r>
              <w:rPr>
                <w:i/>
              </w:rPr>
              <w:t>1</w:t>
            </w:r>
            <w:r>
              <w:rPr>
                <w:i/>
                <w:spacing w:val="-9"/>
              </w:rPr>
              <w:t xml:space="preserve"> </w:t>
            </w:r>
            <w:r>
              <w:rPr>
                <w:i/>
              </w:rPr>
              <w:t>PTYR</w:t>
            </w:r>
            <w:r>
              <w:rPr>
                <w:i/>
                <w:spacing w:val="-9"/>
              </w:rPr>
              <w:t xml:space="preserve"> </w:t>
            </w:r>
            <w:r>
              <w:rPr>
                <w:i/>
              </w:rPr>
              <w:t>mechanism</w:t>
            </w:r>
            <w:r>
              <w:rPr>
                <w:i/>
                <w:spacing w:val="-9"/>
              </w:rPr>
              <w:t xml:space="preserve"> </w:t>
            </w:r>
            <w:r>
              <w:rPr>
                <w:i/>
              </w:rPr>
              <w:t>are appropriate. SCE can seek to recover incremental amounts recorded in VMBA in a separate proceeding.</w:t>
            </w:r>
          </w:p>
        </w:tc>
        <w:tc>
          <w:tcPr>
            <w:tcW w:w="1836" w:type="dxa"/>
            <w:vMerge/>
            <w:tcBorders>
              <w:top w:val="nil"/>
              <w:left w:val="single" w:color="000000" w:sz="8" w:space="0"/>
              <w:right w:val="single" w:color="000000" w:sz="8" w:space="0"/>
            </w:tcBorders>
            <w:shd w:val="clear" w:color="auto" w:fill="D9D9D9"/>
          </w:tcPr>
          <w:p w:rsidR="005165FF" w:rsidRDefault="005165FF" w14:paraId="02FE5E52" w14:textId="77777777">
            <w:pPr>
              <w:rPr>
                <w:sz w:val="2"/>
                <w:szCs w:val="2"/>
              </w:rPr>
            </w:pPr>
          </w:p>
        </w:tc>
      </w:tr>
      <w:tr w:rsidR="005165FF" w14:paraId="770934CF" w14:textId="77777777">
        <w:trPr>
          <w:trHeight w:val="525"/>
        </w:trPr>
        <w:tc>
          <w:tcPr>
            <w:tcW w:w="2899" w:type="dxa"/>
            <w:tcBorders>
              <w:right w:val="single" w:color="000000" w:sz="8" w:space="0"/>
            </w:tcBorders>
          </w:tcPr>
          <w:p w:rsidR="005165FF" w:rsidRDefault="00787F30" w14:paraId="70D0CE20" w14:textId="77777777">
            <w:pPr>
              <w:pStyle w:val="TableParagraph"/>
              <w:spacing w:line="250" w:lineRule="atLeast"/>
              <w:ind w:left="71"/>
              <w:jc w:val="left"/>
              <w:rPr>
                <w:sz w:val="16"/>
              </w:rPr>
            </w:pPr>
            <w:r>
              <w:t>Additional</w:t>
            </w:r>
            <w:r>
              <w:rPr>
                <w:spacing w:val="-14"/>
              </w:rPr>
              <w:t xml:space="preserve"> </w:t>
            </w:r>
            <w:r>
              <w:t>Wildfire</w:t>
            </w:r>
            <w:r>
              <w:rPr>
                <w:spacing w:val="-14"/>
              </w:rPr>
              <w:t xml:space="preserve"> </w:t>
            </w:r>
            <w:r>
              <w:t>Mitigation O&amp;M Authorized Amount</w:t>
            </w:r>
            <w:hyperlink w:history="1" w:anchor="_bookmark13">
              <w:r>
                <w:rPr>
                  <w:position w:val="6"/>
                  <w:sz w:val="16"/>
                  <w:u w:val="single"/>
                </w:rPr>
                <w:t>5</w:t>
              </w:r>
            </w:hyperlink>
          </w:p>
        </w:tc>
        <w:tc>
          <w:tcPr>
            <w:tcW w:w="3240" w:type="dxa"/>
            <w:tcBorders>
              <w:left w:val="single" w:color="000000" w:sz="8" w:space="0"/>
              <w:right w:val="single" w:color="000000" w:sz="8" w:space="0"/>
            </w:tcBorders>
          </w:tcPr>
          <w:p w:rsidR="005165FF" w:rsidRDefault="00787F30" w14:paraId="158084C2" w14:textId="77777777">
            <w:pPr>
              <w:pStyle w:val="TableParagraph"/>
              <w:spacing w:before="15"/>
              <w:ind w:right="44"/>
            </w:pPr>
            <w:r>
              <w:rPr>
                <w:spacing w:val="-5"/>
              </w:rPr>
              <w:t>$82</w:t>
            </w:r>
          </w:p>
          <w:p w:rsidR="005165FF" w:rsidRDefault="00787F30" w14:paraId="7E71C5F0" w14:textId="77777777">
            <w:pPr>
              <w:pStyle w:val="TableParagraph"/>
              <w:spacing w:line="237" w:lineRule="exact"/>
              <w:ind w:right="45"/>
              <w:rPr>
                <w:i/>
              </w:rPr>
            </w:pPr>
            <w:r>
              <w:rPr>
                <w:i/>
              </w:rPr>
              <w:t>SCE’s</w:t>
            </w:r>
            <w:r>
              <w:rPr>
                <w:i/>
                <w:spacing w:val="-7"/>
              </w:rPr>
              <w:t xml:space="preserve"> </w:t>
            </w:r>
            <w:r>
              <w:rPr>
                <w:i/>
              </w:rPr>
              <w:t>request</w:t>
            </w:r>
            <w:r>
              <w:rPr>
                <w:i/>
                <w:spacing w:val="-6"/>
              </w:rPr>
              <w:t xml:space="preserve"> </w:t>
            </w:r>
            <w:r>
              <w:rPr>
                <w:i/>
              </w:rPr>
              <w:t>is</w:t>
            </w:r>
            <w:r>
              <w:rPr>
                <w:i/>
                <w:spacing w:val="-7"/>
              </w:rPr>
              <w:t xml:space="preserve"> </w:t>
            </w:r>
            <w:r>
              <w:rPr>
                <w:i/>
              </w:rPr>
              <w:t>not</w:t>
            </w:r>
            <w:r>
              <w:rPr>
                <w:i/>
                <w:spacing w:val="-6"/>
              </w:rPr>
              <w:t xml:space="preserve"> </w:t>
            </w:r>
            <w:r>
              <w:rPr>
                <w:i/>
              </w:rPr>
              <w:t>budget</w:t>
            </w:r>
            <w:r>
              <w:rPr>
                <w:i/>
                <w:spacing w:val="-6"/>
              </w:rPr>
              <w:t xml:space="preserve"> </w:t>
            </w:r>
            <w:r>
              <w:rPr>
                <w:i/>
                <w:spacing w:val="-2"/>
              </w:rPr>
              <w:t>based,</w:t>
            </w:r>
          </w:p>
        </w:tc>
        <w:tc>
          <w:tcPr>
            <w:tcW w:w="3060" w:type="dxa"/>
            <w:tcBorders>
              <w:left w:val="single" w:color="000000" w:sz="8" w:space="0"/>
              <w:right w:val="single" w:color="000000" w:sz="8" w:space="0"/>
            </w:tcBorders>
          </w:tcPr>
          <w:p w:rsidR="005165FF" w:rsidRDefault="00787F30" w14:paraId="6DC3829E" w14:textId="77777777">
            <w:pPr>
              <w:pStyle w:val="TableParagraph"/>
              <w:spacing w:before="15"/>
              <w:ind w:right="44"/>
            </w:pPr>
            <w:r>
              <w:rPr>
                <w:spacing w:val="-5"/>
              </w:rPr>
              <w:t>$72</w:t>
            </w:r>
          </w:p>
          <w:p w:rsidR="005165FF" w:rsidRDefault="00787F30" w14:paraId="0076E01D" w14:textId="77777777">
            <w:pPr>
              <w:pStyle w:val="TableParagraph"/>
              <w:spacing w:line="237" w:lineRule="exact"/>
              <w:ind w:right="44"/>
              <w:rPr>
                <w:i/>
              </w:rPr>
            </w:pPr>
            <w:r>
              <w:rPr>
                <w:i/>
              </w:rPr>
              <w:t>Cal</w:t>
            </w:r>
            <w:r>
              <w:rPr>
                <w:i/>
                <w:spacing w:val="-6"/>
              </w:rPr>
              <w:t xml:space="preserve"> </w:t>
            </w:r>
            <w:r>
              <w:rPr>
                <w:i/>
              </w:rPr>
              <w:t>Advocates</w:t>
            </w:r>
            <w:r>
              <w:rPr>
                <w:i/>
                <w:spacing w:val="-6"/>
              </w:rPr>
              <w:t xml:space="preserve"> </w:t>
            </w:r>
            <w:r>
              <w:rPr>
                <w:i/>
              </w:rPr>
              <w:t>did</w:t>
            </w:r>
            <w:r>
              <w:rPr>
                <w:i/>
                <w:spacing w:val="-6"/>
              </w:rPr>
              <w:t xml:space="preserve"> </w:t>
            </w:r>
            <w:r>
              <w:rPr>
                <w:i/>
              </w:rPr>
              <w:t>not</w:t>
            </w:r>
            <w:r>
              <w:rPr>
                <w:i/>
                <w:spacing w:val="-6"/>
              </w:rPr>
              <w:t xml:space="preserve"> </w:t>
            </w:r>
            <w:r>
              <w:rPr>
                <w:i/>
                <w:spacing w:val="-2"/>
              </w:rPr>
              <w:t>oppose</w:t>
            </w:r>
          </w:p>
        </w:tc>
        <w:tc>
          <w:tcPr>
            <w:tcW w:w="2790" w:type="dxa"/>
            <w:tcBorders>
              <w:left w:val="single" w:color="000000" w:sz="8" w:space="0"/>
              <w:right w:val="single" w:color="000000" w:sz="8" w:space="0"/>
            </w:tcBorders>
          </w:tcPr>
          <w:p w:rsidR="005165FF" w:rsidRDefault="00787F30" w14:paraId="6B805D9F" w14:textId="77777777">
            <w:pPr>
              <w:pStyle w:val="TableParagraph"/>
              <w:spacing w:before="15"/>
              <w:ind w:right="44"/>
            </w:pPr>
            <w:r>
              <w:rPr>
                <w:spacing w:val="-5"/>
              </w:rPr>
              <w:t>$0</w:t>
            </w:r>
          </w:p>
          <w:p w:rsidR="005165FF" w:rsidRDefault="00787F30" w14:paraId="36949998" w14:textId="77777777">
            <w:pPr>
              <w:pStyle w:val="TableParagraph"/>
              <w:spacing w:line="237" w:lineRule="exact"/>
              <w:ind w:right="45"/>
              <w:rPr>
                <w:i/>
              </w:rPr>
            </w:pPr>
            <w:r>
              <w:rPr>
                <w:i/>
              </w:rPr>
              <w:t>SCE’s</w:t>
            </w:r>
            <w:r>
              <w:rPr>
                <w:i/>
                <w:spacing w:val="-8"/>
              </w:rPr>
              <w:t xml:space="preserve"> </w:t>
            </w:r>
            <w:r>
              <w:rPr>
                <w:i/>
              </w:rPr>
              <w:t>forecast</w:t>
            </w:r>
            <w:r>
              <w:rPr>
                <w:i/>
                <w:spacing w:val="-6"/>
              </w:rPr>
              <w:t xml:space="preserve"> </w:t>
            </w:r>
            <w:r>
              <w:rPr>
                <w:i/>
              </w:rPr>
              <w:t>is</w:t>
            </w:r>
            <w:r>
              <w:rPr>
                <w:i/>
                <w:spacing w:val="-8"/>
              </w:rPr>
              <w:t xml:space="preserve"> </w:t>
            </w:r>
            <w:r>
              <w:rPr>
                <w:i/>
                <w:spacing w:val="-2"/>
              </w:rPr>
              <w:t>inconsistent</w:t>
            </w:r>
          </w:p>
        </w:tc>
        <w:tc>
          <w:tcPr>
            <w:tcW w:w="1836" w:type="dxa"/>
            <w:tcBorders>
              <w:left w:val="single" w:color="000000" w:sz="8" w:space="0"/>
              <w:right w:val="single" w:color="000000" w:sz="8" w:space="0"/>
            </w:tcBorders>
            <w:shd w:val="clear" w:color="auto" w:fill="D9D9D9"/>
          </w:tcPr>
          <w:p w:rsidR="005165FF" w:rsidRDefault="00787F30" w14:paraId="7DD532C2" w14:textId="77777777">
            <w:pPr>
              <w:pStyle w:val="TableParagraph"/>
              <w:spacing w:before="15"/>
              <w:ind w:right="44"/>
            </w:pPr>
            <w:r>
              <w:rPr>
                <w:spacing w:val="-5"/>
              </w:rPr>
              <w:t>$52</w:t>
            </w:r>
          </w:p>
        </w:tc>
      </w:tr>
    </w:tbl>
    <w:p w:rsidR="005165FF" w:rsidRDefault="00787F30" w14:paraId="373BDE9D" w14:textId="77777777">
      <w:pPr>
        <w:pStyle w:val="BodyText"/>
        <w:spacing w:before="1"/>
        <w:rPr>
          <w:b/>
          <w:sz w:val="18"/>
        </w:rPr>
      </w:pPr>
      <w:r>
        <w:rPr>
          <w:noProof/>
        </w:rPr>
        <mc:AlternateContent>
          <mc:Choice Requires="wps">
            <w:drawing>
              <wp:anchor distT="0" distB="0" distL="0" distR="0" simplePos="0" relativeHeight="487591936" behindDoc="1" locked="0" layoutInCell="1" allowOverlap="1" wp14:editId="5E24EC5F" wp14:anchorId="4D1FF5C9">
                <wp:simplePos x="0" y="0"/>
                <wp:positionH relativeFrom="page">
                  <wp:posOffset>731519</wp:posOffset>
                </wp:positionH>
                <wp:positionV relativeFrom="paragraph">
                  <wp:posOffset>147573</wp:posOffset>
                </wp:positionV>
                <wp:extent cx="1828800"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14" style="position:absolute;margin-left:57.599998pt;margin-top:11.62pt;width:144pt;height:.6pt;mso-position-horizontal-relative:page;mso-position-vertical-relative:paragraph;z-index:-15724544;mso-wrap-distance-left:0;mso-wrap-distance-right:0" filled="true" fillcolor="#000000" stroked="false">
                <v:fill type="solid"/>
                <w10:wrap type="topAndBottom"/>
              </v:rect>
            </w:pict>
          </ve:Fallback>
        </mc:AlternateContent>
      </w:r>
    </w:p>
    <w:p w:rsidR="005165FF" w:rsidRDefault="00787F30" w14:paraId="0ED7F8CA" w14:textId="77777777">
      <w:pPr>
        <w:tabs>
          <w:tab w:val="left" w:pos="543"/>
        </w:tabs>
        <w:spacing w:before="221"/>
        <w:ind w:left="544" w:right="208" w:hanging="432"/>
      </w:pPr>
      <w:r>
        <w:rPr>
          <w:spacing w:val="-10"/>
          <w:position w:val="6"/>
          <w:sz w:val="16"/>
          <w:u w:val="single"/>
        </w:rPr>
        <w:t>1</w:t>
      </w:r>
      <w:r>
        <w:rPr>
          <w:position w:val="6"/>
          <w:sz w:val="16"/>
        </w:rPr>
        <w:tab/>
      </w:r>
      <w:r>
        <w:t>SBUA’s review of SCE’s Track 4 request focused on proposed costs of vegetation management technology.</w:t>
      </w:r>
      <w:r>
        <w:rPr>
          <w:spacing w:val="40"/>
        </w:rPr>
        <w:t xml:space="preserve"> </w:t>
      </w:r>
      <w:r>
        <w:t>SBUA confirmed that SCE’s Track 4 request</w:t>
      </w:r>
      <w:r>
        <w:rPr>
          <w:spacing w:val="-2"/>
        </w:rPr>
        <w:t xml:space="preserve"> </w:t>
      </w:r>
      <w:r>
        <w:t>does</w:t>
      </w:r>
      <w:r>
        <w:rPr>
          <w:spacing w:val="-3"/>
        </w:rPr>
        <w:t xml:space="preserve"> </w:t>
      </w:r>
      <w:r>
        <w:t>not</w:t>
      </w:r>
      <w:r>
        <w:rPr>
          <w:spacing w:val="-2"/>
        </w:rPr>
        <w:t xml:space="preserve"> </w:t>
      </w:r>
      <w:r>
        <w:t>include</w:t>
      </w:r>
      <w:r>
        <w:rPr>
          <w:spacing w:val="-3"/>
        </w:rPr>
        <w:t xml:space="preserve"> </w:t>
      </w:r>
      <w:r>
        <w:t>costs</w:t>
      </w:r>
      <w:r>
        <w:rPr>
          <w:spacing w:val="-3"/>
        </w:rPr>
        <w:t xml:space="preserve"> </w:t>
      </w:r>
      <w:r>
        <w:t>for</w:t>
      </w:r>
      <w:r>
        <w:rPr>
          <w:spacing w:val="-2"/>
        </w:rPr>
        <w:t xml:space="preserve"> </w:t>
      </w:r>
      <w:r>
        <w:t>vegetation</w:t>
      </w:r>
      <w:r>
        <w:rPr>
          <w:spacing w:val="-2"/>
        </w:rPr>
        <w:t xml:space="preserve"> </w:t>
      </w:r>
      <w:r>
        <w:t>management</w:t>
      </w:r>
      <w:r>
        <w:rPr>
          <w:spacing w:val="-2"/>
        </w:rPr>
        <w:t xml:space="preserve"> </w:t>
      </w:r>
      <w:r>
        <w:t>technology</w:t>
      </w:r>
      <w:r>
        <w:rPr>
          <w:spacing w:val="-2"/>
        </w:rPr>
        <w:t xml:space="preserve"> </w:t>
      </w:r>
      <w:r>
        <w:t>that</w:t>
      </w:r>
      <w:r>
        <w:rPr>
          <w:spacing w:val="-2"/>
        </w:rPr>
        <w:t xml:space="preserve"> </w:t>
      </w:r>
      <w:r>
        <w:t>were</w:t>
      </w:r>
      <w:r>
        <w:rPr>
          <w:spacing w:val="-1"/>
        </w:rPr>
        <w:t xml:space="preserve"> </w:t>
      </w:r>
      <w:r>
        <w:t>disallowed</w:t>
      </w:r>
      <w:r>
        <w:rPr>
          <w:spacing w:val="-2"/>
        </w:rPr>
        <w:t xml:space="preserve"> </w:t>
      </w:r>
      <w:r>
        <w:t>in</w:t>
      </w:r>
      <w:r>
        <w:rPr>
          <w:spacing w:val="-2"/>
        </w:rPr>
        <w:t xml:space="preserve"> </w:t>
      </w:r>
      <w:r>
        <w:t>D.22-06-032,</w:t>
      </w:r>
      <w:r>
        <w:rPr>
          <w:spacing w:val="-2"/>
        </w:rPr>
        <w:t xml:space="preserve"> </w:t>
      </w:r>
      <w:r>
        <w:t>including</w:t>
      </w:r>
      <w:r>
        <w:rPr>
          <w:spacing w:val="-3"/>
        </w:rPr>
        <w:t xml:space="preserve"> </w:t>
      </w:r>
      <w:r>
        <w:t>Survey123</w:t>
      </w:r>
      <w:r>
        <w:rPr>
          <w:spacing w:val="-2"/>
        </w:rPr>
        <w:t xml:space="preserve"> </w:t>
      </w:r>
      <w:r>
        <w:t>and</w:t>
      </w:r>
      <w:r>
        <w:rPr>
          <w:spacing w:val="-2"/>
        </w:rPr>
        <w:t xml:space="preserve"> </w:t>
      </w:r>
      <w:r>
        <w:t>capital</w:t>
      </w:r>
      <w:r>
        <w:rPr>
          <w:spacing w:val="-2"/>
        </w:rPr>
        <w:t xml:space="preserve"> </w:t>
      </w:r>
      <w:r>
        <w:t>funding</w:t>
      </w:r>
      <w:r>
        <w:rPr>
          <w:spacing w:val="-2"/>
        </w:rPr>
        <w:t xml:space="preserve"> </w:t>
      </w:r>
      <w:r>
        <w:t>for Arbora that relates to functionalities that would have been provided by the Clearion vegetation management system had Clearion not been replaced.</w:t>
      </w:r>
    </w:p>
    <w:p w:rsidR="005165FF" w:rsidRDefault="00787F30" w14:paraId="0E70295D" w14:textId="77777777">
      <w:pPr>
        <w:tabs>
          <w:tab w:val="left" w:pos="543"/>
        </w:tabs>
        <w:spacing w:before="1" w:line="252" w:lineRule="auto"/>
        <w:ind w:left="543" w:right="623" w:hanging="432"/>
      </w:pPr>
      <w:r>
        <w:rPr>
          <w:spacing w:val="-10"/>
          <w:sz w:val="16"/>
          <w:u w:val="single"/>
        </w:rPr>
        <w:t>2</w:t>
      </w:r>
      <w:r>
        <w:rPr>
          <w:sz w:val="16"/>
        </w:rPr>
        <w:tab/>
      </w:r>
      <w:r>
        <w:t>Exhibit</w:t>
      </w:r>
      <w:r>
        <w:rPr>
          <w:spacing w:val="-1"/>
        </w:rPr>
        <w:t xml:space="preserve"> </w:t>
      </w:r>
      <w:r>
        <w:t>SCE</w:t>
      </w:r>
      <w:r>
        <w:rPr>
          <w:spacing w:val="-2"/>
        </w:rPr>
        <w:t xml:space="preserve"> </w:t>
      </w:r>
      <w:r>
        <w:t>Tr.4-03,</w:t>
      </w:r>
      <w:r>
        <w:rPr>
          <w:spacing w:val="-2"/>
        </w:rPr>
        <w:t xml:space="preserve"> </w:t>
      </w:r>
      <w:r>
        <w:t>p.</w:t>
      </w:r>
      <w:r>
        <w:rPr>
          <w:spacing w:val="-1"/>
        </w:rPr>
        <w:t xml:space="preserve"> </w:t>
      </w:r>
      <w:r>
        <w:t>2,</w:t>
      </w:r>
      <w:r>
        <w:rPr>
          <w:spacing w:val="-2"/>
        </w:rPr>
        <w:t xml:space="preserve"> </w:t>
      </w:r>
      <w:r>
        <w:t>Table</w:t>
      </w:r>
      <w:r>
        <w:rPr>
          <w:spacing w:val="-2"/>
        </w:rPr>
        <w:t xml:space="preserve"> </w:t>
      </w:r>
      <w:r>
        <w:t>I-1,</w:t>
      </w:r>
      <w:r>
        <w:rPr>
          <w:spacing w:val="-1"/>
        </w:rPr>
        <w:t xml:space="preserve"> </w:t>
      </w:r>
      <w:r>
        <w:t>lines</w:t>
      </w:r>
      <w:r>
        <w:rPr>
          <w:spacing w:val="-2"/>
        </w:rPr>
        <w:t xml:space="preserve"> </w:t>
      </w:r>
      <w:r>
        <w:t>1,</w:t>
      </w:r>
      <w:r>
        <w:rPr>
          <w:spacing w:val="-1"/>
        </w:rPr>
        <w:t xml:space="preserve"> </w:t>
      </w:r>
      <w:r>
        <w:t>3,</w:t>
      </w:r>
      <w:r>
        <w:rPr>
          <w:spacing w:val="-1"/>
        </w:rPr>
        <w:t xml:space="preserve"> </w:t>
      </w:r>
      <w:r>
        <w:t>and</w:t>
      </w:r>
      <w:r>
        <w:rPr>
          <w:spacing w:val="-2"/>
        </w:rPr>
        <w:t xml:space="preserve"> </w:t>
      </w:r>
      <w:r>
        <w:t>4.</w:t>
      </w:r>
      <w:r>
        <w:rPr>
          <w:spacing w:val="40"/>
        </w:rPr>
        <w:t xml:space="preserve"> </w:t>
      </w:r>
      <w:r>
        <w:t>Note</w:t>
      </w:r>
      <w:r>
        <w:rPr>
          <w:spacing w:val="-2"/>
        </w:rPr>
        <w:t xml:space="preserve"> </w:t>
      </w:r>
      <w:r>
        <w:t>that</w:t>
      </w:r>
      <w:r>
        <w:rPr>
          <w:spacing w:val="-1"/>
        </w:rPr>
        <w:t xml:space="preserve"> </w:t>
      </w:r>
      <w:r>
        <w:t>line</w:t>
      </w:r>
      <w:r>
        <w:rPr>
          <w:spacing w:val="-2"/>
        </w:rPr>
        <w:t xml:space="preserve"> </w:t>
      </w:r>
      <w:r>
        <w:t>4</w:t>
      </w:r>
      <w:r>
        <w:rPr>
          <w:spacing w:val="-1"/>
        </w:rPr>
        <w:t xml:space="preserve"> </w:t>
      </w:r>
      <w:r>
        <w:t>in</w:t>
      </w:r>
      <w:r>
        <w:rPr>
          <w:spacing w:val="-1"/>
        </w:rPr>
        <w:t xml:space="preserve"> </w:t>
      </w:r>
      <w:r>
        <w:t>Exhibit</w:t>
      </w:r>
      <w:r>
        <w:rPr>
          <w:spacing w:val="-2"/>
        </w:rPr>
        <w:t xml:space="preserve"> </w:t>
      </w:r>
      <w:r>
        <w:t>SCE</w:t>
      </w:r>
      <w:r>
        <w:rPr>
          <w:spacing w:val="-1"/>
        </w:rPr>
        <w:t xml:space="preserve"> </w:t>
      </w:r>
      <w:r>
        <w:t>Tr.4-03,</w:t>
      </w:r>
      <w:r>
        <w:rPr>
          <w:spacing w:val="-1"/>
        </w:rPr>
        <w:t xml:space="preserve"> </w:t>
      </w:r>
      <w:r>
        <w:t>p.</w:t>
      </w:r>
      <w:r>
        <w:rPr>
          <w:spacing w:val="-1"/>
        </w:rPr>
        <w:t xml:space="preserve"> </w:t>
      </w:r>
      <w:r>
        <w:t>2,</w:t>
      </w:r>
      <w:r>
        <w:rPr>
          <w:spacing w:val="-1"/>
        </w:rPr>
        <w:t xml:space="preserve"> </w:t>
      </w:r>
      <w:r>
        <w:t>Table</w:t>
      </w:r>
      <w:r>
        <w:rPr>
          <w:spacing w:val="-2"/>
        </w:rPr>
        <w:t xml:space="preserve"> </w:t>
      </w:r>
      <w:r>
        <w:t>I-1</w:t>
      </w:r>
      <w:r>
        <w:rPr>
          <w:spacing w:val="-1"/>
        </w:rPr>
        <w:t xml:space="preserve"> </w:t>
      </w:r>
      <w:r>
        <w:t>includes</w:t>
      </w:r>
      <w:r>
        <w:rPr>
          <w:spacing w:val="-2"/>
        </w:rPr>
        <w:t xml:space="preserve"> </w:t>
      </w:r>
      <w:r>
        <w:t>updated</w:t>
      </w:r>
      <w:r>
        <w:rPr>
          <w:spacing w:val="-1"/>
        </w:rPr>
        <w:t xml:space="preserve"> </w:t>
      </w:r>
      <w:r>
        <w:t>2024</w:t>
      </w:r>
      <w:r>
        <w:rPr>
          <w:spacing w:val="-1"/>
        </w:rPr>
        <w:t xml:space="preserve"> </w:t>
      </w:r>
      <w:r>
        <w:t>inflation</w:t>
      </w:r>
      <w:r>
        <w:rPr>
          <w:spacing w:val="-1"/>
        </w:rPr>
        <w:t xml:space="preserve"> </w:t>
      </w:r>
      <w:r>
        <w:t>from Exhibit SCE Tr.4-01E, SCE’s proposal to reflect the impact of extraordinary inflation experienced in 2021 in 2024, and SCE’s proposal to escalate capital pursuant to S&amp;P Global (formerly IHS Markit) data.</w:t>
      </w:r>
      <w:r>
        <w:rPr>
          <w:spacing w:val="40"/>
        </w:rPr>
        <w:t xml:space="preserve"> </w:t>
      </w:r>
      <w:r>
        <w:t>Only the updated 2024 inflation from Exhibit SCE Tr. 4-01E was uncontested.</w:t>
      </w:r>
    </w:p>
    <w:p w:rsidR="005165FF" w:rsidRDefault="00787F30" w14:paraId="7FEF8F4D" w14:textId="77777777">
      <w:pPr>
        <w:tabs>
          <w:tab w:val="left" w:pos="543"/>
        </w:tabs>
        <w:ind w:left="543" w:right="107" w:hanging="432"/>
      </w:pPr>
      <w:r>
        <w:rPr>
          <w:spacing w:val="-10"/>
          <w:position w:val="6"/>
          <w:sz w:val="16"/>
          <w:u w:val="single"/>
        </w:rPr>
        <w:t>3</w:t>
      </w:r>
      <w:r>
        <w:rPr>
          <w:position w:val="6"/>
          <w:sz w:val="16"/>
        </w:rPr>
        <w:tab/>
      </w:r>
      <w:r>
        <w:t>TURN’s</w:t>
      </w:r>
      <w:r>
        <w:rPr>
          <w:spacing w:val="-3"/>
        </w:rPr>
        <w:t xml:space="preserve"> </w:t>
      </w:r>
      <w:r>
        <w:t>Subtotal</w:t>
      </w:r>
      <w:r>
        <w:rPr>
          <w:spacing w:val="-2"/>
        </w:rPr>
        <w:t xml:space="preserve"> </w:t>
      </w:r>
      <w:r>
        <w:t>2023</w:t>
      </w:r>
      <w:r>
        <w:rPr>
          <w:spacing w:val="-2"/>
        </w:rPr>
        <w:t xml:space="preserve"> </w:t>
      </w:r>
      <w:r>
        <w:t>Revenue</w:t>
      </w:r>
      <w:r>
        <w:rPr>
          <w:spacing w:val="-3"/>
        </w:rPr>
        <w:t xml:space="preserve"> </w:t>
      </w:r>
      <w:r>
        <w:t>Requirement</w:t>
      </w:r>
      <w:r>
        <w:rPr>
          <w:spacing w:val="-2"/>
        </w:rPr>
        <w:t xml:space="preserve"> </w:t>
      </w:r>
      <w:r>
        <w:t>+</w:t>
      </w:r>
      <w:r>
        <w:rPr>
          <w:spacing w:val="-3"/>
        </w:rPr>
        <w:t xml:space="preserve"> </w:t>
      </w:r>
      <w:r>
        <w:t>Uncontested</w:t>
      </w:r>
      <w:r>
        <w:rPr>
          <w:spacing w:val="-2"/>
        </w:rPr>
        <w:t xml:space="preserve"> </w:t>
      </w:r>
      <w:r>
        <w:t>Attrition</w:t>
      </w:r>
      <w:r>
        <w:rPr>
          <w:spacing w:val="-2"/>
        </w:rPr>
        <w:t xml:space="preserve"> </w:t>
      </w:r>
      <w:r>
        <w:t>(Uncontested)</w:t>
      </w:r>
      <w:r>
        <w:rPr>
          <w:spacing w:val="-2"/>
        </w:rPr>
        <w:t xml:space="preserve"> </w:t>
      </w:r>
      <w:r>
        <w:t>is</w:t>
      </w:r>
      <w:r>
        <w:rPr>
          <w:spacing w:val="-3"/>
        </w:rPr>
        <w:t xml:space="preserve"> </w:t>
      </w:r>
      <w:r>
        <w:t>$3</w:t>
      </w:r>
      <w:r>
        <w:rPr>
          <w:spacing w:val="-2"/>
        </w:rPr>
        <w:t xml:space="preserve"> </w:t>
      </w:r>
      <w:r>
        <w:t>million</w:t>
      </w:r>
      <w:r>
        <w:rPr>
          <w:spacing w:val="-2"/>
        </w:rPr>
        <w:t xml:space="preserve"> </w:t>
      </w:r>
      <w:r>
        <w:t>less</w:t>
      </w:r>
      <w:r>
        <w:rPr>
          <w:spacing w:val="-3"/>
        </w:rPr>
        <w:t xml:space="preserve"> </w:t>
      </w:r>
      <w:r>
        <w:t>than</w:t>
      </w:r>
      <w:r>
        <w:rPr>
          <w:spacing w:val="-3"/>
        </w:rPr>
        <w:t xml:space="preserve"> </w:t>
      </w:r>
      <w:r>
        <w:t>SCE’s</w:t>
      </w:r>
      <w:r>
        <w:rPr>
          <w:spacing w:val="-3"/>
        </w:rPr>
        <w:t xml:space="preserve"> </w:t>
      </w:r>
      <w:r>
        <w:t>and</w:t>
      </w:r>
      <w:r>
        <w:rPr>
          <w:spacing w:val="-2"/>
        </w:rPr>
        <w:t xml:space="preserve"> </w:t>
      </w:r>
      <w:r>
        <w:t>Cal</w:t>
      </w:r>
      <w:r>
        <w:rPr>
          <w:spacing w:val="-2"/>
        </w:rPr>
        <w:t xml:space="preserve"> </w:t>
      </w:r>
      <w:r>
        <w:t>Advocates’</w:t>
      </w:r>
      <w:r>
        <w:rPr>
          <w:spacing w:val="-1"/>
        </w:rPr>
        <w:t xml:space="preserve"> </w:t>
      </w:r>
      <w:r>
        <w:t>because</w:t>
      </w:r>
      <w:r>
        <w:rPr>
          <w:spacing w:val="-3"/>
        </w:rPr>
        <w:t xml:space="preserve"> </w:t>
      </w:r>
      <w:r>
        <w:t>it</w:t>
      </w:r>
      <w:r>
        <w:rPr>
          <w:spacing w:val="-2"/>
        </w:rPr>
        <w:t xml:space="preserve"> </w:t>
      </w:r>
      <w:r>
        <w:t xml:space="preserve">reflects secondary impacts in SCE’s modeling of TURN’s litigation position that no additional Vegetation Management or Wildfire Mitigation O&amp;M should be </w:t>
      </w:r>
      <w:r>
        <w:rPr>
          <w:spacing w:val="-2"/>
        </w:rPr>
        <w:t>authorized.</w:t>
      </w:r>
    </w:p>
    <w:p w:rsidR="005165FF" w:rsidRDefault="00787F30" w14:paraId="245977DB" w14:textId="77777777">
      <w:pPr>
        <w:tabs>
          <w:tab w:val="left" w:pos="543"/>
        </w:tabs>
        <w:ind w:left="112"/>
      </w:pPr>
      <w:r>
        <w:rPr>
          <w:spacing w:val="-10"/>
          <w:position w:val="6"/>
          <w:sz w:val="16"/>
          <w:u w:val="single"/>
        </w:rPr>
        <w:t>4</w:t>
      </w:r>
      <w:r>
        <w:rPr>
          <w:position w:val="6"/>
          <w:sz w:val="16"/>
        </w:rPr>
        <w:tab/>
      </w:r>
      <w:r>
        <w:t>Exhibit</w:t>
      </w:r>
      <w:r>
        <w:rPr>
          <w:spacing w:val="-5"/>
        </w:rPr>
        <w:t xml:space="preserve"> </w:t>
      </w:r>
      <w:r>
        <w:t>SCE</w:t>
      </w:r>
      <w:r>
        <w:rPr>
          <w:spacing w:val="-6"/>
        </w:rPr>
        <w:t xml:space="preserve"> </w:t>
      </w:r>
      <w:r>
        <w:t>Tr.4-03,</w:t>
      </w:r>
      <w:r>
        <w:rPr>
          <w:spacing w:val="-5"/>
        </w:rPr>
        <w:t xml:space="preserve"> </w:t>
      </w:r>
      <w:r>
        <w:t>p.</w:t>
      </w:r>
      <w:r>
        <w:rPr>
          <w:spacing w:val="-5"/>
        </w:rPr>
        <w:t xml:space="preserve"> </w:t>
      </w:r>
      <w:r>
        <w:t>2,</w:t>
      </w:r>
      <w:r>
        <w:rPr>
          <w:spacing w:val="-5"/>
        </w:rPr>
        <w:t xml:space="preserve"> </w:t>
      </w:r>
      <w:r>
        <w:t>Table</w:t>
      </w:r>
      <w:r>
        <w:rPr>
          <w:spacing w:val="-6"/>
        </w:rPr>
        <w:t xml:space="preserve"> </w:t>
      </w:r>
      <w:r>
        <w:t>I-1,</w:t>
      </w:r>
      <w:r>
        <w:rPr>
          <w:spacing w:val="-4"/>
        </w:rPr>
        <w:t xml:space="preserve"> </w:t>
      </w:r>
      <w:r>
        <w:t>line</w:t>
      </w:r>
      <w:r>
        <w:rPr>
          <w:spacing w:val="-6"/>
        </w:rPr>
        <w:t xml:space="preserve"> </w:t>
      </w:r>
      <w:r>
        <w:rPr>
          <w:spacing w:val="-5"/>
        </w:rPr>
        <w:t>7.</w:t>
      </w:r>
    </w:p>
    <w:p w:rsidR="005165FF" w:rsidRDefault="00787F30" w14:paraId="1757E234" w14:textId="77777777">
      <w:pPr>
        <w:tabs>
          <w:tab w:val="left" w:pos="543"/>
        </w:tabs>
        <w:ind w:left="112"/>
      </w:pPr>
      <w:r>
        <w:rPr>
          <w:spacing w:val="-10"/>
          <w:position w:val="6"/>
          <w:sz w:val="16"/>
          <w:u w:val="single"/>
        </w:rPr>
        <w:t>5</w:t>
      </w:r>
      <w:r>
        <w:rPr>
          <w:position w:val="6"/>
          <w:sz w:val="16"/>
        </w:rPr>
        <w:tab/>
      </w:r>
      <w:r>
        <w:t>Exhibit</w:t>
      </w:r>
      <w:r>
        <w:rPr>
          <w:spacing w:val="-5"/>
        </w:rPr>
        <w:t xml:space="preserve"> </w:t>
      </w:r>
      <w:r>
        <w:t>SCE</w:t>
      </w:r>
      <w:r>
        <w:rPr>
          <w:spacing w:val="-6"/>
        </w:rPr>
        <w:t xml:space="preserve"> </w:t>
      </w:r>
      <w:r>
        <w:t>Tr.4-03,</w:t>
      </w:r>
      <w:r>
        <w:rPr>
          <w:spacing w:val="-5"/>
        </w:rPr>
        <w:t xml:space="preserve"> </w:t>
      </w:r>
      <w:r>
        <w:t>p.</w:t>
      </w:r>
      <w:r>
        <w:rPr>
          <w:spacing w:val="-5"/>
        </w:rPr>
        <w:t xml:space="preserve"> </w:t>
      </w:r>
      <w:r>
        <w:t>2,</w:t>
      </w:r>
      <w:r>
        <w:rPr>
          <w:spacing w:val="-5"/>
        </w:rPr>
        <w:t xml:space="preserve"> </w:t>
      </w:r>
      <w:r>
        <w:t>Table</w:t>
      </w:r>
      <w:r>
        <w:rPr>
          <w:spacing w:val="-6"/>
        </w:rPr>
        <w:t xml:space="preserve"> </w:t>
      </w:r>
      <w:r>
        <w:t>I-1,</w:t>
      </w:r>
      <w:r>
        <w:rPr>
          <w:spacing w:val="-4"/>
        </w:rPr>
        <w:t xml:space="preserve"> </w:t>
      </w:r>
      <w:r>
        <w:t>line</w:t>
      </w:r>
      <w:r>
        <w:rPr>
          <w:spacing w:val="-6"/>
        </w:rPr>
        <w:t xml:space="preserve"> </w:t>
      </w:r>
      <w:r>
        <w:rPr>
          <w:spacing w:val="-5"/>
        </w:rPr>
        <w:t>8.</w:t>
      </w:r>
    </w:p>
    <w:p w:rsidR="005165FF" w:rsidRDefault="005165FF" w14:paraId="218DAFF9" w14:textId="77777777">
      <w:pPr>
        <w:sectPr w:rsidR="005165FF">
          <w:footerReference w:type="default" r:id="rId11"/>
          <w:pgSz w:w="15840" w:h="12240" w:orient="landscape"/>
          <w:pgMar w:top="1380" w:right="620" w:bottom="940" w:left="1040" w:header="0" w:footer="742" w:gutter="0"/>
          <w:pgNumType w:start="1"/>
          <w:cols w:space="720"/>
        </w:sectPr>
      </w:pPr>
    </w:p>
    <w:p w:rsidR="005165FF" w:rsidRDefault="005165FF" w14:paraId="53A49715" w14:textId="77777777">
      <w:pPr>
        <w:pStyle w:val="BodyText"/>
        <w:spacing w:before="9"/>
        <w:rPr>
          <w:sz w:val="4"/>
        </w:rPr>
      </w:pPr>
    </w:p>
    <w:tbl>
      <w:tblPr>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99"/>
        <w:gridCol w:w="3240"/>
        <w:gridCol w:w="3060"/>
        <w:gridCol w:w="2790"/>
        <w:gridCol w:w="1836"/>
      </w:tblGrid>
      <w:tr w:rsidR="005165FF" w14:paraId="6928C62B" w14:textId="77777777">
        <w:trPr>
          <w:trHeight w:val="367"/>
        </w:trPr>
        <w:tc>
          <w:tcPr>
            <w:tcW w:w="2899" w:type="dxa"/>
            <w:tcBorders>
              <w:bottom w:val="single" w:color="000000" w:sz="8" w:space="0"/>
              <w:right w:val="single" w:color="000000" w:sz="8" w:space="0"/>
            </w:tcBorders>
          </w:tcPr>
          <w:p w:rsidR="005165FF" w:rsidRDefault="005165FF" w14:paraId="6C44E03C" w14:textId="77777777">
            <w:pPr>
              <w:pStyle w:val="TableParagraph"/>
              <w:jc w:val="left"/>
              <w:rPr>
                <w:sz w:val="20"/>
              </w:rPr>
            </w:pPr>
          </w:p>
        </w:tc>
        <w:tc>
          <w:tcPr>
            <w:tcW w:w="3240" w:type="dxa"/>
            <w:tcBorders>
              <w:left w:val="single" w:color="000000" w:sz="8" w:space="0"/>
              <w:bottom w:val="single" w:color="000000" w:sz="8" w:space="0"/>
              <w:right w:val="single" w:color="000000" w:sz="8" w:space="0"/>
            </w:tcBorders>
          </w:tcPr>
          <w:p w:rsidR="005165FF" w:rsidRDefault="00787F30" w14:paraId="295B554F" w14:textId="77777777">
            <w:pPr>
              <w:pStyle w:val="TableParagraph"/>
              <w:spacing w:before="64"/>
              <w:ind w:left="602"/>
              <w:jc w:val="left"/>
              <w:rPr>
                <w:b/>
              </w:rPr>
            </w:pPr>
            <w:r>
              <w:rPr>
                <w:b/>
              </w:rPr>
              <w:t>SCE</w:t>
            </w:r>
            <w:r>
              <w:rPr>
                <w:b/>
                <w:spacing w:val="-6"/>
              </w:rPr>
              <w:t xml:space="preserve"> </w:t>
            </w:r>
            <w:r>
              <w:rPr>
                <w:b/>
              </w:rPr>
              <w:t>Track</w:t>
            </w:r>
            <w:r>
              <w:rPr>
                <w:b/>
                <w:spacing w:val="-5"/>
              </w:rPr>
              <w:t xml:space="preserve"> </w:t>
            </w:r>
            <w:r>
              <w:rPr>
                <w:b/>
              </w:rPr>
              <w:t>4</w:t>
            </w:r>
            <w:r>
              <w:rPr>
                <w:b/>
                <w:spacing w:val="-4"/>
              </w:rPr>
              <w:t xml:space="preserve"> </w:t>
            </w:r>
            <w:r>
              <w:rPr>
                <w:b/>
                <w:spacing w:val="-2"/>
              </w:rPr>
              <w:t>Request</w:t>
            </w:r>
          </w:p>
        </w:tc>
        <w:tc>
          <w:tcPr>
            <w:tcW w:w="3060" w:type="dxa"/>
            <w:tcBorders>
              <w:left w:val="single" w:color="000000" w:sz="8" w:space="0"/>
              <w:bottom w:val="single" w:color="000000" w:sz="8" w:space="0"/>
            </w:tcBorders>
          </w:tcPr>
          <w:p w:rsidR="005165FF" w:rsidRDefault="00787F30" w14:paraId="2FE486C0" w14:textId="77777777">
            <w:pPr>
              <w:pStyle w:val="TableParagraph"/>
              <w:spacing w:before="64"/>
              <w:ind w:left="854"/>
              <w:jc w:val="left"/>
              <w:rPr>
                <w:b/>
              </w:rPr>
            </w:pPr>
            <w:r>
              <w:rPr>
                <w:b/>
              </w:rPr>
              <w:t>Cal</w:t>
            </w:r>
            <w:r>
              <w:rPr>
                <w:b/>
                <w:spacing w:val="-5"/>
              </w:rPr>
              <w:t xml:space="preserve"> </w:t>
            </w:r>
            <w:r>
              <w:rPr>
                <w:b/>
                <w:spacing w:val="-2"/>
              </w:rPr>
              <w:t>Advocat</w:t>
            </w:r>
            <w:bookmarkStart w:name="_bookmark14" w:id="31"/>
            <w:bookmarkEnd w:id="31"/>
            <w:r>
              <w:rPr>
                <w:b/>
                <w:spacing w:val="-2"/>
              </w:rPr>
              <w:t>es</w:t>
            </w:r>
          </w:p>
        </w:tc>
        <w:tc>
          <w:tcPr>
            <w:tcW w:w="2790" w:type="dxa"/>
            <w:tcBorders>
              <w:bottom w:val="single" w:color="000000" w:sz="8" w:space="0"/>
            </w:tcBorders>
          </w:tcPr>
          <w:p w:rsidR="005165FF" w:rsidRDefault="00787F30" w14:paraId="6D123F6D" w14:textId="77777777">
            <w:pPr>
              <w:pStyle w:val="TableParagraph"/>
              <w:spacing w:before="64"/>
              <w:ind w:left="1075" w:right="1057"/>
              <w:jc w:val="center"/>
              <w:rPr>
                <w:b/>
              </w:rPr>
            </w:pPr>
            <w:bookmarkStart w:name="_bookmark15" w:id="32"/>
            <w:bookmarkEnd w:id="32"/>
            <w:r>
              <w:rPr>
                <w:b/>
                <w:spacing w:val="-4"/>
              </w:rPr>
              <w:t>TURN</w:t>
            </w:r>
          </w:p>
        </w:tc>
        <w:tc>
          <w:tcPr>
            <w:tcW w:w="1836" w:type="dxa"/>
            <w:tcBorders>
              <w:bottom w:val="single" w:color="000000" w:sz="8" w:space="0"/>
              <w:right w:val="single" w:color="000000" w:sz="8" w:space="0"/>
            </w:tcBorders>
            <w:shd w:val="clear" w:color="auto" w:fill="D9D9D9"/>
          </w:tcPr>
          <w:p w:rsidR="005165FF" w:rsidRDefault="00787F30" w14:paraId="701823F8" w14:textId="77777777">
            <w:pPr>
              <w:pStyle w:val="TableParagraph"/>
              <w:spacing w:before="64"/>
              <w:ind w:left="421"/>
              <w:jc w:val="left"/>
              <w:rPr>
                <w:b/>
              </w:rPr>
            </w:pPr>
            <w:r>
              <w:rPr>
                <w:b/>
                <w:spacing w:val="-2"/>
              </w:rPr>
              <w:t>Settlement</w:t>
            </w:r>
          </w:p>
        </w:tc>
      </w:tr>
      <w:tr w:rsidR="005165FF" w14:paraId="2BC08D39" w14:textId="77777777">
        <w:trPr>
          <w:trHeight w:val="2281"/>
        </w:trPr>
        <w:tc>
          <w:tcPr>
            <w:tcW w:w="2899" w:type="dxa"/>
            <w:tcBorders>
              <w:top w:val="single" w:color="000000" w:sz="8" w:space="0"/>
              <w:right w:val="single" w:color="000000" w:sz="8" w:space="0"/>
            </w:tcBorders>
          </w:tcPr>
          <w:p w:rsidR="005165FF" w:rsidRDefault="005165FF" w14:paraId="5C47612C" w14:textId="77777777">
            <w:pPr>
              <w:pStyle w:val="TableParagraph"/>
              <w:jc w:val="left"/>
              <w:rPr>
                <w:sz w:val="20"/>
              </w:rPr>
            </w:pPr>
          </w:p>
        </w:tc>
        <w:tc>
          <w:tcPr>
            <w:tcW w:w="3240" w:type="dxa"/>
            <w:tcBorders>
              <w:top w:val="single" w:color="000000" w:sz="8" w:space="0"/>
              <w:left w:val="single" w:color="000000" w:sz="8" w:space="0"/>
              <w:right w:val="single" w:color="000000" w:sz="8" w:space="0"/>
            </w:tcBorders>
          </w:tcPr>
          <w:p w:rsidR="005165FF" w:rsidRDefault="00787F30" w14:paraId="3967B0FF" w14:textId="77777777">
            <w:pPr>
              <w:pStyle w:val="TableParagraph"/>
              <w:spacing w:before="5"/>
              <w:ind w:left="86" w:right="44" w:firstLine="93"/>
              <w:rPr>
                <w:i/>
              </w:rPr>
            </w:pPr>
            <w:r>
              <w:rPr>
                <w:i/>
              </w:rPr>
              <w:t>but</w:t>
            </w:r>
            <w:r>
              <w:rPr>
                <w:i/>
                <w:spacing w:val="-6"/>
              </w:rPr>
              <w:t xml:space="preserve"> </w:t>
            </w:r>
            <w:r>
              <w:rPr>
                <w:i/>
              </w:rPr>
              <w:t>is</w:t>
            </w:r>
            <w:r>
              <w:rPr>
                <w:i/>
                <w:spacing w:val="-7"/>
              </w:rPr>
              <w:t xml:space="preserve"> </w:t>
            </w:r>
            <w:r>
              <w:rPr>
                <w:i/>
              </w:rPr>
              <w:t>based</w:t>
            </w:r>
            <w:r>
              <w:rPr>
                <w:i/>
                <w:spacing w:val="-7"/>
              </w:rPr>
              <w:t xml:space="preserve"> </w:t>
            </w:r>
            <w:r>
              <w:rPr>
                <w:i/>
              </w:rPr>
              <w:t>on</w:t>
            </w:r>
            <w:r>
              <w:rPr>
                <w:i/>
                <w:spacing w:val="-6"/>
              </w:rPr>
              <w:t xml:space="preserve"> </w:t>
            </w:r>
            <w:r>
              <w:rPr>
                <w:i/>
              </w:rPr>
              <w:t>last</w:t>
            </w:r>
            <w:r>
              <w:rPr>
                <w:i/>
                <w:spacing w:val="-6"/>
              </w:rPr>
              <w:t xml:space="preserve"> </w:t>
            </w:r>
            <w:r>
              <w:rPr>
                <w:i/>
              </w:rPr>
              <w:t>year</w:t>
            </w:r>
            <w:r>
              <w:rPr>
                <w:i/>
                <w:spacing w:val="-7"/>
              </w:rPr>
              <w:t xml:space="preserve"> </w:t>
            </w:r>
            <w:r>
              <w:rPr>
                <w:i/>
              </w:rPr>
              <w:t>recorded (2021) expenses, a reasonable forecast basis. Deferring incremental costs to memorandum accounts</w:t>
            </w:r>
            <w:r>
              <w:rPr>
                <w:i/>
                <w:spacing w:val="-13"/>
              </w:rPr>
              <w:t xml:space="preserve"> </w:t>
            </w:r>
            <w:r>
              <w:rPr>
                <w:i/>
              </w:rPr>
              <w:t>harms</w:t>
            </w:r>
            <w:r>
              <w:rPr>
                <w:i/>
                <w:spacing w:val="-13"/>
              </w:rPr>
              <w:t xml:space="preserve"> </w:t>
            </w:r>
            <w:r>
              <w:rPr>
                <w:i/>
              </w:rPr>
              <w:t>customers</w:t>
            </w:r>
            <w:r>
              <w:rPr>
                <w:i/>
                <w:spacing w:val="-12"/>
              </w:rPr>
              <w:t xml:space="preserve"> </w:t>
            </w:r>
            <w:r>
              <w:rPr>
                <w:i/>
              </w:rPr>
              <w:t>through intergenerational inequity and increased interest expense.</w:t>
            </w:r>
          </w:p>
        </w:tc>
        <w:tc>
          <w:tcPr>
            <w:tcW w:w="3060" w:type="dxa"/>
            <w:tcBorders>
              <w:top w:val="single" w:color="000000" w:sz="8" w:space="0"/>
              <w:left w:val="single" w:color="000000" w:sz="8" w:space="0"/>
              <w:right w:val="single" w:color="000000" w:sz="8" w:space="0"/>
            </w:tcBorders>
          </w:tcPr>
          <w:p w:rsidR="005165FF" w:rsidRDefault="00787F30" w14:paraId="59FE0293" w14:textId="77777777">
            <w:pPr>
              <w:pStyle w:val="TableParagraph"/>
              <w:spacing w:before="5" w:line="252" w:lineRule="exact"/>
              <w:ind w:right="44"/>
              <w:rPr>
                <w:i/>
              </w:rPr>
            </w:pPr>
            <w:r>
              <w:rPr>
                <w:i/>
              </w:rPr>
              <w:t>basing</w:t>
            </w:r>
            <w:r>
              <w:rPr>
                <w:i/>
                <w:spacing w:val="-7"/>
              </w:rPr>
              <w:t xml:space="preserve"> </w:t>
            </w:r>
            <w:r>
              <w:rPr>
                <w:i/>
              </w:rPr>
              <w:t>the</w:t>
            </w:r>
            <w:r>
              <w:rPr>
                <w:i/>
                <w:spacing w:val="-6"/>
              </w:rPr>
              <w:t xml:space="preserve"> </w:t>
            </w:r>
            <w:r>
              <w:rPr>
                <w:i/>
              </w:rPr>
              <w:t>forecast</w:t>
            </w:r>
            <w:r>
              <w:rPr>
                <w:i/>
                <w:spacing w:val="-7"/>
              </w:rPr>
              <w:t xml:space="preserve"> </w:t>
            </w:r>
            <w:r>
              <w:rPr>
                <w:i/>
              </w:rPr>
              <w:t>on</w:t>
            </w:r>
            <w:r>
              <w:rPr>
                <w:i/>
                <w:spacing w:val="-6"/>
              </w:rPr>
              <w:t xml:space="preserve"> </w:t>
            </w:r>
            <w:r>
              <w:rPr>
                <w:i/>
              </w:rPr>
              <w:t>last</w:t>
            </w:r>
            <w:r>
              <w:rPr>
                <w:i/>
                <w:spacing w:val="-7"/>
              </w:rPr>
              <w:t xml:space="preserve"> </w:t>
            </w:r>
            <w:r>
              <w:rPr>
                <w:i/>
                <w:spacing w:val="-4"/>
              </w:rPr>
              <w:t>year</w:t>
            </w:r>
          </w:p>
          <w:p w:rsidR="005165FF" w:rsidRDefault="00787F30" w14:paraId="00B59660" w14:textId="77777777">
            <w:pPr>
              <w:pStyle w:val="TableParagraph"/>
              <w:ind w:left="138" w:right="44" w:firstLine="972"/>
              <w:rPr>
                <w:i/>
              </w:rPr>
            </w:pPr>
            <w:r>
              <w:rPr>
                <w:i/>
              </w:rPr>
              <w:t>recorded</w:t>
            </w:r>
            <w:r>
              <w:rPr>
                <w:i/>
                <w:spacing w:val="-14"/>
              </w:rPr>
              <w:t xml:space="preserve"> </w:t>
            </w:r>
            <w:r>
              <w:rPr>
                <w:i/>
              </w:rPr>
              <w:t>expense</w:t>
            </w:r>
            <w:r>
              <w:rPr>
                <w:i/>
                <w:spacing w:val="-14"/>
              </w:rPr>
              <w:t xml:space="preserve"> </w:t>
            </w:r>
            <w:r>
              <w:rPr>
                <w:i/>
              </w:rPr>
              <w:t>but recommended a reduced amount.</w:t>
            </w:r>
            <w:r>
              <w:rPr>
                <w:i/>
                <w:spacing w:val="40"/>
              </w:rPr>
              <w:t xml:space="preserve"> </w:t>
            </w:r>
            <w:r>
              <w:rPr>
                <w:i/>
              </w:rPr>
              <w:t>Cal Advocates recommendation</w:t>
            </w:r>
            <w:r>
              <w:rPr>
                <w:i/>
                <w:spacing w:val="-8"/>
              </w:rPr>
              <w:t xml:space="preserve"> </w:t>
            </w:r>
            <w:r>
              <w:rPr>
                <w:i/>
              </w:rPr>
              <w:t>is</w:t>
            </w:r>
            <w:r>
              <w:rPr>
                <w:i/>
                <w:spacing w:val="-9"/>
              </w:rPr>
              <w:t xml:space="preserve"> </w:t>
            </w:r>
            <w:r>
              <w:rPr>
                <w:i/>
              </w:rPr>
              <w:t>an</w:t>
            </w:r>
            <w:r>
              <w:rPr>
                <w:i/>
                <w:spacing w:val="-8"/>
              </w:rPr>
              <w:t xml:space="preserve"> </w:t>
            </w:r>
            <w:r>
              <w:rPr>
                <w:i/>
                <w:spacing w:val="-2"/>
              </w:rPr>
              <w:t>estimated</w:t>
            </w:r>
          </w:p>
          <w:p w:rsidR="005165FF" w:rsidRDefault="00787F30" w14:paraId="5156939A" w14:textId="77777777">
            <w:pPr>
              <w:pStyle w:val="TableParagraph"/>
              <w:spacing w:before="1"/>
              <w:ind w:right="45"/>
              <w:rPr>
                <w:i/>
              </w:rPr>
            </w:pPr>
            <w:r>
              <w:rPr>
                <w:i/>
              </w:rPr>
              <w:t>figure/not</w:t>
            </w:r>
            <w:r>
              <w:rPr>
                <w:i/>
                <w:spacing w:val="-11"/>
              </w:rPr>
              <w:t xml:space="preserve"> </w:t>
            </w:r>
            <w:r>
              <w:rPr>
                <w:i/>
                <w:spacing w:val="-2"/>
              </w:rPr>
              <w:t>modeled.</w:t>
            </w:r>
          </w:p>
        </w:tc>
        <w:tc>
          <w:tcPr>
            <w:tcW w:w="2790" w:type="dxa"/>
            <w:tcBorders>
              <w:top w:val="single" w:color="000000" w:sz="8" w:space="0"/>
              <w:left w:val="single" w:color="000000" w:sz="8" w:space="0"/>
              <w:right w:val="single" w:color="000000" w:sz="8" w:space="0"/>
            </w:tcBorders>
          </w:tcPr>
          <w:p w:rsidR="005165FF" w:rsidRDefault="00787F30" w14:paraId="016953AA" w14:textId="77777777">
            <w:pPr>
              <w:pStyle w:val="TableParagraph"/>
              <w:spacing w:before="5"/>
              <w:ind w:left="112" w:right="44" w:firstLine="330"/>
              <w:rPr>
                <w:i/>
              </w:rPr>
            </w:pPr>
            <w:r>
              <w:rPr>
                <w:i/>
              </w:rPr>
              <w:t>with</w:t>
            </w:r>
            <w:r>
              <w:rPr>
                <w:i/>
                <w:spacing w:val="-9"/>
              </w:rPr>
              <w:t xml:space="preserve"> </w:t>
            </w:r>
            <w:r>
              <w:rPr>
                <w:i/>
              </w:rPr>
              <w:t>the</w:t>
            </w:r>
            <w:r>
              <w:rPr>
                <w:i/>
                <w:spacing w:val="-10"/>
              </w:rPr>
              <w:t xml:space="preserve"> </w:t>
            </w:r>
            <w:r>
              <w:rPr>
                <w:i/>
              </w:rPr>
              <w:t>Track</w:t>
            </w:r>
            <w:r>
              <w:rPr>
                <w:i/>
                <w:spacing w:val="-10"/>
              </w:rPr>
              <w:t xml:space="preserve"> </w:t>
            </w:r>
            <w:r>
              <w:rPr>
                <w:i/>
              </w:rPr>
              <w:t>1</w:t>
            </w:r>
            <w:r>
              <w:rPr>
                <w:i/>
                <w:spacing w:val="-9"/>
              </w:rPr>
              <w:t xml:space="preserve"> </w:t>
            </w:r>
            <w:r>
              <w:rPr>
                <w:i/>
              </w:rPr>
              <w:t>decision,</w:t>
            </w:r>
            <w:r>
              <w:rPr>
                <w:i/>
              </w:rPr>
              <w:t xml:space="preserve"> which adopted standard escalation</w:t>
            </w:r>
            <w:r>
              <w:rPr>
                <w:i/>
                <w:spacing w:val="-12"/>
              </w:rPr>
              <w:t xml:space="preserve"> </w:t>
            </w:r>
            <w:r>
              <w:rPr>
                <w:i/>
              </w:rPr>
              <w:t>adjustments</w:t>
            </w:r>
            <w:r>
              <w:rPr>
                <w:i/>
                <w:spacing w:val="-13"/>
              </w:rPr>
              <w:t xml:space="preserve"> </w:t>
            </w:r>
            <w:r>
              <w:rPr>
                <w:i/>
              </w:rPr>
              <w:t>for</w:t>
            </w:r>
            <w:r>
              <w:rPr>
                <w:i/>
                <w:spacing w:val="-13"/>
              </w:rPr>
              <w:t xml:space="preserve"> </w:t>
            </w:r>
            <w:r>
              <w:rPr>
                <w:i/>
              </w:rPr>
              <w:t>all O&amp;M expense, not budget- based</w:t>
            </w:r>
            <w:r>
              <w:rPr>
                <w:i/>
                <w:spacing w:val="-6"/>
              </w:rPr>
              <w:t xml:space="preserve"> </w:t>
            </w:r>
            <w:r>
              <w:rPr>
                <w:i/>
              </w:rPr>
              <w:t>attrition.</w:t>
            </w:r>
            <w:r>
              <w:rPr>
                <w:i/>
                <w:spacing w:val="-6"/>
              </w:rPr>
              <w:t xml:space="preserve"> </w:t>
            </w:r>
            <w:r>
              <w:rPr>
                <w:i/>
              </w:rPr>
              <w:t>SCE</w:t>
            </w:r>
            <w:r>
              <w:rPr>
                <w:i/>
                <w:spacing w:val="-6"/>
              </w:rPr>
              <w:t xml:space="preserve"> </w:t>
            </w:r>
            <w:r>
              <w:rPr>
                <w:i/>
              </w:rPr>
              <w:t>can</w:t>
            </w:r>
            <w:r>
              <w:rPr>
                <w:i/>
                <w:spacing w:val="-6"/>
              </w:rPr>
              <w:t xml:space="preserve"> </w:t>
            </w:r>
            <w:r>
              <w:rPr>
                <w:i/>
              </w:rPr>
              <w:t>seek to recover incremental amounts recorded in WMPMA in a separate</w:t>
            </w:r>
          </w:p>
          <w:p w:rsidR="005165FF" w:rsidRDefault="00787F30" w14:paraId="40BB6218" w14:textId="77777777">
            <w:pPr>
              <w:pStyle w:val="TableParagraph"/>
              <w:spacing w:line="233" w:lineRule="exact"/>
              <w:ind w:left="1677"/>
              <w:jc w:val="left"/>
              <w:rPr>
                <w:i/>
              </w:rPr>
            </w:pPr>
            <w:r>
              <w:rPr>
                <w:i/>
                <w:spacing w:val="-2"/>
              </w:rPr>
              <w:t>proceeding.</w:t>
            </w:r>
          </w:p>
        </w:tc>
        <w:tc>
          <w:tcPr>
            <w:tcW w:w="1836" w:type="dxa"/>
            <w:tcBorders>
              <w:top w:val="single" w:color="000000" w:sz="8" w:space="0"/>
              <w:left w:val="single" w:color="000000" w:sz="8" w:space="0"/>
              <w:right w:val="single" w:color="000000" w:sz="8" w:space="0"/>
            </w:tcBorders>
            <w:shd w:val="clear" w:color="auto" w:fill="D9D9D9"/>
          </w:tcPr>
          <w:p w:rsidR="005165FF" w:rsidRDefault="005165FF" w14:paraId="6FAF1B8B" w14:textId="77777777">
            <w:pPr>
              <w:pStyle w:val="TableParagraph"/>
              <w:jc w:val="left"/>
              <w:rPr>
                <w:sz w:val="20"/>
              </w:rPr>
            </w:pPr>
          </w:p>
        </w:tc>
      </w:tr>
      <w:tr w:rsidR="005165FF" w14:paraId="75430396" w14:textId="77777777">
        <w:trPr>
          <w:trHeight w:val="4825"/>
        </w:trPr>
        <w:tc>
          <w:tcPr>
            <w:tcW w:w="2899" w:type="dxa"/>
            <w:tcBorders>
              <w:bottom w:val="single" w:color="000000" w:sz="8" w:space="0"/>
              <w:right w:val="single" w:color="000000" w:sz="8" w:space="0"/>
            </w:tcBorders>
          </w:tcPr>
          <w:p w:rsidR="005165FF" w:rsidRDefault="00787F30" w14:paraId="14F68293" w14:textId="77777777">
            <w:pPr>
              <w:pStyle w:val="TableParagraph"/>
              <w:spacing w:before="15"/>
              <w:ind w:left="71"/>
              <w:jc w:val="left"/>
              <w:rPr>
                <w:sz w:val="16"/>
              </w:rPr>
            </w:pPr>
            <w:r>
              <w:t>Wildfire</w:t>
            </w:r>
            <w:r>
              <w:rPr>
                <w:spacing w:val="-14"/>
              </w:rPr>
              <w:t xml:space="preserve"> </w:t>
            </w:r>
            <w:r>
              <w:t>Mitigation</w:t>
            </w:r>
            <w:r>
              <w:rPr>
                <w:spacing w:val="-14"/>
              </w:rPr>
              <w:t xml:space="preserve"> </w:t>
            </w:r>
            <w:r>
              <w:t>Capex Authorized Amount</w:t>
            </w:r>
            <w:hyperlink w:history="1" w:anchor="_bookmark14">
              <w:r>
                <w:rPr>
                  <w:position w:val="6"/>
                  <w:sz w:val="16"/>
                  <w:u w:val="single"/>
                </w:rPr>
                <w:t>6</w:t>
              </w:r>
            </w:hyperlink>
          </w:p>
        </w:tc>
        <w:tc>
          <w:tcPr>
            <w:tcW w:w="3240" w:type="dxa"/>
            <w:tcBorders>
              <w:left w:val="single" w:color="000000" w:sz="8" w:space="0"/>
              <w:bottom w:val="single" w:color="000000" w:sz="8" w:space="0"/>
              <w:right w:val="single" w:color="000000" w:sz="8" w:space="0"/>
            </w:tcBorders>
          </w:tcPr>
          <w:p w:rsidR="005165FF" w:rsidRDefault="00787F30" w14:paraId="4FFC0416" w14:textId="77777777">
            <w:pPr>
              <w:pStyle w:val="TableParagraph"/>
              <w:spacing w:before="15"/>
              <w:ind w:right="43"/>
            </w:pPr>
            <w:r>
              <w:rPr>
                <w:spacing w:val="-4"/>
              </w:rPr>
              <w:t>$(1)</w:t>
            </w:r>
          </w:p>
          <w:p w:rsidR="005165FF" w:rsidRDefault="00787F30" w14:paraId="1235B329" w14:textId="77777777">
            <w:pPr>
              <w:pStyle w:val="TableParagraph"/>
              <w:ind w:left="112" w:right="44" w:firstLine="885"/>
              <w:rPr>
                <w:i/>
              </w:rPr>
            </w:pPr>
            <w:r>
              <w:rPr>
                <w:i/>
              </w:rPr>
              <w:t>Intervenor</w:t>
            </w:r>
            <w:r>
              <w:rPr>
                <w:i/>
                <w:spacing w:val="-14"/>
              </w:rPr>
              <w:t xml:space="preserve"> </w:t>
            </w:r>
            <w:r>
              <w:rPr>
                <w:i/>
              </w:rPr>
              <w:t>criticisms</w:t>
            </w:r>
            <w:r>
              <w:rPr>
                <w:i/>
                <w:spacing w:val="-14"/>
              </w:rPr>
              <w:t xml:space="preserve"> </w:t>
            </w:r>
            <w:r>
              <w:rPr>
                <w:i/>
              </w:rPr>
              <w:t>not supported by evidence or risk analyses.</w:t>
            </w:r>
            <w:r>
              <w:rPr>
                <w:i/>
                <w:spacing w:val="40"/>
              </w:rPr>
              <w:t xml:space="preserve"> </w:t>
            </w:r>
            <w:r>
              <w:rPr>
                <w:i/>
              </w:rPr>
              <w:t>SCE has demonstrated an ability to complete 1,200 miles of</w:t>
            </w:r>
            <w:r>
              <w:rPr>
                <w:i/>
                <w:spacing w:val="-4"/>
              </w:rPr>
              <w:t xml:space="preserve"> </w:t>
            </w:r>
            <w:r>
              <w:rPr>
                <w:i/>
              </w:rPr>
              <w:t>WCCP</w:t>
            </w:r>
            <w:r>
              <w:rPr>
                <w:i/>
                <w:spacing w:val="-4"/>
              </w:rPr>
              <w:t xml:space="preserve"> </w:t>
            </w:r>
            <w:r>
              <w:rPr>
                <w:i/>
              </w:rPr>
              <w:t>in</w:t>
            </w:r>
            <w:r>
              <w:rPr>
                <w:i/>
                <w:spacing w:val="-4"/>
              </w:rPr>
              <w:t xml:space="preserve"> </w:t>
            </w:r>
            <w:r>
              <w:rPr>
                <w:i/>
              </w:rPr>
              <w:t>a</w:t>
            </w:r>
            <w:r>
              <w:rPr>
                <w:i/>
                <w:spacing w:val="-4"/>
              </w:rPr>
              <w:t xml:space="preserve"> </w:t>
            </w:r>
            <w:r>
              <w:rPr>
                <w:i/>
              </w:rPr>
              <w:t>year.</w:t>
            </w:r>
            <w:r>
              <w:rPr>
                <w:i/>
                <w:spacing w:val="40"/>
              </w:rPr>
              <w:t xml:space="preserve"> </w:t>
            </w:r>
            <w:r>
              <w:rPr>
                <w:i/>
              </w:rPr>
              <w:t>1,200</w:t>
            </w:r>
            <w:r>
              <w:rPr>
                <w:i/>
                <w:spacing w:val="-5"/>
              </w:rPr>
              <w:t xml:space="preserve"> </w:t>
            </w:r>
            <w:r>
              <w:rPr>
                <w:i/>
              </w:rPr>
              <w:t>miles</w:t>
            </w:r>
            <w:r>
              <w:rPr>
                <w:i/>
                <w:spacing w:val="-5"/>
              </w:rPr>
              <w:t xml:space="preserve"> </w:t>
            </w:r>
            <w:r>
              <w:rPr>
                <w:i/>
              </w:rPr>
              <w:t>is consistent</w:t>
            </w:r>
            <w:r>
              <w:rPr>
                <w:i/>
                <w:spacing w:val="-13"/>
              </w:rPr>
              <w:t xml:space="preserve"> </w:t>
            </w:r>
            <w:r>
              <w:rPr>
                <w:i/>
              </w:rPr>
              <w:t>with</w:t>
            </w:r>
            <w:r>
              <w:rPr>
                <w:i/>
                <w:spacing w:val="-13"/>
              </w:rPr>
              <w:t xml:space="preserve"> </w:t>
            </w:r>
            <w:r>
              <w:rPr>
                <w:i/>
              </w:rPr>
              <w:t>Integrated</w:t>
            </w:r>
            <w:r>
              <w:rPr>
                <w:i/>
                <w:spacing w:val="-14"/>
              </w:rPr>
              <w:t xml:space="preserve"> </w:t>
            </w:r>
            <w:r>
              <w:rPr>
                <w:i/>
              </w:rPr>
              <w:t>Wildfire Mitigation Strategy Risk</w:t>
            </w:r>
          </w:p>
          <w:p w:rsidR="005165FF" w:rsidRDefault="00787F30" w14:paraId="3126E657" w14:textId="77777777">
            <w:pPr>
              <w:pStyle w:val="TableParagraph"/>
              <w:spacing w:line="252" w:lineRule="exact"/>
              <w:ind w:right="48"/>
              <w:rPr>
                <w:i/>
              </w:rPr>
            </w:pPr>
            <w:r>
              <w:rPr>
                <w:i/>
                <w:spacing w:val="-2"/>
              </w:rPr>
              <w:t>Framework.</w:t>
            </w:r>
          </w:p>
        </w:tc>
        <w:tc>
          <w:tcPr>
            <w:tcW w:w="3060" w:type="dxa"/>
            <w:tcBorders>
              <w:left w:val="single" w:color="000000" w:sz="8" w:space="0"/>
              <w:bottom w:val="single" w:color="000000" w:sz="8" w:space="0"/>
              <w:right w:val="single" w:color="000000" w:sz="8" w:space="0"/>
            </w:tcBorders>
          </w:tcPr>
          <w:p w:rsidR="005165FF" w:rsidRDefault="00787F30" w14:paraId="3C5F6528" w14:textId="77777777">
            <w:pPr>
              <w:pStyle w:val="TableParagraph"/>
              <w:spacing w:before="15"/>
              <w:ind w:right="43"/>
            </w:pPr>
            <w:r>
              <w:rPr>
                <w:spacing w:val="-2"/>
              </w:rPr>
              <w:t>$(0.7)</w:t>
            </w:r>
          </w:p>
          <w:p w:rsidR="005165FF" w:rsidRDefault="00787F30" w14:paraId="32B8894C" w14:textId="77777777">
            <w:pPr>
              <w:pStyle w:val="TableParagraph"/>
              <w:ind w:left="101" w:right="43" w:firstLine="94"/>
              <w:rPr>
                <w:i/>
              </w:rPr>
            </w:pPr>
            <w:r>
              <w:rPr>
                <w:i/>
              </w:rPr>
              <w:t>Reduce</w:t>
            </w:r>
            <w:r>
              <w:rPr>
                <w:i/>
                <w:spacing w:val="-10"/>
              </w:rPr>
              <w:t xml:space="preserve"> </w:t>
            </w:r>
            <w:r>
              <w:rPr>
                <w:i/>
              </w:rPr>
              <w:t>SCE’s</w:t>
            </w:r>
            <w:r>
              <w:rPr>
                <w:i/>
                <w:spacing w:val="-10"/>
              </w:rPr>
              <w:t xml:space="preserve"> </w:t>
            </w:r>
            <w:r>
              <w:rPr>
                <w:i/>
              </w:rPr>
              <w:t>request</w:t>
            </w:r>
            <w:r>
              <w:rPr>
                <w:i/>
                <w:spacing w:val="-9"/>
              </w:rPr>
              <w:t xml:space="preserve"> </w:t>
            </w:r>
            <w:r>
              <w:rPr>
                <w:i/>
              </w:rPr>
              <w:t>to</w:t>
            </w:r>
            <w:r>
              <w:rPr>
                <w:i/>
                <w:spacing w:val="-9"/>
              </w:rPr>
              <w:t xml:space="preserve"> </w:t>
            </w:r>
            <w:r>
              <w:rPr>
                <w:i/>
              </w:rPr>
              <w:t>reflect 900</w:t>
            </w:r>
            <w:r>
              <w:rPr>
                <w:i/>
                <w:spacing w:val="-6"/>
              </w:rPr>
              <w:t xml:space="preserve"> </w:t>
            </w:r>
            <w:r>
              <w:rPr>
                <w:i/>
              </w:rPr>
              <w:t>miles</w:t>
            </w:r>
            <w:r>
              <w:rPr>
                <w:i/>
                <w:spacing w:val="-7"/>
              </w:rPr>
              <w:t xml:space="preserve"> </w:t>
            </w:r>
            <w:r>
              <w:rPr>
                <w:i/>
              </w:rPr>
              <w:t>of</w:t>
            </w:r>
            <w:r>
              <w:rPr>
                <w:i/>
                <w:spacing w:val="-7"/>
              </w:rPr>
              <w:t xml:space="preserve"> </w:t>
            </w:r>
            <w:r>
              <w:rPr>
                <w:i/>
              </w:rPr>
              <w:t>WCCP,</w:t>
            </w:r>
            <w:r>
              <w:rPr>
                <w:i/>
                <w:spacing w:val="-6"/>
              </w:rPr>
              <w:t xml:space="preserve"> </w:t>
            </w:r>
            <w:r>
              <w:rPr>
                <w:i/>
              </w:rPr>
              <w:t>equal</w:t>
            </w:r>
            <w:r>
              <w:rPr>
                <w:i/>
                <w:spacing w:val="-6"/>
              </w:rPr>
              <w:t xml:space="preserve"> </w:t>
            </w:r>
            <w:r>
              <w:rPr>
                <w:i/>
              </w:rPr>
              <w:t>to</w:t>
            </w:r>
            <w:r>
              <w:rPr>
                <w:i/>
                <w:spacing w:val="-6"/>
              </w:rPr>
              <w:t xml:space="preserve"> </w:t>
            </w:r>
            <w:r>
              <w:rPr>
                <w:i/>
              </w:rPr>
              <w:t>the yearly miles authorized from 2019-2023 (4,500 divided by 5).</w:t>
            </w:r>
          </w:p>
        </w:tc>
        <w:tc>
          <w:tcPr>
            <w:tcW w:w="2790" w:type="dxa"/>
            <w:tcBorders>
              <w:left w:val="single" w:color="000000" w:sz="8" w:space="0"/>
              <w:bottom w:val="single" w:color="000000" w:sz="8" w:space="0"/>
              <w:right w:val="single" w:color="000000" w:sz="8" w:space="0"/>
            </w:tcBorders>
          </w:tcPr>
          <w:p w:rsidR="005165FF" w:rsidRDefault="00787F30" w14:paraId="6C77F34F" w14:textId="77777777">
            <w:pPr>
              <w:pStyle w:val="TableParagraph"/>
              <w:spacing w:before="15"/>
              <w:ind w:right="43"/>
            </w:pPr>
            <w:r>
              <w:rPr>
                <w:spacing w:val="-2"/>
              </w:rPr>
              <w:t>$(0.5)</w:t>
            </w:r>
          </w:p>
          <w:p w:rsidR="005165FF" w:rsidRDefault="00787F30" w14:paraId="50BE2193" w14:textId="77777777">
            <w:pPr>
              <w:pStyle w:val="TableParagraph"/>
              <w:ind w:left="113" w:right="44" w:firstLine="428"/>
              <w:rPr>
                <w:i/>
              </w:rPr>
            </w:pPr>
            <w:r>
              <w:rPr>
                <w:i/>
              </w:rPr>
              <w:t>Reduce</w:t>
            </w:r>
            <w:r>
              <w:rPr>
                <w:i/>
                <w:spacing w:val="-13"/>
              </w:rPr>
              <w:t xml:space="preserve"> </w:t>
            </w:r>
            <w:r>
              <w:rPr>
                <w:i/>
              </w:rPr>
              <w:t>SCE’s</w:t>
            </w:r>
            <w:r>
              <w:rPr>
                <w:i/>
                <w:spacing w:val="-13"/>
              </w:rPr>
              <w:t xml:space="preserve"> </w:t>
            </w:r>
            <w:r>
              <w:rPr>
                <w:i/>
              </w:rPr>
              <w:t>request</w:t>
            </w:r>
            <w:r>
              <w:rPr>
                <w:i/>
                <w:spacing w:val="-12"/>
              </w:rPr>
              <w:t xml:space="preserve"> </w:t>
            </w:r>
            <w:r>
              <w:rPr>
                <w:i/>
              </w:rPr>
              <w:t>to</w:t>
            </w:r>
            <w:r>
              <w:rPr>
                <w:i/>
              </w:rPr>
              <w:t xml:space="preserve"> reflect 900 miles of WCCP, which is the annual mileage adopted by the Track 1 decision for 2019-2023, and only adopt budgets for Track 1</w:t>
            </w:r>
            <w:r>
              <w:rPr>
                <w:i/>
                <w:spacing w:val="-12"/>
              </w:rPr>
              <w:t xml:space="preserve"> </w:t>
            </w:r>
            <w:r>
              <w:rPr>
                <w:i/>
              </w:rPr>
              <w:t>authorized</w:t>
            </w:r>
            <w:r>
              <w:rPr>
                <w:i/>
                <w:spacing w:val="-12"/>
              </w:rPr>
              <w:t xml:space="preserve"> </w:t>
            </w:r>
            <w:r>
              <w:rPr>
                <w:i/>
              </w:rPr>
              <w:t>specific</w:t>
            </w:r>
            <w:r>
              <w:rPr>
                <w:i/>
                <w:spacing w:val="-13"/>
              </w:rPr>
              <w:t xml:space="preserve"> </w:t>
            </w:r>
            <w:r>
              <w:rPr>
                <w:i/>
              </w:rPr>
              <w:t>Wildfire Mitigation activities.</w:t>
            </w:r>
          </w:p>
          <w:p w:rsidR="005165FF" w:rsidRDefault="00787F30" w14:paraId="291AD241" w14:textId="77777777">
            <w:pPr>
              <w:pStyle w:val="TableParagraph"/>
              <w:ind w:left="474" w:right="44" w:firstLine="37"/>
              <w:jc w:val="both"/>
              <w:rPr>
                <w:i/>
              </w:rPr>
            </w:pPr>
            <w:r>
              <w:rPr>
                <w:i/>
              </w:rPr>
              <w:t>Activities</w:t>
            </w:r>
            <w:r>
              <w:rPr>
                <w:i/>
                <w:spacing w:val="-14"/>
              </w:rPr>
              <w:t xml:space="preserve"> </w:t>
            </w:r>
            <w:r>
              <w:rPr>
                <w:i/>
              </w:rPr>
              <w:t>not</w:t>
            </w:r>
            <w:r>
              <w:rPr>
                <w:i/>
                <w:spacing w:val="-14"/>
              </w:rPr>
              <w:t xml:space="preserve"> </w:t>
            </w:r>
            <w:r>
              <w:rPr>
                <w:i/>
              </w:rPr>
              <w:t>specifically authorized</w:t>
            </w:r>
            <w:r>
              <w:rPr>
                <w:i/>
                <w:spacing w:val="-9"/>
              </w:rPr>
              <w:t xml:space="preserve"> </w:t>
            </w:r>
            <w:r>
              <w:rPr>
                <w:i/>
              </w:rPr>
              <w:t>in</w:t>
            </w:r>
            <w:r>
              <w:rPr>
                <w:i/>
                <w:spacing w:val="-11"/>
              </w:rPr>
              <w:t xml:space="preserve"> </w:t>
            </w:r>
            <w:r>
              <w:rPr>
                <w:i/>
              </w:rPr>
              <w:t>Track</w:t>
            </w:r>
            <w:r>
              <w:rPr>
                <w:i/>
                <w:spacing w:val="-10"/>
              </w:rPr>
              <w:t xml:space="preserve"> </w:t>
            </w:r>
            <w:r>
              <w:rPr>
                <w:i/>
              </w:rPr>
              <w:t>1</w:t>
            </w:r>
            <w:r>
              <w:rPr>
                <w:i/>
                <w:spacing w:val="-9"/>
              </w:rPr>
              <w:t xml:space="preserve"> </w:t>
            </w:r>
            <w:r>
              <w:rPr>
                <w:i/>
              </w:rPr>
              <w:t>are outside scope of Track 4.</w:t>
            </w:r>
          </w:p>
        </w:tc>
        <w:tc>
          <w:tcPr>
            <w:tcW w:w="1836" w:type="dxa"/>
            <w:tcBorders>
              <w:left w:val="single" w:color="000000" w:sz="8" w:space="0"/>
              <w:bottom w:val="single" w:color="000000" w:sz="8" w:space="0"/>
              <w:right w:val="single" w:color="000000" w:sz="8" w:space="0"/>
            </w:tcBorders>
            <w:shd w:val="clear" w:color="auto" w:fill="D9D9D9"/>
          </w:tcPr>
          <w:p w:rsidR="005165FF" w:rsidRDefault="00787F30" w14:paraId="0500D6E4" w14:textId="77777777">
            <w:pPr>
              <w:pStyle w:val="TableParagraph"/>
              <w:spacing w:before="15"/>
              <w:ind w:right="43"/>
            </w:pPr>
            <w:r>
              <w:rPr>
                <w:spacing w:val="-4"/>
              </w:rPr>
              <w:t>$(1)</w:t>
            </w:r>
          </w:p>
          <w:p w:rsidR="005165FF" w:rsidRDefault="00787F30" w14:paraId="0C40A30D" w14:textId="77777777">
            <w:pPr>
              <w:pStyle w:val="TableParagraph"/>
              <w:ind w:left="507" w:right="44" w:hanging="35"/>
              <w:rPr>
                <w:i/>
              </w:rPr>
            </w:pPr>
            <w:r>
              <w:rPr>
                <w:i/>
              </w:rPr>
              <w:t>Includes</w:t>
            </w:r>
            <w:r>
              <w:rPr>
                <w:i/>
                <w:spacing w:val="-14"/>
              </w:rPr>
              <w:t xml:space="preserve"> </w:t>
            </w:r>
            <w:r>
              <w:rPr>
                <w:i/>
              </w:rPr>
              <w:t>1,050 miles for the WCCP</w:t>
            </w:r>
            <w:hyperlink w:history="1" w:anchor="_bookmark15">
              <w:r>
                <w:rPr>
                  <w:position w:val="6"/>
                  <w:sz w:val="16"/>
                  <w:u w:val="single"/>
                </w:rPr>
                <w:t>7</w:t>
              </w:r>
            </w:hyperlink>
            <w:r>
              <w:rPr>
                <w:i/>
              </w:rPr>
              <w:t>,</w:t>
            </w:r>
            <w:r>
              <w:rPr>
                <w:i/>
                <w:spacing w:val="3"/>
              </w:rPr>
              <w:t xml:space="preserve"> </w:t>
            </w:r>
            <w:r>
              <w:rPr>
                <w:i/>
                <w:spacing w:val="-4"/>
              </w:rPr>
              <w:t>~$95</w:t>
            </w:r>
          </w:p>
          <w:p w:rsidR="005165FF" w:rsidRDefault="00787F30" w14:paraId="26BBE25F" w14:textId="77777777">
            <w:pPr>
              <w:pStyle w:val="TableParagraph"/>
              <w:ind w:left="161" w:right="45" w:firstLine="298"/>
              <w:rPr>
                <w:i/>
              </w:rPr>
            </w:pPr>
            <w:r>
              <w:rPr>
                <w:i/>
              </w:rPr>
              <w:t>million</w:t>
            </w:r>
            <w:r>
              <w:rPr>
                <w:i/>
                <w:spacing w:val="-14"/>
              </w:rPr>
              <w:t xml:space="preserve"> </w:t>
            </w:r>
            <w:r>
              <w:rPr>
                <w:i/>
              </w:rPr>
              <w:t>in</w:t>
            </w:r>
            <w:r>
              <w:rPr>
                <w:i/>
                <w:spacing w:val="-14"/>
              </w:rPr>
              <w:t xml:space="preserve"> </w:t>
            </w:r>
            <w:r>
              <w:rPr>
                <w:i/>
              </w:rPr>
              <w:t>non- WCCP non- contested</w:t>
            </w:r>
            <w:r>
              <w:rPr>
                <w:i/>
                <w:spacing w:val="-14"/>
              </w:rPr>
              <w:t xml:space="preserve"> </w:t>
            </w:r>
            <w:r>
              <w:rPr>
                <w:i/>
              </w:rPr>
              <w:t>Wildfire Mitigation</w:t>
            </w:r>
            <w:r>
              <w:rPr>
                <w:i/>
                <w:spacing w:val="-11"/>
              </w:rPr>
              <w:t xml:space="preserve"> </w:t>
            </w:r>
            <w:r>
              <w:rPr>
                <w:i/>
                <w:spacing w:val="-2"/>
              </w:rPr>
              <w:t>capital</w:t>
            </w:r>
          </w:p>
          <w:p w:rsidR="005165FF" w:rsidRDefault="00787F30" w14:paraId="10E81647" w14:textId="77777777">
            <w:pPr>
              <w:pStyle w:val="TableParagraph"/>
              <w:ind w:left="166" w:right="44" w:firstLine="1155"/>
              <w:rPr>
                <w:i/>
              </w:rPr>
            </w:pPr>
            <w:r>
              <w:rPr>
                <w:i/>
                <w:spacing w:val="-2"/>
              </w:rPr>
              <w:t xml:space="preserve">(e.g., undergrounding), </w:t>
            </w:r>
            <w:r>
              <w:rPr>
                <w:i/>
              </w:rPr>
              <w:t xml:space="preserve">and ~$77M in </w:t>
            </w:r>
            <w:r>
              <w:rPr>
                <w:i/>
                <w:spacing w:val="-2"/>
              </w:rPr>
              <w:t xml:space="preserve">previously </w:t>
            </w:r>
            <w:r>
              <w:rPr>
                <w:i/>
              </w:rPr>
              <w:t>contested budget- based</w:t>
            </w:r>
            <w:r>
              <w:rPr>
                <w:i/>
                <w:spacing w:val="-14"/>
              </w:rPr>
              <w:t xml:space="preserve"> </w:t>
            </w:r>
            <w:r>
              <w:rPr>
                <w:i/>
              </w:rPr>
              <w:t>attrition</w:t>
            </w:r>
            <w:r>
              <w:rPr>
                <w:i/>
                <w:spacing w:val="-14"/>
              </w:rPr>
              <w:t xml:space="preserve"> </w:t>
            </w:r>
            <w:r>
              <w:rPr>
                <w:i/>
              </w:rPr>
              <w:t xml:space="preserve">for other wildfire mitigation and </w:t>
            </w:r>
            <w:r>
              <w:rPr>
                <w:i/>
                <w:spacing w:val="-2"/>
              </w:rPr>
              <w:t>vegetation management</w:t>
            </w:r>
          </w:p>
          <w:p w:rsidR="005165FF" w:rsidRDefault="00787F30" w14:paraId="32AB6B60" w14:textId="77777777">
            <w:pPr>
              <w:pStyle w:val="TableParagraph"/>
              <w:spacing w:line="233" w:lineRule="exact"/>
              <w:ind w:right="44"/>
              <w:rPr>
                <w:i/>
              </w:rPr>
            </w:pPr>
            <w:r>
              <w:rPr>
                <w:i/>
                <w:spacing w:val="-2"/>
              </w:rPr>
              <w:t>Capex</w:t>
            </w:r>
          </w:p>
        </w:tc>
      </w:tr>
    </w:tbl>
    <w:p w:rsidR="005165FF" w:rsidRDefault="00787F30" w14:paraId="26ED76CC" w14:textId="77777777">
      <w:pPr>
        <w:pStyle w:val="BodyText"/>
        <w:spacing w:before="2"/>
      </w:pPr>
      <w:r>
        <w:rPr>
          <w:noProof/>
        </w:rPr>
        <mc:AlternateContent>
          <mc:Choice Requires="wps">
            <w:drawing>
              <wp:anchor distT="0" distB="0" distL="0" distR="0" simplePos="0" relativeHeight="487592448" behindDoc="1" locked="0" layoutInCell="1" allowOverlap="1" wp14:editId="3AF5B24A" wp14:anchorId="498CD5DF">
                <wp:simplePos x="0" y="0"/>
                <wp:positionH relativeFrom="page">
                  <wp:posOffset>731519</wp:posOffset>
                </wp:positionH>
                <wp:positionV relativeFrom="paragraph">
                  <wp:posOffset>191772</wp:posOffset>
                </wp:positionV>
                <wp:extent cx="1828800"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15" style="position:absolute;margin-left:57.599998pt;margin-top:15.100195pt;width:144pt;height:.6pt;mso-position-horizontal-relative:page;mso-position-vertical-relative:paragraph;z-index:-15724032;mso-wrap-distance-left:0;mso-wrap-distance-right:0" filled="true" fillcolor="#000000" stroked="false">
                <v:fill type="solid"/>
                <w10:wrap type="topAndBottom"/>
              </v:rect>
            </w:pict>
          </ve:Fallback>
        </mc:AlternateContent>
      </w:r>
    </w:p>
    <w:p w:rsidR="005165FF" w:rsidRDefault="005165FF" w14:paraId="7EF339C3" w14:textId="77777777">
      <w:pPr>
        <w:pStyle w:val="BodyText"/>
        <w:spacing w:before="2"/>
        <w:rPr>
          <w:sz w:val="11"/>
        </w:rPr>
      </w:pPr>
    </w:p>
    <w:p w:rsidR="005165FF" w:rsidRDefault="00787F30" w14:paraId="53FBDCE2" w14:textId="77777777">
      <w:pPr>
        <w:tabs>
          <w:tab w:val="left" w:pos="543"/>
        </w:tabs>
        <w:spacing w:before="93"/>
        <w:ind w:left="112"/>
      </w:pPr>
      <w:r>
        <w:rPr>
          <w:spacing w:val="-10"/>
          <w:position w:val="6"/>
          <w:sz w:val="16"/>
          <w:u w:val="single"/>
        </w:rPr>
        <w:t>6</w:t>
      </w:r>
      <w:r>
        <w:rPr>
          <w:position w:val="6"/>
          <w:sz w:val="16"/>
        </w:rPr>
        <w:tab/>
      </w:r>
      <w:r>
        <w:t>Exhibit</w:t>
      </w:r>
      <w:r>
        <w:rPr>
          <w:spacing w:val="-5"/>
        </w:rPr>
        <w:t xml:space="preserve"> </w:t>
      </w:r>
      <w:r>
        <w:t>SCE</w:t>
      </w:r>
      <w:r>
        <w:rPr>
          <w:spacing w:val="-6"/>
        </w:rPr>
        <w:t xml:space="preserve"> </w:t>
      </w:r>
      <w:r>
        <w:t>Tr.4-03,</w:t>
      </w:r>
      <w:r>
        <w:rPr>
          <w:spacing w:val="-5"/>
        </w:rPr>
        <w:t xml:space="preserve"> </w:t>
      </w:r>
      <w:r>
        <w:t>p.</w:t>
      </w:r>
      <w:r>
        <w:rPr>
          <w:spacing w:val="-5"/>
        </w:rPr>
        <w:t xml:space="preserve"> </w:t>
      </w:r>
      <w:r>
        <w:t>2,</w:t>
      </w:r>
      <w:r>
        <w:rPr>
          <w:spacing w:val="-5"/>
        </w:rPr>
        <w:t xml:space="preserve"> </w:t>
      </w:r>
      <w:r>
        <w:t>Table</w:t>
      </w:r>
      <w:r>
        <w:rPr>
          <w:spacing w:val="-6"/>
        </w:rPr>
        <w:t xml:space="preserve"> </w:t>
      </w:r>
      <w:r>
        <w:t>I-1,</w:t>
      </w:r>
      <w:r>
        <w:rPr>
          <w:spacing w:val="-4"/>
        </w:rPr>
        <w:t xml:space="preserve"> </w:t>
      </w:r>
      <w:r>
        <w:t>line</w:t>
      </w:r>
      <w:r>
        <w:rPr>
          <w:spacing w:val="-6"/>
        </w:rPr>
        <w:t xml:space="preserve"> </w:t>
      </w:r>
      <w:r>
        <w:rPr>
          <w:spacing w:val="-5"/>
        </w:rPr>
        <w:t>9.</w:t>
      </w:r>
    </w:p>
    <w:p w:rsidR="005165FF" w:rsidRDefault="00787F30" w14:paraId="0055AB70" w14:textId="77777777">
      <w:pPr>
        <w:tabs>
          <w:tab w:val="left" w:pos="543"/>
        </w:tabs>
        <w:ind w:left="544" w:right="222" w:hanging="432"/>
      </w:pPr>
      <w:r>
        <w:rPr>
          <w:spacing w:val="-10"/>
          <w:position w:val="6"/>
          <w:sz w:val="16"/>
          <w:u w:val="single"/>
        </w:rPr>
        <w:t>7</w:t>
      </w:r>
      <w:r>
        <w:rPr>
          <w:position w:val="6"/>
          <w:sz w:val="16"/>
        </w:rPr>
        <w:tab/>
      </w:r>
      <w:r>
        <w:t>Consistent</w:t>
      </w:r>
      <w:r>
        <w:rPr>
          <w:spacing w:val="-2"/>
        </w:rPr>
        <w:t xml:space="preserve"> </w:t>
      </w:r>
      <w:r>
        <w:t>with</w:t>
      </w:r>
      <w:r>
        <w:rPr>
          <w:spacing w:val="-2"/>
        </w:rPr>
        <w:t xml:space="preserve"> </w:t>
      </w:r>
      <w:r>
        <w:t>the</w:t>
      </w:r>
      <w:r>
        <w:rPr>
          <w:spacing w:val="-3"/>
        </w:rPr>
        <w:t xml:space="preserve"> </w:t>
      </w:r>
      <w:r>
        <w:t>Track</w:t>
      </w:r>
      <w:r>
        <w:rPr>
          <w:spacing w:val="-2"/>
        </w:rPr>
        <w:t xml:space="preserve"> </w:t>
      </w:r>
      <w:r>
        <w:t>1</w:t>
      </w:r>
      <w:r>
        <w:rPr>
          <w:spacing w:val="-3"/>
        </w:rPr>
        <w:t xml:space="preserve"> </w:t>
      </w:r>
      <w:r>
        <w:t>Final</w:t>
      </w:r>
      <w:r>
        <w:rPr>
          <w:spacing w:val="-2"/>
        </w:rPr>
        <w:t xml:space="preserve"> </w:t>
      </w:r>
      <w:r>
        <w:t>Decision</w:t>
      </w:r>
      <w:r>
        <w:rPr>
          <w:spacing w:val="-2"/>
        </w:rPr>
        <w:t xml:space="preserve"> </w:t>
      </w:r>
      <w:r>
        <w:t>and</w:t>
      </w:r>
      <w:r>
        <w:rPr>
          <w:spacing w:val="-2"/>
        </w:rPr>
        <w:t xml:space="preserve"> </w:t>
      </w:r>
      <w:r>
        <w:t>as</w:t>
      </w:r>
      <w:r>
        <w:rPr>
          <w:spacing w:val="-3"/>
        </w:rPr>
        <w:t xml:space="preserve"> </w:t>
      </w:r>
      <w:r>
        <w:t>SCE’s</w:t>
      </w:r>
      <w:r>
        <w:rPr>
          <w:spacing w:val="-3"/>
        </w:rPr>
        <w:t xml:space="preserve"> </w:t>
      </w:r>
      <w:r>
        <w:t>direct</w:t>
      </w:r>
      <w:r>
        <w:rPr>
          <w:spacing w:val="-2"/>
        </w:rPr>
        <w:t xml:space="preserve"> </w:t>
      </w:r>
      <w:r>
        <w:t>testimony</w:t>
      </w:r>
      <w:r>
        <w:rPr>
          <w:spacing w:val="-2"/>
        </w:rPr>
        <w:t xml:space="preserve"> </w:t>
      </w:r>
      <w:r>
        <w:t>proposes</w:t>
      </w:r>
      <w:r>
        <w:rPr>
          <w:spacing w:val="-3"/>
        </w:rPr>
        <w:t xml:space="preserve"> </w:t>
      </w:r>
      <w:r>
        <w:t>to</w:t>
      </w:r>
      <w:r>
        <w:rPr>
          <w:spacing w:val="-2"/>
        </w:rPr>
        <w:t xml:space="preserve"> </w:t>
      </w:r>
      <w:r>
        <w:t>maintain</w:t>
      </w:r>
      <w:r>
        <w:rPr>
          <w:spacing w:val="-2"/>
        </w:rPr>
        <w:t xml:space="preserve"> </w:t>
      </w:r>
      <w:r>
        <w:t>in</w:t>
      </w:r>
      <w:r>
        <w:rPr>
          <w:spacing w:val="-2"/>
        </w:rPr>
        <w:t xml:space="preserve"> </w:t>
      </w:r>
      <w:r>
        <w:t>this</w:t>
      </w:r>
      <w:r>
        <w:rPr>
          <w:spacing w:val="-3"/>
        </w:rPr>
        <w:t xml:space="preserve"> </w:t>
      </w:r>
      <w:r>
        <w:t>proceeding,</w:t>
      </w:r>
      <w:r>
        <w:rPr>
          <w:spacing w:val="-2"/>
        </w:rPr>
        <w:t xml:space="preserve"> </w:t>
      </w:r>
      <w:r>
        <w:t>2024</w:t>
      </w:r>
      <w:r>
        <w:rPr>
          <w:spacing w:val="-3"/>
        </w:rPr>
        <w:t xml:space="preserve"> </w:t>
      </w:r>
      <w:r>
        <w:t>recorded</w:t>
      </w:r>
      <w:r>
        <w:rPr>
          <w:spacing w:val="-2"/>
        </w:rPr>
        <w:t xml:space="preserve"> </w:t>
      </w:r>
      <w:r>
        <w:t>costs</w:t>
      </w:r>
      <w:r>
        <w:rPr>
          <w:spacing w:val="-3"/>
        </w:rPr>
        <w:t xml:space="preserve"> </w:t>
      </w:r>
      <w:r>
        <w:t>for</w:t>
      </w:r>
      <w:r>
        <w:rPr>
          <w:spacing w:val="-2"/>
        </w:rPr>
        <w:t xml:space="preserve"> </w:t>
      </w:r>
      <w:r>
        <w:t>WCCP</w:t>
      </w:r>
      <w:r>
        <w:rPr>
          <w:spacing w:val="-2"/>
        </w:rPr>
        <w:t xml:space="preserve"> </w:t>
      </w:r>
      <w:r>
        <w:t>in</w:t>
      </w:r>
      <w:r>
        <w:rPr>
          <w:spacing w:val="-2"/>
        </w:rPr>
        <w:t xml:space="preserve"> </w:t>
      </w:r>
      <w:r>
        <w:t>the Wildfire Risk Mitigation Balancing Account (WRMBA) above 110% of the capital expenditure amount implicitly authorized herein on a cost-per basis based on the installation of 1,050 circuit miles of covered conductor shall be subject to reasonableness review through a future SCE Application.</w:t>
      </w:r>
    </w:p>
    <w:p w:rsidR="005165FF" w:rsidRDefault="005165FF" w14:paraId="719E994A" w14:textId="77777777">
      <w:pPr>
        <w:sectPr w:rsidR="005165FF">
          <w:pgSz w:w="15840" w:h="12240" w:orient="landscape"/>
          <w:pgMar w:top="1380" w:right="620" w:bottom="940" w:left="1040" w:header="0" w:footer="742" w:gutter="0"/>
          <w:cols w:space="720"/>
        </w:sectPr>
      </w:pPr>
    </w:p>
    <w:p w:rsidR="005165FF" w:rsidRDefault="005165FF" w14:paraId="6C6B8F29" w14:textId="77777777">
      <w:pPr>
        <w:pStyle w:val="BodyText"/>
        <w:spacing w:before="2"/>
        <w:rPr>
          <w:sz w:val="5"/>
        </w:rPr>
      </w:pPr>
    </w:p>
    <w:tbl>
      <w:tblPr>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99"/>
        <w:gridCol w:w="3240"/>
        <w:gridCol w:w="3060"/>
        <w:gridCol w:w="2790"/>
        <w:gridCol w:w="1836"/>
      </w:tblGrid>
      <w:tr w:rsidR="005165FF" w14:paraId="3AC50B96" w14:textId="77777777">
        <w:trPr>
          <w:trHeight w:val="367"/>
        </w:trPr>
        <w:tc>
          <w:tcPr>
            <w:tcW w:w="2899" w:type="dxa"/>
            <w:tcBorders>
              <w:bottom w:val="single" w:color="000000" w:sz="8" w:space="0"/>
              <w:right w:val="single" w:color="000000" w:sz="8" w:space="0"/>
            </w:tcBorders>
          </w:tcPr>
          <w:p w:rsidR="005165FF" w:rsidRDefault="005165FF" w14:paraId="75601A0B" w14:textId="77777777">
            <w:pPr>
              <w:pStyle w:val="TableParagraph"/>
              <w:jc w:val="left"/>
              <w:rPr>
                <w:sz w:val="20"/>
              </w:rPr>
            </w:pPr>
          </w:p>
        </w:tc>
        <w:tc>
          <w:tcPr>
            <w:tcW w:w="3240" w:type="dxa"/>
            <w:tcBorders>
              <w:left w:val="single" w:color="000000" w:sz="8" w:space="0"/>
              <w:bottom w:val="single" w:color="000000" w:sz="8" w:space="0"/>
              <w:right w:val="single" w:color="000000" w:sz="8" w:space="0"/>
            </w:tcBorders>
          </w:tcPr>
          <w:p w:rsidR="005165FF" w:rsidRDefault="00787F30" w14:paraId="02D40578" w14:textId="77777777">
            <w:pPr>
              <w:pStyle w:val="TableParagraph"/>
              <w:spacing w:before="64"/>
              <w:ind w:left="602"/>
              <w:jc w:val="left"/>
              <w:rPr>
                <w:b/>
              </w:rPr>
            </w:pPr>
            <w:r>
              <w:rPr>
                <w:b/>
              </w:rPr>
              <w:t>SCE</w:t>
            </w:r>
            <w:r>
              <w:rPr>
                <w:b/>
                <w:spacing w:val="-6"/>
              </w:rPr>
              <w:t xml:space="preserve"> </w:t>
            </w:r>
            <w:r>
              <w:rPr>
                <w:b/>
              </w:rPr>
              <w:t>Track</w:t>
            </w:r>
            <w:r>
              <w:rPr>
                <w:b/>
                <w:spacing w:val="-5"/>
              </w:rPr>
              <w:t xml:space="preserve"> </w:t>
            </w:r>
            <w:r>
              <w:rPr>
                <w:b/>
              </w:rPr>
              <w:t>4</w:t>
            </w:r>
            <w:r>
              <w:rPr>
                <w:b/>
                <w:spacing w:val="-4"/>
              </w:rPr>
              <w:t xml:space="preserve"> </w:t>
            </w:r>
            <w:r>
              <w:rPr>
                <w:b/>
                <w:spacing w:val="-2"/>
              </w:rPr>
              <w:t>Request</w:t>
            </w:r>
          </w:p>
        </w:tc>
        <w:tc>
          <w:tcPr>
            <w:tcW w:w="3060" w:type="dxa"/>
            <w:tcBorders>
              <w:left w:val="single" w:color="000000" w:sz="8" w:space="0"/>
              <w:bottom w:val="single" w:color="000000" w:sz="8" w:space="0"/>
            </w:tcBorders>
          </w:tcPr>
          <w:p w:rsidR="005165FF" w:rsidRDefault="00787F30" w14:paraId="1AE28E9C" w14:textId="77777777">
            <w:pPr>
              <w:pStyle w:val="TableParagraph"/>
              <w:spacing w:before="64"/>
              <w:ind w:left="854"/>
              <w:jc w:val="left"/>
              <w:rPr>
                <w:b/>
              </w:rPr>
            </w:pPr>
            <w:r>
              <w:rPr>
                <w:b/>
              </w:rPr>
              <w:t>Cal</w:t>
            </w:r>
            <w:r>
              <w:rPr>
                <w:b/>
                <w:spacing w:val="-5"/>
              </w:rPr>
              <w:t xml:space="preserve"> </w:t>
            </w:r>
            <w:r>
              <w:rPr>
                <w:b/>
                <w:spacing w:val="-2"/>
              </w:rPr>
              <w:t>Advocates</w:t>
            </w:r>
          </w:p>
        </w:tc>
        <w:tc>
          <w:tcPr>
            <w:tcW w:w="2790" w:type="dxa"/>
            <w:tcBorders>
              <w:bottom w:val="single" w:color="000000" w:sz="8" w:space="0"/>
            </w:tcBorders>
          </w:tcPr>
          <w:p w:rsidR="005165FF" w:rsidRDefault="00787F30" w14:paraId="0085AB21" w14:textId="77777777">
            <w:pPr>
              <w:pStyle w:val="TableParagraph"/>
              <w:spacing w:before="64"/>
              <w:ind w:left="1075" w:right="1057"/>
              <w:jc w:val="center"/>
              <w:rPr>
                <w:b/>
              </w:rPr>
            </w:pPr>
            <w:bookmarkStart w:name="_bookmark16" w:id="33"/>
            <w:bookmarkStart w:name="_bookmark17" w:id="34"/>
            <w:bookmarkStart w:name="_bookmark18" w:id="35"/>
            <w:bookmarkEnd w:id="33"/>
            <w:bookmarkEnd w:id="34"/>
            <w:bookmarkEnd w:id="35"/>
            <w:r>
              <w:rPr>
                <w:b/>
                <w:spacing w:val="-4"/>
              </w:rPr>
              <w:t>TURN</w:t>
            </w:r>
          </w:p>
        </w:tc>
        <w:tc>
          <w:tcPr>
            <w:tcW w:w="1836" w:type="dxa"/>
            <w:tcBorders>
              <w:bottom w:val="single" w:color="000000" w:sz="8" w:space="0"/>
              <w:right w:val="single" w:color="000000" w:sz="8" w:space="0"/>
            </w:tcBorders>
            <w:shd w:val="clear" w:color="auto" w:fill="D9D9D9"/>
          </w:tcPr>
          <w:p w:rsidR="005165FF" w:rsidRDefault="00787F30" w14:paraId="2302BACD" w14:textId="77777777">
            <w:pPr>
              <w:pStyle w:val="TableParagraph"/>
              <w:spacing w:before="64"/>
              <w:ind w:left="421"/>
              <w:jc w:val="left"/>
              <w:rPr>
                <w:b/>
              </w:rPr>
            </w:pPr>
            <w:r>
              <w:rPr>
                <w:b/>
                <w:spacing w:val="-2"/>
              </w:rPr>
              <w:t>Settlement</w:t>
            </w:r>
          </w:p>
        </w:tc>
      </w:tr>
      <w:tr w:rsidR="005165FF" w14:paraId="7752A75B" w14:textId="77777777">
        <w:trPr>
          <w:trHeight w:val="1770"/>
        </w:trPr>
        <w:tc>
          <w:tcPr>
            <w:tcW w:w="2899" w:type="dxa"/>
            <w:tcBorders>
              <w:top w:val="single" w:color="000000" w:sz="8" w:space="0"/>
              <w:right w:val="single" w:color="000000" w:sz="8" w:space="0"/>
            </w:tcBorders>
          </w:tcPr>
          <w:p w:rsidR="005165FF" w:rsidRDefault="00787F30" w14:paraId="345A58EA" w14:textId="77777777">
            <w:pPr>
              <w:pStyle w:val="TableParagraph"/>
              <w:ind w:left="71"/>
              <w:jc w:val="left"/>
              <w:rPr>
                <w:sz w:val="16"/>
              </w:rPr>
            </w:pPr>
            <w:r>
              <w:rPr>
                <w:spacing w:val="-2"/>
              </w:rPr>
              <w:t>Customer</w:t>
            </w:r>
            <w:r>
              <w:rPr>
                <w:spacing w:val="7"/>
              </w:rPr>
              <w:t xml:space="preserve"> </w:t>
            </w:r>
            <w:r>
              <w:rPr>
                <w:spacing w:val="-2"/>
              </w:rPr>
              <w:t>Deposits</w:t>
            </w:r>
            <w:r>
              <w:rPr>
                <w:spacing w:val="5"/>
              </w:rPr>
              <w:t xml:space="preserve"> </w:t>
            </w:r>
            <w:r>
              <w:rPr>
                <w:spacing w:val="-2"/>
              </w:rPr>
              <w:t>True-</w:t>
            </w:r>
            <w:r>
              <w:rPr>
                <w:spacing w:val="-5"/>
              </w:rPr>
              <w:t>up</w:t>
            </w:r>
            <w:hyperlink w:history="1" w:anchor="_bookmark16">
              <w:r>
                <w:rPr>
                  <w:spacing w:val="-5"/>
                  <w:position w:val="6"/>
                  <w:sz w:val="16"/>
                  <w:u w:val="single"/>
                </w:rPr>
                <w:t>8</w:t>
              </w:r>
            </w:hyperlink>
          </w:p>
        </w:tc>
        <w:tc>
          <w:tcPr>
            <w:tcW w:w="3240" w:type="dxa"/>
            <w:tcBorders>
              <w:top w:val="single" w:color="000000" w:sz="8" w:space="0"/>
              <w:left w:val="single" w:color="000000" w:sz="8" w:space="0"/>
              <w:right w:val="single" w:color="000000" w:sz="8" w:space="0"/>
            </w:tcBorders>
          </w:tcPr>
          <w:p w:rsidR="005165FF" w:rsidRDefault="00787F30" w14:paraId="0911DBE2" w14:textId="77777777">
            <w:pPr>
              <w:pStyle w:val="TableParagraph"/>
              <w:spacing w:line="252" w:lineRule="exact"/>
              <w:ind w:right="44"/>
            </w:pPr>
            <w:r>
              <w:rPr>
                <w:spacing w:val="-5"/>
              </w:rPr>
              <w:t>$7</w:t>
            </w:r>
          </w:p>
          <w:p w:rsidR="005165FF" w:rsidRDefault="00787F30" w14:paraId="0D2D1C89" w14:textId="77777777">
            <w:pPr>
              <w:pStyle w:val="TableParagraph"/>
              <w:ind w:left="98" w:right="44" w:firstLine="397"/>
              <w:rPr>
                <w:i/>
              </w:rPr>
            </w:pPr>
            <w:r>
              <w:rPr>
                <w:i/>
              </w:rPr>
              <w:t>Customer</w:t>
            </w:r>
            <w:r>
              <w:rPr>
                <w:i/>
                <w:spacing w:val="-14"/>
              </w:rPr>
              <w:t xml:space="preserve"> </w:t>
            </w:r>
            <w:r>
              <w:rPr>
                <w:i/>
              </w:rPr>
              <w:t>deposits</w:t>
            </w:r>
            <w:r>
              <w:rPr>
                <w:i/>
                <w:spacing w:val="-14"/>
              </w:rPr>
              <w:t xml:space="preserve"> </w:t>
            </w:r>
            <w:r>
              <w:rPr>
                <w:i/>
              </w:rPr>
              <w:t>continually decline due to D.20-06-003. Updating customer deposit balance</w:t>
            </w:r>
            <w:r>
              <w:rPr>
                <w:i/>
                <w:spacing w:val="-8"/>
              </w:rPr>
              <w:t xml:space="preserve"> </w:t>
            </w:r>
            <w:r>
              <w:rPr>
                <w:i/>
              </w:rPr>
              <w:t>for</w:t>
            </w:r>
            <w:r>
              <w:rPr>
                <w:i/>
                <w:spacing w:val="-7"/>
              </w:rPr>
              <w:t xml:space="preserve"> </w:t>
            </w:r>
            <w:r>
              <w:rPr>
                <w:i/>
              </w:rPr>
              <w:t>2024</w:t>
            </w:r>
            <w:r>
              <w:rPr>
                <w:i/>
                <w:spacing w:val="-7"/>
              </w:rPr>
              <w:t xml:space="preserve"> </w:t>
            </w:r>
            <w:r>
              <w:rPr>
                <w:i/>
              </w:rPr>
              <w:t>is</w:t>
            </w:r>
            <w:r>
              <w:rPr>
                <w:i/>
                <w:spacing w:val="-7"/>
              </w:rPr>
              <w:t xml:space="preserve"> </w:t>
            </w:r>
            <w:r>
              <w:rPr>
                <w:i/>
              </w:rPr>
              <w:t>consistent</w:t>
            </w:r>
            <w:r>
              <w:rPr>
                <w:i/>
                <w:spacing w:val="-7"/>
              </w:rPr>
              <w:t xml:space="preserve"> </w:t>
            </w:r>
            <w:r>
              <w:rPr>
                <w:i/>
                <w:spacing w:val="-4"/>
              </w:rPr>
              <w:t>with</w:t>
            </w:r>
          </w:p>
          <w:p w:rsidR="005165FF" w:rsidRDefault="00787F30" w14:paraId="16AC666D" w14:textId="77777777">
            <w:pPr>
              <w:pStyle w:val="TableParagraph"/>
              <w:spacing w:line="252" w:lineRule="exact"/>
              <w:ind w:left="978" w:right="45" w:hanging="732"/>
              <w:rPr>
                <w:i/>
              </w:rPr>
            </w:pPr>
            <w:r>
              <w:rPr>
                <w:i/>
              </w:rPr>
              <w:t>Track</w:t>
            </w:r>
            <w:r>
              <w:rPr>
                <w:i/>
                <w:spacing w:val="-11"/>
              </w:rPr>
              <w:t xml:space="preserve"> </w:t>
            </w:r>
            <w:r>
              <w:rPr>
                <w:i/>
              </w:rPr>
              <w:t>1,</w:t>
            </w:r>
            <w:r>
              <w:rPr>
                <w:i/>
                <w:spacing w:val="-10"/>
              </w:rPr>
              <w:t xml:space="preserve"> </w:t>
            </w:r>
            <w:r>
              <w:rPr>
                <w:i/>
              </w:rPr>
              <w:t>which</w:t>
            </w:r>
            <w:r>
              <w:rPr>
                <w:i/>
                <w:spacing w:val="-10"/>
              </w:rPr>
              <w:t xml:space="preserve"> </w:t>
            </w:r>
            <w:r>
              <w:rPr>
                <w:i/>
              </w:rPr>
              <w:t>authorized</w:t>
            </w:r>
            <w:r>
              <w:rPr>
                <w:i/>
                <w:spacing w:val="-10"/>
              </w:rPr>
              <w:t xml:space="preserve"> </w:t>
            </w:r>
            <w:r>
              <w:rPr>
                <w:i/>
              </w:rPr>
              <w:t>lowest average</w:t>
            </w:r>
            <w:r>
              <w:rPr>
                <w:i/>
                <w:spacing w:val="-10"/>
              </w:rPr>
              <w:t xml:space="preserve"> </w:t>
            </w:r>
            <w:r>
              <w:rPr>
                <w:i/>
              </w:rPr>
              <w:t>annual</w:t>
            </w:r>
            <w:r>
              <w:rPr>
                <w:i/>
                <w:spacing w:val="-9"/>
              </w:rPr>
              <w:t xml:space="preserve"> </w:t>
            </w:r>
            <w:r>
              <w:rPr>
                <w:i/>
                <w:spacing w:val="-2"/>
              </w:rPr>
              <w:t>forecast.</w:t>
            </w:r>
          </w:p>
        </w:tc>
        <w:tc>
          <w:tcPr>
            <w:tcW w:w="3060" w:type="dxa"/>
            <w:tcBorders>
              <w:top w:val="single" w:color="000000" w:sz="8" w:space="0"/>
              <w:left w:val="single" w:color="000000" w:sz="8" w:space="0"/>
              <w:right w:val="single" w:color="000000" w:sz="8" w:space="0"/>
            </w:tcBorders>
          </w:tcPr>
          <w:p w:rsidR="005165FF" w:rsidRDefault="00787F30" w14:paraId="6EE20EFB" w14:textId="77777777">
            <w:pPr>
              <w:pStyle w:val="TableParagraph"/>
              <w:spacing w:line="252" w:lineRule="exact"/>
              <w:ind w:right="44"/>
            </w:pPr>
            <w:r>
              <w:rPr>
                <w:spacing w:val="-5"/>
              </w:rPr>
              <w:t>$7</w:t>
            </w:r>
          </w:p>
          <w:p w:rsidR="005165FF" w:rsidRDefault="00787F30" w14:paraId="7165938A" w14:textId="77777777">
            <w:pPr>
              <w:pStyle w:val="TableParagraph"/>
              <w:ind w:right="45"/>
              <w:rPr>
                <w:i/>
              </w:rPr>
            </w:pPr>
            <w:r>
              <w:rPr>
                <w:i/>
              </w:rPr>
              <w:t>Does</w:t>
            </w:r>
            <w:r>
              <w:rPr>
                <w:i/>
                <w:spacing w:val="-8"/>
              </w:rPr>
              <w:t xml:space="preserve"> </w:t>
            </w:r>
            <w:r>
              <w:rPr>
                <w:i/>
              </w:rPr>
              <w:t>not</w:t>
            </w:r>
            <w:r>
              <w:rPr>
                <w:i/>
                <w:spacing w:val="-7"/>
              </w:rPr>
              <w:t xml:space="preserve"> </w:t>
            </w:r>
            <w:r>
              <w:rPr>
                <w:i/>
              </w:rPr>
              <w:t>oppose</w:t>
            </w:r>
            <w:r>
              <w:rPr>
                <w:i/>
                <w:spacing w:val="-7"/>
              </w:rPr>
              <w:t xml:space="preserve"> </w:t>
            </w:r>
            <w:r>
              <w:rPr>
                <w:i/>
              </w:rPr>
              <w:t>SCE’s</w:t>
            </w:r>
            <w:r>
              <w:rPr>
                <w:i/>
                <w:spacing w:val="-8"/>
              </w:rPr>
              <w:t xml:space="preserve"> </w:t>
            </w:r>
            <w:r>
              <w:rPr>
                <w:i/>
                <w:spacing w:val="-2"/>
              </w:rPr>
              <w:t>request.</w:t>
            </w:r>
          </w:p>
        </w:tc>
        <w:tc>
          <w:tcPr>
            <w:tcW w:w="2790" w:type="dxa"/>
            <w:tcBorders>
              <w:top w:val="single" w:color="000000" w:sz="8" w:space="0"/>
              <w:left w:val="single" w:color="000000" w:sz="8" w:space="0"/>
              <w:right w:val="single" w:color="000000" w:sz="8" w:space="0"/>
            </w:tcBorders>
          </w:tcPr>
          <w:p w:rsidR="005165FF" w:rsidRDefault="00787F30" w14:paraId="60DA05C0" w14:textId="77777777">
            <w:pPr>
              <w:pStyle w:val="TableParagraph"/>
              <w:spacing w:line="252" w:lineRule="exact"/>
              <w:ind w:right="44"/>
            </w:pPr>
            <w:r>
              <w:rPr>
                <w:spacing w:val="-5"/>
              </w:rPr>
              <w:t>$0</w:t>
            </w:r>
          </w:p>
          <w:p w:rsidR="005165FF" w:rsidRDefault="00787F30" w14:paraId="271B70E4" w14:textId="77777777">
            <w:pPr>
              <w:pStyle w:val="TableParagraph"/>
              <w:ind w:left="430" w:right="45" w:hanging="207"/>
              <w:rPr>
                <w:i/>
              </w:rPr>
            </w:pPr>
            <w:r>
              <w:rPr>
                <w:i/>
              </w:rPr>
              <w:t>Beyond</w:t>
            </w:r>
            <w:r>
              <w:rPr>
                <w:i/>
                <w:spacing w:val="-7"/>
              </w:rPr>
              <w:t xml:space="preserve"> </w:t>
            </w:r>
            <w:r>
              <w:rPr>
                <w:i/>
              </w:rPr>
              <w:t>the</w:t>
            </w:r>
            <w:r>
              <w:rPr>
                <w:i/>
                <w:spacing w:val="-8"/>
              </w:rPr>
              <w:t xml:space="preserve"> </w:t>
            </w:r>
            <w:r>
              <w:rPr>
                <w:i/>
              </w:rPr>
              <w:t>scope</w:t>
            </w:r>
            <w:r>
              <w:rPr>
                <w:i/>
                <w:spacing w:val="-8"/>
              </w:rPr>
              <w:t xml:space="preserve"> </w:t>
            </w:r>
            <w:r>
              <w:rPr>
                <w:i/>
              </w:rPr>
              <w:t>of</w:t>
            </w:r>
            <w:r>
              <w:rPr>
                <w:i/>
                <w:spacing w:val="-7"/>
              </w:rPr>
              <w:t xml:space="preserve"> </w:t>
            </w:r>
            <w:r>
              <w:rPr>
                <w:i/>
              </w:rPr>
              <w:t>Track</w:t>
            </w:r>
            <w:r>
              <w:rPr>
                <w:i/>
                <w:spacing w:val="-9"/>
              </w:rPr>
              <w:t xml:space="preserve"> </w:t>
            </w:r>
            <w:r>
              <w:rPr>
                <w:i/>
              </w:rPr>
              <w:t>4 as</w:t>
            </w:r>
            <w:r>
              <w:rPr>
                <w:i/>
                <w:spacing w:val="-5"/>
              </w:rPr>
              <w:t xml:space="preserve"> </w:t>
            </w:r>
            <w:r>
              <w:rPr>
                <w:i/>
              </w:rPr>
              <w:t>set</w:t>
            </w:r>
            <w:r>
              <w:rPr>
                <w:i/>
                <w:spacing w:val="-3"/>
              </w:rPr>
              <w:t xml:space="preserve"> </w:t>
            </w:r>
            <w:r>
              <w:rPr>
                <w:i/>
              </w:rPr>
              <w:t>forth</w:t>
            </w:r>
            <w:r>
              <w:rPr>
                <w:i/>
                <w:spacing w:val="-3"/>
              </w:rPr>
              <w:t xml:space="preserve"> </w:t>
            </w:r>
            <w:r>
              <w:rPr>
                <w:i/>
              </w:rPr>
              <w:t>in</w:t>
            </w:r>
            <w:r>
              <w:rPr>
                <w:i/>
                <w:spacing w:val="-4"/>
              </w:rPr>
              <w:t xml:space="preserve"> </w:t>
            </w:r>
            <w:r>
              <w:rPr>
                <w:i/>
              </w:rPr>
              <w:t>the</w:t>
            </w:r>
            <w:r>
              <w:rPr>
                <w:i/>
                <w:spacing w:val="-5"/>
              </w:rPr>
              <w:t xml:space="preserve"> </w:t>
            </w:r>
            <w:r>
              <w:rPr>
                <w:i/>
                <w:spacing w:val="-2"/>
              </w:rPr>
              <w:t>Scoping</w:t>
            </w:r>
          </w:p>
          <w:p w:rsidR="005165FF" w:rsidRDefault="00787F30" w14:paraId="62C6A202" w14:textId="77777777">
            <w:pPr>
              <w:pStyle w:val="TableParagraph"/>
              <w:ind w:right="46"/>
              <w:rPr>
                <w:i/>
              </w:rPr>
            </w:pPr>
            <w:r>
              <w:rPr>
                <w:i/>
                <w:spacing w:val="-4"/>
              </w:rPr>
              <w:t>Memo.</w:t>
            </w:r>
          </w:p>
        </w:tc>
        <w:tc>
          <w:tcPr>
            <w:tcW w:w="1836" w:type="dxa"/>
            <w:tcBorders>
              <w:top w:val="single" w:color="000000" w:sz="8" w:space="0"/>
              <w:left w:val="single" w:color="000000" w:sz="8" w:space="0"/>
              <w:right w:val="single" w:color="000000" w:sz="8" w:space="0"/>
            </w:tcBorders>
            <w:shd w:val="clear" w:color="auto" w:fill="D9D9D9"/>
          </w:tcPr>
          <w:p w:rsidR="005165FF" w:rsidRDefault="00787F30" w14:paraId="794215FE" w14:textId="77777777">
            <w:pPr>
              <w:pStyle w:val="TableParagraph"/>
              <w:spacing w:line="252" w:lineRule="exact"/>
              <w:ind w:right="44"/>
            </w:pPr>
            <w:r>
              <w:rPr>
                <w:spacing w:val="-5"/>
              </w:rPr>
              <w:t>$0</w:t>
            </w:r>
          </w:p>
        </w:tc>
      </w:tr>
      <w:tr w:rsidR="005165FF" w14:paraId="5D4CBB18" w14:textId="77777777">
        <w:trPr>
          <w:trHeight w:val="3304"/>
        </w:trPr>
        <w:tc>
          <w:tcPr>
            <w:tcW w:w="2899" w:type="dxa"/>
            <w:tcBorders>
              <w:bottom w:val="single" w:color="000000" w:sz="8" w:space="0"/>
              <w:right w:val="single" w:color="000000" w:sz="8" w:space="0"/>
            </w:tcBorders>
          </w:tcPr>
          <w:p w:rsidR="005165FF" w:rsidRDefault="00787F30" w14:paraId="38EB5874" w14:textId="77777777">
            <w:pPr>
              <w:pStyle w:val="TableParagraph"/>
              <w:spacing w:before="15"/>
              <w:ind w:left="71"/>
              <w:jc w:val="left"/>
              <w:rPr>
                <w:sz w:val="16"/>
              </w:rPr>
            </w:pPr>
            <w:r>
              <w:t>2020 Recorded Non-Wildfire Capital</w:t>
            </w:r>
            <w:r>
              <w:rPr>
                <w:spacing w:val="-13"/>
              </w:rPr>
              <w:t xml:space="preserve"> </w:t>
            </w:r>
            <w:r>
              <w:t>Expenditures</w:t>
            </w:r>
            <w:r>
              <w:rPr>
                <w:spacing w:val="-14"/>
              </w:rPr>
              <w:t xml:space="preserve"> </w:t>
            </w:r>
            <w:r>
              <w:t>True-Up</w:t>
            </w:r>
            <w:hyperlink w:history="1" w:anchor="_bookmark17">
              <w:r>
                <w:rPr>
                  <w:position w:val="6"/>
                  <w:sz w:val="16"/>
                  <w:u w:val="single"/>
                </w:rPr>
                <w:t>9</w:t>
              </w:r>
            </w:hyperlink>
          </w:p>
        </w:tc>
        <w:tc>
          <w:tcPr>
            <w:tcW w:w="3240" w:type="dxa"/>
            <w:tcBorders>
              <w:left w:val="single" w:color="000000" w:sz="8" w:space="0"/>
              <w:bottom w:val="single" w:color="000000" w:sz="8" w:space="0"/>
              <w:right w:val="single" w:color="000000" w:sz="8" w:space="0"/>
            </w:tcBorders>
          </w:tcPr>
          <w:p w:rsidR="005165FF" w:rsidRDefault="00787F30" w14:paraId="37AD2080" w14:textId="77777777">
            <w:pPr>
              <w:pStyle w:val="TableParagraph"/>
              <w:spacing w:before="15"/>
              <w:ind w:right="44"/>
            </w:pPr>
            <w:r>
              <w:rPr>
                <w:spacing w:val="-5"/>
              </w:rPr>
              <w:t>$41</w:t>
            </w:r>
          </w:p>
          <w:p w:rsidR="005165FF" w:rsidRDefault="00787F30" w14:paraId="07C4977C" w14:textId="77777777">
            <w:pPr>
              <w:pStyle w:val="TableParagraph"/>
              <w:ind w:left="173" w:right="44" w:firstLine="964"/>
              <w:rPr>
                <w:i/>
              </w:rPr>
            </w:pPr>
            <w:r>
              <w:rPr>
                <w:i/>
              </w:rPr>
              <w:t>Truing</w:t>
            </w:r>
            <w:r>
              <w:rPr>
                <w:i/>
                <w:spacing w:val="-12"/>
              </w:rPr>
              <w:t xml:space="preserve"> </w:t>
            </w:r>
            <w:r>
              <w:rPr>
                <w:i/>
              </w:rPr>
              <w:t>up</w:t>
            </w:r>
            <w:r>
              <w:rPr>
                <w:i/>
                <w:spacing w:val="-12"/>
              </w:rPr>
              <w:t xml:space="preserve"> </w:t>
            </w:r>
            <w:r>
              <w:rPr>
                <w:i/>
              </w:rPr>
              <w:t>for</w:t>
            </w:r>
            <w:r>
              <w:rPr>
                <w:i/>
                <w:spacing w:val="-14"/>
              </w:rPr>
              <w:t xml:space="preserve"> </w:t>
            </w:r>
            <w:r>
              <w:rPr>
                <w:i/>
              </w:rPr>
              <w:t>recorded expenditures is consistent with long-established precedent of truing up pre-test year recorded capital expenditures.</w:t>
            </w:r>
            <w:r>
              <w:rPr>
                <w:i/>
                <w:spacing w:val="40"/>
              </w:rPr>
              <w:t xml:space="preserve"> </w:t>
            </w:r>
            <w:r>
              <w:rPr>
                <w:i/>
              </w:rPr>
              <w:t>Fairness requires truing up for recorded capital</w:t>
            </w:r>
            <w:r>
              <w:rPr>
                <w:i/>
                <w:spacing w:val="-12"/>
              </w:rPr>
              <w:t xml:space="preserve"> </w:t>
            </w:r>
            <w:r>
              <w:rPr>
                <w:i/>
              </w:rPr>
              <w:t>expenditures</w:t>
            </w:r>
            <w:r>
              <w:rPr>
                <w:i/>
                <w:spacing w:val="-13"/>
              </w:rPr>
              <w:t xml:space="preserve"> </w:t>
            </w:r>
            <w:r>
              <w:rPr>
                <w:i/>
              </w:rPr>
              <w:t>because</w:t>
            </w:r>
            <w:r>
              <w:rPr>
                <w:i/>
                <w:spacing w:val="-13"/>
              </w:rPr>
              <w:t xml:space="preserve"> </w:t>
            </w:r>
            <w:r>
              <w:rPr>
                <w:i/>
              </w:rPr>
              <w:t>SCE was</w:t>
            </w:r>
            <w:r>
              <w:rPr>
                <w:i/>
                <w:spacing w:val="-8"/>
              </w:rPr>
              <w:t xml:space="preserve"> </w:t>
            </w:r>
            <w:r>
              <w:rPr>
                <w:i/>
              </w:rPr>
              <w:t>required</w:t>
            </w:r>
            <w:r>
              <w:rPr>
                <w:i/>
                <w:spacing w:val="-8"/>
              </w:rPr>
              <w:t xml:space="preserve"> </w:t>
            </w:r>
            <w:r>
              <w:rPr>
                <w:i/>
              </w:rPr>
              <w:t>to</w:t>
            </w:r>
            <w:r>
              <w:rPr>
                <w:i/>
                <w:spacing w:val="-8"/>
              </w:rPr>
              <w:t xml:space="preserve"> </w:t>
            </w:r>
            <w:r>
              <w:rPr>
                <w:i/>
              </w:rPr>
              <w:t>“true-up”</w:t>
            </w:r>
            <w:r>
              <w:rPr>
                <w:i/>
                <w:spacing w:val="-9"/>
              </w:rPr>
              <w:t xml:space="preserve"> </w:t>
            </w:r>
            <w:r>
              <w:rPr>
                <w:i/>
              </w:rPr>
              <w:t>capital related revenue requirement for SRIIM activities by refunding to customers the amount related to</w:t>
            </w:r>
          </w:p>
          <w:p w:rsidR="005165FF" w:rsidRDefault="00787F30" w14:paraId="1BF42061" w14:textId="77777777">
            <w:pPr>
              <w:pStyle w:val="TableParagraph"/>
              <w:spacing w:line="233" w:lineRule="exact"/>
              <w:ind w:right="43"/>
              <w:rPr>
                <w:i/>
              </w:rPr>
            </w:pPr>
            <w:r>
              <w:rPr>
                <w:i/>
              </w:rPr>
              <w:t>an</w:t>
            </w:r>
            <w:r>
              <w:rPr>
                <w:i/>
                <w:spacing w:val="-3"/>
              </w:rPr>
              <w:t xml:space="preserve"> </w:t>
            </w:r>
            <w:r>
              <w:rPr>
                <w:i/>
                <w:spacing w:val="-2"/>
              </w:rPr>
              <w:t>underspend.</w:t>
            </w:r>
          </w:p>
        </w:tc>
        <w:tc>
          <w:tcPr>
            <w:tcW w:w="3060" w:type="dxa"/>
            <w:tcBorders>
              <w:left w:val="single" w:color="000000" w:sz="8" w:space="0"/>
              <w:bottom w:val="single" w:color="000000" w:sz="8" w:space="0"/>
              <w:right w:val="single" w:color="000000" w:sz="8" w:space="0"/>
            </w:tcBorders>
          </w:tcPr>
          <w:p w:rsidR="005165FF" w:rsidRDefault="00787F30" w14:paraId="7F8AE2C8" w14:textId="77777777">
            <w:pPr>
              <w:pStyle w:val="TableParagraph"/>
              <w:spacing w:before="15"/>
              <w:ind w:right="44"/>
            </w:pPr>
            <w:r>
              <w:rPr>
                <w:spacing w:val="-5"/>
              </w:rPr>
              <w:t>$0</w:t>
            </w:r>
          </w:p>
          <w:p w:rsidR="005165FF" w:rsidRDefault="00787F30" w14:paraId="0E2AFFAE" w14:textId="77777777">
            <w:pPr>
              <w:pStyle w:val="TableParagraph"/>
              <w:ind w:left="96" w:right="44" w:firstLine="9"/>
              <w:rPr>
                <w:i/>
              </w:rPr>
            </w:pPr>
            <w:r>
              <w:rPr>
                <w:i/>
              </w:rPr>
              <w:t>Truing</w:t>
            </w:r>
            <w:r>
              <w:rPr>
                <w:i/>
                <w:spacing w:val="-9"/>
              </w:rPr>
              <w:t xml:space="preserve"> </w:t>
            </w:r>
            <w:r>
              <w:rPr>
                <w:i/>
              </w:rPr>
              <w:t>up</w:t>
            </w:r>
            <w:r>
              <w:rPr>
                <w:i/>
                <w:spacing w:val="-9"/>
              </w:rPr>
              <w:t xml:space="preserve"> </w:t>
            </w:r>
            <w:r>
              <w:rPr>
                <w:i/>
              </w:rPr>
              <w:t>2020</w:t>
            </w:r>
            <w:r>
              <w:rPr>
                <w:i/>
                <w:spacing w:val="-9"/>
              </w:rPr>
              <w:t xml:space="preserve"> </w:t>
            </w:r>
            <w:r>
              <w:rPr>
                <w:i/>
              </w:rPr>
              <w:t>recorded</w:t>
            </w:r>
            <w:r>
              <w:rPr>
                <w:i/>
                <w:spacing w:val="-9"/>
              </w:rPr>
              <w:t xml:space="preserve"> </w:t>
            </w:r>
            <w:r>
              <w:rPr>
                <w:i/>
              </w:rPr>
              <w:t>capital expenditures</w:t>
            </w:r>
            <w:r>
              <w:rPr>
                <w:i/>
                <w:spacing w:val="-8"/>
              </w:rPr>
              <w:t xml:space="preserve"> </w:t>
            </w:r>
            <w:r>
              <w:rPr>
                <w:i/>
              </w:rPr>
              <w:t>is</w:t>
            </w:r>
            <w:r>
              <w:rPr>
                <w:i/>
                <w:spacing w:val="-10"/>
              </w:rPr>
              <w:t xml:space="preserve"> </w:t>
            </w:r>
            <w:r>
              <w:rPr>
                <w:i/>
              </w:rPr>
              <w:t>beyond</w:t>
            </w:r>
            <w:r>
              <w:rPr>
                <w:i/>
                <w:spacing w:val="-9"/>
              </w:rPr>
              <w:t xml:space="preserve"> </w:t>
            </w:r>
            <w:r>
              <w:rPr>
                <w:i/>
              </w:rPr>
              <w:t>the</w:t>
            </w:r>
            <w:r>
              <w:rPr>
                <w:i/>
                <w:spacing w:val="-11"/>
              </w:rPr>
              <w:t xml:space="preserve"> </w:t>
            </w:r>
            <w:r>
              <w:rPr>
                <w:i/>
              </w:rPr>
              <w:t>scope of Track 4 as set forth in the</w:t>
            </w:r>
          </w:p>
          <w:p w:rsidR="005165FF" w:rsidRDefault="00787F30" w14:paraId="229F74C7" w14:textId="77777777">
            <w:pPr>
              <w:pStyle w:val="TableParagraph"/>
              <w:spacing w:line="252" w:lineRule="exact"/>
              <w:ind w:right="44"/>
              <w:rPr>
                <w:i/>
              </w:rPr>
            </w:pPr>
            <w:r>
              <w:rPr>
                <w:i/>
              </w:rPr>
              <w:t>Scoping</w:t>
            </w:r>
            <w:r>
              <w:rPr>
                <w:i/>
                <w:spacing w:val="-10"/>
              </w:rPr>
              <w:t xml:space="preserve"> </w:t>
            </w:r>
            <w:r>
              <w:rPr>
                <w:i/>
                <w:spacing w:val="-2"/>
              </w:rPr>
              <w:t>Memo.</w:t>
            </w:r>
          </w:p>
        </w:tc>
        <w:tc>
          <w:tcPr>
            <w:tcW w:w="2790" w:type="dxa"/>
            <w:tcBorders>
              <w:left w:val="single" w:color="000000" w:sz="8" w:space="0"/>
              <w:bottom w:val="single" w:color="000000" w:sz="8" w:space="0"/>
              <w:right w:val="single" w:color="000000" w:sz="8" w:space="0"/>
            </w:tcBorders>
          </w:tcPr>
          <w:p w:rsidR="005165FF" w:rsidRDefault="00787F30" w14:paraId="5A4FC378" w14:textId="77777777">
            <w:pPr>
              <w:pStyle w:val="TableParagraph"/>
              <w:spacing w:before="15"/>
              <w:ind w:right="44"/>
            </w:pPr>
            <w:r>
              <w:rPr>
                <w:spacing w:val="-5"/>
              </w:rPr>
              <w:t>$0</w:t>
            </w:r>
          </w:p>
          <w:p w:rsidR="005165FF" w:rsidRDefault="00787F30" w14:paraId="410AAFE1" w14:textId="77777777">
            <w:pPr>
              <w:pStyle w:val="TableParagraph"/>
              <w:ind w:left="84" w:right="45" w:firstLine="418"/>
              <w:rPr>
                <w:i/>
              </w:rPr>
            </w:pPr>
            <w:r>
              <w:rPr>
                <w:i/>
              </w:rPr>
              <w:t>Truing</w:t>
            </w:r>
            <w:r>
              <w:rPr>
                <w:i/>
                <w:spacing w:val="-12"/>
              </w:rPr>
              <w:t xml:space="preserve"> </w:t>
            </w:r>
            <w:r>
              <w:rPr>
                <w:i/>
              </w:rPr>
              <w:t>up</w:t>
            </w:r>
            <w:r>
              <w:rPr>
                <w:i/>
                <w:spacing w:val="-12"/>
              </w:rPr>
              <w:t xml:space="preserve"> </w:t>
            </w:r>
            <w:r>
              <w:rPr>
                <w:i/>
              </w:rPr>
              <w:t>2020</w:t>
            </w:r>
            <w:r>
              <w:rPr>
                <w:i/>
                <w:spacing w:val="-12"/>
              </w:rPr>
              <w:t xml:space="preserve"> </w:t>
            </w:r>
            <w:r>
              <w:rPr>
                <w:i/>
              </w:rPr>
              <w:t>recorded capital expenditures is beyond the scope of Track 4 as set forth in the Scoping Memo.</w:t>
            </w:r>
            <w:r>
              <w:rPr>
                <w:i/>
                <w:spacing w:val="40"/>
              </w:rPr>
              <w:t xml:space="preserve"> </w:t>
            </w:r>
            <w:r>
              <w:rPr>
                <w:i/>
              </w:rPr>
              <w:t>SCE can true-up recorded</w:t>
            </w:r>
            <w:r>
              <w:rPr>
                <w:i/>
                <w:spacing w:val="-11"/>
              </w:rPr>
              <w:t xml:space="preserve"> </w:t>
            </w:r>
            <w:r>
              <w:rPr>
                <w:i/>
              </w:rPr>
              <w:t>capital</w:t>
            </w:r>
            <w:r>
              <w:rPr>
                <w:i/>
                <w:spacing w:val="-10"/>
              </w:rPr>
              <w:t xml:space="preserve"> </w:t>
            </w:r>
            <w:r>
              <w:rPr>
                <w:i/>
                <w:spacing w:val="-2"/>
              </w:rPr>
              <w:t>expenditures</w:t>
            </w:r>
          </w:p>
          <w:p w:rsidR="005165FF" w:rsidRDefault="00787F30" w14:paraId="520A2A0C" w14:textId="77777777">
            <w:pPr>
              <w:pStyle w:val="TableParagraph"/>
              <w:ind w:right="45"/>
              <w:rPr>
                <w:i/>
              </w:rPr>
            </w:pPr>
            <w:r>
              <w:rPr>
                <w:i/>
              </w:rPr>
              <w:t>in</w:t>
            </w:r>
            <w:r>
              <w:rPr>
                <w:i/>
                <w:spacing w:val="-4"/>
              </w:rPr>
              <w:t xml:space="preserve"> </w:t>
            </w:r>
            <w:r>
              <w:rPr>
                <w:i/>
              </w:rPr>
              <w:t>the</w:t>
            </w:r>
            <w:r>
              <w:rPr>
                <w:i/>
                <w:spacing w:val="-4"/>
              </w:rPr>
              <w:t xml:space="preserve"> </w:t>
            </w:r>
            <w:r>
              <w:rPr>
                <w:i/>
              </w:rPr>
              <w:t>2025</w:t>
            </w:r>
            <w:r>
              <w:rPr>
                <w:i/>
                <w:spacing w:val="-3"/>
              </w:rPr>
              <w:t xml:space="preserve"> </w:t>
            </w:r>
            <w:r>
              <w:rPr>
                <w:i/>
                <w:spacing w:val="-4"/>
              </w:rPr>
              <w:t>GRC.</w:t>
            </w:r>
          </w:p>
        </w:tc>
        <w:tc>
          <w:tcPr>
            <w:tcW w:w="1836" w:type="dxa"/>
            <w:tcBorders>
              <w:left w:val="single" w:color="000000" w:sz="8" w:space="0"/>
              <w:bottom w:val="single" w:color="000000" w:sz="8" w:space="0"/>
              <w:right w:val="single" w:color="000000" w:sz="8" w:space="0"/>
            </w:tcBorders>
            <w:shd w:val="clear" w:color="auto" w:fill="D9D9D9"/>
          </w:tcPr>
          <w:p w:rsidR="005165FF" w:rsidRDefault="00787F30" w14:paraId="6AFBE9FF" w14:textId="77777777">
            <w:pPr>
              <w:pStyle w:val="TableParagraph"/>
              <w:spacing w:before="15"/>
              <w:ind w:right="44"/>
            </w:pPr>
            <w:r>
              <w:rPr>
                <w:spacing w:val="-5"/>
              </w:rPr>
              <w:t>$0</w:t>
            </w:r>
          </w:p>
        </w:tc>
      </w:tr>
      <w:tr w:rsidR="005165FF" w14:paraId="3166B16F" w14:textId="77777777">
        <w:trPr>
          <w:trHeight w:val="2292"/>
        </w:trPr>
        <w:tc>
          <w:tcPr>
            <w:tcW w:w="2899" w:type="dxa"/>
            <w:tcBorders>
              <w:top w:val="single" w:color="000000" w:sz="8" w:space="0"/>
              <w:right w:val="single" w:color="000000" w:sz="8" w:space="0"/>
            </w:tcBorders>
          </w:tcPr>
          <w:p w:rsidR="005165FF" w:rsidRDefault="00787F30" w14:paraId="63B27171" w14:textId="77777777">
            <w:pPr>
              <w:pStyle w:val="TableParagraph"/>
              <w:spacing w:before="14"/>
              <w:ind w:left="71"/>
              <w:jc w:val="left"/>
              <w:rPr>
                <w:sz w:val="16"/>
              </w:rPr>
            </w:pPr>
            <w:r>
              <w:t>2024</w:t>
            </w:r>
            <w:r>
              <w:rPr>
                <w:spacing w:val="-7"/>
              </w:rPr>
              <w:t xml:space="preserve"> </w:t>
            </w:r>
            <w:r>
              <w:t>Cap</w:t>
            </w:r>
            <w:r>
              <w:rPr>
                <w:spacing w:val="-5"/>
              </w:rPr>
              <w:t xml:space="preserve"> </w:t>
            </w:r>
            <w:r>
              <w:t>Adds</w:t>
            </w:r>
            <w:r>
              <w:rPr>
                <w:spacing w:val="-6"/>
              </w:rPr>
              <w:t xml:space="preserve"> </w:t>
            </w:r>
            <w:r>
              <w:rPr>
                <w:spacing w:val="-2"/>
              </w:rPr>
              <w:t>Escalation</w:t>
            </w:r>
            <w:hyperlink w:history="1" w:anchor="_bookmark18">
              <w:r>
                <w:rPr>
                  <w:spacing w:val="-2"/>
                  <w:position w:val="6"/>
                  <w:sz w:val="16"/>
                  <w:u w:val="single"/>
                </w:rPr>
                <w:t>10</w:t>
              </w:r>
            </w:hyperlink>
          </w:p>
        </w:tc>
        <w:tc>
          <w:tcPr>
            <w:tcW w:w="3240" w:type="dxa"/>
            <w:tcBorders>
              <w:top w:val="single" w:color="000000" w:sz="8" w:space="0"/>
              <w:left w:val="single" w:color="000000" w:sz="8" w:space="0"/>
              <w:right w:val="single" w:color="000000" w:sz="8" w:space="0"/>
            </w:tcBorders>
          </w:tcPr>
          <w:p w:rsidR="005165FF" w:rsidRDefault="00787F30" w14:paraId="4FB6E134" w14:textId="77777777">
            <w:pPr>
              <w:pStyle w:val="TableParagraph"/>
              <w:spacing w:before="15"/>
              <w:ind w:right="43"/>
            </w:pPr>
            <w:r>
              <w:rPr>
                <w:spacing w:val="-4"/>
              </w:rPr>
              <w:t>$(4)</w:t>
            </w:r>
          </w:p>
          <w:p w:rsidR="005165FF" w:rsidRDefault="00787F30" w14:paraId="35EA69F9" w14:textId="77777777">
            <w:pPr>
              <w:pStyle w:val="TableParagraph"/>
              <w:ind w:left="81" w:right="44" w:firstLine="42"/>
              <w:rPr>
                <w:i/>
              </w:rPr>
            </w:pPr>
            <w:r>
              <w:rPr>
                <w:i/>
              </w:rPr>
              <w:t>Escalating</w:t>
            </w:r>
            <w:r>
              <w:rPr>
                <w:i/>
                <w:spacing w:val="-12"/>
              </w:rPr>
              <w:t xml:space="preserve"> </w:t>
            </w:r>
            <w:r>
              <w:rPr>
                <w:i/>
              </w:rPr>
              <w:t>capital</w:t>
            </w:r>
            <w:r>
              <w:rPr>
                <w:i/>
                <w:spacing w:val="-12"/>
              </w:rPr>
              <w:t xml:space="preserve"> </w:t>
            </w:r>
            <w:r>
              <w:rPr>
                <w:i/>
              </w:rPr>
              <w:t>additions</w:t>
            </w:r>
            <w:r>
              <w:rPr>
                <w:i/>
                <w:spacing w:val="-13"/>
              </w:rPr>
              <w:t xml:space="preserve"> </w:t>
            </w:r>
            <w:r>
              <w:rPr>
                <w:i/>
              </w:rPr>
              <w:t>based on S&amp;P Global rates is consistent with the purpose of Track 4, a bridge funding year between the 2021</w:t>
            </w:r>
            <w:r>
              <w:rPr>
                <w:i/>
                <w:spacing w:val="-6"/>
              </w:rPr>
              <w:t xml:space="preserve"> </w:t>
            </w:r>
            <w:r>
              <w:rPr>
                <w:i/>
              </w:rPr>
              <w:t>and</w:t>
            </w:r>
            <w:r>
              <w:rPr>
                <w:i/>
                <w:spacing w:val="-6"/>
              </w:rPr>
              <w:t xml:space="preserve"> </w:t>
            </w:r>
            <w:r>
              <w:rPr>
                <w:i/>
              </w:rPr>
              <w:t>2025</w:t>
            </w:r>
            <w:r>
              <w:rPr>
                <w:i/>
                <w:spacing w:val="-6"/>
              </w:rPr>
              <w:t xml:space="preserve"> </w:t>
            </w:r>
            <w:r>
              <w:rPr>
                <w:i/>
              </w:rPr>
              <w:t>GRCs.</w:t>
            </w:r>
            <w:r>
              <w:rPr>
                <w:i/>
                <w:spacing w:val="40"/>
              </w:rPr>
              <w:t xml:space="preserve"> </w:t>
            </w:r>
            <w:r>
              <w:rPr>
                <w:i/>
              </w:rPr>
              <w:t>Some</w:t>
            </w:r>
            <w:r>
              <w:rPr>
                <w:i/>
                <w:spacing w:val="-6"/>
              </w:rPr>
              <w:t xml:space="preserve"> </w:t>
            </w:r>
            <w:r>
              <w:rPr>
                <w:i/>
              </w:rPr>
              <w:t>of</w:t>
            </w:r>
            <w:r>
              <w:rPr>
                <w:i/>
                <w:spacing w:val="-6"/>
              </w:rPr>
              <w:t xml:space="preserve"> </w:t>
            </w:r>
            <w:r>
              <w:rPr>
                <w:i/>
              </w:rPr>
              <w:t>the Commission’s policy reasons for adopting 0% escalation when</w:t>
            </w:r>
          </w:p>
          <w:p w:rsidR="005165FF" w:rsidRDefault="00787F30" w14:paraId="7CF04660" w14:textId="77777777">
            <w:pPr>
              <w:pStyle w:val="TableParagraph"/>
              <w:spacing w:line="234" w:lineRule="exact"/>
              <w:ind w:right="45"/>
              <w:rPr>
                <w:i/>
              </w:rPr>
            </w:pPr>
            <w:r>
              <w:rPr>
                <w:i/>
              </w:rPr>
              <w:t>Track</w:t>
            </w:r>
            <w:r>
              <w:rPr>
                <w:i/>
                <w:spacing w:val="-6"/>
              </w:rPr>
              <w:t xml:space="preserve"> </w:t>
            </w:r>
            <w:r>
              <w:rPr>
                <w:i/>
              </w:rPr>
              <w:t>1</w:t>
            </w:r>
            <w:r>
              <w:rPr>
                <w:i/>
                <w:spacing w:val="-5"/>
              </w:rPr>
              <w:t xml:space="preserve"> </w:t>
            </w:r>
            <w:r>
              <w:rPr>
                <w:i/>
              </w:rPr>
              <w:t>was</w:t>
            </w:r>
            <w:r>
              <w:rPr>
                <w:i/>
                <w:spacing w:val="-6"/>
              </w:rPr>
              <w:t xml:space="preserve"> </w:t>
            </w:r>
            <w:r>
              <w:rPr>
                <w:i/>
              </w:rPr>
              <w:t>decided</w:t>
            </w:r>
            <w:r>
              <w:rPr>
                <w:i/>
                <w:spacing w:val="-5"/>
              </w:rPr>
              <w:t xml:space="preserve"> </w:t>
            </w:r>
            <w:r>
              <w:rPr>
                <w:i/>
              </w:rPr>
              <w:t>are</w:t>
            </w:r>
            <w:r>
              <w:rPr>
                <w:i/>
                <w:spacing w:val="-5"/>
              </w:rPr>
              <w:t xml:space="preserve"> </w:t>
            </w:r>
            <w:r>
              <w:rPr>
                <w:i/>
              </w:rPr>
              <w:t>no</w:t>
            </w:r>
            <w:r>
              <w:rPr>
                <w:i/>
                <w:spacing w:val="-5"/>
              </w:rPr>
              <w:t xml:space="preserve"> </w:t>
            </w:r>
            <w:r>
              <w:rPr>
                <w:i/>
                <w:spacing w:val="-2"/>
              </w:rPr>
              <w:t>longer</w:t>
            </w:r>
          </w:p>
        </w:tc>
        <w:tc>
          <w:tcPr>
            <w:tcW w:w="3060" w:type="dxa"/>
            <w:tcBorders>
              <w:top w:val="single" w:color="000000" w:sz="8" w:space="0"/>
              <w:left w:val="single" w:color="000000" w:sz="8" w:space="0"/>
              <w:right w:val="single" w:color="000000" w:sz="8" w:space="0"/>
            </w:tcBorders>
          </w:tcPr>
          <w:p w:rsidR="005165FF" w:rsidRDefault="00787F30" w14:paraId="28C8D7AC" w14:textId="77777777">
            <w:pPr>
              <w:pStyle w:val="TableParagraph"/>
              <w:spacing w:before="15"/>
              <w:ind w:left="101" w:right="43" w:firstLine="2671"/>
              <w:rPr>
                <w:i/>
              </w:rPr>
            </w:pPr>
            <w:r>
              <w:rPr>
                <w:spacing w:val="-6"/>
              </w:rPr>
              <w:t xml:space="preserve">$0 </w:t>
            </w:r>
            <w:r>
              <w:rPr>
                <w:i/>
              </w:rPr>
              <w:t>0%</w:t>
            </w:r>
            <w:r>
              <w:rPr>
                <w:i/>
                <w:spacing w:val="-8"/>
              </w:rPr>
              <w:t xml:space="preserve"> </w:t>
            </w:r>
            <w:r>
              <w:rPr>
                <w:i/>
              </w:rPr>
              <w:t>authorized</w:t>
            </w:r>
            <w:r>
              <w:rPr>
                <w:i/>
                <w:spacing w:val="-7"/>
              </w:rPr>
              <w:t xml:space="preserve"> </w:t>
            </w:r>
            <w:r>
              <w:rPr>
                <w:i/>
              </w:rPr>
              <w:t>in</w:t>
            </w:r>
            <w:r>
              <w:rPr>
                <w:i/>
                <w:spacing w:val="-7"/>
              </w:rPr>
              <w:t xml:space="preserve"> </w:t>
            </w:r>
            <w:r>
              <w:rPr>
                <w:i/>
              </w:rPr>
              <w:t>Track</w:t>
            </w:r>
            <w:r>
              <w:rPr>
                <w:i/>
                <w:spacing w:val="-8"/>
              </w:rPr>
              <w:t xml:space="preserve"> </w:t>
            </w:r>
            <w:r>
              <w:rPr>
                <w:i/>
              </w:rPr>
              <w:t>1</w:t>
            </w:r>
            <w:r>
              <w:rPr>
                <w:i/>
                <w:spacing w:val="-7"/>
              </w:rPr>
              <w:t xml:space="preserve"> </w:t>
            </w:r>
            <w:r>
              <w:rPr>
                <w:i/>
              </w:rPr>
              <w:t>should continue in Track 4.</w:t>
            </w:r>
            <w:r>
              <w:rPr>
                <w:i/>
                <w:spacing w:val="40"/>
              </w:rPr>
              <w:t xml:space="preserve"> </w:t>
            </w:r>
            <w:r>
              <w:rPr>
                <w:i/>
              </w:rPr>
              <w:t>SCE is attempting to relitigate authorized escalation for non- wildfire capital additions.</w:t>
            </w:r>
            <w:r>
              <w:rPr>
                <w:i/>
                <w:spacing w:val="40"/>
              </w:rPr>
              <w:t xml:space="preserve"> </w:t>
            </w:r>
            <w:r>
              <w:rPr>
                <w:i/>
              </w:rPr>
              <w:t>SCE did not provide a line by line documentation</w:t>
            </w:r>
            <w:r>
              <w:rPr>
                <w:i/>
                <w:spacing w:val="-1"/>
              </w:rPr>
              <w:t xml:space="preserve"> </w:t>
            </w:r>
            <w:r>
              <w:rPr>
                <w:i/>
              </w:rPr>
              <w:t>or</w:t>
            </w:r>
            <w:r>
              <w:rPr>
                <w:i/>
                <w:spacing w:val="-2"/>
              </w:rPr>
              <w:t xml:space="preserve"> </w:t>
            </w:r>
            <w:r>
              <w:rPr>
                <w:i/>
              </w:rPr>
              <w:t>other</w:t>
            </w:r>
            <w:r>
              <w:rPr>
                <w:i/>
                <w:spacing w:val="-2"/>
              </w:rPr>
              <w:t xml:space="preserve"> </w:t>
            </w:r>
            <w:r>
              <w:rPr>
                <w:i/>
              </w:rPr>
              <w:t>detail</w:t>
            </w:r>
            <w:r>
              <w:rPr>
                <w:i/>
                <w:spacing w:val="-1"/>
              </w:rPr>
              <w:t xml:space="preserve"> </w:t>
            </w:r>
            <w:r>
              <w:rPr>
                <w:i/>
              </w:rPr>
              <w:t>to</w:t>
            </w:r>
          </w:p>
          <w:p w:rsidR="005165FF" w:rsidRDefault="00787F30" w14:paraId="3C06B2A2" w14:textId="77777777">
            <w:pPr>
              <w:pStyle w:val="TableParagraph"/>
              <w:spacing w:line="234" w:lineRule="exact"/>
              <w:ind w:right="44"/>
              <w:rPr>
                <w:i/>
              </w:rPr>
            </w:pPr>
            <w:r>
              <w:rPr>
                <w:i/>
                <w:spacing w:val="-2"/>
              </w:rPr>
              <w:t>demonstrate</w:t>
            </w:r>
            <w:r>
              <w:rPr>
                <w:i/>
                <w:spacing w:val="6"/>
              </w:rPr>
              <w:t xml:space="preserve"> </w:t>
            </w:r>
            <w:r>
              <w:rPr>
                <w:i/>
                <w:spacing w:val="-2"/>
              </w:rPr>
              <w:t>authorized</w:t>
            </w:r>
            <w:r>
              <w:rPr>
                <w:i/>
                <w:spacing w:val="7"/>
              </w:rPr>
              <w:t xml:space="preserve"> </w:t>
            </w:r>
            <w:r>
              <w:rPr>
                <w:i/>
                <w:spacing w:val="-2"/>
              </w:rPr>
              <w:t>capital</w:t>
            </w:r>
          </w:p>
        </w:tc>
        <w:tc>
          <w:tcPr>
            <w:tcW w:w="2790" w:type="dxa"/>
            <w:tcBorders>
              <w:top w:val="single" w:color="000000" w:sz="8" w:space="0"/>
              <w:left w:val="single" w:color="000000" w:sz="8" w:space="0"/>
              <w:right w:val="single" w:color="000000" w:sz="8" w:space="0"/>
            </w:tcBorders>
          </w:tcPr>
          <w:p w:rsidR="005165FF" w:rsidRDefault="00787F30" w14:paraId="67FFBFD3" w14:textId="77777777">
            <w:pPr>
              <w:pStyle w:val="TableParagraph"/>
              <w:spacing w:before="15"/>
              <w:ind w:left="191" w:right="43" w:firstLine="2311"/>
              <w:rPr>
                <w:i/>
              </w:rPr>
            </w:pPr>
            <w:r>
              <w:rPr>
                <w:spacing w:val="-6"/>
              </w:rPr>
              <w:t xml:space="preserve">$0 </w:t>
            </w:r>
            <w:r>
              <w:rPr>
                <w:i/>
              </w:rPr>
              <w:t>0% authorized in Track 1</w:t>
            </w:r>
            <w:r>
              <w:rPr>
                <w:i/>
              </w:rPr>
              <w:t xml:space="preserve"> should continue in Track 4. SCE’s</w:t>
            </w:r>
            <w:r>
              <w:rPr>
                <w:i/>
                <w:spacing w:val="-9"/>
              </w:rPr>
              <w:t xml:space="preserve"> </w:t>
            </w:r>
            <w:r>
              <w:rPr>
                <w:i/>
              </w:rPr>
              <w:t>request</w:t>
            </w:r>
            <w:r>
              <w:rPr>
                <w:i/>
                <w:spacing w:val="-9"/>
              </w:rPr>
              <w:t xml:space="preserve"> </w:t>
            </w:r>
            <w:r>
              <w:rPr>
                <w:i/>
              </w:rPr>
              <w:t>for</w:t>
            </w:r>
            <w:r>
              <w:rPr>
                <w:i/>
                <w:spacing w:val="-9"/>
              </w:rPr>
              <w:t xml:space="preserve"> </w:t>
            </w:r>
            <w:r>
              <w:rPr>
                <w:i/>
              </w:rPr>
              <w:t>a</w:t>
            </w:r>
            <w:r>
              <w:rPr>
                <w:i/>
                <w:spacing w:val="-9"/>
              </w:rPr>
              <w:t xml:space="preserve"> </w:t>
            </w:r>
            <w:r>
              <w:rPr>
                <w:i/>
              </w:rPr>
              <w:t>different escalation</w:t>
            </w:r>
            <w:r>
              <w:rPr>
                <w:i/>
                <w:spacing w:val="-8"/>
              </w:rPr>
              <w:t xml:space="preserve"> </w:t>
            </w:r>
            <w:r>
              <w:rPr>
                <w:i/>
              </w:rPr>
              <w:t>rate</w:t>
            </w:r>
            <w:r>
              <w:rPr>
                <w:i/>
                <w:spacing w:val="-9"/>
              </w:rPr>
              <w:t xml:space="preserve"> </w:t>
            </w:r>
            <w:r>
              <w:rPr>
                <w:i/>
              </w:rPr>
              <w:t>is</w:t>
            </w:r>
            <w:r>
              <w:rPr>
                <w:i/>
                <w:spacing w:val="-9"/>
              </w:rPr>
              <w:t xml:space="preserve"> </w:t>
            </w:r>
            <w:r>
              <w:rPr>
                <w:i/>
              </w:rPr>
              <w:t>beyond</w:t>
            </w:r>
            <w:r>
              <w:rPr>
                <w:i/>
                <w:spacing w:val="-8"/>
              </w:rPr>
              <w:t xml:space="preserve"> </w:t>
            </w:r>
            <w:r>
              <w:rPr>
                <w:i/>
              </w:rPr>
              <w:t>the scope</w:t>
            </w:r>
            <w:r>
              <w:rPr>
                <w:i/>
                <w:spacing w:val="-1"/>
              </w:rPr>
              <w:t xml:space="preserve"> </w:t>
            </w:r>
            <w:r>
              <w:rPr>
                <w:i/>
              </w:rPr>
              <w:t>of Track</w:t>
            </w:r>
            <w:r>
              <w:rPr>
                <w:i/>
                <w:spacing w:val="-1"/>
              </w:rPr>
              <w:t xml:space="preserve"> </w:t>
            </w:r>
            <w:r>
              <w:rPr>
                <w:i/>
              </w:rPr>
              <w:t>4 as</w:t>
            </w:r>
            <w:r>
              <w:rPr>
                <w:i/>
                <w:spacing w:val="-1"/>
              </w:rPr>
              <w:t xml:space="preserve"> </w:t>
            </w:r>
            <w:r>
              <w:rPr>
                <w:i/>
              </w:rPr>
              <w:t>set forth in the Scoping Memo.</w:t>
            </w:r>
          </w:p>
          <w:p w:rsidR="005165FF" w:rsidRDefault="00787F30" w14:paraId="596EECB9" w14:textId="77777777">
            <w:pPr>
              <w:pStyle w:val="TableParagraph"/>
              <w:spacing w:line="254" w:lineRule="exact"/>
              <w:ind w:left="518" w:right="45" w:hanging="2"/>
              <w:rPr>
                <w:i/>
              </w:rPr>
            </w:pPr>
            <w:r>
              <w:rPr>
                <w:i/>
              </w:rPr>
              <w:t>Further,</w:t>
            </w:r>
            <w:r>
              <w:rPr>
                <w:i/>
                <w:spacing w:val="-14"/>
              </w:rPr>
              <w:t xml:space="preserve"> </w:t>
            </w:r>
            <w:r>
              <w:rPr>
                <w:i/>
              </w:rPr>
              <w:t>the</w:t>
            </w:r>
            <w:r>
              <w:rPr>
                <w:i/>
                <w:spacing w:val="-14"/>
              </w:rPr>
              <w:t xml:space="preserve"> </w:t>
            </w:r>
            <w:r>
              <w:rPr>
                <w:i/>
              </w:rPr>
              <w:t>Commission should</w:t>
            </w:r>
            <w:r>
              <w:rPr>
                <w:i/>
                <w:spacing w:val="-5"/>
              </w:rPr>
              <w:t xml:space="preserve"> </w:t>
            </w:r>
            <w:r>
              <w:rPr>
                <w:i/>
              </w:rPr>
              <w:t>still</w:t>
            </w:r>
            <w:r>
              <w:rPr>
                <w:i/>
                <w:spacing w:val="-6"/>
              </w:rPr>
              <w:t xml:space="preserve"> </w:t>
            </w:r>
            <w:r>
              <w:rPr>
                <w:i/>
              </w:rPr>
              <w:t>be</w:t>
            </w:r>
            <w:r>
              <w:rPr>
                <w:i/>
                <w:spacing w:val="-6"/>
              </w:rPr>
              <w:t xml:space="preserve"> </w:t>
            </w:r>
            <w:r>
              <w:rPr>
                <w:i/>
                <w:spacing w:val="-2"/>
              </w:rPr>
              <w:t>concerned</w:t>
            </w:r>
          </w:p>
        </w:tc>
        <w:tc>
          <w:tcPr>
            <w:tcW w:w="1836" w:type="dxa"/>
            <w:tcBorders>
              <w:top w:val="single" w:color="000000" w:sz="8" w:space="0"/>
              <w:left w:val="single" w:color="000000" w:sz="8" w:space="0"/>
              <w:right w:val="single" w:color="000000" w:sz="8" w:space="0"/>
            </w:tcBorders>
            <w:shd w:val="clear" w:color="auto" w:fill="D9D9D9"/>
          </w:tcPr>
          <w:p w:rsidR="005165FF" w:rsidRDefault="00787F30" w14:paraId="0F7C64B4" w14:textId="77777777">
            <w:pPr>
              <w:pStyle w:val="TableParagraph"/>
              <w:spacing w:before="15"/>
              <w:ind w:right="43"/>
            </w:pPr>
            <w:r>
              <w:rPr>
                <w:spacing w:val="-4"/>
              </w:rPr>
              <w:t>$(3)</w:t>
            </w:r>
          </w:p>
          <w:p w:rsidR="005165FF" w:rsidRDefault="00787F30" w14:paraId="32300BA8" w14:textId="77777777">
            <w:pPr>
              <w:pStyle w:val="TableParagraph"/>
              <w:ind w:left="75" w:right="44" w:firstLine="634"/>
              <w:rPr>
                <w:i/>
              </w:rPr>
            </w:pPr>
            <w:r>
              <w:rPr>
                <w:i/>
              </w:rPr>
              <w:t>The</w:t>
            </w:r>
            <w:r>
              <w:rPr>
                <w:i/>
                <w:spacing w:val="-14"/>
              </w:rPr>
              <w:t xml:space="preserve"> </w:t>
            </w:r>
            <w:r>
              <w:rPr>
                <w:i/>
              </w:rPr>
              <w:t>Settling Parties</w:t>
            </w:r>
            <w:r>
              <w:rPr>
                <w:i/>
                <w:spacing w:val="-13"/>
              </w:rPr>
              <w:t xml:space="preserve"> </w:t>
            </w:r>
            <w:r>
              <w:rPr>
                <w:i/>
              </w:rPr>
              <w:t>agree</w:t>
            </w:r>
            <w:r>
              <w:rPr>
                <w:i/>
                <w:spacing w:val="-12"/>
              </w:rPr>
              <w:t xml:space="preserve"> </w:t>
            </w:r>
            <w:r>
              <w:rPr>
                <w:i/>
              </w:rPr>
              <w:t>to</w:t>
            </w:r>
            <w:r>
              <w:rPr>
                <w:i/>
                <w:spacing w:val="-12"/>
              </w:rPr>
              <w:t xml:space="preserve"> </w:t>
            </w:r>
            <w:r>
              <w:rPr>
                <w:i/>
              </w:rPr>
              <w:t>an escalation rate of</w:t>
            </w:r>
          </w:p>
          <w:p w:rsidR="005165FF" w:rsidRDefault="00787F30" w14:paraId="783C03B2" w14:textId="77777777">
            <w:pPr>
              <w:pStyle w:val="TableParagraph"/>
              <w:spacing w:line="252" w:lineRule="exact"/>
              <w:ind w:right="45"/>
              <w:rPr>
                <w:i/>
              </w:rPr>
            </w:pPr>
            <w:r>
              <w:rPr>
                <w:i/>
                <w:spacing w:val="-2"/>
              </w:rPr>
              <w:t>1.5%.</w:t>
            </w:r>
          </w:p>
        </w:tc>
      </w:tr>
    </w:tbl>
    <w:p w:rsidR="005165FF" w:rsidRDefault="00787F30" w14:paraId="4BB1CD35" w14:textId="77777777">
      <w:pPr>
        <w:pStyle w:val="BodyText"/>
        <w:rPr>
          <w:sz w:val="22"/>
        </w:rPr>
      </w:pPr>
      <w:r>
        <w:rPr>
          <w:noProof/>
        </w:rPr>
        <mc:AlternateContent>
          <mc:Choice Requires="wps">
            <w:drawing>
              <wp:anchor distT="0" distB="0" distL="0" distR="0" simplePos="0" relativeHeight="487592960" behindDoc="1" locked="0" layoutInCell="1" allowOverlap="1" wp14:editId="7D7460E2" wp14:anchorId="7EC59865">
                <wp:simplePos x="0" y="0"/>
                <wp:positionH relativeFrom="page">
                  <wp:posOffset>731519</wp:posOffset>
                </wp:positionH>
                <wp:positionV relativeFrom="paragraph">
                  <wp:posOffset>175974</wp:posOffset>
                </wp:positionV>
                <wp:extent cx="1828800" cy="762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16" style="position:absolute;margin-left:57.599998pt;margin-top:13.856244pt;width:144pt;height:.599pt;mso-position-horizontal-relative:page;mso-position-vertical-relative:paragraph;z-index:-15723520;mso-wrap-distance-left:0;mso-wrap-distance-right:0" filled="true" fillcolor="#000000" stroked="false">
                <v:fill type="solid"/>
                <w10:wrap type="topAndBottom"/>
              </v:rect>
            </w:pict>
          </ve:Fallback>
        </mc:AlternateContent>
      </w:r>
    </w:p>
    <w:p w:rsidR="005165FF" w:rsidRDefault="005165FF" w14:paraId="7F1A5AF1" w14:textId="77777777">
      <w:pPr>
        <w:pStyle w:val="BodyText"/>
        <w:spacing w:before="2"/>
        <w:rPr>
          <w:sz w:val="11"/>
        </w:rPr>
      </w:pPr>
    </w:p>
    <w:p w:rsidR="005165FF" w:rsidRDefault="00787F30" w14:paraId="311FD6F3" w14:textId="77777777">
      <w:pPr>
        <w:tabs>
          <w:tab w:val="left" w:pos="543"/>
        </w:tabs>
        <w:spacing w:before="93"/>
        <w:ind w:left="112"/>
      </w:pPr>
      <w:r>
        <w:rPr>
          <w:spacing w:val="-10"/>
          <w:position w:val="6"/>
          <w:sz w:val="16"/>
          <w:u w:val="single"/>
        </w:rPr>
        <w:t>8</w:t>
      </w:r>
      <w:r>
        <w:rPr>
          <w:position w:val="6"/>
          <w:sz w:val="16"/>
        </w:rPr>
        <w:tab/>
      </w:r>
      <w:r>
        <w:t>Exhibit</w:t>
      </w:r>
      <w:r>
        <w:rPr>
          <w:spacing w:val="-5"/>
        </w:rPr>
        <w:t xml:space="preserve"> </w:t>
      </w:r>
      <w:r>
        <w:t>SCE</w:t>
      </w:r>
      <w:r>
        <w:rPr>
          <w:spacing w:val="-6"/>
        </w:rPr>
        <w:t xml:space="preserve"> </w:t>
      </w:r>
      <w:r>
        <w:t>Tr.4-03,</w:t>
      </w:r>
      <w:r>
        <w:rPr>
          <w:spacing w:val="-5"/>
        </w:rPr>
        <w:t xml:space="preserve"> </w:t>
      </w:r>
      <w:r>
        <w:t>p.</w:t>
      </w:r>
      <w:r>
        <w:rPr>
          <w:spacing w:val="-5"/>
        </w:rPr>
        <w:t xml:space="preserve"> </w:t>
      </w:r>
      <w:r>
        <w:t>2,</w:t>
      </w:r>
      <w:r>
        <w:rPr>
          <w:spacing w:val="-5"/>
        </w:rPr>
        <w:t xml:space="preserve"> </w:t>
      </w:r>
      <w:r>
        <w:t>Table</w:t>
      </w:r>
      <w:r>
        <w:rPr>
          <w:spacing w:val="-6"/>
        </w:rPr>
        <w:t xml:space="preserve"> </w:t>
      </w:r>
      <w:r>
        <w:t>I-1,</w:t>
      </w:r>
      <w:r>
        <w:rPr>
          <w:spacing w:val="-4"/>
        </w:rPr>
        <w:t xml:space="preserve"> </w:t>
      </w:r>
      <w:r>
        <w:t>line</w:t>
      </w:r>
      <w:r>
        <w:rPr>
          <w:spacing w:val="-6"/>
        </w:rPr>
        <w:t xml:space="preserve"> </w:t>
      </w:r>
      <w:r>
        <w:rPr>
          <w:spacing w:val="-5"/>
        </w:rPr>
        <w:t>12.</w:t>
      </w:r>
    </w:p>
    <w:p w:rsidR="005165FF" w:rsidRDefault="00787F30" w14:paraId="2D85E472" w14:textId="77777777">
      <w:pPr>
        <w:tabs>
          <w:tab w:val="left" w:pos="543"/>
        </w:tabs>
        <w:ind w:left="112"/>
      </w:pPr>
      <w:r>
        <w:rPr>
          <w:spacing w:val="-10"/>
          <w:position w:val="6"/>
          <w:sz w:val="16"/>
          <w:u w:val="single"/>
        </w:rPr>
        <w:t>9</w:t>
      </w:r>
      <w:r>
        <w:rPr>
          <w:position w:val="6"/>
          <w:sz w:val="16"/>
        </w:rPr>
        <w:tab/>
      </w:r>
      <w:r>
        <w:t>Exhibit</w:t>
      </w:r>
      <w:r>
        <w:rPr>
          <w:spacing w:val="-5"/>
        </w:rPr>
        <w:t xml:space="preserve"> </w:t>
      </w:r>
      <w:r>
        <w:t>SCE</w:t>
      </w:r>
      <w:r>
        <w:rPr>
          <w:spacing w:val="-6"/>
        </w:rPr>
        <w:t xml:space="preserve"> </w:t>
      </w:r>
      <w:r>
        <w:t>Tr.4-03,</w:t>
      </w:r>
      <w:r>
        <w:rPr>
          <w:spacing w:val="-5"/>
        </w:rPr>
        <w:t xml:space="preserve"> </w:t>
      </w:r>
      <w:r>
        <w:t>p.</w:t>
      </w:r>
      <w:r>
        <w:rPr>
          <w:spacing w:val="-5"/>
        </w:rPr>
        <w:t xml:space="preserve"> </w:t>
      </w:r>
      <w:r>
        <w:t>2,</w:t>
      </w:r>
      <w:r>
        <w:rPr>
          <w:spacing w:val="-5"/>
        </w:rPr>
        <w:t xml:space="preserve"> </w:t>
      </w:r>
      <w:r>
        <w:t>Table</w:t>
      </w:r>
      <w:r>
        <w:rPr>
          <w:spacing w:val="-6"/>
        </w:rPr>
        <w:t xml:space="preserve"> </w:t>
      </w:r>
      <w:r>
        <w:t>I-1,</w:t>
      </w:r>
      <w:r>
        <w:rPr>
          <w:spacing w:val="-4"/>
        </w:rPr>
        <w:t xml:space="preserve"> </w:t>
      </w:r>
      <w:r>
        <w:t>line</w:t>
      </w:r>
      <w:r>
        <w:rPr>
          <w:spacing w:val="-6"/>
        </w:rPr>
        <w:t xml:space="preserve"> </w:t>
      </w:r>
      <w:r>
        <w:rPr>
          <w:spacing w:val="-5"/>
        </w:rPr>
        <w:t>13.</w:t>
      </w:r>
    </w:p>
    <w:p w:rsidR="005165FF" w:rsidRDefault="00787F30" w14:paraId="0499BDCA" w14:textId="77777777">
      <w:pPr>
        <w:tabs>
          <w:tab w:val="left" w:pos="543"/>
        </w:tabs>
        <w:ind w:left="112"/>
      </w:pPr>
      <w:r>
        <w:rPr>
          <w:spacing w:val="-5"/>
          <w:position w:val="6"/>
          <w:sz w:val="16"/>
          <w:u w:val="single"/>
        </w:rPr>
        <w:t>10</w:t>
      </w:r>
      <w:r>
        <w:rPr>
          <w:position w:val="6"/>
          <w:sz w:val="16"/>
        </w:rPr>
        <w:tab/>
      </w:r>
      <w:r>
        <w:t>Exhibit</w:t>
      </w:r>
      <w:r>
        <w:rPr>
          <w:spacing w:val="-4"/>
        </w:rPr>
        <w:t xml:space="preserve"> </w:t>
      </w:r>
      <w:r>
        <w:t>SCE</w:t>
      </w:r>
      <w:r>
        <w:rPr>
          <w:spacing w:val="-5"/>
        </w:rPr>
        <w:t xml:space="preserve"> </w:t>
      </w:r>
      <w:r>
        <w:t>Tr.4-03,</w:t>
      </w:r>
      <w:r>
        <w:rPr>
          <w:spacing w:val="-4"/>
        </w:rPr>
        <w:t xml:space="preserve"> </w:t>
      </w:r>
      <w:r>
        <w:t>p.</w:t>
      </w:r>
      <w:r>
        <w:rPr>
          <w:spacing w:val="-4"/>
        </w:rPr>
        <w:t xml:space="preserve"> </w:t>
      </w:r>
      <w:r>
        <w:t>2,</w:t>
      </w:r>
      <w:r>
        <w:rPr>
          <w:spacing w:val="-5"/>
        </w:rPr>
        <w:t xml:space="preserve"> </w:t>
      </w:r>
      <w:r>
        <w:t>Table</w:t>
      </w:r>
      <w:r>
        <w:rPr>
          <w:spacing w:val="-4"/>
        </w:rPr>
        <w:t xml:space="preserve"> </w:t>
      </w:r>
      <w:r>
        <w:t>I-1,</w:t>
      </w:r>
      <w:r>
        <w:rPr>
          <w:spacing w:val="-4"/>
        </w:rPr>
        <w:t xml:space="preserve"> </w:t>
      </w:r>
      <w:r>
        <w:t>line</w:t>
      </w:r>
      <w:r>
        <w:rPr>
          <w:spacing w:val="-5"/>
        </w:rPr>
        <w:t xml:space="preserve"> </w:t>
      </w:r>
      <w:r>
        <w:t>1.</w:t>
      </w:r>
      <w:r>
        <w:rPr>
          <w:spacing w:val="48"/>
        </w:rPr>
        <w:t xml:space="preserve"> </w:t>
      </w:r>
      <w:r>
        <w:t>See</w:t>
      </w:r>
      <w:r>
        <w:rPr>
          <w:spacing w:val="-4"/>
        </w:rPr>
        <w:t xml:space="preserve"> </w:t>
      </w:r>
      <w:r>
        <w:t>fn.</w:t>
      </w:r>
      <w:r>
        <w:rPr>
          <w:spacing w:val="-4"/>
        </w:rPr>
        <w:t xml:space="preserve"> </w:t>
      </w:r>
      <w:r>
        <w:t>1,</w:t>
      </w:r>
      <w:r>
        <w:rPr>
          <w:spacing w:val="-4"/>
        </w:rPr>
        <w:t xml:space="preserve"> </w:t>
      </w:r>
      <w:r>
        <w:rPr>
          <w:spacing w:val="-2"/>
        </w:rPr>
        <w:t>supra.</w:t>
      </w:r>
    </w:p>
    <w:p w:rsidR="005165FF" w:rsidRDefault="005165FF" w14:paraId="19128FBB" w14:textId="77777777">
      <w:pPr>
        <w:sectPr w:rsidR="005165FF">
          <w:pgSz w:w="15840" w:h="12240" w:orient="landscape"/>
          <w:pgMar w:top="1380" w:right="620" w:bottom="940" w:left="1040" w:header="0" w:footer="742" w:gutter="0"/>
          <w:cols w:space="720"/>
        </w:sectPr>
      </w:pPr>
    </w:p>
    <w:p w:rsidR="005165FF" w:rsidRDefault="005165FF" w14:paraId="7820A5E3" w14:textId="77777777">
      <w:pPr>
        <w:pStyle w:val="BodyText"/>
        <w:spacing w:before="2"/>
        <w:rPr>
          <w:sz w:val="5"/>
        </w:rPr>
      </w:pPr>
    </w:p>
    <w:tbl>
      <w:tblPr>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99"/>
        <w:gridCol w:w="3240"/>
        <w:gridCol w:w="3060"/>
        <w:gridCol w:w="2790"/>
        <w:gridCol w:w="1836"/>
      </w:tblGrid>
      <w:tr w:rsidR="005165FF" w14:paraId="40C68C36" w14:textId="77777777">
        <w:trPr>
          <w:trHeight w:val="367"/>
        </w:trPr>
        <w:tc>
          <w:tcPr>
            <w:tcW w:w="2899" w:type="dxa"/>
            <w:tcBorders>
              <w:bottom w:val="single" w:color="000000" w:sz="8" w:space="0"/>
              <w:right w:val="single" w:color="000000" w:sz="8" w:space="0"/>
            </w:tcBorders>
          </w:tcPr>
          <w:p w:rsidR="005165FF" w:rsidRDefault="005165FF" w14:paraId="1788F512" w14:textId="77777777">
            <w:pPr>
              <w:pStyle w:val="TableParagraph"/>
              <w:jc w:val="left"/>
              <w:rPr>
                <w:sz w:val="20"/>
              </w:rPr>
            </w:pPr>
          </w:p>
        </w:tc>
        <w:tc>
          <w:tcPr>
            <w:tcW w:w="3240" w:type="dxa"/>
            <w:tcBorders>
              <w:left w:val="single" w:color="000000" w:sz="8" w:space="0"/>
              <w:bottom w:val="single" w:color="000000" w:sz="8" w:space="0"/>
              <w:right w:val="single" w:color="000000" w:sz="8" w:space="0"/>
            </w:tcBorders>
          </w:tcPr>
          <w:p w:rsidR="005165FF" w:rsidRDefault="00787F30" w14:paraId="7C2E73E6" w14:textId="77777777">
            <w:pPr>
              <w:pStyle w:val="TableParagraph"/>
              <w:spacing w:before="64"/>
              <w:ind w:left="602"/>
              <w:jc w:val="left"/>
              <w:rPr>
                <w:b/>
              </w:rPr>
            </w:pPr>
            <w:r>
              <w:rPr>
                <w:b/>
              </w:rPr>
              <w:t>SCE</w:t>
            </w:r>
            <w:r>
              <w:rPr>
                <w:b/>
                <w:spacing w:val="-6"/>
              </w:rPr>
              <w:t xml:space="preserve"> </w:t>
            </w:r>
            <w:r>
              <w:rPr>
                <w:b/>
              </w:rPr>
              <w:t>Track</w:t>
            </w:r>
            <w:r>
              <w:rPr>
                <w:b/>
                <w:spacing w:val="-5"/>
              </w:rPr>
              <w:t xml:space="preserve"> </w:t>
            </w:r>
            <w:r>
              <w:rPr>
                <w:b/>
              </w:rPr>
              <w:t>4</w:t>
            </w:r>
            <w:r>
              <w:rPr>
                <w:b/>
                <w:spacing w:val="-4"/>
              </w:rPr>
              <w:t xml:space="preserve"> </w:t>
            </w:r>
            <w:r>
              <w:rPr>
                <w:b/>
                <w:spacing w:val="-2"/>
              </w:rPr>
              <w:t>Request</w:t>
            </w:r>
          </w:p>
        </w:tc>
        <w:tc>
          <w:tcPr>
            <w:tcW w:w="3060" w:type="dxa"/>
            <w:tcBorders>
              <w:left w:val="single" w:color="000000" w:sz="8" w:space="0"/>
              <w:bottom w:val="single" w:color="000000" w:sz="8" w:space="0"/>
            </w:tcBorders>
          </w:tcPr>
          <w:p w:rsidR="005165FF" w:rsidRDefault="00787F30" w14:paraId="1D213FE2" w14:textId="77777777">
            <w:pPr>
              <w:pStyle w:val="TableParagraph"/>
              <w:spacing w:before="64"/>
              <w:ind w:left="854"/>
              <w:jc w:val="left"/>
              <w:rPr>
                <w:b/>
              </w:rPr>
            </w:pPr>
            <w:r>
              <w:rPr>
                <w:b/>
              </w:rPr>
              <w:t>Cal</w:t>
            </w:r>
            <w:r>
              <w:rPr>
                <w:b/>
                <w:spacing w:val="-5"/>
              </w:rPr>
              <w:t xml:space="preserve"> </w:t>
            </w:r>
            <w:r>
              <w:rPr>
                <w:b/>
                <w:spacing w:val="-2"/>
              </w:rPr>
              <w:t>Advocates</w:t>
            </w:r>
          </w:p>
        </w:tc>
        <w:tc>
          <w:tcPr>
            <w:tcW w:w="2790" w:type="dxa"/>
            <w:tcBorders>
              <w:bottom w:val="single" w:color="000000" w:sz="8" w:space="0"/>
            </w:tcBorders>
          </w:tcPr>
          <w:p w:rsidR="005165FF" w:rsidRDefault="00787F30" w14:paraId="1F9C885C" w14:textId="77777777">
            <w:pPr>
              <w:pStyle w:val="TableParagraph"/>
              <w:spacing w:before="64"/>
              <w:ind w:left="1075" w:right="1057"/>
              <w:jc w:val="center"/>
              <w:rPr>
                <w:b/>
              </w:rPr>
            </w:pPr>
            <w:bookmarkStart w:name="_bookmark19" w:id="36"/>
            <w:bookmarkEnd w:id="36"/>
            <w:r>
              <w:rPr>
                <w:b/>
                <w:spacing w:val="-4"/>
              </w:rPr>
              <w:t>TURN</w:t>
            </w:r>
          </w:p>
        </w:tc>
        <w:tc>
          <w:tcPr>
            <w:tcW w:w="1836" w:type="dxa"/>
            <w:tcBorders>
              <w:bottom w:val="single" w:color="000000" w:sz="8" w:space="0"/>
              <w:right w:val="single" w:color="000000" w:sz="8" w:space="0"/>
            </w:tcBorders>
            <w:shd w:val="clear" w:color="auto" w:fill="D9D9D9"/>
          </w:tcPr>
          <w:p w:rsidR="005165FF" w:rsidRDefault="00787F30" w14:paraId="5328014B" w14:textId="77777777">
            <w:pPr>
              <w:pStyle w:val="TableParagraph"/>
              <w:spacing w:before="64"/>
              <w:ind w:left="421"/>
              <w:jc w:val="left"/>
              <w:rPr>
                <w:b/>
              </w:rPr>
            </w:pPr>
            <w:r>
              <w:rPr>
                <w:b/>
                <w:spacing w:val="-2"/>
              </w:rPr>
              <w:t>Settlement</w:t>
            </w:r>
          </w:p>
        </w:tc>
      </w:tr>
      <w:tr w:rsidR="005165FF" w14:paraId="3CA2592C" w14:textId="77777777">
        <w:trPr>
          <w:trHeight w:val="2039"/>
        </w:trPr>
        <w:tc>
          <w:tcPr>
            <w:tcW w:w="2899" w:type="dxa"/>
            <w:tcBorders>
              <w:top w:val="single" w:color="000000" w:sz="8" w:space="0"/>
              <w:right w:val="single" w:color="000000" w:sz="8" w:space="0"/>
            </w:tcBorders>
          </w:tcPr>
          <w:p w:rsidR="005165FF" w:rsidRDefault="005165FF" w14:paraId="1BFDD806" w14:textId="77777777">
            <w:pPr>
              <w:pStyle w:val="TableParagraph"/>
              <w:jc w:val="left"/>
              <w:rPr>
                <w:sz w:val="20"/>
              </w:rPr>
            </w:pPr>
          </w:p>
        </w:tc>
        <w:tc>
          <w:tcPr>
            <w:tcW w:w="3240" w:type="dxa"/>
            <w:tcBorders>
              <w:top w:val="single" w:color="000000" w:sz="8" w:space="0"/>
              <w:left w:val="single" w:color="000000" w:sz="8" w:space="0"/>
              <w:right w:val="single" w:color="000000" w:sz="8" w:space="0"/>
            </w:tcBorders>
          </w:tcPr>
          <w:p w:rsidR="005165FF" w:rsidRDefault="00787F30" w14:paraId="745520F0" w14:textId="77777777">
            <w:pPr>
              <w:pStyle w:val="TableParagraph"/>
              <w:spacing w:before="15"/>
              <w:ind w:left="674" w:right="45" w:hanging="263"/>
              <w:jc w:val="both"/>
              <w:rPr>
                <w:i/>
              </w:rPr>
            </w:pPr>
            <w:r>
              <w:rPr>
                <w:i/>
              </w:rPr>
              <w:t>applicable,</w:t>
            </w:r>
            <w:r>
              <w:rPr>
                <w:i/>
                <w:spacing w:val="-8"/>
              </w:rPr>
              <w:t xml:space="preserve"> </w:t>
            </w:r>
            <w:r>
              <w:rPr>
                <w:i/>
              </w:rPr>
              <w:t>as</w:t>
            </w:r>
            <w:r>
              <w:rPr>
                <w:i/>
                <w:spacing w:val="-9"/>
              </w:rPr>
              <w:t xml:space="preserve"> </w:t>
            </w:r>
            <w:r>
              <w:rPr>
                <w:i/>
              </w:rPr>
              <w:t>the</w:t>
            </w:r>
            <w:r>
              <w:rPr>
                <w:i/>
                <w:spacing w:val="-9"/>
              </w:rPr>
              <w:t xml:space="preserve"> </w:t>
            </w:r>
            <w:r>
              <w:rPr>
                <w:i/>
              </w:rPr>
              <w:t>impact</w:t>
            </w:r>
            <w:r>
              <w:rPr>
                <w:i/>
                <w:spacing w:val="-8"/>
              </w:rPr>
              <w:t xml:space="preserve"> </w:t>
            </w:r>
            <w:r>
              <w:rPr>
                <w:i/>
              </w:rPr>
              <w:t>of</w:t>
            </w:r>
            <w:r>
              <w:rPr>
                <w:i/>
                <w:spacing w:val="-8"/>
              </w:rPr>
              <w:t xml:space="preserve"> </w:t>
            </w:r>
            <w:r>
              <w:rPr>
                <w:i/>
              </w:rPr>
              <w:t>the COVID-19</w:t>
            </w:r>
            <w:r>
              <w:rPr>
                <w:i/>
                <w:spacing w:val="-13"/>
              </w:rPr>
              <w:t xml:space="preserve"> </w:t>
            </w:r>
            <w:r>
              <w:rPr>
                <w:i/>
              </w:rPr>
              <w:t>pandemic</w:t>
            </w:r>
            <w:r>
              <w:rPr>
                <w:i/>
                <w:spacing w:val="-14"/>
              </w:rPr>
              <w:t xml:space="preserve"> </w:t>
            </w:r>
            <w:r>
              <w:rPr>
                <w:i/>
              </w:rPr>
              <w:t>is</w:t>
            </w:r>
            <w:r>
              <w:rPr>
                <w:i/>
                <w:spacing w:val="-13"/>
              </w:rPr>
              <w:t xml:space="preserve"> </w:t>
            </w:r>
            <w:r>
              <w:rPr>
                <w:i/>
              </w:rPr>
              <w:t>now known as is SCE’s incurred spending in attrition years.</w:t>
            </w:r>
          </w:p>
        </w:tc>
        <w:tc>
          <w:tcPr>
            <w:tcW w:w="3060" w:type="dxa"/>
            <w:tcBorders>
              <w:top w:val="single" w:color="000000" w:sz="8" w:space="0"/>
              <w:left w:val="single" w:color="000000" w:sz="8" w:space="0"/>
              <w:right w:val="single" w:color="000000" w:sz="8" w:space="0"/>
            </w:tcBorders>
          </w:tcPr>
          <w:p w:rsidR="005165FF" w:rsidRDefault="00787F30" w14:paraId="00DD9153" w14:textId="77777777">
            <w:pPr>
              <w:pStyle w:val="TableParagraph"/>
              <w:spacing w:before="15"/>
              <w:ind w:right="44"/>
              <w:rPr>
                <w:i/>
              </w:rPr>
            </w:pPr>
            <w:r>
              <w:rPr>
                <w:i/>
              </w:rPr>
              <w:t>projects</w:t>
            </w:r>
            <w:r>
              <w:rPr>
                <w:i/>
                <w:spacing w:val="-9"/>
              </w:rPr>
              <w:t xml:space="preserve"> </w:t>
            </w:r>
            <w:r>
              <w:rPr>
                <w:i/>
              </w:rPr>
              <w:t>will</w:t>
            </w:r>
            <w:r>
              <w:rPr>
                <w:i/>
                <w:spacing w:val="-7"/>
              </w:rPr>
              <w:t xml:space="preserve"> </w:t>
            </w:r>
            <w:r>
              <w:rPr>
                <w:i/>
                <w:spacing w:val="-2"/>
              </w:rPr>
              <w:t>substantially</w:t>
            </w:r>
          </w:p>
          <w:p w:rsidR="005165FF" w:rsidRDefault="00787F30" w14:paraId="4F1CD3A0" w14:textId="77777777">
            <w:pPr>
              <w:pStyle w:val="TableParagraph"/>
              <w:ind w:right="46"/>
              <w:rPr>
                <w:i/>
              </w:rPr>
            </w:pPr>
            <w:r>
              <w:rPr>
                <w:i/>
                <w:spacing w:val="-2"/>
              </w:rPr>
              <w:t>increase.</w:t>
            </w:r>
          </w:p>
        </w:tc>
        <w:tc>
          <w:tcPr>
            <w:tcW w:w="2790" w:type="dxa"/>
            <w:tcBorders>
              <w:top w:val="single" w:color="000000" w:sz="8" w:space="0"/>
              <w:left w:val="single" w:color="000000" w:sz="8" w:space="0"/>
              <w:right w:val="single" w:color="000000" w:sz="8" w:space="0"/>
            </w:tcBorders>
          </w:tcPr>
          <w:p w:rsidR="005165FF" w:rsidRDefault="00787F30" w14:paraId="1FEF7CFE" w14:textId="77777777">
            <w:pPr>
              <w:pStyle w:val="TableParagraph"/>
              <w:spacing w:before="15"/>
              <w:ind w:left="170" w:right="43" w:firstLine="408"/>
              <w:rPr>
                <w:i/>
              </w:rPr>
            </w:pPr>
            <w:r>
              <w:rPr>
                <w:i/>
              </w:rPr>
              <w:t>about</w:t>
            </w:r>
            <w:r>
              <w:rPr>
                <w:i/>
                <w:spacing w:val="-12"/>
              </w:rPr>
              <w:t xml:space="preserve"> </w:t>
            </w:r>
            <w:r>
              <w:rPr>
                <w:i/>
              </w:rPr>
              <w:t>economic</w:t>
            </w:r>
            <w:r>
              <w:rPr>
                <w:i/>
                <w:spacing w:val="-12"/>
              </w:rPr>
              <w:t xml:space="preserve"> </w:t>
            </w:r>
            <w:r>
              <w:rPr>
                <w:i/>
              </w:rPr>
              <w:t>harm</w:t>
            </w:r>
            <w:r>
              <w:rPr>
                <w:i/>
                <w:spacing w:val="-12"/>
              </w:rPr>
              <w:t xml:space="preserve"> </w:t>
            </w:r>
            <w:r>
              <w:rPr>
                <w:i/>
              </w:rPr>
              <w:t>to</w:t>
            </w:r>
            <w:r>
              <w:rPr>
                <w:i/>
              </w:rPr>
              <w:t xml:space="preserve"> customers from escalating non-wildfire capital additions, as SCE’s average monthly</w:t>
            </w:r>
            <w:r>
              <w:rPr>
                <w:i/>
                <w:spacing w:val="-2"/>
              </w:rPr>
              <w:t xml:space="preserve"> </w:t>
            </w:r>
            <w:r>
              <w:rPr>
                <w:i/>
              </w:rPr>
              <w:t>bills</w:t>
            </w:r>
            <w:r>
              <w:rPr>
                <w:i/>
                <w:spacing w:val="-3"/>
              </w:rPr>
              <w:t xml:space="preserve"> </w:t>
            </w:r>
            <w:r>
              <w:rPr>
                <w:i/>
              </w:rPr>
              <w:t>have</w:t>
            </w:r>
            <w:r>
              <w:rPr>
                <w:i/>
                <w:spacing w:val="-2"/>
              </w:rPr>
              <w:t xml:space="preserve"> </w:t>
            </w:r>
            <w:r>
              <w:rPr>
                <w:i/>
              </w:rPr>
              <w:t>increased by</w:t>
            </w:r>
            <w:r>
              <w:rPr>
                <w:i/>
                <w:spacing w:val="-10"/>
              </w:rPr>
              <w:t xml:space="preserve"> </w:t>
            </w:r>
            <w:r>
              <w:rPr>
                <w:i/>
              </w:rPr>
              <w:t>40%</w:t>
            </w:r>
            <w:r>
              <w:rPr>
                <w:i/>
                <w:spacing w:val="-10"/>
              </w:rPr>
              <w:t xml:space="preserve"> </w:t>
            </w:r>
            <w:r>
              <w:rPr>
                <w:i/>
              </w:rPr>
              <w:t>and</w:t>
            </w:r>
            <w:r>
              <w:rPr>
                <w:i/>
                <w:spacing w:val="-10"/>
              </w:rPr>
              <w:t xml:space="preserve"> </w:t>
            </w:r>
            <w:r>
              <w:rPr>
                <w:i/>
              </w:rPr>
              <w:t>arrearages</w:t>
            </w:r>
            <w:r>
              <w:rPr>
                <w:i/>
                <w:spacing w:val="-10"/>
              </w:rPr>
              <w:t xml:space="preserve"> </w:t>
            </w:r>
            <w:r>
              <w:rPr>
                <w:i/>
              </w:rPr>
              <w:t>have grown since the issuance of</w:t>
            </w:r>
          </w:p>
          <w:p w:rsidR="005165FF" w:rsidRDefault="00787F30" w14:paraId="419ACF60" w14:textId="77777777">
            <w:pPr>
              <w:pStyle w:val="TableParagraph"/>
              <w:spacing w:line="233" w:lineRule="exact"/>
              <w:ind w:right="45"/>
              <w:rPr>
                <w:i/>
              </w:rPr>
            </w:pPr>
            <w:r>
              <w:rPr>
                <w:i/>
              </w:rPr>
              <w:t>the</w:t>
            </w:r>
            <w:r>
              <w:rPr>
                <w:i/>
                <w:spacing w:val="-5"/>
              </w:rPr>
              <w:t xml:space="preserve"> </w:t>
            </w:r>
            <w:r>
              <w:rPr>
                <w:i/>
              </w:rPr>
              <w:t>Track</w:t>
            </w:r>
            <w:r>
              <w:rPr>
                <w:i/>
                <w:spacing w:val="-5"/>
              </w:rPr>
              <w:t xml:space="preserve"> </w:t>
            </w:r>
            <w:r>
              <w:rPr>
                <w:i/>
              </w:rPr>
              <w:t>1</w:t>
            </w:r>
            <w:r>
              <w:rPr>
                <w:i/>
                <w:spacing w:val="-3"/>
              </w:rPr>
              <w:t xml:space="preserve"> </w:t>
            </w:r>
            <w:r>
              <w:rPr>
                <w:i/>
                <w:spacing w:val="-2"/>
              </w:rPr>
              <w:t>decision</w:t>
            </w:r>
          </w:p>
        </w:tc>
        <w:tc>
          <w:tcPr>
            <w:tcW w:w="1836" w:type="dxa"/>
            <w:tcBorders>
              <w:top w:val="single" w:color="000000" w:sz="8" w:space="0"/>
              <w:left w:val="single" w:color="000000" w:sz="8" w:space="0"/>
              <w:right w:val="single" w:color="000000" w:sz="8" w:space="0"/>
            </w:tcBorders>
            <w:shd w:val="clear" w:color="auto" w:fill="D9D9D9"/>
          </w:tcPr>
          <w:p w:rsidR="005165FF" w:rsidRDefault="005165FF" w14:paraId="6B126B11" w14:textId="77777777">
            <w:pPr>
              <w:pStyle w:val="TableParagraph"/>
              <w:jc w:val="left"/>
              <w:rPr>
                <w:sz w:val="20"/>
              </w:rPr>
            </w:pPr>
          </w:p>
        </w:tc>
      </w:tr>
      <w:tr w:rsidR="005165FF" w14:paraId="4A08EC21" w14:textId="77777777">
        <w:trPr>
          <w:trHeight w:val="3050"/>
        </w:trPr>
        <w:tc>
          <w:tcPr>
            <w:tcW w:w="2899" w:type="dxa"/>
            <w:tcBorders>
              <w:right w:val="single" w:color="000000" w:sz="8" w:space="0"/>
            </w:tcBorders>
          </w:tcPr>
          <w:p w:rsidR="005165FF" w:rsidRDefault="00787F30" w14:paraId="3B43B956" w14:textId="77777777">
            <w:pPr>
              <w:pStyle w:val="TableParagraph"/>
              <w:spacing w:before="14"/>
              <w:ind w:left="71"/>
              <w:jc w:val="left"/>
              <w:rPr>
                <w:sz w:val="16"/>
              </w:rPr>
            </w:pPr>
            <w:r>
              <w:t>Impact</w:t>
            </w:r>
            <w:r>
              <w:rPr>
                <w:spacing w:val="-10"/>
              </w:rPr>
              <w:t xml:space="preserve"> </w:t>
            </w:r>
            <w:r>
              <w:t>of</w:t>
            </w:r>
            <w:r>
              <w:rPr>
                <w:spacing w:val="-10"/>
              </w:rPr>
              <w:t xml:space="preserve"> </w:t>
            </w:r>
            <w:r>
              <w:t>2021</w:t>
            </w:r>
            <w:r>
              <w:rPr>
                <w:spacing w:val="-10"/>
              </w:rPr>
              <w:t xml:space="preserve"> </w:t>
            </w:r>
            <w:r>
              <w:t>Inflation</w:t>
            </w:r>
            <w:r>
              <w:rPr>
                <w:spacing w:val="-10"/>
              </w:rPr>
              <w:t xml:space="preserve"> </w:t>
            </w:r>
            <w:r>
              <w:t xml:space="preserve">in </w:t>
            </w:r>
            <w:r>
              <w:rPr>
                <w:spacing w:val="-2"/>
              </w:rPr>
              <w:t>2024</w:t>
            </w:r>
            <w:hyperlink w:history="1" w:anchor="_bookmark19">
              <w:r>
                <w:rPr>
                  <w:spacing w:val="-2"/>
                  <w:position w:val="6"/>
                  <w:sz w:val="16"/>
                  <w:u w:val="single"/>
                </w:rPr>
                <w:t>11</w:t>
              </w:r>
            </w:hyperlink>
          </w:p>
        </w:tc>
        <w:tc>
          <w:tcPr>
            <w:tcW w:w="3240" w:type="dxa"/>
            <w:tcBorders>
              <w:left w:val="single" w:color="000000" w:sz="8" w:space="0"/>
              <w:right w:val="single" w:color="000000" w:sz="8" w:space="0"/>
            </w:tcBorders>
          </w:tcPr>
          <w:p w:rsidR="005165FF" w:rsidRDefault="00787F30" w14:paraId="3029F59B" w14:textId="77777777">
            <w:pPr>
              <w:pStyle w:val="TableParagraph"/>
              <w:spacing w:before="14"/>
              <w:ind w:right="44"/>
            </w:pPr>
            <w:r>
              <w:rPr>
                <w:spacing w:val="-5"/>
              </w:rPr>
              <w:t>$94</w:t>
            </w:r>
          </w:p>
          <w:p w:rsidR="005165FF" w:rsidRDefault="00787F30" w14:paraId="54BFFB39" w14:textId="77777777">
            <w:pPr>
              <w:pStyle w:val="TableParagraph"/>
              <w:ind w:left="177" w:right="43" w:firstLine="128"/>
              <w:rPr>
                <w:i/>
              </w:rPr>
            </w:pPr>
            <w:r>
              <w:rPr>
                <w:i/>
              </w:rPr>
              <w:t>Impact</w:t>
            </w:r>
            <w:r>
              <w:rPr>
                <w:i/>
                <w:spacing w:val="-7"/>
              </w:rPr>
              <w:t xml:space="preserve"> </w:t>
            </w:r>
            <w:r>
              <w:rPr>
                <w:i/>
              </w:rPr>
              <w:t>of</w:t>
            </w:r>
            <w:r>
              <w:rPr>
                <w:i/>
                <w:spacing w:val="-7"/>
              </w:rPr>
              <w:t xml:space="preserve"> </w:t>
            </w:r>
            <w:r>
              <w:rPr>
                <w:i/>
              </w:rPr>
              <w:t>inflation</w:t>
            </w:r>
            <w:r>
              <w:rPr>
                <w:i/>
                <w:spacing w:val="-7"/>
              </w:rPr>
              <w:t xml:space="preserve"> </w:t>
            </w:r>
            <w:r>
              <w:rPr>
                <w:i/>
              </w:rPr>
              <w:t>related</w:t>
            </w:r>
            <w:r>
              <w:rPr>
                <w:i/>
                <w:spacing w:val="-8"/>
              </w:rPr>
              <w:t xml:space="preserve"> </w:t>
            </w:r>
            <w:r>
              <w:rPr>
                <w:i/>
              </w:rPr>
              <w:t>to</w:t>
            </w:r>
            <w:r>
              <w:rPr>
                <w:i/>
                <w:spacing w:val="-7"/>
              </w:rPr>
              <w:t xml:space="preserve"> </w:t>
            </w:r>
            <w:r>
              <w:rPr>
                <w:i/>
              </w:rPr>
              <w:t>the COVID-19</w:t>
            </w:r>
            <w:r>
              <w:rPr>
                <w:i/>
                <w:spacing w:val="-9"/>
              </w:rPr>
              <w:t xml:space="preserve"> </w:t>
            </w:r>
            <w:r>
              <w:rPr>
                <w:i/>
              </w:rPr>
              <w:t>pandemic</w:t>
            </w:r>
            <w:r>
              <w:rPr>
                <w:i/>
                <w:spacing w:val="-10"/>
              </w:rPr>
              <w:t xml:space="preserve"> </w:t>
            </w:r>
            <w:r>
              <w:rPr>
                <w:i/>
              </w:rPr>
              <w:t>in</w:t>
            </w:r>
            <w:r>
              <w:rPr>
                <w:i/>
                <w:spacing w:val="-9"/>
              </w:rPr>
              <w:t xml:space="preserve"> </w:t>
            </w:r>
            <w:r>
              <w:rPr>
                <w:i/>
              </w:rPr>
              <w:t>2021</w:t>
            </w:r>
            <w:r>
              <w:rPr>
                <w:i/>
                <w:spacing w:val="-9"/>
              </w:rPr>
              <w:t xml:space="preserve"> </w:t>
            </w:r>
            <w:r>
              <w:rPr>
                <w:i/>
              </w:rPr>
              <w:t>was historic and could not have been anticipated when SCE filed its 2021 GRC.</w:t>
            </w:r>
            <w:r>
              <w:rPr>
                <w:i/>
                <w:spacing w:val="40"/>
              </w:rPr>
              <w:t xml:space="preserve"> </w:t>
            </w:r>
            <w:r>
              <w:rPr>
                <w:i/>
              </w:rPr>
              <w:t>SCE’s proposal simply corrects a substantial forecast inaccuracy in Track 1.</w:t>
            </w:r>
          </w:p>
          <w:p w:rsidR="005165FF" w:rsidRDefault="00787F30" w14:paraId="64159139" w14:textId="77777777">
            <w:pPr>
              <w:pStyle w:val="TableParagraph"/>
              <w:ind w:left="117" w:right="43" w:firstLine="276"/>
              <w:jc w:val="both"/>
              <w:rPr>
                <w:i/>
              </w:rPr>
            </w:pPr>
            <w:r>
              <w:rPr>
                <w:i/>
              </w:rPr>
              <w:t>Updated</w:t>
            </w:r>
            <w:r>
              <w:rPr>
                <w:i/>
                <w:spacing w:val="-12"/>
              </w:rPr>
              <w:t xml:space="preserve"> </w:t>
            </w:r>
            <w:r>
              <w:rPr>
                <w:i/>
              </w:rPr>
              <w:t>O&amp;M</w:t>
            </w:r>
            <w:r>
              <w:rPr>
                <w:i/>
                <w:spacing w:val="-13"/>
              </w:rPr>
              <w:t xml:space="preserve"> </w:t>
            </w:r>
            <w:r>
              <w:rPr>
                <w:i/>
              </w:rPr>
              <w:t>escalation</w:t>
            </w:r>
            <w:r>
              <w:rPr>
                <w:i/>
                <w:spacing w:val="-13"/>
              </w:rPr>
              <w:t xml:space="preserve"> </w:t>
            </w:r>
            <w:r>
              <w:rPr>
                <w:i/>
              </w:rPr>
              <w:t>rates were</w:t>
            </w:r>
            <w:r>
              <w:rPr>
                <w:i/>
                <w:spacing w:val="-10"/>
              </w:rPr>
              <w:t xml:space="preserve"> </w:t>
            </w:r>
            <w:r>
              <w:rPr>
                <w:i/>
              </w:rPr>
              <w:t>not</w:t>
            </w:r>
            <w:r>
              <w:rPr>
                <w:i/>
                <w:spacing w:val="-9"/>
              </w:rPr>
              <w:t xml:space="preserve"> </w:t>
            </w:r>
            <w:r>
              <w:rPr>
                <w:i/>
              </w:rPr>
              <w:t>reflected</w:t>
            </w:r>
            <w:r>
              <w:rPr>
                <w:i/>
                <w:spacing w:val="-9"/>
              </w:rPr>
              <w:t xml:space="preserve"> </w:t>
            </w:r>
            <w:r>
              <w:rPr>
                <w:i/>
              </w:rPr>
              <w:t>in</w:t>
            </w:r>
            <w:r>
              <w:rPr>
                <w:i/>
                <w:spacing w:val="-9"/>
              </w:rPr>
              <w:t xml:space="preserve"> </w:t>
            </w:r>
            <w:r>
              <w:rPr>
                <w:i/>
              </w:rPr>
              <w:t>D.21-08-036, which was issued in August 2021.</w:t>
            </w:r>
          </w:p>
        </w:tc>
        <w:tc>
          <w:tcPr>
            <w:tcW w:w="3060" w:type="dxa"/>
            <w:tcBorders>
              <w:left w:val="single" w:color="000000" w:sz="8" w:space="0"/>
              <w:right w:val="single" w:color="000000" w:sz="8" w:space="0"/>
            </w:tcBorders>
          </w:tcPr>
          <w:p w:rsidR="005165FF" w:rsidRDefault="00787F30" w14:paraId="2A71178B" w14:textId="77777777">
            <w:pPr>
              <w:pStyle w:val="TableParagraph"/>
              <w:spacing w:before="14"/>
              <w:ind w:right="44"/>
            </w:pPr>
            <w:r>
              <w:rPr>
                <w:spacing w:val="-5"/>
              </w:rPr>
              <w:t>$0</w:t>
            </w:r>
          </w:p>
          <w:p w:rsidR="005165FF" w:rsidRDefault="00787F30" w14:paraId="4FA0EF2F" w14:textId="77777777">
            <w:pPr>
              <w:pStyle w:val="TableParagraph"/>
              <w:ind w:left="143" w:right="44" w:firstLine="246"/>
              <w:rPr>
                <w:i/>
              </w:rPr>
            </w:pPr>
            <w:r>
              <w:rPr>
                <w:i/>
              </w:rPr>
              <w:t>SCE’s</w:t>
            </w:r>
            <w:r>
              <w:rPr>
                <w:i/>
                <w:spacing w:val="-10"/>
              </w:rPr>
              <w:t xml:space="preserve"> </w:t>
            </w:r>
            <w:r>
              <w:rPr>
                <w:i/>
              </w:rPr>
              <w:t>proposal</w:t>
            </w:r>
            <w:r>
              <w:rPr>
                <w:i/>
                <w:spacing w:val="-9"/>
              </w:rPr>
              <w:t xml:space="preserve"> </w:t>
            </w:r>
            <w:r>
              <w:rPr>
                <w:i/>
              </w:rPr>
              <w:t>is</w:t>
            </w:r>
            <w:r>
              <w:rPr>
                <w:i/>
                <w:spacing w:val="-10"/>
              </w:rPr>
              <w:t xml:space="preserve"> </w:t>
            </w:r>
            <w:r>
              <w:rPr>
                <w:i/>
              </w:rPr>
              <w:t>beyond</w:t>
            </w:r>
            <w:r>
              <w:rPr>
                <w:i/>
                <w:spacing w:val="-9"/>
              </w:rPr>
              <w:t xml:space="preserve"> </w:t>
            </w:r>
            <w:r>
              <w:rPr>
                <w:i/>
              </w:rPr>
              <w:t>the scope of Track 4 as set forth in the Scoping Memo.</w:t>
            </w:r>
            <w:r>
              <w:rPr>
                <w:i/>
                <w:spacing w:val="40"/>
              </w:rPr>
              <w:t xml:space="preserve"> </w:t>
            </w:r>
            <w:r>
              <w:rPr>
                <w:i/>
              </w:rPr>
              <w:t>Actual spending</w:t>
            </w:r>
            <w:r>
              <w:rPr>
                <w:i/>
                <w:spacing w:val="-6"/>
              </w:rPr>
              <w:t xml:space="preserve"> </w:t>
            </w:r>
            <w:r>
              <w:rPr>
                <w:i/>
              </w:rPr>
              <w:t>for</w:t>
            </w:r>
            <w:r>
              <w:rPr>
                <w:i/>
                <w:spacing w:val="-6"/>
              </w:rPr>
              <w:t xml:space="preserve"> </w:t>
            </w:r>
            <w:r>
              <w:rPr>
                <w:i/>
              </w:rPr>
              <w:t>2024</w:t>
            </w:r>
            <w:r>
              <w:rPr>
                <w:i/>
                <w:spacing w:val="-6"/>
              </w:rPr>
              <w:t xml:space="preserve"> </w:t>
            </w:r>
            <w:r>
              <w:rPr>
                <w:i/>
              </w:rPr>
              <w:t>may</w:t>
            </w:r>
            <w:r>
              <w:rPr>
                <w:i/>
                <w:spacing w:val="-6"/>
              </w:rPr>
              <w:t xml:space="preserve"> </w:t>
            </w:r>
            <w:r>
              <w:rPr>
                <w:i/>
              </w:rPr>
              <w:t>not</w:t>
            </w:r>
            <w:r>
              <w:rPr>
                <w:i/>
                <w:spacing w:val="-6"/>
              </w:rPr>
              <w:t xml:space="preserve"> </w:t>
            </w:r>
            <w:r>
              <w:rPr>
                <w:i/>
              </w:rPr>
              <w:t>be</w:t>
            </w:r>
            <w:r>
              <w:rPr>
                <w:i/>
                <w:spacing w:val="-6"/>
              </w:rPr>
              <w:t xml:space="preserve"> </w:t>
            </w:r>
            <w:r>
              <w:rPr>
                <w:i/>
              </w:rPr>
              <w:t>at the levels forecasted in Track 1, and SCE can readjust spending priorities to be more efficient.</w:t>
            </w:r>
          </w:p>
        </w:tc>
        <w:tc>
          <w:tcPr>
            <w:tcW w:w="2790" w:type="dxa"/>
            <w:tcBorders>
              <w:left w:val="single" w:color="000000" w:sz="8" w:space="0"/>
              <w:right w:val="single" w:color="000000" w:sz="8" w:space="0"/>
            </w:tcBorders>
          </w:tcPr>
          <w:p w:rsidR="005165FF" w:rsidRDefault="00787F30" w14:paraId="6C04C70C" w14:textId="77777777">
            <w:pPr>
              <w:pStyle w:val="TableParagraph"/>
              <w:spacing w:before="14"/>
              <w:ind w:right="44"/>
            </w:pPr>
            <w:r>
              <w:rPr>
                <w:spacing w:val="-5"/>
              </w:rPr>
              <w:t>$0</w:t>
            </w:r>
          </w:p>
          <w:p w:rsidR="005165FF" w:rsidRDefault="00787F30" w14:paraId="0E55038F" w14:textId="77777777">
            <w:pPr>
              <w:pStyle w:val="TableParagraph"/>
              <w:ind w:left="119" w:right="45" w:firstLine="72"/>
              <w:rPr>
                <w:i/>
              </w:rPr>
            </w:pPr>
            <w:r>
              <w:rPr>
                <w:i/>
              </w:rPr>
              <w:t>SCE’s</w:t>
            </w:r>
            <w:r>
              <w:rPr>
                <w:i/>
                <w:spacing w:val="-10"/>
              </w:rPr>
              <w:t xml:space="preserve"> </w:t>
            </w:r>
            <w:r>
              <w:rPr>
                <w:i/>
              </w:rPr>
              <w:t>request</w:t>
            </w:r>
            <w:r>
              <w:rPr>
                <w:i/>
                <w:spacing w:val="-9"/>
              </w:rPr>
              <w:t xml:space="preserve"> </w:t>
            </w:r>
            <w:r>
              <w:rPr>
                <w:i/>
              </w:rPr>
              <w:t>for</w:t>
            </w:r>
            <w:r>
              <w:rPr>
                <w:i/>
                <w:spacing w:val="-10"/>
              </w:rPr>
              <w:t xml:space="preserve"> </w:t>
            </w:r>
            <w:r>
              <w:rPr>
                <w:i/>
              </w:rPr>
              <w:t>a</w:t>
            </w:r>
            <w:r>
              <w:rPr>
                <w:i/>
                <w:spacing w:val="-9"/>
              </w:rPr>
              <w:t xml:space="preserve"> </w:t>
            </w:r>
            <w:r>
              <w:rPr>
                <w:i/>
              </w:rPr>
              <w:t>different escalation rate is beyond the scope of Track 4 as set forth in the Scoping Memo.</w:t>
            </w:r>
            <w:r>
              <w:rPr>
                <w:i/>
                <w:spacing w:val="40"/>
              </w:rPr>
              <w:t xml:space="preserve"> </w:t>
            </w:r>
            <w:r>
              <w:rPr>
                <w:i/>
              </w:rPr>
              <w:t>SCE did not present evidence that its</w:t>
            </w:r>
            <w:r>
              <w:rPr>
                <w:i/>
                <w:spacing w:val="-10"/>
              </w:rPr>
              <w:t xml:space="preserve"> </w:t>
            </w:r>
            <w:r>
              <w:rPr>
                <w:i/>
              </w:rPr>
              <w:t>financial</w:t>
            </w:r>
            <w:r>
              <w:rPr>
                <w:i/>
                <w:spacing w:val="-10"/>
              </w:rPr>
              <w:t xml:space="preserve"> </w:t>
            </w:r>
            <w:r>
              <w:rPr>
                <w:i/>
              </w:rPr>
              <w:t>health</w:t>
            </w:r>
            <w:r>
              <w:rPr>
                <w:i/>
                <w:spacing w:val="-9"/>
              </w:rPr>
              <w:t xml:space="preserve"> </w:t>
            </w:r>
            <w:r>
              <w:rPr>
                <w:i/>
              </w:rPr>
              <w:t>and</w:t>
            </w:r>
            <w:r>
              <w:rPr>
                <w:i/>
                <w:spacing w:val="-9"/>
              </w:rPr>
              <w:t xml:space="preserve"> </w:t>
            </w:r>
            <w:r>
              <w:rPr>
                <w:i/>
              </w:rPr>
              <w:t>credit standing require the attrition mechanism SCE proposes.</w:t>
            </w:r>
          </w:p>
        </w:tc>
        <w:tc>
          <w:tcPr>
            <w:tcW w:w="1836" w:type="dxa"/>
            <w:tcBorders>
              <w:left w:val="single" w:color="000000" w:sz="8" w:space="0"/>
              <w:right w:val="single" w:color="000000" w:sz="8" w:space="0"/>
            </w:tcBorders>
            <w:shd w:val="clear" w:color="auto" w:fill="D9D9D9"/>
          </w:tcPr>
          <w:p w:rsidR="005165FF" w:rsidRDefault="00787F30" w14:paraId="6E764383" w14:textId="77777777">
            <w:pPr>
              <w:pStyle w:val="TableParagraph"/>
              <w:spacing w:before="14"/>
              <w:ind w:right="44"/>
            </w:pPr>
            <w:r>
              <w:rPr>
                <w:spacing w:val="-5"/>
              </w:rPr>
              <w:t>$0</w:t>
            </w:r>
          </w:p>
        </w:tc>
      </w:tr>
      <w:tr w:rsidR="005165FF" w14:paraId="306B6562" w14:textId="77777777">
        <w:trPr>
          <w:trHeight w:val="836"/>
        </w:trPr>
        <w:tc>
          <w:tcPr>
            <w:tcW w:w="2899" w:type="dxa"/>
            <w:tcBorders>
              <w:right w:val="single" w:color="000000" w:sz="8" w:space="0"/>
            </w:tcBorders>
          </w:tcPr>
          <w:p w:rsidR="005165FF" w:rsidRDefault="005165FF" w14:paraId="53578B6C" w14:textId="77777777">
            <w:pPr>
              <w:pStyle w:val="TableParagraph"/>
              <w:spacing w:before="1"/>
              <w:jc w:val="left"/>
              <w:rPr>
                <w:sz w:val="27"/>
              </w:rPr>
            </w:pPr>
          </w:p>
          <w:p w:rsidR="005165FF" w:rsidRDefault="00787F30" w14:paraId="608C9B7A" w14:textId="77777777">
            <w:pPr>
              <w:pStyle w:val="TableParagraph"/>
              <w:spacing w:line="252" w:lineRule="exact"/>
              <w:ind w:left="71" w:right="711"/>
              <w:jc w:val="left"/>
              <w:rPr>
                <w:b/>
              </w:rPr>
            </w:pPr>
            <w:r>
              <w:rPr>
                <w:b/>
              </w:rPr>
              <w:t>Total - Track 4 2024 Revenue</w:t>
            </w:r>
            <w:r>
              <w:rPr>
                <w:b/>
                <w:spacing w:val="-14"/>
              </w:rPr>
              <w:t xml:space="preserve"> </w:t>
            </w:r>
            <w:r>
              <w:rPr>
                <w:b/>
              </w:rPr>
              <w:t>Requirement</w:t>
            </w:r>
          </w:p>
        </w:tc>
        <w:tc>
          <w:tcPr>
            <w:tcW w:w="3240" w:type="dxa"/>
            <w:tcBorders>
              <w:left w:val="single" w:color="000000" w:sz="8" w:space="0"/>
              <w:right w:val="single" w:color="000000" w:sz="8" w:space="0"/>
            </w:tcBorders>
          </w:tcPr>
          <w:p w:rsidR="005165FF" w:rsidRDefault="005165FF" w14:paraId="0D359115" w14:textId="77777777">
            <w:pPr>
              <w:pStyle w:val="TableParagraph"/>
              <w:spacing w:before="7"/>
              <w:jc w:val="left"/>
              <w:rPr>
                <w:sz w:val="28"/>
              </w:rPr>
            </w:pPr>
          </w:p>
          <w:p w:rsidR="005165FF" w:rsidRDefault="00787F30" w14:paraId="5B0B8C79" w14:textId="77777777">
            <w:pPr>
              <w:pStyle w:val="TableParagraph"/>
              <w:ind w:right="44"/>
              <w:rPr>
                <w:b/>
              </w:rPr>
            </w:pPr>
            <w:r>
              <w:rPr>
                <w:b/>
                <w:spacing w:val="-2"/>
              </w:rPr>
              <w:t>8,606</w:t>
            </w:r>
          </w:p>
        </w:tc>
        <w:tc>
          <w:tcPr>
            <w:tcW w:w="3060" w:type="dxa"/>
            <w:tcBorders>
              <w:left w:val="single" w:color="000000" w:sz="8" w:space="0"/>
              <w:right w:val="single" w:color="000000" w:sz="8" w:space="0"/>
            </w:tcBorders>
          </w:tcPr>
          <w:p w:rsidR="005165FF" w:rsidRDefault="005165FF" w14:paraId="6518E07C" w14:textId="77777777">
            <w:pPr>
              <w:pStyle w:val="TableParagraph"/>
              <w:spacing w:before="7"/>
              <w:jc w:val="left"/>
              <w:rPr>
                <w:sz w:val="28"/>
              </w:rPr>
            </w:pPr>
          </w:p>
          <w:p w:rsidR="005165FF" w:rsidRDefault="00787F30" w14:paraId="0668EFC9" w14:textId="77777777">
            <w:pPr>
              <w:pStyle w:val="TableParagraph"/>
              <w:ind w:right="44"/>
              <w:rPr>
                <w:b/>
              </w:rPr>
            </w:pPr>
            <w:r>
              <w:rPr>
                <w:b/>
                <w:spacing w:val="-2"/>
              </w:rPr>
              <w:t>8,408</w:t>
            </w:r>
          </w:p>
        </w:tc>
        <w:tc>
          <w:tcPr>
            <w:tcW w:w="2790" w:type="dxa"/>
            <w:tcBorders>
              <w:left w:val="single" w:color="000000" w:sz="8" w:space="0"/>
              <w:right w:val="single" w:color="000000" w:sz="8" w:space="0"/>
            </w:tcBorders>
          </w:tcPr>
          <w:p w:rsidR="005165FF" w:rsidRDefault="005165FF" w14:paraId="02C3935E" w14:textId="77777777">
            <w:pPr>
              <w:pStyle w:val="TableParagraph"/>
              <w:spacing w:before="7"/>
              <w:jc w:val="left"/>
              <w:rPr>
                <w:sz w:val="28"/>
              </w:rPr>
            </w:pPr>
          </w:p>
          <w:p w:rsidR="005165FF" w:rsidRDefault="00787F30" w14:paraId="23F92A1C" w14:textId="77777777">
            <w:pPr>
              <w:pStyle w:val="TableParagraph"/>
              <w:ind w:right="44"/>
              <w:rPr>
                <w:b/>
              </w:rPr>
            </w:pPr>
            <w:r>
              <w:rPr>
                <w:b/>
                <w:spacing w:val="-2"/>
              </w:rPr>
              <w:t>8,119</w:t>
            </w:r>
          </w:p>
        </w:tc>
        <w:tc>
          <w:tcPr>
            <w:tcW w:w="1836" w:type="dxa"/>
            <w:tcBorders>
              <w:left w:val="single" w:color="000000" w:sz="8" w:space="0"/>
              <w:right w:val="single" w:color="000000" w:sz="8" w:space="0"/>
            </w:tcBorders>
            <w:shd w:val="clear" w:color="auto" w:fill="D9D9D9"/>
          </w:tcPr>
          <w:p w:rsidR="005165FF" w:rsidRDefault="005165FF" w14:paraId="28D1270D" w14:textId="77777777">
            <w:pPr>
              <w:pStyle w:val="TableParagraph"/>
              <w:spacing w:before="7"/>
              <w:jc w:val="left"/>
              <w:rPr>
                <w:sz w:val="28"/>
              </w:rPr>
            </w:pPr>
          </w:p>
          <w:p w:rsidR="005165FF" w:rsidRDefault="00787F30" w14:paraId="7AD3F503" w14:textId="77777777">
            <w:pPr>
              <w:pStyle w:val="TableParagraph"/>
              <w:ind w:right="44"/>
              <w:rPr>
                <w:b/>
              </w:rPr>
            </w:pPr>
            <w:r>
              <w:rPr>
                <w:b/>
                <w:spacing w:val="-2"/>
              </w:rPr>
              <w:t>8,425</w:t>
            </w:r>
          </w:p>
        </w:tc>
      </w:tr>
    </w:tbl>
    <w:p w:rsidR="005165FF" w:rsidRDefault="005165FF" w14:paraId="231D2CA8" w14:textId="77777777">
      <w:pPr>
        <w:pStyle w:val="BodyText"/>
        <w:rPr>
          <w:sz w:val="20"/>
        </w:rPr>
      </w:pPr>
    </w:p>
    <w:p w:rsidR="005165FF" w:rsidRDefault="005165FF" w14:paraId="3146EA85" w14:textId="77777777">
      <w:pPr>
        <w:pStyle w:val="BodyText"/>
        <w:rPr>
          <w:sz w:val="20"/>
        </w:rPr>
      </w:pPr>
    </w:p>
    <w:p w:rsidR="005165FF" w:rsidRDefault="005165FF" w14:paraId="089FC0B8" w14:textId="77777777">
      <w:pPr>
        <w:pStyle w:val="BodyText"/>
        <w:rPr>
          <w:sz w:val="20"/>
        </w:rPr>
      </w:pPr>
    </w:p>
    <w:p w:rsidR="005165FF" w:rsidRDefault="005165FF" w14:paraId="73B1027F" w14:textId="77777777">
      <w:pPr>
        <w:pStyle w:val="BodyText"/>
        <w:rPr>
          <w:sz w:val="20"/>
        </w:rPr>
      </w:pPr>
    </w:p>
    <w:p w:rsidR="005165FF" w:rsidRDefault="005165FF" w14:paraId="68B9B00E" w14:textId="77777777">
      <w:pPr>
        <w:pStyle w:val="BodyText"/>
        <w:rPr>
          <w:sz w:val="20"/>
        </w:rPr>
      </w:pPr>
    </w:p>
    <w:p w:rsidR="005165FF" w:rsidRDefault="005165FF" w14:paraId="36A3F4E9" w14:textId="77777777">
      <w:pPr>
        <w:pStyle w:val="BodyText"/>
        <w:rPr>
          <w:sz w:val="20"/>
        </w:rPr>
      </w:pPr>
    </w:p>
    <w:p w:rsidR="005165FF" w:rsidRDefault="005165FF" w14:paraId="4AF750BB" w14:textId="77777777">
      <w:pPr>
        <w:pStyle w:val="BodyText"/>
        <w:rPr>
          <w:sz w:val="20"/>
        </w:rPr>
      </w:pPr>
    </w:p>
    <w:p w:rsidR="005165FF" w:rsidRDefault="005165FF" w14:paraId="0CE0F7B8" w14:textId="77777777">
      <w:pPr>
        <w:pStyle w:val="BodyText"/>
        <w:rPr>
          <w:sz w:val="20"/>
        </w:rPr>
      </w:pPr>
    </w:p>
    <w:p w:rsidR="005165FF" w:rsidRDefault="005165FF" w14:paraId="2D8C02E5" w14:textId="77777777">
      <w:pPr>
        <w:pStyle w:val="BodyText"/>
        <w:rPr>
          <w:sz w:val="20"/>
        </w:rPr>
      </w:pPr>
    </w:p>
    <w:p w:rsidR="005165FF" w:rsidRDefault="00787F30" w14:paraId="6F57D5BE" w14:textId="77777777">
      <w:pPr>
        <w:pStyle w:val="BodyText"/>
        <w:spacing w:before="9"/>
        <w:rPr>
          <w:sz w:val="12"/>
        </w:rPr>
      </w:pPr>
      <w:r>
        <w:rPr>
          <w:noProof/>
        </w:rPr>
        <mc:AlternateContent>
          <mc:Choice Requires="wps">
            <w:drawing>
              <wp:anchor distT="0" distB="0" distL="0" distR="0" simplePos="0" relativeHeight="487593472" behindDoc="1" locked="0" layoutInCell="1" allowOverlap="1" wp14:editId="7D29F2DF" wp14:anchorId="74B5CA97">
                <wp:simplePos x="0" y="0"/>
                <wp:positionH relativeFrom="page">
                  <wp:posOffset>731519</wp:posOffset>
                </wp:positionH>
                <wp:positionV relativeFrom="paragraph">
                  <wp:posOffset>109144</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ve:Fallback xmlns:pic="http://schemas.openxmlformats.org/drawingml/2006/picture" xmlns:a="http://schemas.openxmlformats.org/drawingml/2006/main" xmlns:ve="http://schemas.openxmlformats.org/markup-compatibility/2006">
            <w:pict>
              <v:rect id="docshape17" style="position:absolute;margin-left:57.599998pt;margin-top:8.594033pt;width:144pt;height:.6pt;mso-position-horizontal-relative:page;mso-position-vertical-relative:paragraph;z-index:-15723008;mso-wrap-distance-left:0;mso-wrap-distance-right:0" filled="true" fillcolor="#000000" stroked="false">
                <v:fill type="solid"/>
                <w10:wrap type="topAndBottom"/>
              </v:rect>
            </w:pict>
          </ve:Fallback>
        </mc:AlternateContent>
      </w:r>
    </w:p>
    <w:p w:rsidR="005165FF" w:rsidRDefault="005165FF" w14:paraId="17AFCFF7" w14:textId="77777777">
      <w:pPr>
        <w:pStyle w:val="BodyText"/>
        <w:spacing w:before="2"/>
        <w:rPr>
          <w:sz w:val="11"/>
        </w:rPr>
      </w:pPr>
    </w:p>
    <w:p w:rsidR="005165FF" w:rsidRDefault="00787F30" w14:paraId="4EC9E69C" w14:textId="77777777">
      <w:pPr>
        <w:tabs>
          <w:tab w:val="left" w:pos="543"/>
        </w:tabs>
        <w:spacing w:before="93"/>
        <w:ind w:left="112"/>
      </w:pPr>
      <w:r>
        <w:rPr>
          <w:spacing w:val="-5"/>
          <w:position w:val="6"/>
          <w:sz w:val="16"/>
          <w:u w:val="single"/>
        </w:rPr>
        <w:t>11</w:t>
      </w:r>
      <w:r>
        <w:rPr>
          <w:position w:val="6"/>
          <w:sz w:val="16"/>
        </w:rPr>
        <w:tab/>
      </w:r>
      <w:r>
        <w:t>Exhibit</w:t>
      </w:r>
      <w:r>
        <w:rPr>
          <w:spacing w:val="-4"/>
        </w:rPr>
        <w:t xml:space="preserve"> </w:t>
      </w:r>
      <w:r>
        <w:t>SCE</w:t>
      </w:r>
      <w:r>
        <w:rPr>
          <w:spacing w:val="-5"/>
        </w:rPr>
        <w:t xml:space="preserve"> </w:t>
      </w:r>
      <w:r>
        <w:t>Tr.4-03,</w:t>
      </w:r>
      <w:r>
        <w:rPr>
          <w:spacing w:val="-4"/>
        </w:rPr>
        <w:t xml:space="preserve"> </w:t>
      </w:r>
      <w:r>
        <w:t>p.</w:t>
      </w:r>
      <w:r>
        <w:rPr>
          <w:spacing w:val="-4"/>
        </w:rPr>
        <w:t xml:space="preserve"> </w:t>
      </w:r>
      <w:r>
        <w:t>2,</w:t>
      </w:r>
      <w:r>
        <w:rPr>
          <w:spacing w:val="-5"/>
        </w:rPr>
        <w:t xml:space="preserve"> </w:t>
      </w:r>
      <w:r>
        <w:t>Table</w:t>
      </w:r>
      <w:r>
        <w:rPr>
          <w:spacing w:val="-4"/>
        </w:rPr>
        <w:t xml:space="preserve"> </w:t>
      </w:r>
      <w:r>
        <w:t>I-1,</w:t>
      </w:r>
      <w:r>
        <w:rPr>
          <w:spacing w:val="-4"/>
        </w:rPr>
        <w:t xml:space="preserve"> </w:t>
      </w:r>
      <w:r>
        <w:t>line</w:t>
      </w:r>
      <w:r>
        <w:rPr>
          <w:spacing w:val="-5"/>
        </w:rPr>
        <w:t xml:space="preserve"> </w:t>
      </w:r>
      <w:r>
        <w:t>1.</w:t>
      </w:r>
      <w:r>
        <w:rPr>
          <w:spacing w:val="48"/>
        </w:rPr>
        <w:t xml:space="preserve"> </w:t>
      </w:r>
      <w:r>
        <w:t>See</w:t>
      </w:r>
      <w:r>
        <w:rPr>
          <w:spacing w:val="-4"/>
        </w:rPr>
        <w:t xml:space="preserve"> </w:t>
      </w:r>
      <w:r>
        <w:t>fn.</w:t>
      </w:r>
      <w:r>
        <w:rPr>
          <w:spacing w:val="-4"/>
        </w:rPr>
        <w:t xml:space="preserve"> </w:t>
      </w:r>
      <w:r>
        <w:t>1,</w:t>
      </w:r>
      <w:r>
        <w:rPr>
          <w:spacing w:val="-4"/>
        </w:rPr>
        <w:t xml:space="preserve"> </w:t>
      </w:r>
      <w:r>
        <w:rPr>
          <w:spacing w:val="-2"/>
        </w:rPr>
        <w:t>supra.</w:t>
      </w:r>
    </w:p>
    <w:p w:rsidR="005165FF" w:rsidRDefault="005165FF" w14:paraId="32A0CB22" w14:textId="77777777">
      <w:pPr>
        <w:sectPr w:rsidR="005165FF">
          <w:pgSz w:w="15840" w:h="12240" w:orient="landscape"/>
          <w:pgMar w:top="1380" w:right="620" w:bottom="940" w:left="1040" w:header="0" w:footer="742" w:gutter="0"/>
          <w:cols w:space="720"/>
        </w:sectPr>
      </w:pPr>
    </w:p>
    <w:p w:rsidR="005165FF" w:rsidRDefault="00787F30" w14:paraId="5D9DB6BC" w14:textId="77777777">
      <w:pPr>
        <w:spacing w:before="60"/>
        <w:ind w:left="687" w:right="676"/>
        <w:jc w:val="center"/>
        <w:rPr>
          <w:b/>
          <w:sz w:val="24"/>
        </w:rPr>
      </w:pPr>
      <w:r>
        <w:rPr>
          <w:b/>
          <w:sz w:val="24"/>
        </w:rPr>
        <w:lastRenderedPageBreak/>
        <w:t>Table</w:t>
      </w:r>
      <w:r>
        <w:rPr>
          <w:b/>
          <w:spacing w:val="-4"/>
          <w:sz w:val="24"/>
        </w:rPr>
        <w:t xml:space="preserve"> </w:t>
      </w:r>
      <w:r>
        <w:rPr>
          <w:b/>
          <w:sz w:val="24"/>
        </w:rPr>
        <w:t>2</w:t>
      </w:r>
      <w:r>
        <w:rPr>
          <w:b/>
          <w:spacing w:val="-1"/>
          <w:sz w:val="24"/>
        </w:rPr>
        <w:t xml:space="preserve"> </w:t>
      </w:r>
      <w:r>
        <w:rPr>
          <w:b/>
          <w:sz w:val="24"/>
        </w:rPr>
        <w:t>–</w:t>
      </w:r>
      <w:r>
        <w:rPr>
          <w:b/>
          <w:spacing w:val="-1"/>
          <w:sz w:val="24"/>
        </w:rPr>
        <w:t xml:space="preserve"> </w:t>
      </w:r>
      <w:r>
        <w:rPr>
          <w:b/>
          <w:sz w:val="24"/>
        </w:rPr>
        <w:t>Summary</w:t>
      </w:r>
      <w:r>
        <w:rPr>
          <w:b/>
          <w:spacing w:val="-2"/>
          <w:sz w:val="24"/>
        </w:rPr>
        <w:t xml:space="preserve"> </w:t>
      </w:r>
      <w:r>
        <w:rPr>
          <w:b/>
          <w:sz w:val="24"/>
        </w:rPr>
        <w:t>of</w:t>
      </w:r>
      <w:r>
        <w:rPr>
          <w:b/>
          <w:spacing w:val="-2"/>
          <w:sz w:val="24"/>
        </w:rPr>
        <w:t xml:space="preserve"> </w:t>
      </w:r>
      <w:r>
        <w:rPr>
          <w:b/>
          <w:sz w:val="24"/>
        </w:rPr>
        <w:t>Litigation</w:t>
      </w:r>
      <w:r>
        <w:rPr>
          <w:b/>
          <w:spacing w:val="-2"/>
          <w:sz w:val="24"/>
        </w:rPr>
        <w:t xml:space="preserve"> </w:t>
      </w:r>
      <w:r>
        <w:rPr>
          <w:b/>
          <w:sz w:val="24"/>
        </w:rPr>
        <w:t>Positions</w:t>
      </w:r>
      <w:r>
        <w:rPr>
          <w:b/>
          <w:spacing w:val="-2"/>
          <w:sz w:val="24"/>
        </w:rPr>
        <w:t xml:space="preserve"> </w:t>
      </w:r>
      <w:r>
        <w:rPr>
          <w:b/>
          <w:sz w:val="24"/>
        </w:rPr>
        <w:t>of</w:t>
      </w:r>
      <w:r>
        <w:rPr>
          <w:b/>
          <w:spacing w:val="-1"/>
          <w:sz w:val="24"/>
        </w:rPr>
        <w:t xml:space="preserve"> </w:t>
      </w:r>
      <w:r>
        <w:rPr>
          <w:b/>
          <w:sz w:val="24"/>
        </w:rPr>
        <w:t>SCE</w:t>
      </w:r>
      <w:r>
        <w:rPr>
          <w:b/>
          <w:spacing w:val="-2"/>
          <w:sz w:val="24"/>
        </w:rPr>
        <w:t xml:space="preserve"> </w:t>
      </w:r>
      <w:r>
        <w:rPr>
          <w:b/>
          <w:sz w:val="24"/>
        </w:rPr>
        <w:t>and</w:t>
      </w:r>
      <w:r>
        <w:rPr>
          <w:b/>
          <w:spacing w:val="-2"/>
          <w:sz w:val="24"/>
        </w:rPr>
        <w:t xml:space="preserve"> </w:t>
      </w:r>
      <w:r>
        <w:rPr>
          <w:b/>
          <w:sz w:val="24"/>
        </w:rPr>
        <w:t>CUE</w:t>
      </w:r>
      <w:r>
        <w:rPr>
          <w:b/>
          <w:spacing w:val="-2"/>
          <w:sz w:val="24"/>
        </w:rPr>
        <w:t xml:space="preserve"> </w:t>
      </w:r>
      <w:r>
        <w:rPr>
          <w:b/>
          <w:sz w:val="24"/>
        </w:rPr>
        <w:t>on</w:t>
      </w:r>
      <w:r>
        <w:rPr>
          <w:b/>
          <w:spacing w:val="-2"/>
          <w:sz w:val="24"/>
        </w:rPr>
        <w:t xml:space="preserve"> </w:t>
      </w:r>
      <w:r>
        <w:rPr>
          <w:b/>
          <w:sz w:val="24"/>
        </w:rPr>
        <w:t>SRIIM</w:t>
      </w:r>
      <w:r>
        <w:rPr>
          <w:b/>
          <w:spacing w:val="-1"/>
          <w:sz w:val="24"/>
        </w:rPr>
        <w:t xml:space="preserve"> </w:t>
      </w:r>
      <w:r>
        <w:rPr>
          <w:b/>
          <w:spacing w:val="-2"/>
          <w:sz w:val="24"/>
        </w:rPr>
        <w:t>Headcount</w:t>
      </w:r>
    </w:p>
    <w:p w:rsidR="005165FF" w:rsidRDefault="005165FF" w14:paraId="06782CE8" w14:textId="77777777">
      <w:pPr>
        <w:pStyle w:val="BodyText"/>
        <w:rPr>
          <w:b/>
          <w:sz w:val="20"/>
        </w:rPr>
      </w:pPr>
    </w:p>
    <w:p w:rsidR="005165FF" w:rsidRDefault="005165FF" w14:paraId="4B5F7541" w14:textId="77777777">
      <w:pPr>
        <w:pStyle w:val="BodyText"/>
        <w:spacing w:before="5"/>
        <w:rPr>
          <w:b/>
          <w:sz w:val="26"/>
        </w:rPr>
      </w:pPr>
    </w:p>
    <w:tbl>
      <w:tblPr>
        <w:tblW w:w="0" w:type="auto"/>
        <w:tblInd w:w="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72"/>
        <w:gridCol w:w="4410"/>
        <w:gridCol w:w="4015"/>
        <w:gridCol w:w="2373"/>
      </w:tblGrid>
      <w:tr w:rsidR="005165FF" w14:paraId="5595D1BC" w14:textId="77777777">
        <w:trPr>
          <w:trHeight w:val="350"/>
        </w:trPr>
        <w:tc>
          <w:tcPr>
            <w:tcW w:w="2772" w:type="dxa"/>
            <w:tcBorders>
              <w:right w:val="single" w:color="000000" w:sz="8" w:space="0"/>
            </w:tcBorders>
          </w:tcPr>
          <w:p w:rsidR="005165FF" w:rsidRDefault="005165FF" w14:paraId="28222890" w14:textId="77777777">
            <w:pPr>
              <w:pStyle w:val="TableParagraph"/>
              <w:jc w:val="left"/>
            </w:pPr>
          </w:p>
        </w:tc>
        <w:tc>
          <w:tcPr>
            <w:tcW w:w="4410" w:type="dxa"/>
            <w:tcBorders>
              <w:left w:val="single" w:color="000000" w:sz="8" w:space="0"/>
              <w:right w:val="single" w:color="000000" w:sz="8" w:space="0"/>
            </w:tcBorders>
          </w:tcPr>
          <w:p w:rsidR="005165FF" w:rsidRDefault="00787F30" w14:paraId="417AF002" w14:textId="77777777">
            <w:pPr>
              <w:pStyle w:val="TableParagraph"/>
              <w:spacing w:before="56"/>
              <w:ind w:left="1186"/>
              <w:jc w:val="left"/>
              <w:rPr>
                <w:b/>
              </w:rPr>
            </w:pPr>
            <w:r>
              <w:rPr>
                <w:b/>
              </w:rPr>
              <w:t>SCE</w:t>
            </w:r>
            <w:r>
              <w:rPr>
                <w:b/>
                <w:spacing w:val="-6"/>
              </w:rPr>
              <w:t xml:space="preserve"> </w:t>
            </w:r>
            <w:r>
              <w:rPr>
                <w:b/>
              </w:rPr>
              <w:t>Track</w:t>
            </w:r>
            <w:r>
              <w:rPr>
                <w:b/>
                <w:spacing w:val="-5"/>
              </w:rPr>
              <w:t xml:space="preserve"> </w:t>
            </w:r>
            <w:r>
              <w:rPr>
                <w:b/>
              </w:rPr>
              <w:t>4</w:t>
            </w:r>
            <w:r>
              <w:rPr>
                <w:b/>
                <w:spacing w:val="-4"/>
              </w:rPr>
              <w:t xml:space="preserve"> </w:t>
            </w:r>
            <w:r>
              <w:rPr>
                <w:b/>
                <w:spacing w:val="-2"/>
              </w:rPr>
              <w:t>Request</w:t>
            </w:r>
          </w:p>
        </w:tc>
        <w:tc>
          <w:tcPr>
            <w:tcW w:w="4015" w:type="dxa"/>
            <w:tcBorders>
              <w:left w:val="single" w:color="000000" w:sz="8" w:space="0"/>
              <w:right w:val="single" w:color="000000" w:sz="8" w:space="0"/>
            </w:tcBorders>
          </w:tcPr>
          <w:p w:rsidR="005165FF" w:rsidRDefault="00787F30" w14:paraId="24565272" w14:textId="77777777">
            <w:pPr>
              <w:pStyle w:val="TableParagraph"/>
              <w:spacing w:before="56"/>
              <w:ind w:left="1760" w:right="1744"/>
              <w:jc w:val="center"/>
              <w:rPr>
                <w:b/>
              </w:rPr>
            </w:pPr>
            <w:r>
              <w:rPr>
                <w:b/>
                <w:spacing w:val="-5"/>
              </w:rPr>
              <w:t>CUE</w:t>
            </w:r>
          </w:p>
        </w:tc>
        <w:tc>
          <w:tcPr>
            <w:tcW w:w="2373" w:type="dxa"/>
            <w:tcBorders>
              <w:left w:val="single" w:color="000000" w:sz="8" w:space="0"/>
              <w:right w:val="single" w:color="000000" w:sz="8" w:space="0"/>
            </w:tcBorders>
            <w:shd w:val="clear" w:color="auto" w:fill="D9D9D9"/>
          </w:tcPr>
          <w:p w:rsidR="005165FF" w:rsidRDefault="00787F30" w14:paraId="1EA5B177" w14:textId="77777777">
            <w:pPr>
              <w:pStyle w:val="TableParagraph"/>
              <w:spacing w:before="56"/>
              <w:ind w:left="686"/>
              <w:jc w:val="left"/>
              <w:rPr>
                <w:b/>
              </w:rPr>
            </w:pPr>
            <w:r>
              <w:rPr>
                <w:b/>
                <w:spacing w:val="-2"/>
              </w:rPr>
              <w:t>Settlement</w:t>
            </w:r>
          </w:p>
        </w:tc>
      </w:tr>
      <w:tr w:rsidR="005165FF" w14:paraId="4CAE79E7" w14:textId="77777777">
        <w:trPr>
          <w:trHeight w:val="3557"/>
        </w:trPr>
        <w:tc>
          <w:tcPr>
            <w:tcW w:w="2772" w:type="dxa"/>
            <w:tcBorders>
              <w:right w:val="single" w:color="000000" w:sz="8" w:space="0"/>
            </w:tcBorders>
          </w:tcPr>
          <w:p w:rsidR="005165FF" w:rsidRDefault="00787F30" w14:paraId="6F9BF947" w14:textId="77777777">
            <w:pPr>
              <w:pStyle w:val="TableParagraph"/>
              <w:spacing w:before="15"/>
              <w:ind w:left="71"/>
              <w:jc w:val="left"/>
            </w:pPr>
            <w:r>
              <w:t>SRIIM</w:t>
            </w:r>
            <w:r>
              <w:rPr>
                <w:spacing w:val="-8"/>
              </w:rPr>
              <w:t xml:space="preserve"> </w:t>
            </w:r>
            <w:r>
              <w:rPr>
                <w:spacing w:val="-2"/>
              </w:rPr>
              <w:t>Positions</w:t>
            </w:r>
          </w:p>
        </w:tc>
        <w:tc>
          <w:tcPr>
            <w:tcW w:w="4410" w:type="dxa"/>
            <w:tcBorders>
              <w:left w:val="single" w:color="000000" w:sz="8" w:space="0"/>
              <w:right w:val="single" w:color="000000" w:sz="8" w:space="0"/>
            </w:tcBorders>
          </w:tcPr>
          <w:p w:rsidR="005165FF" w:rsidRDefault="00787F30" w14:paraId="4DB70CC8" w14:textId="77777777">
            <w:pPr>
              <w:pStyle w:val="TableParagraph"/>
              <w:spacing w:before="15"/>
              <w:ind w:right="44"/>
            </w:pPr>
            <w:r>
              <w:t>2,415,</w:t>
            </w:r>
            <w:r>
              <w:rPr>
                <w:spacing w:val="-6"/>
              </w:rPr>
              <w:t xml:space="preserve"> </w:t>
            </w:r>
            <w:r>
              <w:t>subject</w:t>
            </w:r>
            <w:r>
              <w:rPr>
                <w:spacing w:val="-7"/>
              </w:rPr>
              <w:t xml:space="preserve"> </w:t>
            </w:r>
            <w:r>
              <w:t>to</w:t>
            </w:r>
            <w:r>
              <w:rPr>
                <w:spacing w:val="-6"/>
              </w:rPr>
              <w:t xml:space="preserve"> </w:t>
            </w:r>
            <w:r>
              <w:rPr>
                <w:spacing w:val="-2"/>
              </w:rPr>
              <w:t>adjustment</w:t>
            </w:r>
          </w:p>
          <w:p w:rsidR="005165FF" w:rsidRDefault="005165FF" w14:paraId="02723565" w14:textId="77777777">
            <w:pPr>
              <w:pStyle w:val="TableParagraph"/>
              <w:spacing w:before="10"/>
              <w:jc w:val="left"/>
              <w:rPr>
                <w:b/>
                <w:sz w:val="21"/>
              </w:rPr>
            </w:pPr>
          </w:p>
          <w:p w:rsidR="005165FF" w:rsidRDefault="00787F30" w14:paraId="727703E8" w14:textId="77777777">
            <w:pPr>
              <w:pStyle w:val="TableParagraph"/>
              <w:spacing w:before="1"/>
              <w:ind w:left="132" w:right="44" w:firstLine="537"/>
              <w:rPr>
                <w:i/>
              </w:rPr>
            </w:pPr>
            <w:r>
              <w:rPr>
                <w:i/>
              </w:rPr>
              <w:t>The</w:t>
            </w:r>
            <w:r>
              <w:rPr>
                <w:i/>
                <w:spacing w:val="-8"/>
              </w:rPr>
              <w:t xml:space="preserve"> </w:t>
            </w:r>
            <w:r>
              <w:rPr>
                <w:i/>
              </w:rPr>
              <w:t>headcount</w:t>
            </w:r>
            <w:r>
              <w:rPr>
                <w:i/>
                <w:spacing w:val="-7"/>
              </w:rPr>
              <w:t xml:space="preserve"> </w:t>
            </w:r>
            <w:r>
              <w:rPr>
                <w:i/>
              </w:rPr>
              <w:t>target</w:t>
            </w:r>
            <w:r>
              <w:rPr>
                <w:i/>
                <w:spacing w:val="-7"/>
              </w:rPr>
              <w:t xml:space="preserve"> </w:t>
            </w:r>
            <w:r>
              <w:rPr>
                <w:i/>
              </w:rPr>
              <w:t>for</w:t>
            </w:r>
            <w:r>
              <w:rPr>
                <w:i/>
                <w:spacing w:val="-9"/>
              </w:rPr>
              <w:t xml:space="preserve"> </w:t>
            </w:r>
            <w:r>
              <w:rPr>
                <w:i/>
              </w:rPr>
              <w:t>SRIIM</w:t>
            </w:r>
            <w:r>
              <w:rPr>
                <w:i/>
                <w:spacing w:val="-8"/>
              </w:rPr>
              <w:t xml:space="preserve"> </w:t>
            </w:r>
            <w:r>
              <w:rPr>
                <w:i/>
              </w:rPr>
              <w:t>positions should</w:t>
            </w:r>
            <w:r>
              <w:rPr>
                <w:i/>
                <w:spacing w:val="-4"/>
              </w:rPr>
              <w:t xml:space="preserve"> </w:t>
            </w:r>
            <w:r>
              <w:rPr>
                <w:i/>
              </w:rPr>
              <w:t>be</w:t>
            </w:r>
            <w:r>
              <w:rPr>
                <w:i/>
                <w:spacing w:val="-4"/>
              </w:rPr>
              <w:t xml:space="preserve"> </w:t>
            </w:r>
            <w:r>
              <w:rPr>
                <w:i/>
              </w:rPr>
              <w:t>2,415,</w:t>
            </w:r>
            <w:r>
              <w:rPr>
                <w:i/>
                <w:spacing w:val="-4"/>
              </w:rPr>
              <w:t xml:space="preserve"> </w:t>
            </w:r>
            <w:r>
              <w:rPr>
                <w:i/>
              </w:rPr>
              <w:t>subject</w:t>
            </w:r>
            <w:r>
              <w:rPr>
                <w:i/>
                <w:spacing w:val="-4"/>
              </w:rPr>
              <w:t xml:space="preserve"> </w:t>
            </w:r>
            <w:r>
              <w:rPr>
                <w:i/>
              </w:rPr>
              <w:t>to</w:t>
            </w:r>
            <w:r>
              <w:rPr>
                <w:i/>
                <w:spacing w:val="-4"/>
              </w:rPr>
              <w:t xml:space="preserve"> </w:t>
            </w:r>
            <w:r>
              <w:rPr>
                <w:i/>
              </w:rPr>
              <w:t>an</w:t>
            </w:r>
            <w:r>
              <w:rPr>
                <w:i/>
                <w:spacing w:val="-4"/>
              </w:rPr>
              <w:t xml:space="preserve"> </w:t>
            </w:r>
            <w:r>
              <w:rPr>
                <w:i/>
              </w:rPr>
              <w:t>adjustment</w:t>
            </w:r>
            <w:r>
              <w:rPr>
                <w:i/>
                <w:spacing w:val="-4"/>
              </w:rPr>
              <w:t xml:space="preserve"> </w:t>
            </w:r>
            <w:r>
              <w:rPr>
                <w:i/>
              </w:rPr>
              <w:t>equal to</w:t>
            </w:r>
            <w:r>
              <w:rPr>
                <w:i/>
                <w:spacing w:val="-5"/>
              </w:rPr>
              <w:t xml:space="preserve"> </w:t>
            </w:r>
            <w:r>
              <w:rPr>
                <w:i/>
              </w:rPr>
              <w:t>one</w:t>
            </w:r>
            <w:r>
              <w:rPr>
                <w:i/>
                <w:spacing w:val="-6"/>
              </w:rPr>
              <w:t xml:space="preserve"> </w:t>
            </w:r>
            <w:r>
              <w:rPr>
                <w:i/>
              </w:rPr>
              <w:t>half</w:t>
            </w:r>
            <w:r>
              <w:rPr>
                <w:i/>
                <w:spacing w:val="-5"/>
              </w:rPr>
              <w:t xml:space="preserve"> </w:t>
            </w:r>
            <w:r>
              <w:rPr>
                <w:i/>
              </w:rPr>
              <w:t>the</w:t>
            </w:r>
            <w:r>
              <w:rPr>
                <w:i/>
                <w:spacing w:val="-6"/>
              </w:rPr>
              <w:t xml:space="preserve"> </w:t>
            </w:r>
            <w:r>
              <w:rPr>
                <w:i/>
              </w:rPr>
              <w:t>percentage</w:t>
            </w:r>
            <w:r>
              <w:rPr>
                <w:i/>
                <w:spacing w:val="-6"/>
              </w:rPr>
              <w:t xml:space="preserve"> </w:t>
            </w:r>
            <w:r>
              <w:rPr>
                <w:i/>
              </w:rPr>
              <w:t>change</w:t>
            </w:r>
            <w:r>
              <w:rPr>
                <w:i/>
                <w:spacing w:val="-6"/>
              </w:rPr>
              <w:t xml:space="preserve"> </w:t>
            </w:r>
            <w:r>
              <w:rPr>
                <w:i/>
              </w:rPr>
              <w:t>in</w:t>
            </w:r>
            <w:r>
              <w:rPr>
                <w:i/>
                <w:spacing w:val="-6"/>
              </w:rPr>
              <w:t xml:space="preserve"> </w:t>
            </w:r>
            <w:r>
              <w:rPr>
                <w:i/>
              </w:rPr>
              <w:t>authorized vs. requested T&amp;D capital.</w:t>
            </w:r>
            <w:r>
              <w:rPr>
                <w:i/>
                <w:spacing w:val="40"/>
              </w:rPr>
              <w:t xml:space="preserve"> </w:t>
            </w:r>
            <w:r>
              <w:rPr>
                <w:i/>
              </w:rPr>
              <w:t>The request continues the Track 1 SRIIM by adding 80 positions to the 2023 headcount target and continuing the adjustment mechanism.</w:t>
            </w:r>
          </w:p>
        </w:tc>
        <w:tc>
          <w:tcPr>
            <w:tcW w:w="4015" w:type="dxa"/>
            <w:tcBorders>
              <w:left w:val="single" w:color="000000" w:sz="8" w:space="0"/>
              <w:right w:val="single" w:color="000000" w:sz="8" w:space="0"/>
            </w:tcBorders>
          </w:tcPr>
          <w:p w:rsidR="005165FF" w:rsidRDefault="00787F30" w14:paraId="5ADDDF88" w14:textId="77777777">
            <w:pPr>
              <w:pStyle w:val="TableParagraph"/>
              <w:spacing w:before="15"/>
              <w:ind w:right="44"/>
            </w:pPr>
            <w:r>
              <w:t>2,674,</w:t>
            </w:r>
            <w:r>
              <w:rPr>
                <w:spacing w:val="-5"/>
              </w:rPr>
              <w:t xml:space="preserve"> </w:t>
            </w:r>
            <w:r>
              <w:t>with</w:t>
            </w:r>
            <w:r>
              <w:rPr>
                <w:spacing w:val="-5"/>
              </w:rPr>
              <w:t xml:space="preserve"> </w:t>
            </w:r>
            <w:r>
              <w:t>no</w:t>
            </w:r>
            <w:r>
              <w:rPr>
                <w:spacing w:val="-5"/>
              </w:rPr>
              <w:t xml:space="preserve"> </w:t>
            </w:r>
            <w:r>
              <w:rPr>
                <w:spacing w:val="-2"/>
              </w:rPr>
              <w:t>adjustment</w:t>
            </w:r>
          </w:p>
          <w:p w:rsidR="005165FF" w:rsidRDefault="005165FF" w14:paraId="0CD545BE" w14:textId="77777777">
            <w:pPr>
              <w:pStyle w:val="TableParagraph"/>
              <w:spacing w:before="10"/>
              <w:jc w:val="left"/>
              <w:rPr>
                <w:b/>
                <w:sz w:val="21"/>
              </w:rPr>
            </w:pPr>
          </w:p>
          <w:p w:rsidR="005165FF" w:rsidRDefault="00787F30" w14:paraId="6CE13BA0" w14:textId="77777777">
            <w:pPr>
              <w:pStyle w:val="TableParagraph"/>
              <w:spacing w:before="1"/>
              <w:ind w:left="196" w:right="44" w:firstLine="36"/>
              <w:rPr>
                <w:i/>
              </w:rPr>
            </w:pPr>
            <w:r>
              <w:rPr>
                <w:i/>
              </w:rPr>
              <w:t>2,674</w:t>
            </w:r>
            <w:r>
              <w:rPr>
                <w:i/>
                <w:spacing w:val="-6"/>
              </w:rPr>
              <w:t xml:space="preserve"> </w:t>
            </w:r>
            <w:r>
              <w:rPr>
                <w:i/>
              </w:rPr>
              <w:t>should</w:t>
            </w:r>
            <w:r>
              <w:rPr>
                <w:i/>
                <w:spacing w:val="-7"/>
              </w:rPr>
              <w:t xml:space="preserve"> </w:t>
            </w:r>
            <w:r>
              <w:rPr>
                <w:i/>
              </w:rPr>
              <w:t>be</w:t>
            </w:r>
            <w:r>
              <w:rPr>
                <w:i/>
                <w:spacing w:val="-7"/>
              </w:rPr>
              <w:t xml:space="preserve"> </w:t>
            </w:r>
            <w:r>
              <w:rPr>
                <w:i/>
              </w:rPr>
              <w:t>the</w:t>
            </w:r>
            <w:r>
              <w:rPr>
                <w:i/>
                <w:spacing w:val="-7"/>
              </w:rPr>
              <w:t xml:space="preserve"> </w:t>
            </w:r>
            <w:r>
              <w:rPr>
                <w:i/>
              </w:rPr>
              <w:t>headcount</w:t>
            </w:r>
            <w:r>
              <w:rPr>
                <w:i/>
                <w:spacing w:val="-6"/>
              </w:rPr>
              <w:t xml:space="preserve"> </w:t>
            </w:r>
            <w:r>
              <w:rPr>
                <w:i/>
              </w:rPr>
              <w:t>target,</w:t>
            </w:r>
            <w:r>
              <w:rPr>
                <w:i/>
                <w:spacing w:val="-8"/>
              </w:rPr>
              <w:t xml:space="preserve"> </w:t>
            </w:r>
            <w:r>
              <w:rPr>
                <w:i/>
              </w:rPr>
              <w:t>and the adjustment mechanism should be eliminated.</w:t>
            </w:r>
            <w:r>
              <w:rPr>
                <w:i/>
                <w:spacing w:val="40"/>
              </w:rPr>
              <w:t xml:space="preserve"> </w:t>
            </w:r>
            <w:r>
              <w:rPr>
                <w:i/>
              </w:rPr>
              <w:t>2,674 is calculated by averaging two amounts: (1) the 2021 adjusted</w:t>
            </w:r>
            <w:r>
              <w:rPr>
                <w:i/>
                <w:spacing w:val="-10"/>
              </w:rPr>
              <w:t xml:space="preserve"> </w:t>
            </w:r>
            <w:r>
              <w:rPr>
                <w:i/>
              </w:rPr>
              <w:t>headcount</w:t>
            </w:r>
            <w:r>
              <w:rPr>
                <w:i/>
                <w:spacing w:val="-10"/>
              </w:rPr>
              <w:t xml:space="preserve"> </w:t>
            </w:r>
            <w:r>
              <w:rPr>
                <w:i/>
              </w:rPr>
              <w:t>target</w:t>
            </w:r>
            <w:r>
              <w:rPr>
                <w:i/>
                <w:spacing w:val="-10"/>
              </w:rPr>
              <w:t xml:space="preserve"> </w:t>
            </w:r>
            <w:r>
              <w:rPr>
                <w:i/>
              </w:rPr>
              <w:t>escalated</w:t>
            </w:r>
            <w:r>
              <w:rPr>
                <w:i/>
                <w:spacing w:val="-10"/>
              </w:rPr>
              <w:t xml:space="preserve"> </w:t>
            </w:r>
            <w:r>
              <w:rPr>
                <w:i/>
              </w:rPr>
              <w:t>based on SCE’s proposed budget increase, without the adjustment mechanism approved in Track 1, and (2) the Track 1 headcount authorized by the Commission, increased</w:t>
            </w:r>
            <w:r>
              <w:rPr>
                <w:i/>
                <w:spacing w:val="-5"/>
              </w:rPr>
              <w:t xml:space="preserve"> </w:t>
            </w:r>
            <w:r>
              <w:rPr>
                <w:i/>
              </w:rPr>
              <w:t>by</w:t>
            </w:r>
            <w:r>
              <w:rPr>
                <w:i/>
                <w:spacing w:val="-6"/>
              </w:rPr>
              <w:t xml:space="preserve"> </w:t>
            </w:r>
            <w:r>
              <w:rPr>
                <w:i/>
              </w:rPr>
              <w:t>80,</w:t>
            </w:r>
            <w:r>
              <w:rPr>
                <w:i/>
                <w:spacing w:val="-5"/>
              </w:rPr>
              <w:t xml:space="preserve"> </w:t>
            </w:r>
            <w:r>
              <w:rPr>
                <w:i/>
              </w:rPr>
              <w:t>and</w:t>
            </w:r>
            <w:r>
              <w:rPr>
                <w:i/>
                <w:spacing w:val="-5"/>
              </w:rPr>
              <w:t xml:space="preserve"> </w:t>
            </w:r>
            <w:r>
              <w:rPr>
                <w:i/>
              </w:rPr>
              <w:t>then</w:t>
            </w:r>
            <w:r>
              <w:rPr>
                <w:i/>
                <w:spacing w:val="-5"/>
              </w:rPr>
              <w:t xml:space="preserve"> </w:t>
            </w:r>
            <w:r>
              <w:rPr>
                <w:i/>
              </w:rPr>
              <w:t>increased</w:t>
            </w:r>
            <w:r>
              <w:rPr>
                <w:i/>
                <w:spacing w:val="-5"/>
              </w:rPr>
              <w:t xml:space="preserve"> </w:t>
            </w:r>
            <w:r>
              <w:rPr>
                <w:i/>
              </w:rPr>
              <w:t>based on SCE’s proposed budget increase from</w:t>
            </w:r>
          </w:p>
          <w:p w:rsidR="005165FF" w:rsidRDefault="00787F30" w14:paraId="17B94C68" w14:textId="77777777">
            <w:pPr>
              <w:pStyle w:val="TableParagraph"/>
              <w:spacing w:line="234" w:lineRule="exact"/>
              <w:ind w:right="45"/>
              <w:rPr>
                <w:i/>
              </w:rPr>
            </w:pPr>
            <w:r>
              <w:rPr>
                <w:i/>
              </w:rPr>
              <w:t>Track</w:t>
            </w:r>
            <w:r>
              <w:rPr>
                <w:i/>
                <w:spacing w:val="-9"/>
              </w:rPr>
              <w:t xml:space="preserve"> </w:t>
            </w:r>
            <w:r>
              <w:rPr>
                <w:i/>
                <w:spacing w:val="-5"/>
              </w:rPr>
              <w:t>1.</w:t>
            </w:r>
          </w:p>
        </w:tc>
        <w:tc>
          <w:tcPr>
            <w:tcW w:w="2373" w:type="dxa"/>
            <w:tcBorders>
              <w:left w:val="single" w:color="000000" w:sz="8" w:space="0"/>
              <w:right w:val="single" w:color="000000" w:sz="8" w:space="0"/>
            </w:tcBorders>
            <w:shd w:val="clear" w:color="auto" w:fill="D9D9D9"/>
          </w:tcPr>
          <w:p w:rsidR="005165FF" w:rsidRDefault="00787F30" w14:paraId="3AB4FF2F" w14:textId="77777777">
            <w:pPr>
              <w:pStyle w:val="TableParagraph"/>
              <w:spacing w:before="15"/>
              <w:ind w:left="124" w:right="42" w:firstLine="698"/>
            </w:pPr>
            <w:r>
              <w:t>2,397</w:t>
            </w:r>
            <w:r>
              <w:rPr>
                <w:spacing w:val="-14"/>
              </w:rPr>
              <w:t xml:space="preserve"> </w:t>
            </w:r>
            <w:r>
              <w:t>and</w:t>
            </w:r>
            <w:r>
              <w:rPr>
                <w:spacing w:val="-14"/>
              </w:rPr>
              <w:t xml:space="preserve"> </w:t>
            </w:r>
            <w:r>
              <w:t>SCE’s agreement</w:t>
            </w:r>
            <w:r>
              <w:rPr>
                <w:spacing w:val="-12"/>
              </w:rPr>
              <w:t xml:space="preserve"> </w:t>
            </w:r>
            <w:r>
              <w:t>to</w:t>
            </w:r>
            <w:r>
              <w:rPr>
                <w:spacing w:val="-12"/>
              </w:rPr>
              <w:t xml:space="preserve"> </w:t>
            </w:r>
            <w:r>
              <w:t>continue</w:t>
            </w:r>
            <w:r>
              <w:rPr>
                <w:spacing w:val="-12"/>
              </w:rPr>
              <w:t xml:space="preserve"> </w:t>
            </w:r>
            <w:r>
              <w:t>to keep the apprentice lineman</w:t>
            </w:r>
            <w:r>
              <w:rPr>
                <w:spacing w:val="-5"/>
              </w:rPr>
              <w:t xml:space="preserve"> </w:t>
            </w:r>
            <w:r>
              <w:t>pipeline,</w:t>
            </w:r>
            <w:r>
              <w:rPr>
                <w:spacing w:val="-5"/>
              </w:rPr>
              <w:t xml:space="preserve"> </w:t>
            </w:r>
            <w:r>
              <w:t>as</w:t>
            </w:r>
            <w:r>
              <w:rPr>
                <w:spacing w:val="-6"/>
              </w:rPr>
              <w:t xml:space="preserve"> </w:t>
            </w:r>
            <w:r>
              <w:t>part of T&amp;D Training and Development programs, filled to the maximum extent, consistent with safe</w:t>
            </w:r>
            <w:r>
              <w:rPr>
                <w:spacing w:val="-7"/>
              </w:rPr>
              <w:t xml:space="preserve"> </w:t>
            </w:r>
            <w:r>
              <w:t>crew</w:t>
            </w:r>
            <w:r>
              <w:rPr>
                <w:spacing w:val="-7"/>
              </w:rPr>
              <w:t xml:space="preserve"> </w:t>
            </w:r>
            <w:r>
              <w:t>staffing</w:t>
            </w:r>
            <w:r>
              <w:rPr>
                <w:spacing w:val="-6"/>
              </w:rPr>
              <w:t xml:space="preserve"> </w:t>
            </w:r>
            <w:r>
              <w:rPr>
                <w:spacing w:val="-2"/>
              </w:rPr>
              <w:t>ratios.</w:t>
            </w:r>
          </w:p>
        </w:tc>
      </w:tr>
    </w:tbl>
    <w:p w:rsidR="00787F30" w:rsidRDefault="00787F30" w14:paraId="5C8765DD" w14:textId="77777777"/>
    <w:sectPr w:rsidR="00000000">
      <w:pgSz w:w="15840" w:h="12240" w:orient="landscape"/>
      <w:pgMar w:top="1380" w:right="620" w:bottom="940" w:left="104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81BF" w14:textId="77777777" w:rsidR="00787F30" w:rsidRDefault="00787F30">
      <w:r>
        <w:separator/>
      </w:r>
    </w:p>
  </w:endnote>
  <w:endnote w:type="continuationSeparator" w:id="0">
    <w:p w14:paraId="605B9432" w14:textId="77777777" w:rsidR="00787F30" w:rsidRDefault="0078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9E67" w14:textId="77777777" w:rsidR="005165FF" w:rsidRDefault="00787F30">
    <w:pPr>
      <w:pStyle w:val="BodyText"/>
      <w:spacing w:line="14" w:lineRule="auto"/>
      <w:rPr>
        <w:sz w:val="20"/>
      </w:rPr>
    </w:pPr>
    <w:r>
      <w:rPr>
        <w:noProof/>
      </w:rPr>
      <mc:AlternateContent>
        <mc:Choice Requires="wps">
          <w:drawing>
            <wp:anchor distT="0" distB="0" distL="0" distR="0" simplePos="0" relativeHeight="486467072" behindDoc="1" locked="0" layoutInCell="1" allowOverlap="1" wp14:anchorId="7D57566B" wp14:editId="1A9B49C6">
              <wp:simplePos x="0" y="0"/>
              <wp:positionH relativeFrom="page">
                <wp:posOffset>3743959</wp:posOffset>
              </wp:positionH>
              <wp:positionV relativeFrom="page">
                <wp:posOffset>9447670</wp:posOffset>
              </wp:positionV>
              <wp:extent cx="321945"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66370"/>
                      </a:xfrm>
                      <a:prstGeom prst="rect">
                        <a:avLst/>
                      </a:prstGeom>
                    </wps:spPr>
                    <wps:txbx>
                      <w:txbxContent>
                        <w:p w14:paraId="78126FCA" w14:textId="77777777" w:rsidR="005165FF" w:rsidRDefault="00787F30">
                          <w:pPr>
                            <w:spacing w:before="12"/>
                            <w:ind w:left="20"/>
                            <w:rPr>
                              <w:sz w:val="20"/>
                            </w:rPr>
                          </w:pPr>
                          <w:r>
                            <w:rPr>
                              <w:spacing w:val="-2"/>
                              <w:sz w:val="20"/>
                            </w:rPr>
                            <w:t>A-</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94.799988pt;margin-top:743.911072pt;width:25.35pt;height:13.1pt;mso-position-horizontal-relative:page;mso-position-vertical-relative:page;z-index:-16849408" type="#_x0000_t202" id="docshape1" filled="false" stroked="false">
              <v:textbox inset="0,0,0,0">
                <w:txbxContent>
                  <w:p>
                    <w:pPr>
                      <w:spacing w:before="12"/>
                      <w:ind w:left="20" w:right="0" w:firstLine="0"/>
                      <w:jc w:val="left"/>
                      <w:rPr>
                        <w:sz w:val="20"/>
                      </w:rPr>
                    </w:pPr>
                    <w:r>
                      <w:rPr>
                        <w:spacing w:val="-2"/>
                        <w:sz w:val="20"/>
                      </w:rPr>
                      <w:t>A-</w:t>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BAA1" w14:textId="77777777" w:rsidR="005165FF" w:rsidRDefault="00787F30">
    <w:pPr>
      <w:pStyle w:val="BodyText"/>
      <w:spacing w:line="14" w:lineRule="auto"/>
      <w:rPr>
        <w:sz w:val="20"/>
      </w:rPr>
    </w:pPr>
    <w:r>
      <w:rPr>
        <w:noProof/>
      </w:rPr>
      <mc:AlternateContent>
        <mc:Choice Requires="wps">
          <w:drawing>
            <wp:anchor distT="0" distB="0" distL="0" distR="0" simplePos="0" relativeHeight="486467584" behindDoc="1" locked="0" layoutInCell="1" allowOverlap="1" wp14:anchorId="5269F0FE" wp14:editId="454F25BA">
              <wp:simplePos x="0" y="0"/>
              <wp:positionH relativeFrom="page">
                <wp:posOffset>3528314</wp:posOffset>
              </wp:positionH>
              <wp:positionV relativeFrom="page">
                <wp:posOffset>9447670</wp:posOffset>
              </wp:positionV>
              <wp:extent cx="716915" cy="1663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915" cy="166370"/>
                      </a:xfrm>
                      <a:prstGeom prst="rect">
                        <a:avLst/>
                      </a:prstGeom>
                    </wps:spPr>
                    <wps:txbx>
                      <w:txbxContent>
                        <w:p w14:paraId="15EDADA0" w14:textId="77777777" w:rsidR="005165FF" w:rsidRDefault="00787F30">
                          <w:pPr>
                            <w:spacing w:before="12"/>
                            <w:ind w:left="20"/>
                            <w:rPr>
                              <w:sz w:val="20"/>
                            </w:rPr>
                          </w:pPr>
                          <w:r>
                            <w:rPr>
                              <w:spacing w:val="-2"/>
                              <w:sz w:val="20"/>
                            </w:rPr>
                            <w:t>Attachment-</w:t>
                          </w:r>
                          <w:r>
                            <w:rPr>
                              <w:spacing w:val="-10"/>
                              <w:sz w:val="20"/>
                            </w:rPr>
                            <w:t>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7.820007pt;margin-top:743.911072pt;width:56.45pt;height:13.1pt;mso-position-horizontal-relative:page;mso-position-vertical-relative:page;z-index:-16848896" type="#_x0000_t202" id="docshape7" filled="false" stroked="false">
              <v:textbox inset="0,0,0,0">
                <w:txbxContent>
                  <w:p>
                    <w:pPr>
                      <w:spacing w:before="12"/>
                      <w:ind w:left="20" w:right="0" w:firstLine="0"/>
                      <w:jc w:val="left"/>
                      <w:rPr>
                        <w:sz w:val="20"/>
                      </w:rPr>
                    </w:pPr>
                    <w:r>
                      <w:rPr>
                        <w:spacing w:val="-2"/>
                        <w:sz w:val="20"/>
                      </w:rPr>
                      <w:t>Attachment-</w:t>
                    </w:r>
                    <w:r>
                      <w:rPr>
                        <w:spacing w:val="-10"/>
                        <w:sz w:val="20"/>
                      </w:rPr>
                      <w:t>1</w:t>
                    </w:r>
                  </w:p>
                </w:txbxContent>
              </v:textbox>
              <w10:wrap type="non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ABB4" w14:textId="77777777" w:rsidR="005165FF" w:rsidRDefault="005165F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591D" w14:textId="77777777" w:rsidR="005165FF" w:rsidRDefault="005165F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E762" w14:textId="77777777" w:rsidR="005165FF" w:rsidRDefault="00787F30">
    <w:pPr>
      <w:pStyle w:val="BodyText"/>
      <w:spacing w:line="14" w:lineRule="auto"/>
      <w:rPr>
        <w:sz w:val="20"/>
      </w:rPr>
    </w:pPr>
    <w:r>
      <w:rPr>
        <w:noProof/>
      </w:rPr>
      <mc:AlternateContent>
        <mc:Choice Requires="wps">
          <w:drawing>
            <wp:anchor distT="0" distB="0" distL="0" distR="0" simplePos="0" relativeHeight="486468096" behindDoc="1" locked="0" layoutInCell="1" allowOverlap="1" wp14:anchorId="0867282A" wp14:editId="787C93B1">
              <wp:simplePos x="0" y="0"/>
              <wp:positionH relativeFrom="page">
                <wp:posOffset>5058409</wp:posOffset>
              </wp:positionH>
              <wp:positionV relativeFrom="page">
                <wp:posOffset>7161670</wp:posOffset>
              </wp:positionV>
              <wp:extent cx="254635" cy="16637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166370"/>
                      </a:xfrm>
                      <a:prstGeom prst="rect">
                        <a:avLst/>
                      </a:prstGeom>
                    </wps:spPr>
                    <wps:txbx>
                      <w:txbxContent>
                        <w:p w14:paraId="2F9F6F68" w14:textId="77777777" w:rsidR="005165FF" w:rsidRDefault="00787F30">
                          <w:pPr>
                            <w:spacing w:before="12"/>
                            <w:ind w:left="20"/>
                            <w:rPr>
                              <w:sz w:val="20"/>
                            </w:rPr>
                          </w:pPr>
                          <w:r>
                            <w:rPr>
                              <w:spacing w:val="-2"/>
                              <w:sz w:val="20"/>
                            </w:rPr>
                            <w:t>B-</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98.299988pt;margin-top:563.911072pt;width:20.05pt;height:13.1pt;mso-position-horizontal-relative:page;mso-position-vertical-relative:page;z-index:-16848384" type="#_x0000_t202" id="docshape13" filled="false" stroked="false">
              <v:textbox inset="0,0,0,0">
                <w:txbxContent>
                  <w:p>
                    <w:pPr>
                      <w:spacing w:before="12"/>
                      <w:ind w:left="20" w:right="0" w:firstLine="0"/>
                      <w:jc w:val="left"/>
                      <w:rPr>
                        <w:sz w:val="20"/>
                      </w:rPr>
                    </w:pPr>
                    <w:r>
                      <w:rPr>
                        <w:spacing w:val="-2"/>
                        <w:sz w:val="20"/>
                      </w:rPr>
                      <w:t>B-</w:t>
                    </w:r>
                    <w:r>
                      <w:rPr>
                        <w:spacing w:val="-10"/>
                        <w:sz w:val="20"/>
                      </w:rPr>
                      <w:fldChar w:fldCharType="begin"/>
                    </w:r>
                    <w:r>
                      <w:rPr>
                        <w:spacing w:val="-10"/>
                        <w:sz w:val="20"/>
                      </w:rPr>
                      <w:instrText> PAGE </w:instrText>
                    </w:r>
                    <w:r>
                      <w:rPr>
                        <w:spacing w:val="-10"/>
                        <w:sz w:val="20"/>
                      </w:rPr>
                      <w:fldChar w:fldCharType="separate"/>
                    </w:r>
                    <w:r>
                      <w:rPr>
                        <w:spacing w:val="-10"/>
                        <w:sz w:val="20"/>
                      </w:rPr>
                      <w:t>1</w:t>
                    </w:r>
                    <w:r>
                      <w:rPr>
                        <w:spacing w:val="-10"/>
                        <w:sz w:val="20"/>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4421" w14:textId="77777777" w:rsidR="00787F30" w:rsidRDefault="00787F30">
      <w:r>
        <w:separator/>
      </w:r>
    </w:p>
  </w:footnote>
  <w:footnote w:type="continuationSeparator" w:id="0">
    <w:p w14:paraId="79A5A0DB" w14:textId="77777777" w:rsidR="00787F30" w:rsidRDefault="00787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BE5"/>
    <w:multiLevelType w:val="hybridMultilevel"/>
    <w:tmpl w:val="A84E44C2"/>
    <w:lvl w:ilvl="0" w:tplc="58681282">
      <w:start w:val="1"/>
      <w:numFmt w:val="decimal"/>
      <w:lvlText w:val="(%1)"/>
      <w:lvlJc w:val="left"/>
      <w:pPr>
        <w:ind w:left="120" w:hanging="3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48C1D9E">
      <w:numFmt w:val="bullet"/>
      <w:lvlText w:val="•"/>
      <w:lvlJc w:val="left"/>
      <w:pPr>
        <w:ind w:left="1068" w:hanging="341"/>
      </w:pPr>
      <w:rPr>
        <w:rFonts w:hint="default"/>
        <w:lang w:val="en-US" w:eastAsia="en-US" w:bidi="ar-SA"/>
      </w:rPr>
    </w:lvl>
    <w:lvl w:ilvl="2" w:tplc="BC301F1C">
      <w:numFmt w:val="bullet"/>
      <w:lvlText w:val="•"/>
      <w:lvlJc w:val="left"/>
      <w:pPr>
        <w:ind w:left="2016" w:hanging="341"/>
      </w:pPr>
      <w:rPr>
        <w:rFonts w:hint="default"/>
        <w:lang w:val="en-US" w:eastAsia="en-US" w:bidi="ar-SA"/>
      </w:rPr>
    </w:lvl>
    <w:lvl w:ilvl="3" w:tplc="B7FCDC02">
      <w:numFmt w:val="bullet"/>
      <w:lvlText w:val="•"/>
      <w:lvlJc w:val="left"/>
      <w:pPr>
        <w:ind w:left="2964" w:hanging="341"/>
      </w:pPr>
      <w:rPr>
        <w:rFonts w:hint="default"/>
        <w:lang w:val="en-US" w:eastAsia="en-US" w:bidi="ar-SA"/>
      </w:rPr>
    </w:lvl>
    <w:lvl w:ilvl="4" w:tplc="B91CEBCE">
      <w:numFmt w:val="bullet"/>
      <w:lvlText w:val="•"/>
      <w:lvlJc w:val="left"/>
      <w:pPr>
        <w:ind w:left="3912" w:hanging="341"/>
      </w:pPr>
      <w:rPr>
        <w:rFonts w:hint="default"/>
        <w:lang w:val="en-US" w:eastAsia="en-US" w:bidi="ar-SA"/>
      </w:rPr>
    </w:lvl>
    <w:lvl w:ilvl="5" w:tplc="F6FCC7A4">
      <w:numFmt w:val="bullet"/>
      <w:lvlText w:val="•"/>
      <w:lvlJc w:val="left"/>
      <w:pPr>
        <w:ind w:left="4860" w:hanging="341"/>
      </w:pPr>
      <w:rPr>
        <w:rFonts w:hint="default"/>
        <w:lang w:val="en-US" w:eastAsia="en-US" w:bidi="ar-SA"/>
      </w:rPr>
    </w:lvl>
    <w:lvl w:ilvl="6" w:tplc="7E0E698E">
      <w:numFmt w:val="bullet"/>
      <w:lvlText w:val="•"/>
      <w:lvlJc w:val="left"/>
      <w:pPr>
        <w:ind w:left="5808" w:hanging="341"/>
      </w:pPr>
      <w:rPr>
        <w:rFonts w:hint="default"/>
        <w:lang w:val="en-US" w:eastAsia="en-US" w:bidi="ar-SA"/>
      </w:rPr>
    </w:lvl>
    <w:lvl w:ilvl="7" w:tplc="EEA48CD6">
      <w:numFmt w:val="bullet"/>
      <w:lvlText w:val="•"/>
      <w:lvlJc w:val="left"/>
      <w:pPr>
        <w:ind w:left="6756" w:hanging="341"/>
      </w:pPr>
      <w:rPr>
        <w:rFonts w:hint="default"/>
        <w:lang w:val="en-US" w:eastAsia="en-US" w:bidi="ar-SA"/>
      </w:rPr>
    </w:lvl>
    <w:lvl w:ilvl="8" w:tplc="709C868A">
      <w:numFmt w:val="bullet"/>
      <w:lvlText w:val="•"/>
      <w:lvlJc w:val="left"/>
      <w:pPr>
        <w:ind w:left="7704" w:hanging="341"/>
      </w:pPr>
      <w:rPr>
        <w:rFonts w:hint="default"/>
        <w:lang w:val="en-US" w:eastAsia="en-US" w:bidi="ar-SA"/>
      </w:rPr>
    </w:lvl>
  </w:abstractNum>
  <w:abstractNum w:abstractNumId="1" w15:restartNumberingAfterBreak="0">
    <w:nsid w:val="0C735913"/>
    <w:multiLevelType w:val="hybridMultilevel"/>
    <w:tmpl w:val="0DD61C10"/>
    <w:lvl w:ilvl="0" w:tplc="0DDE40E8">
      <w:start w:val="41"/>
      <w:numFmt w:val="decimal"/>
      <w:lvlText w:val="%1"/>
      <w:lvlJc w:val="left"/>
      <w:pPr>
        <w:ind w:left="853" w:hanging="552"/>
        <w:jc w:val="left"/>
      </w:pPr>
      <w:rPr>
        <w:rFonts w:hint="default"/>
        <w:spacing w:val="-2"/>
        <w:w w:val="101"/>
        <w:lang w:val="en-US" w:eastAsia="en-US" w:bidi="ar-SA"/>
      </w:rPr>
    </w:lvl>
    <w:lvl w:ilvl="1" w:tplc="7DE06B6C">
      <w:numFmt w:val="bullet"/>
      <w:lvlText w:val="•"/>
      <w:lvlJc w:val="left"/>
      <w:pPr>
        <w:ind w:left="1401" w:hanging="552"/>
      </w:pPr>
      <w:rPr>
        <w:rFonts w:hint="default"/>
        <w:lang w:val="en-US" w:eastAsia="en-US" w:bidi="ar-SA"/>
      </w:rPr>
    </w:lvl>
    <w:lvl w:ilvl="2" w:tplc="A72A6646">
      <w:numFmt w:val="bullet"/>
      <w:lvlText w:val="•"/>
      <w:lvlJc w:val="left"/>
      <w:pPr>
        <w:ind w:left="1943" w:hanging="552"/>
      </w:pPr>
      <w:rPr>
        <w:rFonts w:hint="default"/>
        <w:lang w:val="en-US" w:eastAsia="en-US" w:bidi="ar-SA"/>
      </w:rPr>
    </w:lvl>
    <w:lvl w:ilvl="3" w:tplc="157A52E8">
      <w:numFmt w:val="bullet"/>
      <w:lvlText w:val="•"/>
      <w:lvlJc w:val="left"/>
      <w:pPr>
        <w:ind w:left="2484" w:hanging="552"/>
      </w:pPr>
      <w:rPr>
        <w:rFonts w:hint="default"/>
        <w:lang w:val="en-US" w:eastAsia="en-US" w:bidi="ar-SA"/>
      </w:rPr>
    </w:lvl>
    <w:lvl w:ilvl="4" w:tplc="11DCAC66">
      <w:numFmt w:val="bullet"/>
      <w:lvlText w:val="•"/>
      <w:lvlJc w:val="left"/>
      <w:pPr>
        <w:ind w:left="3026" w:hanging="552"/>
      </w:pPr>
      <w:rPr>
        <w:rFonts w:hint="default"/>
        <w:lang w:val="en-US" w:eastAsia="en-US" w:bidi="ar-SA"/>
      </w:rPr>
    </w:lvl>
    <w:lvl w:ilvl="5" w:tplc="581C9DFE">
      <w:numFmt w:val="bullet"/>
      <w:lvlText w:val="•"/>
      <w:lvlJc w:val="left"/>
      <w:pPr>
        <w:ind w:left="3568" w:hanging="552"/>
      </w:pPr>
      <w:rPr>
        <w:rFonts w:hint="default"/>
        <w:lang w:val="en-US" w:eastAsia="en-US" w:bidi="ar-SA"/>
      </w:rPr>
    </w:lvl>
    <w:lvl w:ilvl="6" w:tplc="ABFA256C">
      <w:numFmt w:val="bullet"/>
      <w:lvlText w:val="•"/>
      <w:lvlJc w:val="left"/>
      <w:pPr>
        <w:ind w:left="4109" w:hanging="552"/>
      </w:pPr>
      <w:rPr>
        <w:rFonts w:hint="default"/>
        <w:lang w:val="en-US" w:eastAsia="en-US" w:bidi="ar-SA"/>
      </w:rPr>
    </w:lvl>
    <w:lvl w:ilvl="7" w:tplc="2334E86A">
      <w:numFmt w:val="bullet"/>
      <w:lvlText w:val="•"/>
      <w:lvlJc w:val="left"/>
      <w:pPr>
        <w:ind w:left="4651" w:hanging="552"/>
      </w:pPr>
      <w:rPr>
        <w:rFonts w:hint="default"/>
        <w:lang w:val="en-US" w:eastAsia="en-US" w:bidi="ar-SA"/>
      </w:rPr>
    </w:lvl>
    <w:lvl w:ilvl="8" w:tplc="ED0A2D76">
      <w:numFmt w:val="bullet"/>
      <w:lvlText w:val="•"/>
      <w:lvlJc w:val="left"/>
      <w:pPr>
        <w:ind w:left="5192" w:hanging="552"/>
      </w:pPr>
      <w:rPr>
        <w:rFonts w:hint="default"/>
        <w:lang w:val="en-US" w:eastAsia="en-US" w:bidi="ar-SA"/>
      </w:rPr>
    </w:lvl>
  </w:abstractNum>
  <w:abstractNum w:abstractNumId="2" w15:restartNumberingAfterBreak="0">
    <w:nsid w:val="1D0879CF"/>
    <w:multiLevelType w:val="hybridMultilevel"/>
    <w:tmpl w:val="BE565F2A"/>
    <w:lvl w:ilvl="0" w:tplc="5DF84B0C">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F9AA4D6">
      <w:numFmt w:val="bullet"/>
      <w:lvlText w:val="•"/>
      <w:lvlJc w:val="left"/>
      <w:pPr>
        <w:ind w:left="1388" w:hanging="360"/>
      </w:pPr>
      <w:rPr>
        <w:rFonts w:hint="default"/>
        <w:lang w:val="en-US" w:eastAsia="en-US" w:bidi="ar-SA"/>
      </w:rPr>
    </w:lvl>
    <w:lvl w:ilvl="2" w:tplc="0EF29A0A">
      <w:numFmt w:val="bullet"/>
      <w:lvlText w:val="•"/>
      <w:lvlJc w:val="left"/>
      <w:pPr>
        <w:ind w:left="1957" w:hanging="360"/>
      </w:pPr>
      <w:rPr>
        <w:rFonts w:hint="default"/>
        <w:lang w:val="en-US" w:eastAsia="en-US" w:bidi="ar-SA"/>
      </w:rPr>
    </w:lvl>
    <w:lvl w:ilvl="3" w:tplc="09B25E04">
      <w:numFmt w:val="bullet"/>
      <w:lvlText w:val="•"/>
      <w:lvlJc w:val="left"/>
      <w:pPr>
        <w:ind w:left="2526" w:hanging="360"/>
      </w:pPr>
      <w:rPr>
        <w:rFonts w:hint="default"/>
        <w:lang w:val="en-US" w:eastAsia="en-US" w:bidi="ar-SA"/>
      </w:rPr>
    </w:lvl>
    <w:lvl w:ilvl="4" w:tplc="1CD806F6">
      <w:numFmt w:val="bullet"/>
      <w:lvlText w:val="•"/>
      <w:lvlJc w:val="left"/>
      <w:pPr>
        <w:ind w:left="3095" w:hanging="360"/>
      </w:pPr>
      <w:rPr>
        <w:rFonts w:hint="default"/>
        <w:lang w:val="en-US" w:eastAsia="en-US" w:bidi="ar-SA"/>
      </w:rPr>
    </w:lvl>
    <w:lvl w:ilvl="5" w:tplc="4AFAAFFE">
      <w:numFmt w:val="bullet"/>
      <w:lvlText w:val="•"/>
      <w:lvlJc w:val="left"/>
      <w:pPr>
        <w:ind w:left="3664" w:hanging="360"/>
      </w:pPr>
      <w:rPr>
        <w:rFonts w:hint="default"/>
        <w:lang w:val="en-US" w:eastAsia="en-US" w:bidi="ar-SA"/>
      </w:rPr>
    </w:lvl>
    <w:lvl w:ilvl="6" w:tplc="36048B86">
      <w:numFmt w:val="bullet"/>
      <w:lvlText w:val="•"/>
      <w:lvlJc w:val="left"/>
      <w:pPr>
        <w:ind w:left="4233" w:hanging="360"/>
      </w:pPr>
      <w:rPr>
        <w:rFonts w:hint="default"/>
        <w:lang w:val="en-US" w:eastAsia="en-US" w:bidi="ar-SA"/>
      </w:rPr>
    </w:lvl>
    <w:lvl w:ilvl="7" w:tplc="005876BE">
      <w:numFmt w:val="bullet"/>
      <w:lvlText w:val="•"/>
      <w:lvlJc w:val="left"/>
      <w:pPr>
        <w:ind w:left="4802" w:hanging="360"/>
      </w:pPr>
      <w:rPr>
        <w:rFonts w:hint="default"/>
        <w:lang w:val="en-US" w:eastAsia="en-US" w:bidi="ar-SA"/>
      </w:rPr>
    </w:lvl>
    <w:lvl w:ilvl="8" w:tplc="EDE4F96C">
      <w:numFmt w:val="bullet"/>
      <w:lvlText w:val="•"/>
      <w:lvlJc w:val="left"/>
      <w:pPr>
        <w:ind w:left="5371" w:hanging="360"/>
      </w:pPr>
      <w:rPr>
        <w:rFonts w:hint="default"/>
        <w:lang w:val="en-US" w:eastAsia="en-US" w:bidi="ar-SA"/>
      </w:rPr>
    </w:lvl>
  </w:abstractNum>
  <w:abstractNum w:abstractNumId="3" w15:restartNumberingAfterBreak="0">
    <w:nsid w:val="1D6F6322"/>
    <w:multiLevelType w:val="hybridMultilevel"/>
    <w:tmpl w:val="AF525032"/>
    <w:lvl w:ilvl="0" w:tplc="E8DAA838">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5EA3364">
      <w:numFmt w:val="bullet"/>
      <w:lvlText w:val="•"/>
      <w:lvlJc w:val="left"/>
      <w:pPr>
        <w:ind w:left="1388" w:hanging="360"/>
      </w:pPr>
      <w:rPr>
        <w:rFonts w:hint="default"/>
        <w:lang w:val="en-US" w:eastAsia="en-US" w:bidi="ar-SA"/>
      </w:rPr>
    </w:lvl>
    <w:lvl w:ilvl="2" w:tplc="E982A18E">
      <w:numFmt w:val="bullet"/>
      <w:lvlText w:val="•"/>
      <w:lvlJc w:val="left"/>
      <w:pPr>
        <w:ind w:left="1957" w:hanging="360"/>
      </w:pPr>
      <w:rPr>
        <w:rFonts w:hint="default"/>
        <w:lang w:val="en-US" w:eastAsia="en-US" w:bidi="ar-SA"/>
      </w:rPr>
    </w:lvl>
    <w:lvl w:ilvl="3" w:tplc="464638D8">
      <w:numFmt w:val="bullet"/>
      <w:lvlText w:val="•"/>
      <w:lvlJc w:val="left"/>
      <w:pPr>
        <w:ind w:left="2526" w:hanging="360"/>
      </w:pPr>
      <w:rPr>
        <w:rFonts w:hint="default"/>
        <w:lang w:val="en-US" w:eastAsia="en-US" w:bidi="ar-SA"/>
      </w:rPr>
    </w:lvl>
    <w:lvl w:ilvl="4" w:tplc="195AE370">
      <w:numFmt w:val="bullet"/>
      <w:lvlText w:val="•"/>
      <w:lvlJc w:val="left"/>
      <w:pPr>
        <w:ind w:left="3095" w:hanging="360"/>
      </w:pPr>
      <w:rPr>
        <w:rFonts w:hint="default"/>
        <w:lang w:val="en-US" w:eastAsia="en-US" w:bidi="ar-SA"/>
      </w:rPr>
    </w:lvl>
    <w:lvl w:ilvl="5" w:tplc="02A023A0">
      <w:numFmt w:val="bullet"/>
      <w:lvlText w:val="•"/>
      <w:lvlJc w:val="left"/>
      <w:pPr>
        <w:ind w:left="3664" w:hanging="360"/>
      </w:pPr>
      <w:rPr>
        <w:rFonts w:hint="default"/>
        <w:lang w:val="en-US" w:eastAsia="en-US" w:bidi="ar-SA"/>
      </w:rPr>
    </w:lvl>
    <w:lvl w:ilvl="6" w:tplc="24EE34CA">
      <w:numFmt w:val="bullet"/>
      <w:lvlText w:val="•"/>
      <w:lvlJc w:val="left"/>
      <w:pPr>
        <w:ind w:left="4233" w:hanging="360"/>
      </w:pPr>
      <w:rPr>
        <w:rFonts w:hint="default"/>
        <w:lang w:val="en-US" w:eastAsia="en-US" w:bidi="ar-SA"/>
      </w:rPr>
    </w:lvl>
    <w:lvl w:ilvl="7" w:tplc="803C0300">
      <w:numFmt w:val="bullet"/>
      <w:lvlText w:val="•"/>
      <w:lvlJc w:val="left"/>
      <w:pPr>
        <w:ind w:left="4802" w:hanging="360"/>
      </w:pPr>
      <w:rPr>
        <w:rFonts w:hint="default"/>
        <w:lang w:val="en-US" w:eastAsia="en-US" w:bidi="ar-SA"/>
      </w:rPr>
    </w:lvl>
    <w:lvl w:ilvl="8" w:tplc="6BAC2B00">
      <w:numFmt w:val="bullet"/>
      <w:lvlText w:val="•"/>
      <w:lvlJc w:val="left"/>
      <w:pPr>
        <w:ind w:left="5371" w:hanging="360"/>
      </w:pPr>
      <w:rPr>
        <w:rFonts w:hint="default"/>
        <w:lang w:val="en-US" w:eastAsia="en-US" w:bidi="ar-SA"/>
      </w:rPr>
    </w:lvl>
  </w:abstractNum>
  <w:abstractNum w:abstractNumId="4" w15:restartNumberingAfterBreak="0">
    <w:nsid w:val="36F801A5"/>
    <w:multiLevelType w:val="hybridMultilevel"/>
    <w:tmpl w:val="89924178"/>
    <w:lvl w:ilvl="0" w:tplc="0D98FFD6">
      <w:start w:val="1"/>
      <w:numFmt w:val="upperLetter"/>
      <w:lvlText w:val="%1."/>
      <w:lvlJc w:val="left"/>
      <w:pPr>
        <w:ind w:left="84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7870D50E">
      <w:start w:val="1"/>
      <w:numFmt w:val="decimal"/>
      <w:lvlText w:val="%2."/>
      <w:lvlJc w:val="left"/>
      <w:pPr>
        <w:ind w:left="120" w:hanging="720"/>
        <w:jc w:val="left"/>
      </w:pPr>
      <w:rPr>
        <w:rFonts w:hint="default"/>
        <w:spacing w:val="0"/>
        <w:w w:val="100"/>
        <w:lang w:val="en-US" w:eastAsia="en-US" w:bidi="ar-SA"/>
      </w:rPr>
    </w:lvl>
    <w:lvl w:ilvl="2" w:tplc="F51E1FD4">
      <w:start w:val="1"/>
      <w:numFmt w:val="lowerLetter"/>
      <w:lvlText w:val="%3."/>
      <w:lvlJc w:val="left"/>
      <w:pPr>
        <w:ind w:left="22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8332962E">
      <w:numFmt w:val="bullet"/>
      <w:lvlText w:val="•"/>
      <w:lvlJc w:val="left"/>
      <w:pPr>
        <w:ind w:left="2280" w:hanging="720"/>
      </w:pPr>
      <w:rPr>
        <w:rFonts w:hint="default"/>
        <w:lang w:val="en-US" w:eastAsia="en-US" w:bidi="ar-SA"/>
      </w:rPr>
    </w:lvl>
    <w:lvl w:ilvl="4" w:tplc="0648779C">
      <w:numFmt w:val="bullet"/>
      <w:lvlText w:val="•"/>
      <w:lvlJc w:val="left"/>
      <w:pPr>
        <w:ind w:left="3325" w:hanging="720"/>
      </w:pPr>
      <w:rPr>
        <w:rFonts w:hint="default"/>
        <w:lang w:val="en-US" w:eastAsia="en-US" w:bidi="ar-SA"/>
      </w:rPr>
    </w:lvl>
    <w:lvl w:ilvl="5" w:tplc="106698BA">
      <w:numFmt w:val="bullet"/>
      <w:lvlText w:val="•"/>
      <w:lvlJc w:val="left"/>
      <w:pPr>
        <w:ind w:left="4371" w:hanging="720"/>
      </w:pPr>
      <w:rPr>
        <w:rFonts w:hint="default"/>
        <w:lang w:val="en-US" w:eastAsia="en-US" w:bidi="ar-SA"/>
      </w:rPr>
    </w:lvl>
    <w:lvl w:ilvl="6" w:tplc="84D8E29C">
      <w:numFmt w:val="bullet"/>
      <w:lvlText w:val="•"/>
      <w:lvlJc w:val="left"/>
      <w:pPr>
        <w:ind w:left="5417" w:hanging="720"/>
      </w:pPr>
      <w:rPr>
        <w:rFonts w:hint="default"/>
        <w:lang w:val="en-US" w:eastAsia="en-US" w:bidi="ar-SA"/>
      </w:rPr>
    </w:lvl>
    <w:lvl w:ilvl="7" w:tplc="35C07856">
      <w:numFmt w:val="bullet"/>
      <w:lvlText w:val="•"/>
      <w:lvlJc w:val="left"/>
      <w:pPr>
        <w:ind w:left="6462" w:hanging="720"/>
      </w:pPr>
      <w:rPr>
        <w:rFonts w:hint="default"/>
        <w:lang w:val="en-US" w:eastAsia="en-US" w:bidi="ar-SA"/>
      </w:rPr>
    </w:lvl>
    <w:lvl w:ilvl="8" w:tplc="FCC815DA">
      <w:numFmt w:val="bullet"/>
      <w:lvlText w:val="•"/>
      <w:lvlJc w:val="left"/>
      <w:pPr>
        <w:ind w:left="7508" w:hanging="720"/>
      </w:pPr>
      <w:rPr>
        <w:rFonts w:hint="default"/>
        <w:lang w:val="en-US" w:eastAsia="en-US" w:bidi="ar-SA"/>
      </w:rPr>
    </w:lvl>
  </w:abstractNum>
  <w:abstractNum w:abstractNumId="5" w15:restartNumberingAfterBreak="0">
    <w:nsid w:val="50AD5154"/>
    <w:multiLevelType w:val="hybridMultilevel"/>
    <w:tmpl w:val="B97A0862"/>
    <w:lvl w:ilvl="0" w:tplc="0804EF52">
      <w:start w:val="34"/>
      <w:numFmt w:val="decimal"/>
      <w:lvlText w:val="%1"/>
      <w:lvlJc w:val="left"/>
      <w:pPr>
        <w:ind w:left="853" w:hanging="552"/>
        <w:jc w:val="left"/>
      </w:pPr>
      <w:rPr>
        <w:rFonts w:hint="default"/>
        <w:spacing w:val="-2"/>
        <w:w w:val="101"/>
        <w:lang w:val="en-US" w:eastAsia="en-US" w:bidi="ar-SA"/>
      </w:rPr>
    </w:lvl>
    <w:lvl w:ilvl="1" w:tplc="B50659FE">
      <w:numFmt w:val="bullet"/>
      <w:lvlText w:val="•"/>
      <w:lvlJc w:val="left"/>
      <w:pPr>
        <w:ind w:left="1401" w:hanging="552"/>
      </w:pPr>
      <w:rPr>
        <w:rFonts w:hint="default"/>
        <w:lang w:val="en-US" w:eastAsia="en-US" w:bidi="ar-SA"/>
      </w:rPr>
    </w:lvl>
    <w:lvl w:ilvl="2" w:tplc="EE42115A">
      <w:numFmt w:val="bullet"/>
      <w:lvlText w:val="•"/>
      <w:lvlJc w:val="left"/>
      <w:pPr>
        <w:ind w:left="1943" w:hanging="552"/>
      </w:pPr>
      <w:rPr>
        <w:rFonts w:hint="default"/>
        <w:lang w:val="en-US" w:eastAsia="en-US" w:bidi="ar-SA"/>
      </w:rPr>
    </w:lvl>
    <w:lvl w:ilvl="3" w:tplc="F29E5EE4">
      <w:numFmt w:val="bullet"/>
      <w:lvlText w:val="•"/>
      <w:lvlJc w:val="left"/>
      <w:pPr>
        <w:ind w:left="2484" w:hanging="552"/>
      </w:pPr>
      <w:rPr>
        <w:rFonts w:hint="default"/>
        <w:lang w:val="en-US" w:eastAsia="en-US" w:bidi="ar-SA"/>
      </w:rPr>
    </w:lvl>
    <w:lvl w:ilvl="4" w:tplc="BA4809EA">
      <w:numFmt w:val="bullet"/>
      <w:lvlText w:val="•"/>
      <w:lvlJc w:val="left"/>
      <w:pPr>
        <w:ind w:left="3026" w:hanging="552"/>
      </w:pPr>
      <w:rPr>
        <w:rFonts w:hint="default"/>
        <w:lang w:val="en-US" w:eastAsia="en-US" w:bidi="ar-SA"/>
      </w:rPr>
    </w:lvl>
    <w:lvl w:ilvl="5" w:tplc="D548C0F4">
      <w:numFmt w:val="bullet"/>
      <w:lvlText w:val="•"/>
      <w:lvlJc w:val="left"/>
      <w:pPr>
        <w:ind w:left="3568" w:hanging="552"/>
      </w:pPr>
      <w:rPr>
        <w:rFonts w:hint="default"/>
        <w:lang w:val="en-US" w:eastAsia="en-US" w:bidi="ar-SA"/>
      </w:rPr>
    </w:lvl>
    <w:lvl w:ilvl="6" w:tplc="FCB8D102">
      <w:numFmt w:val="bullet"/>
      <w:lvlText w:val="•"/>
      <w:lvlJc w:val="left"/>
      <w:pPr>
        <w:ind w:left="4109" w:hanging="552"/>
      </w:pPr>
      <w:rPr>
        <w:rFonts w:hint="default"/>
        <w:lang w:val="en-US" w:eastAsia="en-US" w:bidi="ar-SA"/>
      </w:rPr>
    </w:lvl>
    <w:lvl w:ilvl="7" w:tplc="C1A8D3E6">
      <w:numFmt w:val="bullet"/>
      <w:lvlText w:val="•"/>
      <w:lvlJc w:val="left"/>
      <w:pPr>
        <w:ind w:left="4651" w:hanging="552"/>
      </w:pPr>
      <w:rPr>
        <w:rFonts w:hint="default"/>
        <w:lang w:val="en-US" w:eastAsia="en-US" w:bidi="ar-SA"/>
      </w:rPr>
    </w:lvl>
    <w:lvl w:ilvl="8" w:tplc="D3806C76">
      <w:numFmt w:val="bullet"/>
      <w:lvlText w:val="•"/>
      <w:lvlJc w:val="left"/>
      <w:pPr>
        <w:ind w:left="5192" w:hanging="552"/>
      </w:pPr>
      <w:rPr>
        <w:rFonts w:hint="default"/>
        <w:lang w:val="en-US" w:eastAsia="en-US" w:bidi="ar-SA"/>
      </w:rPr>
    </w:lvl>
  </w:abstractNum>
  <w:abstractNum w:abstractNumId="6" w15:restartNumberingAfterBreak="0">
    <w:nsid w:val="639F24E9"/>
    <w:multiLevelType w:val="hybridMultilevel"/>
    <w:tmpl w:val="9586CDD0"/>
    <w:lvl w:ilvl="0" w:tplc="3538FB02">
      <w:start w:val="18"/>
      <w:numFmt w:val="decimal"/>
      <w:lvlText w:val="%1"/>
      <w:lvlJc w:val="left"/>
      <w:pPr>
        <w:ind w:left="853" w:hanging="552"/>
        <w:jc w:val="left"/>
      </w:pPr>
      <w:rPr>
        <w:rFonts w:hint="default"/>
        <w:spacing w:val="-2"/>
        <w:w w:val="101"/>
        <w:lang w:val="en-US" w:eastAsia="en-US" w:bidi="ar-SA"/>
      </w:rPr>
    </w:lvl>
    <w:lvl w:ilvl="1" w:tplc="2FB83300">
      <w:numFmt w:val="bullet"/>
      <w:lvlText w:val="•"/>
      <w:lvlJc w:val="left"/>
      <w:pPr>
        <w:ind w:left="1401" w:hanging="552"/>
      </w:pPr>
      <w:rPr>
        <w:rFonts w:hint="default"/>
        <w:lang w:val="en-US" w:eastAsia="en-US" w:bidi="ar-SA"/>
      </w:rPr>
    </w:lvl>
    <w:lvl w:ilvl="2" w:tplc="E0DE2AB8">
      <w:numFmt w:val="bullet"/>
      <w:lvlText w:val="•"/>
      <w:lvlJc w:val="left"/>
      <w:pPr>
        <w:ind w:left="1943" w:hanging="552"/>
      </w:pPr>
      <w:rPr>
        <w:rFonts w:hint="default"/>
        <w:lang w:val="en-US" w:eastAsia="en-US" w:bidi="ar-SA"/>
      </w:rPr>
    </w:lvl>
    <w:lvl w:ilvl="3" w:tplc="4ACCDB34">
      <w:numFmt w:val="bullet"/>
      <w:lvlText w:val="•"/>
      <w:lvlJc w:val="left"/>
      <w:pPr>
        <w:ind w:left="2484" w:hanging="552"/>
      </w:pPr>
      <w:rPr>
        <w:rFonts w:hint="default"/>
        <w:lang w:val="en-US" w:eastAsia="en-US" w:bidi="ar-SA"/>
      </w:rPr>
    </w:lvl>
    <w:lvl w:ilvl="4" w:tplc="EC1EF350">
      <w:numFmt w:val="bullet"/>
      <w:lvlText w:val="•"/>
      <w:lvlJc w:val="left"/>
      <w:pPr>
        <w:ind w:left="3026" w:hanging="552"/>
      </w:pPr>
      <w:rPr>
        <w:rFonts w:hint="default"/>
        <w:lang w:val="en-US" w:eastAsia="en-US" w:bidi="ar-SA"/>
      </w:rPr>
    </w:lvl>
    <w:lvl w:ilvl="5" w:tplc="000642A4">
      <w:numFmt w:val="bullet"/>
      <w:lvlText w:val="•"/>
      <w:lvlJc w:val="left"/>
      <w:pPr>
        <w:ind w:left="3568" w:hanging="552"/>
      </w:pPr>
      <w:rPr>
        <w:rFonts w:hint="default"/>
        <w:lang w:val="en-US" w:eastAsia="en-US" w:bidi="ar-SA"/>
      </w:rPr>
    </w:lvl>
    <w:lvl w:ilvl="6" w:tplc="ED988BEA">
      <w:numFmt w:val="bullet"/>
      <w:lvlText w:val="•"/>
      <w:lvlJc w:val="left"/>
      <w:pPr>
        <w:ind w:left="4109" w:hanging="552"/>
      </w:pPr>
      <w:rPr>
        <w:rFonts w:hint="default"/>
        <w:lang w:val="en-US" w:eastAsia="en-US" w:bidi="ar-SA"/>
      </w:rPr>
    </w:lvl>
    <w:lvl w:ilvl="7" w:tplc="20C2150E">
      <w:numFmt w:val="bullet"/>
      <w:lvlText w:val="•"/>
      <w:lvlJc w:val="left"/>
      <w:pPr>
        <w:ind w:left="4651" w:hanging="552"/>
      </w:pPr>
      <w:rPr>
        <w:rFonts w:hint="default"/>
        <w:lang w:val="en-US" w:eastAsia="en-US" w:bidi="ar-SA"/>
      </w:rPr>
    </w:lvl>
    <w:lvl w:ilvl="8" w:tplc="345C128C">
      <w:numFmt w:val="bullet"/>
      <w:lvlText w:val="•"/>
      <w:lvlJc w:val="left"/>
      <w:pPr>
        <w:ind w:left="5192" w:hanging="552"/>
      </w:pPr>
      <w:rPr>
        <w:rFonts w:hint="default"/>
        <w:lang w:val="en-US" w:eastAsia="en-US" w:bidi="ar-SA"/>
      </w:rPr>
    </w:lvl>
  </w:abstractNum>
  <w:abstractNum w:abstractNumId="7" w15:restartNumberingAfterBreak="0">
    <w:nsid w:val="671D11D0"/>
    <w:multiLevelType w:val="hybridMultilevel"/>
    <w:tmpl w:val="F2FA0202"/>
    <w:lvl w:ilvl="0" w:tplc="7124DF4C">
      <w:start w:val="50"/>
      <w:numFmt w:val="decimal"/>
      <w:lvlText w:val="%1"/>
      <w:lvlJc w:val="left"/>
      <w:pPr>
        <w:ind w:left="853" w:hanging="552"/>
        <w:jc w:val="left"/>
      </w:pPr>
      <w:rPr>
        <w:rFonts w:hint="default"/>
        <w:spacing w:val="-2"/>
        <w:w w:val="101"/>
        <w:lang w:val="en-US" w:eastAsia="en-US" w:bidi="ar-SA"/>
      </w:rPr>
    </w:lvl>
    <w:lvl w:ilvl="1" w:tplc="F1BA13B0">
      <w:numFmt w:val="bullet"/>
      <w:lvlText w:val="•"/>
      <w:lvlJc w:val="left"/>
      <w:pPr>
        <w:ind w:left="1401" w:hanging="552"/>
      </w:pPr>
      <w:rPr>
        <w:rFonts w:hint="default"/>
        <w:lang w:val="en-US" w:eastAsia="en-US" w:bidi="ar-SA"/>
      </w:rPr>
    </w:lvl>
    <w:lvl w:ilvl="2" w:tplc="9CE0CB98">
      <w:numFmt w:val="bullet"/>
      <w:lvlText w:val="•"/>
      <w:lvlJc w:val="left"/>
      <w:pPr>
        <w:ind w:left="1943" w:hanging="552"/>
      </w:pPr>
      <w:rPr>
        <w:rFonts w:hint="default"/>
        <w:lang w:val="en-US" w:eastAsia="en-US" w:bidi="ar-SA"/>
      </w:rPr>
    </w:lvl>
    <w:lvl w:ilvl="3" w:tplc="185A9DEA">
      <w:numFmt w:val="bullet"/>
      <w:lvlText w:val="•"/>
      <w:lvlJc w:val="left"/>
      <w:pPr>
        <w:ind w:left="2484" w:hanging="552"/>
      </w:pPr>
      <w:rPr>
        <w:rFonts w:hint="default"/>
        <w:lang w:val="en-US" w:eastAsia="en-US" w:bidi="ar-SA"/>
      </w:rPr>
    </w:lvl>
    <w:lvl w:ilvl="4" w:tplc="9BE89D6A">
      <w:numFmt w:val="bullet"/>
      <w:lvlText w:val="•"/>
      <w:lvlJc w:val="left"/>
      <w:pPr>
        <w:ind w:left="3026" w:hanging="552"/>
      </w:pPr>
      <w:rPr>
        <w:rFonts w:hint="default"/>
        <w:lang w:val="en-US" w:eastAsia="en-US" w:bidi="ar-SA"/>
      </w:rPr>
    </w:lvl>
    <w:lvl w:ilvl="5" w:tplc="50DC80B6">
      <w:numFmt w:val="bullet"/>
      <w:lvlText w:val="•"/>
      <w:lvlJc w:val="left"/>
      <w:pPr>
        <w:ind w:left="3568" w:hanging="552"/>
      </w:pPr>
      <w:rPr>
        <w:rFonts w:hint="default"/>
        <w:lang w:val="en-US" w:eastAsia="en-US" w:bidi="ar-SA"/>
      </w:rPr>
    </w:lvl>
    <w:lvl w:ilvl="6" w:tplc="25E05B5C">
      <w:numFmt w:val="bullet"/>
      <w:lvlText w:val="•"/>
      <w:lvlJc w:val="left"/>
      <w:pPr>
        <w:ind w:left="4109" w:hanging="552"/>
      </w:pPr>
      <w:rPr>
        <w:rFonts w:hint="default"/>
        <w:lang w:val="en-US" w:eastAsia="en-US" w:bidi="ar-SA"/>
      </w:rPr>
    </w:lvl>
    <w:lvl w:ilvl="7" w:tplc="4D820A5E">
      <w:numFmt w:val="bullet"/>
      <w:lvlText w:val="•"/>
      <w:lvlJc w:val="left"/>
      <w:pPr>
        <w:ind w:left="4651" w:hanging="552"/>
      </w:pPr>
      <w:rPr>
        <w:rFonts w:hint="default"/>
        <w:lang w:val="en-US" w:eastAsia="en-US" w:bidi="ar-SA"/>
      </w:rPr>
    </w:lvl>
    <w:lvl w:ilvl="8" w:tplc="FFBEE67A">
      <w:numFmt w:val="bullet"/>
      <w:lvlText w:val="•"/>
      <w:lvlJc w:val="left"/>
      <w:pPr>
        <w:ind w:left="5192" w:hanging="552"/>
      </w:pPr>
      <w:rPr>
        <w:rFonts w:hint="default"/>
        <w:lang w:val="en-US" w:eastAsia="en-US" w:bidi="ar-SA"/>
      </w:rPr>
    </w:lvl>
  </w:abstractNum>
  <w:abstractNum w:abstractNumId="8" w15:restartNumberingAfterBreak="0">
    <w:nsid w:val="6AE11045"/>
    <w:multiLevelType w:val="hybridMultilevel"/>
    <w:tmpl w:val="B7DCF7D4"/>
    <w:lvl w:ilvl="0" w:tplc="132CF0E6">
      <w:start w:val="55"/>
      <w:numFmt w:val="decimal"/>
      <w:lvlText w:val="%1"/>
      <w:lvlJc w:val="left"/>
      <w:pPr>
        <w:ind w:left="853" w:hanging="552"/>
        <w:jc w:val="left"/>
      </w:pPr>
      <w:rPr>
        <w:rFonts w:hint="default"/>
        <w:spacing w:val="-2"/>
        <w:w w:val="101"/>
        <w:lang w:val="en-US" w:eastAsia="en-US" w:bidi="ar-SA"/>
      </w:rPr>
    </w:lvl>
    <w:lvl w:ilvl="1" w:tplc="4BEC18D0">
      <w:numFmt w:val="bullet"/>
      <w:lvlText w:val="•"/>
      <w:lvlJc w:val="left"/>
      <w:pPr>
        <w:ind w:left="1401" w:hanging="552"/>
      </w:pPr>
      <w:rPr>
        <w:rFonts w:hint="default"/>
        <w:lang w:val="en-US" w:eastAsia="en-US" w:bidi="ar-SA"/>
      </w:rPr>
    </w:lvl>
    <w:lvl w:ilvl="2" w:tplc="63CCF54C">
      <w:numFmt w:val="bullet"/>
      <w:lvlText w:val="•"/>
      <w:lvlJc w:val="left"/>
      <w:pPr>
        <w:ind w:left="1943" w:hanging="552"/>
      </w:pPr>
      <w:rPr>
        <w:rFonts w:hint="default"/>
        <w:lang w:val="en-US" w:eastAsia="en-US" w:bidi="ar-SA"/>
      </w:rPr>
    </w:lvl>
    <w:lvl w:ilvl="3" w:tplc="11BEE54C">
      <w:numFmt w:val="bullet"/>
      <w:lvlText w:val="•"/>
      <w:lvlJc w:val="left"/>
      <w:pPr>
        <w:ind w:left="2484" w:hanging="552"/>
      </w:pPr>
      <w:rPr>
        <w:rFonts w:hint="default"/>
        <w:lang w:val="en-US" w:eastAsia="en-US" w:bidi="ar-SA"/>
      </w:rPr>
    </w:lvl>
    <w:lvl w:ilvl="4" w:tplc="18B8AA54">
      <w:numFmt w:val="bullet"/>
      <w:lvlText w:val="•"/>
      <w:lvlJc w:val="left"/>
      <w:pPr>
        <w:ind w:left="3026" w:hanging="552"/>
      </w:pPr>
      <w:rPr>
        <w:rFonts w:hint="default"/>
        <w:lang w:val="en-US" w:eastAsia="en-US" w:bidi="ar-SA"/>
      </w:rPr>
    </w:lvl>
    <w:lvl w:ilvl="5" w:tplc="EE107AE6">
      <w:numFmt w:val="bullet"/>
      <w:lvlText w:val="•"/>
      <w:lvlJc w:val="left"/>
      <w:pPr>
        <w:ind w:left="3568" w:hanging="552"/>
      </w:pPr>
      <w:rPr>
        <w:rFonts w:hint="default"/>
        <w:lang w:val="en-US" w:eastAsia="en-US" w:bidi="ar-SA"/>
      </w:rPr>
    </w:lvl>
    <w:lvl w:ilvl="6" w:tplc="440A8866">
      <w:numFmt w:val="bullet"/>
      <w:lvlText w:val="•"/>
      <w:lvlJc w:val="left"/>
      <w:pPr>
        <w:ind w:left="4109" w:hanging="552"/>
      </w:pPr>
      <w:rPr>
        <w:rFonts w:hint="default"/>
        <w:lang w:val="en-US" w:eastAsia="en-US" w:bidi="ar-SA"/>
      </w:rPr>
    </w:lvl>
    <w:lvl w:ilvl="7" w:tplc="36A24E3A">
      <w:numFmt w:val="bullet"/>
      <w:lvlText w:val="•"/>
      <w:lvlJc w:val="left"/>
      <w:pPr>
        <w:ind w:left="4651" w:hanging="552"/>
      </w:pPr>
      <w:rPr>
        <w:rFonts w:hint="default"/>
        <w:lang w:val="en-US" w:eastAsia="en-US" w:bidi="ar-SA"/>
      </w:rPr>
    </w:lvl>
    <w:lvl w:ilvl="8" w:tplc="5C8C0296">
      <w:numFmt w:val="bullet"/>
      <w:lvlText w:val="•"/>
      <w:lvlJc w:val="left"/>
      <w:pPr>
        <w:ind w:left="5192" w:hanging="552"/>
      </w:pPr>
      <w:rPr>
        <w:rFonts w:hint="default"/>
        <w:lang w:val="en-US" w:eastAsia="en-US" w:bidi="ar-SA"/>
      </w:rPr>
    </w:lvl>
  </w:abstractNum>
  <w:abstractNum w:abstractNumId="9" w15:restartNumberingAfterBreak="0">
    <w:nsid w:val="7000748A"/>
    <w:multiLevelType w:val="hybridMultilevel"/>
    <w:tmpl w:val="41222562"/>
    <w:lvl w:ilvl="0" w:tplc="6F104032">
      <w:start w:val="45"/>
      <w:numFmt w:val="decimal"/>
      <w:lvlText w:val="%1"/>
      <w:lvlJc w:val="left"/>
      <w:pPr>
        <w:ind w:left="853" w:hanging="552"/>
        <w:jc w:val="left"/>
      </w:pPr>
      <w:rPr>
        <w:rFonts w:hint="default"/>
        <w:spacing w:val="-2"/>
        <w:w w:val="101"/>
        <w:lang w:val="en-US" w:eastAsia="en-US" w:bidi="ar-SA"/>
      </w:rPr>
    </w:lvl>
    <w:lvl w:ilvl="1" w:tplc="4170CB76">
      <w:numFmt w:val="bullet"/>
      <w:lvlText w:val="•"/>
      <w:lvlJc w:val="left"/>
      <w:pPr>
        <w:ind w:left="1401" w:hanging="552"/>
      </w:pPr>
      <w:rPr>
        <w:rFonts w:hint="default"/>
        <w:lang w:val="en-US" w:eastAsia="en-US" w:bidi="ar-SA"/>
      </w:rPr>
    </w:lvl>
    <w:lvl w:ilvl="2" w:tplc="2CCE24FA">
      <w:numFmt w:val="bullet"/>
      <w:lvlText w:val="•"/>
      <w:lvlJc w:val="left"/>
      <w:pPr>
        <w:ind w:left="1943" w:hanging="552"/>
      </w:pPr>
      <w:rPr>
        <w:rFonts w:hint="default"/>
        <w:lang w:val="en-US" w:eastAsia="en-US" w:bidi="ar-SA"/>
      </w:rPr>
    </w:lvl>
    <w:lvl w:ilvl="3" w:tplc="F8D82D34">
      <w:numFmt w:val="bullet"/>
      <w:lvlText w:val="•"/>
      <w:lvlJc w:val="left"/>
      <w:pPr>
        <w:ind w:left="2484" w:hanging="552"/>
      </w:pPr>
      <w:rPr>
        <w:rFonts w:hint="default"/>
        <w:lang w:val="en-US" w:eastAsia="en-US" w:bidi="ar-SA"/>
      </w:rPr>
    </w:lvl>
    <w:lvl w:ilvl="4" w:tplc="B3B8361C">
      <w:numFmt w:val="bullet"/>
      <w:lvlText w:val="•"/>
      <w:lvlJc w:val="left"/>
      <w:pPr>
        <w:ind w:left="3026" w:hanging="552"/>
      </w:pPr>
      <w:rPr>
        <w:rFonts w:hint="default"/>
        <w:lang w:val="en-US" w:eastAsia="en-US" w:bidi="ar-SA"/>
      </w:rPr>
    </w:lvl>
    <w:lvl w:ilvl="5" w:tplc="53A2C328">
      <w:numFmt w:val="bullet"/>
      <w:lvlText w:val="•"/>
      <w:lvlJc w:val="left"/>
      <w:pPr>
        <w:ind w:left="3568" w:hanging="552"/>
      </w:pPr>
      <w:rPr>
        <w:rFonts w:hint="default"/>
        <w:lang w:val="en-US" w:eastAsia="en-US" w:bidi="ar-SA"/>
      </w:rPr>
    </w:lvl>
    <w:lvl w:ilvl="6" w:tplc="86C6F702">
      <w:numFmt w:val="bullet"/>
      <w:lvlText w:val="•"/>
      <w:lvlJc w:val="left"/>
      <w:pPr>
        <w:ind w:left="4109" w:hanging="552"/>
      </w:pPr>
      <w:rPr>
        <w:rFonts w:hint="default"/>
        <w:lang w:val="en-US" w:eastAsia="en-US" w:bidi="ar-SA"/>
      </w:rPr>
    </w:lvl>
    <w:lvl w:ilvl="7" w:tplc="A9DA7D08">
      <w:numFmt w:val="bullet"/>
      <w:lvlText w:val="•"/>
      <w:lvlJc w:val="left"/>
      <w:pPr>
        <w:ind w:left="4651" w:hanging="552"/>
      </w:pPr>
      <w:rPr>
        <w:rFonts w:hint="default"/>
        <w:lang w:val="en-US" w:eastAsia="en-US" w:bidi="ar-SA"/>
      </w:rPr>
    </w:lvl>
    <w:lvl w:ilvl="8" w:tplc="222440E6">
      <w:numFmt w:val="bullet"/>
      <w:lvlText w:val="•"/>
      <w:lvlJc w:val="left"/>
      <w:pPr>
        <w:ind w:left="5192" w:hanging="552"/>
      </w:pPr>
      <w:rPr>
        <w:rFonts w:hint="default"/>
        <w:lang w:val="en-US" w:eastAsia="en-US" w:bidi="ar-SA"/>
      </w:rPr>
    </w:lvl>
  </w:abstractNum>
  <w:num w:numId="1" w16cid:durableId="740373657">
    <w:abstractNumId w:val="8"/>
  </w:num>
  <w:num w:numId="2" w16cid:durableId="1946620489">
    <w:abstractNumId w:val="7"/>
  </w:num>
  <w:num w:numId="3" w16cid:durableId="1480615236">
    <w:abstractNumId w:val="9"/>
  </w:num>
  <w:num w:numId="4" w16cid:durableId="731468308">
    <w:abstractNumId w:val="1"/>
  </w:num>
  <w:num w:numId="5" w16cid:durableId="87896701">
    <w:abstractNumId w:val="5"/>
  </w:num>
  <w:num w:numId="6" w16cid:durableId="1188560947">
    <w:abstractNumId w:val="6"/>
  </w:num>
  <w:num w:numId="7" w16cid:durableId="815805264">
    <w:abstractNumId w:val="2"/>
  </w:num>
  <w:num w:numId="8" w16cid:durableId="1621111300">
    <w:abstractNumId w:val="3"/>
  </w:num>
  <w:num w:numId="9" w16cid:durableId="166408750">
    <w:abstractNumId w:val="0"/>
  </w:num>
  <w:num w:numId="10" w16cid:durableId="1395080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165FF"/>
    <w:rsid w:val="005165FF"/>
    <w:rsid w:val="0078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D761"/>
  <w15:docId w15:val="{A83E8452-AE7A-4FC0-9E5F-75CC95FF6E0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839" w:hanging="719"/>
      <w:outlineLvl w:val="0"/>
    </w:pPr>
    <w:rPr>
      <w:b/>
      <w:bCs/>
      <w:sz w:val="24"/>
      <w:szCs w:val="24"/>
      <w:u w:val="single" w:color="000000"/>
    </w:rPr>
  </w:style>
  <w:style w:type="paragraph" w:styleId="Heading2">
    <w:name w:val="heading 2"/>
    <w:basedOn w:val="Normal"/>
    <w:uiPriority w:val="9"/>
    <w:unhideWhenUsed/>
    <w:qFormat/>
    <w:pPr>
      <w:spacing w:line="275" w:lineRule="exact"/>
      <w:ind w:left="1560" w:hanging="3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6275</ap:Words>
  <ap:Characters>35769</ap:Characters>
  <ap:Application>Microsoft Office Word</ap:Application>
  <ap:DocSecurity>0</ap:DocSecurity>
  <ap:Lines>298</ap:Lines>
  <ap:Paragraphs>83</ap:Paragraphs>
  <ap:ScaleCrop>false</ap:ScaleCrop>
  <ap:Company/>
  <ap:LinksUpToDate>false</ap:LinksUpToDate>
  <ap:CharactersWithSpaces>41961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2023-11-14T08:03:00Z</dcterms:created>
  <dcterms:modified xsi:type="dcterms:W3CDTF">2023-11-14T08:03:00Z</dcterms:modified>
</cp:coreProperties>
</file>