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1122" w:rsidRDefault="00666865" w14:paraId="1733A8C8" w14:textId="77777777">
      <w:pPr>
        <w:tabs>
          <w:tab w:val="left" w:pos="7479"/>
        </w:tabs>
        <w:spacing w:before="92"/>
        <w:ind w:left="220"/>
        <w:rPr>
          <w:rFonts w:ascii="Arial"/>
          <w:i/>
          <w:sz w:val="16"/>
        </w:rPr>
      </w:pPr>
      <w:r>
        <w:rPr>
          <w:noProof/>
        </w:rPr>
        <mc:AlternateContent>
          <mc:Choice Requires="wps">
            <w:drawing>
              <wp:anchor distT="0" distB="0" distL="0" distR="0" simplePos="0" relativeHeight="486790656" behindDoc="1" locked="0" layoutInCell="1" allowOverlap="1" wp14:editId="15987D95" wp14:anchorId="33D5367F">
                <wp:simplePos x="0" y="0"/>
                <wp:positionH relativeFrom="page">
                  <wp:posOffset>876300</wp:posOffset>
                </wp:positionH>
                <wp:positionV relativeFrom="paragraph">
                  <wp:posOffset>40943</wp:posOffset>
                </wp:positionV>
                <wp:extent cx="5968365" cy="914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8365" cy="91440"/>
                          <a:chOff x="0" y="0"/>
                          <a:chExt cx="5968365" cy="91440"/>
                        </a:xfrm>
                      </wpg:grpSpPr>
                      <wps:wsp>
                        <wps:cNvPr id="2" name="Graphic 2"/>
                        <wps:cNvSpPr/>
                        <wps:spPr>
                          <a:xfrm>
                            <a:off x="38100" y="86868"/>
                            <a:ext cx="1143000" cy="5080"/>
                          </a:xfrm>
                          <a:custGeom>
                            <a:avLst/>
                            <a:gdLst/>
                            <a:ahLst/>
                            <a:cxnLst/>
                            <a:rect l="l" t="t" r="r" b="b"/>
                            <a:pathLst>
                              <a:path w="1143000" h="5080">
                                <a:moveTo>
                                  <a:pt x="1143000" y="0"/>
                                </a:moveTo>
                                <a:lnTo>
                                  <a:pt x="0" y="0"/>
                                </a:lnTo>
                                <a:lnTo>
                                  <a:pt x="0" y="4572"/>
                                </a:lnTo>
                                <a:lnTo>
                                  <a:pt x="1143000" y="4572"/>
                                </a:lnTo>
                                <a:lnTo>
                                  <a:pt x="1143000" y="0"/>
                                </a:lnTo>
                                <a:close/>
                              </a:path>
                            </a:pathLst>
                          </a:custGeom>
                          <a:solidFill>
                            <a:srgbClr val="FF0000"/>
                          </a:solidFill>
                        </wps:spPr>
                        <wps:bodyPr wrap="square" lIns="0" tIns="0" rIns="0" bIns="0" rtlCol="0">
                          <a:prstTxWarp prst="textNoShape">
                            <a:avLst/>
                          </a:prstTxWarp>
                          <a:noAutofit/>
                        </wps:bodyPr>
                      </wps:wsp>
                      <wps:wsp>
                        <wps:cNvPr id="3" name="Graphic 3"/>
                        <wps:cNvSpPr/>
                        <wps:spPr>
                          <a:xfrm>
                            <a:off x="1181100" y="71627"/>
                            <a:ext cx="3467100" cy="1270"/>
                          </a:xfrm>
                          <a:custGeom>
                            <a:avLst/>
                            <a:gdLst/>
                            <a:ahLst/>
                            <a:cxnLst/>
                            <a:rect l="l" t="t" r="r" b="b"/>
                            <a:pathLst>
                              <a:path w="3467100">
                                <a:moveTo>
                                  <a:pt x="0" y="0"/>
                                </a:moveTo>
                                <a:lnTo>
                                  <a:pt x="2054352" y="0"/>
                                </a:lnTo>
                              </a:path>
                              <a:path w="3467100">
                                <a:moveTo>
                                  <a:pt x="2054352" y="0"/>
                                </a:moveTo>
                                <a:lnTo>
                                  <a:pt x="3467100" y="0"/>
                                </a:lnTo>
                              </a:path>
                            </a:pathLst>
                          </a:custGeom>
                          <a:ln w="7620">
                            <a:solidFill>
                              <a:srgbClr val="FF0000"/>
                            </a:solidFill>
                            <a:prstDash val="solid"/>
                          </a:ln>
                        </wps:spPr>
                        <wps:bodyPr wrap="square" lIns="0" tIns="0" rIns="0" bIns="0" rtlCol="0">
                          <a:prstTxWarp prst="textNoShape">
                            <a:avLst/>
                          </a:prstTxWarp>
                          <a:noAutofit/>
                        </wps:bodyPr>
                      </wps:wsp>
                      <wps:wsp>
                        <wps:cNvPr id="4" name="Graphic 4"/>
                        <wps:cNvSpPr/>
                        <wps:spPr>
                          <a:xfrm>
                            <a:off x="4648200" y="70103"/>
                            <a:ext cx="1320165" cy="21590"/>
                          </a:xfrm>
                          <a:custGeom>
                            <a:avLst/>
                            <a:gdLst/>
                            <a:ahLst/>
                            <a:cxnLst/>
                            <a:rect l="l" t="t" r="r" b="b"/>
                            <a:pathLst>
                              <a:path w="1320165" h="21590">
                                <a:moveTo>
                                  <a:pt x="850392" y="16764"/>
                                </a:moveTo>
                                <a:lnTo>
                                  <a:pt x="0" y="16764"/>
                                </a:lnTo>
                                <a:lnTo>
                                  <a:pt x="0" y="21336"/>
                                </a:lnTo>
                                <a:lnTo>
                                  <a:pt x="850392" y="21336"/>
                                </a:lnTo>
                                <a:lnTo>
                                  <a:pt x="850392" y="16764"/>
                                </a:lnTo>
                                <a:close/>
                              </a:path>
                              <a:path w="1320165" h="21590">
                                <a:moveTo>
                                  <a:pt x="896112" y="0"/>
                                </a:moveTo>
                                <a:lnTo>
                                  <a:pt x="850392" y="0"/>
                                </a:lnTo>
                                <a:lnTo>
                                  <a:pt x="850392" y="7620"/>
                                </a:lnTo>
                                <a:lnTo>
                                  <a:pt x="896112" y="7620"/>
                                </a:lnTo>
                                <a:lnTo>
                                  <a:pt x="896112" y="0"/>
                                </a:lnTo>
                                <a:close/>
                              </a:path>
                              <a:path w="1320165" h="21590">
                                <a:moveTo>
                                  <a:pt x="1319784" y="16764"/>
                                </a:moveTo>
                                <a:lnTo>
                                  <a:pt x="896112" y="16764"/>
                                </a:lnTo>
                                <a:lnTo>
                                  <a:pt x="896112" y="21336"/>
                                </a:lnTo>
                                <a:lnTo>
                                  <a:pt x="1319784" y="21336"/>
                                </a:lnTo>
                                <a:lnTo>
                                  <a:pt x="1319784" y="16764"/>
                                </a:lnTo>
                                <a:close/>
                              </a:path>
                            </a:pathLst>
                          </a:custGeom>
                          <a:solidFill>
                            <a:srgbClr val="FF0000"/>
                          </a:solidFill>
                        </wps:spPr>
                        <wps:bodyPr wrap="square" lIns="0" tIns="0" rIns="0" bIns="0" rtlCol="0">
                          <a:prstTxWarp prst="textNoShape">
                            <a:avLst/>
                          </a:prstTxWarp>
                          <a:noAutofit/>
                        </wps:bodyPr>
                      </wps:wsp>
                      <wps:wsp>
                        <wps:cNvPr id="5" name="Graphic 5"/>
                        <wps:cNvSpPr/>
                        <wps:spPr>
                          <a:xfrm>
                            <a:off x="0" y="4572"/>
                            <a:ext cx="5895340" cy="20320"/>
                          </a:xfrm>
                          <a:custGeom>
                            <a:avLst/>
                            <a:gdLst/>
                            <a:ahLst/>
                            <a:cxnLst/>
                            <a:rect l="l" t="t" r="r" b="b"/>
                            <a:pathLst>
                              <a:path w="5895340" h="20320">
                                <a:moveTo>
                                  <a:pt x="0" y="0"/>
                                </a:moveTo>
                                <a:lnTo>
                                  <a:pt x="5894832" y="0"/>
                                </a:lnTo>
                              </a:path>
                              <a:path w="5895340" h="20320">
                                <a:moveTo>
                                  <a:pt x="0" y="19811"/>
                                </a:moveTo>
                                <a:lnTo>
                                  <a:pt x="5894832" y="19811"/>
                                </a:lnTo>
                              </a:path>
                            </a:pathLst>
                          </a:custGeom>
                          <a:ln w="9144">
                            <a:solidFill>
                              <a:srgbClr val="010101"/>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1" style="position:absolute;margin-left:69pt;margin-top:3.223911pt;width:469.95pt;height:7.2pt;mso-position-horizontal-relative:page;mso-position-vertical-relative:paragraph;z-index:-16525824" coordsize="9399,144" coordorigin="1380,64">
                <v:rect id="docshape2" style="position:absolute;left:1440;top:201;width:1800;height:8" filled="true" fillcolor="#ff0000" stroked="false">
                  <v:fill type="solid"/>
                </v:rect>
                <v:shape id="docshape3" style="position:absolute;left:3240;top:177;width:5460;height:2" coordsize="5460,0" coordorigin="3240,177" filled="false" stroked="true" strokecolor="#ff0000" strokeweight=".6pt" path="m3240,177l6475,177m6475,177l8700,177e">
                  <v:path arrowok="t"/>
                  <v:stroke dashstyle="solid"/>
                </v:shape>
                <v:shape id="docshape4" style="position:absolute;left:8700;top:174;width:2079;height:34" coordsize="2079,34" coordorigin="8700,175" filled="true" fillcolor="#ff0000" stroked="false" path="m10039,201l8700,201,8700,208,10039,208,10039,201xm10111,175l10039,175,10039,187,10111,187,10111,175xm10778,201l10111,201,10111,208,10778,208,10778,201xe">
                  <v:path arrowok="t"/>
                  <v:fill type="solid"/>
                </v:shape>
                <v:shape id="docshape5" style="position:absolute;left:1380;top:71;width:9284;height:32" coordsize="9284,32" coordorigin="1380,72" filled="false" stroked="true" strokecolor="#010101" strokeweight=".72pt" path="m1380,72l10663,72m1380,103l10663,103e">
                  <v:path arrowok="t"/>
                  <v:stroke dashstyle="solid"/>
                </v:shape>
                <w10:wrap type="none"/>
              </v:group>
            </w:pict>
          </ve:Fallback>
        </mc:AlternateContent>
      </w:r>
      <w:r>
        <w:rPr>
          <w:noProof/>
        </w:rPr>
        <mc:AlternateContent>
          <mc:Choice Requires="wps">
            <w:drawing>
              <wp:anchor distT="0" distB="0" distL="0" distR="0" simplePos="0" relativeHeight="15729152" behindDoc="0" locked="0" layoutInCell="1" allowOverlap="1" wp14:editId="75C55DA9" wp14:anchorId="16166FA2">
                <wp:simplePos x="0" y="0"/>
                <wp:positionH relativeFrom="page">
                  <wp:posOffset>504444</wp:posOffset>
                </wp:positionH>
                <wp:positionV relativeFrom="page">
                  <wp:posOffset>1066800</wp:posOffset>
                </wp:positionV>
                <wp:extent cx="1270" cy="399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99415"/>
                        </a:xfrm>
                        <a:custGeom>
                          <a:avLst/>
                          <a:gdLst/>
                          <a:ahLst/>
                          <a:cxnLst/>
                          <a:rect l="l" t="t" r="r" b="b"/>
                          <a:pathLst>
                            <a:path h="399415">
                              <a:moveTo>
                                <a:pt x="0" y="0"/>
                              </a:moveTo>
                              <a:lnTo>
                                <a:pt x="0" y="190500"/>
                              </a:lnTo>
                            </a:path>
                            <a:path h="399415">
                              <a:moveTo>
                                <a:pt x="0" y="208788"/>
                              </a:moveTo>
                              <a:lnTo>
                                <a:pt x="0" y="39928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6" style="position:absolute;margin-left:39.720001pt;margin-top:84pt;width:.1pt;height:31.45pt;mso-position-horizontal-relative:page;mso-position-vertical-relative:page;z-index:15729152" coordsize="0,629" coordorigin="794,1680" filled="false" stroked="true" strokecolor="#000000" strokeweight=".96pt" path="m794,1680l794,1980m794,2009l794,2309e">
                <v:path arrowok="t"/>
                <v:stroke dashstyle="solid"/>
                <w10:wrap type="none"/>
              </v:shape>
            </w:pict>
          </ve:Fallback>
        </mc:AlternateContent>
      </w:r>
      <w:r>
        <w:rPr>
          <w:noProof/>
        </w:rPr>
        <mc:AlternateContent>
          <mc:Choice Requires="wps">
            <w:drawing>
              <wp:anchor distT="0" distB="0" distL="0" distR="0" simplePos="0" relativeHeight="15729664" behindDoc="0" locked="0" layoutInCell="1" allowOverlap="1" wp14:editId="357773FE" wp14:anchorId="2FA704FF">
                <wp:simplePos x="0" y="0"/>
                <wp:positionH relativeFrom="page">
                  <wp:posOffset>504444</wp:posOffset>
                </wp:positionH>
                <wp:positionV relativeFrom="page">
                  <wp:posOffset>1516380</wp:posOffset>
                </wp:positionV>
                <wp:extent cx="1270" cy="88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8900"/>
                        </a:xfrm>
                        <a:custGeom>
                          <a:avLst/>
                          <a:gdLst/>
                          <a:ahLst/>
                          <a:cxnLst/>
                          <a:rect l="l" t="t" r="r" b="b"/>
                          <a:pathLst>
                            <a:path h="88900">
                              <a:moveTo>
                                <a:pt x="0" y="0"/>
                              </a:moveTo>
                              <a:lnTo>
                                <a:pt x="0" y="883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29664" stroked="true" strokecolor="#000000" strokeweight=".96pt" from="39.720001pt,119.400002pt" to="39.720001pt,126.360002pt">
                <v:stroke dashstyle="solid"/>
                <w10:wrap type="none"/>
              </v:line>
            </w:pict>
          </ve:Fallback>
        </mc:AlternateContent>
      </w:r>
      <w:r>
        <w:rPr>
          <w:noProof/>
        </w:rPr>
        <mc:AlternateContent>
          <mc:Choice Requires="wps">
            <w:drawing>
              <wp:anchor distT="0" distB="0" distL="0" distR="0" simplePos="0" relativeHeight="15730176" behindDoc="0" locked="0" layoutInCell="1" allowOverlap="1" wp14:editId="01FCA2B9" wp14:anchorId="42A9AA72">
                <wp:simplePos x="0" y="0"/>
                <wp:positionH relativeFrom="page">
                  <wp:posOffset>504444</wp:posOffset>
                </wp:positionH>
                <wp:positionV relativeFrom="page">
                  <wp:posOffset>1655064</wp:posOffset>
                </wp:positionV>
                <wp:extent cx="1270" cy="88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8900"/>
                        </a:xfrm>
                        <a:custGeom>
                          <a:avLst/>
                          <a:gdLst/>
                          <a:ahLst/>
                          <a:cxnLst/>
                          <a:rect l="l" t="t" r="r" b="b"/>
                          <a:pathLst>
                            <a:path h="88900">
                              <a:moveTo>
                                <a:pt x="0" y="0"/>
                              </a:moveTo>
                              <a:lnTo>
                                <a:pt x="0" y="88391"/>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0176" stroked="true" strokecolor="#000000" strokeweight=".96pt" from="39.720001pt,130.320007pt" to="39.720001pt,137.280007pt">
                <v:stroke dashstyle="solid"/>
                <w10:wrap type="none"/>
              </v:line>
            </w:pict>
          </ve:Fallback>
        </mc:AlternateContent>
      </w:r>
      <w:r>
        <w:rPr>
          <w:noProof/>
        </w:rPr>
        <mc:AlternateContent>
          <mc:Choice Requires="wps">
            <w:drawing>
              <wp:anchor distT="0" distB="0" distL="0" distR="0" simplePos="0" relativeHeight="15731200" behindDoc="0" locked="0" layoutInCell="1" allowOverlap="1" wp14:editId="673B771F" wp14:anchorId="53FB3560">
                <wp:simplePos x="0" y="0"/>
                <wp:positionH relativeFrom="page">
                  <wp:posOffset>504444</wp:posOffset>
                </wp:positionH>
                <wp:positionV relativeFrom="page">
                  <wp:posOffset>2136648</wp:posOffset>
                </wp:positionV>
                <wp:extent cx="1270" cy="3810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81000"/>
                        </a:xfrm>
                        <a:custGeom>
                          <a:avLst/>
                          <a:gdLst/>
                          <a:ahLst/>
                          <a:cxnLst/>
                          <a:rect l="l" t="t" r="r" b="b"/>
                          <a:pathLst>
                            <a:path h="381000">
                              <a:moveTo>
                                <a:pt x="0" y="0"/>
                              </a:moveTo>
                              <a:lnTo>
                                <a:pt x="0" y="190500"/>
                              </a:lnTo>
                            </a:path>
                            <a:path h="381000">
                              <a:moveTo>
                                <a:pt x="0" y="190500"/>
                              </a:moveTo>
                              <a:lnTo>
                                <a:pt x="0" y="3810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7" style="position:absolute;margin-left:39.720001pt;margin-top:168.240005pt;width:.1pt;height:30pt;mso-position-horizontal-relative:page;mso-position-vertical-relative:page;z-index:15731200" coordsize="0,600" coordorigin="794,3365" filled="false" stroked="true" strokecolor="#000000" strokeweight=".96pt" path="m794,3365l794,3665m794,3665l794,3965e">
                <v:path arrowok="t"/>
                <v:stroke dashstyle="solid"/>
                <w10:wrap type="none"/>
              </v:shape>
            </w:pict>
          </ve:Fallback>
        </mc:AlternateContent>
      </w:r>
      <w:r>
        <w:rPr>
          <w:noProof/>
        </w:rPr>
        <mc:AlternateContent>
          <mc:Choice Requires="wps">
            <w:drawing>
              <wp:anchor distT="0" distB="0" distL="0" distR="0" simplePos="0" relativeHeight="15732224" behindDoc="0" locked="0" layoutInCell="1" allowOverlap="1" wp14:editId="49216E7A" wp14:anchorId="6F55C989">
                <wp:simplePos x="0" y="0"/>
                <wp:positionH relativeFrom="page">
                  <wp:posOffset>504444</wp:posOffset>
                </wp:positionH>
                <wp:positionV relativeFrom="page">
                  <wp:posOffset>2708148</wp:posOffset>
                </wp:positionV>
                <wp:extent cx="1270" cy="1905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0500"/>
                        </a:xfrm>
                        <a:custGeom>
                          <a:avLst/>
                          <a:gdLst/>
                          <a:ahLst/>
                          <a:cxnLst/>
                          <a:rect l="l" t="t" r="r" b="b"/>
                          <a:pathLst>
                            <a:path h="190500">
                              <a:moveTo>
                                <a:pt x="0" y="0"/>
                              </a:moveTo>
                              <a:lnTo>
                                <a:pt x="0" y="19050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2224" stroked="true" strokecolor="#000000" strokeweight=".96pt" from="39.720001pt,213.240005pt" to="39.720001pt,228.240005pt">
                <v:stroke dashstyle="solid"/>
                <w10:wrap type="none"/>
              </v:line>
            </w:pict>
          </ve:Fallback>
        </mc:AlternateContent>
      </w:r>
      <w:r>
        <w:rPr>
          <w:noProof/>
        </w:rPr>
        <mc:AlternateContent>
          <mc:Choice Requires="wps">
            <w:drawing>
              <wp:anchor distT="0" distB="0" distL="0" distR="0" simplePos="0" relativeHeight="15732736" behindDoc="0" locked="0" layoutInCell="1" allowOverlap="1" wp14:editId="3F14B7E1" wp14:anchorId="229812C4">
                <wp:simplePos x="0" y="0"/>
                <wp:positionH relativeFrom="page">
                  <wp:posOffset>504444</wp:posOffset>
                </wp:positionH>
                <wp:positionV relativeFrom="page">
                  <wp:posOffset>3089148</wp:posOffset>
                </wp:positionV>
                <wp:extent cx="1270" cy="12166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16660"/>
                        </a:xfrm>
                        <a:custGeom>
                          <a:avLst/>
                          <a:gdLst/>
                          <a:ahLst/>
                          <a:cxnLst/>
                          <a:rect l="l" t="t" r="r" b="b"/>
                          <a:pathLst>
                            <a:path h="1216660">
                              <a:moveTo>
                                <a:pt x="0" y="0"/>
                              </a:moveTo>
                              <a:lnTo>
                                <a:pt x="0" y="202692"/>
                              </a:lnTo>
                            </a:path>
                            <a:path h="1216660">
                              <a:moveTo>
                                <a:pt x="0" y="202692"/>
                              </a:moveTo>
                              <a:lnTo>
                                <a:pt x="0" y="405383"/>
                              </a:lnTo>
                            </a:path>
                            <a:path h="1216660">
                              <a:moveTo>
                                <a:pt x="0" y="405383"/>
                              </a:moveTo>
                              <a:lnTo>
                                <a:pt x="0" y="608076"/>
                              </a:lnTo>
                            </a:path>
                            <a:path h="1216660">
                              <a:moveTo>
                                <a:pt x="0" y="608076"/>
                              </a:moveTo>
                              <a:lnTo>
                                <a:pt x="0" y="810767"/>
                              </a:lnTo>
                            </a:path>
                            <a:path h="1216660">
                              <a:moveTo>
                                <a:pt x="0" y="810767"/>
                              </a:moveTo>
                              <a:lnTo>
                                <a:pt x="0" y="1013460"/>
                              </a:lnTo>
                            </a:path>
                            <a:path h="1216660">
                              <a:moveTo>
                                <a:pt x="0" y="1013460"/>
                              </a:moveTo>
                              <a:lnTo>
                                <a:pt x="0" y="121615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8" style="position:absolute;margin-left:39.720001pt;margin-top:243.240005pt;width:.1pt;height:95.8pt;mso-position-horizontal-relative:page;mso-position-vertical-relative:page;z-index:15732736" coordsize="0,1916" coordorigin="794,4865" filled="false" stroked="true" strokecolor="#000000" strokeweight=".96pt" path="m794,4865l794,5184m794,5184l794,5503m794,5503l794,5822m794,5822l794,6142m794,6142l794,6461m794,6461l794,6780e">
                <v:path arrowok="t"/>
                <v:stroke dashstyle="solid"/>
                <w10:wrap type="none"/>
              </v:shape>
            </w:pict>
          </ve:Fallback>
        </mc:AlternateContent>
      </w:r>
      <w:r>
        <w:rPr>
          <w:noProof/>
        </w:rPr>
        <mc:AlternateContent>
          <mc:Choice Requires="wps">
            <w:drawing>
              <wp:anchor distT="0" distB="0" distL="0" distR="0" simplePos="0" relativeHeight="15733248" behindDoc="0" locked="0" layoutInCell="1" allowOverlap="1" wp14:editId="3E5A2DCD" wp14:anchorId="18DF01F1">
                <wp:simplePos x="0" y="0"/>
                <wp:positionH relativeFrom="page">
                  <wp:posOffset>504444</wp:posOffset>
                </wp:positionH>
                <wp:positionV relativeFrom="page">
                  <wp:posOffset>4507991</wp:posOffset>
                </wp:positionV>
                <wp:extent cx="1270" cy="40576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05765"/>
                        </a:xfrm>
                        <a:custGeom>
                          <a:avLst/>
                          <a:gdLst/>
                          <a:ahLst/>
                          <a:cxnLst/>
                          <a:rect l="l" t="t" r="r" b="b"/>
                          <a:pathLst>
                            <a:path h="405765">
                              <a:moveTo>
                                <a:pt x="0" y="0"/>
                              </a:moveTo>
                              <a:lnTo>
                                <a:pt x="0" y="202692"/>
                              </a:lnTo>
                            </a:path>
                            <a:path h="405765">
                              <a:moveTo>
                                <a:pt x="0" y="202692"/>
                              </a:moveTo>
                              <a:lnTo>
                                <a:pt x="0" y="405384"/>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9" style="position:absolute;margin-left:39.720001pt;margin-top:354.959991pt;width:.1pt;height:31.95pt;mso-position-horizontal-relative:page;mso-position-vertical-relative:page;z-index:15733248" coordsize="0,639" coordorigin="794,7099" filled="false" stroked="true" strokecolor="#000000" strokeweight=".96pt" path="m794,7099l794,7418m794,7418l794,7738e">
                <v:path arrowok="t"/>
                <v:stroke dashstyle="solid"/>
                <w10:wrap type="none"/>
              </v:shape>
            </w:pict>
          </ve:Fallback>
        </mc:AlternateContent>
      </w:r>
      <w:r>
        <w:rPr>
          <w:noProof/>
        </w:rPr>
        <mc:AlternateContent>
          <mc:Choice Requires="wps">
            <w:drawing>
              <wp:anchor distT="0" distB="0" distL="0" distR="0" simplePos="0" relativeHeight="15733760" behindDoc="0" locked="0" layoutInCell="1" allowOverlap="1" wp14:editId="0E039DB4" wp14:anchorId="249BF49B">
                <wp:simplePos x="0" y="0"/>
                <wp:positionH relativeFrom="page">
                  <wp:posOffset>504444</wp:posOffset>
                </wp:positionH>
                <wp:positionV relativeFrom="page">
                  <wp:posOffset>5103876</wp:posOffset>
                </wp:positionV>
                <wp:extent cx="1270" cy="121031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10310"/>
                        </a:xfrm>
                        <a:custGeom>
                          <a:avLst/>
                          <a:gdLst/>
                          <a:ahLst/>
                          <a:cxnLst/>
                          <a:rect l="l" t="t" r="r" b="b"/>
                          <a:pathLst>
                            <a:path h="1210310">
                              <a:moveTo>
                                <a:pt x="0" y="0"/>
                              </a:moveTo>
                              <a:lnTo>
                                <a:pt x="0" y="202691"/>
                              </a:lnTo>
                            </a:path>
                            <a:path h="1210310">
                              <a:moveTo>
                                <a:pt x="0" y="202691"/>
                              </a:moveTo>
                              <a:lnTo>
                                <a:pt x="0" y="405384"/>
                              </a:lnTo>
                            </a:path>
                            <a:path h="1210310">
                              <a:moveTo>
                                <a:pt x="0" y="405384"/>
                              </a:moveTo>
                              <a:lnTo>
                                <a:pt x="0" y="608076"/>
                              </a:lnTo>
                            </a:path>
                            <a:path h="1210310">
                              <a:moveTo>
                                <a:pt x="0" y="608076"/>
                              </a:moveTo>
                              <a:lnTo>
                                <a:pt x="0" y="810768"/>
                              </a:lnTo>
                            </a:path>
                            <a:path h="1210310">
                              <a:moveTo>
                                <a:pt x="0" y="810768"/>
                              </a:moveTo>
                              <a:lnTo>
                                <a:pt x="0" y="1019556"/>
                              </a:lnTo>
                            </a:path>
                            <a:path h="1210310">
                              <a:moveTo>
                                <a:pt x="0" y="1019556"/>
                              </a:moveTo>
                              <a:lnTo>
                                <a:pt x="0" y="1210056"/>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0" style="position:absolute;margin-left:39.720001pt;margin-top:401.880005pt;width:.1pt;height:95.3pt;mso-position-horizontal-relative:page;mso-position-vertical-relative:page;z-index:15733760" coordsize="0,1906" coordorigin="794,8038" filled="false" stroked="true" strokecolor="#000000" strokeweight=".96pt" path="m794,8038l794,8357m794,8357l794,8676m794,8676l794,8995m794,8995l794,9314m794,9314l794,9643m794,9643l794,9943e">
                <v:path arrowok="t"/>
                <v:stroke dashstyle="solid"/>
                <w10:wrap type="none"/>
              </v:shape>
            </w:pict>
          </ve:Fallback>
        </mc:AlternateContent>
      </w:r>
      <w:r>
        <w:rPr>
          <w:noProof/>
        </w:rPr>
        <mc:AlternateContent>
          <mc:Choice Requires="wps">
            <w:drawing>
              <wp:anchor distT="0" distB="0" distL="0" distR="0" simplePos="0" relativeHeight="15734272" behindDoc="0" locked="0" layoutInCell="1" allowOverlap="1" wp14:editId="28F62D4F" wp14:anchorId="3BC5A921">
                <wp:simplePos x="0" y="0"/>
                <wp:positionH relativeFrom="page">
                  <wp:posOffset>504444</wp:posOffset>
                </wp:positionH>
                <wp:positionV relativeFrom="page">
                  <wp:posOffset>6719316</wp:posOffset>
                </wp:positionV>
                <wp:extent cx="1270" cy="61468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14680"/>
                        </a:xfrm>
                        <a:custGeom>
                          <a:avLst/>
                          <a:gdLst/>
                          <a:ahLst/>
                          <a:cxnLst/>
                          <a:rect l="l" t="t" r="r" b="b"/>
                          <a:pathLst>
                            <a:path h="614680">
                              <a:moveTo>
                                <a:pt x="0" y="0"/>
                              </a:moveTo>
                              <a:lnTo>
                                <a:pt x="0" y="202692"/>
                              </a:lnTo>
                            </a:path>
                            <a:path h="614680">
                              <a:moveTo>
                                <a:pt x="0" y="202692"/>
                              </a:moveTo>
                              <a:lnTo>
                                <a:pt x="0" y="405384"/>
                              </a:lnTo>
                            </a:path>
                            <a:path h="614680">
                              <a:moveTo>
                                <a:pt x="0" y="405384"/>
                              </a:moveTo>
                              <a:lnTo>
                                <a:pt x="0" y="61417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1" style="position:absolute;margin-left:39.720001pt;margin-top:529.080017pt;width:.1pt;height:48.4pt;mso-position-horizontal-relative:page;mso-position-vertical-relative:page;z-index:15734272" coordsize="0,968" coordorigin="794,10582" filled="false" stroked="true" strokecolor="#000000" strokeweight=".96pt" path="m794,10582l794,10901m794,10901l794,11220m794,11220l794,11549e">
                <v:path arrowok="t"/>
                <v:stroke dashstyle="solid"/>
                <w10:wrap type="none"/>
              </v:shape>
            </w:pict>
          </ve:Fallback>
        </mc:AlternateContent>
      </w:r>
      <w:r>
        <w:rPr>
          <w:noProof/>
        </w:rPr>
        <mc:AlternateContent>
          <mc:Choice Requires="wps">
            <w:drawing>
              <wp:anchor distT="0" distB="0" distL="0" distR="0" simplePos="0" relativeHeight="15734784" behindDoc="0" locked="0" layoutInCell="1" allowOverlap="1" wp14:editId="146BF678" wp14:anchorId="0734ECC5">
                <wp:simplePos x="0" y="0"/>
                <wp:positionH relativeFrom="page">
                  <wp:posOffset>504444</wp:posOffset>
                </wp:positionH>
                <wp:positionV relativeFrom="page">
                  <wp:posOffset>7536180</wp:posOffset>
                </wp:positionV>
                <wp:extent cx="1270" cy="20891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8915"/>
                        </a:xfrm>
                        <a:custGeom>
                          <a:avLst/>
                          <a:gdLst/>
                          <a:ahLst/>
                          <a:cxnLst/>
                          <a:rect l="l" t="t" r="r" b="b"/>
                          <a:pathLst>
                            <a:path h="208915">
                              <a:moveTo>
                                <a:pt x="0" y="0"/>
                              </a:moveTo>
                              <a:lnTo>
                                <a:pt x="0" y="20878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4784" stroked="true" strokecolor="#000000" strokeweight=".96pt" from="39.720001pt,593.400024pt" to="39.720001pt,609.840024pt">
                <v:stroke dashstyle="solid"/>
                <w10:wrap type="none"/>
              </v:line>
            </w:pict>
          </ve:Fallback>
        </mc:AlternateContent>
      </w:r>
      <w:r>
        <w:rPr>
          <w:noProof/>
        </w:rPr>
        <mc:AlternateContent>
          <mc:Choice Requires="wps">
            <w:drawing>
              <wp:anchor distT="0" distB="0" distL="0" distR="0" simplePos="0" relativeHeight="15735296" behindDoc="0" locked="0" layoutInCell="1" allowOverlap="1" wp14:editId="4BEFED6F" wp14:anchorId="0CDB1637">
                <wp:simplePos x="0" y="0"/>
                <wp:positionH relativeFrom="page">
                  <wp:posOffset>504444</wp:posOffset>
                </wp:positionH>
                <wp:positionV relativeFrom="page">
                  <wp:posOffset>7947659</wp:posOffset>
                </wp:positionV>
                <wp:extent cx="1270" cy="2032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5296" stroked="true" strokecolor="#000000" strokeweight=".96pt" from="39.720001pt,625.799988pt" to="39.720001pt,641.759988pt">
                <v:stroke dashstyle="solid"/>
                <w10:wrap type="none"/>
              </v:line>
            </w:pict>
          </ve:Fallback>
        </mc:AlternateContent>
      </w:r>
      <w:r>
        <w:rPr>
          <w:noProof/>
        </w:rPr>
        <mc:AlternateContent>
          <mc:Choice Requires="wps">
            <w:drawing>
              <wp:anchor distT="0" distB="0" distL="0" distR="0" simplePos="0" relativeHeight="15735808" behindDoc="0" locked="0" layoutInCell="1" allowOverlap="1" wp14:editId="68DEC5B0" wp14:anchorId="4E7490AB">
                <wp:simplePos x="0" y="0"/>
                <wp:positionH relativeFrom="page">
                  <wp:posOffset>504444</wp:posOffset>
                </wp:positionH>
                <wp:positionV relativeFrom="page">
                  <wp:posOffset>9296400</wp:posOffset>
                </wp:positionV>
                <wp:extent cx="1270" cy="2057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5740"/>
                        </a:xfrm>
                        <a:custGeom>
                          <a:avLst/>
                          <a:gdLst/>
                          <a:ahLst/>
                          <a:cxnLst/>
                          <a:rect l="l" t="t" r="r" b="b"/>
                          <a:pathLst>
                            <a:path h="205740">
                              <a:moveTo>
                                <a:pt x="0" y="0"/>
                              </a:moveTo>
                              <a:lnTo>
                                <a:pt x="0" y="20574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5808" stroked="true" strokecolor="#000000" strokeweight=".96pt" from="39.720001pt,732pt" to="39.720001pt,748.2pt">
                <v:stroke dashstyle="solid"/>
                <w10:wrap type="none"/>
              </v:line>
            </w:pict>
          </ve:Fallback>
        </mc:AlternateContent>
      </w:r>
      <w:r>
        <w:rPr>
          <w:rFonts w:ascii="Arial"/>
          <w:color w:val="FF0000"/>
          <w:sz w:val="16"/>
        </w:rPr>
        <w:t xml:space="preserve">STATE OF </w:t>
      </w:r>
      <w:r>
        <w:rPr>
          <w:rFonts w:ascii="Arial"/>
          <w:color w:val="FF0000"/>
          <w:spacing w:val="-2"/>
          <w:sz w:val="16"/>
        </w:rPr>
        <w:t>CALIFORNIA</w:t>
      </w:r>
      <w:r>
        <w:rPr>
          <w:rFonts w:ascii="Arial"/>
          <w:color w:val="FF0000"/>
          <w:sz w:val="16"/>
        </w:rPr>
        <w:tab/>
        <w:t>GAVIN</w:t>
      </w:r>
      <w:r>
        <w:rPr>
          <w:rFonts w:ascii="Arial"/>
          <w:color w:val="FF0000"/>
          <w:spacing w:val="1"/>
          <w:sz w:val="16"/>
        </w:rPr>
        <w:t xml:space="preserve"> </w:t>
      </w:r>
      <w:r>
        <w:rPr>
          <w:rFonts w:ascii="Arial"/>
          <w:color w:val="FF0000"/>
          <w:sz w:val="16"/>
        </w:rPr>
        <w:t>NEWSOM,</w:t>
      </w:r>
      <w:r>
        <w:rPr>
          <w:rFonts w:ascii="Arial"/>
          <w:color w:val="FF0000"/>
          <w:spacing w:val="29"/>
          <w:sz w:val="16"/>
        </w:rPr>
        <w:t xml:space="preserve"> </w:t>
      </w:r>
      <w:r>
        <w:rPr>
          <w:rFonts w:ascii="Arial"/>
          <w:i/>
          <w:color w:val="FF0000"/>
          <w:spacing w:val="-2"/>
          <w:sz w:val="16"/>
        </w:rPr>
        <w:t>Governor</w:t>
      </w:r>
    </w:p>
    <w:p w:rsidR="00091122" w:rsidRDefault="00666865" w14:paraId="33DEB0E9" w14:textId="77777777">
      <w:pPr>
        <w:pStyle w:val="BodyText"/>
        <w:spacing w:before="51"/>
        <w:ind w:left="220"/>
        <w:rPr>
          <w:rFonts w:ascii="Arial"/>
        </w:rPr>
      </w:pPr>
      <w:r>
        <w:rPr>
          <w:rFonts w:ascii="Arial"/>
          <w:strike/>
          <w:color w:val="FF0000"/>
          <w:spacing w:val="-2"/>
        </w:rPr>
        <w:t>PUBLIC</w:t>
      </w:r>
      <w:r>
        <w:rPr>
          <w:rFonts w:ascii="Arial"/>
          <w:strike/>
          <w:color w:val="FF0000"/>
          <w:spacing w:val="-4"/>
        </w:rPr>
        <w:t xml:space="preserve"> </w:t>
      </w:r>
      <w:r>
        <w:rPr>
          <w:rFonts w:ascii="Arial"/>
          <w:strike/>
          <w:color w:val="FF0000"/>
          <w:spacing w:val="-2"/>
        </w:rPr>
        <w:t>UTILITIES</w:t>
      </w:r>
      <w:r>
        <w:rPr>
          <w:rFonts w:ascii="Arial"/>
          <w:strike/>
          <w:color w:val="FF0000"/>
          <w:spacing w:val="-3"/>
        </w:rPr>
        <w:t xml:space="preserve"> </w:t>
      </w:r>
      <w:r>
        <w:rPr>
          <w:rFonts w:ascii="Arial"/>
          <w:strike/>
          <w:color w:val="FF0000"/>
          <w:spacing w:val="-2"/>
        </w:rPr>
        <w:t>COMMISSION</w:t>
      </w:r>
    </w:p>
    <w:p w:rsidR="00091122" w:rsidRDefault="00666865" w14:paraId="0135B397" w14:textId="77777777">
      <w:pPr>
        <w:spacing w:before="84"/>
        <w:ind w:left="220"/>
        <w:rPr>
          <w:rFonts w:ascii="Arial"/>
          <w:sz w:val="12"/>
        </w:rPr>
      </w:pPr>
      <w:r>
        <w:rPr>
          <w:rFonts w:ascii="Arial"/>
          <w:color w:val="FF0000"/>
          <w:sz w:val="12"/>
          <w:u w:val="single" w:color="FF0000"/>
        </w:rPr>
        <w:t>505</w:t>
      </w:r>
      <w:r>
        <w:rPr>
          <w:rFonts w:ascii="Arial"/>
          <w:color w:val="FF0000"/>
          <w:spacing w:val="-4"/>
          <w:sz w:val="12"/>
          <w:u w:val="single" w:color="FF0000"/>
        </w:rPr>
        <w:t xml:space="preserve"> </w:t>
      </w:r>
      <w:r>
        <w:rPr>
          <w:rFonts w:ascii="Arial"/>
          <w:color w:val="FF0000"/>
          <w:sz w:val="12"/>
          <w:u w:val="single" w:color="FF0000"/>
        </w:rPr>
        <w:t>VAN</w:t>
      </w:r>
      <w:r>
        <w:rPr>
          <w:rFonts w:ascii="Arial"/>
          <w:color w:val="FF0000"/>
          <w:spacing w:val="-3"/>
          <w:sz w:val="12"/>
          <w:u w:val="single" w:color="FF0000"/>
        </w:rPr>
        <w:t xml:space="preserve"> </w:t>
      </w:r>
      <w:r>
        <w:rPr>
          <w:rFonts w:ascii="Arial"/>
          <w:color w:val="FF0000"/>
          <w:sz w:val="12"/>
          <w:u w:val="single" w:color="FF0000"/>
        </w:rPr>
        <w:t>NESS</w:t>
      </w:r>
      <w:r>
        <w:rPr>
          <w:rFonts w:ascii="Arial"/>
          <w:color w:val="FF0000"/>
          <w:spacing w:val="-3"/>
          <w:sz w:val="12"/>
          <w:u w:val="single" w:color="FF0000"/>
        </w:rPr>
        <w:t xml:space="preserve"> </w:t>
      </w:r>
      <w:r>
        <w:rPr>
          <w:rFonts w:ascii="Arial"/>
          <w:color w:val="FF0000"/>
          <w:spacing w:val="-2"/>
          <w:sz w:val="12"/>
          <w:u w:val="single" w:color="FF0000"/>
        </w:rPr>
        <w:t>AVENUE</w:t>
      </w:r>
    </w:p>
    <w:p w:rsidR="00091122" w:rsidRDefault="00666865" w14:paraId="04374C46" w14:textId="77777777">
      <w:pPr>
        <w:spacing w:before="81"/>
        <w:ind w:left="220"/>
        <w:rPr>
          <w:rFonts w:ascii="Arial"/>
          <w:sz w:val="12"/>
        </w:rPr>
      </w:pPr>
      <w:r>
        <w:rPr>
          <w:rFonts w:ascii="Arial"/>
          <w:color w:val="FF0000"/>
          <w:sz w:val="12"/>
          <w:u w:val="single" w:color="FF0000"/>
        </w:rPr>
        <w:t>SAN FRANCISCO, CA 94102-</w:t>
      </w:r>
      <w:r>
        <w:rPr>
          <w:rFonts w:ascii="Arial"/>
          <w:color w:val="FF0000"/>
          <w:spacing w:val="-4"/>
          <w:sz w:val="12"/>
          <w:u w:val="single" w:color="FF0000"/>
        </w:rPr>
        <w:t>3298</w:t>
      </w:r>
    </w:p>
    <w:p w:rsidR="00091122" w:rsidRDefault="00091122" w14:paraId="5875D78C" w14:textId="77777777">
      <w:pPr>
        <w:pStyle w:val="BodyText"/>
        <w:rPr>
          <w:rFonts w:ascii="Arial"/>
          <w:sz w:val="20"/>
        </w:rPr>
      </w:pPr>
    </w:p>
    <w:p w:rsidR="00091122" w:rsidRDefault="00091122" w14:paraId="3BDAEB16" w14:textId="77777777">
      <w:pPr>
        <w:pStyle w:val="BodyText"/>
        <w:spacing w:before="8"/>
        <w:rPr>
          <w:rFonts w:ascii="Arial"/>
          <w:sz w:val="25"/>
        </w:rPr>
      </w:pPr>
    </w:p>
    <w:p w:rsidR="00091122" w:rsidRDefault="00666865" w14:paraId="587981AF" w14:textId="77777777">
      <w:pPr>
        <w:tabs>
          <w:tab w:val="left" w:pos="6649"/>
        </w:tabs>
        <w:spacing w:before="91"/>
        <w:ind w:left="7448" w:right="1297" w:hanging="7229"/>
        <w:jc w:val="right"/>
        <w:rPr>
          <w:rFonts w:ascii="Arial"/>
          <w:b/>
          <w:sz w:val="26"/>
        </w:rPr>
      </w:pPr>
      <w:r>
        <w:rPr>
          <w:noProof/>
        </w:rPr>
        <mc:AlternateContent>
          <mc:Choice Requires="wps">
            <w:drawing>
              <wp:anchor distT="0" distB="0" distL="0" distR="0" simplePos="0" relativeHeight="486792704" behindDoc="1" locked="0" layoutInCell="1" allowOverlap="1" wp14:editId="16B82942" wp14:anchorId="4552DB69">
                <wp:simplePos x="0" y="0"/>
                <wp:positionH relativeFrom="page">
                  <wp:posOffset>914400</wp:posOffset>
                </wp:positionH>
                <wp:positionV relativeFrom="paragraph">
                  <wp:posOffset>167689</wp:posOffset>
                </wp:positionV>
                <wp:extent cx="5486400" cy="101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0160"/>
                          <a:chOff x="0" y="0"/>
                          <a:chExt cx="5486400" cy="10160"/>
                        </a:xfrm>
                      </wpg:grpSpPr>
                      <wps:wsp>
                        <wps:cNvPr id="19" name="Graphic 19"/>
                        <wps:cNvSpPr/>
                        <wps:spPr>
                          <a:xfrm>
                            <a:off x="0" y="2286"/>
                            <a:ext cx="1397635" cy="7620"/>
                          </a:xfrm>
                          <a:custGeom>
                            <a:avLst/>
                            <a:gdLst/>
                            <a:ahLst/>
                            <a:cxnLst/>
                            <a:rect l="l" t="t" r="r" b="b"/>
                            <a:pathLst>
                              <a:path w="1397635" h="7620">
                                <a:moveTo>
                                  <a:pt x="1397508" y="0"/>
                                </a:moveTo>
                                <a:lnTo>
                                  <a:pt x="0" y="0"/>
                                </a:lnTo>
                                <a:lnTo>
                                  <a:pt x="0" y="7620"/>
                                </a:lnTo>
                                <a:lnTo>
                                  <a:pt x="1397508" y="7620"/>
                                </a:lnTo>
                                <a:lnTo>
                                  <a:pt x="1397508" y="0"/>
                                </a:lnTo>
                                <a:close/>
                              </a:path>
                            </a:pathLst>
                          </a:custGeom>
                          <a:solidFill>
                            <a:srgbClr val="FF0000"/>
                          </a:solidFill>
                        </wps:spPr>
                        <wps:bodyPr wrap="square" lIns="0" tIns="0" rIns="0" bIns="0" rtlCol="0">
                          <a:prstTxWarp prst="textNoShape">
                            <a:avLst/>
                          </a:prstTxWarp>
                          <a:noAutofit/>
                        </wps:bodyPr>
                      </wps:wsp>
                      <wps:wsp>
                        <wps:cNvPr id="20" name="Graphic 20"/>
                        <wps:cNvSpPr/>
                        <wps:spPr>
                          <a:xfrm>
                            <a:off x="1397508" y="3810"/>
                            <a:ext cx="2685415" cy="1270"/>
                          </a:xfrm>
                          <a:custGeom>
                            <a:avLst/>
                            <a:gdLst/>
                            <a:ahLst/>
                            <a:cxnLst/>
                            <a:rect l="l" t="t" r="r" b="b"/>
                            <a:pathLst>
                              <a:path w="2685415">
                                <a:moveTo>
                                  <a:pt x="0" y="0"/>
                                </a:moveTo>
                                <a:lnTo>
                                  <a:pt x="2685288" y="0"/>
                                </a:lnTo>
                              </a:path>
                            </a:pathLst>
                          </a:custGeom>
                          <a:ln w="7620">
                            <a:solidFill>
                              <a:srgbClr val="FF0000"/>
                            </a:solidFill>
                            <a:prstDash val="solid"/>
                          </a:ln>
                        </wps:spPr>
                        <wps:bodyPr wrap="square" lIns="0" tIns="0" rIns="0" bIns="0" rtlCol="0">
                          <a:prstTxWarp prst="textNoShape">
                            <a:avLst/>
                          </a:prstTxWarp>
                          <a:noAutofit/>
                        </wps:bodyPr>
                      </wps:wsp>
                      <wps:wsp>
                        <wps:cNvPr id="21" name="Graphic 21"/>
                        <wps:cNvSpPr/>
                        <wps:spPr>
                          <a:xfrm>
                            <a:off x="4082796" y="2286"/>
                            <a:ext cx="1403985" cy="7620"/>
                          </a:xfrm>
                          <a:custGeom>
                            <a:avLst/>
                            <a:gdLst/>
                            <a:ahLst/>
                            <a:cxnLst/>
                            <a:rect l="l" t="t" r="r" b="b"/>
                            <a:pathLst>
                              <a:path w="1403985" h="7620">
                                <a:moveTo>
                                  <a:pt x="1403603" y="0"/>
                                </a:moveTo>
                                <a:lnTo>
                                  <a:pt x="0" y="0"/>
                                </a:lnTo>
                                <a:lnTo>
                                  <a:pt x="0" y="7620"/>
                                </a:lnTo>
                                <a:lnTo>
                                  <a:pt x="1403603" y="7620"/>
                                </a:lnTo>
                                <a:lnTo>
                                  <a:pt x="1403603" y="0"/>
                                </a:lnTo>
                                <a:close/>
                              </a:path>
                            </a:pathLst>
                          </a:custGeom>
                          <a:solidFill>
                            <a:srgbClr val="FF0000"/>
                          </a:solidFill>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12" style="position:absolute;margin-left:72pt;margin-top:13.203862pt;width:432pt;height:.8pt;mso-position-horizontal-relative:page;mso-position-vertical-relative:paragraph;z-index:-16523776" coordsize="8640,16" coordorigin="1440,264">
                <v:rect id="docshape13" style="position:absolute;left:1440;top:267;width:2201;height:12" filled="true" fillcolor="#ff0000" stroked="false">
                  <v:fill type="solid"/>
                </v:rect>
                <v:line style="position:absolute" stroked="true" strokecolor="#ff0000" strokeweight=".6pt" from="3641,270" to="7870,270">
                  <v:stroke dashstyle="solid"/>
                </v:line>
                <v:rect id="docshape14" style="position:absolute;left:7869;top:267;width:2211;height:12" filled="true" fillcolor="#ff0000" stroked="false">
                  <v:fill type="solid"/>
                </v:rect>
                <w10:wrap type="none"/>
              </v:group>
            </w:pict>
          </ve:Fallback>
        </mc:AlternateContent>
      </w:r>
      <w:r>
        <w:rPr>
          <w:noProof/>
        </w:rPr>
        <mc:AlternateContent>
          <mc:Choice Requires="wps">
            <w:drawing>
              <wp:anchor distT="0" distB="0" distL="0" distR="0" simplePos="0" relativeHeight="486793728" behindDoc="1" locked="0" layoutInCell="1" allowOverlap="1" wp14:editId="31693681" wp14:anchorId="321381D9">
                <wp:simplePos x="0" y="0"/>
                <wp:positionH relativeFrom="page">
                  <wp:posOffset>914400</wp:posOffset>
                </wp:positionH>
                <wp:positionV relativeFrom="paragraph">
                  <wp:posOffset>358189</wp:posOffset>
                </wp:positionV>
                <wp:extent cx="5486400" cy="1016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0160"/>
                          <a:chOff x="0" y="0"/>
                          <a:chExt cx="5486400" cy="10160"/>
                        </a:xfrm>
                      </wpg:grpSpPr>
                      <wps:wsp>
                        <wps:cNvPr id="23" name="Graphic 23"/>
                        <wps:cNvSpPr/>
                        <wps:spPr>
                          <a:xfrm>
                            <a:off x="0" y="3810"/>
                            <a:ext cx="4590415" cy="1270"/>
                          </a:xfrm>
                          <a:custGeom>
                            <a:avLst/>
                            <a:gdLst/>
                            <a:ahLst/>
                            <a:cxnLst/>
                            <a:rect l="l" t="t" r="r" b="b"/>
                            <a:pathLst>
                              <a:path w="4590415">
                                <a:moveTo>
                                  <a:pt x="0" y="0"/>
                                </a:moveTo>
                                <a:lnTo>
                                  <a:pt x="3886200" y="0"/>
                                </a:lnTo>
                              </a:path>
                              <a:path w="4590415">
                                <a:moveTo>
                                  <a:pt x="3886200" y="0"/>
                                </a:moveTo>
                                <a:lnTo>
                                  <a:pt x="4590288" y="0"/>
                                </a:lnTo>
                              </a:path>
                            </a:pathLst>
                          </a:custGeom>
                          <a:ln w="7620">
                            <a:solidFill>
                              <a:srgbClr val="FF0000"/>
                            </a:solidFill>
                            <a:prstDash val="solid"/>
                          </a:ln>
                        </wps:spPr>
                        <wps:bodyPr wrap="square" lIns="0" tIns="0" rIns="0" bIns="0" rtlCol="0">
                          <a:prstTxWarp prst="textNoShape">
                            <a:avLst/>
                          </a:prstTxWarp>
                          <a:noAutofit/>
                        </wps:bodyPr>
                      </wps:wsp>
                      <wps:wsp>
                        <wps:cNvPr id="24" name="Graphic 24"/>
                        <wps:cNvSpPr/>
                        <wps:spPr>
                          <a:xfrm>
                            <a:off x="4590288" y="2286"/>
                            <a:ext cx="896619" cy="7620"/>
                          </a:xfrm>
                          <a:custGeom>
                            <a:avLst/>
                            <a:gdLst/>
                            <a:ahLst/>
                            <a:cxnLst/>
                            <a:rect l="l" t="t" r="r" b="b"/>
                            <a:pathLst>
                              <a:path w="896619" h="7620">
                                <a:moveTo>
                                  <a:pt x="896112" y="0"/>
                                </a:moveTo>
                                <a:lnTo>
                                  <a:pt x="0" y="0"/>
                                </a:lnTo>
                                <a:lnTo>
                                  <a:pt x="0" y="7620"/>
                                </a:lnTo>
                                <a:lnTo>
                                  <a:pt x="896112" y="7620"/>
                                </a:lnTo>
                                <a:lnTo>
                                  <a:pt x="896112" y="0"/>
                                </a:lnTo>
                                <a:close/>
                              </a:path>
                            </a:pathLst>
                          </a:custGeom>
                          <a:solidFill>
                            <a:srgbClr val="FF0000"/>
                          </a:solidFill>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15" style="position:absolute;margin-left:72pt;margin-top:28.203863pt;width:432pt;height:.8pt;mso-position-horizontal-relative:page;mso-position-vertical-relative:paragraph;z-index:-16522752" coordsize="8640,16" coordorigin="1440,564">
                <v:shape id="docshape16" style="position:absolute;left:1440;top:570;width:7229;height:2" coordsize="7229,0" coordorigin="1440,570" filled="false" stroked="true" strokecolor="#ff0000" strokeweight=".6pt" path="m1440,570l7560,570m7560,570l8669,570e">
                  <v:path arrowok="t"/>
                  <v:stroke dashstyle="solid"/>
                </v:shape>
                <v:rect id="docshape17" style="position:absolute;left:8668;top:567;width:1412;height:12" filled="true" fillcolor="#ff0000" stroked="false">
                  <v:fill type="solid"/>
                </v:rect>
                <w10:wrap type="none"/>
              </v:group>
            </w:pict>
          </ve:Fallback>
        </mc:AlternateContent>
      </w:r>
      <w:r>
        <w:rPr>
          <w:rFonts w:ascii="Arial"/>
          <w:color w:val="FF0000"/>
          <w:sz w:val="26"/>
        </w:rPr>
        <w:t>November 9, 2023</w:t>
      </w:r>
      <w:r>
        <w:rPr>
          <w:rFonts w:ascii="Arial"/>
          <w:color w:val="FF0000"/>
          <w:sz w:val="26"/>
        </w:rPr>
        <w:tab/>
      </w:r>
      <w:r>
        <w:rPr>
          <w:rFonts w:ascii="Arial"/>
          <w:b/>
          <w:color w:val="FF0000"/>
          <w:sz w:val="26"/>
        </w:rPr>
        <w:t>Agenda</w:t>
      </w:r>
      <w:r>
        <w:rPr>
          <w:rFonts w:ascii="Arial"/>
          <w:b/>
          <w:color w:val="FF0000"/>
          <w:spacing w:val="-19"/>
          <w:sz w:val="26"/>
        </w:rPr>
        <w:t xml:space="preserve"> </w:t>
      </w:r>
      <w:r>
        <w:rPr>
          <w:rFonts w:ascii="Arial"/>
          <w:b/>
          <w:color w:val="FF0000"/>
          <w:sz w:val="26"/>
        </w:rPr>
        <w:t>ID</w:t>
      </w:r>
      <w:r>
        <w:rPr>
          <w:rFonts w:ascii="Arial"/>
          <w:b/>
          <w:color w:val="FF0000"/>
          <w:spacing w:val="-18"/>
          <w:sz w:val="26"/>
        </w:rPr>
        <w:t xml:space="preserve"> </w:t>
      </w:r>
      <w:r>
        <w:rPr>
          <w:rFonts w:ascii="Arial"/>
          <w:b/>
          <w:color w:val="FF0000"/>
          <w:sz w:val="26"/>
        </w:rPr>
        <w:t xml:space="preserve">#22059 </w:t>
      </w:r>
      <w:r>
        <w:rPr>
          <w:rFonts w:ascii="Arial"/>
          <w:b/>
          <w:color w:val="FF0000"/>
          <w:spacing w:val="-2"/>
          <w:sz w:val="26"/>
        </w:rPr>
        <w:t>Ratesetting</w:t>
      </w:r>
    </w:p>
    <w:p w:rsidR="00091122" w:rsidRDefault="00091122" w14:paraId="4870F67B" w14:textId="77777777">
      <w:pPr>
        <w:pStyle w:val="BodyText"/>
        <w:spacing w:before="4"/>
        <w:rPr>
          <w:rFonts w:ascii="Arial"/>
          <w:b/>
          <w:sz w:val="18"/>
        </w:rPr>
      </w:pPr>
    </w:p>
    <w:p w:rsidR="00091122" w:rsidRDefault="00666865" w14:paraId="30ACB9B5" w14:textId="77777777">
      <w:pPr>
        <w:pStyle w:val="BodyText"/>
        <w:spacing w:before="91"/>
        <w:ind w:left="220"/>
        <w:rPr>
          <w:rFonts w:ascii="Arial"/>
        </w:rPr>
      </w:pPr>
      <w:r>
        <w:rPr>
          <w:rFonts w:ascii="Arial"/>
          <w:strike/>
          <w:color w:val="FF0000"/>
        </w:rPr>
        <w:t>TO</w:t>
      </w:r>
      <w:r>
        <w:rPr>
          <w:rFonts w:ascii="Arial"/>
          <w:strike/>
          <w:color w:val="FF0000"/>
          <w:spacing w:val="-10"/>
        </w:rPr>
        <w:t xml:space="preserve"> </w:t>
      </w:r>
      <w:r>
        <w:rPr>
          <w:rFonts w:ascii="Arial"/>
          <w:strike/>
          <w:color w:val="FF0000"/>
        </w:rPr>
        <w:t>PARTIES</w:t>
      </w:r>
      <w:r>
        <w:rPr>
          <w:rFonts w:ascii="Arial"/>
          <w:strike/>
          <w:color w:val="FF0000"/>
          <w:spacing w:val="-9"/>
        </w:rPr>
        <w:t xml:space="preserve"> </w:t>
      </w:r>
      <w:r>
        <w:rPr>
          <w:rFonts w:ascii="Arial"/>
          <w:strike/>
          <w:color w:val="FF0000"/>
        </w:rPr>
        <w:t>OF</w:t>
      </w:r>
      <w:r>
        <w:rPr>
          <w:rFonts w:ascii="Arial"/>
          <w:strike/>
          <w:color w:val="FF0000"/>
          <w:spacing w:val="-10"/>
        </w:rPr>
        <w:t xml:space="preserve"> </w:t>
      </w:r>
      <w:r>
        <w:rPr>
          <w:rFonts w:ascii="Arial"/>
          <w:strike/>
          <w:color w:val="FF0000"/>
        </w:rPr>
        <w:t>RECORD</w:t>
      </w:r>
      <w:r>
        <w:rPr>
          <w:rFonts w:ascii="Arial"/>
          <w:strike/>
          <w:color w:val="FF0000"/>
          <w:spacing w:val="-9"/>
        </w:rPr>
        <w:t xml:space="preserve"> </w:t>
      </w:r>
      <w:r>
        <w:rPr>
          <w:rFonts w:ascii="Arial"/>
          <w:strike/>
          <w:color w:val="FF0000"/>
        </w:rPr>
        <w:t>IN</w:t>
      </w:r>
      <w:r>
        <w:rPr>
          <w:rFonts w:ascii="Arial"/>
          <w:strike/>
          <w:color w:val="FF0000"/>
          <w:spacing w:val="-10"/>
        </w:rPr>
        <w:t xml:space="preserve"> </w:t>
      </w:r>
      <w:r>
        <w:rPr>
          <w:rFonts w:ascii="Arial"/>
          <w:strike/>
          <w:color w:val="FF0000"/>
        </w:rPr>
        <w:t>APPLICATION</w:t>
      </w:r>
      <w:r>
        <w:rPr>
          <w:rFonts w:ascii="Arial"/>
          <w:strike/>
          <w:color w:val="FF0000"/>
          <w:spacing w:val="-9"/>
        </w:rPr>
        <w:t xml:space="preserve"> </w:t>
      </w:r>
      <w:r>
        <w:rPr>
          <w:rFonts w:ascii="Arial"/>
          <w:strike/>
          <w:color w:val="FF0000"/>
        </w:rPr>
        <w:t>23-01-</w:t>
      </w:r>
      <w:r>
        <w:rPr>
          <w:rFonts w:ascii="Arial"/>
          <w:strike/>
          <w:color w:val="FF0000"/>
          <w:spacing w:val="-4"/>
        </w:rPr>
        <w:t>012:</w:t>
      </w:r>
    </w:p>
    <w:p w:rsidR="00091122" w:rsidRDefault="00091122" w14:paraId="6D5D133E" w14:textId="77777777">
      <w:pPr>
        <w:pStyle w:val="BodyText"/>
        <w:spacing w:before="3"/>
        <w:rPr>
          <w:rFonts w:ascii="Arial"/>
        </w:rPr>
      </w:pPr>
    </w:p>
    <w:p w:rsidR="00091122" w:rsidRDefault="00666865" w14:paraId="26B81E19" w14:textId="77777777">
      <w:pPr>
        <w:pStyle w:val="BodyText"/>
        <w:spacing w:line="237" w:lineRule="auto"/>
        <w:ind w:left="220" w:right="612"/>
      </w:pPr>
      <w:r>
        <w:rPr>
          <w:strike/>
          <w:color w:val="FF0000"/>
        </w:rPr>
        <w:t>This is the proposed decision of Administrative Law Judge Suman Mathews.</w:t>
      </w:r>
      <w:r>
        <w:rPr>
          <w:color w:val="FF0000"/>
        </w:rPr>
        <w:t xml:space="preserve"> </w:t>
      </w:r>
      <w:r>
        <w:rPr>
          <w:strike/>
          <w:color w:val="FF0000"/>
        </w:rPr>
        <w:t>Until and unless the Commission hears the item and votes to approve it, the</w:t>
      </w:r>
      <w:r>
        <w:rPr>
          <w:color w:val="FF0000"/>
        </w:rPr>
        <w:t xml:space="preserve"> </w:t>
      </w:r>
      <w:r>
        <w:rPr>
          <w:strike/>
          <w:color w:val="FF0000"/>
        </w:rPr>
        <w:t>proposed</w:t>
      </w:r>
      <w:r>
        <w:rPr>
          <w:strike/>
          <w:color w:val="FF0000"/>
          <w:spacing w:val="-5"/>
        </w:rPr>
        <w:t xml:space="preserve"> </w:t>
      </w:r>
      <w:r>
        <w:rPr>
          <w:strike/>
          <w:color w:val="FF0000"/>
        </w:rPr>
        <w:t>decision</w:t>
      </w:r>
      <w:r>
        <w:rPr>
          <w:strike/>
          <w:color w:val="FF0000"/>
          <w:spacing w:val="-5"/>
        </w:rPr>
        <w:t xml:space="preserve"> </w:t>
      </w:r>
      <w:r>
        <w:rPr>
          <w:strike/>
          <w:color w:val="FF0000"/>
        </w:rPr>
        <w:t>has</w:t>
      </w:r>
      <w:r>
        <w:rPr>
          <w:strike/>
          <w:color w:val="FF0000"/>
          <w:spacing w:val="-5"/>
        </w:rPr>
        <w:t xml:space="preserve"> </w:t>
      </w:r>
      <w:r>
        <w:rPr>
          <w:strike/>
          <w:color w:val="FF0000"/>
        </w:rPr>
        <w:t>no</w:t>
      </w:r>
      <w:r>
        <w:rPr>
          <w:strike/>
          <w:color w:val="FF0000"/>
          <w:spacing w:val="-5"/>
        </w:rPr>
        <w:t xml:space="preserve"> </w:t>
      </w:r>
      <w:r>
        <w:rPr>
          <w:strike/>
          <w:color w:val="FF0000"/>
        </w:rPr>
        <w:t>legal</w:t>
      </w:r>
      <w:r>
        <w:rPr>
          <w:strike/>
          <w:color w:val="FF0000"/>
          <w:spacing w:val="-5"/>
        </w:rPr>
        <w:t xml:space="preserve"> </w:t>
      </w:r>
      <w:r>
        <w:rPr>
          <w:strike/>
          <w:color w:val="FF0000"/>
        </w:rPr>
        <w:t>effect.</w:t>
      </w:r>
      <w:r>
        <w:rPr>
          <w:strike/>
          <w:color w:val="FF0000"/>
          <w:spacing w:val="40"/>
        </w:rPr>
        <w:t xml:space="preserve"> </w:t>
      </w:r>
      <w:r>
        <w:rPr>
          <w:strike/>
          <w:color w:val="FF0000"/>
        </w:rPr>
        <w:t>This</w:t>
      </w:r>
      <w:r>
        <w:rPr>
          <w:strike/>
          <w:color w:val="FF0000"/>
          <w:spacing w:val="-5"/>
        </w:rPr>
        <w:t xml:space="preserve"> </w:t>
      </w:r>
      <w:r>
        <w:rPr>
          <w:strike/>
          <w:color w:val="FF0000"/>
        </w:rPr>
        <w:t>item</w:t>
      </w:r>
      <w:r>
        <w:rPr>
          <w:strike/>
          <w:color w:val="FF0000"/>
          <w:spacing w:val="-5"/>
        </w:rPr>
        <w:t xml:space="preserve"> </w:t>
      </w:r>
      <w:r>
        <w:rPr>
          <w:strike/>
          <w:color w:val="FF0000"/>
        </w:rPr>
        <w:t>may</w:t>
      </w:r>
      <w:r>
        <w:rPr>
          <w:strike/>
          <w:color w:val="FF0000"/>
          <w:spacing w:val="-5"/>
        </w:rPr>
        <w:t xml:space="preserve"> </w:t>
      </w:r>
      <w:r>
        <w:rPr>
          <w:strike/>
          <w:color w:val="FF0000"/>
        </w:rPr>
        <w:t>be</w:t>
      </w:r>
      <w:r>
        <w:rPr>
          <w:strike/>
          <w:color w:val="FF0000"/>
          <w:spacing w:val="-5"/>
        </w:rPr>
        <w:t xml:space="preserve"> </w:t>
      </w:r>
      <w:r>
        <w:rPr>
          <w:strike/>
          <w:color w:val="FF0000"/>
        </w:rPr>
        <w:t>heard,</w:t>
      </w:r>
      <w:r>
        <w:rPr>
          <w:strike/>
          <w:color w:val="FF0000"/>
          <w:spacing w:val="-5"/>
        </w:rPr>
        <w:t xml:space="preserve"> </w:t>
      </w:r>
      <w:r>
        <w:rPr>
          <w:strike/>
          <w:color w:val="FF0000"/>
        </w:rPr>
        <w:t>at</w:t>
      </w:r>
      <w:r>
        <w:rPr>
          <w:strike/>
          <w:color w:val="FF0000"/>
          <w:spacing w:val="-5"/>
        </w:rPr>
        <w:t xml:space="preserve"> </w:t>
      </w:r>
      <w:r>
        <w:rPr>
          <w:strike/>
          <w:color w:val="FF0000"/>
        </w:rPr>
        <w:t>the</w:t>
      </w:r>
      <w:r>
        <w:rPr>
          <w:strike/>
          <w:color w:val="FF0000"/>
          <w:spacing w:val="-5"/>
        </w:rPr>
        <w:t xml:space="preserve"> </w:t>
      </w:r>
      <w:r>
        <w:rPr>
          <w:strike/>
          <w:color w:val="FF0000"/>
        </w:rPr>
        <w:t>earliest,</w:t>
      </w:r>
      <w:r>
        <w:rPr>
          <w:strike/>
          <w:color w:val="FF0000"/>
          <w:spacing w:val="-5"/>
        </w:rPr>
        <w:t xml:space="preserve"> </w:t>
      </w:r>
      <w:r>
        <w:rPr>
          <w:strike/>
          <w:color w:val="FF0000"/>
        </w:rPr>
        <w:t>at</w:t>
      </w:r>
      <w:r>
        <w:rPr>
          <w:color w:val="FF0000"/>
        </w:rPr>
        <w:t xml:space="preserve"> </w:t>
      </w:r>
      <w:r>
        <w:rPr>
          <w:strike/>
          <w:color w:val="FF0000"/>
        </w:rPr>
        <w:t>the Commission’s December 14, 2023 Business Meeting.</w:t>
      </w:r>
      <w:r>
        <w:rPr>
          <w:strike/>
          <w:color w:val="FF0000"/>
          <w:spacing w:val="40"/>
        </w:rPr>
        <w:t xml:space="preserve"> </w:t>
      </w:r>
      <w:r>
        <w:rPr>
          <w:strike/>
          <w:color w:val="FF0000"/>
        </w:rPr>
        <w:t>To confirm when the</w:t>
      </w:r>
      <w:r>
        <w:rPr>
          <w:color w:val="FF0000"/>
        </w:rPr>
        <w:t xml:space="preserve"> </w:t>
      </w:r>
      <w:r>
        <w:rPr>
          <w:strike/>
          <w:color w:val="FF0000"/>
        </w:rPr>
        <w:t>item will be heard, please see the Business Meeting agenda, which is posted on</w:t>
      </w:r>
      <w:r>
        <w:rPr>
          <w:color w:val="FF0000"/>
        </w:rPr>
        <w:t xml:space="preserve"> </w:t>
      </w:r>
      <w:r>
        <w:rPr>
          <w:strike/>
          <w:color w:val="FF0000"/>
        </w:rPr>
        <w:t>the Commission’s website 10 days before each Business Meeting.</w:t>
      </w:r>
    </w:p>
    <w:p w:rsidR="00091122" w:rsidRDefault="00091122" w14:paraId="00676034" w14:textId="77777777">
      <w:pPr>
        <w:pStyle w:val="BodyText"/>
        <w:spacing w:before="12"/>
        <w:rPr>
          <w:sz w:val="17"/>
        </w:rPr>
      </w:pPr>
    </w:p>
    <w:p w:rsidR="00091122" w:rsidRDefault="00666865" w14:paraId="18E26A6F" w14:textId="77777777">
      <w:pPr>
        <w:pStyle w:val="BodyText"/>
        <w:spacing w:before="92" w:line="237" w:lineRule="auto"/>
        <w:ind w:left="220" w:right="688"/>
      </w:pPr>
      <w:r>
        <w:rPr>
          <w:strike/>
          <w:color w:val="FF0000"/>
        </w:rPr>
        <w:t>Parties</w:t>
      </w:r>
      <w:r>
        <w:rPr>
          <w:strike/>
          <w:color w:val="FF0000"/>
          <w:spacing w:val="-6"/>
        </w:rPr>
        <w:t xml:space="preserve"> </w:t>
      </w:r>
      <w:r>
        <w:rPr>
          <w:strike/>
          <w:color w:val="FF0000"/>
        </w:rPr>
        <w:t>of</w:t>
      </w:r>
      <w:r>
        <w:rPr>
          <w:strike/>
          <w:color w:val="FF0000"/>
          <w:spacing w:val="-6"/>
        </w:rPr>
        <w:t xml:space="preserve"> </w:t>
      </w:r>
      <w:r>
        <w:rPr>
          <w:strike/>
          <w:color w:val="FF0000"/>
        </w:rPr>
        <w:t>record</w:t>
      </w:r>
      <w:r>
        <w:rPr>
          <w:strike/>
          <w:color w:val="FF0000"/>
          <w:spacing w:val="-6"/>
        </w:rPr>
        <w:t xml:space="preserve"> </w:t>
      </w:r>
      <w:r>
        <w:rPr>
          <w:strike/>
          <w:color w:val="FF0000"/>
        </w:rPr>
        <w:t>may</w:t>
      </w:r>
      <w:r>
        <w:rPr>
          <w:strike/>
          <w:color w:val="FF0000"/>
          <w:spacing w:val="-6"/>
        </w:rPr>
        <w:t xml:space="preserve"> </w:t>
      </w:r>
      <w:r>
        <w:rPr>
          <w:strike/>
          <w:color w:val="FF0000"/>
        </w:rPr>
        <w:t>file</w:t>
      </w:r>
      <w:r>
        <w:rPr>
          <w:strike/>
          <w:color w:val="FF0000"/>
          <w:spacing w:val="-6"/>
        </w:rPr>
        <w:t xml:space="preserve"> </w:t>
      </w:r>
      <w:r>
        <w:rPr>
          <w:strike/>
          <w:color w:val="FF0000"/>
        </w:rPr>
        <w:t>comments</w:t>
      </w:r>
      <w:r>
        <w:rPr>
          <w:strike/>
          <w:color w:val="FF0000"/>
          <w:spacing w:val="-6"/>
        </w:rPr>
        <w:t xml:space="preserve"> </w:t>
      </w:r>
      <w:r>
        <w:rPr>
          <w:strike/>
          <w:color w:val="FF0000"/>
        </w:rPr>
        <w:t>on</w:t>
      </w:r>
      <w:r>
        <w:rPr>
          <w:strike/>
          <w:color w:val="FF0000"/>
          <w:spacing w:val="-6"/>
        </w:rPr>
        <w:t xml:space="preserve"> </w:t>
      </w:r>
      <w:r>
        <w:rPr>
          <w:strike/>
          <w:color w:val="FF0000"/>
        </w:rPr>
        <w:t>the</w:t>
      </w:r>
      <w:r>
        <w:rPr>
          <w:strike/>
          <w:color w:val="FF0000"/>
          <w:spacing w:val="-6"/>
        </w:rPr>
        <w:t xml:space="preserve"> </w:t>
      </w:r>
      <w:r>
        <w:rPr>
          <w:strike/>
          <w:color w:val="FF0000"/>
        </w:rPr>
        <w:t>proposed</w:t>
      </w:r>
      <w:r>
        <w:rPr>
          <w:strike/>
          <w:color w:val="FF0000"/>
          <w:spacing w:val="-6"/>
        </w:rPr>
        <w:t xml:space="preserve"> </w:t>
      </w:r>
      <w:r>
        <w:rPr>
          <w:strike/>
          <w:color w:val="FF0000"/>
        </w:rPr>
        <w:t>decision</w:t>
      </w:r>
      <w:r>
        <w:rPr>
          <w:strike/>
          <w:color w:val="FF0000"/>
          <w:spacing w:val="-6"/>
        </w:rPr>
        <w:t xml:space="preserve"> </w:t>
      </w:r>
      <w:r>
        <w:rPr>
          <w:strike/>
          <w:color w:val="FF0000"/>
        </w:rPr>
        <w:t>as</w:t>
      </w:r>
      <w:r>
        <w:rPr>
          <w:strike/>
          <w:color w:val="FF0000"/>
          <w:spacing w:val="-6"/>
        </w:rPr>
        <w:t xml:space="preserve"> </w:t>
      </w:r>
      <w:r>
        <w:rPr>
          <w:strike/>
          <w:color w:val="FF0000"/>
        </w:rPr>
        <w:t>provided</w:t>
      </w:r>
      <w:r>
        <w:rPr>
          <w:strike/>
          <w:color w:val="FF0000"/>
          <w:spacing w:val="-6"/>
        </w:rPr>
        <w:t xml:space="preserve"> </w:t>
      </w:r>
      <w:r>
        <w:rPr>
          <w:strike/>
          <w:color w:val="FF0000"/>
        </w:rPr>
        <w:t>in</w:t>
      </w:r>
      <w:r>
        <w:rPr>
          <w:color w:val="FF0000"/>
        </w:rPr>
        <w:t xml:space="preserve"> </w:t>
      </w:r>
      <w:r>
        <w:rPr>
          <w:strike/>
          <w:color w:val="FF0000"/>
        </w:rPr>
        <w:t>Rule 14.3 of the Commission’s Rules of Practice and Procedure.</w:t>
      </w:r>
    </w:p>
    <w:p w:rsidR="00091122" w:rsidRDefault="00091122" w14:paraId="4119D900" w14:textId="77777777">
      <w:pPr>
        <w:pStyle w:val="BodyText"/>
        <w:rPr>
          <w:sz w:val="24"/>
        </w:rPr>
      </w:pPr>
    </w:p>
    <w:p w:rsidR="00091122" w:rsidRDefault="00666865" w14:paraId="17A6B172" w14:textId="77777777">
      <w:pPr>
        <w:pStyle w:val="BodyText"/>
        <w:spacing w:before="1" w:line="237" w:lineRule="auto"/>
        <w:ind w:left="220" w:right="612"/>
        <w:rPr>
          <w:rFonts w:ascii="Arial" w:hAnsi="Arial"/>
        </w:rPr>
      </w:pPr>
      <w:r>
        <w:rPr>
          <w:strike/>
          <w:color w:val="FF0000"/>
        </w:rPr>
        <w:t>The Commission may hold a Ratesetting Deliberative Meeting to consider this</w:t>
      </w:r>
      <w:r>
        <w:rPr>
          <w:color w:val="FF0000"/>
        </w:rPr>
        <w:t xml:space="preserve"> </w:t>
      </w:r>
      <w:r>
        <w:rPr>
          <w:strike/>
          <w:color w:val="FF0000"/>
        </w:rPr>
        <w:t>item in closed session in advance of the Business Meeting at which the item will</w:t>
      </w:r>
      <w:r>
        <w:rPr>
          <w:color w:val="FF0000"/>
        </w:rPr>
        <w:t xml:space="preserve"> </w:t>
      </w:r>
      <w:r>
        <w:rPr>
          <w:strike/>
          <w:color w:val="FF0000"/>
        </w:rPr>
        <w:t>be heard.</w:t>
      </w:r>
      <w:r>
        <w:rPr>
          <w:strike/>
          <w:color w:val="FF0000"/>
          <w:spacing w:val="40"/>
        </w:rPr>
        <w:t xml:space="preserve"> </w:t>
      </w:r>
      <w:r>
        <w:rPr>
          <w:strike/>
          <w:color w:val="FF0000"/>
        </w:rPr>
        <w:t>In such event, notice of the Ratesetting Deliberative Meeting will</w:t>
      </w:r>
      <w:r>
        <w:rPr>
          <w:color w:val="FF0000"/>
        </w:rPr>
        <w:t xml:space="preserve"> </w:t>
      </w:r>
      <w:r>
        <w:rPr>
          <w:strike/>
          <w:color w:val="FF0000"/>
        </w:rPr>
        <w:t>appear</w:t>
      </w:r>
      <w:r>
        <w:rPr>
          <w:strike/>
          <w:color w:val="FF0000"/>
          <w:spacing w:val="-5"/>
        </w:rPr>
        <w:t xml:space="preserve"> </w:t>
      </w:r>
      <w:r>
        <w:rPr>
          <w:strike/>
          <w:color w:val="FF0000"/>
        </w:rPr>
        <w:t>in</w:t>
      </w:r>
      <w:r>
        <w:rPr>
          <w:strike/>
          <w:color w:val="FF0000"/>
          <w:spacing w:val="-5"/>
        </w:rPr>
        <w:t xml:space="preserve"> </w:t>
      </w:r>
      <w:r>
        <w:rPr>
          <w:strike/>
          <w:color w:val="FF0000"/>
        </w:rPr>
        <w:t>the</w:t>
      </w:r>
      <w:r>
        <w:rPr>
          <w:strike/>
          <w:color w:val="FF0000"/>
          <w:spacing w:val="-5"/>
        </w:rPr>
        <w:t xml:space="preserve"> </w:t>
      </w:r>
      <w:r>
        <w:rPr>
          <w:strike/>
          <w:color w:val="FF0000"/>
        </w:rPr>
        <w:t>Daily</w:t>
      </w:r>
      <w:r>
        <w:rPr>
          <w:strike/>
          <w:color w:val="FF0000"/>
          <w:spacing w:val="-5"/>
        </w:rPr>
        <w:t xml:space="preserve"> </w:t>
      </w:r>
      <w:r>
        <w:rPr>
          <w:strike/>
          <w:color w:val="FF0000"/>
        </w:rPr>
        <w:t>Calendar,</w:t>
      </w:r>
      <w:r>
        <w:rPr>
          <w:strike/>
          <w:color w:val="FF0000"/>
          <w:spacing w:val="-5"/>
        </w:rPr>
        <w:t xml:space="preserve"> </w:t>
      </w:r>
      <w:r>
        <w:rPr>
          <w:strike/>
          <w:color w:val="FF0000"/>
        </w:rPr>
        <w:t>which</w:t>
      </w:r>
      <w:r>
        <w:rPr>
          <w:strike/>
          <w:color w:val="FF0000"/>
          <w:spacing w:val="-5"/>
        </w:rPr>
        <w:t xml:space="preserve"> </w:t>
      </w:r>
      <w:r>
        <w:rPr>
          <w:strike/>
          <w:color w:val="FF0000"/>
        </w:rPr>
        <w:t>is</w:t>
      </w:r>
      <w:r>
        <w:rPr>
          <w:strike/>
          <w:color w:val="FF0000"/>
          <w:spacing w:val="-5"/>
        </w:rPr>
        <w:t xml:space="preserve"> </w:t>
      </w:r>
      <w:r>
        <w:rPr>
          <w:strike/>
          <w:color w:val="FF0000"/>
        </w:rPr>
        <w:t>posted</w:t>
      </w:r>
      <w:r>
        <w:rPr>
          <w:strike/>
          <w:color w:val="FF0000"/>
          <w:spacing w:val="-5"/>
        </w:rPr>
        <w:t xml:space="preserve"> </w:t>
      </w:r>
      <w:r>
        <w:rPr>
          <w:strike/>
          <w:color w:val="FF0000"/>
        </w:rPr>
        <w:t>on</w:t>
      </w:r>
      <w:r>
        <w:rPr>
          <w:strike/>
          <w:color w:val="FF0000"/>
          <w:spacing w:val="-5"/>
        </w:rPr>
        <w:t xml:space="preserve"> </w:t>
      </w:r>
      <w:r>
        <w:rPr>
          <w:strike/>
          <w:color w:val="FF0000"/>
        </w:rPr>
        <w:t>the</w:t>
      </w:r>
      <w:r>
        <w:rPr>
          <w:strike/>
          <w:color w:val="FF0000"/>
          <w:spacing w:val="-5"/>
        </w:rPr>
        <w:t xml:space="preserve"> </w:t>
      </w:r>
      <w:r>
        <w:rPr>
          <w:strike/>
          <w:color w:val="FF0000"/>
        </w:rPr>
        <w:t>Commission’s</w:t>
      </w:r>
      <w:r>
        <w:rPr>
          <w:strike/>
          <w:color w:val="FF0000"/>
          <w:spacing w:val="-5"/>
        </w:rPr>
        <w:t xml:space="preserve"> </w:t>
      </w:r>
      <w:r>
        <w:rPr>
          <w:strike/>
          <w:color w:val="FF0000"/>
        </w:rPr>
        <w:t>website.</w:t>
      </w:r>
      <w:r>
        <w:rPr>
          <w:strike/>
          <w:color w:val="FF0000"/>
          <w:spacing w:val="40"/>
        </w:rPr>
        <w:t xml:space="preserve"> </w:t>
      </w:r>
      <w:r>
        <w:rPr>
          <w:strike/>
          <w:color w:val="FF0000"/>
        </w:rPr>
        <w:t>If</w:t>
      </w:r>
      <w:r>
        <w:rPr>
          <w:strike/>
          <w:color w:val="FF0000"/>
          <w:spacing w:val="-5"/>
        </w:rPr>
        <w:t xml:space="preserve"> </w:t>
      </w:r>
      <w:r>
        <w:rPr>
          <w:strike/>
          <w:color w:val="FF0000"/>
        </w:rPr>
        <w:t>a</w:t>
      </w:r>
      <w:r>
        <w:rPr>
          <w:color w:val="FF0000"/>
        </w:rPr>
        <w:t xml:space="preserve"> </w:t>
      </w:r>
      <w:r>
        <w:rPr>
          <w:strike/>
          <w:color w:val="FF0000"/>
        </w:rPr>
        <w:t xml:space="preserve">Ratesetting Deliberative Meeting is scheduled, </w:t>
      </w:r>
      <w:r>
        <w:rPr>
          <w:rFonts w:ascii="Arial" w:hAnsi="Arial"/>
          <w:i/>
          <w:strike/>
          <w:color w:val="FF0000"/>
        </w:rPr>
        <w:t xml:space="preserve">ex parte </w:t>
      </w:r>
      <w:r>
        <w:rPr>
          <w:rFonts w:ascii="Arial" w:hAnsi="Arial"/>
          <w:strike/>
          <w:color w:val="FF0000"/>
        </w:rPr>
        <w:t>communications are</w:t>
      </w:r>
      <w:r>
        <w:rPr>
          <w:rFonts w:ascii="Arial" w:hAnsi="Arial"/>
          <w:color w:val="FF0000"/>
        </w:rPr>
        <w:t xml:space="preserve"> </w:t>
      </w:r>
      <w:r>
        <w:rPr>
          <w:rFonts w:ascii="Arial" w:hAnsi="Arial"/>
          <w:strike/>
          <w:color w:val="FF0000"/>
        </w:rPr>
        <w:t>prohibited pursuant to Rule 8.2(c)(4).</w:t>
      </w:r>
    </w:p>
    <w:p w:rsidR="00091122" w:rsidRDefault="00091122" w14:paraId="70F2234D" w14:textId="77777777">
      <w:pPr>
        <w:pStyle w:val="BodyText"/>
        <w:rPr>
          <w:rFonts w:ascii="Arial"/>
          <w:sz w:val="20"/>
        </w:rPr>
      </w:pPr>
    </w:p>
    <w:p w:rsidR="00091122" w:rsidRDefault="00091122" w14:paraId="1441265B" w14:textId="77777777">
      <w:pPr>
        <w:pStyle w:val="BodyText"/>
        <w:spacing w:before="4"/>
        <w:rPr>
          <w:rFonts w:ascii="Arial"/>
          <w:sz w:val="28"/>
        </w:rPr>
      </w:pPr>
    </w:p>
    <w:p w:rsidR="00091122" w:rsidRDefault="00666865" w14:paraId="22691B65" w14:textId="77777777">
      <w:pPr>
        <w:pStyle w:val="BodyText"/>
        <w:spacing w:before="90" w:line="321" w:lineRule="exact"/>
        <w:ind w:left="220"/>
      </w:pPr>
      <w:r>
        <w:rPr>
          <w:strike/>
          <w:color w:val="FF0000"/>
          <w:u w:val="single" w:color="FF0000"/>
        </w:rPr>
        <w:t>/s/</w:t>
      </w:r>
      <w:r>
        <w:rPr>
          <w:strike/>
          <w:color w:val="FF0000"/>
          <w:spacing w:val="50"/>
          <w:u w:val="single" w:color="FF0000"/>
        </w:rPr>
        <w:t xml:space="preserve"> </w:t>
      </w:r>
      <w:r>
        <w:rPr>
          <w:strike/>
          <w:color w:val="FF0000"/>
          <w:u w:val="single" w:color="FF0000"/>
        </w:rPr>
        <w:t>MICHELLE</w:t>
      </w:r>
      <w:r>
        <w:rPr>
          <w:strike/>
          <w:color w:val="FF0000"/>
          <w:spacing w:val="-7"/>
          <w:u w:val="single" w:color="FF0000"/>
        </w:rPr>
        <w:t xml:space="preserve"> </w:t>
      </w:r>
      <w:r>
        <w:rPr>
          <w:strike/>
          <w:color w:val="FF0000"/>
          <w:spacing w:val="-2"/>
          <w:u w:val="single" w:color="FF0000"/>
        </w:rPr>
        <w:t>COOKE</w:t>
      </w:r>
    </w:p>
    <w:p w:rsidR="00091122" w:rsidRDefault="00666865" w14:paraId="354CBD38" w14:textId="77777777">
      <w:pPr>
        <w:pStyle w:val="BodyText"/>
        <w:spacing w:line="321" w:lineRule="exact"/>
        <w:ind w:left="220"/>
      </w:pPr>
      <w:r>
        <w:rPr>
          <w:strike/>
          <w:color w:val="FF0000"/>
          <w:spacing w:val="-2"/>
        </w:rPr>
        <w:t>Michelle Cooke</w:t>
      </w:r>
    </w:p>
    <w:p w:rsidR="00091122" w:rsidRDefault="00666865" w14:paraId="5C03EAC7" w14:textId="77777777">
      <w:pPr>
        <w:pStyle w:val="BodyText"/>
        <w:spacing w:before="6"/>
        <w:ind w:left="220"/>
        <w:rPr>
          <w:rFonts w:ascii="Arial"/>
        </w:rPr>
      </w:pPr>
      <w:r>
        <w:rPr>
          <w:strike/>
          <w:color w:val="FF0000"/>
        </w:rPr>
        <w:t>Acting</w:t>
      </w:r>
      <w:r>
        <w:rPr>
          <w:strike/>
          <w:color w:val="FF0000"/>
          <w:spacing w:val="-15"/>
        </w:rPr>
        <w:t xml:space="preserve"> </w:t>
      </w:r>
      <w:r>
        <w:rPr>
          <w:rFonts w:ascii="Arial"/>
          <w:strike/>
          <w:color w:val="FF0000"/>
        </w:rPr>
        <w:t>Chief</w:t>
      </w:r>
      <w:r>
        <w:rPr>
          <w:rFonts w:ascii="Arial"/>
          <w:strike/>
          <w:color w:val="FF0000"/>
          <w:spacing w:val="-16"/>
        </w:rPr>
        <w:t xml:space="preserve"> </w:t>
      </w:r>
      <w:r>
        <w:rPr>
          <w:rFonts w:ascii="Arial"/>
          <w:strike/>
          <w:color w:val="FF0000"/>
        </w:rPr>
        <w:t>Administrative</w:t>
      </w:r>
      <w:r>
        <w:rPr>
          <w:rFonts w:ascii="Arial"/>
          <w:strike/>
          <w:color w:val="FF0000"/>
          <w:spacing w:val="-16"/>
        </w:rPr>
        <w:t xml:space="preserve"> </w:t>
      </w:r>
      <w:r>
        <w:rPr>
          <w:rFonts w:ascii="Arial"/>
          <w:strike/>
          <w:color w:val="FF0000"/>
        </w:rPr>
        <w:t>Law</w:t>
      </w:r>
      <w:r>
        <w:rPr>
          <w:rFonts w:ascii="Arial"/>
          <w:strike/>
          <w:color w:val="FF0000"/>
          <w:spacing w:val="-16"/>
        </w:rPr>
        <w:t xml:space="preserve"> </w:t>
      </w:r>
      <w:r>
        <w:rPr>
          <w:rFonts w:ascii="Arial"/>
          <w:strike/>
          <w:color w:val="FF0000"/>
          <w:spacing w:val="-2"/>
        </w:rPr>
        <w:t>Judge</w:t>
      </w:r>
    </w:p>
    <w:p w:rsidR="00091122" w:rsidRDefault="00091122" w14:paraId="1D52C18A" w14:textId="77777777">
      <w:pPr>
        <w:pStyle w:val="BodyText"/>
        <w:spacing w:before="5"/>
        <w:rPr>
          <w:rFonts w:ascii="Arial"/>
          <w:sz w:val="20"/>
        </w:rPr>
      </w:pPr>
    </w:p>
    <w:p w:rsidR="00091122" w:rsidRDefault="00666865" w14:paraId="0AD79E88" w14:textId="77777777">
      <w:pPr>
        <w:pStyle w:val="BodyText"/>
        <w:spacing w:before="89"/>
        <w:ind w:left="220"/>
        <w:rPr>
          <w:rFonts w:ascii="Arial"/>
        </w:rPr>
      </w:pPr>
      <w:r>
        <w:rPr>
          <w:strike/>
          <w:color w:val="FF0000"/>
          <w:spacing w:val="-2"/>
        </w:rPr>
        <w:t>MLC</w:t>
      </w:r>
      <w:r>
        <w:rPr>
          <w:rFonts w:ascii="Arial"/>
          <w:strike/>
          <w:color w:val="FF0000"/>
          <w:spacing w:val="-2"/>
        </w:rPr>
        <w:t>:smt</w:t>
      </w:r>
    </w:p>
    <w:p w:rsidR="00091122" w:rsidRDefault="00091122" w14:paraId="0CE98141" w14:textId="77777777">
      <w:pPr>
        <w:pStyle w:val="BodyText"/>
        <w:spacing w:before="7"/>
        <w:rPr>
          <w:rFonts w:ascii="Arial"/>
          <w:sz w:val="19"/>
        </w:rPr>
      </w:pPr>
    </w:p>
    <w:p w:rsidR="00091122" w:rsidRDefault="00666865" w14:paraId="751056C7" w14:textId="77777777">
      <w:pPr>
        <w:pStyle w:val="BodyText"/>
        <w:spacing w:before="90"/>
        <w:ind w:left="220"/>
      </w:pPr>
      <w:r>
        <w:rPr>
          <w:strike/>
          <w:color w:val="FF0000"/>
          <w:spacing w:val="-2"/>
        </w:rPr>
        <w:t>Attachment</w:t>
      </w:r>
    </w:p>
    <w:p w:rsidR="00091122" w:rsidRDefault="00091122" w14:paraId="0EDE0B07" w14:textId="77777777">
      <w:pPr>
        <w:pStyle w:val="BodyText"/>
        <w:rPr>
          <w:sz w:val="20"/>
        </w:rPr>
      </w:pPr>
    </w:p>
    <w:p w:rsidR="00091122" w:rsidRDefault="00091122" w14:paraId="7759D365" w14:textId="77777777">
      <w:pPr>
        <w:pStyle w:val="BodyText"/>
        <w:rPr>
          <w:sz w:val="20"/>
        </w:rPr>
      </w:pPr>
    </w:p>
    <w:p w:rsidR="00091122" w:rsidRDefault="00091122" w14:paraId="4C0FD150" w14:textId="77777777">
      <w:pPr>
        <w:pStyle w:val="BodyText"/>
        <w:rPr>
          <w:sz w:val="20"/>
        </w:rPr>
      </w:pPr>
    </w:p>
    <w:p w:rsidR="00091122" w:rsidRDefault="00091122" w14:paraId="15DDBB36" w14:textId="77777777">
      <w:pPr>
        <w:pStyle w:val="BodyText"/>
        <w:rPr>
          <w:sz w:val="20"/>
        </w:rPr>
      </w:pPr>
    </w:p>
    <w:p w:rsidR="00091122" w:rsidRDefault="00091122" w14:paraId="7663D597" w14:textId="77777777">
      <w:pPr>
        <w:pStyle w:val="BodyText"/>
        <w:rPr>
          <w:sz w:val="20"/>
        </w:rPr>
      </w:pPr>
    </w:p>
    <w:p w:rsidR="00091122" w:rsidRDefault="00091122" w14:paraId="6F05ECED" w14:textId="77777777">
      <w:pPr>
        <w:pStyle w:val="BodyText"/>
        <w:rPr>
          <w:sz w:val="20"/>
        </w:rPr>
      </w:pPr>
    </w:p>
    <w:p w:rsidR="00091122" w:rsidRDefault="00091122" w14:paraId="515F2FAA" w14:textId="77777777">
      <w:pPr>
        <w:pStyle w:val="BodyText"/>
        <w:spacing w:before="1"/>
        <w:rPr>
          <w:sz w:val="18"/>
        </w:rPr>
      </w:pPr>
    </w:p>
    <w:p w:rsidR="00091122" w:rsidRDefault="00666865" w14:paraId="4BB4786E" w14:textId="77777777">
      <w:pPr>
        <w:tabs>
          <w:tab w:val="left" w:pos="4674"/>
        </w:tabs>
        <w:spacing w:before="90"/>
        <w:ind w:left="220"/>
        <w:rPr>
          <w:sz w:val="26"/>
        </w:rPr>
      </w:pPr>
      <w:r>
        <w:rPr>
          <w:color w:val="0000FF"/>
          <w:spacing w:val="-2"/>
          <w:sz w:val="16"/>
          <w:u w:val="double" w:color="0000FF"/>
        </w:rPr>
        <w:t>521384095</w:t>
      </w:r>
      <w:r>
        <w:rPr>
          <w:color w:val="0000FF"/>
          <w:sz w:val="16"/>
          <w:u w:val="double" w:color="0000FF"/>
        </w:rPr>
        <w:tab/>
      </w:r>
      <w:r>
        <w:rPr>
          <w:color w:val="0000FF"/>
          <w:sz w:val="26"/>
          <w:u w:val="double" w:color="0000FF"/>
        </w:rPr>
        <w:t>-</w:t>
      </w:r>
      <w:r>
        <w:rPr>
          <w:color w:val="0000FF"/>
          <w:spacing w:val="-3"/>
          <w:sz w:val="26"/>
          <w:u w:val="double" w:color="0000FF"/>
        </w:rPr>
        <w:t xml:space="preserve"> </w:t>
      </w:r>
      <w:r>
        <w:rPr>
          <w:color w:val="0000FF"/>
          <w:sz w:val="26"/>
          <w:u w:val="double" w:color="0000FF"/>
        </w:rPr>
        <w:t>1</w:t>
      </w:r>
      <w:r>
        <w:rPr>
          <w:color w:val="0000FF"/>
          <w:spacing w:val="-2"/>
          <w:sz w:val="26"/>
          <w:u w:val="double" w:color="0000FF"/>
        </w:rPr>
        <w:t xml:space="preserve"> </w:t>
      </w:r>
      <w:r>
        <w:rPr>
          <w:color w:val="0000FF"/>
          <w:spacing w:val="-10"/>
          <w:sz w:val="26"/>
          <w:u w:val="double" w:color="0000FF"/>
        </w:rPr>
        <w:t>-</w:t>
      </w:r>
    </w:p>
    <w:p w:rsidR="00091122" w:rsidRDefault="00091122" w14:paraId="657CEE79" w14:textId="77777777">
      <w:pPr>
        <w:rPr>
          <w:sz w:val="26"/>
        </w:rPr>
        <w:sectPr w:rsidR="00091122">
          <w:type w:val="continuous"/>
          <w:pgSz w:w="12240" w:h="15840"/>
          <w:pgMar w:top="1680" w:right="860" w:bottom="280" w:left="1220" w:header="720" w:footer="720" w:gutter="0"/>
          <w:cols w:space="720"/>
        </w:sectPr>
      </w:pPr>
    </w:p>
    <w:p w:rsidR="00091122" w:rsidRDefault="00666865" w14:paraId="04D581FC" w14:textId="77777777">
      <w:pPr>
        <w:spacing w:before="81"/>
        <w:ind w:right="360"/>
        <w:jc w:val="center"/>
        <w:rPr>
          <w:i/>
          <w:sz w:val="20"/>
        </w:rPr>
      </w:pPr>
      <w:r>
        <w:rPr>
          <w:noProof/>
        </w:rPr>
        <w:lastRenderedPageBreak/>
        <mc:AlternateContent>
          <mc:Choice Requires="wps">
            <w:drawing>
              <wp:anchor distT="0" distB="0" distL="0" distR="0" simplePos="0" relativeHeight="15736320" behindDoc="0" locked="0" layoutInCell="1" allowOverlap="1" wp14:editId="7ADBD876" wp14:anchorId="2C5CB015">
                <wp:simplePos x="0" y="0"/>
                <wp:positionH relativeFrom="page">
                  <wp:posOffset>504444</wp:posOffset>
                </wp:positionH>
                <wp:positionV relativeFrom="page">
                  <wp:posOffset>457200</wp:posOffset>
                </wp:positionV>
                <wp:extent cx="1270" cy="3613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61315"/>
                        </a:xfrm>
                        <a:custGeom>
                          <a:avLst/>
                          <a:gdLst/>
                          <a:ahLst/>
                          <a:cxnLst/>
                          <a:rect l="l" t="t" r="r" b="b"/>
                          <a:pathLst>
                            <a:path h="361315">
                              <a:moveTo>
                                <a:pt x="0" y="0"/>
                              </a:moveTo>
                              <a:lnTo>
                                <a:pt x="0" y="155448"/>
                              </a:lnTo>
                            </a:path>
                            <a:path h="361315">
                              <a:moveTo>
                                <a:pt x="0" y="155448"/>
                              </a:moveTo>
                              <a:lnTo>
                                <a:pt x="0" y="36118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19" style="position:absolute;margin-left:39.720001pt;margin-top:36pt;width:.1pt;height:28.45pt;mso-position-horizontal-relative:page;mso-position-vertical-relative:page;z-index:15736320" coordsize="0,569" coordorigin="794,720" filled="false" stroked="true" strokecolor="#000000" strokeweight=".96pt" path="m794,720l794,965m794,965l794,1289e">
                <v:path arrowok="t"/>
                <v:stroke dashstyle="solid"/>
                <w10:wrap type="none"/>
              </v:shape>
            </w:pict>
          </ve:Fallback>
        </mc:AlternateContent>
      </w:r>
      <w:r>
        <w:rPr>
          <w:noProof/>
        </w:rPr>
        <mc:AlternateContent>
          <mc:Choice Requires="wps">
            <w:drawing>
              <wp:anchor distT="0" distB="0" distL="0" distR="0" simplePos="0" relativeHeight="15737344" behindDoc="0" locked="0" layoutInCell="1" allowOverlap="1" wp14:editId="70662DBB" wp14:anchorId="5F0C27F8">
                <wp:simplePos x="0" y="0"/>
                <wp:positionH relativeFrom="page">
                  <wp:posOffset>504444</wp:posOffset>
                </wp:positionH>
                <wp:positionV relativeFrom="page">
                  <wp:posOffset>9296400</wp:posOffset>
                </wp:positionV>
                <wp:extent cx="1270" cy="2032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7344" stroked="true" strokecolor="#000000" strokeweight=".96pt" from="39.720001pt,732pt" to="39.720001pt,747.96pt">
                <v:stroke dashstyle="solid"/>
                <w10:wrap type="none"/>
              </v:line>
            </w:pict>
          </ve:Fallback>
        </mc:AlternateContent>
      </w:r>
      <w:r>
        <w:rPr>
          <w:noProof/>
        </w:rPr>
        <mc:AlternateContent>
          <mc:Choice Requires="wps">
            <w:drawing>
              <wp:anchor distT="0" distB="0" distL="0" distR="0" simplePos="0" relativeHeight="15737856" behindDoc="0" locked="0" layoutInCell="1" allowOverlap="1" wp14:editId="51A03B6D" wp14:anchorId="1AF55A91">
                <wp:simplePos x="0" y="0"/>
                <wp:positionH relativeFrom="page">
                  <wp:posOffset>504444</wp:posOffset>
                </wp:positionH>
                <wp:positionV relativeFrom="page">
                  <wp:posOffset>1217675</wp:posOffset>
                </wp:positionV>
                <wp:extent cx="1270" cy="4298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9895"/>
                        </a:xfrm>
                        <a:custGeom>
                          <a:avLst/>
                          <a:gdLst/>
                          <a:ahLst/>
                          <a:cxnLst/>
                          <a:rect l="l" t="t" r="r" b="b"/>
                          <a:pathLst>
                            <a:path h="429895">
                              <a:moveTo>
                                <a:pt x="0" y="0"/>
                              </a:moveTo>
                              <a:lnTo>
                                <a:pt x="0" y="233172"/>
                              </a:lnTo>
                            </a:path>
                            <a:path h="429895">
                              <a:moveTo>
                                <a:pt x="0" y="233172"/>
                              </a:moveTo>
                              <a:lnTo>
                                <a:pt x="0" y="42976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20" style="position:absolute;margin-left:39.720001pt;margin-top:95.879997pt;width:.1pt;height:33.85pt;mso-position-horizontal-relative:page;mso-position-vertical-relative:page;z-index:15737856" coordsize="0,677" coordorigin="794,1918" filled="false" stroked="true" strokecolor="#000000" strokeweight=".96pt" path="m794,1918l794,2285m794,2285l794,2594e">
                <v:path arrowok="t"/>
                <v:stroke dashstyle="solid"/>
                <w10:wrap type="none"/>
              </v:shape>
            </w:pict>
          </ve:Fallback>
        </mc:AlternateContent>
      </w:r>
      <w:r>
        <w:rPr>
          <w:noProof/>
        </w:rPr>
        <mc:AlternateContent>
          <mc:Choice Requires="wps">
            <w:drawing>
              <wp:anchor distT="0" distB="0" distL="0" distR="0" simplePos="0" relativeHeight="15738368" behindDoc="0" locked="0" layoutInCell="1" allowOverlap="1" wp14:editId="308226B3" wp14:anchorId="0B149AC5">
                <wp:simplePos x="0" y="0"/>
                <wp:positionH relativeFrom="page">
                  <wp:posOffset>504444</wp:posOffset>
                </wp:positionH>
                <wp:positionV relativeFrom="page">
                  <wp:posOffset>1844039</wp:posOffset>
                </wp:positionV>
                <wp:extent cx="1270" cy="19685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96850"/>
                        </a:xfrm>
                        <a:custGeom>
                          <a:avLst/>
                          <a:gdLst/>
                          <a:ahLst/>
                          <a:cxnLst/>
                          <a:rect l="l" t="t" r="r" b="b"/>
                          <a:pathLst>
                            <a:path h="196850">
                              <a:moveTo>
                                <a:pt x="0" y="0"/>
                              </a:moveTo>
                              <a:lnTo>
                                <a:pt x="0" y="196595"/>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38368" stroked="true" strokecolor="#000000" strokeweight=".96pt" from="39.720001pt,145.199997pt" to="39.720001pt,160.679997pt">
                <v:stroke dashstyle="solid"/>
                <w10:wrap type="none"/>
              </v:line>
            </w:pict>
          </ve:Fallback>
        </mc:AlternateContent>
      </w:r>
      <w:r>
        <w:rPr>
          <w:i/>
          <w:color w:val="0000FF"/>
          <w:sz w:val="20"/>
          <w:u w:val="double" w:color="0000FF"/>
        </w:rPr>
        <w:t>Internal</w:t>
      </w:r>
      <w:r>
        <w:rPr>
          <w:i/>
          <w:color w:val="0000FF"/>
          <w:spacing w:val="-9"/>
          <w:sz w:val="20"/>
          <w:u w:val="double" w:color="0000FF"/>
        </w:rPr>
        <w:t xml:space="preserve"> </w:t>
      </w:r>
      <w:r>
        <w:rPr>
          <w:i/>
          <w:color w:val="0000FF"/>
          <w:sz w:val="20"/>
          <w:u w:val="double" w:color="0000FF"/>
        </w:rPr>
        <w:t>Review</w:t>
      </w:r>
      <w:r>
        <w:rPr>
          <w:i/>
          <w:color w:val="0000FF"/>
          <w:spacing w:val="-10"/>
          <w:sz w:val="20"/>
          <w:u w:val="double" w:color="0000FF"/>
        </w:rPr>
        <w:t xml:space="preserve"> </w:t>
      </w:r>
      <w:r>
        <w:rPr>
          <w:i/>
          <w:color w:val="0000FF"/>
          <w:sz w:val="20"/>
          <w:u w:val="double" w:color="0000FF"/>
        </w:rPr>
        <w:t>Draft;</w:t>
      </w:r>
      <w:r>
        <w:rPr>
          <w:i/>
          <w:color w:val="0000FF"/>
          <w:spacing w:val="-10"/>
          <w:sz w:val="20"/>
          <w:u w:val="double" w:color="0000FF"/>
        </w:rPr>
        <w:t xml:space="preserve"> </w:t>
      </w:r>
      <w:r>
        <w:rPr>
          <w:i/>
          <w:color w:val="0000FF"/>
          <w:sz w:val="20"/>
          <w:u w:val="double" w:color="0000FF"/>
        </w:rPr>
        <w:t>Subject</w:t>
      </w:r>
      <w:r>
        <w:rPr>
          <w:i/>
          <w:color w:val="0000FF"/>
          <w:spacing w:val="-9"/>
          <w:sz w:val="20"/>
          <w:u w:val="double" w:color="0000FF"/>
        </w:rPr>
        <w:t xml:space="preserve"> </w:t>
      </w:r>
      <w:r>
        <w:rPr>
          <w:i/>
          <w:color w:val="0000FF"/>
          <w:sz w:val="20"/>
          <w:u w:val="double" w:color="0000FF"/>
        </w:rPr>
        <w:t>to</w:t>
      </w:r>
      <w:r>
        <w:rPr>
          <w:i/>
          <w:color w:val="0000FF"/>
          <w:spacing w:val="-9"/>
          <w:sz w:val="20"/>
          <w:u w:val="double" w:color="0000FF"/>
        </w:rPr>
        <w:t xml:space="preserve"> </w:t>
      </w:r>
      <w:r>
        <w:rPr>
          <w:b/>
          <w:i/>
          <w:color w:val="0000FF"/>
          <w:sz w:val="20"/>
          <w:u w:val="double" w:color="0000FF"/>
        </w:rPr>
        <w:t>ALJ</w:t>
      </w:r>
      <w:r>
        <w:rPr>
          <w:b/>
          <w:i/>
          <w:color w:val="0000FF"/>
          <w:spacing w:val="-9"/>
          <w:sz w:val="20"/>
          <w:u w:val="double" w:color="0000FF"/>
        </w:rPr>
        <w:t xml:space="preserve"> </w:t>
      </w:r>
      <w:r>
        <w:rPr>
          <w:b/>
          <w:i/>
          <w:color w:val="0000FF"/>
          <w:sz w:val="20"/>
          <w:u w:val="double" w:color="0000FF"/>
        </w:rPr>
        <w:t>Division</w:t>
      </w:r>
      <w:r>
        <w:rPr>
          <w:b/>
          <w:i/>
          <w:color w:val="0000FF"/>
          <w:spacing w:val="-9"/>
          <w:sz w:val="20"/>
          <w:u w:val="double" w:color="0000FF"/>
        </w:rPr>
        <w:t xml:space="preserve"> </w:t>
      </w:r>
      <w:r>
        <w:rPr>
          <w:b/>
          <w:i/>
          <w:color w:val="0000FF"/>
          <w:sz w:val="20"/>
          <w:u w:val="double" w:color="0000FF"/>
        </w:rPr>
        <w:t>Review</w:t>
      </w:r>
      <w:r>
        <w:rPr>
          <w:b/>
          <w:i/>
          <w:color w:val="0000FF"/>
          <w:spacing w:val="-8"/>
          <w:sz w:val="20"/>
          <w:u w:val="double" w:color="0000FF"/>
        </w:rPr>
        <w:t xml:space="preserve"> </w:t>
      </w:r>
      <w:r>
        <w:rPr>
          <w:i/>
          <w:color w:val="0000FF"/>
          <w:sz w:val="20"/>
          <w:u w:val="double" w:color="0000FF"/>
        </w:rPr>
        <w:t>/</w:t>
      </w:r>
      <w:r>
        <w:rPr>
          <w:i/>
          <w:color w:val="0000FF"/>
          <w:spacing w:val="-8"/>
          <w:sz w:val="20"/>
          <w:u w:val="double" w:color="0000FF"/>
        </w:rPr>
        <w:t xml:space="preserve"> </w:t>
      </w:r>
      <w:r>
        <w:rPr>
          <w:b/>
          <w:color w:val="0000FF"/>
          <w:sz w:val="20"/>
          <w:u w:val="double" w:color="0000FF"/>
        </w:rPr>
        <w:t>CONFIDENTIAL;</w:t>
      </w:r>
      <w:r>
        <w:rPr>
          <w:b/>
          <w:color w:val="0000FF"/>
          <w:spacing w:val="-9"/>
          <w:sz w:val="20"/>
          <w:u w:val="double" w:color="0000FF"/>
        </w:rPr>
        <w:t xml:space="preserve"> </w:t>
      </w:r>
      <w:r>
        <w:rPr>
          <w:i/>
          <w:color w:val="0000FF"/>
          <w:sz w:val="20"/>
          <w:u w:val="double" w:color="0000FF"/>
        </w:rPr>
        <w:t>Deliberative</w:t>
      </w:r>
      <w:r>
        <w:rPr>
          <w:i/>
          <w:color w:val="0000FF"/>
          <w:spacing w:val="-10"/>
          <w:sz w:val="20"/>
          <w:u w:val="double" w:color="0000FF"/>
        </w:rPr>
        <w:t xml:space="preserve"> </w:t>
      </w:r>
      <w:r>
        <w:rPr>
          <w:i/>
          <w:color w:val="0000FF"/>
          <w:sz w:val="20"/>
          <w:u w:val="double" w:color="0000FF"/>
        </w:rPr>
        <w:t>Process</w:t>
      </w:r>
      <w:r>
        <w:rPr>
          <w:i/>
          <w:color w:val="0000FF"/>
          <w:spacing w:val="-9"/>
          <w:sz w:val="20"/>
          <w:u w:val="double" w:color="0000FF"/>
        </w:rPr>
        <w:t xml:space="preserve"> </w:t>
      </w:r>
      <w:r>
        <w:rPr>
          <w:i/>
          <w:color w:val="0000FF"/>
          <w:spacing w:val="-2"/>
          <w:sz w:val="20"/>
          <w:u w:val="double" w:color="0000FF"/>
        </w:rPr>
        <w:t>Privilege</w:t>
      </w:r>
    </w:p>
    <w:p w:rsidR="00091122" w:rsidRDefault="00666865" w14:paraId="0DE854DA" w14:textId="77777777">
      <w:pPr>
        <w:tabs>
          <w:tab w:val="left" w:pos="6467"/>
        </w:tabs>
        <w:spacing w:before="2"/>
        <w:ind w:right="362"/>
        <w:jc w:val="center"/>
        <w:rPr>
          <w:b/>
          <w:sz w:val="26"/>
        </w:rPr>
      </w:pPr>
      <w:r>
        <w:rPr>
          <w:noProof/>
        </w:rPr>
        <mc:AlternateContent>
          <mc:Choice Requires="wps">
            <w:drawing>
              <wp:anchor distT="0" distB="0" distL="0" distR="0" simplePos="0" relativeHeight="486798848" behindDoc="1" locked="0" layoutInCell="1" allowOverlap="1" wp14:editId="5E1079DA" wp14:anchorId="0C135E2C">
                <wp:simplePos x="0" y="0"/>
                <wp:positionH relativeFrom="page">
                  <wp:posOffset>912875</wp:posOffset>
                </wp:positionH>
                <wp:positionV relativeFrom="paragraph">
                  <wp:posOffset>175079</wp:posOffset>
                </wp:positionV>
                <wp:extent cx="5941060" cy="3175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1060" cy="31750"/>
                          <a:chOff x="0" y="0"/>
                          <a:chExt cx="5941060" cy="31750"/>
                        </a:xfrm>
                      </wpg:grpSpPr>
                      <wps:wsp>
                        <wps:cNvPr id="31" name="Graphic 31"/>
                        <wps:cNvSpPr/>
                        <wps:spPr>
                          <a:xfrm>
                            <a:off x="0" y="7620"/>
                            <a:ext cx="2200910" cy="21590"/>
                          </a:xfrm>
                          <a:custGeom>
                            <a:avLst/>
                            <a:gdLst/>
                            <a:ahLst/>
                            <a:cxnLst/>
                            <a:rect l="l" t="t" r="r" b="b"/>
                            <a:pathLst>
                              <a:path w="2200910" h="21590">
                                <a:moveTo>
                                  <a:pt x="0" y="0"/>
                                </a:moveTo>
                                <a:lnTo>
                                  <a:pt x="2200656" y="0"/>
                                </a:lnTo>
                              </a:path>
                              <a:path w="2200910" h="21590">
                                <a:moveTo>
                                  <a:pt x="0" y="21336"/>
                                </a:moveTo>
                                <a:lnTo>
                                  <a:pt x="2200656" y="21336"/>
                                </a:lnTo>
                              </a:path>
                            </a:pathLst>
                          </a:custGeom>
                          <a:ln w="4572">
                            <a:solidFill>
                              <a:srgbClr val="0000FF"/>
                            </a:solidFill>
                            <a:prstDash val="solid"/>
                          </a:ln>
                        </wps:spPr>
                        <wps:bodyPr wrap="square" lIns="0" tIns="0" rIns="0" bIns="0" rtlCol="0">
                          <a:prstTxWarp prst="textNoShape">
                            <a:avLst/>
                          </a:prstTxWarp>
                          <a:noAutofit/>
                        </wps:bodyPr>
                      </wps:wsp>
                      <wps:wsp>
                        <wps:cNvPr id="32" name="Graphic 32"/>
                        <wps:cNvSpPr/>
                        <wps:spPr>
                          <a:xfrm>
                            <a:off x="2200655" y="1523"/>
                            <a:ext cx="1906905" cy="17145"/>
                          </a:xfrm>
                          <a:custGeom>
                            <a:avLst/>
                            <a:gdLst/>
                            <a:ahLst/>
                            <a:cxnLst/>
                            <a:rect l="l" t="t" r="r" b="b"/>
                            <a:pathLst>
                              <a:path w="1906905" h="17145">
                                <a:moveTo>
                                  <a:pt x="0" y="0"/>
                                </a:moveTo>
                                <a:lnTo>
                                  <a:pt x="1906523" y="0"/>
                                </a:lnTo>
                              </a:path>
                              <a:path w="1906905" h="17145">
                                <a:moveTo>
                                  <a:pt x="0" y="16764"/>
                                </a:moveTo>
                                <a:lnTo>
                                  <a:pt x="1906523" y="16764"/>
                                </a:lnTo>
                              </a:path>
                            </a:pathLst>
                          </a:custGeom>
                          <a:ln w="3048">
                            <a:solidFill>
                              <a:srgbClr val="0000FF"/>
                            </a:solidFill>
                            <a:prstDash val="solid"/>
                          </a:ln>
                        </wps:spPr>
                        <wps:bodyPr wrap="square" lIns="0" tIns="0" rIns="0" bIns="0" rtlCol="0">
                          <a:prstTxWarp prst="textNoShape">
                            <a:avLst/>
                          </a:prstTxWarp>
                          <a:noAutofit/>
                        </wps:bodyPr>
                      </wps:wsp>
                      <wps:wsp>
                        <wps:cNvPr id="33" name="Graphic 33"/>
                        <wps:cNvSpPr/>
                        <wps:spPr>
                          <a:xfrm>
                            <a:off x="4107179" y="4572"/>
                            <a:ext cx="1833880" cy="20320"/>
                          </a:xfrm>
                          <a:custGeom>
                            <a:avLst/>
                            <a:gdLst/>
                            <a:ahLst/>
                            <a:cxnLst/>
                            <a:rect l="l" t="t" r="r" b="b"/>
                            <a:pathLst>
                              <a:path w="1833880" h="20320">
                                <a:moveTo>
                                  <a:pt x="0" y="0"/>
                                </a:moveTo>
                                <a:lnTo>
                                  <a:pt x="1833372" y="0"/>
                                </a:lnTo>
                              </a:path>
                              <a:path w="1833880" h="20320">
                                <a:moveTo>
                                  <a:pt x="0" y="19812"/>
                                </a:moveTo>
                                <a:lnTo>
                                  <a:pt x="1833372" y="19812"/>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21" style="position:absolute;margin-left:71.879997pt;margin-top:13.785813pt;width:467.8pt;height:2.5pt;mso-position-horizontal-relative:page;mso-position-vertical-relative:paragraph;z-index:-16517632" coordsize="9356,50" coordorigin="1438,276">
                <v:shape id="docshape22" style="position:absolute;left:1437;top:287;width:3466;height:34" coordsize="3466,34" coordorigin="1438,288" filled="false" stroked="true" strokecolor="#0000ff" strokeweight=".36pt" path="m1438,288l4903,288m1438,321l4903,321e">
                  <v:path arrowok="t"/>
                  <v:stroke dashstyle="solid"/>
                </v:shape>
                <v:shape id="docshape23" style="position:absolute;left:4903;top:278;width:3003;height:27" coordsize="3003,27" coordorigin="4903,278" filled="false" stroked="true" strokecolor="#0000ff" strokeweight=".24pt" path="m4903,278l7906,278m4903,305l7906,305e">
                  <v:path arrowok="t"/>
                  <v:stroke dashstyle="solid"/>
                </v:shape>
                <v:shape id="docshape24" style="position:absolute;left:7905;top:282;width:2888;height:32" coordsize="2888,32" coordorigin="7906,283" filled="false" stroked="true" strokecolor="#0000ff" strokeweight=".36pt" path="m7906,283l10793,283m7906,314l10793,314e">
                  <v:path arrowok="t"/>
                  <v:stroke dashstyle="solid"/>
                </v:shape>
                <w10:wrap type="none"/>
              </v:group>
            </w:pict>
          </ve:Fallback>
        </mc:AlternateContent>
      </w:r>
      <w:r>
        <w:rPr>
          <w:color w:val="0000FF"/>
          <w:sz w:val="26"/>
        </w:rPr>
        <w:t>X.XX-XX-XXX</w:t>
      </w:r>
      <w:r>
        <w:rPr>
          <w:color w:val="0000FF"/>
          <w:spacing w:val="36"/>
          <w:sz w:val="26"/>
        </w:rPr>
        <w:t xml:space="preserve"> </w:t>
      </w:r>
      <w:r>
        <w:rPr>
          <w:color w:val="0000FF"/>
          <w:spacing w:val="-2"/>
          <w:sz w:val="26"/>
        </w:rPr>
        <w:t>^^^/^^^/^^^</w:t>
      </w:r>
      <w:r>
        <w:rPr>
          <w:color w:val="0000FF"/>
          <w:sz w:val="26"/>
        </w:rPr>
        <w:tab/>
      </w:r>
      <w:r>
        <w:rPr>
          <w:b/>
          <w:color w:val="0000FF"/>
          <w:sz w:val="26"/>
        </w:rPr>
        <w:t>PROPOSED</w:t>
      </w:r>
      <w:r>
        <w:rPr>
          <w:b/>
          <w:color w:val="0000FF"/>
          <w:spacing w:val="-16"/>
          <w:sz w:val="26"/>
        </w:rPr>
        <w:t xml:space="preserve"> </w:t>
      </w:r>
      <w:r>
        <w:rPr>
          <w:b/>
          <w:color w:val="0000FF"/>
          <w:spacing w:val="-2"/>
          <w:sz w:val="26"/>
        </w:rPr>
        <w:t>DECISION</w:t>
      </w:r>
    </w:p>
    <w:p w:rsidR="00091122" w:rsidRDefault="00091122" w14:paraId="250BDA6E" w14:textId="77777777">
      <w:pPr>
        <w:pStyle w:val="BodyText"/>
        <w:rPr>
          <w:b/>
          <w:sz w:val="20"/>
        </w:rPr>
      </w:pPr>
    </w:p>
    <w:p w:rsidR="00091122" w:rsidRDefault="00091122" w14:paraId="52C78062" w14:textId="77777777">
      <w:pPr>
        <w:pStyle w:val="BodyText"/>
        <w:spacing w:before="3"/>
        <w:rPr>
          <w:b/>
          <w:sz w:val="24"/>
        </w:rPr>
      </w:pPr>
    </w:p>
    <w:p w:rsidR="00091122" w:rsidRDefault="00666865" w14:paraId="4A9501F3" w14:textId="77777777">
      <w:pPr>
        <w:tabs>
          <w:tab w:val="left" w:pos="2732"/>
          <w:tab w:val="left" w:pos="6594"/>
        </w:tabs>
        <w:spacing w:before="92" w:line="237" w:lineRule="auto"/>
        <w:ind w:left="220" w:right="1391"/>
        <w:rPr>
          <w:b/>
          <w:sz w:val="26"/>
        </w:rPr>
      </w:pPr>
      <w:r>
        <w:rPr>
          <w:color w:val="010101"/>
          <w:spacing w:val="-2"/>
          <w:sz w:val="26"/>
        </w:rPr>
        <w:t>ALJ/SRM/smt</w:t>
      </w:r>
      <w:r>
        <w:rPr>
          <w:color w:val="010101"/>
          <w:sz w:val="26"/>
        </w:rPr>
        <w:tab/>
      </w:r>
      <w:r>
        <w:rPr>
          <w:rFonts w:ascii="Arial"/>
          <w:b/>
          <w:color w:val="010101"/>
          <w:sz w:val="32"/>
        </w:rPr>
        <w:t>PROPOSED DECISION</w:t>
      </w:r>
      <w:r>
        <w:rPr>
          <w:rFonts w:ascii="Arial"/>
          <w:b/>
          <w:color w:val="010101"/>
          <w:sz w:val="32"/>
        </w:rPr>
        <w:tab/>
      </w:r>
      <w:r>
        <w:rPr>
          <w:b/>
          <w:color w:val="010101"/>
          <w:sz w:val="26"/>
        </w:rPr>
        <w:t>Agenda</w:t>
      </w:r>
      <w:r>
        <w:rPr>
          <w:b/>
          <w:color w:val="010101"/>
          <w:spacing w:val="-17"/>
          <w:sz w:val="26"/>
        </w:rPr>
        <w:t xml:space="preserve"> </w:t>
      </w:r>
      <w:r>
        <w:rPr>
          <w:b/>
          <w:color w:val="010101"/>
          <w:sz w:val="26"/>
        </w:rPr>
        <w:t>ID</w:t>
      </w:r>
      <w:r>
        <w:rPr>
          <w:b/>
          <w:color w:val="010101"/>
          <w:spacing w:val="-16"/>
          <w:sz w:val="26"/>
        </w:rPr>
        <w:t xml:space="preserve"> </w:t>
      </w:r>
      <w:r>
        <w:rPr>
          <w:b/>
          <w:color w:val="010101"/>
          <w:sz w:val="26"/>
        </w:rPr>
        <w:t xml:space="preserve">#22059 </w:t>
      </w:r>
      <w:r>
        <w:rPr>
          <w:b/>
          <w:color w:val="0000FF"/>
          <w:spacing w:val="-2"/>
          <w:sz w:val="26"/>
          <w:u w:val="double" w:color="0000FF"/>
        </w:rPr>
        <w:t>(Rev.1)</w:t>
      </w:r>
    </w:p>
    <w:p w:rsidR="00091122" w:rsidRDefault="00666865" w14:paraId="517892A8" w14:textId="77777777">
      <w:pPr>
        <w:pStyle w:val="Heading2"/>
        <w:spacing w:line="237" w:lineRule="auto"/>
        <w:ind w:left="7297" w:right="578" w:firstLine="943"/>
        <w:jc w:val="right"/>
        <w:rPr>
          <w:rFonts w:ascii="Book Antiqua"/>
        </w:rPr>
      </w:pPr>
      <w:r>
        <w:rPr>
          <w:rFonts w:ascii="Book Antiqua"/>
          <w:color w:val="010101"/>
          <w:spacing w:val="-2"/>
        </w:rPr>
        <w:t xml:space="preserve">Ratesetting </w:t>
      </w:r>
      <w:r>
        <w:rPr>
          <w:rFonts w:ascii="Book Antiqua"/>
          <w:color w:val="0000FF"/>
          <w:u w:val="double" w:color="0000FF"/>
        </w:rPr>
        <w:t>12/14/2023</w:t>
      </w:r>
      <w:r>
        <w:rPr>
          <w:rFonts w:ascii="Book Antiqua"/>
          <w:color w:val="0000FF"/>
          <w:spacing w:val="-16"/>
          <w:u w:val="double" w:color="0000FF"/>
        </w:rPr>
        <w:t xml:space="preserve"> </w:t>
      </w:r>
      <w:r>
        <w:rPr>
          <w:rFonts w:ascii="Book Antiqua"/>
          <w:color w:val="0000FF"/>
          <w:u w:val="double" w:color="0000FF"/>
        </w:rPr>
        <w:t>Item</w:t>
      </w:r>
      <w:r>
        <w:rPr>
          <w:rFonts w:ascii="Book Antiqua"/>
          <w:color w:val="0000FF"/>
          <w:spacing w:val="-16"/>
          <w:u w:val="double" w:color="0000FF"/>
        </w:rPr>
        <w:t xml:space="preserve"> </w:t>
      </w:r>
      <w:r>
        <w:rPr>
          <w:rFonts w:ascii="Book Antiqua"/>
          <w:color w:val="0000FF"/>
          <w:spacing w:val="-5"/>
          <w:u w:val="double" w:color="0000FF"/>
        </w:rPr>
        <w:t>#17</w:t>
      </w:r>
    </w:p>
    <w:p w:rsidR="00091122" w:rsidRDefault="00091122" w14:paraId="199F0688" w14:textId="77777777">
      <w:pPr>
        <w:pStyle w:val="BodyText"/>
        <w:rPr>
          <w:b/>
          <w:sz w:val="20"/>
        </w:rPr>
      </w:pPr>
    </w:p>
    <w:p w:rsidR="00091122" w:rsidRDefault="00091122" w14:paraId="04CA5E89" w14:textId="77777777">
      <w:pPr>
        <w:pStyle w:val="BodyText"/>
        <w:rPr>
          <w:b/>
          <w:sz w:val="20"/>
        </w:rPr>
      </w:pPr>
    </w:p>
    <w:p w:rsidR="00091122" w:rsidRDefault="00091122" w14:paraId="62995A0D" w14:textId="77777777">
      <w:pPr>
        <w:pStyle w:val="BodyText"/>
        <w:rPr>
          <w:b/>
          <w:sz w:val="20"/>
        </w:rPr>
      </w:pPr>
    </w:p>
    <w:p w:rsidR="00091122" w:rsidRDefault="00666865" w14:paraId="30208BFA" w14:textId="77777777">
      <w:pPr>
        <w:spacing w:before="240"/>
        <w:ind w:left="220"/>
        <w:rPr>
          <w:rFonts w:ascii="Arial"/>
          <w:sz w:val="26"/>
        </w:rPr>
      </w:pPr>
      <w:r>
        <w:rPr>
          <w:color w:val="010101"/>
          <w:sz w:val="26"/>
        </w:rPr>
        <w:t>Decision</w:t>
      </w:r>
      <w:r>
        <w:rPr>
          <w:color w:val="010101"/>
          <w:spacing w:val="-12"/>
          <w:sz w:val="26"/>
        </w:rPr>
        <w:t xml:space="preserve"> </w:t>
      </w:r>
      <w:r>
        <w:rPr>
          <w:rFonts w:ascii="Arial"/>
          <w:b/>
          <w:color w:val="010101"/>
          <w:sz w:val="26"/>
          <w:u w:val="single" w:color="010101"/>
        </w:rPr>
        <w:t>PROPOSED</w:t>
      </w:r>
      <w:r>
        <w:rPr>
          <w:rFonts w:ascii="Arial"/>
          <w:b/>
          <w:color w:val="010101"/>
          <w:spacing w:val="-14"/>
          <w:sz w:val="26"/>
          <w:u w:val="single" w:color="010101"/>
        </w:rPr>
        <w:t xml:space="preserve"> </w:t>
      </w:r>
      <w:r>
        <w:rPr>
          <w:rFonts w:ascii="Arial"/>
          <w:b/>
          <w:color w:val="010101"/>
          <w:sz w:val="26"/>
          <w:u w:val="single" w:color="010101"/>
        </w:rPr>
        <w:t>DECISION</w:t>
      </w:r>
      <w:r>
        <w:rPr>
          <w:rFonts w:ascii="Arial"/>
          <w:b/>
          <w:color w:val="010101"/>
          <w:spacing w:val="-14"/>
          <w:sz w:val="26"/>
          <w:u w:val="single" w:color="010101"/>
        </w:rPr>
        <w:t xml:space="preserve"> </w:t>
      </w:r>
      <w:r>
        <w:rPr>
          <w:rFonts w:ascii="Arial"/>
          <w:b/>
          <w:color w:val="010101"/>
          <w:sz w:val="26"/>
          <w:u w:val="single" w:color="010101"/>
        </w:rPr>
        <w:t>OF</w:t>
      </w:r>
      <w:r>
        <w:rPr>
          <w:rFonts w:ascii="Arial"/>
          <w:b/>
          <w:color w:val="010101"/>
          <w:spacing w:val="-14"/>
          <w:sz w:val="26"/>
          <w:u w:val="single" w:color="010101"/>
        </w:rPr>
        <w:t xml:space="preserve"> </w:t>
      </w:r>
      <w:r>
        <w:rPr>
          <w:rFonts w:ascii="Arial"/>
          <w:b/>
          <w:color w:val="010101"/>
          <w:sz w:val="26"/>
          <w:u w:val="single" w:color="010101"/>
        </w:rPr>
        <w:t>ALJ</w:t>
      </w:r>
      <w:r>
        <w:rPr>
          <w:rFonts w:ascii="Arial"/>
          <w:b/>
          <w:color w:val="010101"/>
          <w:spacing w:val="-13"/>
          <w:sz w:val="26"/>
          <w:u w:val="single" w:color="010101"/>
        </w:rPr>
        <w:t xml:space="preserve"> </w:t>
      </w:r>
      <w:r>
        <w:rPr>
          <w:rFonts w:ascii="Arial"/>
          <w:b/>
          <w:color w:val="010101"/>
          <w:sz w:val="26"/>
          <w:u w:val="single" w:color="010101"/>
        </w:rPr>
        <w:t>MATHEWS</w:t>
      </w:r>
      <w:r>
        <w:rPr>
          <w:rFonts w:ascii="Arial"/>
          <w:b/>
          <w:color w:val="010101"/>
          <w:spacing w:val="45"/>
          <w:sz w:val="26"/>
        </w:rPr>
        <w:t xml:space="preserve"> </w:t>
      </w:r>
      <w:r>
        <w:rPr>
          <w:rFonts w:ascii="Arial"/>
          <w:color w:val="010101"/>
          <w:sz w:val="26"/>
        </w:rPr>
        <w:t>(Mailed</w:t>
      </w:r>
      <w:r>
        <w:rPr>
          <w:rFonts w:ascii="Arial"/>
          <w:color w:val="010101"/>
          <w:spacing w:val="-14"/>
          <w:sz w:val="26"/>
        </w:rPr>
        <w:t xml:space="preserve"> </w:t>
      </w:r>
      <w:r>
        <w:rPr>
          <w:rFonts w:ascii="Arial"/>
          <w:color w:val="010101"/>
          <w:spacing w:val="-2"/>
          <w:sz w:val="26"/>
        </w:rPr>
        <w:t>11/9/2023)</w:t>
      </w:r>
    </w:p>
    <w:p w:rsidR="00091122" w:rsidRDefault="00091122" w14:paraId="6BA6B4D5" w14:textId="77777777">
      <w:pPr>
        <w:pStyle w:val="BodyText"/>
        <w:spacing w:before="10"/>
        <w:rPr>
          <w:rFonts w:ascii="Arial"/>
          <w:sz w:val="41"/>
        </w:rPr>
      </w:pPr>
    </w:p>
    <w:p w:rsidR="00091122" w:rsidRDefault="00666865" w14:paraId="7574465D" w14:textId="77777777">
      <w:pPr>
        <w:spacing w:before="1"/>
        <w:ind w:left="359"/>
        <w:rPr>
          <w:rFonts w:ascii="Arial"/>
          <w:b/>
          <w:sz w:val="24"/>
        </w:rPr>
      </w:pPr>
      <w:r>
        <w:rPr>
          <w:rFonts w:ascii="Arial"/>
          <w:b/>
          <w:color w:val="010101"/>
          <w:sz w:val="24"/>
        </w:rPr>
        <w:t>BEFORE</w:t>
      </w:r>
      <w:r>
        <w:rPr>
          <w:rFonts w:ascii="Arial"/>
          <w:b/>
          <w:color w:val="010101"/>
          <w:spacing w:val="-1"/>
          <w:sz w:val="24"/>
        </w:rPr>
        <w:t xml:space="preserve"> </w:t>
      </w:r>
      <w:r>
        <w:rPr>
          <w:rFonts w:ascii="Arial"/>
          <w:b/>
          <w:color w:val="010101"/>
          <w:sz w:val="24"/>
        </w:rPr>
        <w:t>THE</w:t>
      </w:r>
      <w:r>
        <w:rPr>
          <w:rFonts w:ascii="Arial"/>
          <w:b/>
          <w:color w:val="010101"/>
          <w:spacing w:val="-1"/>
          <w:sz w:val="24"/>
        </w:rPr>
        <w:t xml:space="preserve"> </w:t>
      </w:r>
      <w:r>
        <w:rPr>
          <w:rFonts w:ascii="Arial"/>
          <w:b/>
          <w:color w:val="010101"/>
          <w:sz w:val="24"/>
        </w:rPr>
        <w:t>PUBLIC</w:t>
      </w:r>
      <w:r>
        <w:rPr>
          <w:rFonts w:ascii="Arial"/>
          <w:b/>
          <w:color w:val="010101"/>
          <w:spacing w:val="-1"/>
          <w:sz w:val="24"/>
        </w:rPr>
        <w:t xml:space="preserve"> </w:t>
      </w:r>
      <w:r>
        <w:rPr>
          <w:rFonts w:ascii="Arial"/>
          <w:b/>
          <w:color w:val="010101"/>
          <w:sz w:val="24"/>
        </w:rPr>
        <w:t>UTILITIES</w:t>
      </w:r>
      <w:r>
        <w:rPr>
          <w:rFonts w:ascii="Arial"/>
          <w:b/>
          <w:color w:val="010101"/>
          <w:spacing w:val="-1"/>
          <w:sz w:val="24"/>
        </w:rPr>
        <w:t xml:space="preserve"> </w:t>
      </w:r>
      <w:r>
        <w:rPr>
          <w:rFonts w:ascii="Arial"/>
          <w:b/>
          <w:color w:val="010101"/>
          <w:sz w:val="24"/>
        </w:rPr>
        <w:t>COMMISSION OF</w:t>
      </w:r>
      <w:r>
        <w:rPr>
          <w:rFonts w:ascii="Arial"/>
          <w:b/>
          <w:color w:val="010101"/>
          <w:spacing w:val="-1"/>
          <w:sz w:val="24"/>
        </w:rPr>
        <w:t xml:space="preserve"> </w:t>
      </w:r>
      <w:r>
        <w:rPr>
          <w:rFonts w:ascii="Arial"/>
          <w:b/>
          <w:color w:val="010101"/>
          <w:sz w:val="24"/>
        </w:rPr>
        <w:t>THE</w:t>
      </w:r>
      <w:r>
        <w:rPr>
          <w:rFonts w:ascii="Arial"/>
          <w:b/>
          <w:color w:val="010101"/>
          <w:spacing w:val="-1"/>
          <w:sz w:val="24"/>
        </w:rPr>
        <w:t xml:space="preserve"> </w:t>
      </w:r>
      <w:r>
        <w:rPr>
          <w:rFonts w:ascii="Arial"/>
          <w:b/>
          <w:color w:val="010101"/>
          <w:sz w:val="24"/>
        </w:rPr>
        <w:t>STATE</w:t>
      </w:r>
      <w:r>
        <w:rPr>
          <w:rFonts w:ascii="Arial"/>
          <w:b/>
          <w:color w:val="010101"/>
          <w:spacing w:val="-1"/>
          <w:sz w:val="24"/>
        </w:rPr>
        <w:t xml:space="preserve"> </w:t>
      </w:r>
      <w:r>
        <w:rPr>
          <w:rFonts w:ascii="Arial"/>
          <w:b/>
          <w:color w:val="010101"/>
          <w:sz w:val="24"/>
        </w:rPr>
        <w:t xml:space="preserve">OF </w:t>
      </w:r>
      <w:r>
        <w:rPr>
          <w:rFonts w:ascii="Arial"/>
          <w:b/>
          <w:color w:val="010101"/>
          <w:spacing w:val="-2"/>
          <w:sz w:val="24"/>
        </w:rPr>
        <w:t>CALIFORNIA</w:t>
      </w:r>
    </w:p>
    <w:p w:rsidR="00091122" w:rsidRDefault="00091122" w14:paraId="08BC48B6" w14:textId="77777777">
      <w:pPr>
        <w:pStyle w:val="BodyText"/>
        <w:rPr>
          <w:rFonts w:ascii="Arial"/>
          <w:b/>
          <w:sz w:val="20"/>
        </w:rPr>
      </w:pPr>
    </w:p>
    <w:p w:rsidR="00091122" w:rsidRDefault="00091122" w14:paraId="3A3E2963" w14:textId="77777777">
      <w:pPr>
        <w:pStyle w:val="BodyText"/>
        <w:rPr>
          <w:rFonts w:ascii="Arial"/>
          <w:b/>
          <w:sz w:val="20"/>
        </w:rPr>
      </w:pPr>
    </w:p>
    <w:p w:rsidR="00091122" w:rsidRDefault="00091122" w14:paraId="7DC68870" w14:textId="77777777">
      <w:pPr>
        <w:pStyle w:val="BodyText"/>
        <w:rPr>
          <w:rFonts w:ascii="Arial"/>
          <w:b/>
          <w:sz w:val="20"/>
        </w:rPr>
      </w:pPr>
    </w:p>
    <w:p w:rsidR="00091122" w:rsidRDefault="00091122" w14:paraId="446D29D9" w14:textId="77777777">
      <w:pPr>
        <w:pStyle w:val="BodyText"/>
        <w:rPr>
          <w:rFonts w:ascii="Arial"/>
          <w:b/>
          <w:sz w:val="20"/>
        </w:rPr>
      </w:pPr>
    </w:p>
    <w:p w:rsidR="00091122" w:rsidRDefault="00091122" w14:paraId="2AEB38BC" w14:textId="77777777">
      <w:pPr>
        <w:pStyle w:val="BodyText"/>
        <w:spacing w:before="9"/>
        <w:rPr>
          <w:rFonts w:ascii="Arial"/>
          <w:b/>
          <w:sz w:val="19"/>
        </w:rPr>
      </w:pPr>
    </w:p>
    <w:p w:rsidR="00091122" w:rsidRDefault="00666865" w14:paraId="1CEC420A" w14:textId="77777777">
      <w:pPr>
        <w:pStyle w:val="BodyText"/>
        <w:spacing w:before="90"/>
        <w:ind w:left="5987"/>
      </w:pPr>
      <w:r>
        <w:rPr>
          <w:noProof/>
        </w:rPr>
        <mc:AlternateContent>
          <mc:Choice Requires="wpg">
            <w:drawing>
              <wp:anchor distT="0" distB="0" distL="0" distR="0" simplePos="0" relativeHeight="15738880" behindDoc="0" locked="0" layoutInCell="1" allowOverlap="1" wp14:editId="085A1448" wp14:anchorId="391F7F0E">
                <wp:simplePos x="0" y="0"/>
                <wp:positionH relativeFrom="page">
                  <wp:posOffset>914400</wp:posOffset>
                </wp:positionH>
                <wp:positionV relativeFrom="paragraph">
                  <wp:posOffset>-552375</wp:posOffset>
                </wp:positionV>
                <wp:extent cx="2974975" cy="142494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4975" cy="1424940"/>
                          <a:chOff x="0" y="0"/>
                          <a:chExt cx="2974975" cy="1424940"/>
                        </a:xfrm>
                      </wpg:grpSpPr>
                      <wps:wsp>
                        <wps:cNvPr id="35" name="Graphic 35"/>
                        <wps:cNvSpPr/>
                        <wps:spPr>
                          <a:xfrm>
                            <a:off x="0" y="12"/>
                            <a:ext cx="2974975" cy="1424940"/>
                          </a:xfrm>
                          <a:custGeom>
                            <a:avLst/>
                            <a:gdLst/>
                            <a:ahLst/>
                            <a:cxnLst/>
                            <a:rect l="l" t="t" r="r" b="b"/>
                            <a:pathLst>
                              <a:path w="2974975" h="1424940">
                                <a:moveTo>
                                  <a:pt x="2974848" y="0"/>
                                </a:moveTo>
                                <a:lnTo>
                                  <a:pt x="2973324" y="0"/>
                                </a:lnTo>
                                <a:lnTo>
                                  <a:pt x="2971800" y="0"/>
                                </a:lnTo>
                                <a:lnTo>
                                  <a:pt x="2968752" y="0"/>
                                </a:lnTo>
                                <a:lnTo>
                                  <a:pt x="2968752" y="1418831"/>
                                </a:lnTo>
                                <a:lnTo>
                                  <a:pt x="0" y="1418831"/>
                                </a:lnTo>
                                <a:lnTo>
                                  <a:pt x="0" y="1424927"/>
                                </a:lnTo>
                                <a:lnTo>
                                  <a:pt x="2968752" y="1424927"/>
                                </a:lnTo>
                                <a:lnTo>
                                  <a:pt x="2971800" y="1424927"/>
                                </a:lnTo>
                                <a:lnTo>
                                  <a:pt x="2973324" y="1424927"/>
                                </a:lnTo>
                                <a:lnTo>
                                  <a:pt x="2974848" y="1424927"/>
                                </a:lnTo>
                                <a:lnTo>
                                  <a:pt x="2974848" y="0"/>
                                </a:lnTo>
                                <a:close/>
                              </a:path>
                            </a:pathLst>
                          </a:custGeom>
                          <a:solidFill>
                            <a:srgbClr val="010101"/>
                          </a:solidFill>
                        </wps:spPr>
                        <wps:bodyPr wrap="square" lIns="0" tIns="0" rIns="0" bIns="0" rtlCol="0">
                          <a:prstTxWarp prst="textNoShape">
                            <a:avLst/>
                          </a:prstTxWarp>
                          <a:noAutofit/>
                        </wps:bodyPr>
                      </wps:wsp>
                      <wps:wsp>
                        <wps:cNvPr id="36" name="Textbox 36"/>
                        <wps:cNvSpPr txBox="1"/>
                        <wps:spPr>
                          <a:xfrm>
                            <a:off x="0" y="0"/>
                            <a:ext cx="2974975" cy="1424940"/>
                          </a:xfrm>
                          <a:prstGeom prst="rect">
                            <a:avLst/>
                          </a:prstGeom>
                        </wps:spPr>
                        <wps:txbx>
                          <w:txbxContent>
                            <w:p w:rsidR="00091122" w:rsidRDefault="00666865" w14:paraId="1400BC38" w14:textId="77777777">
                              <w:pPr>
                                <w:spacing w:line="237" w:lineRule="auto"/>
                                <w:ind w:left="108" w:right="158"/>
                                <w:rPr>
                                  <w:sz w:val="26"/>
                                </w:rPr>
                              </w:pPr>
                              <w:r>
                                <w:rPr>
                                  <w:sz w:val="26"/>
                                </w:rPr>
                                <w:t>Application</w:t>
                              </w:r>
                              <w:r>
                                <w:rPr>
                                  <w:spacing w:val="-8"/>
                                  <w:sz w:val="26"/>
                                </w:rPr>
                                <w:t xml:space="preserve"> </w:t>
                              </w:r>
                              <w:r>
                                <w:rPr>
                                  <w:sz w:val="26"/>
                                </w:rPr>
                                <w:t>of</w:t>
                              </w:r>
                              <w:r>
                                <w:rPr>
                                  <w:spacing w:val="-8"/>
                                  <w:sz w:val="26"/>
                                </w:rPr>
                                <w:t xml:space="preserve"> </w:t>
                              </w:r>
                              <w:r>
                                <w:rPr>
                                  <w:sz w:val="26"/>
                                </w:rPr>
                                <w:t>the</w:t>
                              </w:r>
                              <w:r>
                                <w:rPr>
                                  <w:spacing w:val="-8"/>
                                  <w:sz w:val="26"/>
                                </w:rPr>
                                <w:t xml:space="preserve"> </w:t>
                              </w:r>
                              <w:r>
                                <w:rPr>
                                  <w:sz w:val="26"/>
                                </w:rPr>
                                <w:t>North</w:t>
                              </w:r>
                              <w:r>
                                <w:rPr>
                                  <w:spacing w:val="-8"/>
                                  <w:sz w:val="26"/>
                                </w:rPr>
                                <w:t xml:space="preserve"> </w:t>
                              </w:r>
                              <w:r>
                                <w:rPr>
                                  <w:sz w:val="26"/>
                                </w:rPr>
                                <w:t>American Numbering</w:t>
                              </w:r>
                              <w:r>
                                <w:rPr>
                                  <w:spacing w:val="-17"/>
                                  <w:sz w:val="26"/>
                                </w:rPr>
                                <w:t xml:space="preserve"> </w:t>
                              </w:r>
                              <w:r>
                                <w:rPr>
                                  <w:sz w:val="26"/>
                                </w:rPr>
                                <w:t>Plan</w:t>
                              </w:r>
                              <w:r>
                                <w:rPr>
                                  <w:spacing w:val="-16"/>
                                  <w:sz w:val="26"/>
                                </w:rPr>
                                <w:t xml:space="preserve"> </w:t>
                              </w:r>
                              <w:r>
                                <w:rPr>
                                  <w:sz w:val="26"/>
                                </w:rPr>
                                <w:t>Administrator,</w:t>
                              </w:r>
                              <w:r>
                                <w:rPr>
                                  <w:spacing w:val="-16"/>
                                  <w:sz w:val="26"/>
                                </w:rPr>
                                <w:t xml:space="preserve"> </w:t>
                              </w:r>
                              <w:r>
                                <w:rPr>
                                  <w:sz w:val="26"/>
                                </w:rPr>
                                <w:t xml:space="preserve">on behalf of the California Telecommunications Industry, for Relief of the 559 Numbering Plan </w:t>
                              </w:r>
                              <w:r>
                                <w:rPr>
                                  <w:spacing w:val="-2"/>
                                  <w:sz w:val="26"/>
                                </w:rPr>
                                <w:t>Area.</w:t>
                              </w:r>
                            </w:p>
                          </w:txbxContent>
                        </wps:txbx>
                        <wps:bodyPr wrap="square" lIns="0" tIns="0" rIns="0" bIns="0" rtlCol="0">
                          <a:noAutofit/>
                        </wps:bodyPr>
                      </wps:wsp>
                    </wpg:wgp>
                  </a:graphicData>
                </a:graphic>
              </wp:anchor>
            </w:drawing>
          </mc:Choice>
          <mc:Fallback>
            <w:pict>
              <v:group id="Group 34" style="position:absolute;left:0;text-align:left;margin-left:1in;margin-top:-43.5pt;width:234.25pt;height:112.2pt;z-index:15738880;mso-wrap-distance-left:0;mso-wrap-distance-right:0;mso-position-horizontal-relative:page" coordsize="29749,14249" o:spid="_x0000_s1026" w14:anchorId="391F7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">
                <v:shape id="Graphic 35" style="position:absolute;width:29749;height:14249;visibility:visible;mso-wrap-style:square;v-text-anchor:top" coordsize="2974975,1424940" o:spid="_x0000_s1027" fillcolor="#010101" stroked="f" path="m2974848,r-1524,l2971800,r-3048,l2968752,1418831,,1418831r,6096l2968752,1424927r3048,l2973324,1424927r1524,l29748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">
                  <v:path arrowok="t"/>
                </v:shape>
                <v:shapetype id="_x0000_t202" coordsize="21600,21600" o:spt="202" path="m,l,21600r21600,l21600,xe">
                  <v:stroke joinstyle="miter"/>
                  <v:path gradientshapeok="t" o:connecttype="rect"/>
                </v:shapetype>
                <v:shape id="Textbox 36" style="position:absolute;width:29749;height:14249;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091122" w:rsidRDefault="00666865" w14:paraId="1400BC38" w14:textId="77777777">
                        <w:pPr>
                          <w:spacing w:line="237" w:lineRule="auto"/>
                          <w:ind w:left="108" w:right="158"/>
                          <w:rPr>
                            <w:sz w:val="26"/>
                          </w:rPr>
                        </w:pPr>
                        <w:r>
                          <w:rPr>
                            <w:sz w:val="26"/>
                          </w:rPr>
                          <w:t>Application</w:t>
                        </w:r>
                        <w:r>
                          <w:rPr>
                            <w:spacing w:val="-8"/>
                            <w:sz w:val="26"/>
                          </w:rPr>
                          <w:t xml:space="preserve"> </w:t>
                        </w:r>
                        <w:r>
                          <w:rPr>
                            <w:sz w:val="26"/>
                          </w:rPr>
                          <w:t>of</w:t>
                        </w:r>
                        <w:r>
                          <w:rPr>
                            <w:spacing w:val="-8"/>
                            <w:sz w:val="26"/>
                          </w:rPr>
                          <w:t xml:space="preserve"> </w:t>
                        </w:r>
                        <w:r>
                          <w:rPr>
                            <w:sz w:val="26"/>
                          </w:rPr>
                          <w:t>the</w:t>
                        </w:r>
                        <w:r>
                          <w:rPr>
                            <w:spacing w:val="-8"/>
                            <w:sz w:val="26"/>
                          </w:rPr>
                          <w:t xml:space="preserve"> </w:t>
                        </w:r>
                        <w:r>
                          <w:rPr>
                            <w:sz w:val="26"/>
                          </w:rPr>
                          <w:t>North</w:t>
                        </w:r>
                        <w:r>
                          <w:rPr>
                            <w:spacing w:val="-8"/>
                            <w:sz w:val="26"/>
                          </w:rPr>
                          <w:t xml:space="preserve"> </w:t>
                        </w:r>
                        <w:r>
                          <w:rPr>
                            <w:sz w:val="26"/>
                          </w:rPr>
                          <w:t>American Numbering</w:t>
                        </w:r>
                        <w:r>
                          <w:rPr>
                            <w:spacing w:val="-17"/>
                            <w:sz w:val="26"/>
                          </w:rPr>
                          <w:t xml:space="preserve"> </w:t>
                        </w:r>
                        <w:r>
                          <w:rPr>
                            <w:sz w:val="26"/>
                          </w:rPr>
                          <w:t>Plan</w:t>
                        </w:r>
                        <w:r>
                          <w:rPr>
                            <w:spacing w:val="-16"/>
                            <w:sz w:val="26"/>
                          </w:rPr>
                          <w:t xml:space="preserve"> </w:t>
                        </w:r>
                        <w:r>
                          <w:rPr>
                            <w:sz w:val="26"/>
                          </w:rPr>
                          <w:t>Administrator,</w:t>
                        </w:r>
                        <w:r>
                          <w:rPr>
                            <w:spacing w:val="-16"/>
                            <w:sz w:val="26"/>
                          </w:rPr>
                          <w:t xml:space="preserve"> </w:t>
                        </w:r>
                        <w:r>
                          <w:rPr>
                            <w:sz w:val="26"/>
                          </w:rPr>
                          <w:t xml:space="preserve">on behalf of the California Telecommunications Industry, for Relief of the 559 Numbering Plan </w:t>
                        </w:r>
                        <w:r>
                          <w:rPr>
                            <w:spacing w:val="-2"/>
                            <w:sz w:val="26"/>
                          </w:rPr>
                          <w:t>Area.</w:t>
                        </w:r>
                      </w:p>
                    </w:txbxContent>
                  </v:textbox>
                </v:shape>
                <w10:wrap anchorx="page"/>
              </v:group>
            </w:pict>
          </mc:Fallback>
        </mc:AlternateContent>
      </w:r>
      <w:r>
        <w:rPr>
          <w:color w:val="010101"/>
          <w:spacing w:val="-2"/>
        </w:rPr>
        <w:t>Application</w:t>
      </w:r>
      <w:r>
        <w:rPr>
          <w:color w:val="010101"/>
          <w:spacing w:val="-4"/>
        </w:rPr>
        <w:t xml:space="preserve"> </w:t>
      </w:r>
      <w:r>
        <w:rPr>
          <w:color w:val="010101"/>
          <w:spacing w:val="-2"/>
        </w:rPr>
        <w:t>23-01-</w:t>
      </w:r>
      <w:r>
        <w:rPr>
          <w:color w:val="010101"/>
          <w:spacing w:val="-5"/>
        </w:rPr>
        <w:t>012</w:t>
      </w:r>
    </w:p>
    <w:p w:rsidR="00091122" w:rsidRDefault="00091122" w14:paraId="2EAE46E3" w14:textId="77777777">
      <w:pPr>
        <w:pStyle w:val="BodyText"/>
        <w:rPr>
          <w:sz w:val="20"/>
        </w:rPr>
      </w:pPr>
    </w:p>
    <w:p w:rsidR="00091122" w:rsidRDefault="00091122" w14:paraId="6EE2305A" w14:textId="77777777">
      <w:pPr>
        <w:pStyle w:val="BodyText"/>
        <w:rPr>
          <w:sz w:val="20"/>
        </w:rPr>
      </w:pPr>
    </w:p>
    <w:p w:rsidR="00091122" w:rsidRDefault="00091122" w14:paraId="7665EE3E" w14:textId="77777777">
      <w:pPr>
        <w:pStyle w:val="BodyText"/>
        <w:rPr>
          <w:sz w:val="20"/>
        </w:rPr>
      </w:pPr>
    </w:p>
    <w:p w:rsidR="00091122" w:rsidRDefault="00091122" w14:paraId="3F71C2F9" w14:textId="77777777">
      <w:pPr>
        <w:pStyle w:val="BodyText"/>
        <w:rPr>
          <w:sz w:val="20"/>
        </w:rPr>
      </w:pPr>
    </w:p>
    <w:p w:rsidR="00091122" w:rsidRDefault="00091122" w14:paraId="0A51AD71" w14:textId="77777777">
      <w:pPr>
        <w:pStyle w:val="BodyText"/>
        <w:rPr>
          <w:sz w:val="20"/>
        </w:rPr>
      </w:pPr>
    </w:p>
    <w:p w:rsidR="00091122" w:rsidRDefault="00091122" w14:paraId="7A777980" w14:textId="77777777">
      <w:pPr>
        <w:pStyle w:val="BodyText"/>
        <w:spacing w:before="8"/>
        <w:rPr>
          <w:sz w:val="21"/>
        </w:rPr>
      </w:pPr>
    </w:p>
    <w:p w:rsidR="00091122" w:rsidRDefault="00666865" w14:paraId="547D1F35" w14:textId="77777777">
      <w:pPr>
        <w:pStyle w:val="Heading1"/>
        <w:spacing w:before="0"/>
        <w:ind w:left="1376" w:right="1736"/>
      </w:pPr>
      <w:r>
        <w:rPr>
          <w:color w:val="010101"/>
        </w:rPr>
        <w:t>DECISION</w:t>
      </w:r>
      <w:r>
        <w:rPr>
          <w:color w:val="010101"/>
          <w:spacing w:val="-17"/>
        </w:rPr>
        <w:t xml:space="preserve"> </w:t>
      </w:r>
      <w:r>
        <w:rPr>
          <w:color w:val="010101"/>
        </w:rPr>
        <w:t>GRANTING</w:t>
      </w:r>
      <w:r>
        <w:rPr>
          <w:color w:val="010101"/>
          <w:spacing w:val="-17"/>
        </w:rPr>
        <w:t xml:space="preserve"> </w:t>
      </w:r>
      <w:r>
        <w:rPr>
          <w:color w:val="010101"/>
        </w:rPr>
        <w:t>REQUEST</w:t>
      </w:r>
      <w:r>
        <w:rPr>
          <w:color w:val="010101"/>
          <w:spacing w:val="-17"/>
        </w:rPr>
        <w:t xml:space="preserve"> </w:t>
      </w:r>
      <w:r>
        <w:rPr>
          <w:color w:val="010101"/>
        </w:rPr>
        <w:t>FOR</w:t>
      </w:r>
      <w:r>
        <w:rPr>
          <w:color w:val="010101"/>
          <w:spacing w:val="-17"/>
        </w:rPr>
        <w:t xml:space="preserve"> </w:t>
      </w:r>
      <w:r>
        <w:rPr>
          <w:color w:val="010101"/>
        </w:rPr>
        <w:t>AN</w:t>
      </w:r>
      <w:r>
        <w:rPr>
          <w:color w:val="010101"/>
          <w:spacing w:val="-17"/>
        </w:rPr>
        <w:t xml:space="preserve"> </w:t>
      </w:r>
      <w:r>
        <w:rPr>
          <w:color w:val="010101"/>
        </w:rPr>
        <w:t>ALL-SERVICES AREA CODE OVERLAY IN THE 559</w:t>
      </w:r>
    </w:p>
    <w:p w:rsidR="00091122" w:rsidRDefault="00666865" w14:paraId="5F2309E5" w14:textId="77777777">
      <w:pPr>
        <w:spacing w:before="2"/>
        <w:ind w:right="350"/>
        <w:jc w:val="center"/>
        <w:rPr>
          <w:rFonts w:ascii="Arial"/>
          <w:b/>
          <w:sz w:val="26"/>
        </w:rPr>
      </w:pPr>
      <w:r>
        <w:rPr>
          <w:rFonts w:ascii="Arial"/>
          <w:b/>
          <w:color w:val="010101"/>
          <w:sz w:val="26"/>
        </w:rPr>
        <w:t>NUMBERING</w:t>
      </w:r>
      <w:r>
        <w:rPr>
          <w:rFonts w:ascii="Arial"/>
          <w:b/>
          <w:color w:val="010101"/>
          <w:spacing w:val="-16"/>
          <w:sz w:val="26"/>
        </w:rPr>
        <w:t xml:space="preserve"> </w:t>
      </w:r>
      <w:r>
        <w:rPr>
          <w:rFonts w:ascii="Arial"/>
          <w:b/>
          <w:color w:val="010101"/>
          <w:sz w:val="26"/>
        </w:rPr>
        <w:t>PLAN</w:t>
      </w:r>
      <w:r>
        <w:rPr>
          <w:rFonts w:ascii="Arial"/>
          <w:b/>
          <w:color w:val="010101"/>
          <w:spacing w:val="-17"/>
          <w:sz w:val="26"/>
        </w:rPr>
        <w:t xml:space="preserve"> </w:t>
      </w:r>
      <w:r>
        <w:rPr>
          <w:rFonts w:ascii="Arial"/>
          <w:b/>
          <w:color w:val="010101"/>
          <w:spacing w:val="-4"/>
          <w:sz w:val="26"/>
        </w:rPr>
        <w:t>AREA</w:t>
      </w:r>
    </w:p>
    <w:p w:rsidR="00091122" w:rsidRDefault="00091122" w14:paraId="5E3F87A2" w14:textId="77777777">
      <w:pPr>
        <w:jc w:val="center"/>
        <w:rPr>
          <w:rFonts w:ascii="Arial"/>
          <w:sz w:val="26"/>
        </w:rPr>
        <w:sectPr w:rsidR="00091122">
          <w:footerReference w:type="default" r:id="rId7"/>
          <w:pgSz w:w="12240" w:h="15840"/>
          <w:pgMar w:top="640" w:right="860" w:bottom="1180" w:left="1220" w:header="0" w:footer="992" w:gutter="0"/>
          <w:cols w:space="720"/>
        </w:sectPr>
      </w:pPr>
    </w:p>
    <w:p w:rsidR="00091122" w:rsidRDefault="00666865" w14:paraId="46432BD7" w14:textId="77777777">
      <w:pPr>
        <w:pStyle w:val="BodyText"/>
        <w:spacing w:before="6"/>
        <w:rPr>
          <w:rFonts w:ascii="Arial"/>
          <w:b/>
          <w:sz w:val="18"/>
        </w:rPr>
      </w:pPr>
      <w:r>
        <w:rPr>
          <w:noProof/>
        </w:rPr>
        <w:lastRenderedPageBreak/>
        <mc:AlternateContent>
          <mc:Choice Requires="wps">
            <w:drawing>
              <wp:anchor distT="0" distB="0" distL="0" distR="0" simplePos="0" relativeHeight="15739904" behindDoc="0" locked="0" layoutInCell="1" allowOverlap="1" wp14:editId="6985A35C" wp14:anchorId="02C8B99E">
                <wp:simplePos x="0" y="0"/>
                <wp:positionH relativeFrom="page">
                  <wp:posOffset>504444</wp:posOffset>
                </wp:positionH>
                <wp:positionV relativeFrom="page">
                  <wp:posOffset>4896611</wp:posOffset>
                </wp:positionV>
                <wp:extent cx="1270" cy="59626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96265"/>
                        </a:xfrm>
                        <a:custGeom>
                          <a:avLst/>
                          <a:gdLst/>
                          <a:ahLst/>
                          <a:cxnLst/>
                          <a:rect l="l" t="t" r="r" b="b"/>
                          <a:pathLst>
                            <a:path h="596265">
                              <a:moveTo>
                                <a:pt x="0" y="0"/>
                              </a:moveTo>
                              <a:lnTo>
                                <a:pt x="0" y="190500"/>
                              </a:lnTo>
                            </a:path>
                            <a:path h="596265">
                              <a:moveTo>
                                <a:pt x="0" y="190500"/>
                              </a:moveTo>
                              <a:lnTo>
                                <a:pt x="0" y="393191"/>
                              </a:lnTo>
                            </a:path>
                            <a:path h="596265">
                              <a:moveTo>
                                <a:pt x="0" y="393191"/>
                              </a:moveTo>
                              <a:lnTo>
                                <a:pt x="0" y="595884"/>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1" style="position:absolute;margin-left:39.720001pt;margin-top:385.559998pt;width:.1pt;height:46.95pt;mso-position-horizontal-relative:page;mso-position-vertical-relative:page;z-index:15739904" coordsize="0,939" coordorigin="794,7711" filled="false" stroked="true" strokecolor="#000000" strokeweight=".96pt" path="m794,7711l794,8011m794,8011l794,8330m794,8330l794,8650e">
                <v:path arrowok="t"/>
                <v:stroke dashstyle="solid"/>
                <w10:wrap type="none"/>
              </v:shape>
            </w:pict>
          </ve:Fallback>
        </mc:AlternateContent>
      </w:r>
    </w:p>
    <w:p w:rsidR="00091122" w:rsidRDefault="00666865" w14:paraId="19F5B6B7" w14:textId="77777777">
      <w:pPr>
        <w:spacing w:before="95"/>
        <w:ind w:right="357"/>
        <w:jc w:val="center"/>
        <w:rPr>
          <w:b/>
          <w:sz w:val="26"/>
        </w:rPr>
      </w:pPr>
      <w:r>
        <w:rPr>
          <w:b/>
          <w:sz w:val="26"/>
        </w:rPr>
        <w:t>TABLE</w:t>
      </w:r>
      <w:r>
        <w:rPr>
          <w:b/>
          <w:spacing w:val="-8"/>
          <w:sz w:val="26"/>
        </w:rPr>
        <w:t xml:space="preserve"> </w:t>
      </w:r>
      <w:r>
        <w:rPr>
          <w:b/>
          <w:sz w:val="26"/>
        </w:rPr>
        <w:t>OF</w:t>
      </w:r>
      <w:r>
        <w:rPr>
          <w:b/>
          <w:spacing w:val="-8"/>
          <w:sz w:val="26"/>
        </w:rPr>
        <w:t xml:space="preserve"> </w:t>
      </w:r>
      <w:r>
        <w:rPr>
          <w:b/>
          <w:spacing w:val="-2"/>
          <w:sz w:val="26"/>
        </w:rPr>
        <w:t>CONTENTS</w:t>
      </w:r>
    </w:p>
    <w:p w:rsidR="00091122" w:rsidRDefault="00666865" w14:paraId="026F5BA2" w14:textId="77777777">
      <w:pPr>
        <w:tabs>
          <w:tab w:val="left" w:pos="8795"/>
        </w:tabs>
        <w:spacing w:before="6"/>
        <w:ind w:right="360"/>
        <w:jc w:val="center"/>
        <w:rPr>
          <w:b/>
          <w:sz w:val="26"/>
        </w:rPr>
      </w:pPr>
      <w:r>
        <w:rPr>
          <w:b/>
          <w:spacing w:val="-2"/>
          <w:sz w:val="26"/>
          <w:u w:val="single"/>
        </w:rPr>
        <w:t>Title</w:t>
      </w:r>
      <w:r>
        <w:rPr>
          <w:b/>
          <w:sz w:val="26"/>
        </w:rPr>
        <w:tab/>
      </w:r>
      <w:r>
        <w:rPr>
          <w:b/>
          <w:spacing w:val="-4"/>
          <w:sz w:val="26"/>
          <w:u w:val="single"/>
        </w:rPr>
        <w:t>Page</w:t>
      </w:r>
    </w:p>
    <w:p w:rsidR="00091122" w:rsidRDefault="00091122" w14:paraId="051AFE77" w14:textId="77777777">
      <w:pPr>
        <w:pStyle w:val="BodyText"/>
        <w:rPr>
          <w:b/>
          <w:sz w:val="20"/>
        </w:rPr>
      </w:pPr>
    </w:p>
    <w:p w:rsidR="00091122" w:rsidRDefault="00091122" w14:paraId="77A0DFF0" w14:textId="77777777">
      <w:pPr>
        <w:pStyle w:val="BodyText"/>
        <w:spacing w:before="2"/>
        <w:rPr>
          <w:b/>
          <w:sz w:val="24"/>
        </w:rPr>
      </w:pPr>
    </w:p>
    <w:sdt>
      <w:sdtPr>
        <w:rPr>
          <w:rFonts w:ascii="Book Antiqua" w:hAnsi="Book Antiqua" w:eastAsia="Book Antiqua" w:cs="Book Antiqua"/>
          <w:u w:val="single" w:color="000000"/>
        </w:rPr>
        <w:id w:val="-1173104573"/>
        <w:docPartObj>
          <w:docPartGallery w:val="Table of Contents"/>
          <w:docPartUnique/>
        </w:docPartObj>
      </w:sdtPr>
      <w:sdtEndPr/>
      <w:sdtContent>
        <w:p w:rsidR="00091122" w:rsidRDefault="00666865" w14:paraId="71BC00AC" w14:textId="77777777">
          <w:pPr>
            <w:pStyle w:val="TOC1"/>
            <w:tabs>
              <w:tab w:val="left" w:leader="underscore" w:pos="9416"/>
            </w:tabs>
            <w:spacing w:before="91"/>
            <w:ind w:right="597" w:hanging="432"/>
          </w:pPr>
          <w:r>
            <w:rPr>
              <w:color w:val="010101"/>
            </w:rPr>
            <w:t>DECISION GRANTING REQUEST FOR AN ALL-SERVICES</w:t>
          </w:r>
          <w:r>
            <w:rPr>
              <w:color w:val="010101"/>
              <w:spacing w:val="40"/>
            </w:rPr>
            <w:t xml:space="preserve"> </w:t>
          </w:r>
          <w:r>
            <w:rPr>
              <w:color w:val="010101"/>
            </w:rPr>
            <w:t>AREA CODE OVERLAY</w:t>
          </w:r>
          <w:r>
            <w:rPr>
              <w:color w:val="010101"/>
              <w:spacing w:val="-11"/>
            </w:rPr>
            <w:t xml:space="preserve"> </w:t>
          </w:r>
          <w:r>
            <w:rPr>
              <w:color w:val="010101"/>
            </w:rPr>
            <w:t>IN</w:t>
          </w:r>
          <w:r>
            <w:rPr>
              <w:color w:val="010101"/>
              <w:spacing w:val="-11"/>
            </w:rPr>
            <w:t xml:space="preserve"> </w:t>
          </w:r>
          <w:r>
            <w:rPr>
              <w:color w:val="010101"/>
            </w:rPr>
            <w:t>THE</w:t>
          </w:r>
          <w:r>
            <w:rPr>
              <w:color w:val="010101"/>
              <w:spacing w:val="-11"/>
            </w:rPr>
            <w:t xml:space="preserve"> </w:t>
          </w:r>
          <w:r>
            <w:rPr>
              <w:color w:val="010101"/>
            </w:rPr>
            <w:t>559</w:t>
          </w:r>
          <w:r>
            <w:rPr>
              <w:color w:val="010101"/>
              <w:spacing w:val="51"/>
            </w:rPr>
            <w:t xml:space="preserve"> </w:t>
          </w:r>
          <w:r>
            <w:rPr>
              <w:color w:val="010101"/>
            </w:rPr>
            <w:t>NUMBERING</w:t>
          </w:r>
          <w:r>
            <w:rPr>
              <w:color w:val="010101"/>
              <w:spacing w:val="-11"/>
            </w:rPr>
            <w:t xml:space="preserve"> </w:t>
          </w:r>
          <w:r>
            <w:rPr>
              <w:color w:val="010101"/>
            </w:rPr>
            <w:t>PLAN</w:t>
          </w:r>
          <w:r>
            <w:rPr>
              <w:color w:val="010101"/>
              <w:spacing w:val="-11"/>
            </w:rPr>
            <w:t xml:space="preserve"> </w:t>
          </w:r>
          <w:r>
            <w:rPr>
              <w:color w:val="010101"/>
              <w:spacing w:val="-4"/>
            </w:rPr>
            <w:t>AREA</w:t>
          </w:r>
          <w:r>
            <w:rPr>
              <w:rFonts w:ascii="Times New Roman"/>
              <w:color w:val="010101"/>
            </w:rPr>
            <w:tab/>
          </w:r>
          <w:r>
            <w:rPr>
              <w:color w:val="010101"/>
              <w:spacing w:val="-10"/>
            </w:rPr>
            <w:t>2</w:t>
          </w:r>
        </w:p>
        <w:p w:rsidR="00091122" w:rsidRDefault="00666865" w14:paraId="5472B933" w14:textId="77777777">
          <w:pPr>
            <w:pStyle w:val="TOC1"/>
            <w:numPr>
              <w:ilvl w:val="0"/>
              <w:numId w:val="6"/>
            </w:numPr>
            <w:tabs>
              <w:tab w:val="left" w:pos="651"/>
              <w:tab w:val="left" w:leader="underscore" w:pos="9426"/>
            </w:tabs>
            <w:spacing w:before="2"/>
            <w:ind w:left="651" w:hanging="431"/>
          </w:pPr>
          <w:hyperlink w:history="1" w:anchor="_TOC_250016">
            <w:r>
              <w:rPr>
                <w:color w:val="010101"/>
                <w:spacing w:val="-2"/>
              </w:rPr>
              <w:t>Background</w:t>
            </w:r>
            <w:r>
              <w:rPr>
                <w:rFonts w:ascii="Times New Roman"/>
                <w:color w:val="010101"/>
              </w:rPr>
              <w:tab/>
            </w:r>
            <w:r>
              <w:rPr>
                <w:color w:val="010101"/>
                <w:spacing w:val="-10"/>
              </w:rPr>
              <w:t>3</w:t>
            </w:r>
          </w:hyperlink>
        </w:p>
        <w:p w:rsidR="00091122" w:rsidRDefault="00666865" w14:paraId="5037B6F6" w14:textId="77777777">
          <w:pPr>
            <w:pStyle w:val="TOC1"/>
            <w:numPr>
              <w:ilvl w:val="0"/>
              <w:numId w:val="6"/>
            </w:numPr>
            <w:tabs>
              <w:tab w:val="left" w:pos="651"/>
              <w:tab w:val="left" w:leader="underscore" w:pos="9421"/>
            </w:tabs>
            <w:ind w:left="651" w:hanging="431"/>
          </w:pPr>
          <w:hyperlink w:history="1" w:anchor="_TOC_250015">
            <w:r>
              <w:rPr>
                <w:color w:val="010101"/>
                <w:spacing w:val="-2"/>
              </w:rPr>
              <w:t>Jurisdiction</w:t>
            </w:r>
            <w:r>
              <w:rPr>
                <w:rFonts w:ascii="Times New Roman"/>
                <w:color w:val="010101"/>
              </w:rPr>
              <w:tab/>
            </w:r>
            <w:r>
              <w:rPr>
                <w:color w:val="010101"/>
                <w:spacing w:val="-10"/>
              </w:rPr>
              <w:t>4</w:t>
            </w:r>
          </w:hyperlink>
        </w:p>
        <w:p w:rsidR="00091122" w:rsidRDefault="00666865" w14:paraId="0472E89E" w14:textId="77777777">
          <w:pPr>
            <w:pStyle w:val="TOC1"/>
            <w:numPr>
              <w:ilvl w:val="0"/>
              <w:numId w:val="6"/>
            </w:numPr>
            <w:tabs>
              <w:tab w:val="left" w:pos="651"/>
              <w:tab w:val="left" w:leader="underscore" w:pos="9421"/>
            </w:tabs>
            <w:ind w:left="651" w:hanging="431"/>
          </w:pPr>
          <w:hyperlink w:history="1" w:anchor="_TOC_250014">
            <w:r>
              <w:rPr>
                <w:color w:val="010101"/>
              </w:rPr>
              <w:t>Process</w:t>
            </w:r>
            <w:r>
              <w:rPr>
                <w:color w:val="010101"/>
                <w:spacing w:val="-10"/>
              </w:rPr>
              <w:t xml:space="preserve"> </w:t>
            </w:r>
            <w:r>
              <w:rPr>
                <w:color w:val="010101"/>
              </w:rPr>
              <w:t>for</w:t>
            </w:r>
            <w:r>
              <w:rPr>
                <w:color w:val="010101"/>
                <w:spacing w:val="-9"/>
              </w:rPr>
              <w:t xml:space="preserve"> </w:t>
            </w:r>
            <w:r>
              <w:rPr>
                <w:color w:val="010101"/>
              </w:rPr>
              <w:t>Determining</w:t>
            </w:r>
            <w:r>
              <w:rPr>
                <w:color w:val="010101"/>
                <w:spacing w:val="-10"/>
              </w:rPr>
              <w:t xml:space="preserve"> </w:t>
            </w:r>
            <w:r>
              <w:rPr>
                <w:color w:val="010101"/>
              </w:rPr>
              <w:t>Need</w:t>
            </w:r>
            <w:r>
              <w:rPr>
                <w:color w:val="010101"/>
                <w:spacing w:val="54"/>
              </w:rPr>
              <w:t xml:space="preserve"> </w:t>
            </w:r>
            <w:r>
              <w:rPr>
                <w:color w:val="010101"/>
              </w:rPr>
              <w:t>for</w:t>
            </w:r>
            <w:r>
              <w:rPr>
                <w:color w:val="010101"/>
                <w:spacing w:val="-9"/>
              </w:rPr>
              <w:t xml:space="preserve"> </w:t>
            </w:r>
            <w:r>
              <w:rPr>
                <w:color w:val="010101"/>
              </w:rPr>
              <w:t>a</w:t>
            </w:r>
            <w:r>
              <w:rPr>
                <w:color w:val="010101"/>
                <w:spacing w:val="-9"/>
              </w:rPr>
              <w:t xml:space="preserve"> </w:t>
            </w:r>
            <w:r>
              <w:rPr>
                <w:color w:val="010101"/>
              </w:rPr>
              <w:t>New</w:t>
            </w:r>
            <w:r>
              <w:rPr>
                <w:color w:val="010101"/>
                <w:spacing w:val="-10"/>
              </w:rPr>
              <w:t xml:space="preserve"> </w:t>
            </w:r>
            <w:r>
              <w:rPr>
                <w:color w:val="010101"/>
              </w:rPr>
              <w:t>Area</w:t>
            </w:r>
            <w:r>
              <w:rPr>
                <w:color w:val="010101"/>
                <w:spacing w:val="-9"/>
              </w:rPr>
              <w:t xml:space="preserve"> </w:t>
            </w:r>
            <w:r>
              <w:rPr>
                <w:color w:val="010101"/>
                <w:spacing w:val="-4"/>
              </w:rPr>
              <w:t>Code</w:t>
            </w:r>
            <w:r>
              <w:rPr>
                <w:rFonts w:ascii="Times New Roman"/>
                <w:color w:val="010101"/>
              </w:rPr>
              <w:tab/>
            </w:r>
            <w:r>
              <w:rPr>
                <w:color w:val="010101"/>
                <w:spacing w:val="-10"/>
              </w:rPr>
              <w:t>5</w:t>
            </w:r>
          </w:hyperlink>
        </w:p>
        <w:p w:rsidR="00091122" w:rsidRDefault="00666865" w14:paraId="4752A26E" w14:textId="77777777">
          <w:pPr>
            <w:pStyle w:val="TOC3"/>
            <w:numPr>
              <w:ilvl w:val="1"/>
              <w:numId w:val="6"/>
            </w:numPr>
            <w:tabs>
              <w:tab w:val="left" w:pos="1083"/>
              <w:tab w:val="left" w:leader="underscore" w:pos="9419"/>
            </w:tabs>
            <w:ind w:left="435" w:firstLine="0"/>
          </w:pPr>
          <w:hyperlink w:history="1" w:anchor="_TOC_250013">
            <w:r>
              <w:rPr>
                <w:color w:val="010101"/>
              </w:rPr>
              <w:t>Basics</w:t>
            </w:r>
            <w:r>
              <w:rPr>
                <w:color w:val="010101"/>
                <w:spacing w:val="-14"/>
              </w:rPr>
              <w:t xml:space="preserve"> </w:t>
            </w:r>
            <w:r>
              <w:rPr>
                <w:color w:val="010101"/>
              </w:rPr>
              <w:t>of</w:t>
            </w:r>
            <w:r>
              <w:rPr>
                <w:color w:val="010101"/>
                <w:spacing w:val="-13"/>
              </w:rPr>
              <w:t xml:space="preserve"> </w:t>
            </w:r>
            <w:r>
              <w:rPr>
                <w:color w:val="010101"/>
              </w:rPr>
              <w:t>the</w:t>
            </w:r>
            <w:r>
              <w:rPr>
                <w:color w:val="010101"/>
                <w:spacing w:val="-14"/>
              </w:rPr>
              <w:t xml:space="preserve"> </w:t>
            </w:r>
            <w:r>
              <w:rPr>
                <w:color w:val="010101"/>
              </w:rPr>
              <w:t>Telephone</w:t>
            </w:r>
            <w:r>
              <w:rPr>
                <w:color w:val="010101"/>
                <w:spacing w:val="-13"/>
              </w:rPr>
              <w:t xml:space="preserve"> </w:t>
            </w:r>
            <w:r>
              <w:rPr>
                <w:color w:val="010101"/>
              </w:rPr>
              <w:t>Numbering</w:t>
            </w:r>
            <w:r>
              <w:rPr>
                <w:color w:val="010101"/>
                <w:spacing w:val="-14"/>
              </w:rPr>
              <w:t xml:space="preserve"> </w:t>
            </w:r>
            <w:r>
              <w:rPr>
                <w:color w:val="010101"/>
                <w:spacing w:val="-2"/>
              </w:rPr>
              <w:t>System</w:t>
            </w:r>
            <w:r>
              <w:rPr>
                <w:rFonts w:ascii="Times New Roman"/>
                <w:color w:val="010101"/>
              </w:rPr>
              <w:tab/>
            </w:r>
            <w:r>
              <w:rPr>
                <w:color w:val="010101"/>
                <w:spacing w:val="-10"/>
              </w:rPr>
              <w:t>7</w:t>
            </w:r>
          </w:hyperlink>
        </w:p>
        <w:p w:rsidR="00091122" w:rsidRDefault="00666865" w14:paraId="482E362B" w14:textId="77777777">
          <w:pPr>
            <w:pStyle w:val="TOC3"/>
            <w:numPr>
              <w:ilvl w:val="1"/>
              <w:numId w:val="6"/>
            </w:numPr>
            <w:tabs>
              <w:tab w:val="left" w:pos="1083"/>
              <w:tab w:val="left" w:leader="underscore" w:pos="9426"/>
            </w:tabs>
            <w:ind w:left="435" w:firstLine="0"/>
          </w:pPr>
          <w:hyperlink w:history="1" w:anchor="_TOC_250012">
            <w:r>
              <w:rPr>
                <w:color w:val="010101"/>
              </w:rPr>
              <w:t>The</w:t>
            </w:r>
            <w:r>
              <w:rPr>
                <w:color w:val="010101"/>
                <w:spacing w:val="-6"/>
              </w:rPr>
              <w:t xml:space="preserve"> </w:t>
            </w:r>
            <w:r>
              <w:rPr>
                <w:color w:val="010101"/>
              </w:rPr>
              <w:t>559</w:t>
            </w:r>
            <w:r>
              <w:rPr>
                <w:color w:val="010101"/>
                <w:spacing w:val="-6"/>
              </w:rPr>
              <w:t xml:space="preserve"> </w:t>
            </w:r>
            <w:r>
              <w:rPr>
                <w:color w:val="010101"/>
              </w:rPr>
              <w:t>Area</w:t>
            </w:r>
            <w:r>
              <w:rPr>
                <w:color w:val="010101"/>
                <w:spacing w:val="-6"/>
              </w:rPr>
              <w:t xml:space="preserve"> </w:t>
            </w:r>
            <w:r>
              <w:rPr>
                <w:color w:val="010101"/>
                <w:spacing w:val="-4"/>
              </w:rPr>
              <w:t>Code</w:t>
            </w:r>
            <w:r>
              <w:rPr>
                <w:rFonts w:ascii="Times New Roman"/>
                <w:color w:val="010101"/>
              </w:rPr>
              <w:tab/>
            </w:r>
            <w:r>
              <w:rPr>
                <w:color w:val="010101"/>
                <w:spacing w:val="-10"/>
              </w:rPr>
              <w:t>8</w:t>
            </w:r>
          </w:hyperlink>
        </w:p>
        <w:p w:rsidR="00091122" w:rsidRDefault="00666865" w14:paraId="2FE0F227" w14:textId="77777777">
          <w:pPr>
            <w:pStyle w:val="TOC1"/>
            <w:numPr>
              <w:ilvl w:val="0"/>
              <w:numId w:val="6"/>
            </w:numPr>
            <w:tabs>
              <w:tab w:val="left" w:pos="651"/>
              <w:tab w:val="left" w:leader="underscore" w:pos="9426"/>
            </w:tabs>
            <w:ind w:left="651" w:hanging="431"/>
          </w:pPr>
          <w:hyperlink w:history="1" w:anchor="_TOC_250011">
            <w:r>
              <w:rPr>
                <w:color w:val="010101"/>
              </w:rPr>
              <w:t>Current</w:t>
            </w:r>
            <w:r>
              <w:rPr>
                <w:color w:val="010101"/>
                <w:spacing w:val="-9"/>
              </w:rPr>
              <w:t xml:space="preserve"> </w:t>
            </w:r>
            <w:r>
              <w:rPr>
                <w:color w:val="010101"/>
              </w:rPr>
              <w:t>Request</w:t>
            </w:r>
            <w:r>
              <w:rPr>
                <w:color w:val="010101"/>
                <w:spacing w:val="-8"/>
              </w:rPr>
              <w:t xml:space="preserve"> </w:t>
            </w:r>
            <w:r>
              <w:rPr>
                <w:color w:val="010101"/>
              </w:rPr>
              <w:t>for</w:t>
            </w:r>
            <w:r>
              <w:rPr>
                <w:color w:val="010101"/>
                <w:spacing w:val="-9"/>
              </w:rPr>
              <w:t xml:space="preserve"> </w:t>
            </w:r>
            <w:r>
              <w:rPr>
                <w:color w:val="010101"/>
              </w:rPr>
              <w:t>a</w:t>
            </w:r>
            <w:r>
              <w:rPr>
                <w:color w:val="010101"/>
                <w:spacing w:val="-8"/>
              </w:rPr>
              <w:t xml:space="preserve"> </w:t>
            </w:r>
            <w:r>
              <w:rPr>
                <w:color w:val="010101"/>
              </w:rPr>
              <w:t>New</w:t>
            </w:r>
            <w:r>
              <w:rPr>
                <w:color w:val="010101"/>
                <w:spacing w:val="55"/>
              </w:rPr>
              <w:t xml:space="preserve"> </w:t>
            </w:r>
            <w:r>
              <w:rPr>
                <w:color w:val="010101"/>
              </w:rPr>
              <w:t>Area</w:t>
            </w:r>
            <w:r>
              <w:rPr>
                <w:color w:val="010101"/>
                <w:spacing w:val="-8"/>
              </w:rPr>
              <w:t xml:space="preserve"> </w:t>
            </w:r>
            <w:r>
              <w:rPr>
                <w:color w:val="010101"/>
                <w:spacing w:val="-4"/>
              </w:rPr>
              <w:t>Code</w:t>
            </w:r>
            <w:r>
              <w:rPr>
                <w:rFonts w:ascii="Times New Roman"/>
                <w:color w:val="010101"/>
              </w:rPr>
              <w:tab/>
            </w:r>
            <w:r>
              <w:rPr>
                <w:color w:val="010101"/>
                <w:spacing w:val="-10"/>
              </w:rPr>
              <w:t>9</w:t>
            </w:r>
          </w:hyperlink>
        </w:p>
        <w:p w:rsidR="00091122" w:rsidRDefault="00666865" w14:paraId="63B69689" w14:textId="77777777">
          <w:pPr>
            <w:pStyle w:val="TOC1"/>
            <w:numPr>
              <w:ilvl w:val="0"/>
              <w:numId w:val="6"/>
            </w:numPr>
            <w:tabs>
              <w:tab w:val="left" w:pos="651"/>
              <w:tab w:val="left" w:leader="underscore" w:pos="9277"/>
            </w:tabs>
            <w:ind w:left="651" w:hanging="431"/>
          </w:pPr>
          <w:hyperlink w:history="1" w:anchor="_TOC_250010">
            <w:r>
              <w:rPr>
                <w:color w:val="010101"/>
              </w:rPr>
              <w:t>Description</w:t>
            </w:r>
            <w:r>
              <w:rPr>
                <w:color w:val="010101"/>
                <w:spacing w:val="-12"/>
              </w:rPr>
              <w:t xml:space="preserve"> </w:t>
            </w:r>
            <w:r>
              <w:rPr>
                <w:color w:val="010101"/>
              </w:rPr>
              <w:t>of</w:t>
            </w:r>
            <w:r>
              <w:rPr>
                <w:color w:val="010101"/>
                <w:spacing w:val="-12"/>
              </w:rPr>
              <w:t xml:space="preserve"> </w:t>
            </w:r>
            <w:r>
              <w:rPr>
                <w:color w:val="010101"/>
              </w:rPr>
              <w:t>Relief</w:t>
            </w:r>
            <w:r>
              <w:rPr>
                <w:color w:val="010101"/>
                <w:spacing w:val="-11"/>
              </w:rPr>
              <w:t xml:space="preserve"> </w:t>
            </w:r>
            <w:r>
              <w:rPr>
                <w:color w:val="010101"/>
                <w:spacing w:val="-4"/>
              </w:rPr>
              <w:t>Plan</w:t>
            </w:r>
            <w:r>
              <w:rPr>
                <w:rFonts w:ascii="Times New Roman"/>
                <w:color w:val="010101"/>
              </w:rPr>
              <w:tab/>
            </w:r>
            <w:r>
              <w:rPr>
                <w:color w:val="010101"/>
                <w:spacing w:val="-5"/>
              </w:rPr>
              <w:t>10</w:t>
            </w:r>
          </w:hyperlink>
        </w:p>
        <w:p w:rsidR="00091122" w:rsidRDefault="00666865" w14:paraId="6EB9F3D6" w14:textId="77777777">
          <w:pPr>
            <w:pStyle w:val="TOC1"/>
            <w:numPr>
              <w:ilvl w:val="0"/>
              <w:numId w:val="6"/>
            </w:numPr>
            <w:tabs>
              <w:tab w:val="left" w:pos="651"/>
              <w:tab w:val="left" w:leader="underscore" w:pos="9277"/>
            </w:tabs>
            <w:ind w:left="651" w:hanging="431"/>
          </w:pPr>
          <w:hyperlink w:history="1" w:anchor="_TOC_250009">
            <w:r>
              <w:rPr>
                <w:color w:val="010101"/>
                <w:spacing w:val="-2"/>
              </w:rPr>
              <w:t>Discussion</w:t>
            </w:r>
            <w:r>
              <w:rPr>
                <w:rFonts w:ascii="Times New Roman"/>
                <w:color w:val="010101"/>
              </w:rPr>
              <w:tab/>
            </w:r>
            <w:r>
              <w:rPr>
                <w:color w:val="010101"/>
                <w:spacing w:val="-5"/>
              </w:rPr>
              <w:t>12</w:t>
            </w:r>
          </w:hyperlink>
        </w:p>
        <w:p w:rsidR="00091122" w:rsidRDefault="00666865" w14:paraId="6ECC526C" w14:textId="77777777">
          <w:pPr>
            <w:pStyle w:val="TOC1"/>
            <w:numPr>
              <w:ilvl w:val="0"/>
              <w:numId w:val="6"/>
            </w:numPr>
            <w:tabs>
              <w:tab w:val="left" w:pos="651"/>
              <w:tab w:val="left" w:leader="underscore" w:pos="9277"/>
            </w:tabs>
            <w:ind w:left="651" w:hanging="431"/>
          </w:pPr>
          <w:hyperlink w:history="1" w:anchor="_TOC_250008">
            <w:r>
              <w:rPr>
                <w:color w:val="010101"/>
              </w:rPr>
              <w:t>Public</w:t>
            </w:r>
            <w:r>
              <w:rPr>
                <w:color w:val="010101"/>
                <w:spacing w:val="-17"/>
              </w:rPr>
              <w:t xml:space="preserve"> </w:t>
            </w:r>
            <w:r>
              <w:rPr>
                <w:color w:val="010101"/>
              </w:rPr>
              <w:t>Education</w:t>
            </w:r>
            <w:r>
              <w:rPr>
                <w:color w:val="010101"/>
                <w:spacing w:val="-17"/>
              </w:rPr>
              <w:t xml:space="preserve"> </w:t>
            </w:r>
            <w:r>
              <w:rPr>
                <w:color w:val="010101"/>
                <w:spacing w:val="-2"/>
              </w:rPr>
              <w:t>Program</w:t>
            </w:r>
            <w:r>
              <w:rPr>
                <w:rFonts w:ascii="Times New Roman"/>
                <w:color w:val="010101"/>
              </w:rPr>
              <w:tab/>
            </w:r>
            <w:r>
              <w:rPr>
                <w:color w:val="010101"/>
                <w:spacing w:val="-5"/>
              </w:rPr>
              <w:t>13</w:t>
            </w:r>
          </w:hyperlink>
        </w:p>
        <w:p w:rsidR="00091122" w:rsidRDefault="00666865" w14:paraId="2F82F8D7" w14:textId="77777777">
          <w:pPr>
            <w:pStyle w:val="TOC3"/>
            <w:numPr>
              <w:ilvl w:val="1"/>
              <w:numId w:val="6"/>
            </w:numPr>
            <w:tabs>
              <w:tab w:val="left" w:pos="1083"/>
              <w:tab w:val="left" w:leader="underscore" w:pos="9277"/>
            </w:tabs>
            <w:ind w:left="1083"/>
          </w:pPr>
          <w:hyperlink w:history="1" w:anchor="_TOC_250007">
            <w:r>
              <w:rPr>
                <w:color w:val="010101"/>
                <w:spacing w:val="-2"/>
              </w:rPr>
              <w:t>Historical</w:t>
            </w:r>
            <w:r>
              <w:rPr>
                <w:color w:val="010101"/>
                <w:spacing w:val="-1"/>
              </w:rPr>
              <w:t xml:space="preserve"> </w:t>
            </w:r>
            <w:r>
              <w:rPr>
                <w:color w:val="010101"/>
                <w:spacing w:val="-2"/>
              </w:rPr>
              <w:t>Overview</w:t>
            </w:r>
            <w:r>
              <w:rPr>
                <w:rFonts w:ascii="Times New Roman"/>
                <w:color w:val="010101"/>
              </w:rPr>
              <w:tab/>
            </w:r>
            <w:r>
              <w:rPr>
                <w:color w:val="010101"/>
                <w:spacing w:val="-5"/>
              </w:rPr>
              <w:t>13</w:t>
            </w:r>
          </w:hyperlink>
        </w:p>
        <w:p w:rsidR="00091122" w:rsidRDefault="00666865" w14:paraId="4E911078" w14:textId="77777777">
          <w:pPr>
            <w:pStyle w:val="TOC3"/>
            <w:numPr>
              <w:ilvl w:val="1"/>
              <w:numId w:val="6"/>
            </w:numPr>
            <w:tabs>
              <w:tab w:val="left" w:pos="1083"/>
              <w:tab w:val="left" w:leader="underscore" w:pos="9277"/>
            </w:tabs>
            <w:ind w:left="1083"/>
          </w:pPr>
          <w:hyperlink w:history="1" w:anchor="_TOC_250006">
            <w:r>
              <w:rPr>
                <w:color w:val="010101"/>
                <w:spacing w:val="-2"/>
              </w:rPr>
              <w:t>Discussion</w:t>
            </w:r>
            <w:r>
              <w:rPr>
                <w:rFonts w:ascii="Times New Roman"/>
                <w:color w:val="010101"/>
              </w:rPr>
              <w:tab/>
            </w:r>
            <w:r>
              <w:rPr>
                <w:color w:val="010101"/>
                <w:spacing w:val="-5"/>
              </w:rPr>
              <w:t>16</w:t>
            </w:r>
          </w:hyperlink>
        </w:p>
        <w:p w:rsidR="00091122" w:rsidRDefault="00666865" w14:paraId="2E31A68F" w14:textId="77777777">
          <w:pPr>
            <w:pStyle w:val="TOC3"/>
            <w:numPr>
              <w:ilvl w:val="1"/>
              <w:numId w:val="6"/>
            </w:numPr>
            <w:tabs>
              <w:tab w:val="left" w:pos="1083"/>
              <w:tab w:val="left" w:leader="underscore" w:pos="9279"/>
            </w:tabs>
            <w:ind w:left="1083"/>
          </w:pPr>
          <w:hyperlink w:history="1" w:anchor="_TOC_250005">
            <w:r>
              <w:rPr>
                <w:color w:val="010101"/>
                <w:spacing w:val="-2"/>
              </w:rPr>
              <w:t>Conclusion</w:t>
            </w:r>
            <w:r>
              <w:rPr>
                <w:rFonts w:ascii="Times New Roman"/>
                <w:color w:val="010101"/>
              </w:rPr>
              <w:tab/>
            </w:r>
            <w:r>
              <w:rPr>
                <w:color w:val="010101"/>
                <w:spacing w:val="-5"/>
              </w:rPr>
              <w:t>21</w:t>
            </w:r>
          </w:hyperlink>
        </w:p>
        <w:p w:rsidR="00091122" w:rsidRDefault="00666865" w14:paraId="41CF830E" w14:textId="77777777">
          <w:pPr>
            <w:pStyle w:val="TOC1"/>
            <w:numPr>
              <w:ilvl w:val="0"/>
              <w:numId w:val="6"/>
            </w:numPr>
            <w:tabs>
              <w:tab w:val="left" w:pos="651"/>
              <w:tab w:val="left" w:leader="underscore" w:pos="9277"/>
            </w:tabs>
            <w:ind w:left="651" w:hanging="431"/>
          </w:pPr>
          <w:hyperlink w:history="1" w:anchor="_TOC_250004">
            <w:r>
              <w:rPr>
                <w:color w:val="010101"/>
              </w:rPr>
              <w:t>Comments</w:t>
            </w:r>
            <w:r>
              <w:rPr>
                <w:color w:val="010101"/>
                <w:spacing w:val="-15"/>
              </w:rPr>
              <w:t xml:space="preserve"> </w:t>
            </w:r>
            <w:r>
              <w:rPr>
                <w:color w:val="010101"/>
              </w:rPr>
              <w:t>on</w:t>
            </w:r>
            <w:r>
              <w:rPr>
                <w:color w:val="010101"/>
                <w:spacing w:val="-15"/>
              </w:rPr>
              <w:t xml:space="preserve"> </w:t>
            </w:r>
            <w:r>
              <w:rPr>
                <w:color w:val="010101"/>
              </w:rPr>
              <w:t>Proposed</w:t>
            </w:r>
            <w:r>
              <w:rPr>
                <w:color w:val="010101"/>
                <w:spacing w:val="-15"/>
              </w:rPr>
              <w:t xml:space="preserve"> </w:t>
            </w:r>
            <w:r>
              <w:rPr>
                <w:color w:val="010101"/>
                <w:spacing w:val="-2"/>
              </w:rPr>
              <w:t>Decision</w:t>
            </w:r>
            <w:r>
              <w:rPr>
                <w:rFonts w:ascii="Times New Roman"/>
                <w:color w:val="010101"/>
              </w:rPr>
              <w:tab/>
            </w:r>
            <w:r>
              <w:rPr>
                <w:color w:val="010101"/>
                <w:spacing w:val="-5"/>
              </w:rPr>
              <w:t>22</w:t>
            </w:r>
          </w:hyperlink>
        </w:p>
        <w:p w:rsidR="00091122" w:rsidRDefault="00666865" w14:paraId="50E39863" w14:textId="77777777">
          <w:pPr>
            <w:pStyle w:val="TOC1"/>
            <w:numPr>
              <w:ilvl w:val="0"/>
              <w:numId w:val="6"/>
            </w:numPr>
            <w:tabs>
              <w:tab w:val="left" w:pos="651"/>
              <w:tab w:val="left" w:leader="underscore" w:pos="9277"/>
            </w:tabs>
            <w:ind w:left="651" w:hanging="431"/>
          </w:pPr>
          <w:hyperlink w:history="1" w:anchor="_TOC_250003">
            <w:r>
              <w:rPr>
                <w:color w:val="010101"/>
              </w:rPr>
              <w:t>Assignment</w:t>
            </w:r>
            <w:r>
              <w:rPr>
                <w:color w:val="010101"/>
                <w:spacing w:val="-14"/>
              </w:rPr>
              <w:t xml:space="preserve"> </w:t>
            </w:r>
            <w:r>
              <w:rPr>
                <w:color w:val="010101"/>
              </w:rPr>
              <w:t>of</w:t>
            </w:r>
            <w:r>
              <w:rPr>
                <w:color w:val="010101"/>
                <w:spacing w:val="-14"/>
              </w:rPr>
              <w:t xml:space="preserve"> </w:t>
            </w:r>
            <w:r>
              <w:rPr>
                <w:color w:val="010101"/>
                <w:spacing w:val="-2"/>
              </w:rPr>
              <w:t>Proceeding</w:t>
            </w:r>
            <w:r>
              <w:rPr>
                <w:rFonts w:ascii="Times New Roman"/>
                <w:color w:val="010101"/>
              </w:rPr>
              <w:tab/>
            </w:r>
            <w:r>
              <w:rPr>
                <w:color w:val="010101"/>
                <w:spacing w:val="-5"/>
              </w:rPr>
              <w:t>22</w:t>
            </w:r>
          </w:hyperlink>
        </w:p>
        <w:p w:rsidR="00091122" w:rsidRDefault="00666865" w14:paraId="4659E1CF" w14:textId="77777777">
          <w:pPr>
            <w:pStyle w:val="TOC2"/>
            <w:tabs>
              <w:tab w:val="left" w:leader="dot" w:pos="9276"/>
            </w:tabs>
            <w:spacing w:before="301" w:line="240" w:lineRule="auto"/>
            <w:rPr>
              <w:rFonts w:ascii="Arial" w:hAnsi="Arial"/>
              <w:u w:val="none"/>
            </w:rPr>
          </w:pPr>
          <w:hyperlink w:history="1" w:anchor="_TOC_250002">
            <w:r>
              <w:rPr>
                <w:rFonts w:ascii="Arial" w:hAnsi="Arial"/>
                <w:color w:val="0000FF"/>
                <w:u w:color="0000FF"/>
              </w:rPr>
              <w:t>Findings</w:t>
            </w:r>
            <w:r>
              <w:rPr>
                <w:rFonts w:ascii="Arial" w:hAnsi="Arial"/>
                <w:color w:val="0000FF"/>
                <w:spacing w:val="-11"/>
                <w:u w:color="0000FF"/>
              </w:rPr>
              <w:t xml:space="preserve"> </w:t>
            </w:r>
            <w:r>
              <w:rPr>
                <w:rFonts w:ascii="Arial" w:hAnsi="Arial"/>
                <w:color w:val="0000FF"/>
                <w:u w:color="0000FF"/>
              </w:rPr>
              <w:t>of</w:t>
            </w:r>
            <w:r>
              <w:rPr>
                <w:rFonts w:ascii="Arial" w:hAnsi="Arial"/>
                <w:color w:val="0000FF"/>
                <w:spacing w:val="-10"/>
                <w:u w:color="0000FF"/>
              </w:rPr>
              <w:t xml:space="preserve"> </w:t>
            </w:r>
            <w:r>
              <w:rPr>
                <w:rFonts w:ascii="Arial" w:hAnsi="Arial"/>
                <w:color w:val="0000FF"/>
                <w:spacing w:val="-2"/>
                <w:u w:color="0000FF"/>
              </w:rPr>
              <w:t>Fact…</w:t>
            </w:r>
            <w:r>
              <w:rPr>
                <w:rFonts w:ascii="Times New Roman" w:hAnsi="Times New Roman"/>
                <w:color w:val="0000FF"/>
                <w:u w:val="none"/>
              </w:rPr>
              <w:tab/>
            </w:r>
            <w:r>
              <w:rPr>
                <w:rFonts w:ascii="Arial" w:hAnsi="Arial"/>
                <w:color w:val="0000FF"/>
                <w:spacing w:val="-5"/>
                <w:u w:color="0000FF"/>
              </w:rPr>
              <w:t>24</w:t>
            </w:r>
          </w:hyperlink>
        </w:p>
        <w:p w:rsidR="00091122" w:rsidRDefault="00666865" w14:paraId="0138A5DC" w14:textId="77777777">
          <w:pPr>
            <w:pStyle w:val="TOC2"/>
            <w:tabs>
              <w:tab w:val="left" w:leader="dot" w:pos="9231"/>
            </w:tabs>
            <w:rPr>
              <w:u w:val="none"/>
            </w:rPr>
          </w:pPr>
          <w:r>
            <w:rPr>
              <w:noProof/>
            </w:rPr>
            <mc:AlternateContent>
              <mc:Choice Requires="wps">
                <w:drawing>
                  <wp:anchor distT="0" distB="0" distL="0" distR="0" simplePos="0" relativeHeight="15739392" behindDoc="0" locked="0" layoutInCell="1" allowOverlap="1" wp14:editId="0B002513" wp14:anchorId="46D8ECC5">
                    <wp:simplePos x="0" y="0"/>
                    <wp:positionH relativeFrom="page">
                      <wp:posOffset>912875</wp:posOffset>
                    </wp:positionH>
                    <wp:positionV relativeFrom="paragraph">
                      <wp:posOffset>4637</wp:posOffset>
                    </wp:positionV>
                    <wp:extent cx="593471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456" y="0"/>
                                  </a:lnTo>
                                </a:path>
                              </a:pathLst>
                            </a:custGeom>
                            <a:ln w="4572">
                              <a:solidFill>
                                <a:srgbClr val="0000FF"/>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9392" stroked="true" strokecolor="#0000ff" strokeweight=".36pt" from="71.879997pt,.365125pt" to="539.159997pt,.365125pt">
                    <v:stroke dashstyle="solid"/>
                    <w10:wrap type="none"/>
                  </v:line>
                </w:pict>
              </ve:Fallback>
            </mc:AlternateContent>
          </w:r>
          <w:hyperlink w:history="1" w:anchor="_TOC_250001">
            <w:r>
              <w:rPr>
                <w:color w:val="0000FF"/>
                <w:u w:val="double" w:color="0000FF"/>
              </w:rPr>
              <w:t>Conclusions</w:t>
            </w:r>
            <w:r>
              <w:rPr>
                <w:color w:val="0000FF"/>
                <w:spacing w:val="-10"/>
                <w:u w:val="double" w:color="0000FF"/>
              </w:rPr>
              <w:t xml:space="preserve"> </w:t>
            </w:r>
            <w:r>
              <w:rPr>
                <w:color w:val="0000FF"/>
                <w:u w:val="double" w:color="0000FF"/>
              </w:rPr>
              <w:t>of</w:t>
            </w:r>
            <w:r>
              <w:rPr>
                <w:color w:val="0000FF"/>
                <w:spacing w:val="-9"/>
                <w:u w:val="double" w:color="0000FF"/>
              </w:rPr>
              <w:t xml:space="preserve"> </w:t>
            </w:r>
            <w:r>
              <w:rPr>
                <w:color w:val="0000FF"/>
                <w:spacing w:val="-4"/>
                <w:u w:val="double" w:color="0000FF"/>
              </w:rPr>
              <w:t>Law…</w:t>
            </w:r>
            <w:r>
              <w:rPr>
                <w:rFonts w:ascii="Times New Roman" w:hAnsi="Times New Roman"/>
                <w:color w:val="0000FF"/>
                <w:u w:val="none"/>
              </w:rPr>
              <w:tab/>
            </w:r>
            <w:r>
              <w:rPr>
                <w:color w:val="0000FF"/>
                <w:spacing w:val="-7"/>
                <w:u w:val="double" w:color="0000FF"/>
              </w:rPr>
              <w:t>26</w:t>
            </w:r>
          </w:hyperlink>
        </w:p>
        <w:p w:rsidR="00091122" w:rsidRDefault="00666865" w14:paraId="753F8C5C" w14:textId="77777777">
          <w:pPr>
            <w:pStyle w:val="TOC2"/>
            <w:tabs>
              <w:tab w:val="left" w:leader="dot" w:pos="9207"/>
            </w:tabs>
            <w:rPr>
              <w:u w:val="none"/>
            </w:rPr>
          </w:pPr>
          <w:hyperlink w:history="1" w:anchor="_TOC_250000">
            <w:r>
              <w:rPr>
                <w:color w:val="0000FF"/>
                <w:spacing w:val="-2"/>
                <w:u w:val="double" w:color="0000FF"/>
              </w:rPr>
              <w:t>Order…</w:t>
            </w:r>
            <w:r>
              <w:rPr>
                <w:rFonts w:ascii="Times New Roman" w:hAnsi="Times New Roman"/>
                <w:color w:val="0000FF"/>
                <w:u w:val="none"/>
              </w:rPr>
              <w:tab/>
            </w:r>
            <w:r>
              <w:rPr>
                <w:color w:val="0000FF"/>
                <w:spacing w:val="-5"/>
                <w:u w:val="double" w:color="0000FF"/>
              </w:rPr>
              <w:t>27</w:t>
            </w:r>
          </w:hyperlink>
        </w:p>
      </w:sdtContent>
    </w:sdt>
    <w:p w:rsidR="00091122" w:rsidRDefault="00666865" w14:paraId="21F8A268" w14:textId="77777777">
      <w:pPr>
        <w:pStyle w:val="BodyText"/>
        <w:spacing w:before="306"/>
        <w:ind w:left="220"/>
        <w:rPr>
          <w:rFonts w:ascii="Arial"/>
        </w:rPr>
      </w:pPr>
      <w:r>
        <w:rPr>
          <w:color w:val="010101"/>
        </w:rPr>
        <w:t>Attachment</w:t>
      </w:r>
      <w:r>
        <w:rPr>
          <w:color w:val="010101"/>
          <w:spacing w:val="-11"/>
        </w:rPr>
        <w:t xml:space="preserve"> </w:t>
      </w:r>
      <w:r>
        <w:rPr>
          <w:color w:val="010101"/>
        </w:rPr>
        <w:t>A</w:t>
      </w:r>
      <w:r>
        <w:rPr>
          <w:color w:val="010101"/>
          <w:spacing w:val="-10"/>
        </w:rPr>
        <w:t xml:space="preserve"> </w:t>
      </w:r>
      <w:r>
        <w:rPr>
          <w:color w:val="010101"/>
        </w:rPr>
        <w:t>-</w:t>
      </w:r>
      <w:r>
        <w:rPr>
          <w:color w:val="010101"/>
          <w:spacing w:val="-4"/>
        </w:rPr>
        <w:t xml:space="preserve"> </w:t>
      </w:r>
      <w:r>
        <w:rPr>
          <w:rFonts w:ascii="Arial"/>
          <w:color w:val="010101"/>
        </w:rPr>
        <w:t>Public</w:t>
      </w:r>
      <w:r>
        <w:rPr>
          <w:rFonts w:ascii="Arial"/>
          <w:color w:val="010101"/>
          <w:spacing w:val="-11"/>
        </w:rPr>
        <w:t xml:space="preserve"> </w:t>
      </w:r>
      <w:r>
        <w:rPr>
          <w:rFonts w:ascii="Arial"/>
          <w:color w:val="010101"/>
        </w:rPr>
        <w:t>Education</w:t>
      </w:r>
      <w:r>
        <w:rPr>
          <w:rFonts w:ascii="Arial"/>
          <w:color w:val="010101"/>
          <w:spacing w:val="-12"/>
        </w:rPr>
        <w:t xml:space="preserve"> </w:t>
      </w:r>
      <w:r>
        <w:rPr>
          <w:rFonts w:ascii="Arial"/>
          <w:color w:val="010101"/>
        </w:rPr>
        <w:t>Program</w:t>
      </w:r>
      <w:r>
        <w:rPr>
          <w:rFonts w:ascii="Arial"/>
          <w:color w:val="010101"/>
          <w:spacing w:val="-11"/>
        </w:rPr>
        <w:t xml:space="preserve"> </w:t>
      </w:r>
      <w:r>
        <w:rPr>
          <w:rFonts w:ascii="Arial"/>
          <w:color w:val="010101"/>
        </w:rPr>
        <w:t>for</w:t>
      </w:r>
      <w:r>
        <w:rPr>
          <w:rFonts w:ascii="Arial"/>
          <w:color w:val="010101"/>
          <w:spacing w:val="-11"/>
        </w:rPr>
        <w:t xml:space="preserve"> </w:t>
      </w:r>
      <w:r>
        <w:rPr>
          <w:rFonts w:ascii="Arial"/>
          <w:color w:val="010101"/>
        </w:rPr>
        <w:t>559</w:t>
      </w:r>
      <w:r>
        <w:rPr>
          <w:rFonts w:ascii="Arial"/>
          <w:color w:val="010101"/>
          <w:spacing w:val="-12"/>
        </w:rPr>
        <w:t xml:space="preserve"> </w:t>
      </w:r>
      <w:r>
        <w:rPr>
          <w:rFonts w:ascii="Arial"/>
          <w:color w:val="010101"/>
        </w:rPr>
        <w:t>Area</w:t>
      </w:r>
      <w:r>
        <w:rPr>
          <w:rFonts w:ascii="Arial"/>
          <w:color w:val="010101"/>
          <w:spacing w:val="-11"/>
        </w:rPr>
        <w:t xml:space="preserve"> </w:t>
      </w:r>
      <w:r>
        <w:rPr>
          <w:rFonts w:ascii="Arial"/>
          <w:color w:val="010101"/>
        </w:rPr>
        <w:t>Code</w:t>
      </w:r>
      <w:r>
        <w:rPr>
          <w:rFonts w:ascii="Arial"/>
          <w:color w:val="010101"/>
          <w:spacing w:val="-12"/>
        </w:rPr>
        <w:t xml:space="preserve"> </w:t>
      </w:r>
      <w:r>
        <w:rPr>
          <w:rFonts w:ascii="Arial"/>
          <w:color w:val="010101"/>
          <w:spacing w:val="-2"/>
        </w:rPr>
        <w:t>Relief</w:t>
      </w:r>
    </w:p>
    <w:p w:rsidR="00091122" w:rsidRDefault="00091122" w14:paraId="5A7B2DE5" w14:textId="77777777">
      <w:pPr>
        <w:rPr>
          <w:rFonts w:ascii="Arial"/>
        </w:rPr>
        <w:sectPr w:rsidR="00091122">
          <w:headerReference w:type="default" r:id="rId8"/>
          <w:footerReference w:type="default" r:id="rId9"/>
          <w:pgSz w:w="12240" w:h="15840"/>
          <w:pgMar w:top="1040" w:right="860" w:bottom="1180" w:left="1220" w:header="720" w:footer="992" w:gutter="0"/>
          <w:cols w:space="720"/>
        </w:sectPr>
      </w:pPr>
    </w:p>
    <w:p w:rsidR="00091122" w:rsidRDefault="00666865" w14:paraId="429C9A49" w14:textId="77777777">
      <w:pPr>
        <w:pStyle w:val="Heading1"/>
        <w:spacing w:before="689"/>
        <w:ind w:left="1376" w:right="1736"/>
      </w:pPr>
      <w:r>
        <w:rPr>
          <w:color w:val="010101"/>
        </w:rPr>
        <w:lastRenderedPageBreak/>
        <w:t>DECISION</w:t>
      </w:r>
      <w:r>
        <w:rPr>
          <w:color w:val="010101"/>
          <w:spacing w:val="-17"/>
        </w:rPr>
        <w:t xml:space="preserve"> </w:t>
      </w:r>
      <w:r>
        <w:rPr>
          <w:color w:val="010101"/>
        </w:rPr>
        <w:t>GRANTING</w:t>
      </w:r>
      <w:r>
        <w:rPr>
          <w:color w:val="010101"/>
          <w:spacing w:val="-17"/>
        </w:rPr>
        <w:t xml:space="preserve"> </w:t>
      </w:r>
      <w:r>
        <w:rPr>
          <w:color w:val="010101"/>
        </w:rPr>
        <w:t>REQUEST</w:t>
      </w:r>
      <w:r>
        <w:rPr>
          <w:color w:val="010101"/>
          <w:spacing w:val="-17"/>
        </w:rPr>
        <w:t xml:space="preserve"> </w:t>
      </w:r>
      <w:r>
        <w:rPr>
          <w:color w:val="010101"/>
        </w:rPr>
        <w:t>FOR</w:t>
      </w:r>
      <w:r>
        <w:rPr>
          <w:color w:val="010101"/>
          <w:spacing w:val="-17"/>
        </w:rPr>
        <w:t xml:space="preserve"> </w:t>
      </w:r>
      <w:r>
        <w:rPr>
          <w:color w:val="010101"/>
        </w:rPr>
        <w:t>AN</w:t>
      </w:r>
      <w:r>
        <w:rPr>
          <w:color w:val="010101"/>
          <w:spacing w:val="-17"/>
        </w:rPr>
        <w:t xml:space="preserve"> </w:t>
      </w:r>
      <w:r>
        <w:rPr>
          <w:color w:val="010101"/>
        </w:rPr>
        <w:t>ALL-SERVICES AREA CODE OVERLAY IN THE 559</w:t>
      </w:r>
    </w:p>
    <w:p w:rsidR="00091122" w:rsidRDefault="00666865" w14:paraId="0CD7B22C" w14:textId="77777777">
      <w:pPr>
        <w:spacing w:before="2"/>
        <w:ind w:right="350"/>
        <w:jc w:val="center"/>
        <w:rPr>
          <w:rFonts w:ascii="Arial"/>
          <w:b/>
          <w:sz w:val="26"/>
        </w:rPr>
      </w:pPr>
      <w:r>
        <w:rPr>
          <w:rFonts w:ascii="Arial"/>
          <w:b/>
          <w:color w:val="010101"/>
          <w:sz w:val="26"/>
        </w:rPr>
        <w:t>NUMBERING</w:t>
      </w:r>
      <w:r>
        <w:rPr>
          <w:rFonts w:ascii="Arial"/>
          <w:b/>
          <w:color w:val="010101"/>
          <w:spacing w:val="-16"/>
          <w:sz w:val="26"/>
        </w:rPr>
        <w:t xml:space="preserve"> </w:t>
      </w:r>
      <w:r>
        <w:rPr>
          <w:rFonts w:ascii="Arial"/>
          <w:b/>
          <w:color w:val="010101"/>
          <w:sz w:val="26"/>
        </w:rPr>
        <w:t>PLAN</w:t>
      </w:r>
      <w:r>
        <w:rPr>
          <w:rFonts w:ascii="Arial"/>
          <w:b/>
          <w:color w:val="010101"/>
          <w:spacing w:val="-17"/>
          <w:sz w:val="26"/>
        </w:rPr>
        <w:t xml:space="preserve"> </w:t>
      </w:r>
      <w:r>
        <w:rPr>
          <w:rFonts w:ascii="Arial"/>
          <w:b/>
          <w:color w:val="010101"/>
          <w:spacing w:val="-4"/>
          <w:sz w:val="26"/>
        </w:rPr>
        <w:t>AREA</w:t>
      </w:r>
    </w:p>
    <w:p w:rsidR="00091122" w:rsidRDefault="00666865" w14:paraId="49DAF8AF" w14:textId="77777777">
      <w:pPr>
        <w:pStyle w:val="Heading2"/>
        <w:spacing w:before="1"/>
        <w:ind w:left="220" w:firstLine="0"/>
      </w:pPr>
      <w:r>
        <w:rPr>
          <w:color w:val="010101"/>
          <w:spacing w:val="-2"/>
        </w:rPr>
        <w:t>Summary</w:t>
      </w:r>
    </w:p>
    <w:p w:rsidR="00091122" w:rsidRDefault="00666865" w14:paraId="70831BFA" w14:textId="77777777">
      <w:pPr>
        <w:pStyle w:val="BodyText"/>
        <w:spacing w:before="120" w:line="362" w:lineRule="auto"/>
        <w:ind w:left="220" w:right="612" w:firstLine="720"/>
        <w:rPr>
          <w:rFonts w:ascii="Arial"/>
        </w:rPr>
      </w:pPr>
      <w:r>
        <w:rPr>
          <w:color w:val="010101"/>
        </w:rPr>
        <w:t>By this decision, we approve the request of the North American Numbering Plan Administrator to adopt an all</w:t>
      </w:r>
      <w:r>
        <w:rPr>
          <w:rFonts w:ascii="Arial"/>
          <w:color w:val="010101"/>
        </w:rPr>
        <w:t>-services distributed overlay (overlay)</w:t>
      </w:r>
      <w:r>
        <w:rPr>
          <w:rFonts w:ascii="Arial"/>
          <w:color w:val="010101"/>
          <w:spacing w:val="-5"/>
        </w:rPr>
        <w:t xml:space="preserve"> </w:t>
      </w:r>
      <w:r>
        <w:rPr>
          <w:rFonts w:ascii="Arial"/>
          <w:color w:val="010101"/>
        </w:rPr>
        <w:t>to</w:t>
      </w:r>
      <w:r>
        <w:rPr>
          <w:rFonts w:ascii="Arial"/>
          <w:color w:val="010101"/>
          <w:spacing w:val="-5"/>
        </w:rPr>
        <w:t xml:space="preserve"> </w:t>
      </w:r>
      <w:r>
        <w:rPr>
          <w:rFonts w:ascii="Arial"/>
          <w:color w:val="010101"/>
        </w:rPr>
        <w:t>resolve</w:t>
      </w:r>
      <w:r>
        <w:rPr>
          <w:rFonts w:ascii="Arial"/>
          <w:color w:val="010101"/>
          <w:spacing w:val="-5"/>
        </w:rPr>
        <w:t xml:space="preserve"> </w:t>
      </w:r>
      <w:r>
        <w:rPr>
          <w:rFonts w:ascii="Arial"/>
          <w:color w:val="010101"/>
        </w:rPr>
        <w:t>the</w:t>
      </w:r>
      <w:r>
        <w:rPr>
          <w:rFonts w:ascii="Arial"/>
          <w:color w:val="010101"/>
          <w:spacing w:val="-5"/>
        </w:rPr>
        <w:t xml:space="preserve"> </w:t>
      </w:r>
      <w:r>
        <w:rPr>
          <w:rFonts w:ascii="Arial"/>
          <w:color w:val="010101"/>
        </w:rPr>
        <w:t>forecasted</w:t>
      </w:r>
      <w:r>
        <w:rPr>
          <w:rFonts w:ascii="Arial"/>
          <w:color w:val="010101"/>
          <w:spacing w:val="-5"/>
        </w:rPr>
        <w:t xml:space="preserve"> </w:t>
      </w:r>
      <w:r>
        <w:rPr>
          <w:rFonts w:ascii="Arial"/>
          <w:color w:val="010101"/>
        </w:rPr>
        <w:t>exhaustion</w:t>
      </w:r>
      <w:r>
        <w:rPr>
          <w:rFonts w:ascii="Arial"/>
          <w:color w:val="010101"/>
          <w:spacing w:val="-5"/>
        </w:rPr>
        <w:t xml:space="preserve"> </w:t>
      </w:r>
      <w:r>
        <w:rPr>
          <w:rFonts w:ascii="Arial"/>
          <w:color w:val="010101"/>
        </w:rPr>
        <w:t>of</w:t>
      </w:r>
      <w:r>
        <w:rPr>
          <w:rFonts w:ascii="Arial"/>
          <w:color w:val="010101"/>
          <w:spacing w:val="-5"/>
        </w:rPr>
        <w:t xml:space="preserve"> </w:t>
      </w:r>
      <w:r>
        <w:rPr>
          <w:rFonts w:ascii="Arial"/>
          <w:color w:val="010101"/>
        </w:rPr>
        <w:t>numbering</w:t>
      </w:r>
      <w:r>
        <w:rPr>
          <w:rFonts w:ascii="Arial"/>
          <w:color w:val="010101"/>
          <w:spacing w:val="-5"/>
        </w:rPr>
        <w:t xml:space="preserve"> </w:t>
      </w:r>
      <w:r>
        <w:rPr>
          <w:rFonts w:ascii="Arial"/>
          <w:color w:val="010101"/>
        </w:rPr>
        <w:t>resources</w:t>
      </w:r>
      <w:r>
        <w:rPr>
          <w:rFonts w:ascii="Arial"/>
          <w:color w:val="010101"/>
          <w:spacing w:val="-5"/>
        </w:rPr>
        <w:t xml:space="preserve"> </w:t>
      </w:r>
      <w:r>
        <w:rPr>
          <w:rFonts w:ascii="Arial"/>
          <w:color w:val="010101"/>
        </w:rPr>
        <w:t>in</w:t>
      </w:r>
      <w:r>
        <w:rPr>
          <w:rFonts w:ascii="Arial"/>
          <w:color w:val="010101"/>
          <w:spacing w:val="-5"/>
        </w:rPr>
        <w:t xml:space="preserve"> </w:t>
      </w:r>
      <w:r>
        <w:rPr>
          <w:rFonts w:ascii="Arial"/>
          <w:color w:val="010101"/>
        </w:rPr>
        <w:t>the</w:t>
      </w:r>
      <w:r>
        <w:rPr>
          <w:rFonts w:ascii="Arial"/>
          <w:color w:val="010101"/>
          <w:spacing w:val="-5"/>
        </w:rPr>
        <w:t xml:space="preserve"> </w:t>
      </w:r>
      <w:r>
        <w:rPr>
          <w:rFonts w:ascii="Arial"/>
          <w:color w:val="010101"/>
        </w:rPr>
        <w:t>559 Numbering</w:t>
      </w:r>
      <w:r>
        <w:rPr>
          <w:rFonts w:ascii="Arial"/>
          <w:color w:val="010101"/>
          <w:spacing w:val="-8"/>
        </w:rPr>
        <w:t xml:space="preserve"> </w:t>
      </w:r>
      <w:r>
        <w:rPr>
          <w:rFonts w:ascii="Arial"/>
          <w:color w:val="010101"/>
        </w:rPr>
        <w:t>Plan</w:t>
      </w:r>
      <w:r>
        <w:rPr>
          <w:rFonts w:ascii="Arial"/>
          <w:color w:val="010101"/>
          <w:spacing w:val="-8"/>
        </w:rPr>
        <w:t xml:space="preserve"> </w:t>
      </w:r>
      <w:r>
        <w:rPr>
          <w:rFonts w:ascii="Arial"/>
          <w:color w:val="010101"/>
        </w:rPr>
        <w:t>Area,</w:t>
      </w:r>
      <w:r>
        <w:rPr>
          <w:rFonts w:ascii="Arial"/>
          <w:color w:val="010101"/>
          <w:spacing w:val="-8"/>
        </w:rPr>
        <w:t xml:space="preserve"> </w:t>
      </w:r>
      <w:r>
        <w:rPr>
          <w:rFonts w:ascii="Arial"/>
          <w:color w:val="010101"/>
        </w:rPr>
        <w:t>with</w:t>
      </w:r>
      <w:r>
        <w:rPr>
          <w:rFonts w:ascii="Arial"/>
          <w:color w:val="010101"/>
          <w:spacing w:val="-8"/>
        </w:rPr>
        <w:t xml:space="preserve"> </w:t>
      </w:r>
      <w:r>
        <w:rPr>
          <w:rFonts w:ascii="Arial"/>
          <w:color w:val="010101"/>
        </w:rPr>
        <w:t>a</w:t>
      </w:r>
      <w:r>
        <w:rPr>
          <w:rFonts w:ascii="Arial"/>
          <w:color w:val="010101"/>
          <w:spacing w:val="-8"/>
        </w:rPr>
        <w:t xml:space="preserve"> </w:t>
      </w:r>
      <w:r>
        <w:rPr>
          <w:rFonts w:ascii="Arial"/>
          <w:color w:val="010101"/>
        </w:rPr>
        <w:t>thirteen-month</w:t>
      </w:r>
      <w:r>
        <w:rPr>
          <w:rFonts w:ascii="Arial"/>
          <w:color w:val="010101"/>
          <w:spacing w:val="-8"/>
        </w:rPr>
        <w:t xml:space="preserve"> </w:t>
      </w:r>
      <w:r>
        <w:rPr>
          <w:rFonts w:ascii="Arial"/>
          <w:color w:val="010101"/>
        </w:rPr>
        <w:t>implementation</w:t>
      </w:r>
      <w:r>
        <w:rPr>
          <w:rFonts w:ascii="Arial"/>
          <w:color w:val="010101"/>
          <w:spacing w:val="-8"/>
        </w:rPr>
        <w:t xml:space="preserve"> </w:t>
      </w:r>
      <w:r>
        <w:rPr>
          <w:rFonts w:ascii="Arial"/>
          <w:color w:val="010101"/>
        </w:rPr>
        <w:t>schedule</w:t>
      </w:r>
      <w:r>
        <w:rPr>
          <w:rFonts w:ascii="Arial"/>
          <w:color w:val="010101"/>
          <w:spacing w:val="-8"/>
        </w:rPr>
        <w:t xml:space="preserve"> </w:t>
      </w:r>
      <w:r>
        <w:rPr>
          <w:rFonts w:ascii="Arial"/>
          <w:color w:val="010101"/>
        </w:rPr>
        <w:t>that</w:t>
      </w:r>
      <w:r>
        <w:rPr>
          <w:rFonts w:ascii="Arial"/>
          <w:color w:val="010101"/>
          <w:spacing w:val="-8"/>
        </w:rPr>
        <w:t xml:space="preserve"> </w:t>
      </w:r>
      <w:r>
        <w:rPr>
          <w:rFonts w:ascii="Arial"/>
          <w:color w:val="010101"/>
        </w:rPr>
        <w:t>will</w:t>
      </w:r>
      <w:r>
        <w:rPr>
          <w:rFonts w:ascii="Arial"/>
          <w:color w:val="010101"/>
          <w:spacing w:val="-8"/>
        </w:rPr>
        <w:t xml:space="preserve"> </w:t>
      </w:r>
      <w:r>
        <w:rPr>
          <w:rFonts w:ascii="Arial"/>
          <w:color w:val="010101"/>
        </w:rPr>
        <w:t>be completed at least six months prior to the projected exhaustion of numbering in the 559 NPA.</w:t>
      </w:r>
      <w:r>
        <w:rPr>
          <w:rFonts w:ascii="Arial"/>
          <w:color w:val="010101"/>
          <w:spacing w:val="40"/>
        </w:rPr>
        <w:t xml:space="preserve"> </w:t>
      </w:r>
      <w:r>
        <w:rPr>
          <w:rFonts w:ascii="Arial"/>
          <w:color w:val="010101"/>
        </w:rPr>
        <w:t>The overlay will provide additional numbering resources to meet the demand for telephone numbers while minimizing customer inconvenience.</w:t>
      </w:r>
    </w:p>
    <w:p w:rsidR="00091122" w:rsidRDefault="00666865" w14:paraId="70D52DD1" w14:textId="77777777">
      <w:pPr>
        <w:pStyle w:val="BodyText"/>
        <w:spacing w:line="360" w:lineRule="auto"/>
        <w:ind w:left="220" w:right="612" w:firstLine="720"/>
        <w:rPr>
          <w:rFonts w:ascii="Arial"/>
        </w:rPr>
      </w:pPr>
      <w:r>
        <w:rPr>
          <w:color w:val="010101"/>
        </w:rPr>
        <w:t>We approve the request, but implementation need not commence until exhaustion requires it.</w:t>
      </w:r>
      <w:r>
        <w:rPr>
          <w:color w:val="010101"/>
          <w:spacing w:val="40"/>
        </w:rPr>
        <w:t xml:space="preserve"> </w:t>
      </w:r>
      <w:r>
        <w:rPr>
          <w:color w:val="010101"/>
        </w:rPr>
        <w:t>We order a public education program, within the timeframes</w:t>
      </w:r>
      <w:r>
        <w:rPr>
          <w:color w:val="010101"/>
          <w:spacing w:val="-8"/>
        </w:rPr>
        <w:t xml:space="preserve"> </w:t>
      </w:r>
      <w:r>
        <w:rPr>
          <w:rFonts w:ascii="Arial"/>
          <w:color w:val="010101"/>
        </w:rPr>
        <w:t>provided</w:t>
      </w:r>
      <w:r>
        <w:rPr>
          <w:rFonts w:ascii="Arial"/>
          <w:color w:val="010101"/>
          <w:spacing w:val="-9"/>
        </w:rPr>
        <w:t xml:space="preserve"> </w:t>
      </w:r>
      <w:r>
        <w:rPr>
          <w:rFonts w:ascii="Arial"/>
          <w:color w:val="010101"/>
        </w:rPr>
        <w:t>by</w:t>
      </w:r>
      <w:r>
        <w:rPr>
          <w:rFonts w:ascii="Arial"/>
          <w:color w:val="010101"/>
          <w:spacing w:val="-9"/>
        </w:rPr>
        <w:t xml:space="preserve"> </w:t>
      </w:r>
      <w:r>
        <w:rPr>
          <w:rFonts w:ascii="Arial"/>
          <w:color w:val="010101"/>
        </w:rPr>
        <w:t>this</w:t>
      </w:r>
      <w:r>
        <w:rPr>
          <w:rFonts w:ascii="Arial"/>
          <w:color w:val="010101"/>
          <w:spacing w:val="-9"/>
        </w:rPr>
        <w:t xml:space="preserve"> </w:t>
      </w:r>
      <w:r>
        <w:rPr>
          <w:rFonts w:ascii="Arial"/>
          <w:color w:val="010101"/>
        </w:rPr>
        <w:t>decision,</w:t>
      </w:r>
      <w:r>
        <w:rPr>
          <w:rFonts w:ascii="Arial"/>
          <w:color w:val="010101"/>
          <w:spacing w:val="-9"/>
        </w:rPr>
        <w:t xml:space="preserve"> </w:t>
      </w:r>
      <w:r>
        <w:rPr>
          <w:rFonts w:ascii="Arial"/>
          <w:color w:val="010101"/>
        </w:rPr>
        <w:t>to</w:t>
      </w:r>
      <w:r>
        <w:rPr>
          <w:rFonts w:ascii="Arial"/>
          <w:color w:val="010101"/>
          <w:spacing w:val="-9"/>
        </w:rPr>
        <w:t xml:space="preserve"> </w:t>
      </w:r>
      <w:r>
        <w:rPr>
          <w:rFonts w:ascii="Arial"/>
          <w:color w:val="010101"/>
        </w:rPr>
        <w:t>facilitate</w:t>
      </w:r>
      <w:r>
        <w:rPr>
          <w:rFonts w:ascii="Arial"/>
          <w:color w:val="010101"/>
          <w:spacing w:val="-9"/>
        </w:rPr>
        <w:t xml:space="preserve"> </w:t>
      </w:r>
      <w:r>
        <w:rPr>
          <w:rFonts w:ascii="Arial"/>
          <w:color w:val="010101"/>
        </w:rPr>
        <w:t>implementation</w:t>
      </w:r>
      <w:r>
        <w:rPr>
          <w:rFonts w:ascii="Arial"/>
          <w:color w:val="010101"/>
          <w:spacing w:val="-9"/>
        </w:rPr>
        <w:t xml:space="preserve"> </w:t>
      </w:r>
      <w:r>
        <w:rPr>
          <w:rFonts w:ascii="Arial"/>
          <w:color w:val="010101"/>
        </w:rPr>
        <w:t>of</w:t>
      </w:r>
      <w:r>
        <w:rPr>
          <w:rFonts w:ascii="Arial"/>
          <w:color w:val="010101"/>
          <w:spacing w:val="-9"/>
        </w:rPr>
        <w:t xml:space="preserve"> </w:t>
      </w:r>
      <w:r>
        <w:rPr>
          <w:rFonts w:ascii="Arial"/>
          <w:color w:val="010101"/>
        </w:rPr>
        <w:t>the</w:t>
      </w:r>
      <w:r>
        <w:rPr>
          <w:rFonts w:ascii="Arial"/>
          <w:color w:val="010101"/>
          <w:spacing w:val="-9"/>
        </w:rPr>
        <w:t xml:space="preserve"> </w:t>
      </w:r>
      <w:r>
        <w:rPr>
          <w:rFonts w:ascii="Arial"/>
          <w:color w:val="010101"/>
        </w:rPr>
        <w:t xml:space="preserve">overlay. We also find that paid advertising is necessary for the overlay requested in this </w:t>
      </w:r>
      <w:r>
        <w:rPr>
          <w:rFonts w:ascii="Arial"/>
          <w:color w:val="010101"/>
          <w:spacing w:val="-2"/>
        </w:rPr>
        <w:t>application.</w:t>
      </w:r>
    </w:p>
    <w:p w:rsidR="00091122" w:rsidRDefault="00666865" w14:paraId="3D4BAFA0" w14:textId="77777777">
      <w:pPr>
        <w:pStyle w:val="BodyText"/>
        <w:spacing w:before="4" w:line="362" w:lineRule="auto"/>
        <w:ind w:left="220" w:right="612" w:firstLine="720"/>
        <w:rPr>
          <w:rFonts w:ascii="Arial"/>
        </w:rPr>
      </w:pPr>
      <w:r>
        <w:rPr>
          <w:color w:val="010101"/>
        </w:rPr>
        <w:t>No</w:t>
      </w:r>
      <w:r>
        <w:rPr>
          <w:color w:val="010101"/>
          <w:spacing w:val="-6"/>
        </w:rPr>
        <w:t xml:space="preserve"> </w:t>
      </w:r>
      <w:r>
        <w:rPr>
          <w:color w:val="010101"/>
        </w:rPr>
        <w:t>existing</w:t>
      </w:r>
      <w:r>
        <w:rPr>
          <w:color w:val="010101"/>
          <w:spacing w:val="-6"/>
        </w:rPr>
        <w:t xml:space="preserve"> </w:t>
      </w:r>
      <w:r>
        <w:rPr>
          <w:color w:val="010101"/>
        </w:rPr>
        <w:t>customers</w:t>
      </w:r>
      <w:r>
        <w:rPr>
          <w:color w:val="010101"/>
          <w:spacing w:val="-6"/>
        </w:rPr>
        <w:t xml:space="preserve"> </w:t>
      </w:r>
      <w:r>
        <w:rPr>
          <w:color w:val="010101"/>
        </w:rPr>
        <w:t>will</w:t>
      </w:r>
      <w:r>
        <w:rPr>
          <w:color w:val="010101"/>
          <w:spacing w:val="-6"/>
        </w:rPr>
        <w:t xml:space="preserve"> </w:t>
      </w:r>
      <w:r>
        <w:rPr>
          <w:color w:val="010101"/>
        </w:rPr>
        <w:t>be</w:t>
      </w:r>
      <w:r>
        <w:rPr>
          <w:color w:val="010101"/>
          <w:spacing w:val="-6"/>
        </w:rPr>
        <w:t xml:space="preserve"> </w:t>
      </w:r>
      <w:r>
        <w:rPr>
          <w:color w:val="010101"/>
        </w:rPr>
        <w:t>required</w:t>
      </w:r>
      <w:r>
        <w:rPr>
          <w:color w:val="010101"/>
          <w:spacing w:val="-6"/>
        </w:rPr>
        <w:t xml:space="preserve"> </w:t>
      </w:r>
      <w:r>
        <w:rPr>
          <w:color w:val="010101"/>
        </w:rPr>
        <w:t>to</w:t>
      </w:r>
      <w:r>
        <w:rPr>
          <w:color w:val="010101"/>
          <w:spacing w:val="-6"/>
        </w:rPr>
        <w:t xml:space="preserve"> </w:t>
      </w:r>
      <w:r>
        <w:rPr>
          <w:color w:val="010101"/>
        </w:rPr>
        <w:t>change</w:t>
      </w:r>
      <w:r>
        <w:rPr>
          <w:color w:val="010101"/>
          <w:spacing w:val="-6"/>
        </w:rPr>
        <w:t xml:space="preserve"> </w:t>
      </w:r>
      <w:r>
        <w:rPr>
          <w:color w:val="010101"/>
        </w:rPr>
        <w:t>their</w:t>
      </w:r>
      <w:r>
        <w:rPr>
          <w:color w:val="010101"/>
          <w:spacing w:val="-6"/>
        </w:rPr>
        <w:t xml:space="preserve"> </w:t>
      </w:r>
      <w:r>
        <w:rPr>
          <w:color w:val="010101"/>
        </w:rPr>
        <w:t>area</w:t>
      </w:r>
      <w:r>
        <w:rPr>
          <w:color w:val="010101"/>
          <w:spacing w:val="-6"/>
        </w:rPr>
        <w:t xml:space="preserve"> </w:t>
      </w:r>
      <w:r>
        <w:rPr>
          <w:color w:val="010101"/>
        </w:rPr>
        <w:t>code</w:t>
      </w:r>
      <w:r>
        <w:rPr>
          <w:color w:val="010101"/>
          <w:spacing w:val="-6"/>
        </w:rPr>
        <w:t xml:space="preserve"> </w:t>
      </w:r>
      <w:r>
        <w:rPr>
          <w:color w:val="010101"/>
        </w:rPr>
        <w:t>or</w:t>
      </w:r>
      <w:r>
        <w:rPr>
          <w:color w:val="010101"/>
          <w:spacing w:val="-6"/>
        </w:rPr>
        <w:t xml:space="preserve"> </w:t>
      </w:r>
      <w:r>
        <w:rPr>
          <w:color w:val="010101"/>
        </w:rPr>
        <w:t>specific telephone number.</w:t>
      </w:r>
      <w:r>
        <w:rPr>
          <w:color w:val="010101"/>
          <w:spacing w:val="40"/>
        </w:rPr>
        <w:t xml:space="preserve"> </w:t>
      </w:r>
      <w:r>
        <w:rPr>
          <w:rFonts w:ascii="Arial"/>
          <w:color w:val="010101"/>
        </w:rPr>
        <w:t>After the implementation period, the new overlay area code will be available for new telephone number assignments in the same region as the 559 area code.</w:t>
      </w:r>
      <w:r>
        <w:rPr>
          <w:rFonts w:ascii="Arial"/>
          <w:color w:val="010101"/>
          <w:spacing w:val="40"/>
        </w:rPr>
        <w:t xml:space="preserve"> </w:t>
      </w:r>
      <w:r>
        <w:rPr>
          <w:rFonts w:ascii="Arial"/>
          <w:color w:val="010101"/>
        </w:rPr>
        <w:t>Consequently, customers must dial the three-digit area code for all calls to and from telephone numbers with the 559 and new area codes.</w:t>
      </w:r>
    </w:p>
    <w:p w:rsidR="00091122" w:rsidRDefault="00666865" w14:paraId="1B9D5AFA" w14:textId="77777777">
      <w:pPr>
        <w:pStyle w:val="BodyText"/>
        <w:spacing w:line="357" w:lineRule="auto"/>
        <w:ind w:left="220" w:right="612" w:firstLine="720"/>
        <w:rPr>
          <w:rFonts w:ascii="Arial"/>
        </w:rPr>
      </w:pPr>
      <w:r>
        <w:rPr>
          <w:color w:val="010101"/>
        </w:rPr>
        <w:t>Customers may start using the new dialing procedure during the permissive</w:t>
      </w:r>
      <w:r>
        <w:rPr>
          <w:color w:val="010101"/>
          <w:spacing w:val="-7"/>
        </w:rPr>
        <w:t xml:space="preserve"> </w:t>
      </w:r>
      <w:r>
        <w:rPr>
          <w:color w:val="010101"/>
        </w:rPr>
        <w:t>dialing</w:t>
      </w:r>
      <w:r>
        <w:rPr>
          <w:color w:val="010101"/>
          <w:spacing w:val="-7"/>
        </w:rPr>
        <w:t xml:space="preserve"> </w:t>
      </w:r>
      <w:r>
        <w:rPr>
          <w:color w:val="010101"/>
        </w:rPr>
        <w:t>period,</w:t>
      </w:r>
      <w:r>
        <w:rPr>
          <w:color w:val="010101"/>
          <w:spacing w:val="-7"/>
        </w:rPr>
        <w:t xml:space="preserve"> </w:t>
      </w:r>
      <w:r>
        <w:rPr>
          <w:color w:val="010101"/>
        </w:rPr>
        <w:t>beginning</w:t>
      </w:r>
      <w:r>
        <w:rPr>
          <w:color w:val="010101"/>
          <w:spacing w:val="-7"/>
        </w:rPr>
        <w:t xml:space="preserve"> </w:t>
      </w:r>
      <w:r>
        <w:rPr>
          <w:color w:val="010101"/>
        </w:rPr>
        <w:t>six</w:t>
      </w:r>
      <w:r>
        <w:rPr>
          <w:color w:val="010101"/>
          <w:spacing w:val="-7"/>
        </w:rPr>
        <w:t xml:space="preserve"> </w:t>
      </w:r>
      <w:r>
        <w:rPr>
          <w:color w:val="010101"/>
        </w:rPr>
        <w:t>months</w:t>
      </w:r>
      <w:r>
        <w:rPr>
          <w:color w:val="010101"/>
          <w:spacing w:val="-7"/>
        </w:rPr>
        <w:t xml:space="preserve"> </w:t>
      </w:r>
      <w:r>
        <w:rPr>
          <w:color w:val="010101"/>
        </w:rPr>
        <w:t>after</w:t>
      </w:r>
      <w:r>
        <w:rPr>
          <w:color w:val="010101"/>
          <w:spacing w:val="-7"/>
        </w:rPr>
        <w:t xml:space="preserve"> </w:t>
      </w:r>
      <w:r>
        <w:rPr>
          <w:color w:val="010101"/>
        </w:rPr>
        <w:t>the</w:t>
      </w:r>
      <w:r>
        <w:rPr>
          <w:color w:val="010101"/>
          <w:spacing w:val="-7"/>
        </w:rPr>
        <w:t xml:space="preserve"> </w:t>
      </w:r>
      <w:r>
        <w:rPr>
          <w:color w:val="010101"/>
        </w:rPr>
        <w:t>start</w:t>
      </w:r>
      <w:r>
        <w:rPr>
          <w:color w:val="010101"/>
          <w:spacing w:val="-7"/>
        </w:rPr>
        <w:t xml:space="preserve"> </w:t>
      </w:r>
      <w:r>
        <w:rPr>
          <w:color w:val="010101"/>
        </w:rPr>
        <w:t>of</w:t>
      </w:r>
      <w:r>
        <w:rPr>
          <w:color w:val="010101"/>
          <w:spacing w:val="-7"/>
        </w:rPr>
        <w:t xml:space="preserve"> </w:t>
      </w:r>
      <w:r>
        <w:rPr>
          <w:color w:val="010101"/>
        </w:rPr>
        <w:t>the</w:t>
      </w:r>
      <w:r>
        <w:rPr>
          <w:color w:val="010101"/>
          <w:spacing w:val="-7"/>
        </w:rPr>
        <w:t xml:space="preserve"> </w:t>
      </w:r>
      <w:r>
        <w:rPr>
          <w:color w:val="010101"/>
        </w:rPr>
        <w:t xml:space="preserve">13-month </w:t>
      </w:r>
      <w:r>
        <w:rPr>
          <w:rFonts w:ascii="Arial"/>
          <w:color w:val="010101"/>
        </w:rPr>
        <w:t>implementation schedule.</w:t>
      </w:r>
      <w:r>
        <w:rPr>
          <w:rFonts w:ascii="Arial"/>
          <w:color w:val="010101"/>
          <w:spacing w:val="40"/>
        </w:rPr>
        <w:t xml:space="preserve"> </w:t>
      </w:r>
      <w:r>
        <w:rPr>
          <w:rFonts w:ascii="Arial"/>
          <w:color w:val="010101"/>
        </w:rPr>
        <w:t>However, customers must use the new 1+10-digit dialing as described herein, during the mandatory dialing period, beginning</w:t>
      </w:r>
    </w:p>
    <w:p w:rsidR="00091122" w:rsidRDefault="00666865" w14:paraId="7EB7F817" w14:textId="77777777">
      <w:pPr>
        <w:pStyle w:val="BodyText"/>
        <w:spacing w:before="7" w:line="362" w:lineRule="auto"/>
        <w:ind w:left="220" w:right="612"/>
        <w:rPr>
          <w:rFonts w:ascii="Arial"/>
        </w:rPr>
      </w:pPr>
      <w:r>
        <w:rPr>
          <w:rFonts w:ascii="Arial"/>
          <w:color w:val="010101"/>
        </w:rPr>
        <w:t>12 months after the start of the implementation schedule.</w:t>
      </w:r>
      <w:r>
        <w:rPr>
          <w:rFonts w:ascii="Arial"/>
          <w:color w:val="010101"/>
          <w:spacing w:val="40"/>
        </w:rPr>
        <w:t xml:space="preserve"> </w:t>
      </w:r>
      <w:r>
        <w:rPr>
          <w:rFonts w:ascii="Arial"/>
          <w:color w:val="010101"/>
        </w:rPr>
        <w:t>New telephone numbers</w:t>
      </w:r>
      <w:r>
        <w:rPr>
          <w:rFonts w:ascii="Arial"/>
          <w:color w:val="010101"/>
          <w:spacing w:val="-7"/>
        </w:rPr>
        <w:t xml:space="preserve"> </w:t>
      </w:r>
      <w:r>
        <w:rPr>
          <w:rFonts w:ascii="Arial"/>
          <w:color w:val="010101"/>
        </w:rPr>
        <w:t>with</w:t>
      </w:r>
      <w:r>
        <w:rPr>
          <w:rFonts w:ascii="Arial"/>
          <w:color w:val="010101"/>
          <w:spacing w:val="-7"/>
        </w:rPr>
        <w:t xml:space="preserve"> </w:t>
      </w:r>
      <w:r>
        <w:rPr>
          <w:rFonts w:ascii="Arial"/>
          <w:color w:val="010101"/>
        </w:rPr>
        <w:t>the</w:t>
      </w:r>
      <w:r>
        <w:rPr>
          <w:rFonts w:ascii="Arial"/>
          <w:color w:val="010101"/>
          <w:spacing w:val="-7"/>
        </w:rPr>
        <w:t xml:space="preserve"> </w:t>
      </w:r>
      <w:r>
        <w:rPr>
          <w:rFonts w:ascii="Arial"/>
          <w:color w:val="010101"/>
        </w:rPr>
        <w:t>new</w:t>
      </w:r>
      <w:r>
        <w:rPr>
          <w:rFonts w:ascii="Arial"/>
          <w:color w:val="010101"/>
          <w:spacing w:val="-7"/>
        </w:rPr>
        <w:t xml:space="preserve"> </w:t>
      </w:r>
      <w:r>
        <w:rPr>
          <w:rFonts w:ascii="Arial"/>
          <w:color w:val="010101"/>
        </w:rPr>
        <w:t>area</w:t>
      </w:r>
      <w:r>
        <w:rPr>
          <w:rFonts w:ascii="Arial"/>
          <w:color w:val="010101"/>
          <w:spacing w:val="-7"/>
        </w:rPr>
        <w:t xml:space="preserve"> </w:t>
      </w:r>
      <w:r>
        <w:rPr>
          <w:rFonts w:ascii="Arial"/>
          <w:color w:val="010101"/>
        </w:rPr>
        <w:t>code</w:t>
      </w:r>
      <w:r>
        <w:rPr>
          <w:rFonts w:ascii="Arial"/>
          <w:color w:val="010101"/>
          <w:spacing w:val="-7"/>
        </w:rPr>
        <w:t xml:space="preserve"> </w:t>
      </w:r>
      <w:r>
        <w:rPr>
          <w:rFonts w:ascii="Arial"/>
          <w:color w:val="010101"/>
        </w:rPr>
        <w:t>may</w:t>
      </w:r>
      <w:r>
        <w:rPr>
          <w:rFonts w:ascii="Arial"/>
          <w:color w:val="010101"/>
          <w:spacing w:val="-7"/>
        </w:rPr>
        <w:t xml:space="preserve"> </w:t>
      </w:r>
      <w:r>
        <w:rPr>
          <w:rFonts w:ascii="Arial"/>
          <w:color w:val="010101"/>
        </w:rPr>
        <w:t>be</w:t>
      </w:r>
      <w:r>
        <w:rPr>
          <w:rFonts w:ascii="Arial"/>
          <w:color w:val="010101"/>
          <w:spacing w:val="-7"/>
        </w:rPr>
        <w:t xml:space="preserve"> </w:t>
      </w:r>
      <w:r>
        <w:rPr>
          <w:rFonts w:ascii="Arial"/>
          <w:color w:val="010101"/>
        </w:rPr>
        <w:t>issued</w:t>
      </w:r>
      <w:r>
        <w:rPr>
          <w:rFonts w:ascii="Arial"/>
          <w:color w:val="010101"/>
          <w:spacing w:val="-7"/>
        </w:rPr>
        <w:t xml:space="preserve"> </w:t>
      </w:r>
      <w:r>
        <w:rPr>
          <w:rFonts w:ascii="Arial"/>
          <w:color w:val="010101"/>
        </w:rPr>
        <w:t>to</w:t>
      </w:r>
      <w:r>
        <w:rPr>
          <w:rFonts w:ascii="Arial"/>
          <w:color w:val="010101"/>
          <w:spacing w:val="-7"/>
        </w:rPr>
        <w:t xml:space="preserve"> </w:t>
      </w:r>
      <w:r>
        <w:rPr>
          <w:rFonts w:ascii="Arial"/>
          <w:color w:val="010101"/>
        </w:rPr>
        <w:t>customers</w:t>
      </w:r>
      <w:r>
        <w:rPr>
          <w:rFonts w:ascii="Arial"/>
          <w:color w:val="010101"/>
          <w:spacing w:val="-7"/>
        </w:rPr>
        <w:t xml:space="preserve"> </w:t>
      </w:r>
      <w:r>
        <w:rPr>
          <w:rFonts w:ascii="Arial"/>
          <w:color w:val="010101"/>
        </w:rPr>
        <w:t>beginning</w:t>
      </w:r>
      <w:r>
        <w:rPr>
          <w:rFonts w:ascii="Arial"/>
          <w:color w:val="010101"/>
          <w:spacing w:val="-7"/>
        </w:rPr>
        <w:t xml:space="preserve"> </w:t>
      </w:r>
      <w:r>
        <w:rPr>
          <w:rFonts w:ascii="Arial"/>
          <w:color w:val="010101"/>
        </w:rPr>
        <w:t>one month after the start of the mandatory dialing period.</w:t>
      </w:r>
    </w:p>
    <w:p w:rsidR="00091122" w:rsidRDefault="00091122" w14:paraId="72B5914C" w14:textId="77777777">
      <w:pPr>
        <w:spacing w:line="362" w:lineRule="auto"/>
        <w:rPr>
          <w:rFonts w:ascii="Arial"/>
        </w:rPr>
        <w:sectPr w:rsidR="00091122">
          <w:headerReference w:type="default" r:id="rId10"/>
          <w:footerReference w:type="default" r:id="rId11"/>
          <w:pgSz w:w="12240" w:h="15840"/>
          <w:pgMar w:top="1020" w:right="860" w:bottom="1180" w:left="1220" w:header="720" w:footer="992" w:gutter="0"/>
          <w:cols w:space="720"/>
        </w:sectPr>
      </w:pPr>
    </w:p>
    <w:p w:rsidR="00091122" w:rsidRDefault="00091122" w14:paraId="3A94160F" w14:textId="77777777">
      <w:pPr>
        <w:pStyle w:val="BodyText"/>
        <w:rPr>
          <w:rFonts w:ascii="Arial"/>
          <w:sz w:val="20"/>
        </w:rPr>
      </w:pPr>
    </w:p>
    <w:p w:rsidR="00091122" w:rsidRDefault="00091122" w14:paraId="5E1F0441" w14:textId="77777777">
      <w:pPr>
        <w:pStyle w:val="BodyText"/>
        <w:rPr>
          <w:rFonts w:ascii="Arial"/>
          <w:sz w:val="20"/>
        </w:rPr>
      </w:pPr>
    </w:p>
    <w:p w:rsidR="00091122" w:rsidRDefault="00666865" w14:paraId="66F32467" w14:textId="77777777">
      <w:pPr>
        <w:pStyle w:val="BodyText"/>
        <w:spacing w:before="228"/>
        <w:ind w:left="940"/>
      </w:pPr>
      <w:r>
        <w:rPr>
          <w:color w:val="010101"/>
        </w:rPr>
        <w:t>Application</w:t>
      </w:r>
      <w:r>
        <w:rPr>
          <w:color w:val="010101"/>
          <w:spacing w:val="-17"/>
        </w:rPr>
        <w:t xml:space="preserve"> </w:t>
      </w:r>
      <w:r>
        <w:rPr>
          <w:color w:val="010101"/>
        </w:rPr>
        <w:t>23-01-012</w:t>
      </w:r>
      <w:r>
        <w:rPr>
          <w:color w:val="010101"/>
          <w:spacing w:val="-16"/>
        </w:rPr>
        <w:t xml:space="preserve"> </w:t>
      </w:r>
      <w:r>
        <w:rPr>
          <w:color w:val="010101"/>
        </w:rPr>
        <w:t>is</w:t>
      </w:r>
      <w:r>
        <w:rPr>
          <w:color w:val="010101"/>
          <w:spacing w:val="-16"/>
        </w:rPr>
        <w:t xml:space="preserve"> </w:t>
      </w:r>
      <w:r>
        <w:rPr>
          <w:color w:val="010101"/>
          <w:spacing w:val="-2"/>
        </w:rPr>
        <w:t>closed.</w:t>
      </w:r>
    </w:p>
    <w:p w:rsidR="00091122" w:rsidRDefault="00666865" w14:paraId="18C867C0" w14:textId="77777777">
      <w:pPr>
        <w:pStyle w:val="Heading2"/>
        <w:numPr>
          <w:ilvl w:val="0"/>
          <w:numId w:val="5"/>
        </w:numPr>
        <w:tabs>
          <w:tab w:val="left" w:pos="939"/>
        </w:tabs>
        <w:spacing w:before="166"/>
        <w:ind w:left="939" w:hanging="719"/>
      </w:pPr>
      <w:bookmarkStart w:name="_TOC_250016" w:id="0"/>
      <w:bookmarkEnd w:id="0"/>
      <w:r>
        <w:rPr>
          <w:color w:val="010101"/>
          <w:spacing w:val="-2"/>
        </w:rPr>
        <w:t>Background</w:t>
      </w:r>
    </w:p>
    <w:p w:rsidR="00091122" w:rsidRDefault="00666865" w14:paraId="5B40EC8B" w14:textId="77777777">
      <w:pPr>
        <w:pStyle w:val="BodyText"/>
        <w:spacing w:before="120" w:line="357" w:lineRule="auto"/>
        <w:ind w:left="220" w:right="770" w:firstLine="720"/>
      </w:pPr>
      <w:r>
        <w:rPr>
          <w:color w:val="010101"/>
        </w:rPr>
        <w:t>The North American Numbering Plan Administrator (NANPA),</w:t>
      </w:r>
      <w:r>
        <w:rPr>
          <w:color w:val="010101"/>
          <w:position w:val="8"/>
          <w:sz w:val="16"/>
        </w:rPr>
        <w:t>1</w:t>
      </w:r>
      <w:r>
        <w:rPr>
          <w:color w:val="010101"/>
          <w:spacing w:val="40"/>
          <w:position w:val="8"/>
          <w:sz w:val="16"/>
        </w:rPr>
        <w:t xml:space="preserve"> </w:t>
      </w:r>
      <w:r>
        <w:rPr>
          <w:color w:val="010101"/>
        </w:rPr>
        <w:t>on behalf of the California Telecommunications Industry (Industry),</w:t>
      </w:r>
      <w:r>
        <w:rPr>
          <w:color w:val="010101"/>
          <w:position w:val="8"/>
          <w:sz w:val="16"/>
        </w:rPr>
        <w:t>2</w:t>
      </w:r>
      <w:r>
        <w:rPr>
          <w:color w:val="010101"/>
          <w:spacing w:val="38"/>
          <w:position w:val="8"/>
          <w:sz w:val="16"/>
        </w:rPr>
        <w:t xml:space="preserve"> </w:t>
      </w:r>
      <w:r>
        <w:rPr>
          <w:color w:val="010101"/>
        </w:rPr>
        <w:t>filed Application (A.) 23-01-012, requesting relief in the 559 Numbering Plan Area (NPA).</w:t>
      </w:r>
      <w:r>
        <w:rPr>
          <w:color w:val="010101"/>
          <w:position w:val="8"/>
          <w:sz w:val="16"/>
        </w:rPr>
        <w:t>3</w:t>
      </w:r>
      <w:r>
        <w:rPr>
          <w:color w:val="010101"/>
          <w:spacing w:val="80"/>
          <w:position w:val="8"/>
          <w:sz w:val="16"/>
        </w:rPr>
        <w:t xml:space="preserve"> </w:t>
      </w:r>
      <w:r>
        <w:rPr>
          <w:color w:val="010101"/>
        </w:rPr>
        <w:t>NANPA alleges that the 559 NPA is projected to exhaust its Central Office</w:t>
      </w:r>
      <w:r>
        <w:rPr>
          <w:color w:val="010101"/>
          <w:spacing w:val="-4"/>
        </w:rPr>
        <w:t xml:space="preserve"> </w:t>
      </w:r>
      <w:r>
        <w:rPr>
          <w:color w:val="010101"/>
        </w:rPr>
        <w:t>codes</w:t>
      </w:r>
      <w:r>
        <w:rPr>
          <w:color w:val="010101"/>
          <w:spacing w:val="-4"/>
        </w:rPr>
        <w:t xml:space="preserve"> </w:t>
      </w:r>
      <w:r>
        <w:rPr>
          <w:color w:val="010101"/>
        </w:rPr>
        <w:t>(often</w:t>
      </w:r>
      <w:r>
        <w:rPr>
          <w:color w:val="010101"/>
          <w:spacing w:val="-4"/>
        </w:rPr>
        <w:t xml:space="preserve"> </w:t>
      </w:r>
      <w:r>
        <w:rPr>
          <w:color w:val="010101"/>
        </w:rPr>
        <w:t>referred</w:t>
      </w:r>
      <w:r>
        <w:rPr>
          <w:color w:val="010101"/>
          <w:spacing w:val="-4"/>
        </w:rPr>
        <w:t xml:space="preserve"> </w:t>
      </w:r>
      <w:r>
        <w:rPr>
          <w:color w:val="010101"/>
        </w:rPr>
        <w:t>to</w:t>
      </w:r>
      <w:r>
        <w:rPr>
          <w:color w:val="010101"/>
          <w:spacing w:val="-4"/>
        </w:rPr>
        <w:t xml:space="preserve"> </w:t>
      </w:r>
      <w:r>
        <w:rPr>
          <w:color w:val="010101"/>
        </w:rPr>
        <w:t>as</w:t>
      </w:r>
      <w:r>
        <w:rPr>
          <w:color w:val="010101"/>
          <w:spacing w:val="-4"/>
        </w:rPr>
        <w:t xml:space="preserve"> </w:t>
      </w:r>
      <w:r>
        <w:rPr>
          <w:color w:val="010101"/>
        </w:rPr>
        <w:t>CO</w:t>
      </w:r>
      <w:r>
        <w:rPr>
          <w:color w:val="010101"/>
          <w:spacing w:val="-4"/>
        </w:rPr>
        <w:t xml:space="preserve"> </w:t>
      </w:r>
      <w:r>
        <w:rPr>
          <w:color w:val="010101"/>
        </w:rPr>
        <w:t>or</w:t>
      </w:r>
      <w:r>
        <w:rPr>
          <w:color w:val="010101"/>
          <w:spacing w:val="-4"/>
        </w:rPr>
        <w:t xml:space="preserve"> </w:t>
      </w:r>
      <w:r>
        <w:rPr>
          <w:color w:val="010101"/>
        </w:rPr>
        <w:t>NXX</w:t>
      </w:r>
      <w:r>
        <w:rPr>
          <w:color w:val="010101"/>
          <w:spacing w:val="-4"/>
        </w:rPr>
        <w:t xml:space="preserve"> </w:t>
      </w:r>
      <w:r>
        <w:rPr>
          <w:color w:val="010101"/>
        </w:rPr>
        <w:t>codes)</w:t>
      </w:r>
      <w:r>
        <w:rPr>
          <w:color w:val="010101"/>
          <w:spacing w:val="-4"/>
        </w:rPr>
        <w:t xml:space="preserve"> </w:t>
      </w:r>
      <w:r>
        <w:rPr>
          <w:color w:val="010101"/>
        </w:rPr>
        <w:t>during</w:t>
      </w:r>
      <w:r>
        <w:rPr>
          <w:color w:val="010101"/>
          <w:spacing w:val="-4"/>
        </w:rPr>
        <w:t xml:space="preserve"> </w:t>
      </w:r>
      <w:r>
        <w:rPr>
          <w:color w:val="010101"/>
        </w:rPr>
        <w:t>the</w:t>
      </w:r>
      <w:r>
        <w:rPr>
          <w:color w:val="010101"/>
          <w:spacing w:val="-4"/>
        </w:rPr>
        <w:t xml:space="preserve"> </w:t>
      </w:r>
      <w:r>
        <w:rPr>
          <w:color w:val="010101"/>
        </w:rPr>
        <w:t>third</w:t>
      </w:r>
      <w:r>
        <w:rPr>
          <w:color w:val="010101"/>
          <w:spacing w:val="-4"/>
        </w:rPr>
        <w:t xml:space="preserve"> </w:t>
      </w:r>
      <w:r>
        <w:rPr>
          <w:color w:val="010101"/>
        </w:rPr>
        <w:t>quarter</w:t>
      </w:r>
      <w:r>
        <w:rPr>
          <w:color w:val="010101"/>
          <w:spacing w:val="-4"/>
        </w:rPr>
        <w:t xml:space="preserve"> </w:t>
      </w:r>
      <w:r>
        <w:rPr>
          <w:color w:val="010101"/>
        </w:rPr>
        <w:t>of 2025, and needs relief.</w:t>
      </w:r>
      <w:r>
        <w:rPr>
          <w:color w:val="010101"/>
          <w:spacing w:val="40"/>
        </w:rPr>
        <w:t xml:space="preserve"> </w:t>
      </w:r>
      <w:r>
        <w:rPr>
          <w:color w:val="010101"/>
        </w:rPr>
        <w:t>NANPA argues that absent relief, the supply of</w:t>
      </w:r>
    </w:p>
    <w:p w:rsidR="00091122" w:rsidRDefault="00666865" w14:paraId="64BF6863" w14:textId="77777777">
      <w:pPr>
        <w:pStyle w:val="BodyText"/>
        <w:spacing w:line="357" w:lineRule="auto"/>
        <w:ind w:left="220" w:right="612"/>
      </w:pPr>
      <w:r>
        <w:rPr>
          <w:color w:val="010101"/>
        </w:rPr>
        <w:t>CO</w:t>
      </w:r>
      <w:r>
        <w:rPr>
          <w:color w:val="010101"/>
          <w:spacing w:val="-5"/>
        </w:rPr>
        <w:t xml:space="preserve"> </w:t>
      </w:r>
      <w:r>
        <w:rPr>
          <w:color w:val="010101"/>
        </w:rPr>
        <w:t>codes</w:t>
      </w:r>
      <w:r>
        <w:rPr>
          <w:color w:val="010101"/>
          <w:spacing w:val="-4"/>
        </w:rPr>
        <w:t xml:space="preserve"> </w:t>
      </w:r>
      <w:r>
        <w:rPr>
          <w:color w:val="010101"/>
        </w:rPr>
        <w:t>in</w:t>
      </w:r>
      <w:r>
        <w:rPr>
          <w:color w:val="010101"/>
          <w:spacing w:val="-5"/>
        </w:rPr>
        <w:t xml:space="preserve"> </w:t>
      </w:r>
      <w:r>
        <w:rPr>
          <w:color w:val="010101"/>
        </w:rPr>
        <w:t>the</w:t>
      </w:r>
      <w:r>
        <w:rPr>
          <w:color w:val="010101"/>
          <w:spacing w:val="-5"/>
        </w:rPr>
        <w:t xml:space="preserve"> </w:t>
      </w:r>
      <w:r>
        <w:rPr>
          <w:color w:val="010101"/>
        </w:rPr>
        <w:t>559</w:t>
      </w:r>
      <w:r>
        <w:rPr>
          <w:color w:val="010101"/>
          <w:spacing w:val="-5"/>
        </w:rPr>
        <w:t xml:space="preserve"> </w:t>
      </w:r>
      <w:r>
        <w:rPr>
          <w:color w:val="010101"/>
        </w:rPr>
        <w:t>NPA</w:t>
      </w:r>
      <w:r>
        <w:rPr>
          <w:color w:val="010101"/>
          <w:spacing w:val="-4"/>
        </w:rPr>
        <w:t xml:space="preserve"> </w:t>
      </w:r>
      <w:r>
        <w:rPr>
          <w:color w:val="010101"/>
        </w:rPr>
        <w:t>is</w:t>
      </w:r>
      <w:r>
        <w:rPr>
          <w:color w:val="010101"/>
          <w:spacing w:val="-4"/>
        </w:rPr>
        <w:t xml:space="preserve"> </w:t>
      </w:r>
      <w:r>
        <w:rPr>
          <w:color w:val="010101"/>
        </w:rPr>
        <w:t>projected</w:t>
      </w:r>
      <w:r>
        <w:rPr>
          <w:color w:val="010101"/>
          <w:spacing w:val="-4"/>
        </w:rPr>
        <w:t xml:space="preserve"> </w:t>
      </w:r>
      <w:r>
        <w:rPr>
          <w:color w:val="010101"/>
        </w:rPr>
        <w:t>to</w:t>
      </w:r>
      <w:r>
        <w:rPr>
          <w:color w:val="010101"/>
          <w:spacing w:val="-5"/>
        </w:rPr>
        <w:t xml:space="preserve"> </w:t>
      </w:r>
      <w:r>
        <w:rPr>
          <w:color w:val="010101"/>
        </w:rPr>
        <w:t>run</w:t>
      </w:r>
      <w:r>
        <w:rPr>
          <w:color w:val="010101"/>
          <w:spacing w:val="-5"/>
        </w:rPr>
        <w:t xml:space="preserve"> </w:t>
      </w:r>
      <w:r>
        <w:rPr>
          <w:color w:val="010101"/>
        </w:rPr>
        <w:t>out</w:t>
      </w:r>
      <w:r>
        <w:rPr>
          <w:color w:val="010101"/>
          <w:spacing w:val="-5"/>
        </w:rPr>
        <w:t xml:space="preserve"> </w:t>
      </w:r>
      <w:r>
        <w:rPr>
          <w:color w:val="010101"/>
        </w:rPr>
        <w:t>during</w:t>
      </w:r>
      <w:r>
        <w:rPr>
          <w:color w:val="010101"/>
          <w:spacing w:val="-5"/>
        </w:rPr>
        <w:t xml:space="preserve"> </w:t>
      </w:r>
      <w:r>
        <w:rPr>
          <w:color w:val="010101"/>
        </w:rPr>
        <w:t>the</w:t>
      </w:r>
      <w:r>
        <w:rPr>
          <w:color w:val="010101"/>
          <w:spacing w:val="-5"/>
        </w:rPr>
        <w:t xml:space="preserve"> </w:t>
      </w:r>
      <w:r>
        <w:rPr>
          <w:color w:val="010101"/>
        </w:rPr>
        <w:t>projected</w:t>
      </w:r>
      <w:r>
        <w:rPr>
          <w:color w:val="010101"/>
          <w:spacing w:val="-4"/>
        </w:rPr>
        <w:t xml:space="preserve"> </w:t>
      </w:r>
      <w:r>
        <w:rPr>
          <w:color w:val="010101"/>
        </w:rPr>
        <w:t xml:space="preserve">exhaust </w:t>
      </w:r>
      <w:r>
        <w:rPr>
          <w:color w:val="010101"/>
          <w:spacing w:val="-2"/>
        </w:rPr>
        <w:t>quarter.</w:t>
      </w:r>
    </w:p>
    <w:p w:rsidR="00091122" w:rsidRDefault="00666865" w14:paraId="1E147A47" w14:textId="77777777">
      <w:pPr>
        <w:pStyle w:val="BodyText"/>
        <w:spacing w:line="320" w:lineRule="exact"/>
        <w:ind w:left="940"/>
      </w:pPr>
      <w:r>
        <w:rPr>
          <w:color w:val="010101"/>
        </w:rPr>
        <w:t>No</w:t>
      </w:r>
      <w:r>
        <w:rPr>
          <w:color w:val="010101"/>
          <w:spacing w:val="-7"/>
        </w:rPr>
        <w:t xml:space="preserve"> </w:t>
      </w:r>
      <w:r>
        <w:rPr>
          <w:color w:val="010101"/>
        </w:rPr>
        <w:t>protests</w:t>
      </w:r>
      <w:r>
        <w:rPr>
          <w:color w:val="010101"/>
          <w:spacing w:val="-6"/>
        </w:rPr>
        <w:t xml:space="preserve"> </w:t>
      </w:r>
      <w:r>
        <w:rPr>
          <w:color w:val="010101"/>
        </w:rPr>
        <w:t>were</w:t>
      </w:r>
      <w:r>
        <w:rPr>
          <w:color w:val="010101"/>
          <w:spacing w:val="-6"/>
        </w:rPr>
        <w:t xml:space="preserve"> </w:t>
      </w:r>
      <w:r>
        <w:rPr>
          <w:color w:val="010101"/>
        </w:rPr>
        <w:t>filed</w:t>
      </w:r>
      <w:r>
        <w:rPr>
          <w:color w:val="010101"/>
          <w:spacing w:val="-6"/>
        </w:rPr>
        <w:t xml:space="preserve"> </w:t>
      </w:r>
      <w:r>
        <w:rPr>
          <w:color w:val="010101"/>
        </w:rPr>
        <w:t>in</w:t>
      </w:r>
      <w:r>
        <w:rPr>
          <w:color w:val="010101"/>
          <w:spacing w:val="-7"/>
        </w:rPr>
        <w:t xml:space="preserve"> </w:t>
      </w:r>
      <w:r>
        <w:rPr>
          <w:color w:val="010101"/>
        </w:rPr>
        <w:t>response</w:t>
      </w:r>
      <w:r>
        <w:rPr>
          <w:color w:val="010101"/>
          <w:spacing w:val="-6"/>
        </w:rPr>
        <w:t xml:space="preserve"> </w:t>
      </w:r>
      <w:r>
        <w:rPr>
          <w:color w:val="010101"/>
        </w:rPr>
        <w:t>to</w:t>
      </w:r>
      <w:r>
        <w:rPr>
          <w:color w:val="010101"/>
          <w:spacing w:val="-6"/>
        </w:rPr>
        <w:t xml:space="preserve"> </w:t>
      </w:r>
      <w:r>
        <w:rPr>
          <w:color w:val="010101"/>
        </w:rPr>
        <w:t>the</w:t>
      </w:r>
      <w:r>
        <w:rPr>
          <w:color w:val="010101"/>
          <w:spacing w:val="-6"/>
        </w:rPr>
        <w:t xml:space="preserve"> </w:t>
      </w:r>
      <w:r>
        <w:rPr>
          <w:color w:val="010101"/>
          <w:spacing w:val="-2"/>
        </w:rPr>
        <w:t>application.</w:t>
      </w:r>
    </w:p>
    <w:p w:rsidR="00091122" w:rsidRDefault="00666865" w14:paraId="12A3C73E" w14:textId="77777777">
      <w:pPr>
        <w:pStyle w:val="BodyText"/>
        <w:spacing w:before="148" w:line="357" w:lineRule="auto"/>
        <w:ind w:left="220" w:right="770" w:firstLine="720"/>
      </w:pPr>
      <w:r>
        <w:rPr>
          <w:color w:val="010101"/>
        </w:rPr>
        <w:t>On April 5, 2023, the assigned Administrative Law Judge (ALJ) held a telephonic prehearing conference in this matter to discuss and establish the service</w:t>
      </w:r>
      <w:r>
        <w:rPr>
          <w:color w:val="010101"/>
          <w:spacing w:val="-6"/>
        </w:rPr>
        <w:t xml:space="preserve"> </w:t>
      </w:r>
      <w:r>
        <w:rPr>
          <w:color w:val="010101"/>
        </w:rPr>
        <w:t>list</w:t>
      </w:r>
      <w:r>
        <w:rPr>
          <w:color w:val="010101"/>
          <w:spacing w:val="-6"/>
        </w:rPr>
        <w:t xml:space="preserve"> </w:t>
      </w:r>
      <w:r>
        <w:rPr>
          <w:color w:val="010101"/>
        </w:rPr>
        <w:t>for</w:t>
      </w:r>
      <w:r>
        <w:rPr>
          <w:color w:val="010101"/>
          <w:spacing w:val="-6"/>
        </w:rPr>
        <w:t xml:space="preserve"> </w:t>
      </w:r>
      <w:r>
        <w:rPr>
          <w:color w:val="010101"/>
        </w:rPr>
        <w:t>this</w:t>
      </w:r>
      <w:r>
        <w:rPr>
          <w:color w:val="010101"/>
          <w:spacing w:val="-5"/>
        </w:rPr>
        <w:t xml:space="preserve"> </w:t>
      </w:r>
      <w:r>
        <w:rPr>
          <w:color w:val="010101"/>
        </w:rPr>
        <w:t>proceeding,</w:t>
      </w:r>
      <w:r>
        <w:rPr>
          <w:color w:val="010101"/>
          <w:spacing w:val="-6"/>
        </w:rPr>
        <w:t xml:space="preserve"> </w:t>
      </w:r>
      <w:r>
        <w:rPr>
          <w:color w:val="010101"/>
        </w:rPr>
        <w:t>and</w:t>
      </w:r>
      <w:r>
        <w:rPr>
          <w:color w:val="010101"/>
          <w:spacing w:val="-5"/>
        </w:rPr>
        <w:t xml:space="preserve"> </w:t>
      </w:r>
      <w:r>
        <w:rPr>
          <w:color w:val="010101"/>
        </w:rPr>
        <w:t>to</w:t>
      </w:r>
      <w:r>
        <w:rPr>
          <w:color w:val="010101"/>
          <w:spacing w:val="-6"/>
        </w:rPr>
        <w:t xml:space="preserve"> </w:t>
      </w:r>
      <w:r>
        <w:rPr>
          <w:color w:val="010101"/>
        </w:rPr>
        <w:t>determine</w:t>
      </w:r>
      <w:r>
        <w:rPr>
          <w:color w:val="010101"/>
          <w:spacing w:val="-6"/>
        </w:rPr>
        <w:t xml:space="preserve"> </w:t>
      </w:r>
      <w:r>
        <w:rPr>
          <w:color w:val="010101"/>
        </w:rPr>
        <w:t>the</w:t>
      </w:r>
      <w:r>
        <w:rPr>
          <w:color w:val="010101"/>
          <w:spacing w:val="-6"/>
        </w:rPr>
        <w:t xml:space="preserve"> </w:t>
      </w:r>
      <w:r>
        <w:rPr>
          <w:color w:val="010101"/>
        </w:rPr>
        <w:t>scope</w:t>
      </w:r>
      <w:r>
        <w:rPr>
          <w:color w:val="010101"/>
          <w:spacing w:val="-6"/>
        </w:rPr>
        <w:t xml:space="preserve"> </w:t>
      </w:r>
      <w:r>
        <w:rPr>
          <w:color w:val="010101"/>
        </w:rPr>
        <w:t>of</w:t>
      </w:r>
      <w:r>
        <w:rPr>
          <w:color w:val="010101"/>
          <w:spacing w:val="-6"/>
        </w:rPr>
        <w:t xml:space="preserve"> </w:t>
      </w:r>
      <w:r>
        <w:rPr>
          <w:color w:val="010101"/>
        </w:rPr>
        <w:t>the</w:t>
      </w:r>
      <w:r>
        <w:rPr>
          <w:color w:val="010101"/>
          <w:spacing w:val="-6"/>
        </w:rPr>
        <w:t xml:space="preserve"> </w:t>
      </w:r>
      <w:r>
        <w:rPr>
          <w:color w:val="010101"/>
        </w:rPr>
        <w:t>proceeding. The assigned Commissioner issued the Scoping Memo and Ruling on</w:t>
      </w:r>
    </w:p>
    <w:p w:rsidR="00091122" w:rsidRDefault="00666865" w14:paraId="301F5A02" w14:textId="77777777">
      <w:pPr>
        <w:pStyle w:val="BodyText"/>
        <w:spacing w:line="317" w:lineRule="exact"/>
        <w:ind w:left="220"/>
      </w:pPr>
      <w:r>
        <w:rPr>
          <w:color w:val="010101"/>
        </w:rPr>
        <w:t>May</w:t>
      </w:r>
      <w:r>
        <w:rPr>
          <w:color w:val="010101"/>
          <w:spacing w:val="-7"/>
        </w:rPr>
        <w:t xml:space="preserve"> </w:t>
      </w:r>
      <w:r>
        <w:rPr>
          <w:color w:val="010101"/>
        </w:rPr>
        <w:t>3,</w:t>
      </w:r>
      <w:r>
        <w:rPr>
          <w:color w:val="010101"/>
          <w:spacing w:val="-6"/>
        </w:rPr>
        <w:t xml:space="preserve"> </w:t>
      </w:r>
      <w:r>
        <w:rPr>
          <w:color w:val="010101"/>
          <w:spacing w:val="-2"/>
        </w:rPr>
        <w:t>2023.</w:t>
      </w:r>
    </w:p>
    <w:p w:rsidR="00091122" w:rsidRDefault="00666865" w14:paraId="3DCCD951" w14:textId="77777777">
      <w:pPr>
        <w:pStyle w:val="BodyText"/>
        <w:spacing w:before="157" w:line="357" w:lineRule="auto"/>
        <w:ind w:left="220" w:firstLine="720"/>
        <w:rPr>
          <w:sz w:val="16"/>
        </w:rPr>
      </w:pPr>
      <w:r>
        <w:rPr>
          <w:color w:val="010101"/>
        </w:rPr>
        <w:t>Effective</w:t>
      </w:r>
      <w:r>
        <w:rPr>
          <w:color w:val="010101"/>
          <w:spacing w:val="-8"/>
        </w:rPr>
        <w:t xml:space="preserve"> </w:t>
      </w:r>
      <w:r>
        <w:rPr>
          <w:color w:val="010101"/>
        </w:rPr>
        <w:t>January</w:t>
      </w:r>
      <w:r>
        <w:rPr>
          <w:color w:val="010101"/>
          <w:spacing w:val="-8"/>
        </w:rPr>
        <w:t xml:space="preserve"> </w:t>
      </w:r>
      <w:r>
        <w:rPr>
          <w:color w:val="010101"/>
        </w:rPr>
        <w:t>1,</w:t>
      </w:r>
      <w:r>
        <w:rPr>
          <w:color w:val="010101"/>
          <w:spacing w:val="-8"/>
        </w:rPr>
        <w:t xml:space="preserve"> </w:t>
      </w:r>
      <w:r>
        <w:rPr>
          <w:color w:val="010101"/>
        </w:rPr>
        <w:t>2019,</w:t>
      </w:r>
      <w:r>
        <w:rPr>
          <w:color w:val="010101"/>
          <w:spacing w:val="-8"/>
        </w:rPr>
        <w:t xml:space="preserve"> </w:t>
      </w:r>
      <w:r>
        <w:rPr>
          <w:color w:val="010101"/>
        </w:rPr>
        <w:t>the</w:t>
      </w:r>
      <w:r>
        <w:rPr>
          <w:color w:val="010101"/>
          <w:spacing w:val="-8"/>
        </w:rPr>
        <w:t xml:space="preserve"> </w:t>
      </w:r>
      <w:r>
        <w:rPr>
          <w:color w:val="010101"/>
        </w:rPr>
        <w:t>Federal</w:t>
      </w:r>
      <w:r>
        <w:rPr>
          <w:color w:val="010101"/>
          <w:spacing w:val="-8"/>
        </w:rPr>
        <w:t xml:space="preserve"> </w:t>
      </w:r>
      <w:r>
        <w:rPr>
          <w:color w:val="010101"/>
        </w:rPr>
        <w:t>Communications</w:t>
      </w:r>
      <w:r>
        <w:rPr>
          <w:color w:val="010101"/>
          <w:spacing w:val="-8"/>
        </w:rPr>
        <w:t xml:space="preserve"> </w:t>
      </w:r>
      <w:r>
        <w:rPr>
          <w:color w:val="010101"/>
        </w:rPr>
        <w:t>Commission</w:t>
      </w:r>
      <w:r>
        <w:rPr>
          <w:color w:val="010101"/>
          <w:spacing w:val="-8"/>
        </w:rPr>
        <w:t xml:space="preserve"> </w:t>
      </w:r>
      <w:r>
        <w:rPr>
          <w:color w:val="010101"/>
        </w:rPr>
        <w:t>(FCC) appointed Somos, Inc. (Somos) to replace Neustar, Inc. as the NANPA.</w:t>
      </w:r>
      <w:r>
        <w:rPr>
          <w:color w:val="010101"/>
          <w:position w:val="8"/>
          <w:sz w:val="16"/>
        </w:rPr>
        <w:t>4</w:t>
      </w:r>
    </w:p>
    <w:p w:rsidR="00091122" w:rsidRDefault="00091122" w14:paraId="76B9C30D" w14:textId="77777777">
      <w:pPr>
        <w:pStyle w:val="BodyText"/>
        <w:rPr>
          <w:sz w:val="20"/>
        </w:rPr>
      </w:pPr>
    </w:p>
    <w:p w:rsidR="00091122" w:rsidRDefault="00666865" w14:paraId="4F7CC6A1" w14:textId="77777777">
      <w:pPr>
        <w:pStyle w:val="BodyText"/>
        <w:spacing w:before="10"/>
        <w:rPr>
          <w:sz w:val="17"/>
        </w:rPr>
      </w:pPr>
      <w:r>
        <w:rPr>
          <w:noProof/>
        </w:rPr>
        <mc:AlternateContent>
          <mc:Choice Requires="wps">
            <w:drawing>
              <wp:anchor distT="0" distB="0" distL="0" distR="0" simplePos="0" relativeHeight="487599616" behindDoc="1" locked="0" layoutInCell="1" allowOverlap="1" wp14:editId="1939356E" wp14:anchorId="1F9B05C6">
                <wp:simplePos x="0" y="0"/>
                <wp:positionH relativeFrom="page">
                  <wp:posOffset>914400</wp:posOffset>
                </wp:positionH>
                <wp:positionV relativeFrom="paragraph">
                  <wp:posOffset>156045</wp:posOffset>
                </wp:positionV>
                <wp:extent cx="19812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8" style="position:absolute;margin-left:72pt;margin-top:12.28707pt;width:156pt;height:.1pt;mso-position-horizontal-relative:page;mso-position-vertical-relative:paragraph;z-index:-15716864;mso-wrap-distance-left:0;mso-wrap-distance-right:0" coordsize="3120,0" coordorigin="1440,246" filled="false" stroked="true" strokecolor="#c0c0c0" strokeweight=".12pt" path="m1440,246l4560,246e">
                <v:path arrowok="t"/>
                <v:stroke dashstyle="solid"/>
                <w10:wrap type="topAndBottom"/>
              </v:shape>
            </w:pict>
          </ve:Fallback>
        </mc:AlternateContent>
      </w:r>
    </w:p>
    <w:p w:rsidR="00091122" w:rsidRDefault="00666865" w14:paraId="00DCE08A" w14:textId="77777777">
      <w:pPr>
        <w:spacing w:before="11" w:line="235" w:lineRule="auto"/>
        <w:ind w:left="220" w:right="612"/>
      </w:pPr>
      <w:r>
        <w:rPr>
          <w:color w:val="010101"/>
          <w:position w:val="8"/>
          <w:sz w:val="16"/>
        </w:rPr>
        <w:t>1</w:t>
      </w:r>
      <w:r>
        <w:rPr>
          <w:color w:val="010101"/>
          <w:spacing w:val="-5"/>
          <w:position w:val="8"/>
          <w:sz w:val="16"/>
        </w:rPr>
        <w:t xml:space="preserve"> </w:t>
      </w:r>
      <w:r>
        <w:rPr>
          <w:color w:val="010101"/>
        </w:rPr>
        <w:t>As</w:t>
      </w:r>
      <w:r>
        <w:rPr>
          <w:color w:val="010101"/>
          <w:spacing w:val="-1"/>
        </w:rPr>
        <w:t xml:space="preserve"> </w:t>
      </w:r>
      <w:r>
        <w:rPr>
          <w:color w:val="010101"/>
        </w:rPr>
        <w:t>a</w:t>
      </w:r>
      <w:r>
        <w:rPr>
          <w:color w:val="010101"/>
          <w:spacing w:val="-1"/>
        </w:rPr>
        <w:t xml:space="preserve"> </w:t>
      </w:r>
      <w:r>
        <w:rPr>
          <w:color w:val="010101"/>
        </w:rPr>
        <w:t>neutral</w:t>
      </w:r>
      <w:r>
        <w:rPr>
          <w:color w:val="010101"/>
          <w:spacing w:val="-1"/>
        </w:rPr>
        <w:t xml:space="preserve"> </w:t>
      </w:r>
      <w:r>
        <w:rPr>
          <w:color w:val="010101"/>
        </w:rPr>
        <w:t>third-party</w:t>
      </w:r>
      <w:r>
        <w:rPr>
          <w:color w:val="010101"/>
          <w:spacing w:val="-1"/>
        </w:rPr>
        <w:t xml:space="preserve"> </w:t>
      </w:r>
      <w:r>
        <w:rPr>
          <w:color w:val="010101"/>
        </w:rPr>
        <w:t>administrator,</w:t>
      </w:r>
      <w:r>
        <w:rPr>
          <w:color w:val="010101"/>
          <w:spacing w:val="-1"/>
        </w:rPr>
        <w:t xml:space="preserve"> </w:t>
      </w:r>
      <w:r>
        <w:rPr>
          <w:color w:val="010101"/>
        </w:rPr>
        <w:t>NANPA</w:t>
      </w:r>
      <w:r>
        <w:rPr>
          <w:color w:val="010101"/>
          <w:spacing w:val="-1"/>
        </w:rPr>
        <w:t xml:space="preserve"> </w:t>
      </w:r>
      <w:r>
        <w:rPr>
          <w:color w:val="010101"/>
        </w:rPr>
        <w:t>has</w:t>
      </w:r>
      <w:r>
        <w:rPr>
          <w:color w:val="010101"/>
          <w:spacing w:val="-1"/>
        </w:rPr>
        <w:t xml:space="preserve"> </w:t>
      </w:r>
      <w:r>
        <w:rPr>
          <w:color w:val="010101"/>
        </w:rPr>
        <w:t>no</w:t>
      </w:r>
      <w:r>
        <w:rPr>
          <w:color w:val="010101"/>
          <w:spacing w:val="-1"/>
        </w:rPr>
        <w:t xml:space="preserve"> </w:t>
      </w:r>
      <w:r>
        <w:rPr>
          <w:color w:val="010101"/>
        </w:rPr>
        <w:t>independent</w:t>
      </w:r>
      <w:r>
        <w:rPr>
          <w:color w:val="010101"/>
          <w:spacing w:val="-1"/>
        </w:rPr>
        <w:t xml:space="preserve"> </w:t>
      </w:r>
      <w:r>
        <w:rPr>
          <w:color w:val="010101"/>
        </w:rPr>
        <w:t>view</w:t>
      </w:r>
      <w:r>
        <w:rPr>
          <w:color w:val="010101"/>
          <w:spacing w:val="-1"/>
        </w:rPr>
        <w:t xml:space="preserve"> </w:t>
      </w:r>
      <w:r>
        <w:rPr>
          <w:color w:val="010101"/>
        </w:rPr>
        <w:t>regarding</w:t>
      </w:r>
      <w:r>
        <w:rPr>
          <w:color w:val="010101"/>
          <w:spacing w:val="-1"/>
        </w:rPr>
        <w:t xml:space="preserve"> </w:t>
      </w:r>
      <w:r>
        <w:rPr>
          <w:color w:val="010101"/>
        </w:rPr>
        <w:t>the</w:t>
      </w:r>
      <w:r>
        <w:rPr>
          <w:color w:val="010101"/>
          <w:spacing w:val="-1"/>
        </w:rPr>
        <w:t xml:space="preserve"> </w:t>
      </w:r>
      <w:r>
        <w:rPr>
          <w:color w:val="010101"/>
        </w:rPr>
        <w:t>relief option proposed by the Industry in this application.</w:t>
      </w:r>
    </w:p>
    <w:p w:rsidR="00091122" w:rsidRDefault="00666865" w14:paraId="349EBDA3" w14:textId="77777777">
      <w:pPr>
        <w:spacing w:before="100" w:line="235" w:lineRule="auto"/>
        <w:ind w:left="220" w:right="770"/>
      </w:pPr>
      <w:r>
        <w:rPr>
          <w:color w:val="010101"/>
          <w:position w:val="8"/>
          <w:sz w:val="16"/>
        </w:rPr>
        <w:t>2</w:t>
      </w:r>
      <w:r>
        <w:rPr>
          <w:color w:val="010101"/>
          <w:spacing w:val="14"/>
          <w:position w:val="8"/>
          <w:sz w:val="16"/>
        </w:rPr>
        <w:t xml:space="preserve"> </w:t>
      </w:r>
      <w:r>
        <w:rPr>
          <w:color w:val="010101"/>
        </w:rPr>
        <w:t>The</w:t>
      </w:r>
      <w:r>
        <w:rPr>
          <w:color w:val="010101"/>
          <w:spacing w:val="-1"/>
        </w:rPr>
        <w:t xml:space="preserve"> </w:t>
      </w:r>
      <w:r>
        <w:rPr>
          <w:color w:val="010101"/>
        </w:rPr>
        <w:t>Industry</w:t>
      </w:r>
      <w:r>
        <w:rPr>
          <w:color w:val="010101"/>
          <w:spacing w:val="-1"/>
        </w:rPr>
        <w:t xml:space="preserve"> </w:t>
      </w:r>
      <w:r>
        <w:rPr>
          <w:color w:val="010101"/>
        </w:rPr>
        <w:t>is</w:t>
      </w:r>
      <w:r>
        <w:rPr>
          <w:color w:val="010101"/>
          <w:spacing w:val="-1"/>
        </w:rPr>
        <w:t xml:space="preserve"> </w:t>
      </w:r>
      <w:r>
        <w:rPr>
          <w:color w:val="010101"/>
        </w:rPr>
        <w:t>composed</w:t>
      </w:r>
      <w:r>
        <w:rPr>
          <w:color w:val="010101"/>
          <w:spacing w:val="-1"/>
        </w:rPr>
        <w:t xml:space="preserve"> </w:t>
      </w:r>
      <w:r>
        <w:rPr>
          <w:color w:val="010101"/>
        </w:rPr>
        <w:t>of</w:t>
      </w:r>
      <w:r>
        <w:rPr>
          <w:color w:val="010101"/>
          <w:spacing w:val="-1"/>
        </w:rPr>
        <w:t xml:space="preserve"> </w:t>
      </w:r>
      <w:r>
        <w:rPr>
          <w:color w:val="010101"/>
        </w:rPr>
        <w:t>current</w:t>
      </w:r>
      <w:r>
        <w:rPr>
          <w:color w:val="010101"/>
          <w:spacing w:val="-1"/>
        </w:rPr>
        <w:t xml:space="preserve"> </w:t>
      </w:r>
      <w:r>
        <w:rPr>
          <w:color w:val="010101"/>
        </w:rPr>
        <w:t>and</w:t>
      </w:r>
      <w:r>
        <w:rPr>
          <w:color w:val="010101"/>
          <w:spacing w:val="-1"/>
        </w:rPr>
        <w:t xml:space="preserve"> </w:t>
      </w:r>
      <w:r>
        <w:rPr>
          <w:color w:val="010101"/>
        </w:rPr>
        <w:t>prospective</w:t>
      </w:r>
      <w:r>
        <w:rPr>
          <w:color w:val="010101"/>
          <w:spacing w:val="-1"/>
        </w:rPr>
        <w:t xml:space="preserve"> </w:t>
      </w:r>
      <w:r>
        <w:rPr>
          <w:color w:val="010101"/>
        </w:rPr>
        <w:t>telecommunications</w:t>
      </w:r>
      <w:r>
        <w:rPr>
          <w:color w:val="010101"/>
          <w:spacing w:val="-1"/>
        </w:rPr>
        <w:t xml:space="preserve"> </w:t>
      </w:r>
      <w:r>
        <w:rPr>
          <w:color w:val="010101"/>
        </w:rPr>
        <w:t>carriers</w:t>
      </w:r>
      <w:r>
        <w:rPr>
          <w:color w:val="010101"/>
          <w:spacing w:val="-1"/>
        </w:rPr>
        <w:t xml:space="preserve"> </w:t>
      </w:r>
      <w:r>
        <w:rPr>
          <w:color w:val="010101"/>
        </w:rPr>
        <w:t>operating in, or considering operations within, the 559 Numbering Plan Area (NPA or area code).</w:t>
      </w:r>
    </w:p>
    <w:p w:rsidR="00091122" w:rsidRDefault="00666865" w14:paraId="48DDF633" w14:textId="77777777">
      <w:pPr>
        <w:spacing w:before="99" w:line="235" w:lineRule="auto"/>
        <w:ind w:left="220" w:right="634"/>
      </w:pPr>
      <w:r>
        <w:rPr>
          <w:color w:val="010101"/>
          <w:position w:val="8"/>
          <w:sz w:val="16"/>
        </w:rPr>
        <w:t>3</w:t>
      </w:r>
      <w:r>
        <w:rPr>
          <w:color w:val="010101"/>
          <w:spacing w:val="15"/>
          <w:position w:val="8"/>
          <w:sz w:val="16"/>
        </w:rPr>
        <w:t xml:space="preserve"> </w:t>
      </w:r>
      <w:r>
        <w:rPr>
          <w:color w:val="010101"/>
        </w:rPr>
        <w:t>An NPA, also known as an area code, normally represents a geographic area within a state. In the current case, the NPA is 559.</w:t>
      </w:r>
      <w:r>
        <w:rPr>
          <w:color w:val="010101"/>
          <w:spacing w:val="40"/>
        </w:rPr>
        <w:t xml:space="preserve"> </w:t>
      </w:r>
      <w:r>
        <w:rPr>
          <w:color w:val="010101"/>
        </w:rPr>
        <w:t xml:space="preserve">Throughout this decision, NPA and area code are used </w:t>
      </w:r>
      <w:r>
        <w:rPr>
          <w:color w:val="010101"/>
          <w:spacing w:val="-2"/>
        </w:rPr>
        <w:t>interchangeably.</w:t>
      </w:r>
    </w:p>
    <w:p w:rsidR="00091122" w:rsidRDefault="00666865" w14:paraId="063ADBA9" w14:textId="77777777">
      <w:pPr>
        <w:spacing w:before="96"/>
        <w:ind w:left="220"/>
      </w:pPr>
      <w:r>
        <w:rPr>
          <w:color w:val="010101"/>
          <w:position w:val="8"/>
          <w:sz w:val="16"/>
        </w:rPr>
        <w:t>4</w:t>
      </w:r>
      <w:r>
        <w:rPr>
          <w:color w:val="010101"/>
          <w:spacing w:val="15"/>
          <w:position w:val="8"/>
          <w:sz w:val="16"/>
        </w:rPr>
        <w:t xml:space="preserve"> </w:t>
      </w:r>
      <w:r>
        <w:rPr>
          <w:color w:val="010101"/>
        </w:rPr>
        <w:t>Available as of the date</w:t>
      </w:r>
      <w:r>
        <w:rPr>
          <w:color w:val="010101"/>
          <w:spacing w:val="1"/>
        </w:rPr>
        <w:t xml:space="preserve"> </w:t>
      </w:r>
      <w:r>
        <w:rPr>
          <w:color w:val="010101"/>
        </w:rPr>
        <w:t xml:space="preserve">of this decision </w:t>
      </w:r>
      <w:r>
        <w:rPr>
          <w:color w:val="010101"/>
          <w:spacing w:val="-5"/>
        </w:rPr>
        <w:t>at:</w:t>
      </w:r>
    </w:p>
    <w:p w:rsidR="00091122" w:rsidRDefault="00666865" w14:paraId="1B098504" w14:textId="77777777">
      <w:pPr>
        <w:spacing w:before="1"/>
        <w:ind w:left="220"/>
        <w:rPr>
          <w:rFonts w:ascii="Arial"/>
        </w:rPr>
      </w:pPr>
      <w:r>
        <w:rPr>
          <w:rFonts w:ascii="Arial"/>
          <w:color w:val="0562C1"/>
          <w:u w:val="single" w:color="0562C1"/>
        </w:rPr>
        <w:t>https://docs.fcc.gov/public/attachments/DOC-</w:t>
      </w:r>
      <w:r>
        <w:rPr>
          <w:rFonts w:ascii="Arial"/>
          <w:color w:val="0562C1"/>
          <w:spacing w:val="-2"/>
          <w:u w:val="single" w:color="0562C1"/>
        </w:rPr>
        <w:t>368493A1.pdf</w:t>
      </w:r>
    </w:p>
    <w:p w:rsidR="00091122" w:rsidRDefault="00666865" w14:paraId="57409AC8" w14:textId="77777777">
      <w:pPr>
        <w:spacing w:before="114" w:line="352" w:lineRule="auto"/>
        <w:ind w:left="940" w:right="4426" w:hanging="34"/>
      </w:pPr>
      <w:r>
        <w:rPr>
          <w:color w:val="010101"/>
        </w:rPr>
        <w:t>Somos’</w:t>
      </w:r>
      <w:r>
        <w:rPr>
          <w:color w:val="010101"/>
          <w:spacing w:val="-5"/>
        </w:rPr>
        <w:t xml:space="preserve"> </w:t>
      </w:r>
      <w:r>
        <w:rPr>
          <w:color w:val="010101"/>
        </w:rPr>
        <w:t>mailing</w:t>
      </w:r>
      <w:r>
        <w:rPr>
          <w:color w:val="010101"/>
          <w:spacing w:val="-5"/>
        </w:rPr>
        <w:t xml:space="preserve"> </w:t>
      </w:r>
      <w:r>
        <w:rPr>
          <w:color w:val="010101"/>
        </w:rPr>
        <w:t>address</w:t>
      </w:r>
      <w:r>
        <w:rPr>
          <w:color w:val="010101"/>
          <w:spacing w:val="-5"/>
        </w:rPr>
        <w:t xml:space="preserve"> </w:t>
      </w:r>
      <w:r>
        <w:rPr>
          <w:color w:val="010101"/>
        </w:rPr>
        <w:t>and</w:t>
      </w:r>
      <w:r>
        <w:rPr>
          <w:color w:val="010101"/>
          <w:spacing w:val="-5"/>
        </w:rPr>
        <w:t xml:space="preserve"> </w:t>
      </w:r>
      <w:r>
        <w:rPr>
          <w:color w:val="010101"/>
        </w:rPr>
        <w:t>counsel</w:t>
      </w:r>
      <w:r>
        <w:rPr>
          <w:color w:val="010101"/>
          <w:spacing w:val="-5"/>
        </w:rPr>
        <w:t xml:space="preserve"> </w:t>
      </w:r>
      <w:r>
        <w:rPr>
          <w:color w:val="010101"/>
        </w:rPr>
        <w:t>are: Kimberly Miller, Esq.</w:t>
      </w:r>
    </w:p>
    <w:p w:rsidR="00091122" w:rsidRDefault="00091122" w14:paraId="647ECA90" w14:textId="77777777">
      <w:pPr>
        <w:spacing w:line="352" w:lineRule="auto"/>
        <w:sectPr w:rsidR="00091122">
          <w:headerReference w:type="default" r:id="rId12"/>
          <w:footerReference w:type="default" r:id="rId13"/>
          <w:pgSz w:w="12240" w:h="15840"/>
          <w:pgMar w:top="1020" w:right="860" w:bottom="1180" w:left="1220" w:header="720" w:footer="992" w:gutter="0"/>
          <w:pgNumType w:start="3"/>
          <w:cols w:space="720"/>
        </w:sectPr>
      </w:pPr>
    </w:p>
    <w:p w:rsidR="00091122" w:rsidRDefault="00091122" w14:paraId="6F2DE355" w14:textId="77777777">
      <w:pPr>
        <w:pStyle w:val="BodyText"/>
        <w:rPr>
          <w:sz w:val="20"/>
        </w:rPr>
      </w:pPr>
    </w:p>
    <w:p w:rsidR="00091122" w:rsidRDefault="00091122" w14:paraId="4E7718BB" w14:textId="77777777">
      <w:pPr>
        <w:pStyle w:val="BodyText"/>
        <w:spacing w:before="2"/>
        <w:rPr>
          <w:sz w:val="28"/>
        </w:rPr>
      </w:pPr>
    </w:p>
    <w:p w:rsidR="00091122" w:rsidRDefault="00666865" w14:paraId="49FCAAA7" w14:textId="77777777">
      <w:pPr>
        <w:pStyle w:val="BodyText"/>
        <w:spacing w:before="90" w:line="357" w:lineRule="auto"/>
        <w:ind w:left="220" w:right="612" w:firstLine="720"/>
      </w:pPr>
      <w:r>
        <w:rPr>
          <w:color w:val="010101"/>
        </w:rPr>
        <w:t>All</w:t>
      </w:r>
      <w:r>
        <w:rPr>
          <w:color w:val="010101"/>
          <w:spacing w:val="-7"/>
        </w:rPr>
        <w:t xml:space="preserve"> </w:t>
      </w:r>
      <w:r>
        <w:rPr>
          <w:color w:val="010101"/>
        </w:rPr>
        <w:t>rulings</w:t>
      </w:r>
      <w:r>
        <w:rPr>
          <w:color w:val="010101"/>
          <w:spacing w:val="-7"/>
        </w:rPr>
        <w:t xml:space="preserve"> </w:t>
      </w:r>
      <w:r>
        <w:rPr>
          <w:color w:val="010101"/>
        </w:rPr>
        <w:t>issued</w:t>
      </w:r>
      <w:r>
        <w:rPr>
          <w:color w:val="010101"/>
          <w:spacing w:val="-7"/>
        </w:rPr>
        <w:t xml:space="preserve"> </w:t>
      </w:r>
      <w:r>
        <w:rPr>
          <w:color w:val="010101"/>
        </w:rPr>
        <w:t>by</w:t>
      </w:r>
      <w:r>
        <w:rPr>
          <w:color w:val="010101"/>
          <w:spacing w:val="-7"/>
        </w:rPr>
        <w:t xml:space="preserve"> </w:t>
      </w:r>
      <w:r>
        <w:rPr>
          <w:color w:val="010101"/>
        </w:rPr>
        <w:t>the</w:t>
      </w:r>
      <w:r>
        <w:rPr>
          <w:color w:val="010101"/>
          <w:spacing w:val="-7"/>
        </w:rPr>
        <w:t xml:space="preserve"> </w:t>
      </w:r>
      <w:r>
        <w:rPr>
          <w:color w:val="010101"/>
        </w:rPr>
        <w:t>assigned</w:t>
      </w:r>
      <w:r>
        <w:rPr>
          <w:color w:val="010101"/>
          <w:spacing w:val="-7"/>
        </w:rPr>
        <w:t xml:space="preserve"> </w:t>
      </w:r>
      <w:r>
        <w:rPr>
          <w:color w:val="010101"/>
        </w:rPr>
        <w:t>Commissioner</w:t>
      </w:r>
      <w:r>
        <w:rPr>
          <w:color w:val="010101"/>
          <w:spacing w:val="-7"/>
        </w:rPr>
        <w:t xml:space="preserve"> </w:t>
      </w:r>
      <w:r>
        <w:rPr>
          <w:color w:val="010101"/>
        </w:rPr>
        <w:t>and</w:t>
      </w:r>
      <w:r>
        <w:rPr>
          <w:color w:val="010101"/>
          <w:spacing w:val="-7"/>
        </w:rPr>
        <w:t xml:space="preserve"> </w:t>
      </w:r>
      <w:r>
        <w:rPr>
          <w:color w:val="010101"/>
        </w:rPr>
        <w:t>ALJ</w:t>
      </w:r>
      <w:r>
        <w:rPr>
          <w:color w:val="010101"/>
          <w:spacing w:val="-7"/>
        </w:rPr>
        <w:t xml:space="preserve"> </w:t>
      </w:r>
      <w:r>
        <w:rPr>
          <w:color w:val="010101"/>
        </w:rPr>
        <w:t>are</w:t>
      </w:r>
      <w:r>
        <w:rPr>
          <w:color w:val="010101"/>
          <w:spacing w:val="-7"/>
        </w:rPr>
        <w:t xml:space="preserve"> </w:t>
      </w:r>
      <w:r>
        <w:rPr>
          <w:color w:val="010101"/>
        </w:rPr>
        <w:t xml:space="preserve">affirmed </w:t>
      </w:r>
      <w:r>
        <w:rPr>
          <w:color w:val="010101"/>
          <w:spacing w:val="-2"/>
        </w:rPr>
        <w:t>herein.</w:t>
      </w:r>
    </w:p>
    <w:p w:rsidR="00091122" w:rsidRDefault="00666865" w14:paraId="7D2BB802" w14:textId="77777777">
      <w:pPr>
        <w:pStyle w:val="Heading2"/>
        <w:numPr>
          <w:ilvl w:val="0"/>
          <w:numId w:val="5"/>
        </w:numPr>
        <w:tabs>
          <w:tab w:val="left" w:pos="939"/>
        </w:tabs>
        <w:spacing w:before="5"/>
        <w:ind w:left="939" w:hanging="719"/>
      </w:pPr>
      <w:bookmarkStart w:name="_TOC_250015" w:id="1"/>
      <w:bookmarkEnd w:id="1"/>
      <w:r>
        <w:rPr>
          <w:color w:val="010101"/>
          <w:spacing w:val="-2"/>
        </w:rPr>
        <w:t>Jurisdiction</w:t>
      </w:r>
    </w:p>
    <w:p w:rsidR="00091122" w:rsidRDefault="00666865" w14:paraId="113F21C9" w14:textId="77777777">
      <w:pPr>
        <w:pStyle w:val="BodyText"/>
        <w:spacing w:before="120" w:line="357" w:lineRule="auto"/>
        <w:ind w:left="220" w:right="612" w:firstLine="720"/>
        <w:rPr>
          <w:sz w:val="16"/>
        </w:rPr>
      </w:pPr>
      <w:r>
        <w:rPr>
          <w:color w:val="010101"/>
        </w:rPr>
        <w:t>The FCC holds full responsibility over all numbering issues but has delegated</w:t>
      </w:r>
      <w:r>
        <w:rPr>
          <w:color w:val="010101"/>
          <w:spacing w:val="-5"/>
        </w:rPr>
        <w:t xml:space="preserve"> </w:t>
      </w:r>
      <w:r>
        <w:rPr>
          <w:color w:val="010101"/>
        </w:rPr>
        <w:t>to</w:t>
      </w:r>
      <w:r>
        <w:rPr>
          <w:color w:val="010101"/>
          <w:spacing w:val="-5"/>
        </w:rPr>
        <w:t xml:space="preserve"> </w:t>
      </w:r>
      <w:r>
        <w:rPr>
          <w:color w:val="010101"/>
        </w:rPr>
        <w:t>the</w:t>
      </w:r>
      <w:r>
        <w:rPr>
          <w:color w:val="010101"/>
          <w:spacing w:val="-5"/>
        </w:rPr>
        <w:t xml:space="preserve"> </w:t>
      </w:r>
      <w:r>
        <w:rPr>
          <w:color w:val="010101"/>
        </w:rPr>
        <w:t>states</w:t>
      </w:r>
      <w:r>
        <w:rPr>
          <w:color w:val="010101"/>
          <w:spacing w:val="-5"/>
        </w:rPr>
        <w:t xml:space="preserve"> </w:t>
      </w:r>
      <w:r>
        <w:rPr>
          <w:color w:val="010101"/>
        </w:rPr>
        <w:t>area</w:t>
      </w:r>
      <w:r>
        <w:rPr>
          <w:color w:val="010101"/>
          <w:spacing w:val="-5"/>
        </w:rPr>
        <w:t xml:space="preserve"> </w:t>
      </w:r>
      <w:r>
        <w:rPr>
          <w:color w:val="010101"/>
        </w:rPr>
        <w:t>code</w:t>
      </w:r>
      <w:r>
        <w:rPr>
          <w:color w:val="010101"/>
          <w:spacing w:val="-5"/>
        </w:rPr>
        <w:t xml:space="preserve"> </w:t>
      </w:r>
      <w:r>
        <w:rPr>
          <w:color w:val="010101"/>
        </w:rPr>
        <w:t>relief</w:t>
      </w:r>
      <w:r>
        <w:rPr>
          <w:color w:val="010101"/>
          <w:spacing w:val="-5"/>
        </w:rPr>
        <w:t xml:space="preserve"> </w:t>
      </w:r>
      <w:r>
        <w:rPr>
          <w:color w:val="010101"/>
        </w:rPr>
        <w:t>responsibilities.</w:t>
      </w:r>
      <w:r>
        <w:rPr>
          <w:color w:val="010101"/>
          <w:position w:val="8"/>
          <w:sz w:val="16"/>
        </w:rPr>
        <w:t>5</w:t>
      </w:r>
      <w:r>
        <w:rPr>
          <w:color w:val="010101"/>
          <w:spacing w:val="75"/>
          <w:position w:val="8"/>
          <w:sz w:val="16"/>
        </w:rPr>
        <w:t xml:space="preserve"> </w:t>
      </w:r>
      <w:r>
        <w:rPr>
          <w:color w:val="010101"/>
        </w:rPr>
        <w:t>On</w:t>
      </w:r>
      <w:r>
        <w:rPr>
          <w:color w:val="010101"/>
          <w:spacing w:val="-5"/>
        </w:rPr>
        <w:t xml:space="preserve"> </w:t>
      </w:r>
      <w:r>
        <w:rPr>
          <w:color w:val="010101"/>
        </w:rPr>
        <w:t>behalf</w:t>
      </w:r>
      <w:r>
        <w:rPr>
          <w:color w:val="010101"/>
          <w:spacing w:val="-5"/>
        </w:rPr>
        <w:t xml:space="preserve"> </w:t>
      </w:r>
      <w:r>
        <w:rPr>
          <w:color w:val="010101"/>
        </w:rPr>
        <w:t>of</w:t>
      </w:r>
      <w:r>
        <w:rPr>
          <w:color w:val="010101"/>
          <w:spacing w:val="-5"/>
        </w:rPr>
        <w:t xml:space="preserve"> </w:t>
      </w:r>
      <w:r>
        <w:rPr>
          <w:color w:val="010101"/>
        </w:rPr>
        <w:t>the</w:t>
      </w:r>
      <w:r>
        <w:rPr>
          <w:color w:val="010101"/>
          <w:spacing w:val="-5"/>
        </w:rPr>
        <w:t xml:space="preserve"> </w:t>
      </w:r>
      <w:r>
        <w:rPr>
          <w:color w:val="010101"/>
        </w:rPr>
        <w:t>State</w:t>
      </w:r>
      <w:r>
        <w:rPr>
          <w:color w:val="010101"/>
          <w:spacing w:val="-5"/>
        </w:rPr>
        <w:t xml:space="preserve"> </w:t>
      </w:r>
      <w:r>
        <w:rPr>
          <w:color w:val="010101"/>
        </w:rPr>
        <w:t>of California, the California Public Utilities Commission (Commission) is responsible</w:t>
      </w:r>
      <w:r>
        <w:rPr>
          <w:color w:val="010101"/>
          <w:spacing w:val="-3"/>
        </w:rPr>
        <w:t xml:space="preserve"> </w:t>
      </w:r>
      <w:r>
        <w:rPr>
          <w:color w:val="010101"/>
        </w:rPr>
        <w:t>for</w:t>
      </w:r>
      <w:r>
        <w:rPr>
          <w:color w:val="010101"/>
          <w:spacing w:val="-3"/>
        </w:rPr>
        <w:t xml:space="preserve"> </w:t>
      </w:r>
      <w:r>
        <w:rPr>
          <w:color w:val="010101"/>
        </w:rPr>
        <w:t>proactively</w:t>
      </w:r>
      <w:r>
        <w:rPr>
          <w:color w:val="010101"/>
          <w:spacing w:val="-3"/>
        </w:rPr>
        <w:t xml:space="preserve"> </w:t>
      </w:r>
      <w:r>
        <w:rPr>
          <w:color w:val="010101"/>
        </w:rPr>
        <w:t>monitoring</w:t>
      </w:r>
      <w:r>
        <w:rPr>
          <w:color w:val="010101"/>
          <w:spacing w:val="-3"/>
        </w:rPr>
        <w:t xml:space="preserve"> </w:t>
      </w:r>
      <w:r>
        <w:rPr>
          <w:color w:val="010101"/>
        </w:rPr>
        <w:t>area</w:t>
      </w:r>
      <w:r>
        <w:rPr>
          <w:color w:val="010101"/>
          <w:spacing w:val="-3"/>
        </w:rPr>
        <w:t xml:space="preserve"> </w:t>
      </w:r>
      <w:r>
        <w:rPr>
          <w:color w:val="010101"/>
        </w:rPr>
        <w:t>code</w:t>
      </w:r>
      <w:r>
        <w:rPr>
          <w:color w:val="010101"/>
          <w:spacing w:val="-3"/>
        </w:rPr>
        <w:t xml:space="preserve"> </w:t>
      </w:r>
      <w:r>
        <w:rPr>
          <w:color w:val="010101"/>
        </w:rPr>
        <w:t>relief</w:t>
      </w:r>
      <w:r>
        <w:rPr>
          <w:color w:val="010101"/>
          <w:spacing w:val="-3"/>
        </w:rPr>
        <w:t xml:space="preserve"> </w:t>
      </w:r>
      <w:r>
        <w:rPr>
          <w:color w:val="010101"/>
        </w:rPr>
        <w:t>planning</w:t>
      </w:r>
      <w:r>
        <w:rPr>
          <w:color w:val="010101"/>
          <w:spacing w:val="-3"/>
        </w:rPr>
        <w:t xml:space="preserve"> </w:t>
      </w:r>
      <w:r>
        <w:rPr>
          <w:color w:val="010101"/>
        </w:rPr>
        <w:t>and</w:t>
      </w:r>
      <w:r>
        <w:rPr>
          <w:color w:val="010101"/>
          <w:spacing w:val="-3"/>
        </w:rPr>
        <w:t xml:space="preserve"> </w:t>
      </w:r>
      <w:r>
        <w:rPr>
          <w:color w:val="010101"/>
        </w:rPr>
        <w:t>overseeing the integrity and competitive neutrality of the telecommunications industry</w:t>
      </w:r>
      <w:r>
        <w:rPr>
          <w:color w:val="010101"/>
          <w:position w:val="8"/>
          <w:sz w:val="16"/>
        </w:rPr>
        <w:t>6</w:t>
      </w:r>
      <w:r>
        <w:rPr>
          <w:color w:val="010101"/>
          <w:spacing w:val="40"/>
          <w:position w:val="8"/>
          <w:sz w:val="16"/>
        </w:rPr>
        <w:t xml:space="preserve"> </w:t>
      </w:r>
      <w:r>
        <w:rPr>
          <w:color w:val="010101"/>
        </w:rPr>
        <w:t>relief planning process.</w:t>
      </w:r>
      <w:r>
        <w:rPr>
          <w:color w:val="010101"/>
          <w:position w:val="8"/>
          <w:sz w:val="16"/>
        </w:rPr>
        <w:t>7</w:t>
      </w:r>
    </w:p>
    <w:p w:rsidR="00091122" w:rsidRDefault="00666865" w14:paraId="3DFFD5A4" w14:textId="77777777">
      <w:pPr>
        <w:pStyle w:val="Heading2"/>
        <w:numPr>
          <w:ilvl w:val="0"/>
          <w:numId w:val="5"/>
        </w:numPr>
        <w:tabs>
          <w:tab w:val="left" w:pos="940"/>
        </w:tabs>
        <w:spacing w:line="247" w:lineRule="auto"/>
        <w:ind w:right="5502"/>
      </w:pPr>
      <w:bookmarkStart w:name="_TOC_250014" w:id="2"/>
      <w:r>
        <w:rPr>
          <w:color w:val="010101"/>
        </w:rPr>
        <w:t>Process</w:t>
      </w:r>
      <w:r>
        <w:rPr>
          <w:color w:val="010101"/>
          <w:spacing w:val="-17"/>
        </w:rPr>
        <w:t xml:space="preserve"> </w:t>
      </w:r>
      <w:r>
        <w:rPr>
          <w:color w:val="010101"/>
        </w:rPr>
        <w:t>for</w:t>
      </w:r>
      <w:r>
        <w:rPr>
          <w:color w:val="010101"/>
          <w:spacing w:val="-17"/>
        </w:rPr>
        <w:t xml:space="preserve"> </w:t>
      </w:r>
      <w:r>
        <w:rPr>
          <w:color w:val="010101"/>
        </w:rPr>
        <w:t>Determining</w:t>
      </w:r>
      <w:r>
        <w:rPr>
          <w:color w:val="010101"/>
          <w:spacing w:val="-17"/>
        </w:rPr>
        <w:t xml:space="preserve"> </w:t>
      </w:r>
      <w:bookmarkEnd w:id="2"/>
      <w:r>
        <w:rPr>
          <w:color w:val="010101"/>
        </w:rPr>
        <w:t>Need for a New Area Code</w:t>
      </w:r>
    </w:p>
    <w:p w:rsidR="00091122" w:rsidRDefault="00666865" w14:paraId="1AB3C235" w14:textId="77777777">
      <w:pPr>
        <w:pStyle w:val="BodyText"/>
        <w:spacing w:before="110" w:line="357" w:lineRule="auto"/>
        <w:ind w:left="220" w:right="612" w:firstLine="720"/>
        <w:rPr>
          <w:sz w:val="16"/>
        </w:rPr>
      </w:pPr>
      <w:r>
        <w:rPr>
          <w:color w:val="010101"/>
        </w:rPr>
        <w:t>NANPA’s primary responsibility is to ensure numbering resources are available</w:t>
      </w:r>
      <w:r>
        <w:rPr>
          <w:color w:val="010101"/>
          <w:spacing w:val="-7"/>
        </w:rPr>
        <w:t xml:space="preserve"> </w:t>
      </w:r>
      <w:r>
        <w:rPr>
          <w:color w:val="010101"/>
        </w:rPr>
        <w:t>to</w:t>
      </w:r>
      <w:r>
        <w:rPr>
          <w:color w:val="010101"/>
          <w:spacing w:val="-7"/>
        </w:rPr>
        <w:t xml:space="preserve"> </w:t>
      </w:r>
      <w:r>
        <w:rPr>
          <w:color w:val="010101"/>
        </w:rPr>
        <w:t>the</w:t>
      </w:r>
      <w:r>
        <w:rPr>
          <w:color w:val="010101"/>
          <w:spacing w:val="-7"/>
        </w:rPr>
        <w:t xml:space="preserve"> </w:t>
      </w:r>
      <w:r>
        <w:rPr>
          <w:color w:val="010101"/>
        </w:rPr>
        <w:t>telecommunications</w:t>
      </w:r>
      <w:r>
        <w:rPr>
          <w:color w:val="010101"/>
          <w:spacing w:val="-7"/>
        </w:rPr>
        <w:t xml:space="preserve"> </w:t>
      </w:r>
      <w:r>
        <w:rPr>
          <w:color w:val="010101"/>
        </w:rPr>
        <w:t>industry</w:t>
      </w:r>
      <w:r>
        <w:rPr>
          <w:color w:val="010101"/>
          <w:spacing w:val="-7"/>
        </w:rPr>
        <w:t xml:space="preserve"> </w:t>
      </w:r>
      <w:r>
        <w:rPr>
          <w:color w:val="010101"/>
        </w:rPr>
        <w:t>in</w:t>
      </w:r>
      <w:r>
        <w:rPr>
          <w:color w:val="010101"/>
          <w:spacing w:val="-7"/>
        </w:rPr>
        <w:t xml:space="preserve"> </w:t>
      </w:r>
      <w:r>
        <w:rPr>
          <w:color w:val="010101"/>
        </w:rPr>
        <w:t>the</w:t>
      </w:r>
      <w:r>
        <w:rPr>
          <w:color w:val="010101"/>
          <w:spacing w:val="-7"/>
        </w:rPr>
        <w:t xml:space="preserve"> </w:t>
      </w:r>
      <w:r>
        <w:rPr>
          <w:color w:val="010101"/>
        </w:rPr>
        <w:t>United</w:t>
      </w:r>
      <w:r>
        <w:rPr>
          <w:color w:val="010101"/>
          <w:spacing w:val="-7"/>
        </w:rPr>
        <w:t xml:space="preserve"> </w:t>
      </w:r>
      <w:r>
        <w:rPr>
          <w:color w:val="010101"/>
        </w:rPr>
        <w:t>States</w:t>
      </w:r>
      <w:r>
        <w:rPr>
          <w:color w:val="010101"/>
          <w:spacing w:val="-7"/>
        </w:rPr>
        <w:t xml:space="preserve"> </w:t>
      </w:r>
      <w:r>
        <w:rPr>
          <w:color w:val="010101"/>
        </w:rPr>
        <w:t>and</w:t>
      </w:r>
      <w:r>
        <w:rPr>
          <w:color w:val="010101"/>
          <w:spacing w:val="-7"/>
        </w:rPr>
        <w:t xml:space="preserve"> </w:t>
      </w:r>
      <w:r>
        <w:rPr>
          <w:color w:val="010101"/>
        </w:rPr>
        <w:t>Canada.</w:t>
      </w:r>
      <w:r>
        <w:rPr>
          <w:color w:val="010101"/>
          <w:position w:val="8"/>
          <w:sz w:val="16"/>
        </w:rPr>
        <w:t>8</w:t>
      </w:r>
    </w:p>
    <w:p w:rsidR="00091122" w:rsidRDefault="00091122" w14:paraId="7D2E259F" w14:textId="77777777">
      <w:pPr>
        <w:pStyle w:val="BodyText"/>
        <w:rPr>
          <w:sz w:val="20"/>
        </w:rPr>
      </w:pPr>
    </w:p>
    <w:p w:rsidR="00091122" w:rsidRDefault="00666865" w14:paraId="6E6631B4" w14:textId="77777777">
      <w:pPr>
        <w:pStyle w:val="BodyText"/>
        <w:spacing w:before="1"/>
        <w:rPr>
          <w:sz w:val="12"/>
        </w:rPr>
      </w:pPr>
      <w:r>
        <w:rPr>
          <w:noProof/>
        </w:rPr>
        <mc:AlternateContent>
          <mc:Choice Requires="wps">
            <w:drawing>
              <wp:anchor distT="0" distB="0" distL="0" distR="0" simplePos="0" relativeHeight="487600128" behindDoc="1" locked="0" layoutInCell="1" allowOverlap="1" wp14:editId="5E7E0D34" wp14:anchorId="42C36ECA">
                <wp:simplePos x="0" y="0"/>
                <wp:positionH relativeFrom="page">
                  <wp:posOffset>914400</wp:posOffset>
                </wp:positionH>
                <wp:positionV relativeFrom="paragraph">
                  <wp:posOffset>110612</wp:posOffset>
                </wp:positionV>
                <wp:extent cx="19812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39" style="position:absolute;margin-left:72pt;margin-top:8.709609pt;width:156pt;height:.1pt;mso-position-horizontal-relative:page;mso-position-vertical-relative:paragraph;z-index:-15716352;mso-wrap-distance-left:0;mso-wrap-distance-right:0" coordsize="3120,0" coordorigin="1440,174" filled="false" stroked="true" strokecolor="#c0c0c0" strokeweight=".12pt" path="m1440,174l4560,174e">
                <v:path arrowok="t"/>
                <v:stroke dashstyle="solid"/>
                <w10:wrap type="topAndBottom"/>
              </v:shape>
            </w:pict>
          </ve:Fallback>
        </mc:AlternateContent>
      </w:r>
    </w:p>
    <w:p w:rsidR="00091122" w:rsidRDefault="00666865" w14:paraId="618DCACA" w14:textId="77777777">
      <w:pPr>
        <w:spacing w:before="30" w:line="271" w:lineRule="exact"/>
        <w:ind w:left="940"/>
      </w:pPr>
      <w:r>
        <w:t>Senior</w:t>
      </w:r>
      <w:r>
        <w:rPr>
          <w:spacing w:val="-7"/>
        </w:rPr>
        <w:t xml:space="preserve"> </w:t>
      </w:r>
      <w:r>
        <w:rPr>
          <w:color w:val="010101"/>
        </w:rPr>
        <w:t>Corporate</w:t>
      </w:r>
      <w:r>
        <w:rPr>
          <w:color w:val="010101"/>
          <w:spacing w:val="-7"/>
        </w:rPr>
        <w:t xml:space="preserve"> </w:t>
      </w:r>
      <w:r>
        <w:rPr>
          <w:spacing w:val="-2"/>
        </w:rPr>
        <w:t>Counsel</w:t>
      </w:r>
    </w:p>
    <w:p w:rsidR="00091122" w:rsidRDefault="00666865" w14:paraId="17A97FBA" w14:textId="77777777">
      <w:pPr>
        <w:spacing w:before="2" w:line="235" w:lineRule="auto"/>
        <w:ind w:left="940" w:right="2891"/>
      </w:pPr>
      <w:r>
        <w:t>Counsel</w:t>
      </w:r>
      <w:r>
        <w:rPr>
          <w:spacing w:val="-3"/>
        </w:rPr>
        <w:t xml:space="preserve"> </w:t>
      </w:r>
      <w:r>
        <w:t>for</w:t>
      </w:r>
      <w:r>
        <w:rPr>
          <w:spacing w:val="-3"/>
        </w:rPr>
        <w:t xml:space="preserve"> </w:t>
      </w:r>
      <w:r>
        <w:t>North</w:t>
      </w:r>
      <w:r>
        <w:rPr>
          <w:spacing w:val="-3"/>
        </w:rPr>
        <w:t xml:space="preserve"> </w:t>
      </w:r>
      <w:r>
        <w:t>American</w:t>
      </w:r>
      <w:r>
        <w:rPr>
          <w:spacing w:val="-3"/>
        </w:rPr>
        <w:t xml:space="preserve"> </w:t>
      </w:r>
      <w:r>
        <w:t>Numbering</w:t>
      </w:r>
      <w:r>
        <w:rPr>
          <w:spacing w:val="-3"/>
        </w:rPr>
        <w:t xml:space="preserve"> </w:t>
      </w:r>
      <w:r>
        <w:t>Plan</w:t>
      </w:r>
      <w:r>
        <w:rPr>
          <w:spacing w:val="-3"/>
        </w:rPr>
        <w:t xml:space="preserve"> </w:t>
      </w:r>
      <w:r>
        <w:t>Administrator 2411 Dulles Corner Park, Suite 250</w:t>
      </w:r>
    </w:p>
    <w:p w:rsidR="00091122" w:rsidRDefault="00666865" w14:paraId="5C95BBF7" w14:textId="77777777">
      <w:pPr>
        <w:spacing w:line="269" w:lineRule="exact"/>
        <w:ind w:left="940"/>
      </w:pPr>
      <w:r>
        <w:t xml:space="preserve">Herndon, </w:t>
      </w:r>
      <w:r>
        <w:rPr>
          <w:color w:val="010101"/>
        </w:rPr>
        <w:t xml:space="preserve">Virginia </w:t>
      </w:r>
      <w:r>
        <w:rPr>
          <w:spacing w:val="-2"/>
        </w:rPr>
        <w:t>20171</w:t>
      </w:r>
    </w:p>
    <w:p w:rsidR="00091122" w:rsidRDefault="00666865" w14:paraId="7758D1D0" w14:textId="77777777">
      <w:pPr>
        <w:spacing w:line="271" w:lineRule="exact"/>
        <w:ind w:left="940"/>
      </w:pPr>
      <w:r>
        <w:t>(844)</w:t>
      </w:r>
      <w:r>
        <w:rPr>
          <w:spacing w:val="1"/>
        </w:rPr>
        <w:t xml:space="preserve"> </w:t>
      </w:r>
      <w:r>
        <w:t>445-</w:t>
      </w:r>
      <w:r>
        <w:rPr>
          <w:color w:val="010101"/>
          <w:spacing w:val="-4"/>
        </w:rPr>
        <w:t>4623</w:t>
      </w:r>
    </w:p>
    <w:p w:rsidR="00091122" w:rsidRDefault="00666865" w14:paraId="257605A9" w14:textId="77777777">
      <w:pPr>
        <w:spacing w:before="93"/>
        <w:ind w:left="220" w:right="596"/>
        <w:rPr>
          <w:rFonts w:ascii="Arial"/>
        </w:rPr>
      </w:pPr>
      <w:r>
        <w:rPr>
          <w:color w:val="010101"/>
          <w:position w:val="8"/>
          <w:sz w:val="16"/>
        </w:rPr>
        <w:t>5</w:t>
      </w:r>
      <w:r>
        <w:rPr>
          <w:color w:val="010101"/>
          <w:spacing w:val="34"/>
          <w:position w:val="8"/>
          <w:sz w:val="16"/>
        </w:rPr>
        <w:t xml:space="preserve"> </w:t>
      </w:r>
      <w:r>
        <w:rPr>
          <w:color w:val="010101"/>
        </w:rPr>
        <w:t xml:space="preserve">Available as of the date of this decision at: </w:t>
      </w:r>
      <w:hyperlink r:id="rId14">
        <w:r>
          <w:rPr>
            <w:color w:val="0562C1"/>
            <w:spacing w:val="-2"/>
            <w:u w:val="single" w:color="0562C1"/>
          </w:rPr>
          <w:t>http://transition.fcc.gov/Bureaus/Common_Carrier/Reports/FCC-State_Link/IAD/utilizatio</w:t>
        </w:r>
      </w:hyperlink>
      <w:r>
        <w:rPr>
          <w:color w:val="0562C1"/>
          <w:spacing w:val="-2"/>
        </w:rPr>
        <w:t xml:space="preserve"> </w:t>
      </w:r>
      <w:r>
        <w:rPr>
          <w:color w:val="0562C1"/>
          <w:spacing w:val="-2"/>
          <w:u w:val="single" w:color="0562C1"/>
        </w:rPr>
        <w:t>ndec2000.pdf</w:t>
      </w:r>
      <w:r>
        <w:rPr>
          <w:rFonts w:ascii="Arial"/>
          <w:color w:val="010101"/>
          <w:spacing w:val="-2"/>
        </w:rPr>
        <w:t>.</w:t>
      </w:r>
    </w:p>
    <w:p w:rsidR="00091122" w:rsidRDefault="00666865" w14:paraId="3BC3E9DB" w14:textId="77777777">
      <w:pPr>
        <w:spacing w:before="95" w:line="235" w:lineRule="auto"/>
        <w:ind w:left="220" w:right="770"/>
      </w:pPr>
      <w:r>
        <w:rPr>
          <w:color w:val="010101"/>
          <w:position w:val="8"/>
          <w:sz w:val="16"/>
        </w:rPr>
        <w:t>6</w:t>
      </w:r>
      <w:r>
        <w:rPr>
          <w:color w:val="010101"/>
          <w:spacing w:val="15"/>
          <w:position w:val="8"/>
          <w:sz w:val="16"/>
        </w:rPr>
        <w:t xml:space="preserve"> </w:t>
      </w:r>
      <w:r>
        <w:rPr>
          <w:color w:val="010101"/>
        </w:rPr>
        <w:t>Within this decision, the “telecommunications industry” identifies service providers in general throughout the United States and Canada.</w:t>
      </w:r>
    </w:p>
    <w:p w:rsidR="00091122" w:rsidRDefault="00666865" w14:paraId="65EF38A5" w14:textId="77777777">
      <w:pPr>
        <w:spacing w:before="99" w:line="235" w:lineRule="auto"/>
        <w:ind w:left="220" w:right="653"/>
      </w:pPr>
      <w:r>
        <w:rPr>
          <w:color w:val="010101"/>
          <w:position w:val="8"/>
          <w:sz w:val="16"/>
        </w:rPr>
        <w:t>7</w:t>
      </w:r>
      <w:r>
        <w:rPr>
          <w:color w:val="010101"/>
          <w:spacing w:val="29"/>
          <w:position w:val="8"/>
          <w:sz w:val="16"/>
        </w:rPr>
        <w:t xml:space="preserve"> </w:t>
      </w:r>
      <w:r>
        <w:rPr>
          <w:color w:val="010101"/>
        </w:rPr>
        <w:t>Public Utilities (Pub. Util.) Code Section 7936 states, “The commission shall direct the</w:t>
      </w:r>
      <w:r>
        <w:rPr>
          <w:color w:val="010101"/>
          <w:spacing w:val="40"/>
        </w:rPr>
        <w:t xml:space="preserve"> </w:t>
      </w:r>
      <w:r>
        <w:rPr>
          <w:color w:val="010101"/>
        </w:rPr>
        <w:t>NANPA</w:t>
      </w:r>
      <w:r>
        <w:rPr>
          <w:color w:val="010101"/>
          <w:spacing w:val="-1"/>
        </w:rPr>
        <w:t xml:space="preserve"> </w:t>
      </w:r>
      <w:r>
        <w:rPr>
          <w:color w:val="010101"/>
        </w:rPr>
        <w:t>to</w:t>
      </w:r>
      <w:r>
        <w:rPr>
          <w:color w:val="010101"/>
          <w:spacing w:val="-1"/>
        </w:rPr>
        <w:t xml:space="preserve"> </w:t>
      </w:r>
      <w:r>
        <w:rPr>
          <w:color w:val="010101"/>
        </w:rPr>
        <w:t>obtain</w:t>
      </w:r>
      <w:r>
        <w:rPr>
          <w:color w:val="010101"/>
          <w:spacing w:val="-1"/>
        </w:rPr>
        <w:t xml:space="preserve"> </w:t>
      </w:r>
      <w:r>
        <w:rPr>
          <w:color w:val="010101"/>
        </w:rPr>
        <w:t>utilization</w:t>
      </w:r>
      <w:r>
        <w:rPr>
          <w:color w:val="010101"/>
          <w:spacing w:val="-1"/>
        </w:rPr>
        <w:t xml:space="preserve"> </w:t>
      </w:r>
      <w:r>
        <w:rPr>
          <w:color w:val="010101"/>
        </w:rPr>
        <w:t>data</w:t>
      </w:r>
      <w:r>
        <w:rPr>
          <w:color w:val="010101"/>
          <w:spacing w:val="-1"/>
        </w:rPr>
        <w:t xml:space="preserve"> </w:t>
      </w:r>
      <w:r>
        <w:rPr>
          <w:color w:val="010101"/>
        </w:rPr>
        <w:t>for</w:t>
      </w:r>
      <w:r>
        <w:rPr>
          <w:color w:val="010101"/>
          <w:spacing w:val="-1"/>
        </w:rPr>
        <w:t xml:space="preserve"> </w:t>
      </w:r>
      <w:r>
        <w:rPr>
          <w:color w:val="010101"/>
        </w:rPr>
        <w:t>any</w:t>
      </w:r>
      <w:r>
        <w:rPr>
          <w:color w:val="010101"/>
          <w:spacing w:val="-1"/>
        </w:rPr>
        <w:t xml:space="preserve"> </w:t>
      </w:r>
      <w:r>
        <w:rPr>
          <w:color w:val="010101"/>
        </w:rPr>
        <w:t>area</w:t>
      </w:r>
      <w:r>
        <w:rPr>
          <w:color w:val="010101"/>
          <w:spacing w:val="-1"/>
        </w:rPr>
        <w:t xml:space="preserve"> </w:t>
      </w:r>
      <w:r>
        <w:rPr>
          <w:color w:val="010101"/>
        </w:rPr>
        <w:t>code</w:t>
      </w:r>
      <w:r>
        <w:rPr>
          <w:color w:val="010101"/>
          <w:spacing w:val="-1"/>
        </w:rPr>
        <w:t xml:space="preserve"> </w:t>
      </w:r>
      <w:r>
        <w:rPr>
          <w:color w:val="010101"/>
        </w:rPr>
        <w:t>for</w:t>
      </w:r>
      <w:r>
        <w:rPr>
          <w:color w:val="010101"/>
          <w:spacing w:val="-1"/>
        </w:rPr>
        <w:t xml:space="preserve"> </w:t>
      </w:r>
      <w:r>
        <w:rPr>
          <w:color w:val="010101"/>
        </w:rPr>
        <w:t>which</w:t>
      </w:r>
      <w:r>
        <w:rPr>
          <w:color w:val="010101"/>
          <w:spacing w:val="-1"/>
        </w:rPr>
        <w:t xml:space="preserve"> </w:t>
      </w:r>
      <w:r>
        <w:rPr>
          <w:color w:val="010101"/>
        </w:rPr>
        <w:t>a</w:t>
      </w:r>
      <w:r>
        <w:rPr>
          <w:color w:val="010101"/>
          <w:spacing w:val="-1"/>
        </w:rPr>
        <w:t xml:space="preserve"> </w:t>
      </w:r>
      <w:r>
        <w:rPr>
          <w:color w:val="010101"/>
        </w:rPr>
        <w:t>relief</w:t>
      </w:r>
      <w:r>
        <w:rPr>
          <w:color w:val="010101"/>
          <w:spacing w:val="-1"/>
        </w:rPr>
        <w:t xml:space="preserve"> </w:t>
      </w:r>
      <w:r>
        <w:rPr>
          <w:color w:val="010101"/>
        </w:rPr>
        <w:t>plan</w:t>
      </w:r>
      <w:r>
        <w:rPr>
          <w:color w:val="010101"/>
          <w:spacing w:val="-1"/>
        </w:rPr>
        <w:t xml:space="preserve"> </w:t>
      </w:r>
      <w:r>
        <w:rPr>
          <w:color w:val="010101"/>
        </w:rPr>
        <w:t>is</w:t>
      </w:r>
      <w:r>
        <w:rPr>
          <w:color w:val="010101"/>
          <w:spacing w:val="-1"/>
        </w:rPr>
        <w:t xml:space="preserve"> </w:t>
      </w:r>
      <w:r>
        <w:rPr>
          <w:color w:val="010101"/>
        </w:rPr>
        <w:t>proposed,</w:t>
      </w:r>
      <w:r>
        <w:rPr>
          <w:color w:val="010101"/>
          <w:spacing w:val="-1"/>
        </w:rPr>
        <w:t xml:space="preserve"> </w:t>
      </w:r>
      <w:r>
        <w:rPr>
          <w:color w:val="010101"/>
        </w:rPr>
        <w:t>prior</w:t>
      </w:r>
      <w:r>
        <w:rPr>
          <w:color w:val="010101"/>
          <w:spacing w:val="-1"/>
        </w:rPr>
        <w:t xml:space="preserve"> </w:t>
      </w:r>
      <w:r>
        <w:rPr>
          <w:color w:val="010101"/>
        </w:rPr>
        <w:t>to adopting a plan for, or setting a date for, relief.”</w:t>
      </w:r>
    </w:p>
    <w:p w:rsidR="00091122" w:rsidRDefault="00666865" w14:paraId="255CF3BA" w14:textId="77777777">
      <w:pPr>
        <w:spacing w:before="123" w:line="235" w:lineRule="auto"/>
        <w:ind w:left="220" w:right="612"/>
      </w:pPr>
      <w:r>
        <w:rPr>
          <w:color w:val="010101"/>
        </w:rPr>
        <w:t>Pub. Util. Code Section 7943(a) states: “It is the intent of the Legislature that when the commission has no reasonable alternative other than to create a new area code, that the commission do so in a way that creates the least inconvenience for customers.”</w:t>
      </w:r>
      <w:r>
        <w:rPr>
          <w:color w:val="010101"/>
          <w:spacing w:val="40"/>
        </w:rPr>
        <w:t xml:space="preserve"> </w:t>
      </w:r>
      <w:r>
        <w:rPr>
          <w:color w:val="010101"/>
        </w:rPr>
        <w:t>Pub. Util. Code Section</w:t>
      </w:r>
      <w:r>
        <w:rPr>
          <w:color w:val="010101"/>
          <w:spacing w:val="-1"/>
        </w:rPr>
        <w:t xml:space="preserve"> </w:t>
      </w:r>
      <w:r>
        <w:rPr>
          <w:color w:val="010101"/>
        </w:rPr>
        <w:t>7943(c)</w:t>
      </w:r>
      <w:r>
        <w:rPr>
          <w:color w:val="010101"/>
          <w:spacing w:val="-1"/>
        </w:rPr>
        <w:t xml:space="preserve"> </w:t>
      </w:r>
      <w:r>
        <w:rPr>
          <w:color w:val="010101"/>
        </w:rPr>
        <w:t>states:</w:t>
      </w:r>
      <w:r>
        <w:rPr>
          <w:color w:val="010101"/>
          <w:spacing w:val="-1"/>
        </w:rPr>
        <w:t xml:space="preserve"> </w:t>
      </w:r>
      <w:r>
        <w:rPr>
          <w:color w:val="010101"/>
        </w:rPr>
        <w:t>“Before</w:t>
      </w:r>
      <w:r>
        <w:rPr>
          <w:color w:val="010101"/>
          <w:spacing w:val="-1"/>
        </w:rPr>
        <w:t xml:space="preserve"> </w:t>
      </w:r>
      <w:r>
        <w:rPr>
          <w:color w:val="010101"/>
        </w:rPr>
        <w:t>approving</w:t>
      </w:r>
      <w:r>
        <w:rPr>
          <w:color w:val="010101"/>
          <w:spacing w:val="-1"/>
        </w:rPr>
        <w:t xml:space="preserve"> </w:t>
      </w:r>
      <w:r>
        <w:rPr>
          <w:color w:val="010101"/>
        </w:rPr>
        <w:t>any</w:t>
      </w:r>
      <w:r>
        <w:rPr>
          <w:color w:val="010101"/>
          <w:spacing w:val="-1"/>
        </w:rPr>
        <w:t xml:space="preserve"> </w:t>
      </w:r>
      <w:r>
        <w:rPr>
          <w:color w:val="010101"/>
        </w:rPr>
        <w:t>new</w:t>
      </w:r>
      <w:r>
        <w:rPr>
          <w:color w:val="010101"/>
          <w:spacing w:val="-1"/>
        </w:rPr>
        <w:t xml:space="preserve"> </w:t>
      </w:r>
      <w:r>
        <w:rPr>
          <w:color w:val="010101"/>
        </w:rPr>
        <w:t>area</w:t>
      </w:r>
      <w:r>
        <w:rPr>
          <w:color w:val="010101"/>
          <w:spacing w:val="-1"/>
        </w:rPr>
        <w:t xml:space="preserve"> </w:t>
      </w:r>
      <w:r>
        <w:rPr>
          <w:color w:val="010101"/>
        </w:rPr>
        <w:t>code,</w:t>
      </w:r>
      <w:r>
        <w:rPr>
          <w:color w:val="010101"/>
          <w:spacing w:val="-1"/>
        </w:rPr>
        <w:t xml:space="preserve"> </w:t>
      </w:r>
      <w:r>
        <w:rPr>
          <w:color w:val="010101"/>
        </w:rPr>
        <w:t>the</w:t>
      </w:r>
      <w:r>
        <w:rPr>
          <w:color w:val="010101"/>
          <w:spacing w:val="-1"/>
        </w:rPr>
        <w:t xml:space="preserve"> </w:t>
      </w:r>
      <w:r>
        <w:rPr>
          <w:color w:val="010101"/>
        </w:rPr>
        <w:t>commission</w:t>
      </w:r>
      <w:r>
        <w:rPr>
          <w:color w:val="010101"/>
          <w:spacing w:val="-1"/>
        </w:rPr>
        <w:t xml:space="preserve"> </w:t>
      </w:r>
      <w:r>
        <w:rPr>
          <w:color w:val="010101"/>
        </w:rPr>
        <w:t>shall</w:t>
      </w:r>
      <w:r>
        <w:rPr>
          <w:color w:val="010101"/>
          <w:spacing w:val="-1"/>
        </w:rPr>
        <w:t xml:space="preserve"> </w:t>
      </w:r>
      <w:r>
        <w:rPr>
          <w:color w:val="010101"/>
        </w:rPr>
        <w:t>first</w:t>
      </w:r>
      <w:r>
        <w:rPr>
          <w:color w:val="010101"/>
          <w:spacing w:val="-1"/>
        </w:rPr>
        <w:t xml:space="preserve"> </w:t>
      </w:r>
      <w:r>
        <w:rPr>
          <w:color w:val="010101"/>
        </w:rPr>
        <w:t xml:space="preserve">perform a telephone utilization study and implement all reasonable telephone number conservation </w:t>
      </w:r>
      <w:r>
        <w:rPr>
          <w:color w:val="010101"/>
          <w:spacing w:val="-2"/>
        </w:rPr>
        <w:t>measures.”</w:t>
      </w:r>
    </w:p>
    <w:p w:rsidR="00091122" w:rsidRDefault="00666865" w14:paraId="79FEDB9E" w14:textId="77777777">
      <w:pPr>
        <w:spacing w:before="103" w:line="235" w:lineRule="auto"/>
        <w:ind w:left="220" w:right="688"/>
      </w:pPr>
      <w:r>
        <w:rPr>
          <w:color w:val="010101"/>
          <w:position w:val="8"/>
          <w:sz w:val="16"/>
        </w:rPr>
        <w:t>8</w:t>
      </w:r>
      <w:r>
        <w:rPr>
          <w:color w:val="010101"/>
          <w:spacing w:val="14"/>
          <w:position w:val="8"/>
          <w:sz w:val="16"/>
        </w:rPr>
        <w:t xml:space="preserve"> </w:t>
      </w:r>
      <w:r>
        <w:rPr>
          <w:color w:val="010101"/>
        </w:rPr>
        <w:t>When</w:t>
      </w:r>
      <w:r>
        <w:rPr>
          <w:color w:val="010101"/>
          <w:spacing w:val="-1"/>
        </w:rPr>
        <w:t xml:space="preserve"> </w:t>
      </w:r>
      <w:r>
        <w:rPr>
          <w:color w:val="010101"/>
        </w:rPr>
        <w:t>projecting</w:t>
      </w:r>
      <w:r>
        <w:rPr>
          <w:color w:val="010101"/>
          <w:spacing w:val="-1"/>
        </w:rPr>
        <w:t xml:space="preserve"> </w:t>
      </w:r>
      <w:r>
        <w:rPr>
          <w:color w:val="010101"/>
        </w:rPr>
        <w:t>that</w:t>
      </w:r>
      <w:r>
        <w:rPr>
          <w:color w:val="010101"/>
          <w:spacing w:val="-1"/>
        </w:rPr>
        <w:t xml:space="preserve"> </w:t>
      </w:r>
      <w:r>
        <w:rPr>
          <w:color w:val="010101"/>
        </w:rPr>
        <w:t>an</w:t>
      </w:r>
      <w:r>
        <w:rPr>
          <w:color w:val="010101"/>
          <w:spacing w:val="-1"/>
        </w:rPr>
        <w:t xml:space="preserve"> </w:t>
      </w:r>
      <w:r>
        <w:rPr>
          <w:color w:val="010101"/>
        </w:rPr>
        <w:t>area</w:t>
      </w:r>
      <w:r>
        <w:rPr>
          <w:color w:val="010101"/>
          <w:spacing w:val="-1"/>
        </w:rPr>
        <w:t xml:space="preserve"> </w:t>
      </w:r>
      <w:r>
        <w:rPr>
          <w:color w:val="010101"/>
        </w:rPr>
        <w:t>code</w:t>
      </w:r>
      <w:r>
        <w:rPr>
          <w:color w:val="010101"/>
          <w:spacing w:val="-1"/>
        </w:rPr>
        <w:t xml:space="preserve"> </w:t>
      </w:r>
      <w:r>
        <w:rPr>
          <w:color w:val="010101"/>
        </w:rPr>
        <w:t>will</w:t>
      </w:r>
      <w:r>
        <w:rPr>
          <w:color w:val="010101"/>
          <w:spacing w:val="-1"/>
        </w:rPr>
        <w:t xml:space="preserve"> </w:t>
      </w:r>
      <w:r>
        <w:rPr>
          <w:color w:val="010101"/>
        </w:rPr>
        <w:t>run</w:t>
      </w:r>
      <w:r>
        <w:rPr>
          <w:color w:val="010101"/>
          <w:spacing w:val="-1"/>
        </w:rPr>
        <w:t xml:space="preserve"> </w:t>
      </w:r>
      <w:r>
        <w:rPr>
          <w:color w:val="010101"/>
        </w:rPr>
        <w:t>out</w:t>
      </w:r>
      <w:r>
        <w:rPr>
          <w:color w:val="010101"/>
          <w:spacing w:val="-1"/>
        </w:rPr>
        <w:t xml:space="preserve"> </w:t>
      </w:r>
      <w:r>
        <w:rPr>
          <w:color w:val="010101"/>
        </w:rPr>
        <w:t>of</w:t>
      </w:r>
      <w:r>
        <w:rPr>
          <w:color w:val="010101"/>
          <w:spacing w:val="-1"/>
        </w:rPr>
        <w:t xml:space="preserve"> </w:t>
      </w:r>
      <w:r>
        <w:rPr>
          <w:color w:val="010101"/>
        </w:rPr>
        <w:t>prefixes,</w:t>
      </w:r>
      <w:r>
        <w:rPr>
          <w:color w:val="010101"/>
          <w:spacing w:val="-1"/>
        </w:rPr>
        <w:t xml:space="preserve"> </w:t>
      </w:r>
      <w:r>
        <w:rPr>
          <w:color w:val="010101"/>
        </w:rPr>
        <w:t>NANPA</w:t>
      </w:r>
      <w:r>
        <w:rPr>
          <w:color w:val="010101"/>
          <w:spacing w:val="-1"/>
        </w:rPr>
        <w:t xml:space="preserve"> </w:t>
      </w:r>
      <w:r>
        <w:rPr>
          <w:color w:val="010101"/>
        </w:rPr>
        <w:t>looks</w:t>
      </w:r>
      <w:r>
        <w:rPr>
          <w:color w:val="010101"/>
          <w:spacing w:val="-1"/>
        </w:rPr>
        <w:t xml:space="preserve"> </w:t>
      </w:r>
      <w:r>
        <w:rPr>
          <w:color w:val="010101"/>
        </w:rPr>
        <w:t>at</w:t>
      </w:r>
      <w:r>
        <w:rPr>
          <w:color w:val="010101"/>
          <w:spacing w:val="-1"/>
        </w:rPr>
        <w:t xml:space="preserve"> </w:t>
      </w:r>
      <w:r>
        <w:rPr>
          <w:color w:val="010101"/>
        </w:rPr>
        <w:t>several</w:t>
      </w:r>
      <w:r>
        <w:rPr>
          <w:color w:val="010101"/>
          <w:spacing w:val="-1"/>
        </w:rPr>
        <w:t xml:space="preserve"> </w:t>
      </w:r>
      <w:r>
        <w:rPr>
          <w:color w:val="010101"/>
        </w:rPr>
        <w:t>factors, including but not limited to:</w:t>
      </w:r>
      <w:r>
        <w:rPr>
          <w:color w:val="010101"/>
          <w:spacing w:val="40"/>
        </w:rPr>
        <w:t xml:space="preserve"> </w:t>
      </w:r>
      <w:r>
        <w:rPr>
          <w:color w:val="010101"/>
        </w:rPr>
        <w:t>(1) the history of code assignments in the area code; (2) the</w:t>
      </w:r>
    </w:p>
    <w:p w:rsidR="00091122" w:rsidRDefault="00091122" w14:paraId="413C2D51" w14:textId="77777777">
      <w:pPr>
        <w:spacing w:line="235" w:lineRule="auto"/>
        <w:sectPr w:rsidR="00091122">
          <w:pgSz w:w="12240" w:h="15840"/>
          <w:pgMar w:top="1020" w:right="860" w:bottom="1180" w:left="1220" w:header="720" w:footer="992" w:gutter="0"/>
          <w:cols w:space="720"/>
        </w:sectPr>
      </w:pPr>
    </w:p>
    <w:p w:rsidR="00091122" w:rsidRDefault="00091122" w14:paraId="3CA34C13" w14:textId="77777777">
      <w:pPr>
        <w:pStyle w:val="BodyText"/>
        <w:rPr>
          <w:sz w:val="20"/>
        </w:rPr>
      </w:pPr>
    </w:p>
    <w:p w:rsidR="00091122" w:rsidRDefault="00091122" w14:paraId="5FAA51F6" w14:textId="77777777">
      <w:pPr>
        <w:pStyle w:val="BodyText"/>
        <w:spacing w:before="2"/>
        <w:rPr>
          <w:sz w:val="28"/>
        </w:rPr>
      </w:pPr>
    </w:p>
    <w:p w:rsidR="00091122" w:rsidRDefault="00666865" w14:paraId="24173B23" w14:textId="77777777">
      <w:pPr>
        <w:pStyle w:val="BodyText"/>
        <w:spacing w:before="90" w:line="357" w:lineRule="auto"/>
        <w:ind w:left="220" w:right="612"/>
        <w:rPr>
          <w:sz w:val="16"/>
        </w:rPr>
      </w:pPr>
      <w:r>
        <w:rPr>
          <w:color w:val="010101"/>
        </w:rPr>
        <w:t>NANPA assigns those resources in the form of area codes and prefixes; tracks their</w:t>
      </w:r>
      <w:r>
        <w:rPr>
          <w:color w:val="010101"/>
          <w:spacing w:val="-6"/>
        </w:rPr>
        <w:t xml:space="preserve"> </w:t>
      </w:r>
      <w:r>
        <w:rPr>
          <w:color w:val="010101"/>
        </w:rPr>
        <w:t>use</w:t>
      </w:r>
      <w:r>
        <w:rPr>
          <w:color w:val="010101"/>
          <w:spacing w:val="-6"/>
        </w:rPr>
        <w:t xml:space="preserve"> </w:t>
      </w:r>
      <w:r>
        <w:rPr>
          <w:color w:val="010101"/>
        </w:rPr>
        <w:t>to</w:t>
      </w:r>
      <w:r>
        <w:rPr>
          <w:color w:val="010101"/>
          <w:spacing w:val="-6"/>
        </w:rPr>
        <w:t xml:space="preserve"> </w:t>
      </w:r>
      <w:r>
        <w:rPr>
          <w:color w:val="010101"/>
        </w:rPr>
        <w:t>ensure</w:t>
      </w:r>
      <w:r>
        <w:rPr>
          <w:color w:val="010101"/>
          <w:spacing w:val="-6"/>
        </w:rPr>
        <w:t xml:space="preserve"> </w:t>
      </w:r>
      <w:r>
        <w:rPr>
          <w:color w:val="010101"/>
        </w:rPr>
        <w:t>effective</w:t>
      </w:r>
      <w:r>
        <w:rPr>
          <w:color w:val="010101"/>
          <w:spacing w:val="-6"/>
        </w:rPr>
        <w:t xml:space="preserve"> </w:t>
      </w:r>
      <w:r>
        <w:rPr>
          <w:color w:val="010101"/>
        </w:rPr>
        <w:t>and</w:t>
      </w:r>
      <w:r>
        <w:rPr>
          <w:color w:val="010101"/>
          <w:spacing w:val="-6"/>
        </w:rPr>
        <w:t xml:space="preserve"> </w:t>
      </w:r>
      <w:r>
        <w:rPr>
          <w:color w:val="010101"/>
        </w:rPr>
        <w:t>efficient</w:t>
      </w:r>
      <w:r>
        <w:rPr>
          <w:color w:val="010101"/>
          <w:spacing w:val="-6"/>
        </w:rPr>
        <w:t xml:space="preserve"> </w:t>
      </w:r>
      <w:r>
        <w:rPr>
          <w:color w:val="010101"/>
        </w:rPr>
        <w:t>utilization;</w:t>
      </w:r>
      <w:r>
        <w:rPr>
          <w:color w:val="010101"/>
          <w:spacing w:val="-6"/>
        </w:rPr>
        <w:t xml:space="preserve"> </w:t>
      </w:r>
      <w:r>
        <w:rPr>
          <w:color w:val="010101"/>
        </w:rPr>
        <w:t>and,</w:t>
      </w:r>
      <w:r>
        <w:rPr>
          <w:color w:val="010101"/>
          <w:spacing w:val="-6"/>
        </w:rPr>
        <w:t xml:space="preserve"> </w:t>
      </w:r>
      <w:r>
        <w:rPr>
          <w:color w:val="010101"/>
        </w:rPr>
        <w:t>on</w:t>
      </w:r>
      <w:r>
        <w:rPr>
          <w:color w:val="010101"/>
          <w:spacing w:val="-6"/>
        </w:rPr>
        <w:t xml:space="preserve"> </w:t>
      </w:r>
      <w:r>
        <w:rPr>
          <w:color w:val="010101"/>
        </w:rPr>
        <w:t>a</w:t>
      </w:r>
      <w:r>
        <w:rPr>
          <w:color w:val="010101"/>
          <w:spacing w:val="-6"/>
        </w:rPr>
        <w:t xml:space="preserve"> </w:t>
      </w:r>
      <w:r>
        <w:rPr>
          <w:color w:val="010101"/>
        </w:rPr>
        <w:t>semi-annual</w:t>
      </w:r>
      <w:r>
        <w:rPr>
          <w:color w:val="010101"/>
          <w:spacing w:val="-6"/>
        </w:rPr>
        <w:t xml:space="preserve"> </w:t>
      </w:r>
      <w:r>
        <w:rPr>
          <w:color w:val="010101"/>
        </w:rPr>
        <w:t>basis, forecasts which area codes will soon run out of prefixes.</w:t>
      </w:r>
      <w:r>
        <w:rPr>
          <w:color w:val="010101"/>
          <w:position w:val="8"/>
          <w:sz w:val="16"/>
        </w:rPr>
        <w:t>9</w:t>
      </w:r>
      <w:r>
        <w:rPr>
          <w:color w:val="010101"/>
          <w:spacing w:val="80"/>
          <w:position w:val="8"/>
          <w:sz w:val="16"/>
        </w:rPr>
        <w:t xml:space="preserve"> </w:t>
      </w:r>
      <w:r>
        <w:rPr>
          <w:color w:val="010101"/>
        </w:rPr>
        <w:t>When it determines that an area code is near exhaustion, NANPA, as a neutral third party, initiates and coordinates the planning process for resolving the utilization of available prefixes, which is known as Area Code Relief Planning (relief planning).</w:t>
      </w:r>
      <w:r>
        <w:rPr>
          <w:color w:val="010101"/>
          <w:spacing w:val="40"/>
        </w:rPr>
        <w:t xml:space="preserve"> </w:t>
      </w:r>
      <w:r>
        <w:rPr>
          <w:color w:val="010101"/>
        </w:rPr>
        <w:t>Such relief planning, which includes the introduction of a new area code within the existing area code in which the exhaust is forecasted to occur, normally begins three years prior to the fore</w:t>
      </w:r>
      <w:r>
        <w:rPr>
          <w:color w:val="010101"/>
        </w:rPr>
        <w:t>casted exhaust.</w:t>
      </w:r>
      <w:r>
        <w:rPr>
          <w:color w:val="010101"/>
          <w:position w:val="8"/>
          <w:sz w:val="16"/>
        </w:rPr>
        <w:t>10</w:t>
      </w:r>
    </w:p>
    <w:p w:rsidR="00091122" w:rsidRDefault="00666865" w14:paraId="2A446F5B" w14:textId="77777777">
      <w:pPr>
        <w:pStyle w:val="BodyText"/>
        <w:spacing w:line="357" w:lineRule="auto"/>
        <w:ind w:left="220" w:right="673" w:firstLine="720"/>
      </w:pPr>
      <w:r>
        <w:rPr>
          <w:color w:val="010101"/>
        </w:rPr>
        <w:t>After</w:t>
      </w:r>
      <w:r>
        <w:rPr>
          <w:color w:val="010101"/>
          <w:spacing w:val="-6"/>
        </w:rPr>
        <w:t xml:space="preserve"> </w:t>
      </w:r>
      <w:r>
        <w:rPr>
          <w:color w:val="010101"/>
        </w:rPr>
        <w:t>informing</w:t>
      </w:r>
      <w:r>
        <w:rPr>
          <w:color w:val="010101"/>
          <w:spacing w:val="-6"/>
        </w:rPr>
        <w:t xml:space="preserve"> </w:t>
      </w:r>
      <w:r>
        <w:rPr>
          <w:color w:val="010101"/>
        </w:rPr>
        <w:t>the</w:t>
      </w:r>
      <w:r>
        <w:rPr>
          <w:color w:val="010101"/>
          <w:spacing w:val="-6"/>
        </w:rPr>
        <w:t xml:space="preserve"> </w:t>
      </w:r>
      <w:r>
        <w:rPr>
          <w:color w:val="010101"/>
        </w:rPr>
        <w:t>Commission</w:t>
      </w:r>
      <w:r>
        <w:rPr>
          <w:color w:val="010101"/>
          <w:spacing w:val="-6"/>
        </w:rPr>
        <w:t xml:space="preserve"> </w:t>
      </w:r>
      <w:r>
        <w:rPr>
          <w:color w:val="010101"/>
        </w:rPr>
        <w:t>of</w:t>
      </w:r>
      <w:r>
        <w:rPr>
          <w:color w:val="010101"/>
          <w:spacing w:val="-6"/>
        </w:rPr>
        <w:t xml:space="preserve"> </w:t>
      </w:r>
      <w:r>
        <w:rPr>
          <w:color w:val="010101"/>
        </w:rPr>
        <w:t>the</w:t>
      </w:r>
      <w:r>
        <w:rPr>
          <w:color w:val="010101"/>
          <w:spacing w:val="-6"/>
        </w:rPr>
        <w:t xml:space="preserve"> </w:t>
      </w:r>
      <w:r>
        <w:rPr>
          <w:color w:val="010101"/>
        </w:rPr>
        <w:t>forecasted</w:t>
      </w:r>
      <w:r>
        <w:rPr>
          <w:color w:val="010101"/>
          <w:spacing w:val="-6"/>
        </w:rPr>
        <w:t xml:space="preserve"> </w:t>
      </w:r>
      <w:r>
        <w:rPr>
          <w:color w:val="010101"/>
        </w:rPr>
        <w:t>exhaust</w:t>
      </w:r>
      <w:r>
        <w:rPr>
          <w:color w:val="010101"/>
          <w:spacing w:val="-6"/>
        </w:rPr>
        <w:t xml:space="preserve"> </w:t>
      </w:r>
      <w:r>
        <w:rPr>
          <w:color w:val="010101"/>
        </w:rPr>
        <w:t>in</w:t>
      </w:r>
      <w:r>
        <w:rPr>
          <w:color w:val="010101"/>
          <w:spacing w:val="-6"/>
        </w:rPr>
        <w:t xml:space="preserve"> </w:t>
      </w:r>
      <w:r>
        <w:rPr>
          <w:color w:val="010101"/>
        </w:rPr>
        <w:t>an</w:t>
      </w:r>
      <w:r>
        <w:rPr>
          <w:color w:val="010101"/>
          <w:spacing w:val="-6"/>
        </w:rPr>
        <w:t xml:space="preserve"> </w:t>
      </w:r>
      <w:r>
        <w:rPr>
          <w:color w:val="010101"/>
        </w:rPr>
        <w:t>area</w:t>
      </w:r>
      <w:r>
        <w:rPr>
          <w:color w:val="010101"/>
          <w:spacing w:val="-6"/>
        </w:rPr>
        <w:t xml:space="preserve"> </w:t>
      </w:r>
      <w:r>
        <w:rPr>
          <w:color w:val="010101"/>
        </w:rPr>
        <w:t>code, NANPA begins the relief planning process by calling a meeting with the Industry to identify viable solutions to the forecasted exhaust.</w:t>
      </w:r>
      <w:r>
        <w:rPr>
          <w:color w:val="010101"/>
          <w:spacing w:val="40"/>
        </w:rPr>
        <w:t xml:space="preserve"> </w:t>
      </w:r>
      <w:r>
        <w:rPr>
          <w:color w:val="010101"/>
        </w:rPr>
        <w:t>NANPA and the Industry are required to follow regulations established by the FCC and the Commission, as well as telecommunications industry guidelines.</w:t>
      </w:r>
      <w:r>
        <w:rPr>
          <w:color w:val="010101"/>
          <w:position w:val="8"/>
          <w:sz w:val="16"/>
        </w:rPr>
        <w:t>11</w:t>
      </w:r>
      <w:r>
        <w:rPr>
          <w:color w:val="010101"/>
          <w:spacing w:val="80"/>
          <w:position w:val="8"/>
          <w:sz w:val="16"/>
        </w:rPr>
        <w:t xml:space="preserve"> </w:t>
      </w:r>
      <w:r>
        <w:rPr>
          <w:color w:val="010101"/>
        </w:rPr>
        <w:t>After the</w:t>
      </w:r>
    </w:p>
    <w:p w:rsidR="00091122" w:rsidRDefault="00666865" w14:paraId="1E70AE08" w14:textId="77777777">
      <w:pPr>
        <w:pStyle w:val="BodyText"/>
        <w:spacing w:before="6"/>
        <w:rPr>
          <w:sz w:val="12"/>
        </w:rPr>
      </w:pPr>
      <w:r>
        <w:rPr>
          <w:noProof/>
        </w:rPr>
        <mc:AlternateContent>
          <mc:Choice Requires="wps">
            <w:drawing>
              <wp:anchor distT="0" distB="0" distL="0" distR="0" simplePos="0" relativeHeight="487600640" behindDoc="1" locked="0" layoutInCell="1" allowOverlap="1" wp14:editId="77970953" wp14:anchorId="24CD6B38">
                <wp:simplePos x="0" y="0"/>
                <wp:positionH relativeFrom="page">
                  <wp:posOffset>914400</wp:posOffset>
                </wp:positionH>
                <wp:positionV relativeFrom="paragraph">
                  <wp:posOffset>114134</wp:posOffset>
                </wp:positionV>
                <wp:extent cx="198120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0" style="position:absolute;margin-left:72pt;margin-top:8.986963pt;width:156pt;height:.1pt;mso-position-horizontal-relative:page;mso-position-vertical-relative:paragraph;z-index:-15715840;mso-wrap-distance-left:0;mso-wrap-distance-right:0" coordsize="3120,0" coordorigin="1440,180" filled="false" stroked="true" strokecolor="#c0c0c0" strokeweight=".12pt" path="m1440,180l4560,180e">
                <v:path arrowok="t"/>
                <v:stroke dashstyle="solid"/>
                <w10:wrap type="topAndBottom"/>
              </v:shape>
            </w:pict>
          </ve:Fallback>
        </mc:AlternateContent>
      </w:r>
    </w:p>
    <w:p w:rsidR="00091122" w:rsidRDefault="00666865" w14:paraId="63D136AE" w14:textId="77777777">
      <w:pPr>
        <w:spacing w:before="34" w:line="235" w:lineRule="auto"/>
        <w:ind w:left="220" w:right="770"/>
      </w:pPr>
      <w:r>
        <w:rPr>
          <w:color w:val="010101"/>
        </w:rPr>
        <w:t>current growth rate within the telecommunications industry in the NPA; (3) five years of annual code growth in that area code; and (4) each telecommunications service provider’s semi-annual</w:t>
      </w:r>
      <w:r>
        <w:rPr>
          <w:color w:val="010101"/>
          <w:spacing w:val="-1"/>
        </w:rPr>
        <w:t xml:space="preserve"> </w:t>
      </w:r>
      <w:r>
        <w:rPr>
          <w:color w:val="010101"/>
        </w:rPr>
        <w:t>growth</w:t>
      </w:r>
      <w:r>
        <w:rPr>
          <w:color w:val="010101"/>
          <w:spacing w:val="-1"/>
        </w:rPr>
        <w:t xml:space="preserve"> </w:t>
      </w:r>
      <w:r>
        <w:rPr>
          <w:color w:val="010101"/>
        </w:rPr>
        <w:t>forecast</w:t>
      </w:r>
      <w:r>
        <w:rPr>
          <w:color w:val="010101"/>
          <w:spacing w:val="-1"/>
        </w:rPr>
        <w:t xml:space="preserve"> </w:t>
      </w:r>
      <w:r>
        <w:rPr>
          <w:color w:val="010101"/>
        </w:rPr>
        <w:t>in</w:t>
      </w:r>
      <w:r>
        <w:rPr>
          <w:color w:val="010101"/>
          <w:spacing w:val="-1"/>
        </w:rPr>
        <w:t xml:space="preserve"> </w:t>
      </w:r>
      <w:r>
        <w:rPr>
          <w:color w:val="010101"/>
        </w:rPr>
        <w:t>the</w:t>
      </w:r>
      <w:r>
        <w:rPr>
          <w:color w:val="010101"/>
          <w:spacing w:val="-1"/>
        </w:rPr>
        <w:t xml:space="preserve"> </w:t>
      </w:r>
      <w:r>
        <w:rPr>
          <w:color w:val="010101"/>
        </w:rPr>
        <w:t>area</w:t>
      </w:r>
      <w:r>
        <w:rPr>
          <w:color w:val="010101"/>
          <w:spacing w:val="-1"/>
        </w:rPr>
        <w:t xml:space="preserve"> </w:t>
      </w:r>
      <w:r>
        <w:rPr>
          <w:color w:val="010101"/>
        </w:rPr>
        <w:t>code</w:t>
      </w:r>
      <w:r>
        <w:rPr>
          <w:color w:val="010101"/>
          <w:spacing w:val="-1"/>
        </w:rPr>
        <w:t xml:space="preserve"> </w:t>
      </w:r>
      <w:r>
        <w:rPr>
          <w:color w:val="010101"/>
        </w:rPr>
        <w:t>in</w:t>
      </w:r>
      <w:r>
        <w:rPr>
          <w:color w:val="010101"/>
          <w:spacing w:val="-1"/>
        </w:rPr>
        <w:t xml:space="preserve"> </w:t>
      </w:r>
      <w:r>
        <w:rPr>
          <w:color w:val="010101"/>
        </w:rPr>
        <w:t>question</w:t>
      </w:r>
      <w:r>
        <w:rPr>
          <w:color w:val="010101"/>
          <w:spacing w:val="-1"/>
        </w:rPr>
        <w:t xml:space="preserve"> </w:t>
      </w:r>
      <w:r>
        <w:rPr>
          <w:color w:val="010101"/>
        </w:rPr>
        <w:t>to</w:t>
      </w:r>
      <w:r>
        <w:rPr>
          <w:color w:val="010101"/>
          <w:spacing w:val="-1"/>
        </w:rPr>
        <w:t xml:space="preserve"> </w:t>
      </w:r>
      <w:r>
        <w:rPr>
          <w:color w:val="010101"/>
        </w:rPr>
        <w:t>determine</w:t>
      </w:r>
      <w:r>
        <w:rPr>
          <w:color w:val="010101"/>
          <w:spacing w:val="-1"/>
        </w:rPr>
        <w:t xml:space="preserve"> </w:t>
      </w:r>
      <w:r>
        <w:rPr>
          <w:color w:val="010101"/>
        </w:rPr>
        <w:t>future</w:t>
      </w:r>
      <w:r>
        <w:rPr>
          <w:color w:val="010101"/>
          <w:spacing w:val="-1"/>
        </w:rPr>
        <w:t xml:space="preserve"> </w:t>
      </w:r>
      <w:r>
        <w:rPr>
          <w:color w:val="010101"/>
        </w:rPr>
        <w:t>demand</w:t>
      </w:r>
      <w:r>
        <w:rPr>
          <w:color w:val="010101"/>
          <w:spacing w:val="-1"/>
        </w:rPr>
        <w:t xml:space="preserve"> </w:t>
      </w:r>
      <w:r>
        <w:rPr>
          <w:color w:val="010101"/>
        </w:rPr>
        <w:t>for</w:t>
      </w:r>
      <w:r>
        <w:rPr>
          <w:color w:val="010101"/>
          <w:spacing w:val="-1"/>
        </w:rPr>
        <w:t xml:space="preserve"> </w:t>
      </w:r>
      <w:r>
        <w:rPr>
          <w:color w:val="010101"/>
        </w:rPr>
        <w:t>new prefixes. NANPA considers all this information to forecast when an area code will run out of, or “exhaust,” all available prefixes.</w:t>
      </w:r>
      <w:r>
        <w:rPr>
          <w:color w:val="010101"/>
          <w:spacing w:val="40"/>
        </w:rPr>
        <w:t xml:space="preserve"> </w:t>
      </w:r>
      <w:r>
        <w:rPr>
          <w:color w:val="010101"/>
        </w:rPr>
        <w:t>This information is also considered in NANPA’s determination of the life expectancy for the relief alternatives being considered.</w:t>
      </w:r>
      <w:r>
        <w:rPr>
          <w:color w:val="010101"/>
          <w:spacing w:val="40"/>
        </w:rPr>
        <w:t xml:space="preserve"> </w:t>
      </w:r>
      <w:r>
        <w:rPr>
          <w:color w:val="010101"/>
        </w:rPr>
        <w:t xml:space="preserve">(As of this writing, available at </w:t>
      </w:r>
      <w:hyperlink r:id="rId15">
        <w:r>
          <w:rPr>
            <w:color w:val="0562C1"/>
            <w:u w:val="single" w:color="0562C1"/>
          </w:rPr>
          <w:t>https://www.nationalnanpa.com/index.html</w:t>
        </w:r>
      </w:hyperlink>
      <w:r>
        <w:rPr>
          <w:color w:val="010101"/>
        </w:rPr>
        <w:t>.)</w:t>
      </w:r>
    </w:p>
    <w:p w:rsidR="00091122" w:rsidRDefault="00666865" w14:paraId="6C2B9FE1" w14:textId="77777777">
      <w:pPr>
        <w:spacing w:before="104" w:line="235" w:lineRule="auto"/>
        <w:ind w:left="220" w:right="612"/>
      </w:pPr>
      <w:r>
        <w:rPr>
          <w:color w:val="010101"/>
          <w:position w:val="8"/>
          <w:sz w:val="16"/>
        </w:rPr>
        <w:t>9</w:t>
      </w:r>
      <w:r>
        <w:rPr>
          <w:color w:val="010101"/>
          <w:spacing w:val="15"/>
          <w:position w:val="8"/>
          <w:sz w:val="16"/>
        </w:rPr>
        <w:t xml:space="preserve"> </w:t>
      </w:r>
      <w:r>
        <w:rPr>
          <w:color w:val="010101"/>
        </w:rPr>
        <w:t>A prefix, also known as a central office code (CO code) is the second set of three digits of a telephone number.</w:t>
      </w:r>
      <w:r>
        <w:rPr>
          <w:color w:val="010101"/>
          <w:spacing w:val="40"/>
        </w:rPr>
        <w:t xml:space="preserve"> </w:t>
      </w:r>
      <w:r>
        <w:rPr>
          <w:color w:val="010101"/>
        </w:rPr>
        <w:t>Prefixes are assigned to rate centers within an area code.</w:t>
      </w:r>
      <w:r>
        <w:rPr>
          <w:color w:val="010101"/>
          <w:spacing w:val="40"/>
        </w:rPr>
        <w:t xml:space="preserve"> </w:t>
      </w:r>
      <w:r>
        <w:rPr>
          <w:color w:val="010101"/>
        </w:rPr>
        <w:t>Each prefix consists of 10,000 line numbers.</w:t>
      </w:r>
    </w:p>
    <w:p w:rsidR="00091122" w:rsidRDefault="00666865" w14:paraId="60A15F71" w14:textId="77777777">
      <w:pPr>
        <w:spacing w:before="96"/>
        <w:ind w:left="220"/>
      </w:pPr>
      <w:r>
        <w:rPr>
          <w:color w:val="010101"/>
          <w:position w:val="8"/>
          <w:sz w:val="16"/>
        </w:rPr>
        <w:t>10</w:t>
      </w:r>
      <w:r>
        <w:rPr>
          <w:color w:val="010101"/>
          <w:spacing w:val="15"/>
          <w:position w:val="8"/>
          <w:sz w:val="16"/>
        </w:rPr>
        <w:t xml:space="preserve"> </w:t>
      </w:r>
      <w:r>
        <w:rPr>
          <w:color w:val="010101"/>
        </w:rPr>
        <w:t>Pub.</w:t>
      </w:r>
      <w:r>
        <w:rPr>
          <w:color w:val="010101"/>
          <w:spacing w:val="1"/>
        </w:rPr>
        <w:t xml:space="preserve"> </w:t>
      </w:r>
      <w:r>
        <w:rPr>
          <w:color w:val="010101"/>
        </w:rPr>
        <w:t>Util. Code</w:t>
      </w:r>
      <w:r>
        <w:rPr>
          <w:color w:val="010101"/>
          <w:spacing w:val="1"/>
        </w:rPr>
        <w:t xml:space="preserve"> </w:t>
      </w:r>
      <w:r>
        <w:rPr>
          <w:color w:val="010101"/>
        </w:rPr>
        <w:t>Section</w:t>
      </w:r>
      <w:r>
        <w:rPr>
          <w:color w:val="010101"/>
          <w:spacing w:val="1"/>
        </w:rPr>
        <w:t xml:space="preserve"> </w:t>
      </w:r>
      <w:r>
        <w:rPr>
          <w:color w:val="010101"/>
          <w:spacing w:val="-2"/>
        </w:rPr>
        <w:t>7931(d).</w:t>
      </w:r>
    </w:p>
    <w:p w:rsidR="00091122" w:rsidRDefault="00666865" w14:paraId="29D750B0" w14:textId="77777777">
      <w:pPr>
        <w:spacing w:before="93"/>
        <w:ind w:left="220" w:right="673"/>
        <w:rPr>
          <w:rFonts w:ascii="Arial" w:hAnsi="Arial"/>
        </w:rPr>
      </w:pPr>
      <w:r>
        <w:rPr>
          <w:color w:val="010101"/>
          <w:position w:val="8"/>
          <w:sz w:val="16"/>
        </w:rPr>
        <w:t>11</w:t>
      </w:r>
      <w:r>
        <w:rPr>
          <w:color w:val="010101"/>
          <w:spacing w:val="17"/>
          <w:position w:val="8"/>
          <w:sz w:val="16"/>
        </w:rPr>
        <w:t xml:space="preserve"> </w:t>
      </w:r>
      <w:r>
        <w:rPr>
          <w:rFonts w:ascii="Arial" w:hAnsi="Arial"/>
          <w:color w:val="010101"/>
        </w:rPr>
        <w:t>In planning area code relief, the Industry:</w:t>
      </w:r>
      <w:r>
        <w:rPr>
          <w:rFonts w:ascii="Arial" w:hAnsi="Arial"/>
          <w:color w:val="010101"/>
          <w:spacing w:val="40"/>
        </w:rPr>
        <w:t xml:space="preserve"> </w:t>
      </w:r>
      <w:r>
        <w:rPr>
          <w:rFonts w:ascii="Arial" w:hAnsi="Arial"/>
          <w:color w:val="010101"/>
        </w:rPr>
        <w:t>(1) is required to follow rate center boundaries; (2) may not consider certain types of relief, such as service-specific area codes for cell phones, pagers, or other services, due to current federal regulation; and (3) may consider communities of interest, city and county boundaries, and natural dividing lines like mountains or rivers.</w:t>
      </w:r>
      <w:r>
        <w:rPr>
          <w:rFonts w:ascii="Arial" w:hAnsi="Arial"/>
          <w:color w:val="010101"/>
          <w:spacing w:val="40"/>
        </w:rPr>
        <w:t xml:space="preserve"> </w:t>
      </w:r>
      <w:r>
        <w:rPr>
          <w:rFonts w:ascii="Arial" w:hAnsi="Arial"/>
          <w:color w:val="010101"/>
        </w:rPr>
        <w:t xml:space="preserve">The Industry then measures these items against established Industry criteria such as minimizing customer confusion, ensuring that relief plans have adequate projected lives, </w:t>
      </w:r>
      <w:r>
        <w:rPr>
          <w:rFonts w:ascii="Arial" w:hAnsi="Arial"/>
          <w:color w:val="010101"/>
        </w:rPr>
        <w:t>and maintaining competitive</w:t>
      </w:r>
      <w:r>
        <w:rPr>
          <w:rFonts w:ascii="Arial" w:hAnsi="Arial"/>
          <w:color w:val="010101"/>
          <w:spacing w:val="-2"/>
        </w:rPr>
        <w:t xml:space="preserve"> </w:t>
      </w:r>
      <w:r>
        <w:rPr>
          <w:rFonts w:ascii="Arial" w:hAnsi="Arial"/>
          <w:color w:val="010101"/>
        </w:rPr>
        <w:t>neutrality</w:t>
      </w:r>
      <w:r>
        <w:rPr>
          <w:rFonts w:ascii="Arial" w:hAnsi="Arial"/>
          <w:color w:val="010101"/>
          <w:spacing w:val="-2"/>
        </w:rPr>
        <w:t xml:space="preserve"> </w:t>
      </w:r>
      <w:r>
        <w:rPr>
          <w:rFonts w:ascii="Arial" w:hAnsi="Arial"/>
          <w:color w:val="010101"/>
        </w:rPr>
        <w:t>among</w:t>
      </w:r>
      <w:r>
        <w:rPr>
          <w:rFonts w:ascii="Arial" w:hAnsi="Arial"/>
          <w:color w:val="010101"/>
          <w:spacing w:val="-2"/>
        </w:rPr>
        <w:t xml:space="preserve"> </w:t>
      </w:r>
      <w:r>
        <w:rPr>
          <w:rFonts w:ascii="Arial" w:hAnsi="Arial"/>
          <w:color w:val="010101"/>
        </w:rPr>
        <w:t>service</w:t>
      </w:r>
      <w:r>
        <w:rPr>
          <w:rFonts w:ascii="Arial" w:hAnsi="Arial"/>
          <w:color w:val="010101"/>
          <w:spacing w:val="-2"/>
        </w:rPr>
        <w:t xml:space="preserve"> </w:t>
      </w:r>
      <w:r>
        <w:rPr>
          <w:rFonts w:ascii="Arial" w:hAnsi="Arial"/>
          <w:color w:val="010101"/>
        </w:rPr>
        <w:t>providers.</w:t>
      </w:r>
      <w:r>
        <w:rPr>
          <w:rFonts w:ascii="Arial" w:hAnsi="Arial"/>
          <w:color w:val="010101"/>
          <w:spacing w:val="40"/>
        </w:rPr>
        <w:t xml:space="preserve"> </w:t>
      </w:r>
      <w:r>
        <w:rPr>
          <w:rFonts w:ascii="Arial" w:hAnsi="Arial"/>
          <w:color w:val="010101"/>
        </w:rPr>
        <w:t>ATIS-0300061–NPA</w:t>
      </w:r>
      <w:r>
        <w:rPr>
          <w:rFonts w:ascii="Arial" w:hAnsi="Arial"/>
          <w:color w:val="010101"/>
          <w:spacing w:val="-2"/>
        </w:rPr>
        <w:t xml:space="preserve"> </w:t>
      </w:r>
      <w:r>
        <w:rPr>
          <w:rFonts w:ascii="Arial" w:hAnsi="Arial"/>
          <w:color w:val="010101"/>
        </w:rPr>
        <w:t>Code</w:t>
      </w:r>
      <w:r>
        <w:rPr>
          <w:rFonts w:ascii="Arial" w:hAnsi="Arial"/>
          <w:color w:val="010101"/>
          <w:spacing w:val="-2"/>
        </w:rPr>
        <w:t xml:space="preserve"> </w:t>
      </w:r>
      <w:r>
        <w:rPr>
          <w:rFonts w:ascii="Arial" w:hAnsi="Arial"/>
          <w:color w:val="010101"/>
        </w:rPr>
        <w:t>Relief</w:t>
      </w:r>
      <w:r>
        <w:rPr>
          <w:rFonts w:ascii="Arial" w:hAnsi="Arial"/>
          <w:color w:val="010101"/>
          <w:spacing w:val="-2"/>
        </w:rPr>
        <w:t xml:space="preserve"> </w:t>
      </w:r>
      <w:r>
        <w:rPr>
          <w:rFonts w:ascii="Arial" w:hAnsi="Arial"/>
          <w:color w:val="010101"/>
        </w:rPr>
        <w:t>Planning</w:t>
      </w:r>
      <w:r>
        <w:rPr>
          <w:rFonts w:ascii="Arial" w:hAnsi="Arial"/>
          <w:color w:val="010101"/>
          <w:spacing w:val="-2"/>
        </w:rPr>
        <w:t xml:space="preserve"> </w:t>
      </w:r>
      <w:r>
        <w:rPr>
          <w:rFonts w:ascii="Arial" w:hAnsi="Arial"/>
          <w:color w:val="010101"/>
        </w:rPr>
        <w:t>and Notification Guidelines at Section 2.4, Section 6.1, Section 6.3.4, and Section 6.4, Alliance for Telecommunications Industry Solutions.</w:t>
      </w:r>
      <w:r>
        <w:rPr>
          <w:rFonts w:ascii="Arial" w:hAnsi="Arial"/>
          <w:color w:val="010101"/>
          <w:spacing w:val="40"/>
        </w:rPr>
        <w:t xml:space="preserve"> </w:t>
      </w:r>
      <w:r>
        <w:rPr>
          <w:rFonts w:ascii="Arial" w:hAnsi="Arial"/>
          <w:color w:val="010101"/>
        </w:rPr>
        <w:t>(FCC 00-104 at 3.)</w:t>
      </w:r>
    </w:p>
    <w:p w:rsidR="00091122" w:rsidRDefault="00091122" w14:paraId="443F3339" w14:textId="77777777">
      <w:pPr>
        <w:rPr>
          <w:rFonts w:ascii="Arial" w:hAnsi="Arial"/>
        </w:rPr>
        <w:sectPr w:rsidR="00091122">
          <w:pgSz w:w="12240" w:h="15840"/>
          <w:pgMar w:top="1020" w:right="860" w:bottom="1180" w:left="1220" w:header="720" w:footer="992" w:gutter="0"/>
          <w:cols w:space="720"/>
        </w:sectPr>
      </w:pPr>
    </w:p>
    <w:p w:rsidR="00091122" w:rsidRDefault="00091122" w14:paraId="479CEFE4" w14:textId="77777777">
      <w:pPr>
        <w:pStyle w:val="BodyText"/>
        <w:rPr>
          <w:rFonts w:ascii="Arial"/>
          <w:sz w:val="20"/>
        </w:rPr>
      </w:pPr>
    </w:p>
    <w:p w:rsidR="00091122" w:rsidRDefault="00091122" w14:paraId="6AABE407" w14:textId="77777777">
      <w:pPr>
        <w:pStyle w:val="BodyText"/>
        <w:rPr>
          <w:rFonts w:ascii="Arial"/>
          <w:sz w:val="20"/>
        </w:rPr>
      </w:pPr>
    </w:p>
    <w:p w:rsidR="00091122" w:rsidRDefault="00666865" w14:paraId="5F57D774" w14:textId="77777777">
      <w:pPr>
        <w:pStyle w:val="BodyText"/>
        <w:spacing w:before="228" w:line="357" w:lineRule="auto"/>
        <w:ind w:left="220" w:right="688"/>
      </w:pPr>
      <w:r>
        <w:rPr>
          <w:color w:val="010101"/>
        </w:rPr>
        <w:t>Industry develops feasible alternatives, such as an all-services distributed overlay</w:t>
      </w:r>
      <w:r>
        <w:rPr>
          <w:color w:val="010101"/>
          <w:spacing w:val="-6"/>
        </w:rPr>
        <w:t xml:space="preserve"> </w:t>
      </w:r>
      <w:r>
        <w:rPr>
          <w:color w:val="010101"/>
        </w:rPr>
        <w:t>or</w:t>
      </w:r>
      <w:r>
        <w:rPr>
          <w:color w:val="010101"/>
          <w:spacing w:val="-6"/>
        </w:rPr>
        <w:t xml:space="preserve"> </w:t>
      </w:r>
      <w:r>
        <w:rPr>
          <w:color w:val="010101"/>
        </w:rPr>
        <w:t>a</w:t>
      </w:r>
      <w:r>
        <w:rPr>
          <w:color w:val="010101"/>
          <w:spacing w:val="-6"/>
        </w:rPr>
        <w:t xml:space="preserve"> </w:t>
      </w:r>
      <w:r>
        <w:rPr>
          <w:color w:val="010101"/>
        </w:rPr>
        <w:t>geographic</w:t>
      </w:r>
      <w:r>
        <w:rPr>
          <w:color w:val="010101"/>
          <w:spacing w:val="-6"/>
        </w:rPr>
        <w:t xml:space="preserve"> </w:t>
      </w:r>
      <w:r>
        <w:rPr>
          <w:color w:val="010101"/>
        </w:rPr>
        <w:t>split,</w:t>
      </w:r>
      <w:r>
        <w:rPr>
          <w:color w:val="010101"/>
          <w:position w:val="8"/>
          <w:sz w:val="16"/>
        </w:rPr>
        <w:t>12</w:t>
      </w:r>
      <w:r>
        <w:rPr>
          <w:color w:val="010101"/>
          <w:spacing w:val="19"/>
          <w:position w:val="8"/>
          <w:sz w:val="16"/>
        </w:rPr>
        <w:t xml:space="preserve"> </w:t>
      </w:r>
      <w:r>
        <w:rPr>
          <w:color w:val="010101"/>
        </w:rPr>
        <w:t>the</w:t>
      </w:r>
      <w:r>
        <w:rPr>
          <w:color w:val="010101"/>
          <w:spacing w:val="-5"/>
        </w:rPr>
        <w:t xml:space="preserve"> </w:t>
      </w:r>
      <w:r>
        <w:rPr>
          <w:color w:val="010101"/>
        </w:rPr>
        <w:t>Industry</w:t>
      </w:r>
      <w:r>
        <w:rPr>
          <w:color w:val="010101"/>
          <w:spacing w:val="-5"/>
        </w:rPr>
        <w:t xml:space="preserve"> </w:t>
      </w:r>
      <w:r>
        <w:rPr>
          <w:color w:val="010101"/>
        </w:rPr>
        <w:t>then</w:t>
      </w:r>
      <w:r>
        <w:rPr>
          <w:color w:val="010101"/>
          <w:spacing w:val="-5"/>
        </w:rPr>
        <w:t xml:space="preserve"> </w:t>
      </w:r>
      <w:r>
        <w:rPr>
          <w:color w:val="010101"/>
        </w:rPr>
        <w:t>strives</w:t>
      </w:r>
      <w:r>
        <w:rPr>
          <w:color w:val="010101"/>
          <w:spacing w:val="-5"/>
        </w:rPr>
        <w:t xml:space="preserve"> </w:t>
      </w:r>
      <w:r>
        <w:rPr>
          <w:color w:val="010101"/>
        </w:rPr>
        <w:t>to</w:t>
      </w:r>
      <w:r>
        <w:rPr>
          <w:color w:val="010101"/>
          <w:spacing w:val="-5"/>
        </w:rPr>
        <w:t xml:space="preserve"> </w:t>
      </w:r>
      <w:r>
        <w:rPr>
          <w:color w:val="010101"/>
        </w:rPr>
        <w:t>reach</w:t>
      </w:r>
      <w:r>
        <w:rPr>
          <w:color w:val="010101"/>
          <w:spacing w:val="-5"/>
        </w:rPr>
        <w:t xml:space="preserve"> </w:t>
      </w:r>
      <w:r>
        <w:rPr>
          <w:color w:val="010101"/>
        </w:rPr>
        <w:t>consensus</w:t>
      </w:r>
      <w:r>
        <w:rPr>
          <w:color w:val="010101"/>
          <w:spacing w:val="-5"/>
        </w:rPr>
        <w:t xml:space="preserve"> </w:t>
      </w:r>
      <w:r>
        <w:rPr>
          <w:color w:val="010101"/>
        </w:rPr>
        <w:t>on the best plan to resolve the forecasted exhaust in the area code in question.</w:t>
      </w:r>
    </w:p>
    <w:p w:rsidR="00091122" w:rsidRDefault="00666865" w14:paraId="47F16118" w14:textId="77777777">
      <w:pPr>
        <w:pStyle w:val="BodyText"/>
        <w:spacing w:line="357" w:lineRule="auto"/>
        <w:ind w:left="220" w:right="612" w:firstLine="720"/>
      </w:pPr>
      <w:r>
        <w:rPr>
          <w:color w:val="010101"/>
        </w:rPr>
        <w:t>NANPA</w:t>
      </w:r>
      <w:r>
        <w:rPr>
          <w:color w:val="010101"/>
          <w:spacing w:val="-7"/>
        </w:rPr>
        <w:t xml:space="preserve"> </w:t>
      </w:r>
      <w:r>
        <w:rPr>
          <w:color w:val="010101"/>
        </w:rPr>
        <w:t>then</w:t>
      </w:r>
      <w:r>
        <w:rPr>
          <w:color w:val="010101"/>
          <w:spacing w:val="-7"/>
        </w:rPr>
        <w:t xml:space="preserve"> </w:t>
      </w:r>
      <w:r>
        <w:rPr>
          <w:color w:val="010101"/>
        </w:rPr>
        <w:t>submits</w:t>
      </w:r>
      <w:r>
        <w:rPr>
          <w:color w:val="010101"/>
          <w:spacing w:val="-7"/>
        </w:rPr>
        <w:t xml:space="preserve"> </w:t>
      </w:r>
      <w:r>
        <w:rPr>
          <w:color w:val="010101"/>
        </w:rPr>
        <w:t>its</w:t>
      </w:r>
      <w:r>
        <w:rPr>
          <w:color w:val="010101"/>
          <w:spacing w:val="-7"/>
        </w:rPr>
        <w:t xml:space="preserve"> </w:t>
      </w:r>
      <w:r>
        <w:rPr>
          <w:color w:val="010101"/>
        </w:rPr>
        <w:t>application</w:t>
      </w:r>
      <w:r>
        <w:rPr>
          <w:color w:val="010101"/>
          <w:spacing w:val="-7"/>
        </w:rPr>
        <w:t xml:space="preserve"> </w:t>
      </w:r>
      <w:r>
        <w:rPr>
          <w:color w:val="010101"/>
        </w:rPr>
        <w:t>to</w:t>
      </w:r>
      <w:r>
        <w:rPr>
          <w:color w:val="010101"/>
          <w:spacing w:val="-7"/>
        </w:rPr>
        <w:t xml:space="preserve"> </w:t>
      </w:r>
      <w:r>
        <w:rPr>
          <w:color w:val="010101"/>
        </w:rPr>
        <w:t>the</w:t>
      </w:r>
      <w:r>
        <w:rPr>
          <w:color w:val="010101"/>
          <w:spacing w:val="-7"/>
        </w:rPr>
        <w:t xml:space="preserve"> </w:t>
      </w:r>
      <w:r>
        <w:rPr>
          <w:color w:val="010101"/>
        </w:rPr>
        <w:t>Commission</w:t>
      </w:r>
      <w:r>
        <w:rPr>
          <w:color w:val="010101"/>
          <w:spacing w:val="-7"/>
        </w:rPr>
        <w:t xml:space="preserve"> </w:t>
      </w:r>
      <w:r>
        <w:rPr>
          <w:color w:val="010101"/>
        </w:rPr>
        <w:t>seeking</w:t>
      </w:r>
      <w:r>
        <w:rPr>
          <w:color w:val="010101"/>
          <w:spacing w:val="-7"/>
        </w:rPr>
        <w:t xml:space="preserve"> </w:t>
      </w:r>
      <w:r>
        <w:rPr>
          <w:color w:val="010101"/>
        </w:rPr>
        <w:t>relief</w:t>
      </w:r>
      <w:r>
        <w:rPr>
          <w:color w:val="010101"/>
          <w:spacing w:val="-7"/>
        </w:rPr>
        <w:t xml:space="preserve"> </w:t>
      </w:r>
      <w:r>
        <w:rPr>
          <w:color w:val="010101"/>
        </w:rPr>
        <w:t>for the exhausting area code recommending the Industry’s consensus solution.</w:t>
      </w:r>
    </w:p>
    <w:p w:rsidR="00091122" w:rsidRDefault="00666865" w14:paraId="1226BB66" w14:textId="77777777">
      <w:pPr>
        <w:pStyle w:val="BodyText"/>
        <w:spacing w:line="357" w:lineRule="auto"/>
        <w:ind w:left="220" w:right="612"/>
      </w:pPr>
      <w:r>
        <w:rPr>
          <w:color w:val="010101"/>
        </w:rPr>
        <w:t>After</w:t>
      </w:r>
      <w:r>
        <w:rPr>
          <w:color w:val="010101"/>
          <w:spacing w:val="-7"/>
        </w:rPr>
        <w:t xml:space="preserve"> </w:t>
      </w:r>
      <w:r>
        <w:rPr>
          <w:color w:val="010101"/>
        </w:rPr>
        <w:t>the</w:t>
      </w:r>
      <w:r>
        <w:rPr>
          <w:color w:val="010101"/>
          <w:spacing w:val="-7"/>
        </w:rPr>
        <w:t xml:space="preserve"> </w:t>
      </w:r>
      <w:r>
        <w:rPr>
          <w:color w:val="010101"/>
        </w:rPr>
        <w:t>Commission</w:t>
      </w:r>
      <w:r>
        <w:rPr>
          <w:color w:val="010101"/>
          <w:spacing w:val="-7"/>
        </w:rPr>
        <w:t xml:space="preserve"> </w:t>
      </w:r>
      <w:r>
        <w:rPr>
          <w:color w:val="010101"/>
        </w:rPr>
        <w:t>has</w:t>
      </w:r>
      <w:r>
        <w:rPr>
          <w:color w:val="010101"/>
          <w:spacing w:val="-7"/>
        </w:rPr>
        <w:t xml:space="preserve"> </w:t>
      </w:r>
      <w:r>
        <w:rPr>
          <w:color w:val="010101"/>
        </w:rPr>
        <w:t>made</w:t>
      </w:r>
      <w:r>
        <w:rPr>
          <w:color w:val="010101"/>
          <w:spacing w:val="-7"/>
        </w:rPr>
        <w:t xml:space="preserve"> </w:t>
      </w:r>
      <w:r>
        <w:rPr>
          <w:color w:val="010101"/>
        </w:rPr>
        <w:t>its</w:t>
      </w:r>
      <w:r>
        <w:rPr>
          <w:color w:val="010101"/>
          <w:spacing w:val="-7"/>
        </w:rPr>
        <w:t xml:space="preserve"> </w:t>
      </w:r>
      <w:r>
        <w:rPr>
          <w:color w:val="010101"/>
        </w:rPr>
        <w:t>decision</w:t>
      </w:r>
      <w:r>
        <w:rPr>
          <w:color w:val="010101"/>
          <w:spacing w:val="-7"/>
        </w:rPr>
        <w:t xml:space="preserve"> </w:t>
      </w:r>
      <w:r>
        <w:rPr>
          <w:color w:val="010101"/>
        </w:rPr>
        <w:t>on</w:t>
      </w:r>
      <w:r>
        <w:rPr>
          <w:color w:val="010101"/>
          <w:spacing w:val="-7"/>
        </w:rPr>
        <w:t xml:space="preserve"> </w:t>
      </w:r>
      <w:r>
        <w:rPr>
          <w:color w:val="010101"/>
        </w:rPr>
        <w:t>a</w:t>
      </w:r>
      <w:r>
        <w:rPr>
          <w:color w:val="010101"/>
          <w:spacing w:val="-7"/>
        </w:rPr>
        <w:t xml:space="preserve"> </w:t>
      </w:r>
      <w:r>
        <w:rPr>
          <w:color w:val="010101"/>
        </w:rPr>
        <w:t>relief</w:t>
      </w:r>
      <w:r>
        <w:rPr>
          <w:color w:val="010101"/>
          <w:spacing w:val="-7"/>
        </w:rPr>
        <w:t xml:space="preserve"> </w:t>
      </w:r>
      <w:r>
        <w:rPr>
          <w:color w:val="010101"/>
        </w:rPr>
        <w:t>plan,</w:t>
      </w:r>
      <w:r>
        <w:rPr>
          <w:color w:val="010101"/>
          <w:spacing w:val="-7"/>
        </w:rPr>
        <w:t xml:space="preserve"> </w:t>
      </w:r>
      <w:r>
        <w:rPr>
          <w:color w:val="010101"/>
        </w:rPr>
        <w:t>telecommunications service providers are required to implement the relief plan within a specified period adopted in the decision.</w:t>
      </w:r>
    </w:p>
    <w:p w:rsidR="00091122" w:rsidRDefault="00666865" w14:paraId="72EFFE2F" w14:textId="77777777">
      <w:pPr>
        <w:pStyle w:val="BodyText"/>
        <w:spacing w:line="357" w:lineRule="auto"/>
        <w:ind w:left="220" w:right="673" w:firstLine="720"/>
      </w:pPr>
      <w:r>
        <w:rPr>
          <w:color w:val="010101"/>
        </w:rPr>
        <w:t>Prior</w:t>
      </w:r>
      <w:r>
        <w:rPr>
          <w:color w:val="010101"/>
          <w:spacing w:val="-7"/>
        </w:rPr>
        <w:t xml:space="preserve"> </w:t>
      </w:r>
      <w:r>
        <w:rPr>
          <w:color w:val="010101"/>
        </w:rPr>
        <w:t>to</w:t>
      </w:r>
      <w:r>
        <w:rPr>
          <w:color w:val="010101"/>
          <w:spacing w:val="-7"/>
        </w:rPr>
        <w:t xml:space="preserve"> </w:t>
      </w:r>
      <w:r>
        <w:rPr>
          <w:color w:val="010101"/>
        </w:rPr>
        <w:t>2017,</w:t>
      </w:r>
      <w:r>
        <w:rPr>
          <w:color w:val="010101"/>
          <w:spacing w:val="-7"/>
        </w:rPr>
        <w:t xml:space="preserve"> </w:t>
      </w:r>
      <w:r>
        <w:rPr>
          <w:color w:val="010101"/>
        </w:rPr>
        <w:t>Pub.</w:t>
      </w:r>
      <w:r>
        <w:rPr>
          <w:color w:val="010101"/>
          <w:spacing w:val="-7"/>
        </w:rPr>
        <w:t xml:space="preserve"> </w:t>
      </w:r>
      <w:r>
        <w:rPr>
          <w:color w:val="010101"/>
        </w:rPr>
        <w:t>Util.</w:t>
      </w:r>
      <w:r>
        <w:rPr>
          <w:color w:val="010101"/>
          <w:spacing w:val="-7"/>
        </w:rPr>
        <w:t xml:space="preserve"> </w:t>
      </w:r>
      <w:r>
        <w:rPr>
          <w:color w:val="010101"/>
        </w:rPr>
        <w:t>Code</w:t>
      </w:r>
      <w:r>
        <w:rPr>
          <w:color w:val="010101"/>
          <w:spacing w:val="-7"/>
        </w:rPr>
        <w:t xml:space="preserve"> </w:t>
      </w:r>
      <w:r>
        <w:rPr>
          <w:color w:val="010101"/>
        </w:rPr>
        <w:t>Section</w:t>
      </w:r>
      <w:r>
        <w:rPr>
          <w:color w:val="010101"/>
          <w:spacing w:val="-7"/>
        </w:rPr>
        <w:t xml:space="preserve"> </w:t>
      </w:r>
      <w:r>
        <w:rPr>
          <w:color w:val="010101"/>
        </w:rPr>
        <w:t>7931(e)(2)</w:t>
      </w:r>
      <w:r>
        <w:rPr>
          <w:color w:val="010101"/>
          <w:spacing w:val="-7"/>
        </w:rPr>
        <w:t xml:space="preserve"> </w:t>
      </w:r>
      <w:r>
        <w:rPr>
          <w:color w:val="010101"/>
        </w:rPr>
        <w:t>required</w:t>
      </w:r>
      <w:r>
        <w:rPr>
          <w:color w:val="010101"/>
          <w:spacing w:val="-7"/>
        </w:rPr>
        <w:t xml:space="preserve"> </w:t>
      </w:r>
      <w:r>
        <w:rPr>
          <w:color w:val="010101"/>
        </w:rPr>
        <w:t>Commission</w:t>
      </w:r>
      <w:r>
        <w:rPr>
          <w:color w:val="010101"/>
          <w:spacing w:val="-7"/>
        </w:rPr>
        <w:t xml:space="preserve"> </w:t>
      </w:r>
      <w:r>
        <w:rPr>
          <w:color w:val="010101"/>
        </w:rPr>
        <w:t>staff to conduct at least one public meeting for the local jurisdictions and the public affected by the area code relief activities.</w:t>
      </w:r>
      <w:r>
        <w:rPr>
          <w:color w:val="010101"/>
          <w:spacing w:val="40"/>
        </w:rPr>
        <w:t xml:space="preserve"> </w:t>
      </w:r>
      <w:r>
        <w:rPr>
          <w:color w:val="010101"/>
        </w:rPr>
        <w:t>Pub. Util. Code Section 7931(e)(2) was subsequently revised to no longer require public meetings for area code relief.</w:t>
      </w:r>
      <w:r>
        <w:rPr>
          <w:color w:val="010101"/>
          <w:position w:val="8"/>
          <w:sz w:val="16"/>
        </w:rPr>
        <w:t>13</w:t>
      </w:r>
      <w:r>
        <w:rPr>
          <w:color w:val="010101"/>
          <w:spacing w:val="40"/>
          <w:position w:val="8"/>
          <w:sz w:val="16"/>
        </w:rPr>
        <w:t xml:space="preserve"> </w:t>
      </w:r>
      <w:r>
        <w:rPr>
          <w:color w:val="010101"/>
        </w:rPr>
        <w:t>Public meetings may be conducted at the discretion of the Commission but are not required.</w:t>
      </w:r>
      <w:r>
        <w:rPr>
          <w:color w:val="010101"/>
          <w:spacing w:val="40"/>
        </w:rPr>
        <w:t xml:space="preserve"> </w:t>
      </w:r>
      <w:r>
        <w:rPr>
          <w:color w:val="010101"/>
        </w:rPr>
        <w:t>For the 559 area code relief proceedings, the public meetings that have been held in the past are repl</w:t>
      </w:r>
      <w:r>
        <w:rPr>
          <w:color w:val="010101"/>
        </w:rPr>
        <w:t>aced with a webcast posted on the Commission website.</w:t>
      </w:r>
    </w:p>
    <w:p w:rsidR="00091122" w:rsidRDefault="00666865" w14:paraId="7BF751DF" w14:textId="77777777">
      <w:pPr>
        <w:pStyle w:val="BodyText"/>
        <w:spacing w:line="357" w:lineRule="auto"/>
        <w:ind w:left="220" w:right="849" w:firstLine="720"/>
      </w:pPr>
      <w:r>
        <w:rPr>
          <w:color w:val="010101"/>
        </w:rPr>
        <w:t>NANPA alleges that absent NPA relief, the supply of CO codes in the 559 NPA is projected to run out during the projected exhaust quarter.</w:t>
      </w:r>
      <w:r>
        <w:rPr>
          <w:color w:val="010101"/>
          <w:spacing w:val="40"/>
        </w:rPr>
        <w:t xml:space="preserve"> </w:t>
      </w:r>
      <w:r>
        <w:rPr>
          <w:color w:val="010101"/>
        </w:rPr>
        <w:t>In this Application,</w:t>
      </w:r>
      <w:r>
        <w:rPr>
          <w:color w:val="010101"/>
          <w:spacing w:val="-10"/>
        </w:rPr>
        <w:t xml:space="preserve"> </w:t>
      </w:r>
      <w:r>
        <w:rPr>
          <w:color w:val="010101"/>
        </w:rPr>
        <w:t>the</w:t>
      </w:r>
      <w:r>
        <w:rPr>
          <w:color w:val="010101"/>
          <w:spacing w:val="-10"/>
        </w:rPr>
        <w:t xml:space="preserve"> </w:t>
      </w:r>
      <w:r>
        <w:rPr>
          <w:color w:val="010101"/>
        </w:rPr>
        <w:t>Industry</w:t>
      </w:r>
      <w:r>
        <w:rPr>
          <w:color w:val="010101"/>
          <w:spacing w:val="-9"/>
        </w:rPr>
        <w:t xml:space="preserve"> </w:t>
      </w:r>
      <w:r>
        <w:rPr>
          <w:color w:val="010101"/>
        </w:rPr>
        <w:t>reached</w:t>
      </w:r>
      <w:r>
        <w:rPr>
          <w:color w:val="010101"/>
          <w:spacing w:val="-10"/>
        </w:rPr>
        <w:t xml:space="preserve"> </w:t>
      </w:r>
      <w:r>
        <w:rPr>
          <w:color w:val="010101"/>
        </w:rPr>
        <w:t>consensus</w:t>
      </w:r>
      <w:r>
        <w:rPr>
          <w:color w:val="010101"/>
          <w:spacing w:val="-10"/>
        </w:rPr>
        <w:t xml:space="preserve"> </w:t>
      </w:r>
      <w:r>
        <w:rPr>
          <w:color w:val="010101"/>
        </w:rPr>
        <w:t>to</w:t>
      </w:r>
      <w:r>
        <w:rPr>
          <w:color w:val="010101"/>
          <w:spacing w:val="-9"/>
        </w:rPr>
        <w:t xml:space="preserve"> </w:t>
      </w:r>
      <w:r>
        <w:rPr>
          <w:color w:val="010101"/>
        </w:rPr>
        <w:t>recommend</w:t>
      </w:r>
      <w:r>
        <w:rPr>
          <w:color w:val="010101"/>
          <w:spacing w:val="-10"/>
        </w:rPr>
        <w:t xml:space="preserve"> </w:t>
      </w:r>
      <w:r>
        <w:rPr>
          <w:color w:val="010101"/>
        </w:rPr>
        <w:t>to</w:t>
      </w:r>
      <w:r>
        <w:rPr>
          <w:color w:val="010101"/>
          <w:spacing w:val="-9"/>
        </w:rPr>
        <w:t xml:space="preserve"> </w:t>
      </w:r>
      <w:r>
        <w:rPr>
          <w:color w:val="010101"/>
        </w:rPr>
        <w:t>the</w:t>
      </w:r>
      <w:r>
        <w:rPr>
          <w:color w:val="010101"/>
          <w:spacing w:val="-10"/>
        </w:rPr>
        <w:t xml:space="preserve"> </w:t>
      </w:r>
      <w:r>
        <w:rPr>
          <w:color w:val="010101"/>
          <w:spacing w:val="-2"/>
        </w:rPr>
        <w:t>Commission</w:t>
      </w:r>
    </w:p>
    <w:p w:rsidR="00091122" w:rsidRDefault="00091122" w14:paraId="5A0CE181" w14:textId="77777777">
      <w:pPr>
        <w:pStyle w:val="BodyText"/>
        <w:rPr>
          <w:sz w:val="20"/>
        </w:rPr>
      </w:pPr>
    </w:p>
    <w:p w:rsidR="00091122" w:rsidRDefault="00666865" w14:paraId="3B33F7B1" w14:textId="77777777">
      <w:pPr>
        <w:pStyle w:val="BodyText"/>
        <w:spacing w:before="9"/>
        <w:rPr>
          <w:sz w:val="27"/>
        </w:rPr>
      </w:pPr>
      <w:r>
        <w:rPr>
          <w:noProof/>
        </w:rPr>
        <mc:AlternateContent>
          <mc:Choice Requires="wps">
            <w:drawing>
              <wp:anchor distT="0" distB="0" distL="0" distR="0" simplePos="0" relativeHeight="487601152" behindDoc="1" locked="0" layoutInCell="1" allowOverlap="1" wp14:editId="56338CD3" wp14:anchorId="784DA804">
                <wp:simplePos x="0" y="0"/>
                <wp:positionH relativeFrom="page">
                  <wp:posOffset>914400</wp:posOffset>
                </wp:positionH>
                <wp:positionV relativeFrom="paragraph">
                  <wp:posOffset>234101</wp:posOffset>
                </wp:positionV>
                <wp:extent cx="198120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1" style="position:absolute;margin-left:72pt;margin-top:18.433228pt;width:156pt;height:.1pt;mso-position-horizontal-relative:page;mso-position-vertical-relative:paragraph;z-index:-15715328;mso-wrap-distance-left:0;mso-wrap-distance-right:0" coordsize="3120,0" coordorigin="1440,369" filled="false" stroked="true" strokecolor="#c0c0c0" strokeweight=".12pt" path="m1440,369l4560,369e">
                <v:path arrowok="t"/>
                <v:stroke dashstyle="solid"/>
                <w10:wrap type="topAndBottom"/>
              </v:shape>
            </w:pict>
          </ve:Fallback>
        </mc:AlternateContent>
      </w:r>
    </w:p>
    <w:p w:rsidR="00091122" w:rsidRDefault="00666865" w14:paraId="53B2155F" w14:textId="77777777">
      <w:pPr>
        <w:spacing w:before="7" w:line="244" w:lineRule="auto"/>
        <w:ind w:left="220" w:right="673"/>
        <w:rPr>
          <w:rFonts w:ascii="Arial"/>
        </w:rPr>
      </w:pPr>
      <w:r>
        <w:rPr>
          <w:color w:val="010101"/>
          <w:position w:val="8"/>
          <w:sz w:val="16"/>
        </w:rPr>
        <w:t>12</w:t>
      </w:r>
      <w:r>
        <w:rPr>
          <w:color w:val="010101"/>
          <w:spacing w:val="19"/>
          <w:position w:val="8"/>
          <w:sz w:val="16"/>
        </w:rPr>
        <w:t xml:space="preserve"> </w:t>
      </w:r>
      <w:r>
        <w:rPr>
          <w:rFonts w:ascii="Arial"/>
          <w:color w:val="010101"/>
        </w:rPr>
        <w:t>An all-services overlay is a plan in which the original and new area codes apply to the same geographic area.</w:t>
      </w:r>
      <w:r>
        <w:rPr>
          <w:rFonts w:ascii="Arial"/>
          <w:color w:val="010101"/>
          <w:spacing w:val="40"/>
        </w:rPr>
        <w:t xml:space="preserve"> </w:t>
      </w:r>
      <w:r>
        <w:rPr>
          <w:rFonts w:ascii="Arial"/>
          <w:color w:val="010101"/>
        </w:rPr>
        <w:t>A geographic split divides an area code into two area codes, each assigned to a specific geographic area, with one area retaining the original area code and the other area changing to a new area code.</w:t>
      </w:r>
    </w:p>
    <w:p w:rsidR="00091122" w:rsidRDefault="00666865" w14:paraId="71EAAFB5" w14:textId="77777777">
      <w:pPr>
        <w:spacing w:before="87" w:line="235" w:lineRule="auto"/>
        <w:ind w:left="220" w:right="672"/>
      </w:pPr>
      <w:r>
        <w:rPr>
          <w:color w:val="010101"/>
          <w:position w:val="8"/>
          <w:sz w:val="16"/>
        </w:rPr>
        <w:t>13</w:t>
      </w:r>
      <w:r>
        <w:rPr>
          <w:color w:val="010101"/>
          <w:spacing w:val="28"/>
          <w:position w:val="8"/>
          <w:sz w:val="16"/>
        </w:rPr>
        <w:t xml:space="preserve"> </w:t>
      </w:r>
      <w:r>
        <w:rPr>
          <w:color w:val="010101"/>
        </w:rPr>
        <w:t>In 2017, Senate Bill 385 (2017-2018) revised Pub. Util. Code Section 7931(e)(2) to require commission staff to notify representatives of local jurisdictions and the public in affected areas, but, instead of requiring them, would authorize them, at the discretion of the commission, to conduct one or more meetings both for representatives of local jurisdictions and for members</w:t>
      </w:r>
      <w:r>
        <w:rPr>
          <w:color w:val="010101"/>
          <w:spacing w:val="40"/>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public</w:t>
      </w:r>
      <w:r>
        <w:rPr>
          <w:color w:val="010101"/>
          <w:spacing w:val="-1"/>
        </w:rPr>
        <w:t xml:space="preserve"> </w:t>
      </w:r>
      <w:r>
        <w:rPr>
          <w:color w:val="010101"/>
        </w:rPr>
        <w:t>in</w:t>
      </w:r>
      <w:r>
        <w:rPr>
          <w:color w:val="010101"/>
          <w:spacing w:val="-1"/>
        </w:rPr>
        <w:t xml:space="preserve"> </w:t>
      </w:r>
      <w:r>
        <w:rPr>
          <w:color w:val="010101"/>
        </w:rPr>
        <w:t>affected</w:t>
      </w:r>
      <w:r>
        <w:rPr>
          <w:color w:val="010101"/>
          <w:spacing w:val="-1"/>
        </w:rPr>
        <w:t xml:space="preserve"> </w:t>
      </w:r>
      <w:r>
        <w:rPr>
          <w:color w:val="010101"/>
        </w:rPr>
        <w:t>geographic</w:t>
      </w:r>
      <w:r>
        <w:rPr>
          <w:color w:val="010101"/>
          <w:spacing w:val="-1"/>
        </w:rPr>
        <w:t xml:space="preserve"> </w:t>
      </w:r>
      <w:r>
        <w:rPr>
          <w:color w:val="010101"/>
        </w:rPr>
        <w:t>areas</w:t>
      </w:r>
      <w:r>
        <w:rPr>
          <w:color w:val="010101"/>
          <w:spacing w:val="-1"/>
        </w:rPr>
        <w:t xml:space="preserve"> </w:t>
      </w:r>
      <w:r>
        <w:rPr>
          <w:color w:val="010101"/>
        </w:rPr>
        <w:t>for</w:t>
      </w:r>
      <w:r>
        <w:rPr>
          <w:color w:val="010101"/>
          <w:spacing w:val="-1"/>
        </w:rPr>
        <w:t xml:space="preserve"> </w:t>
      </w:r>
      <w:r>
        <w:rPr>
          <w:color w:val="010101"/>
        </w:rPr>
        <w:t>those</w:t>
      </w:r>
      <w:r>
        <w:rPr>
          <w:color w:val="010101"/>
          <w:spacing w:val="-1"/>
        </w:rPr>
        <w:t xml:space="preserve"> </w:t>
      </w:r>
      <w:r>
        <w:rPr>
          <w:color w:val="010101"/>
        </w:rPr>
        <w:t>same</w:t>
      </w:r>
      <w:r>
        <w:rPr>
          <w:color w:val="010101"/>
          <w:spacing w:val="-1"/>
        </w:rPr>
        <w:t xml:space="preserve"> </w:t>
      </w:r>
      <w:r>
        <w:rPr>
          <w:color w:val="010101"/>
        </w:rPr>
        <w:t>purposes.</w:t>
      </w:r>
      <w:r>
        <w:rPr>
          <w:color w:val="010101"/>
          <w:spacing w:val="40"/>
        </w:rPr>
        <w:t xml:space="preserve"> </w:t>
      </w:r>
      <w:r>
        <w:rPr>
          <w:color w:val="010101"/>
        </w:rPr>
        <w:t>The</w:t>
      </w:r>
      <w:r>
        <w:rPr>
          <w:color w:val="010101"/>
          <w:spacing w:val="-1"/>
        </w:rPr>
        <w:t xml:space="preserve"> </w:t>
      </w:r>
      <w:r>
        <w:rPr>
          <w:color w:val="010101"/>
        </w:rPr>
        <w:t>purpose</w:t>
      </w:r>
      <w:r>
        <w:rPr>
          <w:color w:val="010101"/>
          <w:spacing w:val="-1"/>
        </w:rPr>
        <w:t xml:space="preserve"> </w:t>
      </w:r>
      <w:r>
        <w:rPr>
          <w:color w:val="010101"/>
        </w:rPr>
        <w:t>of</w:t>
      </w:r>
      <w:r>
        <w:rPr>
          <w:color w:val="010101"/>
          <w:spacing w:val="-1"/>
        </w:rPr>
        <w:t xml:space="preserve"> </w:t>
      </w:r>
      <w:r>
        <w:rPr>
          <w:color w:val="010101"/>
        </w:rPr>
        <w:t>the</w:t>
      </w:r>
      <w:r>
        <w:rPr>
          <w:color w:val="010101"/>
          <w:spacing w:val="-1"/>
        </w:rPr>
        <w:t xml:space="preserve"> </w:t>
      </w:r>
      <w:r>
        <w:rPr>
          <w:color w:val="010101"/>
        </w:rPr>
        <w:t>revision is to “repeal obsolete auditing, reporting, and other similar requirements on the commission.”</w:t>
      </w:r>
    </w:p>
    <w:p w:rsidR="00091122" w:rsidRDefault="00091122" w14:paraId="5363968F" w14:textId="77777777">
      <w:pPr>
        <w:spacing w:line="235" w:lineRule="auto"/>
        <w:sectPr w:rsidR="00091122">
          <w:pgSz w:w="12240" w:h="15840"/>
          <w:pgMar w:top="1020" w:right="860" w:bottom="1180" w:left="1220" w:header="720" w:footer="992" w:gutter="0"/>
          <w:cols w:space="720"/>
        </w:sectPr>
      </w:pPr>
    </w:p>
    <w:p w:rsidR="00091122" w:rsidRDefault="00091122" w14:paraId="2E93C3B1" w14:textId="77777777">
      <w:pPr>
        <w:pStyle w:val="BodyText"/>
        <w:rPr>
          <w:sz w:val="20"/>
        </w:rPr>
      </w:pPr>
    </w:p>
    <w:p w:rsidR="00091122" w:rsidRDefault="00091122" w14:paraId="75C72BAC" w14:textId="77777777">
      <w:pPr>
        <w:pStyle w:val="BodyText"/>
        <w:spacing w:before="2"/>
        <w:rPr>
          <w:sz w:val="28"/>
        </w:rPr>
      </w:pPr>
    </w:p>
    <w:p w:rsidR="00091122" w:rsidRDefault="00666865" w14:paraId="74E36589" w14:textId="77777777">
      <w:pPr>
        <w:pStyle w:val="BodyText"/>
        <w:spacing w:before="90" w:line="357" w:lineRule="auto"/>
        <w:ind w:left="220" w:right="1042"/>
      </w:pPr>
      <w:r>
        <w:rPr>
          <w:color w:val="010101"/>
        </w:rPr>
        <w:t>an</w:t>
      </w:r>
      <w:r>
        <w:rPr>
          <w:color w:val="010101"/>
          <w:spacing w:val="-6"/>
        </w:rPr>
        <w:t xml:space="preserve"> </w:t>
      </w:r>
      <w:r>
        <w:rPr>
          <w:color w:val="010101"/>
        </w:rPr>
        <w:t>additional</w:t>
      </w:r>
      <w:r>
        <w:rPr>
          <w:color w:val="010101"/>
          <w:spacing w:val="-6"/>
        </w:rPr>
        <w:t xml:space="preserve"> </w:t>
      </w:r>
      <w:r>
        <w:rPr>
          <w:color w:val="010101"/>
        </w:rPr>
        <w:t>all-services</w:t>
      </w:r>
      <w:r>
        <w:rPr>
          <w:color w:val="010101"/>
          <w:spacing w:val="-6"/>
        </w:rPr>
        <w:t xml:space="preserve"> </w:t>
      </w:r>
      <w:r>
        <w:rPr>
          <w:color w:val="010101"/>
        </w:rPr>
        <w:t>distributed</w:t>
      </w:r>
      <w:r>
        <w:rPr>
          <w:color w:val="010101"/>
          <w:spacing w:val="-6"/>
        </w:rPr>
        <w:t xml:space="preserve"> </w:t>
      </w:r>
      <w:r>
        <w:rPr>
          <w:color w:val="010101"/>
        </w:rPr>
        <w:t>overlay</w:t>
      </w:r>
      <w:r>
        <w:rPr>
          <w:color w:val="010101"/>
          <w:spacing w:val="-6"/>
        </w:rPr>
        <w:t xml:space="preserve"> </w:t>
      </w:r>
      <w:r>
        <w:rPr>
          <w:color w:val="010101"/>
        </w:rPr>
        <w:t>plan</w:t>
      </w:r>
      <w:r>
        <w:rPr>
          <w:color w:val="010101"/>
          <w:spacing w:val="-6"/>
        </w:rPr>
        <w:t xml:space="preserve"> </w:t>
      </w:r>
      <w:r>
        <w:rPr>
          <w:color w:val="010101"/>
        </w:rPr>
        <w:t>as</w:t>
      </w:r>
      <w:r>
        <w:rPr>
          <w:color w:val="010101"/>
          <w:spacing w:val="-6"/>
        </w:rPr>
        <w:t xml:space="preserve"> </w:t>
      </w:r>
      <w:r>
        <w:rPr>
          <w:color w:val="010101"/>
        </w:rPr>
        <w:t>its</w:t>
      </w:r>
      <w:r>
        <w:rPr>
          <w:color w:val="010101"/>
          <w:spacing w:val="-6"/>
        </w:rPr>
        <w:t xml:space="preserve"> </w:t>
      </w:r>
      <w:r>
        <w:rPr>
          <w:color w:val="010101"/>
        </w:rPr>
        <w:t>choice</w:t>
      </w:r>
      <w:r>
        <w:rPr>
          <w:color w:val="010101"/>
          <w:spacing w:val="-6"/>
        </w:rPr>
        <w:t xml:space="preserve"> </w:t>
      </w:r>
      <w:r>
        <w:rPr>
          <w:color w:val="010101"/>
        </w:rPr>
        <w:t>of</w:t>
      </w:r>
      <w:r>
        <w:rPr>
          <w:color w:val="010101"/>
          <w:spacing w:val="-6"/>
        </w:rPr>
        <w:t xml:space="preserve"> </w:t>
      </w:r>
      <w:r>
        <w:rPr>
          <w:color w:val="010101"/>
        </w:rPr>
        <w:t>relief</w:t>
      </w:r>
      <w:r>
        <w:rPr>
          <w:color w:val="010101"/>
          <w:spacing w:val="-6"/>
        </w:rPr>
        <w:t xml:space="preserve"> </w:t>
      </w:r>
      <w:r>
        <w:rPr>
          <w:color w:val="010101"/>
        </w:rPr>
        <w:t>for</w:t>
      </w:r>
      <w:r>
        <w:rPr>
          <w:color w:val="010101"/>
          <w:spacing w:val="-6"/>
        </w:rPr>
        <w:t xml:space="preserve"> </w:t>
      </w:r>
      <w:r>
        <w:rPr>
          <w:color w:val="010101"/>
        </w:rPr>
        <w:t>the 559-area code.</w:t>
      </w:r>
    </w:p>
    <w:p w:rsidR="00091122" w:rsidRDefault="00666865" w14:paraId="52BB22F1" w14:textId="77777777">
      <w:pPr>
        <w:pStyle w:val="Heading2"/>
        <w:numPr>
          <w:ilvl w:val="1"/>
          <w:numId w:val="5"/>
        </w:numPr>
        <w:tabs>
          <w:tab w:val="left" w:pos="1660"/>
        </w:tabs>
        <w:ind w:right="5517"/>
      </w:pPr>
      <w:bookmarkStart w:name="_TOC_250013" w:id="3"/>
      <w:r>
        <w:rPr>
          <w:color w:val="010101"/>
        </w:rPr>
        <w:t>Basics</w:t>
      </w:r>
      <w:r>
        <w:rPr>
          <w:color w:val="010101"/>
          <w:spacing w:val="-16"/>
        </w:rPr>
        <w:t xml:space="preserve"> </w:t>
      </w:r>
      <w:r>
        <w:rPr>
          <w:color w:val="010101"/>
        </w:rPr>
        <w:t>of</w:t>
      </w:r>
      <w:r>
        <w:rPr>
          <w:color w:val="010101"/>
          <w:spacing w:val="-16"/>
        </w:rPr>
        <w:t xml:space="preserve"> </w:t>
      </w:r>
      <w:r>
        <w:rPr>
          <w:color w:val="010101"/>
        </w:rPr>
        <w:t>the</w:t>
      </w:r>
      <w:r>
        <w:rPr>
          <w:color w:val="010101"/>
          <w:spacing w:val="-16"/>
        </w:rPr>
        <w:t xml:space="preserve"> </w:t>
      </w:r>
      <w:bookmarkEnd w:id="3"/>
      <w:r>
        <w:rPr>
          <w:color w:val="010101"/>
        </w:rPr>
        <w:t>Telephone Numbering System</w:t>
      </w:r>
    </w:p>
    <w:p w:rsidR="00091122" w:rsidRDefault="00666865" w14:paraId="70386039" w14:textId="77777777">
      <w:pPr>
        <w:pStyle w:val="BodyText"/>
        <w:spacing w:before="119" w:line="364" w:lineRule="auto"/>
        <w:ind w:left="220" w:right="612" w:firstLine="720"/>
        <w:rPr>
          <w:rFonts w:ascii="Arial"/>
        </w:rPr>
      </w:pPr>
      <w:r>
        <w:rPr>
          <w:color w:val="010101"/>
        </w:rPr>
        <w:t>In</w:t>
      </w:r>
      <w:r>
        <w:rPr>
          <w:color w:val="010101"/>
          <w:spacing w:val="-5"/>
        </w:rPr>
        <w:t xml:space="preserve"> </w:t>
      </w:r>
      <w:r>
        <w:rPr>
          <w:color w:val="010101"/>
        </w:rPr>
        <w:t>each</w:t>
      </w:r>
      <w:r>
        <w:rPr>
          <w:color w:val="010101"/>
          <w:spacing w:val="-5"/>
        </w:rPr>
        <w:t xml:space="preserve"> </w:t>
      </w:r>
      <w:r>
        <w:rPr>
          <w:color w:val="010101"/>
        </w:rPr>
        <w:t>area</w:t>
      </w:r>
      <w:r>
        <w:rPr>
          <w:color w:val="010101"/>
          <w:spacing w:val="-5"/>
        </w:rPr>
        <w:t xml:space="preserve"> </w:t>
      </w:r>
      <w:r>
        <w:rPr>
          <w:color w:val="010101"/>
        </w:rPr>
        <w:t>code</w:t>
      </w:r>
      <w:r>
        <w:rPr>
          <w:color w:val="010101"/>
          <w:spacing w:val="-5"/>
        </w:rPr>
        <w:t xml:space="preserve"> </w:t>
      </w:r>
      <w:r>
        <w:rPr>
          <w:color w:val="010101"/>
        </w:rPr>
        <w:t>in</w:t>
      </w:r>
      <w:r>
        <w:rPr>
          <w:color w:val="010101"/>
          <w:spacing w:val="-5"/>
        </w:rPr>
        <w:t xml:space="preserve"> </w:t>
      </w:r>
      <w:r>
        <w:rPr>
          <w:color w:val="010101"/>
        </w:rPr>
        <w:t>the</w:t>
      </w:r>
      <w:r>
        <w:rPr>
          <w:color w:val="010101"/>
          <w:spacing w:val="-5"/>
        </w:rPr>
        <w:t xml:space="preserve"> </w:t>
      </w:r>
      <w:r>
        <w:rPr>
          <w:color w:val="010101"/>
        </w:rPr>
        <w:t>United</w:t>
      </w:r>
      <w:r>
        <w:rPr>
          <w:color w:val="010101"/>
          <w:spacing w:val="-5"/>
        </w:rPr>
        <w:t xml:space="preserve"> </w:t>
      </w:r>
      <w:r>
        <w:rPr>
          <w:color w:val="010101"/>
        </w:rPr>
        <w:t>States,</w:t>
      </w:r>
      <w:r>
        <w:rPr>
          <w:color w:val="010101"/>
          <w:spacing w:val="-5"/>
        </w:rPr>
        <w:t xml:space="preserve"> </w:t>
      </w:r>
      <w:r>
        <w:rPr>
          <w:color w:val="010101"/>
        </w:rPr>
        <w:t>telephone</w:t>
      </w:r>
      <w:r>
        <w:rPr>
          <w:color w:val="010101"/>
          <w:spacing w:val="-5"/>
        </w:rPr>
        <w:t xml:space="preserve"> </w:t>
      </w:r>
      <w:r>
        <w:rPr>
          <w:color w:val="010101"/>
        </w:rPr>
        <w:t>numbers</w:t>
      </w:r>
      <w:r>
        <w:rPr>
          <w:color w:val="010101"/>
          <w:spacing w:val="-5"/>
        </w:rPr>
        <w:t xml:space="preserve"> </w:t>
      </w:r>
      <w:r>
        <w:rPr>
          <w:color w:val="010101"/>
        </w:rPr>
        <w:t>are</w:t>
      </w:r>
      <w:r>
        <w:rPr>
          <w:color w:val="010101"/>
          <w:spacing w:val="-5"/>
        </w:rPr>
        <w:t xml:space="preserve"> </w:t>
      </w:r>
      <w:r>
        <w:rPr>
          <w:color w:val="010101"/>
        </w:rPr>
        <w:t>made</w:t>
      </w:r>
      <w:r>
        <w:rPr>
          <w:color w:val="010101"/>
          <w:spacing w:val="-5"/>
        </w:rPr>
        <w:t xml:space="preserve"> </w:t>
      </w:r>
      <w:r>
        <w:rPr>
          <w:color w:val="010101"/>
        </w:rPr>
        <w:t>up</w:t>
      </w:r>
      <w:r>
        <w:rPr>
          <w:color w:val="010101"/>
          <w:spacing w:val="-6"/>
        </w:rPr>
        <w:t xml:space="preserve"> </w:t>
      </w:r>
      <w:r>
        <w:rPr>
          <w:color w:val="010101"/>
        </w:rPr>
        <w:t xml:space="preserve">of an area code, a three-digit prefix, and a four-digit line number (for </w:t>
      </w:r>
      <w:r>
        <w:rPr>
          <w:rFonts w:ascii="Arial"/>
          <w:i/>
          <w:color w:val="010101"/>
        </w:rPr>
        <w:t>example</w:t>
      </w:r>
      <w:r>
        <w:rPr>
          <w:rFonts w:ascii="Arial"/>
          <w:color w:val="010101"/>
        </w:rPr>
        <w:t>,</w:t>
      </w:r>
    </w:p>
    <w:p w:rsidR="00091122" w:rsidRDefault="00666865" w14:paraId="3DD06165" w14:textId="77777777">
      <w:pPr>
        <w:pStyle w:val="BodyText"/>
        <w:spacing w:before="2" w:line="357" w:lineRule="auto"/>
        <w:ind w:left="220" w:right="612"/>
      </w:pPr>
      <w:r>
        <w:rPr>
          <w:rFonts w:ascii="Arial"/>
          <w:color w:val="010101"/>
        </w:rPr>
        <w:t>559-555-1234).</w:t>
      </w:r>
      <w:r>
        <w:rPr>
          <w:color w:val="010101"/>
          <w:position w:val="8"/>
          <w:sz w:val="16"/>
        </w:rPr>
        <w:t>14</w:t>
      </w:r>
      <w:r>
        <w:rPr>
          <w:color w:val="010101"/>
          <w:spacing w:val="79"/>
          <w:position w:val="8"/>
          <w:sz w:val="16"/>
        </w:rPr>
        <w:t xml:space="preserve"> </w:t>
      </w:r>
      <w:r>
        <w:rPr>
          <w:color w:val="010101"/>
        </w:rPr>
        <w:t>Specific</w:t>
      </w:r>
      <w:r>
        <w:rPr>
          <w:color w:val="010101"/>
          <w:spacing w:val="-5"/>
        </w:rPr>
        <w:t xml:space="preserve"> </w:t>
      </w:r>
      <w:r>
        <w:rPr>
          <w:color w:val="010101"/>
        </w:rPr>
        <w:t>geographic</w:t>
      </w:r>
      <w:r>
        <w:rPr>
          <w:color w:val="010101"/>
          <w:spacing w:val="-5"/>
        </w:rPr>
        <w:t xml:space="preserve"> </w:t>
      </w:r>
      <w:r>
        <w:rPr>
          <w:color w:val="010101"/>
        </w:rPr>
        <w:t>areas</w:t>
      </w:r>
      <w:r>
        <w:rPr>
          <w:color w:val="010101"/>
          <w:spacing w:val="-5"/>
        </w:rPr>
        <w:t xml:space="preserve"> </w:t>
      </w:r>
      <w:r>
        <w:rPr>
          <w:color w:val="010101"/>
        </w:rPr>
        <w:t>are</w:t>
      </w:r>
      <w:r>
        <w:rPr>
          <w:color w:val="010101"/>
          <w:spacing w:val="-5"/>
        </w:rPr>
        <w:t xml:space="preserve"> </w:t>
      </w:r>
      <w:r>
        <w:rPr>
          <w:color w:val="010101"/>
        </w:rPr>
        <w:t>assigned</w:t>
      </w:r>
      <w:r>
        <w:rPr>
          <w:color w:val="010101"/>
          <w:spacing w:val="-5"/>
        </w:rPr>
        <w:t xml:space="preserve"> </w:t>
      </w:r>
      <w:r>
        <w:rPr>
          <w:color w:val="010101"/>
        </w:rPr>
        <w:t>an</w:t>
      </w:r>
      <w:r>
        <w:rPr>
          <w:color w:val="010101"/>
          <w:spacing w:val="-5"/>
        </w:rPr>
        <w:t xml:space="preserve"> </w:t>
      </w:r>
      <w:r>
        <w:rPr>
          <w:color w:val="010101"/>
        </w:rPr>
        <w:t>area</w:t>
      </w:r>
      <w:r>
        <w:rPr>
          <w:color w:val="010101"/>
          <w:spacing w:val="-5"/>
        </w:rPr>
        <w:t xml:space="preserve"> </w:t>
      </w:r>
      <w:r>
        <w:rPr>
          <w:color w:val="010101"/>
        </w:rPr>
        <w:t>code,</w:t>
      </w:r>
      <w:r>
        <w:rPr>
          <w:color w:val="010101"/>
          <w:spacing w:val="-5"/>
        </w:rPr>
        <w:t xml:space="preserve"> </w:t>
      </w:r>
      <w:r>
        <w:rPr>
          <w:color w:val="010101"/>
        </w:rPr>
        <w:t>while</w:t>
      </w:r>
      <w:r>
        <w:rPr>
          <w:color w:val="010101"/>
          <w:spacing w:val="-5"/>
        </w:rPr>
        <w:t xml:space="preserve"> </w:t>
      </w:r>
      <w:r>
        <w:rPr>
          <w:color w:val="010101"/>
        </w:rPr>
        <w:t>each individual phone line is assigned a line number.</w:t>
      </w:r>
      <w:r>
        <w:rPr>
          <w:color w:val="010101"/>
          <w:spacing w:val="40"/>
        </w:rPr>
        <w:t xml:space="preserve"> </w:t>
      </w:r>
      <w:r>
        <w:rPr>
          <w:color w:val="010101"/>
        </w:rPr>
        <w:t>Each area code is divided up into local serving areas called exchanges; within each exchange is a rate center.</w:t>
      </w:r>
    </w:p>
    <w:p w:rsidR="00091122" w:rsidRDefault="00666865" w14:paraId="7E352EBD" w14:textId="77777777">
      <w:pPr>
        <w:pStyle w:val="BodyText"/>
        <w:spacing w:line="357" w:lineRule="auto"/>
        <w:ind w:left="220" w:right="688"/>
      </w:pPr>
      <w:r>
        <w:rPr>
          <w:color w:val="010101"/>
        </w:rPr>
        <w:t>The 559-area code is located in central California in the San Joaquin Valley.</w:t>
      </w:r>
      <w:r>
        <w:rPr>
          <w:color w:val="010101"/>
          <w:spacing w:val="40"/>
        </w:rPr>
        <w:t xml:space="preserve"> </w:t>
      </w:r>
      <w:r>
        <w:rPr>
          <w:color w:val="010101"/>
        </w:rPr>
        <w:t>It includes</w:t>
      </w:r>
      <w:r>
        <w:rPr>
          <w:color w:val="010101"/>
          <w:spacing w:val="-6"/>
        </w:rPr>
        <w:t xml:space="preserve"> </w:t>
      </w:r>
      <w:r>
        <w:rPr>
          <w:color w:val="010101"/>
        </w:rPr>
        <w:t>all</w:t>
      </w:r>
      <w:r>
        <w:rPr>
          <w:color w:val="010101"/>
          <w:spacing w:val="-6"/>
        </w:rPr>
        <w:t xml:space="preserve"> </w:t>
      </w:r>
      <w:r>
        <w:rPr>
          <w:color w:val="010101"/>
        </w:rPr>
        <w:t>or</w:t>
      </w:r>
      <w:r>
        <w:rPr>
          <w:color w:val="010101"/>
          <w:spacing w:val="-6"/>
        </w:rPr>
        <w:t xml:space="preserve"> </w:t>
      </w:r>
      <w:r>
        <w:rPr>
          <w:color w:val="010101"/>
        </w:rPr>
        <w:t>portions</w:t>
      </w:r>
      <w:r>
        <w:rPr>
          <w:color w:val="010101"/>
          <w:spacing w:val="-6"/>
        </w:rPr>
        <w:t xml:space="preserve"> </w:t>
      </w:r>
      <w:r>
        <w:rPr>
          <w:color w:val="010101"/>
        </w:rPr>
        <w:t>of</w:t>
      </w:r>
      <w:r>
        <w:rPr>
          <w:color w:val="010101"/>
          <w:spacing w:val="-6"/>
        </w:rPr>
        <w:t xml:space="preserve"> </w:t>
      </w:r>
      <w:r>
        <w:rPr>
          <w:color w:val="010101"/>
        </w:rPr>
        <w:t>Freson,</w:t>
      </w:r>
      <w:r>
        <w:rPr>
          <w:color w:val="010101"/>
          <w:spacing w:val="-6"/>
        </w:rPr>
        <w:t xml:space="preserve"> </w:t>
      </w:r>
      <w:r>
        <w:rPr>
          <w:color w:val="010101"/>
        </w:rPr>
        <w:t>Madera,</w:t>
      </w:r>
      <w:r>
        <w:rPr>
          <w:color w:val="010101"/>
          <w:spacing w:val="-6"/>
        </w:rPr>
        <w:t xml:space="preserve"> </w:t>
      </w:r>
      <w:r>
        <w:rPr>
          <w:color w:val="010101"/>
        </w:rPr>
        <w:t>Mariposa,</w:t>
      </w:r>
      <w:r>
        <w:rPr>
          <w:color w:val="010101"/>
          <w:spacing w:val="-6"/>
        </w:rPr>
        <w:t xml:space="preserve"> </w:t>
      </w:r>
      <w:r>
        <w:rPr>
          <w:color w:val="010101"/>
        </w:rPr>
        <w:t>Merced,</w:t>
      </w:r>
      <w:r>
        <w:rPr>
          <w:color w:val="010101"/>
          <w:spacing w:val="-6"/>
        </w:rPr>
        <w:t xml:space="preserve"> </w:t>
      </w:r>
      <w:r>
        <w:rPr>
          <w:color w:val="010101"/>
        </w:rPr>
        <w:t>Tulare,</w:t>
      </w:r>
      <w:r>
        <w:rPr>
          <w:color w:val="010101"/>
          <w:spacing w:val="-6"/>
        </w:rPr>
        <w:t xml:space="preserve"> </w:t>
      </w:r>
      <w:r>
        <w:rPr>
          <w:color w:val="010101"/>
        </w:rPr>
        <w:t>and</w:t>
      </w:r>
      <w:r>
        <w:rPr>
          <w:color w:val="010101"/>
          <w:spacing w:val="-6"/>
        </w:rPr>
        <w:t xml:space="preserve"> </w:t>
      </w:r>
      <w:r>
        <w:rPr>
          <w:color w:val="010101"/>
        </w:rPr>
        <w:t>Kings counties</w:t>
      </w:r>
      <w:r>
        <w:rPr>
          <w:color w:val="010101"/>
          <w:spacing w:val="-6"/>
        </w:rPr>
        <w:t xml:space="preserve"> </w:t>
      </w:r>
      <w:r>
        <w:rPr>
          <w:color w:val="010101"/>
        </w:rPr>
        <w:t>and</w:t>
      </w:r>
      <w:r>
        <w:rPr>
          <w:color w:val="010101"/>
          <w:spacing w:val="-6"/>
        </w:rPr>
        <w:t xml:space="preserve"> </w:t>
      </w:r>
      <w:r>
        <w:rPr>
          <w:color w:val="010101"/>
        </w:rPr>
        <w:t>serves</w:t>
      </w:r>
      <w:r>
        <w:rPr>
          <w:color w:val="010101"/>
          <w:spacing w:val="-6"/>
        </w:rPr>
        <w:t xml:space="preserve"> </w:t>
      </w:r>
      <w:r>
        <w:rPr>
          <w:color w:val="010101"/>
        </w:rPr>
        <w:t>communities</w:t>
      </w:r>
      <w:r>
        <w:rPr>
          <w:color w:val="010101"/>
          <w:spacing w:val="-6"/>
        </w:rPr>
        <w:t xml:space="preserve"> </w:t>
      </w:r>
      <w:r>
        <w:rPr>
          <w:color w:val="010101"/>
        </w:rPr>
        <w:t>including,</w:t>
      </w:r>
      <w:r>
        <w:rPr>
          <w:color w:val="010101"/>
          <w:spacing w:val="-6"/>
        </w:rPr>
        <w:t xml:space="preserve"> </w:t>
      </w:r>
      <w:r>
        <w:rPr>
          <w:color w:val="010101"/>
        </w:rPr>
        <w:t>but</w:t>
      </w:r>
      <w:r>
        <w:rPr>
          <w:color w:val="010101"/>
          <w:spacing w:val="-6"/>
        </w:rPr>
        <w:t xml:space="preserve"> </w:t>
      </w:r>
      <w:r>
        <w:rPr>
          <w:color w:val="010101"/>
        </w:rPr>
        <w:t>not</w:t>
      </w:r>
      <w:r>
        <w:rPr>
          <w:color w:val="010101"/>
          <w:spacing w:val="-6"/>
        </w:rPr>
        <w:t xml:space="preserve"> </w:t>
      </w:r>
      <w:r>
        <w:rPr>
          <w:color w:val="010101"/>
        </w:rPr>
        <w:t>limited</w:t>
      </w:r>
      <w:r>
        <w:rPr>
          <w:color w:val="010101"/>
          <w:spacing w:val="-6"/>
        </w:rPr>
        <w:t xml:space="preserve"> </w:t>
      </w:r>
      <w:r>
        <w:rPr>
          <w:color w:val="010101"/>
        </w:rPr>
        <w:t>to,</w:t>
      </w:r>
      <w:r>
        <w:rPr>
          <w:color w:val="010101"/>
          <w:spacing w:val="-6"/>
        </w:rPr>
        <w:t xml:space="preserve"> </w:t>
      </w:r>
      <w:r>
        <w:rPr>
          <w:color w:val="010101"/>
        </w:rPr>
        <w:t>Clovis,</w:t>
      </w:r>
      <w:r>
        <w:rPr>
          <w:color w:val="010101"/>
          <w:spacing w:val="-6"/>
        </w:rPr>
        <w:t xml:space="preserve"> </w:t>
      </w:r>
      <w:r>
        <w:rPr>
          <w:color w:val="010101"/>
        </w:rPr>
        <w:t>Coalinga, Freson, Madera, Porterville, Reedley, Selma, and Visalia.</w:t>
      </w:r>
      <w:r>
        <w:rPr>
          <w:color w:val="010101"/>
          <w:spacing w:val="40"/>
        </w:rPr>
        <w:t xml:space="preserve"> </w:t>
      </w:r>
      <w:r>
        <w:rPr>
          <w:color w:val="010101"/>
        </w:rPr>
        <w:t>The 559 NPA is bordered to the north by the 209/350 NPA, to the east by the 760/442 NPA, to the south by the 661 NPA, and to the west by the 831 and 805/820 NPAs.</w:t>
      </w:r>
    </w:p>
    <w:p w:rsidR="00091122" w:rsidRDefault="00666865" w14:paraId="594EFAB3" w14:textId="77777777">
      <w:pPr>
        <w:pStyle w:val="BodyText"/>
        <w:spacing w:line="357" w:lineRule="auto"/>
        <w:ind w:left="220" w:right="636" w:firstLine="720"/>
      </w:pPr>
      <w:r>
        <w:rPr>
          <w:color w:val="010101"/>
        </w:rPr>
        <w:t>Originally, telephone numbers were assigned to service providers in 10,000 block groups.</w:t>
      </w:r>
      <w:r>
        <w:rPr>
          <w:color w:val="010101"/>
          <w:spacing w:val="40"/>
        </w:rPr>
        <w:t xml:space="preserve"> </w:t>
      </w:r>
      <w:r>
        <w:rPr>
          <w:color w:val="010101"/>
        </w:rPr>
        <w:t>Thousand-block number pooling implemented a new resource allocation system to divide a prefix or central office code (NXX code or CO code), which is a group of 10,000 telephone numbers, into 10 sequential blocks</w:t>
      </w:r>
      <w:r>
        <w:rPr>
          <w:color w:val="010101"/>
          <w:spacing w:val="-6"/>
        </w:rPr>
        <w:t xml:space="preserve"> </w:t>
      </w:r>
      <w:r>
        <w:rPr>
          <w:color w:val="010101"/>
        </w:rPr>
        <w:t>or</w:t>
      </w:r>
      <w:r>
        <w:rPr>
          <w:color w:val="010101"/>
          <w:spacing w:val="-6"/>
        </w:rPr>
        <w:t xml:space="preserve"> </w:t>
      </w:r>
      <w:r>
        <w:rPr>
          <w:color w:val="010101"/>
        </w:rPr>
        <w:t>groups</w:t>
      </w:r>
      <w:r>
        <w:rPr>
          <w:color w:val="010101"/>
          <w:spacing w:val="-6"/>
        </w:rPr>
        <w:t xml:space="preserve"> </w:t>
      </w:r>
      <w:r>
        <w:rPr>
          <w:color w:val="010101"/>
        </w:rPr>
        <w:t>of</w:t>
      </w:r>
      <w:r>
        <w:rPr>
          <w:color w:val="010101"/>
          <w:spacing w:val="-6"/>
        </w:rPr>
        <w:t xml:space="preserve"> </w:t>
      </w:r>
      <w:r>
        <w:rPr>
          <w:color w:val="010101"/>
        </w:rPr>
        <w:t>1,000</w:t>
      </w:r>
      <w:r>
        <w:rPr>
          <w:color w:val="010101"/>
          <w:spacing w:val="-6"/>
        </w:rPr>
        <w:t xml:space="preserve"> </w:t>
      </w:r>
      <w:r>
        <w:rPr>
          <w:color w:val="010101"/>
        </w:rPr>
        <w:t>telephone</w:t>
      </w:r>
      <w:r>
        <w:rPr>
          <w:color w:val="010101"/>
          <w:spacing w:val="-6"/>
        </w:rPr>
        <w:t xml:space="preserve"> </w:t>
      </w:r>
      <w:r>
        <w:rPr>
          <w:color w:val="010101"/>
        </w:rPr>
        <w:t>numbers</w:t>
      </w:r>
      <w:r>
        <w:rPr>
          <w:color w:val="010101"/>
          <w:spacing w:val="-6"/>
        </w:rPr>
        <w:t xml:space="preserve"> </w:t>
      </w:r>
      <w:r>
        <w:rPr>
          <w:color w:val="010101"/>
        </w:rPr>
        <w:t>allowing</w:t>
      </w:r>
      <w:r>
        <w:rPr>
          <w:color w:val="010101"/>
          <w:spacing w:val="-6"/>
        </w:rPr>
        <w:t xml:space="preserve"> </w:t>
      </w:r>
      <w:r>
        <w:rPr>
          <w:color w:val="010101"/>
        </w:rPr>
        <w:t>the</w:t>
      </w:r>
      <w:r>
        <w:rPr>
          <w:color w:val="010101"/>
          <w:spacing w:val="-6"/>
        </w:rPr>
        <w:t xml:space="preserve"> </w:t>
      </w:r>
      <w:r>
        <w:rPr>
          <w:color w:val="010101"/>
        </w:rPr>
        <w:t>allocation</w:t>
      </w:r>
      <w:r>
        <w:rPr>
          <w:color w:val="010101"/>
          <w:spacing w:val="-6"/>
        </w:rPr>
        <w:t xml:space="preserve"> </w:t>
      </w:r>
      <w:r>
        <w:rPr>
          <w:color w:val="010101"/>
        </w:rPr>
        <w:t>of</w:t>
      </w:r>
      <w:r>
        <w:rPr>
          <w:color w:val="010101"/>
          <w:spacing w:val="-6"/>
        </w:rPr>
        <w:t xml:space="preserve"> </w:t>
      </w:r>
      <w:r>
        <w:rPr>
          <w:color w:val="010101"/>
        </w:rPr>
        <w:t>telephone numbers in blocks of 1,000.</w:t>
      </w:r>
      <w:r>
        <w:rPr>
          <w:color w:val="010101"/>
          <w:spacing w:val="40"/>
        </w:rPr>
        <w:t xml:space="preserve"> </w:t>
      </w:r>
      <w:r>
        <w:rPr>
          <w:color w:val="010101"/>
        </w:rPr>
        <w:t>This system allows multiple service providers operating in the same rate center to share the 10,000 numbers in a prefix at the thousand-block level.</w:t>
      </w:r>
    </w:p>
    <w:p w:rsidR="00091122" w:rsidRDefault="00091122" w14:paraId="45F4908D" w14:textId="77777777">
      <w:pPr>
        <w:pStyle w:val="BodyText"/>
        <w:rPr>
          <w:sz w:val="20"/>
        </w:rPr>
      </w:pPr>
    </w:p>
    <w:p w:rsidR="00091122" w:rsidRDefault="00091122" w14:paraId="525A3DCC" w14:textId="77777777">
      <w:pPr>
        <w:pStyle w:val="BodyText"/>
        <w:rPr>
          <w:sz w:val="20"/>
        </w:rPr>
      </w:pPr>
    </w:p>
    <w:p w:rsidR="00091122" w:rsidRDefault="00091122" w14:paraId="6B01AD5F" w14:textId="77777777">
      <w:pPr>
        <w:pStyle w:val="BodyText"/>
        <w:rPr>
          <w:sz w:val="20"/>
        </w:rPr>
      </w:pPr>
    </w:p>
    <w:p w:rsidR="00091122" w:rsidRDefault="00666865" w14:paraId="3A6515CA" w14:textId="77777777">
      <w:pPr>
        <w:pStyle w:val="BodyText"/>
        <w:spacing w:before="3"/>
        <w:rPr>
          <w:sz w:val="29"/>
        </w:rPr>
      </w:pPr>
      <w:r>
        <w:rPr>
          <w:noProof/>
        </w:rPr>
        <mc:AlternateContent>
          <mc:Choice Requires="wps">
            <w:drawing>
              <wp:anchor distT="0" distB="0" distL="0" distR="0" simplePos="0" relativeHeight="487601664" behindDoc="1" locked="0" layoutInCell="1" allowOverlap="1" wp14:editId="469B640C" wp14:anchorId="12AE5FBC">
                <wp:simplePos x="0" y="0"/>
                <wp:positionH relativeFrom="page">
                  <wp:posOffset>914400</wp:posOffset>
                </wp:positionH>
                <wp:positionV relativeFrom="paragraph">
                  <wp:posOffset>246069</wp:posOffset>
                </wp:positionV>
                <wp:extent cx="19812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2" style="position:absolute;margin-left:72pt;margin-top:19.375532pt;width:156pt;height:.1pt;mso-position-horizontal-relative:page;mso-position-vertical-relative:paragraph;z-index:-15714816;mso-wrap-distance-left:0;mso-wrap-distance-right:0" coordsize="3120,0" coordorigin="1440,388" filled="false" stroked="true" strokecolor="#c0c0c0" strokeweight=".12pt" path="m1440,388l4560,388e">
                <v:path arrowok="t"/>
                <v:stroke dashstyle="solid"/>
                <w10:wrap type="topAndBottom"/>
              </v:shape>
            </w:pict>
          </ve:Fallback>
        </mc:AlternateContent>
      </w:r>
    </w:p>
    <w:p w:rsidR="00091122" w:rsidRDefault="00666865" w14:paraId="5301BF06" w14:textId="77777777">
      <w:pPr>
        <w:spacing w:before="11" w:line="235" w:lineRule="auto"/>
        <w:ind w:left="220" w:right="612"/>
      </w:pPr>
      <w:r>
        <w:rPr>
          <w:color w:val="010101"/>
          <w:position w:val="8"/>
          <w:sz w:val="16"/>
        </w:rPr>
        <w:t>14</w:t>
      </w:r>
      <w:r>
        <w:rPr>
          <w:color w:val="010101"/>
          <w:spacing w:val="15"/>
          <w:position w:val="8"/>
          <w:sz w:val="16"/>
        </w:rPr>
        <w:t xml:space="preserve"> </w:t>
      </w:r>
      <w:r>
        <w:rPr>
          <w:color w:val="010101"/>
        </w:rPr>
        <w:t>A line number, which is the last four digits of a customer’s phone number, is the number assigned to the phone line that an individual customer uses.</w:t>
      </w:r>
    </w:p>
    <w:p w:rsidR="00091122" w:rsidRDefault="00091122" w14:paraId="050A1E74" w14:textId="77777777">
      <w:pPr>
        <w:spacing w:line="235" w:lineRule="auto"/>
        <w:sectPr w:rsidR="00091122">
          <w:pgSz w:w="12240" w:h="15840"/>
          <w:pgMar w:top="1020" w:right="860" w:bottom="1180" w:left="1220" w:header="720" w:footer="992" w:gutter="0"/>
          <w:cols w:space="720"/>
        </w:sectPr>
      </w:pPr>
    </w:p>
    <w:p w:rsidR="00091122" w:rsidRDefault="00091122" w14:paraId="703EF060" w14:textId="77777777">
      <w:pPr>
        <w:pStyle w:val="BodyText"/>
        <w:rPr>
          <w:sz w:val="20"/>
        </w:rPr>
      </w:pPr>
    </w:p>
    <w:p w:rsidR="00091122" w:rsidRDefault="00091122" w14:paraId="39988178" w14:textId="77777777">
      <w:pPr>
        <w:pStyle w:val="BodyText"/>
        <w:spacing w:before="2"/>
        <w:rPr>
          <w:sz w:val="28"/>
        </w:rPr>
      </w:pPr>
    </w:p>
    <w:p w:rsidR="00091122" w:rsidRDefault="00666865" w14:paraId="2AABB655" w14:textId="77777777">
      <w:pPr>
        <w:pStyle w:val="BodyText"/>
        <w:spacing w:before="90" w:line="357" w:lineRule="auto"/>
        <w:ind w:left="220" w:right="600" w:firstLine="720"/>
        <w:jc w:val="both"/>
      </w:pPr>
      <w:r>
        <w:rPr>
          <w:color w:val="010101"/>
        </w:rPr>
        <w:t>Every</w:t>
      </w:r>
      <w:r>
        <w:rPr>
          <w:color w:val="010101"/>
          <w:spacing w:val="-6"/>
        </w:rPr>
        <w:t xml:space="preserve"> </w:t>
      </w:r>
      <w:r>
        <w:rPr>
          <w:color w:val="010101"/>
        </w:rPr>
        <w:t>prefix,</w:t>
      </w:r>
      <w:r>
        <w:rPr>
          <w:color w:val="010101"/>
          <w:spacing w:val="-6"/>
        </w:rPr>
        <w:t xml:space="preserve"> </w:t>
      </w:r>
      <w:r>
        <w:rPr>
          <w:color w:val="010101"/>
        </w:rPr>
        <w:t>which</w:t>
      </w:r>
      <w:r>
        <w:rPr>
          <w:color w:val="010101"/>
          <w:spacing w:val="-6"/>
        </w:rPr>
        <w:t xml:space="preserve"> </w:t>
      </w:r>
      <w:r>
        <w:rPr>
          <w:color w:val="010101"/>
        </w:rPr>
        <w:t>is</w:t>
      </w:r>
      <w:r>
        <w:rPr>
          <w:color w:val="010101"/>
          <w:spacing w:val="-6"/>
        </w:rPr>
        <w:t xml:space="preserve"> </w:t>
      </w:r>
      <w:r>
        <w:rPr>
          <w:color w:val="010101"/>
        </w:rPr>
        <w:t>assigned</w:t>
      </w:r>
      <w:r>
        <w:rPr>
          <w:color w:val="010101"/>
          <w:spacing w:val="-6"/>
        </w:rPr>
        <w:t xml:space="preserve"> </w:t>
      </w:r>
      <w:r>
        <w:rPr>
          <w:color w:val="010101"/>
        </w:rPr>
        <w:t>to</w:t>
      </w:r>
      <w:r>
        <w:rPr>
          <w:color w:val="010101"/>
          <w:spacing w:val="-6"/>
        </w:rPr>
        <w:t xml:space="preserve"> </w:t>
      </w:r>
      <w:r>
        <w:rPr>
          <w:color w:val="010101"/>
        </w:rPr>
        <w:t>a</w:t>
      </w:r>
      <w:r>
        <w:rPr>
          <w:color w:val="010101"/>
          <w:spacing w:val="-6"/>
        </w:rPr>
        <w:t xml:space="preserve"> </w:t>
      </w:r>
      <w:r>
        <w:rPr>
          <w:color w:val="010101"/>
        </w:rPr>
        <w:t>specific</w:t>
      </w:r>
      <w:r>
        <w:rPr>
          <w:color w:val="010101"/>
          <w:spacing w:val="-6"/>
        </w:rPr>
        <w:t xml:space="preserve"> </w:t>
      </w:r>
      <w:r>
        <w:rPr>
          <w:color w:val="010101"/>
        </w:rPr>
        <w:t>rate</w:t>
      </w:r>
      <w:r>
        <w:rPr>
          <w:color w:val="010101"/>
          <w:spacing w:val="-6"/>
        </w:rPr>
        <w:t xml:space="preserve"> </w:t>
      </w:r>
      <w:r>
        <w:rPr>
          <w:color w:val="010101"/>
        </w:rPr>
        <w:t>center,</w:t>
      </w:r>
      <w:r>
        <w:rPr>
          <w:color w:val="010101"/>
          <w:spacing w:val="-6"/>
        </w:rPr>
        <w:t xml:space="preserve"> </w:t>
      </w:r>
      <w:r>
        <w:rPr>
          <w:color w:val="010101"/>
        </w:rPr>
        <w:t>includes</w:t>
      </w:r>
      <w:r>
        <w:rPr>
          <w:color w:val="010101"/>
          <w:spacing w:val="-6"/>
        </w:rPr>
        <w:t xml:space="preserve"> </w:t>
      </w:r>
      <w:r>
        <w:rPr>
          <w:color w:val="010101"/>
        </w:rPr>
        <w:t>10,000</w:t>
      </w:r>
      <w:r>
        <w:rPr>
          <w:color w:val="010101"/>
          <w:spacing w:val="-6"/>
        </w:rPr>
        <w:t xml:space="preserve"> </w:t>
      </w:r>
      <w:r>
        <w:rPr>
          <w:color w:val="010101"/>
        </w:rPr>
        <w:t>line numbers.</w:t>
      </w:r>
      <w:r>
        <w:rPr>
          <w:color w:val="010101"/>
          <w:spacing w:val="40"/>
        </w:rPr>
        <w:t xml:space="preserve"> </w:t>
      </w:r>
      <w:r>
        <w:rPr>
          <w:color w:val="010101"/>
        </w:rPr>
        <w:t>The FCC has set aside certain prefixes such as 958, 959,</w:t>
      </w:r>
    </w:p>
    <w:p w:rsidR="00091122" w:rsidRDefault="00666865" w14:paraId="187E9746" w14:textId="77777777">
      <w:pPr>
        <w:pStyle w:val="BodyText"/>
        <w:spacing w:line="357" w:lineRule="auto"/>
        <w:ind w:left="220" w:right="1353"/>
        <w:jc w:val="both"/>
        <w:rPr>
          <w:sz w:val="16"/>
        </w:rPr>
      </w:pPr>
      <w:r>
        <w:rPr>
          <w:color w:val="010101"/>
        </w:rPr>
        <w:t>and 555, as abbreviated dialing patterns dedicated to special uses.</w:t>
      </w:r>
      <w:r>
        <w:rPr>
          <w:color w:val="010101"/>
          <w:spacing w:val="40"/>
        </w:rPr>
        <w:t xml:space="preserve"> </w:t>
      </w:r>
      <w:r>
        <w:rPr>
          <w:color w:val="010101"/>
        </w:rPr>
        <w:t>As of December</w:t>
      </w:r>
      <w:r>
        <w:rPr>
          <w:color w:val="010101"/>
          <w:spacing w:val="-8"/>
        </w:rPr>
        <w:t xml:space="preserve"> </w:t>
      </w:r>
      <w:r>
        <w:rPr>
          <w:color w:val="010101"/>
        </w:rPr>
        <w:t>20,</w:t>
      </w:r>
      <w:r>
        <w:rPr>
          <w:color w:val="010101"/>
          <w:spacing w:val="-8"/>
        </w:rPr>
        <w:t xml:space="preserve"> </w:t>
      </w:r>
      <w:r>
        <w:rPr>
          <w:color w:val="010101"/>
        </w:rPr>
        <w:t>2022,</w:t>
      </w:r>
      <w:r>
        <w:rPr>
          <w:color w:val="010101"/>
          <w:spacing w:val="-7"/>
        </w:rPr>
        <w:t xml:space="preserve"> </w:t>
      </w:r>
      <w:r>
        <w:rPr>
          <w:color w:val="010101"/>
        </w:rPr>
        <w:t>the</w:t>
      </w:r>
      <w:r>
        <w:rPr>
          <w:color w:val="010101"/>
          <w:spacing w:val="-8"/>
        </w:rPr>
        <w:t xml:space="preserve"> </w:t>
      </w:r>
      <w:r>
        <w:rPr>
          <w:color w:val="010101"/>
        </w:rPr>
        <w:t>559-area</w:t>
      </w:r>
      <w:r>
        <w:rPr>
          <w:color w:val="010101"/>
          <w:spacing w:val="-7"/>
        </w:rPr>
        <w:t xml:space="preserve"> </w:t>
      </w:r>
      <w:r>
        <w:rPr>
          <w:color w:val="010101"/>
        </w:rPr>
        <w:t>code</w:t>
      </w:r>
      <w:r>
        <w:rPr>
          <w:color w:val="010101"/>
          <w:spacing w:val="-8"/>
        </w:rPr>
        <w:t xml:space="preserve"> </w:t>
      </w:r>
      <w:r>
        <w:rPr>
          <w:color w:val="010101"/>
        </w:rPr>
        <w:t>has</w:t>
      </w:r>
      <w:r>
        <w:rPr>
          <w:color w:val="010101"/>
          <w:spacing w:val="-6"/>
        </w:rPr>
        <w:t xml:space="preserve"> </w:t>
      </w:r>
      <w:r>
        <w:rPr>
          <w:color w:val="010101"/>
        </w:rPr>
        <w:t>59</w:t>
      </w:r>
      <w:r>
        <w:rPr>
          <w:color w:val="010101"/>
          <w:spacing w:val="-8"/>
        </w:rPr>
        <w:t xml:space="preserve"> </w:t>
      </w:r>
      <w:r>
        <w:rPr>
          <w:color w:val="010101"/>
        </w:rPr>
        <w:t>available</w:t>
      </w:r>
      <w:r>
        <w:rPr>
          <w:color w:val="010101"/>
          <w:spacing w:val="-7"/>
        </w:rPr>
        <w:t xml:space="preserve"> </w:t>
      </w:r>
      <w:r>
        <w:rPr>
          <w:color w:val="010101"/>
        </w:rPr>
        <w:t>prefixes</w:t>
      </w:r>
      <w:r>
        <w:rPr>
          <w:color w:val="010101"/>
          <w:spacing w:val="-7"/>
        </w:rPr>
        <w:t xml:space="preserve"> </w:t>
      </w:r>
      <w:r>
        <w:rPr>
          <w:color w:val="010101"/>
          <w:spacing w:val="-2"/>
        </w:rPr>
        <w:t>remaining.</w:t>
      </w:r>
      <w:r>
        <w:rPr>
          <w:color w:val="010101"/>
          <w:spacing w:val="-2"/>
          <w:position w:val="8"/>
          <w:sz w:val="16"/>
        </w:rPr>
        <w:t>15</w:t>
      </w:r>
    </w:p>
    <w:p w:rsidR="00091122" w:rsidRDefault="00666865" w14:paraId="4B7E1B57" w14:textId="77777777">
      <w:pPr>
        <w:pStyle w:val="BodyText"/>
        <w:spacing w:line="320" w:lineRule="exact"/>
        <w:ind w:left="940"/>
        <w:jc w:val="both"/>
      </w:pPr>
      <w:r>
        <w:rPr>
          <w:color w:val="010101"/>
        </w:rPr>
        <w:t>Once</w:t>
      </w:r>
      <w:r>
        <w:rPr>
          <w:color w:val="010101"/>
          <w:spacing w:val="-5"/>
        </w:rPr>
        <w:t xml:space="preserve"> </w:t>
      </w:r>
      <w:r>
        <w:rPr>
          <w:color w:val="010101"/>
        </w:rPr>
        <w:t>all</w:t>
      </w:r>
      <w:r>
        <w:rPr>
          <w:color w:val="010101"/>
          <w:spacing w:val="-5"/>
        </w:rPr>
        <w:t xml:space="preserve"> </w:t>
      </w:r>
      <w:r>
        <w:rPr>
          <w:color w:val="010101"/>
        </w:rPr>
        <w:t>the</w:t>
      </w:r>
      <w:r>
        <w:rPr>
          <w:color w:val="010101"/>
          <w:spacing w:val="-5"/>
        </w:rPr>
        <w:t xml:space="preserve"> </w:t>
      </w:r>
      <w:r>
        <w:rPr>
          <w:color w:val="010101"/>
        </w:rPr>
        <w:t>available</w:t>
      </w:r>
      <w:r>
        <w:rPr>
          <w:color w:val="010101"/>
          <w:spacing w:val="-5"/>
        </w:rPr>
        <w:t xml:space="preserve"> </w:t>
      </w:r>
      <w:r>
        <w:rPr>
          <w:color w:val="010101"/>
        </w:rPr>
        <w:t>prefixes</w:t>
      </w:r>
      <w:r>
        <w:rPr>
          <w:color w:val="010101"/>
          <w:spacing w:val="-5"/>
        </w:rPr>
        <w:t xml:space="preserve"> </w:t>
      </w:r>
      <w:r>
        <w:rPr>
          <w:color w:val="010101"/>
        </w:rPr>
        <w:t>are</w:t>
      </w:r>
      <w:r>
        <w:rPr>
          <w:color w:val="010101"/>
          <w:spacing w:val="-5"/>
        </w:rPr>
        <w:t xml:space="preserve"> </w:t>
      </w:r>
      <w:r>
        <w:rPr>
          <w:color w:val="010101"/>
        </w:rPr>
        <w:t>used,</w:t>
      </w:r>
      <w:r>
        <w:rPr>
          <w:color w:val="010101"/>
          <w:spacing w:val="-5"/>
        </w:rPr>
        <w:t xml:space="preserve"> </w:t>
      </w:r>
      <w:r>
        <w:rPr>
          <w:color w:val="010101"/>
        </w:rPr>
        <w:t>a</w:t>
      </w:r>
      <w:r>
        <w:rPr>
          <w:color w:val="010101"/>
          <w:spacing w:val="-5"/>
        </w:rPr>
        <w:t xml:space="preserve"> </w:t>
      </w:r>
      <w:r>
        <w:rPr>
          <w:color w:val="010101"/>
        </w:rPr>
        <w:t>new</w:t>
      </w:r>
      <w:r>
        <w:rPr>
          <w:color w:val="010101"/>
          <w:spacing w:val="-5"/>
        </w:rPr>
        <w:t xml:space="preserve"> </w:t>
      </w:r>
      <w:r>
        <w:rPr>
          <w:color w:val="010101"/>
        </w:rPr>
        <w:t>area</w:t>
      </w:r>
      <w:r>
        <w:rPr>
          <w:color w:val="010101"/>
          <w:spacing w:val="-5"/>
        </w:rPr>
        <w:t xml:space="preserve"> </w:t>
      </w:r>
      <w:r>
        <w:rPr>
          <w:color w:val="010101"/>
        </w:rPr>
        <w:t>code</w:t>
      </w:r>
      <w:r>
        <w:rPr>
          <w:color w:val="010101"/>
          <w:spacing w:val="-5"/>
        </w:rPr>
        <w:t xml:space="preserve"> </w:t>
      </w:r>
      <w:r>
        <w:rPr>
          <w:color w:val="010101"/>
        </w:rPr>
        <w:t>is</w:t>
      </w:r>
      <w:r>
        <w:rPr>
          <w:color w:val="010101"/>
          <w:spacing w:val="-5"/>
        </w:rPr>
        <w:t xml:space="preserve"> </w:t>
      </w:r>
      <w:r>
        <w:rPr>
          <w:color w:val="010101"/>
          <w:spacing w:val="-2"/>
        </w:rPr>
        <w:t>necessary.</w:t>
      </w:r>
    </w:p>
    <w:p w:rsidR="00091122" w:rsidRDefault="00666865" w14:paraId="3FEBBA50" w14:textId="77777777">
      <w:pPr>
        <w:pStyle w:val="BodyText"/>
        <w:spacing w:before="154" w:line="357" w:lineRule="auto"/>
        <w:ind w:left="220" w:right="712"/>
        <w:jc w:val="both"/>
        <w:rPr>
          <w:sz w:val="16"/>
        </w:rPr>
      </w:pPr>
      <w:r>
        <w:rPr>
          <w:color w:val="010101"/>
        </w:rPr>
        <w:t>NANPA</w:t>
      </w:r>
      <w:r>
        <w:rPr>
          <w:color w:val="010101"/>
          <w:spacing w:val="-3"/>
        </w:rPr>
        <w:t xml:space="preserve"> </w:t>
      </w:r>
      <w:r>
        <w:rPr>
          <w:color w:val="010101"/>
        </w:rPr>
        <w:t>initially</w:t>
      </w:r>
      <w:r>
        <w:rPr>
          <w:color w:val="010101"/>
          <w:spacing w:val="-3"/>
        </w:rPr>
        <w:t xml:space="preserve"> </w:t>
      </w:r>
      <w:r>
        <w:rPr>
          <w:color w:val="010101"/>
        </w:rPr>
        <w:t>projected</w:t>
      </w:r>
      <w:r>
        <w:rPr>
          <w:color w:val="010101"/>
          <w:spacing w:val="-3"/>
        </w:rPr>
        <w:t xml:space="preserve"> </w:t>
      </w:r>
      <w:r>
        <w:rPr>
          <w:color w:val="010101"/>
        </w:rPr>
        <w:t>that</w:t>
      </w:r>
      <w:r>
        <w:rPr>
          <w:color w:val="010101"/>
          <w:spacing w:val="-3"/>
        </w:rPr>
        <w:t xml:space="preserve"> </w:t>
      </w:r>
      <w:r>
        <w:rPr>
          <w:color w:val="010101"/>
        </w:rPr>
        <w:t>the</w:t>
      </w:r>
      <w:r>
        <w:rPr>
          <w:color w:val="010101"/>
          <w:spacing w:val="-3"/>
        </w:rPr>
        <w:t xml:space="preserve"> </w:t>
      </w:r>
      <w:r>
        <w:rPr>
          <w:color w:val="010101"/>
        </w:rPr>
        <w:t>559</w:t>
      </w:r>
      <w:r>
        <w:rPr>
          <w:color w:val="010101"/>
          <w:spacing w:val="-3"/>
        </w:rPr>
        <w:t xml:space="preserve"> </w:t>
      </w:r>
      <w:r>
        <w:rPr>
          <w:color w:val="010101"/>
        </w:rPr>
        <w:t>NPA</w:t>
      </w:r>
      <w:r>
        <w:rPr>
          <w:color w:val="010101"/>
          <w:spacing w:val="-3"/>
        </w:rPr>
        <w:t xml:space="preserve"> </w:t>
      </w:r>
      <w:r>
        <w:rPr>
          <w:color w:val="010101"/>
        </w:rPr>
        <w:t>was</w:t>
      </w:r>
      <w:r>
        <w:rPr>
          <w:color w:val="010101"/>
          <w:spacing w:val="-3"/>
        </w:rPr>
        <w:t xml:space="preserve"> </w:t>
      </w:r>
      <w:r>
        <w:rPr>
          <w:color w:val="010101"/>
        </w:rPr>
        <w:t>expected</w:t>
      </w:r>
      <w:r>
        <w:rPr>
          <w:color w:val="010101"/>
          <w:spacing w:val="-3"/>
        </w:rPr>
        <w:t xml:space="preserve"> </w:t>
      </w:r>
      <w:r>
        <w:rPr>
          <w:color w:val="010101"/>
        </w:rPr>
        <w:t>to</w:t>
      </w:r>
      <w:r>
        <w:rPr>
          <w:color w:val="010101"/>
          <w:spacing w:val="-3"/>
        </w:rPr>
        <w:t xml:space="preserve"> </w:t>
      </w:r>
      <w:r>
        <w:rPr>
          <w:color w:val="010101"/>
        </w:rPr>
        <w:t>run</w:t>
      </w:r>
      <w:r>
        <w:rPr>
          <w:color w:val="010101"/>
          <w:spacing w:val="-3"/>
        </w:rPr>
        <w:t xml:space="preserve"> </w:t>
      </w:r>
      <w:r>
        <w:rPr>
          <w:color w:val="010101"/>
        </w:rPr>
        <w:t>out</w:t>
      </w:r>
      <w:r>
        <w:rPr>
          <w:color w:val="010101"/>
          <w:spacing w:val="-3"/>
        </w:rPr>
        <w:t xml:space="preserve"> </w:t>
      </w:r>
      <w:r>
        <w:rPr>
          <w:color w:val="010101"/>
        </w:rPr>
        <w:t>of</w:t>
      </w:r>
      <w:r>
        <w:rPr>
          <w:color w:val="010101"/>
          <w:spacing w:val="-3"/>
        </w:rPr>
        <w:t xml:space="preserve"> </w:t>
      </w:r>
      <w:r>
        <w:rPr>
          <w:color w:val="010101"/>
        </w:rPr>
        <w:t>prefixes in</w:t>
      </w:r>
      <w:r>
        <w:rPr>
          <w:color w:val="010101"/>
          <w:spacing w:val="-5"/>
        </w:rPr>
        <w:t xml:space="preserve"> </w:t>
      </w:r>
      <w:r>
        <w:rPr>
          <w:color w:val="010101"/>
        </w:rPr>
        <w:t>the</w:t>
      </w:r>
      <w:r>
        <w:rPr>
          <w:color w:val="010101"/>
          <w:spacing w:val="-5"/>
        </w:rPr>
        <w:t xml:space="preserve"> </w:t>
      </w:r>
      <w:r>
        <w:rPr>
          <w:color w:val="010101"/>
        </w:rPr>
        <w:t>fourth</w:t>
      </w:r>
      <w:r>
        <w:rPr>
          <w:color w:val="010101"/>
          <w:spacing w:val="-5"/>
        </w:rPr>
        <w:t xml:space="preserve"> </w:t>
      </w:r>
      <w:r>
        <w:rPr>
          <w:color w:val="010101"/>
        </w:rPr>
        <w:t>quarter</w:t>
      </w:r>
      <w:r>
        <w:rPr>
          <w:color w:val="010101"/>
          <w:spacing w:val="-5"/>
        </w:rPr>
        <w:t xml:space="preserve"> </w:t>
      </w:r>
      <w:r>
        <w:rPr>
          <w:color w:val="010101"/>
        </w:rPr>
        <w:t>of</w:t>
      </w:r>
      <w:r>
        <w:rPr>
          <w:color w:val="010101"/>
          <w:spacing w:val="-5"/>
        </w:rPr>
        <w:t xml:space="preserve"> </w:t>
      </w:r>
      <w:r>
        <w:rPr>
          <w:color w:val="010101"/>
        </w:rPr>
        <w:t>2025.</w:t>
      </w:r>
      <w:r>
        <w:rPr>
          <w:color w:val="010101"/>
          <w:position w:val="8"/>
          <w:sz w:val="16"/>
        </w:rPr>
        <w:t>16</w:t>
      </w:r>
      <w:r>
        <w:rPr>
          <w:color w:val="010101"/>
          <w:spacing w:val="80"/>
          <w:position w:val="8"/>
          <w:sz w:val="16"/>
        </w:rPr>
        <w:t xml:space="preserve"> </w:t>
      </w:r>
      <w:r>
        <w:rPr>
          <w:color w:val="010101"/>
        </w:rPr>
        <w:t>However,</w:t>
      </w:r>
      <w:r>
        <w:rPr>
          <w:color w:val="010101"/>
          <w:spacing w:val="-4"/>
        </w:rPr>
        <w:t xml:space="preserve"> </w:t>
      </w:r>
      <w:r>
        <w:rPr>
          <w:color w:val="010101"/>
        </w:rPr>
        <w:t>based</w:t>
      </w:r>
      <w:r>
        <w:rPr>
          <w:color w:val="010101"/>
          <w:spacing w:val="-4"/>
        </w:rPr>
        <w:t xml:space="preserve"> </w:t>
      </w:r>
      <w:r>
        <w:rPr>
          <w:color w:val="010101"/>
        </w:rPr>
        <w:t>on</w:t>
      </w:r>
      <w:r>
        <w:rPr>
          <w:color w:val="010101"/>
          <w:spacing w:val="-4"/>
        </w:rPr>
        <w:t xml:space="preserve"> </w:t>
      </w:r>
      <w:r>
        <w:rPr>
          <w:color w:val="010101"/>
        </w:rPr>
        <w:t>its</w:t>
      </w:r>
      <w:r>
        <w:rPr>
          <w:color w:val="010101"/>
          <w:spacing w:val="-4"/>
        </w:rPr>
        <w:t xml:space="preserve"> </w:t>
      </w:r>
      <w:r>
        <w:rPr>
          <w:color w:val="010101"/>
        </w:rPr>
        <w:t>most</w:t>
      </w:r>
      <w:r>
        <w:rPr>
          <w:color w:val="010101"/>
          <w:spacing w:val="-5"/>
        </w:rPr>
        <w:t xml:space="preserve"> </w:t>
      </w:r>
      <w:r>
        <w:rPr>
          <w:color w:val="010101"/>
        </w:rPr>
        <w:t>recent</w:t>
      </w:r>
      <w:r>
        <w:rPr>
          <w:color w:val="010101"/>
          <w:spacing w:val="-5"/>
        </w:rPr>
        <w:t xml:space="preserve"> </w:t>
      </w:r>
      <w:r>
        <w:rPr>
          <w:color w:val="010101"/>
        </w:rPr>
        <w:t>data,</w:t>
      </w:r>
      <w:r>
        <w:rPr>
          <w:color w:val="010101"/>
          <w:spacing w:val="-4"/>
        </w:rPr>
        <w:t xml:space="preserve"> </w:t>
      </w:r>
      <w:r>
        <w:rPr>
          <w:color w:val="010101"/>
        </w:rPr>
        <w:t>NANPA projects the 559 NPA to run out of prefixes in the third quarter of 2025.</w:t>
      </w:r>
      <w:r>
        <w:rPr>
          <w:color w:val="010101"/>
          <w:position w:val="8"/>
          <w:sz w:val="16"/>
        </w:rPr>
        <w:t>17</w:t>
      </w:r>
    </w:p>
    <w:p w:rsidR="00091122" w:rsidRDefault="00666865" w14:paraId="51576382" w14:textId="77777777">
      <w:pPr>
        <w:pStyle w:val="Heading2"/>
        <w:numPr>
          <w:ilvl w:val="1"/>
          <w:numId w:val="5"/>
        </w:numPr>
        <w:tabs>
          <w:tab w:val="left" w:pos="1659"/>
        </w:tabs>
        <w:spacing w:line="296" w:lineRule="exact"/>
        <w:ind w:left="1659" w:hanging="719"/>
      </w:pPr>
      <w:bookmarkStart w:name="_TOC_250012" w:id="4"/>
      <w:r>
        <w:rPr>
          <w:color w:val="010101"/>
        </w:rPr>
        <w:t>The</w:t>
      </w:r>
      <w:r>
        <w:rPr>
          <w:color w:val="010101"/>
          <w:spacing w:val="-11"/>
        </w:rPr>
        <w:t xml:space="preserve"> </w:t>
      </w:r>
      <w:r>
        <w:rPr>
          <w:color w:val="010101"/>
        </w:rPr>
        <w:t>559</w:t>
      </w:r>
      <w:r>
        <w:rPr>
          <w:color w:val="010101"/>
          <w:spacing w:val="-11"/>
        </w:rPr>
        <w:t xml:space="preserve"> </w:t>
      </w:r>
      <w:r>
        <w:rPr>
          <w:color w:val="010101"/>
        </w:rPr>
        <w:t>Area</w:t>
      </w:r>
      <w:r>
        <w:rPr>
          <w:color w:val="010101"/>
          <w:spacing w:val="-10"/>
        </w:rPr>
        <w:t xml:space="preserve"> </w:t>
      </w:r>
      <w:bookmarkEnd w:id="4"/>
      <w:r>
        <w:rPr>
          <w:color w:val="010101"/>
          <w:spacing w:val="-4"/>
        </w:rPr>
        <w:t>Code</w:t>
      </w:r>
    </w:p>
    <w:p w:rsidR="00091122" w:rsidRDefault="00666865" w14:paraId="209140E7" w14:textId="77777777">
      <w:pPr>
        <w:pStyle w:val="BodyText"/>
        <w:spacing w:before="120" w:line="357" w:lineRule="auto"/>
        <w:ind w:left="220" w:right="612" w:firstLine="720"/>
      </w:pPr>
      <w:r>
        <w:rPr>
          <w:color w:val="010101"/>
        </w:rPr>
        <w:t>The Commission approved a geographic split of the 209 NPA in 1997 and subsequently introduced the 559 NPA in November 1998.</w:t>
      </w:r>
      <w:r>
        <w:rPr>
          <w:color w:val="010101"/>
          <w:spacing w:val="40"/>
        </w:rPr>
        <w:t xml:space="preserve"> </w:t>
      </w:r>
      <w:r>
        <w:rPr>
          <w:color w:val="010101"/>
        </w:rPr>
        <w:t>As previously noted, the</w:t>
      </w:r>
      <w:r>
        <w:rPr>
          <w:color w:val="010101"/>
          <w:spacing w:val="-5"/>
        </w:rPr>
        <w:t xml:space="preserve"> </w:t>
      </w:r>
      <w:r>
        <w:rPr>
          <w:color w:val="010101"/>
        </w:rPr>
        <w:t>559</w:t>
      </w:r>
      <w:r>
        <w:rPr>
          <w:color w:val="010101"/>
          <w:spacing w:val="-5"/>
        </w:rPr>
        <w:t xml:space="preserve"> </w:t>
      </w:r>
      <w:r>
        <w:rPr>
          <w:color w:val="010101"/>
        </w:rPr>
        <w:t>NPA</w:t>
      </w:r>
      <w:r>
        <w:rPr>
          <w:color w:val="010101"/>
          <w:spacing w:val="-5"/>
        </w:rPr>
        <w:t xml:space="preserve"> </w:t>
      </w:r>
      <w:r>
        <w:rPr>
          <w:color w:val="010101"/>
        </w:rPr>
        <w:t>is</w:t>
      </w:r>
      <w:r>
        <w:rPr>
          <w:color w:val="010101"/>
          <w:spacing w:val="-5"/>
        </w:rPr>
        <w:t xml:space="preserve"> </w:t>
      </w:r>
      <w:r>
        <w:rPr>
          <w:color w:val="010101"/>
        </w:rPr>
        <w:t>located</w:t>
      </w:r>
      <w:r>
        <w:rPr>
          <w:color w:val="010101"/>
          <w:spacing w:val="-5"/>
        </w:rPr>
        <w:t xml:space="preserve"> </w:t>
      </w:r>
      <w:r>
        <w:rPr>
          <w:color w:val="010101"/>
        </w:rPr>
        <w:t>in</w:t>
      </w:r>
      <w:r>
        <w:rPr>
          <w:color w:val="010101"/>
          <w:spacing w:val="-5"/>
        </w:rPr>
        <w:t xml:space="preserve"> </w:t>
      </w:r>
      <w:r>
        <w:rPr>
          <w:color w:val="010101"/>
        </w:rPr>
        <w:t>central</w:t>
      </w:r>
      <w:r>
        <w:rPr>
          <w:color w:val="010101"/>
          <w:spacing w:val="-5"/>
        </w:rPr>
        <w:t xml:space="preserve"> </w:t>
      </w:r>
      <w:r>
        <w:rPr>
          <w:color w:val="010101"/>
        </w:rPr>
        <w:t>California</w:t>
      </w:r>
      <w:r>
        <w:rPr>
          <w:color w:val="010101"/>
          <w:spacing w:val="-5"/>
        </w:rPr>
        <w:t xml:space="preserve"> </w:t>
      </w:r>
      <w:r>
        <w:rPr>
          <w:color w:val="010101"/>
        </w:rPr>
        <w:t>in</w:t>
      </w:r>
      <w:r>
        <w:rPr>
          <w:color w:val="010101"/>
          <w:spacing w:val="-5"/>
        </w:rPr>
        <w:t xml:space="preserve"> </w:t>
      </w:r>
      <w:r>
        <w:rPr>
          <w:color w:val="010101"/>
        </w:rPr>
        <w:t>the</w:t>
      </w:r>
      <w:r>
        <w:rPr>
          <w:color w:val="010101"/>
          <w:spacing w:val="-5"/>
        </w:rPr>
        <w:t xml:space="preserve"> </w:t>
      </w:r>
      <w:r>
        <w:rPr>
          <w:color w:val="010101"/>
        </w:rPr>
        <w:t>San</w:t>
      </w:r>
      <w:r>
        <w:rPr>
          <w:color w:val="010101"/>
          <w:spacing w:val="-5"/>
        </w:rPr>
        <w:t xml:space="preserve"> </w:t>
      </w:r>
      <w:r>
        <w:rPr>
          <w:color w:val="010101"/>
        </w:rPr>
        <w:t>Joaquin</w:t>
      </w:r>
      <w:r>
        <w:rPr>
          <w:color w:val="010101"/>
          <w:spacing w:val="-5"/>
        </w:rPr>
        <w:t xml:space="preserve"> </w:t>
      </w:r>
      <w:r>
        <w:rPr>
          <w:color w:val="010101"/>
        </w:rPr>
        <w:t>Valley.</w:t>
      </w:r>
      <w:r>
        <w:rPr>
          <w:color w:val="010101"/>
          <w:spacing w:val="40"/>
        </w:rPr>
        <w:t xml:space="preserve"> </w:t>
      </w:r>
      <w:r>
        <w:rPr>
          <w:color w:val="010101"/>
        </w:rPr>
        <w:t>It</w:t>
      </w:r>
      <w:r>
        <w:rPr>
          <w:color w:val="010101"/>
          <w:spacing w:val="-5"/>
        </w:rPr>
        <w:t xml:space="preserve"> </w:t>
      </w:r>
      <w:r>
        <w:rPr>
          <w:color w:val="010101"/>
        </w:rPr>
        <w:t>includes all or portions of Fresno, Madera, Mariposa, Merced, Tulare, and Kings counties and serves communities including but not limited to Clovis, Coalinga, Fresno, Madera, Porterville, Reedley, Selma, and Visalia.</w:t>
      </w:r>
    </w:p>
    <w:p w:rsidR="00091122" w:rsidRDefault="00666865" w14:paraId="7F73AD1D" w14:textId="77777777">
      <w:pPr>
        <w:pStyle w:val="Heading2"/>
        <w:numPr>
          <w:ilvl w:val="0"/>
          <w:numId w:val="5"/>
        </w:numPr>
        <w:tabs>
          <w:tab w:val="left" w:pos="940"/>
        </w:tabs>
        <w:spacing w:line="247" w:lineRule="auto"/>
        <w:ind w:right="5949"/>
      </w:pPr>
      <w:bookmarkStart w:name="_TOC_250011" w:id="5"/>
      <w:r>
        <w:rPr>
          <w:color w:val="010101"/>
        </w:rPr>
        <w:t>Current</w:t>
      </w:r>
      <w:r>
        <w:rPr>
          <w:color w:val="010101"/>
          <w:spacing w:val="-13"/>
        </w:rPr>
        <w:t xml:space="preserve"> </w:t>
      </w:r>
      <w:r>
        <w:rPr>
          <w:color w:val="010101"/>
        </w:rPr>
        <w:t>Request</w:t>
      </w:r>
      <w:r>
        <w:rPr>
          <w:color w:val="010101"/>
          <w:spacing w:val="-13"/>
        </w:rPr>
        <w:t xml:space="preserve"> </w:t>
      </w:r>
      <w:r>
        <w:rPr>
          <w:color w:val="010101"/>
        </w:rPr>
        <w:t>for</w:t>
      </w:r>
      <w:r>
        <w:rPr>
          <w:color w:val="010101"/>
          <w:spacing w:val="-13"/>
        </w:rPr>
        <w:t xml:space="preserve"> </w:t>
      </w:r>
      <w:r>
        <w:rPr>
          <w:color w:val="010101"/>
        </w:rPr>
        <w:t>a</w:t>
      </w:r>
      <w:r>
        <w:rPr>
          <w:color w:val="010101"/>
          <w:spacing w:val="-13"/>
        </w:rPr>
        <w:t xml:space="preserve"> </w:t>
      </w:r>
      <w:bookmarkEnd w:id="5"/>
      <w:r>
        <w:rPr>
          <w:color w:val="010101"/>
        </w:rPr>
        <w:t>New Area Code</w:t>
      </w:r>
    </w:p>
    <w:p w:rsidR="00091122" w:rsidRDefault="00666865" w14:paraId="13C53184" w14:textId="77777777">
      <w:pPr>
        <w:pStyle w:val="BodyText"/>
        <w:spacing w:before="110" w:line="357" w:lineRule="auto"/>
        <w:ind w:left="220" w:right="612" w:firstLine="720"/>
      </w:pPr>
      <w:r>
        <w:rPr>
          <w:color w:val="010101"/>
        </w:rPr>
        <w:t>As</w:t>
      </w:r>
      <w:r>
        <w:rPr>
          <w:color w:val="010101"/>
          <w:spacing w:val="-7"/>
        </w:rPr>
        <w:t xml:space="preserve"> </w:t>
      </w:r>
      <w:r>
        <w:rPr>
          <w:color w:val="010101"/>
        </w:rPr>
        <w:t>required</w:t>
      </w:r>
      <w:r>
        <w:rPr>
          <w:color w:val="010101"/>
          <w:spacing w:val="-7"/>
        </w:rPr>
        <w:t xml:space="preserve"> </w:t>
      </w:r>
      <w:r>
        <w:rPr>
          <w:color w:val="010101"/>
        </w:rPr>
        <w:t>by</w:t>
      </w:r>
      <w:r>
        <w:rPr>
          <w:color w:val="010101"/>
          <w:spacing w:val="-7"/>
        </w:rPr>
        <w:t xml:space="preserve"> </w:t>
      </w:r>
      <w:r>
        <w:rPr>
          <w:color w:val="010101"/>
        </w:rPr>
        <w:t>the</w:t>
      </w:r>
      <w:r>
        <w:rPr>
          <w:color w:val="010101"/>
          <w:spacing w:val="-7"/>
        </w:rPr>
        <w:t xml:space="preserve"> </w:t>
      </w:r>
      <w:r>
        <w:rPr>
          <w:color w:val="010101"/>
        </w:rPr>
        <w:t>FCC,</w:t>
      </w:r>
      <w:r>
        <w:rPr>
          <w:color w:val="010101"/>
          <w:spacing w:val="-7"/>
        </w:rPr>
        <w:t xml:space="preserve"> </w:t>
      </w:r>
      <w:r>
        <w:rPr>
          <w:color w:val="010101"/>
        </w:rPr>
        <w:t>NANPA</w:t>
      </w:r>
      <w:r>
        <w:rPr>
          <w:color w:val="010101"/>
          <w:spacing w:val="-7"/>
        </w:rPr>
        <w:t xml:space="preserve"> </w:t>
      </w:r>
      <w:r>
        <w:rPr>
          <w:color w:val="010101"/>
        </w:rPr>
        <w:t>collects</w:t>
      </w:r>
      <w:r>
        <w:rPr>
          <w:color w:val="010101"/>
          <w:spacing w:val="-7"/>
        </w:rPr>
        <w:t xml:space="preserve"> </w:t>
      </w:r>
      <w:r>
        <w:rPr>
          <w:color w:val="010101"/>
        </w:rPr>
        <w:t>CO</w:t>
      </w:r>
      <w:r>
        <w:rPr>
          <w:color w:val="010101"/>
          <w:spacing w:val="-7"/>
        </w:rPr>
        <w:t xml:space="preserve"> </w:t>
      </w:r>
      <w:r>
        <w:rPr>
          <w:color w:val="010101"/>
        </w:rPr>
        <w:t>code</w:t>
      </w:r>
      <w:r>
        <w:rPr>
          <w:color w:val="010101"/>
          <w:spacing w:val="-7"/>
        </w:rPr>
        <w:t xml:space="preserve"> </w:t>
      </w:r>
      <w:r>
        <w:rPr>
          <w:color w:val="010101"/>
        </w:rPr>
        <w:t>assignment,</w:t>
      </w:r>
      <w:r>
        <w:rPr>
          <w:color w:val="010101"/>
          <w:spacing w:val="-7"/>
        </w:rPr>
        <w:t xml:space="preserve"> </w:t>
      </w:r>
      <w:r>
        <w:rPr>
          <w:color w:val="010101"/>
        </w:rPr>
        <w:t>utilization, and forecasted demand data to determine the projected need for numbering resources.</w:t>
      </w:r>
      <w:r>
        <w:rPr>
          <w:color w:val="010101"/>
          <w:spacing w:val="40"/>
        </w:rPr>
        <w:t xml:space="preserve"> </w:t>
      </w:r>
      <w:r>
        <w:rPr>
          <w:color w:val="010101"/>
        </w:rPr>
        <w:t>NANPA uses this data to project the exhaust date of each area code and publishes the results twice a year.</w:t>
      </w:r>
      <w:r>
        <w:rPr>
          <w:color w:val="010101"/>
          <w:spacing w:val="40"/>
        </w:rPr>
        <w:t xml:space="preserve"> </w:t>
      </w:r>
      <w:r>
        <w:rPr>
          <w:color w:val="010101"/>
        </w:rPr>
        <w:t>The NPA Code Relief Planning and Notification</w:t>
      </w:r>
      <w:r>
        <w:rPr>
          <w:color w:val="010101"/>
          <w:spacing w:val="-2"/>
        </w:rPr>
        <w:t xml:space="preserve"> </w:t>
      </w:r>
      <w:r>
        <w:rPr>
          <w:color w:val="010101"/>
        </w:rPr>
        <w:t>Guidelines</w:t>
      </w:r>
      <w:r>
        <w:rPr>
          <w:color w:val="010101"/>
          <w:spacing w:val="-2"/>
        </w:rPr>
        <w:t xml:space="preserve"> </w:t>
      </w:r>
      <w:r>
        <w:rPr>
          <w:color w:val="010101"/>
        </w:rPr>
        <w:t>(NPA</w:t>
      </w:r>
      <w:r>
        <w:rPr>
          <w:color w:val="010101"/>
          <w:spacing w:val="-2"/>
        </w:rPr>
        <w:t xml:space="preserve"> </w:t>
      </w:r>
      <w:r>
        <w:rPr>
          <w:color w:val="010101"/>
        </w:rPr>
        <w:t>Relief</w:t>
      </w:r>
      <w:r>
        <w:rPr>
          <w:color w:val="010101"/>
          <w:spacing w:val="-2"/>
        </w:rPr>
        <w:t xml:space="preserve"> </w:t>
      </w:r>
      <w:r>
        <w:rPr>
          <w:color w:val="010101"/>
        </w:rPr>
        <w:t>Guidelines)</w:t>
      </w:r>
      <w:r>
        <w:rPr>
          <w:color w:val="010101"/>
          <w:spacing w:val="-2"/>
        </w:rPr>
        <w:t xml:space="preserve"> </w:t>
      </w:r>
      <w:r>
        <w:rPr>
          <w:color w:val="010101"/>
        </w:rPr>
        <w:t>direct</w:t>
      </w:r>
      <w:r>
        <w:rPr>
          <w:color w:val="010101"/>
          <w:spacing w:val="-2"/>
        </w:rPr>
        <w:t xml:space="preserve"> </w:t>
      </w:r>
      <w:r>
        <w:rPr>
          <w:color w:val="010101"/>
        </w:rPr>
        <w:t>NANPA</w:t>
      </w:r>
      <w:r>
        <w:rPr>
          <w:color w:val="010101"/>
          <w:spacing w:val="-2"/>
        </w:rPr>
        <w:t xml:space="preserve"> </w:t>
      </w:r>
      <w:r>
        <w:rPr>
          <w:color w:val="010101"/>
        </w:rPr>
        <w:t>to</w:t>
      </w:r>
      <w:r>
        <w:rPr>
          <w:color w:val="010101"/>
          <w:spacing w:val="-2"/>
        </w:rPr>
        <w:t xml:space="preserve"> </w:t>
      </w:r>
      <w:r>
        <w:rPr>
          <w:color w:val="010101"/>
        </w:rPr>
        <w:t>prepare</w:t>
      </w:r>
      <w:r>
        <w:rPr>
          <w:color w:val="010101"/>
          <w:spacing w:val="-2"/>
        </w:rPr>
        <w:t xml:space="preserve"> </w:t>
      </w:r>
      <w:r>
        <w:rPr>
          <w:color w:val="010101"/>
        </w:rPr>
        <w:t>relief options for an NPA prior to the Industry meeting, generally 36 months in</w:t>
      </w:r>
    </w:p>
    <w:p w:rsidR="00091122" w:rsidRDefault="00091122" w14:paraId="0F0951B9" w14:textId="77777777">
      <w:pPr>
        <w:pStyle w:val="BodyText"/>
        <w:rPr>
          <w:sz w:val="20"/>
        </w:rPr>
      </w:pPr>
    </w:p>
    <w:p w:rsidR="00091122" w:rsidRDefault="00091122" w14:paraId="7390E598" w14:textId="77777777">
      <w:pPr>
        <w:pStyle w:val="BodyText"/>
        <w:rPr>
          <w:sz w:val="20"/>
        </w:rPr>
      </w:pPr>
    </w:p>
    <w:p w:rsidR="00091122" w:rsidRDefault="00666865" w14:paraId="18C4EBB0" w14:textId="77777777">
      <w:pPr>
        <w:pStyle w:val="BodyText"/>
        <w:spacing w:before="4"/>
        <w:rPr>
          <w:sz w:val="15"/>
        </w:rPr>
      </w:pPr>
      <w:r>
        <w:rPr>
          <w:noProof/>
        </w:rPr>
        <mc:AlternateContent>
          <mc:Choice Requires="wps">
            <w:drawing>
              <wp:anchor distT="0" distB="0" distL="0" distR="0" simplePos="0" relativeHeight="487602176" behindDoc="1" locked="0" layoutInCell="1" allowOverlap="1" wp14:editId="60285079" wp14:anchorId="5259F567">
                <wp:simplePos x="0" y="0"/>
                <wp:positionH relativeFrom="page">
                  <wp:posOffset>914400</wp:posOffset>
                </wp:positionH>
                <wp:positionV relativeFrom="paragraph">
                  <wp:posOffset>136144</wp:posOffset>
                </wp:positionV>
                <wp:extent cx="19812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3" style="position:absolute;margin-left:72pt;margin-top:10.720068pt;width:156pt;height:.1pt;mso-position-horizontal-relative:page;mso-position-vertical-relative:paragraph;z-index:-15714304;mso-wrap-distance-left:0;mso-wrap-distance-right:0" coordsize="3120,0" coordorigin="1440,214" filled="false" stroked="true" strokecolor="#c0c0c0" strokeweight=".12pt" path="m1440,214l4560,214e">
                <v:path arrowok="t"/>
                <v:stroke dashstyle="solid"/>
                <w10:wrap type="topAndBottom"/>
              </v:shape>
            </w:pict>
          </ve:Fallback>
        </mc:AlternateContent>
      </w:r>
    </w:p>
    <w:p w:rsidR="00091122" w:rsidRDefault="00666865" w14:paraId="55926EF7" w14:textId="77777777">
      <w:pPr>
        <w:spacing w:before="8"/>
        <w:ind w:left="220"/>
      </w:pPr>
      <w:r>
        <w:rPr>
          <w:color w:val="010101"/>
          <w:position w:val="8"/>
          <w:sz w:val="16"/>
        </w:rPr>
        <w:t>15</w:t>
      </w:r>
      <w:r>
        <w:rPr>
          <w:color w:val="010101"/>
          <w:spacing w:val="15"/>
          <w:position w:val="8"/>
          <w:sz w:val="16"/>
        </w:rPr>
        <w:t xml:space="preserve"> </w:t>
      </w:r>
      <w:r>
        <w:rPr>
          <w:color w:val="010101"/>
        </w:rPr>
        <w:t>A.23-01-012,</w:t>
      </w:r>
      <w:r>
        <w:rPr>
          <w:color w:val="010101"/>
          <w:spacing w:val="1"/>
        </w:rPr>
        <w:t xml:space="preserve"> </w:t>
      </w:r>
      <w:r>
        <w:rPr>
          <w:color w:val="010101"/>
        </w:rPr>
        <w:t>Exhibit B,</w:t>
      </w:r>
      <w:r>
        <w:rPr>
          <w:color w:val="010101"/>
          <w:spacing w:val="1"/>
        </w:rPr>
        <w:t xml:space="preserve"> </w:t>
      </w:r>
      <w:r>
        <w:rPr>
          <w:color w:val="010101"/>
        </w:rPr>
        <w:t>Attachment</w:t>
      </w:r>
      <w:r>
        <w:rPr>
          <w:color w:val="010101"/>
          <w:spacing w:val="1"/>
        </w:rPr>
        <w:t xml:space="preserve"> </w:t>
      </w:r>
      <w:r>
        <w:rPr>
          <w:color w:val="010101"/>
          <w:spacing w:val="-5"/>
        </w:rPr>
        <w:t>2.</w:t>
      </w:r>
    </w:p>
    <w:p w:rsidR="00091122" w:rsidRDefault="00666865" w14:paraId="6DB7E420" w14:textId="77777777">
      <w:pPr>
        <w:spacing w:before="93"/>
        <w:ind w:left="220"/>
      </w:pPr>
      <w:r>
        <w:rPr>
          <w:color w:val="010101"/>
          <w:position w:val="8"/>
          <w:sz w:val="16"/>
        </w:rPr>
        <w:t>16</w:t>
      </w:r>
      <w:r>
        <w:rPr>
          <w:color w:val="010101"/>
          <w:spacing w:val="16"/>
          <w:position w:val="8"/>
          <w:sz w:val="16"/>
        </w:rPr>
        <w:t xml:space="preserve"> </w:t>
      </w:r>
      <w:r>
        <w:rPr>
          <w:color w:val="010101"/>
        </w:rPr>
        <w:t>A.23-01-012</w:t>
      </w:r>
      <w:r>
        <w:rPr>
          <w:color w:val="010101"/>
          <w:spacing w:val="1"/>
        </w:rPr>
        <w:t xml:space="preserve"> </w:t>
      </w:r>
      <w:r>
        <w:rPr>
          <w:color w:val="010101"/>
        </w:rPr>
        <w:t>at</w:t>
      </w:r>
      <w:r>
        <w:rPr>
          <w:color w:val="010101"/>
          <w:spacing w:val="1"/>
        </w:rPr>
        <w:t xml:space="preserve"> </w:t>
      </w:r>
      <w:r>
        <w:rPr>
          <w:color w:val="010101"/>
          <w:spacing w:val="-5"/>
        </w:rPr>
        <w:t>4.</w:t>
      </w:r>
    </w:p>
    <w:p w:rsidR="00091122" w:rsidRDefault="00666865" w14:paraId="42B79D21" w14:textId="77777777">
      <w:pPr>
        <w:spacing w:before="93"/>
        <w:ind w:left="220"/>
        <w:rPr>
          <w:rFonts w:ascii="Arial"/>
        </w:rPr>
      </w:pPr>
      <w:r>
        <w:rPr>
          <w:color w:val="010101"/>
          <w:position w:val="8"/>
          <w:sz w:val="16"/>
        </w:rPr>
        <w:t>17</w:t>
      </w:r>
      <w:r>
        <w:rPr>
          <w:color w:val="010101"/>
          <w:spacing w:val="18"/>
          <w:position w:val="8"/>
          <w:sz w:val="16"/>
        </w:rPr>
        <w:t xml:space="preserve"> </w:t>
      </w:r>
      <w:r>
        <w:rPr>
          <w:rFonts w:ascii="Arial"/>
          <w:i/>
          <w:color w:val="010101"/>
          <w:spacing w:val="-5"/>
        </w:rPr>
        <w:t>Id</w:t>
      </w:r>
      <w:r>
        <w:rPr>
          <w:rFonts w:ascii="Arial"/>
          <w:color w:val="010101"/>
          <w:spacing w:val="-5"/>
        </w:rPr>
        <w:t>.</w:t>
      </w:r>
    </w:p>
    <w:p w:rsidR="00091122" w:rsidRDefault="00091122" w14:paraId="1913DE6C" w14:textId="77777777">
      <w:pPr>
        <w:rPr>
          <w:rFonts w:ascii="Arial"/>
        </w:rPr>
        <w:sectPr w:rsidR="00091122">
          <w:pgSz w:w="12240" w:h="15840"/>
          <w:pgMar w:top="1020" w:right="860" w:bottom="1180" w:left="1220" w:header="720" w:footer="992" w:gutter="0"/>
          <w:cols w:space="720"/>
        </w:sectPr>
      </w:pPr>
    </w:p>
    <w:p w:rsidR="00091122" w:rsidRDefault="00091122" w14:paraId="2A488A23" w14:textId="77777777">
      <w:pPr>
        <w:pStyle w:val="BodyText"/>
        <w:rPr>
          <w:rFonts w:ascii="Arial"/>
          <w:sz w:val="20"/>
        </w:rPr>
      </w:pPr>
    </w:p>
    <w:p w:rsidR="00091122" w:rsidRDefault="00091122" w14:paraId="3BE81D55" w14:textId="77777777">
      <w:pPr>
        <w:pStyle w:val="BodyText"/>
        <w:rPr>
          <w:rFonts w:ascii="Arial"/>
          <w:sz w:val="20"/>
        </w:rPr>
      </w:pPr>
    </w:p>
    <w:p w:rsidR="00091122" w:rsidRDefault="00666865" w14:paraId="52BA1DB2" w14:textId="77777777">
      <w:pPr>
        <w:pStyle w:val="BodyText"/>
        <w:spacing w:before="228" w:line="357" w:lineRule="auto"/>
        <w:ind w:left="220" w:right="770"/>
        <w:rPr>
          <w:sz w:val="16"/>
        </w:rPr>
      </w:pPr>
      <w:r>
        <w:rPr>
          <w:color w:val="010101"/>
        </w:rPr>
        <w:t>advance of the projected exhaust date.</w:t>
      </w:r>
      <w:r>
        <w:rPr>
          <w:color w:val="010101"/>
          <w:position w:val="8"/>
          <w:sz w:val="16"/>
        </w:rPr>
        <w:t>18</w:t>
      </w:r>
      <w:r>
        <w:rPr>
          <w:color w:val="010101"/>
          <w:spacing w:val="80"/>
          <w:position w:val="8"/>
          <w:sz w:val="16"/>
        </w:rPr>
        <w:t xml:space="preserve"> </w:t>
      </w:r>
      <w:r>
        <w:rPr>
          <w:color w:val="010101"/>
        </w:rPr>
        <w:t>In April 2022, the projected exhaust period for the 559 NPA was determined to be in the fourth quarter of 2025. However, in October 2022, NANPA published its semi-annual Numbering Resource</w:t>
      </w:r>
      <w:r>
        <w:rPr>
          <w:color w:val="010101"/>
          <w:spacing w:val="-9"/>
        </w:rPr>
        <w:t xml:space="preserve"> </w:t>
      </w:r>
      <w:r>
        <w:rPr>
          <w:color w:val="010101"/>
        </w:rPr>
        <w:t>Utilization</w:t>
      </w:r>
      <w:r>
        <w:rPr>
          <w:color w:val="010101"/>
          <w:spacing w:val="-9"/>
        </w:rPr>
        <w:t xml:space="preserve"> </w:t>
      </w:r>
      <w:r>
        <w:rPr>
          <w:color w:val="010101"/>
        </w:rPr>
        <w:t>Forecast</w:t>
      </w:r>
      <w:r>
        <w:rPr>
          <w:color w:val="010101"/>
          <w:spacing w:val="-9"/>
        </w:rPr>
        <w:t xml:space="preserve"> </w:t>
      </w:r>
      <w:r>
        <w:rPr>
          <w:color w:val="010101"/>
        </w:rPr>
        <w:t>(NRUF)</w:t>
      </w:r>
      <w:r>
        <w:rPr>
          <w:color w:val="010101"/>
          <w:spacing w:val="-9"/>
        </w:rPr>
        <w:t xml:space="preserve"> </w:t>
      </w:r>
      <w:r>
        <w:rPr>
          <w:color w:val="010101"/>
        </w:rPr>
        <w:t>and</w:t>
      </w:r>
      <w:r>
        <w:rPr>
          <w:color w:val="010101"/>
          <w:spacing w:val="-9"/>
        </w:rPr>
        <w:t xml:space="preserve"> </w:t>
      </w:r>
      <w:r>
        <w:rPr>
          <w:color w:val="010101"/>
        </w:rPr>
        <w:t>NPA</w:t>
      </w:r>
      <w:r>
        <w:rPr>
          <w:color w:val="010101"/>
          <w:spacing w:val="-9"/>
        </w:rPr>
        <w:t xml:space="preserve"> </w:t>
      </w:r>
      <w:r>
        <w:rPr>
          <w:color w:val="010101"/>
        </w:rPr>
        <w:t>Exhaust</w:t>
      </w:r>
      <w:r>
        <w:rPr>
          <w:color w:val="010101"/>
          <w:spacing w:val="-9"/>
        </w:rPr>
        <w:t xml:space="preserve"> </w:t>
      </w:r>
      <w:r>
        <w:rPr>
          <w:color w:val="010101"/>
        </w:rPr>
        <w:t>Analysis</w:t>
      </w:r>
      <w:r>
        <w:rPr>
          <w:color w:val="010101"/>
          <w:spacing w:val="-9"/>
        </w:rPr>
        <w:t xml:space="preserve"> </w:t>
      </w:r>
      <w:r>
        <w:rPr>
          <w:color w:val="010101"/>
        </w:rPr>
        <w:t>(collectively, the October 2022 NRUF Report) which indicated that the 559 NPA would exhaust during the third quarter of 2025.</w:t>
      </w:r>
      <w:r>
        <w:rPr>
          <w:color w:val="010101"/>
          <w:position w:val="8"/>
          <w:sz w:val="16"/>
        </w:rPr>
        <w:t>19</w:t>
      </w:r>
    </w:p>
    <w:p w:rsidR="00091122" w:rsidRDefault="00666865" w14:paraId="49120B02" w14:textId="77777777">
      <w:pPr>
        <w:pStyle w:val="BodyText"/>
        <w:spacing w:line="357" w:lineRule="auto"/>
        <w:ind w:left="220" w:right="612" w:firstLine="720"/>
      </w:pPr>
      <w:r>
        <w:rPr>
          <w:color w:val="010101"/>
        </w:rPr>
        <w:t>NANPA distributed a notice to the Industry on November 23, 2022, containing an Initial Planning Document (IPD).</w:t>
      </w:r>
      <w:r>
        <w:rPr>
          <w:color w:val="010101"/>
          <w:position w:val="8"/>
          <w:sz w:val="16"/>
        </w:rPr>
        <w:t>20</w:t>
      </w:r>
      <w:r>
        <w:rPr>
          <w:color w:val="010101"/>
          <w:spacing w:val="80"/>
          <w:position w:val="8"/>
          <w:sz w:val="16"/>
        </w:rPr>
        <w:t xml:space="preserve"> </w:t>
      </w:r>
      <w:r>
        <w:rPr>
          <w:color w:val="010101"/>
        </w:rPr>
        <w:t>The IPD included two alternatives for relief, an all services distributed overlay and a geographic split, for review prior to the relief planning meeting.</w:t>
      </w:r>
      <w:r>
        <w:rPr>
          <w:color w:val="010101"/>
          <w:spacing w:val="40"/>
        </w:rPr>
        <w:t xml:space="preserve"> </w:t>
      </w:r>
      <w:r>
        <w:rPr>
          <w:color w:val="010101"/>
        </w:rPr>
        <w:t>The Industry met via web conference on December 21, 2022, and, after a thorough review of the presented relief alternatives, reached consensus to recommend the all-services distributed overlay</w:t>
      </w:r>
      <w:r>
        <w:rPr>
          <w:color w:val="010101"/>
          <w:spacing w:val="-5"/>
        </w:rPr>
        <w:t xml:space="preserve"> </w:t>
      </w:r>
      <w:r>
        <w:rPr>
          <w:color w:val="010101"/>
        </w:rPr>
        <w:t>of</w:t>
      </w:r>
      <w:r>
        <w:rPr>
          <w:color w:val="010101"/>
          <w:spacing w:val="-5"/>
        </w:rPr>
        <w:t xml:space="preserve"> </w:t>
      </w:r>
      <w:r>
        <w:rPr>
          <w:color w:val="010101"/>
        </w:rPr>
        <w:t>the</w:t>
      </w:r>
      <w:r>
        <w:rPr>
          <w:color w:val="010101"/>
          <w:spacing w:val="-5"/>
        </w:rPr>
        <w:t xml:space="preserve"> </w:t>
      </w:r>
      <w:r>
        <w:rPr>
          <w:color w:val="010101"/>
        </w:rPr>
        <w:t>559</w:t>
      </w:r>
      <w:r>
        <w:rPr>
          <w:color w:val="010101"/>
          <w:spacing w:val="-5"/>
        </w:rPr>
        <w:t xml:space="preserve"> </w:t>
      </w:r>
      <w:r>
        <w:rPr>
          <w:color w:val="010101"/>
        </w:rPr>
        <w:t>NPA</w:t>
      </w:r>
      <w:r>
        <w:rPr>
          <w:color w:val="010101"/>
          <w:spacing w:val="-5"/>
        </w:rPr>
        <w:t xml:space="preserve"> </w:t>
      </w:r>
      <w:r>
        <w:rPr>
          <w:color w:val="010101"/>
        </w:rPr>
        <w:t>as</w:t>
      </w:r>
      <w:r>
        <w:rPr>
          <w:color w:val="010101"/>
          <w:spacing w:val="-5"/>
        </w:rPr>
        <w:t xml:space="preserve"> </w:t>
      </w:r>
      <w:r>
        <w:rPr>
          <w:color w:val="010101"/>
        </w:rPr>
        <w:t>the</w:t>
      </w:r>
      <w:r>
        <w:rPr>
          <w:color w:val="010101"/>
          <w:spacing w:val="-5"/>
        </w:rPr>
        <w:t xml:space="preserve"> </w:t>
      </w:r>
      <w:r>
        <w:rPr>
          <w:color w:val="010101"/>
        </w:rPr>
        <w:t>preferred</w:t>
      </w:r>
      <w:r>
        <w:rPr>
          <w:color w:val="010101"/>
          <w:spacing w:val="-5"/>
        </w:rPr>
        <w:t xml:space="preserve"> </w:t>
      </w:r>
      <w:r>
        <w:rPr>
          <w:color w:val="010101"/>
        </w:rPr>
        <w:t>relief</w:t>
      </w:r>
      <w:r>
        <w:rPr>
          <w:color w:val="010101"/>
          <w:spacing w:val="-5"/>
        </w:rPr>
        <w:t xml:space="preserve"> </w:t>
      </w:r>
      <w:r>
        <w:rPr>
          <w:color w:val="010101"/>
        </w:rPr>
        <w:t>alternative</w:t>
      </w:r>
      <w:r>
        <w:rPr>
          <w:color w:val="010101"/>
          <w:spacing w:val="-5"/>
        </w:rPr>
        <w:t xml:space="preserve"> </w:t>
      </w:r>
      <w:r>
        <w:rPr>
          <w:color w:val="010101"/>
        </w:rPr>
        <w:t>to</w:t>
      </w:r>
      <w:r>
        <w:rPr>
          <w:color w:val="010101"/>
          <w:spacing w:val="-5"/>
        </w:rPr>
        <w:t xml:space="preserve"> </w:t>
      </w:r>
      <w:r>
        <w:rPr>
          <w:color w:val="010101"/>
        </w:rPr>
        <w:t>meet</w:t>
      </w:r>
      <w:r>
        <w:rPr>
          <w:color w:val="010101"/>
          <w:spacing w:val="-5"/>
        </w:rPr>
        <w:t xml:space="preserve"> </w:t>
      </w:r>
      <w:r>
        <w:rPr>
          <w:color w:val="010101"/>
        </w:rPr>
        <w:t>the</w:t>
      </w:r>
      <w:r>
        <w:rPr>
          <w:color w:val="010101"/>
          <w:spacing w:val="-5"/>
        </w:rPr>
        <w:t xml:space="preserve"> </w:t>
      </w:r>
      <w:r>
        <w:rPr>
          <w:color w:val="010101"/>
        </w:rPr>
        <w:t>NPA</w:t>
      </w:r>
      <w:r>
        <w:rPr>
          <w:color w:val="010101"/>
          <w:spacing w:val="-5"/>
        </w:rPr>
        <w:t xml:space="preserve"> </w:t>
      </w:r>
      <w:r>
        <w:rPr>
          <w:color w:val="010101"/>
        </w:rPr>
        <w:t xml:space="preserve">Relief </w:t>
      </w:r>
      <w:r>
        <w:rPr>
          <w:color w:val="010101"/>
          <w:spacing w:val="-2"/>
        </w:rPr>
        <w:t>Guidelines.</w:t>
      </w:r>
    </w:p>
    <w:p w:rsidR="00091122" w:rsidRDefault="00666865" w14:paraId="543D214B" w14:textId="77777777">
      <w:pPr>
        <w:pStyle w:val="BodyText"/>
        <w:spacing w:line="357" w:lineRule="auto"/>
        <w:ind w:left="220" w:right="770" w:firstLine="720"/>
      </w:pPr>
      <w:r>
        <w:rPr>
          <w:color w:val="010101"/>
        </w:rPr>
        <w:t>The Industry supported the all-services distributed overlay because it believes it is the most equitable and consumer-friendly alternative.</w:t>
      </w:r>
      <w:r>
        <w:rPr>
          <w:color w:val="010101"/>
          <w:position w:val="8"/>
          <w:sz w:val="16"/>
        </w:rPr>
        <w:t>21</w:t>
      </w:r>
      <w:r>
        <w:rPr>
          <w:color w:val="010101"/>
          <w:spacing w:val="80"/>
          <w:position w:val="8"/>
          <w:sz w:val="16"/>
        </w:rPr>
        <w:t xml:space="preserve"> </w:t>
      </w:r>
      <w:r>
        <w:rPr>
          <w:color w:val="010101"/>
        </w:rPr>
        <w:t>The Industry also believes that the overlay is preferable because: customers will retain their existing NPA and telephone number; customer education, and technical</w:t>
      </w:r>
      <w:r>
        <w:rPr>
          <w:color w:val="010101"/>
          <w:spacing w:val="-8"/>
        </w:rPr>
        <w:t xml:space="preserve"> </w:t>
      </w:r>
      <w:r>
        <w:rPr>
          <w:color w:val="010101"/>
        </w:rPr>
        <w:t>implementation,</w:t>
      </w:r>
      <w:r>
        <w:rPr>
          <w:color w:val="010101"/>
          <w:spacing w:val="-8"/>
        </w:rPr>
        <w:t xml:space="preserve"> </w:t>
      </w:r>
      <w:r>
        <w:rPr>
          <w:color w:val="010101"/>
        </w:rPr>
        <w:t>will</w:t>
      </w:r>
      <w:r>
        <w:rPr>
          <w:color w:val="010101"/>
          <w:spacing w:val="-8"/>
        </w:rPr>
        <w:t xml:space="preserve"> </w:t>
      </w:r>
      <w:r>
        <w:rPr>
          <w:color w:val="010101"/>
        </w:rPr>
        <w:t>be</w:t>
      </w:r>
      <w:r>
        <w:rPr>
          <w:color w:val="010101"/>
          <w:spacing w:val="-8"/>
        </w:rPr>
        <w:t xml:space="preserve"> </w:t>
      </w:r>
      <w:r>
        <w:rPr>
          <w:color w:val="010101"/>
        </w:rPr>
        <w:t>simple</w:t>
      </w:r>
      <w:r>
        <w:rPr>
          <w:color w:val="010101"/>
          <w:spacing w:val="-8"/>
        </w:rPr>
        <w:t xml:space="preserve"> </w:t>
      </w:r>
      <w:r>
        <w:rPr>
          <w:color w:val="010101"/>
        </w:rPr>
        <w:t>and</w:t>
      </w:r>
      <w:r>
        <w:rPr>
          <w:color w:val="010101"/>
          <w:spacing w:val="-8"/>
        </w:rPr>
        <w:t xml:space="preserve"> </w:t>
      </w:r>
      <w:r>
        <w:rPr>
          <w:color w:val="010101"/>
        </w:rPr>
        <w:t>straightforward;</w:t>
      </w:r>
      <w:r>
        <w:rPr>
          <w:color w:val="010101"/>
          <w:spacing w:val="-8"/>
        </w:rPr>
        <w:t xml:space="preserve"> </w:t>
      </w:r>
      <w:r>
        <w:rPr>
          <w:color w:val="010101"/>
        </w:rPr>
        <w:t>and</w:t>
      </w:r>
      <w:r>
        <w:rPr>
          <w:color w:val="010101"/>
          <w:spacing w:val="-8"/>
        </w:rPr>
        <w:t xml:space="preserve"> </w:t>
      </w:r>
      <w:r>
        <w:rPr>
          <w:color w:val="010101"/>
        </w:rPr>
        <w:t>it</w:t>
      </w:r>
      <w:r>
        <w:rPr>
          <w:color w:val="010101"/>
          <w:spacing w:val="-8"/>
        </w:rPr>
        <w:t xml:space="preserve"> </w:t>
      </w:r>
      <w:r>
        <w:rPr>
          <w:color w:val="010101"/>
        </w:rPr>
        <w:t>will</w:t>
      </w:r>
      <w:r>
        <w:rPr>
          <w:color w:val="010101"/>
          <w:spacing w:val="-8"/>
        </w:rPr>
        <w:t xml:space="preserve"> </w:t>
      </w:r>
      <w:r>
        <w:rPr>
          <w:color w:val="010101"/>
        </w:rPr>
        <w:t>take significantly</w:t>
      </w:r>
      <w:r>
        <w:rPr>
          <w:color w:val="010101"/>
          <w:spacing w:val="-2"/>
        </w:rPr>
        <w:t xml:space="preserve"> </w:t>
      </w:r>
      <w:r>
        <w:rPr>
          <w:color w:val="010101"/>
        </w:rPr>
        <w:t>less</w:t>
      </w:r>
      <w:r>
        <w:rPr>
          <w:color w:val="010101"/>
          <w:spacing w:val="-2"/>
        </w:rPr>
        <w:t xml:space="preserve"> </w:t>
      </w:r>
      <w:r>
        <w:rPr>
          <w:color w:val="010101"/>
        </w:rPr>
        <w:t>time</w:t>
      </w:r>
      <w:r>
        <w:rPr>
          <w:color w:val="010101"/>
          <w:spacing w:val="-2"/>
        </w:rPr>
        <w:t xml:space="preserve"> </w:t>
      </w:r>
      <w:r>
        <w:rPr>
          <w:color w:val="010101"/>
        </w:rPr>
        <w:t>to</w:t>
      </w:r>
      <w:r>
        <w:rPr>
          <w:color w:val="010101"/>
          <w:spacing w:val="-2"/>
        </w:rPr>
        <w:t xml:space="preserve"> </w:t>
      </w:r>
      <w:r>
        <w:rPr>
          <w:color w:val="010101"/>
        </w:rPr>
        <w:t>implement</w:t>
      </w:r>
      <w:r>
        <w:rPr>
          <w:color w:val="010101"/>
          <w:spacing w:val="-2"/>
        </w:rPr>
        <w:t xml:space="preserve"> </w:t>
      </w:r>
      <w:r>
        <w:rPr>
          <w:color w:val="010101"/>
        </w:rPr>
        <w:t>the</w:t>
      </w:r>
      <w:r>
        <w:rPr>
          <w:color w:val="010101"/>
          <w:spacing w:val="-2"/>
        </w:rPr>
        <w:t xml:space="preserve"> </w:t>
      </w:r>
      <w:r>
        <w:rPr>
          <w:color w:val="010101"/>
        </w:rPr>
        <w:t>overlay</w:t>
      </w:r>
      <w:r>
        <w:rPr>
          <w:color w:val="010101"/>
          <w:spacing w:val="-2"/>
        </w:rPr>
        <w:t xml:space="preserve"> </w:t>
      </w:r>
      <w:r>
        <w:rPr>
          <w:color w:val="010101"/>
        </w:rPr>
        <w:t>than</w:t>
      </w:r>
      <w:r>
        <w:rPr>
          <w:color w:val="010101"/>
          <w:spacing w:val="-2"/>
        </w:rPr>
        <w:t xml:space="preserve"> </w:t>
      </w:r>
      <w:r>
        <w:rPr>
          <w:color w:val="010101"/>
        </w:rPr>
        <w:t>a</w:t>
      </w:r>
      <w:r>
        <w:rPr>
          <w:color w:val="010101"/>
          <w:spacing w:val="-2"/>
        </w:rPr>
        <w:t xml:space="preserve"> </w:t>
      </w:r>
      <w:r>
        <w:rPr>
          <w:color w:val="010101"/>
        </w:rPr>
        <w:t>geographic</w:t>
      </w:r>
      <w:r>
        <w:rPr>
          <w:color w:val="010101"/>
          <w:spacing w:val="-2"/>
        </w:rPr>
        <w:t xml:space="preserve"> </w:t>
      </w:r>
      <w:r>
        <w:rPr>
          <w:color w:val="010101"/>
        </w:rPr>
        <w:t>split.</w:t>
      </w:r>
      <w:r>
        <w:rPr>
          <w:color w:val="010101"/>
          <w:position w:val="8"/>
          <w:sz w:val="16"/>
        </w:rPr>
        <w:t>22</w:t>
      </w:r>
      <w:r>
        <w:rPr>
          <w:color w:val="010101"/>
          <w:spacing w:val="80"/>
          <w:position w:val="8"/>
          <w:sz w:val="16"/>
        </w:rPr>
        <w:t xml:space="preserve"> </w:t>
      </w:r>
      <w:r>
        <w:rPr>
          <w:color w:val="010101"/>
        </w:rPr>
        <w:t>All</w:t>
      </w:r>
    </w:p>
    <w:p w:rsidR="00091122" w:rsidRDefault="00091122" w14:paraId="483324B8" w14:textId="77777777">
      <w:pPr>
        <w:pStyle w:val="BodyText"/>
        <w:rPr>
          <w:sz w:val="20"/>
        </w:rPr>
      </w:pPr>
    </w:p>
    <w:p w:rsidR="00091122" w:rsidRDefault="00091122" w14:paraId="6D1484F4" w14:textId="77777777">
      <w:pPr>
        <w:pStyle w:val="BodyText"/>
        <w:rPr>
          <w:sz w:val="20"/>
        </w:rPr>
      </w:pPr>
    </w:p>
    <w:p w:rsidR="00091122" w:rsidRDefault="00091122" w14:paraId="473D63E0" w14:textId="77777777">
      <w:pPr>
        <w:pStyle w:val="BodyText"/>
        <w:rPr>
          <w:sz w:val="20"/>
        </w:rPr>
      </w:pPr>
    </w:p>
    <w:p w:rsidR="00091122" w:rsidRDefault="00666865" w14:paraId="192D5D1F" w14:textId="77777777">
      <w:pPr>
        <w:pStyle w:val="BodyText"/>
        <w:spacing w:before="6"/>
        <w:rPr>
          <w:sz w:val="24"/>
        </w:rPr>
      </w:pPr>
      <w:r>
        <w:rPr>
          <w:noProof/>
        </w:rPr>
        <mc:AlternateContent>
          <mc:Choice Requires="wps">
            <w:drawing>
              <wp:anchor distT="0" distB="0" distL="0" distR="0" simplePos="0" relativeHeight="487602688" behindDoc="1" locked="0" layoutInCell="1" allowOverlap="1" wp14:editId="065BE99F" wp14:anchorId="05A42CEB">
                <wp:simplePos x="0" y="0"/>
                <wp:positionH relativeFrom="page">
                  <wp:posOffset>914400</wp:posOffset>
                </wp:positionH>
                <wp:positionV relativeFrom="paragraph">
                  <wp:posOffset>208649</wp:posOffset>
                </wp:positionV>
                <wp:extent cx="19812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4" style="position:absolute;margin-left:72pt;margin-top:16.429083pt;width:156pt;height:.1pt;mso-position-horizontal-relative:page;mso-position-vertical-relative:paragraph;z-index:-15713792;mso-wrap-distance-left:0;mso-wrap-distance-right:0" coordsize="3120,0" coordorigin="1440,329" filled="false" stroked="true" strokecolor="#c0c0c0" strokeweight=".12pt" path="m1440,329l4560,329e">
                <v:path arrowok="t"/>
                <v:stroke dashstyle="solid"/>
                <w10:wrap type="topAndBottom"/>
              </v:shape>
            </w:pict>
          </ve:Fallback>
        </mc:AlternateContent>
      </w:r>
    </w:p>
    <w:p w:rsidR="00091122" w:rsidRDefault="00666865" w14:paraId="7C5A3271" w14:textId="77777777">
      <w:pPr>
        <w:spacing w:before="7"/>
        <w:ind w:left="220"/>
      </w:pPr>
      <w:r>
        <w:rPr>
          <w:color w:val="010101"/>
          <w:position w:val="8"/>
          <w:sz w:val="16"/>
        </w:rPr>
        <w:t>18</w:t>
      </w:r>
      <w:r>
        <w:rPr>
          <w:color w:val="010101"/>
          <w:spacing w:val="15"/>
          <w:position w:val="8"/>
          <w:sz w:val="16"/>
        </w:rPr>
        <w:t xml:space="preserve"> </w:t>
      </w:r>
      <w:r>
        <w:rPr>
          <w:color w:val="010101"/>
        </w:rPr>
        <w:t>NPA</w:t>
      </w:r>
      <w:r>
        <w:rPr>
          <w:color w:val="010101"/>
          <w:spacing w:val="1"/>
        </w:rPr>
        <w:t xml:space="preserve"> </w:t>
      </w:r>
      <w:r>
        <w:rPr>
          <w:color w:val="010101"/>
        </w:rPr>
        <w:t>Relief Guidelines,</w:t>
      </w:r>
      <w:r>
        <w:rPr>
          <w:color w:val="010101"/>
          <w:spacing w:val="1"/>
        </w:rPr>
        <w:t xml:space="preserve"> </w:t>
      </w:r>
      <w:r>
        <w:rPr>
          <w:color w:val="010101"/>
        </w:rPr>
        <w:t>§</w:t>
      </w:r>
      <w:r>
        <w:rPr>
          <w:color w:val="010101"/>
          <w:spacing w:val="1"/>
        </w:rPr>
        <w:t xml:space="preserve"> </w:t>
      </w:r>
      <w:r>
        <w:rPr>
          <w:color w:val="010101"/>
          <w:spacing w:val="-2"/>
        </w:rPr>
        <w:t>5.12.</w:t>
      </w:r>
    </w:p>
    <w:p w:rsidR="00091122" w:rsidRDefault="00666865" w14:paraId="2B4E247E" w14:textId="77777777">
      <w:pPr>
        <w:spacing w:before="93"/>
        <w:ind w:left="220"/>
      </w:pPr>
      <w:r>
        <w:rPr>
          <w:color w:val="010101"/>
          <w:position w:val="8"/>
          <w:sz w:val="16"/>
        </w:rPr>
        <w:t>19</w:t>
      </w:r>
      <w:r>
        <w:rPr>
          <w:color w:val="010101"/>
          <w:spacing w:val="16"/>
          <w:position w:val="8"/>
          <w:sz w:val="16"/>
        </w:rPr>
        <w:t xml:space="preserve"> </w:t>
      </w:r>
      <w:r>
        <w:rPr>
          <w:color w:val="010101"/>
        </w:rPr>
        <w:t>A.23-01-012</w:t>
      </w:r>
      <w:r>
        <w:rPr>
          <w:color w:val="010101"/>
          <w:spacing w:val="1"/>
        </w:rPr>
        <w:t xml:space="preserve"> </w:t>
      </w:r>
      <w:r>
        <w:rPr>
          <w:color w:val="010101"/>
        </w:rPr>
        <w:t>at</w:t>
      </w:r>
      <w:r>
        <w:rPr>
          <w:color w:val="010101"/>
          <w:spacing w:val="1"/>
        </w:rPr>
        <w:t xml:space="preserve"> </w:t>
      </w:r>
      <w:r>
        <w:rPr>
          <w:color w:val="010101"/>
          <w:spacing w:val="-5"/>
        </w:rPr>
        <w:t>4.</w:t>
      </w:r>
    </w:p>
    <w:p w:rsidR="00091122" w:rsidRDefault="00666865" w14:paraId="6FDAD0F5" w14:textId="77777777">
      <w:pPr>
        <w:spacing w:before="93"/>
        <w:ind w:left="220"/>
        <w:rPr>
          <w:rFonts w:ascii="Arial"/>
        </w:rPr>
      </w:pPr>
      <w:r>
        <w:rPr>
          <w:color w:val="010101"/>
          <w:position w:val="8"/>
          <w:sz w:val="16"/>
        </w:rPr>
        <w:t>20</w:t>
      </w:r>
      <w:r>
        <w:rPr>
          <w:color w:val="010101"/>
          <w:spacing w:val="14"/>
          <w:position w:val="8"/>
          <w:sz w:val="16"/>
        </w:rPr>
        <w:t xml:space="preserve"> </w:t>
      </w:r>
      <w:r>
        <w:rPr>
          <w:rFonts w:ascii="Arial"/>
          <w:i/>
          <w:color w:val="010101"/>
        </w:rPr>
        <w:t>Id.</w:t>
      </w:r>
      <w:r>
        <w:rPr>
          <w:rFonts w:ascii="Arial"/>
          <w:color w:val="010101"/>
        </w:rPr>
        <w:t>,</w:t>
      </w:r>
      <w:r>
        <w:rPr>
          <w:rFonts w:ascii="Arial"/>
          <w:color w:val="010101"/>
          <w:spacing w:val="-2"/>
        </w:rPr>
        <w:t xml:space="preserve"> </w:t>
      </w:r>
      <w:r>
        <w:rPr>
          <w:rFonts w:ascii="Arial"/>
          <w:color w:val="010101"/>
        </w:rPr>
        <w:t>Exhibit</w:t>
      </w:r>
      <w:r>
        <w:rPr>
          <w:rFonts w:ascii="Arial"/>
          <w:color w:val="010101"/>
          <w:spacing w:val="-1"/>
        </w:rPr>
        <w:t xml:space="preserve"> </w:t>
      </w:r>
      <w:r>
        <w:rPr>
          <w:rFonts w:ascii="Arial"/>
          <w:color w:val="010101"/>
          <w:spacing w:val="-5"/>
        </w:rPr>
        <w:t>A.</w:t>
      </w:r>
    </w:p>
    <w:p w:rsidR="00091122" w:rsidRDefault="00666865" w14:paraId="388F4961" w14:textId="77777777">
      <w:pPr>
        <w:spacing w:before="106"/>
        <w:ind w:left="220"/>
        <w:rPr>
          <w:rFonts w:ascii="Arial"/>
        </w:rPr>
      </w:pPr>
      <w:r>
        <w:rPr>
          <w:color w:val="010101"/>
          <w:position w:val="8"/>
          <w:sz w:val="16"/>
        </w:rPr>
        <w:t>21</w:t>
      </w:r>
      <w:r>
        <w:rPr>
          <w:color w:val="010101"/>
          <w:spacing w:val="15"/>
          <w:position w:val="8"/>
          <w:sz w:val="16"/>
        </w:rPr>
        <w:t xml:space="preserve"> </w:t>
      </w:r>
      <w:r>
        <w:rPr>
          <w:rFonts w:ascii="Arial"/>
          <w:i/>
          <w:color w:val="010101"/>
        </w:rPr>
        <w:t>Id.</w:t>
      </w:r>
      <w:r>
        <w:rPr>
          <w:rFonts w:ascii="Arial"/>
          <w:i/>
          <w:color w:val="010101"/>
          <w:spacing w:val="3"/>
        </w:rPr>
        <w:t xml:space="preserve"> </w:t>
      </w:r>
      <w:r>
        <w:rPr>
          <w:rFonts w:ascii="Arial"/>
          <w:color w:val="010101"/>
        </w:rPr>
        <w:t>at</w:t>
      </w:r>
      <w:r>
        <w:rPr>
          <w:rFonts w:ascii="Arial"/>
          <w:color w:val="010101"/>
          <w:spacing w:val="2"/>
        </w:rPr>
        <w:t xml:space="preserve"> </w:t>
      </w:r>
      <w:r>
        <w:rPr>
          <w:rFonts w:ascii="Arial"/>
          <w:color w:val="010101"/>
          <w:spacing w:val="-5"/>
        </w:rPr>
        <w:t>5.</w:t>
      </w:r>
    </w:p>
    <w:p w:rsidR="00091122" w:rsidRDefault="00666865" w14:paraId="6BFEEA2C" w14:textId="77777777">
      <w:pPr>
        <w:spacing w:before="107"/>
        <w:ind w:left="220"/>
        <w:rPr>
          <w:rFonts w:ascii="Arial"/>
          <w:i/>
        </w:rPr>
      </w:pPr>
      <w:r>
        <w:rPr>
          <w:color w:val="010101"/>
          <w:position w:val="8"/>
          <w:sz w:val="16"/>
        </w:rPr>
        <w:t>22</w:t>
      </w:r>
      <w:r>
        <w:rPr>
          <w:color w:val="010101"/>
          <w:spacing w:val="18"/>
          <w:position w:val="8"/>
          <w:sz w:val="16"/>
        </w:rPr>
        <w:t xml:space="preserve"> </w:t>
      </w:r>
      <w:r>
        <w:rPr>
          <w:rFonts w:ascii="Arial"/>
          <w:i/>
          <w:color w:val="010101"/>
          <w:spacing w:val="-4"/>
        </w:rPr>
        <w:t>Ibid.</w:t>
      </w:r>
    </w:p>
    <w:p w:rsidR="00091122" w:rsidRDefault="00091122" w14:paraId="2D6A9551" w14:textId="77777777">
      <w:pPr>
        <w:rPr>
          <w:rFonts w:ascii="Arial"/>
        </w:rPr>
        <w:sectPr w:rsidR="00091122">
          <w:pgSz w:w="12240" w:h="15840"/>
          <w:pgMar w:top="1020" w:right="860" w:bottom="1180" w:left="1220" w:header="720" w:footer="992" w:gutter="0"/>
          <w:cols w:space="720"/>
        </w:sectPr>
      </w:pPr>
    </w:p>
    <w:p w:rsidR="00091122" w:rsidRDefault="00091122" w14:paraId="6CEF1DAA" w14:textId="77777777">
      <w:pPr>
        <w:pStyle w:val="BodyText"/>
        <w:rPr>
          <w:rFonts w:ascii="Arial"/>
          <w:i/>
          <w:sz w:val="20"/>
        </w:rPr>
      </w:pPr>
    </w:p>
    <w:p w:rsidR="00091122" w:rsidRDefault="00091122" w14:paraId="2C51E969" w14:textId="77777777">
      <w:pPr>
        <w:pStyle w:val="BodyText"/>
        <w:rPr>
          <w:rFonts w:ascii="Arial"/>
          <w:i/>
          <w:sz w:val="20"/>
        </w:rPr>
      </w:pPr>
    </w:p>
    <w:p w:rsidR="00091122" w:rsidRDefault="00666865" w14:paraId="5D74354A" w14:textId="77777777">
      <w:pPr>
        <w:pStyle w:val="BodyText"/>
        <w:spacing w:before="228" w:line="357" w:lineRule="auto"/>
        <w:ind w:left="220" w:right="612"/>
      </w:pPr>
      <w:r>
        <w:rPr>
          <w:color w:val="010101"/>
        </w:rPr>
        <w:t>customers</w:t>
      </w:r>
      <w:r>
        <w:rPr>
          <w:color w:val="010101"/>
          <w:spacing w:val="-6"/>
        </w:rPr>
        <w:t xml:space="preserve"> </w:t>
      </w:r>
      <w:r>
        <w:rPr>
          <w:color w:val="010101"/>
        </w:rPr>
        <w:t>within</w:t>
      </w:r>
      <w:r>
        <w:rPr>
          <w:color w:val="010101"/>
          <w:spacing w:val="-6"/>
        </w:rPr>
        <w:t xml:space="preserve"> </w:t>
      </w:r>
      <w:r>
        <w:rPr>
          <w:color w:val="010101"/>
        </w:rPr>
        <w:t>and</w:t>
      </w:r>
      <w:r>
        <w:rPr>
          <w:color w:val="010101"/>
          <w:spacing w:val="-6"/>
        </w:rPr>
        <w:t xml:space="preserve"> </w:t>
      </w:r>
      <w:r>
        <w:rPr>
          <w:color w:val="010101"/>
        </w:rPr>
        <w:t>between</w:t>
      </w:r>
      <w:r>
        <w:rPr>
          <w:color w:val="010101"/>
          <w:spacing w:val="-6"/>
        </w:rPr>
        <w:t xml:space="preserve"> </w:t>
      </w:r>
      <w:r>
        <w:rPr>
          <w:color w:val="010101"/>
        </w:rPr>
        <w:t>NPAs</w:t>
      </w:r>
      <w:r>
        <w:rPr>
          <w:color w:val="010101"/>
          <w:spacing w:val="-6"/>
        </w:rPr>
        <w:t xml:space="preserve"> </w:t>
      </w:r>
      <w:r>
        <w:rPr>
          <w:color w:val="010101"/>
        </w:rPr>
        <w:t>would</w:t>
      </w:r>
      <w:r>
        <w:rPr>
          <w:color w:val="010101"/>
          <w:spacing w:val="-6"/>
        </w:rPr>
        <w:t xml:space="preserve"> </w:t>
      </w:r>
      <w:r>
        <w:rPr>
          <w:color w:val="010101"/>
        </w:rPr>
        <w:t>be</w:t>
      </w:r>
      <w:r>
        <w:rPr>
          <w:color w:val="010101"/>
          <w:spacing w:val="-6"/>
        </w:rPr>
        <w:t xml:space="preserve"> </w:t>
      </w:r>
      <w:r>
        <w:rPr>
          <w:color w:val="010101"/>
        </w:rPr>
        <w:t>required</w:t>
      </w:r>
      <w:r>
        <w:rPr>
          <w:color w:val="010101"/>
          <w:spacing w:val="-6"/>
        </w:rPr>
        <w:t xml:space="preserve"> </w:t>
      </w:r>
      <w:r>
        <w:rPr>
          <w:color w:val="010101"/>
        </w:rPr>
        <w:t>to</w:t>
      </w:r>
      <w:r>
        <w:rPr>
          <w:color w:val="010101"/>
          <w:spacing w:val="-6"/>
        </w:rPr>
        <w:t xml:space="preserve"> </w:t>
      </w:r>
      <w:r>
        <w:rPr>
          <w:color w:val="010101"/>
        </w:rPr>
        <w:t>dial</w:t>
      </w:r>
      <w:r>
        <w:rPr>
          <w:color w:val="010101"/>
          <w:spacing w:val="-6"/>
        </w:rPr>
        <w:t xml:space="preserve"> </w:t>
      </w:r>
      <w:r>
        <w:rPr>
          <w:color w:val="010101"/>
        </w:rPr>
        <w:t>1+10-digits</w:t>
      </w:r>
      <w:r>
        <w:rPr>
          <w:color w:val="010101"/>
          <w:spacing w:val="-6"/>
        </w:rPr>
        <w:t xml:space="preserve"> </w:t>
      </w:r>
      <w:r>
        <w:rPr>
          <w:color w:val="010101"/>
        </w:rPr>
        <w:t>for local calls and toll calls.</w:t>
      </w:r>
    </w:p>
    <w:p w:rsidR="00091122" w:rsidRDefault="00666865" w14:paraId="4E2D310C" w14:textId="77777777">
      <w:pPr>
        <w:pStyle w:val="Heading2"/>
        <w:numPr>
          <w:ilvl w:val="0"/>
          <w:numId w:val="5"/>
        </w:numPr>
        <w:tabs>
          <w:tab w:val="left" w:pos="939"/>
        </w:tabs>
        <w:spacing w:before="6"/>
        <w:ind w:left="939" w:hanging="719"/>
      </w:pPr>
      <w:bookmarkStart w:name="_TOC_250010" w:id="6"/>
      <w:r>
        <w:rPr>
          <w:color w:val="010101"/>
        </w:rPr>
        <w:t>Description</w:t>
      </w:r>
      <w:r>
        <w:rPr>
          <w:color w:val="010101"/>
          <w:spacing w:val="-11"/>
        </w:rPr>
        <w:t xml:space="preserve"> </w:t>
      </w:r>
      <w:r>
        <w:rPr>
          <w:color w:val="010101"/>
        </w:rPr>
        <w:t>of</w:t>
      </w:r>
      <w:r>
        <w:rPr>
          <w:color w:val="010101"/>
          <w:spacing w:val="-11"/>
        </w:rPr>
        <w:t xml:space="preserve"> </w:t>
      </w:r>
      <w:r>
        <w:rPr>
          <w:color w:val="010101"/>
        </w:rPr>
        <w:t>Relief</w:t>
      </w:r>
      <w:r>
        <w:rPr>
          <w:color w:val="010101"/>
          <w:spacing w:val="-11"/>
        </w:rPr>
        <w:t xml:space="preserve"> </w:t>
      </w:r>
      <w:bookmarkEnd w:id="6"/>
      <w:r>
        <w:rPr>
          <w:color w:val="010101"/>
          <w:spacing w:val="-4"/>
        </w:rPr>
        <w:t>Plan</w:t>
      </w:r>
    </w:p>
    <w:p w:rsidR="00091122" w:rsidRDefault="00666865" w14:paraId="36BF790B" w14:textId="77777777">
      <w:pPr>
        <w:pStyle w:val="BodyText"/>
        <w:spacing w:before="120" w:line="357" w:lineRule="auto"/>
        <w:ind w:left="220" w:right="684" w:firstLine="720"/>
      </w:pPr>
      <w:r>
        <w:rPr>
          <w:color w:val="010101"/>
        </w:rPr>
        <w:t>Pub. Util. Code Section 7943(a) directs the Commission to provide area code</w:t>
      </w:r>
      <w:r>
        <w:rPr>
          <w:color w:val="010101"/>
          <w:spacing w:val="-4"/>
        </w:rPr>
        <w:t xml:space="preserve"> </w:t>
      </w:r>
      <w:r>
        <w:rPr>
          <w:color w:val="010101"/>
        </w:rPr>
        <w:t>relief</w:t>
      </w:r>
      <w:r>
        <w:rPr>
          <w:color w:val="010101"/>
          <w:spacing w:val="-4"/>
        </w:rPr>
        <w:t xml:space="preserve"> </w:t>
      </w:r>
      <w:r>
        <w:rPr>
          <w:color w:val="010101"/>
        </w:rPr>
        <w:t>using</w:t>
      </w:r>
      <w:r>
        <w:rPr>
          <w:color w:val="010101"/>
          <w:spacing w:val="-4"/>
        </w:rPr>
        <w:t xml:space="preserve"> </w:t>
      </w:r>
      <w:r>
        <w:rPr>
          <w:color w:val="010101"/>
        </w:rPr>
        <w:t>the</w:t>
      </w:r>
      <w:r>
        <w:rPr>
          <w:color w:val="010101"/>
          <w:spacing w:val="-4"/>
        </w:rPr>
        <w:t xml:space="preserve"> </w:t>
      </w:r>
      <w:r>
        <w:rPr>
          <w:color w:val="010101"/>
        </w:rPr>
        <w:t>option</w:t>
      </w:r>
      <w:r>
        <w:rPr>
          <w:color w:val="010101"/>
          <w:spacing w:val="-4"/>
        </w:rPr>
        <w:t xml:space="preserve"> </w:t>
      </w:r>
      <w:r>
        <w:rPr>
          <w:color w:val="010101"/>
        </w:rPr>
        <w:t>that</w:t>
      </w:r>
      <w:r>
        <w:rPr>
          <w:color w:val="010101"/>
          <w:spacing w:val="-4"/>
        </w:rPr>
        <w:t xml:space="preserve"> </w:t>
      </w:r>
      <w:r>
        <w:rPr>
          <w:color w:val="010101"/>
        </w:rPr>
        <w:t>is</w:t>
      </w:r>
      <w:r>
        <w:rPr>
          <w:color w:val="010101"/>
          <w:spacing w:val="-4"/>
        </w:rPr>
        <w:t xml:space="preserve"> </w:t>
      </w:r>
      <w:r>
        <w:rPr>
          <w:color w:val="010101"/>
        </w:rPr>
        <w:t>most</w:t>
      </w:r>
      <w:r>
        <w:rPr>
          <w:color w:val="010101"/>
          <w:spacing w:val="-4"/>
        </w:rPr>
        <w:t xml:space="preserve"> </w:t>
      </w:r>
      <w:r>
        <w:rPr>
          <w:color w:val="010101"/>
        </w:rPr>
        <w:t>convenient</w:t>
      </w:r>
      <w:r>
        <w:rPr>
          <w:color w:val="010101"/>
          <w:spacing w:val="-4"/>
        </w:rPr>
        <w:t xml:space="preserve"> </w:t>
      </w:r>
      <w:r>
        <w:rPr>
          <w:color w:val="010101"/>
        </w:rPr>
        <w:t>for</w:t>
      </w:r>
      <w:r>
        <w:rPr>
          <w:color w:val="010101"/>
          <w:spacing w:val="-4"/>
        </w:rPr>
        <w:t xml:space="preserve"> </w:t>
      </w:r>
      <w:r>
        <w:rPr>
          <w:color w:val="010101"/>
        </w:rPr>
        <w:t>customers.</w:t>
      </w:r>
      <w:r>
        <w:rPr>
          <w:color w:val="010101"/>
          <w:spacing w:val="40"/>
        </w:rPr>
        <w:t xml:space="preserve"> </w:t>
      </w:r>
      <w:r>
        <w:rPr>
          <w:color w:val="010101"/>
        </w:rPr>
        <w:t>To</w:t>
      </w:r>
      <w:r>
        <w:rPr>
          <w:color w:val="010101"/>
          <w:spacing w:val="-4"/>
        </w:rPr>
        <w:t xml:space="preserve"> </w:t>
      </w:r>
      <w:r>
        <w:rPr>
          <w:color w:val="010101"/>
        </w:rPr>
        <w:t>approve</w:t>
      </w:r>
      <w:r>
        <w:rPr>
          <w:color w:val="010101"/>
          <w:spacing w:val="-4"/>
        </w:rPr>
        <w:t xml:space="preserve"> </w:t>
      </w:r>
      <w:r>
        <w:rPr>
          <w:color w:val="010101"/>
        </w:rPr>
        <w:t>a new area code under Pub. Util. Code Section 7936 and Section 7943(c), the Commission must get utilization data from NANPA for the area code for which relief is proposed, perform a telephone utilization study, and implement all reasonable</w:t>
      </w:r>
      <w:r>
        <w:rPr>
          <w:color w:val="010101"/>
          <w:spacing w:val="-7"/>
        </w:rPr>
        <w:t xml:space="preserve"> </w:t>
      </w:r>
      <w:r>
        <w:rPr>
          <w:color w:val="010101"/>
        </w:rPr>
        <w:t>telephone</w:t>
      </w:r>
      <w:r>
        <w:rPr>
          <w:color w:val="010101"/>
          <w:spacing w:val="-7"/>
        </w:rPr>
        <w:t xml:space="preserve"> </w:t>
      </w:r>
      <w:r>
        <w:rPr>
          <w:color w:val="010101"/>
        </w:rPr>
        <w:t>number</w:t>
      </w:r>
      <w:r>
        <w:rPr>
          <w:color w:val="010101"/>
          <w:spacing w:val="-7"/>
        </w:rPr>
        <w:t xml:space="preserve"> </w:t>
      </w:r>
      <w:r>
        <w:rPr>
          <w:color w:val="010101"/>
        </w:rPr>
        <w:t>conservation</w:t>
      </w:r>
      <w:r>
        <w:rPr>
          <w:color w:val="010101"/>
          <w:spacing w:val="-7"/>
        </w:rPr>
        <w:t xml:space="preserve"> </w:t>
      </w:r>
      <w:r>
        <w:rPr>
          <w:color w:val="010101"/>
        </w:rPr>
        <w:t>measures.</w:t>
      </w:r>
      <w:r>
        <w:rPr>
          <w:color w:val="010101"/>
          <w:spacing w:val="40"/>
        </w:rPr>
        <w:t xml:space="preserve"> </w:t>
      </w:r>
      <w:r>
        <w:rPr>
          <w:color w:val="010101"/>
        </w:rPr>
        <w:t>Implementing</w:t>
      </w:r>
      <w:r>
        <w:rPr>
          <w:color w:val="010101"/>
          <w:spacing w:val="-8"/>
        </w:rPr>
        <w:t xml:space="preserve"> </w:t>
      </w:r>
      <w:r>
        <w:rPr>
          <w:color w:val="010101"/>
        </w:rPr>
        <w:t>a</w:t>
      </w:r>
      <w:r>
        <w:rPr>
          <w:color w:val="010101"/>
          <w:spacing w:val="-7"/>
        </w:rPr>
        <w:t xml:space="preserve"> </w:t>
      </w:r>
      <w:r>
        <w:rPr>
          <w:color w:val="010101"/>
        </w:rPr>
        <w:t>new</w:t>
      </w:r>
      <w:r>
        <w:rPr>
          <w:color w:val="010101"/>
          <w:spacing w:val="-7"/>
        </w:rPr>
        <w:t xml:space="preserve"> </w:t>
      </w:r>
      <w:r>
        <w:rPr>
          <w:color w:val="010101"/>
        </w:rPr>
        <w:t>area code poses challenges, however.</w:t>
      </w:r>
      <w:r>
        <w:rPr>
          <w:color w:val="010101"/>
          <w:spacing w:val="40"/>
        </w:rPr>
        <w:t xml:space="preserve"> </w:t>
      </w:r>
      <w:r>
        <w:rPr>
          <w:color w:val="010101"/>
        </w:rPr>
        <w:t>Pub. Util. Code Section 7934(b) acknowledges that new area codes cause unnecessary hardship to people in California, as they lose their existing area codes and longtime telepho</w:t>
      </w:r>
      <w:r>
        <w:rPr>
          <w:color w:val="010101"/>
        </w:rPr>
        <w:t>ne numbers.</w:t>
      </w:r>
      <w:r>
        <w:rPr>
          <w:color w:val="010101"/>
          <w:spacing w:val="40"/>
        </w:rPr>
        <w:t xml:space="preserve"> </w:t>
      </w:r>
      <w:r>
        <w:rPr>
          <w:color w:val="010101"/>
        </w:rPr>
        <w:t>Pub. Util. Code Sections 7934(c) and (d) state that new area codes increase costs to businesses and</w:t>
      </w:r>
      <w:r>
        <w:rPr>
          <w:color w:val="010101"/>
          <w:spacing w:val="-2"/>
        </w:rPr>
        <w:t xml:space="preserve"> </w:t>
      </w:r>
      <w:r>
        <w:rPr>
          <w:color w:val="010101"/>
        </w:rPr>
        <w:t>individuals,</w:t>
      </w:r>
      <w:r>
        <w:rPr>
          <w:color w:val="010101"/>
          <w:spacing w:val="-2"/>
        </w:rPr>
        <w:t xml:space="preserve"> </w:t>
      </w:r>
      <w:r>
        <w:rPr>
          <w:color w:val="010101"/>
        </w:rPr>
        <w:t>as</w:t>
      </w:r>
      <w:r>
        <w:rPr>
          <w:color w:val="010101"/>
          <w:spacing w:val="-2"/>
        </w:rPr>
        <w:t xml:space="preserve"> </w:t>
      </w:r>
      <w:r>
        <w:rPr>
          <w:color w:val="010101"/>
        </w:rPr>
        <w:t>business</w:t>
      </w:r>
      <w:r>
        <w:rPr>
          <w:color w:val="010101"/>
          <w:spacing w:val="-2"/>
        </w:rPr>
        <w:t xml:space="preserve"> </w:t>
      </w:r>
      <w:r>
        <w:rPr>
          <w:color w:val="010101"/>
        </w:rPr>
        <w:t>cards</w:t>
      </w:r>
      <w:r>
        <w:rPr>
          <w:color w:val="010101"/>
          <w:spacing w:val="-2"/>
        </w:rPr>
        <w:t xml:space="preserve"> </w:t>
      </w:r>
      <w:r>
        <w:rPr>
          <w:color w:val="010101"/>
        </w:rPr>
        <w:t>and</w:t>
      </w:r>
      <w:r>
        <w:rPr>
          <w:color w:val="010101"/>
          <w:spacing w:val="-2"/>
        </w:rPr>
        <w:t xml:space="preserve"> </w:t>
      </w:r>
      <w:r>
        <w:rPr>
          <w:color w:val="010101"/>
        </w:rPr>
        <w:t>letterhead</w:t>
      </w:r>
      <w:r>
        <w:rPr>
          <w:color w:val="010101"/>
          <w:spacing w:val="-2"/>
        </w:rPr>
        <w:t xml:space="preserve"> </w:t>
      </w:r>
      <w:r>
        <w:rPr>
          <w:color w:val="010101"/>
        </w:rPr>
        <w:t>stationery</w:t>
      </w:r>
      <w:r>
        <w:rPr>
          <w:color w:val="010101"/>
          <w:spacing w:val="-2"/>
        </w:rPr>
        <w:t xml:space="preserve"> </w:t>
      </w:r>
      <w:r>
        <w:rPr>
          <w:color w:val="010101"/>
        </w:rPr>
        <w:t>must</w:t>
      </w:r>
      <w:r>
        <w:rPr>
          <w:color w:val="010101"/>
          <w:spacing w:val="-2"/>
        </w:rPr>
        <w:t xml:space="preserve"> </w:t>
      </w:r>
      <w:r>
        <w:rPr>
          <w:color w:val="010101"/>
        </w:rPr>
        <w:t>be</w:t>
      </w:r>
      <w:r>
        <w:rPr>
          <w:color w:val="010101"/>
          <w:spacing w:val="-2"/>
        </w:rPr>
        <w:t xml:space="preserve"> </w:t>
      </w:r>
      <w:r>
        <w:rPr>
          <w:color w:val="010101"/>
        </w:rPr>
        <w:t>replaced</w:t>
      </w:r>
      <w:r>
        <w:rPr>
          <w:color w:val="010101"/>
          <w:spacing w:val="-2"/>
        </w:rPr>
        <w:t xml:space="preserve"> </w:t>
      </w:r>
      <w:r>
        <w:rPr>
          <w:color w:val="010101"/>
        </w:rPr>
        <w:t>to show the new area codes.</w:t>
      </w:r>
      <w:r>
        <w:rPr>
          <w:color w:val="010101"/>
          <w:spacing w:val="40"/>
        </w:rPr>
        <w:t xml:space="preserve"> </w:t>
      </w:r>
      <w:r>
        <w:rPr>
          <w:color w:val="010101"/>
        </w:rPr>
        <w:t>In addition, Pub. Util. Code Section 7931(c) directs that rate area boundaries, municipal boundaries, communities of interest, and other</w:t>
      </w:r>
      <w:r>
        <w:rPr>
          <w:color w:val="010101"/>
          <w:spacing w:val="-4"/>
        </w:rPr>
        <w:t xml:space="preserve"> </w:t>
      </w:r>
      <w:r>
        <w:rPr>
          <w:color w:val="010101"/>
        </w:rPr>
        <w:t>appropriate</w:t>
      </w:r>
      <w:r>
        <w:rPr>
          <w:color w:val="010101"/>
          <w:spacing w:val="-4"/>
        </w:rPr>
        <w:t xml:space="preserve"> </w:t>
      </w:r>
      <w:r>
        <w:rPr>
          <w:color w:val="010101"/>
        </w:rPr>
        <w:t>criteria</w:t>
      </w:r>
      <w:r>
        <w:rPr>
          <w:color w:val="010101"/>
          <w:spacing w:val="-4"/>
        </w:rPr>
        <w:t xml:space="preserve"> </w:t>
      </w:r>
      <w:r>
        <w:rPr>
          <w:color w:val="010101"/>
        </w:rPr>
        <w:t>should</w:t>
      </w:r>
      <w:r>
        <w:rPr>
          <w:color w:val="010101"/>
          <w:spacing w:val="-3"/>
        </w:rPr>
        <w:t xml:space="preserve"> </w:t>
      </w:r>
      <w:r>
        <w:rPr>
          <w:color w:val="010101"/>
        </w:rPr>
        <w:t>be</w:t>
      </w:r>
      <w:r>
        <w:rPr>
          <w:color w:val="010101"/>
          <w:spacing w:val="-4"/>
        </w:rPr>
        <w:t xml:space="preserve"> </w:t>
      </w:r>
      <w:r>
        <w:rPr>
          <w:color w:val="010101"/>
        </w:rPr>
        <w:t>considered</w:t>
      </w:r>
      <w:r>
        <w:rPr>
          <w:color w:val="010101"/>
          <w:spacing w:val="-3"/>
        </w:rPr>
        <w:t xml:space="preserve"> </w:t>
      </w:r>
      <w:r>
        <w:rPr>
          <w:color w:val="010101"/>
        </w:rPr>
        <w:t>when</w:t>
      </w:r>
      <w:r>
        <w:rPr>
          <w:color w:val="010101"/>
          <w:spacing w:val="-4"/>
        </w:rPr>
        <w:t xml:space="preserve"> </w:t>
      </w:r>
      <w:r>
        <w:rPr>
          <w:color w:val="010101"/>
        </w:rPr>
        <w:t>evaluating</w:t>
      </w:r>
      <w:r>
        <w:rPr>
          <w:color w:val="010101"/>
          <w:spacing w:val="-4"/>
        </w:rPr>
        <w:t xml:space="preserve"> </w:t>
      </w:r>
      <w:r>
        <w:rPr>
          <w:color w:val="010101"/>
        </w:rPr>
        <w:t>the</w:t>
      </w:r>
      <w:r>
        <w:rPr>
          <w:color w:val="010101"/>
          <w:spacing w:val="-4"/>
        </w:rPr>
        <w:t xml:space="preserve"> </w:t>
      </w:r>
      <w:r>
        <w:rPr>
          <w:color w:val="010101"/>
        </w:rPr>
        <w:t>boundaries of a new area code.</w:t>
      </w:r>
      <w:r>
        <w:rPr>
          <w:color w:val="010101"/>
          <w:spacing w:val="40"/>
        </w:rPr>
        <w:t xml:space="preserve"> </w:t>
      </w:r>
      <w:r>
        <w:rPr>
          <w:color w:val="010101"/>
        </w:rPr>
        <w:t xml:space="preserve">When there is no reasonable alternative to creating a new area code, the Commission must do so in a way that is the most convenient for </w:t>
      </w:r>
      <w:r>
        <w:rPr>
          <w:color w:val="010101"/>
          <w:spacing w:val="-2"/>
        </w:rPr>
        <w:t>customers.</w:t>
      </w:r>
    </w:p>
    <w:p w:rsidR="00091122" w:rsidRDefault="00666865" w14:paraId="6A93731C" w14:textId="77777777">
      <w:pPr>
        <w:pStyle w:val="BodyText"/>
        <w:spacing w:line="299" w:lineRule="exact"/>
        <w:ind w:left="940"/>
      </w:pPr>
      <w:r>
        <w:rPr>
          <w:color w:val="010101"/>
        </w:rPr>
        <w:t>In</w:t>
      </w:r>
      <w:r>
        <w:rPr>
          <w:color w:val="010101"/>
          <w:spacing w:val="-9"/>
        </w:rPr>
        <w:t xml:space="preserve"> </w:t>
      </w:r>
      <w:r>
        <w:rPr>
          <w:color w:val="010101"/>
        </w:rPr>
        <w:t>this</w:t>
      </w:r>
      <w:r>
        <w:rPr>
          <w:color w:val="010101"/>
          <w:spacing w:val="-8"/>
        </w:rPr>
        <w:t xml:space="preserve"> </w:t>
      </w:r>
      <w:r>
        <w:rPr>
          <w:color w:val="010101"/>
        </w:rPr>
        <w:t>case,</w:t>
      </w:r>
      <w:r>
        <w:rPr>
          <w:color w:val="010101"/>
          <w:spacing w:val="-8"/>
        </w:rPr>
        <w:t xml:space="preserve"> </w:t>
      </w:r>
      <w:r>
        <w:rPr>
          <w:color w:val="010101"/>
        </w:rPr>
        <w:t>the</w:t>
      </w:r>
      <w:r>
        <w:rPr>
          <w:color w:val="010101"/>
          <w:spacing w:val="-8"/>
        </w:rPr>
        <w:t xml:space="preserve"> </w:t>
      </w:r>
      <w:r>
        <w:rPr>
          <w:color w:val="010101"/>
        </w:rPr>
        <w:t>preferred</w:t>
      </w:r>
      <w:r>
        <w:rPr>
          <w:color w:val="010101"/>
          <w:spacing w:val="-8"/>
        </w:rPr>
        <w:t xml:space="preserve"> </w:t>
      </w:r>
      <w:r>
        <w:rPr>
          <w:color w:val="010101"/>
        </w:rPr>
        <w:t>alternative</w:t>
      </w:r>
      <w:r>
        <w:rPr>
          <w:color w:val="010101"/>
          <w:spacing w:val="-8"/>
        </w:rPr>
        <w:t xml:space="preserve"> </w:t>
      </w:r>
      <w:r>
        <w:rPr>
          <w:color w:val="010101"/>
        </w:rPr>
        <w:t>to</w:t>
      </w:r>
      <w:r>
        <w:rPr>
          <w:color w:val="010101"/>
          <w:spacing w:val="-8"/>
        </w:rPr>
        <w:t xml:space="preserve"> </w:t>
      </w:r>
      <w:r>
        <w:rPr>
          <w:color w:val="010101"/>
        </w:rPr>
        <w:t>implementing</w:t>
      </w:r>
      <w:r>
        <w:rPr>
          <w:color w:val="010101"/>
          <w:spacing w:val="-8"/>
        </w:rPr>
        <w:t xml:space="preserve"> </w:t>
      </w:r>
      <w:r>
        <w:rPr>
          <w:color w:val="010101"/>
        </w:rPr>
        <w:t>a</w:t>
      </w:r>
      <w:r>
        <w:rPr>
          <w:color w:val="010101"/>
          <w:spacing w:val="-8"/>
        </w:rPr>
        <w:t xml:space="preserve"> </w:t>
      </w:r>
      <w:r>
        <w:rPr>
          <w:color w:val="010101"/>
        </w:rPr>
        <w:t>new</w:t>
      </w:r>
      <w:r>
        <w:rPr>
          <w:color w:val="010101"/>
          <w:spacing w:val="-8"/>
        </w:rPr>
        <w:t xml:space="preserve"> </w:t>
      </w:r>
      <w:r>
        <w:rPr>
          <w:color w:val="010101"/>
        </w:rPr>
        <w:t>area</w:t>
      </w:r>
      <w:r>
        <w:rPr>
          <w:color w:val="010101"/>
          <w:spacing w:val="-8"/>
        </w:rPr>
        <w:t xml:space="preserve"> </w:t>
      </w:r>
      <w:r>
        <w:rPr>
          <w:color w:val="010101"/>
        </w:rPr>
        <w:t>code</w:t>
      </w:r>
      <w:r>
        <w:rPr>
          <w:color w:val="010101"/>
          <w:spacing w:val="-8"/>
        </w:rPr>
        <w:t xml:space="preserve"> </w:t>
      </w:r>
      <w:r>
        <w:rPr>
          <w:color w:val="010101"/>
          <w:spacing w:val="-5"/>
        </w:rPr>
        <w:t>is</w:t>
      </w:r>
    </w:p>
    <w:p w:rsidR="00091122" w:rsidRDefault="00666865" w14:paraId="35B3EA64" w14:textId="77777777">
      <w:pPr>
        <w:pStyle w:val="BodyText"/>
        <w:spacing w:before="157" w:line="357" w:lineRule="auto"/>
        <w:ind w:left="220" w:right="688"/>
      </w:pPr>
      <w:r>
        <w:rPr>
          <w:color w:val="010101"/>
        </w:rPr>
        <w:t>an all-services distributed overlay.</w:t>
      </w:r>
      <w:r>
        <w:rPr>
          <w:color w:val="010101"/>
          <w:spacing w:val="40"/>
        </w:rPr>
        <w:t xml:space="preserve"> </w:t>
      </w:r>
      <w:r>
        <w:rPr>
          <w:color w:val="010101"/>
        </w:rPr>
        <w:t>The all-services distributed overlay would superimpose</w:t>
      </w:r>
      <w:r>
        <w:rPr>
          <w:color w:val="010101"/>
          <w:spacing w:val="-5"/>
        </w:rPr>
        <w:t xml:space="preserve"> </w:t>
      </w:r>
      <w:r>
        <w:rPr>
          <w:color w:val="010101"/>
        </w:rPr>
        <w:t>a</w:t>
      </w:r>
      <w:r>
        <w:rPr>
          <w:color w:val="010101"/>
          <w:spacing w:val="-5"/>
        </w:rPr>
        <w:t xml:space="preserve"> </w:t>
      </w:r>
      <w:r>
        <w:rPr>
          <w:color w:val="010101"/>
        </w:rPr>
        <w:t>new</w:t>
      </w:r>
      <w:r>
        <w:rPr>
          <w:color w:val="010101"/>
          <w:spacing w:val="-5"/>
        </w:rPr>
        <w:t xml:space="preserve"> </w:t>
      </w:r>
      <w:r>
        <w:rPr>
          <w:color w:val="010101"/>
        </w:rPr>
        <w:t>NPA</w:t>
      </w:r>
      <w:r>
        <w:rPr>
          <w:color w:val="010101"/>
          <w:spacing w:val="-5"/>
        </w:rPr>
        <w:t xml:space="preserve"> </w:t>
      </w:r>
      <w:r>
        <w:rPr>
          <w:color w:val="010101"/>
        </w:rPr>
        <w:t>over</w:t>
      </w:r>
      <w:r>
        <w:rPr>
          <w:color w:val="010101"/>
          <w:spacing w:val="-5"/>
        </w:rPr>
        <w:t xml:space="preserve"> </w:t>
      </w:r>
      <w:r>
        <w:rPr>
          <w:color w:val="010101"/>
        </w:rPr>
        <w:t>the</w:t>
      </w:r>
      <w:r>
        <w:rPr>
          <w:color w:val="010101"/>
          <w:spacing w:val="-5"/>
        </w:rPr>
        <w:t xml:space="preserve"> </w:t>
      </w:r>
      <w:r>
        <w:rPr>
          <w:color w:val="010101"/>
        </w:rPr>
        <w:t>same</w:t>
      </w:r>
      <w:r>
        <w:rPr>
          <w:color w:val="010101"/>
          <w:spacing w:val="-5"/>
        </w:rPr>
        <w:t xml:space="preserve"> </w:t>
      </w:r>
      <w:r>
        <w:rPr>
          <w:color w:val="010101"/>
        </w:rPr>
        <w:t>geographic</w:t>
      </w:r>
      <w:r>
        <w:rPr>
          <w:color w:val="010101"/>
          <w:spacing w:val="-5"/>
        </w:rPr>
        <w:t xml:space="preserve"> </w:t>
      </w:r>
      <w:r>
        <w:rPr>
          <w:color w:val="010101"/>
        </w:rPr>
        <w:t>area</w:t>
      </w:r>
      <w:r>
        <w:rPr>
          <w:color w:val="010101"/>
          <w:spacing w:val="-5"/>
        </w:rPr>
        <w:t xml:space="preserve"> </w:t>
      </w:r>
      <w:r>
        <w:rPr>
          <w:color w:val="010101"/>
        </w:rPr>
        <w:t>covered</w:t>
      </w:r>
      <w:r>
        <w:rPr>
          <w:color w:val="010101"/>
          <w:spacing w:val="-5"/>
        </w:rPr>
        <w:t xml:space="preserve"> </w:t>
      </w:r>
      <w:r>
        <w:rPr>
          <w:color w:val="010101"/>
        </w:rPr>
        <w:t>by</w:t>
      </w:r>
      <w:r>
        <w:rPr>
          <w:color w:val="010101"/>
          <w:spacing w:val="-5"/>
        </w:rPr>
        <w:t xml:space="preserve"> </w:t>
      </w:r>
      <w:r>
        <w:rPr>
          <w:color w:val="010101"/>
        </w:rPr>
        <w:t>the</w:t>
      </w:r>
      <w:r>
        <w:rPr>
          <w:color w:val="010101"/>
          <w:spacing w:val="-5"/>
        </w:rPr>
        <w:t xml:space="preserve"> </w:t>
      </w:r>
      <w:r>
        <w:rPr>
          <w:color w:val="010101"/>
        </w:rPr>
        <w:t>existing 559</w:t>
      </w:r>
      <w:r>
        <w:rPr>
          <w:color w:val="010101"/>
          <w:spacing w:val="-2"/>
        </w:rPr>
        <w:t xml:space="preserve"> </w:t>
      </w:r>
      <w:r>
        <w:rPr>
          <w:color w:val="010101"/>
        </w:rPr>
        <w:t>NPA.</w:t>
      </w:r>
      <w:r>
        <w:rPr>
          <w:color w:val="010101"/>
          <w:spacing w:val="40"/>
        </w:rPr>
        <w:t xml:space="preserve"> </w:t>
      </w:r>
      <w:r>
        <w:rPr>
          <w:color w:val="010101"/>
        </w:rPr>
        <w:t>All</w:t>
      </w:r>
      <w:r>
        <w:rPr>
          <w:color w:val="010101"/>
          <w:spacing w:val="-2"/>
        </w:rPr>
        <w:t xml:space="preserve"> </w:t>
      </w:r>
      <w:r>
        <w:rPr>
          <w:color w:val="010101"/>
        </w:rPr>
        <w:t>existing</w:t>
      </w:r>
      <w:r>
        <w:rPr>
          <w:color w:val="010101"/>
          <w:spacing w:val="-2"/>
        </w:rPr>
        <w:t xml:space="preserve"> </w:t>
      </w:r>
      <w:r>
        <w:rPr>
          <w:color w:val="010101"/>
        </w:rPr>
        <w:t>customers</w:t>
      </w:r>
      <w:r>
        <w:rPr>
          <w:color w:val="010101"/>
          <w:spacing w:val="-2"/>
        </w:rPr>
        <w:t xml:space="preserve"> </w:t>
      </w:r>
      <w:r>
        <w:rPr>
          <w:color w:val="010101"/>
        </w:rPr>
        <w:t>would</w:t>
      </w:r>
      <w:r>
        <w:rPr>
          <w:color w:val="010101"/>
          <w:spacing w:val="-2"/>
        </w:rPr>
        <w:t xml:space="preserve"> </w:t>
      </w:r>
      <w:r>
        <w:rPr>
          <w:color w:val="010101"/>
        </w:rPr>
        <w:t>retain</w:t>
      </w:r>
      <w:r>
        <w:rPr>
          <w:color w:val="010101"/>
          <w:spacing w:val="-2"/>
        </w:rPr>
        <w:t xml:space="preserve"> </w:t>
      </w:r>
      <w:r>
        <w:rPr>
          <w:color w:val="010101"/>
        </w:rPr>
        <w:t>the</w:t>
      </w:r>
      <w:r>
        <w:rPr>
          <w:color w:val="010101"/>
          <w:spacing w:val="-2"/>
        </w:rPr>
        <w:t xml:space="preserve"> </w:t>
      </w:r>
      <w:r>
        <w:rPr>
          <w:color w:val="010101"/>
        </w:rPr>
        <w:t>559</w:t>
      </w:r>
      <w:r>
        <w:rPr>
          <w:color w:val="010101"/>
          <w:spacing w:val="-2"/>
        </w:rPr>
        <w:t xml:space="preserve"> </w:t>
      </w:r>
      <w:r>
        <w:rPr>
          <w:color w:val="010101"/>
        </w:rPr>
        <w:t>area</w:t>
      </w:r>
      <w:r>
        <w:rPr>
          <w:color w:val="010101"/>
          <w:spacing w:val="-2"/>
        </w:rPr>
        <w:t xml:space="preserve"> </w:t>
      </w:r>
      <w:r>
        <w:rPr>
          <w:color w:val="010101"/>
        </w:rPr>
        <w:t>code</w:t>
      </w:r>
      <w:r>
        <w:rPr>
          <w:color w:val="010101"/>
          <w:spacing w:val="-2"/>
        </w:rPr>
        <w:t xml:space="preserve"> </w:t>
      </w:r>
      <w:r>
        <w:rPr>
          <w:color w:val="010101"/>
        </w:rPr>
        <w:t>and</w:t>
      </w:r>
      <w:r>
        <w:rPr>
          <w:color w:val="010101"/>
          <w:spacing w:val="-2"/>
        </w:rPr>
        <w:t xml:space="preserve"> </w:t>
      </w:r>
      <w:r>
        <w:rPr>
          <w:color w:val="010101"/>
        </w:rPr>
        <w:t>would</w:t>
      </w:r>
      <w:r>
        <w:rPr>
          <w:color w:val="010101"/>
          <w:spacing w:val="-2"/>
        </w:rPr>
        <w:t xml:space="preserve"> </w:t>
      </w:r>
      <w:r>
        <w:rPr>
          <w:color w:val="010101"/>
        </w:rPr>
        <w:t>not have to change their area code or telephone number.</w:t>
      </w:r>
      <w:r>
        <w:rPr>
          <w:color w:val="010101"/>
          <w:spacing w:val="40"/>
        </w:rPr>
        <w:t xml:space="preserve"> </w:t>
      </w:r>
      <w:r>
        <w:rPr>
          <w:color w:val="010101"/>
        </w:rPr>
        <w:t>The overlay alternative requires customers to dial 1 + area code + seven-digit telephone number for all</w:t>
      </w:r>
    </w:p>
    <w:p w:rsidR="00091122" w:rsidRDefault="00091122" w14:paraId="5233C369" w14:textId="77777777">
      <w:pPr>
        <w:spacing w:line="357" w:lineRule="auto"/>
        <w:sectPr w:rsidR="00091122">
          <w:pgSz w:w="12240" w:h="15840"/>
          <w:pgMar w:top="1020" w:right="860" w:bottom="1180" w:left="1220" w:header="720" w:footer="992" w:gutter="0"/>
          <w:cols w:space="720"/>
        </w:sectPr>
      </w:pPr>
    </w:p>
    <w:p w:rsidR="00091122" w:rsidRDefault="00091122" w14:paraId="26DC7F1E" w14:textId="77777777">
      <w:pPr>
        <w:pStyle w:val="BodyText"/>
        <w:rPr>
          <w:sz w:val="20"/>
        </w:rPr>
      </w:pPr>
    </w:p>
    <w:p w:rsidR="00091122" w:rsidRDefault="00091122" w14:paraId="740571EB" w14:textId="77777777">
      <w:pPr>
        <w:pStyle w:val="BodyText"/>
        <w:spacing w:before="2"/>
        <w:rPr>
          <w:sz w:val="28"/>
        </w:rPr>
      </w:pPr>
    </w:p>
    <w:p w:rsidR="00091122" w:rsidRDefault="00666865" w14:paraId="0FF04447" w14:textId="77777777">
      <w:pPr>
        <w:pStyle w:val="BodyText"/>
        <w:spacing w:before="90" w:line="357" w:lineRule="auto"/>
        <w:ind w:left="220" w:right="1042"/>
        <w:rPr>
          <w:sz w:val="16"/>
        </w:rPr>
      </w:pPr>
      <w:r>
        <w:rPr>
          <w:color w:val="010101"/>
        </w:rPr>
        <w:t>calls,</w:t>
      </w:r>
      <w:r>
        <w:rPr>
          <w:color w:val="010101"/>
          <w:spacing w:val="-6"/>
        </w:rPr>
        <w:t xml:space="preserve"> </w:t>
      </w:r>
      <w:r>
        <w:rPr>
          <w:color w:val="010101"/>
        </w:rPr>
        <w:t>including</w:t>
      </w:r>
      <w:r>
        <w:rPr>
          <w:color w:val="010101"/>
          <w:spacing w:val="-6"/>
        </w:rPr>
        <w:t xml:space="preserve"> </w:t>
      </w:r>
      <w:r>
        <w:rPr>
          <w:color w:val="010101"/>
        </w:rPr>
        <w:t>local</w:t>
      </w:r>
      <w:r>
        <w:rPr>
          <w:color w:val="010101"/>
          <w:spacing w:val="-6"/>
        </w:rPr>
        <w:t xml:space="preserve"> </w:t>
      </w:r>
      <w:r>
        <w:rPr>
          <w:color w:val="010101"/>
        </w:rPr>
        <w:t>calls</w:t>
      </w:r>
      <w:r>
        <w:rPr>
          <w:color w:val="010101"/>
          <w:spacing w:val="-6"/>
        </w:rPr>
        <w:t xml:space="preserve"> </w:t>
      </w:r>
      <w:r>
        <w:rPr>
          <w:color w:val="010101"/>
        </w:rPr>
        <w:t>(calls</w:t>
      </w:r>
      <w:r>
        <w:rPr>
          <w:color w:val="010101"/>
          <w:spacing w:val="-6"/>
        </w:rPr>
        <w:t xml:space="preserve"> </w:t>
      </w:r>
      <w:r>
        <w:rPr>
          <w:color w:val="010101"/>
        </w:rPr>
        <w:t>within</w:t>
      </w:r>
      <w:r>
        <w:rPr>
          <w:color w:val="010101"/>
          <w:spacing w:val="-6"/>
        </w:rPr>
        <w:t xml:space="preserve"> </w:t>
      </w:r>
      <w:r>
        <w:rPr>
          <w:color w:val="010101"/>
        </w:rPr>
        <w:t>and</w:t>
      </w:r>
      <w:r>
        <w:rPr>
          <w:color w:val="010101"/>
          <w:spacing w:val="-6"/>
        </w:rPr>
        <w:t xml:space="preserve"> </w:t>
      </w:r>
      <w:r>
        <w:rPr>
          <w:color w:val="010101"/>
        </w:rPr>
        <w:t>between</w:t>
      </w:r>
      <w:r>
        <w:rPr>
          <w:color w:val="010101"/>
          <w:spacing w:val="-6"/>
        </w:rPr>
        <w:t xml:space="preserve"> </w:t>
      </w:r>
      <w:r>
        <w:rPr>
          <w:color w:val="010101"/>
        </w:rPr>
        <w:t>the</w:t>
      </w:r>
      <w:r>
        <w:rPr>
          <w:color w:val="010101"/>
          <w:spacing w:val="-6"/>
        </w:rPr>
        <w:t xml:space="preserve"> </w:t>
      </w:r>
      <w:r>
        <w:rPr>
          <w:color w:val="010101"/>
        </w:rPr>
        <w:t>559</w:t>
      </w:r>
      <w:r>
        <w:rPr>
          <w:color w:val="010101"/>
          <w:spacing w:val="-6"/>
        </w:rPr>
        <w:t xml:space="preserve"> </w:t>
      </w:r>
      <w:r>
        <w:rPr>
          <w:color w:val="010101"/>
        </w:rPr>
        <w:t>area</w:t>
      </w:r>
      <w:r>
        <w:rPr>
          <w:color w:val="010101"/>
          <w:spacing w:val="-6"/>
        </w:rPr>
        <w:t xml:space="preserve"> </w:t>
      </w:r>
      <w:r>
        <w:rPr>
          <w:color w:val="010101"/>
        </w:rPr>
        <w:t>code</w:t>
      </w:r>
      <w:r>
        <w:rPr>
          <w:color w:val="010101"/>
          <w:spacing w:val="-6"/>
        </w:rPr>
        <w:t xml:space="preserve"> </w:t>
      </w:r>
      <w:r>
        <w:rPr>
          <w:color w:val="010101"/>
        </w:rPr>
        <w:t>and</w:t>
      </w:r>
      <w:r>
        <w:rPr>
          <w:color w:val="010101"/>
          <w:spacing w:val="-6"/>
        </w:rPr>
        <w:t xml:space="preserve"> </w:t>
      </w:r>
      <w:r>
        <w:rPr>
          <w:color w:val="010101"/>
        </w:rPr>
        <w:t>the new area code).</w:t>
      </w:r>
      <w:r>
        <w:rPr>
          <w:color w:val="010101"/>
          <w:position w:val="8"/>
          <w:sz w:val="16"/>
        </w:rPr>
        <w:t>23</w:t>
      </w:r>
      <w:r>
        <w:rPr>
          <w:color w:val="010101"/>
          <w:spacing w:val="80"/>
          <w:position w:val="8"/>
          <w:sz w:val="16"/>
        </w:rPr>
        <w:t xml:space="preserve"> </w:t>
      </w:r>
      <w:r>
        <w:rPr>
          <w:color w:val="010101"/>
        </w:rPr>
        <w:t>The all-services overlay is projected to last approximately 36 years.</w:t>
      </w:r>
      <w:r>
        <w:rPr>
          <w:color w:val="010101"/>
          <w:position w:val="8"/>
          <w:sz w:val="16"/>
        </w:rPr>
        <w:t>24</w:t>
      </w:r>
    </w:p>
    <w:p w:rsidR="00091122" w:rsidRDefault="00666865" w14:paraId="0F780DAB" w14:textId="77777777">
      <w:pPr>
        <w:pStyle w:val="BodyText"/>
        <w:spacing w:line="357" w:lineRule="auto"/>
        <w:ind w:left="220" w:right="634" w:firstLine="720"/>
        <w:rPr>
          <w:sz w:val="16"/>
        </w:rPr>
      </w:pPr>
      <w:r>
        <w:rPr>
          <w:color w:val="010101"/>
        </w:rPr>
        <w:t>CO</w:t>
      </w:r>
      <w:r>
        <w:rPr>
          <w:color w:val="010101"/>
          <w:spacing w:val="-6"/>
        </w:rPr>
        <w:t xml:space="preserve"> </w:t>
      </w:r>
      <w:r>
        <w:rPr>
          <w:color w:val="010101"/>
        </w:rPr>
        <w:t>code</w:t>
      </w:r>
      <w:r>
        <w:rPr>
          <w:color w:val="010101"/>
          <w:spacing w:val="-6"/>
        </w:rPr>
        <w:t xml:space="preserve"> </w:t>
      </w:r>
      <w:r>
        <w:rPr>
          <w:color w:val="010101"/>
        </w:rPr>
        <w:t>assignments</w:t>
      </w:r>
      <w:r>
        <w:rPr>
          <w:color w:val="010101"/>
          <w:spacing w:val="-6"/>
        </w:rPr>
        <w:t xml:space="preserve"> </w:t>
      </w:r>
      <w:r>
        <w:rPr>
          <w:color w:val="010101"/>
        </w:rPr>
        <w:t>will</w:t>
      </w:r>
      <w:r>
        <w:rPr>
          <w:color w:val="010101"/>
          <w:spacing w:val="-6"/>
        </w:rPr>
        <w:t xml:space="preserve"> </w:t>
      </w:r>
      <w:r>
        <w:rPr>
          <w:color w:val="010101"/>
        </w:rPr>
        <w:t>not</w:t>
      </w:r>
      <w:r>
        <w:rPr>
          <w:color w:val="010101"/>
          <w:spacing w:val="-6"/>
        </w:rPr>
        <w:t xml:space="preserve"> </w:t>
      </w:r>
      <w:r>
        <w:rPr>
          <w:color w:val="010101"/>
        </w:rPr>
        <w:t>be</w:t>
      </w:r>
      <w:r>
        <w:rPr>
          <w:color w:val="010101"/>
          <w:spacing w:val="-6"/>
        </w:rPr>
        <w:t xml:space="preserve"> </w:t>
      </w:r>
      <w:r>
        <w:rPr>
          <w:color w:val="010101"/>
        </w:rPr>
        <w:t>made</w:t>
      </w:r>
      <w:r>
        <w:rPr>
          <w:color w:val="010101"/>
          <w:spacing w:val="-6"/>
        </w:rPr>
        <w:t xml:space="preserve"> </w:t>
      </w:r>
      <w:r>
        <w:rPr>
          <w:color w:val="010101"/>
        </w:rPr>
        <w:t>from</w:t>
      </w:r>
      <w:r>
        <w:rPr>
          <w:color w:val="010101"/>
          <w:spacing w:val="-6"/>
        </w:rPr>
        <w:t xml:space="preserve"> </w:t>
      </w:r>
      <w:r>
        <w:rPr>
          <w:color w:val="010101"/>
        </w:rPr>
        <w:t>the</w:t>
      </w:r>
      <w:r>
        <w:rPr>
          <w:color w:val="010101"/>
          <w:spacing w:val="-6"/>
        </w:rPr>
        <w:t xml:space="preserve"> </w:t>
      </w:r>
      <w:r>
        <w:rPr>
          <w:color w:val="010101"/>
        </w:rPr>
        <w:t>new</w:t>
      </w:r>
      <w:r>
        <w:rPr>
          <w:color w:val="010101"/>
          <w:spacing w:val="-6"/>
        </w:rPr>
        <w:t xml:space="preserve"> </w:t>
      </w:r>
      <w:r>
        <w:rPr>
          <w:color w:val="010101"/>
        </w:rPr>
        <w:t>overlay</w:t>
      </w:r>
      <w:r>
        <w:rPr>
          <w:color w:val="010101"/>
          <w:spacing w:val="-6"/>
        </w:rPr>
        <w:t xml:space="preserve"> </w:t>
      </w:r>
      <w:r>
        <w:rPr>
          <w:color w:val="010101"/>
        </w:rPr>
        <w:t>NPA</w:t>
      </w:r>
      <w:r>
        <w:rPr>
          <w:color w:val="010101"/>
          <w:spacing w:val="-6"/>
        </w:rPr>
        <w:t xml:space="preserve"> </w:t>
      </w:r>
      <w:r>
        <w:rPr>
          <w:color w:val="010101"/>
        </w:rPr>
        <w:t>until</w:t>
      </w:r>
      <w:r>
        <w:rPr>
          <w:color w:val="010101"/>
          <w:spacing w:val="-6"/>
        </w:rPr>
        <w:t xml:space="preserve"> </w:t>
      </w:r>
      <w:r>
        <w:rPr>
          <w:color w:val="010101"/>
        </w:rPr>
        <w:t>all remaining available CO codes in the 559 NPA are allocated.</w:t>
      </w:r>
      <w:r>
        <w:rPr>
          <w:color w:val="010101"/>
          <w:position w:val="8"/>
          <w:sz w:val="16"/>
        </w:rPr>
        <w:t>25</w:t>
      </w:r>
      <w:r>
        <w:rPr>
          <w:color w:val="010101"/>
          <w:spacing w:val="80"/>
          <w:position w:val="8"/>
          <w:sz w:val="16"/>
        </w:rPr>
        <w:t xml:space="preserve"> </w:t>
      </w:r>
      <w:r>
        <w:rPr>
          <w:color w:val="010101"/>
        </w:rPr>
        <w:t>All existing customers would retain their current telephone numbers; however, 10-digit or 1+10-digit local dialing by all customers within and between NPAs in the affected area would be required.</w:t>
      </w:r>
      <w:r>
        <w:rPr>
          <w:color w:val="010101"/>
          <w:position w:val="8"/>
          <w:sz w:val="16"/>
        </w:rPr>
        <w:t>26</w:t>
      </w:r>
    </w:p>
    <w:p w:rsidR="00091122" w:rsidRDefault="00666865" w14:paraId="0BB1239A" w14:textId="77777777">
      <w:pPr>
        <w:pStyle w:val="BodyText"/>
        <w:spacing w:line="357" w:lineRule="auto"/>
        <w:ind w:left="220" w:right="780" w:firstLine="720"/>
      </w:pPr>
      <w:r>
        <w:rPr>
          <w:color w:val="010101"/>
        </w:rPr>
        <w:t>NANPA</w:t>
      </w:r>
      <w:r>
        <w:rPr>
          <w:color w:val="010101"/>
          <w:spacing w:val="-6"/>
        </w:rPr>
        <w:t xml:space="preserve"> </w:t>
      </w:r>
      <w:r>
        <w:rPr>
          <w:color w:val="010101"/>
        </w:rPr>
        <w:t>projected</w:t>
      </w:r>
      <w:r>
        <w:rPr>
          <w:color w:val="010101"/>
          <w:spacing w:val="-6"/>
        </w:rPr>
        <w:t xml:space="preserve"> </w:t>
      </w:r>
      <w:r>
        <w:rPr>
          <w:color w:val="010101"/>
        </w:rPr>
        <w:t>that</w:t>
      </w:r>
      <w:r>
        <w:rPr>
          <w:color w:val="010101"/>
          <w:spacing w:val="-6"/>
        </w:rPr>
        <w:t xml:space="preserve"> </w:t>
      </w:r>
      <w:r>
        <w:rPr>
          <w:color w:val="010101"/>
        </w:rPr>
        <w:t>559</w:t>
      </w:r>
      <w:r>
        <w:rPr>
          <w:color w:val="010101"/>
          <w:spacing w:val="-6"/>
        </w:rPr>
        <w:t xml:space="preserve"> </w:t>
      </w:r>
      <w:r>
        <w:rPr>
          <w:color w:val="010101"/>
        </w:rPr>
        <w:t>area</w:t>
      </w:r>
      <w:r>
        <w:rPr>
          <w:color w:val="010101"/>
          <w:spacing w:val="-6"/>
        </w:rPr>
        <w:t xml:space="preserve"> </w:t>
      </w:r>
      <w:r>
        <w:rPr>
          <w:color w:val="010101"/>
        </w:rPr>
        <w:t>code</w:t>
      </w:r>
      <w:r>
        <w:rPr>
          <w:color w:val="010101"/>
          <w:spacing w:val="-6"/>
        </w:rPr>
        <w:t xml:space="preserve"> </w:t>
      </w:r>
      <w:r>
        <w:rPr>
          <w:color w:val="010101"/>
        </w:rPr>
        <w:t>would</w:t>
      </w:r>
      <w:r>
        <w:rPr>
          <w:color w:val="010101"/>
          <w:spacing w:val="-6"/>
        </w:rPr>
        <w:t xml:space="preserve"> </w:t>
      </w:r>
      <w:r>
        <w:rPr>
          <w:color w:val="010101"/>
        </w:rPr>
        <w:t>exhaust</w:t>
      </w:r>
      <w:r>
        <w:rPr>
          <w:color w:val="010101"/>
          <w:spacing w:val="-6"/>
        </w:rPr>
        <w:t xml:space="preserve"> </w:t>
      </w:r>
      <w:r>
        <w:rPr>
          <w:color w:val="010101"/>
        </w:rPr>
        <w:t>in</w:t>
      </w:r>
      <w:r>
        <w:rPr>
          <w:color w:val="010101"/>
          <w:spacing w:val="-6"/>
        </w:rPr>
        <w:t xml:space="preserve"> </w:t>
      </w:r>
      <w:r>
        <w:rPr>
          <w:color w:val="010101"/>
        </w:rPr>
        <w:t>the</w:t>
      </w:r>
      <w:r>
        <w:rPr>
          <w:color w:val="010101"/>
          <w:spacing w:val="-6"/>
        </w:rPr>
        <w:t xml:space="preserve"> </w:t>
      </w:r>
      <w:r>
        <w:rPr>
          <w:color w:val="010101"/>
        </w:rPr>
        <w:t>third</w:t>
      </w:r>
      <w:r>
        <w:rPr>
          <w:color w:val="010101"/>
          <w:spacing w:val="-6"/>
        </w:rPr>
        <w:t xml:space="preserve"> </w:t>
      </w:r>
      <w:r>
        <w:rPr>
          <w:color w:val="010101"/>
        </w:rPr>
        <w:t>quarter of 2025.</w:t>
      </w:r>
      <w:r>
        <w:rPr>
          <w:color w:val="010101"/>
          <w:position w:val="8"/>
          <w:sz w:val="16"/>
        </w:rPr>
        <w:t>27</w:t>
      </w:r>
      <w:r>
        <w:rPr>
          <w:color w:val="010101"/>
          <w:spacing w:val="80"/>
          <w:position w:val="8"/>
          <w:sz w:val="16"/>
        </w:rPr>
        <w:t xml:space="preserve"> </w:t>
      </w:r>
      <w:r>
        <w:rPr>
          <w:color w:val="010101"/>
        </w:rPr>
        <w:t>The study and the data therein satisfy the statutory requirements of Pub. Util. Code Section 7936 and Section 7943(c), and persuade us that the</w:t>
      </w:r>
    </w:p>
    <w:p w:rsidR="00091122" w:rsidRDefault="00666865" w14:paraId="25AF938E" w14:textId="77777777">
      <w:pPr>
        <w:pStyle w:val="BodyText"/>
        <w:spacing w:line="319" w:lineRule="exact"/>
        <w:ind w:left="220"/>
      </w:pPr>
      <w:r>
        <w:rPr>
          <w:color w:val="010101"/>
        </w:rPr>
        <w:t>preferred</w:t>
      </w:r>
      <w:r>
        <w:rPr>
          <w:color w:val="010101"/>
          <w:spacing w:val="-8"/>
        </w:rPr>
        <w:t xml:space="preserve"> </w:t>
      </w:r>
      <w:r>
        <w:rPr>
          <w:color w:val="010101"/>
        </w:rPr>
        <w:t>relief</w:t>
      </w:r>
      <w:r>
        <w:rPr>
          <w:color w:val="010101"/>
          <w:spacing w:val="-8"/>
        </w:rPr>
        <w:t xml:space="preserve"> </w:t>
      </w:r>
      <w:r>
        <w:rPr>
          <w:color w:val="010101"/>
        </w:rPr>
        <w:t>alternative</w:t>
      </w:r>
      <w:r>
        <w:rPr>
          <w:color w:val="010101"/>
          <w:spacing w:val="-8"/>
        </w:rPr>
        <w:t xml:space="preserve"> </w:t>
      </w:r>
      <w:r>
        <w:rPr>
          <w:color w:val="010101"/>
        </w:rPr>
        <w:t>for</w:t>
      </w:r>
      <w:r>
        <w:rPr>
          <w:color w:val="010101"/>
          <w:spacing w:val="-8"/>
        </w:rPr>
        <w:t xml:space="preserve"> </w:t>
      </w:r>
      <w:r>
        <w:rPr>
          <w:color w:val="010101"/>
        </w:rPr>
        <w:t>the</w:t>
      </w:r>
      <w:r>
        <w:rPr>
          <w:color w:val="010101"/>
          <w:spacing w:val="-8"/>
        </w:rPr>
        <w:t xml:space="preserve"> </w:t>
      </w:r>
      <w:r>
        <w:rPr>
          <w:color w:val="010101"/>
        </w:rPr>
        <w:t>559</w:t>
      </w:r>
      <w:r>
        <w:rPr>
          <w:color w:val="010101"/>
          <w:spacing w:val="-8"/>
        </w:rPr>
        <w:t xml:space="preserve"> </w:t>
      </w:r>
      <w:r>
        <w:rPr>
          <w:color w:val="010101"/>
        </w:rPr>
        <w:t>NPA</w:t>
      </w:r>
      <w:r>
        <w:rPr>
          <w:color w:val="010101"/>
          <w:spacing w:val="-8"/>
        </w:rPr>
        <w:t xml:space="preserve"> </w:t>
      </w:r>
      <w:r>
        <w:rPr>
          <w:color w:val="010101"/>
        </w:rPr>
        <w:t>is</w:t>
      </w:r>
      <w:r>
        <w:rPr>
          <w:color w:val="010101"/>
          <w:spacing w:val="-8"/>
        </w:rPr>
        <w:t xml:space="preserve"> </w:t>
      </w:r>
      <w:r>
        <w:rPr>
          <w:color w:val="010101"/>
        </w:rPr>
        <w:t>the</w:t>
      </w:r>
      <w:r>
        <w:rPr>
          <w:color w:val="010101"/>
          <w:spacing w:val="-8"/>
        </w:rPr>
        <w:t xml:space="preserve"> </w:t>
      </w:r>
      <w:r>
        <w:rPr>
          <w:color w:val="010101"/>
        </w:rPr>
        <w:t>all-services</w:t>
      </w:r>
      <w:r>
        <w:rPr>
          <w:color w:val="010101"/>
          <w:spacing w:val="-8"/>
        </w:rPr>
        <w:t xml:space="preserve"> </w:t>
      </w:r>
      <w:r>
        <w:rPr>
          <w:color w:val="010101"/>
        </w:rPr>
        <w:t>distributed</w:t>
      </w:r>
      <w:r>
        <w:rPr>
          <w:color w:val="010101"/>
          <w:spacing w:val="-8"/>
        </w:rPr>
        <w:t xml:space="preserve"> </w:t>
      </w:r>
      <w:r>
        <w:rPr>
          <w:color w:val="010101"/>
          <w:spacing w:val="-2"/>
        </w:rPr>
        <w:t>overlay.</w:t>
      </w:r>
    </w:p>
    <w:p w:rsidR="00091122" w:rsidRDefault="00666865" w14:paraId="5BBC626F" w14:textId="77777777">
      <w:pPr>
        <w:pStyle w:val="BodyText"/>
        <w:spacing w:before="146" w:line="357" w:lineRule="auto"/>
        <w:ind w:left="220" w:right="612" w:firstLine="784"/>
      </w:pPr>
      <w:r>
        <w:rPr>
          <w:color w:val="010101"/>
        </w:rPr>
        <w:t>To allow sufficient time for completion of the selected relief plan prior to exhaust</w:t>
      </w:r>
      <w:r>
        <w:rPr>
          <w:color w:val="010101"/>
          <w:spacing w:val="-5"/>
        </w:rPr>
        <w:t xml:space="preserve"> </w:t>
      </w:r>
      <w:r>
        <w:rPr>
          <w:color w:val="010101"/>
        </w:rPr>
        <w:t>of</w:t>
      </w:r>
      <w:r>
        <w:rPr>
          <w:color w:val="010101"/>
          <w:spacing w:val="-5"/>
        </w:rPr>
        <w:t xml:space="preserve"> </w:t>
      </w:r>
      <w:r>
        <w:rPr>
          <w:color w:val="010101"/>
        </w:rPr>
        <w:t>CO</w:t>
      </w:r>
      <w:r>
        <w:rPr>
          <w:color w:val="010101"/>
          <w:spacing w:val="-5"/>
        </w:rPr>
        <w:t xml:space="preserve"> </w:t>
      </w:r>
      <w:r>
        <w:rPr>
          <w:color w:val="010101"/>
        </w:rPr>
        <w:t>codes</w:t>
      </w:r>
      <w:r>
        <w:rPr>
          <w:color w:val="010101"/>
          <w:spacing w:val="-5"/>
        </w:rPr>
        <w:t xml:space="preserve"> </w:t>
      </w:r>
      <w:r>
        <w:rPr>
          <w:color w:val="010101"/>
        </w:rPr>
        <w:t>in</w:t>
      </w:r>
      <w:r>
        <w:rPr>
          <w:color w:val="010101"/>
          <w:spacing w:val="-5"/>
        </w:rPr>
        <w:t xml:space="preserve"> </w:t>
      </w:r>
      <w:r>
        <w:rPr>
          <w:color w:val="010101"/>
        </w:rPr>
        <w:t>the</w:t>
      </w:r>
      <w:r>
        <w:rPr>
          <w:color w:val="010101"/>
          <w:spacing w:val="-5"/>
        </w:rPr>
        <w:t xml:space="preserve"> </w:t>
      </w:r>
      <w:r>
        <w:rPr>
          <w:color w:val="010101"/>
        </w:rPr>
        <w:t>559-area</w:t>
      </w:r>
      <w:r>
        <w:rPr>
          <w:color w:val="010101"/>
          <w:spacing w:val="-5"/>
        </w:rPr>
        <w:t xml:space="preserve"> </w:t>
      </w:r>
      <w:r>
        <w:rPr>
          <w:color w:val="010101"/>
        </w:rPr>
        <w:t>code,</w:t>
      </w:r>
      <w:r>
        <w:rPr>
          <w:color w:val="010101"/>
          <w:spacing w:val="-5"/>
        </w:rPr>
        <w:t xml:space="preserve"> </w:t>
      </w:r>
      <w:r>
        <w:rPr>
          <w:color w:val="010101"/>
        </w:rPr>
        <w:t>NANPA,</w:t>
      </w:r>
      <w:r>
        <w:rPr>
          <w:color w:val="010101"/>
          <w:spacing w:val="-5"/>
        </w:rPr>
        <w:t xml:space="preserve"> </w:t>
      </w:r>
      <w:r>
        <w:rPr>
          <w:color w:val="010101"/>
        </w:rPr>
        <w:t>and</w:t>
      </w:r>
      <w:r>
        <w:rPr>
          <w:color w:val="010101"/>
          <w:spacing w:val="-5"/>
        </w:rPr>
        <w:t xml:space="preserve"> </w:t>
      </w:r>
      <w:r>
        <w:rPr>
          <w:color w:val="010101"/>
        </w:rPr>
        <w:t>the</w:t>
      </w:r>
      <w:r>
        <w:rPr>
          <w:color w:val="010101"/>
          <w:spacing w:val="-5"/>
        </w:rPr>
        <w:t xml:space="preserve"> </w:t>
      </w:r>
      <w:r>
        <w:rPr>
          <w:color w:val="010101"/>
        </w:rPr>
        <w:t>Industry</w:t>
      </w:r>
      <w:r>
        <w:rPr>
          <w:color w:val="010101"/>
          <w:spacing w:val="-5"/>
        </w:rPr>
        <w:t xml:space="preserve"> </w:t>
      </w:r>
      <w:r>
        <w:rPr>
          <w:color w:val="010101"/>
        </w:rPr>
        <w:t>proposed</w:t>
      </w:r>
      <w:r>
        <w:rPr>
          <w:color w:val="010101"/>
          <w:spacing w:val="-5"/>
        </w:rPr>
        <w:t xml:space="preserve"> </w:t>
      </w:r>
      <w:r>
        <w:rPr>
          <w:color w:val="010101"/>
        </w:rPr>
        <w:t>a public education program (PEP) for customers in the current 559-area code and request that the Commission approve the thirteen-month implementation schedule and PEP program outlined in its application.</w:t>
      </w:r>
    </w:p>
    <w:p w:rsidR="00091122" w:rsidRDefault="00666865" w14:paraId="651930D6" w14:textId="77777777">
      <w:pPr>
        <w:pStyle w:val="Heading2"/>
        <w:numPr>
          <w:ilvl w:val="0"/>
          <w:numId w:val="5"/>
        </w:numPr>
        <w:tabs>
          <w:tab w:val="left" w:pos="939"/>
        </w:tabs>
        <w:spacing w:before="1"/>
        <w:ind w:left="939" w:hanging="719"/>
      </w:pPr>
      <w:bookmarkStart w:name="_TOC_250009" w:id="7"/>
      <w:bookmarkEnd w:id="7"/>
      <w:r>
        <w:rPr>
          <w:color w:val="010101"/>
          <w:spacing w:val="-2"/>
        </w:rPr>
        <w:t>Discussion</w:t>
      </w:r>
    </w:p>
    <w:p w:rsidR="00091122" w:rsidRDefault="00091122" w14:paraId="12736CE5" w14:textId="77777777">
      <w:pPr>
        <w:pStyle w:val="BodyText"/>
        <w:rPr>
          <w:rFonts w:ascii="Arial"/>
          <w:b/>
          <w:sz w:val="20"/>
        </w:rPr>
      </w:pPr>
    </w:p>
    <w:p w:rsidR="00091122" w:rsidRDefault="00091122" w14:paraId="712536EC" w14:textId="77777777">
      <w:pPr>
        <w:pStyle w:val="BodyText"/>
        <w:rPr>
          <w:rFonts w:ascii="Arial"/>
          <w:b/>
          <w:sz w:val="20"/>
        </w:rPr>
      </w:pPr>
    </w:p>
    <w:p w:rsidR="00091122" w:rsidRDefault="00091122" w14:paraId="3BB9029B" w14:textId="77777777">
      <w:pPr>
        <w:pStyle w:val="BodyText"/>
        <w:rPr>
          <w:rFonts w:ascii="Arial"/>
          <w:b/>
          <w:sz w:val="20"/>
        </w:rPr>
      </w:pPr>
    </w:p>
    <w:p w:rsidR="00091122" w:rsidRDefault="00091122" w14:paraId="43A5CC59" w14:textId="77777777">
      <w:pPr>
        <w:pStyle w:val="BodyText"/>
        <w:rPr>
          <w:rFonts w:ascii="Arial"/>
          <w:b/>
          <w:sz w:val="20"/>
        </w:rPr>
      </w:pPr>
    </w:p>
    <w:p w:rsidR="00091122" w:rsidRDefault="00091122" w14:paraId="4A9D5C94" w14:textId="77777777">
      <w:pPr>
        <w:pStyle w:val="BodyText"/>
        <w:rPr>
          <w:rFonts w:ascii="Arial"/>
          <w:b/>
          <w:sz w:val="20"/>
        </w:rPr>
      </w:pPr>
    </w:p>
    <w:p w:rsidR="00091122" w:rsidRDefault="00666865" w14:paraId="11F58956" w14:textId="77777777">
      <w:pPr>
        <w:pStyle w:val="BodyText"/>
        <w:spacing w:before="7"/>
        <w:rPr>
          <w:rFonts w:ascii="Arial"/>
          <w:b/>
          <w:sz w:val="21"/>
        </w:rPr>
      </w:pPr>
      <w:r>
        <w:rPr>
          <w:noProof/>
        </w:rPr>
        <mc:AlternateContent>
          <mc:Choice Requires="wps">
            <w:drawing>
              <wp:anchor distT="0" distB="0" distL="0" distR="0" simplePos="0" relativeHeight="487603200" behindDoc="1" locked="0" layoutInCell="1" allowOverlap="1" wp14:editId="167F5036" wp14:anchorId="0F1E3FB9">
                <wp:simplePos x="0" y="0"/>
                <wp:positionH relativeFrom="page">
                  <wp:posOffset>914400</wp:posOffset>
                </wp:positionH>
                <wp:positionV relativeFrom="paragraph">
                  <wp:posOffset>173595</wp:posOffset>
                </wp:positionV>
                <wp:extent cx="19812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5" style="position:absolute;margin-left:72pt;margin-top:13.66896pt;width:156pt;height:.1pt;mso-position-horizontal-relative:page;mso-position-vertical-relative:paragraph;z-index:-15713280;mso-wrap-distance-left:0;mso-wrap-distance-right:0" coordsize="3120,0" coordorigin="1440,273" filled="false" stroked="true" strokecolor="#c0c0c0" strokeweight=".12pt" path="m1440,273l4560,273e">
                <v:path arrowok="t"/>
                <v:stroke dashstyle="solid"/>
                <w10:wrap type="topAndBottom"/>
              </v:shape>
            </w:pict>
          </ve:Fallback>
        </mc:AlternateContent>
      </w:r>
    </w:p>
    <w:p w:rsidR="00091122" w:rsidRDefault="00666865" w14:paraId="13A26D7B" w14:textId="77777777">
      <w:pPr>
        <w:spacing w:before="11" w:line="235" w:lineRule="auto"/>
        <w:ind w:left="220" w:right="634"/>
      </w:pPr>
      <w:r>
        <w:rPr>
          <w:color w:val="010101"/>
          <w:position w:val="8"/>
          <w:sz w:val="16"/>
        </w:rPr>
        <w:t>23</w:t>
      </w:r>
      <w:r>
        <w:rPr>
          <w:color w:val="010101"/>
          <w:spacing w:val="25"/>
          <w:position w:val="8"/>
          <w:sz w:val="16"/>
        </w:rPr>
        <w:t xml:space="preserve"> </w:t>
      </w:r>
      <w:r>
        <w:rPr>
          <w:color w:val="010101"/>
        </w:rPr>
        <w:t>47 Code of Federal Regulations (C.F.R.) § 5219(c)(3)(ii): “No area code overlay may be implemented</w:t>
      </w:r>
      <w:r>
        <w:rPr>
          <w:color w:val="010101"/>
          <w:spacing w:val="-1"/>
        </w:rPr>
        <w:t xml:space="preserve"> </w:t>
      </w:r>
      <w:r>
        <w:rPr>
          <w:color w:val="010101"/>
        </w:rPr>
        <w:t>unless</w:t>
      </w:r>
      <w:r>
        <w:rPr>
          <w:color w:val="010101"/>
          <w:spacing w:val="-1"/>
        </w:rPr>
        <w:t xml:space="preserve"> </w:t>
      </w:r>
      <w:r>
        <w:rPr>
          <w:color w:val="010101"/>
        </w:rPr>
        <w:t>there</w:t>
      </w:r>
      <w:r>
        <w:rPr>
          <w:color w:val="010101"/>
          <w:spacing w:val="-1"/>
        </w:rPr>
        <w:t xml:space="preserve"> </w:t>
      </w:r>
      <w:r>
        <w:rPr>
          <w:color w:val="010101"/>
        </w:rPr>
        <w:t>exists,</w:t>
      </w:r>
      <w:r>
        <w:rPr>
          <w:color w:val="010101"/>
          <w:spacing w:val="-1"/>
        </w:rPr>
        <w:t xml:space="preserve"> </w:t>
      </w:r>
      <w:r>
        <w:rPr>
          <w:color w:val="010101"/>
        </w:rPr>
        <w:t>at</w:t>
      </w:r>
      <w:r>
        <w:rPr>
          <w:color w:val="010101"/>
          <w:spacing w:val="-1"/>
        </w:rPr>
        <w:t xml:space="preserve"> </w:t>
      </w:r>
      <w:r>
        <w:rPr>
          <w:color w:val="010101"/>
        </w:rPr>
        <w:t>the</w:t>
      </w:r>
      <w:r>
        <w:rPr>
          <w:color w:val="010101"/>
          <w:spacing w:val="-1"/>
        </w:rPr>
        <w:t xml:space="preserve"> </w:t>
      </w:r>
      <w:r>
        <w:rPr>
          <w:color w:val="010101"/>
        </w:rPr>
        <w:t>time</w:t>
      </w:r>
      <w:r>
        <w:rPr>
          <w:color w:val="010101"/>
          <w:spacing w:val="-1"/>
        </w:rPr>
        <w:t xml:space="preserve"> </w:t>
      </w:r>
      <w:r>
        <w:rPr>
          <w:color w:val="010101"/>
        </w:rPr>
        <w:t>of</w:t>
      </w:r>
      <w:r>
        <w:rPr>
          <w:color w:val="010101"/>
          <w:spacing w:val="-1"/>
        </w:rPr>
        <w:t xml:space="preserve"> </w:t>
      </w:r>
      <w:r>
        <w:rPr>
          <w:color w:val="010101"/>
        </w:rPr>
        <w:t>implementation,</w:t>
      </w:r>
      <w:r>
        <w:rPr>
          <w:color w:val="010101"/>
          <w:spacing w:val="-1"/>
        </w:rPr>
        <w:t xml:space="preserve"> </w:t>
      </w:r>
      <w:r>
        <w:rPr>
          <w:color w:val="010101"/>
        </w:rPr>
        <w:t>mandatory</w:t>
      </w:r>
      <w:r>
        <w:rPr>
          <w:color w:val="010101"/>
          <w:spacing w:val="-1"/>
        </w:rPr>
        <w:t xml:space="preserve"> </w:t>
      </w:r>
      <w:r>
        <w:rPr>
          <w:color w:val="010101"/>
        </w:rPr>
        <w:t>ten-digit</w:t>
      </w:r>
      <w:r>
        <w:rPr>
          <w:color w:val="010101"/>
          <w:spacing w:val="-1"/>
        </w:rPr>
        <w:t xml:space="preserve"> </w:t>
      </w:r>
      <w:r>
        <w:rPr>
          <w:color w:val="010101"/>
        </w:rPr>
        <w:t>dialing</w:t>
      </w:r>
      <w:r>
        <w:rPr>
          <w:color w:val="010101"/>
          <w:spacing w:val="-1"/>
        </w:rPr>
        <w:t xml:space="preserve"> </w:t>
      </w:r>
      <w:r>
        <w:rPr>
          <w:color w:val="010101"/>
        </w:rPr>
        <w:t>for every telephone call within and between all area codes in the geographic area covered by the overlay area code.”</w:t>
      </w:r>
    </w:p>
    <w:p w:rsidR="00091122" w:rsidRDefault="00666865" w14:paraId="594EB4DD" w14:textId="77777777">
      <w:pPr>
        <w:spacing w:before="97"/>
        <w:ind w:left="220"/>
      </w:pPr>
      <w:r>
        <w:rPr>
          <w:color w:val="010101"/>
          <w:position w:val="8"/>
          <w:sz w:val="16"/>
        </w:rPr>
        <w:t>24</w:t>
      </w:r>
      <w:r>
        <w:rPr>
          <w:color w:val="010101"/>
          <w:spacing w:val="16"/>
          <w:position w:val="8"/>
          <w:sz w:val="16"/>
        </w:rPr>
        <w:t xml:space="preserve"> </w:t>
      </w:r>
      <w:r>
        <w:rPr>
          <w:color w:val="010101"/>
        </w:rPr>
        <w:t>A.23-01-012</w:t>
      </w:r>
      <w:r>
        <w:rPr>
          <w:color w:val="010101"/>
          <w:spacing w:val="1"/>
        </w:rPr>
        <w:t xml:space="preserve"> </w:t>
      </w:r>
      <w:r>
        <w:rPr>
          <w:color w:val="010101"/>
        </w:rPr>
        <w:t>at</w:t>
      </w:r>
      <w:r>
        <w:rPr>
          <w:color w:val="010101"/>
          <w:spacing w:val="1"/>
        </w:rPr>
        <w:t xml:space="preserve"> </w:t>
      </w:r>
      <w:r>
        <w:rPr>
          <w:color w:val="010101"/>
          <w:spacing w:val="-5"/>
        </w:rPr>
        <w:t>5.</w:t>
      </w:r>
    </w:p>
    <w:p w:rsidR="00091122" w:rsidRDefault="00666865" w14:paraId="3B7D706E" w14:textId="77777777">
      <w:pPr>
        <w:spacing w:before="93"/>
        <w:ind w:left="220"/>
        <w:rPr>
          <w:rFonts w:ascii="Arial"/>
          <w:i/>
        </w:rPr>
      </w:pPr>
      <w:r>
        <w:rPr>
          <w:color w:val="010101"/>
          <w:position w:val="8"/>
          <w:sz w:val="16"/>
        </w:rPr>
        <w:t>25</w:t>
      </w:r>
      <w:r>
        <w:rPr>
          <w:color w:val="010101"/>
          <w:spacing w:val="18"/>
          <w:position w:val="8"/>
          <w:sz w:val="16"/>
        </w:rPr>
        <w:t xml:space="preserve"> </w:t>
      </w:r>
      <w:r>
        <w:rPr>
          <w:rFonts w:ascii="Arial"/>
          <w:i/>
          <w:color w:val="010101"/>
          <w:spacing w:val="-4"/>
        </w:rPr>
        <w:t>Ibid.</w:t>
      </w:r>
    </w:p>
    <w:p w:rsidR="00091122" w:rsidRDefault="00666865" w14:paraId="564F0640" w14:textId="77777777">
      <w:pPr>
        <w:spacing w:before="107"/>
        <w:ind w:left="220"/>
      </w:pPr>
      <w:r>
        <w:rPr>
          <w:color w:val="010101"/>
          <w:position w:val="8"/>
          <w:sz w:val="16"/>
        </w:rPr>
        <w:t>26</w:t>
      </w:r>
      <w:r>
        <w:rPr>
          <w:color w:val="010101"/>
          <w:spacing w:val="16"/>
          <w:position w:val="8"/>
          <w:sz w:val="16"/>
        </w:rPr>
        <w:t xml:space="preserve"> </w:t>
      </w:r>
      <w:r>
        <w:rPr>
          <w:color w:val="010101"/>
        </w:rPr>
        <w:t>A.23-01-012</w:t>
      </w:r>
      <w:r>
        <w:rPr>
          <w:color w:val="010101"/>
          <w:spacing w:val="1"/>
        </w:rPr>
        <w:t xml:space="preserve"> </w:t>
      </w:r>
      <w:r>
        <w:rPr>
          <w:color w:val="010101"/>
        </w:rPr>
        <w:t>at</w:t>
      </w:r>
      <w:r>
        <w:rPr>
          <w:color w:val="010101"/>
          <w:spacing w:val="1"/>
        </w:rPr>
        <w:t xml:space="preserve"> </w:t>
      </w:r>
      <w:r>
        <w:rPr>
          <w:color w:val="010101"/>
          <w:spacing w:val="-5"/>
        </w:rPr>
        <w:t>5.</w:t>
      </w:r>
    </w:p>
    <w:p w:rsidR="00091122" w:rsidRDefault="00666865" w14:paraId="30AF9A5F" w14:textId="77777777">
      <w:pPr>
        <w:spacing w:before="93"/>
        <w:ind w:left="220"/>
      </w:pPr>
      <w:r>
        <w:rPr>
          <w:color w:val="010101"/>
          <w:position w:val="8"/>
          <w:sz w:val="16"/>
        </w:rPr>
        <w:t>27</w:t>
      </w:r>
      <w:r>
        <w:rPr>
          <w:color w:val="010101"/>
          <w:spacing w:val="16"/>
          <w:position w:val="8"/>
          <w:sz w:val="16"/>
        </w:rPr>
        <w:t xml:space="preserve"> </w:t>
      </w:r>
      <w:r>
        <w:rPr>
          <w:color w:val="010101"/>
        </w:rPr>
        <w:t>A.23-01-012</w:t>
      </w:r>
      <w:r>
        <w:rPr>
          <w:color w:val="010101"/>
          <w:spacing w:val="1"/>
        </w:rPr>
        <w:t xml:space="preserve"> </w:t>
      </w:r>
      <w:r>
        <w:rPr>
          <w:color w:val="010101"/>
        </w:rPr>
        <w:t>at</w:t>
      </w:r>
      <w:r>
        <w:rPr>
          <w:color w:val="010101"/>
          <w:spacing w:val="1"/>
        </w:rPr>
        <w:t xml:space="preserve"> </w:t>
      </w:r>
      <w:r>
        <w:rPr>
          <w:color w:val="010101"/>
          <w:spacing w:val="-5"/>
        </w:rPr>
        <w:t>4.</w:t>
      </w:r>
    </w:p>
    <w:p w:rsidR="00091122" w:rsidRDefault="00091122" w14:paraId="5BC1EF2C" w14:textId="77777777">
      <w:pPr>
        <w:sectPr w:rsidR="00091122">
          <w:pgSz w:w="12240" w:h="15840"/>
          <w:pgMar w:top="1020" w:right="860" w:bottom="1180" w:left="1220" w:header="720" w:footer="992" w:gutter="0"/>
          <w:cols w:space="720"/>
        </w:sectPr>
      </w:pPr>
    </w:p>
    <w:p w:rsidR="00091122" w:rsidRDefault="00091122" w14:paraId="3A0161D2" w14:textId="77777777">
      <w:pPr>
        <w:pStyle w:val="BodyText"/>
        <w:rPr>
          <w:sz w:val="20"/>
        </w:rPr>
      </w:pPr>
    </w:p>
    <w:p w:rsidR="00091122" w:rsidRDefault="00091122" w14:paraId="62129246" w14:textId="77777777">
      <w:pPr>
        <w:pStyle w:val="BodyText"/>
        <w:spacing w:before="2"/>
        <w:rPr>
          <w:sz w:val="28"/>
        </w:rPr>
      </w:pPr>
    </w:p>
    <w:p w:rsidR="00091122" w:rsidRDefault="00666865" w14:paraId="7D82713A" w14:textId="77777777">
      <w:pPr>
        <w:pStyle w:val="BodyText"/>
        <w:spacing w:before="90" w:line="357" w:lineRule="auto"/>
        <w:ind w:left="220" w:right="612" w:firstLine="720"/>
      </w:pPr>
      <w:r>
        <w:rPr>
          <w:color w:val="010101"/>
        </w:rPr>
        <w:t>The</w:t>
      </w:r>
      <w:r>
        <w:rPr>
          <w:color w:val="010101"/>
          <w:spacing w:val="-5"/>
        </w:rPr>
        <w:t xml:space="preserve"> </w:t>
      </w:r>
      <w:r>
        <w:rPr>
          <w:color w:val="010101"/>
        </w:rPr>
        <w:t>559-area</w:t>
      </w:r>
      <w:r>
        <w:rPr>
          <w:color w:val="010101"/>
          <w:spacing w:val="-5"/>
        </w:rPr>
        <w:t xml:space="preserve"> </w:t>
      </w:r>
      <w:r>
        <w:rPr>
          <w:color w:val="010101"/>
        </w:rPr>
        <w:t>code</w:t>
      </w:r>
      <w:r>
        <w:rPr>
          <w:color w:val="010101"/>
          <w:spacing w:val="-5"/>
        </w:rPr>
        <w:t xml:space="preserve"> </w:t>
      </w:r>
      <w:r>
        <w:rPr>
          <w:color w:val="010101"/>
        </w:rPr>
        <w:t>is</w:t>
      </w:r>
      <w:r>
        <w:rPr>
          <w:color w:val="010101"/>
          <w:spacing w:val="-5"/>
        </w:rPr>
        <w:t xml:space="preserve"> </w:t>
      </w:r>
      <w:r>
        <w:rPr>
          <w:color w:val="010101"/>
        </w:rPr>
        <w:t>projected</w:t>
      </w:r>
      <w:r>
        <w:rPr>
          <w:color w:val="010101"/>
          <w:spacing w:val="-5"/>
        </w:rPr>
        <w:t xml:space="preserve"> </w:t>
      </w:r>
      <w:r>
        <w:rPr>
          <w:color w:val="010101"/>
        </w:rPr>
        <w:t>to</w:t>
      </w:r>
      <w:r>
        <w:rPr>
          <w:color w:val="010101"/>
          <w:spacing w:val="-5"/>
        </w:rPr>
        <w:t xml:space="preserve"> </w:t>
      </w:r>
      <w:r>
        <w:rPr>
          <w:color w:val="010101"/>
        </w:rPr>
        <w:t>exhaust</w:t>
      </w:r>
      <w:r>
        <w:rPr>
          <w:color w:val="010101"/>
          <w:spacing w:val="-5"/>
        </w:rPr>
        <w:t xml:space="preserve"> </w:t>
      </w:r>
      <w:r>
        <w:rPr>
          <w:color w:val="010101"/>
        </w:rPr>
        <w:t>in</w:t>
      </w:r>
      <w:r>
        <w:rPr>
          <w:color w:val="010101"/>
          <w:spacing w:val="-5"/>
        </w:rPr>
        <w:t xml:space="preserve"> </w:t>
      </w:r>
      <w:r>
        <w:rPr>
          <w:color w:val="010101"/>
        </w:rPr>
        <w:t>the</w:t>
      </w:r>
      <w:r>
        <w:rPr>
          <w:color w:val="010101"/>
          <w:spacing w:val="-5"/>
        </w:rPr>
        <w:t xml:space="preserve"> </w:t>
      </w:r>
      <w:r>
        <w:rPr>
          <w:color w:val="010101"/>
        </w:rPr>
        <w:t>third</w:t>
      </w:r>
      <w:r>
        <w:rPr>
          <w:color w:val="010101"/>
          <w:spacing w:val="-5"/>
        </w:rPr>
        <w:t xml:space="preserve"> </w:t>
      </w:r>
      <w:r>
        <w:rPr>
          <w:color w:val="010101"/>
        </w:rPr>
        <w:t>quarter</w:t>
      </w:r>
      <w:r>
        <w:rPr>
          <w:color w:val="010101"/>
          <w:spacing w:val="-5"/>
        </w:rPr>
        <w:t xml:space="preserve"> </w:t>
      </w:r>
      <w:r>
        <w:rPr>
          <w:color w:val="010101"/>
        </w:rPr>
        <w:t>of</w:t>
      </w:r>
      <w:r>
        <w:rPr>
          <w:color w:val="010101"/>
          <w:spacing w:val="-5"/>
        </w:rPr>
        <w:t xml:space="preserve"> </w:t>
      </w:r>
      <w:r>
        <w:rPr>
          <w:color w:val="010101"/>
        </w:rPr>
        <w:t>2025, requiring the Commission and NANPA to act before exhaustion occurs.</w:t>
      </w:r>
    </w:p>
    <w:p w:rsidR="00091122" w:rsidRDefault="00666865" w14:paraId="103EAA32" w14:textId="77777777">
      <w:pPr>
        <w:pStyle w:val="BodyText"/>
        <w:spacing w:line="357" w:lineRule="auto"/>
        <w:ind w:left="220" w:right="612"/>
      </w:pPr>
      <w:r>
        <w:rPr>
          <w:color w:val="010101"/>
        </w:rPr>
        <w:t>NANPA</w:t>
      </w:r>
      <w:r>
        <w:rPr>
          <w:color w:val="010101"/>
          <w:spacing w:val="-6"/>
        </w:rPr>
        <w:t xml:space="preserve"> </w:t>
      </w:r>
      <w:r>
        <w:rPr>
          <w:color w:val="010101"/>
        </w:rPr>
        <w:t>utilized</w:t>
      </w:r>
      <w:r>
        <w:rPr>
          <w:color w:val="010101"/>
          <w:spacing w:val="-6"/>
        </w:rPr>
        <w:t xml:space="preserve"> </w:t>
      </w:r>
      <w:r>
        <w:rPr>
          <w:color w:val="010101"/>
        </w:rPr>
        <w:t>data</w:t>
      </w:r>
      <w:r>
        <w:rPr>
          <w:color w:val="010101"/>
          <w:spacing w:val="-6"/>
        </w:rPr>
        <w:t xml:space="preserve"> </w:t>
      </w:r>
      <w:r>
        <w:rPr>
          <w:color w:val="010101"/>
        </w:rPr>
        <w:t>in</w:t>
      </w:r>
      <w:r>
        <w:rPr>
          <w:color w:val="010101"/>
          <w:spacing w:val="-6"/>
        </w:rPr>
        <w:t xml:space="preserve"> </w:t>
      </w:r>
      <w:r>
        <w:rPr>
          <w:color w:val="010101"/>
        </w:rPr>
        <w:t>the</w:t>
      </w:r>
      <w:r>
        <w:rPr>
          <w:color w:val="010101"/>
          <w:spacing w:val="-6"/>
        </w:rPr>
        <w:t xml:space="preserve"> </w:t>
      </w:r>
      <w:r>
        <w:rPr>
          <w:color w:val="010101"/>
        </w:rPr>
        <w:t>NRUF</w:t>
      </w:r>
      <w:r>
        <w:rPr>
          <w:color w:val="010101"/>
          <w:spacing w:val="-6"/>
        </w:rPr>
        <w:t xml:space="preserve"> </w:t>
      </w:r>
      <w:r>
        <w:rPr>
          <w:color w:val="010101"/>
        </w:rPr>
        <w:t>in</w:t>
      </w:r>
      <w:r>
        <w:rPr>
          <w:color w:val="010101"/>
          <w:spacing w:val="-6"/>
        </w:rPr>
        <w:t xml:space="preserve"> </w:t>
      </w:r>
      <w:r>
        <w:rPr>
          <w:color w:val="010101"/>
        </w:rPr>
        <w:t>forecasting</w:t>
      </w:r>
      <w:r>
        <w:rPr>
          <w:color w:val="010101"/>
          <w:spacing w:val="-6"/>
        </w:rPr>
        <w:t xml:space="preserve"> </w:t>
      </w:r>
      <w:r>
        <w:rPr>
          <w:color w:val="010101"/>
        </w:rPr>
        <w:t>the</w:t>
      </w:r>
      <w:r>
        <w:rPr>
          <w:color w:val="010101"/>
          <w:spacing w:val="-6"/>
        </w:rPr>
        <w:t xml:space="preserve"> </w:t>
      </w:r>
      <w:r>
        <w:rPr>
          <w:color w:val="010101"/>
        </w:rPr>
        <w:t>559-area</w:t>
      </w:r>
      <w:r>
        <w:rPr>
          <w:color w:val="010101"/>
          <w:spacing w:val="-6"/>
        </w:rPr>
        <w:t xml:space="preserve"> </w:t>
      </w:r>
      <w:r>
        <w:rPr>
          <w:color w:val="010101"/>
        </w:rPr>
        <w:t>code</w:t>
      </w:r>
      <w:r>
        <w:rPr>
          <w:color w:val="010101"/>
          <w:spacing w:val="-6"/>
        </w:rPr>
        <w:t xml:space="preserve"> </w:t>
      </w:r>
      <w:r>
        <w:rPr>
          <w:color w:val="010101"/>
        </w:rPr>
        <w:t>exhaustion</w:t>
      </w:r>
      <w:r>
        <w:rPr>
          <w:color w:val="010101"/>
          <w:spacing w:val="-6"/>
        </w:rPr>
        <w:t xml:space="preserve"> </w:t>
      </w:r>
      <w:r>
        <w:rPr>
          <w:color w:val="010101"/>
        </w:rPr>
        <w:t>in accordance with Pub. Util. Code Section 7936.</w:t>
      </w:r>
      <w:r>
        <w:rPr>
          <w:color w:val="010101"/>
          <w:position w:val="8"/>
          <w:sz w:val="16"/>
        </w:rPr>
        <w:t>28</w:t>
      </w:r>
      <w:r>
        <w:rPr>
          <w:color w:val="010101"/>
          <w:spacing w:val="80"/>
          <w:position w:val="8"/>
          <w:sz w:val="16"/>
        </w:rPr>
        <w:t xml:space="preserve"> </w:t>
      </w:r>
      <w:r>
        <w:rPr>
          <w:color w:val="010101"/>
        </w:rPr>
        <w:t>There is no indication that conservation measures will adequately address this exhaustion as outlined in Pub. Util. Code Section 7943(c).</w:t>
      </w:r>
      <w:r>
        <w:rPr>
          <w:color w:val="010101"/>
          <w:spacing w:val="40"/>
        </w:rPr>
        <w:t xml:space="preserve"> </w:t>
      </w:r>
      <w:r>
        <w:rPr>
          <w:color w:val="010101"/>
        </w:rPr>
        <w:t>In this application, NANPA provided two relief options, concluding that the best relief alternative which will meet NPA Relief Guidelines is an overlay.</w:t>
      </w:r>
    </w:p>
    <w:p w:rsidR="00091122" w:rsidRDefault="00666865" w14:paraId="4F13F7D6" w14:textId="77777777">
      <w:pPr>
        <w:pStyle w:val="BodyText"/>
        <w:spacing w:line="357" w:lineRule="auto"/>
        <w:ind w:left="220" w:right="649" w:firstLine="720"/>
      </w:pPr>
      <w:r>
        <w:rPr>
          <w:color w:val="010101"/>
        </w:rPr>
        <w:t>An overlay is less confusing and less costly for existing customers because all customers retain the same area code and telephone number.</w:t>
      </w:r>
      <w:r>
        <w:rPr>
          <w:color w:val="010101"/>
          <w:spacing w:val="40"/>
        </w:rPr>
        <w:t xml:space="preserve"> </w:t>
      </w:r>
      <w:r>
        <w:rPr>
          <w:color w:val="010101"/>
        </w:rPr>
        <w:t>An overlay would not require existing residential or business customers to incur the time and expense to inform family, friends, customers, and business associates of a new</w:t>
      </w:r>
      <w:r>
        <w:rPr>
          <w:color w:val="010101"/>
          <w:spacing w:val="-5"/>
        </w:rPr>
        <w:t xml:space="preserve"> </w:t>
      </w:r>
      <w:r>
        <w:rPr>
          <w:color w:val="010101"/>
        </w:rPr>
        <w:t>area</w:t>
      </w:r>
      <w:r>
        <w:rPr>
          <w:color w:val="010101"/>
          <w:spacing w:val="-5"/>
        </w:rPr>
        <w:t xml:space="preserve"> </w:t>
      </w:r>
      <w:r>
        <w:rPr>
          <w:color w:val="010101"/>
        </w:rPr>
        <w:t>code,</w:t>
      </w:r>
      <w:r>
        <w:rPr>
          <w:color w:val="010101"/>
          <w:spacing w:val="-5"/>
        </w:rPr>
        <w:t xml:space="preserve"> </w:t>
      </w:r>
      <w:r>
        <w:rPr>
          <w:color w:val="010101"/>
        </w:rPr>
        <w:t>or</w:t>
      </w:r>
      <w:r>
        <w:rPr>
          <w:color w:val="010101"/>
          <w:spacing w:val="-5"/>
        </w:rPr>
        <w:t xml:space="preserve"> </w:t>
      </w:r>
      <w:r>
        <w:rPr>
          <w:color w:val="010101"/>
        </w:rPr>
        <w:t>incur</w:t>
      </w:r>
      <w:r>
        <w:rPr>
          <w:color w:val="010101"/>
          <w:spacing w:val="-5"/>
        </w:rPr>
        <w:t xml:space="preserve"> </w:t>
      </w:r>
      <w:r>
        <w:rPr>
          <w:color w:val="010101"/>
        </w:rPr>
        <w:t>the</w:t>
      </w:r>
      <w:r>
        <w:rPr>
          <w:color w:val="010101"/>
          <w:spacing w:val="-5"/>
        </w:rPr>
        <w:t xml:space="preserve"> </w:t>
      </w:r>
      <w:r>
        <w:rPr>
          <w:color w:val="010101"/>
        </w:rPr>
        <w:t>cost</w:t>
      </w:r>
      <w:r>
        <w:rPr>
          <w:color w:val="010101"/>
          <w:spacing w:val="-5"/>
        </w:rPr>
        <w:t xml:space="preserve"> </w:t>
      </w:r>
      <w:r>
        <w:rPr>
          <w:color w:val="010101"/>
        </w:rPr>
        <w:t>of</w:t>
      </w:r>
      <w:r>
        <w:rPr>
          <w:color w:val="010101"/>
          <w:spacing w:val="-5"/>
        </w:rPr>
        <w:t xml:space="preserve"> </w:t>
      </w:r>
      <w:r>
        <w:rPr>
          <w:color w:val="010101"/>
        </w:rPr>
        <w:t>reprinting</w:t>
      </w:r>
      <w:r>
        <w:rPr>
          <w:color w:val="010101"/>
          <w:spacing w:val="-5"/>
        </w:rPr>
        <w:t xml:space="preserve"> </w:t>
      </w:r>
      <w:r>
        <w:rPr>
          <w:color w:val="010101"/>
        </w:rPr>
        <w:t>stationery</w:t>
      </w:r>
      <w:r>
        <w:rPr>
          <w:color w:val="010101"/>
          <w:spacing w:val="-5"/>
        </w:rPr>
        <w:t xml:space="preserve"> </w:t>
      </w:r>
      <w:r>
        <w:rPr>
          <w:color w:val="010101"/>
        </w:rPr>
        <w:t>and</w:t>
      </w:r>
      <w:r>
        <w:rPr>
          <w:color w:val="010101"/>
          <w:spacing w:val="-5"/>
        </w:rPr>
        <w:t xml:space="preserve"> </w:t>
      </w:r>
      <w:r>
        <w:rPr>
          <w:color w:val="010101"/>
        </w:rPr>
        <w:t>other</w:t>
      </w:r>
      <w:r>
        <w:rPr>
          <w:color w:val="010101"/>
          <w:spacing w:val="-5"/>
        </w:rPr>
        <w:t xml:space="preserve"> </w:t>
      </w:r>
      <w:r>
        <w:rPr>
          <w:color w:val="010101"/>
        </w:rPr>
        <w:t>materials.</w:t>
      </w:r>
      <w:r>
        <w:rPr>
          <w:color w:val="010101"/>
          <w:spacing w:val="40"/>
        </w:rPr>
        <w:t xml:space="preserve"> </w:t>
      </w:r>
      <w:r>
        <w:rPr>
          <w:color w:val="010101"/>
        </w:rPr>
        <w:t xml:space="preserve">The overlay option is the least inconvenient and most equitable for customers and has the least impact on local services, including emergency and government </w:t>
      </w:r>
      <w:r>
        <w:rPr>
          <w:color w:val="010101"/>
          <w:spacing w:val="-2"/>
        </w:rPr>
        <w:t>services.</w:t>
      </w:r>
    </w:p>
    <w:p w:rsidR="00091122" w:rsidRDefault="00666865" w14:paraId="4C17A502" w14:textId="77777777">
      <w:pPr>
        <w:pStyle w:val="BodyText"/>
        <w:spacing w:line="357" w:lineRule="auto"/>
        <w:ind w:left="220" w:right="774" w:firstLine="720"/>
      </w:pPr>
      <w:r>
        <w:rPr>
          <w:color w:val="010101"/>
        </w:rPr>
        <w:t>Therefore, we adopt an overlay to resolve the forecasted exhaust in the 559-area</w:t>
      </w:r>
      <w:r>
        <w:rPr>
          <w:color w:val="010101"/>
          <w:spacing w:val="-5"/>
        </w:rPr>
        <w:t xml:space="preserve"> </w:t>
      </w:r>
      <w:r>
        <w:rPr>
          <w:color w:val="010101"/>
        </w:rPr>
        <w:t>code.</w:t>
      </w:r>
      <w:r>
        <w:rPr>
          <w:color w:val="010101"/>
          <w:spacing w:val="40"/>
        </w:rPr>
        <w:t xml:space="preserve"> </w:t>
      </w:r>
      <w:r>
        <w:rPr>
          <w:color w:val="010101"/>
        </w:rPr>
        <w:t>Therefore,</w:t>
      </w:r>
      <w:r>
        <w:rPr>
          <w:color w:val="010101"/>
          <w:spacing w:val="-5"/>
        </w:rPr>
        <w:t xml:space="preserve"> </w:t>
      </w:r>
      <w:r>
        <w:rPr>
          <w:color w:val="010101"/>
        </w:rPr>
        <w:t>we</w:t>
      </w:r>
      <w:r>
        <w:rPr>
          <w:color w:val="010101"/>
          <w:spacing w:val="-5"/>
        </w:rPr>
        <w:t xml:space="preserve"> </w:t>
      </w:r>
      <w:r>
        <w:rPr>
          <w:color w:val="010101"/>
        </w:rPr>
        <w:t>adopt</w:t>
      </w:r>
      <w:r>
        <w:rPr>
          <w:color w:val="010101"/>
          <w:spacing w:val="-5"/>
        </w:rPr>
        <w:t xml:space="preserve"> </w:t>
      </w:r>
      <w:r>
        <w:rPr>
          <w:color w:val="010101"/>
        </w:rPr>
        <w:t>an</w:t>
      </w:r>
      <w:r>
        <w:rPr>
          <w:color w:val="010101"/>
          <w:spacing w:val="-5"/>
        </w:rPr>
        <w:t xml:space="preserve"> </w:t>
      </w:r>
      <w:r>
        <w:rPr>
          <w:color w:val="010101"/>
        </w:rPr>
        <w:t>overlay</w:t>
      </w:r>
      <w:r>
        <w:rPr>
          <w:color w:val="010101"/>
          <w:spacing w:val="-5"/>
        </w:rPr>
        <w:t xml:space="preserve"> </w:t>
      </w:r>
      <w:r>
        <w:rPr>
          <w:color w:val="010101"/>
        </w:rPr>
        <w:t>to</w:t>
      </w:r>
      <w:r>
        <w:rPr>
          <w:color w:val="010101"/>
          <w:spacing w:val="-5"/>
        </w:rPr>
        <w:t xml:space="preserve"> </w:t>
      </w:r>
      <w:r>
        <w:rPr>
          <w:color w:val="010101"/>
        </w:rPr>
        <w:t>resolve</w:t>
      </w:r>
      <w:r>
        <w:rPr>
          <w:color w:val="010101"/>
          <w:spacing w:val="-5"/>
        </w:rPr>
        <w:t xml:space="preserve"> </w:t>
      </w:r>
      <w:r>
        <w:rPr>
          <w:color w:val="010101"/>
        </w:rPr>
        <w:t>the</w:t>
      </w:r>
      <w:r>
        <w:rPr>
          <w:color w:val="010101"/>
          <w:spacing w:val="-5"/>
        </w:rPr>
        <w:t xml:space="preserve"> </w:t>
      </w:r>
      <w:r>
        <w:rPr>
          <w:color w:val="010101"/>
        </w:rPr>
        <w:t>forecasted</w:t>
      </w:r>
      <w:r>
        <w:rPr>
          <w:color w:val="010101"/>
          <w:spacing w:val="-5"/>
        </w:rPr>
        <w:t xml:space="preserve"> </w:t>
      </w:r>
      <w:r>
        <w:rPr>
          <w:color w:val="010101"/>
        </w:rPr>
        <w:t>exhaust in</w:t>
      </w:r>
      <w:r>
        <w:rPr>
          <w:color w:val="010101"/>
          <w:spacing w:val="-6"/>
        </w:rPr>
        <w:t xml:space="preserve"> </w:t>
      </w:r>
      <w:r>
        <w:rPr>
          <w:color w:val="010101"/>
        </w:rPr>
        <w:t>the</w:t>
      </w:r>
      <w:r>
        <w:rPr>
          <w:color w:val="010101"/>
          <w:spacing w:val="-6"/>
        </w:rPr>
        <w:t xml:space="preserve"> </w:t>
      </w:r>
      <w:r>
        <w:rPr>
          <w:color w:val="010101"/>
        </w:rPr>
        <w:t>559-area</w:t>
      </w:r>
      <w:r>
        <w:rPr>
          <w:color w:val="010101"/>
          <w:spacing w:val="-6"/>
        </w:rPr>
        <w:t xml:space="preserve"> </w:t>
      </w:r>
      <w:r>
        <w:rPr>
          <w:color w:val="010101"/>
        </w:rPr>
        <w:t>code.</w:t>
      </w:r>
      <w:r>
        <w:rPr>
          <w:color w:val="010101"/>
          <w:spacing w:val="40"/>
        </w:rPr>
        <w:t xml:space="preserve"> </w:t>
      </w:r>
      <w:r>
        <w:rPr>
          <w:color w:val="010101"/>
        </w:rPr>
        <w:t>NANPA</w:t>
      </w:r>
      <w:r>
        <w:rPr>
          <w:color w:val="010101"/>
          <w:spacing w:val="-6"/>
        </w:rPr>
        <w:t xml:space="preserve"> </w:t>
      </w:r>
      <w:r>
        <w:rPr>
          <w:color w:val="010101"/>
        </w:rPr>
        <w:t>has</w:t>
      </w:r>
      <w:r>
        <w:rPr>
          <w:color w:val="010101"/>
          <w:spacing w:val="-6"/>
        </w:rPr>
        <w:t xml:space="preserve"> </w:t>
      </w:r>
      <w:r>
        <w:rPr>
          <w:color w:val="010101"/>
        </w:rPr>
        <w:t>requested</w:t>
      </w:r>
      <w:r>
        <w:rPr>
          <w:color w:val="010101"/>
          <w:spacing w:val="-6"/>
        </w:rPr>
        <w:t xml:space="preserve"> </w:t>
      </w:r>
      <w:r>
        <w:rPr>
          <w:color w:val="010101"/>
        </w:rPr>
        <w:t>a</w:t>
      </w:r>
      <w:r>
        <w:rPr>
          <w:color w:val="010101"/>
          <w:spacing w:val="-6"/>
        </w:rPr>
        <w:t xml:space="preserve"> </w:t>
      </w:r>
      <w:r>
        <w:rPr>
          <w:color w:val="010101"/>
        </w:rPr>
        <w:t>13-month</w:t>
      </w:r>
      <w:r>
        <w:rPr>
          <w:color w:val="010101"/>
          <w:spacing w:val="-6"/>
        </w:rPr>
        <w:t xml:space="preserve"> </w:t>
      </w:r>
      <w:r>
        <w:rPr>
          <w:color w:val="010101"/>
        </w:rPr>
        <w:t>schedule</w:t>
      </w:r>
      <w:r>
        <w:rPr>
          <w:color w:val="010101"/>
          <w:spacing w:val="-6"/>
        </w:rPr>
        <w:t xml:space="preserve"> </w:t>
      </w:r>
      <w:r>
        <w:rPr>
          <w:color w:val="010101"/>
        </w:rPr>
        <w:t>to</w:t>
      </w:r>
      <w:r>
        <w:rPr>
          <w:color w:val="010101"/>
          <w:spacing w:val="-6"/>
        </w:rPr>
        <w:t xml:space="preserve"> </w:t>
      </w:r>
      <w:r>
        <w:rPr>
          <w:color w:val="010101"/>
        </w:rPr>
        <w:t>implement the overlay option.</w:t>
      </w:r>
      <w:r>
        <w:rPr>
          <w:color w:val="010101"/>
          <w:spacing w:val="40"/>
        </w:rPr>
        <w:t xml:space="preserve"> </w:t>
      </w:r>
      <w:r>
        <w:rPr>
          <w:color w:val="010101"/>
        </w:rPr>
        <w:t>This implementation length is consistent with the authority granted in recent decisions, including Decision (D.) 16-07-014, D.17-02-010,</w:t>
      </w:r>
    </w:p>
    <w:p w:rsidR="00091122" w:rsidRDefault="00666865" w14:paraId="42221684" w14:textId="77777777">
      <w:pPr>
        <w:pStyle w:val="BodyText"/>
        <w:spacing w:line="316" w:lineRule="exact"/>
        <w:ind w:left="220"/>
      </w:pPr>
      <w:r>
        <w:rPr>
          <w:color w:val="010101"/>
        </w:rPr>
        <w:t>D.17-05-019,</w:t>
      </w:r>
      <w:r>
        <w:rPr>
          <w:color w:val="010101"/>
          <w:spacing w:val="-10"/>
        </w:rPr>
        <w:t xml:space="preserve"> </w:t>
      </w:r>
      <w:r>
        <w:rPr>
          <w:color w:val="010101"/>
        </w:rPr>
        <w:t>and</w:t>
      </w:r>
      <w:r>
        <w:rPr>
          <w:color w:val="010101"/>
          <w:spacing w:val="-9"/>
        </w:rPr>
        <w:t xml:space="preserve"> </w:t>
      </w:r>
      <w:r>
        <w:rPr>
          <w:color w:val="010101"/>
        </w:rPr>
        <w:t>D.19-06-012.</w:t>
      </w:r>
      <w:r>
        <w:rPr>
          <w:color w:val="010101"/>
          <w:spacing w:val="47"/>
        </w:rPr>
        <w:t xml:space="preserve"> </w:t>
      </w:r>
      <w:r>
        <w:rPr>
          <w:color w:val="010101"/>
        </w:rPr>
        <w:t>Accordingly,</w:t>
      </w:r>
      <w:r>
        <w:rPr>
          <w:color w:val="010101"/>
          <w:spacing w:val="-10"/>
        </w:rPr>
        <w:t xml:space="preserve"> </w:t>
      </w:r>
      <w:r>
        <w:rPr>
          <w:color w:val="010101"/>
        </w:rPr>
        <w:t>we</w:t>
      </w:r>
      <w:r>
        <w:rPr>
          <w:color w:val="010101"/>
          <w:spacing w:val="-9"/>
        </w:rPr>
        <w:t xml:space="preserve"> </w:t>
      </w:r>
      <w:r>
        <w:rPr>
          <w:color w:val="010101"/>
        </w:rPr>
        <w:t>adopt</w:t>
      </w:r>
      <w:r>
        <w:rPr>
          <w:color w:val="010101"/>
          <w:spacing w:val="-10"/>
        </w:rPr>
        <w:t xml:space="preserve"> </w:t>
      </w:r>
      <w:r>
        <w:rPr>
          <w:color w:val="010101"/>
        </w:rPr>
        <w:t>the</w:t>
      </w:r>
      <w:r>
        <w:rPr>
          <w:color w:val="010101"/>
          <w:spacing w:val="-9"/>
        </w:rPr>
        <w:t xml:space="preserve"> </w:t>
      </w:r>
      <w:r>
        <w:rPr>
          <w:color w:val="010101"/>
        </w:rPr>
        <w:t>requested</w:t>
      </w:r>
      <w:r>
        <w:rPr>
          <w:color w:val="010101"/>
          <w:spacing w:val="-10"/>
        </w:rPr>
        <w:t xml:space="preserve"> </w:t>
      </w:r>
      <w:r>
        <w:rPr>
          <w:color w:val="010101"/>
        </w:rPr>
        <w:t>13-</w:t>
      </w:r>
      <w:r>
        <w:rPr>
          <w:color w:val="010101"/>
          <w:spacing w:val="-2"/>
        </w:rPr>
        <w:t>month</w:t>
      </w:r>
    </w:p>
    <w:p w:rsidR="00091122" w:rsidRDefault="00091122" w14:paraId="30C6A929" w14:textId="77777777">
      <w:pPr>
        <w:pStyle w:val="BodyText"/>
        <w:rPr>
          <w:sz w:val="20"/>
        </w:rPr>
      </w:pPr>
    </w:p>
    <w:p w:rsidR="00091122" w:rsidRDefault="00091122" w14:paraId="50545040" w14:textId="77777777">
      <w:pPr>
        <w:pStyle w:val="BodyText"/>
        <w:rPr>
          <w:sz w:val="20"/>
        </w:rPr>
      </w:pPr>
    </w:p>
    <w:p w:rsidR="00091122" w:rsidRDefault="00091122" w14:paraId="4D979698" w14:textId="77777777">
      <w:pPr>
        <w:pStyle w:val="BodyText"/>
        <w:rPr>
          <w:sz w:val="20"/>
        </w:rPr>
      </w:pPr>
    </w:p>
    <w:p w:rsidR="00091122" w:rsidRDefault="00091122" w14:paraId="4B791BE9" w14:textId="77777777">
      <w:pPr>
        <w:pStyle w:val="BodyText"/>
        <w:rPr>
          <w:sz w:val="20"/>
        </w:rPr>
      </w:pPr>
    </w:p>
    <w:p w:rsidR="00091122" w:rsidRDefault="00666865" w14:paraId="0030998F" w14:textId="77777777">
      <w:pPr>
        <w:pStyle w:val="BodyText"/>
        <w:spacing w:before="7"/>
        <w:rPr>
          <w:sz w:val="21"/>
        </w:rPr>
      </w:pPr>
      <w:r>
        <w:rPr>
          <w:noProof/>
        </w:rPr>
        <mc:AlternateContent>
          <mc:Choice Requires="wps">
            <w:drawing>
              <wp:anchor distT="0" distB="0" distL="0" distR="0" simplePos="0" relativeHeight="487603712" behindDoc="1" locked="0" layoutInCell="1" allowOverlap="1" wp14:editId="601C3582" wp14:anchorId="2D34DD58">
                <wp:simplePos x="0" y="0"/>
                <wp:positionH relativeFrom="page">
                  <wp:posOffset>914400</wp:posOffset>
                </wp:positionH>
                <wp:positionV relativeFrom="paragraph">
                  <wp:posOffset>185395</wp:posOffset>
                </wp:positionV>
                <wp:extent cx="19812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6" style="position:absolute;margin-left:72pt;margin-top:14.598096pt;width:156pt;height:.1pt;mso-position-horizontal-relative:page;mso-position-vertical-relative:paragraph;z-index:-15712768;mso-wrap-distance-left:0;mso-wrap-distance-right:0" coordsize="3120,0" coordorigin="1440,292" filled="false" stroked="true" strokecolor="#c0c0c0" strokeweight=".12pt" path="m1440,292l4560,292e">
                <v:path arrowok="t"/>
                <v:stroke dashstyle="solid"/>
                <w10:wrap type="topAndBottom"/>
              </v:shape>
            </w:pict>
          </ve:Fallback>
        </mc:AlternateContent>
      </w:r>
    </w:p>
    <w:p w:rsidR="00091122" w:rsidRDefault="00666865" w14:paraId="637FA33E" w14:textId="77777777">
      <w:pPr>
        <w:spacing w:before="12" w:line="235" w:lineRule="auto"/>
        <w:ind w:left="220" w:right="612"/>
      </w:pPr>
      <w:r>
        <w:rPr>
          <w:color w:val="010101"/>
          <w:position w:val="8"/>
          <w:sz w:val="16"/>
        </w:rPr>
        <w:t>28</w:t>
      </w:r>
      <w:r>
        <w:rPr>
          <w:color w:val="010101"/>
          <w:spacing w:val="14"/>
          <w:position w:val="8"/>
          <w:sz w:val="16"/>
        </w:rPr>
        <w:t xml:space="preserve"> </w:t>
      </w:r>
      <w:r>
        <w:rPr>
          <w:color w:val="010101"/>
        </w:rPr>
        <w:t>NANPA</w:t>
      </w:r>
      <w:r>
        <w:rPr>
          <w:color w:val="010101"/>
          <w:spacing w:val="-1"/>
        </w:rPr>
        <w:t xml:space="preserve"> </w:t>
      </w:r>
      <w:r>
        <w:rPr>
          <w:color w:val="010101"/>
        </w:rPr>
        <w:t>is</w:t>
      </w:r>
      <w:r>
        <w:rPr>
          <w:color w:val="010101"/>
          <w:spacing w:val="-1"/>
        </w:rPr>
        <w:t xml:space="preserve"> </w:t>
      </w:r>
      <w:r>
        <w:rPr>
          <w:color w:val="010101"/>
        </w:rPr>
        <w:t>required</w:t>
      </w:r>
      <w:r>
        <w:rPr>
          <w:color w:val="010101"/>
          <w:spacing w:val="-1"/>
        </w:rPr>
        <w:t xml:space="preserve"> </w:t>
      </w:r>
      <w:r>
        <w:rPr>
          <w:color w:val="010101"/>
        </w:rPr>
        <w:t>to</w:t>
      </w:r>
      <w:r>
        <w:rPr>
          <w:color w:val="010101"/>
          <w:spacing w:val="-1"/>
        </w:rPr>
        <w:t xml:space="preserve"> </w:t>
      </w:r>
      <w:r>
        <w:rPr>
          <w:color w:val="010101"/>
        </w:rPr>
        <w:t>collect,</w:t>
      </w:r>
      <w:r>
        <w:rPr>
          <w:color w:val="010101"/>
          <w:spacing w:val="-1"/>
        </w:rPr>
        <w:t xml:space="preserve"> </w:t>
      </w:r>
      <w:r>
        <w:rPr>
          <w:color w:val="010101"/>
        </w:rPr>
        <w:t>store,</w:t>
      </w:r>
      <w:r>
        <w:rPr>
          <w:color w:val="010101"/>
          <w:spacing w:val="-1"/>
        </w:rPr>
        <w:t xml:space="preserve"> </w:t>
      </w:r>
      <w:r>
        <w:rPr>
          <w:color w:val="010101"/>
        </w:rPr>
        <w:t>and</w:t>
      </w:r>
      <w:r>
        <w:rPr>
          <w:color w:val="010101"/>
          <w:spacing w:val="-1"/>
        </w:rPr>
        <w:t xml:space="preserve"> </w:t>
      </w:r>
      <w:r>
        <w:rPr>
          <w:color w:val="010101"/>
        </w:rPr>
        <w:t>maintain</w:t>
      </w:r>
      <w:r>
        <w:rPr>
          <w:color w:val="010101"/>
          <w:spacing w:val="-1"/>
        </w:rPr>
        <w:t xml:space="preserve"> </w:t>
      </w:r>
      <w:r>
        <w:rPr>
          <w:color w:val="010101"/>
        </w:rPr>
        <w:t>NRUF</w:t>
      </w:r>
      <w:r>
        <w:rPr>
          <w:color w:val="010101"/>
          <w:spacing w:val="-1"/>
        </w:rPr>
        <w:t xml:space="preserve"> </w:t>
      </w:r>
      <w:r>
        <w:rPr>
          <w:color w:val="010101"/>
        </w:rPr>
        <w:t>data.</w:t>
      </w:r>
      <w:r>
        <w:rPr>
          <w:color w:val="010101"/>
          <w:spacing w:val="-1"/>
        </w:rPr>
        <w:t xml:space="preserve"> </w:t>
      </w:r>
      <w:r>
        <w:rPr>
          <w:color w:val="010101"/>
        </w:rPr>
        <w:t>In</w:t>
      </w:r>
      <w:r>
        <w:rPr>
          <w:color w:val="010101"/>
          <w:spacing w:val="-1"/>
        </w:rPr>
        <w:t xml:space="preserve"> </w:t>
      </w:r>
      <w:r>
        <w:rPr>
          <w:color w:val="010101"/>
        </w:rPr>
        <w:t>accordance</w:t>
      </w:r>
      <w:r>
        <w:rPr>
          <w:color w:val="010101"/>
          <w:spacing w:val="-1"/>
        </w:rPr>
        <w:t xml:space="preserve"> </w:t>
      </w:r>
      <w:r>
        <w:rPr>
          <w:color w:val="010101"/>
        </w:rPr>
        <w:t>with</w:t>
      </w:r>
      <w:r>
        <w:rPr>
          <w:color w:val="010101"/>
          <w:spacing w:val="-1"/>
        </w:rPr>
        <w:t xml:space="preserve"> </w:t>
      </w:r>
      <w:r>
        <w:rPr>
          <w:color w:val="010101"/>
        </w:rPr>
        <w:t>FCC</w:t>
      </w:r>
      <w:r>
        <w:rPr>
          <w:color w:val="010101"/>
          <w:spacing w:val="-1"/>
        </w:rPr>
        <w:t xml:space="preserve"> </w:t>
      </w:r>
      <w:r>
        <w:rPr>
          <w:color w:val="010101"/>
        </w:rPr>
        <w:t>rules, assignees holding geographic and/or certain non-geographic (NPA 5XX and 900) telephone numbers must report on their holdings on February 1 and August 1</w:t>
      </w:r>
      <w:r>
        <w:rPr>
          <w:color w:val="010101"/>
          <w:spacing w:val="-14"/>
        </w:rPr>
        <w:t xml:space="preserve"> </w:t>
      </w:r>
      <w:r>
        <w:rPr>
          <w:color w:val="010101"/>
        </w:rPr>
        <w:t>of each year.</w:t>
      </w:r>
    </w:p>
    <w:p w:rsidR="00091122" w:rsidRDefault="00091122" w14:paraId="32A66661" w14:textId="77777777">
      <w:pPr>
        <w:spacing w:line="235" w:lineRule="auto"/>
        <w:sectPr w:rsidR="00091122">
          <w:pgSz w:w="12240" w:h="15840"/>
          <w:pgMar w:top="1020" w:right="860" w:bottom="1180" w:left="1220" w:header="720" w:footer="992" w:gutter="0"/>
          <w:cols w:space="720"/>
        </w:sectPr>
      </w:pPr>
    </w:p>
    <w:p w:rsidR="00091122" w:rsidRDefault="00091122" w14:paraId="34B26BD5" w14:textId="77777777">
      <w:pPr>
        <w:pStyle w:val="BodyText"/>
        <w:rPr>
          <w:sz w:val="20"/>
        </w:rPr>
      </w:pPr>
    </w:p>
    <w:p w:rsidR="00091122" w:rsidRDefault="00091122" w14:paraId="3BDFA6FE" w14:textId="77777777">
      <w:pPr>
        <w:pStyle w:val="BodyText"/>
        <w:spacing w:before="2"/>
        <w:rPr>
          <w:sz w:val="28"/>
        </w:rPr>
      </w:pPr>
    </w:p>
    <w:p w:rsidR="00091122" w:rsidRDefault="00666865" w14:paraId="0E16253C" w14:textId="77777777">
      <w:pPr>
        <w:pStyle w:val="BodyText"/>
        <w:spacing w:before="90" w:line="357" w:lineRule="auto"/>
        <w:ind w:left="220" w:right="612"/>
      </w:pPr>
      <w:r>
        <w:rPr>
          <w:color w:val="010101"/>
        </w:rPr>
        <w:t>schedule.</w:t>
      </w:r>
      <w:r>
        <w:rPr>
          <w:color w:val="010101"/>
          <w:spacing w:val="40"/>
        </w:rPr>
        <w:t xml:space="preserve"> </w:t>
      </w:r>
      <w:r>
        <w:rPr>
          <w:color w:val="010101"/>
        </w:rPr>
        <w:t>Implementation</w:t>
      </w:r>
      <w:r>
        <w:rPr>
          <w:color w:val="010101"/>
          <w:spacing w:val="-6"/>
        </w:rPr>
        <w:t xml:space="preserve"> </w:t>
      </w:r>
      <w:r>
        <w:rPr>
          <w:color w:val="010101"/>
        </w:rPr>
        <w:t>of</w:t>
      </w:r>
      <w:r>
        <w:rPr>
          <w:color w:val="010101"/>
          <w:spacing w:val="-6"/>
        </w:rPr>
        <w:t xml:space="preserve"> </w:t>
      </w:r>
      <w:r>
        <w:rPr>
          <w:color w:val="010101"/>
        </w:rPr>
        <w:t>the</w:t>
      </w:r>
      <w:r>
        <w:rPr>
          <w:color w:val="010101"/>
          <w:spacing w:val="-6"/>
        </w:rPr>
        <w:t xml:space="preserve"> </w:t>
      </w:r>
      <w:r>
        <w:rPr>
          <w:color w:val="010101"/>
        </w:rPr>
        <w:t>overlay</w:t>
      </w:r>
      <w:r>
        <w:rPr>
          <w:color w:val="010101"/>
          <w:spacing w:val="-6"/>
        </w:rPr>
        <w:t xml:space="preserve"> </w:t>
      </w:r>
      <w:r>
        <w:rPr>
          <w:color w:val="010101"/>
        </w:rPr>
        <w:t>shall</w:t>
      </w:r>
      <w:r>
        <w:rPr>
          <w:color w:val="010101"/>
          <w:spacing w:val="-6"/>
        </w:rPr>
        <w:t xml:space="preserve"> </w:t>
      </w:r>
      <w:r>
        <w:rPr>
          <w:color w:val="010101"/>
        </w:rPr>
        <w:t>be</w:t>
      </w:r>
      <w:r>
        <w:rPr>
          <w:color w:val="010101"/>
          <w:spacing w:val="-6"/>
        </w:rPr>
        <w:t xml:space="preserve"> </w:t>
      </w:r>
      <w:r>
        <w:rPr>
          <w:color w:val="010101"/>
        </w:rPr>
        <w:t>completed</w:t>
      </w:r>
      <w:r>
        <w:rPr>
          <w:color w:val="010101"/>
          <w:spacing w:val="-6"/>
        </w:rPr>
        <w:t xml:space="preserve"> </w:t>
      </w:r>
      <w:r>
        <w:rPr>
          <w:color w:val="010101"/>
        </w:rPr>
        <w:t>by</w:t>
      </w:r>
      <w:r>
        <w:rPr>
          <w:color w:val="010101"/>
          <w:spacing w:val="-6"/>
        </w:rPr>
        <w:t xml:space="preserve"> </w:t>
      </w:r>
      <w:r>
        <w:rPr>
          <w:color w:val="010101"/>
        </w:rPr>
        <w:t>the</w:t>
      </w:r>
      <w:r>
        <w:rPr>
          <w:color w:val="010101"/>
          <w:spacing w:val="-6"/>
        </w:rPr>
        <w:t xml:space="preserve"> </w:t>
      </w:r>
      <w:r>
        <w:rPr>
          <w:color w:val="010101"/>
        </w:rPr>
        <w:t>forecasted exhaust date of the 559-area code in the third quarter of 2025.</w:t>
      </w:r>
    </w:p>
    <w:p w:rsidR="00091122" w:rsidRDefault="00666865" w14:paraId="029F22CD" w14:textId="77777777">
      <w:pPr>
        <w:pStyle w:val="Heading2"/>
        <w:numPr>
          <w:ilvl w:val="0"/>
          <w:numId w:val="5"/>
        </w:numPr>
        <w:tabs>
          <w:tab w:val="left" w:pos="939"/>
        </w:tabs>
        <w:spacing w:before="5"/>
        <w:ind w:left="939" w:hanging="719"/>
      </w:pPr>
      <w:bookmarkStart w:name="_TOC_250008" w:id="8"/>
      <w:r>
        <w:rPr>
          <w:color w:val="010101"/>
        </w:rPr>
        <w:t>Public</w:t>
      </w:r>
      <w:r>
        <w:rPr>
          <w:color w:val="010101"/>
          <w:spacing w:val="-14"/>
        </w:rPr>
        <w:t xml:space="preserve"> </w:t>
      </w:r>
      <w:r>
        <w:rPr>
          <w:color w:val="010101"/>
        </w:rPr>
        <w:t>Education</w:t>
      </w:r>
      <w:r>
        <w:rPr>
          <w:color w:val="010101"/>
          <w:spacing w:val="-14"/>
        </w:rPr>
        <w:t xml:space="preserve"> </w:t>
      </w:r>
      <w:bookmarkEnd w:id="8"/>
      <w:r>
        <w:rPr>
          <w:color w:val="010101"/>
          <w:spacing w:val="-2"/>
        </w:rPr>
        <w:t>Program</w:t>
      </w:r>
    </w:p>
    <w:p w:rsidR="00091122" w:rsidRDefault="00666865" w14:paraId="2E06C833" w14:textId="77777777">
      <w:pPr>
        <w:pStyle w:val="Heading2"/>
        <w:numPr>
          <w:ilvl w:val="1"/>
          <w:numId w:val="5"/>
        </w:numPr>
        <w:tabs>
          <w:tab w:val="left" w:pos="1659"/>
        </w:tabs>
        <w:spacing w:before="121"/>
        <w:ind w:left="1659" w:hanging="719"/>
      </w:pPr>
      <w:bookmarkStart w:name="_TOC_250007" w:id="9"/>
      <w:r>
        <w:rPr>
          <w:color w:val="010101"/>
        </w:rPr>
        <w:t>Historical</w:t>
      </w:r>
      <w:r>
        <w:rPr>
          <w:color w:val="010101"/>
          <w:spacing w:val="-13"/>
        </w:rPr>
        <w:t xml:space="preserve"> </w:t>
      </w:r>
      <w:bookmarkEnd w:id="9"/>
      <w:r>
        <w:rPr>
          <w:color w:val="010101"/>
          <w:spacing w:val="-2"/>
        </w:rPr>
        <w:t>Overview</w:t>
      </w:r>
    </w:p>
    <w:p w:rsidR="00091122" w:rsidRDefault="00666865" w14:paraId="553B0912" w14:textId="77777777">
      <w:pPr>
        <w:pStyle w:val="BodyText"/>
        <w:spacing w:before="120" w:line="357" w:lineRule="auto"/>
        <w:ind w:left="220" w:right="612" w:firstLine="720"/>
      </w:pPr>
      <w:r>
        <w:rPr>
          <w:color w:val="010101"/>
        </w:rPr>
        <w:t>In D.96-12-086, as well as in Rulemaking (R.) 95-04-043 and Investigation (I.) 95-04-044, the Commission decided that an appropriate customer education program</w:t>
      </w:r>
      <w:r>
        <w:rPr>
          <w:color w:val="010101"/>
          <w:spacing w:val="-6"/>
        </w:rPr>
        <w:t xml:space="preserve"> </w:t>
      </w:r>
      <w:r>
        <w:rPr>
          <w:color w:val="010101"/>
        </w:rPr>
        <w:t>was</w:t>
      </w:r>
      <w:r>
        <w:rPr>
          <w:color w:val="010101"/>
          <w:spacing w:val="-6"/>
        </w:rPr>
        <w:t xml:space="preserve"> </w:t>
      </w:r>
      <w:r>
        <w:rPr>
          <w:color w:val="010101"/>
        </w:rPr>
        <w:t>necessary</w:t>
      </w:r>
      <w:r>
        <w:rPr>
          <w:color w:val="010101"/>
          <w:spacing w:val="-6"/>
        </w:rPr>
        <w:t xml:space="preserve"> </w:t>
      </w:r>
      <w:r>
        <w:rPr>
          <w:color w:val="010101"/>
        </w:rPr>
        <w:t>when</w:t>
      </w:r>
      <w:r>
        <w:rPr>
          <w:color w:val="010101"/>
          <w:spacing w:val="-6"/>
        </w:rPr>
        <w:t xml:space="preserve"> </w:t>
      </w:r>
      <w:r>
        <w:rPr>
          <w:color w:val="010101"/>
        </w:rPr>
        <w:t>instituting</w:t>
      </w:r>
      <w:r>
        <w:rPr>
          <w:color w:val="010101"/>
          <w:spacing w:val="-6"/>
        </w:rPr>
        <w:t xml:space="preserve"> </w:t>
      </w:r>
      <w:r>
        <w:rPr>
          <w:color w:val="010101"/>
        </w:rPr>
        <w:t>overlays</w:t>
      </w:r>
      <w:r>
        <w:rPr>
          <w:color w:val="010101"/>
          <w:spacing w:val="-6"/>
        </w:rPr>
        <w:t xml:space="preserve"> </w:t>
      </w:r>
      <w:r>
        <w:rPr>
          <w:color w:val="010101"/>
        </w:rPr>
        <w:t>to</w:t>
      </w:r>
      <w:r>
        <w:rPr>
          <w:color w:val="010101"/>
          <w:spacing w:val="-6"/>
        </w:rPr>
        <w:t xml:space="preserve"> </w:t>
      </w:r>
      <w:r>
        <w:rPr>
          <w:color w:val="010101"/>
        </w:rPr>
        <w:t>explain</w:t>
      </w:r>
      <w:r>
        <w:rPr>
          <w:color w:val="010101"/>
          <w:spacing w:val="-6"/>
        </w:rPr>
        <w:t xml:space="preserve"> </w:t>
      </w:r>
      <w:r>
        <w:rPr>
          <w:color w:val="010101"/>
        </w:rPr>
        <w:t>1)</w:t>
      </w:r>
      <w:r>
        <w:rPr>
          <w:color w:val="010101"/>
          <w:spacing w:val="-6"/>
        </w:rPr>
        <w:t xml:space="preserve"> </w:t>
      </w:r>
      <w:r>
        <w:rPr>
          <w:color w:val="010101"/>
        </w:rPr>
        <w:t>the</w:t>
      </w:r>
      <w:r>
        <w:rPr>
          <w:color w:val="010101"/>
          <w:spacing w:val="-6"/>
        </w:rPr>
        <w:t xml:space="preserve"> </w:t>
      </w:r>
      <w:r>
        <w:rPr>
          <w:color w:val="010101"/>
        </w:rPr>
        <w:t>concept</w:t>
      </w:r>
      <w:r>
        <w:rPr>
          <w:color w:val="010101"/>
          <w:spacing w:val="-6"/>
        </w:rPr>
        <w:t xml:space="preserve"> </w:t>
      </w:r>
      <w:r>
        <w:rPr>
          <w:color w:val="010101"/>
        </w:rPr>
        <w:t>of</w:t>
      </w:r>
      <w:r>
        <w:rPr>
          <w:color w:val="010101"/>
          <w:spacing w:val="-6"/>
        </w:rPr>
        <w:t xml:space="preserve"> </w:t>
      </w:r>
      <w:r>
        <w:rPr>
          <w:color w:val="010101"/>
        </w:rPr>
        <w:t>an overlay; 2) the fact that the new dialing procedure will not affect the distinction between local and toll calls or the rates charged for the calls; and 3) the mandatory 1+10-digit dialing instructions on payphones and in directories.</w:t>
      </w:r>
    </w:p>
    <w:p w:rsidR="00091122" w:rsidRDefault="00666865" w14:paraId="54D7DF64" w14:textId="77777777">
      <w:pPr>
        <w:pStyle w:val="BodyText"/>
        <w:spacing w:line="357" w:lineRule="auto"/>
        <w:ind w:left="220" w:firstLine="720"/>
      </w:pPr>
      <w:r>
        <w:rPr>
          <w:color w:val="010101"/>
        </w:rPr>
        <w:t>In</w:t>
      </w:r>
      <w:r>
        <w:rPr>
          <w:color w:val="010101"/>
          <w:spacing w:val="-7"/>
        </w:rPr>
        <w:t xml:space="preserve"> </w:t>
      </w:r>
      <w:r>
        <w:rPr>
          <w:color w:val="010101"/>
        </w:rPr>
        <w:t>D.98-05-021,</w:t>
      </w:r>
      <w:r>
        <w:rPr>
          <w:color w:val="010101"/>
          <w:spacing w:val="-7"/>
        </w:rPr>
        <w:t xml:space="preserve"> </w:t>
      </w:r>
      <w:r>
        <w:rPr>
          <w:color w:val="010101"/>
        </w:rPr>
        <w:t>also</w:t>
      </w:r>
      <w:r>
        <w:rPr>
          <w:color w:val="010101"/>
          <w:spacing w:val="-7"/>
        </w:rPr>
        <w:t xml:space="preserve"> </w:t>
      </w:r>
      <w:r>
        <w:rPr>
          <w:color w:val="010101"/>
        </w:rPr>
        <w:t>in</w:t>
      </w:r>
      <w:r>
        <w:rPr>
          <w:color w:val="010101"/>
          <w:spacing w:val="-7"/>
        </w:rPr>
        <w:t xml:space="preserve"> </w:t>
      </w:r>
      <w:r>
        <w:rPr>
          <w:color w:val="010101"/>
        </w:rPr>
        <w:t>the</w:t>
      </w:r>
      <w:r>
        <w:rPr>
          <w:color w:val="010101"/>
          <w:spacing w:val="-7"/>
        </w:rPr>
        <w:t xml:space="preserve"> </w:t>
      </w:r>
      <w:r>
        <w:rPr>
          <w:color w:val="010101"/>
        </w:rPr>
        <w:t>R.95-04-043</w:t>
      </w:r>
      <w:r>
        <w:rPr>
          <w:color w:val="010101"/>
          <w:spacing w:val="-7"/>
        </w:rPr>
        <w:t xml:space="preserve"> </w:t>
      </w:r>
      <w:r>
        <w:rPr>
          <w:color w:val="010101"/>
        </w:rPr>
        <w:t>and</w:t>
      </w:r>
      <w:r>
        <w:rPr>
          <w:color w:val="010101"/>
          <w:spacing w:val="-7"/>
        </w:rPr>
        <w:t xml:space="preserve"> </w:t>
      </w:r>
      <w:r>
        <w:rPr>
          <w:color w:val="010101"/>
        </w:rPr>
        <w:t>I.95-04-044</w:t>
      </w:r>
      <w:r>
        <w:rPr>
          <w:color w:val="010101"/>
          <w:spacing w:val="-7"/>
        </w:rPr>
        <w:t xml:space="preserve"> </w:t>
      </w:r>
      <w:r>
        <w:rPr>
          <w:color w:val="010101"/>
        </w:rPr>
        <w:t>proceedings,</w:t>
      </w:r>
      <w:r>
        <w:rPr>
          <w:color w:val="010101"/>
          <w:spacing w:val="-7"/>
        </w:rPr>
        <w:t xml:space="preserve"> </w:t>
      </w:r>
      <w:r>
        <w:rPr>
          <w:color w:val="010101"/>
        </w:rPr>
        <w:t xml:space="preserve">the </w:t>
      </w:r>
      <w:r>
        <w:rPr>
          <w:color w:val="010101"/>
          <w:spacing w:val="-2"/>
        </w:rPr>
        <w:t>Commission:</w:t>
      </w:r>
    </w:p>
    <w:p w:rsidR="00091122" w:rsidRDefault="00666865" w14:paraId="78A1CFB9" w14:textId="77777777">
      <w:pPr>
        <w:pStyle w:val="ListParagraph"/>
        <w:numPr>
          <w:ilvl w:val="2"/>
          <w:numId w:val="5"/>
        </w:numPr>
        <w:tabs>
          <w:tab w:val="left" w:pos="1300"/>
        </w:tabs>
        <w:ind w:right="2591"/>
        <w:rPr>
          <w:rFonts w:ascii="Arial" w:hAnsi="Arial"/>
          <w:sz w:val="26"/>
        </w:rPr>
      </w:pPr>
      <w:r>
        <w:rPr>
          <w:color w:val="010101"/>
          <w:sz w:val="26"/>
        </w:rPr>
        <w:t>Required</w:t>
      </w:r>
      <w:r>
        <w:rPr>
          <w:color w:val="010101"/>
          <w:spacing w:val="-10"/>
          <w:sz w:val="26"/>
        </w:rPr>
        <w:t xml:space="preserve"> </w:t>
      </w:r>
      <w:r>
        <w:rPr>
          <w:color w:val="010101"/>
          <w:sz w:val="26"/>
        </w:rPr>
        <w:t>service</w:t>
      </w:r>
      <w:r>
        <w:rPr>
          <w:color w:val="010101"/>
          <w:spacing w:val="-10"/>
          <w:sz w:val="26"/>
        </w:rPr>
        <w:t xml:space="preserve"> </w:t>
      </w:r>
      <w:r>
        <w:rPr>
          <w:color w:val="010101"/>
          <w:sz w:val="26"/>
        </w:rPr>
        <w:t>providers</w:t>
      </w:r>
      <w:r>
        <w:rPr>
          <w:color w:val="010101"/>
          <w:spacing w:val="-10"/>
          <w:sz w:val="26"/>
        </w:rPr>
        <w:t xml:space="preserve"> </w:t>
      </w:r>
      <w:r>
        <w:rPr>
          <w:color w:val="010101"/>
          <w:sz w:val="26"/>
        </w:rPr>
        <w:t>to</w:t>
      </w:r>
      <w:r>
        <w:rPr>
          <w:color w:val="010101"/>
          <w:spacing w:val="-10"/>
          <w:sz w:val="26"/>
        </w:rPr>
        <w:t xml:space="preserve"> </w:t>
      </w:r>
      <w:r>
        <w:rPr>
          <w:color w:val="010101"/>
          <w:sz w:val="26"/>
        </w:rPr>
        <w:t>institute</w:t>
      </w:r>
      <w:r>
        <w:rPr>
          <w:color w:val="010101"/>
          <w:spacing w:val="-10"/>
          <w:sz w:val="26"/>
        </w:rPr>
        <w:t xml:space="preserve"> </w:t>
      </w:r>
      <w:r>
        <w:rPr>
          <w:color w:val="010101"/>
          <w:sz w:val="26"/>
        </w:rPr>
        <w:t>an</w:t>
      </w:r>
      <w:r>
        <w:rPr>
          <w:color w:val="010101"/>
          <w:spacing w:val="-10"/>
          <w:sz w:val="26"/>
        </w:rPr>
        <w:t xml:space="preserve"> </w:t>
      </w:r>
      <w:r>
        <w:rPr>
          <w:color w:val="010101"/>
          <w:sz w:val="26"/>
        </w:rPr>
        <w:t xml:space="preserve">instructional announcement directing callers to dial 1+10-digits indefinitely </w:t>
      </w:r>
      <w:r>
        <w:rPr>
          <w:rFonts w:ascii="Arial" w:hAnsi="Arial"/>
          <w:color w:val="010101"/>
          <w:sz w:val="26"/>
        </w:rPr>
        <w:t>after implementing the overlay;</w:t>
      </w:r>
    </w:p>
    <w:p w:rsidR="00091122" w:rsidRDefault="00666865" w14:paraId="72AAE896" w14:textId="77777777">
      <w:pPr>
        <w:pStyle w:val="ListParagraph"/>
        <w:numPr>
          <w:ilvl w:val="2"/>
          <w:numId w:val="5"/>
        </w:numPr>
        <w:tabs>
          <w:tab w:val="left" w:pos="1300"/>
        </w:tabs>
        <w:spacing w:before="110" w:line="237" w:lineRule="auto"/>
        <w:ind w:right="2155"/>
        <w:rPr>
          <w:sz w:val="26"/>
        </w:rPr>
      </w:pPr>
      <w:r>
        <w:rPr>
          <w:color w:val="010101"/>
          <w:sz w:val="26"/>
        </w:rPr>
        <w:t>Required</w:t>
      </w:r>
      <w:r>
        <w:rPr>
          <w:color w:val="010101"/>
          <w:spacing w:val="-17"/>
          <w:sz w:val="26"/>
        </w:rPr>
        <w:t xml:space="preserve"> </w:t>
      </w:r>
      <w:r>
        <w:rPr>
          <w:color w:val="010101"/>
          <w:sz w:val="26"/>
        </w:rPr>
        <w:t>the</w:t>
      </w:r>
      <w:r>
        <w:rPr>
          <w:color w:val="010101"/>
          <w:spacing w:val="-16"/>
          <w:sz w:val="26"/>
        </w:rPr>
        <w:t xml:space="preserve"> </w:t>
      </w:r>
      <w:r>
        <w:rPr>
          <w:color w:val="010101"/>
          <w:sz w:val="26"/>
        </w:rPr>
        <w:t>PEP</w:t>
      </w:r>
      <w:r>
        <w:rPr>
          <w:color w:val="010101"/>
          <w:spacing w:val="-15"/>
          <w:sz w:val="26"/>
        </w:rPr>
        <w:t xml:space="preserve"> </w:t>
      </w:r>
      <w:r>
        <w:rPr>
          <w:color w:val="010101"/>
          <w:sz w:val="26"/>
        </w:rPr>
        <w:t>to</w:t>
      </w:r>
      <w:r>
        <w:rPr>
          <w:color w:val="010101"/>
          <w:spacing w:val="-8"/>
          <w:sz w:val="26"/>
        </w:rPr>
        <w:t xml:space="preserve"> </w:t>
      </w:r>
      <w:r>
        <w:rPr>
          <w:color w:val="010101"/>
          <w:sz w:val="26"/>
        </w:rPr>
        <w:t>communicate</w:t>
      </w:r>
      <w:r>
        <w:rPr>
          <w:color w:val="010101"/>
          <w:spacing w:val="-17"/>
          <w:sz w:val="26"/>
        </w:rPr>
        <w:t xml:space="preserve"> </w:t>
      </w:r>
      <w:r>
        <w:rPr>
          <w:color w:val="010101"/>
          <w:sz w:val="26"/>
        </w:rPr>
        <w:t>changes</w:t>
      </w:r>
      <w:r>
        <w:rPr>
          <w:color w:val="010101"/>
          <w:spacing w:val="-17"/>
          <w:sz w:val="26"/>
        </w:rPr>
        <w:t xml:space="preserve"> </w:t>
      </w:r>
      <w:r>
        <w:rPr>
          <w:color w:val="010101"/>
          <w:sz w:val="26"/>
        </w:rPr>
        <w:t>associated</w:t>
      </w:r>
      <w:r>
        <w:rPr>
          <w:color w:val="010101"/>
          <w:spacing w:val="-16"/>
          <w:sz w:val="26"/>
        </w:rPr>
        <w:t xml:space="preserve"> </w:t>
      </w:r>
      <w:r>
        <w:rPr>
          <w:color w:val="010101"/>
          <w:sz w:val="26"/>
        </w:rPr>
        <w:t>with the overlay to children, the elderly, the disabled community,</w:t>
      </w:r>
      <w:r>
        <w:rPr>
          <w:color w:val="010101"/>
          <w:spacing w:val="-1"/>
          <w:sz w:val="26"/>
        </w:rPr>
        <w:t xml:space="preserve"> </w:t>
      </w:r>
      <w:r>
        <w:rPr>
          <w:color w:val="010101"/>
          <w:sz w:val="26"/>
        </w:rPr>
        <w:t>and the various ethnic groups in the region;</w:t>
      </w:r>
    </w:p>
    <w:p w:rsidR="00091122" w:rsidRDefault="00666865" w14:paraId="21A9B06A" w14:textId="77777777">
      <w:pPr>
        <w:pStyle w:val="ListParagraph"/>
        <w:numPr>
          <w:ilvl w:val="2"/>
          <w:numId w:val="5"/>
        </w:numPr>
        <w:tabs>
          <w:tab w:val="left" w:pos="1300"/>
        </w:tabs>
        <w:spacing w:before="118" w:line="237" w:lineRule="auto"/>
        <w:ind w:right="2267"/>
        <w:rPr>
          <w:sz w:val="26"/>
        </w:rPr>
      </w:pPr>
      <w:r>
        <w:rPr>
          <w:color w:val="010101"/>
          <w:sz w:val="26"/>
        </w:rPr>
        <w:t>Prioritized</w:t>
      </w:r>
      <w:r>
        <w:rPr>
          <w:color w:val="010101"/>
          <w:spacing w:val="-17"/>
          <w:sz w:val="26"/>
        </w:rPr>
        <w:t xml:space="preserve"> </w:t>
      </w:r>
      <w:r>
        <w:rPr>
          <w:color w:val="010101"/>
          <w:sz w:val="26"/>
        </w:rPr>
        <w:t>the</w:t>
      </w:r>
      <w:r>
        <w:rPr>
          <w:color w:val="010101"/>
          <w:spacing w:val="-11"/>
          <w:sz w:val="26"/>
        </w:rPr>
        <w:t xml:space="preserve"> </w:t>
      </w:r>
      <w:r>
        <w:rPr>
          <w:color w:val="010101"/>
          <w:sz w:val="26"/>
        </w:rPr>
        <w:t>education</w:t>
      </w:r>
      <w:r>
        <w:rPr>
          <w:color w:val="010101"/>
          <w:spacing w:val="-17"/>
          <w:sz w:val="26"/>
        </w:rPr>
        <w:t xml:space="preserve"> </w:t>
      </w:r>
      <w:r>
        <w:rPr>
          <w:color w:val="010101"/>
          <w:sz w:val="26"/>
        </w:rPr>
        <w:t>of</w:t>
      </w:r>
      <w:r>
        <w:rPr>
          <w:color w:val="010101"/>
          <w:spacing w:val="-7"/>
          <w:sz w:val="26"/>
        </w:rPr>
        <w:t xml:space="preserve"> </w:t>
      </w:r>
      <w:r>
        <w:rPr>
          <w:color w:val="010101"/>
          <w:sz w:val="26"/>
        </w:rPr>
        <w:t>those</w:t>
      </w:r>
      <w:r>
        <w:rPr>
          <w:color w:val="010101"/>
          <w:spacing w:val="-13"/>
          <w:sz w:val="26"/>
        </w:rPr>
        <w:t xml:space="preserve"> </w:t>
      </w:r>
      <w:r>
        <w:rPr>
          <w:color w:val="010101"/>
          <w:sz w:val="26"/>
        </w:rPr>
        <w:t>entities</w:t>
      </w:r>
      <w:r>
        <w:rPr>
          <w:color w:val="010101"/>
          <w:spacing w:val="-13"/>
          <w:sz w:val="26"/>
        </w:rPr>
        <w:t xml:space="preserve"> </w:t>
      </w:r>
      <w:r>
        <w:rPr>
          <w:color w:val="010101"/>
          <w:sz w:val="26"/>
        </w:rPr>
        <w:t>that</w:t>
      </w:r>
      <w:r>
        <w:rPr>
          <w:color w:val="010101"/>
          <w:spacing w:val="-12"/>
          <w:sz w:val="26"/>
        </w:rPr>
        <w:t xml:space="preserve"> </w:t>
      </w:r>
      <w:r>
        <w:rPr>
          <w:color w:val="010101"/>
          <w:sz w:val="26"/>
        </w:rPr>
        <w:t>will</w:t>
      </w:r>
      <w:r>
        <w:rPr>
          <w:color w:val="010101"/>
          <w:spacing w:val="-13"/>
          <w:sz w:val="26"/>
        </w:rPr>
        <w:t xml:space="preserve"> </w:t>
      </w:r>
      <w:r>
        <w:rPr>
          <w:color w:val="010101"/>
          <w:sz w:val="26"/>
        </w:rPr>
        <w:t>need</w:t>
      </w:r>
      <w:r>
        <w:rPr>
          <w:color w:val="010101"/>
          <w:spacing w:val="-14"/>
          <w:sz w:val="26"/>
        </w:rPr>
        <w:t xml:space="preserve"> </w:t>
      </w:r>
      <w:r>
        <w:rPr>
          <w:color w:val="010101"/>
          <w:sz w:val="26"/>
        </w:rPr>
        <w:t>to reprogram</w:t>
      </w:r>
      <w:r>
        <w:rPr>
          <w:color w:val="010101"/>
          <w:spacing w:val="-4"/>
          <w:sz w:val="26"/>
        </w:rPr>
        <w:t xml:space="preserve"> </w:t>
      </w:r>
      <w:r>
        <w:rPr>
          <w:color w:val="010101"/>
          <w:sz w:val="26"/>
        </w:rPr>
        <w:t>equipment</w:t>
      </w:r>
      <w:r>
        <w:rPr>
          <w:color w:val="010101"/>
          <w:spacing w:val="-3"/>
          <w:sz w:val="26"/>
        </w:rPr>
        <w:t xml:space="preserve"> </w:t>
      </w:r>
      <w:r>
        <w:rPr>
          <w:color w:val="010101"/>
          <w:sz w:val="26"/>
        </w:rPr>
        <w:t>due to the new dialing procedure, such as alarm companies;</w:t>
      </w:r>
    </w:p>
    <w:p w:rsidR="00091122" w:rsidRDefault="00666865" w14:paraId="05E197F8" w14:textId="77777777">
      <w:pPr>
        <w:pStyle w:val="ListParagraph"/>
        <w:numPr>
          <w:ilvl w:val="2"/>
          <w:numId w:val="5"/>
        </w:numPr>
        <w:tabs>
          <w:tab w:val="left" w:pos="1300"/>
        </w:tabs>
        <w:spacing w:before="116"/>
        <w:ind w:right="2896"/>
        <w:rPr>
          <w:rFonts w:ascii="Arial" w:hAnsi="Arial"/>
          <w:sz w:val="26"/>
        </w:rPr>
      </w:pPr>
      <w:r>
        <w:rPr>
          <w:color w:val="010101"/>
          <w:sz w:val="26"/>
        </w:rPr>
        <w:t>Required the PEP to inform customers how to dial directory</w:t>
      </w:r>
      <w:r>
        <w:rPr>
          <w:color w:val="010101"/>
          <w:spacing w:val="-17"/>
          <w:sz w:val="26"/>
        </w:rPr>
        <w:t xml:space="preserve"> </w:t>
      </w:r>
      <w:r>
        <w:rPr>
          <w:rFonts w:ascii="Arial" w:hAnsi="Arial"/>
          <w:color w:val="010101"/>
          <w:sz w:val="26"/>
        </w:rPr>
        <w:t>assistance</w:t>
      </w:r>
      <w:r>
        <w:rPr>
          <w:rFonts w:ascii="Arial" w:hAnsi="Arial"/>
          <w:color w:val="010101"/>
          <w:spacing w:val="-18"/>
          <w:sz w:val="26"/>
        </w:rPr>
        <w:t xml:space="preserve"> </w:t>
      </w:r>
      <w:r>
        <w:rPr>
          <w:rFonts w:ascii="Arial" w:hAnsi="Arial"/>
          <w:color w:val="010101"/>
          <w:sz w:val="26"/>
        </w:rPr>
        <w:t>to</w:t>
      </w:r>
      <w:r>
        <w:rPr>
          <w:rFonts w:ascii="Arial" w:hAnsi="Arial"/>
          <w:color w:val="010101"/>
          <w:spacing w:val="-11"/>
          <w:sz w:val="26"/>
        </w:rPr>
        <w:t xml:space="preserve"> </w:t>
      </w:r>
      <w:r>
        <w:rPr>
          <w:rFonts w:ascii="Arial" w:hAnsi="Arial"/>
          <w:color w:val="010101"/>
          <w:sz w:val="26"/>
        </w:rPr>
        <w:t>locate</w:t>
      </w:r>
      <w:r>
        <w:rPr>
          <w:rFonts w:ascii="Arial" w:hAnsi="Arial"/>
          <w:color w:val="010101"/>
          <w:spacing w:val="-12"/>
          <w:sz w:val="26"/>
        </w:rPr>
        <w:t xml:space="preserve"> </w:t>
      </w:r>
      <w:r>
        <w:rPr>
          <w:rFonts w:ascii="Arial" w:hAnsi="Arial"/>
          <w:color w:val="010101"/>
          <w:sz w:val="26"/>
        </w:rPr>
        <w:t>numbers</w:t>
      </w:r>
      <w:r>
        <w:rPr>
          <w:rFonts w:ascii="Arial" w:hAnsi="Arial"/>
          <w:color w:val="010101"/>
          <w:spacing w:val="-18"/>
          <w:sz w:val="26"/>
        </w:rPr>
        <w:t xml:space="preserve"> </w:t>
      </w:r>
      <w:r>
        <w:rPr>
          <w:rFonts w:ascii="Arial" w:hAnsi="Arial"/>
          <w:color w:val="010101"/>
          <w:sz w:val="26"/>
        </w:rPr>
        <w:t>applicable</w:t>
      </w:r>
      <w:r>
        <w:rPr>
          <w:rFonts w:ascii="Arial" w:hAnsi="Arial"/>
          <w:color w:val="010101"/>
          <w:spacing w:val="-19"/>
          <w:sz w:val="26"/>
        </w:rPr>
        <w:t xml:space="preserve"> </w:t>
      </w:r>
      <w:r>
        <w:rPr>
          <w:rFonts w:ascii="Arial" w:hAnsi="Arial"/>
          <w:color w:val="010101"/>
          <w:sz w:val="26"/>
        </w:rPr>
        <w:t>to different area codes within the overlay region;</w:t>
      </w:r>
    </w:p>
    <w:p w:rsidR="00091122" w:rsidRDefault="00666865" w14:paraId="3A8FC72E" w14:textId="77777777">
      <w:pPr>
        <w:pStyle w:val="ListParagraph"/>
        <w:numPr>
          <w:ilvl w:val="2"/>
          <w:numId w:val="5"/>
        </w:numPr>
        <w:tabs>
          <w:tab w:val="left" w:pos="1300"/>
        </w:tabs>
        <w:spacing w:before="123"/>
        <w:ind w:right="2622"/>
        <w:rPr>
          <w:rFonts w:ascii="Arial" w:hAnsi="Arial"/>
          <w:sz w:val="26"/>
        </w:rPr>
      </w:pPr>
      <w:r>
        <w:rPr>
          <w:color w:val="010101"/>
          <w:sz w:val="26"/>
        </w:rPr>
        <w:t>Required</w:t>
      </w:r>
      <w:r>
        <w:rPr>
          <w:color w:val="010101"/>
          <w:spacing w:val="-17"/>
          <w:sz w:val="26"/>
        </w:rPr>
        <w:t xml:space="preserve"> </w:t>
      </w:r>
      <w:r>
        <w:rPr>
          <w:color w:val="010101"/>
          <w:sz w:val="26"/>
        </w:rPr>
        <w:t>the</w:t>
      </w:r>
      <w:r>
        <w:rPr>
          <w:color w:val="010101"/>
          <w:spacing w:val="-12"/>
          <w:sz w:val="26"/>
        </w:rPr>
        <w:t xml:space="preserve"> </w:t>
      </w:r>
      <w:r>
        <w:rPr>
          <w:color w:val="010101"/>
          <w:sz w:val="26"/>
        </w:rPr>
        <w:t>use</w:t>
      </w:r>
      <w:r>
        <w:rPr>
          <w:color w:val="010101"/>
          <w:spacing w:val="-8"/>
          <w:sz w:val="26"/>
        </w:rPr>
        <w:t xml:space="preserve"> </w:t>
      </w:r>
      <w:r>
        <w:rPr>
          <w:color w:val="010101"/>
          <w:sz w:val="26"/>
        </w:rPr>
        <w:t>of</w:t>
      </w:r>
      <w:r>
        <w:rPr>
          <w:color w:val="010101"/>
          <w:spacing w:val="-7"/>
          <w:sz w:val="26"/>
        </w:rPr>
        <w:t xml:space="preserve"> </w:t>
      </w:r>
      <w:r>
        <w:rPr>
          <w:color w:val="010101"/>
          <w:sz w:val="26"/>
        </w:rPr>
        <w:t>press</w:t>
      </w:r>
      <w:r>
        <w:rPr>
          <w:color w:val="010101"/>
          <w:spacing w:val="-13"/>
          <w:sz w:val="26"/>
        </w:rPr>
        <w:t xml:space="preserve"> </w:t>
      </w:r>
      <w:r>
        <w:rPr>
          <w:color w:val="010101"/>
          <w:sz w:val="26"/>
        </w:rPr>
        <w:t>releases,</w:t>
      </w:r>
      <w:r>
        <w:rPr>
          <w:color w:val="010101"/>
          <w:spacing w:val="-15"/>
          <w:sz w:val="26"/>
        </w:rPr>
        <w:t xml:space="preserve"> </w:t>
      </w:r>
      <w:r>
        <w:rPr>
          <w:color w:val="010101"/>
          <w:sz w:val="26"/>
        </w:rPr>
        <w:t>television</w:t>
      </w:r>
      <w:r>
        <w:rPr>
          <w:color w:val="010101"/>
          <w:spacing w:val="-17"/>
          <w:sz w:val="26"/>
        </w:rPr>
        <w:t xml:space="preserve"> </w:t>
      </w:r>
      <w:r>
        <w:rPr>
          <w:color w:val="010101"/>
          <w:sz w:val="26"/>
        </w:rPr>
        <w:t>and</w:t>
      </w:r>
      <w:r>
        <w:rPr>
          <w:color w:val="010101"/>
          <w:spacing w:val="-10"/>
          <w:sz w:val="26"/>
        </w:rPr>
        <w:t xml:space="preserve"> </w:t>
      </w:r>
      <w:r>
        <w:rPr>
          <w:color w:val="010101"/>
          <w:sz w:val="26"/>
        </w:rPr>
        <w:t xml:space="preserve">radio </w:t>
      </w:r>
      <w:r>
        <w:rPr>
          <w:rFonts w:ascii="Arial" w:hAnsi="Arial"/>
          <w:color w:val="010101"/>
          <w:sz w:val="26"/>
        </w:rPr>
        <w:t>announcements,</w:t>
      </w:r>
      <w:r>
        <w:rPr>
          <w:rFonts w:ascii="Arial" w:hAnsi="Arial"/>
          <w:color w:val="010101"/>
          <w:spacing w:val="-3"/>
          <w:sz w:val="26"/>
        </w:rPr>
        <w:t xml:space="preserve"> </w:t>
      </w:r>
      <w:r>
        <w:rPr>
          <w:rFonts w:ascii="Arial" w:hAnsi="Arial"/>
          <w:color w:val="010101"/>
          <w:sz w:val="26"/>
        </w:rPr>
        <w:t>billing inserts, and the updating of telephone directories; and</w:t>
      </w:r>
    </w:p>
    <w:p w:rsidR="00091122" w:rsidRDefault="00666865" w14:paraId="38D9117E" w14:textId="77777777">
      <w:pPr>
        <w:pStyle w:val="ListParagraph"/>
        <w:numPr>
          <w:ilvl w:val="2"/>
          <w:numId w:val="5"/>
        </w:numPr>
        <w:tabs>
          <w:tab w:val="left" w:pos="1300"/>
        </w:tabs>
        <w:spacing w:before="119"/>
        <w:ind w:right="2116"/>
        <w:rPr>
          <w:rFonts w:ascii="Arial" w:hAnsi="Arial"/>
          <w:sz w:val="26"/>
        </w:rPr>
      </w:pPr>
      <w:r>
        <w:rPr>
          <w:color w:val="010101"/>
          <w:sz w:val="26"/>
        </w:rPr>
        <w:t>Extended</w:t>
      </w:r>
      <w:r>
        <w:rPr>
          <w:color w:val="010101"/>
          <w:spacing w:val="-2"/>
          <w:sz w:val="26"/>
        </w:rPr>
        <w:t xml:space="preserve"> </w:t>
      </w:r>
      <w:r>
        <w:rPr>
          <w:color w:val="010101"/>
          <w:sz w:val="26"/>
        </w:rPr>
        <w:t xml:space="preserve">the coverage of the PEP to include not only the region in </w:t>
      </w:r>
      <w:r>
        <w:rPr>
          <w:rFonts w:ascii="Arial" w:hAnsi="Arial"/>
          <w:color w:val="010101"/>
          <w:sz w:val="26"/>
        </w:rPr>
        <w:t>which the overlay will be implemented,</w:t>
      </w:r>
      <w:r>
        <w:rPr>
          <w:rFonts w:ascii="Arial" w:hAnsi="Arial"/>
          <w:color w:val="010101"/>
          <w:spacing w:val="-2"/>
          <w:sz w:val="26"/>
        </w:rPr>
        <w:t xml:space="preserve"> </w:t>
      </w:r>
      <w:r>
        <w:rPr>
          <w:rFonts w:ascii="Arial" w:hAnsi="Arial"/>
          <w:color w:val="010101"/>
          <w:sz w:val="26"/>
        </w:rPr>
        <w:t>which should</w:t>
      </w:r>
      <w:r>
        <w:rPr>
          <w:rFonts w:ascii="Arial" w:hAnsi="Arial"/>
          <w:color w:val="010101"/>
          <w:spacing w:val="-13"/>
          <w:sz w:val="26"/>
        </w:rPr>
        <w:t xml:space="preserve"> </w:t>
      </w:r>
      <w:r>
        <w:rPr>
          <w:rFonts w:ascii="Arial" w:hAnsi="Arial"/>
          <w:color w:val="010101"/>
          <w:sz w:val="26"/>
        </w:rPr>
        <w:t>be</w:t>
      </w:r>
      <w:r>
        <w:rPr>
          <w:rFonts w:ascii="Arial" w:hAnsi="Arial"/>
          <w:color w:val="010101"/>
          <w:spacing w:val="-7"/>
          <w:sz w:val="26"/>
        </w:rPr>
        <w:t xml:space="preserve"> </w:t>
      </w:r>
      <w:r>
        <w:rPr>
          <w:rFonts w:ascii="Arial" w:hAnsi="Arial"/>
          <w:color w:val="010101"/>
          <w:sz w:val="26"/>
        </w:rPr>
        <w:t>the</w:t>
      </w:r>
      <w:r>
        <w:rPr>
          <w:rFonts w:ascii="Arial" w:hAnsi="Arial"/>
          <w:color w:val="010101"/>
          <w:spacing w:val="-11"/>
          <w:sz w:val="26"/>
        </w:rPr>
        <w:t xml:space="preserve"> </w:t>
      </w:r>
      <w:r>
        <w:rPr>
          <w:rFonts w:ascii="Arial" w:hAnsi="Arial"/>
          <w:color w:val="010101"/>
          <w:sz w:val="26"/>
        </w:rPr>
        <w:t>first</w:t>
      </w:r>
      <w:r>
        <w:rPr>
          <w:rFonts w:ascii="Arial" w:hAnsi="Arial"/>
          <w:color w:val="010101"/>
          <w:spacing w:val="-11"/>
          <w:sz w:val="26"/>
        </w:rPr>
        <w:t xml:space="preserve"> </w:t>
      </w:r>
      <w:r>
        <w:rPr>
          <w:rFonts w:ascii="Arial" w:hAnsi="Arial"/>
          <w:color w:val="010101"/>
          <w:sz w:val="26"/>
        </w:rPr>
        <w:t>priority,</w:t>
      </w:r>
      <w:r>
        <w:rPr>
          <w:rFonts w:ascii="Arial" w:hAnsi="Arial"/>
          <w:color w:val="010101"/>
          <w:spacing w:val="-15"/>
          <w:sz w:val="26"/>
        </w:rPr>
        <w:t xml:space="preserve"> </w:t>
      </w:r>
      <w:r>
        <w:rPr>
          <w:rFonts w:ascii="Arial" w:hAnsi="Arial"/>
          <w:color w:val="010101"/>
          <w:sz w:val="26"/>
        </w:rPr>
        <w:t>but</w:t>
      </w:r>
      <w:r>
        <w:rPr>
          <w:rFonts w:ascii="Arial" w:hAnsi="Arial"/>
          <w:color w:val="010101"/>
          <w:spacing w:val="-9"/>
          <w:sz w:val="26"/>
        </w:rPr>
        <w:t xml:space="preserve"> </w:t>
      </w:r>
      <w:r>
        <w:rPr>
          <w:rFonts w:ascii="Arial" w:hAnsi="Arial"/>
          <w:color w:val="010101"/>
          <w:sz w:val="26"/>
        </w:rPr>
        <w:t>also</w:t>
      </w:r>
      <w:r>
        <w:rPr>
          <w:rFonts w:ascii="Arial" w:hAnsi="Arial"/>
          <w:color w:val="010101"/>
          <w:spacing w:val="-9"/>
          <w:sz w:val="26"/>
        </w:rPr>
        <w:t xml:space="preserve"> </w:t>
      </w:r>
      <w:r>
        <w:rPr>
          <w:rFonts w:ascii="Arial" w:hAnsi="Arial"/>
          <w:color w:val="010101"/>
          <w:sz w:val="26"/>
        </w:rPr>
        <w:t>the</w:t>
      </w:r>
      <w:r>
        <w:rPr>
          <w:rFonts w:ascii="Arial" w:hAnsi="Arial"/>
          <w:color w:val="010101"/>
          <w:spacing w:val="-11"/>
          <w:sz w:val="26"/>
        </w:rPr>
        <w:t xml:space="preserve"> </w:t>
      </w:r>
      <w:r>
        <w:rPr>
          <w:rFonts w:ascii="Arial" w:hAnsi="Arial"/>
          <w:color w:val="010101"/>
          <w:sz w:val="26"/>
        </w:rPr>
        <w:t>adjacent</w:t>
      </w:r>
      <w:r>
        <w:rPr>
          <w:rFonts w:ascii="Arial" w:hAnsi="Arial"/>
          <w:color w:val="010101"/>
          <w:spacing w:val="-16"/>
          <w:sz w:val="26"/>
        </w:rPr>
        <w:t xml:space="preserve"> </w:t>
      </w:r>
      <w:r>
        <w:rPr>
          <w:rFonts w:ascii="Arial" w:hAnsi="Arial"/>
          <w:color w:val="010101"/>
          <w:sz w:val="26"/>
        </w:rPr>
        <w:t>area</w:t>
      </w:r>
      <w:r>
        <w:rPr>
          <w:rFonts w:ascii="Arial" w:hAnsi="Arial"/>
          <w:color w:val="010101"/>
          <w:spacing w:val="-7"/>
          <w:sz w:val="26"/>
        </w:rPr>
        <w:t xml:space="preserve"> </w:t>
      </w:r>
      <w:r>
        <w:rPr>
          <w:rFonts w:ascii="Arial" w:hAnsi="Arial"/>
          <w:color w:val="010101"/>
          <w:sz w:val="26"/>
        </w:rPr>
        <w:t>codes and, to a lesser extent, the whole state.</w:t>
      </w:r>
    </w:p>
    <w:p w:rsidR="00091122" w:rsidRDefault="00091122" w14:paraId="7A80EA2F" w14:textId="77777777">
      <w:pPr>
        <w:rPr>
          <w:rFonts w:ascii="Arial" w:hAnsi="Arial"/>
          <w:sz w:val="26"/>
        </w:rPr>
        <w:sectPr w:rsidR="00091122">
          <w:pgSz w:w="12240" w:h="15840"/>
          <w:pgMar w:top="1020" w:right="860" w:bottom="1180" w:left="1220" w:header="720" w:footer="992" w:gutter="0"/>
          <w:cols w:space="720"/>
        </w:sectPr>
      </w:pPr>
    </w:p>
    <w:p w:rsidR="00091122" w:rsidRDefault="00091122" w14:paraId="3EA4FDFE" w14:textId="77777777">
      <w:pPr>
        <w:pStyle w:val="BodyText"/>
        <w:rPr>
          <w:rFonts w:ascii="Arial"/>
          <w:sz w:val="20"/>
        </w:rPr>
      </w:pPr>
    </w:p>
    <w:p w:rsidR="00091122" w:rsidRDefault="00091122" w14:paraId="5AB0C8EC" w14:textId="77777777">
      <w:pPr>
        <w:pStyle w:val="BodyText"/>
        <w:rPr>
          <w:rFonts w:ascii="Arial"/>
          <w:sz w:val="20"/>
        </w:rPr>
      </w:pPr>
    </w:p>
    <w:p w:rsidR="00091122" w:rsidRDefault="00666865" w14:paraId="4B18E2CC" w14:textId="77777777">
      <w:pPr>
        <w:pStyle w:val="BodyText"/>
        <w:spacing w:before="228" w:line="357" w:lineRule="auto"/>
        <w:ind w:left="220" w:firstLine="720"/>
      </w:pPr>
      <w:r>
        <w:rPr>
          <w:color w:val="010101"/>
        </w:rPr>
        <w:t>In</w:t>
      </w:r>
      <w:r>
        <w:rPr>
          <w:color w:val="010101"/>
          <w:spacing w:val="-7"/>
        </w:rPr>
        <w:t xml:space="preserve"> </w:t>
      </w:r>
      <w:r>
        <w:rPr>
          <w:color w:val="010101"/>
        </w:rPr>
        <w:t>D.98-12-081</w:t>
      </w:r>
      <w:r>
        <w:rPr>
          <w:color w:val="010101"/>
          <w:spacing w:val="-7"/>
        </w:rPr>
        <w:t xml:space="preserve"> </w:t>
      </w:r>
      <w:r>
        <w:rPr>
          <w:color w:val="010101"/>
        </w:rPr>
        <w:t>and</w:t>
      </w:r>
      <w:r>
        <w:rPr>
          <w:color w:val="010101"/>
          <w:spacing w:val="-7"/>
        </w:rPr>
        <w:t xml:space="preserve"> </w:t>
      </w:r>
      <w:r>
        <w:rPr>
          <w:color w:val="010101"/>
        </w:rPr>
        <w:t>in</w:t>
      </w:r>
      <w:r>
        <w:rPr>
          <w:color w:val="010101"/>
          <w:spacing w:val="-7"/>
        </w:rPr>
        <w:t xml:space="preserve"> </w:t>
      </w:r>
      <w:r>
        <w:rPr>
          <w:color w:val="010101"/>
        </w:rPr>
        <w:t>the</w:t>
      </w:r>
      <w:r>
        <w:rPr>
          <w:color w:val="010101"/>
          <w:spacing w:val="-7"/>
        </w:rPr>
        <w:t xml:space="preserve"> </w:t>
      </w:r>
      <w:r>
        <w:rPr>
          <w:color w:val="010101"/>
        </w:rPr>
        <w:t>R.95-04-043</w:t>
      </w:r>
      <w:r>
        <w:rPr>
          <w:color w:val="010101"/>
          <w:spacing w:val="-7"/>
        </w:rPr>
        <w:t xml:space="preserve"> </w:t>
      </w:r>
      <w:r>
        <w:rPr>
          <w:color w:val="010101"/>
        </w:rPr>
        <w:t>and</w:t>
      </w:r>
      <w:r>
        <w:rPr>
          <w:color w:val="010101"/>
          <w:spacing w:val="-7"/>
        </w:rPr>
        <w:t xml:space="preserve"> </w:t>
      </w:r>
      <w:r>
        <w:rPr>
          <w:color w:val="010101"/>
        </w:rPr>
        <w:t>I.95-04-044</w:t>
      </w:r>
      <w:r>
        <w:rPr>
          <w:color w:val="010101"/>
          <w:spacing w:val="-7"/>
        </w:rPr>
        <w:t xml:space="preserve"> </w:t>
      </w:r>
      <w:r>
        <w:rPr>
          <w:color w:val="010101"/>
        </w:rPr>
        <w:t>proceedings,</w:t>
      </w:r>
      <w:r>
        <w:rPr>
          <w:color w:val="010101"/>
          <w:spacing w:val="-7"/>
        </w:rPr>
        <w:t xml:space="preserve"> </w:t>
      </w:r>
      <w:r>
        <w:rPr>
          <w:color w:val="010101"/>
        </w:rPr>
        <w:t>the Commission set four major objectives for the PEP:</w:t>
      </w:r>
    </w:p>
    <w:p w:rsidR="00091122" w:rsidRDefault="00666865" w14:paraId="14C17684" w14:textId="77777777">
      <w:pPr>
        <w:pStyle w:val="ListParagraph"/>
        <w:numPr>
          <w:ilvl w:val="2"/>
          <w:numId w:val="5"/>
        </w:numPr>
        <w:tabs>
          <w:tab w:val="left" w:pos="1300"/>
        </w:tabs>
        <w:ind w:right="2048"/>
        <w:rPr>
          <w:rFonts w:ascii="Arial" w:hAnsi="Arial"/>
          <w:sz w:val="26"/>
        </w:rPr>
      </w:pPr>
      <w:r>
        <w:rPr>
          <w:color w:val="010101"/>
          <w:sz w:val="26"/>
        </w:rPr>
        <w:t>Public</w:t>
      </w:r>
      <w:r>
        <w:rPr>
          <w:color w:val="010101"/>
          <w:spacing w:val="-7"/>
          <w:sz w:val="26"/>
        </w:rPr>
        <w:t xml:space="preserve"> </w:t>
      </w:r>
      <w:r>
        <w:rPr>
          <w:color w:val="010101"/>
          <w:sz w:val="26"/>
        </w:rPr>
        <w:t>awareness</w:t>
      </w:r>
      <w:r>
        <w:rPr>
          <w:color w:val="010101"/>
          <w:spacing w:val="-7"/>
          <w:sz w:val="26"/>
        </w:rPr>
        <w:t xml:space="preserve"> </w:t>
      </w:r>
      <w:r>
        <w:rPr>
          <w:color w:val="010101"/>
          <w:sz w:val="26"/>
        </w:rPr>
        <w:t>of</w:t>
      </w:r>
      <w:r>
        <w:rPr>
          <w:color w:val="010101"/>
          <w:spacing w:val="-7"/>
          <w:sz w:val="26"/>
        </w:rPr>
        <w:t xml:space="preserve"> </w:t>
      </w:r>
      <w:r>
        <w:rPr>
          <w:color w:val="010101"/>
          <w:sz w:val="26"/>
        </w:rPr>
        <w:t>the</w:t>
      </w:r>
      <w:r>
        <w:rPr>
          <w:color w:val="010101"/>
          <w:spacing w:val="-7"/>
          <w:sz w:val="26"/>
        </w:rPr>
        <w:t xml:space="preserve"> </w:t>
      </w:r>
      <w:r>
        <w:rPr>
          <w:color w:val="010101"/>
          <w:sz w:val="26"/>
        </w:rPr>
        <w:t>change</w:t>
      </w:r>
      <w:r>
        <w:rPr>
          <w:color w:val="010101"/>
          <w:spacing w:val="-7"/>
          <w:sz w:val="26"/>
        </w:rPr>
        <w:t xml:space="preserve"> </w:t>
      </w:r>
      <w:r>
        <w:rPr>
          <w:color w:val="010101"/>
          <w:sz w:val="26"/>
        </w:rPr>
        <w:t>in</w:t>
      </w:r>
      <w:r>
        <w:rPr>
          <w:color w:val="010101"/>
          <w:spacing w:val="-7"/>
          <w:sz w:val="26"/>
        </w:rPr>
        <w:t xml:space="preserve"> </w:t>
      </w:r>
      <w:r>
        <w:rPr>
          <w:color w:val="010101"/>
          <w:sz w:val="26"/>
        </w:rPr>
        <w:t>dialing</w:t>
      </w:r>
      <w:r>
        <w:rPr>
          <w:color w:val="010101"/>
          <w:spacing w:val="-7"/>
          <w:sz w:val="26"/>
        </w:rPr>
        <w:t xml:space="preserve"> </w:t>
      </w:r>
      <w:r>
        <w:rPr>
          <w:color w:val="010101"/>
          <w:sz w:val="26"/>
        </w:rPr>
        <w:t>patterns</w:t>
      </w:r>
      <w:r>
        <w:rPr>
          <w:color w:val="010101"/>
          <w:spacing w:val="-7"/>
          <w:sz w:val="26"/>
        </w:rPr>
        <w:t xml:space="preserve"> </w:t>
      </w:r>
      <w:r>
        <w:rPr>
          <w:color w:val="010101"/>
          <w:sz w:val="26"/>
        </w:rPr>
        <w:t>and</w:t>
      </w:r>
      <w:r>
        <w:rPr>
          <w:color w:val="010101"/>
          <w:spacing w:val="-7"/>
          <w:sz w:val="26"/>
        </w:rPr>
        <w:t xml:space="preserve"> </w:t>
      </w:r>
      <w:r>
        <w:rPr>
          <w:color w:val="010101"/>
          <w:sz w:val="26"/>
        </w:rPr>
        <w:t xml:space="preserve">area </w:t>
      </w:r>
      <w:r>
        <w:rPr>
          <w:rFonts w:ascii="Arial" w:hAnsi="Arial"/>
          <w:color w:val="010101"/>
          <w:sz w:val="26"/>
        </w:rPr>
        <w:t xml:space="preserve">code identification resulting from the implementation of the </w:t>
      </w:r>
      <w:r>
        <w:rPr>
          <w:rFonts w:ascii="Arial" w:hAnsi="Arial"/>
          <w:color w:val="010101"/>
          <w:spacing w:val="-2"/>
          <w:sz w:val="26"/>
        </w:rPr>
        <w:t>overlay;</w:t>
      </w:r>
    </w:p>
    <w:p w:rsidR="00091122" w:rsidRDefault="00666865" w14:paraId="5CEC6797" w14:textId="77777777">
      <w:pPr>
        <w:pStyle w:val="ListParagraph"/>
        <w:numPr>
          <w:ilvl w:val="2"/>
          <w:numId w:val="5"/>
        </w:numPr>
        <w:tabs>
          <w:tab w:val="left" w:pos="1300"/>
        </w:tabs>
        <w:spacing w:before="119" w:line="237" w:lineRule="auto"/>
        <w:ind w:right="2351"/>
        <w:rPr>
          <w:sz w:val="26"/>
        </w:rPr>
      </w:pPr>
      <w:r>
        <w:rPr>
          <w:color w:val="010101"/>
          <w:sz w:val="26"/>
        </w:rPr>
        <w:t>Public</w:t>
      </w:r>
      <w:r>
        <w:rPr>
          <w:color w:val="010101"/>
          <w:spacing w:val="-7"/>
          <w:sz w:val="26"/>
        </w:rPr>
        <w:t xml:space="preserve"> </w:t>
      </w:r>
      <w:r>
        <w:rPr>
          <w:color w:val="010101"/>
          <w:sz w:val="26"/>
        </w:rPr>
        <w:t>understanding</w:t>
      </w:r>
      <w:r>
        <w:rPr>
          <w:color w:val="010101"/>
          <w:spacing w:val="-7"/>
          <w:sz w:val="26"/>
        </w:rPr>
        <w:t xml:space="preserve"> </w:t>
      </w:r>
      <w:r>
        <w:rPr>
          <w:color w:val="010101"/>
          <w:sz w:val="26"/>
        </w:rPr>
        <w:t>of</w:t>
      </w:r>
      <w:r>
        <w:rPr>
          <w:color w:val="010101"/>
          <w:spacing w:val="-7"/>
          <w:sz w:val="26"/>
        </w:rPr>
        <w:t xml:space="preserve"> </w:t>
      </w:r>
      <w:r>
        <w:rPr>
          <w:color w:val="010101"/>
          <w:sz w:val="26"/>
        </w:rPr>
        <w:t>how</w:t>
      </w:r>
      <w:r>
        <w:rPr>
          <w:color w:val="010101"/>
          <w:spacing w:val="-7"/>
          <w:sz w:val="26"/>
        </w:rPr>
        <w:t xml:space="preserve"> </w:t>
      </w:r>
      <w:r>
        <w:rPr>
          <w:color w:val="010101"/>
          <w:sz w:val="26"/>
        </w:rPr>
        <w:t>they</w:t>
      </w:r>
      <w:r>
        <w:rPr>
          <w:color w:val="010101"/>
          <w:spacing w:val="-7"/>
          <w:sz w:val="26"/>
        </w:rPr>
        <w:t xml:space="preserve"> </w:t>
      </w:r>
      <w:r>
        <w:rPr>
          <w:color w:val="010101"/>
          <w:sz w:val="26"/>
        </w:rPr>
        <w:t>will</w:t>
      </w:r>
      <w:r>
        <w:rPr>
          <w:color w:val="010101"/>
          <w:spacing w:val="-7"/>
          <w:sz w:val="26"/>
        </w:rPr>
        <w:t xml:space="preserve"> </w:t>
      </w:r>
      <w:r>
        <w:rPr>
          <w:color w:val="010101"/>
          <w:sz w:val="26"/>
        </w:rPr>
        <w:t>be</w:t>
      </w:r>
      <w:r>
        <w:rPr>
          <w:color w:val="010101"/>
          <w:spacing w:val="-7"/>
          <w:sz w:val="26"/>
        </w:rPr>
        <w:t xml:space="preserve"> </w:t>
      </w:r>
      <w:r>
        <w:rPr>
          <w:color w:val="010101"/>
          <w:sz w:val="26"/>
        </w:rPr>
        <w:t>affected</w:t>
      </w:r>
      <w:r>
        <w:rPr>
          <w:color w:val="010101"/>
          <w:spacing w:val="-7"/>
          <w:sz w:val="26"/>
        </w:rPr>
        <w:t xml:space="preserve"> </w:t>
      </w:r>
      <w:r>
        <w:rPr>
          <w:color w:val="010101"/>
          <w:sz w:val="26"/>
        </w:rPr>
        <w:t>by</w:t>
      </w:r>
      <w:r>
        <w:rPr>
          <w:color w:val="010101"/>
          <w:spacing w:val="-7"/>
          <w:sz w:val="26"/>
        </w:rPr>
        <w:t xml:space="preserve"> </w:t>
      </w:r>
      <w:r>
        <w:rPr>
          <w:color w:val="010101"/>
          <w:sz w:val="26"/>
        </w:rPr>
        <w:t>the change and the rationale behind the change;</w:t>
      </w:r>
    </w:p>
    <w:p w:rsidR="00091122" w:rsidRDefault="00666865" w14:paraId="744EEA30" w14:textId="77777777">
      <w:pPr>
        <w:pStyle w:val="ListParagraph"/>
        <w:numPr>
          <w:ilvl w:val="2"/>
          <w:numId w:val="5"/>
        </w:numPr>
        <w:tabs>
          <w:tab w:val="left" w:pos="1299"/>
        </w:tabs>
        <w:spacing w:before="116" w:line="333" w:lineRule="exact"/>
        <w:ind w:left="1299" w:hanging="359"/>
        <w:rPr>
          <w:sz w:val="26"/>
        </w:rPr>
      </w:pPr>
      <w:r>
        <w:rPr>
          <w:color w:val="010101"/>
          <w:sz w:val="26"/>
        </w:rPr>
        <w:t>Public</w:t>
      </w:r>
      <w:r>
        <w:rPr>
          <w:color w:val="010101"/>
          <w:spacing w:val="-11"/>
          <w:sz w:val="26"/>
        </w:rPr>
        <w:t xml:space="preserve"> </w:t>
      </w:r>
      <w:r>
        <w:rPr>
          <w:color w:val="010101"/>
          <w:sz w:val="26"/>
        </w:rPr>
        <w:t>assurance</w:t>
      </w:r>
      <w:r>
        <w:rPr>
          <w:color w:val="010101"/>
          <w:spacing w:val="-11"/>
          <w:sz w:val="26"/>
        </w:rPr>
        <w:t xml:space="preserve"> </w:t>
      </w:r>
      <w:r>
        <w:rPr>
          <w:color w:val="010101"/>
          <w:sz w:val="26"/>
        </w:rPr>
        <w:t>that</w:t>
      </w:r>
      <w:r>
        <w:rPr>
          <w:color w:val="010101"/>
          <w:spacing w:val="-11"/>
          <w:sz w:val="26"/>
        </w:rPr>
        <w:t xml:space="preserve"> </w:t>
      </w:r>
      <w:r>
        <w:rPr>
          <w:color w:val="010101"/>
          <w:sz w:val="26"/>
        </w:rPr>
        <w:t>the</w:t>
      </w:r>
      <w:r>
        <w:rPr>
          <w:color w:val="010101"/>
          <w:spacing w:val="-11"/>
          <w:sz w:val="26"/>
        </w:rPr>
        <w:t xml:space="preserve"> </w:t>
      </w:r>
      <w:r>
        <w:rPr>
          <w:color w:val="010101"/>
          <w:sz w:val="26"/>
        </w:rPr>
        <w:t>cost</w:t>
      </w:r>
      <w:r>
        <w:rPr>
          <w:color w:val="010101"/>
          <w:spacing w:val="-11"/>
          <w:sz w:val="26"/>
        </w:rPr>
        <w:t xml:space="preserve"> </w:t>
      </w:r>
      <w:r>
        <w:rPr>
          <w:color w:val="010101"/>
          <w:sz w:val="26"/>
        </w:rPr>
        <w:t>and</w:t>
      </w:r>
      <w:r>
        <w:rPr>
          <w:color w:val="010101"/>
          <w:spacing w:val="-11"/>
          <w:sz w:val="26"/>
        </w:rPr>
        <w:t xml:space="preserve"> </w:t>
      </w:r>
      <w:r>
        <w:rPr>
          <w:color w:val="010101"/>
          <w:sz w:val="26"/>
        </w:rPr>
        <w:t>quality</w:t>
      </w:r>
      <w:r>
        <w:rPr>
          <w:color w:val="010101"/>
          <w:spacing w:val="-11"/>
          <w:sz w:val="26"/>
        </w:rPr>
        <w:t xml:space="preserve"> </w:t>
      </w:r>
      <w:r>
        <w:rPr>
          <w:color w:val="010101"/>
          <w:sz w:val="26"/>
        </w:rPr>
        <w:t>of</w:t>
      </w:r>
      <w:r>
        <w:rPr>
          <w:color w:val="010101"/>
          <w:spacing w:val="-12"/>
          <w:sz w:val="26"/>
        </w:rPr>
        <w:t xml:space="preserve"> </w:t>
      </w:r>
      <w:r>
        <w:rPr>
          <w:color w:val="010101"/>
          <w:sz w:val="26"/>
        </w:rPr>
        <w:t>service</w:t>
      </w:r>
      <w:r>
        <w:rPr>
          <w:color w:val="010101"/>
          <w:spacing w:val="-11"/>
          <w:sz w:val="26"/>
        </w:rPr>
        <w:t xml:space="preserve"> </w:t>
      </w:r>
      <w:r>
        <w:rPr>
          <w:color w:val="010101"/>
          <w:spacing w:val="-4"/>
          <w:sz w:val="26"/>
        </w:rPr>
        <w:t>will</w:t>
      </w:r>
    </w:p>
    <w:p w:rsidR="00091122" w:rsidRDefault="00666865" w14:paraId="127B2794" w14:textId="77777777">
      <w:pPr>
        <w:pStyle w:val="BodyText"/>
        <w:spacing w:line="298" w:lineRule="exact"/>
        <w:ind w:left="1300"/>
        <w:rPr>
          <w:rFonts w:ascii="Arial"/>
        </w:rPr>
      </w:pPr>
      <w:r>
        <w:rPr>
          <w:rFonts w:ascii="Arial"/>
          <w:color w:val="010101"/>
        </w:rPr>
        <w:t>not</w:t>
      </w:r>
      <w:r>
        <w:rPr>
          <w:rFonts w:ascii="Arial"/>
          <w:color w:val="010101"/>
          <w:spacing w:val="-13"/>
        </w:rPr>
        <w:t xml:space="preserve"> </w:t>
      </w:r>
      <w:r>
        <w:rPr>
          <w:rFonts w:ascii="Arial"/>
          <w:color w:val="010101"/>
        </w:rPr>
        <w:t>be</w:t>
      </w:r>
      <w:r>
        <w:rPr>
          <w:rFonts w:ascii="Arial"/>
          <w:color w:val="010101"/>
          <w:spacing w:val="-13"/>
        </w:rPr>
        <w:t xml:space="preserve"> </w:t>
      </w:r>
      <w:r>
        <w:rPr>
          <w:rFonts w:ascii="Arial"/>
          <w:color w:val="010101"/>
        </w:rPr>
        <w:t>adversely</w:t>
      </w:r>
      <w:r>
        <w:rPr>
          <w:rFonts w:ascii="Arial"/>
          <w:color w:val="010101"/>
          <w:spacing w:val="-12"/>
        </w:rPr>
        <w:t xml:space="preserve"> </w:t>
      </w:r>
      <w:r>
        <w:rPr>
          <w:rFonts w:ascii="Arial"/>
          <w:color w:val="010101"/>
        </w:rPr>
        <w:t>affected;</w:t>
      </w:r>
      <w:r>
        <w:rPr>
          <w:rFonts w:ascii="Arial"/>
          <w:color w:val="010101"/>
          <w:spacing w:val="-13"/>
        </w:rPr>
        <w:t xml:space="preserve"> </w:t>
      </w:r>
      <w:r>
        <w:rPr>
          <w:rFonts w:ascii="Arial"/>
          <w:color w:val="010101"/>
          <w:spacing w:val="-5"/>
        </w:rPr>
        <w:t>and</w:t>
      </w:r>
    </w:p>
    <w:p w:rsidR="00091122" w:rsidRDefault="00666865" w14:paraId="19AA2139" w14:textId="77777777">
      <w:pPr>
        <w:pStyle w:val="ListParagraph"/>
        <w:numPr>
          <w:ilvl w:val="2"/>
          <w:numId w:val="5"/>
        </w:numPr>
        <w:tabs>
          <w:tab w:val="left" w:pos="1299"/>
        </w:tabs>
        <w:spacing w:before="121" w:line="333" w:lineRule="exact"/>
        <w:ind w:left="1299" w:hanging="359"/>
        <w:rPr>
          <w:sz w:val="26"/>
        </w:rPr>
      </w:pPr>
      <w:r>
        <w:rPr>
          <w:color w:val="010101"/>
          <w:sz w:val="26"/>
        </w:rPr>
        <w:t>Promotion</w:t>
      </w:r>
      <w:r>
        <w:rPr>
          <w:color w:val="010101"/>
          <w:spacing w:val="-9"/>
          <w:sz w:val="26"/>
        </w:rPr>
        <w:t xml:space="preserve"> </w:t>
      </w:r>
      <w:r>
        <w:rPr>
          <w:color w:val="010101"/>
          <w:sz w:val="26"/>
        </w:rPr>
        <w:t>of</w:t>
      </w:r>
      <w:r>
        <w:rPr>
          <w:color w:val="010101"/>
          <w:spacing w:val="-9"/>
          <w:sz w:val="26"/>
        </w:rPr>
        <w:t xml:space="preserve"> </w:t>
      </w:r>
      <w:r>
        <w:rPr>
          <w:color w:val="010101"/>
          <w:sz w:val="26"/>
        </w:rPr>
        <w:t>positive</w:t>
      </w:r>
      <w:r>
        <w:rPr>
          <w:color w:val="010101"/>
          <w:spacing w:val="-9"/>
          <w:sz w:val="26"/>
        </w:rPr>
        <w:t xml:space="preserve"> </w:t>
      </w:r>
      <w:r>
        <w:rPr>
          <w:color w:val="010101"/>
          <w:sz w:val="26"/>
        </w:rPr>
        <w:t>acceptance</w:t>
      </w:r>
      <w:r>
        <w:rPr>
          <w:color w:val="010101"/>
          <w:spacing w:val="-8"/>
          <w:sz w:val="26"/>
        </w:rPr>
        <w:t xml:space="preserve"> </w:t>
      </w:r>
      <w:r>
        <w:rPr>
          <w:color w:val="010101"/>
          <w:sz w:val="26"/>
        </w:rPr>
        <w:t>by</w:t>
      </w:r>
      <w:r>
        <w:rPr>
          <w:color w:val="010101"/>
          <w:spacing w:val="-9"/>
          <w:sz w:val="26"/>
        </w:rPr>
        <w:t xml:space="preserve"> </w:t>
      </w:r>
      <w:r>
        <w:rPr>
          <w:color w:val="010101"/>
          <w:sz w:val="26"/>
        </w:rPr>
        <w:t>customers</w:t>
      </w:r>
      <w:r>
        <w:rPr>
          <w:color w:val="010101"/>
          <w:spacing w:val="-9"/>
          <w:sz w:val="26"/>
        </w:rPr>
        <w:t xml:space="preserve"> </w:t>
      </w:r>
      <w:r>
        <w:rPr>
          <w:color w:val="010101"/>
          <w:sz w:val="26"/>
        </w:rPr>
        <w:t>of</w:t>
      </w:r>
      <w:r>
        <w:rPr>
          <w:color w:val="010101"/>
          <w:spacing w:val="-9"/>
          <w:sz w:val="26"/>
        </w:rPr>
        <w:t xml:space="preserve"> </w:t>
      </w:r>
      <w:r>
        <w:rPr>
          <w:color w:val="010101"/>
          <w:spacing w:val="-5"/>
          <w:sz w:val="26"/>
        </w:rPr>
        <w:t>the</w:t>
      </w:r>
    </w:p>
    <w:p w:rsidR="00091122" w:rsidRDefault="00666865" w14:paraId="2EC953FC" w14:textId="77777777">
      <w:pPr>
        <w:pStyle w:val="BodyText"/>
        <w:spacing w:line="298" w:lineRule="exact"/>
        <w:ind w:left="1300"/>
        <w:rPr>
          <w:rFonts w:ascii="Arial"/>
        </w:rPr>
      </w:pPr>
      <w:r>
        <w:rPr>
          <w:rFonts w:ascii="Arial"/>
          <w:color w:val="010101"/>
          <w:spacing w:val="-2"/>
        </w:rPr>
        <w:t>change.</w:t>
      </w:r>
    </w:p>
    <w:p w:rsidR="00091122" w:rsidRDefault="00666865" w14:paraId="7CA7C0F0" w14:textId="77777777">
      <w:pPr>
        <w:pStyle w:val="BodyText"/>
        <w:spacing w:before="120"/>
        <w:ind w:left="940"/>
      </w:pPr>
      <w:r>
        <w:rPr>
          <w:color w:val="010101"/>
        </w:rPr>
        <w:t>To</w:t>
      </w:r>
      <w:r>
        <w:rPr>
          <w:color w:val="010101"/>
          <w:spacing w:val="-9"/>
        </w:rPr>
        <w:t xml:space="preserve"> </w:t>
      </w:r>
      <w:r>
        <w:rPr>
          <w:color w:val="010101"/>
        </w:rPr>
        <w:t>achieve</w:t>
      </w:r>
      <w:r>
        <w:rPr>
          <w:color w:val="010101"/>
          <w:spacing w:val="-8"/>
        </w:rPr>
        <w:t xml:space="preserve"> </w:t>
      </w:r>
      <w:r>
        <w:rPr>
          <w:color w:val="010101"/>
        </w:rPr>
        <w:t>those</w:t>
      </w:r>
      <w:r>
        <w:rPr>
          <w:color w:val="010101"/>
          <w:spacing w:val="-8"/>
        </w:rPr>
        <w:t xml:space="preserve"> </w:t>
      </w:r>
      <w:r>
        <w:rPr>
          <w:color w:val="010101"/>
        </w:rPr>
        <w:t>goals,</w:t>
      </w:r>
      <w:r>
        <w:rPr>
          <w:color w:val="010101"/>
          <w:spacing w:val="-8"/>
        </w:rPr>
        <w:t xml:space="preserve"> </w:t>
      </w:r>
      <w:r>
        <w:rPr>
          <w:color w:val="010101"/>
        </w:rPr>
        <w:t>the</w:t>
      </w:r>
      <w:r>
        <w:rPr>
          <w:color w:val="010101"/>
          <w:spacing w:val="-8"/>
        </w:rPr>
        <w:t xml:space="preserve"> </w:t>
      </w:r>
      <w:r>
        <w:rPr>
          <w:color w:val="010101"/>
        </w:rPr>
        <w:t>Commission</w:t>
      </w:r>
      <w:r>
        <w:rPr>
          <w:color w:val="010101"/>
          <w:spacing w:val="-8"/>
        </w:rPr>
        <w:t xml:space="preserve"> </w:t>
      </w:r>
      <w:r>
        <w:rPr>
          <w:color w:val="010101"/>
          <w:spacing w:val="-2"/>
        </w:rPr>
        <w:t>required:</w:t>
      </w:r>
    </w:p>
    <w:p w:rsidR="00091122" w:rsidRDefault="00666865" w14:paraId="4AA1A196" w14:textId="77777777">
      <w:pPr>
        <w:pStyle w:val="ListParagraph"/>
        <w:numPr>
          <w:ilvl w:val="2"/>
          <w:numId w:val="5"/>
        </w:numPr>
        <w:tabs>
          <w:tab w:val="left" w:pos="1299"/>
        </w:tabs>
        <w:spacing w:before="157" w:line="333" w:lineRule="exact"/>
        <w:ind w:left="1299" w:hanging="359"/>
        <w:rPr>
          <w:sz w:val="26"/>
        </w:rPr>
      </w:pPr>
      <w:r>
        <w:rPr>
          <w:color w:val="010101"/>
          <w:sz w:val="26"/>
        </w:rPr>
        <w:t>The</w:t>
      </w:r>
      <w:r>
        <w:rPr>
          <w:color w:val="010101"/>
          <w:spacing w:val="-7"/>
          <w:sz w:val="26"/>
        </w:rPr>
        <w:t xml:space="preserve"> </w:t>
      </w:r>
      <w:r>
        <w:rPr>
          <w:color w:val="010101"/>
          <w:sz w:val="26"/>
        </w:rPr>
        <w:t>operation</w:t>
      </w:r>
      <w:r>
        <w:rPr>
          <w:color w:val="010101"/>
          <w:spacing w:val="-6"/>
          <w:sz w:val="26"/>
        </w:rPr>
        <w:t xml:space="preserve"> </w:t>
      </w:r>
      <w:r>
        <w:rPr>
          <w:color w:val="010101"/>
          <w:sz w:val="26"/>
        </w:rPr>
        <w:t>of</w:t>
      </w:r>
      <w:r>
        <w:rPr>
          <w:color w:val="010101"/>
          <w:spacing w:val="-7"/>
          <w:sz w:val="26"/>
        </w:rPr>
        <w:t xml:space="preserve"> </w:t>
      </w:r>
      <w:r>
        <w:rPr>
          <w:color w:val="010101"/>
          <w:sz w:val="26"/>
        </w:rPr>
        <w:t>a</w:t>
      </w:r>
      <w:r>
        <w:rPr>
          <w:color w:val="010101"/>
          <w:spacing w:val="-6"/>
          <w:sz w:val="26"/>
        </w:rPr>
        <w:t xml:space="preserve"> </w:t>
      </w:r>
      <w:r>
        <w:rPr>
          <w:color w:val="010101"/>
          <w:sz w:val="26"/>
        </w:rPr>
        <w:t>call</w:t>
      </w:r>
      <w:r>
        <w:rPr>
          <w:color w:val="010101"/>
          <w:spacing w:val="-6"/>
          <w:sz w:val="26"/>
        </w:rPr>
        <w:t xml:space="preserve"> </w:t>
      </w:r>
      <w:r>
        <w:rPr>
          <w:color w:val="010101"/>
          <w:sz w:val="26"/>
        </w:rPr>
        <w:t>center</w:t>
      </w:r>
      <w:r>
        <w:rPr>
          <w:color w:val="010101"/>
          <w:spacing w:val="-7"/>
          <w:sz w:val="26"/>
        </w:rPr>
        <w:t xml:space="preserve"> </w:t>
      </w:r>
      <w:r>
        <w:rPr>
          <w:color w:val="010101"/>
          <w:sz w:val="26"/>
        </w:rPr>
        <w:t>for</w:t>
      </w:r>
      <w:r>
        <w:rPr>
          <w:color w:val="010101"/>
          <w:spacing w:val="-6"/>
          <w:sz w:val="26"/>
        </w:rPr>
        <w:t xml:space="preserve"> </w:t>
      </w:r>
      <w:r>
        <w:rPr>
          <w:color w:val="010101"/>
          <w:sz w:val="26"/>
        </w:rPr>
        <w:t>consumers</w:t>
      </w:r>
      <w:r>
        <w:rPr>
          <w:color w:val="010101"/>
          <w:spacing w:val="-6"/>
          <w:sz w:val="26"/>
        </w:rPr>
        <w:t xml:space="preserve"> </w:t>
      </w:r>
      <w:r>
        <w:rPr>
          <w:color w:val="010101"/>
          <w:sz w:val="26"/>
        </w:rPr>
        <w:t>to</w:t>
      </w:r>
      <w:r>
        <w:rPr>
          <w:color w:val="010101"/>
          <w:spacing w:val="-7"/>
          <w:sz w:val="26"/>
        </w:rPr>
        <w:t xml:space="preserve"> </w:t>
      </w:r>
      <w:r>
        <w:rPr>
          <w:color w:val="010101"/>
          <w:spacing w:val="-2"/>
          <w:sz w:val="26"/>
        </w:rPr>
        <w:t>obtain</w:t>
      </w:r>
    </w:p>
    <w:p w:rsidR="00091122" w:rsidRDefault="00666865" w14:paraId="35C0CEA2" w14:textId="77777777">
      <w:pPr>
        <w:pStyle w:val="BodyText"/>
        <w:spacing w:line="298" w:lineRule="exact"/>
        <w:ind w:left="1300"/>
        <w:rPr>
          <w:rFonts w:ascii="Arial"/>
        </w:rPr>
      </w:pPr>
      <w:r>
        <w:rPr>
          <w:rFonts w:ascii="Arial"/>
          <w:color w:val="010101"/>
        </w:rPr>
        <w:t>information</w:t>
      </w:r>
      <w:r>
        <w:rPr>
          <w:rFonts w:ascii="Arial"/>
          <w:color w:val="010101"/>
          <w:spacing w:val="-17"/>
        </w:rPr>
        <w:t xml:space="preserve"> </w:t>
      </w:r>
      <w:r>
        <w:rPr>
          <w:rFonts w:ascii="Arial"/>
          <w:color w:val="010101"/>
        </w:rPr>
        <w:t>regarding</w:t>
      </w:r>
      <w:r>
        <w:rPr>
          <w:rFonts w:ascii="Arial"/>
          <w:color w:val="010101"/>
          <w:spacing w:val="-17"/>
        </w:rPr>
        <w:t xml:space="preserve"> </w:t>
      </w:r>
      <w:r>
        <w:rPr>
          <w:rFonts w:ascii="Arial"/>
          <w:color w:val="010101"/>
        </w:rPr>
        <w:t>the</w:t>
      </w:r>
      <w:r>
        <w:rPr>
          <w:rFonts w:ascii="Arial"/>
          <w:color w:val="010101"/>
          <w:spacing w:val="-17"/>
        </w:rPr>
        <w:t xml:space="preserve"> </w:t>
      </w:r>
      <w:r>
        <w:rPr>
          <w:rFonts w:ascii="Arial"/>
          <w:color w:val="010101"/>
          <w:spacing w:val="-2"/>
        </w:rPr>
        <w:t>overlay;</w:t>
      </w:r>
    </w:p>
    <w:p w:rsidR="00091122" w:rsidRDefault="00666865" w14:paraId="40C40035" w14:textId="77777777">
      <w:pPr>
        <w:pStyle w:val="ListParagraph"/>
        <w:numPr>
          <w:ilvl w:val="2"/>
          <w:numId w:val="5"/>
        </w:numPr>
        <w:tabs>
          <w:tab w:val="left" w:pos="1300"/>
        </w:tabs>
        <w:spacing w:before="130"/>
        <w:ind w:right="2219"/>
        <w:rPr>
          <w:rFonts w:ascii="Arial" w:hAnsi="Arial"/>
          <w:sz w:val="26"/>
        </w:rPr>
      </w:pPr>
      <w:r>
        <w:rPr>
          <w:color w:val="010101"/>
          <w:sz w:val="26"/>
        </w:rPr>
        <w:t>Targeted</w:t>
      </w:r>
      <w:r>
        <w:rPr>
          <w:color w:val="010101"/>
          <w:spacing w:val="-2"/>
          <w:sz w:val="26"/>
        </w:rPr>
        <w:t xml:space="preserve"> </w:t>
      </w:r>
      <w:r>
        <w:rPr>
          <w:rFonts w:ascii="Arial" w:hAnsi="Arial"/>
          <w:color w:val="010101"/>
          <w:sz w:val="26"/>
        </w:rPr>
        <w:t>paid</w:t>
      </w:r>
      <w:r>
        <w:rPr>
          <w:rFonts w:ascii="Arial" w:hAnsi="Arial"/>
          <w:color w:val="010101"/>
          <w:spacing w:val="-9"/>
          <w:sz w:val="26"/>
        </w:rPr>
        <w:t xml:space="preserve"> </w:t>
      </w:r>
      <w:r>
        <w:rPr>
          <w:rFonts w:ascii="Arial" w:hAnsi="Arial"/>
          <w:color w:val="010101"/>
          <w:sz w:val="26"/>
        </w:rPr>
        <w:t>advertising</w:t>
      </w:r>
      <w:r>
        <w:rPr>
          <w:rFonts w:ascii="Arial" w:hAnsi="Arial"/>
          <w:color w:val="010101"/>
          <w:spacing w:val="-9"/>
          <w:sz w:val="26"/>
        </w:rPr>
        <w:t xml:space="preserve"> </w:t>
      </w:r>
      <w:r>
        <w:rPr>
          <w:rFonts w:ascii="Arial" w:hAnsi="Arial"/>
          <w:color w:val="010101"/>
          <w:sz w:val="26"/>
        </w:rPr>
        <w:t>in</w:t>
      </w:r>
      <w:r>
        <w:rPr>
          <w:rFonts w:ascii="Arial" w:hAnsi="Arial"/>
          <w:color w:val="010101"/>
          <w:spacing w:val="-9"/>
          <w:sz w:val="26"/>
        </w:rPr>
        <w:t xml:space="preserve"> </w:t>
      </w:r>
      <w:r>
        <w:rPr>
          <w:rFonts w:ascii="Arial" w:hAnsi="Arial"/>
          <w:color w:val="010101"/>
          <w:sz w:val="26"/>
        </w:rPr>
        <w:t>the</w:t>
      </w:r>
      <w:r>
        <w:rPr>
          <w:rFonts w:ascii="Arial" w:hAnsi="Arial"/>
          <w:color w:val="010101"/>
          <w:spacing w:val="-9"/>
          <w:sz w:val="26"/>
        </w:rPr>
        <w:t xml:space="preserve"> </w:t>
      </w:r>
      <w:r>
        <w:rPr>
          <w:rFonts w:ascii="Arial" w:hAnsi="Arial"/>
          <w:color w:val="010101"/>
          <w:sz w:val="26"/>
        </w:rPr>
        <w:t>relevant</w:t>
      </w:r>
      <w:r>
        <w:rPr>
          <w:rFonts w:ascii="Arial" w:hAnsi="Arial"/>
          <w:color w:val="010101"/>
          <w:spacing w:val="-9"/>
          <w:sz w:val="26"/>
        </w:rPr>
        <w:t xml:space="preserve"> </w:t>
      </w:r>
      <w:r>
        <w:rPr>
          <w:rFonts w:ascii="Arial" w:hAnsi="Arial"/>
          <w:color w:val="010101"/>
          <w:sz w:val="26"/>
        </w:rPr>
        <w:t>zoned</w:t>
      </w:r>
      <w:r>
        <w:rPr>
          <w:rFonts w:ascii="Arial" w:hAnsi="Arial"/>
          <w:color w:val="010101"/>
          <w:spacing w:val="-9"/>
          <w:sz w:val="26"/>
        </w:rPr>
        <w:t xml:space="preserve"> </w:t>
      </w:r>
      <w:r>
        <w:rPr>
          <w:rFonts w:ascii="Arial" w:hAnsi="Arial"/>
          <w:color w:val="010101"/>
          <w:sz w:val="26"/>
        </w:rPr>
        <w:t>editions</w:t>
      </w:r>
      <w:r>
        <w:rPr>
          <w:rFonts w:ascii="Arial" w:hAnsi="Arial"/>
          <w:color w:val="010101"/>
          <w:spacing w:val="-9"/>
          <w:sz w:val="26"/>
        </w:rPr>
        <w:t xml:space="preserve"> </w:t>
      </w:r>
      <w:r>
        <w:rPr>
          <w:rFonts w:ascii="Arial" w:hAnsi="Arial"/>
          <w:color w:val="010101"/>
          <w:sz w:val="26"/>
        </w:rPr>
        <w:t>of major newspapers as well as newspapers targeted to ethnic communities;</w:t>
      </w:r>
    </w:p>
    <w:p w:rsidR="00091122" w:rsidRDefault="00666865" w14:paraId="3A48C58D" w14:textId="77777777">
      <w:pPr>
        <w:pStyle w:val="ListParagraph"/>
        <w:numPr>
          <w:ilvl w:val="2"/>
          <w:numId w:val="5"/>
        </w:numPr>
        <w:tabs>
          <w:tab w:val="left" w:pos="1299"/>
        </w:tabs>
        <w:spacing w:before="128"/>
        <w:ind w:left="1299" w:hanging="359"/>
        <w:rPr>
          <w:rFonts w:ascii="Arial" w:hAnsi="Arial"/>
          <w:sz w:val="26"/>
        </w:rPr>
      </w:pPr>
      <w:r>
        <w:rPr>
          <w:color w:val="010101"/>
          <w:sz w:val="26"/>
        </w:rPr>
        <w:t>Bill</w:t>
      </w:r>
      <w:r>
        <w:rPr>
          <w:color w:val="010101"/>
          <w:spacing w:val="-5"/>
          <w:sz w:val="26"/>
        </w:rPr>
        <w:t xml:space="preserve"> </w:t>
      </w:r>
      <w:r>
        <w:rPr>
          <w:rFonts w:ascii="Arial" w:hAnsi="Arial"/>
          <w:color w:val="010101"/>
          <w:sz w:val="26"/>
        </w:rPr>
        <w:t>insert</w:t>
      </w:r>
      <w:r>
        <w:rPr>
          <w:rFonts w:ascii="Arial" w:hAnsi="Arial"/>
          <w:color w:val="010101"/>
          <w:spacing w:val="-10"/>
          <w:sz w:val="26"/>
        </w:rPr>
        <w:t xml:space="preserve"> </w:t>
      </w:r>
      <w:r>
        <w:rPr>
          <w:rFonts w:ascii="Arial" w:hAnsi="Arial"/>
          <w:color w:val="010101"/>
          <w:sz w:val="26"/>
        </w:rPr>
        <w:t>notices</w:t>
      </w:r>
      <w:r>
        <w:rPr>
          <w:rFonts w:ascii="Arial" w:hAnsi="Arial"/>
          <w:color w:val="010101"/>
          <w:spacing w:val="-11"/>
          <w:sz w:val="26"/>
        </w:rPr>
        <w:t xml:space="preserve"> </w:t>
      </w:r>
      <w:r>
        <w:rPr>
          <w:rFonts w:ascii="Arial" w:hAnsi="Arial"/>
          <w:color w:val="010101"/>
          <w:sz w:val="26"/>
        </w:rPr>
        <w:t>to</w:t>
      </w:r>
      <w:r>
        <w:rPr>
          <w:rFonts w:ascii="Arial" w:hAnsi="Arial"/>
          <w:color w:val="010101"/>
          <w:spacing w:val="-10"/>
          <w:sz w:val="26"/>
        </w:rPr>
        <w:t xml:space="preserve"> </w:t>
      </w:r>
      <w:r>
        <w:rPr>
          <w:rFonts w:ascii="Arial" w:hAnsi="Arial"/>
          <w:color w:val="010101"/>
          <w:sz w:val="26"/>
        </w:rPr>
        <w:t>the</w:t>
      </w:r>
      <w:r>
        <w:rPr>
          <w:rFonts w:ascii="Arial" w:hAnsi="Arial"/>
          <w:color w:val="010101"/>
          <w:spacing w:val="-11"/>
          <w:sz w:val="26"/>
        </w:rPr>
        <w:t xml:space="preserve"> </w:t>
      </w:r>
      <w:r>
        <w:rPr>
          <w:rFonts w:ascii="Arial" w:hAnsi="Arial"/>
          <w:color w:val="010101"/>
          <w:sz w:val="26"/>
        </w:rPr>
        <w:t>adjacent</w:t>
      </w:r>
      <w:r>
        <w:rPr>
          <w:rFonts w:ascii="Arial" w:hAnsi="Arial"/>
          <w:color w:val="010101"/>
          <w:spacing w:val="-10"/>
          <w:sz w:val="26"/>
        </w:rPr>
        <w:t xml:space="preserve"> </w:t>
      </w:r>
      <w:r>
        <w:rPr>
          <w:rFonts w:ascii="Arial" w:hAnsi="Arial"/>
          <w:color w:val="010101"/>
          <w:sz w:val="26"/>
        </w:rPr>
        <w:t>area</w:t>
      </w:r>
      <w:r>
        <w:rPr>
          <w:rFonts w:ascii="Arial" w:hAnsi="Arial"/>
          <w:color w:val="010101"/>
          <w:spacing w:val="-11"/>
          <w:sz w:val="26"/>
        </w:rPr>
        <w:t xml:space="preserve"> </w:t>
      </w:r>
      <w:r>
        <w:rPr>
          <w:rFonts w:ascii="Arial" w:hAnsi="Arial"/>
          <w:color w:val="010101"/>
          <w:spacing w:val="-2"/>
          <w:sz w:val="26"/>
        </w:rPr>
        <w:t>codes;</w:t>
      </w:r>
    </w:p>
    <w:p w:rsidR="00091122" w:rsidRDefault="00666865" w14:paraId="14CF72F7" w14:textId="77777777">
      <w:pPr>
        <w:pStyle w:val="ListParagraph"/>
        <w:numPr>
          <w:ilvl w:val="2"/>
          <w:numId w:val="5"/>
        </w:numPr>
        <w:tabs>
          <w:tab w:val="left" w:pos="1299"/>
        </w:tabs>
        <w:spacing w:before="126"/>
        <w:ind w:left="1299" w:hanging="359"/>
        <w:rPr>
          <w:rFonts w:ascii="Arial" w:hAnsi="Arial"/>
          <w:sz w:val="26"/>
        </w:rPr>
      </w:pPr>
      <w:r>
        <w:rPr>
          <w:color w:val="010101"/>
          <w:sz w:val="26"/>
        </w:rPr>
        <w:t>Limited</w:t>
      </w:r>
      <w:r>
        <w:rPr>
          <w:color w:val="010101"/>
          <w:spacing w:val="-6"/>
          <w:sz w:val="26"/>
        </w:rPr>
        <w:t xml:space="preserve"> </w:t>
      </w:r>
      <w:r>
        <w:rPr>
          <w:rFonts w:ascii="Arial" w:hAnsi="Arial"/>
          <w:color w:val="010101"/>
          <w:sz w:val="26"/>
        </w:rPr>
        <w:t>use</w:t>
      </w:r>
      <w:r>
        <w:rPr>
          <w:rFonts w:ascii="Arial" w:hAnsi="Arial"/>
          <w:color w:val="010101"/>
          <w:spacing w:val="-13"/>
          <w:sz w:val="26"/>
        </w:rPr>
        <w:t xml:space="preserve"> </w:t>
      </w:r>
      <w:r>
        <w:rPr>
          <w:rFonts w:ascii="Arial" w:hAnsi="Arial"/>
          <w:color w:val="010101"/>
          <w:sz w:val="26"/>
        </w:rPr>
        <w:t>of</w:t>
      </w:r>
      <w:r>
        <w:rPr>
          <w:rFonts w:ascii="Arial" w:hAnsi="Arial"/>
          <w:color w:val="010101"/>
          <w:spacing w:val="-13"/>
          <w:sz w:val="26"/>
        </w:rPr>
        <w:t xml:space="preserve"> </w:t>
      </w:r>
      <w:r>
        <w:rPr>
          <w:rFonts w:ascii="Arial" w:hAnsi="Arial"/>
          <w:color w:val="010101"/>
          <w:sz w:val="26"/>
        </w:rPr>
        <w:t>billboard</w:t>
      </w:r>
      <w:r>
        <w:rPr>
          <w:rFonts w:ascii="Arial" w:hAnsi="Arial"/>
          <w:color w:val="010101"/>
          <w:spacing w:val="-13"/>
          <w:sz w:val="26"/>
        </w:rPr>
        <w:t xml:space="preserve"> </w:t>
      </w:r>
      <w:r>
        <w:rPr>
          <w:rFonts w:ascii="Arial" w:hAnsi="Arial"/>
          <w:color w:val="010101"/>
          <w:sz w:val="26"/>
        </w:rPr>
        <w:t>and</w:t>
      </w:r>
      <w:r>
        <w:rPr>
          <w:rFonts w:ascii="Arial" w:hAnsi="Arial"/>
          <w:color w:val="010101"/>
          <w:spacing w:val="-13"/>
          <w:sz w:val="26"/>
        </w:rPr>
        <w:t xml:space="preserve"> </w:t>
      </w:r>
      <w:r>
        <w:rPr>
          <w:rFonts w:ascii="Arial" w:hAnsi="Arial"/>
          <w:color w:val="010101"/>
          <w:sz w:val="26"/>
        </w:rPr>
        <w:t>radio</w:t>
      </w:r>
      <w:r>
        <w:rPr>
          <w:rFonts w:ascii="Arial" w:hAnsi="Arial"/>
          <w:color w:val="010101"/>
          <w:spacing w:val="-12"/>
          <w:sz w:val="26"/>
        </w:rPr>
        <w:t xml:space="preserve"> </w:t>
      </w:r>
      <w:r>
        <w:rPr>
          <w:rFonts w:ascii="Arial" w:hAnsi="Arial"/>
          <w:color w:val="010101"/>
          <w:sz w:val="26"/>
        </w:rPr>
        <w:t>advertising;</w:t>
      </w:r>
      <w:r>
        <w:rPr>
          <w:rFonts w:ascii="Arial" w:hAnsi="Arial"/>
          <w:color w:val="010101"/>
          <w:spacing w:val="-13"/>
          <w:sz w:val="26"/>
        </w:rPr>
        <w:t xml:space="preserve"> </w:t>
      </w:r>
      <w:r>
        <w:rPr>
          <w:rFonts w:ascii="Arial" w:hAnsi="Arial"/>
          <w:color w:val="010101"/>
          <w:spacing w:val="-5"/>
          <w:sz w:val="26"/>
        </w:rPr>
        <w:t>and</w:t>
      </w:r>
    </w:p>
    <w:p w:rsidR="00091122" w:rsidRDefault="00666865" w14:paraId="757A1ECE" w14:textId="77777777">
      <w:pPr>
        <w:pStyle w:val="ListParagraph"/>
        <w:numPr>
          <w:ilvl w:val="2"/>
          <w:numId w:val="5"/>
        </w:numPr>
        <w:tabs>
          <w:tab w:val="left" w:pos="1300"/>
        </w:tabs>
        <w:spacing w:before="126"/>
        <w:ind w:right="2190"/>
        <w:rPr>
          <w:rFonts w:ascii="Arial" w:hAnsi="Arial"/>
          <w:sz w:val="26"/>
        </w:rPr>
      </w:pPr>
      <w:r>
        <w:rPr>
          <w:color w:val="010101"/>
          <w:sz w:val="26"/>
        </w:rPr>
        <w:t>Mailing</w:t>
      </w:r>
      <w:r>
        <w:rPr>
          <w:color w:val="010101"/>
          <w:spacing w:val="-2"/>
          <w:sz w:val="26"/>
        </w:rPr>
        <w:t xml:space="preserve"> </w:t>
      </w:r>
      <w:r>
        <w:rPr>
          <w:rFonts w:ascii="Arial" w:hAnsi="Arial"/>
          <w:color w:val="010101"/>
          <w:sz w:val="26"/>
        </w:rPr>
        <w:t>letters,</w:t>
      </w:r>
      <w:r>
        <w:rPr>
          <w:rFonts w:ascii="Arial" w:hAnsi="Arial"/>
          <w:color w:val="010101"/>
          <w:spacing w:val="-10"/>
          <w:sz w:val="26"/>
        </w:rPr>
        <w:t xml:space="preserve"> </w:t>
      </w:r>
      <w:r>
        <w:rPr>
          <w:rFonts w:ascii="Arial" w:hAnsi="Arial"/>
          <w:color w:val="010101"/>
          <w:sz w:val="26"/>
        </w:rPr>
        <w:t>brochures,</w:t>
      </w:r>
      <w:r>
        <w:rPr>
          <w:rFonts w:ascii="Arial" w:hAnsi="Arial"/>
          <w:color w:val="010101"/>
          <w:spacing w:val="-10"/>
          <w:sz w:val="26"/>
        </w:rPr>
        <w:t xml:space="preserve"> </w:t>
      </w:r>
      <w:r>
        <w:rPr>
          <w:rFonts w:ascii="Arial" w:hAnsi="Arial"/>
          <w:color w:val="010101"/>
          <w:sz w:val="26"/>
        </w:rPr>
        <w:t>and</w:t>
      </w:r>
      <w:r>
        <w:rPr>
          <w:rFonts w:ascii="Arial" w:hAnsi="Arial"/>
          <w:color w:val="010101"/>
          <w:spacing w:val="-10"/>
          <w:sz w:val="26"/>
        </w:rPr>
        <w:t xml:space="preserve"> </w:t>
      </w:r>
      <w:r>
        <w:rPr>
          <w:rFonts w:ascii="Arial" w:hAnsi="Arial"/>
          <w:color w:val="010101"/>
          <w:sz w:val="26"/>
        </w:rPr>
        <w:t>collateral</w:t>
      </w:r>
      <w:r>
        <w:rPr>
          <w:rFonts w:ascii="Arial" w:hAnsi="Arial"/>
          <w:color w:val="010101"/>
          <w:spacing w:val="-10"/>
          <w:sz w:val="26"/>
        </w:rPr>
        <w:t xml:space="preserve"> </w:t>
      </w:r>
      <w:r>
        <w:rPr>
          <w:rFonts w:ascii="Arial" w:hAnsi="Arial"/>
          <w:color w:val="010101"/>
          <w:sz w:val="26"/>
        </w:rPr>
        <w:t>materials</w:t>
      </w:r>
      <w:r>
        <w:rPr>
          <w:rFonts w:ascii="Arial" w:hAnsi="Arial"/>
          <w:color w:val="010101"/>
          <w:spacing w:val="-10"/>
          <w:sz w:val="26"/>
        </w:rPr>
        <w:t xml:space="preserve"> </w:t>
      </w:r>
      <w:r>
        <w:rPr>
          <w:rFonts w:ascii="Arial" w:hAnsi="Arial"/>
          <w:color w:val="010101"/>
          <w:sz w:val="26"/>
        </w:rPr>
        <w:t>to</w:t>
      </w:r>
      <w:r>
        <w:rPr>
          <w:rFonts w:ascii="Arial" w:hAnsi="Arial"/>
          <w:color w:val="010101"/>
          <w:spacing w:val="-10"/>
          <w:sz w:val="26"/>
        </w:rPr>
        <w:t xml:space="preserve"> </w:t>
      </w:r>
      <w:r>
        <w:rPr>
          <w:rFonts w:ascii="Arial" w:hAnsi="Arial"/>
          <w:color w:val="010101"/>
          <w:sz w:val="26"/>
        </w:rPr>
        <w:t xml:space="preserve">local government officials in the overlay and adjacent area </w:t>
      </w:r>
      <w:r>
        <w:rPr>
          <w:rFonts w:ascii="Arial" w:hAnsi="Arial"/>
          <w:color w:val="010101"/>
          <w:spacing w:val="-2"/>
          <w:sz w:val="26"/>
        </w:rPr>
        <w:t>codes.</w:t>
      </w:r>
    </w:p>
    <w:p w:rsidR="00091122" w:rsidRDefault="00666865" w14:paraId="68FCC410" w14:textId="77777777">
      <w:pPr>
        <w:pStyle w:val="BodyText"/>
        <w:spacing w:before="118" w:line="357" w:lineRule="auto"/>
        <w:ind w:left="220" w:right="609" w:firstLine="720"/>
      </w:pPr>
      <w:r>
        <w:rPr>
          <w:color w:val="010101"/>
        </w:rPr>
        <w:t>In</w:t>
      </w:r>
      <w:r>
        <w:rPr>
          <w:color w:val="010101"/>
          <w:spacing w:val="-7"/>
        </w:rPr>
        <w:t xml:space="preserve"> </w:t>
      </w:r>
      <w:r>
        <w:rPr>
          <w:color w:val="010101"/>
        </w:rPr>
        <w:t>D.05-08-040,</w:t>
      </w:r>
      <w:r>
        <w:rPr>
          <w:color w:val="010101"/>
          <w:spacing w:val="-7"/>
        </w:rPr>
        <w:t xml:space="preserve"> </w:t>
      </w:r>
      <w:r>
        <w:rPr>
          <w:color w:val="010101"/>
        </w:rPr>
        <w:t>and</w:t>
      </w:r>
      <w:r>
        <w:rPr>
          <w:color w:val="010101"/>
          <w:spacing w:val="-7"/>
        </w:rPr>
        <w:t xml:space="preserve"> </w:t>
      </w:r>
      <w:r>
        <w:rPr>
          <w:color w:val="010101"/>
        </w:rPr>
        <w:t>also</w:t>
      </w:r>
      <w:r>
        <w:rPr>
          <w:color w:val="010101"/>
          <w:spacing w:val="-7"/>
        </w:rPr>
        <w:t xml:space="preserve"> </w:t>
      </w:r>
      <w:r>
        <w:rPr>
          <w:color w:val="010101"/>
        </w:rPr>
        <w:t>in</w:t>
      </w:r>
      <w:r>
        <w:rPr>
          <w:color w:val="010101"/>
          <w:spacing w:val="-7"/>
        </w:rPr>
        <w:t xml:space="preserve"> </w:t>
      </w:r>
      <w:r>
        <w:rPr>
          <w:color w:val="010101"/>
        </w:rPr>
        <w:t>the</w:t>
      </w:r>
      <w:r>
        <w:rPr>
          <w:color w:val="010101"/>
          <w:spacing w:val="-7"/>
        </w:rPr>
        <w:t xml:space="preserve"> </w:t>
      </w:r>
      <w:r>
        <w:rPr>
          <w:color w:val="010101"/>
        </w:rPr>
        <w:t>R.95-04-043</w:t>
      </w:r>
      <w:r>
        <w:rPr>
          <w:color w:val="010101"/>
          <w:spacing w:val="-7"/>
        </w:rPr>
        <w:t xml:space="preserve"> </w:t>
      </w:r>
      <w:r>
        <w:rPr>
          <w:color w:val="010101"/>
        </w:rPr>
        <w:t>and</w:t>
      </w:r>
      <w:r>
        <w:rPr>
          <w:color w:val="010101"/>
          <w:spacing w:val="-7"/>
        </w:rPr>
        <w:t xml:space="preserve"> </w:t>
      </w:r>
      <w:r>
        <w:rPr>
          <w:color w:val="010101"/>
        </w:rPr>
        <w:t>I.95-04-044</w:t>
      </w:r>
      <w:r>
        <w:rPr>
          <w:color w:val="010101"/>
          <w:spacing w:val="-7"/>
        </w:rPr>
        <w:t xml:space="preserve"> </w:t>
      </w:r>
      <w:r>
        <w:rPr>
          <w:color w:val="010101"/>
        </w:rPr>
        <w:t>proceedings,</w:t>
      </w:r>
      <w:r>
        <w:rPr>
          <w:color w:val="010101"/>
          <w:spacing w:val="-7"/>
        </w:rPr>
        <w:t xml:space="preserve"> </w:t>
      </w:r>
      <w:r>
        <w:rPr>
          <w:color w:val="010101"/>
        </w:rPr>
        <w:t>the Commission required:</w:t>
      </w:r>
    </w:p>
    <w:p w:rsidR="00091122" w:rsidRDefault="00666865" w14:paraId="43FA8423" w14:textId="77777777">
      <w:pPr>
        <w:pStyle w:val="ListParagraph"/>
        <w:numPr>
          <w:ilvl w:val="2"/>
          <w:numId w:val="5"/>
        </w:numPr>
        <w:tabs>
          <w:tab w:val="left" w:pos="1300"/>
        </w:tabs>
        <w:spacing w:line="237" w:lineRule="auto"/>
        <w:ind w:right="2080"/>
        <w:rPr>
          <w:sz w:val="26"/>
        </w:rPr>
      </w:pPr>
      <w:r>
        <w:rPr>
          <w:color w:val="010101"/>
          <w:sz w:val="26"/>
        </w:rPr>
        <w:t>The activities and standards previously required for the 310-area</w:t>
      </w:r>
      <w:r>
        <w:rPr>
          <w:color w:val="010101"/>
          <w:spacing w:val="-7"/>
          <w:sz w:val="26"/>
        </w:rPr>
        <w:t xml:space="preserve"> </w:t>
      </w:r>
      <w:r>
        <w:rPr>
          <w:color w:val="010101"/>
          <w:sz w:val="26"/>
        </w:rPr>
        <w:t>code</w:t>
      </w:r>
      <w:r>
        <w:rPr>
          <w:color w:val="010101"/>
          <w:spacing w:val="-7"/>
          <w:sz w:val="26"/>
        </w:rPr>
        <w:t xml:space="preserve"> </w:t>
      </w:r>
      <w:r>
        <w:rPr>
          <w:color w:val="010101"/>
          <w:sz w:val="26"/>
        </w:rPr>
        <w:t>and</w:t>
      </w:r>
      <w:r>
        <w:rPr>
          <w:color w:val="010101"/>
          <w:spacing w:val="-6"/>
          <w:sz w:val="26"/>
        </w:rPr>
        <w:t xml:space="preserve"> </w:t>
      </w:r>
      <w:r>
        <w:rPr>
          <w:color w:val="010101"/>
          <w:sz w:val="26"/>
        </w:rPr>
        <w:t>408-area</w:t>
      </w:r>
      <w:r>
        <w:rPr>
          <w:color w:val="010101"/>
          <w:spacing w:val="-7"/>
          <w:sz w:val="26"/>
        </w:rPr>
        <w:t xml:space="preserve"> </w:t>
      </w:r>
      <w:r>
        <w:rPr>
          <w:color w:val="010101"/>
          <w:sz w:val="26"/>
        </w:rPr>
        <w:t>code</w:t>
      </w:r>
      <w:r>
        <w:rPr>
          <w:color w:val="010101"/>
          <w:spacing w:val="-7"/>
          <w:sz w:val="26"/>
        </w:rPr>
        <w:t xml:space="preserve"> </w:t>
      </w:r>
      <w:r>
        <w:rPr>
          <w:color w:val="010101"/>
          <w:sz w:val="26"/>
        </w:rPr>
        <w:t>overlay</w:t>
      </w:r>
      <w:r>
        <w:rPr>
          <w:color w:val="010101"/>
          <w:spacing w:val="-7"/>
          <w:sz w:val="26"/>
        </w:rPr>
        <w:t xml:space="preserve"> </w:t>
      </w:r>
      <w:r>
        <w:rPr>
          <w:color w:val="010101"/>
          <w:sz w:val="26"/>
        </w:rPr>
        <w:t>PEPs</w:t>
      </w:r>
      <w:r>
        <w:rPr>
          <w:color w:val="010101"/>
          <w:spacing w:val="-6"/>
          <w:sz w:val="26"/>
        </w:rPr>
        <w:t xml:space="preserve"> </w:t>
      </w:r>
      <w:r>
        <w:rPr>
          <w:color w:val="010101"/>
          <w:sz w:val="26"/>
        </w:rPr>
        <w:t>to</w:t>
      </w:r>
      <w:r>
        <w:rPr>
          <w:color w:val="010101"/>
          <w:spacing w:val="-7"/>
          <w:sz w:val="26"/>
        </w:rPr>
        <w:t xml:space="preserve"> </w:t>
      </w:r>
      <w:r>
        <w:rPr>
          <w:color w:val="010101"/>
          <w:sz w:val="26"/>
        </w:rPr>
        <w:t>achieve</w:t>
      </w:r>
      <w:r>
        <w:rPr>
          <w:color w:val="010101"/>
          <w:spacing w:val="-7"/>
          <w:sz w:val="26"/>
        </w:rPr>
        <w:t xml:space="preserve"> </w:t>
      </w:r>
      <w:r>
        <w:rPr>
          <w:color w:val="010101"/>
          <w:sz w:val="26"/>
        </w:rPr>
        <w:t>at least 70 percent public awareness level;</w:t>
      </w:r>
    </w:p>
    <w:p w:rsidR="00091122" w:rsidRDefault="00666865" w14:paraId="7CAC02E2" w14:textId="77777777">
      <w:pPr>
        <w:pStyle w:val="ListParagraph"/>
        <w:numPr>
          <w:ilvl w:val="2"/>
          <w:numId w:val="5"/>
        </w:numPr>
        <w:tabs>
          <w:tab w:val="left" w:pos="1300"/>
        </w:tabs>
        <w:spacing w:before="116"/>
        <w:ind w:right="2033"/>
        <w:rPr>
          <w:rFonts w:ascii="Arial" w:hAnsi="Arial"/>
          <w:sz w:val="26"/>
        </w:rPr>
      </w:pPr>
      <w:r>
        <w:rPr>
          <w:color w:val="010101"/>
          <w:sz w:val="26"/>
        </w:rPr>
        <w:t xml:space="preserve">Outreach to specifically target key governmental agencies, </w:t>
      </w:r>
      <w:r>
        <w:rPr>
          <w:rFonts w:ascii="Arial" w:hAnsi="Arial"/>
          <w:color w:val="010101"/>
          <w:sz w:val="26"/>
        </w:rPr>
        <w:t>community</w:t>
      </w:r>
      <w:r>
        <w:rPr>
          <w:rFonts w:ascii="Arial" w:hAnsi="Arial"/>
          <w:color w:val="010101"/>
          <w:spacing w:val="-11"/>
          <w:sz w:val="26"/>
        </w:rPr>
        <w:t xml:space="preserve"> </w:t>
      </w:r>
      <w:r>
        <w:rPr>
          <w:rFonts w:ascii="Arial" w:hAnsi="Arial"/>
          <w:color w:val="010101"/>
          <w:sz w:val="26"/>
        </w:rPr>
        <w:t>leaders,</w:t>
      </w:r>
      <w:r>
        <w:rPr>
          <w:rFonts w:ascii="Arial" w:hAnsi="Arial"/>
          <w:color w:val="010101"/>
          <w:spacing w:val="-11"/>
          <w:sz w:val="26"/>
        </w:rPr>
        <w:t xml:space="preserve"> </w:t>
      </w:r>
      <w:r>
        <w:rPr>
          <w:rFonts w:ascii="Arial" w:hAnsi="Arial"/>
          <w:color w:val="010101"/>
          <w:sz w:val="26"/>
        </w:rPr>
        <w:t>chambers</w:t>
      </w:r>
      <w:r>
        <w:rPr>
          <w:rFonts w:ascii="Arial" w:hAnsi="Arial"/>
          <w:color w:val="010101"/>
          <w:spacing w:val="-11"/>
          <w:sz w:val="26"/>
        </w:rPr>
        <w:t xml:space="preserve"> </w:t>
      </w:r>
      <w:r>
        <w:rPr>
          <w:rFonts w:ascii="Arial" w:hAnsi="Arial"/>
          <w:color w:val="010101"/>
          <w:sz w:val="26"/>
        </w:rPr>
        <w:t>of</w:t>
      </w:r>
      <w:r>
        <w:rPr>
          <w:rFonts w:ascii="Arial" w:hAnsi="Arial"/>
          <w:color w:val="010101"/>
          <w:spacing w:val="-11"/>
          <w:sz w:val="26"/>
        </w:rPr>
        <w:t xml:space="preserve"> </w:t>
      </w:r>
      <w:r>
        <w:rPr>
          <w:rFonts w:ascii="Arial" w:hAnsi="Arial"/>
          <w:color w:val="010101"/>
          <w:sz w:val="26"/>
        </w:rPr>
        <w:t>commerce,</w:t>
      </w:r>
      <w:r>
        <w:rPr>
          <w:rFonts w:ascii="Arial" w:hAnsi="Arial"/>
          <w:color w:val="010101"/>
          <w:spacing w:val="-11"/>
          <w:sz w:val="26"/>
        </w:rPr>
        <w:t xml:space="preserve"> </w:t>
      </w:r>
      <w:r>
        <w:rPr>
          <w:rFonts w:ascii="Arial" w:hAnsi="Arial"/>
          <w:color w:val="010101"/>
          <w:sz w:val="26"/>
        </w:rPr>
        <w:t>major</w:t>
      </w:r>
      <w:r>
        <w:rPr>
          <w:rFonts w:ascii="Arial" w:hAnsi="Arial"/>
          <w:color w:val="010101"/>
          <w:spacing w:val="-11"/>
          <w:sz w:val="26"/>
        </w:rPr>
        <w:t xml:space="preserve"> </w:t>
      </w:r>
      <w:r>
        <w:rPr>
          <w:rFonts w:ascii="Arial" w:hAnsi="Arial"/>
          <w:color w:val="010101"/>
          <w:sz w:val="26"/>
        </w:rPr>
        <w:t>airports, hospitals, alarm providers, pay telephone providers, and the state coordinator for E-911; and</w:t>
      </w:r>
    </w:p>
    <w:p w:rsidR="00091122" w:rsidRDefault="00091122" w14:paraId="6DF7A5F0" w14:textId="77777777">
      <w:pPr>
        <w:rPr>
          <w:rFonts w:ascii="Arial" w:hAnsi="Arial"/>
          <w:sz w:val="26"/>
        </w:rPr>
        <w:sectPr w:rsidR="00091122">
          <w:pgSz w:w="12240" w:h="15840"/>
          <w:pgMar w:top="1020" w:right="860" w:bottom="1180" w:left="1220" w:header="720" w:footer="992" w:gutter="0"/>
          <w:cols w:space="720"/>
        </w:sectPr>
      </w:pPr>
    </w:p>
    <w:p w:rsidR="00091122" w:rsidRDefault="00091122" w14:paraId="50A5E28B" w14:textId="77777777">
      <w:pPr>
        <w:pStyle w:val="BodyText"/>
        <w:rPr>
          <w:rFonts w:ascii="Arial"/>
          <w:sz w:val="20"/>
        </w:rPr>
      </w:pPr>
    </w:p>
    <w:p w:rsidR="00091122" w:rsidRDefault="00091122" w14:paraId="06F0E02B" w14:textId="77777777">
      <w:pPr>
        <w:pStyle w:val="BodyText"/>
        <w:rPr>
          <w:rFonts w:ascii="Arial"/>
          <w:sz w:val="20"/>
        </w:rPr>
      </w:pPr>
    </w:p>
    <w:p w:rsidR="00091122" w:rsidRDefault="00666865" w14:paraId="61D473C9" w14:textId="77777777">
      <w:pPr>
        <w:pStyle w:val="ListParagraph"/>
        <w:numPr>
          <w:ilvl w:val="2"/>
          <w:numId w:val="5"/>
        </w:numPr>
        <w:tabs>
          <w:tab w:val="left" w:pos="1300"/>
        </w:tabs>
        <w:spacing w:before="238"/>
        <w:ind w:right="2307"/>
        <w:rPr>
          <w:rFonts w:ascii="Arial" w:hAnsi="Arial"/>
          <w:sz w:val="26"/>
        </w:rPr>
      </w:pPr>
      <w:r>
        <w:rPr>
          <w:color w:val="010101"/>
          <w:sz w:val="26"/>
        </w:rPr>
        <w:t>Special</w:t>
      </w:r>
      <w:r>
        <w:rPr>
          <w:color w:val="010101"/>
          <w:spacing w:val="-8"/>
          <w:sz w:val="26"/>
        </w:rPr>
        <w:t xml:space="preserve"> </w:t>
      </w:r>
      <w:r>
        <w:rPr>
          <w:rFonts w:ascii="Arial" w:hAnsi="Arial"/>
          <w:color w:val="010101"/>
          <w:sz w:val="26"/>
        </w:rPr>
        <w:t>outreach</w:t>
      </w:r>
      <w:r>
        <w:rPr>
          <w:rFonts w:ascii="Arial" w:hAnsi="Arial"/>
          <w:color w:val="010101"/>
          <w:spacing w:val="-9"/>
          <w:sz w:val="26"/>
        </w:rPr>
        <w:t xml:space="preserve"> </w:t>
      </w:r>
      <w:r>
        <w:rPr>
          <w:rFonts w:ascii="Arial" w:hAnsi="Arial"/>
          <w:color w:val="010101"/>
          <w:sz w:val="26"/>
        </w:rPr>
        <w:t>to</w:t>
      </w:r>
      <w:r>
        <w:rPr>
          <w:rFonts w:ascii="Arial" w:hAnsi="Arial"/>
          <w:color w:val="010101"/>
          <w:spacing w:val="-9"/>
          <w:sz w:val="26"/>
        </w:rPr>
        <w:t xml:space="preserve"> </w:t>
      </w:r>
      <w:r>
        <w:rPr>
          <w:rFonts w:ascii="Arial" w:hAnsi="Arial"/>
          <w:color w:val="010101"/>
          <w:sz w:val="26"/>
        </w:rPr>
        <w:t>senior</w:t>
      </w:r>
      <w:r>
        <w:rPr>
          <w:rFonts w:ascii="Arial" w:hAnsi="Arial"/>
          <w:color w:val="010101"/>
          <w:spacing w:val="-9"/>
          <w:sz w:val="26"/>
        </w:rPr>
        <w:t xml:space="preserve"> </w:t>
      </w:r>
      <w:r>
        <w:rPr>
          <w:rFonts w:ascii="Arial" w:hAnsi="Arial"/>
          <w:color w:val="010101"/>
          <w:sz w:val="26"/>
        </w:rPr>
        <w:t>citizens,</w:t>
      </w:r>
      <w:r>
        <w:rPr>
          <w:rFonts w:ascii="Arial" w:hAnsi="Arial"/>
          <w:color w:val="010101"/>
          <w:spacing w:val="-9"/>
          <w:sz w:val="26"/>
        </w:rPr>
        <w:t xml:space="preserve"> </w:t>
      </w:r>
      <w:r>
        <w:rPr>
          <w:rFonts w:ascii="Arial" w:hAnsi="Arial"/>
          <w:color w:val="010101"/>
          <w:sz w:val="26"/>
        </w:rPr>
        <w:t>children,</w:t>
      </w:r>
      <w:r>
        <w:rPr>
          <w:rFonts w:ascii="Arial" w:hAnsi="Arial"/>
          <w:color w:val="010101"/>
          <w:spacing w:val="-9"/>
          <w:sz w:val="26"/>
        </w:rPr>
        <w:t xml:space="preserve"> </w:t>
      </w:r>
      <w:r>
        <w:rPr>
          <w:rFonts w:ascii="Arial" w:hAnsi="Arial"/>
          <w:color w:val="010101"/>
          <w:sz w:val="26"/>
        </w:rPr>
        <w:t>the</w:t>
      </w:r>
      <w:r>
        <w:rPr>
          <w:rFonts w:ascii="Arial" w:hAnsi="Arial"/>
          <w:color w:val="010101"/>
          <w:spacing w:val="-9"/>
          <w:sz w:val="26"/>
        </w:rPr>
        <w:t xml:space="preserve"> </w:t>
      </w:r>
      <w:r>
        <w:rPr>
          <w:rFonts w:ascii="Arial" w:hAnsi="Arial"/>
          <w:color w:val="010101"/>
          <w:sz w:val="26"/>
        </w:rPr>
        <w:t>disabled, and ethnic minorities including targeted newspaper, billboard, radio, and television advertising.</w:t>
      </w:r>
    </w:p>
    <w:p w:rsidR="00091122" w:rsidRDefault="00666865" w14:paraId="2E6ADFA1" w14:textId="77777777">
      <w:pPr>
        <w:pStyle w:val="BodyText"/>
        <w:spacing w:before="118" w:line="357" w:lineRule="auto"/>
        <w:ind w:left="220" w:right="673" w:firstLine="720"/>
      </w:pPr>
      <w:r>
        <w:rPr>
          <w:color w:val="010101"/>
        </w:rPr>
        <w:t>In</w:t>
      </w:r>
      <w:r>
        <w:rPr>
          <w:color w:val="010101"/>
          <w:spacing w:val="-7"/>
        </w:rPr>
        <w:t xml:space="preserve"> </w:t>
      </w:r>
      <w:r>
        <w:rPr>
          <w:color w:val="010101"/>
        </w:rPr>
        <w:t>D.16-07-014</w:t>
      </w:r>
      <w:r>
        <w:rPr>
          <w:color w:val="010101"/>
          <w:spacing w:val="-7"/>
        </w:rPr>
        <w:t xml:space="preserve"> </w:t>
      </w:r>
      <w:r>
        <w:rPr>
          <w:color w:val="010101"/>
        </w:rPr>
        <w:t>and</w:t>
      </w:r>
      <w:r>
        <w:rPr>
          <w:color w:val="010101"/>
          <w:spacing w:val="-7"/>
        </w:rPr>
        <w:t xml:space="preserve"> </w:t>
      </w:r>
      <w:r>
        <w:rPr>
          <w:color w:val="010101"/>
        </w:rPr>
        <w:t>subsequent</w:t>
      </w:r>
      <w:r>
        <w:rPr>
          <w:color w:val="010101"/>
          <w:spacing w:val="-7"/>
        </w:rPr>
        <w:t xml:space="preserve"> </w:t>
      </w:r>
      <w:r>
        <w:rPr>
          <w:color w:val="010101"/>
        </w:rPr>
        <w:t>area</w:t>
      </w:r>
      <w:r>
        <w:rPr>
          <w:color w:val="010101"/>
          <w:spacing w:val="-7"/>
        </w:rPr>
        <w:t xml:space="preserve"> </w:t>
      </w:r>
      <w:r>
        <w:rPr>
          <w:color w:val="010101"/>
        </w:rPr>
        <w:t>code</w:t>
      </w:r>
      <w:r>
        <w:rPr>
          <w:color w:val="010101"/>
          <w:spacing w:val="-7"/>
        </w:rPr>
        <w:t xml:space="preserve"> </w:t>
      </w:r>
      <w:r>
        <w:rPr>
          <w:color w:val="010101"/>
        </w:rPr>
        <w:t>relief</w:t>
      </w:r>
      <w:r>
        <w:rPr>
          <w:color w:val="010101"/>
          <w:spacing w:val="-7"/>
        </w:rPr>
        <w:t xml:space="preserve"> </w:t>
      </w:r>
      <w:r>
        <w:rPr>
          <w:color w:val="010101"/>
        </w:rPr>
        <w:t>decisions,</w:t>
      </w:r>
      <w:r>
        <w:rPr>
          <w:color w:val="010101"/>
          <w:spacing w:val="-7"/>
        </w:rPr>
        <w:t xml:space="preserve"> </w:t>
      </w:r>
      <w:r>
        <w:rPr>
          <w:color w:val="010101"/>
        </w:rPr>
        <w:t>the</w:t>
      </w:r>
      <w:r>
        <w:rPr>
          <w:color w:val="010101"/>
          <w:spacing w:val="-7"/>
        </w:rPr>
        <w:t xml:space="preserve"> </w:t>
      </w:r>
      <w:r>
        <w:rPr>
          <w:color w:val="010101"/>
        </w:rPr>
        <w:t>Commission did not require the Industry to conduct a public awareness survey.</w:t>
      </w:r>
      <w:r>
        <w:rPr>
          <w:color w:val="010101"/>
          <w:position w:val="8"/>
          <w:sz w:val="16"/>
        </w:rPr>
        <w:t>29</w:t>
      </w:r>
      <w:r>
        <w:rPr>
          <w:color w:val="010101"/>
          <w:spacing w:val="80"/>
          <w:position w:val="8"/>
          <w:sz w:val="16"/>
        </w:rPr>
        <w:t xml:space="preserve"> </w:t>
      </w:r>
      <w:r>
        <w:rPr>
          <w:color w:val="010101"/>
        </w:rPr>
        <w:t>The Commission reasoned that because the content of the adopted program would contain the same activities used in prior PEPs that have met the 70 percent minimum customer awareness requirement established in D.05-08-040, there would be little possibility that the 70 percent threshold would not be met with the</w:t>
      </w:r>
      <w:r>
        <w:rPr>
          <w:color w:val="010101"/>
          <w:spacing w:val="-3"/>
        </w:rPr>
        <w:t xml:space="preserve"> </w:t>
      </w:r>
      <w:r>
        <w:rPr>
          <w:color w:val="010101"/>
        </w:rPr>
        <w:t>same</w:t>
      </w:r>
      <w:r>
        <w:rPr>
          <w:color w:val="010101"/>
          <w:spacing w:val="-4"/>
        </w:rPr>
        <w:t xml:space="preserve"> </w:t>
      </w:r>
      <w:r>
        <w:rPr>
          <w:color w:val="010101"/>
        </w:rPr>
        <w:t>amount</w:t>
      </w:r>
      <w:r>
        <w:rPr>
          <w:color w:val="010101"/>
          <w:spacing w:val="-3"/>
        </w:rPr>
        <w:t xml:space="preserve"> </w:t>
      </w:r>
      <w:r>
        <w:rPr>
          <w:color w:val="010101"/>
        </w:rPr>
        <w:t>of</w:t>
      </w:r>
      <w:r>
        <w:rPr>
          <w:color w:val="010101"/>
          <w:spacing w:val="-4"/>
        </w:rPr>
        <w:t xml:space="preserve"> </w:t>
      </w:r>
      <w:r>
        <w:rPr>
          <w:color w:val="010101"/>
        </w:rPr>
        <w:t>effort</w:t>
      </w:r>
      <w:r>
        <w:rPr>
          <w:color w:val="010101"/>
          <w:spacing w:val="-3"/>
        </w:rPr>
        <w:t xml:space="preserve"> </w:t>
      </w:r>
      <w:r>
        <w:rPr>
          <w:color w:val="010101"/>
        </w:rPr>
        <w:t>put</w:t>
      </w:r>
      <w:r>
        <w:rPr>
          <w:color w:val="010101"/>
          <w:spacing w:val="-4"/>
        </w:rPr>
        <w:t xml:space="preserve"> </w:t>
      </w:r>
      <w:r>
        <w:rPr>
          <w:color w:val="010101"/>
        </w:rPr>
        <w:t>forth</w:t>
      </w:r>
      <w:r>
        <w:rPr>
          <w:color w:val="010101"/>
          <w:spacing w:val="-3"/>
        </w:rPr>
        <w:t xml:space="preserve"> </w:t>
      </w:r>
      <w:r>
        <w:rPr>
          <w:color w:val="010101"/>
        </w:rPr>
        <w:t>by</w:t>
      </w:r>
      <w:r>
        <w:rPr>
          <w:color w:val="010101"/>
          <w:spacing w:val="-4"/>
        </w:rPr>
        <w:t xml:space="preserve"> </w:t>
      </w:r>
      <w:r>
        <w:rPr>
          <w:color w:val="010101"/>
        </w:rPr>
        <w:t>the</w:t>
      </w:r>
      <w:r>
        <w:rPr>
          <w:color w:val="010101"/>
          <w:spacing w:val="-3"/>
        </w:rPr>
        <w:t xml:space="preserve"> </w:t>
      </w:r>
      <w:r>
        <w:rPr>
          <w:color w:val="010101"/>
        </w:rPr>
        <w:t>Industry.</w:t>
      </w:r>
      <w:r>
        <w:rPr>
          <w:color w:val="010101"/>
          <w:spacing w:val="40"/>
        </w:rPr>
        <w:t xml:space="preserve"> </w:t>
      </w:r>
      <w:r>
        <w:rPr>
          <w:color w:val="010101"/>
        </w:rPr>
        <w:t>However,</w:t>
      </w:r>
      <w:r>
        <w:rPr>
          <w:color w:val="010101"/>
          <w:spacing w:val="-3"/>
        </w:rPr>
        <w:t xml:space="preserve"> </w:t>
      </w:r>
      <w:r>
        <w:rPr>
          <w:color w:val="010101"/>
        </w:rPr>
        <w:t>the</w:t>
      </w:r>
      <w:r>
        <w:rPr>
          <w:color w:val="010101"/>
          <w:spacing w:val="-4"/>
        </w:rPr>
        <w:t xml:space="preserve"> </w:t>
      </w:r>
      <w:r>
        <w:rPr>
          <w:color w:val="010101"/>
        </w:rPr>
        <w:t>Commission continued to require the Industry to achieve the previously-established</w:t>
      </w:r>
    </w:p>
    <w:p w:rsidR="00091122" w:rsidRDefault="00666865" w14:paraId="5511F5C2" w14:textId="77777777">
      <w:pPr>
        <w:pStyle w:val="BodyText"/>
        <w:spacing w:line="312" w:lineRule="exact"/>
        <w:ind w:left="220"/>
        <w:rPr>
          <w:sz w:val="16"/>
        </w:rPr>
      </w:pPr>
      <w:r>
        <w:rPr>
          <w:color w:val="010101"/>
        </w:rPr>
        <w:t>70</w:t>
      </w:r>
      <w:r>
        <w:rPr>
          <w:color w:val="010101"/>
          <w:spacing w:val="-12"/>
        </w:rPr>
        <w:t xml:space="preserve"> </w:t>
      </w:r>
      <w:r>
        <w:rPr>
          <w:color w:val="010101"/>
        </w:rPr>
        <w:t>percent</w:t>
      </w:r>
      <w:r>
        <w:rPr>
          <w:color w:val="010101"/>
          <w:spacing w:val="-11"/>
        </w:rPr>
        <w:t xml:space="preserve"> </w:t>
      </w:r>
      <w:r>
        <w:rPr>
          <w:color w:val="010101"/>
        </w:rPr>
        <w:t>minimum</w:t>
      </w:r>
      <w:r>
        <w:rPr>
          <w:color w:val="010101"/>
          <w:spacing w:val="-11"/>
        </w:rPr>
        <w:t xml:space="preserve"> </w:t>
      </w:r>
      <w:r>
        <w:rPr>
          <w:color w:val="010101"/>
        </w:rPr>
        <w:t>customer</w:t>
      </w:r>
      <w:r>
        <w:rPr>
          <w:color w:val="010101"/>
          <w:spacing w:val="-12"/>
        </w:rPr>
        <w:t xml:space="preserve"> </w:t>
      </w:r>
      <w:r>
        <w:rPr>
          <w:color w:val="010101"/>
        </w:rPr>
        <w:t>awareness</w:t>
      </w:r>
      <w:r>
        <w:rPr>
          <w:color w:val="010101"/>
          <w:spacing w:val="-11"/>
        </w:rPr>
        <w:t xml:space="preserve"> </w:t>
      </w:r>
      <w:r>
        <w:rPr>
          <w:color w:val="010101"/>
          <w:spacing w:val="-2"/>
        </w:rPr>
        <w:t>requirement.</w:t>
      </w:r>
      <w:r>
        <w:rPr>
          <w:color w:val="010101"/>
          <w:spacing w:val="-2"/>
          <w:position w:val="8"/>
          <w:sz w:val="16"/>
        </w:rPr>
        <w:t>30</w:t>
      </w:r>
    </w:p>
    <w:p w:rsidR="00091122" w:rsidRDefault="00666865" w14:paraId="2D0DFE40" w14:textId="77777777">
      <w:pPr>
        <w:pStyle w:val="BodyText"/>
        <w:spacing w:before="157" w:line="357" w:lineRule="auto"/>
        <w:ind w:left="220" w:right="688" w:firstLine="720"/>
      </w:pPr>
      <w:r>
        <w:rPr>
          <w:color w:val="010101"/>
        </w:rPr>
        <w:t>In D.98-12-081, the Commission required “[t]argeted paid advertising in the</w:t>
      </w:r>
      <w:r>
        <w:rPr>
          <w:color w:val="010101"/>
          <w:spacing w:val="-4"/>
        </w:rPr>
        <w:t xml:space="preserve"> </w:t>
      </w:r>
      <w:r>
        <w:rPr>
          <w:color w:val="010101"/>
        </w:rPr>
        <w:t>relevant</w:t>
      </w:r>
      <w:r>
        <w:rPr>
          <w:color w:val="010101"/>
          <w:spacing w:val="-5"/>
        </w:rPr>
        <w:t xml:space="preserve"> </w:t>
      </w:r>
      <w:r>
        <w:rPr>
          <w:color w:val="010101"/>
        </w:rPr>
        <w:t>zoned</w:t>
      </w:r>
      <w:r>
        <w:rPr>
          <w:color w:val="010101"/>
          <w:spacing w:val="-4"/>
        </w:rPr>
        <w:t xml:space="preserve"> </w:t>
      </w:r>
      <w:r>
        <w:rPr>
          <w:color w:val="010101"/>
        </w:rPr>
        <w:t>editions</w:t>
      </w:r>
      <w:r>
        <w:rPr>
          <w:color w:val="010101"/>
          <w:spacing w:val="-4"/>
        </w:rPr>
        <w:t xml:space="preserve"> </w:t>
      </w:r>
      <w:r>
        <w:rPr>
          <w:color w:val="010101"/>
        </w:rPr>
        <w:t>of</w:t>
      </w:r>
      <w:r>
        <w:rPr>
          <w:color w:val="010101"/>
          <w:spacing w:val="-4"/>
        </w:rPr>
        <w:t xml:space="preserve"> </w:t>
      </w:r>
      <w:r>
        <w:rPr>
          <w:color w:val="010101"/>
        </w:rPr>
        <w:t>major</w:t>
      </w:r>
      <w:r>
        <w:rPr>
          <w:color w:val="010101"/>
          <w:spacing w:val="-4"/>
        </w:rPr>
        <w:t xml:space="preserve"> </w:t>
      </w:r>
      <w:r>
        <w:rPr>
          <w:color w:val="010101"/>
        </w:rPr>
        <w:t>newspapers</w:t>
      </w:r>
      <w:r>
        <w:rPr>
          <w:color w:val="010101"/>
          <w:spacing w:val="-4"/>
        </w:rPr>
        <w:t xml:space="preserve"> </w:t>
      </w:r>
      <w:r>
        <w:rPr>
          <w:color w:val="010101"/>
        </w:rPr>
        <w:t>as</w:t>
      </w:r>
      <w:r>
        <w:rPr>
          <w:color w:val="010101"/>
          <w:spacing w:val="-4"/>
        </w:rPr>
        <w:t xml:space="preserve"> </w:t>
      </w:r>
      <w:r>
        <w:rPr>
          <w:color w:val="010101"/>
        </w:rPr>
        <w:t>well</w:t>
      </w:r>
      <w:r>
        <w:rPr>
          <w:color w:val="010101"/>
          <w:spacing w:val="-4"/>
        </w:rPr>
        <w:t xml:space="preserve"> </w:t>
      </w:r>
      <w:r>
        <w:rPr>
          <w:color w:val="010101"/>
        </w:rPr>
        <w:t>as</w:t>
      </w:r>
      <w:r>
        <w:rPr>
          <w:color w:val="010101"/>
          <w:spacing w:val="-4"/>
        </w:rPr>
        <w:t xml:space="preserve"> </w:t>
      </w:r>
      <w:r>
        <w:rPr>
          <w:color w:val="010101"/>
        </w:rPr>
        <w:t>newspapers</w:t>
      </w:r>
      <w:r>
        <w:rPr>
          <w:color w:val="010101"/>
          <w:spacing w:val="-4"/>
        </w:rPr>
        <w:t xml:space="preserve"> </w:t>
      </w:r>
      <w:r>
        <w:rPr>
          <w:color w:val="010101"/>
        </w:rPr>
        <w:t>targeted to ethnic communities.”</w:t>
      </w:r>
      <w:r>
        <w:rPr>
          <w:color w:val="010101"/>
          <w:spacing w:val="40"/>
        </w:rPr>
        <w:t xml:space="preserve"> </w:t>
      </w:r>
      <w:r>
        <w:rPr>
          <w:color w:val="010101"/>
        </w:rPr>
        <w:t>In D.05-08-040</w:t>
      </w:r>
      <w:r>
        <w:rPr>
          <w:color w:val="010101"/>
          <w:position w:val="8"/>
          <w:sz w:val="16"/>
        </w:rPr>
        <w:t>31</w:t>
      </w:r>
      <w:r>
        <w:rPr>
          <w:color w:val="010101"/>
        </w:rPr>
        <w:t>, the Commission mandated outreach efforts specifically aimed at key agencies and special groups.</w:t>
      </w:r>
      <w:r>
        <w:rPr>
          <w:color w:val="010101"/>
          <w:spacing w:val="40"/>
        </w:rPr>
        <w:t xml:space="preserve"> </w:t>
      </w:r>
      <w:r>
        <w:rPr>
          <w:color w:val="010101"/>
        </w:rPr>
        <w:t>These groups included alarm providers, pay telephone providers, public safety responders, and state E-911 coordinators.</w:t>
      </w:r>
      <w:r>
        <w:rPr>
          <w:color w:val="010101"/>
          <w:spacing w:val="40"/>
        </w:rPr>
        <w:t xml:space="preserve"> </w:t>
      </w:r>
      <w:r>
        <w:rPr>
          <w:color w:val="010101"/>
        </w:rPr>
        <w:t>Additionally, outreach was required to be conducted towards senior citizens, children, the disabled, and ethnic minorities through</w:t>
      </w:r>
      <w:r>
        <w:rPr>
          <w:color w:val="010101"/>
          <w:spacing w:val="-7"/>
        </w:rPr>
        <w:t xml:space="preserve"> </w:t>
      </w:r>
      <w:r>
        <w:rPr>
          <w:color w:val="010101"/>
        </w:rPr>
        <w:t>targeted</w:t>
      </w:r>
      <w:r>
        <w:rPr>
          <w:color w:val="010101"/>
          <w:spacing w:val="-7"/>
        </w:rPr>
        <w:t xml:space="preserve"> </w:t>
      </w:r>
      <w:r>
        <w:rPr>
          <w:color w:val="010101"/>
        </w:rPr>
        <w:t>newspaper,</w:t>
      </w:r>
      <w:r>
        <w:rPr>
          <w:color w:val="010101"/>
          <w:spacing w:val="-7"/>
        </w:rPr>
        <w:t xml:space="preserve"> </w:t>
      </w:r>
      <w:r>
        <w:rPr>
          <w:color w:val="010101"/>
        </w:rPr>
        <w:t>billboard,</w:t>
      </w:r>
      <w:r>
        <w:rPr>
          <w:color w:val="010101"/>
          <w:spacing w:val="-7"/>
        </w:rPr>
        <w:t xml:space="preserve"> </w:t>
      </w:r>
      <w:r>
        <w:rPr>
          <w:color w:val="010101"/>
        </w:rPr>
        <w:t>radio,</w:t>
      </w:r>
      <w:r>
        <w:rPr>
          <w:color w:val="010101"/>
          <w:spacing w:val="-7"/>
        </w:rPr>
        <w:t xml:space="preserve"> </w:t>
      </w:r>
      <w:r>
        <w:rPr>
          <w:color w:val="010101"/>
        </w:rPr>
        <w:t>and</w:t>
      </w:r>
      <w:r>
        <w:rPr>
          <w:color w:val="010101"/>
          <w:spacing w:val="-7"/>
        </w:rPr>
        <w:t xml:space="preserve"> </w:t>
      </w:r>
      <w:r>
        <w:rPr>
          <w:color w:val="010101"/>
        </w:rPr>
        <w:t>telev</w:t>
      </w:r>
      <w:r>
        <w:rPr>
          <w:color w:val="010101"/>
        </w:rPr>
        <w:t>ision</w:t>
      </w:r>
      <w:r>
        <w:rPr>
          <w:color w:val="010101"/>
          <w:spacing w:val="-7"/>
        </w:rPr>
        <w:t xml:space="preserve"> </w:t>
      </w:r>
      <w:r>
        <w:rPr>
          <w:color w:val="010101"/>
        </w:rPr>
        <w:t>advertising.</w:t>
      </w:r>
      <w:r>
        <w:rPr>
          <w:color w:val="010101"/>
          <w:spacing w:val="40"/>
        </w:rPr>
        <w:t xml:space="preserve"> </w:t>
      </w:r>
      <w:r>
        <w:rPr>
          <w:color w:val="010101"/>
        </w:rPr>
        <w:t>A</w:t>
      </w:r>
      <w:r>
        <w:rPr>
          <w:color w:val="010101"/>
          <w:spacing w:val="-7"/>
        </w:rPr>
        <w:t xml:space="preserve"> </w:t>
      </w:r>
      <w:r>
        <w:rPr>
          <w:color w:val="010101"/>
        </w:rPr>
        <w:t>PEP</w:t>
      </w:r>
    </w:p>
    <w:p w:rsidR="00091122" w:rsidRDefault="00091122" w14:paraId="0CDFB0E0" w14:textId="77777777">
      <w:pPr>
        <w:pStyle w:val="BodyText"/>
        <w:rPr>
          <w:sz w:val="20"/>
        </w:rPr>
      </w:pPr>
    </w:p>
    <w:p w:rsidR="00091122" w:rsidRDefault="00091122" w14:paraId="7C9129C2" w14:textId="77777777">
      <w:pPr>
        <w:pStyle w:val="BodyText"/>
        <w:rPr>
          <w:sz w:val="20"/>
        </w:rPr>
      </w:pPr>
    </w:p>
    <w:p w:rsidR="00091122" w:rsidRDefault="00666865" w14:paraId="67FBF401" w14:textId="77777777">
      <w:pPr>
        <w:pStyle w:val="BodyText"/>
        <w:rPr>
          <w:sz w:val="13"/>
        </w:rPr>
      </w:pPr>
      <w:r>
        <w:rPr>
          <w:noProof/>
        </w:rPr>
        <mc:AlternateContent>
          <mc:Choice Requires="wps">
            <w:drawing>
              <wp:anchor distT="0" distB="0" distL="0" distR="0" simplePos="0" relativeHeight="487604224" behindDoc="1" locked="0" layoutInCell="1" allowOverlap="1" wp14:editId="1B19A928" wp14:anchorId="353DB370">
                <wp:simplePos x="0" y="0"/>
                <wp:positionH relativeFrom="page">
                  <wp:posOffset>914400</wp:posOffset>
                </wp:positionH>
                <wp:positionV relativeFrom="paragraph">
                  <wp:posOffset>117822</wp:posOffset>
                </wp:positionV>
                <wp:extent cx="19812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7" style="position:absolute;margin-left:72pt;margin-top:9.277392pt;width:156pt;height:.1pt;mso-position-horizontal-relative:page;mso-position-vertical-relative:paragraph;z-index:-15712256;mso-wrap-distance-left:0;mso-wrap-distance-right:0" coordsize="3120,0" coordorigin="1440,186" filled="false" stroked="true" strokecolor="#c0c0c0" strokeweight=".12pt" path="m1440,186l4560,186e">
                <v:path arrowok="t"/>
                <v:stroke dashstyle="solid"/>
                <w10:wrap type="topAndBottom"/>
              </v:shape>
            </w:pict>
          </ve:Fallback>
        </mc:AlternateContent>
      </w:r>
    </w:p>
    <w:p w:rsidR="00091122" w:rsidRDefault="00666865" w14:paraId="47CCC65F" w14:textId="77777777">
      <w:pPr>
        <w:spacing w:before="12" w:line="235" w:lineRule="auto"/>
        <w:ind w:left="220" w:right="612"/>
      </w:pPr>
      <w:r>
        <w:rPr>
          <w:color w:val="010101"/>
          <w:position w:val="8"/>
          <w:sz w:val="16"/>
        </w:rPr>
        <w:t>29</w:t>
      </w:r>
      <w:r>
        <w:rPr>
          <w:color w:val="010101"/>
          <w:spacing w:val="23"/>
          <w:position w:val="8"/>
          <w:sz w:val="16"/>
        </w:rPr>
        <w:t xml:space="preserve"> </w:t>
      </w:r>
      <w:r>
        <w:rPr>
          <w:color w:val="010101"/>
        </w:rPr>
        <w:t>The Commission’s Communications Division analyzed the results of the public awareness survey conducted by the Industry in prior area code proceedings for overlays requiring a change in dialing procedure (D.05-08-040, D.07-11-030, D.08-04-058, D.08-04-059, D.11-10-031,</w:t>
      </w:r>
    </w:p>
    <w:p w:rsidR="00091122" w:rsidRDefault="00666865" w14:paraId="15E2F598" w14:textId="77777777">
      <w:pPr>
        <w:spacing w:line="272" w:lineRule="exact"/>
        <w:ind w:left="220"/>
      </w:pPr>
      <w:r>
        <w:rPr>
          <w:color w:val="010101"/>
        </w:rPr>
        <w:t xml:space="preserve">and D.13-12-055) and found that all achieved an overall awareness level of over 70 </w:t>
      </w:r>
      <w:r>
        <w:rPr>
          <w:color w:val="010101"/>
          <w:spacing w:val="-2"/>
        </w:rPr>
        <w:t>percent.</w:t>
      </w:r>
    </w:p>
    <w:p w:rsidR="00091122" w:rsidRDefault="00666865" w14:paraId="3EF47BD8" w14:textId="77777777">
      <w:pPr>
        <w:spacing w:before="93"/>
        <w:ind w:left="220"/>
        <w:rPr>
          <w:rFonts w:ascii="Arial"/>
        </w:rPr>
      </w:pPr>
      <w:r>
        <w:rPr>
          <w:color w:val="010101"/>
          <w:position w:val="8"/>
          <w:sz w:val="16"/>
        </w:rPr>
        <w:t>30</w:t>
      </w:r>
      <w:r>
        <w:rPr>
          <w:color w:val="010101"/>
          <w:spacing w:val="10"/>
          <w:position w:val="8"/>
          <w:sz w:val="16"/>
        </w:rPr>
        <w:t xml:space="preserve"> </w:t>
      </w:r>
      <w:r>
        <w:rPr>
          <w:rFonts w:ascii="Arial"/>
          <w:i/>
          <w:color w:val="010101"/>
        </w:rPr>
        <w:t>See</w:t>
      </w:r>
      <w:r>
        <w:rPr>
          <w:rFonts w:ascii="Arial"/>
          <w:i/>
          <w:color w:val="010101"/>
          <w:spacing w:val="-6"/>
        </w:rPr>
        <w:t xml:space="preserve"> </w:t>
      </w:r>
      <w:r>
        <w:rPr>
          <w:rFonts w:ascii="Arial"/>
          <w:color w:val="010101"/>
        </w:rPr>
        <w:t>D.16-07-014,</w:t>
      </w:r>
      <w:r>
        <w:rPr>
          <w:rFonts w:ascii="Arial"/>
          <w:color w:val="010101"/>
          <w:spacing w:val="-5"/>
        </w:rPr>
        <w:t xml:space="preserve"> </w:t>
      </w:r>
      <w:r>
        <w:rPr>
          <w:rFonts w:ascii="Arial"/>
          <w:color w:val="010101"/>
        </w:rPr>
        <w:t>approving</w:t>
      </w:r>
      <w:r>
        <w:rPr>
          <w:rFonts w:ascii="Arial"/>
          <w:color w:val="010101"/>
          <w:spacing w:val="-5"/>
        </w:rPr>
        <w:t xml:space="preserve"> </w:t>
      </w:r>
      <w:r>
        <w:rPr>
          <w:rFonts w:ascii="Arial"/>
          <w:color w:val="010101"/>
        </w:rPr>
        <w:t>boundary</w:t>
      </w:r>
      <w:r>
        <w:rPr>
          <w:rFonts w:ascii="Arial"/>
          <w:color w:val="010101"/>
          <w:spacing w:val="-6"/>
        </w:rPr>
        <w:t xml:space="preserve"> </w:t>
      </w:r>
      <w:r>
        <w:rPr>
          <w:rFonts w:ascii="Arial"/>
          <w:color w:val="010101"/>
        </w:rPr>
        <w:t>elimination</w:t>
      </w:r>
      <w:r>
        <w:rPr>
          <w:rFonts w:ascii="Arial"/>
          <w:color w:val="010101"/>
          <w:spacing w:val="-5"/>
        </w:rPr>
        <w:t xml:space="preserve"> </w:t>
      </w:r>
      <w:r>
        <w:rPr>
          <w:rFonts w:ascii="Arial"/>
          <w:color w:val="010101"/>
        </w:rPr>
        <w:t>overlay</w:t>
      </w:r>
      <w:r>
        <w:rPr>
          <w:rFonts w:ascii="Arial"/>
          <w:color w:val="010101"/>
          <w:spacing w:val="-5"/>
        </w:rPr>
        <w:t xml:space="preserve"> </w:t>
      </w:r>
      <w:r>
        <w:rPr>
          <w:rFonts w:ascii="Arial"/>
          <w:color w:val="010101"/>
        </w:rPr>
        <w:t>of</w:t>
      </w:r>
      <w:r>
        <w:rPr>
          <w:rFonts w:ascii="Arial"/>
          <w:color w:val="010101"/>
          <w:spacing w:val="-5"/>
        </w:rPr>
        <w:t xml:space="preserve"> </w:t>
      </w:r>
      <w:r>
        <w:rPr>
          <w:rFonts w:ascii="Arial"/>
          <w:color w:val="010101"/>
        </w:rPr>
        <w:t>213/323</w:t>
      </w:r>
      <w:r>
        <w:rPr>
          <w:rFonts w:ascii="Arial"/>
          <w:color w:val="010101"/>
          <w:spacing w:val="-5"/>
        </w:rPr>
        <w:t xml:space="preserve"> </w:t>
      </w:r>
      <w:r>
        <w:rPr>
          <w:rFonts w:ascii="Arial"/>
          <w:color w:val="010101"/>
        </w:rPr>
        <w:t>area</w:t>
      </w:r>
      <w:r>
        <w:rPr>
          <w:rFonts w:ascii="Arial"/>
          <w:color w:val="010101"/>
          <w:spacing w:val="-5"/>
        </w:rPr>
        <w:t xml:space="preserve"> </w:t>
      </w:r>
      <w:r>
        <w:rPr>
          <w:rFonts w:ascii="Arial"/>
          <w:color w:val="010101"/>
          <w:spacing w:val="-2"/>
        </w:rPr>
        <w:t>codes;</w:t>
      </w:r>
    </w:p>
    <w:p w:rsidR="00091122" w:rsidRDefault="00666865" w14:paraId="443FED14" w14:textId="77777777">
      <w:pPr>
        <w:spacing w:before="13"/>
        <w:ind w:left="220" w:right="770"/>
        <w:rPr>
          <w:rFonts w:ascii="Arial"/>
        </w:rPr>
      </w:pPr>
      <w:r>
        <w:rPr>
          <w:rFonts w:ascii="Arial"/>
          <w:color w:val="010101"/>
        </w:rPr>
        <w:t>D.17-02-010,</w:t>
      </w:r>
      <w:r>
        <w:rPr>
          <w:rFonts w:ascii="Arial"/>
          <w:color w:val="010101"/>
          <w:spacing w:val="-1"/>
        </w:rPr>
        <w:t xml:space="preserve"> </w:t>
      </w:r>
      <w:r>
        <w:rPr>
          <w:rFonts w:ascii="Arial"/>
          <w:color w:val="010101"/>
        </w:rPr>
        <w:t>approving</w:t>
      </w:r>
      <w:r>
        <w:rPr>
          <w:rFonts w:ascii="Arial"/>
          <w:color w:val="010101"/>
          <w:spacing w:val="-1"/>
        </w:rPr>
        <w:t xml:space="preserve"> </w:t>
      </w:r>
      <w:r>
        <w:rPr>
          <w:rFonts w:ascii="Arial"/>
          <w:color w:val="010101"/>
        </w:rPr>
        <w:t>an</w:t>
      </w:r>
      <w:r>
        <w:rPr>
          <w:rFonts w:ascii="Arial"/>
          <w:color w:val="010101"/>
          <w:spacing w:val="-1"/>
        </w:rPr>
        <w:t xml:space="preserve"> </w:t>
      </w:r>
      <w:r>
        <w:rPr>
          <w:rFonts w:ascii="Arial"/>
          <w:color w:val="010101"/>
        </w:rPr>
        <w:t>overlay</w:t>
      </w:r>
      <w:r>
        <w:rPr>
          <w:rFonts w:ascii="Arial"/>
          <w:color w:val="010101"/>
          <w:spacing w:val="-1"/>
        </w:rPr>
        <w:t xml:space="preserve"> </w:t>
      </w:r>
      <w:r>
        <w:rPr>
          <w:rFonts w:ascii="Arial"/>
          <w:color w:val="010101"/>
        </w:rPr>
        <w:t>for</w:t>
      </w:r>
      <w:r>
        <w:rPr>
          <w:rFonts w:ascii="Arial"/>
          <w:color w:val="010101"/>
          <w:spacing w:val="-1"/>
        </w:rPr>
        <w:t xml:space="preserve"> </w:t>
      </w:r>
      <w:r>
        <w:rPr>
          <w:rFonts w:ascii="Arial"/>
          <w:color w:val="010101"/>
        </w:rPr>
        <w:t>the</w:t>
      </w:r>
      <w:r>
        <w:rPr>
          <w:rFonts w:ascii="Arial"/>
          <w:color w:val="010101"/>
          <w:spacing w:val="-1"/>
        </w:rPr>
        <w:t xml:space="preserve"> </w:t>
      </w:r>
      <w:r>
        <w:rPr>
          <w:rFonts w:ascii="Arial"/>
          <w:color w:val="010101"/>
        </w:rPr>
        <w:t>916</w:t>
      </w:r>
      <w:r>
        <w:rPr>
          <w:rFonts w:ascii="Arial"/>
          <w:color w:val="010101"/>
          <w:spacing w:val="-1"/>
        </w:rPr>
        <w:t xml:space="preserve"> </w:t>
      </w:r>
      <w:r>
        <w:rPr>
          <w:rFonts w:ascii="Arial"/>
          <w:color w:val="010101"/>
        </w:rPr>
        <w:t>area</w:t>
      </w:r>
      <w:r>
        <w:rPr>
          <w:rFonts w:ascii="Arial"/>
          <w:color w:val="010101"/>
          <w:spacing w:val="-1"/>
        </w:rPr>
        <w:t xml:space="preserve"> </w:t>
      </w:r>
      <w:r>
        <w:rPr>
          <w:rFonts w:ascii="Arial"/>
          <w:color w:val="010101"/>
        </w:rPr>
        <w:t>code;</w:t>
      </w:r>
      <w:r>
        <w:rPr>
          <w:rFonts w:ascii="Arial"/>
          <w:color w:val="010101"/>
          <w:spacing w:val="-1"/>
        </w:rPr>
        <w:t xml:space="preserve"> </w:t>
      </w:r>
      <w:r>
        <w:rPr>
          <w:rFonts w:ascii="Arial"/>
          <w:color w:val="010101"/>
        </w:rPr>
        <w:t>D.17-05-019,</w:t>
      </w:r>
      <w:r>
        <w:rPr>
          <w:rFonts w:ascii="Arial"/>
          <w:color w:val="010101"/>
          <w:spacing w:val="-1"/>
        </w:rPr>
        <w:t xml:space="preserve"> </w:t>
      </w:r>
      <w:r>
        <w:rPr>
          <w:rFonts w:ascii="Arial"/>
          <w:color w:val="010101"/>
        </w:rPr>
        <w:t>approving</w:t>
      </w:r>
      <w:r>
        <w:rPr>
          <w:rFonts w:ascii="Arial"/>
          <w:color w:val="010101"/>
          <w:spacing w:val="-1"/>
        </w:rPr>
        <w:t xml:space="preserve"> </w:t>
      </w:r>
      <w:r>
        <w:rPr>
          <w:rFonts w:ascii="Arial"/>
          <w:color w:val="010101"/>
        </w:rPr>
        <w:t>an</w:t>
      </w:r>
      <w:r>
        <w:rPr>
          <w:rFonts w:ascii="Arial"/>
          <w:color w:val="010101"/>
          <w:spacing w:val="-1"/>
        </w:rPr>
        <w:t xml:space="preserve"> </w:t>
      </w:r>
      <w:r>
        <w:rPr>
          <w:rFonts w:ascii="Arial"/>
          <w:color w:val="010101"/>
        </w:rPr>
        <w:t>overlay for the 805 area code; and D.17-04-027, approving boundary elimination overlay of 619/858 area codes.</w:t>
      </w:r>
    </w:p>
    <w:p w:rsidR="00091122" w:rsidRDefault="00666865" w14:paraId="6376E969" w14:textId="77777777">
      <w:pPr>
        <w:spacing w:before="90"/>
        <w:ind w:left="220"/>
        <w:rPr>
          <w:rFonts w:ascii="Arial"/>
        </w:rPr>
      </w:pPr>
      <w:r>
        <w:rPr>
          <w:color w:val="010101"/>
          <w:position w:val="8"/>
          <w:sz w:val="16"/>
        </w:rPr>
        <w:t>31</w:t>
      </w:r>
      <w:r>
        <w:rPr>
          <w:color w:val="010101"/>
          <w:spacing w:val="15"/>
          <w:position w:val="8"/>
          <w:sz w:val="16"/>
        </w:rPr>
        <w:t xml:space="preserve"> </w:t>
      </w:r>
      <w:r>
        <w:rPr>
          <w:rFonts w:ascii="Arial"/>
          <w:i/>
          <w:color w:val="010101"/>
        </w:rPr>
        <w:t>See</w:t>
      </w:r>
      <w:r>
        <w:rPr>
          <w:rFonts w:ascii="Arial"/>
          <w:i/>
          <w:color w:val="010101"/>
          <w:spacing w:val="-1"/>
        </w:rPr>
        <w:t xml:space="preserve"> </w:t>
      </w:r>
      <w:r>
        <w:rPr>
          <w:rFonts w:ascii="Arial"/>
          <w:color w:val="010101"/>
        </w:rPr>
        <w:t>D.05-08-040, adopting an overlay for the 310</w:t>
      </w:r>
      <w:r>
        <w:rPr>
          <w:rFonts w:ascii="Arial"/>
          <w:color w:val="010101"/>
          <w:spacing w:val="1"/>
        </w:rPr>
        <w:t xml:space="preserve"> </w:t>
      </w:r>
      <w:r>
        <w:rPr>
          <w:rFonts w:ascii="Arial"/>
          <w:color w:val="010101"/>
        </w:rPr>
        <w:t xml:space="preserve">area </w:t>
      </w:r>
      <w:r>
        <w:rPr>
          <w:rFonts w:ascii="Arial"/>
          <w:color w:val="010101"/>
          <w:spacing w:val="-2"/>
        </w:rPr>
        <w:t>code.</w:t>
      </w:r>
    </w:p>
    <w:p w:rsidR="00091122" w:rsidRDefault="00091122" w14:paraId="63E5567B" w14:textId="77777777">
      <w:pPr>
        <w:rPr>
          <w:rFonts w:ascii="Arial"/>
        </w:rPr>
        <w:sectPr w:rsidR="00091122">
          <w:pgSz w:w="12240" w:h="15840"/>
          <w:pgMar w:top="1020" w:right="860" w:bottom="1180" w:left="1220" w:header="720" w:footer="992" w:gutter="0"/>
          <w:cols w:space="720"/>
        </w:sectPr>
      </w:pPr>
    </w:p>
    <w:p w:rsidR="00091122" w:rsidRDefault="00091122" w14:paraId="703397C1" w14:textId="77777777">
      <w:pPr>
        <w:pStyle w:val="BodyText"/>
        <w:rPr>
          <w:rFonts w:ascii="Arial"/>
          <w:sz w:val="20"/>
        </w:rPr>
      </w:pPr>
    </w:p>
    <w:p w:rsidR="00091122" w:rsidRDefault="00091122" w14:paraId="0651B69C" w14:textId="77777777">
      <w:pPr>
        <w:pStyle w:val="BodyText"/>
        <w:rPr>
          <w:rFonts w:ascii="Arial"/>
          <w:sz w:val="20"/>
        </w:rPr>
      </w:pPr>
    </w:p>
    <w:p w:rsidR="00091122" w:rsidRDefault="00666865" w14:paraId="07D73CF1" w14:textId="77777777">
      <w:pPr>
        <w:pStyle w:val="BodyText"/>
        <w:spacing w:before="228" w:line="357" w:lineRule="auto"/>
        <w:ind w:left="220" w:right="612"/>
      </w:pPr>
      <w:r>
        <w:rPr>
          <w:color w:val="010101"/>
        </w:rPr>
        <w:t>that does not include paid advertising activities deviates from previous PEPs for overlays requiring a change in dialing procedure.</w:t>
      </w:r>
      <w:r>
        <w:rPr>
          <w:color w:val="010101"/>
          <w:spacing w:val="40"/>
        </w:rPr>
        <w:t xml:space="preserve"> </w:t>
      </w:r>
      <w:r>
        <w:rPr>
          <w:color w:val="010101"/>
        </w:rPr>
        <w:t>These previous PEPs successfully met the requirement of achieving a 70 percent customer awareness requirement.</w:t>
      </w:r>
      <w:r>
        <w:rPr>
          <w:color w:val="010101"/>
          <w:spacing w:val="40"/>
        </w:rPr>
        <w:t xml:space="preserve"> </w:t>
      </w:r>
      <w:r>
        <w:rPr>
          <w:color w:val="010101"/>
        </w:rPr>
        <w:t>Furthermore,</w:t>
      </w:r>
      <w:r>
        <w:rPr>
          <w:color w:val="010101"/>
          <w:spacing w:val="-7"/>
        </w:rPr>
        <w:t xml:space="preserve"> </w:t>
      </w:r>
      <w:r>
        <w:rPr>
          <w:color w:val="010101"/>
        </w:rPr>
        <w:t>without</w:t>
      </w:r>
      <w:r>
        <w:rPr>
          <w:color w:val="010101"/>
          <w:spacing w:val="-7"/>
        </w:rPr>
        <w:t xml:space="preserve"> </w:t>
      </w:r>
      <w:r>
        <w:rPr>
          <w:color w:val="010101"/>
        </w:rPr>
        <w:t>the</w:t>
      </w:r>
      <w:r>
        <w:rPr>
          <w:color w:val="010101"/>
          <w:spacing w:val="-7"/>
        </w:rPr>
        <w:t xml:space="preserve"> </w:t>
      </w:r>
      <w:r>
        <w:rPr>
          <w:color w:val="010101"/>
        </w:rPr>
        <w:t>inclusion</w:t>
      </w:r>
      <w:r>
        <w:rPr>
          <w:color w:val="010101"/>
          <w:spacing w:val="-7"/>
        </w:rPr>
        <w:t xml:space="preserve"> </w:t>
      </w:r>
      <w:r>
        <w:rPr>
          <w:color w:val="010101"/>
        </w:rPr>
        <w:t>of</w:t>
      </w:r>
      <w:r>
        <w:rPr>
          <w:color w:val="010101"/>
          <w:spacing w:val="-7"/>
        </w:rPr>
        <w:t xml:space="preserve"> </w:t>
      </w:r>
      <w:r>
        <w:rPr>
          <w:color w:val="010101"/>
        </w:rPr>
        <w:t>a</w:t>
      </w:r>
      <w:r>
        <w:rPr>
          <w:color w:val="010101"/>
          <w:spacing w:val="-7"/>
        </w:rPr>
        <w:t xml:space="preserve"> </w:t>
      </w:r>
      <w:r>
        <w:rPr>
          <w:color w:val="010101"/>
        </w:rPr>
        <w:t>public</w:t>
      </w:r>
      <w:r>
        <w:rPr>
          <w:color w:val="010101"/>
          <w:spacing w:val="-7"/>
        </w:rPr>
        <w:t xml:space="preserve"> </w:t>
      </w:r>
      <w:r>
        <w:rPr>
          <w:color w:val="010101"/>
        </w:rPr>
        <w:t>awareness</w:t>
      </w:r>
      <w:r>
        <w:rPr>
          <w:color w:val="010101"/>
          <w:spacing w:val="-7"/>
        </w:rPr>
        <w:t xml:space="preserve"> </w:t>
      </w:r>
      <w:r>
        <w:rPr>
          <w:color w:val="010101"/>
        </w:rPr>
        <w:t>survey,</w:t>
      </w:r>
      <w:r>
        <w:rPr>
          <w:color w:val="010101"/>
          <w:spacing w:val="-7"/>
        </w:rPr>
        <w:t xml:space="preserve"> </w:t>
      </w:r>
      <w:r>
        <w:rPr>
          <w:color w:val="010101"/>
        </w:rPr>
        <w:t>it becomes impossible to quantifiably assess whether a PEP lacking paid advertisements can reach the minimum customer awareness level of 70 percent.</w:t>
      </w:r>
    </w:p>
    <w:p w:rsidR="00091122" w:rsidRDefault="00666865" w14:paraId="67499ADA" w14:textId="77777777">
      <w:pPr>
        <w:pStyle w:val="Heading2"/>
        <w:numPr>
          <w:ilvl w:val="1"/>
          <w:numId w:val="5"/>
        </w:numPr>
        <w:tabs>
          <w:tab w:val="left" w:pos="1659"/>
        </w:tabs>
        <w:spacing w:line="292" w:lineRule="exact"/>
        <w:ind w:left="1659" w:hanging="719"/>
      </w:pPr>
      <w:bookmarkStart w:name="_TOC_250006" w:id="10"/>
      <w:bookmarkEnd w:id="10"/>
      <w:r>
        <w:rPr>
          <w:color w:val="010101"/>
          <w:spacing w:val="-2"/>
        </w:rPr>
        <w:t>Discussion</w:t>
      </w:r>
    </w:p>
    <w:p w:rsidR="00091122" w:rsidRDefault="00666865" w14:paraId="0DC68AF8" w14:textId="77777777">
      <w:pPr>
        <w:pStyle w:val="BodyText"/>
        <w:spacing w:before="120" w:line="357" w:lineRule="auto"/>
        <w:ind w:left="220" w:right="612" w:firstLine="720"/>
      </w:pPr>
      <w:r>
        <w:rPr>
          <w:color w:val="010101"/>
        </w:rPr>
        <w:t>NANPA asserts more than once that paid advertising is not necessary for the 559 overlay requested in the application.</w:t>
      </w:r>
      <w:r>
        <w:rPr>
          <w:color w:val="010101"/>
          <w:spacing w:val="40"/>
        </w:rPr>
        <w:t xml:space="preserve"> </w:t>
      </w:r>
      <w:r>
        <w:rPr>
          <w:color w:val="010101"/>
        </w:rPr>
        <w:t>“Attachment 1” to the application contains an industry statement requesting that the Commission approve a PEP that does not include paid advertising.</w:t>
      </w:r>
      <w:r>
        <w:rPr>
          <w:color w:val="010101"/>
          <w:spacing w:val="40"/>
        </w:rPr>
        <w:t xml:space="preserve"> </w:t>
      </w:r>
      <w:r>
        <w:rPr>
          <w:color w:val="010101"/>
        </w:rPr>
        <w:t>Specifically, the Industry argues that no paid advertising to educate customers is necessary for a successful implementation of an overlay to relieve the 559 area code.</w:t>
      </w:r>
      <w:r>
        <w:rPr>
          <w:color w:val="010101"/>
          <w:position w:val="8"/>
          <w:sz w:val="16"/>
        </w:rPr>
        <w:t>32</w:t>
      </w:r>
      <w:r>
        <w:rPr>
          <w:color w:val="010101"/>
          <w:spacing w:val="80"/>
          <w:position w:val="8"/>
          <w:sz w:val="16"/>
        </w:rPr>
        <w:t xml:space="preserve"> </w:t>
      </w:r>
      <w:r>
        <w:rPr>
          <w:color w:val="010101"/>
        </w:rPr>
        <w:t>Exhibit B to the application, which includes the final minutes of the December 21, 2022 initial relief planning meeting for the 559 NPA</w:t>
      </w:r>
      <w:r>
        <w:rPr>
          <w:color w:val="010101"/>
          <w:position w:val="8"/>
          <w:sz w:val="16"/>
        </w:rPr>
        <w:t>33</w:t>
      </w:r>
      <w:r>
        <w:rPr>
          <w:color w:val="010101"/>
        </w:rPr>
        <w:t>, again documents the Industry consensus</w:t>
      </w:r>
      <w:r>
        <w:rPr>
          <w:color w:val="010101"/>
          <w:spacing w:val="-6"/>
        </w:rPr>
        <w:t xml:space="preserve"> </w:t>
      </w:r>
      <w:r>
        <w:rPr>
          <w:color w:val="010101"/>
        </w:rPr>
        <w:t>that</w:t>
      </w:r>
      <w:r>
        <w:rPr>
          <w:color w:val="010101"/>
          <w:spacing w:val="-6"/>
        </w:rPr>
        <w:t xml:space="preserve"> </w:t>
      </w:r>
      <w:r>
        <w:rPr>
          <w:color w:val="010101"/>
        </w:rPr>
        <w:t>the</w:t>
      </w:r>
      <w:r>
        <w:rPr>
          <w:color w:val="010101"/>
          <w:spacing w:val="-6"/>
        </w:rPr>
        <w:t xml:space="preserve"> </w:t>
      </w:r>
      <w:r>
        <w:rPr>
          <w:color w:val="010101"/>
        </w:rPr>
        <w:t>req</w:t>
      </w:r>
      <w:r>
        <w:rPr>
          <w:color w:val="010101"/>
        </w:rPr>
        <w:t>uested</w:t>
      </w:r>
      <w:r>
        <w:rPr>
          <w:color w:val="010101"/>
          <w:spacing w:val="-6"/>
        </w:rPr>
        <w:t xml:space="preserve"> </w:t>
      </w:r>
      <w:r>
        <w:rPr>
          <w:color w:val="010101"/>
        </w:rPr>
        <w:t>implementation</w:t>
      </w:r>
      <w:r>
        <w:rPr>
          <w:color w:val="010101"/>
          <w:spacing w:val="-6"/>
        </w:rPr>
        <w:t xml:space="preserve"> </w:t>
      </w:r>
      <w:r>
        <w:rPr>
          <w:color w:val="010101"/>
        </w:rPr>
        <w:t>of</w:t>
      </w:r>
      <w:r>
        <w:rPr>
          <w:color w:val="010101"/>
          <w:spacing w:val="-6"/>
        </w:rPr>
        <w:t xml:space="preserve"> </w:t>
      </w:r>
      <w:r>
        <w:rPr>
          <w:color w:val="010101"/>
        </w:rPr>
        <w:t>the</w:t>
      </w:r>
      <w:r>
        <w:rPr>
          <w:color w:val="010101"/>
          <w:spacing w:val="-6"/>
        </w:rPr>
        <w:t xml:space="preserve"> </w:t>
      </w:r>
      <w:r>
        <w:rPr>
          <w:color w:val="010101"/>
        </w:rPr>
        <w:t>559</w:t>
      </w:r>
      <w:r>
        <w:rPr>
          <w:color w:val="010101"/>
          <w:spacing w:val="-6"/>
        </w:rPr>
        <w:t xml:space="preserve"> </w:t>
      </w:r>
      <w:r>
        <w:rPr>
          <w:color w:val="010101"/>
        </w:rPr>
        <w:t>overlay,</w:t>
      </w:r>
      <w:r>
        <w:rPr>
          <w:color w:val="010101"/>
          <w:spacing w:val="-6"/>
        </w:rPr>
        <w:t xml:space="preserve"> </w:t>
      </w:r>
      <w:r>
        <w:rPr>
          <w:color w:val="010101"/>
        </w:rPr>
        <w:t>and</w:t>
      </w:r>
      <w:r>
        <w:rPr>
          <w:color w:val="010101"/>
          <w:spacing w:val="-6"/>
        </w:rPr>
        <w:t xml:space="preserve"> </w:t>
      </w:r>
      <w:r>
        <w:rPr>
          <w:color w:val="010101"/>
        </w:rPr>
        <w:t>approval</w:t>
      </w:r>
      <w:r>
        <w:rPr>
          <w:color w:val="010101"/>
          <w:spacing w:val="-6"/>
        </w:rPr>
        <w:t xml:space="preserve"> </w:t>
      </w:r>
      <w:r>
        <w:rPr>
          <w:color w:val="010101"/>
        </w:rPr>
        <w:t>of the proposed PEP, should not require paid advertising.</w:t>
      </w:r>
    </w:p>
    <w:p w:rsidR="00091122" w:rsidRDefault="00666865" w14:paraId="14CE038B" w14:textId="77777777">
      <w:pPr>
        <w:pStyle w:val="BodyText"/>
        <w:spacing w:line="357" w:lineRule="auto"/>
        <w:ind w:left="220" w:right="612" w:firstLine="720"/>
      </w:pPr>
      <w:r>
        <w:rPr>
          <w:color w:val="010101"/>
        </w:rPr>
        <w:t>The</w:t>
      </w:r>
      <w:r>
        <w:rPr>
          <w:color w:val="010101"/>
          <w:spacing w:val="-7"/>
        </w:rPr>
        <w:t xml:space="preserve"> </w:t>
      </w:r>
      <w:r>
        <w:rPr>
          <w:color w:val="010101"/>
        </w:rPr>
        <w:t>Industry</w:t>
      </w:r>
      <w:r>
        <w:rPr>
          <w:color w:val="010101"/>
          <w:spacing w:val="-7"/>
        </w:rPr>
        <w:t xml:space="preserve"> </w:t>
      </w:r>
      <w:r>
        <w:rPr>
          <w:color w:val="010101"/>
        </w:rPr>
        <w:t>also</w:t>
      </w:r>
      <w:r>
        <w:rPr>
          <w:color w:val="010101"/>
          <w:spacing w:val="-7"/>
        </w:rPr>
        <w:t xml:space="preserve"> </w:t>
      </w:r>
      <w:r>
        <w:rPr>
          <w:color w:val="010101"/>
        </w:rPr>
        <w:t>argues</w:t>
      </w:r>
      <w:r>
        <w:rPr>
          <w:color w:val="010101"/>
          <w:spacing w:val="-7"/>
        </w:rPr>
        <w:t xml:space="preserve"> </w:t>
      </w:r>
      <w:r>
        <w:rPr>
          <w:color w:val="010101"/>
        </w:rPr>
        <w:t>in</w:t>
      </w:r>
      <w:r>
        <w:rPr>
          <w:color w:val="010101"/>
          <w:spacing w:val="-7"/>
        </w:rPr>
        <w:t xml:space="preserve"> </w:t>
      </w:r>
      <w:r>
        <w:rPr>
          <w:color w:val="010101"/>
        </w:rPr>
        <w:t>A.23-01-012</w:t>
      </w:r>
      <w:r>
        <w:rPr>
          <w:color w:val="010101"/>
          <w:spacing w:val="-7"/>
        </w:rPr>
        <w:t xml:space="preserve"> </w:t>
      </w:r>
      <w:r>
        <w:rPr>
          <w:color w:val="010101"/>
        </w:rPr>
        <w:t>that</w:t>
      </w:r>
      <w:r>
        <w:rPr>
          <w:color w:val="010101"/>
          <w:spacing w:val="-7"/>
        </w:rPr>
        <w:t xml:space="preserve"> </w:t>
      </w:r>
      <w:r>
        <w:rPr>
          <w:color w:val="010101"/>
        </w:rPr>
        <w:t>paid</w:t>
      </w:r>
      <w:r>
        <w:rPr>
          <w:color w:val="010101"/>
          <w:spacing w:val="-7"/>
        </w:rPr>
        <w:t xml:space="preserve"> </w:t>
      </w:r>
      <w:r>
        <w:rPr>
          <w:color w:val="010101"/>
        </w:rPr>
        <w:t>advertising</w:t>
      </w:r>
      <w:r>
        <w:rPr>
          <w:color w:val="010101"/>
          <w:spacing w:val="-7"/>
        </w:rPr>
        <w:t xml:space="preserve"> </w:t>
      </w:r>
      <w:r>
        <w:rPr>
          <w:color w:val="010101"/>
        </w:rPr>
        <w:t>is</w:t>
      </w:r>
      <w:r>
        <w:rPr>
          <w:color w:val="010101"/>
          <w:spacing w:val="-7"/>
        </w:rPr>
        <w:t xml:space="preserve"> </w:t>
      </w:r>
      <w:r>
        <w:rPr>
          <w:color w:val="010101"/>
        </w:rPr>
        <w:t>not necessary for the following reasons:</w:t>
      </w:r>
    </w:p>
    <w:p w:rsidR="00091122" w:rsidRDefault="00666865" w14:paraId="3E6AAEDB" w14:textId="77777777">
      <w:pPr>
        <w:pStyle w:val="ListParagraph"/>
        <w:numPr>
          <w:ilvl w:val="0"/>
          <w:numId w:val="4"/>
        </w:numPr>
        <w:tabs>
          <w:tab w:val="left" w:pos="1300"/>
        </w:tabs>
        <w:spacing w:line="237" w:lineRule="auto"/>
        <w:ind w:right="2368"/>
        <w:rPr>
          <w:sz w:val="26"/>
        </w:rPr>
      </w:pPr>
      <w:r>
        <w:rPr>
          <w:color w:val="010101"/>
          <w:sz w:val="26"/>
        </w:rPr>
        <w:t>Californians</w:t>
      </w:r>
      <w:r>
        <w:rPr>
          <w:color w:val="010101"/>
          <w:spacing w:val="-9"/>
          <w:sz w:val="26"/>
        </w:rPr>
        <w:t xml:space="preserve"> </w:t>
      </w:r>
      <w:r>
        <w:rPr>
          <w:color w:val="010101"/>
          <w:sz w:val="26"/>
        </w:rPr>
        <w:t>are</w:t>
      </w:r>
      <w:r>
        <w:rPr>
          <w:color w:val="010101"/>
          <w:spacing w:val="-9"/>
          <w:sz w:val="26"/>
        </w:rPr>
        <w:t xml:space="preserve"> </w:t>
      </w:r>
      <w:r>
        <w:rPr>
          <w:color w:val="010101"/>
          <w:sz w:val="26"/>
        </w:rPr>
        <w:t>already</w:t>
      </w:r>
      <w:r>
        <w:rPr>
          <w:color w:val="010101"/>
          <w:spacing w:val="-9"/>
          <w:sz w:val="26"/>
        </w:rPr>
        <w:t xml:space="preserve"> </w:t>
      </w:r>
      <w:r>
        <w:rPr>
          <w:color w:val="010101"/>
          <w:sz w:val="26"/>
        </w:rPr>
        <w:t>very</w:t>
      </w:r>
      <w:r>
        <w:rPr>
          <w:color w:val="010101"/>
          <w:spacing w:val="-9"/>
          <w:sz w:val="26"/>
        </w:rPr>
        <w:t xml:space="preserve"> </w:t>
      </w:r>
      <w:r>
        <w:rPr>
          <w:color w:val="010101"/>
          <w:sz w:val="26"/>
        </w:rPr>
        <w:t>familiar</w:t>
      </w:r>
      <w:r>
        <w:rPr>
          <w:color w:val="010101"/>
          <w:spacing w:val="-9"/>
          <w:sz w:val="26"/>
        </w:rPr>
        <w:t xml:space="preserve"> </w:t>
      </w:r>
      <w:r>
        <w:rPr>
          <w:color w:val="010101"/>
          <w:sz w:val="26"/>
        </w:rPr>
        <w:t>with</w:t>
      </w:r>
      <w:r>
        <w:rPr>
          <w:color w:val="010101"/>
          <w:spacing w:val="-9"/>
          <w:sz w:val="26"/>
        </w:rPr>
        <w:t xml:space="preserve"> </w:t>
      </w:r>
      <w:r>
        <w:rPr>
          <w:color w:val="010101"/>
          <w:sz w:val="26"/>
        </w:rPr>
        <w:t>multiple</w:t>
      </w:r>
      <w:r>
        <w:rPr>
          <w:color w:val="010101"/>
          <w:spacing w:val="-9"/>
          <w:sz w:val="26"/>
        </w:rPr>
        <w:t xml:space="preserve"> </w:t>
      </w:r>
      <w:r>
        <w:rPr>
          <w:color w:val="010101"/>
          <w:sz w:val="26"/>
        </w:rPr>
        <w:t>area codes and mandatory 1+10-digit dialing;</w:t>
      </w:r>
    </w:p>
    <w:p w:rsidR="00091122" w:rsidRDefault="00666865" w14:paraId="1DC2ECB7" w14:textId="77777777">
      <w:pPr>
        <w:pStyle w:val="BodyText"/>
        <w:spacing w:before="105" w:line="237" w:lineRule="auto"/>
        <w:ind w:left="1660" w:right="2074" w:hanging="360"/>
      </w:pPr>
      <w:r>
        <w:t>a.</w:t>
      </w:r>
      <w:r>
        <w:rPr>
          <w:spacing w:val="80"/>
        </w:rPr>
        <w:t xml:space="preserve"> </w:t>
      </w:r>
      <w:r>
        <w:rPr>
          <w:color w:val="010101"/>
        </w:rPr>
        <w:t>Mandatory 1+10-digit dialing is the predominant dialing</w:t>
      </w:r>
      <w:r>
        <w:rPr>
          <w:color w:val="010101"/>
          <w:spacing w:val="-7"/>
        </w:rPr>
        <w:t xml:space="preserve"> </w:t>
      </w:r>
      <w:r>
        <w:rPr>
          <w:color w:val="010101"/>
        </w:rPr>
        <w:t>plan</w:t>
      </w:r>
      <w:r>
        <w:rPr>
          <w:color w:val="010101"/>
          <w:spacing w:val="-7"/>
        </w:rPr>
        <w:t xml:space="preserve"> </w:t>
      </w:r>
      <w:r>
        <w:rPr>
          <w:color w:val="010101"/>
        </w:rPr>
        <w:t>in</w:t>
      </w:r>
      <w:r>
        <w:rPr>
          <w:color w:val="010101"/>
          <w:spacing w:val="-7"/>
        </w:rPr>
        <w:t xml:space="preserve"> </w:t>
      </w:r>
      <w:r>
        <w:rPr>
          <w:color w:val="010101"/>
        </w:rPr>
        <w:t>California,</w:t>
      </w:r>
      <w:r>
        <w:rPr>
          <w:color w:val="010101"/>
          <w:spacing w:val="-7"/>
        </w:rPr>
        <w:t xml:space="preserve"> </w:t>
      </w:r>
      <w:r>
        <w:rPr>
          <w:color w:val="010101"/>
        </w:rPr>
        <w:t>required</w:t>
      </w:r>
      <w:r>
        <w:rPr>
          <w:color w:val="010101"/>
          <w:spacing w:val="-7"/>
        </w:rPr>
        <w:t xml:space="preserve"> </w:t>
      </w:r>
      <w:r>
        <w:rPr>
          <w:color w:val="010101"/>
        </w:rPr>
        <w:t>in</w:t>
      </w:r>
      <w:r>
        <w:rPr>
          <w:color w:val="010101"/>
          <w:spacing w:val="-7"/>
        </w:rPr>
        <w:t xml:space="preserve"> </w:t>
      </w:r>
      <w:r>
        <w:rPr>
          <w:color w:val="010101"/>
        </w:rPr>
        <w:t>35</w:t>
      </w:r>
      <w:r>
        <w:rPr>
          <w:color w:val="010101"/>
          <w:spacing w:val="-7"/>
        </w:rPr>
        <w:t xml:space="preserve"> </w:t>
      </w:r>
      <w:r>
        <w:rPr>
          <w:color w:val="010101"/>
        </w:rPr>
        <w:t>of</w:t>
      </w:r>
      <w:r>
        <w:rPr>
          <w:color w:val="010101"/>
          <w:spacing w:val="-7"/>
        </w:rPr>
        <w:t xml:space="preserve"> </w:t>
      </w:r>
      <w:r>
        <w:rPr>
          <w:color w:val="010101"/>
        </w:rPr>
        <w:t>38</w:t>
      </w:r>
      <w:r>
        <w:rPr>
          <w:color w:val="010101"/>
          <w:spacing w:val="-7"/>
        </w:rPr>
        <w:t xml:space="preserve"> </w:t>
      </w:r>
      <w:r>
        <w:rPr>
          <w:color w:val="010101"/>
        </w:rPr>
        <w:t>area</w:t>
      </w:r>
    </w:p>
    <w:p w:rsidR="00091122" w:rsidRDefault="00091122" w14:paraId="59FFE432" w14:textId="77777777">
      <w:pPr>
        <w:pStyle w:val="BodyText"/>
        <w:rPr>
          <w:sz w:val="20"/>
        </w:rPr>
      </w:pPr>
    </w:p>
    <w:p w:rsidR="00091122" w:rsidRDefault="00091122" w14:paraId="48E24973" w14:textId="77777777">
      <w:pPr>
        <w:pStyle w:val="BodyText"/>
        <w:rPr>
          <w:sz w:val="20"/>
        </w:rPr>
      </w:pPr>
    </w:p>
    <w:p w:rsidR="00091122" w:rsidRDefault="00666865" w14:paraId="2C28A136" w14:textId="77777777">
      <w:pPr>
        <w:pStyle w:val="BodyText"/>
        <w:spacing w:before="7"/>
        <w:rPr>
          <w:sz w:val="29"/>
        </w:rPr>
      </w:pPr>
      <w:r>
        <w:rPr>
          <w:noProof/>
        </w:rPr>
        <mc:AlternateContent>
          <mc:Choice Requires="wps">
            <w:drawing>
              <wp:anchor distT="0" distB="0" distL="0" distR="0" simplePos="0" relativeHeight="487604736" behindDoc="1" locked="0" layoutInCell="1" allowOverlap="1" wp14:editId="067C416C" wp14:anchorId="427B125D">
                <wp:simplePos x="0" y="0"/>
                <wp:positionH relativeFrom="page">
                  <wp:posOffset>914400</wp:posOffset>
                </wp:positionH>
                <wp:positionV relativeFrom="paragraph">
                  <wp:posOffset>248884</wp:posOffset>
                </wp:positionV>
                <wp:extent cx="19812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8" style="position:absolute;margin-left:72pt;margin-top:19.597197pt;width:156pt;height:.1pt;mso-position-horizontal-relative:page;mso-position-vertical-relative:paragraph;z-index:-15711744;mso-wrap-distance-left:0;mso-wrap-distance-right:0" coordsize="3120,0" coordorigin="1440,392" filled="false" stroked="true" strokecolor="#c0c0c0" strokeweight=".12pt" path="m1440,392l4560,392e">
                <v:path arrowok="t"/>
                <v:stroke dashstyle="solid"/>
                <w10:wrap type="topAndBottom"/>
              </v:shape>
            </w:pict>
          </ve:Fallback>
        </mc:AlternateContent>
      </w:r>
    </w:p>
    <w:p w:rsidR="00091122" w:rsidRDefault="00666865" w14:paraId="2DBD65B1" w14:textId="77777777">
      <w:pPr>
        <w:spacing w:before="14"/>
        <w:ind w:left="220" w:right="770"/>
        <w:rPr>
          <w:rFonts w:ascii="Arial" w:hAnsi="Arial"/>
        </w:rPr>
      </w:pPr>
      <w:r>
        <w:rPr>
          <w:color w:val="010101"/>
          <w:position w:val="8"/>
          <w:sz w:val="16"/>
        </w:rPr>
        <w:t>32</w:t>
      </w:r>
      <w:r>
        <w:rPr>
          <w:color w:val="010101"/>
          <w:spacing w:val="19"/>
          <w:position w:val="8"/>
          <w:sz w:val="16"/>
        </w:rPr>
        <w:t xml:space="preserve"> </w:t>
      </w:r>
      <w:r>
        <w:rPr>
          <w:color w:val="010101"/>
        </w:rPr>
        <w:t xml:space="preserve">A.23-01-012 at 5, fn. 10; </w:t>
      </w:r>
      <w:r>
        <w:rPr>
          <w:rFonts w:ascii="Arial" w:hAnsi="Arial"/>
          <w:i/>
          <w:color w:val="010101"/>
        </w:rPr>
        <w:t xml:space="preserve">See also </w:t>
      </w:r>
      <w:r>
        <w:rPr>
          <w:rFonts w:ascii="Arial" w:hAnsi="Arial"/>
          <w:color w:val="010101"/>
        </w:rPr>
        <w:t>A.23-01-012, Attachment 1, “California 559 Area Code Relief Industry Statement for the Record and Recommended Public Education Plan for the California 559 Overlay Implementation”.</w:t>
      </w:r>
    </w:p>
    <w:p w:rsidR="00091122" w:rsidRDefault="00666865" w14:paraId="55F2FF4E" w14:textId="77777777">
      <w:pPr>
        <w:spacing w:before="92"/>
        <w:ind w:left="220"/>
      </w:pPr>
      <w:r>
        <w:rPr>
          <w:color w:val="010101"/>
          <w:position w:val="8"/>
          <w:sz w:val="16"/>
        </w:rPr>
        <w:t>33</w:t>
      </w:r>
      <w:r>
        <w:rPr>
          <w:color w:val="010101"/>
          <w:spacing w:val="16"/>
          <w:position w:val="8"/>
          <w:sz w:val="16"/>
        </w:rPr>
        <w:t xml:space="preserve"> </w:t>
      </w:r>
      <w:r>
        <w:rPr>
          <w:color w:val="010101"/>
        </w:rPr>
        <w:t>A.23-01-012,</w:t>
      </w:r>
      <w:r>
        <w:rPr>
          <w:color w:val="010101"/>
          <w:spacing w:val="1"/>
        </w:rPr>
        <w:t xml:space="preserve"> </w:t>
      </w:r>
      <w:r>
        <w:rPr>
          <w:color w:val="010101"/>
        </w:rPr>
        <w:t>Exhibit</w:t>
      </w:r>
      <w:r>
        <w:rPr>
          <w:color w:val="010101"/>
          <w:spacing w:val="1"/>
        </w:rPr>
        <w:t xml:space="preserve"> </w:t>
      </w:r>
      <w:r>
        <w:rPr>
          <w:color w:val="010101"/>
          <w:spacing w:val="-5"/>
        </w:rPr>
        <w:t>B.</w:t>
      </w:r>
    </w:p>
    <w:p w:rsidR="00091122" w:rsidRDefault="00091122" w14:paraId="66394287" w14:textId="77777777">
      <w:pPr>
        <w:sectPr w:rsidR="00091122">
          <w:pgSz w:w="12240" w:h="15840"/>
          <w:pgMar w:top="1020" w:right="860" w:bottom="1180" w:left="1220" w:header="720" w:footer="992" w:gutter="0"/>
          <w:cols w:space="720"/>
        </w:sectPr>
      </w:pPr>
    </w:p>
    <w:p w:rsidR="00091122" w:rsidRDefault="00091122" w14:paraId="3DBA2429" w14:textId="77777777">
      <w:pPr>
        <w:pStyle w:val="BodyText"/>
        <w:rPr>
          <w:sz w:val="20"/>
        </w:rPr>
      </w:pPr>
    </w:p>
    <w:p w:rsidR="00091122" w:rsidRDefault="00091122" w14:paraId="290A210C" w14:textId="77777777">
      <w:pPr>
        <w:pStyle w:val="BodyText"/>
        <w:spacing w:before="2"/>
        <w:rPr>
          <w:sz w:val="28"/>
        </w:rPr>
      </w:pPr>
    </w:p>
    <w:p w:rsidR="00091122" w:rsidRDefault="00666865" w14:paraId="04A28F45" w14:textId="77777777">
      <w:pPr>
        <w:pStyle w:val="BodyText"/>
        <w:spacing w:before="92" w:line="237" w:lineRule="auto"/>
        <w:ind w:left="1660" w:right="2074"/>
      </w:pPr>
      <w:r>
        <w:rPr>
          <w:color w:val="010101"/>
        </w:rPr>
        <w:t>codes</w:t>
      </w:r>
      <w:r>
        <w:rPr>
          <w:color w:val="010101"/>
          <w:spacing w:val="-8"/>
        </w:rPr>
        <w:t xml:space="preserve"> </w:t>
      </w:r>
      <w:r>
        <w:rPr>
          <w:color w:val="010101"/>
        </w:rPr>
        <w:t>once</w:t>
      </w:r>
      <w:r>
        <w:rPr>
          <w:color w:val="010101"/>
          <w:spacing w:val="-8"/>
        </w:rPr>
        <w:t xml:space="preserve"> </w:t>
      </w:r>
      <w:r>
        <w:rPr>
          <w:color w:val="010101"/>
        </w:rPr>
        <w:t>the</w:t>
      </w:r>
      <w:r>
        <w:rPr>
          <w:color w:val="010101"/>
          <w:spacing w:val="-8"/>
        </w:rPr>
        <w:t xml:space="preserve"> </w:t>
      </w:r>
      <w:r>
        <w:rPr>
          <w:color w:val="010101"/>
        </w:rPr>
        <w:t>707/369</w:t>
      </w:r>
      <w:r>
        <w:rPr>
          <w:color w:val="010101"/>
          <w:spacing w:val="-8"/>
        </w:rPr>
        <w:t xml:space="preserve"> </w:t>
      </w:r>
      <w:r>
        <w:rPr>
          <w:color w:val="010101"/>
        </w:rPr>
        <w:t>overlay</w:t>
      </w:r>
      <w:r>
        <w:rPr>
          <w:color w:val="010101"/>
          <w:spacing w:val="-8"/>
        </w:rPr>
        <w:t xml:space="preserve"> </w:t>
      </w:r>
      <w:r>
        <w:rPr>
          <w:color w:val="010101"/>
        </w:rPr>
        <w:t>was</w:t>
      </w:r>
      <w:r>
        <w:rPr>
          <w:color w:val="010101"/>
          <w:spacing w:val="-8"/>
        </w:rPr>
        <w:t xml:space="preserve"> </w:t>
      </w:r>
      <w:r>
        <w:rPr>
          <w:color w:val="010101"/>
        </w:rPr>
        <w:t>implemented</w:t>
      </w:r>
      <w:r>
        <w:rPr>
          <w:color w:val="010101"/>
          <w:spacing w:val="-8"/>
        </w:rPr>
        <w:t xml:space="preserve"> </w:t>
      </w:r>
      <w:r>
        <w:rPr>
          <w:color w:val="010101"/>
        </w:rPr>
        <w:t>on February 1, 2023;</w:t>
      </w:r>
    </w:p>
    <w:p w:rsidR="00091122" w:rsidRDefault="00666865" w14:paraId="6B5F0F99" w14:textId="77777777">
      <w:pPr>
        <w:pStyle w:val="ListParagraph"/>
        <w:numPr>
          <w:ilvl w:val="0"/>
          <w:numId w:val="4"/>
        </w:numPr>
        <w:tabs>
          <w:tab w:val="left" w:pos="1300"/>
        </w:tabs>
        <w:spacing w:before="119" w:line="237" w:lineRule="auto"/>
        <w:ind w:right="2182"/>
        <w:rPr>
          <w:sz w:val="26"/>
        </w:rPr>
      </w:pPr>
      <w:r>
        <w:rPr>
          <w:color w:val="010101"/>
          <w:sz w:val="26"/>
        </w:rPr>
        <w:t>The Industry is quite experienced in educating customers about mandatory 10-digit dialing (or 1+10-digit dialing where required), having implemented 35 overlays in 25 other</w:t>
      </w:r>
      <w:r>
        <w:rPr>
          <w:color w:val="010101"/>
          <w:spacing w:val="-8"/>
          <w:sz w:val="26"/>
        </w:rPr>
        <w:t xml:space="preserve"> </w:t>
      </w:r>
      <w:r>
        <w:rPr>
          <w:color w:val="010101"/>
          <w:sz w:val="26"/>
        </w:rPr>
        <w:t>states</w:t>
      </w:r>
      <w:r>
        <w:rPr>
          <w:color w:val="010101"/>
          <w:spacing w:val="-8"/>
          <w:sz w:val="26"/>
        </w:rPr>
        <w:t xml:space="preserve"> </w:t>
      </w:r>
      <w:r>
        <w:rPr>
          <w:color w:val="010101"/>
          <w:sz w:val="26"/>
        </w:rPr>
        <w:t>(including</w:t>
      </w:r>
      <w:r>
        <w:rPr>
          <w:color w:val="010101"/>
          <w:spacing w:val="-8"/>
          <w:sz w:val="26"/>
        </w:rPr>
        <w:t xml:space="preserve"> </w:t>
      </w:r>
      <w:r>
        <w:rPr>
          <w:color w:val="010101"/>
          <w:sz w:val="26"/>
        </w:rPr>
        <w:t>the</w:t>
      </w:r>
      <w:r>
        <w:rPr>
          <w:color w:val="010101"/>
          <w:spacing w:val="-8"/>
          <w:sz w:val="26"/>
        </w:rPr>
        <w:t xml:space="preserve"> </w:t>
      </w:r>
      <w:r>
        <w:rPr>
          <w:color w:val="010101"/>
          <w:sz w:val="26"/>
        </w:rPr>
        <w:t>District</w:t>
      </w:r>
      <w:r>
        <w:rPr>
          <w:color w:val="010101"/>
          <w:spacing w:val="-8"/>
          <w:sz w:val="26"/>
        </w:rPr>
        <w:t xml:space="preserve"> </w:t>
      </w:r>
      <w:r>
        <w:rPr>
          <w:color w:val="010101"/>
          <w:sz w:val="26"/>
        </w:rPr>
        <w:t>of</w:t>
      </w:r>
      <w:r>
        <w:rPr>
          <w:color w:val="010101"/>
          <w:spacing w:val="-8"/>
          <w:sz w:val="26"/>
        </w:rPr>
        <w:t xml:space="preserve"> </w:t>
      </w:r>
      <w:r>
        <w:rPr>
          <w:color w:val="010101"/>
          <w:sz w:val="26"/>
        </w:rPr>
        <w:t>Columbia)</w:t>
      </w:r>
      <w:r>
        <w:rPr>
          <w:color w:val="010101"/>
          <w:spacing w:val="-8"/>
          <w:sz w:val="26"/>
        </w:rPr>
        <w:t xml:space="preserve"> </w:t>
      </w:r>
      <w:r>
        <w:rPr>
          <w:color w:val="010101"/>
          <w:sz w:val="26"/>
        </w:rPr>
        <w:t>across</w:t>
      </w:r>
      <w:r>
        <w:rPr>
          <w:color w:val="010101"/>
          <w:spacing w:val="-8"/>
          <w:sz w:val="26"/>
        </w:rPr>
        <w:t xml:space="preserve"> </w:t>
      </w:r>
      <w:r>
        <w:rPr>
          <w:color w:val="010101"/>
          <w:sz w:val="26"/>
        </w:rPr>
        <w:t>the country over the last 10 years.</w:t>
      </w:r>
      <w:r>
        <w:rPr>
          <w:color w:val="010101"/>
          <w:spacing w:val="40"/>
          <w:sz w:val="26"/>
        </w:rPr>
        <w:t xml:space="preserve"> </w:t>
      </w:r>
      <w:r>
        <w:rPr>
          <w:color w:val="010101"/>
          <w:sz w:val="26"/>
        </w:rPr>
        <w:t>No paid advertising was used in those 35 overlays;</w:t>
      </w:r>
    </w:p>
    <w:p w:rsidR="00091122" w:rsidRDefault="00666865" w14:paraId="38E65000" w14:textId="77777777">
      <w:pPr>
        <w:pStyle w:val="ListParagraph"/>
        <w:numPr>
          <w:ilvl w:val="0"/>
          <w:numId w:val="4"/>
        </w:numPr>
        <w:tabs>
          <w:tab w:val="left" w:pos="1300"/>
        </w:tabs>
        <w:spacing w:before="116" w:line="237" w:lineRule="auto"/>
        <w:ind w:right="2122"/>
        <w:rPr>
          <w:sz w:val="26"/>
        </w:rPr>
      </w:pPr>
      <w:r>
        <w:rPr>
          <w:color w:val="010101"/>
          <w:sz w:val="26"/>
        </w:rPr>
        <w:t>The use of news releases, particularly when issued by the CPUC,</w:t>
      </w:r>
      <w:r>
        <w:rPr>
          <w:color w:val="010101"/>
          <w:spacing w:val="-7"/>
          <w:sz w:val="26"/>
        </w:rPr>
        <w:t xml:space="preserve"> </w:t>
      </w:r>
      <w:r>
        <w:rPr>
          <w:color w:val="010101"/>
          <w:sz w:val="26"/>
        </w:rPr>
        <w:t>has</w:t>
      </w:r>
      <w:r>
        <w:rPr>
          <w:color w:val="010101"/>
          <w:spacing w:val="-7"/>
          <w:sz w:val="26"/>
        </w:rPr>
        <w:t xml:space="preserve"> </w:t>
      </w:r>
      <w:r>
        <w:rPr>
          <w:color w:val="010101"/>
          <w:sz w:val="26"/>
        </w:rPr>
        <w:t>been</w:t>
      </w:r>
      <w:r>
        <w:rPr>
          <w:color w:val="010101"/>
          <w:spacing w:val="-7"/>
          <w:sz w:val="26"/>
        </w:rPr>
        <w:t xml:space="preserve"> </w:t>
      </w:r>
      <w:r>
        <w:rPr>
          <w:color w:val="010101"/>
          <w:sz w:val="26"/>
        </w:rPr>
        <w:t>effective</w:t>
      </w:r>
      <w:r>
        <w:rPr>
          <w:color w:val="010101"/>
          <w:spacing w:val="-7"/>
          <w:sz w:val="26"/>
        </w:rPr>
        <w:t xml:space="preserve"> </w:t>
      </w:r>
      <w:r>
        <w:rPr>
          <w:color w:val="010101"/>
          <w:sz w:val="26"/>
        </w:rPr>
        <w:t>in</w:t>
      </w:r>
      <w:r>
        <w:rPr>
          <w:color w:val="010101"/>
          <w:spacing w:val="-7"/>
          <w:sz w:val="26"/>
        </w:rPr>
        <w:t xml:space="preserve"> </w:t>
      </w:r>
      <w:r>
        <w:rPr>
          <w:color w:val="010101"/>
          <w:sz w:val="26"/>
        </w:rPr>
        <w:t>educating</w:t>
      </w:r>
      <w:r>
        <w:rPr>
          <w:color w:val="010101"/>
          <w:spacing w:val="-7"/>
          <w:sz w:val="26"/>
        </w:rPr>
        <w:t xml:space="preserve"> </w:t>
      </w:r>
      <w:r>
        <w:rPr>
          <w:color w:val="010101"/>
          <w:sz w:val="26"/>
        </w:rPr>
        <w:t>the</w:t>
      </w:r>
      <w:r>
        <w:rPr>
          <w:color w:val="010101"/>
          <w:spacing w:val="-7"/>
          <w:sz w:val="26"/>
        </w:rPr>
        <w:t xml:space="preserve"> </w:t>
      </w:r>
      <w:r>
        <w:rPr>
          <w:color w:val="010101"/>
          <w:sz w:val="26"/>
        </w:rPr>
        <w:t>public</w:t>
      </w:r>
      <w:r>
        <w:rPr>
          <w:color w:val="010101"/>
          <w:spacing w:val="-7"/>
          <w:sz w:val="26"/>
        </w:rPr>
        <w:t xml:space="preserve"> </w:t>
      </w:r>
      <w:r>
        <w:rPr>
          <w:color w:val="010101"/>
          <w:sz w:val="26"/>
        </w:rPr>
        <w:t>about</w:t>
      </w:r>
      <w:r>
        <w:rPr>
          <w:color w:val="010101"/>
          <w:spacing w:val="-7"/>
          <w:sz w:val="26"/>
        </w:rPr>
        <w:t xml:space="preserve"> </w:t>
      </w:r>
      <w:r>
        <w:rPr>
          <w:color w:val="010101"/>
          <w:sz w:val="26"/>
        </w:rPr>
        <w:t>the overlay and supplementing individual service provider customer education notices;</w:t>
      </w:r>
    </w:p>
    <w:p w:rsidR="00091122" w:rsidRDefault="00666865" w14:paraId="7697EDBB" w14:textId="77777777">
      <w:pPr>
        <w:pStyle w:val="ListParagraph"/>
        <w:numPr>
          <w:ilvl w:val="0"/>
          <w:numId w:val="4"/>
        </w:numPr>
        <w:tabs>
          <w:tab w:val="left" w:pos="1300"/>
        </w:tabs>
        <w:spacing w:before="117" w:line="237" w:lineRule="auto"/>
        <w:ind w:right="2059"/>
        <w:rPr>
          <w:sz w:val="26"/>
        </w:rPr>
      </w:pPr>
      <w:r>
        <w:rPr>
          <w:color w:val="010101"/>
          <w:sz w:val="26"/>
        </w:rPr>
        <w:t>Paid</w:t>
      </w:r>
      <w:r>
        <w:rPr>
          <w:color w:val="010101"/>
          <w:spacing w:val="-7"/>
          <w:sz w:val="26"/>
        </w:rPr>
        <w:t xml:space="preserve"> </w:t>
      </w:r>
      <w:r>
        <w:rPr>
          <w:color w:val="010101"/>
          <w:sz w:val="26"/>
        </w:rPr>
        <w:t>advertising</w:t>
      </w:r>
      <w:r>
        <w:rPr>
          <w:color w:val="010101"/>
          <w:spacing w:val="-7"/>
          <w:sz w:val="26"/>
        </w:rPr>
        <w:t xml:space="preserve"> </w:t>
      </w:r>
      <w:r>
        <w:rPr>
          <w:color w:val="010101"/>
          <w:sz w:val="26"/>
        </w:rPr>
        <w:t>requirements</w:t>
      </w:r>
      <w:r>
        <w:rPr>
          <w:color w:val="010101"/>
          <w:spacing w:val="-7"/>
          <w:sz w:val="26"/>
        </w:rPr>
        <w:t xml:space="preserve"> </w:t>
      </w:r>
      <w:r>
        <w:rPr>
          <w:color w:val="010101"/>
          <w:sz w:val="26"/>
        </w:rPr>
        <w:t>in</w:t>
      </w:r>
      <w:r>
        <w:rPr>
          <w:color w:val="010101"/>
          <w:spacing w:val="-7"/>
          <w:sz w:val="26"/>
        </w:rPr>
        <w:t xml:space="preserve"> </w:t>
      </w:r>
      <w:r>
        <w:rPr>
          <w:color w:val="010101"/>
          <w:sz w:val="26"/>
        </w:rPr>
        <w:t>PEPs</w:t>
      </w:r>
      <w:r>
        <w:rPr>
          <w:color w:val="010101"/>
          <w:spacing w:val="-7"/>
          <w:sz w:val="26"/>
        </w:rPr>
        <w:t xml:space="preserve"> </w:t>
      </w:r>
      <w:r>
        <w:rPr>
          <w:color w:val="010101"/>
          <w:sz w:val="26"/>
        </w:rPr>
        <w:t>create</w:t>
      </w:r>
      <w:r>
        <w:rPr>
          <w:color w:val="010101"/>
          <w:spacing w:val="-7"/>
          <w:sz w:val="26"/>
        </w:rPr>
        <w:t xml:space="preserve"> </w:t>
      </w:r>
      <w:r>
        <w:rPr>
          <w:color w:val="010101"/>
          <w:sz w:val="26"/>
        </w:rPr>
        <w:t>the</w:t>
      </w:r>
      <w:r>
        <w:rPr>
          <w:color w:val="010101"/>
          <w:spacing w:val="-7"/>
          <w:sz w:val="26"/>
        </w:rPr>
        <w:t xml:space="preserve"> </w:t>
      </w:r>
      <w:r>
        <w:rPr>
          <w:color w:val="010101"/>
          <w:sz w:val="26"/>
        </w:rPr>
        <w:t>need</w:t>
      </w:r>
      <w:r>
        <w:rPr>
          <w:color w:val="010101"/>
          <w:spacing w:val="-7"/>
          <w:sz w:val="26"/>
        </w:rPr>
        <w:t xml:space="preserve"> </w:t>
      </w:r>
      <w:r>
        <w:rPr>
          <w:color w:val="010101"/>
          <w:sz w:val="26"/>
        </w:rPr>
        <w:t>for</w:t>
      </w:r>
      <w:r>
        <w:rPr>
          <w:color w:val="010101"/>
          <w:spacing w:val="-7"/>
          <w:sz w:val="26"/>
        </w:rPr>
        <w:t xml:space="preserve"> </w:t>
      </w:r>
      <w:r>
        <w:rPr>
          <w:color w:val="010101"/>
          <w:sz w:val="26"/>
        </w:rPr>
        <w:t>a funding mechanism, and past PEPs demonstrate that the funding mechanism is a burdensome, inefficient, and unnecessarily complex process shouldered unfairly by a few industry volunteers; and</w:t>
      </w:r>
    </w:p>
    <w:p w:rsidR="00091122" w:rsidRDefault="00666865" w14:paraId="3D88280E" w14:textId="77777777">
      <w:pPr>
        <w:pStyle w:val="ListParagraph"/>
        <w:numPr>
          <w:ilvl w:val="0"/>
          <w:numId w:val="4"/>
        </w:numPr>
        <w:tabs>
          <w:tab w:val="left" w:pos="1300"/>
        </w:tabs>
        <w:spacing w:before="117" w:line="237" w:lineRule="auto"/>
        <w:ind w:right="2303"/>
        <w:rPr>
          <w:sz w:val="26"/>
        </w:rPr>
      </w:pPr>
      <w:r>
        <w:rPr>
          <w:color w:val="010101"/>
          <w:sz w:val="26"/>
        </w:rPr>
        <w:t>Educating 559 customers about mandatory 1+10-digit dialing</w:t>
      </w:r>
      <w:r>
        <w:rPr>
          <w:color w:val="010101"/>
          <w:spacing w:val="-6"/>
          <w:sz w:val="26"/>
        </w:rPr>
        <w:t xml:space="preserve"> </w:t>
      </w:r>
      <w:r>
        <w:rPr>
          <w:color w:val="010101"/>
          <w:sz w:val="26"/>
        </w:rPr>
        <w:t>is</w:t>
      </w:r>
      <w:r>
        <w:rPr>
          <w:color w:val="010101"/>
          <w:spacing w:val="-6"/>
          <w:sz w:val="26"/>
        </w:rPr>
        <w:t xml:space="preserve"> </w:t>
      </w:r>
      <w:r>
        <w:rPr>
          <w:color w:val="010101"/>
          <w:sz w:val="26"/>
        </w:rPr>
        <w:t>a</w:t>
      </w:r>
      <w:r>
        <w:rPr>
          <w:color w:val="010101"/>
          <w:spacing w:val="-7"/>
          <w:sz w:val="26"/>
        </w:rPr>
        <w:t xml:space="preserve"> </w:t>
      </w:r>
      <w:r>
        <w:rPr>
          <w:color w:val="010101"/>
          <w:sz w:val="26"/>
        </w:rPr>
        <w:t>familiar</w:t>
      </w:r>
      <w:r>
        <w:rPr>
          <w:color w:val="010101"/>
          <w:spacing w:val="-6"/>
          <w:sz w:val="26"/>
        </w:rPr>
        <w:t xml:space="preserve"> </w:t>
      </w:r>
      <w:r>
        <w:rPr>
          <w:color w:val="010101"/>
          <w:sz w:val="26"/>
        </w:rPr>
        <w:t>exercise</w:t>
      </w:r>
      <w:r>
        <w:rPr>
          <w:color w:val="010101"/>
          <w:spacing w:val="-6"/>
          <w:sz w:val="26"/>
        </w:rPr>
        <w:t xml:space="preserve"> </w:t>
      </w:r>
      <w:r>
        <w:rPr>
          <w:color w:val="010101"/>
          <w:sz w:val="26"/>
        </w:rPr>
        <w:t>for</w:t>
      </w:r>
      <w:r>
        <w:rPr>
          <w:color w:val="010101"/>
          <w:spacing w:val="-7"/>
          <w:sz w:val="26"/>
        </w:rPr>
        <w:t xml:space="preserve"> </w:t>
      </w:r>
      <w:r>
        <w:rPr>
          <w:color w:val="010101"/>
          <w:sz w:val="26"/>
        </w:rPr>
        <w:t>the</w:t>
      </w:r>
      <w:r>
        <w:rPr>
          <w:color w:val="010101"/>
          <w:spacing w:val="-6"/>
          <w:sz w:val="26"/>
        </w:rPr>
        <w:t xml:space="preserve"> </w:t>
      </w:r>
      <w:r>
        <w:rPr>
          <w:color w:val="010101"/>
          <w:sz w:val="26"/>
        </w:rPr>
        <w:t>Industry.</w:t>
      </w:r>
      <w:r>
        <w:rPr>
          <w:color w:val="010101"/>
          <w:spacing w:val="40"/>
          <w:sz w:val="26"/>
        </w:rPr>
        <w:t xml:space="preserve"> </w:t>
      </w:r>
      <w:r>
        <w:rPr>
          <w:color w:val="010101"/>
          <w:sz w:val="26"/>
        </w:rPr>
        <w:t>For</w:t>
      </w:r>
      <w:r>
        <w:rPr>
          <w:color w:val="010101"/>
          <w:spacing w:val="-6"/>
          <w:sz w:val="26"/>
        </w:rPr>
        <w:t xml:space="preserve"> </w:t>
      </w:r>
      <w:r>
        <w:rPr>
          <w:color w:val="010101"/>
          <w:sz w:val="26"/>
        </w:rPr>
        <w:t>routine customer education messaging about mandatory</w:t>
      </w:r>
    </w:p>
    <w:p w:rsidR="00091122" w:rsidRDefault="00666865" w14:paraId="2B756426" w14:textId="77777777">
      <w:pPr>
        <w:pStyle w:val="BodyText"/>
        <w:spacing w:line="237" w:lineRule="auto"/>
        <w:ind w:left="1300" w:right="2074"/>
      </w:pPr>
      <w:r>
        <w:rPr>
          <w:color w:val="010101"/>
        </w:rPr>
        <w:t>1+10-digit</w:t>
      </w:r>
      <w:r>
        <w:rPr>
          <w:color w:val="010101"/>
          <w:spacing w:val="-10"/>
        </w:rPr>
        <w:t xml:space="preserve"> </w:t>
      </w:r>
      <w:r>
        <w:rPr>
          <w:color w:val="010101"/>
        </w:rPr>
        <w:t>dialing,</w:t>
      </w:r>
      <w:r>
        <w:rPr>
          <w:color w:val="010101"/>
          <w:spacing w:val="-10"/>
        </w:rPr>
        <w:t xml:space="preserve"> </w:t>
      </w:r>
      <w:r>
        <w:rPr>
          <w:color w:val="010101"/>
        </w:rPr>
        <w:t>paid</w:t>
      </w:r>
      <w:r>
        <w:rPr>
          <w:color w:val="010101"/>
          <w:spacing w:val="-10"/>
        </w:rPr>
        <w:t xml:space="preserve"> </w:t>
      </w:r>
      <w:r>
        <w:rPr>
          <w:color w:val="010101"/>
        </w:rPr>
        <w:t>advertising,</w:t>
      </w:r>
      <w:r>
        <w:rPr>
          <w:color w:val="010101"/>
          <w:spacing w:val="-10"/>
        </w:rPr>
        <w:t xml:space="preserve"> </w:t>
      </w:r>
      <w:r>
        <w:rPr>
          <w:color w:val="010101"/>
        </w:rPr>
        <w:t>and</w:t>
      </w:r>
      <w:r>
        <w:rPr>
          <w:color w:val="010101"/>
          <w:spacing w:val="-10"/>
        </w:rPr>
        <w:t xml:space="preserve"> </w:t>
      </w:r>
      <w:r>
        <w:rPr>
          <w:color w:val="010101"/>
        </w:rPr>
        <w:t>a</w:t>
      </w:r>
      <w:r>
        <w:rPr>
          <w:color w:val="010101"/>
          <w:spacing w:val="-10"/>
        </w:rPr>
        <w:t xml:space="preserve"> </w:t>
      </w:r>
      <w:r>
        <w:rPr>
          <w:color w:val="010101"/>
        </w:rPr>
        <w:t>funded</w:t>
      </w:r>
      <w:r>
        <w:rPr>
          <w:color w:val="010101"/>
          <w:spacing w:val="-10"/>
        </w:rPr>
        <w:t xml:space="preserve"> </w:t>
      </w:r>
      <w:r>
        <w:rPr>
          <w:color w:val="010101"/>
        </w:rPr>
        <w:t>PEP doesn’t make fiscal sense.</w:t>
      </w:r>
    </w:p>
    <w:p w:rsidR="00091122" w:rsidRDefault="00666865" w14:paraId="518FCF15" w14:textId="77777777">
      <w:pPr>
        <w:pStyle w:val="BodyText"/>
        <w:spacing w:before="114" w:line="357" w:lineRule="auto"/>
        <w:ind w:left="220" w:right="612" w:firstLine="720"/>
      </w:pPr>
      <w:r>
        <w:rPr>
          <w:color w:val="010101"/>
        </w:rPr>
        <w:t>The Commission disagrees with the Industry’s arguments that paid advertising</w:t>
      </w:r>
      <w:r>
        <w:rPr>
          <w:color w:val="010101"/>
          <w:spacing w:val="-5"/>
        </w:rPr>
        <w:t xml:space="preserve"> </w:t>
      </w:r>
      <w:r>
        <w:rPr>
          <w:color w:val="010101"/>
        </w:rPr>
        <w:t>is</w:t>
      </w:r>
      <w:r>
        <w:rPr>
          <w:color w:val="010101"/>
          <w:spacing w:val="-5"/>
        </w:rPr>
        <w:t xml:space="preserve"> </w:t>
      </w:r>
      <w:r>
        <w:rPr>
          <w:color w:val="010101"/>
        </w:rPr>
        <w:t>not</w:t>
      </w:r>
      <w:r>
        <w:rPr>
          <w:color w:val="010101"/>
          <w:spacing w:val="-5"/>
        </w:rPr>
        <w:t xml:space="preserve"> </w:t>
      </w:r>
      <w:r>
        <w:rPr>
          <w:color w:val="010101"/>
        </w:rPr>
        <w:t>necessary.</w:t>
      </w:r>
      <w:r>
        <w:rPr>
          <w:color w:val="010101"/>
          <w:spacing w:val="40"/>
        </w:rPr>
        <w:t xml:space="preserve"> </w:t>
      </w:r>
      <w:r>
        <w:rPr>
          <w:color w:val="010101"/>
        </w:rPr>
        <w:t>We</w:t>
      </w:r>
      <w:r>
        <w:rPr>
          <w:color w:val="010101"/>
          <w:spacing w:val="-5"/>
        </w:rPr>
        <w:t xml:space="preserve"> </w:t>
      </w:r>
      <w:r>
        <w:rPr>
          <w:color w:val="010101"/>
        </w:rPr>
        <w:t>find</w:t>
      </w:r>
      <w:r>
        <w:rPr>
          <w:color w:val="010101"/>
          <w:spacing w:val="-5"/>
        </w:rPr>
        <w:t xml:space="preserve"> </w:t>
      </w:r>
      <w:r>
        <w:rPr>
          <w:color w:val="010101"/>
        </w:rPr>
        <w:t>that</w:t>
      </w:r>
      <w:r>
        <w:rPr>
          <w:color w:val="010101"/>
          <w:spacing w:val="-5"/>
        </w:rPr>
        <w:t xml:space="preserve"> </w:t>
      </w:r>
      <w:r>
        <w:rPr>
          <w:color w:val="010101"/>
        </w:rPr>
        <w:t>paid</w:t>
      </w:r>
      <w:r>
        <w:rPr>
          <w:color w:val="010101"/>
          <w:spacing w:val="-5"/>
        </w:rPr>
        <w:t xml:space="preserve"> </w:t>
      </w:r>
      <w:r>
        <w:rPr>
          <w:color w:val="010101"/>
        </w:rPr>
        <w:t>advertising</w:t>
      </w:r>
      <w:r>
        <w:rPr>
          <w:color w:val="010101"/>
          <w:spacing w:val="-5"/>
        </w:rPr>
        <w:t xml:space="preserve"> </w:t>
      </w:r>
      <w:r>
        <w:rPr>
          <w:color w:val="010101"/>
        </w:rPr>
        <w:t>is</w:t>
      </w:r>
      <w:r>
        <w:rPr>
          <w:color w:val="010101"/>
          <w:spacing w:val="-5"/>
        </w:rPr>
        <w:t xml:space="preserve"> </w:t>
      </w:r>
      <w:r>
        <w:rPr>
          <w:color w:val="010101"/>
        </w:rPr>
        <w:t>necessary</w:t>
      </w:r>
      <w:r>
        <w:rPr>
          <w:color w:val="010101"/>
          <w:spacing w:val="-5"/>
        </w:rPr>
        <w:t xml:space="preserve"> </w:t>
      </w:r>
      <w:r>
        <w:rPr>
          <w:color w:val="010101"/>
        </w:rPr>
        <w:t>for</w:t>
      </w:r>
      <w:r>
        <w:rPr>
          <w:color w:val="010101"/>
          <w:spacing w:val="-5"/>
        </w:rPr>
        <w:t xml:space="preserve"> </w:t>
      </w:r>
      <w:r>
        <w:rPr>
          <w:color w:val="010101"/>
        </w:rPr>
        <w:t>the overlay requested in this application, as further explained below.</w:t>
      </w:r>
    </w:p>
    <w:p w:rsidR="00091122" w:rsidRDefault="00666865" w14:paraId="15084B32" w14:textId="77777777">
      <w:pPr>
        <w:pStyle w:val="BodyText"/>
        <w:spacing w:line="319" w:lineRule="exact"/>
        <w:ind w:left="940"/>
      </w:pPr>
      <w:r>
        <w:rPr>
          <w:color w:val="010101"/>
        </w:rPr>
        <w:t>Paid</w:t>
      </w:r>
      <w:r>
        <w:rPr>
          <w:color w:val="010101"/>
          <w:spacing w:val="-15"/>
        </w:rPr>
        <w:t xml:space="preserve"> </w:t>
      </w:r>
      <w:r>
        <w:rPr>
          <w:color w:val="010101"/>
        </w:rPr>
        <w:t>advertising</w:t>
      </w:r>
      <w:r>
        <w:rPr>
          <w:color w:val="010101"/>
          <w:spacing w:val="-14"/>
        </w:rPr>
        <w:t xml:space="preserve"> </w:t>
      </w:r>
      <w:r>
        <w:rPr>
          <w:color w:val="010101"/>
        </w:rPr>
        <w:t>is</w:t>
      </w:r>
      <w:r>
        <w:rPr>
          <w:color w:val="010101"/>
          <w:spacing w:val="-15"/>
        </w:rPr>
        <w:t xml:space="preserve"> </w:t>
      </w:r>
      <w:r>
        <w:rPr>
          <w:color w:val="010101"/>
        </w:rPr>
        <w:t>important</w:t>
      </w:r>
      <w:r>
        <w:rPr>
          <w:color w:val="010101"/>
          <w:spacing w:val="-14"/>
        </w:rPr>
        <w:t xml:space="preserve"> </w:t>
      </w:r>
      <w:r>
        <w:rPr>
          <w:color w:val="010101"/>
        </w:rPr>
        <w:t>for</w:t>
      </w:r>
      <w:r>
        <w:rPr>
          <w:color w:val="010101"/>
          <w:spacing w:val="-15"/>
        </w:rPr>
        <w:t xml:space="preserve"> </w:t>
      </w:r>
      <w:r>
        <w:rPr>
          <w:color w:val="010101"/>
        </w:rPr>
        <w:t>customer</w:t>
      </w:r>
      <w:r>
        <w:rPr>
          <w:color w:val="010101"/>
          <w:spacing w:val="-14"/>
        </w:rPr>
        <w:t xml:space="preserve"> </w:t>
      </w:r>
      <w:r>
        <w:rPr>
          <w:color w:val="010101"/>
        </w:rPr>
        <w:t>notification</w:t>
      </w:r>
      <w:r>
        <w:rPr>
          <w:color w:val="010101"/>
          <w:spacing w:val="-14"/>
        </w:rPr>
        <w:t xml:space="preserve"> </w:t>
      </w:r>
      <w:r>
        <w:rPr>
          <w:color w:val="010101"/>
        </w:rPr>
        <w:t>and</w:t>
      </w:r>
      <w:r>
        <w:rPr>
          <w:color w:val="010101"/>
          <w:spacing w:val="-15"/>
        </w:rPr>
        <w:t xml:space="preserve"> </w:t>
      </w:r>
      <w:r>
        <w:rPr>
          <w:color w:val="010101"/>
          <w:spacing w:val="-2"/>
        </w:rPr>
        <w:t>education.</w:t>
      </w:r>
    </w:p>
    <w:p w:rsidR="00091122" w:rsidRDefault="00666865" w14:paraId="7A398C96" w14:textId="77777777">
      <w:pPr>
        <w:pStyle w:val="BodyText"/>
        <w:spacing w:before="157" w:line="357" w:lineRule="auto"/>
        <w:ind w:left="220" w:right="634"/>
      </w:pPr>
      <w:r>
        <w:rPr>
          <w:color w:val="010101"/>
        </w:rPr>
        <w:t>Paid advertising is also</w:t>
      </w:r>
      <w:r>
        <w:rPr>
          <w:color w:val="010101"/>
          <w:spacing w:val="40"/>
        </w:rPr>
        <w:t xml:space="preserve"> </w:t>
      </w:r>
      <w:r>
        <w:rPr>
          <w:color w:val="010101"/>
        </w:rPr>
        <w:t>necessary because equivalent results cannot necessarily be</w:t>
      </w:r>
      <w:r>
        <w:rPr>
          <w:color w:val="010101"/>
          <w:spacing w:val="-6"/>
        </w:rPr>
        <w:t xml:space="preserve"> </w:t>
      </w:r>
      <w:r>
        <w:rPr>
          <w:color w:val="010101"/>
        </w:rPr>
        <w:t>obtained</w:t>
      </w:r>
      <w:r>
        <w:rPr>
          <w:color w:val="010101"/>
          <w:spacing w:val="-6"/>
        </w:rPr>
        <w:t xml:space="preserve"> </w:t>
      </w:r>
      <w:r>
        <w:rPr>
          <w:color w:val="010101"/>
        </w:rPr>
        <w:t>through</w:t>
      </w:r>
      <w:r>
        <w:rPr>
          <w:color w:val="010101"/>
          <w:spacing w:val="-6"/>
        </w:rPr>
        <w:t xml:space="preserve"> </w:t>
      </w:r>
      <w:r>
        <w:rPr>
          <w:color w:val="010101"/>
        </w:rPr>
        <w:t>customer</w:t>
      </w:r>
      <w:r>
        <w:rPr>
          <w:color w:val="010101"/>
          <w:spacing w:val="-6"/>
        </w:rPr>
        <w:t xml:space="preserve"> </w:t>
      </w:r>
      <w:r>
        <w:rPr>
          <w:color w:val="010101"/>
        </w:rPr>
        <w:t>notices,</w:t>
      </w:r>
      <w:r>
        <w:rPr>
          <w:color w:val="010101"/>
          <w:spacing w:val="-6"/>
        </w:rPr>
        <w:t xml:space="preserve"> </w:t>
      </w:r>
      <w:r>
        <w:rPr>
          <w:color w:val="010101"/>
        </w:rPr>
        <w:t>website</w:t>
      </w:r>
      <w:r>
        <w:rPr>
          <w:color w:val="010101"/>
          <w:spacing w:val="-6"/>
        </w:rPr>
        <w:t xml:space="preserve"> </w:t>
      </w:r>
      <w:r>
        <w:rPr>
          <w:color w:val="010101"/>
        </w:rPr>
        <w:t>postings,</w:t>
      </w:r>
      <w:r>
        <w:rPr>
          <w:color w:val="010101"/>
          <w:spacing w:val="-6"/>
        </w:rPr>
        <w:t xml:space="preserve"> </w:t>
      </w:r>
      <w:r>
        <w:rPr>
          <w:color w:val="010101"/>
        </w:rPr>
        <w:t>and</w:t>
      </w:r>
      <w:r>
        <w:rPr>
          <w:color w:val="010101"/>
          <w:spacing w:val="-6"/>
        </w:rPr>
        <w:t xml:space="preserve"> </w:t>
      </w:r>
      <w:r>
        <w:rPr>
          <w:color w:val="010101"/>
        </w:rPr>
        <w:t>social</w:t>
      </w:r>
      <w:r>
        <w:rPr>
          <w:color w:val="010101"/>
          <w:spacing w:val="-6"/>
        </w:rPr>
        <w:t xml:space="preserve"> </w:t>
      </w:r>
      <w:r>
        <w:rPr>
          <w:color w:val="010101"/>
        </w:rPr>
        <w:t>media.</w:t>
      </w:r>
      <w:r>
        <w:rPr>
          <w:color w:val="010101"/>
          <w:spacing w:val="40"/>
        </w:rPr>
        <w:t xml:space="preserve"> </w:t>
      </w:r>
      <w:r>
        <w:rPr>
          <w:color w:val="010101"/>
        </w:rPr>
        <w:t>These other methods of customer education target the general public but may not provide special outreach to key organizations, minority groups, and underrepresented populations as required by D.98-12-081 and D.05-08-040.</w:t>
      </w:r>
    </w:p>
    <w:p w:rsidR="00091122" w:rsidRDefault="00666865" w14:paraId="0CD34504" w14:textId="77777777">
      <w:pPr>
        <w:pStyle w:val="BodyText"/>
        <w:spacing w:line="316" w:lineRule="exact"/>
        <w:ind w:left="220"/>
      </w:pPr>
      <w:r>
        <w:rPr>
          <w:color w:val="010101"/>
        </w:rPr>
        <w:t>Television</w:t>
      </w:r>
      <w:r>
        <w:rPr>
          <w:color w:val="010101"/>
          <w:spacing w:val="-8"/>
        </w:rPr>
        <w:t xml:space="preserve"> </w:t>
      </w:r>
      <w:r>
        <w:rPr>
          <w:color w:val="010101"/>
        </w:rPr>
        <w:t>and</w:t>
      </w:r>
      <w:r>
        <w:rPr>
          <w:color w:val="010101"/>
          <w:spacing w:val="-7"/>
        </w:rPr>
        <w:t xml:space="preserve"> </w:t>
      </w:r>
      <w:r>
        <w:rPr>
          <w:color w:val="010101"/>
        </w:rPr>
        <w:t>radio</w:t>
      </w:r>
      <w:r>
        <w:rPr>
          <w:color w:val="010101"/>
          <w:spacing w:val="-7"/>
        </w:rPr>
        <w:t xml:space="preserve"> </w:t>
      </w:r>
      <w:r>
        <w:rPr>
          <w:color w:val="010101"/>
        </w:rPr>
        <w:t>media</w:t>
      </w:r>
      <w:r>
        <w:rPr>
          <w:color w:val="010101"/>
          <w:spacing w:val="-7"/>
        </w:rPr>
        <w:t xml:space="preserve"> </w:t>
      </w:r>
      <w:r>
        <w:rPr>
          <w:color w:val="010101"/>
        </w:rPr>
        <w:t>reach</w:t>
      </w:r>
      <w:r>
        <w:rPr>
          <w:color w:val="010101"/>
          <w:spacing w:val="-8"/>
        </w:rPr>
        <w:t xml:space="preserve"> </w:t>
      </w:r>
      <w:r>
        <w:rPr>
          <w:color w:val="010101"/>
        </w:rPr>
        <w:t>a</w:t>
      </w:r>
      <w:r>
        <w:rPr>
          <w:color w:val="010101"/>
          <w:spacing w:val="-7"/>
        </w:rPr>
        <w:t xml:space="preserve"> </w:t>
      </w:r>
      <w:r>
        <w:rPr>
          <w:color w:val="010101"/>
        </w:rPr>
        <w:t>broader</w:t>
      </w:r>
      <w:r>
        <w:rPr>
          <w:color w:val="010101"/>
          <w:spacing w:val="-8"/>
        </w:rPr>
        <w:t xml:space="preserve"> </w:t>
      </w:r>
      <w:r>
        <w:rPr>
          <w:color w:val="010101"/>
        </w:rPr>
        <w:t>and</w:t>
      </w:r>
      <w:r>
        <w:rPr>
          <w:color w:val="010101"/>
          <w:spacing w:val="-6"/>
        </w:rPr>
        <w:t xml:space="preserve"> </w:t>
      </w:r>
      <w:r>
        <w:rPr>
          <w:color w:val="010101"/>
        </w:rPr>
        <w:t>more</w:t>
      </w:r>
      <w:r>
        <w:rPr>
          <w:color w:val="010101"/>
          <w:spacing w:val="-8"/>
        </w:rPr>
        <w:t xml:space="preserve"> </w:t>
      </w:r>
      <w:r>
        <w:rPr>
          <w:color w:val="010101"/>
        </w:rPr>
        <w:t>diverse</w:t>
      </w:r>
      <w:r>
        <w:rPr>
          <w:color w:val="010101"/>
          <w:spacing w:val="-7"/>
        </w:rPr>
        <w:t xml:space="preserve"> </w:t>
      </w:r>
      <w:r>
        <w:rPr>
          <w:color w:val="010101"/>
          <w:spacing w:val="-2"/>
        </w:rPr>
        <w:t>audience,</w:t>
      </w:r>
    </w:p>
    <w:p w:rsidR="00091122" w:rsidRDefault="00091122" w14:paraId="200B5AEF" w14:textId="77777777">
      <w:pPr>
        <w:spacing w:line="316" w:lineRule="exact"/>
        <w:sectPr w:rsidR="00091122">
          <w:pgSz w:w="12240" w:h="15840"/>
          <w:pgMar w:top="1020" w:right="860" w:bottom="1180" w:left="1220" w:header="720" w:footer="992" w:gutter="0"/>
          <w:cols w:space="720"/>
        </w:sectPr>
      </w:pPr>
    </w:p>
    <w:p w:rsidR="00091122" w:rsidRDefault="00091122" w14:paraId="6EAC4A4E" w14:textId="77777777">
      <w:pPr>
        <w:pStyle w:val="BodyText"/>
        <w:rPr>
          <w:sz w:val="20"/>
        </w:rPr>
      </w:pPr>
    </w:p>
    <w:p w:rsidR="00091122" w:rsidRDefault="00091122" w14:paraId="62AB771D" w14:textId="77777777">
      <w:pPr>
        <w:pStyle w:val="BodyText"/>
        <w:spacing w:before="2"/>
        <w:rPr>
          <w:sz w:val="28"/>
        </w:rPr>
      </w:pPr>
    </w:p>
    <w:p w:rsidR="00091122" w:rsidRDefault="00666865" w14:paraId="67057936" w14:textId="77777777">
      <w:pPr>
        <w:pStyle w:val="BodyText"/>
        <w:spacing w:before="90" w:line="357" w:lineRule="auto"/>
        <w:ind w:left="220" w:right="623"/>
      </w:pPr>
      <w:r>
        <w:rPr>
          <w:color w:val="010101"/>
        </w:rPr>
        <w:t>including</w:t>
      </w:r>
      <w:r>
        <w:rPr>
          <w:color w:val="010101"/>
          <w:spacing w:val="-6"/>
        </w:rPr>
        <w:t xml:space="preserve"> </w:t>
      </w:r>
      <w:r>
        <w:rPr>
          <w:color w:val="010101"/>
        </w:rPr>
        <w:t>people</w:t>
      </w:r>
      <w:r>
        <w:rPr>
          <w:color w:val="010101"/>
          <w:spacing w:val="-6"/>
        </w:rPr>
        <w:t xml:space="preserve"> </w:t>
      </w:r>
      <w:r>
        <w:rPr>
          <w:color w:val="010101"/>
        </w:rPr>
        <w:t>who</w:t>
      </w:r>
      <w:r>
        <w:rPr>
          <w:color w:val="010101"/>
          <w:spacing w:val="-6"/>
        </w:rPr>
        <w:t xml:space="preserve"> </w:t>
      </w:r>
      <w:r>
        <w:rPr>
          <w:color w:val="010101"/>
        </w:rPr>
        <w:t>are</w:t>
      </w:r>
      <w:r>
        <w:rPr>
          <w:color w:val="010101"/>
          <w:spacing w:val="-6"/>
        </w:rPr>
        <w:t xml:space="preserve"> </w:t>
      </w:r>
      <w:r>
        <w:rPr>
          <w:color w:val="010101"/>
        </w:rPr>
        <w:t>illiterate</w:t>
      </w:r>
      <w:r>
        <w:rPr>
          <w:color w:val="010101"/>
          <w:spacing w:val="-6"/>
        </w:rPr>
        <w:t xml:space="preserve"> </w:t>
      </w:r>
      <w:r>
        <w:rPr>
          <w:color w:val="010101"/>
        </w:rPr>
        <w:t>or</w:t>
      </w:r>
      <w:r>
        <w:rPr>
          <w:color w:val="010101"/>
          <w:spacing w:val="-6"/>
        </w:rPr>
        <w:t xml:space="preserve"> </w:t>
      </w:r>
      <w:r>
        <w:rPr>
          <w:color w:val="010101"/>
        </w:rPr>
        <w:t>have</w:t>
      </w:r>
      <w:r>
        <w:rPr>
          <w:color w:val="010101"/>
          <w:spacing w:val="-6"/>
        </w:rPr>
        <w:t xml:space="preserve"> </w:t>
      </w:r>
      <w:r>
        <w:rPr>
          <w:color w:val="010101"/>
        </w:rPr>
        <w:t>a</w:t>
      </w:r>
      <w:r>
        <w:rPr>
          <w:color w:val="010101"/>
          <w:spacing w:val="-6"/>
        </w:rPr>
        <w:t xml:space="preserve"> </w:t>
      </w:r>
      <w:r>
        <w:rPr>
          <w:color w:val="010101"/>
        </w:rPr>
        <w:t>low</w:t>
      </w:r>
      <w:r>
        <w:rPr>
          <w:color w:val="010101"/>
          <w:spacing w:val="-6"/>
        </w:rPr>
        <w:t xml:space="preserve"> </w:t>
      </w:r>
      <w:r>
        <w:rPr>
          <w:color w:val="010101"/>
        </w:rPr>
        <w:t>literacy</w:t>
      </w:r>
      <w:r>
        <w:rPr>
          <w:color w:val="010101"/>
          <w:spacing w:val="-6"/>
        </w:rPr>
        <w:t xml:space="preserve"> </w:t>
      </w:r>
      <w:r>
        <w:rPr>
          <w:color w:val="010101"/>
        </w:rPr>
        <w:t>level.</w:t>
      </w:r>
      <w:r>
        <w:rPr>
          <w:color w:val="010101"/>
          <w:spacing w:val="40"/>
        </w:rPr>
        <w:t xml:space="preserve"> </w:t>
      </w:r>
      <w:r>
        <w:rPr>
          <w:color w:val="010101"/>
        </w:rPr>
        <w:t>Simply</w:t>
      </w:r>
      <w:r>
        <w:rPr>
          <w:color w:val="010101"/>
          <w:spacing w:val="-6"/>
        </w:rPr>
        <w:t xml:space="preserve"> </w:t>
      </w:r>
      <w:r>
        <w:rPr>
          <w:color w:val="010101"/>
        </w:rPr>
        <w:t>relying</w:t>
      </w:r>
      <w:r>
        <w:rPr>
          <w:color w:val="010101"/>
          <w:spacing w:val="-6"/>
        </w:rPr>
        <w:t xml:space="preserve"> </w:t>
      </w:r>
      <w:r>
        <w:rPr>
          <w:color w:val="010101"/>
        </w:rPr>
        <w:t>on customer notices, website postings, and social media alone is of little to no</w:t>
      </w:r>
      <w:r>
        <w:rPr>
          <w:color w:val="010101"/>
          <w:spacing w:val="40"/>
        </w:rPr>
        <w:t xml:space="preserve"> </w:t>
      </w:r>
      <w:r>
        <w:rPr>
          <w:color w:val="010101"/>
        </w:rPr>
        <w:t>benefit to customers who may be illiterate, lack familiarity with computers, or lack access to the internet or a computer.</w:t>
      </w:r>
      <w:r>
        <w:rPr>
          <w:color w:val="010101"/>
          <w:spacing w:val="40"/>
        </w:rPr>
        <w:t xml:space="preserve"> </w:t>
      </w:r>
      <w:r>
        <w:rPr>
          <w:color w:val="010101"/>
        </w:rPr>
        <w:t>As the Commission explained in</w:t>
      </w:r>
    </w:p>
    <w:p w:rsidR="00091122" w:rsidRDefault="00666865" w14:paraId="5807F91D" w14:textId="77777777">
      <w:pPr>
        <w:pStyle w:val="BodyText"/>
        <w:spacing w:line="357" w:lineRule="auto"/>
        <w:ind w:left="220" w:right="612"/>
        <w:rPr>
          <w:sz w:val="16"/>
        </w:rPr>
      </w:pPr>
      <w:r>
        <w:rPr>
          <w:color w:val="010101"/>
        </w:rPr>
        <w:t>D.17-05-019,</w:t>
      </w:r>
      <w:r>
        <w:rPr>
          <w:color w:val="010101"/>
          <w:spacing w:val="-6"/>
        </w:rPr>
        <w:t xml:space="preserve"> </w:t>
      </w:r>
      <w:r>
        <w:rPr>
          <w:color w:val="010101"/>
        </w:rPr>
        <w:t>the</w:t>
      </w:r>
      <w:r>
        <w:rPr>
          <w:color w:val="010101"/>
          <w:spacing w:val="-6"/>
        </w:rPr>
        <w:t xml:space="preserve"> </w:t>
      </w:r>
      <w:r>
        <w:rPr>
          <w:color w:val="010101"/>
        </w:rPr>
        <w:t>burdensome</w:t>
      </w:r>
      <w:r>
        <w:rPr>
          <w:color w:val="010101"/>
          <w:spacing w:val="-6"/>
        </w:rPr>
        <w:t xml:space="preserve"> </w:t>
      </w:r>
      <w:r>
        <w:rPr>
          <w:color w:val="010101"/>
        </w:rPr>
        <w:t>process</w:t>
      </w:r>
      <w:r>
        <w:rPr>
          <w:color w:val="010101"/>
          <w:spacing w:val="-6"/>
        </w:rPr>
        <w:t xml:space="preserve"> </w:t>
      </w:r>
      <w:r>
        <w:rPr>
          <w:color w:val="010101"/>
        </w:rPr>
        <w:t>that</w:t>
      </w:r>
      <w:r>
        <w:rPr>
          <w:color w:val="010101"/>
          <w:spacing w:val="-6"/>
        </w:rPr>
        <w:t xml:space="preserve"> </w:t>
      </w:r>
      <w:r>
        <w:rPr>
          <w:color w:val="010101"/>
        </w:rPr>
        <w:t>a</w:t>
      </w:r>
      <w:r>
        <w:rPr>
          <w:color w:val="010101"/>
          <w:spacing w:val="-6"/>
        </w:rPr>
        <w:t xml:space="preserve"> </w:t>
      </w:r>
      <w:r>
        <w:rPr>
          <w:color w:val="010101"/>
        </w:rPr>
        <w:t>PEP</w:t>
      </w:r>
      <w:r>
        <w:rPr>
          <w:color w:val="010101"/>
          <w:spacing w:val="-7"/>
        </w:rPr>
        <w:t xml:space="preserve"> </w:t>
      </w:r>
      <w:r>
        <w:rPr>
          <w:color w:val="010101"/>
        </w:rPr>
        <w:t>with</w:t>
      </w:r>
      <w:r>
        <w:rPr>
          <w:color w:val="010101"/>
          <w:spacing w:val="-7"/>
        </w:rPr>
        <w:t xml:space="preserve"> </w:t>
      </w:r>
      <w:r>
        <w:rPr>
          <w:color w:val="010101"/>
        </w:rPr>
        <w:t>paid</w:t>
      </w:r>
      <w:r>
        <w:rPr>
          <w:color w:val="010101"/>
          <w:spacing w:val="-7"/>
        </w:rPr>
        <w:t xml:space="preserve"> </w:t>
      </w:r>
      <w:r>
        <w:rPr>
          <w:color w:val="010101"/>
        </w:rPr>
        <w:t>advertising</w:t>
      </w:r>
      <w:r>
        <w:rPr>
          <w:color w:val="010101"/>
          <w:spacing w:val="-7"/>
        </w:rPr>
        <w:t xml:space="preserve"> </w:t>
      </w:r>
      <w:r>
        <w:rPr>
          <w:color w:val="010101"/>
        </w:rPr>
        <w:t>creates</w:t>
      </w:r>
      <w:r>
        <w:rPr>
          <w:color w:val="010101"/>
          <w:spacing w:val="-7"/>
        </w:rPr>
        <w:t xml:space="preserve"> </w:t>
      </w:r>
      <w:r>
        <w:rPr>
          <w:color w:val="010101"/>
        </w:rPr>
        <w:t>is outweighed by the broader responsibility of oversight and accountability provided to the people of California.</w:t>
      </w:r>
      <w:r>
        <w:rPr>
          <w:color w:val="010101"/>
          <w:position w:val="8"/>
          <w:sz w:val="16"/>
        </w:rPr>
        <w:t>34</w:t>
      </w:r>
    </w:p>
    <w:p w:rsidR="00091122" w:rsidRDefault="00666865" w14:paraId="44ECA7F9" w14:textId="77777777">
      <w:pPr>
        <w:pStyle w:val="BodyText"/>
        <w:spacing w:line="357" w:lineRule="auto"/>
        <w:ind w:left="220" w:right="770" w:firstLine="720"/>
      </w:pPr>
      <w:r>
        <w:rPr>
          <w:color w:val="010101"/>
        </w:rPr>
        <w:t>Therefore, as in D.17-05-019, D.18-06-013, and D.19-06-012, the Commission will require the PEP to include paid advertising to inform the affected</w:t>
      </w:r>
      <w:r>
        <w:rPr>
          <w:color w:val="010101"/>
          <w:spacing w:val="-6"/>
        </w:rPr>
        <w:t xml:space="preserve"> </w:t>
      </w:r>
      <w:r>
        <w:rPr>
          <w:color w:val="010101"/>
        </w:rPr>
        <w:t>customers</w:t>
      </w:r>
      <w:r>
        <w:rPr>
          <w:color w:val="010101"/>
          <w:spacing w:val="-6"/>
        </w:rPr>
        <w:t xml:space="preserve"> </w:t>
      </w:r>
      <w:r>
        <w:rPr>
          <w:color w:val="010101"/>
        </w:rPr>
        <w:t>of</w:t>
      </w:r>
      <w:r>
        <w:rPr>
          <w:color w:val="010101"/>
          <w:spacing w:val="-6"/>
        </w:rPr>
        <w:t xml:space="preserve"> </w:t>
      </w:r>
      <w:r>
        <w:rPr>
          <w:color w:val="010101"/>
        </w:rPr>
        <w:t>the</w:t>
      </w:r>
      <w:r>
        <w:rPr>
          <w:color w:val="010101"/>
          <w:spacing w:val="-6"/>
        </w:rPr>
        <w:t xml:space="preserve"> </w:t>
      </w:r>
      <w:r>
        <w:rPr>
          <w:color w:val="010101"/>
        </w:rPr>
        <w:t>new</w:t>
      </w:r>
      <w:r>
        <w:rPr>
          <w:color w:val="010101"/>
          <w:spacing w:val="-6"/>
        </w:rPr>
        <w:t xml:space="preserve"> </w:t>
      </w:r>
      <w:r>
        <w:rPr>
          <w:color w:val="010101"/>
        </w:rPr>
        <w:t>area</w:t>
      </w:r>
      <w:r>
        <w:rPr>
          <w:color w:val="010101"/>
          <w:spacing w:val="-6"/>
        </w:rPr>
        <w:t xml:space="preserve"> </w:t>
      </w:r>
      <w:r>
        <w:rPr>
          <w:color w:val="010101"/>
        </w:rPr>
        <w:t>code</w:t>
      </w:r>
      <w:r>
        <w:rPr>
          <w:color w:val="010101"/>
          <w:spacing w:val="-6"/>
        </w:rPr>
        <w:t xml:space="preserve"> </w:t>
      </w:r>
      <w:r>
        <w:rPr>
          <w:color w:val="010101"/>
        </w:rPr>
        <w:t>addition</w:t>
      </w:r>
      <w:r>
        <w:rPr>
          <w:color w:val="010101"/>
          <w:spacing w:val="-6"/>
        </w:rPr>
        <w:t xml:space="preserve"> </w:t>
      </w:r>
      <w:r>
        <w:rPr>
          <w:color w:val="010101"/>
        </w:rPr>
        <w:t>and</w:t>
      </w:r>
      <w:r>
        <w:rPr>
          <w:color w:val="010101"/>
          <w:spacing w:val="-6"/>
        </w:rPr>
        <w:t xml:space="preserve"> </w:t>
      </w:r>
      <w:r>
        <w:rPr>
          <w:color w:val="010101"/>
        </w:rPr>
        <w:t>change</w:t>
      </w:r>
      <w:r>
        <w:rPr>
          <w:color w:val="010101"/>
          <w:spacing w:val="-6"/>
        </w:rPr>
        <w:t xml:space="preserve"> </w:t>
      </w:r>
      <w:r>
        <w:rPr>
          <w:color w:val="010101"/>
        </w:rPr>
        <w:t>to</w:t>
      </w:r>
      <w:r>
        <w:rPr>
          <w:color w:val="010101"/>
          <w:spacing w:val="-6"/>
        </w:rPr>
        <w:t xml:space="preserve"> </w:t>
      </w:r>
      <w:r>
        <w:rPr>
          <w:color w:val="010101"/>
        </w:rPr>
        <w:t>the</w:t>
      </w:r>
      <w:r>
        <w:rPr>
          <w:color w:val="010101"/>
          <w:spacing w:val="-6"/>
        </w:rPr>
        <w:t xml:space="preserve"> </w:t>
      </w:r>
      <w:r>
        <w:rPr>
          <w:color w:val="010101"/>
        </w:rPr>
        <w:t>1+10-digit dialing procedure.</w:t>
      </w:r>
      <w:r>
        <w:rPr>
          <w:color w:val="010101"/>
          <w:spacing w:val="40"/>
        </w:rPr>
        <w:t xml:space="preserve"> </w:t>
      </w:r>
      <w:r>
        <w:rPr>
          <w:color w:val="010101"/>
        </w:rPr>
        <w:t>The Commission recognizes that paid advertising is important for customer notification and education.</w:t>
      </w:r>
    </w:p>
    <w:p w:rsidR="00091122" w:rsidRDefault="00666865" w14:paraId="45F4DE83" w14:textId="77777777">
      <w:pPr>
        <w:pStyle w:val="BodyText"/>
        <w:spacing w:line="357" w:lineRule="auto"/>
        <w:ind w:left="220" w:right="673" w:firstLine="720"/>
      </w:pPr>
      <w:r>
        <w:rPr>
          <w:color w:val="010101"/>
        </w:rPr>
        <w:t>The Commission will also require a Task Force</w:t>
      </w:r>
      <w:r>
        <w:rPr>
          <w:color w:val="010101"/>
          <w:position w:val="8"/>
          <w:sz w:val="16"/>
        </w:rPr>
        <w:t>35</w:t>
      </w:r>
      <w:r>
        <w:rPr>
          <w:color w:val="010101"/>
          <w:spacing w:val="32"/>
          <w:position w:val="8"/>
          <w:sz w:val="16"/>
        </w:rPr>
        <w:t xml:space="preserve"> </w:t>
      </w:r>
      <w:r>
        <w:rPr>
          <w:color w:val="010101"/>
        </w:rPr>
        <w:t>to implement the PEP. The Task Force shall consist of representatives from the service providers holding numbering resources in the 559-area code as of the effective date of this decision,</w:t>
      </w:r>
      <w:r>
        <w:rPr>
          <w:color w:val="010101"/>
          <w:spacing w:val="-6"/>
        </w:rPr>
        <w:t xml:space="preserve"> </w:t>
      </w:r>
      <w:r>
        <w:rPr>
          <w:color w:val="010101"/>
        </w:rPr>
        <w:t>as</w:t>
      </w:r>
      <w:r>
        <w:rPr>
          <w:color w:val="010101"/>
          <w:spacing w:val="-6"/>
        </w:rPr>
        <w:t xml:space="preserve"> </w:t>
      </w:r>
      <w:r>
        <w:rPr>
          <w:color w:val="010101"/>
        </w:rPr>
        <w:t>well</w:t>
      </w:r>
      <w:r>
        <w:rPr>
          <w:color w:val="010101"/>
          <w:spacing w:val="-6"/>
        </w:rPr>
        <w:t xml:space="preserve"> </w:t>
      </w:r>
      <w:r>
        <w:rPr>
          <w:color w:val="010101"/>
        </w:rPr>
        <w:t>as</w:t>
      </w:r>
      <w:r>
        <w:rPr>
          <w:color w:val="010101"/>
          <w:spacing w:val="-6"/>
        </w:rPr>
        <w:t xml:space="preserve"> </w:t>
      </w:r>
      <w:r>
        <w:rPr>
          <w:color w:val="010101"/>
        </w:rPr>
        <w:t>Commission</w:t>
      </w:r>
      <w:r>
        <w:rPr>
          <w:color w:val="010101"/>
          <w:spacing w:val="-6"/>
        </w:rPr>
        <w:t xml:space="preserve"> </w:t>
      </w:r>
      <w:r>
        <w:rPr>
          <w:color w:val="010101"/>
        </w:rPr>
        <w:t>staff</w:t>
      </w:r>
      <w:r>
        <w:rPr>
          <w:color w:val="010101"/>
          <w:spacing w:val="-6"/>
        </w:rPr>
        <w:t xml:space="preserve"> </w:t>
      </w:r>
      <w:r>
        <w:rPr>
          <w:color w:val="010101"/>
        </w:rPr>
        <w:t>to</w:t>
      </w:r>
      <w:r>
        <w:rPr>
          <w:color w:val="010101"/>
          <w:spacing w:val="-6"/>
        </w:rPr>
        <w:t xml:space="preserve"> </w:t>
      </w:r>
      <w:r>
        <w:rPr>
          <w:color w:val="010101"/>
        </w:rPr>
        <w:t>oversee</w:t>
      </w:r>
      <w:r>
        <w:rPr>
          <w:color w:val="010101"/>
          <w:spacing w:val="-6"/>
        </w:rPr>
        <w:t xml:space="preserve"> </w:t>
      </w:r>
      <w:r>
        <w:rPr>
          <w:color w:val="010101"/>
        </w:rPr>
        <w:t>the</w:t>
      </w:r>
      <w:r>
        <w:rPr>
          <w:color w:val="010101"/>
          <w:spacing w:val="-6"/>
        </w:rPr>
        <w:t xml:space="preserve"> </w:t>
      </w:r>
      <w:r>
        <w:rPr>
          <w:color w:val="010101"/>
        </w:rPr>
        <w:t>implementation.</w:t>
      </w:r>
      <w:r>
        <w:rPr>
          <w:color w:val="010101"/>
          <w:spacing w:val="40"/>
        </w:rPr>
        <w:t xml:space="preserve"> </w:t>
      </w:r>
      <w:r>
        <w:rPr>
          <w:color w:val="010101"/>
        </w:rPr>
        <w:t>All</w:t>
      </w:r>
      <w:r>
        <w:rPr>
          <w:color w:val="010101"/>
          <w:spacing w:val="-6"/>
        </w:rPr>
        <w:t xml:space="preserve"> </w:t>
      </w:r>
      <w:r>
        <w:rPr>
          <w:color w:val="010101"/>
        </w:rPr>
        <w:t>service provider representatives on the Task Force should contribute to the implementation</w:t>
      </w:r>
      <w:r>
        <w:rPr>
          <w:color w:val="010101"/>
          <w:spacing w:val="-4"/>
        </w:rPr>
        <w:t xml:space="preserve"> </w:t>
      </w:r>
      <w:r>
        <w:rPr>
          <w:color w:val="010101"/>
        </w:rPr>
        <w:t>effort</w:t>
      </w:r>
      <w:r>
        <w:rPr>
          <w:color w:val="010101"/>
          <w:spacing w:val="-4"/>
        </w:rPr>
        <w:t xml:space="preserve"> </w:t>
      </w:r>
      <w:r>
        <w:rPr>
          <w:color w:val="010101"/>
        </w:rPr>
        <w:t>and</w:t>
      </w:r>
      <w:r>
        <w:rPr>
          <w:color w:val="010101"/>
          <w:spacing w:val="-4"/>
        </w:rPr>
        <w:t xml:space="preserve"> </w:t>
      </w:r>
      <w:r>
        <w:rPr>
          <w:color w:val="010101"/>
        </w:rPr>
        <w:t>those</w:t>
      </w:r>
      <w:r>
        <w:rPr>
          <w:color w:val="010101"/>
          <w:spacing w:val="-4"/>
        </w:rPr>
        <w:t xml:space="preserve"> </w:t>
      </w:r>
      <w:r>
        <w:rPr>
          <w:color w:val="010101"/>
        </w:rPr>
        <w:t>unwilling</w:t>
      </w:r>
      <w:r>
        <w:rPr>
          <w:color w:val="010101"/>
          <w:spacing w:val="-4"/>
        </w:rPr>
        <w:t xml:space="preserve"> </w:t>
      </w:r>
      <w:r>
        <w:rPr>
          <w:color w:val="010101"/>
        </w:rPr>
        <w:t>to</w:t>
      </w:r>
      <w:r>
        <w:rPr>
          <w:color w:val="010101"/>
          <w:spacing w:val="-4"/>
        </w:rPr>
        <w:t xml:space="preserve"> </w:t>
      </w:r>
      <w:r>
        <w:rPr>
          <w:color w:val="010101"/>
        </w:rPr>
        <w:t>participate</w:t>
      </w:r>
      <w:r>
        <w:rPr>
          <w:color w:val="010101"/>
          <w:spacing w:val="-4"/>
        </w:rPr>
        <w:t xml:space="preserve"> </w:t>
      </w:r>
      <w:r>
        <w:rPr>
          <w:color w:val="010101"/>
        </w:rPr>
        <w:t>shall</w:t>
      </w:r>
      <w:r>
        <w:rPr>
          <w:color w:val="010101"/>
          <w:spacing w:val="-4"/>
        </w:rPr>
        <w:t xml:space="preserve"> </w:t>
      </w:r>
      <w:r>
        <w:rPr>
          <w:color w:val="010101"/>
        </w:rPr>
        <w:t>be</w:t>
      </w:r>
      <w:r>
        <w:rPr>
          <w:color w:val="010101"/>
          <w:spacing w:val="-4"/>
        </w:rPr>
        <w:t xml:space="preserve"> </w:t>
      </w:r>
      <w:r>
        <w:rPr>
          <w:color w:val="010101"/>
        </w:rPr>
        <w:t>reported</w:t>
      </w:r>
      <w:r>
        <w:rPr>
          <w:color w:val="010101"/>
          <w:spacing w:val="-4"/>
        </w:rPr>
        <w:t xml:space="preserve"> </w:t>
      </w:r>
      <w:r>
        <w:rPr>
          <w:color w:val="010101"/>
        </w:rPr>
        <w:t>to</w:t>
      </w:r>
      <w:r>
        <w:rPr>
          <w:color w:val="010101"/>
          <w:spacing w:val="-4"/>
        </w:rPr>
        <w:t xml:space="preserve"> </w:t>
      </w:r>
      <w:r>
        <w:rPr>
          <w:color w:val="010101"/>
        </w:rPr>
        <w:t>the Commission.</w:t>
      </w:r>
      <w:r>
        <w:rPr>
          <w:color w:val="010101"/>
          <w:spacing w:val="40"/>
        </w:rPr>
        <w:t xml:space="preserve"> </w:t>
      </w:r>
      <w:r>
        <w:rPr>
          <w:color w:val="010101"/>
        </w:rPr>
        <w:t>The Commission requires the Task Force to develop a reasonable means</w:t>
      </w:r>
      <w:r>
        <w:rPr>
          <w:color w:val="010101"/>
          <w:spacing w:val="-7"/>
        </w:rPr>
        <w:t xml:space="preserve"> </w:t>
      </w:r>
      <w:r>
        <w:rPr>
          <w:color w:val="010101"/>
        </w:rPr>
        <w:t>of</w:t>
      </w:r>
      <w:r>
        <w:rPr>
          <w:color w:val="010101"/>
          <w:spacing w:val="-7"/>
        </w:rPr>
        <w:t xml:space="preserve"> </w:t>
      </w:r>
      <w:r>
        <w:rPr>
          <w:color w:val="010101"/>
        </w:rPr>
        <w:t>delineating</w:t>
      </w:r>
      <w:r>
        <w:rPr>
          <w:color w:val="010101"/>
          <w:spacing w:val="-7"/>
        </w:rPr>
        <w:t xml:space="preserve"> </w:t>
      </w:r>
      <w:r>
        <w:rPr>
          <w:color w:val="010101"/>
        </w:rPr>
        <w:t>the</w:t>
      </w:r>
      <w:r>
        <w:rPr>
          <w:color w:val="010101"/>
          <w:spacing w:val="-7"/>
        </w:rPr>
        <w:t xml:space="preserve"> </w:t>
      </w:r>
      <w:r>
        <w:rPr>
          <w:color w:val="010101"/>
        </w:rPr>
        <w:t>division</w:t>
      </w:r>
      <w:r>
        <w:rPr>
          <w:color w:val="010101"/>
          <w:spacing w:val="-7"/>
        </w:rPr>
        <w:t xml:space="preserve"> </w:t>
      </w:r>
      <w:r>
        <w:rPr>
          <w:color w:val="010101"/>
        </w:rPr>
        <w:t>of</w:t>
      </w:r>
      <w:r>
        <w:rPr>
          <w:color w:val="010101"/>
          <w:spacing w:val="-7"/>
        </w:rPr>
        <w:t xml:space="preserve"> </w:t>
      </w:r>
      <w:r>
        <w:rPr>
          <w:color w:val="010101"/>
        </w:rPr>
        <w:t>responsibility</w:t>
      </w:r>
      <w:r>
        <w:rPr>
          <w:color w:val="010101"/>
          <w:spacing w:val="-7"/>
        </w:rPr>
        <w:t xml:space="preserve"> </w:t>
      </w:r>
      <w:r>
        <w:rPr>
          <w:color w:val="010101"/>
        </w:rPr>
        <w:t>for</w:t>
      </w:r>
      <w:r>
        <w:rPr>
          <w:color w:val="010101"/>
          <w:spacing w:val="-7"/>
        </w:rPr>
        <w:t xml:space="preserve"> </w:t>
      </w:r>
      <w:r>
        <w:rPr>
          <w:color w:val="010101"/>
        </w:rPr>
        <w:t>public</w:t>
      </w:r>
      <w:r>
        <w:rPr>
          <w:color w:val="010101"/>
          <w:spacing w:val="-7"/>
        </w:rPr>
        <w:t xml:space="preserve"> </w:t>
      </w:r>
      <w:r>
        <w:rPr>
          <w:color w:val="010101"/>
        </w:rPr>
        <w:t>education</w:t>
      </w:r>
      <w:r>
        <w:rPr>
          <w:color w:val="010101"/>
          <w:spacing w:val="-7"/>
        </w:rPr>
        <w:t xml:space="preserve"> </w:t>
      </w:r>
      <w:r>
        <w:rPr>
          <w:color w:val="010101"/>
        </w:rPr>
        <w:t>activities to ensure adequate tracking and compliance.</w:t>
      </w:r>
    </w:p>
    <w:p w:rsidR="00091122" w:rsidRDefault="00666865" w14:paraId="5E09265F" w14:textId="77777777">
      <w:pPr>
        <w:pStyle w:val="BodyText"/>
        <w:spacing w:line="357" w:lineRule="auto"/>
        <w:ind w:left="220" w:right="770" w:firstLine="720"/>
      </w:pPr>
      <w:r>
        <w:rPr>
          <w:color w:val="010101"/>
        </w:rPr>
        <w:t>The</w:t>
      </w:r>
      <w:r>
        <w:rPr>
          <w:color w:val="010101"/>
          <w:spacing w:val="-7"/>
        </w:rPr>
        <w:t xml:space="preserve"> </w:t>
      </w:r>
      <w:r>
        <w:rPr>
          <w:color w:val="010101"/>
        </w:rPr>
        <w:t>Task</w:t>
      </w:r>
      <w:r>
        <w:rPr>
          <w:color w:val="010101"/>
          <w:spacing w:val="-7"/>
        </w:rPr>
        <w:t xml:space="preserve"> </w:t>
      </w:r>
      <w:r>
        <w:rPr>
          <w:color w:val="010101"/>
        </w:rPr>
        <w:t>Force</w:t>
      </w:r>
      <w:r>
        <w:rPr>
          <w:color w:val="010101"/>
          <w:spacing w:val="-7"/>
        </w:rPr>
        <w:t xml:space="preserve"> </w:t>
      </w:r>
      <w:r>
        <w:rPr>
          <w:color w:val="010101"/>
        </w:rPr>
        <w:t>will</w:t>
      </w:r>
      <w:r>
        <w:rPr>
          <w:color w:val="010101"/>
          <w:spacing w:val="-7"/>
        </w:rPr>
        <w:t xml:space="preserve"> </w:t>
      </w:r>
      <w:r>
        <w:rPr>
          <w:color w:val="010101"/>
        </w:rPr>
        <w:t>be</w:t>
      </w:r>
      <w:r>
        <w:rPr>
          <w:color w:val="010101"/>
          <w:spacing w:val="-7"/>
        </w:rPr>
        <w:t xml:space="preserve"> </w:t>
      </w:r>
      <w:r>
        <w:rPr>
          <w:color w:val="010101"/>
        </w:rPr>
        <w:t>responsible</w:t>
      </w:r>
      <w:r>
        <w:rPr>
          <w:color w:val="010101"/>
          <w:spacing w:val="-7"/>
        </w:rPr>
        <w:t xml:space="preserve"> </w:t>
      </w:r>
      <w:r>
        <w:rPr>
          <w:color w:val="010101"/>
        </w:rPr>
        <w:t>for</w:t>
      </w:r>
      <w:r>
        <w:rPr>
          <w:color w:val="010101"/>
          <w:spacing w:val="-7"/>
        </w:rPr>
        <w:t xml:space="preserve"> </w:t>
      </w:r>
      <w:r>
        <w:rPr>
          <w:color w:val="010101"/>
        </w:rPr>
        <w:t>developing</w:t>
      </w:r>
      <w:r>
        <w:rPr>
          <w:color w:val="010101"/>
          <w:spacing w:val="-7"/>
        </w:rPr>
        <w:t xml:space="preserve"> </w:t>
      </w:r>
      <w:r>
        <w:rPr>
          <w:color w:val="010101"/>
        </w:rPr>
        <w:t>the</w:t>
      </w:r>
      <w:r>
        <w:rPr>
          <w:color w:val="010101"/>
          <w:spacing w:val="-7"/>
        </w:rPr>
        <w:t xml:space="preserve"> </w:t>
      </w:r>
      <w:r>
        <w:rPr>
          <w:color w:val="010101"/>
        </w:rPr>
        <w:t>materials</w:t>
      </w:r>
      <w:r>
        <w:rPr>
          <w:color w:val="010101"/>
          <w:spacing w:val="-7"/>
        </w:rPr>
        <w:t xml:space="preserve"> </w:t>
      </w:r>
      <w:r>
        <w:rPr>
          <w:color w:val="010101"/>
        </w:rPr>
        <w:t>and content of the PEP, maximizing the use of prior education efforts, and</w:t>
      </w:r>
    </w:p>
    <w:p w:rsidR="00091122" w:rsidRDefault="00091122" w14:paraId="20120219" w14:textId="77777777">
      <w:pPr>
        <w:pStyle w:val="BodyText"/>
        <w:rPr>
          <w:sz w:val="20"/>
        </w:rPr>
      </w:pPr>
    </w:p>
    <w:p w:rsidR="00091122" w:rsidRDefault="00091122" w14:paraId="6DE74F06" w14:textId="77777777">
      <w:pPr>
        <w:pStyle w:val="BodyText"/>
        <w:rPr>
          <w:sz w:val="20"/>
        </w:rPr>
      </w:pPr>
    </w:p>
    <w:p w:rsidR="00091122" w:rsidRDefault="00666865" w14:paraId="5DCF8021" w14:textId="77777777">
      <w:pPr>
        <w:pStyle w:val="BodyText"/>
        <w:spacing w:before="9"/>
        <w:rPr>
          <w:sz w:val="21"/>
        </w:rPr>
      </w:pPr>
      <w:r>
        <w:rPr>
          <w:noProof/>
        </w:rPr>
        <mc:AlternateContent>
          <mc:Choice Requires="wps">
            <w:drawing>
              <wp:anchor distT="0" distB="0" distL="0" distR="0" simplePos="0" relativeHeight="487605248" behindDoc="1" locked="0" layoutInCell="1" allowOverlap="1" wp14:editId="0EB8D212" wp14:anchorId="67E67239">
                <wp:simplePos x="0" y="0"/>
                <wp:positionH relativeFrom="page">
                  <wp:posOffset>914400</wp:posOffset>
                </wp:positionH>
                <wp:positionV relativeFrom="paragraph">
                  <wp:posOffset>186661</wp:posOffset>
                </wp:positionV>
                <wp:extent cx="19812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49" style="position:absolute;margin-left:72pt;margin-top:14.697779pt;width:156pt;height:.1pt;mso-position-horizontal-relative:page;mso-position-vertical-relative:paragraph;z-index:-15711232;mso-wrap-distance-left:0;mso-wrap-distance-right:0" coordsize="3120,0" coordorigin="1440,294" filled="false" stroked="true" strokecolor="#c0c0c0" strokeweight=".12pt" path="m1440,294l4560,294e">
                <v:path arrowok="t"/>
                <v:stroke dashstyle="solid"/>
                <w10:wrap type="topAndBottom"/>
              </v:shape>
            </w:pict>
          </ve:Fallback>
        </mc:AlternateContent>
      </w:r>
    </w:p>
    <w:p w:rsidR="00091122" w:rsidRDefault="00666865" w14:paraId="7C736201" w14:textId="77777777">
      <w:pPr>
        <w:spacing w:before="7"/>
        <w:ind w:left="220"/>
        <w:rPr>
          <w:rFonts w:ascii="Arial"/>
        </w:rPr>
      </w:pPr>
      <w:r>
        <w:rPr>
          <w:color w:val="010101"/>
          <w:position w:val="8"/>
          <w:sz w:val="16"/>
        </w:rPr>
        <w:t>34</w:t>
      </w:r>
      <w:r>
        <w:rPr>
          <w:color w:val="010101"/>
          <w:spacing w:val="15"/>
          <w:position w:val="8"/>
          <w:sz w:val="16"/>
        </w:rPr>
        <w:t xml:space="preserve"> </w:t>
      </w:r>
      <w:r>
        <w:rPr>
          <w:rFonts w:ascii="Arial"/>
          <w:i/>
          <w:color w:val="010101"/>
        </w:rPr>
        <w:t xml:space="preserve">See </w:t>
      </w:r>
      <w:r>
        <w:rPr>
          <w:rFonts w:ascii="Arial"/>
          <w:color w:val="010101"/>
        </w:rPr>
        <w:t>D.17-05-019, at 26-27; D.18-06-013, at 21-22; and D.19-06-012,</w:t>
      </w:r>
      <w:r>
        <w:rPr>
          <w:rFonts w:ascii="Arial"/>
          <w:color w:val="010101"/>
          <w:spacing w:val="1"/>
        </w:rPr>
        <w:t xml:space="preserve"> </w:t>
      </w:r>
      <w:r>
        <w:rPr>
          <w:rFonts w:ascii="Arial"/>
          <w:color w:val="010101"/>
        </w:rPr>
        <w:t>at 17-</w:t>
      </w:r>
      <w:r>
        <w:rPr>
          <w:rFonts w:ascii="Arial"/>
          <w:color w:val="010101"/>
          <w:spacing w:val="-5"/>
        </w:rPr>
        <w:t>18.</w:t>
      </w:r>
    </w:p>
    <w:p w:rsidR="00091122" w:rsidRDefault="00666865" w14:paraId="7183AF68" w14:textId="77777777">
      <w:pPr>
        <w:spacing w:before="106"/>
        <w:ind w:left="220"/>
      </w:pPr>
      <w:r>
        <w:rPr>
          <w:color w:val="010101"/>
          <w:position w:val="8"/>
          <w:sz w:val="16"/>
        </w:rPr>
        <w:t>35</w:t>
      </w:r>
      <w:r>
        <w:rPr>
          <w:color w:val="010101"/>
          <w:spacing w:val="12"/>
          <w:position w:val="8"/>
          <w:sz w:val="16"/>
        </w:rPr>
        <w:t xml:space="preserve"> </w:t>
      </w:r>
      <w:r>
        <w:rPr>
          <w:color w:val="010101"/>
        </w:rPr>
        <w:t>The</w:t>
      </w:r>
      <w:r>
        <w:rPr>
          <w:color w:val="010101"/>
          <w:spacing w:val="-3"/>
        </w:rPr>
        <w:t xml:space="preserve"> </w:t>
      </w:r>
      <w:r>
        <w:rPr>
          <w:color w:val="010101"/>
        </w:rPr>
        <w:t>Task</w:t>
      </w:r>
      <w:r>
        <w:rPr>
          <w:color w:val="010101"/>
          <w:spacing w:val="-3"/>
        </w:rPr>
        <w:t xml:space="preserve"> </w:t>
      </w:r>
      <w:r>
        <w:rPr>
          <w:color w:val="010101"/>
        </w:rPr>
        <w:t>Force</w:t>
      </w:r>
      <w:r>
        <w:rPr>
          <w:color w:val="010101"/>
          <w:spacing w:val="-4"/>
        </w:rPr>
        <w:t xml:space="preserve"> </w:t>
      </w:r>
      <w:r>
        <w:rPr>
          <w:color w:val="010101"/>
        </w:rPr>
        <w:t>is</w:t>
      </w:r>
      <w:r>
        <w:rPr>
          <w:color w:val="010101"/>
          <w:spacing w:val="-3"/>
        </w:rPr>
        <w:t xml:space="preserve"> </w:t>
      </w:r>
      <w:r>
        <w:rPr>
          <w:color w:val="010101"/>
        </w:rPr>
        <w:t>a</w:t>
      </w:r>
      <w:r>
        <w:rPr>
          <w:color w:val="010101"/>
          <w:spacing w:val="-3"/>
        </w:rPr>
        <w:t xml:space="preserve"> </w:t>
      </w:r>
      <w:r>
        <w:rPr>
          <w:color w:val="010101"/>
        </w:rPr>
        <w:t>separate</w:t>
      </w:r>
      <w:r>
        <w:rPr>
          <w:color w:val="010101"/>
          <w:spacing w:val="-3"/>
        </w:rPr>
        <w:t xml:space="preserve"> </w:t>
      </w:r>
      <w:r>
        <w:rPr>
          <w:color w:val="010101"/>
        </w:rPr>
        <w:t>group</w:t>
      </w:r>
      <w:r>
        <w:rPr>
          <w:color w:val="010101"/>
          <w:spacing w:val="-4"/>
        </w:rPr>
        <w:t xml:space="preserve"> </w:t>
      </w:r>
      <w:r>
        <w:rPr>
          <w:color w:val="010101"/>
        </w:rPr>
        <w:t>from</w:t>
      </w:r>
      <w:r>
        <w:rPr>
          <w:color w:val="010101"/>
          <w:spacing w:val="-3"/>
        </w:rPr>
        <w:t xml:space="preserve"> </w:t>
      </w:r>
      <w:r>
        <w:rPr>
          <w:color w:val="010101"/>
        </w:rPr>
        <w:t>the</w:t>
      </w:r>
      <w:r>
        <w:rPr>
          <w:color w:val="010101"/>
          <w:spacing w:val="-3"/>
        </w:rPr>
        <w:t xml:space="preserve"> </w:t>
      </w:r>
      <w:r>
        <w:rPr>
          <w:color w:val="010101"/>
          <w:spacing w:val="-2"/>
        </w:rPr>
        <w:t>Industry.</w:t>
      </w:r>
    </w:p>
    <w:p w:rsidR="00091122" w:rsidRDefault="00091122" w14:paraId="63ED0A1C" w14:textId="77777777">
      <w:pPr>
        <w:sectPr w:rsidR="00091122">
          <w:pgSz w:w="12240" w:h="15840"/>
          <w:pgMar w:top="1020" w:right="860" w:bottom="1180" w:left="1220" w:header="720" w:footer="992" w:gutter="0"/>
          <w:cols w:space="720"/>
        </w:sectPr>
      </w:pPr>
    </w:p>
    <w:p w:rsidR="00091122" w:rsidRDefault="00091122" w14:paraId="17A9D294" w14:textId="77777777">
      <w:pPr>
        <w:pStyle w:val="BodyText"/>
        <w:rPr>
          <w:sz w:val="20"/>
        </w:rPr>
      </w:pPr>
    </w:p>
    <w:p w:rsidR="00091122" w:rsidRDefault="00091122" w14:paraId="69003BA6" w14:textId="77777777">
      <w:pPr>
        <w:pStyle w:val="BodyText"/>
        <w:spacing w:before="2"/>
        <w:rPr>
          <w:sz w:val="28"/>
        </w:rPr>
      </w:pPr>
    </w:p>
    <w:p w:rsidR="00091122" w:rsidRDefault="00666865" w14:paraId="48FD3EDF" w14:textId="77777777">
      <w:pPr>
        <w:pStyle w:val="BodyText"/>
        <w:spacing w:before="90" w:line="357" w:lineRule="auto"/>
        <w:ind w:left="220" w:right="612"/>
      </w:pPr>
      <w:r>
        <w:rPr>
          <w:color w:val="010101"/>
        </w:rPr>
        <w:t>conforming to the requirements of this order.</w:t>
      </w:r>
      <w:r>
        <w:rPr>
          <w:color w:val="010101"/>
          <w:spacing w:val="40"/>
        </w:rPr>
        <w:t xml:space="preserve"> </w:t>
      </w:r>
      <w:r>
        <w:rPr>
          <w:color w:val="010101"/>
        </w:rPr>
        <w:t>The PEP should contain the same activities</w:t>
      </w:r>
      <w:r>
        <w:rPr>
          <w:color w:val="010101"/>
          <w:spacing w:val="-6"/>
        </w:rPr>
        <w:t xml:space="preserve"> </w:t>
      </w:r>
      <w:r>
        <w:rPr>
          <w:color w:val="010101"/>
        </w:rPr>
        <w:t>used</w:t>
      </w:r>
      <w:r>
        <w:rPr>
          <w:color w:val="010101"/>
          <w:spacing w:val="-6"/>
        </w:rPr>
        <w:t xml:space="preserve"> </w:t>
      </w:r>
      <w:r>
        <w:rPr>
          <w:color w:val="010101"/>
        </w:rPr>
        <w:t>in</w:t>
      </w:r>
      <w:r>
        <w:rPr>
          <w:color w:val="010101"/>
          <w:spacing w:val="-6"/>
        </w:rPr>
        <w:t xml:space="preserve"> </w:t>
      </w:r>
      <w:r>
        <w:rPr>
          <w:color w:val="010101"/>
        </w:rPr>
        <w:t>prior</w:t>
      </w:r>
      <w:r>
        <w:rPr>
          <w:color w:val="010101"/>
          <w:spacing w:val="-6"/>
        </w:rPr>
        <w:t xml:space="preserve"> </w:t>
      </w:r>
      <w:r>
        <w:rPr>
          <w:color w:val="010101"/>
        </w:rPr>
        <w:t>programs</w:t>
      </w:r>
      <w:r>
        <w:rPr>
          <w:color w:val="010101"/>
          <w:spacing w:val="-6"/>
        </w:rPr>
        <w:t xml:space="preserve"> </w:t>
      </w:r>
      <w:r>
        <w:rPr>
          <w:color w:val="010101"/>
        </w:rPr>
        <w:t>with</w:t>
      </w:r>
      <w:r>
        <w:rPr>
          <w:color w:val="010101"/>
          <w:spacing w:val="-6"/>
        </w:rPr>
        <w:t xml:space="preserve"> </w:t>
      </w:r>
      <w:r>
        <w:rPr>
          <w:color w:val="010101"/>
        </w:rPr>
        <w:t>paid</w:t>
      </w:r>
      <w:r>
        <w:rPr>
          <w:color w:val="010101"/>
          <w:spacing w:val="-6"/>
        </w:rPr>
        <w:t xml:space="preserve"> </w:t>
      </w:r>
      <w:r>
        <w:rPr>
          <w:color w:val="010101"/>
        </w:rPr>
        <w:t>advertising</w:t>
      </w:r>
      <w:r>
        <w:rPr>
          <w:color w:val="010101"/>
          <w:spacing w:val="-6"/>
        </w:rPr>
        <w:t xml:space="preserve"> </w:t>
      </w:r>
      <w:r>
        <w:rPr>
          <w:color w:val="010101"/>
        </w:rPr>
        <w:t>that</w:t>
      </w:r>
      <w:r>
        <w:rPr>
          <w:color w:val="010101"/>
          <w:spacing w:val="-6"/>
        </w:rPr>
        <w:t xml:space="preserve"> </w:t>
      </w:r>
      <w:r>
        <w:rPr>
          <w:color w:val="010101"/>
        </w:rPr>
        <w:t>have</w:t>
      </w:r>
      <w:r>
        <w:rPr>
          <w:color w:val="010101"/>
          <w:spacing w:val="-6"/>
        </w:rPr>
        <w:t xml:space="preserve"> </w:t>
      </w:r>
      <w:r>
        <w:rPr>
          <w:color w:val="010101"/>
        </w:rPr>
        <w:t>achieved</w:t>
      </w:r>
      <w:r>
        <w:rPr>
          <w:color w:val="010101"/>
          <w:spacing w:val="-6"/>
        </w:rPr>
        <w:t xml:space="preserve"> </w:t>
      </w:r>
      <w:r>
        <w:rPr>
          <w:color w:val="010101"/>
        </w:rPr>
        <w:t>the</w:t>
      </w:r>
      <w:r>
        <w:rPr>
          <w:color w:val="010101"/>
          <w:spacing w:val="-6"/>
        </w:rPr>
        <w:t xml:space="preserve"> </w:t>
      </w:r>
      <w:r>
        <w:rPr>
          <w:color w:val="010101"/>
        </w:rPr>
        <w:t>70 percent</w:t>
      </w:r>
      <w:r>
        <w:rPr>
          <w:color w:val="010101"/>
          <w:spacing w:val="-6"/>
        </w:rPr>
        <w:t xml:space="preserve"> </w:t>
      </w:r>
      <w:r>
        <w:rPr>
          <w:color w:val="010101"/>
        </w:rPr>
        <w:t>customer</w:t>
      </w:r>
      <w:r>
        <w:rPr>
          <w:color w:val="010101"/>
          <w:spacing w:val="-6"/>
        </w:rPr>
        <w:t xml:space="preserve"> </w:t>
      </w:r>
      <w:r>
        <w:rPr>
          <w:color w:val="010101"/>
        </w:rPr>
        <w:t>awareness</w:t>
      </w:r>
      <w:r>
        <w:rPr>
          <w:color w:val="010101"/>
          <w:spacing w:val="-6"/>
        </w:rPr>
        <w:t xml:space="preserve"> </w:t>
      </w:r>
      <w:r>
        <w:rPr>
          <w:color w:val="010101"/>
        </w:rPr>
        <w:t>requirement</w:t>
      </w:r>
      <w:r>
        <w:rPr>
          <w:color w:val="010101"/>
          <w:spacing w:val="-6"/>
        </w:rPr>
        <w:t xml:space="preserve"> </w:t>
      </w:r>
      <w:r>
        <w:rPr>
          <w:color w:val="010101"/>
        </w:rPr>
        <w:t>to</w:t>
      </w:r>
      <w:r>
        <w:rPr>
          <w:color w:val="010101"/>
          <w:spacing w:val="-6"/>
        </w:rPr>
        <w:t xml:space="preserve"> </w:t>
      </w:r>
      <w:r>
        <w:rPr>
          <w:color w:val="010101"/>
        </w:rPr>
        <w:t>ensure</w:t>
      </w:r>
      <w:r>
        <w:rPr>
          <w:color w:val="010101"/>
          <w:spacing w:val="-6"/>
        </w:rPr>
        <w:t xml:space="preserve"> </w:t>
      </w:r>
      <w:r>
        <w:rPr>
          <w:color w:val="010101"/>
        </w:rPr>
        <w:t>customer</w:t>
      </w:r>
      <w:r>
        <w:rPr>
          <w:color w:val="010101"/>
          <w:spacing w:val="-6"/>
        </w:rPr>
        <w:t xml:space="preserve"> </w:t>
      </w:r>
      <w:r>
        <w:rPr>
          <w:color w:val="010101"/>
        </w:rPr>
        <w:t>awareness,</w:t>
      </w:r>
      <w:r>
        <w:rPr>
          <w:color w:val="010101"/>
          <w:spacing w:val="-6"/>
        </w:rPr>
        <w:t xml:space="preserve"> </w:t>
      </w:r>
      <w:r>
        <w:rPr>
          <w:color w:val="010101"/>
        </w:rPr>
        <w:t>prior</w:t>
      </w:r>
      <w:r>
        <w:rPr>
          <w:color w:val="010101"/>
          <w:spacing w:val="-6"/>
        </w:rPr>
        <w:t xml:space="preserve"> </w:t>
      </w:r>
      <w:r>
        <w:rPr>
          <w:color w:val="010101"/>
        </w:rPr>
        <w:t>to the anticipated exhaustion of the 559 area code to occur during the third quarter of 2025.</w:t>
      </w:r>
      <w:r>
        <w:rPr>
          <w:color w:val="010101"/>
          <w:spacing w:val="40"/>
        </w:rPr>
        <w:t xml:space="preserve"> </w:t>
      </w:r>
      <w:r>
        <w:rPr>
          <w:color w:val="010101"/>
        </w:rPr>
        <w:t>There is no requirement for either the Industry or the Task Force to formally report the 70 percent customer awareness to the Commission.</w:t>
      </w:r>
    </w:p>
    <w:p w:rsidR="00091122" w:rsidRDefault="00666865" w14:paraId="3661DC9C" w14:textId="77777777">
      <w:pPr>
        <w:pStyle w:val="BodyText"/>
        <w:spacing w:line="357" w:lineRule="auto"/>
        <w:ind w:left="220" w:right="609" w:firstLine="720"/>
      </w:pPr>
      <w:r>
        <w:rPr>
          <w:color w:val="010101"/>
        </w:rPr>
        <w:t>Educational, outreach, and advertising materials should explain the type of new area code addition implemented and the new 1+10-digit dialing procedure and explain that the cost and quality of telephone service will not be adversely affected by the change.</w:t>
      </w:r>
      <w:r>
        <w:rPr>
          <w:color w:val="010101"/>
          <w:spacing w:val="80"/>
        </w:rPr>
        <w:t xml:space="preserve"> </w:t>
      </w:r>
      <w:r>
        <w:rPr>
          <w:color w:val="010101"/>
        </w:rPr>
        <w:t>The materials should emphasize that all exiting 559 area code customers will keep the same phone number, including the 7-digit phone number and the 559 area code.</w:t>
      </w:r>
      <w:r>
        <w:rPr>
          <w:color w:val="010101"/>
          <w:spacing w:val="40"/>
        </w:rPr>
        <w:t xml:space="preserve"> </w:t>
      </w:r>
      <w:r>
        <w:rPr>
          <w:color w:val="010101"/>
        </w:rPr>
        <w:t>The materials should also address the</w:t>
      </w:r>
      <w:r>
        <w:rPr>
          <w:color w:val="010101"/>
          <w:spacing w:val="-7"/>
        </w:rPr>
        <w:t xml:space="preserve"> </w:t>
      </w:r>
      <w:r>
        <w:rPr>
          <w:color w:val="010101"/>
        </w:rPr>
        <w:t>permissive</w:t>
      </w:r>
      <w:r>
        <w:rPr>
          <w:color w:val="010101"/>
          <w:spacing w:val="-7"/>
        </w:rPr>
        <w:t xml:space="preserve"> </w:t>
      </w:r>
      <w:r>
        <w:rPr>
          <w:color w:val="010101"/>
        </w:rPr>
        <w:t>dialing</w:t>
      </w:r>
      <w:r>
        <w:rPr>
          <w:color w:val="010101"/>
          <w:spacing w:val="-7"/>
        </w:rPr>
        <w:t xml:space="preserve"> </w:t>
      </w:r>
      <w:r>
        <w:rPr>
          <w:color w:val="010101"/>
        </w:rPr>
        <w:t>period,</w:t>
      </w:r>
      <w:r>
        <w:rPr>
          <w:color w:val="010101"/>
          <w:spacing w:val="-7"/>
        </w:rPr>
        <w:t xml:space="preserve"> </w:t>
      </w:r>
      <w:r>
        <w:rPr>
          <w:color w:val="010101"/>
        </w:rPr>
        <w:t>the</w:t>
      </w:r>
      <w:r>
        <w:rPr>
          <w:color w:val="010101"/>
          <w:spacing w:val="-7"/>
        </w:rPr>
        <w:t xml:space="preserve"> </w:t>
      </w:r>
      <w:r>
        <w:rPr>
          <w:color w:val="010101"/>
        </w:rPr>
        <w:t>mandatory</w:t>
      </w:r>
      <w:r>
        <w:rPr>
          <w:color w:val="010101"/>
          <w:spacing w:val="-7"/>
        </w:rPr>
        <w:t xml:space="preserve"> </w:t>
      </w:r>
      <w:r>
        <w:rPr>
          <w:color w:val="010101"/>
        </w:rPr>
        <w:t>dialing</w:t>
      </w:r>
      <w:r>
        <w:rPr>
          <w:color w:val="010101"/>
          <w:spacing w:val="-7"/>
        </w:rPr>
        <w:t xml:space="preserve"> </w:t>
      </w:r>
      <w:r>
        <w:rPr>
          <w:color w:val="010101"/>
        </w:rPr>
        <w:t>period,</w:t>
      </w:r>
      <w:r>
        <w:rPr>
          <w:color w:val="010101"/>
          <w:spacing w:val="-7"/>
        </w:rPr>
        <w:t xml:space="preserve"> </w:t>
      </w:r>
      <w:r>
        <w:rPr>
          <w:color w:val="010101"/>
        </w:rPr>
        <w:t>the</w:t>
      </w:r>
      <w:r>
        <w:rPr>
          <w:color w:val="010101"/>
          <w:spacing w:val="-7"/>
        </w:rPr>
        <w:t xml:space="preserve"> </w:t>
      </w:r>
      <w:r>
        <w:rPr>
          <w:color w:val="010101"/>
        </w:rPr>
        <w:t>tasks</w:t>
      </w:r>
      <w:r>
        <w:rPr>
          <w:color w:val="010101"/>
          <w:spacing w:val="-7"/>
        </w:rPr>
        <w:t xml:space="preserve"> </w:t>
      </w:r>
      <w:r>
        <w:rPr>
          <w:color w:val="010101"/>
        </w:rPr>
        <w:t>consumers should do in preparation for the overlay, and the reasons for the area code change.</w:t>
      </w:r>
      <w:r>
        <w:rPr>
          <w:color w:val="010101"/>
          <w:spacing w:val="40"/>
        </w:rPr>
        <w:t xml:space="preserve"> </w:t>
      </w:r>
      <w:r>
        <w:rPr>
          <w:color w:val="010101"/>
        </w:rPr>
        <w:t>The Task Force shall submit all public education outreach materials to the Communications Division (CD) Director for review and approval.</w:t>
      </w:r>
    </w:p>
    <w:p w:rsidR="00091122" w:rsidRDefault="00666865" w14:paraId="63592037" w14:textId="77777777">
      <w:pPr>
        <w:pStyle w:val="BodyText"/>
        <w:spacing w:line="357" w:lineRule="auto"/>
        <w:ind w:left="220" w:right="1444"/>
      </w:pPr>
      <w:r>
        <w:rPr>
          <w:color w:val="010101"/>
        </w:rPr>
        <w:t>Telecommunications service providers must develop a detailed PEP that is</w:t>
      </w:r>
      <w:r>
        <w:rPr>
          <w:color w:val="010101"/>
          <w:spacing w:val="-6"/>
        </w:rPr>
        <w:t xml:space="preserve"> </w:t>
      </w:r>
      <w:r>
        <w:rPr>
          <w:color w:val="010101"/>
        </w:rPr>
        <w:t>consistent</w:t>
      </w:r>
      <w:r>
        <w:rPr>
          <w:color w:val="010101"/>
          <w:spacing w:val="-6"/>
        </w:rPr>
        <w:t xml:space="preserve"> </w:t>
      </w:r>
      <w:r>
        <w:rPr>
          <w:color w:val="010101"/>
        </w:rPr>
        <w:t>with</w:t>
      </w:r>
      <w:r>
        <w:rPr>
          <w:color w:val="010101"/>
          <w:spacing w:val="-6"/>
        </w:rPr>
        <w:t xml:space="preserve"> </w:t>
      </w:r>
      <w:r>
        <w:rPr>
          <w:color w:val="010101"/>
        </w:rPr>
        <w:t>those</w:t>
      </w:r>
      <w:r>
        <w:rPr>
          <w:color w:val="010101"/>
          <w:spacing w:val="-6"/>
        </w:rPr>
        <w:t xml:space="preserve"> </w:t>
      </w:r>
      <w:r>
        <w:rPr>
          <w:color w:val="010101"/>
        </w:rPr>
        <w:t>adopted</w:t>
      </w:r>
      <w:r>
        <w:rPr>
          <w:color w:val="010101"/>
          <w:spacing w:val="-6"/>
        </w:rPr>
        <w:t xml:space="preserve"> </w:t>
      </w:r>
      <w:r>
        <w:rPr>
          <w:color w:val="010101"/>
        </w:rPr>
        <w:t>in</w:t>
      </w:r>
      <w:r>
        <w:rPr>
          <w:color w:val="010101"/>
          <w:spacing w:val="-6"/>
        </w:rPr>
        <w:t xml:space="preserve"> </w:t>
      </w:r>
      <w:r>
        <w:rPr>
          <w:color w:val="010101"/>
        </w:rPr>
        <w:t>D.17-05-019.</w:t>
      </w:r>
      <w:r>
        <w:rPr>
          <w:color w:val="010101"/>
          <w:spacing w:val="40"/>
        </w:rPr>
        <w:t xml:space="preserve"> </w:t>
      </w:r>
      <w:r>
        <w:rPr>
          <w:color w:val="010101"/>
        </w:rPr>
        <w:t>(</w:t>
      </w:r>
      <w:r>
        <w:rPr>
          <w:i/>
          <w:color w:val="010101"/>
        </w:rPr>
        <w:t>See</w:t>
      </w:r>
      <w:r>
        <w:rPr>
          <w:i/>
          <w:color w:val="010101"/>
          <w:spacing w:val="-6"/>
        </w:rPr>
        <w:t xml:space="preserve"> </w:t>
      </w:r>
      <w:r>
        <w:rPr>
          <w:color w:val="010101"/>
        </w:rPr>
        <w:t>Attachment</w:t>
      </w:r>
      <w:r>
        <w:rPr>
          <w:color w:val="010101"/>
          <w:spacing w:val="-6"/>
        </w:rPr>
        <w:t xml:space="preserve"> </w:t>
      </w:r>
      <w:r>
        <w:rPr>
          <w:color w:val="010101"/>
        </w:rPr>
        <w:t>A</w:t>
      </w:r>
      <w:r>
        <w:rPr>
          <w:color w:val="010101"/>
          <w:spacing w:val="-6"/>
        </w:rPr>
        <w:t xml:space="preserve"> </w:t>
      </w:r>
      <w:r>
        <w:rPr>
          <w:color w:val="010101"/>
        </w:rPr>
        <w:t>to</w:t>
      </w:r>
      <w:r>
        <w:rPr>
          <w:color w:val="010101"/>
          <w:spacing w:val="-6"/>
        </w:rPr>
        <w:t xml:space="preserve"> </w:t>
      </w:r>
      <w:r>
        <w:rPr>
          <w:color w:val="010101"/>
        </w:rPr>
        <w:t>this decision.)</w:t>
      </w:r>
      <w:r>
        <w:rPr>
          <w:color w:val="010101"/>
          <w:spacing w:val="40"/>
        </w:rPr>
        <w:t xml:space="preserve"> </w:t>
      </w:r>
      <w:r>
        <w:rPr>
          <w:color w:val="010101"/>
        </w:rPr>
        <w:t>The CD Director is authorized to oversee the finalization and implementation</w:t>
      </w:r>
      <w:r>
        <w:rPr>
          <w:color w:val="010101"/>
          <w:spacing w:val="-2"/>
        </w:rPr>
        <w:t xml:space="preserve"> </w:t>
      </w:r>
      <w:r>
        <w:rPr>
          <w:color w:val="010101"/>
        </w:rPr>
        <w:t>of</w:t>
      </w:r>
      <w:r>
        <w:rPr>
          <w:color w:val="010101"/>
          <w:spacing w:val="-2"/>
        </w:rPr>
        <w:t xml:space="preserve"> </w:t>
      </w:r>
      <w:r>
        <w:rPr>
          <w:color w:val="010101"/>
        </w:rPr>
        <w:t>the</w:t>
      </w:r>
      <w:r>
        <w:rPr>
          <w:color w:val="010101"/>
          <w:spacing w:val="-2"/>
        </w:rPr>
        <w:t xml:space="preserve"> </w:t>
      </w:r>
      <w:r>
        <w:rPr>
          <w:color w:val="010101"/>
        </w:rPr>
        <w:t>PEP</w:t>
      </w:r>
      <w:r>
        <w:rPr>
          <w:color w:val="010101"/>
          <w:spacing w:val="-2"/>
        </w:rPr>
        <w:t xml:space="preserve"> </w:t>
      </w:r>
      <w:r>
        <w:rPr>
          <w:color w:val="010101"/>
        </w:rPr>
        <w:t>and</w:t>
      </w:r>
      <w:r>
        <w:rPr>
          <w:color w:val="010101"/>
          <w:spacing w:val="-2"/>
        </w:rPr>
        <w:t xml:space="preserve"> </w:t>
      </w:r>
      <w:r>
        <w:rPr>
          <w:color w:val="010101"/>
        </w:rPr>
        <w:t>authorized</w:t>
      </w:r>
      <w:r>
        <w:rPr>
          <w:color w:val="010101"/>
          <w:spacing w:val="-2"/>
        </w:rPr>
        <w:t xml:space="preserve"> </w:t>
      </w:r>
      <w:r>
        <w:rPr>
          <w:color w:val="010101"/>
        </w:rPr>
        <w:t>to</w:t>
      </w:r>
      <w:r>
        <w:rPr>
          <w:color w:val="010101"/>
          <w:spacing w:val="-2"/>
        </w:rPr>
        <w:t xml:space="preserve"> </w:t>
      </w:r>
      <w:r>
        <w:rPr>
          <w:color w:val="010101"/>
        </w:rPr>
        <w:t>take</w:t>
      </w:r>
      <w:r>
        <w:rPr>
          <w:color w:val="010101"/>
          <w:spacing w:val="-2"/>
        </w:rPr>
        <w:t xml:space="preserve"> </w:t>
      </w:r>
      <w:r>
        <w:rPr>
          <w:color w:val="010101"/>
        </w:rPr>
        <w:t>all</w:t>
      </w:r>
      <w:r>
        <w:rPr>
          <w:color w:val="010101"/>
          <w:spacing w:val="-2"/>
        </w:rPr>
        <w:t xml:space="preserve"> </w:t>
      </w:r>
      <w:r>
        <w:rPr>
          <w:color w:val="010101"/>
        </w:rPr>
        <w:t>actions</w:t>
      </w:r>
      <w:r>
        <w:rPr>
          <w:color w:val="010101"/>
          <w:spacing w:val="-2"/>
        </w:rPr>
        <w:t xml:space="preserve"> </w:t>
      </w:r>
      <w:r>
        <w:rPr>
          <w:color w:val="010101"/>
        </w:rPr>
        <w:t>necessary</w:t>
      </w:r>
      <w:r>
        <w:rPr>
          <w:color w:val="010101"/>
          <w:spacing w:val="-2"/>
        </w:rPr>
        <w:t xml:space="preserve"> </w:t>
      </w:r>
      <w:r>
        <w:rPr>
          <w:color w:val="010101"/>
        </w:rPr>
        <w:t>to</w:t>
      </w:r>
    </w:p>
    <w:p w:rsidR="00091122" w:rsidRDefault="00666865" w14:paraId="6D35CC1F" w14:textId="77777777">
      <w:pPr>
        <w:pStyle w:val="BodyText"/>
        <w:spacing w:line="357" w:lineRule="auto"/>
        <w:ind w:left="220"/>
      </w:pPr>
      <w:r>
        <w:rPr>
          <w:color w:val="010101"/>
        </w:rPr>
        <w:t>achieve a 70 percent awareness level of the overlay in all major customer and telephone user groups.</w:t>
      </w:r>
      <w:r>
        <w:rPr>
          <w:color w:val="010101"/>
          <w:spacing w:val="40"/>
        </w:rPr>
        <w:t xml:space="preserve"> </w:t>
      </w:r>
      <w:r>
        <w:rPr>
          <w:color w:val="010101"/>
        </w:rPr>
        <w:t>Such actions may include additional educational efforts, obtaining</w:t>
      </w:r>
      <w:r>
        <w:rPr>
          <w:color w:val="010101"/>
          <w:spacing w:val="-9"/>
        </w:rPr>
        <w:t xml:space="preserve"> </w:t>
      </w:r>
      <w:r>
        <w:rPr>
          <w:color w:val="010101"/>
        </w:rPr>
        <w:t>outside</w:t>
      </w:r>
      <w:r>
        <w:rPr>
          <w:color w:val="010101"/>
          <w:spacing w:val="-9"/>
        </w:rPr>
        <w:t xml:space="preserve"> </w:t>
      </w:r>
      <w:r>
        <w:rPr>
          <w:color w:val="010101"/>
        </w:rPr>
        <w:t>professional</w:t>
      </w:r>
      <w:r>
        <w:rPr>
          <w:color w:val="010101"/>
          <w:spacing w:val="-9"/>
        </w:rPr>
        <w:t xml:space="preserve"> </w:t>
      </w:r>
      <w:r>
        <w:rPr>
          <w:color w:val="010101"/>
        </w:rPr>
        <w:t>services,</w:t>
      </w:r>
      <w:r>
        <w:rPr>
          <w:color w:val="010101"/>
          <w:spacing w:val="-9"/>
        </w:rPr>
        <w:t xml:space="preserve"> </w:t>
      </w:r>
      <w:r>
        <w:rPr>
          <w:color w:val="010101"/>
        </w:rPr>
        <w:t>reviewing,</w:t>
      </w:r>
      <w:r>
        <w:rPr>
          <w:color w:val="010101"/>
          <w:spacing w:val="-9"/>
        </w:rPr>
        <w:t xml:space="preserve"> </w:t>
      </w:r>
      <w:r>
        <w:rPr>
          <w:color w:val="010101"/>
        </w:rPr>
        <w:t>and</w:t>
      </w:r>
      <w:r>
        <w:rPr>
          <w:color w:val="010101"/>
          <w:spacing w:val="-9"/>
        </w:rPr>
        <w:t xml:space="preserve"> </w:t>
      </w:r>
      <w:r>
        <w:rPr>
          <w:color w:val="010101"/>
        </w:rPr>
        <w:t>approving</w:t>
      </w:r>
      <w:r>
        <w:rPr>
          <w:color w:val="010101"/>
          <w:spacing w:val="-9"/>
        </w:rPr>
        <w:t xml:space="preserve"> </w:t>
      </w:r>
      <w:r>
        <w:rPr>
          <w:color w:val="010101"/>
        </w:rPr>
        <w:t>all</w:t>
      </w:r>
      <w:r>
        <w:rPr>
          <w:color w:val="010101"/>
          <w:spacing w:val="-9"/>
        </w:rPr>
        <w:t xml:space="preserve"> </w:t>
      </w:r>
      <w:r>
        <w:rPr>
          <w:color w:val="010101"/>
        </w:rPr>
        <w:t>educational materials, and overseeing the customer awareness assessment process.</w:t>
      </w:r>
    </w:p>
    <w:p w:rsidR="00091122" w:rsidRDefault="00666865" w14:paraId="43E4C1EA" w14:textId="77777777">
      <w:pPr>
        <w:pStyle w:val="BodyText"/>
        <w:spacing w:line="357" w:lineRule="auto"/>
        <w:ind w:left="220" w:right="612" w:firstLine="849"/>
      </w:pPr>
      <w:r>
        <w:rPr>
          <w:color w:val="010101"/>
        </w:rPr>
        <w:t>In</w:t>
      </w:r>
      <w:r>
        <w:rPr>
          <w:color w:val="010101"/>
          <w:spacing w:val="-3"/>
        </w:rPr>
        <w:t xml:space="preserve"> </w:t>
      </w:r>
      <w:r>
        <w:rPr>
          <w:color w:val="010101"/>
        </w:rPr>
        <w:t>addition</w:t>
      </w:r>
      <w:r>
        <w:rPr>
          <w:color w:val="010101"/>
          <w:spacing w:val="-3"/>
        </w:rPr>
        <w:t xml:space="preserve"> </w:t>
      </w:r>
      <w:r>
        <w:rPr>
          <w:color w:val="010101"/>
        </w:rPr>
        <w:t>to</w:t>
      </w:r>
      <w:r>
        <w:rPr>
          <w:color w:val="010101"/>
          <w:spacing w:val="-3"/>
        </w:rPr>
        <w:t xml:space="preserve"> </w:t>
      </w:r>
      <w:r>
        <w:rPr>
          <w:color w:val="010101"/>
        </w:rPr>
        <w:t>the</w:t>
      </w:r>
      <w:r>
        <w:rPr>
          <w:color w:val="010101"/>
          <w:spacing w:val="-3"/>
        </w:rPr>
        <w:t xml:space="preserve"> </w:t>
      </w:r>
      <w:r>
        <w:rPr>
          <w:color w:val="010101"/>
        </w:rPr>
        <w:t>news</w:t>
      </w:r>
      <w:r>
        <w:rPr>
          <w:color w:val="010101"/>
          <w:spacing w:val="-3"/>
        </w:rPr>
        <w:t xml:space="preserve"> </w:t>
      </w:r>
      <w:r>
        <w:rPr>
          <w:color w:val="010101"/>
        </w:rPr>
        <w:t>release</w:t>
      </w:r>
      <w:r>
        <w:rPr>
          <w:color w:val="010101"/>
          <w:spacing w:val="-3"/>
        </w:rPr>
        <w:t xml:space="preserve"> </w:t>
      </w:r>
      <w:r>
        <w:rPr>
          <w:color w:val="010101"/>
        </w:rPr>
        <w:t>issued</w:t>
      </w:r>
      <w:r>
        <w:rPr>
          <w:color w:val="010101"/>
          <w:spacing w:val="-3"/>
        </w:rPr>
        <w:t xml:space="preserve"> </w:t>
      </w:r>
      <w:r>
        <w:rPr>
          <w:color w:val="010101"/>
        </w:rPr>
        <w:t>by</w:t>
      </w:r>
      <w:r>
        <w:rPr>
          <w:color w:val="010101"/>
          <w:spacing w:val="-3"/>
        </w:rPr>
        <w:t xml:space="preserve"> </w:t>
      </w:r>
      <w:r>
        <w:rPr>
          <w:color w:val="010101"/>
        </w:rPr>
        <w:t>the</w:t>
      </w:r>
      <w:r>
        <w:rPr>
          <w:color w:val="010101"/>
          <w:spacing w:val="-3"/>
        </w:rPr>
        <w:t xml:space="preserve"> </w:t>
      </w:r>
      <w:r>
        <w:rPr>
          <w:color w:val="010101"/>
        </w:rPr>
        <w:t>Commission</w:t>
      </w:r>
      <w:r>
        <w:rPr>
          <w:color w:val="010101"/>
          <w:spacing w:val="-3"/>
        </w:rPr>
        <w:t xml:space="preserve"> </w:t>
      </w:r>
      <w:r>
        <w:rPr>
          <w:color w:val="010101"/>
        </w:rPr>
        <w:t>after</w:t>
      </w:r>
      <w:r>
        <w:rPr>
          <w:color w:val="010101"/>
          <w:spacing w:val="-3"/>
        </w:rPr>
        <w:t xml:space="preserve"> </w:t>
      </w:r>
      <w:r>
        <w:rPr>
          <w:color w:val="010101"/>
        </w:rPr>
        <w:t>the decision</w:t>
      </w:r>
      <w:r>
        <w:rPr>
          <w:color w:val="010101"/>
          <w:spacing w:val="-8"/>
        </w:rPr>
        <w:t xml:space="preserve"> </w:t>
      </w:r>
      <w:r>
        <w:rPr>
          <w:color w:val="010101"/>
        </w:rPr>
        <w:t>herein</w:t>
      </w:r>
      <w:r>
        <w:rPr>
          <w:color w:val="010101"/>
          <w:spacing w:val="-7"/>
        </w:rPr>
        <w:t xml:space="preserve"> </w:t>
      </w:r>
      <w:r>
        <w:rPr>
          <w:color w:val="010101"/>
        </w:rPr>
        <w:t>is</w:t>
      </w:r>
      <w:r>
        <w:rPr>
          <w:color w:val="010101"/>
          <w:spacing w:val="-7"/>
        </w:rPr>
        <w:t xml:space="preserve"> </w:t>
      </w:r>
      <w:r>
        <w:rPr>
          <w:color w:val="010101"/>
        </w:rPr>
        <w:t>issued</w:t>
      </w:r>
      <w:r>
        <w:rPr>
          <w:color w:val="010101"/>
          <w:spacing w:val="-7"/>
        </w:rPr>
        <w:t xml:space="preserve"> </w:t>
      </w:r>
      <w:r>
        <w:rPr>
          <w:color w:val="010101"/>
        </w:rPr>
        <w:t>(which</w:t>
      </w:r>
      <w:r>
        <w:rPr>
          <w:color w:val="010101"/>
          <w:spacing w:val="-7"/>
        </w:rPr>
        <w:t xml:space="preserve"> </w:t>
      </w:r>
      <w:r>
        <w:rPr>
          <w:color w:val="010101"/>
        </w:rPr>
        <w:t>is</w:t>
      </w:r>
      <w:r>
        <w:rPr>
          <w:color w:val="010101"/>
          <w:spacing w:val="-7"/>
        </w:rPr>
        <w:t xml:space="preserve"> </w:t>
      </w:r>
      <w:r>
        <w:rPr>
          <w:color w:val="010101"/>
        </w:rPr>
        <w:t>not</w:t>
      </w:r>
      <w:r>
        <w:rPr>
          <w:color w:val="010101"/>
          <w:spacing w:val="-8"/>
        </w:rPr>
        <w:t xml:space="preserve"> </w:t>
      </w:r>
      <w:r>
        <w:rPr>
          <w:color w:val="010101"/>
        </w:rPr>
        <w:t>considered</w:t>
      </w:r>
      <w:r>
        <w:rPr>
          <w:color w:val="010101"/>
          <w:spacing w:val="-7"/>
        </w:rPr>
        <w:t xml:space="preserve"> </w:t>
      </w:r>
      <w:r>
        <w:rPr>
          <w:color w:val="010101"/>
        </w:rPr>
        <w:t>a</w:t>
      </w:r>
      <w:r>
        <w:rPr>
          <w:color w:val="010101"/>
          <w:spacing w:val="-7"/>
        </w:rPr>
        <w:t xml:space="preserve"> </w:t>
      </w:r>
      <w:r>
        <w:rPr>
          <w:color w:val="010101"/>
        </w:rPr>
        <w:t>PEP</w:t>
      </w:r>
      <w:r>
        <w:rPr>
          <w:color w:val="010101"/>
          <w:spacing w:val="-7"/>
        </w:rPr>
        <w:t xml:space="preserve"> </w:t>
      </w:r>
      <w:r>
        <w:rPr>
          <w:color w:val="010101"/>
        </w:rPr>
        <w:t>news</w:t>
      </w:r>
      <w:r>
        <w:rPr>
          <w:color w:val="010101"/>
          <w:spacing w:val="-7"/>
        </w:rPr>
        <w:t xml:space="preserve"> </w:t>
      </w:r>
      <w:r>
        <w:rPr>
          <w:color w:val="010101"/>
        </w:rPr>
        <w:t>release),</w:t>
      </w:r>
      <w:r>
        <w:rPr>
          <w:color w:val="010101"/>
          <w:spacing w:val="-7"/>
        </w:rPr>
        <w:t xml:space="preserve"> </w:t>
      </w:r>
      <w:r>
        <w:rPr>
          <w:color w:val="010101"/>
          <w:spacing w:val="-5"/>
        </w:rPr>
        <w:t>the</w:t>
      </w:r>
    </w:p>
    <w:p w:rsidR="00091122" w:rsidRDefault="00091122" w14:paraId="39F00334" w14:textId="77777777">
      <w:pPr>
        <w:spacing w:line="357" w:lineRule="auto"/>
        <w:sectPr w:rsidR="00091122">
          <w:pgSz w:w="12240" w:h="15840"/>
          <w:pgMar w:top="1020" w:right="860" w:bottom="1180" w:left="1220" w:header="720" w:footer="992" w:gutter="0"/>
          <w:cols w:space="720"/>
        </w:sectPr>
      </w:pPr>
    </w:p>
    <w:p w:rsidR="00091122" w:rsidRDefault="00091122" w14:paraId="47B7A986" w14:textId="77777777">
      <w:pPr>
        <w:pStyle w:val="BodyText"/>
        <w:rPr>
          <w:sz w:val="20"/>
        </w:rPr>
      </w:pPr>
    </w:p>
    <w:p w:rsidR="00091122" w:rsidRDefault="00091122" w14:paraId="6BEF4607" w14:textId="77777777">
      <w:pPr>
        <w:pStyle w:val="BodyText"/>
        <w:spacing w:before="2"/>
        <w:rPr>
          <w:sz w:val="28"/>
        </w:rPr>
      </w:pPr>
    </w:p>
    <w:p w:rsidR="00091122" w:rsidRDefault="00666865" w14:paraId="555E7E44" w14:textId="77777777">
      <w:pPr>
        <w:pStyle w:val="BodyText"/>
        <w:spacing w:before="90" w:line="357" w:lineRule="auto"/>
        <w:ind w:left="220" w:right="612"/>
      </w:pPr>
      <w:r>
        <w:rPr>
          <w:color w:val="010101"/>
        </w:rPr>
        <w:t>following notifications regarding the 559 overlay shall be issued as follows:</w:t>
      </w:r>
      <w:r>
        <w:rPr>
          <w:color w:val="010101"/>
          <w:spacing w:val="40"/>
        </w:rPr>
        <w:t xml:space="preserve"> </w:t>
      </w:r>
      <w:r>
        <w:rPr>
          <w:color w:val="010101"/>
        </w:rPr>
        <w:t>(1) one</w:t>
      </w:r>
      <w:r>
        <w:rPr>
          <w:color w:val="010101"/>
          <w:spacing w:val="-6"/>
        </w:rPr>
        <w:t xml:space="preserve"> </w:t>
      </w:r>
      <w:r>
        <w:rPr>
          <w:color w:val="010101"/>
        </w:rPr>
        <w:t>customer</w:t>
      </w:r>
      <w:r>
        <w:rPr>
          <w:color w:val="010101"/>
          <w:spacing w:val="-6"/>
        </w:rPr>
        <w:t xml:space="preserve"> </w:t>
      </w:r>
      <w:r>
        <w:rPr>
          <w:color w:val="010101"/>
        </w:rPr>
        <w:t>notice</w:t>
      </w:r>
      <w:r>
        <w:rPr>
          <w:color w:val="010101"/>
          <w:spacing w:val="-6"/>
        </w:rPr>
        <w:t xml:space="preserve"> </w:t>
      </w:r>
      <w:r>
        <w:rPr>
          <w:color w:val="010101"/>
        </w:rPr>
        <w:t>will</w:t>
      </w:r>
      <w:r>
        <w:rPr>
          <w:color w:val="010101"/>
          <w:spacing w:val="-6"/>
        </w:rPr>
        <w:t xml:space="preserve"> </w:t>
      </w:r>
      <w:r>
        <w:rPr>
          <w:color w:val="010101"/>
        </w:rPr>
        <w:t>run</w:t>
      </w:r>
      <w:r>
        <w:rPr>
          <w:color w:val="010101"/>
          <w:spacing w:val="-6"/>
        </w:rPr>
        <w:t xml:space="preserve"> </w:t>
      </w:r>
      <w:r>
        <w:rPr>
          <w:color w:val="010101"/>
        </w:rPr>
        <w:t>for</w:t>
      </w:r>
      <w:r>
        <w:rPr>
          <w:color w:val="010101"/>
          <w:spacing w:val="-6"/>
        </w:rPr>
        <w:t xml:space="preserve"> </w:t>
      </w:r>
      <w:r>
        <w:rPr>
          <w:color w:val="010101"/>
        </w:rPr>
        <w:t>two</w:t>
      </w:r>
      <w:r>
        <w:rPr>
          <w:color w:val="010101"/>
          <w:spacing w:val="-6"/>
        </w:rPr>
        <w:t xml:space="preserve"> </w:t>
      </w:r>
      <w:r>
        <w:rPr>
          <w:color w:val="010101"/>
        </w:rPr>
        <w:t>billing</w:t>
      </w:r>
      <w:r>
        <w:rPr>
          <w:color w:val="010101"/>
          <w:spacing w:val="-6"/>
        </w:rPr>
        <w:t xml:space="preserve"> </w:t>
      </w:r>
      <w:r>
        <w:rPr>
          <w:color w:val="010101"/>
        </w:rPr>
        <w:t>cycles;</w:t>
      </w:r>
      <w:r>
        <w:rPr>
          <w:color w:val="010101"/>
          <w:spacing w:val="-6"/>
        </w:rPr>
        <w:t xml:space="preserve"> </w:t>
      </w:r>
      <w:r>
        <w:rPr>
          <w:color w:val="010101"/>
        </w:rPr>
        <w:t>(2)</w:t>
      </w:r>
      <w:r>
        <w:rPr>
          <w:color w:val="010101"/>
          <w:spacing w:val="-6"/>
        </w:rPr>
        <w:t xml:space="preserve"> </w:t>
      </w:r>
      <w:r>
        <w:rPr>
          <w:color w:val="010101"/>
        </w:rPr>
        <w:t>one</w:t>
      </w:r>
      <w:r>
        <w:rPr>
          <w:color w:val="010101"/>
          <w:spacing w:val="-6"/>
        </w:rPr>
        <w:t xml:space="preserve"> </w:t>
      </w:r>
      <w:r>
        <w:rPr>
          <w:color w:val="010101"/>
        </w:rPr>
        <w:t>special</w:t>
      </w:r>
      <w:r>
        <w:rPr>
          <w:color w:val="010101"/>
          <w:spacing w:val="-6"/>
        </w:rPr>
        <w:t xml:space="preserve"> </w:t>
      </w:r>
      <w:r>
        <w:rPr>
          <w:color w:val="010101"/>
        </w:rPr>
        <w:t>outreach</w:t>
      </w:r>
      <w:r>
        <w:rPr>
          <w:color w:val="010101"/>
          <w:spacing w:val="-6"/>
        </w:rPr>
        <w:t xml:space="preserve"> </w:t>
      </w:r>
      <w:r>
        <w:rPr>
          <w:color w:val="010101"/>
        </w:rPr>
        <w:t>notice will</w:t>
      </w:r>
      <w:r>
        <w:rPr>
          <w:color w:val="010101"/>
          <w:spacing w:val="-2"/>
        </w:rPr>
        <w:t xml:space="preserve"> </w:t>
      </w:r>
      <w:r>
        <w:rPr>
          <w:color w:val="010101"/>
        </w:rPr>
        <w:t>be</w:t>
      </w:r>
      <w:r>
        <w:rPr>
          <w:color w:val="010101"/>
          <w:spacing w:val="-2"/>
        </w:rPr>
        <w:t xml:space="preserve"> </w:t>
      </w:r>
      <w:r>
        <w:rPr>
          <w:color w:val="010101"/>
        </w:rPr>
        <w:t>issued;</w:t>
      </w:r>
      <w:r>
        <w:rPr>
          <w:color w:val="010101"/>
          <w:spacing w:val="-2"/>
        </w:rPr>
        <w:t xml:space="preserve"> </w:t>
      </w:r>
      <w:r>
        <w:rPr>
          <w:color w:val="010101"/>
        </w:rPr>
        <w:t>and</w:t>
      </w:r>
      <w:r>
        <w:rPr>
          <w:color w:val="010101"/>
          <w:spacing w:val="-2"/>
        </w:rPr>
        <w:t xml:space="preserve"> </w:t>
      </w:r>
      <w:r>
        <w:rPr>
          <w:color w:val="010101"/>
        </w:rPr>
        <w:t>(3)</w:t>
      </w:r>
      <w:r>
        <w:rPr>
          <w:color w:val="010101"/>
          <w:spacing w:val="-2"/>
        </w:rPr>
        <w:t xml:space="preserve"> </w:t>
      </w:r>
      <w:r>
        <w:rPr>
          <w:color w:val="010101"/>
        </w:rPr>
        <w:t>three</w:t>
      </w:r>
      <w:r>
        <w:rPr>
          <w:color w:val="010101"/>
          <w:spacing w:val="-2"/>
        </w:rPr>
        <w:t xml:space="preserve"> </w:t>
      </w:r>
      <w:r>
        <w:rPr>
          <w:color w:val="010101"/>
        </w:rPr>
        <w:t>news</w:t>
      </w:r>
      <w:r>
        <w:rPr>
          <w:color w:val="010101"/>
          <w:spacing w:val="-2"/>
        </w:rPr>
        <w:t xml:space="preserve"> </w:t>
      </w:r>
      <w:r>
        <w:rPr>
          <w:color w:val="010101"/>
        </w:rPr>
        <w:t>releases</w:t>
      </w:r>
      <w:r>
        <w:rPr>
          <w:color w:val="010101"/>
          <w:spacing w:val="-2"/>
        </w:rPr>
        <w:t xml:space="preserve"> </w:t>
      </w:r>
      <w:r>
        <w:rPr>
          <w:color w:val="010101"/>
        </w:rPr>
        <w:t>will</w:t>
      </w:r>
      <w:r>
        <w:rPr>
          <w:color w:val="010101"/>
          <w:spacing w:val="-2"/>
        </w:rPr>
        <w:t xml:space="preserve"> </w:t>
      </w:r>
      <w:r>
        <w:rPr>
          <w:color w:val="010101"/>
        </w:rPr>
        <w:t>be</w:t>
      </w:r>
      <w:r>
        <w:rPr>
          <w:color w:val="010101"/>
          <w:spacing w:val="-2"/>
        </w:rPr>
        <w:t xml:space="preserve"> </w:t>
      </w:r>
      <w:r>
        <w:rPr>
          <w:color w:val="010101"/>
        </w:rPr>
        <w:t>issued,</w:t>
      </w:r>
      <w:r>
        <w:rPr>
          <w:color w:val="010101"/>
          <w:spacing w:val="-2"/>
        </w:rPr>
        <w:t xml:space="preserve"> </w:t>
      </w:r>
      <w:r>
        <w:rPr>
          <w:color w:val="010101"/>
        </w:rPr>
        <w:t>at</w:t>
      </w:r>
      <w:r>
        <w:rPr>
          <w:color w:val="010101"/>
          <w:spacing w:val="-2"/>
        </w:rPr>
        <w:t xml:space="preserve"> </w:t>
      </w:r>
      <w:r>
        <w:rPr>
          <w:color w:val="010101"/>
        </w:rPr>
        <w:t>the</w:t>
      </w:r>
      <w:r>
        <w:rPr>
          <w:color w:val="010101"/>
          <w:spacing w:val="-2"/>
        </w:rPr>
        <w:t xml:space="preserve"> </w:t>
      </w:r>
      <w:r>
        <w:rPr>
          <w:color w:val="010101"/>
        </w:rPr>
        <w:t>two-month</w:t>
      </w:r>
      <w:r>
        <w:rPr>
          <w:color w:val="010101"/>
          <w:spacing w:val="-2"/>
        </w:rPr>
        <w:t xml:space="preserve"> </w:t>
      </w:r>
      <w:r>
        <w:rPr>
          <w:color w:val="010101"/>
        </w:rPr>
        <w:t>mark, at the five-and-a-half month mark, and at the eleven-and-a-half-month mark of the thirteen-month implementation period.</w:t>
      </w:r>
      <w:r>
        <w:rPr>
          <w:color w:val="010101"/>
          <w:spacing w:val="40"/>
        </w:rPr>
        <w:t xml:space="preserve"> </w:t>
      </w:r>
      <w:r>
        <w:rPr>
          <w:color w:val="010101"/>
        </w:rPr>
        <w:t>As noted previously, the customer notifications, including the press release, should explain the type of new area code</w:t>
      </w:r>
      <w:r>
        <w:rPr>
          <w:color w:val="010101"/>
          <w:spacing w:val="-3"/>
        </w:rPr>
        <w:t xml:space="preserve"> </w:t>
      </w:r>
      <w:r>
        <w:rPr>
          <w:color w:val="010101"/>
        </w:rPr>
        <w:t>addition</w:t>
      </w:r>
      <w:r>
        <w:rPr>
          <w:color w:val="010101"/>
          <w:spacing w:val="-3"/>
        </w:rPr>
        <w:t xml:space="preserve"> </w:t>
      </w:r>
      <w:r>
        <w:rPr>
          <w:color w:val="010101"/>
        </w:rPr>
        <w:t>being</w:t>
      </w:r>
      <w:r>
        <w:rPr>
          <w:color w:val="010101"/>
          <w:spacing w:val="-3"/>
        </w:rPr>
        <w:t xml:space="preserve"> </w:t>
      </w:r>
      <w:r>
        <w:rPr>
          <w:color w:val="010101"/>
        </w:rPr>
        <w:t>implemented</w:t>
      </w:r>
      <w:r>
        <w:rPr>
          <w:color w:val="010101"/>
          <w:spacing w:val="-3"/>
        </w:rPr>
        <w:t xml:space="preserve"> </w:t>
      </w:r>
      <w:r>
        <w:rPr>
          <w:color w:val="010101"/>
        </w:rPr>
        <w:t>and</w:t>
      </w:r>
      <w:r>
        <w:rPr>
          <w:color w:val="010101"/>
          <w:spacing w:val="-3"/>
        </w:rPr>
        <w:t xml:space="preserve"> </w:t>
      </w:r>
      <w:r>
        <w:rPr>
          <w:color w:val="010101"/>
        </w:rPr>
        <w:t>the</w:t>
      </w:r>
      <w:r>
        <w:rPr>
          <w:color w:val="010101"/>
          <w:spacing w:val="-3"/>
        </w:rPr>
        <w:t xml:space="preserve"> </w:t>
      </w:r>
      <w:r>
        <w:rPr>
          <w:color w:val="010101"/>
        </w:rPr>
        <w:t>new</w:t>
      </w:r>
      <w:r>
        <w:rPr>
          <w:color w:val="010101"/>
          <w:spacing w:val="-3"/>
        </w:rPr>
        <w:t xml:space="preserve"> </w:t>
      </w:r>
      <w:r>
        <w:rPr>
          <w:color w:val="010101"/>
        </w:rPr>
        <w:t>1+10-digit</w:t>
      </w:r>
      <w:r>
        <w:rPr>
          <w:color w:val="010101"/>
          <w:spacing w:val="-3"/>
        </w:rPr>
        <w:t xml:space="preserve"> </w:t>
      </w:r>
      <w:r>
        <w:rPr>
          <w:color w:val="010101"/>
        </w:rPr>
        <w:t>dialing</w:t>
      </w:r>
      <w:r>
        <w:rPr>
          <w:color w:val="010101"/>
          <w:spacing w:val="-3"/>
        </w:rPr>
        <w:t xml:space="preserve"> </w:t>
      </w:r>
      <w:r>
        <w:rPr>
          <w:color w:val="010101"/>
        </w:rPr>
        <w:t>procedure,</w:t>
      </w:r>
      <w:r>
        <w:rPr>
          <w:color w:val="010101"/>
          <w:spacing w:val="-3"/>
        </w:rPr>
        <w:t xml:space="preserve"> </w:t>
      </w:r>
      <w:r>
        <w:rPr>
          <w:color w:val="010101"/>
        </w:rPr>
        <w:t>and explain that the cost and quality of telephone service will not be adversely affected</w:t>
      </w:r>
      <w:r>
        <w:rPr>
          <w:color w:val="010101"/>
          <w:spacing w:val="-1"/>
        </w:rPr>
        <w:t xml:space="preserve"> </w:t>
      </w:r>
      <w:r>
        <w:rPr>
          <w:color w:val="010101"/>
        </w:rPr>
        <w:t>by</w:t>
      </w:r>
      <w:r>
        <w:rPr>
          <w:color w:val="010101"/>
          <w:spacing w:val="-1"/>
        </w:rPr>
        <w:t xml:space="preserve"> </w:t>
      </w:r>
      <w:r>
        <w:rPr>
          <w:color w:val="010101"/>
        </w:rPr>
        <w:t>the</w:t>
      </w:r>
      <w:r>
        <w:rPr>
          <w:color w:val="010101"/>
          <w:spacing w:val="-1"/>
        </w:rPr>
        <w:t xml:space="preserve"> </w:t>
      </w:r>
      <w:r>
        <w:rPr>
          <w:color w:val="010101"/>
        </w:rPr>
        <w:t>change.</w:t>
      </w:r>
      <w:r>
        <w:rPr>
          <w:color w:val="010101"/>
          <w:spacing w:val="40"/>
        </w:rPr>
        <w:t xml:space="preserve"> </w:t>
      </w:r>
      <w:r>
        <w:rPr>
          <w:color w:val="010101"/>
        </w:rPr>
        <w:t>The</w:t>
      </w:r>
      <w:r>
        <w:rPr>
          <w:color w:val="010101"/>
          <w:spacing w:val="-1"/>
        </w:rPr>
        <w:t xml:space="preserve"> </w:t>
      </w:r>
      <w:r>
        <w:rPr>
          <w:color w:val="010101"/>
        </w:rPr>
        <w:t>materials</w:t>
      </w:r>
      <w:r>
        <w:rPr>
          <w:color w:val="010101"/>
          <w:spacing w:val="-1"/>
        </w:rPr>
        <w:t xml:space="preserve"> </w:t>
      </w:r>
      <w:r>
        <w:rPr>
          <w:color w:val="010101"/>
        </w:rPr>
        <w:t>should</w:t>
      </w:r>
      <w:r>
        <w:rPr>
          <w:color w:val="010101"/>
          <w:spacing w:val="-1"/>
        </w:rPr>
        <w:t xml:space="preserve"> </w:t>
      </w:r>
      <w:r>
        <w:rPr>
          <w:color w:val="010101"/>
        </w:rPr>
        <w:t>also</w:t>
      </w:r>
      <w:r>
        <w:rPr>
          <w:color w:val="010101"/>
          <w:spacing w:val="-1"/>
        </w:rPr>
        <w:t xml:space="preserve"> </w:t>
      </w:r>
      <w:r>
        <w:rPr>
          <w:color w:val="010101"/>
        </w:rPr>
        <w:t>address</w:t>
      </w:r>
      <w:r>
        <w:rPr>
          <w:color w:val="010101"/>
          <w:spacing w:val="-1"/>
        </w:rPr>
        <w:t xml:space="preserve"> </w:t>
      </w:r>
      <w:r>
        <w:rPr>
          <w:color w:val="010101"/>
        </w:rPr>
        <w:t>the</w:t>
      </w:r>
      <w:r>
        <w:rPr>
          <w:color w:val="010101"/>
          <w:spacing w:val="-1"/>
        </w:rPr>
        <w:t xml:space="preserve"> </w:t>
      </w:r>
      <w:r>
        <w:rPr>
          <w:color w:val="010101"/>
        </w:rPr>
        <w:t>permissive</w:t>
      </w:r>
      <w:r>
        <w:rPr>
          <w:color w:val="010101"/>
          <w:spacing w:val="-1"/>
        </w:rPr>
        <w:t xml:space="preserve"> </w:t>
      </w:r>
      <w:r>
        <w:rPr>
          <w:color w:val="010101"/>
        </w:rPr>
        <w:t>dialing period, the mandatory dialing period</w:t>
      </w:r>
      <w:r>
        <w:rPr>
          <w:color w:val="010101"/>
        </w:rPr>
        <w:t>, the tasks consumers should do in preparation for the overlay, and the reasons for the new area code addition and the change in dialing procedure.</w:t>
      </w:r>
    </w:p>
    <w:p w:rsidR="00091122" w:rsidRDefault="00666865" w14:paraId="251EDD22" w14:textId="77777777">
      <w:pPr>
        <w:pStyle w:val="BodyText"/>
        <w:spacing w:line="306" w:lineRule="exact"/>
        <w:ind w:left="940"/>
      </w:pPr>
      <w:r>
        <w:rPr>
          <w:color w:val="010101"/>
        </w:rPr>
        <w:t>All</w:t>
      </w:r>
      <w:r>
        <w:rPr>
          <w:color w:val="010101"/>
          <w:spacing w:val="-7"/>
        </w:rPr>
        <w:t xml:space="preserve"> </w:t>
      </w:r>
      <w:r>
        <w:rPr>
          <w:color w:val="010101"/>
        </w:rPr>
        <w:t>the</w:t>
      </w:r>
      <w:r>
        <w:rPr>
          <w:color w:val="010101"/>
          <w:spacing w:val="-7"/>
        </w:rPr>
        <w:t xml:space="preserve"> </w:t>
      </w:r>
      <w:r>
        <w:rPr>
          <w:color w:val="010101"/>
        </w:rPr>
        <w:t>news</w:t>
      </w:r>
      <w:r>
        <w:rPr>
          <w:color w:val="010101"/>
          <w:spacing w:val="-7"/>
        </w:rPr>
        <w:t xml:space="preserve"> </w:t>
      </w:r>
      <w:r>
        <w:rPr>
          <w:color w:val="010101"/>
        </w:rPr>
        <w:t>releases</w:t>
      </w:r>
      <w:r>
        <w:rPr>
          <w:color w:val="010101"/>
          <w:spacing w:val="-7"/>
        </w:rPr>
        <w:t xml:space="preserve"> </w:t>
      </w:r>
      <w:r>
        <w:rPr>
          <w:color w:val="010101"/>
        </w:rPr>
        <w:t>will</w:t>
      </w:r>
      <w:r>
        <w:rPr>
          <w:color w:val="010101"/>
          <w:spacing w:val="-7"/>
        </w:rPr>
        <w:t xml:space="preserve"> </w:t>
      </w:r>
      <w:r>
        <w:rPr>
          <w:color w:val="010101"/>
        </w:rPr>
        <w:t>reach</w:t>
      </w:r>
      <w:r>
        <w:rPr>
          <w:color w:val="010101"/>
          <w:spacing w:val="-7"/>
        </w:rPr>
        <w:t xml:space="preserve"> </w:t>
      </w:r>
      <w:r>
        <w:rPr>
          <w:color w:val="010101"/>
        </w:rPr>
        <w:t>various</w:t>
      </w:r>
      <w:r>
        <w:rPr>
          <w:color w:val="010101"/>
          <w:spacing w:val="-7"/>
        </w:rPr>
        <w:t xml:space="preserve"> </w:t>
      </w:r>
      <w:r>
        <w:rPr>
          <w:color w:val="010101"/>
        </w:rPr>
        <w:t>media</w:t>
      </w:r>
      <w:r>
        <w:rPr>
          <w:color w:val="010101"/>
          <w:spacing w:val="-7"/>
        </w:rPr>
        <w:t xml:space="preserve"> </w:t>
      </w:r>
      <w:r>
        <w:rPr>
          <w:color w:val="010101"/>
        </w:rPr>
        <w:t>sources</w:t>
      </w:r>
      <w:r>
        <w:rPr>
          <w:color w:val="010101"/>
          <w:spacing w:val="-7"/>
        </w:rPr>
        <w:t xml:space="preserve"> </w:t>
      </w:r>
      <w:r>
        <w:rPr>
          <w:color w:val="010101"/>
        </w:rPr>
        <w:t>such</w:t>
      </w:r>
      <w:r>
        <w:rPr>
          <w:color w:val="010101"/>
          <w:spacing w:val="-7"/>
        </w:rPr>
        <w:t xml:space="preserve"> </w:t>
      </w:r>
      <w:r>
        <w:rPr>
          <w:color w:val="010101"/>
        </w:rPr>
        <w:t>as</w:t>
      </w:r>
      <w:r>
        <w:rPr>
          <w:color w:val="010101"/>
          <w:spacing w:val="-7"/>
        </w:rPr>
        <w:t xml:space="preserve"> </w:t>
      </w:r>
      <w:r>
        <w:rPr>
          <w:color w:val="010101"/>
          <w:spacing w:val="-2"/>
        </w:rPr>
        <w:t>television</w:t>
      </w:r>
    </w:p>
    <w:p w:rsidR="00091122" w:rsidRDefault="00666865" w14:paraId="2C162071" w14:textId="77777777">
      <w:pPr>
        <w:pStyle w:val="BodyText"/>
        <w:spacing w:before="157" w:line="357" w:lineRule="auto"/>
        <w:ind w:left="220" w:right="612"/>
      </w:pPr>
      <w:r>
        <w:rPr>
          <w:color w:val="010101"/>
        </w:rPr>
        <w:t>stations,</w:t>
      </w:r>
      <w:r>
        <w:rPr>
          <w:color w:val="010101"/>
          <w:spacing w:val="-6"/>
        </w:rPr>
        <w:t xml:space="preserve"> </w:t>
      </w:r>
      <w:r>
        <w:rPr>
          <w:color w:val="010101"/>
        </w:rPr>
        <w:t>which</w:t>
      </w:r>
      <w:r>
        <w:rPr>
          <w:color w:val="010101"/>
          <w:spacing w:val="-6"/>
        </w:rPr>
        <w:t xml:space="preserve"> </w:t>
      </w:r>
      <w:r>
        <w:rPr>
          <w:color w:val="010101"/>
        </w:rPr>
        <w:t>in</w:t>
      </w:r>
      <w:r>
        <w:rPr>
          <w:color w:val="010101"/>
          <w:spacing w:val="-6"/>
        </w:rPr>
        <w:t xml:space="preserve"> </w:t>
      </w:r>
      <w:r>
        <w:rPr>
          <w:color w:val="010101"/>
        </w:rPr>
        <w:t>turn</w:t>
      </w:r>
      <w:r>
        <w:rPr>
          <w:color w:val="010101"/>
          <w:spacing w:val="-6"/>
        </w:rPr>
        <w:t xml:space="preserve"> </w:t>
      </w:r>
      <w:r>
        <w:rPr>
          <w:color w:val="010101"/>
        </w:rPr>
        <w:t>may</w:t>
      </w:r>
      <w:r>
        <w:rPr>
          <w:color w:val="010101"/>
          <w:spacing w:val="-6"/>
        </w:rPr>
        <w:t xml:space="preserve"> </w:t>
      </w:r>
      <w:r>
        <w:rPr>
          <w:color w:val="010101"/>
        </w:rPr>
        <w:t>announce</w:t>
      </w:r>
      <w:r>
        <w:rPr>
          <w:color w:val="010101"/>
          <w:spacing w:val="-6"/>
        </w:rPr>
        <w:t xml:space="preserve"> </w:t>
      </w:r>
      <w:r>
        <w:rPr>
          <w:color w:val="010101"/>
        </w:rPr>
        <w:t>the</w:t>
      </w:r>
      <w:r>
        <w:rPr>
          <w:color w:val="010101"/>
          <w:spacing w:val="-6"/>
        </w:rPr>
        <w:t xml:space="preserve"> </w:t>
      </w:r>
      <w:r>
        <w:rPr>
          <w:color w:val="010101"/>
        </w:rPr>
        <w:t>559-area</w:t>
      </w:r>
      <w:r>
        <w:rPr>
          <w:color w:val="010101"/>
          <w:spacing w:val="-6"/>
        </w:rPr>
        <w:t xml:space="preserve"> </w:t>
      </w:r>
      <w:r>
        <w:rPr>
          <w:color w:val="010101"/>
        </w:rPr>
        <w:t>code</w:t>
      </w:r>
      <w:r>
        <w:rPr>
          <w:color w:val="010101"/>
          <w:spacing w:val="-6"/>
        </w:rPr>
        <w:t xml:space="preserve"> </w:t>
      </w:r>
      <w:r>
        <w:rPr>
          <w:color w:val="010101"/>
        </w:rPr>
        <w:t>overlay</w:t>
      </w:r>
      <w:r>
        <w:rPr>
          <w:color w:val="010101"/>
          <w:spacing w:val="-6"/>
        </w:rPr>
        <w:t xml:space="preserve"> </w:t>
      </w:r>
      <w:r>
        <w:rPr>
          <w:color w:val="010101"/>
        </w:rPr>
        <w:t>on</w:t>
      </w:r>
      <w:r>
        <w:rPr>
          <w:color w:val="010101"/>
          <w:spacing w:val="-6"/>
        </w:rPr>
        <w:t xml:space="preserve"> </w:t>
      </w:r>
      <w:r>
        <w:rPr>
          <w:color w:val="010101"/>
        </w:rPr>
        <w:t>their respective media platforms.</w:t>
      </w:r>
    </w:p>
    <w:p w:rsidR="00091122" w:rsidRDefault="00666865" w14:paraId="67E766A4" w14:textId="77777777">
      <w:pPr>
        <w:pStyle w:val="BodyText"/>
        <w:spacing w:line="357" w:lineRule="auto"/>
        <w:ind w:left="220" w:right="612" w:firstLine="720"/>
      </w:pPr>
      <w:r>
        <w:rPr>
          <w:color w:val="010101"/>
        </w:rPr>
        <w:t>To further ensure customer awareness of the overlay, the Commission requires</w:t>
      </w:r>
      <w:r>
        <w:rPr>
          <w:color w:val="010101"/>
          <w:spacing w:val="-7"/>
        </w:rPr>
        <w:t xml:space="preserve"> </w:t>
      </w:r>
      <w:r>
        <w:rPr>
          <w:color w:val="010101"/>
        </w:rPr>
        <w:t>the</w:t>
      </w:r>
      <w:r>
        <w:rPr>
          <w:color w:val="010101"/>
          <w:spacing w:val="-8"/>
        </w:rPr>
        <w:t xml:space="preserve"> </w:t>
      </w:r>
      <w:r>
        <w:rPr>
          <w:color w:val="010101"/>
        </w:rPr>
        <w:t>Industry</w:t>
      </w:r>
      <w:r>
        <w:rPr>
          <w:color w:val="010101"/>
          <w:spacing w:val="-7"/>
        </w:rPr>
        <w:t xml:space="preserve"> </w:t>
      </w:r>
      <w:r>
        <w:rPr>
          <w:color w:val="010101"/>
        </w:rPr>
        <w:t>to</w:t>
      </w:r>
      <w:r>
        <w:rPr>
          <w:color w:val="010101"/>
          <w:spacing w:val="-8"/>
        </w:rPr>
        <w:t xml:space="preserve"> </w:t>
      </w:r>
      <w:r>
        <w:rPr>
          <w:color w:val="010101"/>
        </w:rPr>
        <w:t>provide</w:t>
      </w:r>
      <w:r>
        <w:rPr>
          <w:color w:val="010101"/>
          <w:spacing w:val="-7"/>
        </w:rPr>
        <w:t xml:space="preserve"> </w:t>
      </w:r>
      <w:r>
        <w:rPr>
          <w:color w:val="010101"/>
        </w:rPr>
        <w:t>to</w:t>
      </w:r>
      <w:r>
        <w:rPr>
          <w:color w:val="010101"/>
          <w:spacing w:val="-8"/>
        </w:rPr>
        <w:t xml:space="preserve"> </w:t>
      </w:r>
      <w:r>
        <w:rPr>
          <w:color w:val="010101"/>
        </w:rPr>
        <w:t>the</w:t>
      </w:r>
      <w:r>
        <w:rPr>
          <w:color w:val="010101"/>
          <w:spacing w:val="-7"/>
        </w:rPr>
        <w:t xml:space="preserve"> </w:t>
      </w:r>
      <w:r>
        <w:rPr>
          <w:color w:val="010101"/>
        </w:rPr>
        <w:t>Commission</w:t>
      </w:r>
      <w:r>
        <w:rPr>
          <w:color w:val="010101"/>
          <w:spacing w:val="-8"/>
        </w:rPr>
        <w:t xml:space="preserve"> </w:t>
      </w:r>
      <w:r>
        <w:rPr>
          <w:color w:val="010101"/>
        </w:rPr>
        <w:t>staff</w:t>
      </w:r>
      <w:r>
        <w:rPr>
          <w:color w:val="010101"/>
          <w:spacing w:val="-7"/>
        </w:rPr>
        <w:t xml:space="preserve"> </w:t>
      </w:r>
      <w:r>
        <w:rPr>
          <w:color w:val="010101"/>
        </w:rPr>
        <w:t>confirmation</w:t>
      </w:r>
      <w:r>
        <w:rPr>
          <w:color w:val="010101"/>
          <w:spacing w:val="-8"/>
        </w:rPr>
        <w:t xml:space="preserve"> </w:t>
      </w:r>
      <w:r>
        <w:rPr>
          <w:color w:val="010101"/>
        </w:rPr>
        <w:t>indicating that the above referenced announcements of the overlay are made on the local major broadcast television stations within the 559 area code.</w:t>
      </w:r>
      <w:r>
        <w:rPr>
          <w:color w:val="010101"/>
          <w:spacing w:val="40"/>
        </w:rPr>
        <w:t xml:space="preserve"> </w:t>
      </w:r>
      <w:r>
        <w:rPr>
          <w:color w:val="010101"/>
        </w:rPr>
        <w:t>The confirmation shall be either in an e-mail or other written communication from the Industry, confirming</w:t>
      </w:r>
      <w:r>
        <w:rPr>
          <w:color w:val="010101"/>
          <w:spacing w:val="-5"/>
        </w:rPr>
        <w:t xml:space="preserve"> </w:t>
      </w:r>
      <w:r>
        <w:rPr>
          <w:color w:val="010101"/>
        </w:rPr>
        <w:t>that</w:t>
      </w:r>
      <w:r>
        <w:rPr>
          <w:color w:val="010101"/>
          <w:spacing w:val="-5"/>
        </w:rPr>
        <w:t xml:space="preserve"> </w:t>
      </w:r>
      <w:r>
        <w:rPr>
          <w:color w:val="010101"/>
        </w:rPr>
        <w:t>local</w:t>
      </w:r>
      <w:r>
        <w:rPr>
          <w:color w:val="010101"/>
          <w:spacing w:val="-5"/>
        </w:rPr>
        <w:t xml:space="preserve"> </w:t>
      </w:r>
      <w:r>
        <w:rPr>
          <w:color w:val="010101"/>
        </w:rPr>
        <w:t>major</w:t>
      </w:r>
      <w:r>
        <w:rPr>
          <w:color w:val="010101"/>
          <w:spacing w:val="-5"/>
        </w:rPr>
        <w:t xml:space="preserve"> </w:t>
      </w:r>
      <w:r>
        <w:rPr>
          <w:color w:val="010101"/>
        </w:rPr>
        <w:t>television</w:t>
      </w:r>
      <w:r>
        <w:rPr>
          <w:color w:val="010101"/>
          <w:spacing w:val="-5"/>
        </w:rPr>
        <w:t xml:space="preserve"> </w:t>
      </w:r>
      <w:r>
        <w:rPr>
          <w:color w:val="010101"/>
        </w:rPr>
        <w:t>stations</w:t>
      </w:r>
      <w:r>
        <w:rPr>
          <w:color w:val="010101"/>
          <w:spacing w:val="-5"/>
        </w:rPr>
        <w:t xml:space="preserve"> </w:t>
      </w:r>
      <w:r>
        <w:rPr>
          <w:color w:val="010101"/>
        </w:rPr>
        <w:t>have</w:t>
      </w:r>
      <w:r>
        <w:rPr>
          <w:color w:val="010101"/>
          <w:spacing w:val="-5"/>
        </w:rPr>
        <w:t xml:space="preserve"> </w:t>
      </w:r>
      <w:r>
        <w:rPr>
          <w:color w:val="010101"/>
        </w:rPr>
        <w:t>carried</w:t>
      </w:r>
      <w:r>
        <w:rPr>
          <w:color w:val="010101"/>
          <w:spacing w:val="-5"/>
        </w:rPr>
        <w:t xml:space="preserve"> </w:t>
      </w:r>
      <w:r>
        <w:rPr>
          <w:color w:val="010101"/>
        </w:rPr>
        <w:t>the</w:t>
      </w:r>
      <w:r>
        <w:rPr>
          <w:color w:val="010101"/>
          <w:spacing w:val="-5"/>
        </w:rPr>
        <w:t xml:space="preserve"> </w:t>
      </w:r>
      <w:r>
        <w:rPr>
          <w:color w:val="010101"/>
        </w:rPr>
        <w:t>announcement</w:t>
      </w:r>
      <w:r>
        <w:rPr>
          <w:color w:val="010101"/>
          <w:spacing w:val="-5"/>
        </w:rPr>
        <w:t xml:space="preserve"> </w:t>
      </w:r>
      <w:r>
        <w:rPr>
          <w:color w:val="010101"/>
        </w:rPr>
        <w:t>of the overlay.</w:t>
      </w:r>
      <w:r>
        <w:rPr>
          <w:color w:val="010101"/>
          <w:spacing w:val="40"/>
        </w:rPr>
        <w:t xml:space="preserve"> </w:t>
      </w:r>
      <w:r>
        <w:rPr>
          <w:color w:val="010101"/>
        </w:rPr>
        <w:t>This confirmation shall be provided to the CD Director.</w:t>
      </w:r>
    </w:p>
    <w:p w:rsidR="00091122" w:rsidRDefault="00666865" w14:paraId="33598861" w14:textId="77777777">
      <w:pPr>
        <w:pStyle w:val="BodyText"/>
        <w:spacing w:line="357" w:lineRule="auto"/>
        <w:ind w:left="220" w:right="673" w:firstLine="720"/>
      </w:pPr>
      <w:r>
        <w:rPr>
          <w:color w:val="010101"/>
        </w:rPr>
        <w:t>The</w:t>
      </w:r>
      <w:r>
        <w:rPr>
          <w:color w:val="010101"/>
          <w:spacing w:val="-8"/>
        </w:rPr>
        <w:t xml:space="preserve"> </w:t>
      </w:r>
      <w:r>
        <w:rPr>
          <w:color w:val="010101"/>
        </w:rPr>
        <w:t>Industry</w:t>
      </w:r>
      <w:r>
        <w:rPr>
          <w:color w:val="010101"/>
          <w:spacing w:val="-8"/>
        </w:rPr>
        <w:t xml:space="preserve"> </w:t>
      </w:r>
      <w:r>
        <w:rPr>
          <w:color w:val="010101"/>
        </w:rPr>
        <w:t>does</w:t>
      </w:r>
      <w:r>
        <w:rPr>
          <w:color w:val="010101"/>
          <w:spacing w:val="-8"/>
        </w:rPr>
        <w:t xml:space="preserve"> </w:t>
      </w:r>
      <w:r>
        <w:rPr>
          <w:color w:val="010101"/>
        </w:rPr>
        <w:t>not</w:t>
      </w:r>
      <w:r>
        <w:rPr>
          <w:color w:val="010101"/>
          <w:spacing w:val="-8"/>
        </w:rPr>
        <w:t xml:space="preserve"> </w:t>
      </w:r>
      <w:r>
        <w:rPr>
          <w:color w:val="010101"/>
        </w:rPr>
        <w:t>believe</w:t>
      </w:r>
      <w:r>
        <w:rPr>
          <w:color w:val="010101"/>
          <w:spacing w:val="-8"/>
        </w:rPr>
        <w:t xml:space="preserve"> </w:t>
      </w:r>
      <w:r>
        <w:rPr>
          <w:color w:val="010101"/>
        </w:rPr>
        <w:t>special</w:t>
      </w:r>
      <w:r>
        <w:rPr>
          <w:color w:val="010101"/>
          <w:spacing w:val="-8"/>
        </w:rPr>
        <w:t xml:space="preserve"> </w:t>
      </w:r>
      <w:r>
        <w:rPr>
          <w:color w:val="010101"/>
        </w:rPr>
        <w:t>outreach</w:t>
      </w:r>
      <w:r>
        <w:rPr>
          <w:color w:val="010101"/>
          <w:spacing w:val="-8"/>
        </w:rPr>
        <w:t xml:space="preserve"> </w:t>
      </w:r>
      <w:r>
        <w:rPr>
          <w:color w:val="010101"/>
        </w:rPr>
        <w:t>notices,</w:t>
      </w:r>
      <w:r>
        <w:rPr>
          <w:color w:val="010101"/>
          <w:spacing w:val="-8"/>
        </w:rPr>
        <w:t xml:space="preserve"> </w:t>
      </w:r>
      <w:r>
        <w:rPr>
          <w:color w:val="010101"/>
        </w:rPr>
        <w:t>originally</w:t>
      </w:r>
      <w:r>
        <w:rPr>
          <w:color w:val="010101"/>
          <w:spacing w:val="-8"/>
        </w:rPr>
        <w:t xml:space="preserve"> </w:t>
      </w:r>
      <w:r>
        <w:rPr>
          <w:color w:val="010101"/>
        </w:rPr>
        <w:t>required pursuant to D.05-08-040, are necessary to groups including community-based organizations such as senior, consumer and other advocacy/activist organization; chambers of commerce, city councils, and other key government</w:t>
      </w:r>
    </w:p>
    <w:p w:rsidR="00091122" w:rsidRDefault="00091122" w14:paraId="0CD1D32C" w14:textId="77777777">
      <w:pPr>
        <w:spacing w:line="357" w:lineRule="auto"/>
        <w:sectPr w:rsidR="00091122">
          <w:pgSz w:w="12240" w:h="15840"/>
          <w:pgMar w:top="1020" w:right="860" w:bottom="1180" w:left="1220" w:header="720" w:footer="992" w:gutter="0"/>
          <w:cols w:space="720"/>
        </w:sectPr>
      </w:pPr>
    </w:p>
    <w:p w:rsidR="00091122" w:rsidRDefault="00091122" w14:paraId="689F01F8" w14:textId="77777777">
      <w:pPr>
        <w:pStyle w:val="BodyText"/>
        <w:rPr>
          <w:sz w:val="20"/>
        </w:rPr>
      </w:pPr>
    </w:p>
    <w:p w:rsidR="00091122" w:rsidRDefault="00091122" w14:paraId="371B6FC5" w14:textId="77777777">
      <w:pPr>
        <w:pStyle w:val="BodyText"/>
        <w:spacing w:before="2"/>
        <w:rPr>
          <w:sz w:val="28"/>
        </w:rPr>
      </w:pPr>
    </w:p>
    <w:p w:rsidR="00091122" w:rsidRDefault="00666865" w14:paraId="329BA8E4" w14:textId="77777777">
      <w:pPr>
        <w:pStyle w:val="BodyText"/>
        <w:spacing w:before="90" w:line="357" w:lineRule="auto"/>
        <w:ind w:left="220" w:right="612"/>
      </w:pPr>
      <w:r>
        <w:rPr>
          <w:color w:val="010101"/>
        </w:rPr>
        <w:t>agencies; and alarm service providers.</w:t>
      </w:r>
      <w:r>
        <w:rPr>
          <w:color w:val="010101"/>
          <w:position w:val="8"/>
          <w:sz w:val="16"/>
        </w:rPr>
        <w:t>36</w:t>
      </w:r>
      <w:r>
        <w:rPr>
          <w:color w:val="010101"/>
          <w:spacing w:val="80"/>
          <w:position w:val="8"/>
          <w:sz w:val="16"/>
        </w:rPr>
        <w:t xml:space="preserve"> </w:t>
      </w:r>
      <w:r>
        <w:rPr>
          <w:color w:val="010101"/>
        </w:rPr>
        <w:t>Out of an abundance of caution and to ensure</w:t>
      </w:r>
      <w:r>
        <w:rPr>
          <w:color w:val="010101"/>
          <w:spacing w:val="-5"/>
        </w:rPr>
        <w:t xml:space="preserve"> </w:t>
      </w:r>
      <w:r>
        <w:rPr>
          <w:color w:val="010101"/>
        </w:rPr>
        <w:t>the</w:t>
      </w:r>
      <w:r>
        <w:rPr>
          <w:color w:val="010101"/>
          <w:spacing w:val="-5"/>
        </w:rPr>
        <w:t xml:space="preserve"> </w:t>
      </w:r>
      <w:r>
        <w:rPr>
          <w:color w:val="010101"/>
        </w:rPr>
        <w:t>groups</w:t>
      </w:r>
      <w:r>
        <w:rPr>
          <w:color w:val="010101"/>
          <w:spacing w:val="-5"/>
        </w:rPr>
        <w:t xml:space="preserve"> </w:t>
      </w:r>
      <w:r>
        <w:rPr>
          <w:color w:val="010101"/>
        </w:rPr>
        <w:t>listed</w:t>
      </w:r>
      <w:r>
        <w:rPr>
          <w:color w:val="010101"/>
          <w:spacing w:val="-5"/>
        </w:rPr>
        <w:t xml:space="preserve"> </w:t>
      </w:r>
      <w:r>
        <w:rPr>
          <w:color w:val="010101"/>
        </w:rPr>
        <w:t>above</w:t>
      </w:r>
      <w:r>
        <w:rPr>
          <w:color w:val="010101"/>
          <w:spacing w:val="-5"/>
        </w:rPr>
        <w:t xml:space="preserve"> </w:t>
      </w:r>
      <w:r>
        <w:rPr>
          <w:color w:val="010101"/>
        </w:rPr>
        <w:t>are</w:t>
      </w:r>
      <w:r>
        <w:rPr>
          <w:color w:val="010101"/>
          <w:spacing w:val="-5"/>
        </w:rPr>
        <w:t xml:space="preserve"> </w:t>
      </w:r>
      <w:r>
        <w:rPr>
          <w:color w:val="010101"/>
        </w:rPr>
        <w:t>informed</w:t>
      </w:r>
      <w:r>
        <w:rPr>
          <w:color w:val="010101"/>
          <w:spacing w:val="-5"/>
        </w:rPr>
        <w:t xml:space="preserve"> </w:t>
      </w:r>
      <w:r>
        <w:rPr>
          <w:color w:val="010101"/>
        </w:rPr>
        <w:t>of</w:t>
      </w:r>
      <w:r>
        <w:rPr>
          <w:color w:val="010101"/>
          <w:spacing w:val="-5"/>
        </w:rPr>
        <w:t xml:space="preserve"> </w:t>
      </w:r>
      <w:r>
        <w:rPr>
          <w:color w:val="010101"/>
        </w:rPr>
        <w:t>the</w:t>
      </w:r>
      <w:r>
        <w:rPr>
          <w:color w:val="010101"/>
          <w:spacing w:val="-5"/>
        </w:rPr>
        <w:t xml:space="preserve"> </w:t>
      </w:r>
      <w:r>
        <w:rPr>
          <w:color w:val="010101"/>
        </w:rPr>
        <w:t>overlay</w:t>
      </w:r>
      <w:r>
        <w:rPr>
          <w:color w:val="010101"/>
          <w:spacing w:val="-5"/>
        </w:rPr>
        <w:t xml:space="preserve"> </w:t>
      </w:r>
      <w:r>
        <w:rPr>
          <w:color w:val="010101"/>
        </w:rPr>
        <w:t>and</w:t>
      </w:r>
      <w:r>
        <w:rPr>
          <w:color w:val="010101"/>
          <w:spacing w:val="-5"/>
        </w:rPr>
        <w:t xml:space="preserve"> </w:t>
      </w:r>
      <w:r>
        <w:rPr>
          <w:color w:val="010101"/>
        </w:rPr>
        <w:t>change</w:t>
      </w:r>
      <w:r>
        <w:rPr>
          <w:color w:val="010101"/>
          <w:spacing w:val="-5"/>
        </w:rPr>
        <w:t xml:space="preserve"> </w:t>
      </w:r>
      <w:r>
        <w:rPr>
          <w:color w:val="010101"/>
        </w:rPr>
        <w:t>in</w:t>
      </w:r>
      <w:r>
        <w:rPr>
          <w:color w:val="010101"/>
          <w:spacing w:val="-5"/>
        </w:rPr>
        <w:t xml:space="preserve"> </w:t>
      </w:r>
      <w:r>
        <w:rPr>
          <w:color w:val="010101"/>
        </w:rPr>
        <w:t>dialing procedure, the Commission adds this previously authorized requirement for special outreach notices to the Industry’s proposed PEP plan in Exhibit B to</w:t>
      </w:r>
    </w:p>
    <w:p w:rsidR="00091122" w:rsidRDefault="00666865" w14:paraId="18AB01E1" w14:textId="77777777">
      <w:pPr>
        <w:pStyle w:val="BodyText"/>
        <w:spacing w:line="357" w:lineRule="auto"/>
        <w:ind w:left="220" w:right="612"/>
      </w:pPr>
      <w:r>
        <w:rPr>
          <w:color w:val="010101"/>
        </w:rPr>
        <w:t>A.23-01-012.</w:t>
      </w:r>
      <w:r>
        <w:rPr>
          <w:color w:val="010101"/>
          <w:spacing w:val="40"/>
        </w:rPr>
        <w:t xml:space="preserve"> </w:t>
      </w:r>
      <w:r>
        <w:rPr>
          <w:color w:val="010101"/>
        </w:rPr>
        <w:t>The</w:t>
      </w:r>
      <w:r>
        <w:rPr>
          <w:color w:val="010101"/>
          <w:spacing w:val="-6"/>
        </w:rPr>
        <w:t xml:space="preserve"> </w:t>
      </w:r>
      <w:r>
        <w:rPr>
          <w:color w:val="010101"/>
        </w:rPr>
        <w:t>PEP</w:t>
      </w:r>
      <w:r>
        <w:rPr>
          <w:color w:val="010101"/>
          <w:spacing w:val="-6"/>
        </w:rPr>
        <w:t xml:space="preserve"> </w:t>
      </w:r>
      <w:r>
        <w:rPr>
          <w:color w:val="010101"/>
        </w:rPr>
        <w:t>plan</w:t>
      </w:r>
      <w:r>
        <w:rPr>
          <w:color w:val="010101"/>
          <w:spacing w:val="-6"/>
        </w:rPr>
        <w:t xml:space="preserve"> </w:t>
      </w:r>
      <w:r>
        <w:rPr>
          <w:color w:val="010101"/>
        </w:rPr>
        <w:t>adopted</w:t>
      </w:r>
      <w:r>
        <w:rPr>
          <w:color w:val="010101"/>
          <w:spacing w:val="-6"/>
        </w:rPr>
        <w:t xml:space="preserve"> </w:t>
      </w:r>
      <w:r>
        <w:rPr>
          <w:color w:val="010101"/>
        </w:rPr>
        <w:t>herein</w:t>
      </w:r>
      <w:r>
        <w:rPr>
          <w:color w:val="010101"/>
          <w:spacing w:val="-6"/>
        </w:rPr>
        <w:t xml:space="preserve"> </w:t>
      </w:r>
      <w:r>
        <w:rPr>
          <w:color w:val="010101"/>
        </w:rPr>
        <w:t>is</w:t>
      </w:r>
      <w:r>
        <w:rPr>
          <w:color w:val="010101"/>
          <w:spacing w:val="-6"/>
        </w:rPr>
        <w:t xml:space="preserve"> </w:t>
      </w:r>
      <w:r>
        <w:rPr>
          <w:color w:val="010101"/>
        </w:rPr>
        <w:t>attached</w:t>
      </w:r>
      <w:r>
        <w:rPr>
          <w:color w:val="010101"/>
          <w:spacing w:val="-6"/>
        </w:rPr>
        <w:t xml:space="preserve"> </w:t>
      </w:r>
      <w:r>
        <w:rPr>
          <w:color w:val="010101"/>
        </w:rPr>
        <w:t>to</w:t>
      </w:r>
      <w:r>
        <w:rPr>
          <w:color w:val="010101"/>
          <w:spacing w:val="-6"/>
        </w:rPr>
        <w:t xml:space="preserve"> </w:t>
      </w:r>
      <w:r>
        <w:rPr>
          <w:color w:val="010101"/>
        </w:rPr>
        <w:t>this</w:t>
      </w:r>
      <w:r>
        <w:rPr>
          <w:color w:val="010101"/>
          <w:spacing w:val="-6"/>
        </w:rPr>
        <w:t xml:space="preserve"> </w:t>
      </w:r>
      <w:r>
        <w:rPr>
          <w:color w:val="010101"/>
        </w:rPr>
        <w:t>decision</w:t>
      </w:r>
      <w:r>
        <w:rPr>
          <w:color w:val="010101"/>
          <w:spacing w:val="-6"/>
        </w:rPr>
        <w:t xml:space="preserve"> </w:t>
      </w:r>
      <w:r>
        <w:rPr>
          <w:color w:val="010101"/>
        </w:rPr>
        <w:t>as Appendix A.</w:t>
      </w:r>
    </w:p>
    <w:p w:rsidR="00091122" w:rsidRDefault="00666865" w14:paraId="7373E06A" w14:textId="77777777">
      <w:pPr>
        <w:pStyle w:val="Heading2"/>
        <w:numPr>
          <w:ilvl w:val="1"/>
          <w:numId w:val="5"/>
        </w:numPr>
        <w:tabs>
          <w:tab w:val="left" w:pos="1659"/>
        </w:tabs>
        <w:spacing w:line="297" w:lineRule="exact"/>
        <w:ind w:left="1659" w:hanging="719"/>
      </w:pPr>
      <w:bookmarkStart w:name="_TOC_250005" w:id="11"/>
      <w:bookmarkEnd w:id="11"/>
      <w:r>
        <w:rPr>
          <w:color w:val="010101"/>
          <w:spacing w:val="-2"/>
        </w:rPr>
        <w:t>Conclusion</w:t>
      </w:r>
    </w:p>
    <w:p w:rsidR="00091122" w:rsidRDefault="00666865" w14:paraId="3F752DE1" w14:textId="77777777">
      <w:pPr>
        <w:pStyle w:val="BodyText"/>
        <w:spacing w:before="114" w:line="357" w:lineRule="auto"/>
        <w:ind w:left="220" w:right="632" w:firstLine="720"/>
      </w:pPr>
      <w:r>
        <w:rPr>
          <w:color w:val="010101"/>
        </w:rPr>
        <w:t>The Commission finds that the PEP plan attached as Attachment 1 to the Application must be modified to add 1) the issuance of special outreach notices and</w:t>
      </w:r>
      <w:r>
        <w:rPr>
          <w:color w:val="010101"/>
          <w:spacing w:val="-3"/>
        </w:rPr>
        <w:t xml:space="preserve"> </w:t>
      </w:r>
      <w:r>
        <w:rPr>
          <w:color w:val="010101"/>
        </w:rPr>
        <w:t>2)</w:t>
      </w:r>
      <w:r>
        <w:rPr>
          <w:color w:val="010101"/>
          <w:spacing w:val="-3"/>
        </w:rPr>
        <w:t xml:space="preserve"> </w:t>
      </w:r>
      <w:r>
        <w:rPr>
          <w:color w:val="010101"/>
        </w:rPr>
        <w:t>paid</w:t>
      </w:r>
      <w:r>
        <w:rPr>
          <w:color w:val="010101"/>
          <w:spacing w:val="-3"/>
        </w:rPr>
        <w:t xml:space="preserve"> </w:t>
      </w:r>
      <w:r>
        <w:rPr>
          <w:color w:val="010101"/>
        </w:rPr>
        <w:t>advertising,</w:t>
      </w:r>
      <w:r>
        <w:rPr>
          <w:color w:val="010101"/>
          <w:spacing w:val="-3"/>
        </w:rPr>
        <w:t xml:space="preserve"> </w:t>
      </w:r>
      <w:r>
        <w:rPr>
          <w:color w:val="010101"/>
        </w:rPr>
        <w:t>as</w:t>
      </w:r>
      <w:r>
        <w:rPr>
          <w:color w:val="010101"/>
          <w:spacing w:val="-3"/>
        </w:rPr>
        <w:t xml:space="preserve"> </w:t>
      </w:r>
      <w:r>
        <w:rPr>
          <w:color w:val="010101"/>
        </w:rPr>
        <w:t>discussed</w:t>
      </w:r>
      <w:r>
        <w:rPr>
          <w:color w:val="010101"/>
          <w:spacing w:val="-3"/>
        </w:rPr>
        <w:t xml:space="preserve"> </w:t>
      </w:r>
      <w:r>
        <w:rPr>
          <w:color w:val="010101"/>
        </w:rPr>
        <w:t>above.</w:t>
      </w:r>
      <w:r>
        <w:rPr>
          <w:color w:val="010101"/>
          <w:spacing w:val="40"/>
        </w:rPr>
        <w:t xml:space="preserve"> </w:t>
      </w:r>
      <w:r>
        <w:rPr>
          <w:color w:val="010101"/>
        </w:rPr>
        <w:t>The</w:t>
      </w:r>
      <w:r>
        <w:rPr>
          <w:color w:val="010101"/>
          <w:spacing w:val="-3"/>
        </w:rPr>
        <w:t xml:space="preserve"> </w:t>
      </w:r>
      <w:r>
        <w:rPr>
          <w:color w:val="010101"/>
        </w:rPr>
        <w:t>modified</w:t>
      </w:r>
      <w:r>
        <w:rPr>
          <w:color w:val="010101"/>
          <w:spacing w:val="-3"/>
        </w:rPr>
        <w:t xml:space="preserve"> </w:t>
      </w:r>
      <w:r>
        <w:rPr>
          <w:color w:val="010101"/>
        </w:rPr>
        <w:t>PEP</w:t>
      </w:r>
      <w:r>
        <w:rPr>
          <w:color w:val="010101"/>
          <w:spacing w:val="-3"/>
        </w:rPr>
        <w:t xml:space="preserve"> </w:t>
      </w:r>
      <w:r>
        <w:rPr>
          <w:color w:val="010101"/>
        </w:rPr>
        <w:t>plan</w:t>
      </w:r>
      <w:r>
        <w:rPr>
          <w:color w:val="010101"/>
          <w:spacing w:val="-3"/>
        </w:rPr>
        <w:t xml:space="preserve"> </w:t>
      </w:r>
      <w:r>
        <w:rPr>
          <w:color w:val="010101"/>
        </w:rPr>
        <w:t>that</w:t>
      </w:r>
      <w:r>
        <w:rPr>
          <w:color w:val="010101"/>
          <w:spacing w:val="-3"/>
        </w:rPr>
        <w:t xml:space="preserve"> </w:t>
      </w:r>
      <w:r>
        <w:rPr>
          <w:color w:val="010101"/>
        </w:rPr>
        <w:t>shall</w:t>
      </w:r>
      <w:r>
        <w:rPr>
          <w:color w:val="010101"/>
          <w:spacing w:val="-3"/>
        </w:rPr>
        <w:t xml:space="preserve"> </w:t>
      </w:r>
      <w:r>
        <w:rPr>
          <w:color w:val="010101"/>
        </w:rPr>
        <w:t>be adopted is attached as Attachment A to this decision.</w:t>
      </w:r>
      <w:r>
        <w:rPr>
          <w:color w:val="010101"/>
          <w:spacing w:val="40"/>
        </w:rPr>
        <w:t xml:space="preserve"> </w:t>
      </w:r>
      <w:r>
        <w:rPr>
          <w:color w:val="010101"/>
        </w:rPr>
        <w:t>The completion dates for the activities listed in this plan shall be determined during the NANPA implementation meeting and adjusted as needed to accommodate the actual exhaust</w:t>
      </w:r>
      <w:r>
        <w:rPr>
          <w:color w:val="010101"/>
          <w:spacing w:val="-5"/>
        </w:rPr>
        <w:t xml:space="preserve"> </w:t>
      </w:r>
      <w:r>
        <w:rPr>
          <w:color w:val="010101"/>
        </w:rPr>
        <w:t>date.</w:t>
      </w:r>
      <w:r>
        <w:rPr>
          <w:color w:val="010101"/>
          <w:spacing w:val="40"/>
        </w:rPr>
        <w:t xml:space="preserve"> </w:t>
      </w:r>
      <w:r>
        <w:rPr>
          <w:color w:val="010101"/>
        </w:rPr>
        <w:t>The</w:t>
      </w:r>
      <w:r>
        <w:rPr>
          <w:color w:val="010101"/>
          <w:spacing w:val="-5"/>
        </w:rPr>
        <w:t xml:space="preserve"> </w:t>
      </w:r>
      <w:r>
        <w:rPr>
          <w:color w:val="010101"/>
        </w:rPr>
        <w:t>Task</w:t>
      </w:r>
      <w:r>
        <w:rPr>
          <w:color w:val="010101"/>
          <w:spacing w:val="-5"/>
        </w:rPr>
        <w:t xml:space="preserve"> </w:t>
      </w:r>
      <w:r>
        <w:rPr>
          <w:color w:val="010101"/>
        </w:rPr>
        <w:t>Force</w:t>
      </w:r>
      <w:r>
        <w:rPr>
          <w:color w:val="010101"/>
          <w:spacing w:val="-5"/>
        </w:rPr>
        <w:t xml:space="preserve"> </w:t>
      </w:r>
      <w:r>
        <w:rPr>
          <w:color w:val="010101"/>
        </w:rPr>
        <w:t>shall</w:t>
      </w:r>
      <w:r>
        <w:rPr>
          <w:color w:val="010101"/>
          <w:spacing w:val="-5"/>
        </w:rPr>
        <w:t xml:space="preserve"> </w:t>
      </w:r>
      <w:r>
        <w:rPr>
          <w:color w:val="010101"/>
        </w:rPr>
        <w:t>ensure</w:t>
      </w:r>
      <w:r>
        <w:rPr>
          <w:color w:val="010101"/>
          <w:spacing w:val="-5"/>
        </w:rPr>
        <w:t xml:space="preserve"> </w:t>
      </w:r>
      <w:r>
        <w:rPr>
          <w:color w:val="010101"/>
        </w:rPr>
        <w:t>that</w:t>
      </w:r>
      <w:r>
        <w:rPr>
          <w:color w:val="010101"/>
          <w:spacing w:val="-5"/>
        </w:rPr>
        <w:t xml:space="preserve"> </w:t>
      </w:r>
      <w:r>
        <w:rPr>
          <w:color w:val="010101"/>
        </w:rPr>
        <w:t>the</w:t>
      </w:r>
      <w:r>
        <w:rPr>
          <w:color w:val="010101"/>
          <w:spacing w:val="-5"/>
        </w:rPr>
        <w:t xml:space="preserve"> </w:t>
      </w:r>
      <w:r>
        <w:rPr>
          <w:color w:val="010101"/>
        </w:rPr>
        <w:t>overlay</w:t>
      </w:r>
      <w:r>
        <w:rPr>
          <w:color w:val="010101"/>
          <w:spacing w:val="-5"/>
        </w:rPr>
        <w:t xml:space="preserve"> </w:t>
      </w:r>
      <w:r>
        <w:rPr>
          <w:color w:val="010101"/>
        </w:rPr>
        <w:t>is</w:t>
      </w:r>
      <w:r>
        <w:rPr>
          <w:color w:val="010101"/>
          <w:spacing w:val="-5"/>
        </w:rPr>
        <w:t xml:space="preserve"> </w:t>
      </w:r>
      <w:r>
        <w:rPr>
          <w:color w:val="010101"/>
        </w:rPr>
        <w:t>implemented</w:t>
      </w:r>
      <w:r>
        <w:rPr>
          <w:color w:val="010101"/>
          <w:spacing w:val="-5"/>
        </w:rPr>
        <w:t xml:space="preserve"> </w:t>
      </w:r>
      <w:r>
        <w:rPr>
          <w:color w:val="010101"/>
        </w:rPr>
        <w:t>over</w:t>
      </w:r>
      <w:r>
        <w:rPr>
          <w:color w:val="010101"/>
          <w:spacing w:val="-5"/>
        </w:rPr>
        <w:t xml:space="preserve"> </w:t>
      </w:r>
      <w:r>
        <w:rPr>
          <w:color w:val="010101"/>
        </w:rPr>
        <w:t>a thirteen-month period.</w:t>
      </w:r>
    </w:p>
    <w:p w:rsidR="00091122" w:rsidRDefault="00666865" w14:paraId="0D6DF5D2" w14:textId="77777777">
      <w:pPr>
        <w:pStyle w:val="BodyText"/>
        <w:spacing w:line="357" w:lineRule="auto"/>
        <w:ind w:left="220" w:firstLine="720"/>
      </w:pPr>
      <w:r>
        <w:rPr>
          <w:color w:val="010101"/>
        </w:rPr>
        <w:t>The</w:t>
      </w:r>
      <w:r>
        <w:rPr>
          <w:color w:val="010101"/>
          <w:spacing w:val="-7"/>
        </w:rPr>
        <w:t xml:space="preserve"> </w:t>
      </w:r>
      <w:r>
        <w:rPr>
          <w:color w:val="010101"/>
        </w:rPr>
        <w:t>notifications</w:t>
      </w:r>
      <w:r>
        <w:rPr>
          <w:color w:val="010101"/>
          <w:spacing w:val="-7"/>
        </w:rPr>
        <w:t xml:space="preserve"> </w:t>
      </w:r>
      <w:r>
        <w:rPr>
          <w:color w:val="010101"/>
        </w:rPr>
        <w:t>discussed</w:t>
      </w:r>
      <w:r>
        <w:rPr>
          <w:color w:val="010101"/>
          <w:spacing w:val="-7"/>
        </w:rPr>
        <w:t xml:space="preserve"> </w:t>
      </w:r>
      <w:r>
        <w:rPr>
          <w:color w:val="010101"/>
        </w:rPr>
        <w:t>above</w:t>
      </w:r>
      <w:r>
        <w:rPr>
          <w:color w:val="010101"/>
          <w:spacing w:val="-7"/>
        </w:rPr>
        <w:t xml:space="preserve"> </w:t>
      </w:r>
      <w:r>
        <w:rPr>
          <w:color w:val="010101"/>
        </w:rPr>
        <w:t>comply</w:t>
      </w:r>
      <w:r>
        <w:rPr>
          <w:color w:val="010101"/>
          <w:spacing w:val="-7"/>
        </w:rPr>
        <w:t xml:space="preserve"> </w:t>
      </w:r>
      <w:r>
        <w:rPr>
          <w:color w:val="010101"/>
        </w:rPr>
        <w:t>with</w:t>
      </w:r>
      <w:r>
        <w:rPr>
          <w:color w:val="010101"/>
          <w:spacing w:val="-7"/>
        </w:rPr>
        <w:t xml:space="preserve"> </w:t>
      </w:r>
      <w:r>
        <w:rPr>
          <w:color w:val="010101"/>
        </w:rPr>
        <w:t>the</w:t>
      </w:r>
      <w:r>
        <w:rPr>
          <w:color w:val="010101"/>
          <w:spacing w:val="-7"/>
        </w:rPr>
        <w:t xml:space="preserve"> </w:t>
      </w:r>
      <w:r>
        <w:rPr>
          <w:color w:val="010101"/>
        </w:rPr>
        <w:t>requirements</w:t>
      </w:r>
      <w:r>
        <w:rPr>
          <w:color w:val="010101"/>
          <w:spacing w:val="-7"/>
        </w:rPr>
        <w:t xml:space="preserve"> </w:t>
      </w:r>
      <w:r>
        <w:rPr>
          <w:color w:val="010101"/>
        </w:rPr>
        <w:t>of</w:t>
      </w:r>
      <w:r>
        <w:rPr>
          <w:color w:val="010101"/>
          <w:spacing w:val="-7"/>
        </w:rPr>
        <w:t xml:space="preserve"> </w:t>
      </w:r>
      <w:r>
        <w:rPr>
          <w:color w:val="010101"/>
        </w:rPr>
        <w:t>a</w:t>
      </w:r>
      <w:r>
        <w:rPr>
          <w:color w:val="010101"/>
          <w:spacing w:val="-7"/>
        </w:rPr>
        <w:t xml:space="preserve"> </w:t>
      </w:r>
      <w:r>
        <w:rPr>
          <w:color w:val="010101"/>
        </w:rPr>
        <w:t>NPA overlay, given the reasons detailed above.</w:t>
      </w:r>
    </w:p>
    <w:p w:rsidR="00091122" w:rsidRDefault="00666865" w14:paraId="4E7C2E0A" w14:textId="77777777">
      <w:pPr>
        <w:pStyle w:val="Heading2"/>
        <w:numPr>
          <w:ilvl w:val="0"/>
          <w:numId w:val="5"/>
        </w:numPr>
        <w:tabs>
          <w:tab w:val="left" w:pos="939"/>
        </w:tabs>
        <w:spacing w:line="297" w:lineRule="exact"/>
        <w:ind w:left="939" w:hanging="719"/>
      </w:pPr>
      <w:bookmarkStart w:name="_TOC_250004" w:id="12"/>
      <w:r>
        <w:rPr>
          <w:color w:val="010101"/>
        </w:rPr>
        <w:t>Comments</w:t>
      </w:r>
      <w:r>
        <w:rPr>
          <w:color w:val="010101"/>
          <w:spacing w:val="-13"/>
        </w:rPr>
        <w:t xml:space="preserve"> </w:t>
      </w:r>
      <w:r>
        <w:rPr>
          <w:color w:val="010101"/>
        </w:rPr>
        <w:t>on</w:t>
      </w:r>
      <w:r>
        <w:rPr>
          <w:color w:val="010101"/>
          <w:spacing w:val="-13"/>
        </w:rPr>
        <w:t xml:space="preserve"> </w:t>
      </w:r>
      <w:r>
        <w:rPr>
          <w:color w:val="010101"/>
        </w:rPr>
        <w:t>Proposed</w:t>
      </w:r>
      <w:r>
        <w:rPr>
          <w:color w:val="010101"/>
          <w:spacing w:val="-13"/>
        </w:rPr>
        <w:t xml:space="preserve"> </w:t>
      </w:r>
      <w:bookmarkEnd w:id="12"/>
      <w:r>
        <w:rPr>
          <w:color w:val="010101"/>
          <w:spacing w:val="-2"/>
        </w:rPr>
        <w:t>Decision</w:t>
      </w:r>
    </w:p>
    <w:p w:rsidR="00091122" w:rsidRDefault="00666865" w14:paraId="0CFF0AAE" w14:textId="77777777">
      <w:pPr>
        <w:pStyle w:val="BodyText"/>
        <w:spacing w:before="109" w:line="357" w:lineRule="auto"/>
        <w:ind w:left="220" w:right="673" w:firstLine="720"/>
      </w:pPr>
      <w:r>
        <w:rPr>
          <w:color w:val="010101"/>
        </w:rPr>
        <w:t>Rule 14.6(c)(2) of the Commission’s Rules of Practice and Procedure (Rules)</w:t>
      </w:r>
      <w:r>
        <w:rPr>
          <w:color w:val="010101"/>
          <w:spacing w:val="-6"/>
        </w:rPr>
        <w:t xml:space="preserve"> </w:t>
      </w:r>
      <w:r>
        <w:rPr>
          <w:color w:val="010101"/>
        </w:rPr>
        <w:t>provides</w:t>
      </w:r>
      <w:r>
        <w:rPr>
          <w:color w:val="010101"/>
          <w:spacing w:val="-6"/>
        </w:rPr>
        <w:t xml:space="preserve"> </w:t>
      </w:r>
      <w:r>
        <w:rPr>
          <w:color w:val="010101"/>
        </w:rPr>
        <w:t>that,</w:t>
      </w:r>
      <w:r>
        <w:rPr>
          <w:color w:val="010101"/>
          <w:spacing w:val="-6"/>
        </w:rPr>
        <w:t xml:space="preserve"> </w:t>
      </w:r>
      <w:r>
        <w:rPr>
          <w:color w:val="010101"/>
        </w:rPr>
        <w:t>in</w:t>
      </w:r>
      <w:r>
        <w:rPr>
          <w:color w:val="010101"/>
          <w:spacing w:val="-6"/>
        </w:rPr>
        <w:t xml:space="preserve"> </w:t>
      </w:r>
      <w:r>
        <w:rPr>
          <w:color w:val="010101"/>
        </w:rPr>
        <w:t>a</w:t>
      </w:r>
      <w:r>
        <w:rPr>
          <w:color w:val="010101"/>
          <w:spacing w:val="-6"/>
        </w:rPr>
        <w:t xml:space="preserve"> </w:t>
      </w:r>
      <w:r>
        <w:rPr>
          <w:color w:val="010101"/>
        </w:rPr>
        <w:t>proceeding</w:t>
      </w:r>
      <w:r>
        <w:rPr>
          <w:color w:val="010101"/>
          <w:spacing w:val="-6"/>
        </w:rPr>
        <w:t xml:space="preserve"> </w:t>
      </w:r>
      <w:r>
        <w:rPr>
          <w:color w:val="010101"/>
        </w:rPr>
        <w:t>in</w:t>
      </w:r>
      <w:r>
        <w:rPr>
          <w:color w:val="010101"/>
          <w:spacing w:val="-6"/>
        </w:rPr>
        <w:t xml:space="preserve"> </w:t>
      </w:r>
      <w:r>
        <w:rPr>
          <w:color w:val="010101"/>
        </w:rPr>
        <w:t>which</w:t>
      </w:r>
      <w:r>
        <w:rPr>
          <w:color w:val="010101"/>
          <w:spacing w:val="-6"/>
        </w:rPr>
        <w:t xml:space="preserve"> </w:t>
      </w:r>
      <w:r>
        <w:rPr>
          <w:color w:val="010101"/>
        </w:rPr>
        <w:t>the</w:t>
      </w:r>
      <w:r>
        <w:rPr>
          <w:color w:val="010101"/>
          <w:spacing w:val="-6"/>
        </w:rPr>
        <w:t xml:space="preserve"> </w:t>
      </w:r>
      <w:r>
        <w:rPr>
          <w:color w:val="010101"/>
        </w:rPr>
        <w:t>Proposed</w:t>
      </w:r>
      <w:r>
        <w:rPr>
          <w:color w:val="010101"/>
          <w:spacing w:val="-6"/>
        </w:rPr>
        <w:t xml:space="preserve"> </w:t>
      </w:r>
      <w:r>
        <w:rPr>
          <w:color w:val="010101"/>
        </w:rPr>
        <w:t>Decision</w:t>
      </w:r>
      <w:r>
        <w:rPr>
          <w:color w:val="010101"/>
          <w:spacing w:val="-6"/>
        </w:rPr>
        <w:t xml:space="preserve"> </w:t>
      </w:r>
      <w:r>
        <w:rPr>
          <w:color w:val="010101"/>
        </w:rPr>
        <w:t>grants</w:t>
      </w:r>
      <w:r>
        <w:rPr>
          <w:color w:val="010101"/>
          <w:spacing w:val="-6"/>
        </w:rPr>
        <w:t xml:space="preserve"> </w:t>
      </w:r>
      <w:r>
        <w:rPr>
          <w:color w:val="010101"/>
        </w:rPr>
        <w:t>the relief requested in the application, and there are no protests to the application, the</w:t>
      </w:r>
      <w:r>
        <w:rPr>
          <w:color w:val="010101"/>
          <w:spacing w:val="-6"/>
        </w:rPr>
        <w:t xml:space="preserve"> </w:t>
      </w:r>
      <w:r>
        <w:rPr>
          <w:color w:val="010101"/>
        </w:rPr>
        <w:t>Commission</w:t>
      </w:r>
      <w:r>
        <w:rPr>
          <w:color w:val="010101"/>
          <w:spacing w:val="-6"/>
        </w:rPr>
        <w:t xml:space="preserve"> </w:t>
      </w:r>
      <w:r>
        <w:rPr>
          <w:color w:val="010101"/>
        </w:rPr>
        <w:t>may</w:t>
      </w:r>
      <w:r>
        <w:rPr>
          <w:color w:val="010101"/>
          <w:spacing w:val="-6"/>
        </w:rPr>
        <w:t xml:space="preserve"> </w:t>
      </w:r>
      <w:r>
        <w:rPr>
          <w:color w:val="010101"/>
        </w:rPr>
        <w:t>waive</w:t>
      </w:r>
      <w:r>
        <w:rPr>
          <w:color w:val="010101"/>
          <w:spacing w:val="-6"/>
        </w:rPr>
        <w:t xml:space="preserve"> </w:t>
      </w:r>
      <w:r>
        <w:rPr>
          <w:color w:val="010101"/>
        </w:rPr>
        <w:t>public</w:t>
      </w:r>
      <w:r>
        <w:rPr>
          <w:color w:val="010101"/>
          <w:spacing w:val="-6"/>
        </w:rPr>
        <w:t xml:space="preserve"> </w:t>
      </w:r>
      <w:r>
        <w:rPr>
          <w:color w:val="010101"/>
        </w:rPr>
        <w:t>review</w:t>
      </w:r>
      <w:r>
        <w:rPr>
          <w:color w:val="010101"/>
          <w:spacing w:val="-6"/>
        </w:rPr>
        <w:t xml:space="preserve"> </w:t>
      </w:r>
      <w:r>
        <w:rPr>
          <w:color w:val="010101"/>
        </w:rPr>
        <w:t>or</w:t>
      </w:r>
      <w:r>
        <w:rPr>
          <w:color w:val="010101"/>
          <w:spacing w:val="-6"/>
        </w:rPr>
        <w:t xml:space="preserve"> </w:t>
      </w:r>
      <w:r>
        <w:rPr>
          <w:color w:val="010101"/>
        </w:rPr>
        <w:t>comment.</w:t>
      </w:r>
      <w:r>
        <w:rPr>
          <w:color w:val="010101"/>
          <w:spacing w:val="40"/>
        </w:rPr>
        <w:t xml:space="preserve"> </w:t>
      </w:r>
      <w:r>
        <w:rPr>
          <w:color w:val="010101"/>
        </w:rPr>
        <w:t>Although</w:t>
      </w:r>
      <w:r>
        <w:rPr>
          <w:color w:val="010101"/>
          <w:spacing w:val="-6"/>
        </w:rPr>
        <w:t xml:space="preserve"> </w:t>
      </w:r>
      <w:r>
        <w:rPr>
          <w:color w:val="010101"/>
        </w:rPr>
        <w:t>public</w:t>
      </w:r>
      <w:r>
        <w:rPr>
          <w:color w:val="010101"/>
          <w:spacing w:val="-6"/>
        </w:rPr>
        <w:t xml:space="preserve"> </w:t>
      </w:r>
      <w:r>
        <w:rPr>
          <w:color w:val="010101"/>
        </w:rPr>
        <w:t>review is not required for this application, the Commission is mailing this decision for</w:t>
      </w:r>
    </w:p>
    <w:p w:rsidR="00091122" w:rsidRDefault="00091122" w14:paraId="2F496EE8" w14:textId="77777777">
      <w:pPr>
        <w:pStyle w:val="BodyText"/>
        <w:rPr>
          <w:sz w:val="20"/>
        </w:rPr>
      </w:pPr>
    </w:p>
    <w:p w:rsidR="00091122" w:rsidRDefault="00091122" w14:paraId="2F308EE0" w14:textId="77777777">
      <w:pPr>
        <w:pStyle w:val="BodyText"/>
        <w:rPr>
          <w:sz w:val="20"/>
        </w:rPr>
      </w:pPr>
    </w:p>
    <w:p w:rsidR="00091122" w:rsidRDefault="00091122" w14:paraId="74E603FC" w14:textId="77777777">
      <w:pPr>
        <w:pStyle w:val="BodyText"/>
        <w:rPr>
          <w:sz w:val="20"/>
        </w:rPr>
      </w:pPr>
    </w:p>
    <w:p w:rsidR="00091122" w:rsidRDefault="00091122" w14:paraId="3733C7DE" w14:textId="77777777">
      <w:pPr>
        <w:pStyle w:val="BodyText"/>
        <w:rPr>
          <w:sz w:val="20"/>
        </w:rPr>
      </w:pPr>
    </w:p>
    <w:p w:rsidR="00091122" w:rsidRDefault="00666865" w14:paraId="58876A16" w14:textId="77777777">
      <w:pPr>
        <w:pStyle w:val="BodyText"/>
        <w:spacing w:before="6"/>
        <w:rPr>
          <w:sz w:val="24"/>
        </w:rPr>
      </w:pPr>
      <w:r>
        <w:rPr>
          <w:noProof/>
        </w:rPr>
        <mc:AlternateContent>
          <mc:Choice Requires="wps">
            <w:drawing>
              <wp:anchor distT="0" distB="0" distL="0" distR="0" simplePos="0" relativeHeight="487605760" behindDoc="1" locked="0" layoutInCell="1" allowOverlap="1" wp14:editId="6ACD85A8" wp14:anchorId="635FBC73">
                <wp:simplePos x="0" y="0"/>
                <wp:positionH relativeFrom="page">
                  <wp:posOffset>914400</wp:posOffset>
                </wp:positionH>
                <wp:positionV relativeFrom="paragraph">
                  <wp:posOffset>208433</wp:posOffset>
                </wp:positionV>
                <wp:extent cx="19812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50" style="position:absolute;margin-left:72pt;margin-top:16.412109pt;width:156pt;height:.1pt;mso-position-horizontal-relative:page;mso-position-vertical-relative:paragraph;z-index:-15710720;mso-wrap-distance-left:0;mso-wrap-distance-right:0" coordsize="3120,0" coordorigin="1440,328" filled="false" stroked="true" strokecolor="#c0c0c0" strokeweight=".12pt" path="m1440,328l4560,328e">
                <v:path arrowok="t"/>
                <v:stroke dashstyle="solid"/>
                <w10:wrap type="topAndBottom"/>
              </v:shape>
            </w:pict>
          </ve:Fallback>
        </mc:AlternateContent>
      </w:r>
    </w:p>
    <w:p w:rsidR="00091122" w:rsidRDefault="00666865" w14:paraId="5DFDB10C" w14:textId="77777777">
      <w:pPr>
        <w:spacing w:before="8"/>
        <w:ind w:left="220"/>
      </w:pPr>
      <w:r>
        <w:rPr>
          <w:color w:val="010101"/>
          <w:position w:val="8"/>
          <w:sz w:val="16"/>
        </w:rPr>
        <w:t>36</w:t>
      </w:r>
      <w:r>
        <w:rPr>
          <w:color w:val="010101"/>
          <w:spacing w:val="16"/>
          <w:position w:val="8"/>
          <w:sz w:val="16"/>
        </w:rPr>
        <w:t xml:space="preserve"> </w:t>
      </w:r>
      <w:r>
        <w:rPr>
          <w:color w:val="010101"/>
        </w:rPr>
        <w:t>A.23-01-012,</w:t>
      </w:r>
      <w:r>
        <w:rPr>
          <w:color w:val="010101"/>
          <w:spacing w:val="1"/>
        </w:rPr>
        <w:t xml:space="preserve"> </w:t>
      </w:r>
      <w:r>
        <w:rPr>
          <w:color w:val="010101"/>
        </w:rPr>
        <w:t>Attachment</w:t>
      </w:r>
      <w:r>
        <w:rPr>
          <w:color w:val="010101"/>
          <w:spacing w:val="1"/>
        </w:rPr>
        <w:t xml:space="preserve"> </w:t>
      </w:r>
      <w:r>
        <w:rPr>
          <w:color w:val="010101"/>
          <w:spacing w:val="-5"/>
        </w:rPr>
        <w:t>1.</w:t>
      </w:r>
    </w:p>
    <w:p w:rsidR="00091122" w:rsidRDefault="00091122" w14:paraId="687DF824" w14:textId="77777777">
      <w:pPr>
        <w:sectPr w:rsidR="00091122">
          <w:pgSz w:w="12240" w:h="15840"/>
          <w:pgMar w:top="1020" w:right="860" w:bottom="1180" w:left="1220" w:header="720" w:footer="992" w:gutter="0"/>
          <w:cols w:space="720"/>
        </w:sectPr>
      </w:pPr>
    </w:p>
    <w:p w:rsidR="00091122" w:rsidRDefault="00666865" w14:paraId="43A574AA" w14:textId="77777777">
      <w:pPr>
        <w:pStyle w:val="BodyText"/>
        <w:rPr>
          <w:sz w:val="20"/>
        </w:rPr>
      </w:pPr>
      <w:r>
        <w:rPr>
          <w:noProof/>
        </w:rPr>
        <w:lastRenderedPageBreak/>
        <mc:AlternateContent>
          <mc:Choice Requires="wps">
            <w:drawing>
              <wp:anchor distT="0" distB="0" distL="0" distR="0" simplePos="0" relativeHeight="15747584" behindDoc="0" locked="0" layoutInCell="1" allowOverlap="1" wp14:editId="6F56CD69" wp14:anchorId="698D5DDD">
                <wp:simplePos x="0" y="0"/>
                <wp:positionH relativeFrom="page">
                  <wp:posOffset>504444</wp:posOffset>
                </wp:positionH>
                <wp:positionV relativeFrom="page">
                  <wp:posOffset>1706879</wp:posOffset>
                </wp:positionV>
                <wp:extent cx="1270" cy="2032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47584" stroked="true" strokecolor="#000000" strokeweight=".96pt" from="39.720001pt,134.399994pt" to="39.720001pt,150.359994pt">
                <v:stroke dashstyle="solid"/>
                <w10:wrap type="none"/>
              </v:line>
            </w:pict>
          </ve:Fallback>
        </mc:AlternateContent>
      </w:r>
      <w:r>
        <w:rPr>
          <w:noProof/>
        </w:rPr>
        <mc:AlternateContent>
          <mc:Choice Requires="wps">
            <w:drawing>
              <wp:anchor distT="0" distB="0" distL="0" distR="0" simplePos="0" relativeHeight="15748096" behindDoc="0" locked="0" layoutInCell="1" allowOverlap="1" wp14:editId="2982A538" wp14:anchorId="70132516">
                <wp:simplePos x="0" y="0"/>
                <wp:positionH relativeFrom="page">
                  <wp:posOffset>504444</wp:posOffset>
                </wp:positionH>
                <wp:positionV relativeFrom="page">
                  <wp:posOffset>2011679</wp:posOffset>
                </wp:positionV>
                <wp:extent cx="1270" cy="2032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48096" stroked="true" strokecolor="#000000" strokeweight=".96pt" from="39.720001pt,158.399994pt" to="39.720001pt,174.359994pt">
                <v:stroke dashstyle="solid"/>
                <w10:wrap type="none"/>
              </v:line>
            </w:pict>
          </ve:Fallback>
        </mc:AlternateContent>
      </w:r>
      <w:r>
        <w:rPr>
          <w:noProof/>
        </w:rPr>
        <mc:AlternateContent>
          <mc:Choice Requires="wps">
            <w:drawing>
              <wp:anchor distT="0" distB="0" distL="0" distR="0" simplePos="0" relativeHeight="15749120" behindDoc="0" locked="0" layoutInCell="1" allowOverlap="1" wp14:editId="3D7585FE" wp14:anchorId="1409224C">
                <wp:simplePos x="0" y="0"/>
                <wp:positionH relativeFrom="page">
                  <wp:posOffset>504444</wp:posOffset>
                </wp:positionH>
                <wp:positionV relativeFrom="page">
                  <wp:posOffset>2316479</wp:posOffset>
                </wp:positionV>
                <wp:extent cx="1270" cy="2032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49120" stroked="true" strokecolor="#000000" strokeweight=".96pt" from="39.720001pt,182.399994pt" to="39.720001pt,198.359994pt">
                <v:stroke dashstyle="solid"/>
                <w10:wrap type="none"/>
              </v:line>
            </w:pict>
          </ve:Fallback>
        </mc:AlternateContent>
      </w:r>
      <w:r>
        <w:rPr>
          <w:noProof/>
        </w:rPr>
        <mc:AlternateContent>
          <mc:Choice Requires="wps">
            <w:drawing>
              <wp:anchor distT="0" distB="0" distL="0" distR="0" simplePos="0" relativeHeight="15749632" behindDoc="0" locked="0" layoutInCell="1" allowOverlap="1" wp14:editId="47AEFCA4" wp14:anchorId="60A22695">
                <wp:simplePos x="0" y="0"/>
                <wp:positionH relativeFrom="page">
                  <wp:posOffset>504444</wp:posOffset>
                </wp:positionH>
                <wp:positionV relativeFrom="page">
                  <wp:posOffset>2621279</wp:posOffset>
                </wp:positionV>
                <wp:extent cx="1270" cy="2032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49632" stroked="true" strokecolor="#000000" strokeweight=".96pt" from="39.720001pt,206.399994pt" to="39.720001pt,222.359994pt">
                <v:stroke dashstyle="solid"/>
                <w10:wrap type="none"/>
              </v:line>
            </w:pict>
          </ve:Fallback>
        </mc:AlternateContent>
      </w:r>
      <w:r>
        <w:rPr>
          <w:noProof/>
        </w:rPr>
        <mc:AlternateContent>
          <mc:Choice Requires="wps">
            <w:drawing>
              <wp:anchor distT="0" distB="0" distL="0" distR="0" simplePos="0" relativeHeight="15750144" behindDoc="0" locked="0" layoutInCell="1" allowOverlap="1" wp14:editId="04C0339D" wp14:anchorId="1F1F099B">
                <wp:simplePos x="0" y="0"/>
                <wp:positionH relativeFrom="page">
                  <wp:posOffset>504444</wp:posOffset>
                </wp:positionH>
                <wp:positionV relativeFrom="page">
                  <wp:posOffset>2926079</wp:posOffset>
                </wp:positionV>
                <wp:extent cx="1270" cy="2032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0144" stroked="true" strokecolor="#000000" strokeweight=".96pt" from="39.720001pt,230.399994pt" to="39.720001pt,246.359994pt">
                <v:stroke dashstyle="solid"/>
                <w10:wrap type="none"/>
              </v:line>
            </w:pict>
          </ve:Fallback>
        </mc:AlternateContent>
      </w:r>
      <w:r>
        <w:rPr>
          <w:noProof/>
        </w:rPr>
        <mc:AlternateContent>
          <mc:Choice Requires="wps">
            <w:drawing>
              <wp:anchor distT="0" distB="0" distL="0" distR="0" simplePos="0" relativeHeight="15750656" behindDoc="0" locked="0" layoutInCell="1" allowOverlap="1" wp14:editId="04385E7E" wp14:anchorId="5C88B944">
                <wp:simplePos x="0" y="0"/>
                <wp:positionH relativeFrom="page">
                  <wp:posOffset>504444</wp:posOffset>
                </wp:positionH>
                <wp:positionV relativeFrom="page">
                  <wp:posOffset>3230879</wp:posOffset>
                </wp:positionV>
                <wp:extent cx="1270" cy="20320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0656" stroked="true" strokecolor="#000000" strokeweight=".96pt" from="39.720001pt,254.399994pt" to="39.720001pt,270.359994pt">
                <v:stroke dashstyle="solid"/>
                <w10:wrap type="none"/>
              </v:line>
            </w:pict>
          </ve:Fallback>
        </mc:AlternateContent>
      </w:r>
      <w:r>
        <w:rPr>
          <w:noProof/>
        </w:rPr>
        <mc:AlternateContent>
          <mc:Choice Requires="wps">
            <w:drawing>
              <wp:anchor distT="0" distB="0" distL="0" distR="0" simplePos="0" relativeHeight="15751168" behindDoc="0" locked="0" layoutInCell="1" allowOverlap="1" wp14:editId="3435E4DB" wp14:anchorId="018DB3C3">
                <wp:simplePos x="0" y="0"/>
                <wp:positionH relativeFrom="page">
                  <wp:posOffset>504444</wp:posOffset>
                </wp:positionH>
                <wp:positionV relativeFrom="page">
                  <wp:posOffset>3535679</wp:posOffset>
                </wp:positionV>
                <wp:extent cx="1270" cy="20320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1168" stroked="true" strokecolor="#000000" strokeweight=".96pt" from="39.720001pt,278.399994pt" to="39.720001pt,294.359994pt">
                <v:stroke dashstyle="solid"/>
                <w10:wrap type="none"/>
              </v:line>
            </w:pict>
          </ve:Fallback>
        </mc:AlternateContent>
      </w:r>
      <w:r>
        <w:rPr>
          <w:noProof/>
        </w:rPr>
        <mc:AlternateContent>
          <mc:Choice Requires="wps">
            <w:drawing>
              <wp:anchor distT="0" distB="0" distL="0" distR="0" simplePos="0" relativeHeight="15751680" behindDoc="0" locked="0" layoutInCell="1" allowOverlap="1" wp14:editId="242C9B14" wp14:anchorId="12997510">
                <wp:simplePos x="0" y="0"/>
                <wp:positionH relativeFrom="page">
                  <wp:posOffset>504444</wp:posOffset>
                </wp:positionH>
                <wp:positionV relativeFrom="page">
                  <wp:posOffset>3840479</wp:posOffset>
                </wp:positionV>
                <wp:extent cx="1270" cy="20320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1680" stroked="true" strokecolor="#000000" strokeweight=".96pt" from="39.720001pt,302.399994pt" to="39.720001pt,318.359994pt">
                <v:stroke dashstyle="solid"/>
                <w10:wrap type="none"/>
              </v:line>
            </w:pict>
          </ve:Fallback>
        </mc:AlternateContent>
      </w:r>
      <w:r>
        <w:rPr>
          <w:noProof/>
        </w:rPr>
        <mc:AlternateContent>
          <mc:Choice Requires="wps">
            <w:drawing>
              <wp:anchor distT="0" distB="0" distL="0" distR="0" simplePos="0" relativeHeight="15752192" behindDoc="0" locked="0" layoutInCell="1" allowOverlap="1" wp14:editId="3FDBAAD4" wp14:anchorId="5E460932">
                <wp:simplePos x="0" y="0"/>
                <wp:positionH relativeFrom="page">
                  <wp:posOffset>504444</wp:posOffset>
                </wp:positionH>
                <wp:positionV relativeFrom="page">
                  <wp:posOffset>4145279</wp:posOffset>
                </wp:positionV>
                <wp:extent cx="1270" cy="20320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2192" stroked="true" strokecolor="#000000" strokeweight=".96pt" from="39.720001pt,326.399994pt" to="39.720001pt,342.359994pt">
                <v:stroke dashstyle="solid"/>
                <w10:wrap type="none"/>
              </v:line>
            </w:pict>
          </ve:Fallback>
        </mc:AlternateContent>
      </w:r>
      <w:r>
        <w:rPr>
          <w:noProof/>
        </w:rPr>
        <mc:AlternateContent>
          <mc:Choice Requires="wps">
            <w:drawing>
              <wp:anchor distT="0" distB="0" distL="0" distR="0" simplePos="0" relativeHeight="15752704" behindDoc="0" locked="0" layoutInCell="1" allowOverlap="1" wp14:editId="3EA9708D" wp14:anchorId="69355923">
                <wp:simplePos x="0" y="0"/>
                <wp:positionH relativeFrom="page">
                  <wp:posOffset>504444</wp:posOffset>
                </wp:positionH>
                <wp:positionV relativeFrom="page">
                  <wp:posOffset>4450079</wp:posOffset>
                </wp:positionV>
                <wp:extent cx="1270" cy="20320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2704" stroked="true" strokecolor="#000000" strokeweight=".96pt" from="39.720001pt,350.399994pt" to="39.720001pt,366.359994pt">
                <v:stroke dashstyle="solid"/>
                <w10:wrap type="none"/>
              </v:line>
            </w:pict>
          </ve:Fallback>
        </mc:AlternateContent>
      </w:r>
      <w:r>
        <w:rPr>
          <w:noProof/>
        </w:rPr>
        <mc:AlternateContent>
          <mc:Choice Requires="wps">
            <w:drawing>
              <wp:anchor distT="0" distB="0" distL="0" distR="0" simplePos="0" relativeHeight="15753728" behindDoc="0" locked="0" layoutInCell="1" allowOverlap="1" wp14:editId="5CAFF2FE" wp14:anchorId="054FAD17">
                <wp:simplePos x="0" y="0"/>
                <wp:positionH relativeFrom="page">
                  <wp:posOffset>504444</wp:posOffset>
                </wp:positionH>
                <wp:positionV relativeFrom="page">
                  <wp:posOffset>4754879</wp:posOffset>
                </wp:positionV>
                <wp:extent cx="1270" cy="2032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3728" stroked="true" strokecolor="#000000" strokeweight=".96pt" from="39.720001pt,374.399994pt" to="39.720001pt,390.359994pt">
                <v:stroke dashstyle="solid"/>
                <w10:wrap type="none"/>
              </v:line>
            </w:pict>
          </ve:Fallback>
        </mc:AlternateContent>
      </w:r>
      <w:r>
        <w:rPr>
          <w:noProof/>
        </w:rPr>
        <mc:AlternateContent>
          <mc:Choice Requires="wps">
            <w:drawing>
              <wp:anchor distT="0" distB="0" distL="0" distR="0" simplePos="0" relativeHeight="15754240" behindDoc="0" locked="0" layoutInCell="1" allowOverlap="1" wp14:editId="459C8863" wp14:anchorId="6509D77B">
                <wp:simplePos x="0" y="0"/>
                <wp:positionH relativeFrom="page">
                  <wp:posOffset>504444</wp:posOffset>
                </wp:positionH>
                <wp:positionV relativeFrom="page">
                  <wp:posOffset>5059679</wp:posOffset>
                </wp:positionV>
                <wp:extent cx="1270" cy="20320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4240" stroked="true" strokecolor="#000000" strokeweight=".96pt" from="39.720001pt,398.399994pt" to="39.720001pt,414.359994pt">
                <v:stroke dashstyle="solid"/>
                <w10:wrap type="none"/>
              </v:line>
            </w:pict>
          </ve:Fallback>
        </mc:AlternateContent>
      </w:r>
      <w:r>
        <w:rPr>
          <w:noProof/>
        </w:rPr>
        <mc:AlternateContent>
          <mc:Choice Requires="wps">
            <w:drawing>
              <wp:anchor distT="0" distB="0" distL="0" distR="0" simplePos="0" relativeHeight="15754752" behindDoc="0" locked="0" layoutInCell="1" allowOverlap="1" wp14:editId="4166214B" wp14:anchorId="21291DBA">
                <wp:simplePos x="0" y="0"/>
                <wp:positionH relativeFrom="page">
                  <wp:posOffset>504444</wp:posOffset>
                </wp:positionH>
                <wp:positionV relativeFrom="page">
                  <wp:posOffset>5364479</wp:posOffset>
                </wp:positionV>
                <wp:extent cx="1270" cy="2032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4752" stroked="true" strokecolor="#000000" strokeweight=".96pt" from="39.720001pt,422.399994pt" to="39.720001pt,438.359994pt">
                <v:stroke dashstyle="solid"/>
                <w10:wrap type="none"/>
              </v:line>
            </w:pict>
          </ve:Fallback>
        </mc:AlternateContent>
      </w:r>
      <w:r>
        <w:rPr>
          <w:noProof/>
        </w:rPr>
        <mc:AlternateContent>
          <mc:Choice Requires="wps">
            <w:drawing>
              <wp:anchor distT="0" distB="0" distL="0" distR="0" simplePos="0" relativeHeight="15755264" behindDoc="0" locked="0" layoutInCell="1" allowOverlap="1" wp14:editId="61EA62A4" wp14:anchorId="061800FB">
                <wp:simplePos x="0" y="0"/>
                <wp:positionH relativeFrom="page">
                  <wp:posOffset>504444</wp:posOffset>
                </wp:positionH>
                <wp:positionV relativeFrom="page">
                  <wp:posOffset>5669279</wp:posOffset>
                </wp:positionV>
                <wp:extent cx="1270" cy="2032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5264" stroked="true" strokecolor="#000000" strokeweight=".96pt" from="39.720001pt,446.399994pt" to="39.720001pt,462.359994pt">
                <v:stroke dashstyle="solid"/>
                <w10:wrap type="none"/>
              </v:line>
            </w:pict>
          </ve:Fallback>
        </mc:AlternateContent>
      </w:r>
      <w:r>
        <w:rPr>
          <w:noProof/>
        </w:rPr>
        <mc:AlternateContent>
          <mc:Choice Requires="wps">
            <w:drawing>
              <wp:anchor distT="0" distB="0" distL="0" distR="0" simplePos="0" relativeHeight="15755776" behindDoc="0" locked="0" layoutInCell="1" allowOverlap="1" wp14:editId="1174EC54" wp14:anchorId="77D71606">
                <wp:simplePos x="0" y="0"/>
                <wp:positionH relativeFrom="page">
                  <wp:posOffset>504444</wp:posOffset>
                </wp:positionH>
                <wp:positionV relativeFrom="page">
                  <wp:posOffset>5974079</wp:posOffset>
                </wp:positionV>
                <wp:extent cx="1270" cy="20320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5776" stroked="true" strokecolor="#000000" strokeweight=".96pt" from="39.720001pt,470.399994pt" to="39.720001pt,486.359994pt">
                <v:stroke dashstyle="solid"/>
                <w10:wrap type="none"/>
              </v:line>
            </w:pict>
          </ve:Fallback>
        </mc:AlternateContent>
      </w:r>
      <w:r>
        <w:rPr>
          <w:noProof/>
        </w:rPr>
        <mc:AlternateContent>
          <mc:Choice Requires="wps">
            <w:drawing>
              <wp:anchor distT="0" distB="0" distL="0" distR="0" simplePos="0" relativeHeight="15756288" behindDoc="0" locked="0" layoutInCell="1" allowOverlap="1" wp14:editId="4F80F019" wp14:anchorId="4D9B07A4">
                <wp:simplePos x="0" y="0"/>
                <wp:positionH relativeFrom="page">
                  <wp:posOffset>504444</wp:posOffset>
                </wp:positionH>
                <wp:positionV relativeFrom="page">
                  <wp:posOffset>6278879</wp:posOffset>
                </wp:positionV>
                <wp:extent cx="1270" cy="20320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6288" stroked="true" strokecolor="#000000" strokeweight=".96pt" from="39.720001pt,494.399994pt" to="39.720001pt,510.359994pt">
                <v:stroke dashstyle="solid"/>
                <w10:wrap type="none"/>
              </v:line>
            </w:pict>
          </ve:Fallback>
        </mc:AlternateContent>
      </w:r>
      <w:r>
        <w:rPr>
          <w:noProof/>
        </w:rPr>
        <mc:AlternateContent>
          <mc:Choice Requires="wps">
            <w:drawing>
              <wp:anchor distT="0" distB="0" distL="0" distR="0" simplePos="0" relativeHeight="15756800" behindDoc="0" locked="0" layoutInCell="1" allowOverlap="1" wp14:editId="17CBAE06" wp14:anchorId="2087E0E6">
                <wp:simplePos x="0" y="0"/>
                <wp:positionH relativeFrom="page">
                  <wp:posOffset>504444</wp:posOffset>
                </wp:positionH>
                <wp:positionV relativeFrom="page">
                  <wp:posOffset>6583680</wp:posOffset>
                </wp:positionV>
                <wp:extent cx="1270" cy="2032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6800" stroked="true" strokecolor="#000000" strokeweight=".96pt" from="39.720001pt,518.400024pt" to="39.720001pt,534.360024pt">
                <v:stroke dashstyle="solid"/>
                <w10:wrap type="none"/>
              </v:line>
            </w:pict>
          </ve:Fallback>
        </mc:AlternateContent>
      </w:r>
      <w:r>
        <w:rPr>
          <w:noProof/>
        </w:rPr>
        <mc:AlternateContent>
          <mc:Choice Requires="wps">
            <w:drawing>
              <wp:anchor distT="0" distB="0" distL="0" distR="0" simplePos="0" relativeHeight="15757312" behindDoc="0" locked="0" layoutInCell="1" allowOverlap="1" wp14:editId="57B4C918" wp14:anchorId="7BDFE72E">
                <wp:simplePos x="0" y="0"/>
                <wp:positionH relativeFrom="page">
                  <wp:posOffset>504444</wp:posOffset>
                </wp:positionH>
                <wp:positionV relativeFrom="page">
                  <wp:posOffset>6888480</wp:posOffset>
                </wp:positionV>
                <wp:extent cx="1270" cy="20320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7312" stroked="true" strokecolor="#000000" strokeweight=".96pt" from="39.720001pt,542.400024pt" to="39.720001pt,558.360024pt">
                <v:stroke dashstyle="solid"/>
                <w10:wrap type="none"/>
              </v:line>
            </w:pict>
          </ve:Fallback>
        </mc:AlternateContent>
      </w:r>
      <w:r>
        <w:rPr>
          <w:noProof/>
        </w:rPr>
        <mc:AlternateContent>
          <mc:Choice Requires="wps">
            <w:drawing>
              <wp:anchor distT="0" distB="0" distL="0" distR="0" simplePos="0" relativeHeight="15757824" behindDoc="0" locked="0" layoutInCell="1" allowOverlap="1" wp14:editId="2ED9E98D" wp14:anchorId="4D938173">
                <wp:simplePos x="0" y="0"/>
                <wp:positionH relativeFrom="page">
                  <wp:posOffset>504444</wp:posOffset>
                </wp:positionH>
                <wp:positionV relativeFrom="page">
                  <wp:posOffset>7193280</wp:posOffset>
                </wp:positionV>
                <wp:extent cx="1270" cy="20320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7824" stroked="true" strokecolor="#000000" strokeweight=".96pt" from="39.720001pt,566.400024pt" to="39.720001pt,582.360024pt">
                <v:stroke dashstyle="solid"/>
                <w10:wrap type="none"/>
              </v:line>
            </w:pict>
          </ve:Fallback>
        </mc:AlternateContent>
      </w:r>
      <w:r>
        <w:rPr>
          <w:noProof/>
        </w:rPr>
        <mc:AlternateContent>
          <mc:Choice Requires="wps">
            <w:drawing>
              <wp:anchor distT="0" distB="0" distL="0" distR="0" simplePos="0" relativeHeight="15758336" behindDoc="0" locked="0" layoutInCell="1" allowOverlap="1" wp14:editId="01ACA42A" wp14:anchorId="78E198B7">
                <wp:simplePos x="0" y="0"/>
                <wp:positionH relativeFrom="page">
                  <wp:posOffset>504444</wp:posOffset>
                </wp:positionH>
                <wp:positionV relativeFrom="page">
                  <wp:posOffset>7498080</wp:posOffset>
                </wp:positionV>
                <wp:extent cx="1270" cy="20320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8336" stroked="true" strokecolor="#000000" strokeweight=".96pt" from="39.720001pt,590.400024pt" to="39.720001pt,606.360024pt">
                <v:stroke dashstyle="solid"/>
                <w10:wrap type="none"/>
              </v:line>
            </w:pict>
          </ve:Fallback>
        </mc:AlternateContent>
      </w:r>
      <w:r>
        <w:rPr>
          <w:noProof/>
        </w:rPr>
        <mc:AlternateContent>
          <mc:Choice Requires="wps">
            <w:drawing>
              <wp:anchor distT="0" distB="0" distL="0" distR="0" simplePos="0" relativeHeight="15758848" behindDoc="0" locked="0" layoutInCell="1" allowOverlap="1" wp14:editId="619B280B" wp14:anchorId="57228026">
                <wp:simplePos x="0" y="0"/>
                <wp:positionH relativeFrom="page">
                  <wp:posOffset>504444</wp:posOffset>
                </wp:positionH>
                <wp:positionV relativeFrom="page">
                  <wp:posOffset>7802880</wp:posOffset>
                </wp:positionV>
                <wp:extent cx="1270" cy="2032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8848" stroked="true" strokecolor="#000000" strokeweight=".96pt" from="39.720001pt,614.400024pt" to="39.720001pt,630.360024pt">
                <v:stroke dashstyle="solid"/>
                <w10:wrap type="none"/>
              </v:line>
            </w:pict>
          </ve:Fallback>
        </mc:AlternateContent>
      </w:r>
      <w:r>
        <w:rPr>
          <w:noProof/>
        </w:rPr>
        <mc:AlternateContent>
          <mc:Choice Requires="wps">
            <w:drawing>
              <wp:anchor distT="0" distB="0" distL="0" distR="0" simplePos="0" relativeHeight="15759872" behindDoc="0" locked="0" layoutInCell="1" allowOverlap="1" wp14:editId="1EF5BF49" wp14:anchorId="185C109B">
                <wp:simplePos x="0" y="0"/>
                <wp:positionH relativeFrom="page">
                  <wp:posOffset>504444</wp:posOffset>
                </wp:positionH>
                <wp:positionV relativeFrom="page">
                  <wp:posOffset>8479535</wp:posOffset>
                </wp:positionV>
                <wp:extent cx="1270" cy="170815"/>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0815"/>
                        </a:xfrm>
                        <a:custGeom>
                          <a:avLst/>
                          <a:gdLst/>
                          <a:ahLst/>
                          <a:cxnLst/>
                          <a:rect l="l" t="t" r="r" b="b"/>
                          <a:pathLst>
                            <a:path h="170815">
                              <a:moveTo>
                                <a:pt x="0" y="0"/>
                              </a:moveTo>
                              <a:lnTo>
                                <a:pt x="0" y="170687"/>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59872" stroked="true" strokecolor="#000000" strokeweight=".96pt" from="39.720001pt,667.679993pt" to="39.720001pt,681.119993pt">
                <v:stroke dashstyle="solid"/>
                <w10:wrap type="none"/>
              </v:line>
            </w:pict>
          </ve:Fallback>
        </mc:AlternateContent>
      </w:r>
      <w:r>
        <w:rPr>
          <w:noProof/>
        </w:rPr>
        <mc:AlternateContent>
          <mc:Choice Requires="wps">
            <w:drawing>
              <wp:anchor distT="0" distB="0" distL="0" distR="0" simplePos="0" relativeHeight="15760896" behindDoc="0" locked="0" layoutInCell="1" allowOverlap="1" wp14:editId="355B3A81" wp14:anchorId="54B8171B">
                <wp:simplePos x="0" y="0"/>
                <wp:positionH relativeFrom="page">
                  <wp:posOffset>504444</wp:posOffset>
                </wp:positionH>
                <wp:positionV relativeFrom="page">
                  <wp:posOffset>8726423</wp:posOffset>
                </wp:positionV>
                <wp:extent cx="1270" cy="34163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41630"/>
                        </a:xfrm>
                        <a:custGeom>
                          <a:avLst/>
                          <a:gdLst/>
                          <a:ahLst/>
                          <a:cxnLst/>
                          <a:rect l="l" t="t" r="r" b="b"/>
                          <a:pathLst>
                            <a:path h="341630">
                              <a:moveTo>
                                <a:pt x="0" y="0"/>
                              </a:moveTo>
                              <a:lnTo>
                                <a:pt x="0" y="170687"/>
                              </a:lnTo>
                            </a:path>
                            <a:path h="341630">
                              <a:moveTo>
                                <a:pt x="0" y="170687"/>
                              </a:moveTo>
                              <a:lnTo>
                                <a:pt x="0" y="341375"/>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51" style="position:absolute;margin-left:39.720001pt;margin-top:687.119995pt;width:.1pt;height:26.9pt;mso-position-horizontal-relative:page;mso-position-vertical-relative:page;z-index:15760896" coordsize="0,538" coordorigin="794,13742" filled="false" stroked="true" strokecolor="#000000" strokeweight=".96pt" path="m794,13742l794,14011m794,14011l794,14280e">
                <v:path arrowok="t"/>
                <v:stroke dashstyle="solid"/>
                <w10:wrap type="none"/>
              </v:shape>
            </w:pict>
          </ve:Fallback>
        </mc:AlternateContent>
      </w:r>
    </w:p>
    <w:p w:rsidR="00091122" w:rsidRDefault="00091122" w14:paraId="3D7973B3" w14:textId="77777777">
      <w:pPr>
        <w:pStyle w:val="BodyText"/>
        <w:spacing w:before="2"/>
        <w:rPr>
          <w:sz w:val="28"/>
        </w:rPr>
      </w:pPr>
    </w:p>
    <w:p w:rsidR="00091122" w:rsidRDefault="00666865" w14:paraId="775880FA" w14:textId="77777777">
      <w:pPr>
        <w:pStyle w:val="BodyText"/>
        <w:spacing w:before="90" w:line="357" w:lineRule="auto"/>
        <w:ind w:left="220" w:right="612"/>
      </w:pPr>
      <w:r>
        <w:rPr>
          <w:color w:val="010101"/>
        </w:rPr>
        <w:t>comments</w:t>
      </w:r>
      <w:r>
        <w:rPr>
          <w:color w:val="010101"/>
          <w:spacing w:val="-6"/>
        </w:rPr>
        <w:t xml:space="preserve"> </w:t>
      </w:r>
      <w:r>
        <w:rPr>
          <w:color w:val="010101"/>
        </w:rPr>
        <w:t>by</w:t>
      </w:r>
      <w:r>
        <w:rPr>
          <w:color w:val="010101"/>
          <w:spacing w:val="-7"/>
        </w:rPr>
        <w:t xml:space="preserve"> </w:t>
      </w:r>
      <w:r>
        <w:rPr>
          <w:color w:val="010101"/>
        </w:rPr>
        <w:t>the</w:t>
      </w:r>
      <w:r>
        <w:rPr>
          <w:color w:val="010101"/>
          <w:spacing w:val="-6"/>
        </w:rPr>
        <w:t xml:space="preserve"> </w:t>
      </w:r>
      <w:r>
        <w:rPr>
          <w:color w:val="010101"/>
        </w:rPr>
        <w:t>NANPA,</w:t>
      </w:r>
      <w:r>
        <w:rPr>
          <w:color w:val="010101"/>
          <w:spacing w:val="-6"/>
        </w:rPr>
        <w:t xml:space="preserve"> </w:t>
      </w:r>
      <w:r>
        <w:rPr>
          <w:color w:val="010101"/>
        </w:rPr>
        <w:t>or</w:t>
      </w:r>
      <w:r>
        <w:rPr>
          <w:color w:val="010101"/>
          <w:spacing w:val="-6"/>
        </w:rPr>
        <w:t xml:space="preserve"> </w:t>
      </w:r>
      <w:r>
        <w:rPr>
          <w:color w:val="010101"/>
        </w:rPr>
        <w:t>other</w:t>
      </w:r>
      <w:r>
        <w:rPr>
          <w:color w:val="010101"/>
          <w:spacing w:val="-6"/>
        </w:rPr>
        <w:t xml:space="preserve"> </w:t>
      </w:r>
      <w:r>
        <w:rPr>
          <w:color w:val="010101"/>
        </w:rPr>
        <w:t>interested</w:t>
      </w:r>
      <w:r>
        <w:rPr>
          <w:color w:val="010101"/>
          <w:spacing w:val="-6"/>
        </w:rPr>
        <w:t xml:space="preserve"> </w:t>
      </w:r>
      <w:r>
        <w:rPr>
          <w:color w:val="010101"/>
        </w:rPr>
        <w:t>persons,</w:t>
      </w:r>
      <w:r>
        <w:rPr>
          <w:color w:val="010101"/>
          <w:spacing w:val="-6"/>
        </w:rPr>
        <w:t xml:space="preserve"> </w:t>
      </w:r>
      <w:r>
        <w:rPr>
          <w:color w:val="010101"/>
        </w:rPr>
        <w:t>in</w:t>
      </w:r>
      <w:r>
        <w:rPr>
          <w:color w:val="010101"/>
          <w:spacing w:val="-6"/>
        </w:rPr>
        <w:t xml:space="preserve"> </w:t>
      </w:r>
      <w:r>
        <w:rPr>
          <w:color w:val="010101"/>
        </w:rPr>
        <w:t>accordance</w:t>
      </w:r>
      <w:r>
        <w:rPr>
          <w:color w:val="010101"/>
          <w:spacing w:val="-6"/>
        </w:rPr>
        <w:t xml:space="preserve"> </w:t>
      </w:r>
      <w:r>
        <w:rPr>
          <w:color w:val="010101"/>
        </w:rPr>
        <w:t>with</w:t>
      </w:r>
      <w:r>
        <w:rPr>
          <w:color w:val="010101"/>
          <w:spacing w:val="-6"/>
        </w:rPr>
        <w:t xml:space="preserve"> </w:t>
      </w:r>
      <w:r>
        <w:rPr>
          <w:color w:val="010101"/>
        </w:rPr>
        <w:t>Pub. Util. Code Section 311 and Rule 14.3.</w:t>
      </w:r>
    </w:p>
    <w:p w:rsidR="00091122" w:rsidRDefault="00666865" w14:paraId="1958E6B1" w14:textId="77777777">
      <w:pPr>
        <w:pStyle w:val="BodyText"/>
        <w:spacing w:line="357" w:lineRule="auto"/>
        <w:ind w:left="220" w:right="688" w:firstLine="720"/>
      </w:pPr>
      <w:r>
        <w:rPr>
          <w:noProof/>
        </w:rPr>
        <mc:AlternateContent>
          <mc:Choice Requires="wps">
            <w:drawing>
              <wp:anchor distT="0" distB="0" distL="0" distR="0" simplePos="0" relativeHeight="486810624" behindDoc="1" locked="0" layoutInCell="1" allowOverlap="1" wp14:editId="4080F22D" wp14:anchorId="07E03C96">
                <wp:simplePos x="0" y="0"/>
                <wp:positionH relativeFrom="page">
                  <wp:posOffset>912875</wp:posOffset>
                </wp:positionH>
                <wp:positionV relativeFrom="paragraph">
                  <wp:posOffset>780362</wp:posOffset>
                </wp:positionV>
                <wp:extent cx="5420995" cy="1841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0995" cy="18415"/>
                          <a:chOff x="0" y="0"/>
                          <a:chExt cx="5420995" cy="18415"/>
                        </a:xfrm>
                      </wpg:grpSpPr>
                      <wps:wsp>
                        <wps:cNvPr id="88" name="Graphic 88"/>
                        <wps:cNvSpPr/>
                        <wps:spPr>
                          <a:xfrm>
                            <a:off x="0" y="10667"/>
                            <a:ext cx="3456940" cy="1270"/>
                          </a:xfrm>
                          <a:custGeom>
                            <a:avLst/>
                            <a:gdLst/>
                            <a:ahLst/>
                            <a:cxnLst/>
                            <a:rect l="l" t="t" r="r" b="b"/>
                            <a:pathLst>
                              <a:path w="3456940">
                                <a:moveTo>
                                  <a:pt x="0" y="0"/>
                                </a:moveTo>
                                <a:lnTo>
                                  <a:pt x="3456432" y="0"/>
                                </a:lnTo>
                              </a:path>
                            </a:pathLst>
                          </a:custGeom>
                          <a:ln w="4572">
                            <a:solidFill>
                              <a:srgbClr val="0000FF"/>
                            </a:solidFill>
                            <a:prstDash val="solid"/>
                          </a:ln>
                        </wps:spPr>
                        <wps:bodyPr wrap="square" lIns="0" tIns="0" rIns="0" bIns="0" rtlCol="0">
                          <a:prstTxWarp prst="textNoShape">
                            <a:avLst/>
                          </a:prstTxWarp>
                          <a:noAutofit/>
                        </wps:bodyPr>
                      </wps:wsp>
                      <wps:wsp>
                        <wps:cNvPr id="89" name="Graphic 89"/>
                        <wps:cNvSpPr/>
                        <wps:spPr>
                          <a:xfrm>
                            <a:off x="3456432" y="1523"/>
                            <a:ext cx="104139" cy="15240"/>
                          </a:xfrm>
                          <a:custGeom>
                            <a:avLst/>
                            <a:gdLst/>
                            <a:ahLst/>
                            <a:cxnLst/>
                            <a:rect l="l" t="t" r="r" b="b"/>
                            <a:pathLst>
                              <a:path w="104139" h="15240">
                                <a:moveTo>
                                  <a:pt x="0" y="0"/>
                                </a:moveTo>
                                <a:lnTo>
                                  <a:pt x="51815" y="0"/>
                                </a:lnTo>
                              </a:path>
                              <a:path w="104139" h="15240">
                                <a:moveTo>
                                  <a:pt x="0" y="15239"/>
                                </a:moveTo>
                                <a:lnTo>
                                  <a:pt x="51815" y="15239"/>
                                </a:lnTo>
                              </a:path>
                              <a:path w="104139" h="15240">
                                <a:moveTo>
                                  <a:pt x="51815" y="0"/>
                                </a:moveTo>
                                <a:lnTo>
                                  <a:pt x="103631" y="0"/>
                                </a:lnTo>
                              </a:path>
                              <a:path w="104139" h="15240">
                                <a:moveTo>
                                  <a:pt x="51815" y="15239"/>
                                </a:moveTo>
                                <a:lnTo>
                                  <a:pt x="103631" y="15239"/>
                                </a:lnTo>
                              </a:path>
                            </a:pathLst>
                          </a:custGeom>
                          <a:ln w="3048">
                            <a:solidFill>
                              <a:srgbClr val="0000FF"/>
                            </a:solidFill>
                            <a:prstDash val="solid"/>
                          </a:ln>
                        </wps:spPr>
                        <wps:bodyPr wrap="square" lIns="0" tIns="0" rIns="0" bIns="0" rtlCol="0">
                          <a:prstTxWarp prst="textNoShape">
                            <a:avLst/>
                          </a:prstTxWarp>
                          <a:noAutofit/>
                        </wps:bodyPr>
                      </wps:wsp>
                      <wps:wsp>
                        <wps:cNvPr id="90" name="Graphic 90"/>
                        <wps:cNvSpPr/>
                        <wps:spPr>
                          <a:xfrm>
                            <a:off x="3560064" y="10667"/>
                            <a:ext cx="1861185" cy="1270"/>
                          </a:xfrm>
                          <a:custGeom>
                            <a:avLst/>
                            <a:gdLst/>
                            <a:ahLst/>
                            <a:cxnLst/>
                            <a:rect l="l" t="t" r="r" b="b"/>
                            <a:pathLst>
                              <a:path w="1861185">
                                <a:moveTo>
                                  <a:pt x="0" y="0"/>
                                </a:moveTo>
                                <a:lnTo>
                                  <a:pt x="1860804" y="0"/>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52" style="position:absolute;margin-left:71.879997pt;margin-top:61.445831pt;width:426.85pt;height:1.45pt;mso-position-horizontal-relative:page;mso-position-vertical-relative:paragraph;z-index:-16505856" coordsize="8537,29" coordorigin="1438,1229">
                <v:line style="position:absolute" stroked="true" strokecolor="#0000ff" strokeweight=".36pt" from="1438,1246" to="6881,1246">
                  <v:stroke dashstyle="solid"/>
                </v:line>
                <v:shape id="docshape53" style="position:absolute;left:6880;top:1231;width:164;height:24" coordsize="164,24" coordorigin="6881,1231" filled="false" stroked="true" strokecolor="#0000ff" strokeweight=".24pt" path="m6881,1231l6962,1231m6881,1255l6962,1255m6962,1231l7044,1231m6962,1255l7044,1255e">
                  <v:path arrowok="t"/>
                  <v:stroke dashstyle="solid"/>
                </v:shape>
                <v:line style="position:absolute" stroked="true" strokecolor="#0000ff" strokeweight=".36pt" from="7044,1246" to="9974,1246">
                  <v:stroke dashstyle="solid"/>
                </v:line>
                <w10:wrap type="none"/>
              </v:group>
            </w:pict>
          </ve:Fallback>
        </mc:AlternateContent>
      </w:r>
      <w:r>
        <w:rPr>
          <w:color w:val="0000FF"/>
          <w:u w:val="double" w:color="0000FF"/>
        </w:rPr>
        <w:t>Opening Comments were filed and served jointly by AT&amp;T, Cal</w:t>
      </w:r>
      <w:r>
        <w:rPr>
          <w:color w:val="0000FF"/>
        </w:rPr>
        <w:t xml:space="preserve"> </w:t>
      </w:r>
      <w:r>
        <w:rPr>
          <w:color w:val="0000FF"/>
          <w:u w:val="double" w:color="0000FF"/>
        </w:rPr>
        <w:t>Broadband and Video Association (Cal Broadband), T-Mobile, and Verizon</w:t>
      </w:r>
      <w:r>
        <w:rPr>
          <w:color w:val="0000FF"/>
        </w:rPr>
        <w:t xml:space="preserve"> </w:t>
      </w:r>
      <w:r>
        <w:rPr>
          <w:color w:val="0000FF"/>
          <w:u w:val="single" w:color="0000FF"/>
        </w:rPr>
        <w:t>Wireless (Joint Carriers) on November 29, 2023.</w:t>
      </w:r>
      <w:r>
        <w:rPr>
          <w:color w:val="0000FF"/>
          <w:position w:val="8"/>
          <w:sz w:val="16"/>
        </w:rPr>
        <w:t>37</w:t>
      </w:r>
      <w:r>
        <w:rPr>
          <w:rFonts w:ascii="Times New Roman"/>
          <w:color w:val="0000FF"/>
          <w:spacing w:val="40"/>
          <w:u w:val="single" w:color="0000FF"/>
        </w:rPr>
        <w:t xml:space="preserve"> </w:t>
      </w:r>
      <w:r>
        <w:rPr>
          <w:color w:val="0000FF"/>
          <w:u w:val="single" w:color="0000FF"/>
        </w:rPr>
        <w:t>The Joint Carriers raised</w:t>
      </w:r>
      <w:r>
        <w:rPr>
          <w:color w:val="0000FF"/>
        </w:rPr>
        <w:t xml:space="preserve"> </w:t>
      </w:r>
      <w:r>
        <w:rPr>
          <w:color w:val="0000FF"/>
          <w:u w:val="double" w:color="0000FF"/>
        </w:rPr>
        <w:t>concerns with the paid advertising requirement in the PEP for the 559 overlay</w:t>
      </w:r>
      <w:r>
        <w:rPr>
          <w:color w:val="0000FF"/>
        </w:rPr>
        <w:t xml:space="preserve"> </w:t>
      </w:r>
      <w:r>
        <w:rPr>
          <w:color w:val="0000FF"/>
          <w:u w:val="double" w:color="0000FF"/>
        </w:rPr>
        <w:t>and</w:t>
      </w:r>
      <w:r>
        <w:rPr>
          <w:color w:val="0000FF"/>
          <w:spacing w:val="-7"/>
          <w:u w:val="double" w:color="0000FF"/>
        </w:rPr>
        <w:t xml:space="preserve"> </w:t>
      </w:r>
      <w:r>
        <w:rPr>
          <w:color w:val="0000FF"/>
          <w:u w:val="double" w:color="0000FF"/>
        </w:rPr>
        <w:t>argued</w:t>
      </w:r>
      <w:r>
        <w:rPr>
          <w:color w:val="0000FF"/>
          <w:spacing w:val="-7"/>
          <w:u w:val="double" w:color="0000FF"/>
        </w:rPr>
        <w:t xml:space="preserve"> </w:t>
      </w:r>
      <w:r>
        <w:rPr>
          <w:color w:val="0000FF"/>
          <w:u w:val="double" w:color="0000FF"/>
        </w:rPr>
        <w:t>that</w:t>
      </w:r>
      <w:r>
        <w:rPr>
          <w:color w:val="0000FF"/>
          <w:spacing w:val="-7"/>
          <w:u w:val="double" w:color="0000FF"/>
        </w:rPr>
        <w:t xml:space="preserve"> </w:t>
      </w:r>
      <w:r>
        <w:rPr>
          <w:color w:val="0000FF"/>
          <w:u w:val="double" w:color="0000FF"/>
        </w:rPr>
        <w:t>recent</w:t>
      </w:r>
      <w:r>
        <w:rPr>
          <w:color w:val="0000FF"/>
          <w:spacing w:val="-7"/>
          <w:u w:val="double" w:color="0000FF"/>
        </w:rPr>
        <w:t xml:space="preserve"> </w:t>
      </w:r>
      <w:r>
        <w:rPr>
          <w:color w:val="0000FF"/>
          <w:u w:val="double" w:color="0000FF"/>
        </w:rPr>
        <w:t>Commission</w:t>
      </w:r>
      <w:r>
        <w:rPr>
          <w:color w:val="0000FF"/>
          <w:spacing w:val="-7"/>
          <w:u w:val="double" w:color="0000FF"/>
        </w:rPr>
        <w:t xml:space="preserve"> </w:t>
      </w:r>
      <w:r>
        <w:rPr>
          <w:color w:val="0000FF"/>
          <w:u w:val="double" w:color="0000FF"/>
        </w:rPr>
        <w:t>decisions</w:t>
      </w:r>
      <w:r>
        <w:rPr>
          <w:color w:val="0000FF"/>
          <w:spacing w:val="-7"/>
          <w:u w:val="double" w:color="0000FF"/>
        </w:rPr>
        <w:t xml:space="preserve"> </w:t>
      </w:r>
      <w:r>
        <w:rPr>
          <w:color w:val="0000FF"/>
          <w:u w:val="double" w:color="0000FF"/>
        </w:rPr>
        <w:t>did</w:t>
      </w:r>
      <w:r>
        <w:rPr>
          <w:color w:val="0000FF"/>
          <w:spacing w:val="-7"/>
          <w:u w:val="double" w:color="0000FF"/>
        </w:rPr>
        <w:t xml:space="preserve"> </w:t>
      </w:r>
      <w:r>
        <w:rPr>
          <w:color w:val="0000FF"/>
          <w:u w:val="double" w:color="0000FF"/>
        </w:rPr>
        <w:t>not</w:t>
      </w:r>
      <w:r>
        <w:rPr>
          <w:color w:val="0000FF"/>
          <w:spacing w:val="-7"/>
          <w:u w:val="double" w:color="0000FF"/>
        </w:rPr>
        <w:t xml:space="preserve"> </w:t>
      </w:r>
      <w:r>
        <w:rPr>
          <w:color w:val="0000FF"/>
          <w:u w:val="double" w:color="0000FF"/>
        </w:rPr>
        <w:t>require</w:t>
      </w:r>
      <w:r>
        <w:rPr>
          <w:color w:val="0000FF"/>
          <w:spacing w:val="-7"/>
          <w:u w:val="double" w:color="0000FF"/>
        </w:rPr>
        <w:t xml:space="preserve"> </w:t>
      </w:r>
      <w:r>
        <w:rPr>
          <w:color w:val="0000FF"/>
          <w:u w:val="double" w:color="0000FF"/>
        </w:rPr>
        <w:t>paid</w:t>
      </w:r>
      <w:r>
        <w:rPr>
          <w:color w:val="0000FF"/>
          <w:spacing w:val="-7"/>
          <w:u w:val="double" w:color="0000FF"/>
        </w:rPr>
        <w:t xml:space="preserve"> </w:t>
      </w:r>
      <w:r>
        <w:rPr>
          <w:color w:val="0000FF"/>
          <w:u w:val="double" w:color="0000FF"/>
        </w:rPr>
        <w:t>advertising.</w:t>
      </w:r>
    </w:p>
    <w:p w:rsidR="00091122" w:rsidRDefault="00666865" w14:paraId="0296CF20" w14:textId="77777777">
      <w:pPr>
        <w:pStyle w:val="BodyText"/>
        <w:spacing w:line="357" w:lineRule="auto"/>
        <w:ind w:left="220" w:right="652" w:firstLine="720"/>
      </w:pPr>
      <w:r>
        <w:rPr>
          <w:noProof/>
        </w:rPr>
        <mc:AlternateContent>
          <mc:Choice Requires="wps">
            <w:drawing>
              <wp:anchor distT="0" distB="0" distL="0" distR="0" simplePos="0" relativeHeight="486815232" behindDoc="1" locked="0" layoutInCell="1" allowOverlap="1" wp14:editId="3F11E3F7" wp14:anchorId="2DD77E38">
                <wp:simplePos x="0" y="0"/>
                <wp:positionH relativeFrom="page">
                  <wp:posOffset>912875</wp:posOffset>
                </wp:positionH>
                <wp:positionV relativeFrom="paragraph">
                  <wp:posOffset>1694762</wp:posOffset>
                </wp:positionV>
                <wp:extent cx="5881370" cy="1841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1370" cy="18415"/>
                          <a:chOff x="0" y="0"/>
                          <a:chExt cx="5881370" cy="18415"/>
                        </a:xfrm>
                      </wpg:grpSpPr>
                      <wps:wsp>
                        <wps:cNvPr id="92" name="Graphic 92"/>
                        <wps:cNvSpPr/>
                        <wps:spPr>
                          <a:xfrm>
                            <a:off x="0" y="10667"/>
                            <a:ext cx="5262880" cy="1270"/>
                          </a:xfrm>
                          <a:custGeom>
                            <a:avLst/>
                            <a:gdLst/>
                            <a:ahLst/>
                            <a:cxnLst/>
                            <a:rect l="l" t="t" r="r" b="b"/>
                            <a:pathLst>
                              <a:path w="5262880">
                                <a:moveTo>
                                  <a:pt x="0" y="0"/>
                                </a:moveTo>
                                <a:lnTo>
                                  <a:pt x="5262372" y="0"/>
                                </a:lnTo>
                              </a:path>
                            </a:pathLst>
                          </a:custGeom>
                          <a:ln w="4572">
                            <a:solidFill>
                              <a:srgbClr val="0000FF"/>
                            </a:solidFill>
                            <a:prstDash val="solid"/>
                          </a:ln>
                        </wps:spPr>
                        <wps:bodyPr wrap="square" lIns="0" tIns="0" rIns="0" bIns="0" rtlCol="0">
                          <a:prstTxWarp prst="textNoShape">
                            <a:avLst/>
                          </a:prstTxWarp>
                          <a:noAutofit/>
                        </wps:bodyPr>
                      </wps:wsp>
                      <wps:wsp>
                        <wps:cNvPr id="93" name="Graphic 93"/>
                        <wps:cNvSpPr/>
                        <wps:spPr>
                          <a:xfrm>
                            <a:off x="5262371" y="1523"/>
                            <a:ext cx="129539" cy="15240"/>
                          </a:xfrm>
                          <a:custGeom>
                            <a:avLst/>
                            <a:gdLst/>
                            <a:ahLst/>
                            <a:cxnLst/>
                            <a:rect l="l" t="t" r="r" b="b"/>
                            <a:pathLst>
                              <a:path w="129539" h="15240">
                                <a:moveTo>
                                  <a:pt x="0" y="0"/>
                                </a:moveTo>
                                <a:lnTo>
                                  <a:pt x="25907" y="0"/>
                                </a:lnTo>
                              </a:path>
                              <a:path w="129539" h="15240">
                                <a:moveTo>
                                  <a:pt x="0" y="15240"/>
                                </a:moveTo>
                                <a:lnTo>
                                  <a:pt x="25907" y="15240"/>
                                </a:lnTo>
                              </a:path>
                              <a:path w="129539" h="15240">
                                <a:moveTo>
                                  <a:pt x="25907" y="0"/>
                                </a:moveTo>
                                <a:lnTo>
                                  <a:pt x="77724" y="0"/>
                                </a:lnTo>
                              </a:path>
                              <a:path w="129539" h="15240">
                                <a:moveTo>
                                  <a:pt x="25907" y="15240"/>
                                </a:moveTo>
                                <a:lnTo>
                                  <a:pt x="77724" y="15240"/>
                                </a:lnTo>
                              </a:path>
                              <a:path w="129539" h="15240">
                                <a:moveTo>
                                  <a:pt x="77724" y="0"/>
                                </a:moveTo>
                                <a:lnTo>
                                  <a:pt x="129539" y="0"/>
                                </a:lnTo>
                              </a:path>
                              <a:path w="129539" h="15240">
                                <a:moveTo>
                                  <a:pt x="77724" y="15240"/>
                                </a:moveTo>
                                <a:lnTo>
                                  <a:pt x="129539" y="15240"/>
                                </a:lnTo>
                              </a:path>
                            </a:pathLst>
                          </a:custGeom>
                          <a:ln w="3048">
                            <a:solidFill>
                              <a:srgbClr val="0000FF"/>
                            </a:solidFill>
                            <a:prstDash val="solid"/>
                          </a:ln>
                        </wps:spPr>
                        <wps:bodyPr wrap="square" lIns="0" tIns="0" rIns="0" bIns="0" rtlCol="0">
                          <a:prstTxWarp prst="textNoShape">
                            <a:avLst/>
                          </a:prstTxWarp>
                          <a:noAutofit/>
                        </wps:bodyPr>
                      </wps:wsp>
                      <wps:wsp>
                        <wps:cNvPr id="94" name="Graphic 94"/>
                        <wps:cNvSpPr/>
                        <wps:spPr>
                          <a:xfrm>
                            <a:off x="5391911" y="10667"/>
                            <a:ext cx="489584" cy="1270"/>
                          </a:xfrm>
                          <a:custGeom>
                            <a:avLst/>
                            <a:gdLst/>
                            <a:ahLst/>
                            <a:cxnLst/>
                            <a:rect l="l" t="t" r="r" b="b"/>
                            <a:pathLst>
                              <a:path w="489584">
                                <a:moveTo>
                                  <a:pt x="0" y="0"/>
                                </a:moveTo>
                                <a:lnTo>
                                  <a:pt x="489204" y="0"/>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54" style="position:absolute;margin-left:71.879997pt;margin-top:133.445831pt;width:463.1pt;height:1.45pt;mso-position-horizontal-relative:page;mso-position-vertical-relative:paragraph;z-index:-16501248" coordsize="9262,29" coordorigin="1438,2669">
                <v:line style="position:absolute" stroked="true" strokecolor="#0000ff" strokeweight=".36pt" from="1438,2686" to="9725,2686">
                  <v:stroke dashstyle="solid"/>
                </v:line>
                <v:shape id="docshape55" style="position:absolute;left:9724;top:2671;width:204;height:24" coordsize="204,24" coordorigin="9725,2671" filled="false" stroked="true" strokecolor="#0000ff" strokeweight=".24pt" path="m9725,2671l9766,2671m9725,2695l9766,2695m9766,2671l9847,2671m9766,2695l9847,2695m9847,2671l9929,2671m9847,2695l9929,2695e">
                  <v:path arrowok="t"/>
                  <v:stroke dashstyle="solid"/>
                </v:shape>
                <v:line style="position:absolute" stroked="true" strokecolor="#0000ff" strokeweight=".36pt" from="9929,2686" to="10699,2686">
                  <v:stroke dashstyle="solid"/>
                </v:line>
                <w10:wrap type="none"/>
              </v:group>
            </w:pict>
          </ve:Fallback>
        </mc:AlternateContent>
      </w:r>
      <w:r>
        <w:rPr>
          <w:color w:val="0000FF"/>
          <w:u w:val="double" w:color="0000FF"/>
        </w:rPr>
        <w:t>Recent Commission decisions did not require paid advertising because</w:t>
      </w:r>
      <w:r>
        <w:rPr>
          <w:color w:val="0000FF"/>
        </w:rPr>
        <w:t xml:space="preserve"> </w:t>
      </w:r>
      <w:r>
        <w:rPr>
          <w:color w:val="0000FF"/>
          <w:u w:val="double" w:color="0000FF"/>
        </w:rPr>
        <w:t>there</w:t>
      </w:r>
      <w:r>
        <w:rPr>
          <w:color w:val="0000FF"/>
          <w:spacing w:val="-5"/>
          <w:u w:val="double" w:color="0000FF"/>
        </w:rPr>
        <w:t xml:space="preserve"> </w:t>
      </w:r>
      <w:r>
        <w:rPr>
          <w:color w:val="0000FF"/>
          <w:u w:val="double" w:color="0000FF"/>
        </w:rPr>
        <w:t>was</w:t>
      </w:r>
      <w:r>
        <w:rPr>
          <w:color w:val="0000FF"/>
          <w:spacing w:val="-5"/>
          <w:u w:val="double" w:color="0000FF"/>
        </w:rPr>
        <w:t xml:space="preserve"> </w:t>
      </w:r>
      <w:r>
        <w:rPr>
          <w:color w:val="0000FF"/>
          <w:u w:val="double" w:color="0000FF"/>
        </w:rPr>
        <w:t>no</w:t>
      </w:r>
      <w:r>
        <w:rPr>
          <w:color w:val="0000FF"/>
          <w:spacing w:val="-5"/>
          <w:u w:val="double" w:color="0000FF"/>
        </w:rPr>
        <w:t xml:space="preserve"> </w:t>
      </w:r>
      <w:r>
        <w:rPr>
          <w:color w:val="0000FF"/>
          <w:u w:val="double" w:color="0000FF"/>
        </w:rPr>
        <w:t>change</w:t>
      </w:r>
      <w:r>
        <w:rPr>
          <w:color w:val="0000FF"/>
          <w:spacing w:val="-5"/>
          <w:u w:val="double" w:color="0000FF"/>
        </w:rPr>
        <w:t xml:space="preserve"> </w:t>
      </w:r>
      <w:r>
        <w:rPr>
          <w:color w:val="0000FF"/>
          <w:u w:val="double" w:color="0000FF"/>
        </w:rPr>
        <w:t>to</w:t>
      </w:r>
      <w:r>
        <w:rPr>
          <w:color w:val="0000FF"/>
          <w:spacing w:val="-5"/>
          <w:u w:val="double" w:color="0000FF"/>
        </w:rPr>
        <w:t xml:space="preserve"> </w:t>
      </w:r>
      <w:r>
        <w:rPr>
          <w:color w:val="0000FF"/>
          <w:u w:val="double" w:color="0000FF"/>
        </w:rPr>
        <w:t>the</w:t>
      </w:r>
      <w:r>
        <w:rPr>
          <w:color w:val="0000FF"/>
          <w:spacing w:val="-5"/>
          <w:u w:val="double" w:color="0000FF"/>
        </w:rPr>
        <w:t xml:space="preserve"> </w:t>
      </w:r>
      <w:r>
        <w:rPr>
          <w:color w:val="0000FF"/>
          <w:u w:val="double" w:color="0000FF"/>
        </w:rPr>
        <w:t>dialing</w:t>
      </w:r>
      <w:r>
        <w:rPr>
          <w:color w:val="0000FF"/>
          <w:spacing w:val="-5"/>
          <w:u w:val="double" w:color="0000FF"/>
        </w:rPr>
        <w:t xml:space="preserve"> </w:t>
      </w:r>
      <w:r>
        <w:rPr>
          <w:color w:val="0000FF"/>
          <w:u w:val="double" w:color="0000FF"/>
        </w:rPr>
        <w:t>procedure</w:t>
      </w:r>
      <w:r>
        <w:rPr>
          <w:color w:val="0000FF"/>
          <w:spacing w:val="-5"/>
          <w:u w:val="double" w:color="0000FF"/>
        </w:rPr>
        <w:t xml:space="preserve"> </w:t>
      </w:r>
      <w:r>
        <w:rPr>
          <w:color w:val="0000FF"/>
          <w:u w:val="double" w:color="0000FF"/>
        </w:rPr>
        <w:t>from</w:t>
      </w:r>
      <w:r>
        <w:rPr>
          <w:color w:val="0000FF"/>
          <w:spacing w:val="-5"/>
          <w:u w:val="double" w:color="0000FF"/>
        </w:rPr>
        <w:t xml:space="preserve"> </w:t>
      </w:r>
      <w:r>
        <w:rPr>
          <w:color w:val="0000FF"/>
          <w:u w:val="double" w:color="0000FF"/>
        </w:rPr>
        <w:t>what</w:t>
      </w:r>
      <w:r>
        <w:rPr>
          <w:color w:val="0000FF"/>
          <w:spacing w:val="-5"/>
          <w:u w:val="double" w:color="0000FF"/>
        </w:rPr>
        <w:t xml:space="preserve"> </w:t>
      </w:r>
      <w:r>
        <w:rPr>
          <w:color w:val="0000FF"/>
          <w:u w:val="double" w:color="0000FF"/>
        </w:rPr>
        <w:t>was</w:t>
      </w:r>
      <w:r>
        <w:rPr>
          <w:color w:val="0000FF"/>
          <w:spacing w:val="-5"/>
          <w:u w:val="double" w:color="0000FF"/>
        </w:rPr>
        <w:t xml:space="preserve"> </w:t>
      </w:r>
      <w:r>
        <w:rPr>
          <w:color w:val="0000FF"/>
          <w:u w:val="double" w:color="0000FF"/>
        </w:rPr>
        <w:t>already</w:t>
      </w:r>
      <w:r>
        <w:rPr>
          <w:color w:val="0000FF"/>
          <w:spacing w:val="-5"/>
          <w:u w:val="double" w:color="0000FF"/>
        </w:rPr>
        <w:t xml:space="preserve"> </w:t>
      </w:r>
      <w:r>
        <w:rPr>
          <w:color w:val="0000FF"/>
          <w:u w:val="double" w:color="0000FF"/>
        </w:rPr>
        <w:t>in</w:t>
      </w:r>
      <w:r>
        <w:rPr>
          <w:color w:val="0000FF"/>
          <w:spacing w:val="-5"/>
          <w:u w:val="double" w:color="0000FF"/>
        </w:rPr>
        <w:t xml:space="preserve"> </w:t>
      </w:r>
      <w:r>
        <w:rPr>
          <w:color w:val="0000FF"/>
          <w:u w:val="double" w:color="0000FF"/>
        </w:rPr>
        <w:t>place.</w:t>
      </w:r>
      <w:r>
        <w:rPr>
          <w:color w:val="0000FF"/>
          <w:spacing w:val="40"/>
          <w:u w:val="double" w:color="0000FF"/>
        </w:rPr>
        <w:t xml:space="preserve"> </w:t>
      </w:r>
      <w:r>
        <w:rPr>
          <w:color w:val="0000FF"/>
          <w:u w:val="double" w:color="0000FF"/>
        </w:rPr>
        <w:t>In</w:t>
      </w:r>
      <w:r>
        <w:rPr>
          <w:color w:val="0000FF"/>
        </w:rPr>
        <w:t xml:space="preserve"> </w:t>
      </w:r>
      <w:r>
        <w:rPr>
          <w:color w:val="0000FF"/>
          <w:u w:val="double" w:color="0000FF"/>
        </w:rPr>
        <w:t>recent decisions such as D.23-06-007, D.23-03-006, and D.22-06-031, mandatory</w:t>
      </w:r>
      <w:r>
        <w:rPr>
          <w:color w:val="0000FF"/>
        </w:rPr>
        <w:t xml:space="preserve"> </w:t>
      </w:r>
      <w:r>
        <w:rPr>
          <w:color w:val="0000FF"/>
          <w:u w:val="double" w:color="0000FF"/>
        </w:rPr>
        <w:t>1+10-digit dialing was already in place and/or underway because of the FCC</w:t>
      </w:r>
      <w:r>
        <w:rPr>
          <w:color w:val="0000FF"/>
        </w:rPr>
        <w:t xml:space="preserve"> </w:t>
      </w:r>
      <w:r>
        <w:rPr>
          <w:color w:val="0000FF"/>
          <w:u w:val="double" w:color="0000FF"/>
        </w:rPr>
        <w:t>Order approving the designation of 988 as the three-digit abbreviated dialing</w:t>
      </w:r>
      <w:r>
        <w:rPr>
          <w:color w:val="0000FF"/>
        </w:rPr>
        <w:t xml:space="preserve"> </w:t>
      </w:r>
      <w:r>
        <w:rPr>
          <w:color w:val="0000FF"/>
          <w:u w:val="single" w:color="0000FF"/>
        </w:rPr>
        <w:t>code</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national</w:t>
      </w:r>
      <w:r>
        <w:rPr>
          <w:color w:val="0000FF"/>
          <w:spacing w:val="-4"/>
          <w:u w:val="single" w:color="0000FF"/>
        </w:rPr>
        <w:t xml:space="preserve"> </w:t>
      </w:r>
      <w:r>
        <w:rPr>
          <w:color w:val="0000FF"/>
          <w:u w:val="single" w:color="0000FF"/>
        </w:rPr>
        <w:t>suicide</w:t>
      </w:r>
      <w:r>
        <w:rPr>
          <w:color w:val="0000FF"/>
          <w:spacing w:val="-4"/>
          <w:u w:val="single" w:color="0000FF"/>
        </w:rPr>
        <w:t xml:space="preserve"> </w:t>
      </w:r>
      <w:r>
        <w:rPr>
          <w:color w:val="0000FF"/>
          <w:u w:val="single" w:color="0000FF"/>
        </w:rPr>
        <w:t>prevention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mental</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crisis</w:t>
      </w:r>
      <w:r>
        <w:rPr>
          <w:color w:val="0000FF"/>
          <w:spacing w:val="-4"/>
          <w:u w:val="single" w:color="0000FF"/>
        </w:rPr>
        <w:t xml:space="preserve"> </w:t>
      </w:r>
      <w:r>
        <w:rPr>
          <w:color w:val="0000FF"/>
          <w:u w:val="single" w:color="0000FF"/>
        </w:rPr>
        <w:t>hotline.</w:t>
      </w:r>
      <w:r>
        <w:rPr>
          <w:color w:val="0000FF"/>
          <w:spacing w:val="-25"/>
        </w:rPr>
        <w:t xml:space="preserve"> </w:t>
      </w:r>
      <w:r>
        <w:rPr>
          <w:color w:val="0000FF"/>
          <w:position w:val="8"/>
          <w:sz w:val="16"/>
        </w:rPr>
        <w:t>38</w:t>
      </w:r>
      <w:r>
        <w:rPr>
          <w:rFonts w:ascii="Times New Roman"/>
          <w:color w:val="0000FF"/>
          <w:spacing w:val="40"/>
          <w:u w:val="single" w:color="0000FF"/>
        </w:rPr>
        <w:t xml:space="preserve"> </w:t>
      </w:r>
      <w:r>
        <w:rPr>
          <w:color w:val="0000FF"/>
          <w:u w:val="single" w:color="0000FF"/>
        </w:rPr>
        <w:t>Thus,</w:t>
      </w:r>
      <w:r>
        <w:rPr>
          <w:color w:val="0000FF"/>
        </w:rPr>
        <w:t xml:space="preserve"> </w:t>
      </w:r>
      <w:r>
        <w:rPr>
          <w:color w:val="0000FF"/>
          <w:u w:val="double" w:color="0000FF"/>
        </w:rPr>
        <w:t>paid advertising was deemed unnecessary in D.23-06-007, D.23-03-006, and</w:t>
      </w:r>
    </w:p>
    <w:p w:rsidR="00091122" w:rsidRDefault="00666865" w14:paraId="6E94A24A" w14:textId="77777777">
      <w:pPr>
        <w:pStyle w:val="BodyText"/>
        <w:spacing w:line="357" w:lineRule="auto"/>
        <w:ind w:left="220"/>
      </w:pPr>
      <w:r>
        <w:rPr>
          <w:color w:val="0000FF"/>
          <w:u w:val="double" w:color="0000FF"/>
        </w:rPr>
        <w:t>D.22-06-031</w:t>
      </w:r>
      <w:r>
        <w:rPr>
          <w:color w:val="0000FF"/>
          <w:spacing w:val="-8"/>
          <w:u w:val="double" w:color="0000FF"/>
        </w:rPr>
        <w:t xml:space="preserve"> </w:t>
      </w:r>
      <w:r>
        <w:rPr>
          <w:color w:val="0000FF"/>
          <w:u w:val="double" w:color="0000FF"/>
        </w:rPr>
        <w:t>because</w:t>
      </w:r>
      <w:r>
        <w:rPr>
          <w:color w:val="0000FF"/>
          <w:spacing w:val="-8"/>
          <w:u w:val="double" w:color="0000FF"/>
        </w:rPr>
        <w:t xml:space="preserve"> </w:t>
      </w:r>
      <w:r>
        <w:rPr>
          <w:color w:val="0000FF"/>
          <w:u w:val="double" w:color="0000FF"/>
        </w:rPr>
        <w:t>customers</w:t>
      </w:r>
      <w:r>
        <w:rPr>
          <w:color w:val="0000FF"/>
          <w:spacing w:val="-8"/>
          <w:u w:val="double" w:color="0000FF"/>
        </w:rPr>
        <w:t xml:space="preserve"> </w:t>
      </w:r>
      <w:r>
        <w:rPr>
          <w:color w:val="0000FF"/>
          <w:u w:val="double" w:color="0000FF"/>
        </w:rPr>
        <w:t>were</w:t>
      </w:r>
      <w:r>
        <w:rPr>
          <w:color w:val="0000FF"/>
          <w:spacing w:val="-8"/>
          <w:u w:val="double" w:color="0000FF"/>
        </w:rPr>
        <w:t xml:space="preserve"> </w:t>
      </w:r>
      <w:r>
        <w:rPr>
          <w:color w:val="0000FF"/>
          <w:u w:val="double" w:color="0000FF"/>
        </w:rPr>
        <w:t>already</w:t>
      </w:r>
      <w:r>
        <w:rPr>
          <w:color w:val="0000FF"/>
          <w:spacing w:val="-8"/>
          <w:u w:val="double" w:color="0000FF"/>
        </w:rPr>
        <w:t xml:space="preserve"> </w:t>
      </w:r>
      <w:r>
        <w:rPr>
          <w:color w:val="0000FF"/>
          <w:u w:val="double" w:color="0000FF"/>
        </w:rPr>
        <w:t>familiar</w:t>
      </w:r>
      <w:r>
        <w:rPr>
          <w:color w:val="0000FF"/>
          <w:spacing w:val="-8"/>
          <w:u w:val="double" w:color="0000FF"/>
        </w:rPr>
        <w:t xml:space="preserve"> </w:t>
      </w:r>
      <w:r>
        <w:rPr>
          <w:color w:val="0000FF"/>
          <w:u w:val="double" w:color="0000FF"/>
        </w:rPr>
        <w:t>with</w:t>
      </w:r>
      <w:r>
        <w:rPr>
          <w:color w:val="0000FF"/>
          <w:spacing w:val="-8"/>
          <w:u w:val="double" w:color="0000FF"/>
        </w:rPr>
        <w:t xml:space="preserve"> </w:t>
      </w:r>
      <w:r>
        <w:rPr>
          <w:color w:val="0000FF"/>
          <w:u w:val="double" w:color="0000FF"/>
        </w:rPr>
        <w:t>the</w:t>
      </w:r>
      <w:r>
        <w:rPr>
          <w:color w:val="0000FF"/>
          <w:spacing w:val="-8"/>
          <w:u w:val="double" w:color="0000FF"/>
        </w:rPr>
        <w:t xml:space="preserve"> </w:t>
      </w:r>
      <w:r>
        <w:rPr>
          <w:color w:val="0000FF"/>
          <w:u w:val="double" w:color="0000FF"/>
        </w:rPr>
        <w:t>1+10-digit</w:t>
      </w:r>
      <w:r>
        <w:rPr>
          <w:color w:val="0000FF"/>
          <w:spacing w:val="-8"/>
          <w:u w:val="double" w:color="0000FF"/>
        </w:rPr>
        <w:t xml:space="preserve"> </w:t>
      </w:r>
      <w:r>
        <w:rPr>
          <w:color w:val="0000FF"/>
          <w:u w:val="double" w:color="0000FF"/>
        </w:rPr>
        <w:t>dialing</w:t>
      </w:r>
      <w:r>
        <w:rPr>
          <w:color w:val="0000FF"/>
        </w:rPr>
        <w:t xml:space="preserve"> </w:t>
      </w:r>
      <w:r>
        <w:rPr>
          <w:color w:val="0000FF"/>
          <w:spacing w:val="-2"/>
          <w:u w:val="double" w:color="0000FF"/>
        </w:rPr>
        <w:t>procedure.</w:t>
      </w:r>
    </w:p>
    <w:p w:rsidR="00091122" w:rsidRDefault="00666865" w14:paraId="5722DC68" w14:textId="77777777">
      <w:pPr>
        <w:pStyle w:val="BodyText"/>
        <w:spacing w:line="357" w:lineRule="auto"/>
        <w:ind w:left="220" w:right="612" w:firstLine="720"/>
      </w:pPr>
      <w:r>
        <w:rPr>
          <w:color w:val="0000FF"/>
          <w:u w:val="double" w:color="0000FF"/>
        </w:rPr>
        <w:t>In contrast, however, the 559 NPA overlay in the instant application does</w:t>
      </w:r>
      <w:r>
        <w:rPr>
          <w:color w:val="0000FF"/>
        </w:rPr>
        <w:t xml:space="preserve"> </w:t>
      </w:r>
      <w:r>
        <w:rPr>
          <w:color w:val="0000FF"/>
          <w:u w:val="double" w:color="0000FF"/>
        </w:rPr>
        <w:t>involve a change in dialing procedure because the 1+10-digit dialing is not</w:t>
      </w:r>
      <w:r>
        <w:rPr>
          <w:color w:val="0000FF"/>
        </w:rPr>
        <w:t xml:space="preserve"> </w:t>
      </w:r>
      <w:r>
        <w:rPr>
          <w:color w:val="0000FF"/>
          <w:u w:val="double" w:color="0000FF"/>
        </w:rPr>
        <w:t>already in place and/or underway in this NPA.</w:t>
      </w:r>
      <w:r>
        <w:rPr>
          <w:color w:val="0000FF"/>
          <w:spacing w:val="40"/>
          <w:u w:val="double" w:color="0000FF"/>
        </w:rPr>
        <w:t xml:space="preserve"> </w:t>
      </w:r>
      <w:r>
        <w:rPr>
          <w:color w:val="0000FF"/>
          <w:u w:val="double" w:color="0000FF"/>
        </w:rPr>
        <w:t>Customers are not already</w:t>
      </w:r>
      <w:r>
        <w:rPr>
          <w:color w:val="0000FF"/>
        </w:rPr>
        <w:t xml:space="preserve"> </w:t>
      </w:r>
      <w:r>
        <w:rPr>
          <w:color w:val="0000FF"/>
          <w:u w:val="double" w:color="0000FF"/>
        </w:rPr>
        <w:t>familiar with the 1+10 digit dialing procedure in the 559 NPA.</w:t>
      </w:r>
      <w:r>
        <w:rPr>
          <w:color w:val="0000FF"/>
          <w:spacing w:val="40"/>
          <w:u w:val="double" w:color="0000FF"/>
        </w:rPr>
        <w:t xml:space="preserve"> </w:t>
      </w:r>
      <w:r>
        <w:rPr>
          <w:color w:val="0000FF"/>
          <w:u w:val="double" w:color="0000FF"/>
        </w:rPr>
        <w:t>Therefore, the</w:t>
      </w:r>
      <w:r>
        <w:rPr>
          <w:color w:val="0000FF"/>
        </w:rPr>
        <w:t xml:space="preserve"> </w:t>
      </w:r>
      <w:r>
        <w:rPr>
          <w:color w:val="0000FF"/>
          <w:u w:val="double" w:color="0000FF"/>
        </w:rPr>
        <w:t>Commission requires that the PEP for the instant application includes paid</w:t>
      </w:r>
      <w:r>
        <w:rPr>
          <w:color w:val="0000FF"/>
        </w:rPr>
        <w:t xml:space="preserve"> </w:t>
      </w:r>
      <w:r>
        <w:rPr>
          <w:color w:val="0000FF"/>
          <w:u w:val="double" w:color="0000FF"/>
        </w:rPr>
        <w:t>advertising</w:t>
      </w:r>
      <w:r>
        <w:rPr>
          <w:color w:val="0000FF"/>
          <w:spacing w:val="-6"/>
          <w:u w:val="double" w:color="0000FF"/>
        </w:rPr>
        <w:t xml:space="preserve"> </w:t>
      </w:r>
      <w:r>
        <w:rPr>
          <w:color w:val="0000FF"/>
          <w:u w:val="double" w:color="0000FF"/>
        </w:rPr>
        <w:t>to</w:t>
      </w:r>
      <w:r>
        <w:rPr>
          <w:color w:val="0000FF"/>
          <w:spacing w:val="-6"/>
          <w:u w:val="double" w:color="0000FF"/>
        </w:rPr>
        <w:t xml:space="preserve"> </w:t>
      </w:r>
      <w:r>
        <w:rPr>
          <w:color w:val="0000FF"/>
          <w:u w:val="double" w:color="0000FF"/>
        </w:rPr>
        <w:t>be</w:t>
      </w:r>
      <w:r>
        <w:rPr>
          <w:color w:val="0000FF"/>
          <w:spacing w:val="-6"/>
          <w:u w:val="double" w:color="0000FF"/>
        </w:rPr>
        <w:t xml:space="preserve"> </w:t>
      </w:r>
      <w:r>
        <w:rPr>
          <w:color w:val="0000FF"/>
          <w:u w:val="double" w:color="0000FF"/>
        </w:rPr>
        <w:t>consistent</w:t>
      </w:r>
      <w:r>
        <w:rPr>
          <w:color w:val="0000FF"/>
          <w:spacing w:val="-6"/>
          <w:u w:val="double" w:color="0000FF"/>
        </w:rPr>
        <w:t xml:space="preserve"> </w:t>
      </w:r>
      <w:r>
        <w:rPr>
          <w:color w:val="0000FF"/>
          <w:u w:val="double" w:color="0000FF"/>
        </w:rPr>
        <w:t>with</w:t>
      </w:r>
      <w:r>
        <w:rPr>
          <w:color w:val="0000FF"/>
          <w:spacing w:val="-6"/>
          <w:u w:val="double" w:color="0000FF"/>
        </w:rPr>
        <w:t xml:space="preserve"> </w:t>
      </w:r>
      <w:r>
        <w:rPr>
          <w:color w:val="0000FF"/>
          <w:u w:val="double" w:color="0000FF"/>
        </w:rPr>
        <w:t>prior</w:t>
      </w:r>
      <w:r>
        <w:rPr>
          <w:color w:val="0000FF"/>
          <w:spacing w:val="-6"/>
          <w:u w:val="double" w:color="0000FF"/>
        </w:rPr>
        <w:t xml:space="preserve"> </w:t>
      </w:r>
      <w:r>
        <w:rPr>
          <w:color w:val="0000FF"/>
          <w:u w:val="double" w:color="0000FF"/>
        </w:rPr>
        <w:t>programs</w:t>
      </w:r>
      <w:r>
        <w:rPr>
          <w:color w:val="0000FF"/>
          <w:spacing w:val="-6"/>
          <w:u w:val="double" w:color="0000FF"/>
        </w:rPr>
        <w:t xml:space="preserve"> </w:t>
      </w:r>
      <w:r>
        <w:rPr>
          <w:color w:val="0000FF"/>
          <w:u w:val="double" w:color="0000FF"/>
        </w:rPr>
        <w:t>for</w:t>
      </w:r>
      <w:r>
        <w:rPr>
          <w:color w:val="0000FF"/>
          <w:spacing w:val="-6"/>
          <w:u w:val="double" w:color="0000FF"/>
        </w:rPr>
        <w:t xml:space="preserve"> </w:t>
      </w:r>
      <w:r>
        <w:rPr>
          <w:color w:val="0000FF"/>
          <w:u w:val="double" w:color="0000FF"/>
        </w:rPr>
        <w:t>overlays</w:t>
      </w:r>
      <w:r>
        <w:rPr>
          <w:color w:val="0000FF"/>
          <w:spacing w:val="-6"/>
          <w:u w:val="double" w:color="0000FF"/>
        </w:rPr>
        <w:t xml:space="preserve"> </w:t>
      </w:r>
      <w:r>
        <w:rPr>
          <w:color w:val="0000FF"/>
          <w:u w:val="double" w:color="0000FF"/>
        </w:rPr>
        <w:t>requiring</w:t>
      </w:r>
      <w:r>
        <w:rPr>
          <w:color w:val="0000FF"/>
          <w:spacing w:val="-6"/>
          <w:u w:val="double" w:color="0000FF"/>
        </w:rPr>
        <w:t xml:space="preserve"> </w:t>
      </w:r>
      <w:r>
        <w:rPr>
          <w:color w:val="0000FF"/>
          <w:u w:val="double" w:color="0000FF"/>
        </w:rPr>
        <w:t>a</w:t>
      </w:r>
      <w:r>
        <w:rPr>
          <w:color w:val="0000FF"/>
          <w:spacing w:val="-6"/>
          <w:u w:val="double" w:color="0000FF"/>
        </w:rPr>
        <w:t xml:space="preserve"> </w:t>
      </w:r>
      <w:r>
        <w:rPr>
          <w:color w:val="0000FF"/>
          <w:u w:val="double" w:color="0000FF"/>
        </w:rPr>
        <w:t>change</w:t>
      </w:r>
      <w:r>
        <w:rPr>
          <w:color w:val="0000FF"/>
        </w:rPr>
        <w:t xml:space="preserve"> </w:t>
      </w:r>
      <w:r>
        <w:rPr>
          <w:color w:val="0000FF"/>
          <w:u w:val="double" w:color="0000FF"/>
        </w:rPr>
        <w:t>in dialing procedure.</w:t>
      </w:r>
    </w:p>
    <w:p w:rsidR="00091122" w:rsidRDefault="00091122" w14:paraId="6F6E655C" w14:textId="77777777">
      <w:pPr>
        <w:pStyle w:val="BodyText"/>
        <w:rPr>
          <w:sz w:val="20"/>
        </w:rPr>
      </w:pPr>
    </w:p>
    <w:p w:rsidR="00091122" w:rsidRDefault="00666865" w14:paraId="7933639E" w14:textId="77777777">
      <w:pPr>
        <w:pStyle w:val="BodyText"/>
        <w:spacing w:before="11"/>
        <w:rPr>
          <w:sz w:val="19"/>
        </w:rPr>
      </w:pPr>
      <w:r>
        <w:rPr>
          <w:noProof/>
        </w:rPr>
        <mc:AlternateContent>
          <mc:Choice Requires="wps">
            <w:drawing>
              <wp:anchor distT="0" distB="0" distL="0" distR="0" simplePos="0" relativeHeight="487606272" behindDoc="1" locked="0" layoutInCell="1" allowOverlap="1" wp14:editId="77DBABCA" wp14:anchorId="2C63485C">
                <wp:simplePos x="0" y="0"/>
                <wp:positionH relativeFrom="page">
                  <wp:posOffset>914400</wp:posOffset>
                </wp:positionH>
                <wp:positionV relativeFrom="paragraph">
                  <wp:posOffset>172269</wp:posOffset>
                </wp:positionV>
                <wp:extent cx="198120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56" style="position:absolute;margin-left:72pt;margin-top:13.564536pt;width:156pt;height:.1pt;mso-position-horizontal-relative:page;mso-position-vertical-relative:paragraph;z-index:-15710208;mso-wrap-distance-left:0;mso-wrap-distance-right:0" coordsize="3120,0" coordorigin="1440,271" filled="false" stroked="true" strokecolor="#c0c0c0" strokeweight=".12pt" path="m1440,271l4560,271e">
                <v:path arrowok="t"/>
                <v:stroke dashstyle="solid"/>
                <w10:wrap type="topAndBottom"/>
              </v:shape>
            </w:pict>
          </ve:Fallback>
        </mc:AlternateContent>
      </w:r>
    </w:p>
    <w:p w:rsidR="00091122" w:rsidRDefault="00666865" w14:paraId="4381A580" w14:textId="77777777">
      <w:pPr>
        <w:spacing w:before="7"/>
        <w:ind w:left="220"/>
      </w:pPr>
      <w:r>
        <w:rPr>
          <w:color w:val="0000FF"/>
          <w:position w:val="8"/>
          <w:sz w:val="16"/>
        </w:rPr>
        <w:t>37</w:t>
      </w:r>
      <w:r>
        <w:rPr>
          <w:color w:val="0000FF"/>
          <w:spacing w:val="13"/>
          <w:position w:val="8"/>
          <w:sz w:val="16"/>
        </w:rPr>
        <w:t xml:space="preserve"> </w:t>
      </w:r>
      <w:r>
        <w:rPr>
          <w:color w:val="0000FF"/>
        </w:rPr>
        <w:t>The</w:t>
      </w:r>
      <w:r>
        <w:rPr>
          <w:color w:val="0000FF"/>
          <w:spacing w:val="-2"/>
        </w:rPr>
        <w:t xml:space="preserve"> </w:t>
      </w:r>
      <w:r>
        <w:rPr>
          <w:color w:val="0000FF"/>
        </w:rPr>
        <w:t>Joint</w:t>
      </w:r>
      <w:r>
        <w:rPr>
          <w:color w:val="0000FF"/>
          <w:spacing w:val="-1"/>
        </w:rPr>
        <w:t xml:space="preserve"> </w:t>
      </w:r>
      <w:r>
        <w:rPr>
          <w:color w:val="0000FF"/>
        </w:rPr>
        <w:t>Carriers</w:t>
      </w:r>
      <w:r>
        <w:rPr>
          <w:color w:val="0000FF"/>
          <w:spacing w:val="-2"/>
        </w:rPr>
        <w:t xml:space="preserve"> </w:t>
      </w:r>
      <w:r>
        <w:rPr>
          <w:color w:val="0000FF"/>
        </w:rPr>
        <w:t>did</w:t>
      </w:r>
      <w:r>
        <w:rPr>
          <w:color w:val="0000FF"/>
          <w:spacing w:val="-1"/>
        </w:rPr>
        <w:t xml:space="preserve"> </w:t>
      </w:r>
      <w:r>
        <w:rPr>
          <w:color w:val="0000FF"/>
        </w:rPr>
        <w:t>not</w:t>
      </w:r>
      <w:r>
        <w:rPr>
          <w:color w:val="0000FF"/>
          <w:spacing w:val="-2"/>
        </w:rPr>
        <w:t xml:space="preserve"> </w:t>
      </w:r>
      <w:r>
        <w:rPr>
          <w:color w:val="0000FF"/>
        </w:rPr>
        <w:t>file</w:t>
      </w:r>
      <w:r>
        <w:rPr>
          <w:color w:val="0000FF"/>
          <w:spacing w:val="-1"/>
        </w:rPr>
        <w:t xml:space="preserve"> </w:t>
      </w:r>
      <w:r>
        <w:rPr>
          <w:color w:val="0000FF"/>
        </w:rPr>
        <w:t>any</w:t>
      </w:r>
      <w:r>
        <w:rPr>
          <w:color w:val="0000FF"/>
          <w:spacing w:val="-2"/>
        </w:rPr>
        <w:t xml:space="preserve"> </w:t>
      </w:r>
      <w:r>
        <w:rPr>
          <w:color w:val="0000FF"/>
        </w:rPr>
        <w:t>Reply</w:t>
      </w:r>
      <w:r>
        <w:rPr>
          <w:color w:val="0000FF"/>
          <w:spacing w:val="-1"/>
        </w:rPr>
        <w:t xml:space="preserve"> </w:t>
      </w:r>
      <w:r>
        <w:rPr>
          <w:color w:val="0000FF"/>
          <w:spacing w:val="-2"/>
        </w:rPr>
        <w:t>Comments.</w:t>
      </w:r>
    </w:p>
    <w:p w:rsidR="00091122" w:rsidRDefault="00666865" w14:paraId="5FB6F823" w14:textId="77777777">
      <w:pPr>
        <w:spacing w:before="97" w:line="235" w:lineRule="auto"/>
        <w:ind w:left="220" w:right="612"/>
      </w:pPr>
      <w:r>
        <w:rPr>
          <w:noProof/>
        </w:rPr>
        <mc:AlternateContent>
          <mc:Choice Requires="wps">
            <w:drawing>
              <wp:anchor distT="0" distB="0" distL="0" distR="0" simplePos="0" relativeHeight="486821376" behindDoc="1" locked="0" layoutInCell="1" allowOverlap="1" wp14:editId="40EEE18D" wp14:anchorId="415A5154">
                <wp:simplePos x="0" y="0"/>
                <wp:positionH relativeFrom="page">
                  <wp:posOffset>912875</wp:posOffset>
                </wp:positionH>
                <wp:positionV relativeFrom="paragraph">
                  <wp:posOffset>-27402</wp:posOffset>
                </wp:positionV>
                <wp:extent cx="3365500" cy="2984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5500" cy="29845"/>
                          <a:chOff x="0" y="0"/>
                          <a:chExt cx="3365500" cy="29845"/>
                        </a:xfrm>
                      </wpg:grpSpPr>
                      <wps:wsp>
                        <wps:cNvPr id="97" name="Graphic 97"/>
                        <wps:cNvSpPr/>
                        <wps:spPr>
                          <a:xfrm>
                            <a:off x="0" y="1523"/>
                            <a:ext cx="104139" cy="15240"/>
                          </a:xfrm>
                          <a:custGeom>
                            <a:avLst/>
                            <a:gdLst/>
                            <a:ahLst/>
                            <a:cxnLst/>
                            <a:rect l="l" t="t" r="r" b="b"/>
                            <a:pathLst>
                              <a:path w="104139" h="15240">
                                <a:moveTo>
                                  <a:pt x="0" y="0"/>
                                </a:moveTo>
                                <a:lnTo>
                                  <a:pt x="103632" y="0"/>
                                </a:lnTo>
                              </a:path>
                              <a:path w="104139" h="15240">
                                <a:moveTo>
                                  <a:pt x="0" y="15239"/>
                                </a:moveTo>
                                <a:lnTo>
                                  <a:pt x="103632" y="15239"/>
                                </a:lnTo>
                              </a:path>
                            </a:pathLst>
                          </a:custGeom>
                          <a:ln w="3048">
                            <a:solidFill>
                              <a:srgbClr val="0000FF"/>
                            </a:solidFill>
                            <a:prstDash val="solid"/>
                          </a:ln>
                        </wps:spPr>
                        <wps:bodyPr wrap="square" lIns="0" tIns="0" rIns="0" bIns="0" rtlCol="0">
                          <a:prstTxWarp prst="textNoShape">
                            <a:avLst/>
                          </a:prstTxWarp>
                          <a:noAutofit/>
                        </wps:bodyPr>
                      </wps:wsp>
                      <wps:wsp>
                        <wps:cNvPr id="98" name="Graphic 98"/>
                        <wps:cNvSpPr/>
                        <wps:spPr>
                          <a:xfrm>
                            <a:off x="103631" y="7620"/>
                            <a:ext cx="3261360" cy="20320"/>
                          </a:xfrm>
                          <a:custGeom>
                            <a:avLst/>
                            <a:gdLst/>
                            <a:ahLst/>
                            <a:cxnLst/>
                            <a:rect l="l" t="t" r="r" b="b"/>
                            <a:pathLst>
                              <a:path w="3261360" h="20320">
                                <a:moveTo>
                                  <a:pt x="0" y="0"/>
                                </a:moveTo>
                                <a:lnTo>
                                  <a:pt x="3261359" y="0"/>
                                </a:lnTo>
                              </a:path>
                              <a:path w="3261360" h="20320">
                                <a:moveTo>
                                  <a:pt x="0" y="19812"/>
                                </a:moveTo>
                                <a:lnTo>
                                  <a:pt x="3261359" y="19812"/>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57" style="position:absolute;margin-left:71.879997pt;margin-top:-2.157707pt;width:265pt;height:2.35pt;mso-position-horizontal-relative:page;mso-position-vertical-relative:paragraph;z-index:-16495104" coordsize="5300,47" coordorigin="1438,-43">
                <v:shape id="docshape58" style="position:absolute;left:1437;top:-41;width:164;height:24" coordsize="164,24" coordorigin="1438,-41" filled="false" stroked="true" strokecolor="#0000ff" strokeweight=".24pt" path="m1438,-41l1601,-41m1438,-17l1601,-17e">
                  <v:path arrowok="t"/>
                  <v:stroke dashstyle="solid"/>
                </v:shape>
                <v:shape id="docshape59" style="position:absolute;left:1600;top:-32;width:5136;height:32" coordsize="5136,32" coordorigin="1601,-31" filled="false" stroked="true" strokecolor="#0000ff" strokeweight=".36pt" path="m1601,-31l6737,-31m1601,0l6737,0e">
                  <v:path arrowok="t"/>
                  <v:stroke dashstyle="solid"/>
                </v:shape>
                <w10:wrap type="none"/>
              </v:group>
            </w:pict>
          </ve:Fallback>
        </mc:AlternateContent>
      </w:r>
      <w:r>
        <w:rPr>
          <w:noProof/>
        </w:rPr>
        <mc:AlternateContent>
          <mc:Choice Requires="wps">
            <w:drawing>
              <wp:anchor distT="0" distB="0" distL="0" distR="0" simplePos="0" relativeHeight="486822400" behindDoc="1" locked="0" layoutInCell="1" allowOverlap="1" wp14:editId="3818B233" wp14:anchorId="274FB67D">
                <wp:simplePos x="0" y="0"/>
                <wp:positionH relativeFrom="page">
                  <wp:posOffset>912875</wp:posOffset>
                </wp:positionH>
                <wp:positionV relativeFrom="paragraph">
                  <wp:posOffset>219485</wp:posOffset>
                </wp:positionV>
                <wp:extent cx="5915025" cy="2984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5025" cy="29845"/>
                          <a:chOff x="0" y="0"/>
                          <a:chExt cx="5915025" cy="29845"/>
                        </a:xfrm>
                      </wpg:grpSpPr>
                      <wps:wsp>
                        <wps:cNvPr id="100" name="Graphic 100"/>
                        <wps:cNvSpPr/>
                        <wps:spPr>
                          <a:xfrm>
                            <a:off x="0" y="1523"/>
                            <a:ext cx="104139" cy="15240"/>
                          </a:xfrm>
                          <a:custGeom>
                            <a:avLst/>
                            <a:gdLst/>
                            <a:ahLst/>
                            <a:cxnLst/>
                            <a:rect l="l" t="t" r="r" b="b"/>
                            <a:pathLst>
                              <a:path w="104139" h="15240">
                                <a:moveTo>
                                  <a:pt x="0" y="0"/>
                                </a:moveTo>
                                <a:lnTo>
                                  <a:pt x="103632" y="0"/>
                                </a:lnTo>
                              </a:path>
                              <a:path w="104139" h="15240">
                                <a:moveTo>
                                  <a:pt x="0" y="15240"/>
                                </a:moveTo>
                                <a:lnTo>
                                  <a:pt x="103632" y="15240"/>
                                </a:lnTo>
                              </a:path>
                            </a:pathLst>
                          </a:custGeom>
                          <a:ln w="3048">
                            <a:solidFill>
                              <a:srgbClr val="0000FF"/>
                            </a:solidFill>
                            <a:prstDash val="solid"/>
                          </a:ln>
                        </wps:spPr>
                        <wps:bodyPr wrap="square" lIns="0" tIns="0" rIns="0" bIns="0" rtlCol="0">
                          <a:prstTxWarp prst="textNoShape">
                            <a:avLst/>
                          </a:prstTxWarp>
                          <a:noAutofit/>
                        </wps:bodyPr>
                      </wps:wsp>
                      <wps:wsp>
                        <wps:cNvPr id="101" name="Graphic 101"/>
                        <wps:cNvSpPr/>
                        <wps:spPr>
                          <a:xfrm>
                            <a:off x="103631" y="7620"/>
                            <a:ext cx="5811520" cy="20320"/>
                          </a:xfrm>
                          <a:custGeom>
                            <a:avLst/>
                            <a:gdLst/>
                            <a:ahLst/>
                            <a:cxnLst/>
                            <a:rect l="l" t="t" r="r" b="b"/>
                            <a:pathLst>
                              <a:path w="5811520" h="20320">
                                <a:moveTo>
                                  <a:pt x="0" y="0"/>
                                </a:moveTo>
                                <a:lnTo>
                                  <a:pt x="5811012" y="0"/>
                                </a:lnTo>
                              </a:path>
                              <a:path w="5811520" h="20320">
                                <a:moveTo>
                                  <a:pt x="0" y="19812"/>
                                </a:moveTo>
                                <a:lnTo>
                                  <a:pt x="5811012" y="19812"/>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60" style="position:absolute;margin-left:71.879997pt;margin-top:17.282293pt;width:465.75pt;height:2.35pt;mso-position-horizontal-relative:page;mso-position-vertical-relative:paragraph;z-index:-16494080" coordsize="9315,47" coordorigin="1438,346">
                <v:shape id="docshape61" style="position:absolute;left:1437;top:348;width:164;height:24" coordsize="164,24" coordorigin="1438,348" filled="false" stroked="true" strokecolor="#0000ff" strokeweight=".24pt" path="m1438,348l1601,348m1438,372l1601,372e">
                  <v:path arrowok="t"/>
                  <v:stroke dashstyle="solid"/>
                </v:shape>
                <v:shape id="docshape62" style="position:absolute;left:1600;top:357;width:9152;height:32" coordsize="9152,32" coordorigin="1601,358" filled="false" stroked="true" strokecolor="#0000ff" strokeweight=".36pt" path="m1601,358l10752,358m1601,389l10752,389e">
                  <v:path arrowok="t"/>
                  <v:stroke dashstyle="solid"/>
                </v:shape>
                <w10:wrap type="none"/>
              </v:group>
            </w:pict>
          </ve:Fallback>
        </mc:AlternateContent>
      </w:r>
      <w:r>
        <w:rPr>
          <w:color w:val="0000FF"/>
          <w:position w:val="8"/>
          <w:sz w:val="16"/>
        </w:rPr>
        <w:t>38</w:t>
      </w:r>
      <w:r>
        <w:rPr>
          <w:color w:val="0000FF"/>
          <w:spacing w:val="14"/>
          <w:position w:val="8"/>
          <w:sz w:val="16"/>
        </w:rPr>
        <w:t xml:space="preserve"> </w:t>
      </w:r>
      <w:r>
        <w:rPr>
          <w:color w:val="0000FF"/>
        </w:rPr>
        <w:t>Implementation</w:t>
      </w:r>
      <w:r>
        <w:rPr>
          <w:color w:val="0000FF"/>
          <w:spacing w:val="-1"/>
        </w:rPr>
        <w:t xml:space="preserve"> </w:t>
      </w:r>
      <w:r>
        <w:rPr>
          <w:color w:val="0000FF"/>
        </w:rPr>
        <w:t>of</w:t>
      </w:r>
      <w:r>
        <w:rPr>
          <w:color w:val="0000FF"/>
          <w:spacing w:val="-1"/>
        </w:rPr>
        <w:t xml:space="preserve"> </w:t>
      </w:r>
      <w:r>
        <w:rPr>
          <w:color w:val="0000FF"/>
        </w:rPr>
        <w:t>the</w:t>
      </w:r>
      <w:r>
        <w:rPr>
          <w:color w:val="0000FF"/>
          <w:spacing w:val="-1"/>
        </w:rPr>
        <w:t xml:space="preserve"> </w:t>
      </w:r>
      <w:r>
        <w:rPr>
          <w:color w:val="0000FF"/>
        </w:rPr>
        <w:t>National</w:t>
      </w:r>
      <w:r>
        <w:rPr>
          <w:color w:val="0000FF"/>
          <w:spacing w:val="-1"/>
        </w:rPr>
        <w:t xml:space="preserve"> </w:t>
      </w:r>
      <w:r>
        <w:rPr>
          <w:color w:val="0000FF"/>
        </w:rPr>
        <w:t>Suicide</w:t>
      </w:r>
      <w:r>
        <w:rPr>
          <w:color w:val="0000FF"/>
          <w:spacing w:val="-1"/>
        </w:rPr>
        <w:t xml:space="preserve"> </w:t>
      </w:r>
      <w:r>
        <w:rPr>
          <w:color w:val="0000FF"/>
        </w:rPr>
        <w:t>Hotline</w:t>
      </w:r>
      <w:r>
        <w:rPr>
          <w:color w:val="0000FF"/>
          <w:spacing w:val="-1"/>
        </w:rPr>
        <w:t xml:space="preserve"> </w:t>
      </w:r>
      <w:r>
        <w:rPr>
          <w:color w:val="0000FF"/>
        </w:rPr>
        <w:t>Improvement</w:t>
      </w:r>
      <w:r>
        <w:rPr>
          <w:color w:val="0000FF"/>
          <w:spacing w:val="-1"/>
        </w:rPr>
        <w:t xml:space="preserve"> </w:t>
      </w:r>
      <w:r>
        <w:rPr>
          <w:color w:val="0000FF"/>
        </w:rPr>
        <w:t>Act</w:t>
      </w:r>
      <w:r>
        <w:rPr>
          <w:color w:val="0000FF"/>
          <w:spacing w:val="-1"/>
        </w:rPr>
        <w:t xml:space="preserve"> </w:t>
      </w:r>
      <w:r>
        <w:rPr>
          <w:color w:val="0000FF"/>
        </w:rPr>
        <w:t>of</w:t>
      </w:r>
      <w:r>
        <w:rPr>
          <w:color w:val="0000FF"/>
          <w:spacing w:val="-1"/>
        </w:rPr>
        <w:t xml:space="preserve"> </w:t>
      </w:r>
      <w:r>
        <w:rPr>
          <w:color w:val="0000FF"/>
        </w:rPr>
        <w:t>2018,</w:t>
      </w:r>
      <w:r>
        <w:rPr>
          <w:color w:val="0000FF"/>
          <w:spacing w:val="-1"/>
        </w:rPr>
        <w:t xml:space="preserve"> </w:t>
      </w:r>
      <w:r>
        <w:rPr>
          <w:color w:val="0000FF"/>
        </w:rPr>
        <w:t>Report</w:t>
      </w:r>
      <w:r>
        <w:rPr>
          <w:color w:val="0000FF"/>
          <w:spacing w:val="-1"/>
        </w:rPr>
        <w:t xml:space="preserve"> </w:t>
      </w:r>
      <w:r>
        <w:rPr>
          <w:color w:val="0000FF"/>
        </w:rPr>
        <w:t>and</w:t>
      </w:r>
      <w:r>
        <w:rPr>
          <w:color w:val="0000FF"/>
          <w:spacing w:val="-1"/>
        </w:rPr>
        <w:t xml:space="preserve"> </w:t>
      </w:r>
      <w:r>
        <w:rPr>
          <w:color w:val="0000FF"/>
        </w:rPr>
        <w:t xml:space="preserve">Order, </w:t>
      </w:r>
      <w:r>
        <w:rPr>
          <w:color w:val="0000FF"/>
          <w:u w:val="double" w:color="0000FF"/>
        </w:rPr>
        <w:t>FCC 20-100 Irel. July 17, 2020).</w:t>
      </w:r>
    </w:p>
    <w:p w:rsidR="00091122" w:rsidRDefault="00091122" w14:paraId="095A525A" w14:textId="77777777">
      <w:pPr>
        <w:spacing w:line="235" w:lineRule="auto"/>
        <w:sectPr w:rsidR="00091122">
          <w:pgSz w:w="12240" w:h="15840"/>
          <w:pgMar w:top="1020" w:right="860" w:bottom="1180" w:left="1220" w:header="720" w:footer="992" w:gutter="0"/>
          <w:cols w:space="720"/>
        </w:sectPr>
      </w:pPr>
    </w:p>
    <w:p w:rsidR="00091122" w:rsidRDefault="00666865" w14:paraId="6915EEEE" w14:textId="77777777">
      <w:pPr>
        <w:pStyle w:val="BodyText"/>
        <w:rPr>
          <w:sz w:val="20"/>
        </w:rPr>
      </w:pPr>
      <w:r>
        <w:rPr>
          <w:noProof/>
        </w:rPr>
        <w:lastRenderedPageBreak/>
        <mc:AlternateContent>
          <mc:Choice Requires="wps">
            <w:drawing>
              <wp:anchor distT="0" distB="0" distL="0" distR="0" simplePos="0" relativeHeight="15761920" behindDoc="0" locked="0" layoutInCell="1" allowOverlap="1" wp14:editId="1275BFA8" wp14:anchorId="267931BC">
                <wp:simplePos x="0" y="0"/>
                <wp:positionH relativeFrom="page">
                  <wp:posOffset>504444</wp:posOffset>
                </wp:positionH>
                <wp:positionV relativeFrom="page">
                  <wp:posOffset>1097280</wp:posOffset>
                </wp:positionV>
                <wp:extent cx="1270" cy="2032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1920" stroked="true" strokecolor="#000000" strokeweight=".96pt" from="39.720001pt,86.400002pt" to="39.720001pt,102.360002pt">
                <v:stroke dashstyle="solid"/>
                <w10:wrap type="none"/>
              </v:line>
            </w:pict>
          </ve:Fallback>
        </mc:AlternateContent>
      </w:r>
      <w:r>
        <w:rPr>
          <w:noProof/>
        </w:rPr>
        <mc:AlternateContent>
          <mc:Choice Requires="wps">
            <w:drawing>
              <wp:anchor distT="0" distB="0" distL="0" distR="0" simplePos="0" relativeHeight="15762432" behindDoc="0" locked="0" layoutInCell="1" allowOverlap="1" wp14:editId="07D19EC9" wp14:anchorId="4A465903">
                <wp:simplePos x="0" y="0"/>
                <wp:positionH relativeFrom="page">
                  <wp:posOffset>504444</wp:posOffset>
                </wp:positionH>
                <wp:positionV relativeFrom="page">
                  <wp:posOffset>1402080</wp:posOffset>
                </wp:positionV>
                <wp:extent cx="1270" cy="20320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2432" stroked="true" strokecolor="#000000" strokeweight=".96pt" from="39.720001pt,110.400002pt" to="39.720001pt,126.360002pt">
                <v:stroke dashstyle="solid"/>
                <w10:wrap type="none"/>
              </v:line>
            </w:pict>
          </ve:Fallback>
        </mc:AlternateContent>
      </w:r>
      <w:r>
        <w:rPr>
          <w:noProof/>
        </w:rPr>
        <mc:AlternateContent>
          <mc:Choice Requires="wps">
            <w:drawing>
              <wp:anchor distT="0" distB="0" distL="0" distR="0" simplePos="0" relativeHeight="15762944" behindDoc="0" locked="0" layoutInCell="1" allowOverlap="1" wp14:editId="1CFE0756" wp14:anchorId="0FC53E91">
                <wp:simplePos x="0" y="0"/>
                <wp:positionH relativeFrom="page">
                  <wp:posOffset>504444</wp:posOffset>
                </wp:positionH>
                <wp:positionV relativeFrom="page">
                  <wp:posOffset>1706879</wp:posOffset>
                </wp:positionV>
                <wp:extent cx="1270" cy="20320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2944" stroked="true" strokecolor="#000000" strokeweight=".96pt" from="39.720001pt,134.399994pt" to="39.720001pt,150.359994pt">
                <v:stroke dashstyle="solid"/>
                <w10:wrap type="none"/>
              </v:line>
            </w:pict>
          </ve:Fallback>
        </mc:AlternateContent>
      </w:r>
      <w:r>
        <w:rPr>
          <w:noProof/>
        </w:rPr>
        <mc:AlternateContent>
          <mc:Choice Requires="wps">
            <w:drawing>
              <wp:anchor distT="0" distB="0" distL="0" distR="0" simplePos="0" relativeHeight="15763456" behindDoc="0" locked="0" layoutInCell="1" allowOverlap="1" wp14:editId="48FCEE81" wp14:anchorId="586C2CBB">
                <wp:simplePos x="0" y="0"/>
                <wp:positionH relativeFrom="page">
                  <wp:posOffset>504444</wp:posOffset>
                </wp:positionH>
                <wp:positionV relativeFrom="page">
                  <wp:posOffset>2011679</wp:posOffset>
                </wp:positionV>
                <wp:extent cx="1270" cy="20320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3456" stroked="true" strokecolor="#000000" strokeweight=".96pt" from="39.720001pt,158.399994pt" to="39.720001pt,174.359994pt">
                <v:stroke dashstyle="solid"/>
                <w10:wrap type="none"/>
              </v:line>
            </w:pict>
          </ve:Fallback>
        </mc:AlternateContent>
      </w:r>
      <w:r>
        <w:rPr>
          <w:noProof/>
        </w:rPr>
        <mc:AlternateContent>
          <mc:Choice Requires="wps">
            <w:drawing>
              <wp:anchor distT="0" distB="0" distL="0" distR="0" simplePos="0" relativeHeight="15764480" behindDoc="0" locked="0" layoutInCell="1" allowOverlap="1" wp14:editId="5A1BB200" wp14:anchorId="2A56AC46">
                <wp:simplePos x="0" y="0"/>
                <wp:positionH relativeFrom="page">
                  <wp:posOffset>504444</wp:posOffset>
                </wp:positionH>
                <wp:positionV relativeFrom="page">
                  <wp:posOffset>2316479</wp:posOffset>
                </wp:positionV>
                <wp:extent cx="1270" cy="20320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4480" stroked="true" strokecolor="#000000" strokeweight=".96pt" from="39.720001pt,182.399994pt" to="39.720001pt,198.359994pt">
                <v:stroke dashstyle="solid"/>
                <w10:wrap type="none"/>
              </v:line>
            </w:pict>
          </ve:Fallback>
        </mc:AlternateContent>
      </w:r>
      <w:r>
        <w:rPr>
          <w:noProof/>
        </w:rPr>
        <mc:AlternateContent>
          <mc:Choice Requires="wps">
            <w:drawing>
              <wp:anchor distT="0" distB="0" distL="0" distR="0" simplePos="0" relativeHeight="15764992" behindDoc="0" locked="0" layoutInCell="1" allowOverlap="1" wp14:editId="5802B798" wp14:anchorId="73888928">
                <wp:simplePos x="0" y="0"/>
                <wp:positionH relativeFrom="page">
                  <wp:posOffset>504444</wp:posOffset>
                </wp:positionH>
                <wp:positionV relativeFrom="page">
                  <wp:posOffset>2621279</wp:posOffset>
                </wp:positionV>
                <wp:extent cx="1270" cy="20320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4992" stroked="true" strokecolor="#000000" strokeweight=".96pt" from="39.720001pt,206.399994pt" to="39.720001pt,222.359994pt">
                <v:stroke dashstyle="solid"/>
                <w10:wrap type="none"/>
              </v:line>
            </w:pict>
          </ve:Fallback>
        </mc:AlternateContent>
      </w:r>
      <w:r>
        <w:rPr>
          <w:noProof/>
        </w:rPr>
        <mc:AlternateContent>
          <mc:Choice Requires="wps">
            <w:drawing>
              <wp:anchor distT="0" distB="0" distL="0" distR="0" simplePos="0" relativeHeight="15765504" behindDoc="0" locked="0" layoutInCell="1" allowOverlap="1" wp14:editId="6739E510" wp14:anchorId="7B4A29FE">
                <wp:simplePos x="0" y="0"/>
                <wp:positionH relativeFrom="page">
                  <wp:posOffset>504444</wp:posOffset>
                </wp:positionH>
                <wp:positionV relativeFrom="page">
                  <wp:posOffset>2926079</wp:posOffset>
                </wp:positionV>
                <wp:extent cx="1270" cy="2032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3200"/>
                        </a:xfrm>
                        <a:custGeom>
                          <a:avLst/>
                          <a:gdLst/>
                          <a:ahLst/>
                          <a:cxnLst/>
                          <a:rect l="l" t="t" r="r" b="b"/>
                          <a:pathLst>
                            <a:path h="203200">
                              <a:moveTo>
                                <a:pt x="0" y="0"/>
                              </a:moveTo>
                              <a:lnTo>
                                <a:pt x="0" y="202692"/>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5504" stroked="true" strokecolor="#000000" strokeweight=".96pt" from="39.720001pt,230.399994pt" to="39.720001pt,246.359994pt">
                <v:stroke dashstyle="solid"/>
                <w10:wrap type="none"/>
              </v:line>
            </w:pict>
          </ve:Fallback>
        </mc:AlternateContent>
      </w:r>
      <w:r>
        <w:rPr>
          <w:noProof/>
        </w:rPr>
        <mc:AlternateContent>
          <mc:Choice Requires="wps">
            <w:drawing>
              <wp:anchor distT="0" distB="0" distL="0" distR="0" simplePos="0" relativeHeight="15766528" behindDoc="0" locked="0" layoutInCell="1" allowOverlap="1" wp14:editId="5E5AC59B" wp14:anchorId="33159751">
                <wp:simplePos x="0" y="0"/>
                <wp:positionH relativeFrom="page">
                  <wp:posOffset>504444</wp:posOffset>
                </wp:positionH>
                <wp:positionV relativeFrom="page">
                  <wp:posOffset>8897111</wp:posOffset>
                </wp:positionV>
                <wp:extent cx="1270" cy="170815"/>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70815"/>
                        </a:xfrm>
                        <a:custGeom>
                          <a:avLst/>
                          <a:gdLst/>
                          <a:ahLst/>
                          <a:cxnLst/>
                          <a:rect l="l" t="t" r="r" b="b"/>
                          <a:pathLst>
                            <a:path h="170815">
                              <a:moveTo>
                                <a:pt x="0" y="0"/>
                              </a:moveTo>
                              <a:lnTo>
                                <a:pt x="0" y="17068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66528" stroked="true" strokecolor="#000000" strokeweight=".96pt" from="39.720001pt,700.559998pt" to="39.720001pt,713.999998pt">
                <v:stroke dashstyle="solid"/>
                <w10:wrap type="none"/>
              </v:line>
            </w:pict>
          </ve:Fallback>
        </mc:AlternateContent>
      </w:r>
    </w:p>
    <w:p w:rsidR="00091122" w:rsidRDefault="00091122" w14:paraId="097C0F0F" w14:textId="77777777">
      <w:pPr>
        <w:pStyle w:val="BodyText"/>
        <w:spacing w:before="2"/>
        <w:rPr>
          <w:sz w:val="28"/>
        </w:rPr>
      </w:pPr>
    </w:p>
    <w:p w:rsidR="00091122" w:rsidRDefault="00666865" w14:paraId="775A69D1" w14:textId="77777777">
      <w:pPr>
        <w:pStyle w:val="BodyText"/>
        <w:spacing w:before="90" w:line="357" w:lineRule="auto"/>
        <w:ind w:left="220" w:firstLine="720"/>
      </w:pPr>
      <w:r>
        <w:rPr>
          <w:color w:val="0000FF"/>
          <w:u w:val="double" w:color="0000FF"/>
        </w:rPr>
        <w:t>Finally,</w:t>
      </w:r>
      <w:r>
        <w:rPr>
          <w:color w:val="0000FF"/>
          <w:spacing w:val="-6"/>
          <w:u w:val="double" w:color="0000FF"/>
        </w:rPr>
        <w:t xml:space="preserve"> </w:t>
      </w:r>
      <w:r>
        <w:rPr>
          <w:color w:val="0000FF"/>
          <w:u w:val="double" w:color="0000FF"/>
        </w:rPr>
        <w:t>the</w:t>
      </w:r>
      <w:r>
        <w:rPr>
          <w:color w:val="0000FF"/>
          <w:spacing w:val="-6"/>
          <w:u w:val="double" w:color="0000FF"/>
        </w:rPr>
        <w:t xml:space="preserve"> </w:t>
      </w:r>
      <w:r>
        <w:rPr>
          <w:color w:val="0000FF"/>
          <w:u w:val="double" w:color="0000FF"/>
        </w:rPr>
        <w:t>Commission</w:t>
      </w:r>
      <w:r>
        <w:rPr>
          <w:color w:val="0000FF"/>
          <w:spacing w:val="-6"/>
          <w:u w:val="double" w:color="0000FF"/>
        </w:rPr>
        <w:t xml:space="preserve"> </w:t>
      </w:r>
      <w:r>
        <w:rPr>
          <w:color w:val="0000FF"/>
          <w:u w:val="double" w:color="0000FF"/>
        </w:rPr>
        <w:t>is</w:t>
      </w:r>
      <w:r>
        <w:rPr>
          <w:color w:val="0000FF"/>
          <w:spacing w:val="-6"/>
          <w:u w:val="double" w:color="0000FF"/>
        </w:rPr>
        <w:t xml:space="preserve"> </w:t>
      </w:r>
      <w:r>
        <w:rPr>
          <w:color w:val="0000FF"/>
          <w:u w:val="double" w:color="0000FF"/>
        </w:rPr>
        <w:t>not</w:t>
      </w:r>
      <w:r>
        <w:rPr>
          <w:color w:val="0000FF"/>
          <w:spacing w:val="-6"/>
          <w:u w:val="double" w:color="0000FF"/>
        </w:rPr>
        <w:t xml:space="preserve"> </w:t>
      </w:r>
      <w:r>
        <w:rPr>
          <w:color w:val="0000FF"/>
          <w:u w:val="double" w:color="0000FF"/>
        </w:rPr>
        <w:t>bound</w:t>
      </w:r>
      <w:r>
        <w:rPr>
          <w:color w:val="0000FF"/>
          <w:spacing w:val="-6"/>
          <w:u w:val="double" w:color="0000FF"/>
        </w:rPr>
        <w:t xml:space="preserve"> </w:t>
      </w:r>
      <w:r>
        <w:rPr>
          <w:color w:val="0000FF"/>
          <w:u w:val="double" w:color="0000FF"/>
        </w:rPr>
        <w:t>by</w:t>
      </w:r>
      <w:r>
        <w:rPr>
          <w:color w:val="0000FF"/>
          <w:spacing w:val="-6"/>
          <w:u w:val="double" w:color="0000FF"/>
        </w:rPr>
        <w:t xml:space="preserve"> </w:t>
      </w:r>
      <w:r>
        <w:rPr>
          <w:color w:val="0000FF"/>
          <w:u w:val="double" w:color="0000FF"/>
        </w:rPr>
        <w:t>recent</w:t>
      </w:r>
      <w:r>
        <w:rPr>
          <w:color w:val="0000FF"/>
          <w:spacing w:val="-6"/>
          <w:u w:val="double" w:color="0000FF"/>
        </w:rPr>
        <w:t xml:space="preserve"> </w:t>
      </w:r>
      <w:r>
        <w:rPr>
          <w:color w:val="0000FF"/>
          <w:u w:val="double" w:color="0000FF"/>
        </w:rPr>
        <w:t>decisions</w:t>
      </w:r>
      <w:r>
        <w:rPr>
          <w:color w:val="0000FF"/>
          <w:spacing w:val="-6"/>
          <w:u w:val="double" w:color="0000FF"/>
        </w:rPr>
        <w:t xml:space="preserve"> </w:t>
      </w:r>
      <w:r>
        <w:rPr>
          <w:color w:val="0000FF"/>
          <w:u w:val="double" w:color="0000FF"/>
        </w:rPr>
        <w:t>and</w:t>
      </w:r>
      <w:r>
        <w:rPr>
          <w:color w:val="0000FF"/>
          <w:spacing w:val="-6"/>
          <w:u w:val="double" w:color="0000FF"/>
        </w:rPr>
        <w:t xml:space="preserve"> </w:t>
      </w:r>
      <w:r>
        <w:rPr>
          <w:color w:val="0000FF"/>
          <w:u w:val="double" w:color="0000FF"/>
        </w:rPr>
        <w:t>their</w:t>
      </w:r>
      <w:r>
        <w:rPr>
          <w:color w:val="0000FF"/>
          <w:spacing w:val="-6"/>
          <w:u w:val="double" w:color="0000FF"/>
        </w:rPr>
        <w:t xml:space="preserve"> </w:t>
      </w:r>
      <w:r>
        <w:rPr>
          <w:color w:val="0000FF"/>
          <w:u w:val="double" w:color="0000FF"/>
        </w:rPr>
        <w:t>PEP</w:t>
      </w:r>
      <w:r>
        <w:rPr>
          <w:color w:val="0000FF"/>
        </w:rPr>
        <w:t xml:space="preserve"> </w:t>
      </w:r>
      <w:r>
        <w:rPr>
          <w:color w:val="0000FF"/>
          <w:u w:val="double" w:color="0000FF"/>
        </w:rPr>
        <w:t>requirements.</w:t>
      </w:r>
      <w:r>
        <w:rPr>
          <w:color w:val="0000FF"/>
          <w:spacing w:val="40"/>
          <w:u w:val="double" w:color="0000FF"/>
        </w:rPr>
        <w:t xml:space="preserve"> </w:t>
      </w:r>
      <w:r>
        <w:rPr>
          <w:color w:val="0000FF"/>
          <w:u w:val="double" w:color="0000FF"/>
        </w:rPr>
        <w:t>As aptly noted in D.23-03-006:</w:t>
      </w:r>
    </w:p>
    <w:p w:rsidR="00091122" w:rsidRDefault="00666865" w14:paraId="629A800B" w14:textId="77777777">
      <w:pPr>
        <w:pStyle w:val="BodyText"/>
        <w:spacing w:line="357" w:lineRule="auto"/>
        <w:ind w:left="940" w:right="612"/>
      </w:pPr>
      <w:r>
        <w:rPr>
          <w:noProof/>
        </w:rPr>
        <mc:AlternateContent>
          <mc:Choice Requires="wps">
            <w:drawing>
              <wp:anchor distT="0" distB="0" distL="0" distR="0" simplePos="0" relativeHeight="486825984" behindDoc="1" locked="0" layoutInCell="1" allowOverlap="1" wp14:editId="69118F7D" wp14:anchorId="5B5BBA93">
                <wp:simplePos x="0" y="0"/>
                <wp:positionH relativeFrom="page">
                  <wp:posOffset>1370075</wp:posOffset>
                </wp:positionH>
                <wp:positionV relativeFrom="paragraph">
                  <wp:posOffset>780362</wp:posOffset>
                </wp:positionV>
                <wp:extent cx="5398135" cy="1841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8135" cy="18415"/>
                          <a:chOff x="0" y="0"/>
                          <a:chExt cx="5398135" cy="18415"/>
                        </a:xfrm>
                      </wpg:grpSpPr>
                      <wps:wsp>
                        <wps:cNvPr id="111" name="Graphic 111"/>
                        <wps:cNvSpPr/>
                        <wps:spPr>
                          <a:xfrm>
                            <a:off x="0" y="10667"/>
                            <a:ext cx="5294630" cy="1270"/>
                          </a:xfrm>
                          <a:custGeom>
                            <a:avLst/>
                            <a:gdLst/>
                            <a:ahLst/>
                            <a:cxnLst/>
                            <a:rect l="l" t="t" r="r" b="b"/>
                            <a:pathLst>
                              <a:path w="5294630">
                                <a:moveTo>
                                  <a:pt x="0" y="0"/>
                                </a:moveTo>
                                <a:lnTo>
                                  <a:pt x="5294376" y="0"/>
                                </a:lnTo>
                              </a:path>
                            </a:pathLst>
                          </a:custGeom>
                          <a:ln w="4572">
                            <a:solidFill>
                              <a:srgbClr val="0000FF"/>
                            </a:solidFill>
                            <a:prstDash val="solid"/>
                          </a:ln>
                        </wps:spPr>
                        <wps:bodyPr wrap="square" lIns="0" tIns="0" rIns="0" bIns="0" rtlCol="0">
                          <a:prstTxWarp prst="textNoShape">
                            <a:avLst/>
                          </a:prstTxWarp>
                          <a:noAutofit/>
                        </wps:bodyPr>
                      </wps:wsp>
                      <wps:wsp>
                        <wps:cNvPr id="112" name="Graphic 112"/>
                        <wps:cNvSpPr/>
                        <wps:spPr>
                          <a:xfrm>
                            <a:off x="5294376" y="1523"/>
                            <a:ext cx="104139" cy="15240"/>
                          </a:xfrm>
                          <a:custGeom>
                            <a:avLst/>
                            <a:gdLst/>
                            <a:ahLst/>
                            <a:cxnLst/>
                            <a:rect l="l" t="t" r="r" b="b"/>
                            <a:pathLst>
                              <a:path w="104139" h="15240">
                                <a:moveTo>
                                  <a:pt x="0" y="0"/>
                                </a:moveTo>
                                <a:lnTo>
                                  <a:pt x="51816" y="0"/>
                                </a:lnTo>
                              </a:path>
                              <a:path w="104139" h="15240">
                                <a:moveTo>
                                  <a:pt x="0" y="15239"/>
                                </a:moveTo>
                                <a:lnTo>
                                  <a:pt x="51816" y="15239"/>
                                </a:lnTo>
                              </a:path>
                              <a:path w="104139" h="15240">
                                <a:moveTo>
                                  <a:pt x="51816" y="0"/>
                                </a:moveTo>
                                <a:lnTo>
                                  <a:pt x="103631" y="0"/>
                                </a:lnTo>
                              </a:path>
                              <a:path w="104139" h="15240">
                                <a:moveTo>
                                  <a:pt x="51816" y="15239"/>
                                </a:moveTo>
                                <a:lnTo>
                                  <a:pt x="103631" y="15239"/>
                                </a:lnTo>
                              </a:path>
                            </a:pathLst>
                          </a:custGeom>
                          <a:ln w="3048">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63" style="position:absolute;margin-left:107.879997pt;margin-top:61.445831pt;width:425.05pt;height:1.45pt;mso-position-horizontal-relative:page;mso-position-vertical-relative:paragraph;z-index:-16490496" coordsize="8501,29" coordorigin="2158,1229">
                <v:line style="position:absolute" stroked="true" strokecolor="#0000ff" strokeweight=".36pt" from="2158,1246" to="10495,1246">
                  <v:stroke dashstyle="solid"/>
                </v:line>
                <v:shape id="docshape64" style="position:absolute;left:10495;top:1231;width:164;height:24" coordsize="164,24" coordorigin="10495,1231" filled="false" stroked="true" strokecolor="#0000ff" strokeweight=".24pt" path="m10495,1231l10577,1231m10495,1255l10577,1255m10577,1231l10658,1231m10577,1255l10658,1255e">
                  <v:path arrowok="t"/>
                  <v:stroke dashstyle="solid"/>
                </v:shape>
                <w10:wrap type="none"/>
              </v:group>
            </w:pict>
          </ve:Fallback>
        </mc:AlternateContent>
      </w:r>
      <w:r>
        <w:rPr>
          <w:color w:val="0000FF"/>
          <w:u w:val="double" w:color="0000FF"/>
        </w:rPr>
        <w:t>“[t]he</w:t>
      </w:r>
      <w:r>
        <w:rPr>
          <w:color w:val="0000FF"/>
          <w:spacing w:val="-10"/>
          <w:u w:val="double" w:color="0000FF"/>
        </w:rPr>
        <w:t xml:space="preserve"> </w:t>
      </w:r>
      <w:r>
        <w:rPr>
          <w:color w:val="0000FF"/>
          <w:u w:val="double" w:color="0000FF"/>
        </w:rPr>
        <w:t>PEP</w:t>
      </w:r>
      <w:r>
        <w:rPr>
          <w:color w:val="0000FF"/>
          <w:spacing w:val="-10"/>
          <w:u w:val="double" w:color="0000FF"/>
        </w:rPr>
        <w:t xml:space="preserve"> </w:t>
      </w:r>
      <w:r>
        <w:rPr>
          <w:color w:val="0000FF"/>
          <w:u w:val="double" w:color="0000FF"/>
        </w:rPr>
        <w:t>requirements,</w:t>
      </w:r>
      <w:r>
        <w:rPr>
          <w:color w:val="0000FF"/>
          <w:spacing w:val="-10"/>
          <w:u w:val="double" w:color="0000FF"/>
        </w:rPr>
        <w:t xml:space="preserve"> </w:t>
      </w:r>
      <w:r>
        <w:rPr>
          <w:color w:val="0000FF"/>
          <w:u w:val="double" w:color="0000FF"/>
        </w:rPr>
        <w:t>adopted</w:t>
      </w:r>
      <w:r>
        <w:rPr>
          <w:color w:val="0000FF"/>
          <w:spacing w:val="-10"/>
          <w:u w:val="double" w:color="0000FF"/>
        </w:rPr>
        <w:t xml:space="preserve"> </w:t>
      </w:r>
      <w:r>
        <w:rPr>
          <w:color w:val="0000FF"/>
          <w:u w:val="double" w:color="0000FF"/>
        </w:rPr>
        <w:t>for</w:t>
      </w:r>
      <w:r>
        <w:rPr>
          <w:color w:val="0000FF"/>
          <w:spacing w:val="-10"/>
          <w:u w:val="double" w:color="0000FF"/>
        </w:rPr>
        <w:t xml:space="preserve"> </w:t>
      </w:r>
      <w:r>
        <w:rPr>
          <w:color w:val="0000FF"/>
          <w:u w:val="double" w:color="0000FF"/>
        </w:rPr>
        <w:t>the</w:t>
      </w:r>
      <w:r>
        <w:rPr>
          <w:color w:val="0000FF"/>
          <w:spacing w:val="-10"/>
          <w:u w:val="double" w:color="0000FF"/>
        </w:rPr>
        <w:t xml:space="preserve"> </w:t>
      </w:r>
      <w:r>
        <w:rPr>
          <w:color w:val="0000FF"/>
          <w:u w:val="double" w:color="0000FF"/>
        </w:rPr>
        <w:t>213/323-overlay</w:t>
      </w:r>
      <w:r>
        <w:rPr>
          <w:color w:val="0000FF"/>
          <w:spacing w:val="-10"/>
          <w:u w:val="double" w:color="0000FF"/>
        </w:rPr>
        <w:t xml:space="preserve"> </w:t>
      </w:r>
      <w:r>
        <w:rPr>
          <w:color w:val="0000FF"/>
          <w:u w:val="double" w:color="0000FF"/>
        </w:rPr>
        <w:t>implementation</w:t>
      </w:r>
      <w:r>
        <w:rPr>
          <w:color w:val="0000FF"/>
        </w:rPr>
        <w:t xml:space="preserve"> </w:t>
      </w:r>
      <w:r>
        <w:rPr>
          <w:color w:val="0000FF"/>
          <w:u w:val="double" w:color="0000FF"/>
        </w:rPr>
        <w:t>do not set a precedent for future area code relief implementations. The</w:t>
      </w:r>
      <w:r>
        <w:rPr>
          <w:color w:val="0000FF"/>
        </w:rPr>
        <w:t xml:space="preserve"> </w:t>
      </w:r>
      <w:r>
        <w:rPr>
          <w:color w:val="0000FF"/>
          <w:u w:val="single" w:color="0000FF"/>
        </w:rPr>
        <w:t>Commission</w:t>
      </w:r>
      <w:r>
        <w:rPr>
          <w:color w:val="0000FF"/>
          <w:spacing w:val="-4"/>
          <w:u w:val="single" w:color="0000FF"/>
        </w:rPr>
        <w:t xml:space="preserve"> </w:t>
      </w:r>
      <w:r>
        <w:rPr>
          <w:color w:val="0000FF"/>
          <w:u w:val="single" w:color="0000FF"/>
        </w:rPr>
        <w:t>may</w:t>
      </w:r>
      <w:r>
        <w:rPr>
          <w:color w:val="0000FF"/>
          <w:spacing w:val="-4"/>
          <w:u w:val="single" w:color="0000FF"/>
        </w:rPr>
        <w:t xml:space="preserve"> </w:t>
      </w:r>
      <w:r>
        <w:rPr>
          <w:color w:val="0000FF"/>
          <w:u w:val="single" w:color="0000FF"/>
        </w:rPr>
        <w:t>adopt</w:t>
      </w:r>
      <w:r>
        <w:rPr>
          <w:color w:val="0000FF"/>
          <w:spacing w:val="-4"/>
          <w:u w:val="single" w:color="0000FF"/>
        </w:rPr>
        <w:t xml:space="preserve"> </w:t>
      </w:r>
      <w:r>
        <w:rPr>
          <w:color w:val="0000FF"/>
          <w:u w:val="single" w:color="0000FF"/>
        </w:rPr>
        <w:t>different</w:t>
      </w:r>
      <w:r>
        <w:rPr>
          <w:color w:val="0000FF"/>
          <w:spacing w:val="-4"/>
          <w:u w:val="single" w:color="0000FF"/>
        </w:rPr>
        <w:t xml:space="preserve"> </w:t>
      </w:r>
      <w:r>
        <w:rPr>
          <w:color w:val="0000FF"/>
          <w:u w:val="single" w:color="0000FF"/>
        </w:rPr>
        <w:t>PEP</w:t>
      </w:r>
      <w:r>
        <w:rPr>
          <w:color w:val="0000FF"/>
          <w:spacing w:val="-4"/>
          <w:u w:val="single" w:color="0000FF"/>
        </w:rPr>
        <w:t xml:space="preserve"> </w:t>
      </w:r>
      <w:r>
        <w:rPr>
          <w:color w:val="0000FF"/>
          <w:u w:val="single" w:color="0000FF"/>
        </w:rPr>
        <w:t>requirements</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future</w:t>
      </w:r>
      <w:r>
        <w:rPr>
          <w:color w:val="0000FF"/>
          <w:spacing w:val="-4"/>
          <w:u w:val="single" w:color="0000FF"/>
        </w:rPr>
        <w:t xml:space="preserve"> </w:t>
      </w:r>
      <w:r>
        <w:rPr>
          <w:color w:val="0000FF"/>
          <w:u w:val="single" w:color="0000FF"/>
        </w:rPr>
        <w:t>overlays.”</w:t>
      </w:r>
      <w:r>
        <w:rPr>
          <w:color w:val="0000FF"/>
          <w:position w:val="8"/>
          <w:sz w:val="16"/>
        </w:rPr>
        <w:t>39</w:t>
      </w:r>
      <w:r>
        <w:rPr>
          <w:color w:val="0000FF"/>
          <w:spacing w:val="40"/>
          <w:position w:val="8"/>
          <w:sz w:val="16"/>
        </w:rPr>
        <w:t xml:space="preserve"> </w:t>
      </w:r>
      <w:r>
        <w:rPr>
          <w:color w:val="0000FF"/>
          <w:u w:val="double" w:color="0000FF"/>
        </w:rPr>
        <w:t>The Joint Parties’ Opening Comments do not raise any legal or factual</w:t>
      </w:r>
    </w:p>
    <w:p w:rsidR="00091122" w:rsidRDefault="00666865" w14:paraId="5C2F0F6B" w14:textId="77777777">
      <w:pPr>
        <w:pStyle w:val="BodyText"/>
        <w:spacing w:line="317" w:lineRule="exact"/>
        <w:ind w:left="220"/>
      </w:pPr>
      <w:r>
        <w:rPr>
          <w:color w:val="0000FF"/>
          <w:u w:val="double" w:color="0000FF"/>
        </w:rPr>
        <w:t>errors.</w:t>
      </w:r>
      <w:r>
        <w:rPr>
          <w:color w:val="0000FF"/>
          <w:spacing w:val="51"/>
          <w:u w:val="double" w:color="0000FF"/>
        </w:rPr>
        <w:t xml:space="preserve"> </w:t>
      </w:r>
      <w:r>
        <w:rPr>
          <w:color w:val="0000FF"/>
          <w:u w:val="double" w:color="0000FF"/>
        </w:rPr>
        <w:t>Accordingly,</w:t>
      </w:r>
      <w:r>
        <w:rPr>
          <w:color w:val="0000FF"/>
          <w:spacing w:val="-6"/>
          <w:u w:val="double" w:color="0000FF"/>
        </w:rPr>
        <w:t xml:space="preserve"> </w:t>
      </w:r>
      <w:r>
        <w:rPr>
          <w:color w:val="0000FF"/>
          <w:u w:val="double" w:color="0000FF"/>
        </w:rPr>
        <w:t>no</w:t>
      </w:r>
      <w:r>
        <w:rPr>
          <w:color w:val="0000FF"/>
          <w:spacing w:val="-6"/>
          <w:u w:val="double" w:color="0000FF"/>
        </w:rPr>
        <w:t xml:space="preserve"> </w:t>
      </w:r>
      <w:r>
        <w:rPr>
          <w:color w:val="0000FF"/>
          <w:u w:val="double" w:color="0000FF"/>
        </w:rPr>
        <w:t>changes</w:t>
      </w:r>
      <w:r>
        <w:rPr>
          <w:color w:val="0000FF"/>
          <w:spacing w:val="-6"/>
          <w:u w:val="double" w:color="0000FF"/>
        </w:rPr>
        <w:t xml:space="preserve"> </w:t>
      </w:r>
      <w:r>
        <w:rPr>
          <w:color w:val="0000FF"/>
          <w:u w:val="double" w:color="0000FF"/>
        </w:rPr>
        <w:t>were</w:t>
      </w:r>
      <w:r>
        <w:rPr>
          <w:color w:val="0000FF"/>
          <w:spacing w:val="-6"/>
          <w:u w:val="double" w:color="0000FF"/>
        </w:rPr>
        <w:t xml:space="preserve"> </w:t>
      </w:r>
      <w:r>
        <w:rPr>
          <w:color w:val="0000FF"/>
          <w:u w:val="double" w:color="0000FF"/>
        </w:rPr>
        <w:t>made</w:t>
      </w:r>
      <w:r>
        <w:rPr>
          <w:color w:val="0000FF"/>
          <w:spacing w:val="-6"/>
          <w:u w:val="double" w:color="0000FF"/>
        </w:rPr>
        <w:t xml:space="preserve"> </w:t>
      </w:r>
      <w:r>
        <w:rPr>
          <w:color w:val="0000FF"/>
          <w:u w:val="double" w:color="0000FF"/>
        </w:rPr>
        <w:t>in</w:t>
      </w:r>
      <w:r>
        <w:rPr>
          <w:color w:val="0000FF"/>
          <w:spacing w:val="-6"/>
          <w:u w:val="double" w:color="0000FF"/>
        </w:rPr>
        <w:t xml:space="preserve"> </w:t>
      </w:r>
      <w:r>
        <w:rPr>
          <w:color w:val="0000FF"/>
          <w:u w:val="double" w:color="0000FF"/>
        </w:rPr>
        <w:t>response</w:t>
      </w:r>
      <w:r>
        <w:rPr>
          <w:color w:val="0000FF"/>
          <w:spacing w:val="-6"/>
          <w:u w:val="double" w:color="0000FF"/>
        </w:rPr>
        <w:t xml:space="preserve"> </w:t>
      </w:r>
      <w:r>
        <w:rPr>
          <w:color w:val="0000FF"/>
          <w:u w:val="double" w:color="0000FF"/>
        </w:rPr>
        <w:t>to</w:t>
      </w:r>
      <w:r>
        <w:rPr>
          <w:color w:val="0000FF"/>
          <w:spacing w:val="-6"/>
          <w:u w:val="double" w:color="0000FF"/>
        </w:rPr>
        <w:t xml:space="preserve"> </w:t>
      </w:r>
      <w:r>
        <w:rPr>
          <w:color w:val="0000FF"/>
          <w:u w:val="double" w:color="0000FF"/>
        </w:rPr>
        <w:t>their</w:t>
      </w:r>
      <w:r>
        <w:rPr>
          <w:color w:val="0000FF"/>
          <w:spacing w:val="-6"/>
          <w:u w:val="double" w:color="0000FF"/>
        </w:rPr>
        <w:t xml:space="preserve"> </w:t>
      </w:r>
      <w:r>
        <w:rPr>
          <w:color w:val="0000FF"/>
          <w:spacing w:val="-2"/>
          <w:u w:val="double" w:color="0000FF"/>
        </w:rPr>
        <w:t>comments.</w:t>
      </w:r>
    </w:p>
    <w:p w:rsidR="00091122" w:rsidRDefault="00666865" w14:paraId="146F6B84" w14:textId="77777777">
      <w:pPr>
        <w:pStyle w:val="Heading2"/>
        <w:numPr>
          <w:ilvl w:val="0"/>
          <w:numId w:val="5"/>
        </w:numPr>
        <w:tabs>
          <w:tab w:val="left" w:pos="939"/>
        </w:tabs>
        <w:spacing w:before="155"/>
        <w:ind w:left="939" w:hanging="719"/>
      </w:pPr>
      <w:bookmarkStart w:name="_TOC_250003" w:id="13"/>
      <w:r>
        <w:rPr>
          <w:color w:val="010101"/>
          <w:spacing w:val="-2"/>
        </w:rPr>
        <w:t>Assignment</w:t>
      </w:r>
      <w:r>
        <w:rPr>
          <w:color w:val="010101"/>
          <w:spacing w:val="-7"/>
        </w:rPr>
        <w:t xml:space="preserve"> </w:t>
      </w:r>
      <w:r>
        <w:rPr>
          <w:color w:val="010101"/>
          <w:spacing w:val="-2"/>
        </w:rPr>
        <w:t>of</w:t>
      </w:r>
      <w:r>
        <w:rPr>
          <w:color w:val="010101"/>
          <w:spacing w:val="-6"/>
        </w:rPr>
        <w:t xml:space="preserve"> </w:t>
      </w:r>
      <w:bookmarkEnd w:id="13"/>
      <w:r>
        <w:rPr>
          <w:color w:val="010101"/>
          <w:spacing w:val="-2"/>
        </w:rPr>
        <w:t>Proceeding</w:t>
      </w:r>
    </w:p>
    <w:p w:rsidR="00091122" w:rsidRDefault="00666865" w14:paraId="117C7329" w14:textId="77777777">
      <w:pPr>
        <w:pStyle w:val="BodyText"/>
        <w:spacing w:before="120" w:line="357" w:lineRule="auto"/>
        <w:ind w:left="220" w:firstLine="720"/>
      </w:pPr>
      <w:r>
        <w:rPr>
          <w:color w:val="010101"/>
        </w:rPr>
        <w:t>Darcie</w:t>
      </w:r>
      <w:r>
        <w:rPr>
          <w:color w:val="010101"/>
          <w:spacing w:val="-6"/>
        </w:rPr>
        <w:t xml:space="preserve"> </w:t>
      </w:r>
      <w:r>
        <w:rPr>
          <w:color w:val="010101"/>
        </w:rPr>
        <w:t>L.</w:t>
      </w:r>
      <w:r>
        <w:rPr>
          <w:color w:val="010101"/>
          <w:spacing w:val="-6"/>
        </w:rPr>
        <w:t xml:space="preserve"> </w:t>
      </w:r>
      <w:r>
        <w:rPr>
          <w:color w:val="010101"/>
        </w:rPr>
        <w:t>Houck</w:t>
      </w:r>
      <w:r>
        <w:rPr>
          <w:color w:val="010101"/>
          <w:spacing w:val="-6"/>
        </w:rPr>
        <w:t xml:space="preserve"> </w:t>
      </w:r>
      <w:r>
        <w:rPr>
          <w:color w:val="010101"/>
        </w:rPr>
        <w:t>is</w:t>
      </w:r>
      <w:r>
        <w:rPr>
          <w:color w:val="010101"/>
          <w:spacing w:val="-6"/>
        </w:rPr>
        <w:t xml:space="preserve"> </w:t>
      </w:r>
      <w:r>
        <w:rPr>
          <w:color w:val="010101"/>
        </w:rPr>
        <w:t>the</w:t>
      </w:r>
      <w:r>
        <w:rPr>
          <w:color w:val="010101"/>
          <w:spacing w:val="-6"/>
        </w:rPr>
        <w:t xml:space="preserve"> </w:t>
      </w:r>
      <w:r>
        <w:rPr>
          <w:color w:val="010101"/>
        </w:rPr>
        <w:t>assigned</w:t>
      </w:r>
      <w:r>
        <w:rPr>
          <w:color w:val="010101"/>
          <w:spacing w:val="-6"/>
        </w:rPr>
        <w:t xml:space="preserve"> </w:t>
      </w:r>
      <w:r>
        <w:rPr>
          <w:color w:val="010101"/>
        </w:rPr>
        <w:t>Commissioner</w:t>
      </w:r>
      <w:r>
        <w:rPr>
          <w:color w:val="010101"/>
          <w:spacing w:val="-6"/>
        </w:rPr>
        <w:t xml:space="preserve"> </w:t>
      </w:r>
      <w:r>
        <w:rPr>
          <w:color w:val="010101"/>
        </w:rPr>
        <w:t>and</w:t>
      </w:r>
      <w:r>
        <w:rPr>
          <w:color w:val="010101"/>
          <w:spacing w:val="-6"/>
        </w:rPr>
        <w:t xml:space="preserve"> </w:t>
      </w:r>
      <w:r>
        <w:rPr>
          <w:color w:val="010101"/>
        </w:rPr>
        <w:t>Suman</w:t>
      </w:r>
      <w:r>
        <w:rPr>
          <w:color w:val="010101"/>
          <w:spacing w:val="-6"/>
        </w:rPr>
        <w:t xml:space="preserve"> </w:t>
      </w:r>
      <w:r>
        <w:rPr>
          <w:color w:val="010101"/>
        </w:rPr>
        <w:t>Mathews</w:t>
      </w:r>
      <w:r>
        <w:rPr>
          <w:color w:val="010101"/>
          <w:spacing w:val="-6"/>
        </w:rPr>
        <w:t xml:space="preserve"> </w:t>
      </w:r>
      <w:r>
        <w:rPr>
          <w:color w:val="010101"/>
        </w:rPr>
        <w:t>is</w:t>
      </w:r>
      <w:r>
        <w:rPr>
          <w:color w:val="010101"/>
          <w:spacing w:val="-6"/>
        </w:rPr>
        <w:t xml:space="preserve"> </w:t>
      </w:r>
      <w:r>
        <w:rPr>
          <w:color w:val="010101"/>
        </w:rPr>
        <w:t>the assigned ALJ in this proceeding.</w:t>
      </w:r>
    </w:p>
    <w:p w:rsidR="00091122" w:rsidRDefault="00666865" w14:paraId="6E5A94F4" w14:textId="77777777">
      <w:pPr>
        <w:pStyle w:val="Heading2"/>
        <w:spacing w:line="297" w:lineRule="exact"/>
        <w:ind w:left="220" w:firstLine="0"/>
      </w:pPr>
      <w:bookmarkStart w:name="_TOC_250002" w:id="14"/>
      <w:r>
        <w:rPr>
          <w:color w:val="010101"/>
        </w:rPr>
        <w:t>Findings</w:t>
      </w:r>
      <w:r>
        <w:rPr>
          <w:color w:val="010101"/>
          <w:spacing w:val="-12"/>
        </w:rPr>
        <w:t xml:space="preserve"> </w:t>
      </w:r>
      <w:r>
        <w:rPr>
          <w:color w:val="010101"/>
        </w:rPr>
        <w:t>of</w:t>
      </w:r>
      <w:r>
        <w:rPr>
          <w:color w:val="010101"/>
          <w:spacing w:val="-11"/>
        </w:rPr>
        <w:t xml:space="preserve"> </w:t>
      </w:r>
      <w:bookmarkEnd w:id="14"/>
      <w:r>
        <w:rPr>
          <w:color w:val="010101"/>
          <w:spacing w:val="-4"/>
        </w:rPr>
        <w:t>Fact</w:t>
      </w:r>
    </w:p>
    <w:p w:rsidR="00091122" w:rsidRDefault="00666865" w14:paraId="24114329" w14:textId="77777777">
      <w:pPr>
        <w:pStyle w:val="ListParagraph"/>
        <w:numPr>
          <w:ilvl w:val="0"/>
          <w:numId w:val="3"/>
        </w:numPr>
        <w:tabs>
          <w:tab w:val="left" w:pos="1019"/>
        </w:tabs>
        <w:spacing w:before="120" w:line="357" w:lineRule="auto"/>
        <w:ind w:right="673" w:firstLine="345"/>
        <w:jc w:val="left"/>
        <w:rPr>
          <w:sz w:val="26"/>
        </w:rPr>
      </w:pPr>
      <w:r>
        <w:rPr>
          <w:color w:val="010101"/>
          <w:sz w:val="26"/>
        </w:rPr>
        <w:t>The FCC holds full responsibility over all numbering issues but has delegated</w:t>
      </w:r>
      <w:r>
        <w:rPr>
          <w:color w:val="010101"/>
          <w:spacing w:val="-7"/>
          <w:sz w:val="26"/>
        </w:rPr>
        <w:t xml:space="preserve"> </w:t>
      </w:r>
      <w:r>
        <w:rPr>
          <w:color w:val="010101"/>
          <w:sz w:val="26"/>
        </w:rPr>
        <w:t>responsibilities</w:t>
      </w:r>
      <w:r>
        <w:rPr>
          <w:color w:val="010101"/>
          <w:spacing w:val="-7"/>
          <w:sz w:val="26"/>
        </w:rPr>
        <w:t xml:space="preserve"> </w:t>
      </w:r>
      <w:r>
        <w:rPr>
          <w:color w:val="010101"/>
          <w:sz w:val="26"/>
        </w:rPr>
        <w:t>surrounding</w:t>
      </w:r>
      <w:r>
        <w:rPr>
          <w:color w:val="010101"/>
          <w:spacing w:val="-7"/>
          <w:sz w:val="26"/>
        </w:rPr>
        <w:t xml:space="preserve"> </w:t>
      </w:r>
      <w:r>
        <w:rPr>
          <w:color w:val="010101"/>
          <w:sz w:val="26"/>
        </w:rPr>
        <w:t>area</w:t>
      </w:r>
      <w:r>
        <w:rPr>
          <w:color w:val="010101"/>
          <w:spacing w:val="-7"/>
          <w:sz w:val="26"/>
        </w:rPr>
        <w:t xml:space="preserve"> </w:t>
      </w:r>
      <w:r>
        <w:rPr>
          <w:color w:val="010101"/>
          <w:sz w:val="26"/>
        </w:rPr>
        <w:t>codes</w:t>
      </w:r>
      <w:r>
        <w:rPr>
          <w:color w:val="010101"/>
          <w:spacing w:val="-7"/>
          <w:sz w:val="26"/>
        </w:rPr>
        <w:t xml:space="preserve"> </w:t>
      </w:r>
      <w:r>
        <w:rPr>
          <w:color w:val="010101"/>
          <w:sz w:val="26"/>
        </w:rPr>
        <w:t>to</w:t>
      </w:r>
      <w:r>
        <w:rPr>
          <w:color w:val="010101"/>
          <w:spacing w:val="-7"/>
          <w:sz w:val="26"/>
        </w:rPr>
        <w:t xml:space="preserve"> </w:t>
      </w:r>
      <w:r>
        <w:rPr>
          <w:color w:val="010101"/>
          <w:sz w:val="26"/>
        </w:rPr>
        <w:t>the</w:t>
      </w:r>
      <w:r>
        <w:rPr>
          <w:color w:val="010101"/>
          <w:spacing w:val="-7"/>
          <w:sz w:val="26"/>
        </w:rPr>
        <w:t xml:space="preserve"> </w:t>
      </w:r>
      <w:r>
        <w:rPr>
          <w:color w:val="010101"/>
          <w:sz w:val="26"/>
        </w:rPr>
        <w:t>states.</w:t>
      </w:r>
      <w:r>
        <w:rPr>
          <w:color w:val="010101"/>
          <w:spacing w:val="40"/>
          <w:sz w:val="26"/>
        </w:rPr>
        <w:t xml:space="preserve"> </w:t>
      </w:r>
      <w:r>
        <w:rPr>
          <w:color w:val="010101"/>
          <w:sz w:val="26"/>
        </w:rPr>
        <w:t>The</w:t>
      </w:r>
      <w:r>
        <w:rPr>
          <w:color w:val="010101"/>
          <w:spacing w:val="-7"/>
          <w:sz w:val="26"/>
        </w:rPr>
        <w:t xml:space="preserve"> </w:t>
      </w:r>
      <w:r>
        <w:rPr>
          <w:color w:val="010101"/>
          <w:sz w:val="26"/>
        </w:rPr>
        <w:t>Commission is responsible for proactively monitoring area code relief planning and oversees the</w:t>
      </w:r>
      <w:r>
        <w:rPr>
          <w:color w:val="010101"/>
          <w:spacing w:val="-7"/>
          <w:sz w:val="26"/>
        </w:rPr>
        <w:t xml:space="preserve"> </w:t>
      </w:r>
      <w:r>
        <w:rPr>
          <w:color w:val="010101"/>
          <w:sz w:val="26"/>
        </w:rPr>
        <w:t>integrity</w:t>
      </w:r>
      <w:r>
        <w:rPr>
          <w:color w:val="010101"/>
          <w:spacing w:val="-7"/>
          <w:sz w:val="26"/>
        </w:rPr>
        <w:t xml:space="preserve"> </w:t>
      </w:r>
      <w:r>
        <w:rPr>
          <w:color w:val="010101"/>
          <w:sz w:val="26"/>
        </w:rPr>
        <w:t>and</w:t>
      </w:r>
      <w:r>
        <w:rPr>
          <w:color w:val="010101"/>
          <w:spacing w:val="-7"/>
          <w:sz w:val="26"/>
        </w:rPr>
        <w:t xml:space="preserve"> </w:t>
      </w:r>
      <w:r>
        <w:rPr>
          <w:color w:val="010101"/>
          <w:sz w:val="26"/>
        </w:rPr>
        <w:t>competitive</w:t>
      </w:r>
      <w:r>
        <w:rPr>
          <w:color w:val="010101"/>
          <w:spacing w:val="-7"/>
          <w:sz w:val="26"/>
        </w:rPr>
        <w:t xml:space="preserve"> </w:t>
      </w:r>
      <w:r>
        <w:rPr>
          <w:color w:val="010101"/>
          <w:sz w:val="26"/>
        </w:rPr>
        <w:t>neutrality</w:t>
      </w:r>
      <w:r>
        <w:rPr>
          <w:color w:val="010101"/>
          <w:spacing w:val="-7"/>
          <w:sz w:val="26"/>
        </w:rPr>
        <w:t xml:space="preserve"> </w:t>
      </w:r>
      <w:r>
        <w:rPr>
          <w:color w:val="010101"/>
          <w:sz w:val="26"/>
        </w:rPr>
        <w:t>of</w:t>
      </w:r>
      <w:r>
        <w:rPr>
          <w:color w:val="010101"/>
          <w:spacing w:val="-7"/>
          <w:sz w:val="26"/>
        </w:rPr>
        <w:t xml:space="preserve"> </w:t>
      </w:r>
      <w:r>
        <w:rPr>
          <w:color w:val="010101"/>
          <w:sz w:val="26"/>
        </w:rPr>
        <w:t>the</w:t>
      </w:r>
      <w:r>
        <w:rPr>
          <w:color w:val="010101"/>
          <w:spacing w:val="-7"/>
          <w:sz w:val="26"/>
        </w:rPr>
        <w:t xml:space="preserve"> </w:t>
      </w:r>
      <w:r>
        <w:rPr>
          <w:color w:val="010101"/>
          <w:sz w:val="26"/>
        </w:rPr>
        <w:t>Industry</w:t>
      </w:r>
      <w:r>
        <w:rPr>
          <w:color w:val="010101"/>
          <w:spacing w:val="-7"/>
          <w:sz w:val="26"/>
        </w:rPr>
        <w:t xml:space="preserve"> </w:t>
      </w:r>
      <w:r>
        <w:rPr>
          <w:color w:val="010101"/>
          <w:sz w:val="26"/>
        </w:rPr>
        <w:t>relief</w:t>
      </w:r>
      <w:r>
        <w:rPr>
          <w:color w:val="010101"/>
          <w:spacing w:val="-7"/>
          <w:sz w:val="26"/>
        </w:rPr>
        <w:t xml:space="preserve"> </w:t>
      </w:r>
      <w:r>
        <w:rPr>
          <w:color w:val="010101"/>
          <w:sz w:val="26"/>
        </w:rPr>
        <w:t>planning</w:t>
      </w:r>
      <w:r>
        <w:rPr>
          <w:color w:val="010101"/>
          <w:spacing w:val="-7"/>
          <w:sz w:val="26"/>
        </w:rPr>
        <w:t xml:space="preserve"> </w:t>
      </w:r>
      <w:r>
        <w:rPr>
          <w:color w:val="010101"/>
          <w:sz w:val="26"/>
        </w:rPr>
        <w:t>process</w:t>
      </w:r>
      <w:r>
        <w:rPr>
          <w:color w:val="010101"/>
          <w:spacing w:val="-7"/>
          <w:sz w:val="26"/>
        </w:rPr>
        <w:t xml:space="preserve"> </w:t>
      </w:r>
      <w:r>
        <w:rPr>
          <w:color w:val="010101"/>
          <w:sz w:val="26"/>
        </w:rPr>
        <w:t xml:space="preserve">in </w:t>
      </w:r>
      <w:r>
        <w:rPr>
          <w:color w:val="010101"/>
          <w:spacing w:val="-2"/>
          <w:sz w:val="26"/>
        </w:rPr>
        <w:t>California.</w:t>
      </w:r>
    </w:p>
    <w:p w:rsidR="00091122" w:rsidRDefault="00666865" w14:paraId="454A52BD" w14:textId="77777777">
      <w:pPr>
        <w:pStyle w:val="ListParagraph"/>
        <w:numPr>
          <w:ilvl w:val="0"/>
          <w:numId w:val="3"/>
        </w:numPr>
        <w:tabs>
          <w:tab w:val="left" w:pos="1019"/>
        </w:tabs>
        <w:spacing w:line="357" w:lineRule="auto"/>
        <w:ind w:right="962" w:firstLine="345"/>
        <w:jc w:val="left"/>
        <w:rPr>
          <w:sz w:val="26"/>
        </w:rPr>
      </w:pPr>
      <w:r>
        <w:rPr>
          <w:color w:val="010101"/>
          <w:sz w:val="26"/>
        </w:rPr>
        <w:t>Effective</w:t>
      </w:r>
      <w:r>
        <w:rPr>
          <w:color w:val="010101"/>
          <w:spacing w:val="-6"/>
          <w:sz w:val="26"/>
        </w:rPr>
        <w:t xml:space="preserve"> </w:t>
      </w:r>
      <w:r>
        <w:rPr>
          <w:color w:val="010101"/>
          <w:sz w:val="26"/>
        </w:rPr>
        <w:t>January</w:t>
      </w:r>
      <w:r>
        <w:rPr>
          <w:color w:val="010101"/>
          <w:spacing w:val="-6"/>
          <w:sz w:val="26"/>
        </w:rPr>
        <w:t xml:space="preserve"> </w:t>
      </w:r>
      <w:r>
        <w:rPr>
          <w:color w:val="010101"/>
          <w:sz w:val="26"/>
        </w:rPr>
        <w:t>1,</w:t>
      </w:r>
      <w:r>
        <w:rPr>
          <w:color w:val="010101"/>
          <w:spacing w:val="-6"/>
          <w:sz w:val="26"/>
        </w:rPr>
        <w:t xml:space="preserve"> </w:t>
      </w:r>
      <w:r>
        <w:rPr>
          <w:color w:val="010101"/>
          <w:sz w:val="26"/>
        </w:rPr>
        <w:t>2019,</w:t>
      </w:r>
      <w:r>
        <w:rPr>
          <w:color w:val="010101"/>
          <w:spacing w:val="-6"/>
          <w:sz w:val="26"/>
        </w:rPr>
        <w:t xml:space="preserve"> </w:t>
      </w:r>
      <w:r>
        <w:rPr>
          <w:color w:val="010101"/>
          <w:sz w:val="26"/>
        </w:rPr>
        <w:t>the</w:t>
      </w:r>
      <w:r>
        <w:rPr>
          <w:color w:val="010101"/>
          <w:spacing w:val="-6"/>
          <w:sz w:val="26"/>
        </w:rPr>
        <w:t xml:space="preserve"> </w:t>
      </w:r>
      <w:r>
        <w:rPr>
          <w:color w:val="010101"/>
          <w:sz w:val="26"/>
        </w:rPr>
        <w:t>FCC</w:t>
      </w:r>
      <w:r>
        <w:rPr>
          <w:color w:val="010101"/>
          <w:spacing w:val="-6"/>
          <w:sz w:val="26"/>
        </w:rPr>
        <w:t xml:space="preserve"> </w:t>
      </w:r>
      <w:r>
        <w:rPr>
          <w:color w:val="010101"/>
          <w:sz w:val="26"/>
        </w:rPr>
        <w:t>appointed</w:t>
      </w:r>
      <w:r>
        <w:rPr>
          <w:color w:val="010101"/>
          <w:spacing w:val="-5"/>
          <w:sz w:val="26"/>
        </w:rPr>
        <w:t xml:space="preserve"> </w:t>
      </w:r>
      <w:r>
        <w:rPr>
          <w:color w:val="010101"/>
          <w:sz w:val="26"/>
        </w:rPr>
        <w:t>Somos</w:t>
      </w:r>
      <w:r>
        <w:rPr>
          <w:color w:val="010101"/>
          <w:spacing w:val="-5"/>
          <w:sz w:val="26"/>
        </w:rPr>
        <w:t xml:space="preserve"> </w:t>
      </w:r>
      <w:r>
        <w:rPr>
          <w:color w:val="010101"/>
          <w:sz w:val="26"/>
        </w:rPr>
        <w:t>to</w:t>
      </w:r>
      <w:r>
        <w:rPr>
          <w:color w:val="010101"/>
          <w:spacing w:val="-6"/>
          <w:sz w:val="26"/>
        </w:rPr>
        <w:t xml:space="preserve"> </w:t>
      </w:r>
      <w:r>
        <w:rPr>
          <w:color w:val="010101"/>
          <w:sz w:val="26"/>
        </w:rPr>
        <w:t>replace</w:t>
      </w:r>
      <w:r>
        <w:rPr>
          <w:color w:val="010101"/>
          <w:spacing w:val="-6"/>
          <w:sz w:val="26"/>
        </w:rPr>
        <w:t xml:space="preserve"> </w:t>
      </w:r>
      <w:r>
        <w:rPr>
          <w:color w:val="010101"/>
          <w:sz w:val="26"/>
        </w:rPr>
        <w:t>Neustar, Inc. as the NANPA.</w:t>
      </w:r>
    </w:p>
    <w:p w:rsidR="00091122" w:rsidRDefault="00666865" w14:paraId="4F54E424" w14:textId="77777777">
      <w:pPr>
        <w:pStyle w:val="ListParagraph"/>
        <w:numPr>
          <w:ilvl w:val="0"/>
          <w:numId w:val="3"/>
        </w:numPr>
        <w:tabs>
          <w:tab w:val="left" w:pos="1019"/>
        </w:tabs>
        <w:spacing w:line="357" w:lineRule="auto"/>
        <w:ind w:right="1158" w:firstLine="345"/>
        <w:jc w:val="left"/>
        <w:rPr>
          <w:sz w:val="26"/>
        </w:rPr>
      </w:pPr>
      <w:r>
        <w:rPr>
          <w:color w:val="010101"/>
          <w:sz w:val="26"/>
        </w:rPr>
        <w:t>The</w:t>
      </w:r>
      <w:r>
        <w:rPr>
          <w:color w:val="010101"/>
          <w:spacing w:val="-6"/>
          <w:sz w:val="26"/>
        </w:rPr>
        <w:t xml:space="preserve"> </w:t>
      </w:r>
      <w:r>
        <w:rPr>
          <w:color w:val="010101"/>
          <w:sz w:val="26"/>
        </w:rPr>
        <w:t>Commission</w:t>
      </w:r>
      <w:r>
        <w:rPr>
          <w:color w:val="010101"/>
          <w:spacing w:val="-6"/>
          <w:sz w:val="26"/>
        </w:rPr>
        <w:t xml:space="preserve"> </w:t>
      </w:r>
      <w:r>
        <w:rPr>
          <w:color w:val="010101"/>
          <w:sz w:val="26"/>
        </w:rPr>
        <w:t>approved</w:t>
      </w:r>
      <w:r>
        <w:rPr>
          <w:color w:val="010101"/>
          <w:spacing w:val="-6"/>
          <w:sz w:val="26"/>
        </w:rPr>
        <w:t xml:space="preserve"> </w:t>
      </w:r>
      <w:r>
        <w:rPr>
          <w:color w:val="010101"/>
          <w:sz w:val="26"/>
        </w:rPr>
        <w:t>a</w:t>
      </w:r>
      <w:r>
        <w:rPr>
          <w:color w:val="010101"/>
          <w:spacing w:val="-6"/>
          <w:sz w:val="26"/>
        </w:rPr>
        <w:t xml:space="preserve"> </w:t>
      </w:r>
      <w:r>
        <w:rPr>
          <w:color w:val="010101"/>
          <w:sz w:val="26"/>
        </w:rPr>
        <w:t>geographic</w:t>
      </w:r>
      <w:r>
        <w:rPr>
          <w:color w:val="010101"/>
          <w:spacing w:val="-6"/>
          <w:sz w:val="26"/>
        </w:rPr>
        <w:t xml:space="preserve"> </w:t>
      </w:r>
      <w:r>
        <w:rPr>
          <w:color w:val="010101"/>
          <w:sz w:val="26"/>
        </w:rPr>
        <w:t>split</w:t>
      </w:r>
      <w:r>
        <w:rPr>
          <w:color w:val="010101"/>
          <w:spacing w:val="-6"/>
          <w:sz w:val="26"/>
        </w:rPr>
        <w:t xml:space="preserve"> </w:t>
      </w:r>
      <w:r>
        <w:rPr>
          <w:color w:val="010101"/>
          <w:sz w:val="26"/>
        </w:rPr>
        <w:t>of</w:t>
      </w:r>
      <w:r>
        <w:rPr>
          <w:color w:val="010101"/>
          <w:spacing w:val="-6"/>
          <w:sz w:val="26"/>
        </w:rPr>
        <w:t xml:space="preserve"> </w:t>
      </w:r>
      <w:r>
        <w:rPr>
          <w:color w:val="010101"/>
          <w:sz w:val="26"/>
        </w:rPr>
        <w:t>the</w:t>
      </w:r>
      <w:r>
        <w:rPr>
          <w:color w:val="010101"/>
          <w:spacing w:val="-6"/>
          <w:sz w:val="26"/>
        </w:rPr>
        <w:t xml:space="preserve"> </w:t>
      </w:r>
      <w:r>
        <w:rPr>
          <w:color w:val="010101"/>
          <w:sz w:val="26"/>
        </w:rPr>
        <w:t>209</w:t>
      </w:r>
      <w:r>
        <w:rPr>
          <w:color w:val="010101"/>
          <w:spacing w:val="-6"/>
          <w:sz w:val="26"/>
        </w:rPr>
        <w:t xml:space="preserve"> </w:t>
      </w:r>
      <w:r>
        <w:rPr>
          <w:color w:val="010101"/>
          <w:sz w:val="26"/>
        </w:rPr>
        <w:t>NPA</w:t>
      </w:r>
      <w:r>
        <w:rPr>
          <w:color w:val="010101"/>
          <w:spacing w:val="-6"/>
          <w:sz w:val="26"/>
        </w:rPr>
        <w:t xml:space="preserve"> </w:t>
      </w:r>
      <w:r>
        <w:rPr>
          <w:color w:val="010101"/>
          <w:sz w:val="26"/>
        </w:rPr>
        <w:t>in</w:t>
      </w:r>
      <w:r>
        <w:rPr>
          <w:color w:val="010101"/>
          <w:spacing w:val="-6"/>
          <w:sz w:val="26"/>
        </w:rPr>
        <w:t xml:space="preserve"> </w:t>
      </w:r>
      <w:r>
        <w:rPr>
          <w:color w:val="010101"/>
          <w:sz w:val="26"/>
        </w:rPr>
        <w:t>1997, introducing the 559 NPA in November 1998.</w:t>
      </w:r>
    </w:p>
    <w:p w:rsidR="00091122" w:rsidRDefault="00666865" w14:paraId="06C11DDC" w14:textId="77777777">
      <w:pPr>
        <w:pStyle w:val="ListParagraph"/>
        <w:numPr>
          <w:ilvl w:val="0"/>
          <w:numId w:val="3"/>
        </w:numPr>
        <w:tabs>
          <w:tab w:val="left" w:pos="1019"/>
        </w:tabs>
        <w:spacing w:line="357" w:lineRule="auto"/>
        <w:ind w:right="603" w:firstLine="345"/>
        <w:jc w:val="left"/>
        <w:rPr>
          <w:sz w:val="26"/>
        </w:rPr>
      </w:pPr>
      <w:r>
        <w:rPr>
          <w:noProof/>
        </w:rPr>
        <mc:AlternateContent>
          <mc:Choice Requires="wps">
            <w:drawing>
              <wp:anchor distT="0" distB="0" distL="0" distR="0" simplePos="0" relativeHeight="486828032" behindDoc="1" locked="0" layoutInCell="1" allowOverlap="1" wp14:editId="4D90BF55" wp14:anchorId="61BA9270">
                <wp:simplePos x="0" y="0"/>
                <wp:positionH relativeFrom="page">
                  <wp:posOffset>912875</wp:posOffset>
                </wp:positionH>
                <wp:positionV relativeFrom="paragraph">
                  <wp:posOffset>1924886</wp:posOffset>
                </wp:positionV>
                <wp:extent cx="1228725" cy="2984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8725" cy="29845"/>
                          <a:chOff x="0" y="0"/>
                          <a:chExt cx="1228725" cy="29845"/>
                        </a:xfrm>
                      </wpg:grpSpPr>
                      <wps:wsp>
                        <wps:cNvPr id="114" name="Graphic 114"/>
                        <wps:cNvSpPr/>
                        <wps:spPr>
                          <a:xfrm>
                            <a:off x="0" y="1523"/>
                            <a:ext cx="104139" cy="15240"/>
                          </a:xfrm>
                          <a:custGeom>
                            <a:avLst/>
                            <a:gdLst/>
                            <a:ahLst/>
                            <a:cxnLst/>
                            <a:rect l="l" t="t" r="r" b="b"/>
                            <a:pathLst>
                              <a:path w="104139" h="15240">
                                <a:moveTo>
                                  <a:pt x="0" y="0"/>
                                </a:moveTo>
                                <a:lnTo>
                                  <a:pt x="103632" y="0"/>
                                </a:lnTo>
                              </a:path>
                              <a:path w="104139" h="15240">
                                <a:moveTo>
                                  <a:pt x="0" y="15239"/>
                                </a:moveTo>
                                <a:lnTo>
                                  <a:pt x="103632" y="15239"/>
                                </a:lnTo>
                              </a:path>
                            </a:pathLst>
                          </a:custGeom>
                          <a:ln w="3048">
                            <a:solidFill>
                              <a:srgbClr val="0000FF"/>
                            </a:solidFill>
                            <a:prstDash val="solid"/>
                          </a:ln>
                        </wps:spPr>
                        <wps:bodyPr wrap="square" lIns="0" tIns="0" rIns="0" bIns="0" rtlCol="0">
                          <a:prstTxWarp prst="textNoShape">
                            <a:avLst/>
                          </a:prstTxWarp>
                          <a:noAutofit/>
                        </wps:bodyPr>
                      </wps:wsp>
                      <wps:wsp>
                        <wps:cNvPr id="115" name="Graphic 115"/>
                        <wps:cNvSpPr/>
                        <wps:spPr>
                          <a:xfrm>
                            <a:off x="103631" y="7620"/>
                            <a:ext cx="1125220" cy="20320"/>
                          </a:xfrm>
                          <a:custGeom>
                            <a:avLst/>
                            <a:gdLst/>
                            <a:ahLst/>
                            <a:cxnLst/>
                            <a:rect l="l" t="t" r="r" b="b"/>
                            <a:pathLst>
                              <a:path w="1125220" h="20320">
                                <a:moveTo>
                                  <a:pt x="0" y="0"/>
                                </a:moveTo>
                                <a:lnTo>
                                  <a:pt x="1124711" y="0"/>
                                </a:lnTo>
                              </a:path>
                              <a:path w="1125220" h="20320">
                                <a:moveTo>
                                  <a:pt x="0" y="19811"/>
                                </a:moveTo>
                                <a:lnTo>
                                  <a:pt x="1124711" y="19811"/>
                                </a:lnTo>
                              </a:path>
                            </a:pathLst>
                          </a:custGeom>
                          <a:ln w="4572">
                            <a:solidFill>
                              <a:srgbClr val="0000FF"/>
                            </a:solidFill>
                            <a:prstDash val="solid"/>
                          </a:ln>
                        </wps:spPr>
                        <wps:bodyPr wrap="square" lIns="0" tIns="0" rIns="0" bIns="0" rtlCol="0">
                          <a:prstTxWarp prst="textNoShape">
                            <a:avLst/>
                          </a:prstTxWarp>
                          <a:noAutofit/>
                        </wps:bodyPr>
                      </wps:wsp>
                    </wpg:wgp>
                  </a:graphicData>
                </a:graphic>
              </wp:anchor>
            </w:drawing>
          </mc:Choice>
          <ve:Fallback xmlns:pic="http://schemas.openxmlformats.org/drawingml/2006/picture" xmlns:a="http://schemas.openxmlformats.org/drawingml/2006/main" xmlns:ve="http://schemas.openxmlformats.org/markup-compatibility/2006">
            <w:pict>
              <v:group id="docshapegroup65" style="position:absolute;margin-left:71.879997pt;margin-top:151.565842pt;width:96.75pt;height:2.35pt;mso-position-horizontal-relative:page;mso-position-vertical-relative:paragraph;z-index:-16488448" coordsize="1935,47" coordorigin="1438,3031">
                <v:shape id="docshape66" style="position:absolute;left:1437;top:3033;width:164;height:24" coordsize="164,24" coordorigin="1438,3034" filled="false" stroked="true" strokecolor="#0000ff" strokeweight=".24pt" path="m1438,3034l1601,3034m1438,3058l1601,3058e">
                  <v:path arrowok="t"/>
                  <v:stroke dashstyle="solid"/>
                </v:shape>
                <v:shape id="docshape67" style="position:absolute;left:1600;top:3043;width:1772;height:32" coordsize="1772,32" coordorigin="1601,3043" filled="false" stroked="true" strokecolor="#0000ff" strokeweight=".36pt" path="m1601,3043l3372,3043m1601,3075l3372,3075e">
                  <v:path arrowok="t"/>
                  <v:stroke dashstyle="solid"/>
                </v:shape>
                <w10:wrap type="none"/>
              </v:group>
            </w:pict>
          </ve:Fallback>
        </mc:AlternateContent>
      </w:r>
      <w:r>
        <w:rPr>
          <w:color w:val="010101"/>
          <w:sz w:val="26"/>
        </w:rPr>
        <w:t>In April 2022, NANPA determined the projected exhaust period for the 559 NPA to be in the fourth quarter of 2025. However, NANPA’s October 2022 NRUF</w:t>
      </w:r>
      <w:r>
        <w:rPr>
          <w:color w:val="010101"/>
          <w:spacing w:val="-6"/>
          <w:sz w:val="26"/>
        </w:rPr>
        <w:t xml:space="preserve"> </w:t>
      </w:r>
      <w:r>
        <w:rPr>
          <w:color w:val="010101"/>
          <w:sz w:val="26"/>
        </w:rPr>
        <w:t>Report</w:t>
      </w:r>
      <w:r>
        <w:rPr>
          <w:color w:val="010101"/>
          <w:spacing w:val="-6"/>
          <w:sz w:val="26"/>
        </w:rPr>
        <w:t xml:space="preserve"> </w:t>
      </w:r>
      <w:r>
        <w:rPr>
          <w:color w:val="010101"/>
          <w:sz w:val="26"/>
        </w:rPr>
        <w:t>indicated</w:t>
      </w:r>
      <w:r>
        <w:rPr>
          <w:color w:val="010101"/>
          <w:spacing w:val="-6"/>
          <w:sz w:val="26"/>
        </w:rPr>
        <w:t xml:space="preserve"> </w:t>
      </w:r>
      <w:r>
        <w:rPr>
          <w:color w:val="010101"/>
          <w:sz w:val="26"/>
        </w:rPr>
        <w:t>that</w:t>
      </w:r>
      <w:r>
        <w:rPr>
          <w:color w:val="010101"/>
          <w:spacing w:val="-6"/>
          <w:sz w:val="26"/>
        </w:rPr>
        <w:t xml:space="preserve"> </w:t>
      </w:r>
      <w:r>
        <w:rPr>
          <w:color w:val="010101"/>
          <w:sz w:val="26"/>
        </w:rPr>
        <w:t>the</w:t>
      </w:r>
      <w:r>
        <w:rPr>
          <w:color w:val="010101"/>
          <w:spacing w:val="-6"/>
          <w:sz w:val="26"/>
        </w:rPr>
        <w:t xml:space="preserve"> </w:t>
      </w:r>
      <w:r>
        <w:rPr>
          <w:color w:val="010101"/>
          <w:sz w:val="26"/>
        </w:rPr>
        <w:t>559</w:t>
      </w:r>
      <w:r>
        <w:rPr>
          <w:color w:val="010101"/>
          <w:spacing w:val="-6"/>
          <w:sz w:val="26"/>
        </w:rPr>
        <w:t xml:space="preserve"> </w:t>
      </w:r>
      <w:r>
        <w:rPr>
          <w:color w:val="010101"/>
          <w:sz w:val="26"/>
        </w:rPr>
        <w:t>NPA</w:t>
      </w:r>
      <w:r>
        <w:rPr>
          <w:color w:val="010101"/>
          <w:spacing w:val="-6"/>
          <w:sz w:val="26"/>
        </w:rPr>
        <w:t xml:space="preserve"> </w:t>
      </w:r>
      <w:r>
        <w:rPr>
          <w:color w:val="010101"/>
          <w:sz w:val="26"/>
        </w:rPr>
        <w:t>would</w:t>
      </w:r>
      <w:r>
        <w:rPr>
          <w:color w:val="010101"/>
          <w:spacing w:val="-6"/>
          <w:sz w:val="26"/>
        </w:rPr>
        <w:t xml:space="preserve"> </w:t>
      </w:r>
      <w:r>
        <w:rPr>
          <w:color w:val="010101"/>
          <w:sz w:val="26"/>
        </w:rPr>
        <w:t>exhaust</w:t>
      </w:r>
      <w:r>
        <w:rPr>
          <w:color w:val="010101"/>
          <w:spacing w:val="-6"/>
          <w:sz w:val="26"/>
        </w:rPr>
        <w:t xml:space="preserve"> </w:t>
      </w:r>
      <w:r>
        <w:rPr>
          <w:color w:val="010101"/>
          <w:sz w:val="26"/>
        </w:rPr>
        <w:t>during</w:t>
      </w:r>
      <w:r>
        <w:rPr>
          <w:color w:val="010101"/>
          <w:spacing w:val="-6"/>
          <w:sz w:val="26"/>
        </w:rPr>
        <w:t xml:space="preserve"> </w:t>
      </w:r>
      <w:r>
        <w:rPr>
          <w:color w:val="010101"/>
          <w:sz w:val="26"/>
        </w:rPr>
        <w:t>the</w:t>
      </w:r>
      <w:r>
        <w:rPr>
          <w:color w:val="010101"/>
          <w:spacing w:val="-6"/>
          <w:sz w:val="26"/>
        </w:rPr>
        <w:t xml:space="preserve"> </w:t>
      </w:r>
      <w:r>
        <w:rPr>
          <w:color w:val="010101"/>
          <w:sz w:val="26"/>
        </w:rPr>
        <w:t>third</w:t>
      </w:r>
      <w:r>
        <w:rPr>
          <w:color w:val="010101"/>
          <w:spacing w:val="-6"/>
          <w:sz w:val="26"/>
        </w:rPr>
        <w:t xml:space="preserve"> </w:t>
      </w:r>
      <w:r>
        <w:rPr>
          <w:color w:val="010101"/>
          <w:sz w:val="26"/>
        </w:rPr>
        <w:t>quarter of 2025.</w:t>
      </w:r>
    </w:p>
    <w:p w:rsidR="00091122" w:rsidRDefault="00091122" w14:paraId="39A34029" w14:textId="77777777">
      <w:pPr>
        <w:pStyle w:val="BodyText"/>
        <w:rPr>
          <w:sz w:val="20"/>
        </w:rPr>
      </w:pPr>
    </w:p>
    <w:p w:rsidR="00091122" w:rsidRDefault="00091122" w14:paraId="46E14A6C" w14:textId="77777777">
      <w:pPr>
        <w:pStyle w:val="BodyText"/>
        <w:rPr>
          <w:sz w:val="20"/>
        </w:rPr>
      </w:pPr>
    </w:p>
    <w:p w:rsidR="00091122" w:rsidRDefault="00666865" w14:paraId="4BF0EFCB" w14:textId="77777777">
      <w:pPr>
        <w:pStyle w:val="BodyText"/>
        <w:spacing w:before="12"/>
        <w:rPr>
          <w:sz w:val="24"/>
        </w:rPr>
      </w:pPr>
      <w:r>
        <w:rPr>
          <w:noProof/>
        </w:rPr>
        <mc:AlternateContent>
          <mc:Choice Requires="wps">
            <w:drawing>
              <wp:anchor distT="0" distB="0" distL="0" distR="0" simplePos="0" relativeHeight="487620608" behindDoc="1" locked="0" layoutInCell="1" allowOverlap="1" wp14:editId="068E806E" wp14:anchorId="45090841">
                <wp:simplePos x="0" y="0"/>
                <wp:positionH relativeFrom="page">
                  <wp:posOffset>914400</wp:posOffset>
                </wp:positionH>
                <wp:positionV relativeFrom="paragraph">
                  <wp:posOffset>212243</wp:posOffset>
                </wp:positionV>
                <wp:extent cx="19812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1524">
                          <a:solidFill>
                            <a:srgbClr val="C0C0C0"/>
                          </a:solidFill>
                          <a:prstDash val="solid"/>
                        </a:ln>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shape id="docshape68" style="position:absolute;margin-left:72pt;margin-top:16.712109pt;width:156pt;height:.1pt;mso-position-horizontal-relative:page;mso-position-vertical-relative:paragraph;z-index:-15695872;mso-wrap-distance-left:0;mso-wrap-distance-right:0" coordsize="3120,0" coordorigin="1440,334" filled="false" stroked="true" strokecolor="#c0c0c0" strokeweight=".12pt" path="m1440,334l4560,334e">
                <v:path arrowok="t"/>
                <v:stroke dashstyle="solid"/>
                <w10:wrap type="topAndBottom"/>
              </v:shape>
            </w:pict>
          </ve:Fallback>
        </mc:AlternateContent>
      </w:r>
    </w:p>
    <w:p w:rsidR="00091122" w:rsidRDefault="00666865" w14:paraId="752C216C" w14:textId="77777777">
      <w:pPr>
        <w:spacing w:before="8"/>
        <w:ind w:left="220"/>
      </w:pPr>
      <w:r>
        <w:rPr>
          <w:color w:val="0000FF"/>
          <w:position w:val="8"/>
          <w:sz w:val="16"/>
        </w:rPr>
        <w:t>39</w:t>
      </w:r>
      <w:r>
        <w:rPr>
          <w:color w:val="0000FF"/>
          <w:spacing w:val="16"/>
          <w:position w:val="8"/>
          <w:sz w:val="16"/>
        </w:rPr>
        <w:t xml:space="preserve"> </w:t>
      </w:r>
      <w:r>
        <w:rPr>
          <w:color w:val="0000FF"/>
        </w:rPr>
        <w:t>D.23-03-006</w:t>
      </w:r>
      <w:r>
        <w:rPr>
          <w:color w:val="0000FF"/>
          <w:spacing w:val="1"/>
        </w:rPr>
        <w:t xml:space="preserve"> </w:t>
      </w:r>
      <w:r>
        <w:rPr>
          <w:color w:val="0000FF"/>
        </w:rPr>
        <w:t>at</w:t>
      </w:r>
      <w:r>
        <w:rPr>
          <w:color w:val="0000FF"/>
          <w:spacing w:val="1"/>
        </w:rPr>
        <w:t xml:space="preserve"> </w:t>
      </w:r>
      <w:r>
        <w:rPr>
          <w:color w:val="0000FF"/>
          <w:spacing w:val="-5"/>
        </w:rPr>
        <w:t>18.</w:t>
      </w:r>
    </w:p>
    <w:p w:rsidR="00091122" w:rsidRDefault="00091122" w14:paraId="390B34E8" w14:textId="77777777">
      <w:pPr>
        <w:sectPr w:rsidR="00091122">
          <w:pgSz w:w="12240" w:h="15840"/>
          <w:pgMar w:top="1020" w:right="860" w:bottom="1180" w:left="1220" w:header="720" w:footer="992" w:gutter="0"/>
          <w:cols w:space="720"/>
        </w:sectPr>
      </w:pPr>
    </w:p>
    <w:p w:rsidR="00091122" w:rsidRDefault="00091122" w14:paraId="7DF967BE" w14:textId="77777777">
      <w:pPr>
        <w:pStyle w:val="BodyText"/>
        <w:rPr>
          <w:sz w:val="20"/>
        </w:rPr>
      </w:pPr>
    </w:p>
    <w:p w:rsidR="00091122" w:rsidRDefault="00091122" w14:paraId="640DDE74" w14:textId="77777777">
      <w:pPr>
        <w:pStyle w:val="BodyText"/>
        <w:spacing w:before="2"/>
        <w:rPr>
          <w:sz w:val="28"/>
        </w:rPr>
      </w:pPr>
    </w:p>
    <w:p w:rsidR="00091122" w:rsidRDefault="00666865" w14:paraId="031C00DB" w14:textId="77777777">
      <w:pPr>
        <w:pStyle w:val="ListParagraph"/>
        <w:numPr>
          <w:ilvl w:val="0"/>
          <w:numId w:val="3"/>
        </w:numPr>
        <w:tabs>
          <w:tab w:val="left" w:pos="1019"/>
        </w:tabs>
        <w:spacing w:before="90" w:line="357" w:lineRule="auto"/>
        <w:ind w:right="1358" w:firstLine="345"/>
        <w:jc w:val="left"/>
        <w:rPr>
          <w:sz w:val="26"/>
        </w:rPr>
      </w:pPr>
      <w:r>
        <w:rPr>
          <w:color w:val="010101"/>
          <w:sz w:val="26"/>
        </w:rPr>
        <w:t>As</w:t>
      </w:r>
      <w:r>
        <w:rPr>
          <w:color w:val="010101"/>
          <w:spacing w:val="-5"/>
          <w:sz w:val="26"/>
        </w:rPr>
        <w:t xml:space="preserve"> </w:t>
      </w:r>
      <w:r>
        <w:rPr>
          <w:color w:val="010101"/>
          <w:sz w:val="26"/>
        </w:rPr>
        <w:t>of</w:t>
      </w:r>
      <w:r>
        <w:rPr>
          <w:color w:val="010101"/>
          <w:spacing w:val="-5"/>
          <w:sz w:val="26"/>
        </w:rPr>
        <w:t xml:space="preserve"> </w:t>
      </w:r>
      <w:r>
        <w:rPr>
          <w:color w:val="010101"/>
          <w:sz w:val="26"/>
        </w:rPr>
        <w:t>December</w:t>
      </w:r>
      <w:r>
        <w:rPr>
          <w:color w:val="010101"/>
          <w:spacing w:val="-5"/>
          <w:sz w:val="26"/>
        </w:rPr>
        <w:t xml:space="preserve"> </w:t>
      </w:r>
      <w:r>
        <w:rPr>
          <w:color w:val="010101"/>
          <w:sz w:val="26"/>
        </w:rPr>
        <w:t>20,</w:t>
      </w:r>
      <w:r>
        <w:rPr>
          <w:color w:val="010101"/>
          <w:spacing w:val="-5"/>
          <w:sz w:val="26"/>
        </w:rPr>
        <w:t xml:space="preserve"> </w:t>
      </w:r>
      <w:r>
        <w:rPr>
          <w:color w:val="010101"/>
          <w:sz w:val="26"/>
        </w:rPr>
        <w:t>2022,</w:t>
      </w:r>
      <w:r>
        <w:rPr>
          <w:color w:val="010101"/>
          <w:spacing w:val="-5"/>
          <w:sz w:val="26"/>
        </w:rPr>
        <w:t xml:space="preserve"> </w:t>
      </w:r>
      <w:r>
        <w:rPr>
          <w:color w:val="010101"/>
          <w:sz w:val="26"/>
        </w:rPr>
        <w:t>the</w:t>
      </w:r>
      <w:r>
        <w:rPr>
          <w:color w:val="010101"/>
          <w:spacing w:val="-5"/>
          <w:sz w:val="26"/>
        </w:rPr>
        <w:t xml:space="preserve"> </w:t>
      </w:r>
      <w:r>
        <w:rPr>
          <w:color w:val="010101"/>
          <w:sz w:val="26"/>
        </w:rPr>
        <w:t>559-area</w:t>
      </w:r>
      <w:r>
        <w:rPr>
          <w:color w:val="010101"/>
          <w:spacing w:val="-5"/>
          <w:sz w:val="26"/>
        </w:rPr>
        <w:t xml:space="preserve"> </w:t>
      </w:r>
      <w:r>
        <w:rPr>
          <w:color w:val="010101"/>
          <w:sz w:val="26"/>
        </w:rPr>
        <w:t>code</w:t>
      </w:r>
      <w:r>
        <w:rPr>
          <w:color w:val="010101"/>
          <w:spacing w:val="-5"/>
          <w:sz w:val="26"/>
        </w:rPr>
        <w:t xml:space="preserve"> </w:t>
      </w:r>
      <w:r>
        <w:rPr>
          <w:color w:val="010101"/>
          <w:sz w:val="26"/>
        </w:rPr>
        <w:t>has</w:t>
      </w:r>
      <w:r>
        <w:rPr>
          <w:color w:val="010101"/>
          <w:spacing w:val="-5"/>
          <w:sz w:val="26"/>
        </w:rPr>
        <w:t xml:space="preserve"> </w:t>
      </w:r>
      <w:r>
        <w:rPr>
          <w:color w:val="010101"/>
          <w:sz w:val="26"/>
        </w:rPr>
        <w:t>59</w:t>
      </w:r>
      <w:r>
        <w:rPr>
          <w:color w:val="010101"/>
          <w:spacing w:val="-5"/>
          <w:sz w:val="26"/>
        </w:rPr>
        <w:t xml:space="preserve"> </w:t>
      </w:r>
      <w:r>
        <w:rPr>
          <w:color w:val="010101"/>
          <w:sz w:val="26"/>
        </w:rPr>
        <w:t>available</w:t>
      </w:r>
      <w:r>
        <w:rPr>
          <w:color w:val="010101"/>
          <w:spacing w:val="-5"/>
          <w:sz w:val="26"/>
        </w:rPr>
        <w:t xml:space="preserve"> </w:t>
      </w:r>
      <w:r>
        <w:rPr>
          <w:color w:val="010101"/>
          <w:sz w:val="26"/>
        </w:rPr>
        <w:t xml:space="preserve">prefixes </w:t>
      </w:r>
      <w:r>
        <w:rPr>
          <w:color w:val="010101"/>
          <w:spacing w:val="-2"/>
          <w:sz w:val="26"/>
        </w:rPr>
        <w:t>remaining.</w:t>
      </w:r>
    </w:p>
    <w:p w:rsidR="00091122" w:rsidRDefault="00666865" w14:paraId="64597692" w14:textId="77777777">
      <w:pPr>
        <w:pStyle w:val="ListParagraph"/>
        <w:numPr>
          <w:ilvl w:val="0"/>
          <w:numId w:val="3"/>
        </w:numPr>
        <w:tabs>
          <w:tab w:val="left" w:pos="1019"/>
        </w:tabs>
        <w:spacing w:line="357" w:lineRule="auto"/>
        <w:ind w:right="601" w:firstLine="345"/>
        <w:jc w:val="left"/>
        <w:rPr>
          <w:sz w:val="26"/>
        </w:rPr>
      </w:pPr>
      <w:r>
        <w:rPr>
          <w:color w:val="010101"/>
          <w:sz w:val="26"/>
        </w:rPr>
        <w:t>Pub.</w:t>
      </w:r>
      <w:r>
        <w:rPr>
          <w:color w:val="010101"/>
          <w:spacing w:val="-6"/>
          <w:sz w:val="26"/>
        </w:rPr>
        <w:t xml:space="preserve"> </w:t>
      </w:r>
      <w:r>
        <w:rPr>
          <w:color w:val="010101"/>
          <w:sz w:val="26"/>
        </w:rPr>
        <w:t>Util.</w:t>
      </w:r>
      <w:r>
        <w:rPr>
          <w:color w:val="010101"/>
          <w:spacing w:val="-6"/>
          <w:sz w:val="26"/>
        </w:rPr>
        <w:t xml:space="preserve"> </w:t>
      </w:r>
      <w:r>
        <w:rPr>
          <w:color w:val="010101"/>
          <w:sz w:val="26"/>
        </w:rPr>
        <w:t>Code</w:t>
      </w:r>
      <w:r>
        <w:rPr>
          <w:color w:val="010101"/>
          <w:spacing w:val="-6"/>
          <w:sz w:val="26"/>
        </w:rPr>
        <w:t xml:space="preserve"> </w:t>
      </w:r>
      <w:r>
        <w:rPr>
          <w:color w:val="010101"/>
          <w:sz w:val="26"/>
        </w:rPr>
        <w:t>Section</w:t>
      </w:r>
      <w:r>
        <w:rPr>
          <w:color w:val="010101"/>
          <w:spacing w:val="-6"/>
          <w:sz w:val="26"/>
        </w:rPr>
        <w:t xml:space="preserve"> </w:t>
      </w:r>
      <w:r>
        <w:rPr>
          <w:color w:val="010101"/>
          <w:sz w:val="26"/>
        </w:rPr>
        <w:t>7936</w:t>
      </w:r>
      <w:r>
        <w:rPr>
          <w:color w:val="010101"/>
          <w:spacing w:val="-6"/>
          <w:sz w:val="26"/>
        </w:rPr>
        <w:t xml:space="preserve"> </w:t>
      </w:r>
      <w:r>
        <w:rPr>
          <w:color w:val="010101"/>
          <w:sz w:val="26"/>
        </w:rPr>
        <w:t>requires</w:t>
      </w:r>
      <w:r>
        <w:rPr>
          <w:color w:val="010101"/>
          <w:spacing w:val="-6"/>
          <w:sz w:val="26"/>
        </w:rPr>
        <w:t xml:space="preserve"> </w:t>
      </w:r>
      <w:r>
        <w:rPr>
          <w:color w:val="010101"/>
          <w:sz w:val="26"/>
        </w:rPr>
        <w:t>the</w:t>
      </w:r>
      <w:r>
        <w:rPr>
          <w:color w:val="010101"/>
          <w:spacing w:val="-6"/>
          <w:sz w:val="26"/>
        </w:rPr>
        <w:t xml:space="preserve"> </w:t>
      </w:r>
      <w:r>
        <w:rPr>
          <w:color w:val="010101"/>
          <w:sz w:val="26"/>
        </w:rPr>
        <w:t>Commission</w:t>
      </w:r>
      <w:r>
        <w:rPr>
          <w:color w:val="010101"/>
          <w:spacing w:val="-6"/>
          <w:sz w:val="26"/>
        </w:rPr>
        <w:t xml:space="preserve"> </w:t>
      </w:r>
      <w:r>
        <w:rPr>
          <w:color w:val="010101"/>
          <w:sz w:val="26"/>
        </w:rPr>
        <w:t>to</w:t>
      </w:r>
      <w:r>
        <w:rPr>
          <w:color w:val="010101"/>
          <w:spacing w:val="-6"/>
          <w:sz w:val="26"/>
        </w:rPr>
        <w:t xml:space="preserve"> </w:t>
      </w:r>
      <w:r>
        <w:rPr>
          <w:color w:val="010101"/>
          <w:sz w:val="26"/>
        </w:rPr>
        <w:t>direct</w:t>
      </w:r>
      <w:r>
        <w:rPr>
          <w:color w:val="010101"/>
          <w:spacing w:val="-6"/>
          <w:sz w:val="26"/>
        </w:rPr>
        <w:t xml:space="preserve"> </w:t>
      </w:r>
      <w:r>
        <w:rPr>
          <w:color w:val="010101"/>
          <w:sz w:val="26"/>
        </w:rPr>
        <w:t>NANPA</w:t>
      </w:r>
      <w:r>
        <w:rPr>
          <w:color w:val="010101"/>
          <w:spacing w:val="-6"/>
          <w:sz w:val="26"/>
        </w:rPr>
        <w:t xml:space="preserve"> </w:t>
      </w:r>
      <w:r>
        <w:rPr>
          <w:color w:val="010101"/>
          <w:sz w:val="26"/>
        </w:rPr>
        <w:t>to obtain utilization data for any area code for which a change is proposed before approving any new area code.</w:t>
      </w:r>
    </w:p>
    <w:p w:rsidR="00091122" w:rsidRDefault="00666865" w14:paraId="5726B4E7" w14:textId="77777777">
      <w:pPr>
        <w:pStyle w:val="ListParagraph"/>
        <w:numPr>
          <w:ilvl w:val="0"/>
          <w:numId w:val="3"/>
        </w:numPr>
        <w:tabs>
          <w:tab w:val="left" w:pos="1019"/>
        </w:tabs>
        <w:spacing w:line="357" w:lineRule="auto"/>
        <w:ind w:right="816" w:firstLine="345"/>
        <w:jc w:val="left"/>
        <w:rPr>
          <w:sz w:val="26"/>
        </w:rPr>
      </w:pPr>
      <w:r>
        <w:rPr>
          <w:color w:val="010101"/>
          <w:sz w:val="26"/>
        </w:rPr>
        <w:t>NANPA</w:t>
      </w:r>
      <w:r>
        <w:rPr>
          <w:color w:val="010101"/>
          <w:spacing w:val="-6"/>
          <w:sz w:val="26"/>
        </w:rPr>
        <w:t xml:space="preserve"> </w:t>
      </w:r>
      <w:r>
        <w:rPr>
          <w:color w:val="010101"/>
          <w:sz w:val="26"/>
        </w:rPr>
        <w:t>utilized</w:t>
      </w:r>
      <w:r>
        <w:rPr>
          <w:color w:val="010101"/>
          <w:spacing w:val="-6"/>
          <w:sz w:val="26"/>
        </w:rPr>
        <w:t xml:space="preserve"> </w:t>
      </w:r>
      <w:r>
        <w:rPr>
          <w:color w:val="010101"/>
          <w:sz w:val="26"/>
        </w:rPr>
        <w:t>data</w:t>
      </w:r>
      <w:r>
        <w:rPr>
          <w:color w:val="010101"/>
          <w:spacing w:val="-6"/>
          <w:sz w:val="26"/>
        </w:rPr>
        <w:t xml:space="preserve"> </w:t>
      </w:r>
      <w:r>
        <w:rPr>
          <w:color w:val="010101"/>
          <w:sz w:val="26"/>
        </w:rPr>
        <w:t>from</w:t>
      </w:r>
      <w:r>
        <w:rPr>
          <w:color w:val="010101"/>
          <w:spacing w:val="-6"/>
          <w:sz w:val="26"/>
        </w:rPr>
        <w:t xml:space="preserve"> </w:t>
      </w:r>
      <w:r>
        <w:rPr>
          <w:color w:val="010101"/>
          <w:sz w:val="26"/>
        </w:rPr>
        <w:t>its</w:t>
      </w:r>
      <w:r>
        <w:rPr>
          <w:color w:val="010101"/>
          <w:spacing w:val="-6"/>
          <w:sz w:val="26"/>
        </w:rPr>
        <w:t xml:space="preserve"> </w:t>
      </w:r>
      <w:r>
        <w:rPr>
          <w:color w:val="010101"/>
          <w:sz w:val="26"/>
        </w:rPr>
        <w:t>October</w:t>
      </w:r>
      <w:r>
        <w:rPr>
          <w:color w:val="010101"/>
          <w:spacing w:val="-6"/>
          <w:sz w:val="26"/>
        </w:rPr>
        <w:t xml:space="preserve"> </w:t>
      </w:r>
      <w:r>
        <w:rPr>
          <w:color w:val="010101"/>
          <w:sz w:val="26"/>
        </w:rPr>
        <w:t>2022</w:t>
      </w:r>
      <w:r>
        <w:rPr>
          <w:color w:val="010101"/>
          <w:spacing w:val="-6"/>
          <w:sz w:val="26"/>
        </w:rPr>
        <w:t xml:space="preserve"> </w:t>
      </w:r>
      <w:r>
        <w:rPr>
          <w:color w:val="010101"/>
          <w:sz w:val="26"/>
        </w:rPr>
        <w:t>NRUF</w:t>
      </w:r>
      <w:r>
        <w:rPr>
          <w:color w:val="010101"/>
          <w:spacing w:val="-6"/>
          <w:sz w:val="26"/>
        </w:rPr>
        <w:t xml:space="preserve"> </w:t>
      </w:r>
      <w:r>
        <w:rPr>
          <w:color w:val="010101"/>
          <w:sz w:val="26"/>
        </w:rPr>
        <w:t>Report</w:t>
      </w:r>
      <w:r>
        <w:rPr>
          <w:color w:val="010101"/>
          <w:spacing w:val="-6"/>
          <w:sz w:val="26"/>
        </w:rPr>
        <w:t xml:space="preserve"> </w:t>
      </w:r>
      <w:r>
        <w:rPr>
          <w:color w:val="010101"/>
          <w:sz w:val="26"/>
        </w:rPr>
        <w:t>to</w:t>
      </w:r>
      <w:r>
        <w:rPr>
          <w:color w:val="010101"/>
          <w:spacing w:val="-6"/>
          <w:sz w:val="26"/>
        </w:rPr>
        <w:t xml:space="preserve"> </w:t>
      </w:r>
      <w:r>
        <w:rPr>
          <w:color w:val="010101"/>
          <w:sz w:val="26"/>
        </w:rPr>
        <w:t>project</w:t>
      </w:r>
      <w:r>
        <w:rPr>
          <w:color w:val="010101"/>
          <w:spacing w:val="-6"/>
          <w:sz w:val="26"/>
        </w:rPr>
        <w:t xml:space="preserve"> </w:t>
      </w:r>
      <w:r>
        <w:rPr>
          <w:color w:val="010101"/>
          <w:sz w:val="26"/>
        </w:rPr>
        <w:t>that the 559-area code would exhaust during the third quarter of 2025.</w:t>
      </w:r>
    </w:p>
    <w:p w:rsidR="00091122" w:rsidRDefault="00666865" w14:paraId="02F6E80D" w14:textId="77777777">
      <w:pPr>
        <w:pStyle w:val="ListParagraph"/>
        <w:numPr>
          <w:ilvl w:val="0"/>
          <w:numId w:val="3"/>
        </w:numPr>
        <w:tabs>
          <w:tab w:val="left" w:pos="1018"/>
        </w:tabs>
        <w:spacing w:line="357" w:lineRule="auto"/>
        <w:ind w:right="1183" w:firstLine="345"/>
        <w:jc w:val="both"/>
        <w:rPr>
          <w:sz w:val="26"/>
        </w:rPr>
      </w:pPr>
      <w:r>
        <w:rPr>
          <w:color w:val="010101"/>
          <w:sz w:val="26"/>
        </w:rPr>
        <w:t>Pub.</w:t>
      </w:r>
      <w:r>
        <w:rPr>
          <w:color w:val="010101"/>
          <w:spacing w:val="-7"/>
          <w:sz w:val="26"/>
        </w:rPr>
        <w:t xml:space="preserve"> </w:t>
      </w:r>
      <w:r>
        <w:rPr>
          <w:color w:val="010101"/>
          <w:sz w:val="26"/>
        </w:rPr>
        <w:t>Util.</w:t>
      </w:r>
      <w:r>
        <w:rPr>
          <w:color w:val="010101"/>
          <w:spacing w:val="-7"/>
          <w:sz w:val="26"/>
        </w:rPr>
        <w:t xml:space="preserve"> </w:t>
      </w:r>
      <w:r>
        <w:rPr>
          <w:color w:val="010101"/>
          <w:sz w:val="26"/>
        </w:rPr>
        <w:t>Code</w:t>
      </w:r>
      <w:r>
        <w:rPr>
          <w:color w:val="010101"/>
          <w:spacing w:val="-7"/>
          <w:sz w:val="26"/>
        </w:rPr>
        <w:t xml:space="preserve"> </w:t>
      </w:r>
      <w:r>
        <w:rPr>
          <w:color w:val="010101"/>
          <w:sz w:val="26"/>
        </w:rPr>
        <w:t>Section</w:t>
      </w:r>
      <w:r>
        <w:rPr>
          <w:color w:val="010101"/>
          <w:spacing w:val="-7"/>
          <w:sz w:val="26"/>
        </w:rPr>
        <w:t xml:space="preserve"> </w:t>
      </w:r>
      <w:r>
        <w:rPr>
          <w:color w:val="010101"/>
          <w:sz w:val="26"/>
        </w:rPr>
        <w:t>7943(c)</w:t>
      </w:r>
      <w:r>
        <w:rPr>
          <w:color w:val="010101"/>
          <w:spacing w:val="-7"/>
          <w:sz w:val="26"/>
        </w:rPr>
        <w:t xml:space="preserve"> </w:t>
      </w:r>
      <w:r>
        <w:rPr>
          <w:color w:val="010101"/>
          <w:sz w:val="26"/>
        </w:rPr>
        <w:t>requires</w:t>
      </w:r>
      <w:r>
        <w:rPr>
          <w:color w:val="010101"/>
          <w:spacing w:val="-7"/>
          <w:sz w:val="26"/>
        </w:rPr>
        <w:t xml:space="preserve"> </w:t>
      </w:r>
      <w:r>
        <w:rPr>
          <w:color w:val="010101"/>
          <w:sz w:val="26"/>
        </w:rPr>
        <w:t>the</w:t>
      </w:r>
      <w:r>
        <w:rPr>
          <w:color w:val="010101"/>
          <w:spacing w:val="-7"/>
          <w:sz w:val="26"/>
        </w:rPr>
        <w:t xml:space="preserve"> </w:t>
      </w:r>
      <w:r>
        <w:rPr>
          <w:color w:val="010101"/>
          <w:sz w:val="26"/>
        </w:rPr>
        <w:t>Commission</w:t>
      </w:r>
      <w:r>
        <w:rPr>
          <w:color w:val="010101"/>
          <w:spacing w:val="-7"/>
          <w:sz w:val="26"/>
        </w:rPr>
        <w:t xml:space="preserve"> </w:t>
      </w:r>
      <w:r>
        <w:rPr>
          <w:color w:val="010101"/>
          <w:sz w:val="26"/>
        </w:rPr>
        <w:t>to</w:t>
      </w:r>
      <w:r>
        <w:rPr>
          <w:color w:val="010101"/>
          <w:spacing w:val="-7"/>
          <w:sz w:val="26"/>
        </w:rPr>
        <w:t xml:space="preserve"> </w:t>
      </w:r>
      <w:r>
        <w:rPr>
          <w:color w:val="010101"/>
          <w:sz w:val="26"/>
        </w:rPr>
        <w:t>perform</w:t>
      </w:r>
      <w:r>
        <w:rPr>
          <w:color w:val="010101"/>
          <w:spacing w:val="-7"/>
          <w:sz w:val="26"/>
        </w:rPr>
        <w:t xml:space="preserve"> </w:t>
      </w:r>
      <w:r>
        <w:rPr>
          <w:color w:val="010101"/>
          <w:sz w:val="26"/>
        </w:rPr>
        <w:t>a telephone</w:t>
      </w:r>
      <w:r>
        <w:rPr>
          <w:color w:val="010101"/>
          <w:spacing w:val="-4"/>
          <w:sz w:val="26"/>
        </w:rPr>
        <w:t xml:space="preserve"> </w:t>
      </w:r>
      <w:r>
        <w:rPr>
          <w:color w:val="010101"/>
          <w:sz w:val="26"/>
        </w:rPr>
        <w:t>utilization</w:t>
      </w:r>
      <w:r>
        <w:rPr>
          <w:color w:val="010101"/>
          <w:spacing w:val="-4"/>
          <w:sz w:val="26"/>
        </w:rPr>
        <w:t xml:space="preserve"> </w:t>
      </w:r>
      <w:r>
        <w:rPr>
          <w:color w:val="010101"/>
          <w:sz w:val="26"/>
        </w:rPr>
        <w:t>study</w:t>
      </w:r>
      <w:r>
        <w:rPr>
          <w:color w:val="010101"/>
          <w:spacing w:val="-4"/>
          <w:sz w:val="26"/>
        </w:rPr>
        <w:t xml:space="preserve"> </w:t>
      </w:r>
      <w:r>
        <w:rPr>
          <w:color w:val="010101"/>
          <w:sz w:val="26"/>
        </w:rPr>
        <w:t>and</w:t>
      </w:r>
      <w:r>
        <w:rPr>
          <w:color w:val="010101"/>
          <w:spacing w:val="-4"/>
          <w:sz w:val="26"/>
        </w:rPr>
        <w:t xml:space="preserve"> </w:t>
      </w:r>
      <w:r>
        <w:rPr>
          <w:color w:val="010101"/>
          <w:sz w:val="26"/>
        </w:rPr>
        <w:t>implement</w:t>
      </w:r>
      <w:r>
        <w:rPr>
          <w:color w:val="010101"/>
          <w:spacing w:val="-4"/>
          <w:sz w:val="26"/>
        </w:rPr>
        <w:t xml:space="preserve"> </w:t>
      </w:r>
      <w:r>
        <w:rPr>
          <w:color w:val="010101"/>
          <w:sz w:val="26"/>
        </w:rPr>
        <w:t>all</w:t>
      </w:r>
      <w:r>
        <w:rPr>
          <w:color w:val="010101"/>
          <w:spacing w:val="-4"/>
          <w:sz w:val="26"/>
        </w:rPr>
        <w:t xml:space="preserve"> </w:t>
      </w:r>
      <w:r>
        <w:rPr>
          <w:color w:val="010101"/>
          <w:sz w:val="26"/>
        </w:rPr>
        <w:t>reasonable</w:t>
      </w:r>
      <w:r>
        <w:rPr>
          <w:color w:val="010101"/>
          <w:spacing w:val="-4"/>
          <w:sz w:val="26"/>
        </w:rPr>
        <w:t xml:space="preserve"> </w:t>
      </w:r>
      <w:r>
        <w:rPr>
          <w:color w:val="010101"/>
          <w:sz w:val="26"/>
        </w:rPr>
        <w:t>telephone</w:t>
      </w:r>
      <w:r>
        <w:rPr>
          <w:color w:val="010101"/>
          <w:spacing w:val="-4"/>
          <w:sz w:val="26"/>
        </w:rPr>
        <w:t xml:space="preserve"> </w:t>
      </w:r>
      <w:r>
        <w:rPr>
          <w:color w:val="010101"/>
          <w:sz w:val="26"/>
        </w:rPr>
        <w:t>number conservation measures.</w:t>
      </w:r>
    </w:p>
    <w:p w:rsidR="00091122" w:rsidRDefault="00666865" w14:paraId="5530DDF0" w14:textId="77777777">
      <w:pPr>
        <w:pStyle w:val="ListParagraph"/>
        <w:numPr>
          <w:ilvl w:val="0"/>
          <w:numId w:val="3"/>
        </w:numPr>
        <w:tabs>
          <w:tab w:val="left" w:pos="1019"/>
        </w:tabs>
        <w:spacing w:line="357" w:lineRule="auto"/>
        <w:ind w:right="1598" w:firstLine="345"/>
        <w:jc w:val="left"/>
        <w:rPr>
          <w:sz w:val="26"/>
        </w:rPr>
      </w:pPr>
      <w:r>
        <w:rPr>
          <w:color w:val="010101"/>
          <w:sz w:val="26"/>
        </w:rPr>
        <w:t>NANPA</w:t>
      </w:r>
      <w:r>
        <w:rPr>
          <w:color w:val="010101"/>
          <w:spacing w:val="-7"/>
          <w:sz w:val="26"/>
        </w:rPr>
        <w:t xml:space="preserve"> </w:t>
      </w:r>
      <w:r>
        <w:rPr>
          <w:color w:val="010101"/>
          <w:sz w:val="26"/>
        </w:rPr>
        <w:t>convened</w:t>
      </w:r>
      <w:r>
        <w:rPr>
          <w:color w:val="010101"/>
          <w:spacing w:val="-7"/>
          <w:sz w:val="26"/>
        </w:rPr>
        <w:t xml:space="preserve"> </w:t>
      </w:r>
      <w:r>
        <w:rPr>
          <w:color w:val="010101"/>
          <w:sz w:val="26"/>
        </w:rPr>
        <w:t>a</w:t>
      </w:r>
      <w:r>
        <w:rPr>
          <w:color w:val="010101"/>
          <w:spacing w:val="-7"/>
          <w:sz w:val="26"/>
        </w:rPr>
        <w:t xml:space="preserve"> </w:t>
      </w:r>
      <w:r>
        <w:rPr>
          <w:color w:val="010101"/>
          <w:sz w:val="26"/>
        </w:rPr>
        <w:t>relief</w:t>
      </w:r>
      <w:r>
        <w:rPr>
          <w:color w:val="010101"/>
          <w:spacing w:val="-7"/>
          <w:sz w:val="26"/>
        </w:rPr>
        <w:t xml:space="preserve"> </w:t>
      </w:r>
      <w:r>
        <w:rPr>
          <w:color w:val="010101"/>
          <w:sz w:val="26"/>
        </w:rPr>
        <w:t>planning</w:t>
      </w:r>
      <w:r>
        <w:rPr>
          <w:color w:val="010101"/>
          <w:spacing w:val="-7"/>
          <w:sz w:val="26"/>
        </w:rPr>
        <w:t xml:space="preserve"> </w:t>
      </w:r>
      <w:r>
        <w:rPr>
          <w:color w:val="010101"/>
          <w:sz w:val="26"/>
        </w:rPr>
        <w:t>meeting</w:t>
      </w:r>
      <w:r>
        <w:rPr>
          <w:color w:val="010101"/>
          <w:spacing w:val="-7"/>
          <w:sz w:val="26"/>
        </w:rPr>
        <w:t xml:space="preserve"> </w:t>
      </w:r>
      <w:r>
        <w:rPr>
          <w:color w:val="010101"/>
          <w:sz w:val="26"/>
        </w:rPr>
        <w:t>with</w:t>
      </w:r>
      <w:r>
        <w:rPr>
          <w:color w:val="010101"/>
          <w:spacing w:val="-7"/>
          <w:sz w:val="26"/>
        </w:rPr>
        <w:t xml:space="preserve"> </w:t>
      </w:r>
      <w:r>
        <w:rPr>
          <w:color w:val="010101"/>
          <w:sz w:val="26"/>
        </w:rPr>
        <w:t>the</w:t>
      </w:r>
      <w:r>
        <w:rPr>
          <w:color w:val="010101"/>
          <w:spacing w:val="-7"/>
          <w:sz w:val="26"/>
        </w:rPr>
        <w:t xml:space="preserve"> </w:t>
      </w:r>
      <w:r>
        <w:rPr>
          <w:color w:val="010101"/>
          <w:sz w:val="26"/>
        </w:rPr>
        <w:t>Industry</w:t>
      </w:r>
      <w:r>
        <w:rPr>
          <w:color w:val="010101"/>
          <w:spacing w:val="-7"/>
          <w:sz w:val="26"/>
        </w:rPr>
        <w:t xml:space="preserve"> </w:t>
      </w:r>
      <w:r>
        <w:rPr>
          <w:color w:val="010101"/>
          <w:sz w:val="26"/>
        </w:rPr>
        <w:t>on December 21, 2022, to identify viable solutions to the forecast exhaust.</w:t>
      </w:r>
    </w:p>
    <w:p w:rsidR="00091122" w:rsidRDefault="00666865" w14:paraId="4EBF2844" w14:textId="77777777">
      <w:pPr>
        <w:pStyle w:val="ListParagraph"/>
        <w:numPr>
          <w:ilvl w:val="0"/>
          <w:numId w:val="3"/>
        </w:numPr>
        <w:tabs>
          <w:tab w:val="left" w:pos="1019"/>
        </w:tabs>
        <w:spacing w:line="357" w:lineRule="auto"/>
        <w:ind w:right="1213" w:firstLine="216"/>
        <w:jc w:val="left"/>
        <w:rPr>
          <w:sz w:val="26"/>
        </w:rPr>
      </w:pPr>
      <w:r>
        <w:rPr>
          <w:color w:val="010101"/>
          <w:sz w:val="26"/>
        </w:rPr>
        <w:t>The</w:t>
      </w:r>
      <w:r>
        <w:rPr>
          <w:color w:val="010101"/>
          <w:spacing w:val="-7"/>
          <w:sz w:val="26"/>
        </w:rPr>
        <w:t xml:space="preserve"> </w:t>
      </w:r>
      <w:r>
        <w:rPr>
          <w:color w:val="010101"/>
          <w:sz w:val="26"/>
        </w:rPr>
        <w:t>additional</w:t>
      </w:r>
      <w:r>
        <w:rPr>
          <w:color w:val="010101"/>
          <w:spacing w:val="-7"/>
          <w:sz w:val="26"/>
        </w:rPr>
        <w:t xml:space="preserve"> </w:t>
      </w:r>
      <w:r>
        <w:rPr>
          <w:color w:val="010101"/>
          <w:sz w:val="26"/>
        </w:rPr>
        <w:t>all-services</w:t>
      </w:r>
      <w:r>
        <w:rPr>
          <w:color w:val="010101"/>
          <w:spacing w:val="-7"/>
          <w:sz w:val="26"/>
        </w:rPr>
        <w:t xml:space="preserve"> </w:t>
      </w:r>
      <w:r>
        <w:rPr>
          <w:color w:val="010101"/>
          <w:sz w:val="26"/>
        </w:rPr>
        <w:t>distributed</w:t>
      </w:r>
      <w:r>
        <w:rPr>
          <w:color w:val="010101"/>
          <w:spacing w:val="-7"/>
          <w:sz w:val="26"/>
        </w:rPr>
        <w:t xml:space="preserve"> </w:t>
      </w:r>
      <w:r>
        <w:rPr>
          <w:color w:val="010101"/>
          <w:sz w:val="26"/>
        </w:rPr>
        <w:t>area</w:t>
      </w:r>
      <w:r>
        <w:rPr>
          <w:color w:val="010101"/>
          <w:spacing w:val="-7"/>
          <w:sz w:val="26"/>
        </w:rPr>
        <w:t xml:space="preserve"> </w:t>
      </w:r>
      <w:r>
        <w:rPr>
          <w:color w:val="010101"/>
          <w:sz w:val="26"/>
        </w:rPr>
        <w:t>code</w:t>
      </w:r>
      <w:r>
        <w:rPr>
          <w:color w:val="010101"/>
          <w:spacing w:val="-7"/>
          <w:sz w:val="26"/>
        </w:rPr>
        <w:t xml:space="preserve"> </w:t>
      </w:r>
      <w:r>
        <w:rPr>
          <w:color w:val="010101"/>
          <w:sz w:val="26"/>
        </w:rPr>
        <w:t>overlay</w:t>
      </w:r>
      <w:r>
        <w:rPr>
          <w:color w:val="010101"/>
          <w:spacing w:val="-7"/>
          <w:sz w:val="26"/>
        </w:rPr>
        <w:t xml:space="preserve"> </w:t>
      </w:r>
      <w:r>
        <w:rPr>
          <w:color w:val="010101"/>
          <w:sz w:val="26"/>
        </w:rPr>
        <w:t>option</w:t>
      </w:r>
      <w:r>
        <w:rPr>
          <w:color w:val="010101"/>
          <w:spacing w:val="-7"/>
          <w:sz w:val="26"/>
        </w:rPr>
        <w:t xml:space="preserve"> </w:t>
      </w:r>
      <w:r>
        <w:rPr>
          <w:color w:val="010101"/>
          <w:sz w:val="26"/>
        </w:rPr>
        <w:t>is</w:t>
      </w:r>
      <w:r>
        <w:rPr>
          <w:color w:val="010101"/>
          <w:spacing w:val="-7"/>
          <w:sz w:val="26"/>
        </w:rPr>
        <w:t xml:space="preserve"> </w:t>
      </w:r>
      <w:r>
        <w:rPr>
          <w:color w:val="010101"/>
          <w:sz w:val="26"/>
        </w:rPr>
        <w:t>the most equitable and consumer-friendly alternative.</w:t>
      </w:r>
    </w:p>
    <w:p w:rsidR="00091122" w:rsidRDefault="00666865" w14:paraId="16788EA6" w14:textId="77777777">
      <w:pPr>
        <w:pStyle w:val="ListParagraph"/>
        <w:numPr>
          <w:ilvl w:val="0"/>
          <w:numId w:val="3"/>
        </w:numPr>
        <w:tabs>
          <w:tab w:val="left" w:pos="1019"/>
        </w:tabs>
        <w:spacing w:line="357" w:lineRule="auto"/>
        <w:ind w:right="962" w:firstLine="216"/>
        <w:jc w:val="left"/>
        <w:rPr>
          <w:sz w:val="26"/>
        </w:rPr>
      </w:pPr>
      <w:r>
        <w:rPr>
          <w:color w:val="010101"/>
          <w:sz w:val="26"/>
        </w:rPr>
        <w:t>A</w:t>
      </w:r>
      <w:r>
        <w:rPr>
          <w:color w:val="010101"/>
          <w:spacing w:val="-7"/>
          <w:sz w:val="26"/>
        </w:rPr>
        <w:t xml:space="preserve"> </w:t>
      </w:r>
      <w:r>
        <w:rPr>
          <w:color w:val="010101"/>
          <w:sz w:val="26"/>
        </w:rPr>
        <w:t>public</w:t>
      </w:r>
      <w:r>
        <w:rPr>
          <w:color w:val="010101"/>
          <w:spacing w:val="-7"/>
          <w:sz w:val="26"/>
        </w:rPr>
        <w:t xml:space="preserve"> </w:t>
      </w:r>
      <w:r>
        <w:rPr>
          <w:color w:val="010101"/>
          <w:sz w:val="26"/>
        </w:rPr>
        <w:t>education</w:t>
      </w:r>
      <w:r>
        <w:rPr>
          <w:color w:val="010101"/>
          <w:spacing w:val="-7"/>
          <w:sz w:val="26"/>
        </w:rPr>
        <w:t xml:space="preserve"> </w:t>
      </w:r>
      <w:r>
        <w:rPr>
          <w:color w:val="010101"/>
          <w:sz w:val="26"/>
        </w:rPr>
        <w:t>program</w:t>
      </w:r>
      <w:r>
        <w:rPr>
          <w:color w:val="010101"/>
          <w:spacing w:val="-7"/>
          <w:sz w:val="26"/>
        </w:rPr>
        <w:t xml:space="preserve"> </w:t>
      </w:r>
      <w:r>
        <w:rPr>
          <w:color w:val="010101"/>
          <w:sz w:val="26"/>
        </w:rPr>
        <w:t>(PEP)</w:t>
      </w:r>
      <w:r>
        <w:rPr>
          <w:color w:val="010101"/>
          <w:spacing w:val="-7"/>
          <w:sz w:val="26"/>
        </w:rPr>
        <w:t xml:space="preserve"> </w:t>
      </w:r>
      <w:r>
        <w:rPr>
          <w:color w:val="010101"/>
          <w:sz w:val="26"/>
        </w:rPr>
        <w:t>is</w:t>
      </w:r>
      <w:r>
        <w:rPr>
          <w:color w:val="010101"/>
          <w:spacing w:val="-7"/>
          <w:sz w:val="26"/>
        </w:rPr>
        <w:t xml:space="preserve"> </w:t>
      </w:r>
      <w:r>
        <w:rPr>
          <w:color w:val="010101"/>
          <w:sz w:val="26"/>
        </w:rPr>
        <w:t>needed</w:t>
      </w:r>
      <w:r>
        <w:rPr>
          <w:color w:val="010101"/>
          <w:spacing w:val="-7"/>
          <w:sz w:val="26"/>
        </w:rPr>
        <w:t xml:space="preserve"> </w:t>
      </w:r>
      <w:r>
        <w:rPr>
          <w:color w:val="010101"/>
          <w:sz w:val="26"/>
        </w:rPr>
        <w:t>to</w:t>
      </w:r>
      <w:r>
        <w:rPr>
          <w:color w:val="010101"/>
          <w:spacing w:val="-7"/>
          <w:sz w:val="26"/>
        </w:rPr>
        <w:t xml:space="preserve"> </w:t>
      </w:r>
      <w:r>
        <w:rPr>
          <w:color w:val="010101"/>
          <w:sz w:val="26"/>
        </w:rPr>
        <w:t>implement</w:t>
      </w:r>
      <w:r>
        <w:rPr>
          <w:color w:val="010101"/>
          <w:spacing w:val="-7"/>
          <w:sz w:val="26"/>
        </w:rPr>
        <w:t xml:space="preserve"> </w:t>
      </w:r>
      <w:r>
        <w:rPr>
          <w:color w:val="010101"/>
          <w:sz w:val="26"/>
        </w:rPr>
        <w:t>the</w:t>
      </w:r>
      <w:r>
        <w:rPr>
          <w:color w:val="010101"/>
          <w:spacing w:val="-7"/>
          <w:sz w:val="26"/>
        </w:rPr>
        <w:t xml:space="preserve"> </w:t>
      </w:r>
      <w:r>
        <w:rPr>
          <w:color w:val="010101"/>
          <w:sz w:val="26"/>
        </w:rPr>
        <w:t>559-area code overlay.</w:t>
      </w:r>
    </w:p>
    <w:p w:rsidR="00091122" w:rsidRDefault="00666865" w14:paraId="2A0536E5" w14:textId="77777777">
      <w:pPr>
        <w:pStyle w:val="ListParagraph"/>
        <w:numPr>
          <w:ilvl w:val="0"/>
          <w:numId w:val="3"/>
        </w:numPr>
        <w:tabs>
          <w:tab w:val="left" w:pos="1083"/>
        </w:tabs>
        <w:spacing w:line="360" w:lineRule="auto"/>
        <w:ind w:right="1302" w:firstLine="216"/>
        <w:jc w:val="left"/>
        <w:rPr>
          <w:rFonts w:ascii="Arial"/>
          <w:sz w:val="26"/>
        </w:rPr>
      </w:pPr>
      <w:r>
        <w:rPr>
          <w:color w:val="010101"/>
          <w:sz w:val="26"/>
        </w:rPr>
        <w:t>D.05-08-040,</w:t>
      </w:r>
      <w:r>
        <w:rPr>
          <w:color w:val="010101"/>
          <w:spacing w:val="-10"/>
          <w:sz w:val="26"/>
        </w:rPr>
        <w:t xml:space="preserve"> </w:t>
      </w:r>
      <w:r>
        <w:rPr>
          <w:color w:val="010101"/>
          <w:sz w:val="26"/>
        </w:rPr>
        <w:t>the</w:t>
      </w:r>
      <w:r>
        <w:rPr>
          <w:color w:val="010101"/>
          <w:spacing w:val="-10"/>
          <w:sz w:val="26"/>
        </w:rPr>
        <w:t xml:space="preserve"> </w:t>
      </w:r>
      <w:r>
        <w:rPr>
          <w:color w:val="010101"/>
          <w:sz w:val="26"/>
        </w:rPr>
        <w:t>Commission</w:t>
      </w:r>
      <w:r>
        <w:rPr>
          <w:color w:val="010101"/>
          <w:spacing w:val="-10"/>
          <w:sz w:val="26"/>
        </w:rPr>
        <w:t xml:space="preserve"> </w:t>
      </w:r>
      <w:r>
        <w:rPr>
          <w:color w:val="010101"/>
          <w:sz w:val="26"/>
        </w:rPr>
        <w:t>mandated</w:t>
      </w:r>
      <w:r>
        <w:rPr>
          <w:color w:val="010101"/>
          <w:spacing w:val="-3"/>
          <w:sz w:val="26"/>
        </w:rPr>
        <w:t xml:space="preserve"> </w:t>
      </w:r>
      <w:r>
        <w:rPr>
          <w:rFonts w:ascii="Arial"/>
          <w:color w:val="010101"/>
          <w:sz w:val="26"/>
        </w:rPr>
        <w:t>outreach</w:t>
      </w:r>
      <w:r>
        <w:rPr>
          <w:rFonts w:ascii="Arial"/>
          <w:color w:val="010101"/>
          <w:spacing w:val="-11"/>
          <w:sz w:val="26"/>
        </w:rPr>
        <w:t xml:space="preserve"> </w:t>
      </w:r>
      <w:r>
        <w:rPr>
          <w:rFonts w:ascii="Arial"/>
          <w:color w:val="010101"/>
          <w:sz w:val="26"/>
        </w:rPr>
        <w:t>efforts</w:t>
      </w:r>
      <w:r>
        <w:rPr>
          <w:rFonts w:ascii="Arial"/>
          <w:color w:val="010101"/>
          <w:spacing w:val="-11"/>
          <w:sz w:val="26"/>
        </w:rPr>
        <w:t xml:space="preserve"> </w:t>
      </w:r>
      <w:r>
        <w:rPr>
          <w:rFonts w:ascii="Arial"/>
          <w:color w:val="010101"/>
          <w:sz w:val="26"/>
        </w:rPr>
        <w:t>specifically aimed at key agencies and special groups.</w:t>
      </w:r>
    </w:p>
    <w:p w:rsidR="00091122" w:rsidRDefault="00666865" w14:paraId="2517B8B3" w14:textId="77777777">
      <w:pPr>
        <w:pStyle w:val="ListParagraph"/>
        <w:numPr>
          <w:ilvl w:val="0"/>
          <w:numId w:val="3"/>
        </w:numPr>
        <w:tabs>
          <w:tab w:val="left" w:pos="1148"/>
        </w:tabs>
        <w:spacing w:line="357" w:lineRule="auto"/>
        <w:ind w:right="675" w:firstLine="216"/>
        <w:jc w:val="left"/>
        <w:rPr>
          <w:sz w:val="26"/>
        </w:rPr>
      </w:pPr>
      <w:r>
        <w:rPr>
          <w:color w:val="010101"/>
          <w:sz w:val="26"/>
        </w:rPr>
        <w:t>A</w:t>
      </w:r>
      <w:r>
        <w:rPr>
          <w:color w:val="010101"/>
          <w:spacing w:val="-7"/>
          <w:sz w:val="26"/>
        </w:rPr>
        <w:t xml:space="preserve"> </w:t>
      </w:r>
      <w:r>
        <w:rPr>
          <w:color w:val="010101"/>
          <w:sz w:val="26"/>
        </w:rPr>
        <w:t>PEP</w:t>
      </w:r>
      <w:r>
        <w:rPr>
          <w:color w:val="010101"/>
          <w:spacing w:val="-7"/>
          <w:sz w:val="26"/>
        </w:rPr>
        <w:t xml:space="preserve"> </w:t>
      </w:r>
      <w:r>
        <w:rPr>
          <w:color w:val="010101"/>
          <w:sz w:val="26"/>
        </w:rPr>
        <w:t>that</w:t>
      </w:r>
      <w:r>
        <w:rPr>
          <w:color w:val="010101"/>
          <w:spacing w:val="-7"/>
          <w:sz w:val="26"/>
        </w:rPr>
        <w:t xml:space="preserve"> </w:t>
      </w:r>
      <w:r>
        <w:rPr>
          <w:color w:val="010101"/>
          <w:sz w:val="26"/>
        </w:rPr>
        <w:t>lacks</w:t>
      </w:r>
      <w:r>
        <w:rPr>
          <w:color w:val="010101"/>
          <w:spacing w:val="-7"/>
          <w:sz w:val="26"/>
        </w:rPr>
        <w:t xml:space="preserve"> </w:t>
      </w:r>
      <w:r>
        <w:rPr>
          <w:color w:val="010101"/>
          <w:sz w:val="26"/>
        </w:rPr>
        <w:t>paid</w:t>
      </w:r>
      <w:r>
        <w:rPr>
          <w:color w:val="010101"/>
          <w:spacing w:val="-7"/>
          <w:sz w:val="26"/>
        </w:rPr>
        <w:t xml:space="preserve"> </w:t>
      </w:r>
      <w:r>
        <w:rPr>
          <w:color w:val="010101"/>
          <w:sz w:val="26"/>
        </w:rPr>
        <w:t>advertising</w:t>
      </w:r>
      <w:r>
        <w:rPr>
          <w:color w:val="010101"/>
          <w:spacing w:val="-7"/>
          <w:sz w:val="26"/>
        </w:rPr>
        <w:t xml:space="preserve"> </w:t>
      </w:r>
      <w:r>
        <w:rPr>
          <w:color w:val="010101"/>
          <w:sz w:val="26"/>
        </w:rPr>
        <w:t>is</w:t>
      </w:r>
      <w:r>
        <w:rPr>
          <w:color w:val="010101"/>
          <w:spacing w:val="-7"/>
          <w:sz w:val="26"/>
        </w:rPr>
        <w:t xml:space="preserve"> </w:t>
      </w:r>
      <w:r>
        <w:rPr>
          <w:color w:val="010101"/>
          <w:sz w:val="26"/>
        </w:rPr>
        <w:t>inconsistent</w:t>
      </w:r>
      <w:r>
        <w:rPr>
          <w:color w:val="010101"/>
          <w:spacing w:val="-7"/>
          <w:sz w:val="26"/>
        </w:rPr>
        <w:t xml:space="preserve"> </w:t>
      </w:r>
      <w:r>
        <w:rPr>
          <w:color w:val="010101"/>
          <w:sz w:val="26"/>
        </w:rPr>
        <w:t>with</w:t>
      </w:r>
      <w:r>
        <w:rPr>
          <w:color w:val="010101"/>
          <w:spacing w:val="-7"/>
          <w:sz w:val="26"/>
        </w:rPr>
        <w:t xml:space="preserve"> </w:t>
      </w:r>
      <w:r>
        <w:rPr>
          <w:color w:val="010101"/>
          <w:sz w:val="26"/>
        </w:rPr>
        <w:t>prior</w:t>
      </w:r>
      <w:r>
        <w:rPr>
          <w:color w:val="010101"/>
          <w:spacing w:val="-7"/>
          <w:sz w:val="26"/>
        </w:rPr>
        <w:t xml:space="preserve"> </w:t>
      </w:r>
      <w:r>
        <w:rPr>
          <w:color w:val="010101"/>
          <w:sz w:val="26"/>
        </w:rPr>
        <w:t>programs</w:t>
      </w:r>
      <w:r>
        <w:rPr>
          <w:color w:val="010101"/>
          <w:spacing w:val="-7"/>
          <w:sz w:val="26"/>
        </w:rPr>
        <w:t xml:space="preserve"> </w:t>
      </w:r>
      <w:r>
        <w:rPr>
          <w:color w:val="010101"/>
          <w:sz w:val="26"/>
        </w:rPr>
        <w:t>for overlays requiring a change in dialing procedure.</w:t>
      </w:r>
    </w:p>
    <w:p w:rsidR="00091122" w:rsidRDefault="00666865" w14:paraId="1A1565C6" w14:textId="77777777">
      <w:pPr>
        <w:pStyle w:val="ListParagraph"/>
        <w:numPr>
          <w:ilvl w:val="0"/>
          <w:numId w:val="3"/>
        </w:numPr>
        <w:tabs>
          <w:tab w:val="left" w:pos="1019"/>
        </w:tabs>
        <w:spacing w:line="362" w:lineRule="auto"/>
        <w:ind w:right="874" w:firstLine="216"/>
        <w:jc w:val="left"/>
        <w:rPr>
          <w:rFonts w:ascii="Arial"/>
          <w:sz w:val="26"/>
        </w:rPr>
      </w:pPr>
      <w:r>
        <w:rPr>
          <w:color w:val="010101"/>
          <w:sz w:val="26"/>
        </w:rPr>
        <w:t xml:space="preserve">The </w:t>
      </w:r>
      <w:r>
        <w:rPr>
          <w:rFonts w:ascii="Arial"/>
          <w:color w:val="010101"/>
          <w:sz w:val="26"/>
        </w:rPr>
        <w:t>PEP</w:t>
      </w:r>
      <w:r>
        <w:rPr>
          <w:rFonts w:ascii="Arial"/>
          <w:color w:val="010101"/>
          <w:spacing w:val="-7"/>
          <w:sz w:val="26"/>
        </w:rPr>
        <w:t xml:space="preserve"> </w:t>
      </w:r>
      <w:r>
        <w:rPr>
          <w:rFonts w:ascii="Arial"/>
          <w:color w:val="010101"/>
          <w:sz w:val="26"/>
        </w:rPr>
        <w:t>in</w:t>
      </w:r>
      <w:r>
        <w:rPr>
          <w:rFonts w:ascii="Arial"/>
          <w:color w:val="010101"/>
          <w:spacing w:val="-7"/>
          <w:sz w:val="26"/>
        </w:rPr>
        <w:t xml:space="preserve"> </w:t>
      </w:r>
      <w:r>
        <w:rPr>
          <w:rFonts w:ascii="Arial"/>
          <w:color w:val="010101"/>
          <w:sz w:val="26"/>
        </w:rPr>
        <w:t>the</w:t>
      </w:r>
      <w:r>
        <w:rPr>
          <w:rFonts w:ascii="Arial"/>
          <w:color w:val="010101"/>
          <w:spacing w:val="-7"/>
          <w:sz w:val="26"/>
        </w:rPr>
        <w:t xml:space="preserve"> </w:t>
      </w:r>
      <w:r>
        <w:rPr>
          <w:rFonts w:ascii="Arial"/>
          <w:color w:val="010101"/>
          <w:sz w:val="26"/>
        </w:rPr>
        <w:t>current</w:t>
      </w:r>
      <w:r>
        <w:rPr>
          <w:rFonts w:ascii="Arial"/>
          <w:color w:val="010101"/>
          <w:spacing w:val="-7"/>
          <w:sz w:val="26"/>
        </w:rPr>
        <w:t xml:space="preserve"> </w:t>
      </w:r>
      <w:r>
        <w:rPr>
          <w:rFonts w:ascii="Arial"/>
          <w:color w:val="010101"/>
          <w:sz w:val="26"/>
        </w:rPr>
        <w:t>application</w:t>
      </w:r>
      <w:r>
        <w:rPr>
          <w:rFonts w:ascii="Arial"/>
          <w:color w:val="010101"/>
          <w:spacing w:val="-7"/>
          <w:sz w:val="26"/>
        </w:rPr>
        <w:t xml:space="preserve"> </w:t>
      </w:r>
      <w:r>
        <w:rPr>
          <w:rFonts w:ascii="Arial"/>
          <w:color w:val="010101"/>
          <w:sz w:val="26"/>
        </w:rPr>
        <w:t>is</w:t>
      </w:r>
      <w:r>
        <w:rPr>
          <w:rFonts w:ascii="Arial"/>
          <w:color w:val="010101"/>
          <w:spacing w:val="-7"/>
          <w:sz w:val="26"/>
        </w:rPr>
        <w:t xml:space="preserve"> </w:t>
      </w:r>
      <w:r>
        <w:rPr>
          <w:rFonts w:ascii="Arial"/>
          <w:color w:val="010101"/>
          <w:sz w:val="26"/>
        </w:rPr>
        <w:t>required</w:t>
      </w:r>
      <w:r>
        <w:rPr>
          <w:rFonts w:ascii="Arial"/>
          <w:color w:val="010101"/>
          <w:spacing w:val="-7"/>
          <w:sz w:val="26"/>
        </w:rPr>
        <w:t xml:space="preserve"> </w:t>
      </w:r>
      <w:r>
        <w:rPr>
          <w:rFonts w:ascii="Arial"/>
          <w:color w:val="010101"/>
          <w:sz w:val="26"/>
        </w:rPr>
        <w:t>to</w:t>
      </w:r>
      <w:r>
        <w:rPr>
          <w:rFonts w:ascii="Arial"/>
          <w:color w:val="010101"/>
          <w:spacing w:val="-7"/>
          <w:sz w:val="26"/>
        </w:rPr>
        <w:t xml:space="preserve"> </w:t>
      </w:r>
      <w:r>
        <w:rPr>
          <w:rFonts w:ascii="Arial"/>
          <w:color w:val="010101"/>
          <w:sz w:val="26"/>
        </w:rPr>
        <w:t>include</w:t>
      </w:r>
      <w:r>
        <w:rPr>
          <w:rFonts w:ascii="Arial"/>
          <w:color w:val="010101"/>
          <w:spacing w:val="-7"/>
          <w:sz w:val="26"/>
        </w:rPr>
        <w:t xml:space="preserve"> </w:t>
      </w:r>
      <w:r>
        <w:rPr>
          <w:rFonts w:ascii="Arial"/>
          <w:color w:val="010101"/>
          <w:sz w:val="26"/>
        </w:rPr>
        <w:t>paid</w:t>
      </w:r>
      <w:r>
        <w:rPr>
          <w:rFonts w:ascii="Arial"/>
          <w:color w:val="010101"/>
          <w:spacing w:val="-7"/>
          <w:sz w:val="26"/>
        </w:rPr>
        <w:t xml:space="preserve"> </w:t>
      </w:r>
      <w:r>
        <w:rPr>
          <w:rFonts w:ascii="Arial"/>
          <w:color w:val="010101"/>
          <w:sz w:val="26"/>
        </w:rPr>
        <w:t xml:space="preserve">advertising to be consistent with prior programs for overlays requiring a change in dialing </w:t>
      </w:r>
      <w:r>
        <w:rPr>
          <w:rFonts w:ascii="Arial"/>
          <w:color w:val="010101"/>
          <w:spacing w:val="-2"/>
          <w:sz w:val="26"/>
        </w:rPr>
        <w:t>procedure.</w:t>
      </w:r>
    </w:p>
    <w:p w:rsidR="00091122" w:rsidRDefault="00666865" w14:paraId="41EE1FFE" w14:textId="77777777">
      <w:pPr>
        <w:pStyle w:val="ListParagraph"/>
        <w:numPr>
          <w:ilvl w:val="0"/>
          <w:numId w:val="3"/>
        </w:numPr>
        <w:tabs>
          <w:tab w:val="left" w:pos="1019"/>
        </w:tabs>
        <w:spacing w:line="357" w:lineRule="auto"/>
        <w:ind w:right="1201" w:firstLine="216"/>
        <w:jc w:val="left"/>
        <w:rPr>
          <w:sz w:val="26"/>
        </w:rPr>
      </w:pPr>
      <w:r>
        <w:rPr>
          <w:color w:val="010101"/>
          <w:sz w:val="26"/>
        </w:rPr>
        <w:t>The</w:t>
      </w:r>
      <w:r>
        <w:rPr>
          <w:color w:val="010101"/>
          <w:spacing w:val="-6"/>
          <w:sz w:val="26"/>
        </w:rPr>
        <w:t xml:space="preserve"> </w:t>
      </w:r>
      <w:r>
        <w:rPr>
          <w:color w:val="010101"/>
          <w:sz w:val="26"/>
        </w:rPr>
        <w:t>PEP</w:t>
      </w:r>
      <w:r>
        <w:rPr>
          <w:color w:val="010101"/>
          <w:spacing w:val="-6"/>
          <w:sz w:val="26"/>
        </w:rPr>
        <w:t xml:space="preserve"> </w:t>
      </w:r>
      <w:r>
        <w:rPr>
          <w:color w:val="010101"/>
          <w:sz w:val="26"/>
        </w:rPr>
        <w:t>in</w:t>
      </w:r>
      <w:r>
        <w:rPr>
          <w:color w:val="010101"/>
          <w:spacing w:val="-6"/>
          <w:sz w:val="26"/>
        </w:rPr>
        <w:t xml:space="preserve"> </w:t>
      </w:r>
      <w:r>
        <w:rPr>
          <w:color w:val="010101"/>
          <w:sz w:val="26"/>
        </w:rPr>
        <w:t>the</w:t>
      </w:r>
      <w:r>
        <w:rPr>
          <w:color w:val="010101"/>
          <w:spacing w:val="-6"/>
          <w:sz w:val="26"/>
        </w:rPr>
        <w:t xml:space="preserve"> </w:t>
      </w:r>
      <w:r>
        <w:rPr>
          <w:color w:val="010101"/>
          <w:sz w:val="26"/>
        </w:rPr>
        <w:t>current</w:t>
      </w:r>
      <w:r>
        <w:rPr>
          <w:color w:val="010101"/>
          <w:spacing w:val="-6"/>
          <w:sz w:val="26"/>
        </w:rPr>
        <w:t xml:space="preserve"> </w:t>
      </w:r>
      <w:r>
        <w:rPr>
          <w:color w:val="010101"/>
          <w:sz w:val="26"/>
        </w:rPr>
        <w:t>application</w:t>
      </w:r>
      <w:r>
        <w:rPr>
          <w:color w:val="010101"/>
          <w:spacing w:val="-6"/>
          <w:sz w:val="26"/>
        </w:rPr>
        <w:t xml:space="preserve"> </w:t>
      </w:r>
      <w:r>
        <w:rPr>
          <w:color w:val="010101"/>
          <w:sz w:val="26"/>
        </w:rPr>
        <w:t>is</w:t>
      </w:r>
      <w:r>
        <w:rPr>
          <w:color w:val="010101"/>
          <w:spacing w:val="-6"/>
          <w:sz w:val="26"/>
        </w:rPr>
        <w:t xml:space="preserve"> </w:t>
      </w:r>
      <w:r>
        <w:rPr>
          <w:color w:val="010101"/>
          <w:sz w:val="26"/>
        </w:rPr>
        <w:t>required</w:t>
      </w:r>
      <w:r>
        <w:rPr>
          <w:color w:val="010101"/>
          <w:spacing w:val="-6"/>
          <w:sz w:val="26"/>
        </w:rPr>
        <w:t xml:space="preserve"> </w:t>
      </w:r>
      <w:r>
        <w:rPr>
          <w:color w:val="010101"/>
          <w:sz w:val="26"/>
        </w:rPr>
        <w:t>to</w:t>
      </w:r>
      <w:r>
        <w:rPr>
          <w:color w:val="010101"/>
          <w:spacing w:val="-6"/>
          <w:sz w:val="26"/>
        </w:rPr>
        <w:t xml:space="preserve"> </w:t>
      </w:r>
      <w:r>
        <w:rPr>
          <w:color w:val="010101"/>
          <w:sz w:val="26"/>
        </w:rPr>
        <w:t>use</w:t>
      </w:r>
      <w:r>
        <w:rPr>
          <w:color w:val="010101"/>
          <w:spacing w:val="-6"/>
          <w:sz w:val="26"/>
        </w:rPr>
        <w:t xml:space="preserve"> </w:t>
      </w:r>
      <w:r>
        <w:rPr>
          <w:color w:val="010101"/>
          <w:sz w:val="26"/>
        </w:rPr>
        <w:t>paid</w:t>
      </w:r>
      <w:r>
        <w:rPr>
          <w:color w:val="010101"/>
          <w:spacing w:val="-6"/>
          <w:sz w:val="26"/>
        </w:rPr>
        <w:t xml:space="preserve"> </w:t>
      </w:r>
      <w:r>
        <w:rPr>
          <w:color w:val="010101"/>
          <w:sz w:val="26"/>
        </w:rPr>
        <w:t>advertising because methods of public education other than paid advertising target the general public but may not provide special outreach to key organizations,</w:t>
      </w:r>
    </w:p>
    <w:p w:rsidR="00091122" w:rsidRDefault="00091122" w14:paraId="674E1C8D" w14:textId="77777777">
      <w:pPr>
        <w:spacing w:line="357" w:lineRule="auto"/>
        <w:rPr>
          <w:sz w:val="26"/>
        </w:rPr>
        <w:sectPr w:rsidR="00091122">
          <w:pgSz w:w="12240" w:h="15840"/>
          <w:pgMar w:top="1020" w:right="860" w:bottom="1180" w:left="1220" w:header="720" w:footer="992" w:gutter="0"/>
          <w:cols w:space="720"/>
        </w:sectPr>
      </w:pPr>
    </w:p>
    <w:p w:rsidR="00091122" w:rsidRDefault="00091122" w14:paraId="3AAA3FCA" w14:textId="77777777">
      <w:pPr>
        <w:pStyle w:val="BodyText"/>
        <w:rPr>
          <w:sz w:val="20"/>
        </w:rPr>
      </w:pPr>
    </w:p>
    <w:p w:rsidR="00091122" w:rsidRDefault="00091122" w14:paraId="305DF7CF" w14:textId="77777777">
      <w:pPr>
        <w:pStyle w:val="BodyText"/>
        <w:spacing w:before="2"/>
        <w:rPr>
          <w:sz w:val="28"/>
        </w:rPr>
      </w:pPr>
    </w:p>
    <w:p w:rsidR="00091122" w:rsidRDefault="00666865" w14:paraId="1FF8885C" w14:textId="77777777">
      <w:pPr>
        <w:pStyle w:val="BodyText"/>
        <w:spacing w:before="90" w:line="357" w:lineRule="auto"/>
        <w:ind w:left="220" w:right="612"/>
      </w:pPr>
      <w:r>
        <w:rPr>
          <w:color w:val="010101"/>
        </w:rPr>
        <w:t>minority</w:t>
      </w:r>
      <w:r>
        <w:rPr>
          <w:color w:val="010101"/>
          <w:spacing w:val="-8"/>
        </w:rPr>
        <w:t xml:space="preserve"> </w:t>
      </w:r>
      <w:r>
        <w:rPr>
          <w:color w:val="010101"/>
        </w:rPr>
        <w:t>groups,</w:t>
      </w:r>
      <w:r>
        <w:rPr>
          <w:color w:val="010101"/>
          <w:spacing w:val="-8"/>
        </w:rPr>
        <w:t xml:space="preserve"> </w:t>
      </w:r>
      <w:r>
        <w:rPr>
          <w:color w:val="010101"/>
        </w:rPr>
        <w:t>and</w:t>
      </w:r>
      <w:r>
        <w:rPr>
          <w:color w:val="010101"/>
          <w:spacing w:val="-7"/>
        </w:rPr>
        <w:t xml:space="preserve"> </w:t>
      </w:r>
      <w:r>
        <w:rPr>
          <w:color w:val="010101"/>
        </w:rPr>
        <w:t>underrepresented</w:t>
      </w:r>
      <w:r>
        <w:rPr>
          <w:color w:val="010101"/>
          <w:spacing w:val="-7"/>
        </w:rPr>
        <w:t xml:space="preserve"> </w:t>
      </w:r>
      <w:r>
        <w:rPr>
          <w:color w:val="010101"/>
        </w:rPr>
        <w:t>populations</w:t>
      </w:r>
      <w:r>
        <w:rPr>
          <w:color w:val="010101"/>
          <w:spacing w:val="-7"/>
        </w:rPr>
        <w:t xml:space="preserve"> </w:t>
      </w:r>
      <w:r>
        <w:rPr>
          <w:color w:val="010101"/>
        </w:rPr>
        <w:t>as</w:t>
      </w:r>
      <w:r>
        <w:rPr>
          <w:color w:val="010101"/>
          <w:spacing w:val="-7"/>
        </w:rPr>
        <w:t xml:space="preserve"> </w:t>
      </w:r>
      <w:r>
        <w:rPr>
          <w:color w:val="010101"/>
        </w:rPr>
        <w:t>required</w:t>
      </w:r>
      <w:r>
        <w:rPr>
          <w:color w:val="010101"/>
          <w:spacing w:val="-7"/>
        </w:rPr>
        <w:t xml:space="preserve"> </w:t>
      </w:r>
      <w:r>
        <w:rPr>
          <w:color w:val="010101"/>
        </w:rPr>
        <w:t>by</w:t>
      </w:r>
      <w:r>
        <w:rPr>
          <w:color w:val="010101"/>
          <w:spacing w:val="-8"/>
        </w:rPr>
        <w:t xml:space="preserve"> </w:t>
      </w:r>
      <w:r>
        <w:rPr>
          <w:color w:val="010101"/>
        </w:rPr>
        <w:t>D.98-12-081 and D.05-08-040.</w:t>
      </w:r>
    </w:p>
    <w:p w:rsidR="00091122" w:rsidRDefault="00666865" w14:paraId="1C93E1D4" w14:textId="77777777">
      <w:pPr>
        <w:pStyle w:val="ListParagraph"/>
        <w:numPr>
          <w:ilvl w:val="0"/>
          <w:numId w:val="3"/>
        </w:numPr>
        <w:tabs>
          <w:tab w:val="left" w:pos="1019"/>
        </w:tabs>
        <w:spacing w:line="357" w:lineRule="auto"/>
        <w:ind w:right="912" w:firstLine="216"/>
        <w:jc w:val="left"/>
        <w:rPr>
          <w:sz w:val="26"/>
        </w:rPr>
      </w:pPr>
      <w:r>
        <w:rPr>
          <w:color w:val="010101"/>
          <w:sz w:val="26"/>
        </w:rPr>
        <w:t>Television</w:t>
      </w:r>
      <w:r>
        <w:rPr>
          <w:color w:val="010101"/>
          <w:spacing w:val="-6"/>
          <w:sz w:val="26"/>
        </w:rPr>
        <w:t xml:space="preserve"> </w:t>
      </w:r>
      <w:r>
        <w:rPr>
          <w:color w:val="010101"/>
          <w:sz w:val="26"/>
        </w:rPr>
        <w:t>and</w:t>
      </w:r>
      <w:r>
        <w:rPr>
          <w:color w:val="010101"/>
          <w:spacing w:val="-6"/>
          <w:sz w:val="26"/>
        </w:rPr>
        <w:t xml:space="preserve"> </w:t>
      </w:r>
      <w:r>
        <w:rPr>
          <w:color w:val="010101"/>
          <w:sz w:val="26"/>
        </w:rPr>
        <w:t>radio</w:t>
      </w:r>
      <w:r>
        <w:rPr>
          <w:color w:val="010101"/>
          <w:spacing w:val="-6"/>
          <w:sz w:val="26"/>
        </w:rPr>
        <w:t xml:space="preserve"> </w:t>
      </w:r>
      <w:r>
        <w:rPr>
          <w:color w:val="010101"/>
          <w:sz w:val="26"/>
        </w:rPr>
        <w:t>media</w:t>
      </w:r>
      <w:r>
        <w:rPr>
          <w:color w:val="010101"/>
          <w:spacing w:val="-6"/>
          <w:sz w:val="26"/>
        </w:rPr>
        <w:t xml:space="preserve"> </w:t>
      </w:r>
      <w:r>
        <w:rPr>
          <w:color w:val="010101"/>
          <w:sz w:val="26"/>
        </w:rPr>
        <w:t>reach</w:t>
      </w:r>
      <w:r>
        <w:rPr>
          <w:color w:val="010101"/>
          <w:spacing w:val="-6"/>
          <w:sz w:val="26"/>
        </w:rPr>
        <w:t xml:space="preserve"> </w:t>
      </w:r>
      <w:r>
        <w:rPr>
          <w:color w:val="010101"/>
          <w:sz w:val="26"/>
        </w:rPr>
        <w:t>a</w:t>
      </w:r>
      <w:r>
        <w:rPr>
          <w:color w:val="010101"/>
          <w:spacing w:val="-6"/>
          <w:sz w:val="26"/>
        </w:rPr>
        <w:t xml:space="preserve"> </w:t>
      </w:r>
      <w:r>
        <w:rPr>
          <w:color w:val="010101"/>
          <w:sz w:val="26"/>
        </w:rPr>
        <w:t>broader</w:t>
      </w:r>
      <w:r>
        <w:rPr>
          <w:color w:val="010101"/>
          <w:spacing w:val="-6"/>
          <w:sz w:val="26"/>
        </w:rPr>
        <w:t xml:space="preserve"> </w:t>
      </w:r>
      <w:r>
        <w:rPr>
          <w:color w:val="010101"/>
          <w:sz w:val="26"/>
        </w:rPr>
        <w:t>and</w:t>
      </w:r>
      <w:r>
        <w:rPr>
          <w:color w:val="010101"/>
          <w:spacing w:val="-6"/>
          <w:sz w:val="26"/>
        </w:rPr>
        <w:t xml:space="preserve"> </w:t>
      </w:r>
      <w:r>
        <w:rPr>
          <w:color w:val="010101"/>
          <w:sz w:val="26"/>
        </w:rPr>
        <w:t>more</w:t>
      </w:r>
      <w:r>
        <w:rPr>
          <w:color w:val="010101"/>
          <w:spacing w:val="-6"/>
          <w:sz w:val="26"/>
        </w:rPr>
        <w:t xml:space="preserve"> </w:t>
      </w:r>
      <w:r>
        <w:rPr>
          <w:color w:val="010101"/>
          <w:sz w:val="26"/>
        </w:rPr>
        <w:t>diverse</w:t>
      </w:r>
      <w:r>
        <w:rPr>
          <w:color w:val="010101"/>
          <w:spacing w:val="-6"/>
          <w:sz w:val="26"/>
        </w:rPr>
        <w:t xml:space="preserve"> </w:t>
      </w:r>
      <w:r>
        <w:rPr>
          <w:color w:val="010101"/>
          <w:sz w:val="26"/>
        </w:rPr>
        <w:t>audience, including people who are illiterate or have a low literacy level.</w:t>
      </w:r>
    </w:p>
    <w:p w:rsidR="00091122" w:rsidRDefault="00666865" w14:paraId="704B4287" w14:textId="77777777">
      <w:pPr>
        <w:pStyle w:val="ListParagraph"/>
        <w:numPr>
          <w:ilvl w:val="0"/>
          <w:numId w:val="3"/>
        </w:numPr>
        <w:tabs>
          <w:tab w:val="left" w:pos="1083"/>
        </w:tabs>
        <w:spacing w:line="357" w:lineRule="auto"/>
        <w:ind w:right="1561" w:firstLine="216"/>
        <w:jc w:val="left"/>
        <w:rPr>
          <w:sz w:val="26"/>
        </w:rPr>
      </w:pPr>
      <w:r>
        <w:rPr>
          <w:color w:val="010101"/>
          <w:sz w:val="26"/>
        </w:rPr>
        <w:t>The burdens that a PEP with paid advertising may impose are outweighed</w:t>
      </w:r>
      <w:r>
        <w:rPr>
          <w:color w:val="010101"/>
          <w:spacing w:val="-9"/>
          <w:sz w:val="26"/>
        </w:rPr>
        <w:t xml:space="preserve"> </w:t>
      </w:r>
      <w:r>
        <w:rPr>
          <w:color w:val="010101"/>
          <w:sz w:val="26"/>
        </w:rPr>
        <w:t>by</w:t>
      </w:r>
      <w:r>
        <w:rPr>
          <w:color w:val="010101"/>
          <w:spacing w:val="-9"/>
          <w:sz w:val="26"/>
        </w:rPr>
        <w:t xml:space="preserve"> </w:t>
      </w:r>
      <w:r>
        <w:rPr>
          <w:color w:val="010101"/>
          <w:sz w:val="26"/>
        </w:rPr>
        <w:t>the</w:t>
      </w:r>
      <w:r>
        <w:rPr>
          <w:color w:val="010101"/>
          <w:spacing w:val="-9"/>
          <w:sz w:val="26"/>
        </w:rPr>
        <w:t xml:space="preserve"> </w:t>
      </w:r>
      <w:r>
        <w:rPr>
          <w:color w:val="010101"/>
          <w:sz w:val="26"/>
        </w:rPr>
        <w:t>broader</w:t>
      </w:r>
      <w:r>
        <w:rPr>
          <w:color w:val="010101"/>
          <w:spacing w:val="-9"/>
          <w:sz w:val="26"/>
        </w:rPr>
        <w:t xml:space="preserve"> </w:t>
      </w:r>
      <w:r>
        <w:rPr>
          <w:color w:val="010101"/>
          <w:sz w:val="26"/>
        </w:rPr>
        <w:t>responsibility</w:t>
      </w:r>
      <w:r>
        <w:rPr>
          <w:color w:val="010101"/>
          <w:spacing w:val="-9"/>
          <w:sz w:val="26"/>
        </w:rPr>
        <w:t xml:space="preserve"> </w:t>
      </w:r>
      <w:r>
        <w:rPr>
          <w:color w:val="010101"/>
          <w:sz w:val="26"/>
        </w:rPr>
        <w:t>of</w:t>
      </w:r>
      <w:r>
        <w:rPr>
          <w:color w:val="010101"/>
          <w:spacing w:val="-9"/>
          <w:sz w:val="26"/>
        </w:rPr>
        <w:t xml:space="preserve"> </w:t>
      </w:r>
      <w:r>
        <w:rPr>
          <w:color w:val="010101"/>
          <w:sz w:val="26"/>
        </w:rPr>
        <w:t>oversight</w:t>
      </w:r>
      <w:r>
        <w:rPr>
          <w:color w:val="010101"/>
          <w:spacing w:val="-9"/>
          <w:sz w:val="26"/>
        </w:rPr>
        <w:t xml:space="preserve"> </w:t>
      </w:r>
      <w:r>
        <w:rPr>
          <w:color w:val="010101"/>
          <w:sz w:val="26"/>
        </w:rPr>
        <w:t>and</w:t>
      </w:r>
      <w:r>
        <w:rPr>
          <w:color w:val="010101"/>
          <w:spacing w:val="-9"/>
          <w:sz w:val="26"/>
        </w:rPr>
        <w:t xml:space="preserve"> </w:t>
      </w:r>
      <w:r>
        <w:rPr>
          <w:color w:val="010101"/>
          <w:sz w:val="26"/>
        </w:rPr>
        <w:t>accountability provided to the people of California.</w:t>
      </w:r>
    </w:p>
    <w:p w:rsidR="00091122" w:rsidRDefault="00666865" w14:paraId="12441DF2" w14:textId="77777777">
      <w:pPr>
        <w:pStyle w:val="ListParagraph"/>
        <w:numPr>
          <w:ilvl w:val="0"/>
          <w:numId w:val="3"/>
        </w:numPr>
        <w:tabs>
          <w:tab w:val="left" w:pos="1019"/>
        </w:tabs>
        <w:spacing w:line="357" w:lineRule="auto"/>
        <w:ind w:right="1146" w:firstLine="216"/>
        <w:jc w:val="left"/>
        <w:rPr>
          <w:sz w:val="26"/>
        </w:rPr>
      </w:pPr>
      <w:r>
        <w:rPr>
          <w:color w:val="010101"/>
          <w:sz w:val="26"/>
        </w:rPr>
        <w:t>The</w:t>
      </w:r>
      <w:r>
        <w:rPr>
          <w:color w:val="010101"/>
          <w:spacing w:val="-6"/>
          <w:sz w:val="26"/>
        </w:rPr>
        <w:t xml:space="preserve"> </w:t>
      </w:r>
      <w:r>
        <w:rPr>
          <w:color w:val="010101"/>
          <w:sz w:val="26"/>
        </w:rPr>
        <w:t>PEP</w:t>
      </w:r>
      <w:r>
        <w:rPr>
          <w:color w:val="010101"/>
          <w:spacing w:val="-6"/>
          <w:sz w:val="26"/>
        </w:rPr>
        <w:t xml:space="preserve"> </w:t>
      </w:r>
      <w:r>
        <w:rPr>
          <w:color w:val="010101"/>
          <w:sz w:val="26"/>
        </w:rPr>
        <w:t>adopted</w:t>
      </w:r>
      <w:r>
        <w:rPr>
          <w:color w:val="010101"/>
          <w:spacing w:val="-6"/>
          <w:sz w:val="26"/>
        </w:rPr>
        <w:t xml:space="preserve"> </w:t>
      </w:r>
      <w:r>
        <w:rPr>
          <w:color w:val="010101"/>
          <w:sz w:val="26"/>
        </w:rPr>
        <w:t>herein</w:t>
      </w:r>
      <w:r>
        <w:rPr>
          <w:color w:val="010101"/>
          <w:spacing w:val="-6"/>
          <w:sz w:val="26"/>
        </w:rPr>
        <w:t xml:space="preserve"> </w:t>
      </w:r>
      <w:r>
        <w:rPr>
          <w:color w:val="010101"/>
          <w:sz w:val="26"/>
        </w:rPr>
        <w:t>as</w:t>
      </w:r>
      <w:r>
        <w:rPr>
          <w:color w:val="010101"/>
          <w:spacing w:val="-6"/>
          <w:sz w:val="26"/>
        </w:rPr>
        <w:t xml:space="preserve"> </w:t>
      </w:r>
      <w:r>
        <w:rPr>
          <w:color w:val="010101"/>
          <w:sz w:val="26"/>
        </w:rPr>
        <w:t>Attachment</w:t>
      </w:r>
      <w:r>
        <w:rPr>
          <w:color w:val="010101"/>
          <w:spacing w:val="-6"/>
          <w:sz w:val="26"/>
        </w:rPr>
        <w:t xml:space="preserve"> </w:t>
      </w:r>
      <w:r>
        <w:rPr>
          <w:color w:val="010101"/>
          <w:sz w:val="26"/>
        </w:rPr>
        <w:t>A</w:t>
      </w:r>
      <w:r>
        <w:rPr>
          <w:color w:val="010101"/>
          <w:spacing w:val="-6"/>
          <w:sz w:val="26"/>
        </w:rPr>
        <w:t xml:space="preserve"> </w:t>
      </w:r>
      <w:r>
        <w:rPr>
          <w:color w:val="010101"/>
          <w:sz w:val="26"/>
        </w:rPr>
        <w:t>is</w:t>
      </w:r>
      <w:r>
        <w:rPr>
          <w:color w:val="010101"/>
          <w:spacing w:val="-6"/>
          <w:sz w:val="26"/>
        </w:rPr>
        <w:t xml:space="preserve"> </w:t>
      </w:r>
      <w:r>
        <w:rPr>
          <w:color w:val="010101"/>
          <w:sz w:val="26"/>
        </w:rPr>
        <w:t>a</w:t>
      </w:r>
      <w:r>
        <w:rPr>
          <w:color w:val="010101"/>
          <w:spacing w:val="-6"/>
          <w:sz w:val="26"/>
        </w:rPr>
        <w:t xml:space="preserve"> </w:t>
      </w:r>
      <w:r>
        <w:rPr>
          <w:color w:val="010101"/>
          <w:sz w:val="26"/>
        </w:rPr>
        <w:t>modification</w:t>
      </w:r>
      <w:r>
        <w:rPr>
          <w:color w:val="010101"/>
          <w:spacing w:val="-6"/>
          <w:sz w:val="26"/>
        </w:rPr>
        <w:t xml:space="preserve"> </w:t>
      </w:r>
      <w:r>
        <w:rPr>
          <w:color w:val="010101"/>
          <w:sz w:val="26"/>
        </w:rPr>
        <w:t>of</w:t>
      </w:r>
      <w:r>
        <w:rPr>
          <w:color w:val="010101"/>
          <w:spacing w:val="-6"/>
          <w:sz w:val="26"/>
        </w:rPr>
        <w:t xml:space="preserve"> </w:t>
      </w:r>
      <w:r>
        <w:rPr>
          <w:color w:val="010101"/>
          <w:sz w:val="26"/>
        </w:rPr>
        <w:t>the</w:t>
      </w:r>
      <w:r>
        <w:rPr>
          <w:color w:val="010101"/>
          <w:spacing w:val="-6"/>
          <w:sz w:val="26"/>
        </w:rPr>
        <w:t xml:space="preserve"> </w:t>
      </w:r>
      <w:r>
        <w:rPr>
          <w:color w:val="010101"/>
          <w:sz w:val="26"/>
        </w:rPr>
        <w:t xml:space="preserve">PEP proposed in this application and includes special outreach notices and paid </w:t>
      </w:r>
      <w:r>
        <w:rPr>
          <w:color w:val="010101"/>
          <w:spacing w:val="-2"/>
          <w:sz w:val="26"/>
        </w:rPr>
        <w:t>advertising.</w:t>
      </w:r>
    </w:p>
    <w:p w:rsidR="00091122" w:rsidRDefault="00666865" w14:paraId="5A3D8BC7" w14:textId="77777777">
      <w:pPr>
        <w:pStyle w:val="Heading2"/>
        <w:spacing w:line="296" w:lineRule="exact"/>
        <w:ind w:left="220" w:firstLine="0"/>
      </w:pPr>
      <w:bookmarkStart w:name="_TOC_250001" w:id="15"/>
      <w:r>
        <w:rPr>
          <w:color w:val="010101"/>
        </w:rPr>
        <w:t>Conclusions</w:t>
      </w:r>
      <w:r>
        <w:rPr>
          <w:color w:val="010101"/>
          <w:spacing w:val="-16"/>
        </w:rPr>
        <w:t xml:space="preserve"> </w:t>
      </w:r>
      <w:r>
        <w:rPr>
          <w:color w:val="010101"/>
        </w:rPr>
        <w:t>of</w:t>
      </w:r>
      <w:r>
        <w:rPr>
          <w:color w:val="010101"/>
          <w:spacing w:val="-15"/>
        </w:rPr>
        <w:t xml:space="preserve"> </w:t>
      </w:r>
      <w:bookmarkEnd w:id="15"/>
      <w:r>
        <w:rPr>
          <w:color w:val="010101"/>
          <w:spacing w:val="-5"/>
        </w:rPr>
        <w:t>Law</w:t>
      </w:r>
    </w:p>
    <w:p w:rsidR="00091122" w:rsidRDefault="00666865" w14:paraId="06283A59" w14:textId="77777777">
      <w:pPr>
        <w:pStyle w:val="ListParagraph"/>
        <w:numPr>
          <w:ilvl w:val="0"/>
          <w:numId w:val="2"/>
        </w:numPr>
        <w:tabs>
          <w:tab w:val="left" w:pos="1026"/>
        </w:tabs>
        <w:spacing w:before="110" w:line="362" w:lineRule="auto"/>
        <w:ind w:right="602" w:firstLine="352"/>
        <w:jc w:val="left"/>
        <w:rPr>
          <w:rFonts w:ascii="Arial"/>
          <w:sz w:val="26"/>
        </w:rPr>
      </w:pPr>
      <w:r>
        <w:rPr>
          <w:color w:val="010101"/>
          <w:sz w:val="26"/>
        </w:rPr>
        <w:t>NANPA</w:t>
      </w:r>
      <w:r>
        <w:rPr>
          <w:color w:val="010101"/>
          <w:spacing w:val="-5"/>
          <w:sz w:val="26"/>
        </w:rPr>
        <w:t xml:space="preserve"> </w:t>
      </w:r>
      <w:r>
        <w:rPr>
          <w:color w:val="010101"/>
          <w:sz w:val="26"/>
        </w:rPr>
        <w:t>and</w:t>
      </w:r>
      <w:r>
        <w:rPr>
          <w:color w:val="010101"/>
          <w:spacing w:val="-5"/>
          <w:sz w:val="26"/>
        </w:rPr>
        <w:t xml:space="preserve"> </w:t>
      </w:r>
      <w:r>
        <w:rPr>
          <w:color w:val="010101"/>
          <w:sz w:val="26"/>
        </w:rPr>
        <w:t>the</w:t>
      </w:r>
      <w:r>
        <w:rPr>
          <w:color w:val="010101"/>
          <w:spacing w:val="-5"/>
          <w:sz w:val="26"/>
        </w:rPr>
        <w:t xml:space="preserve"> </w:t>
      </w:r>
      <w:r>
        <w:rPr>
          <w:color w:val="010101"/>
          <w:sz w:val="26"/>
        </w:rPr>
        <w:t>Industry</w:t>
      </w:r>
      <w:r>
        <w:rPr>
          <w:color w:val="010101"/>
          <w:spacing w:val="-5"/>
          <w:sz w:val="26"/>
        </w:rPr>
        <w:t xml:space="preserve"> </w:t>
      </w:r>
      <w:r>
        <w:rPr>
          <w:color w:val="010101"/>
          <w:sz w:val="26"/>
        </w:rPr>
        <w:t>complied</w:t>
      </w:r>
      <w:r>
        <w:rPr>
          <w:color w:val="010101"/>
          <w:spacing w:val="-5"/>
          <w:sz w:val="26"/>
        </w:rPr>
        <w:t xml:space="preserve"> </w:t>
      </w:r>
      <w:r>
        <w:rPr>
          <w:color w:val="010101"/>
          <w:sz w:val="26"/>
        </w:rPr>
        <w:t>with</w:t>
      </w:r>
      <w:r>
        <w:rPr>
          <w:color w:val="010101"/>
          <w:spacing w:val="-5"/>
          <w:sz w:val="26"/>
        </w:rPr>
        <w:t xml:space="preserve"> </w:t>
      </w:r>
      <w:r>
        <w:rPr>
          <w:color w:val="010101"/>
          <w:sz w:val="26"/>
        </w:rPr>
        <w:t>Pub.</w:t>
      </w:r>
      <w:r>
        <w:rPr>
          <w:color w:val="010101"/>
          <w:spacing w:val="-5"/>
          <w:sz w:val="26"/>
        </w:rPr>
        <w:t xml:space="preserve"> </w:t>
      </w:r>
      <w:r>
        <w:rPr>
          <w:color w:val="010101"/>
          <w:sz w:val="26"/>
        </w:rPr>
        <w:t>Util.</w:t>
      </w:r>
      <w:r>
        <w:rPr>
          <w:color w:val="010101"/>
          <w:spacing w:val="-5"/>
          <w:sz w:val="26"/>
        </w:rPr>
        <w:t xml:space="preserve"> </w:t>
      </w:r>
      <w:r>
        <w:rPr>
          <w:color w:val="010101"/>
          <w:sz w:val="26"/>
        </w:rPr>
        <w:t>Code</w:t>
      </w:r>
      <w:r>
        <w:rPr>
          <w:color w:val="010101"/>
          <w:spacing w:val="-5"/>
          <w:sz w:val="26"/>
        </w:rPr>
        <w:t xml:space="preserve"> </w:t>
      </w:r>
      <w:r>
        <w:rPr>
          <w:color w:val="010101"/>
          <w:sz w:val="26"/>
        </w:rPr>
        <w:t>Section</w:t>
      </w:r>
      <w:r>
        <w:rPr>
          <w:color w:val="010101"/>
          <w:spacing w:val="-5"/>
          <w:sz w:val="26"/>
        </w:rPr>
        <w:t xml:space="preserve"> </w:t>
      </w:r>
      <w:r>
        <w:rPr>
          <w:color w:val="010101"/>
          <w:sz w:val="26"/>
        </w:rPr>
        <w:t>7936</w:t>
      </w:r>
      <w:r>
        <w:rPr>
          <w:color w:val="010101"/>
          <w:spacing w:val="-5"/>
          <w:sz w:val="26"/>
        </w:rPr>
        <w:t xml:space="preserve"> </w:t>
      </w:r>
      <w:r>
        <w:rPr>
          <w:color w:val="010101"/>
          <w:sz w:val="26"/>
        </w:rPr>
        <w:t xml:space="preserve">and considered utilization data from the October 2022 NRUF Report </w:t>
      </w:r>
      <w:r>
        <w:rPr>
          <w:rFonts w:ascii="Arial"/>
          <w:color w:val="010101"/>
          <w:sz w:val="26"/>
        </w:rPr>
        <w:t>in forecasting the</w:t>
      </w:r>
      <w:r>
        <w:rPr>
          <w:rFonts w:ascii="Arial"/>
          <w:color w:val="010101"/>
          <w:spacing w:val="-9"/>
          <w:sz w:val="26"/>
        </w:rPr>
        <w:t xml:space="preserve"> </w:t>
      </w:r>
      <w:r>
        <w:rPr>
          <w:rFonts w:ascii="Arial"/>
          <w:color w:val="010101"/>
          <w:sz w:val="26"/>
        </w:rPr>
        <w:t>559-area</w:t>
      </w:r>
      <w:r>
        <w:rPr>
          <w:rFonts w:ascii="Arial"/>
          <w:color w:val="010101"/>
          <w:spacing w:val="-9"/>
          <w:sz w:val="26"/>
        </w:rPr>
        <w:t xml:space="preserve"> </w:t>
      </w:r>
      <w:r>
        <w:rPr>
          <w:rFonts w:ascii="Arial"/>
          <w:color w:val="010101"/>
          <w:sz w:val="26"/>
        </w:rPr>
        <w:t>code</w:t>
      </w:r>
      <w:r>
        <w:rPr>
          <w:rFonts w:ascii="Arial"/>
          <w:color w:val="010101"/>
          <w:spacing w:val="-9"/>
          <w:sz w:val="26"/>
        </w:rPr>
        <w:t xml:space="preserve"> </w:t>
      </w:r>
      <w:r>
        <w:rPr>
          <w:rFonts w:ascii="Arial"/>
          <w:color w:val="010101"/>
          <w:sz w:val="26"/>
        </w:rPr>
        <w:t>exhaustion</w:t>
      </w:r>
      <w:r>
        <w:rPr>
          <w:rFonts w:ascii="Arial"/>
          <w:color w:val="010101"/>
          <w:spacing w:val="-9"/>
          <w:sz w:val="26"/>
        </w:rPr>
        <w:t xml:space="preserve"> </w:t>
      </w:r>
      <w:r>
        <w:rPr>
          <w:rFonts w:ascii="Arial"/>
          <w:color w:val="010101"/>
          <w:sz w:val="26"/>
        </w:rPr>
        <w:t>and</w:t>
      </w:r>
      <w:r>
        <w:rPr>
          <w:rFonts w:ascii="Arial"/>
          <w:color w:val="010101"/>
          <w:spacing w:val="-9"/>
          <w:sz w:val="26"/>
        </w:rPr>
        <w:t xml:space="preserve"> </w:t>
      </w:r>
      <w:r>
        <w:rPr>
          <w:rFonts w:ascii="Arial"/>
          <w:color w:val="010101"/>
          <w:sz w:val="26"/>
        </w:rPr>
        <w:t>determining</w:t>
      </w:r>
      <w:r>
        <w:rPr>
          <w:rFonts w:ascii="Arial"/>
          <w:color w:val="010101"/>
          <w:spacing w:val="-9"/>
          <w:sz w:val="26"/>
        </w:rPr>
        <w:t xml:space="preserve"> </w:t>
      </w:r>
      <w:r>
        <w:rPr>
          <w:rFonts w:ascii="Arial"/>
          <w:color w:val="010101"/>
          <w:sz w:val="26"/>
        </w:rPr>
        <w:t>a</w:t>
      </w:r>
      <w:r>
        <w:rPr>
          <w:rFonts w:ascii="Arial"/>
          <w:color w:val="010101"/>
          <w:spacing w:val="-9"/>
          <w:sz w:val="26"/>
        </w:rPr>
        <w:t xml:space="preserve"> </w:t>
      </w:r>
      <w:r>
        <w:rPr>
          <w:rFonts w:ascii="Arial"/>
          <w:color w:val="010101"/>
          <w:sz w:val="26"/>
        </w:rPr>
        <w:t>consensus</w:t>
      </w:r>
      <w:r>
        <w:rPr>
          <w:rFonts w:ascii="Arial"/>
          <w:color w:val="010101"/>
          <w:spacing w:val="-9"/>
          <w:sz w:val="26"/>
        </w:rPr>
        <w:t xml:space="preserve"> </w:t>
      </w:r>
      <w:r>
        <w:rPr>
          <w:rFonts w:ascii="Arial"/>
          <w:color w:val="010101"/>
          <w:sz w:val="26"/>
        </w:rPr>
        <w:t>alternative</w:t>
      </w:r>
      <w:r>
        <w:rPr>
          <w:rFonts w:ascii="Arial"/>
          <w:color w:val="010101"/>
          <w:spacing w:val="-9"/>
          <w:sz w:val="26"/>
        </w:rPr>
        <w:t xml:space="preserve"> </w:t>
      </w:r>
      <w:r>
        <w:rPr>
          <w:rFonts w:ascii="Arial"/>
          <w:color w:val="010101"/>
          <w:sz w:val="26"/>
        </w:rPr>
        <w:t>to</w:t>
      </w:r>
      <w:r>
        <w:rPr>
          <w:rFonts w:ascii="Arial"/>
          <w:color w:val="010101"/>
          <w:spacing w:val="-9"/>
          <w:sz w:val="26"/>
        </w:rPr>
        <w:t xml:space="preserve"> </w:t>
      </w:r>
      <w:r>
        <w:rPr>
          <w:rFonts w:ascii="Arial"/>
          <w:color w:val="010101"/>
          <w:sz w:val="26"/>
        </w:rPr>
        <w:t>resolve the forecasted exhaust of the 559-area code.</w:t>
      </w:r>
    </w:p>
    <w:p w:rsidR="00091122" w:rsidRDefault="00666865" w14:paraId="50530EC5" w14:textId="77777777">
      <w:pPr>
        <w:pStyle w:val="ListParagraph"/>
        <w:numPr>
          <w:ilvl w:val="0"/>
          <w:numId w:val="2"/>
        </w:numPr>
        <w:tabs>
          <w:tab w:val="left" w:pos="1026"/>
        </w:tabs>
        <w:spacing w:line="357" w:lineRule="auto"/>
        <w:ind w:right="680" w:firstLine="352"/>
        <w:jc w:val="left"/>
        <w:rPr>
          <w:sz w:val="26"/>
        </w:rPr>
      </w:pPr>
      <w:r>
        <w:rPr>
          <w:color w:val="010101"/>
          <w:sz w:val="26"/>
        </w:rPr>
        <w:t>The all-services distributed overlay in the 559-area code should be completed by the forecasted exhaust of the 559-area code in the third quarter of 2025.</w:t>
      </w:r>
      <w:r>
        <w:rPr>
          <w:color w:val="010101"/>
          <w:spacing w:val="-8"/>
          <w:sz w:val="26"/>
        </w:rPr>
        <w:t xml:space="preserve"> </w:t>
      </w:r>
      <w:r>
        <w:rPr>
          <w:color w:val="010101"/>
          <w:sz w:val="26"/>
        </w:rPr>
        <w:t>However,</w:t>
      </w:r>
      <w:r>
        <w:rPr>
          <w:color w:val="010101"/>
          <w:spacing w:val="-8"/>
          <w:sz w:val="26"/>
        </w:rPr>
        <w:t xml:space="preserve"> </w:t>
      </w:r>
      <w:r>
        <w:rPr>
          <w:color w:val="010101"/>
          <w:sz w:val="26"/>
        </w:rPr>
        <w:t>implementation</w:t>
      </w:r>
      <w:r>
        <w:rPr>
          <w:color w:val="010101"/>
          <w:spacing w:val="-8"/>
          <w:sz w:val="26"/>
        </w:rPr>
        <w:t xml:space="preserve"> </w:t>
      </w:r>
      <w:r>
        <w:rPr>
          <w:color w:val="010101"/>
          <w:sz w:val="26"/>
        </w:rPr>
        <w:t>need</w:t>
      </w:r>
      <w:r>
        <w:rPr>
          <w:color w:val="010101"/>
          <w:spacing w:val="-8"/>
          <w:sz w:val="26"/>
        </w:rPr>
        <w:t xml:space="preserve"> </w:t>
      </w:r>
      <w:r>
        <w:rPr>
          <w:color w:val="010101"/>
          <w:sz w:val="26"/>
        </w:rPr>
        <w:t>not</w:t>
      </w:r>
      <w:r>
        <w:rPr>
          <w:color w:val="010101"/>
          <w:spacing w:val="-8"/>
          <w:sz w:val="26"/>
        </w:rPr>
        <w:t xml:space="preserve"> </w:t>
      </w:r>
      <w:r>
        <w:rPr>
          <w:color w:val="010101"/>
          <w:sz w:val="26"/>
        </w:rPr>
        <w:t>commence</w:t>
      </w:r>
      <w:r>
        <w:rPr>
          <w:color w:val="010101"/>
          <w:spacing w:val="-8"/>
          <w:sz w:val="26"/>
        </w:rPr>
        <w:t xml:space="preserve"> </w:t>
      </w:r>
      <w:r>
        <w:rPr>
          <w:color w:val="010101"/>
          <w:sz w:val="26"/>
        </w:rPr>
        <w:t>until</w:t>
      </w:r>
      <w:r>
        <w:rPr>
          <w:color w:val="010101"/>
          <w:spacing w:val="-8"/>
          <w:sz w:val="26"/>
        </w:rPr>
        <w:t xml:space="preserve"> </w:t>
      </w:r>
      <w:r>
        <w:rPr>
          <w:color w:val="010101"/>
          <w:sz w:val="26"/>
        </w:rPr>
        <w:t>exhaustion</w:t>
      </w:r>
      <w:r>
        <w:rPr>
          <w:color w:val="010101"/>
          <w:spacing w:val="-8"/>
          <w:sz w:val="26"/>
        </w:rPr>
        <w:t xml:space="preserve"> </w:t>
      </w:r>
      <w:r>
        <w:rPr>
          <w:color w:val="010101"/>
          <w:sz w:val="26"/>
        </w:rPr>
        <w:t>requires</w:t>
      </w:r>
      <w:r>
        <w:rPr>
          <w:color w:val="010101"/>
          <w:spacing w:val="-8"/>
          <w:sz w:val="26"/>
        </w:rPr>
        <w:t xml:space="preserve"> </w:t>
      </w:r>
      <w:r>
        <w:rPr>
          <w:color w:val="010101"/>
          <w:sz w:val="26"/>
        </w:rPr>
        <w:t>it.</w:t>
      </w:r>
    </w:p>
    <w:p w:rsidR="00091122" w:rsidRDefault="00666865" w14:paraId="1D6A7C60" w14:textId="77777777">
      <w:pPr>
        <w:pStyle w:val="ListParagraph"/>
        <w:numPr>
          <w:ilvl w:val="0"/>
          <w:numId w:val="2"/>
        </w:numPr>
        <w:tabs>
          <w:tab w:val="left" w:pos="1026"/>
        </w:tabs>
        <w:spacing w:line="357" w:lineRule="auto"/>
        <w:ind w:right="634" w:firstLine="352"/>
        <w:jc w:val="left"/>
        <w:rPr>
          <w:sz w:val="26"/>
        </w:rPr>
      </w:pPr>
      <w:r>
        <w:rPr>
          <w:color w:val="010101"/>
          <w:sz w:val="26"/>
        </w:rPr>
        <w:t>In</w:t>
      </w:r>
      <w:r>
        <w:rPr>
          <w:color w:val="010101"/>
          <w:spacing w:val="-7"/>
          <w:sz w:val="26"/>
        </w:rPr>
        <w:t xml:space="preserve"> </w:t>
      </w:r>
      <w:r>
        <w:rPr>
          <w:color w:val="010101"/>
          <w:sz w:val="26"/>
        </w:rPr>
        <w:t>accordance</w:t>
      </w:r>
      <w:r>
        <w:rPr>
          <w:color w:val="010101"/>
          <w:spacing w:val="-7"/>
          <w:sz w:val="26"/>
        </w:rPr>
        <w:t xml:space="preserve"> </w:t>
      </w:r>
      <w:r>
        <w:rPr>
          <w:color w:val="010101"/>
          <w:sz w:val="26"/>
        </w:rPr>
        <w:t>with</w:t>
      </w:r>
      <w:r>
        <w:rPr>
          <w:color w:val="010101"/>
          <w:spacing w:val="-7"/>
          <w:sz w:val="26"/>
        </w:rPr>
        <w:t xml:space="preserve"> </w:t>
      </w:r>
      <w:r>
        <w:rPr>
          <w:color w:val="010101"/>
          <w:sz w:val="26"/>
        </w:rPr>
        <w:t>Pub.</w:t>
      </w:r>
      <w:r>
        <w:rPr>
          <w:color w:val="010101"/>
          <w:spacing w:val="-7"/>
          <w:sz w:val="26"/>
        </w:rPr>
        <w:t xml:space="preserve"> </w:t>
      </w:r>
      <w:r>
        <w:rPr>
          <w:color w:val="010101"/>
          <w:sz w:val="26"/>
        </w:rPr>
        <w:t>Util.</w:t>
      </w:r>
      <w:r>
        <w:rPr>
          <w:color w:val="010101"/>
          <w:spacing w:val="-7"/>
          <w:sz w:val="26"/>
        </w:rPr>
        <w:t xml:space="preserve"> </w:t>
      </w:r>
      <w:r>
        <w:rPr>
          <w:color w:val="010101"/>
          <w:sz w:val="26"/>
        </w:rPr>
        <w:t>Code</w:t>
      </w:r>
      <w:r>
        <w:rPr>
          <w:color w:val="010101"/>
          <w:spacing w:val="-7"/>
          <w:sz w:val="26"/>
        </w:rPr>
        <w:t xml:space="preserve"> </w:t>
      </w:r>
      <w:r>
        <w:rPr>
          <w:color w:val="010101"/>
          <w:sz w:val="26"/>
        </w:rPr>
        <w:t>Section</w:t>
      </w:r>
      <w:r>
        <w:rPr>
          <w:color w:val="010101"/>
          <w:spacing w:val="-7"/>
          <w:sz w:val="26"/>
        </w:rPr>
        <w:t xml:space="preserve"> </w:t>
      </w:r>
      <w:r>
        <w:rPr>
          <w:color w:val="010101"/>
          <w:sz w:val="26"/>
        </w:rPr>
        <w:t>7943(c),</w:t>
      </w:r>
      <w:r>
        <w:rPr>
          <w:color w:val="010101"/>
          <w:spacing w:val="-7"/>
          <w:sz w:val="26"/>
        </w:rPr>
        <w:t xml:space="preserve"> </w:t>
      </w:r>
      <w:r>
        <w:rPr>
          <w:color w:val="010101"/>
          <w:sz w:val="26"/>
        </w:rPr>
        <w:t>NANPA,</w:t>
      </w:r>
      <w:r>
        <w:rPr>
          <w:color w:val="010101"/>
          <w:spacing w:val="-7"/>
          <w:sz w:val="26"/>
        </w:rPr>
        <w:t xml:space="preserve"> </w:t>
      </w:r>
      <w:r>
        <w:rPr>
          <w:color w:val="010101"/>
          <w:sz w:val="26"/>
        </w:rPr>
        <w:t>the</w:t>
      </w:r>
      <w:r>
        <w:rPr>
          <w:color w:val="010101"/>
          <w:spacing w:val="-7"/>
          <w:sz w:val="26"/>
        </w:rPr>
        <w:t xml:space="preserve"> </w:t>
      </w:r>
      <w:r>
        <w:rPr>
          <w:color w:val="010101"/>
          <w:sz w:val="26"/>
        </w:rPr>
        <w:t>Industry, and Commission staff considered all reasonable telephone number conservation and rationing measures in the 559-area code.</w:t>
      </w:r>
    </w:p>
    <w:p w:rsidR="00091122" w:rsidRDefault="00666865" w14:paraId="19323C6E" w14:textId="77777777">
      <w:pPr>
        <w:pStyle w:val="ListParagraph"/>
        <w:numPr>
          <w:ilvl w:val="0"/>
          <w:numId w:val="2"/>
        </w:numPr>
        <w:tabs>
          <w:tab w:val="left" w:pos="1026"/>
        </w:tabs>
        <w:spacing w:line="357" w:lineRule="auto"/>
        <w:ind w:right="1052" w:firstLine="352"/>
        <w:jc w:val="left"/>
        <w:rPr>
          <w:sz w:val="26"/>
        </w:rPr>
      </w:pPr>
      <w:r>
        <w:rPr>
          <w:color w:val="010101"/>
          <w:sz w:val="26"/>
        </w:rPr>
        <w:t>Since the statutory requirements of Pub. Util. Code Section 7936 and Section</w:t>
      </w:r>
      <w:r>
        <w:rPr>
          <w:color w:val="010101"/>
          <w:spacing w:val="-7"/>
          <w:sz w:val="26"/>
        </w:rPr>
        <w:t xml:space="preserve"> </w:t>
      </w:r>
      <w:r>
        <w:rPr>
          <w:color w:val="010101"/>
          <w:sz w:val="26"/>
        </w:rPr>
        <w:t>7943(c)</w:t>
      </w:r>
      <w:r>
        <w:rPr>
          <w:color w:val="010101"/>
          <w:spacing w:val="-7"/>
          <w:sz w:val="26"/>
        </w:rPr>
        <w:t xml:space="preserve"> </w:t>
      </w:r>
      <w:r>
        <w:rPr>
          <w:color w:val="010101"/>
          <w:sz w:val="26"/>
        </w:rPr>
        <w:t>have</w:t>
      </w:r>
      <w:r>
        <w:rPr>
          <w:color w:val="010101"/>
          <w:spacing w:val="-7"/>
          <w:sz w:val="26"/>
        </w:rPr>
        <w:t xml:space="preserve"> </w:t>
      </w:r>
      <w:r>
        <w:rPr>
          <w:color w:val="010101"/>
          <w:sz w:val="26"/>
        </w:rPr>
        <w:t>been</w:t>
      </w:r>
      <w:r>
        <w:rPr>
          <w:color w:val="010101"/>
          <w:spacing w:val="-7"/>
          <w:sz w:val="26"/>
        </w:rPr>
        <w:t xml:space="preserve"> </w:t>
      </w:r>
      <w:r>
        <w:rPr>
          <w:color w:val="010101"/>
          <w:sz w:val="26"/>
        </w:rPr>
        <w:t>satisfied,</w:t>
      </w:r>
      <w:r>
        <w:rPr>
          <w:color w:val="010101"/>
          <w:spacing w:val="-7"/>
          <w:sz w:val="26"/>
        </w:rPr>
        <w:t xml:space="preserve"> </w:t>
      </w:r>
      <w:r>
        <w:rPr>
          <w:color w:val="010101"/>
          <w:sz w:val="26"/>
        </w:rPr>
        <w:t>the</w:t>
      </w:r>
      <w:r>
        <w:rPr>
          <w:color w:val="010101"/>
          <w:spacing w:val="-7"/>
          <w:sz w:val="26"/>
        </w:rPr>
        <w:t xml:space="preserve"> </w:t>
      </w:r>
      <w:r>
        <w:rPr>
          <w:color w:val="010101"/>
          <w:sz w:val="26"/>
        </w:rPr>
        <w:t>Commission</w:t>
      </w:r>
      <w:r>
        <w:rPr>
          <w:color w:val="010101"/>
          <w:spacing w:val="-7"/>
          <w:sz w:val="26"/>
        </w:rPr>
        <w:t xml:space="preserve"> </w:t>
      </w:r>
      <w:r>
        <w:rPr>
          <w:color w:val="010101"/>
          <w:sz w:val="26"/>
        </w:rPr>
        <w:t>should</w:t>
      </w:r>
      <w:r>
        <w:rPr>
          <w:color w:val="010101"/>
          <w:spacing w:val="-7"/>
          <w:sz w:val="26"/>
        </w:rPr>
        <w:t xml:space="preserve"> </w:t>
      </w:r>
      <w:r>
        <w:rPr>
          <w:color w:val="010101"/>
          <w:sz w:val="26"/>
        </w:rPr>
        <w:t>adopt</w:t>
      </w:r>
      <w:r>
        <w:rPr>
          <w:color w:val="010101"/>
          <w:spacing w:val="-7"/>
          <w:sz w:val="26"/>
        </w:rPr>
        <w:t xml:space="preserve"> </w:t>
      </w:r>
      <w:r>
        <w:rPr>
          <w:color w:val="010101"/>
          <w:sz w:val="26"/>
        </w:rPr>
        <w:t>the</w:t>
      </w:r>
      <w:r>
        <w:rPr>
          <w:color w:val="010101"/>
          <w:spacing w:val="-7"/>
          <w:sz w:val="26"/>
        </w:rPr>
        <w:t xml:space="preserve"> </w:t>
      </w:r>
      <w:r>
        <w:rPr>
          <w:color w:val="010101"/>
          <w:sz w:val="26"/>
        </w:rPr>
        <w:t>overlay option to resolve the forecasted exhaust for the 559-area code.</w:t>
      </w:r>
    </w:p>
    <w:p w:rsidR="00091122" w:rsidRDefault="00666865" w14:paraId="3744FB5D" w14:textId="77777777">
      <w:pPr>
        <w:pStyle w:val="ListParagraph"/>
        <w:numPr>
          <w:ilvl w:val="0"/>
          <w:numId w:val="2"/>
        </w:numPr>
        <w:tabs>
          <w:tab w:val="left" w:pos="1026"/>
        </w:tabs>
        <w:spacing w:line="357" w:lineRule="auto"/>
        <w:ind w:right="768" w:firstLine="352"/>
        <w:jc w:val="left"/>
        <w:rPr>
          <w:sz w:val="26"/>
        </w:rPr>
      </w:pPr>
      <w:r>
        <w:rPr>
          <w:color w:val="010101"/>
          <w:sz w:val="26"/>
        </w:rPr>
        <w:t>The</w:t>
      </w:r>
      <w:r>
        <w:rPr>
          <w:color w:val="010101"/>
          <w:spacing w:val="-6"/>
          <w:sz w:val="26"/>
        </w:rPr>
        <w:t xml:space="preserve"> </w:t>
      </w:r>
      <w:r>
        <w:rPr>
          <w:color w:val="010101"/>
          <w:sz w:val="26"/>
        </w:rPr>
        <w:t>PEP</w:t>
      </w:r>
      <w:r>
        <w:rPr>
          <w:color w:val="010101"/>
          <w:spacing w:val="-6"/>
          <w:sz w:val="26"/>
        </w:rPr>
        <w:t xml:space="preserve"> </w:t>
      </w:r>
      <w:r>
        <w:rPr>
          <w:color w:val="010101"/>
          <w:sz w:val="26"/>
        </w:rPr>
        <w:t>plan</w:t>
      </w:r>
      <w:r>
        <w:rPr>
          <w:color w:val="010101"/>
          <w:spacing w:val="-6"/>
          <w:sz w:val="26"/>
        </w:rPr>
        <w:t xml:space="preserve"> </w:t>
      </w:r>
      <w:r>
        <w:rPr>
          <w:color w:val="010101"/>
          <w:sz w:val="26"/>
        </w:rPr>
        <w:t>as</w:t>
      </w:r>
      <w:r>
        <w:rPr>
          <w:color w:val="010101"/>
          <w:spacing w:val="-6"/>
          <w:sz w:val="26"/>
        </w:rPr>
        <w:t xml:space="preserve"> </w:t>
      </w:r>
      <w:r>
        <w:rPr>
          <w:color w:val="010101"/>
          <w:sz w:val="26"/>
        </w:rPr>
        <w:t>modified</w:t>
      </w:r>
      <w:r>
        <w:rPr>
          <w:color w:val="010101"/>
          <w:spacing w:val="-6"/>
          <w:sz w:val="26"/>
        </w:rPr>
        <w:t xml:space="preserve"> </w:t>
      </w:r>
      <w:r>
        <w:rPr>
          <w:color w:val="010101"/>
          <w:sz w:val="26"/>
        </w:rPr>
        <w:t>by</w:t>
      </w:r>
      <w:r>
        <w:rPr>
          <w:color w:val="010101"/>
          <w:spacing w:val="-6"/>
          <w:sz w:val="26"/>
        </w:rPr>
        <w:t xml:space="preserve"> </w:t>
      </w:r>
      <w:r>
        <w:rPr>
          <w:color w:val="010101"/>
          <w:sz w:val="26"/>
        </w:rPr>
        <w:t>this</w:t>
      </w:r>
      <w:r>
        <w:rPr>
          <w:color w:val="010101"/>
          <w:spacing w:val="-6"/>
          <w:sz w:val="26"/>
        </w:rPr>
        <w:t xml:space="preserve"> </w:t>
      </w:r>
      <w:r>
        <w:rPr>
          <w:color w:val="010101"/>
          <w:sz w:val="26"/>
        </w:rPr>
        <w:t>decision</w:t>
      </w:r>
      <w:r>
        <w:rPr>
          <w:color w:val="010101"/>
          <w:spacing w:val="-6"/>
          <w:sz w:val="26"/>
        </w:rPr>
        <w:t xml:space="preserve"> </w:t>
      </w:r>
      <w:r>
        <w:rPr>
          <w:color w:val="010101"/>
          <w:sz w:val="26"/>
        </w:rPr>
        <w:t>is</w:t>
      </w:r>
      <w:r>
        <w:rPr>
          <w:color w:val="010101"/>
          <w:spacing w:val="-6"/>
          <w:sz w:val="26"/>
        </w:rPr>
        <w:t xml:space="preserve"> </w:t>
      </w:r>
      <w:r>
        <w:rPr>
          <w:color w:val="010101"/>
          <w:sz w:val="26"/>
        </w:rPr>
        <w:t>consistent</w:t>
      </w:r>
      <w:r>
        <w:rPr>
          <w:color w:val="010101"/>
          <w:spacing w:val="-6"/>
          <w:sz w:val="26"/>
        </w:rPr>
        <w:t xml:space="preserve"> </w:t>
      </w:r>
      <w:r>
        <w:rPr>
          <w:color w:val="010101"/>
          <w:sz w:val="26"/>
        </w:rPr>
        <w:t>with</w:t>
      </w:r>
      <w:r>
        <w:rPr>
          <w:color w:val="010101"/>
          <w:spacing w:val="-6"/>
          <w:sz w:val="26"/>
        </w:rPr>
        <w:t xml:space="preserve"> </w:t>
      </w:r>
      <w:r>
        <w:rPr>
          <w:color w:val="010101"/>
          <w:sz w:val="26"/>
        </w:rPr>
        <w:t>the</w:t>
      </w:r>
      <w:r>
        <w:rPr>
          <w:color w:val="010101"/>
          <w:spacing w:val="-6"/>
          <w:sz w:val="26"/>
        </w:rPr>
        <w:t xml:space="preserve"> </w:t>
      </w:r>
      <w:r>
        <w:rPr>
          <w:color w:val="010101"/>
          <w:sz w:val="26"/>
        </w:rPr>
        <w:t>program requirements adopted in D.17-05-019, D.18-06-013 and D.19-06-012.</w:t>
      </w:r>
    </w:p>
    <w:p w:rsidR="00091122" w:rsidRDefault="00091122" w14:paraId="6C6BE97C" w14:textId="77777777">
      <w:pPr>
        <w:spacing w:line="357" w:lineRule="auto"/>
        <w:rPr>
          <w:sz w:val="26"/>
        </w:rPr>
        <w:sectPr w:rsidR="00091122">
          <w:pgSz w:w="12240" w:h="15840"/>
          <w:pgMar w:top="1020" w:right="860" w:bottom="1180" w:left="1220" w:header="720" w:footer="992" w:gutter="0"/>
          <w:cols w:space="720"/>
        </w:sectPr>
      </w:pPr>
    </w:p>
    <w:p w:rsidR="00091122" w:rsidRDefault="00091122" w14:paraId="02E93DED" w14:textId="77777777">
      <w:pPr>
        <w:pStyle w:val="BodyText"/>
        <w:rPr>
          <w:sz w:val="20"/>
        </w:rPr>
      </w:pPr>
    </w:p>
    <w:p w:rsidR="00091122" w:rsidRDefault="00091122" w14:paraId="48F95496" w14:textId="77777777">
      <w:pPr>
        <w:pStyle w:val="BodyText"/>
        <w:spacing w:before="2"/>
        <w:rPr>
          <w:sz w:val="28"/>
        </w:rPr>
      </w:pPr>
    </w:p>
    <w:p w:rsidR="00091122" w:rsidRDefault="00666865" w14:paraId="202ECDC5" w14:textId="77777777">
      <w:pPr>
        <w:pStyle w:val="ListParagraph"/>
        <w:numPr>
          <w:ilvl w:val="0"/>
          <w:numId w:val="2"/>
        </w:numPr>
        <w:tabs>
          <w:tab w:val="left" w:pos="1091"/>
        </w:tabs>
        <w:spacing w:before="90"/>
        <w:ind w:left="1091" w:hanging="519"/>
        <w:jc w:val="left"/>
        <w:rPr>
          <w:sz w:val="26"/>
        </w:rPr>
      </w:pPr>
      <w:r>
        <w:rPr>
          <w:color w:val="010101"/>
          <w:sz w:val="26"/>
        </w:rPr>
        <w:t>Paid</w:t>
      </w:r>
      <w:r>
        <w:rPr>
          <w:color w:val="010101"/>
          <w:spacing w:val="-10"/>
          <w:sz w:val="26"/>
        </w:rPr>
        <w:t xml:space="preserve"> </w:t>
      </w:r>
      <w:r>
        <w:rPr>
          <w:color w:val="010101"/>
          <w:sz w:val="26"/>
        </w:rPr>
        <w:t>advertising</w:t>
      </w:r>
      <w:r>
        <w:rPr>
          <w:color w:val="010101"/>
          <w:spacing w:val="-9"/>
          <w:sz w:val="26"/>
        </w:rPr>
        <w:t xml:space="preserve"> </w:t>
      </w:r>
      <w:r>
        <w:rPr>
          <w:color w:val="010101"/>
          <w:sz w:val="26"/>
        </w:rPr>
        <w:t>should</w:t>
      </w:r>
      <w:r>
        <w:rPr>
          <w:color w:val="010101"/>
          <w:spacing w:val="-10"/>
          <w:sz w:val="26"/>
        </w:rPr>
        <w:t xml:space="preserve"> </w:t>
      </w:r>
      <w:r>
        <w:rPr>
          <w:color w:val="010101"/>
          <w:sz w:val="26"/>
        </w:rPr>
        <w:t>be</w:t>
      </w:r>
      <w:r>
        <w:rPr>
          <w:color w:val="010101"/>
          <w:spacing w:val="-10"/>
          <w:sz w:val="26"/>
        </w:rPr>
        <w:t xml:space="preserve"> </w:t>
      </w:r>
      <w:r>
        <w:rPr>
          <w:color w:val="010101"/>
          <w:sz w:val="26"/>
        </w:rPr>
        <w:t>required</w:t>
      </w:r>
      <w:r>
        <w:rPr>
          <w:color w:val="010101"/>
          <w:spacing w:val="-9"/>
          <w:sz w:val="26"/>
        </w:rPr>
        <w:t xml:space="preserve"> </w:t>
      </w:r>
      <w:r>
        <w:rPr>
          <w:color w:val="010101"/>
          <w:sz w:val="26"/>
        </w:rPr>
        <w:t>as</w:t>
      </w:r>
      <w:r>
        <w:rPr>
          <w:color w:val="010101"/>
          <w:spacing w:val="-10"/>
          <w:sz w:val="26"/>
        </w:rPr>
        <w:t xml:space="preserve"> </w:t>
      </w:r>
      <w:r>
        <w:rPr>
          <w:color w:val="010101"/>
          <w:sz w:val="26"/>
        </w:rPr>
        <w:t>part</w:t>
      </w:r>
      <w:r>
        <w:rPr>
          <w:color w:val="010101"/>
          <w:spacing w:val="-9"/>
          <w:sz w:val="26"/>
        </w:rPr>
        <w:t xml:space="preserve"> </w:t>
      </w:r>
      <w:r>
        <w:rPr>
          <w:color w:val="010101"/>
          <w:sz w:val="26"/>
        </w:rPr>
        <w:t>of</w:t>
      </w:r>
      <w:r>
        <w:rPr>
          <w:color w:val="010101"/>
          <w:spacing w:val="-10"/>
          <w:sz w:val="26"/>
        </w:rPr>
        <w:t xml:space="preserve"> </w:t>
      </w:r>
      <w:r>
        <w:rPr>
          <w:color w:val="010101"/>
          <w:sz w:val="26"/>
        </w:rPr>
        <w:t>Applicant’s</w:t>
      </w:r>
      <w:r>
        <w:rPr>
          <w:color w:val="010101"/>
          <w:spacing w:val="-9"/>
          <w:sz w:val="26"/>
        </w:rPr>
        <w:t xml:space="preserve"> </w:t>
      </w:r>
      <w:r>
        <w:rPr>
          <w:color w:val="010101"/>
          <w:spacing w:val="-4"/>
          <w:sz w:val="26"/>
        </w:rPr>
        <w:t>PEP.</w:t>
      </w:r>
    </w:p>
    <w:p w:rsidR="00091122" w:rsidRDefault="00666865" w14:paraId="3E98CFCA" w14:textId="77777777">
      <w:pPr>
        <w:pStyle w:val="ListParagraph"/>
        <w:numPr>
          <w:ilvl w:val="0"/>
          <w:numId w:val="2"/>
        </w:numPr>
        <w:tabs>
          <w:tab w:val="left" w:pos="1026"/>
        </w:tabs>
        <w:spacing w:before="157"/>
        <w:ind w:left="1026"/>
        <w:jc w:val="left"/>
        <w:rPr>
          <w:sz w:val="26"/>
        </w:rPr>
      </w:pPr>
      <w:r>
        <w:rPr>
          <w:color w:val="010101"/>
          <w:sz w:val="26"/>
        </w:rPr>
        <w:t>The</w:t>
      </w:r>
      <w:r>
        <w:rPr>
          <w:color w:val="010101"/>
          <w:spacing w:val="-8"/>
          <w:sz w:val="26"/>
        </w:rPr>
        <w:t xml:space="preserve"> </w:t>
      </w:r>
      <w:r>
        <w:rPr>
          <w:color w:val="010101"/>
          <w:sz w:val="26"/>
        </w:rPr>
        <w:t>PEP</w:t>
      </w:r>
      <w:r>
        <w:rPr>
          <w:color w:val="010101"/>
          <w:spacing w:val="-8"/>
          <w:sz w:val="26"/>
        </w:rPr>
        <w:t xml:space="preserve"> </w:t>
      </w:r>
      <w:r>
        <w:rPr>
          <w:color w:val="010101"/>
          <w:sz w:val="26"/>
        </w:rPr>
        <w:t>attached</w:t>
      </w:r>
      <w:r>
        <w:rPr>
          <w:color w:val="010101"/>
          <w:spacing w:val="-7"/>
          <w:sz w:val="26"/>
        </w:rPr>
        <w:t xml:space="preserve"> </w:t>
      </w:r>
      <w:r>
        <w:rPr>
          <w:color w:val="010101"/>
          <w:sz w:val="26"/>
        </w:rPr>
        <w:t>as</w:t>
      </w:r>
      <w:r>
        <w:rPr>
          <w:color w:val="010101"/>
          <w:spacing w:val="-8"/>
          <w:sz w:val="26"/>
        </w:rPr>
        <w:t xml:space="preserve"> </w:t>
      </w:r>
      <w:r>
        <w:rPr>
          <w:color w:val="010101"/>
          <w:sz w:val="26"/>
        </w:rPr>
        <w:t>Attachment</w:t>
      </w:r>
      <w:r>
        <w:rPr>
          <w:color w:val="010101"/>
          <w:spacing w:val="-7"/>
          <w:sz w:val="26"/>
        </w:rPr>
        <w:t xml:space="preserve"> </w:t>
      </w:r>
      <w:r>
        <w:rPr>
          <w:color w:val="010101"/>
          <w:sz w:val="26"/>
        </w:rPr>
        <w:t>A</w:t>
      </w:r>
      <w:r>
        <w:rPr>
          <w:color w:val="010101"/>
          <w:spacing w:val="-8"/>
          <w:sz w:val="26"/>
        </w:rPr>
        <w:t xml:space="preserve"> </w:t>
      </w:r>
      <w:r>
        <w:rPr>
          <w:color w:val="010101"/>
          <w:sz w:val="26"/>
        </w:rPr>
        <w:t>to</w:t>
      </w:r>
      <w:r>
        <w:rPr>
          <w:color w:val="010101"/>
          <w:spacing w:val="-8"/>
          <w:sz w:val="26"/>
        </w:rPr>
        <w:t xml:space="preserve"> </w:t>
      </w:r>
      <w:r>
        <w:rPr>
          <w:color w:val="010101"/>
          <w:sz w:val="26"/>
        </w:rPr>
        <w:t>this</w:t>
      </w:r>
      <w:r>
        <w:rPr>
          <w:color w:val="010101"/>
          <w:spacing w:val="-7"/>
          <w:sz w:val="26"/>
        </w:rPr>
        <w:t xml:space="preserve"> </w:t>
      </w:r>
      <w:r>
        <w:rPr>
          <w:color w:val="010101"/>
          <w:sz w:val="26"/>
        </w:rPr>
        <w:t>decision</w:t>
      </w:r>
      <w:r>
        <w:rPr>
          <w:color w:val="010101"/>
          <w:spacing w:val="-8"/>
          <w:sz w:val="26"/>
        </w:rPr>
        <w:t xml:space="preserve"> </w:t>
      </w:r>
      <w:r>
        <w:rPr>
          <w:color w:val="010101"/>
          <w:sz w:val="26"/>
        </w:rPr>
        <w:t>should</w:t>
      </w:r>
      <w:r>
        <w:rPr>
          <w:color w:val="010101"/>
          <w:spacing w:val="-7"/>
          <w:sz w:val="26"/>
        </w:rPr>
        <w:t xml:space="preserve"> </w:t>
      </w:r>
      <w:r>
        <w:rPr>
          <w:color w:val="010101"/>
          <w:sz w:val="26"/>
        </w:rPr>
        <w:t>be</w:t>
      </w:r>
      <w:r>
        <w:rPr>
          <w:color w:val="010101"/>
          <w:spacing w:val="-8"/>
          <w:sz w:val="26"/>
        </w:rPr>
        <w:t xml:space="preserve"> </w:t>
      </w:r>
      <w:r>
        <w:rPr>
          <w:color w:val="010101"/>
          <w:spacing w:val="-2"/>
          <w:sz w:val="26"/>
        </w:rPr>
        <w:t>adopted.</w:t>
      </w:r>
    </w:p>
    <w:p w:rsidR="00091122" w:rsidRDefault="00666865" w14:paraId="07684E54" w14:textId="77777777">
      <w:pPr>
        <w:pStyle w:val="ListParagraph"/>
        <w:numPr>
          <w:ilvl w:val="0"/>
          <w:numId w:val="2"/>
        </w:numPr>
        <w:tabs>
          <w:tab w:val="left" w:pos="1026"/>
        </w:tabs>
        <w:spacing w:before="157" w:line="357" w:lineRule="auto"/>
        <w:ind w:right="962" w:firstLine="352"/>
        <w:jc w:val="left"/>
        <w:rPr>
          <w:sz w:val="26"/>
        </w:rPr>
      </w:pPr>
      <w:r>
        <w:rPr>
          <w:color w:val="010101"/>
          <w:sz w:val="26"/>
        </w:rPr>
        <w:t>The CD Director should be authorized to oversee the finalization and implementation of the PEP and authorized to take all actions necessary, including</w:t>
      </w:r>
      <w:r>
        <w:rPr>
          <w:color w:val="010101"/>
          <w:spacing w:val="-6"/>
          <w:sz w:val="26"/>
        </w:rPr>
        <w:t xml:space="preserve"> </w:t>
      </w:r>
      <w:r>
        <w:rPr>
          <w:color w:val="010101"/>
          <w:sz w:val="26"/>
        </w:rPr>
        <w:t>requiring</w:t>
      </w:r>
      <w:r>
        <w:rPr>
          <w:color w:val="010101"/>
          <w:spacing w:val="-6"/>
          <w:sz w:val="26"/>
        </w:rPr>
        <w:t xml:space="preserve"> </w:t>
      </w:r>
      <w:r>
        <w:rPr>
          <w:color w:val="010101"/>
          <w:sz w:val="26"/>
        </w:rPr>
        <w:t>the</w:t>
      </w:r>
      <w:r>
        <w:rPr>
          <w:color w:val="010101"/>
          <w:spacing w:val="-6"/>
          <w:sz w:val="26"/>
        </w:rPr>
        <w:t xml:space="preserve"> </w:t>
      </w:r>
      <w:r>
        <w:rPr>
          <w:color w:val="010101"/>
          <w:sz w:val="26"/>
        </w:rPr>
        <w:t>Industry</w:t>
      </w:r>
      <w:r>
        <w:rPr>
          <w:color w:val="010101"/>
          <w:spacing w:val="-6"/>
          <w:sz w:val="26"/>
        </w:rPr>
        <w:t xml:space="preserve"> </w:t>
      </w:r>
      <w:r>
        <w:rPr>
          <w:color w:val="010101"/>
          <w:sz w:val="26"/>
        </w:rPr>
        <w:t>to</w:t>
      </w:r>
      <w:r>
        <w:rPr>
          <w:color w:val="010101"/>
          <w:spacing w:val="-6"/>
          <w:sz w:val="26"/>
        </w:rPr>
        <w:t xml:space="preserve"> </w:t>
      </w:r>
      <w:r>
        <w:rPr>
          <w:color w:val="010101"/>
          <w:sz w:val="26"/>
        </w:rPr>
        <w:t>achieve</w:t>
      </w:r>
      <w:r>
        <w:rPr>
          <w:color w:val="010101"/>
          <w:spacing w:val="-6"/>
          <w:sz w:val="26"/>
        </w:rPr>
        <w:t xml:space="preserve"> </w:t>
      </w:r>
      <w:r>
        <w:rPr>
          <w:color w:val="010101"/>
          <w:sz w:val="26"/>
        </w:rPr>
        <w:t>a</w:t>
      </w:r>
      <w:r>
        <w:rPr>
          <w:color w:val="010101"/>
          <w:spacing w:val="-6"/>
          <w:sz w:val="26"/>
        </w:rPr>
        <w:t xml:space="preserve"> </w:t>
      </w:r>
      <w:r>
        <w:rPr>
          <w:color w:val="010101"/>
          <w:sz w:val="26"/>
        </w:rPr>
        <w:t>70</w:t>
      </w:r>
      <w:r>
        <w:rPr>
          <w:color w:val="010101"/>
          <w:spacing w:val="-6"/>
          <w:sz w:val="26"/>
        </w:rPr>
        <w:t xml:space="preserve"> </w:t>
      </w:r>
      <w:r>
        <w:rPr>
          <w:color w:val="010101"/>
          <w:sz w:val="26"/>
        </w:rPr>
        <w:t>percent</w:t>
      </w:r>
      <w:r>
        <w:rPr>
          <w:color w:val="010101"/>
          <w:spacing w:val="-6"/>
          <w:sz w:val="26"/>
        </w:rPr>
        <w:t xml:space="preserve"> </w:t>
      </w:r>
      <w:r>
        <w:rPr>
          <w:color w:val="010101"/>
          <w:sz w:val="26"/>
        </w:rPr>
        <w:t>awareness</w:t>
      </w:r>
      <w:r>
        <w:rPr>
          <w:color w:val="010101"/>
          <w:spacing w:val="-6"/>
          <w:sz w:val="26"/>
        </w:rPr>
        <w:t xml:space="preserve"> </w:t>
      </w:r>
      <w:r>
        <w:rPr>
          <w:color w:val="010101"/>
          <w:sz w:val="26"/>
        </w:rPr>
        <w:t>level</w:t>
      </w:r>
      <w:r>
        <w:rPr>
          <w:color w:val="010101"/>
          <w:spacing w:val="-6"/>
          <w:sz w:val="26"/>
        </w:rPr>
        <w:t xml:space="preserve"> </w:t>
      </w:r>
      <w:r>
        <w:rPr>
          <w:color w:val="010101"/>
          <w:sz w:val="26"/>
        </w:rPr>
        <w:t>of</w:t>
      </w:r>
      <w:r>
        <w:rPr>
          <w:color w:val="010101"/>
          <w:spacing w:val="-6"/>
          <w:sz w:val="26"/>
        </w:rPr>
        <w:t xml:space="preserve"> </w:t>
      </w:r>
      <w:r>
        <w:rPr>
          <w:color w:val="010101"/>
          <w:sz w:val="26"/>
        </w:rPr>
        <w:t>the overlay in all major customer and telephone user groups.</w:t>
      </w:r>
    </w:p>
    <w:p w:rsidR="00091122" w:rsidRDefault="00666865" w14:paraId="4791AD1B" w14:textId="77777777">
      <w:pPr>
        <w:pStyle w:val="ListParagraph"/>
        <w:numPr>
          <w:ilvl w:val="0"/>
          <w:numId w:val="2"/>
        </w:numPr>
        <w:tabs>
          <w:tab w:val="left" w:pos="1026"/>
        </w:tabs>
        <w:spacing w:line="357" w:lineRule="auto"/>
        <w:ind w:right="741" w:firstLine="352"/>
        <w:jc w:val="left"/>
        <w:rPr>
          <w:sz w:val="26"/>
        </w:rPr>
      </w:pPr>
      <w:r>
        <w:rPr>
          <w:color w:val="010101"/>
          <w:sz w:val="26"/>
        </w:rPr>
        <w:t>The implementation schedule for the all-services distributed overlay in the 559-area code should take place over thirteen months, and the schedule should</w:t>
      </w:r>
      <w:r>
        <w:rPr>
          <w:color w:val="010101"/>
          <w:spacing w:val="-5"/>
          <w:sz w:val="26"/>
        </w:rPr>
        <w:t xml:space="preserve"> </w:t>
      </w:r>
      <w:r>
        <w:rPr>
          <w:color w:val="010101"/>
          <w:sz w:val="26"/>
        </w:rPr>
        <w:t>be</w:t>
      </w:r>
      <w:r>
        <w:rPr>
          <w:color w:val="010101"/>
          <w:spacing w:val="-5"/>
          <w:sz w:val="26"/>
        </w:rPr>
        <w:t xml:space="preserve"> </w:t>
      </w:r>
      <w:r>
        <w:rPr>
          <w:color w:val="010101"/>
          <w:sz w:val="26"/>
        </w:rPr>
        <w:t>completed</w:t>
      </w:r>
      <w:r>
        <w:rPr>
          <w:color w:val="010101"/>
          <w:spacing w:val="-5"/>
          <w:sz w:val="26"/>
        </w:rPr>
        <w:t xml:space="preserve"> </w:t>
      </w:r>
      <w:r>
        <w:rPr>
          <w:color w:val="010101"/>
          <w:sz w:val="26"/>
        </w:rPr>
        <w:t>at</w:t>
      </w:r>
      <w:r>
        <w:rPr>
          <w:color w:val="010101"/>
          <w:spacing w:val="-5"/>
          <w:sz w:val="26"/>
        </w:rPr>
        <w:t xml:space="preserve"> </w:t>
      </w:r>
      <w:r>
        <w:rPr>
          <w:color w:val="010101"/>
          <w:sz w:val="26"/>
        </w:rPr>
        <w:t>least</w:t>
      </w:r>
      <w:r>
        <w:rPr>
          <w:color w:val="010101"/>
          <w:spacing w:val="-5"/>
          <w:sz w:val="26"/>
        </w:rPr>
        <w:t xml:space="preserve"> </w:t>
      </w:r>
      <w:r>
        <w:rPr>
          <w:color w:val="010101"/>
          <w:sz w:val="26"/>
        </w:rPr>
        <w:t>six</w:t>
      </w:r>
      <w:r>
        <w:rPr>
          <w:color w:val="010101"/>
          <w:spacing w:val="-5"/>
          <w:sz w:val="26"/>
        </w:rPr>
        <w:t xml:space="preserve"> </w:t>
      </w:r>
      <w:r>
        <w:rPr>
          <w:color w:val="010101"/>
          <w:sz w:val="26"/>
        </w:rPr>
        <w:t>months</w:t>
      </w:r>
      <w:r>
        <w:rPr>
          <w:color w:val="010101"/>
          <w:spacing w:val="-5"/>
          <w:sz w:val="26"/>
        </w:rPr>
        <w:t xml:space="preserve"> </w:t>
      </w:r>
      <w:r>
        <w:rPr>
          <w:color w:val="010101"/>
          <w:sz w:val="26"/>
        </w:rPr>
        <w:t>prior</w:t>
      </w:r>
      <w:r>
        <w:rPr>
          <w:color w:val="010101"/>
          <w:spacing w:val="-5"/>
          <w:sz w:val="26"/>
        </w:rPr>
        <w:t xml:space="preserve"> </w:t>
      </w:r>
      <w:r>
        <w:rPr>
          <w:color w:val="010101"/>
          <w:sz w:val="26"/>
        </w:rPr>
        <w:t>to</w:t>
      </w:r>
      <w:r>
        <w:rPr>
          <w:color w:val="010101"/>
          <w:spacing w:val="-5"/>
          <w:sz w:val="26"/>
        </w:rPr>
        <w:t xml:space="preserve"> </w:t>
      </w:r>
      <w:r>
        <w:rPr>
          <w:color w:val="010101"/>
          <w:sz w:val="26"/>
        </w:rPr>
        <w:t>the</w:t>
      </w:r>
      <w:r>
        <w:rPr>
          <w:color w:val="010101"/>
          <w:spacing w:val="-5"/>
          <w:sz w:val="26"/>
        </w:rPr>
        <w:t xml:space="preserve"> </w:t>
      </w:r>
      <w:r>
        <w:rPr>
          <w:color w:val="010101"/>
          <w:sz w:val="26"/>
        </w:rPr>
        <w:t>projected</w:t>
      </w:r>
      <w:r>
        <w:rPr>
          <w:color w:val="010101"/>
          <w:spacing w:val="-5"/>
          <w:sz w:val="26"/>
        </w:rPr>
        <w:t xml:space="preserve"> </w:t>
      </w:r>
      <w:r>
        <w:rPr>
          <w:color w:val="010101"/>
          <w:sz w:val="26"/>
        </w:rPr>
        <w:t>exhaust</w:t>
      </w:r>
      <w:r>
        <w:rPr>
          <w:color w:val="010101"/>
          <w:spacing w:val="-5"/>
          <w:sz w:val="26"/>
        </w:rPr>
        <w:t xml:space="preserve"> </w:t>
      </w:r>
      <w:r>
        <w:rPr>
          <w:color w:val="010101"/>
          <w:sz w:val="26"/>
        </w:rPr>
        <w:t>of</w:t>
      </w:r>
      <w:r>
        <w:rPr>
          <w:color w:val="010101"/>
          <w:spacing w:val="-5"/>
          <w:sz w:val="26"/>
        </w:rPr>
        <w:t xml:space="preserve"> </w:t>
      </w:r>
      <w:r>
        <w:rPr>
          <w:color w:val="010101"/>
          <w:sz w:val="26"/>
        </w:rPr>
        <w:t>the</w:t>
      </w:r>
      <w:r>
        <w:rPr>
          <w:color w:val="010101"/>
          <w:spacing w:val="-5"/>
          <w:sz w:val="26"/>
        </w:rPr>
        <w:t xml:space="preserve"> </w:t>
      </w:r>
      <w:r>
        <w:rPr>
          <w:color w:val="010101"/>
          <w:sz w:val="26"/>
        </w:rPr>
        <w:t xml:space="preserve">559 </w:t>
      </w:r>
      <w:r>
        <w:rPr>
          <w:color w:val="010101"/>
          <w:spacing w:val="-4"/>
          <w:sz w:val="26"/>
        </w:rPr>
        <w:t>NPA.</w:t>
      </w:r>
    </w:p>
    <w:p w:rsidR="00091122" w:rsidRDefault="00666865" w14:paraId="3AAAAE50" w14:textId="77777777">
      <w:pPr>
        <w:pStyle w:val="ListParagraph"/>
        <w:numPr>
          <w:ilvl w:val="0"/>
          <w:numId w:val="2"/>
        </w:numPr>
        <w:tabs>
          <w:tab w:val="left" w:pos="1026"/>
        </w:tabs>
        <w:spacing w:line="317" w:lineRule="exact"/>
        <w:ind w:left="1026" w:hanging="583"/>
        <w:jc w:val="left"/>
        <w:rPr>
          <w:sz w:val="26"/>
        </w:rPr>
      </w:pPr>
      <w:r>
        <w:rPr>
          <w:color w:val="010101"/>
          <w:sz w:val="26"/>
        </w:rPr>
        <w:t>An</w:t>
      </w:r>
      <w:r>
        <w:rPr>
          <w:color w:val="010101"/>
          <w:spacing w:val="-8"/>
          <w:sz w:val="26"/>
        </w:rPr>
        <w:t xml:space="preserve"> </w:t>
      </w:r>
      <w:r>
        <w:rPr>
          <w:color w:val="010101"/>
          <w:sz w:val="26"/>
        </w:rPr>
        <w:t>evidentiary</w:t>
      </w:r>
      <w:r>
        <w:rPr>
          <w:color w:val="010101"/>
          <w:spacing w:val="-7"/>
          <w:sz w:val="26"/>
        </w:rPr>
        <w:t xml:space="preserve"> </w:t>
      </w:r>
      <w:r>
        <w:rPr>
          <w:color w:val="010101"/>
          <w:sz w:val="26"/>
        </w:rPr>
        <w:t>hearing</w:t>
      </w:r>
      <w:r>
        <w:rPr>
          <w:color w:val="010101"/>
          <w:spacing w:val="-7"/>
          <w:sz w:val="26"/>
        </w:rPr>
        <w:t xml:space="preserve"> </w:t>
      </w:r>
      <w:r>
        <w:rPr>
          <w:color w:val="010101"/>
          <w:sz w:val="26"/>
        </w:rPr>
        <w:t>is</w:t>
      </w:r>
      <w:r>
        <w:rPr>
          <w:color w:val="010101"/>
          <w:spacing w:val="-6"/>
          <w:sz w:val="26"/>
        </w:rPr>
        <w:t xml:space="preserve"> </w:t>
      </w:r>
      <w:r>
        <w:rPr>
          <w:color w:val="010101"/>
          <w:sz w:val="26"/>
        </w:rPr>
        <w:t>not</w:t>
      </w:r>
      <w:r>
        <w:rPr>
          <w:color w:val="010101"/>
          <w:spacing w:val="-8"/>
          <w:sz w:val="26"/>
        </w:rPr>
        <w:t xml:space="preserve"> </w:t>
      </w:r>
      <w:r>
        <w:rPr>
          <w:color w:val="010101"/>
          <w:spacing w:val="-2"/>
          <w:sz w:val="26"/>
        </w:rPr>
        <w:t>necessary.</w:t>
      </w:r>
    </w:p>
    <w:p w:rsidR="00091122" w:rsidRDefault="00666865" w14:paraId="40EE142B" w14:textId="77777777">
      <w:pPr>
        <w:pStyle w:val="ListParagraph"/>
        <w:numPr>
          <w:ilvl w:val="0"/>
          <w:numId w:val="2"/>
        </w:numPr>
        <w:tabs>
          <w:tab w:val="left" w:pos="1026"/>
        </w:tabs>
        <w:spacing w:before="151"/>
        <w:ind w:left="1026" w:hanging="583"/>
        <w:jc w:val="left"/>
        <w:rPr>
          <w:sz w:val="26"/>
        </w:rPr>
      </w:pPr>
      <w:r>
        <w:rPr>
          <w:color w:val="010101"/>
          <w:sz w:val="26"/>
        </w:rPr>
        <w:t>This</w:t>
      </w:r>
      <w:r>
        <w:rPr>
          <w:color w:val="010101"/>
          <w:spacing w:val="-8"/>
          <w:sz w:val="26"/>
        </w:rPr>
        <w:t xml:space="preserve"> </w:t>
      </w:r>
      <w:r>
        <w:rPr>
          <w:color w:val="010101"/>
          <w:sz w:val="26"/>
        </w:rPr>
        <w:t>proceeding</w:t>
      </w:r>
      <w:r>
        <w:rPr>
          <w:color w:val="010101"/>
          <w:spacing w:val="-8"/>
          <w:sz w:val="26"/>
        </w:rPr>
        <w:t xml:space="preserve"> </w:t>
      </w:r>
      <w:r>
        <w:rPr>
          <w:color w:val="010101"/>
          <w:sz w:val="26"/>
        </w:rPr>
        <w:t>should</w:t>
      </w:r>
      <w:r>
        <w:rPr>
          <w:color w:val="010101"/>
          <w:spacing w:val="-7"/>
          <w:sz w:val="26"/>
        </w:rPr>
        <w:t xml:space="preserve"> </w:t>
      </w:r>
      <w:r>
        <w:rPr>
          <w:color w:val="010101"/>
          <w:sz w:val="26"/>
        </w:rPr>
        <w:t>be</w:t>
      </w:r>
      <w:r>
        <w:rPr>
          <w:color w:val="010101"/>
          <w:spacing w:val="-8"/>
          <w:sz w:val="26"/>
        </w:rPr>
        <w:t xml:space="preserve"> </w:t>
      </w:r>
      <w:r>
        <w:rPr>
          <w:color w:val="010101"/>
          <w:spacing w:val="-2"/>
          <w:sz w:val="26"/>
        </w:rPr>
        <w:t>closed.</w:t>
      </w:r>
    </w:p>
    <w:p w:rsidR="00091122" w:rsidRDefault="00091122" w14:paraId="08889F0D" w14:textId="77777777">
      <w:pPr>
        <w:pStyle w:val="BodyText"/>
        <w:spacing w:before="4"/>
        <w:rPr>
          <w:sz w:val="22"/>
        </w:rPr>
      </w:pPr>
    </w:p>
    <w:p w:rsidR="00091122" w:rsidRDefault="00666865" w14:paraId="7C4A58A3" w14:textId="77777777">
      <w:pPr>
        <w:pStyle w:val="Heading1"/>
        <w:spacing w:before="1"/>
        <w:ind w:right="478"/>
      </w:pPr>
      <w:bookmarkStart w:name="_TOC_250000" w:id="16"/>
      <w:r>
        <w:rPr>
          <w:color w:val="010101"/>
        </w:rPr>
        <w:t>O</w:t>
      </w:r>
      <w:r>
        <w:rPr>
          <w:color w:val="010101"/>
          <w:spacing w:val="45"/>
        </w:rPr>
        <w:t xml:space="preserve"> </w:t>
      </w:r>
      <w:r>
        <w:rPr>
          <w:color w:val="010101"/>
        </w:rPr>
        <w:t>R</w:t>
      </w:r>
      <w:r>
        <w:rPr>
          <w:color w:val="010101"/>
          <w:spacing w:val="45"/>
        </w:rPr>
        <w:t xml:space="preserve"> </w:t>
      </w:r>
      <w:r>
        <w:rPr>
          <w:color w:val="010101"/>
        </w:rPr>
        <w:t>D</w:t>
      </w:r>
      <w:r>
        <w:rPr>
          <w:color w:val="010101"/>
          <w:spacing w:val="45"/>
        </w:rPr>
        <w:t xml:space="preserve"> </w:t>
      </w:r>
      <w:r>
        <w:rPr>
          <w:color w:val="010101"/>
        </w:rPr>
        <w:t>E</w:t>
      </w:r>
      <w:r>
        <w:rPr>
          <w:color w:val="010101"/>
          <w:spacing w:val="45"/>
        </w:rPr>
        <w:t xml:space="preserve"> </w:t>
      </w:r>
      <w:bookmarkEnd w:id="16"/>
      <w:r>
        <w:rPr>
          <w:color w:val="010101"/>
          <w:spacing w:val="-10"/>
        </w:rPr>
        <w:t>R</w:t>
      </w:r>
    </w:p>
    <w:p w:rsidR="00091122" w:rsidRDefault="00091122" w14:paraId="4B3757C8" w14:textId="77777777">
      <w:pPr>
        <w:pStyle w:val="BodyText"/>
        <w:spacing w:before="2"/>
        <w:rPr>
          <w:rFonts w:ascii="Arial"/>
          <w:b/>
          <w:sz w:val="16"/>
        </w:rPr>
      </w:pPr>
    </w:p>
    <w:p w:rsidR="00091122" w:rsidRDefault="00666865" w14:paraId="252F6328" w14:textId="77777777">
      <w:pPr>
        <w:spacing w:before="90"/>
        <w:ind w:left="940"/>
        <w:rPr>
          <w:sz w:val="26"/>
        </w:rPr>
      </w:pPr>
      <w:r>
        <w:rPr>
          <w:b/>
          <w:color w:val="010101"/>
          <w:sz w:val="26"/>
        </w:rPr>
        <w:t>IT</w:t>
      </w:r>
      <w:r>
        <w:rPr>
          <w:b/>
          <w:color w:val="010101"/>
          <w:spacing w:val="-8"/>
          <w:sz w:val="26"/>
        </w:rPr>
        <w:t xml:space="preserve"> </w:t>
      </w:r>
      <w:r>
        <w:rPr>
          <w:b/>
          <w:color w:val="010101"/>
          <w:sz w:val="26"/>
        </w:rPr>
        <w:t>IS</w:t>
      </w:r>
      <w:r>
        <w:rPr>
          <w:b/>
          <w:color w:val="010101"/>
          <w:spacing w:val="-7"/>
          <w:sz w:val="26"/>
        </w:rPr>
        <w:t xml:space="preserve"> </w:t>
      </w:r>
      <w:r>
        <w:rPr>
          <w:b/>
          <w:color w:val="010101"/>
          <w:sz w:val="26"/>
        </w:rPr>
        <w:t>ORDERED</w:t>
      </w:r>
      <w:r>
        <w:rPr>
          <w:b/>
          <w:color w:val="010101"/>
          <w:spacing w:val="-7"/>
          <w:sz w:val="26"/>
        </w:rPr>
        <w:t xml:space="preserve"> </w:t>
      </w:r>
      <w:r>
        <w:rPr>
          <w:color w:val="010101"/>
          <w:spacing w:val="-4"/>
          <w:sz w:val="26"/>
        </w:rPr>
        <w:t>that:</w:t>
      </w:r>
    </w:p>
    <w:p w:rsidR="00091122" w:rsidRDefault="00666865" w14:paraId="25FBC4A8" w14:textId="77777777">
      <w:pPr>
        <w:pStyle w:val="ListParagraph"/>
        <w:numPr>
          <w:ilvl w:val="0"/>
          <w:numId w:val="1"/>
        </w:numPr>
        <w:tabs>
          <w:tab w:val="left" w:pos="1026"/>
        </w:tabs>
        <w:spacing w:before="159" w:line="357" w:lineRule="auto"/>
        <w:ind w:right="1036" w:firstLine="352"/>
        <w:rPr>
          <w:sz w:val="26"/>
        </w:rPr>
      </w:pPr>
      <w:r>
        <w:rPr>
          <w:color w:val="010101"/>
          <w:sz w:val="26"/>
        </w:rPr>
        <w:t>The</w:t>
      </w:r>
      <w:r>
        <w:rPr>
          <w:color w:val="010101"/>
          <w:spacing w:val="-7"/>
          <w:sz w:val="26"/>
        </w:rPr>
        <w:t xml:space="preserve"> </w:t>
      </w:r>
      <w:r>
        <w:rPr>
          <w:color w:val="010101"/>
          <w:sz w:val="26"/>
        </w:rPr>
        <w:t>proposed</w:t>
      </w:r>
      <w:r>
        <w:rPr>
          <w:color w:val="010101"/>
          <w:spacing w:val="-6"/>
          <w:sz w:val="26"/>
        </w:rPr>
        <w:t xml:space="preserve"> </w:t>
      </w:r>
      <w:r>
        <w:rPr>
          <w:color w:val="010101"/>
          <w:sz w:val="26"/>
        </w:rPr>
        <w:t>all-services</w:t>
      </w:r>
      <w:r>
        <w:rPr>
          <w:color w:val="010101"/>
          <w:spacing w:val="-6"/>
          <w:sz w:val="26"/>
        </w:rPr>
        <w:t xml:space="preserve"> </w:t>
      </w:r>
      <w:r>
        <w:rPr>
          <w:color w:val="010101"/>
          <w:sz w:val="26"/>
        </w:rPr>
        <w:t>distributed</w:t>
      </w:r>
      <w:r>
        <w:rPr>
          <w:color w:val="010101"/>
          <w:spacing w:val="-6"/>
          <w:sz w:val="26"/>
        </w:rPr>
        <w:t xml:space="preserve"> </w:t>
      </w:r>
      <w:r>
        <w:rPr>
          <w:color w:val="010101"/>
          <w:sz w:val="26"/>
        </w:rPr>
        <w:t>area</w:t>
      </w:r>
      <w:r>
        <w:rPr>
          <w:color w:val="010101"/>
          <w:spacing w:val="-7"/>
          <w:sz w:val="26"/>
        </w:rPr>
        <w:t xml:space="preserve"> </w:t>
      </w:r>
      <w:r>
        <w:rPr>
          <w:color w:val="010101"/>
          <w:sz w:val="26"/>
        </w:rPr>
        <w:t>code</w:t>
      </w:r>
      <w:r>
        <w:rPr>
          <w:color w:val="010101"/>
          <w:spacing w:val="-7"/>
          <w:sz w:val="26"/>
        </w:rPr>
        <w:t xml:space="preserve"> </w:t>
      </w:r>
      <w:r>
        <w:rPr>
          <w:color w:val="010101"/>
          <w:sz w:val="26"/>
        </w:rPr>
        <w:t>overlay</w:t>
      </w:r>
      <w:r>
        <w:rPr>
          <w:color w:val="010101"/>
          <w:spacing w:val="-7"/>
          <w:sz w:val="26"/>
        </w:rPr>
        <w:t xml:space="preserve"> </w:t>
      </w:r>
      <w:r>
        <w:rPr>
          <w:color w:val="010101"/>
          <w:sz w:val="26"/>
        </w:rPr>
        <w:t>in</w:t>
      </w:r>
      <w:r>
        <w:rPr>
          <w:color w:val="010101"/>
          <w:spacing w:val="-7"/>
          <w:sz w:val="26"/>
        </w:rPr>
        <w:t xml:space="preserve"> </w:t>
      </w:r>
      <w:r>
        <w:rPr>
          <w:color w:val="010101"/>
          <w:sz w:val="26"/>
        </w:rPr>
        <w:t>the</w:t>
      </w:r>
      <w:r>
        <w:rPr>
          <w:color w:val="010101"/>
          <w:spacing w:val="-7"/>
          <w:sz w:val="26"/>
        </w:rPr>
        <w:t xml:space="preserve"> </w:t>
      </w:r>
      <w:r>
        <w:rPr>
          <w:color w:val="010101"/>
          <w:sz w:val="26"/>
        </w:rPr>
        <w:t>559-area code is adopted.</w:t>
      </w:r>
    </w:p>
    <w:p w:rsidR="00091122" w:rsidRDefault="00666865" w14:paraId="46B433AD" w14:textId="77777777">
      <w:pPr>
        <w:pStyle w:val="ListParagraph"/>
        <w:numPr>
          <w:ilvl w:val="0"/>
          <w:numId w:val="1"/>
        </w:numPr>
        <w:tabs>
          <w:tab w:val="left" w:pos="1019"/>
        </w:tabs>
        <w:spacing w:line="357" w:lineRule="auto"/>
        <w:ind w:right="735" w:firstLine="345"/>
        <w:rPr>
          <w:sz w:val="26"/>
        </w:rPr>
      </w:pPr>
      <w:r>
        <w:rPr>
          <w:color w:val="010101"/>
          <w:sz w:val="26"/>
        </w:rPr>
        <w:t>The</w:t>
      </w:r>
      <w:r>
        <w:rPr>
          <w:color w:val="010101"/>
          <w:spacing w:val="-7"/>
          <w:sz w:val="26"/>
        </w:rPr>
        <w:t xml:space="preserve"> </w:t>
      </w:r>
      <w:r>
        <w:rPr>
          <w:color w:val="010101"/>
          <w:sz w:val="26"/>
        </w:rPr>
        <w:t>public</w:t>
      </w:r>
      <w:r>
        <w:rPr>
          <w:color w:val="010101"/>
          <w:spacing w:val="-7"/>
          <w:sz w:val="26"/>
        </w:rPr>
        <w:t xml:space="preserve"> </w:t>
      </w:r>
      <w:r>
        <w:rPr>
          <w:color w:val="010101"/>
          <w:sz w:val="26"/>
        </w:rPr>
        <w:t>education</w:t>
      </w:r>
      <w:r>
        <w:rPr>
          <w:color w:val="010101"/>
          <w:spacing w:val="-7"/>
          <w:sz w:val="26"/>
        </w:rPr>
        <w:t xml:space="preserve"> </w:t>
      </w:r>
      <w:r>
        <w:rPr>
          <w:color w:val="010101"/>
          <w:sz w:val="26"/>
        </w:rPr>
        <w:t>program</w:t>
      </w:r>
      <w:r>
        <w:rPr>
          <w:color w:val="010101"/>
          <w:spacing w:val="-7"/>
          <w:sz w:val="26"/>
        </w:rPr>
        <w:t xml:space="preserve"> </w:t>
      </w:r>
      <w:r>
        <w:rPr>
          <w:color w:val="010101"/>
          <w:sz w:val="26"/>
        </w:rPr>
        <w:t>(PEP),</w:t>
      </w:r>
      <w:r>
        <w:rPr>
          <w:color w:val="010101"/>
          <w:spacing w:val="-7"/>
          <w:sz w:val="26"/>
        </w:rPr>
        <w:t xml:space="preserve"> </w:t>
      </w:r>
      <w:r>
        <w:rPr>
          <w:color w:val="010101"/>
          <w:sz w:val="26"/>
        </w:rPr>
        <w:t>attached</w:t>
      </w:r>
      <w:r>
        <w:rPr>
          <w:color w:val="010101"/>
          <w:spacing w:val="-7"/>
          <w:sz w:val="26"/>
        </w:rPr>
        <w:t xml:space="preserve"> </w:t>
      </w:r>
      <w:r>
        <w:rPr>
          <w:color w:val="010101"/>
          <w:sz w:val="26"/>
        </w:rPr>
        <w:t>herein</w:t>
      </w:r>
      <w:r>
        <w:rPr>
          <w:color w:val="010101"/>
          <w:spacing w:val="-7"/>
          <w:sz w:val="26"/>
        </w:rPr>
        <w:t xml:space="preserve"> </w:t>
      </w:r>
      <w:r>
        <w:rPr>
          <w:color w:val="010101"/>
          <w:sz w:val="26"/>
        </w:rPr>
        <w:t>as</w:t>
      </w:r>
      <w:r>
        <w:rPr>
          <w:color w:val="010101"/>
          <w:spacing w:val="-7"/>
          <w:sz w:val="26"/>
        </w:rPr>
        <w:t xml:space="preserve"> </w:t>
      </w:r>
      <w:r>
        <w:rPr>
          <w:color w:val="010101"/>
          <w:sz w:val="26"/>
        </w:rPr>
        <w:t>Attachment</w:t>
      </w:r>
      <w:r>
        <w:rPr>
          <w:color w:val="010101"/>
          <w:spacing w:val="-7"/>
          <w:sz w:val="26"/>
        </w:rPr>
        <w:t xml:space="preserve"> </w:t>
      </w:r>
      <w:r>
        <w:rPr>
          <w:color w:val="010101"/>
          <w:sz w:val="26"/>
        </w:rPr>
        <w:t>A,</w:t>
      </w:r>
      <w:r>
        <w:rPr>
          <w:color w:val="010101"/>
          <w:spacing w:val="-7"/>
          <w:sz w:val="26"/>
        </w:rPr>
        <w:t xml:space="preserve"> </w:t>
      </w:r>
      <w:r>
        <w:rPr>
          <w:color w:val="010101"/>
          <w:sz w:val="26"/>
        </w:rPr>
        <w:t>is adopted for the all-services distributed area code overlay for the 559-area code.</w:t>
      </w:r>
    </w:p>
    <w:p w:rsidR="00091122" w:rsidRDefault="00666865" w14:paraId="0A2F5B1A" w14:textId="77777777">
      <w:pPr>
        <w:pStyle w:val="ListParagraph"/>
        <w:numPr>
          <w:ilvl w:val="0"/>
          <w:numId w:val="1"/>
        </w:numPr>
        <w:tabs>
          <w:tab w:val="left" w:pos="1019"/>
        </w:tabs>
        <w:spacing w:line="357" w:lineRule="auto"/>
        <w:ind w:right="670" w:firstLine="345"/>
        <w:rPr>
          <w:sz w:val="26"/>
        </w:rPr>
      </w:pPr>
      <w:r>
        <w:rPr>
          <w:color w:val="010101"/>
          <w:sz w:val="26"/>
        </w:rPr>
        <w:t>The Task Force, comprised of California Public Utilities Commission (Commission) staff and representatives from the service providers holding numbering</w:t>
      </w:r>
      <w:r>
        <w:rPr>
          <w:color w:val="010101"/>
          <w:spacing w:val="-4"/>
          <w:sz w:val="26"/>
        </w:rPr>
        <w:t xml:space="preserve"> </w:t>
      </w:r>
      <w:r>
        <w:rPr>
          <w:color w:val="010101"/>
          <w:sz w:val="26"/>
        </w:rPr>
        <w:t>resources</w:t>
      </w:r>
      <w:r>
        <w:rPr>
          <w:color w:val="010101"/>
          <w:spacing w:val="-3"/>
          <w:sz w:val="26"/>
        </w:rPr>
        <w:t xml:space="preserve"> </w:t>
      </w:r>
      <w:r>
        <w:rPr>
          <w:color w:val="010101"/>
          <w:sz w:val="26"/>
        </w:rPr>
        <w:t>in</w:t>
      </w:r>
      <w:r>
        <w:rPr>
          <w:color w:val="010101"/>
          <w:spacing w:val="-4"/>
          <w:sz w:val="26"/>
        </w:rPr>
        <w:t xml:space="preserve"> </w:t>
      </w:r>
      <w:r>
        <w:rPr>
          <w:color w:val="010101"/>
          <w:sz w:val="26"/>
        </w:rPr>
        <w:t>the</w:t>
      </w:r>
      <w:r>
        <w:rPr>
          <w:color w:val="010101"/>
          <w:spacing w:val="-4"/>
          <w:sz w:val="26"/>
        </w:rPr>
        <w:t xml:space="preserve"> </w:t>
      </w:r>
      <w:r>
        <w:rPr>
          <w:color w:val="010101"/>
          <w:sz w:val="26"/>
        </w:rPr>
        <w:t>559-area</w:t>
      </w:r>
      <w:r>
        <w:rPr>
          <w:color w:val="010101"/>
          <w:spacing w:val="-4"/>
          <w:sz w:val="26"/>
        </w:rPr>
        <w:t xml:space="preserve"> </w:t>
      </w:r>
      <w:r>
        <w:rPr>
          <w:color w:val="010101"/>
          <w:sz w:val="26"/>
        </w:rPr>
        <w:t>code</w:t>
      </w:r>
      <w:r>
        <w:rPr>
          <w:color w:val="010101"/>
          <w:spacing w:val="-4"/>
          <w:sz w:val="26"/>
        </w:rPr>
        <w:t xml:space="preserve"> </w:t>
      </w:r>
      <w:r>
        <w:rPr>
          <w:color w:val="010101"/>
          <w:sz w:val="26"/>
        </w:rPr>
        <w:t>as</w:t>
      </w:r>
      <w:r>
        <w:rPr>
          <w:color w:val="010101"/>
          <w:spacing w:val="-3"/>
          <w:sz w:val="26"/>
        </w:rPr>
        <w:t xml:space="preserve"> </w:t>
      </w:r>
      <w:r>
        <w:rPr>
          <w:color w:val="010101"/>
          <w:sz w:val="26"/>
        </w:rPr>
        <w:t>of</w:t>
      </w:r>
      <w:r>
        <w:rPr>
          <w:color w:val="010101"/>
          <w:spacing w:val="-4"/>
          <w:sz w:val="26"/>
        </w:rPr>
        <w:t xml:space="preserve"> </w:t>
      </w:r>
      <w:r>
        <w:rPr>
          <w:color w:val="010101"/>
          <w:sz w:val="26"/>
        </w:rPr>
        <w:t>the</w:t>
      </w:r>
      <w:r>
        <w:rPr>
          <w:color w:val="010101"/>
          <w:spacing w:val="-4"/>
          <w:sz w:val="26"/>
        </w:rPr>
        <w:t xml:space="preserve"> </w:t>
      </w:r>
      <w:r>
        <w:rPr>
          <w:color w:val="010101"/>
          <w:sz w:val="26"/>
        </w:rPr>
        <w:t>effective</w:t>
      </w:r>
      <w:r>
        <w:rPr>
          <w:color w:val="010101"/>
          <w:spacing w:val="-4"/>
          <w:sz w:val="26"/>
        </w:rPr>
        <w:t xml:space="preserve"> </w:t>
      </w:r>
      <w:r>
        <w:rPr>
          <w:color w:val="010101"/>
          <w:sz w:val="26"/>
        </w:rPr>
        <w:t>date</w:t>
      </w:r>
      <w:r>
        <w:rPr>
          <w:color w:val="010101"/>
          <w:spacing w:val="-4"/>
          <w:sz w:val="26"/>
        </w:rPr>
        <w:t xml:space="preserve"> </w:t>
      </w:r>
      <w:r>
        <w:rPr>
          <w:color w:val="010101"/>
          <w:sz w:val="26"/>
        </w:rPr>
        <w:t>of</w:t>
      </w:r>
      <w:r>
        <w:rPr>
          <w:color w:val="010101"/>
          <w:spacing w:val="-4"/>
          <w:sz w:val="26"/>
        </w:rPr>
        <w:t xml:space="preserve"> </w:t>
      </w:r>
      <w:r>
        <w:rPr>
          <w:color w:val="010101"/>
          <w:sz w:val="26"/>
        </w:rPr>
        <w:t>this</w:t>
      </w:r>
      <w:r>
        <w:rPr>
          <w:color w:val="010101"/>
          <w:spacing w:val="-3"/>
          <w:sz w:val="26"/>
        </w:rPr>
        <w:t xml:space="preserve"> </w:t>
      </w:r>
      <w:r>
        <w:rPr>
          <w:color w:val="010101"/>
          <w:sz w:val="26"/>
        </w:rPr>
        <w:t>decision, shall</w:t>
      </w:r>
      <w:r>
        <w:rPr>
          <w:color w:val="010101"/>
          <w:spacing w:val="-7"/>
          <w:sz w:val="26"/>
        </w:rPr>
        <w:t xml:space="preserve"> </w:t>
      </w:r>
      <w:r>
        <w:rPr>
          <w:color w:val="010101"/>
          <w:sz w:val="26"/>
        </w:rPr>
        <w:t>implement</w:t>
      </w:r>
      <w:r>
        <w:rPr>
          <w:color w:val="010101"/>
          <w:spacing w:val="-7"/>
          <w:sz w:val="26"/>
        </w:rPr>
        <w:t xml:space="preserve"> </w:t>
      </w:r>
      <w:r>
        <w:rPr>
          <w:color w:val="010101"/>
          <w:sz w:val="26"/>
        </w:rPr>
        <w:t>the</w:t>
      </w:r>
      <w:r>
        <w:rPr>
          <w:color w:val="010101"/>
          <w:spacing w:val="-7"/>
          <w:sz w:val="26"/>
        </w:rPr>
        <w:t xml:space="preserve"> </w:t>
      </w:r>
      <w:r>
        <w:rPr>
          <w:color w:val="010101"/>
          <w:sz w:val="26"/>
        </w:rPr>
        <w:t>public</w:t>
      </w:r>
      <w:r>
        <w:rPr>
          <w:color w:val="010101"/>
          <w:spacing w:val="-7"/>
          <w:sz w:val="26"/>
        </w:rPr>
        <w:t xml:space="preserve"> </w:t>
      </w:r>
      <w:r>
        <w:rPr>
          <w:color w:val="010101"/>
          <w:sz w:val="26"/>
        </w:rPr>
        <w:t>education</w:t>
      </w:r>
      <w:r>
        <w:rPr>
          <w:color w:val="010101"/>
          <w:spacing w:val="-7"/>
          <w:sz w:val="26"/>
        </w:rPr>
        <w:t xml:space="preserve"> </w:t>
      </w:r>
      <w:r>
        <w:rPr>
          <w:color w:val="010101"/>
          <w:sz w:val="26"/>
        </w:rPr>
        <w:t>program</w:t>
      </w:r>
      <w:r>
        <w:rPr>
          <w:color w:val="010101"/>
          <w:spacing w:val="-7"/>
          <w:sz w:val="26"/>
        </w:rPr>
        <w:t xml:space="preserve"> </w:t>
      </w:r>
      <w:r>
        <w:rPr>
          <w:color w:val="010101"/>
          <w:sz w:val="26"/>
        </w:rPr>
        <w:t>(PEP),</w:t>
      </w:r>
      <w:r>
        <w:rPr>
          <w:color w:val="010101"/>
          <w:spacing w:val="-7"/>
          <w:sz w:val="26"/>
        </w:rPr>
        <w:t xml:space="preserve"> </w:t>
      </w:r>
      <w:r>
        <w:rPr>
          <w:color w:val="010101"/>
          <w:sz w:val="26"/>
        </w:rPr>
        <w:t>which</w:t>
      </w:r>
      <w:r>
        <w:rPr>
          <w:color w:val="010101"/>
          <w:spacing w:val="-7"/>
          <w:sz w:val="26"/>
        </w:rPr>
        <w:t xml:space="preserve"> </w:t>
      </w:r>
      <w:r>
        <w:rPr>
          <w:color w:val="010101"/>
          <w:sz w:val="26"/>
        </w:rPr>
        <w:t>is</w:t>
      </w:r>
      <w:r>
        <w:rPr>
          <w:color w:val="010101"/>
          <w:spacing w:val="-7"/>
          <w:sz w:val="26"/>
        </w:rPr>
        <w:t xml:space="preserve"> </w:t>
      </w:r>
      <w:r>
        <w:rPr>
          <w:color w:val="010101"/>
          <w:sz w:val="26"/>
        </w:rPr>
        <w:t>attached</w:t>
      </w:r>
      <w:r>
        <w:rPr>
          <w:color w:val="010101"/>
          <w:spacing w:val="-7"/>
          <w:sz w:val="26"/>
        </w:rPr>
        <w:t xml:space="preserve"> </w:t>
      </w:r>
      <w:r>
        <w:rPr>
          <w:color w:val="010101"/>
          <w:sz w:val="26"/>
        </w:rPr>
        <w:t>herein</w:t>
      </w:r>
      <w:r>
        <w:rPr>
          <w:color w:val="010101"/>
          <w:spacing w:val="-7"/>
          <w:sz w:val="26"/>
        </w:rPr>
        <w:t xml:space="preserve"> </w:t>
      </w:r>
      <w:r>
        <w:rPr>
          <w:color w:val="010101"/>
          <w:sz w:val="26"/>
        </w:rPr>
        <w:t>as Attachment A.</w:t>
      </w:r>
    </w:p>
    <w:p w:rsidR="00091122" w:rsidRDefault="00666865" w14:paraId="55C6B376" w14:textId="77777777">
      <w:pPr>
        <w:pStyle w:val="ListParagraph"/>
        <w:numPr>
          <w:ilvl w:val="0"/>
          <w:numId w:val="1"/>
        </w:numPr>
        <w:tabs>
          <w:tab w:val="left" w:pos="1019"/>
        </w:tabs>
        <w:spacing w:line="316" w:lineRule="exact"/>
        <w:ind w:left="1019"/>
        <w:rPr>
          <w:sz w:val="26"/>
        </w:rPr>
      </w:pPr>
      <w:r>
        <w:rPr>
          <w:color w:val="010101"/>
          <w:sz w:val="26"/>
        </w:rPr>
        <w:t>The</w:t>
      </w:r>
      <w:r>
        <w:rPr>
          <w:color w:val="010101"/>
          <w:spacing w:val="-10"/>
          <w:sz w:val="26"/>
        </w:rPr>
        <w:t xml:space="preserve"> </w:t>
      </w:r>
      <w:r>
        <w:rPr>
          <w:color w:val="010101"/>
          <w:sz w:val="26"/>
        </w:rPr>
        <w:t>Task</w:t>
      </w:r>
      <w:r>
        <w:rPr>
          <w:color w:val="010101"/>
          <w:spacing w:val="-10"/>
          <w:sz w:val="26"/>
        </w:rPr>
        <w:t xml:space="preserve"> </w:t>
      </w:r>
      <w:r>
        <w:rPr>
          <w:color w:val="010101"/>
          <w:sz w:val="26"/>
        </w:rPr>
        <w:t>Force</w:t>
      </w:r>
      <w:r>
        <w:rPr>
          <w:color w:val="010101"/>
          <w:spacing w:val="-9"/>
          <w:sz w:val="26"/>
        </w:rPr>
        <w:t xml:space="preserve"> </w:t>
      </w:r>
      <w:r>
        <w:rPr>
          <w:color w:val="010101"/>
          <w:sz w:val="26"/>
        </w:rPr>
        <w:t>shall</w:t>
      </w:r>
      <w:r>
        <w:rPr>
          <w:color w:val="010101"/>
          <w:spacing w:val="-10"/>
          <w:sz w:val="26"/>
        </w:rPr>
        <w:t xml:space="preserve"> </w:t>
      </w:r>
      <w:r>
        <w:rPr>
          <w:color w:val="010101"/>
          <w:sz w:val="26"/>
        </w:rPr>
        <w:t>implement</w:t>
      </w:r>
      <w:r>
        <w:rPr>
          <w:color w:val="010101"/>
          <w:spacing w:val="-9"/>
          <w:sz w:val="26"/>
        </w:rPr>
        <w:t xml:space="preserve"> </w:t>
      </w:r>
      <w:r>
        <w:rPr>
          <w:color w:val="010101"/>
          <w:sz w:val="26"/>
        </w:rPr>
        <w:t>a</w:t>
      </w:r>
      <w:r>
        <w:rPr>
          <w:color w:val="010101"/>
          <w:spacing w:val="-10"/>
          <w:sz w:val="26"/>
        </w:rPr>
        <w:t xml:space="preserve"> </w:t>
      </w:r>
      <w:r>
        <w:rPr>
          <w:color w:val="010101"/>
          <w:sz w:val="26"/>
        </w:rPr>
        <w:t>thirteen-month</w:t>
      </w:r>
      <w:r>
        <w:rPr>
          <w:color w:val="010101"/>
          <w:spacing w:val="-10"/>
          <w:sz w:val="26"/>
        </w:rPr>
        <w:t xml:space="preserve"> </w:t>
      </w:r>
      <w:r>
        <w:rPr>
          <w:color w:val="010101"/>
          <w:sz w:val="26"/>
        </w:rPr>
        <w:t>schedule</w:t>
      </w:r>
      <w:r>
        <w:rPr>
          <w:color w:val="010101"/>
          <w:spacing w:val="-9"/>
          <w:sz w:val="26"/>
        </w:rPr>
        <w:t xml:space="preserve"> </w:t>
      </w:r>
      <w:r>
        <w:rPr>
          <w:color w:val="010101"/>
          <w:sz w:val="26"/>
        </w:rPr>
        <w:t>for</w:t>
      </w:r>
      <w:r>
        <w:rPr>
          <w:color w:val="010101"/>
          <w:spacing w:val="-10"/>
          <w:sz w:val="26"/>
        </w:rPr>
        <w:t xml:space="preserve"> </w:t>
      </w:r>
      <w:r>
        <w:rPr>
          <w:color w:val="010101"/>
          <w:spacing w:val="-5"/>
          <w:sz w:val="26"/>
        </w:rPr>
        <w:t>the</w:t>
      </w:r>
    </w:p>
    <w:p w:rsidR="00091122" w:rsidRDefault="00666865" w14:paraId="42DF867D" w14:textId="77777777">
      <w:pPr>
        <w:pStyle w:val="BodyText"/>
        <w:spacing w:before="151"/>
        <w:ind w:left="220"/>
      </w:pPr>
      <w:r>
        <w:rPr>
          <w:color w:val="010101"/>
        </w:rPr>
        <w:t>all-services</w:t>
      </w:r>
      <w:r>
        <w:rPr>
          <w:color w:val="010101"/>
          <w:spacing w:val="-11"/>
        </w:rPr>
        <w:t xml:space="preserve"> </w:t>
      </w:r>
      <w:r>
        <w:rPr>
          <w:color w:val="010101"/>
        </w:rPr>
        <w:t>distributed</w:t>
      </w:r>
      <w:r>
        <w:rPr>
          <w:color w:val="010101"/>
          <w:spacing w:val="-10"/>
        </w:rPr>
        <w:t xml:space="preserve"> </w:t>
      </w:r>
      <w:r>
        <w:rPr>
          <w:color w:val="010101"/>
        </w:rPr>
        <w:t>overlay</w:t>
      </w:r>
      <w:r>
        <w:rPr>
          <w:color w:val="010101"/>
          <w:spacing w:val="-10"/>
        </w:rPr>
        <w:t xml:space="preserve"> </w:t>
      </w:r>
      <w:r>
        <w:rPr>
          <w:color w:val="010101"/>
        </w:rPr>
        <w:t>in</w:t>
      </w:r>
      <w:r>
        <w:rPr>
          <w:color w:val="010101"/>
          <w:spacing w:val="-10"/>
        </w:rPr>
        <w:t xml:space="preserve"> </w:t>
      </w:r>
      <w:r>
        <w:rPr>
          <w:color w:val="010101"/>
        </w:rPr>
        <w:t>the</w:t>
      </w:r>
      <w:r>
        <w:rPr>
          <w:color w:val="010101"/>
          <w:spacing w:val="-10"/>
        </w:rPr>
        <w:t xml:space="preserve"> </w:t>
      </w:r>
      <w:r>
        <w:rPr>
          <w:color w:val="010101"/>
        </w:rPr>
        <w:t>559-area</w:t>
      </w:r>
      <w:r>
        <w:rPr>
          <w:color w:val="010101"/>
          <w:spacing w:val="-10"/>
        </w:rPr>
        <w:t xml:space="preserve"> </w:t>
      </w:r>
      <w:r>
        <w:rPr>
          <w:color w:val="010101"/>
        </w:rPr>
        <w:t>code</w:t>
      </w:r>
      <w:r>
        <w:rPr>
          <w:color w:val="010101"/>
          <w:spacing w:val="-10"/>
        </w:rPr>
        <w:t xml:space="preserve"> </w:t>
      </w:r>
      <w:r>
        <w:rPr>
          <w:color w:val="010101"/>
        </w:rPr>
        <w:t>consistent</w:t>
      </w:r>
      <w:r>
        <w:rPr>
          <w:color w:val="010101"/>
          <w:spacing w:val="-10"/>
        </w:rPr>
        <w:t xml:space="preserve"> </w:t>
      </w:r>
      <w:r>
        <w:rPr>
          <w:color w:val="010101"/>
        </w:rPr>
        <w:t>with</w:t>
      </w:r>
      <w:r>
        <w:rPr>
          <w:color w:val="010101"/>
          <w:spacing w:val="-10"/>
        </w:rPr>
        <w:t xml:space="preserve"> </w:t>
      </w:r>
      <w:r>
        <w:rPr>
          <w:color w:val="010101"/>
        </w:rPr>
        <w:t>the</w:t>
      </w:r>
      <w:r>
        <w:rPr>
          <w:color w:val="010101"/>
          <w:spacing w:val="-10"/>
        </w:rPr>
        <w:t xml:space="preserve"> </w:t>
      </w:r>
      <w:r>
        <w:rPr>
          <w:color w:val="010101"/>
          <w:spacing w:val="-2"/>
        </w:rPr>
        <w:t>public</w:t>
      </w:r>
    </w:p>
    <w:p w:rsidR="00091122" w:rsidRDefault="00091122" w14:paraId="14375456" w14:textId="77777777">
      <w:pPr>
        <w:sectPr w:rsidR="00091122">
          <w:pgSz w:w="12240" w:h="15840"/>
          <w:pgMar w:top="1020" w:right="860" w:bottom="1180" w:left="1220" w:header="720" w:footer="992" w:gutter="0"/>
          <w:cols w:space="720"/>
        </w:sectPr>
      </w:pPr>
    </w:p>
    <w:p w:rsidR="00091122" w:rsidRDefault="00091122" w14:paraId="29AB2270" w14:textId="77777777">
      <w:pPr>
        <w:pStyle w:val="BodyText"/>
        <w:rPr>
          <w:sz w:val="20"/>
        </w:rPr>
      </w:pPr>
    </w:p>
    <w:p w:rsidR="00091122" w:rsidRDefault="00091122" w14:paraId="2554E932" w14:textId="77777777">
      <w:pPr>
        <w:pStyle w:val="BodyText"/>
        <w:spacing w:before="2"/>
        <w:rPr>
          <w:sz w:val="28"/>
        </w:rPr>
      </w:pPr>
    </w:p>
    <w:p w:rsidR="00091122" w:rsidRDefault="00666865" w14:paraId="4582FA15" w14:textId="77777777">
      <w:pPr>
        <w:pStyle w:val="BodyText"/>
        <w:spacing w:before="90" w:line="357" w:lineRule="auto"/>
        <w:ind w:left="220" w:right="994"/>
        <w:jc w:val="both"/>
      </w:pPr>
      <w:r>
        <w:rPr>
          <w:color w:val="010101"/>
        </w:rPr>
        <w:t>education program (PEP), attached herein as Attachment A, and the schedule shall</w:t>
      </w:r>
      <w:r>
        <w:rPr>
          <w:color w:val="010101"/>
          <w:spacing w:val="-5"/>
        </w:rPr>
        <w:t xml:space="preserve"> </w:t>
      </w:r>
      <w:r>
        <w:rPr>
          <w:color w:val="010101"/>
        </w:rPr>
        <w:t>be</w:t>
      </w:r>
      <w:r>
        <w:rPr>
          <w:color w:val="010101"/>
          <w:spacing w:val="-5"/>
        </w:rPr>
        <w:t xml:space="preserve"> </w:t>
      </w:r>
      <w:r>
        <w:rPr>
          <w:color w:val="010101"/>
        </w:rPr>
        <w:t>completed</w:t>
      </w:r>
      <w:r>
        <w:rPr>
          <w:color w:val="010101"/>
          <w:spacing w:val="-5"/>
        </w:rPr>
        <w:t xml:space="preserve"> </w:t>
      </w:r>
      <w:r>
        <w:rPr>
          <w:color w:val="010101"/>
        </w:rPr>
        <w:t>at</w:t>
      </w:r>
      <w:r>
        <w:rPr>
          <w:color w:val="010101"/>
          <w:spacing w:val="-5"/>
        </w:rPr>
        <w:t xml:space="preserve"> </w:t>
      </w:r>
      <w:r>
        <w:rPr>
          <w:color w:val="010101"/>
        </w:rPr>
        <w:t>least</w:t>
      </w:r>
      <w:r>
        <w:rPr>
          <w:color w:val="010101"/>
          <w:spacing w:val="-5"/>
        </w:rPr>
        <w:t xml:space="preserve"> </w:t>
      </w:r>
      <w:r>
        <w:rPr>
          <w:color w:val="010101"/>
        </w:rPr>
        <w:t>six</w:t>
      </w:r>
      <w:r>
        <w:rPr>
          <w:color w:val="010101"/>
          <w:spacing w:val="-5"/>
        </w:rPr>
        <w:t xml:space="preserve"> </w:t>
      </w:r>
      <w:r>
        <w:rPr>
          <w:color w:val="010101"/>
        </w:rPr>
        <w:t>months</w:t>
      </w:r>
      <w:r>
        <w:rPr>
          <w:color w:val="010101"/>
          <w:spacing w:val="-5"/>
        </w:rPr>
        <w:t xml:space="preserve"> </w:t>
      </w:r>
      <w:r>
        <w:rPr>
          <w:color w:val="010101"/>
        </w:rPr>
        <w:t>prior</w:t>
      </w:r>
      <w:r>
        <w:rPr>
          <w:color w:val="010101"/>
          <w:spacing w:val="-5"/>
        </w:rPr>
        <w:t xml:space="preserve"> </w:t>
      </w:r>
      <w:r>
        <w:rPr>
          <w:color w:val="010101"/>
        </w:rPr>
        <w:t>to</w:t>
      </w:r>
      <w:r>
        <w:rPr>
          <w:color w:val="010101"/>
          <w:spacing w:val="-5"/>
        </w:rPr>
        <w:t xml:space="preserve"> </w:t>
      </w:r>
      <w:r>
        <w:rPr>
          <w:color w:val="010101"/>
        </w:rPr>
        <w:t>the</w:t>
      </w:r>
      <w:r>
        <w:rPr>
          <w:color w:val="010101"/>
          <w:spacing w:val="-5"/>
        </w:rPr>
        <w:t xml:space="preserve"> </w:t>
      </w:r>
      <w:r>
        <w:rPr>
          <w:color w:val="010101"/>
        </w:rPr>
        <w:t>projected</w:t>
      </w:r>
      <w:r>
        <w:rPr>
          <w:color w:val="010101"/>
          <w:spacing w:val="-5"/>
        </w:rPr>
        <w:t xml:space="preserve"> </w:t>
      </w:r>
      <w:r>
        <w:rPr>
          <w:color w:val="010101"/>
        </w:rPr>
        <w:t>exhaust</w:t>
      </w:r>
      <w:r>
        <w:rPr>
          <w:color w:val="010101"/>
          <w:spacing w:val="-5"/>
        </w:rPr>
        <w:t xml:space="preserve"> </w:t>
      </w:r>
      <w:r>
        <w:rPr>
          <w:color w:val="010101"/>
        </w:rPr>
        <w:t>of</w:t>
      </w:r>
      <w:r>
        <w:rPr>
          <w:color w:val="010101"/>
          <w:spacing w:val="-5"/>
        </w:rPr>
        <w:t xml:space="preserve"> </w:t>
      </w:r>
      <w:r>
        <w:rPr>
          <w:color w:val="010101"/>
        </w:rPr>
        <w:t>the</w:t>
      </w:r>
      <w:r>
        <w:rPr>
          <w:color w:val="010101"/>
          <w:spacing w:val="-5"/>
        </w:rPr>
        <w:t xml:space="preserve"> </w:t>
      </w:r>
      <w:r>
        <w:rPr>
          <w:color w:val="010101"/>
        </w:rPr>
        <w:t xml:space="preserve">559 </w:t>
      </w:r>
      <w:r>
        <w:rPr>
          <w:color w:val="010101"/>
          <w:spacing w:val="-4"/>
        </w:rPr>
        <w:t>NPA.</w:t>
      </w:r>
    </w:p>
    <w:p w:rsidR="00091122" w:rsidRDefault="00666865" w14:paraId="4CC0C614" w14:textId="77777777">
      <w:pPr>
        <w:pStyle w:val="ListParagraph"/>
        <w:numPr>
          <w:ilvl w:val="0"/>
          <w:numId w:val="1"/>
        </w:numPr>
        <w:tabs>
          <w:tab w:val="left" w:pos="1019"/>
        </w:tabs>
        <w:spacing w:line="357" w:lineRule="auto"/>
        <w:ind w:right="878" w:firstLine="345"/>
        <w:rPr>
          <w:sz w:val="26"/>
        </w:rPr>
      </w:pPr>
      <w:r>
        <w:rPr>
          <w:color w:val="010101"/>
          <w:sz w:val="26"/>
        </w:rPr>
        <w:t>The Task Force shall determine a start date for implementation of the public education program (PEP), attached herein as Attachment A, and implementation</w:t>
      </w:r>
      <w:r>
        <w:rPr>
          <w:color w:val="010101"/>
          <w:spacing w:val="-7"/>
          <w:sz w:val="26"/>
        </w:rPr>
        <w:t xml:space="preserve"> </w:t>
      </w:r>
      <w:r>
        <w:rPr>
          <w:color w:val="010101"/>
          <w:sz w:val="26"/>
        </w:rPr>
        <w:t>shall</w:t>
      </w:r>
      <w:r>
        <w:rPr>
          <w:color w:val="010101"/>
          <w:spacing w:val="-7"/>
          <w:sz w:val="26"/>
        </w:rPr>
        <w:t xml:space="preserve"> </w:t>
      </w:r>
      <w:r>
        <w:rPr>
          <w:color w:val="010101"/>
          <w:sz w:val="26"/>
        </w:rPr>
        <w:t>be</w:t>
      </w:r>
      <w:r>
        <w:rPr>
          <w:color w:val="010101"/>
          <w:spacing w:val="-7"/>
          <w:sz w:val="26"/>
        </w:rPr>
        <w:t xml:space="preserve"> </w:t>
      </w:r>
      <w:r>
        <w:rPr>
          <w:color w:val="010101"/>
          <w:sz w:val="26"/>
        </w:rPr>
        <w:t>completed</w:t>
      </w:r>
      <w:r>
        <w:rPr>
          <w:color w:val="010101"/>
          <w:spacing w:val="-7"/>
          <w:sz w:val="26"/>
        </w:rPr>
        <w:t xml:space="preserve"> </w:t>
      </w:r>
      <w:r>
        <w:rPr>
          <w:color w:val="010101"/>
          <w:sz w:val="26"/>
        </w:rPr>
        <w:t>within</w:t>
      </w:r>
      <w:r>
        <w:rPr>
          <w:color w:val="010101"/>
          <w:spacing w:val="-7"/>
          <w:sz w:val="26"/>
        </w:rPr>
        <w:t xml:space="preserve"> </w:t>
      </w:r>
      <w:r>
        <w:rPr>
          <w:color w:val="010101"/>
          <w:sz w:val="26"/>
        </w:rPr>
        <w:t>thirteen</w:t>
      </w:r>
      <w:r>
        <w:rPr>
          <w:color w:val="010101"/>
          <w:spacing w:val="-7"/>
          <w:sz w:val="26"/>
        </w:rPr>
        <w:t xml:space="preserve"> </w:t>
      </w:r>
      <w:r>
        <w:rPr>
          <w:color w:val="010101"/>
          <w:sz w:val="26"/>
        </w:rPr>
        <w:t>months</w:t>
      </w:r>
      <w:r>
        <w:rPr>
          <w:color w:val="010101"/>
          <w:spacing w:val="-7"/>
          <w:sz w:val="26"/>
        </w:rPr>
        <w:t xml:space="preserve"> </w:t>
      </w:r>
      <w:r>
        <w:rPr>
          <w:color w:val="010101"/>
          <w:sz w:val="26"/>
        </w:rPr>
        <w:t>from</w:t>
      </w:r>
      <w:r>
        <w:rPr>
          <w:color w:val="010101"/>
          <w:spacing w:val="-7"/>
          <w:sz w:val="26"/>
        </w:rPr>
        <w:t xml:space="preserve"> </w:t>
      </w:r>
      <w:r>
        <w:rPr>
          <w:color w:val="010101"/>
          <w:sz w:val="26"/>
        </w:rPr>
        <w:t>this</w:t>
      </w:r>
      <w:r>
        <w:rPr>
          <w:color w:val="010101"/>
          <w:spacing w:val="-7"/>
          <w:sz w:val="26"/>
        </w:rPr>
        <w:t xml:space="preserve"> </w:t>
      </w:r>
      <w:r>
        <w:rPr>
          <w:color w:val="010101"/>
          <w:sz w:val="26"/>
        </w:rPr>
        <w:t>start</w:t>
      </w:r>
      <w:r>
        <w:rPr>
          <w:color w:val="010101"/>
          <w:spacing w:val="-7"/>
          <w:sz w:val="26"/>
        </w:rPr>
        <w:t xml:space="preserve"> </w:t>
      </w:r>
      <w:r>
        <w:rPr>
          <w:color w:val="010101"/>
          <w:sz w:val="26"/>
        </w:rPr>
        <w:t>date.</w:t>
      </w:r>
    </w:p>
    <w:p w:rsidR="00091122" w:rsidRDefault="00666865" w14:paraId="1A7BCDED" w14:textId="77777777">
      <w:pPr>
        <w:pStyle w:val="ListParagraph"/>
        <w:numPr>
          <w:ilvl w:val="0"/>
          <w:numId w:val="1"/>
        </w:numPr>
        <w:tabs>
          <w:tab w:val="left" w:pos="1019"/>
        </w:tabs>
        <w:spacing w:line="357" w:lineRule="auto"/>
        <w:ind w:right="807" w:firstLine="345"/>
        <w:rPr>
          <w:sz w:val="26"/>
        </w:rPr>
      </w:pPr>
      <w:r>
        <w:rPr>
          <w:color w:val="010101"/>
          <w:sz w:val="26"/>
        </w:rPr>
        <w:t>The carriers shall complete any network preparation necessary to implement</w:t>
      </w:r>
      <w:r>
        <w:rPr>
          <w:color w:val="010101"/>
          <w:spacing w:val="-6"/>
          <w:sz w:val="26"/>
        </w:rPr>
        <w:t xml:space="preserve"> </w:t>
      </w:r>
      <w:r>
        <w:rPr>
          <w:color w:val="010101"/>
          <w:sz w:val="26"/>
        </w:rPr>
        <w:t>the</w:t>
      </w:r>
      <w:r>
        <w:rPr>
          <w:color w:val="010101"/>
          <w:spacing w:val="-6"/>
          <w:sz w:val="26"/>
        </w:rPr>
        <w:t xml:space="preserve"> </w:t>
      </w:r>
      <w:r>
        <w:rPr>
          <w:color w:val="010101"/>
          <w:sz w:val="26"/>
        </w:rPr>
        <w:t>all-services</w:t>
      </w:r>
      <w:r>
        <w:rPr>
          <w:color w:val="010101"/>
          <w:spacing w:val="-6"/>
          <w:sz w:val="26"/>
        </w:rPr>
        <w:t xml:space="preserve"> </w:t>
      </w:r>
      <w:r>
        <w:rPr>
          <w:color w:val="010101"/>
          <w:sz w:val="26"/>
        </w:rPr>
        <w:t>distributed</w:t>
      </w:r>
      <w:r>
        <w:rPr>
          <w:color w:val="010101"/>
          <w:spacing w:val="-6"/>
          <w:sz w:val="26"/>
        </w:rPr>
        <w:t xml:space="preserve"> </w:t>
      </w:r>
      <w:r>
        <w:rPr>
          <w:color w:val="010101"/>
          <w:sz w:val="26"/>
        </w:rPr>
        <w:t>area</w:t>
      </w:r>
      <w:r>
        <w:rPr>
          <w:color w:val="010101"/>
          <w:spacing w:val="-6"/>
          <w:sz w:val="26"/>
        </w:rPr>
        <w:t xml:space="preserve"> </w:t>
      </w:r>
      <w:r>
        <w:rPr>
          <w:color w:val="010101"/>
          <w:sz w:val="26"/>
        </w:rPr>
        <w:t>code</w:t>
      </w:r>
      <w:r>
        <w:rPr>
          <w:color w:val="010101"/>
          <w:spacing w:val="-6"/>
          <w:sz w:val="26"/>
        </w:rPr>
        <w:t xml:space="preserve"> </w:t>
      </w:r>
      <w:r>
        <w:rPr>
          <w:color w:val="010101"/>
          <w:sz w:val="26"/>
        </w:rPr>
        <w:t>overlay</w:t>
      </w:r>
      <w:r>
        <w:rPr>
          <w:color w:val="010101"/>
          <w:spacing w:val="-6"/>
          <w:sz w:val="26"/>
        </w:rPr>
        <w:t xml:space="preserve"> </w:t>
      </w:r>
      <w:r>
        <w:rPr>
          <w:color w:val="010101"/>
          <w:sz w:val="26"/>
        </w:rPr>
        <w:t>in</w:t>
      </w:r>
      <w:r>
        <w:rPr>
          <w:color w:val="010101"/>
          <w:spacing w:val="-6"/>
          <w:sz w:val="26"/>
        </w:rPr>
        <w:t xml:space="preserve"> </w:t>
      </w:r>
      <w:r>
        <w:rPr>
          <w:color w:val="010101"/>
          <w:sz w:val="26"/>
        </w:rPr>
        <w:t>the</w:t>
      </w:r>
      <w:r>
        <w:rPr>
          <w:color w:val="010101"/>
          <w:spacing w:val="-6"/>
          <w:sz w:val="26"/>
        </w:rPr>
        <w:t xml:space="preserve"> </w:t>
      </w:r>
      <w:r>
        <w:rPr>
          <w:color w:val="010101"/>
          <w:sz w:val="26"/>
        </w:rPr>
        <w:t>559-area</w:t>
      </w:r>
      <w:r>
        <w:rPr>
          <w:color w:val="010101"/>
          <w:spacing w:val="-6"/>
          <w:sz w:val="26"/>
        </w:rPr>
        <w:t xml:space="preserve"> </w:t>
      </w:r>
      <w:r>
        <w:rPr>
          <w:color w:val="010101"/>
          <w:sz w:val="26"/>
        </w:rPr>
        <w:t>code</w:t>
      </w:r>
      <w:r>
        <w:rPr>
          <w:color w:val="010101"/>
          <w:spacing w:val="-6"/>
          <w:sz w:val="26"/>
        </w:rPr>
        <w:t xml:space="preserve"> </w:t>
      </w:r>
      <w:r>
        <w:rPr>
          <w:color w:val="010101"/>
          <w:sz w:val="26"/>
        </w:rPr>
        <w:t>by the forecasted exhaust of the 559 area code in the third quarter of 2025.</w:t>
      </w:r>
    </w:p>
    <w:p w:rsidR="00091122" w:rsidRDefault="00666865" w14:paraId="1A97BCB7" w14:textId="77777777">
      <w:pPr>
        <w:pStyle w:val="ListParagraph"/>
        <w:numPr>
          <w:ilvl w:val="0"/>
          <w:numId w:val="1"/>
        </w:numPr>
        <w:tabs>
          <w:tab w:val="left" w:pos="1019"/>
        </w:tabs>
        <w:spacing w:line="357" w:lineRule="auto"/>
        <w:ind w:right="623" w:firstLine="345"/>
        <w:rPr>
          <w:sz w:val="26"/>
        </w:rPr>
      </w:pPr>
      <w:r>
        <w:rPr>
          <w:color w:val="010101"/>
          <w:sz w:val="26"/>
        </w:rPr>
        <w:t>The Task Force shall submit all public education outreach materials to the California</w:t>
      </w:r>
      <w:r>
        <w:rPr>
          <w:color w:val="010101"/>
          <w:spacing w:val="-10"/>
          <w:sz w:val="26"/>
        </w:rPr>
        <w:t xml:space="preserve"> </w:t>
      </w:r>
      <w:r>
        <w:rPr>
          <w:color w:val="010101"/>
          <w:sz w:val="26"/>
        </w:rPr>
        <w:t>Public</w:t>
      </w:r>
      <w:r>
        <w:rPr>
          <w:color w:val="010101"/>
          <w:spacing w:val="-10"/>
          <w:sz w:val="26"/>
        </w:rPr>
        <w:t xml:space="preserve"> </w:t>
      </w:r>
      <w:r>
        <w:rPr>
          <w:color w:val="010101"/>
          <w:sz w:val="26"/>
        </w:rPr>
        <w:t>Utilities</w:t>
      </w:r>
      <w:r>
        <w:rPr>
          <w:color w:val="010101"/>
          <w:spacing w:val="-10"/>
          <w:sz w:val="26"/>
        </w:rPr>
        <w:t xml:space="preserve"> </w:t>
      </w:r>
      <w:r>
        <w:rPr>
          <w:color w:val="010101"/>
          <w:sz w:val="26"/>
        </w:rPr>
        <w:t>Commission’s</w:t>
      </w:r>
      <w:r>
        <w:rPr>
          <w:color w:val="010101"/>
          <w:spacing w:val="-10"/>
          <w:sz w:val="26"/>
        </w:rPr>
        <w:t xml:space="preserve"> </w:t>
      </w:r>
      <w:r>
        <w:rPr>
          <w:color w:val="010101"/>
          <w:sz w:val="26"/>
        </w:rPr>
        <w:t>Communications</w:t>
      </w:r>
      <w:r>
        <w:rPr>
          <w:color w:val="010101"/>
          <w:spacing w:val="-10"/>
          <w:sz w:val="26"/>
        </w:rPr>
        <w:t xml:space="preserve"> </w:t>
      </w:r>
      <w:r>
        <w:rPr>
          <w:color w:val="010101"/>
          <w:sz w:val="26"/>
        </w:rPr>
        <w:t>Division</w:t>
      </w:r>
      <w:r>
        <w:rPr>
          <w:color w:val="010101"/>
          <w:spacing w:val="-10"/>
          <w:sz w:val="26"/>
        </w:rPr>
        <w:t xml:space="preserve"> </w:t>
      </w:r>
      <w:r>
        <w:rPr>
          <w:color w:val="010101"/>
          <w:sz w:val="26"/>
        </w:rPr>
        <w:t>(CD)</w:t>
      </w:r>
      <w:r>
        <w:rPr>
          <w:color w:val="010101"/>
          <w:spacing w:val="-10"/>
          <w:sz w:val="26"/>
        </w:rPr>
        <w:t xml:space="preserve"> </w:t>
      </w:r>
      <w:r>
        <w:rPr>
          <w:color w:val="010101"/>
          <w:sz w:val="26"/>
        </w:rPr>
        <w:t>Director for review and approval.</w:t>
      </w:r>
      <w:r>
        <w:rPr>
          <w:color w:val="010101"/>
          <w:spacing w:val="40"/>
          <w:sz w:val="26"/>
        </w:rPr>
        <w:t xml:space="preserve"> </w:t>
      </w:r>
      <w:r>
        <w:rPr>
          <w:color w:val="010101"/>
          <w:sz w:val="26"/>
        </w:rPr>
        <w:t>The CD Director shall be authorized to oversee the finalization and implementation of the public education program (PEP) and authorized</w:t>
      </w:r>
      <w:r>
        <w:rPr>
          <w:color w:val="010101"/>
          <w:spacing w:val="-5"/>
          <w:sz w:val="26"/>
        </w:rPr>
        <w:t xml:space="preserve"> </w:t>
      </w:r>
      <w:r>
        <w:rPr>
          <w:color w:val="010101"/>
          <w:sz w:val="26"/>
        </w:rPr>
        <w:t>to</w:t>
      </w:r>
      <w:r>
        <w:rPr>
          <w:color w:val="010101"/>
          <w:spacing w:val="-5"/>
          <w:sz w:val="26"/>
        </w:rPr>
        <w:t xml:space="preserve"> </w:t>
      </w:r>
      <w:r>
        <w:rPr>
          <w:color w:val="010101"/>
          <w:sz w:val="26"/>
        </w:rPr>
        <w:t>take</w:t>
      </w:r>
      <w:r>
        <w:rPr>
          <w:color w:val="010101"/>
          <w:spacing w:val="-5"/>
          <w:sz w:val="26"/>
        </w:rPr>
        <w:t xml:space="preserve"> </w:t>
      </w:r>
      <w:r>
        <w:rPr>
          <w:color w:val="010101"/>
          <w:sz w:val="26"/>
        </w:rPr>
        <w:t>all</w:t>
      </w:r>
      <w:r>
        <w:rPr>
          <w:color w:val="010101"/>
          <w:spacing w:val="-5"/>
          <w:sz w:val="26"/>
        </w:rPr>
        <w:t xml:space="preserve"> </w:t>
      </w:r>
      <w:r>
        <w:rPr>
          <w:color w:val="010101"/>
          <w:sz w:val="26"/>
        </w:rPr>
        <w:t>actions</w:t>
      </w:r>
      <w:r>
        <w:rPr>
          <w:color w:val="010101"/>
          <w:spacing w:val="-5"/>
          <w:sz w:val="26"/>
        </w:rPr>
        <w:t xml:space="preserve"> </w:t>
      </w:r>
      <w:r>
        <w:rPr>
          <w:color w:val="010101"/>
          <w:sz w:val="26"/>
        </w:rPr>
        <w:t>necessary</w:t>
      </w:r>
      <w:r>
        <w:rPr>
          <w:color w:val="010101"/>
          <w:spacing w:val="-5"/>
          <w:sz w:val="26"/>
        </w:rPr>
        <w:t xml:space="preserve"> </w:t>
      </w:r>
      <w:r>
        <w:rPr>
          <w:color w:val="010101"/>
          <w:sz w:val="26"/>
        </w:rPr>
        <w:t>to</w:t>
      </w:r>
      <w:r>
        <w:rPr>
          <w:color w:val="010101"/>
          <w:spacing w:val="-5"/>
          <w:sz w:val="26"/>
        </w:rPr>
        <w:t xml:space="preserve"> </w:t>
      </w:r>
      <w:r>
        <w:rPr>
          <w:color w:val="010101"/>
          <w:sz w:val="26"/>
        </w:rPr>
        <w:t>achieve</w:t>
      </w:r>
      <w:r>
        <w:rPr>
          <w:color w:val="010101"/>
          <w:spacing w:val="-5"/>
          <w:sz w:val="26"/>
        </w:rPr>
        <w:t xml:space="preserve"> </w:t>
      </w:r>
      <w:r>
        <w:rPr>
          <w:color w:val="010101"/>
          <w:sz w:val="26"/>
        </w:rPr>
        <w:t>a</w:t>
      </w:r>
      <w:r>
        <w:rPr>
          <w:color w:val="010101"/>
          <w:spacing w:val="-5"/>
          <w:sz w:val="26"/>
        </w:rPr>
        <w:t xml:space="preserve"> </w:t>
      </w:r>
      <w:r>
        <w:rPr>
          <w:color w:val="010101"/>
          <w:sz w:val="26"/>
        </w:rPr>
        <w:t>70</w:t>
      </w:r>
      <w:r>
        <w:rPr>
          <w:color w:val="010101"/>
          <w:spacing w:val="-5"/>
          <w:sz w:val="26"/>
        </w:rPr>
        <w:t xml:space="preserve"> </w:t>
      </w:r>
      <w:r>
        <w:rPr>
          <w:color w:val="010101"/>
          <w:sz w:val="26"/>
        </w:rPr>
        <w:t>percent</w:t>
      </w:r>
      <w:r>
        <w:rPr>
          <w:color w:val="010101"/>
          <w:spacing w:val="-5"/>
          <w:sz w:val="26"/>
        </w:rPr>
        <w:t xml:space="preserve"> </w:t>
      </w:r>
      <w:r>
        <w:rPr>
          <w:color w:val="010101"/>
          <w:sz w:val="26"/>
        </w:rPr>
        <w:t>awareness</w:t>
      </w:r>
      <w:r>
        <w:rPr>
          <w:color w:val="010101"/>
          <w:spacing w:val="-5"/>
          <w:sz w:val="26"/>
        </w:rPr>
        <w:t xml:space="preserve"> </w:t>
      </w:r>
      <w:r>
        <w:rPr>
          <w:color w:val="010101"/>
          <w:sz w:val="26"/>
        </w:rPr>
        <w:t>level</w:t>
      </w:r>
      <w:r>
        <w:rPr>
          <w:color w:val="010101"/>
          <w:spacing w:val="-5"/>
          <w:sz w:val="26"/>
        </w:rPr>
        <w:t xml:space="preserve"> </w:t>
      </w:r>
      <w:r>
        <w:rPr>
          <w:color w:val="010101"/>
          <w:sz w:val="26"/>
        </w:rPr>
        <w:t>of the overlay in all major customer and telephone user groups.</w:t>
      </w:r>
    </w:p>
    <w:p w:rsidR="00091122" w:rsidRDefault="00666865" w14:paraId="4A2F7420" w14:textId="77777777">
      <w:pPr>
        <w:pStyle w:val="ListParagraph"/>
        <w:numPr>
          <w:ilvl w:val="0"/>
          <w:numId w:val="1"/>
        </w:numPr>
        <w:tabs>
          <w:tab w:val="left" w:pos="1019"/>
        </w:tabs>
        <w:spacing w:line="315" w:lineRule="exact"/>
        <w:ind w:left="1019"/>
        <w:rPr>
          <w:sz w:val="26"/>
        </w:rPr>
      </w:pPr>
      <w:r>
        <w:rPr>
          <w:color w:val="010101"/>
          <w:sz w:val="26"/>
        </w:rPr>
        <w:t>Application</w:t>
      </w:r>
      <w:r>
        <w:rPr>
          <w:color w:val="010101"/>
          <w:spacing w:val="-17"/>
          <w:sz w:val="26"/>
        </w:rPr>
        <w:t xml:space="preserve"> </w:t>
      </w:r>
      <w:r>
        <w:rPr>
          <w:color w:val="010101"/>
          <w:sz w:val="26"/>
        </w:rPr>
        <w:t>23-01-012</w:t>
      </w:r>
      <w:r>
        <w:rPr>
          <w:color w:val="010101"/>
          <w:spacing w:val="-16"/>
          <w:sz w:val="26"/>
        </w:rPr>
        <w:t xml:space="preserve"> </w:t>
      </w:r>
      <w:r>
        <w:rPr>
          <w:color w:val="010101"/>
          <w:sz w:val="26"/>
        </w:rPr>
        <w:t>is</w:t>
      </w:r>
      <w:r>
        <w:rPr>
          <w:color w:val="010101"/>
          <w:spacing w:val="-16"/>
          <w:sz w:val="26"/>
        </w:rPr>
        <w:t xml:space="preserve"> </w:t>
      </w:r>
      <w:r>
        <w:rPr>
          <w:color w:val="010101"/>
          <w:spacing w:val="-2"/>
          <w:sz w:val="26"/>
        </w:rPr>
        <w:t>closed.</w:t>
      </w:r>
    </w:p>
    <w:p w:rsidR="00091122" w:rsidRDefault="00666865" w14:paraId="1986B995" w14:textId="77777777">
      <w:pPr>
        <w:pStyle w:val="BodyText"/>
        <w:spacing w:before="145"/>
        <w:ind w:left="940"/>
        <w:rPr>
          <w:rFonts w:ascii="Arial"/>
        </w:rPr>
      </w:pPr>
      <w:r>
        <w:rPr>
          <w:rFonts w:ascii="Arial"/>
          <w:color w:val="010101"/>
        </w:rPr>
        <w:t>This</w:t>
      </w:r>
      <w:r>
        <w:rPr>
          <w:rFonts w:ascii="Arial"/>
          <w:color w:val="010101"/>
          <w:spacing w:val="-11"/>
        </w:rPr>
        <w:t xml:space="preserve"> </w:t>
      </w:r>
      <w:r>
        <w:rPr>
          <w:rFonts w:ascii="Arial"/>
          <w:color w:val="010101"/>
        </w:rPr>
        <w:t>order</w:t>
      </w:r>
      <w:r>
        <w:rPr>
          <w:rFonts w:ascii="Arial"/>
          <w:color w:val="010101"/>
          <w:spacing w:val="-11"/>
        </w:rPr>
        <w:t xml:space="preserve"> </w:t>
      </w:r>
      <w:r>
        <w:rPr>
          <w:rFonts w:ascii="Arial"/>
          <w:color w:val="010101"/>
        </w:rPr>
        <w:t>is</w:t>
      </w:r>
      <w:r>
        <w:rPr>
          <w:rFonts w:ascii="Arial"/>
          <w:color w:val="010101"/>
          <w:spacing w:val="-10"/>
        </w:rPr>
        <w:t xml:space="preserve"> </w:t>
      </w:r>
      <w:r>
        <w:rPr>
          <w:rFonts w:ascii="Arial"/>
          <w:color w:val="010101"/>
        </w:rPr>
        <w:t>effective</w:t>
      </w:r>
      <w:r>
        <w:rPr>
          <w:rFonts w:ascii="Arial"/>
          <w:color w:val="010101"/>
          <w:spacing w:val="-11"/>
        </w:rPr>
        <w:t xml:space="preserve"> </w:t>
      </w:r>
      <w:r>
        <w:rPr>
          <w:rFonts w:ascii="Arial"/>
          <w:color w:val="010101"/>
          <w:spacing w:val="-2"/>
        </w:rPr>
        <w:t>today.</w:t>
      </w:r>
    </w:p>
    <w:p w:rsidR="00091122" w:rsidRDefault="00666865" w14:paraId="608A4751" w14:textId="77777777">
      <w:pPr>
        <w:pStyle w:val="BodyText"/>
        <w:tabs>
          <w:tab w:val="left" w:pos="3720"/>
        </w:tabs>
        <w:spacing w:before="152"/>
        <w:ind w:left="940"/>
        <w:rPr>
          <w:rFonts w:ascii="Arial"/>
        </w:rPr>
      </w:pPr>
      <w:r>
        <w:rPr>
          <w:rFonts w:ascii="Arial"/>
          <w:color w:val="010101"/>
        </w:rPr>
        <w:t xml:space="preserve">Dated </w:t>
      </w:r>
      <w:r>
        <w:rPr>
          <w:rFonts w:ascii="Times New Roman"/>
          <w:color w:val="010101"/>
          <w:u w:val="single" w:color="000000"/>
        </w:rPr>
        <w:tab/>
      </w:r>
      <w:r>
        <w:rPr>
          <w:rFonts w:ascii="Arial"/>
          <w:color w:val="010101"/>
        </w:rPr>
        <w:t>,</w:t>
      </w:r>
      <w:r>
        <w:rPr>
          <w:rFonts w:ascii="Arial"/>
          <w:color w:val="010101"/>
          <w:spacing w:val="-9"/>
        </w:rPr>
        <w:t xml:space="preserve"> </w:t>
      </w:r>
      <w:r>
        <w:rPr>
          <w:rFonts w:ascii="Arial"/>
          <w:color w:val="010101"/>
        </w:rPr>
        <w:t>at</w:t>
      </w:r>
      <w:r>
        <w:rPr>
          <w:rFonts w:ascii="Arial"/>
          <w:color w:val="010101"/>
          <w:spacing w:val="-9"/>
        </w:rPr>
        <w:t xml:space="preserve"> </w:t>
      </w:r>
      <w:r>
        <w:rPr>
          <w:rFonts w:ascii="Arial"/>
          <w:color w:val="010101"/>
        </w:rPr>
        <w:t>San</w:t>
      </w:r>
      <w:r>
        <w:rPr>
          <w:rFonts w:ascii="Arial"/>
          <w:color w:val="010101"/>
          <w:spacing w:val="-9"/>
        </w:rPr>
        <w:t xml:space="preserve"> </w:t>
      </w:r>
      <w:r>
        <w:rPr>
          <w:rFonts w:ascii="Arial"/>
          <w:color w:val="010101"/>
        </w:rPr>
        <w:t>Francisco,</w:t>
      </w:r>
      <w:r>
        <w:rPr>
          <w:rFonts w:ascii="Arial"/>
          <w:color w:val="010101"/>
          <w:spacing w:val="-9"/>
        </w:rPr>
        <w:t xml:space="preserve"> </w:t>
      </w:r>
      <w:r>
        <w:rPr>
          <w:rFonts w:ascii="Arial"/>
          <w:color w:val="010101"/>
          <w:spacing w:val="-2"/>
        </w:rPr>
        <w:t>California.</w:t>
      </w:r>
    </w:p>
    <w:p w:rsidR="00091122" w:rsidRDefault="00091122" w14:paraId="33DEE57D" w14:textId="77777777">
      <w:pPr>
        <w:rPr>
          <w:rFonts w:ascii="Arial"/>
        </w:rPr>
        <w:sectPr w:rsidR="00091122">
          <w:pgSz w:w="12240" w:h="15840"/>
          <w:pgMar w:top="1020" w:right="860" w:bottom="1180" w:left="1220" w:header="720" w:footer="992" w:gutter="0"/>
          <w:cols w:space="720"/>
        </w:sectPr>
      </w:pPr>
    </w:p>
    <w:p w:rsidR="00091122" w:rsidRDefault="00091122" w14:paraId="0916B7F1" w14:textId="77777777">
      <w:pPr>
        <w:pStyle w:val="BodyText"/>
        <w:rPr>
          <w:rFonts w:ascii="Arial"/>
          <w:sz w:val="20"/>
        </w:rPr>
      </w:pPr>
    </w:p>
    <w:p w:rsidR="00091122" w:rsidRDefault="00091122" w14:paraId="479B4F9F" w14:textId="77777777">
      <w:pPr>
        <w:pStyle w:val="BodyText"/>
        <w:rPr>
          <w:rFonts w:ascii="Arial"/>
          <w:sz w:val="20"/>
        </w:rPr>
      </w:pPr>
    </w:p>
    <w:p w:rsidR="00091122" w:rsidRDefault="00091122" w14:paraId="2C4A7402" w14:textId="77777777">
      <w:pPr>
        <w:pStyle w:val="BodyText"/>
        <w:rPr>
          <w:rFonts w:ascii="Arial"/>
          <w:sz w:val="20"/>
        </w:rPr>
      </w:pPr>
    </w:p>
    <w:p w:rsidR="00091122" w:rsidRDefault="00091122" w14:paraId="3F51441F" w14:textId="77777777">
      <w:pPr>
        <w:pStyle w:val="BodyText"/>
        <w:rPr>
          <w:rFonts w:ascii="Arial"/>
          <w:sz w:val="20"/>
        </w:rPr>
      </w:pPr>
    </w:p>
    <w:p w:rsidR="00091122" w:rsidRDefault="00091122" w14:paraId="2BAF3979" w14:textId="77777777">
      <w:pPr>
        <w:pStyle w:val="BodyText"/>
        <w:rPr>
          <w:rFonts w:ascii="Arial"/>
          <w:sz w:val="20"/>
        </w:rPr>
      </w:pPr>
    </w:p>
    <w:p w:rsidR="00091122" w:rsidRDefault="00091122" w14:paraId="7C3C931F" w14:textId="77777777">
      <w:pPr>
        <w:pStyle w:val="BodyText"/>
        <w:rPr>
          <w:rFonts w:ascii="Arial"/>
          <w:sz w:val="20"/>
        </w:rPr>
      </w:pPr>
    </w:p>
    <w:p w:rsidR="00091122" w:rsidRDefault="00091122" w14:paraId="3AE506FF" w14:textId="77777777">
      <w:pPr>
        <w:pStyle w:val="BodyText"/>
        <w:rPr>
          <w:rFonts w:ascii="Arial"/>
          <w:sz w:val="20"/>
        </w:rPr>
      </w:pPr>
    </w:p>
    <w:p w:rsidR="00091122" w:rsidRDefault="00091122" w14:paraId="7F4A2C7D" w14:textId="77777777">
      <w:pPr>
        <w:pStyle w:val="BodyText"/>
        <w:rPr>
          <w:rFonts w:ascii="Arial"/>
          <w:sz w:val="20"/>
        </w:rPr>
      </w:pPr>
    </w:p>
    <w:p w:rsidR="00091122" w:rsidRDefault="00091122" w14:paraId="5B99BF07" w14:textId="77777777">
      <w:pPr>
        <w:pStyle w:val="BodyText"/>
        <w:rPr>
          <w:rFonts w:ascii="Arial"/>
          <w:sz w:val="20"/>
        </w:rPr>
      </w:pPr>
    </w:p>
    <w:p w:rsidR="00091122" w:rsidRDefault="00091122" w14:paraId="3442670E" w14:textId="77777777">
      <w:pPr>
        <w:pStyle w:val="BodyText"/>
        <w:rPr>
          <w:rFonts w:ascii="Arial"/>
          <w:sz w:val="20"/>
        </w:rPr>
      </w:pPr>
    </w:p>
    <w:p w:rsidR="00091122" w:rsidRDefault="00091122" w14:paraId="7278530F" w14:textId="77777777">
      <w:pPr>
        <w:pStyle w:val="BodyText"/>
        <w:rPr>
          <w:rFonts w:ascii="Arial"/>
          <w:sz w:val="20"/>
        </w:rPr>
      </w:pPr>
    </w:p>
    <w:p w:rsidR="00091122" w:rsidRDefault="00091122" w14:paraId="0D175186" w14:textId="77777777">
      <w:pPr>
        <w:pStyle w:val="BodyText"/>
        <w:rPr>
          <w:rFonts w:ascii="Arial"/>
          <w:sz w:val="20"/>
        </w:rPr>
      </w:pPr>
    </w:p>
    <w:p w:rsidR="00091122" w:rsidRDefault="00091122" w14:paraId="529F4AE2" w14:textId="77777777">
      <w:pPr>
        <w:pStyle w:val="BodyText"/>
        <w:rPr>
          <w:rFonts w:ascii="Arial"/>
          <w:sz w:val="20"/>
        </w:rPr>
      </w:pPr>
    </w:p>
    <w:p w:rsidR="00091122" w:rsidRDefault="00091122" w14:paraId="4408ABB3" w14:textId="77777777">
      <w:pPr>
        <w:pStyle w:val="BodyText"/>
        <w:rPr>
          <w:rFonts w:ascii="Arial"/>
          <w:sz w:val="20"/>
        </w:rPr>
      </w:pPr>
    </w:p>
    <w:p w:rsidR="00091122" w:rsidRDefault="00091122" w14:paraId="1BAFC593" w14:textId="77777777">
      <w:pPr>
        <w:pStyle w:val="BodyText"/>
        <w:rPr>
          <w:rFonts w:ascii="Arial"/>
          <w:sz w:val="20"/>
        </w:rPr>
      </w:pPr>
    </w:p>
    <w:p w:rsidR="00091122" w:rsidRDefault="00091122" w14:paraId="413B602F" w14:textId="77777777">
      <w:pPr>
        <w:pStyle w:val="BodyText"/>
        <w:rPr>
          <w:rFonts w:ascii="Arial"/>
          <w:sz w:val="20"/>
        </w:rPr>
      </w:pPr>
    </w:p>
    <w:p w:rsidR="00091122" w:rsidRDefault="00091122" w14:paraId="1DE5C55D" w14:textId="77777777">
      <w:pPr>
        <w:pStyle w:val="BodyText"/>
        <w:rPr>
          <w:rFonts w:ascii="Arial"/>
          <w:sz w:val="20"/>
        </w:rPr>
      </w:pPr>
    </w:p>
    <w:p w:rsidR="00091122" w:rsidRDefault="00091122" w14:paraId="12D155E8" w14:textId="77777777">
      <w:pPr>
        <w:pStyle w:val="BodyText"/>
        <w:rPr>
          <w:rFonts w:ascii="Arial"/>
          <w:sz w:val="20"/>
        </w:rPr>
      </w:pPr>
    </w:p>
    <w:p w:rsidR="00091122" w:rsidRDefault="00091122" w14:paraId="03D965F3" w14:textId="77777777">
      <w:pPr>
        <w:pStyle w:val="BodyText"/>
        <w:rPr>
          <w:rFonts w:ascii="Arial"/>
          <w:sz w:val="20"/>
        </w:rPr>
      </w:pPr>
    </w:p>
    <w:p w:rsidR="00091122" w:rsidRDefault="00091122" w14:paraId="4628C563" w14:textId="77777777">
      <w:pPr>
        <w:pStyle w:val="BodyText"/>
        <w:rPr>
          <w:rFonts w:ascii="Arial"/>
          <w:sz w:val="20"/>
        </w:rPr>
      </w:pPr>
    </w:p>
    <w:p w:rsidR="00091122" w:rsidRDefault="00091122" w14:paraId="252943F4" w14:textId="77777777">
      <w:pPr>
        <w:pStyle w:val="BodyText"/>
        <w:rPr>
          <w:rFonts w:ascii="Arial"/>
          <w:sz w:val="20"/>
        </w:rPr>
      </w:pPr>
    </w:p>
    <w:p w:rsidR="00091122" w:rsidRDefault="00091122" w14:paraId="3B20AB14" w14:textId="77777777">
      <w:pPr>
        <w:pStyle w:val="BodyText"/>
        <w:rPr>
          <w:rFonts w:ascii="Arial"/>
          <w:sz w:val="20"/>
        </w:rPr>
      </w:pPr>
    </w:p>
    <w:p w:rsidR="00091122" w:rsidRDefault="00666865" w14:paraId="6F4FE405" w14:textId="77777777">
      <w:pPr>
        <w:spacing w:before="262"/>
        <w:ind w:left="721" w:right="362"/>
        <w:jc w:val="center"/>
        <w:rPr>
          <w:rFonts w:ascii="Arial"/>
          <w:b/>
          <w:sz w:val="50"/>
        </w:rPr>
      </w:pPr>
      <w:r>
        <w:rPr>
          <w:rFonts w:ascii="Arial"/>
          <w:b/>
          <w:color w:val="010101"/>
          <w:spacing w:val="-2"/>
          <w:sz w:val="50"/>
        </w:rPr>
        <w:t>ATTACHMENT</w:t>
      </w:r>
      <w:r>
        <w:rPr>
          <w:rFonts w:ascii="Arial"/>
          <w:b/>
          <w:color w:val="010101"/>
          <w:spacing w:val="-25"/>
          <w:sz w:val="50"/>
        </w:rPr>
        <w:t xml:space="preserve"> </w:t>
      </w:r>
      <w:r>
        <w:rPr>
          <w:rFonts w:ascii="Arial"/>
          <w:b/>
          <w:color w:val="010101"/>
          <w:spacing w:val="-10"/>
          <w:sz w:val="50"/>
        </w:rPr>
        <w:t>A</w:t>
      </w:r>
    </w:p>
    <w:p w:rsidR="00091122" w:rsidRDefault="00666865" w14:paraId="66EB9823" w14:textId="77777777">
      <w:pPr>
        <w:spacing w:before="184"/>
        <w:ind w:left="2166" w:right="2159"/>
        <w:jc w:val="center"/>
        <w:rPr>
          <w:rFonts w:ascii="Calibri"/>
          <w:b/>
          <w:sz w:val="24"/>
        </w:rPr>
      </w:pPr>
      <w:r>
        <w:rPr>
          <w:rFonts w:ascii="Calibri"/>
          <w:b/>
          <w:color w:val="010101"/>
          <w:sz w:val="24"/>
        </w:rPr>
        <w:t>Public</w:t>
      </w:r>
      <w:r>
        <w:rPr>
          <w:rFonts w:ascii="Calibri"/>
          <w:b/>
          <w:color w:val="010101"/>
          <w:spacing w:val="-3"/>
          <w:sz w:val="24"/>
        </w:rPr>
        <w:t xml:space="preserve"> </w:t>
      </w:r>
      <w:r>
        <w:rPr>
          <w:rFonts w:ascii="Calibri"/>
          <w:b/>
          <w:color w:val="010101"/>
          <w:sz w:val="24"/>
        </w:rPr>
        <w:t>Education</w:t>
      </w:r>
      <w:r>
        <w:rPr>
          <w:rFonts w:ascii="Calibri"/>
          <w:b/>
          <w:color w:val="010101"/>
          <w:spacing w:val="-3"/>
          <w:sz w:val="24"/>
        </w:rPr>
        <w:t xml:space="preserve"> </w:t>
      </w:r>
      <w:r>
        <w:rPr>
          <w:rFonts w:ascii="Calibri"/>
          <w:b/>
          <w:color w:val="010101"/>
          <w:sz w:val="24"/>
        </w:rPr>
        <w:t>Program</w:t>
      </w:r>
      <w:r>
        <w:rPr>
          <w:rFonts w:ascii="Calibri"/>
          <w:b/>
          <w:color w:val="010101"/>
          <w:spacing w:val="-3"/>
          <w:sz w:val="24"/>
        </w:rPr>
        <w:t xml:space="preserve"> </w:t>
      </w:r>
      <w:r>
        <w:rPr>
          <w:rFonts w:ascii="Calibri"/>
          <w:b/>
          <w:color w:val="010101"/>
          <w:sz w:val="24"/>
        </w:rPr>
        <w:t>(PEP)</w:t>
      </w:r>
      <w:r>
        <w:rPr>
          <w:rFonts w:ascii="Calibri"/>
          <w:b/>
          <w:color w:val="010101"/>
          <w:spacing w:val="-3"/>
          <w:sz w:val="24"/>
        </w:rPr>
        <w:t xml:space="preserve"> </w:t>
      </w:r>
      <w:r>
        <w:rPr>
          <w:rFonts w:ascii="Calibri"/>
          <w:b/>
          <w:color w:val="010101"/>
          <w:sz w:val="24"/>
        </w:rPr>
        <w:t>for</w:t>
      </w:r>
      <w:r>
        <w:rPr>
          <w:rFonts w:ascii="Calibri"/>
          <w:b/>
          <w:color w:val="010101"/>
          <w:spacing w:val="-3"/>
          <w:sz w:val="24"/>
        </w:rPr>
        <w:t xml:space="preserve"> </w:t>
      </w:r>
      <w:r>
        <w:rPr>
          <w:rFonts w:ascii="Calibri"/>
          <w:b/>
          <w:color w:val="010101"/>
          <w:sz w:val="24"/>
        </w:rPr>
        <w:t>559</w:t>
      </w:r>
      <w:r>
        <w:rPr>
          <w:rFonts w:ascii="Calibri"/>
          <w:b/>
          <w:color w:val="010101"/>
          <w:spacing w:val="-3"/>
          <w:sz w:val="24"/>
        </w:rPr>
        <w:t xml:space="preserve"> </w:t>
      </w:r>
      <w:r>
        <w:rPr>
          <w:rFonts w:ascii="Calibri"/>
          <w:b/>
          <w:color w:val="010101"/>
          <w:sz w:val="24"/>
        </w:rPr>
        <w:t>Area</w:t>
      </w:r>
      <w:r>
        <w:rPr>
          <w:rFonts w:ascii="Calibri"/>
          <w:b/>
          <w:color w:val="010101"/>
          <w:spacing w:val="-3"/>
          <w:sz w:val="24"/>
        </w:rPr>
        <w:t xml:space="preserve"> </w:t>
      </w:r>
      <w:r>
        <w:rPr>
          <w:rFonts w:ascii="Calibri"/>
          <w:b/>
          <w:color w:val="010101"/>
          <w:sz w:val="24"/>
        </w:rPr>
        <w:t>Code</w:t>
      </w:r>
      <w:r>
        <w:rPr>
          <w:rFonts w:ascii="Calibri"/>
          <w:b/>
          <w:color w:val="010101"/>
          <w:spacing w:val="-3"/>
          <w:sz w:val="24"/>
        </w:rPr>
        <w:t xml:space="preserve"> </w:t>
      </w:r>
      <w:r>
        <w:rPr>
          <w:rFonts w:ascii="Calibri"/>
          <w:b/>
          <w:color w:val="010101"/>
          <w:sz w:val="24"/>
        </w:rPr>
        <w:t>Overlay Thirteen-Month Implementation Plan</w:t>
      </w:r>
    </w:p>
    <w:p w:rsidR="00091122" w:rsidRDefault="00666865" w14:paraId="77386E86" w14:textId="77777777">
      <w:pPr>
        <w:spacing w:line="293" w:lineRule="exact"/>
        <w:ind w:left="365" w:right="362"/>
        <w:jc w:val="center"/>
        <w:rPr>
          <w:rFonts w:ascii="Calibri"/>
          <w:b/>
          <w:sz w:val="24"/>
        </w:rPr>
      </w:pPr>
      <w:r>
        <w:rPr>
          <w:rFonts w:ascii="Calibri"/>
          <w:b/>
          <w:color w:val="010101"/>
          <w:sz w:val="24"/>
        </w:rPr>
        <w:t xml:space="preserve">(Recommended Due Dates and Completion </w:t>
      </w:r>
      <w:r>
        <w:rPr>
          <w:rFonts w:ascii="Calibri"/>
          <w:b/>
          <w:color w:val="010101"/>
          <w:spacing w:val="-2"/>
          <w:sz w:val="24"/>
        </w:rPr>
        <w:t>Dates</w:t>
      </w:r>
    </w:p>
    <w:p w:rsidR="00091122" w:rsidRDefault="00666865" w14:paraId="4AF4F587" w14:textId="77777777">
      <w:pPr>
        <w:ind w:left="369" w:right="362"/>
        <w:jc w:val="center"/>
        <w:rPr>
          <w:rFonts w:ascii="Calibri"/>
          <w:b/>
          <w:sz w:val="24"/>
        </w:rPr>
      </w:pPr>
      <w:r>
        <w:rPr>
          <w:rFonts w:ascii="Calibri"/>
          <w:b/>
          <w:color w:val="010101"/>
          <w:sz w:val="24"/>
        </w:rPr>
        <w:t xml:space="preserve">to be determined during the NANPA Implementation </w:t>
      </w:r>
      <w:r>
        <w:rPr>
          <w:rFonts w:ascii="Calibri"/>
          <w:b/>
          <w:color w:val="010101"/>
          <w:spacing w:val="-2"/>
          <w:sz w:val="24"/>
        </w:rPr>
        <w:t>Meeting)</w:t>
      </w:r>
    </w:p>
    <w:p w:rsidR="00091122" w:rsidRDefault="00091122" w14:paraId="327C16C8" w14:textId="77777777">
      <w:pPr>
        <w:pStyle w:val="BodyText"/>
        <w:spacing w:before="5"/>
        <w:rPr>
          <w:rFonts w:ascii="Calibri"/>
          <w:b/>
          <w:sz w:val="14"/>
        </w:rPr>
      </w:pPr>
    </w:p>
    <w:tbl>
      <w:tblPr>
        <w:tblW w:w="0" w:type="auto"/>
        <w:tblInd w:w="120" w:type="dxa"/>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Layout w:type="fixed"/>
        <w:tblCellMar>
          <w:left w:w="0" w:type="dxa"/>
          <w:right w:w="0" w:type="dxa"/>
        </w:tblCellMar>
        <w:tblLook w:val="01E0" w:firstRow="1" w:lastRow="1" w:firstColumn="1" w:lastColumn="1" w:noHBand="0" w:noVBand="0"/>
      </w:tblPr>
      <w:tblGrid>
        <w:gridCol w:w="842"/>
        <w:gridCol w:w="3679"/>
        <w:gridCol w:w="1721"/>
        <w:gridCol w:w="1039"/>
        <w:gridCol w:w="1183"/>
        <w:gridCol w:w="1467"/>
      </w:tblGrid>
      <w:tr w:rsidR="00091122" w14:paraId="015C27FC" w14:textId="77777777">
        <w:trPr>
          <w:trHeight w:val="1614"/>
        </w:trPr>
        <w:tc>
          <w:tcPr>
            <w:tcW w:w="842" w:type="dxa"/>
          </w:tcPr>
          <w:p w:rsidR="00091122" w:rsidRDefault="00091122" w14:paraId="5D82CF38" w14:textId="77777777">
            <w:pPr>
              <w:pStyle w:val="TableParagraph"/>
              <w:rPr>
                <w:rFonts w:ascii="Calibri"/>
                <w:b/>
              </w:rPr>
            </w:pPr>
          </w:p>
          <w:p w:rsidR="00091122" w:rsidRDefault="00091122" w14:paraId="7E548C01" w14:textId="77777777">
            <w:pPr>
              <w:pStyle w:val="TableParagraph"/>
              <w:spacing w:before="1"/>
              <w:rPr>
                <w:rFonts w:ascii="Calibri"/>
                <w:b/>
                <w:sz w:val="25"/>
              </w:rPr>
            </w:pPr>
          </w:p>
          <w:p w:rsidR="00091122" w:rsidRDefault="00666865" w14:paraId="0C8BFB73" w14:textId="77777777">
            <w:pPr>
              <w:pStyle w:val="TableParagraph"/>
              <w:ind w:left="365" w:right="99" w:hanging="250"/>
              <w:rPr>
                <w:b/>
                <w:sz w:val="20"/>
              </w:rPr>
            </w:pPr>
            <w:r>
              <w:rPr>
                <w:b/>
                <w:color w:val="010101"/>
                <w:spacing w:val="-2"/>
                <w:sz w:val="20"/>
              </w:rPr>
              <w:t xml:space="preserve">Activit </w:t>
            </w:r>
            <w:r>
              <w:rPr>
                <w:b/>
                <w:color w:val="010101"/>
                <w:spacing w:val="-10"/>
                <w:sz w:val="20"/>
              </w:rPr>
              <w:t>y</w:t>
            </w:r>
          </w:p>
        </w:tc>
        <w:tc>
          <w:tcPr>
            <w:tcW w:w="3679" w:type="dxa"/>
          </w:tcPr>
          <w:p w:rsidR="00091122" w:rsidRDefault="00091122" w14:paraId="713A32A2" w14:textId="77777777">
            <w:pPr>
              <w:pStyle w:val="TableParagraph"/>
              <w:rPr>
                <w:rFonts w:ascii="Calibri"/>
                <w:b/>
              </w:rPr>
            </w:pPr>
          </w:p>
          <w:p w:rsidR="00091122" w:rsidRDefault="00091122" w14:paraId="60B5521B" w14:textId="77777777">
            <w:pPr>
              <w:pStyle w:val="TableParagraph"/>
              <w:rPr>
                <w:rFonts w:ascii="Calibri"/>
                <w:b/>
              </w:rPr>
            </w:pPr>
          </w:p>
          <w:p w:rsidR="00091122" w:rsidRDefault="00666865" w14:paraId="271BCD52" w14:textId="77777777">
            <w:pPr>
              <w:pStyle w:val="TableParagraph"/>
              <w:spacing w:before="153"/>
              <w:ind w:left="1281" w:right="1269"/>
              <w:jc w:val="center"/>
              <w:rPr>
                <w:b/>
                <w:sz w:val="20"/>
              </w:rPr>
            </w:pPr>
            <w:r>
              <w:rPr>
                <w:b/>
                <w:color w:val="010101"/>
                <w:spacing w:val="-2"/>
                <w:sz w:val="20"/>
              </w:rPr>
              <w:t>Description</w:t>
            </w:r>
          </w:p>
        </w:tc>
        <w:tc>
          <w:tcPr>
            <w:tcW w:w="1721" w:type="dxa"/>
          </w:tcPr>
          <w:p w:rsidR="00091122" w:rsidRDefault="00091122" w14:paraId="70A091C3" w14:textId="77777777">
            <w:pPr>
              <w:pStyle w:val="TableParagraph"/>
              <w:rPr>
                <w:rFonts w:ascii="Calibri"/>
                <w:b/>
              </w:rPr>
            </w:pPr>
          </w:p>
          <w:p w:rsidR="00091122" w:rsidRDefault="00091122" w14:paraId="5B04D0E9" w14:textId="77777777">
            <w:pPr>
              <w:pStyle w:val="TableParagraph"/>
              <w:spacing w:before="1"/>
              <w:rPr>
                <w:rFonts w:ascii="Calibri"/>
                <w:b/>
                <w:sz w:val="25"/>
              </w:rPr>
            </w:pPr>
          </w:p>
          <w:p w:rsidR="00091122" w:rsidRDefault="00666865" w14:paraId="62CF6A36" w14:textId="77777777">
            <w:pPr>
              <w:pStyle w:val="TableParagraph"/>
              <w:ind w:left="416" w:right="347" w:firstLine="139"/>
              <w:rPr>
                <w:b/>
                <w:sz w:val="20"/>
              </w:rPr>
            </w:pPr>
            <w:r>
              <w:rPr>
                <w:b/>
                <w:color w:val="010101"/>
                <w:spacing w:val="-2"/>
                <w:sz w:val="20"/>
              </w:rPr>
              <w:t xml:space="preserve">Target </w:t>
            </w:r>
            <w:r>
              <w:rPr>
                <w:b/>
                <w:color w:val="010101"/>
                <w:spacing w:val="-4"/>
                <w:sz w:val="20"/>
              </w:rPr>
              <w:t>Audience</w:t>
            </w:r>
          </w:p>
        </w:tc>
        <w:tc>
          <w:tcPr>
            <w:tcW w:w="1039" w:type="dxa"/>
          </w:tcPr>
          <w:p w:rsidR="00091122" w:rsidRDefault="00666865" w14:paraId="4A2A8537" w14:textId="77777777">
            <w:pPr>
              <w:pStyle w:val="TableParagraph"/>
              <w:spacing w:line="230" w:lineRule="exact"/>
              <w:ind w:left="116" w:right="101" w:hanging="2"/>
              <w:jc w:val="center"/>
              <w:rPr>
                <w:b/>
                <w:sz w:val="20"/>
              </w:rPr>
            </w:pPr>
            <w:r>
              <w:rPr>
                <w:b/>
                <w:color w:val="010101"/>
                <w:spacing w:val="-2"/>
                <w:sz w:val="20"/>
              </w:rPr>
              <w:t xml:space="preserve">Shared </w:t>
            </w:r>
            <w:r>
              <w:rPr>
                <w:b/>
                <w:color w:val="010101"/>
                <w:spacing w:val="-6"/>
                <w:sz w:val="20"/>
              </w:rPr>
              <w:t xml:space="preserve">or </w:t>
            </w:r>
            <w:r>
              <w:rPr>
                <w:b/>
                <w:color w:val="010101"/>
                <w:spacing w:val="-2"/>
                <w:sz w:val="20"/>
              </w:rPr>
              <w:t xml:space="preserve">Individu </w:t>
            </w:r>
            <w:r>
              <w:rPr>
                <w:b/>
                <w:color w:val="010101"/>
                <w:spacing w:val="-6"/>
                <w:sz w:val="20"/>
              </w:rPr>
              <w:t xml:space="preserve">al </w:t>
            </w:r>
            <w:r>
              <w:rPr>
                <w:b/>
                <w:color w:val="010101"/>
                <w:spacing w:val="-2"/>
                <w:sz w:val="20"/>
              </w:rPr>
              <w:t>Service Provider Effort</w:t>
            </w:r>
          </w:p>
        </w:tc>
        <w:tc>
          <w:tcPr>
            <w:tcW w:w="1183" w:type="dxa"/>
          </w:tcPr>
          <w:p w:rsidR="00091122" w:rsidRDefault="00091122" w14:paraId="5C456286" w14:textId="77777777">
            <w:pPr>
              <w:pStyle w:val="TableParagraph"/>
              <w:rPr>
                <w:rFonts w:ascii="Calibri"/>
                <w:b/>
                <w:sz w:val="20"/>
              </w:rPr>
            </w:pPr>
          </w:p>
          <w:p w:rsidR="00091122" w:rsidRDefault="00091122" w14:paraId="6CE19CD2" w14:textId="77777777">
            <w:pPr>
              <w:pStyle w:val="TableParagraph"/>
              <w:spacing w:before="3"/>
              <w:rPr>
                <w:rFonts w:ascii="Calibri"/>
                <w:b/>
                <w:sz w:val="26"/>
              </w:rPr>
            </w:pPr>
          </w:p>
          <w:p w:rsidR="00091122" w:rsidRDefault="00666865" w14:paraId="264A24F1" w14:textId="77777777">
            <w:pPr>
              <w:pStyle w:val="TableParagraph"/>
              <w:spacing w:before="1"/>
              <w:ind w:left="395" w:hanging="286"/>
              <w:rPr>
                <w:rFonts w:ascii="Calibri"/>
                <w:b/>
                <w:sz w:val="20"/>
              </w:rPr>
            </w:pPr>
            <w:r>
              <w:rPr>
                <w:rFonts w:ascii="Calibri"/>
                <w:b/>
                <w:color w:val="010101"/>
                <w:spacing w:val="-2"/>
                <w:sz w:val="20"/>
              </w:rPr>
              <w:t xml:space="preserve">Completion </w:t>
            </w:r>
            <w:r>
              <w:rPr>
                <w:rFonts w:ascii="Calibri"/>
                <w:b/>
                <w:color w:val="010101"/>
                <w:spacing w:val="-4"/>
                <w:sz w:val="20"/>
              </w:rPr>
              <w:t>Date</w:t>
            </w:r>
          </w:p>
        </w:tc>
        <w:tc>
          <w:tcPr>
            <w:tcW w:w="1467" w:type="dxa"/>
            <w:tcBorders>
              <w:right w:val="single" w:color="010101" w:sz="6" w:space="0"/>
            </w:tcBorders>
          </w:tcPr>
          <w:p w:rsidR="00091122" w:rsidRDefault="00091122" w14:paraId="057806C0" w14:textId="77777777">
            <w:pPr>
              <w:pStyle w:val="TableParagraph"/>
              <w:rPr>
                <w:rFonts w:ascii="Calibri"/>
                <w:b/>
                <w:sz w:val="20"/>
              </w:rPr>
            </w:pPr>
          </w:p>
          <w:p w:rsidR="00091122" w:rsidRDefault="00091122" w14:paraId="68A79504" w14:textId="77777777">
            <w:pPr>
              <w:pStyle w:val="TableParagraph"/>
              <w:spacing w:before="3"/>
              <w:rPr>
                <w:rFonts w:ascii="Calibri"/>
                <w:b/>
                <w:sz w:val="26"/>
              </w:rPr>
            </w:pPr>
          </w:p>
          <w:p w:rsidR="00091122" w:rsidRDefault="00666865" w14:paraId="000CAD2C" w14:textId="77777777">
            <w:pPr>
              <w:pStyle w:val="TableParagraph"/>
              <w:spacing w:before="1"/>
              <w:ind w:left="273" w:right="79" w:hanging="111"/>
              <w:rPr>
                <w:rFonts w:ascii="Calibri"/>
                <w:b/>
                <w:sz w:val="20"/>
              </w:rPr>
            </w:pPr>
            <w:r>
              <w:rPr>
                <w:rFonts w:ascii="Calibri"/>
                <w:b/>
                <w:color w:val="010101"/>
                <w:spacing w:val="-2"/>
                <w:sz w:val="20"/>
              </w:rPr>
              <w:t xml:space="preserve">Recommende </w:t>
            </w:r>
            <w:r>
              <w:rPr>
                <w:rFonts w:ascii="Calibri"/>
                <w:b/>
                <w:color w:val="010101"/>
                <w:sz w:val="20"/>
              </w:rPr>
              <w:t>d Due Date</w:t>
            </w:r>
          </w:p>
        </w:tc>
      </w:tr>
      <w:tr w:rsidR="00091122" w14:paraId="5D87ECB6" w14:textId="77777777">
        <w:trPr>
          <w:trHeight w:val="1009"/>
        </w:trPr>
        <w:tc>
          <w:tcPr>
            <w:tcW w:w="842" w:type="dxa"/>
          </w:tcPr>
          <w:p w:rsidR="00091122" w:rsidRDefault="00091122" w14:paraId="4776AE76" w14:textId="77777777">
            <w:pPr>
              <w:pStyle w:val="TableParagraph"/>
              <w:spacing w:before="7"/>
              <w:rPr>
                <w:rFonts w:ascii="Calibri"/>
                <w:b/>
                <w:sz w:val="31"/>
              </w:rPr>
            </w:pPr>
          </w:p>
          <w:p w:rsidR="00091122" w:rsidRDefault="00666865" w14:paraId="2F0FCA0A" w14:textId="77777777">
            <w:pPr>
              <w:pStyle w:val="TableParagraph"/>
              <w:ind w:left="5"/>
              <w:jc w:val="center"/>
              <w:rPr>
                <w:sz w:val="20"/>
              </w:rPr>
            </w:pPr>
            <w:r>
              <w:rPr>
                <w:w w:val="99"/>
                <w:sz w:val="20"/>
              </w:rPr>
              <w:t>1</w:t>
            </w:r>
          </w:p>
        </w:tc>
        <w:tc>
          <w:tcPr>
            <w:tcW w:w="3679" w:type="dxa"/>
          </w:tcPr>
          <w:p w:rsidR="00091122" w:rsidRDefault="00666865" w14:paraId="0BC6B063" w14:textId="77777777">
            <w:pPr>
              <w:pStyle w:val="TableParagraph"/>
              <w:spacing w:before="155"/>
              <w:ind w:left="109" w:right="97"/>
              <w:rPr>
                <w:sz w:val="20"/>
              </w:rPr>
            </w:pPr>
            <w:r>
              <w:rPr>
                <w:color w:val="010101"/>
                <w:sz w:val="20"/>
              </w:rPr>
              <w:t>Effective</w:t>
            </w:r>
            <w:r>
              <w:rPr>
                <w:color w:val="010101"/>
                <w:spacing w:val="-11"/>
                <w:sz w:val="20"/>
              </w:rPr>
              <w:t xml:space="preserve"> </w:t>
            </w:r>
            <w:r>
              <w:rPr>
                <w:color w:val="010101"/>
                <w:sz w:val="20"/>
              </w:rPr>
              <w:t>date</w:t>
            </w:r>
            <w:r>
              <w:rPr>
                <w:color w:val="010101"/>
                <w:spacing w:val="-11"/>
                <w:sz w:val="20"/>
              </w:rPr>
              <w:t xml:space="preserve"> </w:t>
            </w:r>
            <w:r>
              <w:rPr>
                <w:color w:val="010101"/>
                <w:sz w:val="20"/>
              </w:rPr>
              <w:t>of</w:t>
            </w:r>
            <w:r>
              <w:rPr>
                <w:color w:val="010101"/>
                <w:spacing w:val="-11"/>
                <w:sz w:val="20"/>
              </w:rPr>
              <w:t xml:space="preserve"> </w:t>
            </w:r>
            <w:r>
              <w:rPr>
                <w:color w:val="010101"/>
                <w:sz w:val="20"/>
              </w:rPr>
              <w:t>decision</w:t>
            </w:r>
            <w:r>
              <w:rPr>
                <w:color w:val="010101"/>
                <w:spacing w:val="-11"/>
                <w:sz w:val="20"/>
              </w:rPr>
              <w:t xml:space="preserve"> </w:t>
            </w:r>
            <w:r>
              <w:rPr>
                <w:color w:val="010101"/>
                <w:sz w:val="20"/>
              </w:rPr>
              <w:t>approving</w:t>
            </w:r>
            <w:r>
              <w:rPr>
                <w:color w:val="010101"/>
                <w:spacing w:val="-11"/>
                <w:sz w:val="20"/>
              </w:rPr>
              <w:t xml:space="preserve"> </w:t>
            </w:r>
            <w:r>
              <w:rPr>
                <w:color w:val="010101"/>
                <w:sz w:val="20"/>
              </w:rPr>
              <w:t>an overlay area code for relief of the existing 559 area code.</w:t>
            </w:r>
          </w:p>
        </w:tc>
        <w:tc>
          <w:tcPr>
            <w:tcW w:w="1721" w:type="dxa"/>
          </w:tcPr>
          <w:p w:rsidR="00091122" w:rsidRDefault="00091122" w14:paraId="606975C4" w14:textId="77777777">
            <w:pPr>
              <w:pStyle w:val="TableParagraph"/>
              <w:spacing w:before="7"/>
              <w:rPr>
                <w:rFonts w:ascii="Calibri"/>
                <w:b/>
                <w:sz w:val="31"/>
              </w:rPr>
            </w:pPr>
          </w:p>
          <w:p w:rsidR="00091122" w:rsidRDefault="00666865" w14:paraId="48D7DC0F" w14:textId="77777777">
            <w:pPr>
              <w:pStyle w:val="TableParagraph"/>
              <w:ind w:left="135" w:right="124"/>
              <w:jc w:val="center"/>
              <w:rPr>
                <w:sz w:val="20"/>
              </w:rPr>
            </w:pPr>
            <w:r>
              <w:rPr>
                <w:color w:val="010101"/>
                <w:spacing w:val="-5"/>
                <w:sz w:val="20"/>
              </w:rPr>
              <w:t>N/A</w:t>
            </w:r>
          </w:p>
        </w:tc>
        <w:tc>
          <w:tcPr>
            <w:tcW w:w="1039" w:type="dxa"/>
          </w:tcPr>
          <w:p w:rsidR="00091122" w:rsidRDefault="00091122" w14:paraId="1C220EF5" w14:textId="77777777">
            <w:pPr>
              <w:pStyle w:val="TableParagraph"/>
              <w:spacing w:before="7"/>
              <w:rPr>
                <w:rFonts w:ascii="Calibri"/>
                <w:b/>
                <w:sz w:val="31"/>
              </w:rPr>
            </w:pPr>
          </w:p>
          <w:p w:rsidR="00091122" w:rsidRDefault="00666865" w14:paraId="61A488DF" w14:textId="77777777">
            <w:pPr>
              <w:pStyle w:val="TableParagraph"/>
              <w:ind w:left="148" w:right="137"/>
              <w:jc w:val="center"/>
              <w:rPr>
                <w:sz w:val="20"/>
              </w:rPr>
            </w:pPr>
            <w:r>
              <w:rPr>
                <w:color w:val="010101"/>
                <w:spacing w:val="-5"/>
                <w:sz w:val="20"/>
              </w:rPr>
              <w:t>N/A</w:t>
            </w:r>
          </w:p>
        </w:tc>
        <w:tc>
          <w:tcPr>
            <w:tcW w:w="1183" w:type="dxa"/>
          </w:tcPr>
          <w:p w:rsidR="00091122" w:rsidRDefault="00666865" w14:paraId="0023B1E0" w14:textId="77777777">
            <w:pPr>
              <w:pStyle w:val="TableParagraph"/>
              <w:spacing w:before="155"/>
              <w:ind w:left="210" w:right="197" w:hanging="3"/>
              <w:jc w:val="center"/>
              <w:rPr>
                <w:sz w:val="20"/>
              </w:rPr>
            </w:pPr>
            <w:r>
              <w:rPr>
                <w:color w:val="010101"/>
                <w:sz w:val="20"/>
              </w:rPr>
              <w:t xml:space="preserve">Date of </w:t>
            </w:r>
            <w:r>
              <w:rPr>
                <w:color w:val="010101"/>
                <w:spacing w:val="-2"/>
                <w:sz w:val="20"/>
              </w:rPr>
              <w:t>Decision (DOD)</w:t>
            </w:r>
          </w:p>
        </w:tc>
        <w:tc>
          <w:tcPr>
            <w:tcW w:w="1467" w:type="dxa"/>
            <w:tcBorders>
              <w:right w:val="single" w:color="010101" w:sz="6" w:space="0"/>
            </w:tcBorders>
          </w:tcPr>
          <w:p w:rsidR="00091122" w:rsidRDefault="00091122" w14:paraId="746B9033" w14:textId="77777777">
            <w:pPr>
              <w:pStyle w:val="TableParagraph"/>
              <w:rPr>
                <w:rFonts w:ascii="Times New Roman"/>
                <w:sz w:val="20"/>
              </w:rPr>
            </w:pPr>
          </w:p>
        </w:tc>
      </w:tr>
      <w:tr w:rsidR="00091122" w14:paraId="6D1422C1" w14:textId="77777777">
        <w:trPr>
          <w:trHeight w:val="1521"/>
        </w:trPr>
        <w:tc>
          <w:tcPr>
            <w:tcW w:w="842" w:type="dxa"/>
          </w:tcPr>
          <w:p w:rsidR="00091122" w:rsidRDefault="00091122" w14:paraId="4290F7D4" w14:textId="77777777">
            <w:pPr>
              <w:pStyle w:val="TableParagraph"/>
              <w:rPr>
                <w:rFonts w:ascii="Calibri"/>
                <w:b/>
              </w:rPr>
            </w:pPr>
          </w:p>
          <w:p w:rsidR="00091122" w:rsidRDefault="00091122" w14:paraId="4E806791" w14:textId="77777777">
            <w:pPr>
              <w:pStyle w:val="TableParagraph"/>
              <w:spacing w:before="7"/>
              <w:rPr>
                <w:rFonts w:ascii="Calibri"/>
                <w:b/>
                <w:sz w:val="30"/>
              </w:rPr>
            </w:pPr>
          </w:p>
          <w:p w:rsidR="00091122" w:rsidRDefault="00666865" w14:paraId="2F120091" w14:textId="77777777">
            <w:pPr>
              <w:pStyle w:val="TableParagraph"/>
              <w:spacing w:before="1"/>
              <w:ind w:left="5"/>
              <w:jc w:val="center"/>
              <w:rPr>
                <w:sz w:val="20"/>
              </w:rPr>
            </w:pPr>
            <w:r>
              <w:rPr>
                <w:w w:val="99"/>
                <w:sz w:val="20"/>
              </w:rPr>
              <w:t>2</w:t>
            </w:r>
          </w:p>
        </w:tc>
        <w:tc>
          <w:tcPr>
            <w:tcW w:w="3679" w:type="dxa"/>
          </w:tcPr>
          <w:p w:rsidR="00091122" w:rsidRDefault="00666865" w14:paraId="60AC7AD0" w14:textId="77777777">
            <w:pPr>
              <w:pStyle w:val="TableParagraph"/>
              <w:spacing w:before="66"/>
              <w:ind w:left="109" w:right="97"/>
              <w:rPr>
                <w:sz w:val="20"/>
              </w:rPr>
            </w:pPr>
            <w:r>
              <w:rPr>
                <w:color w:val="010101"/>
                <w:sz w:val="20"/>
              </w:rPr>
              <w:t>Post-Commission meeting news release announcing the 559 area code overlay</w:t>
            </w:r>
            <w:r>
              <w:rPr>
                <w:color w:val="010101"/>
                <w:spacing w:val="-12"/>
                <w:sz w:val="20"/>
              </w:rPr>
              <w:t xml:space="preserve"> </w:t>
            </w:r>
            <w:r>
              <w:rPr>
                <w:color w:val="010101"/>
                <w:sz w:val="20"/>
              </w:rPr>
              <w:t>relief</w:t>
            </w:r>
            <w:r>
              <w:rPr>
                <w:color w:val="010101"/>
                <w:spacing w:val="-7"/>
                <w:sz w:val="20"/>
              </w:rPr>
              <w:t xml:space="preserve"> </w:t>
            </w:r>
            <w:r>
              <w:rPr>
                <w:color w:val="010101"/>
                <w:sz w:val="20"/>
              </w:rPr>
              <w:t>plan,</w:t>
            </w:r>
            <w:r>
              <w:rPr>
                <w:color w:val="010101"/>
                <w:spacing w:val="-7"/>
                <w:sz w:val="20"/>
              </w:rPr>
              <w:t xml:space="preserve"> </w:t>
            </w:r>
            <w:r>
              <w:rPr>
                <w:color w:val="010101"/>
                <w:sz w:val="20"/>
              </w:rPr>
              <w:t>and</w:t>
            </w:r>
            <w:r>
              <w:rPr>
                <w:color w:val="010101"/>
                <w:spacing w:val="-7"/>
                <w:sz w:val="20"/>
              </w:rPr>
              <w:t xml:space="preserve"> </w:t>
            </w:r>
            <w:r>
              <w:rPr>
                <w:color w:val="010101"/>
                <w:sz w:val="20"/>
              </w:rPr>
              <w:t>the</w:t>
            </w:r>
            <w:r>
              <w:rPr>
                <w:color w:val="010101"/>
                <w:spacing w:val="-7"/>
                <w:sz w:val="20"/>
              </w:rPr>
              <w:t xml:space="preserve"> </w:t>
            </w:r>
            <w:r>
              <w:rPr>
                <w:color w:val="010101"/>
                <w:sz w:val="20"/>
              </w:rPr>
              <w:t>new</w:t>
            </w:r>
            <w:r>
              <w:rPr>
                <w:color w:val="010101"/>
                <w:spacing w:val="-7"/>
                <w:sz w:val="20"/>
              </w:rPr>
              <w:t xml:space="preserve"> </w:t>
            </w:r>
            <w:r>
              <w:rPr>
                <w:color w:val="010101"/>
                <w:sz w:val="20"/>
              </w:rPr>
              <w:t>overlay area</w:t>
            </w:r>
            <w:r>
              <w:rPr>
                <w:color w:val="010101"/>
                <w:spacing w:val="-10"/>
                <w:sz w:val="20"/>
              </w:rPr>
              <w:t xml:space="preserve"> </w:t>
            </w:r>
            <w:r>
              <w:rPr>
                <w:color w:val="010101"/>
                <w:sz w:val="20"/>
              </w:rPr>
              <w:t>code.</w:t>
            </w:r>
            <w:r>
              <w:rPr>
                <w:color w:val="010101"/>
                <w:spacing w:val="-10"/>
                <w:sz w:val="20"/>
              </w:rPr>
              <w:t xml:space="preserve"> </w:t>
            </w:r>
            <w:r>
              <w:rPr>
                <w:color w:val="010101"/>
                <w:sz w:val="20"/>
              </w:rPr>
              <w:t>Post</w:t>
            </w:r>
            <w:r>
              <w:rPr>
                <w:color w:val="010101"/>
                <w:spacing w:val="-10"/>
                <w:sz w:val="20"/>
              </w:rPr>
              <w:t xml:space="preserve"> </w:t>
            </w:r>
            <w:r>
              <w:rPr>
                <w:color w:val="010101"/>
                <w:sz w:val="20"/>
              </w:rPr>
              <w:t>CPUC</w:t>
            </w:r>
            <w:r>
              <w:rPr>
                <w:color w:val="010101"/>
                <w:spacing w:val="-10"/>
                <w:sz w:val="20"/>
              </w:rPr>
              <w:t xml:space="preserve"> </w:t>
            </w:r>
            <w:r>
              <w:rPr>
                <w:color w:val="010101"/>
                <w:sz w:val="20"/>
              </w:rPr>
              <w:t>news</w:t>
            </w:r>
            <w:r>
              <w:rPr>
                <w:color w:val="010101"/>
                <w:spacing w:val="-10"/>
                <w:sz w:val="20"/>
              </w:rPr>
              <w:t xml:space="preserve"> </w:t>
            </w:r>
            <w:r>
              <w:rPr>
                <w:color w:val="010101"/>
                <w:sz w:val="20"/>
              </w:rPr>
              <w:t>release</w:t>
            </w:r>
            <w:r>
              <w:rPr>
                <w:color w:val="010101"/>
                <w:spacing w:val="-10"/>
                <w:sz w:val="20"/>
              </w:rPr>
              <w:t xml:space="preserve"> </w:t>
            </w:r>
            <w:r>
              <w:rPr>
                <w:color w:val="010101"/>
                <w:sz w:val="20"/>
              </w:rPr>
              <w:t xml:space="preserve">to CPUC website and social media </w:t>
            </w:r>
            <w:r>
              <w:rPr>
                <w:color w:val="010101"/>
                <w:spacing w:val="-2"/>
                <w:sz w:val="20"/>
              </w:rPr>
              <w:t>platforms.</w:t>
            </w:r>
          </w:p>
        </w:tc>
        <w:tc>
          <w:tcPr>
            <w:tcW w:w="1721" w:type="dxa"/>
          </w:tcPr>
          <w:p w:rsidR="00091122" w:rsidRDefault="00091122" w14:paraId="53F069FC" w14:textId="77777777">
            <w:pPr>
              <w:pStyle w:val="TableParagraph"/>
              <w:rPr>
                <w:rFonts w:ascii="Calibri"/>
                <w:b/>
              </w:rPr>
            </w:pPr>
          </w:p>
          <w:p w:rsidR="00091122" w:rsidRDefault="00091122" w14:paraId="491EBC04" w14:textId="77777777">
            <w:pPr>
              <w:pStyle w:val="TableParagraph"/>
              <w:spacing w:before="7"/>
              <w:rPr>
                <w:rFonts w:ascii="Calibri"/>
                <w:b/>
                <w:sz w:val="30"/>
              </w:rPr>
            </w:pPr>
          </w:p>
          <w:p w:rsidR="00091122" w:rsidRDefault="00666865" w14:paraId="3B1FCCA1" w14:textId="77777777">
            <w:pPr>
              <w:pStyle w:val="TableParagraph"/>
              <w:spacing w:before="1"/>
              <w:ind w:left="133" w:right="124"/>
              <w:jc w:val="center"/>
              <w:rPr>
                <w:sz w:val="20"/>
              </w:rPr>
            </w:pPr>
            <w:r>
              <w:rPr>
                <w:color w:val="010101"/>
                <w:sz w:val="20"/>
              </w:rPr>
              <w:t>All</w:t>
            </w:r>
            <w:r>
              <w:rPr>
                <w:color w:val="010101"/>
                <w:spacing w:val="-3"/>
                <w:sz w:val="20"/>
              </w:rPr>
              <w:t xml:space="preserve"> </w:t>
            </w:r>
            <w:r>
              <w:rPr>
                <w:color w:val="010101"/>
                <w:spacing w:val="-2"/>
                <w:sz w:val="20"/>
              </w:rPr>
              <w:t>customers</w:t>
            </w:r>
          </w:p>
        </w:tc>
        <w:tc>
          <w:tcPr>
            <w:tcW w:w="1039" w:type="dxa"/>
          </w:tcPr>
          <w:p w:rsidR="00091122" w:rsidRDefault="00091122" w14:paraId="4DFA1AE6" w14:textId="77777777">
            <w:pPr>
              <w:pStyle w:val="TableParagraph"/>
              <w:rPr>
                <w:rFonts w:ascii="Calibri"/>
                <w:b/>
              </w:rPr>
            </w:pPr>
          </w:p>
          <w:p w:rsidR="00091122" w:rsidRDefault="00091122" w14:paraId="0EE6BE4D" w14:textId="77777777">
            <w:pPr>
              <w:pStyle w:val="TableParagraph"/>
              <w:spacing w:before="7"/>
              <w:rPr>
                <w:rFonts w:ascii="Calibri"/>
                <w:b/>
                <w:sz w:val="30"/>
              </w:rPr>
            </w:pPr>
          </w:p>
          <w:p w:rsidR="00091122" w:rsidRDefault="00666865" w14:paraId="451F5428" w14:textId="77777777">
            <w:pPr>
              <w:pStyle w:val="TableParagraph"/>
              <w:spacing w:before="1"/>
              <w:ind w:left="149" w:right="137"/>
              <w:jc w:val="center"/>
              <w:rPr>
                <w:sz w:val="20"/>
              </w:rPr>
            </w:pPr>
            <w:r>
              <w:rPr>
                <w:color w:val="010101"/>
                <w:spacing w:val="-4"/>
                <w:sz w:val="20"/>
              </w:rPr>
              <w:t>CPUC</w:t>
            </w:r>
          </w:p>
        </w:tc>
        <w:tc>
          <w:tcPr>
            <w:tcW w:w="1183" w:type="dxa"/>
          </w:tcPr>
          <w:p w:rsidR="00091122" w:rsidRDefault="00091122" w14:paraId="5DEC679C" w14:textId="77777777">
            <w:pPr>
              <w:pStyle w:val="TableParagraph"/>
              <w:rPr>
                <w:rFonts w:ascii="Calibri"/>
                <w:b/>
              </w:rPr>
            </w:pPr>
          </w:p>
          <w:p w:rsidR="00091122" w:rsidRDefault="00091122" w14:paraId="514FA6C9" w14:textId="77777777">
            <w:pPr>
              <w:pStyle w:val="TableParagraph"/>
              <w:spacing w:before="7"/>
              <w:rPr>
                <w:rFonts w:ascii="Calibri"/>
                <w:b/>
                <w:sz w:val="30"/>
              </w:rPr>
            </w:pPr>
          </w:p>
          <w:p w:rsidR="00091122" w:rsidRDefault="00666865" w14:paraId="77BE420F" w14:textId="77777777">
            <w:pPr>
              <w:pStyle w:val="TableParagraph"/>
              <w:spacing w:before="1"/>
              <w:ind w:left="371"/>
              <w:rPr>
                <w:sz w:val="20"/>
              </w:rPr>
            </w:pPr>
            <w:r>
              <w:rPr>
                <w:color w:val="010101"/>
                <w:spacing w:val="-5"/>
                <w:sz w:val="20"/>
              </w:rPr>
              <w:t>DOD</w:t>
            </w:r>
          </w:p>
        </w:tc>
        <w:tc>
          <w:tcPr>
            <w:tcW w:w="1467" w:type="dxa"/>
            <w:tcBorders>
              <w:right w:val="single" w:color="010101" w:sz="6" w:space="0"/>
            </w:tcBorders>
          </w:tcPr>
          <w:p w:rsidR="00091122" w:rsidRDefault="00091122" w14:paraId="58F93FDF" w14:textId="77777777">
            <w:pPr>
              <w:pStyle w:val="TableParagraph"/>
              <w:rPr>
                <w:rFonts w:ascii="Times New Roman"/>
                <w:sz w:val="20"/>
              </w:rPr>
            </w:pPr>
          </w:p>
        </w:tc>
      </w:tr>
      <w:tr w:rsidR="00091122" w14:paraId="1C400375" w14:textId="77777777">
        <w:trPr>
          <w:trHeight w:val="1612"/>
        </w:trPr>
        <w:tc>
          <w:tcPr>
            <w:tcW w:w="842" w:type="dxa"/>
          </w:tcPr>
          <w:p w:rsidR="00091122" w:rsidRDefault="00666865" w14:paraId="388630A9" w14:textId="77777777">
            <w:pPr>
              <w:pStyle w:val="TableParagraph"/>
              <w:spacing w:line="227" w:lineRule="exact"/>
              <w:ind w:left="5"/>
              <w:jc w:val="center"/>
              <w:rPr>
                <w:sz w:val="20"/>
              </w:rPr>
            </w:pPr>
            <w:r>
              <w:rPr>
                <w:w w:val="99"/>
                <w:sz w:val="20"/>
              </w:rPr>
              <w:t>3</w:t>
            </w:r>
          </w:p>
        </w:tc>
        <w:tc>
          <w:tcPr>
            <w:tcW w:w="3679" w:type="dxa"/>
          </w:tcPr>
          <w:p w:rsidR="00091122" w:rsidRDefault="00666865" w14:paraId="0F05A8A0" w14:textId="77777777">
            <w:pPr>
              <w:pStyle w:val="TableParagraph"/>
              <w:ind w:left="109" w:right="97"/>
              <w:rPr>
                <w:sz w:val="20"/>
              </w:rPr>
            </w:pPr>
            <w:r>
              <w:rPr>
                <w:color w:val="010101"/>
                <w:sz w:val="20"/>
              </w:rPr>
              <w:t>NANPA 559 area code overlay implementation</w:t>
            </w:r>
            <w:r>
              <w:rPr>
                <w:color w:val="010101"/>
                <w:spacing w:val="-14"/>
                <w:sz w:val="20"/>
              </w:rPr>
              <w:t xml:space="preserve"> </w:t>
            </w:r>
            <w:r>
              <w:rPr>
                <w:color w:val="010101"/>
                <w:sz w:val="20"/>
              </w:rPr>
              <w:t>meeting,</w:t>
            </w:r>
            <w:r>
              <w:rPr>
                <w:color w:val="010101"/>
                <w:spacing w:val="-14"/>
                <w:sz w:val="20"/>
              </w:rPr>
              <w:t xml:space="preserve"> </w:t>
            </w:r>
            <w:r>
              <w:rPr>
                <w:color w:val="010101"/>
                <w:sz w:val="20"/>
              </w:rPr>
              <w:t>and</w:t>
            </w:r>
            <w:r>
              <w:rPr>
                <w:color w:val="010101"/>
                <w:spacing w:val="-14"/>
                <w:sz w:val="20"/>
              </w:rPr>
              <w:t xml:space="preserve"> </w:t>
            </w:r>
            <w:r>
              <w:rPr>
                <w:color w:val="010101"/>
                <w:sz w:val="20"/>
              </w:rPr>
              <w:t>request for industry participation on Public Education Plan (PEP) task force.</w:t>
            </w:r>
          </w:p>
          <w:p w:rsidR="00091122" w:rsidRDefault="00666865" w14:paraId="6722C4CF" w14:textId="77777777">
            <w:pPr>
              <w:pStyle w:val="TableParagraph"/>
              <w:spacing w:line="230" w:lineRule="atLeast"/>
              <w:ind w:left="109" w:right="97"/>
              <w:rPr>
                <w:sz w:val="20"/>
              </w:rPr>
            </w:pPr>
            <w:r>
              <w:rPr>
                <w:color w:val="010101"/>
                <w:sz w:val="20"/>
              </w:rPr>
              <w:t>Industry forms Task Force Subcommittee.</w:t>
            </w:r>
            <w:r>
              <w:rPr>
                <w:color w:val="010101"/>
                <w:spacing w:val="-14"/>
                <w:sz w:val="20"/>
              </w:rPr>
              <w:t xml:space="preserve"> </w:t>
            </w:r>
            <w:r>
              <w:rPr>
                <w:color w:val="010101"/>
                <w:sz w:val="20"/>
              </w:rPr>
              <w:t>Determination</w:t>
            </w:r>
            <w:r>
              <w:rPr>
                <w:color w:val="010101"/>
                <w:spacing w:val="-14"/>
                <w:sz w:val="20"/>
              </w:rPr>
              <w:t xml:space="preserve"> </w:t>
            </w:r>
            <w:r>
              <w:rPr>
                <w:color w:val="010101"/>
                <w:sz w:val="20"/>
              </w:rPr>
              <w:t>of Implementation Start Date (</w:t>
            </w:r>
          </w:p>
        </w:tc>
        <w:tc>
          <w:tcPr>
            <w:tcW w:w="1721" w:type="dxa"/>
          </w:tcPr>
          <w:p w:rsidR="00091122" w:rsidRDefault="00666865" w14:paraId="3BE52C5D" w14:textId="77777777">
            <w:pPr>
              <w:pStyle w:val="TableParagraph"/>
              <w:ind w:left="515" w:hanging="348"/>
              <w:rPr>
                <w:sz w:val="20"/>
              </w:rPr>
            </w:pPr>
            <w:r>
              <w:rPr>
                <w:color w:val="010101"/>
                <w:sz w:val="20"/>
              </w:rPr>
              <w:t>CPUC</w:t>
            </w:r>
            <w:r>
              <w:rPr>
                <w:color w:val="010101"/>
                <w:spacing w:val="-14"/>
                <w:sz w:val="20"/>
              </w:rPr>
              <w:t xml:space="preserve"> </w:t>
            </w:r>
            <w:r>
              <w:rPr>
                <w:color w:val="010101"/>
                <w:sz w:val="20"/>
              </w:rPr>
              <w:t>staff</w:t>
            </w:r>
            <w:r>
              <w:rPr>
                <w:color w:val="010101"/>
                <w:spacing w:val="-14"/>
                <w:sz w:val="20"/>
              </w:rPr>
              <w:t xml:space="preserve"> </w:t>
            </w:r>
            <w:r>
              <w:rPr>
                <w:color w:val="010101"/>
                <w:sz w:val="20"/>
              </w:rPr>
              <w:t xml:space="preserve">and </w:t>
            </w:r>
            <w:r>
              <w:rPr>
                <w:color w:val="010101"/>
                <w:spacing w:val="-2"/>
                <w:sz w:val="20"/>
              </w:rPr>
              <w:t>industry</w:t>
            </w:r>
          </w:p>
        </w:tc>
        <w:tc>
          <w:tcPr>
            <w:tcW w:w="1039" w:type="dxa"/>
          </w:tcPr>
          <w:p w:rsidR="00091122" w:rsidRDefault="00666865" w14:paraId="61E3CC97" w14:textId="77777777">
            <w:pPr>
              <w:pStyle w:val="TableParagraph"/>
              <w:ind w:left="156" w:right="135"/>
              <w:jc w:val="center"/>
              <w:rPr>
                <w:sz w:val="20"/>
              </w:rPr>
            </w:pPr>
            <w:r>
              <w:rPr>
                <w:color w:val="010101"/>
                <w:spacing w:val="-2"/>
                <w:sz w:val="20"/>
              </w:rPr>
              <w:t xml:space="preserve">Industry </w:t>
            </w:r>
            <w:r>
              <w:rPr>
                <w:color w:val="010101"/>
                <w:spacing w:val="-4"/>
                <w:sz w:val="20"/>
              </w:rPr>
              <w:t>and CPUC</w:t>
            </w:r>
          </w:p>
          <w:p w:rsidR="00091122" w:rsidRDefault="00666865" w14:paraId="7B2CB0C4" w14:textId="77777777">
            <w:pPr>
              <w:pStyle w:val="TableParagraph"/>
              <w:ind w:left="148" w:right="137"/>
              <w:jc w:val="center"/>
              <w:rPr>
                <w:sz w:val="20"/>
              </w:rPr>
            </w:pPr>
            <w:r>
              <w:rPr>
                <w:color w:val="010101"/>
                <w:spacing w:val="-2"/>
                <w:sz w:val="20"/>
              </w:rPr>
              <w:t>staff</w:t>
            </w:r>
          </w:p>
        </w:tc>
        <w:tc>
          <w:tcPr>
            <w:tcW w:w="1183" w:type="dxa"/>
          </w:tcPr>
          <w:p w:rsidR="00091122" w:rsidRDefault="00091122" w14:paraId="7C864F54" w14:textId="77777777">
            <w:pPr>
              <w:pStyle w:val="TableParagraph"/>
              <w:rPr>
                <w:rFonts w:ascii="Times New Roman"/>
                <w:sz w:val="20"/>
              </w:rPr>
            </w:pPr>
          </w:p>
        </w:tc>
        <w:tc>
          <w:tcPr>
            <w:tcW w:w="1467" w:type="dxa"/>
            <w:tcBorders>
              <w:right w:val="single" w:color="010101" w:sz="6" w:space="0"/>
            </w:tcBorders>
          </w:tcPr>
          <w:p w:rsidR="00091122" w:rsidRDefault="00091122" w14:paraId="479E3ABB" w14:textId="77777777">
            <w:pPr>
              <w:pStyle w:val="TableParagraph"/>
              <w:rPr>
                <w:rFonts w:ascii="Times New Roman"/>
                <w:sz w:val="20"/>
              </w:rPr>
            </w:pPr>
          </w:p>
        </w:tc>
      </w:tr>
    </w:tbl>
    <w:p w:rsidR="00091122" w:rsidRDefault="00091122" w14:paraId="5ED16C14" w14:textId="77777777">
      <w:pPr>
        <w:rPr>
          <w:rFonts w:ascii="Times New Roman"/>
          <w:sz w:val="20"/>
        </w:rPr>
        <w:sectPr w:rsidR="00091122">
          <w:pgSz w:w="12240" w:h="15840"/>
          <w:pgMar w:top="1020" w:right="860" w:bottom="1180" w:left="1220" w:header="720" w:footer="992" w:gutter="0"/>
          <w:cols w:space="720"/>
        </w:sectPr>
      </w:pPr>
    </w:p>
    <w:p w:rsidR="00091122" w:rsidRDefault="00091122" w14:paraId="232C2D89" w14:textId="77777777">
      <w:pPr>
        <w:pStyle w:val="BodyText"/>
        <w:rPr>
          <w:rFonts w:ascii="Calibri"/>
          <w:b/>
          <w:sz w:val="20"/>
        </w:rPr>
      </w:pPr>
    </w:p>
    <w:p w:rsidR="00091122" w:rsidRDefault="00091122" w14:paraId="70DB9451" w14:textId="77777777">
      <w:pPr>
        <w:pStyle w:val="BodyText"/>
        <w:rPr>
          <w:rFonts w:ascii="Calibri"/>
          <w:b/>
          <w:sz w:val="20"/>
        </w:rPr>
      </w:pPr>
    </w:p>
    <w:p w:rsidR="00091122" w:rsidRDefault="00091122" w14:paraId="32D5E66E" w14:textId="77777777">
      <w:pPr>
        <w:pStyle w:val="BodyText"/>
        <w:spacing w:before="7"/>
        <w:rPr>
          <w:rFonts w:ascii="Calibri"/>
          <w:b/>
          <w:sz w:val="16"/>
        </w:rPr>
      </w:pPr>
    </w:p>
    <w:tbl>
      <w:tblPr>
        <w:tblW w:w="0" w:type="auto"/>
        <w:tblInd w:w="120" w:type="dxa"/>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Layout w:type="fixed"/>
        <w:tblCellMar>
          <w:left w:w="0" w:type="dxa"/>
          <w:right w:w="0" w:type="dxa"/>
        </w:tblCellMar>
        <w:tblLook w:val="01E0" w:firstRow="1" w:lastRow="1" w:firstColumn="1" w:lastColumn="1" w:noHBand="0" w:noVBand="0"/>
      </w:tblPr>
      <w:tblGrid>
        <w:gridCol w:w="842"/>
        <w:gridCol w:w="3679"/>
        <w:gridCol w:w="1721"/>
        <w:gridCol w:w="1039"/>
        <w:gridCol w:w="1183"/>
        <w:gridCol w:w="1467"/>
      </w:tblGrid>
      <w:tr w:rsidR="00091122" w14:paraId="6B90CDFF" w14:textId="77777777">
        <w:trPr>
          <w:trHeight w:val="230"/>
        </w:trPr>
        <w:tc>
          <w:tcPr>
            <w:tcW w:w="842" w:type="dxa"/>
          </w:tcPr>
          <w:p w:rsidR="00091122" w:rsidRDefault="00091122" w14:paraId="52F5DF4E" w14:textId="77777777">
            <w:pPr>
              <w:pStyle w:val="TableParagraph"/>
              <w:rPr>
                <w:rFonts w:ascii="Times New Roman"/>
                <w:sz w:val="16"/>
              </w:rPr>
            </w:pPr>
          </w:p>
        </w:tc>
        <w:tc>
          <w:tcPr>
            <w:tcW w:w="3679" w:type="dxa"/>
          </w:tcPr>
          <w:p w:rsidR="00091122" w:rsidRDefault="00666865" w14:paraId="3D8488E8" w14:textId="77777777">
            <w:pPr>
              <w:pStyle w:val="TableParagraph"/>
              <w:spacing w:line="210" w:lineRule="exact"/>
              <w:ind w:left="109"/>
              <w:rPr>
                <w:sz w:val="20"/>
              </w:rPr>
            </w:pPr>
            <w:r>
              <w:rPr>
                <w:color w:val="010101"/>
                <w:spacing w:val="-5"/>
                <w:sz w:val="20"/>
              </w:rPr>
              <w:t>).</w:t>
            </w:r>
          </w:p>
        </w:tc>
        <w:tc>
          <w:tcPr>
            <w:tcW w:w="1721" w:type="dxa"/>
          </w:tcPr>
          <w:p w:rsidR="00091122" w:rsidRDefault="00091122" w14:paraId="2084F065" w14:textId="77777777">
            <w:pPr>
              <w:pStyle w:val="TableParagraph"/>
              <w:rPr>
                <w:rFonts w:ascii="Times New Roman"/>
                <w:sz w:val="16"/>
              </w:rPr>
            </w:pPr>
          </w:p>
        </w:tc>
        <w:tc>
          <w:tcPr>
            <w:tcW w:w="1039" w:type="dxa"/>
          </w:tcPr>
          <w:p w:rsidR="00091122" w:rsidRDefault="00091122" w14:paraId="27070A71" w14:textId="77777777">
            <w:pPr>
              <w:pStyle w:val="TableParagraph"/>
              <w:rPr>
                <w:rFonts w:ascii="Times New Roman"/>
                <w:sz w:val="16"/>
              </w:rPr>
            </w:pPr>
          </w:p>
        </w:tc>
        <w:tc>
          <w:tcPr>
            <w:tcW w:w="1183" w:type="dxa"/>
          </w:tcPr>
          <w:p w:rsidR="00091122" w:rsidRDefault="00091122" w14:paraId="542849EC" w14:textId="77777777">
            <w:pPr>
              <w:pStyle w:val="TableParagraph"/>
              <w:rPr>
                <w:rFonts w:ascii="Times New Roman"/>
                <w:sz w:val="16"/>
              </w:rPr>
            </w:pPr>
          </w:p>
        </w:tc>
        <w:tc>
          <w:tcPr>
            <w:tcW w:w="1467" w:type="dxa"/>
            <w:tcBorders>
              <w:right w:val="single" w:color="010101" w:sz="6" w:space="0"/>
            </w:tcBorders>
          </w:tcPr>
          <w:p w:rsidR="00091122" w:rsidRDefault="00091122" w14:paraId="28A8B768" w14:textId="77777777">
            <w:pPr>
              <w:pStyle w:val="TableParagraph"/>
              <w:rPr>
                <w:rFonts w:ascii="Times New Roman"/>
                <w:sz w:val="16"/>
              </w:rPr>
            </w:pPr>
          </w:p>
        </w:tc>
      </w:tr>
      <w:tr w:rsidR="00091122" w14:paraId="0291A2B6" w14:textId="77777777">
        <w:trPr>
          <w:trHeight w:val="815"/>
        </w:trPr>
        <w:tc>
          <w:tcPr>
            <w:tcW w:w="842" w:type="dxa"/>
          </w:tcPr>
          <w:p w:rsidR="00091122" w:rsidRDefault="00091122" w14:paraId="2D3B98D6" w14:textId="77777777">
            <w:pPr>
              <w:pStyle w:val="TableParagraph"/>
              <w:spacing w:before="9"/>
              <w:rPr>
                <w:rFonts w:ascii="Calibri"/>
                <w:b/>
                <w:sz w:val="23"/>
              </w:rPr>
            </w:pPr>
          </w:p>
          <w:p w:rsidR="00091122" w:rsidRDefault="00666865" w14:paraId="6263247B" w14:textId="77777777">
            <w:pPr>
              <w:pStyle w:val="TableParagraph"/>
              <w:ind w:left="5"/>
              <w:jc w:val="center"/>
              <w:rPr>
                <w:sz w:val="20"/>
              </w:rPr>
            </w:pPr>
            <w:r>
              <w:rPr>
                <w:w w:val="99"/>
                <w:sz w:val="20"/>
              </w:rPr>
              <w:t>4</w:t>
            </w:r>
          </w:p>
        </w:tc>
        <w:tc>
          <w:tcPr>
            <w:tcW w:w="3679" w:type="dxa"/>
          </w:tcPr>
          <w:p w:rsidR="00091122" w:rsidRDefault="00666865" w14:paraId="107B5B41" w14:textId="77777777">
            <w:pPr>
              <w:pStyle w:val="TableParagraph"/>
              <w:spacing w:before="174"/>
              <w:ind w:left="109" w:right="97"/>
              <w:rPr>
                <w:sz w:val="20"/>
              </w:rPr>
            </w:pPr>
            <w:r>
              <w:rPr>
                <w:color w:val="010101"/>
                <w:sz w:val="20"/>
              </w:rPr>
              <w:t>Implementation</w:t>
            </w:r>
            <w:r>
              <w:rPr>
                <w:color w:val="010101"/>
                <w:spacing w:val="-10"/>
                <w:sz w:val="20"/>
              </w:rPr>
              <w:t xml:space="preserve"> </w:t>
            </w:r>
            <w:r>
              <w:rPr>
                <w:color w:val="010101"/>
                <w:sz w:val="20"/>
              </w:rPr>
              <w:t>Start</w:t>
            </w:r>
            <w:r>
              <w:rPr>
                <w:color w:val="010101"/>
                <w:spacing w:val="-10"/>
                <w:sz w:val="20"/>
              </w:rPr>
              <w:t xml:space="preserve"> </w:t>
            </w:r>
            <w:r>
              <w:rPr>
                <w:color w:val="010101"/>
                <w:sz w:val="20"/>
              </w:rPr>
              <w:t>Date</w:t>
            </w:r>
            <w:r>
              <w:rPr>
                <w:color w:val="010101"/>
                <w:spacing w:val="-10"/>
                <w:sz w:val="20"/>
              </w:rPr>
              <w:t xml:space="preserve"> </w:t>
            </w:r>
            <w:r>
              <w:rPr>
                <w:color w:val="010101"/>
                <w:sz w:val="20"/>
              </w:rPr>
              <w:t>(ISD)</w:t>
            </w:r>
            <w:r>
              <w:rPr>
                <w:color w:val="010101"/>
                <w:spacing w:val="-10"/>
                <w:sz w:val="20"/>
              </w:rPr>
              <w:t xml:space="preserve"> </w:t>
            </w:r>
            <w:r>
              <w:rPr>
                <w:color w:val="010101"/>
                <w:sz w:val="20"/>
              </w:rPr>
              <w:t>-</w:t>
            </w:r>
            <w:r>
              <w:rPr>
                <w:color w:val="010101"/>
                <w:spacing w:val="-10"/>
                <w:sz w:val="20"/>
              </w:rPr>
              <w:t xml:space="preserve"> </w:t>
            </w:r>
            <w:r>
              <w:rPr>
                <w:color w:val="010101"/>
                <w:sz w:val="20"/>
              </w:rPr>
              <w:t xml:space="preserve">Start </w:t>
            </w:r>
            <w:r>
              <w:rPr>
                <w:color w:val="010101"/>
                <w:spacing w:val="-2"/>
                <w:sz w:val="20"/>
              </w:rPr>
              <w:t>Implementation</w:t>
            </w:r>
          </w:p>
        </w:tc>
        <w:tc>
          <w:tcPr>
            <w:tcW w:w="1721" w:type="dxa"/>
          </w:tcPr>
          <w:p w:rsidR="00091122" w:rsidRDefault="00091122" w14:paraId="6768748C" w14:textId="77777777">
            <w:pPr>
              <w:pStyle w:val="TableParagraph"/>
              <w:spacing w:before="9"/>
              <w:rPr>
                <w:rFonts w:ascii="Calibri"/>
                <w:b/>
                <w:sz w:val="23"/>
              </w:rPr>
            </w:pPr>
          </w:p>
          <w:p w:rsidR="00091122" w:rsidRDefault="00666865" w14:paraId="2D4C17F2" w14:textId="77777777">
            <w:pPr>
              <w:pStyle w:val="TableParagraph"/>
              <w:ind w:left="138" w:right="122"/>
              <w:jc w:val="center"/>
              <w:rPr>
                <w:sz w:val="20"/>
              </w:rPr>
            </w:pPr>
            <w:r>
              <w:rPr>
                <w:color w:val="010101"/>
                <w:spacing w:val="-2"/>
                <w:sz w:val="20"/>
              </w:rPr>
              <w:t>industry</w:t>
            </w:r>
          </w:p>
        </w:tc>
        <w:tc>
          <w:tcPr>
            <w:tcW w:w="1039" w:type="dxa"/>
          </w:tcPr>
          <w:p w:rsidR="00091122" w:rsidRDefault="00091122" w14:paraId="5B3F66C5" w14:textId="77777777">
            <w:pPr>
              <w:pStyle w:val="TableParagraph"/>
              <w:spacing w:before="9"/>
              <w:rPr>
                <w:rFonts w:ascii="Calibri"/>
                <w:b/>
                <w:sz w:val="23"/>
              </w:rPr>
            </w:pPr>
          </w:p>
          <w:p w:rsidR="00091122" w:rsidRDefault="00666865" w14:paraId="2A5674D3" w14:textId="77777777">
            <w:pPr>
              <w:pStyle w:val="TableParagraph"/>
              <w:ind w:left="153" w:right="137"/>
              <w:jc w:val="center"/>
              <w:rPr>
                <w:sz w:val="20"/>
              </w:rPr>
            </w:pPr>
            <w:r>
              <w:rPr>
                <w:color w:val="010101"/>
                <w:spacing w:val="-2"/>
                <w:sz w:val="20"/>
              </w:rPr>
              <w:t>industry</w:t>
            </w:r>
          </w:p>
        </w:tc>
        <w:tc>
          <w:tcPr>
            <w:tcW w:w="1183" w:type="dxa"/>
          </w:tcPr>
          <w:p w:rsidR="00091122" w:rsidRDefault="00091122" w14:paraId="51CC93A6" w14:textId="77777777">
            <w:pPr>
              <w:pStyle w:val="TableParagraph"/>
              <w:rPr>
                <w:rFonts w:ascii="Times New Roman"/>
                <w:sz w:val="20"/>
              </w:rPr>
            </w:pPr>
          </w:p>
        </w:tc>
        <w:tc>
          <w:tcPr>
            <w:tcW w:w="1467" w:type="dxa"/>
            <w:tcBorders>
              <w:right w:val="single" w:color="010101" w:sz="6" w:space="0"/>
            </w:tcBorders>
          </w:tcPr>
          <w:p w:rsidR="00091122" w:rsidRDefault="00091122" w14:paraId="30492EB5" w14:textId="77777777">
            <w:pPr>
              <w:pStyle w:val="TableParagraph"/>
              <w:rPr>
                <w:rFonts w:ascii="Times New Roman"/>
                <w:sz w:val="20"/>
              </w:rPr>
            </w:pPr>
          </w:p>
        </w:tc>
      </w:tr>
      <w:tr w:rsidR="00091122" w14:paraId="07405F8C" w14:textId="77777777">
        <w:trPr>
          <w:trHeight w:val="1264"/>
        </w:trPr>
        <w:tc>
          <w:tcPr>
            <w:tcW w:w="842" w:type="dxa"/>
          </w:tcPr>
          <w:p w:rsidR="00091122" w:rsidRDefault="00091122" w14:paraId="281BC223" w14:textId="77777777">
            <w:pPr>
              <w:pStyle w:val="TableParagraph"/>
              <w:rPr>
                <w:rFonts w:ascii="Calibri"/>
                <w:b/>
              </w:rPr>
            </w:pPr>
          </w:p>
          <w:p w:rsidR="00091122" w:rsidRDefault="00091122" w14:paraId="4BF37E07" w14:textId="77777777">
            <w:pPr>
              <w:pStyle w:val="TableParagraph"/>
              <w:rPr>
                <w:rFonts w:ascii="Calibri"/>
                <w:b/>
                <w:sz w:val="20"/>
              </w:rPr>
            </w:pPr>
          </w:p>
          <w:p w:rsidR="00091122" w:rsidRDefault="00666865" w14:paraId="57369DB2" w14:textId="77777777">
            <w:pPr>
              <w:pStyle w:val="TableParagraph"/>
              <w:ind w:left="5"/>
              <w:jc w:val="center"/>
              <w:rPr>
                <w:sz w:val="20"/>
              </w:rPr>
            </w:pPr>
            <w:r>
              <w:rPr>
                <w:w w:val="99"/>
                <w:sz w:val="20"/>
              </w:rPr>
              <w:t>5</w:t>
            </w:r>
          </w:p>
        </w:tc>
        <w:tc>
          <w:tcPr>
            <w:tcW w:w="3679" w:type="dxa"/>
          </w:tcPr>
          <w:p w:rsidR="00091122" w:rsidRDefault="00666865" w14:paraId="654C969F" w14:textId="77777777">
            <w:pPr>
              <w:pStyle w:val="TableParagraph"/>
              <w:spacing w:before="52"/>
              <w:ind w:left="109" w:right="97"/>
              <w:rPr>
                <w:sz w:val="20"/>
              </w:rPr>
            </w:pPr>
            <w:r>
              <w:rPr>
                <w:color w:val="010101"/>
                <w:sz w:val="20"/>
              </w:rPr>
              <w:t>Task</w:t>
            </w:r>
            <w:r>
              <w:rPr>
                <w:color w:val="010101"/>
                <w:spacing w:val="-10"/>
                <w:sz w:val="20"/>
              </w:rPr>
              <w:t xml:space="preserve"> </w:t>
            </w:r>
            <w:r>
              <w:rPr>
                <w:color w:val="010101"/>
                <w:sz w:val="20"/>
              </w:rPr>
              <w:t>Force</w:t>
            </w:r>
            <w:r>
              <w:rPr>
                <w:color w:val="010101"/>
                <w:spacing w:val="-10"/>
                <w:sz w:val="20"/>
              </w:rPr>
              <w:t xml:space="preserve"> </w:t>
            </w:r>
            <w:r>
              <w:rPr>
                <w:color w:val="010101"/>
                <w:sz w:val="20"/>
              </w:rPr>
              <w:t>Finance</w:t>
            </w:r>
            <w:r>
              <w:rPr>
                <w:color w:val="010101"/>
                <w:spacing w:val="-10"/>
                <w:sz w:val="20"/>
              </w:rPr>
              <w:t xml:space="preserve"> </w:t>
            </w:r>
            <w:r>
              <w:rPr>
                <w:color w:val="010101"/>
                <w:sz w:val="20"/>
              </w:rPr>
              <w:t>Subcommittee</w:t>
            </w:r>
            <w:r>
              <w:rPr>
                <w:color w:val="010101"/>
                <w:spacing w:val="-10"/>
                <w:sz w:val="20"/>
              </w:rPr>
              <w:t xml:space="preserve"> </w:t>
            </w:r>
            <w:r>
              <w:rPr>
                <w:color w:val="010101"/>
                <w:sz w:val="20"/>
              </w:rPr>
              <w:t>to send emails to service providers requesting invoicing information and confirmation of 559 numbering resources in inventory as of DOD.</w:t>
            </w:r>
          </w:p>
        </w:tc>
        <w:tc>
          <w:tcPr>
            <w:tcW w:w="1721" w:type="dxa"/>
          </w:tcPr>
          <w:p w:rsidR="00091122" w:rsidRDefault="00091122" w14:paraId="463B2D40" w14:textId="77777777">
            <w:pPr>
              <w:pStyle w:val="TableParagraph"/>
              <w:rPr>
                <w:rFonts w:ascii="Times New Roman"/>
                <w:sz w:val="20"/>
              </w:rPr>
            </w:pPr>
          </w:p>
        </w:tc>
        <w:tc>
          <w:tcPr>
            <w:tcW w:w="1039" w:type="dxa"/>
          </w:tcPr>
          <w:p w:rsidR="00091122" w:rsidRDefault="00091122" w14:paraId="6743C1C5" w14:textId="77777777">
            <w:pPr>
              <w:pStyle w:val="TableParagraph"/>
              <w:rPr>
                <w:rFonts w:ascii="Times New Roman"/>
                <w:sz w:val="20"/>
              </w:rPr>
            </w:pPr>
          </w:p>
        </w:tc>
        <w:tc>
          <w:tcPr>
            <w:tcW w:w="1183" w:type="dxa"/>
          </w:tcPr>
          <w:p w:rsidR="00091122" w:rsidRDefault="00091122" w14:paraId="2D6D9462" w14:textId="77777777">
            <w:pPr>
              <w:pStyle w:val="TableParagraph"/>
              <w:rPr>
                <w:rFonts w:ascii="Times New Roman"/>
                <w:sz w:val="20"/>
              </w:rPr>
            </w:pPr>
          </w:p>
        </w:tc>
        <w:tc>
          <w:tcPr>
            <w:tcW w:w="1467" w:type="dxa"/>
            <w:tcBorders>
              <w:right w:val="single" w:color="010101" w:sz="6" w:space="0"/>
            </w:tcBorders>
          </w:tcPr>
          <w:p w:rsidR="00091122" w:rsidRDefault="00091122" w14:paraId="5FE24A11" w14:textId="77777777">
            <w:pPr>
              <w:pStyle w:val="TableParagraph"/>
              <w:rPr>
                <w:rFonts w:ascii="Times New Roman"/>
                <w:sz w:val="20"/>
              </w:rPr>
            </w:pPr>
          </w:p>
        </w:tc>
      </w:tr>
      <w:tr w:rsidR="00091122" w14:paraId="21914B76" w14:textId="77777777">
        <w:trPr>
          <w:trHeight w:val="921"/>
        </w:trPr>
        <w:tc>
          <w:tcPr>
            <w:tcW w:w="842" w:type="dxa"/>
          </w:tcPr>
          <w:p w:rsidR="00091122" w:rsidRDefault="00091122" w14:paraId="4B9E2A84" w14:textId="77777777">
            <w:pPr>
              <w:pStyle w:val="TableParagraph"/>
              <w:rPr>
                <w:rFonts w:ascii="Calibri"/>
                <w:b/>
                <w:sz w:val="28"/>
              </w:rPr>
            </w:pPr>
          </w:p>
          <w:p w:rsidR="00091122" w:rsidRDefault="00666865" w14:paraId="0DD1EDB0" w14:textId="77777777">
            <w:pPr>
              <w:pStyle w:val="TableParagraph"/>
              <w:spacing w:before="1"/>
              <w:ind w:left="5"/>
              <w:jc w:val="center"/>
              <w:rPr>
                <w:sz w:val="20"/>
              </w:rPr>
            </w:pPr>
            <w:r>
              <w:rPr>
                <w:w w:val="99"/>
                <w:sz w:val="20"/>
              </w:rPr>
              <w:t>6</w:t>
            </w:r>
          </w:p>
        </w:tc>
        <w:tc>
          <w:tcPr>
            <w:tcW w:w="3679" w:type="dxa"/>
          </w:tcPr>
          <w:p w:rsidR="00091122" w:rsidRDefault="00666865" w14:paraId="49982359" w14:textId="77777777">
            <w:pPr>
              <w:pStyle w:val="TableParagraph"/>
              <w:spacing w:line="230" w:lineRule="exact"/>
              <w:ind w:left="109" w:right="97"/>
              <w:rPr>
                <w:sz w:val="20"/>
              </w:rPr>
            </w:pPr>
            <w:r>
              <w:rPr>
                <w:color w:val="010101"/>
                <w:sz w:val="20"/>
              </w:rPr>
              <w:t>Respond to Task Force Finance Subcommittee</w:t>
            </w:r>
            <w:r>
              <w:rPr>
                <w:color w:val="010101"/>
                <w:spacing w:val="-14"/>
                <w:sz w:val="20"/>
              </w:rPr>
              <w:t xml:space="preserve"> </w:t>
            </w:r>
            <w:r>
              <w:rPr>
                <w:color w:val="010101"/>
                <w:sz w:val="20"/>
              </w:rPr>
              <w:t>with</w:t>
            </w:r>
            <w:r>
              <w:rPr>
                <w:color w:val="010101"/>
                <w:spacing w:val="-14"/>
                <w:sz w:val="20"/>
              </w:rPr>
              <w:t xml:space="preserve"> </w:t>
            </w:r>
            <w:r>
              <w:rPr>
                <w:color w:val="010101"/>
                <w:sz w:val="20"/>
              </w:rPr>
              <w:t>billing</w:t>
            </w:r>
            <w:r>
              <w:rPr>
                <w:color w:val="010101"/>
                <w:spacing w:val="-14"/>
                <w:sz w:val="20"/>
              </w:rPr>
              <w:t xml:space="preserve"> </w:t>
            </w:r>
            <w:r>
              <w:rPr>
                <w:color w:val="010101"/>
                <w:sz w:val="20"/>
              </w:rPr>
              <w:t xml:space="preserve">information and confirmation of 559 numbering </w:t>
            </w:r>
            <w:r>
              <w:rPr>
                <w:color w:val="010101"/>
                <w:spacing w:val="-2"/>
                <w:sz w:val="20"/>
              </w:rPr>
              <w:t>resources</w:t>
            </w:r>
          </w:p>
        </w:tc>
        <w:tc>
          <w:tcPr>
            <w:tcW w:w="1721" w:type="dxa"/>
          </w:tcPr>
          <w:p w:rsidR="00091122" w:rsidRDefault="00091122" w14:paraId="6C90DFD3" w14:textId="77777777">
            <w:pPr>
              <w:pStyle w:val="TableParagraph"/>
              <w:rPr>
                <w:rFonts w:ascii="Times New Roman"/>
                <w:sz w:val="20"/>
              </w:rPr>
            </w:pPr>
          </w:p>
        </w:tc>
        <w:tc>
          <w:tcPr>
            <w:tcW w:w="1039" w:type="dxa"/>
          </w:tcPr>
          <w:p w:rsidR="00091122" w:rsidRDefault="00091122" w14:paraId="0CE7A155" w14:textId="77777777">
            <w:pPr>
              <w:pStyle w:val="TableParagraph"/>
              <w:rPr>
                <w:rFonts w:ascii="Times New Roman"/>
                <w:sz w:val="20"/>
              </w:rPr>
            </w:pPr>
          </w:p>
        </w:tc>
        <w:tc>
          <w:tcPr>
            <w:tcW w:w="1183" w:type="dxa"/>
          </w:tcPr>
          <w:p w:rsidR="00091122" w:rsidRDefault="00091122" w14:paraId="2D250123" w14:textId="77777777">
            <w:pPr>
              <w:pStyle w:val="TableParagraph"/>
              <w:rPr>
                <w:rFonts w:ascii="Times New Roman"/>
                <w:sz w:val="20"/>
              </w:rPr>
            </w:pPr>
          </w:p>
        </w:tc>
        <w:tc>
          <w:tcPr>
            <w:tcW w:w="1467" w:type="dxa"/>
            <w:tcBorders>
              <w:right w:val="single" w:color="010101" w:sz="6" w:space="0"/>
            </w:tcBorders>
          </w:tcPr>
          <w:p w:rsidR="00091122" w:rsidRDefault="00091122" w14:paraId="7FA96B96" w14:textId="77777777">
            <w:pPr>
              <w:pStyle w:val="TableParagraph"/>
              <w:rPr>
                <w:rFonts w:ascii="Times New Roman"/>
                <w:sz w:val="20"/>
              </w:rPr>
            </w:pPr>
          </w:p>
        </w:tc>
      </w:tr>
      <w:tr w:rsidR="00091122" w14:paraId="21217CC8" w14:textId="77777777">
        <w:trPr>
          <w:trHeight w:val="921"/>
        </w:trPr>
        <w:tc>
          <w:tcPr>
            <w:tcW w:w="842" w:type="dxa"/>
          </w:tcPr>
          <w:p w:rsidR="00091122" w:rsidRDefault="00091122" w14:paraId="5E08ABFB" w14:textId="77777777">
            <w:pPr>
              <w:pStyle w:val="TableParagraph"/>
              <w:rPr>
                <w:rFonts w:ascii="Calibri"/>
                <w:b/>
                <w:sz w:val="28"/>
              </w:rPr>
            </w:pPr>
          </w:p>
          <w:p w:rsidR="00091122" w:rsidRDefault="00666865" w14:paraId="0DBAAC48" w14:textId="77777777">
            <w:pPr>
              <w:pStyle w:val="TableParagraph"/>
              <w:spacing w:before="1"/>
              <w:ind w:left="5"/>
              <w:jc w:val="center"/>
              <w:rPr>
                <w:sz w:val="20"/>
              </w:rPr>
            </w:pPr>
            <w:r>
              <w:rPr>
                <w:w w:val="99"/>
                <w:sz w:val="20"/>
              </w:rPr>
              <w:t>7</w:t>
            </w:r>
          </w:p>
        </w:tc>
        <w:tc>
          <w:tcPr>
            <w:tcW w:w="3679" w:type="dxa"/>
          </w:tcPr>
          <w:p w:rsidR="00091122" w:rsidRDefault="00666865" w14:paraId="4D6FEF71" w14:textId="77777777">
            <w:pPr>
              <w:pStyle w:val="TableParagraph"/>
              <w:spacing w:line="230" w:lineRule="exact"/>
              <w:ind w:left="109" w:right="122"/>
              <w:rPr>
                <w:sz w:val="20"/>
              </w:rPr>
            </w:pPr>
            <w:r>
              <w:rPr>
                <w:color w:val="010101"/>
                <w:sz w:val="20"/>
              </w:rPr>
              <w:t>Task Force Finance Subcommittee issue</w:t>
            </w:r>
            <w:r>
              <w:rPr>
                <w:color w:val="010101"/>
                <w:spacing w:val="-12"/>
                <w:sz w:val="20"/>
              </w:rPr>
              <w:t xml:space="preserve"> </w:t>
            </w:r>
            <w:r>
              <w:rPr>
                <w:color w:val="010101"/>
                <w:sz w:val="20"/>
              </w:rPr>
              <w:t>invoices</w:t>
            </w:r>
            <w:r>
              <w:rPr>
                <w:color w:val="010101"/>
                <w:spacing w:val="-12"/>
                <w:sz w:val="20"/>
              </w:rPr>
              <w:t xml:space="preserve"> </w:t>
            </w:r>
            <w:r>
              <w:rPr>
                <w:color w:val="010101"/>
                <w:sz w:val="20"/>
              </w:rPr>
              <w:t>for</w:t>
            </w:r>
            <w:r>
              <w:rPr>
                <w:color w:val="010101"/>
                <w:spacing w:val="-12"/>
                <w:sz w:val="20"/>
              </w:rPr>
              <w:t xml:space="preserve"> </w:t>
            </w:r>
            <w:r>
              <w:rPr>
                <w:color w:val="010101"/>
                <w:sz w:val="20"/>
              </w:rPr>
              <w:t>PEP</w:t>
            </w:r>
            <w:r>
              <w:rPr>
                <w:color w:val="010101"/>
                <w:spacing w:val="-12"/>
                <w:sz w:val="20"/>
              </w:rPr>
              <w:t xml:space="preserve"> </w:t>
            </w:r>
            <w:r>
              <w:rPr>
                <w:color w:val="010101"/>
                <w:sz w:val="20"/>
              </w:rPr>
              <w:t>fund</w:t>
            </w:r>
            <w:r>
              <w:rPr>
                <w:color w:val="010101"/>
                <w:spacing w:val="-12"/>
                <w:sz w:val="20"/>
              </w:rPr>
              <w:t xml:space="preserve"> </w:t>
            </w:r>
            <w:r>
              <w:rPr>
                <w:color w:val="010101"/>
                <w:sz w:val="20"/>
              </w:rPr>
              <w:t>payments to service providers holding blocks in 559 as of DOD.</w:t>
            </w:r>
          </w:p>
        </w:tc>
        <w:tc>
          <w:tcPr>
            <w:tcW w:w="1721" w:type="dxa"/>
          </w:tcPr>
          <w:p w:rsidR="00091122" w:rsidRDefault="00091122" w14:paraId="5A419F1C" w14:textId="77777777">
            <w:pPr>
              <w:pStyle w:val="TableParagraph"/>
              <w:rPr>
                <w:rFonts w:ascii="Times New Roman"/>
                <w:sz w:val="20"/>
              </w:rPr>
            </w:pPr>
          </w:p>
        </w:tc>
        <w:tc>
          <w:tcPr>
            <w:tcW w:w="1039" w:type="dxa"/>
          </w:tcPr>
          <w:p w:rsidR="00091122" w:rsidRDefault="00091122" w14:paraId="2281E5F1" w14:textId="77777777">
            <w:pPr>
              <w:pStyle w:val="TableParagraph"/>
              <w:rPr>
                <w:rFonts w:ascii="Times New Roman"/>
                <w:sz w:val="20"/>
              </w:rPr>
            </w:pPr>
          </w:p>
        </w:tc>
        <w:tc>
          <w:tcPr>
            <w:tcW w:w="1183" w:type="dxa"/>
          </w:tcPr>
          <w:p w:rsidR="00091122" w:rsidRDefault="00091122" w14:paraId="6C5F1030" w14:textId="77777777">
            <w:pPr>
              <w:pStyle w:val="TableParagraph"/>
              <w:rPr>
                <w:rFonts w:ascii="Times New Roman"/>
                <w:sz w:val="20"/>
              </w:rPr>
            </w:pPr>
          </w:p>
        </w:tc>
        <w:tc>
          <w:tcPr>
            <w:tcW w:w="1467" w:type="dxa"/>
            <w:tcBorders>
              <w:right w:val="single" w:color="010101" w:sz="6" w:space="0"/>
            </w:tcBorders>
          </w:tcPr>
          <w:p w:rsidR="00091122" w:rsidRDefault="00091122" w14:paraId="15FCDFC6" w14:textId="77777777">
            <w:pPr>
              <w:pStyle w:val="TableParagraph"/>
              <w:rPr>
                <w:rFonts w:ascii="Times New Roman"/>
                <w:sz w:val="20"/>
              </w:rPr>
            </w:pPr>
          </w:p>
        </w:tc>
      </w:tr>
      <w:tr w:rsidR="00091122" w14:paraId="134595F6" w14:textId="77777777">
        <w:trPr>
          <w:trHeight w:val="2303"/>
        </w:trPr>
        <w:tc>
          <w:tcPr>
            <w:tcW w:w="842" w:type="dxa"/>
          </w:tcPr>
          <w:p w:rsidR="00091122" w:rsidRDefault="00091122" w14:paraId="1CBCD3EF" w14:textId="77777777">
            <w:pPr>
              <w:pStyle w:val="TableParagraph"/>
              <w:rPr>
                <w:rFonts w:ascii="Calibri"/>
                <w:b/>
              </w:rPr>
            </w:pPr>
          </w:p>
          <w:p w:rsidR="00091122" w:rsidRDefault="00091122" w14:paraId="131B320C" w14:textId="77777777">
            <w:pPr>
              <w:pStyle w:val="TableParagraph"/>
              <w:rPr>
                <w:rFonts w:ascii="Calibri"/>
                <w:b/>
              </w:rPr>
            </w:pPr>
          </w:p>
          <w:p w:rsidR="00091122" w:rsidRDefault="00091122" w14:paraId="155BAF02" w14:textId="77777777">
            <w:pPr>
              <w:pStyle w:val="TableParagraph"/>
              <w:rPr>
                <w:rFonts w:ascii="Calibri"/>
                <w:b/>
              </w:rPr>
            </w:pPr>
          </w:p>
          <w:p w:rsidR="00091122" w:rsidRDefault="00091122" w14:paraId="79559F7D" w14:textId="77777777">
            <w:pPr>
              <w:pStyle w:val="TableParagraph"/>
              <w:spacing w:before="8"/>
              <w:rPr>
                <w:rFonts w:ascii="Calibri"/>
                <w:b/>
                <w:sz w:val="18"/>
              </w:rPr>
            </w:pPr>
          </w:p>
          <w:p w:rsidR="00091122" w:rsidRDefault="00666865" w14:paraId="64D46E5A" w14:textId="77777777">
            <w:pPr>
              <w:pStyle w:val="TableParagraph"/>
              <w:ind w:left="5"/>
              <w:jc w:val="center"/>
              <w:rPr>
                <w:sz w:val="20"/>
              </w:rPr>
            </w:pPr>
            <w:r>
              <w:rPr>
                <w:w w:val="99"/>
                <w:sz w:val="20"/>
              </w:rPr>
              <w:t>8</w:t>
            </w:r>
          </w:p>
        </w:tc>
        <w:tc>
          <w:tcPr>
            <w:tcW w:w="3679" w:type="dxa"/>
          </w:tcPr>
          <w:p w:rsidR="00091122" w:rsidRDefault="00666865" w14:paraId="449A5AEC" w14:textId="77777777">
            <w:pPr>
              <w:pStyle w:val="TableParagraph"/>
              <w:spacing w:line="230" w:lineRule="exact"/>
              <w:ind w:left="109" w:right="122"/>
              <w:rPr>
                <w:sz w:val="20"/>
              </w:rPr>
            </w:pPr>
            <w:r>
              <w:rPr>
                <w:color w:val="010101"/>
                <w:sz w:val="20"/>
              </w:rPr>
              <w:t>First</w:t>
            </w:r>
            <w:r>
              <w:rPr>
                <w:color w:val="010101"/>
                <w:spacing w:val="-12"/>
                <w:sz w:val="20"/>
              </w:rPr>
              <w:t xml:space="preserve"> </w:t>
            </w:r>
            <w:r>
              <w:rPr>
                <w:color w:val="010101"/>
                <w:sz w:val="20"/>
              </w:rPr>
              <w:t>news</w:t>
            </w:r>
            <w:r>
              <w:rPr>
                <w:color w:val="010101"/>
                <w:spacing w:val="-12"/>
                <w:sz w:val="20"/>
              </w:rPr>
              <w:t xml:space="preserve"> </w:t>
            </w:r>
            <w:r>
              <w:rPr>
                <w:color w:val="010101"/>
                <w:sz w:val="20"/>
              </w:rPr>
              <w:t>release</w:t>
            </w:r>
            <w:r>
              <w:rPr>
                <w:color w:val="010101"/>
                <w:spacing w:val="-12"/>
                <w:sz w:val="20"/>
              </w:rPr>
              <w:t xml:space="preserve"> </w:t>
            </w:r>
            <w:r>
              <w:rPr>
                <w:color w:val="010101"/>
                <w:sz w:val="20"/>
              </w:rPr>
              <w:t>announcing</w:t>
            </w:r>
            <w:r>
              <w:rPr>
                <w:color w:val="010101"/>
                <w:spacing w:val="-12"/>
                <w:sz w:val="20"/>
              </w:rPr>
              <w:t xml:space="preserve"> </w:t>
            </w:r>
            <w:r>
              <w:rPr>
                <w:color w:val="010101"/>
                <w:sz w:val="20"/>
              </w:rPr>
              <w:t>the</w:t>
            </w:r>
            <w:r>
              <w:rPr>
                <w:color w:val="010101"/>
                <w:spacing w:val="-12"/>
                <w:sz w:val="20"/>
              </w:rPr>
              <w:t xml:space="preserve"> </w:t>
            </w:r>
            <w:r>
              <w:rPr>
                <w:color w:val="010101"/>
                <w:sz w:val="20"/>
              </w:rPr>
              <w:t>559 area code relief plan, the 559 area code geographic boundaries, and the new</w:t>
            </w:r>
            <w:r>
              <w:rPr>
                <w:color w:val="010101"/>
                <w:spacing w:val="-2"/>
                <w:sz w:val="20"/>
              </w:rPr>
              <w:t xml:space="preserve"> </w:t>
            </w:r>
            <w:r>
              <w:rPr>
                <w:color w:val="010101"/>
                <w:sz w:val="20"/>
              </w:rPr>
              <w:t>overlay</w:t>
            </w:r>
            <w:r>
              <w:rPr>
                <w:color w:val="010101"/>
                <w:spacing w:val="-7"/>
                <w:sz w:val="20"/>
              </w:rPr>
              <w:t xml:space="preserve"> </w:t>
            </w:r>
            <w:r>
              <w:rPr>
                <w:color w:val="010101"/>
                <w:sz w:val="20"/>
              </w:rPr>
              <w:t>area</w:t>
            </w:r>
            <w:r>
              <w:rPr>
                <w:color w:val="010101"/>
                <w:spacing w:val="-1"/>
                <w:sz w:val="20"/>
              </w:rPr>
              <w:t xml:space="preserve"> </w:t>
            </w:r>
            <w:r>
              <w:rPr>
                <w:color w:val="010101"/>
                <w:sz w:val="20"/>
              </w:rPr>
              <w:t>code</w:t>
            </w:r>
            <w:r>
              <w:rPr>
                <w:color w:val="010101"/>
                <w:spacing w:val="-1"/>
                <w:sz w:val="20"/>
              </w:rPr>
              <w:t xml:space="preserve"> </w:t>
            </w:r>
            <w:r>
              <w:rPr>
                <w:color w:val="010101"/>
                <w:sz w:val="20"/>
              </w:rPr>
              <w:t>for</w:t>
            </w:r>
            <w:r>
              <w:rPr>
                <w:color w:val="010101"/>
                <w:spacing w:val="-1"/>
                <w:sz w:val="20"/>
              </w:rPr>
              <w:t xml:space="preserve"> </w:t>
            </w:r>
            <w:r>
              <w:rPr>
                <w:color w:val="010101"/>
                <w:sz w:val="20"/>
              </w:rPr>
              <w:t>issue</w:t>
            </w:r>
            <w:r>
              <w:rPr>
                <w:color w:val="010101"/>
                <w:spacing w:val="-1"/>
                <w:sz w:val="20"/>
              </w:rPr>
              <w:t xml:space="preserve"> </w:t>
            </w:r>
            <w:r>
              <w:rPr>
                <w:color w:val="010101"/>
                <w:sz w:val="20"/>
              </w:rPr>
              <w:t>within the 559 area code and adjacent area codes, to media and key entities, including chambers of commerce and local</w:t>
            </w:r>
            <w:r>
              <w:rPr>
                <w:color w:val="010101"/>
                <w:spacing w:val="-10"/>
                <w:sz w:val="20"/>
              </w:rPr>
              <w:t xml:space="preserve"> </w:t>
            </w:r>
            <w:r>
              <w:rPr>
                <w:color w:val="010101"/>
                <w:sz w:val="20"/>
              </w:rPr>
              <w:t>governments.</w:t>
            </w:r>
            <w:r>
              <w:rPr>
                <w:color w:val="010101"/>
                <w:spacing w:val="37"/>
                <w:sz w:val="20"/>
              </w:rPr>
              <w:t xml:space="preserve"> </w:t>
            </w:r>
            <w:r>
              <w:rPr>
                <w:color w:val="010101"/>
                <w:sz w:val="20"/>
              </w:rPr>
              <w:t>Post</w:t>
            </w:r>
            <w:r>
              <w:rPr>
                <w:color w:val="010101"/>
                <w:spacing w:val="-10"/>
                <w:sz w:val="20"/>
              </w:rPr>
              <w:t xml:space="preserve"> </w:t>
            </w:r>
            <w:r>
              <w:rPr>
                <w:color w:val="010101"/>
                <w:sz w:val="20"/>
              </w:rPr>
              <w:t>news</w:t>
            </w:r>
            <w:r>
              <w:rPr>
                <w:color w:val="010101"/>
                <w:spacing w:val="-10"/>
                <w:sz w:val="20"/>
              </w:rPr>
              <w:t xml:space="preserve"> </w:t>
            </w:r>
            <w:r>
              <w:rPr>
                <w:color w:val="010101"/>
                <w:sz w:val="20"/>
              </w:rPr>
              <w:t xml:space="preserve">release to CPUC website and social media </w:t>
            </w:r>
            <w:r>
              <w:rPr>
                <w:color w:val="010101"/>
                <w:spacing w:val="-2"/>
                <w:sz w:val="20"/>
              </w:rPr>
              <w:t>platforms.</w:t>
            </w:r>
          </w:p>
        </w:tc>
        <w:tc>
          <w:tcPr>
            <w:tcW w:w="1721" w:type="dxa"/>
          </w:tcPr>
          <w:p w:rsidR="00091122" w:rsidRDefault="00091122" w14:paraId="709EDC9C" w14:textId="77777777">
            <w:pPr>
              <w:pStyle w:val="TableParagraph"/>
              <w:rPr>
                <w:rFonts w:ascii="Calibri"/>
                <w:b/>
              </w:rPr>
            </w:pPr>
          </w:p>
          <w:p w:rsidR="00091122" w:rsidRDefault="00091122" w14:paraId="19823473" w14:textId="77777777">
            <w:pPr>
              <w:pStyle w:val="TableParagraph"/>
              <w:rPr>
                <w:rFonts w:ascii="Calibri"/>
                <w:b/>
              </w:rPr>
            </w:pPr>
          </w:p>
          <w:p w:rsidR="00091122" w:rsidRDefault="00091122" w14:paraId="3322E948" w14:textId="77777777">
            <w:pPr>
              <w:pStyle w:val="TableParagraph"/>
              <w:spacing w:before="3"/>
              <w:rPr>
                <w:rFonts w:ascii="Calibri"/>
                <w:b/>
                <w:sz w:val="31"/>
              </w:rPr>
            </w:pPr>
          </w:p>
          <w:p w:rsidR="00091122" w:rsidRDefault="00666865" w14:paraId="5D5C5043" w14:textId="77777777">
            <w:pPr>
              <w:pStyle w:val="TableParagraph"/>
              <w:ind w:left="397" w:right="347" w:hanging="29"/>
              <w:rPr>
                <w:sz w:val="20"/>
              </w:rPr>
            </w:pPr>
            <w:r>
              <w:rPr>
                <w:color w:val="010101"/>
                <w:sz w:val="20"/>
              </w:rPr>
              <w:t>All</w:t>
            </w:r>
            <w:r>
              <w:rPr>
                <w:color w:val="010101"/>
                <w:spacing w:val="-14"/>
                <w:sz w:val="20"/>
              </w:rPr>
              <w:t xml:space="preserve"> </w:t>
            </w:r>
            <w:r>
              <w:rPr>
                <w:color w:val="010101"/>
                <w:sz w:val="20"/>
              </w:rPr>
              <w:t xml:space="preserve">affected </w:t>
            </w:r>
            <w:r>
              <w:rPr>
                <w:color w:val="010101"/>
                <w:spacing w:val="-2"/>
                <w:sz w:val="20"/>
              </w:rPr>
              <w:t>customers</w:t>
            </w:r>
          </w:p>
        </w:tc>
        <w:tc>
          <w:tcPr>
            <w:tcW w:w="1039" w:type="dxa"/>
          </w:tcPr>
          <w:p w:rsidR="00091122" w:rsidRDefault="00091122" w14:paraId="398003C4" w14:textId="77777777">
            <w:pPr>
              <w:pStyle w:val="TableParagraph"/>
              <w:rPr>
                <w:rFonts w:ascii="Calibri"/>
                <w:b/>
              </w:rPr>
            </w:pPr>
          </w:p>
          <w:p w:rsidR="00091122" w:rsidRDefault="00091122" w14:paraId="7F1D3F7B" w14:textId="77777777">
            <w:pPr>
              <w:pStyle w:val="TableParagraph"/>
              <w:rPr>
                <w:rFonts w:ascii="Calibri"/>
                <w:b/>
              </w:rPr>
            </w:pPr>
          </w:p>
          <w:p w:rsidR="00091122" w:rsidRDefault="00666865" w14:paraId="20194440" w14:textId="77777777">
            <w:pPr>
              <w:pStyle w:val="TableParagraph"/>
              <w:spacing w:before="151"/>
              <w:ind w:left="156" w:right="135"/>
              <w:jc w:val="center"/>
              <w:rPr>
                <w:sz w:val="20"/>
              </w:rPr>
            </w:pPr>
            <w:r>
              <w:rPr>
                <w:color w:val="010101"/>
                <w:spacing w:val="-2"/>
                <w:sz w:val="20"/>
              </w:rPr>
              <w:t xml:space="preserve">Industry </w:t>
            </w:r>
            <w:r>
              <w:rPr>
                <w:color w:val="010101"/>
                <w:spacing w:val="-4"/>
                <w:sz w:val="20"/>
              </w:rPr>
              <w:t>and CPUC</w:t>
            </w:r>
          </w:p>
          <w:p w:rsidR="00091122" w:rsidRDefault="00666865" w14:paraId="045C1AC1" w14:textId="77777777">
            <w:pPr>
              <w:pStyle w:val="TableParagraph"/>
              <w:spacing w:before="1"/>
              <w:ind w:left="148" w:right="137"/>
              <w:jc w:val="center"/>
              <w:rPr>
                <w:sz w:val="20"/>
              </w:rPr>
            </w:pPr>
            <w:r>
              <w:rPr>
                <w:color w:val="010101"/>
                <w:spacing w:val="-2"/>
                <w:sz w:val="20"/>
              </w:rPr>
              <w:t>staff</w:t>
            </w:r>
          </w:p>
        </w:tc>
        <w:tc>
          <w:tcPr>
            <w:tcW w:w="1183" w:type="dxa"/>
          </w:tcPr>
          <w:p w:rsidR="00091122" w:rsidRDefault="00091122" w14:paraId="5C7B06DF" w14:textId="77777777">
            <w:pPr>
              <w:pStyle w:val="TableParagraph"/>
              <w:rPr>
                <w:rFonts w:ascii="Calibri"/>
                <w:b/>
              </w:rPr>
            </w:pPr>
          </w:p>
          <w:p w:rsidR="00091122" w:rsidRDefault="00091122" w14:paraId="76C39205" w14:textId="77777777">
            <w:pPr>
              <w:pStyle w:val="TableParagraph"/>
              <w:rPr>
                <w:rFonts w:ascii="Calibri"/>
                <w:b/>
              </w:rPr>
            </w:pPr>
          </w:p>
          <w:p w:rsidR="00091122" w:rsidRDefault="00091122" w14:paraId="47C5B111" w14:textId="77777777">
            <w:pPr>
              <w:pStyle w:val="TableParagraph"/>
              <w:spacing w:before="3"/>
              <w:rPr>
                <w:rFonts w:ascii="Calibri"/>
                <w:b/>
                <w:sz w:val="31"/>
              </w:rPr>
            </w:pPr>
          </w:p>
          <w:p w:rsidR="00091122" w:rsidRDefault="00666865" w14:paraId="0626BEB5" w14:textId="77777777">
            <w:pPr>
              <w:pStyle w:val="TableParagraph"/>
              <w:ind w:left="198" w:right="163" w:hanging="17"/>
              <w:rPr>
                <w:sz w:val="20"/>
              </w:rPr>
            </w:pPr>
            <w:r>
              <w:rPr>
                <w:color w:val="010101"/>
                <w:sz w:val="20"/>
              </w:rPr>
              <w:t>2</w:t>
            </w:r>
            <w:r>
              <w:rPr>
                <w:color w:val="010101"/>
                <w:spacing w:val="-14"/>
                <w:sz w:val="20"/>
              </w:rPr>
              <w:t xml:space="preserve"> </w:t>
            </w:r>
            <w:r>
              <w:rPr>
                <w:color w:val="010101"/>
                <w:sz w:val="20"/>
              </w:rPr>
              <w:t>months after</w:t>
            </w:r>
            <w:r>
              <w:rPr>
                <w:color w:val="010101"/>
                <w:spacing w:val="-6"/>
                <w:sz w:val="20"/>
              </w:rPr>
              <w:t xml:space="preserve"> </w:t>
            </w:r>
            <w:r>
              <w:rPr>
                <w:color w:val="010101"/>
                <w:spacing w:val="-5"/>
                <w:sz w:val="20"/>
              </w:rPr>
              <w:t>ISD</w:t>
            </w:r>
          </w:p>
        </w:tc>
        <w:tc>
          <w:tcPr>
            <w:tcW w:w="1467" w:type="dxa"/>
            <w:tcBorders>
              <w:right w:val="single" w:color="010101" w:sz="6" w:space="0"/>
            </w:tcBorders>
          </w:tcPr>
          <w:p w:rsidR="00091122" w:rsidRDefault="00091122" w14:paraId="176EDDF4" w14:textId="77777777">
            <w:pPr>
              <w:pStyle w:val="TableParagraph"/>
              <w:rPr>
                <w:rFonts w:ascii="Times New Roman"/>
                <w:sz w:val="20"/>
              </w:rPr>
            </w:pPr>
          </w:p>
        </w:tc>
      </w:tr>
      <w:tr w:rsidR="00091122" w14:paraId="3EC22C1C" w14:textId="77777777">
        <w:trPr>
          <w:trHeight w:val="1790"/>
        </w:trPr>
        <w:tc>
          <w:tcPr>
            <w:tcW w:w="842" w:type="dxa"/>
          </w:tcPr>
          <w:p w:rsidR="00091122" w:rsidRDefault="00091122" w14:paraId="6F96BA4F" w14:textId="77777777">
            <w:pPr>
              <w:pStyle w:val="TableParagraph"/>
              <w:rPr>
                <w:rFonts w:ascii="Calibri"/>
                <w:b/>
              </w:rPr>
            </w:pPr>
          </w:p>
          <w:p w:rsidR="00091122" w:rsidRDefault="00091122" w14:paraId="04764E88" w14:textId="77777777">
            <w:pPr>
              <w:pStyle w:val="TableParagraph"/>
              <w:rPr>
                <w:rFonts w:ascii="Calibri"/>
                <w:b/>
              </w:rPr>
            </w:pPr>
          </w:p>
          <w:p w:rsidR="00091122" w:rsidRDefault="00091122" w14:paraId="49AF6530" w14:textId="77777777">
            <w:pPr>
              <w:pStyle w:val="TableParagraph"/>
              <w:spacing w:before="7"/>
              <w:rPr>
                <w:rFonts w:ascii="Calibri"/>
                <w:b/>
                <w:sz w:val="19"/>
              </w:rPr>
            </w:pPr>
          </w:p>
          <w:p w:rsidR="00091122" w:rsidRDefault="00666865" w14:paraId="68C9BB9A" w14:textId="77777777">
            <w:pPr>
              <w:pStyle w:val="TableParagraph"/>
              <w:spacing w:before="1"/>
              <w:ind w:left="5"/>
              <w:jc w:val="center"/>
              <w:rPr>
                <w:sz w:val="20"/>
              </w:rPr>
            </w:pPr>
            <w:r>
              <w:rPr>
                <w:w w:val="99"/>
                <w:sz w:val="20"/>
              </w:rPr>
              <w:t>9</w:t>
            </w:r>
          </w:p>
        </w:tc>
        <w:tc>
          <w:tcPr>
            <w:tcW w:w="3679" w:type="dxa"/>
          </w:tcPr>
          <w:p w:rsidR="00091122" w:rsidRDefault="00666865" w14:paraId="1E2EE2A2" w14:textId="77777777">
            <w:pPr>
              <w:pStyle w:val="TableParagraph"/>
              <w:spacing w:before="86"/>
              <w:ind w:left="109" w:right="122"/>
              <w:rPr>
                <w:sz w:val="20"/>
              </w:rPr>
            </w:pPr>
            <w:r>
              <w:rPr>
                <w:sz w:val="20"/>
              </w:rPr>
              <w:t>Provide to CPUC Communications Division email or written confirmation from the California Telecommunications Industry identifying media coverage (including major local broadcast television stations)</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559</w:t>
            </w:r>
            <w:r>
              <w:rPr>
                <w:spacing w:val="38"/>
                <w:sz w:val="20"/>
              </w:rPr>
              <w:t xml:space="preserve"> </w:t>
            </w:r>
            <w:r>
              <w:rPr>
                <w:sz w:val="20"/>
              </w:rPr>
              <w:t>area</w:t>
            </w:r>
            <w:r>
              <w:rPr>
                <w:spacing w:val="-9"/>
                <w:sz w:val="20"/>
              </w:rPr>
              <w:t xml:space="preserve"> </w:t>
            </w:r>
            <w:r>
              <w:rPr>
                <w:sz w:val="20"/>
              </w:rPr>
              <w:t>code</w:t>
            </w:r>
            <w:r>
              <w:rPr>
                <w:spacing w:val="-9"/>
                <w:sz w:val="20"/>
              </w:rPr>
              <w:t xml:space="preserve"> </w:t>
            </w:r>
            <w:r>
              <w:rPr>
                <w:sz w:val="20"/>
              </w:rPr>
              <w:t>overlay.</w:t>
            </w:r>
          </w:p>
        </w:tc>
        <w:tc>
          <w:tcPr>
            <w:tcW w:w="1721" w:type="dxa"/>
          </w:tcPr>
          <w:p w:rsidR="00091122" w:rsidRDefault="00091122" w14:paraId="07B9129C" w14:textId="77777777">
            <w:pPr>
              <w:pStyle w:val="TableParagraph"/>
              <w:rPr>
                <w:rFonts w:ascii="Calibri"/>
                <w:b/>
              </w:rPr>
            </w:pPr>
          </w:p>
          <w:p w:rsidR="00091122" w:rsidRDefault="00091122" w14:paraId="620B8F29" w14:textId="77777777">
            <w:pPr>
              <w:pStyle w:val="TableParagraph"/>
              <w:rPr>
                <w:rFonts w:ascii="Calibri"/>
                <w:b/>
              </w:rPr>
            </w:pPr>
          </w:p>
          <w:p w:rsidR="00091122" w:rsidRDefault="00091122" w14:paraId="70800357" w14:textId="77777777">
            <w:pPr>
              <w:pStyle w:val="TableParagraph"/>
              <w:spacing w:before="7"/>
              <w:rPr>
                <w:rFonts w:ascii="Calibri"/>
                <w:b/>
                <w:sz w:val="19"/>
              </w:rPr>
            </w:pPr>
          </w:p>
          <w:p w:rsidR="00091122" w:rsidRDefault="00666865" w14:paraId="7A0D0C93" w14:textId="77777777">
            <w:pPr>
              <w:pStyle w:val="TableParagraph"/>
              <w:spacing w:before="1"/>
              <w:ind w:left="135" w:right="124"/>
              <w:jc w:val="center"/>
              <w:rPr>
                <w:sz w:val="20"/>
              </w:rPr>
            </w:pPr>
            <w:r>
              <w:rPr>
                <w:color w:val="010101"/>
                <w:sz w:val="20"/>
              </w:rPr>
              <w:t>CPUC</w:t>
            </w:r>
            <w:r>
              <w:rPr>
                <w:color w:val="010101"/>
                <w:spacing w:val="-6"/>
                <w:sz w:val="20"/>
              </w:rPr>
              <w:t xml:space="preserve"> </w:t>
            </w:r>
            <w:r>
              <w:rPr>
                <w:color w:val="010101"/>
                <w:spacing w:val="-2"/>
                <w:sz w:val="20"/>
              </w:rPr>
              <w:t>staff</w:t>
            </w:r>
          </w:p>
        </w:tc>
        <w:tc>
          <w:tcPr>
            <w:tcW w:w="1039" w:type="dxa"/>
          </w:tcPr>
          <w:p w:rsidR="00091122" w:rsidRDefault="00091122" w14:paraId="61A859DD" w14:textId="77777777">
            <w:pPr>
              <w:pStyle w:val="TableParagraph"/>
              <w:rPr>
                <w:rFonts w:ascii="Calibri"/>
                <w:b/>
              </w:rPr>
            </w:pPr>
          </w:p>
          <w:p w:rsidR="00091122" w:rsidRDefault="00091122" w14:paraId="128C53DF" w14:textId="77777777">
            <w:pPr>
              <w:pStyle w:val="TableParagraph"/>
              <w:rPr>
                <w:rFonts w:ascii="Calibri"/>
                <w:b/>
              </w:rPr>
            </w:pPr>
          </w:p>
          <w:p w:rsidR="00091122" w:rsidRDefault="00091122" w14:paraId="2C7A4AA9" w14:textId="77777777">
            <w:pPr>
              <w:pStyle w:val="TableParagraph"/>
              <w:spacing w:before="7"/>
              <w:rPr>
                <w:rFonts w:ascii="Calibri"/>
                <w:b/>
                <w:sz w:val="19"/>
              </w:rPr>
            </w:pPr>
          </w:p>
          <w:p w:rsidR="00091122" w:rsidRDefault="00666865" w14:paraId="6A8EF528" w14:textId="77777777">
            <w:pPr>
              <w:pStyle w:val="TableParagraph"/>
              <w:spacing w:before="1"/>
              <w:ind w:left="156" w:right="137"/>
              <w:jc w:val="center"/>
              <w:rPr>
                <w:sz w:val="20"/>
              </w:rPr>
            </w:pPr>
            <w:r>
              <w:rPr>
                <w:color w:val="010101"/>
                <w:spacing w:val="-2"/>
                <w:sz w:val="20"/>
              </w:rPr>
              <w:t>Industry</w:t>
            </w:r>
          </w:p>
        </w:tc>
        <w:tc>
          <w:tcPr>
            <w:tcW w:w="1183" w:type="dxa"/>
          </w:tcPr>
          <w:p w:rsidR="00091122" w:rsidRDefault="00091122" w14:paraId="095FEF7A" w14:textId="77777777">
            <w:pPr>
              <w:pStyle w:val="TableParagraph"/>
              <w:rPr>
                <w:rFonts w:ascii="Calibri"/>
                <w:b/>
                <w:sz w:val="24"/>
              </w:rPr>
            </w:pPr>
          </w:p>
          <w:p w:rsidR="00091122" w:rsidRDefault="00091122" w14:paraId="4072DD08" w14:textId="77777777">
            <w:pPr>
              <w:pStyle w:val="TableParagraph"/>
              <w:spacing w:before="8"/>
              <w:rPr>
                <w:rFonts w:ascii="Calibri"/>
                <w:b/>
                <w:sz w:val="28"/>
              </w:rPr>
            </w:pPr>
          </w:p>
          <w:p w:rsidR="00091122" w:rsidRDefault="00666865" w14:paraId="11966136" w14:textId="77777777">
            <w:pPr>
              <w:pStyle w:val="TableParagraph"/>
              <w:ind w:left="155" w:hanging="17"/>
            </w:pPr>
            <w:r>
              <w:t>3</w:t>
            </w:r>
            <w:r>
              <w:rPr>
                <w:spacing w:val="-16"/>
              </w:rPr>
              <w:t xml:space="preserve"> </w:t>
            </w:r>
            <w:r>
              <w:t>months after</w:t>
            </w:r>
            <w:r>
              <w:rPr>
                <w:spacing w:val="1"/>
              </w:rPr>
              <w:t xml:space="preserve"> </w:t>
            </w:r>
            <w:r>
              <w:rPr>
                <w:spacing w:val="-5"/>
              </w:rPr>
              <w:t>ISD</w:t>
            </w:r>
          </w:p>
        </w:tc>
        <w:tc>
          <w:tcPr>
            <w:tcW w:w="1467" w:type="dxa"/>
            <w:tcBorders>
              <w:right w:val="single" w:color="010101" w:sz="6" w:space="0"/>
            </w:tcBorders>
          </w:tcPr>
          <w:p w:rsidR="00091122" w:rsidRDefault="00091122" w14:paraId="511C1E45" w14:textId="77777777">
            <w:pPr>
              <w:pStyle w:val="TableParagraph"/>
              <w:rPr>
                <w:rFonts w:ascii="Times New Roman"/>
                <w:sz w:val="20"/>
              </w:rPr>
            </w:pPr>
          </w:p>
        </w:tc>
      </w:tr>
      <w:tr w:rsidR="00091122" w14:paraId="3262725D" w14:textId="77777777">
        <w:trPr>
          <w:trHeight w:val="1535"/>
        </w:trPr>
        <w:tc>
          <w:tcPr>
            <w:tcW w:w="842" w:type="dxa"/>
          </w:tcPr>
          <w:p w:rsidR="00091122" w:rsidRDefault="00091122" w14:paraId="3A230F5B" w14:textId="77777777">
            <w:pPr>
              <w:pStyle w:val="TableParagraph"/>
              <w:rPr>
                <w:rFonts w:ascii="Calibri"/>
                <w:b/>
              </w:rPr>
            </w:pPr>
          </w:p>
          <w:p w:rsidR="00091122" w:rsidRDefault="00091122" w14:paraId="6E10E016" w14:textId="77777777">
            <w:pPr>
              <w:pStyle w:val="TableParagraph"/>
              <w:spacing w:before="2"/>
              <w:rPr>
                <w:rFonts w:ascii="Calibri"/>
                <w:b/>
                <w:sz w:val="31"/>
              </w:rPr>
            </w:pPr>
          </w:p>
          <w:p w:rsidR="00091122" w:rsidRDefault="00666865" w14:paraId="18719784" w14:textId="77777777">
            <w:pPr>
              <w:pStyle w:val="TableParagraph"/>
              <w:spacing w:before="1"/>
              <w:ind w:left="292" w:right="287"/>
              <w:jc w:val="center"/>
              <w:rPr>
                <w:sz w:val="20"/>
              </w:rPr>
            </w:pPr>
            <w:r>
              <w:rPr>
                <w:spacing w:val="-5"/>
                <w:sz w:val="20"/>
              </w:rPr>
              <w:t>10</w:t>
            </w:r>
          </w:p>
        </w:tc>
        <w:tc>
          <w:tcPr>
            <w:tcW w:w="3679" w:type="dxa"/>
          </w:tcPr>
          <w:p w:rsidR="00091122" w:rsidRDefault="00666865" w14:paraId="58CE6F9B" w14:textId="77777777">
            <w:pPr>
              <w:pStyle w:val="TableParagraph"/>
              <w:spacing w:before="74"/>
              <w:ind w:left="109" w:right="97"/>
              <w:rPr>
                <w:sz w:val="20"/>
              </w:rPr>
            </w:pPr>
            <w:r>
              <w:rPr>
                <w:color w:val="010101"/>
                <w:sz w:val="20"/>
              </w:rPr>
              <w:t>559 area code overlay information distributed</w:t>
            </w:r>
            <w:r>
              <w:rPr>
                <w:color w:val="010101"/>
                <w:spacing w:val="-5"/>
                <w:sz w:val="20"/>
              </w:rPr>
              <w:t xml:space="preserve"> </w:t>
            </w:r>
            <w:r>
              <w:rPr>
                <w:color w:val="010101"/>
                <w:sz w:val="20"/>
              </w:rPr>
              <w:t>internally</w:t>
            </w:r>
            <w:r>
              <w:rPr>
                <w:color w:val="010101"/>
                <w:spacing w:val="-10"/>
                <w:sz w:val="20"/>
              </w:rPr>
              <w:t xml:space="preserve"> </w:t>
            </w:r>
            <w:r>
              <w:rPr>
                <w:color w:val="010101"/>
                <w:sz w:val="20"/>
              </w:rPr>
              <w:t>as</w:t>
            </w:r>
            <w:r>
              <w:rPr>
                <w:color w:val="010101"/>
                <w:spacing w:val="-5"/>
                <w:sz w:val="20"/>
              </w:rPr>
              <w:t xml:space="preserve"> </w:t>
            </w:r>
            <w:r>
              <w:rPr>
                <w:color w:val="010101"/>
                <w:sz w:val="20"/>
              </w:rPr>
              <w:t>a</w:t>
            </w:r>
            <w:r>
              <w:rPr>
                <w:color w:val="010101"/>
                <w:spacing w:val="-5"/>
                <w:sz w:val="20"/>
              </w:rPr>
              <w:t xml:space="preserve"> </w:t>
            </w:r>
            <w:r>
              <w:rPr>
                <w:color w:val="010101"/>
                <w:sz w:val="20"/>
              </w:rPr>
              <w:t>job</w:t>
            </w:r>
            <w:r>
              <w:rPr>
                <w:color w:val="010101"/>
                <w:spacing w:val="-5"/>
                <w:sz w:val="20"/>
              </w:rPr>
              <w:t xml:space="preserve"> </w:t>
            </w:r>
            <w:r>
              <w:rPr>
                <w:color w:val="010101"/>
                <w:sz w:val="20"/>
              </w:rPr>
              <w:t>aid</w:t>
            </w:r>
            <w:r>
              <w:rPr>
                <w:color w:val="010101"/>
                <w:spacing w:val="-5"/>
                <w:sz w:val="20"/>
              </w:rPr>
              <w:t xml:space="preserve"> </w:t>
            </w:r>
            <w:r>
              <w:rPr>
                <w:color w:val="010101"/>
                <w:sz w:val="20"/>
              </w:rPr>
              <w:t>for customer</w:t>
            </w:r>
            <w:r>
              <w:rPr>
                <w:color w:val="010101"/>
                <w:spacing w:val="-14"/>
                <w:sz w:val="20"/>
              </w:rPr>
              <w:t xml:space="preserve"> </w:t>
            </w:r>
            <w:r>
              <w:rPr>
                <w:color w:val="010101"/>
                <w:sz w:val="20"/>
              </w:rPr>
              <w:t>service</w:t>
            </w:r>
            <w:r>
              <w:rPr>
                <w:color w:val="010101"/>
                <w:spacing w:val="-14"/>
                <w:sz w:val="20"/>
              </w:rPr>
              <w:t xml:space="preserve"> </w:t>
            </w:r>
            <w:r>
              <w:rPr>
                <w:color w:val="010101"/>
                <w:sz w:val="20"/>
              </w:rPr>
              <w:t>representatives</w:t>
            </w:r>
            <w:r>
              <w:rPr>
                <w:color w:val="010101"/>
                <w:spacing w:val="-14"/>
                <w:sz w:val="20"/>
              </w:rPr>
              <w:t xml:space="preserve"> </w:t>
            </w:r>
            <w:r>
              <w:rPr>
                <w:color w:val="010101"/>
                <w:sz w:val="20"/>
              </w:rPr>
              <w:t>to answer customer questions.</w:t>
            </w:r>
          </w:p>
          <w:p w:rsidR="00091122" w:rsidRDefault="00666865" w14:paraId="029C602F" w14:textId="77777777">
            <w:pPr>
              <w:pStyle w:val="TableParagraph"/>
              <w:spacing w:before="1"/>
              <w:ind w:left="109" w:right="97"/>
              <w:rPr>
                <w:sz w:val="20"/>
              </w:rPr>
            </w:pPr>
            <w:r>
              <w:rPr>
                <w:color w:val="010101"/>
                <w:sz w:val="20"/>
              </w:rPr>
              <w:t>Representatives</w:t>
            </w:r>
            <w:r>
              <w:rPr>
                <w:color w:val="010101"/>
                <w:spacing w:val="-14"/>
                <w:sz w:val="20"/>
              </w:rPr>
              <w:t xml:space="preserve"> </w:t>
            </w:r>
            <w:r>
              <w:rPr>
                <w:color w:val="010101"/>
                <w:sz w:val="20"/>
              </w:rPr>
              <w:t>should</w:t>
            </w:r>
            <w:r>
              <w:rPr>
                <w:color w:val="010101"/>
                <w:spacing w:val="-14"/>
                <w:sz w:val="20"/>
              </w:rPr>
              <w:t xml:space="preserve"> </w:t>
            </w:r>
            <w:r>
              <w:rPr>
                <w:color w:val="010101"/>
                <w:sz w:val="20"/>
              </w:rPr>
              <w:t>not</w:t>
            </w:r>
            <w:r>
              <w:rPr>
                <w:color w:val="010101"/>
                <w:spacing w:val="-14"/>
                <w:sz w:val="20"/>
              </w:rPr>
              <w:t xml:space="preserve"> </w:t>
            </w:r>
            <w:r>
              <w:rPr>
                <w:color w:val="010101"/>
                <w:sz w:val="20"/>
              </w:rPr>
              <w:t>need</w:t>
            </w:r>
            <w:r>
              <w:rPr>
                <w:color w:val="010101"/>
                <w:spacing w:val="-14"/>
                <w:sz w:val="20"/>
              </w:rPr>
              <w:t xml:space="preserve"> </w:t>
            </w:r>
            <w:r>
              <w:rPr>
                <w:color w:val="010101"/>
                <w:sz w:val="20"/>
              </w:rPr>
              <w:t>to refer questions to the CPUC.</w:t>
            </w:r>
          </w:p>
        </w:tc>
        <w:tc>
          <w:tcPr>
            <w:tcW w:w="1721" w:type="dxa"/>
          </w:tcPr>
          <w:p w:rsidR="00091122" w:rsidRDefault="00091122" w14:paraId="44229A81" w14:textId="77777777">
            <w:pPr>
              <w:pStyle w:val="TableParagraph"/>
              <w:rPr>
                <w:rFonts w:ascii="Calibri"/>
                <w:b/>
              </w:rPr>
            </w:pPr>
          </w:p>
          <w:p w:rsidR="00091122" w:rsidRDefault="00666865" w14:paraId="7E8E1FE0" w14:textId="77777777">
            <w:pPr>
              <w:pStyle w:val="TableParagraph"/>
              <w:spacing w:before="151"/>
              <w:ind w:left="181" w:right="167" w:hanging="2"/>
              <w:jc w:val="center"/>
              <w:rPr>
                <w:sz w:val="20"/>
              </w:rPr>
            </w:pPr>
            <w:r>
              <w:rPr>
                <w:color w:val="010101"/>
                <w:spacing w:val="-2"/>
                <w:sz w:val="20"/>
              </w:rPr>
              <w:t>Customer service representatives</w:t>
            </w:r>
          </w:p>
        </w:tc>
        <w:tc>
          <w:tcPr>
            <w:tcW w:w="1039" w:type="dxa"/>
          </w:tcPr>
          <w:p w:rsidR="00091122" w:rsidRDefault="00091122" w14:paraId="2D69E37D" w14:textId="77777777">
            <w:pPr>
              <w:pStyle w:val="TableParagraph"/>
              <w:rPr>
                <w:rFonts w:ascii="Calibri"/>
                <w:b/>
              </w:rPr>
            </w:pPr>
          </w:p>
          <w:p w:rsidR="00091122" w:rsidRDefault="00666865" w14:paraId="524909DA" w14:textId="77777777">
            <w:pPr>
              <w:pStyle w:val="TableParagraph"/>
              <w:spacing w:before="151"/>
              <w:ind w:left="155" w:right="111" w:hanging="32"/>
              <w:jc w:val="both"/>
              <w:rPr>
                <w:sz w:val="20"/>
              </w:rPr>
            </w:pPr>
            <w:r>
              <w:rPr>
                <w:color w:val="010101"/>
                <w:spacing w:val="-2"/>
                <w:sz w:val="20"/>
              </w:rPr>
              <w:t xml:space="preserve">Individua </w:t>
            </w:r>
            <w:r>
              <w:rPr>
                <w:color w:val="010101"/>
                <w:sz w:val="20"/>
              </w:rPr>
              <w:t>l</w:t>
            </w:r>
            <w:r>
              <w:rPr>
                <w:color w:val="010101"/>
                <w:spacing w:val="-11"/>
                <w:sz w:val="20"/>
              </w:rPr>
              <w:t xml:space="preserve"> </w:t>
            </w:r>
            <w:r>
              <w:rPr>
                <w:color w:val="010101"/>
                <w:sz w:val="20"/>
              </w:rPr>
              <w:t xml:space="preserve">service </w:t>
            </w:r>
            <w:r>
              <w:rPr>
                <w:color w:val="010101"/>
                <w:spacing w:val="-2"/>
                <w:sz w:val="20"/>
              </w:rPr>
              <w:t>provider</w:t>
            </w:r>
          </w:p>
        </w:tc>
        <w:tc>
          <w:tcPr>
            <w:tcW w:w="1183" w:type="dxa"/>
          </w:tcPr>
          <w:p w:rsidR="00091122" w:rsidRDefault="00091122" w14:paraId="570BC90F" w14:textId="77777777">
            <w:pPr>
              <w:pStyle w:val="TableParagraph"/>
              <w:rPr>
                <w:rFonts w:ascii="Times New Roman"/>
                <w:sz w:val="20"/>
              </w:rPr>
            </w:pPr>
          </w:p>
        </w:tc>
        <w:tc>
          <w:tcPr>
            <w:tcW w:w="1467" w:type="dxa"/>
            <w:tcBorders>
              <w:right w:val="single" w:color="010101" w:sz="6" w:space="0"/>
            </w:tcBorders>
          </w:tcPr>
          <w:p w:rsidR="00091122" w:rsidRDefault="00091122" w14:paraId="7A2D2E9F" w14:textId="77777777">
            <w:pPr>
              <w:pStyle w:val="TableParagraph"/>
              <w:rPr>
                <w:rFonts w:ascii="Times New Roman"/>
                <w:sz w:val="20"/>
              </w:rPr>
            </w:pPr>
          </w:p>
        </w:tc>
      </w:tr>
      <w:tr w:rsidR="00091122" w14:paraId="27FC2E73" w14:textId="77777777">
        <w:trPr>
          <w:trHeight w:val="2764"/>
        </w:trPr>
        <w:tc>
          <w:tcPr>
            <w:tcW w:w="842" w:type="dxa"/>
          </w:tcPr>
          <w:p w:rsidR="00091122" w:rsidRDefault="00666865" w14:paraId="05CA2325" w14:textId="77777777">
            <w:pPr>
              <w:pStyle w:val="TableParagraph"/>
              <w:spacing w:line="227" w:lineRule="exact"/>
              <w:ind w:left="292" w:right="287"/>
              <w:jc w:val="center"/>
              <w:rPr>
                <w:sz w:val="20"/>
              </w:rPr>
            </w:pPr>
            <w:r>
              <w:rPr>
                <w:spacing w:val="-5"/>
                <w:sz w:val="20"/>
              </w:rPr>
              <w:t>11</w:t>
            </w:r>
          </w:p>
        </w:tc>
        <w:tc>
          <w:tcPr>
            <w:tcW w:w="3679" w:type="dxa"/>
          </w:tcPr>
          <w:p w:rsidR="00091122" w:rsidRDefault="00666865" w14:paraId="36B2EF40" w14:textId="77777777">
            <w:pPr>
              <w:pStyle w:val="TableParagraph"/>
              <w:ind w:left="109" w:right="122"/>
              <w:rPr>
                <w:sz w:val="20"/>
              </w:rPr>
            </w:pPr>
            <w:r>
              <w:rPr>
                <w:color w:val="010101"/>
                <w:sz w:val="20"/>
              </w:rPr>
              <w:t>Provide by</w:t>
            </w:r>
            <w:r>
              <w:rPr>
                <w:color w:val="010101"/>
                <w:spacing w:val="-2"/>
                <w:sz w:val="20"/>
              </w:rPr>
              <w:t xml:space="preserve"> </w:t>
            </w:r>
            <w:r>
              <w:rPr>
                <w:color w:val="010101"/>
                <w:sz w:val="20"/>
              </w:rPr>
              <w:t>email targeted letters with the information in the Customer Notification, along with PEP Task Force contact information, to (1) community based organizations and key government agencies, including senior, consumer and other advocacy/activist organizations, chambers</w:t>
            </w:r>
            <w:r>
              <w:rPr>
                <w:color w:val="010101"/>
                <w:spacing w:val="-9"/>
                <w:sz w:val="20"/>
              </w:rPr>
              <w:t xml:space="preserve"> </w:t>
            </w:r>
            <w:r>
              <w:rPr>
                <w:color w:val="010101"/>
                <w:sz w:val="20"/>
              </w:rPr>
              <w:t>of</w:t>
            </w:r>
            <w:r>
              <w:rPr>
                <w:color w:val="010101"/>
                <w:spacing w:val="-8"/>
                <w:sz w:val="20"/>
              </w:rPr>
              <w:t xml:space="preserve"> </w:t>
            </w:r>
            <w:r>
              <w:rPr>
                <w:color w:val="010101"/>
                <w:sz w:val="20"/>
              </w:rPr>
              <w:t>commerce,</w:t>
            </w:r>
            <w:r>
              <w:rPr>
                <w:color w:val="010101"/>
                <w:spacing w:val="-8"/>
                <w:sz w:val="20"/>
              </w:rPr>
              <w:t xml:space="preserve"> </w:t>
            </w:r>
            <w:r>
              <w:rPr>
                <w:color w:val="010101"/>
                <w:sz w:val="20"/>
              </w:rPr>
              <w:t>city</w:t>
            </w:r>
            <w:r>
              <w:rPr>
                <w:color w:val="010101"/>
                <w:spacing w:val="-14"/>
                <w:sz w:val="20"/>
              </w:rPr>
              <w:t xml:space="preserve"> </w:t>
            </w:r>
            <w:r>
              <w:rPr>
                <w:color w:val="010101"/>
                <w:sz w:val="20"/>
              </w:rPr>
              <w:t>councils, and other key government agencies,</w:t>
            </w:r>
          </w:p>
          <w:p w:rsidR="00091122" w:rsidRDefault="00666865" w14:paraId="0991358E" w14:textId="77777777">
            <w:pPr>
              <w:pStyle w:val="TableParagraph"/>
              <w:spacing w:line="230" w:lineRule="atLeast"/>
              <w:ind w:left="109" w:right="97"/>
              <w:rPr>
                <w:sz w:val="20"/>
              </w:rPr>
            </w:pPr>
            <w:r>
              <w:rPr>
                <w:color w:val="010101"/>
                <w:sz w:val="20"/>
              </w:rPr>
              <w:t>(2)</w:t>
            </w:r>
            <w:r>
              <w:rPr>
                <w:color w:val="010101"/>
                <w:spacing w:val="-10"/>
                <w:sz w:val="20"/>
              </w:rPr>
              <w:t xml:space="preserve"> </w:t>
            </w:r>
            <w:r>
              <w:rPr>
                <w:color w:val="010101"/>
                <w:sz w:val="20"/>
              </w:rPr>
              <w:t>alarm</w:t>
            </w:r>
            <w:r>
              <w:rPr>
                <w:color w:val="010101"/>
                <w:spacing w:val="-10"/>
                <w:sz w:val="20"/>
              </w:rPr>
              <w:t xml:space="preserve"> </w:t>
            </w:r>
            <w:r>
              <w:rPr>
                <w:color w:val="010101"/>
                <w:sz w:val="20"/>
              </w:rPr>
              <w:t>service</w:t>
            </w:r>
            <w:r>
              <w:rPr>
                <w:color w:val="010101"/>
                <w:spacing w:val="-10"/>
                <w:sz w:val="20"/>
              </w:rPr>
              <w:t xml:space="preserve"> </w:t>
            </w:r>
            <w:r>
              <w:rPr>
                <w:color w:val="010101"/>
                <w:sz w:val="20"/>
              </w:rPr>
              <w:t>providers,</w:t>
            </w:r>
            <w:r>
              <w:rPr>
                <w:color w:val="010101"/>
                <w:spacing w:val="-10"/>
                <w:sz w:val="20"/>
              </w:rPr>
              <w:t xml:space="preserve"> </w:t>
            </w:r>
            <w:r>
              <w:rPr>
                <w:color w:val="010101"/>
                <w:sz w:val="20"/>
              </w:rPr>
              <w:t>(3)</w:t>
            </w:r>
            <w:r>
              <w:rPr>
                <w:color w:val="010101"/>
                <w:spacing w:val="-10"/>
                <w:sz w:val="20"/>
              </w:rPr>
              <w:t xml:space="preserve"> </w:t>
            </w:r>
            <w:r>
              <w:rPr>
                <w:color w:val="010101"/>
                <w:sz w:val="20"/>
              </w:rPr>
              <w:t>public safety organizations and PSAPs,</w:t>
            </w:r>
          </w:p>
        </w:tc>
        <w:tc>
          <w:tcPr>
            <w:tcW w:w="1721" w:type="dxa"/>
          </w:tcPr>
          <w:p w:rsidR="00091122" w:rsidRDefault="00666865" w14:paraId="22C0511E" w14:textId="77777777">
            <w:pPr>
              <w:pStyle w:val="TableParagraph"/>
              <w:spacing w:line="230" w:lineRule="exact"/>
              <w:ind w:left="112" w:right="98" w:hanging="1"/>
              <w:jc w:val="center"/>
              <w:rPr>
                <w:sz w:val="20"/>
              </w:rPr>
            </w:pPr>
            <w:r>
              <w:rPr>
                <w:color w:val="010101"/>
                <w:spacing w:val="-2"/>
                <w:sz w:val="20"/>
              </w:rPr>
              <w:t xml:space="preserve">Senior, </w:t>
            </w:r>
            <w:r>
              <w:rPr>
                <w:color w:val="010101"/>
                <w:sz w:val="20"/>
              </w:rPr>
              <w:t xml:space="preserve">consumer and </w:t>
            </w:r>
            <w:r>
              <w:rPr>
                <w:color w:val="010101"/>
                <w:spacing w:val="-2"/>
                <w:sz w:val="20"/>
              </w:rPr>
              <w:t xml:space="preserve">other advocacy/activist organizations, </w:t>
            </w:r>
            <w:r>
              <w:rPr>
                <w:color w:val="010101"/>
                <w:sz w:val="20"/>
              </w:rPr>
              <w:t xml:space="preserve">chambers of commerce, city councils and other key </w:t>
            </w:r>
            <w:r>
              <w:rPr>
                <w:color w:val="010101"/>
                <w:spacing w:val="-2"/>
                <w:sz w:val="20"/>
              </w:rPr>
              <w:t xml:space="preserve">government </w:t>
            </w:r>
            <w:r>
              <w:rPr>
                <w:color w:val="010101"/>
                <w:sz w:val="20"/>
              </w:rPr>
              <w:t xml:space="preserve">agencies, alarm </w:t>
            </w:r>
            <w:r>
              <w:rPr>
                <w:color w:val="010101"/>
                <w:spacing w:val="-2"/>
                <w:sz w:val="20"/>
              </w:rPr>
              <w:t>service</w:t>
            </w:r>
          </w:p>
        </w:tc>
        <w:tc>
          <w:tcPr>
            <w:tcW w:w="1039" w:type="dxa"/>
          </w:tcPr>
          <w:p w:rsidR="00091122" w:rsidRDefault="00666865" w14:paraId="46F4BF25" w14:textId="77777777">
            <w:pPr>
              <w:pStyle w:val="TableParagraph"/>
              <w:spacing w:line="227" w:lineRule="exact"/>
              <w:ind w:left="156" w:right="137"/>
              <w:jc w:val="center"/>
              <w:rPr>
                <w:sz w:val="20"/>
              </w:rPr>
            </w:pPr>
            <w:r>
              <w:rPr>
                <w:color w:val="010101"/>
                <w:spacing w:val="-2"/>
                <w:sz w:val="20"/>
              </w:rPr>
              <w:t>Industry</w:t>
            </w:r>
          </w:p>
        </w:tc>
        <w:tc>
          <w:tcPr>
            <w:tcW w:w="1183" w:type="dxa"/>
          </w:tcPr>
          <w:p w:rsidR="00091122" w:rsidRDefault="00091122" w14:paraId="3655C0B7" w14:textId="77777777">
            <w:pPr>
              <w:pStyle w:val="TableParagraph"/>
              <w:rPr>
                <w:rFonts w:ascii="Times New Roman"/>
                <w:sz w:val="20"/>
              </w:rPr>
            </w:pPr>
          </w:p>
        </w:tc>
        <w:tc>
          <w:tcPr>
            <w:tcW w:w="1467" w:type="dxa"/>
            <w:tcBorders>
              <w:right w:val="single" w:color="010101" w:sz="6" w:space="0"/>
            </w:tcBorders>
          </w:tcPr>
          <w:p w:rsidR="00091122" w:rsidRDefault="00091122" w14:paraId="12CEF0E5" w14:textId="77777777">
            <w:pPr>
              <w:pStyle w:val="TableParagraph"/>
              <w:rPr>
                <w:rFonts w:ascii="Times New Roman"/>
                <w:sz w:val="20"/>
              </w:rPr>
            </w:pPr>
          </w:p>
        </w:tc>
      </w:tr>
    </w:tbl>
    <w:p w:rsidR="00091122" w:rsidRDefault="00091122" w14:paraId="108EC088" w14:textId="77777777">
      <w:pPr>
        <w:rPr>
          <w:rFonts w:ascii="Times New Roman"/>
          <w:sz w:val="20"/>
        </w:rPr>
        <w:sectPr w:rsidR="00091122">
          <w:pgSz w:w="12240" w:h="15840"/>
          <w:pgMar w:top="1020" w:right="860" w:bottom="1180" w:left="1220" w:header="720" w:footer="992" w:gutter="0"/>
          <w:cols w:space="720"/>
        </w:sectPr>
      </w:pPr>
    </w:p>
    <w:p w:rsidR="00091122" w:rsidRDefault="00091122" w14:paraId="4F7CD136" w14:textId="77777777">
      <w:pPr>
        <w:pStyle w:val="BodyText"/>
        <w:rPr>
          <w:rFonts w:ascii="Calibri"/>
          <w:b/>
          <w:sz w:val="20"/>
        </w:rPr>
      </w:pPr>
    </w:p>
    <w:p w:rsidR="00091122" w:rsidRDefault="00091122" w14:paraId="0272DA1D" w14:textId="77777777">
      <w:pPr>
        <w:pStyle w:val="BodyText"/>
        <w:rPr>
          <w:rFonts w:ascii="Calibri"/>
          <w:b/>
          <w:sz w:val="20"/>
        </w:rPr>
      </w:pPr>
    </w:p>
    <w:p w:rsidR="00091122" w:rsidRDefault="00091122" w14:paraId="0B2647AE" w14:textId="77777777">
      <w:pPr>
        <w:pStyle w:val="BodyText"/>
        <w:spacing w:before="7"/>
        <w:rPr>
          <w:rFonts w:ascii="Calibri"/>
          <w:b/>
          <w:sz w:val="16"/>
        </w:rPr>
      </w:pPr>
    </w:p>
    <w:tbl>
      <w:tblPr>
        <w:tblW w:w="0" w:type="auto"/>
        <w:tblInd w:w="120" w:type="dxa"/>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Layout w:type="fixed"/>
        <w:tblCellMar>
          <w:left w:w="0" w:type="dxa"/>
          <w:right w:w="0" w:type="dxa"/>
        </w:tblCellMar>
        <w:tblLook w:val="01E0" w:firstRow="1" w:lastRow="1" w:firstColumn="1" w:lastColumn="1" w:noHBand="0" w:noVBand="0"/>
      </w:tblPr>
      <w:tblGrid>
        <w:gridCol w:w="842"/>
        <w:gridCol w:w="3679"/>
        <w:gridCol w:w="1721"/>
        <w:gridCol w:w="1039"/>
        <w:gridCol w:w="1183"/>
        <w:gridCol w:w="1467"/>
      </w:tblGrid>
      <w:tr w:rsidR="00091122" w14:paraId="67B576E1" w14:textId="77777777">
        <w:trPr>
          <w:trHeight w:val="2073"/>
        </w:trPr>
        <w:tc>
          <w:tcPr>
            <w:tcW w:w="842" w:type="dxa"/>
          </w:tcPr>
          <w:p w:rsidR="00091122" w:rsidRDefault="00091122" w14:paraId="56989A14" w14:textId="77777777">
            <w:pPr>
              <w:pStyle w:val="TableParagraph"/>
              <w:rPr>
                <w:rFonts w:ascii="Times New Roman"/>
                <w:sz w:val="20"/>
              </w:rPr>
            </w:pPr>
          </w:p>
        </w:tc>
        <w:tc>
          <w:tcPr>
            <w:tcW w:w="3679" w:type="dxa"/>
          </w:tcPr>
          <w:p w:rsidR="00091122" w:rsidRDefault="00666865" w14:paraId="375BE71F" w14:textId="77777777">
            <w:pPr>
              <w:pStyle w:val="TableParagraph"/>
              <w:ind w:left="109" w:right="133"/>
              <w:rPr>
                <w:sz w:val="20"/>
              </w:rPr>
            </w:pPr>
            <w:r>
              <w:rPr>
                <w:color w:val="010101"/>
                <w:sz w:val="20"/>
              </w:rPr>
              <w:t>providers, (4) telephone directory publishers, and (5) California Relay Services throughout the 559 area code.</w:t>
            </w:r>
            <w:r>
              <w:rPr>
                <w:color w:val="010101"/>
                <w:spacing w:val="40"/>
                <w:sz w:val="20"/>
              </w:rPr>
              <w:t xml:space="preserve"> </w:t>
            </w:r>
            <w:r>
              <w:rPr>
                <w:color w:val="010101"/>
                <w:sz w:val="20"/>
              </w:rPr>
              <w:t>Request that these organizations</w:t>
            </w:r>
            <w:r>
              <w:rPr>
                <w:color w:val="010101"/>
                <w:spacing w:val="-14"/>
                <w:sz w:val="20"/>
              </w:rPr>
              <w:t xml:space="preserve"> </w:t>
            </w:r>
            <w:r>
              <w:rPr>
                <w:color w:val="010101"/>
                <w:sz w:val="20"/>
              </w:rPr>
              <w:t>distribute</w:t>
            </w:r>
            <w:r>
              <w:rPr>
                <w:color w:val="010101"/>
                <w:spacing w:val="-14"/>
                <w:sz w:val="20"/>
              </w:rPr>
              <w:t xml:space="preserve"> </w:t>
            </w:r>
            <w:r>
              <w:rPr>
                <w:color w:val="010101"/>
                <w:sz w:val="20"/>
              </w:rPr>
              <w:t>the</w:t>
            </w:r>
            <w:r>
              <w:rPr>
                <w:color w:val="010101"/>
                <w:spacing w:val="-14"/>
                <w:sz w:val="20"/>
              </w:rPr>
              <w:t xml:space="preserve"> </w:t>
            </w:r>
            <w:r>
              <w:rPr>
                <w:color w:val="010101"/>
                <w:sz w:val="20"/>
              </w:rPr>
              <w:t>information to their members.</w:t>
            </w:r>
          </w:p>
        </w:tc>
        <w:tc>
          <w:tcPr>
            <w:tcW w:w="1721" w:type="dxa"/>
          </w:tcPr>
          <w:p w:rsidR="00091122" w:rsidRDefault="00666865" w14:paraId="5BBE5019" w14:textId="77777777">
            <w:pPr>
              <w:pStyle w:val="TableParagraph"/>
              <w:spacing w:line="230" w:lineRule="exact"/>
              <w:ind w:left="138" w:right="124"/>
              <w:jc w:val="center"/>
              <w:rPr>
                <w:sz w:val="20"/>
              </w:rPr>
            </w:pPr>
            <w:r>
              <w:rPr>
                <w:color w:val="010101"/>
                <w:spacing w:val="-2"/>
                <w:sz w:val="20"/>
              </w:rPr>
              <w:t>providers,</w:t>
            </w:r>
            <w:r>
              <w:rPr>
                <w:color w:val="010101"/>
                <w:spacing w:val="-12"/>
                <w:sz w:val="20"/>
              </w:rPr>
              <w:t xml:space="preserve"> </w:t>
            </w:r>
            <w:r>
              <w:rPr>
                <w:color w:val="010101"/>
                <w:spacing w:val="-2"/>
                <w:sz w:val="20"/>
              </w:rPr>
              <w:t xml:space="preserve">public safety organizations </w:t>
            </w:r>
            <w:r>
              <w:rPr>
                <w:color w:val="010101"/>
                <w:sz w:val="20"/>
              </w:rPr>
              <w:t xml:space="preserve">and PSAPs, </w:t>
            </w:r>
            <w:r>
              <w:rPr>
                <w:color w:val="010101"/>
                <w:spacing w:val="-2"/>
                <w:sz w:val="20"/>
              </w:rPr>
              <w:t xml:space="preserve">telephone directory </w:t>
            </w:r>
            <w:r>
              <w:rPr>
                <w:color w:val="010101"/>
                <w:sz w:val="20"/>
              </w:rPr>
              <w:t>publishers, and California</w:t>
            </w:r>
            <w:r>
              <w:rPr>
                <w:color w:val="010101"/>
                <w:spacing w:val="-3"/>
                <w:sz w:val="20"/>
              </w:rPr>
              <w:t xml:space="preserve"> </w:t>
            </w:r>
            <w:r>
              <w:rPr>
                <w:color w:val="010101"/>
                <w:sz w:val="20"/>
              </w:rPr>
              <w:t xml:space="preserve">Relay </w:t>
            </w:r>
            <w:r>
              <w:rPr>
                <w:color w:val="010101"/>
                <w:spacing w:val="-2"/>
                <w:sz w:val="20"/>
              </w:rPr>
              <w:t>Services</w:t>
            </w:r>
          </w:p>
        </w:tc>
        <w:tc>
          <w:tcPr>
            <w:tcW w:w="1039" w:type="dxa"/>
          </w:tcPr>
          <w:p w:rsidR="00091122" w:rsidRDefault="00091122" w14:paraId="2F13C5FF" w14:textId="77777777">
            <w:pPr>
              <w:pStyle w:val="TableParagraph"/>
              <w:rPr>
                <w:rFonts w:ascii="Times New Roman"/>
                <w:sz w:val="20"/>
              </w:rPr>
            </w:pPr>
          </w:p>
        </w:tc>
        <w:tc>
          <w:tcPr>
            <w:tcW w:w="1183" w:type="dxa"/>
          </w:tcPr>
          <w:p w:rsidR="00091122" w:rsidRDefault="00091122" w14:paraId="249F853B" w14:textId="77777777">
            <w:pPr>
              <w:pStyle w:val="TableParagraph"/>
              <w:rPr>
                <w:rFonts w:ascii="Times New Roman"/>
                <w:sz w:val="20"/>
              </w:rPr>
            </w:pPr>
          </w:p>
        </w:tc>
        <w:tc>
          <w:tcPr>
            <w:tcW w:w="1467" w:type="dxa"/>
            <w:tcBorders>
              <w:right w:val="single" w:color="010101" w:sz="6" w:space="0"/>
            </w:tcBorders>
          </w:tcPr>
          <w:p w:rsidR="00091122" w:rsidRDefault="00091122" w14:paraId="16C6E7C0" w14:textId="77777777">
            <w:pPr>
              <w:pStyle w:val="TableParagraph"/>
              <w:rPr>
                <w:rFonts w:ascii="Times New Roman"/>
                <w:sz w:val="20"/>
              </w:rPr>
            </w:pPr>
          </w:p>
        </w:tc>
      </w:tr>
      <w:tr w:rsidR="00091122" w14:paraId="2D8E0728" w14:textId="77777777">
        <w:trPr>
          <w:trHeight w:val="770"/>
        </w:trPr>
        <w:tc>
          <w:tcPr>
            <w:tcW w:w="842" w:type="dxa"/>
          </w:tcPr>
          <w:p w:rsidR="00091122" w:rsidRDefault="00091122" w14:paraId="379E968A" w14:textId="77777777">
            <w:pPr>
              <w:pStyle w:val="TableParagraph"/>
              <w:spacing w:before="9"/>
              <w:rPr>
                <w:rFonts w:ascii="Calibri"/>
                <w:b/>
                <w:sz w:val="21"/>
              </w:rPr>
            </w:pPr>
          </w:p>
          <w:p w:rsidR="00091122" w:rsidRDefault="00666865" w14:paraId="5A020F30" w14:textId="77777777">
            <w:pPr>
              <w:pStyle w:val="TableParagraph"/>
              <w:ind w:left="292" w:right="287"/>
              <w:jc w:val="center"/>
              <w:rPr>
                <w:sz w:val="20"/>
              </w:rPr>
            </w:pPr>
            <w:r>
              <w:rPr>
                <w:spacing w:val="-5"/>
                <w:sz w:val="20"/>
              </w:rPr>
              <w:t>12</w:t>
            </w:r>
          </w:p>
        </w:tc>
        <w:tc>
          <w:tcPr>
            <w:tcW w:w="3679" w:type="dxa"/>
          </w:tcPr>
          <w:p w:rsidR="00091122" w:rsidRDefault="00666865" w14:paraId="1C0D8339" w14:textId="77777777">
            <w:pPr>
              <w:pStyle w:val="TableParagraph"/>
              <w:spacing w:before="150"/>
              <w:ind w:left="109" w:right="97"/>
              <w:rPr>
                <w:sz w:val="20"/>
              </w:rPr>
            </w:pPr>
            <w:r>
              <w:rPr>
                <w:color w:val="010101"/>
                <w:sz w:val="20"/>
              </w:rPr>
              <w:t>559</w:t>
            </w:r>
            <w:r>
              <w:rPr>
                <w:color w:val="010101"/>
                <w:spacing w:val="-14"/>
                <w:sz w:val="20"/>
              </w:rPr>
              <w:t xml:space="preserve"> </w:t>
            </w:r>
            <w:r>
              <w:rPr>
                <w:color w:val="010101"/>
                <w:sz w:val="20"/>
              </w:rPr>
              <w:t>area</w:t>
            </w:r>
            <w:r>
              <w:rPr>
                <w:color w:val="010101"/>
                <w:spacing w:val="-12"/>
                <w:sz w:val="20"/>
              </w:rPr>
              <w:t xml:space="preserve"> </w:t>
            </w:r>
            <w:r>
              <w:rPr>
                <w:color w:val="010101"/>
                <w:sz w:val="20"/>
              </w:rPr>
              <w:t>code</w:t>
            </w:r>
            <w:r>
              <w:rPr>
                <w:color w:val="010101"/>
                <w:spacing w:val="-12"/>
                <w:sz w:val="20"/>
              </w:rPr>
              <w:t xml:space="preserve"> </w:t>
            </w:r>
            <w:r>
              <w:rPr>
                <w:color w:val="010101"/>
                <w:sz w:val="20"/>
              </w:rPr>
              <w:t>overlay</w:t>
            </w:r>
            <w:r>
              <w:rPr>
                <w:color w:val="010101"/>
                <w:spacing w:val="-14"/>
                <w:sz w:val="20"/>
              </w:rPr>
              <w:t xml:space="preserve"> </w:t>
            </w:r>
            <w:r>
              <w:rPr>
                <w:color w:val="010101"/>
                <w:sz w:val="20"/>
              </w:rPr>
              <w:t>update</w:t>
            </w:r>
            <w:r>
              <w:rPr>
                <w:color w:val="010101"/>
                <w:spacing w:val="-12"/>
                <w:sz w:val="20"/>
              </w:rPr>
              <w:t xml:space="preserve"> </w:t>
            </w:r>
            <w:r>
              <w:rPr>
                <w:color w:val="010101"/>
                <w:sz w:val="20"/>
              </w:rPr>
              <w:t>to industry websites.</w:t>
            </w:r>
          </w:p>
        </w:tc>
        <w:tc>
          <w:tcPr>
            <w:tcW w:w="1721" w:type="dxa"/>
          </w:tcPr>
          <w:p w:rsidR="00091122" w:rsidRDefault="00666865" w14:paraId="4D6FF2EE" w14:textId="77777777">
            <w:pPr>
              <w:pStyle w:val="TableParagraph"/>
              <w:spacing w:before="150"/>
              <w:ind w:left="397" w:right="347" w:hanging="29"/>
              <w:rPr>
                <w:sz w:val="20"/>
              </w:rPr>
            </w:pPr>
            <w:r>
              <w:rPr>
                <w:color w:val="010101"/>
                <w:sz w:val="20"/>
              </w:rPr>
              <w:t>All</w:t>
            </w:r>
            <w:r>
              <w:rPr>
                <w:color w:val="010101"/>
                <w:spacing w:val="-14"/>
                <w:sz w:val="20"/>
              </w:rPr>
              <w:t xml:space="preserve"> </w:t>
            </w:r>
            <w:r>
              <w:rPr>
                <w:color w:val="010101"/>
                <w:sz w:val="20"/>
              </w:rPr>
              <w:t xml:space="preserve">affected </w:t>
            </w:r>
            <w:r>
              <w:rPr>
                <w:color w:val="010101"/>
                <w:spacing w:val="-2"/>
                <w:sz w:val="20"/>
              </w:rPr>
              <w:t>customers</w:t>
            </w:r>
          </w:p>
        </w:tc>
        <w:tc>
          <w:tcPr>
            <w:tcW w:w="1039" w:type="dxa"/>
          </w:tcPr>
          <w:p w:rsidR="00091122" w:rsidRDefault="00666865" w14:paraId="5AC76A67" w14:textId="77777777">
            <w:pPr>
              <w:pStyle w:val="TableParagraph"/>
              <w:spacing w:before="35"/>
              <w:ind w:left="155" w:right="111" w:hanging="32"/>
              <w:jc w:val="both"/>
              <w:rPr>
                <w:sz w:val="20"/>
              </w:rPr>
            </w:pPr>
            <w:r>
              <w:rPr>
                <w:color w:val="010101"/>
                <w:spacing w:val="-2"/>
                <w:sz w:val="20"/>
              </w:rPr>
              <w:t xml:space="preserve">Individua </w:t>
            </w:r>
            <w:r>
              <w:rPr>
                <w:color w:val="010101"/>
                <w:sz w:val="20"/>
              </w:rPr>
              <w:t>l</w:t>
            </w:r>
            <w:r>
              <w:rPr>
                <w:color w:val="010101"/>
                <w:spacing w:val="-11"/>
                <w:sz w:val="20"/>
              </w:rPr>
              <w:t xml:space="preserve"> </w:t>
            </w:r>
            <w:r>
              <w:rPr>
                <w:color w:val="010101"/>
                <w:sz w:val="20"/>
              </w:rPr>
              <w:t xml:space="preserve">service </w:t>
            </w:r>
            <w:r>
              <w:rPr>
                <w:color w:val="010101"/>
                <w:spacing w:val="-2"/>
                <w:sz w:val="20"/>
              </w:rPr>
              <w:t>provider</w:t>
            </w:r>
          </w:p>
        </w:tc>
        <w:tc>
          <w:tcPr>
            <w:tcW w:w="1183" w:type="dxa"/>
          </w:tcPr>
          <w:p w:rsidR="00091122" w:rsidRDefault="00091122" w14:paraId="2F49D85F" w14:textId="77777777">
            <w:pPr>
              <w:pStyle w:val="TableParagraph"/>
              <w:spacing w:before="2"/>
              <w:rPr>
                <w:rFonts w:ascii="Calibri"/>
                <w:b/>
                <w:sz w:val="21"/>
              </w:rPr>
            </w:pPr>
          </w:p>
          <w:p w:rsidR="00091122" w:rsidRDefault="00666865" w14:paraId="3EFE7E04" w14:textId="77777777">
            <w:pPr>
              <w:pStyle w:val="TableParagraph"/>
              <w:ind w:left="142" w:right="129"/>
              <w:jc w:val="center"/>
            </w:pPr>
            <w:r>
              <w:rPr>
                <w:spacing w:val="-5"/>
              </w:rPr>
              <w:t>760</w:t>
            </w:r>
          </w:p>
        </w:tc>
        <w:tc>
          <w:tcPr>
            <w:tcW w:w="1467" w:type="dxa"/>
            <w:tcBorders>
              <w:right w:val="single" w:color="010101" w:sz="6" w:space="0"/>
            </w:tcBorders>
          </w:tcPr>
          <w:p w:rsidR="00091122" w:rsidRDefault="00091122" w14:paraId="4435408F" w14:textId="77777777">
            <w:pPr>
              <w:pStyle w:val="TableParagraph"/>
              <w:spacing w:before="2"/>
              <w:rPr>
                <w:rFonts w:ascii="Calibri"/>
                <w:b/>
                <w:sz w:val="21"/>
              </w:rPr>
            </w:pPr>
          </w:p>
          <w:p w:rsidR="00091122" w:rsidRDefault="00666865" w14:paraId="49FA975F" w14:textId="77777777">
            <w:pPr>
              <w:pStyle w:val="TableParagraph"/>
              <w:ind w:left="502" w:right="486"/>
              <w:jc w:val="center"/>
            </w:pPr>
            <w:r>
              <w:rPr>
                <w:spacing w:val="-5"/>
              </w:rPr>
              <w:t>82%</w:t>
            </w:r>
          </w:p>
        </w:tc>
      </w:tr>
      <w:tr w:rsidR="00091122" w14:paraId="02523186" w14:textId="77777777">
        <w:trPr>
          <w:trHeight w:val="2044"/>
        </w:trPr>
        <w:tc>
          <w:tcPr>
            <w:tcW w:w="842" w:type="dxa"/>
          </w:tcPr>
          <w:p w:rsidR="00091122" w:rsidRDefault="00091122" w14:paraId="3CB555BC" w14:textId="77777777">
            <w:pPr>
              <w:pStyle w:val="TableParagraph"/>
              <w:rPr>
                <w:rFonts w:ascii="Calibri"/>
                <w:b/>
              </w:rPr>
            </w:pPr>
          </w:p>
          <w:p w:rsidR="00091122" w:rsidRDefault="00091122" w14:paraId="13A6DCB9" w14:textId="77777777">
            <w:pPr>
              <w:pStyle w:val="TableParagraph"/>
              <w:rPr>
                <w:rFonts w:ascii="Calibri"/>
                <w:b/>
              </w:rPr>
            </w:pPr>
          </w:p>
          <w:p w:rsidR="00091122" w:rsidRDefault="00091122" w14:paraId="036E6D5E" w14:textId="77777777">
            <w:pPr>
              <w:pStyle w:val="TableParagraph"/>
              <w:rPr>
                <w:rFonts w:ascii="Calibri"/>
                <w:b/>
                <w:sz w:val="30"/>
              </w:rPr>
            </w:pPr>
          </w:p>
          <w:p w:rsidR="00091122" w:rsidRDefault="00666865" w14:paraId="3E665F8D" w14:textId="77777777">
            <w:pPr>
              <w:pStyle w:val="TableParagraph"/>
              <w:spacing w:before="1"/>
              <w:ind w:left="292" w:right="287"/>
              <w:jc w:val="center"/>
              <w:rPr>
                <w:sz w:val="20"/>
              </w:rPr>
            </w:pPr>
            <w:r>
              <w:rPr>
                <w:spacing w:val="-5"/>
                <w:sz w:val="20"/>
              </w:rPr>
              <w:t>13</w:t>
            </w:r>
          </w:p>
        </w:tc>
        <w:tc>
          <w:tcPr>
            <w:tcW w:w="3679" w:type="dxa"/>
          </w:tcPr>
          <w:p w:rsidR="00091122" w:rsidRDefault="00666865" w14:paraId="786C8B19" w14:textId="77777777">
            <w:pPr>
              <w:pStyle w:val="TableParagraph"/>
              <w:spacing w:before="98"/>
              <w:ind w:left="109" w:right="173"/>
              <w:rPr>
                <w:sz w:val="20"/>
              </w:rPr>
            </w:pPr>
            <w:r>
              <w:rPr>
                <w:color w:val="010101"/>
                <w:sz w:val="20"/>
              </w:rPr>
              <w:t>Second news release reminding the public</w:t>
            </w:r>
            <w:r>
              <w:rPr>
                <w:color w:val="010101"/>
                <w:spacing w:val="-9"/>
                <w:sz w:val="20"/>
              </w:rPr>
              <w:t xml:space="preserve"> </w:t>
            </w:r>
            <w:r>
              <w:rPr>
                <w:color w:val="010101"/>
                <w:sz w:val="20"/>
              </w:rPr>
              <w:t>of</w:t>
            </w:r>
            <w:r>
              <w:rPr>
                <w:color w:val="010101"/>
                <w:spacing w:val="-9"/>
                <w:sz w:val="20"/>
              </w:rPr>
              <w:t xml:space="preserve"> </w:t>
            </w:r>
            <w:r>
              <w:rPr>
                <w:color w:val="010101"/>
                <w:sz w:val="20"/>
              </w:rPr>
              <w:t>the</w:t>
            </w:r>
            <w:r>
              <w:rPr>
                <w:color w:val="010101"/>
                <w:spacing w:val="-9"/>
                <w:sz w:val="20"/>
              </w:rPr>
              <w:t xml:space="preserve"> </w:t>
            </w:r>
            <w:r>
              <w:rPr>
                <w:color w:val="010101"/>
                <w:sz w:val="20"/>
              </w:rPr>
              <w:t>559</w:t>
            </w:r>
            <w:r>
              <w:rPr>
                <w:color w:val="010101"/>
                <w:spacing w:val="-9"/>
                <w:sz w:val="20"/>
              </w:rPr>
              <w:t xml:space="preserve"> </w:t>
            </w:r>
            <w:r>
              <w:rPr>
                <w:color w:val="010101"/>
                <w:sz w:val="20"/>
              </w:rPr>
              <w:t>area</w:t>
            </w:r>
            <w:r>
              <w:rPr>
                <w:color w:val="010101"/>
                <w:spacing w:val="-9"/>
                <w:sz w:val="20"/>
              </w:rPr>
              <w:t xml:space="preserve"> </w:t>
            </w:r>
            <w:r>
              <w:rPr>
                <w:color w:val="010101"/>
                <w:sz w:val="20"/>
              </w:rPr>
              <w:t>code</w:t>
            </w:r>
            <w:r>
              <w:rPr>
                <w:color w:val="010101"/>
                <w:spacing w:val="-9"/>
                <w:sz w:val="20"/>
              </w:rPr>
              <w:t xml:space="preserve"> </w:t>
            </w:r>
            <w:r>
              <w:rPr>
                <w:color w:val="010101"/>
                <w:sz w:val="20"/>
              </w:rPr>
              <w:t>relief</w:t>
            </w:r>
            <w:r>
              <w:rPr>
                <w:color w:val="010101"/>
                <w:spacing w:val="-9"/>
                <w:sz w:val="20"/>
              </w:rPr>
              <w:t xml:space="preserve"> </w:t>
            </w:r>
            <w:r>
              <w:rPr>
                <w:color w:val="010101"/>
                <w:sz w:val="20"/>
              </w:rPr>
              <w:t>plan, the 559 area code geographic boundaries,</w:t>
            </w:r>
            <w:r>
              <w:rPr>
                <w:color w:val="010101"/>
                <w:spacing w:val="-2"/>
                <w:sz w:val="20"/>
              </w:rPr>
              <w:t xml:space="preserve"> </w:t>
            </w:r>
            <w:r>
              <w:rPr>
                <w:color w:val="010101"/>
                <w:sz w:val="20"/>
              </w:rPr>
              <w:t>and</w:t>
            </w:r>
            <w:r>
              <w:rPr>
                <w:color w:val="010101"/>
                <w:spacing w:val="-2"/>
                <w:sz w:val="20"/>
              </w:rPr>
              <w:t xml:space="preserve"> </w:t>
            </w:r>
            <w:r>
              <w:rPr>
                <w:color w:val="010101"/>
                <w:sz w:val="20"/>
              </w:rPr>
              <w:t>the</w:t>
            </w:r>
            <w:r>
              <w:rPr>
                <w:color w:val="010101"/>
                <w:spacing w:val="-2"/>
                <w:sz w:val="20"/>
              </w:rPr>
              <w:t xml:space="preserve"> </w:t>
            </w:r>
            <w:r>
              <w:rPr>
                <w:color w:val="010101"/>
                <w:sz w:val="20"/>
              </w:rPr>
              <w:t>new</w:t>
            </w:r>
            <w:r>
              <w:rPr>
                <w:color w:val="010101"/>
                <w:spacing w:val="-2"/>
                <w:sz w:val="20"/>
              </w:rPr>
              <w:t xml:space="preserve"> </w:t>
            </w:r>
            <w:r>
              <w:rPr>
                <w:color w:val="010101"/>
                <w:sz w:val="20"/>
              </w:rPr>
              <w:t>overlay</w:t>
            </w:r>
            <w:r>
              <w:rPr>
                <w:color w:val="010101"/>
                <w:spacing w:val="-8"/>
                <w:sz w:val="20"/>
              </w:rPr>
              <w:t xml:space="preserve"> </w:t>
            </w:r>
            <w:r>
              <w:rPr>
                <w:color w:val="010101"/>
                <w:sz w:val="20"/>
              </w:rPr>
              <w:t>area code for issue within the 559 area code and adjacent area codes. Post CPUC</w:t>
            </w:r>
            <w:r>
              <w:rPr>
                <w:color w:val="010101"/>
                <w:spacing w:val="-9"/>
                <w:sz w:val="20"/>
              </w:rPr>
              <w:t xml:space="preserve"> </w:t>
            </w:r>
            <w:r>
              <w:rPr>
                <w:color w:val="010101"/>
                <w:sz w:val="20"/>
              </w:rPr>
              <w:t>news</w:t>
            </w:r>
            <w:r>
              <w:rPr>
                <w:color w:val="010101"/>
                <w:spacing w:val="-9"/>
                <w:sz w:val="20"/>
              </w:rPr>
              <w:t xml:space="preserve"> </w:t>
            </w:r>
            <w:r>
              <w:rPr>
                <w:color w:val="010101"/>
                <w:sz w:val="20"/>
              </w:rPr>
              <w:t>release</w:t>
            </w:r>
            <w:r>
              <w:rPr>
                <w:color w:val="010101"/>
                <w:spacing w:val="-9"/>
                <w:sz w:val="20"/>
              </w:rPr>
              <w:t xml:space="preserve"> </w:t>
            </w:r>
            <w:r>
              <w:rPr>
                <w:color w:val="010101"/>
                <w:sz w:val="20"/>
              </w:rPr>
              <w:t>to</w:t>
            </w:r>
            <w:r>
              <w:rPr>
                <w:color w:val="010101"/>
                <w:spacing w:val="-9"/>
                <w:sz w:val="20"/>
              </w:rPr>
              <w:t xml:space="preserve"> </w:t>
            </w:r>
            <w:r>
              <w:rPr>
                <w:color w:val="010101"/>
                <w:sz w:val="20"/>
              </w:rPr>
              <w:t>CPUC</w:t>
            </w:r>
            <w:r>
              <w:rPr>
                <w:color w:val="010101"/>
                <w:spacing w:val="-9"/>
                <w:sz w:val="20"/>
              </w:rPr>
              <w:t xml:space="preserve"> </w:t>
            </w:r>
            <w:r>
              <w:rPr>
                <w:color w:val="010101"/>
                <w:sz w:val="20"/>
              </w:rPr>
              <w:t>website and social media platforms.</w:t>
            </w:r>
          </w:p>
        </w:tc>
        <w:tc>
          <w:tcPr>
            <w:tcW w:w="1721" w:type="dxa"/>
          </w:tcPr>
          <w:p w:rsidR="00091122" w:rsidRDefault="00091122" w14:paraId="772126FB" w14:textId="77777777">
            <w:pPr>
              <w:pStyle w:val="TableParagraph"/>
              <w:rPr>
                <w:rFonts w:ascii="Calibri"/>
                <w:b/>
              </w:rPr>
            </w:pPr>
          </w:p>
          <w:p w:rsidR="00091122" w:rsidRDefault="00091122" w14:paraId="4DE15069" w14:textId="77777777">
            <w:pPr>
              <w:pStyle w:val="TableParagraph"/>
              <w:rPr>
                <w:rFonts w:ascii="Calibri"/>
                <w:b/>
              </w:rPr>
            </w:pPr>
          </w:p>
          <w:p w:rsidR="00091122" w:rsidRDefault="00091122" w14:paraId="57D6B545" w14:textId="77777777">
            <w:pPr>
              <w:pStyle w:val="TableParagraph"/>
              <w:rPr>
                <w:rFonts w:ascii="Calibri"/>
                <w:b/>
                <w:sz w:val="30"/>
              </w:rPr>
            </w:pPr>
          </w:p>
          <w:p w:rsidR="00091122" w:rsidRDefault="00666865" w14:paraId="62F4EBD6" w14:textId="77777777">
            <w:pPr>
              <w:pStyle w:val="TableParagraph"/>
              <w:spacing w:before="1"/>
              <w:ind w:left="133" w:right="124"/>
              <w:jc w:val="center"/>
              <w:rPr>
                <w:sz w:val="20"/>
              </w:rPr>
            </w:pPr>
            <w:r>
              <w:rPr>
                <w:color w:val="010101"/>
                <w:sz w:val="20"/>
              </w:rPr>
              <w:t>All</w:t>
            </w:r>
            <w:r>
              <w:rPr>
                <w:color w:val="010101"/>
                <w:spacing w:val="-3"/>
                <w:sz w:val="20"/>
              </w:rPr>
              <w:t xml:space="preserve"> </w:t>
            </w:r>
            <w:r>
              <w:rPr>
                <w:color w:val="010101"/>
                <w:spacing w:val="-2"/>
                <w:sz w:val="20"/>
              </w:rPr>
              <w:t>customers</w:t>
            </w:r>
          </w:p>
        </w:tc>
        <w:tc>
          <w:tcPr>
            <w:tcW w:w="1039" w:type="dxa"/>
          </w:tcPr>
          <w:p w:rsidR="00091122" w:rsidRDefault="00091122" w14:paraId="69084D6D" w14:textId="77777777">
            <w:pPr>
              <w:pStyle w:val="TableParagraph"/>
              <w:rPr>
                <w:rFonts w:ascii="Calibri"/>
                <w:b/>
              </w:rPr>
            </w:pPr>
          </w:p>
          <w:p w:rsidR="00091122" w:rsidRDefault="00091122" w14:paraId="7E8F42E2" w14:textId="77777777">
            <w:pPr>
              <w:pStyle w:val="TableParagraph"/>
              <w:rPr>
                <w:rFonts w:ascii="Calibri"/>
                <w:b/>
              </w:rPr>
            </w:pPr>
          </w:p>
          <w:p w:rsidR="00091122" w:rsidRDefault="00091122" w14:paraId="5905D4B5" w14:textId="77777777">
            <w:pPr>
              <w:pStyle w:val="TableParagraph"/>
              <w:rPr>
                <w:rFonts w:ascii="Calibri"/>
                <w:b/>
                <w:sz w:val="30"/>
              </w:rPr>
            </w:pPr>
          </w:p>
          <w:p w:rsidR="00091122" w:rsidRDefault="00666865" w14:paraId="4FBE004A" w14:textId="77777777">
            <w:pPr>
              <w:pStyle w:val="TableParagraph"/>
              <w:spacing w:before="1"/>
              <w:ind w:left="156" w:right="137"/>
              <w:jc w:val="center"/>
              <w:rPr>
                <w:sz w:val="20"/>
              </w:rPr>
            </w:pPr>
            <w:r>
              <w:rPr>
                <w:color w:val="010101"/>
                <w:spacing w:val="-2"/>
                <w:sz w:val="20"/>
              </w:rPr>
              <w:t>Industry</w:t>
            </w:r>
          </w:p>
        </w:tc>
        <w:tc>
          <w:tcPr>
            <w:tcW w:w="1183" w:type="dxa"/>
          </w:tcPr>
          <w:p w:rsidR="00091122" w:rsidRDefault="00091122" w14:paraId="471DFD3C" w14:textId="77777777">
            <w:pPr>
              <w:pStyle w:val="TableParagraph"/>
              <w:rPr>
                <w:rFonts w:ascii="Calibri"/>
                <w:b/>
                <w:sz w:val="24"/>
              </w:rPr>
            </w:pPr>
          </w:p>
          <w:p w:rsidR="00091122" w:rsidRDefault="00091122" w14:paraId="6488C548" w14:textId="77777777">
            <w:pPr>
              <w:pStyle w:val="TableParagraph"/>
              <w:spacing w:before="8"/>
              <w:rPr>
                <w:rFonts w:ascii="Calibri"/>
                <w:b/>
                <w:sz w:val="28"/>
              </w:rPr>
            </w:pPr>
          </w:p>
          <w:p w:rsidR="00091122" w:rsidRDefault="00666865" w14:paraId="6E0536DE" w14:textId="77777777">
            <w:pPr>
              <w:pStyle w:val="TableParagraph"/>
              <w:spacing w:line="252" w:lineRule="exact"/>
              <w:ind w:left="140" w:right="129"/>
              <w:jc w:val="center"/>
            </w:pPr>
            <w:r>
              <w:rPr>
                <w:spacing w:val="-5"/>
              </w:rPr>
              <w:t>5.5</w:t>
            </w:r>
          </w:p>
          <w:p w:rsidR="00091122" w:rsidRDefault="00666865" w14:paraId="5916C913" w14:textId="77777777">
            <w:pPr>
              <w:pStyle w:val="TableParagraph"/>
              <w:ind w:left="155" w:right="138" w:hanging="4"/>
              <w:jc w:val="center"/>
            </w:pPr>
            <w:r>
              <w:rPr>
                <w:spacing w:val="-2"/>
              </w:rPr>
              <w:t xml:space="preserve">months </w:t>
            </w:r>
            <w:r>
              <w:t>after</w:t>
            </w:r>
            <w:r>
              <w:rPr>
                <w:spacing w:val="1"/>
              </w:rPr>
              <w:t xml:space="preserve"> </w:t>
            </w:r>
            <w:r>
              <w:rPr>
                <w:spacing w:val="-5"/>
              </w:rPr>
              <w:t>ISD</w:t>
            </w:r>
          </w:p>
        </w:tc>
        <w:tc>
          <w:tcPr>
            <w:tcW w:w="1467" w:type="dxa"/>
            <w:tcBorders>
              <w:right w:val="single" w:color="010101" w:sz="6" w:space="0"/>
            </w:tcBorders>
          </w:tcPr>
          <w:p w:rsidR="00091122" w:rsidRDefault="00091122" w14:paraId="5A2CC36E" w14:textId="77777777">
            <w:pPr>
              <w:pStyle w:val="TableParagraph"/>
              <w:rPr>
                <w:rFonts w:ascii="Times New Roman"/>
                <w:sz w:val="20"/>
              </w:rPr>
            </w:pPr>
          </w:p>
        </w:tc>
      </w:tr>
      <w:tr w:rsidR="00091122" w14:paraId="2412AA1D" w14:textId="77777777">
        <w:trPr>
          <w:trHeight w:val="1790"/>
        </w:trPr>
        <w:tc>
          <w:tcPr>
            <w:tcW w:w="842" w:type="dxa"/>
          </w:tcPr>
          <w:p w:rsidR="00091122" w:rsidRDefault="00091122" w14:paraId="26429E00" w14:textId="77777777">
            <w:pPr>
              <w:pStyle w:val="TableParagraph"/>
              <w:rPr>
                <w:rFonts w:ascii="Calibri"/>
                <w:b/>
              </w:rPr>
            </w:pPr>
          </w:p>
          <w:p w:rsidR="00091122" w:rsidRDefault="00091122" w14:paraId="64B421F1" w14:textId="77777777">
            <w:pPr>
              <w:pStyle w:val="TableParagraph"/>
              <w:rPr>
                <w:rFonts w:ascii="Calibri"/>
                <w:b/>
              </w:rPr>
            </w:pPr>
          </w:p>
          <w:p w:rsidR="00091122" w:rsidRDefault="00091122" w14:paraId="6D871761" w14:textId="77777777">
            <w:pPr>
              <w:pStyle w:val="TableParagraph"/>
              <w:spacing w:before="7"/>
              <w:rPr>
                <w:rFonts w:ascii="Calibri"/>
                <w:b/>
                <w:sz w:val="19"/>
              </w:rPr>
            </w:pPr>
          </w:p>
          <w:p w:rsidR="00091122" w:rsidRDefault="00666865" w14:paraId="7298D59A" w14:textId="77777777">
            <w:pPr>
              <w:pStyle w:val="TableParagraph"/>
              <w:spacing w:before="1"/>
              <w:ind w:left="292" w:right="287"/>
              <w:jc w:val="center"/>
              <w:rPr>
                <w:sz w:val="20"/>
              </w:rPr>
            </w:pPr>
            <w:r>
              <w:rPr>
                <w:spacing w:val="-5"/>
                <w:sz w:val="20"/>
              </w:rPr>
              <w:t>14</w:t>
            </w:r>
          </w:p>
        </w:tc>
        <w:tc>
          <w:tcPr>
            <w:tcW w:w="3679" w:type="dxa"/>
          </w:tcPr>
          <w:p w:rsidR="00091122" w:rsidRDefault="00666865" w14:paraId="6C476E67" w14:textId="77777777">
            <w:pPr>
              <w:pStyle w:val="TableParagraph"/>
              <w:spacing w:before="86"/>
              <w:ind w:left="109" w:right="122"/>
              <w:rPr>
                <w:sz w:val="20"/>
              </w:rPr>
            </w:pPr>
            <w:r>
              <w:rPr>
                <w:color w:val="010101"/>
                <w:sz w:val="20"/>
              </w:rPr>
              <w:t>Provide to CPUC Communications Division</w:t>
            </w:r>
            <w:r>
              <w:rPr>
                <w:color w:val="010101"/>
                <w:spacing w:val="40"/>
                <w:sz w:val="20"/>
              </w:rPr>
              <w:t xml:space="preserve"> </w:t>
            </w:r>
            <w:r>
              <w:rPr>
                <w:color w:val="010101"/>
                <w:sz w:val="20"/>
              </w:rPr>
              <w:t>email or written confirmation from the California Telecommunications Industry identifying media coverage (including major local broadcast television stations)</w:t>
            </w:r>
            <w:r>
              <w:rPr>
                <w:color w:val="010101"/>
                <w:spacing w:val="-9"/>
                <w:sz w:val="20"/>
              </w:rPr>
              <w:t xml:space="preserve"> </w:t>
            </w:r>
            <w:r>
              <w:rPr>
                <w:color w:val="010101"/>
                <w:sz w:val="20"/>
              </w:rPr>
              <w:t>of</w:t>
            </w:r>
            <w:r>
              <w:rPr>
                <w:color w:val="010101"/>
                <w:spacing w:val="-9"/>
                <w:sz w:val="20"/>
              </w:rPr>
              <w:t xml:space="preserve"> </w:t>
            </w:r>
            <w:r>
              <w:rPr>
                <w:color w:val="010101"/>
                <w:sz w:val="20"/>
              </w:rPr>
              <w:t>the</w:t>
            </w:r>
            <w:r>
              <w:rPr>
                <w:color w:val="010101"/>
                <w:spacing w:val="-9"/>
                <w:sz w:val="20"/>
              </w:rPr>
              <w:t xml:space="preserve"> </w:t>
            </w:r>
            <w:r>
              <w:rPr>
                <w:color w:val="010101"/>
                <w:sz w:val="20"/>
              </w:rPr>
              <w:t>559</w:t>
            </w:r>
            <w:r>
              <w:rPr>
                <w:color w:val="010101"/>
                <w:spacing w:val="38"/>
                <w:sz w:val="20"/>
              </w:rPr>
              <w:t xml:space="preserve"> </w:t>
            </w:r>
            <w:r>
              <w:rPr>
                <w:color w:val="010101"/>
                <w:sz w:val="20"/>
              </w:rPr>
              <w:t>area</w:t>
            </w:r>
            <w:r>
              <w:rPr>
                <w:color w:val="010101"/>
                <w:spacing w:val="-9"/>
                <w:sz w:val="20"/>
              </w:rPr>
              <w:t xml:space="preserve"> </w:t>
            </w:r>
            <w:r>
              <w:rPr>
                <w:color w:val="010101"/>
                <w:sz w:val="20"/>
              </w:rPr>
              <w:t>code</w:t>
            </w:r>
            <w:r>
              <w:rPr>
                <w:color w:val="010101"/>
                <w:spacing w:val="-9"/>
                <w:sz w:val="20"/>
              </w:rPr>
              <w:t xml:space="preserve"> </w:t>
            </w:r>
            <w:r>
              <w:rPr>
                <w:color w:val="010101"/>
                <w:sz w:val="20"/>
              </w:rPr>
              <w:t>overlay.</w:t>
            </w:r>
          </w:p>
        </w:tc>
        <w:tc>
          <w:tcPr>
            <w:tcW w:w="1721" w:type="dxa"/>
          </w:tcPr>
          <w:p w:rsidR="00091122" w:rsidRDefault="00091122" w14:paraId="0B635032" w14:textId="77777777">
            <w:pPr>
              <w:pStyle w:val="TableParagraph"/>
              <w:rPr>
                <w:rFonts w:ascii="Calibri"/>
                <w:b/>
              </w:rPr>
            </w:pPr>
          </w:p>
          <w:p w:rsidR="00091122" w:rsidRDefault="00091122" w14:paraId="7C083B7E" w14:textId="77777777">
            <w:pPr>
              <w:pStyle w:val="TableParagraph"/>
              <w:rPr>
                <w:rFonts w:ascii="Calibri"/>
                <w:b/>
              </w:rPr>
            </w:pPr>
          </w:p>
          <w:p w:rsidR="00091122" w:rsidRDefault="00091122" w14:paraId="62DF4CDA" w14:textId="77777777">
            <w:pPr>
              <w:pStyle w:val="TableParagraph"/>
              <w:spacing w:before="7"/>
              <w:rPr>
                <w:rFonts w:ascii="Calibri"/>
                <w:b/>
                <w:sz w:val="19"/>
              </w:rPr>
            </w:pPr>
          </w:p>
          <w:p w:rsidR="00091122" w:rsidRDefault="00666865" w14:paraId="2B943F9B" w14:textId="77777777">
            <w:pPr>
              <w:pStyle w:val="TableParagraph"/>
              <w:spacing w:before="1"/>
              <w:ind w:left="138" w:right="119"/>
              <w:jc w:val="center"/>
              <w:rPr>
                <w:sz w:val="20"/>
              </w:rPr>
            </w:pPr>
            <w:r>
              <w:rPr>
                <w:color w:val="010101"/>
                <w:spacing w:val="-2"/>
                <w:sz w:val="20"/>
              </w:rPr>
              <w:t>Industry</w:t>
            </w:r>
          </w:p>
        </w:tc>
        <w:tc>
          <w:tcPr>
            <w:tcW w:w="1039" w:type="dxa"/>
          </w:tcPr>
          <w:p w:rsidR="00091122" w:rsidRDefault="00091122" w14:paraId="7158F32C" w14:textId="77777777">
            <w:pPr>
              <w:pStyle w:val="TableParagraph"/>
              <w:rPr>
                <w:rFonts w:ascii="Calibri"/>
                <w:b/>
              </w:rPr>
            </w:pPr>
          </w:p>
          <w:p w:rsidR="00091122" w:rsidRDefault="00091122" w14:paraId="7C75E554" w14:textId="77777777">
            <w:pPr>
              <w:pStyle w:val="TableParagraph"/>
              <w:rPr>
                <w:rFonts w:ascii="Calibri"/>
                <w:b/>
              </w:rPr>
            </w:pPr>
          </w:p>
          <w:p w:rsidR="00091122" w:rsidRDefault="00091122" w14:paraId="51EBBB94" w14:textId="77777777">
            <w:pPr>
              <w:pStyle w:val="TableParagraph"/>
              <w:spacing w:before="7"/>
              <w:rPr>
                <w:rFonts w:ascii="Calibri"/>
                <w:b/>
                <w:sz w:val="19"/>
              </w:rPr>
            </w:pPr>
          </w:p>
          <w:p w:rsidR="00091122" w:rsidRDefault="00666865" w14:paraId="5B88048A" w14:textId="77777777">
            <w:pPr>
              <w:pStyle w:val="TableParagraph"/>
              <w:spacing w:before="1"/>
              <w:ind w:left="156" w:right="137"/>
              <w:jc w:val="center"/>
              <w:rPr>
                <w:sz w:val="20"/>
              </w:rPr>
            </w:pPr>
            <w:r>
              <w:rPr>
                <w:color w:val="010101"/>
                <w:spacing w:val="-2"/>
                <w:sz w:val="20"/>
              </w:rPr>
              <w:t>Industry</w:t>
            </w:r>
          </w:p>
        </w:tc>
        <w:tc>
          <w:tcPr>
            <w:tcW w:w="1183" w:type="dxa"/>
          </w:tcPr>
          <w:p w:rsidR="00091122" w:rsidRDefault="00091122" w14:paraId="0C2311EE" w14:textId="77777777">
            <w:pPr>
              <w:pStyle w:val="TableParagraph"/>
              <w:rPr>
                <w:rFonts w:ascii="Calibri"/>
                <w:b/>
                <w:sz w:val="24"/>
              </w:rPr>
            </w:pPr>
          </w:p>
          <w:p w:rsidR="00091122" w:rsidRDefault="00091122" w14:paraId="38738B3D" w14:textId="77777777">
            <w:pPr>
              <w:pStyle w:val="TableParagraph"/>
              <w:spacing w:before="3"/>
              <w:rPr>
                <w:rFonts w:ascii="Calibri"/>
                <w:b/>
                <w:sz w:val="18"/>
              </w:rPr>
            </w:pPr>
          </w:p>
          <w:p w:rsidR="00091122" w:rsidRDefault="00666865" w14:paraId="43B16A58" w14:textId="77777777">
            <w:pPr>
              <w:pStyle w:val="TableParagraph"/>
              <w:spacing w:line="252" w:lineRule="exact"/>
              <w:ind w:left="140" w:right="129"/>
              <w:jc w:val="center"/>
            </w:pPr>
            <w:r>
              <w:rPr>
                <w:spacing w:val="-5"/>
              </w:rPr>
              <w:t>6.5</w:t>
            </w:r>
          </w:p>
          <w:p w:rsidR="00091122" w:rsidRDefault="00666865" w14:paraId="08497AE1" w14:textId="77777777">
            <w:pPr>
              <w:pStyle w:val="TableParagraph"/>
              <w:ind w:left="155" w:right="138" w:hanging="4"/>
              <w:jc w:val="center"/>
            </w:pPr>
            <w:r>
              <w:rPr>
                <w:spacing w:val="-2"/>
              </w:rPr>
              <w:t xml:space="preserve">months </w:t>
            </w:r>
            <w:r>
              <w:t>after</w:t>
            </w:r>
            <w:r>
              <w:rPr>
                <w:spacing w:val="1"/>
              </w:rPr>
              <w:t xml:space="preserve"> </w:t>
            </w:r>
            <w:r>
              <w:rPr>
                <w:spacing w:val="-5"/>
              </w:rPr>
              <w:t>ISD</w:t>
            </w:r>
          </w:p>
        </w:tc>
        <w:tc>
          <w:tcPr>
            <w:tcW w:w="1467" w:type="dxa"/>
            <w:tcBorders>
              <w:right w:val="single" w:color="010101" w:sz="6" w:space="0"/>
            </w:tcBorders>
          </w:tcPr>
          <w:p w:rsidR="00091122" w:rsidRDefault="00091122" w14:paraId="05FBB31A" w14:textId="77777777">
            <w:pPr>
              <w:pStyle w:val="TableParagraph"/>
              <w:rPr>
                <w:rFonts w:ascii="Times New Roman"/>
                <w:sz w:val="20"/>
              </w:rPr>
            </w:pPr>
          </w:p>
        </w:tc>
      </w:tr>
      <w:tr w:rsidR="00091122" w14:paraId="67E651B2" w14:textId="77777777">
        <w:trPr>
          <w:trHeight w:val="1281"/>
        </w:trPr>
        <w:tc>
          <w:tcPr>
            <w:tcW w:w="842" w:type="dxa"/>
          </w:tcPr>
          <w:p w:rsidR="00091122" w:rsidRDefault="00091122" w14:paraId="7B14E0D1" w14:textId="77777777">
            <w:pPr>
              <w:pStyle w:val="TableParagraph"/>
              <w:rPr>
                <w:rFonts w:ascii="Calibri"/>
                <w:b/>
              </w:rPr>
            </w:pPr>
          </w:p>
          <w:p w:rsidR="00091122" w:rsidRDefault="00091122" w14:paraId="6B019A4C" w14:textId="77777777">
            <w:pPr>
              <w:pStyle w:val="TableParagraph"/>
              <w:spacing w:before="9"/>
              <w:rPr>
                <w:rFonts w:ascii="Calibri"/>
                <w:b/>
                <w:sz w:val="20"/>
              </w:rPr>
            </w:pPr>
          </w:p>
          <w:p w:rsidR="00091122" w:rsidRDefault="00666865" w14:paraId="378956DD" w14:textId="77777777">
            <w:pPr>
              <w:pStyle w:val="TableParagraph"/>
              <w:spacing w:before="1"/>
              <w:ind w:left="292" w:right="287"/>
              <w:jc w:val="center"/>
              <w:rPr>
                <w:sz w:val="20"/>
              </w:rPr>
            </w:pPr>
            <w:r>
              <w:rPr>
                <w:spacing w:val="-5"/>
                <w:sz w:val="20"/>
              </w:rPr>
              <w:t>15</w:t>
            </w:r>
          </w:p>
        </w:tc>
        <w:tc>
          <w:tcPr>
            <w:tcW w:w="3679" w:type="dxa"/>
          </w:tcPr>
          <w:p w:rsidR="00091122" w:rsidRDefault="00666865" w14:paraId="2AD61C80" w14:textId="77777777">
            <w:pPr>
              <w:pStyle w:val="TableParagraph"/>
              <w:spacing w:before="62"/>
              <w:ind w:left="109" w:right="97"/>
              <w:rPr>
                <w:sz w:val="20"/>
              </w:rPr>
            </w:pPr>
            <w:r>
              <w:rPr>
                <w:color w:val="010101"/>
                <w:sz w:val="20"/>
              </w:rPr>
              <w:t>Single customer notification runs for two</w:t>
            </w:r>
            <w:r>
              <w:rPr>
                <w:color w:val="010101"/>
                <w:spacing w:val="-5"/>
                <w:sz w:val="20"/>
              </w:rPr>
              <w:t xml:space="preserve"> </w:t>
            </w:r>
            <w:r>
              <w:rPr>
                <w:color w:val="010101"/>
                <w:sz w:val="20"/>
              </w:rPr>
              <w:t>bill</w:t>
            </w:r>
            <w:r>
              <w:rPr>
                <w:color w:val="010101"/>
                <w:spacing w:val="-5"/>
                <w:sz w:val="20"/>
              </w:rPr>
              <w:t xml:space="preserve"> </w:t>
            </w:r>
            <w:r>
              <w:rPr>
                <w:color w:val="010101"/>
                <w:sz w:val="20"/>
              </w:rPr>
              <w:t>cycles:</w:t>
            </w:r>
            <w:r>
              <w:rPr>
                <w:color w:val="010101"/>
                <w:spacing w:val="-4"/>
                <w:sz w:val="20"/>
              </w:rPr>
              <w:t xml:space="preserve"> </w:t>
            </w:r>
            <w:r>
              <w:rPr>
                <w:color w:val="010101"/>
                <w:sz w:val="20"/>
              </w:rPr>
              <w:t>Announce</w:t>
            </w:r>
            <w:r>
              <w:rPr>
                <w:color w:val="010101"/>
                <w:spacing w:val="-4"/>
                <w:sz w:val="20"/>
              </w:rPr>
              <w:t xml:space="preserve"> </w:t>
            </w:r>
            <w:r>
              <w:rPr>
                <w:color w:val="010101"/>
                <w:sz w:val="20"/>
              </w:rPr>
              <w:t>the</w:t>
            </w:r>
            <w:r>
              <w:rPr>
                <w:color w:val="010101"/>
                <w:spacing w:val="-4"/>
                <w:sz w:val="20"/>
              </w:rPr>
              <w:t xml:space="preserve"> </w:t>
            </w:r>
            <w:r>
              <w:rPr>
                <w:color w:val="010101"/>
                <w:sz w:val="20"/>
              </w:rPr>
              <w:t>559</w:t>
            </w:r>
            <w:r>
              <w:rPr>
                <w:color w:val="010101"/>
                <w:spacing w:val="-4"/>
                <w:sz w:val="20"/>
              </w:rPr>
              <w:t xml:space="preserve"> </w:t>
            </w:r>
            <w:r>
              <w:rPr>
                <w:color w:val="010101"/>
                <w:sz w:val="20"/>
              </w:rPr>
              <w:t>area code overlay, indicate the affected areas,</w:t>
            </w:r>
            <w:r>
              <w:rPr>
                <w:color w:val="010101"/>
                <w:spacing w:val="-9"/>
                <w:sz w:val="20"/>
              </w:rPr>
              <w:t xml:space="preserve"> </w:t>
            </w:r>
            <w:r>
              <w:rPr>
                <w:color w:val="010101"/>
                <w:sz w:val="20"/>
              </w:rPr>
              <w:t>and</w:t>
            </w:r>
            <w:r>
              <w:rPr>
                <w:color w:val="010101"/>
                <w:spacing w:val="-9"/>
                <w:sz w:val="20"/>
              </w:rPr>
              <w:t xml:space="preserve"> </w:t>
            </w:r>
            <w:r>
              <w:rPr>
                <w:color w:val="010101"/>
                <w:sz w:val="20"/>
              </w:rPr>
              <w:t>the</w:t>
            </w:r>
            <w:r>
              <w:rPr>
                <w:color w:val="010101"/>
                <w:spacing w:val="-9"/>
                <w:sz w:val="20"/>
              </w:rPr>
              <w:t xml:space="preserve"> </w:t>
            </w:r>
            <w:r>
              <w:rPr>
                <w:color w:val="010101"/>
                <w:sz w:val="20"/>
              </w:rPr>
              <w:t>new</w:t>
            </w:r>
            <w:r>
              <w:rPr>
                <w:color w:val="010101"/>
                <w:spacing w:val="-9"/>
                <w:sz w:val="20"/>
              </w:rPr>
              <w:t xml:space="preserve"> </w:t>
            </w:r>
            <w:r>
              <w:rPr>
                <w:color w:val="010101"/>
                <w:sz w:val="20"/>
              </w:rPr>
              <w:t>area</w:t>
            </w:r>
            <w:r>
              <w:rPr>
                <w:color w:val="010101"/>
                <w:spacing w:val="-9"/>
                <w:sz w:val="20"/>
              </w:rPr>
              <w:t xml:space="preserve"> </w:t>
            </w:r>
            <w:r>
              <w:rPr>
                <w:color w:val="010101"/>
                <w:sz w:val="20"/>
              </w:rPr>
              <w:t>code</w:t>
            </w:r>
            <w:r>
              <w:rPr>
                <w:color w:val="010101"/>
                <w:spacing w:val="-9"/>
                <w:sz w:val="20"/>
              </w:rPr>
              <w:t xml:space="preserve"> </w:t>
            </w:r>
            <w:r>
              <w:rPr>
                <w:color w:val="010101"/>
                <w:sz w:val="20"/>
              </w:rPr>
              <w:t xml:space="preserve">effective </w:t>
            </w:r>
            <w:r>
              <w:rPr>
                <w:color w:val="010101"/>
                <w:spacing w:val="-2"/>
                <w:sz w:val="20"/>
              </w:rPr>
              <w:t>date.</w:t>
            </w:r>
          </w:p>
        </w:tc>
        <w:tc>
          <w:tcPr>
            <w:tcW w:w="1721" w:type="dxa"/>
          </w:tcPr>
          <w:p w:rsidR="00091122" w:rsidRDefault="00091122" w14:paraId="73102786" w14:textId="77777777">
            <w:pPr>
              <w:pStyle w:val="TableParagraph"/>
              <w:rPr>
                <w:rFonts w:ascii="Calibri"/>
                <w:b/>
              </w:rPr>
            </w:pPr>
          </w:p>
          <w:p w:rsidR="00091122" w:rsidRDefault="00666865" w14:paraId="4DC93564" w14:textId="77777777">
            <w:pPr>
              <w:pStyle w:val="TableParagraph"/>
              <w:spacing w:before="139"/>
              <w:ind w:left="397" w:right="347" w:hanging="29"/>
              <w:rPr>
                <w:sz w:val="20"/>
              </w:rPr>
            </w:pPr>
            <w:r>
              <w:rPr>
                <w:color w:val="010101"/>
                <w:sz w:val="20"/>
              </w:rPr>
              <w:t>All</w:t>
            </w:r>
            <w:r>
              <w:rPr>
                <w:color w:val="010101"/>
                <w:spacing w:val="-14"/>
                <w:sz w:val="20"/>
              </w:rPr>
              <w:t xml:space="preserve"> </w:t>
            </w:r>
            <w:r>
              <w:rPr>
                <w:color w:val="010101"/>
                <w:sz w:val="20"/>
              </w:rPr>
              <w:t xml:space="preserve">affected </w:t>
            </w:r>
            <w:r>
              <w:rPr>
                <w:color w:val="010101"/>
                <w:spacing w:val="-2"/>
                <w:sz w:val="20"/>
              </w:rPr>
              <w:t>customers</w:t>
            </w:r>
          </w:p>
        </w:tc>
        <w:tc>
          <w:tcPr>
            <w:tcW w:w="1039" w:type="dxa"/>
          </w:tcPr>
          <w:p w:rsidR="00091122" w:rsidRDefault="00091122" w14:paraId="3B1224F4" w14:textId="77777777">
            <w:pPr>
              <w:pStyle w:val="TableParagraph"/>
              <w:spacing w:before="11"/>
              <w:rPr>
                <w:rFonts w:ascii="Calibri"/>
                <w:b/>
                <w:sz w:val="23"/>
              </w:rPr>
            </w:pPr>
          </w:p>
          <w:p w:rsidR="00091122" w:rsidRDefault="00666865" w14:paraId="4220867F" w14:textId="77777777">
            <w:pPr>
              <w:pStyle w:val="TableParagraph"/>
              <w:ind w:left="155" w:right="111" w:hanging="32"/>
              <w:jc w:val="both"/>
              <w:rPr>
                <w:sz w:val="20"/>
              </w:rPr>
            </w:pPr>
            <w:r>
              <w:rPr>
                <w:color w:val="010101"/>
                <w:spacing w:val="-2"/>
                <w:sz w:val="20"/>
              </w:rPr>
              <w:t xml:space="preserve">Individua </w:t>
            </w:r>
            <w:r>
              <w:rPr>
                <w:color w:val="010101"/>
                <w:sz w:val="20"/>
              </w:rPr>
              <w:t>l</w:t>
            </w:r>
            <w:r>
              <w:rPr>
                <w:color w:val="010101"/>
                <w:spacing w:val="-11"/>
                <w:sz w:val="20"/>
              </w:rPr>
              <w:t xml:space="preserve"> </w:t>
            </w:r>
            <w:r>
              <w:rPr>
                <w:color w:val="010101"/>
                <w:sz w:val="20"/>
              </w:rPr>
              <w:t xml:space="preserve">service </w:t>
            </w:r>
            <w:r>
              <w:rPr>
                <w:color w:val="010101"/>
                <w:spacing w:val="-2"/>
                <w:sz w:val="20"/>
              </w:rPr>
              <w:t>provider</w:t>
            </w:r>
          </w:p>
        </w:tc>
        <w:tc>
          <w:tcPr>
            <w:tcW w:w="1183" w:type="dxa"/>
          </w:tcPr>
          <w:p w:rsidR="00091122" w:rsidRDefault="00091122" w14:paraId="74D49884" w14:textId="77777777">
            <w:pPr>
              <w:pStyle w:val="TableParagraph"/>
              <w:rPr>
                <w:rFonts w:ascii="Times New Roman"/>
                <w:sz w:val="20"/>
              </w:rPr>
            </w:pPr>
          </w:p>
        </w:tc>
        <w:tc>
          <w:tcPr>
            <w:tcW w:w="1467" w:type="dxa"/>
            <w:tcBorders>
              <w:right w:val="single" w:color="010101" w:sz="6" w:space="0"/>
            </w:tcBorders>
          </w:tcPr>
          <w:p w:rsidR="00091122" w:rsidRDefault="00091122" w14:paraId="1AEBECC0" w14:textId="77777777">
            <w:pPr>
              <w:pStyle w:val="TableParagraph"/>
              <w:rPr>
                <w:rFonts w:ascii="Times New Roman"/>
                <w:sz w:val="20"/>
              </w:rPr>
            </w:pPr>
          </w:p>
        </w:tc>
      </w:tr>
      <w:tr w:rsidR="00091122" w14:paraId="3C842005" w14:textId="77777777">
        <w:trPr>
          <w:trHeight w:val="604"/>
        </w:trPr>
        <w:tc>
          <w:tcPr>
            <w:tcW w:w="842" w:type="dxa"/>
          </w:tcPr>
          <w:p w:rsidR="00091122" w:rsidRDefault="00666865" w14:paraId="09D9129A" w14:textId="77777777">
            <w:pPr>
              <w:pStyle w:val="TableParagraph"/>
              <w:spacing w:before="184"/>
              <w:ind w:left="292" w:right="287"/>
              <w:jc w:val="center"/>
              <w:rPr>
                <w:sz w:val="20"/>
              </w:rPr>
            </w:pPr>
            <w:r>
              <w:rPr>
                <w:spacing w:val="-5"/>
                <w:sz w:val="20"/>
              </w:rPr>
              <w:t>16</w:t>
            </w:r>
          </w:p>
        </w:tc>
        <w:tc>
          <w:tcPr>
            <w:tcW w:w="3679" w:type="dxa"/>
          </w:tcPr>
          <w:p w:rsidR="00091122" w:rsidRDefault="00666865" w14:paraId="67AB57DD" w14:textId="77777777">
            <w:pPr>
              <w:pStyle w:val="TableParagraph"/>
              <w:spacing w:before="184"/>
              <w:ind w:left="109"/>
              <w:rPr>
                <w:sz w:val="20"/>
              </w:rPr>
            </w:pPr>
            <w:r>
              <w:rPr>
                <w:color w:val="010101"/>
                <w:sz w:val="20"/>
              </w:rPr>
              <w:t>Begin</w:t>
            </w:r>
            <w:r>
              <w:rPr>
                <w:color w:val="010101"/>
                <w:spacing w:val="-14"/>
                <w:sz w:val="20"/>
              </w:rPr>
              <w:t xml:space="preserve"> </w:t>
            </w:r>
            <w:r>
              <w:rPr>
                <w:color w:val="010101"/>
                <w:sz w:val="20"/>
              </w:rPr>
              <w:t>Permissive</w:t>
            </w:r>
            <w:r>
              <w:rPr>
                <w:color w:val="010101"/>
                <w:spacing w:val="-13"/>
                <w:sz w:val="20"/>
              </w:rPr>
              <w:t xml:space="preserve"> </w:t>
            </w:r>
            <w:r>
              <w:rPr>
                <w:color w:val="010101"/>
                <w:spacing w:val="-2"/>
                <w:sz w:val="20"/>
              </w:rPr>
              <w:t>Dialing</w:t>
            </w:r>
          </w:p>
        </w:tc>
        <w:tc>
          <w:tcPr>
            <w:tcW w:w="1721" w:type="dxa"/>
          </w:tcPr>
          <w:p w:rsidR="00091122" w:rsidRDefault="00091122" w14:paraId="3356A2C9" w14:textId="77777777">
            <w:pPr>
              <w:pStyle w:val="TableParagraph"/>
              <w:rPr>
                <w:rFonts w:ascii="Times New Roman"/>
                <w:sz w:val="20"/>
              </w:rPr>
            </w:pPr>
          </w:p>
        </w:tc>
        <w:tc>
          <w:tcPr>
            <w:tcW w:w="1039" w:type="dxa"/>
          </w:tcPr>
          <w:p w:rsidR="00091122" w:rsidRDefault="00091122" w14:paraId="1DAFC945" w14:textId="77777777">
            <w:pPr>
              <w:pStyle w:val="TableParagraph"/>
              <w:rPr>
                <w:rFonts w:ascii="Times New Roman"/>
                <w:sz w:val="20"/>
              </w:rPr>
            </w:pPr>
          </w:p>
        </w:tc>
        <w:tc>
          <w:tcPr>
            <w:tcW w:w="1183" w:type="dxa"/>
          </w:tcPr>
          <w:p w:rsidR="00091122" w:rsidRDefault="00666865" w14:paraId="7BC92425" w14:textId="77777777">
            <w:pPr>
              <w:pStyle w:val="TableParagraph"/>
              <w:spacing w:before="69"/>
              <w:ind w:left="198" w:right="163" w:hanging="17"/>
              <w:rPr>
                <w:sz w:val="20"/>
              </w:rPr>
            </w:pPr>
            <w:r>
              <w:rPr>
                <w:color w:val="010101"/>
                <w:sz w:val="20"/>
              </w:rPr>
              <w:t>6</w:t>
            </w:r>
            <w:r>
              <w:rPr>
                <w:color w:val="010101"/>
                <w:spacing w:val="-14"/>
                <w:sz w:val="20"/>
              </w:rPr>
              <w:t xml:space="preserve"> </w:t>
            </w:r>
            <w:r>
              <w:rPr>
                <w:color w:val="010101"/>
                <w:sz w:val="20"/>
              </w:rPr>
              <w:t>months after</w:t>
            </w:r>
            <w:r>
              <w:rPr>
                <w:color w:val="010101"/>
                <w:spacing w:val="-6"/>
                <w:sz w:val="20"/>
              </w:rPr>
              <w:t xml:space="preserve"> </w:t>
            </w:r>
            <w:r>
              <w:rPr>
                <w:color w:val="010101"/>
                <w:spacing w:val="-5"/>
                <w:sz w:val="20"/>
              </w:rPr>
              <w:t>ISD</w:t>
            </w:r>
          </w:p>
        </w:tc>
        <w:tc>
          <w:tcPr>
            <w:tcW w:w="1467" w:type="dxa"/>
            <w:tcBorders>
              <w:right w:val="single" w:color="010101" w:sz="6" w:space="0"/>
            </w:tcBorders>
          </w:tcPr>
          <w:p w:rsidR="00091122" w:rsidRDefault="00091122" w14:paraId="6E7C959A" w14:textId="77777777">
            <w:pPr>
              <w:pStyle w:val="TableParagraph"/>
              <w:rPr>
                <w:rFonts w:ascii="Times New Roman"/>
                <w:sz w:val="20"/>
              </w:rPr>
            </w:pPr>
          </w:p>
        </w:tc>
      </w:tr>
      <w:tr w:rsidR="00091122" w14:paraId="438C4D99" w14:textId="77777777">
        <w:trPr>
          <w:trHeight w:val="2030"/>
        </w:trPr>
        <w:tc>
          <w:tcPr>
            <w:tcW w:w="842" w:type="dxa"/>
          </w:tcPr>
          <w:p w:rsidR="00091122" w:rsidRDefault="00091122" w14:paraId="33CD2906" w14:textId="77777777">
            <w:pPr>
              <w:pStyle w:val="TableParagraph"/>
              <w:rPr>
                <w:rFonts w:ascii="Calibri"/>
                <w:b/>
              </w:rPr>
            </w:pPr>
          </w:p>
          <w:p w:rsidR="00091122" w:rsidRDefault="00091122" w14:paraId="60AB9069" w14:textId="77777777">
            <w:pPr>
              <w:pStyle w:val="TableParagraph"/>
              <w:rPr>
                <w:rFonts w:ascii="Calibri"/>
                <w:b/>
              </w:rPr>
            </w:pPr>
          </w:p>
          <w:p w:rsidR="00091122" w:rsidRDefault="00091122" w14:paraId="30D0060E" w14:textId="77777777">
            <w:pPr>
              <w:pStyle w:val="TableParagraph"/>
              <w:spacing w:before="5"/>
              <w:rPr>
                <w:rFonts w:ascii="Calibri"/>
                <w:b/>
                <w:sz w:val="29"/>
              </w:rPr>
            </w:pPr>
          </w:p>
          <w:p w:rsidR="00091122" w:rsidRDefault="00666865" w14:paraId="37850EDE" w14:textId="77777777">
            <w:pPr>
              <w:pStyle w:val="TableParagraph"/>
              <w:spacing w:before="1"/>
              <w:ind w:left="292" w:right="287"/>
              <w:jc w:val="center"/>
              <w:rPr>
                <w:sz w:val="20"/>
              </w:rPr>
            </w:pPr>
            <w:r>
              <w:rPr>
                <w:spacing w:val="-5"/>
                <w:sz w:val="20"/>
              </w:rPr>
              <w:t>17</w:t>
            </w:r>
          </w:p>
        </w:tc>
        <w:tc>
          <w:tcPr>
            <w:tcW w:w="3679" w:type="dxa"/>
          </w:tcPr>
          <w:p w:rsidR="00091122" w:rsidRDefault="00666865" w14:paraId="069834F1" w14:textId="77777777">
            <w:pPr>
              <w:pStyle w:val="TableParagraph"/>
              <w:spacing w:before="90"/>
              <w:ind w:left="109" w:right="173"/>
              <w:rPr>
                <w:sz w:val="20"/>
              </w:rPr>
            </w:pPr>
            <w:r>
              <w:rPr>
                <w:color w:val="010101"/>
                <w:sz w:val="20"/>
              </w:rPr>
              <w:t>Third news release reminding the public</w:t>
            </w:r>
            <w:r>
              <w:rPr>
                <w:color w:val="010101"/>
                <w:spacing w:val="-9"/>
                <w:sz w:val="20"/>
              </w:rPr>
              <w:t xml:space="preserve"> </w:t>
            </w:r>
            <w:r>
              <w:rPr>
                <w:color w:val="010101"/>
                <w:sz w:val="20"/>
              </w:rPr>
              <w:t>of</w:t>
            </w:r>
            <w:r>
              <w:rPr>
                <w:color w:val="010101"/>
                <w:spacing w:val="-9"/>
                <w:sz w:val="20"/>
              </w:rPr>
              <w:t xml:space="preserve"> </w:t>
            </w:r>
            <w:r>
              <w:rPr>
                <w:color w:val="010101"/>
                <w:sz w:val="20"/>
              </w:rPr>
              <w:t>the</w:t>
            </w:r>
            <w:r>
              <w:rPr>
                <w:color w:val="010101"/>
                <w:spacing w:val="-9"/>
                <w:sz w:val="20"/>
              </w:rPr>
              <w:t xml:space="preserve"> </w:t>
            </w:r>
            <w:r>
              <w:rPr>
                <w:color w:val="010101"/>
                <w:sz w:val="20"/>
              </w:rPr>
              <w:t>559</w:t>
            </w:r>
            <w:r>
              <w:rPr>
                <w:color w:val="010101"/>
                <w:spacing w:val="-9"/>
                <w:sz w:val="20"/>
              </w:rPr>
              <w:t xml:space="preserve"> </w:t>
            </w:r>
            <w:r>
              <w:rPr>
                <w:color w:val="010101"/>
                <w:sz w:val="20"/>
              </w:rPr>
              <w:t>area</w:t>
            </w:r>
            <w:r>
              <w:rPr>
                <w:color w:val="010101"/>
                <w:spacing w:val="-9"/>
                <w:sz w:val="20"/>
              </w:rPr>
              <w:t xml:space="preserve"> </w:t>
            </w:r>
            <w:r>
              <w:rPr>
                <w:color w:val="010101"/>
                <w:sz w:val="20"/>
              </w:rPr>
              <w:t>code</w:t>
            </w:r>
            <w:r>
              <w:rPr>
                <w:color w:val="010101"/>
                <w:spacing w:val="-9"/>
                <w:sz w:val="20"/>
              </w:rPr>
              <w:t xml:space="preserve"> </w:t>
            </w:r>
            <w:r>
              <w:rPr>
                <w:color w:val="010101"/>
                <w:sz w:val="20"/>
              </w:rPr>
              <w:t>relief</w:t>
            </w:r>
            <w:r>
              <w:rPr>
                <w:color w:val="010101"/>
                <w:spacing w:val="-9"/>
                <w:sz w:val="20"/>
              </w:rPr>
              <w:t xml:space="preserve"> </w:t>
            </w:r>
            <w:r>
              <w:rPr>
                <w:color w:val="010101"/>
                <w:sz w:val="20"/>
              </w:rPr>
              <w:t>plan, the 559 area code geographic boundaries,</w:t>
            </w:r>
            <w:r>
              <w:rPr>
                <w:color w:val="010101"/>
                <w:spacing w:val="-2"/>
                <w:sz w:val="20"/>
              </w:rPr>
              <w:t xml:space="preserve"> </w:t>
            </w:r>
            <w:r>
              <w:rPr>
                <w:color w:val="010101"/>
                <w:sz w:val="20"/>
              </w:rPr>
              <w:t>and</w:t>
            </w:r>
            <w:r>
              <w:rPr>
                <w:color w:val="010101"/>
                <w:spacing w:val="-2"/>
                <w:sz w:val="20"/>
              </w:rPr>
              <w:t xml:space="preserve"> </w:t>
            </w:r>
            <w:r>
              <w:rPr>
                <w:color w:val="010101"/>
                <w:sz w:val="20"/>
              </w:rPr>
              <w:t>the</w:t>
            </w:r>
            <w:r>
              <w:rPr>
                <w:color w:val="010101"/>
                <w:spacing w:val="-2"/>
                <w:sz w:val="20"/>
              </w:rPr>
              <w:t xml:space="preserve"> </w:t>
            </w:r>
            <w:r>
              <w:rPr>
                <w:color w:val="010101"/>
                <w:sz w:val="20"/>
              </w:rPr>
              <w:t>new</w:t>
            </w:r>
            <w:r>
              <w:rPr>
                <w:color w:val="010101"/>
                <w:spacing w:val="-2"/>
                <w:sz w:val="20"/>
              </w:rPr>
              <w:t xml:space="preserve"> </w:t>
            </w:r>
            <w:r>
              <w:rPr>
                <w:color w:val="010101"/>
                <w:sz w:val="20"/>
              </w:rPr>
              <w:t>overlay</w:t>
            </w:r>
            <w:r>
              <w:rPr>
                <w:color w:val="010101"/>
                <w:spacing w:val="-8"/>
                <w:sz w:val="20"/>
              </w:rPr>
              <w:t xml:space="preserve"> </w:t>
            </w:r>
            <w:r>
              <w:rPr>
                <w:color w:val="010101"/>
                <w:sz w:val="20"/>
              </w:rPr>
              <w:t>area code for issue within the 559 area code and adjacent area codes. Post CPUC</w:t>
            </w:r>
            <w:r>
              <w:rPr>
                <w:color w:val="010101"/>
                <w:spacing w:val="-9"/>
                <w:sz w:val="20"/>
              </w:rPr>
              <w:t xml:space="preserve"> </w:t>
            </w:r>
            <w:r>
              <w:rPr>
                <w:color w:val="010101"/>
                <w:sz w:val="20"/>
              </w:rPr>
              <w:t>news</w:t>
            </w:r>
            <w:r>
              <w:rPr>
                <w:color w:val="010101"/>
                <w:spacing w:val="-9"/>
                <w:sz w:val="20"/>
              </w:rPr>
              <w:t xml:space="preserve"> </w:t>
            </w:r>
            <w:r>
              <w:rPr>
                <w:color w:val="010101"/>
                <w:sz w:val="20"/>
              </w:rPr>
              <w:t>release</w:t>
            </w:r>
            <w:r>
              <w:rPr>
                <w:color w:val="010101"/>
                <w:spacing w:val="-9"/>
                <w:sz w:val="20"/>
              </w:rPr>
              <w:t xml:space="preserve"> </w:t>
            </w:r>
            <w:r>
              <w:rPr>
                <w:color w:val="010101"/>
                <w:sz w:val="20"/>
              </w:rPr>
              <w:t>to</w:t>
            </w:r>
            <w:r>
              <w:rPr>
                <w:color w:val="010101"/>
                <w:spacing w:val="-9"/>
                <w:sz w:val="20"/>
              </w:rPr>
              <w:t xml:space="preserve"> </w:t>
            </w:r>
            <w:r>
              <w:rPr>
                <w:color w:val="010101"/>
                <w:sz w:val="20"/>
              </w:rPr>
              <w:t>CPUC</w:t>
            </w:r>
            <w:r>
              <w:rPr>
                <w:color w:val="010101"/>
                <w:spacing w:val="-9"/>
                <w:sz w:val="20"/>
              </w:rPr>
              <w:t xml:space="preserve"> </w:t>
            </w:r>
            <w:r>
              <w:rPr>
                <w:color w:val="010101"/>
                <w:sz w:val="20"/>
              </w:rPr>
              <w:t>website and social media platforms.</w:t>
            </w:r>
          </w:p>
        </w:tc>
        <w:tc>
          <w:tcPr>
            <w:tcW w:w="1721" w:type="dxa"/>
          </w:tcPr>
          <w:p w:rsidR="00091122" w:rsidRDefault="00091122" w14:paraId="1833B04F" w14:textId="77777777">
            <w:pPr>
              <w:pStyle w:val="TableParagraph"/>
              <w:rPr>
                <w:rFonts w:ascii="Calibri"/>
                <w:b/>
              </w:rPr>
            </w:pPr>
          </w:p>
          <w:p w:rsidR="00091122" w:rsidRDefault="00091122" w14:paraId="11FF875E" w14:textId="77777777">
            <w:pPr>
              <w:pStyle w:val="TableParagraph"/>
              <w:rPr>
                <w:rFonts w:ascii="Calibri"/>
                <w:b/>
              </w:rPr>
            </w:pPr>
          </w:p>
          <w:p w:rsidR="00091122" w:rsidRDefault="00091122" w14:paraId="12F8CB43" w14:textId="77777777">
            <w:pPr>
              <w:pStyle w:val="TableParagraph"/>
              <w:rPr>
                <w:rFonts w:ascii="Calibri"/>
                <w:b/>
                <w:sz w:val="20"/>
              </w:rPr>
            </w:pPr>
          </w:p>
          <w:p w:rsidR="00091122" w:rsidRDefault="00666865" w14:paraId="6D9A7FF6" w14:textId="77777777">
            <w:pPr>
              <w:pStyle w:val="TableParagraph"/>
              <w:ind w:left="397" w:right="347" w:hanging="29"/>
              <w:rPr>
                <w:sz w:val="20"/>
              </w:rPr>
            </w:pPr>
            <w:r>
              <w:rPr>
                <w:color w:val="010101"/>
                <w:sz w:val="20"/>
              </w:rPr>
              <w:t>All</w:t>
            </w:r>
            <w:r>
              <w:rPr>
                <w:color w:val="010101"/>
                <w:spacing w:val="-14"/>
                <w:sz w:val="20"/>
              </w:rPr>
              <w:t xml:space="preserve"> </w:t>
            </w:r>
            <w:r>
              <w:rPr>
                <w:color w:val="010101"/>
                <w:sz w:val="20"/>
              </w:rPr>
              <w:t xml:space="preserve">affected </w:t>
            </w:r>
            <w:r>
              <w:rPr>
                <w:color w:val="010101"/>
                <w:spacing w:val="-2"/>
                <w:sz w:val="20"/>
              </w:rPr>
              <w:t>customers</w:t>
            </w:r>
          </w:p>
        </w:tc>
        <w:tc>
          <w:tcPr>
            <w:tcW w:w="1039" w:type="dxa"/>
          </w:tcPr>
          <w:p w:rsidR="00091122" w:rsidRDefault="00091122" w14:paraId="5B2BEA2A" w14:textId="77777777">
            <w:pPr>
              <w:pStyle w:val="TableParagraph"/>
              <w:rPr>
                <w:rFonts w:ascii="Calibri"/>
                <w:b/>
              </w:rPr>
            </w:pPr>
          </w:p>
          <w:p w:rsidR="00091122" w:rsidRDefault="00091122" w14:paraId="3EC33961" w14:textId="77777777">
            <w:pPr>
              <w:pStyle w:val="TableParagraph"/>
              <w:spacing w:before="2"/>
              <w:rPr>
                <w:rFonts w:ascii="Calibri"/>
                <w:b/>
                <w:sz w:val="23"/>
              </w:rPr>
            </w:pPr>
          </w:p>
          <w:p w:rsidR="00091122" w:rsidRDefault="00666865" w14:paraId="627D1C32" w14:textId="77777777">
            <w:pPr>
              <w:pStyle w:val="TableParagraph"/>
              <w:ind w:left="156" w:right="135"/>
              <w:jc w:val="center"/>
              <w:rPr>
                <w:sz w:val="20"/>
              </w:rPr>
            </w:pPr>
            <w:r>
              <w:rPr>
                <w:color w:val="010101"/>
                <w:spacing w:val="-2"/>
                <w:sz w:val="20"/>
              </w:rPr>
              <w:t xml:space="preserve">Industry </w:t>
            </w:r>
            <w:r>
              <w:rPr>
                <w:color w:val="010101"/>
                <w:spacing w:val="-4"/>
                <w:sz w:val="20"/>
              </w:rPr>
              <w:t>and CPUC</w:t>
            </w:r>
          </w:p>
          <w:p w:rsidR="00091122" w:rsidRDefault="00666865" w14:paraId="74AFA1D2" w14:textId="77777777">
            <w:pPr>
              <w:pStyle w:val="TableParagraph"/>
              <w:spacing w:before="1"/>
              <w:ind w:left="148" w:right="137"/>
              <w:jc w:val="center"/>
              <w:rPr>
                <w:sz w:val="20"/>
              </w:rPr>
            </w:pPr>
            <w:r>
              <w:rPr>
                <w:color w:val="010101"/>
                <w:spacing w:val="-2"/>
                <w:sz w:val="20"/>
              </w:rPr>
              <w:t>staff</w:t>
            </w:r>
          </w:p>
        </w:tc>
        <w:tc>
          <w:tcPr>
            <w:tcW w:w="1183" w:type="dxa"/>
          </w:tcPr>
          <w:p w:rsidR="00091122" w:rsidRDefault="00091122" w14:paraId="10DFF891" w14:textId="77777777">
            <w:pPr>
              <w:pStyle w:val="TableParagraph"/>
              <w:rPr>
                <w:rFonts w:ascii="Calibri"/>
                <w:b/>
              </w:rPr>
            </w:pPr>
          </w:p>
          <w:p w:rsidR="00091122" w:rsidRDefault="00091122" w14:paraId="7B4F8F24" w14:textId="77777777">
            <w:pPr>
              <w:pStyle w:val="TableParagraph"/>
              <w:spacing w:before="7"/>
              <w:rPr>
                <w:rFonts w:ascii="Calibri"/>
                <w:b/>
                <w:sz w:val="32"/>
              </w:rPr>
            </w:pPr>
          </w:p>
          <w:p w:rsidR="00091122" w:rsidRDefault="00666865" w14:paraId="36334852" w14:textId="77777777">
            <w:pPr>
              <w:pStyle w:val="TableParagraph"/>
              <w:ind w:left="142" w:right="129"/>
              <w:jc w:val="center"/>
              <w:rPr>
                <w:sz w:val="20"/>
              </w:rPr>
            </w:pPr>
            <w:r>
              <w:rPr>
                <w:color w:val="010101"/>
                <w:spacing w:val="-4"/>
                <w:sz w:val="20"/>
              </w:rPr>
              <w:t>11.5</w:t>
            </w:r>
          </w:p>
          <w:p w:rsidR="00091122" w:rsidRDefault="00666865" w14:paraId="686A4F86" w14:textId="77777777">
            <w:pPr>
              <w:pStyle w:val="TableParagraph"/>
              <w:spacing w:before="1"/>
              <w:ind w:left="198" w:right="185" w:hanging="2"/>
              <w:jc w:val="center"/>
              <w:rPr>
                <w:sz w:val="20"/>
              </w:rPr>
            </w:pPr>
            <w:r>
              <w:rPr>
                <w:color w:val="010101"/>
                <w:spacing w:val="-2"/>
                <w:sz w:val="20"/>
              </w:rPr>
              <w:t xml:space="preserve">months </w:t>
            </w:r>
            <w:r>
              <w:rPr>
                <w:color w:val="010101"/>
                <w:sz w:val="20"/>
              </w:rPr>
              <w:t>after</w:t>
            </w:r>
            <w:r>
              <w:rPr>
                <w:color w:val="010101"/>
                <w:spacing w:val="-6"/>
                <w:sz w:val="20"/>
              </w:rPr>
              <w:t xml:space="preserve"> </w:t>
            </w:r>
            <w:r>
              <w:rPr>
                <w:color w:val="010101"/>
                <w:spacing w:val="-5"/>
                <w:sz w:val="20"/>
              </w:rPr>
              <w:t>ISD</w:t>
            </w:r>
          </w:p>
        </w:tc>
        <w:tc>
          <w:tcPr>
            <w:tcW w:w="1467" w:type="dxa"/>
            <w:tcBorders>
              <w:right w:val="single" w:color="010101" w:sz="6" w:space="0"/>
            </w:tcBorders>
          </w:tcPr>
          <w:p w:rsidR="00091122" w:rsidRDefault="00091122" w14:paraId="5179AA6F" w14:textId="77777777">
            <w:pPr>
              <w:pStyle w:val="TableParagraph"/>
              <w:rPr>
                <w:rFonts w:ascii="Times New Roman"/>
                <w:sz w:val="20"/>
              </w:rPr>
            </w:pPr>
          </w:p>
        </w:tc>
      </w:tr>
      <w:tr w:rsidR="00091122" w14:paraId="4DA03151" w14:textId="77777777">
        <w:trPr>
          <w:trHeight w:val="1770"/>
        </w:trPr>
        <w:tc>
          <w:tcPr>
            <w:tcW w:w="842" w:type="dxa"/>
          </w:tcPr>
          <w:p w:rsidR="00091122" w:rsidRDefault="00091122" w14:paraId="7889C849" w14:textId="77777777">
            <w:pPr>
              <w:pStyle w:val="TableParagraph"/>
              <w:rPr>
                <w:rFonts w:ascii="Calibri"/>
                <w:b/>
              </w:rPr>
            </w:pPr>
          </w:p>
          <w:p w:rsidR="00091122" w:rsidRDefault="00091122" w14:paraId="58D59353" w14:textId="77777777">
            <w:pPr>
              <w:pStyle w:val="TableParagraph"/>
              <w:rPr>
                <w:rFonts w:ascii="Calibri"/>
                <w:b/>
              </w:rPr>
            </w:pPr>
          </w:p>
          <w:p w:rsidR="00091122" w:rsidRDefault="00091122" w14:paraId="1481CC45" w14:textId="77777777">
            <w:pPr>
              <w:pStyle w:val="TableParagraph"/>
              <w:spacing w:before="10"/>
              <w:rPr>
                <w:rFonts w:ascii="Calibri"/>
                <w:b/>
                <w:sz w:val="18"/>
              </w:rPr>
            </w:pPr>
          </w:p>
          <w:p w:rsidR="00091122" w:rsidRDefault="00666865" w14:paraId="528622DF" w14:textId="77777777">
            <w:pPr>
              <w:pStyle w:val="TableParagraph"/>
              <w:ind w:left="292" w:right="287"/>
              <w:jc w:val="center"/>
              <w:rPr>
                <w:sz w:val="20"/>
              </w:rPr>
            </w:pPr>
            <w:r>
              <w:rPr>
                <w:spacing w:val="-5"/>
                <w:sz w:val="20"/>
              </w:rPr>
              <w:t>18</w:t>
            </w:r>
          </w:p>
        </w:tc>
        <w:tc>
          <w:tcPr>
            <w:tcW w:w="3679" w:type="dxa"/>
          </w:tcPr>
          <w:p w:rsidR="00091122" w:rsidRDefault="00666865" w14:paraId="7EF49A80" w14:textId="77777777">
            <w:pPr>
              <w:pStyle w:val="TableParagraph"/>
              <w:spacing w:before="76"/>
              <w:ind w:left="109" w:right="97"/>
              <w:rPr>
                <w:sz w:val="20"/>
              </w:rPr>
            </w:pPr>
            <w:r>
              <w:rPr>
                <w:color w:val="010101"/>
                <w:sz w:val="20"/>
              </w:rPr>
              <w:t>Provide to CPUC Communications Division third email or written confirmation from the California Telecommunications Industry identifying</w:t>
            </w:r>
            <w:r>
              <w:rPr>
                <w:color w:val="010101"/>
                <w:spacing w:val="-14"/>
                <w:sz w:val="20"/>
              </w:rPr>
              <w:t xml:space="preserve"> </w:t>
            </w:r>
            <w:r>
              <w:rPr>
                <w:color w:val="010101"/>
                <w:sz w:val="20"/>
              </w:rPr>
              <w:t>media</w:t>
            </w:r>
            <w:r>
              <w:rPr>
                <w:color w:val="010101"/>
                <w:spacing w:val="-14"/>
                <w:sz w:val="20"/>
              </w:rPr>
              <w:t xml:space="preserve"> </w:t>
            </w:r>
            <w:r>
              <w:rPr>
                <w:color w:val="010101"/>
                <w:sz w:val="20"/>
              </w:rPr>
              <w:t>coverage</w:t>
            </w:r>
            <w:r>
              <w:rPr>
                <w:color w:val="010101"/>
                <w:spacing w:val="-14"/>
                <w:sz w:val="20"/>
              </w:rPr>
              <w:t xml:space="preserve"> </w:t>
            </w:r>
            <w:r>
              <w:rPr>
                <w:color w:val="010101"/>
                <w:sz w:val="20"/>
              </w:rPr>
              <w:t>(including local</w:t>
            </w:r>
            <w:r>
              <w:rPr>
                <w:color w:val="010101"/>
                <w:spacing w:val="-10"/>
                <w:sz w:val="20"/>
              </w:rPr>
              <w:t xml:space="preserve"> </w:t>
            </w:r>
            <w:r>
              <w:rPr>
                <w:color w:val="010101"/>
                <w:sz w:val="20"/>
              </w:rPr>
              <w:t>broadcast</w:t>
            </w:r>
            <w:r>
              <w:rPr>
                <w:color w:val="010101"/>
                <w:spacing w:val="-10"/>
                <w:sz w:val="20"/>
              </w:rPr>
              <w:t xml:space="preserve"> </w:t>
            </w:r>
            <w:r>
              <w:rPr>
                <w:color w:val="010101"/>
                <w:sz w:val="20"/>
              </w:rPr>
              <w:t>television</w:t>
            </w:r>
            <w:r>
              <w:rPr>
                <w:color w:val="010101"/>
                <w:spacing w:val="-10"/>
                <w:sz w:val="20"/>
              </w:rPr>
              <w:t xml:space="preserve"> </w:t>
            </w:r>
            <w:r>
              <w:rPr>
                <w:color w:val="010101"/>
                <w:sz w:val="20"/>
              </w:rPr>
              <w:t>stations)</w:t>
            </w:r>
            <w:r>
              <w:rPr>
                <w:color w:val="010101"/>
                <w:spacing w:val="-10"/>
                <w:sz w:val="20"/>
              </w:rPr>
              <w:t xml:space="preserve"> </w:t>
            </w:r>
            <w:r>
              <w:rPr>
                <w:color w:val="010101"/>
                <w:sz w:val="20"/>
              </w:rPr>
              <w:t>of the 559 area code overlay.</w:t>
            </w:r>
          </w:p>
        </w:tc>
        <w:tc>
          <w:tcPr>
            <w:tcW w:w="1721" w:type="dxa"/>
          </w:tcPr>
          <w:p w:rsidR="00091122" w:rsidRDefault="00091122" w14:paraId="08D82A5F" w14:textId="77777777">
            <w:pPr>
              <w:pStyle w:val="TableParagraph"/>
              <w:rPr>
                <w:rFonts w:ascii="Calibri"/>
                <w:b/>
              </w:rPr>
            </w:pPr>
          </w:p>
          <w:p w:rsidR="00091122" w:rsidRDefault="00091122" w14:paraId="67DE3A61" w14:textId="77777777">
            <w:pPr>
              <w:pStyle w:val="TableParagraph"/>
              <w:rPr>
                <w:rFonts w:ascii="Calibri"/>
                <w:b/>
              </w:rPr>
            </w:pPr>
          </w:p>
          <w:p w:rsidR="00091122" w:rsidRDefault="00091122" w14:paraId="53727A19" w14:textId="77777777">
            <w:pPr>
              <w:pStyle w:val="TableParagraph"/>
              <w:spacing w:before="10"/>
              <w:rPr>
                <w:rFonts w:ascii="Calibri"/>
                <w:b/>
                <w:sz w:val="18"/>
              </w:rPr>
            </w:pPr>
          </w:p>
          <w:p w:rsidR="00091122" w:rsidRDefault="00666865" w14:paraId="69C2E945" w14:textId="77777777">
            <w:pPr>
              <w:pStyle w:val="TableParagraph"/>
              <w:ind w:left="138" w:right="119"/>
              <w:jc w:val="center"/>
              <w:rPr>
                <w:sz w:val="20"/>
              </w:rPr>
            </w:pPr>
            <w:r>
              <w:rPr>
                <w:color w:val="010101"/>
                <w:spacing w:val="-2"/>
                <w:sz w:val="20"/>
              </w:rPr>
              <w:t>Industry</w:t>
            </w:r>
          </w:p>
        </w:tc>
        <w:tc>
          <w:tcPr>
            <w:tcW w:w="1039" w:type="dxa"/>
          </w:tcPr>
          <w:p w:rsidR="00091122" w:rsidRDefault="00091122" w14:paraId="757BF440" w14:textId="77777777">
            <w:pPr>
              <w:pStyle w:val="TableParagraph"/>
              <w:rPr>
                <w:rFonts w:ascii="Calibri"/>
                <w:b/>
              </w:rPr>
            </w:pPr>
          </w:p>
          <w:p w:rsidR="00091122" w:rsidRDefault="00091122" w14:paraId="2F562294" w14:textId="77777777">
            <w:pPr>
              <w:pStyle w:val="TableParagraph"/>
              <w:rPr>
                <w:rFonts w:ascii="Calibri"/>
                <w:b/>
              </w:rPr>
            </w:pPr>
          </w:p>
          <w:p w:rsidR="00091122" w:rsidRDefault="00091122" w14:paraId="16794DD4" w14:textId="77777777">
            <w:pPr>
              <w:pStyle w:val="TableParagraph"/>
              <w:spacing w:before="10"/>
              <w:rPr>
                <w:rFonts w:ascii="Calibri"/>
                <w:b/>
                <w:sz w:val="18"/>
              </w:rPr>
            </w:pPr>
          </w:p>
          <w:p w:rsidR="00091122" w:rsidRDefault="00666865" w14:paraId="46AB6B1F" w14:textId="77777777">
            <w:pPr>
              <w:pStyle w:val="TableParagraph"/>
              <w:ind w:left="156" w:right="137"/>
              <w:jc w:val="center"/>
              <w:rPr>
                <w:sz w:val="20"/>
              </w:rPr>
            </w:pPr>
            <w:r>
              <w:rPr>
                <w:color w:val="010101"/>
                <w:spacing w:val="-2"/>
                <w:sz w:val="20"/>
              </w:rPr>
              <w:t>Industry</w:t>
            </w:r>
          </w:p>
        </w:tc>
        <w:tc>
          <w:tcPr>
            <w:tcW w:w="1183" w:type="dxa"/>
          </w:tcPr>
          <w:p w:rsidR="00091122" w:rsidRDefault="00091122" w14:paraId="39396B70" w14:textId="77777777">
            <w:pPr>
              <w:pStyle w:val="TableParagraph"/>
              <w:rPr>
                <w:rFonts w:ascii="Calibri"/>
                <w:b/>
              </w:rPr>
            </w:pPr>
          </w:p>
          <w:p w:rsidR="00091122" w:rsidRDefault="00091122" w14:paraId="6ADB8618" w14:textId="77777777">
            <w:pPr>
              <w:pStyle w:val="TableParagraph"/>
              <w:spacing w:before="12"/>
              <w:rPr>
                <w:rFonts w:ascii="Calibri"/>
                <w:b/>
                <w:sz w:val="21"/>
              </w:rPr>
            </w:pPr>
          </w:p>
          <w:p w:rsidR="00091122" w:rsidRDefault="00666865" w14:paraId="02B441D4" w14:textId="77777777">
            <w:pPr>
              <w:pStyle w:val="TableParagraph"/>
              <w:ind w:left="142" w:right="129"/>
              <w:jc w:val="center"/>
              <w:rPr>
                <w:sz w:val="20"/>
              </w:rPr>
            </w:pPr>
            <w:r>
              <w:rPr>
                <w:color w:val="010101"/>
                <w:spacing w:val="-4"/>
                <w:sz w:val="20"/>
              </w:rPr>
              <w:t>12.5</w:t>
            </w:r>
          </w:p>
          <w:p w:rsidR="00091122" w:rsidRDefault="00666865" w14:paraId="584E2646" w14:textId="77777777">
            <w:pPr>
              <w:pStyle w:val="TableParagraph"/>
              <w:ind w:left="198" w:right="185" w:hanging="2"/>
              <w:jc w:val="center"/>
              <w:rPr>
                <w:sz w:val="20"/>
              </w:rPr>
            </w:pPr>
            <w:r>
              <w:rPr>
                <w:color w:val="010101"/>
                <w:spacing w:val="-2"/>
                <w:sz w:val="20"/>
              </w:rPr>
              <w:t xml:space="preserve">months </w:t>
            </w:r>
            <w:r>
              <w:rPr>
                <w:color w:val="010101"/>
                <w:sz w:val="20"/>
              </w:rPr>
              <w:t>after</w:t>
            </w:r>
            <w:r>
              <w:rPr>
                <w:color w:val="010101"/>
                <w:spacing w:val="-6"/>
                <w:sz w:val="20"/>
              </w:rPr>
              <w:t xml:space="preserve"> </w:t>
            </w:r>
            <w:r>
              <w:rPr>
                <w:color w:val="010101"/>
                <w:spacing w:val="-5"/>
                <w:sz w:val="20"/>
              </w:rPr>
              <w:t>ISD</w:t>
            </w:r>
          </w:p>
        </w:tc>
        <w:tc>
          <w:tcPr>
            <w:tcW w:w="1467" w:type="dxa"/>
            <w:tcBorders>
              <w:right w:val="single" w:color="010101" w:sz="6" w:space="0"/>
            </w:tcBorders>
          </w:tcPr>
          <w:p w:rsidR="00091122" w:rsidRDefault="00091122" w14:paraId="491F377A" w14:textId="77777777">
            <w:pPr>
              <w:pStyle w:val="TableParagraph"/>
              <w:rPr>
                <w:rFonts w:ascii="Times New Roman"/>
                <w:sz w:val="20"/>
              </w:rPr>
            </w:pPr>
          </w:p>
        </w:tc>
      </w:tr>
    </w:tbl>
    <w:p w:rsidR="00091122" w:rsidRDefault="00091122" w14:paraId="1590BCC8" w14:textId="77777777">
      <w:pPr>
        <w:rPr>
          <w:rFonts w:ascii="Times New Roman"/>
          <w:sz w:val="20"/>
        </w:rPr>
        <w:sectPr w:rsidR="00091122">
          <w:pgSz w:w="12240" w:h="15840"/>
          <w:pgMar w:top="1020" w:right="860" w:bottom="1180" w:left="1220" w:header="720" w:footer="992" w:gutter="0"/>
          <w:cols w:space="720"/>
        </w:sectPr>
      </w:pPr>
    </w:p>
    <w:p w:rsidR="00091122" w:rsidRDefault="00091122" w14:paraId="6CA6FBA7" w14:textId="77777777">
      <w:pPr>
        <w:pStyle w:val="BodyText"/>
        <w:rPr>
          <w:rFonts w:ascii="Calibri"/>
          <w:b/>
          <w:sz w:val="20"/>
        </w:rPr>
      </w:pPr>
    </w:p>
    <w:p w:rsidR="00091122" w:rsidRDefault="00091122" w14:paraId="5D111BF2" w14:textId="77777777">
      <w:pPr>
        <w:pStyle w:val="BodyText"/>
        <w:rPr>
          <w:rFonts w:ascii="Calibri"/>
          <w:b/>
          <w:sz w:val="20"/>
        </w:rPr>
      </w:pPr>
    </w:p>
    <w:p w:rsidR="00091122" w:rsidRDefault="00091122" w14:paraId="7469EA81" w14:textId="77777777">
      <w:pPr>
        <w:pStyle w:val="BodyText"/>
        <w:spacing w:before="7"/>
        <w:rPr>
          <w:rFonts w:ascii="Calibri"/>
          <w:b/>
          <w:sz w:val="16"/>
        </w:rPr>
      </w:pPr>
    </w:p>
    <w:tbl>
      <w:tblPr>
        <w:tblW w:w="0" w:type="auto"/>
        <w:tblInd w:w="120" w:type="dxa"/>
        <w:tblBorders>
          <w:top w:val="single" w:color="010101" w:sz="4" w:space="0"/>
          <w:left w:val="single" w:color="010101" w:sz="4" w:space="0"/>
          <w:bottom w:val="single" w:color="010101" w:sz="4" w:space="0"/>
          <w:right w:val="single" w:color="010101" w:sz="4" w:space="0"/>
          <w:insideH w:val="single" w:color="010101" w:sz="4" w:space="0"/>
          <w:insideV w:val="single" w:color="010101" w:sz="4" w:space="0"/>
        </w:tblBorders>
        <w:tblLayout w:type="fixed"/>
        <w:tblCellMar>
          <w:left w:w="0" w:type="dxa"/>
          <w:right w:w="0" w:type="dxa"/>
        </w:tblCellMar>
        <w:tblLook w:val="01E0" w:firstRow="1" w:lastRow="1" w:firstColumn="1" w:lastColumn="1" w:noHBand="0" w:noVBand="0"/>
      </w:tblPr>
      <w:tblGrid>
        <w:gridCol w:w="842"/>
        <w:gridCol w:w="3679"/>
        <w:gridCol w:w="1721"/>
        <w:gridCol w:w="1039"/>
        <w:gridCol w:w="1183"/>
        <w:gridCol w:w="1467"/>
      </w:tblGrid>
      <w:tr w:rsidR="00091122" w14:paraId="0F8DAB20" w14:textId="77777777">
        <w:trPr>
          <w:trHeight w:val="1005"/>
        </w:trPr>
        <w:tc>
          <w:tcPr>
            <w:tcW w:w="842" w:type="dxa"/>
          </w:tcPr>
          <w:p w:rsidR="00091122" w:rsidRDefault="00091122" w14:paraId="1E563DAB" w14:textId="77777777">
            <w:pPr>
              <w:pStyle w:val="TableParagraph"/>
              <w:spacing w:before="4"/>
              <w:rPr>
                <w:rFonts w:ascii="Calibri"/>
                <w:b/>
                <w:sz w:val="31"/>
              </w:rPr>
            </w:pPr>
          </w:p>
          <w:p w:rsidR="00091122" w:rsidRDefault="00666865" w14:paraId="6D8884B0" w14:textId="77777777">
            <w:pPr>
              <w:pStyle w:val="TableParagraph"/>
              <w:spacing w:before="1"/>
              <w:ind w:left="292" w:right="287"/>
              <w:jc w:val="center"/>
              <w:rPr>
                <w:sz w:val="20"/>
              </w:rPr>
            </w:pPr>
            <w:r>
              <w:rPr>
                <w:spacing w:val="-5"/>
                <w:sz w:val="20"/>
              </w:rPr>
              <w:t>19</w:t>
            </w:r>
          </w:p>
        </w:tc>
        <w:tc>
          <w:tcPr>
            <w:tcW w:w="3679" w:type="dxa"/>
          </w:tcPr>
          <w:p w:rsidR="00091122" w:rsidRDefault="00666865" w14:paraId="29573D4A" w14:textId="77777777">
            <w:pPr>
              <w:pStyle w:val="TableParagraph"/>
              <w:spacing w:before="38"/>
              <w:ind w:left="109" w:right="97"/>
              <w:rPr>
                <w:sz w:val="20"/>
              </w:rPr>
            </w:pPr>
            <w:r>
              <w:rPr>
                <w:color w:val="010101"/>
                <w:sz w:val="20"/>
              </w:rPr>
              <w:t>Published</w:t>
            </w:r>
            <w:r>
              <w:rPr>
                <w:color w:val="010101"/>
                <w:spacing w:val="-14"/>
                <w:sz w:val="20"/>
              </w:rPr>
              <w:t xml:space="preserve"> </w:t>
            </w:r>
            <w:r>
              <w:rPr>
                <w:color w:val="010101"/>
                <w:sz w:val="20"/>
              </w:rPr>
              <w:t>Directories:</w:t>
            </w:r>
            <w:r>
              <w:rPr>
                <w:color w:val="010101"/>
                <w:spacing w:val="-14"/>
                <w:sz w:val="20"/>
              </w:rPr>
              <w:t xml:space="preserve"> </w:t>
            </w:r>
            <w:r>
              <w:rPr>
                <w:color w:val="010101"/>
                <w:sz w:val="20"/>
              </w:rPr>
              <w:t>Add</w:t>
            </w:r>
            <w:r>
              <w:rPr>
                <w:color w:val="010101"/>
                <w:spacing w:val="-14"/>
                <w:sz w:val="20"/>
              </w:rPr>
              <w:t xml:space="preserve"> </w:t>
            </w:r>
            <w:r>
              <w:rPr>
                <w:color w:val="010101"/>
                <w:sz w:val="20"/>
              </w:rPr>
              <w:t>information on cover to alert 559 area code customers</w:t>
            </w:r>
            <w:r>
              <w:rPr>
                <w:color w:val="010101"/>
                <w:spacing w:val="-8"/>
                <w:sz w:val="20"/>
              </w:rPr>
              <w:t xml:space="preserve"> </w:t>
            </w:r>
            <w:r>
              <w:rPr>
                <w:color w:val="010101"/>
                <w:sz w:val="20"/>
              </w:rPr>
              <w:t>about</w:t>
            </w:r>
            <w:r>
              <w:rPr>
                <w:color w:val="010101"/>
                <w:spacing w:val="-8"/>
                <w:sz w:val="20"/>
              </w:rPr>
              <w:t xml:space="preserve"> </w:t>
            </w:r>
            <w:r>
              <w:rPr>
                <w:color w:val="010101"/>
                <w:sz w:val="20"/>
              </w:rPr>
              <w:t>the</w:t>
            </w:r>
            <w:r>
              <w:rPr>
                <w:color w:val="010101"/>
                <w:spacing w:val="-8"/>
                <w:sz w:val="20"/>
              </w:rPr>
              <w:t xml:space="preserve"> </w:t>
            </w:r>
            <w:r>
              <w:rPr>
                <w:color w:val="010101"/>
                <w:sz w:val="20"/>
              </w:rPr>
              <w:t>new</w:t>
            </w:r>
            <w:r>
              <w:rPr>
                <w:color w:val="010101"/>
                <w:spacing w:val="-8"/>
                <w:sz w:val="20"/>
              </w:rPr>
              <w:t xml:space="preserve"> </w:t>
            </w:r>
            <w:r>
              <w:rPr>
                <w:color w:val="010101"/>
                <w:sz w:val="20"/>
              </w:rPr>
              <w:t>overlay</w:t>
            </w:r>
            <w:r>
              <w:rPr>
                <w:color w:val="010101"/>
                <w:spacing w:val="-13"/>
                <w:sz w:val="20"/>
              </w:rPr>
              <w:t xml:space="preserve"> </w:t>
            </w:r>
            <w:r>
              <w:rPr>
                <w:color w:val="010101"/>
                <w:sz w:val="20"/>
              </w:rPr>
              <w:t xml:space="preserve">area </w:t>
            </w:r>
            <w:r>
              <w:rPr>
                <w:color w:val="010101"/>
                <w:spacing w:val="-4"/>
                <w:sz w:val="20"/>
              </w:rPr>
              <w:t>code</w:t>
            </w:r>
          </w:p>
        </w:tc>
        <w:tc>
          <w:tcPr>
            <w:tcW w:w="1721" w:type="dxa"/>
          </w:tcPr>
          <w:p w:rsidR="00091122" w:rsidRDefault="00091122" w14:paraId="12D70259" w14:textId="77777777">
            <w:pPr>
              <w:pStyle w:val="TableParagraph"/>
              <w:spacing w:before="11"/>
              <w:rPr>
                <w:rFonts w:ascii="Calibri"/>
                <w:b/>
                <w:sz w:val="21"/>
              </w:rPr>
            </w:pPr>
          </w:p>
          <w:p w:rsidR="00091122" w:rsidRDefault="00666865" w14:paraId="5D81C83A" w14:textId="77777777">
            <w:pPr>
              <w:pStyle w:val="TableParagraph"/>
              <w:spacing w:before="1"/>
              <w:ind w:left="397" w:right="347" w:hanging="29"/>
              <w:rPr>
                <w:sz w:val="20"/>
              </w:rPr>
            </w:pPr>
            <w:r>
              <w:rPr>
                <w:color w:val="010101"/>
                <w:sz w:val="20"/>
              </w:rPr>
              <w:t>All</w:t>
            </w:r>
            <w:r>
              <w:rPr>
                <w:color w:val="010101"/>
                <w:spacing w:val="-14"/>
                <w:sz w:val="20"/>
              </w:rPr>
              <w:t xml:space="preserve"> </w:t>
            </w:r>
            <w:r>
              <w:rPr>
                <w:color w:val="010101"/>
                <w:sz w:val="20"/>
              </w:rPr>
              <w:t xml:space="preserve">affected </w:t>
            </w:r>
            <w:r>
              <w:rPr>
                <w:color w:val="010101"/>
                <w:spacing w:val="-2"/>
                <w:sz w:val="20"/>
              </w:rPr>
              <w:t>customers</w:t>
            </w:r>
          </w:p>
        </w:tc>
        <w:tc>
          <w:tcPr>
            <w:tcW w:w="1039" w:type="dxa"/>
          </w:tcPr>
          <w:p w:rsidR="00091122" w:rsidRDefault="00666865" w14:paraId="56EB463D" w14:textId="77777777">
            <w:pPr>
              <w:pStyle w:val="TableParagraph"/>
              <w:spacing w:before="153"/>
              <w:ind w:left="155" w:right="111" w:hanging="32"/>
              <w:jc w:val="both"/>
              <w:rPr>
                <w:sz w:val="20"/>
              </w:rPr>
            </w:pPr>
            <w:r>
              <w:rPr>
                <w:color w:val="010101"/>
                <w:spacing w:val="-2"/>
                <w:sz w:val="20"/>
              </w:rPr>
              <w:t xml:space="preserve">Individua </w:t>
            </w:r>
            <w:r>
              <w:rPr>
                <w:color w:val="010101"/>
                <w:sz w:val="20"/>
              </w:rPr>
              <w:t>l</w:t>
            </w:r>
            <w:r>
              <w:rPr>
                <w:color w:val="010101"/>
                <w:spacing w:val="-11"/>
                <w:sz w:val="20"/>
              </w:rPr>
              <w:t xml:space="preserve"> </w:t>
            </w:r>
            <w:r>
              <w:rPr>
                <w:color w:val="010101"/>
                <w:sz w:val="20"/>
              </w:rPr>
              <w:t xml:space="preserve">service </w:t>
            </w:r>
            <w:r>
              <w:rPr>
                <w:color w:val="010101"/>
                <w:spacing w:val="-2"/>
                <w:sz w:val="20"/>
              </w:rPr>
              <w:t>provider</w:t>
            </w:r>
          </w:p>
        </w:tc>
        <w:tc>
          <w:tcPr>
            <w:tcW w:w="1183" w:type="dxa"/>
          </w:tcPr>
          <w:p w:rsidR="00091122" w:rsidRDefault="00091122" w14:paraId="1AF284F4" w14:textId="77777777">
            <w:pPr>
              <w:pStyle w:val="TableParagraph"/>
              <w:spacing w:before="11"/>
              <w:rPr>
                <w:rFonts w:ascii="Calibri"/>
                <w:b/>
                <w:sz w:val="21"/>
              </w:rPr>
            </w:pPr>
          </w:p>
          <w:p w:rsidR="00091122" w:rsidRDefault="00666865" w14:paraId="64E3429B" w14:textId="77777777">
            <w:pPr>
              <w:pStyle w:val="TableParagraph"/>
              <w:spacing w:before="1"/>
              <w:ind w:left="198" w:right="163" w:hanging="17"/>
              <w:rPr>
                <w:sz w:val="20"/>
              </w:rPr>
            </w:pPr>
            <w:r>
              <w:rPr>
                <w:color w:val="010101"/>
                <w:sz w:val="20"/>
              </w:rPr>
              <w:t>9</w:t>
            </w:r>
            <w:r>
              <w:rPr>
                <w:color w:val="010101"/>
                <w:spacing w:val="-14"/>
                <w:sz w:val="20"/>
              </w:rPr>
              <w:t xml:space="preserve"> </w:t>
            </w:r>
            <w:r>
              <w:rPr>
                <w:color w:val="010101"/>
                <w:sz w:val="20"/>
              </w:rPr>
              <w:t>months after</w:t>
            </w:r>
            <w:r>
              <w:rPr>
                <w:color w:val="010101"/>
                <w:spacing w:val="-6"/>
                <w:sz w:val="20"/>
              </w:rPr>
              <w:t xml:space="preserve"> </w:t>
            </w:r>
            <w:r>
              <w:rPr>
                <w:color w:val="010101"/>
                <w:spacing w:val="-5"/>
                <w:sz w:val="20"/>
              </w:rPr>
              <w:t>ISD</w:t>
            </w:r>
          </w:p>
        </w:tc>
        <w:tc>
          <w:tcPr>
            <w:tcW w:w="1467" w:type="dxa"/>
            <w:tcBorders>
              <w:right w:val="single" w:color="010101" w:sz="6" w:space="0"/>
            </w:tcBorders>
          </w:tcPr>
          <w:p w:rsidR="00091122" w:rsidRDefault="00091122" w14:paraId="7D7F1676" w14:textId="77777777">
            <w:pPr>
              <w:pStyle w:val="TableParagraph"/>
              <w:rPr>
                <w:rFonts w:ascii="Times New Roman"/>
                <w:sz w:val="20"/>
              </w:rPr>
            </w:pPr>
          </w:p>
        </w:tc>
      </w:tr>
      <w:tr w:rsidR="00091122" w14:paraId="22C16E3E" w14:textId="77777777">
        <w:trPr>
          <w:trHeight w:val="501"/>
        </w:trPr>
        <w:tc>
          <w:tcPr>
            <w:tcW w:w="842" w:type="dxa"/>
          </w:tcPr>
          <w:p w:rsidR="00091122" w:rsidRDefault="00666865" w14:paraId="48EAA0A6" w14:textId="77777777">
            <w:pPr>
              <w:pStyle w:val="TableParagraph"/>
              <w:spacing w:before="131"/>
              <w:ind w:left="292" w:right="287"/>
              <w:jc w:val="center"/>
              <w:rPr>
                <w:sz w:val="20"/>
              </w:rPr>
            </w:pPr>
            <w:r>
              <w:rPr>
                <w:spacing w:val="-5"/>
                <w:sz w:val="20"/>
              </w:rPr>
              <w:t>20</w:t>
            </w:r>
          </w:p>
        </w:tc>
        <w:tc>
          <w:tcPr>
            <w:tcW w:w="3679" w:type="dxa"/>
          </w:tcPr>
          <w:p w:rsidR="00091122" w:rsidRDefault="00666865" w14:paraId="6C21D8B8" w14:textId="77777777">
            <w:pPr>
              <w:pStyle w:val="TableParagraph"/>
              <w:spacing w:before="16"/>
              <w:ind w:left="109" w:right="97"/>
              <w:rPr>
                <w:sz w:val="20"/>
              </w:rPr>
            </w:pPr>
            <w:r>
              <w:rPr>
                <w:color w:val="010101"/>
                <w:sz w:val="20"/>
              </w:rPr>
              <w:t>Remit</w:t>
            </w:r>
            <w:r>
              <w:rPr>
                <w:color w:val="010101"/>
                <w:spacing w:val="-10"/>
                <w:sz w:val="20"/>
              </w:rPr>
              <w:t xml:space="preserve"> </w:t>
            </w:r>
            <w:r>
              <w:rPr>
                <w:color w:val="010101"/>
                <w:sz w:val="20"/>
              </w:rPr>
              <w:t>full</w:t>
            </w:r>
            <w:r>
              <w:rPr>
                <w:color w:val="010101"/>
                <w:spacing w:val="-10"/>
                <w:sz w:val="20"/>
              </w:rPr>
              <w:t xml:space="preserve"> </w:t>
            </w:r>
            <w:r>
              <w:rPr>
                <w:color w:val="010101"/>
                <w:sz w:val="20"/>
              </w:rPr>
              <w:t>payment</w:t>
            </w:r>
            <w:r>
              <w:rPr>
                <w:color w:val="010101"/>
                <w:spacing w:val="-10"/>
                <w:sz w:val="20"/>
              </w:rPr>
              <w:t xml:space="preserve"> </w:t>
            </w:r>
            <w:r>
              <w:rPr>
                <w:color w:val="010101"/>
                <w:sz w:val="20"/>
              </w:rPr>
              <w:t>for</w:t>
            </w:r>
            <w:r>
              <w:rPr>
                <w:color w:val="010101"/>
                <w:spacing w:val="-10"/>
                <w:sz w:val="20"/>
              </w:rPr>
              <w:t xml:space="preserve"> </w:t>
            </w:r>
            <w:r>
              <w:rPr>
                <w:color w:val="010101"/>
                <w:sz w:val="20"/>
              </w:rPr>
              <w:t>PEP</w:t>
            </w:r>
            <w:r>
              <w:rPr>
                <w:color w:val="010101"/>
                <w:spacing w:val="-10"/>
                <w:sz w:val="20"/>
              </w:rPr>
              <w:t xml:space="preserve"> </w:t>
            </w:r>
            <w:r>
              <w:rPr>
                <w:color w:val="010101"/>
                <w:sz w:val="20"/>
              </w:rPr>
              <w:t xml:space="preserve">fund </w:t>
            </w:r>
            <w:r>
              <w:rPr>
                <w:color w:val="010101"/>
                <w:spacing w:val="-2"/>
                <w:sz w:val="20"/>
              </w:rPr>
              <w:t>contribution</w:t>
            </w:r>
          </w:p>
        </w:tc>
        <w:tc>
          <w:tcPr>
            <w:tcW w:w="1721" w:type="dxa"/>
          </w:tcPr>
          <w:p w:rsidR="00091122" w:rsidRDefault="00666865" w14:paraId="6983F191" w14:textId="77777777">
            <w:pPr>
              <w:pStyle w:val="TableParagraph"/>
              <w:spacing w:before="134"/>
              <w:ind w:left="138" w:right="124"/>
              <w:jc w:val="center"/>
              <w:rPr>
                <w:rFonts w:ascii="Times New Roman"/>
                <w:sz w:val="20"/>
              </w:rPr>
            </w:pPr>
            <w:r>
              <w:rPr>
                <w:rFonts w:ascii="Times New Roman"/>
                <w:spacing w:val="-2"/>
                <w:sz w:val="20"/>
              </w:rPr>
              <w:t>industry</w:t>
            </w:r>
          </w:p>
        </w:tc>
        <w:tc>
          <w:tcPr>
            <w:tcW w:w="1039" w:type="dxa"/>
          </w:tcPr>
          <w:p w:rsidR="00091122" w:rsidRDefault="00666865" w14:paraId="05D74915" w14:textId="77777777">
            <w:pPr>
              <w:pStyle w:val="TableParagraph"/>
              <w:spacing w:before="134"/>
              <w:ind w:left="195"/>
              <w:rPr>
                <w:rFonts w:ascii="Times New Roman"/>
                <w:sz w:val="20"/>
              </w:rPr>
            </w:pPr>
            <w:r>
              <w:rPr>
                <w:rFonts w:ascii="Times New Roman"/>
                <w:spacing w:val="-2"/>
                <w:sz w:val="20"/>
              </w:rPr>
              <w:t>industry</w:t>
            </w:r>
          </w:p>
        </w:tc>
        <w:tc>
          <w:tcPr>
            <w:tcW w:w="1183" w:type="dxa"/>
          </w:tcPr>
          <w:p w:rsidR="00091122" w:rsidRDefault="00091122" w14:paraId="2F1B5258" w14:textId="77777777">
            <w:pPr>
              <w:pStyle w:val="TableParagraph"/>
              <w:rPr>
                <w:rFonts w:ascii="Times New Roman"/>
                <w:sz w:val="20"/>
              </w:rPr>
            </w:pPr>
          </w:p>
        </w:tc>
        <w:tc>
          <w:tcPr>
            <w:tcW w:w="1467" w:type="dxa"/>
            <w:tcBorders>
              <w:right w:val="single" w:color="010101" w:sz="6" w:space="0"/>
            </w:tcBorders>
          </w:tcPr>
          <w:p w:rsidR="00091122" w:rsidRDefault="00091122" w14:paraId="4632B7C9" w14:textId="77777777">
            <w:pPr>
              <w:pStyle w:val="TableParagraph"/>
              <w:rPr>
                <w:rFonts w:ascii="Times New Roman"/>
                <w:sz w:val="20"/>
              </w:rPr>
            </w:pPr>
          </w:p>
        </w:tc>
      </w:tr>
      <w:tr w:rsidR="00091122" w14:paraId="101355EF" w14:textId="77777777">
        <w:trPr>
          <w:trHeight w:val="1938"/>
        </w:trPr>
        <w:tc>
          <w:tcPr>
            <w:tcW w:w="842" w:type="dxa"/>
          </w:tcPr>
          <w:p w:rsidR="00091122" w:rsidRDefault="00091122" w14:paraId="71AEFA4A" w14:textId="77777777">
            <w:pPr>
              <w:pStyle w:val="TableParagraph"/>
              <w:rPr>
                <w:rFonts w:ascii="Calibri"/>
                <w:b/>
                <w:sz w:val="20"/>
              </w:rPr>
            </w:pPr>
          </w:p>
          <w:p w:rsidR="00091122" w:rsidRDefault="00091122" w14:paraId="60C4EACF" w14:textId="77777777">
            <w:pPr>
              <w:pStyle w:val="TableParagraph"/>
              <w:rPr>
                <w:rFonts w:ascii="Calibri"/>
                <w:b/>
                <w:sz w:val="20"/>
              </w:rPr>
            </w:pPr>
          </w:p>
          <w:p w:rsidR="00091122" w:rsidRDefault="00091122" w14:paraId="7D70DFD6" w14:textId="77777777">
            <w:pPr>
              <w:pStyle w:val="TableParagraph"/>
              <w:spacing w:before="3"/>
              <w:rPr>
                <w:rFonts w:ascii="Calibri"/>
                <w:b/>
                <w:sz w:val="29"/>
              </w:rPr>
            </w:pPr>
          </w:p>
          <w:p w:rsidR="00091122" w:rsidRDefault="00666865" w14:paraId="6E48105F" w14:textId="77777777">
            <w:pPr>
              <w:pStyle w:val="TableParagraph"/>
              <w:spacing w:before="1"/>
              <w:ind w:left="292" w:right="287"/>
              <w:jc w:val="center"/>
              <w:rPr>
                <w:rFonts w:ascii="Calibri"/>
                <w:sz w:val="20"/>
              </w:rPr>
            </w:pPr>
            <w:r>
              <w:rPr>
                <w:rFonts w:ascii="Calibri"/>
                <w:spacing w:val="-5"/>
                <w:sz w:val="20"/>
              </w:rPr>
              <w:t>21</w:t>
            </w:r>
          </w:p>
        </w:tc>
        <w:tc>
          <w:tcPr>
            <w:tcW w:w="3679" w:type="dxa"/>
          </w:tcPr>
          <w:p w:rsidR="00091122" w:rsidRDefault="00666865" w14:paraId="5DA901A0" w14:textId="77777777">
            <w:pPr>
              <w:pStyle w:val="TableParagraph"/>
              <w:ind w:left="109" w:right="173"/>
              <w:rPr>
                <w:rFonts w:ascii="Calibri"/>
                <w:sz w:val="20"/>
              </w:rPr>
            </w:pPr>
            <w:r>
              <w:rPr>
                <w:rFonts w:ascii="Calibri"/>
                <w:color w:val="010101"/>
                <w:sz w:val="20"/>
              </w:rPr>
              <w:t>Disseminate information in relevant zoned editions of major newspapers, ethnic media, radio and television through</w:t>
            </w:r>
            <w:r>
              <w:rPr>
                <w:rFonts w:ascii="Calibri"/>
                <w:color w:val="010101"/>
                <w:spacing w:val="-9"/>
                <w:sz w:val="20"/>
              </w:rPr>
              <w:t xml:space="preserve"> </w:t>
            </w:r>
            <w:r>
              <w:rPr>
                <w:rFonts w:ascii="Calibri"/>
                <w:color w:val="010101"/>
                <w:sz w:val="20"/>
              </w:rPr>
              <w:t>paid</w:t>
            </w:r>
            <w:r>
              <w:rPr>
                <w:rFonts w:ascii="Calibri"/>
                <w:color w:val="010101"/>
                <w:spacing w:val="-9"/>
                <w:sz w:val="20"/>
              </w:rPr>
              <w:t xml:space="preserve"> </w:t>
            </w:r>
            <w:r>
              <w:rPr>
                <w:rFonts w:ascii="Calibri"/>
                <w:color w:val="010101"/>
                <w:sz w:val="20"/>
              </w:rPr>
              <w:t>advertising.</w:t>
            </w:r>
            <w:r>
              <w:rPr>
                <w:rFonts w:ascii="Calibri"/>
                <w:color w:val="010101"/>
                <w:spacing w:val="-9"/>
                <w:sz w:val="20"/>
              </w:rPr>
              <w:t xml:space="preserve"> </w:t>
            </w:r>
            <w:r>
              <w:rPr>
                <w:rFonts w:ascii="Calibri"/>
                <w:color w:val="010101"/>
                <w:sz w:val="20"/>
              </w:rPr>
              <w:t>(Note:</w:t>
            </w:r>
            <w:r>
              <w:rPr>
                <w:rFonts w:ascii="Calibri"/>
                <w:color w:val="010101"/>
                <w:spacing w:val="-9"/>
                <w:sz w:val="20"/>
              </w:rPr>
              <w:t xml:space="preserve"> </w:t>
            </w:r>
            <w:r>
              <w:rPr>
                <w:rFonts w:ascii="Calibri"/>
                <w:color w:val="010101"/>
                <w:sz w:val="20"/>
              </w:rPr>
              <w:t>The</w:t>
            </w:r>
            <w:r>
              <w:rPr>
                <w:rFonts w:ascii="Calibri"/>
                <w:color w:val="010101"/>
                <w:spacing w:val="-9"/>
                <w:sz w:val="20"/>
              </w:rPr>
              <w:t xml:space="preserve"> </w:t>
            </w:r>
            <w:r>
              <w:rPr>
                <w:rFonts w:ascii="Calibri"/>
                <w:color w:val="010101"/>
                <w:sz w:val="20"/>
              </w:rPr>
              <w:t>bulk of the information should be disseminated in the three weeks preceding the beginning of mandatory</w:t>
            </w:r>
          </w:p>
          <w:p w:rsidR="00091122" w:rsidRDefault="00666865" w14:paraId="37B02D5E" w14:textId="77777777">
            <w:pPr>
              <w:pStyle w:val="TableParagraph"/>
              <w:spacing w:line="211" w:lineRule="exact"/>
              <w:ind w:left="109"/>
              <w:rPr>
                <w:rFonts w:ascii="Calibri"/>
                <w:sz w:val="20"/>
              </w:rPr>
            </w:pPr>
            <w:r>
              <w:rPr>
                <w:rFonts w:ascii="Calibri"/>
                <w:color w:val="010101"/>
                <w:sz w:val="20"/>
              </w:rPr>
              <w:t>1+10</w:t>
            </w:r>
            <w:r>
              <w:rPr>
                <w:rFonts w:ascii="Calibri"/>
                <w:color w:val="010101"/>
                <w:spacing w:val="-4"/>
                <w:sz w:val="20"/>
              </w:rPr>
              <w:t xml:space="preserve"> </w:t>
            </w:r>
            <w:r>
              <w:rPr>
                <w:rFonts w:ascii="Calibri"/>
                <w:color w:val="010101"/>
                <w:sz w:val="20"/>
              </w:rPr>
              <w:t>digit</w:t>
            </w:r>
            <w:r>
              <w:rPr>
                <w:rFonts w:ascii="Calibri"/>
                <w:color w:val="010101"/>
                <w:spacing w:val="-4"/>
                <w:sz w:val="20"/>
              </w:rPr>
              <w:t xml:space="preserve"> </w:t>
            </w:r>
            <w:r>
              <w:rPr>
                <w:rFonts w:ascii="Calibri"/>
                <w:color w:val="010101"/>
                <w:spacing w:val="-2"/>
                <w:sz w:val="20"/>
              </w:rPr>
              <w:t>dialing.)</w:t>
            </w:r>
          </w:p>
        </w:tc>
        <w:tc>
          <w:tcPr>
            <w:tcW w:w="1721" w:type="dxa"/>
          </w:tcPr>
          <w:p w:rsidR="00091122" w:rsidRDefault="00091122" w14:paraId="7CC94B9B" w14:textId="77777777">
            <w:pPr>
              <w:pStyle w:val="TableParagraph"/>
              <w:rPr>
                <w:rFonts w:ascii="Calibri"/>
                <w:b/>
              </w:rPr>
            </w:pPr>
          </w:p>
          <w:p w:rsidR="00091122" w:rsidRDefault="00091122" w14:paraId="51667F0E" w14:textId="77777777">
            <w:pPr>
              <w:pStyle w:val="TableParagraph"/>
              <w:rPr>
                <w:rFonts w:ascii="Calibri"/>
                <w:b/>
              </w:rPr>
            </w:pPr>
          </w:p>
          <w:p w:rsidR="00091122" w:rsidRDefault="00091122" w14:paraId="64251EC4" w14:textId="77777777">
            <w:pPr>
              <w:pStyle w:val="TableParagraph"/>
              <w:spacing w:before="7"/>
              <w:rPr>
                <w:rFonts w:ascii="Calibri"/>
                <w:b/>
                <w:sz w:val="16"/>
              </w:rPr>
            </w:pPr>
          </w:p>
          <w:p w:rsidR="00091122" w:rsidRDefault="00666865" w14:paraId="7F1A2781" w14:textId="77777777">
            <w:pPr>
              <w:pStyle w:val="TableParagraph"/>
              <w:ind w:left="460" w:right="347" w:hanging="70"/>
              <w:rPr>
                <w:rFonts w:ascii="Times New Roman"/>
                <w:sz w:val="20"/>
              </w:rPr>
            </w:pPr>
            <w:r>
              <w:rPr>
                <w:rFonts w:ascii="Times New Roman"/>
                <w:spacing w:val="-2"/>
                <w:sz w:val="20"/>
              </w:rPr>
              <w:t>All</w:t>
            </w:r>
            <w:r>
              <w:rPr>
                <w:rFonts w:ascii="Times New Roman"/>
                <w:spacing w:val="-11"/>
                <w:sz w:val="20"/>
              </w:rPr>
              <w:t xml:space="preserve"> </w:t>
            </w:r>
            <w:r>
              <w:rPr>
                <w:rFonts w:ascii="Times New Roman"/>
                <w:spacing w:val="-2"/>
                <w:sz w:val="20"/>
              </w:rPr>
              <w:t>affected customers</w:t>
            </w:r>
          </w:p>
        </w:tc>
        <w:tc>
          <w:tcPr>
            <w:tcW w:w="1039" w:type="dxa"/>
          </w:tcPr>
          <w:p w:rsidR="00091122" w:rsidRDefault="00091122" w14:paraId="296A8C0E" w14:textId="77777777">
            <w:pPr>
              <w:pStyle w:val="TableParagraph"/>
              <w:rPr>
                <w:rFonts w:ascii="Calibri"/>
                <w:b/>
              </w:rPr>
            </w:pPr>
          </w:p>
          <w:p w:rsidR="00091122" w:rsidRDefault="00091122" w14:paraId="778BC93A" w14:textId="77777777">
            <w:pPr>
              <w:pStyle w:val="TableParagraph"/>
              <w:rPr>
                <w:rFonts w:ascii="Calibri"/>
                <w:b/>
              </w:rPr>
            </w:pPr>
          </w:p>
          <w:p w:rsidR="00091122" w:rsidRDefault="00091122" w14:paraId="48B3B599" w14:textId="77777777">
            <w:pPr>
              <w:pStyle w:val="TableParagraph"/>
              <w:rPr>
                <w:rFonts w:ascii="Calibri"/>
                <w:b/>
                <w:sz w:val="26"/>
              </w:rPr>
            </w:pPr>
          </w:p>
          <w:p w:rsidR="00091122" w:rsidRDefault="00666865" w14:paraId="314A8E6B" w14:textId="77777777">
            <w:pPr>
              <w:pStyle w:val="TableParagraph"/>
              <w:ind w:left="221"/>
              <w:rPr>
                <w:rFonts w:ascii="Times New Roman"/>
                <w:sz w:val="20"/>
              </w:rPr>
            </w:pPr>
            <w:r>
              <w:rPr>
                <w:rFonts w:ascii="Times New Roman"/>
                <w:spacing w:val="-2"/>
                <w:sz w:val="20"/>
              </w:rPr>
              <w:t>industry</w:t>
            </w:r>
          </w:p>
        </w:tc>
        <w:tc>
          <w:tcPr>
            <w:tcW w:w="1183" w:type="dxa"/>
          </w:tcPr>
          <w:p w:rsidR="00091122" w:rsidRDefault="00091122" w14:paraId="14465E90" w14:textId="77777777">
            <w:pPr>
              <w:pStyle w:val="TableParagraph"/>
              <w:rPr>
                <w:rFonts w:ascii="Times New Roman"/>
                <w:sz w:val="20"/>
              </w:rPr>
            </w:pPr>
          </w:p>
        </w:tc>
        <w:tc>
          <w:tcPr>
            <w:tcW w:w="1467" w:type="dxa"/>
            <w:tcBorders>
              <w:right w:val="single" w:color="010101" w:sz="6" w:space="0"/>
            </w:tcBorders>
          </w:tcPr>
          <w:p w:rsidR="00091122" w:rsidRDefault="00091122" w14:paraId="6AA67CEC" w14:textId="77777777">
            <w:pPr>
              <w:pStyle w:val="TableParagraph"/>
              <w:rPr>
                <w:rFonts w:ascii="Times New Roman"/>
                <w:sz w:val="20"/>
              </w:rPr>
            </w:pPr>
          </w:p>
        </w:tc>
      </w:tr>
      <w:tr w:rsidR="00091122" w14:paraId="1E3B46CA" w14:textId="77777777">
        <w:trPr>
          <w:trHeight w:val="501"/>
        </w:trPr>
        <w:tc>
          <w:tcPr>
            <w:tcW w:w="842" w:type="dxa"/>
          </w:tcPr>
          <w:p w:rsidR="00091122" w:rsidRDefault="00666865" w14:paraId="50D47063" w14:textId="77777777">
            <w:pPr>
              <w:pStyle w:val="TableParagraph"/>
              <w:spacing w:before="128"/>
              <w:ind w:left="292" w:right="287"/>
              <w:jc w:val="center"/>
              <w:rPr>
                <w:rFonts w:ascii="Calibri"/>
                <w:sz w:val="20"/>
              </w:rPr>
            </w:pPr>
            <w:r>
              <w:rPr>
                <w:rFonts w:ascii="Calibri"/>
                <w:spacing w:val="-5"/>
                <w:sz w:val="20"/>
              </w:rPr>
              <w:t>22</w:t>
            </w:r>
          </w:p>
        </w:tc>
        <w:tc>
          <w:tcPr>
            <w:tcW w:w="3679" w:type="dxa"/>
          </w:tcPr>
          <w:p w:rsidR="00091122" w:rsidRDefault="00666865" w14:paraId="00E87982" w14:textId="77777777">
            <w:pPr>
              <w:pStyle w:val="TableParagraph"/>
              <w:spacing w:line="242" w:lineRule="exact"/>
              <w:ind w:left="109" w:right="97"/>
              <w:rPr>
                <w:rFonts w:ascii="Calibri"/>
                <w:sz w:val="20"/>
              </w:rPr>
            </w:pPr>
            <w:r>
              <w:rPr>
                <w:rFonts w:ascii="Calibri"/>
                <w:color w:val="010101"/>
                <w:sz w:val="20"/>
              </w:rPr>
              <w:t>Complete implementation of recorded message</w:t>
            </w:r>
            <w:r>
              <w:rPr>
                <w:rFonts w:ascii="Calibri"/>
                <w:color w:val="010101"/>
                <w:spacing w:val="-12"/>
                <w:sz w:val="20"/>
              </w:rPr>
              <w:t xml:space="preserve"> </w:t>
            </w:r>
            <w:r>
              <w:rPr>
                <w:rFonts w:ascii="Calibri"/>
                <w:color w:val="010101"/>
                <w:sz w:val="20"/>
              </w:rPr>
              <w:t>announcing</w:t>
            </w:r>
            <w:r>
              <w:rPr>
                <w:rFonts w:ascii="Calibri"/>
                <w:color w:val="010101"/>
                <w:spacing w:val="-11"/>
                <w:sz w:val="20"/>
              </w:rPr>
              <w:t xml:space="preserve"> </w:t>
            </w:r>
            <w:r>
              <w:rPr>
                <w:rFonts w:ascii="Calibri"/>
                <w:color w:val="010101"/>
                <w:sz w:val="20"/>
              </w:rPr>
              <w:t>mandatory</w:t>
            </w:r>
            <w:r>
              <w:rPr>
                <w:rFonts w:ascii="Calibri"/>
                <w:color w:val="010101"/>
                <w:spacing w:val="-11"/>
                <w:sz w:val="20"/>
              </w:rPr>
              <w:t xml:space="preserve"> </w:t>
            </w:r>
            <w:r>
              <w:rPr>
                <w:rFonts w:ascii="Calibri"/>
                <w:color w:val="010101"/>
                <w:sz w:val="20"/>
              </w:rPr>
              <w:t>dialing</w:t>
            </w:r>
          </w:p>
        </w:tc>
        <w:tc>
          <w:tcPr>
            <w:tcW w:w="1721" w:type="dxa"/>
          </w:tcPr>
          <w:p w:rsidR="00091122" w:rsidRDefault="00666865" w14:paraId="718A2725" w14:textId="77777777">
            <w:pPr>
              <w:pStyle w:val="TableParagraph"/>
              <w:spacing w:before="134"/>
              <w:ind w:left="138" w:right="75"/>
              <w:jc w:val="center"/>
              <w:rPr>
                <w:rFonts w:ascii="Times New Roman"/>
                <w:sz w:val="20"/>
              </w:rPr>
            </w:pPr>
            <w:r>
              <w:rPr>
                <w:rFonts w:ascii="Times New Roman"/>
                <w:spacing w:val="-2"/>
                <w:sz w:val="20"/>
              </w:rPr>
              <w:t>Industry</w:t>
            </w:r>
          </w:p>
        </w:tc>
        <w:tc>
          <w:tcPr>
            <w:tcW w:w="1039" w:type="dxa"/>
          </w:tcPr>
          <w:p w:rsidR="00091122" w:rsidRDefault="00666865" w14:paraId="5C0CBC1D" w14:textId="77777777">
            <w:pPr>
              <w:pStyle w:val="TableParagraph"/>
              <w:spacing w:before="134"/>
              <w:ind w:left="195"/>
              <w:rPr>
                <w:rFonts w:ascii="Times New Roman"/>
                <w:sz w:val="20"/>
              </w:rPr>
            </w:pPr>
            <w:r>
              <w:rPr>
                <w:rFonts w:ascii="Times New Roman"/>
                <w:spacing w:val="-2"/>
                <w:sz w:val="20"/>
              </w:rPr>
              <w:t>industry</w:t>
            </w:r>
          </w:p>
        </w:tc>
        <w:tc>
          <w:tcPr>
            <w:tcW w:w="1183" w:type="dxa"/>
          </w:tcPr>
          <w:p w:rsidR="00091122" w:rsidRDefault="00091122" w14:paraId="6F998BB5" w14:textId="77777777">
            <w:pPr>
              <w:pStyle w:val="TableParagraph"/>
              <w:rPr>
                <w:rFonts w:ascii="Times New Roman"/>
                <w:sz w:val="20"/>
              </w:rPr>
            </w:pPr>
          </w:p>
        </w:tc>
        <w:tc>
          <w:tcPr>
            <w:tcW w:w="1467" w:type="dxa"/>
            <w:tcBorders>
              <w:right w:val="single" w:color="010101" w:sz="6" w:space="0"/>
            </w:tcBorders>
          </w:tcPr>
          <w:p w:rsidR="00091122" w:rsidRDefault="00091122" w14:paraId="7091A386" w14:textId="77777777">
            <w:pPr>
              <w:pStyle w:val="TableParagraph"/>
              <w:rPr>
                <w:rFonts w:ascii="Times New Roman"/>
                <w:sz w:val="20"/>
              </w:rPr>
            </w:pPr>
          </w:p>
        </w:tc>
      </w:tr>
      <w:tr w:rsidR="00091122" w14:paraId="4F22F654" w14:textId="77777777">
        <w:trPr>
          <w:trHeight w:val="501"/>
        </w:trPr>
        <w:tc>
          <w:tcPr>
            <w:tcW w:w="842" w:type="dxa"/>
          </w:tcPr>
          <w:p w:rsidR="00091122" w:rsidRDefault="00666865" w14:paraId="631777A4" w14:textId="77777777">
            <w:pPr>
              <w:pStyle w:val="TableParagraph"/>
              <w:spacing w:before="128"/>
              <w:ind w:left="292" w:right="287"/>
              <w:jc w:val="center"/>
              <w:rPr>
                <w:rFonts w:ascii="Calibri"/>
                <w:sz w:val="20"/>
              </w:rPr>
            </w:pPr>
            <w:r>
              <w:rPr>
                <w:rFonts w:ascii="Calibri"/>
                <w:spacing w:val="-5"/>
                <w:sz w:val="20"/>
              </w:rPr>
              <w:t>23</w:t>
            </w:r>
          </w:p>
        </w:tc>
        <w:tc>
          <w:tcPr>
            <w:tcW w:w="3679" w:type="dxa"/>
          </w:tcPr>
          <w:p w:rsidR="00091122" w:rsidRDefault="00666865" w14:paraId="1655BAA1" w14:textId="77777777">
            <w:pPr>
              <w:pStyle w:val="TableParagraph"/>
              <w:spacing w:before="128"/>
              <w:ind w:left="109"/>
              <w:rPr>
                <w:rFonts w:ascii="Calibri"/>
                <w:sz w:val="20"/>
              </w:rPr>
            </w:pPr>
            <w:r>
              <w:rPr>
                <w:rFonts w:ascii="Calibri"/>
                <w:color w:val="010101"/>
                <w:sz w:val="20"/>
              </w:rPr>
              <w:t>Begin</w:t>
            </w:r>
            <w:r>
              <w:rPr>
                <w:rFonts w:ascii="Calibri"/>
                <w:color w:val="010101"/>
                <w:spacing w:val="-7"/>
                <w:sz w:val="20"/>
              </w:rPr>
              <w:t xml:space="preserve"> </w:t>
            </w:r>
            <w:r>
              <w:rPr>
                <w:rFonts w:ascii="Calibri"/>
                <w:color w:val="010101"/>
                <w:sz w:val="20"/>
              </w:rPr>
              <w:t>Mandatory</w:t>
            </w:r>
            <w:r>
              <w:rPr>
                <w:rFonts w:ascii="Calibri"/>
                <w:color w:val="010101"/>
                <w:spacing w:val="-7"/>
                <w:sz w:val="20"/>
              </w:rPr>
              <w:t xml:space="preserve"> </w:t>
            </w:r>
            <w:r>
              <w:rPr>
                <w:rFonts w:ascii="Calibri"/>
                <w:color w:val="010101"/>
                <w:spacing w:val="-2"/>
                <w:sz w:val="20"/>
              </w:rPr>
              <w:t>Dialing</w:t>
            </w:r>
          </w:p>
        </w:tc>
        <w:tc>
          <w:tcPr>
            <w:tcW w:w="1721" w:type="dxa"/>
          </w:tcPr>
          <w:p w:rsidR="00091122" w:rsidRDefault="00091122" w14:paraId="71E5631D" w14:textId="77777777">
            <w:pPr>
              <w:pStyle w:val="TableParagraph"/>
              <w:rPr>
                <w:rFonts w:ascii="Times New Roman"/>
                <w:sz w:val="20"/>
              </w:rPr>
            </w:pPr>
          </w:p>
        </w:tc>
        <w:tc>
          <w:tcPr>
            <w:tcW w:w="1039" w:type="dxa"/>
          </w:tcPr>
          <w:p w:rsidR="00091122" w:rsidRDefault="00091122" w14:paraId="08184B52" w14:textId="77777777">
            <w:pPr>
              <w:pStyle w:val="TableParagraph"/>
              <w:rPr>
                <w:rFonts w:ascii="Times New Roman"/>
                <w:sz w:val="20"/>
              </w:rPr>
            </w:pPr>
          </w:p>
        </w:tc>
        <w:tc>
          <w:tcPr>
            <w:tcW w:w="1183" w:type="dxa"/>
          </w:tcPr>
          <w:p w:rsidR="00091122" w:rsidRDefault="00666865" w14:paraId="270E3EF7" w14:textId="77777777">
            <w:pPr>
              <w:pStyle w:val="TableParagraph"/>
              <w:spacing w:line="242" w:lineRule="exact"/>
              <w:ind w:left="241" w:right="137" w:hanging="82"/>
              <w:rPr>
                <w:rFonts w:ascii="Calibri"/>
                <w:sz w:val="20"/>
              </w:rPr>
            </w:pPr>
            <w:r>
              <w:rPr>
                <w:rFonts w:ascii="Calibri"/>
                <w:color w:val="010101"/>
                <w:sz w:val="20"/>
              </w:rPr>
              <w:t>12</w:t>
            </w:r>
            <w:r>
              <w:rPr>
                <w:rFonts w:ascii="Calibri"/>
                <w:color w:val="010101"/>
                <w:spacing w:val="-12"/>
                <w:sz w:val="20"/>
              </w:rPr>
              <w:t xml:space="preserve"> </w:t>
            </w:r>
            <w:r>
              <w:rPr>
                <w:rFonts w:ascii="Calibri"/>
                <w:color w:val="010101"/>
                <w:sz w:val="20"/>
              </w:rPr>
              <w:t>months after ISD</w:t>
            </w:r>
          </w:p>
        </w:tc>
        <w:tc>
          <w:tcPr>
            <w:tcW w:w="1467" w:type="dxa"/>
            <w:tcBorders>
              <w:right w:val="single" w:color="010101" w:sz="6" w:space="0"/>
            </w:tcBorders>
          </w:tcPr>
          <w:p w:rsidR="00091122" w:rsidRDefault="00091122" w14:paraId="689249B8" w14:textId="77777777">
            <w:pPr>
              <w:pStyle w:val="TableParagraph"/>
              <w:rPr>
                <w:rFonts w:ascii="Times New Roman"/>
                <w:sz w:val="20"/>
              </w:rPr>
            </w:pPr>
          </w:p>
        </w:tc>
      </w:tr>
      <w:tr w:rsidR="00091122" w14:paraId="49EDCF54" w14:textId="77777777">
        <w:trPr>
          <w:trHeight w:val="1454"/>
        </w:trPr>
        <w:tc>
          <w:tcPr>
            <w:tcW w:w="842" w:type="dxa"/>
          </w:tcPr>
          <w:p w:rsidR="00091122" w:rsidRDefault="00091122" w14:paraId="0B50D03B" w14:textId="77777777">
            <w:pPr>
              <w:pStyle w:val="TableParagraph"/>
              <w:rPr>
                <w:rFonts w:ascii="Calibri"/>
                <w:b/>
                <w:sz w:val="20"/>
              </w:rPr>
            </w:pPr>
          </w:p>
          <w:p w:rsidR="00091122" w:rsidRDefault="00091122" w14:paraId="36512780" w14:textId="77777777">
            <w:pPr>
              <w:pStyle w:val="TableParagraph"/>
              <w:spacing w:before="5"/>
              <w:rPr>
                <w:rFonts w:ascii="Calibri"/>
                <w:b/>
                <w:sz w:val="29"/>
              </w:rPr>
            </w:pPr>
          </w:p>
          <w:p w:rsidR="00091122" w:rsidRDefault="00666865" w14:paraId="62651896" w14:textId="77777777">
            <w:pPr>
              <w:pStyle w:val="TableParagraph"/>
              <w:ind w:left="292" w:right="287"/>
              <w:jc w:val="center"/>
              <w:rPr>
                <w:rFonts w:ascii="Calibri"/>
                <w:sz w:val="20"/>
              </w:rPr>
            </w:pPr>
            <w:r>
              <w:rPr>
                <w:rFonts w:ascii="Calibri"/>
                <w:spacing w:val="-5"/>
                <w:sz w:val="20"/>
              </w:rPr>
              <w:t>24</w:t>
            </w:r>
          </w:p>
        </w:tc>
        <w:tc>
          <w:tcPr>
            <w:tcW w:w="3679" w:type="dxa"/>
          </w:tcPr>
          <w:p w:rsidR="00091122" w:rsidRDefault="00091122" w14:paraId="5B6D3072" w14:textId="77777777">
            <w:pPr>
              <w:pStyle w:val="TableParagraph"/>
              <w:rPr>
                <w:rFonts w:ascii="Calibri"/>
                <w:b/>
                <w:sz w:val="20"/>
              </w:rPr>
            </w:pPr>
          </w:p>
          <w:p w:rsidR="00091122" w:rsidRDefault="00091122" w14:paraId="06E86C38" w14:textId="77777777">
            <w:pPr>
              <w:pStyle w:val="TableParagraph"/>
              <w:spacing w:before="7"/>
              <w:rPr>
                <w:rFonts w:ascii="Calibri"/>
                <w:b/>
                <w:sz w:val="19"/>
              </w:rPr>
            </w:pPr>
          </w:p>
          <w:p w:rsidR="00091122" w:rsidRDefault="00666865" w14:paraId="1D8C5BEA" w14:textId="77777777">
            <w:pPr>
              <w:pStyle w:val="TableParagraph"/>
              <w:ind w:left="109" w:right="97"/>
              <w:rPr>
                <w:rFonts w:ascii="Calibri"/>
                <w:sz w:val="20"/>
              </w:rPr>
            </w:pPr>
            <w:r>
              <w:rPr>
                <w:rFonts w:ascii="Calibri"/>
                <w:color w:val="010101"/>
                <w:sz w:val="20"/>
              </w:rPr>
              <w:t>New</w:t>
            </w:r>
            <w:r>
              <w:rPr>
                <w:rFonts w:ascii="Calibri"/>
                <w:color w:val="010101"/>
                <w:spacing w:val="-12"/>
                <w:sz w:val="20"/>
              </w:rPr>
              <w:t xml:space="preserve"> </w:t>
            </w:r>
            <w:r>
              <w:rPr>
                <w:rFonts w:ascii="Calibri"/>
                <w:color w:val="010101"/>
                <w:sz w:val="20"/>
              </w:rPr>
              <w:t>Area</w:t>
            </w:r>
            <w:r>
              <w:rPr>
                <w:rFonts w:ascii="Calibri"/>
                <w:color w:val="010101"/>
                <w:spacing w:val="-11"/>
                <w:sz w:val="20"/>
              </w:rPr>
              <w:t xml:space="preserve"> </w:t>
            </w:r>
            <w:r>
              <w:rPr>
                <w:rFonts w:ascii="Calibri"/>
                <w:color w:val="010101"/>
                <w:sz w:val="20"/>
              </w:rPr>
              <w:t>Code</w:t>
            </w:r>
            <w:r>
              <w:rPr>
                <w:rFonts w:ascii="Calibri"/>
                <w:color w:val="010101"/>
                <w:spacing w:val="-11"/>
                <w:sz w:val="20"/>
              </w:rPr>
              <w:t xml:space="preserve"> </w:t>
            </w:r>
            <w:r>
              <w:rPr>
                <w:rFonts w:ascii="Calibri"/>
                <w:color w:val="010101"/>
                <w:sz w:val="20"/>
              </w:rPr>
              <w:t>assigned</w:t>
            </w:r>
            <w:r>
              <w:rPr>
                <w:rFonts w:ascii="Calibri"/>
                <w:color w:val="010101"/>
                <w:spacing w:val="-12"/>
                <w:sz w:val="20"/>
              </w:rPr>
              <w:t xml:space="preserve"> </w:t>
            </w:r>
            <w:r>
              <w:rPr>
                <w:rFonts w:ascii="Calibri"/>
                <w:color w:val="010101"/>
                <w:sz w:val="20"/>
              </w:rPr>
              <w:t>and implementation completed</w:t>
            </w:r>
          </w:p>
        </w:tc>
        <w:tc>
          <w:tcPr>
            <w:tcW w:w="1721" w:type="dxa"/>
          </w:tcPr>
          <w:p w:rsidR="00091122" w:rsidRDefault="00091122" w14:paraId="2CAEE2FF" w14:textId="77777777">
            <w:pPr>
              <w:pStyle w:val="TableParagraph"/>
              <w:rPr>
                <w:rFonts w:ascii="Times New Roman"/>
                <w:sz w:val="20"/>
              </w:rPr>
            </w:pPr>
          </w:p>
        </w:tc>
        <w:tc>
          <w:tcPr>
            <w:tcW w:w="1039" w:type="dxa"/>
          </w:tcPr>
          <w:p w:rsidR="00091122" w:rsidRDefault="00091122" w14:paraId="4C4712F3" w14:textId="77777777">
            <w:pPr>
              <w:pStyle w:val="TableParagraph"/>
              <w:rPr>
                <w:rFonts w:ascii="Times New Roman"/>
                <w:sz w:val="20"/>
              </w:rPr>
            </w:pPr>
          </w:p>
        </w:tc>
        <w:tc>
          <w:tcPr>
            <w:tcW w:w="1183" w:type="dxa"/>
          </w:tcPr>
          <w:p w:rsidR="00091122" w:rsidRDefault="00666865" w14:paraId="5DAEC499" w14:textId="77777777">
            <w:pPr>
              <w:pStyle w:val="TableParagraph"/>
              <w:spacing w:line="242" w:lineRule="exact"/>
              <w:ind w:left="143" w:right="129"/>
              <w:jc w:val="center"/>
              <w:rPr>
                <w:rFonts w:ascii="Calibri"/>
                <w:sz w:val="20"/>
              </w:rPr>
            </w:pPr>
            <w:r>
              <w:rPr>
                <w:rFonts w:ascii="Calibri"/>
                <w:color w:val="010101"/>
                <w:sz w:val="20"/>
              </w:rPr>
              <w:t>13</w:t>
            </w:r>
            <w:r>
              <w:rPr>
                <w:rFonts w:ascii="Calibri"/>
                <w:color w:val="010101"/>
                <w:spacing w:val="-3"/>
                <w:sz w:val="20"/>
              </w:rPr>
              <w:t xml:space="preserve"> </w:t>
            </w:r>
            <w:r>
              <w:rPr>
                <w:rFonts w:ascii="Calibri"/>
                <w:color w:val="010101"/>
                <w:spacing w:val="-2"/>
                <w:sz w:val="20"/>
              </w:rPr>
              <w:t>months</w:t>
            </w:r>
          </w:p>
          <w:p w:rsidR="00091122" w:rsidRDefault="00666865" w14:paraId="14B916FF" w14:textId="77777777">
            <w:pPr>
              <w:pStyle w:val="TableParagraph"/>
              <w:ind w:left="143" w:right="129"/>
              <w:jc w:val="center"/>
              <w:rPr>
                <w:rFonts w:ascii="Calibri"/>
                <w:sz w:val="20"/>
              </w:rPr>
            </w:pPr>
            <w:r>
              <w:rPr>
                <w:rFonts w:ascii="Calibri"/>
                <w:color w:val="010101"/>
                <w:sz w:val="20"/>
              </w:rPr>
              <w:t>after</w:t>
            </w:r>
            <w:r>
              <w:rPr>
                <w:rFonts w:ascii="Calibri"/>
                <w:color w:val="010101"/>
                <w:spacing w:val="-12"/>
                <w:sz w:val="20"/>
              </w:rPr>
              <w:t xml:space="preserve"> </w:t>
            </w:r>
            <w:r>
              <w:rPr>
                <w:rFonts w:ascii="Calibri"/>
                <w:color w:val="010101"/>
                <w:sz w:val="20"/>
              </w:rPr>
              <w:t>ISD,</w:t>
            </w:r>
            <w:r>
              <w:rPr>
                <w:rFonts w:ascii="Calibri"/>
                <w:color w:val="010101"/>
                <w:spacing w:val="-11"/>
                <w:sz w:val="20"/>
              </w:rPr>
              <w:t xml:space="preserve"> </w:t>
            </w:r>
            <w:r>
              <w:rPr>
                <w:rFonts w:ascii="Calibri"/>
                <w:color w:val="010101"/>
                <w:sz w:val="20"/>
              </w:rPr>
              <w:t xml:space="preserve">1 </w:t>
            </w:r>
            <w:r>
              <w:rPr>
                <w:rFonts w:ascii="Calibri"/>
                <w:color w:val="010101"/>
                <w:spacing w:val="-2"/>
                <w:sz w:val="20"/>
              </w:rPr>
              <w:t>month after mandatory</w:t>
            </w:r>
          </w:p>
          <w:p w:rsidR="00091122" w:rsidRDefault="00666865" w14:paraId="1BB40051" w14:textId="77777777">
            <w:pPr>
              <w:pStyle w:val="TableParagraph"/>
              <w:spacing w:line="216" w:lineRule="exact"/>
              <w:ind w:left="140" w:right="129"/>
              <w:jc w:val="center"/>
              <w:rPr>
                <w:rFonts w:ascii="Calibri"/>
                <w:sz w:val="20"/>
              </w:rPr>
            </w:pPr>
            <w:r>
              <w:rPr>
                <w:rFonts w:ascii="Calibri"/>
                <w:color w:val="010101"/>
                <w:spacing w:val="-2"/>
                <w:sz w:val="20"/>
              </w:rPr>
              <w:t>dialing</w:t>
            </w:r>
          </w:p>
        </w:tc>
        <w:tc>
          <w:tcPr>
            <w:tcW w:w="1467" w:type="dxa"/>
            <w:tcBorders>
              <w:right w:val="single" w:color="010101" w:sz="6" w:space="0"/>
            </w:tcBorders>
          </w:tcPr>
          <w:p w:rsidR="00091122" w:rsidRDefault="00091122" w14:paraId="637CE86F" w14:textId="77777777">
            <w:pPr>
              <w:pStyle w:val="TableParagraph"/>
              <w:rPr>
                <w:rFonts w:ascii="Times New Roman"/>
                <w:sz w:val="20"/>
              </w:rPr>
            </w:pPr>
          </w:p>
        </w:tc>
      </w:tr>
    </w:tbl>
    <w:p w:rsidR="00091122" w:rsidRDefault="00091122" w14:paraId="43379DA9" w14:textId="77777777">
      <w:pPr>
        <w:pStyle w:val="BodyText"/>
        <w:rPr>
          <w:rFonts w:ascii="Calibri"/>
          <w:b/>
          <w:sz w:val="20"/>
        </w:rPr>
      </w:pPr>
    </w:p>
    <w:p w:rsidR="00091122" w:rsidRDefault="00091122" w14:paraId="47A8358F" w14:textId="77777777">
      <w:pPr>
        <w:pStyle w:val="BodyText"/>
        <w:rPr>
          <w:rFonts w:ascii="Calibri"/>
          <w:b/>
          <w:sz w:val="20"/>
        </w:rPr>
      </w:pPr>
    </w:p>
    <w:p w:rsidR="00091122" w:rsidRDefault="00666865" w14:paraId="1B1B8EA3" w14:textId="77777777">
      <w:pPr>
        <w:pStyle w:val="Heading1"/>
        <w:spacing w:before="231"/>
        <w:ind w:left="719" w:right="362"/>
        <w:rPr>
          <w:rFonts w:ascii="Book Antiqua"/>
        </w:rPr>
      </w:pPr>
      <w:r>
        <w:rPr>
          <w:rFonts w:ascii="Book Antiqua"/>
          <w:color w:val="010101"/>
        </w:rPr>
        <w:t>(END</w:t>
      </w:r>
      <w:r>
        <w:rPr>
          <w:rFonts w:ascii="Book Antiqua"/>
          <w:color w:val="010101"/>
          <w:spacing w:val="-12"/>
        </w:rPr>
        <w:t xml:space="preserve"> </w:t>
      </w:r>
      <w:r>
        <w:rPr>
          <w:rFonts w:ascii="Book Antiqua"/>
          <w:color w:val="010101"/>
        </w:rPr>
        <w:t>OF</w:t>
      </w:r>
      <w:r>
        <w:rPr>
          <w:rFonts w:ascii="Book Antiqua"/>
          <w:color w:val="010101"/>
          <w:spacing w:val="-11"/>
        </w:rPr>
        <w:t xml:space="preserve"> </w:t>
      </w:r>
      <w:r>
        <w:rPr>
          <w:rFonts w:ascii="Book Antiqua"/>
          <w:color w:val="010101"/>
        </w:rPr>
        <w:t>ATTACHMENT</w:t>
      </w:r>
      <w:r>
        <w:rPr>
          <w:rFonts w:ascii="Book Antiqua"/>
          <w:color w:val="010101"/>
          <w:spacing w:val="-12"/>
        </w:rPr>
        <w:t xml:space="preserve"> </w:t>
      </w:r>
      <w:r>
        <w:rPr>
          <w:rFonts w:ascii="Book Antiqua"/>
          <w:color w:val="010101"/>
          <w:spacing w:val="-5"/>
        </w:rPr>
        <w:t>A)</w:t>
      </w:r>
    </w:p>
    <w:p w:rsidR="00091122" w:rsidRDefault="00091122" w14:paraId="0B3BB4F9" w14:textId="77777777">
      <w:pPr>
        <w:sectPr w:rsidR="00091122">
          <w:pgSz w:w="12240" w:h="15840"/>
          <w:pgMar w:top="1020" w:right="860" w:bottom="1180" w:left="1220" w:header="720" w:footer="992" w:gutter="0"/>
          <w:cols w:space="720"/>
        </w:sectPr>
      </w:pPr>
    </w:p>
    <w:p w:rsidR="00091122" w:rsidRDefault="00666865" w14:paraId="0C9A58F3" w14:textId="77777777">
      <w:pPr>
        <w:spacing w:before="78" w:after="2"/>
        <w:ind w:left="580" w:right="612"/>
        <w:rPr>
          <w:rFonts w:ascii="Arial"/>
          <w:sz w:val="24"/>
        </w:rPr>
      </w:pPr>
      <w:r>
        <w:rPr>
          <w:rFonts w:ascii="Arial"/>
          <w:color w:val="010101"/>
          <w:sz w:val="24"/>
        </w:rPr>
        <w:lastRenderedPageBreak/>
        <w:t>Document comparison by Workshare Compare on Monday, December 11, 2023 4:14:42 PM</w:t>
      </w:r>
    </w:p>
    <w:tbl>
      <w:tblPr>
        <w:tblW w:w="0" w:type="auto"/>
        <w:tblInd w:w="57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04"/>
        <w:gridCol w:w="6278"/>
      </w:tblGrid>
      <w:tr w:rsidR="00091122" w14:paraId="4919E065" w14:textId="77777777">
        <w:trPr>
          <w:trHeight w:val="426"/>
        </w:trPr>
        <w:tc>
          <w:tcPr>
            <w:tcW w:w="8282" w:type="dxa"/>
            <w:gridSpan w:val="2"/>
            <w:tcBorders>
              <w:right w:val="single" w:color="000000" w:sz="8" w:space="0"/>
            </w:tcBorders>
            <w:shd w:val="clear" w:color="auto" w:fill="C0C0C0"/>
          </w:tcPr>
          <w:p w:rsidR="00091122" w:rsidRDefault="00666865" w14:paraId="1853275D" w14:textId="77777777">
            <w:pPr>
              <w:pStyle w:val="TableParagraph"/>
              <w:spacing w:before="14"/>
              <w:ind w:left="8"/>
              <w:rPr>
                <w:b/>
                <w:sz w:val="24"/>
              </w:rPr>
            </w:pPr>
            <w:r>
              <w:rPr>
                <w:b/>
                <w:color w:val="010101"/>
                <w:spacing w:val="-2"/>
                <w:sz w:val="24"/>
              </w:rPr>
              <w:t>Input:</w:t>
            </w:r>
          </w:p>
        </w:tc>
      </w:tr>
      <w:tr w:rsidR="00091122" w14:paraId="302F6BFB" w14:textId="77777777">
        <w:trPr>
          <w:trHeight w:val="582"/>
        </w:trPr>
        <w:tc>
          <w:tcPr>
            <w:tcW w:w="2004" w:type="dxa"/>
          </w:tcPr>
          <w:p w:rsidR="00091122" w:rsidRDefault="00666865" w14:paraId="00C252B8" w14:textId="77777777">
            <w:pPr>
              <w:pStyle w:val="TableParagraph"/>
              <w:spacing w:before="151"/>
              <w:ind w:left="8"/>
              <w:rPr>
                <w:sz w:val="24"/>
              </w:rPr>
            </w:pPr>
            <w:r>
              <w:rPr>
                <w:color w:val="010101"/>
                <w:sz w:val="24"/>
              </w:rPr>
              <w:t>Document</w:t>
            </w:r>
            <w:r>
              <w:rPr>
                <w:color w:val="010101"/>
                <w:spacing w:val="1"/>
                <w:sz w:val="24"/>
              </w:rPr>
              <w:t xml:space="preserve"> </w:t>
            </w:r>
            <w:r>
              <w:rPr>
                <w:color w:val="010101"/>
                <w:sz w:val="24"/>
              </w:rPr>
              <w:t>1</w:t>
            </w:r>
            <w:r>
              <w:rPr>
                <w:color w:val="010101"/>
                <w:spacing w:val="1"/>
                <w:sz w:val="24"/>
              </w:rPr>
              <w:t xml:space="preserve"> </w:t>
            </w:r>
            <w:r>
              <w:rPr>
                <w:color w:val="010101"/>
                <w:spacing w:val="-5"/>
                <w:sz w:val="24"/>
              </w:rPr>
              <w:t>ID</w:t>
            </w:r>
          </w:p>
        </w:tc>
        <w:tc>
          <w:tcPr>
            <w:tcW w:w="6278" w:type="dxa"/>
            <w:tcBorders>
              <w:right w:val="single" w:color="000000" w:sz="8" w:space="0"/>
            </w:tcBorders>
          </w:tcPr>
          <w:p w:rsidR="00091122" w:rsidRDefault="00666865" w14:paraId="39EC1005" w14:textId="77777777">
            <w:pPr>
              <w:pStyle w:val="TableParagraph"/>
              <w:spacing w:before="10" w:line="270" w:lineRule="atLeast"/>
              <w:ind w:left="15"/>
              <w:rPr>
                <w:sz w:val="24"/>
              </w:rPr>
            </w:pPr>
            <w:r>
              <w:rPr>
                <w:color w:val="010101"/>
                <w:sz w:val="24"/>
              </w:rPr>
              <w:t>file://C:\Users\smt\Desktop\A2301012</w:t>
            </w:r>
            <w:r>
              <w:rPr>
                <w:color w:val="010101"/>
                <w:spacing w:val="-6"/>
                <w:sz w:val="24"/>
              </w:rPr>
              <w:t xml:space="preserve"> </w:t>
            </w:r>
            <w:r>
              <w:rPr>
                <w:color w:val="010101"/>
                <w:sz w:val="24"/>
              </w:rPr>
              <w:t>Comment</w:t>
            </w:r>
            <w:r>
              <w:rPr>
                <w:color w:val="010101"/>
                <w:spacing w:val="-4"/>
                <w:sz w:val="24"/>
              </w:rPr>
              <w:t xml:space="preserve"> </w:t>
            </w:r>
            <w:r>
              <w:rPr>
                <w:color w:val="010101"/>
                <w:sz w:val="24"/>
              </w:rPr>
              <w:t>Dec</w:t>
            </w:r>
            <w:r>
              <w:rPr>
                <w:color w:val="010101"/>
                <w:spacing w:val="-4"/>
                <w:sz w:val="24"/>
              </w:rPr>
              <w:t xml:space="preserve"> </w:t>
            </w:r>
            <w:r>
              <w:rPr>
                <w:color w:val="010101"/>
                <w:sz w:val="24"/>
              </w:rPr>
              <w:t>NPA PD (12-14) Agenda.docx</w:t>
            </w:r>
          </w:p>
        </w:tc>
      </w:tr>
      <w:tr w:rsidR="00091122" w14:paraId="15708B71" w14:textId="77777777">
        <w:trPr>
          <w:trHeight w:val="306"/>
        </w:trPr>
        <w:tc>
          <w:tcPr>
            <w:tcW w:w="2004" w:type="dxa"/>
          </w:tcPr>
          <w:p w:rsidR="00091122" w:rsidRDefault="00666865" w14:paraId="264E4B29" w14:textId="77777777">
            <w:pPr>
              <w:pStyle w:val="TableParagraph"/>
              <w:spacing w:before="14" w:line="272" w:lineRule="exact"/>
              <w:ind w:left="8"/>
              <w:rPr>
                <w:sz w:val="24"/>
              </w:rPr>
            </w:pPr>
            <w:r>
              <w:rPr>
                <w:color w:val="010101"/>
                <w:spacing w:val="-2"/>
                <w:sz w:val="24"/>
              </w:rPr>
              <w:t>Description</w:t>
            </w:r>
          </w:p>
        </w:tc>
        <w:tc>
          <w:tcPr>
            <w:tcW w:w="6278" w:type="dxa"/>
            <w:tcBorders>
              <w:right w:val="single" w:color="000000" w:sz="8" w:space="0"/>
            </w:tcBorders>
          </w:tcPr>
          <w:p w:rsidR="00091122" w:rsidRDefault="00666865" w14:paraId="24A6289B" w14:textId="77777777">
            <w:pPr>
              <w:pStyle w:val="TableParagraph"/>
              <w:spacing w:before="14" w:line="272" w:lineRule="exact"/>
              <w:ind w:left="15"/>
              <w:rPr>
                <w:sz w:val="24"/>
              </w:rPr>
            </w:pPr>
            <w:r>
              <w:rPr>
                <w:color w:val="010101"/>
                <w:sz w:val="24"/>
              </w:rPr>
              <w:t>A2301012</w:t>
            </w:r>
            <w:r>
              <w:rPr>
                <w:color w:val="010101"/>
                <w:spacing w:val="1"/>
                <w:sz w:val="24"/>
              </w:rPr>
              <w:t xml:space="preserve"> </w:t>
            </w:r>
            <w:r>
              <w:rPr>
                <w:color w:val="010101"/>
                <w:sz w:val="24"/>
              </w:rPr>
              <w:t>Comment</w:t>
            </w:r>
            <w:r>
              <w:rPr>
                <w:color w:val="010101"/>
                <w:spacing w:val="1"/>
                <w:sz w:val="24"/>
              </w:rPr>
              <w:t xml:space="preserve"> </w:t>
            </w:r>
            <w:r>
              <w:rPr>
                <w:color w:val="010101"/>
                <w:sz w:val="24"/>
              </w:rPr>
              <w:t>Dec</w:t>
            </w:r>
            <w:r>
              <w:rPr>
                <w:color w:val="010101"/>
                <w:spacing w:val="1"/>
                <w:sz w:val="24"/>
              </w:rPr>
              <w:t xml:space="preserve"> </w:t>
            </w:r>
            <w:r>
              <w:rPr>
                <w:color w:val="010101"/>
                <w:sz w:val="24"/>
              </w:rPr>
              <w:t>NPA</w:t>
            </w:r>
            <w:r>
              <w:rPr>
                <w:color w:val="010101"/>
                <w:spacing w:val="1"/>
                <w:sz w:val="24"/>
              </w:rPr>
              <w:t xml:space="preserve"> </w:t>
            </w:r>
            <w:r>
              <w:rPr>
                <w:color w:val="010101"/>
                <w:sz w:val="24"/>
              </w:rPr>
              <w:t>PD</w:t>
            </w:r>
            <w:r>
              <w:rPr>
                <w:color w:val="010101"/>
                <w:spacing w:val="1"/>
                <w:sz w:val="24"/>
              </w:rPr>
              <w:t xml:space="preserve"> </w:t>
            </w:r>
            <w:r>
              <w:rPr>
                <w:color w:val="010101"/>
                <w:sz w:val="24"/>
              </w:rPr>
              <w:t>(12-14)</w:t>
            </w:r>
            <w:r>
              <w:rPr>
                <w:color w:val="010101"/>
                <w:spacing w:val="1"/>
                <w:sz w:val="24"/>
              </w:rPr>
              <w:t xml:space="preserve"> </w:t>
            </w:r>
            <w:r>
              <w:rPr>
                <w:color w:val="010101"/>
                <w:spacing w:val="-2"/>
                <w:sz w:val="24"/>
              </w:rPr>
              <w:t>Agenda</w:t>
            </w:r>
          </w:p>
        </w:tc>
      </w:tr>
      <w:tr w:rsidR="00091122" w14:paraId="57361B20" w14:textId="77777777">
        <w:trPr>
          <w:trHeight w:val="582"/>
        </w:trPr>
        <w:tc>
          <w:tcPr>
            <w:tcW w:w="2004" w:type="dxa"/>
          </w:tcPr>
          <w:p w:rsidR="00091122" w:rsidRDefault="00666865" w14:paraId="19A22C52" w14:textId="77777777">
            <w:pPr>
              <w:pStyle w:val="TableParagraph"/>
              <w:spacing w:before="151"/>
              <w:ind w:left="8"/>
              <w:rPr>
                <w:sz w:val="24"/>
              </w:rPr>
            </w:pPr>
            <w:r>
              <w:rPr>
                <w:color w:val="010101"/>
                <w:sz w:val="24"/>
              </w:rPr>
              <w:t>Document</w:t>
            </w:r>
            <w:r>
              <w:rPr>
                <w:color w:val="010101"/>
                <w:spacing w:val="1"/>
                <w:sz w:val="24"/>
              </w:rPr>
              <w:t xml:space="preserve"> </w:t>
            </w:r>
            <w:r>
              <w:rPr>
                <w:color w:val="010101"/>
                <w:sz w:val="24"/>
              </w:rPr>
              <w:t>2</w:t>
            </w:r>
            <w:r>
              <w:rPr>
                <w:color w:val="010101"/>
                <w:spacing w:val="1"/>
                <w:sz w:val="24"/>
              </w:rPr>
              <w:t xml:space="preserve"> </w:t>
            </w:r>
            <w:r>
              <w:rPr>
                <w:color w:val="010101"/>
                <w:spacing w:val="-5"/>
                <w:sz w:val="24"/>
              </w:rPr>
              <w:t>ID</w:t>
            </w:r>
          </w:p>
        </w:tc>
        <w:tc>
          <w:tcPr>
            <w:tcW w:w="6278" w:type="dxa"/>
            <w:tcBorders>
              <w:right w:val="single" w:color="000000" w:sz="8" w:space="0"/>
            </w:tcBorders>
          </w:tcPr>
          <w:p w:rsidR="00091122" w:rsidRDefault="00666865" w14:paraId="7D8AF717" w14:textId="77777777">
            <w:pPr>
              <w:pStyle w:val="TableParagraph"/>
              <w:spacing w:before="10" w:line="270" w:lineRule="atLeast"/>
              <w:ind w:left="15"/>
              <w:rPr>
                <w:sz w:val="24"/>
              </w:rPr>
            </w:pPr>
            <w:r>
              <w:rPr>
                <w:color w:val="010101"/>
                <w:sz w:val="24"/>
              </w:rPr>
              <w:t>file://C:\Users\smt\Desktop\A2301012</w:t>
            </w:r>
            <w:r>
              <w:rPr>
                <w:color w:val="010101"/>
                <w:spacing w:val="-7"/>
                <w:sz w:val="24"/>
              </w:rPr>
              <w:t xml:space="preserve"> </w:t>
            </w:r>
            <w:r>
              <w:rPr>
                <w:color w:val="010101"/>
                <w:sz w:val="24"/>
              </w:rPr>
              <w:t>(REV.1)</w:t>
            </w:r>
            <w:r>
              <w:rPr>
                <w:color w:val="010101"/>
                <w:spacing w:val="-7"/>
                <w:sz w:val="24"/>
              </w:rPr>
              <w:t xml:space="preserve"> </w:t>
            </w:r>
            <w:r>
              <w:rPr>
                <w:color w:val="010101"/>
                <w:sz w:val="24"/>
              </w:rPr>
              <w:t>Comment Dec NPA PD (12-14) Agenda.docx</w:t>
            </w:r>
          </w:p>
        </w:tc>
      </w:tr>
      <w:tr w:rsidR="00091122" w14:paraId="260164E0" w14:textId="77777777">
        <w:trPr>
          <w:trHeight w:val="582"/>
        </w:trPr>
        <w:tc>
          <w:tcPr>
            <w:tcW w:w="2004" w:type="dxa"/>
          </w:tcPr>
          <w:p w:rsidR="00091122" w:rsidRDefault="00666865" w14:paraId="51BB7882" w14:textId="77777777">
            <w:pPr>
              <w:pStyle w:val="TableParagraph"/>
              <w:spacing w:before="151"/>
              <w:ind w:left="8"/>
              <w:rPr>
                <w:sz w:val="24"/>
              </w:rPr>
            </w:pPr>
            <w:r>
              <w:rPr>
                <w:color w:val="010101"/>
                <w:spacing w:val="-2"/>
                <w:sz w:val="24"/>
              </w:rPr>
              <w:t>Description</w:t>
            </w:r>
          </w:p>
        </w:tc>
        <w:tc>
          <w:tcPr>
            <w:tcW w:w="6278" w:type="dxa"/>
            <w:tcBorders>
              <w:right w:val="single" w:color="000000" w:sz="8" w:space="0"/>
            </w:tcBorders>
          </w:tcPr>
          <w:p w:rsidR="00091122" w:rsidRDefault="00666865" w14:paraId="200B03EC" w14:textId="77777777">
            <w:pPr>
              <w:pStyle w:val="TableParagraph"/>
              <w:spacing w:before="14"/>
              <w:ind w:left="15"/>
              <w:rPr>
                <w:sz w:val="24"/>
              </w:rPr>
            </w:pPr>
            <w:r>
              <w:rPr>
                <w:color w:val="010101"/>
                <w:sz w:val="24"/>
              </w:rPr>
              <w:t>A2301012</w:t>
            </w:r>
            <w:r>
              <w:rPr>
                <w:color w:val="010101"/>
                <w:spacing w:val="1"/>
                <w:sz w:val="24"/>
              </w:rPr>
              <w:t xml:space="preserve"> </w:t>
            </w:r>
            <w:r>
              <w:rPr>
                <w:color w:val="010101"/>
                <w:sz w:val="24"/>
              </w:rPr>
              <w:t>(REV.1)</w:t>
            </w:r>
            <w:r>
              <w:rPr>
                <w:color w:val="010101"/>
                <w:spacing w:val="1"/>
                <w:sz w:val="24"/>
              </w:rPr>
              <w:t xml:space="preserve"> </w:t>
            </w:r>
            <w:r>
              <w:rPr>
                <w:color w:val="010101"/>
                <w:sz w:val="24"/>
              </w:rPr>
              <w:t>Comment</w:t>
            </w:r>
            <w:r>
              <w:rPr>
                <w:color w:val="010101"/>
                <w:spacing w:val="1"/>
                <w:sz w:val="24"/>
              </w:rPr>
              <w:t xml:space="preserve"> </w:t>
            </w:r>
            <w:r>
              <w:rPr>
                <w:color w:val="010101"/>
                <w:sz w:val="24"/>
              </w:rPr>
              <w:t>Dec</w:t>
            </w:r>
            <w:r>
              <w:rPr>
                <w:color w:val="010101"/>
                <w:spacing w:val="1"/>
                <w:sz w:val="24"/>
              </w:rPr>
              <w:t xml:space="preserve"> </w:t>
            </w:r>
            <w:r>
              <w:rPr>
                <w:color w:val="010101"/>
                <w:sz w:val="24"/>
              </w:rPr>
              <w:t>NPA</w:t>
            </w:r>
            <w:r>
              <w:rPr>
                <w:color w:val="010101"/>
                <w:spacing w:val="1"/>
                <w:sz w:val="24"/>
              </w:rPr>
              <w:t xml:space="preserve"> </w:t>
            </w:r>
            <w:r>
              <w:rPr>
                <w:color w:val="010101"/>
                <w:sz w:val="24"/>
              </w:rPr>
              <w:t>PD</w:t>
            </w:r>
            <w:r>
              <w:rPr>
                <w:color w:val="010101"/>
                <w:spacing w:val="1"/>
                <w:sz w:val="24"/>
              </w:rPr>
              <w:t xml:space="preserve"> </w:t>
            </w:r>
            <w:r>
              <w:rPr>
                <w:color w:val="010101"/>
                <w:sz w:val="24"/>
              </w:rPr>
              <w:t>(12-</w:t>
            </w:r>
            <w:r>
              <w:rPr>
                <w:color w:val="010101"/>
                <w:spacing w:val="-5"/>
                <w:sz w:val="24"/>
              </w:rPr>
              <w:t>14)</w:t>
            </w:r>
          </w:p>
          <w:p w:rsidR="00091122" w:rsidRDefault="00666865" w14:paraId="61A22F67" w14:textId="77777777">
            <w:pPr>
              <w:pStyle w:val="TableParagraph"/>
              <w:spacing w:line="272" w:lineRule="exact"/>
              <w:ind w:left="15"/>
              <w:rPr>
                <w:sz w:val="24"/>
              </w:rPr>
            </w:pPr>
            <w:r>
              <w:rPr>
                <w:color w:val="010101"/>
                <w:spacing w:val="-2"/>
                <w:sz w:val="24"/>
              </w:rPr>
              <w:t>Agenda</w:t>
            </w:r>
          </w:p>
        </w:tc>
      </w:tr>
      <w:tr w:rsidR="00091122" w14:paraId="41F5A035" w14:textId="77777777">
        <w:trPr>
          <w:trHeight w:val="309"/>
        </w:trPr>
        <w:tc>
          <w:tcPr>
            <w:tcW w:w="2004" w:type="dxa"/>
          </w:tcPr>
          <w:p w:rsidR="00091122" w:rsidRDefault="00666865" w14:paraId="1E87B2C7" w14:textId="77777777">
            <w:pPr>
              <w:pStyle w:val="TableParagraph"/>
              <w:spacing w:before="14" w:line="274" w:lineRule="exact"/>
              <w:ind w:left="8"/>
              <w:rPr>
                <w:sz w:val="24"/>
              </w:rPr>
            </w:pPr>
            <w:r>
              <w:rPr>
                <w:color w:val="010101"/>
                <w:sz w:val="24"/>
              </w:rPr>
              <w:t xml:space="preserve">Rendering </w:t>
            </w:r>
            <w:r>
              <w:rPr>
                <w:color w:val="010101"/>
                <w:spacing w:val="-5"/>
                <w:sz w:val="24"/>
              </w:rPr>
              <w:t>set</w:t>
            </w:r>
          </w:p>
        </w:tc>
        <w:tc>
          <w:tcPr>
            <w:tcW w:w="6278" w:type="dxa"/>
            <w:tcBorders>
              <w:right w:val="single" w:color="000000" w:sz="8" w:space="0"/>
            </w:tcBorders>
          </w:tcPr>
          <w:p w:rsidR="00091122" w:rsidRDefault="00666865" w14:paraId="56E2481F" w14:textId="77777777">
            <w:pPr>
              <w:pStyle w:val="TableParagraph"/>
              <w:spacing w:before="14" w:line="274" w:lineRule="exact"/>
              <w:ind w:left="15"/>
              <w:rPr>
                <w:sz w:val="24"/>
              </w:rPr>
            </w:pPr>
            <w:r>
              <w:rPr>
                <w:color w:val="010101"/>
                <w:spacing w:val="-2"/>
                <w:sz w:val="24"/>
              </w:rPr>
              <w:t>Standard</w:t>
            </w:r>
          </w:p>
        </w:tc>
      </w:tr>
    </w:tbl>
    <w:p w:rsidR="00091122" w:rsidRDefault="00091122" w14:paraId="070FEE05" w14:textId="77777777">
      <w:pPr>
        <w:pStyle w:val="BodyText"/>
        <w:spacing w:before="2"/>
        <w:rPr>
          <w:rFonts w:ascii="Arial"/>
          <w:sz w:val="24"/>
        </w:rPr>
      </w:pPr>
    </w:p>
    <w:tbl>
      <w:tblPr>
        <w:tblW w:w="0" w:type="auto"/>
        <w:tblInd w:w="5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04"/>
        <w:gridCol w:w="2977"/>
      </w:tblGrid>
      <w:tr w:rsidR="00091122" w14:paraId="4D86FC74" w14:textId="77777777">
        <w:trPr>
          <w:trHeight w:val="455"/>
        </w:trPr>
        <w:tc>
          <w:tcPr>
            <w:tcW w:w="4981" w:type="dxa"/>
            <w:gridSpan w:val="2"/>
            <w:tcBorders>
              <w:right w:val="single" w:color="000000" w:sz="8" w:space="0"/>
            </w:tcBorders>
            <w:shd w:val="clear" w:color="auto" w:fill="C0C0C0"/>
          </w:tcPr>
          <w:p w:rsidR="00091122" w:rsidRDefault="00666865" w14:paraId="092AE45A" w14:textId="77777777">
            <w:pPr>
              <w:pStyle w:val="TableParagraph"/>
              <w:spacing w:before="29"/>
              <w:ind w:left="24"/>
              <w:rPr>
                <w:b/>
                <w:sz w:val="24"/>
              </w:rPr>
            </w:pPr>
            <w:r>
              <w:rPr>
                <w:b/>
                <w:color w:val="010101"/>
                <w:spacing w:val="-2"/>
                <w:sz w:val="24"/>
              </w:rPr>
              <w:t>Legend:</w:t>
            </w:r>
          </w:p>
        </w:tc>
      </w:tr>
      <w:tr w:rsidR="00091122" w14:paraId="7D6AB4AE" w14:textId="77777777">
        <w:trPr>
          <w:trHeight w:val="354"/>
        </w:trPr>
        <w:tc>
          <w:tcPr>
            <w:tcW w:w="4981" w:type="dxa"/>
            <w:gridSpan w:val="2"/>
            <w:tcBorders>
              <w:right w:val="single" w:color="000000" w:sz="8" w:space="0"/>
            </w:tcBorders>
          </w:tcPr>
          <w:p w:rsidR="00091122" w:rsidRDefault="00666865" w14:paraId="4E8FCAFA" w14:textId="77777777">
            <w:pPr>
              <w:pStyle w:val="TableParagraph"/>
              <w:spacing w:before="28"/>
              <w:ind w:left="24"/>
              <w:rPr>
                <w:rFonts w:ascii="Book Antiqua"/>
                <w:sz w:val="24"/>
              </w:rPr>
            </w:pPr>
            <w:r>
              <w:rPr>
                <w:rFonts w:ascii="Book Antiqua"/>
                <w:color w:val="0000FF"/>
                <w:spacing w:val="-2"/>
                <w:sz w:val="24"/>
                <w:u w:val="double" w:color="0000FF"/>
              </w:rPr>
              <w:t>Insertion</w:t>
            </w:r>
          </w:p>
        </w:tc>
      </w:tr>
      <w:tr w:rsidR="00091122" w14:paraId="4F05C3B0" w14:textId="77777777">
        <w:trPr>
          <w:trHeight w:val="354"/>
        </w:trPr>
        <w:tc>
          <w:tcPr>
            <w:tcW w:w="4981" w:type="dxa"/>
            <w:gridSpan w:val="2"/>
            <w:tcBorders>
              <w:right w:val="single" w:color="000000" w:sz="8" w:space="0"/>
            </w:tcBorders>
          </w:tcPr>
          <w:p w:rsidR="00091122" w:rsidRDefault="00666865" w14:paraId="01A26B94" w14:textId="77777777">
            <w:pPr>
              <w:pStyle w:val="TableParagraph"/>
              <w:spacing w:before="28"/>
              <w:ind w:left="24"/>
              <w:rPr>
                <w:rFonts w:ascii="Book Antiqua"/>
                <w:sz w:val="24"/>
              </w:rPr>
            </w:pPr>
            <w:r>
              <w:rPr>
                <w:rFonts w:ascii="Book Antiqua"/>
                <w:strike/>
                <w:color w:val="FF0000"/>
                <w:spacing w:val="-2"/>
                <w:sz w:val="24"/>
              </w:rPr>
              <w:t>Deletion</w:t>
            </w:r>
          </w:p>
        </w:tc>
      </w:tr>
      <w:tr w:rsidR="00091122" w14:paraId="152F55FE" w14:textId="77777777">
        <w:trPr>
          <w:trHeight w:val="354"/>
        </w:trPr>
        <w:tc>
          <w:tcPr>
            <w:tcW w:w="4981" w:type="dxa"/>
            <w:gridSpan w:val="2"/>
            <w:tcBorders>
              <w:right w:val="single" w:color="000000" w:sz="8" w:space="0"/>
            </w:tcBorders>
          </w:tcPr>
          <w:p w:rsidR="00091122" w:rsidRDefault="00666865" w14:paraId="2B311640" w14:textId="77777777">
            <w:pPr>
              <w:pStyle w:val="TableParagraph"/>
              <w:spacing w:before="28"/>
              <w:ind w:left="24"/>
              <w:rPr>
                <w:rFonts w:ascii="Book Antiqua"/>
                <w:sz w:val="24"/>
              </w:rPr>
            </w:pPr>
            <w:r>
              <w:rPr>
                <w:rFonts w:ascii="Book Antiqua"/>
                <w:strike/>
                <w:color w:val="00C000"/>
                <w:sz w:val="24"/>
              </w:rPr>
              <w:t>Moved</w:t>
            </w:r>
            <w:r>
              <w:rPr>
                <w:rFonts w:ascii="Book Antiqua"/>
                <w:strike/>
                <w:color w:val="00C000"/>
                <w:spacing w:val="1"/>
                <w:sz w:val="24"/>
              </w:rPr>
              <w:t xml:space="preserve"> </w:t>
            </w:r>
            <w:r>
              <w:rPr>
                <w:rFonts w:ascii="Book Antiqua"/>
                <w:strike/>
                <w:color w:val="00C000"/>
                <w:spacing w:val="-4"/>
                <w:sz w:val="24"/>
              </w:rPr>
              <w:t>from</w:t>
            </w:r>
          </w:p>
        </w:tc>
      </w:tr>
      <w:tr w:rsidR="00091122" w14:paraId="041B2F90" w14:textId="77777777">
        <w:trPr>
          <w:trHeight w:val="354"/>
        </w:trPr>
        <w:tc>
          <w:tcPr>
            <w:tcW w:w="4981" w:type="dxa"/>
            <w:gridSpan w:val="2"/>
            <w:tcBorders>
              <w:right w:val="single" w:color="000000" w:sz="8" w:space="0"/>
            </w:tcBorders>
          </w:tcPr>
          <w:p w:rsidR="00091122" w:rsidRDefault="00666865" w14:paraId="5402A25A" w14:textId="77777777">
            <w:pPr>
              <w:pStyle w:val="TableParagraph"/>
              <w:spacing w:before="28"/>
              <w:ind w:left="24"/>
              <w:rPr>
                <w:rFonts w:ascii="Book Antiqua"/>
                <w:sz w:val="24"/>
              </w:rPr>
            </w:pPr>
            <w:r>
              <w:rPr>
                <w:rFonts w:ascii="Book Antiqua"/>
                <w:color w:val="00C000"/>
                <w:sz w:val="24"/>
                <w:u w:val="double" w:color="00C000"/>
              </w:rPr>
              <w:t>Moved</w:t>
            </w:r>
            <w:r>
              <w:rPr>
                <w:rFonts w:ascii="Book Antiqua"/>
                <w:color w:val="00C000"/>
                <w:spacing w:val="1"/>
                <w:sz w:val="24"/>
                <w:u w:val="double" w:color="00C000"/>
              </w:rPr>
              <w:t xml:space="preserve"> </w:t>
            </w:r>
            <w:r>
              <w:rPr>
                <w:rFonts w:ascii="Book Antiqua"/>
                <w:color w:val="00C000"/>
                <w:spacing w:val="-5"/>
                <w:sz w:val="24"/>
                <w:u w:val="double" w:color="00C000"/>
              </w:rPr>
              <w:t>to</w:t>
            </w:r>
          </w:p>
        </w:tc>
      </w:tr>
      <w:tr w:rsidR="00091122" w14:paraId="6BA66CDC" w14:textId="77777777">
        <w:trPr>
          <w:trHeight w:val="354"/>
        </w:trPr>
        <w:tc>
          <w:tcPr>
            <w:tcW w:w="4981" w:type="dxa"/>
            <w:gridSpan w:val="2"/>
            <w:tcBorders>
              <w:right w:val="single" w:color="000000" w:sz="8" w:space="0"/>
            </w:tcBorders>
          </w:tcPr>
          <w:p w:rsidR="00091122" w:rsidRDefault="00666865" w14:paraId="21FC6B20" w14:textId="77777777">
            <w:pPr>
              <w:pStyle w:val="TableParagraph"/>
              <w:spacing w:before="28"/>
              <w:ind w:left="24"/>
              <w:rPr>
                <w:rFonts w:ascii="Book Antiqua"/>
                <w:sz w:val="24"/>
              </w:rPr>
            </w:pPr>
            <w:r>
              <w:rPr>
                <w:rFonts w:ascii="Book Antiqua"/>
                <w:sz w:val="24"/>
              </w:rPr>
              <w:t>Style</w:t>
            </w:r>
            <w:r>
              <w:rPr>
                <w:rFonts w:ascii="Book Antiqua"/>
                <w:spacing w:val="-5"/>
                <w:sz w:val="24"/>
              </w:rPr>
              <w:t xml:space="preserve"> </w:t>
            </w:r>
            <w:r>
              <w:rPr>
                <w:rFonts w:ascii="Book Antiqua"/>
                <w:spacing w:val="-2"/>
                <w:sz w:val="24"/>
              </w:rPr>
              <w:t>change</w:t>
            </w:r>
          </w:p>
        </w:tc>
      </w:tr>
      <w:tr w:rsidR="00091122" w14:paraId="42831DD3" w14:textId="77777777">
        <w:trPr>
          <w:trHeight w:val="354"/>
        </w:trPr>
        <w:tc>
          <w:tcPr>
            <w:tcW w:w="4981" w:type="dxa"/>
            <w:gridSpan w:val="2"/>
            <w:tcBorders>
              <w:right w:val="single" w:color="000000" w:sz="8" w:space="0"/>
            </w:tcBorders>
          </w:tcPr>
          <w:p w:rsidR="00091122" w:rsidRDefault="00666865" w14:paraId="6AAB23A3" w14:textId="77777777">
            <w:pPr>
              <w:pStyle w:val="TableParagraph"/>
              <w:spacing w:before="28"/>
              <w:ind w:left="24"/>
              <w:rPr>
                <w:rFonts w:ascii="Book Antiqua"/>
                <w:sz w:val="24"/>
              </w:rPr>
            </w:pPr>
            <w:r>
              <w:rPr>
                <w:rFonts w:ascii="Book Antiqua"/>
                <w:sz w:val="24"/>
              </w:rPr>
              <w:t xml:space="preserve">Format </w:t>
            </w:r>
            <w:r>
              <w:rPr>
                <w:rFonts w:ascii="Book Antiqua"/>
                <w:spacing w:val="-2"/>
                <w:sz w:val="24"/>
              </w:rPr>
              <w:t>change</w:t>
            </w:r>
          </w:p>
        </w:tc>
      </w:tr>
      <w:tr w:rsidR="00091122" w14:paraId="3B4FBD82" w14:textId="77777777">
        <w:trPr>
          <w:trHeight w:val="351"/>
        </w:trPr>
        <w:tc>
          <w:tcPr>
            <w:tcW w:w="4981" w:type="dxa"/>
            <w:gridSpan w:val="2"/>
            <w:tcBorders>
              <w:right w:val="single" w:color="000000" w:sz="8" w:space="0"/>
            </w:tcBorders>
          </w:tcPr>
          <w:p w:rsidR="00091122" w:rsidRDefault="00666865" w14:paraId="3B1BF9ED" w14:textId="77777777">
            <w:pPr>
              <w:pStyle w:val="TableParagraph"/>
              <w:spacing w:before="28"/>
              <w:ind w:left="24"/>
              <w:rPr>
                <w:rFonts w:ascii="Book Antiqua"/>
                <w:sz w:val="24"/>
              </w:rPr>
            </w:pPr>
            <w:r>
              <w:rPr>
                <w:rFonts w:ascii="Book Antiqua"/>
                <w:strike/>
                <w:color w:val="C07F7F"/>
                <w:sz w:val="24"/>
              </w:rPr>
              <w:t xml:space="preserve">Moved </w:t>
            </w:r>
            <w:r>
              <w:rPr>
                <w:rFonts w:ascii="Book Antiqua"/>
                <w:strike/>
                <w:color w:val="C07F7F"/>
                <w:spacing w:val="-2"/>
                <w:sz w:val="24"/>
              </w:rPr>
              <w:t>deletion</w:t>
            </w:r>
          </w:p>
        </w:tc>
      </w:tr>
      <w:tr w:rsidR="00091122" w14:paraId="4816405F" w14:textId="77777777">
        <w:trPr>
          <w:trHeight w:val="338"/>
        </w:trPr>
        <w:tc>
          <w:tcPr>
            <w:tcW w:w="2004" w:type="dxa"/>
          </w:tcPr>
          <w:p w:rsidR="00091122" w:rsidRDefault="00666865" w14:paraId="7D25F7D8" w14:textId="77777777">
            <w:pPr>
              <w:pStyle w:val="TableParagraph"/>
              <w:spacing w:before="32"/>
              <w:ind w:left="24"/>
              <w:rPr>
                <w:sz w:val="24"/>
              </w:rPr>
            </w:pPr>
            <w:r>
              <w:rPr>
                <w:color w:val="010101"/>
                <w:sz w:val="24"/>
              </w:rPr>
              <w:t xml:space="preserve">Inserted </w:t>
            </w:r>
            <w:r>
              <w:rPr>
                <w:color w:val="010101"/>
                <w:spacing w:val="-4"/>
                <w:sz w:val="24"/>
              </w:rPr>
              <w:t>cell</w:t>
            </w:r>
          </w:p>
        </w:tc>
        <w:tc>
          <w:tcPr>
            <w:tcW w:w="2977" w:type="dxa"/>
            <w:tcBorders>
              <w:right w:val="single" w:color="000000" w:sz="8" w:space="0"/>
            </w:tcBorders>
            <w:shd w:val="clear" w:color="auto" w:fill="CCCCFF"/>
          </w:tcPr>
          <w:p w:rsidR="00091122" w:rsidRDefault="00091122" w14:paraId="34A20E95" w14:textId="77777777">
            <w:pPr>
              <w:pStyle w:val="TableParagraph"/>
              <w:rPr>
                <w:rFonts w:ascii="Times New Roman"/>
                <w:sz w:val="24"/>
              </w:rPr>
            </w:pPr>
          </w:p>
        </w:tc>
      </w:tr>
      <w:tr w:rsidR="00091122" w14:paraId="2ACF45B6" w14:textId="77777777">
        <w:trPr>
          <w:trHeight w:val="335"/>
        </w:trPr>
        <w:tc>
          <w:tcPr>
            <w:tcW w:w="2004" w:type="dxa"/>
          </w:tcPr>
          <w:p w:rsidR="00091122" w:rsidRDefault="00666865" w14:paraId="18B058FA" w14:textId="77777777">
            <w:pPr>
              <w:pStyle w:val="TableParagraph"/>
              <w:spacing w:before="29"/>
              <w:ind w:left="24"/>
              <w:rPr>
                <w:sz w:val="24"/>
              </w:rPr>
            </w:pPr>
            <w:r>
              <w:rPr>
                <w:color w:val="010101"/>
                <w:sz w:val="24"/>
              </w:rPr>
              <w:t xml:space="preserve">Deleted </w:t>
            </w:r>
            <w:r>
              <w:rPr>
                <w:color w:val="010101"/>
                <w:spacing w:val="-4"/>
                <w:sz w:val="24"/>
              </w:rPr>
              <w:t>cell</w:t>
            </w:r>
          </w:p>
        </w:tc>
        <w:tc>
          <w:tcPr>
            <w:tcW w:w="2977" w:type="dxa"/>
            <w:tcBorders>
              <w:right w:val="single" w:color="000000" w:sz="8" w:space="0"/>
            </w:tcBorders>
            <w:shd w:val="clear" w:color="auto" w:fill="FFCCCC"/>
          </w:tcPr>
          <w:p w:rsidR="00091122" w:rsidRDefault="00091122" w14:paraId="405227D7" w14:textId="77777777">
            <w:pPr>
              <w:pStyle w:val="TableParagraph"/>
              <w:rPr>
                <w:rFonts w:ascii="Times New Roman"/>
                <w:sz w:val="24"/>
              </w:rPr>
            </w:pPr>
          </w:p>
        </w:tc>
      </w:tr>
      <w:tr w:rsidR="00091122" w14:paraId="292D2434" w14:textId="77777777">
        <w:trPr>
          <w:trHeight w:val="335"/>
        </w:trPr>
        <w:tc>
          <w:tcPr>
            <w:tcW w:w="2004" w:type="dxa"/>
          </w:tcPr>
          <w:p w:rsidR="00091122" w:rsidRDefault="00666865" w14:paraId="6CB23274" w14:textId="77777777">
            <w:pPr>
              <w:pStyle w:val="TableParagraph"/>
              <w:spacing w:before="29"/>
              <w:ind w:left="24"/>
              <w:rPr>
                <w:sz w:val="24"/>
              </w:rPr>
            </w:pPr>
            <w:r>
              <w:rPr>
                <w:color w:val="010101"/>
                <w:sz w:val="24"/>
              </w:rPr>
              <w:t xml:space="preserve">Moved </w:t>
            </w:r>
            <w:r>
              <w:rPr>
                <w:color w:val="010101"/>
                <w:spacing w:val="-4"/>
                <w:sz w:val="24"/>
              </w:rPr>
              <w:t>cell</w:t>
            </w:r>
          </w:p>
        </w:tc>
        <w:tc>
          <w:tcPr>
            <w:tcW w:w="2977" w:type="dxa"/>
            <w:tcBorders>
              <w:right w:val="single" w:color="000000" w:sz="8" w:space="0"/>
            </w:tcBorders>
            <w:shd w:val="clear" w:color="auto" w:fill="CCFFCC"/>
          </w:tcPr>
          <w:p w:rsidR="00091122" w:rsidRDefault="00091122" w14:paraId="0B467618" w14:textId="77777777">
            <w:pPr>
              <w:pStyle w:val="TableParagraph"/>
              <w:rPr>
                <w:rFonts w:ascii="Times New Roman"/>
                <w:sz w:val="24"/>
              </w:rPr>
            </w:pPr>
          </w:p>
        </w:tc>
      </w:tr>
      <w:tr w:rsidR="00091122" w14:paraId="04630E5C" w14:textId="77777777">
        <w:trPr>
          <w:trHeight w:val="335"/>
        </w:trPr>
        <w:tc>
          <w:tcPr>
            <w:tcW w:w="2004" w:type="dxa"/>
          </w:tcPr>
          <w:p w:rsidR="00091122" w:rsidRDefault="00666865" w14:paraId="43D29C2F" w14:textId="77777777">
            <w:pPr>
              <w:pStyle w:val="TableParagraph"/>
              <w:spacing w:before="29"/>
              <w:ind w:left="24"/>
              <w:rPr>
                <w:sz w:val="24"/>
              </w:rPr>
            </w:pPr>
            <w:r>
              <w:rPr>
                <w:color w:val="010101"/>
                <w:sz w:val="24"/>
              </w:rPr>
              <w:t xml:space="preserve">Split/Merged </w:t>
            </w:r>
            <w:r>
              <w:rPr>
                <w:color w:val="010101"/>
                <w:spacing w:val="-4"/>
                <w:sz w:val="24"/>
              </w:rPr>
              <w:t>cell</w:t>
            </w:r>
          </w:p>
        </w:tc>
        <w:tc>
          <w:tcPr>
            <w:tcW w:w="2977" w:type="dxa"/>
            <w:tcBorders>
              <w:right w:val="single" w:color="000000" w:sz="8" w:space="0"/>
            </w:tcBorders>
            <w:shd w:val="clear" w:color="auto" w:fill="FFFFCC"/>
          </w:tcPr>
          <w:p w:rsidR="00091122" w:rsidRDefault="00091122" w14:paraId="01BE80E2" w14:textId="77777777">
            <w:pPr>
              <w:pStyle w:val="TableParagraph"/>
              <w:rPr>
                <w:rFonts w:ascii="Times New Roman"/>
                <w:sz w:val="24"/>
              </w:rPr>
            </w:pPr>
          </w:p>
        </w:tc>
      </w:tr>
      <w:tr w:rsidR="00091122" w14:paraId="3474D70F" w14:textId="77777777">
        <w:trPr>
          <w:trHeight w:val="337"/>
        </w:trPr>
        <w:tc>
          <w:tcPr>
            <w:tcW w:w="2004" w:type="dxa"/>
          </w:tcPr>
          <w:p w:rsidR="00091122" w:rsidRDefault="00666865" w14:paraId="672A9200" w14:textId="77777777">
            <w:pPr>
              <w:pStyle w:val="TableParagraph"/>
              <w:spacing w:before="29"/>
              <w:ind w:left="24"/>
              <w:rPr>
                <w:sz w:val="24"/>
              </w:rPr>
            </w:pPr>
            <w:r>
              <w:rPr>
                <w:color w:val="010101"/>
                <w:sz w:val="24"/>
              </w:rPr>
              <w:t xml:space="preserve">Padding </w:t>
            </w:r>
            <w:r>
              <w:rPr>
                <w:color w:val="010101"/>
                <w:spacing w:val="-4"/>
                <w:sz w:val="24"/>
              </w:rPr>
              <w:t>cell</w:t>
            </w:r>
          </w:p>
        </w:tc>
        <w:tc>
          <w:tcPr>
            <w:tcW w:w="2977" w:type="dxa"/>
            <w:tcBorders>
              <w:right w:val="single" w:color="000000" w:sz="8" w:space="0"/>
            </w:tcBorders>
            <w:shd w:val="clear" w:color="auto" w:fill="C0C0C0"/>
          </w:tcPr>
          <w:p w:rsidR="00091122" w:rsidRDefault="00091122" w14:paraId="672FEBC5" w14:textId="77777777">
            <w:pPr>
              <w:pStyle w:val="TableParagraph"/>
              <w:rPr>
                <w:rFonts w:ascii="Times New Roman"/>
                <w:sz w:val="24"/>
              </w:rPr>
            </w:pPr>
          </w:p>
        </w:tc>
      </w:tr>
    </w:tbl>
    <w:p w:rsidR="00091122" w:rsidRDefault="00091122" w14:paraId="016B22E9" w14:textId="77777777">
      <w:pPr>
        <w:pStyle w:val="BodyText"/>
        <w:spacing w:before="6"/>
        <w:rPr>
          <w:rFonts w:ascii="Arial"/>
          <w:sz w:val="24"/>
        </w:rPr>
      </w:pPr>
    </w:p>
    <w:tbl>
      <w:tblPr>
        <w:tblW w:w="0" w:type="auto"/>
        <w:tblInd w:w="56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004"/>
        <w:gridCol w:w="2978"/>
      </w:tblGrid>
      <w:tr w:rsidR="00091122" w14:paraId="1E014658" w14:textId="77777777">
        <w:trPr>
          <w:trHeight w:val="451"/>
        </w:trPr>
        <w:tc>
          <w:tcPr>
            <w:tcW w:w="4982" w:type="dxa"/>
            <w:gridSpan w:val="2"/>
            <w:tcBorders>
              <w:right w:val="single" w:color="000000" w:sz="8" w:space="0"/>
            </w:tcBorders>
            <w:shd w:val="clear" w:color="auto" w:fill="C0C0C0"/>
          </w:tcPr>
          <w:p w:rsidR="00091122" w:rsidRDefault="00666865" w14:paraId="0626EA90" w14:textId="77777777">
            <w:pPr>
              <w:pStyle w:val="TableParagraph"/>
              <w:spacing w:before="29"/>
              <w:ind w:left="24"/>
              <w:rPr>
                <w:b/>
                <w:sz w:val="24"/>
              </w:rPr>
            </w:pPr>
            <w:r>
              <w:rPr>
                <w:b/>
                <w:color w:val="010101"/>
                <w:spacing w:val="-2"/>
                <w:sz w:val="24"/>
              </w:rPr>
              <w:t>Statistics:</w:t>
            </w:r>
          </w:p>
        </w:tc>
      </w:tr>
      <w:tr w:rsidR="00091122" w14:paraId="37F4A0D8" w14:textId="77777777">
        <w:trPr>
          <w:trHeight w:val="338"/>
        </w:trPr>
        <w:tc>
          <w:tcPr>
            <w:tcW w:w="2004" w:type="dxa"/>
          </w:tcPr>
          <w:p w:rsidR="00091122" w:rsidRDefault="00091122" w14:paraId="31F46D80" w14:textId="77777777">
            <w:pPr>
              <w:pStyle w:val="TableParagraph"/>
              <w:rPr>
                <w:rFonts w:ascii="Times New Roman"/>
                <w:sz w:val="24"/>
              </w:rPr>
            </w:pPr>
          </w:p>
        </w:tc>
        <w:tc>
          <w:tcPr>
            <w:tcW w:w="2978" w:type="dxa"/>
            <w:tcBorders>
              <w:right w:val="single" w:color="000000" w:sz="8" w:space="0"/>
            </w:tcBorders>
          </w:tcPr>
          <w:p w:rsidR="00091122" w:rsidRDefault="00666865" w14:paraId="0919A5A7" w14:textId="77777777">
            <w:pPr>
              <w:pStyle w:val="TableParagraph"/>
              <w:spacing w:before="32"/>
              <w:ind w:left="32"/>
              <w:rPr>
                <w:sz w:val="24"/>
              </w:rPr>
            </w:pPr>
            <w:r>
              <w:rPr>
                <w:color w:val="010101"/>
                <w:spacing w:val="-2"/>
                <w:sz w:val="24"/>
              </w:rPr>
              <w:t>Count</w:t>
            </w:r>
          </w:p>
        </w:tc>
      </w:tr>
      <w:tr w:rsidR="00091122" w14:paraId="59ACD760" w14:textId="77777777">
        <w:trPr>
          <w:trHeight w:val="335"/>
        </w:trPr>
        <w:tc>
          <w:tcPr>
            <w:tcW w:w="2004" w:type="dxa"/>
          </w:tcPr>
          <w:p w:rsidR="00091122" w:rsidRDefault="00666865" w14:paraId="3ECB3DE5" w14:textId="77777777">
            <w:pPr>
              <w:pStyle w:val="TableParagraph"/>
              <w:spacing w:before="29"/>
              <w:ind w:left="24"/>
              <w:rPr>
                <w:sz w:val="24"/>
              </w:rPr>
            </w:pPr>
            <w:r>
              <w:rPr>
                <w:color w:val="010101"/>
                <w:spacing w:val="-2"/>
                <w:sz w:val="24"/>
              </w:rPr>
              <w:t>Insertions</w:t>
            </w:r>
          </w:p>
        </w:tc>
        <w:tc>
          <w:tcPr>
            <w:tcW w:w="2978" w:type="dxa"/>
            <w:tcBorders>
              <w:right w:val="single" w:color="000000" w:sz="8" w:space="0"/>
            </w:tcBorders>
          </w:tcPr>
          <w:p w:rsidR="00091122" w:rsidRDefault="00666865" w14:paraId="16125E00" w14:textId="77777777">
            <w:pPr>
              <w:pStyle w:val="TableParagraph"/>
              <w:spacing w:before="29"/>
              <w:ind w:right="84"/>
              <w:jc w:val="right"/>
              <w:rPr>
                <w:sz w:val="24"/>
              </w:rPr>
            </w:pPr>
            <w:r>
              <w:rPr>
                <w:color w:val="010101"/>
                <w:spacing w:val="-5"/>
                <w:sz w:val="24"/>
              </w:rPr>
              <w:t>28</w:t>
            </w:r>
          </w:p>
        </w:tc>
      </w:tr>
      <w:tr w:rsidR="00091122" w14:paraId="3BAA054E" w14:textId="77777777">
        <w:trPr>
          <w:trHeight w:val="335"/>
        </w:trPr>
        <w:tc>
          <w:tcPr>
            <w:tcW w:w="2004" w:type="dxa"/>
          </w:tcPr>
          <w:p w:rsidR="00091122" w:rsidRDefault="00666865" w14:paraId="56CF729D" w14:textId="77777777">
            <w:pPr>
              <w:pStyle w:val="TableParagraph"/>
              <w:spacing w:before="29"/>
              <w:ind w:left="24"/>
              <w:rPr>
                <w:sz w:val="24"/>
              </w:rPr>
            </w:pPr>
            <w:r>
              <w:rPr>
                <w:color w:val="010101"/>
                <w:spacing w:val="-2"/>
                <w:sz w:val="24"/>
              </w:rPr>
              <w:t>Deletions</w:t>
            </w:r>
          </w:p>
        </w:tc>
        <w:tc>
          <w:tcPr>
            <w:tcW w:w="2978" w:type="dxa"/>
            <w:tcBorders>
              <w:right w:val="single" w:color="000000" w:sz="8" w:space="0"/>
            </w:tcBorders>
          </w:tcPr>
          <w:p w:rsidR="00091122" w:rsidRDefault="00666865" w14:paraId="6F6CCAB9" w14:textId="77777777">
            <w:pPr>
              <w:pStyle w:val="TableParagraph"/>
              <w:spacing w:before="29"/>
              <w:ind w:right="84"/>
              <w:jc w:val="right"/>
              <w:rPr>
                <w:sz w:val="24"/>
              </w:rPr>
            </w:pPr>
            <w:r>
              <w:rPr>
                <w:color w:val="010101"/>
                <w:spacing w:val="-5"/>
                <w:sz w:val="24"/>
              </w:rPr>
              <w:t>15</w:t>
            </w:r>
          </w:p>
        </w:tc>
      </w:tr>
      <w:tr w:rsidR="00091122" w14:paraId="1C8460D6" w14:textId="77777777">
        <w:trPr>
          <w:trHeight w:val="335"/>
        </w:trPr>
        <w:tc>
          <w:tcPr>
            <w:tcW w:w="2004" w:type="dxa"/>
          </w:tcPr>
          <w:p w:rsidR="00091122" w:rsidRDefault="00666865" w14:paraId="049A62F9" w14:textId="77777777">
            <w:pPr>
              <w:pStyle w:val="TableParagraph"/>
              <w:spacing w:before="29"/>
              <w:ind w:left="24"/>
              <w:rPr>
                <w:sz w:val="24"/>
              </w:rPr>
            </w:pPr>
            <w:r>
              <w:rPr>
                <w:color w:val="010101"/>
                <w:sz w:val="24"/>
              </w:rPr>
              <w:t xml:space="preserve">Moved </w:t>
            </w:r>
            <w:r>
              <w:rPr>
                <w:color w:val="010101"/>
                <w:spacing w:val="-4"/>
                <w:sz w:val="24"/>
              </w:rPr>
              <w:t>from</w:t>
            </w:r>
          </w:p>
        </w:tc>
        <w:tc>
          <w:tcPr>
            <w:tcW w:w="2978" w:type="dxa"/>
            <w:tcBorders>
              <w:right w:val="single" w:color="000000" w:sz="8" w:space="0"/>
            </w:tcBorders>
          </w:tcPr>
          <w:p w:rsidR="00091122" w:rsidRDefault="00666865" w14:paraId="31D39192" w14:textId="77777777">
            <w:pPr>
              <w:pStyle w:val="TableParagraph"/>
              <w:spacing w:before="29"/>
              <w:ind w:right="85"/>
              <w:jc w:val="right"/>
              <w:rPr>
                <w:sz w:val="24"/>
              </w:rPr>
            </w:pPr>
            <w:r>
              <w:rPr>
                <w:color w:val="010101"/>
                <w:sz w:val="24"/>
              </w:rPr>
              <w:t>0</w:t>
            </w:r>
          </w:p>
        </w:tc>
      </w:tr>
      <w:tr w:rsidR="00091122" w14:paraId="4A5897EF" w14:textId="77777777">
        <w:trPr>
          <w:trHeight w:val="335"/>
        </w:trPr>
        <w:tc>
          <w:tcPr>
            <w:tcW w:w="2004" w:type="dxa"/>
          </w:tcPr>
          <w:p w:rsidR="00091122" w:rsidRDefault="00666865" w14:paraId="1D83C092" w14:textId="77777777">
            <w:pPr>
              <w:pStyle w:val="TableParagraph"/>
              <w:spacing w:before="29"/>
              <w:ind w:left="24"/>
              <w:rPr>
                <w:sz w:val="24"/>
              </w:rPr>
            </w:pPr>
            <w:r>
              <w:rPr>
                <w:color w:val="010101"/>
                <w:sz w:val="24"/>
              </w:rPr>
              <w:t xml:space="preserve">Moved </w:t>
            </w:r>
            <w:r>
              <w:rPr>
                <w:color w:val="010101"/>
                <w:spacing w:val="-5"/>
                <w:sz w:val="24"/>
              </w:rPr>
              <w:t>to</w:t>
            </w:r>
          </w:p>
        </w:tc>
        <w:tc>
          <w:tcPr>
            <w:tcW w:w="2978" w:type="dxa"/>
            <w:tcBorders>
              <w:right w:val="single" w:color="000000" w:sz="8" w:space="0"/>
            </w:tcBorders>
          </w:tcPr>
          <w:p w:rsidR="00091122" w:rsidRDefault="00666865" w14:paraId="627F57CF" w14:textId="77777777">
            <w:pPr>
              <w:pStyle w:val="TableParagraph"/>
              <w:spacing w:before="29"/>
              <w:ind w:right="85"/>
              <w:jc w:val="right"/>
              <w:rPr>
                <w:sz w:val="24"/>
              </w:rPr>
            </w:pPr>
            <w:r>
              <w:rPr>
                <w:color w:val="010101"/>
                <w:sz w:val="24"/>
              </w:rPr>
              <w:t>0</w:t>
            </w:r>
          </w:p>
        </w:tc>
      </w:tr>
      <w:tr w:rsidR="00091122" w14:paraId="1B6E6EB4" w14:textId="77777777">
        <w:trPr>
          <w:trHeight w:val="335"/>
        </w:trPr>
        <w:tc>
          <w:tcPr>
            <w:tcW w:w="2004" w:type="dxa"/>
          </w:tcPr>
          <w:p w:rsidR="00091122" w:rsidRDefault="00666865" w14:paraId="43C98FB4" w14:textId="77777777">
            <w:pPr>
              <w:pStyle w:val="TableParagraph"/>
              <w:spacing w:before="29"/>
              <w:ind w:left="24"/>
              <w:rPr>
                <w:sz w:val="24"/>
              </w:rPr>
            </w:pPr>
            <w:r>
              <w:rPr>
                <w:color w:val="010101"/>
                <w:sz w:val="24"/>
              </w:rPr>
              <w:t xml:space="preserve">Style </w:t>
            </w:r>
            <w:r>
              <w:rPr>
                <w:color w:val="010101"/>
                <w:spacing w:val="-2"/>
                <w:sz w:val="24"/>
              </w:rPr>
              <w:t>change</w:t>
            </w:r>
          </w:p>
        </w:tc>
        <w:tc>
          <w:tcPr>
            <w:tcW w:w="2978" w:type="dxa"/>
            <w:tcBorders>
              <w:right w:val="single" w:color="000000" w:sz="8" w:space="0"/>
            </w:tcBorders>
          </w:tcPr>
          <w:p w:rsidR="00091122" w:rsidRDefault="00666865" w14:paraId="269ACB1A" w14:textId="77777777">
            <w:pPr>
              <w:pStyle w:val="TableParagraph"/>
              <w:spacing w:before="29"/>
              <w:ind w:right="85"/>
              <w:jc w:val="right"/>
              <w:rPr>
                <w:sz w:val="24"/>
              </w:rPr>
            </w:pPr>
            <w:r>
              <w:rPr>
                <w:color w:val="010101"/>
                <w:sz w:val="24"/>
              </w:rPr>
              <w:t>0</w:t>
            </w:r>
          </w:p>
        </w:tc>
      </w:tr>
      <w:tr w:rsidR="00091122" w14:paraId="062890EE" w14:textId="77777777">
        <w:trPr>
          <w:trHeight w:val="337"/>
        </w:trPr>
        <w:tc>
          <w:tcPr>
            <w:tcW w:w="2004" w:type="dxa"/>
            <w:tcBorders>
              <w:bottom w:val="single" w:color="010101" w:sz="4" w:space="0"/>
            </w:tcBorders>
          </w:tcPr>
          <w:p w:rsidR="00091122" w:rsidRDefault="00666865" w14:paraId="7699A317" w14:textId="77777777">
            <w:pPr>
              <w:pStyle w:val="TableParagraph"/>
              <w:spacing w:before="29"/>
              <w:ind w:left="24"/>
              <w:rPr>
                <w:sz w:val="24"/>
              </w:rPr>
            </w:pPr>
            <w:r>
              <w:rPr>
                <w:color w:val="010101"/>
                <w:sz w:val="24"/>
              </w:rPr>
              <w:t xml:space="preserve">Format </w:t>
            </w:r>
            <w:r>
              <w:rPr>
                <w:color w:val="010101"/>
                <w:spacing w:val="-2"/>
                <w:sz w:val="24"/>
              </w:rPr>
              <w:t>changed</w:t>
            </w:r>
          </w:p>
        </w:tc>
        <w:tc>
          <w:tcPr>
            <w:tcW w:w="2978" w:type="dxa"/>
            <w:tcBorders>
              <w:bottom w:val="single" w:color="010101" w:sz="4" w:space="0"/>
              <w:right w:val="single" w:color="000000" w:sz="8" w:space="0"/>
            </w:tcBorders>
          </w:tcPr>
          <w:p w:rsidR="00091122" w:rsidRDefault="00666865" w14:paraId="7F128FEE" w14:textId="77777777">
            <w:pPr>
              <w:pStyle w:val="TableParagraph"/>
              <w:spacing w:before="29"/>
              <w:ind w:right="85"/>
              <w:jc w:val="right"/>
              <w:rPr>
                <w:sz w:val="24"/>
              </w:rPr>
            </w:pPr>
            <w:r>
              <w:rPr>
                <w:color w:val="010101"/>
                <w:sz w:val="24"/>
              </w:rPr>
              <w:t>0</w:t>
            </w:r>
          </w:p>
        </w:tc>
      </w:tr>
      <w:tr w:rsidR="00091122" w14:paraId="58DC4757" w14:textId="77777777">
        <w:trPr>
          <w:trHeight w:val="338"/>
        </w:trPr>
        <w:tc>
          <w:tcPr>
            <w:tcW w:w="2004" w:type="dxa"/>
            <w:tcBorders>
              <w:top w:val="single" w:color="010101" w:sz="4" w:space="0"/>
              <w:bottom w:val="single" w:color="010101" w:sz="4" w:space="0"/>
            </w:tcBorders>
          </w:tcPr>
          <w:p w:rsidR="00091122" w:rsidRDefault="00666865" w14:paraId="5D4CAA7D" w14:textId="77777777">
            <w:pPr>
              <w:pStyle w:val="TableParagraph"/>
              <w:spacing w:before="29"/>
              <w:ind w:left="24"/>
              <w:rPr>
                <w:sz w:val="24"/>
              </w:rPr>
            </w:pPr>
            <w:r>
              <w:rPr>
                <w:color w:val="010101"/>
                <w:sz w:val="24"/>
              </w:rPr>
              <w:t>Total</w:t>
            </w:r>
            <w:r>
              <w:rPr>
                <w:color w:val="010101"/>
                <w:spacing w:val="1"/>
                <w:sz w:val="24"/>
              </w:rPr>
              <w:t xml:space="preserve"> </w:t>
            </w:r>
            <w:r>
              <w:rPr>
                <w:color w:val="010101"/>
                <w:spacing w:val="-2"/>
                <w:sz w:val="24"/>
              </w:rPr>
              <w:t>changes</w:t>
            </w:r>
          </w:p>
        </w:tc>
        <w:tc>
          <w:tcPr>
            <w:tcW w:w="2978" w:type="dxa"/>
            <w:tcBorders>
              <w:top w:val="single" w:color="010101" w:sz="4" w:space="0"/>
              <w:bottom w:val="single" w:color="010101" w:sz="4" w:space="0"/>
              <w:right w:val="single" w:color="000000" w:sz="8" w:space="0"/>
            </w:tcBorders>
          </w:tcPr>
          <w:p w:rsidR="00091122" w:rsidRDefault="00666865" w14:paraId="613567CE" w14:textId="77777777">
            <w:pPr>
              <w:pStyle w:val="TableParagraph"/>
              <w:spacing w:before="29"/>
              <w:ind w:right="84"/>
              <w:jc w:val="right"/>
              <w:rPr>
                <w:sz w:val="24"/>
              </w:rPr>
            </w:pPr>
            <w:r>
              <w:rPr>
                <w:color w:val="010101"/>
                <w:spacing w:val="-5"/>
                <w:sz w:val="24"/>
              </w:rPr>
              <w:t>43</w:t>
            </w:r>
          </w:p>
        </w:tc>
      </w:tr>
    </w:tbl>
    <w:p w:rsidR="00091122" w:rsidRDefault="00091122" w14:paraId="15A9B7F7" w14:textId="77777777">
      <w:pPr>
        <w:jc w:val="right"/>
        <w:rPr>
          <w:sz w:val="24"/>
        </w:rPr>
        <w:sectPr w:rsidR="00091122">
          <w:headerReference w:type="default" r:id="rId16"/>
          <w:footerReference w:type="default" r:id="rId17"/>
          <w:pgSz w:w="12240" w:h="15840"/>
          <w:pgMar w:top="1720" w:right="860" w:bottom="280" w:left="1220" w:header="0" w:footer="0" w:gutter="0"/>
          <w:cols w:space="720"/>
        </w:sectPr>
      </w:pPr>
    </w:p>
    <w:p w:rsidR="00091122" w:rsidRDefault="00091122" w14:paraId="2B032CAA" w14:textId="77777777">
      <w:pPr>
        <w:pStyle w:val="BodyText"/>
        <w:spacing w:before="4"/>
        <w:rPr>
          <w:rFonts w:ascii="Arial"/>
          <w:sz w:val="17"/>
        </w:rPr>
      </w:pPr>
    </w:p>
    <w:sectPr w:rsidR="00091122">
      <w:headerReference w:type="default" r:id="rId18"/>
      <w:footerReference w:type="default" r:id="rId19"/>
      <w:pgSz w:w="12240" w:h="15840"/>
      <w:pgMar w:top="1820" w:right="860" w:bottom="280" w:left="1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D7C94" w14:textId="77777777" w:rsidR="00666865" w:rsidRDefault="00666865">
      <w:r>
        <w:separator/>
      </w:r>
    </w:p>
  </w:endnote>
  <w:endnote w:type="continuationSeparator" w:id="0">
    <w:p w14:paraId="613E77D3" w14:textId="77777777" w:rsidR="00666865" w:rsidRDefault="0066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7C41" w14:textId="77777777" w:rsidR="00091122" w:rsidRDefault="00666865">
    <w:pPr>
      <w:pStyle w:val="BodyText"/>
      <w:spacing w:line="14" w:lineRule="auto"/>
      <w:rPr>
        <w:sz w:val="20"/>
      </w:rPr>
    </w:pPr>
    <w:r>
      <w:rPr>
        <w:noProof/>
      </w:rPr>
      <mc:AlternateContent>
        <mc:Choice Requires="wps">
          <w:drawing>
            <wp:anchor distT="0" distB="0" distL="0" distR="0" simplePos="0" relativeHeight="486790656" behindDoc="1" locked="0" layoutInCell="1" allowOverlap="1" wp14:anchorId="09595806" wp14:editId="43928E35">
              <wp:simplePos x="0" y="0"/>
              <wp:positionH relativeFrom="page">
                <wp:posOffset>3777488</wp:posOffset>
              </wp:positionH>
              <wp:positionV relativeFrom="page">
                <wp:posOffset>9288697</wp:posOffset>
              </wp:positionV>
              <wp:extent cx="217804" cy="22415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224154"/>
                      </a:xfrm>
                      <a:prstGeom prst="rect">
                        <a:avLst/>
                      </a:prstGeom>
                    </wps:spPr>
                    <wps:txbx>
                      <w:txbxContent>
                        <w:p w14:paraId="4F2BE561" w14:textId="77777777" w:rsidR="00091122" w:rsidRDefault="00666865">
                          <w:pPr>
                            <w:pStyle w:val="BodyText"/>
                            <w:spacing w:before="9"/>
                            <w:ind w:left="20"/>
                          </w:pPr>
                          <w:r>
                            <w:rPr>
                              <w:color w:val="0000FF"/>
                              <w:spacing w:val="-2"/>
                              <w:u w:val="double" w:color="0000FF"/>
                            </w:rPr>
                            <w:t>-</w:t>
                          </w:r>
                          <w:r>
                            <w:rPr>
                              <w:spacing w:val="-5"/>
                            </w:rPr>
                            <w:t>2</w:t>
                          </w:r>
                          <w:r>
                            <w:rPr>
                              <w:color w:val="0000FF"/>
                              <w:spacing w:val="-5"/>
                              <w:u w:val="double" w:color="0000FF"/>
                            </w:rPr>
                            <w:t>-</w:t>
                          </w:r>
                        </w:p>
                      </w:txbxContent>
                    </wps:txbx>
                    <wps:bodyPr wrap="square" lIns="0" tIns="0" rIns="0" bIns="0" rtlCol="0">
                      <a:noAutofit/>
                    </wps:bodyPr>
                  </wps:wsp>
                </a:graphicData>
              </a:graphic>
            </wp:anchor>
          </w:drawing>
        </mc:Choice>
        <mc:Fallback>
          <w:pict>
            <v:shapetype w14:anchorId="09595806" id="_x0000_t202" coordsize="21600,21600" o:spt="202" path="m,l,21600r21600,l21600,xe">
              <v:stroke joinstyle="miter"/>
              <v:path gradientshapeok="t" o:connecttype="rect"/>
            </v:shapetype>
            <v:shape id="Textbox 25" o:spid="_x0000_s1029" type="#_x0000_t202" style="position:absolute;margin-left:297.45pt;margin-top:731.4pt;width:17.15pt;height:17.65pt;z-index:-165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" filled="f" stroked="f">
              <v:textbox inset="0,0,0,0">
                <w:txbxContent>
                  <w:p w14:paraId="4F2BE561" w14:textId="77777777" w:rsidR="00091122" w:rsidRDefault="00666865">
                    <w:pPr>
                      <w:pStyle w:val="BodyText"/>
                      <w:spacing w:before="9"/>
                      <w:ind w:left="20"/>
                    </w:pPr>
                    <w:r>
                      <w:rPr>
                        <w:color w:val="0000FF"/>
                        <w:spacing w:val="-2"/>
                        <w:u w:val="double" w:color="0000FF"/>
                      </w:rPr>
                      <w:t>-</w:t>
                    </w:r>
                    <w:r>
                      <w:rPr>
                        <w:spacing w:val="-5"/>
                      </w:rPr>
                      <w:t>2</w:t>
                    </w:r>
                    <w:r>
                      <w:rPr>
                        <w:color w:val="0000FF"/>
                        <w:spacing w:val="-5"/>
                        <w:u w:val="double" w:color="0000FF"/>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FFF7" w14:textId="77777777" w:rsidR="00091122" w:rsidRDefault="00666865">
    <w:pPr>
      <w:pStyle w:val="BodyText"/>
      <w:spacing w:line="14" w:lineRule="auto"/>
      <w:rPr>
        <w:sz w:val="20"/>
      </w:rPr>
    </w:pPr>
    <w:r>
      <w:rPr>
        <w:noProof/>
      </w:rPr>
      <mc:AlternateContent>
        <mc:Choice Requires="wps">
          <w:drawing>
            <wp:anchor distT="0" distB="0" distL="0" distR="0" simplePos="0" relativeHeight="486792704" behindDoc="1" locked="0" layoutInCell="1" allowOverlap="1" wp14:anchorId="4D5E4F9D" wp14:editId="36212496">
              <wp:simplePos x="0" y="0"/>
              <wp:positionH relativeFrom="page">
                <wp:posOffset>3753103</wp:posOffset>
              </wp:positionH>
              <wp:positionV relativeFrom="page">
                <wp:posOffset>9288697</wp:posOffset>
              </wp:positionV>
              <wp:extent cx="264795" cy="224154"/>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24154"/>
                      </a:xfrm>
                      <a:prstGeom prst="rect">
                        <a:avLst/>
                      </a:prstGeom>
                    </wps:spPr>
                    <wps:txbx>
                      <w:txbxContent>
                        <w:p w14:paraId="1E36D272" w14:textId="77777777" w:rsidR="00091122" w:rsidRDefault="00666865">
                          <w:pPr>
                            <w:pStyle w:val="BodyText"/>
                            <w:spacing w:before="9"/>
                            <w:ind w:left="20"/>
                          </w:pPr>
                          <w:r>
                            <w:t>-</w:t>
                          </w:r>
                          <w:r>
                            <w:rPr>
                              <w:spacing w:val="-2"/>
                            </w:rPr>
                            <w:t xml:space="preserve"> </w:t>
                          </w:r>
                          <w:r>
                            <w:t>i</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4D5E4F9D" id="_x0000_t202" coordsize="21600,21600" o:spt="202" path="m,l,21600r21600,l21600,xe">
              <v:stroke joinstyle="miter"/>
              <v:path gradientshapeok="t" o:connecttype="rect"/>
            </v:shapetype>
            <v:shape id="Textbox 40" o:spid="_x0000_s1032" type="#_x0000_t202" style="position:absolute;margin-left:295.5pt;margin-top:731.4pt;width:20.85pt;height:17.65pt;z-index:-165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" filled="f" stroked="f">
              <v:textbox inset="0,0,0,0">
                <w:txbxContent>
                  <w:p w14:paraId="1E36D272" w14:textId="77777777" w:rsidR="00091122" w:rsidRDefault="00666865">
                    <w:pPr>
                      <w:pStyle w:val="BodyText"/>
                      <w:spacing w:before="9"/>
                      <w:ind w:left="20"/>
                    </w:pPr>
                    <w:r>
                      <w:t>-</w:t>
                    </w:r>
                    <w:r>
                      <w:rPr>
                        <w:spacing w:val="-2"/>
                      </w:rPr>
                      <w:t xml:space="preserve"> </w:t>
                    </w:r>
                    <w:r>
                      <w:t>i</w:t>
                    </w:r>
                    <w:r>
                      <w:rPr>
                        <w:spacing w:val="-3"/>
                      </w:rPr>
                      <w:t xml:space="preserve"> </w:t>
                    </w:r>
                    <w:r>
                      <w:rPr>
                        <w:spacing w:val="-1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E5A49" w14:textId="77777777" w:rsidR="00091122" w:rsidRDefault="00666865">
    <w:pPr>
      <w:pStyle w:val="BodyText"/>
      <w:spacing w:line="14" w:lineRule="auto"/>
      <w:rPr>
        <w:sz w:val="20"/>
      </w:rPr>
    </w:pPr>
    <w:r>
      <w:rPr>
        <w:noProof/>
      </w:rPr>
      <mc:AlternateContent>
        <mc:Choice Requires="wps">
          <w:drawing>
            <wp:anchor distT="0" distB="0" distL="0" distR="0" simplePos="0" relativeHeight="486794752" behindDoc="1" locked="0" layoutInCell="1" allowOverlap="1" wp14:anchorId="0EFD646B" wp14:editId="2A02119F">
              <wp:simplePos x="0" y="0"/>
              <wp:positionH relativeFrom="page">
                <wp:posOffset>3736340</wp:posOffset>
              </wp:positionH>
              <wp:positionV relativeFrom="page">
                <wp:posOffset>9288697</wp:posOffset>
              </wp:positionV>
              <wp:extent cx="299720" cy="22415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224154"/>
                      </a:xfrm>
                      <a:prstGeom prst="rect">
                        <a:avLst/>
                      </a:prstGeom>
                    </wps:spPr>
                    <wps:txbx>
                      <w:txbxContent>
                        <w:p w14:paraId="55DA6615" w14:textId="77777777" w:rsidR="00091122" w:rsidRDefault="00666865">
                          <w:pPr>
                            <w:pStyle w:val="BodyText"/>
                            <w:spacing w:before="9"/>
                            <w:ind w:left="20"/>
                          </w:pPr>
                          <w:r>
                            <w:t>-</w:t>
                          </w:r>
                          <w:r>
                            <w:rPr>
                              <w:spacing w:val="-3"/>
                            </w:rPr>
                            <w:t xml:space="preserve"> </w:t>
                          </w:r>
                          <w:r>
                            <w:t>2</w:t>
                          </w:r>
                          <w:r>
                            <w:rPr>
                              <w:spacing w:val="-2"/>
                            </w:rPr>
                            <w:t xml:space="preserve"> </w:t>
                          </w:r>
                          <w:r>
                            <w:rPr>
                              <w:spacing w:val="-10"/>
                            </w:rPr>
                            <w:t>-</w:t>
                          </w:r>
                        </w:p>
                      </w:txbxContent>
                    </wps:txbx>
                    <wps:bodyPr wrap="square" lIns="0" tIns="0" rIns="0" bIns="0" rtlCol="0">
                      <a:noAutofit/>
                    </wps:bodyPr>
                  </wps:wsp>
                </a:graphicData>
              </a:graphic>
            </wp:anchor>
          </w:drawing>
        </mc:Choice>
        <mc:Fallback>
          <w:pict>
            <v:shapetype w14:anchorId="0EFD646B" id="_x0000_t202" coordsize="21600,21600" o:spt="202" path="m,l,21600r21600,l21600,xe">
              <v:stroke joinstyle="miter"/>
              <v:path gradientshapeok="t" o:connecttype="rect"/>
            </v:shapetype>
            <v:shape id="Textbox 46" o:spid="_x0000_s1035" type="#_x0000_t202" style="position:absolute;margin-left:294.2pt;margin-top:731.4pt;width:23.6pt;height:17.6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" filled="f" stroked="f">
              <v:textbox inset="0,0,0,0">
                <w:txbxContent>
                  <w:p w14:paraId="55DA6615" w14:textId="77777777" w:rsidR="00091122" w:rsidRDefault="00666865">
                    <w:pPr>
                      <w:pStyle w:val="BodyText"/>
                      <w:spacing w:before="9"/>
                      <w:ind w:left="20"/>
                    </w:pPr>
                    <w:r>
                      <w:t>-</w:t>
                    </w:r>
                    <w:r>
                      <w:rPr>
                        <w:spacing w:val="-3"/>
                      </w:rPr>
                      <w:t xml:space="preserve"> </w:t>
                    </w:r>
                    <w:r>
                      <w:t>2</w:t>
                    </w:r>
                    <w:r>
                      <w:rPr>
                        <w:spacing w:val="-2"/>
                      </w:rPr>
                      <w:t xml:space="preserve"> </w:t>
                    </w:r>
                    <w:r>
                      <w:rPr>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860E2" w14:textId="77777777" w:rsidR="00091122" w:rsidRDefault="00666865">
    <w:pPr>
      <w:pStyle w:val="BodyText"/>
      <w:spacing w:line="14" w:lineRule="auto"/>
      <w:rPr>
        <w:sz w:val="20"/>
      </w:rPr>
    </w:pPr>
    <w:r>
      <w:rPr>
        <w:noProof/>
      </w:rPr>
      <mc:AlternateContent>
        <mc:Choice Requires="wps">
          <w:drawing>
            <wp:anchor distT="0" distB="0" distL="0" distR="0" simplePos="0" relativeHeight="486796800" behindDoc="1" locked="0" layoutInCell="1" allowOverlap="1" wp14:anchorId="58B17766" wp14:editId="2B3E66F6">
              <wp:simplePos x="0" y="0"/>
              <wp:positionH relativeFrom="page">
                <wp:posOffset>3695191</wp:posOffset>
              </wp:positionH>
              <wp:positionV relativeFrom="page">
                <wp:posOffset>9288697</wp:posOffset>
              </wp:positionV>
              <wp:extent cx="382270" cy="224154"/>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224154"/>
                      </a:xfrm>
                      <a:prstGeom prst="rect">
                        <a:avLst/>
                      </a:prstGeom>
                    </wps:spPr>
                    <wps:txbx>
                      <w:txbxContent>
                        <w:p w14:paraId="445FCD0E" w14:textId="77777777" w:rsidR="00091122" w:rsidRDefault="00666865">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58B17766" id="_x0000_t202" coordsize="21600,21600" o:spt="202" path="m,l,21600r21600,l21600,xe">
              <v:stroke joinstyle="miter"/>
              <v:path gradientshapeok="t" o:connecttype="rect"/>
            </v:shapetype>
            <v:shape id="Textbox 50" o:spid="_x0000_s1038" type="#_x0000_t202" style="position:absolute;margin-left:290.95pt;margin-top:731.4pt;width:30.1pt;height:17.65pt;z-index:-165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" filled="f" stroked="f">
              <v:textbox inset="0,0,0,0">
                <w:txbxContent>
                  <w:p w14:paraId="445FCD0E" w14:textId="77777777" w:rsidR="00091122" w:rsidRDefault="00666865">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662F" w14:textId="77777777" w:rsidR="00091122" w:rsidRDefault="0009112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0965" w14:textId="77777777" w:rsidR="00091122" w:rsidRDefault="0009112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A388" w14:textId="77777777" w:rsidR="00666865" w:rsidRDefault="00666865">
      <w:r>
        <w:separator/>
      </w:r>
    </w:p>
  </w:footnote>
  <w:footnote w:type="continuationSeparator" w:id="0">
    <w:p w14:paraId="2E9CF833" w14:textId="77777777" w:rsidR="00666865" w:rsidRDefault="0066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CA3A" w14:textId="77777777" w:rsidR="00091122" w:rsidRDefault="00666865">
    <w:pPr>
      <w:pStyle w:val="BodyText"/>
      <w:spacing w:line="14" w:lineRule="auto"/>
      <w:rPr>
        <w:sz w:val="20"/>
      </w:rPr>
    </w:pPr>
    <w:r>
      <w:rPr>
        <w:noProof/>
      </w:rPr>
      <mc:AlternateContent>
        <mc:Choice Requires="wps">
          <w:drawing>
            <wp:anchor distT="0" distB="0" distL="0" distR="0" simplePos="0" relativeHeight="486791168" behindDoc="1" locked="0" layoutInCell="1" allowOverlap="1" wp14:anchorId="686671A6" wp14:editId="3D22EACF">
              <wp:simplePos x="0" y="0"/>
              <wp:positionH relativeFrom="page">
                <wp:posOffset>504444</wp:posOffset>
              </wp:positionH>
              <wp:positionV relativeFrom="page">
                <wp:posOffset>457200</wp:posOffset>
              </wp:positionV>
              <wp:extent cx="1270" cy="20574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5740"/>
                      </a:xfrm>
                      <a:custGeom>
                        <a:avLst/>
                        <a:gdLst/>
                        <a:ahLst/>
                        <a:cxnLst/>
                        <a:rect l="l" t="t" r="r" b="b"/>
                        <a:pathLst>
                          <a:path h="205740">
                            <a:moveTo>
                              <a:pt x="0" y="0"/>
                            </a:moveTo>
                            <a:lnTo>
                              <a:pt x="0" y="20574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525312" from="39.720001pt,36pt" to="39.720001pt,52.2pt" stroked="true" strokeweight=".96pt" strokecolor="#000000">
              <v:stroke dashstyle="solid"/>
              <w10:wrap type="none"/>
            </v:line>
          </w:pict>
        </mc:Fallback>
      </mc:AlternateContent>
    </w:r>
    <w:r>
      <w:rPr>
        <w:noProof/>
      </w:rPr>
      <mc:AlternateContent>
        <mc:Choice Requires="wps">
          <w:drawing>
            <wp:anchor distT="0" distB="0" distL="0" distR="0" simplePos="0" relativeHeight="486791680" behindDoc="1" locked="0" layoutInCell="1" allowOverlap="1" wp14:anchorId="7F96EA8D" wp14:editId="5BB11DE1">
              <wp:simplePos x="0" y="0"/>
              <wp:positionH relativeFrom="page">
                <wp:posOffset>901700</wp:posOffset>
              </wp:positionH>
              <wp:positionV relativeFrom="page">
                <wp:posOffset>452545</wp:posOffset>
              </wp:positionV>
              <wp:extent cx="2106295" cy="22415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6295" cy="224154"/>
                      </a:xfrm>
                      <a:prstGeom prst="rect">
                        <a:avLst/>
                      </a:prstGeom>
                    </wps:spPr>
                    <wps:txbx>
                      <w:txbxContent>
                        <w:p w14:paraId="70428030" w14:textId="77777777" w:rsidR="00091122" w:rsidRDefault="00666865">
                          <w:pPr>
                            <w:pStyle w:val="BodyText"/>
                            <w:spacing w:before="9"/>
                            <w:ind w:left="20"/>
                          </w:pPr>
                          <w:r>
                            <w:t>A.23-01-012</w:t>
                          </w:r>
                          <w:r>
                            <w:rPr>
                              <w:spacing w:val="36"/>
                            </w:rPr>
                            <w:t xml:space="preserve"> </w:t>
                          </w:r>
                          <w:r>
                            <w:t>ALJ/SRM</w:t>
                          </w:r>
                          <w:r>
                            <w:rPr>
                              <w:spacing w:val="-15"/>
                            </w:rPr>
                            <w:t xml:space="preserve"> </w:t>
                          </w:r>
                          <w:r>
                            <w:rPr>
                              <w:spacing w:val="-4"/>
                            </w:rPr>
                            <w:t>/smt</w:t>
                          </w:r>
                        </w:p>
                      </w:txbxContent>
                    </wps:txbx>
                    <wps:bodyPr wrap="square" lIns="0" tIns="0" rIns="0" bIns="0" rtlCol="0">
                      <a:noAutofit/>
                    </wps:bodyPr>
                  </wps:wsp>
                </a:graphicData>
              </a:graphic>
            </wp:anchor>
          </w:drawing>
        </mc:Choice>
        <mc:Fallback>
          <w:pict>
            <v:shapetype w14:anchorId="7F96EA8D" id="_x0000_t202" coordsize="21600,21600" o:spt="202" path="m,l,21600r21600,l21600,xe">
              <v:stroke joinstyle="miter"/>
              <v:path gradientshapeok="t" o:connecttype="rect"/>
            </v:shapetype>
            <v:shape id="Textbox 38" o:spid="_x0000_s1030" type="#_x0000_t202" style="position:absolute;margin-left:71pt;margin-top:35.65pt;width:165.85pt;height:17.65pt;z-index:-165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" filled="f" stroked="f">
              <v:textbox inset="0,0,0,0">
                <w:txbxContent>
                  <w:p w14:paraId="70428030" w14:textId="77777777" w:rsidR="00091122" w:rsidRDefault="00666865">
                    <w:pPr>
                      <w:pStyle w:val="BodyText"/>
                      <w:spacing w:before="9"/>
                      <w:ind w:left="20"/>
                    </w:pPr>
                    <w:r>
                      <w:t>A.23-01-012</w:t>
                    </w:r>
                    <w:r>
                      <w:rPr>
                        <w:spacing w:val="36"/>
                      </w:rPr>
                      <w:t xml:space="preserve"> </w:t>
                    </w:r>
                    <w:r>
                      <w:t>ALJ/SRM</w:t>
                    </w:r>
                    <w:r>
                      <w:rPr>
                        <w:spacing w:val="-15"/>
                      </w:rPr>
                      <w:t xml:space="preserve"> </w:t>
                    </w:r>
                    <w:r>
                      <w:rPr>
                        <w:spacing w:val="-4"/>
                      </w:rPr>
                      <w:t>/smt</w:t>
                    </w:r>
                  </w:p>
                </w:txbxContent>
              </v:textbox>
              <w10:wrap anchorx="page" anchory="page"/>
            </v:shape>
          </w:pict>
        </mc:Fallback>
      </mc:AlternateContent>
    </w:r>
    <w:r>
      <w:rPr>
        <w:noProof/>
      </w:rPr>
      <mc:AlternateContent>
        <mc:Choice Requires="wps">
          <w:drawing>
            <wp:anchor distT="0" distB="0" distL="0" distR="0" simplePos="0" relativeHeight="486792192" behindDoc="1" locked="0" layoutInCell="1" allowOverlap="1" wp14:anchorId="34D427EA" wp14:editId="4A0C1A6B">
              <wp:simplePos x="0" y="0"/>
              <wp:positionH relativeFrom="page">
                <wp:posOffset>4435855</wp:posOffset>
              </wp:positionH>
              <wp:positionV relativeFrom="page">
                <wp:posOffset>452545</wp:posOffset>
              </wp:positionV>
              <wp:extent cx="2425700" cy="22415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224154"/>
                      </a:xfrm>
                      <a:prstGeom prst="rect">
                        <a:avLst/>
                      </a:prstGeom>
                    </wps:spPr>
                    <wps:txbx>
                      <w:txbxContent>
                        <w:p w14:paraId="29A37E80" w14:textId="77777777" w:rsidR="00091122" w:rsidRDefault="00666865">
                          <w:pPr>
                            <w:spacing w:before="15"/>
                            <w:ind w:left="20"/>
                            <w:rPr>
                              <w:b/>
                              <w:sz w:val="26"/>
                            </w:rPr>
                          </w:pPr>
                          <w:r>
                            <w:rPr>
                              <w:b/>
                              <w:sz w:val="26"/>
                            </w:rPr>
                            <w:t>PROPOSED</w:t>
                          </w:r>
                          <w:r>
                            <w:rPr>
                              <w:b/>
                              <w:spacing w:val="-17"/>
                              <w:sz w:val="26"/>
                            </w:rPr>
                            <w:t xml:space="preserve"> </w:t>
                          </w:r>
                          <w:r>
                            <w:rPr>
                              <w:b/>
                              <w:sz w:val="26"/>
                            </w:rPr>
                            <w:t>DECISION</w:t>
                          </w:r>
                          <w:r>
                            <w:rPr>
                              <w:rFonts w:ascii="Times New Roman"/>
                              <w:color w:val="0000FF"/>
                              <w:spacing w:val="-14"/>
                              <w:sz w:val="26"/>
                              <w:u w:val="double" w:color="0000FF"/>
                            </w:rPr>
                            <w:t xml:space="preserve"> </w:t>
                          </w:r>
                          <w:r>
                            <w:rPr>
                              <w:b/>
                              <w:color w:val="0000FF"/>
                              <w:spacing w:val="-2"/>
                              <w:sz w:val="26"/>
                              <w:u w:val="double" w:color="0000FF"/>
                            </w:rPr>
                            <w:t>(Rev.1)</w:t>
                          </w:r>
                        </w:p>
                      </w:txbxContent>
                    </wps:txbx>
                    <wps:bodyPr wrap="square" lIns="0" tIns="0" rIns="0" bIns="0" rtlCol="0">
                      <a:noAutofit/>
                    </wps:bodyPr>
                  </wps:wsp>
                </a:graphicData>
              </a:graphic>
            </wp:anchor>
          </w:drawing>
        </mc:Choice>
        <mc:Fallback>
          <w:pict>
            <v:shape w14:anchorId="34D427EA" id="Textbox 39" o:spid="_x0000_s1031" type="#_x0000_t202" style="position:absolute;margin-left:349.3pt;margin-top:35.65pt;width:191pt;height:17.65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" filled="f" stroked="f">
              <v:textbox inset="0,0,0,0">
                <w:txbxContent>
                  <w:p w14:paraId="29A37E80" w14:textId="77777777" w:rsidR="00091122" w:rsidRDefault="00666865">
                    <w:pPr>
                      <w:spacing w:before="15"/>
                      <w:ind w:left="20"/>
                      <w:rPr>
                        <w:b/>
                        <w:sz w:val="26"/>
                      </w:rPr>
                    </w:pPr>
                    <w:r>
                      <w:rPr>
                        <w:b/>
                        <w:sz w:val="26"/>
                      </w:rPr>
                      <w:t>PROPOSED</w:t>
                    </w:r>
                    <w:r>
                      <w:rPr>
                        <w:b/>
                        <w:spacing w:val="-17"/>
                        <w:sz w:val="26"/>
                      </w:rPr>
                      <w:t xml:space="preserve"> </w:t>
                    </w:r>
                    <w:r>
                      <w:rPr>
                        <w:b/>
                        <w:sz w:val="26"/>
                      </w:rPr>
                      <w:t>DECISION</w:t>
                    </w:r>
                    <w:r>
                      <w:rPr>
                        <w:rFonts w:ascii="Times New Roman"/>
                        <w:color w:val="0000FF"/>
                        <w:spacing w:val="-14"/>
                        <w:sz w:val="26"/>
                        <w:u w:val="double" w:color="0000FF"/>
                      </w:rPr>
                      <w:t xml:space="preserve"> </w:t>
                    </w:r>
                    <w:r>
                      <w:rPr>
                        <w:b/>
                        <w:color w:val="0000FF"/>
                        <w:spacing w:val="-2"/>
                        <w:sz w:val="26"/>
                        <w:u w:val="double" w:color="0000FF"/>
                      </w:rPr>
                      <w:t>(Rev.1)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53D1" w14:textId="77777777" w:rsidR="00091122" w:rsidRDefault="00666865">
    <w:pPr>
      <w:pStyle w:val="BodyText"/>
      <w:spacing w:line="14" w:lineRule="auto"/>
      <w:rPr>
        <w:sz w:val="20"/>
      </w:rPr>
    </w:pPr>
    <w:r>
      <w:rPr>
        <w:noProof/>
      </w:rPr>
      <mc:AlternateContent>
        <mc:Choice Requires="wps">
          <w:drawing>
            <wp:anchor distT="0" distB="0" distL="0" distR="0" simplePos="0" relativeHeight="486793216" behindDoc="1" locked="0" layoutInCell="1" allowOverlap="1" wp14:anchorId="30854D35" wp14:editId="04EFC55F">
              <wp:simplePos x="0" y="0"/>
              <wp:positionH relativeFrom="page">
                <wp:posOffset>504444</wp:posOffset>
              </wp:positionH>
              <wp:positionV relativeFrom="page">
                <wp:posOffset>457200</wp:posOffset>
              </wp:positionV>
              <wp:extent cx="1270" cy="20129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1295"/>
                      </a:xfrm>
                      <a:custGeom>
                        <a:avLst/>
                        <a:gdLst/>
                        <a:ahLst/>
                        <a:cxnLst/>
                        <a:rect l="l" t="t" r="r" b="b"/>
                        <a:pathLst>
                          <a:path h="201295">
                            <a:moveTo>
                              <a:pt x="0" y="0"/>
                            </a:moveTo>
                            <a:lnTo>
                              <a:pt x="0" y="20116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523264" from="39.720001pt,36pt" to="39.720001pt,51.84pt" stroked="true" strokeweight=".96pt" strokecolor="#000000">
              <v:stroke dashstyle="solid"/>
              <w10:wrap type="none"/>
            </v:line>
          </w:pict>
        </mc:Fallback>
      </mc:AlternateContent>
    </w:r>
    <w:r>
      <w:rPr>
        <w:noProof/>
      </w:rPr>
      <mc:AlternateContent>
        <mc:Choice Requires="wps">
          <w:drawing>
            <wp:anchor distT="0" distB="0" distL="0" distR="0" simplePos="0" relativeHeight="486793728" behindDoc="1" locked="0" layoutInCell="1" allowOverlap="1" wp14:anchorId="7D737C30" wp14:editId="527043DC">
              <wp:simplePos x="0" y="0"/>
              <wp:positionH relativeFrom="page">
                <wp:posOffset>4870196</wp:posOffset>
              </wp:positionH>
              <wp:positionV relativeFrom="page">
                <wp:posOffset>454801</wp:posOffset>
              </wp:positionV>
              <wp:extent cx="1991360" cy="2133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360" cy="213360"/>
                      </a:xfrm>
                      <a:prstGeom prst="rect">
                        <a:avLst/>
                      </a:prstGeom>
                    </wps:spPr>
                    <wps:txbx>
                      <w:txbxContent>
                        <w:p w14:paraId="408377DC" w14:textId="77777777" w:rsidR="00091122" w:rsidRDefault="00666865">
                          <w:pPr>
                            <w:spacing w:before="3"/>
                            <w:ind w:left="20"/>
                            <w:rPr>
                              <w:rFonts w:ascii="Calibri"/>
                              <w:b/>
                              <w:sz w:val="26"/>
                            </w:rPr>
                          </w:pPr>
                          <w:r>
                            <w:rPr>
                              <w:rFonts w:ascii="Calibri"/>
                              <w:b/>
                              <w:spacing w:val="-2"/>
                              <w:sz w:val="26"/>
                            </w:rPr>
                            <w:t>PROPOSED</w:t>
                          </w:r>
                          <w:r>
                            <w:rPr>
                              <w:rFonts w:ascii="Calibri"/>
                              <w:b/>
                              <w:spacing w:val="-5"/>
                              <w:sz w:val="26"/>
                            </w:rPr>
                            <w:t xml:space="preserve"> </w:t>
                          </w:r>
                          <w:r>
                            <w:rPr>
                              <w:rFonts w:ascii="Calibri"/>
                              <w:b/>
                              <w:spacing w:val="-2"/>
                              <w:sz w:val="26"/>
                            </w:rPr>
                            <w:t>DECISION</w:t>
                          </w:r>
                          <w:r>
                            <w:rPr>
                              <w:rFonts w:ascii="Times New Roman"/>
                              <w:color w:val="0000FF"/>
                              <w:spacing w:val="-8"/>
                              <w:sz w:val="26"/>
                              <w:u w:val="double" w:color="0000FF"/>
                            </w:rPr>
                            <w:t xml:space="preserve"> </w:t>
                          </w:r>
                          <w:r>
                            <w:rPr>
                              <w:rFonts w:ascii="Calibri"/>
                              <w:b/>
                              <w:color w:val="0000FF"/>
                              <w:spacing w:val="-2"/>
                              <w:sz w:val="26"/>
                              <w:u w:val="double" w:color="0000FF"/>
                            </w:rPr>
                            <w:t>(Rev.1)</w:t>
                          </w:r>
                        </w:p>
                      </w:txbxContent>
                    </wps:txbx>
                    <wps:bodyPr wrap="square" lIns="0" tIns="0" rIns="0" bIns="0" rtlCol="0">
                      <a:noAutofit/>
                    </wps:bodyPr>
                  </wps:wsp>
                </a:graphicData>
              </a:graphic>
            </wp:anchor>
          </w:drawing>
        </mc:Choice>
        <mc:Fallback>
          <w:pict>
            <v:shapetype w14:anchorId="7D737C30" id="_x0000_t202" coordsize="21600,21600" o:spt="202" path="m,l,21600r21600,l21600,xe">
              <v:stroke joinstyle="miter"/>
              <v:path gradientshapeok="t" o:connecttype="rect"/>
            </v:shapetype>
            <v:shape id="Textbox 44" o:spid="_x0000_s1033" type="#_x0000_t202" style="position:absolute;margin-left:383.5pt;margin-top:35.8pt;width:156.8pt;height:16.8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" filled="f" stroked="f">
              <v:textbox inset="0,0,0,0">
                <w:txbxContent>
                  <w:p w14:paraId="408377DC" w14:textId="77777777" w:rsidR="00091122" w:rsidRDefault="00666865">
                    <w:pPr>
                      <w:spacing w:before="3"/>
                      <w:ind w:left="20"/>
                      <w:rPr>
                        <w:rFonts w:ascii="Calibri"/>
                        <w:b/>
                        <w:sz w:val="26"/>
                      </w:rPr>
                    </w:pPr>
                    <w:r>
                      <w:rPr>
                        <w:rFonts w:ascii="Calibri"/>
                        <w:b/>
                        <w:spacing w:val="-2"/>
                        <w:sz w:val="26"/>
                      </w:rPr>
                      <w:t>PROPOSED</w:t>
                    </w:r>
                    <w:r>
                      <w:rPr>
                        <w:rFonts w:ascii="Calibri"/>
                        <w:b/>
                        <w:spacing w:val="-5"/>
                        <w:sz w:val="26"/>
                      </w:rPr>
                      <w:t xml:space="preserve"> </w:t>
                    </w:r>
                    <w:r>
                      <w:rPr>
                        <w:rFonts w:ascii="Calibri"/>
                        <w:b/>
                        <w:spacing w:val="-2"/>
                        <w:sz w:val="26"/>
                      </w:rPr>
                      <w:t>DECISION</w:t>
                    </w:r>
                    <w:r>
                      <w:rPr>
                        <w:rFonts w:ascii="Times New Roman"/>
                        <w:color w:val="0000FF"/>
                        <w:spacing w:val="-8"/>
                        <w:sz w:val="26"/>
                        <w:u w:val="double" w:color="0000FF"/>
                      </w:rPr>
                      <w:t xml:space="preserve"> </w:t>
                    </w:r>
                    <w:r>
                      <w:rPr>
                        <w:rFonts w:ascii="Calibri"/>
                        <w:b/>
                        <w:color w:val="0000FF"/>
                        <w:spacing w:val="-2"/>
                        <w:sz w:val="26"/>
                        <w:u w:val="double" w:color="0000FF"/>
                      </w:rPr>
                      <w:t>(Rev.1)</w:t>
                    </w:r>
                  </w:p>
                </w:txbxContent>
              </v:textbox>
              <w10:wrap anchorx="page" anchory="page"/>
            </v:shape>
          </w:pict>
        </mc:Fallback>
      </mc:AlternateContent>
    </w:r>
    <w:r>
      <w:rPr>
        <w:noProof/>
      </w:rPr>
      <mc:AlternateContent>
        <mc:Choice Requires="wps">
          <w:drawing>
            <wp:anchor distT="0" distB="0" distL="0" distR="0" simplePos="0" relativeHeight="486794240" behindDoc="1" locked="0" layoutInCell="1" allowOverlap="1" wp14:anchorId="37E823AB" wp14:editId="5FAD1B4E">
              <wp:simplePos x="0" y="0"/>
              <wp:positionH relativeFrom="page">
                <wp:posOffset>901700</wp:posOffset>
              </wp:positionH>
              <wp:positionV relativeFrom="page">
                <wp:posOffset>478027</wp:posOffset>
              </wp:positionV>
              <wp:extent cx="1821814" cy="1905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190500"/>
                      </a:xfrm>
                      <a:prstGeom prst="rect">
                        <a:avLst/>
                      </a:prstGeom>
                    </wps:spPr>
                    <wps:txbx>
                      <w:txbxContent>
                        <w:p w14:paraId="48D3F066" w14:textId="77777777" w:rsidR="00091122" w:rsidRDefault="00666865">
                          <w:pPr>
                            <w:pStyle w:val="BodyText"/>
                            <w:spacing w:line="284" w:lineRule="exact"/>
                            <w:ind w:left="20"/>
                            <w:rPr>
                              <w:rFonts w:ascii="Calibri"/>
                            </w:rPr>
                          </w:pPr>
                          <w:r>
                            <w:rPr>
                              <w:rFonts w:ascii="Calibri"/>
                            </w:rPr>
                            <w:t>A.23-01-012</w:t>
                          </w:r>
                          <w:r>
                            <w:rPr>
                              <w:rFonts w:ascii="Calibri"/>
                              <w:spacing w:val="34"/>
                            </w:rPr>
                            <w:t xml:space="preserve"> </w:t>
                          </w:r>
                          <w:r>
                            <w:rPr>
                              <w:rFonts w:ascii="Calibri"/>
                              <w:spacing w:val="-2"/>
                            </w:rPr>
                            <w:t>ALJ/SRM/smt</w:t>
                          </w:r>
                        </w:p>
                      </w:txbxContent>
                    </wps:txbx>
                    <wps:bodyPr wrap="square" lIns="0" tIns="0" rIns="0" bIns="0" rtlCol="0">
                      <a:noAutofit/>
                    </wps:bodyPr>
                  </wps:wsp>
                </a:graphicData>
              </a:graphic>
            </wp:anchor>
          </w:drawing>
        </mc:Choice>
        <mc:Fallback>
          <w:pict>
            <v:shape w14:anchorId="37E823AB" id="Textbox 45" o:spid="_x0000_s1034" type="#_x0000_t202" style="position:absolute;margin-left:71pt;margin-top:37.65pt;width:143.45pt;height:15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" filled="f" stroked="f">
              <v:textbox inset="0,0,0,0">
                <w:txbxContent>
                  <w:p w14:paraId="48D3F066" w14:textId="77777777" w:rsidR="00091122" w:rsidRDefault="00666865">
                    <w:pPr>
                      <w:pStyle w:val="BodyText"/>
                      <w:spacing w:line="284" w:lineRule="exact"/>
                      <w:ind w:left="20"/>
                      <w:rPr>
                        <w:rFonts w:ascii="Calibri"/>
                      </w:rPr>
                    </w:pPr>
                    <w:r>
                      <w:rPr>
                        <w:rFonts w:ascii="Calibri"/>
                      </w:rPr>
                      <w:t>A.23-01-012</w:t>
                    </w:r>
                    <w:r>
                      <w:rPr>
                        <w:rFonts w:ascii="Calibri"/>
                        <w:spacing w:val="34"/>
                      </w:rPr>
                      <w:t xml:space="preserve"> </w:t>
                    </w:r>
                    <w:r>
                      <w:rPr>
                        <w:rFonts w:ascii="Calibri"/>
                        <w:spacing w:val="-2"/>
                      </w:rPr>
                      <w:t>ALJ/SRM/smt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EC87" w14:textId="77777777" w:rsidR="00091122" w:rsidRDefault="00666865">
    <w:pPr>
      <w:pStyle w:val="BodyText"/>
      <w:spacing w:line="14" w:lineRule="auto"/>
      <w:rPr>
        <w:sz w:val="20"/>
      </w:rPr>
    </w:pPr>
    <w:r>
      <w:rPr>
        <w:noProof/>
      </w:rPr>
      <mc:AlternateContent>
        <mc:Choice Requires="wps">
          <w:drawing>
            <wp:anchor distT="0" distB="0" distL="0" distR="0" simplePos="0" relativeHeight="486795264" behindDoc="1" locked="0" layoutInCell="1" allowOverlap="1" wp14:anchorId="2C6AD5CF" wp14:editId="19991FE6">
              <wp:simplePos x="0" y="0"/>
              <wp:positionH relativeFrom="page">
                <wp:posOffset>504444</wp:posOffset>
              </wp:positionH>
              <wp:positionV relativeFrom="page">
                <wp:posOffset>457200</wp:posOffset>
              </wp:positionV>
              <wp:extent cx="1270" cy="20129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01295"/>
                      </a:xfrm>
                      <a:custGeom>
                        <a:avLst/>
                        <a:gdLst/>
                        <a:ahLst/>
                        <a:cxnLst/>
                        <a:rect l="l" t="t" r="r" b="b"/>
                        <a:pathLst>
                          <a:path h="201295">
                            <a:moveTo>
                              <a:pt x="0" y="0"/>
                            </a:moveTo>
                            <a:lnTo>
                              <a:pt x="0" y="201168"/>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521216" from="39.720001pt,36pt" to="39.720001pt,51.84pt" stroked="true" strokeweight=".96pt" strokecolor="#000000">
              <v:stroke dashstyle="solid"/>
              <w10:wrap type="none"/>
            </v:line>
          </w:pict>
        </mc:Fallback>
      </mc:AlternateContent>
    </w:r>
    <w:r>
      <w:rPr>
        <w:noProof/>
      </w:rPr>
      <mc:AlternateContent>
        <mc:Choice Requires="wps">
          <w:drawing>
            <wp:anchor distT="0" distB="0" distL="0" distR="0" simplePos="0" relativeHeight="486795776" behindDoc="1" locked="0" layoutInCell="1" allowOverlap="1" wp14:anchorId="226968CA" wp14:editId="40E5C3A2">
              <wp:simplePos x="0" y="0"/>
              <wp:positionH relativeFrom="page">
                <wp:posOffset>4870196</wp:posOffset>
              </wp:positionH>
              <wp:positionV relativeFrom="page">
                <wp:posOffset>454801</wp:posOffset>
              </wp:positionV>
              <wp:extent cx="1991360" cy="21336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360" cy="213360"/>
                      </a:xfrm>
                      <a:prstGeom prst="rect">
                        <a:avLst/>
                      </a:prstGeom>
                    </wps:spPr>
                    <wps:txbx>
                      <w:txbxContent>
                        <w:p w14:paraId="0F31AA89" w14:textId="77777777" w:rsidR="00091122" w:rsidRDefault="00666865">
                          <w:pPr>
                            <w:spacing w:before="3"/>
                            <w:ind w:left="20"/>
                            <w:rPr>
                              <w:rFonts w:ascii="Calibri"/>
                              <w:b/>
                              <w:sz w:val="26"/>
                            </w:rPr>
                          </w:pPr>
                          <w:r>
                            <w:rPr>
                              <w:rFonts w:ascii="Calibri"/>
                              <w:b/>
                              <w:spacing w:val="-2"/>
                              <w:sz w:val="26"/>
                            </w:rPr>
                            <w:t>PROPOSED</w:t>
                          </w:r>
                          <w:r>
                            <w:rPr>
                              <w:rFonts w:ascii="Calibri"/>
                              <w:b/>
                              <w:spacing w:val="-5"/>
                              <w:sz w:val="26"/>
                            </w:rPr>
                            <w:t xml:space="preserve"> </w:t>
                          </w:r>
                          <w:r>
                            <w:rPr>
                              <w:rFonts w:ascii="Calibri"/>
                              <w:b/>
                              <w:spacing w:val="-2"/>
                              <w:sz w:val="26"/>
                            </w:rPr>
                            <w:t>DECISION</w:t>
                          </w:r>
                          <w:r>
                            <w:rPr>
                              <w:rFonts w:ascii="Times New Roman"/>
                              <w:color w:val="0000FF"/>
                              <w:spacing w:val="-8"/>
                              <w:sz w:val="26"/>
                              <w:u w:val="double" w:color="0000FF"/>
                            </w:rPr>
                            <w:t xml:space="preserve"> </w:t>
                          </w:r>
                          <w:r>
                            <w:rPr>
                              <w:rFonts w:ascii="Calibri"/>
                              <w:b/>
                              <w:color w:val="0000FF"/>
                              <w:spacing w:val="-2"/>
                              <w:sz w:val="26"/>
                              <w:u w:val="double" w:color="0000FF"/>
                            </w:rPr>
                            <w:t>(Rev.1)</w:t>
                          </w:r>
                        </w:p>
                      </w:txbxContent>
                    </wps:txbx>
                    <wps:bodyPr wrap="square" lIns="0" tIns="0" rIns="0" bIns="0" rtlCol="0">
                      <a:noAutofit/>
                    </wps:bodyPr>
                  </wps:wsp>
                </a:graphicData>
              </a:graphic>
            </wp:anchor>
          </w:drawing>
        </mc:Choice>
        <mc:Fallback>
          <w:pict>
            <v:shapetype w14:anchorId="226968CA" id="_x0000_t202" coordsize="21600,21600" o:spt="202" path="m,l,21600r21600,l21600,xe">
              <v:stroke joinstyle="miter"/>
              <v:path gradientshapeok="t" o:connecttype="rect"/>
            </v:shapetype>
            <v:shape id="Textbox 48" o:spid="_x0000_s1036" type="#_x0000_t202" style="position:absolute;margin-left:383.5pt;margin-top:35.8pt;width:156.8pt;height:16.8pt;z-index:-165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" filled="f" stroked="f">
              <v:textbox inset="0,0,0,0">
                <w:txbxContent>
                  <w:p w14:paraId="0F31AA89" w14:textId="77777777" w:rsidR="00091122" w:rsidRDefault="00666865">
                    <w:pPr>
                      <w:spacing w:before="3"/>
                      <w:ind w:left="20"/>
                      <w:rPr>
                        <w:rFonts w:ascii="Calibri"/>
                        <w:b/>
                        <w:sz w:val="26"/>
                      </w:rPr>
                    </w:pPr>
                    <w:r>
                      <w:rPr>
                        <w:rFonts w:ascii="Calibri"/>
                        <w:b/>
                        <w:spacing w:val="-2"/>
                        <w:sz w:val="26"/>
                      </w:rPr>
                      <w:t>PROPOSED</w:t>
                    </w:r>
                    <w:r>
                      <w:rPr>
                        <w:rFonts w:ascii="Calibri"/>
                        <w:b/>
                        <w:spacing w:val="-5"/>
                        <w:sz w:val="26"/>
                      </w:rPr>
                      <w:t xml:space="preserve"> </w:t>
                    </w:r>
                    <w:r>
                      <w:rPr>
                        <w:rFonts w:ascii="Calibri"/>
                        <w:b/>
                        <w:spacing w:val="-2"/>
                        <w:sz w:val="26"/>
                      </w:rPr>
                      <w:t>DECISION</w:t>
                    </w:r>
                    <w:r>
                      <w:rPr>
                        <w:rFonts w:ascii="Times New Roman"/>
                        <w:color w:val="0000FF"/>
                        <w:spacing w:val="-8"/>
                        <w:sz w:val="26"/>
                        <w:u w:val="double" w:color="0000FF"/>
                      </w:rPr>
                      <w:t xml:space="preserve"> </w:t>
                    </w:r>
                    <w:r>
                      <w:rPr>
                        <w:rFonts w:ascii="Calibri"/>
                        <w:b/>
                        <w:color w:val="0000FF"/>
                        <w:spacing w:val="-2"/>
                        <w:sz w:val="26"/>
                        <w:u w:val="double" w:color="0000FF"/>
                      </w:rPr>
                      <w:t>(Rev.1)</w:t>
                    </w:r>
                  </w:p>
                </w:txbxContent>
              </v:textbox>
              <w10:wrap anchorx="page" anchory="page"/>
            </v:shape>
          </w:pict>
        </mc:Fallback>
      </mc:AlternateContent>
    </w:r>
    <w:r>
      <w:rPr>
        <w:noProof/>
      </w:rPr>
      <mc:AlternateContent>
        <mc:Choice Requires="wps">
          <w:drawing>
            <wp:anchor distT="0" distB="0" distL="0" distR="0" simplePos="0" relativeHeight="486796288" behindDoc="1" locked="0" layoutInCell="1" allowOverlap="1" wp14:anchorId="498EE4CF" wp14:editId="09ECB391">
              <wp:simplePos x="0" y="0"/>
              <wp:positionH relativeFrom="page">
                <wp:posOffset>901700</wp:posOffset>
              </wp:positionH>
              <wp:positionV relativeFrom="page">
                <wp:posOffset>478027</wp:posOffset>
              </wp:positionV>
              <wp:extent cx="1821814" cy="1905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1814" cy="190500"/>
                      </a:xfrm>
                      <a:prstGeom prst="rect">
                        <a:avLst/>
                      </a:prstGeom>
                    </wps:spPr>
                    <wps:txbx>
                      <w:txbxContent>
                        <w:p w14:paraId="567BE840" w14:textId="77777777" w:rsidR="00091122" w:rsidRDefault="00666865">
                          <w:pPr>
                            <w:pStyle w:val="BodyText"/>
                            <w:spacing w:line="284" w:lineRule="exact"/>
                            <w:ind w:left="20"/>
                            <w:rPr>
                              <w:rFonts w:ascii="Calibri"/>
                            </w:rPr>
                          </w:pPr>
                          <w:r>
                            <w:rPr>
                              <w:rFonts w:ascii="Calibri"/>
                            </w:rPr>
                            <w:t>A.23-01-012</w:t>
                          </w:r>
                          <w:r>
                            <w:rPr>
                              <w:rFonts w:ascii="Calibri"/>
                              <w:spacing w:val="34"/>
                            </w:rPr>
                            <w:t xml:space="preserve"> </w:t>
                          </w:r>
                          <w:r>
                            <w:rPr>
                              <w:rFonts w:ascii="Calibri"/>
                              <w:spacing w:val="-2"/>
                            </w:rPr>
                            <w:t>ALJ/SRM/smt</w:t>
                          </w:r>
                        </w:p>
                      </w:txbxContent>
                    </wps:txbx>
                    <wps:bodyPr wrap="square" lIns="0" tIns="0" rIns="0" bIns="0" rtlCol="0">
                      <a:noAutofit/>
                    </wps:bodyPr>
                  </wps:wsp>
                </a:graphicData>
              </a:graphic>
            </wp:anchor>
          </w:drawing>
        </mc:Choice>
        <mc:Fallback>
          <w:pict>
            <v:shape w14:anchorId="498EE4CF" id="Textbox 49" o:spid="_x0000_s1037" type="#_x0000_t202" style="position:absolute;margin-left:71pt;margin-top:37.65pt;width:143.45pt;height:15pt;z-index:-165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" filled="f" stroked="f">
              <v:textbox inset="0,0,0,0">
                <w:txbxContent>
                  <w:p w14:paraId="567BE840" w14:textId="77777777" w:rsidR="00091122" w:rsidRDefault="00666865">
                    <w:pPr>
                      <w:pStyle w:val="BodyText"/>
                      <w:spacing w:line="284" w:lineRule="exact"/>
                      <w:ind w:left="20"/>
                      <w:rPr>
                        <w:rFonts w:ascii="Calibri"/>
                      </w:rPr>
                    </w:pPr>
                    <w:r>
                      <w:rPr>
                        <w:rFonts w:ascii="Calibri"/>
                      </w:rPr>
                      <w:t>A.23-01-012</w:t>
                    </w:r>
                    <w:r>
                      <w:rPr>
                        <w:rFonts w:ascii="Calibri"/>
                        <w:spacing w:val="34"/>
                      </w:rPr>
                      <w:t xml:space="preserve"> </w:t>
                    </w:r>
                    <w:r>
                      <w:rPr>
                        <w:rFonts w:ascii="Calibri"/>
                        <w:spacing w:val="-2"/>
                      </w:rPr>
                      <w:t>ALJ/SRM/smt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AC1C" w14:textId="77777777" w:rsidR="00091122" w:rsidRDefault="0009112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21A0" w14:textId="77777777" w:rsidR="00091122" w:rsidRDefault="0009112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821F6"/>
    <w:multiLevelType w:val="hybridMultilevel"/>
    <w:tmpl w:val="46FEF128"/>
    <w:lvl w:ilvl="0" w:tplc="1A384618">
      <w:start w:val="1"/>
      <w:numFmt w:val="decimal"/>
      <w:lvlText w:val="%1."/>
      <w:lvlJc w:val="left"/>
      <w:pPr>
        <w:ind w:left="220" w:hanging="454"/>
        <w:jc w:val="right"/>
      </w:pPr>
      <w:rPr>
        <w:rFonts w:ascii="Book Antiqua" w:eastAsia="Book Antiqua" w:hAnsi="Book Antiqua" w:cs="Book Antiqua" w:hint="default"/>
        <w:b w:val="0"/>
        <w:bCs w:val="0"/>
        <w:i w:val="0"/>
        <w:iCs w:val="0"/>
        <w:spacing w:val="0"/>
        <w:w w:val="99"/>
        <w:sz w:val="26"/>
        <w:szCs w:val="26"/>
        <w:lang w:val="en-US" w:eastAsia="en-US" w:bidi="ar-SA"/>
      </w:rPr>
    </w:lvl>
    <w:lvl w:ilvl="1" w:tplc="76C4CE94">
      <w:numFmt w:val="bullet"/>
      <w:lvlText w:val="•"/>
      <w:lvlJc w:val="left"/>
      <w:pPr>
        <w:ind w:left="1214" w:hanging="454"/>
      </w:pPr>
      <w:rPr>
        <w:rFonts w:hint="default"/>
        <w:lang w:val="en-US" w:eastAsia="en-US" w:bidi="ar-SA"/>
      </w:rPr>
    </w:lvl>
    <w:lvl w:ilvl="2" w:tplc="AB3220C2">
      <w:numFmt w:val="bullet"/>
      <w:lvlText w:val="•"/>
      <w:lvlJc w:val="left"/>
      <w:pPr>
        <w:ind w:left="2208" w:hanging="454"/>
      </w:pPr>
      <w:rPr>
        <w:rFonts w:hint="default"/>
        <w:lang w:val="en-US" w:eastAsia="en-US" w:bidi="ar-SA"/>
      </w:rPr>
    </w:lvl>
    <w:lvl w:ilvl="3" w:tplc="31F6F896">
      <w:numFmt w:val="bullet"/>
      <w:lvlText w:val="•"/>
      <w:lvlJc w:val="left"/>
      <w:pPr>
        <w:ind w:left="3202" w:hanging="454"/>
      </w:pPr>
      <w:rPr>
        <w:rFonts w:hint="default"/>
        <w:lang w:val="en-US" w:eastAsia="en-US" w:bidi="ar-SA"/>
      </w:rPr>
    </w:lvl>
    <w:lvl w:ilvl="4" w:tplc="5BFC2750">
      <w:numFmt w:val="bullet"/>
      <w:lvlText w:val="•"/>
      <w:lvlJc w:val="left"/>
      <w:pPr>
        <w:ind w:left="4196" w:hanging="454"/>
      </w:pPr>
      <w:rPr>
        <w:rFonts w:hint="default"/>
        <w:lang w:val="en-US" w:eastAsia="en-US" w:bidi="ar-SA"/>
      </w:rPr>
    </w:lvl>
    <w:lvl w:ilvl="5" w:tplc="6B3C4F48">
      <w:numFmt w:val="bullet"/>
      <w:lvlText w:val="•"/>
      <w:lvlJc w:val="left"/>
      <w:pPr>
        <w:ind w:left="5190" w:hanging="454"/>
      </w:pPr>
      <w:rPr>
        <w:rFonts w:hint="default"/>
        <w:lang w:val="en-US" w:eastAsia="en-US" w:bidi="ar-SA"/>
      </w:rPr>
    </w:lvl>
    <w:lvl w:ilvl="6" w:tplc="162AC5F0">
      <w:numFmt w:val="bullet"/>
      <w:lvlText w:val="•"/>
      <w:lvlJc w:val="left"/>
      <w:pPr>
        <w:ind w:left="6184" w:hanging="454"/>
      </w:pPr>
      <w:rPr>
        <w:rFonts w:hint="default"/>
        <w:lang w:val="en-US" w:eastAsia="en-US" w:bidi="ar-SA"/>
      </w:rPr>
    </w:lvl>
    <w:lvl w:ilvl="7" w:tplc="21FABB74">
      <w:numFmt w:val="bullet"/>
      <w:lvlText w:val="•"/>
      <w:lvlJc w:val="left"/>
      <w:pPr>
        <w:ind w:left="7178" w:hanging="454"/>
      </w:pPr>
      <w:rPr>
        <w:rFonts w:hint="default"/>
        <w:lang w:val="en-US" w:eastAsia="en-US" w:bidi="ar-SA"/>
      </w:rPr>
    </w:lvl>
    <w:lvl w:ilvl="8" w:tplc="054CAF44">
      <w:numFmt w:val="bullet"/>
      <w:lvlText w:val="•"/>
      <w:lvlJc w:val="left"/>
      <w:pPr>
        <w:ind w:left="8172" w:hanging="454"/>
      </w:pPr>
      <w:rPr>
        <w:rFonts w:hint="default"/>
        <w:lang w:val="en-US" w:eastAsia="en-US" w:bidi="ar-SA"/>
      </w:rPr>
    </w:lvl>
  </w:abstractNum>
  <w:abstractNum w:abstractNumId="1" w15:restartNumberingAfterBreak="0">
    <w:nsid w:val="11EF26A2"/>
    <w:multiLevelType w:val="multilevel"/>
    <w:tmpl w:val="A600E9FE"/>
    <w:lvl w:ilvl="0">
      <w:start w:val="1"/>
      <w:numFmt w:val="decimal"/>
      <w:lvlText w:val="%1."/>
      <w:lvlJc w:val="left"/>
      <w:pPr>
        <w:ind w:left="940" w:hanging="720"/>
        <w:jc w:val="left"/>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660" w:hanging="720"/>
        <w:jc w:val="left"/>
      </w:pPr>
      <w:rPr>
        <w:rFonts w:ascii="Arial" w:eastAsia="Arial" w:hAnsi="Arial" w:cs="Arial" w:hint="default"/>
        <w:b/>
        <w:bCs/>
        <w:i w:val="0"/>
        <w:iCs w:val="0"/>
        <w:spacing w:val="-1"/>
        <w:w w:val="99"/>
        <w:sz w:val="26"/>
        <w:szCs w:val="26"/>
        <w:lang w:val="en-US" w:eastAsia="en-US" w:bidi="ar-SA"/>
      </w:rPr>
    </w:lvl>
    <w:lvl w:ilvl="2">
      <w:numFmt w:val="bullet"/>
      <w:lvlText w:val=""/>
      <w:lvlJc w:val="left"/>
      <w:pPr>
        <w:ind w:left="1300"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2722" w:hanging="360"/>
      </w:pPr>
      <w:rPr>
        <w:rFonts w:hint="default"/>
        <w:lang w:val="en-US" w:eastAsia="en-US" w:bidi="ar-SA"/>
      </w:rPr>
    </w:lvl>
    <w:lvl w:ilvl="4">
      <w:numFmt w:val="bullet"/>
      <w:lvlText w:val="•"/>
      <w:lvlJc w:val="left"/>
      <w:pPr>
        <w:ind w:left="3785" w:hanging="360"/>
      </w:pPr>
      <w:rPr>
        <w:rFonts w:hint="default"/>
        <w:lang w:val="en-US" w:eastAsia="en-US" w:bidi="ar-SA"/>
      </w:rPr>
    </w:lvl>
    <w:lvl w:ilvl="5">
      <w:numFmt w:val="bullet"/>
      <w:lvlText w:val="•"/>
      <w:lvlJc w:val="left"/>
      <w:pPr>
        <w:ind w:left="4847" w:hanging="360"/>
      </w:pPr>
      <w:rPr>
        <w:rFonts w:hint="default"/>
        <w:lang w:val="en-US" w:eastAsia="en-US" w:bidi="ar-SA"/>
      </w:rPr>
    </w:lvl>
    <w:lvl w:ilvl="6">
      <w:numFmt w:val="bullet"/>
      <w:lvlText w:val="•"/>
      <w:lvlJc w:val="left"/>
      <w:pPr>
        <w:ind w:left="5910" w:hanging="360"/>
      </w:pPr>
      <w:rPr>
        <w:rFonts w:hint="default"/>
        <w:lang w:val="en-US" w:eastAsia="en-US" w:bidi="ar-SA"/>
      </w:rPr>
    </w:lvl>
    <w:lvl w:ilvl="7">
      <w:numFmt w:val="bullet"/>
      <w:lvlText w:val="•"/>
      <w:lvlJc w:val="left"/>
      <w:pPr>
        <w:ind w:left="6972" w:hanging="360"/>
      </w:pPr>
      <w:rPr>
        <w:rFonts w:hint="default"/>
        <w:lang w:val="en-US" w:eastAsia="en-US" w:bidi="ar-SA"/>
      </w:rPr>
    </w:lvl>
    <w:lvl w:ilvl="8">
      <w:numFmt w:val="bullet"/>
      <w:lvlText w:val="•"/>
      <w:lvlJc w:val="left"/>
      <w:pPr>
        <w:ind w:left="8035" w:hanging="360"/>
      </w:pPr>
      <w:rPr>
        <w:rFonts w:hint="default"/>
        <w:lang w:val="en-US" w:eastAsia="en-US" w:bidi="ar-SA"/>
      </w:rPr>
    </w:lvl>
  </w:abstractNum>
  <w:abstractNum w:abstractNumId="2" w15:restartNumberingAfterBreak="0">
    <w:nsid w:val="54DA0458"/>
    <w:multiLevelType w:val="hybridMultilevel"/>
    <w:tmpl w:val="9B6618E0"/>
    <w:lvl w:ilvl="0" w:tplc="CD76A606">
      <w:start w:val="1"/>
      <w:numFmt w:val="decimal"/>
      <w:lvlText w:val="%1."/>
      <w:lvlJc w:val="left"/>
      <w:pPr>
        <w:ind w:left="220" w:hanging="454"/>
        <w:jc w:val="left"/>
      </w:pPr>
      <w:rPr>
        <w:rFonts w:ascii="Book Antiqua" w:eastAsia="Book Antiqua" w:hAnsi="Book Antiqua" w:cs="Book Antiqua" w:hint="default"/>
        <w:b w:val="0"/>
        <w:bCs w:val="0"/>
        <w:i w:val="0"/>
        <w:iCs w:val="0"/>
        <w:spacing w:val="0"/>
        <w:w w:val="99"/>
        <w:sz w:val="26"/>
        <w:szCs w:val="26"/>
        <w:lang w:val="en-US" w:eastAsia="en-US" w:bidi="ar-SA"/>
      </w:rPr>
    </w:lvl>
    <w:lvl w:ilvl="1" w:tplc="C8C48102">
      <w:numFmt w:val="bullet"/>
      <w:lvlText w:val="•"/>
      <w:lvlJc w:val="left"/>
      <w:pPr>
        <w:ind w:left="1214" w:hanging="454"/>
      </w:pPr>
      <w:rPr>
        <w:rFonts w:hint="default"/>
        <w:lang w:val="en-US" w:eastAsia="en-US" w:bidi="ar-SA"/>
      </w:rPr>
    </w:lvl>
    <w:lvl w:ilvl="2" w:tplc="9B78BDBC">
      <w:numFmt w:val="bullet"/>
      <w:lvlText w:val="•"/>
      <w:lvlJc w:val="left"/>
      <w:pPr>
        <w:ind w:left="2208" w:hanging="454"/>
      </w:pPr>
      <w:rPr>
        <w:rFonts w:hint="default"/>
        <w:lang w:val="en-US" w:eastAsia="en-US" w:bidi="ar-SA"/>
      </w:rPr>
    </w:lvl>
    <w:lvl w:ilvl="3" w:tplc="8766F366">
      <w:numFmt w:val="bullet"/>
      <w:lvlText w:val="•"/>
      <w:lvlJc w:val="left"/>
      <w:pPr>
        <w:ind w:left="3202" w:hanging="454"/>
      </w:pPr>
      <w:rPr>
        <w:rFonts w:hint="default"/>
        <w:lang w:val="en-US" w:eastAsia="en-US" w:bidi="ar-SA"/>
      </w:rPr>
    </w:lvl>
    <w:lvl w:ilvl="4" w:tplc="42A4E4A2">
      <w:numFmt w:val="bullet"/>
      <w:lvlText w:val="•"/>
      <w:lvlJc w:val="left"/>
      <w:pPr>
        <w:ind w:left="4196" w:hanging="454"/>
      </w:pPr>
      <w:rPr>
        <w:rFonts w:hint="default"/>
        <w:lang w:val="en-US" w:eastAsia="en-US" w:bidi="ar-SA"/>
      </w:rPr>
    </w:lvl>
    <w:lvl w:ilvl="5" w:tplc="9CBAF44C">
      <w:numFmt w:val="bullet"/>
      <w:lvlText w:val="•"/>
      <w:lvlJc w:val="left"/>
      <w:pPr>
        <w:ind w:left="5190" w:hanging="454"/>
      </w:pPr>
      <w:rPr>
        <w:rFonts w:hint="default"/>
        <w:lang w:val="en-US" w:eastAsia="en-US" w:bidi="ar-SA"/>
      </w:rPr>
    </w:lvl>
    <w:lvl w:ilvl="6" w:tplc="BDE69274">
      <w:numFmt w:val="bullet"/>
      <w:lvlText w:val="•"/>
      <w:lvlJc w:val="left"/>
      <w:pPr>
        <w:ind w:left="6184" w:hanging="454"/>
      </w:pPr>
      <w:rPr>
        <w:rFonts w:hint="default"/>
        <w:lang w:val="en-US" w:eastAsia="en-US" w:bidi="ar-SA"/>
      </w:rPr>
    </w:lvl>
    <w:lvl w:ilvl="7" w:tplc="0310E60C">
      <w:numFmt w:val="bullet"/>
      <w:lvlText w:val="•"/>
      <w:lvlJc w:val="left"/>
      <w:pPr>
        <w:ind w:left="7178" w:hanging="454"/>
      </w:pPr>
      <w:rPr>
        <w:rFonts w:hint="default"/>
        <w:lang w:val="en-US" w:eastAsia="en-US" w:bidi="ar-SA"/>
      </w:rPr>
    </w:lvl>
    <w:lvl w:ilvl="8" w:tplc="1CAA078E">
      <w:numFmt w:val="bullet"/>
      <w:lvlText w:val="•"/>
      <w:lvlJc w:val="left"/>
      <w:pPr>
        <w:ind w:left="8172" w:hanging="454"/>
      </w:pPr>
      <w:rPr>
        <w:rFonts w:hint="default"/>
        <w:lang w:val="en-US" w:eastAsia="en-US" w:bidi="ar-SA"/>
      </w:rPr>
    </w:lvl>
  </w:abstractNum>
  <w:abstractNum w:abstractNumId="3" w15:restartNumberingAfterBreak="0">
    <w:nsid w:val="75852E8F"/>
    <w:multiLevelType w:val="hybridMultilevel"/>
    <w:tmpl w:val="C7189FE0"/>
    <w:lvl w:ilvl="0" w:tplc="E5605714">
      <w:start w:val="1"/>
      <w:numFmt w:val="decimal"/>
      <w:lvlText w:val="%1."/>
      <w:lvlJc w:val="left"/>
      <w:pPr>
        <w:ind w:left="1300" w:hanging="360"/>
        <w:jc w:val="left"/>
      </w:pPr>
      <w:rPr>
        <w:rFonts w:ascii="Book Antiqua" w:eastAsia="Book Antiqua" w:hAnsi="Book Antiqua" w:cs="Book Antiqua" w:hint="default"/>
        <w:b w:val="0"/>
        <w:bCs w:val="0"/>
        <w:i w:val="0"/>
        <w:iCs w:val="0"/>
        <w:spacing w:val="0"/>
        <w:w w:val="99"/>
        <w:sz w:val="26"/>
        <w:szCs w:val="26"/>
        <w:lang w:val="en-US" w:eastAsia="en-US" w:bidi="ar-SA"/>
      </w:rPr>
    </w:lvl>
    <w:lvl w:ilvl="1" w:tplc="2EF848B2">
      <w:numFmt w:val="bullet"/>
      <w:lvlText w:val="•"/>
      <w:lvlJc w:val="left"/>
      <w:pPr>
        <w:ind w:left="2186" w:hanging="360"/>
      </w:pPr>
      <w:rPr>
        <w:rFonts w:hint="default"/>
        <w:lang w:val="en-US" w:eastAsia="en-US" w:bidi="ar-SA"/>
      </w:rPr>
    </w:lvl>
    <w:lvl w:ilvl="2" w:tplc="4FC6B002">
      <w:numFmt w:val="bullet"/>
      <w:lvlText w:val="•"/>
      <w:lvlJc w:val="left"/>
      <w:pPr>
        <w:ind w:left="3072" w:hanging="360"/>
      </w:pPr>
      <w:rPr>
        <w:rFonts w:hint="default"/>
        <w:lang w:val="en-US" w:eastAsia="en-US" w:bidi="ar-SA"/>
      </w:rPr>
    </w:lvl>
    <w:lvl w:ilvl="3" w:tplc="E8EAD97C">
      <w:numFmt w:val="bullet"/>
      <w:lvlText w:val="•"/>
      <w:lvlJc w:val="left"/>
      <w:pPr>
        <w:ind w:left="3958" w:hanging="360"/>
      </w:pPr>
      <w:rPr>
        <w:rFonts w:hint="default"/>
        <w:lang w:val="en-US" w:eastAsia="en-US" w:bidi="ar-SA"/>
      </w:rPr>
    </w:lvl>
    <w:lvl w:ilvl="4" w:tplc="14CC16DE">
      <w:numFmt w:val="bullet"/>
      <w:lvlText w:val="•"/>
      <w:lvlJc w:val="left"/>
      <w:pPr>
        <w:ind w:left="4844" w:hanging="360"/>
      </w:pPr>
      <w:rPr>
        <w:rFonts w:hint="default"/>
        <w:lang w:val="en-US" w:eastAsia="en-US" w:bidi="ar-SA"/>
      </w:rPr>
    </w:lvl>
    <w:lvl w:ilvl="5" w:tplc="C8529FF6">
      <w:numFmt w:val="bullet"/>
      <w:lvlText w:val="•"/>
      <w:lvlJc w:val="left"/>
      <w:pPr>
        <w:ind w:left="5730" w:hanging="360"/>
      </w:pPr>
      <w:rPr>
        <w:rFonts w:hint="default"/>
        <w:lang w:val="en-US" w:eastAsia="en-US" w:bidi="ar-SA"/>
      </w:rPr>
    </w:lvl>
    <w:lvl w:ilvl="6" w:tplc="383EF2CE">
      <w:numFmt w:val="bullet"/>
      <w:lvlText w:val="•"/>
      <w:lvlJc w:val="left"/>
      <w:pPr>
        <w:ind w:left="6616" w:hanging="360"/>
      </w:pPr>
      <w:rPr>
        <w:rFonts w:hint="default"/>
        <w:lang w:val="en-US" w:eastAsia="en-US" w:bidi="ar-SA"/>
      </w:rPr>
    </w:lvl>
    <w:lvl w:ilvl="7" w:tplc="7730D05E">
      <w:numFmt w:val="bullet"/>
      <w:lvlText w:val="•"/>
      <w:lvlJc w:val="left"/>
      <w:pPr>
        <w:ind w:left="7502" w:hanging="360"/>
      </w:pPr>
      <w:rPr>
        <w:rFonts w:hint="default"/>
        <w:lang w:val="en-US" w:eastAsia="en-US" w:bidi="ar-SA"/>
      </w:rPr>
    </w:lvl>
    <w:lvl w:ilvl="8" w:tplc="375AF0E8">
      <w:numFmt w:val="bullet"/>
      <w:lvlText w:val="•"/>
      <w:lvlJc w:val="left"/>
      <w:pPr>
        <w:ind w:left="8388" w:hanging="360"/>
      </w:pPr>
      <w:rPr>
        <w:rFonts w:hint="default"/>
        <w:lang w:val="en-US" w:eastAsia="en-US" w:bidi="ar-SA"/>
      </w:rPr>
    </w:lvl>
  </w:abstractNum>
  <w:abstractNum w:abstractNumId="4" w15:restartNumberingAfterBreak="0">
    <w:nsid w:val="79546944"/>
    <w:multiLevelType w:val="multilevel"/>
    <w:tmpl w:val="484E42A6"/>
    <w:lvl w:ilvl="0">
      <w:start w:val="1"/>
      <w:numFmt w:val="decimal"/>
      <w:lvlText w:val="%1."/>
      <w:lvlJc w:val="left"/>
      <w:pPr>
        <w:ind w:left="652" w:hanging="432"/>
        <w:jc w:val="left"/>
      </w:pPr>
      <w:rPr>
        <w:rFonts w:ascii="Arial" w:eastAsia="Arial" w:hAnsi="Arial" w:cs="Arial" w:hint="default"/>
        <w:b w:val="0"/>
        <w:bCs w:val="0"/>
        <w:i w:val="0"/>
        <w:iCs w:val="0"/>
        <w:color w:val="010101"/>
        <w:spacing w:val="-1"/>
        <w:w w:val="99"/>
        <w:sz w:val="26"/>
        <w:szCs w:val="26"/>
        <w:lang w:val="en-US" w:eastAsia="en-US" w:bidi="ar-SA"/>
      </w:rPr>
    </w:lvl>
    <w:lvl w:ilvl="1">
      <w:start w:val="1"/>
      <w:numFmt w:val="decimal"/>
      <w:lvlText w:val="%1.%2."/>
      <w:lvlJc w:val="left"/>
      <w:pPr>
        <w:ind w:left="1084" w:hanging="648"/>
        <w:jc w:val="left"/>
      </w:pPr>
      <w:rPr>
        <w:rFonts w:ascii="Arial" w:eastAsia="Arial" w:hAnsi="Arial" w:cs="Arial" w:hint="default"/>
        <w:b w:val="0"/>
        <w:bCs w:val="0"/>
        <w:i w:val="0"/>
        <w:iCs w:val="0"/>
        <w:color w:val="010101"/>
        <w:spacing w:val="-1"/>
        <w:w w:val="99"/>
        <w:sz w:val="26"/>
        <w:szCs w:val="26"/>
        <w:lang w:val="en-US" w:eastAsia="en-US" w:bidi="ar-SA"/>
      </w:rPr>
    </w:lvl>
    <w:lvl w:ilvl="2">
      <w:numFmt w:val="bullet"/>
      <w:lvlText w:val="•"/>
      <w:lvlJc w:val="left"/>
      <w:pPr>
        <w:ind w:left="2088" w:hanging="648"/>
      </w:pPr>
      <w:rPr>
        <w:rFonts w:hint="default"/>
        <w:lang w:val="en-US" w:eastAsia="en-US" w:bidi="ar-SA"/>
      </w:rPr>
    </w:lvl>
    <w:lvl w:ilvl="3">
      <w:numFmt w:val="bullet"/>
      <w:lvlText w:val="•"/>
      <w:lvlJc w:val="left"/>
      <w:pPr>
        <w:ind w:left="3097" w:hanging="648"/>
      </w:pPr>
      <w:rPr>
        <w:rFonts w:hint="default"/>
        <w:lang w:val="en-US" w:eastAsia="en-US" w:bidi="ar-SA"/>
      </w:rPr>
    </w:lvl>
    <w:lvl w:ilvl="4">
      <w:numFmt w:val="bullet"/>
      <w:lvlText w:val="•"/>
      <w:lvlJc w:val="left"/>
      <w:pPr>
        <w:ind w:left="4106" w:hanging="648"/>
      </w:pPr>
      <w:rPr>
        <w:rFonts w:hint="default"/>
        <w:lang w:val="en-US" w:eastAsia="en-US" w:bidi="ar-SA"/>
      </w:rPr>
    </w:lvl>
    <w:lvl w:ilvl="5">
      <w:numFmt w:val="bullet"/>
      <w:lvlText w:val="•"/>
      <w:lvlJc w:val="left"/>
      <w:pPr>
        <w:ind w:left="5115" w:hanging="648"/>
      </w:pPr>
      <w:rPr>
        <w:rFonts w:hint="default"/>
        <w:lang w:val="en-US" w:eastAsia="en-US" w:bidi="ar-SA"/>
      </w:rPr>
    </w:lvl>
    <w:lvl w:ilvl="6">
      <w:numFmt w:val="bullet"/>
      <w:lvlText w:val="•"/>
      <w:lvlJc w:val="left"/>
      <w:pPr>
        <w:ind w:left="6124" w:hanging="648"/>
      </w:pPr>
      <w:rPr>
        <w:rFonts w:hint="default"/>
        <w:lang w:val="en-US" w:eastAsia="en-US" w:bidi="ar-SA"/>
      </w:rPr>
    </w:lvl>
    <w:lvl w:ilvl="7">
      <w:numFmt w:val="bullet"/>
      <w:lvlText w:val="•"/>
      <w:lvlJc w:val="left"/>
      <w:pPr>
        <w:ind w:left="7133" w:hanging="648"/>
      </w:pPr>
      <w:rPr>
        <w:rFonts w:hint="default"/>
        <w:lang w:val="en-US" w:eastAsia="en-US" w:bidi="ar-SA"/>
      </w:rPr>
    </w:lvl>
    <w:lvl w:ilvl="8">
      <w:numFmt w:val="bullet"/>
      <w:lvlText w:val="•"/>
      <w:lvlJc w:val="left"/>
      <w:pPr>
        <w:ind w:left="8142" w:hanging="648"/>
      </w:pPr>
      <w:rPr>
        <w:rFonts w:hint="default"/>
        <w:lang w:val="en-US" w:eastAsia="en-US" w:bidi="ar-SA"/>
      </w:rPr>
    </w:lvl>
  </w:abstractNum>
  <w:abstractNum w:abstractNumId="5" w15:restartNumberingAfterBreak="0">
    <w:nsid w:val="7FE0793C"/>
    <w:multiLevelType w:val="hybridMultilevel"/>
    <w:tmpl w:val="67083AD8"/>
    <w:lvl w:ilvl="0" w:tplc="E22A214A">
      <w:start w:val="1"/>
      <w:numFmt w:val="decimal"/>
      <w:lvlText w:val="%1."/>
      <w:lvlJc w:val="left"/>
      <w:pPr>
        <w:ind w:left="220" w:hanging="454"/>
        <w:jc w:val="right"/>
      </w:pPr>
      <w:rPr>
        <w:rFonts w:ascii="Book Antiqua" w:eastAsia="Book Antiqua" w:hAnsi="Book Antiqua" w:cs="Book Antiqua" w:hint="default"/>
        <w:b w:val="0"/>
        <w:bCs w:val="0"/>
        <w:i w:val="0"/>
        <w:iCs w:val="0"/>
        <w:spacing w:val="0"/>
        <w:w w:val="99"/>
        <w:sz w:val="26"/>
        <w:szCs w:val="26"/>
        <w:lang w:val="en-US" w:eastAsia="en-US" w:bidi="ar-SA"/>
      </w:rPr>
    </w:lvl>
    <w:lvl w:ilvl="1" w:tplc="9D0A3258">
      <w:numFmt w:val="bullet"/>
      <w:lvlText w:val="•"/>
      <w:lvlJc w:val="left"/>
      <w:pPr>
        <w:ind w:left="1214" w:hanging="454"/>
      </w:pPr>
      <w:rPr>
        <w:rFonts w:hint="default"/>
        <w:lang w:val="en-US" w:eastAsia="en-US" w:bidi="ar-SA"/>
      </w:rPr>
    </w:lvl>
    <w:lvl w:ilvl="2" w:tplc="D966B89E">
      <w:numFmt w:val="bullet"/>
      <w:lvlText w:val="•"/>
      <w:lvlJc w:val="left"/>
      <w:pPr>
        <w:ind w:left="2208" w:hanging="454"/>
      </w:pPr>
      <w:rPr>
        <w:rFonts w:hint="default"/>
        <w:lang w:val="en-US" w:eastAsia="en-US" w:bidi="ar-SA"/>
      </w:rPr>
    </w:lvl>
    <w:lvl w:ilvl="3" w:tplc="01603696">
      <w:numFmt w:val="bullet"/>
      <w:lvlText w:val="•"/>
      <w:lvlJc w:val="left"/>
      <w:pPr>
        <w:ind w:left="3202" w:hanging="454"/>
      </w:pPr>
      <w:rPr>
        <w:rFonts w:hint="default"/>
        <w:lang w:val="en-US" w:eastAsia="en-US" w:bidi="ar-SA"/>
      </w:rPr>
    </w:lvl>
    <w:lvl w:ilvl="4" w:tplc="6A000F90">
      <w:numFmt w:val="bullet"/>
      <w:lvlText w:val="•"/>
      <w:lvlJc w:val="left"/>
      <w:pPr>
        <w:ind w:left="4196" w:hanging="454"/>
      </w:pPr>
      <w:rPr>
        <w:rFonts w:hint="default"/>
        <w:lang w:val="en-US" w:eastAsia="en-US" w:bidi="ar-SA"/>
      </w:rPr>
    </w:lvl>
    <w:lvl w:ilvl="5" w:tplc="48D2251C">
      <w:numFmt w:val="bullet"/>
      <w:lvlText w:val="•"/>
      <w:lvlJc w:val="left"/>
      <w:pPr>
        <w:ind w:left="5190" w:hanging="454"/>
      </w:pPr>
      <w:rPr>
        <w:rFonts w:hint="default"/>
        <w:lang w:val="en-US" w:eastAsia="en-US" w:bidi="ar-SA"/>
      </w:rPr>
    </w:lvl>
    <w:lvl w:ilvl="6" w:tplc="22428988">
      <w:numFmt w:val="bullet"/>
      <w:lvlText w:val="•"/>
      <w:lvlJc w:val="left"/>
      <w:pPr>
        <w:ind w:left="6184" w:hanging="454"/>
      </w:pPr>
      <w:rPr>
        <w:rFonts w:hint="default"/>
        <w:lang w:val="en-US" w:eastAsia="en-US" w:bidi="ar-SA"/>
      </w:rPr>
    </w:lvl>
    <w:lvl w:ilvl="7" w:tplc="B822A57E">
      <w:numFmt w:val="bullet"/>
      <w:lvlText w:val="•"/>
      <w:lvlJc w:val="left"/>
      <w:pPr>
        <w:ind w:left="7178" w:hanging="454"/>
      </w:pPr>
      <w:rPr>
        <w:rFonts w:hint="default"/>
        <w:lang w:val="en-US" w:eastAsia="en-US" w:bidi="ar-SA"/>
      </w:rPr>
    </w:lvl>
    <w:lvl w:ilvl="8" w:tplc="49AA8AD0">
      <w:numFmt w:val="bullet"/>
      <w:lvlText w:val="•"/>
      <w:lvlJc w:val="left"/>
      <w:pPr>
        <w:ind w:left="8172" w:hanging="454"/>
      </w:pPr>
      <w:rPr>
        <w:rFonts w:hint="default"/>
        <w:lang w:val="en-US" w:eastAsia="en-US" w:bidi="ar-SA"/>
      </w:rPr>
    </w:lvl>
  </w:abstractNum>
  <w:num w:numId="1" w16cid:durableId="350692309">
    <w:abstractNumId w:val="2"/>
  </w:num>
  <w:num w:numId="2" w16cid:durableId="1521160415">
    <w:abstractNumId w:val="5"/>
  </w:num>
  <w:num w:numId="3" w16cid:durableId="1022046419">
    <w:abstractNumId w:val="0"/>
  </w:num>
  <w:num w:numId="4" w16cid:durableId="1232042876">
    <w:abstractNumId w:val="3"/>
  </w:num>
  <w:num w:numId="5" w16cid:durableId="935559103">
    <w:abstractNumId w:val="1"/>
  </w:num>
  <w:num w:numId="6" w16cid:durableId="1937786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91122"/>
    <w:rsid w:val="00091122"/>
    <w:rsid w:val="0066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0F7C"/>
  <w15:docId w15:val="{49B2E986-3C1F-42A8-BAC0-63471ADF85B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2"/>
      <w:ind w:right="350"/>
      <w:jc w:val="center"/>
      <w:outlineLvl w:val="0"/>
    </w:pPr>
    <w:rPr>
      <w:rFonts w:ascii="Arial" w:eastAsia="Arial" w:hAnsi="Arial" w:cs="Arial"/>
      <w:b/>
      <w:bCs/>
      <w:sz w:val="26"/>
      <w:szCs w:val="26"/>
    </w:rPr>
  </w:style>
  <w:style w:type="paragraph" w:styleId="Heading2">
    <w:name w:val="heading 2"/>
    <w:basedOn w:val="Normal"/>
    <w:uiPriority w:val="9"/>
    <w:unhideWhenUsed/>
    <w:qFormat/>
    <w:pPr>
      <w:ind w:left="939" w:hanging="719"/>
      <w:outlineLvl w:val="1"/>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ind w:left="651" w:hanging="431"/>
    </w:pPr>
    <w:rPr>
      <w:rFonts w:ascii="Arial" w:eastAsia="Arial" w:hAnsi="Arial" w:cs="Arial"/>
      <w:sz w:val="26"/>
      <w:szCs w:val="26"/>
    </w:rPr>
  </w:style>
  <w:style w:type="paragraph" w:styleId="TOC2">
    <w:name w:val="toc 2"/>
    <w:basedOn w:val="Normal"/>
    <w:uiPriority w:val="1"/>
    <w:qFormat/>
    <w:pPr>
      <w:spacing w:line="321" w:lineRule="exact"/>
      <w:ind w:left="220"/>
    </w:pPr>
    <w:rPr>
      <w:sz w:val="26"/>
      <w:szCs w:val="26"/>
      <w:u w:val="single" w:color="000000"/>
    </w:rPr>
  </w:style>
  <w:style w:type="paragraph" w:styleId="TOC3">
    <w:name w:val="toc 3"/>
    <w:basedOn w:val="Normal"/>
    <w:uiPriority w:val="1"/>
    <w:qFormat/>
    <w:pPr>
      <w:spacing w:before="1"/>
      <w:ind w:left="1083" w:hanging="648"/>
    </w:pPr>
    <w:rPr>
      <w:rFonts w:ascii="Arial" w:eastAsia="Arial" w:hAnsi="Arial" w:cs="Arial"/>
      <w:sz w:val="26"/>
      <w:szCs w:val="26"/>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220"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ationalnanpa.com/index.html.)"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transition.fcc.gov/Bureaus/Common_Carrier/Reports/FCC-State_Link/IAD/utiliz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8291</ap:Words>
  <ap:Characters>47265</ap:Characters>
  <ap:Application>Microsoft Office Word</ap:Application>
  <ap:DocSecurity>0</ap:DocSecurity>
  <ap:Lines>393</ap:Lines>
  <ap:Paragraphs>110</ap:Paragraphs>
  <ap:ScaleCrop>false</ap:ScaleCrop>
  <ap:Company/>
  <ap:LinksUpToDate>false</ap:LinksUpToDate>
  <ap:CharactersWithSpaces>55446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2023-12-11T16:22:10Z</dcterms:created>
  <dcterms:modified xsi:type="dcterms:W3CDTF">2023-12-11T16:22:10Z</dcterms:modified>
</cp:coreProperties>
</file>