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B3E78" w:rsidR="000964E3" w:rsidP="000964E3" w:rsidRDefault="000964E3" w14:paraId="39BCEFB8" w14:textId="77777777">
      <w:pPr>
        <w:spacing w:line="240" w:lineRule="auto"/>
        <w:jc w:val="right"/>
        <w:rPr>
          <w:color w:val="44546A" w:themeColor="text2"/>
          <w:szCs w:val="24"/>
        </w:rPr>
      </w:pPr>
      <w:r w:rsidRPr="00DB3E78">
        <w:rPr>
          <w:noProof/>
          <w:color w:val="44546A" w:themeColor="text2"/>
          <w:szCs w:val="24"/>
        </w:rPr>
        <w:drawing>
          <wp:anchor distT="0" distB="0" distL="114300" distR="114300" simplePos="0" relativeHeight="251658240" behindDoc="0" locked="0" layoutInCell="1" allowOverlap="1" wp14:editId="6E6DA0A6" wp14:anchorId="570B7AAA">
            <wp:simplePos x="0" y="0"/>
            <wp:positionH relativeFrom="column">
              <wp:posOffset>86359</wp:posOffset>
            </wp:positionH>
            <wp:positionV relativeFrom="paragraph">
              <wp:posOffset>-96943</wp:posOffset>
            </wp:positionV>
            <wp:extent cx="1104053" cy="1104053"/>
            <wp:effectExtent l="0" t="0" r="1270" b="1270"/>
            <wp:wrapNone/>
            <wp:docPr id="2" name="Picture 2" descr="California Public Utilities Commissio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alifornia Public Utilities Commission 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53" cy="1108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3E78">
        <w:rPr>
          <w:b/>
          <w:color w:val="44546A" w:themeColor="text2"/>
        </w:rPr>
        <w:t>California Public Utilities Commission</w:t>
      </w:r>
      <w:r w:rsidRPr="00DB3E78">
        <w:rPr>
          <w:b/>
          <w:color w:val="44546A" w:themeColor="text2"/>
          <w:szCs w:val="24"/>
        </w:rPr>
        <w:br/>
      </w:r>
      <w:r w:rsidRPr="00DB3E78">
        <w:rPr>
          <w:b/>
          <w:color w:val="44546A" w:themeColor="text2"/>
        </w:rPr>
        <w:t>505 Van Ness Ave., San Francisco</w:t>
      </w:r>
    </w:p>
    <w:p w:rsidRPr="00DB3E78" w:rsidR="000964E3" w:rsidP="000964E3" w:rsidRDefault="000964E3" w14:paraId="204537F8" w14:textId="77777777">
      <w:pPr>
        <w:spacing w:line="240" w:lineRule="auto"/>
        <w:ind w:left="5040" w:firstLine="0"/>
        <w:rPr>
          <w:b/>
          <w:color w:val="000080"/>
          <w:szCs w:val="24"/>
        </w:rPr>
      </w:pPr>
    </w:p>
    <w:p w:rsidRPr="00DB3E78" w:rsidR="000964E3" w:rsidP="000964E3" w:rsidRDefault="000964E3" w14:paraId="1A80DB92" w14:textId="77777777">
      <w:pPr>
        <w:spacing w:line="240" w:lineRule="auto"/>
        <w:ind w:left="5040" w:firstLine="0"/>
        <w:rPr>
          <w:b/>
          <w:color w:val="000080"/>
          <w:szCs w:val="24"/>
        </w:rPr>
      </w:pPr>
    </w:p>
    <w:p w:rsidRPr="00DB3E78" w:rsidR="000964E3" w:rsidP="000964E3" w:rsidRDefault="000964E3" w14:paraId="5C742589" w14:textId="77777777">
      <w:pPr>
        <w:spacing w:line="240" w:lineRule="auto"/>
        <w:ind w:left="5040" w:firstLine="0"/>
        <w:rPr>
          <w:b/>
          <w:color w:val="000080"/>
          <w:szCs w:val="24"/>
        </w:rPr>
      </w:pPr>
    </w:p>
    <w:p w:rsidRPr="00DB3E78" w:rsidR="000964E3" w:rsidP="000964E3" w:rsidRDefault="000964E3" w14:paraId="6ED0ED21" w14:textId="77777777">
      <w:pPr>
        <w:spacing w:line="240" w:lineRule="auto"/>
        <w:ind w:left="5040" w:firstLine="0"/>
        <w:rPr>
          <w:b/>
          <w:color w:val="000080"/>
          <w:szCs w:val="24"/>
        </w:rPr>
      </w:pPr>
    </w:p>
    <w:p w:rsidRPr="00DB3E78" w:rsidR="000964E3" w:rsidP="000964E3" w:rsidRDefault="000964E3" w14:paraId="60260E90" w14:textId="77777777">
      <w:pPr>
        <w:ind w:firstLine="0"/>
        <w:rPr>
          <w:color w:val="000080"/>
          <w:szCs w:val="24"/>
        </w:rPr>
      </w:pPr>
      <w:r w:rsidRPr="00DB3E78">
        <w:rPr>
          <w:color w:val="000080"/>
          <w:szCs w:val="24"/>
        </w:rPr>
        <w:t>_________________________________________________________________________________</w:t>
      </w:r>
    </w:p>
    <w:p w:rsidRPr="00DB3E78" w:rsidR="000964E3" w:rsidP="000964E3" w:rsidRDefault="000964E3" w14:paraId="2F0982A8" w14:textId="577FC276">
      <w:pPr>
        <w:spacing w:line="240" w:lineRule="auto"/>
        <w:ind w:firstLine="0"/>
        <w:rPr>
          <w:b/>
          <w:szCs w:val="24"/>
        </w:rPr>
      </w:pPr>
      <w:bookmarkStart w:name="_Hlk71030686" w:id="0"/>
      <w:r w:rsidRPr="00DB3E78">
        <w:rPr>
          <w:b/>
          <w:szCs w:val="24"/>
        </w:rPr>
        <w:t>FOR IMMEDIATE RELEASE</w:t>
      </w:r>
      <w:r w:rsidRPr="00DB3E78">
        <w:rPr>
          <w:szCs w:val="24"/>
        </w:rPr>
        <w:t xml:space="preserve"> </w:t>
      </w:r>
      <w:r w:rsidRPr="00DB3E78">
        <w:rPr>
          <w:szCs w:val="24"/>
        </w:rPr>
        <w:tab/>
      </w:r>
      <w:r w:rsidRPr="00DB3E78" w:rsidR="00A4538E">
        <w:rPr>
          <w:szCs w:val="24"/>
        </w:rPr>
        <w:tab/>
      </w:r>
      <w:r w:rsidRPr="00DB3E78" w:rsidR="00A4538E">
        <w:rPr>
          <w:szCs w:val="24"/>
        </w:rPr>
        <w:tab/>
      </w:r>
      <w:r w:rsidR="00D5436C">
        <w:rPr>
          <w:szCs w:val="24"/>
        </w:rPr>
        <w:tab/>
      </w:r>
      <w:r w:rsidR="00D5436C">
        <w:rPr>
          <w:szCs w:val="24"/>
        </w:rPr>
        <w:tab/>
      </w:r>
      <w:r w:rsidR="00002E64">
        <w:rPr>
          <w:szCs w:val="24"/>
        </w:rPr>
        <w:tab/>
        <w:t xml:space="preserve">          </w:t>
      </w:r>
      <w:r w:rsidRPr="00DB3E78">
        <w:rPr>
          <w:b/>
          <w:szCs w:val="24"/>
        </w:rPr>
        <w:t>PRESS RELEASE</w:t>
      </w:r>
    </w:p>
    <w:p w:rsidRPr="00E70DF2" w:rsidR="000964E3" w:rsidP="000964E3" w:rsidRDefault="000964E3" w14:paraId="1AE6206E" w14:textId="0F3B5137">
      <w:pPr>
        <w:spacing w:line="240" w:lineRule="auto"/>
        <w:ind w:firstLine="0"/>
        <w:rPr>
          <w:szCs w:val="24"/>
        </w:rPr>
      </w:pPr>
      <w:r w:rsidRPr="00E70DF2">
        <w:rPr>
          <w:szCs w:val="24"/>
        </w:rPr>
        <w:t xml:space="preserve">Media Contact: Terrie Prosper, 415.703.1366, </w:t>
      </w:r>
      <w:hyperlink w:history="1" r:id="rId12">
        <w:r w:rsidRPr="00E70DF2">
          <w:rPr>
            <w:rStyle w:val="Hyperlink"/>
            <w:szCs w:val="24"/>
          </w:rPr>
          <w:t>news@cpuc.ca.gov</w:t>
        </w:r>
      </w:hyperlink>
      <w:r w:rsidRPr="00E70DF2" w:rsidR="00DE3D68">
        <w:rPr>
          <w:color w:val="FF0000"/>
          <w:szCs w:val="24"/>
        </w:rPr>
        <w:t xml:space="preserve"> </w:t>
      </w:r>
      <w:r w:rsidRPr="00E70DF2" w:rsidR="00871DB1">
        <w:rPr>
          <w:color w:val="FF0000"/>
          <w:szCs w:val="24"/>
        </w:rPr>
        <w:tab/>
      </w:r>
    </w:p>
    <w:p w:rsidRPr="00DB3E78" w:rsidR="00F50CA0" w:rsidP="000964E3" w:rsidRDefault="00F50CA0" w14:paraId="17141029" w14:textId="34B7CC38">
      <w:pPr>
        <w:pStyle w:val="BodyTextIndent"/>
        <w:ind w:firstLine="0"/>
        <w:outlineLvl w:val="0"/>
      </w:pPr>
    </w:p>
    <w:p w:rsidR="002B010C" w:rsidP="000F684B" w:rsidRDefault="001F3F46" w14:paraId="421F2F3B" w14:textId="4175309E">
      <w:pPr>
        <w:pStyle w:val="BodyTextIndent"/>
        <w:spacing w:line="240" w:lineRule="auto"/>
        <w:ind w:firstLine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Power Up</w:t>
      </w:r>
      <w:r w:rsidR="000A14D5">
        <w:rPr>
          <w:b/>
          <w:bCs/>
          <w:sz w:val="28"/>
          <w:szCs w:val="28"/>
        </w:rPr>
        <w:t xml:space="preserve"> Your Commun</w:t>
      </w:r>
      <w:r w:rsidR="00E66BA1">
        <w:rPr>
          <w:b/>
          <w:bCs/>
          <w:sz w:val="28"/>
          <w:szCs w:val="28"/>
        </w:rPr>
        <w:t>ity</w:t>
      </w:r>
      <w:r w:rsidR="00A46013">
        <w:rPr>
          <w:b/>
          <w:bCs/>
          <w:sz w:val="28"/>
          <w:szCs w:val="28"/>
        </w:rPr>
        <w:t>:</w:t>
      </w:r>
      <w:r w:rsidR="009E5506">
        <w:rPr>
          <w:b/>
          <w:bCs/>
          <w:sz w:val="28"/>
          <w:szCs w:val="28"/>
        </w:rPr>
        <w:t xml:space="preserve"> </w:t>
      </w:r>
      <w:r w:rsidR="002F6635">
        <w:rPr>
          <w:b/>
          <w:bCs/>
          <w:sz w:val="28"/>
          <w:szCs w:val="28"/>
        </w:rPr>
        <w:t>Learn About</w:t>
      </w:r>
      <w:r w:rsidR="00EA517F">
        <w:rPr>
          <w:b/>
          <w:bCs/>
          <w:sz w:val="28"/>
          <w:szCs w:val="28"/>
        </w:rPr>
        <w:t xml:space="preserve"> Funding </w:t>
      </w:r>
      <w:r w:rsidR="007D08DB">
        <w:rPr>
          <w:b/>
          <w:bCs/>
          <w:sz w:val="28"/>
          <w:szCs w:val="28"/>
        </w:rPr>
        <w:t xml:space="preserve">Opportunities </w:t>
      </w:r>
      <w:r w:rsidR="00B543C8">
        <w:rPr>
          <w:b/>
          <w:bCs/>
          <w:sz w:val="28"/>
          <w:szCs w:val="28"/>
        </w:rPr>
        <w:t>a</w:t>
      </w:r>
      <w:r w:rsidR="00375DAC">
        <w:rPr>
          <w:b/>
          <w:bCs/>
          <w:sz w:val="28"/>
          <w:szCs w:val="28"/>
        </w:rPr>
        <w:t>nd How To Apply</w:t>
      </w:r>
      <w:r w:rsidR="007B464E">
        <w:rPr>
          <w:b/>
          <w:bCs/>
          <w:sz w:val="28"/>
          <w:szCs w:val="28"/>
        </w:rPr>
        <w:t xml:space="preserve"> For A </w:t>
      </w:r>
      <w:r w:rsidR="00BF6236">
        <w:rPr>
          <w:b/>
          <w:bCs/>
          <w:sz w:val="28"/>
          <w:szCs w:val="28"/>
        </w:rPr>
        <w:t xml:space="preserve">CPUC Clean </w:t>
      </w:r>
      <w:r w:rsidR="004B2418">
        <w:rPr>
          <w:b/>
          <w:bCs/>
          <w:sz w:val="28"/>
          <w:szCs w:val="28"/>
        </w:rPr>
        <w:t>Energy Grant</w:t>
      </w:r>
    </w:p>
    <w:p w:rsidRPr="000F684B" w:rsidR="00F23D5C" w:rsidP="000F684B" w:rsidRDefault="00F23D5C" w14:paraId="072F347B" w14:textId="77777777">
      <w:pPr>
        <w:pStyle w:val="BodyTextIndent"/>
        <w:spacing w:line="240" w:lineRule="auto"/>
        <w:ind w:firstLine="0"/>
        <w:jc w:val="center"/>
        <w:outlineLvl w:val="0"/>
        <w:rPr>
          <w:b/>
          <w:bCs/>
          <w:sz w:val="28"/>
          <w:szCs w:val="28"/>
        </w:rPr>
      </w:pPr>
    </w:p>
    <w:p w:rsidR="0063430C" w:rsidP="00D64BCC" w:rsidRDefault="001779EC" w14:paraId="5728032B" w14:textId="38D68615">
      <w:pPr>
        <w:pStyle w:val="BodyTextIndent"/>
        <w:ind w:firstLine="0"/>
        <w:outlineLvl w:val="0"/>
      </w:pPr>
      <w:r>
        <w:t xml:space="preserve">SAN FRANCISCO, </w:t>
      </w:r>
      <w:r w:rsidR="0063430C">
        <w:t>Jan</w:t>
      </w:r>
      <w:r w:rsidR="00324BFD">
        <w:t xml:space="preserve">uary </w:t>
      </w:r>
      <w:r w:rsidR="00763EDD">
        <w:t>9</w:t>
      </w:r>
      <w:r>
        <w:t>, 202</w:t>
      </w:r>
      <w:r w:rsidR="0063430C">
        <w:t>4</w:t>
      </w:r>
      <w:r>
        <w:t xml:space="preserve"> – </w:t>
      </w:r>
      <w:r w:rsidR="00C85575">
        <w:t xml:space="preserve">The California Public Utilities Commission (CPUC) </w:t>
      </w:r>
      <w:r w:rsidR="26D06D87">
        <w:t>will hold a</w:t>
      </w:r>
      <w:r w:rsidR="00AB1527">
        <w:t xml:space="preserve"> webinar </w:t>
      </w:r>
      <w:r w:rsidR="00676788">
        <w:t xml:space="preserve">to </w:t>
      </w:r>
      <w:r w:rsidR="00B60E34">
        <w:t xml:space="preserve">demystify the application process for </w:t>
      </w:r>
      <w:r w:rsidR="2F1F476B">
        <w:t xml:space="preserve">its </w:t>
      </w:r>
      <w:r w:rsidR="00B60E34">
        <w:t xml:space="preserve">new </w:t>
      </w:r>
      <w:hyperlink r:id="rId13">
        <w:r w:rsidRPr="70BA1B2F" w:rsidR="004F33B2">
          <w:rPr>
            <w:rStyle w:val="Hyperlink"/>
          </w:rPr>
          <w:t>Clean Energy Access</w:t>
        </w:r>
        <w:r w:rsidRPr="70BA1B2F" w:rsidR="00993CC5">
          <w:rPr>
            <w:rStyle w:val="Hyperlink"/>
          </w:rPr>
          <w:t xml:space="preserve"> (CEA)</w:t>
        </w:r>
        <w:r w:rsidRPr="70BA1B2F" w:rsidR="004F33B2">
          <w:rPr>
            <w:rStyle w:val="Hyperlink"/>
          </w:rPr>
          <w:t xml:space="preserve"> Grant </w:t>
        </w:r>
        <w:r w:rsidRPr="70BA1B2F" w:rsidR="00123C61">
          <w:rPr>
            <w:rStyle w:val="Hyperlink"/>
          </w:rPr>
          <w:t>P</w:t>
        </w:r>
        <w:r w:rsidRPr="70BA1B2F" w:rsidR="004F33B2">
          <w:rPr>
            <w:rStyle w:val="Hyperlink"/>
          </w:rPr>
          <w:t>rogra</w:t>
        </w:r>
        <w:r w:rsidRPr="70BA1B2F" w:rsidR="003D7D21">
          <w:rPr>
            <w:rStyle w:val="Hyperlink"/>
          </w:rPr>
          <w:t>m</w:t>
        </w:r>
      </w:hyperlink>
      <w:r w:rsidR="00D3606E">
        <w:t xml:space="preserve">. </w:t>
      </w:r>
      <w:r w:rsidR="00164614">
        <w:t xml:space="preserve">With grants reaching up </w:t>
      </w:r>
      <w:r w:rsidR="00D17D0A">
        <w:t xml:space="preserve">to $500,000, this initiative is tailored </w:t>
      </w:r>
      <w:r w:rsidR="000A7C60">
        <w:t xml:space="preserve">to </w:t>
      </w:r>
      <w:r w:rsidR="004A2305">
        <w:t>support</w:t>
      </w:r>
      <w:r w:rsidR="000A7C60">
        <w:t xml:space="preserve"> projects that enhance access to, or education about, the CPUC’s clean energy programs</w:t>
      </w:r>
      <w:r w:rsidR="00C70AFA">
        <w:t>. The expert-led panel</w:t>
      </w:r>
      <w:r w:rsidR="00406B28">
        <w:t xml:space="preserve">, featuring </w:t>
      </w:r>
      <w:r w:rsidR="006822FA">
        <w:t xml:space="preserve">application evaluators and clean energy program specialists, will provide a comprehensive walkthrough of the application process, empowering participants to </w:t>
      </w:r>
      <w:r w:rsidR="00D903CE">
        <w:t xml:space="preserve">take advantage of the full potential of this innovative opportunity. </w:t>
      </w:r>
      <w:r w:rsidR="00B307DF">
        <w:t xml:space="preserve">Community-based organizations, including </w:t>
      </w:r>
      <w:r w:rsidR="0063430C">
        <w:t xml:space="preserve">501(c)(3) entities, California Native American Tribes, and tribal entities </w:t>
      </w:r>
      <w:r w:rsidR="0061744D">
        <w:t>are</w:t>
      </w:r>
      <w:r w:rsidR="003B2995">
        <w:t xml:space="preserve"> among the </w:t>
      </w:r>
      <w:r w:rsidR="0051577E">
        <w:t xml:space="preserve">groups eligible to </w:t>
      </w:r>
      <w:r w:rsidR="00F2001C">
        <w:t xml:space="preserve">participate in the grant program. </w:t>
      </w:r>
      <w:r w:rsidR="00BD5E52">
        <w:t xml:space="preserve"> </w:t>
      </w:r>
    </w:p>
    <w:p w:rsidR="00123C61" w:rsidP="00D64BCC" w:rsidRDefault="00123C61" w14:paraId="07ABF979" w14:textId="77777777">
      <w:pPr>
        <w:pStyle w:val="BodyTextIndent"/>
        <w:ind w:firstLine="0"/>
        <w:outlineLvl w:val="0"/>
      </w:pPr>
    </w:p>
    <w:p w:rsidR="00513181" w:rsidP="00D64BCC" w:rsidRDefault="00123C61" w14:paraId="668A7C64" w14:textId="7A772080">
      <w:pPr>
        <w:pStyle w:val="BodyTextIndent"/>
        <w:ind w:firstLine="0"/>
        <w:outlineLvl w:val="0"/>
      </w:pPr>
      <w:r>
        <w:t xml:space="preserve">The CEA Grant Program </w:t>
      </w:r>
      <w:r w:rsidR="00DC60C6">
        <w:t xml:space="preserve">is </w:t>
      </w:r>
      <w:r w:rsidR="00630D3A">
        <w:t>part of the CPUC’s Equity and Access Grant Program</w:t>
      </w:r>
      <w:r w:rsidR="125DE7E3">
        <w:t>,</w:t>
      </w:r>
      <w:r w:rsidR="00C17EB1">
        <w:t xml:space="preserve"> which launched </w:t>
      </w:r>
      <w:r w:rsidR="00BF458C">
        <w:t xml:space="preserve">in </w:t>
      </w:r>
      <w:r w:rsidR="00956739">
        <w:t xml:space="preserve">the summer of </w:t>
      </w:r>
      <w:r w:rsidR="00BF458C">
        <w:t xml:space="preserve">2023. </w:t>
      </w:r>
      <w:r w:rsidR="00E451F9">
        <w:t xml:space="preserve">The </w:t>
      </w:r>
      <w:r w:rsidR="00A019AE">
        <w:t>new</w:t>
      </w:r>
      <w:r w:rsidR="00E451F9">
        <w:t xml:space="preserve"> program aims to empower tribes and community-based organizations across California by supporting projects that actively engage them in CPUC processes and promote clean energy programs.</w:t>
      </w:r>
      <w:r w:rsidR="00BF458C">
        <w:t xml:space="preserve"> </w:t>
      </w:r>
    </w:p>
    <w:p w:rsidR="00F8787F" w:rsidP="00D64BCC" w:rsidRDefault="00F8787F" w14:paraId="5E2B2908" w14:textId="77777777">
      <w:pPr>
        <w:pStyle w:val="BodyTextIndent"/>
        <w:ind w:firstLine="0"/>
        <w:outlineLvl w:val="0"/>
        <w:rPr>
          <w:b/>
          <w:bCs/>
        </w:rPr>
      </w:pPr>
    </w:p>
    <w:p w:rsidR="00F23D5C" w:rsidP="00F23D5C" w:rsidRDefault="001779EC" w14:paraId="2B03106E" w14:textId="424D08E4">
      <w:pPr>
        <w:pStyle w:val="BodyTextIndent"/>
        <w:ind w:firstLine="0"/>
        <w:outlineLvl w:val="0"/>
      </w:pPr>
      <w:r w:rsidRPr="70BA1B2F">
        <w:rPr>
          <w:b/>
          <w:bCs/>
        </w:rPr>
        <w:t>WHEN:</w:t>
      </w:r>
      <w:r>
        <w:t xml:space="preserve"> </w:t>
      </w:r>
      <w:r w:rsidR="00F23D5C">
        <w:t>February 7</w:t>
      </w:r>
      <w:r>
        <w:t>, 202</w:t>
      </w:r>
      <w:r w:rsidR="00F23D5C">
        <w:t>4</w:t>
      </w:r>
      <w:r>
        <w:t xml:space="preserve">, 10 </w:t>
      </w:r>
      <w:r w:rsidR="00F23D5C">
        <w:t xml:space="preserve">a.m. - </w:t>
      </w:r>
      <w:r w:rsidR="60325343">
        <w:t>Noon</w:t>
      </w:r>
    </w:p>
    <w:p w:rsidR="70BA1B2F" w:rsidP="70BA1B2F" w:rsidRDefault="70BA1B2F" w14:paraId="08EABFFD" w14:textId="1AF48432">
      <w:pPr>
        <w:pStyle w:val="BodyTextIndent"/>
        <w:ind w:firstLine="0"/>
        <w:outlineLvl w:val="0"/>
      </w:pPr>
    </w:p>
    <w:p w:rsidRPr="00F23D5C" w:rsidR="00F23D5C" w:rsidP="00F23D5C" w:rsidRDefault="001779EC" w14:paraId="087B5C65" w14:textId="2F1F5F46">
      <w:pPr>
        <w:pStyle w:val="BodyTextIndent"/>
        <w:ind w:firstLine="0"/>
        <w:outlineLvl w:val="0"/>
        <w:rPr>
          <w:b/>
          <w:bCs/>
        </w:rPr>
      </w:pPr>
      <w:r w:rsidRPr="1B00A5CF">
        <w:rPr>
          <w:b/>
          <w:bCs/>
        </w:rPr>
        <w:t>WHAT</w:t>
      </w:r>
      <w:r>
        <w:t xml:space="preserve">: </w:t>
      </w:r>
      <w:r w:rsidR="00F23D5C">
        <w:t xml:space="preserve">The </w:t>
      </w:r>
      <w:r w:rsidDel="0092660F" w:rsidR="00F23D5C">
        <w:t xml:space="preserve">CEA </w:t>
      </w:r>
      <w:r w:rsidR="00F23D5C">
        <w:t xml:space="preserve">Grant </w:t>
      </w:r>
      <w:r w:rsidR="00123C61">
        <w:t>P</w:t>
      </w:r>
      <w:r w:rsidR="00BB1EF3">
        <w:t xml:space="preserve">rogram </w:t>
      </w:r>
      <w:r w:rsidR="00F23D5C">
        <w:t xml:space="preserve">will award grants up to $500,000 for </w:t>
      </w:r>
      <w:r w:rsidR="008A3D31">
        <w:t xml:space="preserve">projects </w:t>
      </w:r>
      <w:r w:rsidR="00F23D5C">
        <w:t xml:space="preserve">that </w:t>
      </w:r>
      <w:r w:rsidR="00617A7D">
        <w:t>enhance</w:t>
      </w:r>
      <w:r w:rsidR="00F23D5C">
        <w:t xml:space="preserve"> access to or education about the CPUC</w:t>
      </w:r>
      <w:r w:rsidR="005A332C">
        <w:t>’s clean energy programs including</w:t>
      </w:r>
      <w:r w:rsidR="002D74DC">
        <w:t>,</w:t>
      </w:r>
      <w:r w:rsidR="00F23D5C">
        <w:t> </w:t>
      </w:r>
      <w:hyperlink r:id="rId14">
        <w:r w:rsidRPr="1B00A5CF" w:rsidR="00F23D5C">
          <w:rPr>
            <w:rStyle w:val="Hyperlink"/>
          </w:rPr>
          <w:t>Microgrid Incentive Program (MIP)</w:t>
        </w:r>
      </w:hyperlink>
      <w:r w:rsidR="00F23D5C">
        <w:t>, </w:t>
      </w:r>
      <w:hyperlink r:id="rId15">
        <w:r w:rsidRPr="1B00A5CF" w:rsidR="00F23D5C">
          <w:rPr>
            <w:rStyle w:val="Hyperlink"/>
          </w:rPr>
          <w:t>Self-Generation Incentive Program (SGIP)</w:t>
        </w:r>
      </w:hyperlink>
      <w:r w:rsidR="00F23D5C">
        <w:t>,</w:t>
      </w:r>
      <w:r w:rsidR="0080479F">
        <w:t xml:space="preserve"> and</w:t>
      </w:r>
      <w:r w:rsidR="00F23D5C">
        <w:t> </w:t>
      </w:r>
      <w:hyperlink r:id="rId16">
        <w:r w:rsidRPr="1B00A5CF" w:rsidR="00F23D5C">
          <w:rPr>
            <w:rStyle w:val="Hyperlink"/>
          </w:rPr>
          <w:t>Technology and Equipment for Clean Heating Initiative (TECH)</w:t>
        </w:r>
      </w:hyperlink>
      <w:r w:rsidR="00F23D5C">
        <w:t>. These initiatives provide substantial financial support for developing microgrids, battery backup in vulnerable communities, and incentives for home electrification</w:t>
      </w:r>
      <w:r w:rsidR="00F23D5C">
        <w:t>.</w:t>
      </w:r>
      <w:r w:rsidR="00F23D5C">
        <w:t xml:space="preserve"> For assistance requests related to the CEA Grant</w:t>
      </w:r>
      <w:r w:rsidR="00BB1EF3">
        <w:t xml:space="preserve"> </w:t>
      </w:r>
      <w:r w:rsidR="00123C61">
        <w:t>P</w:t>
      </w:r>
      <w:r w:rsidR="00BB1EF3">
        <w:t>rogram</w:t>
      </w:r>
      <w:r w:rsidR="00F23D5C">
        <w:t>, please email </w:t>
      </w:r>
      <w:hyperlink r:id="rId21">
        <w:r w:rsidRPr="1B00A5CF" w:rsidR="00F23D5C">
          <w:rPr>
            <w:rStyle w:val="Hyperlink"/>
          </w:rPr>
          <w:t>capacitygrants@cpuc.ca.gov</w:t>
        </w:r>
      </w:hyperlink>
      <w:r w:rsidR="00F23D5C">
        <w:t>.</w:t>
      </w:r>
    </w:p>
    <w:p w:rsidR="0063430C" w:rsidP="00D64BCC" w:rsidRDefault="0063430C" w14:paraId="5E21DA36" w14:textId="7F94405E">
      <w:pPr>
        <w:pStyle w:val="BodyTextIndent"/>
        <w:ind w:firstLine="0"/>
        <w:outlineLvl w:val="0"/>
      </w:pPr>
    </w:p>
    <w:p w:rsidR="001969C4" w:rsidP="00D64BCC" w:rsidRDefault="001779EC" w14:paraId="32C160CB" w14:textId="77777777">
      <w:pPr>
        <w:pStyle w:val="BodyTextIndent"/>
        <w:ind w:firstLine="0"/>
        <w:outlineLvl w:val="0"/>
      </w:pPr>
      <w:r w:rsidRPr="0063430C">
        <w:rPr>
          <w:b/>
          <w:bCs/>
        </w:rPr>
        <w:lastRenderedPageBreak/>
        <w:t>WHERE:</w:t>
      </w:r>
      <w:r>
        <w:t xml:space="preserve"> Remote access via WebEx or phone:</w:t>
      </w:r>
    </w:p>
    <w:p w:rsidR="001969C4" w:rsidP="001969C4" w:rsidRDefault="001779EC" w14:paraId="3E48C0F8" w14:textId="77777777">
      <w:pPr>
        <w:pStyle w:val="BodyTextIndent"/>
        <w:numPr>
          <w:ilvl w:val="0"/>
          <w:numId w:val="22"/>
        </w:numPr>
        <w:outlineLvl w:val="0"/>
      </w:pPr>
      <w:r>
        <w:t>Attendees should register in advance of the webinar. Video and call-in options will be provided through email after registration.</w:t>
      </w:r>
    </w:p>
    <w:p w:rsidR="0063430C" w:rsidP="001969C4" w:rsidRDefault="001779EC" w14:paraId="24E8838E" w14:textId="492CF407">
      <w:pPr>
        <w:pStyle w:val="BodyTextIndent"/>
        <w:numPr>
          <w:ilvl w:val="0"/>
          <w:numId w:val="22"/>
        </w:numPr>
        <w:outlineLvl w:val="0"/>
      </w:pPr>
      <w:r>
        <w:t xml:space="preserve">WebEx registration link: </w:t>
      </w:r>
      <w:hyperlink w:history="1" r:id="rId22">
        <w:r w:rsidRPr="00917AD0">
          <w:rPr>
            <w:rStyle w:val="Hyperlink"/>
          </w:rPr>
          <w:t>Register Here</w:t>
        </w:r>
      </w:hyperlink>
      <w:r>
        <w:t xml:space="preserve"> </w:t>
      </w:r>
    </w:p>
    <w:p w:rsidR="0063430C" w:rsidP="00D64BCC" w:rsidRDefault="0063430C" w14:paraId="64E8FF36" w14:textId="77777777">
      <w:pPr>
        <w:pStyle w:val="BodyTextIndent"/>
        <w:ind w:firstLine="0"/>
        <w:outlineLvl w:val="0"/>
      </w:pPr>
    </w:p>
    <w:p w:rsidR="00F8787F" w:rsidP="00F8787F" w:rsidRDefault="00324BFD" w14:paraId="33A7383E" w14:textId="09F598B2">
      <w:pPr>
        <w:pStyle w:val="BodyTextIndent"/>
        <w:ind w:firstLine="0"/>
        <w:outlineLvl w:val="0"/>
        <w:rPr>
          <w:b/>
          <w:bCs/>
        </w:rPr>
      </w:pPr>
      <w:r>
        <w:rPr>
          <w:b/>
          <w:bCs/>
        </w:rPr>
        <w:t xml:space="preserve">KEY </w:t>
      </w:r>
      <w:r w:rsidRPr="00F8787F" w:rsidR="00F8787F">
        <w:rPr>
          <w:b/>
          <w:bCs/>
        </w:rPr>
        <w:t>HIGHLIGHTS</w:t>
      </w:r>
    </w:p>
    <w:p w:rsidRPr="00F8787F" w:rsidR="00F8787F" w:rsidP="00F8787F" w:rsidRDefault="00F8787F" w14:paraId="31256E94" w14:textId="3836D504">
      <w:pPr>
        <w:pStyle w:val="BodyTextIndent"/>
        <w:numPr>
          <w:ilvl w:val="0"/>
          <w:numId w:val="20"/>
        </w:numPr>
        <w:outlineLvl w:val="0"/>
      </w:pPr>
      <w:r w:rsidRPr="70BA1B2F">
        <w:rPr>
          <w:b/>
          <w:bCs/>
        </w:rPr>
        <w:t>Insightful Presentations:</w:t>
      </w:r>
      <w:r>
        <w:t xml:space="preserve"> Understand the purpose </w:t>
      </w:r>
      <w:r w:rsidR="7DA797C5">
        <w:t xml:space="preserve">of the grants </w:t>
      </w:r>
      <w:r>
        <w:t>and how CPUC</w:t>
      </w:r>
      <w:r w:rsidR="5320E51C">
        <w:t>’</w:t>
      </w:r>
      <w:r>
        <w:t>s clean energy programs can benefit your community.</w:t>
      </w:r>
    </w:p>
    <w:p w:rsidRPr="00F8787F" w:rsidR="00F8787F" w:rsidP="00F8787F" w:rsidRDefault="00F8787F" w14:paraId="040FE542" w14:textId="77777777">
      <w:pPr>
        <w:pStyle w:val="BodyTextIndent"/>
        <w:numPr>
          <w:ilvl w:val="0"/>
          <w:numId w:val="20"/>
        </w:numPr>
        <w:outlineLvl w:val="0"/>
      </w:pPr>
      <w:r w:rsidRPr="00F8787F">
        <w:rPr>
          <w:b/>
          <w:bCs/>
        </w:rPr>
        <w:t>Expert Guidance:</w:t>
      </w:r>
      <w:r w:rsidRPr="00F8787F">
        <w:t xml:space="preserve"> Application evaluators and clean energy program experts will provide a detailed overview of the application process.</w:t>
      </w:r>
    </w:p>
    <w:p w:rsidR="00F8787F" w:rsidP="00F8787F" w:rsidRDefault="00F8787F" w14:paraId="70DABF02" w14:textId="18E8955C">
      <w:pPr>
        <w:pStyle w:val="BodyTextIndent"/>
        <w:numPr>
          <w:ilvl w:val="0"/>
          <w:numId w:val="20"/>
        </w:numPr>
        <w:outlineLvl w:val="0"/>
      </w:pPr>
      <w:r w:rsidRPr="70BA1B2F">
        <w:rPr>
          <w:b/>
          <w:bCs/>
        </w:rPr>
        <w:t>Interactive Q&amp;A Session:</w:t>
      </w:r>
      <w:r>
        <w:t xml:space="preserve"> Get your q</w:t>
      </w:r>
      <w:r w:rsidR="4A7C344B">
        <w:t xml:space="preserve">uestions </w:t>
      </w:r>
      <w:r>
        <w:t>answered and gain clarity on specific details.</w:t>
      </w:r>
    </w:p>
    <w:p w:rsidR="0063430C" w:rsidP="00D64BCC" w:rsidRDefault="0063430C" w14:paraId="2B113007" w14:textId="77777777">
      <w:pPr>
        <w:pStyle w:val="BodyTextIndent"/>
        <w:ind w:firstLine="0"/>
        <w:outlineLvl w:val="0"/>
      </w:pPr>
    </w:p>
    <w:p w:rsidRPr="0063430C" w:rsidR="0063430C" w:rsidP="00D64BCC" w:rsidRDefault="001779EC" w14:paraId="4B301957" w14:textId="77777777">
      <w:pPr>
        <w:pStyle w:val="BodyTextIndent"/>
        <w:ind w:firstLine="0"/>
        <w:outlineLvl w:val="0"/>
        <w:rPr>
          <w:b/>
          <w:bCs/>
        </w:rPr>
      </w:pPr>
      <w:r w:rsidRPr="0063430C">
        <w:rPr>
          <w:b/>
          <w:bCs/>
        </w:rPr>
        <w:t xml:space="preserve">SPECIALIZED ACCOMMODATIONS </w:t>
      </w:r>
    </w:p>
    <w:p w:rsidR="001C0DE3" w:rsidP="00D64BCC" w:rsidRDefault="001779EC" w14:paraId="017BB79D" w14:textId="7E9AC95D">
      <w:pPr>
        <w:pStyle w:val="BodyTextIndent"/>
        <w:ind w:firstLine="0"/>
        <w:outlineLvl w:val="0"/>
      </w:pPr>
      <w:r>
        <w:t xml:space="preserve">If specialized accommodations are required to attend, such as non-English or sign language interpreters, please contact the CPUC’s Public Advisor’s Office at </w:t>
      </w:r>
      <w:hyperlink w:history="1" r:id="rId23">
        <w:r w:rsidRPr="00F7147D" w:rsidR="00D44D79">
          <w:rPr>
            <w:rStyle w:val="Hyperlink"/>
          </w:rPr>
          <w:t>public.advisor@cpuc.ca.gov</w:t>
        </w:r>
      </w:hyperlink>
      <w:r w:rsidR="00D44D79">
        <w:t xml:space="preserve"> </w:t>
      </w:r>
      <w:r>
        <w:t xml:space="preserve">or toll-free at 866- 849-8390 at least five business days in advance of the event. </w:t>
      </w:r>
    </w:p>
    <w:p w:rsidRPr="00EF4AC8" w:rsidR="0063430C" w:rsidP="00D64BCC" w:rsidRDefault="0063430C" w14:paraId="011493D3" w14:textId="77777777">
      <w:pPr>
        <w:pStyle w:val="BodyTextIndent"/>
        <w:ind w:firstLine="0"/>
        <w:outlineLvl w:val="0"/>
        <w:rPr>
          <w:szCs w:val="24"/>
        </w:rPr>
      </w:pPr>
    </w:p>
    <w:bookmarkEnd w:id="0"/>
    <w:p w:rsidRPr="00EF4AC8" w:rsidR="001A3A35" w:rsidP="001A3A35" w:rsidRDefault="001A3A35" w14:paraId="12054922" w14:textId="77777777">
      <w:pPr>
        <w:pStyle w:val="BodyTextIndent"/>
        <w:ind w:firstLine="0"/>
        <w:jc w:val="center"/>
        <w:outlineLvl w:val="0"/>
        <w:rPr>
          <w:szCs w:val="24"/>
        </w:rPr>
      </w:pPr>
      <w:r w:rsidRPr="00EF4AC8">
        <w:rPr>
          <w:szCs w:val="24"/>
        </w:rPr>
        <w:t>###</w:t>
      </w:r>
    </w:p>
    <w:p w:rsidRPr="00EF4AC8" w:rsidR="001A3A35" w:rsidP="001A3A35" w:rsidRDefault="001A3A35" w14:paraId="6FD35DDD" w14:textId="77777777">
      <w:pPr>
        <w:pStyle w:val="BodyTextIndent"/>
        <w:ind w:firstLine="0"/>
        <w:outlineLvl w:val="0"/>
        <w:rPr>
          <w:szCs w:val="24"/>
        </w:rPr>
      </w:pPr>
    </w:p>
    <w:p w:rsidRPr="00EF4AC8" w:rsidR="001A3A35" w:rsidP="001A3A35" w:rsidRDefault="001A3A35" w14:paraId="1AC4DBB0" w14:textId="77777777">
      <w:pPr>
        <w:pStyle w:val="BodyTextIndent"/>
        <w:ind w:firstLine="0"/>
        <w:outlineLvl w:val="0"/>
        <w:rPr>
          <w:szCs w:val="24"/>
        </w:rPr>
      </w:pPr>
      <w:r w:rsidRPr="00EF4AC8">
        <w:rPr>
          <w:b/>
          <w:bCs/>
          <w:szCs w:val="24"/>
        </w:rPr>
        <w:t>About the California Public Utilities Commission</w:t>
      </w:r>
    </w:p>
    <w:p w:rsidRPr="00EF4AC8" w:rsidR="001A3A35" w:rsidP="001A3A35" w:rsidRDefault="001A3A35" w14:paraId="0D2CBC7E" w14:textId="0EF754A6">
      <w:pPr>
        <w:pStyle w:val="BodyTextIndent"/>
        <w:ind w:firstLine="0"/>
        <w:outlineLvl w:val="0"/>
        <w:rPr>
          <w:szCs w:val="24"/>
        </w:rPr>
      </w:pPr>
      <w:r w:rsidRPr="00EF4AC8">
        <w:rPr>
          <w:szCs w:val="24"/>
        </w:rPr>
        <w:t xml:space="preserve">The CPUC regulates services and utilities, protects consumers, safeguards the environment, and assures Californians access to safe and reliable utility infrastructure and services. Visit </w:t>
      </w:r>
      <w:hyperlink r:id="rId24">
        <w:r w:rsidRPr="00EF4AC8">
          <w:rPr>
            <w:rStyle w:val="Hyperlink"/>
            <w:szCs w:val="24"/>
          </w:rPr>
          <w:t>www.cpuc.ca.gov</w:t>
        </w:r>
      </w:hyperlink>
      <w:r w:rsidRPr="00EF4AC8">
        <w:rPr>
          <w:szCs w:val="24"/>
        </w:rPr>
        <w:t xml:space="preserve"> for more information.</w:t>
      </w:r>
    </w:p>
    <w:p w:rsidRPr="00DB3E78" w:rsidR="00BE0F70" w:rsidP="001A3A35" w:rsidRDefault="00BE0F70" w14:paraId="66048913" w14:textId="013CBC02">
      <w:pPr>
        <w:pStyle w:val="BodyTextIndent"/>
        <w:ind w:firstLine="0"/>
        <w:outlineLvl w:val="0"/>
        <w:rPr>
          <w:szCs w:val="24"/>
        </w:rPr>
      </w:pPr>
    </w:p>
    <w:sectPr w:rsidRPr="00DB3E78" w:rsidR="00BE0F70" w:rsidSect="00064C9B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080" w:bottom="806" w:left="108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E4BC66F" w16cex:dateUtc="2024-01-03T18:16:00Z">
    <w16cex:extLst>
      <w16:ext w16:uri="{CE6994B0-6A32-4C9F-8C6B-6E91EDA988CE}">
        <cr:reactions xmlns:cr="http://schemas.microsoft.com/office/comments/2020/reactions">
          <cr:reaction reactionType="1">
            <cr:reactionInfo dateUtc="2024-01-03T19:45:36Z">
              <cr:user userId="S::Maitee.Rossoukhi@cpuc.ca.gov::9273c7d7-d01a-4fa2-8267-3128aecb3109" userProvider="AD" userName="Rossoukhi, Maitee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EFCB28" w16cid:durableId="4E4BC6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1FB60" w14:textId="77777777" w:rsidR="006C4365" w:rsidRDefault="006C4365">
      <w:pPr>
        <w:spacing w:line="240" w:lineRule="auto"/>
      </w:pPr>
      <w:r>
        <w:separator/>
      </w:r>
    </w:p>
    <w:p w14:paraId="56359154" w14:textId="77777777" w:rsidR="006C4365" w:rsidRDefault="006C4365"/>
  </w:endnote>
  <w:endnote w:type="continuationSeparator" w:id="0">
    <w:p w14:paraId="24EBBF8B" w14:textId="77777777" w:rsidR="006C4365" w:rsidRDefault="006C4365">
      <w:pPr>
        <w:spacing w:line="240" w:lineRule="auto"/>
      </w:pPr>
      <w:r>
        <w:continuationSeparator/>
      </w:r>
    </w:p>
    <w:p w14:paraId="031FFDDC" w14:textId="77777777" w:rsidR="006C4365" w:rsidRDefault="006C4365"/>
  </w:endnote>
  <w:endnote w:type="continuationNotice" w:id="1">
    <w:p w14:paraId="14751BD5" w14:textId="77777777" w:rsidR="006C4365" w:rsidRDefault="006C436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84B08" w14:textId="77777777" w:rsidR="009E21F1" w:rsidRDefault="009E21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F0BC" w14:textId="77777777" w:rsidR="00FD0A4E" w:rsidRPr="00D879A8" w:rsidRDefault="004A77EE" w:rsidP="00D879A8">
    <w:pPr>
      <w:pStyle w:val="Footer"/>
      <w:tabs>
        <w:tab w:val="clear" w:pos="4680"/>
        <w:tab w:val="clear" w:pos="9360"/>
      </w:tabs>
      <w:jc w:val="right"/>
      <w:rPr>
        <w:rFonts w:ascii="Century Gothic" w:hAnsi="Century Gothic"/>
        <w:caps/>
        <w:noProof/>
        <w:color w:val="44546A" w:themeColor="text2"/>
        <w:sz w:val="20"/>
      </w:rPr>
    </w:pPr>
    <w:r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69386E0C" wp14:editId="34E2B90C">
              <wp:simplePos x="0" y="0"/>
              <wp:positionH relativeFrom="column">
                <wp:posOffset>0</wp:posOffset>
              </wp:positionH>
              <wp:positionV relativeFrom="paragraph">
                <wp:posOffset>190361</wp:posOffset>
              </wp:positionV>
              <wp:extent cx="2877015" cy="189571"/>
              <wp:effectExtent l="0" t="0" r="6350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7015" cy="18957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ACA775" w14:textId="77777777" w:rsidR="00CE71A1" w:rsidRPr="00EC6158" w:rsidRDefault="00A3512C" w:rsidP="002D1E41">
                          <w:pPr>
                            <w:spacing w:line="240" w:lineRule="auto"/>
                            <w:ind w:firstLine="0"/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</w:pPr>
                          <w:r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>c</w:t>
                          </w:r>
                          <w:r w:rsidR="00CE71A1"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>puc.ca.gov</w:t>
                          </w:r>
                          <w:r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 xml:space="preserve">  |  415-703-2782  |  800-848-5580</w:t>
                          </w:r>
                          <w:r w:rsidR="006B4BF5" w:rsidRPr="00EC6158">
                            <w:rPr>
                              <w:rFonts w:ascii="Century Gothic" w:hAnsi="Century Gothic"/>
                              <w:color w:val="404040" w:themeColor="text1" w:themeTint="BF"/>
                              <w:spacing w:val="4"/>
                              <w:sz w:val="18"/>
                              <w:szCs w:val="18"/>
                            </w:rPr>
                            <w:t xml:space="preserve">  |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" tIns="9144" rIns="9144" bIns="9144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386E0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0;margin-top:15pt;width:226.55pt;height:14.9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" fillcolor="white [3212]" stroked="f" strokeweight=".5pt">
              <v:textbox inset=".72pt,.72pt,.72pt,.72pt">
                <w:txbxContent>
                  <w:p w14:paraId="74ACA775" w14:textId="77777777" w:rsidR="00CE71A1" w:rsidRPr="00EC6158" w:rsidRDefault="00A3512C" w:rsidP="002D1E41">
                    <w:pPr>
                      <w:spacing w:line="240" w:lineRule="auto"/>
                      <w:ind w:firstLine="0"/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</w:pPr>
                    <w:r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>c</w:t>
                    </w:r>
                    <w:r w:rsidR="00CE71A1"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>puc.ca.gov</w:t>
                    </w:r>
                    <w:r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 xml:space="preserve">  |  415-703-2782  |  800-848-5580</w:t>
                    </w:r>
                    <w:r w:rsidR="006B4BF5" w:rsidRPr="00EC6158">
                      <w:rPr>
                        <w:rFonts w:ascii="Century Gothic" w:hAnsi="Century Gothic"/>
                        <w:color w:val="404040" w:themeColor="text1" w:themeTint="BF"/>
                        <w:spacing w:val="4"/>
                        <w:sz w:val="18"/>
                        <w:szCs w:val="18"/>
                      </w:rPr>
                      <w:t xml:space="preserve">  |</w:t>
                    </w:r>
                  </w:p>
                </w:txbxContent>
              </v:textbox>
            </v:shape>
          </w:pict>
        </mc:Fallback>
      </mc:AlternateContent>
    </w:r>
    <w:r w:rsidR="00D879A8">
      <w:rPr>
        <w:rFonts w:ascii="Century Gothic" w:hAnsi="Century Gothic"/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78E1D068" wp14:editId="0A0517D3">
          <wp:simplePos x="0" y="0"/>
          <wp:positionH relativeFrom="column">
            <wp:posOffset>-678815</wp:posOffset>
          </wp:positionH>
          <wp:positionV relativeFrom="paragraph">
            <wp:posOffset>209163</wp:posOffset>
          </wp:positionV>
          <wp:extent cx="7772400" cy="3937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3CB7" w:rsidRPr="006905CA">
      <w:rPr>
        <w:rFonts w:ascii="Century Gothic" w:hAnsi="Century Gothic"/>
        <w:caps/>
        <w:color w:val="44546A" w:themeColor="text2"/>
        <w:sz w:val="20"/>
      </w:rPr>
      <w:fldChar w:fldCharType="begin"/>
    </w:r>
    <w:r w:rsidR="00973CB7" w:rsidRPr="006905CA">
      <w:rPr>
        <w:rFonts w:ascii="Century Gothic" w:hAnsi="Century Gothic"/>
        <w:caps/>
        <w:color w:val="44546A" w:themeColor="text2"/>
        <w:sz w:val="20"/>
      </w:rPr>
      <w:instrText xml:space="preserve"> PAGE   \* MERGEFORMAT </w:instrText>
    </w:r>
    <w:r w:rsidR="00973CB7" w:rsidRPr="006905CA">
      <w:rPr>
        <w:rFonts w:ascii="Century Gothic" w:hAnsi="Century Gothic"/>
        <w:caps/>
        <w:color w:val="44546A" w:themeColor="text2"/>
        <w:sz w:val="20"/>
      </w:rPr>
      <w:fldChar w:fldCharType="separate"/>
    </w:r>
    <w:r w:rsidR="00973CB7" w:rsidRPr="006905CA">
      <w:rPr>
        <w:rFonts w:ascii="Century Gothic" w:hAnsi="Century Gothic"/>
        <w:caps/>
        <w:noProof/>
        <w:color w:val="44546A" w:themeColor="text2"/>
        <w:sz w:val="20"/>
      </w:rPr>
      <w:t>2</w:t>
    </w:r>
    <w:r w:rsidR="00973CB7" w:rsidRPr="006905CA">
      <w:rPr>
        <w:rFonts w:ascii="Century Gothic" w:hAnsi="Century Gothic"/>
        <w:caps/>
        <w:noProof/>
        <w:color w:val="44546A" w:themeColor="text2"/>
        <w:sz w:val="20"/>
      </w:rPr>
      <w:fldChar w:fldCharType="end"/>
    </w:r>
    <w:r w:rsidR="00BA7C1C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06FBED1" wp14:editId="59F7FE23">
              <wp:simplePos x="0" y="0"/>
              <wp:positionH relativeFrom="column">
                <wp:posOffset>3665855</wp:posOffset>
              </wp:positionH>
              <wp:positionV relativeFrom="paragraph">
                <wp:posOffset>172720</wp:posOffset>
              </wp:positionV>
              <wp:extent cx="160020" cy="164592"/>
              <wp:effectExtent l="0" t="0" r="0" b="0"/>
              <wp:wrapNone/>
              <wp:docPr id="8" name="Rectangle 8">
                <a:hlinkClick xmlns:a="http://schemas.openxmlformats.org/drawingml/2006/main" r:id="rId2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45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8E30B6" id="Rectangle 8" o:spid="_x0000_s1026" href="https://www.linkedin.com/company/CaliforniaPUC" style="position:absolute;margin-left:288.65pt;margin-top:13.6pt;width:12.6pt;height:12.95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" o:button="t" filled="f" stroked="f" strokeweight="1pt">
              <v:fill o:detectmouseclick="t"/>
            </v:rect>
          </w:pict>
        </mc:Fallback>
      </mc:AlternateContent>
    </w:r>
    <w:r w:rsidR="00516C98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9DD76FC" wp14:editId="602A608F">
              <wp:simplePos x="0" y="0"/>
              <wp:positionH relativeFrom="column">
                <wp:posOffset>3475355</wp:posOffset>
              </wp:positionH>
              <wp:positionV relativeFrom="paragraph">
                <wp:posOffset>173129</wp:posOffset>
              </wp:positionV>
              <wp:extent cx="160020" cy="165100"/>
              <wp:effectExtent l="0" t="0" r="0" b="0"/>
              <wp:wrapNone/>
              <wp:docPr id="7" name="Rectangle 7">
                <a:hlinkClick xmlns:a="http://schemas.openxmlformats.org/drawingml/2006/main" r:id="rId3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33FA3C" id="Rectangle 7" o:spid="_x0000_s1026" href="https://www.youtube.com/user/CaliforniaPUC" style="position:absolute;margin-left:273.65pt;margin-top:13.65pt;width:12.6pt;height:13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" o:button="t" filled="f" stroked="f" strokeweight="1pt">
              <v:fill o:detectmouseclick="t"/>
            </v:rect>
          </w:pict>
        </mc:Fallback>
      </mc:AlternateContent>
    </w:r>
    <w:r w:rsidR="002E08B7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4C744EF" wp14:editId="7BAC6FBE">
              <wp:simplePos x="0" y="0"/>
              <wp:positionH relativeFrom="column">
                <wp:posOffset>3284855</wp:posOffset>
              </wp:positionH>
              <wp:positionV relativeFrom="paragraph">
                <wp:posOffset>173129</wp:posOffset>
              </wp:positionV>
              <wp:extent cx="160020" cy="165100"/>
              <wp:effectExtent l="0" t="0" r="0" b="0"/>
              <wp:wrapNone/>
              <wp:docPr id="6" name="Rectangle 6">
                <a:hlinkClick xmlns:a="http://schemas.openxmlformats.org/drawingml/2006/main" r:id="rId4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A157C86" id="Rectangle 6" o:spid="_x0000_s1026" href="https://www.instagram.com/CaliforniaPUC/" style="position:absolute;margin-left:258.65pt;margin-top:13.65pt;width:12.6pt;height:13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" o:button="t" filled="f" stroked="f" strokeweight="1pt">
              <v:fill o:detectmouseclick="t"/>
            </v:rect>
          </w:pict>
        </mc:Fallback>
      </mc:AlternateContent>
    </w:r>
    <w:r w:rsidR="002E08B7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147D3F2" wp14:editId="5B9AB192">
              <wp:simplePos x="0" y="0"/>
              <wp:positionH relativeFrom="column">
                <wp:posOffset>3094990</wp:posOffset>
              </wp:positionH>
              <wp:positionV relativeFrom="paragraph">
                <wp:posOffset>173129</wp:posOffset>
              </wp:positionV>
              <wp:extent cx="160020" cy="165100"/>
              <wp:effectExtent l="0" t="0" r="0" b="0"/>
              <wp:wrapNone/>
              <wp:docPr id="5" name="Rectangle 5">
                <a:hlinkClick xmlns:a="http://schemas.openxmlformats.org/drawingml/2006/main" r:id="rId5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64C0CB" id="Rectangle 5" o:spid="_x0000_s1026" href="https://www.facebook.com/CaliforniaPUC" style="position:absolute;margin-left:243.7pt;margin-top:13.65pt;width:12.6pt;height:13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" o:button="t" filled="f" stroked="f" strokeweight="1pt">
              <v:fill o:detectmouseclick="t"/>
            </v:rect>
          </w:pict>
        </mc:Fallback>
      </mc:AlternateContent>
    </w:r>
    <w:r w:rsidR="00EF0B74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89B12E4" wp14:editId="5030A166">
              <wp:simplePos x="0" y="0"/>
              <wp:positionH relativeFrom="column">
                <wp:posOffset>2903855</wp:posOffset>
              </wp:positionH>
              <wp:positionV relativeFrom="paragraph">
                <wp:posOffset>174745</wp:posOffset>
              </wp:positionV>
              <wp:extent cx="160020" cy="164846"/>
              <wp:effectExtent l="0" t="0" r="0" b="0"/>
              <wp:wrapNone/>
              <wp:docPr id="4" name="Rectangle 4">
                <a:hlinkClick xmlns:a="http://schemas.openxmlformats.org/drawingml/2006/main" r:id="rId6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48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68D4C" id="Rectangle 4" o:spid="_x0000_s1026" href="https://twitter.com/californiapuc" style="position:absolute;margin-left:228.65pt;margin-top:13.75pt;width:12.6pt;height:13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" o:button="t" filled="f" stroked="f" strokeweight="1pt">
              <v:fill o:detectmouseclick="t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FB62" w14:textId="77777777" w:rsidR="009E21F1" w:rsidRDefault="009E21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2B2C4" w14:textId="77777777" w:rsidR="006C4365" w:rsidRDefault="006C4365">
      <w:pPr>
        <w:spacing w:line="240" w:lineRule="auto"/>
      </w:pPr>
      <w:r>
        <w:separator/>
      </w:r>
    </w:p>
    <w:p w14:paraId="59D0F1E0" w14:textId="77777777" w:rsidR="006C4365" w:rsidRDefault="006C4365"/>
  </w:footnote>
  <w:footnote w:type="continuationSeparator" w:id="0">
    <w:p w14:paraId="7920D5DC" w14:textId="77777777" w:rsidR="006C4365" w:rsidRDefault="006C4365">
      <w:pPr>
        <w:spacing w:line="240" w:lineRule="auto"/>
      </w:pPr>
      <w:r>
        <w:continuationSeparator/>
      </w:r>
    </w:p>
    <w:p w14:paraId="7BB94AF6" w14:textId="77777777" w:rsidR="006C4365" w:rsidRDefault="006C4365"/>
  </w:footnote>
  <w:footnote w:type="continuationNotice" w:id="1">
    <w:p w14:paraId="0611B97C" w14:textId="77777777" w:rsidR="006C4365" w:rsidRDefault="006C436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AD58A" w14:textId="77777777" w:rsidR="009E21F1" w:rsidRDefault="009E21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45B0D" w14:textId="455FB554" w:rsidR="00FD0A4E" w:rsidRDefault="00FD0A4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FEEA" w14:textId="77777777" w:rsidR="009E21F1" w:rsidRDefault="009E21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C6"/>
    <w:multiLevelType w:val="hybridMultilevel"/>
    <w:tmpl w:val="B0F41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B7951"/>
    <w:multiLevelType w:val="multilevel"/>
    <w:tmpl w:val="E3FE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1D7706"/>
    <w:multiLevelType w:val="hybridMultilevel"/>
    <w:tmpl w:val="014C3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12F61"/>
    <w:multiLevelType w:val="hybridMultilevel"/>
    <w:tmpl w:val="A5CE8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E453E"/>
    <w:multiLevelType w:val="hybridMultilevel"/>
    <w:tmpl w:val="3BDA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915ED"/>
    <w:multiLevelType w:val="multilevel"/>
    <w:tmpl w:val="75F80716"/>
    <w:lvl w:ilvl="0">
      <w:start w:val="1"/>
      <w:numFmt w:val="bullet"/>
      <w:pStyle w:val="ListBullet"/>
      <w:lvlText w:val=""/>
      <w:lvlJc w:val="left"/>
      <w:pPr>
        <w:ind w:left="720" w:hanging="360"/>
      </w:pPr>
      <w:rPr>
        <w:rFonts w:ascii="Wingdings" w:hAnsi="Wingdings" w:hint="default"/>
        <w:color w:val="053572"/>
        <w:sz w:val="22"/>
      </w:rPr>
    </w:lvl>
    <w:lvl w:ilvl="1">
      <w:start w:val="1"/>
      <w:numFmt w:val="bullet"/>
      <w:pStyle w:val="ListBullet2"/>
      <w:lvlText w:val=""/>
      <w:lvlJc w:val="left"/>
      <w:pPr>
        <w:ind w:left="1080" w:hanging="360"/>
      </w:pPr>
      <w:rPr>
        <w:rFonts w:ascii="Wingdings" w:hAnsi="Wingdings" w:hint="default"/>
        <w:color w:val="1295D8"/>
        <w:sz w:val="22"/>
      </w:rPr>
    </w:lvl>
    <w:lvl w:ilvl="2">
      <w:start w:val="1"/>
      <w:numFmt w:val="bullet"/>
      <w:lvlRestart w:val="0"/>
      <w:pStyle w:val="ListBullet3"/>
      <w:lvlText w:val="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color w:val="4D4D4F"/>
        <w:sz w:val="22"/>
      </w:rPr>
    </w:lvl>
    <w:lvl w:ilvl="3">
      <w:start w:val="1"/>
      <w:numFmt w:val="bullet"/>
      <w:lvlText w:val=""/>
      <w:lvlJc w:val="left"/>
      <w:pPr>
        <w:ind w:left="2160" w:hanging="432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69B6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"/>
      <w:lvlJc w:val="left"/>
      <w:pPr>
        <w:ind w:left="3600" w:hanging="360"/>
      </w:pPr>
      <w:rPr>
        <w:rFonts w:ascii="Wingdings" w:hAnsi="Wingdings" w:hint="default"/>
        <w:color w:val="64B3E8"/>
      </w:rPr>
    </w:lvl>
    <w:lvl w:ilvl="5">
      <w:start w:val="1"/>
      <w:numFmt w:val="bullet"/>
      <w:lvlText w:val=""/>
      <w:lvlJc w:val="left"/>
      <w:pPr>
        <w:ind w:left="4320" w:hanging="360"/>
      </w:pPr>
      <w:rPr>
        <w:rFonts w:ascii="Wingdings" w:hAnsi="Wingdings" w:hint="default"/>
        <w:color w:val="696969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4472C4" w:themeColor="accent1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color w:val="ED7D31" w:themeColor="accent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A5A5A5" w:themeColor="accent3"/>
      </w:rPr>
    </w:lvl>
  </w:abstractNum>
  <w:abstractNum w:abstractNumId="6" w15:restartNumberingAfterBreak="0">
    <w:nsid w:val="1AAF513E"/>
    <w:multiLevelType w:val="hybridMultilevel"/>
    <w:tmpl w:val="4C5A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CC756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94579"/>
    <w:multiLevelType w:val="hybridMultilevel"/>
    <w:tmpl w:val="DAD83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720DB"/>
    <w:multiLevelType w:val="hybridMultilevel"/>
    <w:tmpl w:val="77706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020C8"/>
    <w:multiLevelType w:val="hybridMultilevel"/>
    <w:tmpl w:val="77F6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E7740"/>
    <w:multiLevelType w:val="hybridMultilevel"/>
    <w:tmpl w:val="4E0A264C"/>
    <w:lvl w:ilvl="0" w:tplc="81564E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A4E46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DED888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E9CCD2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9E5CD5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98285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8A64A6A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427E41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91E21B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4FD84A30"/>
    <w:multiLevelType w:val="hybridMultilevel"/>
    <w:tmpl w:val="AC386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C24225"/>
    <w:multiLevelType w:val="hybridMultilevel"/>
    <w:tmpl w:val="9ED85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C438B"/>
    <w:multiLevelType w:val="hybridMultilevel"/>
    <w:tmpl w:val="D9C6F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A12AC"/>
    <w:multiLevelType w:val="hybridMultilevel"/>
    <w:tmpl w:val="28E64F3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0FE3B9D"/>
    <w:multiLevelType w:val="hybridMultilevel"/>
    <w:tmpl w:val="822C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E61EB"/>
    <w:multiLevelType w:val="hybridMultilevel"/>
    <w:tmpl w:val="85E66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551FA1"/>
    <w:multiLevelType w:val="hybridMultilevel"/>
    <w:tmpl w:val="18DE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C7A92"/>
    <w:multiLevelType w:val="hybridMultilevel"/>
    <w:tmpl w:val="8BACDA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EC12F48"/>
    <w:multiLevelType w:val="hybridMultilevel"/>
    <w:tmpl w:val="30DE08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2419F2"/>
    <w:multiLevelType w:val="hybridMultilevel"/>
    <w:tmpl w:val="3BB8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A57EA"/>
    <w:multiLevelType w:val="multilevel"/>
    <w:tmpl w:val="DD28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4970984">
    <w:abstractNumId w:val="5"/>
  </w:num>
  <w:num w:numId="2" w16cid:durableId="632053883">
    <w:abstractNumId w:val="17"/>
  </w:num>
  <w:num w:numId="3" w16cid:durableId="898399642">
    <w:abstractNumId w:val="19"/>
  </w:num>
  <w:num w:numId="4" w16cid:durableId="18508153">
    <w:abstractNumId w:val="18"/>
  </w:num>
  <w:num w:numId="5" w16cid:durableId="1842234319">
    <w:abstractNumId w:val="16"/>
  </w:num>
  <w:num w:numId="6" w16cid:durableId="1169783713">
    <w:abstractNumId w:val="0"/>
  </w:num>
  <w:num w:numId="7" w16cid:durableId="1373652495">
    <w:abstractNumId w:val="9"/>
  </w:num>
  <w:num w:numId="8" w16cid:durableId="1170028181">
    <w:abstractNumId w:val="4"/>
  </w:num>
  <w:num w:numId="9" w16cid:durableId="729033685">
    <w:abstractNumId w:val="15"/>
  </w:num>
  <w:num w:numId="10" w16cid:durableId="1343780445">
    <w:abstractNumId w:val="3"/>
  </w:num>
  <w:num w:numId="11" w16cid:durableId="1000160873">
    <w:abstractNumId w:val="2"/>
  </w:num>
  <w:num w:numId="12" w16cid:durableId="1204635477">
    <w:abstractNumId w:val="12"/>
  </w:num>
  <w:num w:numId="13" w16cid:durableId="42144863">
    <w:abstractNumId w:val="8"/>
  </w:num>
  <w:num w:numId="14" w16cid:durableId="173033849">
    <w:abstractNumId w:val="6"/>
  </w:num>
  <w:num w:numId="15" w16cid:durableId="1156454717">
    <w:abstractNumId w:val="20"/>
  </w:num>
  <w:num w:numId="16" w16cid:durableId="675423482">
    <w:abstractNumId w:val="7"/>
  </w:num>
  <w:num w:numId="17" w16cid:durableId="1123811827">
    <w:abstractNumId w:val="21"/>
  </w:num>
  <w:num w:numId="18" w16cid:durableId="293565940">
    <w:abstractNumId w:val="13"/>
  </w:num>
  <w:num w:numId="19" w16cid:durableId="1786533465">
    <w:abstractNumId w:val="10"/>
  </w:num>
  <w:num w:numId="20" w16cid:durableId="1558083476">
    <w:abstractNumId w:val="1"/>
  </w:num>
  <w:num w:numId="21" w16cid:durableId="560287013">
    <w:abstractNumId w:val="11"/>
  </w:num>
  <w:num w:numId="22" w16cid:durableId="1647114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9C"/>
    <w:rsid w:val="0000253A"/>
    <w:rsid w:val="0000263C"/>
    <w:rsid w:val="00002E64"/>
    <w:rsid w:val="000037EC"/>
    <w:rsid w:val="000039F6"/>
    <w:rsid w:val="00004527"/>
    <w:rsid w:val="00005261"/>
    <w:rsid w:val="00006AB7"/>
    <w:rsid w:val="0000778D"/>
    <w:rsid w:val="00013B45"/>
    <w:rsid w:val="000143A0"/>
    <w:rsid w:val="000147B5"/>
    <w:rsid w:val="00015601"/>
    <w:rsid w:val="00020A7E"/>
    <w:rsid w:val="00022B59"/>
    <w:rsid w:val="00023DA2"/>
    <w:rsid w:val="00023DFF"/>
    <w:rsid w:val="00025430"/>
    <w:rsid w:val="00025B93"/>
    <w:rsid w:val="000273F3"/>
    <w:rsid w:val="00027845"/>
    <w:rsid w:val="0002784B"/>
    <w:rsid w:val="0003087F"/>
    <w:rsid w:val="00031734"/>
    <w:rsid w:val="00033EC4"/>
    <w:rsid w:val="0003540A"/>
    <w:rsid w:val="00040340"/>
    <w:rsid w:val="00042D59"/>
    <w:rsid w:val="00043348"/>
    <w:rsid w:val="000438FA"/>
    <w:rsid w:val="0004432F"/>
    <w:rsid w:val="00044762"/>
    <w:rsid w:val="000452AC"/>
    <w:rsid w:val="0004661E"/>
    <w:rsid w:val="00047AFE"/>
    <w:rsid w:val="000520A4"/>
    <w:rsid w:val="00053953"/>
    <w:rsid w:val="0005559A"/>
    <w:rsid w:val="00055BA7"/>
    <w:rsid w:val="00055BD6"/>
    <w:rsid w:val="000568DE"/>
    <w:rsid w:val="00064958"/>
    <w:rsid w:val="00064C9B"/>
    <w:rsid w:val="000664AD"/>
    <w:rsid w:val="00066E6D"/>
    <w:rsid w:val="00067151"/>
    <w:rsid w:val="00067BC8"/>
    <w:rsid w:val="00072503"/>
    <w:rsid w:val="000731A2"/>
    <w:rsid w:val="00075E10"/>
    <w:rsid w:val="00077213"/>
    <w:rsid w:val="0007766B"/>
    <w:rsid w:val="00081CE5"/>
    <w:rsid w:val="0008289A"/>
    <w:rsid w:val="000837EC"/>
    <w:rsid w:val="00090E21"/>
    <w:rsid w:val="00091453"/>
    <w:rsid w:val="00093AD6"/>
    <w:rsid w:val="00093C50"/>
    <w:rsid w:val="000951BB"/>
    <w:rsid w:val="000964E3"/>
    <w:rsid w:val="000976E9"/>
    <w:rsid w:val="00097BAF"/>
    <w:rsid w:val="000A14D5"/>
    <w:rsid w:val="000A4CCE"/>
    <w:rsid w:val="000A538E"/>
    <w:rsid w:val="000A6F59"/>
    <w:rsid w:val="000A7C60"/>
    <w:rsid w:val="000B035D"/>
    <w:rsid w:val="000B0CCF"/>
    <w:rsid w:val="000B0E99"/>
    <w:rsid w:val="000B1B15"/>
    <w:rsid w:val="000B3510"/>
    <w:rsid w:val="000B3734"/>
    <w:rsid w:val="000B5625"/>
    <w:rsid w:val="000C0503"/>
    <w:rsid w:val="000C13DD"/>
    <w:rsid w:val="000C2353"/>
    <w:rsid w:val="000C4150"/>
    <w:rsid w:val="000C5D3D"/>
    <w:rsid w:val="000C6813"/>
    <w:rsid w:val="000C7072"/>
    <w:rsid w:val="000C7A9C"/>
    <w:rsid w:val="000D1F8F"/>
    <w:rsid w:val="000D224B"/>
    <w:rsid w:val="000D2E22"/>
    <w:rsid w:val="000D339D"/>
    <w:rsid w:val="000D6136"/>
    <w:rsid w:val="000E0857"/>
    <w:rsid w:val="000E3C9F"/>
    <w:rsid w:val="000E3DF3"/>
    <w:rsid w:val="000E5461"/>
    <w:rsid w:val="000F0C15"/>
    <w:rsid w:val="000F4503"/>
    <w:rsid w:val="000F5B0F"/>
    <w:rsid w:val="000F684B"/>
    <w:rsid w:val="00100445"/>
    <w:rsid w:val="00103383"/>
    <w:rsid w:val="00103AB6"/>
    <w:rsid w:val="00103DDB"/>
    <w:rsid w:val="001042D3"/>
    <w:rsid w:val="001103D7"/>
    <w:rsid w:val="00110A28"/>
    <w:rsid w:val="001113A1"/>
    <w:rsid w:val="001116AC"/>
    <w:rsid w:val="00111CDF"/>
    <w:rsid w:val="00113887"/>
    <w:rsid w:val="00117162"/>
    <w:rsid w:val="001178D5"/>
    <w:rsid w:val="001206EE"/>
    <w:rsid w:val="001212E2"/>
    <w:rsid w:val="00123A53"/>
    <w:rsid w:val="00123C61"/>
    <w:rsid w:val="00124393"/>
    <w:rsid w:val="00124476"/>
    <w:rsid w:val="0012491F"/>
    <w:rsid w:val="0012640A"/>
    <w:rsid w:val="00126A15"/>
    <w:rsid w:val="0012742C"/>
    <w:rsid w:val="00130071"/>
    <w:rsid w:val="0013069F"/>
    <w:rsid w:val="00130EE7"/>
    <w:rsid w:val="001328CA"/>
    <w:rsid w:val="00132B2E"/>
    <w:rsid w:val="00135767"/>
    <w:rsid w:val="00141EA3"/>
    <w:rsid w:val="001423A1"/>
    <w:rsid w:val="0014249F"/>
    <w:rsid w:val="0014284A"/>
    <w:rsid w:val="00142C5E"/>
    <w:rsid w:val="0014329B"/>
    <w:rsid w:val="00145D5C"/>
    <w:rsid w:val="00146243"/>
    <w:rsid w:val="00147E1C"/>
    <w:rsid w:val="001505D9"/>
    <w:rsid w:val="001526C9"/>
    <w:rsid w:val="00154884"/>
    <w:rsid w:val="0015541E"/>
    <w:rsid w:val="00157679"/>
    <w:rsid w:val="00157DB3"/>
    <w:rsid w:val="0016001F"/>
    <w:rsid w:val="00160599"/>
    <w:rsid w:val="00164614"/>
    <w:rsid w:val="00164CDF"/>
    <w:rsid w:val="00171308"/>
    <w:rsid w:val="00171FE7"/>
    <w:rsid w:val="00172BE8"/>
    <w:rsid w:val="00172D61"/>
    <w:rsid w:val="001751BF"/>
    <w:rsid w:val="001779EC"/>
    <w:rsid w:val="00181276"/>
    <w:rsid w:val="001813D1"/>
    <w:rsid w:val="00184659"/>
    <w:rsid w:val="00185072"/>
    <w:rsid w:val="00185E04"/>
    <w:rsid w:val="00186074"/>
    <w:rsid w:val="00187B63"/>
    <w:rsid w:val="00190167"/>
    <w:rsid w:val="001904D6"/>
    <w:rsid w:val="0019113F"/>
    <w:rsid w:val="001961A3"/>
    <w:rsid w:val="001969C4"/>
    <w:rsid w:val="001A2377"/>
    <w:rsid w:val="001A38CC"/>
    <w:rsid w:val="001A3A35"/>
    <w:rsid w:val="001A5CC0"/>
    <w:rsid w:val="001B01A8"/>
    <w:rsid w:val="001B218E"/>
    <w:rsid w:val="001B454E"/>
    <w:rsid w:val="001B4C0E"/>
    <w:rsid w:val="001B5369"/>
    <w:rsid w:val="001B633C"/>
    <w:rsid w:val="001B7853"/>
    <w:rsid w:val="001B7FE8"/>
    <w:rsid w:val="001C081B"/>
    <w:rsid w:val="001C0DE3"/>
    <w:rsid w:val="001C2288"/>
    <w:rsid w:val="001C28D1"/>
    <w:rsid w:val="001C4B87"/>
    <w:rsid w:val="001C5300"/>
    <w:rsid w:val="001C7EFD"/>
    <w:rsid w:val="001D0AB9"/>
    <w:rsid w:val="001D1937"/>
    <w:rsid w:val="001D355F"/>
    <w:rsid w:val="001D3A5D"/>
    <w:rsid w:val="001D65D3"/>
    <w:rsid w:val="001E0BF5"/>
    <w:rsid w:val="001E16DB"/>
    <w:rsid w:val="001E1B3B"/>
    <w:rsid w:val="001E1F36"/>
    <w:rsid w:val="001E2EDB"/>
    <w:rsid w:val="001E5C52"/>
    <w:rsid w:val="001E6649"/>
    <w:rsid w:val="001E6812"/>
    <w:rsid w:val="001F0648"/>
    <w:rsid w:val="001F0655"/>
    <w:rsid w:val="001F0C25"/>
    <w:rsid w:val="001F3004"/>
    <w:rsid w:val="001F3105"/>
    <w:rsid w:val="001F3F46"/>
    <w:rsid w:val="001F48B0"/>
    <w:rsid w:val="001F5C88"/>
    <w:rsid w:val="001F65BC"/>
    <w:rsid w:val="001F76FB"/>
    <w:rsid w:val="00200623"/>
    <w:rsid w:val="00200C2F"/>
    <w:rsid w:val="00204571"/>
    <w:rsid w:val="00206890"/>
    <w:rsid w:val="00206DB7"/>
    <w:rsid w:val="002071BB"/>
    <w:rsid w:val="00211403"/>
    <w:rsid w:val="00211576"/>
    <w:rsid w:val="00214090"/>
    <w:rsid w:val="00214F7B"/>
    <w:rsid w:val="00215E65"/>
    <w:rsid w:val="002171EF"/>
    <w:rsid w:val="00217472"/>
    <w:rsid w:val="00220F30"/>
    <w:rsid w:val="002235BF"/>
    <w:rsid w:val="002235D9"/>
    <w:rsid w:val="002329FB"/>
    <w:rsid w:val="00234364"/>
    <w:rsid w:val="0023459E"/>
    <w:rsid w:val="0023569A"/>
    <w:rsid w:val="00236476"/>
    <w:rsid w:val="00241735"/>
    <w:rsid w:val="00243411"/>
    <w:rsid w:val="00243DAC"/>
    <w:rsid w:val="002441E4"/>
    <w:rsid w:val="0024497A"/>
    <w:rsid w:val="00250664"/>
    <w:rsid w:val="00250DAD"/>
    <w:rsid w:val="00251655"/>
    <w:rsid w:val="00253892"/>
    <w:rsid w:val="002564C5"/>
    <w:rsid w:val="002570E3"/>
    <w:rsid w:val="00257FDC"/>
    <w:rsid w:val="00260757"/>
    <w:rsid w:val="00263453"/>
    <w:rsid w:val="00263592"/>
    <w:rsid w:val="002641C9"/>
    <w:rsid w:val="00265714"/>
    <w:rsid w:val="00266E5C"/>
    <w:rsid w:val="00267161"/>
    <w:rsid w:val="00267E09"/>
    <w:rsid w:val="00270A6E"/>
    <w:rsid w:val="00270F0A"/>
    <w:rsid w:val="002802A9"/>
    <w:rsid w:val="002807EC"/>
    <w:rsid w:val="00282399"/>
    <w:rsid w:val="002847C2"/>
    <w:rsid w:val="00284CC7"/>
    <w:rsid w:val="00284FB8"/>
    <w:rsid w:val="002866A8"/>
    <w:rsid w:val="002869C0"/>
    <w:rsid w:val="00290107"/>
    <w:rsid w:val="002A2653"/>
    <w:rsid w:val="002A3E6E"/>
    <w:rsid w:val="002A40AA"/>
    <w:rsid w:val="002A5CBD"/>
    <w:rsid w:val="002B010C"/>
    <w:rsid w:val="002B1B43"/>
    <w:rsid w:val="002B54E0"/>
    <w:rsid w:val="002B5506"/>
    <w:rsid w:val="002C1947"/>
    <w:rsid w:val="002C2434"/>
    <w:rsid w:val="002C3F4E"/>
    <w:rsid w:val="002C50E8"/>
    <w:rsid w:val="002C5B9F"/>
    <w:rsid w:val="002C5F20"/>
    <w:rsid w:val="002C67BF"/>
    <w:rsid w:val="002D0180"/>
    <w:rsid w:val="002D0B65"/>
    <w:rsid w:val="002D1E41"/>
    <w:rsid w:val="002D326F"/>
    <w:rsid w:val="002D552C"/>
    <w:rsid w:val="002D74DC"/>
    <w:rsid w:val="002E08B7"/>
    <w:rsid w:val="002E0F67"/>
    <w:rsid w:val="002E28E8"/>
    <w:rsid w:val="002E3C91"/>
    <w:rsid w:val="002E467A"/>
    <w:rsid w:val="002E49C9"/>
    <w:rsid w:val="002E5DC4"/>
    <w:rsid w:val="002E6045"/>
    <w:rsid w:val="002E6474"/>
    <w:rsid w:val="002E7624"/>
    <w:rsid w:val="002F07AB"/>
    <w:rsid w:val="002F2E05"/>
    <w:rsid w:val="002F494F"/>
    <w:rsid w:val="002F49E4"/>
    <w:rsid w:val="002F6635"/>
    <w:rsid w:val="002F6EB1"/>
    <w:rsid w:val="00300F2C"/>
    <w:rsid w:val="00303304"/>
    <w:rsid w:val="00305629"/>
    <w:rsid w:val="003065BE"/>
    <w:rsid w:val="00306BEB"/>
    <w:rsid w:val="00306C15"/>
    <w:rsid w:val="00312216"/>
    <w:rsid w:val="00314680"/>
    <w:rsid w:val="0031524D"/>
    <w:rsid w:val="003164F0"/>
    <w:rsid w:val="0032007F"/>
    <w:rsid w:val="00323BB8"/>
    <w:rsid w:val="00324473"/>
    <w:rsid w:val="00324BFD"/>
    <w:rsid w:val="003309BA"/>
    <w:rsid w:val="00331EE0"/>
    <w:rsid w:val="003322D6"/>
    <w:rsid w:val="003345ED"/>
    <w:rsid w:val="00336466"/>
    <w:rsid w:val="003379FB"/>
    <w:rsid w:val="00340D4E"/>
    <w:rsid w:val="00341E84"/>
    <w:rsid w:val="0034450F"/>
    <w:rsid w:val="00352972"/>
    <w:rsid w:val="00353540"/>
    <w:rsid w:val="003546B1"/>
    <w:rsid w:val="0035551F"/>
    <w:rsid w:val="00356FD1"/>
    <w:rsid w:val="003601ED"/>
    <w:rsid w:val="00360EF6"/>
    <w:rsid w:val="003618E3"/>
    <w:rsid w:val="00362D44"/>
    <w:rsid w:val="0036608C"/>
    <w:rsid w:val="00367C54"/>
    <w:rsid w:val="003701B9"/>
    <w:rsid w:val="00371098"/>
    <w:rsid w:val="0037261C"/>
    <w:rsid w:val="00374DF4"/>
    <w:rsid w:val="00375DAC"/>
    <w:rsid w:val="00375F86"/>
    <w:rsid w:val="00376968"/>
    <w:rsid w:val="0037735F"/>
    <w:rsid w:val="00377C83"/>
    <w:rsid w:val="003813BA"/>
    <w:rsid w:val="00381513"/>
    <w:rsid w:val="00386C93"/>
    <w:rsid w:val="003900D5"/>
    <w:rsid w:val="0039180B"/>
    <w:rsid w:val="00393457"/>
    <w:rsid w:val="003947C5"/>
    <w:rsid w:val="003A00B0"/>
    <w:rsid w:val="003A137D"/>
    <w:rsid w:val="003A2A1E"/>
    <w:rsid w:val="003A5AFC"/>
    <w:rsid w:val="003A6C6A"/>
    <w:rsid w:val="003A6E22"/>
    <w:rsid w:val="003A7720"/>
    <w:rsid w:val="003B1208"/>
    <w:rsid w:val="003B1C0C"/>
    <w:rsid w:val="003B2995"/>
    <w:rsid w:val="003B37CA"/>
    <w:rsid w:val="003B3FD3"/>
    <w:rsid w:val="003B5397"/>
    <w:rsid w:val="003C1CFE"/>
    <w:rsid w:val="003C1D54"/>
    <w:rsid w:val="003C32A2"/>
    <w:rsid w:val="003C4564"/>
    <w:rsid w:val="003C4665"/>
    <w:rsid w:val="003C4E46"/>
    <w:rsid w:val="003C53D5"/>
    <w:rsid w:val="003D0213"/>
    <w:rsid w:val="003D0B7E"/>
    <w:rsid w:val="003D3A3C"/>
    <w:rsid w:val="003D3AAC"/>
    <w:rsid w:val="003D3EB9"/>
    <w:rsid w:val="003D509C"/>
    <w:rsid w:val="003D5E04"/>
    <w:rsid w:val="003D5ECD"/>
    <w:rsid w:val="003D6AA0"/>
    <w:rsid w:val="003D7AE7"/>
    <w:rsid w:val="003D7D21"/>
    <w:rsid w:val="003E0002"/>
    <w:rsid w:val="003E2081"/>
    <w:rsid w:val="003E2832"/>
    <w:rsid w:val="003E5FCC"/>
    <w:rsid w:val="003E6029"/>
    <w:rsid w:val="003E72EC"/>
    <w:rsid w:val="003E732D"/>
    <w:rsid w:val="003F0755"/>
    <w:rsid w:val="003F379F"/>
    <w:rsid w:val="003F65B7"/>
    <w:rsid w:val="003F65D1"/>
    <w:rsid w:val="003F67A7"/>
    <w:rsid w:val="00401C2C"/>
    <w:rsid w:val="004031D1"/>
    <w:rsid w:val="0040481D"/>
    <w:rsid w:val="0040494B"/>
    <w:rsid w:val="004057B1"/>
    <w:rsid w:val="00406B28"/>
    <w:rsid w:val="004101D4"/>
    <w:rsid w:val="00411B8D"/>
    <w:rsid w:val="004138FC"/>
    <w:rsid w:val="004156BC"/>
    <w:rsid w:val="0042030C"/>
    <w:rsid w:val="004220A4"/>
    <w:rsid w:val="004225B9"/>
    <w:rsid w:val="00423E0A"/>
    <w:rsid w:val="00423E83"/>
    <w:rsid w:val="00426AC5"/>
    <w:rsid w:val="00426CAF"/>
    <w:rsid w:val="00427583"/>
    <w:rsid w:val="0043084D"/>
    <w:rsid w:val="00430A6F"/>
    <w:rsid w:val="00432F6A"/>
    <w:rsid w:val="00433AA5"/>
    <w:rsid w:val="004343CE"/>
    <w:rsid w:val="00436E85"/>
    <w:rsid w:val="0043727B"/>
    <w:rsid w:val="00441E1E"/>
    <w:rsid w:val="00445219"/>
    <w:rsid w:val="00445F40"/>
    <w:rsid w:val="00446310"/>
    <w:rsid w:val="00452F46"/>
    <w:rsid w:val="004574AD"/>
    <w:rsid w:val="00461536"/>
    <w:rsid w:val="00461815"/>
    <w:rsid w:val="00461B99"/>
    <w:rsid w:val="00461BBE"/>
    <w:rsid w:val="00462B26"/>
    <w:rsid w:val="004647EF"/>
    <w:rsid w:val="0046499D"/>
    <w:rsid w:val="00471282"/>
    <w:rsid w:val="004729C2"/>
    <w:rsid w:val="00472AFF"/>
    <w:rsid w:val="0047423C"/>
    <w:rsid w:val="00474BB6"/>
    <w:rsid w:val="00475A98"/>
    <w:rsid w:val="004763F4"/>
    <w:rsid w:val="00481548"/>
    <w:rsid w:val="004816F9"/>
    <w:rsid w:val="0048189E"/>
    <w:rsid w:val="00485844"/>
    <w:rsid w:val="00485C8F"/>
    <w:rsid w:val="00490736"/>
    <w:rsid w:val="00491354"/>
    <w:rsid w:val="00495217"/>
    <w:rsid w:val="0049585C"/>
    <w:rsid w:val="00496467"/>
    <w:rsid w:val="004A01F8"/>
    <w:rsid w:val="004A0822"/>
    <w:rsid w:val="004A1555"/>
    <w:rsid w:val="004A2305"/>
    <w:rsid w:val="004A2431"/>
    <w:rsid w:val="004A3191"/>
    <w:rsid w:val="004A364E"/>
    <w:rsid w:val="004A4D3C"/>
    <w:rsid w:val="004A4ED3"/>
    <w:rsid w:val="004A52B0"/>
    <w:rsid w:val="004A77EE"/>
    <w:rsid w:val="004B0729"/>
    <w:rsid w:val="004B07A7"/>
    <w:rsid w:val="004B2418"/>
    <w:rsid w:val="004B29CD"/>
    <w:rsid w:val="004B2AC3"/>
    <w:rsid w:val="004B4EB8"/>
    <w:rsid w:val="004B65C3"/>
    <w:rsid w:val="004B728B"/>
    <w:rsid w:val="004B7570"/>
    <w:rsid w:val="004C021A"/>
    <w:rsid w:val="004C0866"/>
    <w:rsid w:val="004C12E5"/>
    <w:rsid w:val="004C17CF"/>
    <w:rsid w:val="004C2610"/>
    <w:rsid w:val="004C3AC1"/>
    <w:rsid w:val="004C53B9"/>
    <w:rsid w:val="004C7F14"/>
    <w:rsid w:val="004C7FD7"/>
    <w:rsid w:val="004D12A6"/>
    <w:rsid w:val="004D1EA2"/>
    <w:rsid w:val="004D3789"/>
    <w:rsid w:val="004D499E"/>
    <w:rsid w:val="004E154C"/>
    <w:rsid w:val="004E18F9"/>
    <w:rsid w:val="004E248A"/>
    <w:rsid w:val="004E2B05"/>
    <w:rsid w:val="004E3BC0"/>
    <w:rsid w:val="004E4592"/>
    <w:rsid w:val="004E4C6B"/>
    <w:rsid w:val="004E55A3"/>
    <w:rsid w:val="004F33B2"/>
    <w:rsid w:val="004F387A"/>
    <w:rsid w:val="004F4EBF"/>
    <w:rsid w:val="0050055E"/>
    <w:rsid w:val="00502778"/>
    <w:rsid w:val="00502F6E"/>
    <w:rsid w:val="00503619"/>
    <w:rsid w:val="0050521A"/>
    <w:rsid w:val="00506255"/>
    <w:rsid w:val="0050672F"/>
    <w:rsid w:val="005072FD"/>
    <w:rsid w:val="00507F5C"/>
    <w:rsid w:val="0051013D"/>
    <w:rsid w:val="00510E1D"/>
    <w:rsid w:val="005115AD"/>
    <w:rsid w:val="00511A9D"/>
    <w:rsid w:val="00511E96"/>
    <w:rsid w:val="00513181"/>
    <w:rsid w:val="00513E92"/>
    <w:rsid w:val="00514639"/>
    <w:rsid w:val="0051490C"/>
    <w:rsid w:val="0051534A"/>
    <w:rsid w:val="0051577E"/>
    <w:rsid w:val="00516C98"/>
    <w:rsid w:val="00520FA4"/>
    <w:rsid w:val="005222B5"/>
    <w:rsid w:val="005230D4"/>
    <w:rsid w:val="00525051"/>
    <w:rsid w:val="005278F5"/>
    <w:rsid w:val="00527EA4"/>
    <w:rsid w:val="00530083"/>
    <w:rsid w:val="00531BF0"/>
    <w:rsid w:val="0053498C"/>
    <w:rsid w:val="00536C48"/>
    <w:rsid w:val="005403C2"/>
    <w:rsid w:val="00546BD0"/>
    <w:rsid w:val="005477AD"/>
    <w:rsid w:val="00547BE6"/>
    <w:rsid w:val="00551AE8"/>
    <w:rsid w:val="005547A6"/>
    <w:rsid w:val="00556850"/>
    <w:rsid w:val="005617DE"/>
    <w:rsid w:val="00562D76"/>
    <w:rsid w:val="005640F9"/>
    <w:rsid w:val="0056585F"/>
    <w:rsid w:val="005658A6"/>
    <w:rsid w:val="00565E23"/>
    <w:rsid w:val="00566C70"/>
    <w:rsid w:val="005739EA"/>
    <w:rsid w:val="00573F74"/>
    <w:rsid w:val="005742AC"/>
    <w:rsid w:val="005744D3"/>
    <w:rsid w:val="0057748F"/>
    <w:rsid w:val="00583C83"/>
    <w:rsid w:val="00586C0E"/>
    <w:rsid w:val="005923E6"/>
    <w:rsid w:val="00595DEA"/>
    <w:rsid w:val="005A27A7"/>
    <w:rsid w:val="005A332C"/>
    <w:rsid w:val="005A3B85"/>
    <w:rsid w:val="005A44CF"/>
    <w:rsid w:val="005A47FB"/>
    <w:rsid w:val="005A497B"/>
    <w:rsid w:val="005A52F0"/>
    <w:rsid w:val="005B0671"/>
    <w:rsid w:val="005B20C8"/>
    <w:rsid w:val="005B3155"/>
    <w:rsid w:val="005B42F4"/>
    <w:rsid w:val="005B4414"/>
    <w:rsid w:val="005B46F4"/>
    <w:rsid w:val="005B7E94"/>
    <w:rsid w:val="005C025C"/>
    <w:rsid w:val="005C0FD1"/>
    <w:rsid w:val="005C5A47"/>
    <w:rsid w:val="005C7BD4"/>
    <w:rsid w:val="005C7E7B"/>
    <w:rsid w:val="005D18A3"/>
    <w:rsid w:val="005D2086"/>
    <w:rsid w:val="005D2432"/>
    <w:rsid w:val="005D2D71"/>
    <w:rsid w:val="005D43BB"/>
    <w:rsid w:val="005D43DE"/>
    <w:rsid w:val="005D4AA1"/>
    <w:rsid w:val="005D4AE4"/>
    <w:rsid w:val="005D6269"/>
    <w:rsid w:val="005D6609"/>
    <w:rsid w:val="005D7CA8"/>
    <w:rsid w:val="005D7EA0"/>
    <w:rsid w:val="005E02A5"/>
    <w:rsid w:val="005E0508"/>
    <w:rsid w:val="005E27D2"/>
    <w:rsid w:val="005E38C3"/>
    <w:rsid w:val="005E62C2"/>
    <w:rsid w:val="005F3764"/>
    <w:rsid w:val="005F3B05"/>
    <w:rsid w:val="005F3D43"/>
    <w:rsid w:val="005F61F1"/>
    <w:rsid w:val="00600096"/>
    <w:rsid w:val="00600C14"/>
    <w:rsid w:val="006011B9"/>
    <w:rsid w:val="0060159B"/>
    <w:rsid w:val="00601B0C"/>
    <w:rsid w:val="00604C63"/>
    <w:rsid w:val="00605081"/>
    <w:rsid w:val="0060523D"/>
    <w:rsid w:val="00605692"/>
    <w:rsid w:val="00606830"/>
    <w:rsid w:val="00606F70"/>
    <w:rsid w:val="006073F8"/>
    <w:rsid w:val="00607BE8"/>
    <w:rsid w:val="00610440"/>
    <w:rsid w:val="006116C2"/>
    <w:rsid w:val="00611771"/>
    <w:rsid w:val="00613979"/>
    <w:rsid w:val="006160E1"/>
    <w:rsid w:val="0061744D"/>
    <w:rsid w:val="00617A7D"/>
    <w:rsid w:val="006201C9"/>
    <w:rsid w:val="0062122F"/>
    <w:rsid w:val="00621F47"/>
    <w:rsid w:val="00622C71"/>
    <w:rsid w:val="00622CF2"/>
    <w:rsid w:val="00622E69"/>
    <w:rsid w:val="0062339D"/>
    <w:rsid w:val="006240DD"/>
    <w:rsid w:val="006307F6"/>
    <w:rsid w:val="00630D3A"/>
    <w:rsid w:val="00631A21"/>
    <w:rsid w:val="00632766"/>
    <w:rsid w:val="0063430C"/>
    <w:rsid w:val="00635B9D"/>
    <w:rsid w:val="00636BC1"/>
    <w:rsid w:val="00636DBB"/>
    <w:rsid w:val="006419DA"/>
    <w:rsid w:val="00642EAE"/>
    <w:rsid w:val="00644A71"/>
    <w:rsid w:val="00646AEA"/>
    <w:rsid w:val="00646D70"/>
    <w:rsid w:val="0065243A"/>
    <w:rsid w:val="00654F67"/>
    <w:rsid w:val="006624D7"/>
    <w:rsid w:val="006624EC"/>
    <w:rsid w:val="0066255B"/>
    <w:rsid w:val="00662813"/>
    <w:rsid w:val="00662AB3"/>
    <w:rsid w:val="00664166"/>
    <w:rsid w:val="00667188"/>
    <w:rsid w:val="006750F6"/>
    <w:rsid w:val="00675301"/>
    <w:rsid w:val="00675CAE"/>
    <w:rsid w:val="00676788"/>
    <w:rsid w:val="00676BF7"/>
    <w:rsid w:val="00680516"/>
    <w:rsid w:val="006809B6"/>
    <w:rsid w:val="00680C7D"/>
    <w:rsid w:val="00680DE5"/>
    <w:rsid w:val="00681F83"/>
    <w:rsid w:val="006822FA"/>
    <w:rsid w:val="00686756"/>
    <w:rsid w:val="00687C3E"/>
    <w:rsid w:val="006905CA"/>
    <w:rsid w:val="00691A8D"/>
    <w:rsid w:val="00692419"/>
    <w:rsid w:val="00692916"/>
    <w:rsid w:val="006930EC"/>
    <w:rsid w:val="006936F1"/>
    <w:rsid w:val="00695D0E"/>
    <w:rsid w:val="00695F45"/>
    <w:rsid w:val="00697511"/>
    <w:rsid w:val="006A0767"/>
    <w:rsid w:val="006A1E83"/>
    <w:rsid w:val="006A1EB3"/>
    <w:rsid w:val="006A5B72"/>
    <w:rsid w:val="006A6543"/>
    <w:rsid w:val="006A7A4B"/>
    <w:rsid w:val="006B0791"/>
    <w:rsid w:val="006B07E5"/>
    <w:rsid w:val="006B253E"/>
    <w:rsid w:val="006B44BE"/>
    <w:rsid w:val="006B4BF5"/>
    <w:rsid w:val="006B5707"/>
    <w:rsid w:val="006B6978"/>
    <w:rsid w:val="006C25DC"/>
    <w:rsid w:val="006C4365"/>
    <w:rsid w:val="006C6CE0"/>
    <w:rsid w:val="006C791A"/>
    <w:rsid w:val="006D033D"/>
    <w:rsid w:val="006D0864"/>
    <w:rsid w:val="006D270A"/>
    <w:rsid w:val="006D273E"/>
    <w:rsid w:val="006D2C3B"/>
    <w:rsid w:val="006D4014"/>
    <w:rsid w:val="006D4A2D"/>
    <w:rsid w:val="006D572F"/>
    <w:rsid w:val="006D5E97"/>
    <w:rsid w:val="006D710E"/>
    <w:rsid w:val="006D791D"/>
    <w:rsid w:val="006E08DC"/>
    <w:rsid w:val="006E093A"/>
    <w:rsid w:val="006E1150"/>
    <w:rsid w:val="006E484B"/>
    <w:rsid w:val="006E509B"/>
    <w:rsid w:val="006E5202"/>
    <w:rsid w:val="006E7CC1"/>
    <w:rsid w:val="006E7D4E"/>
    <w:rsid w:val="006F0679"/>
    <w:rsid w:val="006F1C9E"/>
    <w:rsid w:val="006F3FEF"/>
    <w:rsid w:val="006F44C5"/>
    <w:rsid w:val="006F52E7"/>
    <w:rsid w:val="0070007A"/>
    <w:rsid w:val="007009A1"/>
    <w:rsid w:val="00701C38"/>
    <w:rsid w:val="00703162"/>
    <w:rsid w:val="0071397A"/>
    <w:rsid w:val="00715C9B"/>
    <w:rsid w:val="00721DF8"/>
    <w:rsid w:val="00722721"/>
    <w:rsid w:val="00725D74"/>
    <w:rsid w:val="00726E07"/>
    <w:rsid w:val="00730683"/>
    <w:rsid w:val="00730793"/>
    <w:rsid w:val="00732793"/>
    <w:rsid w:val="00733BEE"/>
    <w:rsid w:val="00733D4A"/>
    <w:rsid w:val="0073507F"/>
    <w:rsid w:val="00736236"/>
    <w:rsid w:val="00736552"/>
    <w:rsid w:val="00736633"/>
    <w:rsid w:val="00741A40"/>
    <w:rsid w:val="00742D7C"/>
    <w:rsid w:val="007444E6"/>
    <w:rsid w:val="00750BAB"/>
    <w:rsid w:val="00751F6B"/>
    <w:rsid w:val="00754FE0"/>
    <w:rsid w:val="0075540B"/>
    <w:rsid w:val="007566CA"/>
    <w:rsid w:val="00756927"/>
    <w:rsid w:val="00757EF2"/>
    <w:rsid w:val="0076012F"/>
    <w:rsid w:val="00761434"/>
    <w:rsid w:val="00762319"/>
    <w:rsid w:val="00763EDD"/>
    <w:rsid w:val="007648B9"/>
    <w:rsid w:val="00770E9F"/>
    <w:rsid w:val="00771E4B"/>
    <w:rsid w:val="00774279"/>
    <w:rsid w:val="00774FF7"/>
    <w:rsid w:val="00775ED5"/>
    <w:rsid w:val="00776550"/>
    <w:rsid w:val="00776674"/>
    <w:rsid w:val="00776713"/>
    <w:rsid w:val="007827BE"/>
    <w:rsid w:val="00783591"/>
    <w:rsid w:val="00784A6D"/>
    <w:rsid w:val="007851D9"/>
    <w:rsid w:val="0078539C"/>
    <w:rsid w:val="007854A0"/>
    <w:rsid w:val="0079250E"/>
    <w:rsid w:val="00794428"/>
    <w:rsid w:val="007961C7"/>
    <w:rsid w:val="00796277"/>
    <w:rsid w:val="00797A97"/>
    <w:rsid w:val="007A0425"/>
    <w:rsid w:val="007A0F2C"/>
    <w:rsid w:val="007A1C8C"/>
    <w:rsid w:val="007A29B1"/>
    <w:rsid w:val="007A2A54"/>
    <w:rsid w:val="007A3278"/>
    <w:rsid w:val="007A5B3E"/>
    <w:rsid w:val="007A7DEA"/>
    <w:rsid w:val="007B1BC5"/>
    <w:rsid w:val="007B1E7E"/>
    <w:rsid w:val="007B464E"/>
    <w:rsid w:val="007B7A24"/>
    <w:rsid w:val="007B7FC2"/>
    <w:rsid w:val="007C216D"/>
    <w:rsid w:val="007C5800"/>
    <w:rsid w:val="007C7EBF"/>
    <w:rsid w:val="007D08DB"/>
    <w:rsid w:val="007D0CBE"/>
    <w:rsid w:val="007D1267"/>
    <w:rsid w:val="007D17EF"/>
    <w:rsid w:val="007D2418"/>
    <w:rsid w:val="007D6375"/>
    <w:rsid w:val="007D6DD6"/>
    <w:rsid w:val="007D7C9F"/>
    <w:rsid w:val="007E1B99"/>
    <w:rsid w:val="007E1E15"/>
    <w:rsid w:val="007E29F8"/>
    <w:rsid w:val="007E5BC3"/>
    <w:rsid w:val="007E69D1"/>
    <w:rsid w:val="007F0CC4"/>
    <w:rsid w:val="007F1D97"/>
    <w:rsid w:val="007F36E5"/>
    <w:rsid w:val="007F3F86"/>
    <w:rsid w:val="007F40A8"/>
    <w:rsid w:val="007F4215"/>
    <w:rsid w:val="007F62FA"/>
    <w:rsid w:val="007F6B9E"/>
    <w:rsid w:val="007F7C8C"/>
    <w:rsid w:val="008040D8"/>
    <w:rsid w:val="00804177"/>
    <w:rsid w:val="0080479F"/>
    <w:rsid w:val="0080610C"/>
    <w:rsid w:val="00807E38"/>
    <w:rsid w:val="00810C24"/>
    <w:rsid w:val="00810FFF"/>
    <w:rsid w:val="00811407"/>
    <w:rsid w:val="0081268D"/>
    <w:rsid w:val="00813E2E"/>
    <w:rsid w:val="00814082"/>
    <w:rsid w:val="00815221"/>
    <w:rsid w:val="00817877"/>
    <w:rsid w:val="00817FD4"/>
    <w:rsid w:val="00821C13"/>
    <w:rsid w:val="008252D5"/>
    <w:rsid w:val="00825427"/>
    <w:rsid w:val="00826CDF"/>
    <w:rsid w:val="00827489"/>
    <w:rsid w:val="008339FF"/>
    <w:rsid w:val="00834BBD"/>
    <w:rsid w:val="00835210"/>
    <w:rsid w:val="00835305"/>
    <w:rsid w:val="00836111"/>
    <w:rsid w:val="008364DB"/>
    <w:rsid w:val="00836553"/>
    <w:rsid w:val="00836802"/>
    <w:rsid w:val="00841FE8"/>
    <w:rsid w:val="00845461"/>
    <w:rsid w:val="00846765"/>
    <w:rsid w:val="008520ED"/>
    <w:rsid w:val="0085470F"/>
    <w:rsid w:val="008562D2"/>
    <w:rsid w:val="00864749"/>
    <w:rsid w:val="008679A3"/>
    <w:rsid w:val="00871285"/>
    <w:rsid w:val="00871DB1"/>
    <w:rsid w:val="008753E6"/>
    <w:rsid w:val="008760D7"/>
    <w:rsid w:val="008763A0"/>
    <w:rsid w:val="00877B72"/>
    <w:rsid w:val="00880EBE"/>
    <w:rsid w:val="00881B45"/>
    <w:rsid w:val="00881D75"/>
    <w:rsid w:val="008821AB"/>
    <w:rsid w:val="00882E87"/>
    <w:rsid w:val="00882F2A"/>
    <w:rsid w:val="00887361"/>
    <w:rsid w:val="00887C16"/>
    <w:rsid w:val="00887C35"/>
    <w:rsid w:val="00891716"/>
    <w:rsid w:val="008929A3"/>
    <w:rsid w:val="00893EAD"/>
    <w:rsid w:val="00894F8D"/>
    <w:rsid w:val="00895CF5"/>
    <w:rsid w:val="008A0FA8"/>
    <w:rsid w:val="008A20D1"/>
    <w:rsid w:val="008A3D31"/>
    <w:rsid w:val="008A5237"/>
    <w:rsid w:val="008A6A91"/>
    <w:rsid w:val="008B1568"/>
    <w:rsid w:val="008B1D1A"/>
    <w:rsid w:val="008B285E"/>
    <w:rsid w:val="008B28F8"/>
    <w:rsid w:val="008B5632"/>
    <w:rsid w:val="008C1209"/>
    <w:rsid w:val="008C4324"/>
    <w:rsid w:val="008C475B"/>
    <w:rsid w:val="008C7414"/>
    <w:rsid w:val="008D3831"/>
    <w:rsid w:val="008D4505"/>
    <w:rsid w:val="008D4C29"/>
    <w:rsid w:val="008D57FF"/>
    <w:rsid w:val="008E222F"/>
    <w:rsid w:val="008E25C0"/>
    <w:rsid w:val="008E3D62"/>
    <w:rsid w:val="008E40C6"/>
    <w:rsid w:val="008E7600"/>
    <w:rsid w:val="008E7F70"/>
    <w:rsid w:val="008F3CDD"/>
    <w:rsid w:val="008F4493"/>
    <w:rsid w:val="008F553B"/>
    <w:rsid w:val="008F62A9"/>
    <w:rsid w:val="00900CB4"/>
    <w:rsid w:val="00902B1C"/>
    <w:rsid w:val="00903467"/>
    <w:rsid w:val="0090482A"/>
    <w:rsid w:val="00906031"/>
    <w:rsid w:val="00906F12"/>
    <w:rsid w:val="009074A7"/>
    <w:rsid w:val="0091070E"/>
    <w:rsid w:val="00910A8D"/>
    <w:rsid w:val="009118FC"/>
    <w:rsid w:val="00912CD3"/>
    <w:rsid w:val="00914892"/>
    <w:rsid w:val="00914E31"/>
    <w:rsid w:val="0091588E"/>
    <w:rsid w:val="00915CC0"/>
    <w:rsid w:val="009171FB"/>
    <w:rsid w:val="00917AD0"/>
    <w:rsid w:val="00917CB6"/>
    <w:rsid w:val="00920068"/>
    <w:rsid w:val="0092660F"/>
    <w:rsid w:val="00927185"/>
    <w:rsid w:val="009275E8"/>
    <w:rsid w:val="009311FF"/>
    <w:rsid w:val="00931C1A"/>
    <w:rsid w:val="00934BBE"/>
    <w:rsid w:val="009374B6"/>
    <w:rsid w:val="00937696"/>
    <w:rsid w:val="009379DE"/>
    <w:rsid w:val="00937B2A"/>
    <w:rsid w:val="00941974"/>
    <w:rsid w:val="009422DC"/>
    <w:rsid w:val="00942B96"/>
    <w:rsid w:val="0094350B"/>
    <w:rsid w:val="0094367D"/>
    <w:rsid w:val="00944026"/>
    <w:rsid w:val="00950E16"/>
    <w:rsid w:val="00952191"/>
    <w:rsid w:val="00952F67"/>
    <w:rsid w:val="009544B9"/>
    <w:rsid w:val="00955140"/>
    <w:rsid w:val="009551F0"/>
    <w:rsid w:val="00955AA4"/>
    <w:rsid w:val="00956739"/>
    <w:rsid w:val="00962389"/>
    <w:rsid w:val="00963D17"/>
    <w:rsid w:val="00965393"/>
    <w:rsid w:val="00966CAF"/>
    <w:rsid w:val="009702BE"/>
    <w:rsid w:val="009712FE"/>
    <w:rsid w:val="00973CB7"/>
    <w:rsid w:val="00975DE9"/>
    <w:rsid w:val="00980793"/>
    <w:rsid w:val="009815E4"/>
    <w:rsid w:val="00982B42"/>
    <w:rsid w:val="0098436F"/>
    <w:rsid w:val="009863AB"/>
    <w:rsid w:val="00987EF2"/>
    <w:rsid w:val="0099045D"/>
    <w:rsid w:val="009915DC"/>
    <w:rsid w:val="00993CC5"/>
    <w:rsid w:val="00993EE6"/>
    <w:rsid w:val="00994DD3"/>
    <w:rsid w:val="009A2983"/>
    <w:rsid w:val="009A38C8"/>
    <w:rsid w:val="009A4301"/>
    <w:rsid w:val="009A45CB"/>
    <w:rsid w:val="009A542F"/>
    <w:rsid w:val="009A5A32"/>
    <w:rsid w:val="009A5E86"/>
    <w:rsid w:val="009B0444"/>
    <w:rsid w:val="009B2F84"/>
    <w:rsid w:val="009B313A"/>
    <w:rsid w:val="009B48C3"/>
    <w:rsid w:val="009B7270"/>
    <w:rsid w:val="009C07A6"/>
    <w:rsid w:val="009C353A"/>
    <w:rsid w:val="009C517D"/>
    <w:rsid w:val="009D14D1"/>
    <w:rsid w:val="009D4F03"/>
    <w:rsid w:val="009D5F18"/>
    <w:rsid w:val="009D6AD8"/>
    <w:rsid w:val="009E00A0"/>
    <w:rsid w:val="009E0C7A"/>
    <w:rsid w:val="009E21F1"/>
    <w:rsid w:val="009E5506"/>
    <w:rsid w:val="009E6A86"/>
    <w:rsid w:val="009E74E3"/>
    <w:rsid w:val="009F0265"/>
    <w:rsid w:val="009F036E"/>
    <w:rsid w:val="009F127E"/>
    <w:rsid w:val="009F354A"/>
    <w:rsid w:val="009F40D0"/>
    <w:rsid w:val="009F587A"/>
    <w:rsid w:val="009F60EA"/>
    <w:rsid w:val="009F6E1A"/>
    <w:rsid w:val="009F6E8E"/>
    <w:rsid w:val="00A019AE"/>
    <w:rsid w:val="00A06048"/>
    <w:rsid w:val="00A06120"/>
    <w:rsid w:val="00A14FF3"/>
    <w:rsid w:val="00A15236"/>
    <w:rsid w:val="00A2224F"/>
    <w:rsid w:val="00A2383C"/>
    <w:rsid w:val="00A26809"/>
    <w:rsid w:val="00A275AE"/>
    <w:rsid w:val="00A27F97"/>
    <w:rsid w:val="00A309AB"/>
    <w:rsid w:val="00A30E81"/>
    <w:rsid w:val="00A33B76"/>
    <w:rsid w:val="00A3512C"/>
    <w:rsid w:val="00A35ADF"/>
    <w:rsid w:val="00A3702E"/>
    <w:rsid w:val="00A37710"/>
    <w:rsid w:val="00A414A5"/>
    <w:rsid w:val="00A43EB8"/>
    <w:rsid w:val="00A4538E"/>
    <w:rsid w:val="00A46013"/>
    <w:rsid w:val="00A46D1F"/>
    <w:rsid w:val="00A4729F"/>
    <w:rsid w:val="00A47632"/>
    <w:rsid w:val="00A5181C"/>
    <w:rsid w:val="00A5272A"/>
    <w:rsid w:val="00A54495"/>
    <w:rsid w:val="00A56914"/>
    <w:rsid w:val="00A56D2E"/>
    <w:rsid w:val="00A57DBB"/>
    <w:rsid w:val="00A62F8F"/>
    <w:rsid w:val="00A6584D"/>
    <w:rsid w:val="00A66C7C"/>
    <w:rsid w:val="00A66DE3"/>
    <w:rsid w:val="00A67625"/>
    <w:rsid w:val="00A704AB"/>
    <w:rsid w:val="00A70A9F"/>
    <w:rsid w:val="00A717A5"/>
    <w:rsid w:val="00A71CC2"/>
    <w:rsid w:val="00A725AB"/>
    <w:rsid w:val="00A72BB1"/>
    <w:rsid w:val="00A75E7B"/>
    <w:rsid w:val="00A76C3B"/>
    <w:rsid w:val="00A779A4"/>
    <w:rsid w:val="00A8001F"/>
    <w:rsid w:val="00A80D69"/>
    <w:rsid w:val="00A80F7D"/>
    <w:rsid w:val="00A8581E"/>
    <w:rsid w:val="00A86592"/>
    <w:rsid w:val="00A9139D"/>
    <w:rsid w:val="00A93CC5"/>
    <w:rsid w:val="00A945E2"/>
    <w:rsid w:val="00A95E8C"/>
    <w:rsid w:val="00A972A5"/>
    <w:rsid w:val="00A97C44"/>
    <w:rsid w:val="00AA1961"/>
    <w:rsid w:val="00AA4066"/>
    <w:rsid w:val="00AA4DAE"/>
    <w:rsid w:val="00AB1527"/>
    <w:rsid w:val="00AB199C"/>
    <w:rsid w:val="00AB1C3B"/>
    <w:rsid w:val="00AB48E3"/>
    <w:rsid w:val="00AB5C38"/>
    <w:rsid w:val="00AB64B0"/>
    <w:rsid w:val="00AB6CE7"/>
    <w:rsid w:val="00AB754A"/>
    <w:rsid w:val="00AC118D"/>
    <w:rsid w:val="00AC11C3"/>
    <w:rsid w:val="00AC565A"/>
    <w:rsid w:val="00AC653C"/>
    <w:rsid w:val="00AD00D5"/>
    <w:rsid w:val="00AD0311"/>
    <w:rsid w:val="00AD0521"/>
    <w:rsid w:val="00AD0B67"/>
    <w:rsid w:val="00AD297F"/>
    <w:rsid w:val="00AD498A"/>
    <w:rsid w:val="00AD6AA6"/>
    <w:rsid w:val="00AD7344"/>
    <w:rsid w:val="00AD7AA3"/>
    <w:rsid w:val="00AE0B32"/>
    <w:rsid w:val="00AE240B"/>
    <w:rsid w:val="00AE299D"/>
    <w:rsid w:val="00AE6718"/>
    <w:rsid w:val="00AF2B49"/>
    <w:rsid w:val="00AF4FD3"/>
    <w:rsid w:val="00AF5DF3"/>
    <w:rsid w:val="00AF5FD5"/>
    <w:rsid w:val="00AF6C6A"/>
    <w:rsid w:val="00AF73AF"/>
    <w:rsid w:val="00B01D11"/>
    <w:rsid w:val="00B01EC3"/>
    <w:rsid w:val="00B0491A"/>
    <w:rsid w:val="00B068A7"/>
    <w:rsid w:val="00B06A31"/>
    <w:rsid w:val="00B106F2"/>
    <w:rsid w:val="00B11320"/>
    <w:rsid w:val="00B11907"/>
    <w:rsid w:val="00B11F31"/>
    <w:rsid w:val="00B1281A"/>
    <w:rsid w:val="00B13834"/>
    <w:rsid w:val="00B156AE"/>
    <w:rsid w:val="00B15B2B"/>
    <w:rsid w:val="00B20246"/>
    <w:rsid w:val="00B2336C"/>
    <w:rsid w:val="00B23D25"/>
    <w:rsid w:val="00B24477"/>
    <w:rsid w:val="00B26062"/>
    <w:rsid w:val="00B2703D"/>
    <w:rsid w:val="00B307DF"/>
    <w:rsid w:val="00B32F76"/>
    <w:rsid w:val="00B333A2"/>
    <w:rsid w:val="00B3398E"/>
    <w:rsid w:val="00B33AB6"/>
    <w:rsid w:val="00B34031"/>
    <w:rsid w:val="00B35665"/>
    <w:rsid w:val="00B366E9"/>
    <w:rsid w:val="00B5119B"/>
    <w:rsid w:val="00B51A6A"/>
    <w:rsid w:val="00B53BB6"/>
    <w:rsid w:val="00B53FE7"/>
    <w:rsid w:val="00B543C8"/>
    <w:rsid w:val="00B546CC"/>
    <w:rsid w:val="00B56719"/>
    <w:rsid w:val="00B60E34"/>
    <w:rsid w:val="00B60EE6"/>
    <w:rsid w:val="00B67B75"/>
    <w:rsid w:val="00B724A4"/>
    <w:rsid w:val="00B72AE6"/>
    <w:rsid w:val="00B74339"/>
    <w:rsid w:val="00B75C3D"/>
    <w:rsid w:val="00B82A58"/>
    <w:rsid w:val="00B836F9"/>
    <w:rsid w:val="00B9340B"/>
    <w:rsid w:val="00B948C7"/>
    <w:rsid w:val="00B97F25"/>
    <w:rsid w:val="00BA0916"/>
    <w:rsid w:val="00BA2387"/>
    <w:rsid w:val="00BA3864"/>
    <w:rsid w:val="00BA6A97"/>
    <w:rsid w:val="00BA6E97"/>
    <w:rsid w:val="00BA7C1C"/>
    <w:rsid w:val="00BB0468"/>
    <w:rsid w:val="00BB1EF3"/>
    <w:rsid w:val="00BB21BB"/>
    <w:rsid w:val="00BB560D"/>
    <w:rsid w:val="00BB6C0B"/>
    <w:rsid w:val="00BB744E"/>
    <w:rsid w:val="00BC0F5C"/>
    <w:rsid w:val="00BC2ED5"/>
    <w:rsid w:val="00BC49DE"/>
    <w:rsid w:val="00BC6720"/>
    <w:rsid w:val="00BD29CE"/>
    <w:rsid w:val="00BD5E52"/>
    <w:rsid w:val="00BD6720"/>
    <w:rsid w:val="00BD7934"/>
    <w:rsid w:val="00BD7C3C"/>
    <w:rsid w:val="00BE0F70"/>
    <w:rsid w:val="00BE10C4"/>
    <w:rsid w:val="00BE11AE"/>
    <w:rsid w:val="00BE139E"/>
    <w:rsid w:val="00BE1F04"/>
    <w:rsid w:val="00BE2437"/>
    <w:rsid w:val="00BE303E"/>
    <w:rsid w:val="00BE4309"/>
    <w:rsid w:val="00BE4E60"/>
    <w:rsid w:val="00BE5B32"/>
    <w:rsid w:val="00BF122A"/>
    <w:rsid w:val="00BF1E12"/>
    <w:rsid w:val="00BF3E88"/>
    <w:rsid w:val="00BF458C"/>
    <w:rsid w:val="00BF5A6B"/>
    <w:rsid w:val="00BF6236"/>
    <w:rsid w:val="00BF625C"/>
    <w:rsid w:val="00BF67BD"/>
    <w:rsid w:val="00BF6B2E"/>
    <w:rsid w:val="00C01FE1"/>
    <w:rsid w:val="00C04203"/>
    <w:rsid w:val="00C04C94"/>
    <w:rsid w:val="00C06BBD"/>
    <w:rsid w:val="00C06EB5"/>
    <w:rsid w:val="00C06EC0"/>
    <w:rsid w:val="00C07B6F"/>
    <w:rsid w:val="00C104B3"/>
    <w:rsid w:val="00C12BC1"/>
    <w:rsid w:val="00C12E78"/>
    <w:rsid w:val="00C14412"/>
    <w:rsid w:val="00C14B9E"/>
    <w:rsid w:val="00C160D9"/>
    <w:rsid w:val="00C16483"/>
    <w:rsid w:val="00C17231"/>
    <w:rsid w:val="00C173E6"/>
    <w:rsid w:val="00C179EB"/>
    <w:rsid w:val="00C17EB1"/>
    <w:rsid w:val="00C225A3"/>
    <w:rsid w:val="00C230B7"/>
    <w:rsid w:val="00C25636"/>
    <w:rsid w:val="00C30292"/>
    <w:rsid w:val="00C304D4"/>
    <w:rsid w:val="00C3241A"/>
    <w:rsid w:val="00C32CC4"/>
    <w:rsid w:val="00C32E36"/>
    <w:rsid w:val="00C335EF"/>
    <w:rsid w:val="00C33949"/>
    <w:rsid w:val="00C3471A"/>
    <w:rsid w:val="00C34ADD"/>
    <w:rsid w:val="00C433B9"/>
    <w:rsid w:val="00C46219"/>
    <w:rsid w:val="00C513AC"/>
    <w:rsid w:val="00C5179E"/>
    <w:rsid w:val="00C51D6C"/>
    <w:rsid w:val="00C53AD7"/>
    <w:rsid w:val="00C54C72"/>
    <w:rsid w:val="00C55A45"/>
    <w:rsid w:val="00C56763"/>
    <w:rsid w:val="00C57921"/>
    <w:rsid w:val="00C60FF6"/>
    <w:rsid w:val="00C64AF4"/>
    <w:rsid w:val="00C660C7"/>
    <w:rsid w:val="00C70AFA"/>
    <w:rsid w:val="00C70DB8"/>
    <w:rsid w:val="00C7176C"/>
    <w:rsid w:val="00C71AD5"/>
    <w:rsid w:val="00C728A6"/>
    <w:rsid w:val="00C732BE"/>
    <w:rsid w:val="00C75F38"/>
    <w:rsid w:val="00C77A25"/>
    <w:rsid w:val="00C8426F"/>
    <w:rsid w:val="00C85575"/>
    <w:rsid w:val="00C90857"/>
    <w:rsid w:val="00C93C7E"/>
    <w:rsid w:val="00C93F7E"/>
    <w:rsid w:val="00C945CB"/>
    <w:rsid w:val="00C969DE"/>
    <w:rsid w:val="00CA014C"/>
    <w:rsid w:val="00CA05E5"/>
    <w:rsid w:val="00CA11DB"/>
    <w:rsid w:val="00CA1CA6"/>
    <w:rsid w:val="00CA1ED7"/>
    <w:rsid w:val="00CA3937"/>
    <w:rsid w:val="00CA3C2B"/>
    <w:rsid w:val="00CA456D"/>
    <w:rsid w:val="00CA60FC"/>
    <w:rsid w:val="00CB31FE"/>
    <w:rsid w:val="00CB5613"/>
    <w:rsid w:val="00CB6913"/>
    <w:rsid w:val="00CC0C8C"/>
    <w:rsid w:val="00CC4862"/>
    <w:rsid w:val="00CD107E"/>
    <w:rsid w:val="00CD3AA8"/>
    <w:rsid w:val="00CD4247"/>
    <w:rsid w:val="00CD4A91"/>
    <w:rsid w:val="00CD7452"/>
    <w:rsid w:val="00CE04B9"/>
    <w:rsid w:val="00CE4CDA"/>
    <w:rsid w:val="00CE4FFC"/>
    <w:rsid w:val="00CE6C49"/>
    <w:rsid w:val="00CE71A1"/>
    <w:rsid w:val="00CF1E93"/>
    <w:rsid w:val="00CF2342"/>
    <w:rsid w:val="00CF2F38"/>
    <w:rsid w:val="00CF4528"/>
    <w:rsid w:val="00CF4CD6"/>
    <w:rsid w:val="00CF51B3"/>
    <w:rsid w:val="00CF5C17"/>
    <w:rsid w:val="00D02CAC"/>
    <w:rsid w:val="00D05CB4"/>
    <w:rsid w:val="00D06E46"/>
    <w:rsid w:val="00D07D98"/>
    <w:rsid w:val="00D10291"/>
    <w:rsid w:val="00D10C53"/>
    <w:rsid w:val="00D11EE2"/>
    <w:rsid w:val="00D137B6"/>
    <w:rsid w:val="00D15785"/>
    <w:rsid w:val="00D161CA"/>
    <w:rsid w:val="00D16D7D"/>
    <w:rsid w:val="00D17D0A"/>
    <w:rsid w:val="00D2093C"/>
    <w:rsid w:val="00D2109E"/>
    <w:rsid w:val="00D222E5"/>
    <w:rsid w:val="00D227F0"/>
    <w:rsid w:val="00D22D80"/>
    <w:rsid w:val="00D24CA2"/>
    <w:rsid w:val="00D27A98"/>
    <w:rsid w:val="00D27FD7"/>
    <w:rsid w:val="00D30455"/>
    <w:rsid w:val="00D31E82"/>
    <w:rsid w:val="00D328D3"/>
    <w:rsid w:val="00D355A2"/>
    <w:rsid w:val="00D358C1"/>
    <w:rsid w:val="00D3606E"/>
    <w:rsid w:val="00D37B85"/>
    <w:rsid w:val="00D37F70"/>
    <w:rsid w:val="00D414CB"/>
    <w:rsid w:val="00D4163A"/>
    <w:rsid w:val="00D430B2"/>
    <w:rsid w:val="00D44D79"/>
    <w:rsid w:val="00D45E25"/>
    <w:rsid w:val="00D51109"/>
    <w:rsid w:val="00D51F6A"/>
    <w:rsid w:val="00D51FA8"/>
    <w:rsid w:val="00D53C3E"/>
    <w:rsid w:val="00D5436C"/>
    <w:rsid w:val="00D559E2"/>
    <w:rsid w:val="00D6245D"/>
    <w:rsid w:val="00D64BCC"/>
    <w:rsid w:val="00D6638B"/>
    <w:rsid w:val="00D71A6E"/>
    <w:rsid w:val="00D71C07"/>
    <w:rsid w:val="00D73352"/>
    <w:rsid w:val="00D808AF"/>
    <w:rsid w:val="00D81466"/>
    <w:rsid w:val="00D861FF"/>
    <w:rsid w:val="00D863B8"/>
    <w:rsid w:val="00D86D37"/>
    <w:rsid w:val="00D879A8"/>
    <w:rsid w:val="00D903CE"/>
    <w:rsid w:val="00D91402"/>
    <w:rsid w:val="00D935C9"/>
    <w:rsid w:val="00D95DAC"/>
    <w:rsid w:val="00D96292"/>
    <w:rsid w:val="00D978BD"/>
    <w:rsid w:val="00DA0B6A"/>
    <w:rsid w:val="00DA1496"/>
    <w:rsid w:val="00DA15AA"/>
    <w:rsid w:val="00DA1B3D"/>
    <w:rsid w:val="00DA2B32"/>
    <w:rsid w:val="00DB085E"/>
    <w:rsid w:val="00DB3E78"/>
    <w:rsid w:val="00DC0A2F"/>
    <w:rsid w:val="00DC19FF"/>
    <w:rsid w:val="00DC2149"/>
    <w:rsid w:val="00DC29FC"/>
    <w:rsid w:val="00DC3B8C"/>
    <w:rsid w:val="00DC5161"/>
    <w:rsid w:val="00DC60C6"/>
    <w:rsid w:val="00DC78A2"/>
    <w:rsid w:val="00DD09AE"/>
    <w:rsid w:val="00DD2DFE"/>
    <w:rsid w:val="00DD3490"/>
    <w:rsid w:val="00DD54BC"/>
    <w:rsid w:val="00DD5C10"/>
    <w:rsid w:val="00DD5D86"/>
    <w:rsid w:val="00DE0F1D"/>
    <w:rsid w:val="00DE3A1D"/>
    <w:rsid w:val="00DE3BD8"/>
    <w:rsid w:val="00DE3D68"/>
    <w:rsid w:val="00DE5ACC"/>
    <w:rsid w:val="00DE5E70"/>
    <w:rsid w:val="00DF2C06"/>
    <w:rsid w:val="00DF45D3"/>
    <w:rsid w:val="00DF52FF"/>
    <w:rsid w:val="00DF7D20"/>
    <w:rsid w:val="00E01454"/>
    <w:rsid w:val="00E050EA"/>
    <w:rsid w:val="00E05D26"/>
    <w:rsid w:val="00E068F0"/>
    <w:rsid w:val="00E07B5E"/>
    <w:rsid w:val="00E1051E"/>
    <w:rsid w:val="00E10562"/>
    <w:rsid w:val="00E10C42"/>
    <w:rsid w:val="00E13091"/>
    <w:rsid w:val="00E13D05"/>
    <w:rsid w:val="00E1683E"/>
    <w:rsid w:val="00E2240C"/>
    <w:rsid w:val="00E22E36"/>
    <w:rsid w:val="00E24D90"/>
    <w:rsid w:val="00E25222"/>
    <w:rsid w:val="00E260BA"/>
    <w:rsid w:val="00E30183"/>
    <w:rsid w:val="00E32B84"/>
    <w:rsid w:val="00E33BEB"/>
    <w:rsid w:val="00E357D5"/>
    <w:rsid w:val="00E36167"/>
    <w:rsid w:val="00E40297"/>
    <w:rsid w:val="00E4043F"/>
    <w:rsid w:val="00E406EE"/>
    <w:rsid w:val="00E4189B"/>
    <w:rsid w:val="00E41B6E"/>
    <w:rsid w:val="00E43532"/>
    <w:rsid w:val="00E451F9"/>
    <w:rsid w:val="00E45762"/>
    <w:rsid w:val="00E45889"/>
    <w:rsid w:val="00E46C3D"/>
    <w:rsid w:val="00E53723"/>
    <w:rsid w:val="00E61779"/>
    <w:rsid w:val="00E6495E"/>
    <w:rsid w:val="00E6542B"/>
    <w:rsid w:val="00E66BA1"/>
    <w:rsid w:val="00E67F9D"/>
    <w:rsid w:val="00E70DF2"/>
    <w:rsid w:val="00E7144A"/>
    <w:rsid w:val="00E72DEC"/>
    <w:rsid w:val="00E72FE0"/>
    <w:rsid w:val="00E7451D"/>
    <w:rsid w:val="00E75D18"/>
    <w:rsid w:val="00E76CBC"/>
    <w:rsid w:val="00E778C2"/>
    <w:rsid w:val="00E77EDE"/>
    <w:rsid w:val="00E8125C"/>
    <w:rsid w:val="00E848D1"/>
    <w:rsid w:val="00E928A5"/>
    <w:rsid w:val="00E93DCE"/>
    <w:rsid w:val="00E94A51"/>
    <w:rsid w:val="00E95365"/>
    <w:rsid w:val="00EA14E5"/>
    <w:rsid w:val="00EA212C"/>
    <w:rsid w:val="00EA517F"/>
    <w:rsid w:val="00EA65A2"/>
    <w:rsid w:val="00EB0799"/>
    <w:rsid w:val="00EB0AC4"/>
    <w:rsid w:val="00EB1A42"/>
    <w:rsid w:val="00EB25CD"/>
    <w:rsid w:val="00EB2B1A"/>
    <w:rsid w:val="00EB3AFA"/>
    <w:rsid w:val="00EB63CB"/>
    <w:rsid w:val="00EB6582"/>
    <w:rsid w:val="00EC3E3D"/>
    <w:rsid w:val="00EC4848"/>
    <w:rsid w:val="00EC573A"/>
    <w:rsid w:val="00EC5FFA"/>
    <w:rsid w:val="00EC6158"/>
    <w:rsid w:val="00EC7214"/>
    <w:rsid w:val="00ED3544"/>
    <w:rsid w:val="00ED4A5E"/>
    <w:rsid w:val="00ED4D76"/>
    <w:rsid w:val="00ED5C3E"/>
    <w:rsid w:val="00EE0C57"/>
    <w:rsid w:val="00EE3340"/>
    <w:rsid w:val="00EE7CD4"/>
    <w:rsid w:val="00EF0B74"/>
    <w:rsid w:val="00EF4AC8"/>
    <w:rsid w:val="00EF52A7"/>
    <w:rsid w:val="00EF6C48"/>
    <w:rsid w:val="00F0094A"/>
    <w:rsid w:val="00F01AA4"/>
    <w:rsid w:val="00F01C69"/>
    <w:rsid w:val="00F06E27"/>
    <w:rsid w:val="00F07A75"/>
    <w:rsid w:val="00F11642"/>
    <w:rsid w:val="00F136E3"/>
    <w:rsid w:val="00F13F0C"/>
    <w:rsid w:val="00F14EFA"/>
    <w:rsid w:val="00F15044"/>
    <w:rsid w:val="00F151EB"/>
    <w:rsid w:val="00F16411"/>
    <w:rsid w:val="00F16EA9"/>
    <w:rsid w:val="00F1793B"/>
    <w:rsid w:val="00F2001C"/>
    <w:rsid w:val="00F205FA"/>
    <w:rsid w:val="00F23D5C"/>
    <w:rsid w:val="00F27102"/>
    <w:rsid w:val="00F36E7C"/>
    <w:rsid w:val="00F41234"/>
    <w:rsid w:val="00F4168B"/>
    <w:rsid w:val="00F41AAE"/>
    <w:rsid w:val="00F41B85"/>
    <w:rsid w:val="00F42C4B"/>
    <w:rsid w:val="00F4383E"/>
    <w:rsid w:val="00F4393F"/>
    <w:rsid w:val="00F44D33"/>
    <w:rsid w:val="00F4523A"/>
    <w:rsid w:val="00F466D3"/>
    <w:rsid w:val="00F46F56"/>
    <w:rsid w:val="00F472E8"/>
    <w:rsid w:val="00F5036F"/>
    <w:rsid w:val="00F50CA0"/>
    <w:rsid w:val="00F51A79"/>
    <w:rsid w:val="00F53715"/>
    <w:rsid w:val="00F546E6"/>
    <w:rsid w:val="00F57EC8"/>
    <w:rsid w:val="00F605D7"/>
    <w:rsid w:val="00F61CB8"/>
    <w:rsid w:val="00F624AB"/>
    <w:rsid w:val="00F624CE"/>
    <w:rsid w:val="00F62813"/>
    <w:rsid w:val="00F634E8"/>
    <w:rsid w:val="00F63604"/>
    <w:rsid w:val="00F650CB"/>
    <w:rsid w:val="00F65F07"/>
    <w:rsid w:val="00F67077"/>
    <w:rsid w:val="00F67302"/>
    <w:rsid w:val="00F703B4"/>
    <w:rsid w:val="00F70A43"/>
    <w:rsid w:val="00F72119"/>
    <w:rsid w:val="00F72FC0"/>
    <w:rsid w:val="00F75907"/>
    <w:rsid w:val="00F81732"/>
    <w:rsid w:val="00F8249F"/>
    <w:rsid w:val="00F83562"/>
    <w:rsid w:val="00F85CF8"/>
    <w:rsid w:val="00F85EDB"/>
    <w:rsid w:val="00F8787F"/>
    <w:rsid w:val="00F87DFA"/>
    <w:rsid w:val="00F92000"/>
    <w:rsid w:val="00F93CAB"/>
    <w:rsid w:val="00F96742"/>
    <w:rsid w:val="00FA2514"/>
    <w:rsid w:val="00FA7B3E"/>
    <w:rsid w:val="00FB1AFC"/>
    <w:rsid w:val="00FB1E55"/>
    <w:rsid w:val="00FB35D4"/>
    <w:rsid w:val="00FB3866"/>
    <w:rsid w:val="00FB4FFA"/>
    <w:rsid w:val="00FC1EB7"/>
    <w:rsid w:val="00FC30AB"/>
    <w:rsid w:val="00FC54BB"/>
    <w:rsid w:val="00FC7B67"/>
    <w:rsid w:val="00FD0A4E"/>
    <w:rsid w:val="00FD232F"/>
    <w:rsid w:val="00FD2606"/>
    <w:rsid w:val="00FD6074"/>
    <w:rsid w:val="00FE1999"/>
    <w:rsid w:val="00FE2236"/>
    <w:rsid w:val="00FE4B28"/>
    <w:rsid w:val="00FE58E8"/>
    <w:rsid w:val="00FE5AA5"/>
    <w:rsid w:val="00FF01D1"/>
    <w:rsid w:val="00FF035D"/>
    <w:rsid w:val="00FF2710"/>
    <w:rsid w:val="00FF54FA"/>
    <w:rsid w:val="00FF6251"/>
    <w:rsid w:val="00FF7C08"/>
    <w:rsid w:val="02CDC514"/>
    <w:rsid w:val="05663773"/>
    <w:rsid w:val="11759940"/>
    <w:rsid w:val="125DE7E3"/>
    <w:rsid w:val="16701E30"/>
    <w:rsid w:val="1B00A5CF"/>
    <w:rsid w:val="26D06D87"/>
    <w:rsid w:val="2F1F476B"/>
    <w:rsid w:val="3248D06A"/>
    <w:rsid w:val="375C39CE"/>
    <w:rsid w:val="48F0A5E1"/>
    <w:rsid w:val="4A7C344B"/>
    <w:rsid w:val="5320E51C"/>
    <w:rsid w:val="53839065"/>
    <w:rsid w:val="551F60C6"/>
    <w:rsid w:val="591316EC"/>
    <w:rsid w:val="59CBBCDF"/>
    <w:rsid w:val="60325343"/>
    <w:rsid w:val="696A2530"/>
    <w:rsid w:val="70BA1B2F"/>
    <w:rsid w:val="71800220"/>
    <w:rsid w:val="7BD87D89"/>
    <w:rsid w:val="7DA79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735DD0"/>
  <w15:chartTrackingRefBased/>
  <w15:docId w15:val="{2D5AF061-E4A5-4E8A-A09A-7229BD536349}"/>
  <w:removePersonalInformation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DC"/>
    <w:pPr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3D5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964E3"/>
    <w:rPr>
      <w:color w:val="0000FF"/>
      <w:u w:val="single"/>
    </w:rPr>
  </w:style>
  <w:style w:type="paragraph" w:customStyle="1" w:styleId="ReleaseHead">
    <w:name w:val="ReleaseHead"/>
    <w:basedOn w:val="Normal"/>
    <w:autoRedefine/>
    <w:rsid w:val="00F41AAE"/>
    <w:pPr>
      <w:tabs>
        <w:tab w:val="left" w:pos="4680"/>
      </w:tabs>
      <w:spacing w:line="240" w:lineRule="auto"/>
      <w:ind w:firstLine="0"/>
      <w:jc w:val="center"/>
      <w:outlineLvl w:val="0"/>
    </w:pPr>
    <w:rPr>
      <w:b/>
      <w:bCs/>
      <w:caps/>
      <w:sz w:val="28"/>
    </w:rPr>
  </w:style>
  <w:style w:type="paragraph" w:styleId="BodyTextIndent">
    <w:name w:val="Body Text Indent"/>
    <w:basedOn w:val="Normal"/>
    <w:link w:val="BodyTextIndentChar"/>
    <w:rsid w:val="000964E3"/>
  </w:style>
  <w:style w:type="character" w:customStyle="1" w:styleId="BodyTextIndentChar">
    <w:name w:val="Body Text Indent Char"/>
    <w:basedOn w:val="DefaultParagraphFont"/>
    <w:link w:val="BodyTextIndent"/>
    <w:rsid w:val="000964E3"/>
    <w:rPr>
      <w:rFonts w:ascii="Bookman" w:eastAsia="Times New Roman" w:hAnsi="Book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964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4E3"/>
    <w:rPr>
      <w:rFonts w:ascii="Bookman" w:eastAsia="Times New Roman" w:hAnsi="Book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964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4E3"/>
    <w:rPr>
      <w:rFonts w:ascii="Bookman" w:eastAsia="Times New Roman" w:hAnsi="Bookman" w:cs="Times New Roman"/>
      <w:sz w:val="24"/>
      <w:szCs w:val="20"/>
    </w:rPr>
  </w:style>
  <w:style w:type="character" w:styleId="PageNumber">
    <w:name w:val="page number"/>
    <w:basedOn w:val="DefaultParagraphFont"/>
    <w:rsid w:val="000964E3"/>
  </w:style>
  <w:style w:type="character" w:styleId="CommentReference">
    <w:name w:val="annotation reference"/>
    <w:basedOn w:val="DefaultParagraphFont"/>
    <w:uiPriority w:val="99"/>
    <w:semiHidden/>
    <w:unhideWhenUsed/>
    <w:rsid w:val="00096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64E3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64E3"/>
    <w:rPr>
      <w:rFonts w:ascii="Bookman" w:eastAsia="Times New Roman" w:hAnsi="Book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964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4FFC"/>
    <w:pPr>
      <w:spacing w:before="100" w:beforeAutospacing="1" w:after="100" w:afterAutospacing="1"/>
      <w:ind w:firstLine="0"/>
    </w:pPr>
    <w:rPr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2721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BE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06BE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msolistparagraph">
    <w:name w:val="x_msolistparagraph"/>
    <w:basedOn w:val="Normal"/>
    <w:rsid w:val="0036608C"/>
    <w:pPr>
      <w:spacing w:before="100" w:beforeAutospacing="1" w:after="100" w:afterAutospacing="1" w:line="240" w:lineRule="auto"/>
      <w:ind w:firstLine="0"/>
    </w:pPr>
    <w:rPr>
      <w:szCs w:val="24"/>
    </w:rPr>
  </w:style>
  <w:style w:type="paragraph" w:customStyle="1" w:styleId="xmsonormal">
    <w:name w:val="x_msonormal"/>
    <w:basedOn w:val="Normal"/>
    <w:rsid w:val="0036608C"/>
    <w:pPr>
      <w:spacing w:before="100" w:beforeAutospacing="1" w:after="100" w:afterAutospacing="1" w:line="240" w:lineRule="auto"/>
      <w:ind w:firstLine="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17FD4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93D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93DCE"/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aliases w:val="List Bullet 1 Alt+1"/>
    <w:basedOn w:val="Normal"/>
    <w:uiPriority w:val="9"/>
    <w:unhideWhenUsed/>
    <w:qFormat/>
    <w:rsid w:val="00E93DCE"/>
    <w:pPr>
      <w:numPr>
        <w:numId w:val="1"/>
      </w:numPr>
      <w:spacing w:after="120" w:line="240" w:lineRule="auto"/>
    </w:pPr>
    <w:rPr>
      <w:rFonts w:asciiTheme="minorHAnsi" w:hAnsiTheme="minorHAnsi"/>
      <w:sz w:val="22"/>
      <w:szCs w:val="22"/>
    </w:rPr>
  </w:style>
  <w:style w:type="paragraph" w:styleId="ListBullet2">
    <w:name w:val="List Bullet 2"/>
    <w:aliases w:val="List Bullet 2 Alt+2"/>
    <w:basedOn w:val="Normal"/>
    <w:uiPriority w:val="9"/>
    <w:semiHidden/>
    <w:unhideWhenUsed/>
    <w:qFormat/>
    <w:rsid w:val="00E93DCE"/>
    <w:pPr>
      <w:numPr>
        <w:ilvl w:val="1"/>
        <w:numId w:val="1"/>
      </w:numPr>
      <w:spacing w:after="120" w:line="240" w:lineRule="auto"/>
      <w:jc w:val="both"/>
    </w:pPr>
    <w:rPr>
      <w:rFonts w:asciiTheme="minorHAnsi" w:hAnsiTheme="minorHAnsi"/>
      <w:sz w:val="22"/>
      <w:szCs w:val="22"/>
    </w:rPr>
  </w:style>
  <w:style w:type="paragraph" w:styleId="ListBullet3">
    <w:name w:val="List Bullet 3"/>
    <w:aliases w:val="List Bullet 3 Alt+3"/>
    <w:basedOn w:val="Normal"/>
    <w:uiPriority w:val="9"/>
    <w:semiHidden/>
    <w:unhideWhenUsed/>
    <w:qFormat/>
    <w:rsid w:val="00E93DCE"/>
    <w:pPr>
      <w:numPr>
        <w:ilvl w:val="2"/>
        <w:numId w:val="1"/>
      </w:numPr>
      <w:spacing w:after="120" w:line="240" w:lineRule="auto"/>
    </w:pPr>
    <w:rPr>
      <w:rFonts w:asciiTheme="minorHAnsi" w:hAnsiTheme="minorHAnsi"/>
      <w:sz w:val="22"/>
      <w:szCs w:val="22"/>
    </w:rPr>
  </w:style>
  <w:style w:type="character" w:styleId="Strong">
    <w:name w:val="Strong"/>
    <w:basedOn w:val="DefaultParagraphFont"/>
    <w:uiPriority w:val="4"/>
    <w:qFormat/>
    <w:rsid w:val="00E93DCE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F85EDB"/>
    <w:rPr>
      <w:rFonts w:ascii="Times New Roman" w:eastAsia="Times New Roman" w:hAnsi="Times New Roman" w:cs="Times New Roman"/>
      <w:sz w:val="24"/>
      <w:szCs w:val="20"/>
    </w:rPr>
  </w:style>
  <w:style w:type="paragraph" w:customStyle="1" w:styleId="xmsobodytextindent">
    <w:name w:val="x_msobodytextindent"/>
    <w:basedOn w:val="Normal"/>
    <w:rsid w:val="00B82A58"/>
    <w:pPr>
      <w:spacing w:line="240" w:lineRule="auto"/>
      <w:ind w:firstLine="0"/>
    </w:pPr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B82A58"/>
  </w:style>
  <w:style w:type="character" w:customStyle="1" w:styleId="cf01">
    <w:name w:val="cf01"/>
    <w:basedOn w:val="DefaultParagraphFont"/>
    <w:rsid w:val="000C0503"/>
    <w:rPr>
      <w:rFonts w:ascii="Segoe UI" w:hAnsi="Segoe UI" w:cs="Segoe UI" w:hint="default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3D5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puc.ca.gov/about-cpuc/divisions/news-and-public-information-office/business-and-community-outreach/equity-and-access-grant-program" TargetMode="External" Id="rId13" /><Relationship Type="http://schemas.openxmlformats.org/officeDocument/2006/relationships/header" Target="header2.xml" Id="rId26" /><Relationship Type="http://schemas.openxmlformats.org/officeDocument/2006/relationships/customXml" Target="../customXml/item3.xml" Id="rId3" /><Relationship Type="http://schemas.openxmlformats.org/officeDocument/2006/relationships/hyperlink" Target="mailto:capacitygrants@cpuc.ca.gov" TargetMode="External" Id="rId21" /><Relationship Type="http://schemas.openxmlformats.org/officeDocument/2006/relationships/settings" Target="settings.xml" Id="rId7" /><Relationship Type="http://schemas.openxmlformats.org/officeDocument/2006/relationships/hyperlink" Target="mailto:news@cpuc.ca.gov" TargetMode="External" Id="rId12" /><Relationship Type="http://schemas.openxmlformats.org/officeDocument/2006/relationships/header" Target="header1.xml" Id="rId25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hyperlink" Target="https://switchison.org/" TargetMode="External" Id="rId16" /><Relationship Type="http://schemas.microsoft.com/office/2018/08/relationships/commentsExtensible" Target="commentsExtensible.xml" Id="rId20" /><Relationship Type="http://schemas.openxmlformats.org/officeDocument/2006/relationships/header" Target="header3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hyperlink" Target="http://www.cpuc.ca.gov" TargetMode="External" Id="rId24" /><Relationship Type="http://schemas.openxmlformats.org/officeDocument/2006/relationships/numbering" Target="numbering.xml" Id="rId5" /><Relationship Type="http://schemas.openxmlformats.org/officeDocument/2006/relationships/hyperlink" Target="https://www.cpuc.ca.gov/industries-and-topics/electrical-energy/demand-side-management/self-generation-incentive-program" TargetMode="External" Id="rId15" /><Relationship Type="http://schemas.openxmlformats.org/officeDocument/2006/relationships/hyperlink" Target="mailto:public.advisor@cpuc.ca.gov" TargetMode="External" Id="rId23" /><Relationship Type="http://schemas.openxmlformats.org/officeDocument/2006/relationships/footer" Target="footer2.xml" Id="rId28" /><Relationship Type="http://schemas.openxmlformats.org/officeDocument/2006/relationships/endnotes" Target="endnotes.xml" Id="rId10" /><Relationship Type="http://schemas.microsoft.com/office/2016/09/relationships/commentsIds" Target="commentsIds.xml" Id="rId19" /><Relationship Type="http://schemas.openxmlformats.org/officeDocument/2006/relationships/fontTable" Target="fontTable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cpuc.ca.gov/industries-and-topics/electrical-energy/infrastructure/resiliency-and-microgrids" TargetMode="External" Id="rId14" /><Relationship Type="http://schemas.openxmlformats.org/officeDocument/2006/relationships/hyperlink" Target="https://ia.cpuc.ca.gov/rsvp/register.aspx?id=1073" TargetMode="External" Id="rId22" /><Relationship Type="http://schemas.openxmlformats.org/officeDocument/2006/relationships/footer" Target="footer1.xml" Id="rId27" /><Relationship Type="http://schemas.openxmlformats.org/officeDocument/2006/relationships/footer" Target="footer3.xml" Id="rId30" /><Relationship Type="http://schemas.openxmlformats.org/officeDocument/2006/relationships/webSettings" Target="webSettings.xml" Id="rId8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user/CaliforniaPUC" TargetMode="External"/><Relationship Id="rId2" Type="http://schemas.openxmlformats.org/officeDocument/2006/relationships/hyperlink" Target="https://www.linkedin.com/company/CaliforniaPUC" TargetMode="External"/><Relationship Id="rId1" Type="http://schemas.openxmlformats.org/officeDocument/2006/relationships/image" Target="media/image2.png"/><Relationship Id="rId6" Type="http://schemas.openxmlformats.org/officeDocument/2006/relationships/hyperlink" Target="https://twitter.com/californiapuc" TargetMode="External"/><Relationship Id="rId5" Type="http://schemas.openxmlformats.org/officeDocument/2006/relationships/hyperlink" Target="https://www.facebook.com/CaliforniaPUC" TargetMode="External"/><Relationship Id="rId4" Type="http://schemas.openxmlformats.org/officeDocument/2006/relationships/hyperlink" Target="https://www.instagram.com/CaliforniaPU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06f322-3aa4-452a-acdd-a6e6b535267d" xsi:nil="true"/>
    <lcf76f155ced4ddcb4097134ff3c332f xmlns="8e5901ec-b161-45b4-a2b9-e2fec7e5393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DC6CF16686B4BA2933CFE51EE0CE7" ma:contentTypeVersion="16" ma:contentTypeDescription="Create a new document." ma:contentTypeScope="" ma:versionID="ddaff8b455f2b2eb192f17e2b9c2fc9a">
  <xsd:schema xmlns:xsd="http://www.w3.org/2001/XMLSchema" xmlns:xs="http://www.w3.org/2001/XMLSchema" xmlns:p="http://schemas.microsoft.com/office/2006/metadata/properties" xmlns:ns2="8e5901ec-b161-45b4-a2b9-e2fec7e53931" xmlns:ns3="9906f322-3aa4-452a-acdd-a6e6b535267d" targetNamespace="http://schemas.microsoft.com/office/2006/metadata/properties" ma:root="true" ma:fieldsID="8fdcf9ab4b86c1976a280f112f357892" ns2:_="" ns3:_="">
    <xsd:import namespace="8e5901ec-b161-45b4-a2b9-e2fec7e53931"/>
    <xsd:import namespace="9906f322-3aa4-452a-acdd-a6e6b53526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901ec-b161-45b4-a2b9-e2fec7e539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6f322-3aa4-452a-acdd-a6e6b53526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d3fc96-ae02-4939-ae84-adebc40aa377}" ma:internalName="TaxCatchAll" ma:showField="CatchAllData" ma:web="9906f322-3aa4-452a-acdd-a6e6b53526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57D8BE-078F-475F-B3CC-8F1DBFA516CE}">
  <ds:schemaRefs>
    <ds:schemaRef ds:uri="http://schemas.microsoft.com/office/2006/metadata/properties"/>
    <ds:schemaRef ds:uri="http://schemas.microsoft.com/office/infopath/2007/PartnerControls"/>
    <ds:schemaRef ds:uri="9906f322-3aa4-452a-acdd-a6e6b535267d"/>
    <ds:schemaRef ds:uri="8e5901ec-b161-45b4-a2b9-e2fec7e53931"/>
  </ds:schemaRefs>
</ds:datastoreItem>
</file>

<file path=customXml/itemProps2.xml><?xml version="1.0" encoding="utf-8"?>
<ds:datastoreItem xmlns:ds="http://schemas.openxmlformats.org/officeDocument/2006/customXml" ds:itemID="{B2E4A7EE-F9AA-45F6-8224-2847585978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901ec-b161-45b4-a2b9-e2fec7e53931"/>
    <ds:schemaRef ds:uri="9906f322-3aa4-452a-acdd-a6e6b53526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34033D-31FC-4A52-9B2B-4749DBC12A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5BB2A3-CF83-C24C-8F41-6C5498887DBA}">
  <ds:schemaRefs>
    <ds:schemaRef ds:uri="http://schemas.openxmlformats.org/officeDocument/2006/bibliography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2</ap:Pages>
  <ap:Words>594</ap:Words>
  <ap:Characters>3380</ap:Characters>
  <ap:Application>Microsoft Office Word</ap:Application>
  <ap:DocSecurity>0</ap:DocSecurity>
  <ap:Lines>51</ap:Lines>
  <ap:Paragraphs>15</ap:Paragraphs>
  <ap:ScaleCrop>false</ap:ScaleCrop>
  <ap:Company/>
  <ap:LinksUpToDate>false</ap:LinksUpToDate>
  <ap:CharactersWithSpaces>3959</ap:CharactersWithSpaces>
  <ap:SharedDoc>false</ap:SharedDoc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2024-01-09T16:54:04Z</dcterms:created>
  <dcterms:modified xsi:type="dcterms:W3CDTF">2024-01-09T16:54:04Z</dcterms:modified>
</cp:coreProperties>
</file>