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D70B7" w:rsidR="007D70B7" w:rsidP="007D70B7" w:rsidRDefault="007D70B7" w14:paraId="2F38308A" w14:textId="77777777">
      <w:pPr>
        <w:spacing w:after="0" w:line="240" w:lineRule="auto"/>
        <w:ind w:firstLine="720"/>
        <w:jc w:val="right"/>
        <w:rPr>
          <w:rFonts w:ascii="Times New Roman" w:hAnsi="Times New Roman" w:eastAsia="Times New Roman" w:cs="Times New Roman"/>
          <w:color w:val="44546A"/>
          <w:kern w:val="0"/>
          <w14:ligatures w14:val="none"/>
        </w:rPr>
      </w:pPr>
      <w:r w:rsidRPr="007D70B7">
        <w:rPr>
          <w:rFonts w:ascii="Times New Roman" w:hAnsi="Times New Roman" w:eastAsia="Times New Roman" w:cs="Times New Roman"/>
          <w:noProof/>
          <w:color w:val="44546A"/>
          <w:kern w:val="0"/>
          <w14:ligatures w14:val="none"/>
        </w:rPr>
        <w:drawing>
          <wp:anchor distT="0" distB="0" distL="114300" distR="114300" simplePos="0" relativeHeight="251659264" behindDoc="0" locked="0" layoutInCell="1" allowOverlap="1" wp14:editId="2755143C" wp14:anchorId="3489D8F6">
            <wp:simplePos x="0" y="0"/>
            <wp:positionH relativeFrom="column">
              <wp:posOffset>86359</wp:posOffset>
            </wp:positionH>
            <wp:positionV relativeFrom="paragraph">
              <wp:posOffset>-96943</wp:posOffset>
            </wp:positionV>
            <wp:extent cx="1104053" cy="1104053"/>
            <wp:effectExtent l="0" t="0" r="1270" b="1270"/>
            <wp:wrapNone/>
            <wp:docPr id="2" name="Picture 2" descr="California Public Utilities Commission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Public Utilities Commission seal"/>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08153" cy="11081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70B7">
        <w:rPr>
          <w:rFonts w:ascii="Times New Roman" w:hAnsi="Times New Roman" w:eastAsia="Times New Roman" w:cs="Times New Roman"/>
          <w:b/>
          <w:color w:val="44546A"/>
          <w:kern w:val="0"/>
          <w:szCs w:val="20"/>
          <w14:ligatures w14:val="none"/>
        </w:rPr>
        <w:t>California Public Utilities Commission</w:t>
      </w:r>
      <w:r w:rsidRPr="007D70B7">
        <w:rPr>
          <w:rFonts w:ascii="Times New Roman" w:hAnsi="Times New Roman" w:eastAsia="Times New Roman" w:cs="Times New Roman"/>
          <w:b/>
          <w:color w:val="44546A"/>
          <w:kern w:val="0"/>
          <w14:ligatures w14:val="none"/>
        </w:rPr>
        <w:br/>
      </w:r>
      <w:r w:rsidRPr="007D70B7">
        <w:rPr>
          <w:rFonts w:ascii="Times New Roman" w:hAnsi="Times New Roman" w:eastAsia="Times New Roman" w:cs="Times New Roman"/>
          <w:b/>
          <w:color w:val="44546A"/>
          <w:kern w:val="0"/>
          <w:szCs w:val="20"/>
          <w14:ligatures w14:val="none"/>
        </w:rPr>
        <w:t>505 Van Ness Ave., San Francisco</w:t>
      </w:r>
    </w:p>
    <w:p w:rsidRPr="007D70B7" w:rsidR="007D70B7" w:rsidP="007D70B7" w:rsidRDefault="007D70B7" w14:paraId="19AAF14E" w14:textId="77777777">
      <w:pPr>
        <w:spacing w:after="0" w:line="240" w:lineRule="auto"/>
        <w:ind w:left="5040"/>
        <w:rPr>
          <w:rFonts w:ascii="Times New Roman" w:hAnsi="Times New Roman" w:eastAsia="Times New Roman" w:cs="Times New Roman"/>
          <w:b/>
          <w:color w:val="000080"/>
          <w:kern w:val="0"/>
          <w14:ligatures w14:val="none"/>
        </w:rPr>
      </w:pPr>
    </w:p>
    <w:p w:rsidRPr="007D70B7" w:rsidR="007D70B7" w:rsidP="007D70B7" w:rsidRDefault="007D70B7" w14:paraId="4DF808A3" w14:textId="77777777">
      <w:pPr>
        <w:spacing w:after="0" w:line="240" w:lineRule="auto"/>
        <w:ind w:left="5040"/>
        <w:rPr>
          <w:rFonts w:ascii="Times New Roman" w:hAnsi="Times New Roman" w:eastAsia="Times New Roman" w:cs="Times New Roman"/>
          <w:b/>
          <w:color w:val="000080"/>
          <w:kern w:val="0"/>
          <w14:ligatures w14:val="none"/>
        </w:rPr>
      </w:pPr>
    </w:p>
    <w:p w:rsidRPr="007D70B7" w:rsidR="007D70B7" w:rsidP="007D70B7" w:rsidRDefault="007D70B7" w14:paraId="3F70441C" w14:textId="77777777">
      <w:pPr>
        <w:spacing w:after="0" w:line="240" w:lineRule="auto"/>
        <w:ind w:left="5040"/>
        <w:rPr>
          <w:rFonts w:ascii="Times New Roman" w:hAnsi="Times New Roman" w:eastAsia="Times New Roman" w:cs="Times New Roman"/>
          <w:b/>
          <w:color w:val="000080"/>
          <w:kern w:val="0"/>
          <w14:ligatures w14:val="none"/>
        </w:rPr>
      </w:pPr>
    </w:p>
    <w:p w:rsidRPr="007D70B7" w:rsidR="007D70B7" w:rsidP="007D70B7" w:rsidRDefault="007D70B7" w14:paraId="50F1B96B" w14:textId="77777777">
      <w:pPr>
        <w:spacing w:after="0" w:line="240" w:lineRule="auto"/>
        <w:ind w:left="5040"/>
        <w:rPr>
          <w:rFonts w:ascii="Times New Roman" w:hAnsi="Times New Roman" w:eastAsia="Times New Roman" w:cs="Times New Roman"/>
          <w:b/>
          <w:color w:val="000080"/>
          <w:kern w:val="0"/>
          <w14:ligatures w14:val="none"/>
        </w:rPr>
      </w:pPr>
    </w:p>
    <w:p w:rsidRPr="007D70B7" w:rsidR="007D70B7" w:rsidP="007D70B7" w:rsidRDefault="007D70B7" w14:paraId="64631024" w14:textId="77777777">
      <w:pPr>
        <w:spacing w:after="0" w:line="360" w:lineRule="auto"/>
        <w:rPr>
          <w:rFonts w:ascii="Times New Roman" w:hAnsi="Times New Roman" w:eastAsia="Times New Roman" w:cs="Times New Roman"/>
          <w:color w:val="000080"/>
          <w:kern w:val="0"/>
          <w14:ligatures w14:val="none"/>
        </w:rPr>
      </w:pPr>
      <w:r w:rsidRPr="007D70B7">
        <w:rPr>
          <w:rFonts w:ascii="Times New Roman" w:hAnsi="Times New Roman" w:eastAsia="Times New Roman" w:cs="Times New Roman"/>
          <w:color w:val="000080"/>
          <w:kern w:val="0"/>
          <w14:ligatures w14:val="none"/>
        </w:rPr>
        <w:t>_________________________________________________________________________________</w:t>
      </w:r>
    </w:p>
    <w:p w:rsidRPr="007D70B7" w:rsidR="007D70B7" w:rsidP="007D70B7" w:rsidRDefault="007D70B7" w14:paraId="476F1FDA" w14:textId="6DF0D0CB">
      <w:pPr>
        <w:spacing w:after="0" w:line="240" w:lineRule="auto"/>
        <w:rPr>
          <w:rFonts w:ascii="Times New Roman" w:hAnsi="Times New Roman" w:eastAsia="Times New Roman" w:cs="Times New Roman"/>
          <w:b/>
          <w:kern w:val="0"/>
          <w14:ligatures w14:val="none"/>
        </w:rPr>
      </w:pPr>
      <w:bookmarkStart w:name="_Hlk71030686" w:id="0"/>
      <w:r w:rsidRPr="007D70B7">
        <w:rPr>
          <w:rFonts w:ascii="Times New Roman" w:hAnsi="Times New Roman" w:eastAsia="Times New Roman" w:cs="Times New Roman"/>
          <w:b/>
          <w:kern w:val="0"/>
          <w14:ligatures w14:val="none"/>
        </w:rPr>
        <w:t>FOR IMMEDIATE RELEASE</w:t>
      </w:r>
      <w:r w:rsidRPr="007D70B7">
        <w:rPr>
          <w:rFonts w:ascii="Times New Roman" w:hAnsi="Times New Roman" w:eastAsia="Times New Roman" w:cs="Times New Roman"/>
          <w:kern w:val="0"/>
          <w14:ligatures w14:val="none"/>
        </w:rPr>
        <w:t xml:space="preserve"> </w:t>
      </w:r>
      <w:r w:rsidRPr="007D70B7">
        <w:rPr>
          <w:rFonts w:ascii="Times New Roman" w:hAnsi="Times New Roman" w:eastAsia="Times New Roman" w:cs="Times New Roman"/>
          <w:kern w:val="0"/>
          <w14:ligatures w14:val="none"/>
        </w:rPr>
        <w:tab/>
      </w:r>
      <w:r w:rsidRPr="007D70B7">
        <w:rPr>
          <w:rFonts w:ascii="Times New Roman" w:hAnsi="Times New Roman" w:eastAsia="Times New Roman" w:cs="Times New Roman"/>
          <w:kern w:val="0"/>
          <w14:ligatures w14:val="none"/>
        </w:rPr>
        <w:tab/>
      </w:r>
      <w:r w:rsidRPr="007D70B7">
        <w:rPr>
          <w:rFonts w:ascii="Times New Roman" w:hAnsi="Times New Roman" w:eastAsia="Times New Roman" w:cs="Times New Roman"/>
          <w:kern w:val="0"/>
          <w14:ligatures w14:val="none"/>
        </w:rPr>
        <w:tab/>
      </w:r>
      <w:r w:rsidR="005A0E8F">
        <w:rPr>
          <w:rFonts w:ascii="Times New Roman" w:hAnsi="Times New Roman" w:eastAsia="Times New Roman" w:cs="Times New Roman"/>
          <w:kern w:val="0"/>
          <w14:ligatures w14:val="none"/>
        </w:rPr>
        <w:tab/>
      </w:r>
      <w:r w:rsidRPr="007D70B7">
        <w:rPr>
          <w:rFonts w:ascii="Times New Roman" w:hAnsi="Times New Roman" w:eastAsia="Times New Roman" w:cs="Times New Roman"/>
          <w:kern w:val="0"/>
          <w14:ligatures w14:val="none"/>
        </w:rPr>
        <w:tab/>
      </w:r>
      <w:r w:rsidRPr="007D70B7">
        <w:rPr>
          <w:rFonts w:ascii="Times New Roman" w:hAnsi="Times New Roman" w:eastAsia="Times New Roman" w:cs="Times New Roman"/>
          <w:kern w:val="0"/>
          <w14:ligatures w14:val="none"/>
        </w:rPr>
        <w:tab/>
        <w:t xml:space="preserve">         </w:t>
      </w:r>
      <w:r w:rsidRPr="007D70B7">
        <w:rPr>
          <w:rFonts w:ascii="Times New Roman" w:hAnsi="Times New Roman" w:eastAsia="Times New Roman" w:cs="Times New Roman"/>
          <w:b/>
          <w:kern w:val="0"/>
          <w14:ligatures w14:val="none"/>
        </w:rPr>
        <w:t>PRESS RELEASE</w:t>
      </w:r>
    </w:p>
    <w:p w:rsidRPr="005A0E8F" w:rsidR="007D70B7" w:rsidP="007D70B7" w:rsidRDefault="007D70B7" w14:paraId="0D25C1D2" w14:textId="1DD90ED8">
      <w:pPr>
        <w:spacing w:after="0" w:line="240" w:lineRule="auto"/>
        <w:rPr>
          <w:rFonts w:ascii="Times New Roman" w:hAnsi="Times New Roman" w:eastAsia="Times New Roman" w:cs="Times New Roman"/>
          <w:color w:val="FF0000"/>
          <w:kern w:val="0"/>
          <w14:ligatures w14:val="none"/>
        </w:rPr>
      </w:pPr>
      <w:r w:rsidRPr="005A0E8F">
        <w:rPr>
          <w:rFonts w:ascii="Times New Roman" w:hAnsi="Times New Roman" w:eastAsia="Times New Roman" w:cs="Times New Roman"/>
          <w:kern w:val="0"/>
          <w14:ligatures w14:val="none"/>
        </w:rPr>
        <w:t xml:space="preserve">Media Contact: Terrie Prosper, 415.703.1366, </w:t>
      </w:r>
      <w:hyperlink w:history="1" r:id="rId8">
        <w:r w:rsidRPr="005A0E8F">
          <w:rPr>
            <w:rFonts w:ascii="Times New Roman" w:hAnsi="Times New Roman" w:eastAsia="Times New Roman" w:cs="Times New Roman"/>
            <w:color w:val="0000FF"/>
            <w:kern w:val="0"/>
            <w:u w:val="single"/>
            <w14:ligatures w14:val="none"/>
          </w:rPr>
          <w:t>news@cpuc.ca.gov</w:t>
        </w:r>
      </w:hyperlink>
      <w:r w:rsidRPr="005A0E8F">
        <w:rPr>
          <w:rFonts w:ascii="Times New Roman" w:hAnsi="Times New Roman" w:eastAsia="Times New Roman" w:cs="Times New Roman"/>
          <w:color w:val="FF0000"/>
          <w:kern w:val="0"/>
          <w14:ligatures w14:val="none"/>
        </w:rPr>
        <w:t xml:space="preserve"> </w:t>
      </w:r>
      <w:r w:rsidRPr="005A0E8F" w:rsidR="00B75CEC">
        <w:rPr>
          <w:rFonts w:ascii="Times New Roman" w:hAnsi="Times New Roman" w:eastAsia="Times New Roman" w:cs="Times New Roman"/>
          <w:color w:val="FF0000"/>
          <w:kern w:val="0"/>
          <w14:ligatures w14:val="none"/>
        </w:rPr>
        <w:t xml:space="preserve">                         </w:t>
      </w:r>
    </w:p>
    <w:p w:rsidRPr="005A0E8F" w:rsidR="007D70B7" w:rsidP="007D70B7" w:rsidRDefault="007D70B7" w14:paraId="7C893DAC" w14:textId="77777777">
      <w:pPr>
        <w:tabs>
          <w:tab w:val="left" w:pos="4680"/>
        </w:tabs>
        <w:spacing w:after="0" w:line="240" w:lineRule="auto"/>
        <w:jc w:val="center"/>
        <w:outlineLvl w:val="0"/>
        <w:rPr>
          <w:rFonts w:ascii="Times New Roman" w:hAnsi="Times New Roman" w:eastAsia="Times New Roman" w:cs="Times New Roman"/>
          <w:b/>
          <w:bCs/>
          <w:kern w:val="0"/>
          <w:sz w:val="28"/>
          <w:szCs w:val="20"/>
          <w14:ligatures w14:val="none"/>
        </w:rPr>
      </w:pPr>
    </w:p>
    <w:p w:rsidRPr="00532917" w:rsidR="00532917" w:rsidP="00532917" w:rsidRDefault="00B75CEC" w14:paraId="321C76FE" w14:textId="491DC10A">
      <w:pPr>
        <w:spacing w:after="0" w:line="240" w:lineRule="auto"/>
        <w:jc w:val="center"/>
        <w:outlineLvl w:val="0"/>
        <w:rPr>
          <w:rFonts w:ascii="Times New Roman" w:hAnsi="Times New Roman" w:eastAsia="Times New Roman" w:cs="Times New Roman"/>
          <w:b/>
          <w:bCs/>
          <w:kern w:val="0"/>
          <w:sz w:val="28"/>
          <w:szCs w:val="22"/>
          <w14:ligatures w14:val="none"/>
        </w:rPr>
      </w:pPr>
      <w:r w:rsidRPr="00B75CEC">
        <w:rPr>
          <w:rFonts w:ascii="Times New Roman" w:hAnsi="Times New Roman" w:eastAsia="Times New Roman" w:cs="Times New Roman"/>
          <w:b/>
          <w:bCs/>
          <w:kern w:val="0"/>
          <w:sz w:val="28"/>
          <w:szCs w:val="22"/>
          <w14:ligatures w14:val="none"/>
        </w:rPr>
        <w:t>CPUC</w:t>
      </w:r>
      <w:r w:rsidR="00532917">
        <w:rPr>
          <w:rFonts w:ascii="Times New Roman" w:hAnsi="Times New Roman" w:eastAsia="Times New Roman" w:cs="Times New Roman"/>
          <w:b/>
          <w:bCs/>
          <w:kern w:val="0"/>
          <w:sz w:val="28"/>
          <w:szCs w:val="22"/>
          <w14:ligatures w14:val="none"/>
        </w:rPr>
        <w:t>-Approved Grants for</w:t>
      </w:r>
      <w:r w:rsidRPr="00B75CEC">
        <w:rPr>
          <w:rFonts w:ascii="Times New Roman" w:hAnsi="Times New Roman" w:eastAsia="Times New Roman" w:cs="Times New Roman"/>
          <w:b/>
          <w:bCs/>
          <w:kern w:val="0"/>
          <w:sz w:val="28"/>
          <w:szCs w:val="22"/>
          <w14:ligatures w14:val="none"/>
        </w:rPr>
        <w:t xml:space="preserve"> New Clean Energy </w:t>
      </w:r>
      <w:r w:rsidR="00532917">
        <w:rPr>
          <w:rFonts w:ascii="Times New Roman" w:hAnsi="Times New Roman" w:eastAsia="Times New Roman" w:cs="Times New Roman"/>
          <w:b/>
          <w:bCs/>
          <w:kern w:val="0"/>
          <w:sz w:val="28"/>
          <w:szCs w:val="22"/>
          <w14:ligatures w14:val="none"/>
        </w:rPr>
        <w:t>Initiative</w:t>
      </w:r>
      <w:r w:rsidR="00532917">
        <w:rPr>
          <w:rFonts w:ascii="Times New Roman" w:hAnsi="Times New Roman" w:eastAsia="Times New Roman" w:cs="Times New Roman"/>
          <w:b/>
          <w:bCs/>
          <w:kern w:val="0"/>
          <w:sz w:val="28"/>
          <w:szCs w:val="22"/>
          <w14:ligatures w14:val="none"/>
        </w:rPr>
        <w:br/>
        <w:t>Coming to</w:t>
      </w:r>
      <w:r w:rsidRPr="00B75CEC">
        <w:rPr>
          <w:rFonts w:ascii="Times New Roman" w:hAnsi="Times New Roman" w:eastAsia="Times New Roman" w:cs="Times New Roman"/>
          <w:b/>
          <w:bCs/>
          <w:kern w:val="0"/>
          <w:sz w:val="28"/>
          <w:szCs w:val="22"/>
          <w14:ligatures w14:val="none"/>
        </w:rPr>
        <w:t xml:space="preserve"> Los Angeles County</w:t>
      </w:r>
      <w:r w:rsidR="00532917">
        <w:rPr>
          <w:rFonts w:ascii="Times New Roman" w:hAnsi="Times New Roman" w:eastAsia="Times New Roman" w:cs="Times New Roman"/>
          <w:b/>
          <w:bCs/>
          <w:kern w:val="0"/>
          <w:sz w:val="28"/>
          <w:szCs w:val="22"/>
          <w14:ligatures w14:val="none"/>
        </w:rPr>
        <w:br/>
      </w:r>
    </w:p>
    <w:p w:rsidR="00B927BC" w:rsidP="007D70B7" w:rsidRDefault="007D70B7" w14:paraId="1B9A11D9" w14:textId="443EF35C">
      <w:pPr>
        <w:spacing w:after="0" w:line="360" w:lineRule="auto"/>
        <w:outlineLvl w:val="0"/>
        <w:rPr>
          <w:rFonts w:ascii="Times New Roman" w:hAnsi="Times New Roman" w:eastAsia="Times New Roman" w:cs="Times New Roman"/>
          <w:kern w:val="0"/>
          <w:szCs w:val="20"/>
          <w14:ligatures w14:val="none"/>
        </w:rPr>
      </w:pPr>
      <w:r w:rsidRPr="007D70B7">
        <w:rPr>
          <w:rFonts w:ascii="Times New Roman" w:hAnsi="Times New Roman" w:eastAsia="Times New Roman" w:cs="Times New Roman"/>
          <w:kern w:val="0"/>
          <w:szCs w:val="20"/>
          <w14:ligatures w14:val="none"/>
        </w:rPr>
        <w:t>SAN FRANCISCO</w:t>
      </w:r>
      <w:r w:rsidR="00B75CEC">
        <w:rPr>
          <w:rFonts w:ascii="Times New Roman" w:hAnsi="Times New Roman" w:eastAsia="Times New Roman" w:cs="Times New Roman"/>
          <w:kern w:val="0"/>
          <w:szCs w:val="20"/>
          <w14:ligatures w14:val="none"/>
        </w:rPr>
        <w:t>, April 3, 2025</w:t>
      </w:r>
      <w:r w:rsidRPr="007D70B7">
        <w:rPr>
          <w:rFonts w:ascii="Times New Roman" w:hAnsi="Times New Roman" w:eastAsia="Times New Roman" w:cs="Times New Roman"/>
          <w:kern w:val="0"/>
          <w:szCs w:val="20"/>
          <w14:ligatures w14:val="none"/>
        </w:rPr>
        <w:t xml:space="preserve"> – The California Public Utilities Commission (CPUC) today</w:t>
      </w:r>
      <w:r w:rsidR="00E2312B">
        <w:rPr>
          <w:rFonts w:ascii="Times New Roman" w:hAnsi="Times New Roman" w:eastAsia="Times New Roman" w:cs="Times New Roman"/>
          <w:kern w:val="0"/>
          <w:szCs w:val="20"/>
          <w14:ligatures w14:val="none"/>
        </w:rPr>
        <w:t xml:space="preserve"> </w:t>
      </w:r>
      <w:r w:rsidRPr="00E2312B" w:rsidR="00E2312B">
        <w:rPr>
          <w:rFonts w:ascii="Times New Roman" w:hAnsi="Times New Roman" w:eastAsia="Times New Roman" w:cs="Times New Roman"/>
          <w:kern w:val="0"/>
          <w:szCs w:val="20"/>
          <w14:ligatures w14:val="none"/>
        </w:rPr>
        <w:t xml:space="preserve">announced the approval of new grants </w:t>
      </w:r>
      <w:r w:rsidR="00F42ABE">
        <w:rPr>
          <w:rFonts w:ascii="Times New Roman" w:hAnsi="Times New Roman" w:eastAsia="Times New Roman" w:cs="Times New Roman"/>
          <w:kern w:val="0"/>
          <w:szCs w:val="20"/>
          <w14:ligatures w14:val="none"/>
        </w:rPr>
        <w:t xml:space="preserve">for community-based organizations (CBOs) </w:t>
      </w:r>
      <w:r w:rsidR="002D0C59">
        <w:rPr>
          <w:rFonts w:ascii="Times New Roman" w:hAnsi="Times New Roman" w:eastAsia="Times New Roman" w:cs="Times New Roman"/>
          <w:kern w:val="0"/>
          <w:szCs w:val="20"/>
          <w14:ligatures w14:val="none"/>
        </w:rPr>
        <w:t>to conduct</w:t>
      </w:r>
      <w:r w:rsidR="00152F78">
        <w:rPr>
          <w:rFonts w:ascii="Times New Roman" w:hAnsi="Times New Roman" w:eastAsia="Times New Roman" w:cs="Times New Roman"/>
          <w:kern w:val="0"/>
          <w:szCs w:val="20"/>
          <w14:ligatures w14:val="none"/>
        </w:rPr>
        <w:t xml:space="preserve"> outreach </w:t>
      </w:r>
      <w:r w:rsidR="0041140E">
        <w:rPr>
          <w:rFonts w:ascii="Times New Roman" w:hAnsi="Times New Roman" w:eastAsia="Times New Roman" w:cs="Times New Roman"/>
          <w:kern w:val="0"/>
          <w:szCs w:val="20"/>
          <w14:ligatures w14:val="none"/>
        </w:rPr>
        <w:t>to Los Angeles County consumers to</w:t>
      </w:r>
      <w:r w:rsidR="00D676EE">
        <w:rPr>
          <w:rFonts w:ascii="Times New Roman" w:hAnsi="Times New Roman" w:eastAsia="Times New Roman" w:cs="Times New Roman"/>
          <w:kern w:val="0"/>
          <w:szCs w:val="20"/>
          <w14:ligatures w14:val="none"/>
        </w:rPr>
        <w:t xml:space="preserve"> </w:t>
      </w:r>
      <w:r w:rsidR="00BC3872">
        <w:rPr>
          <w:rFonts w:ascii="Times New Roman" w:hAnsi="Times New Roman" w:eastAsia="Times New Roman" w:cs="Times New Roman"/>
          <w:kern w:val="0"/>
          <w:szCs w:val="20"/>
          <w14:ligatures w14:val="none"/>
        </w:rPr>
        <w:t xml:space="preserve">increase awareness of </w:t>
      </w:r>
      <w:r w:rsidRPr="00E2312B" w:rsidR="00E2312B">
        <w:rPr>
          <w:rFonts w:ascii="Times New Roman" w:hAnsi="Times New Roman" w:eastAsia="Times New Roman" w:cs="Times New Roman"/>
          <w:kern w:val="0"/>
          <w:szCs w:val="20"/>
          <w14:ligatures w14:val="none"/>
        </w:rPr>
        <w:t xml:space="preserve">building decarbonization and electrification technologies </w:t>
      </w:r>
      <w:r w:rsidR="00BC3872">
        <w:rPr>
          <w:rFonts w:ascii="Times New Roman" w:hAnsi="Times New Roman" w:eastAsia="Times New Roman" w:cs="Times New Roman"/>
          <w:kern w:val="0"/>
          <w:szCs w:val="20"/>
          <w14:ligatures w14:val="none"/>
        </w:rPr>
        <w:t xml:space="preserve">and </w:t>
      </w:r>
      <w:r w:rsidR="002D0C59">
        <w:rPr>
          <w:rFonts w:ascii="Times New Roman" w:hAnsi="Times New Roman" w:eastAsia="Times New Roman" w:cs="Times New Roman"/>
          <w:kern w:val="0"/>
          <w:szCs w:val="20"/>
          <w14:ligatures w14:val="none"/>
        </w:rPr>
        <w:t xml:space="preserve">to </w:t>
      </w:r>
      <w:r w:rsidR="00BC3872">
        <w:rPr>
          <w:rFonts w:ascii="Times New Roman" w:hAnsi="Times New Roman" w:eastAsia="Times New Roman" w:cs="Times New Roman"/>
          <w:kern w:val="0"/>
          <w:szCs w:val="20"/>
          <w14:ligatures w14:val="none"/>
        </w:rPr>
        <w:t xml:space="preserve">help customers access financial incentives for </w:t>
      </w:r>
      <w:r w:rsidR="005D0D17">
        <w:rPr>
          <w:rFonts w:ascii="Times New Roman" w:hAnsi="Times New Roman" w:eastAsia="Times New Roman" w:cs="Times New Roman"/>
          <w:kern w:val="0"/>
          <w:szCs w:val="20"/>
          <w14:ligatures w14:val="none"/>
        </w:rPr>
        <w:t>electric appliances.</w:t>
      </w:r>
      <w:r w:rsidR="00F42ABE">
        <w:rPr>
          <w:rFonts w:ascii="Times New Roman" w:hAnsi="Times New Roman" w:eastAsia="Times New Roman" w:cs="Times New Roman"/>
          <w:kern w:val="0"/>
          <w:szCs w:val="20"/>
          <w14:ligatures w14:val="none"/>
        </w:rPr>
        <w:t xml:space="preserve"> </w:t>
      </w:r>
      <w:r w:rsidR="00727B3C">
        <w:rPr>
          <w:rFonts w:ascii="Times New Roman" w:hAnsi="Times New Roman" w:eastAsia="Times New Roman" w:cs="Times New Roman"/>
          <w:kern w:val="0"/>
          <w:szCs w:val="20"/>
          <w14:ligatures w14:val="none"/>
        </w:rPr>
        <w:t>CBOs</w:t>
      </w:r>
      <w:r w:rsidRPr="007D70B7" w:rsidR="00F42ABE">
        <w:rPr>
          <w:rFonts w:ascii="Times New Roman" w:hAnsi="Times New Roman" w:eastAsia="Times New Roman" w:cs="Times New Roman"/>
          <w:kern w:val="0"/>
          <w:szCs w:val="20"/>
          <w14:ligatures w14:val="none"/>
        </w:rPr>
        <w:t xml:space="preserve"> located in the Aliso Canyon and San Fernando Valley </w:t>
      </w:r>
      <w:r w:rsidR="00727B3C">
        <w:rPr>
          <w:rFonts w:ascii="Times New Roman" w:hAnsi="Times New Roman" w:eastAsia="Times New Roman" w:cs="Times New Roman"/>
          <w:kern w:val="0"/>
          <w:szCs w:val="20"/>
          <w14:ligatures w14:val="none"/>
        </w:rPr>
        <w:t xml:space="preserve">areas </w:t>
      </w:r>
      <w:r w:rsidRPr="007D70B7" w:rsidR="00F42ABE">
        <w:rPr>
          <w:rFonts w:ascii="Times New Roman" w:hAnsi="Times New Roman" w:eastAsia="Times New Roman" w:cs="Times New Roman"/>
          <w:kern w:val="0"/>
          <w:szCs w:val="20"/>
          <w14:ligatures w14:val="none"/>
        </w:rPr>
        <w:t>will be prioritized in the application process.</w:t>
      </w:r>
    </w:p>
    <w:p w:rsidR="00B927BC" w:rsidP="007D70B7" w:rsidRDefault="00B927BC" w14:paraId="4BF846BF" w14:textId="77777777">
      <w:pPr>
        <w:spacing w:after="0" w:line="360" w:lineRule="auto"/>
        <w:outlineLvl w:val="0"/>
        <w:rPr>
          <w:rFonts w:ascii="Times New Roman" w:hAnsi="Times New Roman" w:eastAsia="Times New Roman" w:cs="Times New Roman"/>
          <w:kern w:val="0"/>
          <w:szCs w:val="20"/>
          <w14:ligatures w14:val="none"/>
        </w:rPr>
      </w:pPr>
    </w:p>
    <w:p w:rsidR="007D70B7" w:rsidP="007D70B7" w:rsidRDefault="007D70B7" w14:paraId="25828C4D" w14:textId="1764D189">
      <w:pPr>
        <w:spacing w:after="0" w:line="360" w:lineRule="auto"/>
        <w:outlineLvl w:val="0"/>
        <w:rPr>
          <w:rFonts w:ascii="Times New Roman" w:hAnsi="Times New Roman" w:eastAsia="Times New Roman" w:cs="Times New Roman"/>
          <w:kern w:val="0"/>
          <w:szCs w:val="20"/>
          <w14:ligatures w14:val="none"/>
        </w:rPr>
      </w:pPr>
      <w:r w:rsidRPr="007D70B7">
        <w:rPr>
          <w:rFonts w:ascii="Times New Roman" w:hAnsi="Times New Roman" w:eastAsia="Times New Roman" w:cs="Times New Roman"/>
          <w:kern w:val="0"/>
          <w:szCs w:val="20"/>
          <w14:ligatures w14:val="none"/>
        </w:rPr>
        <w:t xml:space="preserve">The Clean Energy Access (Phase 2): Los Angeles County </w:t>
      </w:r>
      <w:r w:rsidRPr="007D70B7" w:rsidR="00CB7C1C">
        <w:rPr>
          <w:rFonts w:ascii="Times New Roman" w:hAnsi="Times New Roman" w:eastAsia="Times New Roman" w:cs="Times New Roman"/>
          <w:kern w:val="0"/>
          <w:szCs w:val="20"/>
          <w14:ligatures w14:val="none"/>
        </w:rPr>
        <w:t xml:space="preserve">Technology for Equipment and Clean Heating </w:t>
      </w:r>
      <w:r w:rsidR="00CB7C1C">
        <w:rPr>
          <w:rFonts w:ascii="Times New Roman" w:hAnsi="Times New Roman" w:eastAsia="Times New Roman" w:cs="Times New Roman"/>
          <w:kern w:val="0"/>
          <w:szCs w:val="20"/>
          <w14:ligatures w14:val="none"/>
        </w:rPr>
        <w:t>(</w:t>
      </w:r>
      <w:r w:rsidRPr="007D70B7">
        <w:rPr>
          <w:rFonts w:ascii="Times New Roman" w:hAnsi="Times New Roman" w:eastAsia="Times New Roman" w:cs="Times New Roman"/>
          <w:kern w:val="0"/>
          <w:szCs w:val="20"/>
          <w14:ligatures w14:val="none"/>
        </w:rPr>
        <w:t>TECH</w:t>
      </w:r>
      <w:r w:rsidR="00CB7C1C">
        <w:rPr>
          <w:rFonts w:ascii="Times New Roman" w:hAnsi="Times New Roman" w:eastAsia="Times New Roman" w:cs="Times New Roman"/>
          <w:kern w:val="0"/>
          <w:szCs w:val="20"/>
          <w14:ligatures w14:val="none"/>
        </w:rPr>
        <w:t>)</w:t>
      </w:r>
      <w:r w:rsidRPr="007D70B7">
        <w:rPr>
          <w:rFonts w:ascii="Times New Roman" w:hAnsi="Times New Roman" w:eastAsia="Times New Roman" w:cs="Times New Roman"/>
          <w:kern w:val="0"/>
          <w:szCs w:val="20"/>
          <w14:ligatures w14:val="none"/>
        </w:rPr>
        <w:t xml:space="preserve"> Grant will provide $2 million in funding for </w:t>
      </w:r>
      <w:r w:rsidR="00604C9B">
        <w:rPr>
          <w:rFonts w:ascii="Times New Roman" w:hAnsi="Times New Roman" w:eastAsia="Times New Roman" w:cs="Times New Roman"/>
          <w:kern w:val="0"/>
          <w:szCs w:val="20"/>
          <w14:ligatures w14:val="none"/>
        </w:rPr>
        <w:t>CBOs</w:t>
      </w:r>
      <w:r w:rsidRPr="007D70B7">
        <w:rPr>
          <w:rFonts w:ascii="Times New Roman" w:hAnsi="Times New Roman" w:eastAsia="Times New Roman" w:cs="Times New Roman"/>
          <w:kern w:val="0"/>
          <w:szCs w:val="20"/>
          <w14:ligatures w14:val="none"/>
        </w:rPr>
        <w:t xml:space="preserve"> conducting outreach and education on the TECH </w:t>
      </w:r>
      <w:r w:rsidR="00CB7C1C">
        <w:rPr>
          <w:rFonts w:ascii="Times New Roman" w:hAnsi="Times New Roman" w:eastAsia="Times New Roman" w:cs="Times New Roman"/>
          <w:kern w:val="0"/>
          <w:szCs w:val="20"/>
          <w14:ligatures w14:val="none"/>
        </w:rPr>
        <w:t>i</w:t>
      </w:r>
      <w:r w:rsidRPr="007D70B7">
        <w:rPr>
          <w:rFonts w:ascii="Times New Roman" w:hAnsi="Times New Roman" w:eastAsia="Times New Roman" w:cs="Times New Roman"/>
          <w:kern w:val="0"/>
          <w:szCs w:val="20"/>
          <w14:ligatures w14:val="none"/>
        </w:rPr>
        <w:t>nitiative in Los Angeles County.</w:t>
      </w:r>
      <w:r w:rsidRPr="00604C9B" w:rsidR="00604C9B">
        <w:rPr>
          <w:rFonts w:ascii="Times New Roman" w:hAnsi="Times New Roman" w:eastAsia="Times New Roman" w:cs="Times New Roman"/>
          <w:kern w:val="0"/>
          <w:szCs w:val="20"/>
          <w14:ligatures w14:val="none"/>
        </w:rPr>
        <w:t xml:space="preserve"> </w:t>
      </w:r>
      <w:r w:rsidRPr="007D70B7" w:rsidR="00604C9B">
        <w:rPr>
          <w:rFonts w:ascii="Times New Roman" w:hAnsi="Times New Roman" w:eastAsia="Times New Roman" w:cs="Times New Roman"/>
          <w:kern w:val="0"/>
          <w:szCs w:val="20"/>
          <w14:ligatures w14:val="none"/>
        </w:rPr>
        <w:t xml:space="preserve">The TECH Initiative was established under Senate Bill 1477 in 2018 to provide heat pump incentives and support statewide efforts to reduce greenhouse gas emissions through building electrification. The </w:t>
      </w:r>
      <w:r w:rsidR="00604C9B">
        <w:rPr>
          <w:rFonts w:ascii="Times New Roman" w:hAnsi="Times New Roman" w:eastAsia="Times New Roman" w:cs="Times New Roman"/>
          <w:kern w:val="0"/>
          <w:szCs w:val="20"/>
          <w14:ligatures w14:val="none"/>
        </w:rPr>
        <w:t>g</w:t>
      </w:r>
      <w:r w:rsidRPr="007D70B7" w:rsidR="00604C9B">
        <w:rPr>
          <w:rFonts w:ascii="Times New Roman" w:hAnsi="Times New Roman" w:eastAsia="Times New Roman" w:cs="Times New Roman"/>
          <w:kern w:val="0"/>
          <w:szCs w:val="20"/>
          <w14:ligatures w14:val="none"/>
        </w:rPr>
        <w:t>rant</w:t>
      </w:r>
      <w:r w:rsidR="00604C9B">
        <w:rPr>
          <w:rFonts w:ascii="Times New Roman" w:hAnsi="Times New Roman" w:eastAsia="Times New Roman" w:cs="Times New Roman"/>
          <w:kern w:val="0"/>
          <w:szCs w:val="20"/>
          <w14:ligatures w14:val="none"/>
        </w:rPr>
        <w:t xml:space="preserve"> program approved today</w:t>
      </w:r>
      <w:r w:rsidRPr="007D70B7" w:rsidR="00604C9B">
        <w:rPr>
          <w:rFonts w:ascii="Times New Roman" w:hAnsi="Times New Roman" w:eastAsia="Times New Roman" w:cs="Times New Roman"/>
          <w:kern w:val="0"/>
          <w:szCs w:val="20"/>
          <w14:ligatures w14:val="none"/>
        </w:rPr>
        <w:t xml:space="preserve"> will directly support outreach efforts </w:t>
      </w:r>
      <w:r w:rsidR="00604C9B">
        <w:rPr>
          <w:rFonts w:ascii="Times New Roman" w:hAnsi="Times New Roman" w:eastAsia="Times New Roman" w:cs="Times New Roman"/>
          <w:kern w:val="0"/>
          <w:szCs w:val="20"/>
          <w14:ligatures w14:val="none"/>
        </w:rPr>
        <w:t xml:space="preserve">required by Assembly Bill 157: </w:t>
      </w:r>
      <w:r w:rsidRPr="00CB7C1C" w:rsidR="00604C9B">
        <w:rPr>
          <w:rFonts w:ascii="Times New Roman" w:hAnsi="Times New Roman" w:eastAsia="Times New Roman" w:cs="Times New Roman"/>
          <w:kern w:val="0"/>
          <w:szCs w:val="20"/>
          <w14:ligatures w14:val="none"/>
        </w:rPr>
        <w:t>building decarbonization, healthy homes, electrification technologies, and addressing health-related impacts.</w:t>
      </w:r>
      <w:r w:rsidR="00604C9B">
        <w:rPr>
          <w:rFonts w:ascii="Times New Roman" w:hAnsi="Times New Roman" w:eastAsia="Times New Roman" w:cs="Times New Roman"/>
          <w:kern w:val="0"/>
          <w:szCs w:val="20"/>
          <w14:ligatures w14:val="none"/>
        </w:rPr>
        <w:t xml:space="preserve"> CBOs may apply for</w:t>
      </w:r>
      <w:r w:rsidRPr="00604C9B" w:rsidR="00604C9B">
        <w:rPr>
          <w:rFonts w:ascii="Times New Roman" w:hAnsi="Times New Roman" w:eastAsia="Times New Roman" w:cs="Times New Roman"/>
          <w:kern w:val="0"/>
          <w:szCs w:val="20"/>
          <w14:ligatures w14:val="none"/>
        </w:rPr>
        <w:t xml:space="preserve"> grant</w:t>
      </w:r>
      <w:r w:rsidR="00604C9B">
        <w:rPr>
          <w:rFonts w:ascii="Times New Roman" w:hAnsi="Times New Roman" w:eastAsia="Times New Roman" w:cs="Times New Roman"/>
          <w:kern w:val="0"/>
          <w:szCs w:val="20"/>
          <w14:ligatures w14:val="none"/>
        </w:rPr>
        <w:t xml:space="preserve">s of </w:t>
      </w:r>
      <w:r w:rsidRPr="00604C9B" w:rsidR="00604C9B">
        <w:rPr>
          <w:rFonts w:ascii="Times New Roman" w:hAnsi="Times New Roman" w:eastAsia="Times New Roman" w:cs="Times New Roman"/>
          <w:kern w:val="0"/>
          <w:szCs w:val="20"/>
          <w14:ligatures w14:val="none"/>
        </w:rPr>
        <w:t>up to $200,000</w:t>
      </w:r>
      <w:r w:rsidR="00604C9B">
        <w:rPr>
          <w:rFonts w:ascii="Times New Roman" w:hAnsi="Times New Roman" w:eastAsia="Times New Roman" w:cs="Times New Roman"/>
          <w:kern w:val="0"/>
          <w:szCs w:val="20"/>
          <w14:ligatures w14:val="none"/>
        </w:rPr>
        <w:t xml:space="preserve"> through the competitive application process. </w:t>
      </w:r>
    </w:p>
    <w:p w:rsidR="003B3B25" w:rsidP="007D70B7" w:rsidRDefault="003B3B25" w14:paraId="4BD9C276" w14:textId="77777777">
      <w:pPr>
        <w:spacing w:after="0" w:line="360" w:lineRule="auto"/>
        <w:outlineLvl w:val="0"/>
        <w:rPr>
          <w:rFonts w:ascii="Times New Roman" w:hAnsi="Times New Roman" w:eastAsia="Times New Roman" w:cs="Times New Roman"/>
          <w:kern w:val="0"/>
          <w:szCs w:val="20"/>
          <w14:ligatures w14:val="none"/>
        </w:rPr>
      </w:pPr>
    </w:p>
    <w:p w:rsidR="003B3B25" w:rsidP="007D70B7" w:rsidRDefault="003B3B25" w14:paraId="0E43A430" w14:textId="0CEF7D82">
      <w:pPr>
        <w:spacing w:after="0" w:line="360" w:lineRule="auto"/>
        <w:outlineLvl w:val="0"/>
        <w:rPr>
          <w:rFonts w:ascii="Times New Roman" w:hAnsi="Times New Roman" w:eastAsia="Times New Roman" w:cs="Times New Roman"/>
          <w:kern w:val="0"/>
          <w:szCs w:val="20"/>
          <w14:ligatures w14:val="none"/>
        </w:rPr>
      </w:pPr>
      <w:r w:rsidRPr="003B3B25">
        <w:rPr>
          <w:rFonts w:ascii="Times New Roman" w:hAnsi="Times New Roman" w:eastAsia="Times New Roman" w:cs="Times New Roman"/>
          <w:kern w:val="0"/>
          <w:szCs w:val="20"/>
          <w14:ligatures w14:val="none"/>
        </w:rPr>
        <w:t>“</w:t>
      </w:r>
      <w:r>
        <w:rPr>
          <w:rFonts w:ascii="Times New Roman" w:hAnsi="Times New Roman" w:eastAsia="Times New Roman" w:cs="Times New Roman"/>
          <w:kern w:val="0"/>
          <w:szCs w:val="20"/>
          <w14:ligatures w14:val="none"/>
        </w:rPr>
        <w:t>This grant</w:t>
      </w:r>
      <w:r w:rsidRPr="003B3B25">
        <w:rPr>
          <w:rFonts w:ascii="Times New Roman" w:hAnsi="Times New Roman" w:eastAsia="Times New Roman" w:cs="Times New Roman"/>
          <w:kern w:val="0"/>
          <w:szCs w:val="20"/>
          <w14:ligatures w14:val="none"/>
        </w:rPr>
        <w:t>, part of the C</w:t>
      </w:r>
      <w:r>
        <w:rPr>
          <w:rFonts w:ascii="Times New Roman" w:hAnsi="Times New Roman" w:eastAsia="Times New Roman" w:cs="Times New Roman"/>
          <w:kern w:val="0"/>
          <w:szCs w:val="20"/>
          <w14:ligatures w14:val="none"/>
        </w:rPr>
        <w:t>PUC</w:t>
      </w:r>
      <w:r w:rsidRPr="003B3B25">
        <w:rPr>
          <w:rFonts w:ascii="Times New Roman" w:hAnsi="Times New Roman" w:eastAsia="Times New Roman" w:cs="Times New Roman"/>
          <w:kern w:val="0"/>
          <w:szCs w:val="20"/>
          <w14:ligatures w14:val="none"/>
        </w:rPr>
        <w:t>’s Equity and Access Grant Program, will serve to connect under-resourced ratepayers in Los Angeles County and the Aliso Canyon Disaster Area through the Technology for Equipment and Clean Heating Initiative that will assist in decarbonizing their homes, improve indoor air quality, and lower their energy bills</w:t>
      </w:r>
      <w:r>
        <w:rPr>
          <w:rFonts w:ascii="Times New Roman" w:hAnsi="Times New Roman" w:eastAsia="Times New Roman" w:cs="Times New Roman"/>
          <w:kern w:val="0"/>
          <w:szCs w:val="20"/>
          <w14:ligatures w14:val="none"/>
        </w:rPr>
        <w:t>,</w:t>
      </w:r>
      <w:r w:rsidRPr="003B3B25">
        <w:rPr>
          <w:rFonts w:ascii="Times New Roman" w:hAnsi="Times New Roman" w:eastAsia="Times New Roman" w:cs="Times New Roman"/>
          <w:kern w:val="0"/>
          <w:szCs w:val="20"/>
          <w14:ligatures w14:val="none"/>
        </w:rPr>
        <w:t>”</w:t>
      </w:r>
      <w:r>
        <w:rPr>
          <w:rFonts w:ascii="Times New Roman" w:hAnsi="Times New Roman" w:eastAsia="Times New Roman" w:cs="Times New Roman"/>
          <w:kern w:val="0"/>
          <w:szCs w:val="20"/>
          <w14:ligatures w14:val="none"/>
        </w:rPr>
        <w:t xml:space="preserve"> said Commissioner Darcie L. Houck.</w:t>
      </w:r>
    </w:p>
    <w:p w:rsidR="00604C9B" w:rsidP="00FF7E57" w:rsidRDefault="00604C9B" w14:paraId="44EA6039" w14:textId="77777777">
      <w:pPr>
        <w:spacing w:after="0" w:line="360" w:lineRule="auto"/>
        <w:outlineLvl w:val="0"/>
        <w:rPr>
          <w:rFonts w:ascii="Times New Roman" w:hAnsi="Times New Roman" w:eastAsia="Times New Roman" w:cs="Times New Roman"/>
          <w:kern w:val="0"/>
          <w:szCs w:val="20"/>
          <w14:ligatures w14:val="none"/>
        </w:rPr>
      </w:pPr>
    </w:p>
    <w:p w:rsidR="00FF7E57" w:rsidP="00FF7E57" w:rsidRDefault="00FF7E57" w14:paraId="5830A79A" w14:textId="0F55B777">
      <w:pPr>
        <w:spacing w:after="0" w:line="360" w:lineRule="auto"/>
        <w:outlineLvl w:val="0"/>
        <w:rPr>
          <w:rFonts w:ascii="Times New Roman" w:hAnsi="Times New Roman" w:eastAsia="Times New Roman" w:cs="Times New Roman"/>
          <w:b/>
          <w:bCs/>
          <w:kern w:val="0"/>
          <w:szCs w:val="20"/>
          <w14:ligatures w14:val="none"/>
        </w:rPr>
      </w:pPr>
      <w:r w:rsidRPr="007D70B7">
        <w:rPr>
          <w:rFonts w:ascii="Times New Roman" w:hAnsi="Times New Roman" w:eastAsia="Times New Roman" w:cs="Times New Roman"/>
          <w:b/>
          <w:bCs/>
          <w:kern w:val="0"/>
          <w:szCs w:val="20"/>
          <w14:ligatures w14:val="none"/>
        </w:rPr>
        <w:t>Upcoming Webinar</w:t>
      </w:r>
    </w:p>
    <w:p w:rsidRPr="000D6362" w:rsidR="00FF7E57" w:rsidP="00FF7E57" w:rsidRDefault="00FF7E57" w14:paraId="5D9A975C" w14:textId="706C5884">
      <w:pPr>
        <w:spacing w:after="0" w:line="360" w:lineRule="auto"/>
        <w:outlineLvl w:val="0"/>
        <w:rPr>
          <w:rFonts w:ascii="Times New Roman" w:hAnsi="Times New Roman" w:eastAsia="Times New Roman" w:cs="Times New Roman"/>
          <w:kern w:val="0"/>
          <w:szCs w:val="20"/>
          <w14:ligatures w14:val="none"/>
        </w:rPr>
      </w:pPr>
      <w:r w:rsidRPr="000D6362">
        <w:rPr>
          <w:rFonts w:ascii="Times New Roman" w:hAnsi="Times New Roman" w:eastAsia="Times New Roman" w:cs="Times New Roman"/>
          <w:kern w:val="0"/>
          <w:szCs w:val="20"/>
          <w14:ligatures w14:val="none"/>
        </w:rPr>
        <w:t xml:space="preserve">To support interested </w:t>
      </w:r>
      <w:r w:rsidR="000D6362">
        <w:rPr>
          <w:rFonts w:ascii="Times New Roman" w:hAnsi="Times New Roman" w:eastAsia="Times New Roman" w:cs="Times New Roman"/>
          <w:kern w:val="0"/>
          <w:szCs w:val="20"/>
          <w14:ligatures w14:val="none"/>
        </w:rPr>
        <w:t xml:space="preserve">CBO </w:t>
      </w:r>
      <w:r w:rsidRPr="000D6362">
        <w:rPr>
          <w:rFonts w:ascii="Times New Roman" w:hAnsi="Times New Roman" w:eastAsia="Times New Roman" w:cs="Times New Roman"/>
          <w:kern w:val="0"/>
          <w:szCs w:val="20"/>
          <w14:ligatures w14:val="none"/>
        </w:rPr>
        <w:t xml:space="preserve">applicants, the CPUC will host an informational webinar on the </w:t>
      </w:r>
      <w:r w:rsidRPr="000D6362" w:rsidR="000D6362">
        <w:rPr>
          <w:rFonts w:ascii="Times New Roman" w:hAnsi="Times New Roman" w:eastAsia="Times New Roman" w:cs="Times New Roman"/>
          <w:kern w:val="0"/>
          <w:szCs w:val="20"/>
          <w14:ligatures w14:val="none"/>
        </w:rPr>
        <w:t>Clean Energy Access-Los Angeles County Technology Grant Program</w:t>
      </w:r>
      <w:r w:rsidRPr="000D6362">
        <w:rPr>
          <w:rFonts w:ascii="Times New Roman" w:hAnsi="Times New Roman" w:eastAsia="Times New Roman" w:cs="Times New Roman"/>
          <w:kern w:val="0"/>
          <w:szCs w:val="20"/>
          <w14:ligatures w14:val="none"/>
        </w:rPr>
        <w:t>:</w:t>
      </w:r>
    </w:p>
    <w:p w:rsidRPr="00F17743" w:rsidR="00FF7E57" w:rsidP="007E30B0" w:rsidRDefault="00F17743" w14:paraId="32C00BC5" w14:textId="1E6E1EB0">
      <w:pPr>
        <w:pStyle w:val="ListParagraph"/>
        <w:numPr>
          <w:ilvl w:val="0"/>
          <w:numId w:val="2"/>
        </w:numPr>
        <w:spacing w:after="0" w:line="360" w:lineRule="auto"/>
        <w:outlineLvl w:val="0"/>
        <w:rPr>
          <w:rFonts w:ascii="Times New Roman" w:hAnsi="Times New Roman" w:eastAsia="Times New Roman" w:cs="Times New Roman"/>
          <w:kern w:val="0"/>
          <w:szCs w:val="20"/>
          <w14:ligatures w14:val="none"/>
        </w:rPr>
      </w:pPr>
      <w:r w:rsidRPr="00F17743">
        <w:rPr>
          <w:rFonts w:ascii="Times New Roman" w:hAnsi="Times New Roman" w:eastAsia="Times New Roman" w:cs="Times New Roman"/>
          <w:b/>
          <w:bCs/>
          <w:kern w:val="0"/>
          <w:szCs w:val="20"/>
          <w14:ligatures w14:val="none"/>
        </w:rPr>
        <w:lastRenderedPageBreak/>
        <w:t>When</w:t>
      </w:r>
      <w:r w:rsidRPr="00F17743" w:rsidR="00FF7E57">
        <w:rPr>
          <w:rFonts w:ascii="Times New Roman" w:hAnsi="Times New Roman" w:eastAsia="Times New Roman" w:cs="Times New Roman"/>
          <w:b/>
          <w:bCs/>
          <w:kern w:val="0"/>
          <w:szCs w:val="20"/>
          <w14:ligatures w14:val="none"/>
        </w:rPr>
        <w:t>:</w:t>
      </w:r>
      <w:r w:rsidRPr="00F17743" w:rsidR="00FF7E57">
        <w:rPr>
          <w:rFonts w:ascii="Times New Roman" w:hAnsi="Times New Roman" w:eastAsia="Times New Roman" w:cs="Times New Roman"/>
          <w:kern w:val="0"/>
          <w:szCs w:val="20"/>
          <w14:ligatures w14:val="none"/>
        </w:rPr>
        <w:t xml:space="preserve"> April 23, 2025</w:t>
      </w:r>
      <w:r w:rsidRPr="00F17743">
        <w:rPr>
          <w:rFonts w:ascii="Times New Roman" w:hAnsi="Times New Roman" w:eastAsia="Times New Roman" w:cs="Times New Roman"/>
          <w:kern w:val="0"/>
          <w:szCs w:val="20"/>
          <w14:ligatures w14:val="none"/>
        </w:rPr>
        <w:t xml:space="preserve">, </w:t>
      </w:r>
      <w:r w:rsidRPr="00F17743" w:rsidR="00FF7E57">
        <w:rPr>
          <w:rFonts w:ascii="Times New Roman" w:hAnsi="Times New Roman" w:eastAsia="Times New Roman" w:cs="Times New Roman"/>
          <w:kern w:val="0"/>
          <w:szCs w:val="20"/>
          <w14:ligatures w14:val="none"/>
        </w:rPr>
        <w:t xml:space="preserve">11 a.m. - </w:t>
      </w:r>
      <w:r>
        <w:rPr>
          <w:rFonts w:ascii="Times New Roman" w:hAnsi="Times New Roman" w:eastAsia="Times New Roman" w:cs="Times New Roman"/>
          <w:kern w:val="0"/>
          <w:szCs w:val="20"/>
          <w14:ligatures w14:val="none"/>
        </w:rPr>
        <w:t>Noon</w:t>
      </w:r>
    </w:p>
    <w:p w:rsidR="00FF7E57" w:rsidP="00FF7E57" w:rsidRDefault="00FF7E57" w14:paraId="0C904BAD" w14:textId="77777777">
      <w:pPr>
        <w:pStyle w:val="ListParagraph"/>
        <w:numPr>
          <w:ilvl w:val="0"/>
          <w:numId w:val="2"/>
        </w:numPr>
        <w:spacing w:after="0" w:line="360" w:lineRule="auto"/>
        <w:outlineLvl w:val="0"/>
        <w:rPr>
          <w:rFonts w:ascii="Times New Roman" w:hAnsi="Times New Roman" w:eastAsia="Times New Roman" w:cs="Times New Roman"/>
          <w:kern w:val="0"/>
          <w:szCs w:val="20"/>
          <w14:ligatures w14:val="none"/>
        </w:rPr>
      </w:pPr>
      <w:r w:rsidRPr="00BC66BA">
        <w:rPr>
          <w:rFonts w:ascii="Times New Roman" w:hAnsi="Times New Roman" w:eastAsia="Times New Roman" w:cs="Times New Roman"/>
          <w:b/>
          <w:bCs/>
          <w:kern w:val="0"/>
          <w:szCs w:val="20"/>
          <w14:ligatures w14:val="none"/>
        </w:rPr>
        <w:t>Location:</w:t>
      </w:r>
      <w:r w:rsidRPr="00BC66BA">
        <w:rPr>
          <w:rFonts w:ascii="Times New Roman" w:hAnsi="Times New Roman" w:eastAsia="Times New Roman" w:cs="Times New Roman"/>
          <w:kern w:val="0"/>
          <w:szCs w:val="20"/>
          <w14:ligatures w14:val="none"/>
        </w:rPr>
        <w:t xml:space="preserve"> Online (</w:t>
      </w:r>
      <w:proofErr w:type="spellStart"/>
      <w:r w:rsidRPr="00BC66BA">
        <w:rPr>
          <w:rFonts w:ascii="Times New Roman" w:hAnsi="Times New Roman" w:eastAsia="Times New Roman" w:cs="Times New Roman"/>
          <w:kern w:val="0"/>
          <w:szCs w:val="20"/>
          <w14:ligatures w14:val="none"/>
        </w:rPr>
        <w:t>WebEx</w:t>
      </w:r>
      <w:proofErr w:type="spellEnd"/>
      <w:r w:rsidRPr="00BC66BA">
        <w:rPr>
          <w:rFonts w:ascii="Times New Roman" w:hAnsi="Times New Roman" w:eastAsia="Times New Roman" w:cs="Times New Roman"/>
          <w:kern w:val="0"/>
          <w:szCs w:val="20"/>
          <w14:ligatures w14:val="none"/>
        </w:rPr>
        <w:t>)</w:t>
      </w:r>
    </w:p>
    <w:p w:rsidRPr="00FF7E57" w:rsidR="00FF7E57" w:rsidP="007D70B7" w:rsidRDefault="00F17743" w14:paraId="49A13175" w14:textId="1E2E54CD">
      <w:pPr>
        <w:pStyle w:val="ListParagraph"/>
        <w:numPr>
          <w:ilvl w:val="0"/>
          <w:numId w:val="2"/>
        </w:numPr>
        <w:spacing w:after="0" w:line="360" w:lineRule="auto"/>
        <w:outlineLvl w:val="0"/>
        <w:rPr>
          <w:rFonts w:ascii="Times New Roman" w:hAnsi="Times New Roman" w:eastAsia="Times New Roman" w:cs="Times New Roman"/>
          <w:kern w:val="0"/>
          <w:szCs w:val="20"/>
          <w14:ligatures w14:val="none"/>
        </w:rPr>
      </w:pPr>
      <w:r>
        <w:rPr>
          <w:rFonts w:ascii="Times New Roman" w:hAnsi="Times New Roman" w:eastAsia="Times New Roman" w:cs="Times New Roman"/>
          <w:b/>
          <w:bCs/>
          <w:kern w:val="0"/>
          <w:szCs w:val="20"/>
          <w14:ligatures w14:val="none"/>
        </w:rPr>
        <w:t>Advance Registration</w:t>
      </w:r>
      <w:r w:rsidRPr="00BC66BA" w:rsidR="00FF7E57">
        <w:rPr>
          <w:rFonts w:ascii="Times New Roman" w:hAnsi="Times New Roman" w:eastAsia="Times New Roman" w:cs="Times New Roman"/>
          <w:b/>
          <w:bCs/>
          <w:kern w:val="0"/>
          <w:szCs w:val="20"/>
          <w14:ligatures w14:val="none"/>
        </w:rPr>
        <w:t>:</w:t>
      </w:r>
      <w:r>
        <w:rPr>
          <w:rFonts w:ascii="Times New Roman" w:hAnsi="Times New Roman" w:eastAsia="Times New Roman" w:cs="Times New Roman"/>
          <w:b/>
          <w:bCs/>
          <w:kern w:val="0"/>
          <w:szCs w:val="20"/>
          <w14:ligatures w14:val="none"/>
        </w:rPr>
        <w:t xml:space="preserve"> </w:t>
      </w:r>
      <w:r w:rsidRPr="00F17743">
        <w:rPr>
          <w:rFonts w:ascii="Times New Roman" w:hAnsi="Times New Roman" w:eastAsia="Times New Roman" w:cs="Times New Roman"/>
          <w:kern w:val="0"/>
          <w:szCs w:val="20"/>
          <w14:ligatures w14:val="none"/>
        </w:rPr>
        <w:t xml:space="preserve">Register </w:t>
      </w:r>
      <w:hyperlink w:history="1" r:id="rId9">
        <w:r w:rsidRPr="00F17743">
          <w:rPr>
            <w:rStyle w:val="Hyperlink"/>
            <w:rFonts w:ascii="Times New Roman" w:hAnsi="Times New Roman" w:eastAsia="Times New Roman" w:cs="Times New Roman"/>
            <w:kern w:val="0"/>
            <w:szCs w:val="20"/>
            <w14:ligatures w14:val="none"/>
          </w:rPr>
          <w:t>here</w:t>
        </w:r>
      </w:hyperlink>
      <w:r w:rsidRPr="00F17743" w:rsidR="00FF7E57">
        <w:rPr>
          <w:rFonts w:ascii="Times New Roman" w:hAnsi="Times New Roman" w:eastAsia="Times New Roman" w:cs="Times New Roman"/>
          <w:kern w:val="0"/>
          <w:szCs w:val="20"/>
          <w14:ligatures w14:val="none"/>
        </w:rPr>
        <w:t xml:space="preserve"> </w:t>
      </w:r>
    </w:p>
    <w:p w:rsidRPr="007D70B7" w:rsidR="00FF7E57" w:rsidP="007D70B7" w:rsidRDefault="00FF7E57" w14:paraId="5A06F6A3" w14:textId="77777777">
      <w:pPr>
        <w:spacing w:after="0" w:line="360" w:lineRule="auto"/>
        <w:outlineLvl w:val="0"/>
        <w:rPr>
          <w:rFonts w:ascii="Times New Roman" w:hAnsi="Times New Roman" w:eastAsia="Times New Roman" w:cs="Times New Roman"/>
          <w:kern w:val="0"/>
          <w:szCs w:val="20"/>
          <w14:ligatures w14:val="none"/>
        </w:rPr>
      </w:pPr>
    </w:p>
    <w:p w:rsidR="00BF26DF" w:rsidP="69C92E3E" w:rsidRDefault="007D70B7" w14:paraId="29645775" w14:textId="0F3243D7">
      <w:pPr>
        <w:spacing w:after="0" w:line="360" w:lineRule="auto"/>
        <w:outlineLvl w:val="0"/>
        <w:rPr>
          <w:rFonts w:ascii="Times New Roman" w:hAnsi="Times New Roman" w:eastAsia="Times New Roman" w:cs="Times New Roman"/>
          <w:kern w:val="0"/>
          <w14:ligatures w14:val="none"/>
        </w:rPr>
      </w:pPr>
      <w:r w:rsidRPr="69C92E3E">
        <w:rPr>
          <w:rFonts w:ascii="Times New Roman" w:hAnsi="Times New Roman" w:eastAsia="Times New Roman" w:cs="Times New Roman"/>
          <w:b/>
          <w:bCs/>
          <w:kern w:val="0"/>
          <w14:ligatures w14:val="none"/>
        </w:rPr>
        <w:t>Background</w:t>
      </w:r>
      <w:r w:rsidRPr="007D70B7">
        <w:rPr>
          <w:rFonts w:ascii="Times New Roman" w:hAnsi="Times New Roman" w:eastAsia="Times New Roman" w:cs="Times New Roman"/>
          <w:kern w:val="0"/>
          <w:szCs w:val="20"/>
          <w14:ligatures w14:val="none"/>
        </w:rPr>
        <w:br/>
      </w:r>
      <w:r w:rsidRPr="69C92E3E">
        <w:rPr>
          <w:rFonts w:ascii="Times New Roman" w:hAnsi="Times New Roman" w:eastAsia="Times New Roman" w:cs="Times New Roman"/>
          <w:kern w:val="0"/>
          <w14:ligatures w14:val="none"/>
        </w:rPr>
        <w:t xml:space="preserve">The CPUC’s </w:t>
      </w:r>
      <w:r w:rsidRPr="69C92E3E" w:rsidR="00FF7E57">
        <w:rPr>
          <w:rFonts w:ascii="Times New Roman" w:hAnsi="Times New Roman" w:eastAsia="Times New Roman" w:cs="Times New Roman"/>
          <w:kern w:val="0"/>
          <w14:ligatures w14:val="none"/>
        </w:rPr>
        <w:t>Clean Energy Access Grant Account of the Equity and Access Grant Program</w:t>
      </w:r>
      <w:r w:rsidRPr="69C92E3E">
        <w:rPr>
          <w:rFonts w:ascii="Times New Roman" w:hAnsi="Times New Roman" w:eastAsia="Times New Roman" w:cs="Times New Roman"/>
          <w:kern w:val="0"/>
          <w14:ligatures w14:val="none"/>
        </w:rPr>
        <w:t xml:space="preserve"> was designed to enhance participation in CPUC proceedings and facilitate investments in clean energy, transportation, and communication services for Environmental and Social Justice communities. Initially funded through the Budget Act of 2022 (</w:t>
      </w:r>
      <w:r w:rsidRPr="69C92E3E" w:rsidR="0099193A">
        <w:rPr>
          <w:rFonts w:ascii="Times New Roman" w:hAnsi="Times New Roman" w:eastAsia="Times New Roman" w:cs="Times New Roman"/>
          <w:kern w:val="0"/>
          <w14:ligatures w14:val="none"/>
        </w:rPr>
        <w:t>Assembly</w:t>
      </w:r>
      <w:r w:rsidRPr="69C92E3E">
        <w:rPr>
          <w:rFonts w:ascii="Times New Roman" w:hAnsi="Times New Roman" w:eastAsia="Times New Roman" w:cs="Times New Roman"/>
          <w:kern w:val="0"/>
          <w14:ligatures w14:val="none"/>
        </w:rPr>
        <w:t xml:space="preserve"> </w:t>
      </w:r>
      <w:r w:rsidRPr="0F72D48F" w:rsidR="37122177">
        <w:rPr>
          <w:rFonts w:ascii="Times New Roman" w:hAnsi="Times New Roman" w:eastAsia="Times New Roman" w:cs="Times New Roman"/>
        </w:rPr>
        <w:t xml:space="preserve">Bill </w:t>
      </w:r>
      <w:r w:rsidRPr="69C92E3E">
        <w:rPr>
          <w:rFonts w:ascii="Times New Roman" w:hAnsi="Times New Roman" w:eastAsia="Times New Roman" w:cs="Times New Roman"/>
          <w:kern w:val="0"/>
          <w14:ligatures w14:val="none"/>
        </w:rPr>
        <w:t xml:space="preserve">179), the program awarded </w:t>
      </w:r>
      <w:r w:rsidRPr="69C92E3E" w:rsidR="00BF26DF">
        <w:rPr>
          <w:rFonts w:ascii="Times New Roman" w:hAnsi="Times New Roman" w:eastAsia="Times New Roman" w:cs="Times New Roman"/>
          <w:kern w:val="0"/>
          <w14:ligatures w14:val="none"/>
        </w:rPr>
        <w:t>more than</w:t>
      </w:r>
      <w:r w:rsidRPr="69C92E3E">
        <w:rPr>
          <w:rFonts w:ascii="Times New Roman" w:hAnsi="Times New Roman" w:eastAsia="Times New Roman" w:cs="Times New Roman"/>
          <w:kern w:val="0"/>
          <w14:ligatures w14:val="none"/>
        </w:rPr>
        <w:t xml:space="preserve"> $1.5 million in grants to support public participation and community engagement efforts.</w:t>
      </w:r>
      <w:r w:rsidRPr="69C92E3E" w:rsidR="00BF26DF">
        <w:rPr>
          <w:rFonts w:ascii="Times New Roman" w:hAnsi="Times New Roman" w:eastAsia="Times New Roman" w:cs="Times New Roman"/>
          <w:kern w:val="0"/>
          <w14:ligatures w14:val="none"/>
        </w:rPr>
        <w:t xml:space="preserve"> T</w:t>
      </w:r>
      <w:r w:rsidRPr="69C92E3E">
        <w:rPr>
          <w:rFonts w:ascii="Times New Roman" w:hAnsi="Times New Roman" w:eastAsia="Times New Roman" w:cs="Times New Roman"/>
          <w:kern w:val="0"/>
          <w14:ligatures w14:val="none"/>
        </w:rPr>
        <w:t xml:space="preserve">he </w:t>
      </w:r>
      <w:r w:rsidRPr="69C92E3E" w:rsidR="0099193A">
        <w:rPr>
          <w:rFonts w:ascii="Times New Roman" w:hAnsi="Times New Roman" w:eastAsia="Times New Roman" w:cs="Times New Roman"/>
          <w:kern w:val="0"/>
          <w14:ligatures w14:val="none"/>
        </w:rPr>
        <w:t xml:space="preserve">Clean Energy Access-Los Angeles County Technology Grant Program </w:t>
      </w:r>
      <w:r w:rsidR="00E856E9">
        <w:rPr>
          <w:rFonts w:ascii="Times New Roman" w:hAnsi="Times New Roman" w:eastAsia="Times New Roman" w:cs="Times New Roman"/>
          <w:kern w:val="0"/>
          <w14:ligatures w14:val="none"/>
        </w:rPr>
        <w:t xml:space="preserve">provides </w:t>
      </w:r>
      <w:r w:rsidRPr="69C92E3E">
        <w:rPr>
          <w:rFonts w:ascii="Times New Roman" w:hAnsi="Times New Roman" w:eastAsia="Times New Roman" w:cs="Times New Roman"/>
          <w:kern w:val="0"/>
          <w14:ligatures w14:val="none"/>
        </w:rPr>
        <w:t xml:space="preserve">continued support for community-driven clean energy initiatives. </w:t>
      </w:r>
    </w:p>
    <w:p w:rsidR="00BF26DF" w:rsidP="007D70B7" w:rsidRDefault="00BF26DF" w14:paraId="72DB7FD9" w14:textId="77777777">
      <w:pPr>
        <w:spacing w:after="0" w:line="360" w:lineRule="auto"/>
        <w:outlineLvl w:val="0"/>
        <w:rPr>
          <w:rFonts w:ascii="Times New Roman" w:hAnsi="Times New Roman" w:eastAsia="Times New Roman" w:cs="Times New Roman"/>
          <w:kern w:val="0"/>
          <w:szCs w:val="20"/>
          <w14:ligatures w14:val="none"/>
        </w:rPr>
      </w:pPr>
    </w:p>
    <w:p w:rsidR="007D70B7" w:rsidP="007D70B7" w:rsidRDefault="007D70B7" w14:paraId="6AA672E7" w14:textId="033B23F0">
      <w:pPr>
        <w:spacing w:after="0" w:line="360" w:lineRule="auto"/>
        <w:outlineLvl w:val="0"/>
        <w:rPr>
          <w:rFonts w:ascii="Times New Roman" w:hAnsi="Times New Roman" w:eastAsia="Times New Roman" w:cs="Times New Roman"/>
          <w:kern w:val="0"/>
          <w:szCs w:val="20"/>
          <w14:ligatures w14:val="none"/>
        </w:rPr>
      </w:pPr>
      <w:r w:rsidRPr="007D70B7">
        <w:rPr>
          <w:rFonts w:ascii="Times New Roman" w:hAnsi="Times New Roman" w:eastAsia="Times New Roman" w:cs="Times New Roman"/>
          <w:kern w:val="0"/>
          <w:szCs w:val="20"/>
          <w14:ligatures w14:val="none"/>
        </w:rPr>
        <w:t xml:space="preserve">The CPUC remains dedicated to promoting equitable access to clean energy and </w:t>
      </w:r>
      <w:r w:rsidR="008B2DD1">
        <w:rPr>
          <w:rFonts w:ascii="Times New Roman" w:hAnsi="Times New Roman" w:eastAsia="Times New Roman" w:cs="Times New Roman"/>
          <w:kern w:val="0"/>
          <w:szCs w:val="20"/>
          <w14:ligatures w14:val="none"/>
        </w:rPr>
        <w:t xml:space="preserve">providing resources to </w:t>
      </w:r>
      <w:r w:rsidRPr="007D70B7">
        <w:rPr>
          <w:rFonts w:ascii="Times New Roman" w:hAnsi="Times New Roman" w:eastAsia="Times New Roman" w:cs="Times New Roman"/>
          <w:kern w:val="0"/>
          <w:szCs w:val="20"/>
          <w14:ligatures w14:val="none"/>
        </w:rPr>
        <w:t>communities disproportionately affected by environmental and economic disparities.</w:t>
      </w:r>
      <w:r w:rsidR="0099193A">
        <w:rPr>
          <w:rFonts w:ascii="Times New Roman" w:hAnsi="Times New Roman" w:eastAsia="Times New Roman" w:cs="Times New Roman"/>
          <w:kern w:val="0"/>
          <w:szCs w:val="20"/>
          <w14:ligatures w14:val="none"/>
        </w:rPr>
        <w:t xml:space="preserve"> </w:t>
      </w:r>
    </w:p>
    <w:p w:rsidRPr="00BC66BA" w:rsidR="00BC66BA" w:rsidP="00BC66BA" w:rsidRDefault="00BC66BA" w14:paraId="402BA3CE" w14:textId="77777777">
      <w:pPr>
        <w:spacing w:after="0" w:line="360" w:lineRule="auto"/>
        <w:outlineLvl w:val="0"/>
        <w:rPr>
          <w:rFonts w:ascii="Times New Roman" w:hAnsi="Times New Roman" w:eastAsia="Times New Roman" w:cs="Times New Roman"/>
          <w:kern w:val="0"/>
          <w:szCs w:val="20"/>
          <w14:ligatures w14:val="none"/>
        </w:rPr>
      </w:pPr>
    </w:p>
    <w:p w:rsidRPr="00BC33FB" w:rsidR="00BC66BA" w:rsidP="00BC33FB" w:rsidRDefault="007D70B7" w14:paraId="33734786" w14:textId="6E527C14">
      <w:pPr>
        <w:spacing w:after="0" w:line="360" w:lineRule="auto"/>
        <w:outlineLvl w:val="0"/>
        <w:rPr>
          <w:rFonts w:ascii="Times New Roman" w:hAnsi="Times New Roman" w:eastAsia="Times New Roman" w:cs="Times New Roman"/>
          <w:b/>
          <w:bCs/>
          <w:kern w:val="0"/>
          <w:szCs w:val="20"/>
          <w14:ligatures w14:val="none"/>
        </w:rPr>
      </w:pPr>
      <w:r>
        <w:rPr>
          <w:rFonts w:ascii="Times New Roman" w:hAnsi="Times New Roman" w:eastAsia="Times New Roman" w:cs="Times New Roman"/>
          <w:b/>
          <w:bCs/>
          <w:kern w:val="0"/>
          <w:szCs w:val="20"/>
          <w14:ligatures w14:val="none"/>
        </w:rPr>
        <w:t>More Information</w:t>
      </w:r>
    </w:p>
    <w:p w:rsidR="00BC66BA" w:rsidP="00BC66BA" w:rsidRDefault="00451428" w14:paraId="44915162" w14:textId="27E9228F">
      <w:pPr>
        <w:pStyle w:val="ListParagraph"/>
        <w:numPr>
          <w:ilvl w:val="0"/>
          <w:numId w:val="3"/>
        </w:numPr>
        <w:spacing w:after="0" w:line="360" w:lineRule="auto"/>
        <w:outlineLvl w:val="0"/>
        <w:rPr>
          <w:rFonts w:ascii="Times New Roman" w:hAnsi="Times New Roman" w:eastAsia="Times New Roman" w:cs="Times New Roman"/>
          <w:kern w:val="0"/>
          <w:szCs w:val="20"/>
          <w14:ligatures w14:val="none"/>
        </w:rPr>
      </w:pPr>
      <w:hyperlink w:history="1" r:id="rId10">
        <w:r w:rsidRPr="00451428" w:rsidR="00814E6C">
          <w:rPr>
            <w:rStyle w:val="Hyperlink"/>
            <w:rFonts w:ascii="Times New Roman" w:hAnsi="Times New Roman" w:eastAsia="Times New Roman" w:cs="Times New Roman"/>
            <w:kern w:val="0"/>
            <w:szCs w:val="20"/>
            <w14:ligatures w14:val="none"/>
          </w:rPr>
          <w:t>Proposal ap</w:t>
        </w:r>
        <w:r w:rsidRPr="00451428" w:rsidR="00814E6C">
          <w:rPr>
            <w:rStyle w:val="Hyperlink"/>
            <w:rFonts w:ascii="Times New Roman" w:hAnsi="Times New Roman" w:eastAsia="Times New Roman" w:cs="Times New Roman"/>
            <w:kern w:val="0"/>
            <w:szCs w:val="20"/>
            <w14:ligatures w14:val="none"/>
          </w:rPr>
          <w:t>p</w:t>
        </w:r>
        <w:r w:rsidRPr="00451428" w:rsidR="00814E6C">
          <w:rPr>
            <w:rStyle w:val="Hyperlink"/>
            <w:rFonts w:ascii="Times New Roman" w:hAnsi="Times New Roman" w:eastAsia="Times New Roman" w:cs="Times New Roman"/>
            <w:kern w:val="0"/>
            <w:szCs w:val="20"/>
            <w14:ligatures w14:val="none"/>
          </w:rPr>
          <w:t>roved</w:t>
        </w:r>
      </w:hyperlink>
    </w:p>
    <w:p w:rsidRPr="00B75CEC" w:rsidR="00BC66BA" w:rsidP="00B75CEC" w:rsidRDefault="00BC66BA" w14:paraId="4B6AC031" w14:textId="34ED3949">
      <w:pPr>
        <w:pStyle w:val="ListParagraph"/>
        <w:numPr>
          <w:ilvl w:val="0"/>
          <w:numId w:val="3"/>
        </w:numPr>
        <w:spacing w:after="0" w:line="360" w:lineRule="auto"/>
        <w:outlineLvl w:val="0"/>
        <w:rPr>
          <w:rFonts w:ascii="Times New Roman" w:hAnsi="Times New Roman" w:eastAsia="Times New Roman" w:cs="Times New Roman"/>
          <w:kern w:val="0"/>
          <w:szCs w:val="20"/>
          <w14:ligatures w14:val="none"/>
        </w:rPr>
      </w:pPr>
      <w:hyperlink w:history="1" r:id="rId11">
        <w:r w:rsidRPr="00BC33FB">
          <w:rPr>
            <w:rStyle w:val="Hyperlink"/>
            <w:rFonts w:ascii="Times New Roman" w:hAnsi="Times New Roman" w:eastAsia="Times New Roman" w:cs="Times New Roman"/>
            <w:kern w:val="0"/>
            <w:szCs w:val="20"/>
            <w14:ligatures w14:val="none"/>
          </w:rPr>
          <w:t xml:space="preserve">Webinar </w:t>
        </w:r>
        <w:r w:rsidR="00814E6C">
          <w:rPr>
            <w:rStyle w:val="Hyperlink"/>
            <w:rFonts w:ascii="Times New Roman" w:hAnsi="Times New Roman" w:eastAsia="Times New Roman" w:cs="Times New Roman"/>
            <w:kern w:val="0"/>
            <w:szCs w:val="20"/>
            <w14:ligatures w14:val="none"/>
          </w:rPr>
          <w:t>r</w:t>
        </w:r>
        <w:r w:rsidRPr="00BC33FB">
          <w:rPr>
            <w:rStyle w:val="Hyperlink"/>
            <w:rFonts w:ascii="Times New Roman" w:hAnsi="Times New Roman" w:eastAsia="Times New Roman" w:cs="Times New Roman"/>
            <w:kern w:val="0"/>
            <w:szCs w:val="20"/>
            <w14:ligatures w14:val="none"/>
          </w:rPr>
          <w:t>eg</w:t>
        </w:r>
        <w:r w:rsidRPr="00BC33FB">
          <w:rPr>
            <w:rStyle w:val="Hyperlink"/>
            <w:rFonts w:ascii="Times New Roman" w:hAnsi="Times New Roman" w:eastAsia="Times New Roman" w:cs="Times New Roman"/>
            <w:kern w:val="0"/>
            <w:szCs w:val="20"/>
            <w14:ligatures w14:val="none"/>
          </w:rPr>
          <w:t>i</w:t>
        </w:r>
        <w:r w:rsidRPr="00BC33FB">
          <w:rPr>
            <w:rStyle w:val="Hyperlink"/>
            <w:rFonts w:ascii="Times New Roman" w:hAnsi="Times New Roman" w:eastAsia="Times New Roman" w:cs="Times New Roman"/>
            <w:kern w:val="0"/>
            <w:szCs w:val="20"/>
            <w14:ligatures w14:val="none"/>
          </w:rPr>
          <w:t>stration</w:t>
        </w:r>
      </w:hyperlink>
    </w:p>
    <w:p w:rsidR="007D70B7" w:rsidP="007D70B7" w:rsidRDefault="007D70B7" w14:paraId="76D3C06C" w14:textId="77777777">
      <w:pPr>
        <w:spacing w:before="100" w:beforeAutospacing="1" w:after="100" w:afterAutospacing="1" w:line="360" w:lineRule="auto"/>
        <w:jc w:val="center"/>
        <w:rPr>
          <w:rFonts w:ascii="Times New Roman" w:hAnsi="Times New Roman" w:eastAsia="Times New Roman" w:cs="Times New Roman"/>
          <w:kern w:val="0"/>
          <w14:ligatures w14:val="none"/>
        </w:rPr>
      </w:pPr>
      <w:r w:rsidRPr="007D70B7">
        <w:rPr>
          <w:rFonts w:ascii="Times New Roman" w:hAnsi="Times New Roman" w:eastAsia="Times New Roman" w:cs="Times New Roman"/>
          <w:kern w:val="0"/>
          <w14:ligatures w14:val="none"/>
        </w:rPr>
        <w:t>###</w:t>
      </w:r>
      <w:bookmarkEnd w:id="0"/>
    </w:p>
    <w:p w:rsidRPr="00813EB4" w:rsidR="00B75CEC" w:rsidP="00B75CEC" w:rsidRDefault="00B75CEC" w14:paraId="56F54760" w14:textId="77777777">
      <w:pPr>
        <w:pStyle w:val="BodyTextIndent"/>
        <w:ind w:firstLine="0"/>
        <w:outlineLvl w:val="0"/>
        <w:rPr>
          <w:szCs w:val="24"/>
        </w:rPr>
      </w:pPr>
      <w:r w:rsidRPr="00813EB4">
        <w:rPr>
          <w:b/>
          <w:bCs/>
          <w:szCs w:val="24"/>
        </w:rPr>
        <w:t>About the California Public Utilities Commission</w:t>
      </w:r>
    </w:p>
    <w:p w:rsidRPr="007D70B7" w:rsidR="00B75CEC" w:rsidP="00B75CEC" w:rsidRDefault="00B75CEC" w14:paraId="1A098BC6" w14:textId="02769F48">
      <w:pPr>
        <w:pStyle w:val="BodyTextIndent"/>
        <w:ind w:firstLine="0"/>
        <w:outlineLvl w:val="0"/>
        <w:rPr>
          <w:szCs w:val="24"/>
        </w:rPr>
      </w:pPr>
      <w:r w:rsidRPr="00813EB4">
        <w:rPr>
          <w:szCs w:val="24"/>
        </w:rPr>
        <w:t xml:space="preserve">The CPUC regulates services and utilities, protects consumers, safeguards the environment, and assures Californians access to safe and reliable utility infrastructure and services. Visit </w:t>
      </w:r>
      <w:hyperlink r:id="rId12">
        <w:r w:rsidRPr="00813EB4">
          <w:rPr>
            <w:rStyle w:val="Hyperlink"/>
            <w:rFonts w:eastAsiaTheme="majorEastAsia"/>
            <w:szCs w:val="24"/>
          </w:rPr>
          <w:t>www.cpuc.ca.gov</w:t>
        </w:r>
      </w:hyperlink>
      <w:r w:rsidRPr="00813EB4">
        <w:rPr>
          <w:szCs w:val="24"/>
        </w:rPr>
        <w:t xml:space="preserve"> for more information.</w:t>
      </w:r>
    </w:p>
    <w:p w:rsidR="00345C6C" w:rsidRDefault="00345C6C" w14:paraId="79DE6B6A" w14:textId="77777777"/>
    <w:sectPr w:rsidR="00345C6C" w:rsidSect="007D70B7">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80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6D095" w14:textId="77777777" w:rsidR="00AC38DB" w:rsidRDefault="00AC38DB">
      <w:pPr>
        <w:spacing w:after="0" w:line="240" w:lineRule="auto"/>
      </w:pPr>
      <w:r>
        <w:separator/>
      </w:r>
    </w:p>
  </w:endnote>
  <w:endnote w:type="continuationSeparator" w:id="0">
    <w:p w14:paraId="32F969BD" w14:textId="77777777" w:rsidR="00AC38DB" w:rsidRDefault="00AC3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058A" w14:textId="77777777" w:rsidR="004A341E" w:rsidRDefault="004A34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A5CC5E" w14:textId="77777777" w:rsidR="004A341E" w:rsidRPr="007D70B7" w:rsidRDefault="003E3A29" w:rsidP="00D879A8">
    <w:pPr>
      <w:pStyle w:val="Footer"/>
      <w:tabs>
        <w:tab w:val="clear" w:pos="4680"/>
        <w:tab w:val="clear" w:pos="9360"/>
      </w:tabs>
      <w:jc w:val="right"/>
      <w:rPr>
        <w:rFonts w:ascii="Century Gothic" w:hAnsi="Century Gothic"/>
        <w:caps/>
        <w:noProof/>
        <w:color w:val="44546A"/>
        <w:sz w:val="20"/>
      </w:rPr>
    </w:pPr>
    <w:r>
      <w:rPr>
        <w:rFonts w:ascii="Century Gothic" w:hAnsi="Century Gothic"/>
        <w:noProof/>
        <w:sz w:val="18"/>
        <w:szCs w:val="18"/>
      </w:rPr>
      <w:drawing>
        <wp:anchor distT="0" distB="0" distL="114300" distR="114300" simplePos="0" relativeHeight="251659264" behindDoc="1" locked="0" layoutInCell="1" allowOverlap="1" wp14:anchorId="157B12AD" wp14:editId="2D883F88">
          <wp:simplePos x="0" y="0"/>
          <wp:positionH relativeFrom="column">
            <wp:posOffset>-686189</wp:posOffset>
          </wp:positionH>
          <wp:positionV relativeFrom="paragraph">
            <wp:posOffset>213995</wp:posOffset>
          </wp:positionV>
          <wp:extent cx="7772400" cy="3937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772400" cy="393700"/>
                  </a:xfrm>
                  <a:prstGeom prst="rect">
                    <a:avLst/>
                  </a:prstGeom>
                </pic:spPr>
              </pic:pic>
            </a:graphicData>
          </a:graphic>
          <wp14:sizeRelH relativeFrom="page">
            <wp14:pctWidth>0</wp14:pctWidth>
          </wp14:sizeRelH>
          <wp14:sizeRelV relativeFrom="page">
            <wp14:pctHeight>0</wp14:pctHeight>
          </wp14:sizeRelV>
        </wp:anchor>
      </w:drawing>
    </w:r>
    <w:r>
      <w:rPr>
        <w:rFonts w:ascii="Century Gothic" w:hAnsi="Century Gothic"/>
        <w:noProof/>
        <w:sz w:val="18"/>
        <w:szCs w:val="18"/>
      </w:rPr>
      <mc:AlternateContent>
        <mc:Choice Requires="wps">
          <w:drawing>
            <wp:anchor distT="0" distB="0" distL="114300" distR="114300" simplePos="0" relativeHeight="251665408" behindDoc="0" locked="0" layoutInCell="1" allowOverlap="1" wp14:anchorId="5EF9FF39" wp14:editId="37C11E1A">
              <wp:simplePos x="0" y="0"/>
              <wp:positionH relativeFrom="column">
                <wp:posOffset>0</wp:posOffset>
              </wp:positionH>
              <wp:positionV relativeFrom="paragraph">
                <wp:posOffset>190361</wp:posOffset>
              </wp:positionV>
              <wp:extent cx="2877015" cy="189571"/>
              <wp:effectExtent l="0" t="0" r="6350" b="1270"/>
              <wp:wrapNone/>
              <wp:docPr id="9" name="Text Box 9"/>
              <wp:cNvGraphicFramePr/>
              <a:graphic xmlns:a="http://schemas.openxmlformats.org/drawingml/2006/main">
                <a:graphicData uri="http://schemas.microsoft.com/office/word/2010/wordprocessingShape">
                  <wps:wsp>
                    <wps:cNvSpPr txBox="1"/>
                    <wps:spPr>
                      <a:xfrm>
                        <a:off x="0" y="0"/>
                        <a:ext cx="2877015" cy="189571"/>
                      </a:xfrm>
                      <a:prstGeom prst="rect">
                        <a:avLst/>
                      </a:prstGeom>
                      <a:solidFill>
                        <a:sysClr val="window" lastClr="FFFFFF"/>
                      </a:solidFill>
                      <a:ln w="6350">
                        <a:noFill/>
                      </a:ln>
                    </wps:spPr>
                    <wps:txbx>
                      <w:txbxContent>
                        <w:p w14:paraId="05F6047D" w14:textId="77777777" w:rsidR="004A341E" w:rsidRPr="007D70B7" w:rsidRDefault="003E3A29" w:rsidP="002D1E41">
                          <w:pPr>
                            <w:spacing w:line="240" w:lineRule="auto"/>
                            <w:rPr>
                              <w:rFonts w:ascii="Century Gothic" w:hAnsi="Century Gothic"/>
                              <w:color w:val="404040"/>
                              <w:spacing w:val="4"/>
                              <w:sz w:val="18"/>
                              <w:szCs w:val="18"/>
                            </w:rPr>
                          </w:pPr>
                          <w:proofErr w:type="gramStart"/>
                          <w:r w:rsidRPr="007D70B7">
                            <w:rPr>
                              <w:rFonts w:ascii="Century Gothic" w:hAnsi="Century Gothic"/>
                              <w:color w:val="404040"/>
                              <w:spacing w:val="4"/>
                              <w:sz w:val="18"/>
                              <w:szCs w:val="18"/>
                            </w:rPr>
                            <w:t>cpuc.ca.gov  |</w:t>
                          </w:r>
                          <w:proofErr w:type="gramEnd"/>
                          <w:r w:rsidRPr="007D70B7">
                            <w:rPr>
                              <w:rFonts w:ascii="Century Gothic" w:hAnsi="Century Gothic"/>
                              <w:color w:val="404040"/>
                              <w:spacing w:val="4"/>
                              <w:sz w:val="18"/>
                              <w:szCs w:val="18"/>
                            </w:rPr>
                            <w:t xml:space="preserve">  415-703-</w:t>
                          </w:r>
                          <w:proofErr w:type="gramStart"/>
                          <w:r w:rsidRPr="007D70B7">
                            <w:rPr>
                              <w:rFonts w:ascii="Century Gothic" w:hAnsi="Century Gothic"/>
                              <w:color w:val="404040"/>
                              <w:spacing w:val="4"/>
                              <w:sz w:val="18"/>
                              <w:szCs w:val="18"/>
                            </w:rPr>
                            <w:t>2782  |</w:t>
                          </w:r>
                          <w:proofErr w:type="gramEnd"/>
                          <w:r w:rsidRPr="007D70B7">
                            <w:rPr>
                              <w:rFonts w:ascii="Century Gothic" w:hAnsi="Century Gothic"/>
                              <w:color w:val="404040"/>
                              <w:spacing w:val="4"/>
                              <w:sz w:val="18"/>
                              <w:szCs w:val="18"/>
                            </w:rPr>
                            <w:t xml:space="preserve">  800-848-</w:t>
                          </w:r>
                          <w:proofErr w:type="gramStart"/>
                          <w:r w:rsidRPr="007D70B7">
                            <w:rPr>
                              <w:rFonts w:ascii="Century Gothic" w:hAnsi="Century Gothic"/>
                              <w:color w:val="404040"/>
                              <w:spacing w:val="4"/>
                              <w:sz w:val="18"/>
                              <w:szCs w:val="18"/>
                            </w:rPr>
                            <w:t>5580  |</w:t>
                          </w:r>
                          <w:proofErr w:type="gramEnd"/>
                        </w:p>
                      </w:txbxContent>
                    </wps:txbx>
                    <wps:bodyPr rot="0" spcFirstLastPara="0" vertOverflow="overflow" horzOverflow="overflow" vert="horz" wrap="square" lIns="9144" tIns="9144" rIns="9144" bIns="9144"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F9FF39" id="_x0000_t202" coordsize="21600,21600" o:spt="202" path="m,l,21600r21600,l21600,xe">
              <v:stroke joinstyle="miter"/>
              <v:path gradientshapeok="t" o:connecttype="rect"/>
            </v:shapetype>
            <v:shape id="Text Box 9" o:spid="_x0000_s1026" type="#_x0000_t202" style="position:absolute;left:0;text-align:left;margin-left:0;margin-top:15pt;width:226.55pt;height:1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" fillcolor="window" stroked="f" strokeweight=".5pt">
              <v:textbox inset=".72pt,.72pt,.72pt,.72pt">
                <w:txbxContent>
                  <w:p w14:paraId="05F6047D" w14:textId="77777777" w:rsidR="004A341E" w:rsidRPr="007D70B7" w:rsidRDefault="003E3A29" w:rsidP="002D1E41">
                    <w:pPr>
                      <w:spacing w:line="240" w:lineRule="auto"/>
                      <w:rPr>
                        <w:rFonts w:ascii="Century Gothic" w:hAnsi="Century Gothic"/>
                        <w:color w:val="404040"/>
                        <w:spacing w:val="4"/>
                        <w:sz w:val="18"/>
                        <w:szCs w:val="18"/>
                      </w:rPr>
                    </w:pPr>
                    <w:proofErr w:type="gramStart"/>
                    <w:r w:rsidRPr="007D70B7">
                      <w:rPr>
                        <w:rFonts w:ascii="Century Gothic" w:hAnsi="Century Gothic"/>
                        <w:color w:val="404040"/>
                        <w:spacing w:val="4"/>
                        <w:sz w:val="18"/>
                        <w:szCs w:val="18"/>
                      </w:rPr>
                      <w:t>cpuc.ca.gov  |</w:t>
                    </w:r>
                    <w:proofErr w:type="gramEnd"/>
                    <w:r w:rsidRPr="007D70B7">
                      <w:rPr>
                        <w:rFonts w:ascii="Century Gothic" w:hAnsi="Century Gothic"/>
                        <w:color w:val="404040"/>
                        <w:spacing w:val="4"/>
                        <w:sz w:val="18"/>
                        <w:szCs w:val="18"/>
                      </w:rPr>
                      <w:t xml:space="preserve">  415-703-</w:t>
                    </w:r>
                    <w:proofErr w:type="gramStart"/>
                    <w:r w:rsidRPr="007D70B7">
                      <w:rPr>
                        <w:rFonts w:ascii="Century Gothic" w:hAnsi="Century Gothic"/>
                        <w:color w:val="404040"/>
                        <w:spacing w:val="4"/>
                        <w:sz w:val="18"/>
                        <w:szCs w:val="18"/>
                      </w:rPr>
                      <w:t>2782  |</w:t>
                    </w:r>
                    <w:proofErr w:type="gramEnd"/>
                    <w:r w:rsidRPr="007D70B7">
                      <w:rPr>
                        <w:rFonts w:ascii="Century Gothic" w:hAnsi="Century Gothic"/>
                        <w:color w:val="404040"/>
                        <w:spacing w:val="4"/>
                        <w:sz w:val="18"/>
                        <w:szCs w:val="18"/>
                      </w:rPr>
                      <w:t xml:space="preserve">  800-848-</w:t>
                    </w:r>
                    <w:proofErr w:type="gramStart"/>
                    <w:r w:rsidRPr="007D70B7">
                      <w:rPr>
                        <w:rFonts w:ascii="Century Gothic" w:hAnsi="Century Gothic"/>
                        <w:color w:val="404040"/>
                        <w:spacing w:val="4"/>
                        <w:sz w:val="18"/>
                        <w:szCs w:val="18"/>
                      </w:rPr>
                      <w:t>5580  |</w:t>
                    </w:r>
                    <w:proofErr w:type="gramEnd"/>
                  </w:p>
                </w:txbxContent>
              </v:textbox>
            </v:shape>
          </w:pict>
        </mc:Fallback>
      </mc:AlternateContent>
    </w:r>
    <w:r w:rsidRPr="007D70B7">
      <w:rPr>
        <w:rFonts w:ascii="Century Gothic" w:hAnsi="Century Gothic"/>
        <w:caps/>
        <w:color w:val="44546A"/>
        <w:sz w:val="20"/>
      </w:rPr>
      <w:fldChar w:fldCharType="begin"/>
    </w:r>
    <w:r w:rsidRPr="007D70B7">
      <w:rPr>
        <w:rFonts w:ascii="Century Gothic" w:hAnsi="Century Gothic"/>
        <w:caps/>
        <w:color w:val="44546A"/>
        <w:sz w:val="20"/>
      </w:rPr>
      <w:instrText xml:space="preserve"> PAGE   \* MERGEFORMAT </w:instrText>
    </w:r>
    <w:r w:rsidRPr="007D70B7">
      <w:rPr>
        <w:rFonts w:ascii="Century Gothic" w:hAnsi="Century Gothic"/>
        <w:caps/>
        <w:color w:val="44546A"/>
        <w:sz w:val="20"/>
      </w:rPr>
      <w:fldChar w:fldCharType="separate"/>
    </w:r>
    <w:r w:rsidRPr="007D70B7">
      <w:rPr>
        <w:rFonts w:ascii="Century Gothic" w:hAnsi="Century Gothic"/>
        <w:caps/>
        <w:noProof/>
        <w:color w:val="44546A"/>
        <w:sz w:val="20"/>
      </w:rPr>
      <w:t>2</w:t>
    </w:r>
    <w:r w:rsidRPr="007D70B7">
      <w:rPr>
        <w:rFonts w:ascii="Century Gothic" w:hAnsi="Century Gothic"/>
        <w:caps/>
        <w:noProof/>
        <w:color w:val="44546A"/>
        <w:sz w:val="20"/>
      </w:rPr>
      <w:fldChar w:fldCharType="end"/>
    </w:r>
    <w:r>
      <w:rPr>
        <w:rFonts w:ascii="Century Gothic" w:hAnsi="Century Gothic"/>
        <w:noProof/>
        <w:sz w:val="18"/>
        <w:szCs w:val="18"/>
      </w:rPr>
      <mc:AlternateContent>
        <mc:Choice Requires="wps">
          <w:drawing>
            <wp:anchor distT="0" distB="0" distL="114300" distR="114300" simplePos="0" relativeHeight="251664384" behindDoc="0" locked="0" layoutInCell="1" allowOverlap="1" wp14:anchorId="06AC909C" wp14:editId="253456E3">
              <wp:simplePos x="0" y="0"/>
              <wp:positionH relativeFrom="column">
                <wp:posOffset>3665855</wp:posOffset>
              </wp:positionH>
              <wp:positionV relativeFrom="paragraph">
                <wp:posOffset>172720</wp:posOffset>
              </wp:positionV>
              <wp:extent cx="160020" cy="164592"/>
              <wp:effectExtent l="0" t="0" r="0" b="0"/>
              <wp:wrapNone/>
              <wp:docPr id="8" name="Rectangle 8">
                <a:hlinkClick xmlns:a="http://schemas.openxmlformats.org/drawingml/2006/main" r:id="rId2"/>
              </wp:docPr>
              <wp:cNvGraphicFramePr/>
              <a:graphic xmlns:a="http://schemas.openxmlformats.org/drawingml/2006/main">
                <a:graphicData uri="http://schemas.microsoft.com/office/word/2010/wordprocessingShape">
                  <wps:wsp>
                    <wps:cNvSpPr/>
                    <wps:spPr>
                      <a:xfrm>
                        <a:off x="0" y="0"/>
                        <a:ext cx="160020" cy="164592"/>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F6F4267">
            <v:rect id="Rectangle 8" style="position:absolute;margin-left:288.65pt;margin-top:13.6pt;width:12.6pt;height:12.95pt;z-index:251664384;visibility:visible;mso-wrap-style:square;mso-wrap-distance-left:9pt;mso-wrap-distance-top:0;mso-wrap-distance-right:9pt;mso-wrap-distance-bottom:0;mso-position-horizontal:absolute;mso-position-horizontal-relative:text;mso-position-vertical:absolute;mso-position-vertical-relative:text;v-text-anchor:middle" href="https://www.linkedin.com/company/CaliforniaPUC" o:spid="_x0000_s1026" o:button="t" filled="f" stroked="f" strokeweight="1pt" w14:anchorId="62C21F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">
              <v:fill o:detectmouseclick="t"/>
            </v:rect>
          </w:pict>
        </mc:Fallback>
      </mc:AlternateContent>
    </w:r>
    <w:r>
      <w:rPr>
        <w:rFonts w:ascii="Century Gothic" w:hAnsi="Century Gothic"/>
        <w:noProof/>
        <w:sz w:val="18"/>
        <w:szCs w:val="18"/>
      </w:rPr>
      <mc:AlternateContent>
        <mc:Choice Requires="wps">
          <w:drawing>
            <wp:anchor distT="0" distB="0" distL="114300" distR="114300" simplePos="0" relativeHeight="251663360" behindDoc="0" locked="0" layoutInCell="1" allowOverlap="1" wp14:anchorId="63F60E5E" wp14:editId="7192060F">
              <wp:simplePos x="0" y="0"/>
              <wp:positionH relativeFrom="column">
                <wp:posOffset>3475355</wp:posOffset>
              </wp:positionH>
              <wp:positionV relativeFrom="paragraph">
                <wp:posOffset>173129</wp:posOffset>
              </wp:positionV>
              <wp:extent cx="160020" cy="165100"/>
              <wp:effectExtent l="0" t="0" r="0" b="0"/>
              <wp:wrapNone/>
              <wp:docPr id="7" name="Rectangle 7">
                <a:hlinkClick xmlns:a="http://schemas.openxmlformats.org/drawingml/2006/main" r:id="rId3"/>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05BA9DB3">
            <v:rect id="Rectangle 7" style="position:absolute;margin-left:273.65pt;margin-top:13.65pt;width:12.6pt;height:13pt;z-index:251663360;visibility:visible;mso-wrap-style:square;mso-wrap-distance-left:9pt;mso-wrap-distance-top:0;mso-wrap-distance-right:9pt;mso-wrap-distance-bottom:0;mso-position-horizontal:absolute;mso-position-horizontal-relative:text;mso-position-vertical:absolute;mso-position-vertical-relative:text;v-text-anchor:middle" href="https://www.youtube.com/user/CaliforniaPUC" o:spid="_x0000_s1026" o:button="t" filled="f" stroked="f" strokeweight="1pt" w14:anchorId="49598E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">
              <v:fill o:detectmouseclick="t"/>
            </v:rect>
          </w:pict>
        </mc:Fallback>
      </mc:AlternateContent>
    </w:r>
    <w:r>
      <w:rPr>
        <w:rFonts w:ascii="Century Gothic" w:hAnsi="Century Gothic"/>
        <w:noProof/>
        <w:sz w:val="18"/>
        <w:szCs w:val="18"/>
      </w:rPr>
      <mc:AlternateContent>
        <mc:Choice Requires="wps">
          <w:drawing>
            <wp:anchor distT="0" distB="0" distL="114300" distR="114300" simplePos="0" relativeHeight="251662336" behindDoc="0" locked="0" layoutInCell="1" allowOverlap="1" wp14:anchorId="09FF6C75" wp14:editId="26F0737C">
              <wp:simplePos x="0" y="0"/>
              <wp:positionH relativeFrom="column">
                <wp:posOffset>3284855</wp:posOffset>
              </wp:positionH>
              <wp:positionV relativeFrom="paragraph">
                <wp:posOffset>173129</wp:posOffset>
              </wp:positionV>
              <wp:extent cx="160020" cy="165100"/>
              <wp:effectExtent l="0" t="0" r="0" b="0"/>
              <wp:wrapNone/>
              <wp:docPr id="6" name="Rectangle 6">
                <a:hlinkClick xmlns:a="http://schemas.openxmlformats.org/drawingml/2006/main" r:id="rId4"/>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27D88213">
            <v:rect id="Rectangle 6" style="position:absolute;margin-left:258.65pt;margin-top:13.65pt;width:12.6pt;height:13pt;z-index:251662336;visibility:visible;mso-wrap-style:square;mso-wrap-distance-left:9pt;mso-wrap-distance-top:0;mso-wrap-distance-right:9pt;mso-wrap-distance-bottom:0;mso-position-horizontal:absolute;mso-position-horizontal-relative:text;mso-position-vertical:absolute;mso-position-vertical-relative:text;v-text-anchor:middle" href="https://www.instagram.com/CaliforniaPUC/" o:spid="_x0000_s1026" o:button="t" filled="f" stroked="f" strokeweight="1pt" w14:anchorId="4FEF7C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">
              <v:fill o:detectmouseclick="t"/>
            </v:rect>
          </w:pict>
        </mc:Fallback>
      </mc:AlternateContent>
    </w:r>
    <w:r>
      <w:rPr>
        <w:rFonts w:ascii="Century Gothic" w:hAnsi="Century Gothic"/>
        <w:noProof/>
        <w:sz w:val="18"/>
        <w:szCs w:val="18"/>
      </w:rPr>
      <mc:AlternateContent>
        <mc:Choice Requires="wps">
          <w:drawing>
            <wp:anchor distT="0" distB="0" distL="114300" distR="114300" simplePos="0" relativeHeight="251661312" behindDoc="0" locked="0" layoutInCell="1" allowOverlap="1" wp14:anchorId="718B319D" wp14:editId="03FB3E83">
              <wp:simplePos x="0" y="0"/>
              <wp:positionH relativeFrom="column">
                <wp:posOffset>3094990</wp:posOffset>
              </wp:positionH>
              <wp:positionV relativeFrom="paragraph">
                <wp:posOffset>173129</wp:posOffset>
              </wp:positionV>
              <wp:extent cx="160020" cy="165100"/>
              <wp:effectExtent l="0" t="0" r="0" b="0"/>
              <wp:wrapNone/>
              <wp:docPr id="5" name="Rectangle 5">
                <a:hlinkClick xmlns:a="http://schemas.openxmlformats.org/drawingml/2006/main" r:id="rId5"/>
              </wp:docPr>
              <wp:cNvGraphicFramePr/>
              <a:graphic xmlns:a="http://schemas.openxmlformats.org/drawingml/2006/main">
                <a:graphicData uri="http://schemas.microsoft.com/office/word/2010/wordprocessingShape">
                  <wps:wsp>
                    <wps:cNvSpPr/>
                    <wps:spPr>
                      <a:xfrm>
                        <a:off x="0" y="0"/>
                        <a:ext cx="160020" cy="165100"/>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424A6ECD">
            <v:rect id="Rectangle 5" style="position:absolute;margin-left:243.7pt;margin-top:13.65pt;width:12.6pt;height:13pt;z-index:251661312;visibility:visible;mso-wrap-style:square;mso-wrap-distance-left:9pt;mso-wrap-distance-top:0;mso-wrap-distance-right:9pt;mso-wrap-distance-bottom:0;mso-position-horizontal:absolute;mso-position-horizontal-relative:text;mso-position-vertical:absolute;mso-position-vertical-relative:text;v-text-anchor:middle" href="https://www.facebook.com/CaliforniaPUC" o:spid="_x0000_s1026" o:button="t" filled="f" stroked="f" strokeweight="1pt" w14:anchorId="204C4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">
              <v:fill o:detectmouseclick="t"/>
            </v:rect>
          </w:pict>
        </mc:Fallback>
      </mc:AlternateContent>
    </w:r>
    <w:r>
      <w:rPr>
        <w:rFonts w:ascii="Century Gothic" w:hAnsi="Century Gothic"/>
        <w:noProof/>
        <w:sz w:val="18"/>
        <w:szCs w:val="18"/>
      </w:rPr>
      <mc:AlternateContent>
        <mc:Choice Requires="wps">
          <w:drawing>
            <wp:anchor distT="0" distB="0" distL="114300" distR="114300" simplePos="0" relativeHeight="251660288" behindDoc="0" locked="0" layoutInCell="1" allowOverlap="1" wp14:anchorId="5899DF69" wp14:editId="221CA559">
              <wp:simplePos x="0" y="0"/>
              <wp:positionH relativeFrom="column">
                <wp:posOffset>2903855</wp:posOffset>
              </wp:positionH>
              <wp:positionV relativeFrom="paragraph">
                <wp:posOffset>174745</wp:posOffset>
              </wp:positionV>
              <wp:extent cx="160020" cy="164846"/>
              <wp:effectExtent l="0" t="0" r="0" b="0"/>
              <wp:wrapNone/>
              <wp:docPr id="4" name="Rectangle 4">
                <a:hlinkClick xmlns:a="http://schemas.openxmlformats.org/drawingml/2006/main" r:id="rId6"/>
              </wp:docPr>
              <wp:cNvGraphicFramePr/>
              <a:graphic xmlns:a="http://schemas.openxmlformats.org/drawingml/2006/main">
                <a:graphicData uri="http://schemas.microsoft.com/office/word/2010/wordprocessingShape">
                  <wps:wsp>
                    <wps:cNvSpPr/>
                    <wps:spPr>
                      <a:xfrm>
                        <a:off x="0" y="0"/>
                        <a:ext cx="160020" cy="164846"/>
                      </a:xfrm>
                      <a:prstGeom prst="rect">
                        <a:avLst/>
                      </a:prstGeom>
                      <a:no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6BBFBC3C">
            <v:rect id="Rectangle 4" style="position:absolute;margin-left:228.65pt;margin-top:13.75pt;width:12.6pt;height:1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href="https://twitter.com/californiapuc" o:spid="_x0000_s1026" o:button="t" filled="f" stroked="f" strokeweight="1pt" w14:anchorId="1AFFF7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">
              <v:fill o:detectmouseclick="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955B6" w14:textId="77777777" w:rsidR="004A341E" w:rsidRDefault="004A3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0EBBC" w14:textId="77777777" w:rsidR="00AC38DB" w:rsidRDefault="00AC38DB">
      <w:pPr>
        <w:spacing w:after="0" w:line="240" w:lineRule="auto"/>
      </w:pPr>
      <w:r>
        <w:separator/>
      </w:r>
    </w:p>
  </w:footnote>
  <w:footnote w:type="continuationSeparator" w:id="0">
    <w:p w14:paraId="202C00AB" w14:textId="77777777" w:rsidR="00AC38DB" w:rsidRDefault="00AC3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6C6A3" w14:textId="77777777" w:rsidR="004A341E" w:rsidRDefault="004A34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B7EC1" w14:textId="77777777" w:rsidR="004A341E" w:rsidRDefault="004A341E" w:rsidP="000E7775">
    <w:pPr>
      <w:pStyle w:val="Header"/>
      <w:ind w:firstLine="0"/>
    </w:pPr>
  </w:p>
  <w:p w14:paraId="66DA7CD1" w14:textId="77777777" w:rsidR="004A341E" w:rsidRDefault="004A341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553DF" w14:textId="77777777" w:rsidR="004A341E" w:rsidRDefault="004A34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B5E50"/>
    <w:multiLevelType w:val="hybridMultilevel"/>
    <w:tmpl w:val="D06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F21A5F"/>
    <w:multiLevelType w:val="hybridMultilevel"/>
    <w:tmpl w:val="D450B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8ED7601"/>
    <w:multiLevelType w:val="hybridMultilevel"/>
    <w:tmpl w:val="A96E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3062485">
    <w:abstractNumId w:val="0"/>
  </w:num>
  <w:num w:numId="2" w16cid:durableId="1491676255">
    <w:abstractNumId w:val="2"/>
  </w:num>
  <w:num w:numId="3" w16cid:durableId="1559391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0B7"/>
    <w:rsid w:val="00072837"/>
    <w:rsid w:val="000D6362"/>
    <w:rsid w:val="000F34A4"/>
    <w:rsid w:val="00152F78"/>
    <w:rsid w:val="001A05ED"/>
    <w:rsid w:val="001C6EFE"/>
    <w:rsid w:val="002103B6"/>
    <w:rsid w:val="002D0C59"/>
    <w:rsid w:val="00345C6C"/>
    <w:rsid w:val="003B3B25"/>
    <w:rsid w:val="003E3A29"/>
    <w:rsid w:val="003F5893"/>
    <w:rsid w:val="0041140E"/>
    <w:rsid w:val="00451428"/>
    <w:rsid w:val="0049339A"/>
    <w:rsid w:val="004A341E"/>
    <w:rsid w:val="00532917"/>
    <w:rsid w:val="005A0E8F"/>
    <w:rsid w:val="005D0D17"/>
    <w:rsid w:val="005D663A"/>
    <w:rsid w:val="005F02CA"/>
    <w:rsid w:val="005F4480"/>
    <w:rsid w:val="00602E4B"/>
    <w:rsid w:val="00604C9B"/>
    <w:rsid w:val="00727B3C"/>
    <w:rsid w:val="00727EE4"/>
    <w:rsid w:val="007D70B7"/>
    <w:rsid w:val="007E0A62"/>
    <w:rsid w:val="00814E6C"/>
    <w:rsid w:val="00827A3F"/>
    <w:rsid w:val="008B2DD1"/>
    <w:rsid w:val="00904DAA"/>
    <w:rsid w:val="00986D2E"/>
    <w:rsid w:val="0099193A"/>
    <w:rsid w:val="009B714E"/>
    <w:rsid w:val="009E2C92"/>
    <w:rsid w:val="00A65FC5"/>
    <w:rsid w:val="00AC38DB"/>
    <w:rsid w:val="00B75CEC"/>
    <w:rsid w:val="00B927BC"/>
    <w:rsid w:val="00BC33FB"/>
    <w:rsid w:val="00BC3872"/>
    <w:rsid w:val="00BC66BA"/>
    <w:rsid w:val="00BF26DF"/>
    <w:rsid w:val="00C135C6"/>
    <w:rsid w:val="00C55514"/>
    <w:rsid w:val="00C62B89"/>
    <w:rsid w:val="00C645EE"/>
    <w:rsid w:val="00C763DF"/>
    <w:rsid w:val="00C7654F"/>
    <w:rsid w:val="00CA1ACA"/>
    <w:rsid w:val="00CB7C1C"/>
    <w:rsid w:val="00D676EE"/>
    <w:rsid w:val="00DF516E"/>
    <w:rsid w:val="00E2312B"/>
    <w:rsid w:val="00E856E9"/>
    <w:rsid w:val="00F17743"/>
    <w:rsid w:val="00F23DC2"/>
    <w:rsid w:val="00F42ABE"/>
    <w:rsid w:val="00F779C2"/>
    <w:rsid w:val="00FF7E57"/>
    <w:rsid w:val="0F72D48F"/>
    <w:rsid w:val="0FA719DA"/>
    <w:rsid w:val="1688B5BC"/>
    <w:rsid w:val="37122177"/>
    <w:rsid w:val="375FE69F"/>
    <w:rsid w:val="4DAB0B59"/>
    <w:rsid w:val="69C92E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137D"/>
  <w15:chartTrackingRefBased/>
  <w15:docId w15:val="{101F61CF-92C2-41E7-BE9B-2E9FBD418557}"/>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7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7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70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70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70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70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70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70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70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7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7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70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70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70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70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70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70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70B7"/>
    <w:rPr>
      <w:rFonts w:eastAsiaTheme="majorEastAsia" w:cstheme="majorBidi"/>
      <w:color w:val="272727" w:themeColor="text1" w:themeTint="D8"/>
    </w:rPr>
  </w:style>
  <w:style w:type="paragraph" w:styleId="Title">
    <w:name w:val="Title"/>
    <w:basedOn w:val="Normal"/>
    <w:next w:val="Normal"/>
    <w:link w:val="TitleChar"/>
    <w:uiPriority w:val="10"/>
    <w:qFormat/>
    <w:rsid w:val="007D70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70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70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70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70B7"/>
    <w:pPr>
      <w:spacing w:before="160"/>
      <w:jc w:val="center"/>
    </w:pPr>
    <w:rPr>
      <w:i/>
      <w:iCs/>
      <w:color w:val="404040" w:themeColor="text1" w:themeTint="BF"/>
    </w:rPr>
  </w:style>
  <w:style w:type="character" w:customStyle="1" w:styleId="QuoteChar">
    <w:name w:val="Quote Char"/>
    <w:basedOn w:val="DefaultParagraphFont"/>
    <w:link w:val="Quote"/>
    <w:uiPriority w:val="29"/>
    <w:rsid w:val="007D70B7"/>
    <w:rPr>
      <w:i/>
      <w:iCs/>
      <w:color w:val="404040" w:themeColor="text1" w:themeTint="BF"/>
    </w:rPr>
  </w:style>
  <w:style w:type="paragraph" w:styleId="ListParagraph">
    <w:name w:val="List Paragraph"/>
    <w:basedOn w:val="Normal"/>
    <w:uiPriority w:val="34"/>
    <w:qFormat/>
    <w:rsid w:val="007D70B7"/>
    <w:pPr>
      <w:ind w:left="720"/>
      <w:contextualSpacing/>
    </w:pPr>
  </w:style>
  <w:style w:type="character" w:styleId="IntenseEmphasis">
    <w:name w:val="Intense Emphasis"/>
    <w:basedOn w:val="DefaultParagraphFont"/>
    <w:uiPriority w:val="21"/>
    <w:qFormat/>
    <w:rsid w:val="007D70B7"/>
    <w:rPr>
      <w:i/>
      <w:iCs/>
      <w:color w:val="0F4761" w:themeColor="accent1" w:themeShade="BF"/>
    </w:rPr>
  </w:style>
  <w:style w:type="paragraph" w:styleId="IntenseQuote">
    <w:name w:val="Intense Quote"/>
    <w:basedOn w:val="Normal"/>
    <w:next w:val="Normal"/>
    <w:link w:val="IntenseQuoteChar"/>
    <w:uiPriority w:val="30"/>
    <w:qFormat/>
    <w:rsid w:val="007D7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70B7"/>
    <w:rPr>
      <w:i/>
      <w:iCs/>
      <w:color w:val="0F4761" w:themeColor="accent1" w:themeShade="BF"/>
    </w:rPr>
  </w:style>
  <w:style w:type="character" w:styleId="IntenseReference">
    <w:name w:val="Intense Reference"/>
    <w:basedOn w:val="DefaultParagraphFont"/>
    <w:uiPriority w:val="32"/>
    <w:qFormat/>
    <w:rsid w:val="007D70B7"/>
    <w:rPr>
      <w:b/>
      <w:bCs/>
      <w:smallCaps/>
      <w:color w:val="0F4761" w:themeColor="accent1" w:themeShade="BF"/>
      <w:spacing w:val="5"/>
    </w:rPr>
  </w:style>
  <w:style w:type="paragraph" w:styleId="Header">
    <w:name w:val="header"/>
    <w:basedOn w:val="Normal"/>
    <w:link w:val="HeaderChar"/>
    <w:uiPriority w:val="99"/>
    <w:unhideWhenUsed/>
    <w:rsid w:val="007D70B7"/>
    <w:pPr>
      <w:tabs>
        <w:tab w:val="center" w:pos="4680"/>
        <w:tab w:val="right" w:pos="9360"/>
      </w:tabs>
      <w:spacing w:after="0" w:line="240" w:lineRule="auto"/>
      <w:ind w:firstLine="720"/>
    </w:pPr>
    <w:rPr>
      <w:rFonts w:ascii="Times New Roman" w:eastAsia="Times New Roman" w:hAnsi="Times New Roman" w:cs="Times New Roman"/>
      <w:kern w:val="0"/>
      <w:szCs w:val="20"/>
      <w14:ligatures w14:val="none"/>
    </w:rPr>
  </w:style>
  <w:style w:type="character" w:customStyle="1" w:styleId="HeaderChar">
    <w:name w:val="Header Char"/>
    <w:basedOn w:val="DefaultParagraphFont"/>
    <w:link w:val="Header"/>
    <w:uiPriority w:val="99"/>
    <w:rsid w:val="007D70B7"/>
    <w:rPr>
      <w:rFonts w:ascii="Times New Roman" w:eastAsia="Times New Roman" w:hAnsi="Times New Roman" w:cs="Times New Roman"/>
      <w:kern w:val="0"/>
      <w:szCs w:val="20"/>
      <w14:ligatures w14:val="none"/>
    </w:rPr>
  </w:style>
  <w:style w:type="paragraph" w:styleId="Footer">
    <w:name w:val="footer"/>
    <w:basedOn w:val="Normal"/>
    <w:link w:val="FooterChar"/>
    <w:uiPriority w:val="99"/>
    <w:unhideWhenUsed/>
    <w:rsid w:val="007D70B7"/>
    <w:pPr>
      <w:tabs>
        <w:tab w:val="center" w:pos="4680"/>
        <w:tab w:val="right" w:pos="9360"/>
      </w:tabs>
      <w:spacing w:after="0" w:line="240" w:lineRule="auto"/>
      <w:ind w:firstLine="720"/>
    </w:pPr>
    <w:rPr>
      <w:rFonts w:ascii="Times New Roman" w:eastAsia="Times New Roman" w:hAnsi="Times New Roman" w:cs="Times New Roman"/>
      <w:kern w:val="0"/>
      <w:szCs w:val="20"/>
      <w14:ligatures w14:val="none"/>
    </w:rPr>
  </w:style>
  <w:style w:type="character" w:customStyle="1" w:styleId="FooterChar">
    <w:name w:val="Footer Char"/>
    <w:basedOn w:val="DefaultParagraphFont"/>
    <w:link w:val="Footer"/>
    <w:uiPriority w:val="99"/>
    <w:rsid w:val="007D70B7"/>
    <w:rPr>
      <w:rFonts w:ascii="Times New Roman" w:eastAsia="Times New Roman" w:hAnsi="Times New Roman" w:cs="Times New Roman"/>
      <w:kern w:val="0"/>
      <w:szCs w:val="20"/>
      <w14:ligatures w14:val="none"/>
    </w:rPr>
  </w:style>
  <w:style w:type="character" w:styleId="Hyperlink">
    <w:name w:val="Hyperlink"/>
    <w:basedOn w:val="DefaultParagraphFont"/>
    <w:uiPriority w:val="99"/>
    <w:unhideWhenUsed/>
    <w:rsid w:val="007D70B7"/>
    <w:rPr>
      <w:color w:val="467886" w:themeColor="hyperlink"/>
      <w:u w:val="single"/>
    </w:rPr>
  </w:style>
  <w:style w:type="character" w:styleId="UnresolvedMention">
    <w:name w:val="Unresolved Mention"/>
    <w:basedOn w:val="DefaultParagraphFont"/>
    <w:uiPriority w:val="99"/>
    <w:semiHidden/>
    <w:unhideWhenUsed/>
    <w:rsid w:val="007D70B7"/>
    <w:rPr>
      <w:color w:val="605E5C"/>
      <w:shd w:val="clear" w:color="auto" w:fill="E1DFDD"/>
    </w:rPr>
  </w:style>
  <w:style w:type="paragraph" w:styleId="BodyTextIndent">
    <w:name w:val="Body Text Indent"/>
    <w:basedOn w:val="Normal"/>
    <w:link w:val="BodyTextIndentChar"/>
    <w:rsid w:val="00B75CEC"/>
    <w:pPr>
      <w:spacing w:after="0" w:line="360" w:lineRule="auto"/>
      <w:ind w:firstLine="720"/>
    </w:pPr>
    <w:rPr>
      <w:rFonts w:ascii="Times New Roman" w:eastAsia="Times New Roman" w:hAnsi="Times New Roman" w:cs="Times New Roman"/>
      <w:kern w:val="0"/>
      <w:szCs w:val="20"/>
      <w14:ligatures w14:val="none"/>
    </w:rPr>
  </w:style>
  <w:style w:type="character" w:customStyle="1" w:styleId="BodyTextIndentChar">
    <w:name w:val="Body Text Indent Char"/>
    <w:basedOn w:val="DefaultParagraphFont"/>
    <w:link w:val="BodyTextIndent"/>
    <w:rsid w:val="00B75CEC"/>
    <w:rPr>
      <w:rFonts w:ascii="Times New Roman" w:eastAsia="Times New Roman" w:hAnsi="Times New Roman" w:cs="Times New Roman"/>
      <w:kern w:val="0"/>
      <w:szCs w:val="20"/>
      <w14:ligatures w14:val="none"/>
    </w:rPr>
  </w:style>
  <w:style w:type="character" w:styleId="CommentReference">
    <w:name w:val="annotation reference"/>
    <w:basedOn w:val="DefaultParagraphFont"/>
    <w:uiPriority w:val="99"/>
    <w:semiHidden/>
    <w:unhideWhenUsed/>
    <w:rsid w:val="003E3A29"/>
    <w:rPr>
      <w:sz w:val="16"/>
      <w:szCs w:val="16"/>
    </w:rPr>
  </w:style>
  <w:style w:type="paragraph" w:styleId="CommentText">
    <w:name w:val="annotation text"/>
    <w:basedOn w:val="Normal"/>
    <w:link w:val="CommentTextChar"/>
    <w:uiPriority w:val="99"/>
    <w:unhideWhenUsed/>
    <w:rsid w:val="003E3A29"/>
    <w:pPr>
      <w:spacing w:line="240" w:lineRule="auto"/>
    </w:pPr>
    <w:rPr>
      <w:sz w:val="20"/>
      <w:szCs w:val="20"/>
    </w:rPr>
  </w:style>
  <w:style w:type="character" w:customStyle="1" w:styleId="CommentTextChar">
    <w:name w:val="Comment Text Char"/>
    <w:basedOn w:val="DefaultParagraphFont"/>
    <w:link w:val="CommentText"/>
    <w:uiPriority w:val="99"/>
    <w:rsid w:val="003E3A29"/>
    <w:rPr>
      <w:sz w:val="20"/>
      <w:szCs w:val="20"/>
    </w:rPr>
  </w:style>
  <w:style w:type="paragraph" w:styleId="CommentSubject">
    <w:name w:val="annotation subject"/>
    <w:basedOn w:val="CommentText"/>
    <w:next w:val="CommentText"/>
    <w:link w:val="CommentSubjectChar"/>
    <w:uiPriority w:val="99"/>
    <w:semiHidden/>
    <w:unhideWhenUsed/>
    <w:rsid w:val="003E3A29"/>
    <w:rPr>
      <w:b/>
      <w:bCs/>
    </w:rPr>
  </w:style>
  <w:style w:type="character" w:customStyle="1" w:styleId="CommentSubjectChar">
    <w:name w:val="Comment Subject Char"/>
    <w:basedOn w:val="CommentTextChar"/>
    <w:link w:val="CommentSubject"/>
    <w:uiPriority w:val="99"/>
    <w:semiHidden/>
    <w:rsid w:val="003E3A29"/>
    <w:rPr>
      <w:b/>
      <w:bCs/>
      <w:sz w:val="20"/>
      <w:szCs w:val="20"/>
    </w:rPr>
  </w:style>
  <w:style w:type="character" w:styleId="FollowedHyperlink">
    <w:name w:val="FollowedHyperlink"/>
    <w:basedOn w:val="DefaultParagraphFont"/>
    <w:uiPriority w:val="99"/>
    <w:semiHidden/>
    <w:unhideWhenUsed/>
    <w:rsid w:val="00814E6C"/>
    <w:rPr>
      <w:color w:val="96607D" w:themeColor="followedHyperlink"/>
      <w:u w:val="single"/>
    </w:rPr>
  </w:style>
  <w:style w:type="paragraph" w:styleId="Revision">
    <w:name w:val="Revision"/>
    <w:hidden/>
    <w:uiPriority w:val="99"/>
    <w:semiHidden/>
    <w:rsid w:val="00E85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560899">
      <w:bodyDiv w:val="1"/>
      <w:marLeft w:val="0"/>
      <w:marRight w:val="0"/>
      <w:marTop w:val="0"/>
      <w:marBottom w:val="0"/>
      <w:divBdr>
        <w:top w:val="none" w:sz="0" w:space="0" w:color="auto"/>
        <w:left w:val="none" w:sz="0" w:space="0" w:color="auto"/>
        <w:bottom w:val="none" w:sz="0" w:space="0" w:color="auto"/>
        <w:right w:val="none" w:sz="0" w:space="0" w:color="auto"/>
      </w:divBdr>
    </w:div>
    <w:div w:id="1160659431">
      <w:bodyDiv w:val="1"/>
      <w:marLeft w:val="0"/>
      <w:marRight w:val="0"/>
      <w:marTop w:val="0"/>
      <w:marBottom w:val="0"/>
      <w:divBdr>
        <w:top w:val="none" w:sz="0" w:space="0" w:color="auto"/>
        <w:left w:val="none" w:sz="0" w:space="0" w:color="auto"/>
        <w:bottom w:val="none" w:sz="0" w:space="0" w:color="auto"/>
        <w:right w:val="none" w:sz="0" w:space="0" w:color="auto"/>
      </w:divBdr>
    </w:div>
    <w:div w:id="1692603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ws@cpuc.ca.gov"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puc.ca.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puc.webex.com/weblink/register/r0c56783530a3ab150652357503f4b06b"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docs.cpuc.ca.gov/PublishedDocs/Published/G000/M561/K311/561311425.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puc.webex.com/webappng/sites/cpuc/meeting/register/93f5af1d70c94f16820d59d3d4219de9?ticket=4832534b000000076e08a21df6b15380c2db03968c559a78b482aec765ce54cec24a93455015246f&amp;timestamp=1743536713938&amp;RGID=r0c56783530a3ab150652357503f4b06b&amp;isAutoPopRegisterForm=false"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s://www.youtube.com/user/CaliforniaPUC" TargetMode="External"/><Relationship Id="rId2" Type="http://schemas.openxmlformats.org/officeDocument/2006/relationships/hyperlink" Target="https://www.linkedin.com/company/CaliforniaPUC" TargetMode="External"/><Relationship Id="rId1" Type="http://schemas.openxmlformats.org/officeDocument/2006/relationships/image" Target="media/image2.png"/><Relationship Id="rId6" Type="http://schemas.openxmlformats.org/officeDocument/2006/relationships/hyperlink" Target="https://twitter.com/californiapuc" TargetMode="External"/><Relationship Id="rId5" Type="http://schemas.openxmlformats.org/officeDocument/2006/relationships/hyperlink" Target="https://www.facebook.com/CaliforniaPUC" TargetMode="External"/><Relationship Id="rId4" Type="http://schemas.openxmlformats.org/officeDocument/2006/relationships/hyperlink" Target="https://www.instagram.com/CaliforniaPU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588</ap:Words>
  <ap:Characters>3357</ap:Characters>
  <ap:Application>Microsoft Office Word</ap:Application>
  <ap:DocSecurity>0</ap:DocSecurity>
  <ap:Lines>27</ap:Lines>
  <ap:Paragraphs>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3938</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2025-04-03T16:04:34Z</dcterms:created>
  <dcterms:modified xsi:type="dcterms:W3CDTF">2025-04-03T16:04:34Z</dcterms:modified>
</cp:coreProperties>
</file>