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5B0E9C" w:rsidP="005B0E9C" w:rsidRDefault="00DF59AD" w14:paraId="4CD2F3A6" w14:textId="451DA9ED">
      <w:pPr>
        <w:rPr>
          <w:b/>
          <w:bCs/>
        </w:rPr>
      </w:pPr>
      <w:r>
        <w:rPr>
          <w:rFonts w:ascii="Book Antiqua" w:hAnsi="Book Antiqua"/>
        </w:rPr>
        <w:t>ALJ</w:t>
      </w:r>
      <w:r w:rsidRPr="00A80752" w:rsidR="00906840">
        <w:rPr>
          <w:rFonts w:ascii="Book Antiqua" w:hAnsi="Book Antiqua"/>
        </w:rPr>
        <w:t>/</w:t>
      </w:r>
      <w:r w:rsidR="009032FD">
        <w:rPr>
          <w:rFonts w:ascii="Book Antiqua" w:hAnsi="Book Antiqua"/>
        </w:rPr>
        <w:t>CR2/ES2</w:t>
      </w:r>
      <w:r w:rsidRPr="00D916AA">
        <w:rPr>
          <w:rFonts w:ascii="Book Antiqua" w:hAnsi="Book Antiqua"/>
        </w:rPr>
        <w:t>/</w:t>
      </w:r>
      <w:r w:rsidR="00BE1D4E">
        <w:rPr>
          <w:rFonts w:ascii="Book Antiqua" w:hAnsi="Book Antiqua"/>
        </w:rPr>
        <w:t>kp7</w:t>
      </w:r>
      <w:r w:rsidR="005B0E9C">
        <w:rPr>
          <w:rFonts w:ascii="Book Antiqua" w:hAnsi="Book Antiqua"/>
        </w:rPr>
        <w:t xml:space="preserve">          </w:t>
      </w:r>
      <w:r w:rsidR="00E81A01">
        <w:rPr>
          <w:rFonts w:ascii="Arial" w:hAnsi="Arial" w:cs="Arial"/>
          <w:b/>
          <w:bCs/>
        </w:rPr>
        <w:tab/>
      </w:r>
      <w:r w:rsidR="00E81A01">
        <w:rPr>
          <w:rFonts w:ascii="Arial" w:hAnsi="Arial" w:cs="Arial"/>
          <w:b/>
          <w:bCs/>
        </w:rPr>
        <w:tab/>
      </w:r>
      <w:r w:rsidR="00E81A01">
        <w:rPr>
          <w:rFonts w:ascii="Arial" w:hAnsi="Arial" w:cs="Arial"/>
          <w:b/>
          <w:bCs/>
        </w:rPr>
        <w:tab/>
      </w:r>
      <w:r w:rsidR="00E525F2">
        <w:rPr>
          <w:rFonts w:ascii="Arial" w:hAnsi="Arial" w:cs="Arial"/>
          <w:b/>
          <w:bCs/>
        </w:rPr>
        <w:t xml:space="preserve">         </w:t>
      </w:r>
      <w:r w:rsidR="007227EB">
        <w:rPr>
          <w:rFonts w:ascii="Arial" w:hAnsi="Arial" w:cs="Arial"/>
          <w:b/>
          <w:bCs/>
        </w:rPr>
        <w:t xml:space="preserve">       </w:t>
      </w:r>
      <w:r w:rsidRPr="003A57B3" w:rsidR="003A57B3">
        <w:rPr>
          <w:rFonts w:ascii="Book Antiqua" w:hAnsi="Book Antiqua"/>
          <w:b/>
          <w:bCs/>
        </w:rPr>
        <w:t>Date of Issuance</w:t>
      </w:r>
      <w:r w:rsidRPr="003A57B3" w:rsidR="005B0E9C">
        <w:rPr>
          <w:rFonts w:ascii="Book Antiqua" w:hAnsi="Book Antiqua"/>
          <w:b/>
          <w:bCs/>
        </w:rPr>
        <w:t xml:space="preserve"> </w:t>
      </w:r>
      <w:r w:rsidR="007227EB">
        <w:rPr>
          <w:b/>
          <w:bCs/>
        </w:rPr>
        <w:t>4/</w:t>
      </w:r>
      <w:r w:rsidR="009B115E">
        <w:rPr>
          <w:b/>
          <w:bCs/>
        </w:rPr>
        <w:t>25</w:t>
      </w:r>
      <w:r w:rsidR="007227EB">
        <w:rPr>
          <w:b/>
          <w:bCs/>
        </w:rPr>
        <w:t>/</w:t>
      </w:r>
      <w:r w:rsidR="009B115E">
        <w:rPr>
          <w:b/>
          <w:bCs/>
        </w:rPr>
        <w:t>2025</w:t>
      </w:r>
    </w:p>
    <w:p w:rsidRPr="008436EB" w:rsidR="009B115E" w:rsidP="005B0E9C" w:rsidRDefault="009B115E" w14:paraId="2146C942" w14:textId="77777777">
      <w:pPr>
        <w:rPr>
          <w:b/>
          <w:bCs/>
        </w:rPr>
      </w:pPr>
    </w:p>
    <w:p w:rsidRPr="00D45FAE" w:rsidR="005B0E9C" w:rsidP="005B0E9C" w:rsidRDefault="005B0E9C" w14:paraId="6E61EEFD" w14:textId="59C7DBEE">
      <w:pPr>
        <w:rPr>
          <w:b/>
          <w:bCs/>
        </w:rPr>
      </w:pPr>
      <w:r w:rsidRPr="008436EB">
        <w:rPr>
          <w:b/>
          <w:bCs/>
        </w:rPr>
        <w:tab/>
      </w:r>
      <w:r w:rsidRPr="008436EB">
        <w:rPr>
          <w:b/>
          <w:bCs/>
        </w:rPr>
        <w:tab/>
      </w:r>
      <w:r w:rsidRPr="008436EB">
        <w:rPr>
          <w:b/>
          <w:bCs/>
        </w:rPr>
        <w:tab/>
      </w:r>
      <w:r w:rsidRPr="008436EB">
        <w:rPr>
          <w:b/>
          <w:bCs/>
        </w:rPr>
        <w:tab/>
      </w:r>
      <w:r w:rsidRPr="008436EB">
        <w:rPr>
          <w:b/>
          <w:bCs/>
        </w:rPr>
        <w:tab/>
      </w:r>
      <w:r w:rsidRPr="008436EB">
        <w:rPr>
          <w:b/>
          <w:bCs/>
        </w:rPr>
        <w:tab/>
      </w:r>
      <w:r w:rsidRPr="008436EB">
        <w:rPr>
          <w:b/>
          <w:bCs/>
        </w:rPr>
        <w:tab/>
      </w:r>
      <w:r w:rsidRPr="008436EB">
        <w:rPr>
          <w:b/>
          <w:bCs/>
        </w:rPr>
        <w:tab/>
      </w:r>
      <w:r w:rsidRPr="008436EB">
        <w:rPr>
          <w:b/>
          <w:bCs/>
        </w:rPr>
        <w:tab/>
      </w:r>
      <w:r w:rsidR="00E81A01">
        <w:rPr>
          <w:b/>
          <w:bCs/>
        </w:rPr>
        <w:tab/>
      </w:r>
      <w:r w:rsidRPr="008436EB">
        <w:rPr>
          <w:b/>
          <w:bCs/>
        </w:rPr>
        <w:tab/>
      </w:r>
      <w:r>
        <w:rPr>
          <w:b/>
          <w:bCs/>
        </w:rPr>
        <w:t xml:space="preserve"> </w:t>
      </w:r>
    </w:p>
    <w:p w:rsidRPr="009C3ED7" w:rsidR="005B0E9C" w:rsidP="005B0E9C" w:rsidRDefault="005B0E9C" w14:paraId="3E1A5686" w14:textId="374DB0B4">
      <w:pPr>
        <w:suppressAutoHyphens/>
        <w:rPr>
          <w:sz w:val="20"/>
        </w:rPr>
      </w:pPr>
      <w:r w:rsidRPr="008436EB">
        <w:t>Decision</w:t>
      </w:r>
      <w:r w:rsidR="009C3ED7">
        <w:t xml:space="preserve"> 25-04-035</w:t>
      </w:r>
      <w:r w:rsidR="00F875F0">
        <w:t xml:space="preserve"> </w:t>
      </w:r>
      <w:r w:rsidR="00914C22">
        <w:t>April 24, 2025</w:t>
      </w:r>
    </w:p>
    <w:p w:rsidRPr="00A80752" w:rsidR="00F875F0" w:rsidRDefault="00F875F0" w14:paraId="04D149F5" w14:textId="77777777">
      <w:pPr>
        <w:pStyle w:val="Header"/>
        <w:rPr>
          <w:rFonts w:ascii="Book Antiqua" w:hAnsi="Book Antiqua"/>
        </w:rPr>
      </w:pPr>
    </w:p>
    <w:p w:rsidRPr="00271C98" w:rsidR="00056BEE" w:rsidRDefault="00056BEE" w14:paraId="6D891258" w14:textId="77777777">
      <w:pPr>
        <w:rPr>
          <w:rFonts w:ascii="Arial" w:hAnsi="Arial"/>
          <w:b/>
          <w:sz w:val="24"/>
          <w:szCs w:val="24"/>
        </w:rPr>
      </w:pPr>
      <w:r w:rsidRPr="00271C98">
        <w:rPr>
          <w:rFonts w:ascii="Arial" w:hAnsi="Arial"/>
          <w:b/>
          <w:sz w:val="24"/>
          <w:szCs w:val="24"/>
        </w:rPr>
        <w:t>BEFORE THE PUBLIC UTILITIES COMMISSION OF THE STATE OF CALIFORNIA</w:t>
      </w:r>
    </w:p>
    <w:p w:rsidRPr="00271C98" w:rsidR="00056BEE" w:rsidRDefault="00056BEE" w14:paraId="3E919F33" w14:textId="77777777">
      <w:pPr>
        <w:suppressAutoHyphens/>
        <w:rPr>
          <w:rFonts w:ascii="Book Antiqua" w:hAnsi="Book Antiqua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80"/>
        <w:gridCol w:w="4565"/>
      </w:tblGrid>
      <w:tr w:rsidRPr="00271C98" w:rsidR="00906840" w:rsidTr="00D45FAE" w14:paraId="634B059D" w14:textId="77777777">
        <w:trPr>
          <w:trHeight w:val="1143"/>
        </w:trPr>
        <w:tc>
          <w:tcPr>
            <w:tcW w:w="4680" w:type="dxa"/>
            <w:tcBorders>
              <w:bottom w:val="single" w:color="auto" w:sz="6" w:space="0"/>
              <w:right w:val="single" w:color="auto" w:sz="6" w:space="0"/>
            </w:tcBorders>
          </w:tcPr>
          <w:p w:rsidR="00DC64A4" w:rsidP="006C6462" w:rsidRDefault="007C1230" w14:paraId="7C37A8C2" w14:textId="77777777">
            <w:pPr>
              <w:tabs>
                <w:tab w:val="left" w:pos="4575"/>
              </w:tabs>
              <w:rPr>
                <w:rFonts w:ascii="Book Antiqua" w:hAnsi="Book Antiqua" w:cs="Arial"/>
                <w:szCs w:val="26"/>
              </w:rPr>
            </w:pPr>
            <w:r w:rsidRPr="0039584E">
              <w:rPr>
                <w:rFonts w:ascii="Book Antiqua" w:hAnsi="Book Antiqua" w:cs="Arial"/>
                <w:szCs w:val="26"/>
              </w:rPr>
              <w:t>Application of Southern California Edison Company (U 338-E) For Authority to Increase Its Authorized Revenues for Electric Service In 2025, Among Other Things, and to Reflect That Increase in Rates.</w:t>
            </w:r>
          </w:p>
          <w:p w:rsidRPr="00271C98" w:rsidR="00D45FAE" w:rsidP="006C6462" w:rsidRDefault="00D45FAE" w14:paraId="3C842CA7" w14:textId="3D647D72">
            <w:pPr>
              <w:tabs>
                <w:tab w:val="left" w:pos="4575"/>
              </w:tabs>
              <w:rPr>
                <w:rFonts w:ascii="Book Antiqua" w:hAnsi="Book Antiqua"/>
              </w:rPr>
            </w:pPr>
          </w:p>
        </w:tc>
        <w:tc>
          <w:tcPr>
            <w:tcW w:w="4565" w:type="dxa"/>
            <w:tcBorders>
              <w:left w:val="nil"/>
            </w:tcBorders>
          </w:tcPr>
          <w:p w:rsidR="00DC64A4" w:rsidP="00C353EE" w:rsidRDefault="00DC64A4" w14:paraId="18453493" w14:textId="77777777">
            <w:pPr>
              <w:rPr>
                <w:rFonts w:ascii="Book Antiqua" w:hAnsi="Book Antiqua"/>
              </w:rPr>
            </w:pPr>
          </w:p>
          <w:p w:rsidR="00D45FAE" w:rsidP="00C353EE" w:rsidRDefault="00D45FAE" w14:paraId="2BC87A23" w14:textId="77777777">
            <w:pPr>
              <w:rPr>
                <w:rFonts w:ascii="Book Antiqua" w:hAnsi="Book Antiqua"/>
              </w:rPr>
            </w:pPr>
          </w:p>
          <w:p w:rsidRPr="00271C98" w:rsidR="007C1230" w:rsidP="00C353EE" w:rsidRDefault="007C1230" w14:paraId="6E999D78" w14:textId="77777777">
            <w:pPr>
              <w:rPr>
                <w:rFonts w:ascii="Book Antiqua" w:hAnsi="Book Antiqua"/>
              </w:rPr>
            </w:pPr>
          </w:p>
          <w:p w:rsidRPr="00271C98" w:rsidR="00DC64A4" w:rsidP="00AE0E7F" w:rsidRDefault="005A1DA1" w14:paraId="31FEA240" w14:textId="4A8FD640">
            <w:pPr>
              <w:jc w:val="center"/>
              <w:rPr>
                <w:rFonts w:ascii="Book Antiqua" w:hAnsi="Book Antiqua"/>
              </w:rPr>
            </w:pPr>
            <w:bookmarkStart w:name="_Hlk35572581" w:id="0"/>
            <w:r>
              <w:rPr>
                <w:rFonts w:ascii="Book Antiqua" w:hAnsi="Book Antiqua"/>
              </w:rPr>
              <w:t>Application</w:t>
            </w:r>
            <w:r w:rsidRPr="00271C98" w:rsidR="008B0314">
              <w:rPr>
                <w:rFonts w:ascii="Book Antiqua" w:hAnsi="Book Antiqua"/>
              </w:rPr>
              <w:t xml:space="preserve"> 2</w:t>
            </w:r>
            <w:r w:rsidR="00AA383C">
              <w:rPr>
                <w:rFonts w:ascii="Book Antiqua" w:hAnsi="Book Antiqua"/>
              </w:rPr>
              <w:t>3</w:t>
            </w:r>
            <w:r w:rsidRPr="00271C98" w:rsidR="008B0314">
              <w:rPr>
                <w:rFonts w:ascii="Book Antiqua" w:hAnsi="Book Antiqua"/>
              </w:rPr>
              <w:t>-</w:t>
            </w:r>
            <w:r>
              <w:rPr>
                <w:rFonts w:ascii="Book Antiqua" w:hAnsi="Book Antiqua"/>
              </w:rPr>
              <w:t>0</w:t>
            </w:r>
            <w:r w:rsidR="007C1230">
              <w:rPr>
                <w:rFonts w:ascii="Book Antiqua" w:hAnsi="Book Antiqua"/>
              </w:rPr>
              <w:t>5</w:t>
            </w:r>
            <w:r w:rsidRPr="00271C98" w:rsidR="008B0314">
              <w:rPr>
                <w:rFonts w:ascii="Book Antiqua" w:hAnsi="Book Antiqua"/>
              </w:rPr>
              <w:t>-0</w:t>
            </w:r>
            <w:r w:rsidR="007C1230">
              <w:rPr>
                <w:rFonts w:ascii="Book Antiqua" w:hAnsi="Book Antiqua"/>
              </w:rPr>
              <w:t>1</w:t>
            </w:r>
            <w:r w:rsidR="00AA383C">
              <w:rPr>
                <w:rFonts w:ascii="Book Antiqua" w:hAnsi="Book Antiqua"/>
              </w:rPr>
              <w:t>0</w:t>
            </w:r>
          </w:p>
          <w:bookmarkEnd w:id="0"/>
          <w:p w:rsidRPr="00271C98" w:rsidR="00EE080A" w:rsidP="001C25AC" w:rsidRDefault="00EE080A" w14:paraId="10A34998" w14:textId="77777777">
            <w:pPr>
              <w:jc w:val="center"/>
              <w:rPr>
                <w:rFonts w:ascii="Book Antiqua" w:hAnsi="Book Antiqua"/>
              </w:rPr>
            </w:pPr>
          </w:p>
        </w:tc>
      </w:tr>
    </w:tbl>
    <w:p w:rsidR="00056BEE" w:rsidRDefault="00056BEE" w14:paraId="720666FE" w14:textId="77777777">
      <w:pPr>
        <w:rPr>
          <w:rFonts w:ascii="Book Antiqua" w:hAnsi="Book Antiqua"/>
        </w:rPr>
      </w:pPr>
    </w:p>
    <w:p w:rsidRPr="00271C98" w:rsidR="003B59EC" w:rsidRDefault="003B59EC" w14:paraId="09D76899" w14:textId="77777777">
      <w:pPr>
        <w:rPr>
          <w:rFonts w:ascii="Book Antiqua" w:hAnsi="Book Antiqua"/>
        </w:rPr>
      </w:pPr>
    </w:p>
    <w:p w:rsidRPr="00D45FAE" w:rsidR="00CA180C" w:rsidP="00D45FAE" w:rsidRDefault="003854D9" w14:paraId="6852233E" w14:textId="0652E78B">
      <w:pPr>
        <w:pStyle w:val="main"/>
      </w:pPr>
      <w:r w:rsidRPr="00271C98">
        <w:t>ORDER EXTENDING STATUTORY DEADLINE</w:t>
      </w:r>
    </w:p>
    <w:p w:rsidRPr="00271C98" w:rsidR="00DC64A4" w:rsidP="009D65AF" w:rsidRDefault="00DC64A4" w14:paraId="321EEA59" w14:textId="77777777">
      <w:pPr>
        <w:pStyle w:val="main"/>
        <w:spacing w:line="360" w:lineRule="auto"/>
        <w:jc w:val="left"/>
      </w:pPr>
      <w:r w:rsidRPr="00271C98">
        <w:t>Summary</w:t>
      </w:r>
    </w:p>
    <w:p w:rsidRPr="00271C98" w:rsidR="00DC64A4" w:rsidP="00963C2B" w:rsidRDefault="003854D9" w14:paraId="67113697" w14:textId="480B301A">
      <w:pPr>
        <w:pStyle w:val="standard"/>
        <w:rPr>
          <w:rFonts w:ascii="Book Antiqua" w:hAnsi="Book Antiqua"/>
        </w:rPr>
      </w:pPr>
      <w:r w:rsidRPr="00271C98">
        <w:rPr>
          <w:rFonts w:ascii="Book Antiqua" w:hAnsi="Book Antiqua"/>
        </w:rPr>
        <w:t xml:space="preserve">This decision extends the statutory deadline in this proceeding </w:t>
      </w:r>
      <w:r w:rsidR="00631E9C">
        <w:rPr>
          <w:rFonts w:ascii="Book Antiqua" w:hAnsi="Book Antiqua"/>
        </w:rPr>
        <w:t>to</w:t>
      </w:r>
      <w:r w:rsidRPr="00271C98" w:rsidR="00C63E7C">
        <w:rPr>
          <w:rFonts w:ascii="Book Antiqua" w:hAnsi="Book Antiqua"/>
        </w:rPr>
        <w:t xml:space="preserve"> </w:t>
      </w:r>
      <w:r w:rsidR="00B822DE">
        <w:rPr>
          <w:rFonts w:ascii="Book Antiqua" w:hAnsi="Book Antiqua"/>
        </w:rPr>
        <w:t xml:space="preserve">October </w:t>
      </w:r>
      <w:r w:rsidR="007C1230">
        <w:rPr>
          <w:rFonts w:ascii="Book Antiqua" w:hAnsi="Book Antiqua"/>
        </w:rPr>
        <w:t>10</w:t>
      </w:r>
      <w:r w:rsidRPr="0005007F" w:rsidR="005835C9">
        <w:rPr>
          <w:rFonts w:ascii="Book Antiqua" w:hAnsi="Book Antiqua"/>
        </w:rPr>
        <w:t>, 2025.</w:t>
      </w:r>
    </w:p>
    <w:p w:rsidRPr="00271C98" w:rsidR="00963C2B" w:rsidP="009E0AA9" w:rsidRDefault="003854D9" w14:paraId="1A682C07" w14:textId="6FDED7B9">
      <w:pPr>
        <w:pStyle w:val="Heading1"/>
        <w:ind w:left="720" w:hanging="720"/>
      </w:pPr>
      <w:r w:rsidRPr="00271C98">
        <w:t>Background</w:t>
      </w:r>
      <w:r w:rsidR="00FD5883">
        <w:t xml:space="preserve"> and Justification</w:t>
      </w:r>
    </w:p>
    <w:p w:rsidR="002152A4" w:rsidP="003C5595" w:rsidRDefault="00C7688B" w14:paraId="0BC34E4B" w14:textId="2195C126">
      <w:pPr>
        <w:pStyle w:val="Standard0"/>
      </w:pPr>
      <w:r>
        <w:t xml:space="preserve">Public Utilities Code (Pub. Util. Code) Section 1701.5(a) provides that the Commission shall resolve the issues raised in the scoping memo of a ratesetting </w:t>
      </w:r>
      <w:r w:rsidR="0086475F">
        <w:t>p</w:t>
      </w:r>
      <w:r>
        <w:t xml:space="preserve">roceeding within 18 months of the date the </w:t>
      </w:r>
      <w:r w:rsidR="0086475F">
        <w:t>p</w:t>
      </w:r>
      <w:r>
        <w:t xml:space="preserve">roceeding is initiated unless the Commission makes a written determination that the deadline cannot be met and issues an order extending the deadline. </w:t>
      </w:r>
    </w:p>
    <w:p w:rsidR="007C1230" w:rsidP="003C5595" w:rsidRDefault="003C5595" w14:paraId="21DAB67F" w14:textId="666B006E">
      <w:pPr>
        <w:pStyle w:val="Standard0"/>
      </w:pPr>
      <w:r w:rsidRPr="003C5595">
        <w:t>On May 12, 2023, Southern California Edison Company filed Application (A.) 23-05-010, its General Rate application for the 2025 test year.</w:t>
      </w:r>
      <w:r>
        <w:t xml:space="preserve"> The current statutory deadline for resolving this proceeding is May 12, 2025.</w:t>
      </w:r>
    </w:p>
    <w:p w:rsidRPr="00FD5883" w:rsidR="009D4649" w:rsidP="00D370A0" w:rsidRDefault="00FD5883" w14:paraId="48504423" w14:textId="593105DB">
      <w:pPr>
        <w:pStyle w:val="Standard0"/>
        <w:rPr>
          <w:szCs w:val="26"/>
        </w:rPr>
      </w:pPr>
      <w:r w:rsidRPr="002A4A6E">
        <w:rPr>
          <w:szCs w:val="26"/>
        </w:rPr>
        <w:t xml:space="preserve">An extension of the statutory deadline until </w:t>
      </w:r>
      <w:r w:rsidR="007B4573">
        <w:t xml:space="preserve">October </w:t>
      </w:r>
      <w:r w:rsidR="007C1230">
        <w:t>10</w:t>
      </w:r>
      <w:r w:rsidRPr="002A4A6E" w:rsidR="005835C9">
        <w:t>, 2025</w:t>
      </w:r>
      <w:r w:rsidRPr="002A4A6E">
        <w:rPr>
          <w:szCs w:val="26"/>
        </w:rPr>
        <w:t xml:space="preserve">, is necessary to allow the </w:t>
      </w:r>
      <w:r w:rsidRPr="002A4A6E" w:rsidR="00AE209D">
        <w:rPr>
          <w:szCs w:val="26"/>
        </w:rPr>
        <w:t>Commission more time to</w:t>
      </w:r>
      <w:r w:rsidR="0086475F">
        <w:rPr>
          <w:szCs w:val="26"/>
        </w:rPr>
        <w:t xml:space="preserve"> </w:t>
      </w:r>
      <w:r w:rsidR="00713E40">
        <w:rPr>
          <w:szCs w:val="26"/>
        </w:rPr>
        <w:t>publish a proposed decision, and for the Commission to deliberate and issue its final decision</w:t>
      </w:r>
      <w:r w:rsidRPr="002A4A6E" w:rsidR="00AE209D">
        <w:rPr>
          <w:szCs w:val="26"/>
        </w:rPr>
        <w:t>.</w:t>
      </w:r>
    </w:p>
    <w:p w:rsidRPr="00271C98" w:rsidR="00DC64A4" w:rsidP="009E0AA9" w:rsidRDefault="003854D9" w14:paraId="7590126B" w14:textId="0DEFEC7E">
      <w:pPr>
        <w:pStyle w:val="Heading1"/>
        <w:ind w:left="720" w:hanging="720"/>
      </w:pPr>
      <w:r w:rsidRPr="00271C98">
        <w:lastRenderedPageBreak/>
        <w:t>Waiver of Comment Period</w:t>
      </w:r>
    </w:p>
    <w:p w:rsidR="006400CB" w:rsidP="003854D9" w:rsidRDefault="006400CB" w14:paraId="597D0B77" w14:textId="1DB9C1E7">
      <w:pPr>
        <w:pStyle w:val="standard"/>
        <w:rPr>
          <w:rFonts w:ascii="Book Antiqua" w:hAnsi="Book Antiqua"/>
        </w:rPr>
      </w:pPr>
      <w:r w:rsidRPr="006400CB">
        <w:rPr>
          <w:rFonts w:ascii="Book Antiqua" w:hAnsi="Book Antiqua"/>
        </w:rPr>
        <w:t>Under Rule 14.6(c)(4) of the Commission’s Rules of Practice and Procedure, the Commission may waive the otherwise applicable 30-day period for public review and comment on a decision that extends the 18-month deadline set forth in Pub. Util. Code § 1701.5.  Under the circumstances of this proceeding, it is appropriate to waive the 30-day period for public review and comment.</w:t>
      </w:r>
      <w:r>
        <w:rPr>
          <w:rFonts w:ascii="Book Antiqua" w:hAnsi="Book Antiqua"/>
        </w:rPr>
        <w:t xml:space="preserve"> </w:t>
      </w:r>
    </w:p>
    <w:p w:rsidRPr="00271C98" w:rsidR="006D6900" w:rsidP="009E0AA9" w:rsidRDefault="003854D9" w14:paraId="33EEB766" w14:textId="77777777">
      <w:pPr>
        <w:pStyle w:val="Heading1"/>
        <w:ind w:left="720" w:hanging="720"/>
      </w:pPr>
      <w:bookmarkStart w:name="_Hlk34241689" w:id="1"/>
      <w:r w:rsidRPr="00271C98">
        <w:t>Assignment of Proceeding</w:t>
      </w:r>
    </w:p>
    <w:p w:rsidRPr="00271C98" w:rsidR="006D6900" w:rsidP="006D6900" w:rsidRDefault="004A2064" w14:paraId="67FE8D42" w14:textId="769B2E42">
      <w:pPr>
        <w:pStyle w:val="standard"/>
        <w:rPr>
          <w:rFonts w:ascii="Book Antiqua" w:hAnsi="Book Antiqua"/>
        </w:rPr>
      </w:pPr>
      <w:r>
        <w:rPr>
          <w:rFonts w:ascii="Book Antiqua" w:hAnsi="Book Antiqua"/>
        </w:rPr>
        <w:t>Karen Douglas</w:t>
      </w:r>
      <w:r w:rsidRPr="00271C98" w:rsidR="003854D9">
        <w:rPr>
          <w:rFonts w:ascii="Book Antiqua" w:hAnsi="Book Antiqua"/>
        </w:rPr>
        <w:t xml:space="preserve"> is the assigned Commissioner and </w:t>
      </w:r>
      <w:r w:rsidR="007C1230">
        <w:rPr>
          <w:rFonts w:ascii="Book Antiqua" w:hAnsi="Book Antiqua"/>
          <w:szCs w:val="26"/>
        </w:rPr>
        <w:t>Colin Rizzo and Ehren D. Seybert are</w:t>
      </w:r>
      <w:r w:rsidRPr="00271C98" w:rsidR="003854D9">
        <w:rPr>
          <w:rFonts w:ascii="Book Antiqua" w:hAnsi="Book Antiqua"/>
        </w:rPr>
        <w:t xml:space="preserve"> the assigned Administrative Law Judge</w:t>
      </w:r>
      <w:r w:rsidR="007C1230">
        <w:rPr>
          <w:rFonts w:ascii="Book Antiqua" w:hAnsi="Book Antiqua"/>
        </w:rPr>
        <w:t>s</w:t>
      </w:r>
      <w:r w:rsidRPr="00271C98" w:rsidR="003854D9">
        <w:rPr>
          <w:rFonts w:ascii="Book Antiqua" w:hAnsi="Book Antiqua"/>
        </w:rPr>
        <w:t xml:space="preserve"> and the presiding officer</w:t>
      </w:r>
      <w:r w:rsidR="007C1230">
        <w:rPr>
          <w:rFonts w:ascii="Book Antiqua" w:hAnsi="Book Antiqua"/>
        </w:rPr>
        <w:t>s</w:t>
      </w:r>
      <w:r w:rsidRPr="00271C98" w:rsidR="003854D9">
        <w:rPr>
          <w:rFonts w:ascii="Book Antiqua" w:hAnsi="Book Antiqua"/>
        </w:rPr>
        <w:t xml:space="preserve"> in this proceeding</w:t>
      </w:r>
      <w:r w:rsidR="000444B5">
        <w:rPr>
          <w:rFonts w:ascii="Book Antiqua" w:hAnsi="Book Antiqua"/>
        </w:rPr>
        <w:t>.</w:t>
      </w:r>
    </w:p>
    <w:bookmarkEnd w:id="1"/>
    <w:p w:rsidRPr="00271C98" w:rsidR="006D6900" w:rsidP="003854D9" w:rsidRDefault="003854D9" w14:paraId="2B7E0893" w14:textId="77777777">
      <w:pPr>
        <w:pStyle w:val="Heading1"/>
        <w:numPr>
          <w:ilvl w:val="0"/>
          <w:numId w:val="0"/>
        </w:numPr>
        <w:ind w:left="475" w:hanging="475"/>
      </w:pPr>
      <w:r w:rsidRPr="00271C98">
        <w:t xml:space="preserve">Findings of Fact </w:t>
      </w:r>
    </w:p>
    <w:p w:rsidRPr="00271C98" w:rsidR="0070712E" w:rsidP="00D45FAE" w:rsidRDefault="00F60A93" w14:paraId="1D1BC2F3" w14:textId="3FEB6364">
      <w:pPr>
        <w:pStyle w:val="FoF"/>
        <w:numPr>
          <w:ilvl w:val="0"/>
          <w:numId w:val="29"/>
        </w:numPr>
        <w:ind w:firstLine="360"/>
      </w:pPr>
      <w:r w:rsidRPr="00271C98">
        <w:t xml:space="preserve">The current statutory deadline for resolving </w:t>
      </w:r>
      <w:r w:rsidR="003D5119">
        <w:t>A</w:t>
      </w:r>
      <w:r w:rsidR="00B00FCA">
        <w:t>.</w:t>
      </w:r>
      <w:r w:rsidRPr="00271C98" w:rsidR="004B6F7C">
        <w:t>2</w:t>
      </w:r>
      <w:r w:rsidR="003D5119">
        <w:t>3</w:t>
      </w:r>
      <w:r w:rsidRPr="00271C98" w:rsidR="004B6F7C">
        <w:t>-0</w:t>
      </w:r>
      <w:r w:rsidR="00682F9B">
        <w:t>5</w:t>
      </w:r>
      <w:r w:rsidRPr="00271C98" w:rsidR="004B6F7C">
        <w:t>-0</w:t>
      </w:r>
      <w:r w:rsidR="00682F9B">
        <w:t>1</w:t>
      </w:r>
      <w:r w:rsidR="00274E61">
        <w:t xml:space="preserve">0 </w:t>
      </w:r>
      <w:r w:rsidRPr="00271C98">
        <w:t>is</w:t>
      </w:r>
      <w:r w:rsidRPr="00271C98" w:rsidR="0070712E">
        <w:t xml:space="preserve"> </w:t>
      </w:r>
      <w:r w:rsidR="00682F9B">
        <w:t>May 12</w:t>
      </w:r>
      <w:r w:rsidR="00274E61">
        <w:t>, 2025</w:t>
      </w:r>
      <w:r w:rsidRPr="00271C98" w:rsidR="0070712E">
        <w:t>.</w:t>
      </w:r>
    </w:p>
    <w:p w:rsidRPr="00271C98" w:rsidR="0070712E" w:rsidP="00D45FAE" w:rsidRDefault="00274E61" w14:paraId="4D12AC0F" w14:textId="00A1B267">
      <w:pPr>
        <w:pStyle w:val="FoF"/>
        <w:numPr>
          <w:ilvl w:val="0"/>
          <w:numId w:val="29"/>
        </w:numPr>
        <w:ind w:firstLine="360"/>
      </w:pPr>
      <w:r>
        <w:t>A.</w:t>
      </w:r>
      <w:r w:rsidRPr="00271C98" w:rsidR="00682F9B">
        <w:t>2</w:t>
      </w:r>
      <w:r w:rsidR="00682F9B">
        <w:t>3</w:t>
      </w:r>
      <w:r w:rsidRPr="00271C98" w:rsidR="00682F9B">
        <w:t>-0</w:t>
      </w:r>
      <w:r w:rsidR="00682F9B">
        <w:t>5</w:t>
      </w:r>
      <w:r w:rsidRPr="00271C98" w:rsidR="00682F9B">
        <w:t>-0</w:t>
      </w:r>
      <w:r w:rsidR="00682F9B">
        <w:t xml:space="preserve">10 </w:t>
      </w:r>
      <w:r w:rsidRPr="00271C98" w:rsidR="0070712E">
        <w:t xml:space="preserve"> cannot be completed by</w:t>
      </w:r>
      <w:r w:rsidR="00EA2474">
        <w:t xml:space="preserve"> </w:t>
      </w:r>
      <w:r w:rsidR="00682F9B">
        <w:t>May 12</w:t>
      </w:r>
      <w:r>
        <w:t>, 2025</w:t>
      </w:r>
      <w:r w:rsidRPr="00271C98" w:rsidR="0070712E">
        <w:t>.</w:t>
      </w:r>
    </w:p>
    <w:p w:rsidRPr="00271C98" w:rsidR="0070712E" w:rsidP="00D45FAE" w:rsidRDefault="0070712E" w14:paraId="605F95BC" w14:textId="74779C15">
      <w:pPr>
        <w:pStyle w:val="FoF"/>
        <w:numPr>
          <w:ilvl w:val="0"/>
          <w:numId w:val="29"/>
        </w:numPr>
        <w:ind w:firstLine="360"/>
      </w:pPr>
      <w:r w:rsidRPr="00271C98">
        <w:t xml:space="preserve">An extension of the statutory deadline </w:t>
      </w:r>
      <w:r w:rsidR="003A0B8A">
        <w:t>until</w:t>
      </w:r>
      <w:r w:rsidRPr="00271C98" w:rsidR="006400CB">
        <w:t xml:space="preserve"> </w:t>
      </w:r>
      <w:r w:rsidR="003A78AC">
        <w:t xml:space="preserve">October </w:t>
      </w:r>
      <w:r w:rsidR="00682F9B">
        <w:t>10</w:t>
      </w:r>
      <w:r w:rsidRPr="00B908A9" w:rsidR="005835C9">
        <w:t>, 2025</w:t>
      </w:r>
      <w:r w:rsidRPr="00B908A9" w:rsidR="006976FA">
        <w:t>,</w:t>
      </w:r>
      <w:r w:rsidRPr="00271C98">
        <w:t xml:space="preserve"> is necessary to allow adequate time to complete this </w:t>
      </w:r>
      <w:r w:rsidRPr="00271C98" w:rsidR="00F60A93">
        <w:t>proceeding</w:t>
      </w:r>
      <w:r w:rsidRPr="00271C98" w:rsidR="00BE6381">
        <w:t>.</w:t>
      </w:r>
      <w:bookmarkStart w:name="_Hlk10631608" w:id="2"/>
    </w:p>
    <w:p w:rsidRPr="00271C98" w:rsidR="00904595" w:rsidP="00904595" w:rsidRDefault="00904595" w14:paraId="4E0048C7" w14:textId="77777777">
      <w:pPr>
        <w:keepNext/>
        <w:tabs>
          <w:tab w:val="left" w:pos="6973"/>
        </w:tabs>
        <w:spacing w:before="120" w:line="360" w:lineRule="auto"/>
        <w:rPr>
          <w:rFonts w:ascii="Helvetica" w:hAnsi="Helvetica"/>
          <w:b/>
          <w:kern w:val="28"/>
        </w:rPr>
      </w:pPr>
      <w:r w:rsidRPr="00271C98">
        <w:rPr>
          <w:rFonts w:ascii="Helvetica" w:hAnsi="Helvetica"/>
          <w:b/>
          <w:kern w:val="28"/>
        </w:rPr>
        <w:t>Conclusion of Law</w:t>
      </w:r>
    </w:p>
    <w:bookmarkEnd w:id="2"/>
    <w:p w:rsidR="003829E4" w:rsidP="00D45FAE" w:rsidRDefault="00904595" w14:paraId="7BF4E151" w14:textId="234F455D">
      <w:pPr>
        <w:pStyle w:val="CoL"/>
        <w:numPr>
          <w:ilvl w:val="0"/>
          <w:numId w:val="0"/>
        </w:numPr>
        <w:ind w:firstLine="547"/>
      </w:pPr>
      <w:r w:rsidRPr="00271C98">
        <w:t xml:space="preserve">Pursuant to the authority granted to the Commission under </w:t>
      </w:r>
      <w:r w:rsidRPr="00271C98" w:rsidR="00A35BD7">
        <w:t>Pub. Util. Code § 1701.5(a)</w:t>
      </w:r>
      <w:r w:rsidRPr="00271C98">
        <w:t xml:space="preserve">, the statutory deadline should be extended </w:t>
      </w:r>
      <w:r w:rsidR="003A0B8A">
        <w:t>until</w:t>
      </w:r>
      <w:r w:rsidRPr="00271C98" w:rsidR="00952F99">
        <w:t xml:space="preserve"> </w:t>
      </w:r>
      <w:r w:rsidR="003A78AC">
        <w:t xml:space="preserve">October </w:t>
      </w:r>
      <w:r w:rsidR="00682F9B">
        <w:t>10</w:t>
      </w:r>
      <w:r w:rsidRPr="00B908A9" w:rsidR="005835C9">
        <w:t>, 2025</w:t>
      </w:r>
      <w:r w:rsidR="005835C9">
        <w:t>.</w:t>
      </w:r>
    </w:p>
    <w:p w:rsidR="009B4051" w:rsidP="00D45FAE" w:rsidRDefault="009B4051" w14:paraId="473A043F" w14:textId="77777777">
      <w:pPr>
        <w:pStyle w:val="CoL"/>
        <w:numPr>
          <w:ilvl w:val="0"/>
          <w:numId w:val="0"/>
        </w:numPr>
        <w:ind w:firstLine="547"/>
      </w:pPr>
    </w:p>
    <w:p w:rsidR="009B4051" w:rsidP="00D45FAE" w:rsidRDefault="009B4051" w14:paraId="7D23A9BB" w14:textId="77777777">
      <w:pPr>
        <w:pStyle w:val="CoL"/>
        <w:numPr>
          <w:ilvl w:val="0"/>
          <w:numId w:val="0"/>
        </w:numPr>
        <w:ind w:firstLine="547"/>
      </w:pPr>
    </w:p>
    <w:p w:rsidR="009B4051" w:rsidP="00D45FAE" w:rsidRDefault="009B4051" w14:paraId="3DA47863" w14:textId="77777777">
      <w:pPr>
        <w:pStyle w:val="CoL"/>
        <w:numPr>
          <w:ilvl w:val="0"/>
          <w:numId w:val="0"/>
        </w:numPr>
        <w:ind w:firstLine="547"/>
      </w:pPr>
    </w:p>
    <w:p w:rsidRPr="00271C98" w:rsidR="009B4051" w:rsidP="00D45FAE" w:rsidRDefault="009B4051" w14:paraId="6BA3935C" w14:textId="77777777">
      <w:pPr>
        <w:pStyle w:val="CoL"/>
        <w:numPr>
          <w:ilvl w:val="0"/>
          <w:numId w:val="0"/>
        </w:numPr>
        <w:ind w:firstLine="547"/>
      </w:pPr>
    </w:p>
    <w:p w:rsidRPr="00FD5883" w:rsidR="00225DC4" w:rsidP="00B00FCA" w:rsidRDefault="00904595" w14:paraId="26B58311" w14:textId="10F2AE00">
      <w:pPr>
        <w:pStyle w:val="standard"/>
        <w:keepNext/>
        <w:keepLines/>
        <w:spacing w:before="120"/>
        <w:rPr>
          <w:rFonts w:ascii="Book Antiqua" w:hAnsi="Book Antiqua"/>
        </w:rPr>
      </w:pPr>
      <w:r w:rsidRPr="00271C98">
        <w:rPr>
          <w:rFonts w:ascii="Book Antiqua" w:hAnsi="Book Antiqua"/>
          <w:b/>
        </w:rPr>
        <w:lastRenderedPageBreak/>
        <w:t>IT IS ORDERED</w:t>
      </w:r>
      <w:r w:rsidRPr="00271C98">
        <w:rPr>
          <w:rFonts w:ascii="Book Antiqua" w:hAnsi="Book Antiqua"/>
        </w:rPr>
        <w:t xml:space="preserve"> that</w:t>
      </w:r>
      <w:r w:rsidR="00B00FCA">
        <w:rPr>
          <w:rFonts w:ascii="Book Antiqua" w:hAnsi="Book Antiqua"/>
        </w:rPr>
        <w:t xml:space="preserve"> </w:t>
      </w:r>
      <w:r w:rsidRPr="00225DC4" w:rsidR="00DE7B4D">
        <w:rPr>
          <w:rFonts w:ascii="Book Antiqua" w:hAnsi="Book Antiqua"/>
        </w:rPr>
        <w:t>the</w:t>
      </w:r>
      <w:r w:rsidRPr="00225DC4" w:rsidR="00225DC4">
        <w:rPr>
          <w:rFonts w:ascii="Book Antiqua" w:hAnsi="Book Antiqua"/>
        </w:rPr>
        <w:t xml:space="preserve"> </w:t>
      </w:r>
      <w:r w:rsidR="00B7129A">
        <w:rPr>
          <w:rFonts w:ascii="Book Antiqua" w:hAnsi="Book Antiqua"/>
        </w:rPr>
        <w:t xml:space="preserve">statutory deadline </w:t>
      </w:r>
      <w:r w:rsidR="00B00FCA">
        <w:rPr>
          <w:rFonts w:ascii="Book Antiqua" w:hAnsi="Book Antiqua"/>
        </w:rPr>
        <w:t xml:space="preserve">for completion of this proceeding </w:t>
      </w:r>
      <w:r w:rsidR="00235C72">
        <w:rPr>
          <w:rFonts w:ascii="Book Antiqua" w:hAnsi="Book Antiqua"/>
        </w:rPr>
        <w:t>is</w:t>
      </w:r>
      <w:r w:rsidR="00B7129A">
        <w:rPr>
          <w:rFonts w:ascii="Book Antiqua" w:hAnsi="Book Antiqua"/>
        </w:rPr>
        <w:t xml:space="preserve"> extended </w:t>
      </w:r>
      <w:r w:rsidR="003A0B8A">
        <w:rPr>
          <w:rFonts w:ascii="Book Antiqua" w:hAnsi="Book Antiqua"/>
        </w:rPr>
        <w:t>until</w:t>
      </w:r>
      <w:r w:rsidR="00B7129A">
        <w:rPr>
          <w:rFonts w:ascii="Book Antiqua" w:hAnsi="Book Antiqua"/>
        </w:rPr>
        <w:t xml:space="preserve"> </w:t>
      </w:r>
      <w:r w:rsidR="003A78AC">
        <w:rPr>
          <w:rFonts w:ascii="Book Antiqua" w:hAnsi="Book Antiqua"/>
        </w:rPr>
        <w:t xml:space="preserve">October </w:t>
      </w:r>
      <w:r w:rsidR="00682F9B">
        <w:rPr>
          <w:rFonts w:ascii="Book Antiqua" w:hAnsi="Book Antiqua"/>
        </w:rPr>
        <w:t>10</w:t>
      </w:r>
      <w:r w:rsidRPr="00B908A9" w:rsidR="005835C9">
        <w:rPr>
          <w:rFonts w:ascii="Book Antiqua" w:hAnsi="Book Antiqua"/>
        </w:rPr>
        <w:t>, 2025.</w:t>
      </w:r>
    </w:p>
    <w:p w:rsidRPr="00271C98" w:rsidR="00904595" w:rsidP="00904595" w:rsidRDefault="00904595" w14:paraId="2973027A" w14:textId="77777777">
      <w:pPr>
        <w:pStyle w:val="standard"/>
        <w:keepNext/>
        <w:keepLines/>
        <w:rPr>
          <w:rFonts w:ascii="Book Antiqua" w:hAnsi="Book Antiqua"/>
        </w:rPr>
      </w:pPr>
      <w:r w:rsidRPr="00271C98">
        <w:rPr>
          <w:rFonts w:ascii="Book Antiqua" w:hAnsi="Book Antiqua"/>
        </w:rPr>
        <w:t>This order is effective today.</w:t>
      </w:r>
    </w:p>
    <w:p w:rsidRPr="00DD5BB0" w:rsidR="00904595" w:rsidP="00904595" w:rsidRDefault="00904595" w14:paraId="3C32D3C5" w14:textId="1F9BBDF7">
      <w:pPr>
        <w:pStyle w:val="standard"/>
        <w:keepNext/>
        <w:keepLines/>
        <w:rPr>
          <w:rFonts w:ascii="Book Antiqua" w:hAnsi="Book Antiqua"/>
          <w:szCs w:val="26"/>
        </w:rPr>
      </w:pPr>
      <w:r w:rsidRPr="00271C98">
        <w:rPr>
          <w:rFonts w:ascii="Book Antiqua" w:hAnsi="Book Antiqua"/>
          <w:szCs w:val="26"/>
        </w:rPr>
        <w:t xml:space="preserve">Dated </w:t>
      </w:r>
      <w:r w:rsidR="00E81A01">
        <w:rPr>
          <w:rFonts w:ascii="Book Antiqua" w:hAnsi="Book Antiqua"/>
          <w:szCs w:val="26"/>
        </w:rPr>
        <w:t>April 24,</w:t>
      </w:r>
      <w:r w:rsidRPr="00271C98">
        <w:rPr>
          <w:rFonts w:ascii="Book Antiqua" w:hAnsi="Book Antiqua"/>
          <w:szCs w:val="26"/>
        </w:rPr>
        <w:t xml:space="preserve"> 202</w:t>
      </w:r>
      <w:r w:rsidR="00274E61">
        <w:rPr>
          <w:rFonts w:ascii="Book Antiqua" w:hAnsi="Book Antiqua"/>
          <w:szCs w:val="26"/>
        </w:rPr>
        <w:t>5</w:t>
      </w:r>
      <w:r w:rsidRPr="00271C98">
        <w:rPr>
          <w:rFonts w:ascii="Book Antiqua" w:hAnsi="Book Antiqua"/>
          <w:szCs w:val="26"/>
        </w:rPr>
        <w:t>, at</w:t>
      </w:r>
      <w:r w:rsidR="003A0B8A">
        <w:rPr>
          <w:rFonts w:ascii="Book Antiqua" w:hAnsi="Book Antiqua"/>
          <w:szCs w:val="26"/>
        </w:rPr>
        <w:t xml:space="preserve"> Sa</w:t>
      </w:r>
      <w:r w:rsidR="003A78AC">
        <w:rPr>
          <w:rFonts w:ascii="Book Antiqua" w:hAnsi="Book Antiqua"/>
          <w:szCs w:val="26"/>
        </w:rPr>
        <w:t>cramento</w:t>
      </w:r>
      <w:r w:rsidRPr="00271C98">
        <w:rPr>
          <w:rFonts w:ascii="Book Antiqua" w:hAnsi="Book Antiqua"/>
          <w:szCs w:val="26"/>
        </w:rPr>
        <w:t>, California.</w:t>
      </w:r>
    </w:p>
    <w:p w:rsidRPr="00A8753D" w:rsidR="002E59B0" w:rsidP="00A0565A" w:rsidRDefault="002E59B0" w14:paraId="494D4DAC" w14:textId="77777777">
      <w:pPr>
        <w:autoSpaceDE w:val="0"/>
        <w:autoSpaceDN w:val="0"/>
        <w:adjustRightInd w:val="0"/>
        <w:ind w:left="5760"/>
        <w:jc w:val="both"/>
        <w:rPr>
          <w:rFonts w:ascii="Book Antiqua" w:hAnsi="Book Antiqua"/>
          <w:szCs w:val="26"/>
        </w:rPr>
      </w:pPr>
      <w:r w:rsidRPr="00A8753D">
        <w:rPr>
          <w:rFonts w:ascii="Book Antiqua" w:hAnsi="Book Antiqua"/>
          <w:szCs w:val="26"/>
        </w:rPr>
        <w:t>ALICE REYNOLDS</w:t>
      </w:r>
    </w:p>
    <w:p w:rsidRPr="00A8753D" w:rsidR="002E59B0" w:rsidP="00A0565A" w:rsidRDefault="002E59B0" w14:paraId="35A98BC3" w14:textId="148D6841">
      <w:pPr>
        <w:autoSpaceDE w:val="0"/>
        <w:autoSpaceDN w:val="0"/>
        <w:adjustRightInd w:val="0"/>
        <w:ind w:left="1440" w:firstLine="720"/>
        <w:jc w:val="both"/>
        <w:rPr>
          <w:rFonts w:ascii="Book Antiqua" w:hAnsi="Book Antiqua"/>
          <w:szCs w:val="26"/>
        </w:rPr>
      </w:pPr>
      <w:r w:rsidRPr="00A8753D">
        <w:rPr>
          <w:rFonts w:ascii="Book Antiqua" w:hAnsi="Book Antiqua"/>
          <w:szCs w:val="26"/>
        </w:rPr>
        <w:tab/>
      </w:r>
      <w:r w:rsidRPr="00A8753D">
        <w:rPr>
          <w:rFonts w:ascii="Book Antiqua" w:hAnsi="Book Antiqua"/>
          <w:szCs w:val="26"/>
        </w:rPr>
        <w:tab/>
      </w:r>
      <w:r w:rsidRPr="00A8753D">
        <w:rPr>
          <w:rFonts w:ascii="Book Antiqua" w:hAnsi="Book Antiqua"/>
          <w:szCs w:val="26"/>
        </w:rPr>
        <w:tab/>
      </w:r>
      <w:r w:rsidRPr="00A8753D">
        <w:rPr>
          <w:rFonts w:ascii="Book Antiqua" w:hAnsi="Book Antiqua"/>
          <w:szCs w:val="26"/>
        </w:rPr>
        <w:tab/>
      </w:r>
      <w:r w:rsidRPr="00A8753D">
        <w:rPr>
          <w:rFonts w:ascii="Book Antiqua" w:hAnsi="Book Antiqua"/>
          <w:szCs w:val="26"/>
        </w:rPr>
        <w:tab/>
        <w:t xml:space="preserve">                       President</w:t>
      </w:r>
    </w:p>
    <w:p w:rsidRPr="00143BC5" w:rsidR="002E59B0" w:rsidP="00A0565A" w:rsidRDefault="002E59B0" w14:paraId="44638E3B" w14:textId="77777777">
      <w:pPr>
        <w:autoSpaceDE w:val="0"/>
        <w:autoSpaceDN w:val="0"/>
        <w:adjustRightInd w:val="0"/>
        <w:ind w:left="5040" w:firstLine="720"/>
        <w:jc w:val="both"/>
        <w:rPr>
          <w:rFonts w:ascii="Book Antiqua" w:hAnsi="Book Antiqua"/>
        </w:rPr>
      </w:pPr>
      <w:r w:rsidRPr="00143BC5">
        <w:rPr>
          <w:rFonts w:ascii="Book Antiqua" w:hAnsi="Book Antiqua"/>
        </w:rPr>
        <w:t>DARCIE L. HOUCK</w:t>
      </w:r>
    </w:p>
    <w:p w:rsidRPr="00143BC5" w:rsidR="002E59B0" w:rsidP="00A0565A" w:rsidRDefault="002E59B0" w14:paraId="3A5457D5" w14:textId="77777777">
      <w:pPr>
        <w:autoSpaceDE w:val="0"/>
        <w:autoSpaceDN w:val="0"/>
        <w:adjustRightInd w:val="0"/>
        <w:ind w:left="5040" w:firstLine="720"/>
        <w:jc w:val="both"/>
        <w:rPr>
          <w:rFonts w:ascii="Book Antiqua" w:hAnsi="Book Antiqua"/>
        </w:rPr>
      </w:pPr>
      <w:r w:rsidRPr="00143BC5">
        <w:rPr>
          <w:rFonts w:ascii="Book Antiqua" w:hAnsi="Book Antiqua"/>
        </w:rPr>
        <w:t>JOHN REYNOLDS</w:t>
      </w:r>
    </w:p>
    <w:p w:rsidR="002E59B0" w:rsidP="00A0565A" w:rsidRDefault="002E59B0" w14:paraId="50BA5D85" w14:textId="77777777">
      <w:pPr>
        <w:autoSpaceDE w:val="0"/>
        <w:autoSpaceDN w:val="0"/>
        <w:adjustRightInd w:val="0"/>
        <w:ind w:left="5040" w:firstLine="720"/>
        <w:jc w:val="both"/>
        <w:rPr>
          <w:rFonts w:ascii="Book Antiqua" w:hAnsi="Book Antiqua" w:cs="Calibri"/>
          <w:color w:val="000000"/>
          <w:szCs w:val="26"/>
        </w:rPr>
      </w:pPr>
      <w:r w:rsidRPr="00143BC5">
        <w:rPr>
          <w:rFonts w:ascii="Book Antiqua" w:hAnsi="Book Antiqua" w:cs="Calibri"/>
          <w:color w:val="000000"/>
          <w:szCs w:val="26"/>
        </w:rPr>
        <w:t>KAREN DOUGLAS</w:t>
      </w:r>
    </w:p>
    <w:p w:rsidRPr="00A8753D" w:rsidR="002E59B0" w:rsidP="00A83AE5" w:rsidRDefault="002E59B0" w14:paraId="31148CC8" w14:textId="5392C0AD">
      <w:pPr>
        <w:autoSpaceDE w:val="0"/>
        <w:autoSpaceDN w:val="0"/>
        <w:adjustRightInd w:val="0"/>
        <w:ind w:left="5760" w:firstLine="720"/>
        <w:jc w:val="both"/>
        <w:rPr>
          <w:rFonts w:ascii="Book Antiqua" w:hAnsi="Book Antiqua"/>
          <w:szCs w:val="26"/>
        </w:rPr>
      </w:pPr>
      <w:r w:rsidRPr="00A8753D">
        <w:rPr>
          <w:rFonts w:ascii="Book Antiqua" w:hAnsi="Book Antiqua"/>
          <w:szCs w:val="26"/>
        </w:rPr>
        <w:t xml:space="preserve">            Commissioners</w:t>
      </w:r>
    </w:p>
    <w:p w:rsidRPr="00A8753D" w:rsidR="002E59B0" w:rsidP="009B4051" w:rsidRDefault="002E59B0" w14:paraId="7C699564" w14:textId="77777777">
      <w:pPr>
        <w:autoSpaceDE w:val="0"/>
        <w:autoSpaceDN w:val="0"/>
        <w:adjustRightInd w:val="0"/>
        <w:ind w:left="5760" w:right="601"/>
        <w:rPr>
          <w:rFonts w:ascii="Book Antiqua" w:hAnsi="Book Antiqua"/>
          <w:szCs w:val="26"/>
        </w:rPr>
      </w:pPr>
      <w:r w:rsidRPr="00A8753D">
        <w:rPr>
          <w:rFonts w:ascii="Book Antiqua" w:hAnsi="Book Antiqua"/>
          <w:szCs w:val="26"/>
        </w:rPr>
        <w:t xml:space="preserve">Commissioner </w:t>
      </w:r>
      <w:r>
        <w:rPr>
          <w:rFonts w:ascii="Book Antiqua" w:hAnsi="Book Antiqua"/>
          <w:szCs w:val="26"/>
        </w:rPr>
        <w:t xml:space="preserve">Matthew Baker </w:t>
      </w:r>
      <w:r w:rsidRPr="00A8753D">
        <w:rPr>
          <w:rFonts w:ascii="Book Antiqua" w:hAnsi="Book Antiqua"/>
          <w:szCs w:val="26"/>
        </w:rPr>
        <w:t>being absent did not participate in the vote of this item.</w:t>
      </w:r>
    </w:p>
    <w:p w:rsidRPr="00DD5BB0" w:rsidR="00904595" w:rsidP="00C47A02" w:rsidRDefault="00904595" w14:paraId="04F2F10E" w14:textId="77777777">
      <w:pPr>
        <w:keepNext/>
        <w:keepLines/>
        <w:autoSpaceDE w:val="0"/>
        <w:autoSpaceDN w:val="0"/>
        <w:adjustRightInd w:val="0"/>
        <w:ind w:left="4320"/>
        <w:jc w:val="both"/>
        <w:rPr>
          <w:rFonts w:ascii="Book Antiqua" w:hAnsi="Book Antiqua" w:cs="Palatino"/>
          <w:szCs w:val="26"/>
        </w:rPr>
      </w:pPr>
    </w:p>
    <w:sectPr w:rsidRPr="00DD5BB0" w:rsidR="00904595" w:rsidSect="008E57A7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 w:code="1"/>
      <w:pgMar w:top="1728" w:right="1440" w:bottom="1440" w:left="1440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AA9D26" w14:textId="77777777" w:rsidR="00424EE7" w:rsidRDefault="00424EE7">
      <w:r>
        <w:separator/>
      </w:r>
    </w:p>
  </w:endnote>
  <w:endnote w:type="continuationSeparator" w:id="0">
    <w:p w14:paraId="7AD4C80F" w14:textId="77777777" w:rsidR="00424EE7" w:rsidRDefault="00424E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Palatino">
    <w:altName w:val="Book Antiqu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BAF0F1" w14:textId="77777777" w:rsidR="003B4805" w:rsidRDefault="003B480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8D00A74" w14:textId="77777777" w:rsidR="00A80752" w:rsidRPr="00A80752" w:rsidRDefault="00FB4DAD" w:rsidP="00A80752">
    <w:pPr>
      <w:pStyle w:val="Footer"/>
      <w:rPr>
        <w:rFonts w:ascii="Book Antiqua" w:hAnsi="Book Antiqua"/>
      </w:rPr>
    </w:pPr>
    <w:r>
      <w:rPr>
        <w:rFonts w:ascii="Book Antiqua" w:hAnsi="Book Antiqua"/>
      </w:rPr>
      <w:noBreakHyphen/>
    </w:r>
    <w:r w:rsidR="00A80752" w:rsidRPr="00A80752">
      <w:rPr>
        <w:rFonts w:ascii="Book Antiqua" w:hAnsi="Book Antiqua"/>
      </w:rPr>
      <w:t xml:space="preserve"> </w:t>
    </w:r>
    <w:r w:rsidR="00A80752" w:rsidRPr="00A80752">
      <w:rPr>
        <w:rFonts w:ascii="Book Antiqua" w:hAnsi="Book Antiqua"/>
      </w:rPr>
      <w:fldChar w:fldCharType="begin"/>
    </w:r>
    <w:r w:rsidR="00A80752" w:rsidRPr="00A80752">
      <w:rPr>
        <w:rFonts w:ascii="Book Antiqua" w:hAnsi="Book Antiqua"/>
      </w:rPr>
      <w:instrText xml:space="preserve"> PAGE   \* MERGEFORMAT </w:instrText>
    </w:r>
    <w:r w:rsidR="00A80752" w:rsidRPr="00A80752">
      <w:rPr>
        <w:rFonts w:ascii="Book Antiqua" w:hAnsi="Book Antiqua"/>
      </w:rPr>
      <w:fldChar w:fldCharType="separate"/>
    </w:r>
    <w:r w:rsidR="00BD089D">
      <w:rPr>
        <w:rFonts w:ascii="Book Antiqua" w:hAnsi="Book Antiqua"/>
        <w:noProof/>
      </w:rPr>
      <w:t>4</w:t>
    </w:r>
    <w:r w:rsidR="00A80752" w:rsidRPr="00A80752">
      <w:rPr>
        <w:rFonts w:ascii="Book Antiqua" w:hAnsi="Book Antiqua"/>
        <w:noProof/>
      </w:rPr>
      <w:fldChar w:fldCharType="end"/>
    </w:r>
    <w:r w:rsidR="00A80752" w:rsidRPr="00A80752">
      <w:rPr>
        <w:rFonts w:ascii="Book Antiqua" w:hAnsi="Book Antiqua"/>
      </w:rPr>
      <w:t xml:space="preserve"> </w:t>
    </w:r>
    <w:r>
      <w:rPr>
        <w:rFonts w:ascii="Book Antiqua" w:hAnsi="Book Antiqua"/>
      </w:rPr>
      <w:noBreakHyphen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C3B73D" w14:textId="48EC1954" w:rsidR="00787BB6" w:rsidRPr="00A80752" w:rsidRDefault="003B4805">
    <w:pPr>
      <w:pStyle w:val="Footer"/>
      <w:jc w:val="left"/>
      <w:rPr>
        <w:rFonts w:ascii="Arial" w:hAnsi="Arial"/>
        <w:sz w:val="16"/>
      </w:rPr>
    </w:pPr>
    <w:r w:rsidRPr="003B4805">
      <w:rPr>
        <w:rFonts w:ascii="Book Antiqua" w:hAnsi="Book Antiqua"/>
        <w:sz w:val="16"/>
      </w:rPr>
      <w:t>564904268</w:t>
    </w:r>
    <w:r w:rsidR="00787BB6" w:rsidRPr="00A80752">
      <w:rPr>
        <w:rFonts w:ascii="Arial" w:hAnsi="Arial"/>
        <w:sz w:val="16"/>
      </w:rPr>
      <w:tab/>
    </w:r>
    <w:r w:rsidR="00FB4DAD">
      <w:rPr>
        <w:rFonts w:ascii="Book Antiqua" w:hAnsi="Book Antiqua"/>
      </w:rPr>
      <w:noBreakHyphen/>
    </w:r>
    <w:r w:rsidR="00A80752" w:rsidRPr="00A80752">
      <w:rPr>
        <w:rFonts w:ascii="Book Antiqua" w:hAnsi="Book Antiqua"/>
      </w:rPr>
      <w:t xml:space="preserve"> </w:t>
    </w:r>
    <w:r w:rsidR="00A80752" w:rsidRPr="00A80752">
      <w:rPr>
        <w:rFonts w:ascii="Book Antiqua" w:hAnsi="Book Antiqua"/>
      </w:rPr>
      <w:fldChar w:fldCharType="begin"/>
    </w:r>
    <w:r w:rsidR="00A80752" w:rsidRPr="00A80752">
      <w:rPr>
        <w:rFonts w:ascii="Book Antiqua" w:hAnsi="Book Antiqua"/>
      </w:rPr>
      <w:instrText xml:space="preserve"> PAGE   \* MERGEFORMAT </w:instrText>
    </w:r>
    <w:r w:rsidR="00A80752" w:rsidRPr="00A80752">
      <w:rPr>
        <w:rFonts w:ascii="Book Antiqua" w:hAnsi="Book Antiqua"/>
      </w:rPr>
      <w:fldChar w:fldCharType="separate"/>
    </w:r>
    <w:r w:rsidR="00BD089D">
      <w:rPr>
        <w:rFonts w:ascii="Book Antiqua" w:hAnsi="Book Antiqua"/>
        <w:noProof/>
      </w:rPr>
      <w:t>1</w:t>
    </w:r>
    <w:r w:rsidR="00A80752" w:rsidRPr="00A80752">
      <w:rPr>
        <w:rFonts w:ascii="Book Antiqua" w:hAnsi="Book Antiqua"/>
        <w:noProof/>
      </w:rPr>
      <w:fldChar w:fldCharType="end"/>
    </w:r>
    <w:r w:rsidR="00A80752" w:rsidRPr="00A80752">
      <w:rPr>
        <w:rFonts w:ascii="Book Antiqua" w:hAnsi="Book Antiqua"/>
      </w:rPr>
      <w:t xml:space="preserve"> </w:t>
    </w:r>
    <w:r w:rsidR="00FB4DAD">
      <w:rPr>
        <w:rFonts w:ascii="Book Antiqua" w:hAnsi="Book Antiqua"/>
      </w:rPr>
      <w:noBreakHyphen/>
    </w:r>
    <w:r w:rsidR="00A80752" w:rsidRPr="00A80752">
      <w:rPr>
        <w:rFonts w:ascii="Book Antiqua" w:hAnsi="Book Antiqua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FD8997" w14:textId="77777777" w:rsidR="00424EE7" w:rsidRDefault="00424EE7">
      <w:r>
        <w:separator/>
      </w:r>
    </w:p>
  </w:footnote>
  <w:footnote w:type="continuationSeparator" w:id="0">
    <w:p w14:paraId="171A4450" w14:textId="77777777" w:rsidR="00424EE7" w:rsidRDefault="00424EE7">
      <w:r>
        <w:continuationSeparator/>
      </w:r>
    </w:p>
  </w:footnote>
  <w:footnote w:type="continuationNotice" w:id="1">
    <w:p w14:paraId="63B05569" w14:textId="77777777" w:rsidR="00424EE7" w:rsidRDefault="00424EE7">
      <w:pPr>
        <w:rPr>
          <w:sz w:val="22"/>
        </w:rPr>
      </w:pPr>
    </w:p>
    <w:p w14:paraId="7EC99387" w14:textId="77777777" w:rsidR="00424EE7" w:rsidRDefault="00424EE7">
      <w:pPr>
        <w:jc w:val="right"/>
        <w:rPr>
          <w:sz w:val="22"/>
        </w:rPr>
      </w:pPr>
      <w:r>
        <w:rPr>
          <w:i/>
          <w:sz w:val="22"/>
        </w:rPr>
        <w:t>Footnote continued on next page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ED1131" w14:textId="77777777" w:rsidR="003B4805" w:rsidRDefault="003B48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541655" w14:textId="237A3721" w:rsidR="001024AA" w:rsidRDefault="00367F09" w:rsidP="001024AA">
    <w:pPr>
      <w:rPr>
        <w:rFonts w:ascii="Book Antiqua" w:hAnsi="Book Antiqua"/>
      </w:rPr>
    </w:pPr>
    <w:r>
      <w:rPr>
        <w:rFonts w:ascii="Book Antiqua" w:hAnsi="Book Antiqua"/>
      </w:rPr>
      <w:t>A</w:t>
    </w:r>
    <w:r w:rsidR="001024AA">
      <w:rPr>
        <w:rFonts w:ascii="Book Antiqua" w:hAnsi="Book Antiqua"/>
      </w:rPr>
      <w:t>.</w:t>
    </w:r>
    <w:r>
      <w:rPr>
        <w:rFonts w:ascii="Book Antiqua" w:hAnsi="Book Antiqua"/>
      </w:rPr>
      <w:t>23</w:t>
    </w:r>
    <w:r w:rsidR="00FB4DAD">
      <w:rPr>
        <w:rFonts w:ascii="Book Antiqua" w:hAnsi="Book Antiqua"/>
      </w:rPr>
      <w:noBreakHyphen/>
    </w:r>
    <w:r w:rsidR="001024AA" w:rsidRPr="001024AA">
      <w:rPr>
        <w:rFonts w:ascii="Book Antiqua" w:hAnsi="Book Antiqua"/>
      </w:rPr>
      <w:t>0</w:t>
    </w:r>
    <w:r w:rsidR="009032FD">
      <w:rPr>
        <w:rFonts w:ascii="Book Antiqua" w:hAnsi="Book Antiqua"/>
      </w:rPr>
      <w:t>5</w:t>
    </w:r>
    <w:r w:rsidR="00FB4DAD">
      <w:rPr>
        <w:rFonts w:ascii="Book Antiqua" w:hAnsi="Book Antiqua"/>
      </w:rPr>
      <w:noBreakHyphen/>
    </w:r>
    <w:r w:rsidR="001024AA" w:rsidRPr="001024AA">
      <w:rPr>
        <w:rFonts w:ascii="Book Antiqua" w:hAnsi="Book Antiqua"/>
      </w:rPr>
      <w:t>0</w:t>
    </w:r>
    <w:r w:rsidR="009032FD">
      <w:rPr>
        <w:rFonts w:ascii="Book Antiqua" w:hAnsi="Book Antiqua"/>
      </w:rPr>
      <w:t>1</w:t>
    </w:r>
    <w:r w:rsidR="00AA383C">
      <w:rPr>
        <w:rFonts w:ascii="Book Antiqua" w:hAnsi="Book Antiqua"/>
      </w:rPr>
      <w:t>0</w:t>
    </w:r>
    <w:r w:rsidR="001024AA">
      <w:rPr>
        <w:rFonts w:ascii="Book Antiqua" w:hAnsi="Book Antiqua"/>
      </w:rPr>
      <w:t xml:space="preserve">  ALJ/</w:t>
    </w:r>
    <w:r w:rsidR="009032FD">
      <w:rPr>
        <w:rFonts w:ascii="Book Antiqua" w:hAnsi="Book Antiqua"/>
      </w:rPr>
      <w:t>CR2/ES2</w:t>
    </w:r>
    <w:r w:rsidR="001024AA">
      <w:rPr>
        <w:rFonts w:ascii="Book Antiqua" w:hAnsi="Book Antiqua"/>
      </w:rPr>
      <w:t>/</w:t>
    </w:r>
    <w:r w:rsidR="00D45FAE">
      <w:rPr>
        <w:rFonts w:ascii="Book Antiqua" w:hAnsi="Book Antiqua"/>
      </w:rPr>
      <w:t>kp7</w:t>
    </w:r>
    <w:r w:rsidR="005A6917">
      <w:rPr>
        <w:rFonts w:ascii="Book Antiqua" w:hAnsi="Book Antiqua"/>
      </w:rPr>
      <w:tab/>
    </w:r>
    <w:r w:rsidR="005A6917">
      <w:rPr>
        <w:rFonts w:ascii="Book Antiqua" w:hAnsi="Book Antiqua"/>
      </w:rPr>
      <w:tab/>
    </w:r>
    <w:r w:rsidR="005A6917">
      <w:rPr>
        <w:rFonts w:ascii="Book Antiqua" w:hAnsi="Book Antiqua"/>
      </w:rPr>
      <w:tab/>
      <w:t xml:space="preserve">          </w:t>
    </w:r>
  </w:p>
  <w:p w14:paraId="48731457" w14:textId="07586162" w:rsidR="0017161B" w:rsidRPr="0017161B" w:rsidRDefault="0017161B" w:rsidP="0017161B">
    <w:pPr>
      <w:pStyle w:val="Header"/>
      <w:rPr>
        <w:i/>
        <w:color w:val="FF000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1C473B" w14:textId="5EC26519" w:rsidR="00980B61" w:rsidRDefault="00980B61" w:rsidP="00980B61">
    <w:pPr>
      <w:pStyle w:val="Header"/>
      <w:rPr>
        <w:b/>
      </w:rPr>
    </w:pPr>
    <w:r>
      <w:tab/>
    </w:r>
  </w:p>
  <w:p w14:paraId="49A94A6D" w14:textId="77777777" w:rsidR="00980B61" w:rsidRDefault="00980B61">
    <w:pPr>
      <w:pStyle w:val="Header"/>
    </w:pPr>
  </w:p>
  <w:p w14:paraId="7E99042C" w14:textId="77777777" w:rsidR="00980B61" w:rsidRDefault="00980B6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EB569B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abstractNum w:abstractNumId="1" w15:restartNumberingAfterBreak="0">
    <w:nsid w:val="0EC55AEE"/>
    <w:multiLevelType w:val="hybridMultilevel"/>
    <w:tmpl w:val="684A6B2A"/>
    <w:lvl w:ilvl="0" w:tplc="FFFFFFFF">
      <w:start w:val="3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 w15:restartNumberingAfterBreak="0">
    <w:nsid w:val="11936B4E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abstractNum w:abstractNumId="3" w15:restartNumberingAfterBreak="0">
    <w:nsid w:val="11BA4BB5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abstractNum w:abstractNumId="4" w15:restartNumberingAfterBreak="0">
    <w:nsid w:val="120339A5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abstractNum w:abstractNumId="5" w15:restartNumberingAfterBreak="0">
    <w:nsid w:val="130B33A9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abstractNum w:abstractNumId="6" w15:restartNumberingAfterBreak="0">
    <w:nsid w:val="17060642"/>
    <w:multiLevelType w:val="singleLevel"/>
    <w:tmpl w:val="F3AE1DA0"/>
    <w:lvl w:ilvl="0">
      <w:start w:val="1"/>
      <w:numFmt w:val="decimal"/>
      <w:lvlText w:val="%1."/>
      <w:legacy w:legacy="1" w:legacySpace="0" w:legacyIndent="0"/>
      <w:lvlJc w:val="left"/>
    </w:lvl>
  </w:abstractNum>
  <w:abstractNum w:abstractNumId="7" w15:restartNumberingAfterBreak="0">
    <w:nsid w:val="1B1F2A61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abstractNum w:abstractNumId="8" w15:restartNumberingAfterBreak="0">
    <w:nsid w:val="1E6F4BEC"/>
    <w:multiLevelType w:val="hybridMultilevel"/>
    <w:tmpl w:val="DF4C0C6C"/>
    <w:lvl w:ilvl="0" w:tplc="E9DAD9B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</w:rPr>
    </w:lvl>
    <w:lvl w:ilvl="1" w:tplc="E68626FE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EBC3A84"/>
    <w:multiLevelType w:val="hybridMultilevel"/>
    <w:tmpl w:val="2732119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04C3A99"/>
    <w:multiLevelType w:val="multilevel"/>
    <w:tmpl w:val="2200A396"/>
    <w:lvl w:ilvl="0">
      <w:start w:val="1"/>
      <w:numFmt w:val="decimal"/>
      <w:pStyle w:val="Heading1"/>
      <w:lvlText w:val="%1."/>
      <w:lvlJc w:val="left"/>
      <w:pPr>
        <w:ind w:left="475" w:hanging="475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kern w:val="0"/>
        <w:position w:val="0"/>
        <w:sz w:val="26"/>
        <w:u w:val="none"/>
        <w:vertAlign w:val="baseline"/>
        <w14:ligatures w14:val="none"/>
        <w14:numSpacing w14:val="default"/>
        <w14:cntxtAlts w14:val="0"/>
      </w:rPr>
    </w:lvl>
    <w:lvl w:ilvl="1">
      <w:start w:val="1"/>
      <w:numFmt w:val="decimal"/>
      <w:pStyle w:val="Heading2"/>
      <w:lvlText w:val="%1.%2."/>
      <w:lvlJc w:val="left"/>
      <w:pPr>
        <w:tabs>
          <w:tab w:val="num" w:pos="1080"/>
        </w:tabs>
        <w:ind w:left="1080" w:hanging="720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kern w:val="0"/>
        <w:sz w:val="26"/>
        <w:u w:val="none"/>
        <w:vertAlign w:val="baseline"/>
        <w14:cntxtAlts w14:val="0"/>
      </w:rPr>
    </w:lvl>
    <w:lvl w:ilvl="2">
      <w:start w:val="1"/>
      <w:numFmt w:val="decimal"/>
      <w:pStyle w:val="Heading3"/>
      <w:lvlText w:val="%1.%2.%3."/>
      <w:lvlJc w:val="left"/>
      <w:pPr>
        <w:tabs>
          <w:tab w:val="num" w:pos="1656"/>
        </w:tabs>
        <w:ind w:left="1656" w:hanging="936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kern w:val="0"/>
        <w:sz w:val="26"/>
        <w:u w:val="none"/>
        <w:vertAlign w:val="baseline"/>
        <w14:cntxtAlts w14:val="0"/>
      </w:rPr>
    </w:lvl>
    <w:lvl w:ilvl="3">
      <w:start w:val="1"/>
      <w:numFmt w:val="decimal"/>
      <w:pStyle w:val="Heading4"/>
      <w:lvlText w:val="%1.%2.%3.%4."/>
      <w:lvlJc w:val="left"/>
      <w:pPr>
        <w:tabs>
          <w:tab w:val="num" w:pos="2232"/>
        </w:tabs>
        <w:ind w:left="2232" w:hanging="1152"/>
      </w:pPr>
      <w:rPr>
        <w:rFonts w:ascii="Arial" w:hAnsi="Arial" w:hint="default"/>
        <w:b/>
        <w:i w:val="0"/>
        <w:caps w:val="0"/>
        <w:strike w:val="0"/>
        <w:dstrike w:val="0"/>
        <w:vanish w:val="0"/>
        <w:kern w:val="0"/>
        <w:sz w:val="26"/>
        <w:vertAlign w:val="baseline"/>
        <w14:cntxtAlts w14:val="0"/>
      </w:rPr>
    </w:lvl>
    <w:lvl w:ilvl="4">
      <w:start w:val="1"/>
      <w:numFmt w:val="decimal"/>
      <w:pStyle w:val="Heading5"/>
      <w:lvlText w:val="%1.%2.%3.%4.%5."/>
      <w:lvlJc w:val="left"/>
      <w:pPr>
        <w:tabs>
          <w:tab w:val="num" w:pos="2880"/>
        </w:tabs>
        <w:ind w:left="2880" w:hanging="1440"/>
      </w:pPr>
      <w:rPr>
        <w:rFonts w:ascii="Arial" w:hAnsi="Arial" w:hint="default"/>
        <w:b/>
        <w:i w:val="0"/>
        <w:sz w:val="26"/>
      </w:rPr>
    </w:lvl>
    <w:lvl w:ilvl="5">
      <w:start w:val="1"/>
      <w:numFmt w:val="decimal"/>
      <w:pStyle w:val="Heading6"/>
      <w:lvlText w:val="%1.%2.%3.%4.%5.%6."/>
      <w:lvlJc w:val="left"/>
      <w:pPr>
        <w:tabs>
          <w:tab w:val="num" w:pos="3528"/>
        </w:tabs>
        <w:ind w:left="3528" w:hanging="1728"/>
      </w:pPr>
      <w:rPr>
        <w:rFonts w:ascii="Arial" w:hAnsi="Arial" w:hint="default"/>
        <w:b/>
        <w:i w:val="0"/>
        <w:sz w:val="26"/>
      </w:rPr>
    </w:lvl>
    <w:lvl w:ilvl="6">
      <w:start w:val="1"/>
      <w:numFmt w:val="decimal"/>
      <w:pStyle w:val="ListNum"/>
      <w:lvlText w:val="%7."/>
      <w:lvlJc w:val="left"/>
      <w:pPr>
        <w:tabs>
          <w:tab w:val="num" w:pos="1080"/>
        </w:tabs>
        <w:ind w:left="1080" w:hanging="360"/>
      </w:pPr>
      <w:rPr>
        <w:rFonts w:ascii="Book Antiqua" w:hAnsi="Book Antiqua" w:hint="default"/>
        <w:b w:val="0"/>
        <w:i w:val="0"/>
        <w:sz w:val="26"/>
      </w:rPr>
    </w:lvl>
    <w:lvl w:ilvl="7">
      <w:start w:val="1"/>
      <w:numFmt w:val="lowerLetter"/>
      <w:pStyle w:val="ListAlpha"/>
      <w:lvlText w:val="%8."/>
      <w:lvlJc w:val="left"/>
      <w:pPr>
        <w:tabs>
          <w:tab w:val="num" w:pos="1080"/>
        </w:tabs>
        <w:ind w:left="1080" w:hanging="360"/>
      </w:pPr>
      <w:rPr>
        <w:rFonts w:ascii="Book Antiqua" w:hAnsi="Book Antiqua" w:hint="default"/>
        <w:sz w:val="26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23262AD7"/>
    <w:multiLevelType w:val="hybridMultilevel"/>
    <w:tmpl w:val="7BC0E75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40E62B6"/>
    <w:multiLevelType w:val="singleLevel"/>
    <w:tmpl w:val="F3AE1DA0"/>
    <w:lvl w:ilvl="0">
      <w:start w:val="1"/>
      <w:numFmt w:val="decimal"/>
      <w:lvlText w:val="%1."/>
      <w:legacy w:legacy="1" w:legacySpace="0" w:legacyIndent="0"/>
      <w:lvlJc w:val="left"/>
    </w:lvl>
  </w:abstractNum>
  <w:abstractNum w:abstractNumId="13" w15:restartNumberingAfterBreak="0">
    <w:nsid w:val="2A832F16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abstractNum w:abstractNumId="14" w15:restartNumberingAfterBreak="0">
    <w:nsid w:val="2D6B1AE0"/>
    <w:multiLevelType w:val="singleLevel"/>
    <w:tmpl w:val="F3AE1DA0"/>
    <w:lvl w:ilvl="0">
      <w:start w:val="1"/>
      <w:numFmt w:val="decimal"/>
      <w:lvlText w:val="%1."/>
      <w:legacy w:legacy="1" w:legacySpace="0" w:legacyIndent="0"/>
      <w:lvlJc w:val="left"/>
    </w:lvl>
  </w:abstractNum>
  <w:abstractNum w:abstractNumId="15" w15:restartNumberingAfterBreak="0">
    <w:nsid w:val="30C65E0A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abstractNum w:abstractNumId="16" w15:restartNumberingAfterBreak="0">
    <w:nsid w:val="31BB081B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abstractNum w:abstractNumId="17" w15:restartNumberingAfterBreak="0">
    <w:nsid w:val="33F61F84"/>
    <w:multiLevelType w:val="singleLevel"/>
    <w:tmpl w:val="F3AE1DA0"/>
    <w:lvl w:ilvl="0">
      <w:start w:val="1"/>
      <w:numFmt w:val="decimal"/>
      <w:lvlText w:val="%1."/>
      <w:legacy w:legacy="1" w:legacySpace="0" w:legacyIndent="0"/>
      <w:lvlJc w:val="left"/>
    </w:lvl>
  </w:abstractNum>
  <w:abstractNum w:abstractNumId="18" w15:restartNumberingAfterBreak="0">
    <w:nsid w:val="34032548"/>
    <w:multiLevelType w:val="hybridMultilevel"/>
    <w:tmpl w:val="CE0A120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A5D4236"/>
    <w:multiLevelType w:val="singleLevel"/>
    <w:tmpl w:val="F3AE1DA0"/>
    <w:lvl w:ilvl="0">
      <w:start w:val="1"/>
      <w:numFmt w:val="decimal"/>
      <w:lvlText w:val="%1."/>
      <w:legacy w:legacy="1" w:legacySpace="0" w:legacyIndent="0"/>
      <w:lvlJc w:val="left"/>
    </w:lvl>
  </w:abstractNum>
  <w:abstractNum w:abstractNumId="20" w15:restartNumberingAfterBreak="0">
    <w:nsid w:val="3CC22DAD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abstractNum w:abstractNumId="21" w15:restartNumberingAfterBreak="0">
    <w:nsid w:val="3FD80D71"/>
    <w:multiLevelType w:val="hybridMultilevel"/>
    <w:tmpl w:val="F7200B26"/>
    <w:lvl w:ilvl="0" w:tplc="982E8984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9E7753"/>
    <w:multiLevelType w:val="singleLevel"/>
    <w:tmpl w:val="F3AE1DA0"/>
    <w:lvl w:ilvl="0">
      <w:start w:val="1"/>
      <w:numFmt w:val="decimal"/>
      <w:lvlText w:val="%1."/>
      <w:legacy w:legacy="1" w:legacySpace="0" w:legacyIndent="0"/>
      <w:lvlJc w:val="left"/>
    </w:lvl>
  </w:abstractNum>
  <w:abstractNum w:abstractNumId="23" w15:restartNumberingAfterBreak="0">
    <w:nsid w:val="42BF523E"/>
    <w:multiLevelType w:val="singleLevel"/>
    <w:tmpl w:val="F3AE1DA0"/>
    <w:lvl w:ilvl="0">
      <w:start w:val="1"/>
      <w:numFmt w:val="decimal"/>
      <w:lvlText w:val="%1."/>
      <w:legacy w:legacy="1" w:legacySpace="0" w:legacyIndent="0"/>
      <w:lvlJc w:val="left"/>
    </w:lvl>
  </w:abstractNum>
  <w:abstractNum w:abstractNumId="24" w15:restartNumberingAfterBreak="0">
    <w:nsid w:val="453077A7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abstractNum w:abstractNumId="25" w15:restartNumberingAfterBreak="0">
    <w:nsid w:val="4A527F38"/>
    <w:multiLevelType w:val="singleLevel"/>
    <w:tmpl w:val="6CA8E39E"/>
    <w:lvl w:ilvl="0">
      <w:start w:val="1"/>
      <w:numFmt w:val="decimal"/>
      <w:pStyle w:val="num1"/>
      <w:lvlText w:val="%1."/>
      <w:lvlJc w:val="left"/>
      <w:pPr>
        <w:ind w:left="0" w:firstLine="0"/>
      </w:pPr>
      <w:rPr>
        <w:rFonts w:hint="default"/>
      </w:rPr>
    </w:lvl>
  </w:abstractNum>
  <w:abstractNum w:abstractNumId="26" w15:restartNumberingAfterBreak="0">
    <w:nsid w:val="4C9C4791"/>
    <w:multiLevelType w:val="singleLevel"/>
    <w:tmpl w:val="F3AE1DA0"/>
    <w:lvl w:ilvl="0">
      <w:start w:val="1"/>
      <w:numFmt w:val="decimal"/>
      <w:lvlText w:val="%1."/>
      <w:legacy w:legacy="1" w:legacySpace="0" w:legacyIndent="0"/>
      <w:lvlJc w:val="left"/>
    </w:lvl>
  </w:abstractNum>
  <w:abstractNum w:abstractNumId="27" w15:restartNumberingAfterBreak="0">
    <w:nsid w:val="4F7C04B4"/>
    <w:multiLevelType w:val="hybridMultilevel"/>
    <w:tmpl w:val="E1028B1C"/>
    <w:lvl w:ilvl="0" w:tplc="476A4288">
      <w:start w:val="3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50FD3C73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abstractNum w:abstractNumId="29" w15:restartNumberingAfterBreak="0">
    <w:nsid w:val="55770878"/>
    <w:multiLevelType w:val="singleLevel"/>
    <w:tmpl w:val="F3AE1DA0"/>
    <w:lvl w:ilvl="0">
      <w:start w:val="1"/>
      <w:numFmt w:val="decimal"/>
      <w:lvlText w:val="%1."/>
      <w:legacy w:legacy="1" w:legacySpace="0" w:legacyIndent="0"/>
      <w:lvlJc w:val="left"/>
    </w:lvl>
  </w:abstractNum>
  <w:abstractNum w:abstractNumId="30" w15:restartNumberingAfterBreak="0">
    <w:nsid w:val="584A4699"/>
    <w:multiLevelType w:val="singleLevel"/>
    <w:tmpl w:val="F3AE1DA0"/>
    <w:lvl w:ilvl="0">
      <w:start w:val="1"/>
      <w:numFmt w:val="decimal"/>
      <w:lvlText w:val="%1."/>
      <w:legacy w:legacy="1" w:legacySpace="0" w:legacyIndent="0"/>
      <w:lvlJc w:val="left"/>
    </w:lvl>
  </w:abstractNum>
  <w:abstractNum w:abstractNumId="31" w15:restartNumberingAfterBreak="0">
    <w:nsid w:val="5E98384C"/>
    <w:multiLevelType w:val="hybridMultilevel"/>
    <w:tmpl w:val="48D43B0E"/>
    <w:lvl w:ilvl="0" w:tplc="FFFFFFFF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23D1C82"/>
    <w:multiLevelType w:val="singleLevel"/>
    <w:tmpl w:val="F3AE1DA0"/>
    <w:lvl w:ilvl="0">
      <w:start w:val="1"/>
      <w:numFmt w:val="decimal"/>
      <w:lvlText w:val="%1."/>
      <w:legacy w:legacy="1" w:legacySpace="0" w:legacyIndent="0"/>
      <w:lvlJc w:val="left"/>
    </w:lvl>
  </w:abstractNum>
  <w:abstractNum w:abstractNumId="33" w15:restartNumberingAfterBreak="0">
    <w:nsid w:val="69941F85"/>
    <w:multiLevelType w:val="singleLevel"/>
    <w:tmpl w:val="F3AE1DA0"/>
    <w:lvl w:ilvl="0">
      <w:start w:val="1"/>
      <w:numFmt w:val="decimal"/>
      <w:lvlText w:val="%1."/>
      <w:legacy w:legacy="1" w:legacySpace="0" w:legacyIndent="0"/>
      <w:lvlJc w:val="left"/>
    </w:lvl>
  </w:abstractNum>
  <w:abstractNum w:abstractNumId="34" w15:restartNumberingAfterBreak="0">
    <w:nsid w:val="7D142BE1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abstractNum w:abstractNumId="35" w15:restartNumberingAfterBreak="0">
    <w:nsid w:val="7D905A9E"/>
    <w:multiLevelType w:val="singleLevel"/>
    <w:tmpl w:val="F3AE1DA0"/>
    <w:lvl w:ilvl="0">
      <w:start w:val="1"/>
      <w:numFmt w:val="decimal"/>
      <w:pStyle w:val="CoL"/>
      <w:lvlText w:val="%1."/>
      <w:legacy w:legacy="1" w:legacySpace="0" w:legacyIndent="0"/>
      <w:lvlJc w:val="left"/>
    </w:lvl>
  </w:abstractNum>
  <w:abstractNum w:abstractNumId="36" w15:restartNumberingAfterBreak="0">
    <w:nsid w:val="7FA24549"/>
    <w:multiLevelType w:val="singleLevel"/>
    <w:tmpl w:val="E46A7320"/>
    <w:lvl w:ilvl="0">
      <w:start w:val="1"/>
      <w:numFmt w:val="decimal"/>
      <w:lvlText w:val="%1."/>
      <w:legacy w:legacy="1" w:legacySpace="144" w:legacyIndent="0"/>
      <w:lvlJc w:val="left"/>
    </w:lvl>
  </w:abstractNum>
  <w:num w:numId="1" w16cid:durableId="1672172738">
    <w:abstractNumId w:val="22"/>
  </w:num>
  <w:num w:numId="2" w16cid:durableId="1392148201">
    <w:abstractNumId w:val="33"/>
  </w:num>
  <w:num w:numId="3" w16cid:durableId="46997149">
    <w:abstractNumId w:val="19"/>
  </w:num>
  <w:num w:numId="4" w16cid:durableId="2903515">
    <w:abstractNumId w:val="32"/>
  </w:num>
  <w:num w:numId="5" w16cid:durableId="247812381">
    <w:abstractNumId w:val="35"/>
  </w:num>
  <w:num w:numId="6" w16cid:durableId="996151179">
    <w:abstractNumId w:val="6"/>
  </w:num>
  <w:num w:numId="7" w16cid:durableId="1559703303">
    <w:abstractNumId w:val="23"/>
  </w:num>
  <w:num w:numId="8" w16cid:durableId="107313427">
    <w:abstractNumId w:val="29"/>
  </w:num>
  <w:num w:numId="9" w16cid:durableId="1533808885">
    <w:abstractNumId w:val="12"/>
  </w:num>
  <w:num w:numId="10" w16cid:durableId="1431852859">
    <w:abstractNumId w:val="14"/>
  </w:num>
  <w:num w:numId="11" w16cid:durableId="237440467">
    <w:abstractNumId w:val="17"/>
  </w:num>
  <w:num w:numId="12" w16cid:durableId="97067747">
    <w:abstractNumId w:val="26"/>
  </w:num>
  <w:num w:numId="13" w16cid:durableId="95096540">
    <w:abstractNumId w:val="30"/>
  </w:num>
  <w:num w:numId="14" w16cid:durableId="409086644">
    <w:abstractNumId w:val="15"/>
  </w:num>
  <w:num w:numId="15" w16cid:durableId="1263563870">
    <w:abstractNumId w:val="36"/>
  </w:num>
  <w:num w:numId="16" w16cid:durableId="838430016">
    <w:abstractNumId w:val="16"/>
  </w:num>
  <w:num w:numId="17" w16cid:durableId="1649478513">
    <w:abstractNumId w:val="13"/>
  </w:num>
  <w:num w:numId="18" w16cid:durableId="753622597">
    <w:abstractNumId w:val="7"/>
  </w:num>
  <w:num w:numId="19" w16cid:durableId="1869024838">
    <w:abstractNumId w:val="5"/>
  </w:num>
  <w:num w:numId="20" w16cid:durableId="38827619">
    <w:abstractNumId w:val="0"/>
  </w:num>
  <w:num w:numId="21" w16cid:durableId="831994995">
    <w:abstractNumId w:val="24"/>
  </w:num>
  <w:num w:numId="22" w16cid:durableId="1578897656">
    <w:abstractNumId w:val="4"/>
  </w:num>
  <w:num w:numId="23" w16cid:durableId="476921117">
    <w:abstractNumId w:val="2"/>
  </w:num>
  <w:num w:numId="24" w16cid:durableId="1392849270">
    <w:abstractNumId w:val="28"/>
  </w:num>
  <w:num w:numId="25" w16cid:durableId="811751959">
    <w:abstractNumId w:val="20"/>
  </w:num>
  <w:num w:numId="26" w16cid:durableId="1136527014">
    <w:abstractNumId w:val="34"/>
  </w:num>
  <w:num w:numId="27" w16cid:durableId="1667437909">
    <w:abstractNumId w:val="3"/>
  </w:num>
  <w:num w:numId="28" w16cid:durableId="355037492">
    <w:abstractNumId w:val="27"/>
  </w:num>
  <w:num w:numId="29" w16cid:durableId="1814758383">
    <w:abstractNumId w:val="25"/>
  </w:num>
  <w:num w:numId="30" w16cid:durableId="213079820">
    <w:abstractNumId w:val="8"/>
  </w:num>
  <w:num w:numId="31" w16cid:durableId="1150251053">
    <w:abstractNumId w:val="31"/>
  </w:num>
  <w:num w:numId="32" w16cid:durableId="173111079">
    <w:abstractNumId w:val="1"/>
  </w:num>
  <w:num w:numId="33" w16cid:durableId="587234817">
    <w:abstractNumId w:val="11"/>
  </w:num>
  <w:num w:numId="34" w16cid:durableId="423722681">
    <w:abstractNumId w:val="18"/>
  </w:num>
  <w:num w:numId="35" w16cid:durableId="920410041">
    <w:abstractNumId w:val="9"/>
  </w:num>
  <w:num w:numId="36" w16cid:durableId="819004782">
    <w:abstractNumId w:val="21"/>
  </w:num>
  <w:num w:numId="37" w16cid:durableId="1070276542">
    <w:abstractNumId w:val="10"/>
  </w:num>
  <w:num w:numId="38" w16cid:durableId="8335035">
    <w:abstractNumId w:val="25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0314"/>
    <w:rsid w:val="00001A72"/>
    <w:rsid w:val="00002110"/>
    <w:rsid w:val="00003DCB"/>
    <w:rsid w:val="00007FFC"/>
    <w:rsid w:val="00010EE2"/>
    <w:rsid w:val="00014252"/>
    <w:rsid w:val="000150AC"/>
    <w:rsid w:val="0002229F"/>
    <w:rsid w:val="00030EF0"/>
    <w:rsid w:val="00031220"/>
    <w:rsid w:val="00031E1A"/>
    <w:rsid w:val="000408F4"/>
    <w:rsid w:val="00041691"/>
    <w:rsid w:val="000416DB"/>
    <w:rsid w:val="000444B5"/>
    <w:rsid w:val="0005007F"/>
    <w:rsid w:val="00052B05"/>
    <w:rsid w:val="00055C20"/>
    <w:rsid w:val="00056BEE"/>
    <w:rsid w:val="0006000A"/>
    <w:rsid w:val="00063102"/>
    <w:rsid w:val="0007659D"/>
    <w:rsid w:val="00076D67"/>
    <w:rsid w:val="00077D15"/>
    <w:rsid w:val="00087130"/>
    <w:rsid w:val="00096E19"/>
    <w:rsid w:val="00097DB0"/>
    <w:rsid w:val="000A5190"/>
    <w:rsid w:val="000B03F1"/>
    <w:rsid w:val="000B5AF7"/>
    <w:rsid w:val="000B6884"/>
    <w:rsid w:val="000C1314"/>
    <w:rsid w:val="000C15F3"/>
    <w:rsid w:val="000C411F"/>
    <w:rsid w:val="000C70C1"/>
    <w:rsid w:val="000D2E05"/>
    <w:rsid w:val="000D737C"/>
    <w:rsid w:val="000E0645"/>
    <w:rsid w:val="000F20ED"/>
    <w:rsid w:val="0010141E"/>
    <w:rsid w:val="001024AA"/>
    <w:rsid w:val="00104DF4"/>
    <w:rsid w:val="00105CF0"/>
    <w:rsid w:val="001134B3"/>
    <w:rsid w:val="00113856"/>
    <w:rsid w:val="00114CE2"/>
    <w:rsid w:val="001179C9"/>
    <w:rsid w:val="00122DD7"/>
    <w:rsid w:val="00130B3D"/>
    <w:rsid w:val="00131318"/>
    <w:rsid w:val="00135523"/>
    <w:rsid w:val="00137415"/>
    <w:rsid w:val="001422AB"/>
    <w:rsid w:val="00143F10"/>
    <w:rsid w:val="00150A38"/>
    <w:rsid w:val="00152D73"/>
    <w:rsid w:val="001646C7"/>
    <w:rsid w:val="0017161B"/>
    <w:rsid w:val="00176CAA"/>
    <w:rsid w:val="001770BE"/>
    <w:rsid w:val="00184E0D"/>
    <w:rsid w:val="00192E45"/>
    <w:rsid w:val="00192F86"/>
    <w:rsid w:val="001A3F35"/>
    <w:rsid w:val="001B0405"/>
    <w:rsid w:val="001B08E7"/>
    <w:rsid w:val="001C25AC"/>
    <w:rsid w:val="001C7D8D"/>
    <w:rsid w:val="001D3F78"/>
    <w:rsid w:val="001D4701"/>
    <w:rsid w:val="001D4E2A"/>
    <w:rsid w:val="001E6267"/>
    <w:rsid w:val="001E652D"/>
    <w:rsid w:val="001E6EF3"/>
    <w:rsid w:val="001F2946"/>
    <w:rsid w:val="001F2C8A"/>
    <w:rsid w:val="001F3624"/>
    <w:rsid w:val="001F5AA0"/>
    <w:rsid w:val="001F6C86"/>
    <w:rsid w:val="00201D00"/>
    <w:rsid w:val="0020264D"/>
    <w:rsid w:val="00205CC9"/>
    <w:rsid w:val="0020703C"/>
    <w:rsid w:val="002152A4"/>
    <w:rsid w:val="002166DB"/>
    <w:rsid w:val="00217B92"/>
    <w:rsid w:val="00225DC4"/>
    <w:rsid w:val="002261AA"/>
    <w:rsid w:val="00230D24"/>
    <w:rsid w:val="00233113"/>
    <w:rsid w:val="002335B1"/>
    <w:rsid w:val="00235C72"/>
    <w:rsid w:val="00236213"/>
    <w:rsid w:val="00236B71"/>
    <w:rsid w:val="002412FA"/>
    <w:rsid w:val="00242330"/>
    <w:rsid w:val="0024545D"/>
    <w:rsid w:val="00250146"/>
    <w:rsid w:val="00252815"/>
    <w:rsid w:val="00253BDE"/>
    <w:rsid w:val="00256CFB"/>
    <w:rsid w:val="002639C0"/>
    <w:rsid w:val="00263F77"/>
    <w:rsid w:val="002710A8"/>
    <w:rsid w:val="00271C98"/>
    <w:rsid w:val="00274C87"/>
    <w:rsid w:val="00274E61"/>
    <w:rsid w:val="0027636B"/>
    <w:rsid w:val="002819F9"/>
    <w:rsid w:val="00286F05"/>
    <w:rsid w:val="00287A15"/>
    <w:rsid w:val="0029385F"/>
    <w:rsid w:val="002A07F8"/>
    <w:rsid w:val="002A3F44"/>
    <w:rsid w:val="002A4A6E"/>
    <w:rsid w:val="002B4519"/>
    <w:rsid w:val="002B5F48"/>
    <w:rsid w:val="002C082A"/>
    <w:rsid w:val="002C0DD8"/>
    <w:rsid w:val="002C40DA"/>
    <w:rsid w:val="002C4389"/>
    <w:rsid w:val="002D0E03"/>
    <w:rsid w:val="002D28E5"/>
    <w:rsid w:val="002D55B3"/>
    <w:rsid w:val="002D77A9"/>
    <w:rsid w:val="002E0628"/>
    <w:rsid w:val="002E1CB5"/>
    <w:rsid w:val="002E2137"/>
    <w:rsid w:val="002E2D56"/>
    <w:rsid w:val="002E5606"/>
    <w:rsid w:val="002E59B0"/>
    <w:rsid w:val="002E5F07"/>
    <w:rsid w:val="002E6FE9"/>
    <w:rsid w:val="002F3577"/>
    <w:rsid w:val="003019E5"/>
    <w:rsid w:val="0030370C"/>
    <w:rsid w:val="00303F79"/>
    <w:rsid w:val="003076CC"/>
    <w:rsid w:val="00315990"/>
    <w:rsid w:val="00316829"/>
    <w:rsid w:val="00317C7F"/>
    <w:rsid w:val="00322AC0"/>
    <w:rsid w:val="00323BBA"/>
    <w:rsid w:val="00331D21"/>
    <w:rsid w:val="0033721F"/>
    <w:rsid w:val="00342C08"/>
    <w:rsid w:val="00342C29"/>
    <w:rsid w:val="00354507"/>
    <w:rsid w:val="00363B14"/>
    <w:rsid w:val="00367F09"/>
    <w:rsid w:val="003753E8"/>
    <w:rsid w:val="003764AE"/>
    <w:rsid w:val="00377FF3"/>
    <w:rsid w:val="003823E9"/>
    <w:rsid w:val="003829E4"/>
    <w:rsid w:val="003854D9"/>
    <w:rsid w:val="00385D3F"/>
    <w:rsid w:val="00394C72"/>
    <w:rsid w:val="00397115"/>
    <w:rsid w:val="003A0943"/>
    <w:rsid w:val="003A0B8A"/>
    <w:rsid w:val="003A33CD"/>
    <w:rsid w:val="003A40F8"/>
    <w:rsid w:val="003A57B3"/>
    <w:rsid w:val="003A7279"/>
    <w:rsid w:val="003A78AC"/>
    <w:rsid w:val="003B4805"/>
    <w:rsid w:val="003B59EC"/>
    <w:rsid w:val="003C283F"/>
    <w:rsid w:val="003C333D"/>
    <w:rsid w:val="003C5595"/>
    <w:rsid w:val="003D00C7"/>
    <w:rsid w:val="003D2105"/>
    <w:rsid w:val="003D2CCF"/>
    <w:rsid w:val="003D5119"/>
    <w:rsid w:val="003E1131"/>
    <w:rsid w:val="003E1178"/>
    <w:rsid w:val="003F0C6C"/>
    <w:rsid w:val="003F2E0C"/>
    <w:rsid w:val="00400D17"/>
    <w:rsid w:val="0040306C"/>
    <w:rsid w:val="00412DF1"/>
    <w:rsid w:val="00415B9B"/>
    <w:rsid w:val="0042087F"/>
    <w:rsid w:val="00424894"/>
    <w:rsid w:val="00424EE7"/>
    <w:rsid w:val="004250C5"/>
    <w:rsid w:val="00431131"/>
    <w:rsid w:val="0043545A"/>
    <w:rsid w:val="00447D15"/>
    <w:rsid w:val="00447E59"/>
    <w:rsid w:val="00452F2F"/>
    <w:rsid w:val="00455C12"/>
    <w:rsid w:val="0046508D"/>
    <w:rsid w:val="00474D21"/>
    <w:rsid w:val="00480489"/>
    <w:rsid w:val="00481CA3"/>
    <w:rsid w:val="00487C90"/>
    <w:rsid w:val="00490709"/>
    <w:rsid w:val="00491749"/>
    <w:rsid w:val="00491A2F"/>
    <w:rsid w:val="004956DA"/>
    <w:rsid w:val="0049618B"/>
    <w:rsid w:val="00496296"/>
    <w:rsid w:val="004962A9"/>
    <w:rsid w:val="004A2064"/>
    <w:rsid w:val="004A2453"/>
    <w:rsid w:val="004A2DB6"/>
    <w:rsid w:val="004A485E"/>
    <w:rsid w:val="004B365B"/>
    <w:rsid w:val="004B49C0"/>
    <w:rsid w:val="004B6F7C"/>
    <w:rsid w:val="004B7144"/>
    <w:rsid w:val="004C21F4"/>
    <w:rsid w:val="004C3160"/>
    <w:rsid w:val="004C6635"/>
    <w:rsid w:val="004D0F62"/>
    <w:rsid w:val="004D42DC"/>
    <w:rsid w:val="004D577A"/>
    <w:rsid w:val="004D65CC"/>
    <w:rsid w:val="004E66D3"/>
    <w:rsid w:val="004F1A46"/>
    <w:rsid w:val="004F3888"/>
    <w:rsid w:val="004F59F3"/>
    <w:rsid w:val="004F65A3"/>
    <w:rsid w:val="004F6923"/>
    <w:rsid w:val="00505DD1"/>
    <w:rsid w:val="00510647"/>
    <w:rsid w:val="00510CED"/>
    <w:rsid w:val="00513F6C"/>
    <w:rsid w:val="00516986"/>
    <w:rsid w:val="00520365"/>
    <w:rsid w:val="00522188"/>
    <w:rsid w:val="0053530D"/>
    <w:rsid w:val="0053690C"/>
    <w:rsid w:val="00545E4A"/>
    <w:rsid w:val="00550304"/>
    <w:rsid w:val="00551F26"/>
    <w:rsid w:val="0055265D"/>
    <w:rsid w:val="00555235"/>
    <w:rsid w:val="005559BA"/>
    <w:rsid w:val="00556129"/>
    <w:rsid w:val="00561833"/>
    <w:rsid w:val="00563EB7"/>
    <w:rsid w:val="005641C9"/>
    <w:rsid w:val="00566CCB"/>
    <w:rsid w:val="0057127D"/>
    <w:rsid w:val="005714E9"/>
    <w:rsid w:val="0057715A"/>
    <w:rsid w:val="005819CE"/>
    <w:rsid w:val="005835C9"/>
    <w:rsid w:val="00587636"/>
    <w:rsid w:val="005954D9"/>
    <w:rsid w:val="00595EF8"/>
    <w:rsid w:val="005963C6"/>
    <w:rsid w:val="00596DE7"/>
    <w:rsid w:val="005A045F"/>
    <w:rsid w:val="005A186C"/>
    <w:rsid w:val="005A1DA1"/>
    <w:rsid w:val="005A6917"/>
    <w:rsid w:val="005B01C7"/>
    <w:rsid w:val="005B0E9C"/>
    <w:rsid w:val="005C03B5"/>
    <w:rsid w:val="005C0C47"/>
    <w:rsid w:val="005C6185"/>
    <w:rsid w:val="005D09A6"/>
    <w:rsid w:val="005D1B7F"/>
    <w:rsid w:val="005D467A"/>
    <w:rsid w:val="005D7702"/>
    <w:rsid w:val="005E4BF9"/>
    <w:rsid w:val="005E7046"/>
    <w:rsid w:val="005F4CAB"/>
    <w:rsid w:val="005F60C5"/>
    <w:rsid w:val="005F6A68"/>
    <w:rsid w:val="00617202"/>
    <w:rsid w:val="00621F3D"/>
    <w:rsid w:val="006220C2"/>
    <w:rsid w:val="00623E31"/>
    <w:rsid w:val="0062654F"/>
    <w:rsid w:val="00631946"/>
    <w:rsid w:val="00631E9C"/>
    <w:rsid w:val="00637EA4"/>
    <w:rsid w:val="006400CB"/>
    <w:rsid w:val="00640BC5"/>
    <w:rsid w:val="00641A4A"/>
    <w:rsid w:val="006446FA"/>
    <w:rsid w:val="006512D7"/>
    <w:rsid w:val="00653F10"/>
    <w:rsid w:val="0065583D"/>
    <w:rsid w:val="00655B95"/>
    <w:rsid w:val="00657FFA"/>
    <w:rsid w:val="0066697B"/>
    <w:rsid w:val="0066798D"/>
    <w:rsid w:val="00677B14"/>
    <w:rsid w:val="00677C67"/>
    <w:rsid w:val="00682F9B"/>
    <w:rsid w:val="0068723E"/>
    <w:rsid w:val="00687CF7"/>
    <w:rsid w:val="0069299F"/>
    <w:rsid w:val="006974FF"/>
    <w:rsid w:val="006976FA"/>
    <w:rsid w:val="00697B2A"/>
    <w:rsid w:val="00697B40"/>
    <w:rsid w:val="006A126B"/>
    <w:rsid w:val="006A192B"/>
    <w:rsid w:val="006A5A8D"/>
    <w:rsid w:val="006B41A7"/>
    <w:rsid w:val="006C26F5"/>
    <w:rsid w:val="006C3127"/>
    <w:rsid w:val="006C6462"/>
    <w:rsid w:val="006D2558"/>
    <w:rsid w:val="006D4CC0"/>
    <w:rsid w:val="006D5437"/>
    <w:rsid w:val="006D6138"/>
    <w:rsid w:val="006D6900"/>
    <w:rsid w:val="006D6C97"/>
    <w:rsid w:val="006E0936"/>
    <w:rsid w:val="006E24B9"/>
    <w:rsid w:val="006E2A10"/>
    <w:rsid w:val="006E3A1A"/>
    <w:rsid w:val="006F4AEF"/>
    <w:rsid w:val="006F5EAB"/>
    <w:rsid w:val="006F6987"/>
    <w:rsid w:val="00704FAF"/>
    <w:rsid w:val="0070651E"/>
    <w:rsid w:val="0070712E"/>
    <w:rsid w:val="00713E40"/>
    <w:rsid w:val="007227EB"/>
    <w:rsid w:val="00722F5B"/>
    <w:rsid w:val="00724B30"/>
    <w:rsid w:val="00725CE7"/>
    <w:rsid w:val="0073259D"/>
    <w:rsid w:val="00733E99"/>
    <w:rsid w:val="00735F2B"/>
    <w:rsid w:val="00737EF3"/>
    <w:rsid w:val="0074000F"/>
    <w:rsid w:val="00741B04"/>
    <w:rsid w:val="00746ADC"/>
    <w:rsid w:val="007544B4"/>
    <w:rsid w:val="00754973"/>
    <w:rsid w:val="00756EF4"/>
    <w:rsid w:val="00760900"/>
    <w:rsid w:val="00761ABF"/>
    <w:rsid w:val="007638AD"/>
    <w:rsid w:val="00770922"/>
    <w:rsid w:val="0077123B"/>
    <w:rsid w:val="00771C84"/>
    <w:rsid w:val="00781A88"/>
    <w:rsid w:val="00787BB6"/>
    <w:rsid w:val="007901BF"/>
    <w:rsid w:val="0079031E"/>
    <w:rsid w:val="0079060F"/>
    <w:rsid w:val="007915A5"/>
    <w:rsid w:val="0079338F"/>
    <w:rsid w:val="007A7D23"/>
    <w:rsid w:val="007B0997"/>
    <w:rsid w:val="007B4573"/>
    <w:rsid w:val="007C0F1B"/>
    <w:rsid w:val="007C1230"/>
    <w:rsid w:val="007C399A"/>
    <w:rsid w:val="007C7969"/>
    <w:rsid w:val="007C7E8B"/>
    <w:rsid w:val="007C7E94"/>
    <w:rsid w:val="007D39A6"/>
    <w:rsid w:val="007D5852"/>
    <w:rsid w:val="007E3B1E"/>
    <w:rsid w:val="007E7D9B"/>
    <w:rsid w:val="007F1855"/>
    <w:rsid w:val="007F4FD6"/>
    <w:rsid w:val="007F5F30"/>
    <w:rsid w:val="008043F4"/>
    <w:rsid w:val="00805559"/>
    <w:rsid w:val="008055CF"/>
    <w:rsid w:val="00816A4D"/>
    <w:rsid w:val="00820A34"/>
    <w:rsid w:val="00822715"/>
    <w:rsid w:val="00823684"/>
    <w:rsid w:val="00825448"/>
    <w:rsid w:val="00826CB5"/>
    <w:rsid w:val="00831BA9"/>
    <w:rsid w:val="00837795"/>
    <w:rsid w:val="00840699"/>
    <w:rsid w:val="00843FCB"/>
    <w:rsid w:val="00851819"/>
    <w:rsid w:val="00854FC2"/>
    <w:rsid w:val="008632C0"/>
    <w:rsid w:val="0086475F"/>
    <w:rsid w:val="00866866"/>
    <w:rsid w:val="00871B57"/>
    <w:rsid w:val="0087531E"/>
    <w:rsid w:val="00876F9E"/>
    <w:rsid w:val="008819CE"/>
    <w:rsid w:val="00882919"/>
    <w:rsid w:val="00884BF8"/>
    <w:rsid w:val="00885BF1"/>
    <w:rsid w:val="00886B23"/>
    <w:rsid w:val="008907B1"/>
    <w:rsid w:val="00897C97"/>
    <w:rsid w:val="008A3E85"/>
    <w:rsid w:val="008B0314"/>
    <w:rsid w:val="008B36E0"/>
    <w:rsid w:val="008C1F28"/>
    <w:rsid w:val="008D7C5C"/>
    <w:rsid w:val="008E026E"/>
    <w:rsid w:val="008E0968"/>
    <w:rsid w:val="008E3942"/>
    <w:rsid w:val="008E57A7"/>
    <w:rsid w:val="008F062D"/>
    <w:rsid w:val="008F073E"/>
    <w:rsid w:val="008F72CB"/>
    <w:rsid w:val="008F7AF2"/>
    <w:rsid w:val="00900F70"/>
    <w:rsid w:val="00902EAF"/>
    <w:rsid w:val="009032FD"/>
    <w:rsid w:val="009035B7"/>
    <w:rsid w:val="00904595"/>
    <w:rsid w:val="009055E1"/>
    <w:rsid w:val="00906840"/>
    <w:rsid w:val="00906B83"/>
    <w:rsid w:val="0090756D"/>
    <w:rsid w:val="0090772F"/>
    <w:rsid w:val="00912C2B"/>
    <w:rsid w:val="00914C22"/>
    <w:rsid w:val="00916C07"/>
    <w:rsid w:val="009212E7"/>
    <w:rsid w:val="00921F55"/>
    <w:rsid w:val="009249DD"/>
    <w:rsid w:val="0092713F"/>
    <w:rsid w:val="009271B1"/>
    <w:rsid w:val="00927F28"/>
    <w:rsid w:val="00931A41"/>
    <w:rsid w:val="00932FBE"/>
    <w:rsid w:val="00933190"/>
    <w:rsid w:val="00941B3B"/>
    <w:rsid w:val="00941E75"/>
    <w:rsid w:val="00947ABC"/>
    <w:rsid w:val="00951838"/>
    <w:rsid w:val="00951AFE"/>
    <w:rsid w:val="00952F99"/>
    <w:rsid w:val="0095574D"/>
    <w:rsid w:val="009617D6"/>
    <w:rsid w:val="00962C97"/>
    <w:rsid w:val="00962D61"/>
    <w:rsid w:val="009632BC"/>
    <w:rsid w:val="00963C2B"/>
    <w:rsid w:val="00966F4B"/>
    <w:rsid w:val="00970B98"/>
    <w:rsid w:val="00971B02"/>
    <w:rsid w:val="009737AE"/>
    <w:rsid w:val="00976DBF"/>
    <w:rsid w:val="00976DCF"/>
    <w:rsid w:val="00980B61"/>
    <w:rsid w:val="00980DA2"/>
    <w:rsid w:val="0098748D"/>
    <w:rsid w:val="0099654E"/>
    <w:rsid w:val="009B115E"/>
    <w:rsid w:val="009B1BD0"/>
    <w:rsid w:val="009B4051"/>
    <w:rsid w:val="009B405E"/>
    <w:rsid w:val="009C1AD6"/>
    <w:rsid w:val="009C3ED7"/>
    <w:rsid w:val="009D4649"/>
    <w:rsid w:val="009D65AF"/>
    <w:rsid w:val="009D7469"/>
    <w:rsid w:val="009D7E42"/>
    <w:rsid w:val="009E0AA9"/>
    <w:rsid w:val="009E1CD7"/>
    <w:rsid w:val="009E2504"/>
    <w:rsid w:val="009E5A9D"/>
    <w:rsid w:val="00A0565A"/>
    <w:rsid w:val="00A075AB"/>
    <w:rsid w:val="00A13571"/>
    <w:rsid w:val="00A30C4B"/>
    <w:rsid w:val="00A3176E"/>
    <w:rsid w:val="00A333FF"/>
    <w:rsid w:val="00A35BD7"/>
    <w:rsid w:val="00A449CB"/>
    <w:rsid w:val="00A51AD2"/>
    <w:rsid w:val="00A52B2F"/>
    <w:rsid w:val="00A54E01"/>
    <w:rsid w:val="00A6497E"/>
    <w:rsid w:val="00A66149"/>
    <w:rsid w:val="00A66175"/>
    <w:rsid w:val="00A723FF"/>
    <w:rsid w:val="00A72450"/>
    <w:rsid w:val="00A72F74"/>
    <w:rsid w:val="00A737DC"/>
    <w:rsid w:val="00A7674E"/>
    <w:rsid w:val="00A7747B"/>
    <w:rsid w:val="00A77E8C"/>
    <w:rsid w:val="00A80752"/>
    <w:rsid w:val="00A80C04"/>
    <w:rsid w:val="00A814DD"/>
    <w:rsid w:val="00A83AE5"/>
    <w:rsid w:val="00A879AB"/>
    <w:rsid w:val="00A93895"/>
    <w:rsid w:val="00A9755B"/>
    <w:rsid w:val="00AA0395"/>
    <w:rsid w:val="00AA383C"/>
    <w:rsid w:val="00AA47A5"/>
    <w:rsid w:val="00AA5531"/>
    <w:rsid w:val="00AB6B87"/>
    <w:rsid w:val="00AC27BA"/>
    <w:rsid w:val="00AE0E7F"/>
    <w:rsid w:val="00AE209D"/>
    <w:rsid w:val="00AF2F55"/>
    <w:rsid w:val="00AF5477"/>
    <w:rsid w:val="00B00FCA"/>
    <w:rsid w:val="00B02C9A"/>
    <w:rsid w:val="00B03BE6"/>
    <w:rsid w:val="00B0426D"/>
    <w:rsid w:val="00B0752E"/>
    <w:rsid w:val="00B12103"/>
    <w:rsid w:val="00B12DCC"/>
    <w:rsid w:val="00B138B1"/>
    <w:rsid w:val="00B15CFA"/>
    <w:rsid w:val="00B207B0"/>
    <w:rsid w:val="00B22C05"/>
    <w:rsid w:val="00B237B9"/>
    <w:rsid w:val="00B3127A"/>
    <w:rsid w:val="00B35E0C"/>
    <w:rsid w:val="00B3638B"/>
    <w:rsid w:val="00B36BA9"/>
    <w:rsid w:val="00B371F2"/>
    <w:rsid w:val="00B41B6A"/>
    <w:rsid w:val="00B42578"/>
    <w:rsid w:val="00B44BAD"/>
    <w:rsid w:val="00B44D7A"/>
    <w:rsid w:val="00B45849"/>
    <w:rsid w:val="00B47FCA"/>
    <w:rsid w:val="00B5093C"/>
    <w:rsid w:val="00B543F8"/>
    <w:rsid w:val="00B547F9"/>
    <w:rsid w:val="00B57371"/>
    <w:rsid w:val="00B65152"/>
    <w:rsid w:val="00B70C0D"/>
    <w:rsid w:val="00B7129A"/>
    <w:rsid w:val="00B7399D"/>
    <w:rsid w:val="00B73C03"/>
    <w:rsid w:val="00B74278"/>
    <w:rsid w:val="00B77E7C"/>
    <w:rsid w:val="00B822DE"/>
    <w:rsid w:val="00B82EC6"/>
    <w:rsid w:val="00B8560C"/>
    <w:rsid w:val="00B856BF"/>
    <w:rsid w:val="00B908A9"/>
    <w:rsid w:val="00B92C58"/>
    <w:rsid w:val="00B935B4"/>
    <w:rsid w:val="00B94B56"/>
    <w:rsid w:val="00B95A3E"/>
    <w:rsid w:val="00BA0967"/>
    <w:rsid w:val="00BA0AB4"/>
    <w:rsid w:val="00BA1129"/>
    <w:rsid w:val="00BA54E7"/>
    <w:rsid w:val="00BA7427"/>
    <w:rsid w:val="00BB7FA7"/>
    <w:rsid w:val="00BC0698"/>
    <w:rsid w:val="00BC4899"/>
    <w:rsid w:val="00BC7F54"/>
    <w:rsid w:val="00BD089D"/>
    <w:rsid w:val="00BD409C"/>
    <w:rsid w:val="00BD68CF"/>
    <w:rsid w:val="00BE1D4E"/>
    <w:rsid w:val="00BE6381"/>
    <w:rsid w:val="00BE729F"/>
    <w:rsid w:val="00BF6664"/>
    <w:rsid w:val="00C007A9"/>
    <w:rsid w:val="00C0155F"/>
    <w:rsid w:val="00C01C2B"/>
    <w:rsid w:val="00C01D67"/>
    <w:rsid w:val="00C0411D"/>
    <w:rsid w:val="00C055CF"/>
    <w:rsid w:val="00C06AF9"/>
    <w:rsid w:val="00C14C2D"/>
    <w:rsid w:val="00C153B5"/>
    <w:rsid w:val="00C17618"/>
    <w:rsid w:val="00C21FE8"/>
    <w:rsid w:val="00C26FDA"/>
    <w:rsid w:val="00C2751D"/>
    <w:rsid w:val="00C31B47"/>
    <w:rsid w:val="00C33BCA"/>
    <w:rsid w:val="00C353EE"/>
    <w:rsid w:val="00C41458"/>
    <w:rsid w:val="00C44132"/>
    <w:rsid w:val="00C451DE"/>
    <w:rsid w:val="00C46862"/>
    <w:rsid w:val="00C47A02"/>
    <w:rsid w:val="00C50340"/>
    <w:rsid w:val="00C5047E"/>
    <w:rsid w:val="00C50BF1"/>
    <w:rsid w:val="00C53CB4"/>
    <w:rsid w:val="00C628A2"/>
    <w:rsid w:val="00C62B3D"/>
    <w:rsid w:val="00C63119"/>
    <w:rsid w:val="00C63E7C"/>
    <w:rsid w:val="00C746FF"/>
    <w:rsid w:val="00C74F8C"/>
    <w:rsid w:val="00C75399"/>
    <w:rsid w:val="00C7688B"/>
    <w:rsid w:val="00C8534B"/>
    <w:rsid w:val="00C964AB"/>
    <w:rsid w:val="00C97E35"/>
    <w:rsid w:val="00CA180C"/>
    <w:rsid w:val="00CA34E8"/>
    <w:rsid w:val="00CA3791"/>
    <w:rsid w:val="00CA5050"/>
    <w:rsid w:val="00CB0B25"/>
    <w:rsid w:val="00CB5413"/>
    <w:rsid w:val="00CC1DF3"/>
    <w:rsid w:val="00CC5FDD"/>
    <w:rsid w:val="00CC7AEF"/>
    <w:rsid w:val="00CD0F4D"/>
    <w:rsid w:val="00CD1C1D"/>
    <w:rsid w:val="00CD6EE4"/>
    <w:rsid w:val="00CE5467"/>
    <w:rsid w:val="00CE7E35"/>
    <w:rsid w:val="00CF1851"/>
    <w:rsid w:val="00CF6341"/>
    <w:rsid w:val="00CF7496"/>
    <w:rsid w:val="00D00127"/>
    <w:rsid w:val="00D1316E"/>
    <w:rsid w:val="00D154F1"/>
    <w:rsid w:val="00D1608C"/>
    <w:rsid w:val="00D23C70"/>
    <w:rsid w:val="00D251B3"/>
    <w:rsid w:val="00D2596D"/>
    <w:rsid w:val="00D30676"/>
    <w:rsid w:val="00D328C0"/>
    <w:rsid w:val="00D32957"/>
    <w:rsid w:val="00D370A0"/>
    <w:rsid w:val="00D37B71"/>
    <w:rsid w:val="00D42D9D"/>
    <w:rsid w:val="00D45FAE"/>
    <w:rsid w:val="00D47160"/>
    <w:rsid w:val="00D47464"/>
    <w:rsid w:val="00D62851"/>
    <w:rsid w:val="00D63CC6"/>
    <w:rsid w:val="00D772F6"/>
    <w:rsid w:val="00D916AA"/>
    <w:rsid w:val="00D9430A"/>
    <w:rsid w:val="00D961BD"/>
    <w:rsid w:val="00DA228B"/>
    <w:rsid w:val="00DA4E49"/>
    <w:rsid w:val="00DA5440"/>
    <w:rsid w:val="00DA67C9"/>
    <w:rsid w:val="00DA7F6C"/>
    <w:rsid w:val="00DB0395"/>
    <w:rsid w:val="00DB181C"/>
    <w:rsid w:val="00DB6415"/>
    <w:rsid w:val="00DC2B56"/>
    <w:rsid w:val="00DC3C89"/>
    <w:rsid w:val="00DC5FF9"/>
    <w:rsid w:val="00DC64A4"/>
    <w:rsid w:val="00DD3868"/>
    <w:rsid w:val="00DD5BB0"/>
    <w:rsid w:val="00DD633C"/>
    <w:rsid w:val="00DE7B4D"/>
    <w:rsid w:val="00DE7F4A"/>
    <w:rsid w:val="00DF59AD"/>
    <w:rsid w:val="00E02085"/>
    <w:rsid w:val="00E17937"/>
    <w:rsid w:val="00E225CC"/>
    <w:rsid w:val="00E37DF9"/>
    <w:rsid w:val="00E403E0"/>
    <w:rsid w:val="00E43B60"/>
    <w:rsid w:val="00E43F53"/>
    <w:rsid w:val="00E45C92"/>
    <w:rsid w:val="00E525F2"/>
    <w:rsid w:val="00E55A4E"/>
    <w:rsid w:val="00E62F2C"/>
    <w:rsid w:val="00E81A01"/>
    <w:rsid w:val="00E86E44"/>
    <w:rsid w:val="00E90E57"/>
    <w:rsid w:val="00E921CE"/>
    <w:rsid w:val="00EA2474"/>
    <w:rsid w:val="00EA3DDC"/>
    <w:rsid w:val="00EB5C27"/>
    <w:rsid w:val="00EC1161"/>
    <w:rsid w:val="00EC1B30"/>
    <w:rsid w:val="00EC2E63"/>
    <w:rsid w:val="00ED343F"/>
    <w:rsid w:val="00ED6846"/>
    <w:rsid w:val="00EE080A"/>
    <w:rsid w:val="00EE28AA"/>
    <w:rsid w:val="00EE5350"/>
    <w:rsid w:val="00EE6D2D"/>
    <w:rsid w:val="00EE7492"/>
    <w:rsid w:val="00EF3DC1"/>
    <w:rsid w:val="00EF48DE"/>
    <w:rsid w:val="00EF4E65"/>
    <w:rsid w:val="00F06A55"/>
    <w:rsid w:val="00F07BC5"/>
    <w:rsid w:val="00F13D9F"/>
    <w:rsid w:val="00F32D29"/>
    <w:rsid w:val="00F349F1"/>
    <w:rsid w:val="00F3521D"/>
    <w:rsid w:val="00F3650E"/>
    <w:rsid w:val="00F4367D"/>
    <w:rsid w:val="00F46DCA"/>
    <w:rsid w:val="00F47106"/>
    <w:rsid w:val="00F51F37"/>
    <w:rsid w:val="00F5294C"/>
    <w:rsid w:val="00F5366F"/>
    <w:rsid w:val="00F5459B"/>
    <w:rsid w:val="00F60A93"/>
    <w:rsid w:val="00F61F2B"/>
    <w:rsid w:val="00F628A0"/>
    <w:rsid w:val="00F75B55"/>
    <w:rsid w:val="00F868D2"/>
    <w:rsid w:val="00F875F0"/>
    <w:rsid w:val="00F9261C"/>
    <w:rsid w:val="00F93C1E"/>
    <w:rsid w:val="00F96D84"/>
    <w:rsid w:val="00F970D6"/>
    <w:rsid w:val="00FB3A05"/>
    <w:rsid w:val="00FB4DAD"/>
    <w:rsid w:val="00FB5D7E"/>
    <w:rsid w:val="00FB6618"/>
    <w:rsid w:val="00FB7650"/>
    <w:rsid w:val="00FC3206"/>
    <w:rsid w:val="00FD12E8"/>
    <w:rsid w:val="00FD43BF"/>
    <w:rsid w:val="00FD5883"/>
    <w:rsid w:val="00FD6F99"/>
    <w:rsid w:val="00FE7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2368B837"/>
  <w15:docId w15:val="{4CB2827A-2DCF-44ED-BA8C-D0671A9210B4}"/>
  <w:removePersonalInformation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45FAE"/>
    <w:rPr>
      <w:rFonts w:ascii="Palatino" w:hAnsi="Palatino"/>
      <w:sz w:val="26"/>
    </w:rPr>
  </w:style>
  <w:style w:type="paragraph" w:styleId="Heading1">
    <w:name w:val="heading 1"/>
    <w:basedOn w:val="Normal"/>
    <w:next w:val="standard"/>
    <w:qFormat/>
    <w:rsid w:val="00AF5477"/>
    <w:pPr>
      <w:keepNext/>
      <w:numPr>
        <w:numId w:val="37"/>
      </w:numPr>
      <w:spacing w:after="120"/>
      <w:outlineLvl w:val="0"/>
    </w:pPr>
    <w:rPr>
      <w:rFonts w:ascii="Arial" w:hAnsi="Arial"/>
      <w:b/>
      <w:kern w:val="28"/>
    </w:rPr>
  </w:style>
  <w:style w:type="paragraph" w:styleId="Heading2">
    <w:name w:val="heading 2"/>
    <w:basedOn w:val="Normal"/>
    <w:next w:val="sub1"/>
    <w:qFormat/>
    <w:pPr>
      <w:keepNext/>
      <w:numPr>
        <w:ilvl w:val="1"/>
        <w:numId w:val="37"/>
      </w:numPr>
      <w:spacing w:before="120" w:after="120"/>
      <w:outlineLvl w:val="1"/>
    </w:pPr>
    <w:rPr>
      <w:rFonts w:ascii="Helvetica" w:hAnsi="Helvetica"/>
      <w:b/>
      <w:i/>
    </w:rPr>
  </w:style>
  <w:style w:type="paragraph" w:styleId="Heading3">
    <w:name w:val="heading 3"/>
    <w:basedOn w:val="Normal"/>
    <w:next w:val="sub2"/>
    <w:qFormat/>
    <w:pPr>
      <w:keepNext/>
      <w:numPr>
        <w:ilvl w:val="2"/>
        <w:numId w:val="37"/>
      </w:numPr>
      <w:spacing w:before="120" w:after="120"/>
      <w:outlineLvl w:val="2"/>
    </w:pPr>
    <w:rPr>
      <w:rFonts w:ascii="Helvetica" w:hAnsi="Helvetica"/>
      <w:b/>
    </w:rPr>
  </w:style>
  <w:style w:type="paragraph" w:styleId="Heading4">
    <w:name w:val="heading 4"/>
    <w:basedOn w:val="Normal"/>
    <w:next w:val="sub3"/>
    <w:qFormat/>
    <w:pPr>
      <w:keepNext/>
      <w:numPr>
        <w:ilvl w:val="3"/>
        <w:numId w:val="37"/>
      </w:numPr>
      <w:spacing w:before="120" w:after="60"/>
      <w:outlineLvl w:val="3"/>
    </w:pPr>
    <w:rPr>
      <w:rFonts w:ascii="Helvetica" w:hAnsi="Helvetica"/>
      <w:b/>
      <w:i/>
    </w:rPr>
  </w:style>
  <w:style w:type="paragraph" w:styleId="Heading5">
    <w:name w:val="heading 5"/>
    <w:basedOn w:val="Normal"/>
    <w:next w:val="sub4"/>
    <w:qFormat/>
    <w:pPr>
      <w:numPr>
        <w:ilvl w:val="4"/>
        <w:numId w:val="37"/>
      </w:numPr>
      <w:spacing w:before="120" w:after="120"/>
      <w:outlineLvl w:val="4"/>
    </w:pPr>
    <w:rPr>
      <w:rFonts w:ascii="Helvetica" w:hAnsi="Helvetica"/>
      <w:b/>
    </w:rPr>
  </w:style>
  <w:style w:type="paragraph" w:styleId="Heading6">
    <w:name w:val="heading 6"/>
    <w:basedOn w:val="Normal"/>
    <w:next w:val="Normal"/>
    <w:link w:val="Heading6Char"/>
    <w:semiHidden/>
    <w:unhideWhenUsed/>
    <w:qFormat/>
    <w:rsid w:val="00CE5467"/>
    <w:pPr>
      <w:keepNext/>
      <w:keepLines/>
      <w:numPr>
        <w:ilvl w:val="5"/>
        <w:numId w:val="37"/>
      </w:numPr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semiHidden/>
    <w:rsid w:val="00F46DCA"/>
    <w:pPr>
      <w:spacing w:after="120"/>
    </w:pPr>
    <w:rPr>
      <w:rFonts w:ascii="Book Antiqua" w:hAnsi="Book Antiqua"/>
      <w:sz w:val="22"/>
    </w:rPr>
  </w:style>
  <w:style w:type="character" w:styleId="FootnoteReference">
    <w:name w:val="footnote reference"/>
    <w:semiHidden/>
    <w:rPr>
      <w:sz w:val="24"/>
      <w:vertAlign w:val="superscript"/>
    </w:rPr>
  </w:style>
  <w:style w:type="paragraph" w:customStyle="1" w:styleId="standard">
    <w:name w:val="standard"/>
    <w:basedOn w:val="Normal"/>
    <w:link w:val="standardChar"/>
    <w:pPr>
      <w:spacing w:line="360" w:lineRule="auto"/>
      <w:ind w:firstLine="720"/>
    </w:pPr>
  </w:style>
  <w:style w:type="paragraph" w:styleId="Subtitle">
    <w:name w:val="Subtitle"/>
    <w:basedOn w:val="Normal"/>
    <w:qFormat/>
    <w:pPr>
      <w:spacing w:after="60"/>
      <w:jc w:val="center"/>
    </w:pPr>
    <w:rPr>
      <w:rFonts w:ascii="Arial" w:hAnsi="Arial"/>
    </w:rPr>
  </w:style>
  <w:style w:type="paragraph" w:customStyle="1" w:styleId="Quote1">
    <w:name w:val="Quote1"/>
    <w:basedOn w:val="standard"/>
    <w:next w:val="standard"/>
    <w:link w:val="quoteChar"/>
    <w:pPr>
      <w:spacing w:before="120" w:after="240" w:line="240" w:lineRule="auto"/>
      <w:ind w:left="720" w:right="720" w:firstLine="0"/>
    </w:pPr>
  </w:style>
  <w:style w:type="paragraph" w:customStyle="1" w:styleId="letter">
    <w:name w:val="letter"/>
    <w:basedOn w:val="num1"/>
    <w:pPr>
      <w:spacing w:after="120" w:line="240" w:lineRule="auto"/>
      <w:ind w:left="994" w:hanging="274"/>
    </w:pPr>
  </w:style>
  <w:style w:type="paragraph" w:styleId="TOC4">
    <w:name w:val="toc 4"/>
    <w:basedOn w:val="Normal"/>
    <w:next w:val="Normal"/>
    <w:semiHidden/>
    <w:pPr>
      <w:tabs>
        <w:tab w:val="right" w:leader="dot" w:pos="9360"/>
      </w:tabs>
      <w:ind w:left="720"/>
    </w:pPr>
  </w:style>
  <w:style w:type="paragraph" w:customStyle="1" w:styleId="main">
    <w:name w:val="main"/>
    <w:basedOn w:val="Normal"/>
    <w:rsid w:val="00D154F1"/>
    <w:pPr>
      <w:jc w:val="center"/>
    </w:pPr>
    <w:rPr>
      <w:rFonts w:ascii="Arial" w:hAnsi="Arial"/>
      <w:b/>
    </w:rPr>
  </w:style>
  <w:style w:type="paragraph" w:customStyle="1" w:styleId="mainex">
    <w:name w:val="mainex"/>
    <w:basedOn w:val="main"/>
    <w:rPr>
      <w:spacing w:val="120"/>
    </w:rPr>
  </w:style>
  <w:style w:type="paragraph" w:customStyle="1" w:styleId="num1">
    <w:name w:val="num1"/>
    <w:basedOn w:val="Normal"/>
    <w:rsid w:val="002166DB"/>
    <w:pPr>
      <w:numPr>
        <w:numId w:val="29"/>
      </w:numPr>
      <w:tabs>
        <w:tab w:val="left" w:pos="-720"/>
      </w:tabs>
      <w:suppressAutoHyphens/>
      <w:spacing w:line="360" w:lineRule="auto"/>
    </w:pPr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320"/>
        <w:tab w:val="right" w:pos="8640"/>
      </w:tabs>
    </w:pPr>
  </w:style>
  <w:style w:type="paragraph" w:customStyle="1" w:styleId="num2">
    <w:name w:val="num2"/>
    <w:basedOn w:val="num1"/>
    <w:pPr>
      <w:ind w:firstLine="270"/>
    </w:pPr>
  </w:style>
  <w:style w:type="paragraph" w:styleId="Footer">
    <w:name w:val="footer"/>
    <w:basedOn w:val="Normal"/>
    <w:pPr>
      <w:tabs>
        <w:tab w:val="center" w:pos="4320"/>
        <w:tab w:val="right" w:pos="8640"/>
      </w:tabs>
      <w:jc w:val="center"/>
    </w:pPr>
  </w:style>
  <w:style w:type="character" w:styleId="PageNumber">
    <w:name w:val="page number"/>
    <w:basedOn w:val="DefaultParagraphFont"/>
  </w:style>
  <w:style w:type="paragraph" w:styleId="BlockText">
    <w:name w:val="Block Text"/>
    <w:basedOn w:val="Normal"/>
    <w:pPr>
      <w:tabs>
        <w:tab w:val="left" w:pos="0"/>
      </w:tabs>
      <w:ind w:left="1440" w:right="1440"/>
    </w:pPr>
    <w:rPr>
      <w:sz w:val="24"/>
    </w:rPr>
  </w:style>
  <w:style w:type="paragraph" w:customStyle="1" w:styleId="sub1">
    <w:name w:val="sub1"/>
    <w:basedOn w:val="Normal"/>
    <w:rsid w:val="005819CE"/>
    <w:pPr>
      <w:spacing w:before="120" w:after="120"/>
      <w:ind w:left="1170" w:right="1440" w:hanging="450"/>
    </w:pPr>
  </w:style>
  <w:style w:type="paragraph" w:customStyle="1" w:styleId="sub2">
    <w:name w:val="sub2"/>
    <w:basedOn w:val="Normal"/>
    <w:pPr>
      <w:spacing w:line="360" w:lineRule="auto"/>
      <w:ind w:firstLine="2160"/>
    </w:pPr>
  </w:style>
  <w:style w:type="paragraph" w:customStyle="1" w:styleId="sub3">
    <w:name w:val="sub3"/>
    <w:basedOn w:val="Normal"/>
    <w:pPr>
      <w:spacing w:line="360" w:lineRule="auto"/>
      <w:ind w:firstLine="2880"/>
    </w:pPr>
  </w:style>
  <w:style w:type="paragraph" w:customStyle="1" w:styleId="sub4">
    <w:name w:val="sub4"/>
    <w:basedOn w:val="Normal"/>
    <w:pPr>
      <w:spacing w:line="360" w:lineRule="auto"/>
      <w:ind w:firstLine="3600"/>
    </w:pPr>
  </w:style>
  <w:style w:type="character" w:customStyle="1" w:styleId="standardChar">
    <w:name w:val="standard Char"/>
    <w:link w:val="standard"/>
    <w:rPr>
      <w:rFonts w:ascii="Palatino" w:hAnsi="Palatino"/>
      <w:sz w:val="26"/>
      <w:lang w:val="en-US" w:eastAsia="en-US" w:bidi="ar-SA"/>
    </w:rPr>
  </w:style>
  <w:style w:type="character" w:customStyle="1" w:styleId="quoteChar">
    <w:name w:val="quote Char"/>
    <w:basedOn w:val="standardChar"/>
    <w:link w:val="Quote1"/>
    <w:rPr>
      <w:rFonts w:ascii="Palatino" w:hAnsi="Palatino"/>
      <w:sz w:val="26"/>
      <w:lang w:val="en-US" w:eastAsia="en-US" w:bidi="ar-SA"/>
    </w:rPr>
  </w:style>
  <w:style w:type="paragraph" w:customStyle="1" w:styleId="no1">
    <w:name w:val="no.1"/>
    <w:basedOn w:val="standard"/>
    <w:pPr>
      <w:tabs>
        <w:tab w:val="left" w:pos="1080"/>
      </w:tabs>
      <w:spacing w:after="120" w:line="240" w:lineRule="auto"/>
      <w:ind w:left="1080" w:right="994" w:hanging="360"/>
    </w:pPr>
  </w:style>
  <w:style w:type="table" w:styleId="TableGrid">
    <w:name w:val="Table Grid"/>
    <w:basedOn w:val="TableNormal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listparagraph0">
    <w:name w:val="msolistparagraph"/>
    <w:basedOn w:val="Normal"/>
    <w:rsid w:val="00825448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styleId="Hyperlink">
    <w:name w:val="Hyperlink"/>
    <w:rsid w:val="00825448"/>
    <w:rPr>
      <w:color w:val="0000FF"/>
      <w:u w:val="single"/>
    </w:rPr>
  </w:style>
  <w:style w:type="paragraph" w:customStyle="1" w:styleId="msolistparagraphcxspmiddle">
    <w:name w:val="msolistparagraphcxspmiddle"/>
    <w:basedOn w:val="Normal"/>
    <w:rsid w:val="00056BEE"/>
    <w:pPr>
      <w:spacing w:before="100" w:beforeAutospacing="1" w:after="100" w:afterAutospacing="1"/>
    </w:pPr>
    <w:rPr>
      <w:rFonts w:ascii="Times New Roman" w:hAnsi="Times New Roman"/>
      <w:sz w:val="24"/>
      <w:szCs w:val="24"/>
    </w:rPr>
  </w:style>
  <w:style w:type="character" w:customStyle="1" w:styleId="FootnoteTextChar">
    <w:name w:val="Footnote Text Char"/>
    <w:link w:val="FootnoteText"/>
    <w:semiHidden/>
    <w:rsid w:val="00F46DCA"/>
    <w:rPr>
      <w:rFonts w:ascii="Book Antiqua" w:hAnsi="Book Antiqua"/>
      <w:sz w:val="22"/>
    </w:rPr>
  </w:style>
  <w:style w:type="character" w:styleId="CommentReference">
    <w:name w:val="annotation reference"/>
    <w:basedOn w:val="DefaultParagraphFont"/>
    <w:semiHidden/>
    <w:unhideWhenUsed/>
    <w:rsid w:val="00DD633C"/>
    <w:rPr>
      <w:sz w:val="16"/>
      <w:szCs w:val="16"/>
    </w:rPr>
  </w:style>
  <w:style w:type="paragraph" w:styleId="CommentText">
    <w:name w:val="annotation text"/>
    <w:basedOn w:val="Normal"/>
    <w:link w:val="CommentTextChar"/>
    <w:unhideWhenUsed/>
    <w:rsid w:val="00DD633C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DD633C"/>
    <w:rPr>
      <w:rFonts w:ascii="Palatino" w:hAnsi="Palatino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DD633C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DD633C"/>
    <w:rPr>
      <w:rFonts w:ascii="Palatino" w:hAnsi="Palatino"/>
      <w:b/>
      <w:bCs/>
    </w:rPr>
  </w:style>
  <w:style w:type="paragraph" w:styleId="BalloonText">
    <w:name w:val="Balloon Text"/>
    <w:basedOn w:val="Normal"/>
    <w:link w:val="BalloonTextChar"/>
    <w:semiHidden/>
    <w:unhideWhenUsed/>
    <w:rsid w:val="00DD633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DD633C"/>
    <w:rPr>
      <w:rFonts w:ascii="Segoe UI" w:hAnsi="Segoe UI" w:cs="Segoe UI"/>
      <w:sz w:val="18"/>
      <w:szCs w:val="18"/>
    </w:rPr>
  </w:style>
  <w:style w:type="character" w:customStyle="1" w:styleId="UnresolvedMention1">
    <w:name w:val="Unresolved Mention1"/>
    <w:basedOn w:val="DefaultParagraphFont"/>
    <w:uiPriority w:val="99"/>
    <w:unhideWhenUsed/>
    <w:rsid w:val="005D467A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semiHidden/>
    <w:unhideWhenUsed/>
    <w:rsid w:val="005D467A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EF3DC1"/>
    <w:rPr>
      <w:rFonts w:ascii="Palatino" w:hAnsi="Palatino"/>
      <w:sz w:val="26"/>
    </w:rPr>
  </w:style>
  <w:style w:type="character" w:customStyle="1" w:styleId="Heading6Char">
    <w:name w:val="Heading 6 Char"/>
    <w:basedOn w:val="DefaultParagraphFont"/>
    <w:link w:val="Heading6"/>
    <w:semiHidden/>
    <w:rsid w:val="00CE5467"/>
    <w:rPr>
      <w:rFonts w:asciiTheme="majorHAnsi" w:eastAsiaTheme="majorEastAsia" w:hAnsiTheme="majorHAnsi" w:cstheme="majorBidi"/>
      <w:color w:val="243F60" w:themeColor="accent1" w:themeShade="7F"/>
      <w:sz w:val="26"/>
    </w:rPr>
  </w:style>
  <w:style w:type="paragraph" w:customStyle="1" w:styleId="ListNum">
    <w:name w:val="List Num"/>
    <w:basedOn w:val="Normal"/>
    <w:rsid w:val="00CE5467"/>
    <w:pPr>
      <w:numPr>
        <w:ilvl w:val="6"/>
        <w:numId w:val="37"/>
      </w:numPr>
    </w:pPr>
  </w:style>
  <w:style w:type="paragraph" w:customStyle="1" w:styleId="ListAlpha">
    <w:name w:val="List Alpha"/>
    <w:basedOn w:val="Normal"/>
    <w:rsid w:val="00CE5467"/>
    <w:pPr>
      <w:numPr>
        <w:ilvl w:val="7"/>
        <w:numId w:val="37"/>
      </w:numPr>
    </w:pPr>
  </w:style>
  <w:style w:type="character" w:customStyle="1" w:styleId="HeaderChar">
    <w:name w:val="Header Char"/>
    <w:basedOn w:val="DefaultParagraphFont"/>
    <w:link w:val="Header"/>
    <w:uiPriority w:val="99"/>
    <w:rsid w:val="00980B61"/>
    <w:rPr>
      <w:rFonts w:ascii="Palatino" w:hAnsi="Palatino"/>
      <w:sz w:val="26"/>
    </w:rPr>
  </w:style>
  <w:style w:type="paragraph" w:customStyle="1" w:styleId="Standard0">
    <w:name w:val="Standard"/>
    <w:basedOn w:val="Normal"/>
    <w:qFormat/>
    <w:rsid w:val="00C7688B"/>
    <w:pPr>
      <w:spacing w:line="360" w:lineRule="auto"/>
      <w:ind w:firstLine="720"/>
    </w:pPr>
    <w:rPr>
      <w:rFonts w:ascii="Book Antiqua" w:eastAsiaTheme="minorHAnsi" w:hAnsi="Book Antiqua" w:cstheme="minorBidi"/>
      <w:szCs w:val="22"/>
    </w:rPr>
  </w:style>
  <w:style w:type="paragraph" w:customStyle="1" w:styleId="FoF">
    <w:name w:val="FoF"/>
    <w:basedOn w:val="Standard0"/>
    <w:uiPriority w:val="6"/>
    <w:qFormat/>
    <w:rsid w:val="00D45FAE"/>
    <w:pPr>
      <w:ind w:firstLine="0"/>
    </w:pPr>
  </w:style>
  <w:style w:type="paragraph" w:customStyle="1" w:styleId="CoL">
    <w:name w:val="CoL"/>
    <w:basedOn w:val="Standard0"/>
    <w:uiPriority w:val="7"/>
    <w:qFormat/>
    <w:rsid w:val="00D45FAE"/>
    <w:pPr>
      <w:numPr>
        <w:numId w:val="5"/>
      </w:numPr>
      <w:ind w:firstLine="5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2879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04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09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14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62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23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277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1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81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79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67D49496411704C98823D97BD8A3AEF" ma:contentTypeVersion="13" ma:contentTypeDescription="Create a new document." ma:contentTypeScope="" ma:versionID="163c03354877cf92fc64ca1a53b44ee5">
  <xsd:schema xmlns:xsd="http://www.w3.org/2001/XMLSchema" xmlns:xs="http://www.w3.org/2001/XMLSchema" xmlns:p="http://schemas.microsoft.com/office/2006/metadata/properties" xmlns:ns2="a24cfdaa-3f84-4543-8006-7aafcb05bc28" xmlns:ns3="3c51fd4b-b0a8-4cee-8b97-77eacc5af0f7" targetNamespace="http://schemas.microsoft.com/office/2006/metadata/properties" ma:root="true" ma:fieldsID="e84ba7b96bdaeec704ae2a654a241a69" ns2:_="" ns3:_="">
    <xsd:import namespace="a24cfdaa-3f84-4543-8006-7aafcb05bc28"/>
    <xsd:import namespace="3c51fd4b-b0a8-4cee-8b97-77eacc5af0f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4cfdaa-3f84-4543-8006-7aafcb05bc2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958c64cc-ee56-435d-b6d0-239f1a5e0d9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51fd4b-b0a8-4cee-8b97-77eacc5af0f7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1d313bba-19fc-4463-aea9-079b48bf6d0f}" ma:internalName="TaxCatchAll" ma:showField="CatchAllData" ma:web="3c51fd4b-b0a8-4cee-8b97-77eacc5af0f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24cfdaa-3f84-4543-8006-7aafcb05bc28">
      <Terms xmlns="http://schemas.microsoft.com/office/infopath/2007/PartnerControls"/>
    </lcf76f155ced4ddcb4097134ff3c332f>
    <TaxCatchAll xmlns="3c51fd4b-b0a8-4cee-8b97-77eacc5af0f7" xsi:nil="true"/>
  </documentManagement>
</p:properties>
</file>

<file path=customXml/itemProps1.xml><?xml version="1.0" encoding="utf-8"?>
<ds:datastoreItem xmlns:ds="http://schemas.openxmlformats.org/officeDocument/2006/customXml" ds:itemID="{B35E405C-1802-431B-B299-8B428CDFABC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3599074-814B-4649-81B3-9152D2EF98F7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11FBC808-4ECC-4509-90E9-FA799630ABA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4cfdaa-3f84-4543-8006-7aafcb05bc28"/>
    <ds:schemaRef ds:uri="3c51fd4b-b0a8-4cee-8b97-77eacc5af0f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6C52B17E-09B1-4FD1-A5BA-0FCC51BBA73D}">
  <ds:schemaRefs>
    <ds:schemaRef ds:uri="http://schemas.microsoft.com/office/2006/metadata/properties"/>
    <ds:schemaRef ds:uri="http://schemas.microsoft.com/office/infopath/2007/PartnerControls"/>
    <ds:schemaRef ds:uri="a24cfdaa-3f84-4543-8006-7aafcb05bc28"/>
    <ds:schemaRef ds:uri="3c51fd4b-b0a8-4cee-8b97-77eacc5af0f7"/>
  </ds:schemaRefs>
</ds:datastoreItem>
</file>

<file path=docProps/app.xml><?xml version="1.0" encoding="utf-8"?>
<ap:Properties xmlns:vt="http://schemas.openxmlformats.org/officeDocument/2006/docPropsVTypes" xmlns:ap="http://schemas.openxmlformats.org/officeDocument/2006/extended-properties">
  <ap:Template>Normal.dotm</ap:Template>
  <ap:TotalTime>0</ap:TotalTime>
  <ap:Pages>3</ap:Pages>
  <ap:Words>418</ap:Words>
  <ap:Characters>2380</ap:Characters>
  <ap:Application>Microsoft Office Word</ap:Application>
  <ap:DocSecurity>0</ap:DocSecurity>
  <ap:Lines>19</ap:Lines>
  <ap:Paragraphs>5</ap:Paragraphs>
  <ap:ScaleCrop>false</ap:ScaleCrop>
  <ap:HeadingPairs>
    <vt:vector baseType="variant" size="2">
      <vt:variant>
        <vt:lpstr>Title</vt:lpstr>
      </vt:variant>
      <vt:variant>
        <vt:i4>1</vt:i4>
      </vt:variant>
    </vt:vector>
  </ap:HeadingPairs>
  <ap:TitlesOfParts>
    <vt:vector baseType="lpstr" size="1">
      <vt:lpstr>(Routing Sheet) A.23-06-022 OESD LeQuang 12-19 Agenda (NON)</vt:lpstr>
    </vt:vector>
  </ap:TitlesOfParts>
  <ap:Company/>
  <ap:LinksUpToDate>false</ap:LinksUpToDate>
  <ap:CharactersWithSpaces>2793</ap:CharactersWithSpaces>
  <ap:SharedDoc>false</ap:SharedDoc>
  <ap:HyperlinksChanged>false</ap:HyperlinksChanged>
  <ap:AppVersion>12.0000</ap:AppVers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1</cp:revision>
  <cp:lastPrinted>2020-03-09T22:25:00Z</cp:lastPrinted>
  <dcterms:created xsi:type="dcterms:W3CDTF">2025-04-25T14:22:28Z</dcterms:created>
  <dcterms:modified xsi:type="dcterms:W3CDTF">2025-04-25T14:22:28Z</dcterms:modified>
</cp:coreProperties>
</file>