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B39EA" w:rsidR="00A06F13" w:rsidP="00A06F13" w:rsidRDefault="00A06F13" w14:paraId="399C0D70" w14:textId="6DEAE0F2">
      <w:pPr>
        <w:tabs>
          <w:tab w:val="left" w:pos="6480"/>
        </w:tabs>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fldChar w:fldCharType="begin"/>
      </w:r>
      <w:r w:rsidRPr="00AB39EA">
        <w:rPr>
          <w:rFonts w:ascii="Palatino Linotype" w:hAnsi="Palatino Linotype" w:eastAsia="Times New Roman"/>
          <w:sz w:val="20"/>
          <w:szCs w:val="20"/>
        </w:rPr>
        <w:instrText xml:space="preserve"> DATE \@ "MMMM d, yyyy" </w:instrText>
      </w:r>
      <w:r w:rsidRPr="00AB39EA">
        <w:rPr>
          <w:rFonts w:ascii="Palatino Linotype" w:hAnsi="Palatino Linotype" w:eastAsia="Times New Roman"/>
          <w:sz w:val="20"/>
          <w:szCs w:val="20"/>
        </w:rPr>
        <w:fldChar w:fldCharType="separate"/>
      </w:r>
      <w:r w:rsidR="00003114">
        <w:rPr>
          <w:rFonts w:ascii="Palatino Linotype" w:hAnsi="Palatino Linotype" w:eastAsia="Times New Roman"/>
          <w:noProof/>
          <w:sz w:val="20"/>
          <w:szCs w:val="20"/>
        </w:rPr>
        <w:t>July 10, 2025</w:t>
      </w:r>
      <w:r w:rsidRPr="00AB39EA">
        <w:rPr>
          <w:rFonts w:ascii="Palatino Linotype" w:hAnsi="Palatino Linotype" w:eastAsia="Times New Roman"/>
          <w:sz w:val="20"/>
          <w:szCs w:val="20"/>
        </w:rPr>
        <w:fldChar w:fldCharType="end"/>
      </w:r>
      <w:r w:rsidRPr="00AB39EA">
        <w:rPr>
          <w:rFonts w:ascii="Palatino Linotype" w:hAnsi="Palatino Linotype" w:eastAsia="Times New Roman"/>
          <w:sz w:val="20"/>
          <w:szCs w:val="20"/>
        </w:rPr>
        <w:tab/>
      </w:r>
      <w:r w:rsidRPr="00AB39EA">
        <w:rPr>
          <w:rFonts w:ascii="Palatino Linotype" w:hAnsi="Palatino Linotype" w:eastAsia="Times New Roman"/>
          <w:b/>
          <w:bCs/>
          <w:sz w:val="20"/>
          <w:szCs w:val="20"/>
        </w:rPr>
        <w:t xml:space="preserve">Agenda ID: </w:t>
      </w:r>
      <w:r w:rsidRPr="00003114" w:rsidR="00003114">
        <w:rPr>
          <w:rFonts w:ascii="Palatino Linotype" w:hAnsi="Palatino Linotype" w:eastAsia="Times New Roman"/>
          <w:b/>
          <w:bCs/>
          <w:sz w:val="20"/>
          <w:szCs w:val="20"/>
        </w:rPr>
        <w:t>23619</w:t>
      </w:r>
    </w:p>
    <w:p w:rsidRPr="00AB39EA" w:rsidR="00A06F13" w:rsidP="00A06F13" w:rsidRDefault="00A06F13" w14:paraId="32BC602C" w14:textId="77777777">
      <w:pPr>
        <w:tabs>
          <w:tab w:val="left" w:pos="6480"/>
        </w:tabs>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b/>
          <w:sz w:val="20"/>
          <w:szCs w:val="20"/>
        </w:rPr>
        <w:tab/>
      </w:r>
      <w:r w:rsidRPr="00AB39EA">
        <w:rPr>
          <w:rFonts w:ascii="Palatino Linotype" w:hAnsi="Palatino Linotype" w:eastAsia="Times New Roman"/>
          <w:b/>
          <w:bCs/>
          <w:sz w:val="20"/>
          <w:szCs w:val="20"/>
        </w:rPr>
        <w:t>RESOLUTION W-5298</w:t>
      </w:r>
    </w:p>
    <w:p w:rsidRPr="00AB39EA" w:rsidR="00A06F13" w:rsidP="00A06F13" w:rsidRDefault="00A06F13" w14:paraId="7FC253B1" w14:textId="77777777">
      <w:pPr>
        <w:overflowPunct w:val="0"/>
        <w:autoSpaceDE w:val="0"/>
        <w:autoSpaceDN w:val="0"/>
        <w:adjustRightInd w:val="0"/>
        <w:textAlignment w:val="baseline"/>
        <w:rPr>
          <w:rFonts w:ascii="Palatino Linotype" w:hAnsi="Palatino Linotype" w:eastAsia="Times New Roman"/>
          <w:sz w:val="20"/>
          <w:szCs w:val="20"/>
        </w:rPr>
      </w:pPr>
    </w:p>
    <w:p w:rsidRPr="00AB39EA" w:rsidR="00A06F13" w:rsidP="00A06F13" w:rsidRDefault="00A06F13" w14:paraId="5D11BA17"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 xml:space="preserve">TO:  PARTIES TO The Sea Ranch Water Company AL 117A-W </w:t>
      </w:r>
    </w:p>
    <w:p w:rsidRPr="00AB39EA" w:rsidR="00A06F13" w:rsidP="00A06F13" w:rsidRDefault="00A06F13" w14:paraId="0C1CE9E3" w14:textId="77777777">
      <w:pPr>
        <w:overflowPunct w:val="0"/>
        <w:autoSpaceDE w:val="0"/>
        <w:autoSpaceDN w:val="0"/>
        <w:adjustRightInd w:val="0"/>
        <w:textAlignment w:val="baseline"/>
        <w:rPr>
          <w:rFonts w:ascii="Palatino Linotype" w:hAnsi="Palatino Linotype" w:eastAsia="Times New Roman"/>
          <w:sz w:val="20"/>
          <w:szCs w:val="20"/>
        </w:rPr>
      </w:pPr>
    </w:p>
    <w:p w:rsidRPr="00AB39EA" w:rsidR="00A06F13" w:rsidP="00A06F13" w:rsidRDefault="00A06F13" w14:paraId="4C4561A9"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 xml:space="preserve">This is Draft Resolution W-5298 of the </w:t>
      </w:r>
      <w:sdt>
        <w:sdtPr>
          <w:rPr>
            <w:rFonts w:ascii="Palatino Linotype" w:hAnsi="Palatino Linotype" w:eastAsia="Times New Roman"/>
            <w:sz w:val="20"/>
            <w:szCs w:val="20"/>
          </w:rPr>
          <w:id w:val="1211074061"/>
          <w:placeholder>
            <w:docPart w:val="E3B1E8690ADE4B3B89BF699F0A51FE8B"/>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AB39EA">
            <w:rPr>
              <w:rFonts w:ascii="Palatino Linotype" w:hAnsi="Palatino Linotype" w:eastAsia="Times New Roman"/>
              <w:sz w:val="20"/>
              <w:szCs w:val="20"/>
            </w:rPr>
            <w:t>Water</w:t>
          </w:r>
        </w:sdtContent>
      </w:sdt>
      <w:r w:rsidRPr="00AB39EA">
        <w:rPr>
          <w:rFonts w:ascii="Palatino Linotype" w:hAnsi="Palatino Linotype" w:eastAsia="Times New Roman"/>
          <w:sz w:val="20"/>
          <w:szCs w:val="20"/>
        </w:rPr>
        <w:t xml:space="preserve"> Division issued in response to The Sea Ranch Water Company’s Advice Letter 117A-W. This Draft Resolution will appear on the agenda at the next Commission meeting to be held August 14, 2025, which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w:t>
      </w:r>
      <w:proofErr w:type="gramStart"/>
      <w:r w:rsidRPr="00AB39EA">
        <w:rPr>
          <w:rFonts w:ascii="Palatino Linotype" w:hAnsi="Palatino Linotype" w:eastAsia="Times New Roman"/>
          <w:sz w:val="20"/>
          <w:szCs w:val="20"/>
        </w:rPr>
        <w:t>does</w:t>
      </w:r>
      <w:proofErr w:type="gramEnd"/>
      <w:r w:rsidRPr="00AB39EA">
        <w:rPr>
          <w:rFonts w:ascii="Palatino Linotype" w:hAnsi="Palatino Linotype" w:eastAsia="Times New Roman"/>
          <w:sz w:val="20"/>
          <w:szCs w:val="20"/>
        </w:rPr>
        <w:t xml:space="preserve"> the Resolution become binding on the parties.</w:t>
      </w:r>
    </w:p>
    <w:p w:rsidRPr="00AB39EA" w:rsidR="00A06F13" w:rsidP="00A06F13" w:rsidRDefault="00A06F13" w14:paraId="1CC07314"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p>
    <w:p w:rsidRPr="00AB39EA" w:rsidR="00A06F13" w:rsidP="00A06F13" w:rsidRDefault="00A06F13" w14:paraId="1E0B8236"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 xml:space="preserve">Any member of the public may serve comments on the Draft Resolution as provided in Public Utilities Code § 311(g) and Rule 14.5 of the Commission’s Rules of Practice and Procedure (Rules). </w:t>
      </w:r>
    </w:p>
    <w:p w:rsidRPr="00AB39EA" w:rsidR="00A06F13" w:rsidP="00A06F13" w:rsidRDefault="00A06F13" w14:paraId="3A8F1115" w14:textId="77777777">
      <w:pPr>
        <w:tabs>
          <w:tab w:val="left" w:pos="6930"/>
        </w:tabs>
        <w:overflowPunct w:val="0"/>
        <w:autoSpaceDE w:val="0"/>
        <w:autoSpaceDN w:val="0"/>
        <w:adjustRightInd w:val="0"/>
        <w:ind w:right="594"/>
        <w:textAlignment w:val="baseline"/>
        <w:rPr>
          <w:rFonts w:ascii="Palatino Linotype" w:hAnsi="Palatino Linotype" w:eastAsia="Times New Roman"/>
          <w:color w:val="000000"/>
          <w:sz w:val="20"/>
          <w:szCs w:val="20"/>
        </w:rPr>
      </w:pPr>
    </w:p>
    <w:p w:rsidRPr="00AB39EA" w:rsidR="00A06F13" w:rsidP="00A06F13" w:rsidRDefault="00A06F13" w14:paraId="1D8F26B3"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 xml:space="preserve">Comments along with a certificate of service (COS) shall be sent via email to: </w:t>
      </w:r>
      <w:hyperlink r:id="rId11">
        <w:r w:rsidRPr="00AB39EA">
          <w:rPr>
            <w:rStyle w:val="Hyperlink"/>
            <w:rFonts w:ascii="Palatino Linotype" w:hAnsi="Palatino Linotype" w:eastAsia="Times New Roman"/>
            <w:sz w:val="20"/>
            <w:szCs w:val="20"/>
          </w:rPr>
          <w:t>water.division@cpuc.ca.gov</w:t>
        </w:r>
      </w:hyperlink>
      <w:r w:rsidRPr="00AB39EA">
        <w:rPr>
          <w:rFonts w:ascii="Palatino Linotype" w:hAnsi="Palatino Linotype" w:eastAsia="Times New Roman"/>
          <w:sz w:val="20"/>
          <w:szCs w:val="20"/>
        </w:rPr>
        <w:t xml:space="preserve"> by July 31, </w:t>
      </w:r>
      <w:proofErr w:type="gramStart"/>
      <w:r w:rsidRPr="00AB39EA">
        <w:rPr>
          <w:rFonts w:ascii="Palatino Linotype" w:hAnsi="Palatino Linotype" w:eastAsia="Times New Roman"/>
          <w:sz w:val="20"/>
          <w:szCs w:val="20"/>
        </w:rPr>
        <w:t>2025</w:t>
      </w:r>
      <w:proofErr w:type="gramEnd"/>
      <w:r w:rsidRPr="00AB39EA">
        <w:rPr>
          <w:rFonts w:ascii="Palatino Linotype" w:hAnsi="Palatino Linotype" w:eastAsia="Times New Roman"/>
          <w:sz w:val="20"/>
          <w:szCs w:val="20"/>
        </w:rPr>
        <w:t xml:space="preserve"> at 5:00 PM.</w:t>
      </w:r>
    </w:p>
    <w:p w:rsidRPr="00AB39EA" w:rsidR="00A06F13" w:rsidP="00A06F13" w:rsidRDefault="00A06F13" w14:paraId="17CC733A"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p>
    <w:p w:rsidRPr="00AB39EA" w:rsidR="00A06F13" w:rsidP="00A06F13" w:rsidRDefault="00A06F13" w14:paraId="196D3584"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 xml:space="preserve">Those submitting comments on the Draft Resolution must serve their comments on the entire service list the Draft Resolution was served to on the same date that the comments are submitted to the </w:t>
      </w:r>
      <w:sdt>
        <w:sdtPr>
          <w:rPr>
            <w:rFonts w:ascii="Palatino Linotype" w:hAnsi="Palatino Linotype" w:eastAsia="Times New Roman"/>
            <w:sz w:val="20"/>
            <w:szCs w:val="20"/>
          </w:rPr>
          <w:id w:val="1575944884"/>
          <w:placeholder>
            <w:docPart w:val="D961FD2ED215494E91DE3E33E4869957"/>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AB39EA">
            <w:rPr>
              <w:rFonts w:ascii="Palatino Linotype" w:hAnsi="Palatino Linotype" w:eastAsia="Times New Roman"/>
              <w:sz w:val="20"/>
              <w:szCs w:val="20"/>
            </w:rPr>
            <w:t>Water</w:t>
          </w:r>
        </w:sdtContent>
      </w:sdt>
      <w:r w:rsidRPr="00AB39EA">
        <w:rPr>
          <w:rFonts w:ascii="Palatino Linotype" w:hAnsi="Palatino Linotype" w:eastAsia="Times New Roman"/>
          <w:sz w:val="20"/>
          <w:szCs w:val="20"/>
        </w:rPr>
        <w:t xml:space="preserve"> Division.</w:t>
      </w:r>
    </w:p>
    <w:p w:rsidRPr="00AB39EA" w:rsidR="00A06F13" w:rsidP="00A06F13" w:rsidRDefault="00A06F13" w14:paraId="0DAABA56"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p>
    <w:p w:rsidRPr="00AB39EA" w:rsidR="00A06F13" w:rsidP="00A06F13" w:rsidRDefault="00A06F13" w14:paraId="69BB1D40" w14:textId="77777777">
      <w:pPr>
        <w:tabs>
          <w:tab w:val="left" w:pos="6930"/>
        </w:tabs>
        <w:overflowPunct w:val="0"/>
        <w:autoSpaceDE w:val="0"/>
        <w:autoSpaceDN w:val="0"/>
        <w:adjustRightInd w:val="0"/>
        <w:ind w:right="594"/>
        <w:textAlignment w:val="baseline"/>
        <w:rPr>
          <w:rFonts w:ascii="Palatino Linotype" w:hAnsi="Palatino Linotype" w:eastAsia="Times New Roman"/>
          <w:sz w:val="20"/>
          <w:szCs w:val="20"/>
        </w:rPr>
      </w:pPr>
      <w:r w:rsidRPr="00AB39EA">
        <w:rPr>
          <w:rFonts w:ascii="Palatino Linotype" w:hAnsi="Palatino Linotype" w:eastAsia="Times New Roman"/>
          <w:color w:val="000000"/>
          <w:sz w:val="20"/>
          <w:szCs w:val="20"/>
        </w:rPr>
        <w:t xml:space="preserve">Comments shall focus on factual, legal, or technical errors in the proposed Draft Resolution.  Comments that merely reargue positions taken in the advice letter or protests will be </w:t>
      </w:r>
      <w:proofErr w:type="gramStart"/>
      <w:r w:rsidRPr="00AB39EA">
        <w:rPr>
          <w:rFonts w:ascii="Palatino Linotype" w:hAnsi="Palatino Linotype" w:eastAsia="Times New Roman"/>
          <w:color w:val="000000"/>
          <w:sz w:val="20"/>
          <w:szCs w:val="20"/>
        </w:rPr>
        <w:t>accorded</w:t>
      </w:r>
      <w:proofErr w:type="gramEnd"/>
      <w:r w:rsidRPr="00AB39EA">
        <w:rPr>
          <w:rFonts w:ascii="Palatino Linotype" w:hAnsi="Palatino Linotype" w:eastAsia="Times New Roman"/>
          <w:color w:val="000000"/>
          <w:sz w:val="20"/>
          <w:szCs w:val="20"/>
        </w:rPr>
        <w:t xml:space="preserve"> no weight and are not to be submitted. </w:t>
      </w:r>
      <w:r w:rsidRPr="00AB39EA">
        <w:rPr>
          <w:rFonts w:ascii="Palatino Linotype" w:hAnsi="Palatino Linotype" w:eastAsia="Times New Roman"/>
          <w:sz w:val="20"/>
          <w:szCs w:val="20"/>
        </w:rPr>
        <w:t>Comments should list the recommended changes to the Draft Resolution.</w:t>
      </w:r>
    </w:p>
    <w:p w:rsidRPr="00AB39EA" w:rsidR="00A06F13" w:rsidP="00A06F13" w:rsidRDefault="00A06F13" w14:paraId="4A5E204D" w14:textId="77777777">
      <w:pPr>
        <w:tabs>
          <w:tab w:val="left" w:pos="6930"/>
        </w:tabs>
        <w:overflowPunct w:val="0"/>
        <w:autoSpaceDE w:val="0"/>
        <w:autoSpaceDN w:val="0"/>
        <w:adjustRightInd w:val="0"/>
        <w:ind w:right="1908"/>
        <w:textAlignment w:val="baseline"/>
        <w:rPr>
          <w:rFonts w:ascii="Palatino Linotype" w:hAnsi="Palatino Linotype" w:eastAsia="Times New Roman"/>
          <w:sz w:val="20"/>
          <w:szCs w:val="20"/>
        </w:rPr>
      </w:pPr>
    </w:p>
    <w:p w:rsidRPr="00AB39EA" w:rsidR="00A06F13" w:rsidP="00A06F13" w:rsidRDefault="00A06F13" w14:paraId="180A1413" w14:textId="77777777">
      <w:pPr>
        <w:tabs>
          <w:tab w:val="left" w:pos="6930"/>
        </w:tabs>
        <w:overflowPunct w:val="0"/>
        <w:autoSpaceDE w:val="0"/>
        <w:autoSpaceDN w:val="0"/>
        <w:adjustRightInd w:val="0"/>
        <w:ind w:right="1908"/>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 xml:space="preserve">Sincerely,  </w:t>
      </w:r>
    </w:p>
    <w:p w:rsidRPr="00AB39EA" w:rsidR="00A06F13" w:rsidP="00A06F13" w:rsidRDefault="00A06F13" w14:paraId="55B0D82B" w14:textId="77777777">
      <w:pPr>
        <w:tabs>
          <w:tab w:val="left" w:pos="6930"/>
        </w:tabs>
        <w:overflowPunct w:val="0"/>
        <w:autoSpaceDE w:val="0"/>
        <w:autoSpaceDN w:val="0"/>
        <w:adjustRightInd w:val="0"/>
        <w:ind w:right="1908"/>
        <w:textAlignment w:val="baseline"/>
        <w:rPr>
          <w:rFonts w:ascii="Palatino Linotype" w:hAnsi="Palatino Linotype" w:eastAsia="Times New Roman"/>
          <w:sz w:val="20"/>
          <w:szCs w:val="20"/>
        </w:rPr>
      </w:pPr>
    </w:p>
    <w:p w:rsidRPr="00AB39EA" w:rsidR="00A06F13" w:rsidP="00A06F13" w:rsidRDefault="00A06F13" w14:paraId="7C61DD75"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/s/ TERENCE SHIA</w:t>
      </w:r>
    </w:p>
    <w:p w:rsidRPr="00AB39EA" w:rsidR="00A06F13" w:rsidP="00A06F13" w:rsidRDefault="00A06F13" w14:paraId="5179CAAA" w14:textId="77777777">
      <w:pPr>
        <w:rPr>
          <w:rFonts w:ascii="Palatino Linotype" w:hAnsi="Palatino Linotype"/>
          <w:sz w:val="20"/>
          <w:szCs w:val="20"/>
        </w:rPr>
      </w:pPr>
      <w:r w:rsidRPr="00AB39EA">
        <w:rPr>
          <w:rFonts w:ascii="Palatino Linotype" w:hAnsi="Palatino Linotype" w:eastAsia="Times New Roman"/>
          <w:sz w:val="20"/>
          <w:szCs w:val="20"/>
        </w:rPr>
        <w:t>Terence Shia</w:t>
      </w:r>
      <w:r w:rsidRPr="00AB39EA">
        <w:rPr>
          <w:rFonts w:ascii="Palatino Linotype" w:hAnsi="Palatino Linotype"/>
          <w:sz w:val="20"/>
          <w:szCs w:val="20"/>
        </w:rPr>
        <w:t xml:space="preserve">, </w:t>
      </w:r>
      <w:r w:rsidRPr="00AB39EA">
        <w:rPr>
          <w:rFonts w:ascii="Palatino Linotype" w:hAnsi="Palatino Linotype" w:eastAsia="Times New Roman"/>
          <w:sz w:val="20"/>
          <w:szCs w:val="20"/>
        </w:rPr>
        <w:t xml:space="preserve">Director </w:t>
      </w:r>
    </w:p>
    <w:p w:rsidRPr="00AB39EA" w:rsidR="00A06F13" w:rsidP="00A06F13" w:rsidRDefault="00000000" w14:paraId="4860AAA8" w14:textId="77777777">
      <w:pPr>
        <w:overflowPunct w:val="0"/>
        <w:autoSpaceDE w:val="0"/>
        <w:autoSpaceDN w:val="0"/>
        <w:adjustRightInd w:val="0"/>
        <w:textAlignment w:val="baseline"/>
        <w:rPr>
          <w:rFonts w:ascii="Palatino Linotype" w:hAnsi="Palatino Linotype" w:eastAsia="Times New Roman"/>
          <w:sz w:val="20"/>
          <w:szCs w:val="20"/>
        </w:rPr>
      </w:pPr>
      <w:sdt>
        <w:sdtPr>
          <w:rPr>
            <w:rFonts w:ascii="Palatino Linotype" w:hAnsi="Palatino Linotype" w:eastAsia="Times New Roman"/>
            <w:sz w:val="20"/>
            <w:szCs w:val="20"/>
          </w:rPr>
          <w:id w:val="788701506"/>
          <w:placeholder>
            <w:docPart w:val="AB7461BDD3BD4BCB83760F6B8B999E84"/>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AB39EA" w:rsidR="00A06F13">
            <w:rPr>
              <w:rFonts w:ascii="Palatino Linotype" w:hAnsi="Palatino Linotype" w:eastAsia="Times New Roman"/>
              <w:sz w:val="20"/>
              <w:szCs w:val="20"/>
            </w:rPr>
            <w:t>Water</w:t>
          </w:r>
        </w:sdtContent>
      </w:sdt>
      <w:r w:rsidRPr="00AB39EA" w:rsidR="00A06F13">
        <w:rPr>
          <w:rFonts w:ascii="Palatino Linotype" w:hAnsi="Palatino Linotype" w:eastAsia="Times New Roman"/>
          <w:sz w:val="20"/>
          <w:szCs w:val="20"/>
        </w:rPr>
        <w:t xml:space="preserve"> Division</w:t>
      </w:r>
    </w:p>
    <w:p w:rsidRPr="00AB39EA" w:rsidR="00A06F13" w:rsidP="00A06F13" w:rsidRDefault="00A06F13" w14:paraId="3F7FD323"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California Public Utilities Commission</w:t>
      </w:r>
    </w:p>
    <w:p w:rsidRPr="00AB39EA" w:rsidR="00A06F13" w:rsidP="00A06F13" w:rsidRDefault="00A06F13" w14:paraId="25D3B2F8" w14:textId="77777777">
      <w:pPr>
        <w:overflowPunct w:val="0"/>
        <w:autoSpaceDE w:val="0"/>
        <w:autoSpaceDN w:val="0"/>
        <w:adjustRightInd w:val="0"/>
        <w:textAlignment w:val="baseline"/>
        <w:rPr>
          <w:rFonts w:ascii="Palatino Linotype" w:hAnsi="Palatino Linotype" w:eastAsia="Times New Roman"/>
          <w:sz w:val="20"/>
          <w:szCs w:val="20"/>
        </w:rPr>
      </w:pPr>
    </w:p>
    <w:p w:rsidRPr="00AB39EA" w:rsidR="00A06F13" w:rsidP="00A06F13" w:rsidRDefault="00A06F13" w14:paraId="458591FC" w14:textId="77777777">
      <w:pPr>
        <w:overflowPunct w:val="0"/>
        <w:autoSpaceDE w:val="0"/>
        <w:autoSpaceDN w:val="0"/>
        <w:adjustRightInd w:val="0"/>
        <w:textAlignment w:val="baseline"/>
        <w:rPr>
          <w:rFonts w:ascii="Palatino Linotype" w:hAnsi="Palatino Linotype" w:eastAsia="Times New Roman"/>
          <w:sz w:val="20"/>
          <w:szCs w:val="20"/>
        </w:rPr>
      </w:pPr>
    </w:p>
    <w:p w:rsidR="00A06F13" w:rsidP="00A06F13" w:rsidRDefault="00A06F13" w14:paraId="303E4BBC"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Enclosures:</w:t>
      </w:r>
      <w:r w:rsidRPr="00AB39EA">
        <w:rPr>
          <w:rFonts w:ascii="Palatino Linotype" w:hAnsi="Palatino Linotype" w:eastAsia="Times New Roman"/>
          <w:sz w:val="20"/>
          <w:szCs w:val="20"/>
        </w:rPr>
        <w:tab/>
      </w:r>
    </w:p>
    <w:p w:rsidRPr="00AB39EA" w:rsidR="00A06F13" w:rsidP="00A06F13" w:rsidRDefault="00A06F13" w14:paraId="60EC474F"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Proposed Resolution W-5298 </w:t>
      </w:r>
    </w:p>
    <w:p w:rsidRPr="00AB39EA" w:rsidR="00A06F13" w:rsidP="00A06F13" w:rsidRDefault="00A06F13" w14:paraId="63787DA2" w14:textId="77777777">
      <w:pPr>
        <w:overflowPunct w:val="0"/>
        <w:autoSpaceDE w:val="0"/>
        <w:autoSpaceDN w:val="0"/>
        <w:adjustRightInd w:val="0"/>
        <w:textAlignment w:val="baseline"/>
        <w:rPr>
          <w:rFonts w:ascii="Palatino Linotype" w:hAnsi="Palatino Linotype" w:eastAsia="Times New Roman"/>
          <w:sz w:val="20"/>
          <w:szCs w:val="20"/>
        </w:rPr>
      </w:pPr>
      <w:r w:rsidRPr="00AB39EA">
        <w:rPr>
          <w:rFonts w:ascii="Palatino Linotype" w:hAnsi="Palatino Linotype" w:eastAsia="Times New Roman"/>
          <w:sz w:val="20"/>
          <w:szCs w:val="20"/>
        </w:rPr>
        <w:t>Certificate of Service </w:t>
      </w:r>
    </w:p>
    <w:p w:rsidRPr="00AB39EA" w:rsidR="00A06F13" w:rsidP="00A06F13" w:rsidRDefault="00A06F13" w14:paraId="2078AB30" w14:textId="77777777">
      <w:pPr>
        <w:overflowPunct w:val="0"/>
        <w:autoSpaceDE w:val="0"/>
        <w:autoSpaceDN w:val="0"/>
        <w:adjustRightInd w:val="0"/>
        <w:textAlignment w:val="baseline"/>
        <w:rPr>
          <w:rFonts w:ascii="Palatino Linotype" w:hAnsi="Palatino Linotype" w:eastAsia="Times New Roman"/>
          <w:sz w:val="20"/>
          <w:szCs w:val="20"/>
        </w:rPr>
        <w:sectPr w:rsidRPr="00AB39EA" w:rsidR="00A06F13" w:rsidSect="00A06F13">
          <w:headerReference w:type="default" r:id="rId12"/>
          <w:type w:val="continuous"/>
          <w:pgSz w:w="12240" w:h="15840"/>
          <w:pgMar w:top="1440" w:right="1440" w:bottom="1440" w:left="1440" w:header="720" w:footer="720" w:gutter="0"/>
          <w:cols w:space="720"/>
          <w:docGrid w:linePitch="360"/>
        </w:sectPr>
      </w:pPr>
      <w:r w:rsidRPr="00AB39EA">
        <w:rPr>
          <w:rFonts w:ascii="Palatino Linotype" w:hAnsi="Palatino Linotype" w:eastAsia="Times New Roman"/>
          <w:sz w:val="20"/>
          <w:szCs w:val="20"/>
        </w:rPr>
        <w:t>Service List</w:t>
      </w:r>
    </w:p>
    <w:p w:rsidRPr="00DE3B9F" w:rsidR="004102C3" w:rsidP="7160B409" w:rsidRDefault="004102C3" w14:paraId="403A53AF" w14:textId="504C032A">
      <w:pPr>
        <w:ind w:left="720" w:firstLine="720"/>
        <w:rPr>
          <w:rFonts w:ascii="Palatino Linotype" w:hAnsi="Palatino Linotype" w:eastAsia="Times New Roman"/>
          <w:sz w:val="20"/>
          <w:szCs w:val="20"/>
        </w:rPr>
        <w:sectPr w:rsidRPr="00DE3B9F" w:rsidR="004102C3" w:rsidSect="00F17339">
          <w:headerReference w:type="default" r:id="rId13"/>
          <w:footerReference w:type="default" r:id="rId14"/>
          <w:headerReference w:type="first" r:id="rId15"/>
          <w:footerReference w:type="first" r:id="rId16"/>
          <w:type w:val="continuous"/>
          <w:pgSz w:w="12240" w:h="15840"/>
          <w:pgMar w:top="1440" w:right="1440" w:bottom="1440" w:left="1440" w:header="720" w:footer="720" w:gutter="0"/>
          <w:cols w:space="720"/>
          <w:titlePg/>
          <w:docGrid w:linePitch="326"/>
        </w:sectPr>
      </w:pPr>
    </w:p>
    <w:tbl>
      <w:tblPr>
        <w:tblW w:w="9606" w:type="dxa"/>
        <w:jc w:val="center"/>
        <w:tblLook w:val="04A0" w:firstRow="1" w:lastRow="0" w:firstColumn="1" w:lastColumn="0" w:noHBand="0" w:noVBand="1"/>
      </w:tblPr>
      <w:tblGrid>
        <w:gridCol w:w="4857"/>
        <w:gridCol w:w="4749"/>
      </w:tblGrid>
      <w:tr w:rsidRPr="00934C0A" w:rsidR="00CC3212" w:rsidTr="17278AC6" w14:paraId="4954DB8F" w14:textId="77777777">
        <w:trPr>
          <w:trHeight w:val="946"/>
          <w:jc w:val="center"/>
        </w:trPr>
        <w:tc>
          <w:tcPr>
            <w:tcW w:w="9606" w:type="dxa"/>
            <w:gridSpan w:val="2"/>
            <w:shd w:val="clear" w:color="auto" w:fill="auto"/>
            <w:vAlign w:val="center"/>
          </w:tcPr>
          <w:p w:rsidRPr="00934C0A" w:rsidR="00CC3212" w:rsidP="11CF15DB" w:rsidRDefault="725CF3C6" w14:paraId="53003096" w14:textId="77777777">
            <w:pPr>
              <w:jc w:val="center"/>
              <w:rPr>
                <w:rFonts w:ascii="Palatino Linotype" w:hAnsi="Palatino Linotype" w:eastAsia="Palatino Linotype" w:cs="Palatino Linotype"/>
                <w:b/>
                <w:bCs/>
                <w:sz w:val="28"/>
                <w:szCs w:val="28"/>
              </w:rPr>
            </w:pPr>
            <w:r w:rsidRPr="01BD36CE">
              <w:rPr>
                <w:rFonts w:ascii="Palatino Linotype" w:hAnsi="Palatino Linotype" w:eastAsia="Palatino Linotype" w:cs="Palatino Linotype"/>
                <w:b/>
                <w:bCs/>
                <w:sz w:val="28"/>
                <w:szCs w:val="28"/>
              </w:rPr>
              <w:lastRenderedPageBreak/>
              <w:t>PUBLIC UTILITIES COMMISSION OF THE STATE OF CALIFORNIA</w:t>
            </w:r>
          </w:p>
        </w:tc>
      </w:tr>
      <w:tr w:rsidRPr="00934C0A" w:rsidR="00CC3212" w:rsidTr="17278AC6" w14:paraId="4AAF981E" w14:textId="77777777">
        <w:trPr>
          <w:trHeight w:val="300"/>
          <w:jc w:val="center"/>
        </w:trPr>
        <w:tc>
          <w:tcPr>
            <w:tcW w:w="4857" w:type="dxa"/>
            <w:shd w:val="clear" w:color="auto" w:fill="auto"/>
            <w:vAlign w:val="center"/>
          </w:tcPr>
          <w:p w:rsidRPr="00934C0A" w:rsidR="00CC3212" w:rsidP="11CF15DB" w:rsidRDefault="725CF3C6" w14:paraId="5777DA75" w14:textId="77777777">
            <w:pPr>
              <w:rPr>
                <w:rFonts w:ascii="Palatino Linotype" w:hAnsi="Palatino Linotype" w:eastAsia="Palatino Linotype" w:cs="Palatino Linotype"/>
                <w:b/>
                <w:bCs/>
              </w:rPr>
            </w:pPr>
            <w:r w:rsidRPr="01BD36CE">
              <w:rPr>
                <w:rFonts w:ascii="Palatino Linotype" w:hAnsi="Palatino Linotype" w:eastAsia="Palatino Linotype" w:cs="Palatino Linotype"/>
                <w:b/>
                <w:bCs/>
              </w:rPr>
              <w:t>WATER DIVISION</w:t>
            </w:r>
          </w:p>
        </w:tc>
        <w:tc>
          <w:tcPr>
            <w:tcW w:w="4749" w:type="dxa"/>
            <w:shd w:val="clear" w:color="auto" w:fill="auto"/>
            <w:vAlign w:val="center"/>
          </w:tcPr>
          <w:p w:rsidRPr="00934C0A" w:rsidR="00CC3212" w:rsidP="11CF15DB" w:rsidRDefault="781E49F1" w14:paraId="2C04AEB8" w14:textId="73AC6E21">
            <w:pPr>
              <w:jc w:val="right"/>
              <w:rPr>
                <w:rFonts w:ascii="Palatino Linotype" w:hAnsi="Palatino Linotype" w:eastAsia="Palatino Linotype" w:cs="Palatino Linotype"/>
                <w:b/>
              </w:rPr>
            </w:pPr>
            <w:r w:rsidRPr="01BD36CE">
              <w:rPr>
                <w:rFonts w:ascii="Palatino Linotype" w:hAnsi="Palatino Linotype" w:eastAsia="Palatino Linotype" w:cs="Palatino Linotype"/>
                <w:b/>
                <w:bCs/>
              </w:rPr>
              <w:t>RESOLUTION W-</w:t>
            </w:r>
            <w:r w:rsidRPr="03874F7F" w:rsidR="7F95B96D">
              <w:rPr>
                <w:rFonts w:ascii="Palatino Linotype" w:hAnsi="Palatino Linotype" w:eastAsia="Palatino Linotype" w:cs="Palatino Linotype"/>
                <w:b/>
                <w:bCs/>
              </w:rPr>
              <w:t>5298</w:t>
            </w:r>
          </w:p>
        </w:tc>
      </w:tr>
      <w:tr w:rsidRPr="00934C0A" w:rsidR="00CC3212" w:rsidTr="17278AC6" w14:paraId="7BE8F46D" w14:textId="77777777">
        <w:trPr>
          <w:trHeight w:val="300"/>
          <w:jc w:val="center"/>
        </w:trPr>
        <w:tc>
          <w:tcPr>
            <w:tcW w:w="4857" w:type="dxa"/>
            <w:shd w:val="clear" w:color="auto" w:fill="auto"/>
            <w:vAlign w:val="center"/>
          </w:tcPr>
          <w:p w:rsidRPr="00934C0A" w:rsidR="00CC3212" w:rsidP="11CF15DB" w:rsidRDefault="00CC3212" w14:paraId="4D6B977B" w14:textId="77777777">
            <w:pPr>
              <w:rPr>
                <w:rFonts w:ascii="Palatino Linotype" w:hAnsi="Palatino Linotype" w:eastAsia="Palatino Linotype" w:cs="Palatino Linotype"/>
                <w:b/>
                <w:bCs/>
              </w:rPr>
            </w:pPr>
          </w:p>
        </w:tc>
        <w:tc>
          <w:tcPr>
            <w:tcW w:w="4749" w:type="dxa"/>
            <w:shd w:val="clear" w:color="auto" w:fill="auto"/>
            <w:vAlign w:val="center"/>
          </w:tcPr>
          <w:p w:rsidRPr="00934C0A" w:rsidR="00CC3212" w:rsidP="11CF15DB" w:rsidRDefault="00526445" w14:paraId="339F28B2" w14:textId="0CB8DDC8">
            <w:pPr>
              <w:jc w:val="right"/>
              <w:rPr>
                <w:rFonts w:ascii="Palatino Linotype" w:hAnsi="Palatino Linotype" w:eastAsia="Palatino Linotype" w:cs="Palatino Linotype"/>
                <w:b/>
                <w:bCs/>
              </w:rPr>
            </w:pPr>
            <w:r>
              <w:rPr>
                <w:rFonts w:ascii="Palatino Linotype" w:hAnsi="Palatino Linotype" w:eastAsia="Palatino Linotype" w:cs="Palatino Linotype"/>
                <w:b/>
                <w:bCs/>
              </w:rPr>
              <w:t>August 14, 2025</w:t>
            </w:r>
          </w:p>
        </w:tc>
      </w:tr>
    </w:tbl>
    <w:p w:rsidRPr="00934C0A" w:rsidR="001E2FB4" w:rsidRDefault="001E2FB4" w14:paraId="32F5E98B" w14:textId="77777777">
      <w:pPr>
        <w:pStyle w:val="Body"/>
        <w:spacing w:after="0"/>
        <w:rPr>
          <w:rFonts w:ascii="Palatino Linotype" w:hAnsi="Palatino Linotype" w:eastAsia="Palatino Linotype" w:cs="Palatino Linotype"/>
        </w:rPr>
      </w:pPr>
    </w:p>
    <w:tbl>
      <w:tblPr>
        <w:tblW w:w="6998" w:type="dxa"/>
        <w:jc w:val="center"/>
        <w:tblLook w:val="04A0" w:firstRow="1" w:lastRow="0" w:firstColumn="1" w:lastColumn="0" w:noHBand="0" w:noVBand="1"/>
      </w:tblPr>
      <w:tblGrid>
        <w:gridCol w:w="6998"/>
      </w:tblGrid>
      <w:tr w:rsidRPr="00934C0A" w:rsidR="00CC3212" w:rsidTr="0D664848" w14:paraId="59AB054C" w14:textId="77777777">
        <w:trPr>
          <w:trHeight w:val="300"/>
          <w:jc w:val="center"/>
        </w:trPr>
        <w:tc>
          <w:tcPr>
            <w:tcW w:w="6998" w:type="dxa"/>
            <w:shd w:val="clear" w:color="auto" w:fill="auto"/>
            <w:vAlign w:val="center"/>
          </w:tcPr>
          <w:p w:rsidRPr="00934C0A" w:rsidR="00CC3212" w:rsidP="11CF15DB" w:rsidRDefault="725CF3C6" w14:paraId="1F0D3B5C" w14:textId="77777777">
            <w:pPr>
              <w:spacing w:after="120"/>
              <w:jc w:val="center"/>
              <w:rPr>
                <w:rFonts w:ascii="Palatino Linotype" w:hAnsi="Palatino Linotype" w:eastAsia="Palatino Linotype" w:cs="Palatino Linotype"/>
                <w:b/>
                <w:bCs/>
                <w:sz w:val="28"/>
                <w:szCs w:val="28"/>
                <w:u w:val="single"/>
              </w:rPr>
            </w:pPr>
            <w:r w:rsidRPr="01BD36CE">
              <w:rPr>
                <w:rFonts w:ascii="Palatino Linotype" w:hAnsi="Palatino Linotype" w:eastAsia="Palatino Linotype" w:cs="Palatino Linotype"/>
                <w:b/>
                <w:bCs/>
                <w:sz w:val="28"/>
                <w:szCs w:val="28"/>
                <w:u w:val="single"/>
              </w:rPr>
              <w:t>R E S O L U T I O N</w:t>
            </w:r>
          </w:p>
        </w:tc>
      </w:tr>
      <w:tr w:rsidRPr="00934C0A" w:rsidR="00CC3212" w:rsidTr="0D664848" w14:paraId="7308CB64" w14:textId="77777777">
        <w:trPr>
          <w:trHeight w:val="300"/>
          <w:jc w:val="center"/>
        </w:trPr>
        <w:tc>
          <w:tcPr>
            <w:tcW w:w="6998" w:type="dxa"/>
            <w:tcBorders>
              <w:bottom w:val="single" w:color="auto" w:sz="4" w:space="0"/>
            </w:tcBorders>
            <w:shd w:val="clear" w:color="auto" w:fill="auto"/>
          </w:tcPr>
          <w:p w:rsidRPr="00CD7636" w:rsidR="00CC3212" w:rsidP="12D83E33" w:rsidRDefault="485FAAF1" w14:paraId="10F71C63" w14:textId="45C2CDDF">
            <w:pPr>
              <w:rPr>
                <w:rFonts w:ascii="Palatino Linotype" w:hAnsi="Palatino Linotype" w:eastAsia="Palatino Linotype" w:cs="Palatino Linotype"/>
                <w:b/>
                <w:bCs/>
              </w:rPr>
            </w:pPr>
            <w:r w:rsidRPr="0D664848">
              <w:rPr>
                <w:rStyle w:val="HeaderChar"/>
                <w:rFonts w:ascii="Palatino Linotype" w:hAnsi="Palatino Linotype" w:eastAsia="Palatino Linotype" w:cs="Palatino Linotype"/>
                <w:b/>
                <w:bCs/>
              </w:rPr>
              <w:t>(RES. W-</w:t>
            </w:r>
            <w:r w:rsidRPr="03874F7F" w:rsidR="04B885B7">
              <w:rPr>
                <w:rStyle w:val="HeaderChar"/>
                <w:rFonts w:ascii="Palatino Linotype" w:hAnsi="Palatino Linotype" w:eastAsia="Palatino Linotype" w:cs="Palatino Linotype"/>
                <w:b/>
                <w:bCs/>
              </w:rPr>
              <w:t>5298</w:t>
            </w:r>
            <w:r w:rsidRPr="0D664848" w:rsidR="41843A93">
              <w:rPr>
                <w:rStyle w:val="HeaderChar"/>
                <w:rFonts w:ascii="Palatino Linotype" w:hAnsi="Palatino Linotype" w:eastAsia="Palatino Linotype" w:cs="Palatino Linotype"/>
                <w:b/>
                <w:bCs/>
              </w:rPr>
              <w:t xml:space="preserve">) </w:t>
            </w:r>
            <w:bookmarkStart w:name="_Hlk515964891" w:id="0"/>
            <w:r w:rsidRPr="0D664848" w:rsidR="39B393A1">
              <w:rPr>
                <w:rStyle w:val="HeaderChar"/>
                <w:rFonts w:ascii="Palatino Linotype" w:hAnsi="Palatino Linotype" w:eastAsia="Palatino Linotype" w:cs="Palatino Linotype"/>
                <w:b/>
                <w:bCs/>
              </w:rPr>
              <w:t>THE SEA RANCH</w:t>
            </w:r>
            <w:r w:rsidRPr="0D664848" w:rsidR="3FA735C2">
              <w:rPr>
                <w:rStyle w:val="HeaderChar"/>
                <w:rFonts w:ascii="Palatino Linotype" w:hAnsi="Palatino Linotype" w:eastAsia="Palatino Linotype" w:cs="Palatino Linotype"/>
                <w:b/>
                <w:bCs/>
              </w:rPr>
              <w:t xml:space="preserve"> </w:t>
            </w:r>
            <w:r w:rsidRPr="0D664848" w:rsidR="26980FBB">
              <w:rPr>
                <w:rStyle w:val="HeaderChar"/>
                <w:rFonts w:ascii="Palatino Linotype" w:hAnsi="Palatino Linotype" w:eastAsia="Palatino Linotype" w:cs="Palatino Linotype"/>
                <w:b/>
                <w:bCs/>
              </w:rPr>
              <w:t>WATER COMPANY</w:t>
            </w:r>
            <w:r w:rsidRPr="0D664848" w:rsidR="39A2C552">
              <w:rPr>
                <w:rStyle w:val="HeaderChar"/>
                <w:rFonts w:ascii="Palatino Linotype" w:hAnsi="Palatino Linotype" w:eastAsia="Palatino Linotype" w:cs="Palatino Linotype"/>
                <w:b/>
                <w:bCs/>
              </w:rPr>
              <w:t>.</w:t>
            </w:r>
            <w:r w:rsidRPr="0D664848" w:rsidR="41843A93">
              <w:rPr>
                <w:rStyle w:val="HeaderChar"/>
                <w:rFonts w:ascii="Palatino Linotype" w:hAnsi="Palatino Linotype" w:eastAsia="Palatino Linotype" w:cs="Palatino Linotype"/>
                <w:b/>
                <w:bCs/>
              </w:rPr>
              <w:t xml:space="preserve"> </w:t>
            </w:r>
            <w:bookmarkEnd w:id="0"/>
            <w:r w:rsidRPr="5F6F3C2F" w:rsidR="61302FEA">
              <w:rPr>
                <w:rStyle w:val="HeaderChar"/>
                <w:rFonts w:ascii="Palatino Linotype" w:hAnsi="Palatino Linotype" w:eastAsia="Palatino Linotype" w:cs="Palatino Linotype"/>
                <w:b/>
                <w:bCs/>
              </w:rPr>
              <w:t xml:space="preserve">GENERAL </w:t>
            </w:r>
            <w:r w:rsidRPr="5F6F3C2F" w:rsidR="41843A93">
              <w:rPr>
                <w:rStyle w:val="HeaderChar"/>
                <w:rFonts w:ascii="Palatino Linotype" w:hAnsi="Palatino Linotype" w:eastAsia="Palatino Linotype" w:cs="Palatino Linotype"/>
                <w:b/>
                <w:bCs/>
              </w:rPr>
              <w:t xml:space="preserve">RATE </w:t>
            </w:r>
            <w:r w:rsidRPr="53DDE685" w:rsidR="5E093640">
              <w:rPr>
                <w:rStyle w:val="HeaderChar"/>
                <w:rFonts w:ascii="Palatino Linotype" w:hAnsi="Palatino Linotype" w:eastAsia="Palatino Linotype" w:cs="Palatino Linotype"/>
                <w:b/>
                <w:bCs/>
              </w:rPr>
              <w:t>CASE</w:t>
            </w:r>
            <w:r w:rsidRPr="53DDE685" w:rsidR="418BF925">
              <w:rPr>
                <w:rStyle w:val="HeaderChar"/>
                <w:rFonts w:ascii="Palatino Linotype" w:hAnsi="Palatino Linotype" w:eastAsia="Palatino Linotype" w:cs="Palatino Linotype"/>
                <w:b/>
                <w:bCs/>
              </w:rPr>
              <w:t>.</w:t>
            </w:r>
          </w:p>
        </w:tc>
      </w:tr>
      <w:tr w:rsidRPr="00934C0A" w:rsidR="00CC3212" w:rsidTr="0D664848" w14:paraId="6085A1A2" w14:textId="77777777">
        <w:trPr>
          <w:trHeight w:val="258"/>
          <w:jc w:val="center"/>
        </w:trPr>
        <w:tc>
          <w:tcPr>
            <w:tcW w:w="6998" w:type="dxa"/>
            <w:tcBorders>
              <w:top w:val="single" w:color="auto" w:sz="4" w:space="0"/>
            </w:tcBorders>
            <w:shd w:val="clear" w:color="auto" w:fill="auto"/>
          </w:tcPr>
          <w:p w:rsidRPr="00934C0A" w:rsidR="00CC3212" w:rsidP="11CF15DB" w:rsidRDefault="00CC3212" w14:paraId="336FBBD5" w14:textId="77777777">
            <w:pPr>
              <w:rPr>
                <w:rFonts w:ascii="Palatino Linotype" w:hAnsi="Palatino Linotype" w:eastAsia="Palatino Linotype" w:cs="Palatino Linotype"/>
                <w:b/>
                <w:bCs/>
              </w:rPr>
            </w:pPr>
          </w:p>
        </w:tc>
      </w:tr>
    </w:tbl>
    <w:p w:rsidR="339B90FF" w:rsidP="306F8313" w:rsidRDefault="08BA9B5E" w14:paraId="10FFF471" w14:textId="205470DE">
      <w:pPr>
        <w:pStyle w:val="Heading1Palatino"/>
        <w:contextualSpacing/>
        <w:rPr>
          <w:rStyle w:val="HeaderChar"/>
          <w:b w:val="0"/>
          <w:u w:val="none"/>
        </w:rPr>
      </w:pPr>
      <w:r w:rsidRPr="607A6370">
        <w:rPr>
          <w:rStyle w:val="HeaderChar"/>
          <w:b w:val="0"/>
          <w:u w:val="none"/>
        </w:rPr>
        <w:t>PROPOSED OUTCOME:</w:t>
      </w:r>
    </w:p>
    <w:p w:rsidR="44A29CC9" w:rsidP="17AFA810" w:rsidRDefault="08BA9B5E" w14:paraId="52AFE182" w14:textId="28A89845">
      <w:pPr>
        <w:pStyle w:val="ListParagraph"/>
        <w:numPr>
          <w:ilvl w:val="0"/>
          <w:numId w:val="38"/>
        </w:numPr>
        <w:rPr>
          <w:rFonts w:ascii="Palatino Linotype" w:hAnsi="Palatino Linotype" w:eastAsia="Palatino Linotype" w:cs="Palatino Linotype"/>
          <w:color w:val="000000" w:themeColor="text1"/>
          <w:sz w:val="24"/>
          <w:szCs w:val="24"/>
        </w:rPr>
      </w:pPr>
      <w:r w:rsidRPr="347325E3">
        <w:rPr>
          <w:rFonts w:ascii="Palatino Linotype" w:hAnsi="Palatino Linotype" w:eastAsia="Palatino Linotype" w:cs="Palatino Linotype"/>
          <w:sz w:val="24"/>
          <w:szCs w:val="24"/>
        </w:rPr>
        <w:t>General rate increase producing addit</w:t>
      </w:r>
      <w:r w:rsidRPr="347325E3" w:rsidR="45E4E3BB">
        <w:rPr>
          <w:rFonts w:ascii="Palatino Linotype" w:hAnsi="Palatino Linotype" w:eastAsia="Palatino Linotype" w:cs="Palatino Linotype"/>
          <w:sz w:val="24"/>
          <w:szCs w:val="24"/>
        </w:rPr>
        <w:t>i</w:t>
      </w:r>
      <w:r w:rsidRPr="347325E3">
        <w:rPr>
          <w:rFonts w:ascii="Palatino Linotype" w:hAnsi="Palatino Linotype" w:eastAsia="Palatino Linotype" w:cs="Palatino Linotype"/>
          <w:sz w:val="24"/>
          <w:szCs w:val="24"/>
        </w:rPr>
        <w:t>onal annual revenues of $1,001,929, or 37.22% for test year 2025.</w:t>
      </w:r>
    </w:p>
    <w:p w:rsidR="609C0789" w:rsidP="306F8313" w:rsidRDefault="08BA9B5E" w14:paraId="2E4CF068" w14:textId="7275BBF7">
      <w:pPr>
        <w:pStyle w:val="Heading1Palatino"/>
        <w:contextualSpacing/>
        <w:rPr>
          <w:rStyle w:val="HeaderChar"/>
          <w:b w:val="0"/>
          <w:u w:val="none"/>
        </w:rPr>
      </w:pPr>
      <w:r w:rsidRPr="6F10F8AB">
        <w:rPr>
          <w:rStyle w:val="HeaderChar"/>
          <w:b w:val="0"/>
          <w:u w:val="none"/>
        </w:rPr>
        <w:t>SAFETY CONSIDERATIONS:</w:t>
      </w:r>
    </w:p>
    <w:p w:rsidR="6FDB8A6A" w:rsidP="65957DF4" w:rsidRDefault="08BA9B5E" w14:paraId="4345E5F1" w14:textId="549C5DAF">
      <w:pPr>
        <w:pStyle w:val="ListParagraph"/>
        <w:numPr>
          <w:ilvl w:val="0"/>
          <w:numId w:val="39"/>
        </w:numPr>
        <w:rPr>
          <w:rFonts w:ascii="Palatino Linotype" w:hAnsi="Palatino Linotype" w:eastAsia="Palatino Linotype" w:cs="Palatino Linotype"/>
          <w:color w:val="000000" w:themeColor="text1"/>
          <w:sz w:val="24"/>
          <w:szCs w:val="24"/>
        </w:rPr>
      </w:pPr>
      <w:r w:rsidRPr="2461A315">
        <w:rPr>
          <w:rFonts w:ascii="Palatino Linotype" w:hAnsi="Palatino Linotype" w:eastAsia="Palatino Linotype" w:cs="Palatino Linotype"/>
          <w:sz w:val="24"/>
          <w:szCs w:val="24"/>
        </w:rPr>
        <w:t xml:space="preserve">There </w:t>
      </w:r>
      <w:proofErr w:type="gramStart"/>
      <w:r w:rsidRPr="13E43F04" w:rsidR="6E20BA87">
        <w:rPr>
          <w:rFonts w:ascii="Palatino Linotype" w:hAnsi="Palatino Linotype" w:eastAsia="Palatino Linotype" w:cs="Palatino Linotype"/>
          <w:sz w:val="24"/>
          <w:szCs w:val="24"/>
        </w:rPr>
        <w:t>are</w:t>
      </w:r>
      <w:proofErr w:type="gramEnd"/>
      <w:r w:rsidRPr="2461A315">
        <w:rPr>
          <w:rFonts w:ascii="Palatino Linotype" w:hAnsi="Palatino Linotype" w:eastAsia="Palatino Linotype" w:cs="Palatino Linotype"/>
          <w:sz w:val="24"/>
          <w:szCs w:val="24"/>
        </w:rPr>
        <w:t xml:space="preserve"> no safety considerations associated with this resolution.</w:t>
      </w:r>
    </w:p>
    <w:p w:rsidR="1B241DD9" w:rsidP="306F8313" w:rsidRDefault="475C6410" w14:paraId="7FE4A12A" w14:textId="60E369D6">
      <w:pPr>
        <w:pStyle w:val="Heading1Palatino"/>
        <w:contextualSpacing/>
        <w:rPr>
          <w:b w:val="0"/>
          <w:u w:val="none"/>
        </w:rPr>
      </w:pPr>
      <w:r w:rsidRPr="6F10F8AB">
        <w:rPr>
          <w:b w:val="0"/>
          <w:u w:val="none"/>
        </w:rPr>
        <w:t>ESTIMATED COST:</w:t>
      </w:r>
    </w:p>
    <w:p w:rsidRPr="00102392" w:rsidR="004C26E8" w:rsidP="4F8CA4BA" w:rsidRDefault="4419736E" w14:paraId="1FA7350D" w14:textId="6DB94515">
      <w:pPr>
        <w:pStyle w:val="ListParagraph"/>
        <w:numPr>
          <w:ilvl w:val="0"/>
          <w:numId w:val="41"/>
        </w:numPr>
        <w:rPr>
          <w:rFonts w:ascii="Palatino Linotype" w:hAnsi="Palatino Linotype" w:eastAsia="Palatino Linotype" w:cs="Palatino Linotype"/>
          <w:color w:val="000000" w:themeColor="text1"/>
          <w:sz w:val="24"/>
          <w:szCs w:val="24"/>
        </w:rPr>
      </w:pPr>
      <w:r w:rsidRPr="168AD28F">
        <w:rPr>
          <w:rFonts w:ascii="Palatino Linotype" w:hAnsi="Palatino Linotype" w:eastAsia="Palatino Linotype" w:cs="Palatino Linotype"/>
          <w:sz w:val="24"/>
          <w:szCs w:val="24"/>
        </w:rPr>
        <w:t>The bi-monthly bill for an average residential customer with a 5/8 x 3/4-inch metered service using 4,400 gallons will increase from $233.95 to $329.52, or 40.85%, for TY 2025.</w:t>
      </w:r>
    </w:p>
    <w:p w:rsidR="00102392" w:rsidP="000303F6" w:rsidRDefault="005F156C" w14:paraId="6457BA92" w14:textId="691A66C5">
      <w:pPr>
        <w:rPr>
          <w:rFonts w:ascii="Palatino Linotype" w:hAnsi="Palatino Linotype" w:eastAsia="Palatino Linotype" w:cs="Palatino Linotype"/>
          <w:color w:val="000000" w:themeColor="text1"/>
        </w:rPr>
      </w:pPr>
      <w:r>
        <w:rPr>
          <w:rFonts w:ascii="Palatino Linotype" w:hAnsi="Palatino Linotype" w:eastAsia="Palatino Linotype" w:cs="Palatino Linotype"/>
          <w:color w:val="000000" w:themeColor="text1"/>
        </w:rPr>
        <w:t>By Advice Letter 117</w:t>
      </w:r>
      <w:r w:rsidR="003253A5">
        <w:rPr>
          <w:rFonts w:ascii="Palatino Linotype" w:hAnsi="Palatino Linotype" w:eastAsia="Palatino Linotype" w:cs="Palatino Linotype"/>
          <w:color w:val="000000" w:themeColor="text1"/>
        </w:rPr>
        <w:t>A</w:t>
      </w:r>
      <w:r>
        <w:rPr>
          <w:rFonts w:ascii="Palatino Linotype" w:hAnsi="Palatino Linotype" w:eastAsia="Palatino Linotype" w:cs="Palatino Linotype"/>
          <w:color w:val="000000" w:themeColor="text1"/>
        </w:rPr>
        <w:t>-W filed March 19, 2025.</w:t>
      </w:r>
    </w:p>
    <w:p w:rsidRPr="00102392" w:rsidR="000303F6" w:rsidP="000303F6" w:rsidRDefault="000303F6" w14:paraId="54E91F78" w14:textId="77777777">
      <w:pPr>
        <w:rPr>
          <w:rFonts w:ascii="Palatino Linotype" w:hAnsi="Palatino Linotype" w:eastAsia="Palatino Linotype" w:cs="Palatino Linotype"/>
          <w:color w:val="000000" w:themeColor="text1"/>
        </w:rPr>
      </w:pPr>
    </w:p>
    <w:p w:rsidRPr="00875378" w:rsidR="001E2FB4" w:rsidP="01BD36CE" w:rsidRDefault="00AE57DD" w14:paraId="0E6DCFF6" w14:textId="71DAD3AB">
      <w:pPr>
        <w:pStyle w:val="Heading1Palatino"/>
        <w:contextualSpacing/>
        <w:rPr>
          <w:rStyle w:val="HeaderChar"/>
        </w:rPr>
      </w:pPr>
      <w:r w:rsidRPr="01BD36CE">
        <w:rPr>
          <w:rStyle w:val="HeaderChar"/>
        </w:rPr>
        <w:t>SUMMARY</w:t>
      </w:r>
    </w:p>
    <w:p w:rsidRPr="00B40D22" w:rsidR="009205DF" w:rsidP="25A907A1" w:rsidRDefault="47B762F7" w14:paraId="2CC4B487" w14:textId="66C449FB">
      <w:pPr>
        <w:pStyle w:val="BodyPalatino"/>
      </w:pPr>
      <w:r>
        <w:t xml:space="preserve">By Advice Letter (AL) No. </w:t>
      </w:r>
      <w:r w:rsidR="655E23DE">
        <w:t>117</w:t>
      </w:r>
      <w:r w:rsidR="4B8BB2AC">
        <w:t>A</w:t>
      </w:r>
      <w:r w:rsidR="0391704A">
        <w:t xml:space="preserve">-W, </w:t>
      </w:r>
      <w:r w:rsidR="2FEA30C3">
        <w:t>submitted</w:t>
      </w:r>
      <w:r w:rsidR="0391704A">
        <w:t xml:space="preserve"> on </w:t>
      </w:r>
      <w:r w:rsidR="5032E0F1">
        <w:t>March 1</w:t>
      </w:r>
      <w:r w:rsidR="70BE22C7">
        <w:t>9</w:t>
      </w:r>
      <w:r w:rsidR="5032E0F1">
        <w:t>, 2025</w:t>
      </w:r>
      <w:r>
        <w:t xml:space="preserve">, </w:t>
      </w:r>
      <w:r w:rsidR="4B4DCCB6">
        <w:t>The Sea Ranch Water Company</w:t>
      </w:r>
      <w:r>
        <w:t xml:space="preserve"> (</w:t>
      </w:r>
      <w:r w:rsidR="0ECEC3A7">
        <w:t>TSRWC</w:t>
      </w:r>
      <w:r>
        <w:t xml:space="preserve">) </w:t>
      </w:r>
      <w:r w:rsidR="49317462">
        <w:t>seeks a general rate</w:t>
      </w:r>
      <w:r>
        <w:t xml:space="preserve"> increase </w:t>
      </w:r>
      <w:r w:rsidR="40826303">
        <w:t xml:space="preserve">producing additional annual revenues </w:t>
      </w:r>
      <w:r>
        <w:t xml:space="preserve">of </w:t>
      </w:r>
      <w:r w:rsidR="03E87CE5">
        <w:t>$1,021,267</w:t>
      </w:r>
      <w:r>
        <w:t xml:space="preserve">, or </w:t>
      </w:r>
      <w:r w:rsidR="7380446C">
        <w:t>3</w:t>
      </w:r>
      <w:r w:rsidR="7E2FDF7C">
        <w:t>7.93</w:t>
      </w:r>
      <w:r>
        <w:t xml:space="preserve">% </w:t>
      </w:r>
      <w:r w:rsidR="17724436">
        <w:t>based on</w:t>
      </w:r>
      <w:r>
        <w:t xml:space="preserve"> a Rate of </w:t>
      </w:r>
      <w:r w:rsidR="34050ED9">
        <w:t>Return</w:t>
      </w:r>
      <w:r>
        <w:t xml:space="preserve"> (RO</w:t>
      </w:r>
      <w:r w:rsidR="11E50F97">
        <w:t>R</w:t>
      </w:r>
      <w:r>
        <w:t xml:space="preserve">) of </w:t>
      </w:r>
      <w:r w:rsidR="2D66431E">
        <w:t>1</w:t>
      </w:r>
      <w:r w:rsidR="6041F2DB">
        <w:t>3</w:t>
      </w:r>
      <w:r w:rsidR="2D66431E">
        <w:t>.90</w:t>
      </w:r>
      <w:r>
        <w:t>%, for Test Year (TY) 202</w:t>
      </w:r>
      <w:r w:rsidR="6458E3C9">
        <w:t>5</w:t>
      </w:r>
      <w:r>
        <w:t>.</w:t>
      </w:r>
      <w:r w:rsidR="485F982D">
        <w:t xml:space="preserve"> </w:t>
      </w:r>
    </w:p>
    <w:p w:rsidRPr="00B40D22" w:rsidR="009205DF" w:rsidP="25A907A1" w:rsidRDefault="308A9913" w14:paraId="06268B86" w14:textId="73887648">
      <w:pPr>
        <w:pStyle w:val="BodyPalatino"/>
      </w:pPr>
      <w:r>
        <w:t xml:space="preserve">This Resolution grants </w:t>
      </w:r>
      <w:r w:rsidR="32EFDE8C">
        <w:t>TSRWC</w:t>
      </w:r>
      <w:r>
        <w:t xml:space="preserve"> a</w:t>
      </w:r>
      <w:r w:rsidR="00562A1F">
        <w:t xml:space="preserve"> general rate</w:t>
      </w:r>
      <w:r>
        <w:t xml:space="preserve"> increase </w:t>
      </w:r>
      <w:r w:rsidR="2F02C2C3">
        <w:t>producing additional</w:t>
      </w:r>
      <w:r>
        <w:t xml:space="preserve"> annual revenues of</w:t>
      </w:r>
      <w:r w:rsidR="44DA94DA">
        <w:t xml:space="preserve"> </w:t>
      </w:r>
      <w:r w:rsidR="34034B62">
        <w:t>$</w:t>
      </w:r>
      <w:r w:rsidR="79A48BBE">
        <w:t>1,001,929</w:t>
      </w:r>
      <w:r w:rsidR="00391C6E">
        <w:t>,</w:t>
      </w:r>
      <w:r w:rsidR="44DA94DA">
        <w:t xml:space="preserve"> or </w:t>
      </w:r>
      <w:r w:rsidR="30DBEF25">
        <w:t>37.22%</w:t>
      </w:r>
      <w:r w:rsidR="00391C6E">
        <w:t>,</w:t>
      </w:r>
      <w:r w:rsidR="7562A58C">
        <w:t xml:space="preserve"> and a RO</w:t>
      </w:r>
      <w:r w:rsidR="416C7049">
        <w:t>R</w:t>
      </w:r>
      <w:r w:rsidR="7562A58C">
        <w:t xml:space="preserve"> of </w:t>
      </w:r>
      <w:r w:rsidR="371D0E5A">
        <w:t>13.9</w:t>
      </w:r>
      <w:r w:rsidR="004E60AC">
        <w:t>0</w:t>
      </w:r>
      <w:r w:rsidR="44DA94DA">
        <w:t>%</w:t>
      </w:r>
      <w:r w:rsidR="0D76E479">
        <w:t xml:space="preserve"> for </w:t>
      </w:r>
      <w:r w:rsidR="44A9B61A">
        <w:t>T</w:t>
      </w:r>
      <w:r w:rsidR="0D76E479">
        <w:t>Y 202</w:t>
      </w:r>
      <w:r w:rsidR="1D356255">
        <w:t>5</w:t>
      </w:r>
      <w:r w:rsidR="0D76E479">
        <w:t>.</w:t>
      </w:r>
      <w:r w:rsidR="4E26E92E">
        <w:t xml:space="preserve"> </w:t>
      </w:r>
      <w:r w:rsidR="57529876">
        <w:t xml:space="preserve">The </w:t>
      </w:r>
      <w:r w:rsidR="382E8440">
        <w:t>bi</w:t>
      </w:r>
      <w:r w:rsidR="17B0CB02">
        <w:t>-</w:t>
      </w:r>
      <w:r w:rsidR="128E3E9E">
        <w:t>monthly</w:t>
      </w:r>
      <w:r w:rsidR="57529876">
        <w:t xml:space="preserve"> bill </w:t>
      </w:r>
      <w:r w:rsidR="57529876">
        <w:lastRenderedPageBreak/>
        <w:t xml:space="preserve">for an average residential customer with a 5/8 x 3/4-inch metered service </w:t>
      </w:r>
      <w:r w:rsidR="7A04AC2E">
        <w:t xml:space="preserve">using </w:t>
      </w:r>
      <w:r w:rsidR="25DA46B5">
        <w:t>4</w:t>
      </w:r>
      <w:r w:rsidR="001E59FF">
        <w:t>,400</w:t>
      </w:r>
      <w:r w:rsidR="0962B587">
        <w:t xml:space="preserve"> </w:t>
      </w:r>
      <w:r w:rsidR="21E333FD">
        <w:t>gallon</w:t>
      </w:r>
      <w:r w:rsidR="7343AA24">
        <w:t>s</w:t>
      </w:r>
      <w:r w:rsidR="575C7626">
        <w:t xml:space="preserve"> </w:t>
      </w:r>
      <w:r w:rsidR="57529876">
        <w:t xml:space="preserve">will increase from </w:t>
      </w:r>
      <w:r w:rsidDel="00E15C9E" w:rsidR="57529876">
        <w:t>$</w:t>
      </w:r>
      <w:r w:rsidR="21410C22">
        <w:t>2</w:t>
      </w:r>
      <w:r w:rsidR="65A18EED">
        <w:t>33.95</w:t>
      </w:r>
      <w:r w:rsidR="07D9C7A6">
        <w:t xml:space="preserve"> to $</w:t>
      </w:r>
      <w:r w:rsidR="59759AAC">
        <w:t>329.52</w:t>
      </w:r>
      <w:r w:rsidR="07D9C7A6">
        <w:t xml:space="preserve">, or </w:t>
      </w:r>
      <w:r w:rsidR="6266869C">
        <w:t>40.85</w:t>
      </w:r>
      <w:r w:rsidR="7C841494">
        <w:t>%,</w:t>
      </w:r>
      <w:r w:rsidR="2315E822">
        <w:t xml:space="preserve"> for </w:t>
      </w:r>
      <w:r w:rsidR="145F37A0">
        <w:t>T</w:t>
      </w:r>
      <w:r w:rsidR="2315E822">
        <w:t>Y 202</w:t>
      </w:r>
      <w:r w:rsidR="6467E132">
        <w:t>5</w:t>
      </w:r>
      <w:r w:rsidR="57529876">
        <w:t>.</w:t>
      </w:r>
      <w:r w:rsidRPr="0A5E4CAB">
        <w:rPr>
          <w:rStyle w:val="FootnoteReference"/>
        </w:rPr>
        <w:footnoteReference w:id="2"/>
      </w:r>
    </w:p>
    <w:p w:rsidRPr="00B40D22" w:rsidR="444EC12B" w:rsidP="0D664848" w:rsidRDefault="00AE57DD" w14:paraId="07D1B35C" w14:textId="001BADE0">
      <w:pPr>
        <w:pStyle w:val="Heading1Palatino"/>
      </w:pPr>
      <w:r w:rsidRPr="0D664848">
        <w:rPr>
          <w:rStyle w:val="HeaderChar"/>
        </w:rPr>
        <w:t>BACKGROUND</w:t>
      </w:r>
      <w:r w:rsidR="63FB9D6B">
        <w:t xml:space="preserve"> </w:t>
      </w:r>
    </w:p>
    <w:p w:rsidR="43246E82" w:rsidP="0D664848" w:rsidRDefault="0C6B5183" w14:paraId="1AEF702E" w14:textId="6E88072F">
      <w:pPr>
        <w:pStyle w:val="BodyPalatino"/>
      </w:pPr>
      <w:r>
        <w:t>On March 1</w:t>
      </w:r>
      <w:r w:rsidR="00477F92">
        <w:t>9</w:t>
      </w:r>
      <w:r w:rsidR="481E089C">
        <w:t>,</w:t>
      </w:r>
      <w:r>
        <w:t xml:space="preserve"> 2025,</w:t>
      </w:r>
      <w:r w:rsidR="5A52D46A">
        <w:t xml:space="preserve"> </w:t>
      </w:r>
      <w:r w:rsidR="43246E82">
        <w:t>TSRWC submitted Advice Letter (AL) No. 117</w:t>
      </w:r>
      <w:r w:rsidR="4142C89F">
        <w:t>A</w:t>
      </w:r>
      <w:r w:rsidR="00DD4A50">
        <w:t>-W</w:t>
      </w:r>
      <w:r w:rsidR="43246E82">
        <w:t xml:space="preserve"> requesting authority under General Order 96-B, Rule 1.7 and Rule 7.6.2, Water Industry Rule 7.3.3 (5) and Section 454 of the Public Utilities Code to increase its annual revenues by </w:t>
      </w:r>
      <w:r w:rsidR="54D39721">
        <w:t>$</w:t>
      </w:r>
      <w:r w:rsidR="68167299">
        <w:t>1,021,267</w:t>
      </w:r>
      <w:r w:rsidR="54D39721">
        <w:t xml:space="preserve"> or 37.</w:t>
      </w:r>
      <w:r w:rsidR="7F0A44DA">
        <w:t>93</w:t>
      </w:r>
      <w:r w:rsidR="54D39721">
        <w:t>% for TY 20</w:t>
      </w:r>
      <w:r w:rsidR="038327CA">
        <w:t>25 based on</w:t>
      </w:r>
      <w:r w:rsidR="54D39721">
        <w:t xml:space="preserve"> a </w:t>
      </w:r>
      <w:r w:rsidR="4DF903A5">
        <w:t>ROR</w:t>
      </w:r>
      <w:r w:rsidR="54D39721">
        <w:t xml:space="preserve"> of 13.90%.</w:t>
      </w:r>
      <w:r w:rsidR="3C2DBA9D">
        <w:t xml:space="preserve"> AL 117A is a revision to the previous AL 117 that was submitted </w:t>
      </w:r>
      <w:r w:rsidR="00F2380D">
        <w:t xml:space="preserve">on </w:t>
      </w:r>
      <w:r w:rsidR="1E13A7CB">
        <w:t>September 17</w:t>
      </w:r>
      <w:r w:rsidR="4463B585">
        <w:t>,</w:t>
      </w:r>
      <w:r w:rsidR="1E13A7CB">
        <w:t xml:space="preserve"> 202</w:t>
      </w:r>
      <w:r w:rsidR="402F531C">
        <w:t>4</w:t>
      </w:r>
      <w:r w:rsidR="1E13A7CB">
        <w:t xml:space="preserve">. The revision </w:t>
      </w:r>
      <w:r w:rsidR="7F580247">
        <w:t xml:space="preserve">accounts for the change from </w:t>
      </w:r>
      <w:r w:rsidR="439263F7">
        <w:t xml:space="preserve">the </w:t>
      </w:r>
      <w:r w:rsidR="7F580247">
        <w:t>allowed ROR of 11.9</w:t>
      </w:r>
      <w:r w:rsidR="004E60AC">
        <w:t>0</w:t>
      </w:r>
      <w:r w:rsidR="7F580247">
        <w:t>% to 13.9</w:t>
      </w:r>
      <w:r w:rsidR="004E60AC">
        <w:t>0</w:t>
      </w:r>
      <w:r w:rsidR="7F580247">
        <w:t>%</w:t>
      </w:r>
      <w:r w:rsidR="7642191B">
        <w:t xml:space="preserve"> per the </w:t>
      </w:r>
      <w:r w:rsidR="00DF0359">
        <w:t xml:space="preserve">Water </w:t>
      </w:r>
      <w:r w:rsidR="3E47B809">
        <w:t>Division</w:t>
      </w:r>
      <w:r w:rsidR="1C7AD35F">
        <w:t xml:space="preserve"> </w:t>
      </w:r>
      <w:r w:rsidR="73525FDA">
        <w:t xml:space="preserve">Rate of Return and Rate of Margin </w:t>
      </w:r>
      <w:r w:rsidR="373E91D1">
        <w:t xml:space="preserve">Water Sewer Utility </w:t>
      </w:r>
      <w:r w:rsidR="7642191B">
        <w:t>memorandum</w:t>
      </w:r>
      <w:r w:rsidR="20752B7F">
        <w:t xml:space="preserve"> released March 12</w:t>
      </w:r>
      <w:r w:rsidR="00C11128">
        <w:t>,</w:t>
      </w:r>
      <w:r w:rsidR="20752B7F">
        <w:t xml:space="preserve"> 2025.</w:t>
      </w:r>
    </w:p>
    <w:p w:rsidRPr="00B40D22" w:rsidR="12A05B37" w:rsidP="6D618964" w:rsidRDefault="12A05B37" w14:paraId="62613A72" w14:textId="0CFC66EA">
      <w:pPr>
        <w:pStyle w:val="BodyPalatino"/>
      </w:pPr>
      <w:r>
        <w:t xml:space="preserve">The present rates of TSRWC became effective on May 17, 2023, through AL No. 116, </w:t>
      </w:r>
      <w:r w:rsidR="00DD4A50">
        <w:t>through</w:t>
      </w:r>
      <w:r>
        <w:t xml:space="preserve"> which the Commission authorized a Consumer Price Index increase. The last general rate increase was effective on October 11, 2012, pursuant to Resolution No. W-4931, which authorized a general rate increase of $697,677</w:t>
      </w:r>
      <w:r w:rsidR="001E59FF">
        <w:t>,</w:t>
      </w:r>
      <w:r>
        <w:t xml:space="preserve"> or 57.08%</w:t>
      </w:r>
      <w:r w:rsidR="001E59FF">
        <w:t>,</w:t>
      </w:r>
      <w:r>
        <w:t xml:space="preserve"> for test year 2012, an increase in annual revenues of $577,647 or 30.09% for escalation year 2013, and a decrease in annual revenues of $63,415 or -2.54% for escalation year 2014. </w:t>
      </w:r>
    </w:p>
    <w:p w:rsidR="417C20B4" w:rsidP="417C20B4" w:rsidRDefault="2BD1E0F9" w14:paraId="089862B1" w14:textId="27C7206B">
      <w:pPr>
        <w:pStyle w:val="BodyPalatino"/>
      </w:pPr>
      <w:r>
        <w:t>W</w:t>
      </w:r>
      <w:r w:rsidR="006A3EE5">
        <w:t>ater Division’s</w:t>
      </w:r>
      <w:r w:rsidR="12A05B37">
        <w:t xml:space="preserve"> </w:t>
      </w:r>
      <w:r w:rsidR="73F1989C">
        <w:t>bi-</w:t>
      </w:r>
      <w:r w:rsidR="12A05B37">
        <w:t xml:space="preserve">monthly bill for an average metered residential customer with a 5/8” x 3/4” size meter with an average </w:t>
      </w:r>
      <w:r w:rsidR="67E37950">
        <w:t>bi-</w:t>
      </w:r>
      <w:r w:rsidR="12A05B37">
        <w:t xml:space="preserve">monthly use of </w:t>
      </w:r>
      <w:r w:rsidR="4ED07BA7">
        <w:t>4</w:t>
      </w:r>
      <w:r w:rsidR="522715E8">
        <w:t>,</w:t>
      </w:r>
      <w:r w:rsidR="3157E59A">
        <w:t>400</w:t>
      </w:r>
      <w:r w:rsidR="00C219A3">
        <w:t xml:space="preserve"> </w:t>
      </w:r>
      <w:r w:rsidR="12A05B37">
        <w:t>gallons will increase from $</w:t>
      </w:r>
      <w:r w:rsidR="4D760166">
        <w:t>233.95</w:t>
      </w:r>
      <w:r w:rsidR="12A05B37">
        <w:t xml:space="preserve"> to </w:t>
      </w:r>
      <w:r w:rsidR="2B61177B">
        <w:t>$</w:t>
      </w:r>
      <w:r w:rsidR="0779A51B">
        <w:t>329.52</w:t>
      </w:r>
      <w:r w:rsidR="0BC39EC7">
        <w:t>.</w:t>
      </w:r>
      <w:r w:rsidR="12A05B37">
        <w:t xml:space="preserve"> The new rate represents</w:t>
      </w:r>
      <w:r w:rsidRPr="00B40D22" w:rsidR="12A05B37">
        <w:t xml:space="preserve"> </w:t>
      </w:r>
      <w:r w:rsidRPr="00B40D22" w:rsidR="33F77C72">
        <w:t>1</w:t>
      </w:r>
      <w:r w:rsidRPr="00B40D22" w:rsidR="12A05B37">
        <w:t>.</w:t>
      </w:r>
      <w:r w:rsidRPr="00B40D22" w:rsidR="1FF9F300">
        <w:t>92</w:t>
      </w:r>
      <w:r w:rsidRPr="00B40D22" w:rsidR="12A05B37">
        <w:t>% of the median</w:t>
      </w:r>
      <w:r w:rsidRPr="00B40D22" w:rsidR="58DAEB90">
        <w:t xml:space="preserve"> </w:t>
      </w:r>
      <w:r w:rsidRPr="00B40D22" w:rsidR="12A05B37">
        <w:t>household income (MHI) of $102,</w:t>
      </w:r>
      <w:r w:rsidRPr="00B40D22" w:rsidR="774F84EC">
        <w:t>840</w:t>
      </w:r>
      <w:r w:rsidRPr="00B40D22" w:rsidR="12A05B37">
        <w:rPr>
          <w:rStyle w:val="FootnoteReference"/>
        </w:rPr>
        <w:footnoteReference w:id="3"/>
      </w:r>
      <w:r w:rsidRPr="00B40D22" w:rsidR="12A05B37">
        <w:t xml:space="preserve"> </w:t>
      </w:r>
      <w:r w:rsidR="12A05B37">
        <w:t>for 2023, for Sonoma County where TSRWC’s service area is located</w:t>
      </w:r>
      <w:r w:rsidRPr="00B40D22" w:rsidR="12A05B37">
        <w:t>.</w:t>
      </w:r>
      <w:r w:rsidRPr="00B40D22" w:rsidR="65CD2E32">
        <w:t xml:space="preserve"> TSRWC</w:t>
      </w:r>
      <w:r w:rsidRPr="00B40D22" w:rsidR="5445E6D7">
        <w:t xml:space="preserve"> is a Class C investor-owned water utility with </w:t>
      </w:r>
      <w:r w:rsidRPr="00B40D22" w:rsidR="3669FB87">
        <w:t>1</w:t>
      </w:r>
      <w:r w:rsidRPr="00B40D22" w:rsidR="2E77A6E8">
        <w:t>,</w:t>
      </w:r>
      <w:r w:rsidRPr="00B40D22" w:rsidR="3669FB87">
        <w:t>934</w:t>
      </w:r>
      <w:r w:rsidRPr="00B40D22" w:rsidR="5445E6D7">
        <w:t xml:space="preserve"> service connections consisting of </w:t>
      </w:r>
      <w:r w:rsidRPr="00B40D22" w:rsidR="1CF9368B">
        <w:t>1</w:t>
      </w:r>
      <w:r w:rsidR="30F61F0C">
        <w:t>,</w:t>
      </w:r>
      <w:r w:rsidRPr="00B40D22" w:rsidR="1CF9368B">
        <w:t>923</w:t>
      </w:r>
      <w:r w:rsidRPr="00B40D22" w:rsidR="5445E6D7">
        <w:t xml:space="preserve"> </w:t>
      </w:r>
      <w:proofErr w:type="gramStart"/>
      <w:r w:rsidRPr="00B40D22" w:rsidR="5445E6D7">
        <w:t>metered</w:t>
      </w:r>
      <w:proofErr w:type="gramEnd"/>
      <w:r w:rsidRPr="00B40D22" w:rsidR="5445E6D7">
        <w:t xml:space="preserve">, </w:t>
      </w:r>
      <w:r w:rsidRPr="00B40D22" w:rsidR="172F4AB0">
        <w:t>10 unmetered</w:t>
      </w:r>
      <w:r w:rsidRPr="00B40D22" w:rsidR="5445E6D7">
        <w:t xml:space="preserve">, and </w:t>
      </w:r>
      <w:r w:rsidRPr="00B40D22" w:rsidR="11540824">
        <w:t>1</w:t>
      </w:r>
      <w:r w:rsidRPr="00B40D22" w:rsidR="5F5C1810">
        <w:t xml:space="preserve"> </w:t>
      </w:r>
      <w:r w:rsidRPr="00B40D22" w:rsidR="0ED24452">
        <w:t>irrigation</w:t>
      </w:r>
      <w:r w:rsidRPr="00B40D22" w:rsidR="70B60890">
        <w:t xml:space="preserve"> </w:t>
      </w:r>
      <w:r w:rsidRPr="00B40D22" w:rsidR="5F5C1810">
        <w:t xml:space="preserve">customers </w:t>
      </w:r>
      <w:r w:rsidRPr="00B40D22" w:rsidR="5445E6D7">
        <w:t xml:space="preserve">in </w:t>
      </w:r>
      <w:r w:rsidRPr="00B40D22" w:rsidR="2A7E4274">
        <w:t xml:space="preserve">Sonoma </w:t>
      </w:r>
      <w:r w:rsidRPr="00B40D22" w:rsidR="5445E6D7">
        <w:t>County</w:t>
      </w:r>
      <w:r w:rsidR="00070248">
        <w:t>.</w:t>
      </w:r>
      <w:r w:rsidRPr="00B40D22" w:rsidR="00DC0CC2">
        <w:rPr>
          <w:rStyle w:val="FootnoteReference"/>
        </w:rPr>
        <w:footnoteReference w:id="4"/>
      </w:r>
      <w:r w:rsidRPr="00B40D22" w:rsidR="5A578472">
        <w:t xml:space="preserve"> TSRWC</w:t>
      </w:r>
      <w:r w:rsidRPr="00B40D22" w:rsidR="5445E6D7">
        <w:t xml:space="preserve">’s service area is </w:t>
      </w:r>
      <w:r w:rsidR="5F5C1810">
        <w:t>in</w:t>
      </w:r>
      <w:r w:rsidRPr="00B40D22" w:rsidDel="5F5C1810" w:rsidR="5F5C1810">
        <w:t xml:space="preserve"> the community of </w:t>
      </w:r>
      <w:r w:rsidRPr="00B40D22" w:rsidR="586AAAFD">
        <w:t>Sea Ranch</w:t>
      </w:r>
      <w:r w:rsidRPr="00B40D22" w:rsidDel="5F5C1810" w:rsidR="5F5C1810">
        <w:t xml:space="preserve">, near </w:t>
      </w:r>
      <w:r w:rsidRPr="00B40D22" w:rsidR="173EA951">
        <w:t>Gualala</w:t>
      </w:r>
      <w:r w:rsidRPr="00B40D22" w:rsidDel="149AEA13" w:rsidR="5F5C1810">
        <w:t xml:space="preserve">. </w:t>
      </w:r>
    </w:p>
    <w:p w:rsidRPr="00875378" w:rsidR="001E2FB4" w:rsidP="01BD36CE" w:rsidRDefault="00AE57DD" w14:paraId="27333272" w14:textId="2F804294">
      <w:pPr>
        <w:pStyle w:val="Heading1Palatino"/>
        <w:rPr>
          <w:b w:val="0"/>
          <w:bCs w:val="0"/>
        </w:rPr>
      </w:pPr>
      <w:r w:rsidRPr="3B45EEC9">
        <w:rPr>
          <w:rStyle w:val="HeaderChar"/>
        </w:rPr>
        <w:t>NOTICE</w:t>
      </w:r>
      <w:r w:rsidRPr="3B45EEC9" w:rsidR="00026358">
        <w:rPr>
          <w:rStyle w:val="HeaderChar"/>
        </w:rPr>
        <w:t>,</w:t>
      </w:r>
      <w:r w:rsidRPr="3B45EEC9">
        <w:rPr>
          <w:rStyle w:val="HeaderChar"/>
        </w:rPr>
        <w:t xml:space="preserve"> </w:t>
      </w:r>
      <w:r w:rsidRPr="3B45EEC9" w:rsidR="03C4F921">
        <w:rPr>
          <w:rStyle w:val="HeaderChar"/>
        </w:rPr>
        <w:t xml:space="preserve">Site Visit, </w:t>
      </w:r>
      <w:r w:rsidRPr="3B45EEC9">
        <w:rPr>
          <w:rStyle w:val="HeaderChar"/>
        </w:rPr>
        <w:t>PROTESTS</w:t>
      </w:r>
      <w:r w:rsidRPr="3B45EEC9" w:rsidR="00026358">
        <w:rPr>
          <w:rStyle w:val="HeaderChar"/>
        </w:rPr>
        <w:t>, AND PUBLIC MEETING</w:t>
      </w:r>
    </w:p>
    <w:p w:rsidRPr="00B40D22" w:rsidR="31CBBDCF" w:rsidP="25A907A1" w:rsidRDefault="36C14244" w14:paraId="67E65A83" w14:textId="022CF1A3">
      <w:pPr>
        <w:pStyle w:val="BodyPalatino"/>
      </w:pPr>
      <w:r>
        <w:t xml:space="preserve">In accordance with GO 96-B, </w:t>
      </w:r>
      <w:r w:rsidR="75D9E55B">
        <w:t>TSRWC</w:t>
      </w:r>
      <w:r>
        <w:t xml:space="preserve"> served a copy of AL</w:t>
      </w:r>
      <w:r w:rsidR="40C4D744">
        <w:t xml:space="preserve"> </w:t>
      </w:r>
      <w:r w:rsidR="10AAF73D">
        <w:t>117</w:t>
      </w:r>
      <w:r>
        <w:t xml:space="preserve"> to its service list on</w:t>
      </w:r>
      <w:r w:rsidR="5B6D92E6">
        <w:t xml:space="preserve"> September 16, 2024</w:t>
      </w:r>
      <w:r w:rsidR="393A61ED">
        <w:t>.</w:t>
      </w:r>
      <w:r w:rsidR="307718BC">
        <w:t xml:space="preserve"> A </w:t>
      </w:r>
      <w:r>
        <w:t xml:space="preserve">customer notice </w:t>
      </w:r>
      <w:r w:rsidR="307718BC">
        <w:t>regarding both the</w:t>
      </w:r>
      <w:r>
        <w:t xml:space="preserve"> proposed rate </w:t>
      </w:r>
      <w:proofErr w:type="gramStart"/>
      <w:r>
        <w:t>increase</w:t>
      </w:r>
      <w:proofErr w:type="gramEnd"/>
      <w:r w:rsidR="007401B9">
        <w:t xml:space="preserve"> in the </w:t>
      </w:r>
      <w:r w:rsidR="007401B9">
        <w:lastRenderedPageBreak/>
        <w:t>supplement</w:t>
      </w:r>
      <w:r w:rsidR="00E51727">
        <w:t>,</w:t>
      </w:r>
      <w:r>
        <w:t xml:space="preserve"> </w:t>
      </w:r>
      <w:r w:rsidR="08BA0E91">
        <w:t>AL 1</w:t>
      </w:r>
      <w:r w:rsidR="00D06704">
        <w:t>1</w:t>
      </w:r>
      <w:r w:rsidR="08BA0E91">
        <w:t>7A</w:t>
      </w:r>
      <w:r w:rsidR="00E51727">
        <w:t>,</w:t>
      </w:r>
      <w:r w:rsidR="08BA0E91">
        <w:t xml:space="preserve"> </w:t>
      </w:r>
      <w:r>
        <w:t xml:space="preserve">and </w:t>
      </w:r>
      <w:r w:rsidR="307718BC">
        <w:t xml:space="preserve">the date for a </w:t>
      </w:r>
      <w:r>
        <w:t xml:space="preserve">public meeting was mailed to each customer and to the general service list on </w:t>
      </w:r>
      <w:r w:rsidR="0246B163">
        <w:t>March 19, 2025</w:t>
      </w:r>
      <w:r>
        <w:t>.</w:t>
      </w:r>
    </w:p>
    <w:p w:rsidR="7A71C370" w:rsidP="6457233F" w:rsidRDefault="7A71C370" w14:paraId="216C9E40" w14:textId="3BF99ADF">
      <w:pPr>
        <w:pStyle w:val="Heading2Palatino"/>
      </w:pPr>
      <w:r>
        <w:t>Site Visit</w:t>
      </w:r>
    </w:p>
    <w:p w:rsidR="7A71C370" w:rsidRDefault="7C97C404" w14:paraId="74140166" w14:textId="4A04D09C">
      <w:pPr>
        <w:pStyle w:val="BodyPalatino"/>
      </w:pPr>
      <w:r>
        <w:t>On March 2</w:t>
      </w:r>
      <w:r w:rsidR="6F0F391A">
        <w:t>8</w:t>
      </w:r>
      <w:r>
        <w:t>, 202</w:t>
      </w:r>
      <w:r w:rsidR="003052D5">
        <w:t>5</w:t>
      </w:r>
      <w:r>
        <w:t>, a</w:t>
      </w:r>
      <w:r w:rsidR="2065E05C">
        <w:t xml:space="preserve"> site visit was</w:t>
      </w:r>
      <w:r w:rsidR="5EC374D8">
        <w:t xml:space="preserve"> conducted by the WD staff with</w:t>
      </w:r>
      <w:r w:rsidR="2065E05C">
        <w:t xml:space="preserve"> TSRWC</w:t>
      </w:r>
      <w:r w:rsidR="15122D54">
        <w:t xml:space="preserve">. </w:t>
      </w:r>
      <w:r w:rsidR="009F7387">
        <w:t>WD’s i</w:t>
      </w:r>
      <w:r w:rsidR="15122D54">
        <w:t>nspection included TSRWC’s reservoir,</w:t>
      </w:r>
      <w:r w:rsidR="0382A5E1">
        <w:t xml:space="preserve"> solar panels,</w:t>
      </w:r>
      <w:r w:rsidR="15122D54">
        <w:t xml:space="preserve"> </w:t>
      </w:r>
      <w:r w:rsidR="00B504DE">
        <w:t>four</w:t>
      </w:r>
      <w:r w:rsidR="3DBF11EE">
        <w:t xml:space="preserve"> tanks, treatment plant, water testing stations, and </w:t>
      </w:r>
      <w:r w:rsidR="7AA9171A">
        <w:t>pump stations</w:t>
      </w:r>
      <w:r w:rsidR="0C446685">
        <w:t xml:space="preserve">. </w:t>
      </w:r>
      <w:r w:rsidR="5F826203">
        <w:t xml:space="preserve">As there </w:t>
      </w:r>
      <w:r w:rsidR="003A68BF">
        <w:t>ha</w:t>
      </w:r>
      <w:r w:rsidR="00415AA0">
        <w:t>d</w:t>
      </w:r>
      <w:r w:rsidR="5F826203">
        <w:t xml:space="preserve"> been </w:t>
      </w:r>
      <w:r w:rsidR="24CCA535">
        <w:t>sign</w:t>
      </w:r>
      <w:r w:rsidR="248A3683">
        <w:t>ificant</w:t>
      </w:r>
      <w:r w:rsidR="4AD2D870">
        <w:t xml:space="preserve"> rainfall, the </w:t>
      </w:r>
      <w:r w:rsidR="0FBFCA9F">
        <w:t>TSRWC</w:t>
      </w:r>
      <w:r w:rsidR="009B5A98">
        <w:t>’s Director of Works</w:t>
      </w:r>
      <w:r w:rsidR="0061736B">
        <w:t xml:space="preserve"> </w:t>
      </w:r>
      <w:r w:rsidR="007E5ABC">
        <w:t xml:space="preserve">stated the current level of </w:t>
      </w:r>
      <w:r w:rsidR="4AD2D870">
        <w:t>the reservoir</w:t>
      </w:r>
      <w:r w:rsidR="007E5ABC">
        <w:t xml:space="preserve"> </w:t>
      </w:r>
      <w:r w:rsidR="2D7D08E2">
        <w:t xml:space="preserve">should </w:t>
      </w:r>
      <w:r w:rsidR="00E15C00">
        <w:t>supply</w:t>
      </w:r>
      <w:r w:rsidR="2D7D08E2">
        <w:t xml:space="preserve"> </w:t>
      </w:r>
      <w:r w:rsidR="007E5ABC">
        <w:t>most</w:t>
      </w:r>
      <w:r w:rsidR="003A68BF">
        <w:t xml:space="preserve"> of</w:t>
      </w:r>
      <w:r w:rsidR="2D7D08E2">
        <w:t xml:space="preserve"> the water </w:t>
      </w:r>
      <w:r w:rsidR="003A7FCB">
        <w:t>demand</w:t>
      </w:r>
      <w:r w:rsidR="2D7D08E2">
        <w:t xml:space="preserve"> for the year.</w:t>
      </w:r>
      <w:r w:rsidR="05CE59BD">
        <w:t xml:space="preserve"> </w:t>
      </w:r>
      <w:r w:rsidR="20EC0B34">
        <w:t xml:space="preserve">The banked walls of the reservoir </w:t>
      </w:r>
      <w:r w:rsidR="3D811F54">
        <w:t>including the</w:t>
      </w:r>
      <w:r w:rsidR="38F2EB70">
        <w:t xml:space="preserve"> weather</w:t>
      </w:r>
      <w:r w:rsidR="3D811F54">
        <w:t xml:space="preserve"> impacted side were undamaged and in working condition.</w:t>
      </w:r>
      <w:r w:rsidR="3EFDA551">
        <w:t xml:space="preserve"> A visual check found the water clear and free of major particulates. The </w:t>
      </w:r>
      <w:r w:rsidR="1C81A7E0">
        <w:t xml:space="preserve">solar panels </w:t>
      </w:r>
      <w:r w:rsidR="641CDC10">
        <w:t xml:space="preserve">stationed off to the side </w:t>
      </w:r>
      <w:r w:rsidR="1C81A7E0">
        <w:t xml:space="preserve">were clean and free of debris. </w:t>
      </w:r>
    </w:p>
    <w:p w:rsidR="37DD7E1D" w:rsidP="6457233F" w:rsidRDefault="259AEFFA" w14:paraId="78157D12" w14:textId="41242C8B">
      <w:pPr>
        <w:pStyle w:val="BodyPalatino"/>
      </w:pPr>
      <w:r>
        <w:t xml:space="preserve">The </w:t>
      </w:r>
      <w:r w:rsidR="00AB7774">
        <w:t>four</w:t>
      </w:r>
      <w:r>
        <w:t xml:space="preserve"> tanks were free of rust and corrosion. </w:t>
      </w:r>
      <w:r w:rsidR="425EE2B3">
        <w:t xml:space="preserve">Tank No. 7 </w:t>
      </w:r>
      <w:r w:rsidR="3278235D">
        <w:t>was in sufficient working order with no viewable issues.</w:t>
      </w:r>
      <w:r w:rsidR="425EE2B3">
        <w:t xml:space="preserve"> </w:t>
      </w:r>
      <w:r w:rsidR="54D82AF4">
        <w:t xml:space="preserve">Tank </w:t>
      </w:r>
      <w:r w:rsidR="00BF1B73">
        <w:t xml:space="preserve">No. </w:t>
      </w:r>
      <w:r w:rsidR="54D82AF4">
        <w:t xml:space="preserve">6 had minor graffiti etched in the paint, which was a constant occurrence </w:t>
      </w:r>
      <w:r w:rsidR="00855EE8">
        <w:t>according to</w:t>
      </w:r>
      <w:r w:rsidR="54D82AF4">
        <w:t xml:space="preserve"> the </w:t>
      </w:r>
      <w:r w:rsidR="00A67F8E">
        <w:t>TSRWC</w:t>
      </w:r>
      <w:r w:rsidR="009B5A98">
        <w:t>’s Director of Works</w:t>
      </w:r>
      <w:r w:rsidR="54D82AF4">
        <w:t>. A work order was already in pl</w:t>
      </w:r>
      <w:r w:rsidR="471FE1FC">
        <w:t xml:space="preserve">ace to paint over the </w:t>
      </w:r>
      <w:r w:rsidR="004D633B">
        <w:t>impacted</w:t>
      </w:r>
      <w:r w:rsidR="471FE1FC">
        <w:t xml:space="preserve"> areas.</w:t>
      </w:r>
      <w:r w:rsidR="5632718F">
        <w:t xml:space="preserve"> </w:t>
      </w:r>
      <w:r w:rsidR="6CB02C9E">
        <w:t xml:space="preserve">The area around Tank </w:t>
      </w:r>
      <w:r w:rsidR="00E05C4A">
        <w:t xml:space="preserve">No. </w:t>
      </w:r>
      <w:r w:rsidR="6CB02C9E">
        <w:t>1 had been cleared of trees in proximity to</w:t>
      </w:r>
      <w:r w:rsidR="002D01D1">
        <w:t xml:space="preserve"> the tank to</w:t>
      </w:r>
      <w:r w:rsidR="6CB02C9E">
        <w:t xml:space="preserve"> protect the tank from </w:t>
      </w:r>
      <w:r w:rsidR="00C30BE6">
        <w:t>tree-</w:t>
      </w:r>
      <w:r w:rsidR="6CB02C9E">
        <w:t>fall damage.</w:t>
      </w:r>
      <w:r w:rsidR="56873191">
        <w:t xml:space="preserve"> No </w:t>
      </w:r>
      <w:r w:rsidR="76001F9E">
        <w:t xml:space="preserve">significant </w:t>
      </w:r>
      <w:r w:rsidR="56873191">
        <w:t xml:space="preserve">damage </w:t>
      </w:r>
      <w:r w:rsidR="004277C9">
        <w:t>to</w:t>
      </w:r>
      <w:r w:rsidR="56873191">
        <w:t xml:space="preserve"> Tank </w:t>
      </w:r>
      <w:r w:rsidR="00041B55">
        <w:t xml:space="preserve">No. </w:t>
      </w:r>
      <w:r w:rsidR="56873191">
        <w:t>1</w:t>
      </w:r>
      <w:r w:rsidR="6E3CB240">
        <w:t xml:space="preserve"> </w:t>
      </w:r>
      <w:r w:rsidR="00041B55">
        <w:t xml:space="preserve">was observed </w:t>
      </w:r>
      <w:r w:rsidR="6E3CB240">
        <w:t>from previous tree damage</w:t>
      </w:r>
      <w:r w:rsidR="56873191">
        <w:t xml:space="preserve"> </w:t>
      </w:r>
      <w:r w:rsidR="5B81B7BD">
        <w:t>during the inspection</w:t>
      </w:r>
      <w:r w:rsidR="6E3169E5">
        <w:t>.</w:t>
      </w:r>
      <w:r w:rsidR="6532C202">
        <w:t xml:space="preserve"> Tank </w:t>
      </w:r>
      <w:r w:rsidR="00A60C94">
        <w:t xml:space="preserve">No. </w:t>
      </w:r>
      <w:r w:rsidR="6532C202">
        <w:t>8</w:t>
      </w:r>
      <w:r w:rsidR="0836949D">
        <w:t>’s</w:t>
      </w:r>
      <w:r w:rsidR="6532C202">
        <w:t xml:space="preserve"> associated </w:t>
      </w:r>
      <w:r w:rsidR="3701EC07">
        <w:t xml:space="preserve">inlet and outlet piping </w:t>
      </w:r>
      <w:r w:rsidR="6532C202">
        <w:t xml:space="preserve">showed exterior rust due to the amount of time </w:t>
      </w:r>
      <w:r w:rsidR="00430D49">
        <w:t>with having</w:t>
      </w:r>
      <w:r w:rsidR="175D3BE8">
        <w:t xml:space="preserve"> water coverage.</w:t>
      </w:r>
    </w:p>
    <w:p w:rsidR="34C7EDF1" w:rsidP="6457233F" w:rsidRDefault="34C7EDF1" w14:paraId="7951C903" w14:textId="0F864919">
      <w:pPr>
        <w:pStyle w:val="BodyPalatino"/>
      </w:pPr>
      <w:r>
        <w:t xml:space="preserve">The treatment plant was clean </w:t>
      </w:r>
      <w:r w:rsidR="768E217F">
        <w:t xml:space="preserve">with </w:t>
      </w:r>
      <w:r w:rsidR="76BB3628">
        <w:t xml:space="preserve">the </w:t>
      </w:r>
      <w:r w:rsidR="768E217F">
        <w:t xml:space="preserve">equipment and </w:t>
      </w:r>
      <w:r w:rsidR="64F5E971">
        <w:t>pipes</w:t>
      </w:r>
      <w:r w:rsidR="000B4270">
        <w:t>’</w:t>
      </w:r>
      <w:r w:rsidR="64F5E971">
        <w:t xml:space="preserve"> </w:t>
      </w:r>
      <w:r w:rsidR="768E217F">
        <w:t>paint showing very low wear.</w:t>
      </w:r>
      <w:r w:rsidR="42EB0855">
        <w:t xml:space="preserve"> </w:t>
      </w:r>
      <w:r w:rsidR="6CE0FFC9">
        <w:t>The external</w:t>
      </w:r>
      <w:r w:rsidR="42EB0855">
        <w:t xml:space="preserve"> CO2 pump had rust</w:t>
      </w:r>
      <w:r w:rsidR="1D8DAA2E">
        <w:t xml:space="preserve"> on the external guard and minor rust on the exterior</w:t>
      </w:r>
      <w:r w:rsidR="42EB0855">
        <w:t xml:space="preserve"> with no impairment to operation. </w:t>
      </w:r>
      <w:r w:rsidR="2C131152">
        <w:t>The testing stations were orderly and clean.</w:t>
      </w:r>
      <w:r w:rsidR="03D3A722">
        <w:t xml:space="preserve"> Records are kept </w:t>
      </w:r>
      <w:r w:rsidR="2418FA63">
        <w:t>in binders</w:t>
      </w:r>
      <w:r w:rsidR="318980EF">
        <w:t xml:space="preserve"> locally</w:t>
      </w:r>
      <w:r w:rsidR="2418FA63">
        <w:t xml:space="preserve"> and their schedule is posted on whiteboards to ensure testing completion.</w:t>
      </w:r>
    </w:p>
    <w:p w:rsidR="49D04ED8" w:rsidP="6457233F" w:rsidRDefault="49D04ED8" w14:paraId="16C3B015" w14:textId="36D28094">
      <w:pPr>
        <w:pStyle w:val="BodyPalatino"/>
      </w:pPr>
      <w:r>
        <w:t>The pumping stations, pressure reduction station, and associated pumps were all free of significant corrosion and rust. All were in good operating condition.</w:t>
      </w:r>
    </w:p>
    <w:p w:rsidR="6457233F" w:rsidP="417C20B4" w:rsidRDefault="5565E3CC" w14:paraId="12273200" w14:textId="26082262">
      <w:pPr>
        <w:pStyle w:val="BodyPalatino"/>
      </w:pPr>
      <w:r>
        <w:t xml:space="preserve">Overall, the </w:t>
      </w:r>
      <w:r w:rsidR="120C4A3C">
        <w:t xml:space="preserve">TSRWC site was in </w:t>
      </w:r>
      <w:r w:rsidR="003160EE">
        <w:t>good</w:t>
      </w:r>
      <w:r w:rsidR="120C4A3C">
        <w:t xml:space="preserve"> working condition</w:t>
      </w:r>
      <w:r>
        <w:t xml:space="preserve"> with no major </w:t>
      </w:r>
      <w:r w:rsidR="5957D7F2">
        <w:t>damage or issues.</w:t>
      </w:r>
      <w:r>
        <w:t xml:space="preserve"> </w:t>
      </w:r>
      <w:r w:rsidR="06984BE5">
        <w:t xml:space="preserve">No noticeable leaks, significant equipment damage, or </w:t>
      </w:r>
      <w:r w:rsidR="4DAF9B89">
        <w:t>vibrational issues were observed.</w:t>
      </w:r>
    </w:p>
    <w:p w:rsidRPr="00CC71DB" w:rsidR="0003021B" w:rsidP="00CF0350" w:rsidRDefault="0003021B" w14:paraId="2D555D4E" w14:textId="558A2DD8">
      <w:pPr>
        <w:pStyle w:val="Heading2Palatino"/>
      </w:pPr>
      <w:r w:rsidRPr="73B4147F">
        <w:t>Public Meeting</w:t>
      </w:r>
    </w:p>
    <w:p w:rsidRPr="00B40D22" w:rsidR="00020155" w:rsidP="6457233F" w:rsidRDefault="584A8C95" w14:paraId="2CFD9979" w14:textId="1EA84FE7">
      <w:pPr>
        <w:pStyle w:val="BodyPalatino"/>
      </w:pPr>
      <w:r>
        <w:t xml:space="preserve">An informal public meeting was held on </w:t>
      </w:r>
      <w:r w:rsidR="0CE62798">
        <w:t xml:space="preserve">March </w:t>
      </w:r>
      <w:r w:rsidR="3703ADD3">
        <w:t>29</w:t>
      </w:r>
      <w:r w:rsidR="599E3EF7">
        <w:t>,</w:t>
      </w:r>
      <w:r w:rsidR="0CE62798">
        <w:t xml:space="preserve"> 2025</w:t>
      </w:r>
      <w:r>
        <w:t xml:space="preserve">, at </w:t>
      </w:r>
      <w:r w:rsidR="70E9A8DF">
        <w:t>10</w:t>
      </w:r>
      <w:r>
        <w:t xml:space="preserve">:00 </w:t>
      </w:r>
      <w:r w:rsidR="62B4F02B">
        <w:t>A</w:t>
      </w:r>
      <w:r>
        <w:t xml:space="preserve">M, at the </w:t>
      </w:r>
      <w:r w:rsidR="7E29F6A4">
        <w:t>Del Mar Hall</w:t>
      </w:r>
      <w:r>
        <w:t xml:space="preserve"> located at</w:t>
      </w:r>
      <w:r w:rsidR="5C4C57B2">
        <w:t xml:space="preserve"> 40600 Leeward Rd, Sea Ranch, CA</w:t>
      </w:r>
      <w:r w:rsidR="21F7F656">
        <w:t>.</w:t>
      </w:r>
      <w:r>
        <w:t xml:space="preserve"> There were approximately </w:t>
      </w:r>
      <w:r w:rsidR="08F106EC">
        <w:t>6</w:t>
      </w:r>
      <w:r w:rsidR="5478C424">
        <w:t xml:space="preserve"> </w:t>
      </w:r>
      <w:r>
        <w:lastRenderedPageBreak/>
        <w:t>customers in attendance</w:t>
      </w:r>
      <w:r w:rsidR="2DEBE596">
        <w:t xml:space="preserve"> physically and 2 </w:t>
      </w:r>
      <w:r w:rsidR="0779C843">
        <w:t xml:space="preserve">attended </w:t>
      </w:r>
      <w:r w:rsidR="2DEBE596">
        <w:t>remote</w:t>
      </w:r>
      <w:r w:rsidR="69285DF0">
        <w:t>ly</w:t>
      </w:r>
      <w:r>
        <w:t xml:space="preserve">. WD staff provided an overview of the Commission’s GRC process for Class C water utilities. </w:t>
      </w:r>
      <w:r w:rsidR="12B41014">
        <w:t>TSRWC</w:t>
      </w:r>
      <w:r>
        <w:t>’s owner explained the need for the proposed rate increase and fielded questions from customers regarding concerns over the rate increase, service</w:t>
      </w:r>
      <w:r w:rsidR="1AE1721D">
        <w:t>,</w:t>
      </w:r>
      <w:r>
        <w:t xml:space="preserve"> and operational issues. </w:t>
      </w:r>
    </w:p>
    <w:p w:rsidRPr="00B40D22" w:rsidR="0003021B" w:rsidP="0003021B" w:rsidRDefault="5C343D50" w14:paraId="3EE944CA" w14:textId="1F4F7773">
      <w:pPr>
        <w:pStyle w:val="BodyPalatino"/>
      </w:pPr>
      <w:r>
        <w:t xml:space="preserve">During the public meeting, </w:t>
      </w:r>
      <w:r w:rsidR="3AB0088F">
        <w:t>TSRWC</w:t>
      </w:r>
      <w:r w:rsidR="56B38F58">
        <w:t>’s customers were given an opportunity to ask questions</w:t>
      </w:r>
      <w:r w:rsidR="48A304F0">
        <w:t xml:space="preserve"> </w:t>
      </w:r>
      <w:r w:rsidR="003136A0">
        <w:t>about</w:t>
      </w:r>
      <w:r w:rsidR="56B38F58">
        <w:t xml:space="preserve"> </w:t>
      </w:r>
      <w:r w:rsidR="77582323">
        <w:t>TSRWC</w:t>
      </w:r>
      <w:r w:rsidR="56B38F58">
        <w:t xml:space="preserve"> </w:t>
      </w:r>
      <w:proofErr w:type="gramStart"/>
      <w:r w:rsidR="56B38F58">
        <w:t xml:space="preserve">and </w:t>
      </w:r>
      <w:r w:rsidR="00E31298">
        <w:t>to</w:t>
      </w:r>
      <w:proofErr w:type="gramEnd"/>
      <w:r w:rsidR="56B38F58">
        <w:t xml:space="preserve"> the WD, and to comment on </w:t>
      </w:r>
      <w:r w:rsidR="68D24ED1">
        <w:t>TSRWC</w:t>
      </w:r>
      <w:r w:rsidR="56B38F58">
        <w:t xml:space="preserve">’s proposed rate increase and </w:t>
      </w:r>
      <w:r>
        <w:t xml:space="preserve">quality of </w:t>
      </w:r>
      <w:r w:rsidR="56B38F58">
        <w:t xml:space="preserve">service. </w:t>
      </w:r>
      <w:r w:rsidR="727C0B1E">
        <w:t xml:space="preserve">Of the 8 customers in attendance, 5 were part of the TSRWC board. </w:t>
      </w:r>
      <w:r w:rsidR="06C1A4CE">
        <w:t xml:space="preserve">One of the board members voiced concerns </w:t>
      </w:r>
      <w:r w:rsidR="003136A0">
        <w:t>about</w:t>
      </w:r>
      <w:r w:rsidR="6926090F">
        <w:t xml:space="preserve"> </w:t>
      </w:r>
      <w:r w:rsidR="06C1A4CE">
        <w:t xml:space="preserve">the amount of work that has been done </w:t>
      </w:r>
      <w:r w:rsidR="40732206">
        <w:t>unpaid by their members</w:t>
      </w:r>
      <w:r w:rsidR="1FE16AF4">
        <w:t xml:space="preserve"> as </w:t>
      </w:r>
      <w:r w:rsidR="004451F4">
        <w:t>TSRWC</w:t>
      </w:r>
      <w:r w:rsidR="1FE16AF4">
        <w:t xml:space="preserve"> did not have </w:t>
      </w:r>
      <w:r w:rsidR="004451F4">
        <w:t>sufficient</w:t>
      </w:r>
      <w:r w:rsidR="1FE16AF4">
        <w:t xml:space="preserve"> funds. </w:t>
      </w:r>
      <w:r w:rsidR="0988C710">
        <w:t>As this board member was previously a mechanical engineer, he</w:t>
      </w:r>
      <w:r w:rsidR="58C9044D">
        <w:t xml:space="preserve"> had</w:t>
      </w:r>
      <w:r w:rsidR="0988C710">
        <w:t xml:space="preserve"> </w:t>
      </w:r>
      <w:r w:rsidR="291C4D15">
        <w:t>volunteered his time</w:t>
      </w:r>
      <w:r w:rsidR="0988C710">
        <w:t xml:space="preserve"> to keep costs down</w:t>
      </w:r>
      <w:r w:rsidR="47F0D5B3">
        <w:t xml:space="preserve"> and stressed how </w:t>
      </w:r>
      <w:r w:rsidR="30BFF049">
        <w:t>t</w:t>
      </w:r>
      <w:r w:rsidR="47F0D5B3">
        <w:t xml:space="preserve">he </w:t>
      </w:r>
      <w:r w:rsidR="007C5E5C">
        <w:t xml:space="preserve">requested rate </w:t>
      </w:r>
      <w:r w:rsidR="47F0D5B3">
        <w:t xml:space="preserve">increases </w:t>
      </w:r>
      <w:r w:rsidR="007C5E5C">
        <w:t>are</w:t>
      </w:r>
      <w:r w:rsidR="47F0D5B3">
        <w:t xml:space="preserve"> necessary </w:t>
      </w:r>
      <w:r w:rsidR="4AFC2B7A">
        <w:t xml:space="preserve">for </w:t>
      </w:r>
      <w:r w:rsidR="47F0D5B3">
        <w:t xml:space="preserve">the upkeep of </w:t>
      </w:r>
      <w:r w:rsidR="002A4F55">
        <w:t>TSRWC’s</w:t>
      </w:r>
      <w:r w:rsidR="47F0D5B3">
        <w:t xml:space="preserve"> systems</w:t>
      </w:r>
      <w:r w:rsidR="6B5A8E72">
        <w:t>. The non-board members asked questions regarding billing and meter accuracy.</w:t>
      </w:r>
      <w:r w:rsidR="32E1B575">
        <w:t xml:space="preserve"> Post</w:t>
      </w:r>
      <w:r w:rsidR="003A1A93">
        <w:t>-</w:t>
      </w:r>
      <w:r w:rsidR="32E1B575">
        <w:t>hearing, a customer mentioned that he was impressed with the work TSRWC has done and now understand</w:t>
      </w:r>
      <w:r w:rsidR="00F64798">
        <w:t>s</w:t>
      </w:r>
      <w:r w:rsidR="32E1B575">
        <w:t xml:space="preserve"> why the </w:t>
      </w:r>
      <w:r w:rsidR="18EA5947">
        <w:t xml:space="preserve">increases </w:t>
      </w:r>
      <w:r w:rsidR="00EA2B98">
        <w:t>are</w:t>
      </w:r>
      <w:r w:rsidR="18EA5947">
        <w:t xml:space="preserve"> needed.</w:t>
      </w:r>
      <w:r w:rsidR="271C0090">
        <w:t xml:space="preserve"> </w:t>
      </w:r>
      <w:r w:rsidR="56B38F58">
        <w:t xml:space="preserve">  </w:t>
      </w:r>
    </w:p>
    <w:p w:rsidRPr="00B40D22" w:rsidR="0003021B" w:rsidP="00CF0350" w:rsidRDefault="0003021B" w14:paraId="689DEE18" w14:textId="4CADAFFB">
      <w:pPr>
        <w:pStyle w:val="Heading2Palatino"/>
      </w:pPr>
      <w:r w:rsidRPr="00B40D22">
        <w:t>Customer Comments and Protests</w:t>
      </w:r>
    </w:p>
    <w:p w:rsidRPr="00B40D22" w:rsidR="00DC0CC2" w:rsidP="00D65167" w:rsidRDefault="1B376BEC" w14:paraId="5AD710D1" w14:textId="723CDE62">
      <w:pPr>
        <w:pStyle w:val="BodyPalatino"/>
      </w:pPr>
      <w:r>
        <w:t xml:space="preserve">Six </w:t>
      </w:r>
      <w:r w:rsidR="14FBC73C">
        <w:t>(</w:t>
      </w:r>
      <w:r w:rsidR="49C81AED">
        <w:t>6</w:t>
      </w:r>
      <w:r w:rsidR="14FBC73C">
        <w:t>)</w:t>
      </w:r>
      <w:r w:rsidR="6FA2C290">
        <w:t xml:space="preserve"> </w:t>
      </w:r>
      <w:r w:rsidR="36DF373B">
        <w:t xml:space="preserve">written </w:t>
      </w:r>
      <w:r w:rsidR="45D5B0AB">
        <w:t>comment</w:t>
      </w:r>
      <w:r w:rsidR="4440FA0C">
        <w:t>s</w:t>
      </w:r>
      <w:r w:rsidR="45D5B0AB">
        <w:t xml:space="preserve"> </w:t>
      </w:r>
      <w:r w:rsidR="0105F770">
        <w:t xml:space="preserve">were </w:t>
      </w:r>
      <w:r w:rsidR="6FA2C290">
        <w:t xml:space="preserve">received from customers regarding </w:t>
      </w:r>
      <w:r w:rsidR="7E19031B">
        <w:t>TSRWC</w:t>
      </w:r>
      <w:r w:rsidR="6FA2C290">
        <w:t xml:space="preserve">’s rate increase request. </w:t>
      </w:r>
      <w:r w:rsidR="2E4C6F4F">
        <w:t>Four comments were in support of the utility receiving the</w:t>
      </w:r>
      <w:r w:rsidR="009A2CF1">
        <w:t xml:space="preserve"> </w:t>
      </w:r>
      <w:r w:rsidR="00E91C65">
        <w:t>requested rate</w:t>
      </w:r>
      <w:r w:rsidR="2E4C6F4F">
        <w:t xml:space="preserve"> increase. </w:t>
      </w:r>
      <w:r w:rsidR="521024A0">
        <w:t xml:space="preserve">The </w:t>
      </w:r>
      <w:r w:rsidR="42BA2682">
        <w:t>two</w:t>
      </w:r>
      <w:r w:rsidR="521024A0">
        <w:t xml:space="preserve"> </w:t>
      </w:r>
      <w:r w:rsidR="44582534">
        <w:t>complaint</w:t>
      </w:r>
      <w:r w:rsidR="1E11A340">
        <w:t>s</w:t>
      </w:r>
      <w:r w:rsidR="521024A0">
        <w:t xml:space="preserve"> dealt mainly with </w:t>
      </w:r>
      <w:r w:rsidR="2D3E006B">
        <w:t>the</w:t>
      </w:r>
      <w:r w:rsidR="521024A0">
        <w:t xml:space="preserve"> </w:t>
      </w:r>
      <w:r w:rsidR="00FE29E7">
        <w:t xml:space="preserve">proposed rate </w:t>
      </w:r>
      <w:r w:rsidR="521024A0">
        <w:t>increase</w:t>
      </w:r>
      <w:r w:rsidR="1747E883">
        <w:t>. A customer</w:t>
      </w:r>
      <w:r w:rsidR="1A980F76">
        <w:t xml:space="preserve"> </w:t>
      </w:r>
      <w:r w:rsidR="0762C4A1">
        <w:t>voiced</w:t>
      </w:r>
      <w:r w:rsidR="2C726118">
        <w:t xml:space="preserve"> concerns </w:t>
      </w:r>
      <w:r w:rsidR="2D3E006B">
        <w:t>about</w:t>
      </w:r>
      <w:r w:rsidR="2C726118">
        <w:t xml:space="preserve"> the rate’s</w:t>
      </w:r>
      <w:r w:rsidR="521024A0">
        <w:t xml:space="preserve"> </w:t>
      </w:r>
      <w:r w:rsidR="2D3E006B">
        <w:t>impact</w:t>
      </w:r>
      <w:r w:rsidR="521024A0">
        <w:t xml:space="preserve"> </w:t>
      </w:r>
      <w:r w:rsidR="2E28E406">
        <w:t>due</w:t>
      </w:r>
      <w:r w:rsidR="4BB8397B">
        <w:t xml:space="preserve"> to </w:t>
      </w:r>
      <w:r w:rsidR="00EF17F2">
        <w:t>her</w:t>
      </w:r>
      <w:r w:rsidR="4E0820F6">
        <w:t xml:space="preserve"> </w:t>
      </w:r>
      <w:r w:rsidR="2D3E006B">
        <w:t>fixed income</w:t>
      </w:r>
      <w:r w:rsidR="521024A0">
        <w:t xml:space="preserve"> </w:t>
      </w:r>
      <w:r w:rsidR="0EA63C7E">
        <w:t>and</w:t>
      </w:r>
      <w:r w:rsidR="091F2BDE">
        <w:t xml:space="preserve"> in turn asked for </w:t>
      </w:r>
      <w:r w:rsidR="2D3E006B">
        <w:t>a</w:t>
      </w:r>
      <w:r w:rsidR="44B0673D">
        <w:t xml:space="preserve"> </w:t>
      </w:r>
      <w:r w:rsidR="091F2BDE">
        <w:t xml:space="preserve">discount </w:t>
      </w:r>
      <w:r w:rsidR="791AB195">
        <w:t xml:space="preserve">given </w:t>
      </w:r>
      <w:r w:rsidR="006F5C4A">
        <w:t>her</w:t>
      </w:r>
      <w:r w:rsidR="791AB195">
        <w:t xml:space="preserve"> financial situation. </w:t>
      </w:r>
      <w:r w:rsidR="672C57B2">
        <w:t>TSRWC responded to all customer letters</w:t>
      </w:r>
      <w:r w:rsidR="2E2BA176">
        <w:t>.</w:t>
      </w:r>
    </w:p>
    <w:p w:rsidRPr="00B40D22" w:rsidR="001E2FB4" w:rsidP="01BD36CE" w:rsidRDefault="00AE57DD" w14:paraId="15AFA297" w14:textId="30B9AAF6">
      <w:pPr>
        <w:pStyle w:val="Heading1Palatino"/>
        <w:rPr>
          <w:rStyle w:val="HeaderChar"/>
        </w:rPr>
      </w:pPr>
      <w:r w:rsidRPr="00B40D22">
        <w:rPr>
          <w:rStyle w:val="HeaderChar"/>
        </w:rPr>
        <w:t>DISCUSSION</w:t>
      </w:r>
    </w:p>
    <w:p w:rsidR="00DC0CC2" w:rsidP="01BD36CE" w:rsidRDefault="38C3C62D" w14:paraId="7801B750" w14:textId="7009A6DD">
      <w:pPr>
        <w:pStyle w:val="BodyPalatino"/>
      </w:pPr>
      <w:r w:rsidRPr="00B40D22">
        <w:t>In reviewing</w:t>
      </w:r>
      <w:r w:rsidRPr="00B40D22" w:rsidR="5A4B319E">
        <w:t xml:space="preserve"> </w:t>
      </w:r>
      <w:r w:rsidRPr="00B40D22" w:rsidR="73BDF1D0">
        <w:t>TSRWC</w:t>
      </w:r>
      <w:r w:rsidRPr="00B40D22" w:rsidR="5A4B319E">
        <w:t>’s</w:t>
      </w:r>
      <w:r w:rsidRPr="00B40D22">
        <w:t xml:space="preserve"> rate increase request, the WD </w:t>
      </w:r>
      <w:r w:rsidRPr="00B40D22" w:rsidR="4BAB77CE">
        <w:t>independently analyzed</w:t>
      </w:r>
      <w:r w:rsidRPr="00B40D22">
        <w:t xml:space="preserve"> the utility’s rate increase request and its operations. Appendix A provides </w:t>
      </w:r>
      <w:r w:rsidRPr="00B40D22" w:rsidR="3AFC7D62">
        <w:t xml:space="preserve">TSRWC </w:t>
      </w:r>
      <w:r w:rsidRPr="00B40D22">
        <w:t xml:space="preserve">'s </w:t>
      </w:r>
      <w:r w:rsidRPr="00B40D22" w:rsidR="752480B5">
        <w:t xml:space="preserve">current </w:t>
      </w:r>
      <w:r w:rsidRPr="00B40D22">
        <w:t>Summary of Earnings (SOE)</w:t>
      </w:r>
      <w:r w:rsidRPr="00B40D22" w:rsidR="1E6E5984">
        <w:t>;</w:t>
      </w:r>
      <w:r w:rsidRPr="00B40D22">
        <w:t xml:space="preserve"> </w:t>
      </w:r>
      <w:r w:rsidRPr="00B40D22" w:rsidR="7630600B">
        <w:t>TSRWC</w:t>
      </w:r>
      <w:r w:rsidRPr="00B40D22" w:rsidR="752480B5">
        <w:t xml:space="preserve">’s requested </w:t>
      </w:r>
      <w:r w:rsidR="00C25E03">
        <w:t>SOE</w:t>
      </w:r>
      <w:r w:rsidRPr="00B40D22" w:rsidR="1E6E5984">
        <w:t>;</w:t>
      </w:r>
      <w:r w:rsidRPr="00B40D22">
        <w:t xml:space="preserve"> and </w:t>
      </w:r>
      <w:r w:rsidRPr="00B40D22" w:rsidR="1F9ADE59">
        <w:t xml:space="preserve">WD’s </w:t>
      </w:r>
      <w:r w:rsidRPr="00B40D22">
        <w:t xml:space="preserve">recommended </w:t>
      </w:r>
      <w:r w:rsidR="00C25E03">
        <w:t>SOE</w:t>
      </w:r>
      <w:r w:rsidRPr="00B40D22">
        <w:t xml:space="preserve">. </w:t>
      </w:r>
      <w:r w:rsidRPr="00B40D22" w:rsidR="1BDEFE2E">
        <w:t>The WD also</w:t>
      </w:r>
      <w:r w:rsidRPr="00B40D22">
        <w:t xml:space="preserve"> </w:t>
      </w:r>
      <w:r w:rsidRPr="00B40D22" w:rsidR="0EA27A1B">
        <w:t xml:space="preserve">provided </w:t>
      </w:r>
      <w:r w:rsidRPr="00B40D22" w:rsidR="053CC1A4">
        <w:t>TSRWC</w:t>
      </w:r>
      <w:r w:rsidRPr="00B40D22" w:rsidR="206F61CE">
        <w:t xml:space="preserve"> </w:t>
      </w:r>
      <w:r w:rsidRPr="00B40D22" w:rsidR="1BDEFE2E">
        <w:t>with</w:t>
      </w:r>
      <w:r w:rsidRPr="00B40D22" w:rsidR="0EA27A1B">
        <w:t xml:space="preserve"> WD’s recommended</w:t>
      </w:r>
      <w:r w:rsidRPr="00B40D22">
        <w:t xml:space="preserve"> revenues, expenses, and rate base. </w:t>
      </w:r>
      <w:r w:rsidRPr="00B40D22" w:rsidR="74A4FB83">
        <w:t xml:space="preserve"> TSRWC</w:t>
      </w:r>
      <w:r w:rsidRPr="00B40D22">
        <w:t xml:space="preserve"> agrees with WD’s recommended revenue requirement for TY 202</w:t>
      </w:r>
      <w:r w:rsidR="00B53775">
        <w:t>5</w:t>
      </w:r>
      <w:r w:rsidRPr="00B40D22" w:rsidR="68457561">
        <w:t xml:space="preserve"> </w:t>
      </w:r>
      <w:r w:rsidRPr="00B40D22">
        <w:t>shown in Appendix A, and the recommended rates shown in Appendix B.</w:t>
      </w:r>
    </w:p>
    <w:p w:rsidR="00DC0CC2" w:rsidP="01BD36CE" w:rsidRDefault="36C14244" w14:paraId="008144F2" w14:textId="3E8EBBD8">
      <w:pPr>
        <w:pStyle w:val="BodyPalatino"/>
      </w:pPr>
      <w:r>
        <w:t>The WD</w:t>
      </w:r>
      <w:r w:rsidR="00A811F0">
        <w:t xml:space="preserve"> </w:t>
      </w:r>
      <w:r w:rsidR="00DF30D9">
        <w:t>reviewed</w:t>
      </w:r>
      <w:r>
        <w:t xml:space="preserve"> </w:t>
      </w:r>
      <w:r w:rsidRPr="00950B8A" w:rsidR="19ECBD24">
        <w:t>TSRWC</w:t>
      </w:r>
      <w:r w:rsidRPr="00950B8A">
        <w:t>’s</w:t>
      </w:r>
      <w:r>
        <w:t xml:space="preserve"> cost data for the year</w:t>
      </w:r>
      <w:r w:rsidR="406AC2A9">
        <w:t>s 20</w:t>
      </w:r>
      <w:r w:rsidR="00DF30D9">
        <w:t>2</w:t>
      </w:r>
      <w:r w:rsidR="008B58D1">
        <w:t>1</w:t>
      </w:r>
      <w:r w:rsidR="406AC2A9">
        <w:t xml:space="preserve"> through </w:t>
      </w:r>
      <w:r>
        <w:t>202</w:t>
      </w:r>
      <w:r w:rsidR="00DF30D9">
        <w:t>4</w:t>
      </w:r>
      <w:r>
        <w:t xml:space="preserve"> in its expense calculations </w:t>
      </w:r>
      <w:r w:rsidR="009C42C6">
        <w:t>and have</w:t>
      </w:r>
      <w:r>
        <w:t xml:space="preserve"> accepted the requested</w:t>
      </w:r>
      <w:r w:rsidR="468954FD">
        <w:t xml:space="preserve"> </w:t>
      </w:r>
      <w:r w:rsidR="007978E2">
        <w:t xml:space="preserve">rates </w:t>
      </w:r>
      <w:r w:rsidR="468954FD">
        <w:t>that were deemed reasonable</w:t>
      </w:r>
      <w:r>
        <w:t>.</w:t>
      </w:r>
    </w:p>
    <w:p w:rsidRPr="00875378" w:rsidR="00B061BC" w:rsidP="01BD36CE" w:rsidRDefault="53739EE5" w14:paraId="7057AB88" w14:textId="2FDFFF5A">
      <w:pPr>
        <w:pStyle w:val="Heading2Palatino"/>
        <w:rPr>
          <w:rStyle w:val="HeaderChar"/>
        </w:rPr>
      </w:pPr>
      <w:r w:rsidRPr="6F7F791E">
        <w:rPr>
          <w:rStyle w:val="HeaderChar"/>
        </w:rPr>
        <w:lastRenderedPageBreak/>
        <w:t>Operating Expenses</w:t>
      </w:r>
    </w:p>
    <w:p w:rsidRPr="00950B8A" w:rsidR="00307E5C" w:rsidP="25A907A1" w:rsidRDefault="24E65E90" w14:paraId="2F99E96B" w14:textId="2DF4F696">
      <w:pPr>
        <w:pStyle w:val="BodyPalatino"/>
      </w:pPr>
      <w:r w:rsidRPr="00950B8A">
        <w:t xml:space="preserve">The WD verified </w:t>
      </w:r>
      <w:r w:rsidRPr="00950B8A" w:rsidR="2EDDA955">
        <w:t>TSRWC</w:t>
      </w:r>
      <w:r w:rsidRPr="00950B8A">
        <w:t>’s operating expense estimates for TY 202</w:t>
      </w:r>
      <w:r w:rsidRPr="00950B8A" w:rsidR="1018EC56">
        <w:t>5</w:t>
      </w:r>
      <w:r w:rsidRPr="00950B8A">
        <w:t xml:space="preserve"> by reviewing supporting documents for substantiation and accuracy and included the amounts that were deemed reasonable and prudent</w:t>
      </w:r>
      <w:r w:rsidR="0005526D">
        <w:t>.</w:t>
      </w:r>
      <w:r w:rsidR="22FC7508">
        <w:t xml:space="preserve"> </w:t>
      </w:r>
      <w:r w:rsidRPr="00950B8A" w:rsidR="773CD2EB">
        <w:t>TSRWC</w:t>
      </w:r>
      <w:r w:rsidRPr="00950B8A" w:rsidR="635AC59D">
        <w:t xml:space="preserve"> </w:t>
      </w:r>
      <w:r w:rsidRPr="00950B8A" w:rsidR="0086137D">
        <w:t>developed</w:t>
      </w:r>
      <w:r w:rsidRPr="00950B8A" w:rsidR="635AC59D">
        <w:t xml:space="preserve"> most of its</w:t>
      </w:r>
      <w:r w:rsidRPr="00950B8A">
        <w:t xml:space="preserve"> operating expense estimates for TY 202</w:t>
      </w:r>
      <w:r w:rsidRPr="00950B8A" w:rsidR="76FA8EA4">
        <w:t>5</w:t>
      </w:r>
      <w:r w:rsidRPr="00950B8A">
        <w:t xml:space="preserve"> </w:t>
      </w:r>
      <w:r w:rsidRPr="00950B8A" w:rsidR="1E11D3C3">
        <w:t xml:space="preserve">using the recorded amounts from </w:t>
      </w:r>
      <w:r w:rsidR="1E11D3C3">
        <w:t>20</w:t>
      </w:r>
      <w:r w:rsidR="08336B4F">
        <w:t>2</w:t>
      </w:r>
      <w:r w:rsidR="008B58D1">
        <w:t>1</w:t>
      </w:r>
      <w:r w:rsidRPr="00950B8A" w:rsidR="1E11D3C3">
        <w:t xml:space="preserve"> through </w:t>
      </w:r>
      <w:r w:rsidRPr="00950B8A" w:rsidR="3E4329DE">
        <w:t>202</w:t>
      </w:r>
      <w:r w:rsidRPr="00950B8A" w:rsidR="165F14A3">
        <w:t>4</w:t>
      </w:r>
      <w:r w:rsidRPr="00950B8A" w:rsidR="08336B4F">
        <w:t xml:space="preserve"> and applying a CPI adjustment factor to escalate the recorded amounts to TY 202</w:t>
      </w:r>
      <w:r w:rsidRPr="00950B8A" w:rsidR="364F9CD6">
        <w:t>5</w:t>
      </w:r>
      <w:r w:rsidRPr="00950B8A" w:rsidR="1433CD09">
        <w:t xml:space="preserve">. </w:t>
      </w:r>
    </w:p>
    <w:p w:rsidRPr="00950B8A" w:rsidR="005446A0" w:rsidP="25A907A1" w:rsidRDefault="5C97827D" w14:paraId="41275D53" w14:textId="264D65AF">
      <w:pPr>
        <w:pStyle w:val="BodyPalatino"/>
      </w:pPr>
      <w:r w:rsidRPr="00950B8A">
        <w:t xml:space="preserve">WD provided alternative estimates </w:t>
      </w:r>
      <w:r w:rsidRPr="00950B8A" w:rsidR="653CE854">
        <w:t xml:space="preserve">based on an average of recorded years </w:t>
      </w:r>
      <w:r w:rsidR="7E42C5A5">
        <w:t>202</w:t>
      </w:r>
      <w:r w:rsidR="2C684DEF">
        <w:t>1</w:t>
      </w:r>
      <w:r w:rsidRPr="00950B8A" w:rsidR="653CE854">
        <w:t xml:space="preserve"> through </w:t>
      </w:r>
      <w:r w:rsidR="74FDF01E">
        <w:t>202</w:t>
      </w:r>
      <w:r w:rsidR="04213879">
        <w:t>4</w:t>
      </w:r>
      <w:r w:rsidRPr="00950B8A" w:rsidR="653CE854">
        <w:t xml:space="preserve"> </w:t>
      </w:r>
      <w:r w:rsidRPr="00950B8A" w:rsidR="1FEB8685">
        <w:t>and TSRWC’s</w:t>
      </w:r>
      <w:r w:rsidRPr="00950B8A" w:rsidR="653CE854">
        <w:t xml:space="preserve"> requested expenses for 202</w:t>
      </w:r>
      <w:r w:rsidRPr="00950B8A" w:rsidR="5699ABDE">
        <w:t>5</w:t>
      </w:r>
      <w:r w:rsidRPr="00950B8A" w:rsidR="653CE854">
        <w:t>, for a total of 4-year average. WD’s recommended expense estimates were used in the Summary of Earnings and calculation of rates.</w:t>
      </w:r>
      <w:r w:rsidRPr="00950B8A" w:rsidR="1109AB99">
        <w:t xml:space="preserve"> </w:t>
      </w:r>
    </w:p>
    <w:p w:rsidR="005446A0" w:rsidP="39117AE9" w:rsidRDefault="5E61D1B5" w14:paraId="3B135883" w14:textId="351ECE55">
      <w:pPr>
        <w:pStyle w:val="BodyPalatino"/>
      </w:pPr>
      <w:r w:rsidRPr="00950B8A">
        <w:t xml:space="preserve">In cases where WD’s estimations were </w:t>
      </w:r>
      <w:r w:rsidR="00256D95">
        <w:t>consistent with</w:t>
      </w:r>
      <w:r w:rsidRPr="00950B8A" w:rsidR="2C2EF77A">
        <w:t xml:space="preserve"> TSRWC’s</w:t>
      </w:r>
      <w:r w:rsidRPr="00950B8A">
        <w:t xml:space="preserve"> requested values, the requested values were </w:t>
      </w:r>
      <w:r w:rsidR="004779C1">
        <w:t>adopted</w:t>
      </w:r>
      <w:r w:rsidR="655C701F">
        <w:t xml:space="preserve"> </w:t>
      </w:r>
      <w:r w:rsidR="00C926A2">
        <w:t>as</w:t>
      </w:r>
      <w:r w:rsidR="655C701F">
        <w:t xml:space="preserve"> reasonable</w:t>
      </w:r>
      <w:r>
        <w:t>.</w:t>
      </w:r>
      <w:r w:rsidRPr="00950B8A">
        <w:t xml:space="preserve"> This occurred for </w:t>
      </w:r>
      <w:r w:rsidRPr="00950B8A" w:rsidR="0EAAAD67">
        <w:t>six</w:t>
      </w:r>
      <w:r w:rsidRPr="00950B8A">
        <w:t xml:space="preserve"> cost categories: </w:t>
      </w:r>
      <w:r w:rsidRPr="00950B8A" w:rsidR="5DAA4F9A">
        <w:t>purchased power, employee labor, employee pensions and benefits, office supplies and expenses, professional services, and general expenses</w:t>
      </w:r>
      <w:r w:rsidRPr="00950B8A" w:rsidR="5D9EA9A4">
        <w:t>.</w:t>
      </w:r>
    </w:p>
    <w:tbl>
      <w:tblPr>
        <w:tblStyle w:val="TableGrid"/>
        <w:tblW w:w="9294" w:type="dxa"/>
        <w:tblLook w:val="04A0" w:firstRow="1" w:lastRow="0" w:firstColumn="1" w:lastColumn="0" w:noHBand="0" w:noVBand="1"/>
      </w:tblPr>
      <w:tblGrid>
        <w:gridCol w:w="4661"/>
        <w:gridCol w:w="4633"/>
      </w:tblGrid>
      <w:tr w:rsidR="005446A0" w:rsidTr="26CFCE41" w14:paraId="4BE5B712" w14:textId="77777777">
        <w:tc>
          <w:tcPr>
            <w:tcW w:w="4661" w:type="dxa"/>
            <w:vAlign w:val="center"/>
          </w:tcPr>
          <w:p w:rsidR="005446A0" w:rsidP="26CFCE41" w:rsidRDefault="08FDE124" w14:paraId="5B48C413" w14:textId="65E23131">
            <w:pPr>
              <w:pStyle w:val="BodyPalatino"/>
              <w:jc w:val="center"/>
              <w:rPr>
                <w:b/>
                <w:bCs/>
              </w:rPr>
            </w:pPr>
            <w:r w:rsidRPr="26CFCE41">
              <w:rPr>
                <w:b/>
                <w:bCs/>
              </w:rPr>
              <w:t>Category</w:t>
            </w:r>
          </w:p>
        </w:tc>
        <w:tc>
          <w:tcPr>
            <w:tcW w:w="4633" w:type="dxa"/>
            <w:vAlign w:val="center"/>
          </w:tcPr>
          <w:p w:rsidR="005446A0" w:rsidP="26CFCE41" w:rsidRDefault="08FDE124" w14:paraId="1196E76B" w14:textId="166C23BD">
            <w:pPr>
              <w:pStyle w:val="BodyPalatino"/>
              <w:jc w:val="center"/>
              <w:rPr>
                <w:b/>
                <w:bCs/>
              </w:rPr>
            </w:pPr>
            <w:r w:rsidRPr="26CFCE41">
              <w:rPr>
                <w:b/>
                <w:bCs/>
              </w:rPr>
              <w:t>Requested</w:t>
            </w:r>
          </w:p>
        </w:tc>
      </w:tr>
      <w:tr w:rsidR="005446A0" w:rsidTr="26CFCE41" w14:paraId="1B7AB245" w14:textId="77777777">
        <w:tc>
          <w:tcPr>
            <w:tcW w:w="4661" w:type="dxa"/>
            <w:vAlign w:val="center"/>
          </w:tcPr>
          <w:p w:rsidR="005446A0" w:rsidP="26CFCE41" w:rsidRDefault="7B7C99D6" w14:paraId="46ACFF23" w14:textId="7D5CD749">
            <w:pPr>
              <w:pStyle w:val="BodyPalatino"/>
              <w:jc w:val="center"/>
            </w:pPr>
            <w:r>
              <w:t>Purchased</w:t>
            </w:r>
            <w:r w:rsidR="0F6733B9">
              <w:t xml:space="preserve"> </w:t>
            </w:r>
            <w:r>
              <w:t xml:space="preserve">Power </w:t>
            </w:r>
          </w:p>
        </w:tc>
        <w:tc>
          <w:tcPr>
            <w:tcW w:w="4633" w:type="dxa"/>
            <w:vAlign w:val="center"/>
          </w:tcPr>
          <w:p w:rsidR="005446A0" w:rsidP="26CFCE41" w:rsidRDefault="087FDCAF" w14:paraId="75C4B422" w14:textId="2CB713FA">
            <w:pPr>
              <w:pStyle w:val="BodyPalatino"/>
              <w:jc w:val="center"/>
            </w:pPr>
            <w:r>
              <w:t>$49,110.50</w:t>
            </w:r>
          </w:p>
        </w:tc>
      </w:tr>
      <w:tr w:rsidR="005446A0" w:rsidTr="26CFCE41" w14:paraId="0ACD4132" w14:textId="77777777">
        <w:tc>
          <w:tcPr>
            <w:tcW w:w="4661" w:type="dxa"/>
            <w:vAlign w:val="center"/>
          </w:tcPr>
          <w:p w:rsidR="005446A0" w:rsidP="26CFCE41" w:rsidRDefault="6B9D6D71" w14:paraId="4D15B12B" w14:textId="47695298">
            <w:pPr>
              <w:pStyle w:val="BodyPalatino"/>
              <w:jc w:val="center"/>
            </w:pPr>
            <w:r>
              <w:t xml:space="preserve">Employee Labor </w:t>
            </w:r>
          </w:p>
        </w:tc>
        <w:tc>
          <w:tcPr>
            <w:tcW w:w="4633" w:type="dxa"/>
            <w:vAlign w:val="center"/>
          </w:tcPr>
          <w:p w:rsidR="005446A0" w:rsidP="26CFCE41" w:rsidRDefault="78C9420C" w14:paraId="543AAFFD" w14:textId="62872BC8">
            <w:pPr>
              <w:pStyle w:val="BodyPalatino"/>
              <w:jc w:val="center"/>
            </w:pPr>
            <w:r>
              <w:t>$198,945.25</w:t>
            </w:r>
          </w:p>
        </w:tc>
      </w:tr>
      <w:tr w:rsidR="005446A0" w:rsidTr="26CFCE41" w14:paraId="36305C37" w14:textId="77777777">
        <w:tc>
          <w:tcPr>
            <w:tcW w:w="4661" w:type="dxa"/>
            <w:vAlign w:val="center"/>
          </w:tcPr>
          <w:p w:rsidR="005446A0" w:rsidP="26CFCE41" w:rsidRDefault="564F771C" w14:paraId="7F4AC592" w14:textId="480C153E">
            <w:pPr>
              <w:pStyle w:val="BodyPalatino"/>
              <w:jc w:val="center"/>
            </w:pPr>
            <w:r>
              <w:t xml:space="preserve">Employee Pensions and Benefits </w:t>
            </w:r>
          </w:p>
        </w:tc>
        <w:tc>
          <w:tcPr>
            <w:tcW w:w="4633" w:type="dxa"/>
            <w:vAlign w:val="center"/>
          </w:tcPr>
          <w:p w:rsidR="005446A0" w:rsidP="26CFCE41" w:rsidRDefault="50D2CF02" w14:paraId="728A6AE5" w14:textId="461D44D9">
            <w:pPr>
              <w:pStyle w:val="BodyPalatino"/>
              <w:jc w:val="center"/>
            </w:pPr>
            <w:r>
              <w:t>$125,342.59</w:t>
            </w:r>
          </w:p>
        </w:tc>
      </w:tr>
      <w:tr w:rsidR="4B8F94DE" w:rsidTr="26CFCE41" w14:paraId="5FAEBE9B" w14:textId="77777777">
        <w:trPr>
          <w:trHeight w:val="300"/>
        </w:trPr>
        <w:tc>
          <w:tcPr>
            <w:tcW w:w="4661" w:type="dxa"/>
            <w:vAlign w:val="center"/>
          </w:tcPr>
          <w:p w:rsidR="0EBD0E1D" w:rsidP="26CFCE41" w:rsidRDefault="6493B174" w14:paraId="24A4E3CB" w14:textId="4FFB4FA6">
            <w:pPr>
              <w:pStyle w:val="BodyPalatino"/>
              <w:jc w:val="center"/>
            </w:pPr>
            <w:r>
              <w:t xml:space="preserve">Office Supplies and Expenses </w:t>
            </w:r>
          </w:p>
        </w:tc>
        <w:tc>
          <w:tcPr>
            <w:tcW w:w="4633" w:type="dxa"/>
            <w:vAlign w:val="center"/>
          </w:tcPr>
          <w:p w:rsidR="4B8F94DE" w:rsidP="26CFCE41" w:rsidRDefault="0B2D5ADE" w14:paraId="4B91E0D7" w14:textId="0A78CE9C">
            <w:pPr>
              <w:pStyle w:val="BodyPalatino"/>
              <w:jc w:val="center"/>
            </w:pPr>
            <w:r>
              <w:t>$</w:t>
            </w:r>
            <w:r w:rsidR="3972A0D2">
              <w:t>118,107.00</w:t>
            </w:r>
          </w:p>
        </w:tc>
      </w:tr>
      <w:tr w:rsidR="4B8F94DE" w:rsidTr="26CFCE41" w14:paraId="29D62653" w14:textId="77777777">
        <w:trPr>
          <w:trHeight w:val="300"/>
        </w:trPr>
        <w:tc>
          <w:tcPr>
            <w:tcW w:w="4661" w:type="dxa"/>
            <w:vAlign w:val="center"/>
          </w:tcPr>
          <w:p w:rsidR="0EBD0E1D" w:rsidP="26CFCE41" w:rsidRDefault="47978910" w14:paraId="7CF80155" w14:textId="04742A88">
            <w:pPr>
              <w:pStyle w:val="BodyPalatino"/>
              <w:jc w:val="center"/>
            </w:pPr>
            <w:r>
              <w:t>Professional Services</w:t>
            </w:r>
          </w:p>
        </w:tc>
        <w:tc>
          <w:tcPr>
            <w:tcW w:w="4633" w:type="dxa"/>
            <w:vAlign w:val="center"/>
          </w:tcPr>
          <w:p w:rsidR="4B8F94DE" w:rsidP="26CFCE41" w:rsidRDefault="3265BC2D" w14:paraId="7CDD126F" w14:textId="02EF69D5">
            <w:pPr>
              <w:pStyle w:val="BodyPalatino"/>
              <w:jc w:val="center"/>
            </w:pPr>
            <w:r>
              <w:t>$49,</w:t>
            </w:r>
            <w:r w:rsidR="2A9E090E">
              <w:t>251.28</w:t>
            </w:r>
          </w:p>
        </w:tc>
      </w:tr>
      <w:tr w:rsidR="26CFCE41" w:rsidTr="26CFCE41" w14:paraId="308E942D" w14:textId="77777777">
        <w:trPr>
          <w:trHeight w:val="300"/>
        </w:trPr>
        <w:tc>
          <w:tcPr>
            <w:tcW w:w="4661" w:type="dxa"/>
            <w:vAlign w:val="center"/>
          </w:tcPr>
          <w:p w:rsidR="2A9E090E" w:rsidP="26CFCE41" w:rsidRDefault="2A9E090E" w14:paraId="517047BC" w14:textId="0E943355">
            <w:pPr>
              <w:pStyle w:val="BodyPalatino"/>
              <w:jc w:val="center"/>
            </w:pPr>
            <w:r>
              <w:t>General Expenses</w:t>
            </w:r>
          </w:p>
        </w:tc>
        <w:tc>
          <w:tcPr>
            <w:tcW w:w="4633" w:type="dxa"/>
            <w:vAlign w:val="center"/>
          </w:tcPr>
          <w:p w:rsidR="2A9E090E" w:rsidP="26CFCE41" w:rsidRDefault="2A9E090E" w14:paraId="0FDA1705" w14:textId="7A617841">
            <w:pPr>
              <w:pStyle w:val="BodyPalatino"/>
              <w:jc w:val="center"/>
            </w:pPr>
            <w:r>
              <w:t>$76,250.00</w:t>
            </w:r>
          </w:p>
        </w:tc>
      </w:tr>
    </w:tbl>
    <w:p w:rsidR="005446A0" w:rsidP="39117AE9" w:rsidRDefault="005446A0" w14:paraId="53B8977A" w14:textId="2488FE1D">
      <w:pPr>
        <w:pStyle w:val="BodyPalatino"/>
      </w:pPr>
      <w:r>
        <w:br/>
      </w:r>
      <w:r w:rsidRPr="7ADE7F9B" w:rsidR="00C24A57">
        <w:rPr>
          <w:color w:val="000000" w:themeColor="text1"/>
        </w:rPr>
        <w:t>The two</w:t>
      </w:r>
      <w:r w:rsidRPr="7ADE7F9B" w:rsidR="778BEE69">
        <w:rPr>
          <w:color w:val="000000" w:themeColor="text1"/>
        </w:rPr>
        <w:t xml:space="preserve"> operating expenses that TSRWC requested</w:t>
      </w:r>
      <w:r w:rsidRPr="7ADE7F9B" w:rsidR="28A791A1">
        <w:rPr>
          <w:color w:val="000000" w:themeColor="text1"/>
        </w:rPr>
        <w:t xml:space="preserve"> were higher than WD’s estimation</w:t>
      </w:r>
      <w:r w:rsidRPr="7ADE7F9B" w:rsidR="57C71B6F">
        <w:rPr>
          <w:color w:val="000000" w:themeColor="text1"/>
        </w:rPr>
        <w:t>.</w:t>
      </w:r>
      <w:r w:rsidRPr="7ADE7F9B" w:rsidR="6DAD92EA">
        <w:rPr>
          <w:color w:val="000000" w:themeColor="text1"/>
        </w:rPr>
        <w:t xml:space="preserve"> </w:t>
      </w:r>
      <w:r w:rsidRPr="7ADE7F9B" w:rsidR="2DA8143F">
        <w:rPr>
          <w:color w:val="000000" w:themeColor="text1"/>
        </w:rPr>
        <w:t xml:space="preserve">These operating expenses include </w:t>
      </w:r>
      <w:r w:rsidRPr="7ADE7F9B" w:rsidR="7D13CDBD">
        <w:rPr>
          <w:color w:val="000000" w:themeColor="text1"/>
        </w:rPr>
        <w:t>uncollectible accounts</w:t>
      </w:r>
      <w:r w:rsidRPr="7ADE7F9B" w:rsidR="3A074AB0">
        <w:rPr>
          <w:color w:val="000000" w:themeColor="text1"/>
        </w:rPr>
        <w:t xml:space="preserve"> and </w:t>
      </w:r>
      <w:r w:rsidRPr="7ADE7F9B" w:rsidR="7D13CDBD">
        <w:rPr>
          <w:color w:val="000000" w:themeColor="text1"/>
        </w:rPr>
        <w:t>office services</w:t>
      </w:r>
      <w:r w:rsidRPr="7ADE7F9B" w:rsidR="3A074AB0">
        <w:rPr>
          <w:color w:val="000000" w:themeColor="text1"/>
        </w:rPr>
        <w:t xml:space="preserve"> and </w:t>
      </w:r>
      <w:r w:rsidRPr="7ADE7F9B" w:rsidR="7D13CDBD">
        <w:rPr>
          <w:color w:val="000000" w:themeColor="text1"/>
        </w:rPr>
        <w:t>rentals.</w:t>
      </w:r>
      <w:r w:rsidRPr="7ADE7F9B" w:rsidR="46B7C9D5">
        <w:rPr>
          <w:color w:val="000000" w:themeColor="text1"/>
        </w:rPr>
        <w:t xml:space="preserve"> </w:t>
      </w:r>
      <w:r w:rsidRPr="7ADE7F9B" w:rsidR="575CA4A2">
        <w:rPr>
          <w:color w:val="000000" w:themeColor="text1"/>
        </w:rPr>
        <w:t>TSRWC’s forecast</w:t>
      </w:r>
      <w:r w:rsidRPr="7ADE7F9B" w:rsidR="04D95D0E">
        <w:rPr>
          <w:color w:val="000000" w:themeColor="text1"/>
        </w:rPr>
        <w:t xml:space="preserve"> </w:t>
      </w:r>
      <w:r w:rsidRPr="7ADE7F9B" w:rsidR="575CA4A2">
        <w:rPr>
          <w:color w:val="000000" w:themeColor="text1"/>
        </w:rPr>
        <w:t>rel</w:t>
      </w:r>
      <w:r w:rsidRPr="7ADE7F9B" w:rsidR="037DB16D">
        <w:rPr>
          <w:color w:val="000000" w:themeColor="text1"/>
        </w:rPr>
        <w:t>ied</w:t>
      </w:r>
      <w:r w:rsidRPr="7ADE7F9B" w:rsidR="575CA4A2">
        <w:rPr>
          <w:color w:val="000000" w:themeColor="text1"/>
        </w:rPr>
        <w:t xml:space="preserve"> on trend lines that climbed consistently from 2021 through 2023 and dropped back down </w:t>
      </w:r>
      <w:r w:rsidRPr="7ADE7F9B" w:rsidR="25B5BA6C">
        <w:rPr>
          <w:color w:val="000000" w:themeColor="text1"/>
        </w:rPr>
        <w:t xml:space="preserve">in </w:t>
      </w:r>
      <w:r w:rsidRPr="7ADE7F9B" w:rsidR="575CA4A2">
        <w:rPr>
          <w:color w:val="000000" w:themeColor="text1"/>
        </w:rPr>
        <w:t xml:space="preserve">2024. </w:t>
      </w:r>
      <w:r w:rsidRPr="7ADE7F9B" w:rsidR="00C24A57">
        <w:rPr>
          <w:color w:val="000000" w:themeColor="text1"/>
        </w:rPr>
        <w:t>Uncollectable</w:t>
      </w:r>
      <w:r w:rsidRPr="7ADE7F9B" w:rsidR="7D13CDBD">
        <w:rPr>
          <w:color w:val="000000" w:themeColor="text1"/>
        </w:rPr>
        <w:t xml:space="preserve"> accounts</w:t>
      </w:r>
      <w:r w:rsidRPr="7ADE7F9B" w:rsidR="77021E44">
        <w:rPr>
          <w:color w:val="000000" w:themeColor="text1"/>
        </w:rPr>
        <w:t xml:space="preserve"> and </w:t>
      </w:r>
      <w:r w:rsidRPr="7ADE7F9B" w:rsidR="7D13CDBD">
        <w:rPr>
          <w:color w:val="000000" w:themeColor="text1"/>
        </w:rPr>
        <w:t>office services</w:t>
      </w:r>
      <w:r w:rsidRPr="7ADE7F9B" w:rsidR="77021E44">
        <w:rPr>
          <w:color w:val="000000" w:themeColor="text1"/>
        </w:rPr>
        <w:t xml:space="preserve"> and </w:t>
      </w:r>
      <w:r w:rsidRPr="7ADE7F9B" w:rsidR="7D13CDBD">
        <w:rPr>
          <w:color w:val="000000" w:themeColor="text1"/>
        </w:rPr>
        <w:t>rentals</w:t>
      </w:r>
      <w:r w:rsidRPr="7ADE7F9B" w:rsidR="77021E44">
        <w:rPr>
          <w:color w:val="000000" w:themeColor="text1"/>
        </w:rPr>
        <w:t xml:space="preserve"> </w:t>
      </w:r>
      <w:r w:rsidRPr="7ADE7F9B" w:rsidR="079FCC45">
        <w:rPr>
          <w:color w:val="000000" w:themeColor="text1"/>
        </w:rPr>
        <w:t xml:space="preserve">categories </w:t>
      </w:r>
      <w:r w:rsidRPr="7ADE7F9B" w:rsidR="7D13CDBD">
        <w:rPr>
          <w:color w:val="000000" w:themeColor="text1"/>
        </w:rPr>
        <w:t>both</w:t>
      </w:r>
      <w:r w:rsidRPr="7ADE7F9B" w:rsidR="079FCC45">
        <w:rPr>
          <w:color w:val="000000" w:themeColor="text1"/>
        </w:rPr>
        <w:t xml:space="preserve"> shared a spiked increase in value </w:t>
      </w:r>
      <w:r w:rsidRPr="7ADE7F9B" w:rsidR="43E2BEE8">
        <w:rPr>
          <w:color w:val="000000" w:themeColor="text1"/>
        </w:rPr>
        <w:t xml:space="preserve">for </w:t>
      </w:r>
      <w:r w:rsidRPr="7ADE7F9B" w:rsidR="079FCC45">
        <w:rPr>
          <w:color w:val="000000" w:themeColor="text1"/>
        </w:rPr>
        <w:t>2023</w:t>
      </w:r>
      <w:r w:rsidRPr="7ADE7F9B" w:rsidR="77021E44">
        <w:rPr>
          <w:color w:val="000000" w:themeColor="text1"/>
        </w:rPr>
        <w:t xml:space="preserve"> </w:t>
      </w:r>
      <w:r w:rsidRPr="7ADE7F9B" w:rsidR="0352D653">
        <w:rPr>
          <w:color w:val="000000" w:themeColor="text1"/>
        </w:rPr>
        <w:t>and then dropped back</w:t>
      </w:r>
      <w:r w:rsidRPr="7ADE7F9B" w:rsidR="4437ACB8">
        <w:rPr>
          <w:color w:val="000000" w:themeColor="text1"/>
        </w:rPr>
        <w:t xml:space="preserve"> down in TSRWC’s recorded 2024 values. </w:t>
      </w:r>
      <w:r w:rsidRPr="7ADE7F9B" w:rsidR="575CA4A2">
        <w:rPr>
          <w:color w:val="000000" w:themeColor="text1"/>
        </w:rPr>
        <w:t xml:space="preserve">Given that volatility, a four-year average </w:t>
      </w:r>
      <w:r w:rsidRPr="7ADE7F9B" w:rsidR="11F5E6F5">
        <w:rPr>
          <w:color w:val="000000" w:themeColor="text1"/>
        </w:rPr>
        <w:t xml:space="preserve">that </w:t>
      </w:r>
      <w:r w:rsidRPr="7ADE7F9B" w:rsidR="575CA4A2">
        <w:rPr>
          <w:color w:val="000000" w:themeColor="text1"/>
        </w:rPr>
        <w:t>provide</w:t>
      </w:r>
      <w:r w:rsidRPr="7ADE7F9B" w:rsidR="50204718">
        <w:rPr>
          <w:color w:val="000000" w:themeColor="text1"/>
        </w:rPr>
        <w:t>d</w:t>
      </w:r>
      <w:r w:rsidRPr="7ADE7F9B" w:rsidR="575CA4A2">
        <w:rPr>
          <w:color w:val="000000" w:themeColor="text1"/>
        </w:rPr>
        <w:t xml:space="preserve"> </w:t>
      </w:r>
      <w:r w:rsidRPr="7ADE7F9B" w:rsidR="004E6909">
        <w:rPr>
          <w:color w:val="000000" w:themeColor="text1"/>
        </w:rPr>
        <w:t>a more</w:t>
      </w:r>
      <w:r w:rsidRPr="7ADE7F9B" w:rsidR="55BEF604">
        <w:rPr>
          <w:color w:val="000000" w:themeColor="text1"/>
        </w:rPr>
        <w:t xml:space="preserve"> accurate</w:t>
      </w:r>
      <w:r w:rsidRPr="7ADE7F9B" w:rsidR="575CA4A2">
        <w:rPr>
          <w:color w:val="000000" w:themeColor="text1"/>
        </w:rPr>
        <w:t xml:space="preserve"> representative estimate of ongoing annual expenses </w:t>
      </w:r>
      <w:r w:rsidRPr="7ADE7F9B" w:rsidR="13B4F762">
        <w:rPr>
          <w:color w:val="000000" w:themeColor="text1"/>
        </w:rPr>
        <w:t>was used instead</w:t>
      </w:r>
      <w:r w:rsidRPr="7ADE7F9B" w:rsidR="4EF0054E">
        <w:rPr>
          <w:color w:val="000000" w:themeColor="text1"/>
        </w:rPr>
        <w:t xml:space="preserve"> </w:t>
      </w:r>
      <w:r w:rsidRPr="7ADE7F9B" w:rsidR="13B4F762">
        <w:rPr>
          <w:color w:val="000000" w:themeColor="text1"/>
        </w:rPr>
        <w:t>of</w:t>
      </w:r>
      <w:r w:rsidRPr="7ADE7F9B" w:rsidR="2A0CBAD1">
        <w:rPr>
          <w:color w:val="000000" w:themeColor="text1"/>
        </w:rPr>
        <w:t xml:space="preserve"> the </w:t>
      </w:r>
      <w:r w:rsidRPr="7ADE7F9B" w:rsidR="65F0C8F7">
        <w:rPr>
          <w:color w:val="000000" w:themeColor="text1"/>
        </w:rPr>
        <w:t xml:space="preserve">TSRWC’s </w:t>
      </w:r>
      <w:r w:rsidRPr="7ADE7F9B" w:rsidR="1774951A">
        <w:rPr>
          <w:color w:val="000000" w:themeColor="text1"/>
        </w:rPr>
        <w:t>trended</w:t>
      </w:r>
      <w:r w:rsidRPr="7ADE7F9B" w:rsidR="65F0C8F7">
        <w:rPr>
          <w:color w:val="000000" w:themeColor="text1"/>
        </w:rPr>
        <w:t xml:space="preserve"> forecast values for these categories</w:t>
      </w:r>
      <w:r w:rsidRPr="7ADE7F9B" w:rsidR="2A0CBAD1">
        <w:rPr>
          <w:color w:val="000000" w:themeColor="text1"/>
        </w:rPr>
        <w:t>.</w:t>
      </w:r>
    </w:p>
    <w:tbl>
      <w:tblPr>
        <w:tblStyle w:val="TableGrid"/>
        <w:tblW w:w="0" w:type="auto"/>
        <w:tblLayout w:type="fixed"/>
        <w:tblLook w:val="06A0" w:firstRow="1" w:lastRow="0" w:firstColumn="1" w:lastColumn="0" w:noHBand="1" w:noVBand="1"/>
      </w:tblPr>
      <w:tblGrid>
        <w:gridCol w:w="4680"/>
        <w:gridCol w:w="4680"/>
      </w:tblGrid>
      <w:tr w:rsidR="6E60687B" w:rsidTr="00297F1F" w14:paraId="1147AC5E" w14:textId="77777777">
        <w:trPr>
          <w:trHeight w:val="300"/>
        </w:trPr>
        <w:tc>
          <w:tcPr>
            <w:tcW w:w="4680" w:type="dxa"/>
            <w:vAlign w:val="center"/>
          </w:tcPr>
          <w:p w:rsidR="6E60687B" w:rsidP="00297F1F" w:rsidRDefault="639DAF93" w14:paraId="33FF6FF8" w14:textId="6DF8E282">
            <w:pPr>
              <w:pStyle w:val="BodyPalatino"/>
              <w:jc w:val="center"/>
            </w:pPr>
            <w:r>
              <w:lastRenderedPageBreak/>
              <w:t>Category</w:t>
            </w:r>
          </w:p>
        </w:tc>
        <w:tc>
          <w:tcPr>
            <w:tcW w:w="4680" w:type="dxa"/>
            <w:vAlign w:val="center"/>
          </w:tcPr>
          <w:p w:rsidR="6E60687B" w:rsidP="00297F1F" w:rsidRDefault="639DAF93" w14:paraId="47DB8C5C" w14:textId="5A62253E">
            <w:pPr>
              <w:pStyle w:val="BodyPalatino"/>
              <w:jc w:val="center"/>
            </w:pPr>
            <w:r>
              <w:t>Requested</w:t>
            </w:r>
          </w:p>
        </w:tc>
      </w:tr>
      <w:tr w:rsidR="6E60687B" w:rsidTr="00297F1F" w14:paraId="409A16BE" w14:textId="77777777">
        <w:trPr>
          <w:trHeight w:val="300"/>
        </w:trPr>
        <w:tc>
          <w:tcPr>
            <w:tcW w:w="4680" w:type="dxa"/>
            <w:vAlign w:val="center"/>
          </w:tcPr>
          <w:p w:rsidR="6E60687B" w:rsidP="00297F1F" w:rsidRDefault="639DAF93" w14:paraId="509EDC7A" w14:textId="7EE324AF">
            <w:pPr>
              <w:pStyle w:val="BodyPalatino"/>
              <w:jc w:val="center"/>
            </w:pPr>
            <w:r>
              <w:t>Uncollectible Accounts</w:t>
            </w:r>
          </w:p>
        </w:tc>
        <w:tc>
          <w:tcPr>
            <w:tcW w:w="4680" w:type="dxa"/>
            <w:vAlign w:val="center"/>
          </w:tcPr>
          <w:p w:rsidR="6E60687B" w:rsidP="00297F1F" w:rsidRDefault="639DAF93" w14:paraId="4B8D0399" w14:textId="233CB4DA">
            <w:pPr>
              <w:pStyle w:val="BodyPalatino"/>
              <w:jc w:val="center"/>
            </w:pPr>
            <w:r>
              <w:t>$</w:t>
            </w:r>
            <w:r w:rsidR="425CECCB">
              <w:t>9,000.00</w:t>
            </w:r>
          </w:p>
        </w:tc>
      </w:tr>
      <w:tr w:rsidR="6E60687B" w:rsidTr="00297F1F" w14:paraId="0F7F6076" w14:textId="77777777">
        <w:trPr>
          <w:trHeight w:val="300"/>
        </w:trPr>
        <w:tc>
          <w:tcPr>
            <w:tcW w:w="4680" w:type="dxa"/>
            <w:vAlign w:val="center"/>
          </w:tcPr>
          <w:p w:rsidR="6E60687B" w:rsidP="00297F1F" w:rsidRDefault="639DAF93" w14:paraId="47E87FBA" w14:textId="3C28B89E">
            <w:pPr>
              <w:pStyle w:val="BodyPalatino"/>
              <w:jc w:val="center"/>
            </w:pPr>
            <w:r>
              <w:t>Office Services and Rentals</w:t>
            </w:r>
          </w:p>
        </w:tc>
        <w:tc>
          <w:tcPr>
            <w:tcW w:w="4680" w:type="dxa"/>
            <w:vAlign w:val="center"/>
          </w:tcPr>
          <w:p w:rsidR="6E60687B" w:rsidP="00297F1F" w:rsidRDefault="3BF218E6" w14:paraId="2BDA2450" w14:textId="00356154">
            <w:pPr>
              <w:pStyle w:val="BodyPalatino"/>
              <w:jc w:val="center"/>
            </w:pPr>
            <w:r>
              <w:t>$</w:t>
            </w:r>
            <w:r w:rsidR="567C23C4">
              <w:t>20,760.00</w:t>
            </w:r>
          </w:p>
        </w:tc>
      </w:tr>
    </w:tbl>
    <w:p w:rsidR="37A92E17" w:rsidP="7ADE7F9B" w:rsidRDefault="37A92E17" w14:paraId="49662BB1" w14:textId="4375AFB1">
      <w:pPr>
        <w:pStyle w:val="BodyPalatino"/>
        <w:rPr>
          <w:color w:val="000000" w:themeColor="text1"/>
        </w:rPr>
      </w:pPr>
      <w:r w:rsidRPr="7ADE7F9B">
        <w:rPr>
          <w:color w:val="000000" w:themeColor="text1"/>
        </w:rPr>
        <w:t xml:space="preserve">For five categories of expenses: other plant maintenance, transportation expenses, office salaries, management salaries and insurance, TSRWC estimates were greater than those estimates made by WD.  After further analysis and justification as discussed below, WD found these TSRWC estimates to be reasonable. TSRWC provided a document that explained how staffing shortages contributed to deferred maintenance activities and reduced transportation costs due to limited vehicle usage. TSRWC provided documents indicating that the office and management salaries expenses were necessary to maintain essential operations. TSRWC explained that insurance costs for flood and earthquake insurance were justified as essential given the utility’s location.  </w:t>
      </w:r>
    </w:p>
    <w:p w:rsidR="37A92E17" w:rsidP="7ADE7F9B" w:rsidRDefault="37A92E17" w14:paraId="2D4236EC" w14:textId="3BB98899">
      <w:pPr>
        <w:pStyle w:val="BodyPalatino"/>
      </w:pPr>
      <w:r w:rsidRPr="7ADE7F9B">
        <w:rPr>
          <w:color w:val="000000" w:themeColor="text1"/>
        </w:rPr>
        <w:t>TSRWC’s estimates for other plant maintenance and transportation expenses were found reasonable following further review of their documentation. TSRWC stated that ongoing staffing shortages have caused deferrals of critical projects and maintenance activities resulting in atypically low recorded expenses. Similarly, the understaffing led to the underutilization of approximately 30% of their vehicle fleet resulting in lower transportation costs being recorded. WD’s figures are accurate for the test year but do not reflect TSRWC’s other plant maintenance and transportation costs. Given TSRWC’s intention to restore full staffing and resume deferred services and repairs, WD accepted the utility’s projected expenses as a more accurate representation of future needs.</w:t>
      </w:r>
    </w:p>
    <w:p w:rsidR="005446A0" w:rsidP="39117AE9" w:rsidRDefault="1E3AE41F" w14:paraId="1720D97E" w14:textId="5DAC2B1F">
      <w:pPr>
        <w:pStyle w:val="BodyPalatino"/>
      </w:pPr>
      <w:r>
        <w:t>TSRWC</w:t>
      </w:r>
      <w:r w:rsidR="607A9C7B">
        <w:t>’s</w:t>
      </w:r>
      <w:r w:rsidR="0B597489">
        <w:t xml:space="preserve"> </w:t>
      </w:r>
      <w:r w:rsidR="00EC07EC">
        <w:t>costs for earthquake and flood insurance</w:t>
      </w:r>
      <w:r w:rsidR="7C9CA0AE">
        <w:t xml:space="preserve"> </w:t>
      </w:r>
      <w:r w:rsidR="1432C176">
        <w:t xml:space="preserve">that </w:t>
      </w:r>
      <w:r w:rsidR="5485B147">
        <w:t>TSRWC</w:t>
      </w:r>
      <w:r w:rsidR="1432C176">
        <w:t xml:space="preserve"> </w:t>
      </w:r>
      <w:r w:rsidR="00384F2C">
        <w:t>combines</w:t>
      </w:r>
      <w:r w:rsidR="1432C176">
        <w:t xml:space="preserve"> </w:t>
      </w:r>
      <w:r w:rsidR="006E55BA">
        <w:t>with general liability insura</w:t>
      </w:r>
      <w:r w:rsidR="00145473">
        <w:t>nce provided by</w:t>
      </w:r>
      <w:r w:rsidR="1432C176">
        <w:t xml:space="preserve"> QBE Specialty Insurance </w:t>
      </w:r>
      <w:r w:rsidR="34091E07">
        <w:t xml:space="preserve">Company </w:t>
      </w:r>
      <w:r w:rsidR="7C9CA0AE">
        <w:t xml:space="preserve">is </w:t>
      </w:r>
      <w:r w:rsidR="561751D5">
        <w:t>warrant</w:t>
      </w:r>
      <w:r w:rsidR="7C9CA0AE">
        <w:t>ed</w:t>
      </w:r>
      <w:r w:rsidR="00EC07EC">
        <w:t xml:space="preserve"> </w:t>
      </w:r>
      <w:r w:rsidR="7F355B79">
        <w:t>due to</w:t>
      </w:r>
      <w:r>
        <w:t xml:space="preserve"> operat</w:t>
      </w:r>
      <w:r w:rsidR="7412259C">
        <w:t>ing</w:t>
      </w:r>
      <w:r w:rsidR="5ECFB596">
        <w:t xml:space="preserve"> in a region that is vulnerable to natural disasters, making insurance a critical necessity. The Sea Ranch area is located near the San Andreas Fault, which poses a significant earthquake risk. Given the potential for seismic activity, earthquake insurance is essential to protect infrastructure and ensure</w:t>
      </w:r>
      <w:r w:rsidR="4755D975">
        <w:t>s</w:t>
      </w:r>
      <w:r w:rsidR="5ECFB596">
        <w:t xml:space="preserve"> continued service in the event of a major tremor.</w:t>
      </w:r>
      <w:r w:rsidR="30E4086C">
        <w:t xml:space="preserve"> Sea Ranch is a</w:t>
      </w:r>
      <w:r w:rsidR="3CCDA89E">
        <w:t>lso a</w:t>
      </w:r>
      <w:r w:rsidR="30E4086C">
        <w:t xml:space="preserve"> coastal community exposed to storm surges, heavy rainfall, and rising sea levels, all of which contribute to flood risks. TSRWC's infrastructure, including essential water management systems, could suffer extensive damage in a severe flood, impacting service delivery and necessitating costly repairs. Given the region’s changing climate patterns, which have led to more intense storms, flood insurance is crucial to safeguarding operations and ensuring the utility </w:t>
      </w:r>
      <w:r w:rsidR="30E4086C">
        <w:lastRenderedPageBreak/>
        <w:t>can quickly recover from any water-related disasters.</w:t>
      </w:r>
      <w:r w:rsidR="44E2135A">
        <w:t xml:space="preserve"> </w:t>
      </w:r>
      <w:r w:rsidR="5ECFB596">
        <w:t>These factors</w:t>
      </w:r>
      <w:r w:rsidR="51955ADA">
        <w:t xml:space="preserve"> </w:t>
      </w:r>
      <w:r w:rsidR="5ECFB596">
        <w:t>justify the higher insurance costs requested by TSRWC.</w:t>
      </w:r>
    </w:p>
    <w:tbl>
      <w:tblPr>
        <w:tblStyle w:val="TableGrid"/>
        <w:tblW w:w="0" w:type="auto"/>
        <w:tblLayout w:type="fixed"/>
        <w:tblLook w:val="06A0" w:firstRow="1" w:lastRow="0" w:firstColumn="1" w:lastColumn="0" w:noHBand="1" w:noVBand="1"/>
      </w:tblPr>
      <w:tblGrid>
        <w:gridCol w:w="4680"/>
        <w:gridCol w:w="4680"/>
      </w:tblGrid>
      <w:tr w:rsidR="26CFCE41" w:rsidTr="26CFCE41" w14:paraId="25E2B4C1" w14:textId="77777777">
        <w:trPr>
          <w:trHeight w:val="300"/>
        </w:trPr>
        <w:tc>
          <w:tcPr>
            <w:tcW w:w="4680" w:type="dxa"/>
            <w:vAlign w:val="center"/>
          </w:tcPr>
          <w:p w:rsidR="39D012C2" w:rsidP="26CFCE41" w:rsidRDefault="39D012C2" w14:paraId="00DB4A14" w14:textId="2D11C501">
            <w:pPr>
              <w:pStyle w:val="BodyPalatino"/>
              <w:jc w:val="center"/>
              <w:rPr>
                <w:b/>
                <w:bCs/>
              </w:rPr>
            </w:pPr>
            <w:r w:rsidRPr="26CFCE41">
              <w:rPr>
                <w:b/>
                <w:bCs/>
              </w:rPr>
              <w:t>Category</w:t>
            </w:r>
          </w:p>
        </w:tc>
        <w:tc>
          <w:tcPr>
            <w:tcW w:w="4680" w:type="dxa"/>
            <w:vAlign w:val="center"/>
          </w:tcPr>
          <w:p w:rsidR="3A6B7F1C" w:rsidP="26CFCE41" w:rsidRDefault="3A6B7F1C" w14:paraId="3CA072BE" w14:textId="660E6D57">
            <w:pPr>
              <w:pStyle w:val="BodyPalatino"/>
              <w:jc w:val="center"/>
              <w:rPr>
                <w:b/>
                <w:bCs/>
              </w:rPr>
            </w:pPr>
            <w:r w:rsidRPr="26CFCE41">
              <w:rPr>
                <w:b/>
                <w:bCs/>
              </w:rPr>
              <w:t>Requested</w:t>
            </w:r>
          </w:p>
        </w:tc>
      </w:tr>
      <w:tr w:rsidR="7ADE7F9B" w:rsidTr="7ADE7F9B" w14:paraId="194061DA" w14:textId="77777777">
        <w:trPr>
          <w:trHeight w:val="300"/>
        </w:trPr>
        <w:tc>
          <w:tcPr>
            <w:tcW w:w="4680" w:type="dxa"/>
            <w:vAlign w:val="center"/>
          </w:tcPr>
          <w:p w:rsidR="7ADE7F9B" w:rsidP="7ADE7F9B" w:rsidRDefault="7ADE7F9B" w14:paraId="0877ED67" w14:textId="228CB958">
            <w:pPr>
              <w:pStyle w:val="BodyPalatino"/>
              <w:jc w:val="center"/>
            </w:pPr>
            <w:r>
              <w:t>Other Plant Maintenance</w:t>
            </w:r>
          </w:p>
        </w:tc>
        <w:tc>
          <w:tcPr>
            <w:tcW w:w="4680" w:type="dxa"/>
            <w:vAlign w:val="center"/>
          </w:tcPr>
          <w:p w:rsidR="7ADE7F9B" w:rsidP="7ADE7F9B" w:rsidRDefault="7ADE7F9B" w14:paraId="4A867260" w14:textId="5CDB593F">
            <w:pPr>
              <w:pStyle w:val="BodyPalatino"/>
              <w:jc w:val="center"/>
            </w:pPr>
            <w:r>
              <w:t>$314,319.20</w:t>
            </w:r>
          </w:p>
        </w:tc>
      </w:tr>
      <w:tr w:rsidR="7ADE7F9B" w:rsidTr="7ADE7F9B" w14:paraId="4E74C84C" w14:textId="77777777">
        <w:trPr>
          <w:trHeight w:val="300"/>
        </w:trPr>
        <w:tc>
          <w:tcPr>
            <w:tcW w:w="4680" w:type="dxa"/>
            <w:vAlign w:val="center"/>
          </w:tcPr>
          <w:p w:rsidR="7ADE7F9B" w:rsidP="7ADE7F9B" w:rsidRDefault="7ADE7F9B" w14:paraId="2734B26D" w14:textId="1323A234">
            <w:pPr>
              <w:pStyle w:val="BodyPalatino"/>
              <w:jc w:val="center"/>
            </w:pPr>
            <w:r>
              <w:t>Transportation Expenses</w:t>
            </w:r>
          </w:p>
        </w:tc>
        <w:tc>
          <w:tcPr>
            <w:tcW w:w="4680" w:type="dxa"/>
            <w:vAlign w:val="center"/>
          </w:tcPr>
          <w:p w:rsidR="7ADE7F9B" w:rsidP="7ADE7F9B" w:rsidRDefault="7ADE7F9B" w14:paraId="4466BF1A" w14:textId="0D362CAD">
            <w:pPr>
              <w:pStyle w:val="BodyPalatino"/>
              <w:jc w:val="center"/>
            </w:pPr>
            <w:r>
              <w:t>$42,367.52</w:t>
            </w:r>
          </w:p>
        </w:tc>
      </w:tr>
      <w:tr w:rsidR="26CFCE41" w:rsidTr="26CFCE41" w14:paraId="681F07DF" w14:textId="77777777">
        <w:trPr>
          <w:trHeight w:val="300"/>
        </w:trPr>
        <w:tc>
          <w:tcPr>
            <w:tcW w:w="4680" w:type="dxa"/>
            <w:vAlign w:val="center"/>
          </w:tcPr>
          <w:p w:rsidR="39D012C2" w:rsidP="26CFCE41" w:rsidRDefault="39D012C2" w14:paraId="28A89FBB" w14:textId="7C1A3C95">
            <w:pPr>
              <w:pStyle w:val="BodyPalatino"/>
              <w:jc w:val="center"/>
            </w:pPr>
            <w:r>
              <w:t>Office Salaries</w:t>
            </w:r>
          </w:p>
        </w:tc>
        <w:tc>
          <w:tcPr>
            <w:tcW w:w="4680" w:type="dxa"/>
            <w:vAlign w:val="center"/>
          </w:tcPr>
          <w:p w:rsidR="58D788D6" w:rsidP="26CFCE41" w:rsidRDefault="58D788D6" w14:paraId="42032904" w14:textId="319C65B5">
            <w:pPr>
              <w:pStyle w:val="BodyPalatino"/>
              <w:jc w:val="center"/>
            </w:pPr>
            <w:r>
              <w:t>$</w:t>
            </w:r>
            <w:r w:rsidR="648DEB7C">
              <w:t>168,710</w:t>
            </w:r>
          </w:p>
        </w:tc>
      </w:tr>
      <w:tr w:rsidR="26CFCE41" w:rsidTr="26CFCE41" w14:paraId="40E64D1A" w14:textId="77777777">
        <w:trPr>
          <w:trHeight w:val="300"/>
        </w:trPr>
        <w:tc>
          <w:tcPr>
            <w:tcW w:w="4680" w:type="dxa"/>
            <w:vAlign w:val="center"/>
          </w:tcPr>
          <w:p w:rsidR="39D012C2" w:rsidP="26CFCE41" w:rsidRDefault="39D012C2" w14:paraId="35932DBF" w14:textId="0646DC53">
            <w:pPr>
              <w:pStyle w:val="BodyPalatino"/>
              <w:jc w:val="center"/>
            </w:pPr>
            <w:r>
              <w:t>Management Salaries</w:t>
            </w:r>
          </w:p>
        </w:tc>
        <w:tc>
          <w:tcPr>
            <w:tcW w:w="4680" w:type="dxa"/>
            <w:vAlign w:val="center"/>
          </w:tcPr>
          <w:p w:rsidR="58D788D6" w:rsidP="26CFCE41" w:rsidRDefault="58D788D6" w14:paraId="4020896F" w14:textId="00701B31">
            <w:pPr>
              <w:pStyle w:val="BodyPalatino"/>
              <w:jc w:val="center"/>
            </w:pPr>
            <w:r>
              <w:t>$</w:t>
            </w:r>
            <w:r w:rsidR="45403C59">
              <w:t>386,109</w:t>
            </w:r>
          </w:p>
        </w:tc>
      </w:tr>
      <w:tr w:rsidR="26CFCE41" w:rsidTr="26CFCE41" w14:paraId="499AC6C3" w14:textId="77777777">
        <w:trPr>
          <w:trHeight w:val="300"/>
        </w:trPr>
        <w:tc>
          <w:tcPr>
            <w:tcW w:w="4680" w:type="dxa"/>
            <w:vAlign w:val="center"/>
          </w:tcPr>
          <w:p w:rsidR="39D012C2" w:rsidP="26CFCE41" w:rsidRDefault="39D012C2" w14:paraId="5F493156" w14:textId="3B8DDF35">
            <w:pPr>
              <w:pStyle w:val="BodyPalatino"/>
              <w:jc w:val="center"/>
            </w:pPr>
            <w:r>
              <w:t>Insurance</w:t>
            </w:r>
          </w:p>
        </w:tc>
        <w:tc>
          <w:tcPr>
            <w:tcW w:w="4680" w:type="dxa"/>
            <w:vAlign w:val="center"/>
          </w:tcPr>
          <w:p w:rsidR="6545C699" w:rsidP="26CFCE41" w:rsidRDefault="6545C699" w14:paraId="581BEE8F" w14:textId="4AC0A11D">
            <w:pPr>
              <w:pStyle w:val="BodyPalatino"/>
              <w:jc w:val="center"/>
            </w:pPr>
            <w:r>
              <w:t>$</w:t>
            </w:r>
            <w:r w:rsidR="33789AC2">
              <w:t>415,461</w:t>
            </w:r>
          </w:p>
        </w:tc>
      </w:tr>
    </w:tbl>
    <w:p w:rsidRPr="00CF0350" w:rsidR="005C178D" w:rsidP="00CF0350" w:rsidRDefault="005C178D" w14:paraId="6E2497A3" w14:textId="12C9FD78">
      <w:pPr>
        <w:pStyle w:val="Heading2Palatino"/>
        <w:rPr>
          <w:rStyle w:val="HeaderChar"/>
        </w:rPr>
      </w:pPr>
      <w:r w:rsidRPr="00CF0350">
        <w:rPr>
          <w:rStyle w:val="HeaderChar"/>
        </w:rPr>
        <w:t>Taxes</w:t>
      </w:r>
    </w:p>
    <w:p w:rsidRPr="00950B8A" w:rsidR="005446A0" w:rsidP="25A907A1" w:rsidRDefault="18F4A6FA" w14:paraId="17665DE9" w14:textId="59A26BE4">
      <w:pPr>
        <w:pStyle w:val="BodyPalatino"/>
        <w:rPr>
          <w:rStyle w:val="HeaderChar"/>
        </w:rPr>
      </w:pPr>
      <w:r w:rsidRPr="00950B8A">
        <w:rPr>
          <w:rStyle w:val="HeaderChar"/>
        </w:rPr>
        <w:t xml:space="preserve">The </w:t>
      </w:r>
      <w:r w:rsidRPr="00950B8A" w:rsidR="642349C3">
        <w:rPr>
          <w:rStyle w:val="HeaderChar"/>
        </w:rPr>
        <w:t>WD</w:t>
      </w:r>
      <w:r w:rsidRPr="00950B8A">
        <w:rPr>
          <w:rStyle w:val="HeaderChar"/>
        </w:rPr>
        <w:t xml:space="preserve">’s State and Federal Income Taxes estimates for </w:t>
      </w:r>
      <w:r w:rsidRPr="00950B8A" w:rsidR="33E81CDA">
        <w:t>TSRWC</w:t>
      </w:r>
      <w:r w:rsidRPr="00950B8A">
        <w:rPr>
          <w:rStyle w:val="HeaderChar"/>
        </w:rPr>
        <w:t xml:space="preserve">’s income tax expense </w:t>
      </w:r>
      <w:r w:rsidRPr="00950B8A" w:rsidR="71D83D9F">
        <w:rPr>
          <w:rStyle w:val="HeaderChar"/>
        </w:rPr>
        <w:t xml:space="preserve">are </w:t>
      </w:r>
      <w:r w:rsidRPr="00950B8A">
        <w:rPr>
          <w:rStyle w:val="HeaderChar"/>
        </w:rPr>
        <w:t>based on income tax rates of 8.84%</w:t>
      </w:r>
      <w:r w:rsidRPr="00950B8A" w:rsidR="007B70D9">
        <w:rPr>
          <w:rStyle w:val="FootnoteReference"/>
        </w:rPr>
        <w:footnoteReference w:id="5"/>
      </w:r>
      <w:r w:rsidRPr="00950B8A" w:rsidR="52C20F43">
        <w:rPr>
          <w:rStyle w:val="HeaderChar"/>
        </w:rPr>
        <w:t xml:space="preserve"> </w:t>
      </w:r>
      <w:r w:rsidRPr="00950B8A">
        <w:rPr>
          <w:rStyle w:val="HeaderChar"/>
        </w:rPr>
        <w:t xml:space="preserve">for State and 21.00% for Federal Income Taxes. </w:t>
      </w:r>
      <w:r w:rsidRPr="00950B8A" w:rsidR="7E172EF4">
        <w:t xml:space="preserve"> TSRWC</w:t>
      </w:r>
      <w:r w:rsidRPr="00950B8A">
        <w:rPr>
          <w:rStyle w:val="HeaderChar"/>
        </w:rPr>
        <w:t xml:space="preserve"> is structured as a C-Corporation, and in its </w:t>
      </w:r>
      <w:r w:rsidRPr="00950B8A" w:rsidR="346C0B3F">
        <w:rPr>
          <w:rStyle w:val="HeaderChar"/>
        </w:rPr>
        <w:t>202</w:t>
      </w:r>
      <w:r w:rsidRPr="00950B8A" w:rsidR="5897CB26">
        <w:rPr>
          <w:rStyle w:val="HeaderChar"/>
        </w:rPr>
        <w:t>3</w:t>
      </w:r>
      <w:r w:rsidRPr="00950B8A">
        <w:rPr>
          <w:rStyle w:val="HeaderChar"/>
        </w:rPr>
        <w:t xml:space="preserve"> and </w:t>
      </w:r>
      <w:r w:rsidRPr="00950B8A" w:rsidR="346C0B3F">
        <w:rPr>
          <w:rStyle w:val="HeaderChar"/>
        </w:rPr>
        <w:t>202</w:t>
      </w:r>
      <w:r w:rsidRPr="00950B8A" w:rsidR="02D78954">
        <w:rPr>
          <w:rStyle w:val="HeaderChar"/>
        </w:rPr>
        <w:t>4</w:t>
      </w:r>
      <w:r w:rsidRPr="00950B8A">
        <w:rPr>
          <w:rStyle w:val="HeaderChar"/>
        </w:rPr>
        <w:t xml:space="preserve"> annual reports reported paying State and Federal Income Taxes at the applicable income tax rates for C-Corporations. </w:t>
      </w:r>
    </w:p>
    <w:p w:rsidRPr="00950B8A" w:rsidR="005446A0" w:rsidP="25A907A1" w:rsidRDefault="729102A0" w14:paraId="4A7B825F" w14:textId="74C282C4">
      <w:pPr>
        <w:pStyle w:val="BodyPalatino"/>
        <w:rPr>
          <w:rStyle w:val="HeaderChar"/>
        </w:rPr>
      </w:pPr>
      <w:r w:rsidRPr="00950B8A">
        <w:rPr>
          <w:rStyle w:val="HeaderChar"/>
        </w:rPr>
        <w:t xml:space="preserve">The state and federal tax estimates for the </w:t>
      </w:r>
      <w:r w:rsidRPr="00950B8A" w:rsidR="74B38F18">
        <w:rPr>
          <w:rStyle w:val="HeaderChar"/>
        </w:rPr>
        <w:t>202</w:t>
      </w:r>
      <w:r w:rsidRPr="00950B8A" w:rsidR="3BDAF4A8">
        <w:rPr>
          <w:rStyle w:val="HeaderChar"/>
        </w:rPr>
        <w:t>5</w:t>
      </w:r>
      <w:r w:rsidRPr="00950B8A" w:rsidR="74B38F18">
        <w:rPr>
          <w:rStyle w:val="HeaderChar"/>
        </w:rPr>
        <w:t xml:space="preserve"> </w:t>
      </w:r>
      <w:r w:rsidRPr="00950B8A">
        <w:rPr>
          <w:rStyle w:val="HeaderChar"/>
        </w:rPr>
        <w:t>test year</w:t>
      </w:r>
      <w:r w:rsidRPr="00950B8A" w:rsidDel="729102A0" w:rsidR="4C7C710B">
        <w:rPr>
          <w:rStyle w:val="HeaderChar"/>
        </w:rPr>
        <w:t xml:space="preserve"> </w:t>
      </w:r>
      <w:r w:rsidRPr="03874F7F" w:rsidR="6AA0F149">
        <w:rPr>
          <w:rStyle w:val="HeaderChar"/>
        </w:rPr>
        <w:t>are</w:t>
      </w:r>
      <w:r w:rsidRPr="00950B8A">
        <w:rPr>
          <w:rStyle w:val="HeaderChar"/>
        </w:rPr>
        <w:t xml:space="preserve"> outlined below in the following table.</w:t>
      </w:r>
    </w:p>
    <w:tbl>
      <w:tblPr>
        <w:tblStyle w:val="TableGrid"/>
        <w:tblW w:w="9404" w:type="dxa"/>
        <w:jc w:val="center"/>
        <w:tblLook w:val="04A0" w:firstRow="1" w:lastRow="0" w:firstColumn="1" w:lastColumn="0" w:noHBand="0" w:noVBand="1"/>
      </w:tblPr>
      <w:tblGrid>
        <w:gridCol w:w="3465"/>
        <w:gridCol w:w="5939"/>
      </w:tblGrid>
      <w:tr w:rsidR="005446A0" w:rsidTr="45103893" w14:paraId="1614AB2C" w14:textId="77777777">
        <w:trPr>
          <w:trHeight w:val="300"/>
          <w:jc w:val="center"/>
        </w:trPr>
        <w:tc>
          <w:tcPr>
            <w:tcW w:w="3465" w:type="dxa"/>
            <w:vAlign w:val="center"/>
          </w:tcPr>
          <w:p w:rsidRPr="00950B8A" w:rsidR="005446A0" w:rsidP="45103893" w:rsidRDefault="005446A0" w14:paraId="5BD313DB" w14:textId="77777777">
            <w:pPr>
              <w:pStyle w:val="BodyPalatino"/>
              <w:jc w:val="center"/>
              <w:rPr>
                <w:rStyle w:val="HeaderChar"/>
              </w:rPr>
            </w:pPr>
          </w:p>
        </w:tc>
        <w:tc>
          <w:tcPr>
            <w:tcW w:w="5939" w:type="dxa"/>
            <w:vAlign w:val="center"/>
          </w:tcPr>
          <w:p w:rsidRPr="00950B8A" w:rsidR="005446A0" w:rsidP="45103893" w:rsidRDefault="4C7C710B" w14:paraId="4BAD9FF6" w14:textId="39104472">
            <w:pPr>
              <w:pStyle w:val="BodyPalatino"/>
              <w:jc w:val="center"/>
              <w:rPr>
                <w:rStyle w:val="HeaderChar"/>
                <w:b/>
                <w:bCs/>
              </w:rPr>
            </w:pPr>
            <w:r w:rsidRPr="00950B8A">
              <w:rPr>
                <w:rStyle w:val="HeaderChar"/>
                <w:b/>
                <w:bCs/>
              </w:rPr>
              <w:t>TY 202</w:t>
            </w:r>
            <w:r w:rsidRPr="00950B8A" w:rsidR="3EC9269C">
              <w:rPr>
                <w:rStyle w:val="HeaderChar"/>
                <w:b/>
                <w:bCs/>
              </w:rPr>
              <w:t>5</w:t>
            </w:r>
          </w:p>
        </w:tc>
      </w:tr>
      <w:tr w:rsidR="005446A0" w:rsidTr="45103893" w14:paraId="7363103C" w14:textId="77777777">
        <w:trPr>
          <w:trHeight w:val="300"/>
          <w:jc w:val="center"/>
        </w:trPr>
        <w:tc>
          <w:tcPr>
            <w:tcW w:w="3465" w:type="dxa"/>
            <w:vAlign w:val="center"/>
          </w:tcPr>
          <w:p w:rsidRPr="00BB1EA2" w:rsidR="005446A0" w:rsidP="45103893" w:rsidRDefault="4C7C710B" w14:paraId="31F77C4B" w14:textId="642A2F30">
            <w:pPr>
              <w:pStyle w:val="BodyPalatino"/>
              <w:jc w:val="center"/>
              <w:rPr>
                <w:rStyle w:val="HeaderChar"/>
              </w:rPr>
            </w:pPr>
            <w:r w:rsidRPr="00BB1EA2">
              <w:rPr>
                <w:rStyle w:val="HeaderChar"/>
              </w:rPr>
              <w:t>State</w:t>
            </w:r>
          </w:p>
        </w:tc>
        <w:tc>
          <w:tcPr>
            <w:tcW w:w="5939" w:type="dxa"/>
            <w:vAlign w:val="center"/>
          </w:tcPr>
          <w:p w:rsidRPr="00950B8A" w:rsidR="005446A0" w:rsidP="45103893" w:rsidRDefault="0C29C240" w14:paraId="7E6823C2" w14:textId="03CCBE49">
            <w:pPr>
              <w:pStyle w:val="BodyPalatino"/>
              <w:jc w:val="center"/>
              <w:rPr>
                <w:rStyle w:val="HeaderChar"/>
              </w:rPr>
            </w:pPr>
            <w:r w:rsidRPr="03874F7F">
              <w:rPr>
                <w:rStyle w:val="HeaderChar"/>
              </w:rPr>
              <w:t>$</w:t>
            </w:r>
            <w:r w:rsidRPr="03874F7F" w:rsidR="540C1A7A">
              <w:rPr>
                <w:rStyle w:val="HeaderChar"/>
              </w:rPr>
              <w:t>88,845</w:t>
            </w:r>
          </w:p>
        </w:tc>
      </w:tr>
      <w:tr w:rsidR="005446A0" w:rsidTr="45103893" w14:paraId="2EDCA83F" w14:textId="77777777">
        <w:trPr>
          <w:trHeight w:val="300"/>
          <w:jc w:val="center"/>
        </w:trPr>
        <w:tc>
          <w:tcPr>
            <w:tcW w:w="3465" w:type="dxa"/>
            <w:vAlign w:val="center"/>
          </w:tcPr>
          <w:p w:rsidRPr="00BB1EA2" w:rsidR="005446A0" w:rsidP="45103893" w:rsidRDefault="4C7C710B" w14:paraId="3A72CCCD" w14:textId="30DF177B">
            <w:pPr>
              <w:pStyle w:val="BodyPalatino"/>
              <w:jc w:val="center"/>
              <w:rPr>
                <w:rStyle w:val="HeaderChar"/>
              </w:rPr>
            </w:pPr>
            <w:r w:rsidRPr="00BB1EA2">
              <w:rPr>
                <w:rStyle w:val="HeaderChar"/>
              </w:rPr>
              <w:t>Federal</w:t>
            </w:r>
          </w:p>
        </w:tc>
        <w:tc>
          <w:tcPr>
            <w:tcW w:w="5939" w:type="dxa"/>
            <w:vAlign w:val="center"/>
          </w:tcPr>
          <w:p w:rsidRPr="00950B8A" w:rsidR="005446A0" w:rsidP="45103893" w:rsidRDefault="6053B996" w14:paraId="6127A9D0" w14:textId="4FE71AFA">
            <w:pPr>
              <w:pStyle w:val="BodyPalatino"/>
              <w:jc w:val="center"/>
              <w:rPr>
                <w:rStyle w:val="HeaderChar"/>
              </w:rPr>
            </w:pPr>
            <w:r w:rsidRPr="03874F7F">
              <w:rPr>
                <w:rStyle w:val="HeaderChar"/>
              </w:rPr>
              <w:t>$</w:t>
            </w:r>
            <w:r w:rsidRPr="03874F7F" w:rsidR="2E2D1CB1">
              <w:rPr>
                <w:rStyle w:val="HeaderChar"/>
              </w:rPr>
              <w:t>192,399</w:t>
            </w:r>
          </w:p>
        </w:tc>
      </w:tr>
    </w:tbl>
    <w:p w:rsidR="005446A0" w:rsidP="25A907A1" w:rsidRDefault="005446A0" w14:paraId="3ABA817D" w14:textId="77777777">
      <w:pPr>
        <w:pStyle w:val="BodyPalatino"/>
        <w:rPr>
          <w:rStyle w:val="HeaderChar"/>
          <w:highlight w:val="yellow"/>
        </w:rPr>
      </w:pPr>
    </w:p>
    <w:p w:rsidRPr="003B3CE8" w:rsidR="56D0881F" w:rsidP="25A907A1" w:rsidRDefault="18F4A6FA" w14:paraId="0D335AC1" w14:textId="271C8CC5">
      <w:pPr>
        <w:pStyle w:val="BodyPalatino"/>
        <w:rPr>
          <w:rStyle w:val="HeaderChar"/>
          <w:highlight w:val="yellow"/>
        </w:rPr>
      </w:pPr>
      <w:r w:rsidRPr="7FFED4D1">
        <w:rPr>
          <w:rStyle w:val="HeaderChar"/>
        </w:rPr>
        <w:t>Accordingly,</w:t>
      </w:r>
      <w:r w:rsidRPr="7FFED4D1" w:rsidR="4AC4922E">
        <w:rPr>
          <w:rStyle w:val="HeaderChar"/>
        </w:rPr>
        <w:t xml:space="preserve"> the</w:t>
      </w:r>
      <w:r w:rsidRPr="7FFED4D1">
        <w:rPr>
          <w:rStyle w:val="HeaderChar"/>
        </w:rPr>
        <w:t xml:space="preserve"> WD’s State and Federal Income Tax expense estimates </w:t>
      </w:r>
      <w:r w:rsidRPr="7FFED4D1" w:rsidR="57EA1DAA">
        <w:rPr>
          <w:rStyle w:val="HeaderChar"/>
        </w:rPr>
        <w:t>for TSRWC’s</w:t>
      </w:r>
      <w:r w:rsidRPr="7FFED4D1">
        <w:rPr>
          <w:rStyle w:val="HeaderChar"/>
        </w:rPr>
        <w:t xml:space="preserve"> </w:t>
      </w:r>
      <w:r w:rsidRPr="7FFED4D1" w:rsidR="72E698A0">
        <w:rPr>
          <w:rStyle w:val="HeaderChar"/>
        </w:rPr>
        <w:t>TY 202</w:t>
      </w:r>
      <w:r w:rsidRPr="7FFED4D1" w:rsidR="79750049">
        <w:rPr>
          <w:rStyle w:val="HeaderChar"/>
        </w:rPr>
        <w:t>5</w:t>
      </w:r>
      <w:r w:rsidRPr="7FFED4D1" w:rsidR="72E698A0">
        <w:rPr>
          <w:rStyle w:val="HeaderChar"/>
        </w:rPr>
        <w:t xml:space="preserve"> are $</w:t>
      </w:r>
      <w:r w:rsidRPr="03874F7F" w:rsidR="15B77C12">
        <w:rPr>
          <w:rStyle w:val="HeaderChar"/>
        </w:rPr>
        <w:t>88,845</w:t>
      </w:r>
      <w:r w:rsidRPr="7FFED4D1" w:rsidR="5475493C">
        <w:rPr>
          <w:rStyle w:val="HeaderChar"/>
        </w:rPr>
        <w:t xml:space="preserve"> </w:t>
      </w:r>
      <w:r w:rsidRPr="7FFED4D1" w:rsidR="72E698A0">
        <w:rPr>
          <w:rStyle w:val="HeaderChar"/>
        </w:rPr>
        <w:t>and $</w:t>
      </w:r>
      <w:r w:rsidRPr="03874F7F" w:rsidR="267DC146">
        <w:rPr>
          <w:rStyle w:val="HeaderChar"/>
        </w:rPr>
        <w:t>192,399</w:t>
      </w:r>
      <w:r w:rsidR="0075000F">
        <w:rPr>
          <w:rStyle w:val="HeaderChar"/>
        </w:rPr>
        <w:t>,</w:t>
      </w:r>
      <w:r w:rsidRPr="7FFED4D1" w:rsidR="72E698A0">
        <w:rPr>
          <w:rStyle w:val="HeaderChar"/>
        </w:rPr>
        <w:t xml:space="preserve"> respectively.</w:t>
      </w:r>
      <w:r w:rsidRPr="7FFED4D1">
        <w:rPr>
          <w:rStyle w:val="HeaderChar"/>
        </w:rPr>
        <w:t xml:space="preserve"> </w:t>
      </w:r>
    </w:p>
    <w:p w:rsidRPr="00950B8A" w:rsidR="00205584" w:rsidP="01BD36CE" w:rsidRDefault="00AE57DD" w14:paraId="66DD11E3" w14:textId="1FAEDFBA">
      <w:pPr>
        <w:pStyle w:val="Heading2Palatino"/>
        <w:rPr>
          <w:rStyle w:val="HeaderChar"/>
          <w:b w:val="0"/>
          <w:bCs w:val="0"/>
        </w:rPr>
      </w:pPr>
      <w:r w:rsidRPr="01BD36CE">
        <w:rPr>
          <w:rStyle w:val="HeaderChar"/>
        </w:rPr>
        <w:lastRenderedPageBreak/>
        <w:t xml:space="preserve">Utility Plant and Rate </w:t>
      </w:r>
      <w:r w:rsidRPr="00950B8A">
        <w:rPr>
          <w:rStyle w:val="HeaderChar"/>
        </w:rPr>
        <w:t>Base</w:t>
      </w:r>
    </w:p>
    <w:p w:rsidRPr="00950B8A" w:rsidR="56A51D37" w:rsidP="17278AC6" w:rsidRDefault="188DF41F" w14:paraId="3713B1D5" w14:textId="05EBB012">
      <w:pPr>
        <w:pStyle w:val="BodyPalatino"/>
      </w:pPr>
      <w:r w:rsidRPr="00950B8A">
        <w:t xml:space="preserve">For TY </w:t>
      </w:r>
      <w:r w:rsidR="33A5B84E">
        <w:t>202</w:t>
      </w:r>
      <w:r w:rsidR="3E778AFF">
        <w:t>5</w:t>
      </w:r>
      <w:r w:rsidRPr="00950B8A">
        <w:t xml:space="preserve">, the WD’s analysis of </w:t>
      </w:r>
      <w:r w:rsidRPr="00950B8A" w:rsidR="07FA11D5">
        <w:t>TSRWC</w:t>
      </w:r>
      <w:r w:rsidRPr="00950B8A">
        <w:t>’s rate base estimate included examining utility plant</w:t>
      </w:r>
      <w:r w:rsidRPr="00950B8A" w:rsidR="5DE8BDFF">
        <w:t>-</w:t>
      </w:r>
      <w:r w:rsidRPr="00950B8A">
        <w:t>in</w:t>
      </w:r>
      <w:r w:rsidRPr="00950B8A" w:rsidR="3FD28710">
        <w:t>-</w:t>
      </w:r>
      <w:r w:rsidRPr="00950B8A">
        <w:t>service</w:t>
      </w:r>
      <w:r w:rsidRPr="00950B8A" w:rsidR="5F80EC1F">
        <w:t>, materials and supplies, and working cash</w:t>
      </w:r>
      <w:r w:rsidRPr="00950B8A">
        <w:t xml:space="preserve"> based on the</w:t>
      </w:r>
      <w:r w:rsidRPr="00950B8A" w:rsidR="58BBA95E">
        <w:t xml:space="preserve"> utility’s</w:t>
      </w:r>
      <w:r w:rsidRPr="00950B8A">
        <w:t xml:space="preserve"> annual reports from the last </w:t>
      </w:r>
      <w:r w:rsidR="5CB59BAE">
        <w:t>four</w:t>
      </w:r>
      <w:r w:rsidRPr="00950B8A">
        <w:t xml:space="preserve"> years (</w:t>
      </w:r>
      <w:r w:rsidR="33A5B84E">
        <w:t>20</w:t>
      </w:r>
      <w:r w:rsidR="4E67A2DD">
        <w:t>2</w:t>
      </w:r>
      <w:r w:rsidR="005706F5">
        <w:t>1</w:t>
      </w:r>
      <w:r w:rsidRPr="00950B8A">
        <w:t xml:space="preserve"> through </w:t>
      </w:r>
      <w:r w:rsidR="42789E7C">
        <w:t>202</w:t>
      </w:r>
      <w:r w:rsidR="566B577C">
        <w:t>4</w:t>
      </w:r>
      <w:r w:rsidRPr="00950B8A">
        <w:t>).</w:t>
      </w:r>
    </w:p>
    <w:p w:rsidRPr="00950B8A" w:rsidR="56A51D37" w:rsidP="003104EF" w:rsidRDefault="3698CF49" w14:paraId="1C0B8732" w14:textId="3264CEC7">
      <w:pPr>
        <w:pStyle w:val="Heading2Palatino"/>
      </w:pPr>
      <w:r w:rsidRPr="00950B8A">
        <w:t>Rate Base</w:t>
      </w:r>
    </w:p>
    <w:p w:rsidR="1F9B8822" w:rsidP="00541501" w:rsidRDefault="4FE4A0D7" w14:paraId="24014576" w14:textId="266F0AEB">
      <w:pPr>
        <w:pStyle w:val="BodyPalatino"/>
      </w:pPr>
      <w:r>
        <w:t>T</w:t>
      </w:r>
      <w:r w:rsidR="112A4C6A">
        <w:t xml:space="preserve">he total plant in service </w:t>
      </w:r>
      <w:r w:rsidR="223A7E03">
        <w:t>before depreciation</w:t>
      </w:r>
      <w:r w:rsidR="44238CB0">
        <w:t xml:space="preserve"> </w:t>
      </w:r>
      <w:r w:rsidR="12F56A76">
        <w:t xml:space="preserve">recommended by WD </w:t>
      </w:r>
      <w:r w:rsidR="112A4C6A">
        <w:t xml:space="preserve">for Test Year </w:t>
      </w:r>
      <w:r w:rsidR="04C56913">
        <w:t>202</w:t>
      </w:r>
      <w:r w:rsidR="168233FD">
        <w:t>5</w:t>
      </w:r>
      <w:r w:rsidR="112A4C6A">
        <w:t xml:space="preserve"> (TY </w:t>
      </w:r>
      <w:r w:rsidR="04C56913">
        <w:t>202</w:t>
      </w:r>
      <w:r w:rsidR="7064A7A8">
        <w:t>5</w:t>
      </w:r>
      <w:r w:rsidR="112A4C6A">
        <w:t xml:space="preserve">) </w:t>
      </w:r>
      <w:r w:rsidR="31787B97">
        <w:t>is estimated as</w:t>
      </w:r>
      <w:r w:rsidR="112A4C6A">
        <w:t xml:space="preserve"> $</w:t>
      </w:r>
      <w:r w:rsidR="52544034">
        <w:t>19</w:t>
      </w:r>
      <w:r w:rsidR="33BA779B">
        <w:t>,576,855</w:t>
      </w:r>
      <w:r w:rsidR="137ABF0B">
        <w:t>, an amount which is</w:t>
      </w:r>
      <w:r w:rsidR="112A4C6A">
        <w:t xml:space="preserve"> consistent</w:t>
      </w:r>
      <w:r w:rsidR="44238CB0">
        <w:t xml:space="preserve"> with </w:t>
      </w:r>
      <w:r w:rsidR="640AB08A">
        <w:t>TSRWC estimates shown for</w:t>
      </w:r>
      <w:r w:rsidR="112A4C6A">
        <w:t xml:space="preserve"> </w:t>
      </w:r>
      <w:r w:rsidR="1ED9D88A">
        <w:t xml:space="preserve">TY </w:t>
      </w:r>
      <w:r w:rsidR="1C117EFF">
        <w:t>202</w:t>
      </w:r>
      <w:r w:rsidR="3081D95C">
        <w:t>5</w:t>
      </w:r>
      <w:r w:rsidR="112A4C6A">
        <w:t xml:space="preserve"> and</w:t>
      </w:r>
      <w:r w:rsidR="3219FD1B">
        <w:t xml:space="preserve"> </w:t>
      </w:r>
      <w:r w:rsidR="022E531E">
        <w:t>WD’s</w:t>
      </w:r>
      <w:r w:rsidR="3219FD1B">
        <w:t xml:space="preserve"> review found</w:t>
      </w:r>
      <w:r w:rsidR="112A4C6A">
        <w:t xml:space="preserve"> no planned plant additions.</w:t>
      </w:r>
      <w:r w:rsidR="4475A04F">
        <w:t xml:space="preserve"> The basis for the beginning plant comes from </w:t>
      </w:r>
      <w:r w:rsidR="3E9E1A6F">
        <w:t>TSRWC’s</w:t>
      </w:r>
      <w:r w:rsidR="4475A04F">
        <w:t xml:space="preserve"> 2024 annual report.</w:t>
      </w:r>
      <w:r w:rsidR="112A4C6A">
        <w:t xml:space="preserve"> Most of the plant </w:t>
      </w:r>
      <w:r w:rsidR="12F56A76">
        <w:t>items have</w:t>
      </w:r>
      <w:r w:rsidR="112A4C6A">
        <w:t xml:space="preserve"> undergone depreciation, resulting in net plant values</w:t>
      </w:r>
      <w:r w:rsidR="5C22F971">
        <w:t xml:space="preserve"> </w:t>
      </w:r>
      <w:r w:rsidR="04C56913">
        <w:t>$</w:t>
      </w:r>
      <w:r w:rsidR="2908D283">
        <w:t>11,</w:t>
      </w:r>
      <w:r w:rsidR="66E02DB4">
        <w:t>700,368</w:t>
      </w:r>
      <w:r w:rsidR="7E11A8DE">
        <w:t xml:space="preserve"> </w:t>
      </w:r>
      <w:r w:rsidR="112A4C6A">
        <w:t xml:space="preserve">for </w:t>
      </w:r>
      <w:r w:rsidR="04C56913">
        <w:t>202</w:t>
      </w:r>
      <w:r w:rsidR="0607237D">
        <w:t>4</w:t>
      </w:r>
      <w:r w:rsidR="0B29FF3D">
        <w:t xml:space="preserve">, and </w:t>
      </w:r>
      <w:r w:rsidR="073C6BDF">
        <w:t>$</w:t>
      </w:r>
      <w:r w:rsidR="5E3F44FC">
        <w:t xml:space="preserve">11,262,772 </w:t>
      </w:r>
      <w:r w:rsidR="603DBE40">
        <w:t>for</w:t>
      </w:r>
      <w:r w:rsidR="0B29FF3D">
        <w:t xml:space="preserve"> TY </w:t>
      </w:r>
      <w:r w:rsidR="2FCCCF00">
        <w:t>202</w:t>
      </w:r>
      <w:r w:rsidR="4E3CE9E9">
        <w:t>5</w:t>
      </w:r>
      <w:r w:rsidR="4998FA8F">
        <w:t xml:space="preserve"> per WD’s analysis</w:t>
      </w:r>
      <w:r w:rsidR="04C56913">
        <w:t>.</w:t>
      </w:r>
      <w:r w:rsidR="545A92CC">
        <w:t xml:space="preserve"> TSRWC</w:t>
      </w:r>
      <w:r w:rsidR="54013316">
        <w:t xml:space="preserve"> requested $</w:t>
      </w:r>
      <w:r w:rsidR="1C4830FA">
        <w:t>19</w:t>
      </w:r>
      <w:r w:rsidR="561C8F8F">
        <w:t>,576,855</w:t>
      </w:r>
      <w:r w:rsidR="5045F210">
        <w:t xml:space="preserve"> </w:t>
      </w:r>
      <w:r w:rsidR="07771A5A">
        <w:t>for</w:t>
      </w:r>
      <w:r w:rsidR="54013316">
        <w:t xml:space="preserve"> </w:t>
      </w:r>
      <w:r w:rsidR="13677CEB">
        <w:t xml:space="preserve">plant in service </w:t>
      </w:r>
      <w:r w:rsidR="415EE9BF">
        <w:t>for</w:t>
      </w:r>
      <w:r w:rsidR="3444FCD9">
        <w:t xml:space="preserve"> </w:t>
      </w:r>
      <w:r w:rsidR="2CEE4819">
        <w:t xml:space="preserve">inclusion </w:t>
      </w:r>
      <w:r w:rsidR="128ABA2E">
        <w:t>in</w:t>
      </w:r>
      <w:r w:rsidR="3444FCD9">
        <w:t xml:space="preserve"> </w:t>
      </w:r>
      <w:r w:rsidR="54013316">
        <w:t>rate base</w:t>
      </w:r>
      <w:r w:rsidR="12F56A76">
        <w:t xml:space="preserve"> in this GRC</w:t>
      </w:r>
      <w:r w:rsidR="1DF36269">
        <w:t>.</w:t>
      </w:r>
      <w:r w:rsidR="54013316">
        <w:t xml:space="preserve"> </w:t>
      </w:r>
      <w:r w:rsidR="12F56A76">
        <w:t>T</w:t>
      </w:r>
      <w:r w:rsidR="112A4C6A">
        <w:t xml:space="preserve">he </w:t>
      </w:r>
      <w:r w:rsidR="12F56A76">
        <w:t xml:space="preserve">total </w:t>
      </w:r>
      <w:r w:rsidR="112A4C6A">
        <w:t>rate base calculation incorporated the net plant value of $</w:t>
      </w:r>
      <w:r w:rsidR="31E87962">
        <w:t xml:space="preserve">11,262,772 </w:t>
      </w:r>
      <w:r w:rsidR="112A4C6A">
        <w:t xml:space="preserve">for TY </w:t>
      </w:r>
      <w:r w:rsidR="04C56913">
        <w:t>202</w:t>
      </w:r>
      <w:r w:rsidR="28779491">
        <w:t>5</w:t>
      </w:r>
      <w:r w:rsidR="005B6DBA">
        <w:t xml:space="preserve"> before deductions for</w:t>
      </w:r>
      <w:r w:rsidR="00021D14">
        <w:t xml:space="preserve"> Contributions in Aid of Construction and Deferred Income Taxes</w:t>
      </w:r>
      <w:r w:rsidR="00F2220C">
        <w:t xml:space="preserve"> and additions for working cash</w:t>
      </w:r>
      <w:r w:rsidR="2D7815FB">
        <w:t>.</w:t>
      </w:r>
      <w:r w:rsidR="60225B88">
        <w:t xml:space="preserve"> </w:t>
      </w:r>
    </w:p>
    <w:p w:rsidR="1F9B8822" w:rsidRDefault="3AE462B7" w14:paraId="53D93F78" w14:textId="2BA1ABED">
      <w:pPr>
        <w:pStyle w:val="BodyPalatino"/>
        <w:rPr>
          <w:rStyle w:val="FootnoteReference"/>
        </w:rPr>
      </w:pPr>
      <w:r>
        <w:t>In review</w:t>
      </w:r>
      <w:r w:rsidR="00A53591">
        <w:t>ing</w:t>
      </w:r>
      <w:r>
        <w:t xml:space="preserve"> TSRWC’s annual reports, WD calculated an average plant in service of $19,588,065 and </w:t>
      </w:r>
      <w:r w:rsidR="23C82149">
        <w:t>an average depreciation reserve of $8,148,995. Compared to TSRWC’s values of</w:t>
      </w:r>
      <w:r w:rsidR="4144FFCC">
        <w:t xml:space="preserve"> $19,576,855</w:t>
      </w:r>
      <w:r w:rsidR="23C82149">
        <w:t xml:space="preserve"> and </w:t>
      </w:r>
      <w:r w:rsidR="05685352">
        <w:t>$8,314,083</w:t>
      </w:r>
      <w:r w:rsidR="23C82149">
        <w:t xml:space="preserve">, </w:t>
      </w:r>
      <w:r w:rsidR="740BD870">
        <w:t xml:space="preserve">there was a difference of </w:t>
      </w:r>
      <w:r w:rsidR="796A800B">
        <w:t>0.06</w:t>
      </w:r>
      <w:r w:rsidR="00E45C5F">
        <w:t xml:space="preserve">% </w:t>
      </w:r>
      <w:r w:rsidR="740BD870">
        <w:t xml:space="preserve">and </w:t>
      </w:r>
      <w:r w:rsidR="6D43F672">
        <w:t>1.99</w:t>
      </w:r>
      <w:r w:rsidR="00E45C5F">
        <w:t>%</w:t>
      </w:r>
      <w:r w:rsidR="1F0FACA5">
        <w:t xml:space="preserve"> respectively</w:t>
      </w:r>
      <w:r w:rsidR="740BD870">
        <w:t xml:space="preserve">. </w:t>
      </w:r>
      <w:r w:rsidR="7687872B">
        <w:t>WD’s</w:t>
      </w:r>
      <w:r w:rsidR="3AD79C55">
        <w:t xml:space="preserve"> </w:t>
      </w:r>
      <w:r w:rsidR="4169690B">
        <w:t>calculation</w:t>
      </w:r>
      <w:r w:rsidR="3AD79C55">
        <w:t xml:space="preserve"> </w:t>
      </w:r>
      <w:r w:rsidR="003F4F71">
        <w:t xml:space="preserve">of depreciation </w:t>
      </w:r>
      <w:r w:rsidR="00C52C55">
        <w:t>reserves</w:t>
      </w:r>
      <w:r w:rsidR="00604895">
        <w:t xml:space="preserve"> is based </w:t>
      </w:r>
      <w:r w:rsidR="0046021B">
        <w:t xml:space="preserve">on an average of </w:t>
      </w:r>
      <w:r w:rsidR="0D75762D">
        <w:t xml:space="preserve">beginning and end of the year values. </w:t>
      </w:r>
      <w:r w:rsidR="66E6EEE4">
        <w:t>TSRWC computes depreciation using a straight</w:t>
      </w:r>
      <w:r w:rsidR="56DDE41F">
        <w:t>-</w:t>
      </w:r>
      <w:r w:rsidR="66E6EEE4">
        <w:t xml:space="preserve">line remaining life method that </w:t>
      </w:r>
      <w:r w:rsidR="0A489215">
        <w:t>have</w:t>
      </w:r>
      <w:r w:rsidR="66E6EEE4">
        <w:t xml:space="preserve"> estimates</w:t>
      </w:r>
      <w:r w:rsidR="3C0D0974">
        <w:t xml:space="preserve"> </w:t>
      </w:r>
      <w:r w:rsidR="52F7B4FF">
        <w:t xml:space="preserve">of </w:t>
      </w:r>
      <w:r w:rsidR="3C0D0974">
        <w:t>the future life and salvage values</w:t>
      </w:r>
      <w:r w:rsidR="1798FE11">
        <w:t xml:space="preserve"> re-evaluated periodically</w:t>
      </w:r>
      <w:r w:rsidR="66E6EEE4">
        <w:t xml:space="preserve"> </w:t>
      </w:r>
      <w:r w:rsidR="1798FE11">
        <w:t>to adjust depreciation rates</w:t>
      </w:r>
      <w:r w:rsidR="41DF2099">
        <w:t xml:space="preserve"> and reflect any changes in estimates</w:t>
      </w:r>
      <w:r w:rsidR="46E30111">
        <w:t xml:space="preserve"> in accordance </w:t>
      </w:r>
      <w:r w:rsidR="7CF7B131">
        <w:t>with</w:t>
      </w:r>
      <w:r w:rsidR="46E30111">
        <w:t xml:space="preserve"> Standard Practice U-4-W and Standard Practice U-4-SM</w:t>
      </w:r>
      <w:r w:rsidR="5F8D2AC6">
        <w:t>.</w:t>
      </w:r>
      <w:r w:rsidRPr="078C6BE9">
        <w:rPr>
          <w:rStyle w:val="FootnoteReference"/>
        </w:rPr>
        <w:footnoteReference w:id="6"/>
      </w:r>
      <w:r w:rsidR="5F8D2AC6">
        <w:t xml:space="preserve"> </w:t>
      </w:r>
      <w:r w:rsidR="24E3F1F4">
        <w:t>As there were no plant additions/retirements in 2024 and 2025</w:t>
      </w:r>
      <w:r w:rsidR="18328928">
        <w:t>,</w:t>
      </w:r>
      <w:r w:rsidR="24E3F1F4">
        <w:t xml:space="preserve"> no errors </w:t>
      </w:r>
      <w:r w:rsidR="00242904">
        <w:t xml:space="preserve">were </w:t>
      </w:r>
      <w:r w:rsidR="24E3F1F4">
        <w:t xml:space="preserve">found in TSRWC’s calculations, </w:t>
      </w:r>
      <w:r w:rsidR="21A04AE9">
        <w:t>and the percent differen</w:t>
      </w:r>
      <w:r w:rsidR="00C934AF">
        <w:t>ce</w:t>
      </w:r>
      <w:r w:rsidR="21A04AE9">
        <w:t xml:space="preserve"> </w:t>
      </w:r>
      <w:r w:rsidR="00C934AF">
        <w:t>is</w:t>
      </w:r>
      <w:r w:rsidR="21A04AE9">
        <w:t xml:space="preserve"> small, </w:t>
      </w:r>
      <w:r w:rsidR="24E3F1F4">
        <w:t>WD accepted TSRWC’s calculations.</w:t>
      </w:r>
      <w:r w:rsidR="0005459C">
        <w:t xml:space="preserve"> These calculations resulted in a rate base of $6,795,508 for TY 2025.</w:t>
      </w:r>
    </w:p>
    <w:p w:rsidRPr="00D9040A" w:rsidR="00DB5648" w:rsidP="00CB06AC" w:rsidRDefault="00DB5648" w14:paraId="24F6F7FE" w14:textId="27866856">
      <w:pPr>
        <w:pStyle w:val="Heading2Palatino"/>
        <w:rPr>
          <w:rStyle w:val="HeaderChar"/>
          <w:rFonts w:ascii="Times New Roman" w:hAnsi="Times New Roman" w:eastAsia="Arial Unicode MS" w:cs="Times New Roman"/>
        </w:rPr>
      </w:pPr>
      <w:r w:rsidRPr="6FF2B0DC">
        <w:rPr>
          <w:rStyle w:val="HeaderChar"/>
        </w:rPr>
        <w:t xml:space="preserve">Rate of </w:t>
      </w:r>
      <w:r w:rsidRPr="6FF2B0DC" w:rsidR="00536396">
        <w:rPr>
          <w:rStyle w:val="HeaderChar"/>
        </w:rPr>
        <w:t>Return</w:t>
      </w:r>
      <w:r w:rsidRPr="6FF2B0DC" w:rsidR="00532EC9">
        <w:rPr>
          <w:rStyle w:val="HeaderChar"/>
        </w:rPr>
        <w:t xml:space="preserve"> </w:t>
      </w:r>
      <w:r w:rsidR="00532EC9">
        <w:t>and Rate of Margin</w:t>
      </w:r>
    </w:p>
    <w:p w:rsidRPr="00950B8A" w:rsidR="00736FB4" w:rsidP="01BD36CE" w:rsidRDefault="16BA7B83" w14:paraId="3446E18A" w14:textId="58ED4FF3">
      <w:pPr>
        <w:pStyle w:val="BodyPalatino"/>
      </w:pPr>
      <w:r w:rsidRPr="00950B8A">
        <w:t xml:space="preserve">In accordance with </w:t>
      </w:r>
      <w:r w:rsidRPr="00950B8A" w:rsidR="7320F08E">
        <w:t xml:space="preserve">the </w:t>
      </w:r>
      <w:r w:rsidRPr="00950B8A">
        <w:t xml:space="preserve">Commission ratemaking policy adopted by D.92-03-09, two methods are available for </w:t>
      </w:r>
      <w:r w:rsidRPr="00950B8A" w:rsidR="60DB15EB">
        <w:t xml:space="preserve">the Water </w:t>
      </w:r>
      <w:r w:rsidRPr="00950B8A">
        <w:t>Division to utilize for ratemaking for Class C and D water utilities, the Rate of Return (ROR) and Rate of Margin (ROM) methods.</w:t>
      </w:r>
      <w:r w:rsidRPr="00950B8A" w:rsidR="00736FB4">
        <w:rPr>
          <w:rStyle w:val="FootnoteReference"/>
        </w:rPr>
        <w:footnoteReference w:id="7"/>
      </w:r>
      <w:r w:rsidRPr="00950B8A">
        <w:t xml:space="preserve"> D. 92-03-</w:t>
      </w:r>
      <w:r w:rsidRPr="00950B8A">
        <w:lastRenderedPageBreak/>
        <w:t xml:space="preserve">09 directs the WD to calculate the company’s rates and revenue requirement using </w:t>
      </w:r>
      <w:r w:rsidRPr="00950B8A" w:rsidR="5F1956BE">
        <w:t>both</w:t>
      </w:r>
      <w:r w:rsidRPr="00950B8A">
        <w:t xml:space="preserve"> methods and to recommend the ratemaking method resulting in the greater return.</w:t>
      </w:r>
      <w:r w:rsidRPr="00950B8A" w:rsidR="00736FB4">
        <w:rPr>
          <w:rStyle w:val="FootnoteReference"/>
        </w:rPr>
        <w:footnoteReference w:id="8"/>
      </w:r>
      <w:r w:rsidRPr="00950B8A">
        <w:t xml:space="preserve"> In this case</w:t>
      </w:r>
      <w:r w:rsidRPr="00950B8A" w:rsidR="41866B16">
        <w:t>, the</w:t>
      </w:r>
      <w:r w:rsidRPr="00950B8A">
        <w:t xml:space="preserve"> </w:t>
      </w:r>
      <w:r w:rsidRPr="00950B8A" w:rsidR="41866B16">
        <w:t xml:space="preserve">WD </w:t>
      </w:r>
      <w:r w:rsidRPr="00950B8A">
        <w:t xml:space="preserve">determined that the </w:t>
      </w:r>
      <w:r w:rsidRPr="00950B8A" w:rsidR="3A58A530">
        <w:t>RO</w:t>
      </w:r>
      <w:r w:rsidRPr="00950B8A" w:rsidR="2D88AEFD">
        <w:t>R</w:t>
      </w:r>
      <w:r w:rsidRPr="00950B8A">
        <w:t xml:space="preserve"> method produced the higher revenue requirement and therefore recommends that the </w:t>
      </w:r>
      <w:r w:rsidRPr="00950B8A" w:rsidR="3A58A530">
        <w:t>RO</w:t>
      </w:r>
      <w:r w:rsidRPr="00950B8A" w:rsidR="6DC6D017">
        <w:t>R</w:t>
      </w:r>
      <w:r w:rsidRPr="00950B8A">
        <w:t xml:space="preserve"> method be used for </w:t>
      </w:r>
      <w:r w:rsidRPr="00950B8A" w:rsidR="63B927C0">
        <w:t>TSRWC</w:t>
      </w:r>
      <w:r w:rsidRPr="00950B8A">
        <w:t xml:space="preserve">’s TY </w:t>
      </w:r>
      <w:r w:rsidRPr="00950B8A" w:rsidR="3A58A530">
        <w:t>202</w:t>
      </w:r>
      <w:r w:rsidRPr="00950B8A" w:rsidR="4C88AC93">
        <w:t>5</w:t>
      </w:r>
      <w:r w:rsidRPr="00950B8A" w:rsidR="2AAB6B2D">
        <w:t xml:space="preserve"> </w:t>
      </w:r>
      <w:r w:rsidRPr="00950B8A">
        <w:t>GRC.</w:t>
      </w:r>
    </w:p>
    <w:p w:rsidRPr="00950B8A" w:rsidR="00193618" w:rsidP="49935F61" w:rsidRDefault="46B82EA1" w14:paraId="3200A965" w14:textId="61045599">
      <w:pPr>
        <w:pStyle w:val="BodyPalatino"/>
      </w:pPr>
      <w:r>
        <w:t xml:space="preserve">For </w:t>
      </w:r>
      <w:r w:rsidR="14F4A975">
        <w:t>202</w:t>
      </w:r>
      <w:r w:rsidR="50030611">
        <w:t>5</w:t>
      </w:r>
      <w:r>
        <w:t xml:space="preserve">, the WD’s recommended </w:t>
      </w:r>
      <w:r w:rsidR="14F4A975">
        <w:t>RO</w:t>
      </w:r>
      <w:r w:rsidR="1D424014">
        <w:t>R</w:t>
      </w:r>
      <w:r>
        <w:t xml:space="preserve"> for Class C water utilities is </w:t>
      </w:r>
      <w:r w:rsidR="4384A097">
        <w:t>13</w:t>
      </w:r>
      <w:r w:rsidR="16C5BAC1">
        <w:t>.9</w:t>
      </w:r>
      <w:r w:rsidR="00B01C57">
        <w:t>0</w:t>
      </w:r>
      <w:r>
        <w:t xml:space="preserve">%. </w:t>
      </w:r>
      <w:r w:rsidR="20D3ED91">
        <w:t>TSRWC’s rate increase request was based on a Rate of Return (ROR) of 13.9</w:t>
      </w:r>
      <w:r w:rsidR="00B01C57">
        <w:t>0</w:t>
      </w:r>
      <w:r w:rsidR="20D3ED91">
        <w:t xml:space="preserve">%. However, TSRWC did not include irrigation rates in their rate increase request </w:t>
      </w:r>
      <w:r w:rsidR="775F0C3F">
        <w:t>calculation</w:t>
      </w:r>
      <w:r w:rsidR="20D3ED91">
        <w:t xml:space="preserve"> which </w:t>
      </w:r>
      <w:r w:rsidR="6D819600">
        <w:t>would</w:t>
      </w:r>
      <w:r w:rsidR="20D3ED91">
        <w:t xml:space="preserve"> increase their Rate of Return to 14.05%.</w:t>
      </w:r>
      <w:r w:rsidR="18C01077">
        <w:t xml:space="preserve"> The metered revenue is the only revenue</w:t>
      </w:r>
      <w:r w:rsidR="2EDED1E0">
        <w:t xml:space="preserve"> that</w:t>
      </w:r>
      <w:r w:rsidR="18C01077">
        <w:t xml:space="preserve"> TSRWC</w:t>
      </w:r>
      <w:r w:rsidR="2CD4CED5">
        <w:t xml:space="preserve"> </w:t>
      </w:r>
      <w:r w:rsidR="2BB5CD45">
        <w:t>included</w:t>
      </w:r>
      <w:r w:rsidR="0B1BF036">
        <w:t xml:space="preserve"> </w:t>
      </w:r>
      <w:r w:rsidR="2627F337">
        <w:t>in their total revenue calculation that gave them a</w:t>
      </w:r>
      <w:r w:rsidR="2CD4CED5">
        <w:t xml:space="preserve"> Rate of Return</w:t>
      </w:r>
      <w:r w:rsidR="0945CB18">
        <w:t xml:space="preserve"> of</w:t>
      </w:r>
      <w:r w:rsidR="2CD4CED5">
        <w:t xml:space="preserve"> 13.9</w:t>
      </w:r>
      <w:r w:rsidR="00B01C57">
        <w:t>0</w:t>
      </w:r>
      <w:r w:rsidR="2CD4CED5">
        <w:t>%</w:t>
      </w:r>
      <w:r w:rsidR="33C29009">
        <w:t>.</w:t>
      </w:r>
      <w:r w:rsidR="20D3ED91">
        <w:t xml:space="preserve"> </w:t>
      </w:r>
      <w:r w:rsidR="548865D9">
        <w:t>T</w:t>
      </w:r>
      <w:r>
        <w:t>he WD recommends a</w:t>
      </w:r>
      <w:r w:rsidR="00E84150">
        <w:t>n</w:t>
      </w:r>
      <w:r>
        <w:t xml:space="preserve"> </w:t>
      </w:r>
      <w:r w:rsidR="14F4A975">
        <w:t>RO</w:t>
      </w:r>
      <w:r w:rsidR="33409692">
        <w:t>R</w:t>
      </w:r>
      <w:r>
        <w:t xml:space="preserve"> of </w:t>
      </w:r>
      <w:r w:rsidR="16CDEF59">
        <w:t>13</w:t>
      </w:r>
      <w:r w:rsidR="4B45CE94">
        <w:t>.9</w:t>
      </w:r>
      <w:r w:rsidR="00B01C57">
        <w:t>0</w:t>
      </w:r>
      <w:r>
        <w:t xml:space="preserve">% for </w:t>
      </w:r>
      <w:r w:rsidR="1E42D1A2">
        <w:t>TSRWC</w:t>
      </w:r>
      <w:r>
        <w:t xml:space="preserve">’s TY </w:t>
      </w:r>
      <w:r w:rsidR="14F4A975">
        <w:t>202</w:t>
      </w:r>
      <w:r w:rsidR="62228B07">
        <w:t>5</w:t>
      </w:r>
      <w:r>
        <w:t xml:space="preserve"> GRC </w:t>
      </w:r>
      <w:r w:rsidR="5F72A362">
        <w:t>and</w:t>
      </w:r>
      <w:r>
        <w:t xml:space="preserve"> calculate</w:t>
      </w:r>
      <w:r w:rsidR="12853C9C">
        <w:t>s</w:t>
      </w:r>
      <w:r>
        <w:t xml:space="preserve"> a revenue requirement</w:t>
      </w:r>
      <w:r w:rsidR="004A5829">
        <w:t>,</w:t>
      </w:r>
      <w:r>
        <w:t xml:space="preserve"> </w:t>
      </w:r>
      <w:r w:rsidR="00431B17">
        <w:t>including</w:t>
      </w:r>
      <w:r w:rsidR="0C44AFCC">
        <w:t xml:space="preserve"> irrigation r</w:t>
      </w:r>
      <w:r w:rsidR="00E96487">
        <w:t>evenues</w:t>
      </w:r>
      <w:r w:rsidR="00044E86">
        <w:t>,</w:t>
      </w:r>
      <w:r w:rsidR="12B4BE69">
        <w:t xml:space="preserve"> </w:t>
      </w:r>
      <w:r>
        <w:t>of $</w:t>
      </w:r>
      <w:r w:rsidR="7EF045C9">
        <w:t>3</w:t>
      </w:r>
      <w:r w:rsidR="74915ED6">
        <w:t>,</w:t>
      </w:r>
      <w:r w:rsidR="0D7362A4">
        <w:t>694,182</w:t>
      </w:r>
      <w:r w:rsidR="06A732B7">
        <w:t xml:space="preserve"> for </w:t>
      </w:r>
      <w:r w:rsidR="3C57BED6">
        <w:t>T</w:t>
      </w:r>
      <w:r w:rsidR="06A732B7">
        <w:t xml:space="preserve">Y </w:t>
      </w:r>
      <w:r w:rsidR="4472F9E7">
        <w:t>202</w:t>
      </w:r>
      <w:r w:rsidR="4CAC0B33">
        <w:t>5</w:t>
      </w:r>
      <w:r w:rsidR="26FB3BE5">
        <w:t xml:space="preserve"> giving a net revenue of $</w:t>
      </w:r>
      <w:r w:rsidR="6EA17D51">
        <w:t>944,576</w:t>
      </w:r>
      <w:r w:rsidR="4D2F3AA1">
        <w:t xml:space="preserve"> </w:t>
      </w:r>
      <w:r w:rsidR="421C7ED4">
        <w:t>for</w:t>
      </w:r>
      <w:r w:rsidR="169050DF">
        <w:t xml:space="preserve"> </w:t>
      </w:r>
      <w:r w:rsidR="4D2F3AA1">
        <w:t xml:space="preserve">TY </w:t>
      </w:r>
      <w:r w:rsidR="665A85B5">
        <w:t>202</w:t>
      </w:r>
      <w:r w:rsidR="4CA86BCE">
        <w:t>5</w:t>
      </w:r>
      <w:r w:rsidR="2660AC20">
        <w:t>.</w:t>
      </w:r>
    </w:p>
    <w:p w:rsidR="00DB5648" w:rsidP="6FF2B0DC" w:rsidRDefault="0E112026" w14:paraId="706E81E5" w14:textId="33F61CF1">
      <w:pPr>
        <w:pStyle w:val="Heading2Palatino"/>
      </w:pPr>
      <w:r w:rsidRPr="1073AD06">
        <w:rPr>
          <w:rStyle w:val="HeaderChar"/>
        </w:rPr>
        <w:t>Revenue</w:t>
      </w:r>
      <w:r>
        <w:t xml:space="preserve"> Requirement</w:t>
      </w:r>
    </w:p>
    <w:p w:rsidRPr="00950B8A" w:rsidR="2D143E3B" w:rsidP="49935F61" w:rsidRDefault="05C77FF2" w14:paraId="6B5DA210" w14:textId="583732BD">
      <w:pPr>
        <w:pStyle w:val="BodyPalatino"/>
      </w:pPr>
      <w:r>
        <w:t>Appendix A</w:t>
      </w:r>
      <w:r w:rsidR="70AF7411">
        <w:t xml:space="preserve"> </w:t>
      </w:r>
      <w:r w:rsidR="00BB77CE">
        <w:t>shows the</w:t>
      </w:r>
      <w:r>
        <w:t xml:space="preserve"> Summary of Earnings (SOE) </w:t>
      </w:r>
      <w:r w:rsidR="4537DAF6">
        <w:t>that provides the</w:t>
      </w:r>
      <w:r>
        <w:t xml:space="preserve"> </w:t>
      </w:r>
      <w:r w:rsidR="481422CF">
        <w:t xml:space="preserve">TY 2025 </w:t>
      </w:r>
      <w:r>
        <w:t>revenue requirement</w:t>
      </w:r>
      <w:r w:rsidR="6FC7E757">
        <w:t>.</w:t>
      </w:r>
      <w:r>
        <w:t xml:space="preserve"> </w:t>
      </w:r>
      <w:r w:rsidR="06A9EA51">
        <w:t>The</w:t>
      </w:r>
      <w:r w:rsidR="6662A96B">
        <w:t xml:space="preserve"> total revenue that TSRWC requests is $3,713,520</w:t>
      </w:r>
      <w:r>
        <w:t xml:space="preserve"> </w:t>
      </w:r>
      <w:r w:rsidR="1574056B">
        <w:t xml:space="preserve">and </w:t>
      </w:r>
      <w:r w:rsidR="0BFF9A64">
        <w:t>WD calculated the total revenue to be $3,</w:t>
      </w:r>
      <w:r w:rsidR="778F3E1D">
        <w:t>694,182</w:t>
      </w:r>
      <w:r w:rsidR="0BFF9A64">
        <w:t>.</w:t>
      </w:r>
      <w:r>
        <w:t xml:space="preserve"> </w:t>
      </w:r>
      <w:r w:rsidR="1A91E7BB">
        <w:t>TSRWC</w:t>
      </w:r>
      <w:r>
        <w:t xml:space="preserve"> requested a net revenue of $</w:t>
      </w:r>
      <w:r w:rsidR="15A52B4A">
        <w:t>954</w:t>
      </w:r>
      <w:r w:rsidR="3672F2A0">
        <w:t>,948</w:t>
      </w:r>
      <w:r>
        <w:t>, with total estimated expenses of $</w:t>
      </w:r>
      <w:r w:rsidR="25EBE310">
        <w:t>1,</w:t>
      </w:r>
      <w:r w:rsidR="6172CDE0">
        <w:t>973,734</w:t>
      </w:r>
      <w:r>
        <w:t xml:space="preserve">. However, according to the WD's analysis, total expenses </w:t>
      </w:r>
      <w:r w:rsidR="11D15D40">
        <w:t xml:space="preserve">should </w:t>
      </w:r>
      <w:r>
        <w:t>amount to $</w:t>
      </w:r>
      <w:r w:rsidR="6A23A1BE">
        <w:t>1,</w:t>
      </w:r>
      <w:r w:rsidR="4A7C10DC">
        <w:t>966,065</w:t>
      </w:r>
      <w:r>
        <w:t xml:space="preserve"> and the net revenue, as </w:t>
      </w:r>
      <w:r w:rsidR="002F153D">
        <w:t>discussed above</w:t>
      </w:r>
      <w:r>
        <w:t>, is $</w:t>
      </w:r>
      <w:r w:rsidR="04A2CE4B">
        <w:t>944,576</w:t>
      </w:r>
      <w:r w:rsidR="7F8C4D8E">
        <w:t xml:space="preserve"> </w:t>
      </w:r>
      <w:r w:rsidR="004A1243">
        <w:t xml:space="preserve">for </w:t>
      </w:r>
      <w:r w:rsidR="0E55C82F">
        <w:t xml:space="preserve">TY </w:t>
      </w:r>
      <w:r w:rsidR="3FFF5129">
        <w:t>202</w:t>
      </w:r>
      <w:r w:rsidR="235F47B3">
        <w:t>5</w:t>
      </w:r>
      <w:r w:rsidR="642E8005">
        <w:t>.</w:t>
      </w:r>
      <w:r>
        <w:t xml:space="preserve"> </w:t>
      </w:r>
      <w:r w:rsidR="5C9C90C4">
        <w:t>The</w:t>
      </w:r>
      <w:r w:rsidR="651F458C">
        <w:t xml:space="preserve"> calculations for the</w:t>
      </w:r>
      <w:r w:rsidR="5C9C90C4">
        <w:t xml:space="preserve"> net plan</w:t>
      </w:r>
      <w:r w:rsidR="0009168A">
        <w:t>t</w:t>
      </w:r>
      <w:r w:rsidR="5C9C90C4">
        <w:t xml:space="preserve"> revenue of $11,262,772 and rate base of </w:t>
      </w:r>
      <w:r w:rsidR="20383B4B">
        <w:t>$6,795,508</w:t>
      </w:r>
      <w:r w:rsidR="5C9C90C4">
        <w:t xml:space="preserve"> </w:t>
      </w:r>
      <w:r w:rsidR="05030BE0">
        <w:t>are the same for TSRWC</w:t>
      </w:r>
      <w:r w:rsidR="5C9C90C4">
        <w:t xml:space="preserve"> </w:t>
      </w:r>
      <w:r w:rsidR="05030BE0">
        <w:t>and WD.</w:t>
      </w:r>
      <w:r w:rsidR="5C9C90C4">
        <w:t xml:space="preserve"> </w:t>
      </w:r>
      <w:r w:rsidR="58AF7BDB">
        <w:t>WD’s</w:t>
      </w:r>
      <w:r>
        <w:t xml:space="preserve"> calculation</w:t>
      </w:r>
      <w:r w:rsidR="5100B52E">
        <w:t>s</w:t>
      </w:r>
      <w:r>
        <w:t xml:space="preserve"> </w:t>
      </w:r>
      <w:r w:rsidR="2748F64E">
        <w:t>are</w:t>
      </w:r>
      <w:r>
        <w:t xml:space="preserve"> based on the recommended </w:t>
      </w:r>
      <w:r w:rsidR="642E8005">
        <w:t>RO</w:t>
      </w:r>
      <w:r w:rsidR="0B356D4B">
        <w:t>R</w:t>
      </w:r>
      <w:r>
        <w:t xml:space="preserve"> of </w:t>
      </w:r>
      <w:r w:rsidR="1ACDA7F5">
        <w:t>13</w:t>
      </w:r>
      <w:r w:rsidR="1D3FB0CD">
        <w:t>.9</w:t>
      </w:r>
      <w:r w:rsidR="00B01C57">
        <w:t>0</w:t>
      </w:r>
      <w:r>
        <w:t xml:space="preserve">%, which aligns with the utility's request. </w:t>
      </w:r>
    </w:p>
    <w:p w:rsidRPr="00950B8A" w:rsidR="002308AC" w:rsidP="2E773BA3" w:rsidRDefault="1E60B9E0" w14:paraId="7533D148" w14:textId="02DF2AB4">
      <w:pPr>
        <w:pStyle w:val="BodyPalatino"/>
      </w:pPr>
      <w:r>
        <w:t xml:space="preserve">Because the utility’s last General Rate Case was filed in 2012, </w:t>
      </w:r>
      <w:r w:rsidR="68663494">
        <w:t>a</w:t>
      </w:r>
      <w:r>
        <w:t xml:space="preserve"> </w:t>
      </w:r>
      <w:r w:rsidR="4F5E1168">
        <w:t>twelve</w:t>
      </w:r>
      <w:r w:rsidR="0143D9C7">
        <w:t>-</w:t>
      </w:r>
      <w:r>
        <w:t xml:space="preserve">year interval during which capital, </w:t>
      </w:r>
      <w:r w:rsidR="5E3D235C">
        <w:t>operations and maintenance</w:t>
      </w:r>
      <w:r>
        <w:t xml:space="preserve">, </w:t>
      </w:r>
      <w:r w:rsidR="00F54188">
        <w:t>a</w:t>
      </w:r>
      <w:r w:rsidR="0047148B">
        <w:t xml:space="preserve">nd </w:t>
      </w:r>
      <w:r>
        <w:t>energy</w:t>
      </w:r>
      <w:r w:rsidR="5C46D9FC">
        <w:t xml:space="preserve"> costs </w:t>
      </w:r>
      <w:r w:rsidR="00C4035F">
        <w:t xml:space="preserve">have </w:t>
      </w:r>
      <w:r w:rsidR="00D78D57">
        <w:t>continued</w:t>
      </w:r>
      <w:r w:rsidR="5C46D9FC">
        <w:t xml:space="preserve"> to rise, the proposed </w:t>
      </w:r>
      <w:r w:rsidR="0034213A">
        <w:t>2025</w:t>
      </w:r>
      <w:r w:rsidR="5C46D9FC">
        <w:t xml:space="preserve"> test year increase of </w:t>
      </w:r>
      <w:r w:rsidR="07308BBC">
        <w:t>3</w:t>
      </w:r>
      <w:r w:rsidR="303A7709">
        <w:t>7.22</w:t>
      </w:r>
      <w:r w:rsidR="5C46D9FC">
        <w:t>% is necessary and reasonable to realign rates with actu</w:t>
      </w:r>
      <w:r w:rsidR="3699D58F">
        <w:t>al cost of service.</w:t>
      </w:r>
      <w:r w:rsidR="6E0F9B31">
        <w:t xml:space="preserve"> </w:t>
      </w:r>
    </w:p>
    <w:p w:rsidR="001B3362" w:rsidP="01BD36CE" w:rsidRDefault="00AE57DD" w14:paraId="72A53E38" w14:textId="77777777">
      <w:pPr>
        <w:pStyle w:val="Heading2Palatino"/>
        <w:rPr>
          <w:rStyle w:val="HeaderChar"/>
        </w:rPr>
      </w:pPr>
      <w:r w:rsidRPr="01BD36CE">
        <w:rPr>
          <w:rStyle w:val="HeaderChar"/>
        </w:rPr>
        <w:t>Rates and Rate Design</w:t>
      </w:r>
    </w:p>
    <w:p w:rsidRPr="00950B8A" w:rsidR="0003773B" w:rsidP="01BD36CE" w:rsidRDefault="068CE634" w14:paraId="119ECE05" w14:textId="779A9306">
      <w:pPr>
        <w:pStyle w:val="BodyPalatino"/>
      </w:pPr>
      <w:r w:rsidRPr="00950B8A">
        <w:t>TSRWC</w:t>
      </w:r>
      <w:r w:rsidRPr="00950B8A" w:rsidR="7E4DD76C">
        <w:t xml:space="preserve">’s rate structure consists of </w:t>
      </w:r>
      <w:r w:rsidR="00DD4CC6">
        <w:t>four</w:t>
      </w:r>
      <w:r w:rsidR="01890CCD">
        <w:t xml:space="preserve"> (</w:t>
      </w:r>
      <w:r w:rsidR="00DD4CC6">
        <w:t>4</w:t>
      </w:r>
      <w:r w:rsidRPr="00950B8A" w:rsidR="7E4DD76C">
        <w:t>) rate schedules: Schedule No. 1, General Metered Service</w:t>
      </w:r>
      <w:r w:rsidR="00E60591">
        <w:t>,</w:t>
      </w:r>
      <w:r w:rsidRPr="00950B8A" w:rsidDel="00FA625B" w:rsidR="6F8781FF">
        <w:t xml:space="preserve"> </w:t>
      </w:r>
      <w:r w:rsidRPr="00950B8A" w:rsidR="6F8781FF">
        <w:t>Schedule No. 1-A, General Metered Service Schedule</w:t>
      </w:r>
      <w:r w:rsidRPr="00950B8A" w:rsidR="6AC77F4F">
        <w:t xml:space="preserve"> - Outside Users</w:t>
      </w:r>
      <w:r w:rsidR="00DD4CC6">
        <w:t>,</w:t>
      </w:r>
      <w:r w:rsidR="01890CCD">
        <w:t xml:space="preserve"> </w:t>
      </w:r>
      <w:r w:rsidR="00831F1D">
        <w:t>Schedule No.</w:t>
      </w:r>
      <w:r w:rsidR="007E7942">
        <w:t xml:space="preserve"> </w:t>
      </w:r>
      <w:r w:rsidR="00831F1D">
        <w:t>3</w:t>
      </w:r>
      <w:r w:rsidR="007E7942">
        <w:t>,</w:t>
      </w:r>
      <w:r w:rsidR="00831F1D">
        <w:t xml:space="preserve"> Irrigation Service, </w:t>
      </w:r>
      <w:r w:rsidR="00E60591">
        <w:t xml:space="preserve">and </w:t>
      </w:r>
      <w:r w:rsidR="00831F1D">
        <w:t>Schedule No. 3-A</w:t>
      </w:r>
      <w:r w:rsidR="0023443D">
        <w:t>,</w:t>
      </w:r>
      <w:r w:rsidR="00831F1D">
        <w:t xml:space="preserve"> Irrigation Service – Outside Users.</w:t>
      </w:r>
    </w:p>
    <w:p w:rsidRPr="00950B8A" w:rsidR="0003773B" w:rsidP="01BD36CE" w:rsidRDefault="76F2E08E" w14:paraId="14526219" w14:textId="5F0CDED6">
      <w:pPr>
        <w:pStyle w:val="BodyPalatino"/>
      </w:pPr>
      <w:r>
        <w:lastRenderedPageBreak/>
        <w:t xml:space="preserve">The rates proposed by the WD are shown in Appendix B. </w:t>
      </w:r>
      <w:r w:rsidR="0B1B98DF">
        <w:t xml:space="preserve">For the rate design of </w:t>
      </w:r>
      <w:r w:rsidR="5B94A2E2">
        <w:t>TSRWC</w:t>
      </w:r>
      <w:r w:rsidR="0B1B98DF">
        <w:t xml:space="preserve">’s General Metered Service Schedule No. 1, the WD recommends that the increase in gross annual water revenues be implemented </w:t>
      </w:r>
      <w:r w:rsidR="2902AFE6">
        <w:t>in</w:t>
      </w:r>
      <w:r w:rsidR="018DEC06">
        <w:t xml:space="preserve"> one year</w:t>
      </w:r>
      <w:r w:rsidR="1A368380">
        <w:t>, the</w:t>
      </w:r>
      <w:r w:rsidR="217A4AD5">
        <w:t xml:space="preserve"> Test Year of </w:t>
      </w:r>
      <w:r w:rsidR="4B138688">
        <w:t>202</w:t>
      </w:r>
      <w:r w:rsidR="0366EC54">
        <w:t>5</w:t>
      </w:r>
      <w:r w:rsidR="699F63F6">
        <w:t>.</w:t>
      </w:r>
      <w:r w:rsidR="217A4AD5">
        <w:t xml:space="preserve"> </w:t>
      </w:r>
      <w:r w:rsidR="0B1B98DF">
        <w:t xml:space="preserve">WD further recommends that </w:t>
      </w:r>
      <w:r w:rsidR="03FC478D">
        <w:t>to</w:t>
      </w:r>
      <w:r w:rsidR="0B1B98DF">
        <w:t xml:space="preserve"> provide a balance between fixed and volumetric </w:t>
      </w:r>
      <w:r w:rsidR="2500E00C">
        <w:t>charge</w:t>
      </w:r>
      <w:r w:rsidR="660509D8">
        <w:t xml:space="preserve"> cost recovery</w:t>
      </w:r>
      <w:r w:rsidR="2500E00C">
        <w:t xml:space="preserve">, </w:t>
      </w:r>
      <w:r w:rsidR="0B1B98DF">
        <w:t>6</w:t>
      </w:r>
      <w:r w:rsidR="1A368380">
        <w:t>5</w:t>
      </w:r>
      <w:r w:rsidR="0B1B98DF">
        <w:t>% of Fixed Cost</w:t>
      </w:r>
      <w:r w:rsidR="2976C175">
        <w:t>s</w:t>
      </w:r>
      <w:r w:rsidR="0B1B98DF">
        <w:t xml:space="preserve"> be recovered in Service Charge and 3</w:t>
      </w:r>
      <w:r w:rsidR="6510E7EA">
        <w:t>5</w:t>
      </w:r>
      <w:r w:rsidR="0B1B98DF">
        <w:t>% be allocated to volumetric</w:t>
      </w:r>
      <w:r w:rsidR="00242DF3">
        <w:t xml:space="preserve"> (quantity)</w:t>
      </w:r>
      <w:r w:rsidR="0B1B98DF">
        <w:t xml:space="preserve"> charges.</w:t>
      </w:r>
      <w:r w:rsidRPr="28FFF7F7" w:rsidR="32B4D4E8">
        <w:rPr>
          <w:rStyle w:val="FootnoteReference"/>
        </w:rPr>
        <w:footnoteReference w:id="9"/>
      </w:r>
      <w:r w:rsidR="3B4F9F45">
        <w:t xml:space="preserve"> </w:t>
      </w:r>
      <w:r w:rsidR="0B1B98DF">
        <w:t xml:space="preserve"> Based on a 6</w:t>
      </w:r>
      <w:r w:rsidR="6510E7EA">
        <w:t>5</w:t>
      </w:r>
      <w:r w:rsidR="0B1B98DF">
        <w:t xml:space="preserve">% fixed cost recovery, for water service, the </w:t>
      </w:r>
      <w:r w:rsidR="6510E7EA">
        <w:t xml:space="preserve">total </w:t>
      </w:r>
      <w:r w:rsidR="0B1B98DF">
        <w:t>increase in revenues from present rates will be $</w:t>
      </w:r>
      <w:r w:rsidR="6576D8D3">
        <w:t>1,001,929</w:t>
      </w:r>
      <w:r w:rsidR="437DE120">
        <w:t xml:space="preserve"> </w:t>
      </w:r>
      <w:r w:rsidR="6AF44898">
        <w:t>or</w:t>
      </w:r>
      <w:r w:rsidR="0B1B98DF">
        <w:t xml:space="preserve"> </w:t>
      </w:r>
      <w:r w:rsidR="7C32EC50">
        <w:t>3</w:t>
      </w:r>
      <w:r w:rsidR="31CB62D1">
        <w:t>7.22</w:t>
      </w:r>
      <w:r w:rsidR="0B1B98DF">
        <w:t xml:space="preserve">% for TY </w:t>
      </w:r>
      <w:r w:rsidR="33E74A10">
        <w:t>202</w:t>
      </w:r>
      <w:r w:rsidR="2FF6F7AE">
        <w:t>5</w:t>
      </w:r>
      <w:r w:rsidR="6510E7EA">
        <w:t>.</w:t>
      </w:r>
    </w:p>
    <w:p w:rsidR="0003773B" w:rsidP="01BD36CE" w:rsidRDefault="591C466A" w14:paraId="378A091D" w14:textId="27016EF3">
      <w:pPr>
        <w:pStyle w:val="BodyPalatino"/>
      </w:pPr>
      <w:r>
        <w:t xml:space="preserve">At the recommended rates, the </w:t>
      </w:r>
      <w:r w:rsidR="20497D08">
        <w:t>bi-</w:t>
      </w:r>
      <w:r w:rsidR="588EF27B">
        <w:t>monthly</w:t>
      </w:r>
      <w:r>
        <w:t xml:space="preserve"> bill for a</w:t>
      </w:r>
      <w:r w:rsidR="531879D3">
        <w:t>n</w:t>
      </w:r>
      <w:r>
        <w:t xml:space="preserve"> </w:t>
      </w:r>
      <w:r w:rsidR="192F2244">
        <w:t>average</w:t>
      </w:r>
      <w:r>
        <w:t xml:space="preserve"> metered customer </w:t>
      </w:r>
      <w:r w:rsidR="6A166E00">
        <w:t xml:space="preserve">with a 5/8 x ¾” service </w:t>
      </w:r>
      <w:r w:rsidR="76A389DA">
        <w:t xml:space="preserve">consuming </w:t>
      </w:r>
      <w:r w:rsidR="295A9695">
        <w:t>2,2</w:t>
      </w:r>
      <w:r w:rsidR="0C6CCE96">
        <w:t>00</w:t>
      </w:r>
      <w:r w:rsidR="57697DFA">
        <w:t xml:space="preserve"> gallons</w:t>
      </w:r>
      <w:r w:rsidR="76A389DA">
        <w:t xml:space="preserve"> per month</w:t>
      </w:r>
      <w:r>
        <w:t xml:space="preserve"> under </w:t>
      </w:r>
      <w:r w:rsidR="2CB2D0CA">
        <w:t>TSRWC</w:t>
      </w:r>
      <w:r w:rsidR="23BEB52F">
        <w:t>’s General Metered</w:t>
      </w:r>
      <w:r>
        <w:t xml:space="preserve"> Schedule No. 1 </w:t>
      </w:r>
      <w:r w:rsidR="49A045C5">
        <w:t>will increase from $</w:t>
      </w:r>
      <w:r w:rsidR="63476E2C">
        <w:t xml:space="preserve">233.95 </w:t>
      </w:r>
      <w:r w:rsidR="49A045C5">
        <w:t>to $</w:t>
      </w:r>
      <w:r w:rsidR="00163CD2">
        <w:t>3</w:t>
      </w:r>
      <w:r w:rsidR="3E1E3060">
        <w:t>29.52</w:t>
      </w:r>
      <w:r w:rsidR="46D51281">
        <w:t>,</w:t>
      </w:r>
      <w:r w:rsidR="4DAF2BF1">
        <w:t xml:space="preserve"> a</w:t>
      </w:r>
      <w:r w:rsidR="04B09291">
        <w:t>n</w:t>
      </w:r>
      <w:r w:rsidR="1B96D0D4">
        <w:t xml:space="preserve"> $</w:t>
      </w:r>
      <w:r w:rsidR="55190220">
        <w:t>95.57</w:t>
      </w:r>
      <w:r w:rsidR="13B75E9D">
        <w:t xml:space="preserve"> </w:t>
      </w:r>
      <w:r w:rsidR="1B96D0D4">
        <w:t>increase</w:t>
      </w:r>
      <w:r w:rsidR="74FC195A">
        <w:t xml:space="preserve"> </w:t>
      </w:r>
      <w:r w:rsidR="49A045C5">
        <w:t>(</w:t>
      </w:r>
      <w:r w:rsidR="239EB6D6">
        <w:t>40.85%</w:t>
      </w:r>
      <w:r w:rsidR="49A045C5">
        <w:t xml:space="preserve">) for TY </w:t>
      </w:r>
      <w:r w:rsidR="74FC195A">
        <w:t>2025</w:t>
      </w:r>
      <w:r w:rsidR="2E00FFA6">
        <w:t>.</w:t>
      </w:r>
      <w:r w:rsidR="49A045C5">
        <w:t xml:space="preserve"> </w:t>
      </w:r>
      <w:r w:rsidR="1CA845FA">
        <w:t xml:space="preserve">A comparison of customer bills at present </w:t>
      </w:r>
      <w:r w:rsidR="68E79944">
        <w:t>r</w:t>
      </w:r>
      <w:r w:rsidR="1CA845FA">
        <w:t xml:space="preserve">ecommended rates is shown </w:t>
      </w:r>
      <w:r w:rsidR="00117B9A">
        <w:t xml:space="preserve">in Table 1 </w:t>
      </w:r>
      <w:r w:rsidR="74FC195A">
        <w:t xml:space="preserve">below, and </w:t>
      </w:r>
      <w:r w:rsidR="1CA845FA">
        <w:t xml:space="preserve">in Appendix </w:t>
      </w:r>
      <w:r w:rsidR="789943C2">
        <w:t>B</w:t>
      </w:r>
      <w:r w:rsidR="1CA845FA">
        <w:t>.</w:t>
      </w:r>
    </w:p>
    <w:p w:rsidR="7160B409" w:rsidP="7160B409" w:rsidRDefault="7160B409" w14:paraId="5E2F9635" w14:textId="7881D441">
      <w:pPr>
        <w:pStyle w:val="BodyPalatino"/>
      </w:pPr>
    </w:p>
    <w:p w:rsidRPr="0014365F" w:rsidR="7160B409" w:rsidP="7160B409" w:rsidRDefault="00117B9A" w14:paraId="40D8139D" w14:textId="0786A5F7">
      <w:pPr>
        <w:pStyle w:val="BodyPalatino"/>
        <w:rPr>
          <w:u w:val="single"/>
        </w:rPr>
      </w:pPr>
      <w:r w:rsidRPr="0014365F">
        <w:rPr>
          <w:u w:val="single"/>
        </w:rPr>
        <w:t>Table 1</w:t>
      </w:r>
    </w:p>
    <w:tbl>
      <w:tblPr>
        <w:tblStyle w:val="TableGrid"/>
        <w:tblW w:w="9031" w:type="dxa"/>
        <w:tblLook w:val="04A0" w:firstRow="1" w:lastRow="0" w:firstColumn="1" w:lastColumn="0" w:noHBand="0" w:noVBand="1"/>
      </w:tblPr>
      <w:tblGrid>
        <w:gridCol w:w="1435"/>
        <w:gridCol w:w="1500"/>
        <w:gridCol w:w="1650"/>
        <w:gridCol w:w="1710"/>
        <w:gridCol w:w="2736"/>
      </w:tblGrid>
      <w:tr w:rsidR="00BC5107" w:rsidTr="00E45C5F" w14:paraId="270A3265" w14:textId="77777777">
        <w:trPr>
          <w:trHeight w:val="300"/>
        </w:trPr>
        <w:tc>
          <w:tcPr>
            <w:tcW w:w="1435" w:type="dxa"/>
          </w:tcPr>
          <w:p w:rsidR="00BC5107" w:rsidP="01BD36CE" w:rsidRDefault="00BC5107" w14:paraId="13394644" w14:textId="77777777">
            <w:pPr>
              <w:pStyle w:val="BodyPalatino"/>
            </w:pPr>
          </w:p>
        </w:tc>
        <w:tc>
          <w:tcPr>
            <w:tcW w:w="1500" w:type="dxa"/>
          </w:tcPr>
          <w:p w:rsidR="00BC5107" w:rsidP="01BD36CE" w:rsidRDefault="00BC5107" w14:paraId="17494EF6" w14:textId="4D3C106D">
            <w:pPr>
              <w:pStyle w:val="BodyPalatino"/>
            </w:pPr>
            <w:r>
              <w:t>A</w:t>
            </w:r>
          </w:p>
        </w:tc>
        <w:tc>
          <w:tcPr>
            <w:tcW w:w="1650" w:type="dxa"/>
          </w:tcPr>
          <w:p w:rsidR="00BC5107" w:rsidP="01BD36CE" w:rsidRDefault="00BC5107" w14:paraId="7266E5F1" w14:textId="144F12BC">
            <w:pPr>
              <w:pStyle w:val="BodyPalatino"/>
            </w:pPr>
            <w:r>
              <w:t>B</w:t>
            </w:r>
          </w:p>
        </w:tc>
        <w:tc>
          <w:tcPr>
            <w:tcW w:w="1710" w:type="dxa"/>
          </w:tcPr>
          <w:p w:rsidR="00BC5107" w:rsidP="01BD36CE" w:rsidRDefault="00BC5107" w14:paraId="70903FB1" w14:textId="388E6C19">
            <w:pPr>
              <w:pStyle w:val="BodyPalatino"/>
            </w:pPr>
            <w:r>
              <w:t>C</w:t>
            </w:r>
          </w:p>
        </w:tc>
        <w:tc>
          <w:tcPr>
            <w:tcW w:w="2736" w:type="dxa"/>
          </w:tcPr>
          <w:p w:rsidR="00BC5107" w:rsidP="01BD36CE" w:rsidRDefault="00BC5107" w14:paraId="68E84DED" w14:textId="4AD5BE98">
            <w:pPr>
              <w:pStyle w:val="BodyPalatino"/>
            </w:pPr>
            <w:r>
              <w:t>D</w:t>
            </w:r>
          </w:p>
        </w:tc>
      </w:tr>
      <w:tr w:rsidR="00BC5107" w:rsidTr="00E45C5F" w14:paraId="2FA94507" w14:textId="77777777">
        <w:trPr>
          <w:trHeight w:val="300"/>
        </w:trPr>
        <w:tc>
          <w:tcPr>
            <w:tcW w:w="1435" w:type="dxa"/>
          </w:tcPr>
          <w:p w:rsidR="00BC5107" w:rsidP="01BD36CE" w:rsidRDefault="00BC5107" w14:paraId="5A06480E" w14:textId="49FA080D">
            <w:pPr>
              <w:pStyle w:val="BodyPalatino"/>
            </w:pPr>
            <w:r>
              <w:t>Year</w:t>
            </w:r>
          </w:p>
        </w:tc>
        <w:tc>
          <w:tcPr>
            <w:tcW w:w="1500" w:type="dxa"/>
          </w:tcPr>
          <w:p w:rsidR="00BC5107" w:rsidP="01BD36CE" w:rsidRDefault="005C0567" w14:paraId="7F106294" w14:textId="3B8FC31D">
            <w:pPr>
              <w:pStyle w:val="BodyPalatino"/>
            </w:pPr>
            <w:r>
              <w:t>Service</w:t>
            </w:r>
            <w:r w:rsidR="00BC5107">
              <w:t xml:space="preserve"> Charge ($)</w:t>
            </w:r>
          </w:p>
        </w:tc>
        <w:tc>
          <w:tcPr>
            <w:tcW w:w="1650" w:type="dxa"/>
          </w:tcPr>
          <w:p w:rsidRPr="00BC5107" w:rsidR="00BC5107" w:rsidP="01BD36CE" w:rsidRDefault="00BC5107" w14:paraId="3E072DA8" w14:textId="2BD5484A">
            <w:pPr>
              <w:pStyle w:val="BodyPalatino"/>
              <w:rPr>
                <w:vertAlign w:val="superscript"/>
              </w:rPr>
            </w:pPr>
            <w:r>
              <w:t xml:space="preserve">Quantity Rate </w:t>
            </w:r>
            <w:r w:rsidR="0B8C5D67">
              <w:t>($</w:t>
            </w:r>
            <w:r w:rsidR="42C8E11E">
              <w:t xml:space="preserve"> per 100 gallons</w:t>
            </w:r>
            <w:r w:rsidR="0B8C5D67">
              <w:t>)</w:t>
            </w:r>
          </w:p>
        </w:tc>
        <w:tc>
          <w:tcPr>
            <w:tcW w:w="1710" w:type="dxa"/>
          </w:tcPr>
          <w:p w:rsidR="00BC5107" w:rsidP="01BD36CE" w:rsidRDefault="00BC5107" w14:paraId="346F6770" w14:textId="1B1293C2">
            <w:pPr>
              <w:pStyle w:val="BodyPalatino"/>
            </w:pPr>
            <w:r>
              <w:t>Usage (</w:t>
            </w:r>
            <w:r w:rsidR="480D3ED0">
              <w:t>gallons</w:t>
            </w:r>
            <w:r>
              <w:t>)</w:t>
            </w:r>
          </w:p>
        </w:tc>
        <w:tc>
          <w:tcPr>
            <w:tcW w:w="2736" w:type="dxa"/>
          </w:tcPr>
          <w:p w:rsidR="00BC5107" w:rsidP="01BD36CE" w:rsidRDefault="7096EBB7" w14:paraId="30E0129F" w14:textId="6C833ED1">
            <w:pPr>
              <w:pStyle w:val="BodyPalatino"/>
            </w:pPr>
            <w:r>
              <w:t>Bill (A</w:t>
            </w:r>
            <w:r w:rsidR="12C21858">
              <w:t>)</w:t>
            </w:r>
            <w:r w:rsidR="67229DAC">
              <w:t xml:space="preserve"> </w:t>
            </w:r>
            <w:r>
              <w:t xml:space="preserve">+ </w:t>
            </w:r>
            <w:r w:rsidR="15C45821">
              <w:t>(</w:t>
            </w:r>
            <w:r>
              <w:t xml:space="preserve">B x </w:t>
            </w:r>
            <w:r w:rsidR="7F6C013A">
              <w:t>(</w:t>
            </w:r>
            <w:r>
              <w:t>C</w:t>
            </w:r>
            <w:r w:rsidR="45588284">
              <w:t xml:space="preserve"> / 100</w:t>
            </w:r>
            <w:r w:rsidR="4D97C4B8">
              <w:t>)</w:t>
            </w:r>
            <w:r w:rsidR="1D37237F">
              <w:t>)</w:t>
            </w:r>
          </w:p>
        </w:tc>
      </w:tr>
      <w:tr w:rsidR="00BC5107" w:rsidTr="00E45C5F" w14:paraId="1C5BB2D6" w14:textId="77777777">
        <w:trPr>
          <w:trHeight w:val="300"/>
        </w:trPr>
        <w:tc>
          <w:tcPr>
            <w:tcW w:w="1435" w:type="dxa"/>
          </w:tcPr>
          <w:p w:rsidR="00BC5107" w:rsidP="01BD36CE" w:rsidRDefault="00BC5107" w14:paraId="719B0754" w14:textId="7401F2BF">
            <w:pPr>
              <w:pStyle w:val="BodyPalatino"/>
            </w:pPr>
            <w:r>
              <w:t>Present</w:t>
            </w:r>
          </w:p>
        </w:tc>
        <w:tc>
          <w:tcPr>
            <w:tcW w:w="1500" w:type="dxa"/>
          </w:tcPr>
          <w:p w:rsidR="00BC5107" w:rsidP="01BD36CE" w:rsidRDefault="3A0FC5D6" w14:paraId="2A9EDE41" w14:textId="2008D11F">
            <w:pPr>
              <w:pStyle w:val="BodyPalatino"/>
            </w:pPr>
            <w:r>
              <w:t>$</w:t>
            </w:r>
            <w:r w:rsidR="3D4B4ED5">
              <w:t>138.</w:t>
            </w:r>
            <w:r w:rsidR="391ABA02">
              <w:t>4</w:t>
            </w:r>
            <w:r w:rsidR="4E5E27BD">
              <w:t>7</w:t>
            </w:r>
          </w:p>
        </w:tc>
        <w:tc>
          <w:tcPr>
            <w:tcW w:w="1650" w:type="dxa"/>
          </w:tcPr>
          <w:p w:rsidR="00BC5107" w:rsidP="01BD36CE" w:rsidRDefault="1D5BD7F4" w14:paraId="63750EE9" w14:textId="69BAF6D3">
            <w:pPr>
              <w:pStyle w:val="BodyPalatino"/>
            </w:pPr>
            <w:r>
              <w:t>$</w:t>
            </w:r>
            <w:r w:rsidR="21D910CE">
              <w:t>2.</w:t>
            </w:r>
            <w:r w:rsidR="4BF06A57">
              <w:t>17</w:t>
            </w:r>
          </w:p>
        </w:tc>
        <w:tc>
          <w:tcPr>
            <w:tcW w:w="1710" w:type="dxa"/>
          </w:tcPr>
          <w:p w:rsidR="00BC5107" w:rsidP="01BD36CE" w:rsidRDefault="05002BF9" w14:paraId="1CC9E1FB" w14:textId="27B677B7">
            <w:pPr>
              <w:pStyle w:val="BodyPalatino"/>
            </w:pPr>
            <w:r>
              <w:t>4</w:t>
            </w:r>
            <w:r w:rsidR="66FCED38">
              <w:t>,</w:t>
            </w:r>
            <w:r w:rsidR="5F1F214A">
              <w:t>400</w:t>
            </w:r>
          </w:p>
        </w:tc>
        <w:tc>
          <w:tcPr>
            <w:tcW w:w="2736" w:type="dxa"/>
          </w:tcPr>
          <w:p w:rsidR="00BC5107" w:rsidP="022296DF" w:rsidRDefault="0648E1A3" w14:paraId="07EF0BCA" w14:textId="4DF600A2">
            <w:pPr>
              <w:pStyle w:val="BodyPalatino"/>
            </w:pPr>
            <w:r>
              <w:t>$</w:t>
            </w:r>
            <w:r w:rsidR="5150D515">
              <w:t>233.95</w:t>
            </w:r>
          </w:p>
        </w:tc>
      </w:tr>
      <w:tr w:rsidR="00BC5107" w:rsidTr="00E45C5F" w14:paraId="3830F0F2" w14:textId="77777777">
        <w:trPr>
          <w:trHeight w:val="300"/>
        </w:trPr>
        <w:tc>
          <w:tcPr>
            <w:tcW w:w="1435" w:type="dxa"/>
          </w:tcPr>
          <w:p w:rsidR="00BC5107" w:rsidP="01BD36CE" w:rsidRDefault="00BC5107" w14:paraId="0CBDF671" w14:textId="0EE09F53">
            <w:pPr>
              <w:pStyle w:val="BodyPalatino"/>
            </w:pPr>
            <w:r>
              <w:t>TY 2025</w:t>
            </w:r>
          </w:p>
        </w:tc>
        <w:tc>
          <w:tcPr>
            <w:tcW w:w="1500" w:type="dxa"/>
          </w:tcPr>
          <w:p w:rsidR="00BC5107" w:rsidP="01BD36CE" w:rsidRDefault="0F8DCBA8" w14:paraId="2B7E6712" w14:textId="772BC74C">
            <w:pPr>
              <w:pStyle w:val="BodyPalatino"/>
            </w:pPr>
            <w:r>
              <w:t>$</w:t>
            </w:r>
            <w:r w:rsidR="3AF089C2">
              <w:t>1</w:t>
            </w:r>
            <w:r w:rsidR="7BAA16BD">
              <w:t>63</w:t>
            </w:r>
            <w:r w:rsidR="36BB6EFB">
              <w:t>.20</w:t>
            </w:r>
          </w:p>
        </w:tc>
        <w:tc>
          <w:tcPr>
            <w:tcW w:w="1650" w:type="dxa"/>
          </w:tcPr>
          <w:p w:rsidR="00BC5107" w:rsidP="01BD36CE" w:rsidRDefault="723E6D16" w14:paraId="6EA3F822" w14:textId="47FBD645">
            <w:pPr>
              <w:pStyle w:val="BodyPalatino"/>
            </w:pPr>
            <w:r>
              <w:t>$</w:t>
            </w:r>
            <w:r w:rsidR="21D910CE">
              <w:t>3.</w:t>
            </w:r>
            <w:r w:rsidR="4CECD24C">
              <w:t>7</w:t>
            </w:r>
            <w:r w:rsidR="7066B2EE">
              <w:t>8</w:t>
            </w:r>
          </w:p>
        </w:tc>
        <w:tc>
          <w:tcPr>
            <w:tcW w:w="1710" w:type="dxa"/>
          </w:tcPr>
          <w:p w:rsidR="00BC5107" w:rsidP="01BD36CE" w:rsidRDefault="4A0D6AE7" w14:paraId="23731B34" w14:textId="3C91729C">
            <w:pPr>
              <w:pStyle w:val="BodyPalatino"/>
            </w:pPr>
            <w:r>
              <w:t>4</w:t>
            </w:r>
            <w:r w:rsidR="5894125D">
              <w:t>,</w:t>
            </w:r>
            <w:r w:rsidR="150032F8">
              <w:t>400</w:t>
            </w:r>
          </w:p>
        </w:tc>
        <w:tc>
          <w:tcPr>
            <w:tcW w:w="2736" w:type="dxa"/>
          </w:tcPr>
          <w:p w:rsidR="00BC5107" w:rsidP="022296DF" w:rsidRDefault="66072E9B" w14:paraId="11E74E45" w14:textId="1D7037E8">
            <w:pPr>
              <w:pStyle w:val="BodyPalatino"/>
            </w:pPr>
            <w:r>
              <w:t>$</w:t>
            </w:r>
            <w:r w:rsidR="686E1533">
              <w:t>3</w:t>
            </w:r>
            <w:r w:rsidR="7310CC42">
              <w:t>29.52</w:t>
            </w:r>
          </w:p>
        </w:tc>
      </w:tr>
    </w:tbl>
    <w:p w:rsidR="0014365F" w:rsidP="5AFC2832" w:rsidRDefault="0014365F" w14:paraId="5DBE79B3" w14:textId="40A5D483">
      <w:pPr>
        <w:pStyle w:val="BodyPalatino"/>
      </w:pPr>
    </w:p>
    <w:p w:rsidR="004A1DF2" w:rsidP="5AFC2832" w:rsidRDefault="73D08361" w14:paraId="388C7DF2" w14:textId="01C3B8A7">
      <w:pPr>
        <w:pStyle w:val="BodyPalatino"/>
      </w:pPr>
      <w:r>
        <w:t xml:space="preserve">The </w:t>
      </w:r>
      <w:r w:rsidR="084D5187">
        <w:t>U</w:t>
      </w:r>
      <w:r>
        <w:t xml:space="preserve">tility Rate Comparison </w:t>
      </w:r>
      <w:r w:rsidR="00E90825">
        <w:t xml:space="preserve">shown in </w:t>
      </w:r>
      <w:r w:rsidR="389AEF32">
        <w:t>T</w:t>
      </w:r>
      <w:r w:rsidR="5ED390BB">
        <w:t>able</w:t>
      </w:r>
      <w:r w:rsidR="00E90825">
        <w:t xml:space="preserve"> 2</w:t>
      </w:r>
      <w:r>
        <w:t xml:space="preserve"> below provides a monthly rate comparison with nearby water utilities that are </w:t>
      </w:r>
      <w:r w:rsidR="7A43F6AF">
        <w:t>regulated</w:t>
      </w:r>
      <w:r w:rsidR="7136A14A">
        <w:t xml:space="preserve"> </w:t>
      </w:r>
      <w:r>
        <w:t xml:space="preserve">by </w:t>
      </w:r>
      <w:r w:rsidR="00A3257F">
        <w:t>CPUC,</w:t>
      </w:r>
      <w:r>
        <w:t xml:space="preserve"> including </w:t>
      </w:r>
      <w:r w:rsidR="3FB5FA02">
        <w:t>North Gualala Water Company</w:t>
      </w:r>
      <w:r>
        <w:t xml:space="preserve">, </w:t>
      </w:r>
      <w:r w:rsidR="6805A881">
        <w:t>Point Arena Water Works Inc.</w:t>
      </w:r>
      <w:r w:rsidR="7A43F6AF">
        <w:t>,</w:t>
      </w:r>
      <w:r>
        <w:t xml:space="preserve"> and </w:t>
      </w:r>
      <w:r w:rsidR="34B62E9A">
        <w:t>Cazadero Water Company</w:t>
      </w:r>
      <w:r w:rsidR="7A43F6AF">
        <w:t>.</w:t>
      </w:r>
      <w:r>
        <w:t xml:space="preserve"> </w:t>
      </w:r>
      <w:r w:rsidR="1F1D4980">
        <w:t xml:space="preserve"> </w:t>
      </w:r>
      <w:r w:rsidR="35BE9C94">
        <w:t>The WD’s recommended rates are more than twice those of Point Arena Water Works Inc. and Cazadero Water Company and</w:t>
      </w:r>
      <w:r w:rsidRPr="5DD8FC95" w:rsidR="5573C359">
        <w:t xml:space="preserve"> over 50% higher than North Gualala Water Company’s rates based on a typical monthly bill.</w:t>
      </w:r>
      <w:r w:rsidR="75F7D859">
        <w:t xml:space="preserve"> </w:t>
      </w:r>
      <w:r w:rsidR="1F1D4980">
        <w:t>Sea Ranch</w:t>
      </w:r>
      <w:r w:rsidR="002F3232">
        <w:t>’s proposed</w:t>
      </w:r>
      <w:r w:rsidR="1F1D4980">
        <w:t xml:space="preserve"> </w:t>
      </w:r>
      <w:r w:rsidR="24CFF65F">
        <w:t>bi-</w:t>
      </w:r>
      <w:r w:rsidR="75F7D859">
        <w:t xml:space="preserve">monthly </w:t>
      </w:r>
      <w:r w:rsidR="6193A80B">
        <w:t>$1</w:t>
      </w:r>
      <w:r w:rsidR="6607D57C">
        <w:t>63</w:t>
      </w:r>
      <w:r w:rsidR="6193A80B">
        <w:t>.20 (</w:t>
      </w:r>
      <w:r w:rsidR="1F1D4980">
        <w:t>monthly $</w:t>
      </w:r>
      <w:r w:rsidR="46C80E3C">
        <w:t>81.60</w:t>
      </w:r>
      <w:r w:rsidR="440BEFAD">
        <w:t>)</w:t>
      </w:r>
      <w:r w:rsidR="1F1D4980">
        <w:t xml:space="preserve"> service charge and a single volumetric rate of $</w:t>
      </w:r>
      <w:r w:rsidR="35811046">
        <w:t>3.</w:t>
      </w:r>
      <w:r w:rsidR="5637D9DB">
        <w:t>7</w:t>
      </w:r>
      <w:r w:rsidR="12A66B8D">
        <w:t>8</w:t>
      </w:r>
      <w:r w:rsidR="1F1D4980">
        <w:t xml:space="preserve"> per 100 gal</w:t>
      </w:r>
      <w:r w:rsidR="613576D9">
        <w:t>lons</w:t>
      </w:r>
      <w:r w:rsidR="1F1D4980">
        <w:t xml:space="preserve"> recover</w:t>
      </w:r>
      <w:r w:rsidR="00F473A6">
        <w:t>s</w:t>
      </w:r>
      <w:r w:rsidR="1F1D4980">
        <w:t xml:space="preserve"> </w:t>
      </w:r>
      <w:r w:rsidR="782EB729">
        <w:t>its full</w:t>
      </w:r>
      <w:r w:rsidR="1F1D4980">
        <w:t xml:space="preserve"> capital</w:t>
      </w:r>
      <w:r w:rsidR="00A24687">
        <w:t xml:space="preserve"> and</w:t>
      </w:r>
      <w:r w:rsidR="1F1D4980">
        <w:t xml:space="preserve"> </w:t>
      </w:r>
      <w:r w:rsidR="568DD9F9">
        <w:t>operations</w:t>
      </w:r>
      <w:r w:rsidR="1ED31248">
        <w:t xml:space="preserve"> and maintenance</w:t>
      </w:r>
      <w:r w:rsidR="1F1D4980">
        <w:t xml:space="preserve"> costs across </w:t>
      </w:r>
      <w:r w:rsidR="63740577">
        <w:lastRenderedPageBreak/>
        <w:t>1,934</w:t>
      </w:r>
      <w:r w:rsidR="1F1D4980">
        <w:t xml:space="preserve"> </w:t>
      </w:r>
      <w:r w:rsidR="75F7D859">
        <w:t>meter</w:t>
      </w:r>
      <w:r w:rsidR="6E40EF8F">
        <w:t>ed</w:t>
      </w:r>
      <w:r w:rsidR="1B9AEF3C">
        <w:t xml:space="preserve"> connections</w:t>
      </w:r>
      <w:r w:rsidR="008F203C">
        <w:t>.</w:t>
      </w:r>
      <w:r w:rsidR="1F1D4980">
        <w:t xml:space="preserve"> </w:t>
      </w:r>
      <w:r w:rsidR="494E1874">
        <w:t xml:space="preserve"> These charges reflect the energy-intensive process of lifting coastal well water into ridge-top storage tanks and maintaining long</w:t>
      </w:r>
      <w:r w:rsidR="00A63E09">
        <w:t xml:space="preserve"> mains with a lower density of</w:t>
      </w:r>
      <w:r w:rsidR="494E1874">
        <w:t xml:space="preserve"> </w:t>
      </w:r>
      <w:r w:rsidR="009F47F1">
        <w:t>service</w:t>
      </w:r>
      <w:r w:rsidR="23E4DC46">
        <w:t xml:space="preserve"> connections </w:t>
      </w:r>
      <w:r w:rsidR="494E1874">
        <w:t xml:space="preserve">in rugged terrain. </w:t>
      </w:r>
      <w:r w:rsidR="1F1D4980">
        <w:t xml:space="preserve">By contrast, </w:t>
      </w:r>
      <w:r w:rsidR="0CC83D2E">
        <w:t>Point Arena Water Works Inc.</w:t>
      </w:r>
      <w:r w:rsidR="0F2107D2">
        <w:t xml:space="preserve"> </w:t>
      </w:r>
      <w:r w:rsidR="1F1D4980">
        <w:t>and</w:t>
      </w:r>
      <w:r w:rsidR="0DD3B3DF">
        <w:t xml:space="preserve"> </w:t>
      </w:r>
      <w:r w:rsidR="5D93A855">
        <w:t>Cazadero</w:t>
      </w:r>
      <w:r w:rsidR="68BE55A8">
        <w:t xml:space="preserve"> Water Company </w:t>
      </w:r>
      <w:r w:rsidR="1F1D4980">
        <w:t xml:space="preserve">each bill monthly and operate simpler </w:t>
      </w:r>
      <w:r w:rsidR="00BA104D">
        <w:t>gravity-fed</w:t>
      </w:r>
      <w:r w:rsidR="1F1D4980">
        <w:t xml:space="preserve"> or low</w:t>
      </w:r>
      <w:r w:rsidR="00C37BB4">
        <w:t>-</w:t>
      </w:r>
      <w:r w:rsidR="1F1D4980">
        <w:t>lift systems with shorter mains</w:t>
      </w:r>
      <w:r w:rsidR="3F99BA4D">
        <w:t xml:space="preserve"> that </w:t>
      </w:r>
      <w:r w:rsidR="00686A73">
        <w:t>serve</w:t>
      </w:r>
      <w:r w:rsidR="00B55A40">
        <w:t xml:space="preserve"> </w:t>
      </w:r>
      <w:r w:rsidR="1D49F2C5">
        <w:t xml:space="preserve">more service connections </w:t>
      </w:r>
      <w:r w:rsidR="00397B09">
        <w:t>per length of</w:t>
      </w:r>
      <w:r w:rsidR="1D49F2C5">
        <w:t xml:space="preserve"> mains</w:t>
      </w:r>
      <w:r w:rsidR="4FCB1C01">
        <w:t>.</w:t>
      </w:r>
      <w:r w:rsidR="6EBBA23A">
        <w:t xml:space="preserve"> There </w:t>
      </w:r>
      <w:r w:rsidR="18C6A5DA">
        <w:t>are</w:t>
      </w:r>
      <w:r w:rsidR="6EBBA23A">
        <w:t xml:space="preserve"> also</w:t>
      </w:r>
      <w:r w:rsidR="1F1D4980">
        <w:t xml:space="preserve"> no booster stations and lower</w:t>
      </w:r>
      <w:r w:rsidR="3C46A5FD">
        <w:t xml:space="preserve"> </w:t>
      </w:r>
      <w:r w:rsidR="1F1D4980">
        <w:t xml:space="preserve">administrative </w:t>
      </w:r>
      <w:r w:rsidR="1939488A">
        <w:t>overheads</w:t>
      </w:r>
      <w:r w:rsidR="6B539886">
        <w:t xml:space="preserve"> </w:t>
      </w:r>
      <w:r w:rsidR="1F1D4980">
        <w:t>allowing both lower service charges</w:t>
      </w:r>
      <w:r w:rsidR="7115D378">
        <w:t xml:space="preserve"> </w:t>
      </w:r>
      <w:r w:rsidR="1F1D4980">
        <w:t>and uniform per</w:t>
      </w:r>
      <w:r w:rsidR="77D22FA4">
        <w:t xml:space="preserve"> </w:t>
      </w:r>
      <w:r w:rsidR="1F1D4980">
        <w:t>CCF rates well below $</w:t>
      </w:r>
      <w:r w:rsidR="68CF2D42">
        <w:t>3.70</w:t>
      </w:r>
      <w:r w:rsidR="7FE9827A">
        <w:t xml:space="preserve"> per </w:t>
      </w:r>
      <w:r w:rsidR="447CA100">
        <w:t>100 gallons</w:t>
      </w:r>
      <w:r w:rsidR="1F1D4980">
        <w:t xml:space="preserve">. </w:t>
      </w:r>
      <w:r w:rsidR="02AC9A06">
        <w:t>North Gualala Water Company has the closest rates to The Sea Ranch Water Company with</w:t>
      </w:r>
      <w:r w:rsidR="1F1D4980">
        <w:t xml:space="preserve"> </w:t>
      </w:r>
      <w:r w:rsidR="73F5172D">
        <w:t>approximately</w:t>
      </w:r>
      <w:r w:rsidR="75F7D859">
        <w:t xml:space="preserve"> </w:t>
      </w:r>
      <w:r w:rsidR="08ECD3FC">
        <w:t>1,100</w:t>
      </w:r>
      <w:r w:rsidR="75F7D859">
        <w:t xml:space="preserve"> </w:t>
      </w:r>
      <w:r w:rsidR="03745A81">
        <w:t>meter</w:t>
      </w:r>
      <w:r w:rsidR="20F1BEC8">
        <w:t>ed</w:t>
      </w:r>
      <w:r w:rsidR="50FF4D3A">
        <w:t xml:space="preserve"> </w:t>
      </w:r>
      <w:r w:rsidR="1F1D4980">
        <w:t>connections</w:t>
      </w:r>
      <w:r w:rsidR="23D84CEF">
        <w:t xml:space="preserve">, </w:t>
      </w:r>
      <w:r w:rsidR="1F1D4980">
        <w:t xml:space="preserve">employs an inclining-block structure that starts at </w:t>
      </w:r>
      <w:r w:rsidRPr="5DD8FC95" w:rsidR="1F1D4980">
        <w:rPr>
          <w:color w:val="000000" w:themeColor="text1"/>
        </w:rPr>
        <w:t>$</w:t>
      </w:r>
      <w:r w:rsidR="3DC23CF0">
        <w:t>1.23</w:t>
      </w:r>
      <w:r w:rsidR="420A51C9">
        <w:t xml:space="preserve"> per </w:t>
      </w:r>
      <w:r w:rsidR="555FB11F">
        <w:t>100 gallons</w:t>
      </w:r>
      <w:r w:rsidR="1F1D4980">
        <w:t xml:space="preserve"> for essential indoor use, and </w:t>
      </w:r>
      <w:r w:rsidR="00087968">
        <w:t>imposes</w:t>
      </w:r>
      <w:r w:rsidR="1F1D4980">
        <w:t xml:space="preserve"> a $</w:t>
      </w:r>
      <w:r w:rsidR="2ACAA87F">
        <w:t>55.55</w:t>
      </w:r>
      <w:r w:rsidR="1F1D4980">
        <w:t xml:space="preserve"> monthly meter charge. Sea Ranch’s small scale, energy</w:t>
      </w:r>
      <w:r w:rsidR="415B72F1">
        <w:t xml:space="preserve"> </w:t>
      </w:r>
      <w:r w:rsidR="1F1D4980">
        <w:t>intensive coastal pumping network, single-block pricing and strict cost</w:t>
      </w:r>
      <w:r w:rsidR="48273FB8">
        <w:t xml:space="preserve"> </w:t>
      </w:r>
      <w:r w:rsidR="1F1D4980">
        <w:t>of</w:t>
      </w:r>
      <w:r w:rsidR="72E607DF">
        <w:t xml:space="preserve"> </w:t>
      </w:r>
      <w:r w:rsidR="1F1D4980">
        <w:t xml:space="preserve">recovery combine to produce higher fixed and per-unit charges than those of nearby </w:t>
      </w:r>
      <w:r w:rsidR="4A7F4B9C">
        <w:t xml:space="preserve">water </w:t>
      </w:r>
      <w:r w:rsidR="00540CDC">
        <w:t>utilities</w:t>
      </w:r>
      <w:r w:rsidR="75F7D859">
        <w:t>.</w:t>
      </w:r>
      <w:r w:rsidR="223C9C79">
        <w:t xml:space="preserve"> </w:t>
      </w:r>
    </w:p>
    <w:p w:rsidR="00D112D9" w:rsidP="5AFC2832" w:rsidRDefault="223C9C79" w14:paraId="60243741" w14:textId="4FDF8D9F">
      <w:pPr>
        <w:pStyle w:val="BodyPalatino"/>
      </w:pPr>
      <w:r>
        <w:t xml:space="preserve">WD reviewed the calculations that TSRWC used for </w:t>
      </w:r>
      <w:r w:rsidR="00122C1E">
        <w:t>its</w:t>
      </w:r>
      <w:r w:rsidR="61984E79">
        <w:t xml:space="preserve"> proposed</w:t>
      </w:r>
      <w:r>
        <w:t xml:space="preserve"> </w:t>
      </w:r>
      <w:r w:rsidR="60F51B1F">
        <w:t>monthly meter rates and found that TSRWC</w:t>
      </w:r>
      <w:r w:rsidR="31B15B20">
        <w:t xml:space="preserve">’s calculation </w:t>
      </w:r>
      <w:r w:rsidR="3DA9D33C">
        <w:t>for the recovery of commodity rate</w:t>
      </w:r>
      <w:r w:rsidR="31B15B20">
        <w:t xml:space="preserve"> </w:t>
      </w:r>
      <w:r w:rsidR="568AB7DB">
        <w:t xml:space="preserve">and only </w:t>
      </w:r>
      <w:r w:rsidR="404701FF">
        <w:t>inclu</w:t>
      </w:r>
      <w:r w:rsidR="00036710">
        <w:t>ded</w:t>
      </w:r>
      <w:r w:rsidR="404701FF">
        <w:t xml:space="preserve"> </w:t>
      </w:r>
      <w:r w:rsidR="0F8CDF4F">
        <w:t xml:space="preserve">federal taxes in </w:t>
      </w:r>
      <w:r w:rsidR="00036710">
        <w:t>its</w:t>
      </w:r>
      <w:r w:rsidR="0F8CDF4F">
        <w:t xml:space="preserve"> fixed costs and not</w:t>
      </w:r>
      <w:r w:rsidR="5656CF8F">
        <w:t xml:space="preserve"> state income taxes, taxes other than income, and depreciation</w:t>
      </w:r>
      <w:r w:rsidR="5D0C26C4">
        <w:t xml:space="preserve"> </w:t>
      </w:r>
      <w:r w:rsidR="00036710">
        <w:t xml:space="preserve">expense </w:t>
      </w:r>
      <w:r w:rsidR="00480DD9">
        <w:t>which is contrary to</w:t>
      </w:r>
      <w:r w:rsidR="2B9FC454">
        <w:t xml:space="preserve"> Standard Practice U-7-W</w:t>
      </w:r>
      <w:r w:rsidR="1AEACFFA">
        <w:t>.</w:t>
      </w:r>
      <w:r w:rsidRPr="224A9A2A" w:rsidR="5AFC2832">
        <w:rPr>
          <w:rStyle w:val="FootnoteReference"/>
        </w:rPr>
        <w:footnoteReference w:id="10"/>
      </w:r>
      <w:r w:rsidR="5656CF8F">
        <w:t xml:space="preserve"> For that reason, WD recalculated the</w:t>
      </w:r>
      <w:r w:rsidR="29CAFC4E">
        <w:t xml:space="preserve"> values </w:t>
      </w:r>
      <w:r w:rsidR="18BD4ACE">
        <w:t>for TSRWC’s</w:t>
      </w:r>
      <w:r w:rsidR="29CAFC4E">
        <w:t xml:space="preserve"> </w:t>
      </w:r>
      <w:r w:rsidR="64092202">
        <w:t xml:space="preserve">proposed billing values </w:t>
      </w:r>
      <w:r w:rsidR="29CAFC4E">
        <w:t xml:space="preserve">following </w:t>
      </w:r>
      <w:r w:rsidR="05C110A9">
        <w:t>Standard Practice U-7</w:t>
      </w:r>
      <w:r w:rsidR="4FE8AF4A">
        <w:t xml:space="preserve"> which align with WD’s recommended calculations.</w:t>
      </w:r>
    </w:p>
    <w:p w:rsidRPr="0014365F" w:rsidR="00AC600B" w:rsidP="022296DF" w:rsidRDefault="00AC600B" w14:paraId="744F0834" w14:textId="4B30E9F8">
      <w:pPr>
        <w:pStyle w:val="BodyPalatino"/>
        <w:rPr>
          <w:u w:val="single"/>
        </w:rPr>
      </w:pPr>
      <w:r w:rsidRPr="0014365F">
        <w:rPr>
          <w:u w:val="single"/>
        </w:rPr>
        <w:t>Table 2</w:t>
      </w:r>
    </w:p>
    <w:tbl>
      <w:tblPr>
        <w:tblStyle w:val="TableGrid"/>
        <w:tblW w:w="9350" w:type="dxa"/>
        <w:tblLook w:val="04A0" w:firstRow="1" w:lastRow="0" w:firstColumn="1" w:lastColumn="0" w:noHBand="0" w:noVBand="1"/>
      </w:tblPr>
      <w:tblGrid>
        <w:gridCol w:w="2337"/>
        <w:gridCol w:w="2337"/>
        <w:gridCol w:w="2505"/>
        <w:gridCol w:w="2171"/>
      </w:tblGrid>
      <w:tr w:rsidR="004132C0" w:rsidTr="3FD37EDC" w14:paraId="6C122A1E" w14:textId="77777777">
        <w:trPr>
          <w:trHeight w:val="300"/>
        </w:trPr>
        <w:tc>
          <w:tcPr>
            <w:tcW w:w="9350" w:type="dxa"/>
            <w:gridSpan w:val="4"/>
          </w:tcPr>
          <w:p w:rsidR="004132C0" w:rsidP="6F7F791E" w:rsidRDefault="003C4B67" w14:paraId="6FE62B25" w14:textId="67F898FC">
            <w:pPr>
              <w:jc w:val="center"/>
              <w:rPr>
                <w:rFonts w:ascii="Palatino Linotype" w:hAnsi="Palatino Linotype" w:eastAsia="Palatino Linotype" w:cs="Palatino Linotype"/>
                <w:color w:val="000000" w:themeColor="text1"/>
              </w:rPr>
            </w:pPr>
            <w:r w:rsidRPr="022296DF">
              <w:rPr>
                <w:rFonts w:ascii="Palatino Linotype" w:hAnsi="Palatino Linotype" w:eastAsia="Palatino Linotype" w:cs="Palatino Linotype"/>
                <w:color w:val="000000" w:themeColor="text1"/>
              </w:rPr>
              <w:br w:type="page"/>
            </w:r>
            <w:r w:rsidRPr="022296DF" w:rsidR="004132C0">
              <w:rPr>
                <w:rFonts w:ascii="Palatino Linotype" w:hAnsi="Palatino Linotype" w:eastAsia="Palatino Linotype" w:cs="Palatino Linotype"/>
                <w:color w:val="000000" w:themeColor="text1"/>
              </w:rPr>
              <w:t>Utility Rate Comparison for TY 202</w:t>
            </w:r>
            <w:r w:rsidRPr="022296DF" w:rsidR="5EE2E293">
              <w:rPr>
                <w:rFonts w:ascii="Palatino Linotype" w:hAnsi="Palatino Linotype" w:eastAsia="Palatino Linotype" w:cs="Palatino Linotype"/>
                <w:color w:val="000000" w:themeColor="text1"/>
              </w:rPr>
              <w:t>5</w:t>
            </w:r>
          </w:p>
        </w:tc>
      </w:tr>
      <w:tr w:rsidR="004132C0" w:rsidTr="3FD37EDC" w14:paraId="2B2517B1" w14:textId="77777777">
        <w:trPr>
          <w:trHeight w:val="300"/>
        </w:trPr>
        <w:tc>
          <w:tcPr>
            <w:tcW w:w="2337" w:type="dxa"/>
          </w:tcPr>
          <w:p w:rsidR="004132C0" w:rsidP="004132C0" w:rsidRDefault="004132C0" w14:paraId="0FE6AE86" w14:textId="590CE230">
            <w:pPr>
              <w:jc w:val="center"/>
              <w:rPr>
                <w:rFonts w:ascii="Palatino Linotype" w:hAnsi="Palatino Linotype" w:eastAsia="Palatino Linotype" w:cs="Palatino Linotype"/>
                <w:color w:val="000000" w:themeColor="text1"/>
              </w:rPr>
            </w:pPr>
            <w:r>
              <w:rPr>
                <w:rFonts w:ascii="Palatino Linotype" w:hAnsi="Palatino Linotype" w:eastAsia="Palatino Linotype" w:cs="Palatino Linotype"/>
                <w:color w:val="000000" w:themeColor="text1"/>
              </w:rPr>
              <w:t>Utility</w:t>
            </w:r>
          </w:p>
        </w:tc>
        <w:tc>
          <w:tcPr>
            <w:tcW w:w="2337" w:type="dxa"/>
          </w:tcPr>
          <w:p w:rsidR="004132C0" w:rsidP="004132C0" w:rsidRDefault="1C10FA99" w14:paraId="1FC1F444" w14:textId="44A2AFCB">
            <w:pPr>
              <w:jc w:val="center"/>
              <w:rPr>
                <w:rFonts w:ascii="Palatino Linotype" w:hAnsi="Palatino Linotype" w:eastAsia="Palatino Linotype" w:cs="Palatino Linotype"/>
                <w:color w:val="000000" w:themeColor="text1"/>
              </w:rPr>
            </w:pPr>
            <w:r w:rsidRPr="0D7C88C7">
              <w:rPr>
                <w:rFonts w:ascii="Palatino Linotype" w:hAnsi="Palatino Linotype" w:eastAsia="Palatino Linotype" w:cs="Palatino Linotype"/>
                <w:color w:val="000000" w:themeColor="text1"/>
              </w:rPr>
              <w:t xml:space="preserve">Monthly </w:t>
            </w:r>
            <w:r w:rsidRPr="0D7C88C7" w:rsidR="004132C0">
              <w:rPr>
                <w:rFonts w:ascii="Palatino Linotype" w:hAnsi="Palatino Linotype" w:eastAsia="Palatino Linotype" w:cs="Palatino Linotype"/>
                <w:color w:val="000000" w:themeColor="text1"/>
              </w:rPr>
              <w:t>Service</w:t>
            </w:r>
            <w:r w:rsidRPr="022296DF" w:rsidR="004132C0">
              <w:rPr>
                <w:rFonts w:ascii="Palatino Linotype" w:hAnsi="Palatino Linotype" w:eastAsia="Palatino Linotype" w:cs="Palatino Linotype"/>
                <w:color w:val="000000" w:themeColor="text1"/>
              </w:rPr>
              <w:t xml:space="preserve"> Charge </w:t>
            </w:r>
            <w:r w:rsidRPr="022296DF" w:rsidR="71021023">
              <w:rPr>
                <w:rFonts w:ascii="Palatino Linotype" w:hAnsi="Palatino Linotype" w:eastAsia="Palatino Linotype" w:cs="Palatino Linotype"/>
                <w:color w:val="000000" w:themeColor="text1"/>
              </w:rPr>
              <w:t xml:space="preserve">for </w:t>
            </w:r>
            <w:r w:rsidRPr="022296DF" w:rsidR="004132C0">
              <w:rPr>
                <w:rFonts w:ascii="Palatino Linotype" w:hAnsi="Palatino Linotype" w:eastAsia="Palatino Linotype" w:cs="Palatino Linotype"/>
                <w:color w:val="000000" w:themeColor="text1"/>
              </w:rPr>
              <w:t>¾” x 5/8” Meter</w:t>
            </w:r>
          </w:p>
        </w:tc>
        <w:tc>
          <w:tcPr>
            <w:tcW w:w="2505" w:type="dxa"/>
          </w:tcPr>
          <w:p w:rsidR="004132C0" w:rsidP="004132C0" w:rsidRDefault="004132C0" w14:paraId="6EC4A746" w14:textId="24A670CB">
            <w:pPr>
              <w:jc w:val="center"/>
              <w:rPr>
                <w:rFonts w:ascii="Palatino Linotype" w:hAnsi="Palatino Linotype" w:eastAsia="Palatino Linotype" w:cs="Palatino Linotype"/>
                <w:color w:val="000000" w:themeColor="text1"/>
              </w:rPr>
            </w:pPr>
            <w:r w:rsidRPr="022296DF">
              <w:rPr>
                <w:rFonts w:ascii="Palatino Linotype" w:hAnsi="Palatino Linotype" w:eastAsia="Palatino Linotype" w:cs="Palatino Linotype"/>
                <w:color w:val="000000" w:themeColor="text1"/>
              </w:rPr>
              <w:t>Quantity Charge ($/</w:t>
            </w:r>
            <w:r w:rsidRPr="022296DF" w:rsidR="5288FF30">
              <w:rPr>
                <w:rFonts w:ascii="Palatino Linotype" w:hAnsi="Palatino Linotype" w:eastAsia="Palatino Linotype" w:cs="Palatino Linotype"/>
                <w:color w:val="000000" w:themeColor="text1"/>
              </w:rPr>
              <w:t>100</w:t>
            </w:r>
            <w:r w:rsidRPr="022296DF" w:rsidR="3378549A">
              <w:rPr>
                <w:rFonts w:ascii="Palatino Linotype" w:hAnsi="Palatino Linotype" w:eastAsia="Palatino Linotype" w:cs="Palatino Linotype"/>
                <w:color w:val="000000" w:themeColor="text1"/>
              </w:rPr>
              <w:t xml:space="preserve"> gallons</w:t>
            </w:r>
            <w:r w:rsidRPr="022296DF">
              <w:rPr>
                <w:rFonts w:ascii="Palatino Linotype" w:hAnsi="Palatino Linotype" w:eastAsia="Palatino Linotype" w:cs="Palatino Linotype"/>
                <w:color w:val="000000" w:themeColor="text1"/>
              </w:rPr>
              <w:t xml:space="preserve">) for </w:t>
            </w:r>
            <w:r w:rsidRPr="03874F7F" w:rsidR="669EF183">
              <w:rPr>
                <w:rFonts w:ascii="Palatino Linotype" w:hAnsi="Palatino Linotype" w:eastAsia="Palatino Linotype" w:cs="Palatino Linotype"/>
                <w:color w:val="000000" w:themeColor="text1"/>
              </w:rPr>
              <w:t>2,</w:t>
            </w:r>
            <w:r w:rsidRPr="03874F7F" w:rsidR="1F0C936D">
              <w:rPr>
                <w:rFonts w:ascii="Palatino Linotype" w:hAnsi="Palatino Linotype" w:eastAsia="Palatino Linotype" w:cs="Palatino Linotype"/>
                <w:color w:val="000000" w:themeColor="text1"/>
              </w:rPr>
              <w:t>200</w:t>
            </w:r>
            <w:r w:rsidRPr="022296DF" w:rsidR="59658645">
              <w:rPr>
                <w:rFonts w:ascii="Palatino Linotype" w:hAnsi="Palatino Linotype" w:eastAsia="Palatino Linotype" w:cs="Palatino Linotype"/>
                <w:color w:val="000000" w:themeColor="text1"/>
              </w:rPr>
              <w:t xml:space="preserve"> gallons</w:t>
            </w:r>
            <w:r w:rsidRPr="022296DF" w:rsidR="6E53979E">
              <w:rPr>
                <w:rFonts w:ascii="Palatino Linotype" w:hAnsi="Palatino Linotype" w:eastAsia="Palatino Linotype" w:cs="Palatino Linotype"/>
                <w:color w:val="000000" w:themeColor="text1"/>
              </w:rPr>
              <w:t xml:space="preserve"> </w:t>
            </w:r>
          </w:p>
        </w:tc>
        <w:tc>
          <w:tcPr>
            <w:tcW w:w="2171" w:type="dxa"/>
          </w:tcPr>
          <w:p w:rsidR="004132C0" w:rsidP="004132C0" w:rsidRDefault="004132C0" w14:paraId="095208B7" w14:textId="661A3118">
            <w:pPr>
              <w:jc w:val="center"/>
              <w:rPr>
                <w:rFonts w:ascii="Palatino Linotype" w:hAnsi="Palatino Linotype" w:eastAsia="Palatino Linotype" w:cs="Palatino Linotype"/>
                <w:color w:val="000000" w:themeColor="text1"/>
              </w:rPr>
            </w:pPr>
            <w:r w:rsidRPr="022296DF">
              <w:rPr>
                <w:rFonts w:ascii="Palatino Linotype" w:hAnsi="Palatino Linotype" w:eastAsia="Palatino Linotype" w:cs="Palatino Linotype"/>
                <w:color w:val="000000" w:themeColor="text1"/>
              </w:rPr>
              <w:t>Total</w:t>
            </w:r>
            <w:r w:rsidRPr="022296DF" w:rsidR="647B3D2D">
              <w:rPr>
                <w:rFonts w:ascii="Palatino Linotype" w:hAnsi="Palatino Linotype" w:eastAsia="Palatino Linotype" w:cs="Palatino Linotype"/>
                <w:color w:val="000000" w:themeColor="text1"/>
              </w:rPr>
              <w:t xml:space="preserve"> Bill</w:t>
            </w:r>
          </w:p>
        </w:tc>
      </w:tr>
      <w:tr w:rsidR="004132C0" w:rsidTr="3FD37EDC" w14:paraId="01E5212D" w14:textId="77777777">
        <w:trPr>
          <w:trHeight w:val="300"/>
        </w:trPr>
        <w:tc>
          <w:tcPr>
            <w:tcW w:w="2337" w:type="dxa"/>
          </w:tcPr>
          <w:p w:rsidR="004132C0" w:rsidP="004132C0" w:rsidRDefault="495DFE8C" w14:paraId="490AB884" w14:textId="58A80477">
            <w:pPr>
              <w:jc w:val="center"/>
              <w:rPr>
                <w:rFonts w:ascii="Palatino Linotype" w:hAnsi="Palatino Linotype" w:eastAsia="Palatino Linotype" w:cs="Palatino Linotype"/>
                <w:color w:val="000000" w:themeColor="text1"/>
              </w:rPr>
            </w:pPr>
            <w:r w:rsidRPr="022296DF">
              <w:rPr>
                <w:rFonts w:ascii="Palatino Linotype" w:hAnsi="Palatino Linotype" w:eastAsia="Palatino Linotype" w:cs="Palatino Linotype"/>
                <w:color w:val="000000" w:themeColor="text1"/>
              </w:rPr>
              <w:t>The Sea Ranch</w:t>
            </w:r>
            <w:r w:rsidRPr="022296DF" w:rsidR="245F1CE8">
              <w:rPr>
                <w:rFonts w:ascii="Palatino Linotype" w:hAnsi="Palatino Linotype" w:eastAsia="Palatino Linotype" w:cs="Palatino Linotype"/>
                <w:color w:val="000000" w:themeColor="text1"/>
              </w:rPr>
              <w:t xml:space="preserve"> Water Company</w:t>
            </w:r>
            <w:r w:rsidRPr="022296DF" w:rsidR="72089DC6">
              <w:rPr>
                <w:rFonts w:ascii="Palatino Linotype" w:hAnsi="Palatino Linotype" w:eastAsia="Palatino Linotype" w:cs="Palatino Linotype"/>
                <w:color w:val="000000" w:themeColor="text1"/>
              </w:rPr>
              <w:t xml:space="preserve"> (Proposed</w:t>
            </w:r>
            <w:r w:rsidRPr="2A6EC735" w:rsidR="3ED0140C">
              <w:rPr>
                <w:rFonts w:ascii="Palatino Linotype" w:hAnsi="Palatino Linotype" w:eastAsia="Palatino Linotype" w:cs="Palatino Linotype"/>
                <w:color w:val="000000" w:themeColor="text1"/>
              </w:rPr>
              <w:t xml:space="preserve"> gross revenue, using WD’s calc</w:t>
            </w:r>
            <w:r w:rsidRPr="022296DF" w:rsidR="72089DC6">
              <w:rPr>
                <w:rFonts w:ascii="Palatino Linotype" w:hAnsi="Palatino Linotype" w:eastAsia="Palatino Linotype" w:cs="Palatino Linotype"/>
                <w:color w:val="000000" w:themeColor="text1"/>
              </w:rPr>
              <w:t>)</w:t>
            </w:r>
          </w:p>
        </w:tc>
        <w:tc>
          <w:tcPr>
            <w:tcW w:w="2337" w:type="dxa"/>
          </w:tcPr>
          <w:p w:rsidR="004132C0" w:rsidP="002A5C5F" w:rsidRDefault="17E82DEC" w14:paraId="67B7DC93" w14:textId="643B3039">
            <w:pPr>
              <w:jc w:val="center"/>
              <w:rPr>
                <w:rFonts w:ascii="Palatino Linotype" w:hAnsi="Palatino Linotype" w:eastAsia="Palatino Linotype" w:cs="Palatino Linotype"/>
                <w:color w:val="000000" w:themeColor="text1"/>
              </w:rPr>
            </w:pPr>
            <w:r w:rsidRPr="0B1C4EE6">
              <w:rPr>
                <w:rFonts w:ascii="Palatino Linotype" w:hAnsi="Palatino Linotype" w:eastAsia="Palatino Linotype" w:cs="Palatino Linotype"/>
                <w:color w:val="000000" w:themeColor="text1"/>
              </w:rPr>
              <w:t>$82.10</w:t>
            </w:r>
          </w:p>
          <w:p w:rsidR="004132C0" w:rsidP="002A5C5F" w:rsidRDefault="004132C0" w14:paraId="3B558A47" w14:textId="1347761F">
            <w:pPr>
              <w:jc w:val="center"/>
              <w:rPr>
                <w:rFonts w:ascii="Palatino Linotype" w:hAnsi="Palatino Linotype" w:eastAsia="Palatino Linotype" w:cs="Palatino Linotype"/>
                <w:color w:val="000000" w:themeColor="text1"/>
              </w:rPr>
            </w:pPr>
          </w:p>
        </w:tc>
        <w:tc>
          <w:tcPr>
            <w:tcW w:w="2505" w:type="dxa"/>
          </w:tcPr>
          <w:p w:rsidR="004132C0" w:rsidP="002A5C5F" w:rsidRDefault="1E721201" w14:paraId="3548B0F4" w14:textId="40789C3C">
            <w:pPr>
              <w:jc w:val="center"/>
            </w:pPr>
            <w:r w:rsidRPr="0B1C4EE6">
              <w:rPr>
                <w:rFonts w:ascii="Palatino Linotype" w:hAnsi="Palatino Linotype" w:eastAsia="Palatino Linotype" w:cs="Palatino Linotype"/>
                <w:color w:val="000000" w:themeColor="text1"/>
              </w:rPr>
              <w:t>$3.79</w:t>
            </w:r>
          </w:p>
          <w:p w:rsidR="004132C0" w:rsidP="002A5C5F" w:rsidRDefault="004132C0" w14:paraId="5BA695F7" w14:textId="2C122F04">
            <w:pPr>
              <w:jc w:val="center"/>
              <w:rPr>
                <w:rFonts w:ascii="Palatino Linotype" w:hAnsi="Palatino Linotype" w:eastAsia="Palatino Linotype" w:cs="Palatino Linotype"/>
                <w:color w:val="000000" w:themeColor="text1"/>
              </w:rPr>
            </w:pPr>
          </w:p>
        </w:tc>
        <w:tc>
          <w:tcPr>
            <w:tcW w:w="2171" w:type="dxa"/>
          </w:tcPr>
          <w:p w:rsidR="004132C0" w:rsidP="002A5C5F" w:rsidRDefault="6A152AB4" w14:paraId="1B9B3779" w14:textId="3F7DA323">
            <w:pPr>
              <w:spacing w:line="259" w:lineRule="auto"/>
              <w:jc w:val="center"/>
              <w:rPr>
                <w:rFonts w:ascii="Palatino Linotype" w:hAnsi="Palatino Linotype" w:eastAsia="Palatino Linotype" w:cs="Palatino Linotype"/>
              </w:rPr>
            </w:pPr>
            <w:r w:rsidRPr="15DCD331">
              <w:rPr>
                <w:rFonts w:ascii="Palatino Linotype" w:hAnsi="Palatino Linotype" w:eastAsia="Palatino Linotype" w:cs="Palatino Linotype"/>
                <w:color w:val="000000" w:themeColor="text1"/>
              </w:rPr>
              <w:t>$165.54</w:t>
            </w:r>
          </w:p>
          <w:p w:rsidR="004132C0" w:rsidP="002A5C5F" w:rsidRDefault="004132C0" w14:paraId="20D40C35" w14:textId="22DD3C19">
            <w:pPr>
              <w:spacing w:line="259" w:lineRule="auto"/>
              <w:jc w:val="center"/>
              <w:rPr>
                <w:rFonts w:ascii="Palatino Linotype" w:hAnsi="Palatino Linotype" w:eastAsia="Palatino Linotype" w:cs="Palatino Linotype"/>
                <w:color w:val="000000" w:themeColor="text1"/>
              </w:rPr>
            </w:pPr>
          </w:p>
        </w:tc>
      </w:tr>
      <w:tr w:rsidR="004132C0" w:rsidTr="3FD37EDC" w14:paraId="78691D0C" w14:textId="77777777">
        <w:trPr>
          <w:trHeight w:val="300"/>
        </w:trPr>
        <w:tc>
          <w:tcPr>
            <w:tcW w:w="2337" w:type="dxa"/>
          </w:tcPr>
          <w:p w:rsidRPr="00B40D22" w:rsidR="004132C0" w:rsidP="022296DF" w:rsidRDefault="47229329" w14:paraId="4E367F9B" w14:textId="51E83913">
            <w:pPr>
              <w:spacing w:line="259" w:lineRule="auto"/>
              <w:jc w:val="center"/>
              <w:rPr>
                <w:rFonts w:ascii="Palatino Linotype" w:hAnsi="Palatino Linotype" w:eastAsia="Palatino Linotype" w:cs="Palatino Linotype"/>
                <w:color w:val="000000" w:themeColor="text1"/>
              </w:rPr>
            </w:pPr>
            <w:r w:rsidRPr="18218727">
              <w:rPr>
                <w:rFonts w:ascii="Palatino Linotype" w:hAnsi="Palatino Linotype" w:eastAsia="Palatino Linotype" w:cs="Palatino Linotype"/>
                <w:color w:val="000000" w:themeColor="text1"/>
              </w:rPr>
              <w:t>North Gualala Water Company</w:t>
            </w:r>
          </w:p>
        </w:tc>
        <w:tc>
          <w:tcPr>
            <w:tcW w:w="2337" w:type="dxa"/>
          </w:tcPr>
          <w:p w:rsidRPr="00B40D22" w:rsidR="004132C0" w:rsidP="002A5C5F" w:rsidRDefault="5BCD34BD" w14:paraId="1BCA495C" w14:textId="54E2730E">
            <w:pPr>
              <w:jc w:val="center"/>
              <w:rPr>
                <w:rFonts w:ascii="Palatino Linotype" w:hAnsi="Palatino Linotype" w:eastAsia="Palatino Linotype" w:cs="Palatino Linotype"/>
                <w:color w:val="000000" w:themeColor="text1"/>
              </w:rPr>
            </w:pPr>
            <w:r w:rsidRPr="03874F7F">
              <w:rPr>
                <w:rFonts w:ascii="Palatino Linotype" w:hAnsi="Palatino Linotype" w:eastAsia="Palatino Linotype" w:cs="Palatino Linotype"/>
                <w:color w:val="000000" w:themeColor="text1"/>
              </w:rPr>
              <w:t>$</w:t>
            </w:r>
            <w:r w:rsidRPr="18218727" w:rsidR="246F8935">
              <w:rPr>
                <w:rFonts w:ascii="Palatino Linotype" w:hAnsi="Palatino Linotype" w:eastAsia="Palatino Linotype" w:cs="Palatino Linotype"/>
                <w:color w:val="000000" w:themeColor="text1"/>
              </w:rPr>
              <w:t>55.55</w:t>
            </w:r>
          </w:p>
        </w:tc>
        <w:tc>
          <w:tcPr>
            <w:tcW w:w="2505" w:type="dxa"/>
          </w:tcPr>
          <w:p w:rsidRPr="00B40D22" w:rsidR="004132C0" w:rsidP="002A5C5F" w:rsidRDefault="51AF41C2" w14:paraId="3A6D160E" w14:textId="0E64C22C">
            <w:pPr>
              <w:jc w:val="center"/>
              <w:rPr>
                <w:rFonts w:ascii="Palatino Linotype" w:hAnsi="Palatino Linotype" w:eastAsia="Palatino Linotype" w:cs="Palatino Linotype"/>
                <w:color w:val="000000" w:themeColor="text1"/>
              </w:rPr>
            </w:pPr>
            <w:r w:rsidRPr="03874F7F">
              <w:rPr>
                <w:rFonts w:ascii="Palatino Linotype" w:hAnsi="Palatino Linotype" w:eastAsia="Palatino Linotype" w:cs="Palatino Linotype"/>
                <w:color w:val="000000" w:themeColor="text1"/>
              </w:rPr>
              <w:t>$</w:t>
            </w:r>
            <w:r w:rsidRPr="18218727" w:rsidR="722988A1">
              <w:rPr>
                <w:rFonts w:ascii="Palatino Linotype" w:hAnsi="Palatino Linotype" w:eastAsia="Palatino Linotype" w:cs="Palatino Linotype"/>
                <w:color w:val="000000" w:themeColor="text1"/>
              </w:rPr>
              <w:t>1.23</w:t>
            </w:r>
          </w:p>
        </w:tc>
        <w:tc>
          <w:tcPr>
            <w:tcW w:w="2171" w:type="dxa"/>
          </w:tcPr>
          <w:p w:rsidRPr="00B40D22" w:rsidR="004132C0" w:rsidP="002A5C5F" w:rsidRDefault="004132C0" w14:paraId="05F3E371" w14:textId="4A79BC8B">
            <w:pPr>
              <w:spacing w:line="259" w:lineRule="auto"/>
              <w:jc w:val="center"/>
              <w:rPr>
                <w:rFonts w:ascii="Palatino Linotype" w:hAnsi="Palatino Linotype" w:eastAsia="Palatino Linotype" w:cs="Palatino Linotype"/>
              </w:rPr>
            </w:pPr>
            <w:r w:rsidRPr="022296DF">
              <w:rPr>
                <w:rFonts w:ascii="Palatino Linotype" w:hAnsi="Palatino Linotype" w:eastAsia="Palatino Linotype" w:cs="Palatino Linotype"/>
                <w:color w:val="000000" w:themeColor="text1"/>
              </w:rPr>
              <w:t>$</w:t>
            </w:r>
            <w:r w:rsidRPr="18218727" w:rsidR="10AAE74B">
              <w:rPr>
                <w:rFonts w:ascii="Palatino Linotype" w:hAnsi="Palatino Linotype" w:eastAsia="Palatino Linotype" w:cs="Palatino Linotype"/>
                <w:color w:val="000000" w:themeColor="text1"/>
              </w:rPr>
              <w:t>104.61</w:t>
            </w:r>
          </w:p>
        </w:tc>
      </w:tr>
      <w:tr w:rsidR="004132C0" w:rsidTr="3FD37EDC" w14:paraId="6282BDAE" w14:textId="77777777">
        <w:trPr>
          <w:trHeight w:val="300"/>
        </w:trPr>
        <w:tc>
          <w:tcPr>
            <w:tcW w:w="2337" w:type="dxa"/>
          </w:tcPr>
          <w:p w:rsidRPr="00B40D22" w:rsidR="004132C0" w:rsidP="00CB06AC" w:rsidRDefault="4BD08ED2" w14:paraId="738C3BA2" w14:textId="3B4300EE">
            <w:pPr>
              <w:spacing w:line="259" w:lineRule="auto"/>
              <w:jc w:val="center"/>
              <w:rPr>
                <w:rFonts w:ascii="Palatino Linotype" w:hAnsi="Palatino Linotype" w:eastAsia="Palatino Linotype" w:cs="Palatino Linotype"/>
                <w:color w:val="000000" w:themeColor="text1"/>
              </w:rPr>
            </w:pPr>
            <w:r w:rsidRPr="18218727">
              <w:rPr>
                <w:rFonts w:ascii="Palatino Linotype" w:hAnsi="Palatino Linotype" w:eastAsia="Palatino Linotype" w:cs="Palatino Linotype"/>
                <w:color w:val="000000" w:themeColor="text1"/>
              </w:rPr>
              <w:t>Point Arena Water Works Inc.</w:t>
            </w:r>
          </w:p>
        </w:tc>
        <w:tc>
          <w:tcPr>
            <w:tcW w:w="2337" w:type="dxa"/>
          </w:tcPr>
          <w:p w:rsidRPr="00B40D22" w:rsidR="004132C0" w:rsidP="002A5C5F" w:rsidRDefault="5BCD34BD" w14:paraId="65D8B3CE" w14:textId="14877B89">
            <w:pPr>
              <w:spacing w:line="259" w:lineRule="auto"/>
              <w:jc w:val="center"/>
              <w:rPr>
                <w:rFonts w:ascii="Palatino Linotype" w:hAnsi="Palatino Linotype" w:eastAsia="Palatino Linotype" w:cs="Palatino Linotype"/>
              </w:rPr>
            </w:pPr>
            <w:r w:rsidRPr="03874F7F">
              <w:rPr>
                <w:rFonts w:ascii="Palatino Linotype" w:hAnsi="Palatino Linotype" w:eastAsia="Palatino Linotype" w:cs="Palatino Linotype"/>
                <w:color w:val="000000" w:themeColor="text1"/>
              </w:rPr>
              <w:t>$</w:t>
            </w:r>
            <w:r w:rsidRPr="18218727" w:rsidR="2920D836">
              <w:rPr>
                <w:rFonts w:ascii="Palatino Linotype" w:hAnsi="Palatino Linotype" w:eastAsia="Palatino Linotype" w:cs="Palatino Linotype"/>
                <w:color w:val="000000" w:themeColor="text1"/>
              </w:rPr>
              <w:t>54.25</w:t>
            </w:r>
          </w:p>
        </w:tc>
        <w:tc>
          <w:tcPr>
            <w:tcW w:w="2505" w:type="dxa"/>
          </w:tcPr>
          <w:p w:rsidRPr="00B40D22" w:rsidR="004132C0" w:rsidP="002A5C5F" w:rsidRDefault="0A2A1479" w14:paraId="4576CCB6" w14:textId="2C9AFEC7">
            <w:pPr>
              <w:jc w:val="center"/>
              <w:rPr>
                <w:rFonts w:ascii="Palatino Linotype" w:hAnsi="Palatino Linotype" w:eastAsia="Palatino Linotype" w:cs="Palatino Linotype"/>
                <w:color w:val="000000" w:themeColor="text1"/>
              </w:rPr>
            </w:pPr>
            <w:r w:rsidRPr="03874F7F">
              <w:rPr>
                <w:rFonts w:ascii="Palatino Linotype" w:hAnsi="Palatino Linotype" w:eastAsia="Palatino Linotype" w:cs="Palatino Linotype"/>
                <w:color w:val="000000" w:themeColor="text1"/>
              </w:rPr>
              <w:t>$0.</w:t>
            </w:r>
            <w:r w:rsidRPr="18218727" w:rsidR="28984E5C">
              <w:rPr>
                <w:rFonts w:ascii="Palatino Linotype" w:hAnsi="Palatino Linotype" w:eastAsia="Palatino Linotype" w:cs="Palatino Linotype"/>
                <w:color w:val="000000" w:themeColor="text1"/>
              </w:rPr>
              <w:t>86</w:t>
            </w:r>
          </w:p>
        </w:tc>
        <w:tc>
          <w:tcPr>
            <w:tcW w:w="2171" w:type="dxa"/>
          </w:tcPr>
          <w:p w:rsidRPr="00B40D22" w:rsidR="004132C0" w:rsidP="002A5C5F" w:rsidRDefault="004132C0" w14:paraId="79984B03" w14:textId="512CE11F">
            <w:pPr>
              <w:spacing w:line="259" w:lineRule="auto"/>
              <w:jc w:val="center"/>
              <w:rPr>
                <w:rFonts w:ascii="Palatino Linotype" w:hAnsi="Palatino Linotype" w:eastAsia="Palatino Linotype" w:cs="Palatino Linotype"/>
              </w:rPr>
            </w:pPr>
            <w:r w:rsidRPr="3FD37EDC">
              <w:rPr>
                <w:rFonts w:ascii="Palatino Linotype" w:hAnsi="Palatino Linotype" w:eastAsia="Palatino Linotype" w:cs="Palatino Linotype"/>
                <w:color w:val="000000" w:themeColor="text1"/>
              </w:rPr>
              <w:t>$</w:t>
            </w:r>
            <w:r w:rsidRPr="18218727" w:rsidR="225B98F9">
              <w:rPr>
                <w:rFonts w:ascii="Palatino Linotype" w:hAnsi="Palatino Linotype" w:eastAsia="Palatino Linotype" w:cs="Palatino Linotype"/>
                <w:color w:val="000000" w:themeColor="text1"/>
              </w:rPr>
              <w:t>67.01</w:t>
            </w:r>
          </w:p>
        </w:tc>
      </w:tr>
      <w:tr w:rsidR="004132C0" w:rsidTr="3FD37EDC" w14:paraId="489CA996" w14:textId="77777777">
        <w:trPr>
          <w:trHeight w:val="300"/>
        </w:trPr>
        <w:tc>
          <w:tcPr>
            <w:tcW w:w="2337" w:type="dxa"/>
          </w:tcPr>
          <w:p w:rsidRPr="00B40D22" w:rsidR="004132C0" w:rsidP="022296DF" w:rsidRDefault="59052D31" w14:paraId="4CB3A556" w14:textId="2012B1B2">
            <w:pPr>
              <w:spacing w:line="259" w:lineRule="auto"/>
              <w:jc w:val="center"/>
              <w:rPr>
                <w:rFonts w:ascii="Palatino Linotype" w:hAnsi="Palatino Linotype" w:eastAsia="Palatino Linotype" w:cs="Palatino Linotype"/>
                <w:color w:val="000000" w:themeColor="text1"/>
              </w:rPr>
            </w:pPr>
            <w:r w:rsidRPr="18218727">
              <w:rPr>
                <w:rFonts w:ascii="Palatino Linotype" w:hAnsi="Palatino Linotype" w:eastAsia="Palatino Linotype" w:cs="Palatino Linotype"/>
                <w:color w:val="000000" w:themeColor="text1"/>
              </w:rPr>
              <w:lastRenderedPageBreak/>
              <w:t>Cazadero Water Company</w:t>
            </w:r>
          </w:p>
        </w:tc>
        <w:tc>
          <w:tcPr>
            <w:tcW w:w="2337" w:type="dxa"/>
          </w:tcPr>
          <w:p w:rsidRPr="00B40D22" w:rsidR="004132C0" w:rsidP="002A5C5F" w:rsidRDefault="5BCD34BD" w14:paraId="22DAA804" w14:textId="0837C2B9">
            <w:pPr>
              <w:jc w:val="center"/>
              <w:rPr>
                <w:rFonts w:ascii="Palatino Linotype" w:hAnsi="Palatino Linotype" w:eastAsia="Palatino Linotype" w:cs="Palatino Linotype"/>
                <w:color w:val="000000" w:themeColor="text1"/>
              </w:rPr>
            </w:pPr>
            <w:r w:rsidRPr="03874F7F">
              <w:rPr>
                <w:rFonts w:ascii="Palatino Linotype" w:hAnsi="Palatino Linotype" w:eastAsia="Palatino Linotype" w:cs="Palatino Linotype"/>
                <w:color w:val="000000" w:themeColor="text1"/>
              </w:rPr>
              <w:t>$</w:t>
            </w:r>
            <w:r w:rsidRPr="18218727" w:rsidR="3786E5EA">
              <w:rPr>
                <w:rFonts w:ascii="Palatino Linotype" w:hAnsi="Palatino Linotype" w:eastAsia="Palatino Linotype" w:cs="Palatino Linotype"/>
                <w:color w:val="000000" w:themeColor="text1"/>
              </w:rPr>
              <w:t>44.89</w:t>
            </w:r>
          </w:p>
        </w:tc>
        <w:tc>
          <w:tcPr>
            <w:tcW w:w="2505" w:type="dxa"/>
          </w:tcPr>
          <w:p w:rsidRPr="00B40D22" w:rsidR="004132C0" w:rsidP="002A5C5F" w:rsidRDefault="78A15C68" w14:paraId="396C57C7" w14:textId="5E35EA81">
            <w:pPr>
              <w:jc w:val="center"/>
              <w:rPr>
                <w:rFonts w:ascii="Palatino Linotype" w:hAnsi="Palatino Linotype" w:eastAsia="Palatino Linotype" w:cs="Palatino Linotype"/>
                <w:color w:val="000000" w:themeColor="text1"/>
              </w:rPr>
            </w:pPr>
            <w:r w:rsidRPr="03874F7F">
              <w:rPr>
                <w:rFonts w:ascii="Palatino Linotype" w:hAnsi="Palatino Linotype" w:eastAsia="Palatino Linotype" w:cs="Palatino Linotype"/>
                <w:color w:val="000000" w:themeColor="text1"/>
              </w:rPr>
              <w:t>$0.</w:t>
            </w:r>
            <w:r w:rsidRPr="18218727" w:rsidR="522916C7">
              <w:rPr>
                <w:rFonts w:ascii="Palatino Linotype" w:hAnsi="Palatino Linotype" w:eastAsia="Palatino Linotype" w:cs="Palatino Linotype"/>
                <w:color w:val="000000" w:themeColor="text1"/>
              </w:rPr>
              <w:t>46</w:t>
            </w:r>
          </w:p>
        </w:tc>
        <w:tc>
          <w:tcPr>
            <w:tcW w:w="2171" w:type="dxa"/>
          </w:tcPr>
          <w:p w:rsidRPr="00B40D22" w:rsidR="004132C0" w:rsidP="002A5C5F" w:rsidRDefault="004132C0" w14:paraId="0C703B39" w14:textId="557232A6">
            <w:pPr>
              <w:jc w:val="center"/>
              <w:rPr>
                <w:rFonts w:ascii="Palatino Linotype" w:hAnsi="Palatino Linotype" w:eastAsia="Palatino Linotype" w:cs="Palatino Linotype"/>
                <w:color w:val="000000" w:themeColor="text1"/>
              </w:rPr>
            </w:pPr>
            <w:r w:rsidRPr="3FD37EDC">
              <w:rPr>
                <w:rFonts w:ascii="Palatino Linotype" w:hAnsi="Palatino Linotype" w:eastAsia="Palatino Linotype" w:cs="Palatino Linotype"/>
                <w:color w:val="000000" w:themeColor="text1"/>
              </w:rPr>
              <w:t>$</w:t>
            </w:r>
            <w:r w:rsidRPr="18218727" w:rsidR="2E53B319">
              <w:rPr>
                <w:rFonts w:ascii="Palatino Linotype" w:hAnsi="Palatino Linotype" w:eastAsia="Palatino Linotype" w:cs="Palatino Linotype"/>
                <w:color w:val="000000" w:themeColor="text1"/>
              </w:rPr>
              <w:t>55.01</w:t>
            </w:r>
          </w:p>
        </w:tc>
      </w:tr>
      <w:tr w:rsidR="00D7428E" w:rsidTr="3FD37EDC" w14:paraId="61DDA9A5" w14:textId="77777777">
        <w:trPr>
          <w:trHeight w:val="300"/>
        </w:trPr>
        <w:tc>
          <w:tcPr>
            <w:tcW w:w="2337" w:type="dxa"/>
          </w:tcPr>
          <w:p w:rsidR="00D7428E" w:rsidP="004132C0" w:rsidRDefault="00D7428E" w14:paraId="7744C5E2" w14:textId="603FDB73">
            <w:pPr>
              <w:jc w:val="center"/>
              <w:rPr>
                <w:rFonts w:ascii="Palatino Linotype" w:hAnsi="Palatino Linotype" w:eastAsia="Palatino Linotype" w:cs="Palatino Linotype"/>
                <w:color w:val="000000" w:themeColor="text1"/>
              </w:rPr>
            </w:pPr>
            <w:r>
              <w:rPr>
                <w:rFonts w:ascii="Palatino Linotype" w:hAnsi="Palatino Linotype" w:eastAsia="Palatino Linotype" w:cs="Palatino Linotype"/>
                <w:color w:val="000000" w:themeColor="text1"/>
              </w:rPr>
              <w:t>WD Recommended</w:t>
            </w:r>
          </w:p>
        </w:tc>
        <w:tc>
          <w:tcPr>
            <w:tcW w:w="2337" w:type="dxa"/>
          </w:tcPr>
          <w:p w:rsidR="00D7428E" w:rsidP="6CAFCB7C" w:rsidRDefault="04B5BB1D" w14:paraId="24685A7A" w14:textId="1F3A81BC">
            <w:pPr>
              <w:spacing w:line="259" w:lineRule="auto"/>
              <w:jc w:val="center"/>
              <w:rPr>
                <w:rFonts w:ascii="Palatino Linotype" w:hAnsi="Palatino Linotype" w:eastAsia="Palatino Linotype" w:cs="Palatino Linotype"/>
                <w:color w:val="000000" w:themeColor="text1"/>
              </w:rPr>
            </w:pPr>
            <w:r w:rsidRPr="6CAFCB7C">
              <w:rPr>
                <w:rFonts w:ascii="Palatino Linotype" w:hAnsi="Palatino Linotype" w:eastAsia="Palatino Linotype" w:cs="Palatino Linotype"/>
                <w:color w:val="000000" w:themeColor="text1"/>
              </w:rPr>
              <w:t>$</w:t>
            </w:r>
            <w:r w:rsidRPr="6CAFCB7C" w:rsidR="5F768F12">
              <w:rPr>
                <w:rFonts w:ascii="Palatino Linotype" w:hAnsi="Palatino Linotype" w:eastAsia="Palatino Linotype" w:cs="Palatino Linotype"/>
                <w:color w:val="000000" w:themeColor="text1"/>
              </w:rPr>
              <w:t>81.60</w:t>
            </w:r>
          </w:p>
        </w:tc>
        <w:tc>
          <w:tcPr>
            <w:tcW w:w="2505" w:type="dxa"/>
          </w:tcPr>
          <w:p w:rsidR="00D7428E" w:rsidP="002A5C5F" w:rsidRDefault="48D73422" w14:paraId="5263B909" w14:textId="3113844A">
            <w:pPr>
              <w:jc w:val="center"/>
              <w:rPr>
                <w:rFonts w:ascii="Palatino Linotype" w:hAnsi="Palatino Linotype" w:eastAsia="Palatino Linotype" w:cs="Palatino Linotype"/>
                <w:color w:val="000000" w:themeColor="text1"/>
              </w:rPr>
            </w:pPr>
            <w:r w:rsidRPr="03874F7F">
              <w:rPr>
                <w:rFonts w:ascii="Palatino Linotype" w:hAnsi="Palatino Linotype" w:eastAsia="Palatino Linotype" w:cs="Palatino Linotype"/>
                <w:color w:val="000000" w:themeColor="text1"/>
              </w:rPr>
              <w:t>$</w:t>
            </w:r>
            <w:r w:rsidRPr="03874F7F" w:rsidR="4DD7C636">
              <w:rPr>
                <w:rFonts w:ascii="Palatino Linotype" w:hAnsi="Palatino Linotype" w:eastAsia="Palatino Linotype" w:cs="Palatino Linotype"/>
                <w:color w:val="000000" w:themeColor="text1"/>
              </w:rPr>
              <w:t>3.</w:t>
            </w:r>
            <w:r w:rsidRPr="6CAFCB7C" w:rsidR="0238576D">
              <w:rPr>
                <w:rFonts w:ascii="Palatino Linotype" w:hAnsi="Palatino Linotype" w:eastAsia="Palatino Linotype" w:cs="Palatino Linotype"/>
                <w:color w:val="000000" w:themeColor="text1"/>
              </w:rPr>
              <w:t>7</w:t>
            </w:r>
            <w:r w:rsidRPr="6CAFCB7C" w:rsidR="1B5A6F4E">
              <w:rPr>
                <w:rFonts w:ascii="Palatino Linotype" w:hAnsi="Palatino Linotype" w:eastAsia="Palatino Linotype" w:cs="Palatino Linotype"/>
                <w:color w:val="000000" w:themeColor="text1"/>
              </w:rPr>
              <w:t>8</w:t>
            </w:r>
            <w:r w:rsidR="00D7428E">
              <w:br/>
            </w:r>
          </w:p>
        </w:tc>
        <w:tc>
          <w:tcPr>
            <w:tcW w:w="2171" w:type="dxa"/>
          </w:tcPr>
          <w:p w:rsidR="00713C82" w:rsidP="002A5C5F" w:rsidRDefault="48D73422" w14:paraId="56BE6962" w14:textId="4E4B1D89">
            <w:pPr>
              <w:jc w:val="center"/>
              <w:rPr>
                <w:rFonts w:ascii="Palatino Linotype" w:hAnsi="Palatino Linotype" w:eastAsia="Palatino Linotype" w:cs="Palatino Linotype"/>
                <w:color w:val="000000" w:themeColor="text1"/>
              </w:rPr>
            </w:pPr>
            <w:r w:rsidRPr="3ABF981D">
              <w:rPr>
                <w:rFonts w:ascii="Palatino Linotype" w:hAnsi="Palatino Linotype" w:eastAsia="Palatino Linotype" w:cs="Palatino Linotype"/>
                <w:color w:val="000000" w:themeColor="text1"/>
              </w:rPr>
              <w:t>$</w:t>
            </w:r>
            <w:r w:rsidRPr="3ABF981D" w:rsidR="2AEA07F5">
              <w:rPr>
                <w:rFonts w:ascii="Palatino Linotype" w:hAnsi="Palatino Linotype" w:eastAsia="Palatino Linotype" w:cs="Palatino Linotype"/>
                <w:color w:val="000000" w:themeColor="text1"/>
              </w:rPr>
              <w:t>1</w:t>
            </w:r>
            <w:r w:rsidRPr="3ABF981D" w:rsidR="68488691">
              <w:rPr>
                <w:rFonts w:ascii="Palatino Linotype" w:hAnsi="Palatino Linotype" w:eastAsia="Palatino Linotype" w:cs="Palatino Linotype"/>
                <w:color w:val="000000" w:themeColor="text1"/>
              </w:rPr>
              <w:t>64</w:t>
            </w:r>
            <w:r w:rsidRPr="09552462" w:rsidR="68488691">
              <w:rPr>
                <w:rFonts w:ascii="Palatino Linotype" w:hAnsi="Palatino Linotype" w:eastAsia="Palatino Linotype" w:cs="Palatino Linotype"/>
                <w:color w:val="000000" w:themeColor="text1"/>
              </w:rPr>
              <w:t>.76</w:t>
            </w:r>
          </w:p>
        </w:tc>
      </w:tr>
    </w:tbl>
    <w:p w:rsidR="00A75948" w:rsidP="01BD36CE" w:rsidRDefault="00A75948" w14:paraId="785296EB" w14:textId="18BE410C">
      <w:pPr>
        <w:pStyle w:val="Heading1Palatino"/>
        <w:rPr>
          <w:rStyle w:val="HeaderChar"/>
        </w:rPr>
      </w:pPr>
      <w:r w:rsidRPr="01BD36CE">
        <w:rPr>
          <w:rStyle w:val="HeaderChar"/>
        </w:rPr>
        <w:t>Environmental and Social Justice</w:t>
      </w:r>
    </w:p>
    <w:p w:rsidRPr="004938C4" w:rsidR="004938C4" w:rsidP="452C6BFB" w:rsidRDefault="015FB6B8" w14:paraId="531465C6" w14:textId="50131178">
      <w:pPr>
        <w:pStyle w:val="BodyPalatino"/>
        <w:rPr>
          <w:color w:val="000000" w:themeColor="text1"/>
        </w:rPr>
      </w:pPr>
      <w:r w:rsidRPr="452C6BFB">
        <w:rPr>
          <w:rStyle w:val="HeaderChar"/>
        </w:rPr>
        <w:t xml:space="preserve">In </w:t>
      </w:r>
      <w:r w:rsidRPr="452C6BFB" w:rsidR="5A8BAB62">
        <w:rPr>
          <w:rStyle w:val="HeaderChar"/>
        </w:rPr>
        <w:t xml:space="preserve">February 2019, the Commission adopted an Environmental and Social Justice Action Plan (ESJ Action Plan) to serve as a roadmap to expand public inclusion in Commission decision-making processes to targeted communities across California. The ESJ Action Plan establishes a series of goals related to health and safety, consumer protection, program benefits, and enforcement in all the sectors the Commission regulates. </w:t>
      </w:r>
      <w:r w:rsidRPr="452C6BFB" w:rsidR="5EB76E7C">
        <w:rPr>
          <w:rStyle w:val="HeaderChar"/>
        </w:rPr>
        <w:t>On April 7, 2022, the Commission adopted Version 2.0 of the ESJ Action Plan to guide its decisions and determine that its broad regulatory authority continues to advance equity throughout the state.</w:t>
      </w:r>
      <w:r w:rsidRPr="452C6BFB" w:rsidR="5A8BAB62">
        <w:rPr>
          <w:rStyle w:val="HeaderChar"/>
        </w:rPr>
        <w:t xml:space="preserve"> With this Resolution, the Commission addresses Goal #1 of the ESJ Action Plan, “Consistently integrate equity and access considerations throughout Commission regulatory activities</w:t>
      </w:r>
      <w:r w:rsidRPr="452C6BFB" w:rsidR="32C8C2D4">
        <w:rPr>
          <w:rStyle w:val="HeaderChar"/>
        </w:rPr>
        <w:t>,</w:t>
      </w:r>
      <w:r w:rsidRPr="452C6BFB" w:rsidR="5A8BAB62">
        <w:rPr>
          <w:rStyle w:val="HeaderChar"/>
        </w:rPr>
        <w:t>”</w:t>
      </w:r>
      <w:r w:rsidRPr="452C6BFB" w:rsidR="54DF753E">
        <w:rPr>
          <w:rStyle w:val="HeaderChar"/>
        </w:rPr>
        <w:t xml:space="preserve"> </w:t>
      </w:r>
      <w:r w:rsidRPr="452C6BFB" w:rsidR="54DF753E">
        <w:rPr>
          <w:color w:val="000000" w:themeColor="text1"/>
        </w:rPr>
        <w:t>and Goal #3: “Strive to improve access to high-quality water, communications, and transportation services for ESJ communities.”</w:t>
      </w:r>
    </w:p>
    <w:p w:rsidR="596707A3" w:rsidP="452C6BFB" w:rsidRDefault="596707A3" w14:paraId="6D037D3E" w14:textId="615F57DC">
      <w:pPr>
        <w:pStyle w:val="BodyPalatino"/>
        <w:rPr>
          <w:color w:val="000000" w:themeColor="text1"/>
        </w:rPr>
      </w:pPr>
      <w:r w:rsidRPr="452C6BFB">
        <w:rPr>
          <w:color w:val="000000" w:themeColor="text1"/>
        </w:rPr>
        <w:t xml:space="preserve">The California Communities </w:t>
      </w:r>
      <w:r w:rsidRPr="452C6BFB" w:rsidR="215215CD">
        <w:rPr>
          <w:color w:val="000000" w:themeColor="text1"/>
        </w:rPr>
        <w:t>Environmental Health Screening Tool, Version 4</w:t>
      </w:r>
      <w:r w:rsidRPr="452C6BFB" w:rsidR="4B891018">
        <w:rPr>
          <w:color w:val="000000" w:themeColor="text1"/>
        </w:rPr>
        <w:t xml:space="preserve"> </w:t>
      </w:r>
      <w:r w:rsidRPr="452C6BFB" w:rsidR="6EC2C026">
        <w:rPr>
          <w:color w:val="000000" w:themeColor="text1"/>
        </w:rPr>
        <w:t>(</w:t>
      </w:r>
      <w:proofErr w:type="spellStart"/>
      <w:r w:rsidRPr="452C6BFB" w:rsidR="6EC2C026">
        <w:rPr>
          <w:color w:val="000000" w:themeColor="text1"/>
        </w:rPr>
        <w:t>CalEnviroScreen</w:t>
      </w:r>
      <w:proofErr w:type="spellEnd"/>
      <w:r w:rsidRPr="452C6BFB" w:rsidR="6EC2C026">
        <w:rPr>
          <w:color w:val="000000" w:themeColor="text1"/>
        </w:rPr>
        <w:t xml:space="preserve"> 4.0) provided by the California Office of Environmental Health Hazard Assessment (OEHHA), identifies disadvantaged communities (</w:t>
      </w:r>
      <w:r w:rsidRPr="452C6BFB" w:rsidR="0E949C0D">
        <w:rPr>
          <w:color w:val="000000" w:themeColor="text1"/>
        </w:rPr>
        <w:t>DAC) by collecting multiple metrics and outputting a single value at the census tract scale.</w:t>
      </w:r>
    </w:p>
    <w:p w:rsidR="14E27DE1" w:rsidP="452C6BFB" w:rsidRDefault="616E19E0" w14:paraId="760C0247" w14:textId="4C08A12B">
      <w:pPr>
        <w:pStyle w:val="BodyPalatino"/>
        <w:rPr>
          <w:rStyle w:val="HeaderChar"/>
        </w:rPr>
      </w:pPr>
      <w:proofErr w:type="spellStart"/>
      <w:r w:rsidRPr="7FFED4D1">
        <w:rPr>
          <w:rStyle w:val="HeaderChar"/>
        </w:rPr>
        <w:t>CalEnviroScreen</w:t>
      </w:r>
      <w:proofErr w:type="spellEnd"/>
      <w:r w:rsidRPr="7FFED4D1">
        <w:rPr>
          <w:rStyle w:val="HeaderChar"/>
        </w:rPr>
        <w:t xml:space="preserve"> 4.0 ranks Sea Ranch in the </w:t>
      </w:r>
      <w:r w:rsidRPr="7FFED4D1" w:rsidR="1707F1D2">
        <w:rPr>
          <w:rStyle w:val="HeaderChar"/>
        </w:rPr>
        <w:t>4</w:t>
      </w:r>
      <w:r w:rsidRPr="7FFED4D1" w:rsidR="1707F1D2">
        <w:rPr>
          <w:rStyle w:val="HeaderChar"/>
          <w:vertAlign w:val="superscript"/>
        </w:rPr>
        <w:t>th</w:t>
      </w:r>
      <w:r w:rsidRPr="7FFED4D1" w:rsidR="1707F1D2">
        <w:rPr>
          <w:rStyle w:val="HeaderChar"/>
        </w:rPr>
        <w:t xml:space="preserve"> percentile. At the 4</w:t>
      </w:r>
      <w:r w:rsidRPr="7FFED4D1" w:rsidR="1707F1D2">
        <w:rPr>
          <w:rStyle w:val="HeaderChar"/>
          <w:vertAlign w:val="superscript"/>
        </w:rPr>
        <w:t>th</w:t>
      </w:r>
      <w:r w:rsidRPr="7FFED4D1" w:rsidR="1707F1D2">
        <w:rPr>
          <w:rStyle w:val="HeaderChar"/>
        </w:rPr>
        <w:t xml:space="preserve"> percentile, TSRWC is not a </w:t>
      </w:r>
      <w:r w:rsidR="00545012">
        <w:rPr>
          <w:rStyle w:val="HeaderChar"/>
        </w:rPr>
        <w:t>disadvantaged community</w:t>
      </w:r>
      <w:r w:rsidRPr="7FFED4D1" w:rsidR="1707F1D2">
        <w:rPr>
          <w:rStyle w:val="HeaderChar"/>
        </w:rPr>
        <w:t xml:space="preserve">. </w:t>
      </w:r>
      <w:r w:rsidRPr="7FFED4D1" w:rsidR="317B2541">
        <w:rPr>
          <w:rStyle w:val="HeaderChar"/>
        </w:rPr>
        <w:t>Although th</w:t>
      </w:r>
      <w:r w:rsidRPr="7FFED4D1" w:rsidR="2F2363EF">
        <w:rPr>
          <w:rStyle w:val="HeaderChar"/>
        </w:rPr>
        <w:t xml:space="preserve">e </w:t>
      </w:r>
      <w:r w:rsidRPr="7FFED4D1" w:rsidR="7EC363EC">
        <w:rPr>
          <w:rStyle w:val="HeaderChar"/>
        </w:rPr>
        <w:t xml:space="preserve">community of </w:t>
      </w:r>
      <w:r w:rsidRPr="7FFED4D1" w:rsidR="09FCD25C">
        <w:rPr>
          <w:rStyle w:val="HeaderChar"/>
        </w:rPr>
        <w:t>Sea</w:t>
      </w:r>
      <w:r w:rsidRPr="7FFED4D1" w:rsidR="6B63ED92">
        <w:rPr>
          <w:rStyle w:val="HeaderChar"/>
        </w:rPr>
        <w:t xml:space="preserve"> Ranch</w:t>
      </w:r>
      <w:r w:rsidRPr="7FFED4D1" w:rsidR="7EC363EC">
        <w:rPr>
          <w:rStyle w:val="HeaderChar"/>
        </w:rPr>
        <w:t xml:space="preserve"> and its vicinity </w:t>
      </w:r>
      <w:r w:rsidRPr="7FFED4D1" w:rsidR="51FFB1F2">
        <w:rPr>
          <w:rStyle w:val="HeaderChar"/>
        </w:rPr>
        <w:t>served by</w:t>
      </w:r>
      <w:r w:rsidRPr="7FFED4D1" w:rsidR="0BC6ADD7">
        <w:rPr>
          <w:rStyle w:val="HeaderChar"/>
        </w:rPr>
        <w:t xml:space="preserve"> </w:t>
      </w:r>
      <w:r w:rsidR="0BC6ADD7">
        <w:t>TSRWC</w:t>
      </w:r>
      <w:r w:rsidRPr="7FFED4D1" w:rsidR="51FFB1F2">
        <w:rPr>
          <w:rStyle w:val="HeaderChar"/>
        </w:rPr>
        <w:t xml:space="preserve"> </w:t>
      </w:r>
      <w:r w:rsidRPr="7FFED4D1" w:rsidR="16E24294">
        <w:rPr>
          <w:rStyle w:val="HeaderChar"/>
        </w:rPr>
        <w:t>is</w:t>
      </w:r>
      <w:r w:rsidRPr="7FFED4D1" w:rsidR="2F2363EF">
        <w:rPr>
          <w:rStyle w:val="HeaderChar"/>
        </w:rPr>
        <w:t xml:space="preserve"> </w:t>
      </w:r>
      <w:r w:rsidRPr="7FFED4D1" w:rsidR="12DB9A83">
        <w:rPr>
          <w:rStyle w:val="HeaderChar"/>
        </w:rPr>
        <w:t xml:space="preserve">not </w:t>
      </w:r>
      <w:r w:rsidRPr="7FFED4D1" w:rsidR="2F2363EF">
        <w:rPr>
          <w:rStyle w:val="HeaderChar"/>
        </w:rPr>
        <w:t xml:space="preserve">classified as </w:t>
      </w:r>
      <w:r w:rsidRPr="7FFED4D1" w:rsidR="2492AEC6">
        <w:rPr>
          <w:rStyle w:val="HeaderChar"/>
        </w:rPr>
        <w:t xml:space="preserve">a </w:t>
      </w:r>
      <w:r w:rsidRPr="7FFED4D1" w:rsidR="2F2363EF">
        <w:rPr>
          <w:rStyle w:val="HeaderChar"/>
        </w:rPr>
        <w:t>disadvantaged communit</w:t>
      </w:r>
      <w:r w:rsidRPr="7FFED4D1" w:rsidR="378CDFE0">
        <w:rPr>
          <w:rStyle w:val="HeaderChar"/>
        </w:rPr>
        <w:t>y</w:t>
      </w:r>
      <w:r w:rsidRPr="7FFED4D1" w:rsidR="295A17D7">
        <w:rPr>
          <w:rStyle w:val="HeaderChar"/>
        </w:rPr>
        <w:t>, the W</w:t>
      </w:r>
      <w:r w:rsidRPr="7FFED4D1" w:rsidR="442B5B59">
        <w:rPr>
          <w:rStyle w:val="HeaderChar"/>
        </w:rPr>
        <w:t>D</w:t>
      </w:r>
      <w:r w:rsidRPr="7FFED4D1" w:rsidR="295A17D7">
        <w:rPr>
          <w:rStyle w:val="HeaderChar"/>
        </w:rPr>
        <w:t xml:space="preserve"> considered equity and access considerations through its review of the proposed transaction in this resolution.</w:t>
      </w:r>
      <w:r w:rsidRPr="7FFED4D1" w:rsidDel="2F2363EF" w:rsidR="1A2F6C84">
        <w:rPr>
          <w:rStyle w:val="HeaderChar"/>
        </w:rPr>
        <w:t xml:space="preserve"> </w:t>
      </w:r>
      <w:r w:rsidRPr="7FFED4D1" w:rsidR="2F2363EF">
        <w:rPr>
          <w:rStyle w:val="HeaderChar"/>
        </w:rPr>
        <w:t xml:space="preserve">Given </w:t>
      </w:r>
      <w:r w:rsidRPr="7FFED4D1" w:rsidR="5F7C59B0">
        <w:rPr>
          <w:rStyle w:val="HeaderChar"/>
        </w:rPr>
        <w:t xml:space="preserve">the </w:t>
      </w:r>
      <w:r w:rsidRPr="7FFED4D1" w:rsidR="752F912F">
        <w:rPr>
          <w:rStyle w:val="HeaderChar"/>
        </w:rPr>
        <w:t>WD</w:t>
      </w:r>
      <w:r w:rsidRPr="7FFED4D1" w:rsidR="2F2363EF">
        <w:rPr>
          <w:rStyle w:val="HeaderChar"/>
        </w:rPr>
        <w:t xml:space="preserve">’s review of these current definitions and considerations, the </w:t>
      </w:r>
      <w:r w:rsidRPr="7FFED4D1" w:rsidR="2B4BA346">
        <w:rPr>
          <w:rStyle w:val="HeaderChar"/>
        </w:rPr>
        <w:t>WD recommended revenues</w:t>
      </w:r>
      <w:r w:rsidRPr="7FFED4D1" w:rsidR="60744B64">
        <w:rPr>
          <w:rStyle w:val="HeaderChar"/>
        </w:rPr>
        <w:t xml:space="preserve"> for </w:t>
      </w:r>
      <w:r w:rsidR="360EF37A">
        <w:t>TSRWC</w:t>
      </w:r>
      <w:r w:rsidRPr="7FFED4D1" w:rsidR="60744B64">
        <w:rPr>
          <w:rStyle w:val="HeaderChar"/>
        </w:rPr>
        <w:t xml:space="preserve"> </w:t>
      </w:r>
      <w:r w:rsidRPr="7FFED4D1" w:rsidR="3A28A604">
        <w:rPr>
          <w:rStyle w:val="HeaderChar"/>
        </w:rPr>
        <w:t>should lead to</w:t>
      </w:r>
      <w:r w:rsidRPr="7FFED4D1" w:rsidR="5876A4B7">
        <w:rPr>
          <w:rStyle w:val="HeaderChar"/>
        </w:rPr>
        <w:t xml:space="preserve"> </w:t>
      </w:r>
      <w:r w:rsidRPr="7FFED4D1" w:rsidR="2F2363EF">
        <w:rPr>
          <w:rStyle w:val="HeaderChar"/>
        </w:rPr>
        <w:t>improve</w:t>
      </w:r>
      <w:r w:rsidRPr="7FFED4D1" w:rsidR="3A28A604">
        <w:rPr>
          <w:rStyle w:val="HeaderChar"/>
        </w:rPr>
        <w:t>ments</w:t>
      </w:r>
      <w:r w:rsidRPr="7FFED4D1" w:rsidR="2F2363EF">
        <w:rPr>
          <w:rStyle w:val="HeaderChar"/>
        </w:rPr>
        <w:t xml:space="preserve"> </w:t>
      </w:r>
      <w:r w:rsidRPr="7FFED4D1" w:rsidR="566D15BD">
        <w:rPr>
          <w:rStyle w:val="HeaderChar"/>
        </w:rPr>
        <w:t xml:space="preserve">in service </w:t>
      </w:r>
      <w:r w:rsidRPr="7FFED4D1" w:rsidR="7E0796F6">
        <w:rPr>
          <w:rStyle w:val="HeaderChar"/>
        </w:rPr>
        <w:t>for</w:t>
      </w:r>
      <w:r w:rsidRPr="7FFED4D1" w:rsidR="2F2363EF">
        <w:rPr>
          <w:rStyle w:val="HeaderChar"/>
        </w:rPr>
        <w:t xml:space="preserve"> the existing conditions within the </w:t>
      </w:r>
      <w:r w:rsidRPr="7FFED4D1" w:rsidR="0FC6FF5B">
        <w:rPr>
          <w:rStyle w:val="HeaderChar"/>
        </w:rPr>
        <w:t xml:space="preserve">community of Sea Ranch and its vicinity. </w:t>
      </w:r>
    </w:p>
    <w:p w:rsidR="001E2FB4" w:rsidP="01BD36CE" w:rsidRDefault="328DB5E2" w14:paraId="6A3140B3" w14:textId="17D70A76">
      <w:pPr>
        <w:pStyle w:val="Heading1Palatino"/>
        <w:rPr>
          <w:rStyle w:val="HeaderChar"/>
        </w:rPr>
      </w:pPr>
      <w:r w:rsidRPr="39117AE9">
        <w:rPr>
          <w:rStyle w:val="HeaderChar"/>
        </w:rPr>
        <w:t>COMPLIANCE</w:t>
      </w:r>
    </w:p>
    <w:p w:rsidR="6EA6BB98" w:rsidP="6F7F791E" w:rsidRDefault="6EA6BB98" w14:paraId="2BD178C3" w14:textId="722D8993">
      <w:pPr>
        <w:pStyle w:val="BodyPalatino"/>
      </w:pPr>
      <w:r>
        <w:t xml:space="preserve">The WD reviewed the utility’s compliance with water quality </w:t>
      </w:r>
      <w:r w:rsidR="00A27903">
        <w:t>standards and</w:t>
      </w:r>
      <w:r w:rsidR="6C77EBD0">
        <w:t xml:space="preserve"> </w:t>
      </w:r>
      <w:r>
        <w:t>financial</w:t>
      </w:r>
      <w:r w:rsidR="3C47196B">
        <w:t xml:space="preserve"> </w:t>
      </w:r>
      <w:r w:rsidR="00A27903">
        <w:t>regulations and</w:t>
      </w:r>
      <w:r>
        <w:t xml:space="preserve"> required User Fees to the Commission as part of the GRC analysis.</w:t>
      </w:r>
    </w:p>
    <w:p w:rsidRPr="00F11BA8" w:rsidR="00F11BA8" w:rsidP="2B48717B" w:rsidRDefault="00193718" w14:paraId="79135417" w14:textId="0DC9C14C">
      <w:pPr>
        <w:pStyle w:val="BodyPalatino"/>
        <w:rPr>
          <w:b/>
          <w:bCs/>
          <w:color w:val="auto"/>
          <w:highlight w:val="yellow"/>
          <w:u w:val="single"/>
        </w:rPr>
      </w:pPr>
      <w:r w:rsidRPr="7FFED4D1">
        <w:rPr>
          <w:rStyle w:val="HeaderChar"/>
          <w:u w:val="single"/>
        </w:rPr>
        <w:t>Sanitary Survey</w:t>
      </w:r>
    </w:p>
    <w:p w:rsidRPr="00297F1F" w:rsidR="00F33672" w:rsidP="2B48717B" w:rsidRDefault="00F33672" w14:paraId="6B2C78DE" w14:textId="19B71731">
      <w:pPr>
        <w:pStyle w:val="BodyPalatino"/>
      </w:pPr>
      <w:r>
        <w:lastRenderedPageBreak/>
        <w:t>TS</w:t>
      </w:r>
      <w:r w:rsidR="001B48CF">
        <w:t>RWC</w:t>
      </w:r>
      <w:r w:rsidR="00DF22DC">
        <w:t>’s l</w:t>
      </w:r>
      <w:r w:rsidR="00AE5CA6">
        <w:t>at</w:t>
      </w:r>
      <w:r w:rsidR="00915D4B">
        <w:t>est</w:t>
      </w:r>
      <w:r w:rsidR="00AE5CA6">
        <w:t xml:space="preserve"> sanitary survey report</w:t>
      </w:r>
      <w:r w:rsidR="00915D4B">
        <w:t xml:space="preserve"> was conducted </w:t>
      </w:r>
      <w:r w:rsidR="00F408CF">
        <w:t xml:space="preserve">by </w:t>
      </w:r>
      <w:r w:rsidR="00C863A4">
        <w:t>California Department of Public Health</w:t>
      </w:r>
      <w:r w:rsidR="00FE25E8">
        <w:t xml:space="preserve">’s </w:t>
      </w:r>
      <w:r w:rsidR="00925891">
        <w:t xml:space="preserve">(CDPH) </w:t>
      </w:r>
      <w:r w:rsidR="000F4E26">
        <w:t>Drinking Water Field Operations Branch S</w:t>
      </w:r>
      <w:r w:rsidR="00961849">
        <w:t xml:space="preserve">onoma District </w:t>
      </w:r>
      <w:r w:rsidR="007C7739">
        <w:t>on November 29, 2011.</w:t>
      </w:r>
      <w:r w:rsidR="00205E19">
        <w:t xml:space="preserve"> </w:t>
      </w:r>
      <w:r w:rsidR="315BE760">
        <w:t>(</w:t>
      </w:r>
      <w:r w:rsidR="73ED100D">
        <w:t xml:space="preserve">In </w:t>
      </w:r>
      <w:r w:rsidR="00313547">
        <w:t>20</w:t>
      </w:r>
      <w:r w:rsidR="00194BC1">
        <w:t>15</w:t>
      </w:r>
      <w:r w:rsidR="00313547">
        <w:t>,</w:t>
      </w:r>
      <w:r w:rsidR="315BE760">
        <w:t xml:space="preserve"> drinking water compliance and enforcement was transferred from the CDPH to </w:t>
      </w:r>
      <w:r w:rsidR="002A5C5F">
        <w:t>the State</w:t>
      </w:r>
      <w:r w:rsidR="0D3F0AA7">
        <w:t xml:space="preserve"> Water Resources Control Board (SWRCB)</w:t>
      </w:r>
      <w:r w:rsidR="315BE760">
        <w:t xml:space="preserve"> </w:t>
      </w:r>
      <w:r w:rsidR="453617AC">
        <w:t>Division of Drinking Water</w:t>
      </w:r>
      <w:r w:rsidR="00D138E6">
        <w:t xml:space="preserve"> </w:t>
      </w:r>
      <w:r w:rsidR="7868C1FE">
        <w:t>(DDW)</w:t>
      </w:r>
      <w:r w:rsidR="00C208EF">
        <w:t>)</w:t>
      </w:r>
      <w:r w:rsidR="004A369F">
        <w:t>.  DDW</w:t>
      </w:r>
      <w:r w:rsidR="000655A9">
        <w:t xml:space="preserve"> </w:t>
      </w:r>
      <w:r w:rsidR="00DF2A51">
        <w:t>is preparing to conduct a</w:t>
      </w:r>
      <w:r w:rsidR="003572B5">
        <w:t>n updated</w:t>
      </w:r>
      <w:r w:rsidR="00DF2A51">
        <w:t xml:space="preserve"> sanitary survey of the water system </w:t>
      </w:r>
      <w:r w:rsidR="00457C06">
        <w:t>in</w:t>
      </w:r>
      <w:r w:rsidR="003572B5">
        <w:t xml:space="preserve"> </w:t>
      </w:r>
      <w:r w:rsidR="000666DE">
        <w:t>August 2025.</w:t>
      </w:r>
    </w:p>
    <w:p w:rsidRPr="00297F1F" w:rsidR="00F11BA8" w:rsidP="2B48717B" w:rsidRDefault="00F11BA8" w14:paraId="270F48A8" w14:textId="11260BA6">
      <w:pPr>
        <w:pStyle w:val="BodyPalatino"/>
      </w:pPr>
      <w:r>
        <w:t>The recommendations from the 2011 Sanitary Survey are:</w:t>
      </w:r>
    </w:p>
    <w:p w:rsidRPr="00297F1F" w:rsidR="00F11BA8" w:rsidP="00F11BA8" w:rsidRDefault="006B61AB" w14:paraId="10497FC0" w14:textId="017F2B09">
      <w:pPr>
        <w:pStyle w:val="BodyPalatino"/>
        <w:numPr>
          <w:ilvl w:val="0"/>
          <w:numId w:val="32"/>
        </w:numPr>
      </w:pPr>
      <w:r>
        <w:t>The company must perform</w:t>
      </w:r>
      <w:r w:rsidR="000D7539">
        <w:t xml:space="preserve"> distribution system asbestos sampling in 2012.</w:t>
      </w:r>
    </w:p>
    <w:p w:rsidRPr="00C8703B" w:rsidR="000D7539" w:rsidP="00F11BA8" w:rsidRDefault="000D7539" w14:paraId="6F94B3F9" w14:textId="0B450179">
      <w:pPr>
        <w:pStyle w:val="BodyPalatino"/>
        <w:numPr>
          <w:ilvl w:val="0"/>
          <w:numId w:val="32"/>
        </w:numPr>
      </w:pPr>
      <w:r>
        <w:t xml:space="preserve">The company must submit a permit </w:t>
      </w:r>
      <w:r w:rsidRPr="00C8703B" w:rsidR="00E00297">
        <w:t xml:space="preserve">amendment request for the change of </w:t>
      </w:r>
      <w:r w:rsidR="00641770">
        <w:t xml:space="preserve">chlorine </w:t>
      </w:r>
      <w:r w:rsidRPr="00C8703B" w:rsidR="00E00297">
        <w:t>gas disinfection to sodium hypochlorite disinfection.</w:t>
      </w:r>
    </w:p>
    <w:p w:rsidRPr="00C8703B" w:rsidR="00E00297" w:rsidP="00F11BA8" w:rsidRDefault="00B55A11" w14:paraId="0B9DC565" w14:textId="7482EAF7">
      <w:pPr>
        <w:pStyle w:val="BodyPalatino"/>
        <w:numPr>
          <w:ilvl w:val="0"/>
          <w:numId w:val="32"/>
        </w:numPr>
      </w:pPr>
      <w:r w:rsidRPr="00C8703B">
        <w:t>The Company should clean any storage tanks not cleaned within the last five years.</w:t>
      </w:r>
    </w:p>
    <w:p w:rsidRPr="00C8703B" w:rsidR="00B55A11" w:rsidP="00F11BA8" w:rsidRDefault="00FE6C42" w14:paraId="1F90E294" w14:textId="4A6492E1">
      <w:pPr>
        <w:pStyle w:val="BodyPalatino"/>
        <w:numPr>
          <w:ilvl w:val="0"/>
          <w:numId w:val="32"/>
        </w:numPr>
      </w:pPr>
      <w:r w:rsidRPr="00C8703B">
        <w:t>The Company must collect 20 samples for lead and copper during September 2012. Eleven of the sites must be from the same locations used in the March 2012 sampling.</w:t>
      </w:r>
    </w:p>
    <w:p w:rsidRPr="00C8703B" w:rsidR="00FE6C42" w:rsidP="00F11BA8" w:rsidRDefault="00DF320E" w14:paraId="16AA4FB5" w14:textId="711330E0">
      <w:pPr>
        <w:pStyle w:val="BodyPalatino"/>
        <w:numPr>
          <w:ilvl w:val="0"/>
          <w:numId w:val="32"/>
        </w:numPr>
      </w:pPr>
      <w:r w:rsidRPr="00C8703B">
        <w:t xml:space="preserve">The Company should inspect the treatment plant alum line between the alarm and the injection point </w:t>
      </w:r>
      <w:proofErr w:type="gramStart"/>
      <w:r w:rsidRPr="00C8703B">
        <w:t>on a monthly basis</w:t>
      </w:r>
      <w:proofErr w:type="gramEnd"/>
      <w:r w:rsidRPr="00C8703B">
        <w:t>.</w:t>
      </w:r>
    </w:p>
    <w:p w:rsidRPr="00C8703B" w:rsidR="00DF320E" w:rsidP="00F11BA8" w:rsidRDefault="00FD7358" w14:paraId="3F146851" w14:textId="74BEE018">
      <w:pPr>
        <w:pStyle w:val="BodyPalatino"/>
        <w:numPr>
          <w:ilvl w:val="0"/>
          <w:numId w:val="32"/>
        </w:numPr>
      </w:pPr>
      <w:r w:rsidRPr="00C8703B">
        <w:t>The Company must collect bacteriological samples over two consecutive days following a water main repair and the results of the sampling must be non-detect for total coliforms prior to lifting any associated boil water orders.</w:t>
      </w:r>
    </w:p>
    <w:p w:rsidR="004F6231" w:rsidP="00694744" w:rsidRDefault="00841028" w14:paraId="4A935952" w14:textId="3352A336">
      <w:pPr>
        <w:pStyle w:val="Heading2Palatino"/>
        <w:rPr>
          <w:b w:val="0"/>
          <w:bCs w:val="0"/>
          <w:u w:val="none"/>
        </w:rPr>
      </w:pPr>
      <w:r w:rsidRPr="000103ED">
        <w:rPr>
          <w:b w:val="0"/>
          <w:bCs w:val="0"/>
          <w:u w:val="none"/>
        </w:rPr>
        <w:t xml:space="preserve">TSRWC has provided </w:t>
      </w:r>
      <w:r w:rsidRPr="000103ED" w:rsidR="00136C97">
        <w:rPr>
          <w:b w:val="0"/>
          <w:bCs w:val="0"/>
          <w:u w:val="none"/>
        </w:rPr>
        <w:t xml:space="preserve">WD with </w:t>
      </w:r>
      <w:r w:rsidRPr="000103ED" w:rsidR="00D71EA8">
        <w:rPr>
          <w:b w:val="0"/>
          <w:bCs w:val="0"/>
          <w:u w:val="none"/>
        </w:rPr>
        <w:t xml:space="preserve">documentation that addresses </w:t>
      </w:r>
      <w:r w:rsidRPr="000103ED" w:rsidR="005F6A01">
        <w:rPr>
          <w:b w:val="0"/>
          <w:bCs w:val="0"/>
          <w:u w:val="none"/>
        </w:rPr>
        <w:t>the recommendations from the 2011 inspection report</w:t>
      </w:r>
      <w:r w:rsidRPr="000103ED" w:rsidR="002A5AE1">
        <w:rPr>
          <w:b w:val="0"/>
          <w:bCs w:val="0"/>
          <w:u w:val="none"/>
        </w:rPr>
        <w:t>.</w:t>
      </w:r>
    </w:p>
    <w:p w:rsidRPr="00850876" w:rsidR="00694744" w:rsidP="00694744" w:rsidRDefault="00694744" w14:paraId="3286C033" w14:textId="6C0302E7">
      <w:pPr>
        <w:pStyle w:val="Heading2Palatino"/>
        <w:rPr>
          <w:rStyle w:val="HeaderChar"/>
          <w:b w:val="0"/>
        </w:rPr>
      </w:pPr>
      <w:r w:rsidRPr="00850876">
        <w:rPr>
          <w:rStyle w:val="HeaderChar"/>
          <w:b w:val="0"/>
        </w:rPr>
        <w:t>Outstanding DDW Compliance Issues</w:t>
      </w:r>
    </w:p>
    <w:p w:rsidRPr="000103ED" w:rsidR="33A69988" w:rsidP="2BFE47C1" w:rsidRDefault="33A69988" w14:paraId="0342B9EE" w14:textId="7A22AB77">
      <w:pPr>
        <w:pStyle w:val="Heading2Palatino"/>
        <w:rPr>
          <w:rStyle w:val="HeaderChar"/>
          <w:b w:val="0"/>
          <w:bCs w:val="0"/>
          <w:u w:val="none"/>
        </w:rPr>
      </w:pPr>
      <w:r w:rsidRPr="000103ED">
        <w:rPr>
          <w:rStyle w:val="HeaderChar"/>
          <w:b w:val="0"/>
          <w:bCs w:val="0"/>
          <w:u w:val="none"/>
        </w:rPr>
        <w:t xml:space="preserve">Although all compliance issues </w:t>
      </w:r>
      <w:r w:rsidRPr="000103ED" w:rsidR="00C66F59">
        <w:rPr>
          <w:rStyle w:val="HeaderChar"/>
          <w:b w:val="0"/>
          <w:bCs w:val="0"/>
          <w:u w:val="none"/>
        </w:rPr>
        <w:t xml:space="preserve">arising from </w:t>
      </w:r>
      <w:r w:rsidRPr="000103ED" w:rsidR="008E54F0">
        <w:rPr>
          <w:rStyle w:val="HeaderChar"/>
          <w:b w:val="0"/>
          <w:bCs w:val="0"/>
          <w:u w:val="none"/>
        </w:rPr>
        <w:t>CDPH’</w:t>
      </w:r>
      <w:r w:rsidR="00A84124">
        <w:rPr>
          <w:rStyle w:val="HeaderChar"/>
          <w:b w:val="0"/>
          <w:bCs w:val="0"/>
          <w:u w:val="none"/>
        </w:rPr>
        <w:t>s</w:t>
      </w:r>
      <w:r w:rsidRPr="000103ED">
        <w:rPr>
          <w:rStyle w:val="HeaderChar"/>
          <w:b w:val="0"/>
          <w:bCs w:val="0"/>
          <w:u w:val="none"/>
        </w:rPr>
        <w:t xml:space="preserve"> sanitary survey we</w:t>
      </w:r>
      <w:r w:rsidRPr="000103ED" w:rsidR="6845EB76">
        <w:rPr>
          <w:rStyle w:val="HeaderChar"/>
          <w:b w:val="0"/>
          <w:bCs w:val="0"/>
          <w:u w:val="none"/>
        </w:rPr>
        <w:t>re resolved,</w:t>
      </w:r>
      <w:r w:rsidRPr="000103ED" w:rsidR="22AA4890">
        <w:rPr>
          <w:rStyle w:val="HeaderChar"/>
          <w:b w:val="0"/>
          <w:bCs w:val="0"/>
          <w:u w:val="none"/>
        </w:rPr>
        <w:t xml:space="preserve"> four</w:t>
      </w:r>
      <w:r w:rsidRPr="000103ED" w:rsidR="6845EB76">
        <w:rPr>
          <w:rStyle w:val="HeaderChar"/>
          <w:b w:val="0"/>
          <w:bCs w:val="0"/>
          <w:u w:val="none"/>
        </w:rPr>
        <w:t xml:space="preserve"> new compliance matters have been identified</w:t>
      </w:r>
      <w:r w:rsidRPr="000103ED" w:rsidR="51C7AEFB">
        <w:rPr>
          <w:rStyle w:val="HeaderChar"/>
          <w:b w:val="0"/>
          <w:bCs w:val="0"/>
          <w:u w:val="none"/>
        </w:rPr>
        <w:t xml:space="preserve"> by DDW</w:t>
      </w:r>
      <w:r w:rsidRPr="000103ED" w:rsidR="6845EB76">
        <w:rPr>
          <w:rStyle w:val="HeaderChar"/>
          <w:b w:val="0"/>
          <w:bCs w:val="0"/>
          <w:u w:val="none"/>
        </w:rPr>
        <w:t>.  Thes</w:t>
      </w:r>
      <w:r w:rsidRPr="000103ED" w:rsidR="37998CFA">
        <w:rPr>
          <w:rStyle w:val="HeaderChar"/>
          <w:b w:val="0"/>
          <w:bCs w:val="0"/>
          <w:u w:val="none"/>
        </w:rPr>
        <w:t xml:space="preserve">e </w:t>
      </w:r>
      <w:r w:rsidRPr="000103ED" w:rsidR="3D9659C1">
        <w:rPr>
          <w:rStyle w:val="HeaderChar"/>
          <w:b w:val="0"/>
          <w:bCs w:val="0"/>
          <w:u w:val="none"/>
        </w:rPr>
        <w:t>compliance matters reported as violations are:</w:t>
      </w:r>
    </w:p>
    <w:p w:rsidR="00DB47F0" w:rsidP="00984BB5" w:rsidRDefault="3AD7BEF8" w14:paraId="38A37D48" w14:textId="4F3A0CD7">
      <w:pPr>
        <w:pStyle w:val="BodyPalatino"/>
      </w:pPr>
      <w:r>
        <w:t>V</w:t>
      </w:r>
      <w:r w:rsidR="00924A6B">
        <w:t>iolation</w:t>
      </w:r>
      <w:r w:rsidR="0072188C">
        <w:t xml:space="preserve"> (No.</w:t>
      </w:r>
      <w:r w:rsidR="00733A81">
        <w:t xml:space="preserve"> 2024-</w:t>
      </w:r>
      <w:r w:rsidR="00B130B5">
        <w:t>9903003)</w:t>
      </w:r>
      <w:r w:rsidR="00924A6B">
        <w:t xml:space="preserve"> with </w:t>
      </w:r>
      <w:r w:rsidR="00CE617C">
        <w:t>Monitoring, Ro</w:t>
      </w:r>
      <w:r w:rsidR="00C73EED">
        <w:t>utine, Minor (</w:t>
      </w:r>
      <w:r w:rsidR="00E16FA7">
        <w:t>Revised Total Coliform Rule</w:t>
      </w:r>
      <w:r w:rsidR="007F2616">
        <w:t>)</w:t>
      </w:r>
      <w:r w:rsidR="00C73EED">
        <w:t xml:space="preserve"> </w:t>
      </w:r>
      <w:r w:rsidR="0048680A">
        <w:t xml:space="preserve">began </w:t>
      </w:r>
      <w:r w:rsidR="00822C97">
        <w:t xml:space="preserve">on September </w:t>
      </w:r>
      <w:r w:rsidR="006D191A">
        <w:t xml:space="preserve">1st, </w:t>
      </w:r>
      <w:r w:rsidR="00A27903">
        <w:t>2023,</w:t>
      </w:r>
      <w:r w:rsidR="00B52A4F">
        <w:t xml:space="preserve"> and </w:t>
      </w:r>
      <w:r w:rsidR="00CB04FF">
        <w:t>Short-Term</w:t>
      </w:r>
      <w:r w:rsidR="00B52A4F">
        <w:t xml:space="preserve"> Compliance </w:t>
      </w:r>
      <w:r w:rsidR="00422DB1">
        <w:t xml:space="preserve">was achieved </w:t>
      </w:r>
      <w:r w:rsidR="003924D6">
        <w:t xml:space="preserve">on </w:t>
      </w:r>
      <w:r w:rsidR="00CB76B4">
        <w:t xml:space="preserve">October 27, 2023. </w:t>
      </w:r>
    </w:p>
    <w:p w:rsidR="00BF7AFB" w:rsidP="00984BB5" w:rsidRDefault="02480AD1" w14:paraId="51D5CB8D" w14:textId="672CCFF0">
      <w:pPr>
        <w:pStyle w:val="BodyPalatino"/>
      </w:pPr>
      <w:r>
        <w:lastRenderedPageBreak/>
        <w:t>V</w:t>
      </w:r>
      <w:r w:rsidR="008A4744">
        <w:t xml:space="preserve">iolation </w:t>
      </w:r>
      <w:r w:rsidR="00CD67DC">
        <w:t xml:space="preserve">(No. </w:t>
      </w:r>
      <w:r w:rsidR="009223DB">
        <w:t>2025-</w:t>
      </w:r>
      <w:r w:rsidR="00EB1058">
        <w:t>9903005)</w:t>
      </w:r>
      <w:r w:rsidR="702909C8">
        <w:t xml:space="preserve"> </w:t>
      </w:r>
      <w:r w:rsidR="0082577D">
        <w:t>with L</w:t>
      </w:r>
      <w:r w:rsidR="00B438A3">
        <w:t xml:space="preserve">ead </w:t>
      </w:r>
      <w:r w:rsidR="0082577D">
        <w:t>S</w:t>
      </w:r>
      <w:r w:rsidR="00B438A3">
        <w:t xml:space="preserve">ervice </w:t>
      </w:r>
      <w:r w:rsidR="0082577D">
        <w:t>L</w:t>
      </w:r>
      <w:r w:rsidR="00B438A3">
        <w:t>ine</w:t>
      </w:r>
      <w:r w:rsidR="0082577D">
        <w:t xml:space="preserve"> Reporting-Initial</w:t>
      </w:r>
      <w:r w:rsidR="00903BF6">
        <w:t>ly</w:t>
      </w:r>
      <w:r w:rsidR="0082577D">
        <w:t xml:space="preserve"> </w:t>
      </w:r>
      <w:r w:rsidR="00E32F34">
        <w:t xml:space="preserve">began on October 17th, </w:t>
      </w:r>
      <w:r w:rsidR="008519F6">
        <w:t>2024</w:t>
      </w:r>
      <w:r w:rsidDel="00AB1851" w:rsidR="00EB0892">
        <w:t>,</w:t>
      </w:r>
      <w:r w:rsidR="008519F6">
        <w:t xml:space="preserve"> and</w:t>
      </w:r>
      <w:r w:rsidR="20A279F5">
        <w:t xml:space="preserve"> </w:t>
      </w:r>
      <w:r w:rsidR="000870FE">
        <w:t xml:space="preserve">has not </w:t>
      </w:r>
      <w:r w:rsidR="0072188C">
        <w:t>reach</w:t>
      </w:r>
      <w:r w:rsidR="008E35E4">
        <w:t>ed</w:t>
      </w:r>
      <w:r w:rsidR="0072188C">
        <w:t xml:space="preserve"> compliance</w:t>
      </w:r>
      <w:r w:rsidR="00F94950">
        <w:t>.</w:t>
      </w:r>
      <w:r w:rsidR="00A77153">
        <w:t xml:space="preserve"> </w:t>
      </w:r>
      <w:r w:rsidR="00F90AD6">
        <w:t xml:space="preserve">DDW has indicated that </w:t>
      </w:r>
      <w:r w:rsidR="005E47A3">
        <w:t>oversight of this</w:t>
      </w:r>
      <w:r w:rsidR="005A451B">
        <w:t xml:space="preserve"> </w:t>
      </w:r>
      <w:r w:rsidR="00F32AD7">
        <w:t xml:space="preserve">violation is </w:t>
      </w:r>
      <w:r w:rsidR="00EE4D28">
        <w:t>under the j</w:t>
      </w:r>
      <w:r w:rsidR="00A77153">
        <w:t>urisdiction of the</w:t>
      </w:r>
      <w:r w:rsidR="00F32AD7">
        <w:t xml:space="preserve"> E</w:t>
      </w:r>
      <w:r w:rsidR="00DA298F">
        <w:t>n</w:t>
      </w:r>
      <w:r w:rsidR="00EB7C37">
        <w:t xml:space="preserve">vironmental Protection Agency </w:t>
      </w:r>
      <w:r w:rsidR="00D97B7A">
        <w:t>(E</w:t>
      </w:r>
      <w:r w:rsidR="00F32AD7">
        <w:t>PA</w:t>
      </w:r>
      <w:r w:rsidR="00D97B7A">
        <w:t>)</w:t>
      </w:r>
      <w:r w:rsidR="008A5395">
        <w:t xml:space="preserve">. The EPA </w:t>
      </w:r>
      <w:r w:rsidR="00F80C18">
        <w:t xml:space="preserve">sent a warning letter to the </w:t>
      </w:r>
      <w:r w:rsidR="003347B7">
        <w:t>utility</w:t>
      </w:r>
      <w:r w:rsidR="00B75EB9">
        <w:t>,</w:t>
      </w:r>
      <w:r w:rsidR="004C0AFD">
        <w:t xml:space="preserve"> and </w:t>
      </w:r>
      <w:r w:rsidR="006449DD">
        <w:t xml:space="preserve">they </w:t>
      </w:r>
      <w:r w:rsidR="007468E4">
        <w:t>have failed to submit</w:t>
      </w:r>
      <w:r w:rsidR="003D5D99">
        <w:t xml:space="preserve"> their lead service line inventory</w:t>
      </w:r>
      <w:r w:rsidR="00D63729">
        <w:t xml:space="preserve">. </w:t>
      </w:r>
      <w:r w:rsidR="0035487D">
        <w:t xml:space="preserve">The </w:t>
      </w:r>
      <w:r w:rsidR="00103E73">
        <w:t xml:space="preserve">system would return to compliance when the utility has submitted their inventory via </w:t>
      </w:r>
      <w:r w:rsidR="004E042B">
        <w:t>DDW’s online portal</w:t>
      </w:r>
      <w:r w:rsidR="005274D0">
        <w:t xml:space="preserve">, </w:t>
      </w:r>
      <w:r w:rsidR="008F4C30">
        <w:t xml:space="preserve">provide </w:t>
      </w:r>
      <w:r w:rsidR="005A4339">
        <w:t>Tier</w:t>
      </w:r>
      <w:r w:rsidR="008F4C30">
        <w:t xml:space="preserve"> 2 </w:t>
      </w:r>
      <w:r w:rsidR="005A4339">
        <w:t>and 3 notifications</w:t>
      </w:r>
      <w:r w:rsidR="008F4C30">
        <w:t xml:space="preserve"> to their customers</w:t>
      </w:r>
      <w:r w:rsidR="005A4339">
        <w:t xml:space="preserve"> and certification to DDW</w:t>
      </w:r>
      <w:r w:rsidR="004E042B">
        <w:t>.</w:t>
      </w:r>
      <w:r w:rsidR="0035487D">
        <w:t xml:space="preserve"> </w:t>
      </w:r>
      <w:r w:rsidR="003E7943">
        <w:t xml:space="preserve">TSRWC anticipates reaching compliance by August 29th, 2025. </w:t>
      </w:r>
    </w:p>
    <w:p w:rsidR="00F94950" w:rsidP="00984BB5" w:rsidRDefault="7ED96B6A" w14:paraId="648DD021" w14:textId="4842ECF0">
      <w:pPr>
        <w:pStyle w:val="BodyPalatino"/>
      </w:pPr>
      <w:r>
        <w:t>V</w:t>
      </w:r>
      <w:r w:rsidR="00F94950">
        <w:t xml:space="preserve">iolation </w:t>
      </w:r>
      <w:r w:rsidR="00EB1058">
        <w:t xml:space="preserve">(No. </w:t>
      </w:r>
      <w:r w:rsidR="00877816">
        <w:t>2025-</w:t>
      </w:r>
      <w:r w:rsidR="00173E6B">
        <w:t xml:space="preserve">9903004) </w:t>
      </w:r>
      <w:r w:rsidR="00F94950">
        <w:t xml:space="preserve">with </w:t>
      </w:r>
      <w:r w:rsidR="00EF1DDB">
        <w:t>L</w:t>
      </w:r>
      <w:r w:rsidR="006B4542">
        <w:t xml:space="preserve">ead </w:t>
      </w:r>
      <w:r w:rsidR="00EF1DDB">
        <w:t>S</w:t>
      </w:r>
      <w:r w:rsidR="006B4542">
        <w:t xml:space="preserve">ervice </w:t>
      </w:r>
      <w:r w:rsidR="00EF1DDB">
        <w:t>L</w:t>
      </w:r>
      <w:r w:rsidR="006B4542">
        <w:t>ine</w:t>
      </w:r>
      <w:r w:rsidR="00EF1DDB">
        <w:t xml:space="preserve"> Inventory-Initial</w:t>
      </w:r>
      <w:r w:rsidR="005A16A7">
        <w:t>ly</w:t>
      </w:r>
      <w:r w:rsidR="00EF1DDB">
        <w:t xml:space="preserve"> began on October 17th, </w:t>
      </w:r>
      <w:r w:rsidR="00CB04FF">
        <w:t>2024</w:t>
      </w:r>
      <w:r w:rsidDel="00AB1851" w:rsidR="00EB0892">
        <w:t>,</w:t>
      </w:r>
      <w:r w:rsidR="00CB04FF">
        <w:t xml:space="preserve"> and</w:t>
      </w:r>
      <w:r w:rsidR="5C1BF103">
        <w:t xml:space="preserve"> </w:t>
      </w:r>
      <w:r w:rsidR="00EF1DDB">
        <w:t xml:space="preserve">has not </w:t>
      </w:r>
      <w:r w:rsidR="0072188C">
        <w:t>reach</w:t>
      </w:r>
      <w:r w:rsidR="008E35E4">
        <w:t>ed</w:t>
      </w:r>
      <w:r w:rsidR="0072188C">
        <w:t xml:space="preserve"> compliance</w:t>
      </w:r>
      <w:r w:rsidR="00EF1DDB">
        <w:t>.</w:t>
      </w:r>
      <w:r w:rsidR="00BE22BE">
        <w:t xml:space="preserve"> </w:t>
      </w:r>
      <w:r w:rsidR="002D076D">
        <w:t xml:space="preserve">DDW has indicated that oversight of this violation is under the jurisdiction of the Environmental Protection Agency (EPA). The EPA </w:t>
      </w:r>
      <w:r w:rsidR="00B75EB9">
        <w:t>sent a warning letter</w:t>
      </w:r>
      <w:r w:rsidR="002D076D">
        <w:t xml:space="preserve"> to </w:t>
      </w:r>
      <w:r w:rsidR="00B75EB9">
        <w:t>the utility,</w:t>
      </w:r>
      <w:r w:rsidR="002D076D">
        <w:t xml:space="preserve"> and </w:t>
      </w:r>
      <w:r w:rsidR="00B75EB9">
        <w:t xml:space="preserve">they have failed to submit their lead service line inventory. The </w:t>
      </w:r>
      <w:r w:rsidR="002D076D">
        <w:t xml:space="preserve">system </w:t>
      </w:r>
      <w:r w:rsidR="00B75EB9">
        <w:t xml:space="preserve">would return to compliance when the utility </w:t>
      </w:r>
      <w:r w:rsidR="002D076D">
        <w:t xml:space="preserve">has </w:t>
      </w:r>
      <w:r w:rsidR="00B75EB9">
        <w:t>submitted their inventory via DDW’s online portal</w:t>
      </w:r>
      <w:r w:rsidR="005A4339">
        <w:t>, provide Tier 2 and 3 notifications to their customers and certification to DDW.</w:t>
      </w:r>
      <w:r w:rsidR="002D076D">
        <w:t xml:space="preserve"> </w:t>
      </w:r>
      <w:r w:rsidR="00D81B76">
        <w:t xml:space="preserve">TSRWC </w:t>
      </w:r>
      <w:r w:rsidR="00E977EA">
        <w:t xml:space="preserve">anticipates </w:t>
      </w:r>
      <w:r w:rsidR="003E7943">
        <w:t>reaching</w:t>
      </w:r>
      <w:r w:rsidR="0052704D">
        <w:t xml:space="preserve"> compliance by </w:t>
      </w:r>
      <w:r w:rsidR="00FF6122">
        <w:t>August</w:t>
      </w:r>
      <w:r w:rsidR="00183C0D">
        <w:t xml:space="preserve"> 29th, 2025.</w:t>
      </w:r>
      <w:r w:rsidR="00FF6122">
        <w:t xml:space="preserve"> </w:t>
      </w:r>
    </w:p>
    <w:p w:rsidR="3593C470" w:rsidP="00984BB5" w:rsidRDefault="7BB3CFDB" w14:paraId="0C9795E8" w14:textId="63EF5062">
      <w:pPr>
        <w:pStyle w:val="BodyPalatino"/>
      </w:pPr>
      <w:r>
        <w:t>V</w:t>
      </w:r>
      <w:r w:rsidR="00EF1DDB">
        <w:t>iolation</w:t>
      </w:r>
      <w:r w:rsidR="00173E6B">
        <w:t xml:space="preserve"> (No. 2025-9903006)</w:t>
      </w:r>
      <w:r w:rsidR="00EF1DDB">
        <w:t xml:space="preserve"> </w:t>
      </w:r>
      <w:r w:rsidR="004652A9">
        <w:t>with Follow</w:t>
      </w:r>
      <w:r w:rsidR="00732586">
        <w:t>-Up or Routine Tap M</w:t>
      </w:r>
      <w:r w:rsidR="00EA410D">
        <w:t>onitoring and Reporting</w:t>
      </w:r>
      <w:r w:rsidR="00732586">
        <w:t xml:space="preserve"> L</w:t>
      </w:r>
      <w:r w:rsidR="006B4542">
        <w:t>ead and Copper Rule</w:t>
      </w:r>
      <w:r w:rsidR="00732586">
        <w:t xml:space="preserve"> </w:t>
      </w:r>
      <w:r w:rsidR="004E6E9D">
        <w:t>- Initially</w:t>
      </w:r>
      <w:r w:rsidR="00732586">
        <w:t xml:space="preserve"> began on October 1st, </w:t>
      </w:r>
      <w:r w:rsidR="00CB04FF">
        <w:t>2024</w:t>
      </w:r>
      <w:r w:rsidDel="00CB04FF" w:rsidR="00EB0892">
        <w:t>,</w:t>
      </w:r>
      <w:r w:rsidR="00CB04FF">
        <w:t xml:space="preserve"> and</w:t>
      </w:r>
      <w:r w:rsidR="45697245">
        <w:t xml:space="preserve"> </w:t>
      </w:r>
      <w:r w:rsidR="00732586">
        <w:t xml:space="preserve">has </w:t>
      </w:r>
      <w:r w:rsidR="0072188C">
        <w:t>not reach</w:t>
      </w:r>
      <w:r w:rsidR="008E35E4">
        <w:t>ed</w:t>
      </w:r>
      <w:r w:rsidR="0072188C">
        <w:t xml:space="preserve"> compliance</w:t>
      </w:r>
      <w:r w:rsidR="00732586">
        <w:t>.</w:t>
      </w:r>
      <w:r w:rsidR="3436AD7F">
        <w:t xml:space="preserve"> Compliance is anticipated by </w:t>
      </w:r>
      <w:r w:rsidR="00467680">
        <w:t>Summer of 2025.</w:t>
      </w:r>
    </w:p>
    <w:p w:rsidR="00193718" w:rsidP="01BD36CE" w:rsidRDefault="00193718" w14:paraId="474E9325" w14:textId="792F93EE">
      <w:pPr>
        <w:pStyle w:val="Heading2Palatino"/>
        <w:rPr>
          <w:rStyle w:val="HeaderChar"/>
        </w:rPr>
      </w:pPr>
      <w:r w:rsidRPr="08D58947">
        <w:rPr>
          <w:rStyle w:val="HeaderChar"/>
        </w:rPr>
        <w:t>Financial Audit</w:t>
      </w:r>
    </w:p>
    <w:p w:rsidRPr="00B40D22" w:rsidR="2ED4A288" w:rsidRDefault="3594498E" w14:paraId="56F6B778" w14:textId="75B65EC5">
      <w:pPr>
        <w:pStyle w:val="BodyPalatino"/>
      </w:pPr>
      <w:r w:rsidRPr="00B40D22">
        <w:t xml:space="preserve">The WD also </w:t>
      </w:r>
      <w:r w:rsidRPr="00B40D22" w:rsidR="1D5363E1">
        <w:t>reviewed</w:t>
      </w:r>
      <w:r w:rsidRPr="00B40D22">
        <w:t xml:space="preserve"> the Commission’s Utility Audit Branch</w:t>
      </w:r>
      <w:r w:rsidRPr="00B40D22" w:rsidR="42B8B023">
        <w:t>’s</w:t>
      </w:r>
      <w:r w:rsidRPr="00B40D22">
        <w:t xml:space="preserve"> (UAB)</w:t>
      </w:r>
      <w:r w:rsidRPr="00B40D22" w:rsidR="726076B8">
        <w:t xml:space="preserve"> </w:t>
      </w:r>
      <w:r w:rsidRPr="00B40D22" w:rsidR="495F6912">
        <w:t>2021</w:t>
      </w:r>
      <w:r w:rsidRPr="00B40D22" w:rsidR="047E9767">
        <w:t xml:space="preserve"> financial </w:t>
      </w:r>
      <w:r w:rsidRPr="00B40D22" w:rsidR="56AF4446">
        <w:t>review</w:t>
      </w:r>
      <w:r w:rsidRPr="00B40D22" w:rsidR="047E9767">
        <w:t xml:space="preserve"> of </w:t>
      </w:r>
      <w:r w:rsidRPr="00B40D22" w:rsidR="46AB3B2D">
        <w:t>TSRWC</w:t>
      </w:r>
      <w:r w:rsidRPr="00B40D22" w:rsidR="047E9767">
        <w:t xml:space="preserve">’s financial statements </w:t>
      </w:r>
      <w:r w:rsidRPr="00B40D22" w:rsidR="1B662912">
        <w:t xml:space="preserve">for </w:t>
      </w:r>
      <w:r w:rsidRPr="00B40D22" w:rsidR="3C745264">
        <w:t xml:space="preserve">the year ended December 31, </w:t>
      </w:r>
      <w:r w:rsidRPr="00B40D22" w:rsidR="1E96D143">
        <w:t>2019</w:t>
      </w:r>
      <w:r w:rsidRPr="00B40D22" w:rsidR="64A38064">
        <w:t>.</w:t>
      </w:r>
      <w:r w:rsidRPr="00B40D22" w:rsidR="61A76412">
        <w:rPr>
          <w:rStyle w:val="FootnoteReference"/>
        </w:rPr>
        <w:footnoteReference w:id="11"/>
      </w:r>
      <w:r w:rsidRPr="00B40D22" w:rsidR="0AC263B9">
        <w:t xml:space="preserve"> </w:t>
      </w:r>
      <w:r w:rsidRPr="00B40D22" w:rsidR="1CD765DC">
        <w:t xml:space="preserve">UAB </w:t>
      </w:r>
      <w:r w:rsidRPr="00B40D22" w:rsidR="3C745264">
        <w:t xml:space="preserve">noted a total of </w:t>
      </w:r>
      <w:r w:rsidRPr="00B40D22" w:rsidR="0E1AB79B">
        <w:t>4</w:t>
      </w:r>
      <w:r w:rsidRPr="00B40D22" w:rsidR="3C745264">
        <w:t xml:space="preserve"> deficiencies with recommendations for </w:t>
      </w:r>
      <w:r w:rsidRPr="00B40D22" w:rsidR="4BE27FDA">
        <w:t>TSRWC</w:t>
      </w:r>
      <w:r w:rsidRPr="00B40D22" w:rsidR="3C745264">
        <w:t xml:space="preserve"> to address to which </w:t>
      </w:r>
      <w:r w:rsidR="003460EA">
        <w:t>TSRWC</w:t>
      </w:r>
      <w:r w:rsidRPr="00B40D22" w:rsidR="3C745264">
        <w:t xml:space="preserve"> responded with a corrective action plan to address the relevant deficiencies.</w:t>
      </w:r>
      <w:r w:rsidRPr="00B40D22" w:rsidR="68BFC962">
        <w:t xml:space="preserve"> </w:t>
      </w:r>
      <w:r w:rsidRPr="00B40D22" w:rsidR="7D7CFD76">
        <w:t xml:space="preserve">On December </w:t>
      </w:r>
      <w:r w:rsidRPr="00B40D22" w:rsidR="306E5106">
        <w:t>30</w:t>
      </w:r>
      <w:r w:rsidRPr="00B40D22" w:rsidR="7D7CFD76">
        <w:t>, 2020</w:t>
      </w:r>
      <w:r w:rsidRPr="00B40D22" w:rsidR="0EF42D25">
        <w:t xml:space="preserve">, TSRWC submitted its revised financial statements to the UAB to correct the material </w:t>
      </w:r>
      <w:r w:rsidRPr="00B40D22" w:rsidR="00617BCC">
        <w:t>mis</w:t>
      </w:r>
      <w:r w:rsidR="00617BCC">
        <w:t>statements</w:t>
      </w:r>
      <w:r w:rsidRPr="00B40D22" w:rsidR="0EF42D25">
        <w:t xml:space="preserve"> </w:t>
      </w:r>
      <w:r w:rsidRPr="00B40D22" w:rsidR="02B7DBBC">
        <w:t xml:space="preserve">described </w:t>
      </w:r>
      <w:r w:rsidRPr="00B40D22" w:rsidR="3CC9EB14">
        <w:t xml:space="preserve">in </w:t>
      </w:r>
      <w:r w:rsidRPr="00B40D22" w:rsidR="663DD06E">
        <w:t xml:space="preserve">UAB’s </w:t>
      </w:r>
      <w:r w:rsidRPr="00B40D22" w:rsidR="1B17F505">
        <w:t>financial audit report.</w:t>
      </w:r>
    </w:p>
    <w:p w:rsidRPr="00B40D22" w:rsidR="486AB502" w:rsidP="25A907A1" w:rsidRDefault="49B078D5" w14:paraId="44F2940F" w14:textId="1BB202F9">
      <w:pPr>
        <w:rPr>
          <w:rStyle w:val="HeaderChar"/>
          <w:rFonts w:ascii="Palatino Linotype" w:hAnsi="Palatino Linotype"/>
        </w:rPr>
      </w:pPr>
      <w:r w:rsidRPr="00B40D22">
        <w:rPr>
          <w:rStyle w:val="HeaderChar"/>
          <w:rFonts w:ascii="Palatino Linotype" w:hAnsi="Palatino Linotype"/>
        </w:rPr>
        <w:t>The audit report notes that</w:t>
      </w:r>
      <w:r w:rsidRPr="7FFED4D1" w:rsidR="735A86B9">
        <w:rPr>
          <w:rStyle w:val="HeaderChar"/>
          <w:rFonts w:ascii="Palatino Linotype" w:hAnsi="Palatino Linotype"/>
        </w:rPr>
        <w:t>,</w:t>
      </w:r>
      <w:r w:rsidRPr="00B40D22">
        <w:rPr>
          <w:rStyle w:val="HeaderChar"/>
          <w:rFonts w:ascii="Palatino Linotype" w:hAnsi="Palatino Linotype"/>
        </w:rPr>
        <w:t xml:space="preserve"> </w:t>
      </w:r>
      <w:r w:rsidRPr="00B40D22" w:rsidR="007D20D7">
        <w:rPr>
          <w:rStyle w:val="HeaderChar"/>
          <w:rFonts w:ascii="Palatino Linotype" w:hAnsi="Palatino Linotype"/>
        </w:rPr>
        <w:t>“UAB provided a draft review report to TSRWC</w:t>
      </w:r>
      <w:r w:rsidRPr="00B40D22" w:rsidR="0008730D">
        <w:rPr>
          <w:rStyle w:val="HeaderChar"/>
          <w:rFonts w:ascii="Palatino Linotype" w:hAnsi="Palatino Linotype"/>
        </w:rPr>
        <w:t xml:space="preserve"> for comments on January</w:t>
      </w:r>
      <w:r w:rsidRPr="00B40D22" w:rsidR="004215B5">
        <w:rPr>
          <w:rStyle w:val="HeaderChar"/>
          <w:rFonts w:ascii="Palatino Linotype" w:hAnsi="Palatino Linotype"/>
        </w:rPr>
        <w:t xml:space="preserve"> </w:t>
      </w:r>
      <w:r w:rsidRPr="00B40D22" w:rsidR="00E12993">
        <w:rPr>
          <w:rStyle w:val="HeaderChar"/>
          <w:rFonts w:ascii="Palatino Linotype" w:hAnsi="Palatino Linotype"/>
        </w:rPr>
        <w:t>20, 2021</w:t>
      </w:r>
      <w:r w:rsidRPr="7FFED4D1" w:rsidR="0F087E35">
        <w:rPr>
          <w:rStyle w:val="HeaderChar"/>
          <w:rFonts w:ascii="Palatino Linotype" w:hAnsi="Palatino Linotype"/>
        </w:rPr>
        <w:t>”</w:t>
      </w:r>
      <w:r w:rsidRPr="7FFED4D1" w:rsidR="4B9A8B80">
        <w:rPr>
          <w:rStyle w:val="HeaderChar"/>
          <w:rFonts w:ascii="Palatino Linotype" w:hAnsi="Palatino Linotype"/>
        </w:rPr>
        <w:t xml:space="preserve"> and that </w:t>
      </w:r>
      <w:r w:rsidRPr="7FFED4D1" w:rsidR="0D638335">
        <w:rPr>
          <w:rStyle w:val="HeaderChar"/>
          <w:rFonts w:ascii="Palatino Linotype" w:hAnsi="Palatino Linotype"/>
        </w:rPr>
        <w:t>“</w:t>
      </w:r>
      <w:r w:rsidRPr="00B40D22" w:rsidR="79A74C8E">
        <w:t>TSRWC</w:t>
      </w:r>
      <w:r w:rsidRPr="00B40D22">
        <w:rPr>
          <w:rStyle w:val="HeaderChar"/>
          <w:rFonts w:ascii="Palatino Linotype" w:hAnsi="Palatino Linotype"/>
        </w:rPr>
        <w:t xml:space="preserve"> </w:t>
      </w:r>
      <w:r w:rsidRPr="00B40D22" w:rsidR="00E637E8">
        <w:rPr>
          <w:rStyle w:val="HeaderChar"/>
          <w:rFonts w:ascii="Palatino Linotype" w:hAnsi="Palatino Linotype"/>
        </w:rPr>
        <w:t xml:space="preserve">submitted its comments </w:t>
      </w:r>
      <w:r w:rsidRPr="00B40D22" w:rsidR="00A34600">
        <w:rPr>
          <w:rStyle w:val="HeaderChar"/>
          <w:rFonts w:ascii="Palatino Linotype" w:hAnsi="Palatino Linotype"/>
        </w:rPr>
        <w:t xml:space="preserve">on </w:t>
      </w:r>
      <w:r w:rsidRPr="00B40D22" w:rsidR="001127FA">
        <w:rPr>
          <w:rStyle w:val="HeaderChar"/>
          <w:rFonts w:ascii="Palatino Linotype" w:hAnsi="Palatino Linotype"/>
        </w:rPr>
        <w:t xml:space="preserve">January 25, 2021, agreeing </w:t>
      </w:r>
      <w:r w:rsidRPr="00B40D22" w:rsidR="00BF67D3">
        <w:rPr>
          <w:rStyle w:val="HeaderChar"/>
          <w:rFonts w:ascii="Palatino Linotype" w:hAnsi="Palatino Linotype"/>
        </w:rPr>
        <w:t xml:space="preserve">to implement </w:t>
      </w:r>
      <w:r w:rsidRPr="00B40D22" w:rsidR="00CC0A9C">
        <w:rPr>
          <w:rStyle w:val="HeaderChar"/>
          <w:rFonts w:ascii="Palatino Linotype" w:hAnsi="Palatino Linotype"/>
        </w:rPr>
        <w:t>UAB’s recommendations</w:t>
      </w:r>
      <w:r w:rsidRPr="1FB102A2" w:rsidR="002D1168">
        <w:rPr>
          <w:rStyle w:val="HeaderChar"/>
          <w:rFonts w:ascii="Palatino Linotype" w:hAnsi="Palatino Linotype"/>
        </w:rPr>
        <w:t>.</w:t>
      </w:r>
      <w:r w:rsidRPr="1FB102A2" w:rsidR="794CDF10">
        <w:rPr>
          <w:rStyle w:val="HeaderChar"/>
          <w:rFonts w:ascii="Palatino Linotype" w:hAnsi="Palatino Linotype"/>
        </w:rPr>
        <w:t>”</w:t>
      </w:r>
      <w:r w:rsidR="00AA35A1">
        <w:rPr>
          <w:rStyle w:val="HeaderChar"/>
          <w:rFonts w:ascii="Palatino Linotype" w:hAnsi="Palatino Linotype"/>
        </w:rPr>
        <w:t xml:space="preserve">  </w:t>
      </w:r>
    </w:p>
    <w:p w:rsidRPr="00417627" w:rsidR="00BD13C2" w:rsidP="00C56D63" w:rsidRDefault="725CB31F" w14:paraId="0C4EC514" w14:textId="0F413675">
      <w:pPr>
        <w:pStyle w:val="Heading1Palatino"/>
        <w:rPr>
          <w:rStyle w:val="HeaderChar"/>
          <w:b w:val="0"/>
          <w:bCs w:val="0"/>
        </w:rPr>
      </w:pPr>
      <w:r w:rsidRPr="00417627">
        <w:rPr>
          <w:rStyle w:val="HeaderChar"/>
        </w:rPr>
        <w:lastRenderedPageBreak/>
        <w:t>U</w:t>
      </w:r>
      <w:r w:rsidRPr="00417627" w:rsidR="25488B7B">
        <w:rPr>
          <w:rStyle w:val="HeaderChar"/>
        </w:rPr>
        <w:t>SER FEES</w:t>
      </w:r>
      <w:r w:rsidR="00E66A9A">
        <w:rPr>
          <w:rStyle w:val="HeaderChar"/>
        </w:rPr>
        <w:t xml:space="preserve"> </w:t>
      </w:r>
    </w:p>
    <w:p w:rsidRPr="00271BD4" w:rsidR="00BD13C2" w:rsidP="2B48717B" w:rsidRDefault="20D8EBD8" w14:paraId="521D2573" w14:textId="5F116595">
      <w:pPr>
        <w:pStyle w:val="BodyPalatino"/>
        <w:rPr>
          <w:rStyle w:val="HeaderChar"/>
        </w:rPr>
      </w:pPr>
      <w:r w:rsidRPr="7FFED4D1">
        <w:rPr>
          <w:rStyle w:val="HeaderChar"/>
        </w:rPr>
        <w:t xml:space="preserve">Pursuant to </w:t>
      </w:r>
      <w:r w:rsidRPr="7FFED4D1" w:rsidR="76B4FB26">
        <w:rPr>
          <w:rStyle w:val="HeaderChar"/>
        </w:rPr>
        <w:t>Public Utilities Code section</w:t>
      </w:r>
      <w:r w:rsidRPr="7FFED4D1">
        <w:rPr>
          <w:rStyle w:val="HeaderChar"/>
        </w:rPr>
        <w:t xml:space="preserve"> 433(a), public utilities are required to pay an annual Public Utilities Reimbursement Fee (annual fee) to the </w:t>
      </w:r>
      <w:r w:rsidRPr="7FFED4D1" w:rsidR="659D075F">
        <w:rPr>
          <w:rStyle w:val="HeaderChar"/>
        </w:rPr>
        <w:t>Com</w:t>
      </w:r>
      <w:r w:rsidRPr="7FFED4D1" w:rsidR="4E37878C">
        <w:rPr>
          <w:rStyle w:val="HeaderChar"/>
        </w:rPr>
        <w:t>m</w:t>
      </w:r>
      <w:r w:rsidRPr="7FFED4D1" w:rsidR="659D075F">
        <w:rPr>
          <w:rStyle w:val="HeaderChar"/>
        </w:rPr>
        <w:t>ission</w:t>
      </w:r>
      <w:r w:rsidRPr="7FFED4D1">
        <w:rPr>
          <w:rStyle w:val="HeaderChar"/>
        </w:rPr>
        <w:t xml:space="preserve">. </w:t>
      </w:r>
      <w:r w:rsidRPr="7FFED4D1" w:rsidR="18F405C6">
        <w:rPr>
          <w:rStyle w:val="HeaderChar"/>
        </w:rPr>
        <w:t xml:space="preserve">The </w:t>
      </w:r>
      <w:r w:rsidRPr="7FFED4D1">
        <w:rPr>
          <w:rStyle w:val="HeaderChar"/>
        </w:rPr>
        <w:t>WD confirmed with the C</w:t>
      </w:r>
      <w:r w:rsidRPr="7FFED4D1" w:rsidR="48633192">
        <w:rPr>
          <w:rStyle w:val="HeaderChar"/>
        </w:rPr>
        <w:t>ommission</w:t>
      </w:r>
      <w:r w:rsidRPr="7FFED4D1">
        <w:rPr>
          <w:rStyle w:val="HeaderChar"/>
        </w:rPr>
        <w:t xml:space="preserve">’s </w:t>
      </w:r>
      <w:r w:rsidRPr="7FFED4D1" w:rsidR="5A1B0F3B">
        <w:rPr>
          <w:rStyle w:val="HeaderChar"/>
        </w:rPr>
        <w:t>F</w:t>
      </w:r>
      <w:r w:rsidRPr="7FFED4D1">
        <w:rPr>
          <w:rStyle w:val="HeaderChar"/>
        </w:rPr>
        <w:t xml:space="preserve">iscal </w:t>
      </w:r>
      <w:r w:rsidRPr="7FFED4D1" w:rsidR="0FBD27F8">
        <w:rPr>
          <w:rStyle w:val="HeaderChar"/>
        </w:rPr>
        <w:t>O</w:t>
      </w:r>
      <w:r w:rsidRPr="7FFED4D1">
        <w:rPr>
          <w:rStyle w:val="HeaderChar"/>
        </w:rPr>
        <w:t xml:space="preserve">ffice that </w:t>
      </w:r>
      <w:r w:rsidR="59FACF4D">
        <w:t>TSRWC</w:t>
      </w:r>
      <w:r w:rsidRPr="7FFED4D1" w:rsidR="35F414C3">
        <w:rPr>
          <w:rStyle w:val="HeaderChar"/>
        </w:rPr>
        <w:t xml:space="preserve"> has made its annual fee payments </w:t>
      </w:r>
      <w:r w:rsidRPr="7FFED4D1" w:rsidR="145BBDFB">
        <w:rPr>
          <w:rStyle w:val="HeaderChar"/>
        </w:rPr>
        <w:t>over the last three years, as verified in the Water Division’s Compliance Monitoring and Enforcement Program worksheet</w:t>
      </w:r>
      <w:r w:rsidRPr="7FFED4D1" w:rsidR="35F414C3">
        <w:rPr>
          <w:rStyle w:val="HeaderChar"/>
        </w:rPr>
        <w:t>.</w:t>
      </w:r>
      <w:r w:rsidRPr="41A3490A" w:rsidR="0E479150">
        <w:rPr>
          <w:rStyle w:val="HeaderChar"/>
        </w:rPr>
        <w:t xml:space="preserve">  Accordingly, TSRWC has no outstanding unpaid user fees.</w:t>
      </w:r>
    </w:p>
    <w:p w:rsidRPr="00934C0A" w:rsidR="001E2FB4" w:rsidP="35EB5F62" w:rsidRDefault="53739EE5" w14:paraId="280C1F31" w14:textId="71B25702">
      <w:pPr>
        <w:pStyle w:val="Heading1Palatino"/>
        <w:rPr>
          <w:rStyle w:val="HeaderChar"/>
          <w:b w:val="0"/>
          <w:bCs w:val="0"/>
        </w:rPr>
      </w:pPr>
      <w:r w:rsidRPr="35EB5F62">
        <w:rPr>
          <w:rStyle w:val="HeaderChar"/>
        </w:rPr>
        <w:t>UTILITY SAFETY</w:t>
      </w:r>
    </w:p>
    <w:p w:rsidRPr="0076229F" w:rsidR="0076229F" w:rsidP="01BD36CE" w:rsidRDefault="5B1B212A" w14:paraId="68A1B137" w14:textId="611FA20B">
      <w:pPr>
        <w:pStyle w:val="BodyPalatino"/>
      </w:pPr>
      <w:r w:rsidRPr="01BD36CE">
        <w:rPr>
          <w:snapToGrid w:val="0"/>
        </w:rPr>
        <w:t xml:space="preserve">Safety </w:t>
      </w:r>
      <w:r w:rsidR="00FE7D4D">
        <w:rPr>
          <w:snapToGrid w:val="0"/>
        </w:rPr>
        <w:t xml:space="preserve">considerations </w:t>
      </w:r>
      <w:r w:rsidRPr="01BD36CE">
        <w:rPr>
          <w:snapToGrid w:val="0"/>
        </w:rPr>
        <w:t xml:space="preserve">for water utilities </w:t>
      </w:r>
      <w:r w:rsidR="00FE7D4D">
        <w:rPr>
          <w:snapToGrid w:val="0"/>
        </w:rPr>
        <w:t>include</w:t>
      </w:r>
      <w:r w:rsidRPr="01BD36CE">
        <w:rPr>
          <w:snapToGrid w:val="0"/>
        </w:rPr>
        <w:t xml:space="preserve"> several factors such as water quality, system design, operation and maintenance, and service. One of the highest safety priorities for the Commission is ensuring that water utilities serving water for human consumption provide water that is not harmful or dangerous to health.  As previously noted,</w:t>
      </w:r>
      <w:r w:rsidRPr="01BD36CE" w:rsidR="593EBA21">
        <w:rPr>
          <w:snapToGrid w:val="0"/>
        </w:rPr>
        <w:t xml:space="preserve"> </w:t>
      </w:r>
      <w:r w:rsidRPr="00B40D22" w:rsidR="593EBA21">
        <w:t>TSRWC</w:t>
      </w:r>
      <w:r w:rsidRPr="01BD36CE">
        <w:rPr>
          <w:snapToGrid w:val="0"/>
        </w:rPr>
        <w:t xml:space="preserve"> has </w:t>
      </w:r>
      <w:r w:rsidR="009E69A6">
        <w:rPr>
          <w:snapToGrid w:val="0"/>
        </w:rPr>
        <w:t>three</w:t>
      </w:r>
      <w:r w:rsidR="108C30CF">
        <w:rPr>
          <w:snapToGrid w:val="0"/>
        </w:rPr>
        <w:t xml:space="preserve"> </w:t>
      </w:r>
      <w:r w:rsidRPr="01BD36CE" w:rsidR="070CA856">
        <w:rPr>
          <w:snapToGrid w:val="0"/>
        </w:rPr>
        <w:t xml:space="preserve">outstanding </w:t>
      </w:r>
      <w:r w:rsidR="145BBDFB">
        <w:rPr>
          <w:snapToGrid w:val="0"/>
        </w:rPr>
        <w:t>c</w:t>
      </w:r>
      <w:r w:rsidRPr="01BD36CE">
        <w:rPr>
          <w:snapToGrid w:val="0"/>
        </w:rPr>
        <w:t xml:space="preserve">ompliance </w:t>
      </w:r>
      <w:r w:rsidR="145BBDFB">
        <w:rPr>
          <w:snapToGrid w:val="0"/>
        </w:rPr>
        <w:t>matters with</w:t>
      </w:r>
      <w:r w:rsidR="108C30CF">
        <w:rPr>
          <w:snapToGrid w:val="0"/>
        </w:rPr>
        <w:t xml:space="preserve"> DDW</w:t>
      </w:r>
      <w:r w:rsidR="00B4FA9B">
        <w:rPr>
          <w:snapToGrid w:val="0"/>
        </w:rPr>
        <w:t xml:space="preserve"> to resolve</w:t>
      </w:r>
      <w:r w:rsidR="00AD4E73">
        <w:rPr>
          <w:snapToGrid w:val="0"/>
        </w:rPr>
        <w:t>.</w:t>
      </w:r>
      <w:r w:rsidR="313D053A">
        <w:rPr>
          <w:snapToGrid w:val="0"/>
        </w:rPr>
        <w:t xml:space="preserve"> The </w:t>
      </w:r>
      <w:r w:rsidR="71C0B736">
        <w:rPr>
          <w:snapToGrid w:val="0"/>
        </w:rPr>
        <w:t xml:space="preserve">WD’s recommended revenues will serve to provide the </w:t>
      </w:r>
      <w:r w:rsidR="245F1CE8">
        <w:rPr>
          <w:snapToGrid w:val="0"/>
        </w:rPr>
        <w:t>utility</w:t>
      </w:r>
      <w:r w:rsidR="71C0B736">
        <w:rPr>
          <w:snapToGrid w:val="0"/>
        </w:rPr>
        <w:t xml:space="preserve"> with additional revenues needed to </w:t>
      </w:r>
      <w:r w:rsidR="5260CB5F">
        <w:rPr>
          <w:snapToGrid w:val="0"/>
        </w:rPr>
        <w:t xml:space="preserve">address </w:t>
      </w:r>
      <w:r w:rsidR="20AD86BB">
        <w:rPr>
          <w:snapToGrid w:val="0"/>
        </w:rPr>
        <w:t>these non-compliance</w:t>
      </w:r>
      <w:r w:rsidR="4D660479">
        <w:rPr>
          <w:snapToGrid w:val="0"/>
        </w:rPr>
        <w:t xml:space="preserve"> </w:t>
      </w:r>
      <w:r w:rsidR="02AD6926">
        <w:rPr>
          <w:snapToGrid w:val="0"/>
        </w:rPr>
        <w:t>issues</w:t>
      </w:r>
      <w:r w:rsidR="20AD86BB">
        <w:rPr>
          <w:snapToGrid w:val="0"/>
        </w:rPr>
        <w:t xml:space="preserve"> and improve </w:t>
      </w:r>
      <w:r w:rsidR="003209BD">
        <w:rPr>
          <w:snapToGrid w:val="0"/>
        </w:rPr>
        <w:t>water quality</w:t>
      </w:r>
      <w:r w:rsidR="5260CB5F">
        <w:rPr>
          <w:snapToGrid w:val="0"/>
        </w:rPr>
        <w:t>.</w:t>
      </w:r>
      <w:r w:rsidR="108C30CF">
        <w:rPr>
          <w:snapToGrid w:val="0"/>
        </w:rPr>
        <w:t xml:space="preserve">  </w:t>
      </w:r>
    </w:p>
    <w:p w:rsidRPr="00934C0A" w:rsidR="001E2FB4" w:rsidP="01BD36CE" w:rsidRDefault="00AE57DD" w14:paraId="7795BF7C" w14:textId="3BB8D04B">
      <w:pPr>
        <w:pStyle w:val="Heading1Palatino"/>
        <w:rPr>
          <w:rStyle w:val="HeaderChar"/>
          <w:b w:val="0"/>
          <w:bCs w:val="0"/>
        </w:rPr>
      </w:pPr>
      <w:r w:rsidRPr="169D094D">
        <w:rPr>
          <w:rStyle w:val="HeaderChar"/>
          <w:lang w:val="de-DE"/>
        </w:rPr>
        <w:t>COMMENTS</w:t>
      </w:r>
    </w:p>
    <w:p w:rsidRPr="004047B9" w:rsidR="00E43A06" w:rsidP="004047B9" w:rsidRDefault="00AE57DD" w14:paraId="330DA7C5" w14:textId="4A171ADE">
      <w:pPr>
        <w:pStyle w:val="BodyPalatino"/>
        <w:rPr>
          <w:rStyle w:val="HeaderChar"/>
        </w:rPr>
      </w:pPr>
      <w:r w:rsidRPr="004047B9">
        <w:rPr>
          <w:rStyle w:val="HeaderChar"/>
        </w:rPr>
        <w:t xml:space="preserve">Public </w:t>
      </w:r>
      <w:r w:rsidRPr="004047B9" w:rsidR="001C64C2">
        <w:rPr>
          <w:rStyle w:val="HeaderChar"/>
        </w:rPr>
        <w:t>Utilities Code section 311(g)(</w:t>
      </w:r>
      <w:r w:rsidRPr="004047B9" w:rsidR="000C11F6">
        <w:rPr>
          <w:rStyle w:val="HeaderChar"/>
        </w:rPr>
        <w:t>1</w:t>
      </w:r>
      <w:r w:rsidRPr="004047B9">
        <w:rPr>
          <w:rStyle w:val="HeaderChar"/>
        </w:rPr>
        <w:t>)</w:t>
      </w:r>
      <w:r w:rsidRPr="004047B9" w:rsidR="001C64C2">
        <w:rPr>
          <w:rStyle w:val="HeaderChar"/>
        </w:rPr>
        <w:t xml:space="preserve"> </w:t>
      </w:r>
      <w:r w:rsidRPr="004047B9" w:rsidR="000C11F6">
        <w:rPr>
          <w:rStyle w:val="HeaderChar"/>
        </w:rPr>
        <w:t>provides that</w:t>
      </w:r>
      <w:r w:rsidRPr="004047B9" w:rsidR="001C64C2">
        <w:rPr>
          <w:rStyle w:val="HeaderChar"/>
        </w:rPr>
        <w:t xml:space="preserve"> resolution</w:t>
      </w:r>
      <w:r w:rsidRPr="004047B9" w:rsidR="000C11F6">
        <w:rPr>
          <w:rStyle w:val="HeaderChar"/>
        </w:rPr>
        <w:t>s generally must be served on all parties and subject to at least 30 days public review and comment prior to a vote of the Commission.</w:t>
      </w:r>
      <w:r w:rsidR="0014091F">
        <w:rPr>
          <w:rStyle w:val="HeaderChar"/>
        </w:rPr>
        <w:t xml:space="preserve">  Accordingly, the draft resolution was mailed for public comment on</w:t>
      </w:r>
      <w:r w:rsidR="00A35326">
        <w:rPr>
          <w:rStyle w:val="HeaderChar"/>
        </w:rPr>
        <w:t xml:space="preserve"> </w:t>
      </w:r>
      <w:r w:rsidR="00A4163B">
        <w:rPr>
          <w:rStyle w:val="HeaderChar"/>
        </w:rPr>
        <w:t>________.</w:t>
      </w:r>
      <w:r w:rsidR="00707440">
        <w:rPr>
          <w:rStyle w:val="HeaderChar"/>
        </w:rPr>
        <w:t xml:space="preserve">  </w:t>
      </w:r>
    </w:p>
    <w:p w:rsidRPr="005551CE" w:rsidR="001E2FB4" w:rsidP="14E27DE1" w:rsidRDefault="661B44D3" w14:paraId="3CB2DF0E" w14:textId="2667B710">
      <w:pPr>
        <w:pStyle w:val="Heading1Palatino"/>
        <w:rPr>
          <w:rStyle w:val="HeaderChar"/>
          <w:b w:val="0"/>
          <w:bCs w:val="0"/>
        </w:rPr>
      </w:pPr>
      <w:r w:rsidRPr="5B26AEE9">
        <w:rPr>
          <w:rStyle w:val="HeaderChar"/>
          <w:b w:val="0"/>
          <w:bCs w:val="0"/>
        </w:rPr>
        <w:t>F</w:t>
      </w:r>
      <w:r w:rsidRPr="5B26AEE9" w:rsidR="2901FD8F">
        <w:rPr>
          <w:rStyle w:val="HeaderChar"/>
        </w:rPr>
        <w:t>INDINGS</w:t>
      </w:r>
    </w:p>
    <w:p w:rsidRPr="005551CE" w:rsidR="0076229F" w:rsidP="14E27DE1" w:rsidRDefault="7CE3CE73" w14:paraId="0FC80B6C" w14:textId="335E957E">
      <w:pPr>
        <w:numPr>
          <w:ilvl w:val="0"/>
          <w:numId w:val="30"/>
        </w:numPr>
        <w:rPr>
          <w:rFonts w:ascii="Palatino Linotype" w:hAnsi="Palatino Linotype" w:eastAsia="Palatino Linotype" w:cs="Palatino Linotype"/>
          <w:color w:val="000000" w:themeColor="text1"/>
        </w:rPr>
      </w:pPr>
      <w:r w:rsidRPr="14E27DE1">
        <w:rPr>
          <w:rFonts w:ascii="Palatino Linotype" w:hAnsi="Palatino Linotype" w:eastAsia="Palatino Linotype" w:cs="Palatino Linotype"/>
          <w:color w:val="000000" w:themeColor="text1"/>
        </w:rPr>
        <w:t>The Summary of Earnings (Appendix A) recommended by the Water Division (WD) is reasonable and should be adopted.</w:t>
      </w:r>
    </w:p>
    <w:p w:rsidRPr="005551CE" w:rsidR="0076229F" w:rsidP="14E27DE1" w:rsidRDefault="0076229F" w14:paraId="47428D0E" w14:textId="19893EDA">
      <w:pPr>
        <w:rPr>
          <w:rFonts w:ascii="Palatino Linotype" w:hAnsi="Palatino Linotype" w:eastAsia="Palatino Linotype" w:cs="Palatino Linotype"/>
          <w:color w:val="000000" w:themeColor="text1"/>
        </w:rPr>
      </w:pPr>
    </w:p>
    <w:p w:rsidRPr="005551CE" w:rsidR="0076229F" w:rsidP="14E27DE1" w:rsidRDefault="7CE3CE73" w14:paraId="2D1ACA0A" w14:textId="20C1E444">
      <w:pPr>
        <w:numPr>
          <w:ilvl w:val="0"/>
          <w:numId w:val="30"/>
        </w:numPr>
        <w:rPr>
          <w:rFonts w:ascii="Palatino Linotype" w:hAnsi="Palatino Linotype" w:eastAsia="Palatino Linotype" w:cs="Palatino Linotype"/>
          <w:color w:val="000000" w:themeColor="text1"/>
        </w:rPr>
      </w:pPr>
      <w:r w:rsidRPr="14E27DE1">
        <w:rPr>
          <w:rFonts w:ascii="Palatino Linotype" w:hAnsi="Palatino Linotype" w:eastAsia="Palatino Linotype" w:cs="Palatino Linotype"/>
          <w:color w:val="000000" w:themeColor="text1"/>
        </w:rPr>
        <w:t>The rates recommended by the WD (Appendix B) ar</w:t>
      </w:r>
      <w:r w:rsidRPr="14E27DE1" w:rsidR="4A0AE224">
        <w:rPr>
          <w:rFonts w:ascii="Palatino Linotype" w:hAnsi="Palatino Linotype" w:eastAsia="Palatino Linotype" w:cs="Palatino Linotype"/>
          <w:color w:val="000000" w:themeColor="text1"/>
        </w:rPr>
        <w:t>e reasonable and should be adopted.</w:t>
      </w:r>
    </w:p>
    <w:p w:rsidRPr="005551CE" w:rsidR="0076229F" w:rsidP="14E27DE1" w:rsidRDefault="0076229F" w14:paraId="51A15D6B" w14:textId="21EE8F1A">
      <w:pPr>
        <w:rPr>
          <w:rFonts w:ascii="Palatino Linotype" w:hAnsi="Palatino Linotype" w:eastAsia="Palatino Linotype" w:cs="Palatino Linotype"/>
          <w:color w:val="000000" w:themeColor="text1"/>
        </w:rPr>
      </w:pPr>
    </w:p>
    <w:p w:rsidRPr="005551CE" w:rsidR="0076229F" w:rsidP="14E27DE1" w:rsidRDefault="00C41D35" w14:paraId="55DB43EA" w14:textId="0651D8CF">
      <w:pPr>
        <w:numPr>
          <w:ilvl w:val="0"/>
          <w:numId w:val="30"/>
        </w:numPr>
        <w:rPr>
          <w:rFonts w:ascii="Palatino Linotype" w:hAnsi="Palatino Linotype" w:eastAsia="Palatino Linotype" w:cs="Palatino Linotype"/>
          <w:color w:val="000000" w:themeColor="text1"/>
        </w:rPr>
      </w:pPr>
      <w:r w:rsidRPr="7FFED4D1">
        <w:rPr>
          <w:rFonts w:ascii="Palatino Linotype" w:hAnsi="Palatino Linotype" w:eastAsia="Palatino Linotype" w:cs="Palatino Linotype"/>
          <w:color w:val="000000" w:themeColor="text1"/>
        </w:rPr>
        <w:t>The</w:t>
      </w:r>
      <w:r w:rsidRPr="25A907A1" w:rsidR="06F1EBF7">
        <w:rPr>
          <w:rFonts w:ascii="Palatino Linotype" w:hAnsi="Palatino Linotype" w:eastAsia="Palatino Linotype" w:cs="Palatino Linotype"/>
          <w:color w:val="000000" w:themeColor="text1"/>
        </w:rPr>
        <w:t xml:space="preserve"> Sea Ranch</w:t>
      </w:r>
      <w:r w:rsidRPr="25A907A1" w:rsidR="104A47DB">
        <w:rPr>
          <w:rFonts w:ascii="Palatino Linotype" w:hAnsi="Palatino Linotype" w:eastAsia="Palatino Linotype" w:cs="Palatino Linotype"/>
          <w:color w:val="000000" w:themeColor="text1"/>
        </w:rPr>
        <w:t xml:space="preserve"> </w:t>
      </w:r>
      <w:r w:rsidRPr="25A907A1" w:rsidR="54C1316C">
        <w:rPr>
          <w:rFonts w:ascii="Palatino Linotype" w:hAnsi="Palatino Linotype" w:eastAsia="Palatino Linotype" w:cs="Palatino Linotype"/>
          <w:color w:val="000000" w:themeColor="text1"/>
        </w:rPr>
        <w:t xml:space="preserve">Water </w:t>
      </w:r>
      <w:r w:rsidRPr="25A907A1" w:rsidR="104A47DB">
        <w:rPr>
          <w:rFonts w:ascii="Palatino Linotype" w:hAnsi="Palatino Linotype" w:eastAsia="Palatino Linotype" w:cs="Palatino Linotype"/>
          <w:color w:val="000000" w:themeColor="text1"/>
        </w:rPr>
        <w:t>Company agrees with the Water Division’s recommended Summary of Earnings</w:t>
      </w:r>
      <w:r w:rsidR="0042746C">
        <w:rPr>
          <w:rFonts w:ascii="Palatino Linotype" w:hAnsi="Palatino Linotype" w:eastAsia="Palatino Linotype" w:cs="Palatino Linotype"/>
          <w:color w:val="000000" w:themeColor="text1"/>
        </w:rPr>
        <w:t xml:space="preserve"> and rates</w:t>
      </w:r>
      <w:r w:rsidRPr="25A907A1" w:rsidR="104A47DB">
        <w:rPr>
          <w:rFonts w:ascii="Palatino Linotype" w:hAnsi="Palatino Linotype" w:eastAsia="Palatino Linotype" w:cs="Palatino Linotype"/>
          <w:color w:val="000000" w:themeColor="text1"/>
        </w:rPr>
        <w:t xml:space="preserve"> </w:t>
      </w:r>
      <w:r w:rsidRPr="25A907A1" w:rsidR="6338C99B">
        <w:rPr>
          <w:rFonts w:ascii="Palatino Linotype" w:hAnsi="Palatino Linotype" w:eastAsia="Palatino Linotype" w:cs="Palatino Linotype"/>
          <w:color w:val="000000" w:themeColor="text1"/>
        </w:rPr>
        <w:t>(</w:t>
      </w:r>
      <w:r w:rsidRPr="25A907A1" w:rsidR="104A47DB">
        <w:rPr>
          <w:rFonts w:ascii="Palatino Linotype" w:hAnsi="Palatino Linotype" w:eastAsia="Palatino Linotype" w:cs="Palatino Linotype"/>
          <w:color w:val="000000" w:themeColor="text1"/>
        </w:rPr>
        <w:t>Appendices A</w:t>
      </w:r>
      <w:r w:rsidR="0042746C">
        <w:rPr>
          <w:rFonts w:ascii="Palatino Linotype" w:hAnsi="Palatino Linotype" w:eastAsia="Palatino Linotype" w:cs="Palatino Linotype"/>
          <w:color w:val="000000" w:themeColor="text1"/>
        </w:rPr>
        <w:t xml:space="preserve"> and B</w:t>
      </w:r>
      <w:r w:rsidRPr="25A907A1" w:rsidR="6338C99B">
        <w:rPr>
          <w:rFonts w:ascii="Palatino Linotype" w:hAnsi="Palatino Linotype" w:eastAsia="Palatino Linotype" w:cs="Palatino Linotype"/>
          <w:color w:val="000000" w:themeColor="text1"/>
        </w:rPr>
        <w:t>)</w:t>
      </w:r>
      <w:r w:rsidRPr="25A907A1" w:rsidR="104A47DB">
        <w:rPr>
          <w:rFonts w:ascii="Palatino Linotype" w:hAnsi="Palatino Linotype" w:eastAsia="Palatino Linotype" w:cs="Palatino Linotype"/>
          <w:color w:val="000000" w:themeColor="text1"/>
        </w:rPr>
        <w:t>.</w:t>
      </w:r>
    </w:p>
    <w:p w:rsidRPr="005551CE" w:rsidR="0076229F" w:rsidP="14E27DE1" w:rsidRDefault="0076229F" w14:paraId="70F4AB1B" w14:textId="218A9180">
      <w:pPr>
        <w:rPr>
          <w:rFonts w:ascii="Palatino Linotype" w:hAnsi="Palatino Linotype" w:eastAsia="Palatino Linotype" w:cs="Palatino Linotype"/>
          <w:color w:val="000000" w:themeColor="text1"/>
        </w:rPr>
      </w:pPr>
    </w:p>
    <w:p w:rsidRPr="005551CE" w:rsidR="0076229F" w:rsidP="14E27DE1" w:rsidRDefault="4A0AE224" w14:paraId="500C8C41" w14:textId="20C78535">
      <w:pPr>
        <w:numPr>
          <w:ilvl w:val="0"/>
          <w:numId w:val="30"/>
        </w:numPr>
        <w:rPr>
          <w:rFonts w:ascii="Palatino Linotype" w:hAnsi="Palatino Linotype" w:eastAsia="Palatino Linotype" w:cs="Palatino Linotype"/>
          <w:color w:val="000000"/>
        </w:rPr>
      </w:pPr>
      <w:r w:rsidRPr="14E27DE1">
        <w:rPr>
          <w:rFonts w:ascii="Palatino Linotype" w:hAnsi="Palatino Linotype" w:eastAsia="Palatino Linotype" w:cs="Palatino Linotype"/>
          <w:color w:val="000000" w:themeColor="text1"/>
        </w:rPr>
        <w:t>The water rate increase authorized herein is justified and the resulting rates are just and reasonable.</w:t>
      </w:r>
    </w:p>
    <w:p w:rsidRPr="005551CE" w:rsidR="0076229F" w:rsidP="14E27DE1" w:rsidRDefault="0076229F" w14:paraId="680A8EE9" w14:textId="165BC765">
      <w:pPr>
        <w:rPr>
          <w:rFonts w:ascii="Palatino Linotype" w:hAnsi="Palatino Linotype" w:eastAsia="Palatino Linotype" w:cs="Palatino Linotype"/>
          <w:color w:val="000000"/>
        </w:rPr>
      </w:pPr>
    </w:p>
    <w:p w:rsidRPr="00B40D22" w:rsidR="0076229F" w:rsidP="14E27DE1" w:rsidRDefault="0EF9334F" w14:paraId="78195E60" w14:textId="11820D63">
      <w:pPr>
        <w:numPr>
          <w:ilvl w:val="0"/>
          <w:numId w:val="30"/>
        </w:numPr>
        <w:rPr>
          <w:rFonts w:ascii="Palatino Linotype" w:hAnsi="Palatino Linotype" w:eastAsia="Palatino Linotype" w:cs="Palatino Linotype"/>
          <w:color w:val="000000"/>
        </w:rPr>
      </w:pPr>
      <w:r w:rsidRPr="2B48717B">
        <w:rPr>
          <w:rFonts w:ascii="Palatino Linotype" w:hAnsi="Palatino Linotype" w:eastAsia="Palatino Linotype" w:cs="Palatino Linotype"/>
          <w:color w:val="000000" w:themeColor="text1"/>
        </w:rPr>
        <w:t xml:space="preserve">Based </w:t>
      </w:r>
      <w:r w:rsidRPr="00B40D22">
        <w:rPr>
          <w:rFonts w:ascii="Palatino Linotype" w:hAnsi="Palatino Linotype" w:eastAsia="Palatino Linotype" w:cs="Palatino Linotype"/>
          <w:color w:val="000000" w:themeColor="text1"/>
        </w:rPr>
        <w:t xml:space="preserve">on </w:t>
      </w:r>
      <w:r w:rsidRPr="00B40D22" w:rsidR="00EB0892">
        <w:rPr>
          <w:rFonts w:ascii="Palatino Linotype" w:hAnsi="Palatino Linotype" w:eastAsia="Palatino Linotype" w:cs="Palatino Linotype"/>
          <w:color w:val="000000" w:themeColor="text1"/>
        </w:rPr>
        <w:t>the</w:t>
      </w:r>
      <w:r w:rsidRPr="00B40D22">
        <w:rPr>
          <w:rFonts w:ascii="Palatino Linotype" w:hAnsi="Palatino Linotype" w:eastAsia="Palatino Linotype" w:cs="Palatino Linotype"/>
          <w:color w:val="000000" w:themeColor="text1"/>
        </w:rPr>
        <w:t xml:space="preserve"> </w:t>
      </w:r>
      <w:r w:rsidRPr="00B40D22" w:rsidR="6479C4E9">
        <w:rPr>
          <w:rFonts w:ascii="Palatino Linotype" w:hAnsi="Palatino Linotype" w:eastAsia="Palatino Linotype" w:cs="Palatino Linotype"/>
          <w:color w:val="000000" w:themeColor="text1"/>
        </w:rPr>
        <w:t xml:space="preserve">Water </w:t>
      </w:r>
      <w:r w:rsidRPr="00B40D22">
        <w:rPr>
          <w:rFonts w:ascii="Palatino Linotype" w:hAnsi="Palatino Linotype" w:eastAsia="Palatino Linotype" w:cs="Palatino Linotype"/>
          <w:color w:val="000000" w:themeColor="text1"/>
        </w:rPr>
        <w:t xml:space="preserve">Division’s evaluation of </w:t>
      </w:r>
      <w:r w:rsidRPr="00B40D22" w:rsidR="0A84D081">
        <w:t>TSRWC</w:t>
      </w:r>
      <w:r w:rsidRPr="00B40D22">
        <w:rPr>
          <w:rFonts w:ascii="Palatino Linotype" w:hAnsi="Palatino Linotype" w:eastAsia="Palatino Linotype" w:cs="Palatino Linotype"/>
          <w:color w:val="000000" w:themeColor="text1"/>
        </w:rPr>
        <w:t xml:space="preserve">’s operating expenses, </w:t>
      </w:r>
      <w:r w:rsidRPr="00B40D22" w:rsidR="001F69B6">
        <w:rPr>
          <w:rFonts w:ascii="Palatino Linotype" w:hAnsi="Palatino Linotype" w:eastAsia="Palatino Linotype" w:cs="Palatino Linotype"/>
          <w:color w:val="000000" w:themeColor="text1"/>
        </w:rPr>
        <w:t>the Water</w:t>
      </w:r>
      <w:r w:rsidRPr="00B40D22" w:rsidR="6479C4E9">
        <w:rPr>
          <w:rFonts w:ascii="Palatino Linotype" w:hAnsi="Palatino Linotype" w:eastAsia="Palatino Linotype" w:cs="Palatino Linotype"/>
          <w:color w:val="000000" w:themeColor="text1"/>
        </w:rPr>
        <w:t xml:space="preserve"> </w:t>
      </w:r>
      <w:r w:rsidRPr="00B40D22">
        <w:rPr>
          <w:rFonts w:ascii="Palatino Linotype" w:hAnsi="Palatino Linotype" w:eastAsia="Palatino Linotype" w:cs="Palatino Linotype"/>
          <w:color w:val="000000" w:themeColor="text1"/>
        </w:rPr>
        <w:t xml:space="preserve">Division finds </w:t>
      </w:r>
      <w:r w:rsidR="47CD0BD7">
        <w:t>TSRWC</w:t>
      </w:r>
      <w:r w:rsidRPr="7FFED4D1" w:rsidR="0B9688A1">
        <w:rPr>
          <w:rFonts w:ascii="Palatino Linotype" w:hAnsi="Palatino Linotype" w:eastAsia="Palatino Linotype" w:cs="Palatino Linotype"/>
          <w:color w:val="000000" w:themeColor="text1"/>
        </w:rPr>
        <w:t>'s</w:t>
      </w:r>
      <w:r w:rsidRPr="00B40D22">
        <w:rPr>
          <w:rFonts w:ascii="Palatino Linotype" w:hAnsi="Palatino Linotype" w:eastAsia="Palatino Linotype" w:cs="Palatino Linotype"/>
          <w:color w:val="000000" w:themeColor="text1"/>
        </w:rPr>
        <w:t xml:space="preserve"> operating expense estimates for TY </w:t>
      </w:r>
      <w:r w:rsidRPr="7FFED4D1" w:rsidR="0B9688A1">
        <w:rPr>
          <w:rFonts w:ascii="Palatino Linotype" w:hAnsi="Palatino Linotype" w:eastAsia="Palatino Linotype" w:cs="Palatino Linotype"/>
          <w:color w:val="000000" w:themeColor="text1"/>
        </w:rPr>
        <w:t>202</w:t>
      </w:r>
      <w:r w:rsidRPr="7FFED4D1" w:rsidR="673C4B38">
        <w:rPr>
          <w:rFonts w:ascii="Palatino Linotype" w:hAnsi="Palatino Linotype" w:eastAsia="Palatino Linotype" w:cs="Palatino Linotype"/>
          <w:color w:val="000000" w:themeColor="text1"/>
        </w:rPr>
        <w:t>5</w:t>
      </w:r>
      <w:r w:rsidRPr="00B40D22">
        <w:rPr>
          <w:rFonts w:ascii="Palatino Linotype" w:hAnsi="Palatino Linotype" w:eastAsia="Palatino Linotype" w:cs="Palatino Linotype"/>
          <w:color w:val="000000" w:themeColor="text1"/>
        </w:rPr>
        <w:t xml:space="preserve"> reasonable, except where noted.</w:t>
      </w:r>
    </w:p>
    <w:p w:rsidRPr="00B40D22" w:rsidR="0076229F" w:rsidP="14E27DE1" w:rsidRDefault="0076229F" w14:paraId="08C15806" w14:textId="68B1865D">
      <w:pPr>
        <w:rPr>
          <w:rFonts w:ascii="Palatino Linotype" w:hAnsi="Palatino Linotype" w:eastAsia="Palatino Linotype" w:cs="Palatino Linotype"/>
          <w:color w:val="000000"/>
        </w:rPr>
      </w:pPr>
    </w:p>
    <w:p w:rsidRPr="00B40D22" w:rsidR="0076229F" w:rsidP="14E27DE1" w:rsidRDefault="2E80A7C5" w14:paraId="1485C023" w14:textId="7330848C">
      <w:pPr>
        <w:numPr>
          <w:ilvl w:val="0"/>
          <w:numId w:val="30"/>
        </w:numPr>
        <w:rPr>
          <w:rFonts w:ascii="Palatino Linotype" w:hAnsi="Palatino Linotype" w:eastAsia="Palatino Linotype" w:cs="Palatino Linotype"/>
          <w:color w:val="000000"/>
        </w:rPr>
      </w:pPr>
      <w:r w:rsidRPr="00B40D22">
        <w:t xml:space="preserve"> TSRWC</w:t>
      </w:r>
      <w:r w:rsidRPr="00B40D22" w:rsidR="0EF9334F">
        <w:rPr>
          <w:rFonts w:ascii="Palatino Linotype" w:hAnsi="Palatino Linotype" w:eastAsia="Palatino Linotype" w:cs="Palatino Linotype"/>
          <w:color w:val="000000" w:themeColor="text1"/>
        </w:rPr>
        <w:t xml:space="preserve">’s requested </w:t>
      </w:r>
      <w:r w:rsidRPr="7FFED4D1" w:rsidR="0B9688A1">
        <w:rPr>
          <w:rFonts w:ascii="Palatino Linotype" w:hAnsi="Palatino Linotype" w:eastAsia="Palatino Linotype" w:cs="Palatino Linotype"/>
          <w:color w:val="000000" w:themeColor="text1"/>
        </w:rPr>
        <w:t>RO</w:t>
      </w:r>
      <w:r w:rsidRPr="7FFED4D1" w:rsidR="0ED0255A">
        <w:rPr>
          <w:rFonts w:ascii="Palatino Linotype" w:hAnsi="Palatino Linotype" w:eastAsia="Palatino Linotype" w:cs="Palatino Linotype"/>
          <w:color w:val="000000" w:themeColor="text1"/>
        </w:rPr>
        <w:t>R</w:t>
      </w:r>
      <w:r w:rsidRPr="00B40D22" w:rsidR="0EF9334F">
        <w:rPr>
          <w:rFonts w:ascii="Palatino Linotype" w:hAnsi="Palatino Linotype" w:eastAsia="Palatino Linotype" w:cs="Palatino Linotype"/>
          <w:color w:val="000000" w:themeColor="text1"/>
        </w:rPr>
        <w:t xml:space="preserve"> of </w:t>
      </w:r>
      <w:r w:rsidRPr="7FFED4D1" w:rsidR="5D1D8C50">
        <w:rPr>
          <w:rFonts w:ascii="Palatino Linotype" w:hAnsi="Palatino Linotype" w:eastAsia="Palatino Linotype" w:cs="Palatino Linotype"/>
          <w:color w:val="000000" w:themeColor="text1"/>
        </w:rPr>
        <w:t>13</w:t>
      </w:r>
      <w:r w:rsidRPr="00B40D22" w:rsidR="4C03A647">
        <w:rPr>
          <w:rFonts w:ascii="Palatino Linotype" w:hAnsi="Palatino Linotype" w:eastAsia="Palatino Linotype" w:cs="Palatino Linotype"/>
          <w:color w:val="000000" w:themeColor="text1"/>
        </w:rPr>
        <w:t>.9</w:t>
      </w:r>
      <w:r w:rsidR="00E45C5F">
        <w:rPr>
          <w:rFonts w:ascii="Palatino Linotype" w:hAnsi="Palatino Linotype" w:eastAsia="Palatino Linotype" w:cs="Palatino Linotype"/>
          <w:color w:val="000000" w:themeColor="text1"/>
        </w:rPr>
        <w:t>0</w:t>
      </w:r>
      <w:r w:rsidRPr="00B40D22" w:rsidR="0EF9334F">
        <w:rPr>
          <w:rFonts w:ascii="Palatino Linotype" w:hAnsi="Palatino Linotype" w:eastAsia="Palatino Linotype" w:cs="Palatino Linotype"/>
          <w:color w:val="000000" w:themeColor="text1"/>
        </w:rPr>
        <w:t xml:space="preserve">% for its TY </w:t>
      </w:r>
      <w:r w:rsidRPr="7FFED4D1" w:rsidR="0B9688A1">
        <w:rPr>
          <w:rFonts w:ascii="Palatino Linotype" w:hAnsi="Palatino Linotype" w:eastAsia="Palatino Linotype" w:cs="Palatino Linotype"/>
          <w:color w:val="000000" w:themeColor="text1"/>
        </w:rPr>
        <w:t>202</w:t>
      </w:r>
      <w:r w:rsidRPr="7FFED4D1" w:rsidR="56C8A8CB">
        <w:rPr>
          <w:rFonts w:ascii="Palatino Linotype" w:hAnsi="Palatino Linotype" w:eastAsia="Palatino Linotype" w:cs="Palatino Linotype"/>
          <w:color w:val="000000" w:themeColor="text1"/>
        </w:rPr>
        <w:t>5</w:t>
      </w:r>
      <w:r w:rsidRPr="00B40D22" w:rsidR="0EF9334F">
        <w:rPr>
          <w:rFonts w:ascii="Palatino Linotype" w:hAnsi="Palatino Linotype" w:eastAsia="Palatino Linotype" w:cs="Palatino Linotype"/>
          <w:color w:val="000000" w:themeColor="text1"/>
        </w:rPr>
        <w:t xml:space="preserve"> GRC is reasonable and within the </w:t>
      </w:r>
      <w:r w:rsidRPr="00B40D22" w:rsidR="6479C4E9">
        <w:rPr>
          <w:rFonts w:ascii="Palatino Linotype" w:hAnsi="Palatino Linotype" w:eastAsia="Palatino Linotype" w:cs="Palatino Linotype"/>
          <w:color w:val="000000" w:themeColor="text1"/>
        </w:rPr>
        <w:t xml:space="preserve">Water </w:t>
      </w:r>
      <w:r w:rsidRPr="00B40D22" w:rsidR="0EF9334F">
        <w:rPr>
          <w:rFonts w:ascii="Palatino Linotype" w:hAnsi="Palatino Linotype" w:eastAsia="Palatino Linotype" w:cs="Palatino Linotype"/>
          <w:color w:val="000000" w:themeColor="text1"/>
        </w:rPr>
        <w:t xml:space="preserve">Division’s recommended range of </w:t>
      </w:r>
      <w:r w:rsidRPr="7FFED4D1" w:rsidR="0B9688A1">
        <w:rPr>
          <w:rFonts w:ascii="Palatino Linotype" w:hAnsi="Palatino Linotype" w:eastAsia="Palatino Linotype" w:cs="Palatino Linotype"/>
          <w:color w:val="000000" w:themeColor="text1"/>
        </w:rPr>
        <w:t>RO</w:t>
      </w:r>
      <w:r w:rsidRPr="7FFED4D1" w:rsidR="057C1FE6">
        <w:rPr>
          <w:rFonts w:ascii="Palatino Linotype" w:hAnsi="Palatino Linotype" w:eastAsia="Palatino Linotype" w:cs="Palatino Linotype"/>
          <w:color w:val="000000" w:themeColor="text1"/>
        </w:rPr>
        <w:t>R</w:t>
      </w:r>
      <w:r w:rsidRPr="00B40D22" w:rsidR="0EF9334F">
        <w:rPr>
          <w:rFonts w:ascii="Palatino Linotype" w:hAnsi="Palatino Linotype" w:eastAsia="Palatino Linotype" w:cs="Palatino Linotype"/>
          <w:color w:val="000000" w:themeColor="text1"/>
        </w:rPr>
        <w:t xml:space="preserve"> for Class C water utilities.</w:t>
      </w:r>
    </w:p>
    <w:p w:rsidRPr="005551CE" w:rsidR="0076229F" w:rsidP="14E27DE1" w:rsidRDefault="0076229F" w14:paraId="6A28AA52" w14:textId="77777777">
      <w:pPr>
        <w:rPr>
          <w:rFonts w:ascii="Palatino Linotype" w:hAnsi="Palatino Linotype" w:eastAsia="Palatino Linotype" w:cs="Palatino Linotype"/>
          <w:color w:val="000000"/>
        </w:rPr>
      </w:pPr>
    </w:p>
    <w:p w:rsidR="00EA4E65" w:rsidP="2B48717B" w:rsidRDefault="3D6D90B2" w14:paraId="6A9FB422" w14:textId="2759E878">
      <w:pPr>
        <w:numPr>
          <w:ilvl w:val="0"/>
          <w:numId w:val="30"/>
        </w:numPr>
        <w:rPr>
          <w:rFonts w:ascii="Palatino Linotype" w:hAnsi="Palatino Linotype" w:eastAsia="Palatino Linotype" w:cs="Palatino Linotype"/>
          <w:color w:val="000000" w:themeColor="text1"/>
        </w:rPr>
      </w:pPr>
      <w:r w:rsidRPr="0C718AA5">
        <w:rPr>
          <w:rFonts w:ascii="Palatino Linotype" w:hAnsi="Palatino Linotype" w:eastAsia="Palatino Linotype" w:cs="Palatino Linotype"/>
          <w:color w:val="000000" w:themeColor="text1"/>
        </w:rPr>
        <w:t>Authorizing</w:t>
      </w:r>
      <w:r w:rsidRPr="0C718AA5" w:rsidR="4A59C827">
        <w:rPr>
          <w:rFonts w:ascii="Palatino Linotype" w:hAnsi="Palatino Linotype" w:eastAsia="Palatino Linotype" w:cs="Palatino Linotype"/>
          <w:color w:val="000000" w:themeColor="text1"/>
        </w:rPr>
        <w:t xml:space="preserve"> a </w:t>
      </w:r>
      <w:r w:rsidRPr="0C718AA5" w:rsidR="67D56FD3">
        <w:rPr>
          <w:rFonts w:ascii="Palatino Linotype" w:hAnsi="Palatino Linotype" w:eastAsia="Palatino Linotype" w:cs="Palatino Linotype"/>
          <w:color w:val="000000" w:themeColor="text1"/>
        </w:rPr>
        <w:t>RO</w:t>
      </w:r>
      <w:r w:rsidRPr="0C718AA5" w:rsidR="2C01D072">
        <w:rPr>
          <w:rFonts w:ascii="Palatino Linotype" w:hAnsi="Palatino Linotype" w:eastAsia="Palatino Linotype" w:cs="Palatino Linotype"/>
          <w:color w:val="000000" w:themeColor="text1"/>
        </w:rPr>
        <w:t>R</w:t>
      </w:r>
      <w:r w:rsidRPr="0C718AA5" w:rsidR="4A59C827">
        <w:rPr>
          <w:rFonts w:ascii="Palatino Linotype" w:hAnsi="Palatino Linotype" w:eastAsia="Palatino Linotype" w:cs="Palatino Linotype"/>
          <w:color w:val="000000" w:themeColor="text1"/>
        </w:rPr>
        <w:t xml:space="preserve"> of</w:t>
      </w:r>
      <w:r w:rsidRPr="0C718AA5" w:rsidR="00D2309E">
        <w:rPr>
          <w:rFonts w:ascii="Palatino Linotype" w:hAnsi="Palatino Linotype" w:eastAsia="Palatino Linotype" w:cs="Palatino Linotype"/>
          <w:color w:val="000000" w:themeColor="text1"/>
        </w:rPr>
        <w:t xml:space="preserve"> </w:t>
      </w:r>
      <w:r w:rsidRPr="0C718AA5" w:rsidR="1758B1BB">
        <w:rPr>
          <w:rFonts w:ascii="Palatino Linotype" w:hAnsi="Palatino Linotype" w:eastAsia="Palatino Linotype" w:cs="Palatino Linotype"/>
          <w:color w:val="000000" w:themeColor="text1"/>
        </w:rPr>
        <w:t>13</w:t>
      </w:r>
      <w:r w:rsidRPr="0C718AA5" w:rsidR="4EAFE993">
        <w:rPr>
          <w:rFonts w:ascii="Palatino Linotype" w:hAnsi="Palatino Linotype" w:eastAsia="Palatino Linotype" w:cs="Palatino Linotype"/>
          <w:color w:val="000000" w:themeColor="text1"/>
        </w:rPr>
        <w:t>.9</w:t>
      </w:r>
      <w:r w:rsidR="00E45C5F">
        <w:rPr>
          <w:rFonts w:ascii="Palatino Linotype" w:hAnsi="Palatino Linotype" w:eastAsia="Palatino Linotype" w:cs="Palatino Linotype"/>
          <w:color w:val="000000" w:themeColor="text1"/>
        </w:rPr>
        <w:t>0</w:t>
      </w:r>
      <w:r w:rsidRPr="0C718AA5" w:rsidR="4A59C827">
        <w:rPr>
          <w:rFonts w:ascii="Palatino Linotype" w:hAnsi="Palatino Linotype" w:eastAsia="Palatino Linotype" w:cs="Palatino Linotype"/>
          <w:color w:val="000000" w:themeColor="text1"/>
        </w:rPr>
        <w:t>%</w:t>
      </w:r>
      <w:r w:rsidRPr="0C718AA5" w:rsidR="217207DC">
        <w:rPr>
          <w:rFonts w:ascii="Palatino Linotype" w:hAnsi="Palatino Linotype" w:eastAsia="Palatino Linotype" w:cs="Palatino Linotype"/>
          <w:color w:val="000000" w:themeColor="text1"/>
        </w:rPr>
        <w:t xml:space="preserve"> for TY </w:t>
      </w:r>
      <w:r w:rsidRPr="0C718AA5" w:rsidR="5D496C68">
        <w:rPr>
          <w:rFonts w:ascii="Palatino Linotype" w:hAnsi="Palatino Linotype" w:eastAsia="Palatino Linotype" w:cs="Palatino Linotype"/>
          <w:color w:val="000000" w:themeColor="text1"/>
        </w:rPr>
        <w:t>202</w:t>
      </w:r>
      <w:r w:rsidRPr="0C718AA5" w:rsidR="2072FCA1">
        <w:rPr>
          <w:rFonts w:ascii="Palatino Linotype" w:hAnsi="Palatino Linotype" w:eastAsia="Palatino Linotype" w:cs="Palatino Linotype"/>
          <w:color w:val="000000" w:themeColor="text1"/>
        </w:rPr>
        <w:t>5</w:t>
      </w:r>
      <w:r w:rsidRPr="0C718AA5" w:rsidR="4A59C827">
        <w:rPr>
          <w:rFonts w:ascii="Palatino Linotype" w:hAnsi="Palatino Linotype" w:eastAsia="Palatino Linotype" w:cs="Palatino Linotype"/>
          <w:color w:val="000000" w:themeColor="text1"/>
        </w:rPr>
        <w:t xml:space="preserve"> </w:t>
      </w:r>
      <w:r w:rsidRPr="0C718AA5" w:rsidR="2689BACE">
        <w:rPr>
          <w:rFonts w:ascii="Palatino Linotype" w:hAnsi="Palatino Linotype" w:eastAsia="Palatino Linotype" w:cs="Palatino Linotype"/>
          <w:color w:val="000000" w:themeColor="text1"/>
        </w:rPr>
        <w:t>provides</w:t>
      </w:r>
      <w:r w:rsidRPr="0C718AA5" w:rsidR="64F465C8">
        <w:rPr>
          <w:rFonts w:ascii="Palatino Linotype" w:hAnsi="Palatino Linotype" w:eastAsia="Palatino Linotype" w:cs="Palatino Linotype"/>
          <w:color w:val="000000" w:themeColor="text1"/>
        </w:rPr>
        <w:t xml:space="preserve"> </w:t>
      </w:r>
      <w:r w:rsidRPr="0C718AA5" w:rsidR="2689BACE">
        <w:rPr>
          <w:rFonts w:ascii="Palatino Linotype" w:hAnsi="Palatino Linotype" w:eastAsia="Palatino Linotype" w:cs="Palatino Linotype"/>
          <w:color w:val="000000" w:themeColor="text1"/>
        </w:rPr>
        <w:t>for an authorized</w:t>
      </w:r>
      <w:r w:rsidRPr="0C718AA5" w:rsidR="4A59C827">
        <w:rPr>
          <w:rFonts w:ascii="Palatino Linotype" w:hAnsi="Palatino Linotype" w:eastAsia="Palatino Linotype" w:cs="Palatino Linotype"/>
          <w:color w:val="000000" w:themeColor="text1"/>
        </w:rPr>
        <w:t xml:space="preserve"> revenue requirement </w:t>
      </w:r>
      <w:r w:rsidRPr="0C718AA5" w:rsidR="2689BACE">
        <w:rPr>
          <w:rFonts w:ascii="Palatino Linotype" w:hAnsi="Palatino Linotype" w:eastAsia="Palatino Linotype" w:cs="Palatino Linotype"/>
          <w:color w:val="000000" w:themeColor="text1"/>
        </w:rPr>
        <w:t>of</w:t>
      </w:r>
      <w:r w:rsidRPr="0C718AA5" w:rsidR="07582C66">
        <w:rPr>
          <w:rFonts w:ascii="Palatino Linotype" w:hAnsi="Palatino Linotype" w:eastAsia="Palatino Linotype" w:cs="Palatino Linotype"/>
          <w:color w:val="000000" w:themeColor="text1"/>
        </w:rPr>
        <w:t xml:space="preserve"> $</w:t>
      </w:r>
      <w:r w:rsidRPr="0C718AA5" w:rsidR="5B587E7C">
        <w:rPr>
          <w:rFonts w:ascii="Palatino Linotype" w:hAnsi="Palatino Linotype" w:eastAsia="Palatino Linotype" w:cs="Palatino Linotype"/>
          <w:color w:val="000000" w:themeColor="text1"/>
        </w:rPr>
        <w:t>3,</w:t>
      </w:r>
      <w:r w:rsidRPr="0C718AA5" w:rsidR="0A0F4202">
        <w:rPr>
          <w:rFonts w:ascii="Palatino Linotype" w:hAnsi="Palatino Linotype" w:eastAsia="Palatino Linotype" w:cs="Palatino Linotype"/>
          <w:color w:val="000000" w:themeColor="text1"/>
        </w:rPr>
        <w:t>694</w:t>
      </w:r>
      <w:r w:rsidRPr="0DA27ABA" w:rsidR="0A0F4202">
        <w:rPr>
          <w:rFonts w:ascii="Palatino Linotype" w:hAnsi="Palatino Linotype" w:eastAsia="Palatino Linotype" w:cs="Palatino Linotype"/>
          <w:color w:val="000000" w:themeColor="text1"/>
        </w:rPr>
        <w:t>,</w:t>
      </w:r>
      <w:r w:rsidRPr="3B96C6C1" w:rsidR="0A0F4202">
        <w:rPr>
          <w:rFonts w:ascii="Palatino Linotype" w:hAnsi="Palatino Linotype" w:eastAsia="Palatino Linotype" w:cs="Palatino Linotype"/>
          <w:color w:val="000000" w:themeColor="text1"/>
        </w:rPr>
        <w:t>182</w:t>
      </w:r>
      <w:r w:rsidRPr="0C718AA5" w:rsidR="00EA4E65">
        <w:rPr>
          <w:rFonts w:ascii="Palatino Linotype" w:hAnsi="Palatino Linotype" w:eastAsia="Palatino Linotype" w:cs="Palatino Linotype"/>
          <w:color w:val="000000" w:themeColor="text1"/>
        </w:rPr>
        <w:t>.</w:t>
      </w:r>
    </w:p>
    <w:p w:rsidRPr="00D9040A" w:rsidR="00270F1B" w:rsidP="31CBBDCF" w:rsidRDefault="00270F1B" w14:paraId="6C3C201E" w14:textId="463D99A4">
      <w:pPr>
        <w:pStyle w:val="ListParagraph"/>
        <w:rPr>
          <w:rFonts w:ascii="Palatino Linotype" w:hAnsi="Palatino Linotype" w:eastAsia="Palatino Linotype" w:cs="Palatino Linotype"/>
          <w:color w:val="000000" w:themeColor="text1"/>
        </w:rPr>
      </w:pPr>
    </w:p>
    <w:p w:rsidRPr="00B40D22" w:rsidR="0076229F" w:rsidP="14E27DE1" w:rsidRDefault="1308F109" w14:paraId="351B010E" w14:textId="7A3F4D5D">
      <w:pPr>
        <w:numPr>
          <w:ilvl w:val="0"/>
          <w:numId w:val="30"/>
        </w:numPr>
        <w:rPr>
          <w:rFonts w:ascii="Palatino Linotype" w:hAnsi="Palatino Linotype" w:eastAsia="Palatino Linotype" w:cs="Palatino Linotype"/>
          <w:color w:val="000000"/>
        </w:rPr>
      </w:pPr>
      <w:r w:rsidRPr="00B40D22">
        <w:t>TSRWC</w:t>
      </w:r>
      <w:r w:rsidRPr="00B40D22" w:rsidR="771A387E">
        <w:rPr>
          <w:rFonts w:ascii="Palatino Linotype" w:hAnsi="Palatino Linotype" w:eastAsia="Palatino Linotype" w:cs="Palatino Linotype"/>
          <w:color w:val="000000" w:themeColor="text1"/>
        </w:rPr>
        <w:t>’s</w:t>
      </w:r>
      <w:r w:rsidRPr="00B40D22" w:rsidR="52EAA834">
        <w:rPr>
          <w:rFonts w:ascii="Palatino Linotype" w:hAnsi="Palatino Linotype" w:eastAsia="Palatino Linotype" w:cs="Palatino Linotype"/>
          <w:color w:val="000000" w:themeColor="text1"/>
        </w:rPr>
        <w:t xml:space="preserve"> </w:t>
      </w:r>
      <w:r w:rsidRPr="00B40D22" w:rsidR="72917567">
        <w:rPr>
          <w:rFonts w:ascii="Palatino Linotype" w:hAnsi="Palatino Linotype" w:eastAsia="Palatino Linotype" w:cs="Palatino Linotype"/>
          <w:color w:val="000000" w:themeColor="text1"/>
        </w:rPr>
        <w:t>proposed</w:t>
      </w:r>
      <w:r w:rsidRPr="00B40D22" w:rsidR="771A387E">
        <w:rPr>
          <w:rFonts w:ascii="Palatino Linotype" w:hAnsi="Palatino Linotype" w:eastAsia="Palatino Linotype" w:cs="Palatino Linotype"/>
          <w:color w:val="000000" w:themeColor="text1"/>
        </w:rPr>
        <w:t xml:space="preserve"> metered service and quantity charges conform to the rate design policy established by D. 92-03-093</w:t>
      </w:r>
      <w:r w:rsidRPr="00B40D22" w:rsidR="4475EB5C">
        <w:rPr>
          <w:rFonts w:ascii="Palatino Linotype" w:hAnsi="Palatino Linotype" w:eastAsia="Palatino Linotype" w:cs="Palatino Linotype"/>
          <w:color w:val="000000" w:themeColor="text1"/>
        </w:rPr>
        <w:t>,</w:t>
      </w:r>
      <w:r w:rsidRPr="00B40D22" w:rsidR="771A387E">
        <w:rPr>
          <w:rFonts w:ascii="Palatino Linotype" w:hAnsi="Palatino Linotype" w:eastAsia="Palatino Linotype" w:cs="Palatino Linotype"/>
          <w:color w:val="000000" w:themeColor="text1"/>
        </w:rPr>
        <w:t xml:space="preserve"> which allows a Class C utility to recover 6</w:t>
      </w:r>
      <w:r w:rsidRPr="00B40D22" w:rsidR="5DAC0583">
        <w:rPr>
          <w:rFonts w:ascii="Palatino Linotype" w:hAnsi="Palatino Linotype" w:eastAsia="Palatino Linotype" w:cs="Palatino Linotype"/>
          <w:color w:val="000000" w:themeColor="text1"/>
        </w:rPr>
        <w:t>5</w:t>
      </w:r>
      <w:r w:rsidRPr="00B40D22" w:rsidR="771A387E">
        <w:rPr>
          <w:rFonts w:ascii="Palatino Linotype" w:hAnsi="Palatino Linotype" w:eastAsia="Palatino Linotype" w:cs="Palatino Linotype"/>
          <w:color w:val="000000" w:themeColor="text1"/>
        </w:rPr>
        <w:t>% of fixed costs through the service charges.</w:t>
      </w:r>
    </w:p>
    <w:p w:rsidRPr="00B40D22" w:rsidR="14E27DE1" w:rsidP="39117AE9" w:rsidRDefault="14E27DE1" w14:paraId="67A8F949" w14:textId="48810769">
      <w:pPr>
        <w:rPr>
          <w:rFonts w:ascii="Palatino Linotype" w:hAnsi="Palatino Linotype" w:eastAsia="Palatino Linotype" w:cs="Palatino Linotype"/>
          <w:color w:val="000000" w:themeColor="text1"/>
        </w:rPr>
      </w:pPr>
    </w:p>
    <w:p w:rsidRPr="00B40D22" w:rsidR="00245D57" w:rsidP="14E27DE1" w:rsidRDefault="193E6DBF" w14:paraId="4B5A4A03" w14:textId="43CDD316">
      <w:pPr>
        <w:numPr>
          <w:ilvl w:val="0"/>
          <w:numId w:val="30"/>
        </w:numPr>
        <w:rPr>
          <w:rFonts w:ascii="Palatino Linotype" w:hAnsi="Palatino Linotype" w:eastAsia="Palatino Linotype" w:cs="Palatino Linotype"/>
          <w:color w:val="000000" w:themeColor="text1"/>
        </w:rPr>
      </w:pPr>
      <w:r w:rsidRPr="00B40D22">
        <w:rPr>
          <w:rFonts w:ascii="Palatino Linotype" w:hAnsi="Palatino Linotype" w:eastAsia="Palatino Linotype" w:cs="Palatino Linotype"/>
          <w:color w:val="000000" w:themeColor="text1"/>
        </w:rPr>
        <w:t>After the rates approved by this Resolution become effective,</w:t>
      </w:r>
      <w:r>
        <w:t xml:space="preserve"> </w:t>
      </w:r>
      <w:r w:rsidRPr="00B40D22" w:rsidR="6B0AFF26">
        <w:t>TSRWC</w:t>
      </w:r>
      <w:r w:rsidRPr="00B40D22" w:rsidR="7D420FF9">
        <w:rPr>
          <w:rFonts w:ascii="Palatino Linotype" w:hAnsi="Palatino Linotype" w:eastAsia="Palatino Linotype" w:cs="Palatino Linotype"/>
          <w:color w:val="000000" w:themeColor="text1"/>
        </w:rPr>
        <w:t xml:space="preserve"> should be allowed to file a supplement to Advice Letter No. </w:t>
      </w:r>
      <w:r w:rsidRPr="7FFED4D1" w:rsidR="7FC56E49">
        <w:rPr>
          <w:rFonts w:ascii="Palatino Linotype" w:hAnsi="Palatino Linotype" w:eastAsia="Palatino Linotype" w:cs="Palatino Linotype"/>
          <w:color w:val="000000" w:themeColor="text1"/>
        </w:rPr>
        <w:t>117A</w:t>
      </w:r>
      <w:r w:rsidRPr="00B40D22" w:rsidR="54C1316C">
        <w:rPr>
          <w:rFonts w:ascii="Palatino Linotype" w:hAnsi="Palatino Linotype" w:eastAsia="Palatino Linotype" w:cs="Palatino Linotype"/>
          <w:color w:val="000000" w:themeColor="text1"/>
        </w:rPr>
        <w:t>-</w:t>
      </w:r>
      <w:r w:rsidRPr="00B40D22" w:rsidR="7D420FF9">
        <w:rPr>
          <w:rFonts w:ascii="Palatino Linotype" w:hAnsi="Palatino Linotype" w:eastAsia="Palatino Linotype" w:cs="Palatino Linotype"/>
          <w:color w:val="000000" w:themeColor="text1"/>
        </w:rPr>
        <w:t>W to incorporate the revised rate schedules (Appendix B) and to concurrently cancel its presently effective rate schedules.</w:t>
      </w:r>
    </w:p>
    <w:p w:rsidRPr="00B40D22" w:rsidR="50885253" w:rsidP="486AB502" w:rsidRDefault="50885253" w14:paraId="0227B875" w14:textId="2E0FBAA1">
      <w:pPr>
        <w:rPr>
          <w:rFonts w:ascii="Palatino Linotype" w:hAnsi="Palatino Linotype" w:eastAsia="Palatino Linotype" w:cs="Palatino Linotype"/>
          <w:color w:val="000000" w:themeColor="text1"/>
        </w:rPr>
      </w:pPr>
    </w:p>
    <w:p w:rsidR="263A0B84" w:rsidP="263A0B84" w:rsidRDefault="3D332155" w14:paraId="20C1B272" w14:textId="608D6E72">
      <w:pPr>
        <w:numPr>
          <w:ilvl w:val="0"/>
          <w:numId w:val="30"/>
        </w:numPr>
        <w:rPr>
          <w:rFonts w:ascii="Palatino Linotype" w:hAnsi="Palatino Linotype" w:eastAsia="Palatino Linotype" w:cs="Palatino Linotype"/>
          <w:color w:val="000000" w:themeColor="text1"/>
        </w:rPr>
      </w:pPr>
      <w:r w:rsidRPr="00B40D22">
        <w:t>TSRWC</w:t>
      </w:r>
      <w:r w:rsidRPr="00B40D22" w:rsidR="18F22AC2">
        <w:rPr>
          <w:rFonts w:ascii="Palatino Linotype" w:hAnsi="Palatino Linotype" w:eastAsia="Palatino Linotype" w:cs="Palatino Linotype"/>
          <w:color w:val="000000" w:themeColor="text1"/>
        </w:rPr>
        <w:t xml:space="preserve"> currently has </w:t>
      </w:r>
      <w:r w:rsidR="002E1EDB">
        <w:rPr>
          <w:rFonts w:ascii="Palatino Linotype" w:hAnsi="Palatino Linotype" w:eastAsia="Palatino Linotype" w:cs="Palatino Linotype"/>
          <w:color w:val="000000" w:themeColor="text1"/>
        </w:rPr>
        <w:t>three</w:t>
      </w:r>
      <w:r w:rsidRPr="00B40D22" w:rsidR="18F22AC2">
        <w:rPr>
          <w:rFonts w:ascii="Palatino Linotype" w:hAnsi="Palatino Linotype" w:eastAsia="Palatino Linotype" w:cs="Palatino Linotype"/>
          <w:color w:val="000000" w:themeColor="text1"/>
        </w:rPr>
        <w:t xml:space="preserve"> outstanding DDW enforcement actions</w:t>
      </w:r>
      <w:r w:rsidRPr="00B40D22" w:rsidR="54C1316C">
        <w:rPr>
          <w:rFonts w:ascii="Palatino Linotype" w:hAnsi="Palatino Linotype" w:eastAsia="Palatino Linotype" w:cs="Palatino Linotype"/>
          <w:color w:val="000000" w:themeColor="text1"/>
        </w:rPr>
        <w:t xml:space="preserve"> </w:t>
      </w:r>
      <w:r w:rsidR="002E1EDB">
        <w:rPr>
          <w:rFonts w:ascii="Palatino Linotype" w:hAnsi="Palatino Linotype" w:eastAsia="Palatino Linotype" w:cs="Palatino Linotype"/>
          <w:color w:val="000000" w:themeColor="text1"/>
        </w:rPr>
        <w:t>since 2023</w:t>
      </w:r>
      <w:r w:rsidRPr="00B40D22" w:rsidR="18F22AC2">
        <w:rPr>
          <w:rFonts w:ascii="Palatino Linotype" w:hAnsi="Palatino Linotype" w:eastAsia="Palatino Linotype" w:cs="Palatino Linotype"/>
          <w:color w:val="000000" w:themeColor="text1"/>
        </w:rPr>
        <w:t xml:space="preserve">. </w:t>
      </w:r>
      <w:r w:rsidRPr="00B40D22" w:rsidR="0FC8966E">
        <w:rPr>
          <w:rFonts w:ascii="Palatino Linotype" w:hAnsi="Palatino Linotype" w:eastAsia="Palatino Linotype" w:cs="Palatino Linotype"/>
          <w:color w:val="000000" w:themeColor="text1"/>
        </w:rPr>
        <w:t>The WD’s recommended rates for this GRC through this Resolution should act as the first step towards bringing the necessary</w:t>
      </w:r>
      <w:r w:rsidRPr="25A907A1" w:rsidR="0FC8966E">
        <w:rPr>
          <w:rFonts w:ascii="Palatino Linotype" w:hAnsi="Palatino Linotype" w:eastAsia="Palatino Linotype" w:cs="Palatino Linotype"/>
          <w:color w:val="000000" w:themeColor="text1"/>
        </w:rPr>
        <w:t xml:space="preserve"> revenues to sufficiently support </w:t>
      </w:r>
      <w:r w:rsidRPr="00B40D22" w:rsidR="5FEE8DC6">
        <w:t>TSRWC</w:t>
      </w:r>
      <w:r w:rsidRPr="00B40D22" w:rsidR="0FC8966E">
        <w:rPr>
          <w:rFonts w:ascii="Palatino Linotype" w:hAnsi="Palatino Linotype" w:eastAsia="Palatino Linotype" w:cs="Palatino Linotype"/>
          <w:color w:val="000000" w:themeColor="text1"/>
        </w:rPr>
        <w:t xml:space="preserve"> in</w:t>
      </w:r>
      <w:r w:rsidRPr="25A907A1" w:rsidR="0FC8966E">
        <w:rPr>
          <w:rFonts w:ascii="Palatino Linotype" w:hAnsi="Palatino Linotype" w:eastAsia="Palatino Linotype" w:cs="Palatino Linotype"/>
          <w:color w:val="000000" w:themeColor="text1"/>
        </w:rPr>
        <w:t xml:space="preserve"> meeting its required water operations and compliance efforts.</w:t>
      </w:r>
    </w:p>
    <w:p w:rsidR="50885253" w:rsidP="486AB502" w:rsidRDefault="50885253" w14:paraId="24FBE430" w14:textId="172AC20A">
      <w:pPr>
        <w:rPr>
          <w:rFonts w:ascii="Palatino Linotype" w:hAnsi="Palatino Linotype" w:eastAsia="Palatino Linotype" w:cs="Palatino Linotype"/>
          <w:color w:val="000000" w:themeColor="text1"/>
        </w:rPr>
      </w:pPr>
    </w:p>
    <w:p w:rsidRPr="005551CE" w:rsidR="001E2FB4" w:rsidP="14E27DE1" w:rsidRDefault="00AE57DD" w14:paraId="3312B16F" w14:textId="41D0EBD0">
      <w:pPr>
        <w:pStyle w:val="Heading1Palatino"/>
        <w:rPr>
          <w:rStyle w:val="HeaderChar"/>
          <w:sz w:val="24"/>
          <w:szCs w:val="24"/>
        </w:rPr>
      </w:pPr>
      <w:r w:rsidRPr="14E27DE1">
        <w:rPr>
          <w:rStyle w:val="HeaderChar"/>
          <w:lang w:val="de-DE"/>
        </w:rPr>
        <w:t>THEREFORE, IT IS ORDERED THAT:</w:t>
      </w:r>
    </w:p>
    <w:p w:rsidRPr="005551CE" w:rsidR="0003773B" w:rsidP="14E27DE1" w:rsidRDefault="417F12C8" w14:paraId="5F2728D3" w14:textId="1ED62683">
      <w:pPr>
        <w:pStyle w:val="ListParagraph"/>
        <w:numPr>
          <w:ilvl w:val="0"/>
          <w:numId w:val="8"/>
        </w:numPr>
        <w:spacing w:after="0" w:line="240" w:lineRule="auto"/>
        <w:rPr>
          <w:rStyle w:val="HeaderChar"/>
          <w:rFonts w:ascii="Palatino Linotype" w:hAnsi="Palatino Linotype" w:eastAsia="Palatino Linotype" w:cs="Palatino Linotype"/>
          <w:sz w:val="24"/>
          <w:szCs w:val="24"/>
        </w:rPr>
      </w:pPr>
      <w:r w:rsidRPr="2B48717B">
        <w:rPr>
          <w:rStyle w:val="HeaderChar"/>
          <w:rFonts w:ascii="Palatino Linotype" w:hAnsi="Palatino Linotype" w:eastAsia="Palatino Linotype" w:cs="Palatino Linotype"/>
          <w:sz w:val="24"/>
          <w:szCs w:val="24"/>
        </w:rPr>
        <w:t>Authority is granted under Public Utilities Code Section 454</w:t>
      </w:r>
      <w:r w:rsidRPr="2B48717B" w:rsidR="672DF4E5">
        <w:rPr>
          <w:rStyle w:val="HeaderChar"/>
          <w:rFonts w:ascii="Palatino Linotype" w:hAnsi="Palatino Linotype" w:eastAsia="Palatino Linotype" w:cs="Palatino Linotype"/>
          <w:sz w:val="24"/>
          <w:szCs w:val="24"/>
        </w:rPr>
        <w:t xml:space="preserve"> to</w:t>
      </w:r>
      <w:r w:rsidRPr="2B48717B">
        <w:rPr>
          <w:rStyle w:val="HeaderChar"/>
          <w:rFonts w:ascii="Palatino Linotype" w:hAnsi="Palatino Linotype" w:eastAsia="Palatino Linotype" w:cs="Palatino Linotype"/>
          <w:sz w:val="24"/>
          <w:szCs w:val="24"/>
        </w:rPr>
        <w:t xml:space="preserve"> </w:t>
      </w:r>
      <w:r w:rsidRPr="7FFED4D1" w:rsidR="0A366148">
        <w:rPr>
          <w:rStyle w:val="HeaderChar"/>
          <w:rFonts w:ascii="Palatino Linotype" w:hAnsi="Palatino Linotype" w:eastAsia="Palatino Linotype" w:cs="Palatino Linotype"/>
          <w:sz w:val="24"/>
          <w:szCs w:val="24"/>
        </w:rPr>
        <w:t>The</w:t>
      </w:r>
      <w:r w:rsidRPr="2B48717B" w:rsidR="442288E2">
        <w:rPr>
          <w:rStyle w:val="HeaderChar"/>
          <w:rFonts w:ascii="Palatino Linotype" w:hAnsi="Palatino Linotype" w:eastAsia="Palatino Linotype" w:cs="Palatino Linotype"/>
          <w:sz w:val="24"/>
          <w:szCs w:val="24"/>
        </w:rPr>
        <w:t xml:space="preserve"> Sea Ranch</w:t>
      </w:r>
      <w:r w:rsidRPr="2B48717B" w:rsidR="5BE039D2">
        <w:rPr>
          <w:rStyle w:val="HeaderChar"/>
          <w:rFonts w:ascii="Palatino Linotype" w:hAnsi="Palatino Linotype" w:eastAsia="Palatino Linotype" w:cs="Palatino Linotype"/>
          <w:sz w:val="24"/>
          <w:szCs w:val="24"/>
        </w:rPr>
        <w:t xml:space="preserve"> Water</w:t>
      </w:r>
      <w:r w:rsidRPr="2B48717B" w:rsidR="39522A08">
        <w:rPr>
          <w:rStyle w:val="HeaderChar"/>
          <w:rFonts w:ascii="Palatino Linotype" w:hAnsi="Palatino Linotype" w:eastAsia="Palatino Linotype" w:cs="Palatino Linotype"/>
          <w:sz w:val="24"/>
          <w:szCs w:val="24"/>
        </w:rPr>
        <w:t xml:space="preserve"> </w:t>
      </w:r>
      <w:r w:rsidRPr="2B48717B" w:rsidR="2E7D4818">
        <w:rPr>
          <w:rStyle w:val="HeaderChar"/>
          <w:rFonts w:ascii="Palatino Linotype" w:hAnsi="Palatino Linotype" w:eastAsia="Palatino Linotype" w:cs="Palatino Linotype"/>
          <w:sz w:val="24"/>
          <w:szCs w:val="24"/>
        </w:rPr>
        <w:t xml:space="preserve">Company </w:t>
      </w:r>
      <w:r w:rsidRPr="2B48717B">
        <w:rPr>
          <w:rStyle w:val="HeaderChar"/>
          <w:rFonts w:ascii="Palatino Linotype" w:hAnsi="Palatino Linotype" w:eastAsia="Palatino Linotype" w:cs="Palatino Linotype"/>
          <w:sz w:val="24"/>
          <w:szCs w:val="24"/>
        </w:rPr>
        <w:t xml:space="preserve">to file </w:t>
      </w:r>
      <w:r w:rsidRPr="2B48717B" w:rsidR="5BE039D2">
        <w:rPr>
          <w:rStyle w:val="HeaderChar"/>
          <w:rFonts w:ascii="Palatino Linotype" w:hAnsi="Palatino Linotype" w:eastAsia="Palatino Linotype" w:cs="Palatino Linotype"/>
          <w:sz w:val="24"/>
          <w:szCs w:val="24"/>
        </w:rPr>
        <w:t xml:space="preserve">a </w:t>
      </w:r>
      <w:r w:rsidRPr="2B48717B">
        <w:rPr>
          <w:rStyle w:val="HeaderChar"/>
          <w:rFonts w:ascii="Palatino Linotype" w:hAnsi="Palatino Linotype" w:eastAsia="Palatino Linotype" w:cs="Palatino Linotype"/>
          <w:sz w:val="24"/>
          <w:szCs w:val="24"/>
        </w:rPr>
        <w:t>supplement</w:t>
      </w:r>
      <w:r w:rsidRPr="2B48717B" w:rsidR="5BE039D2">
        <w:rPr>
          <w:rStyle w:val="HeaderChar"/>
          <w:rFonts w:ascii="Palatino Linotype" w:hAnsi="Palatino Linotype" w:eastAsia="Palatino Linotype" w:cs="Palatino Linotype"/>
          <w:sz w:val="24"/>
          <w:szCs w:val="24"/>
        </w:rPr>
        <w:t xml:space="preserve"> to</w:t>
      </w:r>
      <w:r w:rsidRPr="2B48717B" w:rsidR="1FFB4079">
        <w:rPr>
          <w:rStyle w:val="HeaderChar"/>
          <w:rFonts w:ascii="Palatino Linotype" w:hAnsi="Palatino Linotype" w:eastAsia="Palatino Linotype" w:cs="Palatino Linotype"/>
          <w:sz w:val="24"/>
          <w:szCs w:val="24"/>
        </w:rPr>
        <w:t xml:space="preserve"> </w:t>
      </w:r>
      <w:r w:rsidRPr="2B48717B">
        <w:rPr>
          <w:rStyle w:val="HeaderChar"/>
          <w:rFonts w:ascii="Palatino Linotype" w:hAnsi="Palatino Linotype" w:eastAsia="Palatino Linotype" w:cs="Palatino Linotype"/>
          <w:sz w:val="24"/>
          <w:szCs w:val="24"/>
        </w:rPr>
        <w:t>Advice Letter</w:t>
      </w:r>
      <w:r w:rsidRPr="2B48717B" w:rsidR="5BE039D2">
        <w:rPr>
          <w:rStyle w:val="HeaderChar"/>
          <w:rFonts w:ascii="Palatino Linotype" w:hAnsi="Palatino Linotype" w:eastAsia="Palatino Linotype" w:cs="Palatino Linotype"/>
          <w:sz w:val="24"/>
          <w:szCs w:val="24"/>
        </w:rPr>
        <w:t xml:space="preserve"> </w:t>
      </w:r>
      <w:r w:rsidRPr="2B48717B" w:rsidR="17349414">
        <w:rPr>
          <w:rFonts w:ascii="Palatino Linotype" w:hAnsi="Palatino Linotype" w:eastAsia="Palatino Linotype" w:cs="Palatino Linotype"/>
          <w:color w:val="000000" w:themeColor="text1"/>
        </w:rPr>
        <w:t xml:space="preserve">No. </w:t>
      </w:r>
      <w:r w:rsidRPr="7FFED4D1" w:rsidR="7668A1BF">
        <w:rPr>
          <w:rStyle w:val="HeaderChar"/>
          <w:rFonts w:ascii="Palatino Linotype" w:hAnsi="Palatino Linotype" w:eastAsia="Palatino Linotype" w:cs="Palatino Linotype"/>
          <w:sz w:val="24"/>
          <w:szCs w:val="24"/>
        </w:rPr>
        <w:t>117</w:t>
      </w:r>
      <w:r w:rsidRPr="7FFED4D1" w:rsidR="1955F3E7">
        <w:rPr>
          <w:rStyle w:val="HeaderChar"/>
          <w:rFonts w:ascii="Palatino Linotype" w:hAnsi="Palatino Linotype" w:eastAsia="Palatino Linotype" w:cs="Palatino Linotype"/>
          <w:sz w:val="24"/>
          <w:szCs w:val="24"/>
        </w:rPr>
        <w:t>A</w:t>
      </w:r>
      <w:r w:rsidRPr="2B48717B" w:rsidR="5BE039D2">
        <w:rPr>
          <w:rStyle w:val="HeaderChar"/>
          <w:rFonts w:ascii="Palatino Linotype" w:hAnsi="Palatino Linotype" w:eastAsia="Palatino Linotype" w:cs="Palatino Linotype"/>
          <w:sz w:val="24"/>
          <w:szCs w:val="24"/>
        </w:rPr>
        <w:t>-W to incorporate the</w:t>
      </w:r>
      <w:r w:rsidRPr="2B48717B" w:rsidR="7F69867D">
        <w:rPr>
          <w:rStyle w:val="HeaderChar"/>
          <w:rFonts w:ascii="Palatino Linotype" w:hAnsi="Palatino Linotype" w:eastAsia="Palatino Linotype" w:cs="Palatino Linotype"/>
          <w:sz w:val="24"/>
          <w:szCs w:val="24"/>
        </w:rPr>
        <w:t xml:space="preserve"> revised</w:t>
      </w:r>
      <w:r w:rsidRPr="2B48717B" w:rsidR="5BE039D2">
        <w:rPr>
          <w:rStyle w:val="HeaderChar"/>
          <w:rFonts w:ascii="Palatino Linotype" w:hAnsi="Palatino Linotype" w:eastAsia="Palatino Linotype" w:cs="Palatino Linotype"/>
          <w:sz w:val="24"/>
          <w:szCs w:val="24"/>
        </w:rPr>
        <w:t xml:space="preserve"> </w:t>
      </w:r>
      <w:r w:rsidRPr="2B48717B">
        <w:rPr>
          <w:rStyle w:val="HeaderChar"/>
          <w:rFonts w:ascii="Palatino Linotype" w:hAnsi="Palatino Linotype" w:eastAsia="Palatino Linotype" w:cs="Palatino Linotype"/>
          <w:sz w:val="24"/>
          <w:szCs w:val="24"/>
        </w:rPr>
        <w:t>rate schedule</w:t>
      </w:r>
      <w:r w:rsidRPr="2B48717B" w:rsidR="1CFA40C4">
        <w:rPr>
          <w:rStyle w:val="HeaderChar"/>
          <w:rFonts w:ascii="Palatino Linotype" w:hAnsi="Palatino Linotype" w:eastAsia="Palatino Linotype" w:cs="Palatino Linotype"/>
          <w:sz w:val="24"/>
          <w:szCs w:val="24"/>
        </w:rPr>
        <w:t>s</w:t>
      </w:r>
      <w:r w:rsidRPr="2B48717B">
        <w:rPr>
          <w:rStyle w:val="HeaderChar"/>
          <w:rFonts w:ascii="Palatino Linotype" w:hAnsi="Palatino Linotype" w:eastAsia="Palatino Linotype" w:cs="Palatino Linotype"/>
          <w:sz w:val="24"/>
          <w:szCs w:val="24"/>
        </w:rPr>
        <w:t xml:space="preserve"> attached to this Resolution as Appendix B</w:t>
      </w:r>
      <w:r w:rsidRPr="2B48717B" w:rsidR="5BE039D2">
        <w:rPr>
          <w:rStyle w:val="HeaderChar"/>
          <w:rFonts w:ascii="Palatino Linotype" w:hAnsi="Palatino Linotype" w:eastAsia="Palatino Linotype" w:cs="Palatino Linotype"/>
          <w:sz w:val="24"/>
          <w:szCs w:val="24"/>
        </w:rPr>
        <w:t xml:space="preserve"> for Test Year </w:t>
      </w:r>
      <w:r w:rsidRPr="7FFED4D1" w:rsidR="2D23D4F8">
        <w:rPr>
          <w:rStyle w:val="HeaderChar"/>
          <w:rFonts w:ascii="Palatino Linotype" w:hAnsi="Palatino Linotype" w:eastAsia="Palatino Linotype" w:cs="Palatino Linotype"/>
          <w:sz w:val="24"/>
          <w:szCs w:val="24"/>
        </w:rPr>
        <w:t>202</w:t>
      </w:r>
      <w:r w:rsidRPr="7FFED4D1" w:rsidR="27A4463D">
        <w:rPr>
          <w:rStyle w:val="HeaderChar"/>
          <w:rFonts w:ascii="Palatino Linotype" w:hAnsi="Palatino Linotype" w:eastAsia="Palatino Linotype" w:cs="Palatino Linotype"/>
          <w:sz w:val="24"/>
          <w:szCs w:val="24"/>
        </w:rPr>
        <w:t>5</w:t>
      </w:r>
      <w:r w:rsidRPr="2B48717B">
        <w:rPr>
          <w:rStyle w:val="HeaderChar"/>
          <w:rFonts w:ascii="Palatino Linotype" w:hAnsi="Palatino Linotype" w:eastAsia="Palatino Linotype" w:cs="Palatino Linotype"/>
          <w:sz w:val="24"/>
          <w:szCs w:val="24"/>
        </w:rPr>
        <w:t>, and concurrently cancel its presently effective rate Schedule</w:t>
      </w:r>
      <w:r w:rsidRPr="2B48717B" w:rsidR="1CFA40C4">
        <w:rPr>
          <w:rStyle w:val="HeaderChar"/>
          <w:rFonts w:ascii="Palatino Linotype" w:hAnsi="Palatino Linotype" w:eastAsia="Palatino Linotype" w:cs="Palatino Linotype"/>
          <w:sz w:val="24"/>
          <w:szCs w:val="24"/>
        </w:rPr>
        <w:t>s</w:t>
      </w:r>
      <w:r w:rsidRPr="2B48717B" w:rsidR="2AB5905A">
        <w:rPr>
          <w:rStyle w:val="HeaderChar"/>
          <w:rFonts w:ascii="Palatino Linotype" w:hAnsi="Palatino Linotype" w:eastAsia="Palatino Linotype" w:cs="Palatino Linotype"/>
          <w:sz w:val="24"/>
          <w:szCs w:val="24"/>
        </w:rPr>
        <w:t xml:space="preserve">: </w:t>
      </w:r>
      <w:r w:rsidRPr="07533EE0" w:rsidDel="2AB5905A">
        <w:rPr>
          <w:rStyle w:val="HeaderChar"/>
          <w:rFonts w:ascii="Palatino Linotype" w:hAnsi="Palatino Linotype" w:eastAsia="Palatino Linotype" w:cs="Palatino Linotype"/>
          <w:sz w:val="24"/>
          <w:szCs w:val="24"/>
        </w:rPr>
        <w:t xml:space="preserve">Schedule No. </w:t>
      </w:r>
      <w:r w:rsidRPr="07533EE0" w:rsidR="053ADD08">
        <w:rPr>
          <w:rStyle w:val="HeaderChar"/>
          <w:rFonts w:ascii="Palatino Linotype" w:hAnsi="Palatino Linotype" w:eastAsia="Palatino Linotype" w:cs="Palatino Linotype"/>
          <w:sz w:val="24"/>
          <w:szCs w:val="24"/>
        </w:rPr>
        <w:t>1, General Metered Service</w:t>
      </w:r>
      <w:r w:rsidRPr="07533EE0" w:rsidR="51EF18AF">
        <w:rPr>
          <w:rStyle w:val="HeaderChar"/>
          <w:rFonts w:ascii="Palatino Linotype" w:hAnsi="Palatino Linotype" w:eastAsia="Palatino Linotype" w:cs="Palatino Linotype"/>
          <w:sz w:val="24"/>
          <w:szCs w:val="24"/>
        </w:rPr>
        <w:t>,</w:t>
      </w:r>
      <w:r w:rsidRPr="07533EE0" w:rsidR="053ADD08">
        <w:rPr>
          <w:rStyle w:val="HeaderChar"/>
          <w:rFonts w:ascii="Palatino Linotype" w:hAnsi="Palatino Linotype" w:eastAsia="Palatino Linotype" w:cs="Palatino Linotype"/>
          <w:sz w:val="24"/>
          <w:szCs w:val="24"/>
        </w:rPr>
        <w:t xml:space="preserve"> Schedule No. 1-A, General Metered Service Schedule - Outside Users</w:t>
      </w:r>
      <w:r w:rsidRPr="07533EE0" w:rsidR="51EF18AF">
        <w:rPr>
          <w:rStyle w:val="HeaderChar"/>
          <w:rFonts w:ascii="Palatino Linotype" w:hAnsi="Palatino Linotype" w:eastAsia="Palatino Linotype" w:cs="Palatino Linotype"/>
          <w:sz w:val="24"/>
          <w:szCs w:val="24"/>
        </w:rPr>
        <w:t>, Schedule No. 3, Irrigation Service, and Schedule No. 3-A</w:t>
      </w:r>
      <w:r w:rsidR="00875A78">
        <w:rPr>
          <w:rStyle w:val="HeaderChar"/>
          <w:rFonts w:ascii="Palatino Linotype" w:hAnsi="Palatino Linotype" w:eastAsia="Palatino Linotype" w:cs="Palatino Linotype"/>
          <w:sz w:val="24"/>
          <w:szCs w:val="24"/>
        </w:rPr>
        <w:t>,</w:t>
      </w:r>
      <w:r w:rsidRPr="07533EE0" w:rsidR="51EF18AF">
        <w:rPr>
          <w:rStyle w:val="HeaderChar"/>
          <w:rFonts w:ascii="Palatino Linotype" w:hAnsi="Palatino Linotype" w:eastAsia="Palatino Linotype" w:cs="Palatino Linotype"/>
          <w:sz w:val="24"/>
          <w:szCs w:val="24"/>
        </w:rPr>
        <w:t xml:space="preserve"> Irrigation Service – Outside Users. </w:t>
      </w:r>
      <w:r w:rsidRPr="2B48717B">
        <w:rPr>
          <w:rStyle w:val="HeaderChar"/>
          <w:rFonts w:ascii="Palatino Linotype" w:hAnsi="Palatino Linotype" w:eastAsia="Palatino Linotype" w:cs="Palatino Linotype"/>
          <w:sz w:val="24"/>
          <w:szCs w:val="24"/>
        </w:rPr>
        <w:t>The effective date</w:t>
      </w:r>
      <w:r w:rsidRPr="2B48717B" w:rsidR="53C23325">
        <w:rPr>
          <w:rStyle w:val="HeaderChar"/>
          <w:rFonts w:ascii="Palatino Linotype" w:hAnsi="Palatino Linotype" w:eastAsia="Palatino Linotype" w:cs="Palatino Linotype"/>
          <w:sz w:val="24"/>
          <w:szCs w:val="24"/>
        </w:rPr>
        <w:t>s</w:t>
      </w:r>
      <w:r w:rsidRPr="2B48717B">
        <w:rPr>
          <w:rStyle w:val="HeaderChar"/>
          <w:rFonts w:ascii="Palatino Linotype" w:hAnsi="Palatino Linotype" w:eastAsia="Palatino Linotype" w:cs="Palatino Linotype"/>
          <w:sz w:val="24"/>
          <w:szCs w:val="24"/>
        </w:rPr>
        <w:t xml:space="preserve"> of the revised schedules shall be five</w:t>
      </w:r>
      <w:r w:rsidRPr="2B48717B" w:rsidR="5BE039D2">
        <w:rPr>
          <w:rStyle w:val="HeaderChar"/>
          <w:rFonts w:ascii="Palatino Linotype" w:hAnsi="Palatino Linotype" w:eastAsia="Palatino Linotype" w:cs="Palatino Linotype"/>
          <w:sz w:val="24"/>
          <w:szCs w:val="24"/>
        </w:rPr>
        <w:t xml:space="preserve"> (5)</w:t>
      </w:r>
      <w:r w:rsidRPr="2B48717B">
        <w:rPr>
          <w:rStyle w:val="HeaderChar"/>
          <w:rFonts w:ascii="Palatino Linotype" w:hAnsi="Palatino Linotype" w:eastAsia="Palatino Linotype" w:cs="Palatino Linotype"/>
          <w:sz w:val="24"/>
          <w:szCs w:val="24"/>
        </w:rPr>
        <w:t xml:space="preserve"> days after the date of filing.</w:t>
      </w:r>
    </w:p>
    <w:p w:rsidR="001E2FB4" w:rsidP="35EB5F62" w:rsidRDefault="001E2FB4" w14:paraId="4DDF2520" w14:textId="4425F6AA">
      <w:pPr>
        <w:rPr>
          <w:rStyle w:val="HeaderChar"/>
          <w:rFonts w:ascii="Palatino Linotype" w:hAnsi="Palatino Linotype" w:eastAsia="Palatino Linotype" w:cs="Palatino Linotype"/>
        </w:rPr>
      </w:pPr>
    </w:p>
    <w:p w:rsidR="001E2FB4" w:rsidP="2740FC01" w:rsidRDefault="45039C72" w14:paraId="3EDAF543" w14:textId="2A304919">
      <w:pPr>
        <w:rPr>
          <w:rStyle w:val="HeaderChar"/>
          <w:rFonts w:ascii="Palatino Linotype" w:hAnsi="Palatino Linotype" w:eastAsia="Palatino Linotype" w:cs="Palatino Linotype"/>
        </w:rPr>
      </w:pPr>
      <w:r w:rsidRPr="2740FC01">
        <w:rPr>
          <w:rStyle w:val="HeaderChar"/>
          <w:rFonts w:ascii="Palatino Linotype" w:hAnsi="Palatino Linotype" w:eastAsia="Palatino Linotype" w:cs="Palatino Linotype"/>
        </w:rPr>
        <w:t>This Resolution is effective today.</w:t>
      </w:r>
    </w:p>
    <w:p w:rsidRPr="00934C0A" w:rsidR="0003773B" w:rsidRDefault="0003773B" w14:paraId="63E1725B" w14:textId="77777777">
      <w:pPr>
        <w:pStyle w:val="Body"/>
        <w:spacing w:after="0" w:line="240" w:lineRule="auto"/>
        <w:rPr>
          <w:rStyle w:val="HeaderChar"/>
          <w:rFonts w:ascii="Palatino Linotype" w:hAnsi="Palatino Linotype" w:eastAsia="Palatino Linotype" w:cs="Palatino Linotype"/>
          <w:sz w:val="24"/>
          <w:szCs w:val="24"/>
        </w:rPr>
      </w:pPr>
    </w:p>
    <w:p w:rsidRPr="00934C0A" w:rsidR="001E2FB4" w:rsidRDefault="2901FD8F" w14:paraId="70FFE45A" w14:textId="578C1411">
      <w:pPr>
        <w:pStyle w:val="Body"/>
        <w:spacing w:after="0" w:line="240" w:lineRule="auto"/>
        <w:rPr>
          <w:rStyle w:val="HeaderChar"/>
          <w:rFonts w:ascii="Palatino Linotype" w:hAnsi="Palatino Linotype" w:eastAsia="Palatino Linotype" w:cs="Palatino Linotype"/>
          <w:sz w:val="24"/>
          <w:szCs w:val="24"/>
        </w:rPr>
      </w:pPr>
      <w:r w:rsidRPr="0B1FB694">
        <w:rPr>
          <w:rStyle w:val="HeaderChar"/>
          <w:rFonts w:ascii="Palatino Linotype" w:hAnsi="Palatino Linotype" w:eastAsia="Palatino Linotype" w:cs="Palatino Linotype"/>
          <w:sz w:val="24"/>
          <w:szCs w:val="24"/>
        </w:rPr>
        <w:t xml:space="preserve">I certify that the foregoing resolution was duly introduced, passed, and adopted at a conference of the Public Utilities Commission of the State of California held </w:t>
      </w:r>
      <w:r w:rsidRPr="0B1FB694" w:rsidR="033760DA">
        <w:rPr>
          <w:rStyle w:val="HeaderChar"/>
          <w:rFonts w:ascii="Palatino Linotype" w:hAnsi="Palatino Linotype" w:eastAsia="Palatino Linotype" w:cs="Palatino Linotype"/>
          <w:sz w:val="24"/>
          <w:szCs w:val="24"/>
        </w:rPr>
        <w:t xml:space="preserve">on </w:t>
      </w:r>
      <w:r w:rsidR="00003114">
        <w:rPr>
          <w:rStyle w:val="HeaderChar"/>
          <w:rFonts w:ascii="Palatino Linotype" w:hAnsi="Palatino Linotype" w:eastAsia="Palatino Linotype" w:cs="Palatino Linotype"/>
          <w:sz w:val="24"/>
          <w:szCs w:val="24"/>
        </w:rPr>
        <w:t>August 14, 2025</w:t>
      </w:r>
      <w:r w:rsidRPr="0B1FB694">
        <w:rPr>
          <w:rStyle w:val="HeaderChar"/>
          <w:rFonts w:ascii="Palatino Linotype" w:hAnsi="Palatino Linotype" w:eastAsia="Palatino Linotype" w:cs="Palatino Linotype"/>
          <w:sz w:val="24"/>
          <w:szCs w:val="24"/>
        </w:rPr>
        <w:t>; the following Commissioners voting favorably thereon:</w:t>
      </w:r>
    </w:p>
    <w:p w:rsidR="002A5C5F" w:rsidP="49935F61" w:rsidRDefault="002A5C5F" w14:paraId="6F28D95A" w14:textId="3DA377E7">
      <w:pPr>
        <w:pBdr>
          <w:top w:val="none" w:color="000000" w:sz="0" w:space="0"/>
          <w:left w:val="none" w:color="000000" w:sz="0" w:space="0"/>
          <w:bottom w:val="none" w:color="000000" w:sz="0" w:space="0"/>
          <w:right w:val="none" w:color="000000" w:sz="0" w:space="0"/>
          <w:between w:val="none" w:color="000000" w:sz="0" w:space="0"/>
        </w:pBdr>
        <w:jc w:val="center"/>
      </w:pPr>
    </w:p>
    <w:p w:rsidR="00E277C6" w:rsidP="01BD36CE" w:rsidRDefault="00E277C6" w14:paraId="6F1F3EA1" w14:textId="77777777">
      <w:pPr>
        <w:rPr>
          <w:rFonts w:ascii="Palatino Linotype" w:hAnsi="Palatino Linotype" w:eastAsia="Palatino Linotype" w:cs="Palatino Linotype"/>
          <w:color w:val="000000"/>
          <w:sz w:val="22"/>
          <w:szCs w:val="22"/>
        </w:rPr>
      </w:pPr>
    </w:p>
    <w:p w:rsidR="00E277C6" w:rsidP="01BD36CE" w:rsidRDefault="00E277C6" w14:paraId="1CB29DB4" w14:textId="77777777">
      <w:pPr>
        <w:rPr>
          <w:rFonts w:ascii="Palatino Linotype" w:hAnsi="Palatino Linotype" w:eastAsia="Palatino Linotype" w:cs="Palatino Linotype"/>
          <w:color w:val="000000"/>
          <w:sz w:val="22"/>
          <w:szCs w:val="22"/>
        </w:rPr>
      </w:pPr>
    </w:p>
    <w:p w:rsidR="00DE19B4" w:rsidP="00EB0892" w:rsidRDefault="007949A1" w14:paraId="0C10BDD0" w14:textId="50BA9674">
      <w:pPr>
        <w:rPr>
          <w:rFonts w:ascii="Palatino Linotype" w:hAnsi="Palatino Linotype" w:eastAsia="Palatino Linotype" w:cs="Palatino Linotype"/>
          <w:color w:val="000000" w:themeColor="text1"/>
          <w:sz w:val="22"/>
          <w:szCs w:val="22"/>
        </w:rPr>
      </w:pPr>
      <w:r>
        <w:rPr>
          <w:rFonts w:ascii="Palatino Linotype" w:hAnsi="Palatino Linotype" w:eastAsia="Palatino Linotype" w:cs="Palatino Linotype"/>
          <w:color w:val="000000" w:themeColor="text1"/>
          <w:sz w:val="22"/>
          <w:szCs w:val="22"/>
        </w:rPr>
        <w:br w:type="page"/>
      </w:r>
    </w:p>
    <w:p w:rsidRPr="002A5C5F" w:rsidR="00DE19B4" w:rsidP="00344031" w:rsidRDefault="00A74FE6" w14:paraId="2FBC8982" w14:textId="335F7B6D">
      <w:pPr>
        <w:jc w:val="center"/>
        <w:rPr>
          <w:rFonts w:ascii="Palatino Linotype" w:hAnsi="Palatino Linotype" w:eastAsia="Palatino Linotype" w:cs="Palatino Linotype"/>
          <w:b/>
          <w:bCs/>
          <w:color w:val="000000" w:themeColor="text1"/>
          <w:sz w:val="22"/>
          <w:szCs w:val="22"/>
        </w:rPr>
      </w:pPr>
      <w:r w:rsidRPr="002A5C5F">
        <w:rPr>
          <w:rFonts w:ascii="Palatino Linotype" w:hAnsi="Palatino Linotype" w:eastAsia="Palatino Linotype" w:cs="Palatino Linotype"/>
          <w:b/>
          <w:bCs/>
          <w:color w:val="000000" w:themeColor="text1"/>
          <w:sz w:val="22"/>
          <w:szCs w:val="22"/>
        </w:rPr>
        <w:lastRenderedPageBreak/>
        <w:t>A</w:t>
      </w:r>
      <w:r w:rsidRPr="002A5C5F" w:rsidR="00762E2F">
        <w:rPr>
          <w:rFonts w:ascii="Palatino Linotype" w:hAnsi="Palatino Linotype" w:eastAsia="Palatino Linotype" w:cs="Palatino Linotype"/>
          <w:b/>
          <w:bCs/>
          <w:color w:val="000000" w:themeColor="text1"/>
          <w:sz w:val="22"/>
          <w:szCs w:val="22"/>
        </w:rPr>
        <w:t>PPENDIX A</w:t>
      </w:r>
    </w:p>
    <w:p w:rsidRPr="00F82B91" w:rsidR="00466313" w:rsidP="00344031" w:rsidRDefault="00262A60" w14:paraId="59F000B1" w14:textId="2F8C581A">
      <w:pPr>
        <w:jc w:val="center"/>
        <w:rPr>
          <w:rFonts w:ascii="Palatino Linotype" w:hAnsi="Palatino Linotype" w:eastAsia="Palatino Linotype" w:cs="Palatino Linotype"/>
          <w:color w:val="000000" w:themeColor="text1"/>
          <w:sz w:val="22"/>
          <w:szCs w:val="22"/>
        </w:rPr>
      </w:pPr>
      <w:r w:rsidRPr="00F82B91">
        <w:rPr>
          <w:rFonts w:ascii="Palatino Linotype" w:hAnsi="Palatino Linotype" w:eastAsia="Palatino Linotype" w:cs="Palatino Linotype"/>
          <w:color w:val="000000" w:themeColor="text1"/>
          <w:sz w:val="22"/>
          <w:szCs w:val="22"/>
        </w:rPr>
        <w:t>THE SEA RANCH WATER COMPANY</w:t>
      </w:r>
    </w:p>
    <w:p w:rsidRPr="00F82B91" w:rsidR="00297CB5" w:rsidP="00344031" w:rsidRDefault="49AF1442" w14:paraId="526ED829" w14:textId="5D5D4E1A">
      <w:pPr>
        <w:jc w:val="center"/>
        <w:rPr>
          <w:rFonts w:ascii="Palatino Linotype" w:hAnsi="Palatino Linotype" w:eastAsia="Palatino Linotype" w:cs="Palatino Linotype"/>
          <w:color w:val="000000" w:themeColor="text1"/>
          <w:sz w:val="22"/>
          <w:szCs w:val="22"/>
        </w:rPr>
      </w:pPr>
      <w:r w:rsidRPr="00F82B91">
        <w:rPr>
          <w:rFonts w:ascii="Palatino Linotype" w:hAnsi="Palatino Linotype" w:eastAsia="Palatino Linotype" w:cs="Palatino Linotype"/>
          <w:color w:val="000000" w:themeColor="text1"/>
          <w:sz w:val="22"/>
          <w:szCs w:val="22"/>
        </w:rPr>
        <w:t>Summary of Earnings</w:t>
      </w:r>
    </w:p>
    <w:p w:rsidRPr="00F82B91" w:rsidR="00262A60" w:rsidP="00344031" w:rsidRDefault="00262A60" w14:paraId="45E47616" w14:textId="0A98DE14">
      <w:pPr>
        <w:jc w:val="center"/>
        <w:rPr>
          <w:rFonts w:ascii="Palatino Linotype" w:hAnsi="Palatino Linotype" w:eastAsia="Palatino Linotype" w:cs="Palatino Linotype"/>
          <w:color w:val="000000" w:themeColor="text1"/>
          <w:sz w:val="22"/>
          <w:szCs w:val="22"/>
        </w:rPr>
      </w:pPr>
      <w:r w:rsidRPr="00F82B91">
        <w:rPr>
          <w:rFonts w:ascii="Palatino Linotype" w:hAnsi="Palatino Linotype" w:eastAsia="Palatino Linotype" w:cs="Palatino Linotype"/>
          <w:color w:val="000000" w:themeColor="text1"/>
          <w:sz w:val="22"/>
          <w:szCs w:val="22"/>
        </w:rPr>
        <w:t>T</w:t>
      </w:r>
      <w:r w:rsidR="007C69C2">
        <w:rPr>
          <w:rFonts w:ascii="Palatino Linotype" w:hAnsi="Palatino Linotype" w:eastAsia="Palatino Linotype" w:cs="Palatino Linotype"/>
          <w:color w:val="000000" w:themeColor="text1"/>
          <w:sz w:val="22"/>
          <w:szCs w:val="22"/>
        </w:rPr>
        <w:t>est</w:t>
      </w:r>
      <w:r w:rsidR="00D94675">
        <w:rPr>
          <w:rFonts w:ascii="Palatino Linotype" w:hAnsi="Palatino Linotype" w:eastAsia="Palatino Linotype" w:cs="Palatino Linotype"/>
          <w:color w:val="000000" w:themeColor="text1"/>
          <w:sz w:val="22"/>
          <w:szCs w:val="22"/>
        </w:rPr>
        <w:t xml:space="preserve"> </w:t>
      </w:r>
      <w:r w:rsidRPr="00F82B91">
        <w:rPr>
          <w:rFonts w:ascii="Palatino Linotype" w:hAnsi="Palatino Linotype" w:eastAsia="Palatino Linotype" w:cs="Palatino Linotype"/>
          <w:color w:val="000000" w:themeColor="text1"/>
          <w:sz w:val="22"/>
          <w:szCs w:val="22"/>
        </w:rPr>
        <w:t>Y</w:t>
      </w:r>
      <w:r w:rsidR="007C69C2">
        <w:rPr>
          <w:rFonts w:ascii="Palatino Linotype" w:hAnsi="Palatino Linotype" w:eastAsia="Palatino Linotype" w:cs="Palatino Linotype"/>
          <w:color w:val="000000" w:themeColor="text1"/>
          <w:sz w:val="22"/>
          <w:szCs w:val="22"/>
        </w:rPr>
        <w:t>ear</w:t>
      </w:r>
      <w:r w:rsidRPr="00F82B91">
        <w:rPr>
          <w:rFonts w:ascii="Palatino Linotype" w:hAnsi="Palatino Linotype" w:eastAsia="Palatino Linotype" w:cs="Palatino Linotype"/>
          <w:color w:val="000000" w:themeColor="text1"/>
          <w:sz w:val="22"/>
          <w:szCs w:val="22"/>
        </w:rPr>
        <w:t xml:space="preserve"> 2025</w:t>
      </w:r>
    </w:p>
    <w:p w:rsidRPr="0045319B" w:rsidR="00EA3C8D" w:rsidP="007751E4" w:rsidRDefault="007751E4" w14:paraId="3B2341D7" w14:textId="149728BD">
      <w:pPr>
        <w:rPr>
          <w:rFonts w:ascii="Palatino Linotype" w:hAnsi="Palatino Linotype" w:eastAsia="Palatino Linotype" w:cs="Palatino Linotype"/>
          <w:color w:val="000000" w:themeColor="text1"/>
          <w:sz w:val="18"/>
          <w:szCs w:val="18"/>
        </w:rPr>
      </w:pPr>
      <w:r>
        <w:rPr>
          <w:noProof/>
        </w:rPr>
        <w:drawing>
          <wp:inline distT="0" distB="0" distL="0" distR="0" wp14:anchorId="06029F39" wp14:editId="3FE53F19">
            <wp:extent cx="6108431" cy="6893780"/>
            <wp:effectExtent l="0" t="0" r="6985" b="2540"/>
            <wp:docPr id="149237173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71739" name="Picture 1" descr="Table&#10;&#10;AI-generated content may be incorrect."/>
                    <pic:cNvPicPr/>
                  </pic:nvPicPr>
                  <pic:blipFill>
                    <a:blip r:embed="rId17"/>
                    <a:stretch>
                      <a:fillRect/>
                    </a:stretch>
                  </pic:blipFill>
                  <pic:spPr>
                    <a:xfrm>
                      <a:off x="0" y="0"/>
                      <a:ext cx="6149403" cy="6940020"/>
                    </a:xfrm>
                    <a:prstGeom prst="rect">
                      <a:avLst/>
                    </a:prstGeom>
                  </pic:spPr>
                </pic:pic>
              </a:graphicData>
            </a:graphic>
          </wp:inline>
        </w:drawing>
      </w:r>
    </w:p>
    <w:p w:rsidRPr="008646E7" w:rsidR="0045319B" w:rsidP="0045319B" w:rsidRDefault="00616077" w14:paraId="5411089D" w14:textId="6682B8E4">
      <w:pPr>
        <w:jc w:val="center"/>
        <w:rPr>
          <w:rFonts w:ascii="Palatino Linotype" w:hAnsi="Palatino Linotype" w:eastAsia="Palatino Linotype" w:cs="Palatino Linotype"/>
          <w:color w:val="000000" w:themeColor="text1"/>
          <w:sz w:val="22"/>
          <w:szCs w:val="22"/>
        </w:rPr>
      </w:pPr>
      <w:r>
        <w:rPr>
          <w:rFonts w:ascii="Palatino Linotype" w:hAnsi="Palatino Linotype" w:eastAsia="Palatino Linotype" w:cs="Palatino Linotype"/>
          <w:color w:val="000000" w:themeColor="text1"/>
          <w:sz w:val="22"/>
          <w:szCs w:val="22"/>
        </w:rPr>
        <w:t xml:space="preserve">END OF APPENDIX </w:t>
      </w:r>
      <w:r w:rsidRPr="7FFED4D1" w:rsidR="058D0F21">
        <w:rPr>
          <w:rFonts w:ascii="Palatino Linotype" w:hAnsi="Palatino Linotype" w:eastAsia="Palatino Linotype" w:cs="Palatino Linotype"/>
          <w:color w:val="000000" w:themeColor="text1"/>
          <w:sz w:val="22"/>
          <w:szCs w:val="22"/>
        </w:rPr>
        <w:t>A</w:t>
      </w:r>
    </w:p>
    <w:p w:rsidR="00CB61F4" w:rsidP="00D22440" w:rsidRDefault="00CB61F4" w14:paraId="6D6A4909" w14:textId="77777777">
      <w:pPr>
        <w:rPr>
          <w:rFonts w:ascii="Palatino Linotype" w:hAnsi="Palatino Linotype" w:eastAsia="Palatino Linotype" w:cs="Palatino Linotype"/>
          <w:color w:val="000000" w:themeColor="text1"/>
          <w:sz w:val="22"/>
          <w:szCs w:val="22"/>
        </w:rPr>
      </w:pPr>
    </w:p>
    <w:p w:rsidRPr="002A5C5F" w:rsidR="00193ABC" w:rsidP="00193ABC" w:rsidRDefault="007C69C2" w14:paraId="7A54184F" w14:textId="0D5ABF51">
      <w:pPr>
        <w:jc w:val="center"/>
        <w:rPr>
          <w:rFonts w:ascii="Palatino Linotype" w:hAnsi="Palatino Linotype" w:eastAsia="Palatino Linotype" w:cs="Palatino Linotype"/>
          <w:b/>
          <w:bCs/>
          <w:color w:val="000000" w:themeColor="text1"/>
          <w:sz w:val="22"/>
          <w:szCs w:val="22"/>
        </w:rPr>
      </w:pPr>
      <w:r w:rsidRPr="002A5C5F">
        <w:rPr>
          <w:rFonts w:ascii="Palatino Linotype" w:hAnsi="Palatino Linotype" w:eastAsia="Palatino Linotype" w:cs="Palatino Linotype"/>
          <w:b/>
          <w:bCs/>
          <w:color w:val="000000" w:themeColor="text1"/>
          <w:sz w:val="22"/>
          <w:szCs w:val="22"/>
        </w:rPr>
        <w:t>APPENDIX B</w:t>
      </w:r>
    </w:p>
    <w:p w:rsidRPr="007C69C2" w:rsidR="00193ABC" w:rsidP="00193ABC" w:rsidRDefault="007C69C2" w14:paraId="0735998C" w14:textId="2A6F738A">
      <w:pPr>
        <w:jc w:val="center"/>
        <w:rPr>
          <w:rFonts w:ascii="Palatino Linotype" w:hAnsi="Palatino Linotype" w:eastAsia="Palatino Linotype" w:cs="Palatino Linotype"/>
          <w:color w:val="000000" w:themeColor="text1"/>
          <w:sz w:val="22"/>
          <w:szCs w:val="22"/>
        </w:rPr>
      </w:pPr>
      <w:r>
        <w:rPr>
          <w:rFonts w:ascii="Palatino Linotype" w:hAnsi="Palatino Linotype" w:eastAsia="Palatino Linotype" w:cs="Palatino Linotype"/>
          <w:color w:val="000000" w:themeColor="text1"/>
          <w:sz w:val="22"/>
          <w:szCs w:val="22"/>
        </w:rPr>
        <w:t>THE SEA RANCH WATER COMPANY</w:t>
      </w:r>
    </w:p>
    <w:p w:rsidRPr="007C69C2" w:rsidR="00193ABC" w:rsidP="00193ABC" w:rsidRDefault="00193ABC" w14:paraId="2E50334D" w14:textId="3D3D7CA7">
      <w:pPr>
        <w:jc w:val="center"/>
        <w:rPr>
          <w:rFonts w:ascii="Palatino Linotype" w:hAnsi="Palatino Linotype" w:eastAsia="Palatino Linotype" w:cs="Palatino Linotype"/>
          <w:color w:val="000000" w:themeColor="text1"/>
          <w:sz w:val="22"/>
          <w:szCs w:val="22"/>
        </w:rPr>
      </w:pPr>
      <w:r w:rsidRPr="007C69C2">
        <w:rPr>
          <w:rFonts w:ascii="Palatino Linotype" w:hAnsi="Palatino Linotype" w:eastAsia="Palatino Linotype" w:cs="Palatino Linotype"/>
          <w:color w:val="000000" w:themeColor="text1"/>
          <w:sz w:val="22"/>
          <w:szCs w:val="22"/>
        </w:rPr>
        <w:t>Tariff Sheet</w:t>
      </w:r>
      <w:r w:rsidR="007C69C2">
        <w:rPr>
          <w:rFonts w:ascii="Palatino Linotype" w:hAnsi="Palatino Linotype" w:eastAsia="Palatino Linotype" w:cs="Palatino Linotype"/>
          <w:color w:val="000000" w:themeColor="text1"/>
          <w:sz w:val="22"/>
          <w:szCs w:val="22"/>
        </w:rPr>
        <w:t>s</w:t>
      </w:r>
    </w:p>
    <w:p w:rsidR="00A74FE6" w:rsidP="0045319B" w:rsidRDefault="006971F2" w14:paraId="530919A9" w14:textId="7C24A541">
      <w:pPr>
        <w:jc w:val="center"/>
        <w:rPr>
          <w:rFonts w:ascii="Palatino Linotype" w:hAnsi="Palatino Linotype" w:eastAsia="Palatino Linotype" w:cs="Palatino Linotype"/>
          <w:color w:val="000000" w:themeColor="text1"/>
          <w:sz w:val="18"/>
          <w:szCs w:val="18"/>
        </w:rPr>
      </w:pPr>
      <w:r w:rsidRPr="006971F2">
        <w:rPr>
          <w:noProof/>
        </w:rPr>
        <w:drawing>
          <wp:inline distT="0" distB="0" distL="0" distR="0" wp14:anchorId="24E4B603" wp14:editId="59C89916">
            <wp:extent cx="4795055" cy="7132320"/>
            <wp:effectExtent l="0" t="0" r="5715" b="0"/>
            <wp:docPr id="99913043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30436" name="Picture 1" descr="Table&#10;&#10;AI-generated content may be incorrect."/>
                    <pic:cNvPicPr/>
                  </pic:nvPicPr>
                  <pic:blipFill>
                    <a:blip r:embed="rId18"/>
                    <a:stretch>
                      <a:fillRect/>
                    </a:stretch>
                  </pic:blipFill>
                  <pic:spPr>
                    <a:xfrm>
                      <a:off x="0" y="0"/>
                      <a:ext cx="4835178" cy="7192001"/>
                    </a:xfrm>
                    <a:prstGeom prst="rect">
                      <a:avLst/>
                    </a:prstGeom>
                  </pic:spPr>
                </pic:pic>
              </a:graphicData>
            </a:graphic>
          </wp:inline>
        </w:drawing>
      </w:r>
    </w:p>
    <w:p w:rsidR="0045319B" w:rsidP="0045319B" w:rsidRDefault="0045319B" w14:paraId="71CC1ABF" w14:textId="77777777">
      <w:pPr>
        <w:jc w:val="center"/>
        <w:rPr>
          <w:rFonts w:ascii="Palatino Linotype" w:hAnsi="Palatino Linotype" w:eastAsia="Palatino Linotype" w:cs="Palatino Linotype"/>
          <w:color w:val="000000" w:themeColor="text1"/>
          <w:sz w:val="18"/>
          <w:szCs w:val="18"/>
        </w:rPr>
      </w:pPr>
    </w:p>
    <w:p w:rsidRPr="0045319B" w:rsidR="0045319B" w:rsidDel="00CF1FCF" w:rsidP="0045319B" w:rsidRDefault="00125F00" w14:paraId="15881D05" w14:textId="0E5F1054">
      <w:pPr>
        <w:jc w:val="center"/>
        <w:rPr>
          <w:rFonts w:ascii="Palatino Linotype" w:hAnsi="Palatino Linotype" w:eastAsia="Palatino Linotype" w:cs="Palatino Linotype"/>
          <w:color w:val="000000" w:themeColor="text1"/>
          <w:sz w:val="18"/>
          <w:szCs w:val="18"/>
        </w:rPr>
      </w:pPr>
      <w:r w:rsidRPr="00125F00">
        <w:rPr>
          <w:noProof/>
        </w:rPr>
        <w:drawing>
          <wp:inline distT="0" distB="0" distL="0" distR="0" wp14:anchorId="700212CC" wp14:editId="5C7F37DF">
            <wp:extent cx="5012082" cy="7466274"/>
            <wp:effectExtent l="0" t="0" r="0" b="1905"/>
            <wp:docPr id="173059233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2335" name="Picture 1" descr="Table&#10;&#10;AI-generated content may be incorrect."/>
                    <pic:cNvPicPr/>
                  </pic:nvPicPr>
                  <pic:blipFill>
                    <a:blip r:embed="rId19"/>
                    <a:stretch>
                      <a:fillRect/>
                    </a:stretch>
                  </pic:blipFill>
                  <pic:spPr>
                    <a:xfrm>
                      <a:off x="0" y="0"/>
                      <a:ext cx="5023473" cy="7483242"/>
                    </a:xfrm>
                    <a:prstGeom prst="rect">
                      <a:avLst/>
                    </a:prstGeom>
                  </pic:spPr>
                </pic:pic>
              </a:graphicData>
            </a:graphic>
          </wp:inline>
        </w:drawing>
      </w:r>
    </w:p>
    <w:p w:rsidR="003B2693" w:rsidP="0045319B" w:rsidRDefault="003B2693" w14:paraId="6FD48E32" w14:textId="77777777">
      <w:pPr>
        <w:jc w:val="center"/>
        <w:rPr>
          <w:rFonts w:ascii="Palatino Linotype" w:hAnsi="Palatino Linotype" w:eastAsia="Palatino Linotype" w:cs="Palatino Linotype"/>
          <w:color w:val="000000" w:themeColor="text1"/>
          <w:sz w:val="18"/>
          <w:szCs w:val="18"/>
        </w:rPr>
      </w:pPr>
    </w:p>
    <w:p w:rsidR="003B2693" w:rsidP="0045319B" w:rsidRDefault="003B2693" w14:paraId="28FA2BE6" w14:textId="77777777">
      <w:pPr>
        <w:jc w:val="center"/>
        <w:rPr>
          <w:rFonts w:ascii="Palatino Linotype" w:hAnsi="Palatino Linotype" w:eastAsia="Palatino Linotype" w:cs="Palatino Linotype"/>
          <w:color w:val="000000" w:themeColor="text1"/>
          <w:sz w:val="18"/>
          <w:szCs w:val="18"/>
        </w:rPr>
      </w:pPr>
    </w:p>
    <w:p w:rsidRPr="0045319B" w:rsidR="003B2693" w:rsidDel="00CF1FCF" w:rsidP="0045319B" w:rsidRDefault="003B2693" w14:paraId="6FB77B53" w14:textId="6A368AC9">
      <w:pPr>
        <w:jc w:val="center"/>
        <w:rPr>
          <w:rFonts w:ascii="Palatino Linotype" w:hAnsi="Palatino Linotype" w:eastAsia="Palatino Linotype" w:cs="Palatino Linotype"/>
          <w:color w:val="000000" w:themeColor="text1"/>
          <w:sz w:val="18"/>
          <w:szCs w:val="18"/>
        </w:rPr>
      </w:pPr>
    </w:p>
    <w:p w:rsidRPr="0045319B" w:rsidR="004A693E" w:rsidDel="00CF1FCF" w:rsidP="0045319B" w:rsidRDefault="00565F4C" w14:paraId="7361B8C2" w14:textId="1A420085">
      <w:pPr>
        <w:jc w:val="center"/>
        <w:rPr>
          <w:rFonts w:ascii="Palatino Linotype" w:hAnsi="Palatino Linotype" w:eastAsia="Palatino Linotype" w:cs="Palatino Linotype"/>
          <w:color w:val="000000" w:themeColor="text1"/>
          <w:sz w:val="18"/>
          <w:szCs w:val="18"/>
        </w:rPr>
      </w:pPr>
      <w:r w:rsidRPr="00565F4C">
        <w:rPr>
          <w:noProof/>
        </w:rPr>
        <w:drawing>
          <wp:inline distT="0" distB="0" distL="0" distR="0" wp14:anchorId="711AB9C4" wp14:editId="48636ED8">
            <wp:extent cx="4993419" cy="7757957"/>
            <wp:effectExtent l="0" t="0" r="0" b="0"/>
            <wp:docPr id="20996089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0899" name="Picture 1" descr="Graphical user interface, text, application, email&#10;&#10;AI-generated content may be incorrect."/>
                    <pic:cNvPicPr/>
                  </pic:nvPicPr>
                  <pic:blipFill>
                    <a:blip r:embed="rId20"/>
                    <a:stretch>
                      <a:fillRect/>
                    </a:stretch>
                  </pic:blipFill>
                  <pic:spPr>
                    <a:xfrm>
                      <a:off x="0" y="0"/>
                      <a:ext cx="5012207" cy="7787146"/>
                    </a:xfrm>
                    <a:prstGeom prst="rect">
                      <a:avLst/>
                    </a:prstGeom>
                  </pic:spPr>
                </pic:pic>
              </a:graphicData>
            </a:graphic>
          </wp:inline>
        </w:drawing>
      </w:r>
    </w:p>
    <w:p w:rsidRPr="0045319B" w:rsidR="00565F4C" w:rsidDel="00CF1FCF" w:rsidP="0045319B" w:rsidRDefault="00F54862" w14:paraId="6C9B0F69" w14:textId="475AD64F">
      <w:pPr>
        <w:jc w:val="center"/>
        <w:rPr>
          <w:rFonts w:ascii="Palatino Linotype" w:hAnsi="Palatino Linotype" w:eastAsia="Palatino Linotype" w:cs="Palatino Linotype"/>
          <w:color w:val="000000" w:themeColor="text1"/>
          <w:sz w:val="18"/>
          <w:szCs w:val="18"/>
        </w:rPr>
      </w:pPr>
      <w:r w:rsidRPr="00F54862">
        <w:rPr>
          <w:noProof/>
        </w:rPr>
        <w:lastRenderedPageBreak/>
        <w:drawing>
          <wp:inline distT="0" distB="0" distL="0" distR="0" wp14:anchorId="02DC6853" wp14:editId="054AD701">
            <wp:extent cx="4913906" cy="7696436"/>
            <wp:effectExtent l="0" t="0" r="1270" b="0"/>
            <wp:docPr id="107691039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10391" name="Picture 1" descr="Graphical user interface, text, application, email&#10;&#10;AI-generated content may be incorrect."/>
                    <pic:cNvPicPr/>
                  </pic:nvPicPr>
                  <pic:blipFill>
                    <a:blip r:embed="rId21"/>
                    <a:stretch>
                      <a:fillRect/>
                    </a:stretch>
                  </pic:blipFill>
                  <pic:spPr>
                    <a:xfrm>
                      <a:off x="0" y="0"/>
                      <a:ext cx="4930993" cy="7723199"/>
                    </a:xfrm>
                    <a:prstGeom prst="rect">
                      <a:avLst/>
                    </a:prstGeom>
                  </pic:spPr>
                </pic:pic>
              </a:graphicData>
            </a:graphic>
          </wp:inline>
        </w:drawing>
      </w:r>
    </w:p>
    <w:p w:rsidR="00193ABC" w:rsidP="00193ABC" w:rsidRDefault="00193ABC" w14:paraId="3E806DFF" w14:textId="1711D272">
      <w:pPr>
        <w:jc w:val="center"/>
        <w:rPr>
          <w:rFonts w:ascii="Palatino Linotype" w:hAnsi="Palatino Linotype" w:eastAsia="Palatino Linotype" w:cs="Palatino Linotype"/>
          <w:color w:val="000000" w:themeColor="text1"/>
          <w:sz w:val="22"/>
          <w:szCs w:val="22"/>
        </w:rPr>
      </w:pPr>
      <w:r>
        <w:rPr>
          <w:rFonts w:ascii="Palatino Linotype" w:hAnsi="Palatino Linotype" w:eastAsia="Palatino Linotype" w:cs="Palatino Linotype"/>
          <w:color w:val="000000" w:themeColor="text1"/>
          <w:sz w:val="22"/>
          <w:szCs w:val="22"/>
        </w:rPr>
        <w:t xml:space="preserve">END OF APPENDIX </w:t>
      </w:r>
      <w:r w:rsidRPr="7FFED4D1" w:rsidR="058D0F21">
        <w:rPr>
          <w:rFonts w:ascii="Palatino Linotype" w:hAnsi="Palatino Linotype" w:eastAsia="Palatino Linotype" w:cs="Palatino Linotype"/>
          <w:color w:val="000000" w:themeColor="text1"/>
          <w:sz w:val="22"/>
          <w:szCs w:val="22"/>
        </w:rPr>
        <w:t>B</w:t>
      </w:r>
    </w:p>
    <w:p w:rsidR="7FFED4D1" w:rsidP="00D74252" w:rsidRDefault="7FFED4D1" w14:paraId="111BEDEA" w14:textId="200BEC96">
      <w:pPr>
        <w:rPr>
          <w:rFonts w:ascii="Palatino Linotype" w:hAnsi="Palatino Linotype" w:eastAsia="Palatino Linotype" w:cs="Palatino Linotype"/>
          <w:color w:val="000000" w:themeColor="text1"/>
          <w:sz w:val="18"/>
          <w:szCs w:val="18"/>
        </w:rPr>
      </w:pPr>
    </w:p>
    <w:p w:rsidRPr="002A5C5F" w:rsidR="00193ABC" w:rsidP="00193ABC" w:rsidRDefault="00193ABC" w14:paraId="22678A18" w14:textId="69E0EECC">
      <w:pPr>
        <w:jc w:val="center"/>
        <w:rPr>
          <w:rFonts w:ascii="Palatino Linotype" w:hAnsi="Palatino Linotype" w:eastAsia="Palatino Linotype" w:cs="Palatino Linotype"/>
          <w:b/>
          <w:bCs/>
          <w:color w:val="000000" w:themeColor="text1"/>
          <w:sz w:val="22"/>
          <w:szCs w:val="22"/>
        </w:rPr>
      </w:pPr>
      <w:r w:rsidRPr="002A5C5F">
        <w:rPr>
          <w:rFonts w:ascii="Palatino Linotype" w:hAnsi="Palatino Linotype" w:eastAsia="Palatino Linotype" w:cs="Palatino Linotype"/>
          <w:b/>
          <w:bCs/>
          <w:color w:val="000000" w:themeColor="text1"/>
          <w:sz w:val="22"/>
          <w:szCs w:val="22"/>
        </w:rPr>
        <w:t>A</w:t>
      </w:r>
      <w:r w:rsidRPr="002A5C5F" w:rsidR="00D74252">
        <w:rPr>
          <w:rFonts w:ascii="Palatino Linotype" w:hAnsi="Palatino Linotype" w:eastAsia="Palatino Linotype" w:cs="Palatino Linotype"/>
          <w:b/>
          <w:bCs/>
          <w:color w:val="000000" w:themeColor="text1"/>
          <w:sz w:val="22"/>
          <w:szCs w:val="22"/>
        </w:rPr>
        <w:t>PPENDIX C</w:t>
      </w:r>
    </w:p>
    <w:p w:rsidRPr="00D74252" w:rsidR="00193ABC" w:rsidP="00193ABC" w:rsidRDefault="00D74252" w14:paraId="79297E13" w14:textId="1241A7A3">
      <w:pPr>
        <w:jc w:val="center"/>
        <w:rPr>
          <w:rFonts w:ascii="Palatino Linotype" w:hAnsi="Palatino Linotype" w:eastAsia="Palatino Linotype" w:cs="Palatino Linotype"/>
          <w:color w:val="000000" w:themeColor="text1"/>
          <w:sz w:val="22"/>
          <w:szCs w:val="22"/>
        </w:rPr>
      </w:pPr>
      <w:r>
        <w:rPr>
          <w:rFonts w:ascii="Palatino Linotype" w:hAnsi="Palatino Linotype" w:eastAsia="Palatino Linotype" w:cs="Palatino Linotype"/>
          <w:color w:val="000000" w:themeColor="text1"/>
          <w:sz w:val="22"/>
          <w:szCs w:val="22"/>
        </w:rPr>
        <w:t>THE SEA RANCH WATER COMPANY</w:t>
      </w:r>
    </w:p>
    <w:p w:rsidRPr="00D74252" w:rsidR="00FA274F" w:rsidP="00193ABC" w:rsidRDefault="00FA274F" w14:paraId="6BB571D9" w14:textId="77777777">
      <w:pPr>
        <w:jc w:val="center"/>
        <w:rPr>
          <w:rFonts w:ascii="Palatino Linotype" w:hAnsi="Palatino Linotype" w:eastAsia="Palatino Linotype" w:cs="Palatino Linotype"/>
          <w:color w:val="000000" w:themeColor="text1"/>
          <w:sz w:val="22"/>
          <w:szCs w:val="22"/>
        </w:rPr>
      </w:pPr>
      <w:r w:rsidRPr="00D74252">
        <w:rPr>
          <w:rFonts w:ascii="Palatino Linotype" w:hAnsi="Palatino Linotype" w:eastAsia="Palatino Linotype" w:cs="Palatino Linotype"/>
          <w:color w:val="000000" w:themeColor="text1"/>
          <w:sz w:val="22"/>
          <w:szCs w:val="22"/>
        </w:rPr>
        <w:t>Comparison of Rates</w:t>
      </w:r>
    </w:p>
    <w:p w:rsidR="00FA274F" w:rsidP="00193ABC" w:rsidRDefault="00FA274F" w14:paraId="7E9B78AA" w14:textId="77777777">
      <w:pPr>
        <w:jc w:val="center"/>
        <w:rPr>
          <w:rFonts w:ascii="Palatino Linotype" w:hAnsi="Palatino Linotype" w:eastAsia="Palatino Linotype" w:cs="Palatino Linotype"/>
          <w:color w:val="000000" w:themeColor="text1"/>
          <w:sz w:val="22"/>
          <w:szCs w:val="22"/>
        </w:rPr>
      </w:pPr>
      <w:r w:rsidRPr="00D74252">
        <w:rPr>
          <w:rFonts w:ascii="Palatino Linotype" w:hAnsi="Palatino Linotype" w:eastAsia="Palatino Linotype" w:cs="Palatino Linotype"/>
          <w:color w:val="000000" w:themeColor="text1"/>
          <w:sz w:val="22"/>
          <w:szCs w:val="22"/>
        </w:rPr>
        <w:t>Test Year 2025</w:t>
      </w:r>
    </w:p>
    <w:p w:rsidR="00D74252" w:rsidP="00193ABC" w:rsidRDefault="00B17D47" w14:paraId="63829CB8" w14:textId="373B5DD9">
      <w:pPr>
        <w:jc w:val="center"/>
        <w:rPr>
          <w:rFonts w:ascii="Palatino Linotype" w:hAnsi="Palatino Linotype" w:eastAsia="Palatino Linotype" w:cs="Palatino Linotype"/>
          <w:color w:val="000000" w:themeColor="text1"/>
          <w:sz w:val="22"/>
          <w:szCs w:val="22"/>
        </w:rPr>
      </w:pPr>
      <w:r w:rsidRPr="00B17D47">
        <w:rPr>
          <w:noProof/>
        </w:rPr>
        <w:drawing>
          <wp:inline distT="0" distB="0" distL="0" distR="0" wp14:anchorId="7B8C0EDE" wp14:editId="6F89D780">
            <wp:extent cx="5943600" cy="2137410"/>
            <wp:effectExtent l="0" t="0" r="0" b="0"/>
            <wp:docPr id="131956972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69728" name="Picture 1" descr="Text&#10;&#10;AI-generated content may be incorrect."/>
                    <pic:cNvPicPr/>
                  </pic:nvPicPr>
                  <pic:blipFill>
                    <a:blip r:embed="rId22"/>
                    <a:stretch>
                      <a:fillRect/>
                    </a:stretch>
                  </pic:blipFill>
                  <pic:spPr>
                    <a:xfrm>
                      <a:off x="0" y="0"/>
                      <a:ext cx="5943600" cy="2137410"/>
                    </a:xfrm>
                    <a:prstGeom prst="rect">
                      <a:avLst/>
                    </a:prstGeom>
                  </pic:spPr>
                </pic:pic>
              </a:graphicData>
            </a:graphic>
          </wp:inline>
        </w:drawing>
      </w:r>
    </w:p>
    <w:p w:rsidRPr="004A046A" w:rsidR="00193ABC" w:rsidP="004A046A" w:rsidRDefault="00D70DC3" w14:paraId="47D6AA6B" w14:textId="1E66077C">
      <w:pPr>
        <w:jc w:val="center"/>
        <w:rPr>
          <w:rFonts w:ascii="Palatino Linotype" w:hAnsi="Palatino Linotype" w:eastAsia="Palatino Linotype" w:cs="Palatino Linotype"/>
          <w:color w:val="000000" w:themeColor="text1"/>
          <w:sz w:val="22"/>
          <w:szCs w:val="22"/>
        </w:rPr>
      </w:pPr>
      <w:r w:rsidRPr="00D70DC3">
        <w:rPr>
          <w:noProof/>
        </w:rPr>
        <w:drawing>
          <wp:inline distT="0" distB="0" distL="0" distR="0" wp14:anchorId="7DFF0101" wp14:editId="69231B0F">
            <wp:extent cx="6016337" cy="1717482"/>
            <wp:effectExtent l="0" t="0" r="3810" b="0"/>
            <wp:docPr id="161340137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01378" name="Picture 1" descr="Table&#10;&#10;AI-generated content may be incorrect."/>
                    <pic:cNvPicPr/>
                  </pic:nvPicPr>
                  <pic:blipFill>
                    <a:blip r:embed="rId23"/>
                    <a:stretch>
                      <a:fillRect/>
                    </a:stretch>
                  </pic:blipFill>
                  <pic:spPr>
                    <a:xfrm>
                      <a:off x="0" y="0"/>
                      <a:ext cx="6046884" cy="1726202"/>
                    </a:xfrm>
                    <a:prstGeom prst="rect">
                      <a:avLst/>
                    </a:prstGeom>
                  </pic:spPr>
                </pic:pic>
              </a:graphicData>
            </a:graphic>
          </wp:inline>
        </w:drawing>
      </w:r>
    </w:p>
    <w:p w:rsidR="00A74FE6" w:rsidP="00A12512" w:rsidRDefault="00A74FE6" w14:paraId="150F0BEB" w14:textId="0845B8AF">
      <w:pPr>
        <w:jc w:val="center"/>
        <w:rPr>
          <w:rFonts w:ascii="Palatino Linotype" w:hAnsi="Palatino Linotype" w:eastAsia="Palatino Linotype" w:cs="Palatino Linotype"/>
          <w:color w:val="000000" w:themeColor="text1"/>
          <w:sz w:val="22"/>
          <w:szCs w:val="22"/>
        </w:rPr>
      </w:pPr>
    </w:p>
    <w:p w:rsidR="00E277C6" w:rsidP="2B1E30EF" w:rsidRDefault="00A12512" w14:paraId="7548B959" w14:textId="363769E8">
      <w:pPr>
        <w:jc w:val="center"/>
        <w:rPr>
          <w:rFonts w:ascii="Palatino Linotype" w:hAnsi="Palatino Linotype" w:eastAsia="Palatino Linotype" w:cs="Palatino Linotype"/>
          <w:color w:val="000000"/>
          <w:sz w:val="22"/>
          <w:szCs w:val="22"/>
        </w:rPr>
      </w:pPr>
      <w:r w:rsidRPr="2B1E30EF">
        <w:rPr>
          <w:rFonts w:ascii="Palatino Linotype" w:hAnsi="Palatino Linotype" w:eastAsia="Palatino Linotype" w:cs="Palatino Linotype"/>
          <w:color w:val="000000" w:themeColor="text1"/>
          <w:sz w:val="22"/>
          <w:szCs w:val="22"/>
        </w:rPr>
        <w:t xml:space="preserve">END OF APPENDIX </w:t>
      </w:r>
      <w:r w:rsidRPr="7FFED4D1" w:rsidR="5A511BCE">
        <w:rPr>
          <w:rFonts w:ascii="Palatino Linotype" w:hAnsi="Palatino Linotype" w:eastAsia="Palatino Linotype" w:cs="Palatino Linotype"/>
          <w:color w:val="000000" w:themeColor="text1"/>
          <w:sz w:val="22"/>
          <w:szCs w:val="22"/>
        </w:rPr>
        <w:t>C</w:t>
      </w:r>
    </w:p>
    <w:p w:rsidR="2B1E30EF" w:rsidP="2B1E30EF" w:rsidRDefault="2B1E30EF" w14:paraId="42367E50" w14:textId="55A08A1A">
      <w:pPr>
        <w:jc w:val="center"/>
        <w:rPr>
          <w:rFonts w:ascii="Palatino Linotype" w:hAnsi="Palatino Linotype" w:eastAsia="Palatino Linotype" w:cs="Palatino Linotype"/>
          <w:color w:val="000000" w:themeColor="text1"/>
          <w:sz w:val="22"/>
          <w:szCs w:val="22"/>
        </w:rPr>
      </w:pPr>
    </w:p>
    <w:p w:rsidR="002F6D4C" w:rsidP="2B1E30EF" w:rsidRDefault="002F6D4C" w14:paraId="09181CF1" w14:textId="77777777">
      <w:pPr>
        <w:jc w:val="center"/>
        <w:rPr>
          <w:rFonts w:ascii="Palatino Linotype" w:hAnsi="Palatino Linotype" w:eastAsia="Palatino Linotype" w:cs="Palatino Linotype"/>
          <w:color w:val="000000" w:themeColor="text1"/>
          <w:sz w:val="22"/>
          <w:szCs w:val="22"/>
        </w:rPr>
      </w:pPr>
    </w:p>
    <w:p w:rsidR="002F6D4C" w:rsidP="2B1E30EF" w:rsidRDefault="002F6D4C" w14:paraId="1E468296" w14:textId="77777777">
      <w:pPr>
        <w:jc w:val="center"/>
        <w:rPr>
          <w:rFonts w:ascii="Palatino Linotype" w:hAnsi="Palatino Linotype" w:eastAsia="Palatino Linotype" w:cs="Palatino Linotype"/>
          <w:color w:val="000000" w:themeColor="text1"/>
          <w:sz w:val="22"/>
          <w:szCs w:val="22"/>
        </w:rPr>
      </w:pPr>
    </w:p>
    <w:p w:rsidR="002F6D4C" w:rsidP="2B1E30EF" w:rsidRDefault="002F6D4C" w14:paraId="4AEF3DB7" w14:textId="77777777">
      <w:pPr>
        <w:jc w:val="center"/>
        <w:rPr>
          <w:rFonts w:ascii="Palatino Linotype" w:hAnsi="Palatino Linotype" w:eastAsia="Palatino Linotype" w:cs="Palatino Linotype"/>
          <w:color w:val="000000" w:themeColor="text1"/>
          <w:sz w:val="22"/>
          <w:szCs w:val="22"/>
        </w:rPr>
      </w:pPr>
    </w:p>
    <w:p w:rsidR="002F6D4C" w:rsidP="2B1E30EF" w:rsidRDefault="002F6D4C" w14:paraId="2EFF8ECB" w14:textId="77777777">
      <w:pPr>
        <w:jc w:val="center"/>
        <w:rPr>
          <w:rFonts w:ascii="Palatino Linotype" w:hAnsi="Palatino Linotype" w:eastAsia="Palatino Linotype" w:cs="Palatino Linotype"/>
          <w:color w:val="000000" w:themeColor="text1"/>
          <w:sz w:val="22"/>
          <w:szCs w:val="22"/>
        </w:rPr>
      </w:pPr>
    </w:p>
    <w:p w:rsidR="002F6D4C" w:rsidP="2B1E30EF" w:rsidRDefault="002F6D4C" w14:paraId="7C0BDEE5" w14:textId="77777777">
      <w:pPr>
        <w:jc w:val="center"/>
        <w:rPr>
          <w:rFonts w:ascii="Palatino Linotype" w:hAnsi="Palatino Linotype" w:eastAsia="Palatino Linotype" w:cs="Palatino Linotype"/>
          <w:color w:val="000000" w:themeColor="text1"/>
          <w:sz w:val="22"/>
          <w:szCs w:val="22"/>
        </w:rPr>
      </w:pPr>
    </w:p>
    <w:p w:rsidR="002F6D4C" w:rsidP="2B1E30EF" w:rsidRDefault="002F6D4C" w14:paraId="0EF300D0" w14:textId="77777777">
      <w:pPr>
        <w:jc w:val="center"/>
        <w:rPr>
          <w:rFonts w:ascii="Palatino Linotype" w:hAnsi="Palatino Linotype" w:eastAsia="Palatino Linotype" w:cs="Palatino Linotype"/>
          <w:color w:val="000000" w:themeColor="text1"/>
          <w:sz w:val="22"/>
          <w:szCs w:val="22"/>
        </w:rPr>
      </w:pPr>
    </w:p>
    <w:p w:rsidR="002F6D4C" w:rsidP="2B1E30EF" w:rsidRDefault="002F6D4C" w14:paraId="7BB516D6" w14:textId="77777777">
      <w:pPr>
        <w:jc w:val="center"/>
        <w:rPr>
          <w:rFonts w:ascii="Palatino Linotype" w:hAnsi="Palatino Linotype" w:eastAsia="Palatino Linotype" w:cs="Palatino Linotype"/>
          <w:color w:val="000000" w:themeColor="text1"/>
          <w:sz w:val="22"/>
          <w:szCs w:val="22"/>
        </w:rPr>
      </w:pPr>
    </w:p>
    <w:p w:rsidR="002448DB" w:rsidP="2B1E30EF" w:rsidRDefault="002448DB" w14:paraId="2E7D76E0" w14:textId="77777777">
      <w:pPr>
        <w:jc w:val="center"/>
        <w:rPr>
          <w:rFonts w:ascii="Palatino Linotype" w:hAnsi="Palatino Linotype" w:eastAsia="Palatino Linotype" w:cs="Palatino Linotype"/>
          <w:color w:val="000000" w:themeColor="text1"/>
          <w:sz w:val="22"/>
          <w:szCs w:val="22"/>
        </w:rPr>
      </w:pPr>
    </w:p>
    <w:p w:rsidR="002448DB" w:rsidP="2B1E30EF" w:rsidRDefault="002448DB" w14:paraId="4300AC04" w14:textId="77777777">
      <w:pPr>
        <w:jc w:val="center"/>
        <w:rPr>
          <w:rFonts w:ascii="Palatino Linotype" w:hAnsi="Palatino Linotype" w:eastAsia="Palatino Linotype" w:cs="Palatino Linotype"/>
          <w:color w:val="000000" w:themeColor="text1"/>
          <w:sz w:val="22"/>
          <w:szCs w:val="22"/>
        </w:rPr>
      </w:pPr>
    </w:p>
    <w:p w:rsidR="002448DB" w:rsidP="2B1E30EF" w:rsidRDefault="002448DB" w14:paraId="6750AD44" w14:textId="77777777">
      <w:pPr>
        <w:jc w:val="center"/>
        <w:rPr>
          <w:rFonts w:ascii="Palatino Linotype" w:hAnsi="Palatino Linotype" w:eastAsia="Palatino Linotype" w:cs="Palatino Linotype"/>
          <w:color w:val="000000" w:themeColor="text1"/>
          <w:sz w:val="22"/>
          <w:szCs w:val="22"/>
        </w:rPr>
      </w:pPr>
    </w:p>
    <w:p w:rsidR="002448DB" w:rsidP="2B1E30EF" w:rsidRDefault="002448DB" w14:paraId="0E1E2BED" w14:textId="77777777">
      <w:pPr>
        <w:jc w:val="center"/>
        <w:rPr>
          <w:rFonts w:ascii="Palatino Linotype" w:hAnsi="Palatino Linotype" w:eastAsia="Palatino Linotype" w:cs="Palatino Linotype"/>
          <w:color w:val="000000" w:themeColor="text1"/>
          <w:sz w:val="22"/>
          <w:szCs w:val="22"/>
        </w:rPr>
      </w:pPr>
    </w:p>
    <w:p w:rsidR="002448DB" w:rsidP="2B1E30EF" w:rsidRDefault="002448DB" w14:paraId="663019D1" w14:textId="77777777">
      <w:pPr>
        <w:jc w:val="center"/>
        <w:rPr>
          <w:rFonts w:ascii="Palatino Linotype" w:hAnsi="Palatino Linotype" w:eastAsia="Palatino Linotype" w:cs="Palatino Linotype"/>
          <w:color w:val="000000" w:themeColor="text1"/>
          <w:sz w:val="22"/>
          <w:szCs w:val="22"/>
        </w:rPr>
      </w:pPr>
    </w:p>
    <w:p w:rsidR="004A046A" w:rsidP="000F5919" w:rsidRDefault="004A046A" w14:paraId="06B32656" w14:textId="77777777">
      <w:pPr>
        <w:pStyle w:val="Body"/>
        <w:spacing w:after="0" w:line="240" w:lineRule="auto"/>
        <w:rPr>
          <w:rStyle w:val="HeaderChar"/>
          <w:rFonts w:ascii="Palatino Linotype" w:hAnsi="Palatino Linotype" w:eastAsia="Palatino Linotype" w:cs="Palatino Linotype"/>
          <w:b/>
          <w:bCs/>
          <w:sz w:val="24"/>
          <w:szCs w:val="24"/>
        </w:rPr>
      </w:pPr>
    </w:p>
    <w:p w:rsidR="00047E85" w:rsidP="12D83E33" w:rsidRDefault="00047E85" w14:paraId="0B94E3E4"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51A176B9"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00047E85" w:rsidRDefault="00047E85" w14:paraId="10AEFEC5" w14:textId="77777777">
      <w:pPr>
        <w:pStyle w:val="Body"/>
        <w:spacing w:after="0" w:line="240" w:lineRule="auto"/>
        <w:rPr>
          <w:rStyle w:val="HeaderChar"/>
          <w:rFonts w:ascii="Palatino Linotype" w:hAnsi="Palatino Linotype" w:eastAsia="Palatino Linotype" w:cs="Palatino Linotype"/>
          <w:b/>
          <w:bCs/>
          <w:sz w:val="24"/>
          <w:szCs w:val="24"/>
        </w:rPr>
      </w:pPr>
    </w:p>
    <w:p w:rsidRPr="006100D0" w:rsidR="00047E85" w:rsidP="00047E85" w:rsidRDefault="00047E85" w14:paraId="4B5DBB38" w14:textId="77777777">
      <w:pPr>
        <w:pStyle w:val="Heading1Palatino"/>
      </w:pPr>
      <w:r w:rsidRPr="01BD36CE">
        <w:t>CERTIFICATE OF SERVICE</w:t>
      </w:r>
    </w:p>
    <w:p w:rsidR="00047E85" w:rsidP="00047E85" w:rsidRDefault="00047E85" w14:paraId="65E423F7" w14:textId="77777777">
      <w:pPr>
        <w:pStyle w:val="BodyPalatino"/>
      </w:pPr>
      <w:r w:rsidRPr="01BD36CE">
        <w:t xml:space="preserve">I certify that I have, by either electronic mail or postal </w:t>
      </w:r>
      <w:proofErr w:type="gramStart"/>
      <w:r w:rsidRPr="01BD36CE">
        <w:t>mail,</w:t>
      </w:r>
      <w:r>
        <w:t xml:space="preserve"> </w:t>
      </w:r>
      <w:r w:rsidRPr="01BD36CE">
        <w:t>this day</w:t>
      </w:r>
      <w:proofErr w:type="gramEnd"/>
      <w:r w:rsidRPr="01BD36CE">
        <w:t>, served a true copy of Proposed Resolution No. W-</w:t>
      </w:r>
      <w:r>
        <w:t>5298</w:t>
      </w:r>
      <w:r w:rsidRPr="01BD36CE">
        <w:t xml:space="preserve"> on all parties in these filings or their attorneys as shown on the attached lists.</w:t>
      </w:r>
    </w:p>
    <w:p w:rsidRPr="00287714" w:rsidR="00047E85" w:rsidP="00047E85" w:rsidRDefault="00047E85" w14:paraId="7C44A5A6" w14:textId="24DE6A5F">
      <w:pPr>
        <w:pStyle w:val="BodyPalatino"/>
      </w:pPr>
      <w:r>
        <w:t>Dated July 1</w:t>
      </w:r>
      <w:r w:rsidR="00003114">
        <w:t>0</w:t>
      </w:r>
      <w:r>
        <w:t>, 2025, at San Francisco, California.</w:t>
      </w:r>
    </w:p>
    <w:p w:rsidRPr="00F77C11" w:rsidR="00047E85" w:rsidP="00047E85" w:rsidRDefault="00047E85" w14:paraId="7093D939" w14:textId="77777777">
      <w:pPr>
        <w:rPr>
          <w:rFonts w:ascii="Palatino Linotype" w:hAnsi="Palatino Linotype" w:eastAsia="Palatino Linotype" w:cs="Palatino Linotype"/>
          <w:b/>
          <w:bCs/>
          <w:color w:val="000000"/>
        </w:rPr>
      </w:pPr>
    </w:p>
    <w:tbl>
      <w:tblPr>
        <w:tblW w:w="9576" w:type="dxa"/>
        <w:tblLook w:val="04A0" w:firstRow="1" w:lastRow="0" w:firstColumn="1" w:lastColumn="0" w:noHBand="0" w:noVBand="1"/>
      </w:tblPr>
      <w:tblGrid>
        <w:gridCol w:w="6498"/>
        <w:gridCol w:w="3078"/>
      </w:tblGrid>
      <w:tr w:rsidRPr="00F77C11" w:rsidR="00047E85" w:rsidTr="00047E85" w14:paraId="7B27DBBF" w14:textId="77777777">
        <w:trPr>
          <w:trHeight w:val="300"/>
        </w:trPr>
        <w:tc>
          <w:tcPr>
            <w:tcW w:w="6498" w:type="dxa"/>
            <w:shd w:val="clear" w:color="auto" w:fill="auto"/>
          </w:tcPr>
          <w:p w:rsidRPr="00F77C11" w:rsidR="00047E85" w:rsidP="00047E85" w:rsidRDefault="00047E85" w14:paraId="73014CBA" w14:textId="77777777">
            <w:pPr>
              <w:rPr>
                <w:rFonts w:ascii="Palatino Linotype" w:hAnsi="Palatino Linotype" w:eastAsia="Palatino Linotype" w:cs="Palatino Linotype"/>
              </w:rPr>
            </w:pPr>
          </w:p>
        </w:tc>
        <w:tc>
          <w:tcPr>
            <w:tcW w:w="3078" w:type="dxa"/>
            <w:tcBorders>
              <w:bottom w:val="single" w:color="auto" w:sz="4" w:space="0"/>
            </w:tcBorders>
            <w:shd w:val="clear" w:color="auto" w:fill="auto"/>
          </w:tcPr>
          <w:p w:rsidRPr="00F77C11" w:rsidR="00047E85" w:rsidP="00047E85" w:rsidRDefault="00003114" w14:paraId="13E96080" w14:textId="7E7253CE">
            <w:pPr>
              <w:jc w:val="right"/>
              <w:rPr>
                <w:rFonts w:ascii="Palatino Linotype" w:hAnsi="Palatino Linotype" w:eastAsia="Palatino Linotype" w:cs="Palatino Linotype"/>
              </w:rPr>
            </w:pPr>
            <w:r>
              <w:rPr>
                <w:rFonts w:ascii="Palatino Linotype" w:hAnsi="Palatino Linotype" w:eastAsia="Palatino Linotype" w:cs="Palatino Linotype"/>
              </w:rPr>
              <w:t>/s/ LEVI GOLDMAN</w:t>
            </w:r>
          </w:p>
        </w:tc>
      </w:tr>
      <w:tr w:rsidRPr="00F77C11" w:rsidR="00047E85" w:rsidTr="00047E85" w14:paraId="2C65B6B4" w14:textId="77777777">
        <w:trPr>
          <w:trHeight w:val="440"/>
        </w:trPr>
        <w:tc>
          <w:tcPr>
            <w:tcW w:w="9576" w:type="dxa"/>
            <w:gridSpan w:val="2"/>
            <w:shd w:val="clear" w:color="auto" w:fill="auto"/>
            <w:vAlign w:val="center"/>
          </w:tcPr>
          <w:p w:rsidRPr="00F77C11" w:rsidR="00047E85" w:rsidP="00047E85" w:rsidRDefault="00047E85" w14:paraId="43263901" w14:textId="77777777">
            <w:pPr>
              <w:jc w:val="right"/>
              <w:rPr>
                <w:rFonts w:ascii="Palatino Linotype" w:hAnsi="Palatino Linotype" w:eastAsia="Palatino Linotype" w:cs="Palatino Linotype"/>
              </w:rPr>
            </w:pPr>
            <w:r>
              <w:rPr>
                <w:rFonts w:ascii="Palatino Linotype" w:hAnsi="Palatino Linotype" w:eastAsia="Palatino Linotype" w:cs="Palatino Linotype"/>
              </w:rPr>
              <w:t>Levi Goldman</w:t>
            </w:r>
          </w:p>
        </w:tc>
      </w:tr>
    </w:tbl>
    <w:p w:rsidRPr="00F77C11" w:rsidR="00047E85" w:rsidP="00047E85" w:rsidRDefault="00047E85" w14:paraId="551EDAFA" w14:textId="77777777">
      <w:pPr>
        <w:jc w:val="center"/>
        <w:rPr>
          <w:rFonts w:ascii="Palatino Linotype" w:hAnsi="Palatino Linotype" w:eastAsia="Palatino Linotype" w:cs="Palatino Linotype"/>
          <w:b/>
          <w:bCs/>
        </w:rPr>
      </w:pPr>
    </w:p>
    <w:tbl>
      <w:tblPr>
        <w:tblW w:w="5130" w:type="dxa"/>
        <w:tblInd w:w="44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30"/>
      </w:tblGrid>
      <w:tr w:rsidRPr="00F77C11" w:rsidR="00047E85" w:rsidTr="00047E85" w14:paraId="358CA9AC" w14:textId="77777777">
        <w:trPr>
          <w:trHeight w:val="300"/>
        </w:trPr>
        <w:tc>
          <w:tcPr>
            <w:tcW w:w="5130" w:type="dxa"/>
            <w:tcBorders>
              <w:top w:val="nil"/>
              <w:left w:val="nil"/>
              <w:bottom w:val="nil"/>
              <w:right w:val="nil"/>
            </w:tcBorders>
            <w:shd w:val="clear" w:color="auto" w:fill="auto"/>
          </w:tcPr>
          <w:p w:rsidRPr="00F77C11" w:rsidR="00047E85" w:rsidP="00047E85" w:rsidRDefault="00047E85" w14:paraId="1BC37C85" w14:textId="77777777">
            <w:pPr>
              <w:rPr>
                <w:rFonts w:ascii="Palatino Linotype" w:hAnsi="Palatino Linotype" w:eastAsia="Palatino Linotype" w:cs="Palatino Linotype"/>
                <w:b/>
                <w:bCs/>
                <w:color w:val="000000"/>
              </w:rPr>
            </w:pPr>
            <w:r w:rsidRPr="01BD36CE">
              <w:rPr>
                <w:rFonts w:ascii="Palatino Linotype" w:hAnsi="Palatino Linotype" w:eastAsia="Palatino Linotype" w:cs="Palatino Linotype"/>
                <w:color w:val="000000" w:themeColor="text1"/>
              </w:rPr>
              <w:t>Parties should notify the Water Division, Third Floor, California Public Utilities Commission, 505 Van Ness Avenue, San Francisco, CA 94102, of any change of address to ensure that they continue to receive documents. You must indicate the Resolution number on which your name appears.</w:t>
            </w:r>
          </w:p>
        </w:tc>
      </w:tr>
    </w:tbl>
    <w:p w:rsidR="00047E85" w:rsidP="12D83E33" w:rsidRDefault="00047E85" w14:paraId="09484BDF"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730BA3D8"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3E26E3C8"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3446FB51"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07155EEF"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3252F0AC"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6147386D"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0739A242"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65F2E5A7"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5361DD72"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037B0FC0"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6A5221C5"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04C65628"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0EE2C9BF"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3183C2F1"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2160077E"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00047E85" w:rsidRDefault="00047E85" w14:paraId="480C15BC" w14:textId="77777777">
      <w:pPr>
        <w:pStyle w:val="Body"/>
        <w:spacing w:after="0" w:line="240" w:lineRule="auto"/>
        <w:rPr>
          <w:rStyle w:val="HeaderChar"/>
          <w:rFonts w:ascii="Palatino Linotype" w:hAnsi="Palatino Linotype" w:eastAsia="Palatino Linotype" w:cs="Palatino Linotype"/>
          <w:b/>
          <w:bCs/>
          <w:sz w:val="24"/>
          <w:szCs w:val="24"/>
        </w:rPr>
      </w:pPr>
    </w:p>
    <w:p w:rsidR="00047E85" w:rsidP="12D83E33" w:rsidRDefault="00047E85" w14:paraId="36BB4852"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2D115771"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00047E85" w:rsidP="12D83E33" w:rsidRDefault="00047E85" w14:paraId="77D9C6E5" w14:textId="77777777">
      <w:pPr>
        <w:pStyle w:val="Body"/>
        <w:spacing w:after="0" w:line="240" w:lineRule="auto"/>
        <w:jc w:val="center"/>
        <w:rPr>
          <w:rStyle w:val="HeaderChar"/>
          <w:rFonts w:ascii="Palatino Linotype" w:hAnsi="Palatino Linotype" w:eastAsia="Palatino Linotype" w:cs="Palatino Linotype"/>
          <w:b/>
          <w:bCs/>
          <w:sz w:val="24"/>
          <w:szCs w:val="24"/>
        </w:rPr>
      </w:pPr>
    </w:p>
    <w:p w:rsidR="755C2B44" w:rsidP="12D83E33" w:rsidRDefault="1393669D" w14:paraId="68B48EE1" w14:textId="0D5458A7">
      <w:pPr>
        <w:pStyle w:val="Body"/>
        <w:spacing w:after="0" w:line="240" w:lineRule="auto"/>
        <w:jc w:val="center"/>
        <w:rPr>
          <w:rStyle w:val="HeaderChar"/>
          <w:rFonts w:ascii="Palatino Linotype" w:hAnsi="Palatino Linotype" w:eastAsia="Palatino Linotype" w:cs="Palatino Linotype"/>
          <w:b/>
          <w:bCs/>
          <w:sz w:val="24"/>
          <w:szCs w:val="24"/>
        </w:rPr>
      </w:pPr>
      <w:r w:rsidRPr="7FFED4D1">
        <w:rPr>
          <w:rStyle w:val="HeaderChar"/>
          <w:rFonts w:ascii="Palatino Linotype" w:hAnsi="Palatino Linotype" w:eastAsia="Palatino Linotype" w:cs="Palatino Linotype"/>
          <w:b/>
          <w:bCs/>
          <w:sz w:val="24"/>
          <w:szCs w:val="24"/>
        </w:rPr>
        <w:t>THE</w:t>
      </w:r>
      <w:r w:rsidRPr="25A907A1" w:rsidR="1E1698D9">
        <w:rPr>
          <w:rStyle w:val="HeaderChar"/>
          <w:rFonts w:ascii="Palatino Linotype" w:hAnsi="Palatino Linotype" w:eastAsia="Palatino Linotype" w:cs="Palatino Linotype"/>
          <w:b/>
          <w:bCs/>
          <w:sz w:val="24"/>
          <w:szCs w:val="24"/>
        </w:rPr>
        <w:t xml:space="preserve"> SEA RANCH</w:t>
      </w:r>
      <w:r w:rsidRPr="25A907A1" w:rsidR="0EF9334F">
        <w:rPr>
          <w:rStyle w:val="HeaderChar"/>
          <w:rFonts w:ascii="Palatino Linotype" w:hAnsi="Palatino Linotype" w:eastAsia="Palatino Linotype" w:cs="Palatino Linotype"/>
          <w:b/>
          <w:bCs/>
          <w:sz w:val="24"/>
          <w:szCs w:val="24"/>
        </w:rPr>
        <w:t xml:space="preserve"> WATER COMPANY</w:t>
      </w:r>
    </w:p>
    <w:p w:rsidRPr="00566C23" w:rsidR="00ED06DA" w:rsidP="002015DF" w:rsidRDefault="00ED06DA" w14:paraId="301D371B" w14:textId="77777777">
      <w:pPr>
        <w:pStyle w:val="Body"/>
        <w:spacing w:after="0" w:line="240" w:lineRule="auto"/>
        <w:jc w:val="center"/>
        <w:rPr>
          <w:rStyle w:val="HeaderChar"/>
          <w:rFonts w:ascii="Palatino Linotype" w:hAnsi="Palatino Linotype" w:eastAsia="Palatino Linotype" w:cs="Palatino Linotype"/>
          <w:b/>
          <w:bCs/>
          <w:sz w:val="10"/>
          <w:szCs w:val="10"/>
        </w:rPr>
      </w:pPr>
    </w:p>
    <w:p w:rsidRPr="00CB61F4" w:rsidR="624E2652" w:rsidP="12D83E33" w:rsidRDefault="518FC021" w14:paraId="6CFACBC9" w14:textId="669FB528">
      <w:pPr>
        <w:pStyle w:val="Body"/>
        <w:spacing w:after="0" w:line="240" w:lineRule="auto"/>
        <w:jc w:val="center"/>
        <w:rPr>
          <w:rStyle w:val="HeaderChar"/>
          <w:rFonts w:ascii="Palatino Linotype" w:hAnsi="Palatino Linotype" w:eastAsia="Palatino Linotype" w:cs="Palatino Linotype"/>
          <w:b/>
          <w:bCs/>
          <w:sz w:val="24"/>
          <w:szCs w:val="24"/>
          <w:lang w:val="de-DE"/>
        </w:rPr>
      </w:pPr>
      <w:r w:rsidRPr="00CB61F4">
        <w:rPr>
          <w:rStyle w:val="HeaderChar"/>
          <w:rFonts w:ascii="Palatino Linotype" w:hAnsi="Palatino Linotype" w:eastAsia="Palatino Linotype" w:cs="Palatino Linotype"/>
          <w:b/>
          <w:bCs/>
          <w:sz w:val="24"/>
          <w:szCs w:val="24"/>
          <w:lang w:val="de-DE"/>
        </w:rPr>
        <w:t>ADVICE LETTER NO.</w:t>
      </w:r>
      <w:r w:rsidRPr="00CB61F4" w:rsidR="0EF9334F">
        <w:rPr>
          <w:rStyle w:val="HeaderChar"/>
          <w:rFonts w:ascii="Palatino Linotype" w:hAnsi="Palatino Linotype" w:eastAsia="Palatino Linotype" w:cs="Palatino Linotype"/>
          <w:b/>
          <w:bCs/>
          <w:sz w:val="24"/>
          <w:szCs w:val="24"/>
          <w:lang w:val="de-DE"/>
        </w:rPr>
        <w:t xml:space="preserve"> </w:t>
      </w:r>
      <w:r w:rsidRPr="00CB61F4" w:rsidR="0E816B6B">
        <w:rPr>
          <w:rStyle w:val="HeaderChar"/>
          <w:rFonts w:ascii="Palatino Linotype" w:hAnsi="Palatino Linotype" w:eastAsia="Palatino Linotype" w:cs="Palatino Linotype"/>
          <w:b/>
          <w:bCs/>
          <w:sz w:val="24"/>
          <w:szCs w:val="24"/>
          <w:lang w:val="de-DE"/>
        </w:rPr>
        <w:t>117</w:t>
      </w:r>
      <w:r w:rsidRPr="00CB61F4" w:rsidR="009FD49E">
        <w:rPr>
          <w:rStyle w:val="HeaderChar"/>
          <w:rFonts w:ascii="Palatino Linotype" w:hAnsi="Palatino Linotype" w:eastAsia="Palatino Linotype" w:cs="Palatino Linotype"/>
          <w:b/>
          <w:bCs/>
          <w:sz w:val="24"/>
          <w:szCs w:val="24"/>
          <w:lang w:val="de-DE"/>
        </w:rPr>
        <w:t>A</w:t>
      </w:r>
      <w:r w:rsidRPr="00CB61F4">
        <w:rPr>
          <w:rStyle w:val="HeaderChar"/>
          <w:rFonts w:ascii="Palatino Linotype" w:hAnsi="Palatino Linotype" w:eastAsia="Palatino Linotype" w:cs="Palatino Linotype"/>
          <w:b/>
          <w:bCs/>
          <w:sz w:val="24"/>
          <w:szCs w:val="24"/>
          <w:lang w:val="de-DE"/>
        </w:rPr>
        <w:t>-W SERVICE LIST</w:t>
      </w:r>
    </w:p>
    <w:p w:rsidR="00B97DBC" w:rsidP="00B97DBC" w:rsidRDefault="00B97DBC" w14:paraId="0E7776F3" w14:textId="77777777">
      <w:pPr>
        <w:pStyle w:val="Body"/>
        <w:spacing w:after="0" w:line="240" w:lineRule="auto"/>
        <w:jc w:val="center"/>
        <w:rPr>
          <w:rStyle w:val="HeaderChar"/>
          <w:rFonts w:ascii="Palatino Linotype" w:hAnsi="Palatino Linotype" w:eastAsia="Palatino Linotype" w:cs="Palatino Linotype"/>
          <w:b/>
          <w:bCs/>
        </w:rPr>
      </w:pPr>
    </w:p>
    <w:p w:rsidRPr="00820DED" w:rsidR="002B59EE" w:rsidP="00B97DBC" w:rsidRDefault="002B59EE" w14:paraId="0FF58185" w14:textId="77777777">
      <w:pPr>
        <w:pStyle w:val="Body"/>
        <w:spacing w:after="0" w:line="240" w:lineRule="auto"/>
        <w:jc w:val="center"/>
        <w:rPr>
          <w:rStyle w:val="HeaderChar"/>
          <w:rFonts w:ascii="Palatino Linotype" w:hAnsi="Palatino Linotype" w:eastAsia="Palatino Linotype" w:cs="Palatino Linotype"/>
          <w:b/>
          <w:bCs/>
        </w:rPr>
      </w:pPr>
    </w:p>
    <w:tbl>
      <w:tblPr>
        <w:tblStyle w:val="TableGrid"/>
        <w:tblW w:w="102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89"/>
        <w:gridCol w:w="4559"/>
      </w:tblGrid>
      <w:tr w:rsidRPr="00820DED" w:rsidR="00592D49" w:rsidTr="022296DF" w14:paraId="4E0F6EC4" w14:textId="5DBA9B16">
        <w:trPr>
          <w:trHeight w:val="99"/>
        </w:trPr>
        <w:tc>
          <w:tcPr>
            <w:tcW w:w="5689" w:type="dxa"/>
            <w:shd w:val="clear" w:color="auto" w:fill="auto"/>
          </w:tcPr>
          <w:p w:rsidRPr="00297F1F" w:rsidR="002B59EE" w:rsidP="002B59EE" w:rsidRDefault="4BC52E14" w14:paraId="0EAA5B52" w14:textId="77777777">
            <w:pPr>
              <w:spacing w:line="259" w:lineRule="auto"/>
              <w:rPr>
                <w:rFonts w:ascii="Palatino Linotype" w:hAnsi="Palatino Linotype"/>
              </w:rPr>
            </w:pPr>
            <w:r w:rsidRPr="022296DF">
              <w:rPr>
                <w:rFonts w:ascii="Palatino Linotype" w:hAnsi="Palatino Linotype"/>
              </w:rPr>
              <w:t>Division of Water and Audits</w:t>
            </w:r>
          </w:p>
          <w:p w:rsidRPr="00297F1F" w:rsidR="002B59EE" w:rsidP="002B59EE" w:rsidRDefault="4BC52E14" w14:paraId="387E243E" w14:textId="77777777">
            <w:pPr>
              <w:spacing w:line="259" w:lineRule="auto"/>
              <w:rPr>
                <w:rFonts w:ascii="Palatino Linotype" w:hAnsi="Palatino Linotype"/>
              </w:rPr>
            </w:pPr>
            <w:r w:rsidRPr="022296DF">
              <w:rPr>
                <w:rFonts w:ascii="Palatino Linotype" w:hAnsi="Palatino Linotype"/>
              </w:rPr>
              <w:t>California Public Utilities Commission</w:t>
            </w:r>
          </w:p>
          <w:p w:rsidRPr="00297F1F" w:rsidR="002B59EE" w:rsidP="002B59EE" w:rsidRDefault="4BC52E14" w14:paraId="5A4134FD" w14:textId="77777777">
            <w:pPr>
              <w:spacing w:line="259" w:lineRule="auto"/>
              <w:rPr>
                <w:rFonts w:ascii="Palatino Linotype" w:hAnsi="Palatino Linotype"/>
              </w:rPr>
            </w:pPr>
            <w:r w:rsidRPr="022296DF">
              <w:rPr>
                <w:rFonts w:ascii="Palatino Linotype" w:hAnsi="Palatino Linotype"/>
              </w:rPr>
              <w:t>505 Van Ness Avenue</w:t>
            </w:r>
          </w:p>
          <w:p w:rsidRPr="00297F1F" w:rsidR="002B59EE" w:rsidP="002B59EE" w:rsidRDefault="4BC52E14" w14:paraId="129ABF48" w14:textId="77777777">
            <w:pPr>
              <w:spacing w:line="259" w:lineRule="auto"/>
              <w:rPr>
                <w:rFonts w:ascii="Palatino Linotype" w:hAnsi="Palatino Linotype"/>
              </w:rPr>
            </w:pPr>
            <w:r w:rsidRPr="022296DF">
              <w:rPr>
                <w:rFonts w:ascii="Palatino Linotype" w:hAnsi="Palatino Linotype"/>
              </w:rPr>
              <w:t>San Francisco, CA 94102</w:t>
            </w:r>
          </w:p>
          <w:p w:rsidRPr="002B59EE" w:rsidR="002B59EE" w:rsidP="002B59EE" w:rsidRDefault="002B59EE" w14:paraId="55A8D9D0" w14:textId="1CE48A29">
            <w:pPr>
              <w:spacing w:line="259" w:lineRule="auto"/>
              <w:rPr>
                <w:rFonts w:ascii="Palatino Linotype" w:hAnsi="Palatino Linotype"/>
              </w:rPr>
            </w:pPr>
            <w:hyperlink w:history="1" r:id="rId24">
              <w:r w:rsidRPr="002B59EE">
                <w:rPr>
                  <w:rStyle w:val="Hyperlink"/>
                  <w:rFonts w:ascii="Palatino Linotype" w:hAnsi="Palatino Linotype"/>
                  <w:u w:val="none"/>
                </w:rPr>
                <w:t>Water.Division@cpuc.ca.gov</w:t>
              </w:r>
            </w:hyperlink>
          </w:p>
          <w:p w:rsidRPr="00297F1F" w:rsidR="002B59EE" w:rsidP="002B59EE" w:rsidRDefault="002B59EE" w14:paraId="780C17F9" w14:textId="77777777">
            <w:pPr>
              <w:spacing w:line="259" w:lineRule="auto"/>
              <w:rPr>
                <w:rFonts w:ascii="Palatino Linotype" w:hAnsi="Palatino Linotype"/>
              </w:rPr>
            </w:pPr>
          </w:p>
          <w:p w:rsidRPr="00297F1F" w:rsidR="002B59EE" w:rsidP="002B59EE" w:rsidRDefault="4BC52E14" w14:paraId="49B8E44B" w14:textId="77777777">
            <w:pPr>
              <w:spacing w:line="259" w:lineRule="auto"/>
              <w:rPr>
                <w:rFonts w:ascii="Palatino Linotype" w:hAnsi="Palatino Linotype"/>
              </w:rPr>
            </w:pPr>
            <w:r w:rsidRPr="022296DF">
              <w:rPr>
                <w:rFonts w:ascii="Palatino Linotype" w:hAnsi="Palatino Linotype"/>
              </w:rPr>
              <w:t>North Gualala Water Company</w:t>
            </w:r>
          </w:p>
          <w:p w:rsidRPr="00297F1F" w:rsidR="002B59EE" w:rsidP="002B59EE" w:rsidRDefault="4BC52E14" w14:paraId="551AE205" w14:textId="77777777">
            <w:pPr>
              <w:spacing w:line="259" w:lineRule="auto"/>
              <w:rPr>
                <w:rFonts w:ascii="Palatino Linotype" w:hAnsi="Palatino Linotype"/>
              </w:rPr>
            </w:pPr>
            <w:r w:rsidRPr="022296DF">
              <w:rPr>
                <w:rFonts w:ascii="Palatino Linotype" w:hAnsi="Palatino Linotype"/>
              </w:rPr>
              <w:t>P.O. Box 1000</w:t>
            </w:r>
          </w:p>
          <w:p w:rsidRPr="002B59EE" w:rsidR="002B59EE" w:rsidP="002B59EE" w:rsidRDefault="002B59EE" w14:paraId="035DAC51" w14:textId="77777777">
            <w:pPr>
              <w:spacing w:line="259" w:lineRule="auto"/>
              <w:rPr>
                <w:rFonts w:ascii="Palatino Linotype" w:hAnsi="Palatino Linotype"/>
              </w:rPr>
            </w:pPr>
            <w:r w:rsidRPr="7FFED4D1">
              <w:rPr>
                <w:rFonts w:ascii="Palatino Linotype" w:hAnsi="Palatino Linotype"/>
              </w:rPr>
              <w:t>Gualala, CA 95445</w:t>
            </w:r>
          </w:p>
          <w:p w:rsidRPr="00297F1F" w:rsidR="002B59EE" w:rsidP="002B59EE" w:rsidRDefault="002B59EE" w14:paraId="2734B7D9" w14:textId="77777777">
            <w:pPr>
              <w:spacing w:line="259" w:lineRule="auto"/>
              <w:rPr>
                <w:rFonts w:ascii="Palatino Linotype" w:hAnsi="Palatino Linotype"/>
              </w:rPr>
            </w:pPr>
          </w:p>
          <w:p w:rsidRPr="00297F1F" w:rsidR="002B59EE" w:rsidP="002B59EE" w:rsidRDefault="4BC52E14" w14:paraId="3BA85261" w14:textId="77777777">
            <w:pPr>
              <w:spacing w:line="259" w:lineRule="auto"/>
              <w:rPr>
                <w:rFonts w:ascii="Palatino Linotype" w:hAnsi="Palatino Linotype"/>
              </w:rPr>
            </w:pPr>
            <w:r w:rsidRPr="022296DF">
              <w:rPr>
                <w:rFonts w:ascii="Palatino Linotype" w:hAnsi="Palatino Linotype"/>
              </w:rPr>
              <w:t>Point Arena Water Works, Inc.</w:t>
            </w:r>
          </w:p>
          <w:p w:rsidRPr="00297F1F" w:rsidR="002B59EE" w:rsidP="002B59EE" w:rsidRDefault="4BC52E14" w14:paraId="436D1A7F" w14:textId="77777777">
            <w:pPr>
              <w:spacing w:line="259" w:lineRule="auto"/>
              <w:rPr>
                <w:rFonts w:ascii="Palatino Linotype" w:hAnsi="Palatino Linotype"/>
              </w:rPr>
            </w:pPr>
            <w:r w:rsidRPr="022296DF">
              <w:rPr>
                <w:rFonts w:ascii="Palatino Linotype" w:hAnsi="Palatino Linotype"/>
              </w:rPr>
              <w:t>P.O. Box 205</w:t>
            </w:r>
          </w:p>
          <w:p w:rsidRPr="00297F1F" w:rsidR="00F90F93" w:rsidP="002B59EE" w:rsidRDefault="4BC52E14" w14:paraId="77D03050" w14:textId="4B9E4A03">
            <w:pPr>
              <w:spacing w:line="259" w:lineRule="auto"/>
              <w:rPr>
                <w:rFonts w:ascii="Palatino Linotype" w:hAnsi="Palatino Linotype"/>
              </w:rPr>
            </w:pPr>
            <w:r w:rsidRPr="022296DF">
              <w:rPr>
                <w:rFonts w:ascii="Palatino Linotype" w:hAnsi="Palatino Linotype"/>
              </w:rPr>
              <w:t>Point Arena, CA 95468</w:t>
            </w:r>
          </w:p>
          <w:p w:rsidRPr="00820DED" w:rsidR="00F90F93" w:rsidP="00820DED" w:rsidRDefault="00F90F93" w14:paraId="013F2F26" w14:textId="647C9F47">
            <w:pPr>
              <w:spacing w:line="259" w:lineRule="auto"/>
              <w:rPr>
                <w:rFonts w:ascii="Palatino Linotype" w:hAnsi="Palatino Linotype" w:eastAsia="Palatino Linotype" w:cs="Palatino Linotype"/>
                <w:sz w:val="22"/>
                <w:szCs w:val="22"/>
              </w:rPr>
            </w:pPr>
          </w:p>
        </w:tc>
        <w:tc>
          <w:tcPr>
            <w:tcW w:w="4559" w:type="dxa"/>
          </w:tcPr>
          <w:p w:rsidRPr="00820DED" w:rsidR="00820DED" w:rsidP="00820DED" w:rsidRDefault="00820DED" w14:paraId="5ADC731B" w14:textId="1673BCF3">
            <w:pPr>
              <w:rPr>
                <w:rFonts w:ascii="Palatino Linotype" w:hAnsi="Palatino Linotype" w:eastAsia="Palatino Linotype" w:cs="Palatino Linotype"/>
                <w:sz w:val="22"/>
                <w:szCs w:val="22"/>
              </w:rPr>
            </w:pPr>
          </w:p>
        </w:tc>
      </w:tr>
      <w:tr w:rsidRPr="00820DED" w:rsidR="00592D49" w:rsidTr="022296DF" w14:paraId="1A4928FD" w14:textId="5375B719">
        <w:trPr>
          <w:trHeight w:val="99"/>
        </w:trPr>
        <w:tc>
          <w:tcPr>
            <w:tcW w:w="5689" w:type="dxa"/>
            <w:shd w:val="clear" w:color="auto" w:fill="auto"/>
          </w:tcPr>
          <w:p w:rsidRPr="00820DED" w:rsidR="00820DED" w:rsidP="003677BA" w:rsidRDefault="00820DED" w14:paraId="00FD2A57" w14:textId="10D7EA01">
            <w:pPr>
              <w:rPr>
                <w:rFonts w:ascii="Palatino Linotype" w:hAnsi="Palatino Linotype" w:eastAsia="Palatino Linotype" w:cs="Palatino Linotype"/>
                <w:sz w:val="22"/>
                <w:szCs w:val="22"/>
              </w:rPr>
            </w:pPr>
          </w:p>
        </w:tc>
        <w:tc>
          <w:tcPr>
            <w:tcW w:w="4559" w:type="dxa"/>
          </w:tcPr>
          <w:p w:rsidRPr="00820DED" w:rsidR="00820DED" w:rsidP="00820DED" w:rsidRDefault="00820DED" w14:paraId="65FE0A1A" w14:textId="6AC81C31">
            <w:pPr>
              <w:rPr>
                <w:rFonts w:ascii="Palatino Linotype" w:hAnsi="Palatino Linotype" w:eastAsia="Palatino Linotype" w:cs="Palatino Linotype"/>
                <w:sz w:val="22"/>
                <w:szCs w:val="22"/>
              </w:rPr>
            </w:pPr>
          </w:p>
        </w:tc>
      </w:tr>
      <w:tr w:rsidRPr="00820DED" w:rsidR="00592D49" w:rsidTr="022296DF" w14:paraId="7C732BEA" w14:textId="1F2AF4A6">
        <w:trPr>
          <w:trHeight w:val="99"/>
        </w:trPr>
        <w:tc>
          <w:tcPr>
            <w:tcW w:w="5689" w:type="dxa"/>
            <w:shd w:val="clear" w:color="auto" w:fill="auto"/>
            <w:vAlign w:val="bottom"/>
          </w:tcPr>
          <w:p w:rsidRPr="00820DED" w:rsidR="00820DED" w:rsidP="00820DED" w:rsidRDefault="00820DED" w14:paraId="7DB99927" w14:textId="6E761E68">
            <w:pPr>
              <w:spacing w:line="259" w:lineRule="auto"/>
              <w:rPr>
                <w:rFonts w:ascii="Palatino Linotype" w:hAnsi="Palatino Linotype"/>
                <w:sz w:val="22"/>
                <w:szCs w:val="22"/>
              </w:rPr>
            </w:pPr>
          </w:p>
        </w:tc>
        <w:tc>
          <w:tcPr>
            <w:tcW w:w="4559" w:type="dxa"/>
          </w:tcPr>
          <w:p w:rsidRPr="00820DED" w:rsidR="00820DED" w:rsidP="00820DED" w:rsidRDefault="00820DED" w14:paraId="4DF85108" w14:textId="3BB0F7E4">
            <w:pPr>
              <w:rPr>
                <w:rFonts w:ascii="Palatino Linotype" w:hAnsi="Palatino Linotype" w:eastAsia="Palatino Linotype" w:cs="Palatino Linotype"/>
                <w:sz w:val="22"/>
                <w:szCs w:val="22"/>
              </w:rPr>
            </w:pPr>
          </w:p>
        </w:tc>
      </w:tr>
      <w:tr w:rsidRPr="00820DED" w:rsidR="00592D49" w:rsidTr="022296DF" w14:paraId="510D8D7D" w14:textId="78E826D6">
        <w:trPr>
          <w:trHeight w:val="99"/>
        </w:trPr>
        <w:tc>
          <w:tcPr>
            <w:tcW w:w="5689" w:type="dxa"/>
            <w:shd w:val="clear" w:color="auto" w:fill="auto"/>
          </w:tcPr>
          <w:p w:rsidRPr="00820DED" w:rsidR="00820DED" w:rsidP="01BD36CE" w:rsidRDefault="00820DED" w14:paraId="6E656E92" w14:textId="09F48576">
            <w:pPr>
              <w:spacing w:line="259" w:lineRule="auto"/>
              <w:rPr>
                <w:rFonts w:ascii="Palatino Linotype" w:hAnsi="Palatino Linotype" w:eastAsia="Palatino Linotype" w:cs="Palatino Linotype"/>
                <w:sz w:val="22"/>
                <w:szCs w:val="22"/>
              </w:rPr>
            </w:pPr>
          </w:p>
        </w:tc>
        <w:tc>
          <w:tcPr>
            <w:tcW w:w="4559" w:type="dxa"/>
          </w:tcPr>
          <w:p w:rsidRPr="00820DED" w:rsidR="00820DED" w:rsidP="01BD36CE" w:rsidRDefault="00820DED" w14:paraId="7D26D467" w14:textId="47357703">
            <w:pPr>
              <w:rPr>
                <w:rFonts w:ascii="Palatino Linotype" w:hAnsi="Palatino Linotype" w:eastAsia="Palatino Linotype" w:cs="Palatino Linotype"/>
                <w:sz w:val="22"/>
                <w:szCs w:val="22"/>
              </w:rPr>
            </w:pPr>
          </w:p>
        </w:tc>
      </w:tr>
      <w:tr w:rsidRPr="00820DED" w:rsidR="00592D49" w:rsidTr="022296DF" w14:paraId="04DC1F6E" w14:textId="77777777">
        <w:trPr>
          <w:trHeight w:val="99"/>
        </w:trPr>
        <w:tc>
          <w:tcPr>
            <w:tcW w:w="5689" w:type="dxa"/>
            <w:shd w:val="clear" w:color="auto" w:fill="auto"/>
          </w:tcPr>
          <w:p w:rsidRPr="00820DED" w:rsidR="00820DED" w:rsidP="01BD36CE" w:rsidRDefault="00820DED" w14:paraId="50F23AB3" w14:textId="74DC2084">
            <w:pPr>
              <w:rPr>
                <w:rFonts w:ascii="Palatino Linotype" w:hAnsi="Palatino Linotype" w:eastAsia="Palatino Linotype" w:cs="Palatino Linotype"/>
                <w:sz w:val="22"/>
                <w:szCs w:val="22"/>
              </w:rPr>
            </w:pPr>
          </w:p>
        </w:tc>
        <w:tc>
          <w:tcPr>
            <w:tcW w:w="4559" w:type="dxa"/>
          </w:tcPr>
          <w:p w:rsidRPr="00820DED" w:rsidR="00592D49" w:rsidP="35EB5F62" w:rsidRDefault="00592D49" w14:paraId="77C2BD11" w14:textId="4638EDAC">
            <w:pPr>
              <w:rPr>
                <w:rFonts w:ascii="Palatino Linotype" w:hAnsi="Palatino Linotype" w:eastAsia="Palatino Linotype" w:cs="Palatino Linotype"/>
              </w:rPr>
            </w:pPr>
          </w:p>
        </w:tc>
      </w:tr>
      <w:tr w:rsidRPr="00C629FC" w:rsidR="00592D49" w:rsidTr="022296DF" w14:paraId="542AFCC6" w14:textId="77777777">
        <w:trPr>
          <w:trHeight w:val="99"/>
        </w:trPr>
        <w:tc>
          <w:tcPr>
            <w:tcW w:w="5689" w:type="dxa"/>
            <w:shd w:val="clear" w:color="auto" w:fill="auto"/>
          </w:tcPr>
          <w:p w:rsidR="35EB5F62" w:rsidP="35EB5F62" w:rsidRDefault="35EB5F62" w14:paraId="596142A4" w14:textId="30A655A9">
            <w:pPr>
              <w:rPr>
                <w:rFonts w:ascii="Palatino Linotype" w:hAnsi="Palatino Linotype" w:eastAsia="Palatino Linotype" w:cs="Palatino Linotype"/>
                <w:sz w:val="22"/>
                <w:szCs w:val="22"/>
              </w:rPr>
            </w:pPr>
          </w:p>
        </w:tc>
        <w:tc>
          <w:tcPr>
            <w:tcW w:w="4559" w:type="dxa"/>
          </w:tcPr>
          <w:p w:rsidR="35EB5F62" w:rsidP="35EB5F62" w:rsidRDefault="35EB5F62" w14:paraId="0FB30755" w14:textId="1102BA00">
            <w:pPr>
              <w:rPr>
                <w:rFonts w:ascii="Palatino Linotype" w:hAnsi="Palatino Linotype" w:eastAsia="Palatino Linotype" w:cs="Palatino Linotype"/>
                <w:sz w:val="22"/>
                <w:szCs w:val="22"/>
              </w:rPr>
            </w:pPr>
          </w:p>
        </w:tc>
      </w:tr>
      <w:tr w:rsidRPr="00C629FC" w:rsidR="00592D49" w:rsidTr="022296DF" w14:paraId="41684821" w14:textId="77777777">
        <w:trPr>
          <w:trHeight w:val="99"/>
        </w:trPr>
        <w:tc>
          <w:tcPr>
            <w:tcW w:w="5689" w:type="dxa"/>
            <w:shd w:val="clear" w:color="auto" w:fill="auto"/>
          </w:tcPr>
          <w:p w:rsidR="35EB5F62" w:rsidP="35EB5F62" w:rsidRDefault="35EB5F62" w14:paraId="10599699" w14:textId="78310F0E">
            <w:pPr>
              <w:rPr>
                <w:rFonts w:ascii="Palatino Linotype" w:hAnsi="Palatino Linotype" w:eastAsia="Palatino Linotype" w:cs="Palatino Linotype"/>
                <w:sz w:val="22"/>
                <w:szCs w:val="22"/>
              </w:rPr>
            </w:pPr>
          </w:p>
        </w:tc>
        <w:tc>
          <w:tcPr>
            <w:tcW w:w="4559" w:type="dxa"/>
          </w:tcPr>
          <w:p w:rsidR="35EB5F62" w:rsidP="35EB5F62" w:rsidRDefault="35EB5F62" w14:paraId="552DDF7E" w14:textId="54A7FCEC">
            <w:pPr>
              <w:rPr>
                <w:rFonts w:ascii="Palatino Linotype" w:hAnsi="Palatino Linotype" w:eastAsia="Palatino Linotype" w:cs="Palatino Linotype"/>
                <w:sz w:val="22"/>
                <w:szCs w:val="22"/>
              </w:rPr>
            </w:pPr>
          </w:p>
        </w:tc>
      </w:tr>
      <w:tr w:rsidRPr="00C629FC" w:rsidR="003677BA" w:rsidTr="022296DF" w14:paraId="2E55F47B" w14:textId="77777777">
        <w:trPr>
          <w:trHeight w:val="99"/>
        </w:trPr>
        <w:tc>
          <w:tcPr>
            <w:tcW w:w="5689" w:type="dxa"/>
            <w:shd w:val="clear" w:color="auto" w:fill="auto"/>
          </w:tcPr>
          <w:p w:rsidRPr="35EB5F62" w:rsidR="003677BA" w:rsidP="35EB5F62" w:rsidRDefault="003677BA" w14:paraId="2141012D" w14:textId="77777777">
            <w:pPr>
              <w:spacing w:line="257" w:lineRule="auto"/>
              <w:rPr>
                <w:rFonts w:ascii="Palatino Linotype" w:hAnsi="Palatino Linotype" w:eastAsia="Palatino Linotype" w:cs="Palatino Linotype"/>
                <w:sz w:val="22"/>
                <w:szCs w:val="22"/>
                <w:lang w:val="en-ZW"/>
              </w:rPr>
            </w:pPr>
          </w:p>
        </w:tc>
        <w:tc>
          <w:tcPr>
            <w:tcW w:w="4559" w:type="dxa"/>
          </w:tcPr>
          <w:p w:rsidRPr="35EB5F62" w:rsidR="003677BA" w:rsidP="35EB5F62" w:rsidRDefault="003677BA" w14:paraId="55D6D92A" w14:textId="77777777">
            <w:pPr>
              <w:spacing w:line="257" w:lineRule="auto"/>
              <w:rPr>
                <w:rFonts w:ascii="Palatino Linotype" w:hAnsi="Palatino Linotype" w:eastAsia="Palatino Linotype" w:cs="Palatino Linotype"/>
                <w:sz w:val="22"/>
                <w:szCs w:val="22"/>
                <w:lang w:val="en-ZW"/>
              </w:rPr>
            </w:pPr>
          </w:p>
        </w:tc>
      </w:tr>
    </w:tbl>
    <w:p w:rsidR="2ED4A288" w:rsidP="2ED4A288" w:rsidRDefault="2ED4A288" w14:paraId="4968C32C" w14:textId="0484B92A">
      <w:pPr>
        <w:rPr>
          <w:rFonts w:ascii="Palatino Linotype" w:hAnsi="Palatino Linotype" w:eastAsia="Palatino Linotype" w:cs="Palatino Linotype"/>
          <w:sz w:val="22"/>
          <w:szCs w:val="22"/>
        </w:rPr>
      </w:pPr>
    </w:p>
    <w:sectPr w:rsidR="2ED4A288" w:rsidSect="00F17339">
      <w:headerReference w:type="default" r:id="rId25"/>
      <w:footerReference w:type="default" r:id="rId26"/>
      <w:headerReference w:type="first" r:id="rId27"/>
      <w:footerReference w:type="first" r:id="rId28"/>
      <w:pgSz w:w="12240" w:h="15840"/>
      <w:pgMar w:top="1440" w:right="1440" w:bottom="1440" w:left="1440"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42BCC" w14:textId="77777777" w:rsidR="00476BB8" w:rsidRDefault="00476BB8">
      <w:r>
        <w:separator/>
      </w:r>
    </w:p>
  </w:endnote>
  <w:endnote w:type="continuationSeparator" w:id="0">
    <w:p w14:paraId="36EAEF6D" w14:textId="77777777" w:rsidR="00476BB8" w:rsidRDefault="00476BB8">
      <w:r>
        <w:continuationSeparator/>
      </w:r>
    </w:p>
  </w:endnote>
  <w:endnote w:type="continuationNotice" w:id="1">
    <w:p w14:paraId="29ABEA9B" w14:textId="77777777" w:rsidR="00476BB8" w:rsidRDefault="00476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Palatino">
    <w:altName w:val="Palatino Linotype"/>
    <w:charset w:val="00"/>
    <w:family w:val="roman"/>
    <w:pitch w:val="variable"/>
    <w:sig w:usb0="20000A87" w:usb1="08000000" w:usb2="00000008" w:usb3="00000000" w:csb0="000001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205138"/>
      <w:docPartObj>
        <w:docPartGallery w:val="Page Numbers (Bottom of Page)"/>
        <w:docPartUnique/>
      </w:docPartObj>
    </w:sdtPr>
    <w:sdtEndPr>
      <w:rPr>
        <w:noProof/>
      </w:rPr>
    </w:sdtEndPr>
    <w:sdtContent>
      <w:p w14:paraId="0669AA25" w14:textId="1E4EE7A1" w:rsidR="001607D9" w:rsidRDefault="001607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770820" w14:textId="3C7BB885" w:rsidR="39117AE9" w:rsidRDefault="39117AE9" w:rsidP="39117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3874F7F" w14:paraId="2DA15A17" w14:textId="77777777" w:rsidTr="00297F1F">
      <w:trPr>
        <w:trHeight w:val="300"/>
      </w:trPr>
      <w:tc>
        <w:tcPr>
          <w:tcW w:w="3120" w:type="dxa"/>
        </w:tcPr>
        <w:p w14:paraId="0E570A8C" w14:textId="332BD822" w:rsidR="03874F7F" w:rsidRDefault="03874F7F" w:rsidP="00297F1F">
          <w:pPr>
            <w:pStyle w:val="Header"/>
            <w:ind w:left="-115"/>
          </w:pPr>
        </w:p>
      </w:tc>
      <w:tc>
        <w:tcPr>
          <w:tcW w:w="3120" w:type="dxa"/>
        </w:tcPr>
        <w:p w14:paraId="46381C64" w14:textId="1CD9173D" w:rsidR="03874F7F" w:rsidRDefault="03874F7F" w:rsidP="00297F1F">
          <w:pPr>
            <w:pStyle w:val="Header"/>
            <w:jc w:val="center"/>
          </w:pPr>
        </w:p>
      </w:tc>
      <w:tc>
        <w:tcPr>
          <w:tcW w:w="3120" w:type="dxa"/>
        </w:tcPr>
        <w:p w14:paraId="6D59841D" w14:textId="05DC9030" w:rsidR="03874F7F" w:rsidRDefault="03874F7F" w:rsidP="00297F1F">
          <w:pPr>
            <w:pStyle w:val="Header"/>
            <w:ind w:right="-115"/>
            <w:jc w:val="right"/>
          </w:pPr>
        </w:p>
      </w:tc>
    </w:tr>
  </w:tbl>
  <w:p w14:paraId="0D088619" w14:textId="20BC1435" w:rsidR="003B7A4E" w:rsidRDefault="003B7A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5629653"/>
      <w:docPartObj>
        <w:docPartGallery w:val="Page Numbers (Bottom of Page)"/>
        <w:docPartUnique/>
      </w:docPartObj>
    </w:sdtPr>
    <w:sdtEndPr>
      <w:rPr>
        <w:noProof/>
      </w:rPr>
    </w:sdtEndPr>
    <w:sdtContent>
      <w:p w14:paraId="664072AF" w14:textId="57B38B6A" w:rsidR="007F31CC" w:rsidRDefault="007F31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0FFC3" w14:textId="09B9768E" w:rsidR="005C02C1" w:rsidRPr="005C02C1" w:rsidRDefault="00265DFB" w:rsidP="005C02C1">
    <w:pPr>
      <w:pStyle w:val="Footer"/>
    </w:pPr>
    <w:r w:rsidRPr="00265DFB">
      <w:t>572801813  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868E" w14:textId="77777777" w:rsidR="00476BB8" w:rsidRPr="006A356E" w:rsidRDefault="00476BB8" w:rsidP="006A356E">
      <w:pPr>
        <w:pStyle w:val="Footer"/>
      </w:pPr>
    </w:p>
  </w:footnote>
  <w:footnote w:type="continuationSeparator" w:id="0">
    <w:p w14:paraId="25A7D8B8" w14:textId="77777777" w:rsidR="00476BB8" w:rsidRPr="002F5FC4" w:rsidRDefault="00476BB8" w:rsidP="002F5FC4">
      <w:pPr>
        <w:pStyle w:val="Footer"/>
      </w:pPr>
    </w:p>
  </w:footnote>
  <w:footnote w:type="continuationNotice" w:id="1">
    <w:p w14:paraId="1A64332A" w14:textId="77777777" w:rsidR="00476BB8" w:rsidRPr="002F5FC4" w:rsidRDefault="00476BB8" w:rsidP="002F5FC4">
      <w:pPr>
        <w:pStyle w:val="Footer"/>
      </w:pPr>
    </w:p>
  </w:footnote>
  <w:footnote w:id="2">
    <w:p w14:paraId="14AB1777" w14:textId="2879934E" w:rsidR="0A5E4CAB" w:rsidRDefault="0A5E4CAB" w:rsidP="0A5E4CAB">
      <w:pPr>
        <w:pStyle w:val="FootnoteText"/>
      </w:pPr>
      <w:r w:rsidRPr="0A5E4CAB">
        <w:rPr>
          <w:rStyle w:val="FootnoteReference"/>
        </w:rPr>
        <w:footnoteRef/>
      </w:r>
      <w:r w:rsidR="0740F9E1">
        <w:t xml:space="preserve"> Users with lower usage or higher usage will have smaller and larger percentage increases respectively for their bi-monthly bills. Along with the 65% of fixed cost allowed to be recovered in service charge per STD U-7-W, the percent bi-monthly increase for the average residential user is higher than the percent increase to the annual revenues.</w:t>
      </w:r>
    </w:p>
  </w:footnote>
  <w:footnote w:id="3">
    <w:p w14:paraId="44402FD3" w14:textId="1AE14174" w:rsidR="6D618964" w:rsidRDefault="6D618964" w:rsidP="6D618964">
      <w:pPr>
        <w:pStyle w:val="FootnoteText"/>
      </w:pPr>
      <w:r w:rsidRPr="6D618964">
        <w:rPr>
          <w:rStyle w:val="FootnoteReference"/>
          <w:rFonts w:eastAsia="Palatino Linotype" w:cs="Palatino Linotype"/>
          <w:sz w:val="20"/>
        </w:rPr>
        <w:footnoteRef/>
      </w:r>
      <w:r w:rsidRPr="6D618964">
        <w:rPr>
          <w:rFonts w:eastAsia="Palatino Linotype" w:cs="Palatino Linotype"/>
          <w:sz w:val="20"/>
        </w:rPr>
        <w:t xml:space="preserve"> This information is from the U.S. Census Bureau, American Community Survey (ACS) and Puerto Rico Community Survey (PRCS), 5-Year Estimates, </w:t>
      </w:r>
      <w:hyperlink r:id="rId1" w:history="1">
        <w:r w:rsidRPr="6D618964">
          <w:rPr>
            <w:rStyle w:val="Hyperlink"/>
            <w:rFonts w:eastAsia="Palatino Linotype" w:cs="Palatino Linotype"/>
            <w:sz w:val="20"/>
          </w:rPr>
          <w:t>U.S. Census Bureau QuickFacts: Sonoma County, California</w:t>
        </w:r>
      </w:hyperlink>
      <w:r w:rsidRPr="6D618964">
        <w:rPr>
          <w:rFonts w:eastAsia="Palatino Linotype" w:cs="Palatino Linotype"/>
          <w:sz w:val="20"/>
        </w:rPr>
        <w:t>)</w:t>
      </w:r>
    </w:p>
  </w:footnote>
  <w:footnote w:id="4">
    <w:p w14:paraId="768C5860" w14:textId="4F817081" w:rsidR="00DC0CC2" w:rsidRDefault="00DC0CC2" w:rsidP="39117AE9">
      <w:pPr>
        <w:pStyle w:val="FootnoteText"/>
      </w:pPr>
      <w:r w:rsidRPr="2740FC01">
        <w:rPr>
          <w:rStyle w:val="FootnoteReference"/>
          <w:rFonts w:eastAsia="Palatino Linotype" w:cs="Palatino Linotype"/>
          <w:sz w:val="20"/>
        </w:rPr>
        <w:footnoteRef/>
      </w:r>
      <w:r w:rsidR="2740FC01" w:rsidRPr="00090F7E">
        <w:rPr>
          <w:rFonts w:eastAsia="Palatino Linotype" w:cs="Palatino Linotype"/>
          <w:sz w:val="20"/>
        </w:rPr>
        <w:t xml:space="preserve"> As defined in G.O. 96-B Water Industry Rules Section 1.2., Class B, C, and D investor-owned water utilities serve 2,001 through 10,000, 501 through 2,000, and less than 500 service connections, </w:t>
      </w:r>
      <w:r w:rsidR="00450957" w:rsidRPr="00450957">
        <w:rPr>
          <w:rFonts w:eastAsia="Palatino Linotype" w:cs="Palatino Linotype"/>
          <w:sz w:val="20"/>
        </w:rPr>
        <w:t>respectively.</w:t>
      </w:r>
    </w:p>
  </w:footnote>
  <w:footnote w:id="5">
    <w:p w14:paraId="793DF01F" w14:textId="3B6822B9" w:rsidR="007B70D9" w:rsidRPr="007B70D9" w:rsidRDefault="007B70D9">
      <w:pPr>
        <w:pStyle w:val="FootnoteText"/>
        <w:rPr>
          <w:lang w:val="en-ZW"/>
        </w:rPr>
      </w:pPr>
      <w:r>
        <w:rPr>
          <w:rStyle w:val="FootnoteReference"/>
        </w:rPr>
        <w:footnoteRef/>
      </w:r>
      <w:r>
        <w:t xml:space="preserve"> </w:t>
      </w:r>
      <w:r w:rsidRPr="4B1635B4">
        <w:rPr>
          <w:rFonts w:eastAsia="Palatino Linotype" w:cs="Palatino Linotype"/>
          <w:sz w:val="20"/>
        </w:rPr>
        <w:t>State Income Tax Rate for C-Corporations, https://www.ftb.ca.gov/file/business/types/corporations/c-corporations.html</w:t>
      </w:r>
    </w:p>
  </w:footnote>
  <w:footnote w:id="6">
    <w:p w14:paraId="53EB0D62" w14:textId="0CA16ED8" w:rsidR="078C6BE9" w:rsidRDefault="078C6BE9" w:rsidP="00CB06AC">
      <w:pPr>
        <w:pStyle w:val="FootnoteText"/>
      </w:pPr>
      <w:r w:rsidRPr="078C6BE9">
        <w:rPr>
          <w:rStyle w:val="FootnoteReference"/>
        </w:rPr>
        <w:footnoteRef/>
      </w:r>
      <w:r w:rsidR="2C206151">
        <w:t xml:space="preserve"> Standard Practice U-4-W pg. </w:t>
      </w:r>
      <w:r w:rsidR="4B0DAB0C">
        <w:t>4</w:t>
      </w:r>
      <w:r w:rsidR="1DB647FB">
        <w:t xml:space="preserve"> &amp;</w:t>
      </w:r>
      <w:r w:rsidR="1CE856BD">
        <w:t xml:space="preserve"> Standard Practice U-4-SM pg.</w:t>
      </w:r>
      <w:r w:rsidR="7FC41AA5">
        <w:t>3</w:t>
      </w:r>
    </w:p>
  </w:footnote>
  <w:footnote w:id="7">
    <w:p w14:paraId="5C12D02B" w14:textId="3A87DA98" w:rsidR="00736FB4" w:rsidRPr="00736FB4" w:rsidRDefault="00736FB4" w:rsidP="39117AE9">
      <w:pPr>
        <w:pStyle w:val="FootnoteText"/>
        <w:rPr>
          <w:sz w:val="20"/>
        </w:rPr>
      </w:pPr>
      <w:r w:rsidRPr="00090F7E">
        <w:rPr>
          <w:rStyle w:val="FootnoteReference"/>
          <w:rFonts w:eastAsia="Palatino Linotype" w:cs="Palatino Linotype"/>
          <w:sz w:val="20"/>
        </w:rPr>
        <w:footnoteRef/>
      </w:r>
      <w:r w:rsidR="39117AE9" w:rsidRPr="00090F7E">
        <w:rPr>
          <w:rFonts w:eastAsia="Palatino Linotype" w:cs="Palatino Linotype"/>
          <w:sz w:val="20"/>
        </w:rPr>
        <w:t xml:space="preserve"> The revenue requirement and rates under the ROR method are based on company’s rate base and under the ROM method the revenue requirement is based on the company’s overall expenses which include operating and maintenance and depreciation expenses, income and other taxes, and an operating margin.</w:t>
      </w:r>
    </w:p>
  </w:footnote>
  <w:footnote w:id="8">
    <w:p w14:paraId="45CEFC39" w14:textId="11CFE823" w:rsidR="00736FB4" w:rsidRPr="00736FB4" w:rsidRDefault="00736FB4" w:rsidP="39117AE9">
      <w:pPr>
        <w:pStyle w:val="FootnoteText"/>
        <w:rPr>
          <w:sz w:val="20"/>
        </w:rPr>
      </w:pPr>
      <w:r w:rsidRPr="00090F7E">
        <w:rPr>
          <w:rStyle w:val="FootnoteReference"/>
          <w:rFonts w:eastAsia="Palatino Linotype" w:cs="Palatino Linotype"/>
          <w:sz w:val="20"/>
        </w:rPr>
        <w:footnoteRef/>
      </w:r>
      <w:r w:rsidR="39117AE9" w:rsidRPr="00090F7E">
        <w:rPr>
          <w:rFonts w:eastAsia="Palatino Linotype" w:cs="Palatino Linotype"/>
          <w:sz w:val="20"/>
        </w:rPr>
        <w:t xml:space="preserve"> D. 92-03-093, Ordering Paragraph 8</w:t>
      </w:r>
    </w:p>
  </w:footnote>
  <w:footnote w:id="9">
    <w:p w14:paraId="422AA13E" w14:textId="46B1F245" w:rsidR="28FFF7F7" w:rsidRDefault="28FFF7F7" w:rsidP="28FFF7F7">
      <w:pPr>
        <w:pStyle w:val="FootnoteText"/>
      </w:pPr>
      <w:r w:rsidRPr="28FFF7F7">
        <w:rPr>
          <w:rStyle w:val="FootnoteReference"/>
        </w:rPr>
        <w:footnoteRef/>
      </w:r>
      <w:r>
        <w:t xml:space="preserve"> Standard Practice U-7 pg. 6</w:t>
      </w:r>
    </w:p>
  </w:footnote>
  <w:footnote w:id="10">
    <w:p w14:paraId="7DCB69C6" w14:textId="19905E61" w:rsidR="224A9A2A" w:rsidRDefault="224A9A2A" w:rsidP="00CB06AC">
      <w:pPr>
        <w:pStyle w:val="FootnoteText"/>
      </w:pPr>
      <w:r w:rsidRPr="224A9A2A">
        <w:rPr>
          <w:rStyle w:val="FootnoteReference"/>
        </w:rPr>
        <w:footnoteRef/>
      </w:r>
      <w:r>
        <w:t xml:space="preserve"> Standard Practice U-7-W pg. 8 &amp; 4</w:t>
      </w:r>
    </w:p>
  </w:footnote>
  <w:footnote w:id="11">
    <w:p w14:paraId="417ED36E" w14:textId="4E98B5C3" w:rsidR="39117AE9" w:rsidRDefault="39117AE9" w:rsidP="39117AE9">
      <w:pPr>
        <w:pStyle w:val="FootnoteText"/>
      </w:pPr>
      <w:r w:rsidRPr="17685FCC">
        <w:rPr>
          <w:rStyle w:val="FootnoteReference"/>
          <w:rFonts w:eastAsia="Palatino Linotype" w:cs="Palatino Linotype"/>
          <w:sz w:val="20"/>
        </w:rPr>
        <w:footnoteRef/>
      </w:r>
      <w:r w:rsidR="17685FCC" w:rsidRPr="17685FCC">
        <w:rPr>
          <w:rFonts w:eastAsia="Palatino Linotype" w:cs="Palatino Linotype"/>
          <w:sz w:val="20"/>
        </w:rPr>
        <w:t xml:space="preserve"> </w:t>
      </w:r>
      <w:r w:rsidR="004C0512" w:rsidRPr="17685FCC">
        <w:rPr>
          <w:rFonts w:eastAsia="Palatino Linotype" w:cs="Palatino Linotype"/>
          <w:sz w:val="20"/>
        </w:rPr>
        <w:t>February</w:t>
      </w:r>
      <w:r w:rsidR="17685FCC" w:rsidRPr="17685FCC">
        <w:rPr>
          <w:rFonts w:eastAsia="Palatino Linotype" w:cs="Palatino Linotype"/>
          <w:sz w:val="20"/>
        </w:rPr>
        <w:t xml:space="preserve"> 2021, Financial Audit of </w:t>
      </w:r>
      <w:r w:rsidR="004B3A47">
        <w:rPr>
          <w:rFonts w:eastAsia="Palatino Linotype" w:cs="Palatino Linotype"/>
          <w:sz w:val="20"/>
        </w:rPr>
        <w:t>The Sea Ranch</w:t>
      </w:r>
      <w:r w:rsidR="17685FCC" w:rsidRPr="17685FCC">
        <w:rPr>
          <w:rFonts w:eastAsia="Palatino Linotype" w:cs="Palatino Linotype"/>
          <w:sz w:val="20"/>
        </w:rPr>
        <w:t xml:space="preserve"> Water Company Financial Statements for the Years Ended December 31,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3AFA" w14:textId="77777777" w:rsidR="00A06F13" w:rsidRPr="008E5662" w:rsidRDefault="00A06F13" w:rsidP="00047E85">
    <w:pPr>
      <w:pBdr>
        <w:bottom w:val="double" w:sz="6" w:space="1" w:color="auto"/>
      </w:pBdr>
      <w:tabs>
        <w:tab w:val="right" w:pos="11070"/>
      </w:tabs>
      <w:rPr>
        <w:rFonts w:ascii="Arial" w:eastAsia="Times New Roman" w:hAnsi="Arial"/>
        <w:i/>
        <w:sz w:val="20"/>
        <w:szCs w:val="20"/>
      </w:rPr>
    </w:pPr>
    <w:r w:rsidRPr="008E5662">
      <w:rPr>
        <w:rFonts w:ascii="Arial" w:eastAsia="Times New Roman" w:hAnsi="Arial"/>
        <w:sz w:val="16"/>
        <w:szCs w:val="20"/>
      </w:rPr>
      <w:t xml:space="preserve">STATE OF CALIFORNIA                                                                                                                           </w:t>
    </w:r>
    <w:r>
      <w:rPr>
        <w:rFonts w:ascii="Arial" w:eastAsia="Times New Roman" w:hAnsi="Arial"/>
        <w:sz w:val="16"/>
        <w:szCs w:val="20"/>
      </w:rPr>
      <w:t xml:space="preserve"> </w:t>
    </w:r>
    <w:r w:rsidRPr="008E5662">
      <w:rPr>
        <w:rFonts w:ascii="Arial" w:eastAsia="Times New Roman" w:hAnsi="Arial"/>
        <w:sz w:val="16"/>
        <w:szCs w:val="20"/>
      </w:rPr>
      <w:t>GAVIN NEWSOM,</w:t>
    </w:r>
    <w:r w:rsidRPr="008E5662">
      <w:rPr>
        <w:rFonts w:ascii="Arial" w:eastAsia="Times New Roman" w:hAnsi="Arial"/>
        <w:sz w:val="20"/>
        <w:szCs w:val="20"/>
      </w:rPr>
      <w:t xml:space="preserve"> </w:t>
    </w:r>
    <w:r w:rsidRPr="008E5662">
      <w:rPr>
        <w:rFonts w:ascii="Arial" w:eastAsia="Times New Roman" w:hAnsi="Arial"/>
        <w:i/>
        <w:sz w:val="16"/>
        <w:szCs w:val="20"/>
      </w:rPr>
      <w:t>Governor</w:t>
    </w:r>
  </w:p>
  <w:p w14:paraId="2F3D3EB2" w14:textId="77777777" w:rsidR="00A06F13" w:rsidRPr="008E5662" w:rsidRDefault="00A06F13" w:rsidP="00047E85">
    <w:pPr>
      <w:framePr w:hSpace="180" w:wrap="auto" w:vAnchor="text" w:hAnchor="page" w:x="10657" w:y="144"/>
      <w:overflowPunct w:val="0"/>
      <w:autoSpaceDE w:val="0"/>
      <w:autoSpaceDN w:val="0"/>
      <w:adjustRightInd w:val="0"/>
      <w:textAlignment w:val="baseline"/>
      <w:rPr>
        <w:rFonts w:eastAsia="Times New Roman"/>
        <w:sz w:val="20"/>
        <w:szCs w:val="20"/>
      </w:rPr>
    </w:pPr>
    <w:r w:rsidRPr="008E5662">
      <w:rPr>
        <w:rFonts w:eastAsia="Times New Roman"/>
        <w:noProof/>
        <w:sz w:val="20"/>
        <w:szCs w:val="20"/>
      </w:rPr>
      <w:drawing>
        <wp:inline distT="0" distB="0" distL="0" distR="0" wp14:anchorId="4FDFB0C2" wp14:editId="538CF0EC">
          <wp:extent cx="660400" cy="609600"/>
          <wp:effectExtent l="0" t="0" r="0" b="0"/>
          <wp:docPr id="157928470" name="Picture 1579284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0400" cy="609600"/>
                  </a:xfrm>
                  <a:prstGeom prst="rect">
                    <a:avLst/>
                  </a:prstGeom>
                  <a:noFill/>
                  <a:ln>
                    <a:noFill/>
                  </a:ln>
                </pic:spPr>
              </pic:pic>
            </a:graphicData>
          </a:graphic>
        </wp:inline>
      </w:drawing>
    </w:r>
  </w:p>
  <w:p w14:paraId="5B9AFD24" w14:textId="77777777" w:rsidR="00A06F13" w:rsidRPr="008E5662" w:rsidRDefault="00A06F13" w:rsidP="00047E85">
    <w:pPr>
      <w:tabs>
        <w:tab w:val="right" w:pos="11070"/>
      </w:tabs>
      <w:overflowPunct w:val="0"/>
      <w:autoSpaceDE w:val="0"/>
      <w:autoSpaceDN w:val="0"/>
      <w:adjustRightInd w:val="0"/>
      <w:spacing w:before="80" w:after="240"/>
      <w:textAlignment w:val="baseline"/>
      <w:rPr>
        <w:rFonts w:ascii="Arial" w:eastAsia="Times New Roman" w:hAnsi="Arial"/>
        <w:sz w:val="20"/>
        <w:szCs w:val="20"/>
      </w:rPr>
    </w:pPr>
    <w:r w:rsidRPr="008E5662">
      <w:rPr>
        <w:rFonts w:ascii="Arial" w:eastAsia="Times New Roman" w:hAnsi="Arial"/>
        <w:sz w:val="20"/>
        <w:szCs w:val="20"/>
      </w:rPr>
      <w:t>PUBLIC UTILITIES COMMISSION</w:t>
    </w:r>
  </w:p>
  <w:p w14:paraId="63EE3D0C" w14:textId="77777777" w:rsidR="00A06F13" w:rsidRPr="008E5662" w:rsidRDefault="00A06F13" w:rsidP="00047E85">
    <w:pPr>
      <w:tabs>
        <w:tab w:val="right" w:pos="11070"/>
      </w:tabs>
      <w:overflowPunct w:val="0"/>
      <w:autoSpaceDE w:val="0"/>
      <w:autoSpaceDN w:val="0"/>
      <w:adjustRightInd w:val="0"/>
      <w:textAlignment w:val="baseline"/>
      <w:rPr>
        <w:rFonts w:ascii="Arial" w:eastAsia="Times New Roman" w:hAnsi="Arial"/>
        <w:sz w:val="12"/>
        <w:szCs w:val="20"/>
      </w:rPr>
    </w:pPr>
    <w:r w:rsidRPr="008E5662">
      <w:rPr>
        <w:rFonts w:ascii="Arial" w:eastAsia="Times New Roman" w:hAnsi="Arial"/>
        <w:sz w:val="12"/>
        <w:szCs w:val="20"/>
      </w:rPr>
      <w:t>505 VAN NESS AVENUE</w:t>
    </w:r>
  </w:p>
  <w:p w14:paraId="45A8CF93" w14:textId="77777777" w:rsidR="00A06F13" w:rsidRPr="008E5662" w:rsidRDefault="00A06F13" w:rsidP="00047E85">
    <w:pPr>
      <w:tabs>
        <w:tab w:val="right" w:pos="11070"/>
      </w:tabs>
      <w:overflowPunct w:val="0"/>
      <w:autoSpaceDE w:val="0"/>
      <w:autoSpaceDN w:val="0"/>
      <w:adjustRightInd w:val="0"/>
      <w:textAlignment w:val="baseline"/>
      <w:rPr>
        <w:rFonts w:ascii="Arial" w:eastAsia="Times New Roman" w:hAnsi="Arial"/>
        <w:sz w:val="12"/>
        <w:szCs w:val="20"/>
      </w:rPr>
    </w:pPr>
    <w:r w:rsidRPr="008E5662">
      <w:rPr>
        <w:rFonts w:ascii="Arial" w:eastAsia="Times New Roman" w:hAnsi="Arial"/>
        <w:sz w:val="12"/>
        <w:szCs w:val="20"/>
      </w:rPr>
      <w:t>SAN FRANCISCO, CA  94102-3298</w:t>
    </w:r>
  </w:p>
  <w:p w14:paraId="7830088D" w14:textId="77777777" w:rsidR="00A06F13" w:rsidRDefault="00A06F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9" w:type="dxa"/>
      <w:jc w:val="center"/>
      <w:tblLook w:val="04A0" w:firstRow="1" w:lastRow="0" w:firstColumn="1" w:lastColumn="0" w:noHBand="0" w:noVBand="1"/>
    </w:tblPr>
    <w:tblGrid>
      <w:gridCol w:w="4630"/>
      <w:gridCol w:w="4989"/>
    </w:tblGrid>
    <w:tr w:rsidR="009D4673" w:rsidRPr="0092227E" w14:paraId="77E73F3C" w14:textId="77777777" w:rsidTr="003561D1">
      <w:trPr>
        <w:jc w:val="center"/>
      </w:trPr>
      <w:tc>
        <w:tcPr>
          <w:tcW w:w="9619" w:type="dxa"/>
          <w:gridSpan w:val="2"/>
          <w:shd w:val="clear" w:color="auto" w:fill="auto"/>
          <w:vAlign w:val="center"/>
        </w:tcPr>
        <w:p w14:paraId="4F833724" w14:textId="600FB410" w:rsidR="009D4673" w:rsidRPr="0092227E" w:rsidRDefault="009D4673" w:rsidP="003561D1">
          <w:pPr>
            <w:widowControl w:val="0"/>
            <w:tabs>
              <w:tab w:val="center" w:pos="4320"/>
              <w:tab w:val="right" w:pos="8640"/>
            </w:tabs>
            <w:jc w:val="center"/>
            <w:rPr>
              <w:rFonts w:ascii="Palatino Linotype" w:eastAsia="Calibri" w:hAnsi="Palatino Linotype" w:cstheme="majorBidi"/>
              <w:b/>
              <w:sz w:val="30"/>
              <w:szCs w:val="30"/>
            </w:rPr>
          </w:pPr>
          <w:r w:rsidRPr="0092227E">
            <w:rPr>
              <w:rFonts w:ascii="Palatino Linotype" w:eastAsia="Calibri" w:hAnsi="Palatino Linotype" w:cstheme="majorBidi"/>
              <w:b/>
              <w:sz w:val="30"/>
              <w:szCs w:val="30"/>
            </w:rPr>
            <w:t>PROPOSED RESOLUTION</w:t>
          </w:r>
        </w:p>
      </w:tc>
    </w:tr>
    <w:tr w:rsidR="009D4673" w:rsidRPr="0092227E" w14:paraId="3B9E7004" w14:textId="77777777" w:rsidTr="003561D1">
      <w:trPr>
        <w:jc w:val="center"/>
      </w:trPr>
      <w:tc>
        <w:tcPr>
          <w:tcW w:w="4630" w:type="dxa"/>
          <w:shd w:val="clear" w:color="auto" w:fill="auto"/>
          <w:vAlign w:val="center"/>
        </w:tcPr>
        <w:p w14:paraId="7D71D4DB" w14:textId="31ECAD99" w:rsidR="009D4673" w:rsidRPr="0092227E" w:rsidRDefault="009D4673" w:rsidP="003561D1">
          <w:pPr>
            <w:widowControl w:val="0"/>
            <w:tabs>
              <w:tab w:val="center" w:pos="4320"/>
              <w:tab w:val="right" w:pos="8640"/>
            </w:tabs>
            <w:rPr>
              <w:rFonts w:ascii="Palatino Linotype" w:eastAsia="Calibri" w:hAnsi="Palatino Linotype" w:cstheme="majorBidi"/>
              <w:b/>
            </w:rPr>
          </w:pPr>
          <w:r w:rsidRPr="03874F7F">
            <w:rPr>
              <w:rFonts w:ascii="Palatino Linotype" w:eastAsia="Calibri" w:hAnsi="Palatino Linotype" w:cstheme="majorBidi"/>
              <w:b/>
            </w:rPr>
            <w:t>Resolution W-</w:t>
          </w:r>
          <w:r w:rsidR="007A707B" w:rsidRPr="03874F7F">
            <w:rPr>
              <w:rFonts w:ascii="Palatino Linotype" w:eastAsia="Calibri" w:hAnsi="Palatino Linotype" w:cstheme="majorBidi"/>
              <w:b/>
            </w:rPr>
            <w:t>5</w:t>
          </w:r>
          <w:r w:rsidR="03874F7F" w:rsidRPr="03874F7F">
            <w:rPr>
              <w:rFonts w:ascii="Palatino Linotype" w:eastAsia="Calibri" w:hAnsi="Palatino Linotype" w:cstheme="majorBidi"/>
              <w:b/>
              <w:bCs/>
            </w:rPr>
            <w:t>298</w:t>
          </w:r>
        </w:p>
        <w:p w14:paraId="12FFE3B3" w14:textId="77777777" w:rsidR="009D4673" w:rsidRPr="0092227E" w:rsidRDefault="009D4673" w:rsidP="003561D1">
          <w:pPr>
            <w:widowControl w:val="0"/>
            <w:tabs>
              <w:tab w:val="center" w:pos="4320"/>
              <w:tab w:val="right" w:pos="8640"/>
            </w:tabs>
            <w:rPr>
              <w:rFonts w:ascii="Palatino Linotype" w:eastAsia="Calibri" w:hAnsi="Palatino Linotype" w:cstheme="majorBidi"/>
              <w:b/>
              <w:szCs w:val="22"/>
            </w:rPr>
          </w:pPr>
          <w:r w:rsidRPr="0092227E">
            <w:rPr>
              <w:rFonts w:ascii="Palatino Linotype" w:eastAsia="Calibri" w:hAnsi="Palatino Linotype" w:cstheme="majorBidi"/>
              <w:b/>
              <w:szCs w:val="22"/>
            </w:rPr>
            <w:t>WD</w:t>
          </w:r>
        </w:p>
      </w:tc>
      <w:tc>
        <w:tcPr>
          <w:tcW w:w="4989" w:type="dxa"/>
          <w:shd w:val="clear" w:color="auto" w:fill="auto"/>
        </w:tcPr>
        <w:p w14:paraId="7DCF1387" w14:textId="4672B515" w:rsidR="009D4673" w:rsidRDefault="03874F7F" w:rsidP="003561D1">
          <w:pPr>
            <w:widowControl w:val="0"/>
            <w:tabs>
              <w:tab w:val="center" w:pos="4320"/>
              <w:tab w:val="right" w:pos="8640"/>
            </w:tabs>
            <w:jc w:val="right"/>
            <w:rPr>
              <w:rFonts w:ascii="Palatino Linotype" w:eastAsia="Calibri" w:hAnsi="Palatino Linotype" w:cstheme="majorBidi"/>
              <w:b/>
            </w:rPr>
          </w:pPr>
          <w:r w:rsidRPr="03874F7F">
            <w:rPr>
              <w:rFonts w:ascii="Palatino Linotype" w:eastAsia="Calibri" w:hAnsi="Palatino Linotype" w:cstheme="majorBidi"/>
              <w:b/>
              <w:bCs/>
            </w:rPr>
            <w:t>August 18, 2025</w:t>
          </w:r>
        </w:p>
        <w:p w14:paraId="0C2D2984" w14:textId="77777777" w:rsidR="009D4673" w:rsidRPr="0092227E" w:rsidRDefault="009D4673" w:rsidP="003561D1">
          <w:pPr>
            <w:widowControl w:val="0"/>
            <w:tabs>
              <w:tab w:val="center" w:pos="4320"/>
              <w:tab w:val="right" w:pos="8640"/>
            </w:tabs>
            <w:jc w:val="right"/>
            <w:rPr>
              <w:rFonts w:ascii="Palatino Linotype" w:eastAsia="Calibri" w:hAnsi="Palatino Linotype" w:cstheme="majorBidi"/>
              <w:b/>
              <w:szCs w:val="22"/>
            </w:rPr>
          </w:pPr>
        </w:p>
      </w:tc>
    </w:tr>
  </w:tbl>
  <w:p w14:paraId="698578C5" w14:textId="77777777" w:rsidR="009D4673" w:rsidRDefault="009D4673" w:rsidP="009F2A28">
    <w:pPr>
      <w:pStyle w:val="Body"/>
      <w:spacing w:after="0" w:line="240" w:lineRule="auto"/>
      <w:jc w:val="center"/>
      <w:rPr>
        <w:rStyle w:val="HeaderChar"/>
        <w:rFonts w:ascii="Palatino Linotype" w:eastAsia="Palatino Linotype" w:hAnsi="Palatino Linotype" w:cs="Palatino Linotype"/>
        <w:b/>
        <w:bCs/>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DE6A" w14:textId="77777777" w:rsidR="00284418" w:rsidRDefault="00284418" w:rsidP="00284418">
    <w:pPr>
      <w:pBdr>
        <w:bottom w:val="double" w:sz="6" w:space="1" w:color="auto"/>
      </w:pBdr>
      <w:tabs>
        <w:tab w:val="right" w:pos="11070"/>
      </w:tabs>
      <w:rPr>
        <w:rFonts w:ascii="Arial" w:hAnsi="Arial"/>
        <w:i/>
      </w:rPr>
    </w:pPr>
    <w:r>
      <w:rPr>
        <w:noProof/>
      </w:rPr>
      <w:drawing>
        <wp:anchor distT="0" distB="0" distL="114300" distR="114300" simplePos="0" relativeHeight="251658240" behindDoc="0" locked="0" layoutInCell="1" allowOverlap="1" wp14:anchorId="68F19A9A" wp14:editId="17C4E5DB">
          <wp:simplePos x="0" y="0"/>
          <wp:positionH relativeFrom="column">
            <wp:posOffset>5048250</wp:posOffset>
          </wp:positionH>
          <wp:positionV relativeFrom="paragraph">
            <wp:posOffset>235597</wp:posOffset>
          </wp:positionV>
          <wp:extent cx="714375" cy="714375"/>
          <wp:effectExtent l="0" t="0" r="9525" b="9525"/>
          <wp:wrapSquare wrapText="bothSides"/>
          <wp:docPr id="2" name="Picture 2" descr="PUC_ColorSeal_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C_ColorSeal_PowerPo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6"/>
      </w:rPr>
      <w:t>STATE OF CALIFORNIA                                                                                                                         GAVIN NEWSOM,</w:t>
    </w:r>
    <w:r>
      <w:rPr>
        <w:rFonts w:ascii="Arial" w:hAnsi="Arial"/>
      </w:rPr>
      <w:t xml:space="preserve"> </w:t>
    </w:r>
    <w:r>
      <w:rPr>
        <w:rFonts w:ascii="Arial" w:hAnsi="Arial"/>
        <w:i/>
        <w:sz w:val="16"/>
      </w:rPr>
      <w:t>Governor</w:t>
    </w:r>
  </w:p>
  <w:p w14:paraId="6D077587" w14:textId="77777777" w:rsidR="00284418" w:rsidRDefault="00284418" w:rsidP="00284418">
    <w:pPr>
      <w:tabs>
        <w:tab w:val="right" w:pos="11070"/>
      </w:tabs>
      <w:rPr>
        <w:rFonts w:ascii="Arial" w:hAnsi="Arial"/>
      </w:rPr>
    </w:pPr>
    <w:r>
      <w:rPr>
        <w:rFonts w:ascii="Arial" w:hAnsi="Arial"/>
      </w:rPr>
      <w:t>PUBLIC UTILITIES COMMISSION</w:t>
    </w:r>
  </w:p>
  <w:p w14:paraId="5234A0E5" w14:textId="77777777" w:rsidR="00284418" w:rsidRDefault="00284418" w:rsidP="00284418">
    <w:pPr>
      <w:tabs>
        <w:tab w:val="right" w:pos="11070"/>
      </w:tabs>
      <w:rPr>
        <w:rFonts w:ascii="Arial" w:hAnsi="Arial"/>
        <w:sz w:val="12"/>
      </w:rPr>
    </w:pPr>
    <w:r>
      <w:rPr>
        <w:rFonts w:ascii="Arial" w:hAnsi="Arial"/>
        <w:sz w:val="12"/>
      </w:rPr>
      <w:t>505 VAN NESS AVENUE</w:t>
    </w:r>
  </w:p>
  <w:p w14:paraId="480D5DEA" w14:textId="77777777" w:rsidR="00284418" w:rsidRDefault="00284418" w:rsidP="00284418">
    <w:pPr>
      <w:tabs>
        <w:tab w:val="right" w:pos="11070"/>
      </w:tabs>
      <w:rPr>
        <w:rFonts w:ascii="Arial" w:hAnsi="Arial"/>
        <w:sz w:val="12"/>
      </w:rPr>
    </w:pPr>
    <w:r>
      <w:rPr>
        <w:rFonts w:ascii="Arial" w:hAnsi="Arial"/>
        <w:sz w:val="12"/>
      </w:rPr>
      <w:t>SAN FRANCISCO, CA  94102-3298</w:t>
    </w:r>
  </w:p>
  <w:p w14:paraId="43D8A2FD" w14:textId="77777777" w:rsidR="00284418" w:rsidRDefault="00284418" w:rsidP="00284418">
    <w:pPr>
      <w:pStyle w:val="Header"/>
    </w:pPr>
  </w:p>
  <w:p w14:paraId="6C329A10" w14:textId="77777777" w:rsidR="009D4673" w:rsidRDefault="009D4673">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9" w:type="dxa"/>
      <w:jc w:val="center"/>
      <w:tblLook w:val="04A0" w:firstRow="1" w:lastRow="0" w:firstColumn="1" w:lastColumn="0" w:noHBand="0" w:noVBand="1"/>
    </w:tblPr>
    <w:tblGrid>
      <w:gridCol w:w="4630"/>
      <w:gridCol w:w="4989"/>
    </w:tblGrid>
    <w:tr w:rsidR="00EE74B2" w:rsidRPr="0092227E" w14:paraId="40FD528D" w14:textId="77777777" w:rsidTr="7EA67AA1">
      <w:trPr>
        <w:trHeight w:val="300"/>
        <w:jc w:val="center"/>
      </w:trPr>
      <w:tc>
        <w:tcPr>
          <w:tcW w:w="9619" w:type="dxa"/>
          <w:gridSpan w:val="2"/>
          <w:shd w:val="clear" w:color="auto" w:fill="auto"/>
          <w:vAlign w:val="center"/>
        </w:tcPr>
        <w:p w14:paraId="3108FDCC" w14:textId="77777777" w:rsidR="00EE74B2" w:rsidRPr="0092227E" w:rsidRDefault="00EE74B2" w:rsidP="003561D1">
          <w:pPr>
            <w:widowControl w:val="0"/>
            <w:tabs>
              <w:tab w:val="center" w:pos="4320"/>
              <w:tab w:val="right" w:pos="8640"/>
            </w:tabs>
            <w:jc w:val="center"/>
            <w:rPr>
              <w:rFonts w:ascii="Palatino Linotype" w:eastAsia="Calibri" w:hAnsi="Palatino Linotype" w:cstheme="majorBidi"/>
              <w:b/>
              <w:sz w:val="30"/>
              <w:szCs w:val="30"/>
            </w:rPr>
          </w:pPr>
          <w:r w:rsidRPr="0092227E">
            <w:rPr>
              <w:rFonts w:ascii="Palatino Linotype" w:eastAsia="Calibri" w:hAnsi="Palatino Linotype" w:cstheme="majorBidi"/>
              <w:b/>
              <w:sz w:val="30"/>
              <w:szCs w:val="30"/>
            </w:rPr>
            <w:t>PROPOSED RESOLUTION</w:t>
          </w:r>
        </w:p>
      </w:tc>
    </w:tr>
    <w:tr w:rsidR="00EE74B2" w:rsidRPr="0092227E" w14:paraId="75A7B0F6" w14:textId="77777777" w:rsidTr="7EA67AA1">
      <w:trPr>
        <w:trHeight w:val="300"/>
        <w:jc w:val="center"/>
      </w:trPr>
      <w:tc>
        <w:tcPr>
          <w:tcW w:w="4630" w:type="dxa"/>
          <w:shd w:val="clear" w:color="auto" w:fill="auto"/>
          <w:vAlign w:val="center"/>
        </w:tcPr>
        <w:p w14:paraId="7E8BA814" w14:textId="046B7D4F" w:rsidR="11969404" w:rsidRDefault="11969404" w:rsidP="11969404">
          <w:pPr>
            <w:widowControl w:val="0"/>
            <w:tabs>
              <w:tab w:val="center" w:pos="4320"/>
              <w:tab w:val="right" w:pos="8640"/>
            </w:tabs>
            <w:rPr>
              <w:rFonts w:ascii="Palatino Linotype" w:eastAsia="Calibri" w:hAnsi="Palatino Linotype" w:cstheme="majorBidi"/>
              <w:b/>
              <w:bCs/>
              <w:sz w:val="20"/>
              <w:szCs w:val="20"/>
            </w:rPr>
          </w:pPr>
          <w:r w:rsidRPr="11969404">
            <w:rPr>
              <w:rFonts w:ascii="Palatino Linotype" w:eastAsia="Calibri" w:hAnsi="Palatino Linotype" w:cstheme="majorBidi"/>
              <w:b/>
              <w:bCs/>
              <w:sz w:val="20"/>
              <w:szCs w:val="20"/>
            </w:rPr>
            <w:t>Resolution W-5298</w:t>
          </w:r>
        </w:p>
        <w:p w14:paraId="3BF36A2B" w14:textId="77777777" w:rsidR="00EE74B2" w:rsidRPr="005C02C1" w:rsidRDefault="00EE74B2" w:rsidP="003561D1">
          <w:pPr>
            <w:widowControl w:val="0"/>
            <w:tabs>
              <w:tab w:val="center" w:pos="4320"/>
              <w:tab w:val="right" w:pos="8640"/>
            </w:tabs>
            <w:rPr>
              <w:rFonts w:ascii="Palatino Linotype" w:eastAsia="Calibri" w:hAnsi="Palatino Linotype" w:cstheme="majorBidi"/>
              <w:b/>
              <w:sz w:val="20"/>
              <w:szCs w:val="20"/>
            </w:rPr>
          </w:pPr>
          <w:r w:rsidRPr="005C02C1">
            <w:rPr>
              <w:rFonts w:ascii="Palatino Linotype" w:eastAsia="Calibri" w:hAnsi="Palatino Linotype" w:cstheme="majorBidi"/>
              <w:b/>
              <w:sz w:val="20"/>
              <w:szCs w:val="20"/>
            </w:rPr>
            <w:t>WD</w:t>
          </w:r>
        </w:p>
      </w:tc>
      <w:tc>
        <w:tcPr>
          <w:tcW w:w="4989" w:type="dxa"/>
          <w:shd w:val="clear" w:color="auto" w:fill="auto"/>
        </w:tcPr>
        <w:p w14:paraId="043CB5DD" w14:textId="28A0D41F" w:rsidR="00EE74B2" w:rsidRPr="005C02C1" w:rsidRDefault="00764862" w:rsidP="7EA67AA1">
          <w:pPr>
            <w:widowControl w:val="0"/>
            <w:tabs>
              <w:tab w:val="center" w:pos="4320"/>
              <w:tab w:val="right" w:pos="8640"/>
            </w:tabs>
            <w:jc w:val="right"/>
            <w:rPr>
              <w:rFonts w:ascii="Palatino Linotype" w:eastAsia="Calibri" w:hAnsi="Palatino Linotype" w:cstheme="majorBidi"/>
              <w:b/>
              <w:bCs/>
              <w:sz w:val="20"/>
              <w:szCs w:val="20"/>
            </w:rPr>
          </w:pPr>
          <w:r>
            <w:rPr>
              <w:rFonts w:ascii="Palatino Linotype" w:eastAsia="Calibri" w:hAnsi="Palatino Linotype" w:cstheme="majorBidi"/>
              <w:b/>
              <w:bCs/>
              <w:sz w:val="20"/>
              <w:szCs w:val="20"/>
            </w:rPr>
            <w:t>August 1</w:t>
          </w:r>
          <w:r w:rsidR="00003114">
            <w:rPr>
              <w:rFonts w:ascii="Palatino Linotype" w:eastAsia="Calibri" w:hAnsi="Palatino Linotype" w:cstheme="majorBidi"/>
              <w:b/>
              <w:bCs/>
              <w:sz w:val="20"/>
              <w:szCs w:val="20"/>
            </w:rPr>
            <w:t>4</w:t>
          </w:r>
          <w:r>
            <w:rPr>
              <w:rFonts w:ascii="Palatino Linotype" w:eastAsia="Calibri" w:hAnsi="Palatino Linotype" w:cstheme="majorBidi"/>
              <w:b/>
              <w:bCs/>
              <w:sz w:val="20"/>
              <w:szCs w:val="20"/>
            </w:rPr>
            <w:t>, 2025</w:t>
          </w:r>
        </w:p>
        <w:p w14:paraId="28198247" w14:textId="532E4972" w:rsidR="00EE74B2" w:rsidRPr="005C02C1" w:rsidRDefault="00EE53F9" w:rsidP="00EE53F9">
          <w:pPr>
            <w:widowControl w:val="0"/>
            <w:tabs>
              <w:tab w:val="left" w:pos="1489"/>
              <w:tab w:val="center" w:pos="4320"/>
              <w:tab w:val="right" w:pos="8640"/>
            </w:tabs>
            <w:rPr>
              <w:rFonts w:ascii="Palatino Linotype" w:eastAsia="Calibri" w:hAnsi="Palatino Linotype" w:cstheme="majorBidi"/>
              <w:b/>
              <w:sz w:val="20"/>
              <w:szCs w:val="20"/>
            </w:rPr>
          </w:pPr>
          <w:r w:rsidRPr="005C02C1">
            <w:rPr>
              <w:rFonts w:ascii="Palatino Linotype" w:eastAsia="Calibri" w:hAnsi="Palatino Linotype" w:cstheme="majorBidi"/>
              <w:b/>
              <w:sz w:val="20"/>
              <w:szCs w:val="20"/>
            </w:rPr>
            <w:tab/>
          </w:r>
          <w:r w:rsidRPr="005C02C1">
            <w:rPr>
              <w:rFonts w:ascii="Palatino Linotype" w:eastAsia="Calibri" w:hAnsi="Palatino Linotype" w:cstheme="majorBidi"/>
              <w:b/>
              <w:sz w:val="20"/>
              <w:szCs w:val="20"/>
            </w:rPr>
            <w:tab/>
          </w:r>
        </w:p>
      </w:tc>
    </w:tr>
  </w:tbl>
  <w:p w14:paraId="3D3CBF09" w14:textId="77777777" w:rsidR="00EE74B2" w:rsidRPr="004E19AC" w:rsidRDefault="00EE74B2" w:rsidP="004E19AC">
    <w:pPr>
      <w:pStyle w:val="Body"/>
      <w:spacing w:after="0" w:line="240" w:lineRule="auto"/>
      <w:rPr>
        <w:rStyle w:val="HeaderChar"/>
        <w:rFonts w:ascii="Palatino Linotype" w:eastAsia="Palatino Linotype" w:hAnsi="Palatino Linotype" w:cs="Palatino Linotype"/>
        <w:b/>
        <w:bCs/>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9" w:type="dxa"/>
      <w:jc w:val="center"/>
      <w:tblLook w:val="04A0" w:firstRow="1" w:lastRow="0" w:firstColumn="1" w:lastColumn="0" w:noHBand="0" w:noVBand="1"/>
    </w:tblPr>
    <w:tblGrid>
      <w:gridCol w:w="4630"/>
      <w:gridCol w:w="4989"/>
    </w:tblGrid>
    <w:tr w:rsidR="00EE74B2" w:rsidRPr="00FC2F36" w14:paraId="6C5DE659" w14:textId="77777777" w:rsidTr="7FFED4D1">
      <w:trPr>
        <w:trHeight w:val="300"/>
        <w:jc w:val="center"/>
      </w:trPr>
      <w:tc>
        <w:tcPr>
          <w:tcW w:w="9619" w:type="dxa"/>
          <w:gridSpan w:val="2"/>
          <w:shd w:val="clear" w:color="auto" w:fill="auto"/>
          <w:vAlign w:val="center"/>
        </w:tcPr>
        <w:p w14:paraId="1439116B" w14:textId="2CEEFD40" w:rsidR="00EE74B2" w:rsidRPr="00FC2F36" w:rsidRDefault="00EE74B2" w:rsidP="00EE74B2">
          <w:pPr>
            <w:widowControl w:val="0"/>
            <w:tabs>
              <w:tab w:val="center" w:pos="4320"/>
              <w:tab w:val="right" w:pos="8640"/>
            </w:tabs>
            <w:jc w:val="center"/>
            <w:rPr>
              <w:rFonts w:ascii="Palatino Linotype" w:eastAsia="Calibri" w:hAnsi="Palatino Linotype"/>
              <w:b/>
              <w:sz w:val="30"/>
              <w:szCs w:val="30"/>
            </w:rPr>
          </w:pPr>
          <w:bookmarkStart w:id="1" w:name="_Hlk10732465"/>
          <w:r w:rsidRPr="00FC2F36">
            <w:rPr>
              <w:rFonts w:ascii="Palatino Linotype" w:eastAsia="Calibri" w:hAnsi="Palatino Linotype"/>
              <w:b/>
              <w:sz w:val="30"/>
              <w:szCs w:val="30"/>
            </w:rPr>
            <w:t>PROPOSED RESOLUTION</w:t>
          </w:r>
        </w:p>
      </w:tc>
    </w:tr>
    <w:tr w:rsidR="00EE74B2" w:rsidRPr="00FC2F36" w14:paraId="64EDCC61" w14:textId="77777777" w:rsidTr="7FFED4D1">
      <w:trPr>
        <w:trHeight w:val="300"/>
        <w:jc w:val="center"/>
      </w:trPr>
      <w:tc>
        <w:tcPr>
          <w:tcW w:w="4630" w:type="dxa"/>
          <w:shd w:val="clear" w:color="auto" w:fill="auto"/>
          <w:vAlign w:val="center"/>
        </w:tcPr>
        <w:p w14:paraId="695AD22D" w14:textId="274E21A1" w:rsidR="00EE74B2" w:rsidRPr="00FC2F36" w:rsidRDefault="00EE74B2" w:rsidP="00EE74B2">
          <w:pPr>
            <w:widowControl w:val="0"/>
            <w:tabs>
              <w:tab w:val="center" w:pos="4320"/>
              <w:tab w:val="right" w:pos="8640"/>
            </w:tabs>
            <w:rPr>
              <w:rFonts w:ascii="Palatino Linotype" w:eastAsia="Calibri" w:hAnsi="Palatino Linotype"/>
              <w:b/>
              <w:sz w:val="20"/>
              <w:szCs w:val="20"/>
            </w:rPr>
          </w:pPr>
          <w:r w:rsidRPr="00FC2F36">
            <w:rPr>
              <w:rFonts w:ascii="Palatino Linotype" w:eastAsia="Calibri" w:hAnsi="Palatino Linotype"/>
              <w:b/>
              <w:sz w:val="20"/>
              <w:szCs w:val="20"/>
            </w:rPr>
            <w:t>Resolution W-</w:t>
          </w:r>
          <w:r w:rsidR="009561FA">
            <w:rPr>
              <w:rFonts w:ascii="Palatino Linotype" w:eastAsia="Calibri" w:hAnsi="Palatino Linotype"/>
              <w:b/>
              <w:sz w:val="20"/>
              <w:szCs w:val="20"/>
            </w:rPr>
            <w:t>5298</w:t>
          </w:r>
        </w:p>
        <w:p w14:paraId="5C3DED46" w14:textId="77777777" w:rsidR="00EE74B2" w:rsidRPr="00FC2F36" w:rsidRDefault="00EE74B2" w:rsidP="00EE74B2">
          <w:pPr>
            <w:widowControl w:val="0"/>
            <w:tabs>
              <w:tab w:val="center" w:pos="4320"/>
              <w:tab w:val="right" w:pos="8640"/>
            </w:tabs>
            <w:rPr>
              <w:rFonts w:ascii="Palatino Linotype" w:eastAsia="Calibri" w:hAnsi="Palatino Linotype"/>
              <w:b/>
              <w:sz w:val="20"/>
              <w:szCs w:val="20"/>
            </w:rPr>
          </w:pPr>
          <w:r w:rsidRPr="00FC2F36">
            <w:rPr>
              <w:rFonts w:ascii="Palatino Linotype" w:eastAsia="Calibri" w:hAnsi="Palatino Linotype"/>
              <w:b/>
              <w:sz w:val="20"/>
              <w:szCs w:val="20"/>
            </w:rPr>
            <w:t>WD</w:t>
          </w:r>
        </w:p>
      </w:tc>
      <w:tc>
        <w:tcPr>
          <w:tcW w:w="4989" w:type="dxa"/>
          <w:shd w:val="clear" w:color="auto" w:fill="auto"/>
        </w:tcPr>
        <w:p w14:paraId="4EC489F8" w14:textId="4F966113" w:rsidR="00EE74B2" w:rsidRPr="00FC2F36" w:rsidRDefault="00EE74B2" w:rsidP="00EE74B2">
          <w:pPr>
            <w:widowControl w:val="0"/>
            <w:tabs>
              <w:tab w:val="center" w:pos="4320"/>
              <w:tab w:val="right" w:pos="8640"/>
            </w:tabs>
            <w:jc w:val="right"/>
            <w:rPr>
              <w:rFonts w:ascii="Palatino Linotype" w:eastAsia="Calibri" w:hAnsi="Palatino Linotype"/>
              <w:b/>
              <w:sz w:val="20"/>
              <w:szCs w:val="20"/>
            </w:rPr>
          </w:pPr>
          <w:r>
            <w:rPr>
              <w:rFonts w:ascii="Palatino Linotype" w:eastAsia="Calibri" w:hAnsi="Palatino Linotype"/>
              <w:b/>
              <w:sz w:val="20"/>
              <w:szCs w:val="20"/>
            </w:rPr>
            <w:t>Agenda</w:t>
          </w:r>
          <w:r w:rsidRPr="00FC2F36">
            <w:rPr>
              <w:rFonts w:ascii="Palatino Linotype" w:eastAsia="Calibri" w:hAnsi="Palatino Linotype"/>
              <w:b/>
              <w:sz w:val="20"/>
              <w:szCs w:val="20"/>
            </w:rPr>
            <w:t xml:space="preserve"> ID #</w:t>
          </w:r>
          <w:r w:rsidR="00003114">
            <w:rPr>
              <w:rFonts w:ascii="Palatino Linotype" w:eastAsia="Calibri" w:hAnsi="Palatino Linotype"/>
              <w:b/>
              <w:sz w:val="20"/>
              <w:szCs w:val="20"/>
            </w:rPr>
            <w:t>23619</w:t>
          </w:r>
        </w:p>
      </w:tc>
    </w:tr>
    <w:bookmarkEnd w:id="1"/>
  </w:tbl>
  <w:p w14:paraId="7D546186" w14:textId="77777777" w:rsidR="00284418" w:rsidRPr="00284418" w:rsidRDefault="00284418" w:rsidP="00284418">
    <w:pPr>
      <w:pStyle w:val="Header"/>
    </w:pPr>
  </w:p>
</w:hdr>
</file>

<file path=word/intelligence2.xml><?xml version="1.0" encoding="utf-8"?>
<int2:intelligence xmlns:int2="http://schemas.microsoft.com/office/intelligence/2020/intelligence" xmlns:oel="http://schemas.microsoft.com/office/2019/extlst">
  <int2:observations>
    <int2:textHash int2:hashCode="wdi3obB1CT42Z3" int2:id="FULWxJy7">
      <int2:state int2:value="Rejected" int2:type="LegacyProofing"/>
      <int2:state int2:value="Rejected" int2:type="spell"/>
    </int2:textHash>
    <int2:textHash int2:hashCode="r4seoC1oqmAwiN" int2:id="KpQ0RU7X">
      <int2:state int2:value="Rejected" int2:type="LegacyProofing"/>
    </int2:textHash>
    <int2:textHash int2:hashCode="JInkSFErlHDKXv" int2:id="L7Dxo8l9">
      <int2:state int2:value="Rejected" int2:type="LegacyProofing"/>
    </int2:textHash>
    <int2:textHash int2:hashCode="4ha+6yMtyUWu4m" int2:id="UeEZ2nOP">
      <int2:state int2:value="Rejected" int2:type="spell"/>
    </int2:textHash>
    <int2:textHash int2:hashCode="baIk+YpN8uE0NU" int2:id="kmKxOz9c">
      <int2:state int2:value="Rejected" int2:type="LegacyProofing"/>
    </int2:textHash>
    <int2:textHash int2:hashCode="yu54guwco8FYct" int2:id="lI7FTLo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B938"/>
    <w:multiLevelType w:val="hybridMultilevel"/>
    <w:tmpl w:val="FFFFFFFF"/>
    <w:lvl w:ilvl="0" w:tplc="A088F9BC">
      <w:start w:val="1"/>
      <w:numFmt w:val="bullet"/>
      <w:lvlText w:val=""/>
      <w:lvlJc w:val="left"/>
      <w:pPr>
        <w:ind w:left="720" w:hanging="360"/>
      </w:pPr>
      <w:rPr>
        <w:rFonts w:ascii="Symbol" w:hAnsi="Symbol" w:hint="default"/>
      </w:rPr>
    </w:lvl>
    <w:lvl w:ilvl="1" w:tplc="6B6A591A">
      <w:start w:val="1"/>
      <w:numFmt w:val="bullet"/>
      <w:lvlText w:val="o"/>
      <w:lvlJc w:val="left"/>
      <w:pPr>
        <w:ind w:left="1440" w:hanging="360"/>
      </w:pPr>
      <w:rPr>
        <w:rFonts w:ascii="Courier New" w:hAnsi="Courier New" w:hint="default"/>
      </w:rPr>
    </w:lvl>
    <w:lvl w:ilvl="2" w:tplc="9D9CE516">
      <w:start w:val="1"/>
      <w:numFmt w:val="bullet"/>
      <w:lvlText w:val=""/>
      <w:lvlJc w:val="left"/>
      <w:pPr>
        <w:ind w:left="2160" w:hanging="360"/>
      </w:pPr>
      <w:rPr>
        <w:rFonts w:ascii="Wingdings" w:hAnsi="Wingdings" w:hint="default"/>
      </w:rPr>
    </w:lvl>
    <w:lvl w:ilvl="3" w:tplc="0A5E0A92">
      <w:start w:val="1"/>
      <w:numFmt w:val="bullet"/>
      <w:lvlText w:val=""/>
      <w:lvlJc w:val="left"/>
      <w:pPr>
        <w:ind w:left="2880" w:hanging="360"/>
      </w:pPr>
      <w:rPr>
        <w:rFonts w:ascii="Symbol" w:hAnsi="Symbol" w:hint="default"/>
      </w:rPr>
    </w:lvl>
    <w:lvl w:ilvl="4" w:tplc="CCDC91D8">
      <w:start w:val="1"/>
      <w:numFmt w:val="bullet"/>
      <w:lvlText w:val="o"/>
      <w:lvlJc w:val="left"/>
      <w:pPr>
        <w:ind w:left="3600" w:hanging="360"/>
      </w:pPr>
      <w:rPr>
        <w:rFonts w:ascii="Courier New" w:hAnsi="Courier New" w:hint="default"/>
      </w:rPr>
    </w:lvl>
    <w:lvl w:ilvl="5" w:tplc="780A78E4">
      <w:start w:val="1"/>
      <w:numFmt w:val="bullet"/>
      <w:lvlText w:val=""/>
      <w:lvlJc w:val="left"/>
      <w:pPr>
        <w:ind w:left="4320" w:hanging="360"/>
      </w:pPr>
      <w:rPr>
        <w:rFonts w:ascii="Wingdings" w:hAnsi="Wingdings" w:hint="default"/>
      </w:rPr>
    </w:lvl>
    <w:lvl w:ilvl="6" w:tplc="3C421BCA">
      <w:start w:val="1"/>
      <w:numFmt w:val="bullet"/>
      <w:lvlText w:val=""/>
      <w:lvlJc w:val="left"/>
      <w:pPr>
        <w:ind w:left="5040" w:hanging="360"/>
      </w:pPr>
      <w:rPr>
        <w:rFonts w:ascii="Symbol" w:hAnsi="Symbol" w:hint="default"/>
      </w:rPr>
    </w:lvl>
    <w:lvl w:ilvl="7" w:tplc="6952C782">
      <w:start w:val="1"/>
      <w:numFmt w:val="bullet"/>
      <w:lvlText w:val="o"/>
      <w:lvlJc w:val="left"/>
      <w:pPr>
        <w:ind w:left="5760" w:hanging="360"/>
      </w:pPr>
      <w:rPr>
        <w:rFonts w:ascii="Courier New" w:hAnsi="Courier New" w:hint="default"/>
      </w:rPr>
    </w:lvl>
    <w:lvl w:ilvl="8" w:tplc="7F2A06E4">
      <w:start w:val="1"/>
      <w:numFmt w:val="bullet"/>
      <w:lvlText w:val=""/>
      <w:lvlJc w:val="left"/>
      <w:pPr>
        <w:ind w:left="6480" w:hanging="360"/>
      </w:pPr>
      <w:rPr>
        <w:rFonts w:ascii="Wingdings" w:hAnsi="Wingdings" w:hint="default"/>
      </w:rPr>
    </w:lvl>
  </w:abstractNum>
  <w:abstractNum w:abstractNumId="1" w15:restartNumberingAfterBreak="0">
    <w:nsid w:val="068E7A5F"/>
    <w:multiLevelType w:val="hybridMultilevel"/>
    <w:tmpl w:val="FFFFFFFF"/>
    <w:lvl w:ilvl="0" w:tplc="EF66D002">
      <w:start w:val="1"/>
      <w:numFmt w:val="bullet"/>
      <w:lvlText w:val=""/>
      <w:lvlJc w:val="left"/>
      <w:pPr>
        <w:ind w:left="720" w:hanging="360"/>
      </w:pPr>
      <w:rPr>
        <w:rFonts w:ascii="Symbol" w:hAnsi="Symbol" w:hint="default"/>
      </w:rPr>
    </w:lvl>
    <w:lvl w:ilvl="1" w:tplc="8F621C0E">
      <w:start w:val="1"/>
      <w:numFmt w:val="bullet"/>
      <w:lvlText w:val="o"/>
      <w:lvlJc w:val="left"/>
      <w:pPr>
        <w:ind w:left="1440" w:hanging="360"/>
      </w:pPr>
      <w:rPr>
        <w:rFonts w:ascii="Courier New" w:hAnsi="Courier New" w:hint="default"/>
      </w:rPr>
    </w:lvl>
    <w:lvl w:ilvl="2" w:tplc="A5B6DE6A">
      <w:start w:val="1"/>
      <w:numFmt w:val="bullet"/>
      <w:lvlText w:val=""/>
      <w:lvlJc w:val="left"/>
      <w:pPr>
        <w:ind w:left="2160" w:hanging="360"/>
      </w:pPr>
      <w:rPr>
        <w:rFonts w:ascii="Wingdings" w:hAnsi="Wingdings" w:hint="default"/>
      </w:rPr>
    </w:lvl>
    <w:lvl w:ilvl="3" w:tplc="1C80D7E8">
      <w:start w:val="1"/>
      <w:numFmt w:val="bullet"/>
      <w:lvlText w:val=""/>
      <w:lvlJc w:val="left"/>
      <w:pPr>
        <w:ind w:left="2880" w:hanging="360"/>
      </w:pPr>
      <w:rPr>
        <w:rFonts w:ascii="Symbol" w:hAnsi="Symbol" w:hint="default"/>
      </w:rPr>
    </w:lvl>
    <w:lvl w:ilvl="4" w:tplc="8840780E">
      <w:start w:val="1"/>
      <w:numFmt w:val="bullet"/>
      <w:lvlText w:val="o"/>
      <w:lvlJc w:val="left"/>
      <w:pPr>
        <w:ind w:left="3600" w:hanging="360"/>
      </w:pPr>
      <w:rPr>
        <w:rFonts w:ascii="Courier New" w:hAnsi="Courier New" w:hint="default"/>
      </w:rPr>
    </w:lvl>
    <w:lvl w:ilvl="5" w:tplc="54CA53D0">
      <w:start w:val="1"/>
      <w:numFmt w:val="bullet"/>
      <w:lvlText w:val=""/>
      <w:lvlJc w:val="left"/>
      <w:pPr>
        <w:ind w:left="4320" w:hanging="360"/>
      </w:pPr>
      <w:rPr>
        <w:rFonts w:ascii="Wingdings" w:hAnsi="Wingdings" w:hint="default"/>
      </w:rPr>
    </w:lvl>
    <w:lvl w:ilvl="6" w:tplc="CA104A7E">
      <w:start w:val="1"/>
      <w:numFmt w:val="bullet"/>
      <w:lvlText w:val=""/>
      <w:lvlJc w:val="left"/>
      <w:pPr>
        <w:ind w:left="5040" w:hanging="360"/>
      </w:pPr>
      <w:rPr>
        <w:rFonts w:ascii="Symbol" w:hAnsi="Symbol" w:hint="default"/>
      </w:rPr>
    </w:lvl>
    <w:lvl w:ilvl="7" w:tplc="1D0A6DF8">
      <w:start w:val="1"/>
      <w:numFmt w:val="bullet"/>
      <w:lvlText w:val="o"/>
      <w:lvlJc w:val="left"/>
      <w:pPr>
        <w:ind w:left="5760" w:hanging="360"/>
      </w:pPr>
      <w:rPr>
        <w:rFonts w:ascii="Courier New" w:hAnsi="Courier New" w:hint="default"/>
      </w:rPr>
    </w:lvl>
    <w:lvl w:ilvl="8" w:tplc="1D489752">
      <w:start w:val="1"/>
      <w:numFmt w:val="bullet"/>
      <w:lvlText w:val=""/>
      <w:lvlJc w:val="left"/>
      <w:pPr>
        <w:ind w:left="6480" w:hanging="360"/>
      </w:pPr>
      <w:rPr>
        <w:rFonts w:ascii="Wingdings" w:hAnsi="Wingdings" w:hint="default"/>
      </w:rPr>
    </w:lvl>
  </w:abstractNum>
  <w:abstractNum w:abstractNumId="2" w15:restartNumberingAfterBreak="0">
    <w:nsid w:val="0AAE5E0A"/>
    <w:multiLevelType w:val="singleLevel"/>
    <w:tmpl w:val="81622C8A"/>
    <w:lvl w:ilvl="0">
      <w:start w:val="1"/>
      <w:numFmt w:val="upperLetter"/>
      <w:pStyle w:val="AListIndent"/>
      <w:lvlText w:val="%1. "/>
      <w:lvlJc w:val="left"/>
      <w:pPr>
        <w:tabs>
          <w:tab w:val="num" w:pos="1152"/>
        </w:tabs>
        <w:ind w:left="1152" w:hanging="432"/>
      </w:pPr>
      <w:rPr>
        <w:rFonts w:ascii="Courier" w:hAnsi="Courier" w:hint="default"/>
        <w:b w:val="0"/>
        <w:i w:val="0"/>
        <w:sz w:val="24"/>
      </w:rPr>
    </w:lvl>
  </w:abstractNum>
  <w:abstractNum w:abstractNumId="3" w15:restartNumberingAfterBreak="0">
    <w:nsid w:val="0ACF4C43"/>
    <w:multiLevelType w:val="singleLevel"/>
    <w:tmpl w:val="336AD654"/>
    <w:lvl w:ilvl="0">
      <w:start w:val="1"/>
      <w:numFmt w:val="decimal"/>
      <w:lvlText w:val="%1."/>
      <w:legacy w:legacy="1" w:legacySpace="0" w:legacyIndent="360"/>
      <w:lvlJc w:val="left"/>
      <w:pPr>
        <w:ind w:left="360" w:hanging="360"/>
      </w:pPr>
    </w:lvl>
  </w:abstractNum>
  <w:abstractNum w:abstractNumId="4" w15:restartNumberingAfterBreak="0">
    <w:nsid w:val="0CFF4452"/>
    <w:multiLevelType w:val="hybridMultilevel"/>
    <w:tmpl w:val="4CFC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7F43C"/>
    <w:multiLevelType w:val="hybridMultilevel"/>
    <w:tmpl w:val="3A0EB22C"/>
    <w:lvl w:ilvl="0" w:tplc="C16E3C08">
      <w:start w:val="1"/>
      <w:numFmt w:val="upperLetter"/>
      <w:lvlText w:val="%1)"/>
      <w:lvlJc w:val="left"/>
      <w:pPr>
        <w:ind w:left="720" w:hanging="360"/>
      </w:pPr>
    </w:lvl>
    <w:lvl w:ilvl="1" w:tplc="6FE2B270">
      <w:start w:val="1"/>
      <w:numFmt w:val="lowerLetter"/>
      <w:lvlText w:val="%2."/>
      <w:lvlJc w:val="left"/>
      <w:pPr>
        <w:ind w:left="1440" w:hanging="360"/>
      </w:pPr>
    </w:lvl>
    <w:lvl w:ilvl="2" w:tplc="E7AA0D0C">
      <w:start w:val="1"/>
      <w:numFmt w:val="lowerRoman"/>
      <w:lvlText w:val="%3."/>
      <w:lvlJc w:val="right"/>
      <w:pPr>
        <w:ind w:left="2160" w:hanging="180"/>
      </w:pPr>
    </w:lvl>
    <w:lvl w:ilvl="3" w:tplc="06F06636">
      <w:start w:val="1"/>
      <w:numFmt w:val="decimal"/>
      <w:lvlText w:val="%4."/>
      <w:lvlJc w:val="left"/>
      <w:pPr>
        <w:ind w:left="2880" w:hanging="360"/>
      </w:pPr>
    </w:lvl>
    <w:lvl w:ilvl="4" w:tplc="AA74A8E2">
      <w:start w:val="1"/>
      <w:numFmt w:val="lowerLetter"/>
      <w:lvlText w:val="%5."/>
      <w:lvlJc w:val="left"/>
      <w:pPr>
        <w:ind w:left="3600" w:hanging="360"/>
      </w:pPr>
    </w:lvl>
    <w:lvl w:ilvl="5" w:tplc="90440424">
      <w:start w:val="1"/>
      <w:numFmt w:val="lowerRoman"/>
      <w:lvlText w:val="%6."/>
      <w:lvlJc w:val="right"/>
      <w:pPr>
        <w:ind w:left="4320" w:hanging="180"/>
      </w:pPr>
    </w:lvl>
    <w:lvl w:ilvl="6" w:tplc="34841D26">
      <w:start w:val="1"/>
      <w:numFmt w:val="decimal"/>
      <w:lvlText w:val="%7."/>
      <w:lvlJc w:val="left"/>
      <w:pPr>
        <w:ind w:left="5040" w:hanging="360"/>
      </w:pPr>
    </w:lvl>
    <w:lvl w:ilvl="7" w:tplc="9768E2F2">
      <w:start w:val="1"/>
      <w:numFmt w:val="lowerLetter"/>
      <w:lvlText w:val="%8."/>
      <w:lvlJc w:val="left"/>
      <w:pPr>
        <w:ind w:left="5760" w:hanging="360"/>
      </w:pPr>
    </w:lvl>
    <w:lvl w:ilvl="8" w:tplc="15083106">
      <w:start w:val="1"/>
      <w:numFmt w:val="lowerRoman"/>
      <w:lvlText w:val="%9."/>
      <w:lvlJc w:val="right"/>
      <w:pPr>
        <w:ind w:left="6480" w:hanging="180"/>
      </w:pPr>
    </w:lvl>
  </w:abstractNum>
  <w:abstractNum w:abstractNumId="6" w15:restartNumberingAfterBreak="0">
    <w:nsid w:val="15910B38"/>
    <w:multiLevelType w:val="multilevel"/>
    <w:tmpl w:val="035AEF58"/>
    <w:numStyleLink w:val="ImportedStyle1"/>
  </w:abstractNum>
  <w:abstractNum w:abstractNumId="7" w15:restartNumberingAfterBreak="0">
    <w:nsid w:val="17681589"/>
    <w:multiLevelType w:val="hybridMultilevel"/>
    <w:tmpl w:val="D3E8E668"/>
    <w:lvl w:ilvl="0" w:tplc="EF02A88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992F48"/>
    <w:multiLevelType w:val="hybridMultilevel"/>
    <w:tmpl w:val="1E1A46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E6EC9"/>
    <w:multiLevelType w:val="hybridMultilevel"/>
    <w:tmpl w:val="FFFFFFFF"/>
    <w:lvl w:ilvl="0" w:tplc="7A5A5A9C">
      <w:start w:val="1"/>
      <w:numFmt w:val="bullet"/>
      <w:lvlText w:val=""/>
      <w:lvlJc w:val="left"/>
      <w:pPr>
        <w:ind w:left="720" w:hanging="360"/>
      </w:pPr>
      <w:rPr>
        <w:rFonts w:ascii="Symbol" w:hAnsi="Symbol" w:hint="default"/>
      </w:rPr>
    </w:lvl>
    <w:lvl w:ilvl="1" w:tplc="AD0C2078">
      <w:start w:val="1"/>
      <w:numFmt w:val="bullet"/>
      <w:lvlText w:val="o"/>
      <w:lvlJc w:val="left"/>
      <w:pPr>
        <w:ind w:left="1440" w:hanging="360"/>
      </w:pPr>
      <w:rPr>
        <w:rFonts w:ascii="Courier New" w:hAnsi="Courier New" w:hint="default"/>
      </w:rPr>
    </w:lvl>
    <w:lvl w:ilvl="2" w:tplc="178CD4D2">
      <w:start w:val="1"/>
      <w:numFmt w:val="bullet"/>
      <w:lvlText w:val=""/>
      <w:lvlJc w:val="left"/>
      <w:pPr>
        <w:ind w:left="2160" w:hanging="360"/>
      </w:pPr>
      <w:rPr>
        <w:rFonts w:ascii="Wingdings" w:hAnsi="Wingdings" w:hint="default"/>
      </w:rPr>
    </w:lvl>
    <w:lvl w:ilvl="3" w:tplc="2D1CEEE8">
      <w:start w:val="1"/>
      <w:numFmt w:val="bullet"/>
      <w:lvlText w:val=""/>
      <w:lvlJc w:val="left"/>
      <w:pPr>
        <w:ind w:left="2880" w:hanging="360"/>
      </w:pPr>
      <w:rPr>
        <w:rFonts w:ascii="Symbol" w:hAnsi="Symbol" w:hint="default"/>
      </w:rPr>
    </w:lvl>
    <w:lvl w:ilvl="4" w:tplc="C8BEB410">
      <w:start w:val="1"/>
      <w:numFmt w:val="bullet"/>
      <w:lvlText w:val="o"/>
      <w:lvlJc w:val="left"/>
      <w:pPr>
        <w:ind w:left="3600" w:hanging="360"/>
      </w:pPr>
      <w:rPr>
        <w:rFonts w:ascii="Courier New" w:hAnsi="Courier New" w:hint="default"/>
      </w:rPr>
    </w:lvl>
    <w:lvl w:ilvl="5" w:tplc="3AA2BD1A">
      <w:start w:val="1"/>
      <w:numFmt w:val="bullet"/>
      <w:lvlText w:val=""/>
      <w:lvlJc w:val="left"/>
      <w:pPr>
        <w:ind w:left="4320" w:hanging="360"/>
      </w:pPr>
      <w:rPr>
        <w:rFonts w:ascii="Wingdings" w:hAnsi="Wingdings" w:hint="default"/>
      </w:rPr>
    </w:lvl>
    <w:lvl w:ilvl="6" w:tplc="2D903A22">
      <w:start w:val="1"/>
      <w:numFmt w:val="bullet"/>
      <w:lvlText w:val=""/>
      <w:lvlJc w:val="left"/>
      <w:pPr>
        <w:ind w:left="5040" w:hanging="360"/>
      </w:pPr>
      <w:rPr>
        <w:rFonts w:ascii="Symbol" w:hAnsi="Symbol" w:hint="default"/>
      </w:rPr>
    </w:lvl>
    <w:lvl w:ilvl="7" w:tplc="7EF624D0">
      <w:start w:val="1"/>
      <w:numFmt w:val="bullet"/>
      <w:lvlText w:val="o"/>
      <w:lvlJc w:val="left"/>
      <w:pPr>
        <w:ind w:left="5760" w:hanging="360"/>
      </w:pPr>
      <w:rPr>
        <w:rFonts w:ascii="Courier New" w:hAnsi="Courier New" w:hint="default"/>
      </w:rPr>
    </w:lvl>
    <w:lvl w:ilvl="8" w:tplc="B1988512">
      <w:start w:val="1"/>
      <w:numFmt w:val="bullet"/>
      <w:lvlText w:val=""/>
      <w:lvlJc w:val="left"/>
      <w:pPr>
        <w:ind w:left="6480" w:hanging="360"/>
      </w:pPr>
      <w:rPr>
        <w:rFonts w:ascii="Wingdings" w:hAnsi="Wingdings" w:hint="default"/>
      </w:rPr>
    </w:lvl>
  </w:abstractNum>
  <w:abstractNum w:abstractNumId="10" w15:restartNumberingAfterBreak="0">
    <w:nsid w:val="29945FD8"/>
    <w:multiLevelType w:val="hybridMultilevel"/>
    <w:tmpl w:val="DAD01910"/>
    <w:numStyleLink w:val="ImportedStyle2"/>
  </w:abstractNum>
  <w:abstractNum w:abstractNumId="11" w15:restartNumberingAfterBreak="0">
    <w:nsid w:val="2A473370"/>
    <w:multiLevelType w:val="hybridMultilevel"/>
    <w:tmpl w:val="035AEF58"/>
    <w:styleLink w:val="ImportedStyle1"/>
    <w:lvl w:ilvl="0" w:tplc="A088FCB2">
      <w:start w:val="1"/>
      <w:numFmt w:val="decimal"/>
      <w:lvlText w:val="%1."/>
      <w:lvlJc w:val="left"/>
      <w:pPr>
        <w:tabs>
          <w:tab w:val="left" w:pos="1350"/>
        </w:tabs>
        <w:ind w:left="720" w:hanging="360"/>
      </w:pPr>
      <w:rPr>
        <w:rFonts w:hAnsi="Arial Unicode MS"/>
        <w:caps w:val="0"/>
        <w:smallCaps w:val="0"/>
        <w:strike w:val="0"/>
        <w:dstrike w:val="0"/>
        <w:color w:val="000000"/>
        <w:spacing w:val="0"/>
        <w:w w:val="100"/>
        <w:kern w:val="0"/>
        <w:position w:val="0"/>
        <w:highlight w:val="none"/>
        <w:vertAlign w:val="baseline"/>
      </w:rPr>
    </w:lvl>
    <w:lvl w:ilvl="1" w:tplc="C82E1DDE">
      <w:start w:val="1"/>
      <w:numFmt w:val="lowerLetter"/>
      <w:lvlText w:val="%2."/>
      <w:lvlJc w:val="left"/>
      <w:pPr>
        <w:tabs>
          <w:tab w:val="left" w:pos="1350"/>
        </w:tabs>
        <w:ind w:left="1080" w:hanging="270"/>
      </w:pPr>
      <w:rPr>
        <w:rFonts w:hAnsi="Arial Unicode MS"/>
        <w:caps w:val="0"/>
        <w:smallCaps w:val="0"/>
        <w:strike w:val="0"/>
        <w:dstrike w:val="0"/>
        <w:color w:val="000000"/>
        <w:spacing w:val="0"/>
        <w:w w:val="100"/>
        <w:kern w:val="0"/>
        <w:position w:val="0"/>
        <w:highlight w:val="none"/>
        <w:vertAlign w:val="baseline"/>
      </w:rPr>
    </w:lvl>
    <w:lvl w:ilvl="2" w:tplc="11147C44">
      <w:start w:val="1"/>
      <w:numFmt w:val="lowerRoman"/>
      <w:lvlText w:val="%3."/>
      <w:lvlJc w:val="left"/>
      <w:pPr>
        <w:tabs>
          <w:tab w:val="left" w:pos="1350"/>
        </w:tabs>
        <w:ind w:left="1800" w:hanging="287"/>
      </w:pPr>
      <w:rPr>
        <w:rFonts w:hAnsi="Arial Unicode MS"/>
        <w:caps w:val="0"/>
        <w:smallCaps w:val="0"/>
        <w:strike w:val="0"/>
        <w:dstrike w:val="0"/>
        <w:color w:val="000000"/>
        <w:spacing w:val="0"/>
        <w:w w:val="100"/>
        <w:kern w:val="0"/>
        <w:position w:val="0"/>
        <w:highlight w:val="none"/>
        <w:vertAlign w:val="baseline"/>
      </w:rPr>
    </w:lvl>
    <w:lvl w:ilvl="3" w:tplc="A162BA32">
      <w:start w:val="1"/>
      <w:numFmt w:val="decimal"/>
      <w:lvlText w:val="%4."/>
      <w:lvlJc w:val="left"/>
      <w:pPr>
        <w:tabs>
          <w:tab w:val="left" w:pos="1350"/>
        </w:tabs>
        <w:ind w:left="2520" w:hanging="360"/>
      </w:pPr>
      <w:rPr>
        <w:rFonts w:hAnsi="Arial Unicode MS"/>
        <w:caps w:val="0"/>
        <w:smallCaps w:val="0"/>
        <w:strike w:val="0"/>
        <w:dstrike w:val="0"/>
        <w:color w:val="000000"/>
        <w:spacing w:val="0"/>
        <w:w w:val="100"/>
        <w:kern w:val="0"/>
        <w:position w:val="0"/>
        <w:highlight w:val="none"/>
        <w:vertAlign w:val="baseline"/>
      </w:rPr>
    </w:lvl>
    <w:lvl w:ilvl="4" w:tplc="9D600078">
      <w:start w:val="1"/>
      <w:numFmt w:val="lowerLetter"/>
      <w:lvlText w:val="%5."/>
      <w:lvlJc w:val="left"/>
      <w:pPr>
        <w:tabs>
          <w:tab w:val="left" w:pos="1350"/>
        </w:tabs>
        <w:ind w:left="3240" w:hanging="360"/>
      </w:pPr>
      <w:rPr>
        <w:rFonts w:hAnsi="Arial Unicode MS"/>
        <w:caps w:val="0"/>
        <w:smallCaps w:val="0"/>
        <w:strike w:val="0"/>
        <w:dstrike w:val="0"/>
        <w:color w:val="000000"/>
        <w:spacing w:val="0"/>
        <w:w w:val="100"/>
        <w:kern w:val="0"/>
        <w:position w:val="0"/>
        <w:highlight w:val="none"/>
        <w:vertAlign w:val="baseline"/>
      </w:rPr>
    </w:lvl>
    <w:lvl w:ilvl="5" w:tplc="45FA0A1E">
      <w:start w:val="1"/>
      <w:numFmt w:val="lowerRoman"/>
      <w:lvlText w:val="%6."/>
      <w:lvlJc w:val="left"/>
      <w:pPr>
        <w:tabs>
          <w:tab w:val="left" w:pos="1350"/>
        </w:tabs>
        <w:ind w:left="3960" w:hanging="287"/>
      </w:pPr>
      <w:rPr>
        <w:rFonts w:hAnsi="Arial Unicode MS"/>
        <w:caps w:val="0"/>
        <w:smallCaps w:val="0"/>
        <w:strike w:val="0"/>
        <w:dstrike w:val="0"/>
        <w:color w:val="000000"/>
        <w:spacing w:val="0"/>
        <w:w w:val="100"/>
        <w:kern w:val="0"/>
        <w:position w:val="0"/>
        <w:highlight w:val="none"/>
        <w:vertAlign w:val="baseline"/>
      </w:rPr>
    </w:lvl>
    <w:lvl w:ilvl="6" w:tplc="844235DC">
      <w:start w:val="1"/>
      <w:numFmt w:val="decimal"/>
      <w:lvlText w:val="%7."/>
      <w:lvlJc w:val="left"/>
      <w:pPr>
        <w:tabs>
          <w:tab w:val="left" w:pos="1350"/>
        </w:tabs>
        <w:ind w:left="4680" w:hanging="360"/>
      </w:pPr>
      <w:rPr>
        <w:rFonts w:hAnsi="Arial Unicode MS"/>
        <w:caps w:val="0"/>
        <w:smallCaps w:val="0"/>
        <w:strike w:val="0"/>
        <w:dstrike w:val="0"/>
        <w:color w:val="000000"/>
        <w:spacing w:val="0"/>
        <w:w w:val="100"/>
        <w:kern w:val="0"/>
        <w:position w:val="0"/>
        <w:highlight w:val="none"/>
        <w:vertAlign w:val="baseline"/>
      </w:rPr>
    </w:lvl>
    <w:lvl w:ilvl="7" w:tplc="C7661F0C">
      <w:start w:val="1"/>
      <w:numFmt w:val="lowerLetter"/>
      <w:lvlText w:val="%8."/>
      <w:lvlJc w:val="left"/>
      <w:pPr>
        <w:tabs>
          <w:tab w:val="left" w:pos="1350"/>
        </w:tabs>
        <w:ind w:left="5400" w:hanging="360"/>
      </w:pPr>
      <w:rPr>
        <w:rFonts w:hAnsi="Arial Unicode MS"/>
        <w:caps w:val="0"/>
        <w:smallCaps w:val="0"/>
        <w:strike w:val="0"/>
        <w:dstrike w:val="0"/>
        <w:color w:val="000000"/>
        <w:spacing w:val="0"/>
        <w:w w:val="100"/>
        <w:kern w:val="0"/>
        <w:position w:val="0"/>
        <w:highlight w:val="none"/>
        <w:vertAlign w:val="baseline"/>
      </w:rPr>
    </w:lvl>
    <w:lvl w:ilvl="8" w:tplc="9B50D022">
      <w:start w:val="1"/>
      <w:numFmt w:val="lowerRoman"/>
      <w:lvlText w:val="%9."/>
      <w:lvlJc w:val="left"/>
      <w:pPr>
        <w:tabs>
          <w:tab w:val="left" w:pos="1350"/>
        </w:tabs>
        <w:ind w:left="6120" w:hanging="287"/>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2BED3C67"/>
    <w:multiLevelType w:val="hybridMultilevel"/>
    <w:tmpl w:val="6ECA9648"/>
    <w:lvl w:ilvl="0" w:tplc="B0B0DF70">
      <w:start w:val="1"/>
      <w:numFmt w:val="decimal"/>
      <w:lvlText w:val="%1."/>
      <w:lvlJc w:val="left"/>
      <w:pPr>
        <w:ind w:left="720" w:hanging="360"/>
      </w:pPr>
    </w:lvl>
    <w:lvl w:ilvl="1" w:tplc="78D88C18">
      <w:start w:val="1"/>
      <w:numFmt w:val="lowerLetter"/>
      <w:lvlText w:val="%2."/>
      <w:lvlJc w:val="left"/>
      <w:pPr>
        <w:ind w:left="1440" w:hanging="360"/>
      </w:pPr>
    </w:lvl>
    <w:lvl w:ilvl="2" w:tplc="F93057AE">
      <w:start w:val="1"/>
      <w:numFmt w:val="lowerRoman"/>
      <w:lvlText w:val="%3."/>
      <w:lvlJc w:val="right"/>
      <w:pPr>
        <w:ind w:left="2160" w:hanging="180"/>
      </w:pPr>
    </w:lvl>
    <w:lvl w:ilvl="3" w:tplc="0B565954">
      <w:start w:val="1"/>
      <w:numFmt w:val="decimal"/>
      <w:lvlText w:val="%4."/>
      <w:lvlJc w:val="left"/>
      <w:pPr>
        <w:ind w:left="2880" w:hanging="360"/>
      </w:pPr>
    </w:lvl>
    <w:lvl w:ilvl="4" w:tplc="4C249366">
      <w:start w:val="1"/>
      <w:numFmt w:val="lowerLetter"/>
      <w:lvlText w:val="%5."/>
      <w:lvlJc w:val="left"/>
      <w:pPr>
        <w:ind w:left="3600" w:hanging="360"/>
      </w:pPr>
    </w:lvl>
    <w:lvl w:ilvl="5" w:tplc="5512F734">
      <w:start w:val="1"/>
      <w:numFmt w:val="lowerRoman"/>
      <w:lvlText w:val="%6."/>
      <w:lvlJc w:val="right"/>
      <w:pPr>
        <w:ind w:left="4320" w:hanging="180"/>
      </w:pPr>
    </w:lvl>
    <w:lvl w:ilvl="6" w:tplc="4C642D28">
      <w:start w:val="1"/>
      <w:numFmt w:val="decimal"/>
      <w:lvlText w:val="%7."/>
      <w:lvlJc w:val="left"/>
      <w:pPr>
        <w:ind w:left="5040" w:hanging="360"/>
      </w:pPr>
    </w:lvl>
    <w:lvl w:ilvl="7" w:tplc="D3804CA6">
      <w:start w:val="1"/>
      <w:numFmt w:val="lowerLetter"/>
      <w:lvlText w:val="%8."/>
      <w:lvlJc w:val="left"/>
      <w:pPr>
        <w:ind w:left="5760" w:hanging="360"/>
      </w:pPr>
    </w:lvl>
    <w:lvl w:ilvl="8" w:tplc="E7FC32F0">
      <w:start w:val="1"/>
      <w:numFmt w:val="lowerRoman"/>
      <w:lvlText w:val="%9."/>
      <w:lvlJc w:val="right"/>
      <w:pPr>
        <w:ind w:left="6480" w:hanging="180"/>
      </w:pPr>
    </w:lvl>
  </w:abstractNum>
  <w:abstractNum w:abstractNumId="13" w15:restartNumberingAfterBreak="0">
    <w:nsid w:val="2C7F52B0"/>
    <w:multiLevelType w:val="hybridMultilevel"/>
    <w:tmpl w:val="EFBC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BC0F0"/>
    <w:multiLevelType w:val="hybridMultilevel"/>
    <w:tmpl w:val="B1C2ED56"/>
    <w:lvl w:ilvl="0" w:tplc="BADABB26">
      <w:start w:val="1"/>
      <w:numFmt w:val="decimal"/>
      <w:lvlText w:val="%1."/>
      <w:lvlJc w:val="left"/>
      <w:pPr>
        <w:ind w:left="720" w:hanging="360"/>
      </w:pPr>
    </w:lvl>
    <w:lvl w:ilvl="1" w:tplc="14BCB90A">
      <w:start w:val="1"/>
      <w:numFmt w:val="lowerLetter"/>
      <w:lvlText w:val="%2."/>
      <w:lvlJc w:val="left"/>
      <w:pPr>
        <w:ind w:left="1440" w:hanging="360"/>
      </w:pPr>
    </w:lvl>
    <w:lvl w:ilvl="2" w:tplc="4DD0A068">
      <w:start w:val="1"/>
      <w:numFmt w:val="lowerRoman"/>
      <w:lvlText w:val="%3."/>
      <w:lvlJc w:val="right"/>
      <w:pPr>
        <w:ind w:left="2160" w:hanging="180"/>
      </w:pPr>
    </w:lvl>
    <w:lvl w:ilvl="3" w:tplc="532AE7F8">
      <w:start w:val="1"/>
      <w:numFmt w:val="decimal"/>
      <w:lvlText w:val="%4."/>
      <w:lvlJc w:val="left"/>
      <w:pPr>
        <w:ind w:left="2880" w:hanging="360"/>
      </w:pPr>
    </w:lvl>
    <w:lvl w:ilvl="4" w:tplc="C9AE983C">
      <w:start w:val="1"/>
      <w:numFmt w:val="lowerLetter"/>
      <w:lvlText w:val="%5."/>
      <w:lvlJc w:val="left"/>
      <w:pPr>
        <w:ind w:left="3600" w:hanging="360"/>
      </w:pPr>
    </w:lvl>
    <w:lvl w:ilvl="5" w:tplc="B5983816">
      <w:start w:val="1"/>
      <w:numFmt w:val="lowerRoman"/>
      <w:lvlText w:val="%6."/>
      <w:lvlJc w:val="right"/>
      <w:pPr>
        <w:ind w:left="4320" w:hanging="180"/>
      </w:pPr>
    </w:lvl>
    <w:lvl w:ilvl="6" w:tplc="34FC26EC">
      <w:start w:val="1"/>
      <w:numFmt w:val="decimal"/>
      <w:lvlText w:val="%7."/>
      <w:lvlJc w:val="left"/>
      <w:pPr>
        <w:ind w:left="5040" w:hanging="360"/>
      </w:pPr>
    </w:lvl>
    <w:lvl w:ilvl="7" w:tplc="B6FC6B0E">
      <w:start w:val="1"/>
      <w:numFmt w:val="lowerLetter"/>
      <w:lvlText w:val="%8."/>
      <w:lvlJc w:val="left"/>
      <w:pPr>
        <w:ind w:left="5760" w:hanging="360"/>
      </w:pPr>
    </w:lvl>
    <w:lvl w:ilvl="8" w:tplc="8D3486A8">
      <w:start w:val="1"/>
      <w:numFmt w:val="lowerRoman"/>
      <w:lvlText w:val="%9."/>
      <w:lvlJc w:val="right"/>
      <w:pPr>
        <w:ind w:left="6480" w:hanging="180"/>
      </w:pPr>
    </w:lvl>
  </w:abstractNum>
  <w:abstractNum w:abstractNumId="15" w15:restartNumberingAfterBreak="0">
    <w:nsid w:val="32843433"/>
    <w:multiLevelType w:val="hybridMultilevel"/>
    <w:tmpl w:val="A6EC3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143B1"/>
    <w:multiLevelType w:val="multilevel"/>
    <w:tmpl w:val="035AEF58"/>
    <w:lvl w:ilvl="0">
      <w:start w:val="1"/>
      <w:numFmt w:val="decimal"/>
      <w:lvlText w:val="%1."/>
      <w:lvlJc w:val="left"/>
      <w:pPr>
        <w:tabs>
          <w:tab w:val="left" w:pos="1350"/>
        </w:tabs>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pPr>
        <w:tabs>
          <w:tab w:val="left" w:pos="1350"/>
        </w:tabs>
        <w:ind w:left="1080" w:hanging="270"/>
      </w:pPr>
      <w:rPr>
        <w:rFonts w:hAnsi="Arial Unicode MS"/>
        <w:caps w:val="0"/>
        <w:smallCaps w:val="0"/>
        <w:strike w:val="0"/>
        <w:dstrike w:val="0"/>
        <w:color w:val="000000"/>
        <w:spacing w:val="0"/>
        <w:w w:val="100"/>
        <w:kern w:val="0"/>
        <w:position w:val="0"/>
        <w:highlight w:val="none"/>
        <w:vertAlign w:val="baseline"/>
      </w:rPr>
    </w:lvl>
    <w:lvl w:ilvl="2">
      <w:start w:val="1"/>
      <w:numFmt w:val="lowerRoman"/>
      <w:lvlText w:val="%3."/>
      <w:lvlJc w:val="left"/>
      <w:pPr>
        <w:tabs>
          <w:tab w:val="left" w:pos="1350"/>
        </w:tabs>
        <w:ind w:left="1800" w:hanging="28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4."/>
      <w:lvlJc w:val="left"/>
      <w:pPr>
        <w:tabs>
          <w:tab w:val="left" w:pos="1350"/>
        </w:tabs>
        <w:ind w:left="2520" w:hanging="360"/>
      </w:pPr>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pPr>
        <w:tabs>
          <w:tab w:val="left" w:pos="1350"/>
        </w:tabs>
        <w:ind w:left="3240" w:hanging="360"/>
      </w:pPr>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pPr>
        <w:tabs>
          <w:tab w:val="left" w:pos="1350"/>
        </w:tabs>
        <w:ind w:left="3960" w:hanging="287"/>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pPr>
        <w:tabs>
          <w:tab w:val="left" w:pos="1350"/>
        </w:tabs>
        <w:ind w:left="4680" w:hanging="360"/>
      </w:pPr>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pPr>
        <w:tabs>
          <w:tab w:val="left" w:pos="1350"/>
        </w:tabs>
        <w:ind w:left="5400" w:hanging="360"/>
      </w:pPr>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pPr>
        <w:tabs>
          <w:tab w:val="left" w:pos="1350"/>
        </w:tabs>
        <w:ind w:left="6120" w:hanging="287"/>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39E00630"/>
    <w:multiLevelType w:val="hybridMultilevel"/>
    <w:tmpl w:val="FFFFFFFF"/>
    <w:lvl w:ilvl="0" w:tplc="477E1DE6">
      <w:start w:val="1"/>
      <w:numFmt w:val="bullet"/>
      <w:lvlText w:val=""/>
      <w:lvlJc w:val="left"/>
      <w:pPr>
        <w:ind w:left="720" w:hanging="360"/>
      </w:pPr>
      <w:rPr>
        <w:rFonts w:ascii="Symbol" w:hAnsi="Symbol" w:hint="default"/>
      </w:rPr>
    </w:lvl>
    <w:lvl w:ilvl="1" w:tplc="5074EC5A">
      <w:start w:val="1"/>
      <w:numFmt w:val="bullet"/>
      <w:lvlText w:val="o"/>
      <w:lvlJc w:val="left"/>
      <w:pPr>
        <w:ind w:left="1440" w:hanging="360"/>
      </w:pPr>
      <w:rPr>
        <w:rFonts w:ascii="Courier New" w:hAnsi="Courier New" w:hint="default"/>
      </w:rPr>
    </w:lvl>
    <w:lvl w:ilvl="2" w:tplc="CC50D7DC">
      <w:start w:val="1"/>
      <w:numFmt w:val="bullet"/>
      <w:lvlText w:val=""/>
      <w:lvlJc w:val="left"/>
      <w:pPr>
        <w:ind w:left="2160" w:hanging="360"/>
      </w:pPr>
      <w:rPr>
        <w:rFonts w:ascii="Wingdings" w:hAnsi="Wingdings" w:hint="default"/>
      </w:rPr>
    </w:lvl>
    <w:lvl w:ilvl="3" w:tplc="BC0CB10E">
      <w:start w:val="1"/>
      <w:numFmt w:val="bullet"/>
      <w:lvlText w:val=""/>
      <w:lvlJc w:val="left"/>
      <w:pPr>
        <w:ind w:left="2880" w:hanging="360"/>
      </w:pPr>
      <w:rPr>
        <w:rFonts w:ascii="Symbol" w:hAnsi="Symbol" w:hint="default"/>
      </w:rPr>
    </w:lvl>
    <w:lvl w:ilvl="4" w:tplc="F796B7FC">
      <w:start w:val="1"/>
      <w:numFmt w:val="bullet"/>
      <w:lvlText w:val="o"/>
      <w:lvlJc w:val="left"/>
      <w:pPr>
        <w:ind w:left="3600" w:hanging="360"/>
      </w:pPr>
      <w:rPr>
        <w:rFonts w:ascii="Courier New" w:hAnsi="Courier New" w:hint="default"/>
      </w:rPr>
    </w:lvl>
    <w:lvl w:ilvl="5" w:tplc="EF66B762">
      <w:start w:val="1"/>
      <w:numFmt w:val="bullet"/>
      <w:lvlText w:val=""/>
      <w:lvlJc w:val="left"/>
      <w:pPr>
        <w:ind w:left="4320" w:hanging="360"/>
      </w:pPr>
      <w:rPr>
        <w:rFonts w:ascii="Wingdings" w:hAnsi="Wingdings" w:hint="default"/>
      </w:rPr>
    </w:lvl>
    <w:lvl w:ilvl="6" w:tplc="C062FB2A">
      <w:start w:val="1"/>
      <w:numFmt w:val="bullet"/>
      <w:lvlText w:val=""/>
      <w:lvlJc w:val="left"/>
      <w:pPr>
        <w:ind w:left="5040" w:hanging="360"/>
      </w:pPr>
      <w:rPr>
        <w:rFonts w:ascii="Symbol" w:hAnsi="Symbol" w:hint="default"/>
      </w:rPr>
    </w:lvl>
    <w:lvl w:ilvl="7" w:tplc="44166FC6">
      <w:start w:val="1"/>
      <w:numFmt w:val="bullet"/>
      <w:lvlText w:val="o"/>
      <w:lvlJc w:val="left"/>
      <w:pPr>
        <w:ind w:left="5760" w:hanging="360"/>
      </w:pPr>
      <w:rPr>
        <w:rFonts w:ascii="Courier New" w:hAnsi="Courier New" w:hint="default"/>
      </w:rPr>
    </w:lvl>
    <w:lvl w:ilvl="8" w:tplc="6C4643AA">
      <w:start w:val="1"/>
      <w:numFmt w:val="bullet"/>
      <w:lvlText w:val=""/>
      <w:lvlJc w:val="left"/>
      <w:pPr>
        <w:ind w:left="6480" w:hanging="360"/>
      </w:pPr>
      <w:rPr>
        <w:rFonts w:ascii="Wingdings" w:hAnsi="Wingdings" w:hint="default"/>
      </w:rPr>
    </w:lvl>
  </w:abstractNum>
  <w:abstractNum w:abstractNumId="18" w15:restartNumberingAfterBreak="0">
    <w:nsid w:val="3F956D16"/>
    <w:multiLevelType w:val="hybridMultilevel"/>
    <w:tmpl w:val="435A2B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CA437E"/>
    <w:multiLevelType w:val="singleLevel"/>
    <w:tmpl w:val="336AD654"/>
    <w:lvl w:ilvl="0">
      <w:start w:val="1"/>
      <w:numFmt w:val="decimal"/>
      <w:lvlText w:val="%1."/>
      <w:legacy w:legacy="1" w:legacySpace="0" w:legacyIndent="360"/>
      <w:lvlJc w:val="left"/>
      <w:pPr>
        <w:ind w:left="360" w:hanging="360"/>
      </w:pPr>
    </w:lvl>
  </w:abstractNum>
  <w:abstractNum w:abstractNumId="20" w15:restartNumberingAfterBreak="0">
    <w:nsid w:val="4A4D3911"/>
    <w:multiLevelType w:val="hybridMultilevel"/>
    <w:tmpl w:val="DAD01910"/>
    <w:styleLink w:val="ImportedStyle2"/>
    <w:lvl w:ilvl="0" w:tplc="D24059E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2665768">
      <w:start w:val="1"/>
      <w:numFmt w:val="lowerLetter"/>
      <w:lvlText w:val="%2."/>
      <w:lvlJc w:val="left"/>
      <w:pPr>
        <w:ind w:left="1140" w:hanging="360"/>
      </w:pPr>
      <w:rPr>
        <w:rFonts w:hAnsi="Arial Unicode MS"/>
        <w:caps w:val="0"/>
        <w:smallCaps w:val="0"/>
        <w:strike w:val="0"/>
        <w:dstrike w:val="0"/>
        <w:color w:val="000000"/>
        <w:spacing w:val="0"/>
        <w:w w:val="100"/>
        <w:kern w:val="0"/>
        <w:position w:val="0"/>
        <w:highlight w:val="none"/>
        <w:vertAlign w:val="baseline"/>
      </w:rPr>
    </w:lvl>
    <w:lvl w:ilvl="2" w:tplc="B7FA94AC">
      <w:start w:val="1"/>
      <w:numFmt w:val="lowerRoman"/>
      <w:lvlText w:val="%3."/>
      <w:lvlJc w:val="left"/>
      <w:pPr>
        <w:ind w:left="1860" w:hanging="287"/>
      </w:pPr>
      <w:rPr>
        <w:rFonts w:hAnsi="Arial Unicode MS"/>
        <w:caps w:val="0"/>
        <w:smallCaps w:val="0"/>
        <w:strike w:val="0"/>
        <w:dstrike w:val="0"/>
        <w:color w:val="000000"/>
        <w:spacing w:val="0"/>
        <w:w w:val="100"/>
        <w:kern w:val="0"/>
        <w:position w:val="0"/>
        <w:highlight w:val="none"/>
        <w:vertAlign w:val="baseline"/>
      </w:rPr>
    </w:lvl>
    <w:lvl w:ilvl="3" w:tplc="2700B3E2">
      <w:start w:val="1"/>
      <w:numFmt w:val="decimal"/>
      <w:lvlText w:val="%4."/>
      <w:lvlJc w:val="left"/>
      <w:pPr>
        <w:ind w:left="2580" w:hanging="360"/>
      </w:pPr>
      <w:rPr>
        <w:rFonts w:hAnsi="Arial Unicode MS"/>
        <w:caps w:val="0"/>
        <w:smallCaps w:val="0"/>
        <w:strike w:val="0"/>
        <w:dstrike w:val="0"/>
        <w:color w:val="000000"/>
        <w:spacing w:val="0"/>
        <w:w w:val="100"/>
        <w:kern w:val="0"/>
        <w:position w:val="0"/>
        <w:highlight w:val="none"/>
        <w:vertAlign w:val="baseline"/>
      </w:rPr>
    </w:lvl>
    <w:lvl w:ilvl="4" w:tplc="88C0A724">
      <w:start w:val="1"/>
      <w:numFmt w:val="lowerLetter"/>
      <w:lvlText w:val="%5."/>
      <w:lvlJc w:val="left"/>
      <w:pPr>
        <w:ind w:left="3300" w:hanging="360"/>
      </w:pPr>
      <w:rPr>
        <w:rFonts w:hAnsi="Arial Unicode MS"/>
        <w:caps w:val="0"/>
        <w:smallCaps w:val="0"/>
        <w:strike w:val="0"/>
        <w:dstrike w:val="0"/>
        <w:color w:val="000000"/>
        <w:spacing w:val="0"/>
        <w:w w:val="100"/>
        <w:kern w:val="0"/>
        <w:position w:val="0"/>
        <w:highlight w:val="none"/>
        <w:vertAlign w:val="baseline"/>
      </w:rPr>
    </w:lvl>
    <w:lvl w:ilvl="5" w:tplc="7B54A564">
      <w:start w:val="1"/>
      <w:numFmt w:val="lowerRoman"/>
      <w:lvlText w:val="%6."/>
      <w:lvlJc w:val="left"/>
      <w:pPr>
        <w:ind w:left="4020" w:hanging="287"/>
      </w:pPr>
      <w:rPr>
        <w:rFonts w:hAnsi="Arial Unicode MS"/>
        <w:caps w:val="0"/>
        <w:smallCaps w:val="0"/>
        <w:strike w:val="0"/>
        <w:dstrike w:val="0"/>
        <w:color w:val="000000"/>
        <w:spacing w:val="0"/>
        <w:w w:val="100"/>
        <w:kern w:val="0"/>
        <w:position w:val="0"/>
        <w:highlight w:val="none"/>
        <w:vertAlign w:val="baseline"/>
      </w:rPr>
    </w:lvl>
    <w:lvl w:ilvl="6" w:tplc="6E60D464">
      <w:start w:val="1"/>
      <w:numFmt w:val="decimal"/>
      <w:lvlText w:val="%7."/>
      <w:lvlJc w:val="left"/>
      <w:pPr>
        <w:ind w:left="4740" w:hanging="360"/>
      </w:pPr>
      <w:rPr>
        <w:rFonts w:hAnsi="Arial Unicode MS"/>
        <w:caps w:val="0"/>
        <w:smallCaps w:val="0"/>
        <w:strike w:val="0"/>
        <w:dstrike w:val="0"/>
        <w:color w:val="000000"/>
        <w:spacing w:val="0"/>
        <w:w w:val="100"/>
        <w:kern w:val="0"/>
        <w:position w:val="0"/>
        <w:highlight w:val="none"/>
        <w:vertAlign w:val="baseline"/>
      </w:rPr>
    </w:lvl>
    <w:lvl w:ilvl="7" w:tplc="AF8047D6">
      <w:start w:val="1"/>
      <w:numFmt w:val="lowerLetter"/>
      <w:lvlText w:val="%8."/>
      <w:lvlJc w:val="left"/>
      <w:pPr>
        <w:ind w:left="5460" w:hanging="360"/>
      </w:pPr>
      <w:rPr>
        <w:rFonts w:hAnsi="Arial Unicode MS"/>
        <w:caps w:val="0"/>
        <w:smallCaps w:val="0"/>
        <w:strike w:val="0"/>
        <w:dstrike w:val="0"/>
        <w:color w:val="000000"/>
        <w:spacing w:val="0"/>
        <w:w w:val="100"/>
        <w:kern w:val="0"/>
        <w:position w:val="0"/>
        <w:highlight w:val="none"/>
        <w:vertAlign w:val="baseline"/>
      </w:rPr>
    </w:lvl>
    <w:lvl w:ilvl="8" w:tplc="50DEBA5C">
      <w:start w:val="1"/>
      <w:numFmt w:val="lowerRoman"/>
      <w:lvlText w:val="%9."/>
      <w:lvlJc w:val="left"/>
      <w:pPr>
        <w:ind w:left="6180" w:hanging="287"/>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4B9A07D2"/>
    <w:multiLevelType w:val="hybridMultilevel"/>
    <w:tmpl w:val="035AEF58"/>
    <w:lvl w:ilvl="0" w:tplc="6388D5FC">
      <w:start w:val="1"/>
      <w:numFmt w:val="decimal"/>
      <w:lvlText w:val="%1."/>
      <w:lvlJc w:val="left"/>
      <w:pPr>
        <w:tabs>
          <w:tab w:val="left" w:pos="1350"/>
        </w:tabs>
        <w:ind w:left="720" w:hanging="360"/>
      </w:pPr>
      <w:rPr>
        <w:rFonts w:hAnsi="Arial Unicode MS"/>
        <w:caps w:val="0"/>
        <w:smallCaps w:val="0"/>
        <w:strike w:val="0"/>
        <w:dstrike w:val="0"/>
        <w:color w:val="000000"/>
        <w:spacing w:val="0"/>
        <w:w w:val="100"/>
        <w:kern w:val="0"/>
        <w:position w:val="0"/>
        <w:highlight w:val="none"/>
        <w:vertAlign w:val="baseline"/>
      </w:rPr>
    </w:lvl>
    <w:lvl w:ilvl="1" w:tplc="AE28DC06">
      <w:start w:val="1"/>
      <w:numFmt w:val="lowerLetter"/>
      <w:lvlText w:val="%2."/>
      <w:lvlJc w:val="left"/>
      <w:pPr>
        <w:tabs>
          <w:tab w:val="left" w:pos="1350"/>
        </w:tabs>
        <w:ind w:left="1080" w:hanging="270"/>
      </w:pPr>
      <w:rPr>
        <w:rFonts w:hAnsi="Arial Unicode MS"/>
        <w:caps w:val="0"/>
        <w:smallCaps w:val="0"/>
        <w:strike w:val="0"/>
        <w:dstrike w:val="0"/>
        <w:color w:val="000000"/>
        <w:spacing w:val="0"/>
        <w:w w:val="100"/>
        <w:kern w:val="0"/>
        <w:position w:val="0"/>
        <w:highlight w:val="none"/>
        <w:vertAlign w:val="baseline"/>
      </w:rPr>
    </w:lvl>
    <w:lvl w:ilvl="2" w:tplc="4D341DC6">
      <w:start w:val="1"/>
      <w:numFmt w:val="lowerRoman"/>
      <w:lvlText w:val="%3."/>
      <w:lvlJc w:val="left"/>
      <w:pPr>
        <w:tabs>
          <w:tab w:val="left" w:pos="1350"/>
        </w:tabs>
        <w:ind w:left="1800" w:hanging="287"/>
      </w:pPr>
      <w:rPr>
        <w:rFonts w:hAnsi="Arial Unicode MS"/>
        <w:caps w:val="0"/>
        <w:smallCaps w:val="0"/>
        <w:strike w:val="0"/>
        <w:dstrike w:val="0"/>
        <w:color w:val="000000"/>
        <w:spacing w:val="0"/>
        <w:w w:val="100"/>
        <w:kern w:val="0"/>
        <w:position w:val="0"/>
        <w:highlight w:val="none"/>
        <w:vertAlign w:val="baseline"/>
      </w:rPr>
    </w:lvl>
    <w:lvl w:ilvl="3" w:tplc="7A965EFC">
      <w:start w:val="1"/>
      <w:numFmt w:val="decimal"/>
      <w:lvlText w:val="%4."/>
      <w:lvlJc w:val="left"/>
      <w:pPr>
        <w:tabs>
          <w:tab w:val="left" w:pos="1350"/>
        </w:tabs>
        <w:ind w:left="2520" w:hanging="360"/>
      </w:pPr>
      <w:rPr>
        <w:rFonts w:hAnsi="Arial Unicode MS"/>
        <w:caps w:val="0"/>
        <w:smallCaps w:val="0"/>
        <w:strike w:val="0"/>
        <w:dstrike w:val="0"/>
        <w:color w:val="000000"/>
        <w:spacing w:val="0"/>
        <w:w w:val="100"/>
        <w:kern w:val="0"/>
        <w:position w:val="0"/>
        <w:highlight w:val="none"/>
        <w:vertAlign w:val="baseline"/>
      </w:rPr>
    </w:lvl>
    <w:lvl w:ilvl="4" w:tplc="5590D406">
      <w:start w:val="1"/>
      <w:numFmt w:val="lowerLetter"/>
      <w:lvlText w:val="%5."/>
      <w:lvlJc w:val="left"/>
      <w:pPr>
        <w:tabs>
          <w:tab w:val="left" w:pos="1350"/>
        </w:tabs>
        <w:ind w:left="3240" w:hanging="360"/>
      </w:pPr>
      <w:rPr>
        <w:rFonts w:hAnsi="Arial Unicode MS"/>
        <w:caps w:val="0"/>
        <w:smallCaps w:val="0"/>
        <w:strike w:val="0"/>
        <w:dstrike w:val="0"/>
        <w:color w:val="000000"/>
        <w:spacing w:val="0"/>
        <w:w w:val="100"/>
        <w:kern w:val="0"/>
        <w:position w:val="0"/>
        <w:highlight w:val="none"/>
        <w:vertAlign w:val="baseline"/>
      </w:rPr>
    </w:lvl>
    <w:lvl w:ilvl="5" w:tplc="6B82C5CA">
      <w:start w:val="1"/>
      <w:numFmt w:val="lowerRoman"/>
      <w:lvlText w:val="%6."/>
      <w:lvlJc w:val="left"/>
      <w:pPr>
        <w:tabs>
          <w:tab w:val="left" w:pos="1350"/>
        </w:tabs>
        <w:ind w:left="3960" w:hanging="287"/>
      </w:pPr>
      <w:rPr>
        <w:rFonts w:hAnsi="Arial Unicode MS"/>
        <w:caps w:val="0"/>
        <w:smallCaps w:val="0"/>
        <w:strike w:val="0"/>
        <w:dstrike w:val="0"/>
        <w:color w:val="000000"/>
        <w:spacing w:val="0"/>
        <w:w w:val="100"/>
        <w:kern w:val="0"/>
        <w:position w:val="0"/>
        <w:highlight w:val="none"/>
        <w:vertAlign w:val="baseline"/>
      </w:rPr>
    </w:lvl>
    <w:lvl w:ilvl="6" w:tplc="538A6D4E">
      <w:start w:val="1"/>
      <w:numFmt w:val="decimal"/>
      <w:lvlText w:val="%7."/>
      <w:lvlJc w:val="left"/>
      <w:pPr>
        <w:tabs>
          <w:tab w:val="left" w:pos="1350"/>
        </w:tabs>
        <w:ind w:left="4680" w:hanging="360"/>
      </w:pPr>
      <w:rPr>
        <w:rFonts w:hAnsi="Arial Unicode MS"/>
        <w:caps w:val="0"/>
        <w:smallCaps w:val="0"/>
        <w:strike w:val="0"/>
        <w:dstrike w:val="0"/>
        <w:color w:val="000000"/>
        <w:spacing w:val="0"/>
        <w:w w:val="100"/>
        <w:kern w:val="0"/>
        <w:position w:val="0"/>
        <w:highlight w:val="none"/>
        <w:vertAlign w:val="baseline"/>
      </w:rPr>
    </w:lvl>
    <w:lvl w:ilvl="7" w:tplc="E752F952">
      <w:start w:val="1"/>
      <w:numFmt w:val="lowerLetter"/>
      <w:lvlText w:val="%8."/>
      <w:lvlJc w:val="left"/>
      <w:pPr>
        <w:tabs>
          <w:tab w:val="left" w:pos="1350"/>
        </w:tabs>
        <w:ind w:left="5400" w:hanging="360"/>
      </w:pPr>
      <w:rPr>
        <w:rFonts w:hAnsi="Arial Unicode MS"/>
        <w:caps w:val="0"/>
        <w:smallCaps w:val="0"/>
        <w:strike w:val="0"/>
        <w:dstrike w:val="0"/>
        <w:color w:val="000000"/>
        <w:spacing w:val="0"/>
        <w:w w:val="100"/>
        <w:kern w:val="0"/>
        <w:position w:val="0"/>
        <w:highlight w:val="none"/>
        <w:vertAlign w:val="baseline"/>
      </w:rPr>
    </w:lvl>
    <w:lvl w:ilvl="8" w:tplc="65F86D28">
      <w:start w:val="1"/>
      <w:numFmt w:val="lowerRoman"/>
      <w:lvlText w:val="%9."/>
      <w:lvlJc w:val="left"/>
      <w:pPr>
        <w:tabs>
          <w:tab w:val="left" w:pos="1350"/>
        </w:tabs>
        <w:ind w:left="6120" w:hanging="287"/>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4C187D4B"/>
    <w:multiLevelType w:val="hybridMultilevel"/>
    <w:tmpl w:val="D2E05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4626F"/>
    <w:multiLevelType w:val="hybridMultilevel"/>
    <w:tmpl w:val="2EAAB0BA"/>
    <w:lvl w:ilvl="0" w:tplc="437EBB8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2E396B"/>
    <w:multiLevelType w:val="hybridMultilevel"/>
    <w:tmpl w:val="70665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5D21974"/>
    <w:multiLevelType w:val="hybridMultilevel"/>
    <w:tmpl w:val="5878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820E9"/>
    <w:multiLevelType w:val="hybridMultilevel"/>
    <w:tmpl w:val="C6E4C056"/>
    <w:lvl w:ilvl="0" w:tplc="940CF698">
      <w:start w:val="1"/>
      <w:numFmt w:val="decimal"/>
      <w:lvlText w:val="%1."/>
      <w:lvlJc w:val="left"/>
      <w:pPr>
        <w:tabs>
          <w:tab w:val="num" w:pos="360"/>
        </w:tabs>
        <w:ind w:left="360" w:hanging="360"/>
      </w:pPr>
      <w:rPr>
        <w:rFonts w:ascii="Palatino" w:hAnsi="Palatino"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137871"/>
    <w:multiLevelType w:val="hybridMultilevel"/>
    <w:tmpl w:val="3AE84A06"/>
    <w:lvl w:ilvl="0" w:tplc="38C09C4E">
      <w:start w:val="1"/>
      <w:numFmt w:val="bullet"/>
      <w:lvlText w:val="-"/>
      <w:lvlJc w:val="left"/>
      <w:pPr>
        <w:ind w:left="720" w:hanging="360"/>
      </w:pPr>
      <w:rPr>
        <w:rFonts w:ascii="Calibri" w:hAnsi="Calibri" w:hint="default"/>
      </w:rPr>
    </w:lvl>
    <w:lvl w:ilvl="1" w:tplc="DFD6BD3A">
      <w:start w:val="1"/>
      <w:numFmt w:val="bullet"/>
      <w:lvlText w:val="o"/>
      <w:lvlJc w:val="left"/>
      <w:pPr>
        <w:ind w:left="1440" w:hanging="360"/>
      </w:pPr>
      <w:rPr>
        <w:rFonts w:ascii="Courier New" w:hAnsi="Courier New" w:hint="default"/>
      </w:rPr>
    </w:lvl>
    <w:lvl w:ilvl="2" w:tplc="14D21F04">
      <w:start w:val="1"/>
      <w:numFmt w:val="bullet"/>
      <w:lvlText w:val=""/>
      <w:lvlJc w:val="left"/>
      <w:pPr>
        <w:ind w:left="2160" w:hanging="360"/>
      </w:pPr>
      <w:rPr>
        <w:rFonts w:ascii="Wingdings" w:hAnsi="Wingdings" w:hint="default"/>
      </w:rPr>
    </w:lvl>
    <w:lvl w:ilvl="3" w:tplc="4710AD98">
      <w:start w:val="1"/>
      <w:numFmt w:val="bullet"/>
      <w:lvlText w:val=""/>
      <w:lvlJc w:val="left"/>
      <w:pPr>
        <w:ind w:left="2880" w:hanging="360"/>
      </w:pPr>
      <w:rPr>
        <w:rFonts w:ascii="Symbol" w:hAnsi="Symbol" w:hint="default"/>
      </w:rPr>
    </w:lvl>
    <w:lvl w:ilvl="4" w:tplc="2B583E44">
      <w:start w:val="1"/>
      <w:numFmt w:val="bullet"/>
      <w:lvlText w:val="o"/>
      <w:lvlJc w:val="left"/>
      <w:pPr>
        <w:ind w:left="3600" w:hanging="360"/>
      </w:pPr>
      <w:rPr>
        <w:rFonts w:ascii="Courier New" w:hAnsi="Courier New" w:hint="default"/>
      </w:rPr>
    </w:lvl>
    <w:lvl w:ilvl="5" w:tplc="18780F96">
      <w:start w:val="1"/>
      <w:numFmt w:val="bullet"/>
      <w:lvlText w:val=""/>
      <w:lvlJc w:val="left"/>
      <w:pPr>
        <w:ind w:left="4320" w:hanging="360"/>
      </w:pPr>
      <w:rPr>
        <w:rFonts w:ascii="Wingdings" w:hAnsi="Wingdings" w:hint="default"/>
      </w:rPr>
    </w:lvl>
    <w:lvl w:ilvl="6" w:tplc="30D6FA04">
      <w:start w:val="1"/>
      <w:numFmt w:val="bullet"/>
      <w:lvlText w:val=""/>
      <w:lvlJc w:val="left"/>
      <w:pPr>
        <w:ind w:left="5040" w:hanging="360"/>
      </w:pPr>
      <w:rPr>
        <w:rFonts w:ascii="Symbol" w:hAnsi="Symbol" w:hint="default"/>
      </w:rPr>
    </w:lvl>
    <w:lvl w:ilvl="7" w:tplc="0638F218">
      <w:start w:val="1"/>
      <w:numFmt w:val="bullet"/>
      <w:lvlText w:val="o"/>
      <w:lvlJc w:val="left"/>
      <w:pPr>
        <w:ind w:left="5760" w:hanging="360"/>
      </w:pPr>
      <w:rPr>
        <w:rFonts w:ascii="Courier New" w:hAnsi="Courier New" w:hint="default"/>
      </w:rPr>
    </w:lvl>
    <w:lvl w:ilvl="8" w:tplc="3D46F78C">
      <w:start w:val="1"/>
      <w:numFmt w:val="bullet"/>
      <w:lvlText w:val=""/>
      <w:lvlJc w:val="left"/>
      <w:pPr>
        <w:ind w:left="6480" w:hanging="360"/>
      </w:pPr>
      <w:rPr>
        <w:rFonts w:ascii="Wingdings" w:hAnsi="Wingdings" w:hint="default"/>
      </w:rPr>
    </w:lvl>
  </w:abstractNum>
  <w:abstractNum w:abstractNumId="28" w15:restartNumberingAfterBreak="0">
    <w:nsid w:val="5D01DD42"/>
    <w:multiLevelType w:val="hybridMultilevel"/>
    <w:tmpl w:val="FFFFFFFF"/>
    <w:lvl w:ilvl="0" w:tplc="A84E4072">
      <w:start w:val="1"/>
      <w:numFmt w:val="bullet"/>
      <w:lvlText w:val=""/>
      <w:lvlJc w:val="left"/>
      <w:pPr>
        <w:ind w:left="720" w:hanging="360"/>
      </w:pPr>
      <w:rPr>
        <w:rFonts w:ascii="Symbol" w:hAnsi="Symbol" w:hint="default"/>
      </w:rPr>
    </w:lvl>
    <w:lvl w:ilvl="1" w:tplc="D03E73E2">
      <w:start w:val="1"/>
      <w:numFmt w:val="bullet"/>
      <w:lvlText w:val="o"/>
      <w:lvlJc w:val="left"/>
      <w:pPr>
        <w:ind w:left="1440" w:hanging="360"/>
      </w:pPr>
      <w:rPr>
        <w:rFonts w:ascii="Courier New" w:hAnsi="Courier New" w:hint="default"/>
      </w:rPr>
    </w:lvl>
    <w:lvl w:ilvl="2" w:tplc="4874174A">
      <w:start w:val="1"/>
      <w:numFmt w:val="bullet"/>
      <w:lvlText w:val=""/>
      <w:lvlJc w:val="left"/>
      <w:pPr>
        <w:ind w:left="2160" w:hanging="360"/>
      </w:pPr>
      <w:rPr>
        <w:rFonts w:ascii="Wingdings" w:hAnsi="Wingdings" w:hint="default"/>
      </w:rPr>
    </w:lvl>
    <w:lvl w:ilvl="3" w:tplc="DE88CB1C">
      <w:start w:val="1"/>
      <w:numFmt w:val="bullet"/>
      <w:lvlText w:val=""/>
      <w:lvlJc w:val="left"/>
      <w:pPr>
        <w:ind w:left="2880" w:hanging="360"/>
      </w:pPr>
      <w:rPr>
        <w:rFonts w:ascii="Symbol" w:hAnsi="Symbol" w:hint="default"/>
      </w:rPr>
    </w:lvl>
    <w:lvl w:ilvl="4" w:tplc="A616374C">
      <w:start w:val="1"/>
      <w:numFmt w:val="bullet"/>
      <w:lvlText w:val="o"/>
      <w:lvlJc w:val="left"/>
      <w:pPr>
        <w:ind w:left="3600" w:hanging="360"/>
      </w:pPr>
      <w:rPr>
        <w:rFonts w:ascii="Courier New" w:hAnsi="Courier New" w:hint="default"/>
      </w:rPr>
    </w:lvl>
    <w:lvl w:ilvl="5" w:tplc="C946247E">
      <w:start w:val="1"/>
      <w:numFmt w:val="bullet"/>
      <w:lvlText w:val=""/>
      <w:lvlJc w:val="left"/>
      <w:pPr>
        <w:ind w:left="4320" w:hanging="360"/>
      </w:pPr>
      <w:rPr>
        <w:rFonts w:ascii="Wingdings" w:hAnsi="Wingdings" w:hint="default"/>
      </w:rPr>
    </w:lvl>
    <w:lvl w:ilvl="6" w:tplc="3A460966">
      <w:start w:val="1"/>
      <w:numFmt w:val="bullet"/>
      <w:lvlText w:val=""/>
      <w:lvlJc w:val="left"/>
      <w:pPr>
        <w:ind w:left="5040" w:hanging="360"/>
      </w:pPr>
      <w:rPr>
        <w:rFonts w:ascii="Symbol" w:hAnsi="Symbol" w:hint="default"/>
      </w:rPr>
    </w:lvl>
    <w:lvl w:ilvl="7" w:tplc="DD383FB6">
      <w:start w:val="1"/>
      <w:numFmt w:val="bullet"/>
      <w:lvlText w:val="o"/>
      <w:lvlJc w:val="left"/>
      <w:pPr>
        <w:ind w:left="5760" w:hanging="360"/>
      </w:pPr>
      <w:rPr>
        <w:rFonts w:ascii="Courier New" w:hAnsi="Courier New" w:hint="default"/>
      </w:rPr>
    </w:lvl>
    <w:lvl w:ilvl="8" w:tplc="88F82B80">
      <w:start w:val="1"/>
      <w:numFmt w:val="bullet"/>
      <w:lvlText w:val=""/>
      <w:lvlJc w:val="left"/>
      <w:pPr>
        <w:ind w:left="6480" w:hanging="360"/>
      </w:pPr>
      <w:rPr>
        <w:rFonts w:ascii="Wingdings" w:hAnsi="Wingdings" w:hint="default"/>
      </w:rPr>
    </w:lvl>
  </w:abstractNum>
  <w:abstractNum w:abstractNumId="29" w15:restartNumberingAfterBreak="0">
    <w:nsid w:val="6194AC0D"/>
    <w:multiLevelType w:val="hybridMultilevel"/>
    <w:tmpl w:val="FFFFFFFF"/>
    <w:lvl w:ilvl="0" w:tplc="7AB4AF42">
      <w:start w:val="1"/>
      <w:numFmt w:val="bullet"/>
      <w:lvlText w:val=""/>
      <w:lvlJc w:val="left"/>
      <w:pPr>
        <w:ind w:left="720" w:hanging="360"/>
      </w:pPr>
      <w:rPr>
        <w:rFonts w:ascii="Symbol" w:hAnsi="Symbol" w:hint="default"/>
      </w:rPr>
    </w:lvl>
    <w:lvl w:ilvl="1" w:tplc="F5A45898">
      <w:start w:val="1"/>
      <w:numFmt w:val="bullet"/>
      <w:lvlText w:val="o"/>
      <w:lvlJc w:val="left"/>
      <w:pPr>
        <w:ind w:left="1440" w:hanging="360"/>
      </w:pPr>
      <w:rPr>
        <w:rFonts w:ascii="Courier New" w:hAnsi="Courier New" w:hint="default"/>
      </w:rPr>
    </w:lvl>
    <w:lvl w:ilvl="2" w:tplc="2EEC9F2C">
      <w:start w:val="1"/>
      <w:numFmt w:val="bullet"/>
      <w:lvlText w:val=""/>
      <w:lvlJc w:val="left"/>
      <w:pPr>
        <w:ind w:left="2160" w:hanging="360"/>
      </w:pPr>
      <w:rPr>
        <w:rFonts w:ascii="Wingdings" w:hAnsi="Wingdings" w:hint="default"/>
      </w:rPr>
    </w:lvl>
    <w:lvl w:ilvl="3" w:tplc="D86670E2">
      <w:start w:val="1"/>
      <w:numFmt w:val="bullet"/>
      <w:lvlText w:val=""/>
      <w:lvlJc w:val="left"/>
      <w:pPr>
        <w:ind w:left="2880" w:hanging="360"/>
      </w:pPr>
      <w:rPr>
        <w:rFonts w:ascii="Symbol" w:hAnsi="Symbol" w:hint="default"/>
      </w:rPr>
    </w:lvl>
    <w:lvl w:ilvl="4" w:tplc="FCE81E38">
      <w:start w:val="1"/>
      <w:numFmt w:val="bullet"/>
      <w:lvlText w:val="o"/>
      <w:lvlJc w:val="left"/>
      <w:pPr>
        <w:ind w:left="3600" w:hanging="360"/>
      </w:pPr>
      <w:rPr>
        <w:rFonts w:ascii="Courier New" w:hAnsi="Courier New" w:hint="default"/>
      </w:rPr>
    </w:lvl>
    <w:lvl w:ilvl="5" w:tplc="A0E87D48">
      <w:start w:val="1"/>
      <w:numFmt w:val="bullet"/>
      <w:lvlText w:val=""/>
      <w:lvlJc w:val="left"/>
      <w:pPr>
        <w:ind w:left="4320" w:hanging="360"/>
      </w:pPr>
      <w:rPr>
        <w:rFonts w:ascii="Wingdings" w:hAnsi="Wingdings" w:hint="default"/>
      </w:rPr>
    </w:lvl>
    <w:lvl w:ilvl="6" w:tplc="AC92FA9C">
      <w:start w:val="1"/>
      <w:numFmt w:val="bullet"/>
      <w:lvlText w:val=""/>
      <w:lvlJc w:val="left"/>
      <w:pPr>
        <w:ind w:left="5040" w:hanging="360"/>
      </w:pPr>
      <w:rPr>
        <w:rFonts w:ascii="Symbol" w:hAnsi="Symbol" w:hint="default"/>
      </w:rPr>
    </w:lvl>
    <w:lvl w:ilvl="7" w:tplc="F76CA282">
      <w:start w:val="1"/>
      <w:numFmt w:val="bullet"/>
      <w:lvlText w:val="o"/>
      <w:lvlJc w:val="left"/>
      <w:pPr>
        <w:ind w:left="5760" w:hanging="360"/>
      </w:pPr>
      <w:rPr>
        <w:rFonts w:ascii="Courier New" w:hAnsi="Courier New" w:hint="default"/>
      </w:rPr>
    </w:lvl>
    <w:lvl w:ilvl="8" w:tplc="EA2C18A0">
      <w:start w:val="1"/>
      <w:numFmt w:val="bullet"/>
      <w:lvlText w:val=""/>
      <w:lvlJc w:val="left"/>
      <w:pPr>
        <w:ind w:left="6480" w:hanging="360"/>
      </w:pPr>
      <w:rPr>
        <w:rFonts w:ascii="Wingdings" w:hAnsi="Wingdings" w:hint="default"/>
      </w:rPr>
    </w:lvl>
  </w:abstractNum>
  <w:abstractNum w:abstractNumId="30" w15:restartNumberingAfterBreak="0">
    <w:nsid w:val="633112B3"/>
    <w:multiLevelType w:val="hybridMultilevel"/>
    <w:tmpl w:val="2C9816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BC3555"/>
    <w:multiLevelType w:val="hybridMultilevel"/>
    <w:tmpl w:val="95682728"/>
    <w:name w:val="WW8Num14"/>
    <w:lvl w:ilvl="0" w:tplc="DD7C5EEA">
      <w:start w:val="1"/>
      <w:numFmt w:val="decimal"/>
      <w:lvlText w:val="%1."/>
      <w:lvlJc w:val="left"/>
      <w:pPr>
        <w:tabs>
          <w:tab w:val="num" w:pos="540"/>
        </w:tabs>
        <w:ind w:left="540" w:hanging="360"/>
      </w:pPr>
      <w:rPr>
        <w:rFonts w:ascii="Palatino" w:hAnsi="Palatino"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7667606"/>
    <w:multiLevelType w:val="hybridMultilevel"/>
    <w:tmpl w:val="FFFFFFFF"/>
    <w:lvl w:ilvl="0" w:tplc="219A94CE">
      <w:start w:val="1"/>
      <w:numFmt w:val="bullet"/>
      <w:lvlText w:val=""/>
      <w:lvlJc w:val="left"/>
      <w:pPr>
        <w:ind w:left="720" w:hanging="360"/>
      </w:pPr>
      <w:rPr>
        <w:rFonts w:ascii="Symbol" w:hAnsi="Symbol" w:hint="default"/>
      </w:rPr>
    </w:lvl>
    <w:lvl w:ilvl="1" w:tplc="4BC4F6B2">
      <w:start w:val="1"/>
      <w:numFmt w:val="bullet"/>
      <w:lvlText w:val="o"/>
      <w:lvlJc w:val="left"/>
      <w:pPr>
        <w:ind w:left="1440" w:hanging="360"/>
      </w:pPr>
      <w:rPr>
        <w:rFonts w:ascii="Courier New" w:hAnsi="Courier New" w:hint="default"/>
      </w:rPr>
    </w:lvl>
    <w:lvl w:ilvl="2" w:tplc="902A1DB8">
      <w:start w:val="1"/>
      <w:numFmt w:val="bullet"/>
      <w:lvlText w:val=""/>
      <w:lvlJc w:val="left"/>
      <w:pPr>
        <w:ind w:left="2160" w:hanging="360"/>
      </w:pPr>
      <w:rPr>
        <w:rFonts w:ascii="Wingdings" w:hAnsi="Wingdings" w:hint="default"/>
      </w:rPr>
    </w:lvl>
    <w:lvl w:ilvl="3" w:tplc="639CCE00">
      <w:start w:val="1"/>
      <w:numFmt w:val="bullet"/>
      <w:lvlText w:val=""/>
      <w:lvlJc w:val="left"/>
      <w:pPr>
        <w:ind w:left="2880" w:hanging="360"/>
      </w:pPr>
      <w:rPr>
        <w:rFonts w:ascii="Symbol" w:hAnsi="Symbol" w:hint="default"/>
      </w:rPr>
    </w:lvl>
    <w:lvl w:ilvl="4" w:tplc="4AD2E082">
      <w:start w:val="1"/>
      <w:numFmt w:val="bullet"/>
      <w:lvlText w:val="o"/>
      <w:lvlJc w:val="left"/>
      <w:pPr>
        <w:ind w:left="3600" w:hanging="360"/>
      </w:pPr>
      <w:rPr>
        <w:rFonts w:ascii="Courier New" w:hAnsi="Courier New" w:hint="default"/>
      </w:rPr>
    </w:lvl>
    <w:lvl w:ilvl="5" w:tplc="7C5A14F8">
      <w:start w:val="1"/>
      <w:numFmt w:val="bullet"/>
      <w:lvlText w:val=""/>
      <w:lvlJc w:val="left"/>
      <w:pPr>
        <w:ind w:left="4320" w:hanging="360"/>
      </w:pPr>
      <w:rPr>
        <w:rFonts w:ascii="Wingdings" w:hAnsi="Wingdings" w:hint="default"/>
      </w:rPr>
    </w:lvl>
    <w:lvl w:ilvl="6" w:tplc="E8780784">
      <w:start w:val="1"/>
      <w:numFmt w:val="bullet"/>
      <w:lvlText w:val=""/>
      <w:lvlJc w:val="left"/>
      <w:pPr>
        <w:ind w:left="5040" w:hanging="360"/>
      </w:pPr>
      <w:rPr>
        <w:rFonts w:ascii="Symbol" w:hAnsi="Symbol" w:hint="default"/>
      </w:rPr>
    </w:lvl>
    <w:lvl w:ilvl="7" w:tplc="8EC46432">
      <w:start w:val="1"/>
      <w:numFmt w:val="bullet"/>
      <w:lvlText w:val="o"/>
      <w:lvlJc w:val="left"/>
      <w:pPr>
        <w:ind w:left="5760" w:hanging="360"/>
      </w:pPr>
      <w:rPr>
        <w:rFonts w:ascii="Courier New" w:hAnsi="Courier New" w:hint="default"/>
      </w:rPr>
    </w:lvl>
    <w:lvl w:ilvl="8" w:tplc="722A30FE">
      <w:start w:val="1"/>
      <w:numFmt w:val="bullet"/>
      <w:lvlText w:val=""/>
      <w:lvlJc w:val="left"/>
      <w:pPr>
        <w:ind w:left="6480" w:hanging="360"/>
      </w:pPr>
      <w:rPr>
        <w:rFonts w:ascii="Wingdings" w:hAnsi="Wingdings" w:hint="default"/>
      </w:rPr>
    </w:lvl>
  </w:abstractNum>
  <w:abstractNum w:abstractNumId="33" w15:restartNumberingAfterBreak="0">
    <w:nsid w:val="695E190A"/>
    <w:multiLevelType w:val="hybridMultilevel"/>
    <w:tmpl w:val="7DE2B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74FFD"/>
    <w:multiLevelType w:val="hybridMultilevel"/>
    <w:tmpl w:val="FFFFFFFF"/>
    <w:lvl w:ilvl="0" w:tplc="4AAE485C">
      <w:start w:val="1"/>
      <w:numFmt w:val="bullet"/>
      <w:lvlText w:val=""/>
      <w:lvlJc w:val="left"/>
      <w:pPr>
        <w:ind w:left="720" w:hanging="360"/>
      </w:pPr>
      <w:rPr>
        <w:rFonts w:ascii="Symbol" w:hAnsi="Symbol" w:hint="default"/>
      </w:rPr>
    </w:lvl>
    <w:lvl w:ilvl="1" w:tplc="3D4AC282">
      <w:start w:val="1"/>
      <w:numFmt w:val="bullet"/>
      <w:lvlText w:val="o"/>
      <w:lvlJc w:val="left"/>
      <w:pPr>
        <w:ind w:left="1440" w:hanging="360"/>
      </w:pPr>
      <w:rPr>
        <w:rFonts w:ascii="Courier New" w:hAnsi="Courier New" w:hint="default"/>
      </w:rPr>
    </w:lvl>
    <w:lvl w:ilvl="2" w:tplc="9FD05DB0">
      <w:start w:val="1"/>
      <w:numFmt w:val="bullet"/>
      <w:lvlText w:val=""/>
      <w:lvlJc w:val="left"/>
      <w:pPr>
        <w:ind w:left="2160" w:hanging="360"/>
      </w:pPr>
      <w:rPr>
        <w:rFonts w:ascii="Wingdings" w:hAnsi="Wingdings" w:hint="default"/>
      </w:rPr>
    </w:lvl>
    <w:lvl w:ilvl="3" w:tplc="97CCE9E0">
      <w:start w:val="1"/>
      <w:numFmt w:val="bullet"/>
      <w:lvlText w:val=""/>
      <w:lvlJc w:val="left"/>
      <w:pPr>
        <w:ind w:left="2880" w:hanging="360"/>
      </w:pPr>
      <w:rPr>
        <w:rFonts w:ascii="Symbol" w:hAnsi="Symbol" w:hint="default"/>
      </w:rPr>
    </w:lvl>
    <w:lvl w:ilvl="4" w:tplc="D932CF6A">
      <w:start w:val="1"/>
      <w:numFmt w:val="bullet"/>
      <w:lvlText w:val="o"/>
      <w:lvlJc w:val="left"/>
      <w:pPr>
        <w:ind w:left="3600" w:hanging="360"/>
      </w:pPr>
      <w:rPr>
        <w:rFonts w:ascii="Courier New" w:hAnsi="Courier New" w:hint="default"/>
      </w:rPr>
    </w:lvl>
    <w:lvl w:ilvl="5" w:tplc="C52485B8">
      <w:start w:val="1"/>
      <w:numFmt w:val="bullet"/>
      <w:lvlText w:val=""/>
      <w:lvlJc w:val="left"/>
      <w:pPr>
        <w:ind w:left="4320" w:hanging="360"/>
      </w:pPr>
      <w:rPr>
        <w:rFonts w:ascii="Wingdings" w:hAnsi="Wingdings" w:hint="default"/>
      </w:rPr>
    </w:lvl>
    <w:lvl w:ilvl="6" w:tplc="8E32BC98">
      <w:start w:val="1"/>
      <w:numFmt w:val="bullet"/>
      <w:lvlText w:val=""/>
      <w:lvlJc w:val="left"/>
      <w:pPr>
        <w:ind w:left="5040" w:hanging="360"/>
      </w:pPr>
      <w:rPr>
        <w:rFonts w:ascii="Symbol" w:hAnsi="Symbol" w:hint="default"/>
      </w:rPr>
    </w:lvl>
    <w:lvl w:ilvl="7" w:tplc="BAE6C366">
      <w:start w:val="1"/>
      <w:numFmt w:val="bullet"/>
      <w:lvlText w:val="o"/>
      <w:lvlJc w:val="left"/>
      <w:pPr>
        <w:ind w:left="5760" w:hanging="360"/>
      </w:pPr>
      <w:rPr>
        <w:rFonts w:ascii="Courier New" w:hAnsi="Courier New" w:hint="default"/>
      </w:rPr>
    </w:lvl>
    <w:lvl w:ilvl="8" w:tplc="ACCA3728">
      <w:start w:val="1"/>
      <w:numFmt w:val="bullet"/>
      <w:lvlText w:val=""/>
      <w:lvlJc w:val="left"/>
      <w:pPr>
        <w:ind w:left="6480" w:hanging="360"/>
      </w:pPr>
      <w:rPr>
        <w:rFonts w:ascii="Wingdings" w:hAnsi="Wingdings" w:hint="default"/>
      </w:rPr>
    </w:lvl>
  </w:abstractNum>
  <w:abstractNum w:abstractNumId="35" w15:restartNumberingAfterBreak="0">
    <w:nsid w:val="7061778D"/>
    <w:multiLevelType w:val="hybridMultilevel"/>
    <w:tmpl w:val="CBF04CE6"/>
    <w:lvl w:ilvl="0" w:tplc="574A4932">
      <w:start w:val="1"/>
      <w:numFmt w:val="decimal"/>
      <w:lvlText w:val="%1."/>
      <w:lvlJc w:val="left"/>
      <w:pPr>
        <w:tabs>
          <w:tab w:val="num" w:pos="360"/>
        </w:tabs>
        <w:ind w:left="360" w:hanging="360"/>
      </w:pPr>
      <w:rPr>
        <w:rFonts w:ascii="Palatino" w:hAnsi="Palatino" w:hint="default"/>
        <w:b w:val="0"/>
        <w:i w:val="0"/>
        <w:color w:val="auto"/>
        <w:sz w:val="24"/>
      </w:rPr>
    </w:lvl>
    <w:lvl w:ilvl="1" w:tplc="45400C30">
      <w:start w:val="1"/>
      <w:numFmt w:val="decimal"/>
      <w:lvlText w:val="%2."/>
      <w:lvlJc w:val="left"/>
      <w:pPr>
        <w:tabs>
          <w:tab w:val="num" w:pos="360"/>
        </w:tabs>
        <w:ind w:left="360" w:hanging="36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4A72B2"/>
    <w:multiLevelType w:val="hybridMultilevel"/>
    <w:tmpl w:val="F300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21A14"/>
    <w:multiLevelType w:val="hybridMultilevel"/>
    <w:tmpl w:val="FFFFFFFF"/>
    <w:lvl w:ilvl="0" w:tplc="66BA720A">
      <w:start w:val="1"/>
      <w:numFmt w:val="bullet"/>
      <w:lvlText w:val=""/>
      <w:lvlJc w:val="left"/>
      <w:pPr>
        <w:ind w:left="720" w:hanging="360"/>
      </w:pPr>
      <w:rPr>
        <w:rFonts w:ascii="Symbol" w:hAnsi="Symbol" w:hint="default"/>
      </w:rPr>
    </w:lvl>
    <w:lvl w:ilvl="1" w:tplc="77A801F0">
      <w:start w:val="1"/>
      <w:numFmt w:val="bullet"/>
      <w:lvlText w:val="o"/>
      <w:lvlJc w:val="left"/>
      <w:pPr>
        <w:ind w:left="1440" w:hanging="360"/>
      </w:pPr>
      <w:rPr>
        <w:rFonts w:ascii="Courier New" w:hAnsi="Courier New" w:hint="default"/>
      </w:rPr>
    </w:lvl>
    <w:lvl w:ilvl="2" w:tplc="9EB89D44">
      <w:start w:val="1"/>
      <w:numFmt w:val="bullet"/>
      <w:lvlText w:val=""/>
      <w:lvlJc w:val="left"/>
      <w:pPr>
        <w:ind w:left="2160" w:hanging="360"/>
      </w:pPr>
      <w:rPr>
        <w:rFonts w:ascii="Wingdings" w:hAnsi="Wingdings" w:hint="default"/>
      </w:rPr>
    </w:lvl>
    <w:lvl w:ilvl="3" w:tplc="A1EC7A58">
      <w:start w:val="1"/>
      <w:numFmt w:val="bullet"/>
      <w:lvlText w:val=""/>
      <w:lvlJc w:val="left"/>
      <w:pPr>
        <w:ind w:left="2880" w:hanging="360"/>
      </w:pPr>
      <w:rPr>
        <w:rFonts w:ascii="Symbol" w:hAnsi="Symbol" w:hint="default"/>
      </w:rPr>
    </w:lvl>
    <w:lvl w:ilvl="4" w:tplc="E66EC68E">
      <w:start w:val="1"/>
      <w:numFmt w:val="bullet"/>
      <w:lvlText w:val="o"/>
      <w:lvlJc w:val="left"/>
      <w:pPr>
        <w:ind w:left="3600" w:hanging="360"/>
      </w:pPr>
      <w:rPr>
        <w:rFonts w:ascii="Courier New" w:hAnsi="Courier New" w:hint="default"/>
      </w:rPr>
    </w:lvl>
    <w:lvl w:ilvl="5" w:tplc="B132776A">
      <w:start w:val="1"/>
      <w:numFmt w:val="bullet"/>
      <w:lvlText w:val=""/>
      <w:lvlJc w:val="left"/>
      <w:pPr>
        <w:ind w:left="4320" w:hanging="360"/>
      </w:pPr>
      <w:rPr>
        <w:rFonts w:ascii="Wingdings" w:hAnsi="Wingdings" w:hint="default"/>
      </w:rPr>
    </w:lvl>
    <w:lvl w:ilvl="6" w:tplc="8F0ADC6A">
      <w:start w:val="1"/>
      <w:numFmt w:val="bullet"/>
      <w:lvlText w:val=""/>
      <w:lvlJc w:val="left"/>
      <w:pPr>
        <w:ind w:left="5040" w:hanging="360"/>
      </w:pPr>
      <w:rPr>
        <w:rFonts w:ascii="Symbol" w:hAnsi="Symbol" w:hint="default"/>
      </w:rPr>
    </w:lvl>
    <w:lvl w:ilvl="7" w:tplc="7BD051AA">
      <w:start w:val="1"/>
      <w:numFmt w:val="bullet"/>
      <w:lvlText w:val="o"/>
      <w:lvlJc w:val="left"/>
      <w:pPr>
        <w:ind w:left="5760" w:hanging="360"/>
      </w:pPr>
      <w:rPr>
        <w:rFonts w:ascii="Courier New" w:hAnsi="Courier New" w:hint="default"/>
      </w:rPr>
    </w:lvl>
    <w:lvl w:ilvl="8" w:tplc="3CA611B8">
      <w:start w:val="1"/>
      <w:numFmt w:val="bullet"/>
      <w:lvlText w:val=""/>
      <w:lvlJc w:val="left"/>
      <w:pPr>
        <w:ind w:left="6480" w:hanging="360"/>
      </w:pPr>
      <w:rPr>
        <w:rFonts w:ascii="Wingdings" w:hAnsi="Wingdings" w:hint="default"/>
      </w:rPr>
    </w:lvl>
  </w:abstractNum>
  <w:abstractNum w:abstractNumId="38" w15:restartNumberingAfterBreak="0">
    <w:nsid w:val="75E76BDF"/>
    <w:multiLevelType w:val="hybridMultilevel"/>
    <w:tmpl w:val="4798E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2E15AC"/>
    <w:multiLevelType w:val="hybridMultilevel"/>
    <w:tmpl w:val="2F74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FF33E8"/>
    <w:multiLevelType w:val="hybridMultilevel"/>
    <w:tmpl w:val="FFFFFFFF"/>
    <w:lvl w:ilvl="0" w:tplc="9FDAFABC">
      <w:start w:val="1"/>
      <w:numFmt w:val="decimal"/>
      <w:lvlText w:val="%1."/>
      <w:lvlJc w:val="left"/>
      <w:pPr>
        <w:ind w:left="72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AC40B32E">
      <w:numFmt w:val="bullet"/>
      <w:lvlText w:val="•"/>
      <w:lvlJc w:val="left"/>
      <w:pPr>
        <w:ind w:left="1650" w:hanging="540"/>
      </w:pPr>
      <w:rPr>
        <w:rFonts w:hint="default"/>
        <w:lang w:val="en-US" w:eastAsia="en-US" w:bidi="ar-SA"/>
      </w:rPr>
    </w:lvl>
    <w:lvl w:ilvl="2" w:tplc="5A747110">
      <w:numFmt w:val="bullet"/>
      <w:lvlText w:val="•"/>
      <w:lvlJc w:val="left"/>
      <w:pPr>
        <w:ind w:left="2580" w:hanging="540"/>
      </w:pPr>
      <w:rPr>
        <w:rFonts w:hint="default"/>
        <w:lang w:val="en-US" w:eastAsia="en-US" w:bidi="ar-SA"/>
      </w:rPr>
    </w:lvl>
    <w:lvl w:ilvl="3" w:tplc="1432435A">
      <w:numFmt w:val="bullet"/>
      <w:lvlText w:val="•"/>
      <w:lvlJc w:val="left"/>
      <w:pPr>
        <w:ind w:left="3510" w:hanging="540"/>
      </w:pPr>
      <w:rPr>
        <w:rFonts w:hint="default"/>
        <w:lang w:val="en-US" w:eastAsia="en-US" w:bidi="ar-SA"/>
      </w:rPr>
    </w:lvl>
    <w:lvl w:ilvl="4" w:tplc="2ADED5E6">
      <w:numFmt w:val="bullet"/>
      <w:lvlText w:val="•"/>
      <w:lvlJc w:val="left"/>
      <w:pPr>
        <w:ind w:left="4440" w:hanging="540"/>
      </w:pPr>
      <w:rPr>
        <w:rFonts w:hint="default"/>
        <w:lang w:val="en-US" w:eastAsia="en-US" w:bidi="ar-SA"/>
      </w:rPr>
    </w:lvl>
    <w:lvl w:ilvl="5" w:tplc="8454F922">
      <w:numFmt w:val="bullet"/>
      <w:lvlText w:val="•"/>
      <w:lvlJc w:val="left"/>
      <w:pPr>
        <w:ind w:left="5370" w:hanging="540"/>
      </w:pPr>
      <w:rPr>
        <w:rFonts w:hint="default"/>
        <w:lang w:val="en-US" w:eastAsia="en-US" w:bidi="ar-SA"/>
      </w:rPr>
    </w:lvl>
    <w:lvl w:ilvl="6" w:tplc="4B9E7E86">
      <w:numFmt w:val="bullet"/>
      <w:lvlText w:val="•"/>
      <w:lvlJc w:val="left"/>
      <w:pPr>
        <w:ind w:left="6300" w:hanging="540"/>
      </w:pPr>
      <w:rPr>
        <w:rFonts w:hint="default"/>
        <w:lang w:val="en-US" w:eastAsia="en-US" w:bidi="ar-SA"/>
      </w:rPr>
    </w:lvl>
    <w:lvl w:ilvl="7" w:tplc="74321B98">
      <w:numFmt w:val="bullet"/>
      <w:lvlText w:val="•"/>
      <w:lvlJc w:val="left"/>
      <w:pPr>
        <w:ind w:left="7230" w:hanging="540"/>
      </w:pPr>
      <w:rPr>
        <w:rFonts w:hint="default"/>
        <w:lang w:val="en-US" w:eastAsia="en-US" w:bidi="ar-SA"/>
      </w:rPr>
    </w:lvl>
    <w:lvl w:ilvl="8" w:tplc="ED86AF98">
      <w:numFmt w:val="bullet"/>
      <w:lvlText w:val="•"/>
      <w:lvlJc w:val="left"/>
      <w:pPr>
        <w:ind w:left="8160" w:hanging="540"/>
      </w:pPr>
      <w:rPr>
        <w:rFonts w:hint="default"/>
        <w:lang w:val="en-US" w:eastAsia="en-US" w:bidi="ar-SA"/>
      </w:rPr>
    </w:lvl>
  </w:abstractNum>
  <w:num w:numId="1" w16cid:durableId="353191993">
    <w:abstractNumId w:val="12"/>
  </w:num>
  <w:num w:numId="2" w16cid:durableId="1202326064">
    <w:abstractNumId w:val="27"/>
  </w:num>
  <w:num w:numId="3" w16cid:durableId="1833259008">
    <w:abstractNumId w:val="5"/>
  </w:num>
  <w:num w:numId="4" w16cid:durableId="354231614">
    <w:abstractNumId w:val="14"/>
  </w:num>
  <w:num w:numId="5" w16cid:durableId="897934560">
    <w:abstractNumId w:val="11"/>
  </w:num>
  <w:num w:numId="6" w16cid:durableId="624625752">
    <w:abstractNumId w:val="6"/>
  </w:num>
  <w:num w:numId="7" w16cid:durableId="562912157">
    <w:abstractNumId w:val="20"/>
  </w:num>
  <w:num w:numId="8" w16cid:durableId="830215652">
    <w:abstractNumId w:val="10"/>
  </w:num>
  <w:num w:numId="9" w16cid:durableId="1340474319">
    <w:abstractNumId w:val="30"/>
  </w:num>
  <w:num w:numId="10" w16cid:durableId="1088580012">
    <w:abstractNumId w:val="31"/>
  </w:num>
  <w:num w:numId="11" w16cid:durableId="1810783454">
    <w:abstractNumId w:val="19"/>
    <w:lvlOverride w:ilvl="0">
      <w:startOverride w:val="1"/>
    </w:lvlOverride>
  </w:num>
  <w:num w:numId="12" w16cid:durableId="143551680">
    <w:abstractNumId w:val="3"/>
  </w:num>
  <w:num w:numId="13" w16cid:durableId="445121681">
    <w:abstractNumId w:val="7"/>
  </w:num>
  <w:num w:numId="14" w16cid:durableId="1472791735">
    <w:abstractNumId w:val="23"/>
  </w:num>
  <w:num w:numId="15" w16cid:durableId="1091707043">
    <w:abstractNumId w:val="35"/>
  </w:num>
  <w:num w:numId="16" w16cid:durableId="1839274387">
    <w:abstractNumId w:val="21"/>
  </w:num>
  <w:num w:numId="17" w16cid:durableId="1234972210">
    <w:abstractNumId w:val="18"/>
  </w:num>
  <w:num w:numId="18" w16cid:durableId="702824710">
    <w:abstractNumId w:val="2"/>
  </w:num>
  <w:num w:numId="19" w16cid:durableId="1717437206">
    <w:abstractNumId w:val="39"/>
  </w:num>
  <w:num w:numId="20" w16cid:durableId="1385177676">
    <w:abstractNumId w:val="36"/>
  </w:num>
  <w:num w:numId="21" w16cid:durableId="549197158">
    <w:abstractNumId w:val="25"/>
  </w:num>
  <w:num w:numId="22" w16cid:durableId="749814389">
    <w:abstractNumId w:val="8"/>
  </w:num>
  <w:num w:numId="23" w16cid:durableId="472604256">
    <w:abstractNumId w:val="33"/>
  </w:num>
  <w:num w:numId="24" w16cid:durableId="1515221423">
    <w:abstractNumId w:val="15"/>
  </w:num>
  <w:num w:numId="25" w16cid:durableId="1208687394">
    <w:abstractNumId w:val="26"/>
  </w:num>
  <w:num w:numId="26" w16cid:durableId="2035186799">
    <w:abstractNumId w:val="13"/>
  </w:num>
  <w:num w:numId="27" w16cid:durableId="946695046">
    <w:abstractNumId w:val="22"/>
  </w:num>
  <w:num w:numId="28" w16cid:durableId="660697611">
    <w:abstractNumId w:val="4"/>
  </w:num>
  <w:num w:numId="29" w16cid:durableId="517162679">
    <w:abstractNumId w:val="16"/>
  </w:num>
  <w:num w:numId="30" w16cid:durableId="1664771902">
    <w:abstractNumId w:val="40"/>
  </w:num>
  <w:num w:numId="31" w16cid:durableId="3741592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6332872">
    <w:abstractNumId w:val="38"/>
  </w:num>
  <w:num w:numId="33" w16cid:durableId="1177112093">
    <w:abstractNumId w:val="32"/>
  </w:num>
  <w:num w:numId="34" w16cid:durableId="1941067327">
    <w:abstractNumId w:val="9"/>
  </w:num>
  <w:num w:numId="35" w16cid:durableId="1365640954">
    <w:abstractNumId w:val="0"/>
  </w:num>
  <w:num w:numId="36" w16cid:durableId="862672450">
    <w:abstractNumId w:val="28"/>
  </w:num>
  <w:num w:numId="37" w16cid:durableId="557712122">
    <w:abstractNumId w:val="37"/>
  </w:num>
  <w:num w:numId="38" w16cid:durableId="1439712856">
    <w:abstractNumId w:val="29"/>
  </w:num>
  <w:num w:numId="39" w16cid:durableId="1835099187">
    <w:abstractNumId w:val="34"/>
  </w:num>
  <w:num w:numId="40" w16cid:durableId="1519193580">
    <w:abstractNumId w:val="1"/>
  </w:num>
  <w:num w:numId="41" w16cid:durableId="18053466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B4"/>
    <w:rsid w:val="000003B5"/>
    <w:rsid w:val="000005F0"/>
    <w:rsid w:val="00000689"/>
    <w:rsid w:val="0000069B"/>
    <w:rsid w:val="0000085E"/>
    <w:rsid w:val="000008CD"/>
    <w:rsid w:val="00000ABE"/>
    <w:rsid w:val="00000E90"/>
    <w:rsid w:val="00000F8C"/>
    <w:rsid w:val="000010C7"/>
    <w:rsid w:val="000011F5"/>
    <w:rsid w:val="0000176F"/>
    <w:rsid w:val="000018B6"/>
    <w:rsid w:val="00001A69"/>
    <w:rsid w:val="00001D2E"/>
    <w:rsid w:val="00002766"/>
    <w:rsid w:val="0000282D"/>
    <w:rsid w:val="00002DDC"/>
    <w:rsid w:val="0000302C"/>
    <w:rsid w:val="00003114"/>
    <w:rsid w:val="00003483"/>
    <w:rsid w:val="000034E8"/>
    <w:rsid w:val="00003686"/>
    <w:rsid w:val="00003A6E"/>
    <w:rsid w:val="00003C23"/>
    <w:rsid w:val="00003E01"/>
    <w:rsid w:val="0000413A"/>
    <w:rsid w:val="0000477E"/>
    <w:rsid w:val="00004935"/>
    <w:rsid w:val="00004A57"/>
    <w:rsid w:val="00004B7B"/>
    <w:rsid w:val="000052F9"/>
    <w:rsid w:val="0000555A"/>
    <w:rsid w:val="0000569E"/>
    <w:rsid w:val="000056CD"/>
    <w:rsid w:val="00005871"/>
    <w:rsid w:val="0000594D"/>
    <w:rsid w:val="00005AA8"/>
    <w:rsid w:val="00005D73"/>
    <w:rsid w:val="0000612C"/>
    <w:rsid w:val="000061C9"/>
    <w:rsid w:val="0000622A"/>
    <w:rsid w:val="000062CA"/>
    <w:rsid w:val="000069C6"/>
    <w:rsid w:val="00006A9C"/>
    <w:rsid w:val="00006DC8"/>
    <w:rsid w:val="0000706E"/>
    <w:rsid w:val="000075FD"/>
    <w:rsid w:val="000077F2"/>
    <w:rsid w:val="000078AE"/>
    <w:rsid w:val="00007B22"/>
    <w:rsid w:val="00007CFD"/>
    <w:rsid w:val="00007D7D"/>
    <w:rsid w:val="00010206"/>
    <w:rsid w:val="000103ED"/>
    <w:rsid w:val="0001068D"/>
    <w:rsid w:val="00010AF0"/>
    <w:rsid w:val="00010CA9"/>
    <w:rsid w:val="00010CB7"/>
    <w:rsid w:val="00010D22"/>
    <w:rsid w:val="00011298"/>
    <w:rsid w:val="000114FF"/>
    <w:rsid w:val="00011C27"/>
    <w:rsid w:val="00011D10"/>
    <w:rsid w:val="00011E40"/>
    <w:rsid w:val="00011F3F"/>
    <w:rsid w:val="00012241"/>
    <w:rsid w:val="00012248"/>
    <w:rsid w:val="00012322"/>
    <w:rsid w:val="0001235C"/>
    <w:rsid w:val="00012469"/>
    <w:rsid w:val="00012712"/>
    <w:rsid w:val="0001282E"/>
    <w:rsid w:val="00012B14"/>
    <w:rsid w:val="00012C7C"/>
    <w:rsid w:val="00013065"/>
    <w:rsid w:val="00013077"/>
    <w:rsid w:val="0001317F"/>
    <w:rsid w:val="0001365D"/>
    <w:rsid w:val="00013AC5"/>
    <w:rsid w:val="00013F1B"/>
    <w:rsid w:val="00014194"/>
    <w:rsid w:val="0001428A"/>
    <w:rsid w:val="0001438D"/>
    <w:rsid w:val="000143F8"/>
    <w:rsid w:val="00014584"/>
    <w:rsid w:val="00014A32"/>
    <w:rsid w:val="00015242"/>
    <w:rsid w:val="00015273"/>
    <w:rsid w:val="00015667"/>
    <w:rsid w:val="00015B86"/>
    <w:rsid w:val="00015BF6"/>
    <w:rsid w:val="00015FA2"/>
    <w:rsid w:val="0001609E"/>
    <w:rsid w:val="00016359"/>
    <w:rsid w:val="000163D7"/>
    <w:rsid w:val="000164D5"/>
    <w:rsid w:val="000164ED"/>
    <w:rsid w:val="0001667E"/>
    <w:rsid w:val="00016A0E"/>
    <w:rsid w:val="00016F58"/>
    <w:rsid w:val="000170E6"/>
    <w:rsid w:val="0001710E"/>
    <w:rsid w:val="00017246"/>
    <w:rsid w:val="0001760F"/>
    <w:rsid w:val="0001762F"/>
    <w:rsid w:val="00017757"/>
    <w:rsid w:val="0001779C"/>
    <w:rsid w:val="000177BE"/>
    <w:rsid w:val="00017E2A"/>
    <w:rsid w:val="00017EB6"/>
    <w:rsid w:val="000200E2"/>
    <w:rsid w:val="00020155"/>
    <w:rsid w:val="00020708"/>
    <w:rsid w:val="000208B5"/>
    <w:rsid w:val="00020929"/>
    <w:rsid w:val="00020A55"/>
    <w:rsid w:val="00020B93"/>
    <w:rsid w:val="00020D3C"/>
    <w:rsid w:val="00020FDF"/>
    <w:rsid w:val="0002103A"/>
    <w:rsid w:val="00021491"/>
    <w:rsid w:val="000216D0"/>
    <w:rsid w:val="000216EA"/>
    <w:rsid w:val="00021A28"/>
    <w:rsid w:val="00021AB2"/>
    <w:rsid w:val="00021D14"/>
    <w:rsid w:val="00021F50"/>
    <w:rsid w:val="00021FC1"/>
    <w:rsid w:val="0002245A"/>
    <w:rsid w:val="00022576"/>
    <w:rsid w:val="00022B3A"/>
    <w:rsid w:val="00022C85"/>
    <w:rsid w:val="00023474"/>
    <w:rsid w:val="00023759"/>
    <w:rsid w:val="00023857"/>
    <w:rsid w:val="00023B4F"/>
    <w:rsid w:val="00023FD3"/>
    <w:rsid w:val="0002424A"/>
    <w:rsid w:val="000243B3"/>
    <w:rsid w:val="000243F9"/>
    <w:rsid w:val="000244BC"/>
    <w:rsid w:val="0002455C"/>
    <w:rsid w:val="0002462A"/>
    <w:rsid w:val="0002483E"/>
    <w:rsid w:val="00024AE6"/>
    <w:rsid w:val="00024BF9"/>
    <w:rsid w:val="00024D71"/>
    <w:rsid w:val="000250BB"/>
    <w:rsid w:val="00025256"/>
    <w:rsid w:val="000259E1"/>
    <w:rsid w:val="00025B2F"/>
    <w:rsid w:val="00025F7C"/>
    <w:rsid w:val="00026358"/>
    <w:rsid w:val="000264C0"/>
    <w:rsid w:val="00026633"/>
    <w:rsid w:val="0002673D"/>
    <w:rsid w:val="000269B4"/>
    <w:rsid w:val="00026BAA"/>
    <w:rsid w:val="00026D55"/>
    <w:rsid w:val="00027134"/>
    <w:rsid w:val="000273EF"/>
    <w:rsid w:val="00027417"/>
    <w:rsid w:val="00027951"/>
    <w:rsid w:val="00027BE4"/>
    <w:rsid w:val="00027F7D"/>
    <w:rsid w:val="000300BA"/>
    <w:rsid w:val="0003012D"/>
    <w:rsid w:val="0003021B"/>
    <w:rsid w:val="000303F6"/>
    <w:rsid w:val="000304D7"/>
    <w:rsid w:val="00030675"/>
    <w:rsid w:val="000306F4"/>
    <w:rsid w:val="0003074F"/>
    <w:rsid w:val="000309A2"/>
    <w:rsid w:val="00030DA1"/>
    <w:rsid w:val="000311C8"/>
    <w:rsid w:val="000318F6"/>
    <w:rsid w:val="00031908"/>
    <w:rsid w:val="00031962"/>
    <w:rsid w:val="00031B39"/>
    <w:rsid w:val="00031D35"/>
    <w:rsid w:val="000321AA"/>
    <w:rsid w:val="000322B9"/>
    <w:rsid w:val="0003246E"/>
    <w:rsid w:val="000325FE"/>
    <w:rsid w:val="00033C58"/>
    <w:rsid w:val="00033F19"/>
    <w:rsid w:val="00034560"/>
    <w:rsid w:val="000345AC"/>
    <w:rsid w:val="00034C27"/>
    <w:rsid w:val="00034D70"/>
    <w:rsid w:val="00034E57"/>
    <w:rsid w:val="00035672"/>
    <w:rsid w:val="00035999"/>
    <w:rsid w:val="00036299"/>
    <w:rsid w:val="00036387"/>
    <w:rsid w:val="00036488"/>
    <w:rsid w:val="00036710"/>
    <w:rsid w:val="00036A33"/>
    <w:rsid w:val="00036D7E"/>
    <w:rsid w:val="00036E0D"/>
    <w:rsid w:val="00036E3E"/>
    <w:rsid w:val="00036EDA"/>
    <w:rsid w:val="00036FFB"/>
    <w:rsid w:val="000370B1"/>
    <w:rsid w:val="0003730C"/>
    <w:rsid w:val="0003733C"/>
    <w:rsid w:val="000374B7"/>
    <w:rsid w:val="000374EB"/>
    <w:rsid w:val="0003773B"/>
    <w:rsid w:val="00037A33"/>
    <w:rsid w:val="00037C32"/>
    <w:rsid w:val="00037FB2"/>
    <w:rsid w:val="0004031A"/>
    <w:rsid w:val="0004054F"/>
    <w:rsid w:val="00040602"/>
    <w:rsid w:val="000407D5"/>
    <w:rsid w:val="000408EB"/>
    <w:rsid w:val="00040A77"/>
    <w:rsid w:val="00040B57"/>
    <w:rsid w:val="00040F6A"/>
    <w:rsid w:val="00041018"/>
    <w:rsid w:val="00041520"/>
    <w:rsid w:val="000416FB"/>
    <w:rsid w:val="00041942"/>
    <w:rsid w:val="00041B55"/>
    <w:rsid w:val="00041CC5"/>
    <w:rsid w:val="00042040"/>
    <w:rsid w:val="00042236"/>
    <w:rsid w:val="000422C6"/>
    <w:rsid w:val="00042480"/>
    <w:rsid w:val="000424DA"/>
    <w:rsid w:val="0004251F"/>
    <w:rsid w:val="000428B6"/>
    <w:rsid w:val="00042EC6"/>
    <w:rsid w:val="00043180"/>
    <w:rsid w:val="00043187"/>
    <w:rsid w:val="000437EC"/>
    <w:rsid w:val="0004392E"/>
    <w:rsid w:val="00043965"/>
    <w:rsid w:val="00043972"/>
    <w:rsid w:val="000439EA"/>
    <w:rsid w:val="00043FAA"/>
    <w:rsid w:val="000446DD"/>
    <w:rsid w:val="00044934"/>
    <w:rsid w:val="00044996"/>
    <w:rsid w:val="00044BF4"/>
    <w:rsid w:val="00044DAF"/>
    <w:rsid w:val="00044E86"/>
    <w:rsid w:val="0004508E"/>
    <w:rsid w:val="000450BE"/>
    <w:rsid w:val="0004672C"/>
    <w:rsid w:val="000468D4"/>
    <w:rsid w:val="00046B57"/>
    <w:rsid w:val="00046CE8"/>
    <w:rsid w:val="00046FBE"/>
    <w:rsid w:val="0004704B"/>
    <w:rsid w:val="00047325"/>
    <w:rsid w:val="000473C5"/>
    <w:rsid w:val="00047430"/>
    <w:rsid w:val="00047B9E"/>
    <w:rsid w:val="00047C50"/>
    <w:rsid w:val="00047E85"/>
    <w:rsid w:val="0005042A"/>
    <w:rsid w:val="00050D19"/>
    <w:rsid w:val="00050EB7"/>
    <w:rsid w:val="00050F64"/>
    <w:rsid w:val="00051226"/>
    <w:rsid w:val="00051400"/>
    <w:rsid w:val="00051686"/>
    <w:rsid w:val="000516C7"/>
    <w:rsid w:val="0005173B"/>
    <w:rsid w:val="0005182A"/>
    <w:rsid w:val="00051A12"/>
    <w:rsid w:val="00051FDE"/>
    <w:rsid w:val="0005299B"/>
    <w:rsid w:val="00052B44"/>
    <w:rsid w:val="00052BE3"/>
    <w:rsid w:val="00053059"/>
    <w:rsid w:val="00053241"/>
    <w:rsid w:val="00053A68"/>
    <w:rsid w:val="00053C91"/>
    <w:rsid w:val="00053D7D"/>
    <w:rsid w:val="00053E12"/>
    <w:rsid w:val="0005459C"/>
    <w:rsid w:val="00054947"/>
    <w:rsid w:val="00054A03"/>
    <w:rsid w:val="00054C65"/>
    <w:rsid w:val="00054F85"/>
    <w:rsid w:val="00055052"/>
    <w:rsid w:val="0005526D"/>
    <w:rsid w:val="0005549B"/>
    <w:rsid w:val="000554FD"/>
    <w:rsid w:val="000557F2"/>
    <w:rsid w:val="00055CCD"/>
    <w:rsid w:val="00055E8F"/>
    <w:rsid w:val="00055F2B"/>
    <w:rsid w:val="00056E44"/>
    <w:rsid w:val="00056F9C"/>
    <w:rsid w:val="00057288"/>
    <w:rsid w:val="000572DA"/>
    <w:rsid w:val="00057543"/>
    <w:rsid w:val="00057755"/>
    <w:rsid w:val="00057AA8"/>
    <w:rsid w:val="00057FB6"/>
    <w:rsid w:val="000606D8"/>
    <w:rsid w:val="0006075A"/>
    <w:rsid w:val="00060C65"/>
    <w:rsid w:val="00060D8D"/>
    <w:rsid w:val="00060F33"/>
    <w:rsid w:val="00060FB4"/>
    <w:rsid w:val="00060FDE"/>
    <w:rsid w:val="00061107"/>
    <w:rsid w:val="000617B9"/>
    <w:rsid w:val="00061C55"/>
    <w:rsid w:val="00061C9C"/>
    <w:rsid w:val="00061D12"/>
    <w:rsid w:val="00061F5A"/>
    <w:rsid w:val="0006232C"/>
    <w:rsid w:val="00062E51"/>
    <w:rsid w:val="00062E56"/>
    <w:rsid w:val="0006347E"/>
    <w:rsid w:val="000636FB"/>
    <w:rsid w:val="00063855"/>
    <w:rsid w:val="00063988"/>
    <w:rsid w:val="00063D7A"/>
    <w:rsid w:val="00063E40"/>
    <w:rsid w:val="00064385"/>
    <w:rsid w:val="000647C5"/>
    <w:rsid w:val="000647CF"/>
    <w:rsid w:val="000647ED"/>
    <w:rsid w:val="0006481C"/>
    <w:rsid w:val="000653C5"/>
    <w:rsid w:val="000655A9"/>
    <w:rsid w:val="000656AF"/>
    <w:rsid w:val="0006581C"/>
    <w:rsid w:val="00065870"/>
    <w:rsid w:val="0006589E"/>
    <w:rsid w:val="00065CB2"/>
    <w:rsid w:val="0006638C"/>
    <w:rsid w:val="0006643F"/>
    <w:rsid w:val="000666DE"/>
    <w:rsid w:val="0006684F"/>
    <w:rsid w:val="00066983"/>
    <w:rsid w:val="000669C0"/>
    <w:rsid w:val="000669E5"/>
    <w:rsid w:val="00066AA0"/>
    <w:rsid w:val="00066B4A"/>
    <w:rsid w:val="00066C6A"/>
    <w:rsid w:val="000670E2"/>
    <w:rsid w:val="000671FA"/>
    <w:rsid w:val="000674B8"/>
    <w:rsid w:val="00067ABB"/>
    <w:rsid w:val="00067D42"/>
    <w:rsid w:val="00067E72"/>
    <w:rsid w:val="00070248"/>
    <w:rsid w:val="0007041A"/>
    <w:rsid w:val="00070537"/>
    <w:rsid w:val="00070868"/>
    <w:rsid w:val="000708E6"/>
    <w:rsid w:val="00070950"/>
    <w:rsid w:val="00070D24"/>
    <w:rsid w:val="000711CB"/>
    <w:rsid w:val="0007174C"/>
    <w:rsid w:val="00071B91"/>
    <w:rsid w:val="00072002"/>
    <w:rsid w:val="00072004"/>
    <w:rsid w:val="000720B7"/>
    <w:rsid w:val="0007294D"/>
    <w:rsid w:val="000729AC"/>
    <w:rsid w:val="00072D01"/>
    <w:rsid w:val="00073946"/>
    <w:rsid w:val="00073A74"/>
    <w:rsid w:val="00073C5F"/>
    <w:rsid w:val="00073C95"/>
    <w:rsid w:val="00073DB0"/>
    <w:rsid w:val="00074043"/>
    <w:rsid w:val="00074694"/>
    <w:rsid w:val="000747BC"/>
    <w:rsid w:val="0007489D"/>
    <w:rsid w:val="00074A28"/>
    <w:rsid w:val="00074FD7"/>
    <w:rsid w:val="000752B3"/>
    <w:rsid w:val="000753EF"/>
    <w:rsid w:val="00075545"/>
    <w:rsid w:val="00075A90"/>
    <w:rsid w:val="00075B50"/>
    <w:rsid w:val="00075F6A"/>
    <w:rsid w:val="00076252"/>
    <w:rsid w:val="000765C6"/>
    <w:rsid w:val="00076753"/>
    <w:rsid w:val="00076ACB"/>
    <w:rsid w:val="00076B25"/>
    <w:rsid w:val="00076B9F"/>
    <w:rsid w:val="00076CE8"/>
    <w:rsid w:val="00076F60"/>
    <w:rsid w:val="00077227"/>
    <w:rsid w:val="00077DF7"/>
    <w:rsid w:val="00077E23"/>
    <w:rsid w:val="00080914"/>
    <w:rsid w:val="00080A77"/>
    <w:rsid w:val="00080A8D"/>
    <w:rsid w:val="00080A94"/>
    <w:rsid w:val="00080BEE"/>
    <w:rsid w:val="00081478"/>
    <w:rsid w:val="000815D7"/>
    <w:rsid w:val="000816AE"/>
    <w:rsid w:val="00081969"/>
    <w:rsid w:val="00082429"/>
    <w:rsid w:val="000828D1"/>
    <w:rsid w:val="00082BB3"/>
    <w:rsid w:val="00082D7C"/>
    <w:rsid w:val="00082F08"/>
    <w:rsid w:val="00082F75"/>
    <w:rsid w:val="00083040"/>
    <w:rsid w:val="00083660"/>
    <w:rsid w:val="0008381F"/>
    <w:rsid w:val="00083B95"/>
    <w:rsid w:val="00083C9E"/>
    <w:rsid w:val="00083D2D"/>
    <w:rsid w:val="00083F00"/>
    <w:rsid w:val="00084770"/>
    <w:rsid w:val="00084804"/>
    <w:rsid w:val="00084A8A"/>
    <w:rsid w:val="000851AE"/>
    <w:rsid w:val="00085554"/>
    <w:rsid w:val="00085A5E"/>
    <w:rsid w:val="00085AFB"/>
    <w:rsid w:val="00085D0C"/>
    <w:rsid w:val="000864FE"/>
    <w:rsid w:val="0008683E"/>
    <w:rsid w:val="00086942"/>
    <w:rsid w:val="00086EFA"/>
    <w:rsid w:val="00086F93"/>
    <w:rsid w:val="000870FE"/>
    <w:rsid w:val="000872DD"/>
    <w:rsid w:val="0008730D"/>
    <w:rsid w:val="000874EA"/>
    <w:rsid w:val="00087504"/>
    <w:rsid w:val="00087968"/>
    <w:rsid w:val="00090658"/>
    <w:rsid w:val="0009073C"/>
    <w:rsid w:val="0009099B"/>
    <w:rsid w:val="00090D82"/>
    <w:rsid w:val="00090F7E"/>
    <w:rsid w:val="0009114B"/>
    <w:rsid w:val="00091430"/>
    <w:rsid w:val="00091552"/>
    <w:rsid w:val="0009168A"/>
    <w:rsid w:val="0009193F"/>
    <w:rsid w:val="000919C9"/>
    <w:rsid w:val="000919D9"/>
    <w:rsid w:val="00091B39"/>
    <w:rsid w:val="00091E53"/>
    <w:rsid w:val="000920CE"/>
    <w:rsid w:val="00092192"/>
    <w:rsid w:val="00092C77"/>
    <w:rsid w:val="00093019"/>
    <w:rsid w:val="00093287"/>
    <w:rsid w:val="000933C3"/>
    <w:rsid w:val="000938B6"/>
    <w:rsid w:val="000945B2"/>
    <w:rsid w:val="0009463E"/>
    <w:rsid w:val="00094B6A"/>
    <w:rsid w:val="00094C17"/>
    <w:rsid w:val="00094CD2"/>
    <w:rsid w:val="0009538A"/>
    <w:rsid w:val="000956E1"/>
    <w:rsid w:val="0009590B"/>
    <w:rsid w:val="000961FB"/>
    <w:rsid w:val="0009620F"/>
    <w:rsid w:val="00096B90"/>
    <w:rsid w:val="00096C80"/>
    <w:rsid w:val="00096CE2"/>
    <w:rsid w:val="00097129"/>
    <w:rsid w:val="000978A0"/>
    <w:rsid w:val="00097AD9"/>
    <w:rsid w:val="00097BEA"/>
    <w:rsid w:val="00097EAC"/>
    <w:rsid w:val="0009B408"/>
    <w:rsid w:val="000A0099"/>
    <w:rsid w:val="000A019B"/>
    <w:rsid w:val="000A0496"/>
    <w:rsid w:val="000A04B1"/>
    <w:rsid w:val="000A0553"/>
    <w:rsid w:val="000A0727"/>
    <w:rsid w:val="000A07AF"/>
    <w:rsid w:val="000A085F"/>
    <w:rsid w:val="000A0E1F"/>
    <w:rsid w:val="000A1251"/>
    <w:rsid w:val="000A127D"/>
    <w:rsid w:val="000A12B6"/>
    <w:rsid w:val="000A1346"/>
    <w:rsid w:val="000A1455"/>
    <w:rsid w:val="000A17C7"/>
    <w:rsid w:val="000A17E3"/>
    <w:rsid w:val="000A1F5E"/>
    <w:rsid w:val="000A2045"/>
    <w:rsid w:val="000A24F2"/>
    <w:rsid w:val="000A25DB"/>
    <w:rsid w:val="000A2D88"/>
    <w:rsid w:val="000A2E74"/>
    <w:rsid w:val="000A3336"/>
    <w:rsid w:val="000A34BA"/>
    <w:rsid w:val="000A3B6F"/>
    <w:rsid w:val="000A3CE1"/>
    <w:rsid w:val="000A3FD6"/>
    <w:rsid w:val="000A41AB"/>
    <w:rsid w:val="000A4340"/>
    <w:rsid w:val="000A49E7"/>
    <w:rsid w:val="000A59AE"/>
    <w:rsid w:val="000A60EF"/>
    <w:rsid w:val="000A6528"/>
    <w:rsid w:val="000A6590"/>
    <w:rsid w:val="000A67FB"/>
    <w:rsid w:val="000A6C6E"/>
    <w:rsid w:val="000A6D1F"/>
    <w:rsid w:val="000A6D37"/>
    <w:rsid w:val="000A7277"/>
    <w:rsid w:val="000A7488"/>
    <w:rsid w:val="000A7629"/>
    <w:rsid w:val="000A7AA4"/>
    <w:rsid w:val="000A7C59"/>
    <w:rsid w:val="000A7C9E"/>
    <w:rsid w:val="000B00D3"/>
    <w:rsid w:val="000B0150"/>
    <w:rsid w:val="000B0228"/>
    <w:rsid w:val="000B03D9"/>
    <w:rsid w:val="000B05C8"/>
    <w:rsid w:val="000B146A"/>
    <w:rsid w:val="000B16EC"/>
    <w:rsid w:val="000B1A5E"/>
    <w:rsid w:val="000B1DAB"/>
    <w:rsid w:val="000B2094"/>
    <w:rsid w:val="000B22F9"/>
    <w:rsid w:val="000B2403"/>
    <w:rsid w:val="000B27C1"/>
    <w:rsid w:val="000B27F4"/>
    <w:rsid w:val="000B28FB"/>
    <w:rsid w:val="000B2A58"/>
    <w:rsid w:val="000B2AEA"/>
    <w:rsid w:val="000B2C26"/>
    <w:rsid w:val="000B313B"/>
    <w:rsid w:val="000B3595"/>
    <w:rsid w:val="000B3965"/>
    <w:rsid w:val="000B4270"/>
    <w:rsid w:val="000B4444"/>
    <w:rsid w:val="000B44E4"/>
    <w:rsid w:val="000B46D5"/>
    <w:rsid w:val="000B48D6"/>
    <w:rsid w:val="000B4914"/>
    <w:rsid w:val="000B49FF"/>
    <w:rsid w:val="000B4B4C"/>
    <w:rsid w:val="000B4CB1"/>
    <w:rsid w:val="000B4DC4"/>
    <w:rsid w:val="000B4E2A"/>
    <w:rsid w:val="000B4E7C"/>
    <w:rsid w:val="000B4F59"/>
    <w:rsid w:val="000B50A9"/>
    <w:rsid w:val="000B514A"/>
    <w:rsid w:val="000B52ED"/>
    <w:rsid w:val="000B54CB"/>
    <w:rsid w:val="000B59F6"/>
    <w:rsid w:val="000B5A65"/>
    <w:rsid w:val="000B5B7A"/>
    <w:rsid w:val="000B5BEC"/>
    <w:rsid w:val="000B62D2"/>
    <w:rsid w:val="000B6380"/>
    <w:rsid w:val="000B660B"/>
    <w:rsid w:val="000B6F61"/>
    <w:rsid w:val="000B7029"/>
    <w:rsid w:val="000B712B"/>
    <w:rsid w:val="000B72DA"/>
    <w:rsid w:val="000B7694"/>
    <w:rsid w:val="000B7A18"/>
    <w:rsid w:val="000C017C"/>
    <w:rsid w:val="000C0565"/>
    <w:rsid w:val="000C06EA"/>
    <w:rsid w:val="000C09C3"/>
    <w:rsid w:val="000C0A5F"/>
    <w:rsid w:val="000C0B6E"/>
    <w:rsid w:val="000C0C32"/>
    <w:rsid w:val="000C0DF9"/>
    <w:rsid w:val="000C11F6"/>
    <w:rsid w:val="000C13CB"/>
    <w:rsid w:val="000C185A"/>
    <w:rsid w:val="000C18DD"/>
    <w:rsid w:val="000C1A17"/>
    <w:rsid w:val="000C1B43"/>
    <w:rsid w:val="000C1D62"/>
    <w:rsid w:val="000C240C"/>
    <w:rsid w:val="000C2584"/>
    <w:rsid w:val="000C2663"/>
    <w:rsid w:val="000C2CAA"/>
    <w:rsid w:val="000C2DDE"/>
    <w:rsid w:val="000C3088"/>
    <w:rsid w:val="000C337C"/>
    <w:rsid w:val="000C347E"/>
    <w:rsid w:val="000C35E9"/>
    <w:rsid w:val="000C3814"/>
    <w:rsid w:val="000C3821"/>
    <w:rsid w:val="000C3875"/>
    <w:rsid w:val="000C3DB6"/>
    <w:rsid w:val="000C3E6E"/>
    <w:rsid w:val="000C3FFD"/>
    <w:rsid w:val="000C4A01"/>
    <w:rsid w:val="000C4C87"/>
    <w:rsid w:val="000C5004"/>
    <w:rsid w:val="000C5024"/>
    <w:rsid w:val="000C5205"/>
    <w:rsid w:val="000C54DD"/>
    <w:rsid w:val="000C55AD"/>
    <w:rsid w:val="000C57C2"/>
    <w:rsid w:val="000C5881"/>
    <w:rsid w:val="000C5B67"/>
    <w:rsid w:val="000C5B8B"/>
    <w:rsid w:val="000C5DA5"/>
    <w:rsid w:val="000C5E96"/>
    <w:rsid w:val="000C611F"/>
    <w:rsid w:val="000C6B2C"/>
    <w:rsid w:val="000C6DCC"/>
    <w:rsid w:val="000C6EA8"/>
    <w:rsid w:val="000C7246"/>
    <w:rsid w:val="000C7669"/>
    <w:rsid w:val="000C771E"/>
    <w:rsid w:val="000C781F"/>
    <w:rsid w:val="000C78C3"/>
    <w:rsid w:val="000C794E"/>
    <w:rsid w:val="000C79F4"/>
    <w:rsid w:val="000C7AB2"/>
    <w:rsid w:val="000C7B58"/>
    <w:rsid w:val="000C7D79"/>
    <w:rsid w:val="000C7DAE"/>
    <w:rsid w:val="000D03A8"/>
    <w:rsid w:val="000D0402"/>
    <w:rsid w:val="000D0539"/>
    <w:rsid w:val="000D0575"/>
    <w:rsid w:val="000D06BC"/>
    <w:rsid w:val="000D0997"/>
    <w:rsid w:val="000D0AF4"/>
    <w:rsid w:val="000D0F62"/>
    <w:rsid w:val="000D10B8"/>
    <w:rsid w:val="000D1290"/>
    <w:rsid w:val="000D12A2"/>
    <w:rsid w:val="000D1395"/>
    <w:rsid w:val="000D1FE9"/>
    <w:rsid w:val="000D22C2"/>
    <w:rsid w:val="000D24A0"/>
    <w:rsid w:val="000D2726"/>
    <w:rsid w:val="000D2D16"/>
    <w:rsid w:val="000D2DBC"/>
    <w:rsid w:val="000D3410"/>
    <w:rsid w:val="000D3AB8"/>
    <w:rsid w:val="000D3B03"/>
    <w:rsid w:val="000D3B7E"/>
    <w:rsid w:val="000D3D52"/>
    <w:rsid w:val="000D421D"/>
    <w:rsid w:val="000D46C9"/>
    <w:rsid w:val="000D47D7"/>
    <w:rsid w:val="000D48FA"/>
    <w:rsid w:val="000D490E"/>
    <w:rsid w:val="000D4ADF"/>
    <w:rsid w:val="000D4D02"/>
    <w:rsid w:val="000D4D31"/>
    <w:rsid w:val="000D4F4E"/>
    <w:rsid w:val="000D515E"/>
    <w:rsid w:val="000D5196"/>
    <w:rsid w:val="000D51A6"/>
    <w:rsid w:val="000D5A18"/>
    <w:rsid w:val="000D5ACF"/>
    <w:rsid w:val="000D5B83"/>
    <w:rsid w:val="000D5BCC"/>
    <w:rsid w:val="000D5D92"/>
    <w:rsid w:val="000D6175"/>
    <w:rsid w:val="000D62CA"/>
    <w:rsid w:val="000D645F"/>
    <w:rsid w:val="000D6612"/>
    <w:rsid w:val="000D676E"/>
    <w:rsid w:val="000D6D66"/>
    <w:rsid w:val="000D6F29"/>
    <w:rsid w:val="000D6FDB"/>
    <w:rsid w:val="000D71F4"/>
    <w:rsid w:val="000D730F"/>
    <w:rsid w:val="000D7372"/>
    <w:rsid w:val="000D73C8"/>
    <w:rsid w:val="000D7539"/>
    <w:rsid w:val="000D7736"/>
    <w:rsid w:val="000D7762"/>
    <w:rsid w:val="000D77B3"/>
    <w:rsid w:val="000D77B8"/>
    <w:rsid w:val="000D7AE2"/>
    <w:rsid w:val="000D7B23"/>
    <w:rsid w:val="000D7B68"/>
    <w:rsid w:val="000D7F15"/>
    <w:rsid w:val="000E0714"/>
    <w:rsid w:val="000E0A26"/>
    <w:rsid w:val="000E0BE3"/>
    <w:rsid w:val="000E0CDA"/>
    <w:rsid w:val="000E0ED5"/>
    <w:rsid w:val="000E0F16"/>
    <w:rsid w:val="000E0FFB"/>
    <w:rsid w:val="000E13A0"/>
    <w:rsid w:val="000E152C"/>
    <w:rsid w:val="000E1610"/>
    <w:rsid w:val="000E1865"/>
    <w:rsid w:val="000E18AD"/>
    <w:rsid w:val="000E193E"/>
    <w:rsid w:val="000E19AD"/>
    <w:rsid w:val="000E1A00"/>
    <w:rsid w:val="000E2076"/>
    <w:rsid w:val="000E25CE"/>
    <w:rsid w:val="000E288D"/>
    <w:rsid w:val="000E2F0C"/>
    <w:rsid w:val="000E30E3"/>
    <w:rsid w:val="000E322F"/>
    <w:rsid w:val="000E33CF"/>
    <w:rsid w:val="000E4326"/>
    <w:rsid w:val="000E437E"/>
    <w:rsid w:val="000E4517"/>
    <w:rsid w:val="000E45CF"/>
    <w:rsid w:val="000E4652"/>
    <w:rsid w:val="000E4B7B"/>
    <w:rsid w:val="000E4CD4"/>
    <w:rsid w:val="000E4EC1"/>
    <w:rsid w:val="000E52B9"/>
    <w:rsid w:val="000E5B21"/>
    <w:rsid w:val="000E60A4"/>
    <w:rsid w:val="000E627E"/>
    <w:rsid w:val="000E66C3"/>
    <w:rsid w:val="000E7F31"/>
    <w:rsid w:val="000ED09C"/>
    <w:rsid w:val="000F02BF"/>
    <w:rsid w:val="000F04B2"/>
    <w:rsid w:val="000F0690"/>
    <w:rsid w:val="000F074F"/>
    <w:rsid w:val="000F0C16"/>
    <w:rsid w:val="000F14C0"/>
    <w:rsid w:val="000F17AC"/>
    <w:rsid w:val="000F1A4D"/>
    <w:rsid w:val="000F1C1D"/>
    <w:rsid w:val="000F1DF9"/>
    <w:rsid w:val="000F22B2"/>
    <w:rsid w:val="000F254A"/>
    <w:rsid w:val="000F26A1"/>
    <w:rsid w:val="000F26ED"/>
    <w:rsid w:val="000F2E14"/>
    <w:rsid w:val="000F372A"/>
    <w:rsid w:val="000F394F"/>
    <w:rsid w:val="000F39FF"/>
    <w:rsid w:val="000F4017"/>
    <w:rsid w:val="000F410A"/>
    <w:rsid w:val="000F42A1"/>
    <w:rsid w:val="000F444B"/>
    <w:rsid w:val="000F4580"/>
    <w:rsid w:val="000F46C0"/>
    <w:rsid w:val="000F4E26"/>
    <w:rsid w:val="000F5066"/>
    <w:rsid w:val="000F5076"/>
    <w:rsid w:val="000F53BB"/>
    <w:rsid w:val="000F54A7"/>
    <w:rsid w:val="000F5700"/>
    <w:rsid w:val="000F5919"/>
    <w:rsid w:val="000F5EEA"/>
    <w:rsid w:val="000F600F"/>
    <w:rsid w:val="000F61C4"/>
    <w:rsid w:val="000F68FC"/>
    <w:rsid w:val="000F6CF9"/>
    <w:rsid w:val="000F6EEB"/>
    <w:rsid w:val="000F7457"/>
    <w:rsid w:val="000F79B8"/>
    <w:rsid w:val="000F7CDD"/>
    <w:rsid w:val="000F7D64"/>
    <w:rsid w:val="000F7EEC"/>
    <w:rsid w:val="00100846"/>
    <w:rsid w:val="00100B39"/>
    <w:rsid w:val="00100DDD"/>
    <w:rsid w:val="00101524"/>
    <w:rsid w:val="00101700"/>
    <w:rsid w:val="001018D2"/>
    <w:rsid w:val="001018EA"/>
    <w:rsid w:val="00101B2A"/>
    <w:rsid w:val="001020BF"/>
    <w:rsid w:val="00102392"/>
    <w:rsid w:val="0010252F"/>
    <w:rsid w:val="001026EC"/>
    <w:rsid w:val="001028C9"/>
    <w:rsid w:val="00102934"/>
    <w:rsid w:val="00102A44"/>
    <w:rsid w:val="00102D89"/>
    <w:rsid w:val="001030F8"/>
    <w:rsid w:val="00103850"/>
    <w:rsid w:val="00103E73"/>
    <w:rsid w:val="00103FEC"/>
    <w:rsid w:val="00104165"/>
    <w:rsid w:val="0010419C"/>
    <w:rsid w:val="0010429A"/>
    <w:rsid w:val="0010445D"/>
    <w:rsid w:val="001046A6"/>
    <w:rsid w:val="00104ACB"/>
    <w:rsid w:val="00104AD2"/>
    <w:rsid w:val="00104B0F"/>
    <w:rsid w:val="00104D34"/>
    <w:rsid w:val="00105028"/>
    <w:rsid w:val="00105299"/>
    <w:rsid w:val="001055E1"/>
    <w:rsid w:val="00105AA7"/>
    <w:rsid w:val="00105C01"/>
    <w:rsid w:val="00106603"/>
    <w:rsid w:val="001068F6"/>
    <w:rsid w:val="00106D2F"/>
    <w:rsid w:val="00107049"/>
    <w:rsid w:val="001071C6"/>
    <w:rsid w:val="00107337"/>
    <w:rsid w:val="0010754C"/>
    <w:rsid w:val="00107980"/>
    <w:rsid w:val="00107A27"/>
    <w:rsid w:val="00107DA2"/>
    <w:rsid w:val="00107ED8"/>
    <w:rsid w:val="00110129"/>
    <w:rsid w:val="00110335"/>
    <w:rsid w:val="00110919"/>
    <w:rsid w:val="001109B3"/>
    <w:rsid w:val="00110B31"/>
    <w:rsid w:val="00110E5A"/>
    <w:rsid w:val="00111078"/>
    <w:rsid w:val="0011121D"/>
    <w:rsid w:val="00111220"/>
    <w:rsid w:val="001113ED"/>
    <w:rsid w:val="00111588"/>
    <w:rsid w:val="0011159F"/>
    <w:rsid w:val="0011161A"/>
    <w:rsid w:val="001117DC"/>
    <w:rsid w:val="00111AF4"/>
    <w:rsid w:val="00111CEF"/>
    <w:rsid w:val="001120E3"/>
    <w:rsid w:val="001126E3"/>
    <w:rsid w:val="00112701"/>
    <w:rsid w:val="001127FA"/>
    <w:rsid w:val="00112992"/>
    <w:rsid w:val="00112B47"/>
    <w:rsid w:val="00112B5E"/>
    <w:rsid w:val="00112DC9"/>
    <w:rsid w:val="00112E0B"/>
    <w:rsid w:val="00112F32"/>
    <w:rsid w:val="001133E7"/>
    <w:rsid w:val="0011396F"/>
    <w:rsid w:val="00113BA3"/>
    <w:rsid w:val="00113F86"/>
    <w:rsid w:val="0011404E"/>
    <w:rsid w:val="001142FC"/>
    <w:rsid w:val="001145BF"/>
    <w:rsid w:val="001145D0"/>
    <w:rsid w:val="00114852"/>
    <w:rsid w:val="00114933"/>
    <w:rsid w:val="00114AE3"/>
    <w:rsid w:val="00114F4F"/>
    <w:rsid w:val="00114F54"/>
    <w:rsid w:val="00114F8B"/>
    <w:rsid w:val="001158F8"/>
    <w:rsid w:val="0011596D"/>
    <w:rsid w:val="00115AEF"/>
    <w:rsid w:val="00115CA7"/>
    <w:rsid w:val="00115D39"/>
    <w:rsid w:val="00115DD9"/>
    <w:rsid w:val="001160B4"/>
    <w:rsid w:val="00116104"/>
    <w:rsid w:val="00116577"/>
    <w:rsid w:val="00116699"/>
    <w:rsid w:val="001166BF"/>
    <w:rsid w:val="001166DE"/>
    <w:rsid w:val="00116DED"/>
    <w:rsid w:val="00116ED0"/>
    <w:rsid w:val="00116FD3"/>
    <w:rsid w:val="00117223"/>
    <w:rsid w:val="001175A6"/>
    <w:rsid w:val="00117A1E"/>
    <w:rsid w:val="00117AC7"/>
    <w:rsid w:val="00117B9A"/>
    <w:rsid w:val="00117EE3"/>
    <w:rsid w:val="00117FB4"/>
    <w:rsid w:val="0011A194"/>
    <w:rsid w:val="0012056A"/>
    <w:rsid w:val="00120614"/>
    <w:rsid w:val="00120AC0"/>
    <w:rsid w:val="00120C6B"/>
    <w:rsid w:val="001217F9"/>
    <w:rsid w:val="0012185A"/>
    <w:rsid w:val="00121A1A"/>
    <w:rsid w:val="00121ADE"/>
    <w:rsid w:val="00121AF4"/>
    <w:rsid w:val="00121B1E"/>
    <w:rsid w:val="001221DC"/>
    <w:rsid w:val="001222AE"/>
    <w:rsid w:val="00122336"/>
    <w:rsid w:val="001227F1"/>
    <w:rsid w:val="00122C1E"/>
    <w:rsid w:val="00122C27"/>
    <w:rsid w:val="00122F59"/>
    <w:rsid w:val="00123127"/>
    <w:rsid w:val="00123680"/>
    <w:rsid w:val="00123801"/>
    <w:rsid w:val="00123AA9"/>
    <w:rsid w:val="00123E1B"/>
    <w:rsid w:val="00123F32"/>
    <w:rsid w:val="00123F75"/>
    <w:rsid w:val="0012406F"/>
    <w:rsid w:val="00124F93"/>
    <w:rsid w:val="00125710"/>
    <w:rsid w:val="00125AE3"/>
    <w:rsid w:val="00125B94"/>
    <w:rsid w:val="00125E99"/>
    <w:rsid w:val="00125F00"/>
    <w:rsid w:val="00125F37"/>
    <w:rsid w:val="00126B44"/>
    <w:rsid w:val="00126C8F"/>
    <w:rsid w:val="0012707B"/>
    <w:rsid w:val="0012746C"/>
    <w:rsid w:val="00127647"/>
    <w:rsid w:val="001277CA"/>
    <w:rsid w:val="001277FA"/>
    <w:rsid w:val="001301BE"/>
    <w:rsid w:val="00130581"/>
    <w:rsid w:val="001306E6"/>
    <w:rsid w:val="001307DB"/>
    <w:rsid w:val="00130B7E"/>
    <w:rsid w:val="00131029"/>
    <w:rsid w:val="0013115B"/>
    <w:rsid w:val="0013118F"/>
    <w:rsid w:val="00131214"/>
    <w:rsid w:val="00131C21"/>
    <w:rsid w:val="00131D63"/>
    <w:rsid w:val="00131F65"/>
    <w:rsid w:val="00131FF0"/>
    <w:rsid w:val="00132039"/>
    <w:rsid w:val="00132132"/>
    <w:rsid w:val="001322DC"/>
    <w:rsid w:val="001326E1"/>
    <w:rsid w:val="00132F01"/>
    <w:rsid w:val="00133198"/>
    <w:rsid w:val="00133468"/>
    <w:rsid w:val="001335F8"/>
    <w:rsid w:val="00133D3D"/>
    <w:rsid w:val="001344AB"/>
    <w:rsid w:val="001344B0"/>
    <w:rsid w:val="0013489B"/>
    <w:rsid w:val="0013494E"/>
    <w:rsid w:val="001350FA"/>
    <w:rsid w:val="00135742"/>
    <w:rsid w:val="00135861"/>
    <w:rsid w:val="00135CDE"/>
    <w:rsid w:val="00135DE2"/>
    <w:rsid w:val="00135EC9"/>
    <w:rsid w:val="001362EB"/>
    <w:rsid w:val="00136754"/>
    <w:rsid w:val="00136A6E"/>
    <w:rsid w:val="00136C97"/>
    <w:rsid w:val="00136FFB"/>
    <w:rsid w:val="00137253"/>
    <w:rsid w:val="00137895"/>
    <w:rsid w:val="00137952"/>
    <w:rsid w:val="00137B2C"/>
    <w:rsid w:val="00137C28"/>
    <w:rsid w:val="00140069"/>
    <w:rsid w:val="001405B1"/>
    <w:rsid w:val="001406AF"/>
    <w:rsid w:val="001406D1"/>
    <w:rsid w:val="001407B8"/>
    <w:rsid w:val="0014091F"/>
    <w:rsid w:val="001409B5"/>
    <w:rsid w:val="001409E7"/>
    <w:rsid w:val="00140A5F"/>
    <w:rsid w:val="0014104C"/>
    <w:rsid w:val="0014107E"/>
    <w:rsid w:val="001410F8"/>
    <w:rsid w:val="0014122D"/>
    <w:rsid w:val="001413DB"/>
    <w:rsid w:val="001419D1"/>
    <w:rsid w:val="00141DA4"/>
    <w:rsid w:val="0014228B"/>
    <w:rsid w:val="00142A7B"/>
    <w:rsid w:val="00142C78"/>
    <w:rsid w:val="00142F4D"/>
    <w:rsid w:val="00143021"/>
    <w:rsid w:val="00143448"/>
    <w:rsid w:val="0014365F"/>
    <w:rsid w:val="0014377F"/>
    <w:rsid w:val="001438E4"/>
    <w:rsid w:val="001439CD"/>
    <w:rsid w:val="00143CD3"/>
    <w:rsid w:val="00143F93"/>
    <w:rsid w:val="00143FD4"/>
    <w:rsid w:val="001443BC"/>
    <w:rsid w:val="001444D1"/>
    <w:rsid w:val="0014458F"/>
    <w:rsid w:val="00144800"/>
    <w:rsid w:val="00144961"/>
    <w:rsid w:val="00144AF9"/>
    <w:rsid w:val="00144B3B"/>
    <w:rsid w:val="00144FE7"/>
    <w:rsid w:val="00145473"/>
    <w:rsid w:val="00145534"/>
    <w:rsid w:val="001456F8"/>
    <w:rsid w:val="00145705"/>
    <w:rsid w:val="0014587E"/>
    <w:rsid w:val="00145BC0"/>
    <w:rsid w:val="00146001"/>
    <w:rsid w:val="001465F4"/>
    <w:rsid w:val="0014675C"/>
    <w:rsid w:val="001469AB"/>
    <w:rsid w:val="001469BE"/>
    <w:rsid w:val="00146BAC"/>
    <w:rsid w:val="00146DB9"/>
    <w:rsid w:val="00146E88"/>
    <w:rsid w:val="00147360"/>
    <w:rsid w:val="00147409"/>
    <w:rsid w:val="001474B6"/>
    <w:rsid w:val="001474D9"/>
    <w:rsid w:val="00147D1B"/>
    <w:rsid w:val="00147F0C"/>
    <w:rsid w:val="001502BC"/>
    <w:rsid w:val="00150825"/>
    <w:rsid w:val="00150A88"/>
    <w:rsid w:val="0015110B"/>
    <w:rsid w:val="00151511"/>
    <w:rsid w:val="0015164D"/>
    <w:rsid w:val="0015180E"/>
    <w:rsid w:val="00151A8B"/>
    <w:rsid w:val="001520DA"/>
    <w:rsid w:val="00152109"/>
    <w:rsid w:val="00152118"/>
    <w:rsid w:val="0015213E"/>
    <w:rsid w:val="001521C3"/>
    <w:rsid w:val="001522CE"/>
    <w:rsid w:val="00152E14"/>
    <w:rsid w:val="00152F73"/>
    <w:rsid w:val="00152FFF"/>
    <w:rsid w:val="00153249"/>
    <w:rsid w:val="00153AD7"/>
    <w:rsid w:val="00153D07"/>
    <w:rsid w:val="00153EFD"/>
    <w:rsid w:val="0015424C"/>
    <w:rsid w:val="0015435D"/>
    <w:rsid w:val="001548C0"/>
    <w:rsid w:val="00154AE2"/>
    <w:rsid w:val="00154CBD"/>
    <w:rsid w:val="00154DA3"/>
    <w:rsid w:val="00154ED4"/>
    <w:rsid w:val="001556F9"/>
    <w:rsid w:val="00155809"/>
    <w:rsid w:val="00155862"/>
    <w:rsid w:val="00155CF4"/>
    <w:rsid w:val="00155DE9"/>
    <w:rsid w:val="00156163"/>
    <w:rsid w:val="001561DE"/>
    <w:rsid w:val="001562C2"/>
    <w:rsid w:val="001566C7"/>
    <w:rsid w:val="001567A6"/>
    <w:rsid w:val="00156FED"/>
    <w:rsid w:val="00157199"/>
    <w:rsid w:val="001572D4"/>
    <w:rsid w:val="0015731A"/>
    <w:rsid w:val="0015733F"/>
    <w:rsid w:val="001573FE"/>
    <w:rsid w:val="00157528"/>
    <w:rsid w:val="00157F42"/>
    <w:rsid w:val="0016018D"/>
    <w:rsid w:val="0016044F"/>
    <w:rsid w:val="00160559"/>
    <w:rsid w:val="001606D6"/>
    <w:rsid w:val="001607D9"/>
    <w:rsid w:val="00160A26"/>
    <w:rsid w:val="00160EE0"/>
    <w:rsid w:val="00160EF0"/>
    <w:rsid w:val="001615BD"/>
    <w:rsid w:val="00161B7F"/>
    <w:rsid w:val="00161FC0"/>
    <w:rsid w:val="001625AA"/>
    <w:rsid w:val="00162666"/>
    <w:rsid w:val="0016290F"/>
    <w:rsid w:val="001629D0"/>
    <w:rsid w:val="00162A47"/>
    <w:rsid w:val="00162ADB"/>
    <w:rsid w:val="00162C3E"/>
    <w:rsid w:val="00162C54"/>
    <w:rsid w:val="00162E26"/>
    <w:rsid w:val="001633D0"/>
    <w:rsid w:val="001634B2"/>
    <w:rsid w:val="00163592"/>
    <w:rsid w:val="001639FD"/>
    <w:rsid w:val="00163BDE"/>
    <w:rsid w:val="00163CD2"/>
    <w:rsid w:val="00163E97"/>
    <w:rsid w:val="00164141"/>
    <w:rsid w:val="001643E8"/>
    <w:rsid w:val="00164A5F"/>
    <w:rsid w:val="00164C58"/>
    <w:rsid w:val="0016540C"/>
    <w:rsid w:val="001654B4"/>
    <w:rsid w:val="00165751"/>
    <w:rsid w:val="001657C7"/>
    <w:rsid w:val="00165EC0"/>
    <w:rsid w:val="00165EEC"/>
    <w:rsid w:val="001660E9"/>
    <w:rsid w:val="0016686F"/>
    <w:rsid w:val="00166C2E"/>
    <w:rsid w:val="00166C95"/>
    <w:rsid w:val="00166EA8"/>
    <w:rsid w:val="001670E2"/>
    <w:rsid w:val="001670F8"/>
    <w:rsid w:val="0016725B"/>
    <w:rsid w:val="0016729D"/>
    <w:rsid w:val="001678F3"/>
    <w:rsid w:val="001679BC"/>
    <w:rsid w:val="00167C5C"/>
    <w:rsid w:val="00167D25"/>
    <w:rsid w:val="00167FA1"/>
    <w:rsid w:val="001702B8"/>
    <w:rsid w:val="0017030B"/>
    <w:rsid w:val="00170595"/>
    <w:rsid w:val="0017062F"/>
    <w:rsid w:val="0017092B"/>
    <w:rsid w:val="00171295"/>
    <w:rsid w:val="001717ED"/>
    <w:rsid w:val="00171AAB"/>
    <w:rsid w:val="00171C0B"/>
    <w:rsid w:val="00171E73"/>
    <w:rsid w:val="00171F05"/>
    <w:rsid w:val="0017208E"/>
    <w:rsid w:val="00172538"/>
    <w:rsid w:val="001725E8"/>
    <w:rsid w:val="0017269A"/>
    <w:rsid w:val="0017272F"/>
    <w:rsid w:val="0017280B"/>
    <w:rsid w:val="00172B75"/>
    <w:rsid w:val="00172D19"/>
    <w:rsid w:val="00172E73"/>
    <w:rsid w:val="001730B6"/>
    <w:rsid w:val="0017324F"/>
    <w:rsid w:val="001732EA"/>
    <w:rsid w:val="001733D7"/>
    <w:rsid w:val="00173AC3"/>
    <w:rsid w:val="00173AE0"/>
    <w:rsid w:val="00173BFC"/>
    <w:rsid w:val="00173E6B"/>
    <w:rsid w:val="00174003"/>
    <w:rsid w:val="00174242"/>
    <w:rsid w:val="001742D9"/>
    <w:rsid w:val="0017430F"/>
    <w:rsid w:val="001743F7"/>
    <w:rsid w:val="00174563"/>
    <w:rsid w:val="001757F6"/>
    <w:rsid w:val="001758CF"/>
    <w:rsid w:val="001759A8"/>
    <w:rsid w:val="00175A51"/>
    <w:rsid w:val="00175F5D"/>
    <w:rsid w:val="00176034"/>
    <w:rsid w:val="0017641B"/>
    <w:rsid w:val="00176510"/>
    <w:rsid w:val="00176A94"/>
    <w:rsid w:val="00176AFA"/>
    <w:rsid w:val="00176CF3"/>
    <w:rsid w:val="00176EBA"/>
    <w:rsid w:val="00177715"/>
    <w:rsid w:val="00177D4C"/>
    <w:rsid w:val="0017F2AD"/>
    <w:rsid w:val="001805CE"/>
    <w:rsid w:val="0018062E"/>
    <w:rsid w:val="001807A5"/>
    <w:rsid w:val="001809F2"/>
    <w:rsid w:val="00180B6E"/>
    <w:rsid w:val="00180BE9"/>
    <w:rsid w:val="00180F1D"/>
    <w:rsid w:val="001812EC"/>
    <w:rsid w:val="00181563"/>
    <w:rsid w:val="0018170E"/>
    <w:rsid w:val="00181959"/>
    <w:rsid w:val="00181A92"/>
    <w:rsid w:val="00181B61"/>
    <w:rsid w:val="00182812"/>
    <w:rsid w:val="0018298A"/>
    <w:rsid w:val="00182BEB"/>
    <w:rsid w:val="00182D7A"/>
    <w:rsid w:val="00182E22"/>
    <w:rsid w:val="001833A4"/>
    <w:rsid w:val="00183909"/>
    <w:rsid w:val="00183AFE"/>
    <w:rsid w:val="00183C0D"/>
    <w:rsid w:val="00183EDD"/>
    <w:rsid w:val="0018429D"/>
    <w:rsid w:val="00184571"/>
    <w:rsid w:val="00184718"/>
    <w:rsid w:val="0018505A"/>
    <w:rsid w:val="001850C7"/>
    <w:rsid w:val="00185241"/>
    <w:rsid w:val="001853D5"/>
    <w:rsid w:val="00185708"/>
    <w:rsid w:val="0018581E"/>
    <w:rsid w:val="001858BF"/>
    <w:rsid w:val="001859D0"/>
    <w:rsid w:val="001859D4"/>
    <w:rsid w:val="00185AFC"/>
    <w:rsid w:val="00185F8B"/>
    <w:rsid w:val="001863C4"/>
    <w:rsid w:val="001863F7"/>
    <w:rsid w:val="0018645F"/>
    <w:rsid w:val="00186B48"/>
    <w:rsid w:val="00186C4E"/>
    <w:rsid w:val="00186FFD"/>
    <w:rsid w:val="0018708B"/>
    <w:rsid w:val="001872A0"/>
    <w:rsid w:val="00187A27"/>
    <w:rsid w:val="00187A29"/>
    <w:rsid w:val="00187D40"/>
    <w:rsid w:val="00187F07"/>
    <w:rsid w:val="00187F74"/>
    <w:rsid w:val="0019006D"/>
    <w:rsid w:val="00190075"/>
    <w:rsid w:val="00190164"/>
    <w:rsid w:val="001904DE"/>
    <w:rsid w:val="0019056A"/>
    <w:rsid w:val="00190B0B"/>
    <w:rsid w:val="00190C2F"/>
    <w:rsid w:val="00190C85"/>
    <w:rsid w:val="00190D0E"/>
    <w:rsid w:val="00190DE3"/>
    <w:rsid w:val="001914CB"/>
    <w:rsid w:val="00191680"/>
    <w:rsid w:val="001916EF"/>
    <w:rsid w:val="0019175F"/>
    <w:rsid w:val="00191777"/>
    <w:rsid w:val="00191B48"/>
    <w:rsid w:val="00191BFE"/>
    <w:rsid w:val="00191FFE"/>
    <w:rsid w:val="00192064"/>
    <w:rsid w:val="00192184"/>
    <w:rsid w:val="0019225D"/>
    <w:rsid w:val="001928FA"/>
    <w:rsid w:val="0019292D"/>
    <w:rsid w:val="00192937"/>
    <w:rsid w:val="00192DA8"/>
    <w:rsid w:val="001935EB"/>
    <w:rsid w:val="00193618"/>
    <w:rsid w:val="00193718"/>
    <w:rsid w:val="001937B3"/>
    <w:rsid w:val="001939F7"/>
    <w:rsid w:val="00193ABC"/>
    <w:rsid w:val="00193B43"/>
    <w:rsid w:val="00193B44"/>
    <w:rsid w:val="00193F14"/>
    <w:rsid w:val="0019418A"/>
    <w:rsid w:val="001943A8"/>
    <w:rsid w:val="001945BF"/>
    <w:rsid w:val="001946BB"/>
    <w:rsid w:val="001949F7"/>
    <w:rsid w:val="00194AD5"/>
    <w:rsid w:val="00194BC1"/>
    <w:rsid w:val="001958BF"/>
    <w:rsid w:val="001959F2"/>
    <w:rsid w:val="00195B1E"/>
    <w:rsid w:val="00195EAE"/>
    <w:rsid w:val="001964A5"/>
    <w:rsid w:val="00196949"/>
    <w:rsid w:val="0019748B"/>
    <w:rsid w:val="00197B00"/>
    <w:rsid w:val="00197CCE"/>
    <w:rsid w:val="001A0025"/>
    <w:rsid w:val="001A0558"/>
    <w:rsid w:val="001A0700"/>
    <w:rsid w:val="001A081A"/>
    <w:rsid w:val="001A0851"/>
    <w:rsid w:val="001A0B19"/>
    <w:rsid w:val="001A0D45"/>
    <w:rsid w:val="001A15A9"/>
    <w:rsid w:val="001A192C"/>
    <w:rsid w:val="001A1E7E"/>
    <w:rsid w:val="001A24D0"/>
    <w:rsid w:val="001A2576"/>
    <w:rsid w:val="001A260B"/>
    <w:rsid w:val="001A2618"/>
    <w:rsid w:val="001A277A"/>
    <w:rsid w:val="001A299D"/>
    <w:rsid w:val="001A2BF9"/>
    <w:rsid w:val="001A2D12"/>
    <w:rsid w:val="001A2EC8"/>
    <w:rsid w:val="001A30FD"/>
    <w:rsid w:val="001A31C1"/>
    <w:rsid w:val="001A3816"/>
    <w:rsid w:val="001A4300"/>
    <w:rsid w:val="001A43B2"/>
    <w:rsid w:val="001A4B54"/>
    <w:rsid w:val="001A4B8C"/>
    <w:rsid w:val="001A4C8E"/>
    <w:rsid w:val="001A4F30"/>
    <w:rsid w:val="001A50C3"/>
    <w:rsid w:val="001A525B"/>
    <w:rsid w:val="001A54C7"/>
    <w:rsid w:val="001A6562"/>
    <w:rsid w:val="001A666E"/>
    <w:rsid w:val="001A6848"/>
    <w:rsid w:val="001A6DDD"/>
    <w:rsid w:val="001A6FF6"/>
    <w:rsid w:val="001A70F2"/>
    <w:rsid w:val="001A76E7"/>
    <w:rsid w:val="001A78EB"/>
    <w:rsid w:val="001A7B00"/>
    <w:rsid w:val="001B0130"/>
    <w:rsid w:val="001B0426"/>
    <w:rsid w:val="001B0569"/>
    <w:rsid w:val="001B0A72"/>
    <w:rsid w:val="001B0BF7"/>
    <w:rsid w:val="001B0C56"/>
    <w:rsid w:val="001B107A"/>
    <w:rsid w:val="001B1376"/>
    <w:rsid w:val="001B1390"/>
    <w:rsid w:val="001B1628"/>
    <w:rsid w:val="001B1E74"/>
    <w:rsid w:val="001B2414"/>
    <w:rsid w:val="001B27E5"/>
    <w:rsid w:val="001B28CD"/>
    <w:rsid w:val="001B292C"/>
    <w:rsid w:val="001B2C18"/>
    <w:rsid w:val="001B2D0D"/>
    <w:rsid w:val="001B2E86"/>
    <w:rsid w:val="001B3362"/>
    <w:rsid w:val="001B3464"/>
    <w:rsid w:val="001B35EB"/>
    <w:rsid w:val="001B36AD"/>
    <w:rsid w:val="001B3A83"/>
    <w:rsid w:val="001B4631"/>
    <w:rsid w:val="001B464D"/>
    <w:rsid w:val="001B472A"/>
    <w:rsid w:val="001B4780"/>
    <w:rsid w:val="001B48CF"/>
    <w:rsid w:val="001B4A27"/>
    <w:rsid w:val="001B4A41"/>
    <w:rsid w:val="001B4A95"/>
    <w:rsid w:val="001B4C4F"/>
    <w:rsid w:val="001B4CFF"/>
    <w:rsid w:val="001B4D68"/>
    <w:rsid w:val="001B4DB4"/>
    <w:rsid w:val="001B4F10"/>
    <w:rsid w:val="001B4F41"/>
    <w:rsid w:val="001B50A4"/>
    <w:rsid w:val="001B52C6"/>
    <w:rsid w:val="001B545A"/>
    <w:rsid w:val="001B585E"/>
    <w:rsid w:val="001B5A7B"/>
    <w:rsid w:val="001B60E8"/>
    <w:rsid w:val="001B633F"/>
    <w:rsid w:val="001B6439"/>
    <w:rsid w:val="001B6A20"/>
    <w:rsid w:val="001B6CBE"/>
    <w:rsid w:val="001B6F1D"/>
    <w:rsid w:val="001B6FA6"/>
    <w:rsid w:val="001B70E1"/>
    <w:rsid w:val="001B71F0"/>
    <w:rsid w:val="001B72BC"/>
    <w:rsid w:val="001B78D5"/>
    <w:rsid w:val="001B7B5C"/>
    <w:rsid w:val="001B7C0E"/>
    <w:rsid w:val="001B7D15"/>
    <w:rsid w:val="001C0241"/>
    <w:rsid w:val="001C04A5"/>
    <w:rsid w:val="001C0778"/>
    <w:rsid w:val="001C08EE"/>
    <w:rsid w:val="001C0C83"/>
    <w:rsid w:val="001C0EEC"/>
    <w:rsid w:val="001C0F52"/>
    <w:rsid w:val="001C109D"/>
    <w:rsid w:val="001C1151"/>
    <w:rsid w:val="001C11A8"/>
    <w:rsid w:val="001C16B1"/>
    <w:rsid w:val="001C1810"/>
    <w:rsid w:val="001C1B34"/>
    <w:rsid w:val="001C1D46"/>
    <w:rsid w:val="001C2320"/>
    <w:rsid w:val="001C236F"/>
    <w:rsid w:val="001C2831"/>
    <w:rsid w:val="001C2B55"/>
    <w:rsid w:val="001C2C1F"/>
    <w:rsid w:val="001C2DF3"/>
    <w:rsid w:val="001C2FC8"/>
    <w:rsid w:val="001C30BD"/>
    <w:rsid w:val="001C30C6"/>
    <w:rsid w:val="001C32DA"/>
    <w:rsid w:val="001C33A6"/>
    <w:rsid w:val="001C3427"/>
    <w:rsid w:val="001C378E"/>
    <w:rsid w:val="001C3B30"/>
    <w:rsid w:val="001C407F"/>
    <w:rsid w:val="001C4209"/>
    <w:rsid w:val="001C492E"/>
    <w:rsid w:val="001C49F9"/>
    <w:rsid w:val="001C4A79"/>
    <w:rsid w:val="001C4A7B"/>
    <w:rsid w:val="001C4B29"/>
    <w:rsid w:val="001C4BE3"/>
    <w:rsid w:val="001C4CD5"/>
    <w:rsid w:val="001C4D27"/>
    <w:rsid w:val="001C4F58"/>
    <w:rsid w:val="001C4F78"/>
    <w:rsid w:val="001C52A9"/>
    <w:rsid w:val="001C5482"/>
    <w:rsid w:val="001C57E4"/>
    <w:rsid w:val="001C5804"/>
    <w:rsid w:val="001C58C1"/>
    <w:rsid w:val="001C5B95"/>
    <w:rsid w:val="001C5C32"/>
    <w:rsid w:val="001C64C2"/>
    <w:rsid w:val="001C6519"/>
    <w:rsid w:val="001C6726"/>
    <w:rsid w:val="001C67AC"/>
    <w:rsid w:val="001C6D11"/>
    <w:rsid w:val="001C6F1E"/>
    <w:rsid w:val="001C7314"/>
    <w:rsid w:val="001C7319"/>
    <w:rsid w:val="001C749C"/>
    <w:rsid w:val="001C7E5D"/>
    <w:rsid w:val="001C7EDD"/>
    <w:rsid w:val="001D0099"/>
    <w:rsid w:val="001D049F"/>
    <w:rsid w:val="001D04EA"/>
    <w:rsid w:val="001D04F7"/>
    <w:rsid w:val="001D08B1"/>
    <w:rsid w:val="001D0A99"/>
    <w:rsid w:val="001D0F23"/>
    <w:rsid w:val="001D1099"/>
    <w:rsid w:val="001D10AA"/>
    <w:rsid w:val="001D1340"/>
    <w:rsid w:val="001D190F"/>
    <w:rsid w:val="001D1BAB"/>
    <w:rsid w:val="001D1C27"/>
    <w:rsid w:val="001D1C2D"/>
    <w:rsid w:val="001D2052"/>
    <w:rsid w:val="001D2267"/>
    <w:rsid w:val="001D255E"/>
    <w:rsid w:val="001D2A01"/>
    <w:rsid w:val="001D2A41"/>
    <w:rsid w:val="001D2AB5"/>
    <w:rsid w:val="001D2F12"/>
    <w:rsid w:val="001D3121"/>
    <w:rsid w:val="001D316D"/>
    <w:rsid w:val="001D3282"/>
    <w:rsid w:val="001D34B6"/>
    <w:rsid w:val="001D352A"/>
    <w:rsid w:val="001D35FB"/>
    <w:rsid w:val="001D3637"/>
    <w:rsid w:val="001D3D7E"/>
    <w:rsid w:val="001D3E1F"/>
    <w:rsid w:val="001D3FA5"/>
    <w:rsid w:val="001D4731"/>
    <w:rsid w:val="001D49B7"/>
    <w:rsid w:val="001D49E7"/>
    <w:rsid w:val="001D4AF4"/>
    <w:rsid w:val="001D4FEA"/>
    <w:rsid w:val="001D5522"/>
    <w:rsid w:val="001D5600"/>
    <w:rsid w:val="001D578E"/>
    <w:rsid w:val="001D5834"/>
    <w:rsid w:val="001D5AD4"/>
    <w:rsid w:val="001D5B7D"/>
    <w:rsid w:val="001D5BFA"/>
    <w:rsid w:val="001D5CA7"/>
    <w:rsid w:val="001D6176"/>
    <w:rsid w:val="001D6344"/>
    <w:rsid w:val="001D6635"/>
    <w:rsid w:val="001D66AA"/>
    <w:rsid w:val="001D700C"/>
    <w:rsid w:val="001D7045"/>
    <w:rsid w:val="001D7742"/>
    <w:rsid w:val="001D77B0"/>
    <w:rsid w:val="001D7BE1"/>
    <w:rsid w:val="001D7DE9"/>
    <w:rsid w:val="001E0195"/>
    <w:rsid w:val="001E0493"/>
    <w:rsid w:val="001E04C8"/>
    <w:rsid w:val="001E065A"/>
    <w:rsid w:val="001E098A"/>
    <w:rsid w:val="001E0C8C"/>
    <w:rsid w:val="001E1091"/>
    <w:rsid w:val="001E1219"/>
    <w:rsid w:val="001E16D6"/>
    <w:rsid w:val="001E1F6A"/>
    <w:rsid w:val="001E2688"/>
    <w:rsid w:val="001E2798"/>
    <w:rsid w:val="001E284F"/>
    <w:rsid w:val="001E289B"/>
    <w:rsid w:val="001E2DB9"/>
    <w:rsid w:val="001E2FB4"/>
    <w:rsid w:val="001E3395"/>
    <w:rsid w:val="001E36F0"/>
    <w:rsid w:val="001E37D7"/>
    <w:rsid w:val="001E3AA4"/>
    <w:rsid w:val="001E3B2F"/>
    <w:rsid w:val="001E3CDE"/>
    <w:rsid w:val="001E3FFD"/>
    <w:rsid w:val="001E4070"/>
    <w:rsid w:val="001E4425"/>
    <w:rsid w:val="001E451A"/>
    <w:rsid w:val="001E4727"/>
    <w:rsid w:val="001E4E92"/>
    <w:rsid w:val="001E543C"/>
    <w:rsid w:val="001E5749"/>
    <w:rsid w:val="001E59DD"/>
    <w:rsid w:val="001E59FF"/>
    <w:rsid w:val="001E5F38"/>
    <w:rsid w:val="001E6327"/>
    <w:rsid w:val="001E644A"/>
    <w:rsid w:val="001E6496"/>
    <w:rsid w:val="001E668D"/>
    <w:rsid w:val="001E66A3"/>
    <w:rsid w:val="001E69F3"/>
    <w:rsid w:val="001E6FC5"/>
    <w:rsid w:val="001E743E"/>
    <w:rsid w:val="001E774B"/>
    <w:rsid w:val="001EE478"/>
    <w:rsid w:val="001F0104"/>
    <w:rsid w:val="001F0209"/>
    <w:rsid w:val="001F08C9"/>
    <w:rsid w:val="001F0D81"/>
    <w:rsid w:val="001F0EE7"/>
    <w:rsid w:val="001F1037"/>
    <w:rsid w:val="001F1058"/>
    <w:rsid w:val="001F12EF"/>
    <w:rsid w:val="001F1533"/>
    <w:rsid w:val="001F161C"/>
    <w:rsid w:val="001F1D92"/>
    <w:rsid w:val="001F1D9E"/>
    <w:rsid w:val="001F231D"/>
    <w:rsid w:val="001F2353"/>
    <w:rsid w:val="001F246E"/>
    <w:rsid w:val="001F2809"/>
    <w:rsid w:val="001F2B18"/>
    <w:rsid w:val="001F2E0B"/>
    <w:rsid w:val="001F31BA"/>
    <w:rsid w:val="001F3730"/>
    <w:rsid w:val="001F3942"/>
    <w:rsid w:val="001F3A6B"/>
    <w:rsid w:val="001F3AA2"/>
    <w:rsid w:val="001F4106"/>
    <w:rsid w:val="001F4173"/>
    <w:rsid w:val="001F4372"/>
    <w:rsid w:val="001F4419"/>
    <w:rsid w:val="001F4476"/>
    <w:rsid w:val="001F4594"/>
    <w:rsid w:val="001F4636"/>
    <w:rsid w:val="001F469F"/>
    <w:rsid w:val="001F4814"/>
    <w:rsid w:val="001F488F"/>
    <w:rsid w:val="001F4B99"/>
    <w:rsid w:val="001F4C8D"/>
    <w:rsid w:val="001F5356"/>
    <w:rsid w:val="001F5979"/>
    <w:rsid w:val="001F5B86"/>
    <w:rsid w:val="001F5BBB"/>
    <w:rsid w:val="001F624F"/>
    <w:rsid w:val="001F65A1"/>
    <w:rsid w:val="001F67A1"/>
    <w:rsid w:val="001F6993"/>
    <w:rsid w:val="001F69B6"/>
    <w:rsid w:val="001F6CF5"/>
    <w:rsid w:val="001F6EEC"/>
    <w:rsid w:val="001F74F2"/>
    <w:rsid w:val="001F79CA"/>
    <w:rsid w:val="00200203"/>
    <w:rsid w:val="002002B1"/>
    <w:rsid w:val="00200542"/>
    <w:rsid w:val="00200568"/>
    <w:rsid w:val="002005C8"/>
    <w:rsid w:val="00200801"/>
    <w:rsid w:val="002009A2"/>
    <w:rsid w:val="00200E91"/>
    <w:rsid w:val="0020151E"/>
    <w:rsid w:val="002015DF"/>
    <w:rsid w:val="00201868"/>
    <w:rsid w:val="00201A21"/>
    <w:rsid w:val="00201C27"/>
    <w:rsid w:val="00201C74"/>
    <w:rsid w:val="00202402"/>
    <w:rsid w:val="002025BB"/>
    <w:rsid w:val="0020275B"/>
    <w:rsid w:val="002027B8"/>
    <w:rsid w:val="00202B71"/>
    <w:rsid w:val="00202C63"/>
    <w:rsid w:val="00202FB6"/>
    <w:rsid w:val="00203139"/>
    <w:rsid w:val="00203646"/>
    <w:rsid w:val="002039C0"/>
    <w:rsid w:val="00203FD4"/>
    <w:rsid w:val="00204012"/>
    <w:rsid w:val="00204064"/>
    <w:rsid w:val="0020412C"/>
    <w:rsid w:val="002042E9"/>
    <w:rsid w:val="002044F3"/>
    <w:rsid w:val="0020488E"/>
    <w:rsid w:val="002048CA"/>
    <w:rsid w:val="002049B5"/>
    <w:rsid w:val="00204BA9"/>
    <w:rsid w:val="00205584"/>
    <w:rsid w:val="00205709"/>
    <w:rsid w:val="00205778"/>
    <w:rsid w:val="0020579A"/>
    <w:rsid w:val="002058F4"/>
    <w:rsid w:val="00205E19"/>
    <w:rsid w:val="0020694B"/>
    <w:rsid w:val="00206EFF"/>
    <w:rsid w:val="0020752E"/>
    <w:rsid w:val="002075B0"/>
    <w:rsid w:val="00210786"/>
    <w:rsid w:val="002107FF"/>
    <w:rsid w:val="00210C43"/>
    <w:rsid w:val="00210C78"/>
    <w:rsid w:val="00210D11"/>
    <w:rsid w:val="00210ED4"/>
    <w:rsid w:val="0021127C"/>
    <w:rsid w:val="002112D7"/>
    <w:rsid w:val="0021137F"/>
    <w:rsid w:val="00211644"/>
    <w:rsid w:val="00211E46"/>
    <w:rsid w:val="00212335"/>
    <w:rsid w:val="002125B2"/>
    <w:rsid w:val="00212797"/>
    <w:rsid w:val="002127DF"/>
    <w:rsid w:val="00212B1C"/>
    <w:rsid w:val="00212C57"/>
    <w:rsid w:val="00212C8D"/>
    <w:rsid w:val="00212D4A"/>
    <w:rsid w:val="00212E54"/>
    <w:rsid w:val="0021315F"/>
    <w:rsid w:val="002132C1"/>
    <w:rsid w:val="00213380"/>
    <w:rsid w:val="00213AE3"/>
    <w:rsid w:val="00213EA1"/>
    <w:rsid w:val="002144E6"/>
    <w:rsid w:val="00214CF7"/>
    <w:rsid w:val="00214FF1"/>
    <w:rsid w:val="0021504C"/>
    <w:rsid w:val="0021526C"/>
    <w:rsid w:val="002153CC"/>
    <w:rsid w:val="00215798"/>
    <w:rsid w:val="00215862"/>
    <w:rsid w:val="00215B9A"/>
    <w:rsid w:val="00215E79"/>
    <w:rsid w:val="00216569"/>
    <w:rsid w:val="002168DE"/>
    <w:rsid w:val="0021696D"/>
    <w:rsid w:val="00216B32"/>
    <w:rsid w:val="00216C5D"/>
    <w:rsid w:val="00216E73"/>
    <w:rsid w:val="002172EA"/>
    <w:rsid w:val="0021758C"/>
    <w:rsid w:val="002176A8"/>
    <w:rsid w:val="002200A0"/>
    <w:rsid w:val="00220687"/>
    <w:rsid w:val="0022073D"/>
    <w:rsid w:val="0022091F"/>
    <w:rsid w:val="00220937"/>
    <w:rsid w:val="00220D0B"/>
    <w:rsid w:val="00220F4B"/>
    <w:rsid w:val="00221571"/>
    <w:rsid w:val="0022188B"/>
    <w:rsid w:val="00221934"/>
    <w:rsid w:val="00221DF9"/>
    <w:rsid w:val="0022283C"/>
    <w:rsid w:val="00222C78"/>
    <w:rsid w:val="00222EA5"/>
    <w:rsid w:val="00223725"/>
    <w:rsid w:val="00223A87"/>
    <w:rsid w:val="00223D14"/>
    <w:rsid w:val="00223D61"/>
    <w:rsid w:val="00223DF7"/>
    <w:rsid w:val="00224017"/>
    <w:rsid w:val="0022416D"/>
    <w:rsid w:val="0022417C"/>
    <w:rsid w:val="002246CC"/>
    <w:rsid w:val="00224D9E"/>
    <w:rsid w:val="00224E6A"/>
    <w:rsid w:val="00224EF1"/>
    <w:rsid w:val="00225542"/>
    <w:rsid w:val="00225B44"/>
    <w:rsid w:val="00225C96"/>
    <w:rsid w:val="00225FBB"/>
    <w:rsid w:val="00226020"/>
    <w:rsid w:val="002269D6"/>
    <w:rsid w:val="00226A5A"/>
    <w:rsid w:val="00227671"/>
    <w:rsid w:val="00227F0C"/>
    <w:rsid w:val="002300E1"/>
    <w:rsid w:val="0023069D"/>
    <w:rsid w:val="002308AC"/>
    <w:rsid w:val="002308F3"/>
    <w:rsid w:val="00230934"/>
    <w:rsid w:val="00230C78"/>
    <w:rsid w:val="002313FE"/>
    <w:rsid w:val="002314B9"/>
    <w:rsid w:val="002315B6"/>
    <w:rsid w:val="00231772"/>
    <w:rsid w:val="0023191C"/>
    <w:rsid w:val="002319EA"/>
    <w:rsid w:val="00231C83"/>
    <w:rsid w:val="00231CF3"/>
    <w:rsid w:val="00232373"/>
    <w:rsid w:val="002325B6"/>
    <w:rsid w:val="00232633"/>
    <w:rsid w:val="00232B40"/>
    <w:rsid w:val="00232BBF"/>
    <w:rsid w:val="00233201"/>
    <w:rsid w:val="002333AD"/>
    <w:rsid w:val="00233445"/>
    <w:rsid w:val="00233A0C"/>
    <w:rsid w:val="00233C0D"/>
    <w:rsid w:val="00233CE2"/>
    <w:rsid w:val="00233F4F"/>
    <w:rsid w:val="00234003"/>
    <w:rsid w:val="00234261"/>
    <w:rsid w:val="002342C8"/>
    <w:rsid w:val="0023441A"/>
    <w:rsid w:val="00234425"/>
    <w:rsid w:val="0023443D"/>
    <w:rsid w:val="00234574"/>
    <w:rsid w:val="002347BD"/>
    <w:rsid w:val="00234C07"/>
    <w:rsid w:val="00234D01"/>
    <w:rsid w:val="00234ECC"/>
    <w:rsid w:val="00234F67"/>
    <w:rsid w:val="00234F70"/>
    <w:rsid w:val="00235004"/>
    <w:rsid w:val="002355C0"/>
    <w:rsid w:val="0023568B"/>
    <w:rsid w:val="00236064"/>
    <w:rsid w:val="00236119"/>
    <w:rsid w:val="00236564"/>
    <w:rsid w:val="002369B9"/>
    <w:rsid w:val="00236A61"/>
    <w:rsid w:val="00236F90"/>
    <w:rsid w:val="002372A5"/>
    <w:rsid w:val="00237641"/>
    <w:rsid w:val="00237656"/>
    <w:rsid w:val="002377DE"/>
    <w:rsid w:val="002379D7"/>
    <w:rsid w:val="00237AC4"/>
    <w:rsid w:val="0024023F"/>
    <w:rsid w:val="00240287"/>
    <w:rsid w:val="002402CE"/>
    <w:rsid w:val="002406C6"/>
    <w:rsid w:val="00240754"/>
    <w:rsid w:val="0024093F"/>
    <w:rsid w:val="00240F67"/>
    <w:rsid w:val="002410FC"/>
    <w:rsid w:val="00242380"/>
    <w:rsid w:val="0024239E"/>
    <w:rsid w:val="00242586"/>
    <w:rsid w:val="002425E6"/>
    <w:rsid w:val="0024275E"/>
    <w:rsid w:val="00242904"/>
    <w:rsid w:val="002429D8"/>
    <w:rsid w:val="00242C17"/>
    <w:rsid w:val="00242DF3"/>
    <w:rsid w:val="0024319B"/>
    <w:rsid w:val="00244031"/>
    <w:rsid w:val="002440C8"/>
    <w:rsid w:val="0024416C"/>
    <w:rsid w:val="00244251"/>
    <w:rsid w:val="002442BE"/>
    <w:rsid w:val="002442D9"/>
    <w:rsid w:val="00244681"/>
    <w:rsid w:val="002447DD"/>
    <w:rsid w:val="00244838"/>
    <w:rsid w:val="002448DB"/>
    <w:rsid w:val="00244A4D"/>
    <w:rsid w:val="00244AD3"/>
    <w:rsid w:val="00244BB3"/>
    <w:rsid w:val="002458D7"/>
    <w:rsid w:val="00245AC7"/>
    <w:rsid w:val="00245ACF"/>
    <w:rsid w:val="00245D57"/>
    <w:rsid w:val="002460DE"/>
    <w:rsid w:val="0024611F"/>
    <w:rsid w:val="002468FA"/>
    <w:rsid w:val="00246FC8"/>
    <w:rsid w:val="002470A7"/>
    <w:rsid w:val="002471A3"/>
    <w:rsid w:val="0024750B"/>
    <w:rsid w:val="0024770C"/>
    <w:rsid w:val="00247856"/>
    <w:rsid w:val="0024788E"/>
    <w:rsid w:val="002479EF"/>
    <w:rsid w:val="00247B3C"/>
    <w:rsid w:val="00247C67"/>
    <w:rsid w:val="00247E7A"/>
    <w:rsid w:val="00247E87"/>
    <w:rsid w:val="00250455"/>
    <w:rsid w:val="0025052F"/>
    <w:rsid w:val="00250716"/>
    <w:rsid w:val="00250833"/>
    <w:rsid w:val="00250A60"/>
    <w:rsid w:val="00250D58"/>
    <w:rsid w:val="0025102F"/>
    <w:rsid w:val="0025135A"/>
    <w:rsid w:val="00251385"/>
    <w:rsid w:val="002516B2"/>
    <w:rsid w:val="00251884"/>
    <w:rsid w:val="00251BC2"/>
    <w:rsid w:val="00251CA2"/>
    <w:rsid w:val="0025201E"/>
    <w:rsid w:val="0025205C"/>
    <w:rsid w:val="002522A8"/>
    <w:rsid w:val="00252393"/>
    <w:rsid w:val="00252612"/>
    <w:rsid w:val="00252776"/>
    <w:rsid w:val="002528D1"/>
    <w:rsid w:val="00252BBE"/>
    <w:rsid w:val="00252D0A"/>
    <w:rsid w:val="002532D9"/>
    <w:rsid w:val="002534C7"/>
    <w:rsid w:val="002534EB"/>
    <w:rsid w:val="00253951"/>
    <w:rsid w:val="00253ABF"/>
    <w:rsid w:val="00253EDD"/>
    <w:rsid w:val="0025408A"/>
    <w:rsid w:val="0025419B"/>
    <w:rsid w:val="00254396"/>
    <w:rsid w:val="00254899"/>
    <w:rsid w:val="0025489E"/>
    <w:rsid w:val="00254BA6"/>
    <w:rsid w:val="00254D1E"/>
    <w:rsid w:val="00254D6C"/>
    <w:rsid w:val="0025525B"/>
    <w:rsid w:val="002552F1"/>
    <w:rsid w:val="0025557D"/>
    <w:rsid w:val="00255BD1"/>
    <w:rsid w:val="00256239"/>
    <w:rsid w:val="0025632F"/>
    <w:rsid w:val="0025658F"/>
    <w:rsid w:val="002565AF"/>
    <w:rsid w:val="00256610"/>
    <w:rsid w:val="0025678E"/>
    <w:rsid w:val="002569A1"/>
    <w:rsid w:val="00256D6A"/>
    <w:rsid w:val="00256D95"/>
    <w:rsid w:val="00256F36"/>
    <w:rsid w:val="00256F64"/>
    <w:rsid w:val="0025727D"/>
    <w:rsid w:val="00257557"/>
    <w:rsid w:val="00257613"/>
    <w:rsid w:val="002579AE"/>
    <w:rsid w:val="00257DBF"/>
    <w:rsid w:val="00257F86"/>
    <w:rsid w:val="00260327"/>
    <w:rsid w:val="00260391"/>
    <w:rsid w:val="00260481"/>
    <w:rsid w:val="00260A44"/>
    <w:rsid w:val="002615DF"/>
    <w:rsid w:val="00261683"/>
    <w:rsid w:val="002616E3"/>
    <w:rsid w:val="00261808"/>
    <w:rsid w:val="00261A94"/>
    <w:rsid w:val="00261C62"/>
    <w:rsid w:val="00261D61"/>
    <w:rsid w:val="00262018"/>
    <w:rsid w:val="0026227F"/>
    <w:rsid w:val="002623C2"/>
    <w:rsid w:val="00262A60"/>
    <w:rsid w:val="00262CF4"/>
    <w:rsid w:val="00262F9A"/>
    <w:rsid w:val="00263196"/>
    <w:rsid w:val="002635CC"/>
    <w:rsid w:val="002635FE"/>
    <w:rsid w:val="002636C6"/>
    <w:rsid w:val="00263836"/>
    <w:rsid w:val="002639D7"/>
    <w:rsid w:val="00263BB7"/>
    <w:rsid w:val="00263F09"/>
    <w:rsid w:val="002647CC"/>
    <w:rsid w:val="00264B94"/>
    <w:rsid w:val="00264D94"/>
    <w:rsid w:val="00265115"/>
    <w:rsid w:val="002652DA"/>
    <w:rsid w:val="00265322"/>
    <w:rsid w:val="00265993"/>
    <w:rsid w:val="00265C92"/>
    <w:rsid w:val="00265DFB"/>
    <w:rsid w:val="00266224"/>
    <w:rsid w:val="002662A6"/>
    <w:rsid w:val="00266438"/>
    <w:rsid w:val="002664A4"/>
    <w:rsid w:val="00266585"/>
    <w:rsid w:val="00266674"/>
    <w:rsid w:val="0026685A"/>
    <w:rsid w:val="00266867"/>
    <w:rsid w:val="00266919"/>
    <w:rsid w:val="00266B10"/>
    <w:rsid w:val="00266BB2"/>
    <w:rsid w:val="00266BFA"/>
    <w:rsid w:val="00266E2B"/>
    <w:rsid w:val="002675B6"/>
    <w:rsid w:val="002679B4"/>
    <w:rsid w:val="00267E88"/>
    <w:rsid w:val="0027019F"/>
    <w:rsid w:val="00270F1B"/>
    <w:rsid w:val="00271136"/>
    <w:rsid w:val="002712CD"/>
    <w:rsid w:val="0027139F"/>
    <w:rsid w:val="002713A7"/>
    <w:rsid w:val="002713AB"/>
    <w:rsid w:val="0027182F"/>
    <w:rsid w:val="0027187E"/>
    <w:rsid w:val="00271BD4"/>
    <w:rsid w:val="00271FF9"/>
    <w:rsid w:val="00272411"/>
    <w:rsid w:val="00272417"/>
    <w:rsid w:val="002725A8"/>
    <w:rsid w:val="00272693"/>
    <w:rsid w:val="00272A37"/>
    <w:rsid w:val="00272D8C"/>
    <w:rsid w:val="0027313A"/>
    <w:rsid w:val="00273175"/>
    <w:rsid w:val="00273432"/>
    <w:rsid w:val="002735CB"/>
    <w:rsid w:val="00273668"/>
    <w:rsid w:val="002738DC"/>
    <w:rsid w:val="002739B7"/>
    <w:rsid w:val="00273B68"/>
    <w:rsid w:val="00273CD9"/>
    <w:rsid w:val="00273CE3"/>
    <w:rsid w:val="00273EF6"/>
    <w:rsid w:val="002741F4"/>
    <w:rsid w:val="00274965"/>
    <w:rsid w:val="002750AE"/>
    <w:rsid w:val="0027512A"/>
    <w:rsid w:val="0027591F"/>
    <w:rsid w:val="00275EB9"/>
    <w:rsid w:val="002761C4"/>
    <w:rsid w:val="0027627E"/>
    <w:rsid w:val="00276652"/>
    <w:rsid w:val="002766CD"/>
    <w:rsid w:val="00276923"/>
    <w:rsid w:val="00277713"/>
    <w:rsid w:val="00277DC9"/>
    <w:rsid w:val="00277E3C"/>
    <w:rsid w:val="0028006E"/>
    <w:rsid w:val="002803E2"/>
    <w:rsid w:val="00280588"/>
    <w:rsid w:val="002808B4"/>
    <w:rsid w:val="002809AB"/>
    <w:rsid w:val="00280B2C"/>
    <w:rsid w:val="00280DD1"/>
    <w:rsid w:val="00281263"/>
    <w:rsid w:val="002813D3"/>
    <w:rsid w:val="002815C6"/>
    <w:rsid w:val="00281731"/>
    <w:rsid w:val="002818AB"/>
    <w:rsid w:val="00281B5A"/>
    <w:rsid w:val="00281C31"/>
    <w:rsid w:val="002824C1"/>
    <w:rsid w:val="00282935"/>
    <w:rsid w:val="00282AA0"/>
    <w:rsid w:val="00282D1A"/>
    <w:rsid w:val="00282DF8"/>
    <w:rsid w:val="00282E1F"/>
    <w:rsid w:val="00282FD9"/>
    <w:rsid w:val="002830B2"/>
    <w:rsid w:val="0028334B"/>
    <w:rsid w:val="0028366F"/>
    <w:rsid w:val="002836E8"/>
    <w:rsid w:val="00283B37"/>
    <w:rsid w:val="00283C19"/>
    <w:rsid w:val="002842B5"/>
    <w:rsid w:val="00284418"/>
    <w:rsid w:val="00284559"/>
    <w:rsid w:val="002846A3"/>
    <w:rsid w:val="0028479A"/>
    <w:rsid w:val="002847E7"/>
    <w:rsid w:val="0028495A"/>
    <w:rsid w:val="00284EA4"/>
    <w:rsid w:val="002856DB"/>
    <w:rsid w:val="0028585F"/>
    <w:rsid w:val="00285EDC"/>
    <w:rsid w:val="00286367"/>
    <w:rsid w:val="00286AC5"/>
    <w:rsid w:val="00286CBE"/>
    <w:rsid w:val="00286E1A"/>
    <w:rsid w:val="00287124"/>
    <w:rsid w:val="00287207"/>
    <w:rsid w:val="00287259"/>
    <w:rsid w:val="00287506"/>
    <w:rsid w:val="00287714"/>
    <w:rsid w:val="00287A33"/>
    <w:rsid w:val="00287C24"/>
    <w:rsid w:val="00287DDE"/>
    <w:rsid w:val="00287F57"/>
    <w:rsid w:val="00290250"/>
    <w:rsid w:val="0029033C"/>
    <w:rsid w:val="00290605"/>
    <w:rsid w:val="0029074C"/>
    <w:rsid w:val="00290794"/>
    <w:rsid w:val="00290A4A"/>
    <w:rsid w:val="00290CF4"/>
    <w:rsid w:val="00291199"/>
    <w:rsid w:val="002915EE"/>
    <w:rsid w:val="00291B4A"/>
    <w:rsid w:val="00291B5C"/>
    <w:rsid w:val="00291C68"/>
    <w:rsid w:val="00291ECA"/>
    <w:rsid w:val="00291EFF"/>
    <w:rsid w:val="0029214A"/>
    <w:rsid w:val="00292191"/>
    <w:rsid w:val="00292525"/>
    <w:rsid w:val="002925E0"/>
    <w:rsid w:val="002925F0"/>
    <w:rsid w:val="002928AC"/>
    <w:rsid w:val="002929C4"/>
    <w:rsid w:val="00292A0E"/>
    <w:rsid w:val="00292A7D"/>
    <w:rsid w:val="00292EA4"/>
    <w:rsid w:val="0029307A"/>
    <w:rsid w:val="0029312F"/>
    <w:rsid w:val="00293351"/>
    <w:rsid w:val="002933D3"/>
    <w:rsid w:val="002937C1"/>
    <w:rsid w:val="0029399C"/>
    <w:rsid w:val="00293DBA"/>
    <w:rsid w:val="00293E25"/>
    <w:rsid w:val="002941D8"/>
    <w:rsid w:val="0029448E"/>
    <w:rsid w:val="00294818"/>
    <w:rsid w:val="00294D0A"/>
    <w:rsid w:val="002950D7"/>
    <w:rsid w:val="00295140"/>
    <w:rsid w:val="00295523"/>
    <w:rsid w:val="00295572"/>
    <w:rsid w:val="00295682"/>
    <w:rsid w:val="00295745"/>
    <w:rsid w:val="002957BF"/>
    <w:rsid w:val="002962F8"/>
    <w:rsid w:val="002963A2"/>
    <w:rsid w:val="002966D7"/>
    <w:rsid w:val="00296953"/>
    <w:rsid w:val="00296A56"/>
    <w:rsid w:val="00296BBF"/>
    <w:rsid w:val="00296CE8"/>
    <w:rsid w:val="00296DA2"/>
    <w:rsid w:val="00296DD7"/>
    <w:rsid w:val="0029739F"/>
    <w:rsid w:val="002974B8"/>
    <w:rsid w:val="0029769E"/>
    <w:rsid w:val="00297ACD"/>
    <w:rsid w:val="00297C02"/>
    <w:rsid w:val="00297CB5"/>
    <w:rsid w:val="00297F1F"/>
    <w:rsid w:val="002A007C"/>
    <w:rsid w:val="002A013E"/>
    <w:rsid w:val="002A05D2"/>
    <w:rsid w:val="002A06AA"/>
    <w:rsid w:val="002A12F3"/>
    <w:rsid w:val="002A14C1"/>
    <w:rsid w:val="002A1DF2"/>
    <w:rsid w:val="002A1FF3"/>
    <w:rsid w:val="002A226E"/>
    <w:rsid w:val="002A2313"/>
    <w:rsid w:val="002A23DA"/>
    <w:rsid w:val="002A276D"/>
    <w:rsid w:val="002A27C2"/>
    <w:rsid w:val="002A2D5F"/>
    <w:rsid w:val="002A2E47"/>
    <w:rsid w:val="002A2F13"/>
    <w:rsid w:val="002A327A"/>
    <w:rsid w:val="002A32AB"/>
    <w:rsid w:val="002A3620"/>
    <w:rsid w:val="002A3A72"/>
    <w:rsid w:val="002A3D06"/>
    <w:rsid w:val="002A4576"/>
    <w:rsid w:val="002A4F55"/>
    <w:rsid w:val="002A4FBA"/>
    <w:rsid w:val="002A54D1"/>
    <w:rsid w:val="002A5AE1"/>
    <w:rsid w:val="002A5C5F"/>
    <w:rsid w:val="002A6133"/>
    <w:rsid w:val="002A616E"/>
    <w:rsid w:val="002A640B"/>
    <w:rsid w:val="002A6622"/>
    <w:rsid w:val="002A6653"/>
    <w:rsid w:val="002A6CBC"/>
    <w:rsid w:val="002A6E0D"/>
    <w:rsid w:val="002A72A5"/>
    <w:rsid w:val="002A7821"/>
    <w:rsid w:val="002A7A38"/>
    <w:rsid w:val="002A7CCB"/>
    <w:rsid w:val="002A7E95"/>
    <w:rsid w:val="002A7ECB"/>
    <w:rsid w:val="002A7F57"/>
    <w:rsid w:val="002B002F"/>
    <w:rsid w:val="002B00E5"/>
    <w:rsid w:val="002B0154"/>
    <w:rsid w:val="002B0161"/>
    <w:rsid w:val="002B01B9"/>
    <w:rsid w:val="002B0398"/>
    <w:rsid w:val="002B041F"/>
    <w:rsid w:val="002B0812"/>
    <w:rsid w:val="002B11AA"/>
    <w:rsid w:val="002B1393"/>
    <w:rsid w:val="002B1513"/>
    <w:rsid w:val="002B173A"/>
    <w:rsid w:val="002B214C"/>
    <w:rsid w:val="002B23F7"/>
    <w:rsid w:val="002B2533"/>
    <w:rsid w:val="002B267D"/>
    <w:rsid w:val="002B27E3"/>
    <w:rsid w:val="002B2DB2"/>
    <w:rsid w:val="002B2E67"/>
    <w:rsid w:val="002B3149"/>
    <w:rsid w:val="002B322E"/>
    <w:rsid w:val="002B357C"/>
    <w:rsid w:val="002B3AE9"/>
    <w:rsid w:val="002B3E2E"/>
    <w:rsid w:val="002B3F33"/>
    <w:rsid w:val="002B459F"/>
    <w:rsid w:val="002B45F2"/>
    <w:rsid w:val="002B46BE"/>
    <w:rsid w:val="002B4A4F"/>
    <w:rsid w:val="002B4E99"/>
    <w:rsid w:val="002B4EC6"/>
    <w:rsid w:val="002B4F68"/>
    <w:rsid w:val="002B5453"/>
    <w:rsid w:val="002B5516"/>
    <w:rsid w:val="002B59EE"/>
    <w:rsid w:val="002B5CA1"/>
    <w:rsid w:val="002B5D11"/>
    <w:rsid w:val="002B60F9"/>
    <w:rsid w:val="002B61B0"/>
    <w:rsid w:val="002B62FF"/>
    <w:rsid w:val="002B6540"/>
    <w:rsid w:val="002B6D84"/>
    <w:rsid w:val="002B7009"/>
    <w:rsid w:val="002B7581"/>
    <w:rsid w:val="002B75A5"/>
    <w:rsid w:val="002B7631"/>
    <w:rsid w:val="002B77F0"/>
    <w:rsid w:val="002B79FD"/>
    <w:rsid w:val="002C0229"/>
    <w:rsid w:val="002C073E"/>
    <w:rsid w:val="002C0B80"/>
    <w:rsid w:val="002C116E"/>
    <w:rsid w:val="002C12E7"/>
    <w:rsid w:val="002C13D4"/>
    <w:rsid w:val="002C17D4"/>
    <w:rsid w:val="002C1E1E"/>
    <w:rsid w:val="002C22E2"/>
    <w:rsid w:val="002C240B"/>
    <w:rsid w:val="002C24B6"/>
    <w:rsid w:val="002C278B"/>
    <w:rsid w:val="002C2795"/>
    <w:rsid w:val="002C2835"/>
    <w:rsid w:val="002C300C"/>
    <w:rsid w:val="002C3231"/>
    <w:rsid w:val="002C3450"/>
    <w:rsid w:val="002C432A"/>
    <w:rsid w:val="002C45C7"/>
    <w:rsid w:val="002C4AAF"/>
    <w:rsid w:val="002C50FC"/>
    <w:rsid w:val="002C5116"/>
    <w:rsid w:val="002C5199"/>
    <w:rsid w:val="002C5928"/>
    <w:rsid w:val="002C5D22"/>
    <w:rsid w:val="002C62BA"/>
    <w:rsid w:val="002C65E8"/>
    <w:rsid w:val="002C6C54"/>
    <w:rsid w:val="002C7449"/>
    <w:rsid w:val="002C750B"/>
    <w:rsid w:val="002C7885"/>
    <w:rsid w:val="002C790C"/>
    <w:rsid w:val="002C7ACF"/>
    <w:rsid w:val="002C7DA8"/>
    <w:rsid w:val="002D01D1"/>
    <w:rsid w:val="002D023B"/>
    <w:rsid w:val="002D0329"/>
    <w:rsid w:val="002D076D"/>
    <w:rsid w:val="002D07F8"/>
    <w:rsid w:val="002D0EC2"/>
    <w:rsid w:val="002D1157"/>
    <w:rsid w:val="002D1168"/>
    <w:rsid w:val="002D1888"/>
    <w:rsid w:val="002D197F"/>
    <w:rsid w:val="002D1A9F"/>
    <w:rsid w:val="002D1EDC"/>
    <w:rsid w:val="002D2517"/>
    <w:rsid w:val="002D2562"/>
    <w:rsid w:val="002D2582"/>
    <w:rsid w:val="002D2753"/>
    <w:rsid w:val="002D27D0"/>
    <w:rsid w:val="002D28FE"/>
    <w:rsid w:val="002D3022"/>
    <w:rsid w:val="002D32A5"/>
    <w:rsid w:val="002D337F"/>
    <w:rsid w:val="002D3746"/>
    <w:rsid w:val="002D387B"/>
    <w:rsid w:val="002D3F12"/>
    <w:rsid w:val="002D42E9"/>
    <w:rsid w:val="002D54A8"/>
    <w:rsid w:val="002D5501"/>
    <w:rsid w:val="002D5776"/>
    <w:rsid w:val="002D5859"/>
    <w:rsid w:val="002D5894"/>
    <w:rsid w:val="002D58AC"/>
    <w:rsid w:val="002D5907"/>
    <w:rsid w:val="002D63E3"/>
    <w:rsid w:val="002D6928"/>
    <w:rsid w:val="002D6BC0"/>
    <w:rsid w:val="002D6DF4"/>
    <w:rsid w:val="002D71C4"/>
    <w:rsid w:val="002D7A77"/>
    <w:rsid w:val="002D7E23"/>
    <w:rsid w:val="002D7F1D"/>
    <w:rsid w:val="002D7F58"/>
    <w:rsid w:val="002E0014"/>
    <w:rsid w:val="002E0268"/>
    <w:rsid w:val="002E0F2F"/>
    <w:rsid w:val="002E1316"/>
    <w:rsid w:val="002E150B"/>
    <w:rsid w:val="002E16DB"/>
    <w:rsid w:val="002E1818"/>
    <w:rsid w:val="002E1AFD"/>
    <w:rsid w:val="002E1C1F"/>
    <w:rsid w:val="002E1DCA"/>
    <w:rsid w:val="002E1EDB"/>
    <w:rsid w:val="002E1F17"/>
    <w:rsid w:val="002E2197"/>
    <w:rsid w:val="002E234D"/>
    <w:rsid w:val="002E291E"/>
    <w:rsid w:val="002E29EA"/>
    <w:rsid w:val="002E2C29"/>
    <w:rsid w:val="002E2C2A"/>
    <w:rsid w:val="002E343D"/>
    <w:rsid w:val="002E3B10"/>
    <w:rsid w:val="002E3B51"/>
    <w:rsid w:val="002E3CD5"/>
    <w:rsid w:val="002E3DE0"/>
    <w:rsid w:val="002E4479"/>
    <w:rsid w:val="002E49D6"/>
    <w:rsid w:val="002E4AAE"/>
    <w:rsid w:val="002E5384"/>
    <w:rsid w:val="002E55E5"/>
    <w:rsid w:val="002E5769"/>
    <w:rsid w:val="002E5BD5"/>
    <w:rsid w:val="002E5CA5"/>
    <w:rsid w:val="002E6074"/>
    <w:rsid w:val="002E6283"/>
    <w:rsid w:val="002E672A"/>
    <w:rsid w:val="002E6793"/>
    <w:rsid w:val="002E67E0"/>
    <w:rsid w:val="002E69CC"/>
    <w:rsid w:val="002E6E4F"/>
    <w:rsid w:val="002E6EE0"/>
    <w:rsid w:val="002E717F"/>
    <w:rsid w:val="002E736B"/>
    <w:rsid w:val="002E740B"/>
    <w:rsid w:val="002E748D"/>
    <w:rsid w:val="002E74A7"/>
    <w:rsid w:val="002E7C80"/>
    <w:rsid w:val="002E7EBD"/>
    <w:rsid w:val="002ED808"/>
    <w:rsid w:val="002F004E"/>
    <w:rsid w:val="002F0462"/>
    <w:rsid w:val="002F0899"/>
    <w:rsid w:val="002F0A60"/>
    <w:rsid w:val="002F0D51"/>
    <w:rsid w:val="002F0E38"/>
    <w:rsid w:val="002F153D"/>
    <w:rsid w:val="002F1574"/>
    <w:rsid w:val="002F1CD2"/>
    <w:rsid w:val="002F1CDD"/>
    <w:rsid w:val="002F1FF6"/>
    <w:rsid w:val="002F20CF"/>
    <w:rsid w:val="002F229D"/>
    <w:rsid w:val="002F262E"/>
    <w:rsid w:val="002F2649"/>
    <w:rsid w:val="002F27A7"/>
    <w:rsid w:val="002F2875"/>
    <w:rsid w:val="002F29AD"/>
    <w:rsid w:val="002F2B4D"/>
    <w:rsid w:val="002F2EA0"/>
    <w:rsid w:val="002F2EBF"/>
    <w:rsid w:val="002F2FA0"/>
    <w:rsid w:val="002F3232"/>
    <w:rsid w:val="002F399B"/>
    <w:rsid w:val="002F3CC0"/>
    <w:rsid w:val="002F3FFC"/>
    <w:rsid w:val="002F4002"/>
    <w:rsid w:val="002F4207"/>
    <w:rsid w:val="002F4359"/>
    <w:rsid w:val="002F4610"/>
    <w:rsid w:val="002F47A8"/>
    <w:rsid w:val="002F49B0"/>
    <w:rsid w:val="002F4C72"/>
    <w:rsid w:val="002F50DD"/>
    <w:rsid w:val="002F594B"/>
    <w:rsid w:val="002F5B41"/>
    <w:rsid w:val="002F5BC8"/>
    <w:rsid w:val="002F5D41"/>
    <w:rsid w:val="002F5D98"/>
    <w:rsid w:val="002F5FC4"/>
    <w:rsid w:val="002F602C"/>
    <w:rsid w:val="002F67A8"/>
    <w:rsid w:val="002F6AB6"/>
    <w:rsid w:val="002F6B56"/>
    <w:rsid w:val="002F6C1C"/>
    <w:rsid w:val="002F6D4C"/>
    <w:rsid w:val="002F70AD"/>
    <w:rsid w:val="002F7388"/>
    <w:rsid w:val="002F73E7"/>
    <w:rsid w:val="002F746E"/>
    <w:rsid w:val="002F7F54"/>
    <w:rsid w:val="0030058B"/>
    <w:rsid w:val="00300622"/>
    <w:rsid w:val="003006A7"/>
    <w:rsid w:val="00300892"/>
    <w:rsid w:val="00300902"/>
    <w:rsid w:val="00300A49"/>
    <w:rsid w:val="00301379"/>
    <w:rsid w:val="0030160E"/>
    <w:rsid w:val="00301714"/>
    <w:rsid w:val="003017A4"/>
    <w:rsid w:val="00301839"/>
    <w:rsid w:val="00301CE0"/>
    <w:rsid w:val="0030228D"/>
    <w:rsid w:val="003024F7"/>
    <w:rsid w:val="00302891"/>
    <w:rsid w:val="00302999"/>
    <w:rsid w:val="00302B7B"/>
    <w:rsid w:val="00302C75"/>
    <w:rsid w:val="00302FC0"/>
    <w:rsid w:val="003032E7"/>
    <w:rsid w:val="00303571"/>
    <w:rsid w:val="0030379B"/>
    <w:rsid w:val="003038B3"/>
    <w:rsid w:val="00304238"/>
    <w:rsid w:val="0030443B"/>
    <w:rsid w:val="0030444C"/>
    <w:rsid w:val="00304986"/>
    <w:rsid w:val="00304D8A"/>
    <w:rsid w:val="003050DB"/>
    <w:rsid w:val="00305276"/>
    <w:rsid w:val="003052D5"/>
    <w:rsid w:val="003053F7"/>
    <w:rsid w:val="00305558"/>
    <w:rsid w:val="00305768"/>
    <w:rsid w:val="003057E6"/>
    <w:rsid w:val="003058F4"/>
    <w:rsid w:val="003059FE"/>
    <w:rsid w:val="00305C63"/>
    <w:rsid w:val="00305F39"/>
    <w:rsid w:val="00306154"/>
    <w:rsid w:val="0030691C"/>
    <w:rsid w:val="003071CE"/>
    <w:rsid w:val="0030797B"/>
    <w:rsid w:val="00307AB3"/>
    <w:rsid w:val="00307E5C"/>
    <w:rsid w:val="00310135"/>
    <w:rsid w:val="003101E0"/>
    <w:rsid w:val="00310271"/>
    <w:rsid w:val="003104EF"/>
    <w:rsid w:val="003109B8"/>
    <w:rsid w:val="00310D3A"/>
    <w:rsid w:val="00310E09"/>
    <w:rsid w:val="00310ECB"/>
    <w:rsid w:val="00310EDB"/>
    <w:rsid w:val="0031105E"/>
    <w:rsid w:val="00311270"/>
    <w:rsid w:val="003116F9"/>
    <w:rsid w:val="00311A9B"/>
    <w:rsid w:val="00311C25"/>
    <w:rsid w:val="00311D7C"/>
    <w:rsid w:val="003121E0"/>
    <w:rsid w:val="00312257"/>
    <w:rsid w:val="00312320"/>
    <w:rsid w:val="003123AC"/>
    <w:rsid w:val="00312ABE"/>
    <w:rsid w:val="00312C8B"/>
    <w:rsid w:val="003130B0"/>
    <w:rsid w:val="00313196"/>
    <w:rsid w:val="003134AA"/>
    <w:rsid w:val="00313547"/>
    <w:rsid w:val="00313597"/>
    <w:rsid w:val="003136A0"/>
    <w:rsid w:val="00313BB2"/>
    <w:rsid w:val="00313C01"/>
    <w:rsid w:val="00313DBB"/>
    <w:rsid w:val="00313EB1"/>
    <w:rsid w:val="0031441B"/>
    <w:rsid w:val="003144FB"/>
    <w:rsid w:val="00314518"/>
    <w:rsid w:val="0031462F"/>
    <w:rsid w:val="003149A5"/>
    <w:rsid w:val="003149DB"/>
    <w:rsid w:val="00314AE1"/>
    <w:rsid w:val="00314CE1"/>
    <w:rsid w:val="00314DC6"/>
    <w:rsid w:val="00314EFD"/>
    <w:rsid w:val="00315098"/>
    <w:rsid w:val="00315541"/>
    <w:rsid w:val="003155AF"/>
    <w:rsid w:val="003156CC"/>
    <w:rsid w:val="00315814"/>
    <w:rsid w:val="0031591D"/>
    <w:rsid w:val="00315ACC"/>
    <w:rsid w:val="00315C56"/>
    <w:rsid w:val="00315D40"/>
    <w:rsid w:val="003160EE"/>
    <w:rsid w:val="00316434"/>
    <w:rsid w:val="0031675D"/>
    <w:rsid w:val="00316AD2"/>
    <w:rsid w:val="00316CF9"/>
    <w:rsid w:val="00316DED"/>
    <w:rsid w:val="00317024"/>
    <w:rsid w:val="0031707B"/>
    <w:rsid w:val="003174A1"/>
    <w:rsid w:val="003174EB"/>
    <w:rsid w:val="00317514"/>
    <w:rsid w:val="003175DD"/>
    <w:rsid w:val="00317617"/>
    <w:rsid w:val="00317658"/>
    <w:rsid w:val="00317C42"/>
    <w:rsid w:val="00317E00"/>
    <w:rsid w:val="00317E8C"/>
    <w:rsid w:val="003203FE"/>
    <w:rsid w:val="003207B6"/>
    <w:rsid w:val="0032099F"/>
    <w:rsid w:val="003209BD"/>
    <w:rsid w:val="003209E0"/>
    <w:rsid w:val="00320A87"/>
    <w:rsid w:val="00320BC2"/>
    <w:rsid w:val="00320DB6"/>
    <w:rsid w:val="00320EB8"/>
    <w:rsid w:val="00320F05"/>
    <w:rsid w:val="00321279"/>
    <w:rsid w:val="0032179F"/>
    <w:rsid w:val="00321EFC"/>
    <w:rsid w:val="00322140"/>
    <w:rsid w:val="00322155"/>
    <w:rsid w:val="00322270"/>
    <w:rsid w:val="003223FB"/>
    <w:rsid w:val="003225AA"/>
    <w:rsid w:val="00322FDD"/>
    <w:rsid w:val="003230C8"/>
    <w:rsid w:val="00323338"/>
    <w:rsid w:val="00323448"/>
    <w:rsid w:val="003235B5"/>
    <w:rsid w:val="00323A50"/>
    <w:rsid w:val="00323CCD"/>
    <w:rsid w:val="00323D64"/>
    <w:rsid w:val="00323D93"/>
    <w:rsid w:val="003241E3"/>
    <w:rsid w:val="003241FD"/>
    <w:rsid w:val="003242C6"/>
    <w:rsid w:val="00324332"/>
    <w:rsid w:val="00324431"/>
    <w:rsid w:val="0032460D"/>
    <w:rsid w:val="0032464E"/>
    <w:rsid w:val="00324DD1"/>
    <w:rsid w:val="0032534C"/>
    <w:rsid w:val="003253A5"/>
    <w:rsid w:val="003259D2"/>
    <w:rsid w:val="00325A27"/>
    <w:rsid w:val="00325D2E"/>
    <w:rsid w:val="00325E36"/>
    <w:rsid w:val="00325EF0"/>
    <w:rsid w:val="00326167"/>
    <w:rsid w:val="003267BB"/>
    <w:rsid w:val="003268EB"/>
    <w:rsid w:val="00326CA9"/>
    <w:rsid w:val="00327F96"/>
    <w:rsid w:val="003300D4"/>
    <w:rsid w:val="00330250"/>
    <w:rsid w:val="0033045B"/>
    <w:rsid w:val="00330A07"/>
    <w:rsid w:val="00330F1F"/>
    <w:rsid w:val="003311BF"/>
    <w:rsid w:val="00331254"/>
    <w:rsid w:val="003319D8"/>
    <w:rsid w:val="00331BAA"/>
    <w:rsid w:val="00332095"/>
    <w:rsid w:val="003325B9"/>
    <w:rsid w:val="00332D37"/>
    <w:rsid w:val="00332D48"/>
    <w:rsid w:val="00332E72"/>
    <w:rsid w:val="003332DF"/>
    <w:rsid w:val="003334BB"/>
    <w:rsid w:val="0033350F"/>
    <w:rsid w:val="00333827"/>
    <w:rsid w:val="0033388B"/>
    <w:rsid w:val="00333FD2"/>
    <w:rsid w:val="003343BC"/>
    <w:rsid w:val="00334791"/>
    <w:rsid w:val="003347B7"/>
    <w:rsid w:val="00334CF9"/>
    <w:rsid w:val="003350D3"/>
    <w:rsid w:val="00335137"/>
    <w:rsid w:val="00335254"/>
    <w:rsid w:val="0033545C"/>
    <w:rsid w:val="00335466"/>
    <w:rsid w:val="00335718"/>
    <w:rsid w:val="00335873"/>
    <w:rsid w:val="00335A05"/>
    <w:rsid w:val="00335A11"/>
    <w:rsid w:val="00335DA1"/>
    <w:rsid w:val="00335FC5"/>
    <w:rsid w:val="00336222"/>
    <w:rsid w:val="0033624D"/>
    <w:rsid w:val="003363BA"/>
    <w:rsid w:val="0033660B"/>
    <w:rsid w:val="00336920"/>
    <w:rsid w:val="00336956"/>
    <w:rsid w:val="00336972"/>
    <w:rsid w:val="00336D1E"/>
    <w:rsid w:val="00337114"/>
    <w:rsid w:val="00337559"/>
    <w:rsid w:val="00337844"/>
    <w:rsid w:val="0033785D"/>
    <w:rsid w:val="00340085"/>
    <w:rsid w:val="003400FD"/>
    <w:rsid w:val="00340AFA"/>
    <w:rsid w:val="003411A4"/>
    <w:rsid w:val="00341302"/>
    <w:rsid w:val="003416CC"/>
    <w:rsid w:val="00341AA6"/>
    <w:rsid w:val="00341AC7"/>
    <w:rsid w:val="0034213A"/>
    <w:rsid w:val="0034237C"/>
    <w:rsid w:val="00342542"/>
    <w:rsid w:val="00342904"/>
    <w:rsid w:val="00342A1F"/>
    <w:rsid w:val="00342D1B"/>
    <w:rsid w:val="00342E22"/>
    <w:rsid w:val="00342E37"/>
    <w:rsid w:val="00343124"/>
    <w:rsid w:val="0034317A"/>
    <w:rsid w:val="003432C3"/>
    <w:rsid w:val="003434B1"/>
    <w:rsid w:val="003438D4"/>
    <w:rsid w:val="00344031"/>
    <w:rsid w:val="003445FC"/>
    <w:rsid w:val="003446F0"/>
    <w:rsid w:val="00344770"/>
    <w:rsid w:val="003447CD"/>
    <w:rsid w:val="003450E1"/>
    <w:rsid w:val="003453F2"/>
    <w:rsid w:val="0034548C"/>
    <w:rsid w:val="003454D7"/>
    <w:rsid w:val="003455BE"/>
    <w:rsid w:val="00345834"/>
    <w:rsid w:val="003459A5"/>
    <w:rsid w:val="00345CAD"/>
    <w:rsid w:val="00345F41"/>
    <w:rsid w:val="003460EA"/>
    <w:rsid w:val="003464B5"/>
    <w:rsid w:val="003465EC"/>
    <w:rsid w:val="0034698C"/>
    <w:rsid w:val="00346E50"/>
    <w:rsid w:val="00346E69"/>
    <w:rsid w:val="00346EC8"/>
    <w:rsid w:val="00347017"/>
    <w:rsid w:val="003473A0"/>
    <w:rsid w:val="00347402"/>
    <w:rsid w:val="003474DE"/>
    <w:rsid w:val="00347F5D"/>
    <w:rsid w:val="00350107"/>
    <w:rsid w:val="0035016F"/>
    <w:rsid w:val="00350236"/>
    <w:rsid w:val="0035032D"/>
    <w:rsid w:val="003504FD"/>
    <w:rsid w:val="00350854"/>
    <w:rsid w:val="00350CE8"/>
    <w:rsid w:val="00350E3B"/>
    <w:rsid w:val="00350FF0"/>
    <w:rsid w:val="0035161C"/>
    <w:rsid w:val="0035163E"/>
    <w:rsid w:val="003516E2"/>
    <w:rsid w:val="0035189D"/>
    <w:rsid w:val="003519D3"/>
    <w:rsid w:val="00351C0A"/>
    <w:rsid w:val="00351CE3"/>
    <w:rsid w:val="00351F97"/>
    <w:rsid w:val="003526E0"/>
    <w:rsid w:val="0035283E"/>
    <w:rsid w:val="0035288F"/>
    <w:rsid w:val="00352FF5"/>
    <w:rsid w:val="00353317"/>
    <w:rsid w:val="0035339F"/>
    <w:rsid w:val="003542B7"/>
    <w:rsid w:val="00354396"/>
    <w:rsid w:val="003546E0"/>
    <w:rsid w:val="0035487D"/>
    <w:rsid w:val="0035503F"/>
    <w:rsid w:val="003555EB"/>
    <w:rsid w:val="00355C27"/>
    <w:rsid w:val="00355DD7"/>
    <w:rsid w:val="00355DE7"/>
    <w:rsid w:val="00356103"/>
    <w:rsid w:val="003561D1"/>
    <w:rsid w:val="00356880"/>
    <w:rsid w:val="00356C6B"/>
    <w:rsid w:val="00356D8E"/>
    <w:rsid w:val="003571A4"/>
    <w:rsid w:val="003571BB"/>
    <w:rsid w:val="003572B5"/>
    <w:rsid w:val="003573C6"/>
    <w:rsid w:val="00357749"/>
    <w:rsid w:val="00357A19"/>
    <w:rsid w:val="00357EC9"/>
    <w:rsid w:val="003600AA"/>
    <w:rsid w:val="003600B3"/>
    <w:rsid w:val="00360338"/>
    <w:rsid w:val="00360588"/>
    <w:rsid w:val="0036065B"/>
    <w:rsid w:val="0036070B"/>
    <w:rsid w:val="003609B7"/>
    <w:rsid w:val="00360CA1"/>
    <w:rsid w:val="0036126E"/>
    <w:rsid w:val="00361786"/>
    <w:rsid w:val="00361D01"/>
    <w:rsid w:val="00362079"/>
    <w:rsid w:val="00362103"/>
    <w:rsid w:val="00362154"/>
    <w:rsid w:val="00362503"/>
    <w:rsid w:val="003627CA"/>
    <w:rsid w:val="00362A55"/>
    <w:rsid w:val="00362AAC"/>
    <w:rsid w:val="00362FD0"/>
    <w:rsid w:val="0036304E"/>
    <w:rsid w:val="0036332C"/>
    <w:rsid w:val="00363B63"/>
    <w:rsid w:val="00363B7D"/>
    <w:rsid w:val="00364295"/>
    <w:rsid w:val="003643D6"/>
    <w:rsid w:val="0036448E"/>
    <w:rsid w:val="003644E3"/>
    <w:rsid w:val="003644E5"/>
    <w:rsid w:val="0036479F"/>
    <w:rsid w:val="00364D43"/>
    <w:rsid w:val="00364DBA"/>
    <w:rsid w:val="00364E6B"/>
    <w:rsid w:val="0036516F"/>
    <w:rsid w:val="00365645"/>
    <w:rsid w:val="00365B01"/>
    <w:rsid w:val="00365C20"/>
    <w:rsid w:val="00365CC2"/>
    <w:rsid w:val="00366466"/>
    <w:rsid w:val="003668E9"/>
    <w:rsid w:val="00366A0B"/>
    <w:rsid w:val="00366ACF"/>
    <w:rsid w:val="00367096"/>
    <w:rsid w:val="0036766C"/>
    <w:rsid w:val="003677BA"/>
    <w:rsid w:val="0037022E"/>
    <w:rsid w:val="00370355"/>
    <w:rsid w:val="003709D0"/>
    <w:rsid w:val="00370E17"/>
    <w:rsid w:val="00370EB7"/>
    <w:rsid w:val="0037106B"/>
    <w:rsid w:val="003711D3"/>
    <w:rsid w:val="003715D7"/>
    <w:rsid w:val="0037161A"/>
    <w:rsid w:val="0037170A"/>
    <w:rsid w:val="003720AA"/>
    <w:rsid w:val="0037219B"/>
    <w:rsid w:val="00372266"/>
    <w:rsid w:val="00372275"/>
    <w:rsid w:val="00372459"/>
    <w:rsid w:val="00372A51"/>
    <w:rsid w:val="00372C86"/>
    <w:rsid w:val="00372DC0"/>
    <w:rsid w:val="003732F9"/>
    <w:rsid w:val="003733FF"/>
    <w:rsid w:val="003736B5"/>
    <w:rsid w:val="00373BB8"/>
    <w:rsid w:val="00373D41"/>
    <w:rsid w:val="00373EC2"/>
    <w:rsid w:val="003743D0"/>
    <w:rsid w:val="00374579"/>
    <w:rsid w:val="00374744"/>
    <w:rsid w:val="00374AF9"/>
    <w:rsid w:val="00375043"/>
    <w:rsid w:val="00375298"/>
    <w:rsid w:val="003755EF"/>
    <w:rsid w:val="00375BB0"/>
    <w:rsid w:val="00375BCB"/>
    <w:rsid w:val="00375E2A"/>
    <w:rsid w:val="00375F48"/>
    <w:rsid w:val="00375F83"/>
    <w:rsid w:val="00376177"/>
    <w:rsid w:val="00376205"/>
    <w:rsid w:val="003762C5"/>
    <w:rsid w:val="00376658"/>
    <w:rsid w:val="00376755"/>
    <w:rsid w:val="003767E2"/>
    <w:rsid w:val="00376A51"/>
    <w:rsid w:val="00376B88"/>
    <w:rsid w:val="00376F88"/>
    <w:rsid w:val="00376FF2"/>
    <w:rsid w:val="0037708A"/>
    <w:rsid w:val="003771AA"/>
    <w:rsid w:val="003772C2"/>
    <w:rsid w:val="003800B8"/>
    <w:rsid w:val="00380110"/>
    <w:rsid w:val="003802A0"/>
    <w:rsid w:val="00380610"/>
    <w:rsid w:val="00380EC0"/>
    <w:rsid w:val="00380F0C"/>
    <w:rsid w:val="00381930"/>
    <w:rsid w:val="00381D46"/>
    <w:rsid w:val="00381D4B"/>
    <w:rsid w:val="003823CE"/>
    <w:rsid w:val="0038260F"/>
    <w:rsid w:val="0038325A"/>
    <w:rsid w:val="0038338F"/>
    <w:rsid w:val="00383438"/>
    <w:rsid w:val="003836C0"/>
    <w:rsid w:val="003837D5"/>
    <w:rsid w:val="003837FF"/>
    <w:rsid w:val="00383858"/>
    <w:rsid w:val="003839AE"/>
    <w:rsid w:val="00383C1E"/>
    <w:rsid w:val="00383CFE"/>
    <w:rsid w:val="00384228"/>
    <w:rsid w:val="00384451"/>
    <w:rsid w:val="003845B7"/>
    <w:rsid w:val="003849CD"/>
    <w:rsid w:val="00384E09"/>
    <w:rsid w:val="00384E77"/>
    <w:rsid w:val="00384F2C"/>
    <w:rsid w:val="00385214"/>
    <w:rsid w:val="003859C6"/>
    <w:rsid w:val="00385DB1"/>
    <w:rsid w:val="003861BE"/>
    <w:rsid w:val="003863B0"/>
    <w:rsid w:val="003866F2"/>
    <w:rsid w:val="00386960"/>
    <w:rsid w:val="00386980"/>
    <w:rsid w:val="00386E44"/>
    <w:rsid w:val="00386E8E"/>
    <w:rsid w:val="003870C6"/>
    <w:rsid w:val="00387A5F"/>
    <w:rsid w:val="00387C10"/>
    <w:rsid w:val="00390082"/>
    <w:rsid w:val="00390113"/>
    <w:rsid w:val="003901E8"/>
    <w:rsid w:val="003904E7"/>
    <w:rsid w:val="003905B1"/>
    <w:rsid w:val="003906A6"/>
    <w:rsid w:val="00390CA5"/>
    <w:rsid w:val="00390F6B"/>
    <w:rsid w:val="00390FB4"/>
    <w:rsid w:val="0039144A"/>
    <w:rsid w:val="003919D2"/>
    <w:rsid w:val="00391ADD"/>
    <w:rsid w:val="00391AFE"/>
    <w:rsid w:val="00391B74"/>
    <w:rsid w:val="00391C6E"/>
    <w:rsid w:val="00391FC3"/>
    <w:rsid w:val="003923BF"/>
    <w:rsid w:val="00392474"/>
    <w:rsid w:val="003924D6"/>
    <w:rsid w:val="0039251E"/>
    <w:rsid w:val="00392936"/>
    <w:rsid w:val="00392A7D"/>
    <w:rsid w:val="00392E0E"/>
    <w:rsid w:val="00392E40"/>
    <w:rsid w:val="0039368A"/>
    <w:rsid w:val="00393AD2"/>
    <w:rsid w:val="003940B4"/>
    <w:rsid w:val="00394434"/>
    <w:rsid w:val="003944FB"/>
    <w:rsid w:val="00394585"/>
    <w:rsid w:val="00394E06"/>
    <w:rsid w:val="00394F35"/>
    <w:rsid w:val="00395296"/>
    <w:rsid w:val="0039569E"/>
    <w:rsid w:val="0039580E"/>
    <w:rsid w:val="00395A5A"/>
    <w:rsid w:val="00395EA6"/>
    <w:rsid w:val="00395FB7"/>
    <w:rsid w:val="003966BA"/>
    <w:rsid w:val="00396ACA"/>
    <w:rsid w:val="00396F2E"/>
    <w:rsid w:val="00396FD3"/>
    <w:rsid w:val="00397572"/>
    <w:rsid w:val="003977C2"/>
    <w:rsid w:val="00397AE2"/>
    <w:rsid w:val="00397B09"/>
    <w:rsid w:val="00397BC6"/>
    <w:rsid w:val="00397FA6"/>
    <w:rsid w:val="003A088F"/>
    <w:rsid w:val="003A0978"/>
    <w:rsid w:val="003A1501"/>
    <w:rsid w:val="003A1711"/>
    <w:rsid w:val="003A1813"/>
    <w:rsid w:val="003A19A8"/>
    <w:rsid w:val="003A1A93"/>
    <w:rsid w:val="003A1DEC"/>
    <w:rsid w:val="003A1F8F"/>
    <w:rsid w:val="003A1FC5"/>
    <w:rsid w:val="003A220B"/>
    <w:rsid w:val="003A23FE"/>
    <w:rsid w:val="003A24D5"/>
    <w:rsid w:val="003A2A1F"/>
    <w:rsid w:val="003A2B11"/>
    <w:rsid w:val="003A2DCA"/>
    <w:rsid w:val="003A2F1F"/>
    <w:rsid w:val="003A3889"/>
    <w:rsid w:val="003A3A4B"/>
    <w:rsid w:val="003A3AB0"/>
    <w:rsid w:val="003A3B84"/>
    <w:rsid w:val="003A3BF9"/>
    <w:rsid w:val="003A4104"/>
    <w:rsid w:val="003A4198"/>
    <w:rsid w:val="003A427E"/>
    <w:rsid w:val="003A4994"/>
    <w:rsid w:val="003A49ED"/>
    <w:rsid w:val="003A4A79"/>
    <w:rsid w:val="003A6037"/>
    <w:rsid w:val="003A6216"/>
    <w:rsid w:val="003A66B0"/>
    <w:rsid w:val="003A6899"/>
    <w:rsid w:val="003A68BF"/>
    <w:rsid w:val="003A6AB9"/>
    <w:rsid w:val="003A72B8"/>
    <w:rsid w:val="003A73F3"/>
    <w:rsid w:val="003A7503"/>
    <w:rsid w:val="003A777B"/>
    <w:rsid w:val="003A7FCB"/>
    <w:rsid w:val="003ABA72"/>
    <w:rsid w:val="003B031C"/>
    <w:rsid w:val="003B03D0"/>
    <w:rsid w:val="003B062C"/>
    <w:rsid w:val="003B0675"/>
    <w:rsid w:val="003B0AC2"/>
    <w:rsid w:val="003B0E52"/>
    <w:rsid w:val="003B0E96"/>
    <w:rsid w:val="003B0F1E"/>
    <w:rsid w:val="003B117D"/>
    <w:rsid w:val="003B154C"/>
    <w:rsid w:val="003B15A0"/>
    <w:rsid w:val="003B1903"/>
    <w:rsid w:val="003B2362"/>
    <w:rsid w:val="003B254D"/>
    <w:rsid w:val="003B2693"/>
    <w:rsid w:val="003B2932"/>
    <w:rsid w:val="003B2A92"/>
    <w:rsid w:val="003B2B21"/>
    <w:rsid w:val="003B2FFC"/>
    <w:rsid w:val="003B3227"/>
    <w:rsid w:val="003B3703"/>
    <w:rsid w:val="003B3A28"/>
    <w:rsid w:val="003B3CE8"/>
    <w:rsid w:val="003B3E10"/>
    <w:rsid w:val="003B3EDA"/>
    <w:rsid w:val="003B3F69"/>
    <w:rsid w:val="003B42C0"/>
    <w:rsid w:val="003B4767"/>
    <w:rsid w:val="003B53B0"/>
    <w:rsid w:val="003B5861"/>
    <w:rsid w:val="003B590A"/>
    <w:rsid w:val="003B5AEF"/>
    <w:rsid w:val="003B5BC5"/>
    <w:rsid w:val="003B5DD1"/>
    <w:rsid w:val="003B6792"/>
    <w:rsid w:val="003B6ABE"/>
    <w:rsid w:val="003B6FAC"/>
    <w:rsid w:val="003B769D"/>
    <w:rsid w:val="003B7993"/>
    <w:rsid w:val="003B7A4E"/>
    <w:rsid w:val="003B7A97"/>
    <w:rsid w:val="003B7C3F"/>
    <w:rsid w:val="003B7CAD"/>
    <w:rsid w:val="003B7FD4"/>
    <w:rsid w:val="003C02DE"/>
    <w:rsid w:val="003C08DF"/>
    <w:rsid w:val="003C0930"/>
    <w:rsid w:val="003C0CFD"/>
    <w:rsid w:val="003C0D6B"/>
    <w:rsid w:val="003C0EAA"/>
    <w:rsid w:val="003C10BD"/>
    <w:rsid w:val="003C1421"/>
    <w:rsid w:val="003C1888"/>
    <w:rsid w:val="003C18F3"/>
    <w:rsid w:val="003C19C8"/>
    <w:rsid w:val="003C19F1"/>
    <w:rsid w:val="003C1B3A"/>
    <w:rsid w:val="003C1DCF"/>
    <w:rsid w:val="003C1E75"/>
    <w:rsid w:val="003C2167"/>
    <w:rsid w:val="003C2671"/>
    <w:rsid w:val="003C2862"/>
    <w:rsid w:val="003C2B2D"/>
    <w:rsid w:val="003C30B3"/>
    <w:rsid w:val="003C33C5"/>
    <w:rsid w:val="003C346B"/>
    <w:rsid w:val="003C387A"/>
    <w:rsid w:val="003C3899"/>
    <w:rsid w:val="003C39CE"/>
    <w:rsid w:val="003C4269"/>
    <w:rsid w:val="003C4691"/>
    <w:rsid w:val="003C487F"/>
    <w:rsid w:val="003C4AC3"/>
    <w:rsid w:val="003C4B46"/>
    <w:rsid w:val="003C4B67"/>
    <w:rsid w:val="003C4CBE"/>
    <w:rsid w:val="003C4D94"/>
    <w:rsid w:val="003C4DBB"/>
    <w:rsid w:val="003C4E58"/>
    <w:rsid w:val="003C527C"/>
    <w:rsid w:val="003C5474"/>
    <w:rsid w:val="003C5A18"/>
    <w:rsid w:val="003C5F31"/>
    <w:rsid w:val="003C5FD9"/>
    <w:rsid w:val="003C6182"/>
    <w:rsid w:val="003C629A"/>
    <w:rsid w:val="003C69B2"/>
    <w:rsid w:val="003C74CF"/>
    <w:rsid w:val="003C771B"/>
    <w:rsid w:val="003C78B1"/>
    <w:rsid w:val="003C7D40"/>
    <w:rsid w:val="003C7FEE"/>
    <w:rsid w:val="003D1C1C"/>
    <w:rsid w:val="003D2879"/>
    <w:rsid w:val="003D2CA8"/>
    <w:rsid w:val="003D2E3A"/>
    <w:rsid w:val="003D2E91"/>
    <w:rsid w:val="003D2E9D"/>
    <w:rsid w:val="003D3385"/>
    <w:rsid w:val="003D36EC"/>
    <w:rsid w:val="003D372B"/>
    <w:rsid w:val="003D37A8"/>
    <w:rsid w:val="003D3818"/>
    <w:rsid w:val="003D382D"/>
    <w:rsid w:val="003D3DC1"/>
    <w:rsid w:val="003D414C"/>
    <w:rsid w:val="003D421A"/>
    <w:rsid w:val="003D428E"/>
    <w:rsid w:val="003D44A2"/>
    <w:rsid w:val="003D44E5"/>
    <w:rsid w:val="003D4870"/>
    <w:rsid w:val="003D49C8"/>
    <w:rsid w:val="003D49E4"/>
    <w:rsid w:val="003D4A03"/>
    <w:rsid w:val="003D4C2B"/>
    <w:rsid w:val="003D4F01"/>
    <w:rsid w:val="003D5115"/>
    <w:rsid w:val="003D5140"/>
    <w:rsid w:val="003D5A99"/>
    <w:rsid w:val="003D5C6C"/>
    <w:rsid w:val="003D5D99"/>
    <w:rsid w:val="003D5E3B"/>
    <w:rsid w:val="003D5E6B"/>
    <w:rsid w:val="003D5EFE"/>
    <w:rsid w:val="003D62A5"/>
    <w:rsid w:val="003D64AF"/>
    <w:rsid w:val="003D6613"/>
    <w:rsid w:val="003D66AE"/>
    <w:rsid w:val="003D6807"/>
    <w:rsid w:val="003D69B8"/>
    <w:rsid w:val="003D69C6"/>
    <w:rsid w:val="003D6A5B"/>
    <w:rsid w:val="003D7443"/>
    <w:rsid w:val="003D74B9"/>
    <w:rsid w:val="003D79E8"/>
    <w:rsid w:val="003D7B64"/>
    <w:rsid w:val="003D7F93"/>
    <w:rsid w:val="003E00B5"/>
    <w:rsid w:val="003E042B"/>
    <w:rsid w:val="003E0565"/>
    <w:rsid w:val="003E067B"/>
    <w:rsid w:val="003E0D08"/>
    <w:rsid w:val="003E1876"/>
    <w:rsid w:val="003E1E2D"/>
    <w:rsid w:val="003E1F25"/>
    <w:rsid w:val="003E209A"/>
    <w:rsid w:val="003E2A7C"/>
    <w:rsid w:val="003E2B81"/>
    <w:rsid w:val="003E2CD4"/>
    <w:rsid w:val="003E2FEB"/>
    <w:rsid w:val="003E32C2"/>
    <w:rsid w:val="003E3701"/>
    <w:rsid w:val="003E3874"/>
    <w:rsid w:val="003E3ADC"/>
    <w:rsid w:val="003E3D46"/>
    <w:rsid w:val="003E3E0D"/>
    <w:rsid w:val="003E3E5C"/>
    <w:rsid w:val="003E3F00"/>
    <w:rsid w:val="003E4193"/>
    <w:rsid w:val="003E47C8"/>
    <w:rsid w:val="003E4A84"/>
    <w:rsid w:val="003E4BF5"/>
    <w:rsid w:val="003E4EC3"/>
    <w:rsid w:val="003E5152"/>
    <w:rsid w:val="003E515B"/>
    <w:rsid w:val="003E5C65"/>
    <w:rsid w:val="003E618B"/>
    <w:rsid w:val="003E62BF"/>
    <w:rsid w:val="003E6529"/>
    <w:rsid w:val="003E6ACA"/>
    <w:rsid w:val="003E6BA2"/>
    <w:rsid w:val="003E6BED"/>
    <w:rsid w:val="003E6EAD"/>
    <w:rsid w:val="003E72C2"/>
    <w:rsid w:val="003E7596"/>
    <w:rsid w:val="003E7943"/>
    <w:rsid w:val="003E7A17"/>
    <w:rsid w:val="003E7B30"/>
    <w:rsid w:val="003E7C49"/>
    <w:rsid w:val="003E7E19"/>
    <w:rsid w:val="003E7F43"/>
    <w:rsid w:val="003F00B0"/>
    <w:rsid w:val="003F0424"/>
    <w:rsid w:val="003F0566"/>
    <w:rsid w:val="003F0586"/>
    <w:rsid w:val="003F0C20"/>
    <w:rsid w:val="003F0DD2"/>
    <w:rsid w:val="003F0EA5"/>
    <w:rsid w:val="003F0F40"/>
    <w:rsid w:val="003F10D0"/>
    <w:rsid w:val="003F1608"/>
    <w:rsid w:val="003F1732"/>
    <w:rsid w:val="003F17F7"/>
    <w:rsid w:val="003F19B3"/>
    <w:rsid w:val="003F205C"/>
    <w:rsid w:val="003F2089"/>
    <w:rsid w:val="003F2635"/>
    <w:rsid w:val="003F28AB"/>
    <w:rsid w:val="003F2948"/>
    <w:rsid w:val="003F3432"/>
    <w:rsid w:val="003F3620"/>
    <w:rsid w:val="003F3B9B"/>
    <w:rsid w:val="003F3D04"/>
    <w:rsid w:val="003F4422"/>
    <w:rsid w:val="003F4498"/>
    <w:rsid w:val="003F451C"/>
    <w:rsid w:val="003F46B7"/>
    <w:rsid w:val="003F4DCE"/>
    <w:rsid w:val="003F4F71"/>
    <w:rsid w:val="003F54FF"/>
    <w:rsid w:val="003F5791"/>
    <w:rsid w:val="003F5D0E"/>
    <w:rsid w:val="003F5E3B"/>
    <w:rsid w:val="003F6068"/>
    <w:rsid w:val="003F6394"/>
    <w:rsid w:val="003F6747"/>
    <w:rsid w:val="003F67AD"/>
    <w:rsid w:val="003F68EC"/>
    <w:rsid w:val="003F6ECE"/>
    <w:rsid w:val="003F6F02"/>
    <w:rsid w:val="003F71B1"/>
    <w:rsid w:val="003F71F1"/>
    <w:rsid w:val="003F755D"/>
    <w:rsid w:val="003F787B"/>
    <w:rsid w:val="003F79F8"/>
    <w:rsid w:val="003F7C5F"/>
    <w:rsid w:val="003F7FE8"/>
    <w:rsid w:val="003F984F"/>
    <w:rsid w:val="003FC9E7"/>
    <w:rsid w:val="004001A1"/>
    <w:rsid w:val="00400777"/>
    <w:rsid w:val="00400BCF"/>
    <w:rsid w:val="00400C78"/>
    <w:rsid w:val="00400D67"/>
    <w:rsid w:val="00400E44"/>
    <w:rsid w:val="004015CF"/>
    <w:rsid w:val="00401AE1"/>
    <w:rsid w:val="00401DF5"/>
    <w:rsid w:val="00401F22"/>
    <w:rsid w:val="0040205E"/>
    <w:rsid w:val="004026EA"/>
    <w:rsid w:val="00402763"/>
    <w:rsid w:val="00402773"/>
    <w:rsid w:val="00402898"/>
    <w:rsid w:val="00402BB7"/>
    <w:rsid w:val="00402CE6"/>
    <w:rsid w:val="00402D07"/>
    <w:rsid w:val="00403097"/>
    <w:rsid w:val="00403114"/>
    <w:rsid w:val="0040313B"/>
    <w:rsid w:val="004032B7"/>
    <w:rsid w:val="00403416"/>
    <w:rsid w:val="00403546"/>
    <w:rsid w:val="0040366A"/>
    <w:rsid w:val="004037DA"/>
    <w:rsid w:val="00403D38"/>
    <w:rsid w:val="00403DCF"/>
    <w:rsid w:val="00404118"/>
    <w:rsid w:val="0040436A"/>
    <w:rsid w:val="00404465"/>
    <w:rsid w:val="004044D3"/>
    <w:rsid w:val="004047B9"/>
    <w:rsid w:val="0040485F"/>
    <w:rsid w:val="0040490B"/>
    <w:rsid w:val="00404C6E"/>
    <w:rsid w:val="00404DEA"/>
    <w:rsid w:val="00404E4C"/>
    <w:rsid w:val="00404F83"/>
    <w:rsid w:val="00404F8E"/>
    <w:rsid w:val="00404FFA"/>
    <w:rsid w:val="0040506A"/>
    <w:rsid w:val="00405161"/>
    <w:rsid w:val="00405782"/>
    <w:rsid w:val="00406658"/>
    <w:rsid w:val="004066C6"/>
    <w:rsid w:val="00406D8A"/>
    <w:rsid w:val="00406FF8"/>
    <w:rsid w:val="00407184"/>
    <w:rsid w:val="00407AC1"/>
    <w:rsid w:val="00407C6C"/>
    <w:rsid w:val="00408C29"/>
    <w:rsid w:val="004102C3"/>
    <w:rsid w:val="00410656"/>
    <w:rsid w:val="004107FE"/>
    <w:rsid w:val="00410B53"/>
    <w:rsid w:val="00410D54"/>
    <w:rsid w:val="004112BD"/>
    <w:rsid w:val="00411352"/>
    <w:rsid w:val="004113B6"/>
    <w:rsid w:val="0041171F"/>
    <w:rsid w:val="004117E1"/>
    <w:rsid w:val="00411C42"/>
    <w:rsid w:val="004127C5"/>
    <w:rsid w:val="004129CD"/>
    <w:rsid w:val="004130DC"/>
    <w:rsid w:val="004132C0"/>
    <w:rsid w:val="00413399"/>
    <w:rsid w:val="00413526"/>
    <w:rsid w:val="0041387B"/>
    <w:rsid w:val="00413896"/>
    <w:rsid w:val="0041395B"/>
    <w:rsid w:val="00414034"/>
    <w:rsid w:val="00414115"/>
    <w:rsid w:val="0041418B"/>
    <w:rsid w:val="004145DE"/>
    <w:rsid w:val="00414632"/>
    <w:rsid w:val="00414C50"/>
    <w:rsid w:val="004151E0"/>
    <w:rsid w:val="004152D3"/>
    <w:rsid w:val="00415380"/>
    <w:rsid w:val="00415526"/>
    <w:rsid w:val="00415663"/>
    <w:rsid w:val="00415815"/>
    <w:rsid w:val="00415AA0"/>
    <w:rsid w:val="00415D63"/>
    <w:rsid w:val="00415E46"/>
    <w:rsid w:val="00415E7C"/>
    <w:rsid w:val="004160DB"/>
    <w:rsid w:val="0041628A"/>
    <w:rsid w:val="0041668F"/>
    <w:rsid w:val="004166AA"/>
    <w:rsid w:val="004168F3"/>
    <w:rsid w:val="0041694C"/>
    <w:rsid w:val="00416A8C"/>
    <w:rsid w:val="0041741F"/>
    <w:rsid w:val="00417627"/>
    <w:rsid w:val="004177EB"/>
    <w:rsid w:val="00417BCD"/>
    <w:rsid w:val="00417D0E"/>
    <w:rsid w:val="0042053A"/>
    <w:rsid w:val="0042059B"/>
    <w:rsid w:val="0042069A"/>
    <w:rsid w:val="004208B2"/>
    <w:rsid w:val="00420B16"/>
    <w:rsid w:val="00420DA0"/>
    <w:rsid w:val="00420F50"/>
    <w:rsid w:val="00420FAB"/>
    <w:rsid w:val="004210DC"/>
    <w:rsid w:val="00421133"/>
    <w:rsid w:val="00421261"/>
    <w:rsid w:val="004212AC"/>
    <w:rsid w:val="004215B5"/>
    <w:rsid w:val="004218F6"/>
    <w:rsid w:val="00421A1B"/>
    <w:rsid w:val="00421A6D"/>
    <w:rsid w:val="004226FD"/>
    <w:rsid w:val="00422B2F"/>
    <w:rsid w:val="00422DB1"/>
    <w:rsid w:val="00423355"/>
    <w:rsid w:val="004236F8"/>
    <w:rsid w:val="004237CE"/>
    <w:rsid w:val="00423B80"/>
    <w:rsid w:val="00423DE2"/>
    <w:rsid w:val="00423E50"/>
    <w:rsid w:val="00424215"/>
    <w:rsid w:val="004243C5"/>
    <w:rsid w:val="0042444B"/>
    <w:rsid w:val="004248BA"/>
    <w:rsid w:val="00424B86"/>
    <w:rsid w:val="00424F58"/>
    <w:rsid w:val="004250B3"/>
    <w:rsid w:val="004251C6"/>
    <w:rsid w:val="0042583F"/>
    <w:rsid w:val="00425B50"/>
    <w:rsid w:val="0042655B"/>
    <w:rsid w:val="004265ED"/>
    <w:rsid w:val="00426676"/>
    <w:rsid w:val="00426734"/>
    <w:rsid w:val="004269E0"/>
    <w:rsid w:val="00426D79"/>
    <w:rsid w:val="00426DFB"/>
    <w:rsid w:val="00427049"/>
    <w:rsid w:val="004271BC"/>
    <w:rsid w:val="004272E7"/>
    <w:rsid w:val="004273FD"/>
    <w:rsid w:val="0042746C"/>
    <w:rsid w:val="004275C2"/>
    <w:rsid w:val="004277C9"/>
    <w:rsid w:val="00427A20"/>
    <w:rsid w:val="00427B44"/>
    <w:rsid w:val="00427D36"/>
    <w:rsid w:val="00427EA5"/>
    <w:rsid w:val="00427F0B"/>
    <w:rsid w:val="00430168"/>
    <w:rsid w:val="00430205"/>
    <w:rsid w:val="004309C6"/>
    <w:rsid w:val="004309E6"/>
    <w:rsid w:val="00430C4D"/>
    <w:rsid w:val="00430D49"/>
    <w:rsid w:val="00431119"/>
    <w:rsid w:val="004313B6"/>
    <w:rsid w:val="00431749"/>
    <w:rsid w:val="00431B17"/>
    <w:rsid w:val="00431C5E"/>
    <w:rsid w:val="00431D9C"/>
    <w:rsid w:val="00431EB0"/>
    <w:rsid w:val="004327CF"/>
    <w:rsid w:val="00432A74"/>
    <w:rsid w:val="00432AA9"/>
    <w:rsid w:val="00432C18"/>
    <w:rsid w:val="00432CA9"/>
    <w:rsid w:val="00432DC0"/>
    <w:rsid w:val="004330F7"/>
    <w:rsid w:val="00433F7D"/>
    <w:rsid w:val="00433FC6"/>
    <w:rsid w:val="00434559"/>
    <w:rsid w:val="0043457E"/>
    <w:rsid w:val="004358A6"/>
    <w:rsid w:val="00435924"/>
    <w:rsid w:val="00435BA9"/>
    <w:rsid w:val="00435BDA"/>
    <w:rsid w:val="00435F31"/>
    <w:rsid w:val="00435FB3"/>
    <w:rsid w:val="004363F1"/>
    <w:rsid w:val="00436B52"/>
    <w:rsid w:val="00436B61"/>
    <w:rsid w:val="00436BC4"/>
    <w:rsid w:val="00436F88"/>
    <w:rsid w:val="004375A4"/>
    <w:rsid w:val="004375E8"/>
    <w:rsid w:val="0043771D"/>
    <w:rsid w:val="00437B43"/>
    <w:rsid w:val="00437B77"/>
    <w:rsid w:val="00437CF6"/>
    <w:rsid w:val="00437DF9"/>
    <w:rsid w:val="00440120"/>
    <w:rsid w:val="00440448"/>
    <w:rsid w:val="0044057F"/>
    <w:rsid w:val="004405D3"/>
    <w:rsid w:val="00440604"/>
    <w:rsid w:val="004406A8"/>
    <w:rsid w:val="0044070A"/>
    <w:rsid w:val="00440ADC"/>
    <w:rsid w:val="00440D79"/>
    <w:rsid w:val="00441E33"/>
    <w:rsid w:val="0044201F"/>
    <w:rsid w:val="004421DE"/>
    <w:rsid w:val="00442574"/>
    <w:rsid w:val="004429DB"/>
    <w:rsid w:val="00442F9F"/>
    <w:rsid w:val="00443613"/>
    <w:rsid w:val="004436C1"/>
    <w:rsid w:val="00443714"/>
    <w:rsid w:val="004444EF"/>
    <w:rsid w:val="0044464B"/>
    <w:rsid w:val="004448B4"/>
    <w:rsid w:val="00444DC7"/>
    <w:rsid w:val="00444EA9"/>
    <w:rsid w:val="004451F4"/>
    <w:rsid w:val="00445679"/>
    <w:rsid w:val="00445792"/>
    <w:rsid w:val="00445C72"/>
    <w:rsid w:val="00446164"/>
    <w:rsid w:val="00446409"/>
    <w:rsid w:val="00446A64"/>
    <w:rsid w:val="00447124"/>
    <w:rsid w:val="00447833"/>
    <w:rsid w:val="004478DD"/>
    <w:rsid w:val="004478E1"/>
    <w:rsid w:val="00447F3B"/>
    <w:rsid w:val="004503B8"/>
    <w:rsid w:val="0045044D"/>
    <w:rsid w:val="00450957"/>
    <w:rsid w:val="00450A0F"/>
    <w:rsid w:val="00450A90"/>
    <w:rsid w:val="00450AA7"/>
    <w:rsid w:val="00450C84"/>
    <w:rsid w:val="00450F34"/>
    <w:rsid w:val="004512C3"/>
    <w:rsid w:val="00451851"/>
    <w:rsid w:val="004519AE"/>
    <w:rsid w:val="00451E0B"/>
    <w:rsid w:val="00451EB2"/>
    <w:rsid w:val="00452136"/>
    <w:rsid w:val="00452231"/>
    <w:rsid w:val="0045257F"/>
    <w:rsid w:val="00452B3B"/>
    <w:rsid w:val="00452D7B"/>
    <w:rsid w:val="00452F9B"/>
    <w:rsid w:val="0045319B"/>
    <w:rsid w:val="004534AF"/>
    <w:rsid w:val="00453732"/>
    <w:rsid w:val="004539A5"/>
    <w:rsid w:val="00453A40"/>
    <w:rsid w:val="00453AF3"/>
    <w:rsid w:val="004549BF"/>
    <w:rsid w:val="00454AB1"/>
    <w:rsid w:val="00454BB4"/>
    <w:rsid w:val="00454C84"/>
    <w:rsid w:val="004557A3"/>
    <w:rsid w:val="00455A54"/>
    <w:rsid w:val="0045600E"/>
    <w:rsid w:val="004560BF"/>
    <w:rsid w:val="004560DA"/>
    <w:rsid w:val="0045622E"/>
    <w:rsid w:val="004563AC"/>
    <w:rsid w:val="00456636"/>
    <w:rsid w:val="0045673A"/>
    <w:rsid w:val="00456B73"/>
    <w:rsid w:val="00456C08"/>
    <w:rsid w:val="00457B0B"/>
    <w:rsid w:val="00457C06"/>
    <w:rsid w:val="0046021B"/>
    <w:rsid w:val="0046027C"/>
    <w:rsid w:val="004602ED"/>
    <w:rsid w:val="0046075C"/>
    <w:rsid w:val="00460851"/>
    <w:rsid w:val="00460A31"/>
    <w:rsid w:val="00460AA6"/>
    <w:rsid w:val="00460E5B"/>
    <w:rsid w:val="00461347"/>
    <w:rsid w:val="00461748"/>
    <w:rsid w:val="00461B22"/>
    <w:rsid w:val="00461B9B"/>
    <w:rsid w:val="00461BCD"/>
    <w:rsid w:val="00461EE2"/>
    <w:rsid w:val="004625CC"/>
    <w:rsid w:val="0046304C"/>
    <w:rsid w:val="0046329A"/>
    <w:rsid w:val="00463495"/>
    <w:rsid w:val="00463589"/>
    <w:rsid w:val="00463949"/>
    <w:rsid w:val="00463BFD"/>
    <w:rsid w:val="0046410A"/>
    <w:rsid w:val="004642BE"/>
    <w:rsid w:val="00464A42"/>
    <w:rsid w:val="00464B0B"/>
    <w:rsid w:val="004651EB"/>
    <w:rsid w:val="0046521F"/>
    <w:rsid w:val="004652A9"/>
    <w:rsid w:val="00465387"/>
    <w:rsid w:val="00465FAD"/>
    <w:rsid w:val="0046623C"/>
    <w:rsid w:val="0046625B"/>
    <w:rsid w:val="004662E3"/>
    <w:rsid w:val="00466313"/>
    <w:rsid w:val="00466918"/>
    <w:rsid w:val="0046697B"/>
    <w:rsid w:val="004669A9"/>
    <w:rsid w:val="00466B35"/>
    <w:rsid w:val="00466B69"/>
    <w:rsid w:val="00466CD2"/>
    <w:rsid w:val="00466F61"/>
    <w:rsid w:val="004672BA"/>
    <w:rsid w:val="004675AC"/>
    <w:rsid w:val="00467680"/>
    <w:rsid w:val="00467732"/>
    <w:rsid w:val="00467896"/>
    <w:rsid w:val="00467910"/>
    <w:rsid w:val="00467AFB"/>
    <w:rsid w:val="00467B2D"/>
    <w:rsid w:val="00467EE7"/>
    <w:rsid w:val="004708F3"/>
    <w:rsid w:val="0047095B"/>
    <w:rsid w:val="00470A90"/>
    <w:rsid w:val="00470C5B"/>
    <w:rsid w:val="0047148B"/>
    <w:rsid w:val="00471892"/>
    <w:rsid w:val="00471978"/>
    <w:rsid w:val="00471A55"/>
    <w:rsid w:val="00471E96"/>
    <w:rsid w:val="00471F79"/>
    <w:rsid w:val="00471FB8"/>
    <w:rsid w:val="00472005"/>
    <w:rsid w:val="0047251B"/>
    <w:rsid w:val="00472581"/>
    <w:rsid w:val="00472584"/>
    <w:rsid w:val="00472599"/>
    <w:rsid w:val="00472601"/>
    <w:rsid w:val="004728F6"/>
    <w:rsid w:val="00472A18"/>
    <w:rsid w:val="00472AC5"/>
    <w:rsid w:val="004730C3"/>
    <w:rsid w:val="004731EE"/>
    <w:rsid w:val="004733D3"/>
    <w:rsid w:val="0047374A"/>
    <w:rsid w:val="0047381E"/>
    <w:rsid w:val="00473941"/>
    <w:rsid w:val="00473A0D"/>
    <w:rsid w:val="00473AA3"/>
    <w:rsid w:val="0047416E"/>
    <w:rsid w:val="00474212"/>
    <w:rsid w:val="004743D4"/>
    <w:rsid w:val="00474421"/>
    <w:rsid w:val="0047445A"/>
    <w:rsid w:val="00474954"/>
    <w:rsid w:val="00474AD2"/>
    <w:rsid w:val="00474B31"/>
    <w:rsid w:val="00474C65"/>
    <w:rsid w:val="00474E98"/>
    <w:rsid w:val="00474F46"/>
    <w:rsid w:val="00475150"/>
    <w:rsid w:val="004755BB"/>
    <w:rsid w:val="00475638"/>
    <w:rsid w:val="0047566C"/>
    <w:rsid w:val="00475E32"/>
    <w:rsid w:val="004764FC"/>
    <w:rsid w:val="00476528"/>
    <w:rsid w:val="004765CF"/>
    <w:rsid w:val="004766EE"/>
    <w:rsid w:val="00476A65"/>
    <w:rsid w:val="00476BB8"/>
    <w:rsid w:val="00476D21"/>
    <w:rsid w:val="00476FF7"/>
    <w:rsid w:val="0047718B"/>
    <w:rsid w:val="00477557"/>
    <w:rsid w:val="004775C5"/>
    <w:rsid w:val="004775CD"/>
    <w:rsid w:val="004775D1"/>
    <w:rsid w:val="004776DF"/>
    <w:rsid w:val="00477741"/>
    <w:rsid w:val="004779C1"/>
    <w:rsid w:val="00477CB6"/>
    <w:rsid w:val="00477F92"/>
    <w:rsid w:val="00480581"/>
    <w:rsid w:val="004807A3"/>
    <w:rsid w:val="00480A71"/>
    <w:rsid w:val="00480CE5"/>
    <w:rsid w:val="00480DD9"/>
    <w:rsid w:val="00480FD0"/>
    <w:rsid w:val="00481507"/>
    <w:rsid w:val="00481517"/>
    <w:rsid w:val="00481668"/>
    <w:rsid w:val="0048196E"/>
    <w:rsid w:val="00481C9D"/>
    <w:rsid w:val="00481D38"/>
    <w:rsid w:val="00481F4D"/>
    <w:rsid w:val="00481F9B"/>
    <w:rsid w:val="00481FCA"/>
    <w:rsid w:val="004820F1"/>
    <w:rsid w:val="0048240C"/>
    <w:rsid w:val="00482469"/>
    <w:rsid w:val="004828E3"/>
    <w:rsid w:val="004829CA"/>
    <w:rsid w:val="00482AA0"/>
    <w:rsid w:val="00483067"/>
    <w:rsid w:val="0048338A"/>
    <w:rsid w:val="0048343A"/>
    <w:rsid w:val="004835A6"/>
    <w:rsid w:val="00483641"/>
    <w:rsid w:val="004837D8"/>
    <w:rsid w:val="00483801"/>
    <w:rsid w:val="00483960"/>
    <w:rsid w:val="00483988"/>
    <w:rsid w:val="00483B5B"/>
    <w:rsid w:val="00483B7A"/>
    <w:rsid w:val="00483CC3"/>
    <w:rsid w:val="004841AE"/>
    <w:rsid w:val="0048423C"/>
    <w:rsid w:val="00484475"/>
    <w:rsid w:val="004845F6"/>
    <w:rsid w:val="00484ADC"/>
    <w:rsid w:val="00484C33"/>
    <w:rsid w:val="00484C52"/>
    <w:rsid w:val="00484FA3"/>
    <w:rsid w:val="0048502A"/>
    <w:rsid w:val="00485099"/>
    <w:rsid w:val="0048599C"/>
    <w:rsid w:val="004859C0"/>
    <w:rsid w:val="004859F2"/>
    <w:rsid w:val="00485CF4"/>
    <w:rsid w:val="00486006"/>
    <w:rsid w:val="004864F9"/>
    <w:rsid w:val="0048680A"/>
    <w:rsid w:val="004868BF"/>
    <w:rsid w:val="00487AA9"/>
    <w:rsid w:val="00487CF4"/>
    <w:rsid w:val="00489D3A"/>
    <w:rsid w:val="004900F9"/>
    <w:rsid w:val="00490348"/>
    <w:rsid w:val="0049087F"/>
    <w:rsid w:val="00490D62"/>
    <w:rsid w:val="004913C5"/>
    <w:rsid w:val="00491642"/>
    <w:rsid w:val="0049169B"/>
    <w:rsid w:val="004919FD"/>
    <w:rsid w:val="00491B8D"/>
    <w:rsid w:val="00491D82"/>
    <w:rsid w:val="00491E24"/>
    <w:rsid w:val="00491E84"/>
    <w:rsid w:val="00492412"/>
    <w:rsid w:val="00492714"/>
    <w:rsid w:val="00492EC5"/>
    <w:rsid w:val="004933FE"/>
    <w:rsid w:val="004938C4"/>
    <w:rsid w:val="004939BE"/>
    <w:rsid w:val="00493C63"/>
    <w:rsid w:val="00493D32"/>
    <w:rsid w:val="004940B9"/>
    <w:rsid w:val="00494201"/>
    <w:rsid w:val="0049440C"/>
    <w:rsid w:val="004945A3"/>
    <w:rsid w:val="004947C4"/>
    <w:rsid w:val="00494DFB"/>
    <w:rsid w:val="00495011"/>
    <w:rsid w:val="0049552A"/>
    <w:rsid w:val="0049562D"/>
    <w:rsid w:val="00495965"/>
    <w:rsid w:val="00495A83"/>
    <w:rsid w:val="00495C8B"/>
    <w:rsid w:val="00495F36"/>
    <w:rsid w:val="00495F7C"/>
    <w:rsid w:val="0049607D"/>
    <w:rsid w:val="00496088"/>
    <w:rsid w:val="00496879"/>
    <w:rsid w:val="00496BD3"/>
    <w:rsid w:val="00496C74"/>
    <w:rsid w:val="00496D46"/>
    <w:rsid w:val="004973F4"/>
    <w:rsid w:val="004978D3"/>
    <w:rsid w:val="00497A3A"/>
    <w:rsid w:val="00497D07"/>
    <w:rsid w:val="00497FB5"/>
    <w:rsid w:val="004A00B5"/>
    <w:rsid w:val="004A033B"/>
    <w:rsid w:val="004A046A"/>
    <w:rsid w:val="004A0533"/>
    <w:rsid w:val="004A0656"/>
    <w:rsid w:val="004A0EB4"/>
    <w:rsid w:val="004A0FB1"/>
    <w:rsid w:val="004A10BB"/>
    <w:rsid w:val="004A1243"/>
    <w:rsid w:val="004A1286"/>
    <w:rsid w:val="004A144D"/>
    <w:rsid w:val="004A1662"/>
    <w:rsid w:val="004A166B"/>
    <w:rsid w:val="004A1731"/>
    <w:rsid w:val="004A1C94"/>
    <w:rsid w:val="004A1DF2"/>
    <w:rsid w:val="004A1F99"/>
    <w:rsid w:val="004A1FF6"/>
    <w:rsid w:val="004A24C6"/>
    <w:rsid w:val="004A251D"/>
    <w:rsid w:val="004A3178"/>
    <w:rsid w:val="004A369F"/>
    <w:rsid w:val="004A3AA0"/>
    <w:rsid w:val="004A3B2F"/>
    <w:rsid w:val="004A3F41"/>
    <w:rsid w:val="004A4166"/>
    <w:rsid w:val="004A4173"/>
    <w:rsid w:val="004A4451"/>
    <w:rsid w:val="004A451D"/>
    <w:rsid w:val="004A45D2"/>
    <w:rsid w:val="004A45ED"/>
    <w:rsid w:val="004A49D3"/>
    <w:rsid w:val="004A4EB4"/>
    <w:rsid w:val="004A4FAC"/>
    <w:rsid w:val="004A531A"/>
    <w:rsid w:val="004A54D9"/>
    <w:rsid w:val="004A56B1"/>
    <w:rsid w:val="004A5829"/>
    <w:rsid w:val="004A58C3"/>
    <w:rsid w:val="004A5ACB"/>
    <w:rsid w:val="004A5DAD"/>
    <w:rsid w:val="004A674F"/>
    <w:rsid w:val="004A6925"/>
    <w:rsid w:val="004A693E"/>
    <w:rsid w:val="004A6C4F"/>
    <w:rsid w:val="004A6E82"/>
    <w:rsid w:val="004A70A9"/>
    <w:rsid w:val="004A723D"/>
    <w:rsid w:val="004A7696"/>
    <w:rsid w:val="004A7C92"/>
    <w:rsid w:val="004A7DD7"/>
    <w:rsid w:val="004A7E96"/>
    <w:rsid w:val="004A7F92"/>
    <w:rsid w:val="004B000A"/>
    <w:rsid w:val="004B0782"/>
    <w:rsid w:val="004B0C52"/>
    <w:rsid w:val="004B0E37"/>
    <w:rsid w:val="004B10DF"/>
    <w:rsid w:val="004B124C"/>
    <w:rsid w:val="004B14D1"/>
    <w:rsid w:val="004B14F6"/>
    <w:rsid w:val="004B1550"/>
    <w:rsid w:val="004B1751"/>
    <w:rsid w:val="004B1B27"/>
    <w:rsid w:val="004B1C80"/>
    <w:rsid w:val="004B1F53"/>
    <w:rsid w:val="004B2573"/>
    <w:rsid w:val="004B2A8C"/>
    <w:rsid w:val="004B2CC5"/>
    <w:rsid w:val="004B2D93"/>
    <w:rsid w:val="004B30E0"/>
    <w:rsid w:val="004B3598"/>
    <w:rsid w:val="004B378E"/>
    <w:rsid w:val="004B3A47"/>
    <w:rsid w:val="004B3AFA"/>
    <w:rsid w:val="004B3B45"/>
    <w:rsid w:val="004B3FE8"/>
    <w:rsid w:val="004B414F"/>
    <w:rsid w:val="004B42D6"/>
    <w:rsid w:val="004B44C6"/>
    <w:rsid w:val="004B47C5"/>
    <w:rsid w:val="004B4A1E"/>
    <w:rsid w:val="004B4B6A"/>
    <w:rsid w:val="004B51F3"/>
    <w:rsid w:val="004B52C3"/>
    <w:rsid w:val="004B542B"/>
    <w:rsid w:val="004B5547"/>
    <w:rsid w:val="004B59D5"/>
    <w:rsid w:val="004B5A57"/>
    <w:rsid w:val="004B6E29"/>
    <w:rsid w:val="004B6EEA"/>
    <w:rsid w:val="004B6F0B"/>
    <w:rsid w:val="004B6FB2"/>
    <w:rsid w:val="004B71D7"/>
    <w:rsid w:val="004B78AE"/>
    <w:rsid w:val="004B78BD"/>
    <w:rsid w:val="004B7B44"/>
    <w:rsid w:val="004C0064"/>
    <w:rsid w:val="004C0512"/>
    <w:rsid w:val="004C07C6"/>
    <w:rsid w:val="004C0804"/>
    <w:rsid w:val="004C0AFD"/>
    <w:rsid w:val="004C0EFC"/>
    <w:rsid w:val="004C1510"/>
    <w:rsid w:val="004C15F3"/>
    <w:rsid w:val="004C1706"/>
    <w:rsid w:val="004C19E9"/>
    <w:rsid w:val="004C1B7D"/>
    <w:rsid w:val="004C1F18"/>
    <w:rsid w:val="004C22B7"/>
    <w:rsid w:val="004C244A"/>
    <w:rsid w:val="004C2602"/>
    <w:rsid w:val="004C26E8"/>
    <w:rsid w:val="004C282D"/>
    <w:rsid w:val="004C289C"/>
    <w:rsid w:val="004C28EC"/>
    <w:rsid w:val="004C2C25"/>
    <w:rsid w:val="004C2C57"/>
    <w:rsid w:val="004C2C8C"/>
    <w:rsid w:val="004C34AE"/>
    <w:rsid w:val="004C39AC"/>
    <w:rsid w:val="004C3A3F"/>
    <w:rsid w:val="004C3B35"/>
    <w:rsid w:val="004C3BAE"/>
    <w:rsid w:val="004C3BBA"/>
    <w:rsid w:val="004C3DA1"/>
    <w:rsid w:val="004C42D6"/>
    <w:rsid w:val="004C439E"/>
    <w:rsid w:val="004C4766"/>
    <w:rsid w:val="004C4893"/>
    <w:rsid w:val="004C49CE"/>
    <w:rsid w:val="004C5556"/>
    <w:rsid w:val="004C5A57"/>
    <w:rsid w:val="004C5AB9"/>
    <w:rsid w:val="004C5B83"/>
    <w:rsid w:val="004C6124"/>
    <w:rsid w:val="004C6607"/>
    <w:rsid w:val="004C682E"/>
    <w:rsid w:val="004C701B"/>
    <w:rsid w:val="004C7217"/>
    <w:rsid w:val="004C7300"/>
    <w:rsid w:val="004C764A"/>
    <w:rsid w:val="004C77C7"/>
    <w:rsid w:val="004C7D69"/>
    <w:rsid w:val="004C7EA6"/>
    <w:rsid w:val="004C7FAB"/>
    <w:rsid w:val="004CFE2E"/>
    <w:rsid w:val="004D00FB"/>
    <w:rsid w:val="004D0116"/>
    <w:rsid w:val="004D0237"/>
    <w:rsid w:val="004D0529"/>
    <w:rsid w:val="004D05FC"/>
    <w:rsid w:val="004D0F54"/>
    <w:rsid w:val="004D101E"/>
    <w:rsid w:val="004D18B5"/>
    <w:rsid w:val="004D1CE0"/>
    <w:rsid w:val="004D1CEE"/>
    <w:rsid w:val="004D1DAA"/>
    <w:rsid w:val="004D1DFD"/>
    <w:rsid w:val="004D1E7F"/>
    <w:rsid w:val="004D21A5"/>
    <w:rsid w:val="004D23A4"/>
    <w:rsid w:val="004D23D2"/>
    <w:rsid w:val="004D2573"/>
    <w:rsid w:val="004D2577"/>
    <w:rsid w:val="004D26BE"/>
    <w:rsid w:val="004D27F9"/>
    <w:rsid w:val="004D3041"/>
    <w:rsid w:val="004D3266"/>
    <w:rsid w:val="004D35F9"/>
    <w:rsid w:val="004D3689"/>
    <w:rsid w:val="004D379E"/>
    <w:rsid w:val="004D3869"/>
    <w:rsid w:val="004D397B"/>
    <w:rsid w:val="004D3A8F"/>
    <w:rsid w:val="004D3B29"/>
    <w:rsid w:val="004D3E03"/>
    <w:rsid w:val="004D3F89"/>
    <w:rsid w:val="004D43A2"/>
    <w:rsid w:val="004D48C8"/>
    <w:rsid w:val="004D4DC3"/>
    <w:rsid w:val="004D4F66"/>
    <w:rsid w:val="004D53CB"/>
    <w:rsid w:val="004D5727"/>
    <w:rsid w:val="004D5832"/>
    <w:rsid w:val="004D5A9E"/>
    <w:rsid w:val="004D5B96"/>
    <w:rsid w:val="004D5B97"/>
    <w:rsid w:val="004D5C10"/>
    <w:rsid w:val="004D60C9"/>
    <w:rsid w:val="004D633B"/>
    <w:rsid w:val="004D665F"/>
    <w:rsid w:val="004D6C8F"/>
    <w:rsid w:val="004D7038"/>
    <w:rsid w:val="004D72B1"/>
    <w:rsid w:val="004D7583"/>
    <w:rsid w:val="004D7608"/>
    <w:rsid w:val="004D7650"/>
    <w:rsid w:val="004D768C"/>
    <w:rsid w:val="004D7766"/>
    <w:rsid w:val="004D7A51"/>
    <w:rsid w:val="004D7B54"/>
    <w:rsid w:val="004D7D37"/>
    <w:rsid w:val="004E003F"/>
    <w:rsid w:val="004E0139"/>
    <w:rsid w:val="004E0159"/>
    <w:rsid w:val="004E042B"/>
    <w:rsid w:val="004E0718"/>
    <w:rsid w:val="004E08AB"/>
    <w:rsid w:val="004E0A2C"/>
    <w:rsid w:val="004E0D58"/>
    <w:rsid w:val="004E13E5"/>
    <w:rsid w:val="004E1411"/>
    <w:rsid w:val="004E14C5"/>
    <w:rsid w:val="004E16B9"/>
    <w:rsid w:val="004E19AC"/>
    <w:rsid w:val="004E1B4A"/>
    <w:rsid w:val="004E1D0C"/>
    <w:rsid w:val="004E1DB0"/>
    <w:rsid w:val="004E1EA1"/>
    <w:rsid w:val="004E238E"/>
    <w:rsid w:val="004E2466"/>
    <w:rsid w:val="004E2D05"/>
    <w:rsid w:val="004E3039"/>
    <w:rsid w:val="004E34C0"/>
    <w:rsid w:val="004E37CC"/>
    <w:rsid w:val="004E3D10"/>
    <w:rsid w:val="004E3FB8"/>
    <w:rsid w:val="004E3FF7"/>
    <w:rsid w:val="004E41B9"/>
    <w:rsid w:val="004E4363"/>
    <w:rsid w:val="004E43A9"/>
    <w:rsid w:val="004E4615"/>
    <w:rsid w:val="004E48F1"/>
    <w:rsid w:val="004E49FA"/>
    <w:rsid w:val="004E4CC2"/>
    <w:rsid w:val="004E4E64"/>
    <w:rsid w:val="004E51DA"/>
    <w:rsid w:val="004E5482"/>
    <w:rsid w:val="004E5656"/>
    <w:rsid w:val="004E565D"/>
    <w:rsid w:val="004E56A1"/>
    <w:rsid w:val="004E5AE9"/>
    <w:rsid w:val="004E5AEA"/>
    <w:rsid w:val="004E5DC9"/>
    <w:rsid w:val="004E5EEA"/>
    <w:rsid w:val="004E5F36"/>
    <w:rsid w:val="004E60AC"/>
    <w:rsid w:val="004E632D"/>
    <w:rsid w:val="004E6829"/>
    <w:rsid w:val="004E6909"/>
    <w:rsid w:val="004E6A07"/>
    <w:rsid w:val="004E6BF1"/>
    <w:rsid w:val="004E6E9D"/>
    <w:rsid w:val="004E6F6E"/>
    <w:rsid w:val="004E7D52"/>
    <w:rsid w:val="004E7E46"/>
    <w:rsid w:val="004E7F05"/>
    <w:rsid w:val="004F0116"/>
    <w:rsid w:val="004F03F2"/>
    <w:rsid w:val="004F0B0C"/>
    <w:rsid w:val="004F0C9C"/>
    <w:rsid w:val="004F12BE"/>
    <w:rsid w:val="004F13C3"/>
    <w:rsid w:val="004F1810"/>
    <w:rsid w:val="004F181D"/>
    <w:rsid w:val="004F1A6C"/>
    <w:rsid w:val="004F1BBB"/>
    <w:rsid w:val="004F1E5B"/>
    <w:rsid w:val="004F1F0E"/>
    <w:rsid w:val="004F278E"/>
    <w:rsid w:val="004F2FDB"/>
    <w:rsid w:val="004F31AE"/>
    <w:rsid w:val="004F3915"/>
    <w:rsid w:val="004F3AA8"/>
    <w:rsid w:val="004F3C73"/>
    <w:rsid w:val="004F3CF7"/>
    <w:rsid w:val="004F418E"/>
    <w:rsid w:val="004F4881"/>
    <w:rsid w:val="004F4DB1"/>
    <w:rsid w:val="004F4E65"/>
    <w:rsid w:val="004F4FED"/>
    <w:rsid w:val="004F51DD"/>
    <w:rsid w:val="004F55B3"/>
    <w:rsid w:val="004F58EB"/>
    <w:rsid w:val="004F5D81"/>
    <w:rsid w:val="004F6231"/>
    <w:rsid w:val="004F6887"/>
    <w:rsid w:val="004F7188"/>
    <w:rsid w:val="004F7272"/>
    <w:rsid w:val="004F73AD"/>
    <w:rsid w:val="004F74BD"/>
    <w:rsid w:val="004F7B3D"/>
    <w:rsid w:val="004F7C00"/>
    <w:rsid w:val="005000A3"/>
    <w:rsid w:val="00500178"/>
    <w:rsid w:val="00500422"/>
    <w:rsid w:val="005005F8"/>
    <w:rsid w:val="005011CB"/>
    <w:rsid w:val="005013FE"/>
    <w:rsid w:val="00501567"/>
    <w:rsid w:val="0050168A"/>
    <w:rsid w:val="00501811"/>
    <w:rsid w:val="0050186B"/>
    <w:rsid w:val="00501EB9"/>
    <w:rsid w:val="00502059"/>
    <w:rsid w:val="005021C6"/>
    <w:rsid w:val="005021D5"/>
    <w:rsid w:val="0050237C"/>
    <w:rsid w:val="005023C9"/>
    <w:rsid w:val="00502736"/>
    <w:rsid w:val="00502A4C"/>
    <w:rsid w:val="00502FD0"/>
    <w:rsid w:val="005030C3"/>
    <w:rsid w:val="0050324C"/>
    <w:rsid w:val="00503541"/>
    <w:rsid w:val="00503A4F"/>
    <w:rsid w:val="00503B11"/>
    <w:rsid w:val="00503B62"/>
    <w:rsid w:val="00503B6E"/>
    <w:rsid w:val="00503DF5"/>
    <w:rsid w:val="00503E09"/>
    <w:rsid w:val="00503EDB"/>
    <w:rsid w:val="005043DD"/>
    <w:rsid w:val="00504672"/>
    <w:rsid w:val="00504A52"/>
    <w:rsid w:val="00504BBD"/>
    <w:rsid w:val="00504FA2"/>
    <w:rsid w:val="00505096"/>
    <w:rsid w:val="00505452"/>
    <w:rsid w:val="0050567E"/>
    <w:rsid w:val="00505A98"/>
    <w:rsid w:val="00505BD2"/>
    <w:rsid w:val="00505C42"/>
    <w:rsid w:val="00505D29"/>
    <w:rsid w:val="00505D57"/>
    <w:rsid w:val="00505EE5"/>
    <w:rsid w:val="0050637F"/>
    <w:rsid w:val="00506404"/>
    <w:rsid w:val="00506668"/>
    <w:rsid w:val="005067BB"/>
    <w:rsid w:val="00507716"/>
    <w:rsid w:val="005078A1"/>
    <w:rsid w:val="00507A47"/>
    <w:rsid w:val="00507A98"/>
    <w:rsid w:val="00507EAB"/>
    <w:rsid w:val="00507F8D"/>
    <w:rsid w:val="0050E31E"/>
    <w:rsid w:val="005102A4"/>
    <w:rsid w:val="005103BA"/>
    <w:rsid w:val="00510761"/>
    <w:rsid w:val="00510C72"/>
    <w:rsid w:val="00511279"/>
    <w:rsid w:val="0051142A"/>
    <w:rsid w:val="00511851"/>
    <w:rsid w:val="00511B3C"/>
    <w:rsid w:val="00511C73"/>
    <w:rsid w:val="0051307C"/>
    <w:rsid w:val="00513555"/>
    <w:rsid w:val="0051358C"/>
    <w:rsid w:val="00513631"/>
    <w:rsid w:val="00513737"/>
    <w:rsid w:val="00513A9A"/>
    <w:rsid w:val="00513CBC"/>
    <w:rsid w:val="0051461A"/>
    <w:rsid w:val="005148CD"/>
    <w:rsid w:val="0051493E"/>
    <w:rsid w:val="00514B9D"/>
    <w:rsid w:val="00514CB7"/>
    <w:rsid w:val="005150DE"/>
    <w:rsid w:val="00515317"/>
    <w:rsid w:val="0051557A"/>
    <w:rsid w:val="005155A7"/>
    <w:rsid w:val="00515A88"/>
    <w:rsid w:val="00515D74"/>
    <w:rsid w:val="00515DD2"/>
    <w:rsid w:val="0051621D"/>
    <w:rsid w:val="0051688F"/>
    <w:rsid w:val="00516ADB"/>
    <w:rsid w:val="00517EC1"/>
    <w:rsid w:val="0051CA80"/>
    <w:rsid w:val="005200FB"/>
    <w:rsid w:val="005201D0"/>
    <w:rsid w:val="005202BD"/>
    <w:rsid w:val="00520ED0"/>
    <w:rsid w:val="005215EF"/>
    <w:rsid w:val="0052198E"/>
    <w:rsid w:val="00521AD4"/>
    <w:rsid w:val="00521BC5"/>
    <w:rsid w:val="00521ED6"/>
    <w:rsid w:val="0052201A"/>
    <w:rsid w:val="00522DEF"/>
    <w:rsid w:val="00522F11"/>
    <w:rsid w:val="00523156"/>
    <w:rsid w:val="00523735"/>
    <w:rsid w:val="00523A8C"/>
    <w:rsid w:val="00523E40"/>
    <w:rsid w:val="005240D5"/>
    <w:rsid w:val="00524371"/>
    <w:rsid w:val="005243B5"/>
    <w:rsid w:val="005244E3"/>
    <w:rsid w:val="005248A1"/>
    <w:rsid w:val="00524B70"/>
    <w:rsid w:val="00524C50"/>
    <w:rsid w:val="00524C8B"/>
    <w:rsid w:val="00524D77"/>
    <w:rsid w:val="00524ECF"/>
    <w:rsid w:val="00524F17"/>
    <w:rsid w:val="0052500C"/>
    <w:rsid w:val="0052529A"/>
    <w:rsid w:val="00525A7B"/>
    <w:rsid w:val="00525FC4"/>
    <w:rsid w:val="005261A9"/>
    <w:rsid w:val="00526203"/>
    <w:rsid w:val="005262EA"/>
    <w:rsid w:val="00526445"/>
    <w:rsid w:val="0052655B"/>
    <w:rsid w:val="0052662C"/>
    <w:rsid w:val="005266F3"/>
    <w:rsid w:val="005267B0"/>
    <w:rsid w:val="00526895"/>
    <w:rsid w:val="005268EF"/>
    <w:rsid w:val="00526D38"/>
    <w:rsid w:val="00526F7F"/>
    <w:rsid w:val="0052704D"/>
    <w:rsid w:val="00527431"/>
    <w:rsid w:val="005274D0"/>
    <w:rsid w:val="00527630"/>
    <w:rsid w:val="0052776A"/>
    <w:rsid w:val="00527E21"/>
    <w:rsid w:val="00527F68"/>
    <w:rsid w:val="005300BD"/>
    <w:rsid w:val="0053062A"/>
    <w:rsid w:val="005306D0"/>
    <w:rsid w:val="00530902"/>
    <w:rsid w:val="00530BC8"/>
    <w:rsid w:val="00530E8D"/>
    <w:rsid w:val="00530EF9"/>
    <w:rsid w:val="0053147F"/>
    <w:rsid w:val="005316EF"/>
    <w:rsid w:val="00531768"/>
    <w:rsid w:val="005317B6"/>
    <w:rsid w:val="00531CA5"/>
    <w:rsid w:val="00531CB8"/>
    <w:rsid w:val="00532430"/>
    <w:rsid w:val="005324F6"/>
    <w:rsid w:val="00532759"/>
    <w:rsid w:val="0053289B"/>
    <w:rsid w:val="00532ADD"/>
    <w:rsid w:val="00532B42"/>
    <w:rsid w:val="00532B8A"/>
    <w:rsid w:val="00532C87"/>
    <w:rsid w:val="00532EC9"/>
    <w:rsid w:val="005332AB"/>
    <w:rsid w:val="0053357D"/>
    <w:rsid w:val="00533749"/>
    <w:rsid w:val="005337FB"/>
    <w:rsid w:val="005339F8"/>
    <w:rsid w:val="00533B4F"/>
    <w:rsid w:val="00533D6A"/>
    <w:rsid w:val="00533F09"/>
    <w:rsid w:val="005343F4"/>
    <w:rsid w:val="00534780"/>
    <w:rsid w:val="005347E7"/>
    <w:rsid w:val="005348AD"/>
    <w:rsid w:val="00534D8B"/>
    <w:rsid w:val="00534E22"/>
    <w:rsid w:val="0053576C"/>
    <w:rsid w:val="005359C7"/>
    <w:rsid w:val="00535F77"/>
    <w:rsid w:val="00535FCC"/>
    <w:rsid w:val="005362C5"/>
    <w:rsid w:val="00536396"/>
    <w:rsid w:val="0053652B"/>
    <w:rsid w:val="005369AD"/>
    <w:rsid w:val="00536B4A"/>
    <w:rsid w:val="0053746F"/>
    <w:rsid w:val="00537542"/>
    <w:rsid w:val="005378F7"/>
    <w:rsid w:val="0053790D"/>
    <w:rsid w:val="00540490"/>
    <w:rsid w:val="00540960"/>
    <w:rsid w:val="00540B07"/>
    <w:rsid w:val="00540CDC"/>
    <w:rsid w:val="00540CFA"/>
    <w:rsid w:val="005410B2"/>
    <w:rsid w:val="005410F1"/>
    <w:rsid w:val="00541328"/>
    <w:rsid w:val="0054147A"/>
    <w:rsid w:val="00541501"/>
    <w:rsid w:val="00541FA8"/>
    <w:rsid w:val="00542153"/>
    <w:rsid w:val="00542879"/>
    <w:rsid w:val="00542A1C"/>
    <w:rsid w:val="00542B30"/>
    <w:rsid w:val="00542B83"/>
    <w:rsid w:val="00542D18"/>
    <w:rsid w:val="00542E31"/>
    <w:rsid w:val="00543784"/>
    <w:rsid w:val="0054387F"/>
    <w:rsid w:val="005438C9"/>
    <w:rsid w:val="00543DDA"/>
    <w:rsid w:val="00544080"/>
    <w:rsid w:val="00544319"/>
    <w:rsid w:val="005446A0"/>
    <w:rsid w:val="005447C6"/>
    <w:rsid w:val="00544807"/>
    <w:rsid w:val="00544C14"/>
    <w:rsid w:val="00545012"/>
    <w:rsid w:val="005456C3"/>
    <w:rsid w:val="00546894"/>
    <w:rsid w:val="005469D6"/>
    <w:rsid w:val="00546CE4"/>
    <w:rsid w:val="005476C9"/>
    <w:rsid w:val="00547A59"/>
    <w:rsid w:val="00547BE9"/>
    <w:rsid w:val="00547E3A"/>
    <w:rsid w:val="00550110"/>
    <w:rsid w:val="005501FF"/>
    <w:rsid w:val="005503CB"/>
    <w:rsid w:val="005504BD"/>
    <w:rsid w:val="00550598"/>
    <w:rsid w:val="00550800"/>
    <w:rsid w:val="005508F3"/>
    <w:rsid w:val="00550C2B"/>
    <w:rsid w:val="00551285"/>
    <w:rsid w:val="00551377"/>
    <w:rsid w:val="005513C7"/>
    <w:rsid w:val="00551523"/>
    <w:rsid w:val="00552032"/>
    <w:rsid w:val="0055236E"/>
    <w:rsid w:val="00552506"/>
    <w:rsid w:val="0055250D"/>
    <w:rsid w:val="00552671"/>
    <w:rsid w:val="0055268E"/>
    <w:rsid w:val="00552A64"/>
    <w:rsid w:val="00552B6E"/>
    <w:rsid w:val="00553376"/>
    <w:rsid w:val="00553AB5"/>
    <w:rsid w:val="00553CFC"/>
    <w:rsid w:val="00554DA4"/>
    <w:rsid w:val="00555034"/>
    <w:rsid w:val="005551CE"/>
    <w:rsid w:val="0055545E"/>
    <w:rsid w:val="00555695"/>
    <w:rsid w:val="0055582B"/>
    <w:rsid w:val="00555BEB"/>
    <w:rsid w:val="0055626E"/>
    <w:rsid w:val="0055672D"/>
    <w:rsid w:val="005568E7"/>
    <w:rsid w:val="00556AB6"/>
    <w:rsid w:val="00556B73"/>
    <w:rsid w:val="00556CAE"/>
    <w:rsid w:val="00556F7C"/>
    <w:rsid w:val="00556FB1"/>
    <w:rsid w:val="00557016"/>
    <w:rsid w:val="00557534"/>
    <w:rsid w:val="005578E0"/>
    <w:rsid w:val="00557AF0"/>
    <w:rsid w:val="00557B0B"/>
    <w:rsid w:val="00557E86"/>
    <w:rsid w:val="0055F95F"/>
    <w:rsid w:val="0056028B"/>
    <w:rsid w:val="005604C3"/>
    <w:rsid w:val="005606EC"/>
    <w:rsid w:val="00560C7A"/>
    <w:rsid w:val="00560E30"/>
    <w:rsid w:val="005610DF"/>
    <w:rsid w:val="0056118B"/>
    <w:rsid w:val="00561285"/>
    <w:rsid w:val="00561643"/>
    <w:rsid w:val="00561B7F"/>
    <w:rsid w:val="00561D67"/>
    <w:rsid w:val="00561DEE"/>
    <w:rsid w:val="00562254"/>
    <w:rsid w:val="005625B0"/>
    <w:rsid w:val="00562A1F"/>
    <w:rsid w:val="00562FF2"/>
    <w:rsid w:val="0056325F"/>
    <w:rsid w:val="00563482"/>
    <w:rsid w:val="0056367F"/>
    <w:rsid w:val="005637D5"/>
    <w:rsid w:val="0056391B"/>
    <w:rsid w:val="005640D9"/>
    <w:rsid w:val="005642AE"/>
    <w:rsid w:val="00564544"/>
    <w:rsid w:val="005645FD"/>
    <w:rsid w:val="0056463F"/>
    <w:rsid w:val="005646AD"/>
    <w:rsid w:val="00565040"/>
    <w:rsid w:val="0056511B"/>
    <w:rsid w:val="0056524E"/>
    <w:rsid w:val="005652AD"/>
    <w:rsid w:val="00565931"/>
    <w:rsid w:val="005659C6"/>
    <w:rsid w:val="00565F4C"/>
    <w:rsid w:val="00566345"/>
    <w:rsid w:val="00566717"/>
    <w:rsid w:val="005667AE"/>
    <w:rsid w:val="00566897"/>
    <w:rsid w:val="00566A08"/>
    <w:rsid w:val="00566A8F"/>
    <w:rsid w:val="00566AA1"/>
    <w:rsid w:val="00566B96"/>
    <w:rsid w:val="00566C23"/>
    <w:rsid w:val="00566CEA"/>
    <w:rsid w:val="00566DFF"/>
    <w:rsid w:val="00567458"/>
    <w:rsid w:val="005676C0"/>
    <w:rsid w:val="005677C8"/>
    <w:rsid w:val="005678F4"/>
    <w:rsid w:val="0056F833"/>
    <w:rsid w:val="00570273"/>
    <w:rsid w:val="0057043B"/>
    <w:rsid w:val="005704F5"/>
    <w:rsid w:val="005706F5"/>
    <w:rsid w:val="00570742"/>
    <w:rsid w:val="005708C8"/>
    <w:rsid w:val="00570BFB"/>
    <w:rsid w:val="00570C5A"/>
    <w:rsid w:val="00570C79"/>
    <w:rsid w:val="00570D72"/>
    <w:rsid w:val="00570DDD"/>
    <w:rsid w:val="00570DF1"/>
    <w:rsid w:val="00570EA2"/>
    <w:rsid w:val="00571167"/>
    <w:rsid w:val="005711CA"/>
    <w:rsid w:val="0057128E"/>
    <w:rsid w:val="005716E9"/>
    <w:rsid w:val="005721CE"/>
    <w:rsid w:val="005724B0"/>
    <w:rsid w:val="0057267F"/>
    <w:rsid w:val="0057272D"/>
    <w:rsid w:val="0057283E"/>
    <w:rsid w:val="00573081"/>
    <w:rsid w:val="00573114"/>
    <w:rsid w:val="00573299"/>
    <w:rsid w:val="00573343"/>
    <w:rsid w:val="00573414"/>
    <w:rsid w:val="0057385A"/>
    <w:rsid w:val="00573A16"/>
    <w:rsid w:val="00573AE5"/>
    <w:rsid w:val="00573B6C"/>
    <w:rsid w:val="00573EED"/>
    <w:rsid w:val="0057464B"/>
    <w:rsid w:val="005746D6"/>
    <w:rsid w:val="005747C7"/>
    <w:rsid w:val="00574918"/>
    <w:rsid w:val="00574BB7"/>
    <w:rsid w:val="0057505F"/>
    <w:rsid w:val="005751EA"/>
    <w:rsid w:val="005753A5"/>
    <w:rsid w:val="005753D1"/>
    <w:rsid w:val="00575617"/>
    <w:rsid w:val="005759BC"/>
    <w:rsid w:val="00575ADB"/>
    <w:rsid w:val="00575B68"/>
    <w:rsid w:val="00575BF6"/>
    <w:rsid w:val="00575C3D"/>
    <w:rsid w:val="00575D35"/>
    <w:rsid w:val="00576496"/>
    <w:rsid w:val="0057659C"/>
    <w:rsid w:val="00576BCB"/>
    <w:rsid w:val="00576EA5"/>
    <w:rsid w:val="00576F69"/>
    <w:rsid w:val="00576F92"/>
    <w:rsid w:val="005771BD"/>
    <w:rsid w:val="005772A5"/>
    <w:rsid w:val="00577728"/>
    <w:rsid w:val="0057773F"/>
    <w:rsid w:val="005777B9"/>
    <w:rsid w:val="005777E0"/>
    <w:rsid w:val="00577C4D"/>
    <w:rsid w:val="00580747"/>
    <w:rsid w:val="005808DD"/>
    <w:rsid w:val="00580A7C"/>
    <w:rsid w:val="005810A0"/>
    <w:rsid w:val="0058118B"/>
    <w:rsid w:val="005811FA"/>
    <w:rsid w:val="0058139B"/>
    <w:rsid w:val="00581483"/>
    <w:rsid w:val="0058148D"/>
    <w:rsid w:val="005816E3"/>
    <w:rsid w:val="005817E2"/>
    <w:rsid w:val="00581880"/>
    <w:rsid w:val="005818D1"/>
    <w:rsid w:val="00581BE7"/>
    <w:rsid w:val="00581E96"/>
    <w:rsid w:val="005822B9"/>
    <w:rsid w:val="005823C9"/>
    <w:rsid w:val="005824AF"/>
    <w:rsid w:val="0058264E"/>
    <w:rsid w:val="00582789"/>
    <w:rsid w:val="005827C3"/>
    <w:rsid w:val="005827EE"/>
    <w:rsid w:val="0058285F"/>
    <w:rsid w:val="0058317A"/>
    <w:rsid w:val="005839AC"/>
    <w:rsid w:val="00583B32"/>
    <w:rsid w:val="00583DAC"/>
    <w:rsid w:val="00584410"/>
    <w:rsid w:val="00584892"/>
    <w:rsid w:val="00584D29"/>
    <w:rsid w:val="00584DDC"/>
    <w:rsid w:val="00584F9C"/>
    <w:rsid w:val="00585272"/>
    <w:rsid w:val="0058550C"/>
    <w:rsid w:val="00585557"/>
    <w:rsid w:val="0058570E"/>
    <w:rsid w:val="005857C8"/>
    <w:rsid w:val="00585A88"/>
    <w:rsid w:val="00585C49"/>
    <w:rsid w:val="00585CCD"/>
    <w:rsid w:val="00585E23"/>
    <w:rsid w:val="00586146"/>
    <w:rsid w:val="00586742"/>
    <w:rsid w:val="00586856"/>
    <w:rsid w:val="005869AF"/>
    <w:rsid w:val="00586AF2"/>
    <w:rsid w:val="00586E7C"/>
    <w:rsid w:val="00586F7B"/>
    <w:rsid w:val="0058755D"/>
    <w:rsid w:val="00587D02"/>
    <w:rsid w:val="00587E98"/>
    <w:rsid w:val="00587EE9"/>
    <w:rsid w:val="0059006F"/>
    <w:rsid w:val="005900F3"/>
    <w:rsid w:val="005902C9"/>
    <w:rsid w:val="0059071B"/>
    <w:rsid w:val="00590EF3"/>
    <w:rsid w:val="00590F9C"/>
    <w:rsid w:val="005911A9"/>
    <w:rsid w:val="00591287"/>
    <w:rsid w:val="00591374"/>
    <w:rsid w:val="005919CE"/>
    <w:rsid w:val="00591C57"/>
    <w:rsid w:val="00591CAB"/>
    <w:rsid w:val="00591E55"/>
    <w:rsid w:val="00592A94"/>
    <w:rsid w:val="00592ACC"/>
    <w:rsid w:val="00592C7A"/>
    <w:rsid w:val="00592D49"/>
    <w:rsid w:val="005931B0"/>
    <w:rsid w:val="005933FA"/>
    <w:rsid w:val="005934C8"/>
    <w:rsid w:val="00593568"/>
    <w:rsid w:val="005936EE"/>
    <w:rsid w:val="00593EF7"/>
    <w:rsid w:val="00594288"/>
    <w:rsid w:val="005942C0"/>
    <w:rsid w:val="00594384"/>
    <w:rsid w:val="0059452E"/>
    <w:rsid w:val="00594E18"/>
    <w:rsid w:val="00595253"/>
    <w:rsid w:val="00595388"/>
    <w:rsid w:val="005955BC"/>
    <w:rsid w:val="005959D9"/>
    <w:rsid w:val="00595E02"/>
    <w:rsid w:val="00595F72"/>
    <w:rsid w:val="00595FAB"/>
    <w:rsid w:val="00595FF1"/>
    <w:rsid w:val="0059602E"/>
    <w:rsid w:val="0059611A"/>
    <w:rsid w:val="00596466"/>
    <w:rsid w:val="00596547"/>
    <w:rsid w:val="00596704"/>
    <w:rsid w:val="005968FA"/>
    <w:rsid w:val="00597068"/>
    <w:rsid w:val="005971F3"/>
    <w:rsid w:val="00597516"/>
    <w:rsid w:val="005975DA"/>
    <w:rsid w:val="00597927"/>
    <w:rsid w:val="005979F6"/>
    <w:rsid w:val="00597AB9"/>
    <w:rsid w:val="00597DD8"/>
    <w:rsid w:val="005A002D"/>
    <w:rsid w:val="005A043A"/>
    <w:rsid w:val="005A04D6"/>
    <w:rsid w:val="005A058F"/>
    <w:rsid w:val="005A07BF"/>
    <w:rsid w:val="005A0869"/>
    <w:rsid w:val="005A091A"/>
    <w:rsid w:val="005A0D6A"/>
    <w:rsid w:val="005A0F2C"/>
    <w:rsid w:val="005A122B"/>
    <w:rsid w:val="005A1269"/>
    <w:rsid w:val="005A136C"/>
    <w:rsid w:val="005A16A7"/>
    <w:rsid w:val="005A189D"/>
    <w:rsid w:val="005A18FE"/>
    <w:rsid w:val="005A1A8E"/>
    <w:rsid w:val="005A1DD9"/>
    <w:rsid w:val="005A1ECC"/>
    <w:rsid w:val="005A2214"/>
    <w:rsid w:val="005A266C"/>
    <w:rsid w:val="005A2691"/>
    <w:rsid w:val="005A270C"/>
    <w:rsid w:val="005A2857"/>
    <w:rsid w:val="005A2891"/>
    <w:rsid w:val="005A2A3F"/>
    <w:rsid w:val="005A2D86"/>
    <w:rsid w:val="005A3068"/>
    <w:rsid w:val="005A31E6"/>
    <w:rsid w:val="005A342F"/>
    <w:rsid w:val="005A3A27"/>
    <w:rsid w:val="005A3E6A"/>
    <w:rsid w:val="005A42F4"/>
    <w:rsid w:val="005A431B"/>
    <w:rsid w:val="005A4339"/>
    <w:rsid w:val="005A442D"/>
    <w:rsid w:val="005A44D8"/>
    <w:rsid w:val="005A451B"/>
    <w:rsid w:val="005A4A11"/>
    <w:rsid w:val="005A4AC9"/>
    <w:rsid w:val="005A4C1D"/>
    <w:rsid w:val="005A4D68"/>
    <w:rsid w:val="005A4F19"/>
    <w:rsid w:val="005A51EA"/>
    <w:rsid w:val="005A5609"/>
    <w:rsid w:val="005A581C"/>
    <w:rsid w:val="005A5EE9"/>
    <w:rsid w:val="005A6281"/>
    <w:rsid w:val="005A64A5"/>
    <w:rsid w:val="005A69BA"/>
    <w:rsid w:val="005A6C1A"/>
    <w:rsid w:val="005A6DD6"/>
    <w:rsid w:val="005A726C"/>
    <w:rsid w:val="005A770E"/>
    <w:rsid w:val="005A776F"/>
    <w:rsid w:val="005A7F7A"/>
    <w:rsid w:val="005B037F"/>
    <w:rsid w:val="005B0455"/>
    <w:rsid w:val="005B0D85"/>
    <w:rsid w:val="005B0EBF"/>
    <w:rsid w:val="005B1085"/>
    <w:rsid w:val="005B186A"/>
    <w:rsid w:val="005B1C38"/>
    <w:rsid w:val="005B1CA8"/>
    <w:rsid w:val="005B2160"/>
    <w:rsid w:val="005B25E8"/>
    <w:rsid w:val="005B29E1"/>
    <w:rsid w:val="005B2C13"/>
    <w:rsid w:val="005B2EDF"/>
    <w:rsid w:val="005B387B"/>
    <w:rsid w:val="005B39E6"/>
    <w:rsid w:val="005B3A13"/>
    <w:rsid w:val="005B3A7D"/>
    <w:rsid w:val="005B3BF6"/>
    <w:rsid w:val="005B3C9C"/>
    <w:rsid w:val="005B3F8E"/>
    <w:rsid w:val="005B435B"/>
    <w:rsid w:val="005B4527"/>
    <w:rsid w:val="005B4A45"/>
    <w:rsid w:val="005B4C9E"/>
    <w:rsid w:val="005B4CD9"/>
    <w:rsid w:val="005B4E8B"/>
    <w:rsid w:val="005B5000"/>
    <w:rsid w:val="005B52FE"/>
    <w:rsid w:val="005B5318"/>
    <w:rsid w:val="005B53AE"/>
    <w:rsid w:val="005B5848"/>
    <w:rsid w:val="005B593D"/>
    <w:rsid w:val="005B5B95"/>
    <w:rsid w:val="005B5DB4"/>
    <w:rsid w:val="005B5F1B"/>
    <w:rsid w:val="005B66C1"/>
    <w:rsid w:val="005B67B0"/>
    <w:rsid w:val="005B6893"/>
    <w:rsid w:val="005B6A43"/>
    <w:rsid w:val="005B6B5B"/>
    <w:rsid w:val="005B6C3C"/>
    <w:rsid w:val="005B6DBA"/>
    <w:rsid w:val="005B6E60"/>
    <w:rsid w:val="005B7089"/>
    <w:rsid w:val="005B71BA"/>
    <w:rsid w:val="005B7351"/>
    <w:rsid w:val="005B7C62"/>
    <w:rsid w:val="005B7D47"/>
    <w:rsid w:val="005B7DA5"/>
    <w:rsid w:val="005C02C1"/>
    <w:rsid w:val="005C0567"/>
    <w:rsid w:val="005C0B17"/>
    <w:rsid w:val="005C0BC6"/>
    <w:rsid w:val="005C0D27"/>
    <w:rsid w:val="005C0D9B"/>
    <w:rsid w:val="005C0E32"/>
    <w:rsid w:val="005C14BD"/>
    <w:rsid w:val="005C16E6"/>
    <w:rsid w:val="005C178D"/>
    <w:rsid w:val="005C1C57"/>
    <w:rsid w:val="005C1F9B"/>
    <w:rsid w:val="005C2238"/>
    <w:rsid w:val="005C250D"/>
    <w:rsid w:val="005C285B"/>
    <w:rsid w:val="005C28DC"/>
    <w:rsid w:val="005C36EF"/>
    <w:rsid w:val="005C37BC"/>
    <w:rsid w:val="005C388A"/>
    <w:rsid w:val="005C3903"/>
    <w:rsid w:val="005C3BD7"/>
    <w:rsid w:val="005C3C6B"/>
    <w:rsid w:val="005C3E1C"/>
    <w:rsid w:val="005C422E"/>
    <w:rsid w:val="005C4710"/>
    <w:rsid w:val="005C4749"/>
    <w:rsid w:val="005C4A45"/>
    <w:rsid w:val="005C4D14"/>
    <w:rsid w:val="005C5043"/>
    <w:rsid w:val="005C5057"/>
    <w:rsid w:val="005C527E"/>
    <w:rsid w:val="005C52B5"/>
    <w:rsid w:val="005C55D8"/>
    <w:rsid w:val="005C5890"/>
    <w:rsid w:val="005C5D7E"/>
    <w:rsid w:val="005C61EE"/>
    <w:rsid w:val="005C6473"/>
    <w:rsid w:val="005C64F8"/>
    <w:rsid w:val="005C69FB"/>
    <w:rsid w:val="005C6F56"/>
    <w:rsid w:val="005C70FE"/>
    <w:rsid w:val="005C748B"/>
    <w:rsid w:val="005C74BC"/>
    <w:rsid w:val="005C784A"/>
    <w:rsid w:val="005C79C6"/>
    <w:rsid w:val="005C7CE1"/>
    <w:rsid w:val="005C7E2A"/>
    <w:rsid w:val="005D00A9"/>
    <w:rsid w:val="005D02E4"/>
    <w:rsid w:val="005D043C"/>
    <w:rsid w:val="005D0491"/>
    <w:rsid w:val="005D065D"/>
    <w:rsid w:val="005D080E"/>
    <w:rsid w:val="005D0B08"/>
    <w:rsid w:val="005D0CF4"/>
    <w:rsid w:val="005D0F5C"/>
    <w:rsid w:val="005D0FE1"/>
    <w:rsid w:val="005D109D"/>
    <w:rsid w:val="005D1247"/>
    <w:rsid w:val="005D1968"/>
    <w:rsid w:val="005D1A39"/>
    <w:rsid w:val="005D1A66"/>
    <w:rsid w:val="005D1F5F"/>
    <w:rsid w:val="005D21B5"/>
    <w:rsid w:val="005D227B"/>
    <w:rsid w:val="005D23D9"/>
    <w:rsid w:val="005D2468"/>
    <w:rsid w:val="005D260C"/>
    <w:rsid w:val="005D2B5A"/>
    <w:rsid w:val="005D2BD5"/>
    <w:rsid w:val="005D2CEE"/>
    <w:rsid w:val="005D2EC4"/>
    <w:rsid w:val="005D32DB"/>
    <w:rsid w:val="005D34E5"/>
    <w:rsid w:val="005D3525"/>
    <w:rsid w:val="005D3661"/>
    <w:rsid w:val="005D3B54"/>
    <w:rsid w:val="005D3C28"/>
    <w:rsid w:val="005D3F85"/>
    <w:rsid w:val="005D454D"/>
    <w:rsid w:val="005D45B1"/>
    <w:rsid w:val="005D45FA"/>
    <w:rsid w:val="005D4971"/>
    <w:rsid w:val="005D4D94"/>
    <w:rsid w:val="005D524D"/>
    <w:rsid w:val="005D5D98"/>
    <w:rsid w:val="005D6042"/>
    <w:rsid w:val="005D6463"/>
    <w:rsid w:val="005D6480"/>
    <w:rsid w:val="005D6A07"/>
    <w:rsid w:val="005D7015"/>
    <w:rsid w:val="005D7801"/>
    <w:rsid w:val="005D79B7"/>
    <w:rsid w:val="005D7F04"/>
    <w:rsid w:val="005E0230"/>
    <w:rsid w:val="005E0763"/>
    <w:rsid w:val="005E09D4"/>
    <w:rsid w:val="005E0A25"/>
    <w:rsid w:val="005E0EBA"/>
    <w:rsid w:val="005E1445"/>
    <w:rsid w:val="005E1D6B"/>
    <w:rsid w:val="005E2410"/>
    <w:rsid w:val="005E2BF0"/>
    <w:rsid w:val="005E2D33"/>
    <w:rsid w:val="005E2D4F"/>
    <w:rsid w:val="005E3182"/>
    <w:rsid w:val="005E33AE"/>
    <w:rsid w:val="005E3771"/>
    <w:rsid w:val="005E38F3"/>
    <w:rsid w:val="005E3928"/>
    <w:rsid w:val="005E3B5A"/>
    <w:rsid w:val="005E3C77"/>
    <w:rsid w:val="005E405C"/>
    <w:rsid w:val="005E4282"/>
    <w:rsid w:val="005E42F3"/>
    <w:rsid w:val="005E4572"/>
    <w:rsid w:val="005E45ED"/>
    <w:rsid w:val="005E47A3"/>
    <w:rsid w:val="005E4D57"/>
    <w:rsid w:val="005E4E1E"/>
    <w:rsid w:val="005E53D2"/>
    <w:rsid w:val="005E57FC"/>
    <w:rsid w:val="005E5AFB"/>
    <w:rsid w:val="005E5CFA"/>
    <w:rsid w:val="005E6069"/>
    <w:rsid w:val="005E6245"/>
    <w:rsid w:val="005E62FE"/>
    <w:rsid w:val="005E6423"/>
    <w:rsid w:val="005E6816"/>
    <w:rsid w:val="005E6B96"/>
    <w:rsid w:val="005E6CB0"/>
    <w:rsid w:val="005E6D7D"/>
    <w:rsid w:val="005E6E12"/>
    <w:rsid w:val="005E6EBC"/>
    <w:rsid w:val="005E71FA"/>
    <w:rsid w:val="005E75E2"/>
    <w:rsid w:val="005E773E"/>
    <w:rsid w:val="005E78D8"/>
    <w:rsid w:val="005E79FD"/>
    <w:rsid w:val="005F067E"/>
    <w:rsid w:val="005F0982"/>
    <w:rsid w:val="005F09D0"/>
    <w:rsid w:val="005F0B30"/>
    <w:rsid w:val="005F134D"/>
    <w:rsid w:val="005F156C"/>
    <w:rsid w:val="005F1587"/>
    <w:rsid w:val="005F1627"/>
    <w:rsid w:val="005F239F"/>
    <w:rsid w:val="005F26AF"/>
    <w:rsid w:val="005F26F0"/>
    <w:rsid w:val="005F2A5A"/>
    <w:rsid w:val="005F3214"/>
    <w:rsid w:val="005F331D"/>
    <w:rsid w:val="005F3340"/>
    <w:rsid w:val="005F37B6"/>
    <w:rsid w:val="005F37E9"/>
    <w:rsid w:val="005F393B"/>
    <w:rsid w:val="005F3958"/>
    <w:rsid w:val="005F3DD4"/>
    <w:rsid w:val="005F3F9C"/>
    <w:rsid w:val="005F3FEA"/>
    <w:rsid w:val="005F43ED"/>
    <w:rsid w:val="005F4BFD"/>
    <w:rsid w:val="005F5107"/>
    <w:rsid w:val="005F52FC"/>
    <w:rsid w:val="005F559D"/>
    <w:rsid w:val="005F5A59"/>
    <w:rsid w:val="005F5C06"/>
    <w:rsid w:val="005F5D33"/>
    <w:rsid w:val="005F5FFE"/>
    <w:rsid w:val="005F622A"/>
    <w:rsid w:val="005F694C"/>
    <w:rsid w:val="005F6A01"/>
    <w:rsid w:val="005F6B63"/>
    <w:rsid w:val="005F6BDB"/>
    <w:rsid w:val="005F6CA6"/>
    <w:rsid w:val="005F7081"/>
    <w:rsid w:val="005F7145"/>
    <w:rsid w:val="005F751E"/>
    <w:rsid w:val="005F7605"/>
    <w:rsid w:val="005F760B"/>
    <w:rsid w:val="005F7796"/>
    <w:rsid w:val="005F78EA"/>
    <w:rsid w:val="005F7C49"/>
    <w:rsid w:val="005F7C89"/>
    <w:rsid w:val="006002E3"/>
    <w:rsid w:val="00600A86"/>
    <w:rsid w:val="00600CD1"/>
    <w:rsid w:val="006012F8"/>
    <w:rsid w:val="00601534"/>
    <w:rsid w:val="00601DBF"/>
    <w:rsid w:val="00601F90"/>
    <w:rsid w:val="00601FE1"/>
    <w:rsid w:val="00601FF1"/>
    <w:rsid w:val="006023DB"/>
    <w:rsid w:val="0060240F"/>
    <w:rsid w:val="006025B4"/>
    <w:rsid w:val="00602733"/>
    <w:rsid w:val="0060278E"/>
    <w:rsid w:val="00602BD2"/>
    <w:rsid w:val="00602C8E"/>
    <w:rsid w:val="00602D07"/>
    <w:rsid w:val="00602D50"/>
    <w:rsid w:val="00602F46"/>
    <w:rsid w:val="00603201"/>
    <w:rsid w:val="0060336E"/>
    <w:rsid w:val="0060346A"/>
    <w:rsid w:val="006034E6"/>
    <w:rsid w:val="0060352D"/>
    <w:rsid w:val="006039FA"/>
    <w:rsid w:val="00603AD9"/>
    <w:rsid w:val="00603BCC"/>
    <w:rsid w:val="006042F2"/>
    <w:rsid w:val="0060447A"/>
    <w:rsid w:val="006047B5"/>
    <w:rsid w:val="00604895"/>
    <w:rsid w:val="0060491E"/>
    <w:rsid w:val="00604A49"/>
    <w:rsid w:val="00604BAC"/>
    <w:rsid w:val="00604C36"/>
    <w:rsid w:val="00604C5F"/>
    <w:rsid w:val="00604D16"/>
    <w:rsid w:val="00605179"/>
    <w:rsid w:val="00605307"/>
    <w:rsid w:val="00605C21"/>
    <w:rsid w:val="00605FA5"/>
    <w:rsid w:val="00606125"/>
    <w:rsid w:val="006061C0"/>
    <w:rsid w:val="0060641F"/>
    <w:rsid w:val="0060644F"/>
    <w:rsid w:val="0060647F"/>
    <w:rsid w:val="0060677A"/>
    <w:rsid w:val="00606868"/>
    <w:rsid w:val="00606A7E"/>
    <w:rsid w:val="00606B0D"/>
    <w:rsid w:val="00606B86"/>
    <w:rsid w:val="00606BE6"/>
    <w:rsid w:val="0060725E"/>
    <w:rsid w:val="006074BF"/>
    <w:rsid w:val="0060777D"/>
    <w:rsid w:val="00607A64"/>
    <w:rsid w:val="00607B1E"/>
    <w:rsid w:val="00607BDE"/>
    <w:rsid w:val="00607EA6"/>
    <w:rsid w:val="00607F72"/>
    <w:rsid w:val="00607FAF"/>
    <w:rsid w:val="006100D0"/>
    <w:rsid w:val="006109C7"/>
    <w:rsid w:val="00610A21"/>
    <w:rsid w:val="00610B42"/>
    <w:rsid w:val="00610D06"/>
    <w:rsid w:val="00610D72"/>
    <w:rsid w:val="006112D7"/>
    <w:rsid w:val="00611347"/>
    <w:rsid w:val="0061185B"/>
    <w:rsid w:val="00612040"/>
    <w:rsid w:val="0061225D"/>
    <w:rsid w:val="006126F1"/>
    <w:rsid w:val="0061332E"/>
    <w:rsid w:val="006134DE"/>
    <w:rsid w:val="00613B8B"/>
    <w:rsid w:val="00613BF6"/>
    <w:rsid w:val="00613E72"/>
    <w:rsid w:val="00614003"/>
    <w:rsid w:val="006140D9"/>
    <w:rsid w:val="006141F4"/>
    <w:rsid w:val="0061437F"/>
    <w:rsid w:val="006143C4"/>
    <w:rsid w:val="00614EEA"/>
    <w:rsid w:val="006151A9"/>
    <w:rsid w:val="0061553F"/>
    <w:rsid w:val="0061571D"/>
    <w:rsid w:val="006157B7"/>
    <w:rsid w:val="00615F0A"/>
    <w:rsid w:val="00616077"/>
    <w:rsid w:val="0061611B"/>
    <w:rsid w:val="00616193"/>
    <w:rsid w:val="006163E6"/>
    <w:rsid w:val="006164E4"/>
    <w:rsid w:val="006166D7"/>
    <w:rsid w:val="00616FE6"/>
    <w:rsid w:val="0061714D"/>
    <w:rsid w:val="0061736B"/>
    <w:rsid w:val="0061778E"/>
    <w:rsid w:val="00617BCC"/>
    <w:rsid w:val="00617D10"/>
    <w:rsid w:val="00617EBB"/>
    <w:rsid w:val="006205AE"/>
    <w:rsid w:val="0062090D"/>
    <w:rsid w:val="0062122A"/>
    <w:rsid w:val="006212A9"/>
    <w:rsid w:val="006212AF"/>
    <w:rsid w:val="0062140E"/>
    <w:rsid w:val="00621653"/>
    <w:rsid w:val="006218FC"/>
    <w:rsid w:val="00621AB6"/>
    <w:rsid w:val="00621FB1"/>
    <w:rsid w:val="006223C2"/>
    <w:rsid w:val="00622E1D"/>
    <w:rsid w:val="006233AA"/>
    <w:rsid w:val="00623438"/>
    <w:rsid w:val="006238ED"/>
    <w:rsid w:val="006239D6"/>
    <w:rsid w:val="00623A99"/>
    <w:rsid w:val="00623B46"/>
    <w:rsid w:val="00624095"/>
    <w:rsid w:val="0062431F"/>
    <w:rsid w:val="00624691"/>
    <w:rsid w:val="0062477E"/>
    <w:rsid w:val="006248A3"/>
    <w:rsid w:val="00624931"/>
    <w:rsid w:val="00624D08"/>
    <w:rsid w:val="00624EAB"/>
    <w:rsid w:val="00624F48"/>
    <w:rsid w:val="006252D3"/>
    <w:rsid w:val="0062576E"/>
    <w:rsid w:val="006258E4"/>
    <w:rsid w:val="006259B6"/>
    <w:rsid w:val="00625B71"/>
    <w:rsid w:val="00625BC0"/>
    <w:rsid w:val="00625C65"/>
    <w:rsid w:val="00625E33"/>
    <w:rsid w:val="00626367"/>
    <w:rsid w:val="006263AE"/>
    <w:rsid w:val="006267C9"/>
    <w:rsid w:val="0062681E"/>
    <w:rsid w:val="00626CD5"/>
    <w:rsid w:val="00626D36"/>
    <w:rsid w:val="00626E0E"/>
    <w:rsid w:val="00626F85"/>
    <w:rsid w:val="0062725C"/>
    <w:rsid w:val="006272EB"/>
    <w:rsid w:val="00627547"/>
    <w:rsid w:val="00630172"/>
    <w:rsid w:val="006305ED"/>
    <w:rsid w:val="00630952"/>
    <w:rsid w:val="00630AED"/>
    <w:rsid w:val="00630BBE"/>
    <w:rsid w:val="00630C8B"/>
    <w:rsid w:val="00630C9B"/>
    <w:rsid w:val="00630DB9"/>
    <w:rsid w:val="00630FB2"/>
    <w:rsid w:val="00630FD8"/>
    <w:rsid w:val="00631168"/>
    <w:rsid w:val="00631593"/>
    <w:rsid w:val="00631624"/>
    <w:rsid w:val="006316EA"/>
    <w:rsid w:val="0063173A"/>
    <w:rsid w:val="00631A3C"/>
    <w:rsid w:val="00631D1F"/>
    <w:rsid w:val="00632C4A"/>
    <w:rsid w:val="00632D53"/>
    <w:rsid w:val="0063339A"/>
    <w:rsid w:val="006333B4"/>
    <w:rsid w:val="00633692"/>
    <w:rsid w:val="0063383B"/>
    <w:rsid w:val="006338C5"/>
    <w:rsid w:val="00633B4B"/>
    <w:rsid w:val="00633F9A"/>
    <w:rsid w:val="00634136"/>
    <w:rsid w:val="00634250"/>
    <w:rsid w:val="00634444"/>
    <w:rsid w:val="006345BB"/>
    <w:rsid w:val="00634715"/>
    <w:rsid w:val="00634790"/>
    <w:rsid w:val="006350F4"/>
    <w:rsid w:val="00635275"/>
    <w:rsid w:val="00635279"/>
    <w:rsid w:val="0063528D"/>
    <w:rsid w:val="006352FD"/>
    <w:rsid w:val="00635805"/>
    <w:rsid w:val="00635A4E"/>
    <w:rsid w:val="00636027"/>
    <w:rsid w:val="00636279"/>
    <w:rsid w:val="006362AD"/>
    <w:rsid w:val="00636493"/>
    <w:rsid w:val="00636539"/>
    <w:rsid w:val="006365F2"/>
    <w:rsid w:val="00636958"/>
    <w:rsid w:val="0063717C"/>
    <w:rsid w:val="00637A16"/>
    <w:rsid w:val="0064002D"/>
    <w:rsid w:val="006403FC"/>
    <w:rsid w:val="006404A4"/>
    <w:rsid w:val="0064053E"/>
    <w:rsid w:val="00640F1B"/>
    <w:rsid w:val="006410FD"/>
    <w:rsid w:val="0064118E"/>
    <w:rsid w:val="0064124B"/>
    <w:rsid w:val="00641770"/>
    <w:rsid w:val="00641811"/>
    <w:rsid w:val="00641B7F"/>
    <w:rsid w:val="00641C6F"/>
    <w:rsid w:val="00641D6C"/>
    <w:rsid w:val="00642141"/>
    <w:rsid w:val="00642284"/>
    <w:rsid w:val="006423E8"/>
    <w:rsid w:val="00642932"/>
    <w:rsid w:val="006432FD"/>
    <w:rsid w:val="00643816"/>
    <w:rsid w:val="00643A9E"/>
    <w:rsid w:val="00643BD6"/>
    <w:rsid w:val="00643DEF"/>
    <w:rsid w:val="00644544"/>
    <w:rsid w:val="00644577"/>
    <w:rsid w:val="006446E0"/>
    <w:rsid w:val="0064493E"/>
    <w:rsid w:val="006449DD"/>
    <w:rsid w:val="0064553F"/>
    <w:rsid w:val="006458EF"/>
    <w:rsid w:val="00645CE3"/>
    <w:rsid w:val="00645CE7"/>
    <w:rsid w:val="00645E3E"/>
    <w:rsid w:val="00646296"/>
    <w:rsid w:val="0064676C"/>
    <w:rsid w:val="0064682F"/>
    <w:rsid w:val="00646962"/>
    <w:rsid w:val="00646B07"/>
    <w:rsid w:val="00646BC2"/>
    <w:rsid w:val="00647064"/>
    <w:rsid w:val="0064722B"/>
    <w:rsid w:val="006476C2"/>
    <w:rsid w:val="00647A44"/>
    <w:rsid w:val="00647B6B"/>
    <w:rsid w:val="00647C3A"/>
    <w:rsid w:val="00650021"/>
    <w:rsid w:val="0065004C"/>
    <w:rsid w:val="00650096"/>
    <w:rsid w:val="006502F7"/>
    <w:rsid w:val="00650391"/>
    <w:rsid w:val="00650748"/>
    <w:rsid w:val="00650BF8"/>
    <w:rsid w:val="00650D91"/>
    <w:rsid w:val="00650FC5"/>
    <w:rsid w:val="006511C3"/>
    <w:rsid w:val="0065156C"/>
    <w:rsid w:val="00651626"/>
    <w:rsid w:val="00651A02"/>
    <w:rsid w:val="00651DA8"/>
    <w:rsid w:val="00651E36"/>
    <w:rsid w:val="00651FB6"/>
    <w:rsid w:val="00652512"/>
    <w:rsid w:val="006525A8"/>
    <w:rsid w:val="006526E6"/>
    <w:rsid w:val="00652782"/>
    <w:rsid w:val="00652869"/>
    <w:rsid w:val="00652C0F"/>
    <w:rsid w:val="00652D94"/>
    <w:rsid w:val="00652FF0"/>
    <w:rsid w:val="0065352A"/>
    <w:rsid w:val="0065395F"/>
    <w:rsid w:val="00653B30"/>
    <w:rsid w:val="00653B43"/>
    <w:rsid w:val="00653D20"/>
    <w:rsid w:val="00653D80"/>
    <w:rsid w:val="00653E2B"/>
    <w:rsid w:val="00653E3C"/>
    <w:rsid w:val="00653F9F"/>
    <w:rsid w:val="00654007"/>
    <w:rsid w:val="00654260"/>
    <w:rsid w:val="006545E7"/>
    <w:rsid w:val="00654623"/>
    <w:rsid w:val="006546B8"/>
    <w:rsid w:val="00654844"/>
    <w:rsid w:val="00654ACB"/>
    <w:rsid w:val="00654B23"/>
    <w:rsid w:val="00654DE3"/>
    <w:rsid w:val="00655582"/>
    <w:rsid w:val="006559D3"/>
    <w:rsid w:val="00655A16"/>
    <w:rsid w:val="00655C7A"/>
    <w:rsid w:val="00655D15"/>
    <w:rsid w:val="00655E85"/>
    <w:rsid w:val="00655EEC"/>
    <w:rsid w:val="0065606D"/>
    <w:rsid w:val="006563C5"/>
    <w:rsid w:val="00656433"/>
    <w:rsid w:val="006565A8"/>
    <w:rsid w:val="00656967"/>
    <w:rsid w:val="00656CFD"/>
    <w:rsid w:val="006570D8"/>
    <w:rsid w:val="006573C3"/>
    <w:rsid w:val="00657B72"/>
    <w:rsid w:val="00657BFD"/>
    <w:rsid w:val="00657DFD"/>
    <w:rsid w:val="00657F26"/>
    <w:rsid w:val="00657F4F"/>
    <w:rsid w:val="00660298"/>
    <w:rsid w:val="00660989"/>
    <w:rsid w:val="00660E79"/>
    <w:rsid w:val="00660F29"/>
    <w:rsid w:val="00661032"/>
    <w:rsid w:val="00661439"/>
    <w:rsid w:val="006615F1"/>
    <w:rsid w:val="00661C62"/>
    <w:rsid w:val="00661D51"/>
    <w:rsid w:val="0066221A"/>
    <w:rsid w:val="006623FC"/>
    <w:rsid w:val="006627A1"/>
    <w:rsid w:val="00662BE1"/>
    <w:rsid w:val="00662D11"/>
    <w:rsid w:val="006633DC"/>
    <w:rsid w:val="006635D0"/>
    <w:rsid w:val="00663DAA"/>
    <w:rsid w:val="00664154"/>
    <w:rsid w:val="0066490B"/>
    <w:rsid w:val="00665251"/>
    <w:rsid w:val="0066594D"/>
    <w:rsid w:val="00666126"/>
    <w:rsid w:val="006668C0"/>
    <w:rsid w:val="0066691C"/>
    <w:rsid w:val="0066703E"/>
    <w:rsid w:val="0066735D"/>
    <w:rsid w:val="006673BB"/>
    <w:rsid w:val="00667426"/>
    <w:rsid w:val="0066767D"/>
    <w:rsid w:val="0066794A"/>
    <w:rsid w:val="006679E8"/>
    <w:rsid w:val="00667ADE"/>
    <w:rsid w:val="00667F56"/>
    <w:rsid w:val="00667F99"/>
    <w:rsid w:val="006701AF"/>
    <w:rsid w:val="00670596"/>
    <w:rsid w:val="0067084A"/>
    <w:rsid w:val="006709FC"/>
    <w:rsid w:val="00670DBE"/>
    <w:rsid w:val="0067118E"/>
    <w:rsid w:val="006716E9"/>
    <w:rsid w:val="0067176C"/>
    <w:rsid w:val="006717CA"/>
    <w:rsid w:val="00671961"/>
    <w:rsid w:val="00671B5C"/>
    <w:rsid w:val="0067214E"/>
    <w:rsid w:val="00672176"/>
    <w:rsid w:val="0067229E"/>
    <w:rsid w:val="00672484"/>
    <w:rsid w:val="00672687"/>
    <w:rsid w:val="0067271B"/>
    <w:rsid w:val="00672844"/>
    <w:rsid w:val="00672B64"/>
    <w:rsid w:val="006735BE"/>
    <w:rsid w:val="006736A6"/>
    <w:rsid w:val="006736DB"/>
    <w:rsid w:val="00673CD5"/>
    <w:rsid w:val="00673D11"/>
    <w:rsid w:val="00673F14"/>
    <w:rsid w:val="006743B5"/>
    <w:rsid w:val="006743F0"/>
    <w:rsid w:val="0067484C"/>
    <w:rsid w:val="00674AFC"/>
    <w:rsid w:val="006751D9"/>
    <w:rsid w:val="0067531E"/>
    <w:rsid w:val="00675346"/>
    <w:rsid w:val="00675458"/>
    <w:rsid w:val="006756D0"/>
    <w:rsid w:val="00675B40"/>
    <w:rsid w:val="00676075"/>
    <w:rsid w:val="006761AB"/>
    <w:rsid w:val="00676D12"/>
    <w:rsid w:val="00677D14"/>
    <w:rsid w:val="00677D2A"/>
    <w:rsid w:val="00677FD7"/>
    <w:rsid w:val="006781F2"/>
    <w:rsid w:val="0067EF1F"/>
    <w:rsid w:val="0068006B"/>
    <w:rsid w:val="00680327"/>
    <w:rsid w:val="00680328"/>
    <w:rsid w:val="006814CD"/>
    <w:rsid w:val="00681744"/>
    <w:rsid w:val="00681830"/>
    <w:rsid w:val="00681CC6"/>
    <w:rsid w:val="0068252E"/>
    <w:rsid w:val="00682697"/>
    <w:rsid w:val="00682932"/>
    <w:rsid w:val="006829D1"/>
    <w:rsid w:val="00682BDF"/>
    <w:rsid w:val="00682C6E"/>
    <w:rsid w:val="006831F8"/>
    <w:rsid w:val="00683426"/>
    <w:rsid w:val="0068357B"/>
    <w:rsid w:val="00683592"/>
    <w:rsid w:val="006836A9"/>
    <w:rsid w:val="0068375C"/>
    <w:rsid w:val="00684B81"/>
    <w:rsid w:val="00684D30"/>
    <w:rsid w:val="0068567E"/>
    <w:rsid w:val="00685728"/>
    <w:rsid w:val="00685AA3"/>
    <w:rsid w:val="00685B74"/>
    <w:rsid w:val="00685C37"/>
    <w:rsid w:val="00685D4B"/>
    <w:rsid w:val="00685E10"/>
    <w:rsid w:val="00685F50"/>
    <w:rsid w:val="00686145"/>
    <w:rsid w:val="00686541"/>
    <w:rsid w:val="0068662D"/>
    <w:rsid w:val="006869F4"/>
    <w:rsid w:val="006869FB"/>
    <w:rsid w:val="00686A73"/>
    <w:rsid w:val="00686D6E"/>
    <w:rsid w:val="006873F1"/>
    <w:rsid w:val="00687434"/>
    <w:rsid w:val="006876C5"/>
    <w:rsid w:val="00687FAC"/>
    <w:rsid w:val="00687FE2"/>
    <w:rsid w:val="006901FA"/>
    <w:rsid w:val="00690281"/>
    <w:rsid w:val="0069034A"/>
    <w:rsid w:val="006906A6"/>
    <w:rsid w:val="00690DEE"/>
    <w:rsid w:val="00690EE0"/>
    <w:rsid w:val="00690F44"/>
    <w:rsid w:val="00691084"/>
    <w:rsid w:val="00691807"/>
    <w:rsid w:val="00691B85"/>
    <w:rsid w:val="00691C15"/>
    <w:rsid w:val="00691F34"/>
    <w:rsid w:val="00691F83"/>
    <w:rsid w:val="00692108"/>
    <w:rsid w:val="00692156"/>
    <w:rsid w:val="0069249F"/>
    <w:rsid w:val="006925DE"/>
    <w:rsid w:val="006926A8"/>
    <w:rsid w:val="006926E6"/>
    <w:rsid w:val="00692A95"/>
    <w:rsid w:val="00692C98"/>
    <w:rsid w:val="00692E81"/>
    <w:rsid w:val="00692F86"/>
    <w:rsid w:val="00693142"/>
    <w:rsid w:val="0069332E"/>
    <w:rsid w:val="006938DB"/>
    <w:rsid w:val="00693FB3"/>
    <w:rsid w:val="006940B8"/>
    <w:rsid w:val="00694214"/>
    <w:rsid w:val="00694576"/>
    <w:rsid w:val="00694744"/>
    <w:rsid w:val="00694F04"/>
    <w:rsid w:val="006954B4"/>
    <w:rsid w:val="006954CB"/>
    <w:rsid w:val="00695555"/>
    <w:rsid w:val="006955BF"/>
    <w:rsid w:val="00695AF5"/>
    <w:rsid w:val="00696715"/>
    <w:rsid w:val="00696993"/>
    <w:rsid w:val="00696B21"/>
    <w:rsid w:val="00696DCF"/>
    <w:rsid w:val="00696E1B"/>
    <w:rsid w:val="006971F2"/>
    <w:rsid w:val="00697509"/>
    <w:rsid w:val="00697C0A"/>
    <w:rsid w:val="00697D3D"/>
    <w:rsid w:val="00697E92"/>
    <w:rsid w:val="00697FD4"/>
    <w:rsid w:val="006A0008"/>
    <w:rsid w:val="006A01C2"/>
    <w:rsid w:val="006A0321"/>
    <w:rsid w:val="006A09B3"/>
    <w:rsid w:val="006A09C9"/>
    <w:rsid w:val="006A0AFF"/>
    <w:rsid w:val="006A0C5C"/>
    <w:rsid w:val="006A0E9B"/>
    <w:rsid w:val="006A1056"/>
    <w:rsid w:val="006A10F9"/>
    <w:rsid w:val="006A11B9"/>
    <w:rsid w:val="006A11DC"/>
    <w:rsid w:val="006A18B8"/>
    <w:rsid w:val="006A1D6F"/>
    <w:rsid w:val="006A2055"/>
    <w:rsid w:val="006A231F"/>
    <w:rsid w:val="006A2402"/>
    <w:rsid w:val="006A25B1"/>
    <w:rsid w:val="006A25BA"/>
    <w:rsid w:val="006A29C1"/>
    <w:rsid w:val="006A3122"/>
    <w:rsid w:val="006A34B5"/>
    <w:rsid w:val="006A356E"/>
    <w:rsid w:val="006A3917"/>
    <w:rsid w:val="006A3AD9"/>
    <w:rsid w:val="006A3EE5"/>
    <w:rsid w:val="006A4263"/>
    <w:rsid w:val="006A42B0"/>
    <w:rsid w:val="006A42BA"/>
    <w:rsid w:val="006A4350"/>
    <w:rsid w:val="006A445B"/>
    <w:rsid w:val="006A4487"/>
    <w:rsid w:val="006A47A1"/>
    <w:rsid w:val="006A490C"/>
    <w:rsid w:val="006A502B"/>
    <w:rsid w:val="006A5546"/>
    <w:rsid w:val="006A58F3"/>
    <w:rsid w:val="006A59E7"/>
    <w:rsid w:val="006A5AC3"/>
    <w:rsid w:val="006A5B62"/>
    <w:rsid w:val="006A5E1F"/>
    <w:rsid w:val="006A5F6A"/>
    <w:rsid w:val="006A60D8"/>
    <w:rsid w:val="006A67A6"/>
    <w:rsid w:val="006A6CDD"/>
    <w:rsid w:val="006A70EF"/>
    <w:rsid w:val="006A77F7"/>
    <w:rsid w:val="006A7E60"/>
    <w:rsid w:val="006B00B8"/>
    <w:rsid w:val="006B05D5"/>
    <w:rsid w:val="006B0695"/>
    <w:rsid w:val="006B0BCB"/>
    <w:rsid w:val="006B0D18"/>
    <w:rsid w:val="006B0E59"/>
    <w:rsid w:val="006B0FA9"/>
    <w:rsid w:val="006B1037"/>
    <w:rsid w:val="006B1377"/>
    <w:rsid w:val="006B1453"/>
    <w:rsid w:val="006B198B"/>
    <w:rsid w:val="006B1FEF"/>
    <w:rsid w:val="006B2045"/>
    <w:rsid w:val="006B219C"/>
    <w:rsid w:val="006B22DA"/>
    <w:rsid w:val="006B24BF"/>
    <w:rsid w:val="006B2914"/>
    <w:rsid w:val="006B2AB3"/>
    <w:rsid w:val="006B2B6A"/>
    <w:rsid w:val="006B2CE6"/>
    <w:rsid w:val="006B2EA0"/>
    <w:rsid w:val="006B3033"/>
    <w:rsid w:val="006B3281"/>
    <w:rsid w:val="006B32DA"/>
    <w:rsid w:val="006B3A13"/>
    <w:rsid w:val="006B3A2C"/>
    <w:rsid w:val="006B3B61"/>
    <w:rsid w:val="006B3D66"/>
    <w:rsid w:val="006B3ECB"/>
    <w:rsid w:val="006B4542"/>
    <w:rsid w:val="006B46AA"/>
    <w:rsid w:val="006B493B"/>
    <w:rsid w:val="006B5529"/>
    <w:rsid w:val="006B568C"/>
    <w:rsid w:val="006B5861"/>
    <w:rsid w:val="006B5C86"/>
    <w:rsid w:val="006B6043"/>
    <w:rsid w:val="006B61AB"/>
    <w:rsid w:val="006B6414"/>
    <w:rsid w:val="006B6594"/>
    <w:rsid w:val="006B65BF"/>
    <w:rsid w:val="006B669E"/>
    <w:rsid w:val="006B6738"/>
    <w:rsid w:val="006B6A03"/>
    <w:rsid w:val="006B6B13"/>
    <w:rsid w:val="006B6C4D"/>
    <w:rsid w:val="006B6D5F"/>
    <w:rsid w:val="006B6D84"/>
    <w:rsid w:val="006B6E0C"/>
    <w:rsid w:val="006B6EFF"/>
    <w:rsid w:val="006B7203"/>
    <w:rsid w:val="006B7474"/>
    <w:rsid w:val="006B79CD"/>
    <w:rsid w:val="006B7AFA"/>
    <w:rsid w:val="006C07AA"/>
    <w:rsid w:val="006C099D"/>
    <w:rsid w:val="006C1059"/>
    <w:rsid w:val="006C1241"/>
    <w:rsid w:val="006C221C"/>
    <w:rsid w:val="006C236F"/>
    <w:rsid w:val="006C23DA"/>
    <w:rsid w:val="006C27B7"/>
    <w:rsid w:val="006C2C3B"/>
    <w:rsid w:val="006C2EDD"/>
    <w:rsid w:val="006C31AB"/>
    <w:rsid w:val="006C33A1"/>
    <w:rsid w:val="006C3469"/>
    <w:rsid w:val="006C37F4"/>
    <w:rsid w:val="006C3A7E"/>
    <w:rsid w:val="006C3C4E"/>
    <w:rsid w:val="006C3C57"/>
    <w:rsid w:val="006C3F0F"/>
    <w:rsid w:val="006C4327"/>
    <w:rsid w:val="006C43BF"/>
    <w:rsid w:val="006C44AA"/>
    <w:rsid w:val="006C44B5"/>
    <w:rsid w:val="006C4545"/>
    <w:rsid w:val="006C482D"/>
    <w:rsid w:val="006C4A13"/>
    <w:rsid w:val="006C508C"/>
    <w:rsid w:val="006C5145"/>
    <w:rsid w:val="006C53E0"/>
    <w:rsid w:val="006C54DD"/>
    <w:rsid w:val="006C563C"/>
    <w:rsid w:val="006C57C7"/>
    <w:rsid w:val="006C5893"/>
    <w:rsid w:val="006C5D52"/>
    <w:rsid w:val="006C5F7F"/>
    <w:rsid w:val="006C613C"/>
    <w:rsid w:val="006C633E"/>
    <w:rsid w:val="006C6419"/>
    <w:rsid w:val="006C6451"/>
    <w:rsid w:val="006C6494"/>
    <w:rsid w:val="006C69F0"/>
    <w:rsid w:val="006C6EBD"/>
    <w:rsid w:val="006C7DF9"/>
    <w:rsid w:val="006D00C0"/>
    <w:rsid w:val="006D0147"/>
    <w:rsid w:val="006D020A"/>
    <w:rsid w:val="006D028A"/>
    <w:rsid w:val="006D0832"/>
    <w:rsid w:val="006D0871"/>
    <w:rsid w:val="006D0E06"/>
    <w:rsid w:val="006D12A5"/>
    <w:rsid w:val="006D13F4"/>
    <w:rsid w:val="006D16A1"/>
    <w:rsid w:val="006D179D"/>
    <w:rsid w:val="006D1870"/>
    <w:rsid w:val="006D191A"/>
    <w:rsid w:val="006D1B5D"/>
    <w:rsid w:val="006D1C6B"/>
    <w:rsid w:val="006D221F"/>
    <w:rsid w:val="006D229A"/>
    <w:rsid w:val="006D2859"/>
    <w:rsid w:val="006D2EAD"/>
    <w:rsid w:val="006D2EED"/>
    <w:rsid w:val="006D3BBC"/>
    <w:rsid w:val="006D40B7"/>
    <w:rsid w:val="006D40C0"/>
    <w:rsid w:val="006D411D"/>
    <w:rsid w:val="006D412D"/>
    <w:rsid w:val="006D484D"/>
    <w:rsid w:val="006D4B85"/>
    <w:rsid w:val="006D4E89"/>
    <w:rsid w:val="006D5252"/>
    <w:rsid w:val="006D52AD"/>
    <w:rsid w:val="006D5434"/>
    <w:rsid w:val="006D5468"/>
    <w:rsid w:val="006D5916"/>
    <w:rsid w:val="006D5A56"/>
    <w:rsid w:val="006D5B7C"/>
    <w:rsid w:val="006D6013"/>
    <w:rsid w:val="006D61F5"/>
    <w:rsid w:val="006D61F7"/>
    <w:rsid w:val="006D6322"/>
    <w:rsid w:val="006D6AE5"/>
    <w:rsid w:val="006D6AF7"/>
    <w:rsid w:val="006D6DA0"/>
    <w:rsid w:val="006D6E4A"/>
    <w:rsid w:val="006D7162"/>
    <w:rsid w:val="006D71E6"/>
    <w:rsid w:val="006D738B"/>
    <w:rsid w:val="006D78E7"/>
    <w:rsid w:val="006D7A49"/>
    <w:rsid w:val="006D7F7A"/>
    <w:rsid w:val="006DA334"/>
    <w:rsid w:val="006E0CD5"/>
    <w:rsid w:val="006E0F6A"/>
    <w:rsid w:val="006E11F8"/>
    <w:rsid w:val="006E1569"/>
    <w:rsid w:val="006E1651"/>
    <w:rsid w:val="006E17E0"/>
    <w:rsid w:val="006E18BC"/>
    <w:rsid w:val="006E1A57"/>
    <w:rsid w:val="006E1AEE"/>
    <w:rsid w:val="006E2237"/>
    <w:rsid w:val="006E2350"/>
    <w:rsid w:val="006E25C6"/>
    <w:rsid w:val="006E2629"/>
    <w:rsid w:val="006E2696"/>
    <w:rsid w:val="006E2B8B"/>
    <w:rsid w:val="006E2BF8"/>
    <w:rsid w:val="006E30FE"/>
    <w:rsid w:val="006E32DF"/>
    <w:rsid w:val="006E3806"/>
    <w:rsid w:val="006E39D9"/>
    <w:rsid w:val="006E3B86"/>
    <w:rsid w:val="006E4051"/>
    <w:rsid w:val="006E4055"/>
    <w:rsid w:val="006E4061"/>
    <w:rsid w:val="006E42BD"/>
    <w:rsid w:val="006E46CC"/>
    <w:rsid w:val="006E4FC9"/>
    <w:rsid w:val="006E5090"/>
    <w:rsid w:val="006E55BA"/>
    <w:rsid w:val="006E5827"/>
    <w:rsid w:val="006E5959"/>
    <w:rsid w:val="006E5F5D"/>
    <w:rsid w:val="006E603D"/>
    <w:rsid w:val="006E6362"/>
    <w:rsid w:val="006E6663"/>
    <w:rsid w:val="006E66D1"/>
    <w:rsid w:val="006E678F"/>
    <w:rsid w:val="006E67ED"/>
    <w:rsid w:val="006E685E"/>
    <w:rsid w:val="006E6906"/>
    <w:rsid w:val="006E6E22"/>
    <w:rsid w:val="006E6FB0"/>
    <w:rsid w:val="006E71D4"/>
    <w:rsid w:val="006E72E4"/>
    <w:rsid w:val="006E748B"/>
    <w:rsid w:val="006E74BB"/>
    <w:rsid w:val="006E7670"/>
    <w:rsid w:val="006E7754"/>
    <w:rsid w:val="006E788A"/>
    <w:rsid w:val="006E78A1"/>
    <w:rsid w:val="006E7A81"/>
    <w:rsid w:val="006E7D3A"/>
    <w:rsid w:val="006EB015"/>
    <w:rsid w:val="006F00CF"/>
    <w:rsid w:val="006F0142"/>
    <w:rsid w:val="006F0189"/>
    <w:rsid w:val="006F01F0"/>
    <w:rsid w:val="006F021E"/>
    <w:rsid w:val="006F043A"/>
    <w:rsid w:val="006F0807"/>
    <w:rsid w:val="006F0D55"/>
    <w:rsid w:val="006F132D"/>
    <w:rsid w:val="006F13AE"/>
    <w:rsid w:val="006F141E"/>
    <w:rsid w:val="006F14E7"/>
    <w:rsid w:val="006F158C"/>
    <w:rsid w:val="006F15F8"/>
    <w:rsid w:val="006F185C"/>
    <w:rsid w:val="006F20EE"/>
    <w:rsid w:val="006F217A"/>
    <w:rsid w:val="006F229A"/>
    <w:rsid w:val="006F28B6"/>
    <w:rsid w:val="006F29E2"/>
    <w:rsid w:val="006F2B80"/>
    <w:rsid w:val="006F2C6E"/>
    <w:rsid w:val="006F2F3C"/>
    <w:rsid w:val="006F3005"/>
    <w:rsid w:val="006F32BE"/>
    <w:rsid w:val="006F3341"/>
    <w:rsid w:val="006F3502"/>
    <w:rsid w:val="006F399F"/>
    <w:rsid w:val="006F39F1"/>
    <w:rsid w:val="006F3B8D"/>
    <w:rsid w:val="006F3BF4"/>
    <w:rsid w:val="006F3EBF"/>
    <w:rsid w:val="006F4600"/>
    <w:rsid w:val="006F46B2"/>
    <w:rsid w:val="006F49AB"/>
    <w:rsid w:val="006F4C01"/>
    <w:rsid w:val="006F4DC9"/>
    <w:rsid w:val="006F4E4A"/>
    <w:rsid w:val="006F5C2E"/>
    <w:rsid w:val="006F5C4A"/>
    <w:rsid w:val="006F5C85"/>
    <w:rsid w:val="006F6055"/>
    <w:rsid w:val="006F6255"/>
    <w:rsid w:val="006F6282"/>
    <w:rsid w:val="006F6299"/>
    <w:rsid w:val="006F62A7"/>
    <w:rsid w:val="006F65BD"/>
    <w:rsid w:val="006F6C95"/>
    <w:rsid w:val="006F6E8D"/>
    <w:rsid w:val="006F7057"/>
    <w:rsid w:val="006F7084"/>
    <w:rsid w:val="006F72B2"/>
    <w:rsid w:val="006F73BF"/>
    <w:rsid w:val="006F7503"/>
    <w:rsid w:val="006F7706"/>
    <w:rsid w:val="006F778F"/>
    <w:rsid w:val="006F7C47"/>
    <w:rsid w:val="006FB796"/>
    <w:rsid w:val="007001C6"/>
    <w:rsid w:val="00700263"/>
    <w:rsid w:val="007007C1"/>
    <w:rsid w:val="00700B25"/>
    <w:rsid w:val="00700C66"/>
    <w:rsid w:val="00700D41"/>
    <w:rsid w:val="00700DDF"/>
    <w:rsid w:val="00701195"/>
    <w:rsid w:val="007012A5"/>
    <w:rsid w:val="00701309"/>
    <w:rsid w:val="007013D5"/>
    <w:rsid w:val="007016C6"/>
    <w:rsid w:val="00701AA9"/>
    <w:rsid w:val="00701AF3"/>
    <w:rsid w:val="00701E65"/>
    <w:rsid w:val="00701F54"/>
    <w:rsid w:val="00702EC1"/>
    <w:rsid w:val="0070337E"/>
    <w:rsid w:val="00703575"/>
    <w:rsid w:val="0070363E"/>
    <w:rsid w:val="0070381D"/>
    <w:rsid w:val="007039A9"/>
    <w:rsid w:val="00703A02"/>
    <w:rsid w:val="00703A52"/>
    <w:rsid w:val="00703B13"/>
    <w:rsid w:val="00703B79"/>
    <w:rsid w:val="00703C48"/>
    <w:rsid w:val="00703FB6"/>
    <w:rsid w:val="00704029"/>
    <w:rsid w:val="0070421D"/>
    <w:rsid w:val="00704260"/>
    <w:rsid w:val="007049A9"/>
    <w:rsid w:val="00704B87"/>
    <w:rsid w:val="00704CC4"/>
    <w:rsid w:val="00704E1D"/>
    <w:rsid w:val="00704FFC"/>
    <w:rsid w:val="00705231"/>
    <w:rsid w:val="007055BF"/>
    <w:rsid w:val="00705A19"/>
    <w:rsid w:val="00705BD0"/>
    <w:rsid w:val="00705D7D"/>
    <w:rsid w:val="00706160"/>
    <w:rsid w:val="00706177"/>
    <w:rsid w:val="007061A8"/>
    <w:rsid w:val="007061B0"/>
    <w:rsid w:val="007068F1"/>
    <w:rsid w:val="0070694F"/>
    <w:rsid w:val="00706C58"/>
    <w:rsid w:val="00706C8A"/>
    <w:rsid w:val="00706DC4"/>
    <w:rsid w:val="007072E2"/>
    <w:rsid w:val="00707440"/>
    <w:rsid w:val="0070754A"/>
    <w:rsid w:val="0070754D"/>
    <w:rsid w:val="00707555"/>
    <w:rsid w:val="0070757C"/>
    <w:rsid w:val="007076F6"/>
    <w:rsid w:val="00707E7A"/>
    <w:rsid w:val="00707EFF"/>
    <w:rsid w:val="00707F52"/>
    <w:rsid w:val="00707F60"/>
    <w:rsid w:val="00707FAD"/>
    <w:rsid w:val="00710190"/>
    <w:rsid w:val="00710274"/>
    <w:rsid w:val="007106CF"/>
    <w:rsid w:val="00710865"/>
    <w:rsid w:val="00710942"/>
    <w:rsid w:val="00710A57"/>
    <w:rsid w:val="007115E9"/>
    <w:rsid w:val="007118A6"/>
    <w:rsid w:val="00711B1E"/>
    <w:rsid w:val="00711E30"/>
    <w:rsid w:val="0071201C"/>
    <w:rsid w:val="00712469"/>
    <w:rsid w:val="0071246A"/>
    <w:rsid w:val="00712472"/>
    <w:rsid w:val="007124A5"/>
    <w:rsid w:val="0071281B"/>
    <w:rsid w:val="00712DD8"/>
    <w:rsid w:val="00712EC7"/>
    <w:rsid w:val="007130AC"/>
    <w:rsid w:val="00713BF4"/>
    <w:rsid w:val="00713C82"/>
    <w:rsid w:val="00713D7D"/>
    <w:rsid w:val="00713E23"/>
    <w:rsid w:val="00713E91"/>
    <w:rsid w:val="00714A49"/>
    <w:rsid w:val="00714ED6"/>
    <w:rsid w:val="00714F61"/>
    <w:rsid w:val="00715729"/>
    <w:rsid w:val="007157EF"/>
    <w:rsid w:val="007158F5"/>
    <w:rsid w:val="00715A28"/>
    <w:rsid w:val="00715AC5"/>
    <w:rsid w:val="00715C64"/>
    <w:rsid w:val="00715CD1"/>
    <w:rsid w:val="00715CE7"/>
    <w:rsid w:val="007163AB"/>
    <w:rsid w:val="00716682"/>
    <w:rsid w:val="007169F3"/>
    <w:rsid w:val="00716BD7"/>
    <w:rsid w:val="0071701C"/>
    <w:rsid w:val="0071702E"/>
    <w:rsid w:val="00717078"/>
    <w:rsid w:val="00717179"/>
    <w:rsid w:val="00717195"/>
    <w:rsid w:val="007172F3"/>
    <w:rsid w:val="00717561"/>
    <w:rsid w:val="00717650"/>
    <w:rsid w:val="007178E4"/>
    <w:rsid w:val="00717C16"/>
    <w:rsid w:val="00717EEB"/>
    <w:rsid w:val="007206AC"/>
    <w:rsid w:val="00720920"/>
    <w:rsid w:val="00720A6D"/>
    <w:rsid w:val="007214A3"/>
    <w:rsid w:val="007215CE"/>
    <w:rsid w:val="00721627"/>
    <w:rsid w:val="0072176B"/>
    <w:rsid w:val="0072188C"/>
    <w:rsid w:val="007219FC"/>
    <w:rsid w:val="00721B45"/>
    <w:rsid w:val="00722527"/>
    <w:rsid w:val="00722604"/>
    <w:rsid w:val="00722B90"/>
    <w:rsid w:val="0072327E"/>
    <w:rsid w:val="007233A6"/>
    <w:rsid w:val="007240A9"/>
    <w:rsid w:val="0072410D"/>
    <w:rsid w:val="00724380"/>
    <w:rsid w:val="00724713"/>
    <w:rsid w:val="007249FE"/>
    <w:rsid w:val="00724AEB"/>
    <w:rsid w:val="00724BF6"/>
    <w:rsid w:val="00724E3F"/>
    <w:rsid w:val="00724FBF"/>
    <w:rsid w:val="007250C0"/>
    <w:rsid w:val="007253D6"/>
    <w:rsid w:val="00725445"/>
    <w:rsid w:val="00725B95"/>
    <w:rsid w:val="00725C5E"/>
    <w:rsid w:val="00725E10"/>
    <w:rsid w:val="00725EEF"/>
    <w:rsid w:val="00725FF5"/>
    <w:rsid w:val="00726570"/>
    <w:rsid w:val="00726577"/>
    <w:rsid w:val="0072658B"/>
    <w:rsid w:val="007267B1"/>
    <w:rsid w:val="00726E3C"/>
    <w:rsid w:val="007274BE"/>
    <w:rsid w:val="007276B1"/>
    <w:rsid w:val="00727968"/>
    <w:rsid w:val="00727B22"/>
    <w:rsid w:val="00727BA7"/>
    <w:rsid w:val="00727C4E"/>
    <w:rsid w:val="00727EDC"/>
    <w:rsid w:val="00727F7F"/>
    <w:rsid w:val="0072CEF7"/>
    <w:rsid w:val="0073014F"/>
    <w:rsid w:val="0073035D"/>
    <w:rsid w:val="00730CA4"/>
    <w:rsid w:val="00730EF2"/>
    <w:rsid w:val="0073138A"/>
    <w:rsid w:val="0073138F"/>
    <w:rsid w:val="00731C9F"/>
    <w:rsid w:val="00732126"/>
    <w:rsid w:val="007321A2"/>
    <w:rsid w:val="00732421"/>
    <w:rsid w:val="007324E4"/>
    <w:rsid w:val="00732586"/>
    <w:rsid w:val="007325B5"/>
    <w:rsid w:val="0073280C"/>
    <w:rsid w:val="0073358E"/>
    <w:rsid w:val="00733740"/>
    <w:rsid w:val="00733A81"/>
    <w:rsid w:val="00733E31"/>
    <w:rsid w:val="007341B1"/>
    <w:rsid w:val="00734577"/>
    <w:rsid w:val="007345CE"/>
    <w:rsid w:val="00734759"/>
    <w:rsid w:val="00734825"/>
    <w:rsid w:val="007349BD"/>
    <w:rsid w:val="00734E57"/>
    <w:rsid w:val="0073519A"/>
    <w:rsid w:val="007352F6"/>
    <w:rsid w:val="00735453"/>
    <w:rsid w:val="0073572F"/>
    <w:rsid w:val="00735795"/>
    <w:rsid w:val="00735BA7"/>
    <w:rsid w:val="00735C13"/>
    <w:rsid w:val="00735CF8"/>
    <w:rsid w:val="00735EEC"/>
    <w:rsid w:val="00736634"/>
    <w:rsid w:val="0073664A"/>
    <w:rsid w:val="0073698F"/>
    <w:rsid w:val="00736A68"/>
    <w:rsid w:val="00736C41"/>
    <w:rsid w:val="00736D63"/>
    <w:rsid w:val="00736FB4"/>
    <w:rsid w:val="007374E0"/>
    <w:rsid w:val="007377C2"/>
    <w:rsid w:val="007377F5"/>
    <w:rsid w:val="0073789D"/>
    <w:rsid w:val="00737966"/>
    <w:rsid w:val="00737C8A"/>
    <w:rsid w:val="00740137"/>
    <w:rsid w:val="007401B9"/>
    <w:rsid w:val="007403DF"/>
    <w:rsid w:val="007404FA"/>
    <w:rsid w:val="0074088B"/>
    <w:rsid w:val="00740892"/>
    <w:rsid w:val="00740963"/>
    <w:rsid w:val="00740C7A"/>
    <w:rsid w:val="00740E0E"/>
    <w:rsid w:val="00741077"/>
    <w:rsid w:val="00741105"/>
    <w:rsid w:val="00741225"/>
    <w:rsid w:val="0074128D"/>
    <w:rsid w:val="007417DD"/>
    <w:rsid w:val="00741A96"/>
    <w:rsid w:val="00741B29"/>
    <w:rsid w:val="00741EAA"/>
    <w:rsid w:val="00741F46"/>
    <w:rsid w:val="007420D7"/>
    <w:rsid w:val="007424E2"/>
    <w:rsid w:val="00742526"/>
    <w:rsid w:val="00742687"/>
    <w:rsid w:val="00742F0C"/>
    <w:rsid w:val="007439CA"/>
    <w:rsid w:val="00743BC0"/>
    <w:rsid w:val="00743E7C"/>
    <w:rsid w:val="00743F92"/>
    <w:rsid w:val="00744167"/>
    <w:rsid w:val="00744616"/>
    <w:rsid w:val="007449D7"/>
    <w:rsid w:val="00744F57"/>
    <w:rsid w:val="00744FA6"/>
    <w:rsid w:val="0074566A"/>
    <w:rsid w:val="00745ABF"/>
    <w:rsid w:val="0074629F"/>
    <w:rsid w:val="007465A1"/>
    <w:rsid w:val="00746607"/>
    <w:rsid w:val="0074668E"/>
    <w:rsid w:val="007468E4"/>
    <w:rsid w:val="00746E3D"/>
    <w:rsid w:val="0074711E"/>
    <w:rsid w:val="007474DA"/>
    <w:rsid w:val="00747589"/>
    <w:rsid w:val="0074785A"/>
    <w:rsid w:val="00747A53"/>
    <w:rsid w:val="0075000F"/>
    <w:rsid w:val="0075010F"/>
    <w:rsid w:val="0075060A"/>
    <w:rsid w:val="007506CD"/>
    <w:rsid w:val="00751089"/>
    <w:rsid w:val="00751137"/>
    <w:rsid w:val="007515DF"/>
    <w:rsid w:val="00751618"/>
    <w:rsid w:val="00751A8A"/>
    <w:rsid w:val="00751B36"/>
    <w:rsid w:val="00751C33"/>
    <w:rsid w:val="00751E67"/>
    <w:rsid w:val="007524AF"/>
    <w:rsid w:val="00752699"/>
    <w:rsid w:val="007529F1"/>
    <w:rsid w:val="00752BD6"/>
    <w:rsid w:val="00752F61"/>
    <w:rsid w:val="0075353E"/>
    <w:rsid w:val="007535C5"/>
    <w:rsid w:val="00753817"/>
    <w:rsid w:val="00753D53"/>
    <w:rsid w:val="00753D72"/>
    <w:rsid w:val="00753EA6"/>
    <w:rsid w:val="00753FB4"/>
    <w:rsid w:val="00754223"/>
    <w:rsid w:val="0075437D"/>
    <w:rsid w:val="007543D0"/>
    <w:rsid w:val="00754507"/>
    <w:rsid w:val="00754739"/>
    <w:rsid w:val="00754910"/>
    <w:rsid w:val="00754BA6"/>
    <w:rsid w:val="00754E3C"/>
    <w:rsid w:val="00754E48"/>
    <w:rsid w:val="00754E4F"/>
    <w:rsid w:val="00754F03"/>
    <w:rsid w:val="007550DD"/>
    <w:rsid w:val="007551EF"/>
    <w:rsid w:val="007555EF"/>
    <w:rsid w:val="007556CB"/>
    <w:rsid w:val="007557CD"/>
    <w:rsid w:val="0075585F"/>
    <w:rsid w:val="00755AFF"/>
    <w:rsid w:val="00755DE4"/>
    <w:rsid w:val="00755FB0"/>
    <w:rsid w:val="007560DD"/>
    <w:rsid w:val="007560E9"/>
    <w:rsid w:val="00756527"/>
    <w:rsid w:val="00756740"/>
    <w:rsid w:val="00756980"/>
    <w:rsid w:val="00756A1D"/>
    <w:rsid w:val="00756A22"/>
    <w:rsid w:val="00756CB4"/>
    <w:rsid w:val="0075702F"/>
    <w:rsid w:val="007571D0"/>
    <w:rsid w:val="00757259"/>
    <w:rsid w:val="007575B0"/>
    <w:rsid w:val="00757842"/>
    <w:rsid w:val="0075784F"/>
    <w:rsid w:val="00757A32"/>
    <w:rsid w:val="00757A9B"/>
    <w:rsid w:val="00757D40"/>
    <w:rsid w:val="00759385"/>
    <w:rsid w:val="00760645"/>
    <w:rsid w:val="007608A1"/>
    <w:rsid w:val="00760AC3"/>
    <w:rsid w:val="00760C11"/>
    <w:rsid w:val="00761276"/>
    <w:rsid w:val="0076186E"/>
    <w:rsid w:val="00761F45"/>
    <w:rsid w:val="00761FA2"/>
    <w:rsid w:val="00762251"/>
    <w:rsid w:val="0076229F"/>
    <w:rsid w:val="007622B5"/>
    <w:rsid w:val="007628BA"/>
    <w:rsid w:val="00762DFE"/>
    <w:rsid w:val="00762E01"/>
    <w:rsid w:val="00762E2F"/>
    <w:rsid w:val="007634A1"/>
    <w:rsid w:val="00763AFB"/>
    <w:rsid w:val="0076423B"/>
    <w:rsid w:val="00764312"/>
    <w:rsid w:val="0076473A"/>
    <w:rsid w:val="00764862"/>
    <w:rsid w:val="00764ADC"/>
    <w:rsid w:val="0076528E"/>
    <w:rsid w:val="007658B0"/>
    <w:rsid w:val="00765944"/>
    <w:rsid w:val="00765BA1"/>
    <w:rsid w:val="00765E1F"/>
    <w:rsid w:val="00765F87"/>
    <w:rsid w:val="00765FC4"/>
    <w:rsid w:val="00766848"/>
    <w:rsid w:val="00766899"/>
    <w:rsid w:val="00766D32"/>
    <w:rsid w:val="00767150"/>
    <w:rsid w:val="00767609"/>
    <w:rsid w:val="00767722"/>
    <w:rsid w:val="007678D9"/>
    <w:rsid w:val="00767BC0"/>
    <w:rsid w:val="00767BE8"/>
    <w:rsid w:val="00767C8A"/>
    <w:rsid w:val="00770009"/>
    <w:rsid w:val="00770044"/>
    <w:rsid w:val="007703D5"/>
    <w:rsid w:val="007704EF"/>
    <w:rsid w:val="00770543"/>
    <w:rsid w:val="00770D10"/>
    <w:rsid w:val="00770EA2"/>
    <w:rsid w:val="00771205"/>
    <w:rsid w:val="00771C00"/>
    <w:rsid w:val="00771C2B"/>
    <w:rsid w:val="00771CAA"/>
    <w:rsid w:val="007722C8"/>
    <w:rsid w:val="00772524"/>
    <w:rsid w:val="00772580"/>
    <w:rsid w:val="0077293F"/>
    <w:rsid w:val="00772BC8"/>
    <w:rsid w:val="00772C83"/>
    <w:rsid w:val="00772FC7"/>
    <w:rsid w:val="0077300D"/>
    <w:rsid w:val="0077312B"/>
    <w:rsid w:val="00773459"/>
    <w:rsid w:val="007735ED"/>
    <w:rsid w:val="007736B3"/>
    <w:rsid w:val="00773D1C"/>
    <w:rsid w:val="007741AD"/>
    <w:rsid w:val="0077423C"/>
    <w:rsid w:val="007744BF"/>
    <w:rsid w:val="00774548"/>
    <w:rsid w:val="00774961"/>
    <w:rsid w:val="00774D1E"/>
    <w:rsid w:val="00774D76"/>
    <w:rsid w:val="007751E4"/>
    <w:rsid w:val="007752A1"/>
    <w:rsid w:val="007755D8"/>
    <w:rsid w:val="0077581D"/>
    <w:rsid w:val="00775D41"/>
    <w:rsid w:val="0077666E"/>
    <w:rsid w:val="00776720"/>
    <w:rsid w:val="007768B3"/>
    <w:rsid w:val="00776D47"/>
    <w:rsid w:val="00776E02"/>
    <w:rsid w:val="00777167"/>
    <w:rsid w:val="007772B3"/>
    <w:rsid w:val="007773FC"/>
    <w:rsid w:val="007774F1"/>
    <w:rsid w:val="007774F5"/>
    <w:rsid w:val="00777976"/>
    <w:rsid w:val="0077B5C9"/>
    <w:rsid w:val="007800B7"/>
    <w:rsid w:val="007808CC"/>
    <w:rsid w:val="00780933"/>
    <w:rsid w:val="00780B06"/>
    <w:rsid w:val="00780EB9"/>
    <w:rsid w:val="00780F1F"/>
    <w:rsid w:val="007813DE"/>
    <w:rsid w:val="0078140C"/>
    <w:rsid w:val="007816E7"/>
    <w:rsid w:val="00781722"/>
    <w:rsid w:val="00781766"/>
    <w:rsid w:val="00781952"/>
    <w:rsid w:val="00781A69"/>
    <w:rsid w:val="00781D8B"/>
    <w:rsid w:val="00781F7D"/>
    <w:rsid w:val="00782B38"/>
    <w:rsid w:val="00782C48"/>
    <w:rsid w:val="00782CE6"/>
    <w:rsid w:val="00782DE1"/>
    <w:rsid w:val="00782FD9"/>
    <w:rsid w:val="007830CC"/>
    <w:rsid w:val="00783775"/>
    <w:rsid w:val="00783785"/>
    <w:rsid w:val="00783A10"/>
    <w:rsid w:val="00783A63"/>
    <w:rsid w:val="00783BC2"/>
    <w:rsid w:val="00783D96"/>
    <w:rsid w:val="00783F44"/>
    <w:rsid w:val="0078412D"/>
    <w:rsid w:val="0078428E"/>
    <w:rsid w:val="00784475"/>
    <w:rsid w:val="007846A9"/>
    <w:rsid w:val="007847F3"/>
    <w:rsid w:val="00784B4F"/>
    <w:rsid w:val="00784B55"/>
    <w:rsid w:val="00784D4A"/>
    <w:rsid w:val="00785241"/>
    <w:rsid w:val="00785B01"/>
    <w:rsid w:val="00785F60"/>
    <w:rsid w:val="007860F1"/>
    <w:rsid w:val="007863B7"/>
    <w:rsid w:val="007867F8"/>
    <w:rsid w:val="00786A43"/>
    <w:rsid w:val="00786B41"/>
    <w:rsid w:val="00786EB3"/>
    <w:rsid w:val="00786ED3"/>
    <w:rsid w:val="007873D2"/>
    <w:rsid w:val="0078745A"/>
    <w:rsid w:val="007875FB"/>
    <w:rsid w:val="00790550"/>
    <w:rsid w:val="00790770"/>
    <w:rsid w:val="00790841"/>
    <w:rsid w:val="007908A5"/>
    <w:rsid w:val="00790E6E"/>
    <w:rsid w:val="00790EB2"/>
    <w:rsid w:val="007914EC"/>
    <w:rsid w:val="00791501"/>
    <w:rsid w:val="00791779"/>
    <w:rsid w:val="00791780"/>
    <w:rsid w:val="00791980"/>
    <w:rsid w:val="007919DA"/>
    <w:rsid w:val="00791CC0"/>
    <w:rsid w:val="00791CF1"/>
    <w:rsid w:val="00792055"/>
    <w:rsid w:val="00792271"/>
    <w:rsid w:val="007924D3"/>
    <w:rsid w:val="0079291D"/>
    <w:rsid w:val="0079291F"/>
    <w:rsid w:val="00792BB8"/>
    <w:rsid w:val="00792FA0"/>
    <w:rsid w:val="007930EA"/>
    <w:rsid w:val="0079345D"/>
    <w:rsid w:val="00793501"/>
    <w:rsid w:val="00793505"/>
    <w:rsid w:val="0079350D"/>
    <w:rsid w:val="007935AC"/>
    <w:rsid w:val="00793610"/>
    <w:rsid w:val="0079375B"/>
    <w:rsid w:val="007937B2"/>
    <w:rsid w:val="00793B2C"/>
    <w:rsid w:val="00793BE2"/>
    <w:rsid w:val="00793BFD"/>
    <w:rsid w:val="00793F5E"/>
    <w:rsid w:val="0079435E"/>
    <w:rsid w:val="007943A5"/>
    <w:rsid w:val="00794402"/>
    <w:rsid w:val="007946C0"/>
    <w:rsid w:val="007949A1"/>
    <w:rsid w:val="00794A60"/>
    <w:rsid w:val="00795291"/>
    <w:rsid w:val="007954AD"/>
    <w:rsid w:val="00795522"/>
    <w:rsid w:val="007958D9"/>
    <w:rsid w:val="00795A8E"/>
    <w:rsid w:val="00795AF4"/>
    <w:rsid w:val="00796142"/>
    <w:rsid w:val="007961CD"/>
    <w:rsid w:val="00796EF9"/>
    <w:rsid w:val="007970C4"/>
    <w:rsid w:val="007971B4"/>
    <w:rsid w:val="00797278"/>
    <w:rsid w:val="00797281"/>
    <w:rsid w:val="007974E4"/>
    <w:rsid w:val="007975F4"/>
    <w:rsid w:val="007975FF"/>
    <w:rsid w:val="007976B5"/>
    <w:rsid w:val="007978E2"/>
    <w:rsid w:val="00797D87"/>
    <w:rsid w:val="007A0016"/>
    <w:rsid w:val="007A0083"/>
    <w:rsid w:val="007A0094"/>
    <w:rsid w:val="007A0251"/>
    <w:rsid w:val="007A028F"/>
    <w:rsid w:val="007A036B"/>
    <w:rsid w:val="007A042F"/>
    <w:rsid w:val="007A0A85"/>
    <w:rsid w:val="007A108A"/>
    <w:rsid w:val="007A180B"/>
    <w:rsid w:val="007A1C65"/>
    <w:rsid w:val="007A1FF5"/>
    <w:rsid w:val="007A20B1"/>
    <w:rsid w:val="007A2222"/>
    <w:rsid w:val="007A2B42"/>
    <w:rsid w:val="007A2D63"/>
    <w:rsid w:val="007A2E66"/>
    <w:rsid w:val="007A2EF9"/>
    <w:rsid w:val="007A31AF"/>
    <w:rsid w:val="007A333C"/>
    <w:rsid w:val="007A3809"/>
    <w:rsid w:val="007A3818"/>
    <w:rsid w:val="007A3978"/>
    <w:rsid w:val="007A39A1"/>
    <w:rsid w:val="007A3C3B"/>
    <w:rsid w:val="007A44E4"/>
    <w:rsid w:val="007A4C26"/>
    <w:rsid w:val="007A4D4A"/>
    <w:rsid w:val="007A4E97"/>
    <w:rsid w:val="007A4ECD"/>
    <w:rsid w:val="007A5357"/>
    <w:rsid w:val="007A5E71"/>
    <w:rsid w:val="007A6352"/>
    <w:rsid w:val="007A6421"/>
    <w:rsid w:val="007A6830"/>
    <w:rsid w:val="007A6932"/>
    <w:rsid w:val="007A6B60"/>
    <w:rsid w:val="007A6CA9"/>
    <w:rsid w:val="007A7035"/>
    <w:rsid w:val="007A707B"/>
    <w:rsid w:val="007A71DF"/>
    <w:rsid w:val="007A75BB"/>
    <w:rsid w:val="007A7C62"/>
    <w:rsid w:val="007A7E12"/>
    <w:rsid w:val="007B07F6"/>
    <w:rsid w:val="007B1AEE"/>
    <w:rsid w:val="007B1B41"/>
    <w:rsid w:val="007B1CB9"/>
    <w:rsid w:val="007B1FFD"/>
    <w:rsid w:val="007B2527"/>
    <w:rsid w:val="007B319D"/>
    <w:rsid w:val="007B32FF"/>
    <w:rsid w:val="007B3331"/>
    <w:rsid w:val="007B3780"/>
    <w:rsid w:val="007B37EB"/>
    <w:rsid w:val="007B3BD0"/>
    <w:rsid w:val="007B3E91"/>
    <w:rsid w:val="007B42F1"/>
    <w:rsid w:val="007B459C"/>
    <w:rsid w:val="007B50CF"/>
    <w:rsid w:val="007B50D9"/>
    <w:rsid w:val="007B5316"/>
    <w:rsid w:val="007B59A3"/>
    <w:rsid w:val="007B6079"/>
    <w:rsid w:val="007B61F7"/>
    <w:rsid w:val="007B66DA"/>
    <w:rsid w:val="007B6B7E"/>
    <w:rsid w:val="007B6C0E"/>
    <w:rsid w:val="007B6E2F"/>
    <w:rsid w:val="007B70D9"/>
    <w:rsid w:val="007B72E6"/>
    <w:rsid w:val="007B74D3"/>
    <w:rsid w:val="007B76FB"/>
    <w:rsid w:val="007B7C6A"/>
    <w:rsid w:val="007B7C71"/>
    <w:rsid w:val="007B7D62"/>
    <w:rsid w:val="007B7F64"/>
    <w:rsid w:val="007BA610"/>
    <w:rsid w:val="007C003C"/>
    <w:rsid w:val="007C04F9"/>
    <w:rsid w:val="007C071A"/>
    <w:rsid w:val="007C0D97"/>
    <w:rsid w:val="007C0F02"/>
    <w:rsid w:val="007C1081"/>
    <w:rsid w:val="007C1BB7"/>
    <w:rsid w:val="007C1D7E"/>
    <w:rsid w:val="007C1E03"/>
    <w:rsid w:val="007C1E5C"/>
    <w:rsid w:val="007C1ED4"/>
    <w:rsid w:val="007C2091"/>
    <w:rsid w:val="007C2240"/>
    <w:rsid w:val="007C283E"/>
    <w:rsid w:val="007C2FC0"/>
    <w:rsid w:val="007C31D5"/>
    <w:rsid w:val="007C3446"/>
    <w:rsid w:val="007C40B1"/>
    <w:rsid w:val="007C4128"/>
    <w:rsid w:val="007C419C"/>
    <w:rsid w:val="007C4201"/>
    <w:rsid w:val="007C45A2"/>
    <w:rsid w:val="007C46A3"/>
    <w:rsid w:val="007C4C18"/>
    <w:rsid w:val="007C5B42"/>
    <w:rsid w:val="007C5E5C"/>
    <w:rsid w:val="007C5F68"/>
    <w:rsid w:val="007C638C"/>
    <w:rsid w:val="007C6460"/>
    <w:rsid w:val="007C6732"/>
    <w:rsid w:val="007C69C2"/>
    <w:rsid w:val="007C6A45"/>
    <w:rsid w:val="007C6ACA"/>
    <w:rsid w:val="007C727F"/>
    <w:rsid w:val="007C7316"/>
    <w:rsid w:val="007C7739"/>
    <w:rsid w:val="007C7C23"/>
    <w:rsid w:val="007C7CB0"/>
    <w:rsid w:val="007C7D4A"/>
    <w:rsid w:val="007D0314"/>
    <w:rsid w:val="007D0787"/>
    <w:rsid w:val="007D079B"/>
    <w:rsid w:val="007D0AF1"/>
    <w:rsid w:val="007D0BDC"/>
    <w:rsid w:val="007D0E8E"/>
    <w:rsid w:val="007D12F9"/>
    <w:rsid w:val="007D1676"/>
    <w:rsid w:val="007D1892"/>
    <w:rsid w:val="007D18D5"/>
    <w:rsid w:val="007D1AE4"/>
    <w:rsid w:val="007D1F90"/>
    <w:rsid w:val="007D2061"/>
    <w:rsid w:val="007D20D7"/>
    <w:rsid w:val="007D2269"/>
    <w:rsid w:val="007D22CE"/>
    <w:rsid w:val="007D2565"/>
    <w:rsid w:val="007D263B"/>
    <w:rsid w:val="007D271B"/>
    <w:rsid w:val="007D27B3"/>
    <w:rsid w:val="007D3164"/>
    <w:rsid w:val="007D33E1"/>
    <w:rsid w:val="007D37E2"/>
    <w:rsid w:val="007D39B7"/>
    <w:rsid w:val="007D39E2"/>
    <w:rsid w:val="007D3CC3"/>
    <w:rsid w:val="007D3DE2"/>
    <w:rsid w:val="007D40B6"/>
    <w:rsid w:val="007D437B"/>
    <w:rsid w:val="007D4465"/>
    <w:rsid w:val="007D4AC8"/>
    <w:rsid w:val="007D4C92"/>
    <w:rsid w:val="007D4CA4"/>
    <w:rsid w:val="007D4E04"/>
    <w:rsid w:val="007D5041"/>
    <w:rsid w:val="007D50F2"/>
    <w:rsid w:val="007D578C"/>
    <w:rsid w:val="007D59A5"/>
    <w:rsid w:val="007D5FDA"/>
    <w:rsid w:val="007D6951"/>
    <w:rsid w:val="007D69E3"/>
    <w:rsid w:val="007D6A27"/>
    <w:rsid w:val="007D6BAF"/>
    <w:rsid w:val="007D6D8B"/>
    <w:rsid w:val="007D7694"/>
    <w:rsid w:val="007D7851"/>
    <w:rsid w:val="007D7B63"/>
    <w:rsid w:val="007D7CD4"/>
    <w:rsid w:val="007D7D25"/>
    <w:rsid w:val="007E00B9"/>
    <w:rsid w:val="007E0133"/>
    <w:rsid w:val="007E06FD"/>
    <w:rsid w:val="007E079A"/>
    <w:rsid w:val="007E0F7A"/>
    <w:rsid w:val="007E1031"/>
    <w:rsid w:val="007E1717"/>
    <w:rsid w:val="007E1B38"/>
    <w:rsid w:val="007E21BB"/>
    <w:rsid w:val="007E2394"/>
    <w:rsid w:val="007E2645"/>
    <w:rsid w:val="007E2668"/>
    <w:rsid w:val="007E287F"/>
    <w:rsid w:val="007E2F9E"/>
    <w:rsid w:val="007E32A3"/>
    <w:rsid w:val="007E3800"/>
    <w:rsid w:val="007E38F8"/>
    <w:rsid w:val="007E39BD"/>
    <w:rsid w:val="007E3AD7"/>
    <w:rsid w:val="007E3F80"/>
    <w:rsid w:val="007E40E8"/>
    <w:rsid w:val="007E4837"/>
    <w:rsid w:val="007E4A8B"/>
    <w:rsid w:val="007E4DD3"/>
    <w:rsid w:val="007E4EB7"/>
    <w:rsid w:val="007E4ECA"/>
    <w:rsid w:val="007E5143"/>
    <w:rsid w:val="007E529D"/>
    <w:rsid w:val="007E5506"/>
    <w:rsid w:val="007E5515"/>
    <w:rsid w:val="007E5562"/>
    <w:rsid w:val="007E5882"/>
    <w:rsid w:val="007E5ABC"/>
    <w:rsid w:val="007E5B4A"/>
    <w:rsid w:val="007E5D23"/>
    <w:rsid w:val="007E5FD0"/>
    <w:rsid w:val="007E610D"/>
    <w:rsid w:val="007E61B9"/>
    <w:rsid w:val="007E6291"/>
    <w:rsid w:val="007E64C6"/>
    <w:rsid w:val="007E67B3"/>
    <w:rsid w:val="007E6833"/>
    <w:rsid w:val="007E6B4B"/>
    <w:rsid w:val="007E6B75"/>
    <w:rsid w:val="007E77E9"/>
    <w:rsid w:val="007E7942"/>
    <w:rsid w:val="007E7B3F"/>
    <w:rsid w:val="007E7BB1"/>
    <w:rsid w:val="007E7F9C"/>
    <w:rsid w:val="007F09EE"/>
    <w:rsid w:val="007F1093"/>
    <w:rsid w:val="007F16EB"/>
    <w:rsid w:val="007F191B"/>
    <w:rsid w:val="007F1A1D"/>
    <w:rsid w:val="007F1CC7"/>
    <w:rsid w:val="007F2166"/>
    <w:rsid w:val="007F2616"/>
    <w:rsid w:val="007F27EF"/>
    <w:rsid w:val="007F284C"/>
    <w:rsid w:val="007F28DB"/>
    <w:rsid w:val="007F28ED"/>
    <w:rsid w:val="007F30E0"/>
    <w:rsid w:val="007F315C"/>
    <w:rsid w:val="007F31CC"/>
    <w:rsid w:val="007F3CD8"/>
    <w:rsid w:val="007F3E5D"/>
    <w:rsid w:val="007F3F3D"/>
    <w:rsid w:val="007F3F86"/>
    <w:rsid w:val="007F4305"/>
    <w:rsid w:val="007F4439"/>
    <w:rsid w:val="007F4BCB"/>
    <w:rsid w:val="007F51BA"/>
    <w:rsid w:val="007F54AB"/>
    <w:rsid w:val="007F56B9"/>
    <w:rsid w:val="007F5B63"/>
    <w:rsid w:val="007F5F51"/>
    <w:rsid w:val="007F5FB2"/>
    <w:rsid w:val="007F618B"/>
    <w:rsid w:val="007F6414"/>
    <w:rsid w:val="007F6427"/>
    <w:rsid w:val="007F6589"/>
    <w:rsid w:val="007F691B"/>
    <w:rsid w:val="007F6C6E"/>
    <w:rsid w:val="007F704D"/>
    <w:rsid w:val="007F7091"/>
    <w:rsid w:val="007F753B"/>
    <w:rsid w:val="007F769B"/>
    <w:rsid w:val="007F7837"/>
    <w:rsid w:val="007F7A9D"/>
    <w:rsid w:val="007F7DCD"/>
    <w:rsid w:val="007F7FCB"/>
    <w:rsid w:val="008000E9"/>
    <w:rsid w:val="008002EF"/>
    <w:rsid w:val="0080031F"/>
    <w:rsid w:val="008003A1"/>
    <w:rsid w:val="008004B0"/>
    <w:rsid w:val="0080077B"/>
    <w:rsid w:val="00800A17"/>
    <w:rsid w:val="00800FED"/>
    <w:rsid w:val="00801107"/>
    <w:rsid w:val="00801314"/>
    <w:rsid w:val="00801331"/>
    <w:rsid w:val="0080135B"/>
    <w:rsid w:val="008015C9"/>
    <w:rsid w:val="0080185F"/>
    <w:rsid w:val="00801D9A"/>
    <w:rsid w:val="00801E25"/>
    <w:rsid w:val="00801F33"/>
    <w:rsid w:val="00801FD6"/>
    <w:rsid w:val="008023F9"/>
    <w:rsid w:val="00802585"/>
    <w:rsid w:val="0080286A"/>
    <w:rsid w:val="00802B8B"/>
    <w:rsid w:val="0080319B"/>
    <w:rsid w:val="00803367"/>
    <w:rsid w:val="008033FB"/>
    <w:rsid w:val="00803483"/>
    <w:rsid w:val="0080365F"/>
    <w:rsid w:val="00803ECA"/>
    <w:rsid w:val="0080431D"/>
    <w:rsid w:val="00804381"/>
    <w:rsid w:val="00804603"/>
    <w:rsid w:val="00804C84"/>
    <w:rsid w:val="00804EBC"/>
    <w:rsid w:val="00804EF9"/>
    <w:rsid w:val="00804F2D"/>
    <w:rsid w:val="00805143"/>
    <w:rsid w:val="008051E9"/>
    <w:rsid w:val="00805322"/>
    <w:rsid w:val="008055A4"/>
    <w:rsid w:val="00805914"/>
    <w:rsid w:val="00805DEA"/>
    <w:rsid w:val="008062F9"/>
    <w:rsid w:val="008064F8"/>
    <w:rsid w:val="008065AB"/>
    <w:rsid w:val="0080692E"/>
    <w:rsid w:val="00806CDD"/>
    <w:rsid w:val="00806D98"/>
    <w:rsid w:val="008073F7"/>
    <w:rsid w:val="00807675"/>
    <w:rsid w:val="008078A2"/>
    <w:rsid w:val="00807B40"/>
    <w:rsid w:val="00807D9A"/>
    <w:rsid w:val="0081016F"/>
    <w:rsid w:val="00810387"/>
    <w:rsid w:val="00810E5A"/>
    <w:rsid w:val="00811808"/>
    <w:rsid w:val="008118DE"/>
    <w:rsid w:val="00811AE0"/>
    <w:rsid w:val="0081204D"/>
    <w:rsid w:val="00812192"/>
    <w:rsid w:val="00812489"/>
    <w:rsid w:val="0081257D"/>
    <w:rsid w:val="00812604"/>
    <w:rsid w:val="008126F3"/>
    <w:rsid w:val="00812959"/>
    <w:rsid w:val="00813792"/>
    <w:rsid w:val="00813A95"/>
    <w:rsid w:val="00813B07"/>
    <w:rsid w:val="00813C00"/>
    <w:rsid w:val="0081404C"/>
    <w:rsid w:val="00814213"/>
    <w:rsid w:val="00814456"/>
    <w:rsid w:val="00814715"/>
    <w:rsid w:val="0081479F"/>
    <w:rsid w:val="00814AC0"/>
    <w:rsid w:val="00814C90"/>
    <w:rsid w:val="00814F51"/>
    <w:rsid w:val="00815619"/>
    <w:rsid w:val="008156BC"/>
    <w:rsid w:val="00815754"/>
    <w:rsid w:val="008159A7"/>
    <w:rsid w:val="00815EA3"/>
    <w:rsid w:val="00815FEC"/>
    <w:rsid w:val="0081603C"/>
    <w:rsid w:val="0081635A"/>
    <w:rsid w:val="00816725"/>
    <w:rsid w:val="00816D0E"/>
    <w:rsid w:val="00817356"/>
    <w:rsid w:val="00817423"/>
    <w:rsid w:val="008174E5"/>
    <w:rsid w:val="00817C40"/>
    <w:rsid w:val="00817E04"/>
    <w:rsid w:val="00820743"/>
    <w:rsid w:val="0082088B"/>
    <w:rsid w:val="00820B4F"/>
    <w:rsid w:val="00820DED"/>
    <w:rsid w:val="00820F4A"/>
    <w:rsid w:val="00820FF2"/>
    <w:rsid w:val="00820FFA"/>
    <w:rsid w:val="00821019"/>
    <w:rsid w:val="00821115"/>
    <w:rsid w:val="0082115B"/>
    <w:rsid w:val="008213D3"/>
    <w:rsid w:val="008213E4"/>
    <w:rsid w:val="00821899"/>
    <w:rsid w:val="00821B43"/>
    <w:rsid w:val="00821CE0"/>
    <w:rsid w:val="00821E64"/>
    <w:rsid w:val="00822062"/>
    <w:rsid w:val="008221AD"/>
    <w:rsid w:val="0082234F"/>
    <w:rsid w:val="008223EC"/>
    <w:rsid w:val="00822573"/>
    <w:rsid w:val="00822C97"/>
    <w:rsid w:val="00822D86"/>
    <w:rsid w:val="00823411"/>
    <w:rsid w:val="0082342C"/>
    <w:rsid w:val="00823541"/>
    <w:rsid w:val="0082373B"/>
    <w:rsid w:val="00823790"/>
    <w:rsid w:val="008238B4"/>
    <w:rsid w:val="00823D9C"/>
    <w:rsid w:val="00823EA5"/>
    <w:rsid w:val="0082427A"/>
    <w:rsid w:val="00824353"/>
    <w:rsid w:val="0082495C"/>
    <w:rsid w:val="00824BB8"/>
    <w:rsid w:val="00824C96"/>
    <w:rsid w:val="00824ED9"/>
    <w:rsid w:val="0082577D"/>
    <w:rsid w:val="0082596E"/>
    <w:rsid w:val="00825974"/>
    <w:rsid w:val="00825A42"/>
    <w:rsid w:val="00825F35"/>
    <w:rsid w:val="00826152"/>
    <w:rsid w:val="008266EA"/>
    <w:rsid w:val="00826A4E"/>
    <w:rsid w:val="00826D89"/>
    <w:rsid w:val="00826E55"/>
    <w:rsid w:val="00826EFD"/>
    <w:rsid w:val="00827263"/>
    <w:rsid w:val="008273A8"/>
    <w:rsid w:val="0082754F"/>
    <w:rsid w:val="008276B3"/>
    <w:rsid w:val="00827794"/>
    <w:rsid w:val="00827BD0"/>
    <w:rsid w:val="00827D0B"/>
    <w:rsid w:val="00827F1E"/>
    <w:rsid w:val="0082B78C"/>
    <w:rsid w:val="00830047"/>
    <w:rsid w:val="0083013B"/>
    <w:rsid w:val="00830707"/>
    <w:rsid w:val="008307BF"/>
    <w:rsid w:val="00830887"/>
    <w:rsid w:val="00830AA7"/>
    <w:rsid w:val="00830E15"/>
    <w:rsid w:val="008310F9"/>
    <w:rsid w:val="00831F1D"/>
    <w:rsid w:val="008320A1"/>
    <w:rsid w:val="00832168"/>
    <w:rsid w:val="00832637"/>
    <w:rsid w:val="00832D1C"/>
    <w:rsid w:val="0083324D"/>
    <w:rsid w:val="008332DE"/>
    <w:rsid w:val="008338BD"/>
    <w:rsid w:val="008339F0"/>
    <w:rsid w:val="00833D8B"/>
    <w:rsid w:val="0083414F"/>
    <w:rsid w:val="00834193"/>
    <w:rsid w:val="00834197"/>
    <w:rsid w:val="0083440C"/>
    <w:rsid w:val="00834426"/>
    <w:rsid w:val="00835046"/>
    <w:rsid w:val="008350E4"/>
    <w:rsid w:val="00835387"/>
    <w:rsid w:val="00835839"/>
    <w:rsid w:val="00835ECB"/>
    <w:rsid w:val="00835F5B"/>
    <w:rsid w:val="00836051"/>
    <w:rsid w:val="00836643"/>
    <w:rsid w:val="0083689C"/>
    <w:rsid w:val="00836EE4"/>
    <w:rsid w:val="0083717B"/>
    <w:rsid w:val="00837232"/>
    <w:rsid w:val="00837A4A"/>
    <w:rsid w:val="00837EEB"/>
    <w:rsid w:val="00837F05"/>
    <w:rsid w:val="00840250"/>
    <w:rsid w:val="00840491"/>
    <w:rsid w:val="00840A68"/>
    <w:rsid w:val="00840B46"/>
    <w:rsid w:val="00841028"/>
    <w:rsid w:val="00841361"/>
    <w:rsid w:val="0084136F"/>
    <w:rsid w:val="00841F9E"/>
    <w:rsid w:val="0084202E"/>
    <w:rsid w:val="00842655"/>
    <w:rsid w:val="008426BB"/>
    <w:rsid w:val="00842853"/>
    <w:rsid w:val="008428EE"/>
    <w:rsid w:val="0084295B"/>
    <w:rsid w:val="00842E93"/>
    <w:rsid w:val="008430F1"/>
    <w:rsid w:val="0084312C"/>
    <w:rsid w:val="00843500"/>
    <w:rsid w:val="00843909"/>
    <w:rsid w:val="00843B91"/>
    <w:rsid w:val="00843FD5"/>
    <w:rsid w:val="00844872"/>
    <w:rsid w:val="00844989"/>
    <w:rsid w:val="00844CD1"/>
    <w:rsid w:val="008450A5"/>
    <w:rsid w:val="008450DC"/>
    <w:rsid w:val="008454A5"/>
    <w:rsid w:val="0084551F"/>
    <w:rsid w:val="00845628"/>
    <w:rsid w:val="008456B7"/>
    <w:rsid w:val="00845B2B"/>
    <w:rsid w:val="00845D32"/>
    <w:rsid w:val="00845D5C"/>
    <w:rsid w:val="00845F5D"/>
    <w:rsid w:val="00846049"/>
    <w:rsid w:val="008461F4"/>
    <w:rsid w:val="0084620D"/>
    <w:rsid w:val="0084658A"/>
    <w:rsid w:val="008469D1"/>
    <w:rsid w:val="00846C10"/>
    <w:rsid w:val="00847205"/>
    <w:rsid w:val="00847246"/>
    <w:rsid w:val="00847599"/>
    <w:rsid w:val="008475BC"/>
    <w:rsid w:val="00847EE6"/>
    <w:rsid w:val="0084FA0D"/>
    <w:rsid w:val="008501EC"/>
    <w:rsid w:val="0085035F"/>
    <w:rsid w:val="0085054E"/>
    <w:rsid w:val="008506BA"/>
    <w:rsid w:val="00850727"/>
    <w:rsid w:val="00850859"/>
    <w:rsid w:val="00850876"/>
    <w:rsid w:val="0085098B"/>
    <w:rsid w:val="00850B92"/>
    <w:rsid w:val="00850D71"/>
    <w:rsid w:val="00851407"/>
    <w:rsid w:val="00851519"/>
    <w:rsid w:val="008515D5"/>
    <w:rsid w:val="008519F6"/>
    <w:rsid w:val="00852CB6"/>
    <w:rsid w:val="00852DC0"/>
    <w:rsid w:val="00852F25"/>
    <w:rsid w:val="00852FE8"/>
    <w:rsid w:val="00853071"/>
    <w:rsid w:val="00853766"/>
    <w:rsid w:val="00853A27"/>
    <w:rsid w:val="00853AAF"/>
    <w:rsid w:val="00853B65"/>
    <w:rsid w:val="00853E48"/>
    <w:rsid w:val="0085414B"/>
    <w:rsid w:val="00854155"/>
    <w:rsid w:val="008544EC"/>
    <w:rsid w:val="00854BA1"/>
    <w:rsid w:val="00854CA1"/>
    <w:rsid w:val="00854D6F"/>
    <w:rsid w:val="00854EBE"/>
    <w:rsid w:val="00854F68"/>
    <w:rsid w:val="0085509A"/>
    <w:rsid w:val="008555E0"/>
    <w:rsid w:val="008557CE"/>
    <w:rsid w:val="00855AB1"/>
    <w:rsid w:val="00855BA6"/>
    <w:rsid w:val="00855EE8"/>
    <w:rsid w:val="00856485"/>
    <w:rsid w:val="0085649A"/>
    <w:rsid w:val="00856950"/>
    <w:rsid w:val="00856B7F"/>
    <w:rsid w:val="00856C13"/>
    <w:rsid w:val="00857142"/>
    <w:rsid w:val="008574E7"/>
    <w:rsid w:val="0085763B"/>
    <w:rsid w:val="0085773C"/>
    <w:rsid w:val="00857A79"/>
    <w:rsid w:val="008602F8"/>
    <w:rsid w:val="0086044C"/>
    <w:rsid w:val="00860583"/>
    <w:rsid w:val="008608F7"/>
    <w:rsid w:val="00860967"/>
    <w:rsid w:val="00860D6B"/>
    <w:rsid w:val="008611E0"/>
    <w:rsid w:val="0086124B"/>
    <w:rsid w:val="0086124D"/>
    <w:rsid w:val="0086137D"/>
    <w:rsid w:val="0086140D"/>
    <w:rsid w:val="00861DA4"/>
    <w:rsid w:val="0086222C"/>
    <w:rsid w:val="00862314"/>
    <w:rsid w:val="008623DB"/>
    <w:rsid w:val="008625E5"/>
    <w:rsid w:val="00862850"/>
    <w:rsid w:val="008628E8"/>
    <w:rsid w:val="0086294B"/>
    <w:rsid w:val="00862F42"/>
    <w:rsid w:val="008631CA"/>
    <w:rsid w:val="00863311"/>
    <w:rsid w:val="008633E1"/>
    <w:rsid w:val="00863BE5"/>
    <w:rsid w:val="00863C57"/>
    <w:rsid w:val="00863DB9"/>
    <w:rsid w:val="008643E3"/>
    <w:rsid w:val="008645B4"/>
    <w:rsid w:val="008646E7"/>
    <w:rsid w:val="00864895"/>
    <w:rsid w:val="008648F3"/>
    <w:rsid w:val="00864F37"/>
    <w:rsid w:val="008653CA"/>
    <w:rsid w:val="00865418"/>
    <w:rsid w:val="008657C0"/>
    <w:rsid w:val="00865855"/>
    <w:rsid w:val="00865D7E"/>
    <w:rsid w:val="00865D9E"/>
    <w:rsid w:val="00865E4D"/>
    <w:rsid w:val="0086605A"/>
    <w:rsid w:val="00866225"/>
    <w:rsid w:val="0086624A"/>
    <w:rsid w:val="00866B63"/>
    <w:rsid w:val="00866E32"/>
    <w:rsid w:val="00867152"/>
    <w:rsid w:val="00867170"/>
    <w:rsid w:val="0086779C"/>
    <w:rsid w:val="008678F8"/>
    <w:rsid w:val="00867E12"/>
    <w:rsid w:val="0086FE02"/>
    <w:rsid w:val="0087024F"/>
    <w:rsid w:val="00870370"/>
    <w:rsid w:val="00870E21"/>
    <w:rsid w:val="0087180C"/>
    <w:rsid w:val="00871991"/>
    <w:rsid w:val="008719E1"/>
    <w:rsid w:val="00871E7A"/>
    <w:rsid w:val="00871FB5"/>
    <w:rsid w:val="00872026"/>
    <w:rsid w:val="00872116"/>
    <w:rsid w:val="00872155"/>
    <w:rsid w:val="00872F1D"/>
    <w:rsid w:val="008731C6"/>
    <w:rsid w:val="008731F3"/>
    <w:rsid w:val="008738D3"/>
    <w:rsid w:val="00873C5C"/>
    <w:rsid w:val="00873EC8"/>
    <w:rsid w:val="00874544"/>
    <w:rsid w:val="008746E0"/>
    <w:rsid w:val="00874880"/>
    <w:rsid w:val="008748AB"/>
    <w:rsid w:val="008748AF"/>
    <w:rsid w:val="008749B7"/>
    <w:rsid w:val="0087503C"/>
    <w:rsid w:val="00875238"/>
    <w:rsid w:val="00875378"/>
    <w:rsid w:val="00875450"/>
    <w:rsid w:val="00875A78"/>
    <w:rsid w:val="00875CD5"/>
    <w:rsid w:val="00876044"/>
    <w:rsid w:val="00877017"/>
    <w:rsid w:val="0087715F"/>
    <w:rsid w:val="00877290"/>
    <w:rsid w:val="008775D1"/>
    <w:rsid w:val="0087763D"/>
    <w:rsid w:val="00877738"/>
    <w:rsid w:val="00877816"/>
    <w:rsid w:val="008779F4"/>
    <w:rsid w:val="00877E7A"/>
    <w:rsid w:val="00880067"/>
    <w:rsid w:val="0088023D"/>
    <w:rsid w:val="008803BB"/>
    <w:rsid w:val="00880891"/>
    <w:rsid w:val="0088089F"/>
    <w:rsid w:val="00880A5B"/>
    <w:rsid w:val="00881274"/>
    <w:rsid w:val="00881D5C"/>
    <w:rsid w:val="008821AF"/>
    <w:rsid w:val="008822A4"/>
    <w:rsid w:val="008825F0"/>
    <w:rsid w:val="00882621"/>
    <w:rsid w:val="0088282D"/>
    <w:rsid w:val="00882830"/>
    <w:rsid w:val="0088284D"/>
    <w:rsid w:val="00882E7F"/>
    <w:rsid w:val="00882F1E"/>
    <w:rsid w:val="00882F74"/>
    <w:rsid w:val="008831E1"/>
    <w:rsid w:val="008832DD"/>
    <w:rsid w:val="0088354B"/>
    <w:rsid w:val="0088357A"/>
    <w:rsid w:val="0088398C"/>
    <w:rsid w:val="00884187"/>
    <w:rsid w:val="008845BC"/>
    <w:rsid w:val="00884BB9"/>
    <w:rsid w:val="008850D6"/>
    <w:rsid w:val="00885145"/>
    <w:rsid w:val="008851C1"/>
    <w:rsid w:val="008852C9"/>
    <w:rsid w:val="008853CF"/>
    <w:rsid w:val="00885852"/>
    <w:rsid w:val="0088629D"/>
    <w:rsid w:val="0088644A"/>
    <w:rsid w:val="008869D9"/>
    <w:rsid w:val="00886C94"/>
    <w:rsid w:val="00886FE8"/>
    <w:rsid w:val="008870BD"/>
    <w:rsid w:val="008870CC"/>
    <w:rsid w:val="008871CB"/>
    <w:rsid w:val="00887261"/>
    <w:rsid w:val="008872FB"/>
    <w:rsid w:val="008873A2"/>
    <w:rsid w:val="0088778F"/>
    <w:rsid w:val="008878D0"/>
    <w:rsid w:val="00887D17"/>
    <w:rsid w:val="00887DDE"/>
    <w:rsid w:val="0088C6E6"/>
    <w:rsid w:val="00890445"/>
    <w:rsid w:val="00890654"/>
    <w:rsid w:val="0089065B"/>
    <w:rsid w:val="00890739"/>
    <w:rsid w:val="00890A50"/>
    <w:rsid w:val="00890C7D"/>
    <w:rsid w:val="008911FE"/>
    <w:rsid w:val="0089130C"/>
    <w:rsid w:val="00891654"/>
    <w:rsid w:val="0089174C"/>
    <w:rsid w:val="0089183E"/>
    <w:rsid w:val="008918C5"/>
    <w:rsid w:val="00891DD6"/>
    <w:rsid w:val="008920AF"/>
    <w:rsid w:val="008922AE"/>
    <w:rsid w:val="008923AC"/>
    <w:rsid w:val="00892A3E"/>
    <w:rsid w:val="008932C9"/>
    <w:rsid w:val="0089340E"/>
    <w:rsid w:val="008934DF"/>
    <w:rsid w:val="0089366B"/>
    <w:rsid w:val="00893688"/>
    <w:rsid w:val="00893698"/>
    <w:rsid w:val="00893A22"/>
    <w:rsid w:val="00893A4F"/>
    <w:rsid w:val="00893B03"/>
    <w:rsid w:val="00893C40"/>
    <w:rsid w:val="00893D16"/>
    <w:rsid w:val="00893F3E"/>
    <w:rsid w:val="00894476"/>
    <w:rsid w:val="008946FB"/>
    <w:rsid w:val="0089490F"/>
    <w:rsid w:val="00894AEA"/>
    <w:rsid w:val="00894D0E"/>
    <w:rsid w:val="00894D7C"/>
    <w:rsid w:val="00894F2C"/>
    <w:rsid w:val="00895BAE"/>
    <w:rsid w:val="00895D54"/>
    <w:rsid w:val="00895F1A"/>
    <w:rsid w:val="00896170"/>
    <w:rsid w:val="008961F6"/>
    <w:rsid w:val="008964D3"/>
    <w:rsid w:val="00896667"/>
    <w:rsid w:val="00896844"/>
    <w:rsid w:val="0089689B"/>
    <w:rsid w:val="008972CA"/>
    <w:rsid w:val="0089730D"/>
    <w:rsid w:val="00897386"/>
    <w:rsid w:val="00897424"/>
    <w:rsid w:val="0089744A"/>
    <w:rsid w:val="008974DD"/>
    <w:rsid w:val="00897977"/>
    <w:rsid w:val="00897B29"/>
    <w:rsid w:val="00897C43"/>
    <w:rsid w:val="008A006E"/>
    <w:rsid w:val="008A019E"/>
    <w:rsid w:val="008A037A"/>
    <w:rsid w:val="008A043A"/>
    <w:rsid w:val="008A04E0"/>
    <w:rsid w:val="008A0528"/>
    <w:rsid w:val="008A0942"/>
    <w:rsid w:val="008A0AA7"/>
    <w:rsid w:val="008A0C95"/>
    <w:rsid w:val="008A0E43"/>
    <w:rsid w:val="008A0F15"/>
    <w:rsid w:val="008A12C8"/>
    <w:rsid w:val="008A1809"/>
    <w:rsid w:val="008A182E"/>
    <w:rsid w:val="008A210A"/>
    <w:rsid w:val="008A216B"/>
    <w:rsid w:val="008A22DA"/>
    <w:rsid w:val="008A2414"/>
    <w:rsid w:val="008A245F"/>
    <w:rsid w:val="008A2A56"/>
    <w:rsid w:val="008A2CC1"/>
    <w:rsid w:val="008A3587"/>
    <w:rsid w:val="008A35E3"/>
    <w:rsid w:val="008A3873"/>
    <w:rsid w:val="008A3DC0"/>
    <w:rsid w:val="008A431E"/>
    <w:rsid w:val="008A46E5"/>
    <w:rsid w:val="008A4744"/>
    <w:rsid w:val="008A4CF3"/>
    <w:rsid w:val="008A4D4B"/>
    <w:rsid w:val="008A502E"/>
    <w:rsid w:val="008A5395"/>
    <w:rsid w:val="008A55FF"/>
    <w:rsid w:val="008A59E6"/>
    <w:rsid w:val="008A5ADA"/>
    <w:rsid w:val="008A6286"/>
    <w:rsid w:val="008A62A4"/>
    <w:rsid w:val="008A6322"/>
    <w:rsid w:val="008A6CAE"/>
    <w:rsid w:val="008A6DB0"/>
    <w:rsid w:val="008A6F47"/>
    <w:rsid w:val="008A701E"/>
    <w:rsid w:val="008A7268"/>
    <w:rsid w:val="008A745F"/>
    <w:rsid w:val="008A752A"/>
    <w:rsid w:val="008A7AE3"/>
    <w:rsid w:val="008B0429"/>
    <w:rsid w:val="008B09DB"/>
    <w:rsid w:val="008B0BB0"/>
    <w:rsid w:val="008B0F31"/>
    <w:rsid w:val="008B103E"/>
    <w:rsid w:val="008B1839"/>
    <w:rsid w:val="008B1D59"/>
    <w:rsid w:val="008B1DD1"/>
    <w:rsid w:val="008B1DF4"/>
    <w:rsid w:val="008B1ED3"/>
    <w:rsid w:val="008B20B5"/>
    <w:rsid w:val="008B2333"/>
    <w:rsid w:val="008B25E9"/>
    <w:rsid w:val="008B27B8"/>
    <w:rsid w:val="008B2995"/>
    <w:rsid w:val="008B2A76"/>
    <w:rsid w:val="008B2B06"/>
    <w:rsid w:val="008B2D38"/>
    <w:rsid w:val="008B2E11"/>
    <w:rsid w:val="008B2E5F"/>
    <w:rsid w:val="008B347E"/>
    <w:rsid w:val="008B36F9"/>
    <w:rsid w:val="008B399C"/>
    <w:rsid w:val="008B45E2"/>
    <w:rsid w:val="008B4611"/>
    <w:rsid w:val="008B4BDD"/>
    <w:rsid w:val="008B4C70"/>
    <w:rsid w:val="008B4CB1"/>
    <w:rsid w:val="008B4EDA"/>
    <w:rsid w:val="008B5140"/>
    <w:rsid w:val="008B537B"/>
    <w:rsid w:val="008B53BB"/>
    <w:rsid w:val="008B54C9"/>
    <w:rsid w:val="008B58D1"/>
    <w:rsid w:val="008B5C01"/>
    <w:rsid w:val="008B5C6B"/>
    <w:rsid w:val="008B5D45"/>
    <w:rsid w:val="008B5F3F"/>
    <w:rsid w:val="008B60C5"/>
    <w:rsid w:val="008B62F4"/>
    <w:rsid w:val="008B641A"/>
    <w:rsid w:val="008B66E8"/>
    <w:rsid w:val="008B684E"/>
    <w:rsid w:val="008B69B4"/>
    <w:rsid w:val="008B6E8B"/>
    <w:rsid w:val="008B6F74"/>
    <w:rsid w:val="008B707E"/>
    <w:rsid w:val="008B7155"/>
    <w:rsid w:val="008B739A"/>
    <w:rsid w:val="008B749F"/>
    <w:rsid w:val="008B750E"/>
    <w:rsid w:val="008B7527"/>
    <w:rsid w:val="008B7955"/>
    <w:rsid w:val="008B7B50"/>
    <w:rsid w:val="008B7B8F"/>
    <w:rsid w:val="008B7C7E"/>
    <w:rsid w:val="008B7C8B"/>
    <w:rsid w:val="008B7CF0"/>
    <w:rsid w:val="008B7D4E"/>
    <w:rsid w:val="008C003C"/>
    <w:rsid w:val="008C09CD"/>
    <w:rsid w:val="008C0FF6"/>
    <w:rsid w:val="008C10D8"/>
    <w:rsid w:val="008C1125"/>
    <w:rsid w:val="008C16DE"/>
    <w:rsid w:val="008C16EA"/>
    <w:rsid w:val="008C1914"/>
    <w:rsid w:val="008C1AE9"/>
    <w:rsid w:val="008C1B6E"/>
    <w:rsid w:val="008C1BDA"/>
    <w:rsid w:val="008C240E"/>
    <w:rsid w:val="008C2475"/>
    <w:rsid w:val="008C255E"/>
    <w:rsid w:val="008C30C0"/>
    <w:rsid w:val="008C3228"/>
    <w:rsid w:val="008C3572"/>
    <w:rsid w:val="008C3729"/>
    <w:rsid w:val="008C374F"/>
    <w:rsid w:val="008C394B"/>
    <w:rsid w:val="008C39A2"/>
    <w:rsid w:val="008C3B05"/>
    <w:rsid w:val="008C3CA6"/>
    <w:rsid w:val="008C3E39"/>
    <w:rsid w:val="008C3EBB"/>
    <w:rsid w:val="008C402D"/>
    <w:rsid w:val="008C43D0"/>
    <w:rsid w:val="008C477F"/>
    <w:rsid w:val="008C4B11"/>
    <w:rsid w:val="008C4C80"/>
    <w:rsid w:val="008C4C9D"/>
    <w:rsid w:val="008C4D1B"/>
    <w:rsid w:val="008C4FC5"/>
    <w:rsid w:val="008C5337"/>
    <w:rsid w:val="008C580E"/>
    <w:rsid w:val="008C5A7B"/>
    <w:rsid w:val="008C5FB3"/>
    <w:rsid w:val="008C6415"/>
    <w:rsid w:val="008C6631"/>
    <w:rsid w:val="008C6645"/>
    <w:rsid w:val="008C6654"/>
    <w:rsid w:val="008C674A"/>
    <w:rsid w:val="008C677A"/>
    <w:rsid w:val="008C6C48"/>
    <w:rsid w:val="008C6D90"/>
    <w:rsid w:val="008C6EC6"/>
    <w:rsid w:val="008C7177"/>
    <w:rsid w:val="008C71CC"/>
    <w:rsid w:val="008C7448"/>
    <w:rsid w:val="008C7520"/>
    <w:rsid w:val="008C765B"/>
    <w:rsid w:val="008C76A1"/>
    <w:rsid w:val="008C786D"/>
    <w:rsid w:val="008C79DD"/>
    <w:rsid w:val="008C7D91"/>
    <w:rsid w:val="008C7DD3"/>
    <w:rsid w:val="008C7FAC"/>
    <w:rsid w:val="008CEB7F"/>
    <w:rsid w:val="008D00E4"/>
    <w:rsid w:val="008D0412"/>
    <w:rsid w:val="008D059A"/>
    <w:rsid w:val="008D0E38"/>
    <w:rsid w:val="008D0E9E"/>
    <w:rsid w:val="008D0EB2"/>
    <w:rsid w:val="008D12D8"/>
    <w:rsid w:val="008D1362"/>
    <w:rsid w:val="008D1440"/>
    <w:rsid w:val="008D2406"/>
    <w:rsid w:val="008D2714"/>
    <w:rsid w:val="008D271D"/>
    <w:rsid w:val="008D2B29"/>
    <w:rsid w:val="008D2E0E"/>
    <w:rsid w:val="008D32B6"/>
    <w:rsid w:val="008D33AA"/>
    <w:rsid w:val="008D3639"/>
    <w:rsid w:val="008D444B"/>
    <w:rsid w:val="008D44D8"/>
    <w:rsid w:val="008D4521"/>
    <w:rsid w:val="008D4773"/>
    <w:rsid w:val="008D4A47"/>
    <w:rsid w:val="008D4AC2"/>
    <w:rsid w:val="008D4D7B"/>
    <w:rsid w:val="008D4FB3"/>
    <w:rsid w:val="008D5C6B"/>
    <w:rsid w:val="008D605F"/>
    <w:rsid w:val="008D6272"/>
    <w:rsid w:val="008D6E33"/>
    <w:rsid w:val="008D6ED6"/>
    <w:rsid w:val="008D78FC"/>
    <w:rsid w:val="008D7D41"/>
    <w:rsid w:val="008D7EAC"/>
    <w:rsid w:val="008D7F63"/>
    <w:rsid w:val="008E053C"/>
    <w:rsid w:val="008E08C2"/>
    <w:rsid w:val="008E0B0C"/>
    <w:rsid w:val="008E11DC"/>
    <w:rsid w:val="008E12FA"/>
    <w:rsid w:val="008E1313"/>
    <w:rsid w:val="008E18A3"/>
    <w:rsid w:val="008E1BF0"/>
    <w:rsid w:val="008E1D99"/>
    <w:rsid w:val="008E1EA9"/>
    <w:rsid w:val="008E205D"/>
    <w:rsid w:val="008E2079"/>
    <w:rsid w:val="008E22BA"/>
    <w:rsid w:val="008E22EF"/>
    <w:rsid w:val="008E2375"/>
    <w:rsid w:val="008E242F"/>
    <w:rsid w:val="008E2626"/>
    <w:rsid w:val="008E32BA"/>
    <w:rsid w:val="008E34D5"/>
    <w:rsid w:val="008E3586"/>
    <w:rsid w:val="008E35E4"/>
    <w:rsid w:val="008E3B9F"/>
    <w:rsid w:val="008E40C6"/>
    <w:rsid w:val="008E4510"/>
    <w:rsid w:val="008E4674"/>
    <w:rsid w:val="008E5113"/>
    <w:rsid w:val="008E521E"/>
    <w:rsid w:val="008E539B"/>
    <w:rsid w:val="008E5482"/>
    <w:rsid w:val="008E54F0"/>
    <w:rsid w:val="008E5546"/>
    <w:rsid w:val="008E56A2"/>
    <w:rsid w:val="008E59C9"/>
    <w:rsid w:val="008E59F7"/>
    <w:rsid w:val="008E5A53"/>
    <w:rsid w:val="008E5C9D"/>
    <w:rsid w:val="008E5F3C"/>
    <w:rsid w:val="008E693D"/>
    <w:rsid w:val="008E6EDB"/>
    <w:rsid w:val="008E6F93"/>
    <w:rsid w:val="008E77B2"/>
    <w:rsid w:val="008E7863"/>
    <w:rsid w:val="008E7EDB"/>
    <w:rsid w:val="008E7F3D"/>
    <w:rsid w:val="008E7F4F"/>
    <w:rsid w:val="008EF8E1"/>
    <w:rsid w:val="008F01F2"/>
    <w:rsid w:val="008F04C0"/>
    <w:rsid w:val="008F0555"/>
    <w:rsid w:val="008F068C"/>
    <w:rsid w:val="008F0875"/>
    <w:rsid w:val="008F0DB9"/>
    <w:rsid w:val="008F0F38"/>
    <w:rsid w:val="008F11EE"/>
    <w:rsid w:val="008F17E6"/>
    <w:rsid w:val="008F1B95"/>
    <w:rsid w:val="008F1DDB"/>
    <w:rsid w:val="008F203C"/>
    <w:rsid w:val="008F216D"/>
    <w:rsid w:val="008F22A9"/>
    <w:rsid w:val="008F2371"/>
    <w:rsid w:val="008F2624"/>
    <w:rsid w:val="008F28D7"/>
    <w:rsid w:val="008F2A2A"/>
    <w:rsid w:val="008F2BC7"/>
    <w:rsid w:val="008F2C03"/>
    <w:rsid w:val="008F2D3B"/>
    <w:rsid w:val="008F3039"/>
    <w:rsid w:val="008F3043"/>
    <w:rsid w:val="008F30E6"/>
    <w:rsid w:val="008F3258"/>
    <w:rsid w:val="008F36C3"/>
    <w:rsid w:val="008F36E2"/>
    <w:rsid w:val="008F378D"/>
    <w:rsid w:val="008F3D06"/>
    <w:rsid w:val="008F3D50"/>
    <w:rsid w:val="008F3D56"/>
    <w:rsid w:val="008F3E48"/>
    <w:rsid w:val="008F3EF5"/>
    <w:rsid w:val="008F43BB"/>
    <w:rsid w:val="008F4470"/>
    <w:rsid w:val="008F4B11"/>
    <w:rsid w:val="008F4C30"/>
    <w:rsid w:val="008F4CDC"/>
    <w:rsid w:val="008F4E1E"/>
    <w:rsid w:val="008F4E2E"/>
    <w:rsid w:val="008F5021"/>
    <w:rsid w:val="008F51CB"/>
    <w:rsid w:val="008F53C0"/>
    <w:rsid w:val="008F53D0"/>
    <w:rsid w:val="008F5696"/>
    <w:rsid w:val="008F5785"/>
    <w:rsid w:val="008F5809"/>
    <w:rsid w:val="008F582B"/>
    <w:rsid w:val="008F586E"/>
    <w:rsid w:val="008F5C2A"/>
    <w:rsid w:val="008F5CA3"/>
    <w:rsid w:val="008F5D38"/>
    <w:rsid w:val="008F61B4"/>
    <w:rsid w:val="008F6517"/>
    <w:rsid w:val="008F6775"/>
    <w:rsid w:val="008F68CA"/>
    <w:rsid w:val="008F700C"/>
    <w:rsid w:val="008F7092"/>
    <w:rsid w:val="008F77D7"/>
    <w:rsid w:val="008F7D75"/>
    <w:rsid w:val="009002BD"/>
    <w:rsid w:val="00900850"/>
    <w:rsid w:val="009009CC"/>
    <w:rsid w:val="00900D24"/>
    <w:rsid w:val="00900DD2"/>
    <w:rsid w:val="00901063"/>
    <w:rsid w:val="00901540"/>
    <w:rsid w:val="00901B72"/>
    <w:rsid w:val="00901D65"/>
    <w:rsid w:val="00902220"/>
    <w:rsid w:val="00902AA1"/>
    <w:rsid w:val="00902C9A"/>
    <w:rsid w:val="00902CF3"/>
    <w:rsid w:val="00902D16"/>
    <w:rsid w:val="00902DB6"/>
    <w:rsid w:val="00903505"/>
    <w:rsid w:val="00903579"/>
    <w:rsid w:val="009038FB"/>
    <w:rsid w:val="00903903"/>
    <w:rsid w:val="00903BF6"/>
    <w:rsid w:val="00903E68"/>
    <w:rsid w:val="0090439E"/>
    <w:rsid w:val="0090465B"/>
    <w:rsid w:val="009046DE"/>
    <w:rsid w:val="00904784"/>
    <w:rsid w:val="00904919"/>
    <w:rsid w:val="00904963"/>
    <w:rsid w:val="00904A5A"/>
    <w:rsid w:val="00904D48"/>
    <w:rsid w:val="00904F6B"/>
    <w:rsid w:val="009058DF"/>
    <w:rsid w:val="00905B0C"/>
    <w:rsid w:val="00905C05"/>
    <w:rsid w:val="00906072"/>
    <w:rsid w:val="009062EE"/>
    <w:rsid w:val="0090631B"/>
    <w:rsid w:val="009064DF"/>
    <w:rsid w:val="00906970"/>
    <w:rsid w:val="00906E60"/>
    <w:rsid w:val="00906F31"/>
    <w:rsid w:val="0090707A"/>
    <w:rsid w:val="009071C5"/>
    <w:rsid w:val="00907772"/>
    <w:rsid w:val="009077DC"/>
    <w:rsid w:val="00907BC4"/>
    <w:rsid w:val="009100CE"/>
    <w:rsid w:val="009101FC"/>
    <w:rsid w:val="00910716"/>
    <w:rsid w:val="009107B3"/>
    <w:rsid w:val="00910893"/>
    <w:rsid w:val="009108AE"/>
    <w:rsid w:val="00910DE7"/>
    <w:rsid w:val="00910FA3"/>
    <w:rsid w:val="009110C5"/>
    <w:rsid w:val="0091145E"/>
    <w:rsid w:val="00911521"/>
    <w:rsid w:val="0091163A"/>
    <w:rsid w:val="00911923"/>
    <w:rsid w:val="00912018"/>
    <w:rsid w:val="0091249D"/>
    <w:rsid w:val="009128E4"/>
    <w:rsid w:val="0091291F"/>
    <w:rsid w:val="00912BE1"/>
    <w:rsid w:val="00912C01"/>
    <w:rsid w:val="00912C2A"/>
    <w:rsid w:val="00912C4B"/>
    <w:rsid w:val="00912DCE"/>
    <w:rsid w:val="00913DE2"/>
    <w:rsid w:val="00914213"/>
    <w:rsid w:val="009142DA"/>
    <w:rsid w:val="009145E3"/>
    <w:rsid w:val="009147F9"/>
    <w:rsid w:val="0091481A"/>
    <w:rsid w:val="00914ADF"/>
    <w:rsid w:val="00914D7F"/>
    <w:rsid w:val="00914EFA"/>
    <w:rsid w:val="00914FD4"/>
    <w:rsid w:val="00915008"/>
    <w:rsid w:val="0091501F"/>
    <w:rsid w:val="00915449"/>
    <w:rsid w:val="0091556E"/>
    <w:rsid w:val="009156E8"/>
    <w:rsid w:val="009157A1"/>
    <w:rsid w:val="00915D4B"/>
    <w:rsid w:val="00915EBF"/>
    <w:rsid w:val="00915F48"/>
    <w:rsid w:val="00916262"/>
    <w:rsid w:val="0091652A"/>
    <w:rsid w:val="00916589"/>
    <w:rsid w:val="009175DE"/>
    <w:rsid w:val="00917647"/>
    <w:rsid w:val="00917941"/>
    <w:rsid w:val="00917DF6"/>
    <w:rsid w:val="00920061"/>
    <w:rsid w:val="009204D6"/>
    <w:rsid w:val="009205DF"/>
    <w:rsid w:val="00920665"/>
    <w:rsid w:val="009208C6"/>
    <w:rsid w:val="00920913"/>
    <w:rsid w:val="0092091E"/>
    <w:rsid w:val="00920A59"/>
    <w:rsid w:val="00920ADE"/>
    <w:rsid w:val="00920BD2"/>
    <w:rsid w:val="00920D71"/>
    <w:rsid w:val="00920DB8"/>
    <w:rsid w:val="00920E4D"/>
    <w:rsid w:val="0092103C"/>
    <w:rsid w:val="009210AA"/>
    <w:rsid w:val="0092135E"/>
    <w:rsid w:val="00921704"/>
    <w:rsid w:val="00921733"/>
    <w:rsid w:val="009219D4"/>
    <w:rsid w:val="009219EB"/>
    <w:rsid w:val="00921C60"/>
    <w:rsid w:val="009223DB"/>
    <w:rsid w:val="00922878"/>
    <w:rsid w:val="00922904"/>
    <w:rsid w:val="00922927"/>
    <w:rsid w:val="00922A89"/>
    <w:rsid w:val="00922D5B"/>
    <w:rsid w:val="0092383A"/>
    <w:rsid w:val="009239AA"/>
    <w:rsid w:val="00923CA5"/>
    <w:rsid w:val="0092468E"/>
    <w:rsid w:val="00924A6B"/>
    <w:rsid w:val="00924F80"/>
    <w:rsid w:val="00925263"/>
    <w:rsid w:val="009255A1"/>
    <w:rsid w:val="009255CB"/>
    <w:rsid w:val="00925675"/>
    <w:rsid w:val="00925891"/>
    <w:rsid w:val="009258A6"/>
    <w:rsid w:val="00925A6B"/>
    <w:rsid w:val="00925B34"/>
    <w:rsid w:val="00925DD8"/>
    <w:rsid w:val="00925DE7"/>
    <w:rsid w:val="00925E55"/>
    <w:rsid w:val="009261D1"/>
    <w:rsid w:val="009262B1"/>
    <w:rsid w:val="0092656E"/>
    <w:rsid w:val="0092686D"/>
    <w:rsid w:val="00926A48"/>
    <w:rsid w:val="00927582"/>
    <w:rsid w:val="0092772F"/>
    <w:rsid w:val="0092780D"/>
    <w:rsid w:val="00927B10"/>
    <w:rsid w:val="00929788"/>
    <w:rsid w:val="009301C2"/>
    <w:rsid w:val="009301EA"/>
    <w:rsid w:val="00930359"/>
    <w:rsid w:val="00930637"/>
    <w:rsid w:val="00930BEB"/>
    <w:rsid w:val="00930CAE"/>
    <w:rsid w:val="00930D63"/>
    <w:rsid w:val="00930F56"/>
    <w:rsid w:val="00930FAB"/>
    <w:rsid w:val="009314A2"/>
    <w:rsid w:val="00931593"/>
    <w:rsid w:val="00931681"/>
    <w:rsid w:val="009317C9"/>
    <w:rsid w:val="00931883"/>
    <w:rsid w:val="009319C6"/>
    <w:rsid w:val="00931EC8"/>
    <w:rsid w:val="00932378"/>
    <w:rsid w:val="009324C6"/>
    <w:rsid w:val="00932601"/>
    <w:rsid w:val="00932899"/>
    <w:rsid w:val="0093296C"/>
    <w:rsid w:val="00932C55"/>
    <w:rsid w:val="0093330A"/>
    <w:rsid w:val="009333B5"/>
    <w:rsid w:val="009334ED"/>
    <w:rsid w:val="009336B3"/>
    <w:rsid w:val="009338DE"/>
    <w:rsid w:val="009339B9"/>
    <w:rsid w:val="00933F17"/>
    <w:rsid w:val="00933FBB"/>
    <w:rsid w:val="009341D6"/>
    <w:rsid w:val="00934257"/>
    <w:rsid w:val="009342A9"/>
    <w:rsid w:val="00934309"/>
    <w:rsid w:val="00934BDD"/>
    <w:rsid w:val="00934BE4"/>
    <w:rsid w:val="00934C0A"/>
    <w:rsid w:val="00934C75"/>
    <w:rsid w:val="00934F4E"/>
    <w:rsid w:val="009352EB"/>
    <w:rsid w:val="0093539C"/>
    <w:rsid w:val="00935428"/>
    <w:rsid w:val="00935477"/>
    <w:rsid w:val="00935511"/>
    <w:rsid w:val="009355A4"/>
    <w:rsid w:val="0093579D"/>
    <w:rsid w:val="009360B4"/>
    <w:rsid w:val="0093612B"/>
    <w:rsid w:val="0093622B"/>
    <w:rsid w:val="0093644D"/>
    <w:rsid w:val="0093658B"/>
    <w:rsid w:val="009369DD"/>
    <w:rsid w:val="00936B95"/>
    <w:rsid w:val="00936BF1"/>
    <w:rsid w:val="00936D1C"/>
    <w:rsid w:val="00937037"/>
    <w:rsid w:val="009376B0"/>
    <w:rsid w:val="009379D1"/>
    <w:rsid w:val="00937A31"/>
    <w:rsid w:val="00937EF2"/>
    <w:rsid w:val="0094072F"/>
    <w:rsid w:val="009407B9"/>
    <w:rsid w:val="00940C76"/>
    <w:rsid w:val="00940FED"/>
    <w:rsid w:val="009411B2"/>
    <w:rsid w:val="00941309"/>
    <w:rsid w:val="00941328"/>
    <w:rsid w:val="0094194A"/>
    <w:rsid w:val="00941C89"/>
    <w:rsid w:val="00941E93"/>
    <w:rsid w:val="009420A1"/>
    <w:rsid w:val="00942427"/>
    <w:rsid w:val="009425A8"/>
    <w:rsid w:val="009426A8"/>
    <w:rsid w:val="00942852"/>
    <w:rsid w:val="00942C57"/>
    <w:rsid w:val="00943041"/>
    <w:rsid w:val="0094319B"/>
    <w:rsid w:val="009432CA"/>
    <w:rsid w:val="0094382D"/>
    <w:rsid w:val="00943A4F"/>
    <w:rsid w:val="00943AC1"/>
    <w:rsid w:val="00943C5F"/>
    <w:rsid w:val="00943DDB"/>
    <w:rsid w:val="009441A6"/>
    <w:rsid w:val="00944409"/>
    <w:rsid w:val="009446F0"/>
    <w:rsid w:val="00944757"/>
    <w:rsid w:val="00944891"/>
    <w:rsid w:val="00944AB2"/>
    <w:rsid w:val="00944DB8"/>
    <w:rsid w:val="00944E58"/>
    <w:rsid w:val="00944EC6"/>
    <w:rsid w:val="009456AE"/>
    <w:rsid w:val="0094578A"/>
    <w:rsid w:val="00945BF0"/>
    <w:rsid w:val="00945E6C"/>
    <w:rsid w:val="00945F0F"/>
    <w:rsid w:val="00945F97"/>
    <w:rsid w:val="009461EA"/>
    <w:rsid w:val="009462DE"/>
    <w:rsid w:val="00946AF5"/>
    <w:rsid w:val="00946E03"/>
    <w:rsid w:val="00946E72"/>
    <w:rsid w:val="009477B7"/>
    <w:rsid w:val="00947851"/>
    <w:rsid w:val="00947B09"/>
    <w:rsid w:val="00947C22"/>
    <w:rsid w:val="00947F70"/>
    <w:rsid w:val="0095057E"/>
    <w:rsid w:val="00950751"/>
    <w:rsid w:val="00950865"/>
    <w:rsid w:val="00950A82"/>
    <w:rsid w:val="00950AD8"/>
    <w:rsid w:val="00950B8A"/>
    <w:rsid w:val="00950F06"/>
    <w:rsid w:val="0095121D"/>
    <w:rsid w:val="00951A05"/>
    <w:rsid w:val="00951F30"/>
    <w:rsid w:val="009520A2"/>
    <w:rsid w:val="00952227"/>
    <w:rsid w:val="00952312"/>
    <w:rsid w:val="00952707"/>
    <w:rsid w:val="00952951"/>
    <w:rsid w:val="009529DA"/>
    <w:rsid w:val="00953418"/>
    <w:rsid w:val="00953B86"/>
    <w:rsid w:val="00953D50"/>
    <w:rsid w:val="00953DCF"/>
    <w:rsid w:val="00953E78"/>
    <w:rsid w:val="009543C5"/>
    <w:rsid w:val="009546CA"/>
    <w:rsid w:val="00954786"/>
    <w:rsid w:val="00955374"/>
    <w:rsid w:val="009558BC"/>
    <w:rsid w:val="009559E3"/>
    <w:rsid w:val="00956069"/>
    <w:rsid w:val="009561FA"/>
    <w:rsid w:val="0095666A"/>
    <w:rsid w:val="009566B5"/>
    <w:rsid w:val="00956833"/>
    <w:rsid w:val="0095688E"/>
    <w:rsid w:val="00956A57"/>
    <w:rsid w:val="00956ADC"/>
    <w:rsid w:val="00956F50"/>
    <w:rsid w:val="009570A3"/>
    <w:rsid w:val="00957275"/>
    <w:rsid w:val="009573BA"/>
    <w:rsid w:val="00957513"/>
    <w:rsid w:val="00957617"/>
    <w:rsid w:val="00957877"/>
    <w:rsid w:val="009579F8"/>
    <w:rsid w:val="00960187"/>
    <w:rsid w:val="00960252"/>
    <w:rsid w:val="009606A2"/>
    <w:rsid w:val="009609FB"/>
    <w:rsid w:val="00960D7C"/>
    <w:rsid w:val="00960FB2"/>
    <w:rsid w:val="009610B7"/>
    <w:rsid w:val="0096130C"/>
    <w:rsid w:val="0096168C"/>
    <w:rsid w:val="00961849"/>
    <w:rsid w:val="0096184E"/>
    <w:rsid w:val="00961AD3"/>
    <w:rsid w:val="00961AF7"/>
    <w:rsid w:val="00961C4B"/>
    <w:rsid w:val="00961F61"/>
    <w:rsid w:val="00961F7D"/>
    <w:rsid w:val="00962059"/>
    <w:rsid w:val="0096235A"/>
    <w:rsid w:val="00962383"/>
    <w:rsid w:val="00962620"/>
    <w:rsid w:val="00962ABB"/>
    <w:rsid w:val="00962BA4"/>
    <w:rsid w:val="00962BB9"/>
    <w:rsid w:val="00962E0F"/>
    <w:rsid w:val="009630C7"/>
    <w:rsid w:val="0096338E"/>
    <w:rsid w:val="009633F9"/>
    <w:rsid w:val="00963885"/>
    <w:rsid w:val="00964003"/>
    <w:rsid w:val="0096404C"/>
    <w:rsid w:val="00964121"/>
    <w:rsid w:val="00964827"/>
    <w:rsid w:val="009648E3"/>
    <w:rsid w:val="00964A31"/>
    <w:rsid w:val="00964C2C"/>
    <w:rsid w:val="00964C89"/>
    <w:rsid w:val="00965548"/>
    <w:rsid w:val="00965770"/>
    <w:rsid w:val="00965797"/>
    <w:rsid w:val="00965AC3"/>
    <w:rsid w:val="00965C31"/>
    <w:rsid w:val="00965E6A"/>
    <w:rsid w:val="00965F84"/>
    <w:rsid w:val="00966076"/>
    <w:rsid w:val="009660E8"/>
    <w:rsid w:val="009664E2"/>
    <w:rsid w:val="009666C7"/>
    <w:rsid w:val="009667E2"/>
    <w:rsid w:val="009668E4"/>
    <w:rsid w:val="00966C39"/>
    <w:rsid w:val="00967C3C"/>
    <w:rsid w:val="0096B30D"/>
    <w:rsid w:val="00970466"/>
    <w:rsid w:val="0097066F"/>
    <w:rsid w:val="0097098C"/>
    <w:rsid w:val="00970EF3"/>
    <w:rsid w:val="00971179"/>
    <w:rsid w:val="009716C5"/>
    <w:rsid w:val="009719DB"/>
    <w:rsid w:val="00971C2A"/>
    <w:rsid w:val="00971CB9"/>
    <w:rsid w:val="00971F76"/>
    <w:rsid w:val="00972365"/>
    <w:rsid w:val="0097272E"/>
    <w:rsid w:val="00972F24"/>
    <w:rsid w:val="00972F4A"/>
    <w:rsid w:val="00973057"/>
    <w:rsid w:val="00973431"/>
    <w:rsid w:val="00973514"/>
    <w:rsid w:val="00973830"/>
    <w:rsid w:val="0097385D"/>
    <w:rsid w:val="00973E2F"/>
    <w:rsid w:val="009742D4"/>
    <w:rsid w:val="00974437"/>
    <w:rsid w:val="00974960"/>
    <w:rsid w:val="009749F7"/>
    <w:rsid w:val="00974CD0"/>
    <w:rsid w:val="00974CEF"/>
    <w:rsid w:val="00975246"/>
    <w:rsid w:val="00975411"/>
    <w:rsid w:val="00975670"/>
    <w:rsid w:val="009756D9"/>
    <w:rsid w:val="0097575F"/>
    <w:rsid w:val="00975D0B"/>
    <w:rsid w:val="00976677"/>
    <w:rsid w:val="00976807"/>
    <w:rsid w:val="00976D56"/>
    <w:rsid w:val="00976DF4"/>
    <w:rsid w:val="009775F9"/>
    <w:rsid w:val="00977604"/>
    <w:rsid w:val="00977659"/>
    <w:rsid w:val="00977A87"/>
    <w:rsid w:val="00977B0B"/>
    <w:rsid w:val="00977DEE"/>
    <w:rsid w:val="00977E31"/>
    <w:rsid w:val="00977F5E"/>
    <w:rsid w:val="00977FFD"/>
    <w:rsid w:val="009800B5"/>
    <w:rsid w:val="00980100"/>
    <w:rsid w:val="0098012B"/>
    <w:rsid w:val="00980348"/>
    <w:rsid w:val="009807A5"/>
    <w:rsid w:val="009808D9"/>
    <w:rsid w:val="009809AE"/>
    <w:rsid w:val="00980A21"/>
    <w:rsid w:val="00980DAB"/>
    <w:rsid w:val="009810F4"/>
    <w:rsid w:val="009813C7"/>
    <w:rsid w:val="009814A8"/>
    <w:rsid w:val="00981C4A"/>
    <w:rsid w:val="00981F34"/>
    <w:rsid w:val="0098277E"/>
    <w:rsid w:val="009828A7"/>
    <w:rsid w:val="00982B48"/>
    <w:rsid w:val="00982B7D"/>
    <w:rsid w:val="00982C25"/>
    <w:rsid w:val="00982E2E"/>
    <w:rsid w:val="00982EDB"/>
    <w:rsid w:val="0098320A"/>
    <w:rsid w:val="0098320C"/>
    <w:rsid w:val="00983329"/>
    <w:rsid w:val="00983421"/>
    <w:rsid w:val="0098355D"/>
    <w:rsid w:val="00983992"/>
    <w:rsid w:val="00983E7A"/>
    <w:rsid w:val="009840AA"/>
    <w:rsid w:val="00984230"/>
    <w:rsid w:val="009843D0"/>
    <w:rsid w:val="00984401"/>
    <w:rsid w:val="0098441D"/>
    <w:rsid w:val="0098445F"/>
    <w:rsid w:val="00984695"/>
    <w:rsid w:val="009846BD"/>
    <w:rsid w:val="00984BB5"/>
    <w:rsid w:val="00984BD7"/>
    <w:rsid w:val="00984F44"/>
    <w:rsid w:val="00985568"/>
    <w:rsid w:val="00985677"/>
    <w:rsid w:val="009859C7"/>
    <w:rsid w:val="00985EDE"/>
    <w:rsid w:val="00985F1C"/>
    <w:rsid w:val="009863F4"/>
    <w:rsid w:val="009863FD"/>
    <w:rsid w:val="00986483"/>
    <w:rsid w:val="0098652C"/>
    <w:rsid w:val="0098690B"/>
    <w:rsid w:val="00986CB0"/>
    <w:rsid w:val="00986CCB"/>
    <w:rsid w:val="00986DCE"/>
    <w:rsid w:val="00986FAF"/>
    <w:rsid w:val="00987027"/>
    <w:rsid w:val="00987619"/>
    <w:rsid w:val="00987CF2"/>
    <w:rsid w:val="00987E10"/>
    <w:rsid w:val="009908CC"/>
    <w:rsid w:val="00990BDC"/>
    <w:rsid w:val="00990EF6"/>
    <w:rsid w:val="0099118B"/>
    <w:rsid w:val="00991598"/>
    <w:rsid w:val="009915B7"/>
    <w:rsid w:val="0099181B"/>
    <w:rsid w:val="0099185D"/>
    <w:rsid w:val="00991941"/>
    <w:rsid w:val="00991A88"/>
    <w:rsid w:val="00991D88"/>
    <w:rsid w:val="009922CA"/>
    <w:rsid w:val="009924B6"/>
    <w:rsid w:val="009924DD"/>
    <w:rsid w:val="009927BF"/>
    <w:rsid w:val="00992DC6"/>
    <w:rsid w:val="00993273"/>
    <w:rsid w:val="0099329A"/>
    <w:rsid w:val="00993750"/>
    <w:rsid w:val="009938F4"/>
    <w:rsid w:val="00993B55"/>
    <w:rsid w:val="00993D72"/>
    <w:rsid w:val="00993DCA"/>
    <w:rsid w:val="0099461B"/>
    <w:rsid w:val="00994824"/>
    <w:rsid w:val="0099495D"/>
    <w:rsid w:val="00994BD8"/>
    <w:rsid w:val="00994CB9"/>
    <w:rsid w:val="00994F4F"/>
    <w:rsid w:val="009951DC"/>
    <w:rsid w:val="00995376"/>
    <w:rsid w:val="00995687"/>
    <w:rsid w:val="009958D3"/>
    <w:rsid w:val="00995D00"/>
    <w:rsid w:val="00996092"/>
    <w:rsid w:val="00996131"/>
    <w:rsid w:val="00996214"/>
    <w:rsid w:val="009968C0"/>
    <w:rsid w:val="00996AD3"/>
    <w:rsid w:val="00996CAC"/>
    <w:rsid w:val="00996DC7"/>
    <w:rsid w:val="00996E36"/>
    <w:rsid w:val="00997011"/>
    <w:rsid w:val="009975D1"/>
    <w:rsid w:val="009978F7"/>
    <w:rsid w:val="00997B02"/>
    <w:rsid w:val="00997B73"/>
    <w:rsid w:val="00997B83"/>
    <w:rsid w:val="00997C48"/>
    <w:rsid w:val="00997D64"/>
    <w:rsid w:val="009A000F"/>
    <w:rsid w:val="009A03CF"/>
    <w:rsid w:val="009A0711"/>
    <w:rsid w:val="009A0754"/>
    <w:rsid w:val="009A0873"/>
    <w:rsid w:val="009A0C03"/>
    <w:rsid w:val="009A1493"/>
    <w:rsid w:val="009A179C"/>
    <w:rsid w:val="009A17D1"/>
    <w:rsid w:val="009A1B9A"/>
    <w:rsid w:val="009A2050"/>
    <w:rsid w:val="009A2101"/>
    <w:rsid w:val="009A2327"/>
    <w:rsid w:val="009A2389"/>
    <w:rsid w:val="009A241A"/>
    <w:rsid w:val="009A270B"/>
    <w:rsid w:val="009A2CF1"/>
    <w:rsid w:val="009A2D25"/>
    <w:rsid w:val="009A2F40"/>
    <w:rsid w:val="009A333F"/>
    <w:rsid w:val="009A3A14"/>
    <w:rsid w:val="009A3B66"/>
    <w:rsid w:val="009A3EBE"/>
    <w:rsid w:val="009A3EFA"/>
    <w:rsid w:val="009A4125"/>
    <w:rsid w:val="009A4B1F"/>
    <w:rsid w:val="009A5145"/>
    <w:rsid w:val="009A53C5"/>
    <w:rsid w:val="009A55A8"/>
    <w:rsid w:val="009A5761"/>
    <w:rsid w:val="009A5A93"/>
    <w:rsid w:val="009A5AA4"/>
    <w:rsid w:val="009A5C98"/>
    <w:rsid w:val="009A5D44"/>
    <w:rsid w:val="009A5D7F"/>
    <w:rsid w:val="009A5E2E"/>
    <w:rsid w:val="009A5FBA"/>
    <w:rsid w:val="009A5FED"/>
    <w:rsid w:val="009A6081"/>
    <w:rsid w:val="009A6449"/>
    <w:rsid w:val="009A655E"/>
    <w:rsid w:val="009A68FE"/>
    <w:rsid w:val="009A6D51"/>
    <w:rsid w:val="009A6DAF"/>
    <w:rsid w:val="009A6DCB"/>
    <w:rsid w:val="009A712B"/>
    <w:rsid w:val="009A7166"/>
    <w:rsid w:val="009A7FE6"/>
    <w:rsid w:val="009B10E2"/>
    <w:rsid w:val="009B111A"/>
    <w:rsid w:val="009B1272"/>
    <w:rsid w:val="009B1D28"/>
    <w:rsid w:val="009B2150"/>
    <w:rsid w:val="009B2214"/>
    <w:rsid w:val="009B22EA"/>
    <w:rsid w:val="009B2438"/>
    <w:rsid w:val="009B25F1"/>
    <w:rsid w:val="009B2C46"/>
    <w:rsid w:val="009B30E0"/>
    <w:rsid w:val="009B3230"/>
    <w:rsid w:val="009B34BB"/>
    <w:rsid w:val="009B3543"/>
    <w:rsid w:val="009B36A9"/>
    <w:rsid w:val="009B381B"/>
    <w:rsid w:val="009B3AE0"/>
    <w:rsid w:val="009B3C58"/>
    <w:rsid w:val="009B3EF8"/>
    <w:rsid w:val="009B3F51"/>
    <w:rsid w:val="009B42A7"/>
    <w:rsid w:val="009B4383"/>
    <w:rsid w:val="009B449E"/>
    <w:rsid w:val="009B47B9"/>
    <w:rsid w:val="009B48EC"/>
    <w:rsid w:val="009B48FC"/>
    <w:rsid w:val="009B4920"/>
    <w:rsid w:val="009B4DE2"/>
    <w:rsid w:val="009B4EE2"/>
    <w:rsid w:val="009B4FD8"/>
    <w:rsid w:val="009B5259"/>
    <w:rsid w:val="009B5417"/>
    <w:rsid w:val="009B544D"/>
    <w:rsid w:val="009B556A"/>
    <w:rsid w:val="009B5A98"/>
    <w:rsid w:val="009B5AF2"/>
    <w:rsid w:val="009B5C93"/>
    <w:rsid w:val="009B5CEA"/>
    <w:rsid w:val="009B5E2E"/>
    <w:rsid w:val="009B5E82"/>
    <w:rsid w:val="009B5F37"/>
    <w:rsid w:val="009B64FA"/>
    <w:rsid w:val="009B652F"/>
    <w:rsid w:val="009B655A"/>
    <w:rsid w:val="009B6AD3"/>
    <w:rsid w:val="009B6BB3"/>
    <w:rsid w:val="009B6D2F"/>
    <w:rsid w:val="009B70C6"/>
    <w:rsid w:val="009B7329"/>
    <w:rsid w:val="009B73B5"/>
    <w:rsid w:val="009B7865"/>
    <w:rsid w:val="009B797B"/>
    <w:rsid w:val="009BBC4F"/>
    <w:rsid w:val="009C07BA"/>
    <w:rsid w:val="009C0989"/>
    <w:rsid w:val="009C0C03"/>
    <w:rsid w:val="009C1488"/>
    <w:rsid w:val="009C14D3"/>
    <w:rsid w:val="009C151A"/>
    <w:rsid w:val="009C16C0"/>
    <w:rsid w:val="009C16E5"/>
    <w:rsid w:val="009C19F5"/>
    <w:rsid w:val="009C1A6E"/>
    <w:rsid w:val="009C1B06"/>
    <w:rsid w:val="009C1B9C"/>
    <w:rsid w:val="009C1D4C"/>
    <w:rsid w:val="009C1F6B"/>
    <w:rsid w:val="009C235B"/>
    <w:rsid w:val="009C262B"/>
    <w:rsid w:val="009C287A"/>
    <w:rsid w:val="009C28DD"/>
    <w:rsid w:val="009C2F3B"/>
    <w:rsid w:val="009C2FAF"/>
    <w:rsid w:val="009C328E"/>
    <w:rsid w:val="009C3834"/>
    <w:rsid w:val="009C3980"/>
    <w:rsid w:val="009C39B2"/>
    <w:rsid w:val="009C3C17"/>
    <w:rsid w:val="009C408F"/>
    <w:rsid w:val="009C40A7"/>
    <w:rsid w:val="009C42C6"/>
    <w:rsid w:val="009C4304"/>
    <w:rsid w:val="009C45D6"/>
    <w:rsid w:val="009C4B8D"/>
    <w:rsid w:val="009C5115"/>
    <w:rsid w:val="009C5854"/>
    <w:rsid w:val="009C5883"/>
    <w:rsid w:val="009C5B80"/>
    <w:rsid w:val="009C5DFF"/>
    <w:rsid w:val="009C5F52"/>
    <w:rsid w:val="009C6702"/>
    <w:rsid w:val="009C6890"/>
    <w:rsid w:val="009C6A21"/>
    <w:rsid w:val="009C6C4B"/>
    <w:rsid w:val="009C7253"/>
    <w:rsid w:val="009C76BA"/>
    <w:rsid w:val="009C7741"/>
    <w:rsid w:val="009C7C4E"/>
    <w:rsid w:val="009C7C92"/>
    <w:rsid w:val="009C7D6E"/>
    <w:rsid w:val="009D000D"/>
    <w:rsid w:val="009D0F15"/>
    <w:rsid w:val="009D0FDF"/>
    <w:rsid w:val="009D1162"/>
    <w:rsid w:val="009D126D"/>
    <w:rsid w:val="009D17DE"/>
    <w:rsid w:val="009D1838"/>
    <w:rsid w:val="009D1ADB"/>
    <w:rsid w:val="009D1AFB"/>
    <w:rsid w:val="009D1C2A"/>
    <w:rsid w:val="009D2182"/>
    <w:rsid w:val="009D293E"/>
    <w:rsid w:val="009D2D1D"/>
    <w:rsid w:val="009D38A7"/>
    <w:rsid w:val="009D38CF"/>
    <w:rsid w:val="009D4337"/>
    <w:rsid w:val="009D45A0"/>
    <w:rsid w:val="009D4673"/>
    <w:rsid w:val="009D4795"/>
    <w:rsid w:val="009D4E85"/>
    <w:rsid w:val="009D52E9"/>
    <w:rsid w:val="009D53E8"/>
    <w:rsid w:val="009D5551"/>
    <w:rsid w:val="009D55C1"/>
    <w:rsid w:val="009D567D"/>
    <w:rsid w:val="009D5BD2"/>
    <w:rsid w:val="009D5BDA"/>
    <w:rsid w:val="009D5C0D"/>
    <w:rsid w:val="009D5C8B"/>
    <w:rsid w:val="009D5DCA"/>
    <w:rsid w:val="009D613A"/>
    <w:rsid w:val="009D62BE"/>
    <w:rsid w:val="009D65EF"/>
    <w:rsid w:val="009D6996"/>
    <w:rsid w:val="009D6A2A"/>
    <w:rsid w:val="009D6CE9"/>
    <w:rsid w:val="009D6F18"/>
    <w:rsid w:val="009D7395"/>
    <w:rsid w:val="009D742C"/>
    <w:rsid w:val="009D743A"/>
    <w:rsid w:val="009D7803"/>
    <w:rsid w:val="009D7E6B"/>
    <w:rsid w:val="009D7FE1"/>
    <w:rsid w:val="009E02EB"/>
    <w:rsid w:val="009E034E"/>
    <w:rsid w:val="009E037F"/>
    <w:rsid w:val="009E05E9"/>
    <w:rsid w:val="009E06C0"/>
    <w:rsid w:val="009E0E84"/>
    <w:rsid w:val="009E11E1"/>
    <w:rsid w:val="009E1298"/>
    <w:rsid w:val="009E150B"/>
    <w:rsid w:val="009E156A"/>
    <w:rsid w:val="009E1862"/>
    <w:rsid w:val="009E1E91"/>
    <w:rsid w:val="009E205D"/>
    <w:rsid w:val="009E23E8"/>
    <w:rsid w:val="009E2793"/>
    <w:rsid w:val="009E309D"/>
    <w:rsid w:val="009E358B"/>
    <w:rsid w:val="009E369F"/>
    <w:rsid w:val="009E38CA"/>
    <w:rsid w:val="009E3BEC"/>
    <w:rsid w:val="009E3D68"/>
    <w:rsid w:val="009E4152"/>
    <w:rsid w:val="009E4306"/>
    <w:rsid w:val="009E4674"/>
    <w:rsid w:val="009E49EA"/>
    <w:rsid w:val="009E4A8B"/>
    <w:rsid w:val="009E4B2A"/>
    <w:rsid w:val="009E4DA0"/>
    <w:rsid w:val="009E4DD8"/>
    <w:rsid w:val="009E5475"/>
    <w:rsid w:val="009E5480"/>
    <w:rsid w:val="009E57FA"/>
    <w:rsid w:val="009E5DA8"/>
    <w:rsid w:val="009E632E"/>
    <w:rsid w:val="009E668F"/>
    <w:rsid w:val="009E68A5"/>
    <w:rsid w:val="009E69A6"/>
    <w:rsid w:val="009E71C8"/>
    <w:rsid w:val="009E71CC"/>
    <w:rsid w:val="009E73AB"/>
    <w:rsid w:val="009E7924"/>
    <w:rsid w:val="009E7E45"/>
    <w:rsid w:val="009E7FC6"/>
    <w:rsid w:val="009E7FCE"/>
    <w:rsid w:val="009F0283"/>
    <w:rsid w:val="009F1389"/>
    <w:rsid w:val="009F1654"/>
    <w:rsid w:val="009F16F7"/>
    <w:rsid w:val="009F1948"/>
    <w:rsid w:val="009F1D2E"/>
    <w:rsid w:val="009F1D5F"/>
    <w:rsid w:val="009F22B0"/>
    <w:rsid w:val="009F2442"/>
    <w:rsid w:val="009F2832"/>
    <w:rsid w:val="009F2A28"/>
    <w:rsid w:val="009F2B93"/>
    <w:rsid w:val="009F2BE8"/>
    <w:rsid w:val="009F336C"/>
    <w:rsid w:val="009F341D"/>
    <w:rsid w:val="009F3528"/>
    <w:rsid w:val="009F3CD0"/>
    <w:rsid w:val="009F3D45"/>
    <w:rsid w:val="009F4229"/>
    <w:rsid w:val="009F47F1"/>
    <w:rsid w:val="009F490D"/>
    <w:rsid w:val="009F4C99"/>
    <w:rsid w:val="009F4DE2"/>
    <w:rsid w:val="009F4FA3"/>
    <w:rsid w:val="009F5034"/>
    <w:rsid w:val="009F57ED"/>
    <w:rsid w:val="009F5A81"/>
    <w:rsid w:val="009F6336"/>
    <w:rsid w:val="009F63A2"/>
    <w:rsid w:val="009F6508"/>
    <w:rsid w:val="009F65A9"/>
    <w:rsid w:val="009F66ED"/>
    <w:rsid w:val="009F69E6"/>
    <w:rsid w:val="009F6ED2"/>
    <w:rsid w:val="009F6F5E"/>
    <w:rsid w:val="009F72CB"/>
    <w:rsid w:val="009F7387"/>
    <w:rsid w:val="009F74CE"/>
    <w:rsid w:val="009F7A3A"/>
    <w:rsid w:val="009F7DEC"/>
    <w:rsid w:val="009FD49E"/>
    <w:rsid w:val="00A00008"/>
    <w:rsid w:val="00A00329"/>
    <w:rsid w:val="00A007AF"/>
    <w:rsid w:val="00A00D3E"/>
    <w:rsid w:val="00A00E1D"/>
    <w:rsid w:val="00A00EB5"/>
    <w:rsid w:val="00A011DD"/>
    <w:rsid w:val="00A013BA"/>
    <w:rsid w:val="00A015AA"/>
    <w:rsid w:val="00A01799"/>
    <w:rsid w:val="00A017A4"/>
    <w:rsid w:val="00A0184F"/>
    <w:rsid w:val="00A022BF"/>
    <w:rsid w:val="00A0277E"/>
    <w:rsid w:val="00A02BAE"/>
    <w:rsid w:val="00A02CAB"/>
    <w:rsid w:val="00A02E8B"/>
    <w:rsid w:val="00A02EDE"/>
    <w:rsid w:val="00A02F22"/>
    <w:rsid w:val="00A03198"/>
    <w:rsid w:val="00A031AB"/>
    <w:rsid w:val="00A03660"/>
    <w:rsid w:val="00A03B4C"/>
    <w:rsid w:val="00A03C53"/>
    <w:rsid w:val="00A03DB9"/>
    <w:rsid w:val="00A03E95"/>
    <w:rsid w:val="00A03FF6"/>
    <w:rsid w:val="00A041AE"/>
    <w:rsid w:val="00A04331"/>
    <w:rsid w:val="00A045C2"/>
    <w:rsid w:val="00A04621"/>
    <w:rsid w:val="00A04DA7"/>
    <w:rsid w:val="00A05783"/>
    <w:rsid w:val="00A05861"/>
    <w:rsid w:val="00A05B1A"/>
    <w:rsid w:val="00A05BBD"/>
    <w:rsid w:val="00A05C39"/>
    <w:rsid w:val="00A05D33"/>
    <w:rsid w:val="00A06413"/>
    <w:rsid w:val="00A0685F"/>
    <w:rsid w:val="00A06CBD"/>
    <w:rsid w:val="00A06F13"/>
    <w:rsid w:val="00A07157"/>
    <w:rsid w:val="00A076FD"/>
    <w:rsid w:val="00A0791B"/>
    <w:rsid w:val="00A10168"/>
    <w:rsid w:val="00A10203"/>
    <w:rsid w:val="00A10556"/>
    <w:rsid w:val="00A109BD"/>
    <w:rsid w:val="00A11209"/>
    <w:rsid w:val="00A11752"/>
    <w:rsid w:val="00A11A05"/>
    <w:rsid w:val="00A11E4F"/>
    <w:rsid w:val="00A11E50"/>
    <w:rsid w:val="00A1200B"/>
    <w:rsid w:val="00A12512"/>
    <w:rsid w:val="00A12929"/>
    <w:rsid w:val="00A12CF2"/>
    <w:rsid w:val="00A1335D"/>
    <w:rsid w:val="00A13650"/>
    <w:rsid w:val="00A1382D"/>
    <w:rsid w:val="00A139C5"/>
    <w:rsid w:val="00A13D53"/>
    <w:rsid w:val="00A14627"/>
    <w:rsid w:val="00A1462E"/>
    <w:rsid w:val="00A14DFC"/>
    <w:rsid w:val="00A1510D"/>
    <w:rsid w:val="00A15128"/>
    <w:rsid w:val="00A15889"/>
    <w:rsid w:val="00A15FE3"/>
    <w:rsid w:val="00A16379"/>
    <w:rsid w:val="00A16821"/>
    <w:rsid w:val="00A168ED"/>
    <w:rsid w:val="00A16C42"/>
    <w:rsid w:val="00A17091"/>
    <w:rsid w:val="00A17645"/>
    <w:rsid w:val="00A1776C"/>
    <w:rsid w:val="00A17942"/>
    <w:rsid w:val="00A17B47"/>
    <w:rsid w:val="00A17D23"/>
    <w:rsid w:val="00A20596"/>
    <w:rsid w:val="00A208C0"/>
    <w:rsid w:val="00A20E9B"/>
    <w:rsid w:val="00A21197"/>
    <w:rsid w:val="00A211D4"/>
    <w:rsid w:val="00A21298"/>
    <w:rsid w:val="00A2154C"/>
    <w:rsid w:val="00A21C42"/>
    <w:rsid w:val="00A21C77"/>
    <w:rsid w:val="00A225B6"/>
    <w:rsid w:val="00A227A5"/>
    <w:rsid w:val="00A227E3"/>
    <w:rsid w:val="00A227FE"/>
    <w:rsid w:val="00A228F6"/>
    <w:rsid w:val="00A22AAE"/>
    <w:rsid w:val="00A22D71"/>
    <w:rsid w:val="00A22D8F"/>
    <w:rsid w:val="00A23236"/>
    <w:rsid w:val="00A23298"/>
    <w:rsid w:val="00A23599"/>
    <w:rsid w:val="00A2381F"/>
    <w:rsid w:val="00A23A01"/>
    <w:rsid w:val="00A23DA5"/>
    <w:rsid w:val="00A23F88"/>
    <w:rsid w:val="00A24362"/>
    <w:rsid w:val="00A243BD"/>
    <w:rsid w:val="00A24687"/>
    <w:rsid w:val="00A24A9B"/>
    <w:rsid w:val="00A24BEC"/>
    <w:rsid w:val="00A24C15"/>
    <w:rsid w:val="00A24D75"/>
    <w:rsid w:val="00A24DB3"/>
    <w:rsid w:val="00A24EC3"/>
    <w:rsid w:val="00A250F2"/>
    <w:rsid w:val="00A254D2"/>
    <w:rsid w:val="00A2552D"/>
    <w:rsid w:val="00A25DAE"/>
    <w:rsid w:val="00A25EC7"/>
    <w:rsid w:val="00A26329"/>
    <w:rsid w:val="00A265DC"/>
    <w:rsid w:val="00A267C1"/>
    <w:rsid w:val="00A269A3"/>
    <w:rsid w:val="00A269BC"/>
    <w:rsid w:val="00A269DA"/>
    <w:rsid w:val="00A26A74"/>
    <w:rsid w:val="00A26B56"/>
    <w:rsid w:val="00A26D33"/>
    <w:rsid w:val="00A26EA9"/>
    <w:rsid w:val="00A26EB7"/>
    <w:rsid w:val="00A27079"/>
    <w:rsid w:val="00A27146"/>
    <w:rsid w:val="00A27903"/>
    <w:rsid w:val="00A27908"/>
    <w:rsid w:val="00A27E49"/>
    <w:rsid w:val="00A3005B"/>
    <w:rsid w:val="00A30078"/>
    <w:rsid w:val="00A30395"/>
    <w:rsid w:val="00A30A7A"/>
    <w:rsid w:val="00A30DB0"/>
    <w:rsid w:val="00A30F88"/>
    <w:rsid w:val="00A313B6"/>
    <w:rsid w:val="00A31760"/>
    <w:rsid w:val="00A31821"/>
    <w:rsid w:val="00A31AA1"/>
    <w:rsid w:val="00A31C39"/>
    <w:rsid w:val="00A32131"/>
    <w:rsid w:val="00A3257F"/>
    <w:rsid w:val="00A3274D"/>
    <w:rsid w:val="00A32A3E"/>
    <w:rsid w:val="00A32BD7"/>
    <w:rsid w:val="00A32D60"/>
    <w:rsid w:val="00A33215"/>
    <w:rsid w:val="00A3336D"/>
    <w:rsid w:val="00A334B6"/>
    <w:rsid w:val="00A33602"/>
    <w:rsid w:val="00A339DD"/>
    <w:rsid w:val="00A33AF8"/>
    <w:rsid w:val="00A33BEF"/>
    <w:rsid w:val="00A33D80"/>
    <w:rsid w:val="00A34309"/>
    <w:rsid w:val="00A3434E"/>
    <w:rsid w:val="00A34600"/>
    <w:rsid w:val="00A34A93"/>
    <w:rsid w:val="00A34B9F"/>
    <w:rsid w:val="00A34CC7"/>
    <w:rsid w:val="00A34EC8"/>
    <w:rsid w:val="00A3523F"/>
    <w:rsid w:val="00A35326"/>
    <w:rsid w:val="00A358BE"/>
    <w:rsid w:val="00A35C90"/>
    <w:rsid w:val="00A35E1B"/>
    <w:rsid w:val="00A35E45"/>
    <w:rsid w:val="00A36588"/>
    <w:rsid w:val="00A36C88"/>
    <w:rsid w:val="00A372B7"/>
    <w:rsid w:val="00A37398"/>
    <w:rsid w:val="00A3771F"/>
    <w:rsid w:val="00A378A3"/>
    <w:rsid w:val="00A37CE6"/>
    <w:rsid w:val="00A37D51"/>
    <w:rsid w:val="00A401B7"/>
    <w:rsid w:val="00A4057B"/>
    <w:rsid w:val="00A4071A"/>
    <w:rsid w:val="00A408BF"/>
    <w:rsid w:val="00A40EEE"/>
    <w:rsid w:val="00A4163B"/>
    <w:rsid w:val="00A41E56"/>
    <w:rsid w:val="00A41E90"/>
    <w:rsid w:val="00A41FB3"/>
    <w:rsid w:val="00A42352"/>
    <w:rsid w:val="00A423A4"/>
    <w:rsid w:val="00A424E1"/>
    <w:rsid w:val="00A426C6"/>
    <w:rsid w:val="00A42A7B"/>
    <w:rsid w:val="00A42B58"/>
    <w:rsid w:val="00A42D0E"/>
    <w:rsid w:val="00A433E5"/>
    <w:rsid w:val="00A43906"/>
    <w:rsid w:val="00A43DE6"/>
    <w:rsid w:val="00A44B10"/>
    <w:rsid w:val="00A44C72"/>
    <w:rsid w:val="00A4541F"/>
    <w:rsid w:val="00A458C9"/>
    <w:rsid w:val="00A45AE4"/>
    <w:rsid w:val="00A45F28"/>
    <w:rsid w:val="00A461CD"/>
    <w:rsid w:val="00A463E1"/>
    <w:rsid w:val="00A46613"/>
    <w:rsid w:val="00A46E38"/>
    <w:rsid w:val="00A47033"/>
    <w:rsid w:val="00A4719E"/>
    <w:rsid w:val="00A47391"/>
    <w:rsid w:val="00A473AB"/>
    <w:rsid w:val="00A47AB8"/>
    <w:rsid w:val="00A47F41"/>
    <w:rsid w:val="00A50224"/>
    <w:rsid w:val="00A50251"/>
    <w:rsid w:val="00A50411"/>
    <w:rsid w:val="00A50ACB"/>
    <w:rsid w:val="00A50B5F"/>
    <w:rsid w:val="00A50DB6"/>
    <w:rsid w:val="00A50E81"/>
    <w:rsid w:val="00A50FCF"/>
    <w:rsid w:val="00A51061"/>
    <w:rsid w:val="00A510F2"/>
    <w:rsid w:val="00A51696"/>
    <w:rsid w:val="00A51ABD"/>
    <w:rsid w:val="00A51DF2"/>
    <w:rsid w:val="00A5248F"/>
    <w:rsid w:val="00A52656"/>
    <w:rsid w:val="00A526D3"/>
    <w:rsid w:val="00A5285A"/>
    <w:rsid w:val="00A52A0D"/>
    <w:rsid w:val="00A53531"/>
    <w:rsid w:val="00A53542"/>
    <w:rsid w:val="00A5356B"/>
    <w:rsid w:val="00A53591"/>
    <w:rsid w:val="00A535A3"/>
    <w:rsid w:val="00A53A93"/>
    <w:rsid w:val="00A53BCC"/>
    <w:rsid w:val="00A53CFB"/>
    <w:rsid w:val="00A53DA9"/>
    <w:rsid w:val="00A53E10"/>
    <w:rsid w:val="00A541AF"/>
    <w:rsid w:val="00A5441E"/>
    <w:rsid w:val="00A545E5"/>
    <w:rsid w:val="00A54683"/>
    <w:rsid w:val="00A5476A"/>
    <w:rsid w:val="00A548C2"/>
    <w:rsid w:val="00A54A31"/>
    <w:rsid w:val="00A54E42"/>
    <w:rsid w:val="00A54EA1"/>
    <w:rsid w:val="00A5516A"/>
    <w:rsid w:val="00A5582E"/>
    <w:rsid w:val="00A55E5A"/>
    <w:rsid w:val="00A563B6"/>
    <w:rsid w:val="00A56700"/>
    <w:rsid w:val="00A5683E"/>
    <w:rsid w:val="00A56896"/>
    <w:rsid w:val="00A5689A"/>
    <w:rsid w:val="00A568B9"/>
    <w:rsid w:val="00A56D32"/>
    <w:rsid w:val="00A56FB8"/>
    <w:rsid w:val="00A571E7"/>
    <w:rsid w:val="00A5739D"/>
    <w:rsid w:val="00A5783F"/>
    <w:rsid w:val="00A579BC"/>
    <w:rsid w:val="00A57A71"/>
    <w:rsid w:val="00A57C3F"/>
    <w:rsid w:val="00A60055"/>
    <w:rsid w:val="00A60197"/>
    <w:rsid w:val="00A60365"/>
    <w:rsid w:val="00A60682"/>
    <w:rsid w:val="00A6073F"/>
    <w:rsid w:val="00A60922"/>
    <w:rsid w:val="00A60957"/>
    <w:rsid w:val="00A60C94"/>
    <w:rsid w:val="00A60CD2"/>
    <w:rsid w:val="00A60D6F"/>
    <w:rsid w:val="00A61085"/>
    <w:rsid w:val="00A61198"/>
    <w:rsid w:val="00A61325"/>
    <w:rsid w:val="00A61461"/>
    <w:rsid w:val="00A61500"/>
    <w:rsid w:val="00A61549"/>
    <w:rsid w:val="00A61662"/>
    <w:rsid w:val="00A617DF"/>
    <w:rsid w:val="00A617F2"/>
    <w:rsid w:val="00A61843"/>
    <w:rsid w:val="00A61FAD"/>
    <w:rsid w:val="00A6204E"/>
    <w:rsid w:val="00A6207F"/>
    <w:rsid w:val="00A62237"/>
    <w:rsid w:val="00A6238E"/>
    <w:rsid w:val="00A62C7D"/>
    <w:rsid w:val="00A62C9B"/>
    <w:rsid w:val="00A62F90"/>
    <w:rsid w:val="00A63237"/>
    <w:rsid w:val="00A63479"/>
    <w:rsid w:val="00A63764"/>
    <w:rsid w:val="00A63931"/>
    <w:rsid w:val="00A63CA8"/>
    <w:rsid w:val="00A63E09"/>
    <w:rsid w:val="00A641E5"/>
    <w:rsid w:val="00A6434D"/>
    <w:rsid w:val="00A64355"/>
    <w:rsid w:val="00A64359"/>
    <w:rsid w:val="00A643CD"/>
    <w:rsid w:val="00A645E5"/>
    <w:rsid w:val="00A649F7"/>
    <w:rsid w:val="00A64C2D"/>
    <w:rsid w:val="00A64DEB"/>
    <w:rsid w:val="00A64E1A"/>
    <w:rsid w:val="00A64EF9"/>
    <w:rsid w:val="00A64FED"/>
    <w:rsid w:val="00A65344"/>
    <w:rsid w:val="00A653DF"/>
    <w:rsid w:val="00A65508"/>
    <w:rsid w:val="00A65801"/>
    <w:rsid w:val="00A65B63"/>
    <w:rsid w:val="00A65CAB"/>
    <w:rsid w:val="00A65E9F"/>
    <w:rsid w:val="00A66009"/>
    <w:rsid w:val="00A66032"/>
    <w:rsid w:val="00A66366"/>
    <w:rsid w:val="00A66785"/>
    <w:rsid w:val="00A66EB6"/>
    <w:rsid w:val="00A6708F"/>
    <w:rsid w:val="00A67299"/>
    <w:rsid w:val="00A677FB"/>
    <w:rsid w:val="00A678BC"/>
    <w:rsid w:val="00A67A55"/>
    <w:rsid w:val="00A67F8E"/>
    <w:rsid w:val="00A70217"/>
    <w:rsid w:val="00A7080B"/>
    <w:rsid w:val="00A70A5B"/>
    <w:rsid w:val="00A70E14"/>
    <w:rsid w:val="00A70E5D"/>
    <w:rsid w:val="00A7121E"/>
    <w:rsid w:val="00A716D3"/>
    <w:rsid w:val="00A71885"/>
    <w:rsid w:val="00A71924"/>
    <w:rsid w:val="00A71B9D"/>
    <w:rsid w:val="00A71EF6"/>
    <w:rsid w:val="00A722C1"/>
    <w:rsid w:val="00A723DB"/>
    <w:rsid w:val="00A7280B"/>
    <w:rsid w:val="00A7281F"/>
    <w:rsid w:val="00A72836"/>
    <w:rsid w:val="00A7288C"/>
    <w:rsid w:val="00A7296F"/>
    <w:rsid w:val="00A732FF"/>
    <w:rsid w:val="00A73418"/>
    <w:rsid w:val="00A73480"/>
    <w:rsid w:val="00A73622"/>
    <w:rsid w:val="00A73B5F"/>
    <w:rsid w:val="00A73DE5"/>
    <w:rsid w:val="00A73F57"/>
    <w:rsid w:val="00A740D7"/>
    <w:rsid w:val="00A7415A"/>
    <w:rsid w:val="00A7463A"/>
    <w:rsid w:val="00A7470F"/>
    <w:rsid w:val="00A74B8B"/>
    <w:rsid w:val="00A74BEA"/>
    <w:rsid w:val="00A74CCB"/>
    <w:rsid w:val="00A74FE6"/>
    <w:rsid w:val="00A7507B"/>
    <w:rsid w:val="00A7517D"/>
    <w:rsid w:val="00A75234"/>
    <w:rsid w:val="00A75879"/>
    <w:rsid w:val="00A758F2"/>
    <w:rsid w:val="00A75948"/>
    <w:rsid w:val="00A75DEF"/>
    <w:rsid w:val="00A76078"/>
    <w:rsid w:val="00A762FD"/>
    <w:rsid w:val="00A76300"/>
    <w:rsid w:val="00A76D89"/>
    <w:rsid w:val="00A77153"/>
    <w:rsid w:val="00A7741E"/>
    <w:rsid w:val="00A77982"/>
    <w:rsid w:val="00A77C95"/>
    <w:rsid w:val="00A77FC0"/>
    <w:rsid w:val="00A7BC4C"/>
    <w:rsid w:val="00A80046"/>
    <w:rsid w:val="00A800D4"/>
    <w:rsid w:val="00A803D3"/>
    <w:rsid w:val="00A8087F"/>
    <w:rsid w:val="00A80B94"/>
    <w:rsid w:val="00A80E02"/>
    <w:rsid w:val="00A811E8"/>
    <w:rsid w:val="00A811F0"/>
    <w:rsid w:val="00A81528"/>
    <w:rsid w:val="00A8184E"/>
    <w:rsid w:val="00A818B8"/>
    <w:rsid w:val="00A81956"/>
    <w:rsid w:val="00A81A25"/>
    <w:rsid w:val="00A81BD8"/>
    <w:rsid w:val="00A81D0F"/>
    <w:rsid w:val="00A81F6C"/>
    <w:rsid w:val="00A81FD3"/>
    <w:rsid w:val="00A8272E"/>
    <w:rsid w:val="00A82954"/>
    <w:rsid w:val="00A82A6C"/>
    <w:rsid w:val="00A82CE9"/>
    <w:rsid w:val="00A83179"/>
    <w:rsid w:val="00A832CC"/>
    <w:rsid w:val="00A83305"/>
    <w:rsid w:val="00A8336B"/>
    <w:rsid w:val="00A833B0"/>
    <w:rsid w:val="00A837FD"/>
    <w:rsid w:val="00A8386D"/>
    <w:rsid w:val="00A83945"/>
    <w:rsid w:val="00A84069"/>
    <w:rsid w:val="00A84124"/>
    <w:rsid w:val="00A841A9"/>
    <w:rsid w:val="00A844CC"/>
    <w:rsid w:val="00A84C13"/>
    <w:rsid w:val="00A84C73"/>
    <w:rsid w:val="00A85226"/>
    <w:rsid w:val="00A85CFE"/>
    <w:rsid w:val="00A86027"/>
    <w:rsid w:val="00A8635E"/>
    <w:rsid w:val="00A86413"/>
    <w:rsid w:val="00A8673C"/>
    <w:rsid w:val="00A86978"/>
    <w:rsid w:val="00A86DBA"/>
    <w:rsid w:val="00A87179"/>
    <w:rsid w:val="00A873CB"/>
    <w:rsid w:val="00A87547"/>
    <w:rsid w:val="00A8776F"/>
    <w:rsid w:val="00A8786E"/>
    <w:rsid w:val="00A87A74"/>
    <w:rsid w:val="00A87B84"/>
    <w:rsid w:val="00A87BB7"/>
    <w:rsid w:val="00A87D00"/>
    <w:rsid w:val="00A87E39"/>
    <w:rsid w:val="00A88DC0"/>
    <w:rsid w:val="00A900E2"/>
    <w:rsid w:val="00A90150"/>
    <w:rsid w:val="00A901EC"/>
    <w:rsid w:val="00A90408"/>
    <w:rsid w:val="00A9058E"/>
    <w:rsid w:val="00A9068A"/>
    <w:rsid w:val="00A906DC"/>
    <w:rsid w:val="00A90765"/>
    <w:rsid w:val="00A9076F"/>
    <w:rsid w:val="00A90B8E"/>
    <w:rsid w:val="00A90E8E"/>
    <w:rsid w:val="00A90FC1"/>
    <w:rsid w:val="00A914E0"/>
    <w:rsid w:val="00A91BD7"/>
    <w:rsid w:val="00A91DB6"/>
    <w:rsid w:val="00A91F2E"/>
    <w:rsid w:val="00A9202D"/>
    <w:rsid w:val="00A92280"/>
    <w:rsid w:val="00A92391"/>
    <w:rsid w:val="00A923B6"/>
    <w:rsid w:val="00A9270F"/>
    <w:rsid w:val="00A928E4"/>
    <w:rsid w:val="00A9317D"/>
    <w:rsid w:val="00A9320C"/>
    <w:rsid w:val="00A932AD"/>
    <w:rsid w:val="00A9379C"/>
    <w:rsid w:val="00A939BD"/>
    <w:rsid w:val="00A93D15"/>
    <w:rsid w:val="00A940F7"/>
    <w:rsid w:val="00A94144"/>
    <w:rsid w:val="00A94257"/>
    <w:rsid w:val="00A949EA"/>
    <w:rsid w:val="00A949EE"/>
    <w:rsid w:val="00A94A77"/>
    <w:rsid w:val="00A94DC4"/>
    <w:rsid w:val="00A94F0F"/>
    <w:rsid w:val="00A95064"/>
    <w:rsid w:val="00A9559C"/>
    <w:rsid w:val="00A95659"/>
    <w:rsid w:val="00A95F55"/>
    <w:rsid w:val="00A960C8"/>
    <w:rsid w:val="00A96168"/>
    <w:rsid w:val="00A96268"/>
    <w:rsid w:val="00A96563"/>
    <w:rsid w:val="00A967D7"/>
    <w:rsid w:val="00A96945"/>
    <w:rsid w:val="00A96F8A"/>
    <w:rsid w:val="00A96F8C"/>
    <w:rsid w:val="00A9717C"/>
    <w:rsid w:val="00A97520"/>
    <w:rsid w:val="00A9783D"/>
    <w:rsid w:val="00A97A92"/>
    <w:rsid w:val="00A97B3C"/>
    <w:rsid w:val="00A97B91"/>
    <w:rsid w:val="00AA00B6"/>
    <w:rsid w:val="00AA0194"/>
    <w:rsid w:val="00AA0254"/>
    <w:rsid w:val="00AA0491"/>
    <w:rsid w:val="00AA0A58"/>
    <w:rsid w:val="00AA0B57"/>
    <w:rsid w:val="00AA1202"/>
    <w:rsid w:val="00AA15FD"/>
    <w:rsid w:val="00AA18F6"/>
    <w:rsid w:val="00AA1E61"/>
    <w:rsid w:val="00AA200B"/>
    <w:rsid w:val="00AA2012"/>
    <w:rsid w:val="00AA2016"/>
    <w:rsid w:val="00AA212B"/>
    <w:rsid w:val="00AA2571"/>
    <w:rsid w:val="00AA26DB"/>
    <w:rsid w:val="00AA29C0"/>
    <w:rsid w:val="00AA2ADC"/>
    <w:rsid w:val="00AA33C2"/>
    <w:rsid w:val="00AA35A1"/>
    <w:rsid w:val="00AA371C"/>
    <w:rsid w:val="00AA374F"/>
    <w:rsid w:val="00AA379F"/>
    <w:rsid w:val="00AA3A4D"/>
    <w:rsid w:val="00AA3B6D"/>
    <w:rsid w:val="00AA3C10"/>
    <w:rsid w:val="00AA3F39"/>
    <w:rsid w:val="00AA4253"/>
    <w:rsid w:val="00AA470D"/>
    <w:rsid w:val="00AA4933"/>
    <w:rsid w:val="00AA49EA"/>
    <w:rsid w:val="00AA4E23"/>
    <w:rsid w:val="00AA4EF2"/>
    <w:rsid w:val="00AA4F3F"/>
    <w:rsid w:val="00AA51B5"/>
    <w:rsid w:val="00AA535F"/>
    <w:rsid w:val="00AA541F"/>
    <w:rsid w:val="00AA567E"/>
    <w:rsid w:val="00AA56DD"/>
    <w:rsid w:val="00AA63CA"/>
    <w:rsid w:val="00AA64E2"/>
    <w:rsid w:val="00AA6706"/>
    <w:rsid w:val="00AA6A8F"/>
    <w:rsid w:val="00AA6E8B"/>
    <w:rsid w:val="00AA6F9D"/>
    <w:rsid w:val="00AB0167"/>
    <w:rsid w:val="00AB024E"/>
    <w:rsid w:val="00AB0293"/>
    <w:rsid w:val="00AB03E0"/>
    <w:rsid w:val="00AB04FD"/>
    <w:rsid w:val="00AB0D81"/>
    <w:rsid w:val="00AB0EB1"/>
    <w:rsid w:val="00AB125E"/>
    <w:rsid w:val="00AB1851"/>
    <w:rsid w:val="00AB1BE9"/>
    <w:rsid w:val="00AB1EEB"/>
    <w:rsid w:val="00AB1FF6"/>
    <w:rsid w:val="00AB2FF3"/>
    <w:rsid w:val="00AB3051"/>
    <w:rsid w:val="00AB34DF"/>
    <w:rsid w:val="00AB38A7"/>
    <w:rsid w:val="00AB38DA"/>
    <w:rsid w:val="00AB3BA5"/>
    <w:rsid w:val="00AB3DB0"/>
    <w:rsid w:val="00AB3E24"/>
    <w:rsid w:val="00AB4A74"/>
    <w:rsid w:val="00AB4C21"/>
    <w:rsid w:val="00AB4C74"/>
    <w:rsid w:val="00AB4EFF"/>
    <w:rsid w:val="00AB5275"/>
    <w:rsid w:val="00AB5F0F"/>
    <w:rsid w:val="00AB61B2"/>
    <w:rsid w:val="00AB62F9"/>
    <w:rsid w:val="00AB689B"/>
    <w:rsid w:val="00AB7114"/>
    <w:rsid w:val="00AB7488"/>
    <w:rsid w:val="00AB75AE"/>
    <w:rsid w:val="00AB7774"/>
    <w:rsid w:val="00AB7E15"/>
    <w:rsid w:val="00AC03AE"/>
    <w:rsid w:val="00AC0664"/>
    <w:rsid w:val="00AC08AD"/>
    <w:rsid w:val="00AC08E0"/>
    <w:rsid w:val="00AC0986"/>
    <w:rsid w:val="00AC112D"/>
    <w:rsid w:val="00AC130B"/>
    <w:rsid w:val="00AC14BD"/>
    <w:rsid w:val="00AC1708"/>
    <w:rsid w:val="00AC1E3E"/>
    <w:rsid w:val="00AC1EF7"/>
    <w:rsid w:val="00AC1F6D"/>
    <w:rsid w:val="00AC206F"/>
    <w:rsid w:val="00AC21A6"/>
    <w:rsid w:val="00AC2349"/>
    <w:rsid w:val="00AC244C"/>
    <w:rsid w:val="00AC2604"/>
    <w:rsid w:val="00AC269F"/>
    <w:rsid w:val="00AC2806"/>
    <w:rsid w:val="00AC2AC2"/>
    <w:rsid w:val="00AC2D20"/>
    <w:rsid w:val="00AC2E4D"/>
    <w:rsid w:val="00AC3112"/>
    <w:rsid w:val="00AC348D"/>
    <w:rsid w:val="00AC3572"/>
    <w:rsid w:val="00AC377B"/>
    <w:rsid w:val="00AC3CFE"/>
    <w:rsid w:val="00AC3DD4"/>
    <w:rsid w:val="00AC3F40"/>
    <w:rsid w:val="00AC43E8"/>
    <w:rsid w:val="00AC4AB6"/>
    <w:rsid w:val="00AC5154"/>
    <w:rsid w:val="00AC5202"/>
    <w:rsid w:val="00AC5967"/>
    <w:rsid w:val="00AC5E4B"/>
    <w:rsid w:val="00AC600B"/>
    <w:rsid w:val="00AC6222"/>
    <w:rsid w:val="00AC6266"/>
    <w:rsid w:val="00AC6352"/>
    <w:rsid w:val="00AC6383"/>
    <w:rsid w:val="00AC65F0"/>
    <w:rsid w:val="00AC66E0"/>
    <w:rsid w:val="00AC69E2"/>
    <w:rsid w:val="00AC6C5A"/>
    <w:rsid w:val="00AC7047"/>
    <w:rsid w:val="00AC7B60"/>
    <w:rsid w:val="00AC7C58"/>
    <w:rsid w:val="00AC7CA5"/>
    <w:rsid w:val="00AD01B6"/>
    <w:rsid w:val="00AD1100"/>
    <w:rsid w:val="00AD133C"/>
    <w:rsid w:val="00AD1596"/>
    <w:rsid w:val="00AD19B6"/>
    <w:rsid w:val="00AD2049"/>
    <w:rsid w:val="00AD2237"/>
    <w:rsid w:val="00AD2317"/>
    <w:rsid w:val="00AD2398"/>
    <w:rsid w:val="00AD2770"/>
    <w:rsid w:val="00AD27F3"/>
    <w:rsid w:val="00AD2977"/>
    <w:rsid w:val="00AD29E4"/>
    <w:rsid w:val="00AD2B1F"/>
    <w:rsid w:val="00AD31A0"/>
    <w:rsid w:val="00AD3A3E"/>
    <w:rsid w:val="00AD3CED"/>
    <w:rsid w:val="00AD3D0B"/>
    <w:rsid w:val="00AD3D71"/>
    <w:rsid w:val="00AD3E97"/>
    <w:rsid w:val="00AD4465"/>
    <w:rsid w:val="00AD45F4"/>
    <w:rsid w:val="00AD4997"/>
    <w:rsid w:val="00AD4AD4"/>
    <w:rsid w:val="00AD4E73"/>
    <w:rsid w:val="00AD4F5F"/>
    <w:rsid w:val="00AD4FDF"/>
    <w:rsid w:val="00AD5422"/>
    <w:rsid w:val="00AD5960"/>
    <w:rsid w:val="00AD5C93"/>
    <w:rsid w:val="00AD5E45"/>
    <w:rsid w:val="00AD6780"/>
    <w:rsid w:val="00AD6BBB"/>
    <w:rsid w:val="00AD7414"/>
    <w:rsid w:val="00AD7565"/>
    <w:rsid w:val="00AD7DDC"/>
    <w:rsid w:val="00AE01CA"/>
    <w:rsid w:val="00AE061A"/>
    <w:rsid w:val="00AE09E4"/>
    <w:rsid w:val="00AE14E9"/>
    <w:rsid w:val="00AE16E5"/>
    <w:rsid w:val="00AE19C3"/>
    <w:rsid w:val="00AE1BE4"/>
    <w:rsid w:val="00AE1C1B"/>
    <w:rsid w:val="00AE205F"/>
    <w:rsid w:val="00AE21F1"/>
    <w:rsid w:val="00AE22A2"/>
    <w:rsid w:val="00AE26F1"/>
    <w:rsid w:val="00AE281E"/>
    <w:rsid w:val="00AE29C9"/>
    <w:rsid w:val="00AE2EC8"/>
    <w:rsid w:val="00AE2F33"/>
    <w:rsid w:val="00AE3631"/>
    <w:rsid w:val="00AE36EE"/>
    <w:rsid w:val="00AE3A5C"/>
    <w:rsid w:val="00AE3AE1"/>
    <w:rsid w:val="00AE3DF7"/>
    <w:rsid w:val="00AE4287"/>
    <w:rsid w:val="00AE47F1"/>
    <w:rsid w:val="00AE49F9"/>
    <w:rsid w:val="00AE4E2A"/>
    <w:rsid w:val="00AE507A"/>
    <w:rsid w:val="00AE5135"/>
    <w:rsid w:val="00AE53ED"/>
    <w:rsid w:val="00AE561F"/>
    <w:rsid w:val="00AE565B"/>
    <w:rsid w:val="00AE571B"/>
    <w:rsid w:val="00AE57DD"/>
    <w:rsid w:val="00AE5B5E"/>
    <w:rsid w:val="00AE5BD2"/>
    <w:rsid w:val="00AE5CA6"/>
    <w:rsid w:val="00AE5ED7"/>
    <w:rsid w:val="00AE632D"/>
    <w:rsid w:val="00AE6339"/>
    <w:rsid w:val="00AE64CC"/>
    <w:rsid w:val="00AE6A12"/>
    <w:rsid w:val="00AE6F59"/>
    <w:rsid w:val="00AE7910"/>
    <w:rsid w:val="00AE796E"/>
    <w:rsid w:val="00AE79C4"/>
    <w:rsid w:val="00AE7CE0"/>
    <w:rsid w:val="00AF0602"/>
    <w:rsid w:val="00AF0B8D"/>
    <w:rsid w:val="00AF0C26"/>
    <w:rsid w:val="00AF0FE9"/>
    <w:rsid w:val="00AF12BA"/>
    <w:rsid w:val="00AF134F"/>
    <w:rsid w:val="00AF14B0"/>
    <w:rsid w:val="00AF26F8"/>
    <w:rsid w:val="00AF3016"/>
    <w:rsid w:val="00AF3049"/>
    <w:rsid w:val="00AF31E4"/>
    <w:rsid w:val="00AF3264"/>
    <w:rsid w:val="00AF33E0"/>
    <w:rsid w:val="00AF35A5"/>
    <w:rsid w:val="00AF37A9"/>
    <w:rsid w:val="00AF39FC"/>
    <w:rsid w:val="00AF3A3E"/>
    <w:rsid w:val="00AF3D05"/>
    <w:rsid w:val="00AF4196"/>
    <w:rsid w:val="00AF4198"/>
    <w:rsid w:val="00AF4419"/>
    <w:rsid w:val="00AF4969"/>
    <w:rsid w:val="00AF4D79"/>
    <w:rsid w:val="00AF50F7"/>
    <w:rsid w:val="00AF51B8"/>
    <w:rsid w:val="00AF5202"/>
    <w:rsid w:val="00AF5231"/>
    <w:rsid w:val="00AF5252"/>
    <w:rsid w:val="00AF5609"/>
    <w:rsid w:val="00AF5A7B"/>
    <w:rsid w:val="00AF5B01"/>
    <w:rsid w:val="00AF5CBE"/>
    <w:rsid w:val="00AF5D0C"/>
    <w:rsid w:val="00AF6194"/>
    <w:rsid w:val="00AF65B5"/>
    <w:rsid w:val="00AF67B9"/>
    <w:rsid w:val="00AF6919"/>
    <w:rsid w:val="00AF6A66"/>
    <w:rsid w:val="00AF6E10"/>
    <w:rsid w:val="00AF70BE"/>
    <w:rsid w:val="00AF7106"/>
    <w:rsid w:val="00AF7329"/>
    <w:rsid w:val="00AF73F4"/>
    <w:rsid w:val="00AF7655"/>
    <w:rsid w:val="00AF788B"/>
    <w:rsid w:val="00AF7FFD"/>
    <w:rsid w:val="00B00267"/>
    <w:rsid w:val="00B00785"/>
    <w:rsid w:val="00B00CD9"/>
    <w:rsid w:val="00B01060"/>
    <w:rsid w:val="00B01290"/>
    <w:rsid w:val="00B012B8"/>
    <w:rsid w:val="00B01B98"/>
    <w:rsid w:val="00B01BD0"/>
    <w:rsid w:val="00B01BEE"/>
    <w:rsid w:val="00B01C57"/>
    <w:rsid w:val="00B01E80"/>
    <w:rsid w:val="00B01F1F"/>
    <w:rsid w:val="00B022C5"/>
    <w:rsid w:val="00B0260A"/>
    <w:rsid w:val="00B0295F"/>
    <w:rsid w:val="00B03102"/>
    <w:rsid w:val="00B03300"/>
    <w:rsid w:val="00B0349A"/>
    <w:rsid w:val="00B03741"/>
    <w:rsid w:val="00B03A2E"/>
    <w:rsid w:val="00B03C6C"/>
    <w:rsid w:val="00B03D33"/>
    <w:rsid w:val="00B03F6B"/>
    <w:rsid w:val="00B04129"/>
    <w:rsid w:val="00B04156"/>
    <w:rsid w:val="00B04A1C"/>
    <w:rsid w:val="00B04E47"/>
    <w:rsid w:val="00B051EB"/>
    <w:rsid w:val="00B05569"/>
    <w:rsid w:val="00B05570"/>
    <w:rsid w:val="00B057ED"/>
    <w:rsid w:val="00B059FA"/>
    <w:rsid w:val="00B05C43"/>
    <w:rsid w:val="00B06095"/>
    <w:rsid w:val="00B061BC"/>
    <w:rsid w:val="00B061F4"/>
    <w:rsid w:val="00B06218"/>
    <w:rsid w:val="00B06390"/>
    <w:rsid w:val="00B06415"/>
    <w:rsid w:val="00B06535"/>
    <w:rsid w:val="00B06574"/>
    <w:rsid w:val="00B06C24"/>
    <w:rsid w:val="00B06F8D"/>
    <w:rsid w:val="00B06FB4"/>
    <w:rsid w:val="00B07872"/>
    <w:rsid w:val="00B0788D"/>
    <w:rsid w:val="00B07B19"/>
    <w:rsid w:val="00B07B40"/>
    <w:rsid w:val="00B07C80"/>
    <w:rsid w:val="00B07D01"/>
    <w:rsid w:val="00B07E14"/>
    <w:rsid w:val="00B1089A"/>
    <w:rsid w:val="00B10980"/>
    <w:rsid w:val="00B10F38"/>
    <w:rsid w:val="00B10FA5"/>
    <w:rsid w:val="00B11291"/>
    <w:rsid w:val="00B11489"/>
    <w:rsid w:val="00B115FE"/>
    <w:rsid w:val="00B117FA"/>
    <w:rsid w:val="00B118AC"/>
    <w:rsid w:val="00B11A90"/>
    <w:rsid w:val="00B11DBA"/>
    <w:rsid w:val="00B11FA8"/>
    <w:rsid w:val="00B12292"/>
    <w:rsid w:val="00B125FC"/>
    <w:rsid w:val="00B12659"/>
    <w:rsid w:val="00B12A01"/>
    <w:rsid w:val="00B12A62"/>
    <w:rsid w:val="00B12AF5"/>
    <w:rsid w:val="00B12D6B"/>
    <w:rsid w:val="00B130B5"/>
    <w:rsid w:val="00B1330A"/>
    <w:rsid w:val="00B13640"/>
    <w:rsid w:val="00B137FB"/>
    <w:rsid w:val="00B13D7B"/>
    <w:rsid w:val="00B140FC"/>
    <w:rsid w:val="00B147FD"/>
    <w:rsid w:val="00B1480F"/>
    <w:rsid w:val="00B14CA2"/>
    <w:rsid w:val="00B14CD8"/>
    <w:rsid w:val="00B14D12"/>
    <w:rsid w:val="00B150B0"/>
    <w:rsid w:val="00B150D4"/>
    <w:rsid w:val="00B15320"/>
    <w:rsid w:val="00B15453"/>
    <w:rsid w:val="00B15828"/>
    <w:rsid w:val="00B15943"/>
    <w:rsid w:val="00B162C3"/>
    <w:rsid w:val="00B163E1"/>
    <w:rsid w:val="00B16613"/>
    <w:rsid w:val="00B168AD"/>
    <w:rsid w:val="00B168C1"/>
    <w:rsid w:val="00B16976"/>
    <w:rsid w:val="00B16E26"/>
    <w:rsid w:val="00B16F03"/>
    <w:rsid w:val="00B173C3"/>
    <w:rsid w:val="00B1755D"/>
    <w:rsid w:val="00B17838"/>
    <w:rsid w:val="00B17D47"/>
    <w:rsid w:val="00B204F3"/>
    <w:rsid w:val="00B20546"/>
    <w:rsid w:val="00B20A59"/>
    <w:rsid w:val="00B20BA1"/>
    <w:rsid w:val="00B20BC0"/>
    <w:rsid w:val="00B20BFC"/>
    <w:rsid w:val="00B20DBE"/>
    <w:rsid w:val="00B20ED7"/>
    <w:rsid w:val="00B21144"/>
    <w:rsid w:val="00B21336"/>
    <w:rsid w:val="00B2134C"/>
    <w:rsid w:val="00B216E6"/>
    <w:rsid w:val="00B21803"/>
    <w:rsid w:val="00B21B38"/>
    <w:rsid w:val="00B220FB"/>
    <w:rsid w:val="00B222D3"/>
    <w:rsid w:val="00B223C7"/>
    <w:rsid w:val="00B22440"/>
    <w:rsid w:val="00B22695"/>
    <w:rsid w:val="00B226A3"/>
    <w:rsid w:val="00B226AD"/>
    <w:rsid w:val="00B22788"/>
    <w:rsid w:val="00B22D5C"/>
    <w:rsid w:val="00B22F87"/>
    <w:rsid w:val="00B231EA"/>
    <w:rsid w:val="00B232F0"/>
    <w:rsid w:val="00B2349C"/>
    <w:rsid w:val="00B237DF"/>
    <w:rsid w:val="00B2383F"/>
    <w:rsid w:val="00B23E1E"/>
    <w:rsid w:val="00B24189"/>
    <w:rsid w:val="00B24276"/>
    <w:rsid w:val="00B24B67"/>
    <w:rsid w:val="00B24EA9"/>
    <w:rsid w:val="00B2532C"/>
    <w:rsid w:val="00B25471"/>
    <w:rsid w:val="00B254B6"/>
    <w:rsid w:val="00B256A5"/>
    <w:rsid w:val="00B256C6"/>
    <w:rsid w:val="00B25F45"/>
    <w:rsid w:val="00B26AE4"/>
    <w:rsid w:val="00B26B24"/>
    <w:rsid w:val="00B26B7F"/>
    <w:rsid w:val="00B26BC1"/>
    <w:rsid w:val="00B26D8C"/>
    <w:rsid w:val="00B26E29"/>
    <w:rsid w:val="00B27124"/>
    <w:rsid w:val="00B2725E"/>
    <w:rsid w:val="00B272B7"/>
    <w:rsid w:val="00B27739"/>
    <w:rsid w:val="00B27743"/>
    <w:rsid w:val="00B27D92"/>
    <w:rsid w:val="00B27FB3"/>
    <w:rsid w:val="00B303CF"/>
    <w:rsid w:val="00B30479"/>
    <w:rsid w:val="00B30CE9"/>
    <w:rsid w:val="00B30E35"/>
    <w:rsid w:val="00B3106B"/>
    <w:rsid w:val="00B312B8"/>
    <w:rsid w:val="00B31937"/>
    <w:rsid w:val="00B31C92"/>
    <w:rsid w:val="00B31DD0"/>
    <w:rsid w:val="00B320D3"/>
    <w:rsid w:val="00B321F9"/>
    <w:rsid w:val="00B32471"/>
    <w:rsid w:val="00B3251C"/>
    <w:rsid w:val="00B329CF"/>
    <w:rsid w:val="00B32D8A"/>
    <w:rsid w:val="00B32E4D"/>
    <w:rsid w:val="00B3371E"/>
    <w:rsid w:val="00B33778"/>
    <w:rsid w:val="00B339B1"/>
    <w:rsid w:val="00B33A1D"/>
    <w:rsid w:val="00B33B58"/>
    <w:rsid w:val="00B33B72"/>
    <w:rsid w:val="00B33F0D"/>
    <w:rsid w:val="00B33F38"/>
    <w:rsid w:val="00B34495"/>
    <w:rsid w:val="00B3476D"/>
    <w:rsid w:val="00B3492D"/>
    <w:rsid w:val="00B34C0B"/>
    <w:rsid w:val="00B350E5"/>
    <w:rsid w:val="00B35216"/>
    <w:rsid w:val="00B3566D"/>
    <w:rsid w:val="00B35ACF"/>
    <w:rsid w:val="00B35FA3"/>
    <w:rsid w:val="00B36007"/>
    <w:rsid w:val="00B364D9"/>
    <w:rsid w:val="00B365ED"/>
    <w:rsid w:val="00B366B1"/>
    <w:rsid w:val="00B367A7"/>
    <w:rsid w:val="00B36865"/>
    <w:rsid w:val="00B36EB4"/>
    <w:rsid w:val="00B36F0D"/>
    <w:rsid w:val="00B36FD2"/>
    <w:rsid w:val="00B37117"/>
    <w:rsid w:val="00B37651"/>
    <w:rsid w:val="00B3778F"/>
    <w:rsid w:val="00B37A8A"/>
    <w:rsid w:val="00B37AF9"/>
    <w:rsid w:val="00B37E5C"/>
    <w:rsid w:val="00B400AF"/>
    <w:rsid w:val="00B402AD"/>
    <w:rsid w:val="00B402CC"/>
    <w:rsid w:val="00B40D22"/>
    <w:rsid w:val="00B40F99"/>
    <w:rsid w:val="00B41158"/>
    <w:rsid w:val="00B4147F"/>
    <w:rsid w:val="00B41669"/>
    <w:rsid w:val="00B418F3"/>
    <w:rsid w:val="00B419D5"/>
    <w:rsid w:val="00B41C70"/>
    <w:rsid w:val="00B41FB8"/>
    <w:rsid w:val="00B420C1"/>
    <w:rsid w:val="00B42310"/>
    <w:rsid w:val="00B429FD"/>
    <w:rsid w:val="00B42A2E"/>
    <w:rsid w:val="00B42B80"/>
    <w:rsid w:val="00B42D0A"/>
    <w:rsid w:val="00B42DE8"/>
    <w:rsid w:val="00B43076"/>
    <w:rsid w:val="00B43544"/>
    <w:rsid w:val="00B438A3"/>
    <w:rsid w:val="00B438AF"/>
    <w:rsid w:val="00B438C6"/>
    <w:rsid w:val="00B43BA4"/>
    <w:rsid w:val="00B43CF8"/>
    <w:rsid w:val="00B43FA4"/>
    <w:rsid w:val="00B44051"/>
    <w:rsid w:val="00B4418F"/>
    <w:rsid w:val="00B4467B"/>
    <w:rsid w:val="00B446D1"/>
    <w:rsid w:val="00B452D8"/>
    <w:rsid w:val="00B454FA"/>
    <w:rsid w:val="00B458DC"/>
    <w:rsid w:val="00B45B37"/>
    <w:rsid w:val="00B45E50"/>
    <w:rsid w:val="00B45FEC"/>
    <w:rsid w:val="00B4632E"/>
    <w:rsid w:val="00B46881"/>
    <w:rsid w:val="00B468EB"/>
    <w:rsid w:val="00B46982"/>
    <w:rsid w:val="00B469E3"/>
    <w:rsid w:val="00B46C98"/>
    <w:rsid w:val="00B46E27"/>
    <w:rsid w:val="00B47086"/>
    <w:rsid w:val="00B473D2"/>
    <w:rsid w:val="00B47F6D"/>
    <w:rsid w:val="00B4FA9B"/>
    <w:rsid w:val="00B504DE"/>
    <w:rsid w:val="00B50F0C"/>
    <w:rsid w:val="00B50FAE"/>
    <w:rsid w:val="00B51035"/>
    <w:rsid w:val="00B511DE"/>
    <w:rsid w:val="00B51537"/>
    <w:rsid w:val="00B515BC"/>
    <w:rsid w:val="00B515E6"/>
    <w:rsid w:val="00B516F1"/>
    <w:rsid w:val="00B517AC"/>
    <w:rsid w:val="00B51A15"/>
    <w:rsid w:val="00B51D6A"/>
    <w:rsid w:val="00B51EA5"/>
    <w:rsid w:val="00B520A8"/>
    <w:rsid w:val="00B52435"/>
    <w:rsid w:val="00B5252A"/>
    <w:rsid w:val="00B527BC"/>
    <w:rsid w:val="00B52821"/>
    <w:rsid w:val="00B52A4F"/>
    <w:rsid w:val="00B52C95"/>
    <w:rsid w:val="00B52EC2"/>
    <w:rsid w:val="00B5362F"/>
    <w:rsid w:val="00B53636"/>
    <w:rsid w:val="00B53775"/>
    <w:rsid w:val="00B54173"/>
    <w:rsid w:val="00B54459"/>
    <w:rsid w:val="00B5451F"/>
    <w:rsid w:val="00B54BE9"/>
    <w:rsid w:val="00B54E54"/>
    <w:rsid w:val="00B5557B"/>
    <w:rsid w:val="00B55A11"/>
    <w:rsid w:val="00B55A40"/>
    <w:rsid w:val="00B55BF3"/>
    <w:rsid w:val="00B55CDF"/>
    <w:rsid w:val="00B5603A"/>
    <w:rsid w:val="00B560E3"/>
    <w:rsid w:val="00B56202"/>
    <w:rsid w:val="00B56DC1"/>
    <w:rsid w:val="00B56E4E"/>
    <w:rsid w:val="00B57412"/>
    <w:rsid w:val="00B5768E"/>
    <w:rsid w:val="00B57A64"/>
    <w:rsid w:val="00B57E8D"/>
    <w:rsid w:val="00B60198"/>
    <w:rsid w:val="00B60511"/>
    <w:rsid w:val="00B60C3E"/>
    <w:rsid w:val="00B612B5"/>
    <w:rsid w:val="00B613F7"/>
    <w:rsid w:val="00B61606"/>
    <w:rsid w:val="00B61D5A"/>
    <w:rsid w:val="00B61D7E"/>
    <w:rsid w:val="00B61FAA"/>
    <w:rsid w:val="00B62616"/>
    <w:rsid w:val="00B6262D"/>
    <w:rsid w:val="00B62693"/>
    <w:rsid w:val="00B6283B"/>
    <w:rsid w:val="00B62998"/>
    <w:rsid w:val="00B62A3A"/>
    <w:rsid w:val="00B63465"/>
    <w:rsid w:val="00B63695"/>
    <w:rsid w:val="00B638BF"/>
    <w:rsid w:val="00B63A50"/>
    <w:rsid w:val="00B63A73"/>
    <w:rsid w:val="00B63A8A"/>
    <w:rsid w:val="00B63AB5"/>
    <w:rsid w:val="00B63B73"/>
    <w:rsid w:val="00B64088"/>
    <w:rsid w:val="00B64225"/>
    <w:rsid w:val="00B642D0"/>
    <w:rsid w:val="00B6434D"/>
    <w:rsid w:val="00B64419"/>
    <w:rsid w:val="00B64484"/>
    <w:rsid w:val="00B645C9"/>
    <w:rsid w:val="00B64742"/>
    <w:rsid w:val="00B64826"/>
    <w:rsid w:val="00B6484D"/>
    <w:rsid w:val="00B648B6"/>
    <w:rsid w:val="00B649A9"/>
    <w:rsid w:val="00B64D5C"/>
    <w:rsid w:val="00B65266"/>
    <w:rsid w:val="00B65B55"/>
    <w:rsid w:val="00B65B6F"/>
    <w:rsid w:val="00B65E5F"/>
    <w:rsid w:val="00B666E2"/>
    <w:rsid w:val="00B66C72"/>
    <w:rsid w:val="00B66FD8"/>
    <w:rsid w:val="00B670CC"/>
    <w:rsid w:val="00B67166"/>
    <w:rsid w:val="00B67652"/>
    <w:rsid w:val="00B67D3D"/>
    <w:rsid w:val="00B700C7"/>
    <w:rsid w:val="00B704BD"/>
    <w:rsid w:val="00B70514"/>
    <w:rsid w:val="00B70797"/>
    <w:rsid w:val="00B70887"/>
    <w:rsid w:val="00B70C8E"/>
    <w:rsid w:val="00B70DD6"/>
    <w:rsid w:val="00B70EB2"/>
    <w:rsid w:val="00B70FC4"/>
    <w:rsid w:val="00B7115A"/>
    <w:rsid w:val="00B712A2"/>
    <w:rsid w:val="00B712C0"/>
    <w:rsid w:val="00B71A1C"/>
    <w:rsid w:val="00B71D95"/>
    <w:rsid w:val="00B72051"/>
    <w:rsid w:val="00B72854"/>
    <w:rsid w:val="00B72ADC"/>
    <w:rsid w:val="00B72B6A"/>
    <w:rsid w:val="00B72BDE"/>
    <w:rsid w:val="00B72D03"/>
    <w:rsid w:val="00B72D56"/>
    <w:rsid w:val="00B72EB8"/>
    <w:rsid w:val="00B732ED"/>
    <w:rsid w:val="00B733E5"/>
    <w:rsid w:val="00B739B6"/>
    <w:rsid w:val="00B73BB4"/>
    <w:rsid w:val="00B73E50"/>
    <w:rsid w:val="00B73E93"/>
    <w:rsid w:val="00B73F38"/>
    <w:rsid w:val="00B73F3F"/>
    <w:rsid w:val="00B742C9"/>
    <w:rsid w:val="00B74305"/>
    <w:rsid w:val="00B746B2"/>
    <w:rsid w:val="00B74A35"/>
    <w:rsid w:val="00B74BBA"/>
    <w:rsid w:val="00B74BFA"/>
    <w:rsid w:val="00B75174"/>
    <w:rsid w:val="00B7533E"/>
    <w:rsid w:val="00B753FC"/>
    <w:rsid w:val="00B75914"/>
    <w:rsid w:val="00B75994"/>
    <w:rsid w:val="00B75E3B"/>
    <w:rsid w:val="00B75EB9"/>
    <w:rsid w:val="00B762BB"/>
    <w:rsid w:val="00B768A7"/>
    <w:rsid w:val="00B76B2E"/>
    <w:rsid w:val="00B76D84"/>
    <w:rsid w:val="00B770DE"/>
    <w:rsid w:val="00B77161"/>
    <w:rsid w:val="00B774A6"/>
    <w:rsid w:val="00B7774A"/>
    <w:rsid w:val="00B77805"/>
    <w:rsid w:val="00B77946"/>
    <w:rsid w:val="00B7799B"/>
    <w:rsid w:val="00B8013A"/>
    <w:rsid w:val="00B80187"/>
    <w:rsid w:val="00B80510"/>
    <w:rsid w:val="00B80608"/>
    <w:rsid w:val="00B80871"/>
    <w:rsid w:val="00B80BF2"/>
    <w:rsid w:val="00B80D44"/>
    <w:rsid w:val="00B80DD3"/>
    <w:rsid w:val="00B80E91"/>
    <w:rsid w:val="00B81C74"/>
    <w:rsid w:val="00B82789"/>
    <w:rsid w:val="00B83121"/>
    <w:rsid w:val="00B831FB"/>
    <w:rsid w:val="00B839B4"/>
    <w:rsid w:val="00B83A2C"/>
    <w:rsid w:val="00B83A8E"/>
    <w:rsid w:val="00B83FFB"/>
    <w:rsid w:val="00B8413B"/>
    <w:rsid w:val="00B8427E"/>
    <w:rsid w:val="00B84A60"/>
    <w:rsid w:val="00B857D1"/>
    <w:rsid w:val="00B85813"/>
    <w:rsid w:val="00B85B96"/>
    <w:rsid w:val="00B85D58"/>
    <w:rsid w:val="00B86219"/>
    <w:rsid w:val="00B866CC"/>
    <w:rsid w:val="00B86822"/>
    <w:rsid w:val="00B86BCE"/>
    <w:rsid w:val="00B86C0B"/>
    <w:rsid w:val="00B86CB7"/>
    <w:rsid w:val="00B86F26"/>
    <w:rsid w:val="00B8707E"/>
    <w:rsid w:val="00B873A3"/>
    <w:rsid w:val="00B87554"/>
    <w:rsid w:val="00B87725"/>
    <w:rsid w:val="00B87759"/>
    <w:rsid w:val="00B87A38"/>
    <w:rsid w:val="00B87AF0"/>
    <w:rsid w:val="00B87E05"/>
    <w:rsid w:val="00B87E19"/>
    <w:rsid w:val="00B885EC"/>
    <w:rsid w:val="00B90171"/>
    <w:rsid w:val="00B9023B"/>
    <w:rsid w:val="00B90324"/>
    <w:rsid w:val="00B9040F"/>
    <w:rsid w:val="00B9063D"/>
    <w:rsid w:val="00B90813"/>
    <w:rsid w:val="00B908CE"/>
    <w:rsid w:val="00B90941"/>
    <w:rsid w:val="00B911DD"/>
    <w:rsid w:val="00B9129E"/>
    <w:rsid w:val="00B91534"/>
    <w:rsid w:val="00B91AA5"/>
    <w:rsid w:val="00B920B1"/>
    <w:rsid w:val="00B920CB"/>
    <w:rsid w:val="00B92883"/>
    <w:rsid w:val="00B92A8C"/>
    <w:rsid w:val="00B92C09"/>
    <w:rsid w:val="00B930D3"/>
    <w:rsid w:val="00B93DF7"/>
    <w:rsid w:val="00B93E36"/>
    <w:rsid w:val="00B940B1"/>
    <w:rsid w:val="00B94369"/>
    <w:rsid w:val="00B94748"/>
    <w:rsid w:val="00B94B96"/>
    <w:rsid w:val="00B94C40"/>
    <w:rsid w:val="00B94DBE"/>
    <w:rsid w:val="00B94F1A"/>
    <w:rsid w:val="00B95521"/>
    <w:rsid w:val="00B955DC"/>
    <w:rsid w:val="00B9587F"/>
    <w:rsid w:val="00B958A3"/>
    <w:rsid w:val="00B95B05"/>
    <w:rsid w:val="00B95FCA"/>
    <w:rsid w:val="00B963AA"/>
    <w:rsid w:val="00B9646B"/>
    <w:rsid w:val="00B964DF"/>
    <w:rsid w:val="00B965C3"/>
    <w:rsid w:val="00B965EC"/>
    <w:rsid w:val="00B968AE"/>
    <w:rsid w:val="00B96E2C"/>
    <w:rsid w:val="00B96FB4"/>
    <w:rsid w:val="00B9749A"/>
    <w:rsid w:val="00B9753E"/>
    <w:rsid w:val="00B9765A"/>
    <w:rsid w:val="00B97C72"/>
    <w:rsid w:val="00B97DBC"/>
    <w:rsid w:val="00BA00A7"/>
    <w:rsid w:val="00BA0161"/>
    <w:rsid w:val="00BA0176"/>
    <w:rsid w:val="00BA039E"/>
    <w:rsid w:val="00BA04F1"/>
    <w:rsid w:val="00BA0A59"/>
    <w:rsid w:val="00BA0B13"/>
    <w:rsid w:val="00BA104D"/>
    <w:rsid w:val="00BA1403"/>
    <w:rsid w:val="00BA1480"/>
    <w:rsid w:val="00BA15AE"/>
    <w:rsid w:val="00BA17EF"/>
    <w:rsid w:val="00BA1C4C"/>
    <w:rsid w:val="00BA1CED"/>
    <w:rsid w:val="00BA1FC2"/>
    <w:rsid w:val="00BA1FC7"/>
    <w:rsid w:val="00BA1FF4"/>
    <w:rsid w:val="00BA270A"/>
    <w:rsid w:val="00BA2B81"/>
    <w:rsid w:val="00BA3874"/>
    <w:rsid w:val="00BA38C3"/>
    <w:rsid w:val="00BA3B36"/>
    <w:rsid w:val="00BA3F7A"/>
    <w:rsid w:val="00BA42F6"/>
    <w:rsid w:val="00BA451B"/>
    <w:rsid w:val="00BA476C"/>
    <w:rsid w:val="00BA4BD1"/>
    <w:rsid w:val="00BA5214"/>
    <w:rsid w:val="00BA53A2"/>
    <w:rsid w:val="00BA53E9"/>
    <w:rsid w:val="00BA5796"/>
    <w:rsid w:val="00BA57D3"/>
    <w:rsid w:val="00BA5B1A"/>
    <w:rsid w:val="00BA5B39"/>
    <w:rsid w:val="00BA60BF"/>
    <w:rsid w:val="00BA6119"/>
    <w:rsid w:val="00BA62D7"/>
    <w:rsid w:val="00BA658C"/>
    <w:rsid w:val="00BA65B1"/>
    <w:rsid w:val="00BA69D0"/>
    <w:rsid w:val="00BA6ECB"/>
    <w:rsid w:val="00BA6EE0"/>
    <w:rsid w:val="00BA7677"/>
    <w:rsid w:val="00BA76E5"/>
    <w:rsid w:val="00BA7835"/>
    <w:rsid w:val="00BA786F"/>
    <w:rsid w:val="00BB0C3C"/>
    <w:rsid w:val="00BB15DD"/>
    <w:rsid w:val="00BB15E9"/>
    <w:rsid w:val="00BB168C"/>
    <w:rsid w:val="00BB1711"/>
    <w:rsid w:val="00BB17C6"/>
    <w:rsid w:val="00BB1EA2"/>
    <w:rsid w:val="00BB22CD"/>
    <w:rsid w:val="00BB2422"/>
    <w:rsid w:val="00BB2468"/>
    <w:rsid w:val="00BB274A"/>
    <w:rsid w:val="00BB2954"/>
    <w:rsid w:val="00BB2A84"/>
    <w:rsid w:val="00BB2D1C"/>
    <w:rsid w:val="00BB3374"/>
    <w:rsid w:val="00BB3383"/>
    <w:rsid w:val="00BB36FE"/>
    <w:rsid w:val="00BB38D6"/>
    <w:rsid w:val="00BB3A1E"/>
    <w:rsid w:val="00BB3A67"/>
    <w:rsid w:val="00BB4126"/>
    <w:rsid w:val="00BB4926"/>
    <w:rsid w:val="00BB4CC3"/>
    <w:rsid w:val="00BB4F28"/>
    <w:rsid w:val="00BB5030"/>
    <w:rsid w:val="00BB5501"/>
    <w:rsid w:val="00BB5594"/>
    <w:rsid w:val="00BB55C9"/>
    <w:rsid w:val="00BB5DC8"/>
    <w:rsid w:val="00BB6096"/>
    <w:rsid w:val="00BB6203"/>
    <w:rsid w:val="00BB6508"/>
    <w:rsid w:val="00BB6549"/>
    <w:rsid w:val="00BB65E9"/>
    <w:rsid w:val="00BB6A10"/>
    <w:rsid w:val="00BB71F5"/>
    <w:rsid w:val="00BB7354"/>
    <w:rsid w:val="00BB76EF"/>
    <w:rsid w:val="00BB77CE"/>
    <w:rsid w:val="00BB7862"/>
    <w:rsid w:val="00BC012F"/>
    <w:rsid w:val="00BC0179"/>
    <w:rsid w:val="00BC0658"/>
    <w:rsid w:val="00BC09FB"/>
    <w:rsid w:val="00BC0DB4"/>
    <w:rsid w:val="00BC0E50"/>
    <w:rsid w:val="00BC0FE2"/>
    <w:rsid w:val="00BC109B"/>
    <w:rsid w:val="00BC10FE"/>
    <w:rsid w:val="00BC13D9"/>
    <w:rsid w:val="00BC1476"/>
    <w:rsid w:val="00BC169F"/>
    <w:rsid w:val="00BC1CCD"/>
    <w:rsid w:val="00BC1D49"/>
    <w:rsid w:val="00BC1F1D"/>
    <w:rsid w:val="00BC2067"/>
    <w:rsid w:val="00BC20B2"/>
    <w:rsid w:val="00BC22AB"/>
    <w:rsid w:val="00BC2763"/>
    <w:rsid w:val="00BC2C50"/>
    <w:rsid w:val="00BC3065"/>
    <w:rsid w:val="00BC3130"/>
    <w:rsid w:val="00BC3528"/>
    <w:rsid w:val="00BC3640"/>
    <w:rsid w:val="00BC3854"/>
    <w:rsid w:val="00BC3BE1"/>
    <w:rsid w:val="00BC3E01"/>
    <w:rsid w:val="00BC40DF"/>
    <w:rsid w:val="00BC41CE"/>
    <w:rsid w:val="00BC463E"/>
    <w:rsid w:val="00BC4EA9"/>
    <w:rsid w:val="00BC508E"/>
    <w:rsid w:val="00BC5107"/>
    <w:rsid w:val="00BC5158"/>
    <w:rsid w:val="00BC5635"/>
    <w:rsid w:val="00BC592C"/>
    <w:rsid w:val="00BC5941"/>
    <w:rsid w:val="00BC5A1B"/>
    <w:rsid w:val="00BC5BB2"/>
    <w:rsid w:val="00BC5DC0"/>
    <w:rsid w:val="00BC67FB"/>
    <w:rsid w:val="00BC6AA8"/>
    <w:rsid w:val="00BC6C9D"/>
    <w:rsid w:val="00BC713A"/>
    <w:rsid w:val="00BC72C4"/>
    <w:rsid w:val="00BC742C"/>
    <w:rsid w:val="00BC745C"/>
    <w:rsid w:val="00BC74AB"/>
    <w:rsid w:val="00BC75E2"/>
    <w:rsid w:val="00BC7758"/>
    <w:rsid w:val="00BC787B"/>
    <w:rsid w:val="00BC7881"/>
    <w:rsid w:val="00BD0655"/>
    <w:rsid w:val="00BD0D8C"/>
    <w:rsid w:val="00BD13C2"/>
    <w:rsid w:val="00BD169B"/>
    <w:rsid w:val="00BD18ED"/>
    <w:rsid w:val="00BD1A0B"/>
    <w:rsid w:val="00BD1CFC"/>
    <w:rsid w:val="00BD1E4A"/>
    <w:rsid w:val="00BD1EA3"/>
    <w:rsid w:val="00BD2312"/>
    <w:rsid w:val="00BD259F"/>
    <w:rsid w:val="00BD25F9"/>
    <w:rsid w:val="00BD2B25"/>
    <w:rsid w:val="00BD2C30"/>
    <w:rsid w:val="00BD2D7D"/>
    <w:rsid w:val="00BD2D9E"/>
    <w:rsid w:val="00BD3136"/>
    <w:rsid w:val="00BD3225"/>
    <w:rsid w:val="00BD3416"/>
    <w:rsid w:val="00BD3422"/>
    <w:rsid w:val="00BD34EF"/>
    <w:rsid w:val="00BD3534"/>
    <w:rsid w:val="00BD3572"/>
    <w:rsid w:val="00BD381F"/>
    <w:rsid w:val="00BD394C"/>
    <w:rsid w:val="00BD39FF"/>
    <w:rsid w:val="00BD3D35"/>
    <w:rsid w:val="00BD4079"/>
    <w:rsid w:val="00BD4133"/>
    <w:rsid w:val="00BD42EE"/>
    <w:rsid w:val="00BD4469"/>
    <w:rsid w:val="00BD4C12"/>
    <w:rsid w:val="00BD4D3A"/>
    <w:rsid w:val="00BD4D57"/>
    <w:rsid w:val="00BD597C"/>
    <w:rsid w:val="00BD5BD7"/>
    <w:rsid w:val="00BD5DCC"/>
    <w:rsid w:val="00BD5F9D"/>
    <w:rsid w:val="00BD613F"/>
    <w:rsid w:val="00BD65F8"/>
    <w:rsid w:val="00BD67BA"/>
    <w:rsid w:val="00BD6802"/>
    <w:rsid w:val="00BD6AB7"/>
    <w:rsid w:val="00BD6C8E"/>
    <w:rsid w:val="00BD71EE"/>
    <w:rsid w:val="00BD7262"/>
    <w:rsid w:val="00BD7541"/>
    <w:rsid w:val="00BD7D8D"/>
    <w:rsid w:val="00BE0B30"/>
    <w:rsid w:val="00BE0FF8"/>
    <w:rsid w:val="00BE1185"/>
    <w:rsid w:val="00BE13A8"/>
    <w:rsid w:val="00BE1623"/>
    <w:rsid w:val="00BE1918"/>
    <w:rsid w:val="00BE19DB"/>
    <w:rsid w:val="00BE1F81"/>
    <w:rsid w:val="00BE22BE"/>
    <w:rsid w:val="00BE2521"/>
    <w:rsid w:val="00BE2860"/>
    <w:rsid w:val="00BE2A1D"/>
    <w:rsid w:val="00BE2C1F"/>
    <w:rsid w:val="00BE2C29"/>
    <w:rsid w:val="00BE2E68"/>
    <w:rsid w:val="00BE3979"/>
    <w:rsid w:val="00BE3F2D"/>
    <w:rsid w:val="00BE4151"/>
    <w:rsid w:val="00BE4740"/>
    <w:rsid w:val="00BE4A67"/>
    <w:rsid w:val="00BE4F73"/>
    <w:rsid w:val="00BE4FC7"/>
    <w:rsid w:val="00BE5103"/>
    <w:rsid w:val="00BE55D6"/>
    <w:rsid w:val="00BE560F"/>
    <w:rsid w:val="00BE5654"/>
    <w:rsid w:val="00BE5A8F"/>
    <w:rsid w:val="00BE5BAA"/>
    <w:rsid w:val="00BE5BB0"/>
    <w:rsid w:val="00BE5D54"/>
    <w:rsid w:val="00BE5F00"/>
    <w:rsid w:val="00BE633E"/>
    <w:rsid w:val="00BE6774"/>
    <w:rsid w:val="00BE692C"/>
    <w:rsid w:val="00BE6AC8"/>
    <w:rsid w:val="00BE6C07"/>
    <w:rsid w:val="00BE6D3E"/>
    <w:rsid w:val="00BE74C2"/>
    <w:rsid w:val="00BE778C"/>
    <w:rsid w:val="00BE7820"/>
    <w:rsid w:val="00BE78F6"/>
    <w:rsid w:val="00BE7BC1"/>
    <w:rsid w:val="00BE7DE8"/>
    <w:rsid w:val="00BF01BD"/>
    <w:rsid w:val="00BF0B52"/>
    <w:rsid w:val="00BF0D43"/>
    <w:rsid w:val="00BF0E24"/>
    <w:rsid w:val="00BF166E"/>
    <w:rsid w:val="00BF176C"/>
    <w:rsid w:val="00BF1918"/>
    <w:rsid w:val="00BF1975"/>
    <w:rsid w:val="00BF1A88"/>
    <w:rsid w:val="00BF1B24"/>
    <w:rsid w:val="00BF1B73"/>
    <w:rsid w:val="00BF2372"/>
    <w:rsid w:val="00BF2681"/>
    <w:rsid w:val="00BF295A"/>
    <w:rsid w:val="00BF2B46"/>
    <w:rsid w:val="00BF2D79"/>
    <w:rsid w:val="00BF3278"/>
    <w:rsid w:val="00BF34C3"/>
    <w:rsid w:val="00BF35F2"/>
    <w:rsid w:val="00BF396C"/>
    <w:rsid w:val="00BF39AD"/>
    <w:rsid w:val="00BF3A54"/>
    <w:rsid w:val="00BF3C0F"/>
    <w:rsid w:val="00BF3CEE"/>
    <w:rsid w:val="00BF4F8B"/>
    <w:rsid w:val="00BF51FF"/>
    <w:rsid w:val="00BF593F"/>
    <w:rsid w:val="00BF5C75"/>
    <w:rsid w:val="00BF649D"/>
    <w:rsid w:val="00BF6655"/>
    <w:rsid w:val="00BF67D3"/>
    <w:rsid w:val="00BF6A2D"/>
    <w:rsid w:val="00BF6D0D"/>
    <w:rsid w:val="00BF6D55"/>
    <w:rsid w:val="00BF7035"/>
    <w:rsid w:val="00BF72D0"/>
    <w:rsid w:val="00BF74DE"/>
    <w:rsid w:val="00BF74ED"/>
    <w:rsid w:val="00BF7516"/>
    <w:rsid w:val="00BF7543"/>
    <w:rsid w:val="00BF7AFB"/>
    <w:rsid w:val="00BF7CA8"/>
    <w:rsid w:val="00BF7FBB"/>
    <w:rsid w:val="00BFE5C7"/>
    <w:rsid w:val="00C00636"/>
    <w:rsid w:val="00C010CA"/>
    <w:rsid w:val="00C01574"/>
    <w:rsid w:val="00C016B9"/>
    <w:rsid w:val="00C016DC"/>
    <w:rsid w:val="00C01AED"/>
    <w:rsid w:val="00C024C0"/>
    <w:rsid w:val="00C027BC"/>
    <w:rsid w:val="00C02BEB"/>
    <w:rsid w:val="00C02C51"/>
    <w:rsid w:val="00C02CFD"/>
    <w:rsid w:val="00C03547"/>
    <w:rsid w:val="00C037E5"/>
    <w:rsid w:val="00C03D68"/>
    <w:rsid w:val="00C03FEC"/>
    <w:rsid w:val="00C041B4"/>
    <w:rsid w:val="00C04476"/>
    <w:rsid w:val="00C0460E"/>
    <w:rsid w:val="00C046A4"/>
    <w:rsid w:val="00C04856"/>
    <w:rsid w:val="00C04A7D"/>
    <w:rsid w:val="00C04C7A"/>
    <w:rsid w:val="00C05084"/>
    <w:rsid w:val="00C050BB"/>
    <w:rsid w:val="00C0530E"/>
    <w:rsid w:val="00C0544B"/>
    <w:rsid w:val="00C0548C"/>
    <w:rsid w:val="00C0567D"/>
    <w:rsid w:val="00C057BD"/>
    <w:rsid w:val="00C05817"/>
    <w:rsid w:val="00C05989"/>
    <w:rsid w:val="00C05A82"/>
    <w:rsid w:val="00C05D7C"/>
    <w:rsid w:val="00C060C3"/>
    <w:rsid w:val="00C0617F"/>
    <w:rsid w:val="00C062C5"/>
    <w:rsid w:val="00C06469"/>
    <w:rsid w:val="00C0649D"/>
    <w:rsid w:val="00C0665D"/>
    <w:rsid w:val="00C06773"/>
    <w:rsid w:val="00C068CE"/>
    <w:rsid w:val="00C06BA5"/>
    <w:rsid w:val="00C07859"/>
    <w:rsid w:val="00C07928"/>
    <w:rsid w:val="00C07C62"/>
    <w:rsid w:val="00C07FB9"/>
    <w:rsid w:val="00C105A0"/>
    <w:rsid w:val="00C1071F"/>
    <w:rsid w:val="00C107C7"/>
    <w:rsid w:val="00C1093B"/>
    <w:rsid w:val="00C10D53"/>
    <w:rsid w:val="00C11128"/>
    <w:rsid w:val="00C11231"/>
    <w:rsid w:val="00C11385"/>
    <w:rsid w:val="00C116B6"/>
    <w:rsid w:val="00C11D0A"/>
    <w:rsid w:val="00C1206B"/>
    <w:rsid w:val="00C120B2"/>
    <w:rsid w:val="00C12103"/>
    <w:rsid w:val="00C1245D"/>
    <w:rsid w:val="00C124C9"/>
    <w:rsid w:val="00C126D0"/>
    <w:rsid w:val="00C12A9A"/>
    <w:rsid w:val="00C12D36"/>
    <w:rsid w:val="00C12ED1"/>
    <w:rsid w:val="00C1308F"/>
    <w:rsid w:val="00C133A2"/>
    <w:rsid w:val="00C133DF"/>
    <w:rsid w:val="00C13762"/>
    <w:rsid w:val="00C139AD"/>
    <w:rsid w:val="00C13E8B"/>
    <w:rsid w:val="00C145DB"/>
    <w:rsid w:val="00C1466C"/>
    <w:rsid w:val="00C14775"/>
    <w:rsid w:val="00C14960"/>
    <w:rsid w:val="00C1521F"/>
    <w:rsid w:val="00C15585"/>
    <w:rsid w:val="00C15656"/>
    <w:rsid w:val="00C15D47"/>
    <w:rsid w:val="00C15F85"/>
    <w:rsid w:val="00C16139"/>
    <w:rsid w:val="00C161D5"/>
    <w:rsid w:val="00C1654D"/>
    <w:rsid w:val="00C165F7"/>
    <w:rsid w:val="00C16CAD"/>
    <w:rsid w:val="00C16E8E"/>
    <w:rsid w:val="00C16FD1"/>
    <w:rsid w:val="00C16FD7"/>
    <w:rsid w:val="00C1740E"/>
    <w:rsid w:val="00C17830"/>
    <w:rsid w:val="00C2022B"/>
    <w:rsid w:val="00C2056C"/>
    <w:rsid w:val="00C205E8"/>
    <w:rsid w:val="00C208EF"/>
    <w:rsid w:val="00C20BD3"/>
    <w:rsid w:val="00C20D0B"/>
    <w:rsid w:val="00C21044"/>
    <w:rsid w:val="00C2184B"/>
    <w:rsid w:val="00C219A3"/>
    <w:rsid w:val="00C21C7A"/>
    <w:rsid w:val="00C224B4"/>
    <w:rsid w:val="00C22B0B"/>
    <w:rsid w:val="00C22BA0"/>
    <w:rsid w:val="00C22D93"/>
    <w:rsid w:val="00C22F62"/>
    <w:rsid w:val="00C22F7A"/>
    <w:rsid w:val="00C22F83"/>
    <w:rsid w:val="00C231CB"/>
    <w:rsid w:val="00C23330"/>
    <w:rsid w:val="00C2383D"/>
    <w:rsid w:val="00C23A5F"/>
    <w:rsid w:val="00C23BAA"/>
    <w:rsid w:val="00C23CF5"/>
    <w:rsid w:val="00C23EE0"/>
    <w:rsid w:val="00C23F21"/>
    <w:rsid w:val="00C24728"/>
    <w:rsid w:val="00C2494A"/>
    <w:rsid w:val="00C24A14"/>
    <w:rsid w:val="00C24A57"/>
    <w:rsid w:val="00C24CBC"/>
    <w:rsid w:val="00C2505A"/>
    <w:rsid w:val="00C25210"/>
    <w:rsid w:val="00C255CD"/>
    <w:rsid w:val="00C25812"/>
    <w:rsid w:val="00C258FD"/>
    <w:rsid w:val="00C25B8D"/>
    <w:rsid w:val="00C25E03"/>
    <w:rsid w:val="00C25E74"/>
    <w:rsid w:val="00C25E7F"/>
    <w:rsid w:val="00C264B5"/>
    <w:rsid w:val="00C265A9"/>
    <w:rsid w:val="00C267A2"/>
    <w:rsid w:val="00C270DA"/>
    <w:rsid w:val="00C27454"/>
    <w:rsid w:val="00C2747A"/>
    <w:rsid w:val="00C2762F"/>
    <w:rsid w:val="00C2792C"/>
    <w:rsid w:val="00C279FA"/>
    <w:rsid w:val="00C3045D"/>
    <w:rsid w:val="00C3051E"/>
    <w:rsid w:val="00C3072C"/>
    <w:rsid w:val="00C307C0"/>
    <w:rsid w:val="00C30AB4"/>
    <w:rsid w:val="00C30B18"/>
    <w:rsid w:val="00C30B43"/>
    <w:rsid w:val="00C30BE6"/>
    <w:rsid w:val="00C30D94"/>
    <w:rsid w:val="00C3100E"/>
    <w:rsid w:val="00C31BB1"/>
    <w:rsid w:val="00C31D97"/>
    <w:rsid w:val="00C31F23"/>
    <w:rsid w:val="00C31FDC"/>
    <w:rsid w:val="00C3239F"/>
    <w:rsid w:val="00C324A8"/>
    <w:rsid w:val="00C32516"/>
    <w:rsid w:val="00C32894"/>
    <w:rsid w:val="00C32901"/>
    <w:rsid w:val="00C32A7A"/>
    <w:rsid w:val="00C3316C"/>
    <w:rsid w:val="00C3338F"/>
    <w:rsid w:val="00C33767"/>
    <w:rsid w:val="00C33D03"/>
    <w:rsid w:val="00C33EC0"/>
    <w:rsid w:val="00C33EE4"/>
    <w:rsid w:val="00C33F20"/>
    <w:rsid w:val="00C341FB"/>
    <w:rsid w:val="00C34CBE"/>
    <w:rsid w:val="00C34F22"/>
    <w:rsid w:val="00C35115"/>
    <w:rsid w:val="00C3588B"/>
    <w:rsid w:val="00C35DB7"/>
    <w:rsid w:val="00C35E46"/>
    <w:rsid w:val="00C362CA"/>
    <w:rsid w:val="00C36431"/>
    <w:rsid w:val="00C36541"/>
    <w:rsid w:val="00C36C4F"/>
    <w:rsid w:val="00C36EE1"/>
    <w:rsid w:val="00C3741B"/>
    <w:rsid w:val="00C37637"/>
    <w:rsid w:val="00C379B0"/>
    <w:rsid w:val="00C37BB4"/>
    <w:rsid w:val="00C37CEB"/>
    <w:rsid w:val="00C4035F"/>
    <w:rsid w:val="00C403B5"/>
    <w:rsid w:val="00C407FD"/>
    <w:rsid w:val="00C40DAC"/>
    <w:rsid w:val="00C40EC8"/>
    <w:rsid w:val="00C41854"/>
    <w:rsid w:val="00C41974"/>
    <w:rsid w:val="00C41AE4"/>
    <w:rsid w:val="00C41D35"/>
    <w:rsid w:val="00C42106"/>
    <w:rsid w:val="00C42171"/>
    <w:rsid w:val="00C424BE"/>
    <w:rsid w:val="00C42678"/>
    <w:rsid w:val="00C427F8"/>
    <w:rsid w:val="00C42EDD"/>
    <w:rsid w:val="00C4333E"/>
    <w:rsid w:val="00C43B35"/>
    <w:rsid w:val="00C43E43"/>
    <w:rsid w:val="00C44348"/>
    <w:rsid w:val="00C44356"/>
    <w:rsid w:val="00C4443E"/>
    <w:rsid w:val="00C449CE"/>
    <w:rsid w:val="00C44AF1"/>
    <w:rsid w:val="00C44C13"/>
    <w:rsid w:val="00C44CFE"/>
    <w:rsid w:val="00C44D2B"/>
    <w:rsid w:val="00C44DB3"/>
    <w:rsid w:val="00C45015"/>
    <w:rsid w:val="00C451F1"/>
    <w:rsid w:val="00C45235"/>
    <w:rsid w:val="00C453A6"/>
    <w:rsid w:val="00C455FF"/>
    <w:rsid w:val="00C45872"/>
    <w:rsid w:val="00C4590F"/>
    <w:rsid w:val="00C45A22"/>
    <w:rsid w:val="00C45B5F"/>
    <w:rsid w:val="00C45F73"/>
    <w:rsid w:val="00C4600F"/>
    <w:rsid w:val="00C46319"/>
    <w:rsid w:val="00C46597"/>
    <w:rsid w:val="00C468E6"/>
    <w:rsid w:val="00C46AA1"/>
    <w:rsid w:val="00C46C54"/>
    <w:rsid w:val="00C46C94"/>
    <w:rsid w:val="00C46DE7"/>
    <w:rsid w:val="00C4705A"/>
    <w:rsid w:val="00C4725B"/>
    <w:rsid w:val="00C47437"/>
    <w:rsid w:val="00C47AC7"/>
    <w:rsid w:val="00C47BA1"/>
    <w:rsid w:val="00C47C31"/>
    <w:rsid w:val="00C47CC2"/>
    <w:rsid w:val="00C502F0"/>
    <w:rsid w:val="00C50498"/>
    <w:rsid w:val="00C50776"/>
    <w:rsid w:val="00C50AF8"/>
    <w:rsid w:val="00C50F53"/>
    <w:rsid w:val="00C510BF"/>
    <w:rsid w:val="00C5138B"/>
    <w:rsid w:val="00C51785"/>
    <w:rsid w:val="00C5215B"/>
    <w:rsid w:val="00C524DC"/>
    <w:rsid w:val="00C5282F"/>
    <w:rsid w:val="00C52A25"/>
    <w:rsid w:val="00C52A64"/>
    <w:rsid w:val="00C52AA7"/>
    <w:rsid w:val="00C52AF4"/>
    <w:rsid w:val="00C52BA9"/>
    <w:rsid w:val="00C52C55"/>
    <w:rsid w:val="00C52C70"/>
    <w:rsid w:val="00C52E2F"/>
    <w:rsid w:val="00C52EEC"/>
    <w:rsid w:val="00C52FED"/>
    <w:rsid w:val="00C53023"/>
    <w:rsid w:val="00C535AD"/>
    <w:rsid w:val="00C53667"/>
    <w:rsid w:val="00C537A8"/>
    <w:rsid w:val="00C537AE"/>
    <w:rsid w:val="00C537D8"/>
    <w:rsid w:val="00C53B8F"/>
    <w:rsid w:val="00C53C13"/>
    <w:rsid w:val="00C545B2"/>
    <w:rsid w:val="00C54748"/>
    <w:rsid w:val="00C54945"/>
    <w:rsid w:val="00C54B9B"/>
    <w:rsid w:val="00C54D82"/>
    <w:rsid w:val="00C54E08"/>
    <w:rsid w:val="00C54F80"/>
    <w:rsid w:val="00C550B3"/>
    <w:rsid w:val="00C55324"/>
    <w:rsid w:val="00C5564E"/>
    <w:rsid w:val="00C5571E"/>
    <w:rsid w:val="00C557EC"/>
    <w:rsid w:val="00C55ABF"/>
    <w:rsid w:val="00C55E12"/>
    <w:rsid w:val="00C55F09"/>
    <w:rsid w:val="00C5614B"/>
    <w:rsid w:val="00C5622F"/>
    <w:rsid w:val="00C5634E"/>
    <w:rsid w:val="00C5645E"/>
    <w:rsid w:val="00C567A2"/>
    <w:rsid w:val="00C5689F"/>
    <w:rsid w:val="00C5693B"/>
    <w:rsid w:val="00C56A56"/>
    <w:rsid w:val="00C56A63"/>
    <w:rsid w:val="00C56D63"/>
    <w:rsid w:val="00C56E16"/>
    <w:rsid w:val="00C570F4"/>
    <w:rsid w:val="00C5743E"/>
    <w:rsid w:val="00C57B72"/>
    <w:rsid w:val="00C5A48D"/>
    <w:rsid w:val="00C6014D"/>
    <w:rsid w:val="00C60915"/>
    <w:rsid w:val="00C60A15"/>
    <w:rsid w:val="00C60B1E"/>
    <w:rsid w:val="00C61028"/>
    <w:rsid w:val="00C6131A"/>
    <w:rsid w:val="00C61390"/>
    <w:rsid w:val="00C616C9"/>
    <w:rsid w:val="00C618A1"/>
    <w:rsid w:val="00C61C15"/>
    <w:rsid w:val="00C61C6E"/>
    <w:rsid w:val="00C61CD8"/>
    <w:rsid w:val="00C6236C"/>
    <w:rsid w:val="00C628FD"/>
    <w:rsid w:val="00C629B0"/>
    <w:rsid w:val="00C629DE"/>
    <w:rsid w:val="00C629FC"/>
    <w:rsid w:val="00C62E06"/>
    <w:rsid w:val="00C62E58"/>
    <w:rsid w:val="00C62F64"/>
    <w:rsid w:val="00C632C9"/>
    <w:rsid w:val="00C63375"/>
    <w:rsid w:val="00C6354A"/>
    <w:rsid w:val="00C63A75"/>
    <w:rsid w:val="00C63E4F"/>
    <w:rsid w:val="00C63F8D"/>
    <w:rsid w:val="00C64A2F"/>
    <w:rsid w:val="00C64F2C"/>
    <w:rsid w:val="00C65029"/>
    <w:rsid w:val="00C65801"/>
    <w:rsid w:val="00C65AE2"/>
    <w:rsid w:val="00C65DE8"/>
    <w:rsid w:val="00C65E61"/>
    <w:rsid w:val="00C66047"/>
    <w:rsid w:val="00C6685B"/>
    <w:rsid w:val="00C668F0"/>
    <w:rsid w:val="00C66F59"/>
    <w:rsid w:val="00C671BC"/>
    <w:rsid w:val="00C6742D"/>
    <w:rsid w:val="00C678DD"/>
    <w:rsid w:val="00C679F6"/>
    <w:rsid w:val="00C67C43"/>
    <w:rsid w:val="00C67F8E"/>
    <w:rsid w:val="00C70136"/>
    <w:rsid w:val="00C7047A"/>
    <w:rsid w:val="00C704C6"/>
    <w:rsid w:val="00C70755"/>
    <w:rsid w:val="00C708BA"/>
    <w:rsid w:val="00C708D3"/>
    <w:rsid w:val="00C70A1A"/>
    <w:rsid w:val="00C70C04"/>
    <w:rsid w:val="00C70D32"/>
    <w:rsid w:val="00C70EA6"/>
    <w:rsid w:val="00C7120B"/>
    <w:rsid w:val="00C71736"/>
    <w:rsid w:val="00C717BA"/>
    <w:rsid w:val="00C71B90"/>
    <w:rsid w:val="00C71C89"/>
    <w:rsid w:val="00C71F32"/>
    <w:rsid w:val="00C71F58"/>
    <w:rsid w:val="00C720BB"/>
    <w:rsid w:val="00C725BA"/>
    <w:rsid w:val="00C72917"/>
    <w:rsid w:val="00C72B93"/>
    <w:rsid w:val="00C72C42"/>
    <w:rsid w:val="00C72D48"/>
    <w:rsid w:val="00C731FD"/>
    <w:rsid w:val="00C734D8"/>
    <w:rsid w:val="00C73EED"/>
    <w:rsid w:val="00C743DA"/>
    <w:rsid w:val="00C744A8"/>
    <w:rsid w:val="00C744FB"/>
    <w:rsid w:val="00C746C2"/>
    <w:rsid w:val="00C74979"/>
    <w:rsid w:val="00C74D46"/>
    <w:rsid w:val="00C74DE6"/>
    <w:rsid w:val="00C74F35"/>
    <w:rsid w:val="00C75134"/>
    <w:rsid w:val="00C7514B"/>
    <w:rsid w:val="00C7519D"/>
    <w:rsid w:val="00C751BD"/>
    <w:rsid w:val="00C75999"/>
    <w:rsid w:val="00C75A3F"/>
    <w:rsid w:val="00C75ABA"/>
    <w:rsid w:val="00C761D0"/>
    <w:rsid w:val="00C762A4"/>
    <w:rsid w:val="00C7658D"/>
    <w:rsid w:val="00C76B5F"/>
    <w:rsid w:val="00C76D8E"/>
    <w:rsid w:val="00C76E53"/>
    <w:rsid w:val="00C76F72"/>
    <w:rsid w:val="00C77043"/>
    <w:rsid w:val="00C7715C"/>
    <w:rsid w:val="00C771FD"/>
    <w:rsid w:val="00C772C6"/>
    <w:rsid w:val="00C77490"/>
    <w:rsid w:val="00C776C9"/>
    <w:rsid w:val="00C776F5"/>
    <w:rsid w:val="00C801BD"/>
    <w:rsid w:val="00C802F0"/>
    <w:rsid w:val="00C8084E"/>
    <w:rsid w:val="00C8089B"/>
    <w:rsid w:val="00C8093F"/>
    <w:rsid w:val="00C809F4"/>
    <w:rsid w:val="00C80AEA"/>
    <w:rsid w:val="00C80CA8"/>
    <w:rsid w:val="00C80D27"/>
    <w:rsid w:val="00C81011"/>
    <w:rsid w:val="00C81205"/>
    <w:rsid w:val="00C812E7"/>
    <w:rsid w:val="00C81773"/>
    <w:rsid w:val="00C821D1"/>
    <w:rsid w:val="00C82448"/>
    <w:rsid w:val="00C825C5"/>
    <w:rsid w:val="00C8263E"/>
    <w:rsid w:val="00C82B3B"/>
    <w:rsid w:val="00C82B68"/>
    <w:rsid w:val="00C83069"/>
    <w:rsid w:val="00C83397"/>
    <w:rsid w:val="00C83450"/>
    <w:rsid w:val="00C836D7"/>
    <w:rsid w:val="00C838E3"/>
    <w:rsid w:val="00C83B07"/>
    <w:rsid w:val="00C84393"/>
    <w:rsid w:val="00C843B0"/>
    <w:rsid w:val="00C84E0A"/>
    <w:rsid w:val="00C851E9"/>
    <w:rsid w:val="00C8522E"/>
    <w:rsid w:val="00C852AC"/>
    <w:rsid w:val="00C855DF"/>
    <w:rsid w:val="00C85978"/>
    <w:rsid w:val="00C85E5E"/>
    <w:rsid w:val="00C85E97"/>
    <w:rsid w:val="00C863A4"/>
    <w:rsid w:val="00C8640B"/>
    <w:rsid w:val="00C864AE"/>
    <w:rsid w:val="00C865D8"/>
    <w:rsid w:val="00C866B5"/>
    <w:rsid w:val="00C868CF"/>
    <w:rsid w:val="00C868F4"/>
    <w:rsid w:val="00C86C2F"/>
    <w:rsid w:val="00C86E79"/>
    <w:rsid w:val="00C8703B"/>
    <w:rsid w:val="00C8735F"/>
    <w:rsid w:val="00C8773F"/>
    <w:rsid w:val="00C8789E"/>
    <w:rsid w:val="00C87C87"/>
    <w:rsid w:val="00C87D79"/>
    <w:rsid w:val="00C87D88"/>
    <w:rsid w:val="00C87F23"/>
    <w:rsid w:val="00C88BCC"/>
    <w:rsid w:val="00C90A1C"/>
    <w:rsid w:val="00C90B04"/>
    <w:rsid w:val="00C90C25"/>
    <w:rsid w:val="00C91172"/>
    <w:rsid w:val="00C91282"/>
    <w:rsid w:val="00C9155F"/>
    <w:rsid w:val="00C91971"/>
    <w:rsid w:val="00C91996"/>
    <w:rsid w:val="00C91EC7"/>
    <w:rsid w:val="00C9245E"/>
    <w:rsid w:val="00C924A4"/>
    <w:rsid w:val="00C926A2"/>
    <w:rsid w:val="00C92998"/>
    <w:rsid w:val="00C92B14"/>
    <w:rsid w:val="00C92B40"/>
    <w:rsid w:val="00C92C98"/>
    <w:rsid w:val="00C9321E"/>
    <w:rsid w:val="00C933F8"/>
    <w:rsid w:val="00C934AF"/>
    <w:rsid w:val="00C935B8"/>
    <w:rsid w:val="00C935EC"/>
    <w:rsid w:val="00C9396F"/>
    <w:rsid w:val="00C93BEF"/>
    <w:rsid w:val="00C9418E"/>
    <w:rsid w:val="00C944E0"/>
    <w:rsid w:val="00C946E6"/>
    <w:rsid w:val="00C947D1"/>
    <w:rsid w:val="00C947F5"/>
    <w:rsid w:val="00C94B8F"/>
    <w:rsid w:val="00C94C50"/>
    <w:rsid w:val="00C95257"/>
    <w:rsid w:val="00C95673"/>
    <w:rsid w:val="00C95A4F"/>
    <w:rsid w:val="00C9646E"/>
    <w:rsid w:val="00C9653F"/>
    <w:rsid w:val="00C969C9"/>
    <w:rsid w:val="00C96BF9"/>
    <w:rsid w:val="00C9719D"/>
    <w:rsid w:val="00C97327"/>
    <w:rsid w:val="00C97640"/>
    <w:rsid w:val="00C97794"/>
    <w:rsid w:val="00C9789B"/>
    <w:rsid w:val="00C97B41"/>
    <w:rsid w:val="00C97BC0"/>
    <w:rsid w:val="00CA0160"/>
    <w:rsid w:val="00CA02BC"/>
    <w:rsid w:val="00CA02C8"/>
    <w:rsid w:val="00CA0490"/>
    <w:rsid w:val="00CA0787"/>
    <w:rsid w:val="00CA07B6"/>
    <w:rsid w:val="00CA0E35"/>
    <w:rsid w:val="00CA0E5A"/>
    <w:rsid w:val="00CA10EC"/>
    <w:rsid w:val="00CA111A"/>
    <w:rsid w:val="00CA12EF"/>
    <w:rsid w:val="00CA182E"/>
    <w:rsid w:val="00CA1C02"/>
    <w:rsid w:val="00CA1CD0"/>
    <w:rsid w:val="00CA1D00"/>
    <w:rsid w:val="00CA1E1F"/>
    <w:rsid w:val="00CA1E94"/>
    <w:rsid w:val="00CA1F49"/>
    <w:rsid w:val="00CA2047"/>
    <w:rsid w:val="00CA2259"/>
    <w:rsid w:val="00CA256A"/>
    <w:rsid w:val="00CA2604"/>
    <w:rsid w:val="00CA2797"/>
    <w:rsid w:val="00CA2AE1"/>
    <w:rsid w:val="00CA2B34"/>
    <w:rsid w:val="00CA2E86"/>
    <w:rsid w:val="00CA31B3"/>
    <w:rsid w:val="00CA4194"/>
    <w:rsid w:val="00CA42EC"/>
    <w:rsid w:val="00CA43F3"/>
    <w:rsid w:val="00CA4506"/>
    <w:rsid w:val="00CA4BC2"/>
    <w:rsid w:val="00CA4BD5"/>
    <w:rsid w:val="00CA4FD3"/>
    <w:rsid w:val="00CA50FF"/>
    <w:rsid w:val="00CA529E"/>
    <w:rsid w:val="00CA56E2"/>
    <w:rsid w:val="00CA5B39"/>
    <w:rsid w:val="00CA6329"/>
    <w:rsid w:val="00CA6477"/>
    <w:rsid w:val="00CA64DB"/>
    <w:rsid w:val="00CA64ED"/>
    <w:rsid w:val="00CA6515"/>
    <w:rsid w:val="00CA6B4C"/>
    <w:rsid w:val="00CA6E4A"/>
    <w:rsid w:val="00CA7334"/>
    <w:rsid w:val="00CA79B3"/>
    <w:rsid w:val="00CA79C6"/>
    <w:rsid w:val="00CA7B77"/>
    <w:rsid w:val="00CA7E74"/>
    <w:rsid w:val="00CB0139"/>
    <w:rsid w:val="00CB04FF"/>
    <w:rsid w:val="00CB06AC"/>
    <w:rsid w:val="00CB0BB5"/>
    <w:rsid w:val="00CB0C44"/>
    <w:rsid w:val="00CB0E13"/>
    <w:rsid w:val="00CB1143"/>
    <w:rsid w:val="00CB1532"/>
    <w:rsid w:val="00CB1575"/>
    <w:rsid w:val="00CB159B"/>
    <w:rsid w:val="00CB1C86"/>
    <w:rsid w:val="00CB1DB7"/>
    <w:rsid w:val="00CB1DE2"/>
    <w:rsid w:val="00CB1E5A"/>
    <w:rsid w:val="00CB1F04"/>
    <w:rsid w:val="00CB24BC"/>
    <w:rsid w:val="00CB25E0"/>
    <w:rsid w:val="00CB28CD"/>
    <w:rsid w:val="00CB29F6"/>
    <w:rsid w:val="00CB2D35"/>
    <w:rsid w:val="00CB300E"/>
    <w:rsid w:val="00CB3115"/>
    <w:rsid w:val="00CB31E6"/>
    <w:rsid w:val="00CB3302"/>
    <w:rsid w:val="00CB33AB"/>
    <w:rsid w:val="00CB3486"/>
    <w:rsid w:val="00CB3D81"/>
    <w:rsid w:val="00CB437D"/>
    <w:rsid w:val="00CB452C"/>
    <w:rsid w:val="00CB47B9"/>
    <w:rsid w:val="00CB4843"/>
    <w:rsid w:val="00CB4928"/>
    <w:rsid w:val="00CB4983"/>
    <w:rsid w:val="00CB5008"/>
    <w:rsid w:val="00CB508F"/>
    <w:rsid w:val="00CB5213"/>
    <w:rsid w:val="00CB5255"/>
    <w:rsid w:val="00CB54B0"/>
    <w:rsid w:val="00CB5598"/>
    <w:rsid w:val="00CB563A"/>
    <w:rsid w:val="00CB5A20"/>
    <w:rsid w:val="00CB5B86"/>
    <w:rsid w:val="00CB5C78"/>
    <w:rsid w:val="00CB61F4"/>
    <w:rsid w:val="00CB6755"/>
    <w:rsid w:val="00CB6ADD"/>
    <w:rsid w:val="00CB6F12"/>
    <w:rsid w:val="00CB71B8"/>
    <w:rsid w:val="00CB74E9"/>
    <w:rsid w:val="00CB76B4"/>
    <w:rsid w:val="00CB78D2"/>
    <w:rsid w:val="00CB7ABA"/>
    <w:rsid w:val="00CB7E36"/>
    <w:rsid w:val="00CB8F6F"/>
    <w:rsid w:val="00CC0171"/>
    <w:rsid w:val="00CC063B"/>
    <w:rsid w:val="00CC06C3"/>
    <w:rsid w:val="00CC0A23"/>
    <w:rsid w:val="00CC0A9C"/>
    <w:rsid w:val="00CC0DB8"/>
    <w:rsid w:val="00CC11FE"/>
    <w:rsid w:val="00CC1419"/>
    <w:rsid w:val="00CC151B"/>
    <w:rsid w:val="00CC18CE"/>
    <w:rsid w:val="00CC1BB5"/>
    <w:rsid w:val="00CC1F3C"/>
    <w:rsid w:val="00CC1F5C"/>
    <w:rsid w:val="00CC206A"/>
    <w:rsid w:val="00CC2678"/>
    <w:rsid w:val="00CC268E"/>
    <w:rsid w:val="00CC2930"/>
    <w:rsid w:val="00CC2B20"/>
    <w:rsid w:val="00CC2C2E"/>
    <w:rsid w:val="00CC2DB7"/>
    <w:rsid w:val="00CC2EDC"/>
    <w:rsid w:val="00CC2F5E"/>
    <w:rsid w:val="00CC3212"/>
    <w:rsid w:val="00CC38EE"/>
    <w:rsid w:val="00CC3C21"/>
    <w:rsid w:val="00CC3DD4"/>
    <w:rsid w:val="00CC40E4"/>
    <w:rsid w:val="00CC41B7"/>
    <w:rsid w:val="00CC44B7"/>
    <w:rsid w:val="00CC45E3"/>
    <w:rsid w:val="00CC4D86"/>
    <w:rsid w:val="00CC5307"/>
    <w:rsid w:val="00CC5553"/>
    <w:rsid w:val="00CC573F"/>
    <w:rsid w:val="00CC5ABD"/>
    <w:rsid w:val="00CC5DCF"/>
    <w:rsid w:val="00CC5E86"/>
    <w:rsid w:val="00CC5F0D"/>
    <w:rsid w:val="00CC630E"/>
    <w:rsid w:val="00CC6A65"/>
    <w:rsid w:val="00CC6C76"/>
    <w:rsid w:val="00CC6C7F"/>
    <w:rsid w:val="00CC6D27"/>
    <w:rsid w:val="00CC71DB"/>
    <w:rsid w:val="00CC7418"/>
    <w:rsid w:val="00CC7621"/>
    <w:rsid w:val="00CC76CB"/>
    <w:rsid w:val="00CC7709"/>
    <w:rsid w:val="00CC7748"/>
    <w:rsid w:val="00CC7960"/>
    <w:rsid w:val="00CC7BE4"/>
    <w:rsid w:val="00CD03BE"/>
    <w:rsid w:val="00CD078A"/>
    <w:rsid w:val="00CD08DF"/>
    <w:rsid w:val="00CD0BEA"/>
    <w:rsid w:val="00CD0C9E"/>
    <w:rsid w:val="00CD0DBD"/>
    <w:rsid w:val="00CD0E7D"/>
    <w:rsid w:val="00CD1065"/>
    <w:rsid w:val="00CD129D"/>
    <w:rsid w:val="00CD1472"/>
    <w:rsid w:val="00CD1650"/>
    <w:rsid w:val="00CD1E52"/>
    <w:rsid w:val="00CD1EC3"/>
    <w:rsid w:val="00CD229E"/>
    <w:rsid w:val="00CD234C"/>
    <w:rsid w:val="00CD237A"/>
    <w:rsid w:val="00CD2700"/>
    <w:rsid w:val="00CD2BA7"/>
    <w:rsid w:val="00CD2E04"/>
    <w:rsid w:val="00CD3272"/>
    <w:rsid w:val="00CD32D7"/>
    <w:rsid w:val="00CD3458"/>
    <w:rsid w:val="00CD36EF"/>
    <w:rsid w:val="00CD387F"/>
    <w:rsid w:val="00CD3985"/>
    <w:rsid w:val="00CD3BE1"/>
    <w:rsid w:val="00CD3C96"/>
    <w:rsid w:val="00CD43B3"/>
    <w:rsid w:val="00CD4610"/>
    <w:rsid w:val="00CD48A6"/>
    <w:rsid w:val="00CD49A2"/>
    <w:rsid w:val="00CD4A95"/>
    <w:rsid w:val="00CD4B2B"/>
    <w:rsid w:val="00CD4B63"/>
    <w:rsid w:val="00CD4DF6"/>
    <w:rsid w:val="00CD4F66"/>
    <w:rsid w:val="00CD5219"/>
    <w:rsid w:val="00CD5317"/>
    <w:rsid w:val="00CD53CF"/>
    <w:rsid w:val="00CD54C0"/>
    <w:rsid w:val="00CD5527"/>
    <w:rsid w:val="00CD5600"/>
    <w:rsid w:val="00CD5688"/>
    <w:rsid w:val="00CD579C"/>
    <w:rsid w:val="00CD5842"/>
    <w:rsid w:val="00CD594E"/>
    <w:rsid w:val="00CD5D7E"/>
    <w:rsid w:val="00CD60AC"/>
    <w:rsid w:val="00CD6302"/>
    <w:rsid w:val="00CD63F7"/>
    <w:rsid w:val="00CD67DC"/>
    <w:rsid w:val="00CD6BA3"/>
    <w:rsid w:val="00CD6D56"/>
    <w:rsid w:val="00CD6D6A"/>
    <w:rsid w:val="00CD6F68"/>
    <w:rsid w:val="00CD7492"/>
    <w:rsid w:val="00CD75AD"/>
    <w:rsid w:val="00CD7636"/>
    <w:rsid w:val="00CD763F"/>
    <w:rsid w:val="00CD76CD"/>
    <w:rsid w:val="00CD76FC"/>
    <w:rsid w:val="00CD798E"/>
    <w:rsid w:val="00CDE4DB"/>
    <w:rsid w:val="00CE050F"/>
    <w:rsid w:val="00CE08C0"/>
    <w:rsid w:val="00CE0925"/>
    <w:rsid w:val="00CE0A1F"/>
    <w:rsid w:val="00CE131B"/>
    <w:rsid w:val="00CE1949"/>
    <w:rsid w:val="00CE2004"/>
    <w:rsid w:val="00CE212B"/>
    <w:rsid w:val="00CE2515"/>
    <w:rsid w:val="00CE2850"/>
    <w:rsid w:val="00CE2C61"/>
    <w:rsid w:val="00CE2C78"/>
    <w:rsid w:val="00CE3673"/>
    <w:rsid w:val="00CE3799"/>
    <w:rsid w:val="00CE3C82"/>
    <w:rsid w:val="00CE3E1C"/>
    <w:rsid w:val="00CE3E5B"/>
    <w:rsid w:val="00CE3EC9"/>
    <w:rsid w:val="00CE4275"/>
    <w:rsid w:val="00CE43FB"/>
    <w:rsid w:val="00CE460F"/>
    <w:rsid w:val="00CE4AA2"/>
    <w:rsid w:val="00CE4B20"/>
    <w:rsid w:val="00CE4B6A"/>
    <w:rsid w:val="00CE4C0A"/>
    <w:rsid w:val="00CE4C27"/>
    <w:rsid w:val="00CE4F52"/>
    <w:rsid w:val="00CE5139"/>
    <w:rsid w:val="00CE5353"/>
    <w:rsid w:val="00CE5571"/>
    <w:rsid w:val="00CE5743"/>
    <w:rsid w:val="00CE582C"/>
    <w:rsid w:val="00CE617C"/>
    <w:rsid w:val="00CE61FA"/>
    <w:rsid w:val="00CE631E"/>
    <w:rsid w:val="00CE6326"/>
    <w:rsid w:val="00CE653B"/>
    <w:rsid w:val="00CE6940"/>
    <w:rsid w:val="00CE6AE2"/>
    <w:rsid w:val="00CE6B30"/>
    <w:rsid w:val="00CE6BBF"/>
    <w:rsid w:val="00CE73A0"/>
    <w:rsid w:val="00CE780B"/>
    <w:rsid w:val="00CE7815"/>
    <w:rsid w:val="00CE7DC7"/>
    <w:rsid w:val="00CF0343"/>
    <w:rsid w:val="00CF0350"/>
    <w:rsid w:val="00CF057A"/>
    <w:rsid w:val="00CF0825"/>
    <w:rsid w:val="00CF0896"/>
    <w:rsid w:val="00CF0E29"/>
    <w:rsid w:val="00CF152C"/>
    <w:rsid w:val="00CF18EC"/>
    <w:rsid w:val="00CF1FCF"/>
    <w:rsid w:val="00CF29A3"/>
    <w:rsid w:val="00CF2AF6"/>
    <w:rsid w:val="00CF2AF7"/>
    <w:rsid w:val="00CF2D42"/>
    <w:rsid w:val="00CF2D67"/>
    <w:rsid w:val="00CF2DC7"/>
    <w:rsid w:val="00CF2E9D"/>
    <w:rsid w:val="00CF3269"/>
    <w:rsid w:val="00CF3406"/>
    <w:rsid w:val="00CF3498"/>
    <w:rsid w:val="00CF3595"/>
    <w:rsid w:val="00CF36AD"/>
    <w:rsid w:val="00CF3BBF"/>
    <w:rsid w:val="00CF3E3E"/>
    <w:rsid w:val="00CF4113"/>
    <w:rsid w:val="00CF41A5"/>
    <w:rsid w:val="00CF457A"/>
    <w:rsid w:val="00CF45E4"/>
    <w:rsid w:val="00CF4657"/>
    <w:rsid w:val="00CF4727"/>
    <w:rsid w:val="00CF48E5"/>
    <w:rsid w:val="00CF496E"/>
    <w:rsid w:val="00CF4A24"/>
    <w:rsid w:val="00CF4D95"/>
    <w:rsid w:val="00CF4EA4"/>
    <w:rsid w:val="00CF5692"/>
    <w:rsid w:val="00CF5733"/>
    <w:rsid w:val="00CF5975"/>
    <w:rsid w:val="00CF5C0B"/>
    <w:rsid w:val="00CF5D39"/>
    <w:rsid w:val="00CF605A"/>
    <w:rsid w:val="00CF69C5"/>
    <w:rsid w:val="00CF779F"/>
    <w:rsid w:val="00CF7906"/>
    <w:rsid w:val="00CF7EA7"/>
    <w:rsid w:val="00D00276"/>
    <w:rsid w:val="00D0083C"/>
    <w:rsid w:val="00D00C2E"/>
    <w:rsid w:val="00D00CFD"/>
    <w:rsid w:val="00D00DFD"/>
    <w:rsid w:val="00D00E96"/>
    <w:rsid w:val="00D0127C"/>
    <w:rsid w:val="00D01338"/>
    <w:rsid w:val="00D013D9"/>
    <w:rsid w:val="00D01533"/>
    <w:rsid w:val="00D0163E"/>
    <w:rsid w:val="00D017B2"/>
    <w:rsid w:val="00D01ADD"/>
    <w:rsid w:val="00D01DCF"/>
    <w:rsid w:val="00D02061"/>
    <w:rsid w:val="00D020D7"/>
    <w:rsid w:val="00D02391"/>
    <w:rsid w:val="00D02A28"/>
    <w:rsid w:val="00D02BD0"/>
    <w:rsid w:val="00D03068"/>
    <w:rsid w:val="00D030B4"/>
    <w:rsid w:val="00D03477"/>
    <w:rsid w:val="00D03692"/>
    <w:rsid w:val="00D03826"/>
    <w:rsid w:val="00D03936"/>
    <w:rsid w:val="00D03A17"/>
    <w:rsid w:val="00D03CFE"/>
    <w:rsid w:val="00D03D61"/>
    <w:rsid w:val="00D0421F"/>
    <w:rsid w:val="00D0456F"/>
    <w:rsid w:val="00D04715"/>
    <w:rsid w:val="00D048FC"/>
    <w:rsid w:val="00D04BB9"/>
    <w:rsid w:val="00D04DFD"/>
    <w:rsid w:val="00D04FA2"/>
    <w:rsid w:val="00D05041"/>
    <w:rsid w:val="00D05075"/>
    <w:rsid w:val="00D05236"/>
    <w:rsid w:val="00D0547A"/>
    <w:rsid w:val="00D0557C"/>
    <w:rsid w:val="00D05648"/>
    <w:rsid w:val="00D05891"/>
    <w:rsid w:val="00D060F7"/>
    <w:rsid w:val="00D061D3"/>
    <w:rsid w:val="00D0622B"/>
    <w:rsid w:val="00D06583"/>
    <w:rsid w:val="00D0662C"/>
    <w:rsid w:val="00D06704"/>
    <w:rsid w:val="00D068CE"/>
    <w:rsid w:val="00D06958"/>
    <w:rsid w:val="00D06BAB"/>
    <w:rsid w:val="00D06CF2"/>
    <w:rsid w:val="00D06E0B"/>
    <w:rsid w:val="00D070ED"/>
    <w:rsid w:val="00D07A24"/>
    <w:rsid w:val="00D07CDB"/>
    <w:rsid w:val="00D07EA1"/>
    <w:rsid w:val="00D10079"/>
    <w:rsid w:val="00D102BC"/>
    <w:rsid w:val="00D1102C"/>
    <w:rsid w:val="00D110BE"/>
    <w:rsid w:val="00D11166"/>
    <w:rsid w:val="00D112C6"/>
    <w:rsid w:val="00D112D9"/>
    <w:rsid w:val="00D11522"/>
    <w:rsid w:val="00D1175B"/>
    <w:rsid w:val="00D1191A"/>
    <w:rsid w:val="00D11AE2"/>
    <w:rsid w:val="00D11BA6"/>
    <w:rsid w:val="00D11CB2"/>
    <w:rsid w:val="00D11DB6"/>
    <w:rsid w:val="00D11F73"/>
    <w:rsid w:val="00D1201D"/>
    <w:rsid w:val="00D12081"/>
    <w:rsid w:val="00D122B3"/>
    <w:rsid w:val="00D1259E"/>
    <w:rsid w:val="00D1277B"/>
    <w:rsid w:val="00D1284A"/>
    <w:rsid w:val="00D12D46"/>
    <w:rsid w:val="00D12EB8"/>
    <w:rsid w:val="00D1348E"/>
    <w:rsid w:val="00D138E6"/>
    <w:rsid w:val="00D13ECB"/>
    <w:rsid w:val="00D14C09"/>
    <w:rsid w:val="00D15117"/>
    <w:rsid w:val="00D15297"/>
    <w:rsid w:val="00D152B4"/>
    <w:rsid w:val="00D152B6"/>
    <w:rsid w:val="00D15927"/>
    <w:rsid w:val="00D167BB"/>
    <w:rsid w:val="00D167C7"/>
    <w:rsid w:val="00D167FA"/>
    <w:rsid w:val="00D1688C"/>
    <w:rsid w:val="00D16B85"/>
    <w:rsid w:val="00D16C67"/>
    <w:rsid w:val="00D16DA9"/>
    <w:rsid w:val="00D16DEF"/>
    <w:rsid w:val="00D16E51"/>
    <w:rsid w:val="00D17205"/>
    <w:rsid w:val="00D172BF"/>
    <w:rsid w:val="00D17326"/>
    <w:rsid w:val="00D17A27"/>
    <w:rsid w:val="00D17BF4"/>
    <w:rsid w:val="00D17D4E"/>
    <w:rsid w:val="00D17E2E"/>
    <w:rsid w:val="00D18937"/>
    <w:rsid w:val="00D20170"/>
    <w:rsid w:val="00D2059A"/>
    <w:rsid w:val="00D2067E"/>
    <w:rsid w:val="00D207AF"/>
    <w:rsid w:val="00D20B23"/>
    <w:rsid w:val="00D20C16"/>
    <w:rsid w:val="00D20D45"/>
    <w:rsid w:val="00D20EB7"/>
    <w:rsid w:val="00D210F6"/>
    <w:rsid w:val="00D21272"/>
    <w:rsid w:val="00D2135F"/>
    <w:rsid w:val="00D21420"/>
    <w:rsid w:val="00D21B1D"/>
    <w:rsid w:val="00D21E0D"/>
    <w:rsid w:val="00D21F3A"/>
    <w:rsid w:val="00D22440"/>
    <w:rsid w:val="00D224F4"/>
    <w:rsid w:val="00D2254A"/>
    <w:rsid w:val="00D22A65"/>
    <w:rsid w:val="00D22B79"/>
    <w:rsid w:val="00D22DA4"/>
    <w:rsid w:val="00D22E4E"/>
    <w:rsid w:val="00D2309E"/>
    <w:rsid w:val="00D232E3"/>
    <w:rsid w:val="00D2347C"/>
    <w:rsid w:val="00D237E6"/>
    <w:rsid w:val="00D239AE"/>
    <w:rsid w:val="00D23B01"/>
    <w:rsid w:val="00D23DAC"/>
    <w:rsid w:val="00D23F27"/>
    <w:rsid w:val="00D23F8F"/>
    <w:rsid w:val="00D23FB8"/>
    <w:rsid w:val="00D24AD9"/>
    <w:rsid w:val="00D24F90"/>
    <w:rsid w:val="00D25589"/>
    <w:rsid w:val="00D2596D"/>
    <w:rsid w:val="00D25A57"/>
    <w:rsid w:val="00D25AFA"/>
    <w:rsid w:val="00D25E9F"/>
    <w:rsid w:val="00D25F0A"/>
    <w:rsid w:val="00D26266"/>
    <w:rsid w:val="00D2627B"/>
    <w:rsid w:val="00D2680F"/>
    <w:rsid w:val="00D26934"/>
    <w:rsid w:val="00D26A26"/>
    <w:rsid w:val="00D26B72"/>
    <w:rsid w:val="00D26EBB"/>
    <w:rsid w:val="00D27535"/>
    <w:rsid w:val="00D277C0"/>
    <w:rsid w:val="00D27A33"/>
    <w:rsid w:val="00D27E73"/>
    <w:rsid w:val="00D303E4"/>
    <w:rsid w:val="00D30BA5"/>
    <w:rsid w:val="00D30D15"/>
    <w:rsid w:val="00D31D4F"/>
    <w:rsid w:val="00D31D56"/>
    <w:rsid w:val="00D31DB1"/>
    <w:rsid w:val="00D31FFB"/>
    <w:rsid w:val="00D320A1"/>
    <w:rsid w:val="00D32110"/>
    <w:rsid w:val="00D322C2"/>
    <w:rsid w:val="00D32627"/>
    <w:rsid w:val="00D328FC"/>
    <w:rsid w:val="00D32CE2"/>
    <w:rsid w:val="00D32F96"/>
    <w:rsid w:val="00D3335F"/>
    <w:rsid w:val="00D333D8"/>
    <w:rsid w:val="00D33F02"/>
    <w:rsid w:val="00D34007"/>
    <w:rsid w:val="00D34993"/>
    <w:rsid w:val="00D34AC1"/>
    <w:rsid w:val="00D3502C"/>
    <w:rsid w:val="00D35227"/>
    <w:rsid w:val="00D35654"/>
    <w:rsid w:val="00D3599B"/>
    <w:rsid w:val="00D35E59"/>
    <w:rsid w:val="00D35FF2"/>
    <w:rsid w:val="00D36271"/>
    <w:rsid w:val="00D365AE"/>
    <w:rsid w:val="00D365DA"/>
    <w:rsid w:val="00D36A71"/>
    <w:rsid w:val="00D3750B"/>
    <w:rsid w:val="00D3750C"/>
    <w:rsid w:val="00D37593"/>
    <w:rsid w:val="00D37846"/>
    <w:rsid w:val="00D37911"/>
    <w:rsid w:val="00D37B33"/>
    <w:rsid w:val="00D37D2D"/>
    <w:rsid w:val="00D37D78"/>
    <w:rsid w:val="00D37E38"/>
    <w:rsid w:val="00D37F28"/>
    <w:rsid w:val="00D40A3C"/>
    <w:rsid w:val="00D40DB5"/>
    <w:rsid w:val="00D40FB8"/>
    <w:rsid w:val="00D4139D"/>
    <w:rsid w:val="00D41480"/>
    <w:rsid w:val="00D4195B"/>
    <w:rsid w:val="00D41A44"/>
    <w:rsid w:val="00D41B6F"/>
    <w:rsid w:val="00D4205D"/>
    <w:rsid w:val="00D423AB"/>
    <w:rsid w:val="00D423CB"/>
    <w:rsid w:val="00D42B56"/>
    <w:rsid w:val="00D42F72"/>
    <w:rsid w:val="00D43C89"/>
    <w:rsid w:val="00D442BA"/>
    <w:rsid w:val="00D446BA"/>
    <w:rsid w:val="00D44E67"/>
    <w:rsid w:val="00D44ECD"/>
    <w:rsid w:val="00D4505B"/>
    <w:rsid w:val="00D450AA"/>
    <w:rsid w:val="00D455D4"/>
    <w:rsid w:val="00D4578F"/>
    <w:rsid w:val="00D45D1E"/>
    <w:rsid w:val="00D45D33"/>
    <w:rsid w:val="00D45E03"/>
    <w:rsid w:val="00D465FA"/>
    <w:rsid w:val="00D4688A"/>
    <w:rsid w:val="00D46F36"/>
    <w:rsid w:val="00D46F75"/>
    <w:rsid w:val="00D47293"/>
    <w:rsid w:val="00D47313"/>
    <w:rsid w:val="00D47342"/>
    <w:rsid w:val="00D47CE9"/>
    <w:rsid w:val="00D47DCB"/>
    <w:rsid w:val="00D47E92"/>
    <w:rsid w:val="00D5016B"/>
    <w:rsid w:val="00D50300"/>
    <w:rsid w:val="00D50544"/>
    <w:rsid w:val="00D5057F"/>
    <w:rsid w:val="00D506DE"/>
    <w:rsid w:val="00D507CC"/>
    <w:rsid w:val="00D50A66"/>
    <w:rsid w:val="00D50AA2"/>
    <w:rsid w:val="00D50DB1"/>
    <w:rsid w:val="00D50E84"/>
    <w:rsid w:val="00D515FF"/>
    <w:rsid w:val="00D51A4A"/>
    <w:rsid w:val="00D51B89"/>
    <w:rsid w:val="00D52004"/>
    <w:rsid w:val="00D520E2"/>
    <w:rsid w:val="00D52806"/>
    <w:rsid w:val="00D53675"/>
    <w:rsid w:val="00D53818"/>
    <w:rsid w:val="00D53895"/>
    <w:rsid w:val="00D5389B"/>
    <w:rsid w:val="00D5398A"/>
    <w:rsid w:val="00D54141"/>
    <w:rsid w:val="00D54E5D"/>
    <w:rsid w:val="00D55611"/>
    <w:rsid w:val="00D5572F"/>
    <w:rsid w:val="00D55735"/>
    <w:rsid w:val="00D557B0"/>
    <w:rsid w:val="00D557E1"/>
    <w:rsid w:val="00D55B72"/>
    <w:rsid w:val="00D55B9F"/>
    <w:rsid w:val="00D55F3F"/>
    <w:rsid w:val="00D562E2"/>
    <w:rsid w:val="00D5632B"/>
    <w:rsid w:val="00D563C9"/>
    <w:rsid w:val="00D568F3"/>
    <w:rsid w:val="00D56994"/>
    <w:rsid w:val="00D56E28"/>
    <w:rsid w:val="00D5794B"/>
    <w:rsid w:val="00D579B3"/>
    <w:rsid w:val="00D57B0F"/>
    <w:rsid w:val="00D57B26"/>
    <w:rsid w:val="00D60090"/>
    <w:rsid w:val="00D60295"/>
    <w:rsid w:val="00D6036B"/>
    <w:rsid w:val="00D6042A"/>
    <w:rsid w:val="00D60BE9"/>
    <w:rsid w:val="00D60F31"/>
    <w:rsid w:val="00D616B0"/>
    <w:rsid w:val="00D6178A"/>
    <w:rsid w:val="00D61825"/>
    <w:rsid w:val="00D618D6"/>
    <w:rsid w:val="00D621CC"/>
    <w:rsid w:val="00D62A2A"/>
    <w:rsid w:val="00D63095"/>
    <w:rsid w:val="00D63141"/>
    <w:rsid w:val="00D634F8"/>
    <w:rsid w:val="00D63729"/>
    <w:rsid w:val="00D637B7"/>
    <w:rsid w:val="00D63BDB"/>
    <w:rsid w:val="00D63F2A"/>
    <w:rsid w:val="00D63F4C"/>
    <w:rsid w:val="00D6400A"/>
    <w:rsid w:val="00D64102"/>
    <w:rsid w:val="00D64286"/>
    <w:rsid w:val="00D64A9B"/>
    <w:rsid w:val="00D64AD4"/>
    <w:rsid w:val="00D64EA0"/>
    <w:rsid w:val="00D64EE1"/>
    <w:rsid w:val="00D65167"/>
    <w:rsid w:val="00D65181"/>
    <w:rsid w:val="00D6541D"/>
    <w:rsid w:val="00D655DA"/>
    <w:rsid w:val="00D6588D"/>
    <w:rsid w:val="00D65A87"/>
    <w:rsid w:val="00D65BD6"/>
    <w:rsid w:val="00D6678D"/>
    <w:rsid w:val="00D66F70"/>
    <w:rsid w:val="00D6772F"/>
    <w:rsid w:val="00D677AD"/>
    <w:rsid w:val="00D67B8E"/>
    <w:rsid w:val="00D70055"/>
    <w:rsid w:val="00D700E2"/>
    <w:rsid w:val="00D70118"/>
    <w:rsid w:val="00D7026A"/>
    <w:rsid w:val="00D705C9"/>
    <w:rsid w:val="00D70666"/>
    <w:rsid w:val="00D7082E"/>
    <w:rsid w:val="00D708AC"/>
    <w:rsid w:val="00D70A92"/>
    <w:rsid w:val="00D70DC3"/>
    <w:rsid w:val="00D71011"/>
    <w:rsid w:val="00D71437"/>
    <w:rsid w:val="00D7171A"/>
    <w:rsid w:val="00D7182C"/>
    <w:rsid w:val="00D71CCA"/>
    <w:rsid w:val="00D71EA8"/>
    <w:rsid w:val="00D71F27"/>
    <w:rsid w:val="00D720E4"/>
    <w:rsid w:val="00D721F1"/>
    <w:rsid w:val="00D72348"/>
    <w:rsid w:val="00D727A7"/>
    <w:rsid w:val="00D72EC2"/>
    <w:rsid w:val="00D733F9"/>
    <w:rsid w:val="00D734C1"/>
    <w:rsid w:val="00D73C44"/>
    <w:rsid w:val="00D74131"/>
    <w:rsid w:val="00D74252"/>
    <w:rsid w:val="00D7428E"/>
    <w:rsid w:val="00D7446E"/>
    <w:rsid w:val="00D7464C"/>
    <w:rsid w:val="00D747C8"/>
    <w:rsid w:val="00D74897"/>
    <w:rsid w:val="00D74920"/>
    <w:rsid w:val="00D74CF0"/>
    <w:rsid w:val="00D74E75"/>
    <w:rsid w:val="00D75BFE"/>
    <w:rsid w:val="00D75DE9"/>
    <w:rsid w:val="00D75F61"/>
    <w:rsid w:val="00D75FBE"/>
    <w:rsid w:val="00D76550"/>
    <w:rsid w:val="00D76639"/>
    <w:rsid w:val="00D768F5"/>
    <w:rsid w:val="00D76A2B"/>
    <w:rsid w:val="00D76B6C"/>
    <w:rsid w:val="00D76BCB"/>
    <w:rsid w:val="00D76E29"/>
    <w:rsid w:val="00D76EE8"/>
    <w:rsid w:val="00D77260"/>
    <w:rsid w:val="00D775C0"/>
    <w:rsid w:val="00D78D57"/>
    <w:rsid w:val="00D801F8"/>
    <w:rsid w:val="00D8066D"/>
    <w:rsid w:val="00D806A9"/>
    <w:rsid w:val="00D816EE"/>
    <w:rsid w:val="00D817C2"/>
    <w:rsid w:val="00D81B76"/>
    <w:rsid w:val="00D81E4E"/>
    <w:rsid w:val="00D82281"/>
    <w:rsid w:val="00D8274A"/>
    <w:rsid w:val="00D82868"/>
    <w:rsid w:val="00D82E1B"/>
    <w:rsid w:val="00D83042"/>
    <w:rsid w:val="00D83077"/>
    <w:rsid w:val="00D830C3"/>
    <w:rsid w:val="00D83314"/>
    <w:rsid w:val="00D83811"/>
    <w:rsid w:val="00D83A3C"/>
    <w:rsid w:val="00D83B3B"/>
    <w:rsid w:val="00D83F12"/>
    <w:rsid w:val="00D84013"/>
    <w:rsid w:val="00D84108"/>
    <w:rsid w:val="00D8485A"/>
    <w:rsid w:val="00D84A32"/>
    <w:rsid w:val="00D85166"/>
    <w:rsid w:val="00D85399"/>
    <w:rsid w:val="00D858AF"/>
    <w:rsid w:val="00D85C26"/>
    <w:rsid w:val="00D85FFD"/>
    <w:rsid w:val="00D86018"/>
    <w:rsid w:val="00D86328"/>
    <w:rsid w:val="00D864F9"/>
    <w:rsid w:val="00D869CB"/>
    <w:rsid w:val="00D86C3F"/>
    <w:rsid w:val="00D8790E"/>
    <w:rsid w:val="00D87E0F"/>
    <w:rsid w:val="00D9040A"/>
    <w:rsid w:val="00D90617"/>
    <w:rsid w:val="00D9069E"/>
    <w:rsid w:val="00D90B90"/>
    <w:rsid w:val="00D90E32"/>
    <w:rsid w:val="00D90FDF"/>
    <w:rsid w:val="00D91482"/>
    <w:rsid w:val="00D914AA"/>
    <w:rsid w:val="00D918AE"/>
    <w:rsid w:val="00D91BDE"/>
    <w:rsid w:val="00D91D03"/>
    <w:rsid w:val="00D92450"/>
    <w:rsid w:val="00D9279E"/>
    <w:rsid w:val="00D92819"/>
    <w:rsid w:val="00D929B4"/>
    <w:rsid w:val="00D929C6"/>
    <w:rsid w:val="00D92EAA"/>
    <w:rsid w:val="00D93007"/>
    <w:rsid w:val="00D933C9"/>
    <w:rsid w:val="00D933D2"/>
    <w:rsid w:val="00D9351A"/>
    <w:rsid w:val="00D937AB"/>
    <w:rsid w:val="00D93AA0"/>
    <w:rsid w:val="00D93BB8"/>
    <w:rsid w:val="00D94286"/>
    <w:rsid w:val="00D94675"/>
    <w:rsid w:val="00D9484F"/>
    <w:rsid w:val="00D948DB"/>
    <w:rsid w:val="00D948F9"/>
    <w:rsid w:val="00D94AF6"/>
    <w:rsid w:val="00D94D25"/>
    <w:rsid w:val="00D95553"/>
    <w:rsid w:val="00D9560A"/>
    <w:rsid w:val="00D95753"/>
    <w:rsid w:val="00D957B6"/>
    <w:rsid w:val="00D9587F"/>
    <w:rsid w:val="00D9599B"/>
    <w:rsid w:val="00D96148"/>
    <w:rsid w:val="00D96160"/>
    <w:rsid w:val="00D96995"/>
    <w:rsid w:val="00D96A59"/>
    <w:rsid w:val="00D96C33"/>
    <w:rsid w:val="00D96D50"/>
    <w:rsid w:val="00D97374"/>
    <w:rsid w:val="00D97662"/>
    <w:rsid w:val="00D978F8"/>
    <w:rsid w:val="00D97B7A"/>
    <w:rsid w:val="00D97C37"/>
    <w:rsid w:val="00D97C40"/>
    <w:rsid w:val="00D97CB0"/>
    <w:rsid w:val="00D97D54"/>
    <w:rsid w:val="00D97F03"/>
    <w:rsid w:val="00DA0349"/>
    <w:rsid w:val="00DA0514"/>
    <w:rsid w:val="00DA09D3"/>
    <w:rsid w:val="00DA17F1"/>
    <w:rsid w:val="00DA1807"/>
    <w:rsid w:val="00DA1B57"/>
    <w:rsid w:val="00DA1B8E"/>
    <w:rsid w:val="00DA1D1A"/>
    <w:rsid w:val="00DA1DBA"/>
    <w:rsid w:val="00DA2195"/>
    <w:rsid w:val="00DA21DC"/>
    <w:rsid w:val="00DA2546"/>
    <w:rsid w:val="00DA265E"/>
    <w:rsid w:val="00DA2790"/>
    <w:rsid w:val="00DA2803"/>
    <w:rsid w:val="00DA298F"/>
    <w:rsid w:val="00DA2DB4"/>
    <w:rsid w:val="00DA2DD8"/>
    <w:rsid w:val="00DA36CE"/>
    <w:rsid w:val="00DA3770"/>
    <w:rsid w:val="00DA3871"/>
    <w:rsid w:val="00DA3BA0"/>
    <w:rsid w:val="00DA3D9B"/>
    <w:rsid w:val="00DA3DBE"/>
    <w:rsid w:val="00DA3F27"/>
    <w:rsid w:val="00DA427A"/>
    <w:rsid w:val="00DA43CB"/>
    <w:rsid w:val="00DA4448"/>
    <w:rsid w:val="00DA49F3"/>
    <w:rsid w:val="00DA4AA4"/>
    <w:rsid w:val="00DA4AC9"/>
    <w:rsid w:val="00DA4CE9"/>
    <w:rsid w:val="00DA543A"/>
    <w:rsid w:val="00DA583B"/>
    <w:rsid w:val="00DA59B5"/>
    <w:rsid w:val="00DA5BF7"/>
    <w:rsid w:val="00DA634E"/>
    <w:rsid w:val="00DA6351"/>
    <w:rsid w:val="00DA6545"/>
    <w:rsid w:val="00DA6655"/>
    <w:rsid w:val="00DA67AB"/>
    <w:rsid w:val="00DA697A"/>
    <w:rsid w:val="00DA69D9"/>
    <w:rsid w:val="00DA6AA3"/>
    <w:rsid w:val="00DA6B45"/>
    <w:rsid w:val="00DA6C1E"/>
    <w:rsid w:val="00DA6D63"/>
    <w:rsid w:val="00DA6D85"/>
    <w:rsid w:val="00DA6D8F"/>
    <w:rsid w:val="00DA7063"/>
    <w:rsid w:val="00DA717C"/>
    <w:rsid w:val="00DA7204"/>
    <w:rsid w:val="00DA725C"/>
    <w:rsid w:val="00DA73EC"/>
    <w:rsid w:val="00DA77AD"/>
    <w:rsid w:val="00DA78EC"/>
    <w:rsid w:val="00DA796D"/>
    <w:rsid w:val="00DA7E3B"/>
    <w:rsid w:val="00DB04C1"/>
    <w:rsid w:val="00DB0636"/>
    <w:rsid w:val="00DB1366"/>
    <w:rsid w:val="00DB147F"/>
    <w:rsid w:val="00DB15FD"/>
    <w:rsid w:val="00DB1E3C"/>
    <w:rsid w:val="00DB2150"/>
    <w:rsid w:val="00DB22C1"/>
    <w:rsid w:val="00DB23F7"/>
    <w:rsid w:val="00DB2470"/>
    <w:rsid w:val="00DB2641"/>
    <w:rsid w:val="00DB26F6"/>
    <w:rsid w:val="00DB28C2"/>
    <w:rsid w:val="00DB2A96"/>
    <w:rsid w:val="00DB2AD6"/>
    <w:rsid w:val="00DB3266"/>
    <w:rsid w:val="00DB35D6"/>
    <w:rsid w:val="00DB3873"/>
    <w:rsid w:val="00DB3C74"/>
    <w:rsid w:val="00DB3DE5"/>
    <w:rsid w:val="00DB404C"/>
    <w:rsid w:val="00DB406C"/>
    <w:rsid w:val="00DB451B"/>
    <w:rsid w:val="00DB470B"/>
    <w:rsid w:val="00DB47F0"/>
    <w:rsid w:val="00DB5648"/>
    <w:rsid w:val="00DB58E4"/>
    <w:rsid w:val="00DB5FA3"/>
    <w:rsid w:val="00DB6188"/>
    <w:rsid w:val="00DB61D7"/>
    <w:rsid w:val="00DB65BC"/>
    <w:rsid w:val="00DB6803"/>
    <w:rsid w:val="00DB6ABF"/>
    <w:rsid w:val="00DB6D32"/>
    <w:rsid w:val="00DB72DC"/>
    <w:rsid w:val="00DB73DB"/>
    <w:rsid w:val="00DB7524"/>
    <w:rsid w:val="00DB7B49"/>
    <w:rsid w:val="00DB7C14"/>
    <w:rsid w:val="00DB7F22"/>
    <w:rsid w:val="00DC0151"/>
    <w:rsid w:val="00DC0CC2"/>
    <w:rsid w:val="00DC0CEE"/>
    <w:rsid w:val="00DC0F95"/>
    <w:rsid w:val="00DC0F9B"/>
    <w:rsid w:val="00DC146D"/>
    <w:rsid w:val="00DC1818"/>
    <w:rsid w:val="00DC2087"/>
    <w:rsid w:val="00DC228C"/>
    <w:rsid w:val="00DC284B"/>
    <w:rsid w:val="00DC28EB"/>
    <w:rsid w:val="00DC2AEB"/>
    <w:rsid w:val="00DC2AF6"/>
    <w:rsid w:val="00DC2CEC"/>
    <w:rsid w:val="00DC3240"/>
    <w:rsid w:val="00DC32F5"/>
    <w:rsid w:val="00DC3305"/>
    <w:rsid w:val="00DC365D"/>
    <w:rsid w:val="00DC3833"/>
    <w:rsid w:val="00DC3986"/>
    <w:rsid w:val="00DC3B68"/>
    <w:rsid w:val="00DC3CE5"/>
    <w:rsid w:val="00DC45C0"/>
    <w:rsid w:val="00DC527A"/>
    <w:rsid w:val="00DC5346"/>
    <w:rsid w:val="00DC55C4"/>
    <w:rsid w:val="00DC5642"/>
    <w:rsid w:val="00DC57A9"/>
    <w:rsid w:val="00DC5F47"/>
    <w:rsid w:val="00DC63BE"/>
    <w:rsid w:val="00DC642C"/>
    <w:rsid w:val="00DC645C"/>
    <w:rsid w:val="00DC66A3"/>
    <w:rsid w:val="00DC67DF"/>
    <w:rsid w:val="00DC6A95"/>
    <w:rsid w:val="00DC6AFA"/>
    <w:rsid w:val="00DC74EA"/>
    <w:rsid w:val="00DC759C"/>
    <w:rsid w:val="00DC75A3"/>
    <w:rsid w:val="00DC7A21"/>
    <w:rsid w:val="00DC7B8A"/>
    <w:rsid w:val="00DC7BB6"/>
    <w:rsid w:val="00DCE403"/>
    <w:rsid w:val="00DD020F"/>
    <w:rsid w:val="00DD092F"/>
    <w:rsid w:val="00DD10D9"/>
    <w:rsid w:val="00DD181E"/>
    <w:rsid w:val="00DD1933"/>
    <w:rsid w:val="00DD1A47"/>
    <w:rsid w:val="00DD1B6E"/>
    <w:rsid w:val="00DD1E61"/>
    <w:rsid w:val="00DD2109"/>
    <w:rsid w:val="00DD235A"/>
    <w:rsid w:val="00DD2AD1"/>
    <w:rsid w:val="00DD2BCD"/>
    <w:rsid w:val="00DD3048"/>
    <w:rsid w:val="00DD3200"/>
    <w:rsid w:val="00DD36A5"/>
    <w:rsid w:val="00DD381E"/>
    <w:rsid w:val="00DD3856"/>
    <w:rsid w:val="00DD39BF"/>
    <w:rsid w:val="00DD3EB0"/>
    <w:rsid w:val="00DD4629"/>
    <w:rsid w:val="00DD4855"/>
    <w:rsid w:val="00DD4A39"/>
    <w:rsid w:val="00DD4A44"/>
    <w:rsid w:val="00DD4A50"/>
    <w:rsid w:val="00DD4CC6"/>
    <w:rsid w:val="00DD4E2A"/>
    <w:rsid w:val="00DD4F4A"/>
    <w:rsid w:val="00DD513E"/>
    <w:rsid w:val="00DD5187"/>
    <w:rsid w:val="00DD5190"/>
    <w:rsid w:val="00DD5388"/>
    <w:rsid w:val="00DD5499"/>
    <w:rsid w:val="00DD5683"/>
    <w:rsid w:val="00DD5A76"/>
    <w:rsid w:val="00DD5AC6"/>
    <w:rsid w:val="00DD5AE9"/>
    <w:rsid w:val="00DD5B27"/>
    <w:rsid w:val="00DD6284"/>
    <w:rsid w:val="00DD659D"/>
    <w:rsid w:val="00DD6AC6"/>
    <w:rsid w:val="00DD72C5"/>
    <w:rsid w:val="00DD7962"/>
    <w:rsid w:val="00DD7A89"/>
    <w:rsid w:val="00DD7D80"/>
    <w:rsid w:val="00DD7EEC"/>
    <w:rsid w:val="00DE0119"/>
    <w:rsid w:val="00DE02FE"/>
    <w:rsid w:val="00DE043B"/>
    <w:rsid w:val="00DE04A8"/>
    <w:rsid w:val="00DE0AF5"/>
    <w:rsid w:val="00DE121A"/>
    <w:rsid w:val="00DE1395"/>
    <w:rsid w:val="00DE198A"/>
    <w:rsid w:val="00DE19B4"/>
    <w:rsid w:val="00DE1AF3"/>
    <w:rsid w:val="00DE1C33"/>
    <w:rsid w:val="00DE27B2"/>
    <w:rsid w:val="00DE2805"/>
    <w:rsid w:val="00DE296D"/>
    <w:rsid w:val="00DE29A5"/>
    <w:rsid w:val="00DE2EA4"/>
    <w:rsid w:val="00DE2EA9"/>
    <w:rsid w:val="00DE33B4"/>
    <w:rsid w:val="00DE3727"/>
    <w:rsid w:val="00DE3827"/>
    <w:rsid w:val="00DE3C37"/>
    <w:rsid w:val="00DE4598"/>
    <w:rsid w:val="00DE46B5"/>
    <w:rsid w:val="00DE4A96"/>
    <w:rsid w:val="00DE4C02"/>
    <w:rsid w:val="00DE4D96"/>
    <w:rsid w:val="00DE4FAE"/>
    <w:rsid w:val="00DE5270"/>
    <w:rsid w:val="00DE5375"/>
    <w:rsid w:val="00DE53D7"/>
    <w:rsid w:val="00DE57A5"/>
    <w:rsid w:val="00DE5DB1"/>
    <w:rsid w:val="00DE5F6D"/>
    <w:rsid w:val="00DE60BE"/>
    <w:rsid w:val="00DE61B2"/>
    <w:rsid w:val="00DE65F2"/>
    <w:rsid w:val="00DE664D"/>
    <w:rsid w:val="00DE6CC1"/>
    <w:rsid w:val="00DE7049"/>
    <w:rsid w:val="00DE73CF"/>
    <w:rsid w:val="00DE7500"/>
    <w:rsid w:val="00DE757F"/>
    <w:rsid w:val="00DE7752"/>
    <w:rsid w:val="00DE77A3"/>
    <w:rsid w:val="00DE79E4"/>
    <w:rsid w:val="00DE7B11"/>
    <w:rsid w:val="00DE7E53"/>
    <w:rsid w:val="00DF02BE"/>
    <w:rsid w:val="00DF0359"/>
    <w:rsid w:val="00DF03FD"/>
    <w:rsid w:val="00DF0599"/>
    <w:rsid w:val="00DF087C"/>
    <w:rsid w:val="00DF0AE3"/>
    <w:rsid w:val="00DF0B4A"/>
    <w:rsid w:val="00DF13DD"/>
    <w:rsid w:val="00DF14B8"/>
    <w:rsid w:val="00DF1809"/>
    <w:rsid w:val="00DF18AF"/>
    <w:rsid w:val="00DF1A2D"/>
    <w:rsid w:val="00DF1BEC"/>
    <w:rsid w:val="00DF200F"/>
    <w:rsid w:val="00DF214E"/>
    <w:rsid w:val="00DF22DC"/>
    <w:rsid w:val="00DF26D0"/>
    <w:rsid w:val="00DF2922"/>
    <w:rsid w:val="00DF2A51"/>
    <w:rsid w:val="00DF2E63"/>
    <w:rsid w:val="00DF302F"/>
    <w:rsid w:val="00DF30D9"/>
    <w:rsid w:val="00DF320C"/>
    <w:rsid w:val="00DF320E"/>
    <w:rsid w:val="00DF3264"/>
    <w:rsid w:val="00DF3292"/>
    <w:rsid w:val="00DF3342"/>
    <w:rsid w:val="00DF372A"/>
    <w:rsid w:val="00DF3CB2"/>
    <w:rsid w:val="00DF3D2A"/>
    <w:rsid w:val="00DF3DC1"/>
    <w:rsid w:val="00DF40C4"/>
    <w:rsid w:val="00DF411F"/>
    <w:rsid w:val="00DF4167"/>
    <w:rsid w:val="00DF452A"/>
    <w:rsid w:val="00DF4781"/>
    <w:rsid w:val="00DF4A3F"/>
    <w:rsid w:val="00DF4FC7"/>
    <w:rsid w:val="00DF52AD"/>
    <w:rsid w:val="00DF5400"/>
    <w:rsid w:val="00DF545B"/>
    <w:rsid w:val="00DF55DE"/>
    <w:rsid w:val="00DF5647"/>
    <w:rsid w:val="00DF57D3"/>
    <w:rsid w:val="00DF57F5"/>
    <w:rsid w:val="00DF58CD"/>
    <w:rsid w:val="00DF58E9"/>
    <w:rsid w:val="00DF5FDC"/>
    <w:rsid w:val="00DF5FF3"/>
    <w:rsid w:val="00DF601B"/>
    <w:rsid w:val="00DF62AA"/>
    <w:rsid w:val="00DF6773"/>
    <w:rsid w:val="00DF6D2C"/>
    <w:rsid w:val="00DF6E8C"/>
    <w:rsid w:val="00DF71D7"/>
    <w:rsid w:val="00DF72D6"/>
    <w:rsid w:val="00DF754D"/>
    <w:rsid w:val="00DF75D5"/>
    <w:rsid w:val="00DF79A0"/>
    <w:rsid w:val="00DF7AF9"/>
    <w:rsid w:val="00DF7E34"/>
    <w:rsid w:val="00DF7EFE"/>
    <w:rsid w:val="00E00297"/>
    <w:rsid w:val="00E0046A"/>
    <w:rsid w:val="00E00AF8"/>
    <w:rsid w:val="00E00C21"/>
    <w:rsid w:val="00E00D57"/>
    <w:rsid w:val="00E01025"/>
    <w:rsid w:val="00E010F5"/>
    <w:rsid w:val="00E0112B"/>
    <w:rsid w:val="00E0118F"/>
    <w:rsid w:val="00E012A3"/>
    <w:rsid w:val="00E01494"/>
    <w:rsid w:val="00E017A0"/>
    <w:rsid w:val="00E01A1C"/>
    <w:rsid w:val="00E01D39"/>
    <w:rsid w:val="00E0206D"/>
    <w:rsid w:val="00E022FB"/>
    <w:rsid w:val="00E027E7"/>
    <w:rsid w:val="00E02B0F"/>
    <w:rsid w:val="00E02C27"/>
    <w:rsid w:val="00E02C49"/>
    <w:rsid w:val="00E032F9"/>
    <w:rsid w:val="00E035A1"/>
    <w:rsid w:val="00E035E6"/>
    <w:rsid w:val="00E03959"/>
    <w:rsid w:val="00E03A6D"/>
    <w:rsid w:val="00E03B41"/>
    <w:rsid w:val="00E040E8"/>
    <w:rsid w:val="00E042DE"/>
    <w:rsid w:val="00E04498"/>
    <w:rsid w:val="00E0455A"/>
    <w:rsid w:val="00E047F0"/>
    <w:rsid w:val="00E04CB8"/>
    <w:rsid w:val="00E04DDC"/>
    <w:rsid w:val="00E04E03"/>
    <w:rsid w:val="00E04E27"/>
    <w:rsid w:val="00E05645"/>
    <w:rsid w:val="00E0595A"/>
    <w:rsid w:val="00E05C26"/>
    <w:rsid w:val="00E05C4A"/>
    <w:rsid w:val="00E0633D"/>
    <w:rsid w:val="00E063A8"/>
    <w:rsid w:val="00E06687"/>
    <w:rsid w:val="00E0670F"/>
    <w:rsid w:val="00E06831"/>
    <w:rsid w:val="00E068DF"/>
    <w:rsid w:val="00E06A0D"/>
    <w:rsid w:val="00E06F1B"/>
    <w:rsid w:val="00E076F8"/>
    <w:rsid w:val="00E079A8"/>
    <w:rsid w:val="00E07A10"/>
    <w:rsid w:val="00E07C52"/>
    <w:rsid w:val="00E07EA8"/>
    <w:rsid w:val="00E1088B"/>
    <w:rsid w:val="00E10A1C"/>
    <w:rsid w:val="00E11071"/>
    <w:rsid w:val="00E1174B"/>
    <w:rsid w:val="00E11839"/>
    <w:rsid w:val="00E11A5D"/>
    <w:rsid w:val="00E11ADD"/>
    <w:rsid w:val="00E11C98"/>
    <w:rsid w:val="00E11F32"/>
    <w:rsid w:val="00E12173"/>
    <w:rsid w:val="00E12453"/>
    <w:rsid w:val="00E12539"/>
    <w:rsid w:val="00E126B9"/>
    <w:rsid w:val="00E12993"/>
    <w:rsid w:val="00E12DD9"/>
    <w:rsid w:val="00E12FDA"/>
    <w:rsid w:val="00E13258"/>
    <w:rsid w:val="00E134C1"/>
    <w:rsid w:val="00E13573"/>
    <w:rsid w:val="00E13BD1"/>
    <w:rsid w:val="00E13CC0"/>
    <w:rsid w:val="00E13DEF"/>
    <w:rsid w:val="00E13EE2"/>
    <w:rsid w:val="00E143C2"/>
    <w:rsid w:val="00E143F6"/>
    <w:rsid w:val="00E14642"/>
    <w:rsid w:val="00E14AFD"/>
    <w:rsid w:val="00E14BAD"/>
    <w:rsid w:val="00E14C36"/>
    <w:rsid w:val="00E14E46"/>
    <w:rsid w:val="00E14F6C"/>
    <w:rsid w:val="00E15250"/>
    <w:rsid w:val="00E15258"/>
    <w:rsid w:val="00E153C0"/>
    <w:rsid w:val="00E157F3"/>
    <w:rsid w:val="00E15BA0"/>
    <w:rsid w:val="00E15C00"/>
    <w:rsid w:val="00E15C9E"/>
    <w:rsid w:val="00E15E6D"/>
    <w:rsid w:val="00E15F80"/>
    <w:rsid w:val="00E168CA"/>
    <w:rsid w:val="00E16FA7"/>
    <w:rsid w:val="00E174A0"/>
    <w:rsid w:val="00E175DF"/>
    <w:rsid w:val="00E17699"/>
    <w:rsid w:val="00E17F53"/>
    <w:rsid w:val="00E203C5"/>
    <w:rsid w:val="00E208BE"/>
    <w:rsid w:val="00E20A55"/>
    <w:rsid w:val="00E210EC"/>
    <w:rsid w:val="00E2181D"/>
    <w:rsid w:val="00E21B02"/>
    <w:rsid w:val="00E21B87"/>
    <w:rsid w:val="00E21BA9"/>
    <w:rsid w:val="00E21C24"/>
    <w:rsid w:val="00E21CFD"/>
    <w:rsid w:val="00E2247D"/>
    <w:rsid w:val="00E2247E"/>
    <w:rsid w:val="00E226E9"/>
    <w:rsid w:val="00E22C26"/>
    <w:rsid w:val="00E22FB2"/>
    <w:rsid w:val="00E2364F"/>
    <w:rsid w:val="00E2374C"/>
    <w:rsid w:val="00E23B70"/>
    <w:rsid w:val="00E23DE1"/>
    <w:rsid w:val="00E240C4"/>
    <w:rsid w:val="00E242EA"/>
    <w:rsid w:val="00E24606"/>
    <w:rsid w:val="00E2464F"/>
    <w:rsid w:val="00E2487B"/>
    <w:rsid w:val="00E24B3B"/>
    <w:rsid w:val="00E2516E"/>
    <w:rsid w:val="00E25343"/>
    <w:rsid w:val="00E2561D"/>
    <w:rsid w:val="00E25635"/>
    <w:rsid w:val="00E25905"/>
    <w:rsid w:val="00E25A56"/>
    <w:rsid w:val="00E25BA1"/>
    <w:rsid w:val="00E25EA8"/>
    <w:rsid w:val="00E25FB8"/>
    <w:rsid w:val="00E2606D"/>
    <w:rsid w:val="00E263C3"/>
    <w:rsid w:val="00E26FD0"/>
    <w:rsid w:val="00E277C6"/>
    <w:rsid w:val="00E279F5"/>
    <w:rsid w:val="00E27A1C"/>
    <w:rsid w:val="00E27DB5"/>
    <w:rsid w:val="00E27FB2"/>
    <w:rsid w:val="00E27FB3"/>
    <w:rsid w:val="00E3034C"/>
    <w:rsid w:val="00E3079B"/>
    <w:rsid w:val="00E30987"/>
    <w:rsid w:val="00E30E25"/>
    <w:rsid w:val="00E30E2C"/>
    <w:rsid w:val="00E31298"/>
    <w:rsid w:val="00E31556"/>
    <w:rsid w:val="00E315D8"/>
    <w:rsid w:val="00E31613"/>
    <w:rsid w:val="00E318D0"/>
    <w:rsid w:val="00E31CC9"/>
    <w:rsid w:val="00E322BB"/>
    <w:rsid w:val="00E324DD"/>
    <w:rsid w:val="00E329B7"/>
    <w:rsid w:val="00E32C6B"/>
    <w:rsid w:val="00E32E31"/>
    <w:rsid w:val="00E32F34"/>
    <w:rsid w:val="00E338C4"/>
    <w:rsid w:val="00E33C8B"/>
    <w:rsid w:val="00E33DD7"/>
    <w:rsid w:val="00E33F4D"/>
    <w:rsid w:val="00E33F88"/>
    <w:rsid w:val="00E342D1"/>
    <w:rsid w:val="00E345BE"/>
    <w:rsid w:val="00E349E8"/>
    <w:rsid w:val="00E34A37"/>
    <w:rsid w:val="00E34ABF"/>
    <w:rsid w:val="00E35CF9"/>
    <w:rsid w:val="00E35F97"/>
    <w:rsid w:val="00E365CD"/>
    <w:rsid w:val="00E36656"/>
    <w:rsid w:val="00E367A9"/>
    <w:rsid w:val="00E36A41"/>
    <w:rsid w:val="00E36A4D"/>
    <w:rsid w:val="00E36BF4"/>
    <w:rsid w:val="00E36D49"/>
    <w:rsid w:val="00E36DBD"/>
    <w:rsid w:val="00E36F07"/>
    <w:rsid w:val="00E374EC"/>
    <w:rsid w:val="00E37704"/>
    <w:rsid w:val="00E37C28"/>
    <w:rsid w:val="00E37D06"/>
    <w:rsid w:val="00E37EF1"/>
    <w:rsid w:val="00E37FA2"/>
    <w:rsid w:val="00E40698"/>
    <w:rsid w:val="00E40C59"/>
    <w:rsid w:val="00E40CAA"/>
    <w:rsid w:val="00E40FFF"/>
    <w:rsid w:val="00E41090"/>
    <w:rsid w:val="00E41148"/>
    <w:rsid w:val="00E4118F"/>
    <w:rsid w:val="00E4131D"/>
    <w:rsid w:val="00E4144D"/>
    <w:rsid w:val="00E41785"/>
    <w:rsid w:val="00E41C05"/>
    <w:rsid w:val="00E42057"/>
    <w:rsid w:val="00E423D3"/>
    <w:rsid w:val="00E424AE"/>
    <w:rsid w:val="00E42614"/>
    <w:rsid w:val="00E4268C"/>
    <w:rsid w:val="00E42736"/>
    <w:rsid w:val="00E42A5F"/>
    <w:rsid w:val="00E42CEB"/>
    <w:rsid w:val="00E42EE7"/>
    <w:rsid w:val="00E432BA"/>
    <w:rsid w:val="00E4382E"/>
    <w:rsid w:val="00E43A06"/>
    <w:rsid w:val="00E43AB6"/>
    <w:rsid w:val="00E43B0A"/>
    <w:rsid w:val="00E43CF1"/>
    <w:rsid w:val="00E44269"/>
    <w:rsid w:val="00E44389"/>
    <w:rsid w:val="00E443A1"/>
    <w:rsid w:val="00E444A0"/>
    <w:rsid w:val="00E44815"/>
    <w:rsid w:val="00E44A06"/>
    <w:rsid w:val="00E44B5D"/>
    <w:rsid w:val="00E44CF1"/>
    <w:rsid w:val="00E44D6F"/>
    <w:rsid w:val="00E44E61"/>
    <w:rsid w:val="00E45055"/>
    <w:rsid w:val="00E45182"/>
    <w:rsid w:val="00E454EF"/>
    <w:rsid w:val="00E4574E"/>
    <w:rsid w:val="00E45B68"/>
    <w:rsid w:val="00E45C5F"/>
    <w:rsid w:val="00E45D9B"/>
    <w:rsid w:val="00E45F77"/>
    <w:rsid w:val="00E45FC1"/>
    <w:rsid w:val="00E46154"/>
    <w:rsid w:val="00E461CC"/>
    <w:rsid w:val="00E46273"/>
    <w:rsid w:val="00E4655E"/>
    <w:rsid w:val="00E4656B"/>
    <w:rsid w:val="00E46628"/>
    <w:rsid w:val="00E466CA"/>
    <w:rsid w:val="00E4673B"/>
    <w:rsid w:val="00E46EBE"/>
    <w:rsid w:val="00E47230"/>
    <w:rsid w:val="00E47320"/>
    <w:rsid w:val="00E4737E"/>
    <w:rsid w:val="00E47404"/>
    <w:rsid w:val="00E474C7"/>
    <w:rsid w:val="00E474DA"/>
    <w:rsid w:val="00E47CA3"/>
    <w:rsid w:val="00E47DF0"/>
    <w:rsid w:val="00E505AF"/>
    <w:rsid w:val="00E50A48"/>
    <w:rsid w:val="00E50F85"/>
    <w:rsid w:val="00E5154D"/>
    <w:rsid w:val="00E51666"/>
    <w:rsid w:val="00E51727"/>
    <w:rsid w:val="00E5181D"/>
    <w:rsid w:val="00E519FE"/>
    <w:rsid w:val="00E51B25"/>
    <w:rsid w:val="00E52838"/>
    <w:rsid w:val="00E52A2D"/>
    <w:rsid w:val="00E530F1"/>
    <w:rsid w:val="00E537C4"/>
    <w:rsid w:val="00E5441D"/>
    <w:rsid w:val="00E54432"/>
    <w:rsid w:val="00E54509"/>
    <w:rsid w:val="00E5453B"/>
    <w:rsid w:val="00E545FC"/>
    <w:rsid w:val="00E54615"/>
    <w:rsid w:val="00E54B62"/>
    <w:rsid w:val="00E54BE6"/>
    <w:rsid w:val="00E54FF8"/>
    <w:rsid w:val="00E555BE"/>
    <w:rsid w:val="00E556A7"/>
    <w:rsid w:val="00E55939"/>
    <w:rsid w:val="00E55A73"/>
    <w:rsid w:val="00E56379"/>
    <w:rsid w:val="00E56669"/>
    <w:rsid w:val="00E56A7D"/>
    <w:rsid w:val="00E56B3F"/>
    <w:rsid w:val="00E56CC2"/>
    <w:rsid w:val="00E570FD"/>
    <w:rsid w:val="00E577A8"/>
    <w:rsid w:val="00E57942"/>
    <w:rsid w:val="00E57CA0"/>
    <w:rsid w:val="00E57CA3"/>
    <w:rsid w:val="00E57E19"/>
    <w:rsid w:val="00E60189"/>
    <w:rsid w:val="00E603CB"/>
    <w:rsid w:val="00E6045B"/>
    <w:rsid w:val="00E60591"/>
    <w:rsid w:val="00E60C92"/>
    <w:rsid w:val="00E60D39"/>
    <w:rsid w:val="00E60F61"/>
    <w:rsid w:val="00E61005"/>
    <w:rsid w:val="00E611B4"/>
    <w:rsid w:val="00E6156E"/>
    <w:rsid w:val="00E61793"/>
    <w:rsid w:val="00E6179B"/>
    <w:rsid w:val="00E61DB1"/>
    <w:rsid w:val="00E61F8F"/>
    <w:rsid w:val="00E631DB"/>
    <w:rsid w:val="00E63475"/>
    <w:rsid w:val="00E637E8"/>
    <w:rsid w:val="00E63C05"/>
    <w:rsid w:val="00E63C55"/>
    <w:rsid w:val="00E640C1"/>
    <w:rsid w:val="00E64370"/>
    <w:rsid w:val="00E6443B"/>
    <w:rsid w:val="00E64517"/>
    <w:rsid w:val="00E6459B"/>
    <w:rsid w:val="00E64D0B"/>
    <w:rsid w:val="00E64D5E"/>
    <w:rsid w:val="00E6542F"/>
    <w:rsid w:val="00E655B0"/>
    <w:rsid w:val="00E65EC6"/>
    <w:rsid w:val="00E663FA"/>
    <w:rsid w:val="00E6646C"/>
    <w:rsid w:val="00E667C3"/>
    <w:rsid w:val="00E66A9A"/>
    <w:rsid w:val="00E66B30"/>
    <w:rsid w:val="00E66C10"/>
    <w:rsid w:val="00E66E55"/>
    <w:rsid w:val="00E66E77"/>
    <w:rsid w:val="00E66E7C"/>
    <w:rsid w:val="00E670A0"/>
    <w:rsid w:val="00E672D2"/>
    <w:rsid w:val="00E6777D"/>
    <w:rsid w:val="00E702A6"/>
    <w:rsid w:val="00E7042E"/>
    <w:rsid w:val="00E70CAC"/>
    <w:rsid w:val="00E70DA7"/>
    <w:rsid w:val="00E71420"/>
    <w:rsid w:val="00E719D9"/>
    <w:rsid w:val="00E719DA"/>
    <w:rsid w:val="00E71A78"/>
    <w:rsid w:val="00E71B6A"/>
    <w:rsid w:val="00E71E4C"/>
    <w:rsid w:val="00E71E6C"/>
    <w:rsid w:val="00E7211A"/>
    <w:rsid w:val="00E72188"/>
    <w:rsid w:val="00E72281"/>
    <w:rsid w:val="00E724C3"/>
    <w:rsid w:val="00E72A75"/>
    <w:rsid w:val="00E72CC8"/>
    <w:rsid w:val="00E72D35"/>
    <w:rsid w:val="00E72FB7"/>
    <w:rsid w:val="00E7303A"/>
    <w:rsid w:val="00E73229"/>
    <w:rsid w:val="00E733EC"/>
    <w:rsid w:val="00E73A0B"/>
    <w:rsid w:val="00E73A33"/>
    <w:rsid w:val="00E73D2B"/>
    <w:rsid w:val="00E73F67"/>
    <w:rsid w:val="00E74A75"/>
    <w:rsid w:val="00E74AE4"/>
    <w:rsid w:val="00E74BD1"/>
    <w:rsid w:val="00E74F44"/>
    <w:rsid w:val="00E75343"/>
    <w:rsid w:val="00E753F1"/>
    <w:rsid w:val="00E75478"/>
    <w:rsid w:val="00E7566C"/>
    <w:rsid w:val="00E75AEC"/>
    <w:rsid w:val="00E75E2F"/>
    <w:rsid w:val="00E7617A"/>
    <w:rsid w:val="00E76359"/>
    <w:rsid w:val="00E76546"/>
    <w:rsid w:val="00E76675"/>
    <w:rsid w:val="00E76804"/>
    <w:rsid w:val="00E76C9A"/>
    <w:rsid w:val="00E76ECC"/>
    <w:rsid w:val="00E773FE"/>
    <w:rsid w:val="00E776A1"/>
    <w:rsid w:val="00E776B6"/>
    <w:rsid w:val="00E77A86"/>
    <w:rsid w:val="00E7969A"/>
    <w:rsid w:val="00E7A240"/>
    <w:rsid w:val="00E7B7D0"/>
    <w:rsid w:val="00E800DF"/>
    <w:rsid w:val="00E80A75"/>
    <w:rsid w:val="00E80C08"/>
    <w:rsid w:val="00E80D3F"/>
    <w:rsid w:val="00E80F9E"/>
    <w:rsid w:val="00E8127F"/>
    <w:rsid w:val="00E81564"/>
    <w:rsid w:val="00E81FDB"/>
    <w:rsid w:val="00E8206A"/>
    <w:rsid w:val="00E823B3"/>
    <w:rsid w:val="00E827A9"/>
    <w:rsid w:val="00E827F4"/>
    <w:rsid w:val="00E82B9A"/>
    <w:rsid w:val="00E82C2D"/>
    <w:rsid w:val="00E82D40"/>
    <w:rsid w:val="00E82E6E"/>
    <w:rsid w:val="00E82EF4"/>
    <w:rsid w:val="00E83182"/>
    <w:rsid w:val="00E837BA"/>
    <w:rsid w:val="00E838FB"/>
    <w:rsid w:val="00E83A01"/>
    <w:rsid w:val="00E83C7A"/>
    <w:rsid w:val="00E83ECE"/>
    <w:rsid w:val="00E83F55"/>
    <w:rsid w:val="00E84090"/>
    <w:rsid w:val="00E84150"/>
    <w:rsid w:val="00E843D7"/>
    <w:rsid w:val="00E84A0C"/>
    <w:rsid w:val="00E84A81"/>
    <w:rsid w:val="00E84E38"/>
    <w:rsid w:val="00E84EF2"/>
    <w:rsid w:val="00E851E4"/>
    <w:rsid w:val="00E85574"/>
    <w:rsid w:val="00E85583"/>
    <w:rsid w:val="00E859C3"/>
    <w:rsid w:val="00E86077"/>
    <w:rsid w:val="00E860BB"/>
    <w:rsid w:val="00E864CC"/>
    <w:rsid w:val="00E866AD"/>
    <w:rsid w:val="00E8688B"/>
    <w:rsid w:val="00E8693B"/>
    <w:rsid w:val="00E86B37"/>
    <w:rsid w:val="00E86D2A"/>
    <w:rsid w:val="00E86E73"/>
    <w:rsid w:val="00E86E8F"/>
    <w:rsid w:val="00E870AE"/>
    <w:rsid w:val="00E87268"/>
    <w:rsid w:val="00E874CC"/>
    <w:rsid w:val="00E87791"/>
    <w:rsid w:val="00E87D20"/>
    <w:rsid w:val="00E87D29"/>
    <w:rsid w:val="00E87F8C"/>
    <w:rsid w:val="00E90589"/>
    <w:rsid w:val="00E90742"/>
    <w:rsid w:val="00E90780"/>
    <w:rsid w:val="00E90825"/>
    <w:rsid w:val="00E90C53"/>
    <w:rsid w:val="00E9110A"/>
    <w:rsid w:val="00E91228"/>
    <w:rsid w:val="00E91279"/>
    <w:rsid w:val="00E91615"/>
    <w:rsid w:val="00E9166F"/>
    <w:rsid w:val="00E91AA9"/>
    <w:rsid w:val="00E91ABF"/>
    <w:rsid w:val="00E91C65"/>
    <w:rsid w:val="00E91C95"/>
    <w:rsid w:val="00E9204A"/>
    <w:rsid w:val="00E923EB"/>
    <w:rsid w:val="00E92B17"/>
    <w:rsid w:val="00E92B3F"/>
    <w:rsid w:val="00E92F17"/>
    <w:rsid w:val="00E93016"/>
    <w:rsid w:val="00E93189"/>
    <w:rsid w:val="00E93316"/>
    <w:rsid w:val="00E9336F"/>
    <w:rsid w:val="00E93504"/>
    <w:rsid w:val="00E935AA"/>
    <w:rsid w:val="00E93B87"/>
    <w:rsid w:val="00E93DCB"/>
    <w:rsid w:val="00E941DB"/>
    <w:rsid w:val="00E94731"/>
    <w:rsid w:val="00E948FF"/>
    <w:rsid w:val="00E94A4F"/>
    <w:rsid w:val="00E94DA0"/>
    <w:rsid w:val="00E94E61"/>
    <w:rsid w:val="00E94F2B"/>
    <w:rsid w:val="00E94FF8"/>
    <w:rsid w:val="00E9505A"/>
    <w:rsid w:val="00E9521B"/>
    <w:rsid w:val="00E95A86"/>
    <w:rsid w:val="00E95B2C"/>
    <w:rsid w:val="00E95CA9"/>
    <w:rsid w:val="00E960F9"/>
    <w:rsid w:val="00E96294"/>
    <w:rsid w:val="00E963B4"/>
    <w:rsid w:val="00E96439"/>
    <w:rsid w:val="00E96471"/>
    <w:rsid w:val="00E96487"/>
    <w:rsid w:val="00E96562"/>
    <w:rsid w:val="00E96C29"/>
    <w:rsid w:val="00E96C98"/>
    <w:rsid w:val="00E96CBD"/>
    <w:rsid w:val="00E977EA"/>
    <w:rsid w:val="00E97940"/>
    <w:rsid w:val="00E97A96"/>
    <w:rsid w:val="00E97B26"/>
    <w:rsid w:val="00E97DFD"/>
    <w:rsid w:val="00E9CCFC"/>
    <w:rsid w:val="00EA0187"/>
    <w:rsid w:val="00EA0695"/>
    <w:rsid w:val="00EA079F"/>
    <w:rsid w:val="00EA07A4"/>
    <w:rsid w:val="00EA0C98"/>
    <w:rsid w:val="00EA0D2C"/>
    <w:rsid w:val="00EA0EFE"/>
    <w:rsid w:val="00EA1046"/>
    <w:rsid w:val="00EA11F2"/>
    <w:rsid w:val="00EA1352"/>
    <w:rsid w:val="00EA14E4"/>
    <w:rsid w:val="00EA15A5"/>
    <w:rsid w:val="00EA16BF"/>
    <w:rsid w:val="00EA209D"/>
    <w:rsid w:val="00EA28DA"/>
    <w:rsid w:val="00EA2B98"/>
    <w:rsid w:val="00EA30E2"/>
    <w:rsid w:val="00EA3217"/>
    <w:rsid w:val="00EA330F"/>
    <w:rsid w:val="00EA3426"/>
    <w:rsid w:val="00EA363A"/>
    <w:rsid w:val="00EA38BA"/>
    <w:rsid w:val="00EA399C"/>
    <w:rsid w:val="00EA3C8D"/>
    <w:rsid w:val="00EA3CAE"/>
    <w:rsid w:val="00EA3D8E"/>
    <w:rsid w:val="00EA3EE3"/>
    <w:rsid w:val="00EA3FA7"/>
    <w:rsid w:val="00EA410D"/>
    <w:rsid w:val="00EA425E"/>
    <w:rsid w:val="00EA4387"/>
    <w:rsid w:val="00EA4E65"/>
    <w:rsid w:val="00EA4EAF"/>
    <w:rsid w:val="00EA5170"/>
    <w:rsid w:val="00EA5226"/>
    <w:rsid w:val="00EA52AE"/>
    <w:rsid w:val="00EA541F"/>
    <w:rsid w:val="00EA5580"/>
    <w:rsid w:val="00EA55C3"/>
    <w:rsid w:val="00EA5730"/>
    <w:rsid w:val="00EA5BC4"/>
    <w:rsid w:val="00EA5DF0"/>
    <w:rsid w:val="00EA5F57"/>
    <w:rsid w:val="00EA60BD"/>
    <w:rsid w:val="00EA61DE"/>
    <w:rsid w:val="00EA636E"/>
    <w:rsid w:val="00EA65DA"/>
    <w:rsid w:val="00EA6F6D"/>
    <w:rsid w:val="00EA7030"/>
    <w:rsid w:val="00EA70A2"/>
    <w:rsid w:val="00EA785F"/>
    <w:rsid w:val="00EA797C"/>
    <w:rsid w:val="00EA7B2E"/>
    <w:rsid w:val="00EA7C8A"/>
    <w:rsid w:val="00EB00DD"/>
    <w:rsid w:val="00EB0250"/>
    <w:rsid w:val="00EB04CC"/>
    <w:rsid w:val="00EB05AF"/>
    <w:rsid w:val="00EB0892"/>
    <w:rsid w:val="00EB09D2"/>
    <w:rsid w:val="00EB0F71"/>
    <w:rsid w:val="00EB1058"/>
    <w:rsid w:val="00EB1079"/>
    <w:rsid w:val="00EB147D"/>
    <w:rsid w:val="00EB17ED"/>
    <w:rsid w:val="00EB1ACC"/>
    <w:rsid w:val="00EB1CCF"/>
    <w:rsid w:val="00EB1EB6"/>
    <w:rsid w:val="00EB1EF9"/>
    <w:rsid w:val="00EB2AA5"/>
    <w:rsid w:val="00EB2C4D"/>
    <w:rsid w:val="00EB2D2A"/>
    <w:rsid w:val="00EB2F68"/>
    <w:rsid w:val="00EB346C"/>
    <w:rsid w:val="00EB392D"/>
    <w:rsid w:val="00EB3B7A"/>
    <w:rsid w:val="00EB3F44"/>
    <w:rsid w:val="00EB404D"/>
    <w:rsid w:val="00EB43CC"/>
    <w:rsid w:val="00EB49E8"/>
    <w:rsid w:val="00EB4A3B"/>
    <w:rsid w:val="00EB4CE0"/>
    <w:rsid w:val="00EB4FAA"/>
    <w:rsid w:val="00EB4FC8"/>
    <w:rsid w:val="00EB51E6"/>
    <w:rsid w:val="00EB5705"/>
    <w:rsid w:val="00EB580D"/>
    <w:rsid w:val="00EB681B"/>
    <w:rsid w:val="00EB6CC7"/>
    <w:rsid w:val="00EB713C"/>
    <w:rsid w:val="00EB75D3"/>
    <w:rsid w:val="00EB7737"/>
    <w:rsid w:val="00EB7B4C"/>
    <w:rsid w:val="00EB7BA2"/>
    <w:rsid w:val="00EB7C37"/>
    <w:rsid w:val="00EC0050"/>
    <w:rsid w:val="00EC010A"/>
    <w:rsid w:val="00EC05D9"/>
    <w:rsid w:val="00EC07A1"/>
    <w:rsid w:val="00EC07CE"/>
    <w:rsid w:val="00EC07EC"/>
    <w:rsid w:val="00EC0D9C"/>
    <w:rsid w:val="00EC1324"/>
    <w:rsid w:val="00EC13E2"/>
    <w:rsid w:val="00EC1A0B"/>
    <w:rsid w:val="00EC1B79"/>
    <w:rsid w:val="00EC1C17"/>
    <w:rsid w:val="00EC1E04"/>
    <w:rsid w:val="00EC1FB8"/>
    <w:rsid w:val="00EC2245"/>
    <w:rsid w:val="00EC2275"/>
    <w:rsid w:val="00EC22B6"/>
    <w:rsid w:val="00EC2433"/>
    <w:rsid w:val="00EC24A0"/>
    <w:rsid w:val="00EC25D1"/>
    <w:rsid w:val="00EC2B56"/>
    <w:rsid w:val="00EC2BC7"/>
    <w:rsid w:val="00EC3074"/>
    <w:rsid w:val="00EC338C"/>
    <w:rsid w:val="00EC3554"/>
    <w:rsid w:val="00EC37B6"/>
    <w:rsid w:val="00EC3E58"/>
    <w:rsid w:val="00EC3FD9"/>
    <w:rsid w:val="00EC4389"/>
    <w:rsid w:val="00EC4494"/>
    <w:rsid w:val="00EC4690"/>
    <w:rsid w:val="00EC46DE"/>
    <w:rsid w:val="00EC4712"/>
    <w:rsid w:val="00EC4758"/>
    <w:rsid w:val="00EC4B7A"/>
    <w:rsid w:val="00EC4C98"/>
    <w:rsid w:val="00EC5115"/>
    <w:rsid w:val="00EC516A"/>
    <w:rsid w:val="00EC5383"/>
    <w:rsid w:val="00EC5433"/>
    <w:rsid w:val="00EC54AE"/>
    <w:rsid w:val="00EC55C8"/>
    <w:rsid w:val="00EC57E3"/>
    <w:rsid w:val="00EC5F2C"/>
    <w:rsid w:val="00EC606E"/>
    <w:rsid w:val="00EC6438"/>
    <w:rsid w:val="00EC6BEE"/>
    <w:rsid w:val="00EC6C6E"/>
    <w:rsid w:val="00EC6DFB"/>
    <w:rsid w:val="00EC7003"/>
    <w:rsid w:val="00EC7116"/>
    <w:rsid w:val="00EC7712"/>
    <w:rsid w:val="00EC79AC"/>
    <w:rsid w:val="00EC7A39"/>
    <w:rsid w:val="00EC7D5B"/>
    <w:rsid w:val="00EC7D8B"/>
    <w:rsid w:val="00ED00DD"/>
    <w:rsid w:val="00ED0225"/>
    <w:rsid w:val="00ED06DA"/>
    <w:rsid w:val="00ED0A5A"/>
    <w:rsid w:val="00ED0CD3"/>
    <w:rsid w:val="00ED0DBE"/>
    <w:rsid w:val="00ED150D"/>
    <w:rsid w:val="00ED153A"/>
    <w:rsid w:val="00ED17B8"/>
    <w:rsid w:val="00ED18EE"/>
    <w:rsid w:val="00ED1AA1"/>
    <w:rsid w:val="00ED2066"/>
    <w:rsid w:val="00ED2108"/>
    <w:rsid w:val="00ED22CE"/>
    <w:rsid w:val="00ED22FE"/>
    <w:rsid w:val="00ED2800"/>
    <w:rsid w:val="00ED2C40"/>
    <w:rsid w:val="00ED3605"/>
    <w:rsid w:val="00ED3935"/>
    <w:rsid w:val="00ED3B89"/>
    <w:rsid w:val="00ED3B94"/>
    <w:rsid w:val="00ED3D42"/>
    <w:rsid w:val="00ED3E18"/>
    <w:rsid w:val="00ED3F1B"/>
    <w:rsid w:val="00ED4328"/>
    <w:rsid w:val="00ED433E"/>
    <w:rsid w:val="00ED4737"/>
    <w:rsid w:val="00ED47AB"/>
    <w:rsid w:val="00ED481E"/>
    <w:rsid w:val="00ED48B7"/>
    <w:rsid w:val="00ED4A72"/>
    <w:rsid w:val="00ED4B7E"/>
    <w:rsid w:val="00ED5439"/>
    <w:rsid w:val="00ED575F"/>
    <w:rsid w:val="00ED5830"/>
    <w:rsid w:val="00ED58ED"/>
    <w:rsid w:val="00ED5948"/>
    <w:rsid w:val="00ED5A41"/>
    <w:rsid w:val="00ED5CAA"/>
    <w:rsid w:val="00ED5FCB"/>
    <w:rsid w:val="00ED6161"/>
    <w:rsid w:val="00ED70F3"/>
    <w:rsid w:val="00ED744C"/>
    <w:rsid w:val="00ED7770"/>
    <w:rsid w:val="00ED78E3"/>
    <w:rsid w:val="00ED795F"/>
    <w:rsid w:val="00ED7C8C"/>
    <w:rsid w:val="00EE0009"/>
    <w:rsid w:val="00EE0217"/>
    <w:rsid w:val="00EE0C69"/>
    <w:rsid w:val="00EE0E04"/>
    <w:rsid w:val="00EE0F02"/>
    <w:rsid w:val="00EE0F6D"/>
    <w:rsid w:val="00EE1028"/>
    <w:rsid w:val="00EE1360"/>
    <w:rsid w:val="00EE1648"/>
    <w:rsid w:val="00EE1878"/>
    <w:rsid w:val="00EE1A8D"/>
    <w:rsid w:val="00EE1EFA"/>
    <w:rsid w:val="00EE201B"/>
    <w:rsid w:val="00EE2174"/>
    <w:rsid w:val="00EE2431"/>
    <w:rsid w:val="00EE2462"/>
    <w:rsid w:val="00EE2529"/>
    <w:rsid w:val="00EE2C1F"/>
    <w:rsid w:val="00EE2E61"/>
    <w:rsid w:val="00EE3171"/>
    <w:rsid w:val="00EE356E"/>
    <w:rsid w:val="00EE35D6"/>
    <w:rsid w:val="00EE363E"/>
    <w:rsid w:val="00EE36E6"/>
    <w:rsid w:val="00EE39E9"/>
    <w:rsid w:val="00EE4076"/>
    <w:rsid w:val="00EE414D"/>
    <w:rsid w:val="00EE4B43"/>
    <w:rsid w:val="00EE4C00"/>
    <w:rsid w:val="00EE4D28"/>
    <w:rsid w:val="00EE4E8F"/>
    <w:rsid w:val="00EE4F09"/>
    <w:rsid w:val="00EE51EB"/>
    <w:rsid w:val="00EE53F9"/>
    <w:rsid w:val="00EE610A"/>
    <w:rsid w:val="00EE6B9E"/>
    <w:rsid w:val="00EE6EB0"/>
    <w:rsid w:val="00EE6FD2"/>
    <w:rsid w:val="00EE6FD5"/>
    <w:rsid w:val="00EE7078"/>
    <w:rsid w:val="00EE7082"/>
    <w:rsid w:val="00EE70F2"/>
    <w:rsid w:val="00EE7290"/>
    <w:rsid w:val="00EE74B2"/>
    <w:rsid w:val="00EE7516"/>
    <w:rsid w:val="00EE7739"/>
    <w:rsid w:val="00EEE78B"/>
    <w:rsid w:val="00EF0214"/>
    <w:rsid w:val="00EF0286"/>
    <w:rsid w:val="00EF04AC"/>
    <w:rsid w:val="00EF057C"/>
    <w:rsid w:val="00EF099C"/>
    <w:rsid w:val="00EF0A78"/>
    <w:rsid w:val="00EF0E01"/>
    <w:rsid w:val="00EF0FAC"/>
    <w:rsid w:val="00EF16ED"/>
    <w:rsid w:val="00EF17F2"/>
    <w:rsid w:val="00EF1994"/>
    <w:rsid w:val="00EF1DDB"/>
    <w:rsid w:val="00EF20A2"/>
    <w:rsid w:val="00EF235A"/>
    <w:rsid w:val="00EF2DF9"/>
    <w:rsid w:val="00EF2EE8"/>
    <w:rsid w:val="00EF3111"/>
    <w:rsid w:val="00EF3469"/>
    <w:rsid w:val="00EF3699"/>
    <w:rsid w:val="00EF3709"/>
    <w:rsid w:val="00EF37F6"/>
    <w:rsid w:val="00EF3815"/>
    <w:rsid w:val="00EF38A1"/>
    <w:rsid w:val="00EF3C20"/>
    <w:rsid w:val="00EF3D16"/>
    <w:rsid w:val="00EF3F35"/>
    <w:rsid w:val="00EF4303"/>
    <w:rsid w:val="00EF56A3"/>
    <w:rsid w:val="00EF5B3C"/>
    <w:rsid w:val="00EF5C36"/>
    <w:rsid w:val="00EF5CDA"/>
    <w:rsid w:val="00EF5DD4"/>
    <w:rsid w:val="00EF5F7D"/>
    <w:rsid w:val="00EF60FA"/>
    <w:rsid w:val="00EF64AB"/>
    <w:rsid w:val="00EF66F8"/>
    <w:rsid w:val="00EF6AFF"/>
    <w:rsid w:val="00EF6B6D"/>
    <w:rsid w:val="00EF6BA5"/>
    <w:rsid w:val="00EF6D04"/>
    <w:rsid w:val="00EF6F37"/>
    <w:rsid w:val="00EF7733"/>
    <w:rsid w:val="00EF77A6"/>
    <w:rsid w:val="00EF78AD"/>
    <w:rsid w:val="00EF7A45"/>
    <w:rsid w:val="00EF7DD9"/>
    <w:rsid w:val="00F0018A"/>
    <w:rsid w:val="00F00313"/>
    <w:rsid w:val="00F00487"/>
    <w:rsid w:val="00F005E2"/>
    <w:rsid w:val="00F006D3"/>
    <w:rsid w:val="00F00778"/>
    <w:rsid w:val="00F00E16"/>
    <w:rsid w:val="00F012FC"/>
    <w:rsid w:val="00F01536"/>
    <w:rsid w:val="00F01670"/>
    <w:rsid w:val="00F01CF7"/>
    <w:rsid w:val="00F01D55"/>
    <w:rsid w:val="00F01E0E"/>
    <w:rsid w:val="00F01EE0"/>
    <w:rsid w:val="00F01FBB"/>
    <w:rsid w:val="00F02552"/>
    <w:rsid w:val="00F0265C"/>
    <w:rsid w:val="00F027A4"/>
    <w:rsid w:val="00F02F06"/>
    <w:rsid w:val="00F03041"/>
    <w:rsid w:val="00F034BC"/>
    <w:rsid w:val="00F03B37"/>
    <w:rsid w:val="00F03DB4"/>
    <w:rsid w:val="00F04675"/>
    <w:rsid w:val="00F046F2"/>
    <w:rsid w:val="00F04837"/>
    <w:rsid w:val="00F04ABF"/>
    <w:rsid w:val="00F04F05"/>
    <w:rsid w:val="00F04F99"/>
    <w:rsid w:val="00F05792"/>
    <w:rsid w:val="00F058F8"/>
    <w:rsid w:val="00F05982"/>
    <w:rsid w:val="00F05A5E"/>
    <w:rsid w:val="00F0652B"/>
    <w:rsid w:val="00F066FD"/>
    <w:rsid w:val="00F06999"/>
    <w:rsid w:val="00F06B45"/>
    <w:rsid w:val="00F06C61"/>
    <w:rsid w:val="00F06D68"/>
    <w:rsid w:val="00F06DF4"/>
    <w:rsid w:val="00F06ED0"/>
    <w:rsid w:val="00F074A8"/>
    <w:rsid w:val="00F07543"/>
    <w:rsid w:val="00F075CB"/>
    <w:rsid w:val="00F0788C"/>
    <w:rsid w:val="00F078AC"/>
    <w:rsid w:val="00F07B19"/>
    <w:rsid w:val="00F07E3E"/>
    <w:rsid w:val="00F07FAD"/>
    <w:rsid w:val="00F100F5"/>
    <w:rsid w:val="00F10293"/>
    <w:rsid w:val="00F10344"/>
    <w:rsid w:val="00F10F6F"/>
    <w:rsid w:val="00F1109C"/>
    <w:rsid w:val="00F110EE"/>
    <w:rsid w:val="00F11183"/>
    <w:rsid w:val="00F11513"/>
    <w:rsid w:val="00F116F9"/>
    <w:rsid w:val="00F1189C"/>
    <w:rsid w:val="00F11B73"/>
    <w:rsid w:val="00F11BA8"/>
    <w:rsid w:val="00F1270B"/>
    <w:rsid w:val="00F12889"/>
    <w:rsid w:val="00F128D8"/>
    <w:rsid w:val="00F12A90"/>
    <w:rsid w:val="00F1307E"/>
    <w:rsid w:val="00F133D7"/>
    <w:rsid w:val="00F13675"/>
    <w:rsid w:val="00F139AF"/>
    <w:rsid w:val="00F14A64"/>
    <w:rsid w:val="00F14CA7"/>
    <w:rsid w:val="00F14CFB"/>
    <w:rsid w:val="00F156FC"/>
    <w:rsid w:val="00F15745"/>
    <w:rsid w:val="00F15B6B"/>
    <w:rsid w:val="00F15D2A"/>
    <w:rsid w:val="00F15EC1"/>
    <w:rsid w:val="00F16597"/>
    <w:rsid w:val="00F165CF"/>
    <w:rsid w:val="00F1688D"/>
    <w:rsid w:val="00F16AB1"/>
    <w:rsid w:val="00F16BC1"/>
    <w:rsid w:val="00F1705B"/>
    <w:rsid w:val="00F170E0"/>
    <w:rsid w:val="00F17288"/>
    <w:rsid w:val="00F17339"/>
    <w:rsid w:val="00F1738D"/>
    <w:rsid w:val="00F1741C"/>
    <w:rsid w:val="00F2020D"/>
    <w:rsid w:val="00F205E2"/>
    <w:rsid w:val="00F20D4E"/>
    <w:rsid w:val="00F215E4"/>
    <w:rsid w:val="00F2220C"/>
    <w:rsid w:val="00F22367"/>
    <w:rsid w:val="00F22540"/>
    <w:rsid w:val="00F22695"/>
    <w:rsid w:val="00F22739"/>
    <w:rsid w:val="00F22797"/>
    <w:rsid w:val="00F22C61"/>
    <w:rsid w:val="00F22CE1"/>
    <w:rsid w:val="00F22D4B"/>
    <w:rsid w:val="00F22DDD"/>
    <w:rsid w:val="00F22F02"/>
    <w:rsid w:val="00F23051"/>
    <w:rsid w:val="00F23129"/>
    <w:rsid w:val="00F2324F"/>
    <w:rsid w:val="00F2329F"/>
    <w:rsid w:val="00F23381"/>
    <w:rsid w:val="00F23566"/>
    <w:rsid w:val="00F23679"/>
    <w:rsid w:val="00F236A7"/>
    <w:rsid w:val="00F2380D"/>
    <w:rsid w:val="00F23EEF"/>
    <w:rsid w:val="00F24020"/>
    <w:rsid w:val="00F24715"/>
    <w:rsid w:val="00F2493F"/>
    <w:rsid w:val="00F24BCB"/>
    <w:rsid w:val="00F2577B"/>
    <w:rsid w:val="00F2629C"/>
    <w:rsid w:val="00F26353"/>
    <w:rsid w:val="00F26768"/>
    <w:rsid w:val="00F269CF"/>
    <w:rsid w:val="00F277E3"/>
    <w:rsid w:val="00F27B0F"/>
    <w:rsid w:val="00F27C7D"/>
    <w:rsid w:val="00F27D3D"/>
    <w:rsid w:val="00F30027"/>
    <w:rsid w:val="00F300E4"/>
    <w:rsid w:val="00F301C6"/>
    <w:rsid w:val="00F312F6"/>
    <w:rsid w:val="00F313E6"/>
    <w:rsid w:val="00F31455"/>
    <w:rsid w:val="00F31575"/>
    <w:rsid w:val="00F315DC"/>
    <w:rsid w:val="00F31E0F"/>
    <w:rsid w:val="00F31E3B"/>
    <w:rsid w:val="00F32163"/>
    <w:rsid w:val="00F3222F"/>
    <w:rsid w:val="00F32449"/>
    <w:rsid w:val="00F325A9"/>
    <w:rsid w:val="00F32757"/>
    <w:rsid w:val="00F3294B"/>
    <w:rsid w:val="00F32AD7"/>
    <w:rsid w:val="00F32CEF"/>
    <w:rsid w:val="00F32E02"/>
    <w:rsid w:val="00F33172"/>
    <w:rsid w:val="00F333C2"/>
    <w:rsid w:val="00F335F6"/>
    <w:rsid w:val="00F33672"/>
    <w:rsid w:val="00F33901"/>
    <w:rsid w:val="00F33BC5"/>
    <w:rsid w:val="00F33DF2"/>
    <w:rsid w:val="00F340BD"/>
    <w:rsid w:val="00F34153"/>
    <w:rsid w:val="00F34448"/>
    <w:rsid w:val="00F34562"/>
    <w:rsid w:val="00F349F6"/>
    <w:rsid w:val="00F34A94"/>
    <w:rsid w:val="00F34B1F"/>
    <w:rsid w:val="00F34B4C"/>
    <w:rsid w:val="00F34EA3"/>
    <w:rsid w:val="00F35163"/>
    <w:rsid w:val="00F3522B"/>
    <w:rsid w:val="00F354DA"/>
    <w:rsid w:val="00F3562E"/>
    <w:rsid w:val="00F35A84"/>
    <w:rsid w:val="00F35CBD"/>
    <w:rsid w:val="00F35FE7"/>
    <w:rsid w:val="00F36065"/>
    <w:rsid w:val="00F3661F"/>
    <w:rsid w:val="00F366C4"/>
    <w:rsid w:val="00F368AF"/>
    <w:rsid w:val="00F37084"/>
    <w:rsid w:val="00F3716C"/>
    <w:rsid w:val="00F3718C"/>
    <w:rsid w:val="00F371FD"/>
    <w:rsid w:val="00F372DD"/>
    <w:rsid w:val="00F37733"/>
    <w:rsid w:val="00F377C9"/>
    <w:rsid w:val="00F378B3"/>
    <w:rsid w:val="00F3790C"/>
    <w:rsid w:val="00F37DEB"/>
    <w:rsid w:val="00F37F14"/>
    <w:rsid w:val="00F38DE9"/>
    <w:rsid w:val="00F401E8"/>
    <w:rsid w:val="00F40262"/>
    <w:rsid w:val="00F402A8"/>
    <w:rsid w:val="00F40588"/>
    <w:rsid w:val="00F408CF"/>
    <w:rsid w:val="00F40C57"/>
    <w:rsid w:val="00F40F1B"/>
    <w:rsid w:val="00F40F60"/>
    <w:rsid w:val="00F41181"/>
    <w:rsid w:val="00F414F9"/>
    <w:rsid w:val="00F418A1"/>
    <w:rsid w:val="00F41A85"/>
    <w:rsid w:val="00F41C9D"/>
    <w:rsid w:val="00F41F33"/>
    <w:rsid w:val="00F4221A"/>
    <w:rsid w:val="00F42252"/>
    <w:rsid w:val="00F426E4"/>
    <w:rsid w:val="00F4293F"/>
    <w:rsid w:val="00F429AA"/>
    <w:rsid w:val="00F42B28"/>
    <w:rsid w:val="00F42D26"/>
    <w:rsid w:val="00F42FD0"/>
    <w:rsid w:val="00F4311A"/>
    <w:rsid w:val="00F431E9"/>
    <w:rsid w:val="00F43481"/>
    <w:rsid w:val="00F43883"/>
    <w:rsid w:val="00F43D6D"/>
    <w:rsid w:val="00F43FC9"/>
    <w:rsid w:val="00F4405B"/>
    <w:rsid w:val="00F440CD"/>
    <w:rsid w:val="00F443CD"/>
    <w:rsid w:val="00F4478A"/>
    <w:rsid w:val="00F448C7"/>
    <w:rsid w:val="00F44CF9"/>
    <w:rsid w:val="00F450B6"/>
    <w:rsid w:val="00F450C5"/>
    <w:rsid w:val="00F4551E"/>
    <w:rsid w:val="00F45638"/>
    <w:rsid w:val="00F4577D"/>
    <w:rsid w:val="00F457BD"/>
    <w:rsid w:val="00F4592C"/>
    <w:rsid w:val="00F45BCA"/>
    <w:rsid w:val="00F45D6B"/>
    <w:rsid w:val="00F46039"/>
    <w:rsid w:val="00F4606F"/>
    <w:rsid w:val="00F46144"/>
    <w:rsid w:val="00F46535"/>
    <w:rsid w:val="00F46BCB"/>
    <w:rsid w:val="00F4700B"/>
    <w:rsid w:val="00F471B1"/>
    <w:rsid w:val="00F47272"/>
    <w:rsid w:val="00F47292"/>
    <w:rsid w:val="00F473A6"/>
    <w:rsid w:val="00F4793C"/>
    <w:rsid w:val="00F50133"/>
    <w:rsid w:val="00F50933"/>
    <w:rsid w:val="00F50C04"/>
    <w:rsid w:val="00F51072"/>
    <w:rsid w:val="00F51493"/>
    <w:rsid w:val="00F5165E"/>
    <w:rsid w:val="00F51A5B"/>
    <w:rsid w:val="00F51AE5"/>
    <w:rsid w:val="00F52A13"/>
    <w:rsid w:val="00F52DB9"/>
    <w:rsid w:val="00F531B4"/>
    <w:rsid w:val="00F531C4"/>
    <w:rsid w:val="00F53780"/>
    <w:rsid w:val="00F537EE"/>
    <w:rsid w:val="00F53AA7"/>
    <w:rsid w:val="00F5401A"/>
    <w:rsid w:val="00F5408E"/>
    <w:rsid w:val="00F540EE"/>
    <w:rsid w:val="00F54188"/>
    <w:rsid w:val="00F541DE"/>
    <w:rsid w:val="00F542FA"/>
    <w:rsid w:val="00F5453D"/>
    <w:rsid w:val="00F5477F"/>
    <w:rsid w:val="00F54862"/>
    <w:rsid w:val="00F54FA0"/>
    <w:rsid w:val="00F54FA9"/>
    <w:rsid w:val="00F550D4"/>
    <w:rsid w:val="00F551EB"/>
    <w:rsid w:val="00F5554B"/>
    <w:rsid w:val="00F55551"/>
    <w:rsid w:val="00F555A7"/>
    <w:rsid w:val="00F555F9"/>
    <w:rsid w:val="00F557E3"/>
    <w:rsid w:val="00F55E39"/>
    <w:rsid w:val="00F562B3"/>
    <w:rsid w:val="00F56410"/>
    <w:rsid w:val="00F564AF"/>
    <w:rsid w:val="00F56519"/>
    <w:rsid w:val="00F56544"/>
    <w:rsid w:val="00F56ABE"/>
    <w:rsid w:val="00F56E45"/>
    <w:rsid w:val="00F56EB0"/>
    <w:rsid w:val="00F56ECC"/>
    <w:rsid w:val="00F57069"/>
    <w:rsid w:val="00F573D5"/>
    <w:rsid w:val="00F576B6"/>
    <w:rsid w:val="00F57756"/>
    <w:rsid w:val="00F57938"/>
    <w:rsid w:val="00F57D73"/>
    <w:rsid w:val="00F57E4D"/>
    <w:rsid w:val="00F600A2"/>
    <w:rsid w:val="00F601FD"/>
    <w:rsid w:val="00F602E6"/>
    <w:rsid w:val="00F603AF"/>
    <w:rsid w:val="00F60418"/>
    <w:rsid w:val="00F60536"/>
    <w:rsid w:val="00F609DC"/>
    <w:rsid w:val="00F60D05"/>
    <w:rsid w:val="00F60EEB"/>
    <w:rsid w:val="00F61122"/>
    <w:rsid w:val="00F6151C"/>
    <w:rsid w:val="00F61597"/>
    <w:rsid w:val="00F6159C"/>
    <w:rsid w:val="00F62071"/>
    <w:rsid w:val="00F62182"/>
    <w:rsid w:val="00F6267F"/>
    <w:rsid w:val="00F6279E"/>
    <w:rsid w:val="00F62DB6"/>
    <w:rsid w:val="00F6342F"/>
    <w:rsid w:val="00F636D8"/>
    <w:rsid w:val="00F638CB"/>
    <w:rsid w:val="00F63953"/>
    <w:rsid w:val="00F6398D"/>
    <w:rsid w:val="00F63C94"/>
    <w:rsid w:val="00F63E51"/>
    <w:rsid w:val="00F641D0"/>
    <w:rsid w:val="00F64413"/>
    <w:rsid w:val="00F64720"/>
    <w:rsid w:val="00F64798"/>
    <w:rsid w:val="00F653F7"/>
    <w:rsid w:val="00F65699"/>
    <w:rsid w:val="00F65D1A"/>
    <w:rsid w:val="00F65EFB"/>
    <w:rsid w:val="00F66090"/>
    <w:rsid w:val="00F667D4"/>
    <w:rsid w:val="00F669AB"/>
    <w:rsid w:val="00F66DC9"/>
    <w:rsid w:val="00F66F27"/>
    <w:rsid w:val="00F66F2E"/>
    <w:rsid w:val="00F67008"/>
    <w:rsid w:val="00F67076"/>
    <w:rsid w:val="00F671DE"/>
    <w:rsid w:val="00F676F6"/>
    <w:rsid w:val="00F677EF"/>
    <w:rsid w:val="00F67AB0"/>
    <w:rsid w:val="00F67E76"/>
    <w:rsid w:val="00F70183"/>
    <w:rsid w:val="00F70472"/>
    <w:rsid w:val="00F7109D"/>
    <w:rsid w:val="00F710FD"/>
    <w:rsid w:val="00F7126E"/>
    <w:rsid w:val="00F71510"/>
    <w:rsid w:val="00F71579"/>
    <w:rsid w:val="00F716A6"/>
    <w:rsid w:val="00F71AA0"/>
    <w:rsid w:val="00F7272B"/>
    <w:rsid w:val="00F72987"/>
    <w:rsid w:val="00F72BC6"/>
    <w:rsid w:val="00F72C70"/>
    <w:rsid w:val="00F72D72"/>
    <w:rsid w:val="00F72E8D"/>
    <w:rsid w:val="00F72F4D"/>
    <w:rsid w:val="00F72FCF"/>
    <w:rsid w:val="00F73006"/>
    <w:rsid w:val="00F731B0"/>
    <w:rsid w:val="00F73B57"/>
    <w:rsid w:val="00F73E13"/>
    <w:rsid w:val="00F748D0"/>
    <w:rsid w:val="00F748F5"/>
    <w:rsid w:val="00F74EC2"/>
    <w:rsid w:val="00F750F8"/>
    <w:rsid w:val="00F7543C"/>
    <w:rsid w:val="00F754D9"/>
    <w:rsid w:val="00F755E2"/>
    <w:rsid w:val="00F75669"/>
    <w:rsid w:val="00F759F4"/>
    <w:rsid w:val="00F75BB9"/>
    <w:rsid w:val="00F763D2"/>
    <w:rsid w:val="00F76694"/>
    <w:rsid w:val="00F767CC"/>
    <w:rsid w:val="00F7697C"/>
    <w:rsid w:val="00F76C0B"/>
    <w:rsid w:val="00F77152"/>
    <w:rsid w:val="00F77191"/>
    <w:rsid w:val="00F7760E"/>
    <w:rsid w:val="00F77874"/>
    <w:rsid w:val="00F77B72"/>
    <w:rsid w:val="00F77C11"/>
    <w:rsid w:val="00F77F97"/>
    <w:rsid w:val="00F7BE8B"/>
    <w:rsid w:val="00F800D5"/>
    <w:rsid w:val="00F8022F"/>
    <w:rsid w:val="00F8064C"/>
    <w:rsid w:val="00F808FC"/>
    <w:rsid w:val="00F80C18"/>
    <w:rsid w:val="00F80CA5"/>
    <w:rsid w:val="00F814D6"/>
    <w:rsid w:val="00F81928"/>
    <w:rsid w:val="00F81BCC"/>
    <w:rsid w:val="00F81EBC"/>
    <w:rsid w:val="00F820B4"/>
    <w:rsid w:val="00F82320"/>
    <w:rsid w:val="00F8236F"/>
    <w:rsid w:val="00F826A0"/>
    <w:rsid w:val="00F82A37"/>
    <w:rsid w:val="00F82AE7"/>
    <w:rsid w:val="00F82B6D"/>
    <w:rsid w:val="00F82B91"/>
    <w:rsid w:val="00F8313F"/>
    <w:rsid w:val="00F83331"/>
    <w:rsid w:val="00F834B0"/>
    <w:rsid w:val="00F83664"/>
    <w:rsid w:val="00F8370F"/>
    <w:rsid w:val="00F83A66"/>
    <w:rsid w:val="00F83C66"/>
    <w:rsid w:val="00F83CC6"/>
    <w:rsid w:val="00F84103"/>
    <w:rsid w:val="00F84217"/>
    <w:rsid w:val="00F8445E"/>
    <w:rsid w:val="00F8475F"/>
    <w:rsid w:val="00F848B6"/>
    <w:rsid w:val="00F84BC9"/>
    <w:rsid w:val="00F84D79"/>
    <w:rsid w:val="00F852AF"/>
    <w:rsid w:val="00F85394"/>
    <w:rsid w:val="00F8595B"/>
    <w:rsid w:val="00F85A19"/>
    <w:rsid w:val="00F85DFC"/>
    <w:rsid w:val="00F861B0"/>
    <w:rsid w:val="00F8624F"/>
    <w:rsid w:val="00F862D6"/>
    <w:rsid w:val="00F8652E"/>
    <w:rsid w:val="00F865D8"/>
    <w:rsid w:val="00F86C29"/>
    <w:rsid w:val="00F86E85"/>
    <w:rsid w:val="00F86EE0"/>
    <w:rsid w:val="00F873A6"/>
    <w:rsid w:val="00F873DB"/>
    <w:rsid w:val="00F87442"/>
    <w:rsid w:val="00F874DC"/>
    <w:rsid w:val="00F875CA"/>
    <w:rsid w:val="00F877F5"/>
    <w:rsid w:val="00F8794B"/>
    <w:rsid w:val="00F87C5E"/>
    <w:rsid w:val="00F87D77"/>
    <w:rsid w:val="00F87DE0"/>
    <w:rsid w:val="00F87E19"/>
    <w:rsid w:val="00F87FD3"/>
    <w:rsid w:val="00F90451"/>
    <w:rsid w:val="00F90742"/>
    <w:rsid w:val="00F90745"/>
    <w:rsid w:val="00F90AD6"/>
    <w:rsid w:val="00F90C47"/>
    <w:rsid w:val="00F90D44"/>
    <w:rsid w:val="00F90F93"/>
    <w:rsid w:val="00F91039"/>
    <w:rsid w:val="00F913AD"/>
    <w:rsid w:val="00F9156E"/>
    <w:rsid w:val="00F917EF"/>
    <w:rsid w:val="00F91AE9"/>
    <w:rsid w:val="00F9200E"/>
    <w:rsid w:val="00F92124"/>
    <w:rsid w:val="00F92177"/>
    <w:rsid w:val="00F92A55"/>
    <w:rsid w:val="00F92A61"/>
    <w:rsid w:val="00F92B45"/>
    <w:rsid w:val="00F92BD7"/>
    <w:rsid w:val="00F92C26"/>
    <w:rsid w:val="00F92F07"/>
    <w:rsid w:val="00F932AF"/>
    <w:rsid w:val="00F932FA"/>
    <w:rsid w:val="00F935F7"/>
    <w:rsid w:val="00F936E4"/>
    <w:rsid w:val="00F93ABC"/>
    <w:rsid w:val="00F93B90"/>
    <w:rsid w:val="00F93CB2"/>
    <w:rsid w:val="00F93D11"/>
    <w:rsid w:val="00F93D4F"/>
    <w:rsid w:val="00F940DE"/>
    <w:rsid w:val="00F943D9"/>
    <w:rsid w:val="00F94424"/>
    <w:rsid w:val="00F94865"/>
    <w:rsid w:val="00F94950"/>
    <w:rsid w:val="00F94C18"/>
    <w:rsid w:val="00F94C5B"/>
    <w:rsid w:val="00F95570"/>
    <w:rsid w:val="00F958A9"/>
    <w:rsid w:val="00F960E0"/>
    <w:rsid w:val="00F96121"/>
    <w:rsid w:val="00F96258"/>
    <w:rsid w:val="00F963F7"/>
    <w:rsid w:val="00F9646D"/>
    <w:rsid w:val="00F96668"/>
    <w:rsid w:val="00F968AA"/>
    <w:rsid w:val="00F96B2F"/>
    <w:rsid w:val="00F96C1F"/>
    <w:rsid w:val="00F96F0A"/>
    <w:rsid w:val="00F96F2E"/>
    <w:rsid w:val="00F96FEC"/>
    <w:rsid w:val="00F9724E"/>
    <w:rsid w:val="00F97717"/>
    <w:rsid w:val="00F9791E"/>
    <w:rsid w:val="00F97B6C"/>
    <w:rsid w:val="00F97E62"/>
    <w:rsid w:val="00F97F15"/>
    <w:rsid w:val="00FA0021"/>
    <w:rsid w:val="00FA005A"/>
    <w:rsid w:val="00FA0133"/>
    <w:rsid w:val="00FA0585"/>
    <w:rsid w:val="00FA0A62"/>
    <w:rsid w:val="00FA130E"/>
    <w:rsid w:val="00FA1605"/>
    <w:rsid w:val="00FA16F4"/>
    <w:rsid w:val="00FA17EB"/>
    <w:rsid w:val="00FA1F2D"/>
    <w:rsid w:val="00FA2279"/>
    <w:rsid w:val="00FA227D"/>
    <w:rsid w:val="00FA239C"/>
    <w:rsid w:val="00FA24D5"/>
    <w:rsid w:val="00FA274F"/>
    <w:rsid w:val="00FA29F1"/>
    <w:rsid w:val="00FA2C1A"/>
    <w:rsid w:val="00FA2E7A"/>
    <w:rsid w:val="00FA3034"/>
    <w:rsid w:val="00FA313D"/>
    <w:rsid w:val="00FA3764"/>
    <w:rsid w:val="00FA3870"/>
    <w:rsid w:val="00FA3999"/>
    <w:rsid w:val="00FA39F8"/>
    <w:rsid w:val="00FA4290"/>
    <w:rsid w:val="00FA4561"/>
    <w:rsid w:val="00FA4645"/>
    <w:rsid w:val="00FA4B42"/>
    <w:rsid w:val="00FA4E5F"/>
    <w:rsid w:val="00FA4EA1"/>
    <w:rsid w:val="00FA4FF9"/>
    <w:rsid w:val="00FA500D"/>
    <w:rsid w:val="00FA5269"/>
    <w:rsid w:val="00FA5776"/>
    <w:rsid w:val="00FA587A"/>
    <w:rsid w:val="00FA5F44"/>
    <w:rsid w:val="00FA601E"/>
    <w:rsid w:val="00FA6084"/>
    <w:rsid w:val="00FA625B"/>
    <w:rsid w:val="00FA640E"/>
    <w:rsid w:val="00FA654F"/>
    <w:rsid w:val="00FA6868"/>
    <w:rsid w:val="00FA69C6"/>
    <w:rsid w:val="00FA6C6C"/>
    <w:rsid w:val="00FA6D76"/>
    <w:rsid w:val="00FA738A"/>
    <w:rsid w:val="00FA73DD"/>
    <w:rsid w:val="00FA7494"/>
    <w:rsid w:val="00FA76CF"/>
    <w:rsid w:val="00FA7870"/>
    <w:rsid w:val="00FA7A4C"/>
    <w:rsid w:val="00FA7AC6"/>
    <w:rsid w:val="00FA7D15"/>
    <w:rsid w:val="00FA7DCF"/>
    <w:rsid w:val="00FA7FEA"/>
    <w:rsid w:val="00FAC948"/>
    <w:rsid w:val="00FACE2B"/>
    <w:rsid w:val="00FB019A"/>
    <w:rsid w:val="00FB0867"/>
    <w:rsid w:val="00FB1292"/>
    <w:rsid w:val="00FB1574"/>
    <w:rsid w:val="00FB1820"/>
    <w:rsid w:val="00FB1916"/>
    <w:rsid w:val="00FB195A"/>
    <w:rsid w:val="00FB1D32"/>
    <w:rsid w:val="00FB1E0E"/>
    <w:rsid w:val="00FB1FE8"/>
    <w:rsid w:val="00FB223C"/>
    <w:rsid w:val="00FB2283"/>
    <w:rsid w:val="00FB2897"/>
    <w:rsid w:val="00FB2B03"/>
    <w:rsid w:val="00FB2EF1"/>
    <w:rsid w:val="00FB2FA0"/>
    <w:rsid w:val="00FB34E2"/>
    <w:rsid w:val="00FB3D41"/>
    <w:rsid w:val="00FB3ECA"/>
    <w:rsid w:val="00FB4196"/>
    <w:rsid w:val="00FB4432"/>
    <w:rsid w:val="00FB4A6A"/>
    <w:rsid w:val="00FB4EF5"/>
    <w:rsid w:val="00FB5100"/>
    <w:rsid w:val="00FB5108"/>
    <w:rsid w:val="00FB5182"/>
    <w:rsid w:val="00FB5AB8"/>
    <w:rsid w:val="00FB5B06"/>
    <w:rsid w:val="00FB5EFC"/>
    <w:rsid w:val="00FB61FF"/>
    <w:rsid w:val="00FB6398"/>
    <w:rsid w:val="00FB667A"/>
    <w:rsid w:val="00FB6AAE"/>
    <w:rsid w:val="00FB6B70"/>
    <w:rsid w:val="00FB6C84"/>
    <w:rsid w:val="00FB6EF8"/>
    <w:rsid w:val="00FB6F59"/>
    <w:rsid w:val="00FB72B6"/>
    <w:rsid w:val="00FB785A"/>
    <w:rsid w:val="00FB78AE"/>
    <w:rsid w:val="00FB79A7"/>
    <w:rsid w:val="00FB7C99"/>
    <w:rsid w:val="00FC021B"/>
    <w:rsid w:val="00FC04DB"/>
    <w:rsid w:val="00FC0528"/>
    <w:rsid w:val="00FC0A78"/>
    <w:rsid w:val="00FC0F1C"/>
    <w:rsid w:val="00FC1460"/>
    <w:rsid w:val="00FC15AD"/>
    <w:rsid w:val="00FC1A13"/>
    <w:rsid w:val="00FC1A2E"/>
    <w:rsid w:val="00FC1E03"/>
    <w:rsid w:val="00FC201F"/>
    <w:rsid w:val="00FC2114"/>
    <w:rsid w:val="00FC24E5"/>
    <w:rsid w:val="00FC2511"/>
    <w:rsid w:val="00FC2643"/>
    <w:rsid w:val="00FC2885"/>
    <w:rsid w:val="00FC3140"/>
    <w:rsid w:val="00FC3240"/>
    <w:rsid w:val="00FC379C"/>
    <w:rsid w:val="00FC386A"/>
    <w:rsid w:val="00FC3EB6"/>
    <w:rsid w:val="00FC44C0"/>
    <w:rsid w:val="00FC47F2"/>
    <w:rsid w:val="00FC49EA"/>
    <w:rsid w:val="00FC4BDF"/>
    <w:rsid w:val="00FC4C5F"/>
    <w:rsid w:val="00FC4EA2"/>
    <w:rsid w:val="00FC4F89"/>
    <w:rsid w:val="00FC503F"/>
    <w:rsid w:val="00FC55D5"/>
    <w:rsid w:val="00FC56E2"/>
    <w:rsid w:val="00FC575A"/>
    <w:rsid w:val="00FC620E"/>
    <w:rsid w:val="00FC62D3"/>
    <w:rsid w:val="00FC68B8"/>
    <w:rsid w:val="00FC7026"/>
    <w:rsid w:val="00FC7073"/>
    <w:rsid w:val="00FC7386"/>
    <w:rsid w:val="00FC7714"/>
    <w:rsid w:val="00FC7975"/>
    <w:rsid w:val="00FC7AE0"/>
    <w:rsid w:val="00FD0114"/>
    <w:rsid w:val="00FD027C"/>
    <w:rsid w:val="00FD02DC"/>
    <w:rsid w:val="00FD0492"/>
    <w:rsid w:val="00FD07A5"/>
    <w:rsid w:val="00FD08FD"/>
    <w:rsid w:val="00FD0A58"/>
    <w:rsid w:val="00FD0C28"/>
    <w:rsid w:val="00FD0D3A"/>
    <w:rsid w:val="00FD0DA7"/>
    <w:rsid w:val="00FD1303"/>
    <w:rsid w:val="00FD1578"/>
    <w:rsid w:val="00FD1610"/>
    <w:rsid w:val="00FD1706"/>
    <w:rsid w:val="00FD1FB7"/>
    <w:rsid w:val="00FD2062"/>
    <w:rsid w:val="00FD20D9"/>
    <w:rsid w:val="00FD233F"/>
    <w:rsid w:val="00FD23CE"/>
    <w:rsid w:val="00FD2479"/>
    <w:rsid w:val="00FD2565"/>
    <w:rsid w:val="00FD348D"/>
    <w:rsid w:val="00FD34DF"/>
    <w:rsid w:val="00FD3741"/>
    <w:rsid w:val="00FD3A01"/>
    <w:rsid w:val="00FD4236"/>
    <w:rsid w:val="00FD4C24"/>
    <w:rsid w:val="00FD4C2D"/>
    <w:rsid w:val="00FD52CA"/>
    <w:rsid w:val="00FD52ED"/>
    <w:rsid w:val="00FD5549"/>
    <w:rsid w:val="00FD5633"/>
    <w:rsid w:val="00FD5B3F"/>
    <w:rsid w:val="00FD5B48"/>
    <w:rsid w:val="00FD5CA9"/>
    <w:rsid w:val="00FD5E09"/>
    <w:rsid w:val="00FD6224"/>
    <w:rsid w:val="00FD63EA"/>
    <w:rsid w:val="00FD643C"/>
    <w:rsid w:val="00FD65B8"/>
    <w:rsid w:val="00FD67F2"/>
    <w:rsid w:val="00FD6D96"/>
    <w:rsid w:val="00FD6F50"/>
    <w:rsid w:val="00FD72A0"/>
    <w:rsid w:val="00FD7358"/>
    <w:rsid w:val="00FD7405"/>
    <w:rsid w:val="00FD780A"/>
    <w:rsid w:val="00FD795D"/>
    <w:rsid w:val="00FD7A93"/>
    <w:rsid w:val="00FD7B72"/>
    <w:rsid w:val="00FD7CC6"/>
    <w:rsid w:val="00FD7F9E"/>
    <w:rsid w:val="00FE074A"/>
    <w:rsid w:val="00FE0DD1"/>
    <w:rsid w:val="00FE0E1D"/>
    <w:rsid w:val="00FE0E8A"/>
    <w:rsid w:val="00FE10B6"/>
    <w:rsid w:val="00FE12E3"/>
    <w:rsid w:val="00FE1598"/>
    <w:rsid w:val="00FE18F2"/>
    <w:rsid w:val="00FE2319"/>
    <w:rsid w:val="00FE25E8"/>
    <w:rsid w:val="00FE29E7"/>
    <w:rsid w:val="00FE29F6"/>
    <w:rsid w:val="00FE2A9D"/>
    <w:rsid w:val="00FE2ACD"/>
    <w:rsid w:val="00FE2C33"/>
    <w:rsid w:val="00FE2C43"/>
    <w:rsid w:val="00FE2D1D"/>
    <w:rsid w:val="00FE2DCD"/>
    <w:rsid w:val="00FE2EBB"/>
    <w:rsid w:val="00FE31C4"/>
    <w:rsid w:val="00FE3314"/>
    <w:rsid w:val="00FE3479"/>
    <w:rsid w:val="00FE34F8"/>
    <w:rsid w:val="00FE359A"/>
    <w:rsid w:val="00FE3D47"/>
    <w:rsid w:val="00FE3D9E"/>
    <w:rsid w:val="00FE437F"/>
    <w:rsid w:val="00FE47F0"/>
    <w:rsid w:val="00FE4A70"/>
    <w:rsid w:val="00FE4BAD"/>
    <w:rsid w:val="00FE54A7"/>
    <w:rsid w:val="00FE5509"/>
    <w:rsid w:val="00FE5D43"/>
    <w:rsid w:val="00FE5EF4"/>
    <w:rsid w:val="00FE5F4D"/>
    <w:rsid w:val="00FE69A0"/>
    <w:rsid w:val="00FE6B09"/>
    <w:rsid w:val="00FE6B6A"/>
    <w:rsid w:val="00FE6C42"/>
    <w:rsid w:val="00FE6E63"/>
    <w:rsid w:val="00FE75EC"/>
    <w:rsid w:val="00FE7D06"/>
    <w:rsid w:val="00FE7D4D"/>
    <w:rsid w:val="00FE7EFA"/>
    <w:rsid w:val="00FE8FE2"/>
    <w:rsid w:val="00FF061B"/>
    <w:rsid w:val="00FF085A"/>
    <w:rsid w:val="00FF09E9"/>
    <w:rsid w:val="00FF0DFA"/>
    <w:rsid w:val="00FF14CD"/>
    <w:rsid w:val="00FF1579"/>
    <w:rsid w:val="00FF1A05"/>
    <w:rsid w:val="00FF1DBE"/>
    <w:rsid w:val="00FF1E66"/>
    <w:rsid w:val="00FF2225"/>
    <w:rsid w:val="00FF2315"/>
    <w:rsid w:val="00FF2450"/>
    <w:rsid w:val="00FF24AC"/>
    <w:rsid w:val="00FF2AED"/>
    <w:rsid w:val="00FF2B76"/>
    <w:rsid w:val="00FF2FDC"/>
    <w:rsid w:val="00FF3A20"/>
    <w:rsid w:val="00FF40AE"/>
    <w:rsid w:val="00FF4299"/>
    <w:rsid w:val="00FF446B"/>
    <w:rsid w:val="00FF448C"/>
    <w:rsid w:val="00FF44D2"/>
    <w:rsid w:val="00FF44FF"/>
    <w:rsid w:val="00FF45C2"/>
    <w:rsid w:val="00FF478D"/>
    <w:rsid w:val="00FF47BC"/>
    <w:rsid w:val="00FF48B3"/>
    <w:rsid w:val="00FF4937"/>
    <w:rsid w:val="00FF4AC5"/>
    <w:rsid w:val="00FF505E"/>
    <w:rsid w:val="00FF528D"/>
    <w:rsid w:val="00FF5900"/>
    <w:rsid w:val="00FF5CD1"/>
    <w:rsid w:val="00FF6122"/>
    <w:rsid w:val="00FF62F8"/>
    <w:rsid w:val="00FF6586"/>
    <w:rsid w:val="00FF661F"/>
    <w:rsid w:val="00FF68B8"/>
    <w:rsid w:val="00FF6AD4"/>
    <w:rsid w:val="00FF6C4D"/>
    <w:rsid w:val="00FF7018"/>
    <w:rsid w:val="00FF70F7"/>
    <w:rsid w:val="00FF710F"/>
    <w:rsid w:val="00FF72B4"/>
    <w:rsid w:val="00FF759B"/>
    <w:rsid w:val="00FF7866"/>
    <w:rsid w:val="00FF789F"/>
    <w:rsid w:val="00FF7A35"/>
    <w:rsid w:val="00FF7B9D"/>
    <w:rsid w:val="0104D39F"/>
    <w:rsid w:val="01053CD4"/>
    <w:rsid w:val="0105F770"/>
    <w:rsid w:val="0106F16E"/>
    <w:rsid w:val="010A3EC2"/>
    <w:rsid w:val="010AF719"/>
    <w:rsid w:val="010C6CA7"/>
    <w:rsid w:val="010FD03C"/>
    <w:rsid w:val="0112326F"/>
    <w:rsid w:val="01153414"/>
    <w:rsid w:val="011553E4"/>
    <w:rsid w:val="0118EA76"/>
    <w:rsid w:val="011A01F7"/>
    <w:rsid w:val="011A8C1F"/>
    <w:rsid w:val="011AA3D7"/>
    <w:rsid w:val="011B2FC4"/>
    <w:rsid w:val="011B9438"/>
    <w:rsid w:val="011DF2DB"/>
    <w:rsid w:val="01211755"/>
    <w:rsid w:val="01242924"/>
    <w:rsid w:val="0125650A"/>
    <w:rsid w:val="01279460"/>
    <w:rsid w:val="012AC643"/>
    <w:rsid w:val="012BC2CD"/>
    <w:rsid w:val="012EBAF9"/>
    <w:rsid w:val="012FA7B8"/>
    <w:rsid w:val="01306C77"/>
    <w:rsid w:val="0132D521"/>
    <w:rsid w:val="0132F093"/>
    <w:rsid w:val="0137AF45"/>
    <w:rsid w:val="01381265"/>
    <w:rsid w:val="013CD324"/>
    <w:rsid w:val="013CE673"/>
    <w:rsid w:val="014001EA"/>
    <w:rsid w:val="0143D9C7"/>
    <w:rsid w:val="01466CCA"/>
    <w:rsid w:val="014850A7"/>
    <w:rsid w:val="0148C4A7"/>
    <w:rsid w:val="0149E65A"/>
    <w:rsid w:val="014E3346"/>
    <w:rsid w:val="014F1398"/>
    <w:rsid w:val="0150E478"/>
    <w:rsid w:val="01545D41"/>
    <w:rsid w:val="015A35B5"/>
    <w:rsid w:val="015DC88A"/>
    <w:rsid w:val="015FB6B8"/>
    <w:rsid w:val="0160DE1F"/>
    <w:rsid w:val="01632530"/>
    <w:rsid w:val="0164450F"/>
    <w:rsid w:val="0168378E"/>
    <w:rsid w:val="016B3B11"/>
    <w:rsid w:val="016B7E60"/>
    <w:rsid w:val="016E18B4"/>
    <w:rsid w:val="016FB0BE"/>
    <w:rsid w:val="01718A9A"/>
    <w:rsid w:val="017245A3"/>
    <w:rsid w:val="01787527"/>
    <w:rsid w:val="0179631C"/>
    <w:rsid w:val="01797293"/>
    <w:rsid w:val="017E8254"/>
    <w:rsid w:val="017FCB45"/>
    <w:rsid w:val="01800542"/>
    <w:rsid w:val="01808C85"/>
    <w:rsid w:val="01826740"/>
    <w:rsid w:val="0183A302"/>
    <w:rsid w:val="01854565"/>
    <w:rsid w:val="01878C8A"/>
    <w:rsid w:val="01890CCD"/>
    <w:rsid w:val="018CCEB3"/>
    <w:rsid w:val="018DEC06"/>
    <w:rsid w:val="018F09E0"/>
    <w:rsid w:val="0194AB83"/>
    <w:rsid w:val="0195EFDD"/>
    <w:rsid w:val="0197BED7"/>
    <w:rsid w:val="01990616"/>
    <w:rsid w:val="01A174B3"/>
    <w:rsid w:val="01A89DE0"/>
    <w:rsid w:val="01A90E47"/>
    <w:rsid w:val="01AA630C"/>
    <w:rsid w:val="01AB0D1B"/>
    <w:rsid w:val="01AB8EA4"/>
    <w:rsid w:val="01B2972B"/>
    <w:rsid w:val="01B65412"/>
    <w:rsid w:val="01BCA943"/>
    <w:rsid w:val="01BD1932"/>
    <w:rsid w:val="01BD36CE"/>
    <w:rsid w:val="01BE8575"/>
    <w:rsid w:val="01C1B456"/>
    <w:rsid w:val="01C2EB89"/>
    <w:rsid w:val="01C4A0F4"/>
    <w:rsid w:val="01C4ADE8"/>
    <w:rsid w:val="01C4E1D6"/>
    <w:rsid w:val="01CA9E35"/>
    <w:rsid w:val="01CAD03B"/>
    <w:rsid w:val="01CBDA69"/>
    <w:rsid w:val="01D060B2"/>
    <w:rsid w:val="01D171EB"/>
    <w:rsid w:val="01D172E1"/>
    <w:rsid w:val="01D1D6C0"/>
    <w:rsid w:val="01D35F2D"/>
    <w:rsid w:val="01DCF4BB"/>
    <w:rsid w:val="01E51B9B"/>
    <w:rsid w:val="01E8684B"/>
    <w:rsid w:val="01EA449D"/>
    <w:rsid w:val="01EA654F"/>
    <w:rsid w:val="01ED286D"/>
    <w:rsid w:val="01F1B067"/>
    <w:rsid w:val="01F4F499"/>
    <w:rsid w:val="01FAF76B"/>
    <w:rsid w:val="020421E7"/>
    <w:rsid w:val="020A79CC"/>
    <w:rsid w:val="020B6C5C"/>
    <w:rsid w:val="020CF5D7"/>
    <w:rsid w:val="020CFF22"/>
    <w:rsid w:val="0211151C"/>
    <w:rsid w:val="02121266"/>
    <w:rsid w:val="021395B6"/>
    <w:rsid w:val="0216182F"/>
    <w:rsid w:val="02168110"/>
    <w:rsid w:val="0219E378"/>
    <w:rsid w:val="021A7A72"/>
    <w:rsid w:val="0221AD63"/>
    <w:rsid w:val="022226F8"/>
    <w:rsid w:val="022296DF"/>
    <w:rsid w:val="0224613C"/>
    <w:rsid w:val="02273BF8"/>
    <w:rsid w:val="022A4584"/>
    <w:rsid w:val="022E531E"/>
    <w:rsid w:val="022F7C48"/>
    <w:rsid w:val="022FA0AB"/>
    <w:rsid w:val="023234AC"/>
    <w:rsid w:val="0232473E"/>
    <w:rsid w:val="02332C95"/>
    <w:rsid w:val="0237525F"/>
    <w:rsid w:val="02379D75"/>
    <w:rsid w:val="0238576D"/>
    <w:rsid w:val="023BBA77"/>
    <w:rsid w:val="02423E12"/>
    <w:rsid w:val="0246B163"/>
    <w:rsid w:val="02480AD1"/>
    <w:rsid w:val="02498D84"/>
    <w:rsid w:val="024C5451"/>
    <w:rsid w:val="024FB1A6"/>
    <w:rsid w:val="025302D5"/>
    <w:rsid w:val="02560CAE"/>
    <w:rsid w:val="02570FB1"/>
    <w:rsid w:val="02575CD3"/>
    <w:rsid w:val="025A6272"/>
    <w:rsid w:val="025C32CF"/>
    <w:rsid w:val="025CE8DC"/>
    <w:rsid w:val="025D3DB2"/>
    <w:rsid w:val="025DBCE0"/>
    <w:rsid w:val="0260B3B3"/>
    <w:rsid w:val="026230FA"/>
    <w:rsid w:val="02637F1E"/>
    <w:rsid w:val="026679C0"/>
    <w:rsid w:val="0267CD04"/>
    <w:rsid w:val="026A3C38"/>
    <w:rsid w:val="026B3C78"/>
    <w:rsid w:val="026B6F6E"/>
    <w:rsid w:val="026C6B37"/>
    <w:rsid w:val="027147E9"/>
    <w:rsid w:val="0279905E"/>
    <w:rsid w:val="027B4349"/>
    <w:rsid w:val="027E7BF7"/>
    <w:rsid w:val="027F3F86"/>
    <w:rsid w:val="027F5482"/>
    <w:rsid w:val="02854E99"/>
    <w:rsid w:val="02859D5D"/>
    <w:rsid w:val="0287C5DC"/>
    <w:rsid w:val="028A0B4B"/>
    <w:rsid w:val="028C5D90"/>
    <w:rsid w:val="028CE3B6"/>
    <w:rsid w:val="028E5E35"/>
    <w:rsid w:val="028F1FF7"/>
    <w:rsid w:val="029510B2"/>
    <w:rsid w:val="02990A0A"/>
    <w:rsid w:val="029A3633"/>
    <w:rsid w:val="029A6043"/>
    <w:rsid w:val="029AA73F"/>
    <w:rsid w:val="029EB0C0"/>
    <w:rsid w:val="029FEECC"/>
    <w:rsid w:val="02A0462C"/>
    <w:rsid w:val="02A2A6C4"/>
    <w:rsid w:val="02A3BF59"/>
    <w:rsid w:val="02A94D41"/>
    <w:rsid w:val="02AB9B1A"/>
    <w:rsid w:val="02AC7591"/>
    <w:rsid w:val="02AC9A06"/>
    <w:rsid w:val="02AD6926"/>
    <w:rsid w:val="02B4E249"/>
    <w:rsid w:val="02B550A3"/>
    <w:rsid w:val="02B7DBBC"/>
    <w:rsid w:val="02B8AE64"/>
    <w:rsid w:val="02B9C2E6"/>
    <w:rsid w:val="02BA6B78"/>
    <w:rsid w:val="02BFB075"/>
    <w:rsid w:val="02C23BA4"/>
    <w:rsid w:val="02C50E9F"/>
    <w:rsid w:val="02C78F39"/>
    <w:rsid w:val="02CC46F9"/>
    <w:rsid w:val="02CDADF6"/>
    <w:rsid w:val="02CE13E6"/>
    <w:rsid w:val="02D128FC"/>
    <w:rsid w:val="02D1D63B"/>
    <w:rsid w:val="02D4A248"/>
    <w:rsid w:val="02D540B7"/>
    <w:rsid w:val="02D764FB"/>
    <w:rsid w:val="02D78954"/>
    <w:rsid w:val="02D8B6D4"/>
    <w:rsid w:val="02D99C5B"/>
    <w:rsid w:val="02DE9130"/>
    <w:rsid w:val="02DEF37B"/>
    <w:rsid w:val="02DF5D58"/>
    <w:rsid w:val="02E382E5"/>
    <w:rsid w:val="02E54A11"/>
    <w:rsid w:val="02E56E2E"/>
    <w:rsid w:val="02EED0BC"/>
    <w:rsid w:val="02EF07EB"/>
    <w:rsid w:val="02F118EF"/>
    <w:rsid w:val="02F27CA3"/>
    <w:rsid w:val="02F508B2"/>
    <w:rsid w:val="02F90937"/>
    <w:rsid w:val="02F92113"/>
    <w:rsid w:val="02FAD0BA"/>
    <w:rsid w:val="02FBEDFA"/>
    <w:rsid w:val="02FDCEA6"/>
    <w:rsid w:val="02FE914A"/>
    <w:rsid w:val="030004B5"/>
    <w:rsid w:val="03001C96"/>
    <w:rsid w:val="0307B4B7"/>
    <w:rsid w:val="0309BB56"/>
    <w:rsid w:val="030C8442"/>
    <w:rsid w:val="030E4A67"/>
    <w:rsid w:val="03131E0B"/>
    <w:rsid w:val="0314FF2F"/>
    <w:rsid w:val="031521F3"/>
    <w:rsid w:val="031818B1"/>
    <w:rsid w:val="0318EC5C"/>
    <w:rsid w:val="0319959B"/>
    <w:rsid w:val="0319C34E"/>
    <w:rsid w:val="0319DF27"/>
    <w:rsid w:val="031B1F2E"/>
    <w:rsid w:val="031BEDE0"/>
    <w:rsid w:val="031CA9E7"/>
    <w:rsid w:val="031E20B4"/>
    <w:rsid w:val="03209F7C"/>
    <w:rsid w:val="03234252"/>
    <w:rsid w:val="03234ED7"/>
    <w:rsid w:val="032608C4"/>
    <w:rsid w:val="032AFC94"/>
    <w:rsid w:val="032CF39F"/>
    <w:rsid w:val="032DF9EF"/>
    <w:rsid w:val="032E853D"/>
    <w:rsid w:val="03334662"/>
    <w:rsid w:val="0333D230"/>
    <w:rsid w:val="0335EFF9"/>
    <w:rsid w:val="033760DA"/>
    <w:rsid w:val="03388952"/>
    <w:rsid w:val="0339C54D"/>
    <w:rsid w:val="033B9670"/>
    <w:rsid w:val="033CA072"/>
    <w:rsid w:val="033CFC7E"/>
    <w:rsid w:val="0341669E"/>
    <w:rsid w:val="034700DC"/>
    <w:rsid w:val="03470C5C"/>
    <w:rsid w:val="0348BD3A"/>
    <w:rsid w:val="034970A1"/>
    <w:rsid w:val="034E983B"/>
    <w:rsid w:val="035060E9"/>
    <w:rsid w:val="0350DE0A"/>
    <w:rsid w:val="035191AD"/>
    <w:rsid w:val="0352D653"/>
    <w:rsid w:val="0355CE0F"/>
    <w:rsid w:val="035BEE7B"/>
    <w:rsid w:val="035DBBF4"/>
    <w:rsid w:val="0361612B"/>
    <w:rsid w:val="0361961E"/>
    <w:rsid w:val="0364B803"/>
    <w:rsid w:val="0366EC54"/>
    <w:rsid w:val="03674A4D"/>
    <w:rsid w:val="03685967"/>
    <w:rsid w:val="036AAEDB"/>
    <w:rsid w:val="036B47E6"/>
    <w:rsid w:val="036DC7AE"/>
    <w:rsid w:val="03745A81"/>
    <w:rsid w:val="0374EC76"/>
    <w:rsid w:val="0374FAD9"/>
    <w:rsid w:val="03755243"/>
    <w:rsid w:val="0378DC01"/>
    <w:rsid w:val="037A29F5"/>
    <w:rsid w:val="037A6519"/>
    <w:rsid w:val="037B3DFF"/>
    <w:rsid w:val="037BEA8F"/>
    <w:rsid w:val="037DB16D"/>
    <w:rsid w:val="037FA60E"/>
    <w:rsid w:val="0382A5E1"/>
    <w:rsid w:val="038327CA"/>
    <w:rsid w:val="0385AF65"/>
    <w:rsid w:val="03874F7F"/>
    <w:rsid w:val="03890546"/>
    <w:rsid w:val="038AF207"/>
    <w:rsid w:val="038C13A2"/>
    <w:rsid w:val="038D3661"/>
    <w:rsid w:val="038EDEA9"/>
    <w:rsid w:val="038EF9D7"/>
    <w:rsid w:val="039127C4"/>
    <w:rsid w:val="0391704A"/>
    <w:rsid w:val="0398362C"/>
    <w:rsid w:val="039E7E08"/>
    <w:rsid w:val="03A1BF67"/>
    <w:rsid w:val="03A4BBEE"/>
    <w:rsid w:val="03A73CBD"/>
    <w:rsid w:val="03A73CD2"/>
    <w:rsid w:val="03A79176"/>
    <w:rsid w:val="03A84AD4"/>
    <w:rsid w:val="03AA83AF"/>
    <w:rsid w:val="03B008FE"/>
    <w:rsid w:val="03B19543"/>
    <w:rsid w:val="03B346D2"/>
    <w:rsid w:val="03B53CC9"/>
    <w:rsid w:val="03B61633"/>
    <w:rsid w:val="03B7D5CA"/>
    <w:rsid w:val="03BB676D"/>
    <w:rsid w:val="03BBECA7"/>
    <w:rsid w:val="03C09BCE"/>
    <w:rsid w:val="03C1A9A5"/>
    <w:rsid w:val="03C1E5B0"/>
    <w:rsid w:val="03C3F8BA"/>
    <w:rsid w:val="03C4F921"/>
    <w:rsid w:val="03C98F92"/>
    <w:rsid w:val="03CA6285"/>
    <w:rsid w:val="03CA91FA"/>
    <w:rsid w:val="03CADA1D"/>
    <w:rsid w:val="03CC7F36"/>
    <w:rsid w:val="03CF6280"/>
    <w:rsid w:val="03D09A30"/>
    <w:rsid w:val="03D3A722"/>
    <w:rsid w:val="03D52B42"/>
    <w:rsid w:val="03D6E5DC"/>
    <w:rsid w:val="03DB98A9"/>
    <w:rsid w:val="03DBB1E4"/>
    <w:rsid w:val="03DC5B33"/>
    <w:rsid w:val="03DC8D45"/>
    <w:rsid w:val="03DD378B"/>
    <w:rsid w:val="03DD6DDC"/>
    <w:rsid w:val="03DE2C16"/>
    <w:rsid w:val="03E1C8F3"/>
    <w:rsid w:val="03E38187"/>
    <w:rsid w:val="03E6B35F"/>
    <w:rsid w:val="03E87CE5"/>
    <w:rsid w:val="03ED720B"/>
    <w:rsid w:val="03ED8C84"/>
    <w:rsid w:val="03EE4DD2"/>
    <w:rsid w:val="03EE882B"/>
    <w:rsid w:val="03F0ADD5"/>
    <w:rsid w:val="03F1AE97"/>
    <w:rsid w:val="03F237C2"/>
    <w:rsid w:val="03F4EE6F"/>
    <w:rsid w:val="03F6C76A"/>
    <w:rsid w:val="03FC478D"/>
    <w:rsid w:val="03FE5748"/>
    <w:rsid w:val="03FE879A"/>
    <w:rsid w:val="03FFA819"/>
    <w:rsid w:val="0403C3CF"/>
    <w:rsid w:val="04059E03"/>
    <w:rsid w:val="04076478"/>
    <w:rsid w:val="040939C7"/>
    <w:rsid w:val="040D8115"/>
    <w:rsid w:val="040F0BFD"/>
    <w:rsid w:val="040F8BBA"/>
    <w:rsid w:val="0414ECEC"/>
    <w:rsid w:val="04154108"/>
    <w:rsid w:val="0415F561"/>
    <w:rsid w:val="0416EB33"/>
    <w:rsid w:val="0417167D"/>
    <w:rsid w:val="0417E9AA"/>
    <w:rsid w:val="04183D5F"/>
    <w:rsid w:val="0418F5FD"/>
    <w:rsid w:val="041914A8"/>
    <w:rsid w:val="04191CFB"/>
    <w:rsid w:val="041A1BF0"/>
    <w:rsid w:val="041A50C3"/>
    <w:rsid w:val="041A7A12"/>
    <w:rsid w:val="041C9D25"/>
    <w:rsid w:val="041CECC9"/>
    <w:rsid w:val="041DDDB0"/>
    <w:rsid w:val="04213879"/>
    <w:rsid w:val="04245D75"/>
    <w:rsid w:val="042861A6"/>
    <w:rsid w:val="042EC0E3"/>
    <w:rsid w:val="0437CF0F"/>
    <w:rsid w:val="0438B486"/>
    <w:rsid w:val="043DE2D1"/>
    <w:rsid w:val="043E0C25"/>
    <w:rsid w:val="043FAFEC"/>
    <w:rsid w:val="04416124"/>
    <w:rsid w:val="04460CC5"/>
    <w:rsid w:val="044B954B"/>
    <w:rsid w:val="044C00D4"/>
    <w:rsid w:val="044CDC20"/>
    <w:rsid w:val="044CEAD0"/>
    <w:rsid w:val="044D5B5F"/>
    <w:rsid w:val="044FAA6B"/>
    <w:rsid w:val="044FF199"/>
    <w:rsid w:val="04510C86"/>
    <w:rsid w:val="04533516"/>
    <w:rsid w:val="04554023"/>
    <w:rsid w:val="04591765"/>
    <w:rsid w:val="04593F23"/>
    <w:rsid w:val="0460DF00"/>
    <w:rsid w:val="04625894"/>
    <w:rsid w:val="0462BE0E"/>
    <w:rsid w:val="0464122D"/>
    <w:rsid w:val="0465E55B"/>
    <w:rsid w:val="046B8F34"/>
    <w:rsid w:val="04790D82"/>
    <w:rsid w:val="047E9767"/>
    <w:rsid w:val="04849646"/>
    <w:rsid w:val="0484DEAC"/>
    <w:rsid w:val="048780B2"/>
    <w:rsid w:val="04878475"/>
    <w:rsid w:val="04886DB5"/>
    <w:rsid w:val="048E36E5"/>
    <w:rsid w:val="048E767F"/>
    <w:rsid w:val="048EC3AC"/>
    <w:rsid w:val="0491A793"/>
    <w:rsid w:val="04924513"/>
    <w:rsid w:val="049335A0"/>
    <w:rsid w:val="0495441F"/>
    <w:rsid w:val="04962BF1"/>
    <w:rsid w:val="0496FD47"/>
    <w:rsid w:val="049958F8"/>
    <w:rsid w:val="049A29E6"/>
    <w:rsid w:val="049AF831"/>
    <w:rsid w:val="049F1676"/>
    <w:rsid w:val="04A0674F"/>
    <w:rsid w:val="04A0758F"/>
    <w:rsid w:val="04A290BA"/>
    <w:rsid w:val="04A2C777"/>
    <w:rsid w:val="04A2CE4B"/>
    <w:rsid w:val="04A3797F"/>
    <w:rsid w:val="04A784BD"/>
    <w:rsid w:val="04A88B8F"/>
    <w:rsid w:val="04ACC23A"/>
    <w:rsid w:val="04ACC9D8"/>
    <w:rsid w:val="04B09291"/>
    <w:rsid w:val="04B0CB40"/>
    <w:rsid w:val="04B10EB4"/>
    <w:rsid w:val="04B49130"/>
    <w:rsid w:val="04B5BB1D"/>
    <w:rsid w:val="04B62FB3"/>
    <w:rsid w:val="04B6C97E"/>
    <w:rsid w:val="04B7B354"/>
    <w:rsid w:val="04B885B7"/>
    <w:rsid w:val="04B88E6E"/>
    <w:rsid w:val="04B8C35B"/>
    <w:rsid w:val="04B9AB97"/>
    <w:rsid w:val="04BB5935"/>
    <w:rsid w:val="04C56913"/>
    <w:rsid w:val="04C71ED3"/>
    <w:rsid w:val="04C85CBB"/>
    <w:rsid w:val="04C9D2AC"/>
    <w:rsid w:val="04CBEECC"/>
    <w:rsid w:val="04CE42BC"/>
    <w:rsid w:val="04CF768C"/>
    <w:rsid w:val="04D052CC"/>
    <w:rsid w:val="04D4414E"/>
    <w:rsid w:val="04D5745E"/>
    <w:rsid w:val="04D5A849"/>
    <w:rsid w:val="04D6AF58"/>
    <w:rsid w:val="04D765C8"/>
    <w:rsid w:val="04D7B56F"/>
    <w:rsid w:val="04D95D0E"/>
    <w:rsid w:val="04DE5B49"/>
    <w:rsid w:val="04E04601"/>
    <w:rsid w:val="04E2BD14"/>
    <w:rsid w:val="04E3279C"/>
    <w:rsid w:val="04E38285"/>
    <w:rsid w:val="04E3CE45"/>
    <w:rsid w:val="04E67563"/>
    <w:rsid w:val="04E75D92"/>
    <w:rsid w:val="04EB72A5"/>
    <w:rsid w:val="04EC1563"/>
    <w:rsid w:val="04EEBE9D"/>
    <w:rsid w:val="04EF09CE"/>
    <w:rsid w:val="04F1F365"/>
    <w:rsid w:val="04F3300C"/>
    <w:rsid w:val="04F733DC"/>
    <w:rsid w:val="04FB9918"/>
    <w:rsid w:val="04FDAF47"/>
    <w:rsid w:val="05002BF9"/>
    <w:rsid w:val="0500A2C5"/>
    <w:rsid w:val="0501276E"/>
    <w:rsid w:val="0501BB42"/>
    <w:rsid w:val="05030BE0"/>
    <w:rsid w:val="0506E4E7"/>
    <w:rsid w:val="05071847"/>
    <w:rsid w:val="050F1DDE"/>
    <w:rsid w:val="05100D5F"/>
    <w:rsid w:val="0515FA56"/>
    <w:rsid w:val="05162F2C"/>
    <w:rsid w:val="0517F00D"/>
    <w:rsid w:val="05183F81"/>
    <w:rsid w:val="051A0FB7"/>
    <w:rsid w:val="051BC9F9"/>
    <w:rsid w:val="051D1BA7"/>
    <w:rsid w:val="0522A183"/>
    <w:rsid w:val="052548EE"/>
    <w:rsid w:val="05263185"/>
    <w:rsid w:val="05273F8F"/>
    <w:rsid w:val="0527E403"/>
    <w:rsid w:val="052E013C"/>
    <w:rsid w:val="05321A8E"/>
    <w:rsid w:val="05338C10"/>
    <w:rsid w:val="0533B3B2"/>
    <w:rsid w:val="05348EBA"/>
    <w:rsid w:val="0534FEE1"/>
    <w:rsid w:val="053552FD"/>
    <w:rsid w:val="05366390"/>
    <w:rsid w:val="053ADD08"/>
    <w:rsid w:val="053CC1A4"/>
    <w:rsid w:val="053E8FE2"/>
    <w:rsid w:val="053E9774"/>
    <w:rsid w:val="0540C020"/>
    <w:rsid w:val="0541FC3A"/>
    <w:rsid w:val="0543F2E5"/>
    <w:rsid w:val="0546E8B4"/>
    <w:rsid w:val="0549008A"/>
    <w:rsid w:val="0549B328"/>
    <w:rsid w:val="0549C204"/>
    <w:rsid w:val="054A9502"/>
    <w:rsid w:val="054D4898"/>
    <w:rsid w:val="0552671B"/>
    <w:rsid w:val="05538398"/>
    <w:rsid w:val="05591C1B"/>
    <w:rsid w:val="05598ED1"/>
    <w:rsid w:val="0559B5D2"/>
    <w:rsid w:val="055BBCF5"/>
    <w:rsid w:val="055CD907"/>
    <w:rsid w:val="056216C1"/>
    <w:rsid w:val="0563953F"/>
    <w:rsid w:val="0563C3B2"/>
    <w:rsid w:val="05685352"/>
    <w:rsid w:val="056898AE"/>
    <w:rsid w:val="05718822"/>
    <w:rsid w:val="057662FB"/>
    <w:rsid w:val="057706D6"/>
    <w:rsid w:val="057946E0"/>
    <w:rsid w:val="057B62FA"/>
    <w:rsid w:val="057C1FE6"/>
    <w:rsid w:val="0580BAE5"/>
    <w:rsid w:val="05821B76"/>
    <w:rsid w:val="0582E349"/>
    <w:rsid w:val="058A35C9"/>
    <w:rsid w:val="058B38FA"/>
    <w:rsid w:val="058D0F21"/>
    <w:rsid w:val="058FE29D"/>
    <w:rsid w:val="05951CB0"/>
    <w:rsid w:val="0596A1CA"/>
    <w:rsid w:val="059FC977"/>
    <w:rsid w:val="05A168D9"/>
    <w:rsid w:val="05A41748"/>
    <w:rsid w:val="05AA1C18"/>
    <w:rsid w:val="05AC79F8"/>
    <w:rsid w:val="05B7B598"/>
    <w:rsid w:val="05BBF32A"/>
    <w:rsid w:val="05BC2138"/>
    <w:rsid w:val="05BF5E3A"/>
    <w:rsid w:val="05C110A9"/>
    <w:rsid w:val="05C57C70"/>
    <w:rsid w:val="05C63F07"/>
    <w:rsid w:val="05C77FF2"/>
    <w:rsid w:val="05C89E41"/>
    <w:rsid w:val="05CA28B7"/>
    <w:rsid w:val="05CA8F30"/>
    <w:rsid w:val="05CBE343"/>
    <w:rsid w:val="05CC26BE"/>
    <w:rsid w:val="05CD0C40"/>
    <w:rsid w:val="05CE59BD"/>
    <w:rsid w:val="05D4FA5E"/>
    <w:rsid w:val="05D692DC"/>
    <w:rsid w:val="05D91185"/>
    <w:rsid w:val="05D94B16"/>
    <w:rsid w:val="05DB2B06"/>
    <w:rsid w:val="05DB601B"/>
    <w:rsid w:val="05DBD6D6"/>
    <w:rsid w:val="05DD51B4"/>
    <w:rsid w:val="05E432DA"/>
    <w:rsid w:val="05E5BF8A"/>
    <w:rsid w:val="05E5DAB6"/>
    <w:rsid w:val="05E6412C"/>
    <w:rsid w:val="05E6CEE2"/>
    <w:rsid w:val="05EC731A"/>
    <w:rsid w:val="05F0FAF1"/>
    <w:rsid w:val="05F13A35"/>
    <w:rsid w:val="05F15C5B"/>
    <w:rsid w:val="05F28326"/>
    <w:rsid w:val="05F3775D"/>
    <w:rsid w:val="05F4FC51"/>
    <w:rsid w:val="05FA284C"/>
    <w:rsid w:val="05FD506D"/>
    <w:rsid w:val="05FEF243"/>
    <w:rsid w:val="0605B2F3"/>
    <w:rsid w:val="0606EA41"/>
    <w:rsid w:val="0607237D"/>
    <w:rsid w:val="060969AE"/>
    <w:rsid w:val="060D6692"/>
    <w:rsid w:val="06102452"/>
    <w:rsid w:val="061204ED"/>
    <w:rsid w:val="06133BD6"/>
    <w:rsid w:val="061438AB"/>
    <w:rsid w:val="06179B18"/>
    <w:rsid w:val="061A332F"/>
    <w:rsid w:val="061A834B"/>
    <w:rsid w:val="061B5B97"/>
    <w:rsid w:val="061D6EA1"/>
    <w:rsid w:val="061ED346"/>
    <w:rsid w:val="06215A7B"/>
    <w:rsid w:val="06251A6C"/>
    <w:rsid w:val="06262EB4"/>
    <w:rsid w:val="062EA3E1"/>
    <w:rsid w:val="062F38E3"/>
    <w:rsid w:val="0631A150"/>
    <w:rsid w:val="063304E8"/>
    <w:rsid w:val="0633FE27"/>
    <w:rsid w:val="0634BB1B"/>
    <w:rsid w:val="063B40F8"/>
    <w:rsid w:val="063B9136"/>
    <w:rsid w:val="063BCF27"/>
    <w:rsid w:val="063CAF18"/>
    <w:rsid w:val="063CB137"/>
    <w:rsid w:val="063CF927"/>
    <w:rsid w:val="063E3D83"/>
    <w:rsid w:val="063F07E7"/>
    <w:rsid w:val="064133A5"/>
    <w:rsid w:val="0642198C"/>
    <w:rsid w:val="0643E7B1"/>
    <w:rsid w:val="06485CE5"/>
    <w:rsid w:val="0648E1A3"/>
    <w:rsid w:val="0649E696"/>
    <w:rsid w:val="064BE266"/>
    <w:rsid w:val="064BEF5B"/>
    <w:rsid w:val="064DB75E"/>
    <w:rsid w:val="064FB973"/>
    <w:rsid w:val="0651E8B3"/>
    <w:rsid w:val="06526B5E"/>
    <w:rsid w:val="065302A4"/>
    <w:rsid w:val="0655E0F7"/>
    <w:rsid w:val="0659603F"/>
    <w:rsid w:val="0659B598"/>
    <w:rsid w:val="06625FDB"/>
    <w:rsid w:val="06657A04"/>
    <w:rsid w:val="06678079"/>
    <w:rsid w:val="066D3353"/>
    <w:rsid w:val="066DC94C"/>
    <w:rsid w:val="066EDE8F"/>
    <w:rsid w:val="067794ED"/>
    <w:rsid w:val="0677D1BC"/>
    <w:rsid w:val="067874F1"/>
    <w:rsid w:val="0679013A"/>
    <w:rsid w:val="06790760"/>
    <w:rsid w:val="067B78C0"/>
    <w:rsid w:val="067ECF40"/>
    <w:rsid w:val="068248BF"/>
    <w:rsid w:val="068303BC"/>
    <w:rsid w:val="0685CE07"/>
    <w:rsid w:val="068CE634"/>
    <w:rsid w:val="069117F7"/>
    <w:rsid w:val="06935AF0"/>
    <w:rsid w:val="0694008D"/>
    <w:rsid w:val="06943B1A"/>
    <w:rsid w:val="0695B141"/>
    <w:rsid w:val="0697BBC7"/>
    <w:rsid w:val="0697BE68"/>
    <w:rsid w:val="06984BE5"/>
    <w:rsid w:val="0698DB80"/>
    <w:rsid w:val="0699DDE6"/>
    <w:rsid w:val="069A1F64"/>
    <w:rsid w:val="069B9275"/>
    <w:rsid w:val="069F20FD"/>
    <w:rsid w:val="069FCEB3"/>
    <w:rsid w:val="06A21198"/>
    <w:rsid w:val="06A47EE1"/>
    <w:rsid w:val="06A732B7"/>
    <w:rsid w:val="06A83395"/>
    <w:rsid w:val="06A9EA51"/>
    <w:rsid w:val="06AC9B9B"/>
    <w:rsid w:val="06ACDC6C"/>
    <w:rsid w:val="06AF44FA"/>
    <w:rsid w:val="06B81616"/>
    <w:rsid w:val="06C12FB2"/>
    <w:rsid w:val="06C1A4CE"/>
    <w:rsid w:val="06C4DCA5"/>
    <w:rsid w:val="06C5DFB2"/>
    <w:rsid w:val="06C61F9C"/>
    <w:rsid w:val="06CA5DE4"/>
    <w:rsid w:val="06CA6384"/>
    <w:rsid w:val="06CD5A91"/>
    <w:rsid w:val="06D80AAB"/>
    <w:rsid w:val="06DAA1F9"/>
    <w:rsid w:val="06DE8A4F"/>
    <w:rsid w:val="06DFE4A3"/>
    <w:rsid w:val="06E47E59"/>
    <w:rsid w:val="06E630AB"/>
    <w:rsid w:val="06E7C6E1"/>
    <w:rsid w:val="06EDA7E7"/>
    <w:rsid w:val="06EE377C"/>
    <w:rsid w:val="06F1EBF7"/>
    <w:rsid w:val="06F1F483"/>
    <w:rsid w:val="06F4DA2D"/>
    <w:rsid w:val="06F5259A"/>
    <w:rsid w:val="06F89678"/>
    <w:rsid w:val="06F984A3"/>
    <w:rsid w:val="06F9C5CF"/>
    <w:rsid w:val="06FAAF00"/>
    <w:rsid w:val="06FB8B31"/>
    <w:rsid w:val="0700BC52"/>
    <w:rsid w:val="07018939"/>
    <w:rsid w:val="07020347"/>
    <w:rsid w:val="07020C34"/>
    <w:rsid w:val="07027ADC"/>
    <w:rsid w:val="07028A66"/>
    <w:rsid w:val="07037103"/>
    <w:rsid w:val="0703C729"/>
    <w:rsid w:val="07074DA7"/>
    <w:rsid w:val="0708750A"/>
    <w:rsid w:val="070CA856"/>
    <w:rsid w:val="070EC657"/>
    <w:rsid w:val="071256F9"/>
    <w:rsid w:val="07135C1C"/>
    <w:rsid w:val="07141D27"/>
    <w:rsid w:val="0715F739"/>
    <w:rsid w:val="071954FA"/>
    <w:rsid w:val="071B368A"/>
    <w:rsid w:val="071D1858"/>
    <w:rsid w:val="071F2EB7"/>
    <w:rsid w:val="071F3B2A"/>
    <w:rsid w:val="071F8A27"/>
    <w:rsid w:val="0720AF8D"/>
    <w:rsid w:val="072198EB"/>
    <w:rsid w:val="0722580E"/>
    <w:rsid w:val="0723BE0E"/>
    <w:rsid w:val="0728AA8F"/>
    <w:rsid w:val="0729BFB7"/>
    <w:rsid w:val="072ACDF6"/>
    <w:rsid w:val="072C32B2"/>
    <w:rsid w:val="072D7A29"/>
    <w:rsid w:val="072DBDCA"/>
    <w:rsid w:val="073074F4"/>
    <w:rsid w:val="07308BBC"/>
    <w:rsid w:val="07345A17"/>
    <w:rsid w:val="073A64EC"/>
    <w:rsid w:val="073C6BDF"/>
    <w:rsid w:val="073E40BF"/>
    <w:rsid w:val="0740F9E1"/>
    <w:rsid w:val="07474354"/>
    <w:rsid w:val="074988E0"/>
    <w:rsid w:val="074A0353"/>
    <w:rsid w:val="074A62EB"/>
    <w:rsid w:val="074C8563"/>
    <w:rsid w:val="07502E5C"/>
    <w:rsid w:val="0751A4CF"/>
    <w:rsid w:val="0752BF9A"/>
    <w:rsid w:val="07533EE0"/>
    <w:rsid w:val="07552C03"/>
    <w:rsid w:val="07582C66"/>
    <w:rsid w:val="075A5426"/>
    <w:rsid w:val="075EFCBE"/>
    <w:rsid w:val="07601B4D"/>
    <w:rsid w:val="076054D9"/>
    <w:rsid w:val="076122A0"/>
    <w:rsid w:val="07617054"/>
    <w:rsid w:val="07621E3C"/>
    <w:rsid w:val="0762C4A1"/>
    <w:rsid w:val="0763BE42"/>
    <w:rsid w:val="0763FCFA"/>
    <w:rsid w:val="0764F93D"/>
    <w:rsid w:val="0767983A"/>
    <w:rsid w:val="076890D8"/>
    <w:rsid w:val="076D0240"/>
    <w:rsid w:val="076E2679"/>
    <w:rsid w:val="076ED929"/>
    <w:rsid w:val="076F2827"/>
    <w:rsid w:val="07711FFC"/>
    <w:rsid w:val="07728A5D"/>
    <w:rsid w:val="07737525"/>
    <w:rsid w:val="077380E0"/>
    <w:rsid w:val="0773D78D"/>
    <w:rsid w:val="07740D65"/>
    <w:rsid w:val="077413E2"/>
    <w:rsid w:val="07771A5A"/>
    <w:rsid w:val="0778462A"/>
    <w:rsid w:val="0779A51B"/>
    <w:rsid w:val="0779C843"/>
    <w:rsid w:val="077A9DBD"/>
    <w:rsid w:val="077B88C8"/>
    <w:rsid w:val="077B91BF"/>
    <w:rsid w:val="077DA488"/>
    <w:rsid w:val="078015AE"/>
    <w:rsid w:val="078137E4"/>
    <w:rsid w:val="078452D0"/>
    <w:rsid w:val="0785D56B"/>
    <w:rsid w:val="07860BEB"/>
    <w:rsid w:val="078800A6"/>
    <w:rsid w:val="078B7FC9"/>
    <w:rsid w:val="078C6BE9"/>
    <w:rsid w:val="078EA21E"/>
    <w:rsid w:val="079097A3"/>
    <w:rsid w:val="07937234"/>
    <w:rsid w:val="0793C462"/>
    <w:rsid w:val="0798F3D1"/>
    <w:rsid w:val="0799C921"/>
    <w:rsid w:val="079C8616"/>
    <w:rsid w:val="079FCC45"/>
    <w:rsid w:val="07A42F57"/>
    <w:rsid w:val="07A75338"/>
    <w:rsid w:val="07A8925B"/>
    <w:rsid w:val="07A911DC"/>
    <w:rsid w:val="07AB59F1"/>
    <w:rsid w:val="07AF2D89"/>
    <w:rsid w:val="07AF996A"/>
    <w:rsid w:val="07AFC2C3"/>
    <w:rsid w:val="07B8B23E"/>
    <w:rsid w:val="07B8CAA0"/>
    <w:rsid w:val="07BC66AA"/>
    <w:rsid w:val="07C0A08C"/>
    <w:rsid w:val="07C260CC"/>
    <w:rsid w:val="07C2B209"/>
    <w:rsid w:val="07C31367"/>
    <w:rsid w:val="07CAE8A4"/>
    <w:rsid w:val="07CD820F"/>
    <w:rsid w:val="07CF3937"/>
    <w:rsid w:val="07D1DEF8"/>
    <w:rsid w:val="07D56DBC"/>
    <w:rsid w:val="07D9C7A6"/>
    <w:rsid w:val="07DB407C"/>
    <w:rsid w:val="07DC4898"/>
    <w:rsid w:val="07DD8CED"/>
    <w:rsid w:val="07DDB803"/>
    <w:rsid w:val="07DEA1BE"/>
    <w:rsid w:val="07E1F22F"/>
    <w:rsid w:val="07E96425"/>
    <w:rsid w:val="07EA6E6A"/>
    <w:rsid w:val="07F11A47"/>
    <w:rsid w:val="07F2CB25"/>
    <w:rsid w:val="07F56EAB"/>
    <w:rsid w:val="07FA11D5"/>
    <w:rsid w:val="07FBA161"/>
    <w:rsid w:val="07FBCFD1"/>
    <w:rsid w:val="07FDA5FC"/>
    <w:rsid w:val="07FE6DB7"/>
    <w:rsid w:val="0800AFFB"/>
    <w:rsid w:val="08059992"/>
    <w:rsid w:val="0805BD68"/>
    <w:rsid w:val="08060A6B"/>
    <w:rsid w:val="0806F6DA"/>
    <w:rsid w:val="08088366"/>
    <w:rsid w:val="080AD1C5"/>
    <w:rsid w:val="0810835A"/>
    <w:rsid w:val="08112DED"/>
    <w:rsid w:val="08126120"/>
    <w:rsid w:val="08139F9C"/>
    <w:rsid w:val="0813B345"/>
    <w:rsid w:val="0818090D"/>
    <w:rsid w:val="0819158B"/>
    <w:rsid w:val="081983CE"/>
    <w:rsid w:val="081AC85E"/>
    <w:rsid w:val="081C1459"/>
    <w:rsid w:val="081DE831"/>
    <w:rsid w:val="081E8EF5"/>
    <w:rsid w:val="082058CD"/>
    <w:rsid w:val="08217915"/>
    <w:rsid w:val="0821B60E"/>
    <w:rsid w:val="0821F237"/>
    <w:rsid w:val="082366FC"/>
    <w:rsid w:val="082856FE"/>
    <w:rsid w:val="082D574D"/>
    <w:rsid w:val="082E0596"/>
    <w:rsid w:val="082FD248"/>
    <w:rsid w:val="08305636"/>
    <w:rsid w:val="08320196"/>
    <w:rsid w:val="08336B4F"/>
    <w:rsid w:val="08338EC9"/>
    <w:rsid w:val="0833EF6C"/>
    <w:rsid w:val="0834601A"/>
    <w:rsid w:val="0836949D"/>
    <w:rsid w:val="0837A393"/>
    <w:rsid w:val="083B91D0"/>
    <w:rsid w:val="083C66FB"/>
    <w:rsid w:val="08417577"/>
    <w:rsid w:val="0843E756"/>
    <w:rsid w:val="0848E471"/>
    <w:rsid w:val="084992C3"/>
    <w:rsid w:val="084A11AF"/>
    <w:rsid w:val="084A6D7B"/>
    <w:rsid w:val="084D5187"/>
    <w:rsid w:val="084E0721"/>
    <w:rsid w:val="084F364F"/>
    <w:rsid w:val="08512BBB"/>
    <w:rsid w:val="085252B0"/>
    <w:rsid w:val="08593735"/>
    <w:rsid w:val="0859A6D3"/>
    <w:rsid w:val="0864B801"/>
    <w:rsid w:val="08655707"/>
    <w:rsid w:val="0868BEA8"/>
    <w:rsid w:val="08696997"/>
    <w:rsid w:val="086A5385"/>
    <w:rsid w:val="086BE069"/>
    <w:rsid w:val="086C8712"/>
    <w:rsid w:val="086F0C7A"/>
    <w:rsid w:val="087136CC"/>
    <w:rsid w:val="08736884"/>
    <w:rsid w:val="0875AE66"/>
    <w:rsid w:val="0876F0DE"/>
    <w:rsid w:val="08785B24"/>
    <w:rsid w:val="087BF35C"/>
    <w:rsid w:val="087CFFF2"/>
    <w:rsid w:val="087D7527"/>
    <w:rsid w:val="087EF680"/>
    <w:rsid w:val="087FDCAF"/>
    <w:rsid w:val="0880A908"/>
    <w:rsid w:val="08836939"/>
    <w:rsid w:val="08837764"/>
    <w:rsid w:val="08892DE3"/>
    <w:rsid w:val="08897D12"/>
    <w:rsid w:val="088EA793"/>
    <w:rsid w:val="08959511"/>
    <w:rsid w:val="089CC052"/>
    <w:rsid w:val="089F4BF0"/>
    <w:rsid w:val="08A04692"/>
    <w:rsid w:val="08A0D0F8"/>
    <w:rsid w:val="08A1381D"/>
    <w:rsid w:val="08B10D98"/>
    <w:rsid w:val="08B20C0E"/>
    <w:rsid w:val="08B517EC"/>
    <w:rsid w:val="08B6AE65"/>
    <w:rsid w:val="08B9834C"/>
    <w:rsid w:val="08BA0E91"/>
    <w:rsid w:val="08BA9B5E"/>
    <w:rsid w:val="08BAA357"/>
    <w:rsid w:val="08BB54A4"/>
    <w:rsid w:val="08BD3905"/>
    <w:rsid w:val="08C3CE2A"/>
    <w:rsid w:val="08C77C70"/>
    <w:rsid w:val="08CF2D7C"/>
    <w:rsid w:val="08CF2EC9"/>
    <w:rsid w:val="08D43978"/>
    <w:rsid w:val="08D58947"/>
    <w:rsid w:val="08D75072"/>
    <w:rsid w:val="08D9553F"/>
    <w:rsid w:val="08DBE4D3"/>
    <w:rsid w:val="08DE5E1E"/>
    <w:rsid w:val="08E19BA7"/>
    <w:rsid w:val="08E22BC0"/>
    <w:rsid w:val="08E25631"/>
    <w:rsid w:val="08E737DB"/>
    <w:rsid w:val="08E7F7DD"/>
    <w:rsid w:val="08ECD3FC"/>
    <w:rsid w:val="08ED4B83"/>
    <w:rsid w:val="08F106EC"/>
    <w:rsid w:val="08F10C33"/>
    <w:rsid w:val="08F20E6A"/>
    <w:rsid w:val="08F39141"/>
    <w:rsid w:val="08F7C997"/>
    <w:rsid w:val="08F8377D"/>
    <w:rsid w:val="08FBE862"/>
    <w:rsid w:val="08FDD3C3"/>
    <w:rsid w:val="08FDE124"/>
    <w:rsid w:val="08FF86E5"/>
    <w:rsid w:val="0900D8A6"/>
    <w:rsid w:val="09035A89"/>
    <w:rsid w:val="09051E66"/>
    <w:rsid w:val="0905E79A"/>
    <w:rsid w:val="090CB0E3"/>
    <w:rsid w:val="09105ADB"/>
    <w:rsid w:val="091300DD"/>
    <w:rsid w:val="0915F4F0"/>
    <w:rsid w:val="091735DC"/>
    <w:rsid w:val="091977E3"/>
    <w:rsid w:val="091B211B"/>
    <w:rsid w:val="091F2BDE"/>
    <w:rsid w:val="091F4F58"/>
    <w:rsid w:val="0924A0DE"/>
    <w:rsid w:val="0927768E"/>
    <w:rsid w:val="0928198A"/>
    <w:rsid w:val="0928AEEA"/>
    <w:rsid w:val="092DFE36"/>
    <w:rsid w:val="092F194B"/>
    <w:rsid w:val="093241D6"/>
    <w:rsid w:val="09337A99"/>
    <w:rsid w:val="0933D0F0"/>
    <w:rsid w:val="0934B88B"/>
    <w:rsid w:val="09368F99"/>
    <w:rsid w:val="093AD880"/>
    <w:rsid w:val="093B5B18"/>
    <w:rsid w:val="09437207"/>
    <w:rsid w:val="0945CB18"/>
    <w:rsid w:val="094879C1"/>
    <w:rsid w:val="09488F60"/>
    <w:rsid w:val="094AE8B4"/>
    <w:rsid w:val="094B68B2"/>
    <w:rsid w:val="094B9572"/>
    <w:rsid w:val="094ED00E"/>
    <w:rsid w:val="09529E0F"/>
    <w:rsid w:val="0953C774"/>
    <w:rsid w:val="09552462"/>
    <w:rsid w:val="09556B4B"/>
    <w:rsid w:val="09571441"/>
    <w:rsid w:val="09580769"/>
    <w:rsid w:val="0959A0BE"/>
    <w:rsid w:val="095A0C86"/>
    <w:rsid w:val="095AF997"/>
    <w:rsid w:val="095D7EEC"/>
    <w:rsid w:val="095F145A"/>
    <w:rsid w:val="096068FA"/>
    <w:rsid w:val="0962B587"/>
    <w:rsid w:val="09648494"/>
    <w:rsid w:val="09650573"/>
    <w:rsid w:val="0966F66E"/>
    <w:rsid w:val="09672405"/>
    <w:rsid w:val="096883A3"/>
    <w:rsid w:val="096AA70C"/>
    <w:rsid w:val="096FBFFC"/>
    <w:rsid w:val="0970B4EA"/>
    <w:rsid w:val="09728570"/>
    <w:rsid w:val="09759048"/>
    <w:rsid w:val="09766EBD"/>
    <w:rsid w:val="097B2496"/>
    <w:rsid w:val="097BB361"/>
    <w:rsid w:val="097C55E6"/>
    <w:rsid w:val="097D1B7B"/>
    <w:rsid w:val="097D7512"/>
    <w:rsid w:val="097E81AE"/>
    <w:rsid w:val="097FA98E"/>
    <w:rsid w:val="09827910"/>
    <w:rsid w:val="098417DA"/>
    <w:rsid w:val="0984E651"/>
    <w:rsid w:val="0988C710"/>
    <w:rsid w:val="098A9E2A"/>
    <w:rsid w:val="098B8771"/>
    <w:rsid w:val="098E97E5"/>
    <w:rsid w:val="098F59A8"/>
    <w:rsid w:val="098FD6D7"/>
    <w:rsid w:val="0991FFC1"/>
    <w:rsid w:val="09952D7A"/>
    <w:rsid w:val="0995EE36"/>
    <w:rsid w:val="09995D4B"/>
    <w:rsid w:val="099A2A51"/>
    <w:rsid w:val="099BBE54"/>
    <w:rsid w:val="099BE6AF"/>
    <w:rsid w:val="099C805C"/>
    <w:rsid w:val="099CD35F"/>
    <w:rsid w:val="099D8818"/>
    <w:rsid w:val="09A284ED"/>
    <w:rsid w:val="09A37667"/>
    <w:rsid w:val="09A58B8F"/>
    <w:rsid w:val="09A945B5"/>
    <w:rsid w:val="09AA155E"/>
    <w:rsid w:val="09AB0711"/>
    <w:rsid w:val="09AC4F63"/>
    <w:rsid w:val="09AD28AA"/>
    <w:rsid w:val="09AD6D51"/>
    <w:rsid w:val="09B16437"/>
    <w:rsid w:val="09B39CF3"/>
    <w:rsid w:val="09B4F8DE"/>
    <w:rsid w:val="09B6D87D"/>
    <w:rsid w:val="09B7CF5F"/>
    <w:rsid w:val="09BA0CA7"/>
    <w:rsid w:val="09BD8344"/>
    <w:rsid w:val="09BE334D"/>
    <w:rsid w:val="09BFF663"/>
    <w:rsid w:val="09C06E63"/>
    <w:rsid w:val="09C0CFE7"/>
    <w:rsid w:val="09C191A1"/>
    <w:rsid w:val="09C3F4B6"/>
    <w:rsid w:val="09C57E6B"/>
    <w:rsid w:val="09C5A3B2"/>
    <w:rsid w:val="09C646B4"/>
    <w:rsid w:val="09C6A48F"/>
    <w:rsid w:val="09C7781A"/>
    <w:rsid w:val="09C7DE9D"/>
    <w:rsid w:val="09CC050B"/>
    <w:rsid w:val="09CFC11C"/>
    <w:rsid w:val="09D1E5CF"/>
    <w:rsid w:val="09D5AEAA"/>
    <w:rsid w:val="09D76820"/>
    <w:rsid w:val="09D817D9"/>
    <w:rsid w:val="09D82D2B"/>
    <w:rsid w:val="09D919B9"/>
    <w:rsid w:val="09DDF29C"/>
    <w:rsid w:val="09DE968C"/>
    <w:rsid w:val="09DFE507"/>
    <w:rsid w:val="09E4715A"/>
    <w:rsid w:val="09E4790B"/>
    <w:rsid w:val="09ED0AEE"/>
    <w:rsid w:val="09ED3145"/>
    <w:rsid w:val="09EDFAAC"/>
    <w:rsid w:val="09EF4DCE"/>
    <w:rsid w:val="09F0C52B"/>
    <w:rsid w:val="09F128B7"/>
    <w:rsid w:val="09F14CD8"/>
    <w:rsid w:val="09F277E3"/>
    <w:rsid w:val="09F42EC5"/>
    <w:rsid w:val="09F58373"/>
    <w:rsid w:val="09F7E043"/>
    <w:rsid w:val="09FB7619"/>
    <w:rsid w:val="09FCD25C"/>
    <w:rsid w:val="0A0433C1"/>
    <w:rsid w:val="0A048F09"/>
    <w:rsid w:val="0A05E065"/>
    <w:rsid w:val="0A06F925"/>
    <w:rsid w:val="0A086EFF"/>
    <w:rsid w:val="0A0C36CC"/>
    <w:rsid w:val="0A0CE8CE"/>
    <w:rsid w:val="0A0E15D8"/>
    <w:rsid w:val="0A0F4202"/>
    <w:rsid w:val="0A10058D"/>
    <w:rsid w:val="0A11A10D"/>
    <w:rsid w:val="0A141469"/>
    <w:rsid w:val="0A189657"/>
    <w:rsid w:val="0A1CA592"/>
    <w:rsid w:val="0A210599"/>
    <w:rsid w:val="0A2252CA"/>
    <w:rsid w:val="0A22C091"/>
    <w:rsid w:val="0A2330E1"/>
    <w:rsid w:val="0A289E2A"/>
    <w:rsid w:val="0A2A1479"/>
    <w:rsid w:val="0A2B3674"/>
    <w:rsid w:val="0A2DC079"/>
    <w:rsid w:val="0A3168DF"/>
    <w:rsid w:val="0A33211D"/>
    <w:rsid w:val="0A334674"/>
    <w:rsid w:val="0A33CDC5"/>
    <w:rsid w:val="0A366148"/>
    <w:rsid w:val="0A39C9AC"/>
    <w:rsid w:val="0A3C8072"/>
    <w:rsid w:val="0A3CCFD9"/>
    <w:rsid w:val="0A3E041C"/>
    <w:rsid w:val="0A403309"/>
    <w:rsid w:val="0A462DF6"/>
    <w:rsid w:val="0A47E8EA"/>
    <w:rsid w:val="0A489215"/>
    <w:rsid w:val="0A4C3DD1"/>
    <w:rsid w:val="0A4F7006"/>
    <w:rsid w:val="0A511EA4"/>
    <w:rsid w:val="0A5162C7"/>
    <w:rsid w:val="0A55A4D7"/>
    <w:rsid w:val="0A56B019"/>
    <w:rsid w:val="0A5B4A8B"/>
    <w:rsid w:val="0A5E4CAB"/>
    <w:rsid w:val="0A6176E5"/>
    <w:rsid w:val="0A62B2CB"/>
    <w:rsid w:val="0A6A9112"/>
    <w:rsid w:val="0A6D222F"/>
    <w:rsid w:val="0A722A46"/>
    <w:rsid w:val="0A72BD63"/>
    <w:rsid w:val="0A760550"/>
    <w:rsid w:val="0A773821"/>
    <w:rsid w:val="0A7B42B5"/>
    <w:rsid w:val="0A7D55B0"/>
    <w:rsid w:val="0A7EF079"/>
    <w:rsid w:val="0A7FD0B5"/>
    <w:rsid w:val="0A7FEBF1"/>
    <w:rsid w:val="0A840DA8"/>
    <w:rsid w:val="0A84D081"/>
    <w:rsid w:val="0A86599B"/>
    <w:rsid w:val="0A86628D"/>
    <w:rsid w:val="0A89A083"/>
    <w:rsid w:val="0A90C99B"/>
    <w:rsid w:val="0A91B292"/>
    <w:rsid w:val="0A92ADB3"/>
    <w:rsid w:val="0A9657D2"/>
    <w:rsid w:val="0A9709CB"/>
    <w:rsid w:val="0A988B90"/>
    <w:rsid w:val="0A995AD0"/>
    <w:rsid w:val="0A9CAB10"/>
    <w:rsid w:val="0A9D50F4"/>
    <w:rsid w:val="0A9D92FA"/>
    <w:rsid w:val="0A9DA4C5"/>
    <w:rsid w:val="0A9E1E05"/>
    <w:rsid w:val="0A9FF120"/>
    <w:rsid w:val="0AA276B2"/>
    <w:rsid w:val="0AA29F98"/>
    <w:rsid w:val="0AA2BE56"/>
    <w:rsid w:val="0AA536CF"/>
    <w:rsid w:val="0AA7A25C"/>
    <w:rsid w:val="0AACBE10"/>
    <w:rsid w:val="0AAD035D"/>
    <w:rsid w:val="0AAD98E2"/>
    <w:rsid w:val="0AAE1C67"/>
    <w:rsid w:val="0AAE9CDE"/>
    <w:rsid w:val="0AB0D18C"/>
    <w:rsid w:val="0AB6AE91"/>
    <w:rsid w:val="0AB6F827"/>
    <w:rsid w:val="0AB7E81F"/>
    <w:rsid w:val="0AB965C5"/>
    <w:rsid w:val="0ABA50C9"/>
    <w:rsid w:val="0ABB6E18"/>
    <w:rsid w:val="0ABB8F22"/>
    <w:rsid w:val="0AC263B9"/>
    <w:rsid w:val="0AC2A9EA"/>
    <w:rsid w:val="0AC38811"/>
    <w:rsid w:val="0AC520CC"/>
    <w:rsid w:val="0ACAE87B"/>
    <w:rsid w:val="0ACC2161"/>
    <w:rsid w:val="0AD5164A"/>
    <w:rsid w:val="0ADC5135"/>
    <w:rsid w:val="0AE2E20C"/>
    <w:rsid w:val="0AEB4D68"/>
    <w:rsid w:val="0AED7444"/>
    <w:rsid w:val="0AEF05E3"/>
    <w:rsid w:val="0AF01C81"/>
    <w:rsid w:val="0AF787C9"/>
    <w:rsid w:val="0AFA5EF0"/>
    <w:rsid w:val="0B008CC9"/>
    <w:rsid w:val="0B0637A5"/>
    <w:rsid w:val="0B065450"/>
    <w:rsid w:val="0B07029A"/>
    <w:rsid w:val="0B0A86A8"/>
    <w:rsid w:val="0B0B0801"/>
    <w:rsid w:val="0B0B55C1"/>
    <w:rsid w:val="0B0C23E1"/>
    <w:rsid w:val="0B0CA586"/>
    <w:rsid w:val="0B10E51C"/>
    <w:rsid w:val="0B152DAF"/>
    <w:rsid w:val="0B156EEE"/>
    <w:rsid w:val="0B17A518"/>
    <w:rsid w:val="0B1ABD6F"/>
    <w:rsid w:val="0B1ABE48"/>
    <w:rsid w:val="0B1B98DF"/>
    <w:rsid w:val="0B1BF036"/>
    <w:rsid w:val="0B1C4EE6"/>
    <w:rsid w:val="0B1FB583"/>
    <w:rsid w:val="0B1FB694"/>
    <w:rsid w:val="0B206B1D"/>
    <w:rsid w:val="0B22AC39"/>
    <w:rsid w:val="0B22D159"/>
    <w:rsid w:val="0B2623C0"/>
    <w:rsid w:val="0B281AD4"/>
    <w:rsid w:val="0B29396B"/>
    <w:rsid w:val="0B29FF3D"/>
    <w:rsid w:val="0B2B2A09"/>
    <w:rsid w:val="0B2D5ADE"/>
    <w:rsid w:val="0B306910"/>
    <w:rsid w:val="0B31AA7D"/>
    <w:rsid w:val="0B3544A9"/>
    <w:rsid w:val="0B356D4B"/>
    <w:rsid w:val="0B380A7F"/>
    <w:rsid w:val="0B3850BD"/>
    <w:rsid w:val="0B49C88F"/>
    <w:rsid w:val="0B4DADEF"/>
    <w:rsid w:val="0B4F864F"/>
    <w:rsid w:val="0B4FDEC6"/>
    <w:rsid w:val="0B52C4C3"/>
    <w:rsid w:val="0B56D190"/>
    <w:rsid w:val="0B573CDC"/>
    <w:rsid w:val="0B597489"/>
    <w:rsid w:val="0B5C40EB"/>
    <w:rsid w:val="0B5D2775"/>
    <w:rsid w:val="0B5EF3B9"/>
    <w:rsid w:val="0B611916"/>
    <w:rsid w:val="0B61687E"/>
    <w:rsid w:val="0B61AFF1"/>
    <w:rsid w:val="0B62230B"/>
    <w:rsid w:val="0B64E5D3"/>
    <w:rsid w:val="0B6673F8"/>
    <w:rsid w:val="0B6B902E"/>
    <w:rsid w:val="0B6BF1B3"/>
    <w:rsid w:val="0B717CB0"/>
    <w:rsid w:val="0B74650B"/>
    <w:rsid w:val="0B750CDE"/>
    <w:rsid w:val="0B7755E2"/>
    <w:rsid w:val="0B7A528A"/>
    <w:rsid w:val="0B7B3AF7"/>
    <w:rsid w:val="0B7D510B"/>
    <w:rsid w:val="0B7FFAD6"/>
    <w:rsid w:val="0B800CBE"/>
    <w:rsid w:val="0B863C9A"/>
    <w:rsid w:val="0B8A7DBA"/>
    <w:rsid w:val="0B8C5D67"/>
    <w:rsid w:val="0B8DA7E4"/>
    <w:rsid w:val="0B8DBF84"/>
    <w:rsid w:val="0B8F395C"/>
    <w:rsid w:val="0B9688A1"/>
    <w:rsid w:val="0BA10446"/>
    <w:rsid w:val="0BA11EE2"/>
    <w:rsid w:val="0BA218F3"/>
    <w:rsid w:val="0BA47878"/>
    <w:rsid w:val="0BA53E3B"/>
    <w:rsid w:val="0BA597A3"/>
    <w:rsid w:val="0BA599A9"/>
    <w:rsid w:val="0BA808E2"/>
    <w:rsid w:val="0BA842D0"/>
    <w:rsid w:val="0BA9CA9F"/>
    <w:rsid w:val="0BAA6FF2"/>
    <w:rsid w:val="0BB0EC93"/>
    <w:rsid w:val="0BB1BB9E"/>
    <w:rsid w:val="0BB264C6"/>
    <w:rsid w:val="0BB50247"/>
    <w:rsid w:val="0BB73059"/>
    <w:rsid w:val="0BBA2AED"/>
    <w:rsid w:val="0BBAC8B2"/>
    <w:rsid w:val="0BBE2DD7"/>
    <w:rsid w:val="0BC026D3"/>
    <w:rsid w:val="0BC1A89F"/>
    <w:rsid w:val="0BC39EC7"/>
    <w:rsid w:val="0BC3AD14"/>
    <w:rsid w:val="0BC59FB5"/>
    <w:rsid w:val="0BC61E86"/>
    <w:rsid w:val="0BC6ADD7"/>
    <w:rsid w:val="0BC89772"/>
    <w:rsid w:val="0BDA4A07"/>
    <w:rsid w:val="0BDAD0FC"/>
    <w:rsid w:val="0BDCD079"/>
    <w:rsid w:val="0BE0A8C1"/>
    <w:rsid w:val="0BE2970F"/>
    <w:rsid w:val="0BE4717C"/>
    <w:rsid w:val="0BE4894E"/>
    <w:rsid w:val="0BE6AFA6"/>
    <w:rsid w:val="0BE984C8"/>
    <w:rsid w:val="0BEDC95A"/>
    <w:rsid w:val="0BEEF2AD"/>
    <w:rsid w:val="0BEF8BF8"/>
    <w:rsid w:val="0BEF937A"/>
    <w:rsid w:val="0BF075D7"/>
    <w:rsid w:val="0BF156BB"/>
    <w:rsid w:val="0BF2AD1A"/>
    <w:rsid w:val="0BF2E641"/>
    <w:rsid w:val="0BF354E7"/>
    <w:rsid w:val="0BF5383B"/>
    <w:rsid w:val="0BF56650"/>
    <w:rsid w:val="0BF6E766"/>
    <w:rsid w:val="0BF8A4F4"/>
    <w:rsid w:val="0BF92C01"/>
    <w:rsid w:val="0BF9CAFE"/>
    <w:rsid w:val="0BFF9A64"/>
    <w:rsid w:val="0C0038C0"/>
    <w:rsid w:val="0C04C840"/>
    <w:rsid w:val="0C0711A1"/>
    <w:rsid w:val="0C0846FF"/>
    <w:rsid w:val="0C08B8F6"/>
    <w:rsid w:val="0C0DBAE5"/>
    <w:rsid w:val="0C0E193B"/>
    <w:rsid w:val="0C100C0E"/>
    <w:rsid w:val="0C11A6FB"/>
    <w:rsid w:val="0C130882"/>
    <w:rsid w:val="0C153282"/>
    <w:rsid w:val="0C185B86"/>
    <w:rsid w:val="0C227C88"/>
    <w:rsid w:val="0C237D42"/>
    <w:rsid w:val="0C247A9C"/>
    <w:rsid w:val="0C258A66"/>
    <w:rsid w:val="0C259420"/>
    <w:rsid w:val="0C29BFE6"/>
    <w:rsid w:val="0C29C240"/>
    <w:rsid w:val="0C2BC229"/>
    <w:rsid w:val="0C2F4632"/>
    <w:rsid w:val="0C332884"/>
    <w:rsid w:val="0C334492"/>
    <w:rsid w:val="0C33CC2C"/>
    <w:rsid w:val="0C3498F3"/>
    <w:rsid w:val="0C373A8A"/>
    <w:rsid w:val="0C3F25C1"/>
    <w:rsid w:val="0C4320B3"/>
    <w:rsid w:val="0C446685"/>
    <w:rsid w:val="0C44AFCC"/>
    <w:rsid w:val="0C465E38"/>
    <w:rsid w:val="0C4780FE"/>
    <w:rsid w:val="0C49650C"/>
    <w:rsid w:val="0C4A1135"/>
    <w:rsid w:val="0C4B0B96"/>
    <w:rsid w:val="0C4DAF71"/>
    <w:rsid w:val="0C4F4BC6"/>
    <w:rsid w:val="0C4F4E7F"/>
    <w:rsid w:val="0C527881"/>
    <w:rsid w:val="0C5684A5"/>
    <w:rsid w:val="0C5BB411"/>
    <w:rsid w:val="0C5D52A7"/>
    <w:rsid w:val="0C6179AA"/>
    <w:rsid w:val="0C640D7F"/>
    <w:rsid w:val="0C6765C5"/>
    <w:rsid w:val="0C698DA3"/>
    <w:rsid w:val="0C6B5183"/>
    <w:rsid w:val="0C6B5796"/>
    <w:rsid w:val="0C6CCE96"/>
    <w:rsid w:val="0C6EE991"/>
    <w:rsid w:val="0C718AA5"/>
    <w:rsid w:val="0C743643"/>
    <w:rsid w:val="0C77CC02"/>
    <w:rsid w:val="0C780202"/>
    <w:rsid w:val="0C7966F9"/>
    <w:rsid w:val="0C7A05AC"/>
    <w:rsid w:val="0C7A1A1A"/>
    <w:rsid w:val="0C81CF66"/>
    <w:rsid w:val="0C85891B"/>
    <w:rsid w:val="0C860BEA"/>
    <w:rsid w:val="0C864EC2"/>
    <w:rsid w:val="0C869450"/>
    <w:rsid w:val="0C86C98D"/>
    <w:rsid w:val="0C88C3A9"/>
    <w:rsid w:val="0C8A519C"/>
    <w:rsid w:val="0C8FC1BA"/>
    <w:rsid w:val="0C9053B1"/>
    <w:rsid w:val="0C90B2B2"/>
    <w:rsid w:val="0C90BFE2"/>
    <w:rsid w:val="0C90D076"/>
    <w:rsid w:val="0C913354"/>
    <w:rsid w:val="0C91D1DF"/>
    <w:rsid w:val="0C92E32D"/>
    <w:rsid w:val="0C9ABF4B"/>
    <w:rsid w:val="0C9C197B"/>
    <w:rsid w:val="0C9C8A9C"/>
    <w:rsid w:val="0C9DF287"/>
    <w:rsid w:val="0C9FBF06"/>
    <w:rsid w:val="0CA56FB4"/>
    <w:rsid w:val="0CA92743"/>
    <w:rsid w:val="0CA938C6"/>
    <w:rsid w:val="0CAF8549"/>
    <w:rsid w:val="0CB057AF"/>
    <w:rsid w:val="0CB28239"/>
    <w:rsid w:val="0CB4A746"/>
    <w:rsid w:val="0CC0476D"/>
    <w:rsid w:val="0CC46F21"/>
    <w:rsid w:val="0CC4E816"/>
    <w:rsid w:val="0CC55B65"/>
    <w:rsid w:val="0CC62279"/>
    <w:rsid w:val="0CC7537E"/>
    <w:rsid w:val="0CC774E7"/>
    <w:rsid w:val="0CC83D2E"/>
    <w:rsid w:val="0CC93079"/>
    <w:rsid w:val="0CCCBD77"/>
    <w:rsid w:val="0CCF2087"/>
    <w:rsid w:val="0CD1416D"/>
    <w:rsid w:val="0CD322D7"/>
    <w:rsid w:val="0CD8F93C"/>
    <w:rsid w:val="0CD9263B"/>
    <w:rsid w:val="0CD93C6F"/>
    <w:rsid w:val="0CDD9B37"/>
    <w:rsid w:val="0CE1EE70"/>
    <w:rsid w:val="0CE4F698"/>
    <w:rsid w:val="0CE62798"/>
    <w:rsid w:val="0CE66863"/>
    <w:rsid w:val="0CE679B3"/>
    <w:rsid w:val="0CE73502"/>
    <w:rsid w:val="0CE987D5"/>
    <w:rsid w:val="0CEA0CF0"/>
    <w:rsid w:val="0CEAFEEC"/>
    <w:rsid w:val="0CED44C5"/>
    <w:rsid w:val="0CEEB71F"/>
    <w:rsid w:val="0CF0FF3C"/>
    <w:rsid w:val="0CF24540"/>
    <w:rsid w:val="0CF5551B"/>
    <w:rsid w:val="0CF72D53"/>
    <w:rsid w:val="0CF7FF2F"/>
    <w:rsid w:val="0CFF8522"/>
    <w:rsid w:val="0D028417"/>
    <w:rsid w:val="0D02E28D"/>
    <w:rsid w:val="0D0836AA"/>
    <w:rsid w:val="0D0BF788"/>
    <w:rsid w:val="0D0C7F9F"/>
    <w:rsid w:val="0D100327"/>
    <w:rsid w:val="0D122F92"/>
    <w:rsid w:val="0D14AAB5"/>
    <w:rsid w:val="0D1655D7"/>
    <w:rsid w:val="0D1675AD"/>
    <w:rsid w:val="0D177286"/>
    <w:rsid w:val="0D18B086"/>
    <w:rsid w:val="0D1AF491"/>
    <w:rsid w:val="0D1CC111"/>
    <w:rsid w:val="0D210FF5"/>
    <w:rsid w:val="0D2C4BEE"/>
    <w:rsid w:val="0D347995"/>
    <w:rsid w:val="0D388446"/>
    <w:rsid w:val="0D39BC53"/>
    <w:rsid w:val="0D3AD142"/>
    <w:rsid w:val="0D3F0AA7"/>
    <w:rsid w:val="0D416DE5"/>
    <w:rsid w:val="0D42EA84"/>
    <w:rsid w:val="0D441AD5"/>
    <w:rsid w:val="0D4C7605"/>
    <w:rsid w:val="0D4E169E"/>
    <w:rsid w:val="0D4FE7D4"/>
    <w:rsid w:val="0D50C633"/>
    <w:rsid w:val="0D517D28"/>
    <w:rsid w:val="0D56244D"/>
    <w:rsid w:val="0D5CEE63"/>
    <w:rsid w:val="0D5D7900"/>
    <w:rsid w:val="0D5F351E"/>
    <w:rsid w:val="0D60F3A6"/>
    <w:rsid w:val="0D638335"/>
    <w:rsid w:val="0D664848"/>
    <w:rsid w:val="0D6916E0"/>
    <w:rsid w:val="0D695623"/>
    <w:rsid w:val="0D6C535A"/>
    <w:rsid w:val="0D6DEDD2"/>
    <w:rsid w:val="0D6E5FA5"/>
    <w:rsid w:val="0D70AACF"/>
    <w:rsid w:val="0D723C11"/>
    <w:rsid w:val="0D7362A4"/>
    <w:rsid w:val="0D75762D"/>
    <w:rsid w:val="0D76E479"/>
    <w:rsid w:val="0D7775DF"/>
    <w:rsid w:val="0D779435"/>
    <w:rsid w:val="0D785739"/>
    <w:rsid w:val="0D7BE44D"/>
    <w:rsid w:val="0D7C88C7"/>
    <w:rsid w:val="0D7F59A1"/>
    <w:rsid w:val="0D7FDB69"/>
    <w:rsid w:val="0D8611C0"/>
    <w:rsid w:val="0D86AFAE"/>
    <w:rsid w:val="0D8801F6"/>
    <w:rsid w:val="0D88E900"/>
    <w:rsid w:val="0D90E933"/>
    <w:rsid w:val="0D935A66"/>
    <w:rsid w:val="0D93F5F1"/>
    <w:rsid w:val="0D9492AB"/>
    <w:rsid w:val="0D97920F"/>
    <w:rsid w:val="0D98B206"/>
    <w:rsid w:val="0D9921C3"/>
    <w:rsid w:val="0D9DC94F"/>
    <w:rsid w:val="0D9F8B82"/>
    <w:rsid w:val="0DA05D0C"/>
    <w:rsid w:val="0DA27ABA"/>
    <w:rsid w:val="0DA63718"/>
    <w:rsid w:val="0DA745D6"/>
    <w:rsid w:val="0DAA0719"/>
    <w:rsid w:val="0DAAA2FF"/>
    <w:rsid w:val="0DAC7310"/>
    <w:rsid w:val="0DAD4345"/>
    <w:rsid w:val="0DAFD2B0"/>
    <w:rsid w:val="0DB05821"/>
    <w:rsid w:val="0DB58596"/>
    <w:rsid w:val="0DB77DF3"/>
    <w:rsid w:val="0DB84D19"/>
    <w:rsid w:val="0DB875B3"/>
    <w:rsid w:val="0DB9219A"/>
    <w:rsid w:val="0DBA906A"/>
    <w:rsid w:val="0DBB7A53"/>
    <w:rsid w:val="0DBC3D18"/>
    <w:rsid w:val="0DBCA3EF"/>
    <w:rsid w:val="0DBE7404"/>
    <w:rsid w:val="0DC07464"/>
    <w:rsid w:val="0DC3AB33"/>
    <w:rsid w:val="0DC50CB1"/>
    <w:rsid w:val="0DC80366"/>
    <w:rsid w:val="0DD05C59"/>
    <w:rsid w:val="0DD0BDD6"/>
    <w:rsid w:val="0DD37473"/>
    <w:rsid w:val="0DD3B3DF"/>
    <w:rsid w:val="0DD3FD12"/>
    <w:rsid w:val="0DD5BEC7"/>
    <w:rsid w:val="0DDB7B1A"/>
    <w:rsid w:val="0DDC27A6"/>
    <w:rsid w:val="0DDE9B72"/>
    <w:rsid w:val="0DDEB49D"/>
    <w:rsid w:val="0DE2FFEB"/>
    <w:rsid w:val="0DE5A0F6"/>
    <w:rsid w:val="0DE5CBB2"/>
    <w:rsid w:val="0DEB66CB"/>
    <w:rsid w:val="0DF30165"/>
    <w:rsid w:val="0DF37360"/>
    <w:rsid w:val="0DF5D57E"/>
    <w:rsid w:val="0DF848E1"/>
    <w:rsid w:val="0DF91482"/>
    <w:rsid w:val="0DFCDA91"/>
    <w:rsid w:val="0DFEB219"/>
    <w:rsid w:val="0DFEE384"/>
    <w:rsid w:val="0E00454D"/>
    <w:rsid w:val="0E00A173"/>
    <w:rsid w:val="0E02092A"/>
    <w:rsid w:val="0E07A1E3"/>
    <w:rsid w:val="0E0B2F0E"/>
    <w:rsid w:val="0E0C1CB7"/>
    <w:rsid w:val="0E0C4905"/>
    <w:rsid w:val="0E0F6587"/>
    <w:rsid w:val="0E112026"/>
    <w:rsid w:val="0E113161"/>
    <w:rsid w:val="0E11B2D8"/>
    <w:rsid w:val="0E19E457"/>
    <w:rsid w:val="0E19E628"/>
    <w:rsid w:val="0E1AB79B"/>
    <w:rsid w:val="0E1CF883"/>
    <w:rsid w:val="0E1ECF1B"/>
    <w:rsid w:val="0E2201F3"/>
    <w:rsid w:val="0E26C83F"/>
    <w:rsid w:val="0E28377F"/>
    <w:rsid w:val="0E2AA2D7"/>
    <w:rsid w:val="0E2C2232"/>
    <w:rsid w:val="0E2C3531"/>
    <w:rsid w:val="0E356A37"/>
    <w:rsid w:val="0E36CB3D"/>
    <w:rsid w:val="0E377396"/>
    <w:rsid w:val="0E3815ED"/>
    <w:rsid w:val="0E3A6820"/>
    <w:rsid w:val="0E3B4AEC"/>
    <w:rsid w:val="0E3CE692"/>
    <w:rsid w:val="0E3EE0EB"/>
    <w:rsid w:val="0E41E8D2"/>
    <w:rsid w:val="0E44C9BC"/>
    <w:rsid w:val="0E464F53"/>
    <w:rsid w:val="0E476C75"/>
    <w:rsid w:val="0E479150"/>
    <w:rsid w:val="0E48D00B"/>
    <w:rsid w:val="0E49956E"/>
    <w:rsid w:val="0E4AA3A4"/>
    <w:rsid w:val="0E4D21D8"/>
    <w:rsid w:val="0E4D3568"/>
    <w:rsid w:val="0E5039D7"/>
    <w:rsid w:val="0E5196E2"/>
    <w:rsid w:val="0E53C201"/>
    <w:rsid w:val="0E55C82F"/>
    <w:rsid w:val="0E55D294"/>
    <w:rsid w:val="0E5752A3"/>
    <w:rsid w:val="0E576D3A"/>
    <w:rsid w:val="0E57E9CD"/>
    <w:rsid w:val="0E5DED44"/>
    <w:rsid w:val="0E5EAB3E"/>
    <w:rsid w:val="0E655673"/>
    <w:rsid w:val="0E65DC27"/>
    <w:rsid w:val="0E699554"/>
    <w:rsid w:val="0E6B55EC"/>
    <w:rsid w:val="0E6BC8D7"/>
    <w:rsid w:val="0E70F8A8"/>
    <w:rsid w:val="0E748873"/>
    <w:rsid w:val="0E761320"/>
    <w:rsid w:val="0E766C60"/>
    <w:rsid w:val="0E7767E9"/>
    <w:rsid w:val="0E77A19C"/>
    <w:rsid w:val="0E786B4B"/>
    <w:rsid w:val="0E7B9FF1"/>
    <w:rsid w:val="0E7D89B9"/>
    <w:rsid w:val="0E7FECF7"/>
    <w:rsid w:val="0E811551"/>
    <w:rsid w:val="0E816B6B"/>
    <w:rsid w:val="0E86B85F"/>
    <w:rsid w:val="0E873F3F"/>
    <w:rsid w:val="0E8C072F"/>
    <w:rsid w:val="0E8F8864"/>
    <w:rsid w:val="0E91CBEE"/>
    <w:rsid w:val="0E92EB52"/>
    <w:rsid w:val="0E946B6E"/>
    <w:rsid w:val="0E949C0D"/>
    <w:rsid w:val="0E960EFC"/>
    <w:rsid w:val="0E9757AE"/>
    <w:rsid w:val="0E99DBC0"/>
    <w:rsid w:val="0E9B0CD7"/>
    <w:rsid w:val="0E9D56CD"/>
    <w:rsid w:val="0E9DBBB2"/>
    <w:rsid w:val="0E9EB1F0"/>
    <w:rsid w:val="0EA04F8B"/>
    <w:rsid w:val="0EA1DF97"/>
    <w:rsid w:val="0EA27A1B"/>
    <w:rsid w:val="0EA60D5C"/>
    <w:rsid w:val="0EA63C7E"/>
    <w:rsid w:val="0EA71C65"/>
    <w:rsid w:val="0EAAAD67"/>
    <w:rsid w:val="0EAD8652"/>
    <w:rsid w:val="0EAEE01F"/>
    <w:rsid w:val="0EAF9267"/>
    <w:rsid w:val="0EB24789"/>
    <w:rsid w:val="0EB89172"/>
    <w:rsid w:val="0EB9F944"/>
    <w:rsid w:val="0EBAF290"/>
    <w:rsid w:val="0EBD0E1D"/>
    <w:rsid w:val="0EC07C11"/>
    <w:rsid w:val="0EC12CFE"/>
    <w:rsid w:val="0EC3D7FC"/>
    <w:rsid w:val="0EC6BE75"/>
    <w:rsid w:val="0EC971C7"/>
    <w:rsid w:val="0ECAA931"/>
    <w:rsid w:val="0ECB0B76"/>
    <w:rsid w:val="0ECD1A9E"/>
    <w:rsid w:val="0ECEC3A7"/>
    <w:rsid w:val="0ECFC329"/>
    <w:rsid w:val="0ED0255A"/>
    <w:rsid w:val="0ED0FD39"/>
    <w:rsid w:val="0ED17EAD"/>
    <w:rsid w:val="0ED24452"/>
    <w:rsid w:val="0ED2CA69"/>
    <w:rsid w:val="0ED3DD29"/>
    <w:rsid w:val="0ED85E03"/>
    <w:rsid w:val="0EE2FAF1"/>
    <w:rsid w:val="0EE72A47"/>
    <w:rsid w:val="0EE8C1A9"/>
    <w:rsid w:val="0EEA8AE8"/>
    <w:rsid w:val="0EEE46BB"/>
    <w:rsid w:val="0EF3C918"/>
    <w:rsid w:val="0EF42D25"/>
    <w:rsid w:val="0EF6EF02"/>
    <w:rsid w:val="0EF7F224"/>
    <w:rsid w:val="0EF9334F"/>
    <w:rsid w:val="0EFBB2BC"/>
    <w:rsid w:val="0F022A67"/>
    <w:rsid w:val="0F04AA8B"/>
    <w:rsid w:val="0F052BF2"/>
    <w:rsid w:val="0F059975"/>
    <w:rsid w:val="0F087E35"/>
    <w:rsid w:val="0F09B8CC"/>
    <w:rsid w:val="0F0AF2A3"/>
    <w:rsid w:val="0F0B9F30"/>
    <w:rsid w:val="0F105CAD"/>
    <w:rsid w:val="0F1588D8"/>
    <w:rsid w:val="0F18F82E"/>
    <w:rsid w:val="0F2107D2"/>
    <w:rsid w:val="0F25E38A"/>
    <w:rsid w:val="0F2B80F3"/>
    <w:rsid w:val="0F2CF481"/>
    <w:rsid w:val="0F2E5149"/>
    <w:rsid w:val="0F3464C9"/>
    <w:rsid w:val="0F39E0A2"/>
    <w:rsid w:val="0F3AA11F"/>
    <w:rsid w:val="0F3B82ED"/>
    <w:rsid w:val="0F3C4187"/>
    <w:rsid w:val="0F3C47CA"/>
    <w:rsid w:val="0F3E04A0"/>
    <w:rsid w:val="0F3E7EFF"/>
    <w:rsid w:val="0F40FE43"/>
    <w:rsid w:val="0F44F76D"/>
    <w:rsid w:val="0F4613FB"/>
    <w:rsid w:val="0F48DFBA"/>
    <w:rsid w:val="0F50AFF5"/>
    <w:rsid w:val="0F54C8D2"/>
    <w:rsid w:val="0F55FA35"/>
    <w:rsid w:val="0F5C58E3"/>
    <w:rsid w:val="0F6012AF"/>
    <w:rsid w:val="0F6186F4"/>
    <w:rsid w:val="0F636023"/>
    <w:rsid w:val="0F652751"/>
    <w:rsid w:val="0F656701"/>
    <w:rsid w:val="0F65B71E"/>
    <w:rsid w:val="0F663522"/>
    <w:rsid w:val="0F6733B9"/>
    <w:rsid w:val="0F676050"/>
    <w:rsid w:val="0F69A4A4"/>
    <w:rsid w:val="0F6A84B2"/>
    <w:rsid w:val="0F6BEDF7"/>
    <w:rsid w:val="0F754C47"/>
    <w:rsid w:val="0F774B7B"/>
    <w:rsid w:val="0F789399"/>
    <w:rsid w:val="0F7A035C"/>
    <w:rsid w:val="0F7D280D"/>
    <w:rsid w:val="0F7DA532"/>
    <w:rsid w:val="0F7FF79E"/>
    <w:rsid w:val="0F8039E5"/>
    <w:rsid w:val="0F82A5FC"/>
    <w:rsid w:val="0F8874DA"/>
    <w:rsid w:val="0F88C7A4"/>
    <w:rsid w:val="0F8BE42E"/>
    <w:rsid w:val="0F8C78EC"/>
    <w:rsid w:val="0F8CDF4F"/>
    <w:rsid w:val="0F8DCBA8"/>
    <w:rsid w:val="0F8E047F"/>
    <w:rsid w:val="0F8F9D80"/>
    <w:rsid w:val="0F9175B5"/>
    <w:rsid w:val="0F92F545"/>
    <w:rsid w:val="0F95C8D6"/>
    <w:rsid w:val="0F99169F"/>
    <w:rsid w:val="0F9948DF"/>
    <w:rsid w:val="0F9C7E9E"/>
    <w:rsid w:val="0F9E2972"/>
    <w:rsid w:val="0FA0A9CA"/>
    <w:rsid w:val="0FA1E7C9"/>
    <w:rsid w:val="0FA2B63B"/>
    <w:rsid w:val="0FA57068"/>
    <w:rsid w:val="0FA700FE"/>
    <w:rsid w:val="0FA7C12B"/>
    <w:rsid w:val="0FAA8365"/>
    <w:rsid w:val="0FAB351A"/>
    <w:rsid w:val="0FACAF10"/>
    <w:rsid w:val="0FACCA63"/>
    <w:rsid w:val="0FAE6821"/>
    <w:rsid w:val="0FAE6CDF"/>
    <w:rsid w:val="0FAFAD69"/>
    <w:rsid w:val="0FB5BE96"/>
    <w:rsid w:val="0FB6B164"/>
    <w:rsid w:val="0FB8EC31"/>
    <w:rsid w:val="0FB9121B"/>
    <w:rsid w:val="0FBA0250"/>
    <w:rsid w:val="0FBD27F8"/>
    <w:rsid w:val="0FBFCA9F"/>
    <w:rsid w:val="0FC5142C"/>
    <w:rsid w:val="0FC6FF5B"/>
    <w:rsid w:val="0FC8966E"/>
    <w:rsid w:val="0FCA450B"/>
    <w:rsid w:val="0FCDDE08"/>
    <w:rsid w:val="0FCF3307"/>
    <w:rsid w:val="0FCFB0BF"/>
    <w:rsid w:val="0FD0130E"/>
    <w:rsid w:val="0FD5F211"/>
    <w:rsid w:val="0FDA0FD4"/>
    <w:rsid w:val="0FDE8870"/>
    <w:rsid w:val="0FDFD385"/>
    <w:rsid w:val="0FE070D0"/>
    <w:rsid w:val="0FE0D46D"/>
    <w:rsid w:val="0FE12F26"/>
    <w:rsid w:val="0FE2578B"/>
    <w:rsid w:val="0FE47B38"/>
    <w:rsid w:val="0FE4BF3C"/>
    <w:rsid w:val="0FF125D7"/>
    <w:rsid w:val="0FF138EE"/>
    <w:rsid w:val="0FF5F46F"/>
    <w:rsid w:val="0FFC2F4E"/>
    <w:rsid w:val="0FFDB9B9"/>
    <w:rsid w:val="1003C65C"/>
    <w:rsid w:val="10078184"/>
    <w:rsid w:val="1007D08F"/>
    <w:rsid w:val="10093A22"/>
    <w:rsid w:val="100AEFD7"/>
    <w:rsid w:val="100BF42B"/>
    <w:rsid w:val="100C59EA"/>
    <w:rsid w:val="100E05F6"/>
    <w:rsid w:val="1011DFA4"/>
    <w:rsid w:val="1014AE48"/>
    <w:rsid w:val="10159B97"/>
    <w:rsid w:val="1018EC56"/>
    <w:rsid w:val="101B4BD3"/>
    <w:rsid w:val="101B9CFB"/>
    <w:rsid w:val="101FD3C0"/>
    <w:rsid w:val="1020A5BB"/>
    <w:rsid w:val="10282D6F"/>
    <w:rsid w:val="1028E4B7"/>
    <w:rsid w:val="102B0CDA"/>
    <w:rsid w:val="102B2E20"/>
    <w:rsid w:val="102CC644"/>
    <w:rsid w:val="102FDA4F"/>
    <w:rsid w:val="10336E2D"/>
    <w:rsid w:val="10366A49"/>
    <w:rsid w:val="103701C1"/>
    <w:rsid w:val="103ACBDD"/>
    <w:rsid w:val="103ADE2B"/>
    <w:rsid w:val="103B4E7C"/>
    <w:rsid w:val="103E37D0"/>
    <w:rsid w:val="103E76FF"/>
    <w:rsid w:val="10404105"/>
    <w:rsid w:val="1043B4E5"/>
    <w:rsid w:val="1044A75A"/>
    <w:rsid w:val="1044ACC3"/>
    <w:rsid w:val="104555DB"/>
    <w:rsid w:val="1045762B"/>
    <w:rsid w:val="104A37AD"/>
    <w:rsid w:val="104A47DB"/>
    <w:rsid w:val="104C04DE"/>
    <w:rsid w:val="104E2460"/>
    <w:rsid w:val="104E9D21"/>
    <w:rsid w:val="104EE7A3"/>
    <w:rsid w:val="1052298A"/>
    <w:rsid w:val="105246A4"/>
    <w:rsid w:val="10537945"/>
    <w:rsid w:val="10572D1A"/>
    <w:rsid w:val="1059EAA7"/>
    <w:rsid w:val="1059EB7B"/>
    <w:rsid w:val="105C4C72"/>
    <w:rsid w:val="105D444D"/>
    <w:rsid w:val="105F034D"/>
    <w:rsid w:val="105FC698"/>
    <w:rsid w:val="10601813"/>
    <w:rsid w:val="10604E92"/>
    <w:rsid w:val="106273E4"/>
    <w:rsid w:val="1062CF8A"/>
    <w:rsid w:val="1064DE90"/>
    <w:rsid w:val="10664BDC"/>
    <w:rsid w:val="10696AA0"/>
    <w:rsid w:val="1069D3EE"/>
    <w:rsid w:val="106D31C0"/>
    <w:rsid w:val="106DAEC2"/>
    <w:rsid w:val="107149C6"/>
    <w:rsid w:val="1073AD06"/>
    <w:rsid w:val="107C78C4"/>
    <w:rsid w:val="107D0A8B"/>
    <w:rsid w:val="107F73DA"/>
    <w:rsid w:val="107F8648"/>
    <w:rsid w:val="10831380"/>
    <w:rsid w:val="10873079"/>
    <w:rsid w:val="1087E0E2"/>
    <w:rsid w:val="10889911"/>
    <w:rsid w:val="108931C4"/>
    <w:rsid w:val="108C30CF"/>
    <w:rsid w:val="10906DFE"/>
    <w:rsid w:val="10912DE7"/>
    <w:rsid w:val="10917F8B"/>
    <w:rsid w:val="10945355"/>
    <w:rsid w:val="10971D4D"/>
    <w:rsid w:val="109836E2"/>
    <w:rsid w:val="1098494C"/>
    <w:rsid w:val="1099616E"/>
    <w:rsid w:val="109A80C9"/>
    <w:rsid w:val="10A0EDDF"/>
    <w:rsid w:val="10A10083"/>
    <w:rsid w:val="10A29C66"/>
    <w:rsid w:val="10A364CE"/>
    <w:rsid w:val="10A3D7EA"/>
    <w:rsid w:val="10A64A58"/>
    <w:rsid w:val="10A6DEBE"/>
    <w:rsid w:val="10A77934"/>
    <w:rsid w:val="10A868E3"/>
    <w:rsid w:val="10A95009"/>
    <w:rsid w:val="10A99260"/>
    <w:rsid w:val="10AA4107"/>
    <w:rsid w:val="10AAE74B"/>
    <w:rsid w:val="10AAF73D"/>
    <w:rsid w:val="10AB511B"/>
    <w:rsid w:val="10AC28FF"/>
    <w:rsid w:val="10ACC8A8"/>
    <w:rsid w:val="10B0E7B9"/>
    <w:rsid w:val="10B0FE28"/>
    <w:rsid w:val="10B5C656"/>
    <w:rsid w:val="10B6F5EF"/>
    <w:rsid w:val="10B9251B"/>
    <w:rsid w:val="10C103D8"/>
    <w:rsid w:val="10C1B1EE"/>
    <w:rsid w:val="10C1E0EF"/>
    <w:rsid w:val="10C26F02"/>
    <w:rsid w:val="10C34D6E"/>
    <w:rsid w:val="10C4A988"/>
    <w:rsid w:val="10C55235"/>
    <w:rsid w:val="10C6B634"/>
    <w:rsid w:val="10C7583E"/>
    <w:rsid w:val="10C8F59F"/>
    <w:rsid w:val="10CA4356"/>
    <w:rsid w:val="10CB7E15"/>
    <w:rsid w:val="10CBDE00"/>
    <w:rsid w:val="10CE22D5"/>
    <w:rsid w:val="10D2A222"/>
    <w:rsid w:val="10D4A9CE"/>
    <w:rsid w:val="10D6B8FC"/>
    <w:rsid w:val="10D6FEDA"/>
    <w:rsid w:val="10D92832"/>
    <w:rsid w:val="10D98EE0"/>
    <w:rsid w:val="10DD3537"/>
    <w:rsid w:val="10E0C7CE"/>
    <w:rsid w:val="10E21DFC"/>
    <w:rsid w:val="10E264E0"/>
    <w:rsid w:val="10E32EFF"/>
    <w:rsid w:val="10E4032D"/>
    <w:rsid w:val="10EE9BA2"/>
    <w:rsid w:val="10EFAD8D"/>
    <w:rsid w:val="10F2211F"/>
    <w:rsid w:val="10F28D75"/>
    <w:rsid w:val="10F642BB"/>
    <w:rsid w:val="10F6D219"/>
    <w:rsid w:val="10F8A4B1"/>
    <w:rsid w:val="10FDCEDD"/>
    <w:rsid w:val="11015498"/>
    <w:rsid w:val="110345A8"/>
    <w:rsid w:val="1104539A"/>
    <w:rsid w:val="1105BF5D"/>
    <w:rsid w:val="1105E53A"/>
    <w:rsid w:val="11075A3F"/>
    <w:rsid w:val="1109AB99"/>
    <w:rsid w:val="110B8C19"/>
    <w:rsid w:val="110DF737"/>
    <w:rsid w:val="110EFA0A"/>
    <w:rsid w:val="1112A232"/>
    <w:rsid w:val="1112E410"/>
    <w:rsid w:val="11149BA9"/>
    <w:rsid w:val="1115949A"/>
    <w:rsid w:val="111DAB67"/>
    <w:rsid w:val="111EA0C5"/>
    <w:rsid w:val="112624E3"/>
    <w:rsid w:val="11265D4F"/>
    <w:rsid w:val="112A4C6A"/>
    <w:rsid w:val="112CD1C9"/>
    <w:rsid w:val="112F8B1C"/>
    <w:rsid w:val="113045ED"/>
    <w:rsid w:val="11350B81"/>
    <w:rsid w:val="11362ED7"/>
    <w:rsid w:val="113868FB"/>
    <w:rsid w:val="11392168"/>
    <w:rsid w:val="113A7BFF"/>
    <w:rsid w:val="113ABD3B"/>
    <w:rsid w:val="113B700B"/>
    <w:rsid w:val="113CB0CB"/>
    <w:rsid w:val="113D58EE"/>
    <w:rsid w:val="113DA438"/>
    <w:rsid w:val="113F42A5"/>
    <w:rsid w:val="1140A104"/>
    <w:rsid w:val="1142E4C9"/>
    <w:rsid w:val="1145B750"/>
    <w:rsid w:val="1146B278"/>
    <w:rsid w:val="1147C0F2"/>
    <w:rsid w:val="11486442"/>
    <w:rsid w:val="114A8DA0"/>
    <w:rsid w:val="114C1C5E"/>
    <w:rsid w:val="114C1E44"/>
    <w:rsid w:val="1150882C"/>
    <w:rsid w:val="11512D24"/>
    <w:rsid w:val="11531670"/>
    <w:rsid w:val="1153F499"/>
    <w:rsid w:val="11540824"/>
    <w:rsid w:val="11546F94"/>
    <w:rsid w:val="1155C028"/>
    <w:rsid w:val="1156F07A"/>
    <w:rsid w:val="11593B8B"/>
    <w:rsid w:val="115EAD4D"/>
    <w:rsid w:val="115ED7C6"/>
    <w:rsid w:val="11610D7A"/>
    <w:rsid w:val="11674013"/>
    <w:rsid w:val="116757BD"/>
    <w:rsid w:val="1169926B"/>
    <w:rsid w:val="1174D3AC"/>
    <w:rsid w:val="1178272F"/>
    <w:rsid w:val="117ACB78"/>
    <w:rsid w:val="117FFF40"/>
    <w:rsid w:val="11868FBA"/>
    <w:rsid w:val="1186C546"/>
    <w:rsid w:val="1186F3C8"/>
    <w:rsid w:val="1186FB67"/>
    <w:rsid w:val="11878C17"/>
    <w:rsid w:val="1189DE6F"/>
    <w:rsid w:val="1189FAAB"/>
    <w:rsid w:val="118AAAA6"/>
    <w:rsid w:val="118AEB2E"/>
    <w:rsid w:val="118B2559"/>
    <w:rsid w:val="118F4462"/>
    <w:rsid w:val="11919D56"/>
    <w:rsid w:val="119345CD"/>
    <w:rsid w:val="1195FBE2"/>
    <w:rsid w:val="11969404"/>
    <w:rsid w:val="1198C385"/>
    <w:rsid w:val="1199EF9E"/>
    <w:rsid w:val="119F1842"/>
    <w:rsid w:val="11A0A2B4"/>
    <w:rsid w:val="11A6AB05"/>
    <w:rsid w:val="11A6E527"/>
    <w:rsid w:val="11A9BBE6"/>
    <w:rsid w:val="11AA2AA2"/>
    <w:rsid w:val="11AAB642"/>
    <w:rsid w:val="11AB4248"/>
    <w:rsid w:val="11ABE383"/>
    <w:rsid w:val="11B1389A"/>
    <w:rsid w:val="11B3772E"/>
    <w:rsid w:val="11B39006"/>
    <w:rsid w:val="11B5D052"/>
    <w:rsid w:val="11B62DCF"/>
    <w:rsid w:val="11B6C230"/>
    <w:rsid w:val="11B86149"/>
    <w:rsid w:val="11BAA15E"/>
    <w:rsid w:val="11BC17F1"/>
    <w:rsid w:val="11BD19FF"/>
    <w:rsid w:val="11BD1A07"/>
    <w:rsid w:val="11BD20FD"/>
    <w:rsid w:val="11C0CE7F"/>
    <w:rsid w:val="11C250E9"/>
    <w:rsid w:val="11C383E8"/>
    <w:rsid w:val="11C4F533"/>
    <w:rsid w:val="11C56E77"/>
    <w:rsid w:val="11C5D476"/>
    <w:rsid w:val="11C6E1AE"/>
    <w:rsid w:val="11C795D7"/>
    <w:rsid w:val="11CF15DB"/>
    <w:rsid w:val="11CF8A82"/>
    <w:rsid w:val="11D15D40"/>
    <w:rsid w:val="11D1CF5F"/>
    <w:rsid w:val="11D1F251"/>
    <w:rsid w:val="11D5762C"/>
    <w:rsid w:val="11D68567"/>
    <w:rsid w:val="11D72BA2"/>
    <w:rsid w:val="11DC5574"/>
    <w:rsid w:val="11DD519B"/>
    <w:rsid w:val="11DDFD44"/>
    <w:rsid w:val="11E05803"/>
    <w:rsid w:val="11E18424"/>
    <w:rsid w:val="11E4B27C"/>
    <w:rsid w:val="11E50F97"/>
    <w:rsid w:val="11EF4E42"/>
    <w:rsid w:val="11EFBAB5"/>
    <w:rsid w:val="11EFF9F3"/>
    <w:rsid w:val="11F5BB08"/>
    <w:rsid w:val="11F5E6F5"/>
    <w:rsid w:val="11F6945D"/>
    <w:rsid w:val="11F8AD58"/>
    <w:rsid w:val="11FC77FD"/>
    <w:rsid w:val="11FF31E4"/>
    <w:rsid w:val="1200866B"/>
    <w:rsid w:val="12011289"/>
    <w:rsid w:val="1201A1C5"/>
    <w:rsid w:val="12023D73"/>
    <w:rsid w:val="12027AC4"/>
    <w:rsid w:val="1208AC25"/>
    <w:rsid w:val="1209B680"/>
    <w:rsid w:val="120C4A3C"/>
    <w:rsid w:val="121092BB"/>
    <w:rsid w:val="121135F0"/>
    <w:rsid w:val="1211EA63"/>
    <w:rsid w:val="12131093"/>
    <w:rsid w:val="121748D6"/>
    <w:rsid w:val="121D4690"/>
    <w:rsid w:val="121E029D"/>
    <w:rsid w:val="121F4101"/>
    <w:rsid w:val="121F604F"/>
    <w:rsid w:val="121F6AAC"/>
    <w:rsid w:val="12222909"/>
    <w:rsid w:val="12239C8D"/>
    <w:rsid w:val="1225900F"/>
    <w:rsid w:val="12265928"/>
    <w:rsid w:val="12265EB3"/>
    <w:rsid w:val="12274224"/>
    <w:rsid w:val="1227C62B"/>
    <w:rsid w:val="122C1E48"/>
    <w:rsid w:val="1235CC80"/>
    <w:rsid w:val="12379142"/>
    <w:rsid w:val="123B3827"/>
    <w:rsid w:val="123F3481"/>
    <w:rsid w:val="12407FE3"/>
    <w:rsid w:val="1247B402"/>
    <w:rsid w:val="1248DD91"/>
    <w:rsid w:val="1249F8D9"/>
    <w:rsid w:val="124CCE89"/>
    <w:rsid w:val="124D7BEC"/>
    <w:rsid w:val="12500857"/>
    <w:rsid w:val="1252F117"/>
    <w:rsid w:val="12599FEC"/>
    <w:rsid w:val="125A721C"/>
    <w:rsid w:val="125AFA6A"/>
    <w:rsid w:val="125BC355"/>
    <w:rsid w:val="125CECE7"/>
    <w:rsid w:val="125EA568"/>
    <w:rsid w:val="126236FC"/>
    <w:rsid w:val="126449D3"/>
    <w:rsid w:val="1267A6BA"/>
    <w:rsid w:val="126B658B"/>
    <w:rsid w:val="126C8CF0"/>
    <w:rsid w:val="12715B68"/>
    <w:rsid w:val="12730CC0"/>
    <w:rsid w:val="1275476F"/>
    <w:rsid w:val="127A34A1"/>
    <w:rsid w:val="127E14B3"/>
    <w:rsid w:val="127EC3C8"/>
    <w:rsid w:val="127FC89C"/>
    <w:rsid w:val="127FCB0E"/>
    <w:rsid w:val="12803329"/>
    <w:rsid w:val="1280F594"/>
    <w:rsid w:val="12822A81"/>
    <w:rsid w:val="128500E2"/>
    <w:rsid w:val="12853C9C"/>
    <w:rsid w:val="1285ECBE"/>
    <w:rsid w:val="1286D26C"/>
    <w:rsid w:val="12873F0D"/>
    <w:rsid w:val="128ABA2E"/>
    <w:rsid w:val="128B18F2"/>
    <w:rsid w:val="128BF340"/>
    <w:rsid w:val="128C846A"/>
    <w:rsid w:val="128CC673"/>
    <w:rsid w:val="128CFFF7"/>
    <w:rsid w:val="128E3E9E"/>
    <w:rsid w:val="129026D6"/>
    <w:rsid w:val="1297A4F7"/>
    <w:rsid w:val="12993DAC"/>
    <w:rsid w:val="12996C78"/>
    <w:rsid w:val="129A1340"/>
    <w:rsid w:val="129A46FE"/>
    <w:rsid w:val="129B7896"/>
    <w:rsid w:val="129C63CE"/>
    <w:rsid w:val="129E5432"/>
    <w:rsid w:val="129EC64D"/>
    <w:rsid w:val="12A05B37"/>
    <w:rsid w:val="12A180AF"/>
    <w:rsid w:val="12A295A9"/>
    <w:rsid w:val="12A336E5"/>
    <w:rsid w:val="12A66B8D"/>
    <w:rsid w:val="12A6BDB6"/>
    <w:rsid w:val="12A6FB63"/>
    <w:rsid w:val="12A726C3"/>
    <w:rsid w:val="12A8D7B8"/>
    <w:rsid w:val="12AB3561"/>
    <w:rsid w:val="12ABA04B"/>
    <w:rsid w:val="12B41014"/>
    <w:rsid w:val="12B4BE69"/>
    <w:rsid w:val="12B4E021"/>
    <w:rsid w:val="12B51309"/>
    <w:rsid w:val="12B6EBAF"/>
    <w:rsid w:val="12B9068C"/>
    <w:rsid w:val="12BB7322"/>
    <w:rsid w:val="12BD3BA8"/>
    <w:rsid w:val="12C21858"/>
    <w:rsid w:val="12C3AAE5"/>
    <w:rsid w:val="12C3E2DB"/>
    <w:rsid w:val="12C423FF"/>
    <w:rsid w:val="12C543E2"/>
    <w:rsid w:val="12C8376E"/>
    <w:rsid w:val="12CB37E9"/>
    <w:rsid w:val="12CDDA67"/>
    <w:rsid w:val="12CE8692"/>
    <w:rsid w:val="12CFC68D"/>
    <w:rsid w:val="12D02618"/>
    <w:rsid w:val="12D6152D"/>
    <w:rsid w:val="12D7406C"/>
    <w:rsid w:val="12D74A41"/>
    <w:rsid w:val="12D7B7E5"/>
    <w:rsid w:val="12D83E33"/>
    <w:rsid w:val="12D8D4CD"/>
    <w:rsid w:val="12DB9A83"/>
    <w:rsid w:val="12DEB006"/>
    <w:rsid w:val="12DF39A9"/>
    <w:rsid w:val="12E0AE52"/>
    <w:rsid w:val="12E1934D"/>
    <w:rsid w:val="12E1B548"/>
    <w:rsid w:val="12E1E964"/>
    <w:rsid w:val="12E5C152"/>
    <w:rsid w:val="12E5FC8C"/>
    <w:rsid w:val="12E7BAF5"/>
    <w:rsid w:val="12EA5750"/>
    <w:rsid w:val="12EC630B"/>
    <w:rsid w:val="12EC955D"/>
    <w:rsid w:val="12ECF23D"/>
    <w:rsid w:val="12EDDDC7"/>
    <w:rsid w:val="12EE524C"/>
    <w:rsid w:val="12EF3BB1"/>
    <w:rsid w:val="12EFB9A3"/>
    <w:rsid w:val="12F2B3E7"/>
    <w:rsid w:val="12F3AC2F"/>
    <w:rsid w:val="12F4C5B4"/>
    <w:rsid w:val="12F51444"/>
    <w:rsid w:val="12F56A76"/>
    <w:rsid w:val="12F5BBE8"/>
    <w:rsid w:val="12F8A66C"/>
    <w:rsid w:val="12FDCFC4"/>
    <w:rsid w:val="12FF7BEB"/>
    <w:rsid w:val="13015E0E"/>
    <w:rsid w:val="1301E1B6"/>
    <w:rsid w:val="130209C3"/>
    <w:rsid w:val="13056798"/>
    <w:rsid w:val="130638DF"/>
    <w:rsid w:val="130668A2"/>
    <w:rsid w:val="1308F109"/>
    <w:rsid w:val="1309A685"/>
    <w:rsid w:val="130B31AF"/>
    <w:rsid w:val="130CF9CD"/>
    <w:rsid w:val="13154AF0"/>
    <w:rsid w:val="131CAC0E"/>
    <w:rsid w:val="131F7B99"/>
    <w:rsid w:val="1322F943"/>
    <w:rsid w:val="13238F4E"/>
    <w:rsid w:val="132541E6"/>
    <w:rsid w:val="13267661"/>
    <w:rsid w:val="13278F06"/>
    <w:rsid w:val="132BEA64"/>
    <w:rsid w:val="132D944B"/>
    <w:rsid w:val="132F16FA"/>
    <w:rsid w:val="133015EB"/>
    <w:rsid w:val="1331C2B3"/>
    <w:rsid w:val="13339211"/>
    <w:rsid w:val="13378C96"/>
    <w:rsid w:val="1339FEE1"/>
    <w:rsid w:val="133B643B"/>
    <w:rsid w:val="133DA33E"/>
    <w:rsid w:val="133E4FF8"/>
    <w:rsid w:val="1347B0F3"/>
    <w:rsid w:val="1349A497"/>
    <w:rsid w:val="134BB45B"/>
    <w:rsid w:val="134BB773"/>
    <w:rsid w:val="134F9CD3"/>
    <w:rsid w:val="1352810A"/>
    <w:rsid w:val="13533C4F"/>
    <w:rsid w:val="13537F48"/>
    <w:rsid w:val="1353B2B9"/>
    <w:rsid w:val="1354D547"/>
    <w:rsid w:val="135AD01D"/>
    <w:rsid w:val="135DD242"/>
    <w:rsid w:val="135E7A05"/>
    <w:rsid w:val="135F680A"/>
    <w:rsid w:val="135FF83F"/>
    <w:rsid w:val="13677CEB"/>
    <w:rsid w:val="136C6981"/>
    <w:rsid w:val="137020CD"/>
    <w:rsid w:val="13727E9A"/>
    <w:rsid w:val="1377187F"/>
    <w:rsid w:val="137A7E4A"/>
    <w:rsid w:val="137ABF0B"/>
    <w:rsid w:val="137AD18D"/>
    <w:rsid w:val="137BD73F"/>
    <w:rsid w:val="137DA216"/>
    <w:rsid w:val="137E5851"/>
    <w:rsid w:val="137FB0EB"/>
    <w:rsid w:val="138035F6"/>
    <w:rsid w:val="138108CD"/>
    <w:rsid w:val="13822B70"/>
    <w:rsid w:val="1382F2A1"/>
    <w:rsid w:val="13894F62"/>
    <w:rsid w:val="13914A1E"/>
    <w:rsid w:val="1393669D"/>
    <w:rsid w:val="139879C8"/>
    <w:rsid w:val="1399A23F"/>
    <w:rsid w:val="13A6DEF1"/>
    <w:rsid w:val="13A71502"/>
    <w:rsid w:val="13A809CF"/>
    <w:rsid w:val="13AA24F2"/>
    <w:rsid w:val="13AC4F6B"/>
    <w:rsid w:val="13B21044"/>
    <w:rsid w:val="13B32D0A"/>
    <w:rsid w:val="13B38415"/>
    <w:rsid w:val="13B4F762"/>
    <w:rsid w:val="13B75E9D"/>
    <w:rsid w:val="13B89EBA"/>
    <w:rsid w:val="13BA5B41"/>
    <w:rsid w:val="13BFA630"/>
    <w:rsid w:val="13C156F9"/>
    <w:rsid w:val="13C1CD16"/>
    <w:rsid w:val="13C31220"/>
    <w:rsid w:val="13C55EB6"/>
    <w:rsid w:val="13C64155"/>
    <w:rsid w:val="13CBCA03"/>
    <w:rsid w:val="13CC63CF"/>
    <w:rsid w:val="13CCBA84"/>
    <w:rsid w:val="13D2D9E6"/>
    <w:rsid w:val="13D461FC"/>
    <w:rsid w:val="13D4716A"/>
    <w:rsid w:val="13D5BD6C"/>
    <w:rsid w:val="13D9E4C9"/>
    <w:rsid w:val="13DBAE71"/>
    <w:rsid w:val="13E2BABA"/>
    <w:rsid w:val="13E305B5"/>
    <w:rsid w:val="13E3C129"/>
    <w:rsid w:val="13E422A5"/>
    <w:rsid w:val="13E43F04"/>
    <w:rsid w:val="13E52C89"/>
    <w:rsid w:val="13E95072"/>
    <w:rsid w:val="13EB2830"/>
    <w:rsid w:val="13EB84E1"/>
    <w:rsid w:val="13ECE8BB"/>
    <w:rsid w:val="13F0E98B"/>
    <w:rsid w:val="13F1995F"/>
    <w:rsid w:val="13F26333"/>
    <w:rsid w:val="13F85930"/>
    <w:rsid w:val="13F91B8D"/>
    <w:rsid w:val="13FCDC8F"/>
    <w:rsid w:val="1403094C"/>
    <w:rsid w:val="1406176E"/>
    <w:rsid w:val="1406FEAB"/>
    <w:rsid w:val="14089313"/>
    <w:rsid w:val="140B0E5C"/>
    <w:rsid w:val="1411C7E3"/>
    <w:rsid w:val="14139B74"/>
    <w:rsid w:val="141400B2"/>
    <w:rsid w:val="14140287"/>
    <w:rsid w:val="1414A8A3"/>
    <w:rsid w:val="1416F3D7"/>
    <w:rsid w:val="14228776"/>
    <w:rsid w:val="1422A2CD"/>
    <w:rsid w:val="1422EB21"/>
    <w:rsid w:val="1427DD0F"/>
    <w:rsid w:val="14281D9F"/>
    <w:rsid w:val="142B1CDB"/>
    <w:rsid w:val="142C41D4"/>
    <w:rsid w:val="142DC392"/>
    <w:rsid w:val="142FFB4C"/>
    <w:rsid w:val="1430015F"/>
    <w:rsid w:val="143060A4"/>
    <w:rsid w:val="1432C176"/>
    <w:rsid w:val="1433CD09"/>
    <w:rsid w:val="1437D59E"/>
    <w:rsid w:val="14381D90"/>
    <w:rsid w:val="1438C9A9"/>
    <w:rsid w:val="143A00B6"/>
    <w:rsid w:val="143BD5E9"/>
    <w:rsid w:val="143D01E2"/>
    <w:rsid w:val="143D0A96"/>
    <w:rsid w:val="143DAB3C"/>
    <w:rsid w:val="143FAB14"/>
    <w:rsid w:val="14419D48"/>
    <w:rsid w:val="144213EF"/>
    <w:rsid w:val="144415F6"/>
    <w:rsid w:val="14457C3D"/>
    <w:rsid w:val="14458082"/>
    <w:rsid w:val="1447317C"/>
    <w:rsid w:val="14491E7E"/>
    <w:rsid w:val="144ABC9E"/>
    <w:rsid w:val="144B45A0"/>
    <w:rsid w:val="144B84DC"/>
    <w:rsid w:val="144BE07A"/>
    <w:rsid w:val="14521F82"/>
    <w:rsid w:val="14528175"/>
    <w:rsid w:val="14537BF5"/>
    <w:rsid w:val="1453B5DD"/>
    <w:rsid w:val="1454D323"/>
    <w:rsid w:val="14582F0F"/>
    <w:rsid w:val="145913A8"/>
    <w:rsid w:val="145BBDFB"/>
    <w:rsid w:val="145DAAD9"/>
    <w:rsid w:val="145EBFE4"/>
    <w:rsid w:val="145F37A0"/>
    <w:rsid w:val="14603D33"/>
    <w:rsid w:val="1462C341"/>
    <w:rsid w:val="1464A0FC"/>
    <w:rsid w:val="1469AFB6"/>
    <w:rsid w:val="146BFA57"/>
    <w:rsid w:val="146CE888"/>
    <w:rsid w:val="146F8C6A"/>
    <w:rsid w:val="14703C7C"/>
    <w:rsid w:val="14725854"/>
    <w:rsid w:val="1474527D"/>
    <w:rsid w:val="1477AA48"/>
    <w:rsid w:val="1477FE44"/>
    <w:rsid w:val="147ECD6B"/>
    <w:rsid w:val="14864F21"/>
    <w:rsid w:val="1489C1A1"/>
    <w:rsid w:val="148E0F4B"/>
    <w:rsid w:val="1490F0D0"/>
    <w:rsid w:val="1495029E"/>
    <w:rsid w:val="149577D7"/>
    <w:rsid w:val="1496F0E1"/>
    <w:rsid w:val="149AEA13"/>
    <w:rsid w:val="149D6274"/>
    <w:rsid w:val="149EDB13"/>
    <w:rsid w:val="149F2BC2"/>
    <w:rsid w:val="14A07C7A"/>
    <w:rsid w:val="14A10200"/>
    <w:rsid w:val="14A154AD"/>
    <w:rsid w:val="14A2A629"/>
    <w:rsid w:val="14A525B4"/>
    <w:rsid w:val="14A55460"/>
    <w:rsid w:val="14AC84ED"/>
    <w:rsid w:val="14B0A647"/>
    <w:rsid w:val="14B1D4CF"/>
    <w:rsid w:val="14B334E4"/>
    <w:rsid w:val="14B4BE1F"/>
    <w:rsid w:val="14B4FA5E"/>
    <w:rsid w:val="14B7AFC7"/>
    <w:rsid w:val="14BA5865"/>
    <w:rsid w:val="14BB7975"/>
    <w:rsid w:val="14C08C50"/>
    <w:rsid w:val="14C09408"/>
    <w:rsid w:val="14C1D49F"/>
    <w:rsid w:val="14C6AF9A"/>
    <w:rsid w:val="14C6AFFC"/>
    <w:rsid w:val="14C95E82"/>
    <w:rsid w:val="14CAE75B"/>
    <w:rsid w:val="14CFBD43"/>
    <w:rsid w:val="14D13BCF"/>
    <w:rsid w:val="14D514A5"/>
    <w:rsid w:val="14D651CF"/>
    <w:rsid w:val="14D7D2D7"/>
    <w:rsid w:val="14DB06B5"/>
    <w:rsid w:val="14DCA4C9"/>
    <w:rsid w:val="14DD9476"/>
    <w:rsid w:val="14DDD435"/>
    <w:rsid w:val="14DFFD36"/>
    <w:rsid w:val="14E1FCAE"/>
    <w:rsid w:val="14E27DE1"/>
    <w:rsid w:val="14E3D6DA"/>
    <w:rsid w:val="14E447DE"/>
    <w:rsid w:val="14E6BC59"/>
    <w:rsid w:val="14E73E72"/>
    <w:rsid w:val="14E90022"/>
    <w:rsid w:val="14E95D99"/>
    <w:rsid w:val="14EBC3A8"/>
    <w:rsid w:val="14ECB3CA"/>
    <w:rsid w:val="14EDB25A"/>
    <w:rsid w:val="14F0A91D"/>
    <w:rsid w:val="14F117AA"/>
    <w:rsid w:val="14F1BA3E"/>
    <w:rsid w:val="14F2CEA9"/>
    <w:rsid w:val="14F4A975"/>
    <w:rsid w:val="14F96D57"/>
    <w:rsid w:val="14FA0791"/>
    <w:rsid w:val="14FB32CB"/>
    <w:rsid w:val="14FB7B77"/>
    <w:rsid w:val="14FBA549"/>
    <w:rsid w:val="14FBC73C"/>
    <w:rsid w:val="14FD06C8"/>
    <w:rsid w:val="14FEC6A3"/>
    <w:rsid w:val="14FF3699"/>
    <w:rsid w:val="14FF37AD"/>
    <w:rsid w:val="150032F8"/>
    <w:rsid w:val="15008AC7"/>
    <w:rsid w:val="1509A848"/>
    <w:rsid w:val="150CB4BC"/>
    <w:rsid w:val="150D6E83"/>
    <w:rsid w:val="150E783A"/>
    <w:rsid w:val="15122D54"/>
    <w:rsid w:val="15187548"/>
    <w:rsid w:val="151B4EA0"/>
    <w:rsid w:val="151B926E"/>
    <w:rsid w:val="15200EB2"/>
    <w:rsid w:val="152060F7"/>
    <w:rsid w:val="1520FED4"/>
    <w:rsid w:val="1525C2FC"/>
    <w:rsid w:val="1526B1E6"/>
    <w:rsid w:val="1526C8B6"/>
    <w:rsid w:val="1529C6B7"/>
    <w:rsid w:val="152FFA78"/>
    <w:rsid w:val="1530A16B"/>
    <w:rsid w:val="153111AE"/>
    <w:rsid w:val="153117B0"/>
    <w:rsid w:val="1534FBEA"/>
    <w:rsid w:val="15352850"/>
    <w:rsid w:val="15362DE5"/>
    <w:rsid w:val="1537B230"/>
    <w:rsid w:val="15388C6C"/>
    <w:rsid w:val="153D14A3"/>
    <w:rsid w:val="153DA3D0"/>
    <w:rsid w:val="153DCE52"/>
    <w:rsid w:val="153DF7FF"/>
    <w:rsid w:val="15490DCA"/>
    <w:rsid w:val="15497677"/>
    <w:rsid w:val="154D2E03"/>
    <w:rsid w:val="154E2CCA"/>
    <w:rsid w:val="1551288C"/>
    <w:rsid w:val="155530E3"/>
    <w:rsid w:val="15577F50"/>
    <w:rsid w:val="15615615"/>
    <w:rsid w:val="15626A74"/>
    <w:rsid w:val="15626DB1"/>
    <w:rsid w:val="1563BF0A"/>
    <w:rsid w:val="1564C2D8"/>
    <w:rsid w:val="1567598E"/>
    <w:rsid w:val="1568D690"/>
    <w:rsid w:val="156979CE"/>
    <w:rsid w:val="156A9795"/>
    <w:rsid w:val="156BABD8"/>
    <w:rsid w:val="156EF15C"/>
    <w:rsid w:val="1574056B"/>
    <w:rsid w:val="1575A6A5"/>
    <w:rsid w:val="157841D2"/>
    <w:rsid w:val="15794FAF"/>
    <w:rsid w:val="1581F816"/>
    <w:rsid w:val="15825F19"/>
    <w:rsid w:val="1584E07D"/>
    <w:rsid w:val="1587ABEC"/>
    <w:rsid w:val="15898B41"/>
    <w:rsid w:val="1589EE1C"/>
    <w:rsid w:val="158A1345"/>
    <w:rsid w:val="158BCE6E"/>
    <w:rsid w:val="159147C9"/>
    <w:rsid w:val="1593B761"/>
    <w:rsid w:val="1595EF06"/>
    <w:rsid w:val="1596344D"/>
    <w:rsid w:val="159DCE16"/>
    <w:rsid w:val="159EA344"/>
    <w:rsid w:val="15A098E5"/>
    <w:rsid w:val="15A0EA6F"/>
    <w:rsid w:val="15A411D2"/>
    <w:rsid w:val="15A52B4A"/>
    <w:rsid w:val="15A55B2E"/>
    <w:rsid w:val="15A7C069"/>
    <w:rsid w:val="15A93109"/>
    <w:rsid w:val="15AB069A"/>
    <w:rsid w:val="15AB367F"/>
    <w:rsid w:val="15AB7139"/>
    <w:rsid w:val="15AC366A"/>
    <w:rsid w:val="15AE1AD7"/>
    <w:rsid w:val="15AF229E"/>
    <w:rsid w:val="15B05BAA"/>
    <w:rsid w:val="15B77C12"/>
    <w:rsid w:val="15B7A9FC"/>
    <w:rsid w:val="15B7AE8A"/>
    <w:rsid w:val="15B9AD30"/>
    <w:rsid w:val="15B9BDA3"/>
    <w:rsid w:val="15BBCCA5"/>
    <w:rsid w:val="15BC7E6E"/>
    <w:rsid w:val="15BE732E"/>
    <w:rsid w:val="15C45821"/>
    <w:rsid w:val="15C48826"/>
    <w:rsid w:val="15C5A3C0"/>
    <w:rsid w:val="15CB8C28"/>
    <w:rsid w:val="15CCC6AF"/>
    <w:rsid w:val="15CD07BF"/>
    <w:rsid w:val="15D1FA96"/>
    <w:rsid w:val="15D61389"/>
    <w:rsid w:val="15D6AE9F"/>
    <w:rsid w:val="15D71EF5"/>
    <w:rsid w:val="15D8DEED"/>
    <w:rsid w:val="15DB7B75"/>
    <w:rsid w:val="15DCD331"/>
    <w:rsid w:val="15DE6E77"/>
    <w:rsid w:val="15DE9C25"/>
    <w:rsid w:val="15DF0F91"/>
    <w:rsid w:val="15E21C1B"/>
    <w:rsid w:val="15E57BC1"/>
    <w:rsid w:val="15E7D74A"/>
    <w:rsid w:val="15E8442B"/>
    <w:rsid w:val="15EF863E"/>
    <w:rsid w:val="15F0C715"/>
    <w:rsid w:val="15F372F7"/>
    <w:rsid w:val="15F7362C"/>
    <w:rsid w:val="15F7A62B"/>
    <w:rsid w:val="15F97B3A"/>
    <w:rsid w:val="15F9DD22"/>
    <w:rsid w:val="15FC400E"/>
    <w:rsid w:val="15FDFA6A"/>
    <w:rsid w:val="1601852D"/>
    <w:rsid w:val="160C7851"/>
    <w:rsid w:val="160D2250"/>
    <w:rsid w:val="161075DD"/>
    <w:rsid w:val="1610BA67"/>
    <w:rsid w:val="161286DB"/>
    <w:rsid w:val="1612EE32"/>
    <w:rsid w:val="1613FB09"/>
    <w:rsid w:val="16159DA7"/>
    <w:rsid w:val="16176FDD"/>
    <w:rsid w:val="161AE483"/>
    <w:rsid w:val="161D63D2"/>
    <w:rsid w:val="16250671"/>
    <w:rsid w:val="1625B44B"/>
    <w:rsid w:val="162A4D01"/>
    <w:rsid w:val="16347361"/>
    <w:rsid w:val="163558C3"/>
    <w:rsid w:val="163A8890"/>
    <w:rsid w:val="163EB716"/>
    <w:rsid w:val="1641D5E9"/>
    <w:rsid w:val="16421F36"/>
    <w:rsid w:val="16441500"/>
    <w:rsid w:val="1644459E"/>
    <w:rsid w:val="16455767"/>
    <w:rsid w:val="1646FF2B"/>
    <w:rsid w:val="1647A0D5"/>
    <w:rsid w:val="16489786"/>
    <w:rsid w:val="16492B52"/>
    <w:rsid w:val="164BFBC0"/>
    <w:rsid w:val="164C1699"/>
    <w:rsid w:val="164E6A4A"/>
    <w:rsid w:val="16511B02"/>
    <w:rsid w:val="1652F6F3"/>
    <w:rsid w:val="1653F690"/>
    <w:rsid w:val="1653F944"/>
    <w:rsid w:val="165A64EB"/>
    <w:rsid w:val="165ABC5C"/>
    <w:rsid w:val="165F14A3"/>
    <w:rsid w:val="16614319"/>
    <w:rsid w:val="16614A3C"/>
    <w:rsid w:val="1662D9E5"/>
    <w:rsid w:val="1662EBA8"/>
    <w:rsid w:val="16649120"/>
    <w:rsid w:val="1667E571"/>
    <w:rsid w:val="166A064D"/>
    <w:rsid w:val="166A5D9B"/>
    <w:rsid w:val="166C4E34"/>
    <w:rsid w:val="166C5478"/>
    <w:rsid w:val="166D9DB2"/>
    <w:rsid w:val="166EAD4A"/>
    <w:rsid w:val="167266ED"/>
    <w:rsid w:val="1672F04E"/>
    <w:rsid w:val="16738D48"/>
    <w:rsid w:val="1673B83C"/>
    <w:rsid w:val="16774EB1"/>
    <w:rsid w:val="167853BC"/>
    <w:rsid w:val="1678E859"/>
    <w:rsid w:val="167A1C90"/>
    <w:rsid w:val="167BCD63"/>
    <w:rsid w:val="167CF7EE"/>
    <w:rsid w:val="168087D4"/>
    <w:rsid w:val="16814CB4"/>
    <w:rsid w:val="168233FD"/>
    <w:rsid w:val="1685E80C"/>
    <w:rsid w:val="16894A73"/>
    <w:rsid w:val="16899AD2"/>
    <w:rsid w:val="168AD28F"/>
    <w:rsid w:val="168C5B6A"/>
    <w:rsid w:val="169050DF"/>
    <w:rsid w:val="1691909B"/>
    <w:rsid w:val="1691DCDB"/>
    <w:rsid w:val="1696231C"/>
    <w:rsid w:val="169901DE"/>
    <w:rsid w:val="169B7569"/>
    <w:rsid w:val="169C07FB"/>
    <w:rsid w:val="169D094D"/>
    <w:rsid w:val="169DD790"/>
    <w:rsid w:val="169EA537"/>
    <w:rsid w:val="169F2D99"/>
    <w:rsid w:val="16A11F55"/>
    <w:rsid w:val="16A183A2"/>
    <w:rsid w:val="16A56C43"/>
    <w:rsid w:val="16A7217C"/>
    <w:rsid w:val="16A8013F"/>
    <w:rsid w:val="16ACA24B"/>
    <w:rsid w:val="16ACBF5C"/>
    <w:rsid w:val="16B6CFD4"/>
    <w:rsid w:val="16BA7B83"/>
    <w:rsid w:val="16BB4FEE"/>
    <w:rsid w:val="16BF0A67"/>
    <w:rsid w:val="16BF2547"/>
    <w:rsid w:val="16BFD392"/>
    <w:rsid w:val="16C04E91"/>
    <w:rsid w:val="16C28FB1"/>
    <w:rsid w:val="16C4825D"/>
    <w:rsid w:val="16C5BAC1"/>
    <w:rsid w:val="16C86585"/>
    <w:rsid w:val="16CB647F"/>
    <w:rsid w:val="16CDE0BC"/>
    <w:rsid w:val="16CDEF59"/>
    <w:rsid w:val="16CE8DCC"/>
    <w:rsid w:val="16CF38FC"/>
    <w:rsid w:val="16D1CAA2"/>
    <w:rsid w:val="16D32C23"/>
    <w:rsid w:val="16D777C6"/>
    <w:rsid w:val="16DAD77E"/>
    <w:rsid w:val="16E0326C"/>
    <w:rsid w:val="16E145A3"/>
    <w:rsid w:val="16E23D25"/>
    <w:rsid w:val="16E24294"/>
    <w:rsid w:val="16E36211"/>
    <w:rsid w:val="16E8E956"/>
    <w:rsid w:val="16EE4BC4"/>
    <w:rsid w:val="16F09BAD"/>
    <w:rsid w:val="16F337BF"/>
    <w:rsid w:val="16F3EBC7"/>
    <w:rsid w:val="16F618DD"/>
    <w:rsid w:val="16FA6355"/>
    <w:rsid w:val="16FB2655"/>
    <w:rsid w:val="1700D6D9"/>
    <w:rsid w:val="1702A8A1"/>
    <w:rsid w:val="170401F7"/>
    <w:rsid w:val="1704086D"/>
    <w:rsid w:val="1707F1D2"/>
    <w:rsid w:val="1708B9E9"/>
    <w:rsid w:val="170A5590"/>
    <w:rsid w:val="170EAF67"/>
    <w:rsid w:val="170EF31D"/>
    <w:rsid w:val="170FB178"/>
    <w:rsid w:val="17107170"/>
    <w:rsid w:val="171097C7"/>
    <w:rsid w:val="17111662"/>
    <w:rsid w:val="1711EAD0"/>
    <w:rsid w:val="17130A1B"/>
    <w:rsid w:val="1714A4BE"/>
    <w:rsid w:val="1717FB9B"/>
    <w:rsid w:val="171A435E"/>
    <w:rsid w:val="171C3BAB"/>
    <w:rsid w:val="171D5282"/>
    <w:rsid w:val="171E1BEF"/>
    <w:rsid w:val="17261DBD"/>
    <w:rsid w:val="17278AC6"/>
    <w:rsid w:val="1727B2F5"/>
    <w:rsid w:val="172F4AB0"/>
    <w:rsid w:val="17300D33"/>
    <w:rsid w:val="1732428A"/>
    <w:rsid w:val="173285D8"/>
    <w:rsid w:val="1734522E"/>
    <w:rsid w:val="17349414"/>
    <w:rsid w:val="173905C9"/>
    <w:rsid w:val="17393592"/>
    <w:rsid w:val="173988F1"/>
    <w:rsid w:val="173B364B"/>
    <w:rsid w:val="173BF2CB"/>
    <w:rsid w:val="173C6946"/>
    <w:rsid w:val="173D3E9C"/>
    <w:rsid w:val="173EA951"/>
    <w:rsid w:val="17439727"/>
    <w:rsid w:val="1744A124"/>
    <w:rsid w:val="1747E883"/>
    <w:rsid w:val="1749114C"/>
    <w:rsid w:val="174D0384"/>
    <w:rsid w:val="174E8416"/>
    <w:rsid w:val="175158F9"/>
    <w:rsid w:val="1751AA11"/>
    <w:rsid w:val="17536231"/>
    <w:rsid w:val="1758B1BB"/>
    <w:rsid w:val="175D3BE8"/>
    <w:rsid w:val="175D4A17"/>
    <w:rsid w:val="175E7261"/>
    <w:rsid w:val="1760467D"/>
    <w:rsid w:val="17642ACC"/>
    <w:rsid w:val="1764317B"/>
    <w:rsid w:val="1765FAA7"/>
    <w:rsid w:val="1766B719"/>
    <w:rsid w:val="17685FCC"/>
    <w:rsid w:val="1768E9ED"/>
    <w:rsid w:val="17690472"/>
    <w:rsid w:val="176C8D67"/>
    <w:rsid w:val="17711A06"/>
    <w:rsid w:val="17724436"/>
    <w:rsid w:val="177302AE"/>
    <w:rsid w:val="1774951A"/>
    <w:rsid w:val="177A464C"/>
    <w:rsid w:val="177AAA9B"/>
    <w:rsid w:val="17801006"/>
    <w:rsid w:val="17852248"/>
    <w:rsid w:val="1786CBD5"/>
    <w:rsid w:val="17889A87"/>
    <w:rsid w:val="1788F117"/>
    <w:rsid w:val="178A4D4D"/>
    <w:rsid w:val="178ABC4D"/>
    <w:rsid w:val="178D80FD"/>
    <w:rsid w:val="178E52F6"/>
    <w:rsid w:val="178F3A8F"/>
    <w:rsid w:val="17928FA8"/>
    <w:rsid w:val="17944C55"/>
    <w:rsid w:val="17978EB0"/>
    <w:rsid w:val="1798FE11"/>
    <w:rsid w:val="1799F4B7"/>
    <w:rsid w:val="179DE2A2"/>
    <w:rsid w:val="179F6864"/>
    <w:rsid w:val="17A1D446"/>
    <w:rsid w:val="17A862EC"/>
    <w:rsid w:val="17A9146E"/>
    <w:rsid w:val="17AC691B"/>
    <w:rsid w:val="17AC731E"/>
    <w:rsid w:val="17AFA810"/>
    <w:rsid w:val="17B0CB02"/>
    <w:rsid w:val="17B20E17"/>
    <w:rsid w:val="17B5156A"/>
    <w:rsid w:val="17B8D6D1"/>
    <w:rsid w:val="17B91EB8"/>
    <w:rsid w:val="17B930CE"/>
    <w:rsid w:val="17BC40E4"/>
    <w:rsid w:val="17BE9D06"/>
    <w:rsid w:val="17C00680"/>
    <w:rsid w:val="17C0728A"/>
    <w:rsid w:val="17C338D8"/>
    <w:rsid w:val="17C48094"/>
    <w:rsid w:val="17C515A8"/>
    <w:rsid w:val="17C90232"/>
    <w:rsid w:val="17C99ABB"/>
    <w:rsid w:val="17CA963F"/>
    <w:rsid w:val="17CB4500"/>
    <w:rsid w:val="17D002C2"/>
    <w:rsid w:val="17D139F5"/>
    <w:rsid w:val="17D455DA"/>
    <w:rsid w:val="17D742EA"/>
    <w:rsid w:val="17D91E65"/>
    <w:rsid w:val="17DA5B01"/>
    <w:rsid w:val="17DA9823"/>
    <w:rsid w:val="17DC502D"/>
    <w:rsid w:val="17DF4606"/>
    <w:rsid w:val="17E0C26F"/>
    <w:rsid w:val="17E30D36"/>
    <w:rsid w:val="17E3D882"/>
    <w:rsid w:val="17E4FA75"/>
    <w:rsid w:val="17E74317"/>
    <w:rsid w:val="17E7C754"/>
    <w:rsid w:val="17E82DEC"/>
    <w:rsid w:val="17E8923B"/>
    <w:rsid w:val="17EB38DA"/>
    <w:rsid w:val="17EE5C5F"/>
    <w:rsid w:val="17EFE3D2"/>
    <w:rsid w:val="17F379D2"/>
    <w:rsid w:val="17F6354C"/>
    <w:rsid w:val="17FACEB8"/>
    <w:rsid w:val="17FECE71"/>
    <w:rsid w:val="17FF09C4"/>
    <w:rsid w:val="17FF9519"/>
    <w:rsid w:val="18026450"/>
    <w:rsid w:val="1803FA21"/>
    <w:rsid w:val="1806B1C9"/>
    <w:rsid w:val="180A0E55"/>
    <w:rsid w:val="180C0E42"/>
    <w:rsid w:val="180D5220"/>
    <w:rsid w:val="180DC80E"/>
    <w:rsid w:val="180E7A28"/>
    <w:rsid w:val="180ED5DE"/>
    <w:rsid w:val="18110880"/>
    <w:rsid w:val="181190F0"/>
    <w:rsid w:val="18127218"/>
    <w:rsid w:val="181581F0"/>
    <w:rsid w:val="181670A9"/>
    <w:rsid w:val="181911BE"/>
    <w:rsid w:val="181AA477"/>
    <w:rsid w:val="18218727"/>
    <w:rsid w:val="1821EF6F"/>
    <w:rsid w:val="18267AF5"/>
    <w:rsid w:val="182C76F5"/>
    <w:rsid w:val="182F07FE"/>
    <w:rsid w:val="1830EC28"/>
    <w:rsid w:val="18328928"/>
    <w:rsid w:val="183335F4"/>
    <w:rsid w:val="18395584"/>
    <w:rsid w:val="184100E0"/>
    <w:rsid w:val="1844F389"/>
    <w:rsid w:val="184807DE"/>
    <w:rsid w:val="184F18BA"/>
    <w:rsid w:val="1852D01D"/>
    <w:rsid w:val="1857A9A8"/>
    <w:rsid w:val="185F393F"/>
    <w:rsid w:val="18629116"/>
    <w:rsid w:val="186739C7"/>
    <w:rsid w:val="186A3CA5"/>
    <w:rsid w:val="186D1292"/>
    <w:rsid w:val="1876449C"/>
    <w:rsid w:val="187681D5"/>
    <w:rsid w:val="187911CC"/>
    <w:rsid w:val="1879EBB9"/>
    <w:rsid w:val="187C2F08"/>
    <w:rsid w:val="18825570"/>
    <w:rsid w:val="188308D2"/>
    <w:rsid w:val="18835B3D"/>
    <w:rsid w:val="188417D8"/>
    <w:rsid w:val="1887B48B"/>
    <w:rsid w:val="1887EDBC"/>
    <w:rsid w:val="188D89C0"/>
    <w:rsid w:val="188DF41F"/>
    <w:rsid w:val="188F69EE"/>
    <w:rsid w:val="188F81C5"/>
    <w:rsid w:val="1892236D"/>
    <w:rsid w:val="18961657"/>
    <w:rsid w:val="189FDBFA"/>
    <w:rsid w:val="18A03374"/>
    <w:rsid w:val="18A2251B"/>
    <w:rsid w:val="18A245CA"/>
    <w:rsid w:val="18A33400"/>
    <w:rsid w:val="18A5B366"/>
    <w:rsid w:val="18A64A48"/>
    <w:rsid w:val="18A8888B"/>
    <w:rsid w:val="18A8C894"/>
    <w:rsid w:val="18AB286F"/>
    <w:rsid w:val="18AC591E"/>
    <w:rsid w:val="18B4B0D9"/>
    <w:rsid w:val="18BADF32"/>
    <w:rsid w:val="18BD4ACE"/>
    <w:rsid w:val="18C01077"/>
    <w:rsid w:val="18C4DF38"/>
    <w:rsid w:val="18C60E0E"/>
    <w:rsid w:val="18C6A5DA"/>
    <w:rsid w:val="18C9768A"/>
    <w:rsid w:val="18CD3D3B"/>
    <w:rsid w:val="18CDA6B0"/>
    <w:rsid w:val="18CDE0EC"/>
    <w:rsid w:val="18D24251"/>
    <w:rsid w:val="18D52A2F"/>
    <w:rsid w:val="18D747B8"/>
    <w:rsid w:val="18DA1E54"/>
    <w:rsid w:val="18DB9285"/>
    <w:rsid w:val="18DBA00B"/>
    <w:rsid w:val="18DCCAE4"/>
    <w:rsid w:val="18DE6090"/>
    <w:rsid w:val="18DFD0F5"/>
    <w:rsid w:val="18E10669"/>
    <w:rsid w:val="18E37227"/>
    <w:rsid w:val="18E5A290"/>
    <w:rsid w:val="18E825EF"/>
    <w:rsid w:val="18EA5947"/>
    <w:rsid w:val="18EDF162"/>
    <w:rsid w:val="18EFC2F3"/>
    <w:rsid w:val="18F005FB"/>
    <w:rsid w:val="18F1FD0E"/>
    <w:rsid w:val="18F22AC2"/>
    <w:rsid w:val="18F405C6"/>
    <w:rsid w:val="18F4A6FA"/>
    <w:rsid w:val="18F50206"/>
    <w:rsid w:val="18F5039F"/>
    <w:rsid w:val="18F79CD5"/>
    <w:rsid w:val="18FA8674"/>
    <w:rsid w:val="18FD19C7"/>
    <w:rsid w:val="1900CFF5"/>
    <w:rsid w:val="1902CAAB"/>
    <w:rsid w:val="1903BDE7"/>
    <w:rsid w:val="19043FB4"/>
    <w:rsid w:val="190888CC"/>
    <w:rsid w:val="19097C85"/>
    <w:rsid w:val="190D859F"/>
    <w:rsid w:val="190F32E7"/>
    <w:rsid w:val="191177AA"/>
    <w:rsid w:val="19123C5F"/>
    <w:rsid w:val="19125D9A"/>
    <w:rsid w:val="19131C37"/>
    <w:rsid w:val="19163CE7"/>
    <w:rsid w:val="191784D0"/>
    <w:rsid w:val="191A65BF"/>
    <w:rsid w:val="191B1B71"/>
    <w:rsid w:val="191DD93A"/>
    <w:rsid w:val="191E0FC9"/>
    <w:rsid w:val="191F999C"/>
    <w:rsid w:val="1920B7E1"/>
    <w:rsid w:val="1920F3B9"/>
    <w:rsid w:val="1924415B"/>
    <w:rsid w:val="1924EEED"/>
    <w:rsid w:val="192509F9"/>
    <w:rsid w:val="19259A23"/>
    <w:rsid w:val="192777BE"/>
    <w:rsid w:val="1929CEAF"/>
    <w:rsid w:val="192B0AF0"/>
    <w:rsid w:val="192CCE4D"/>
    <w:rsid w:val="192CFA65"/>
    <w:rsid w:val="192EFF37"/>
    <w:rsid w:val="192F2244"/>
    <w:rsid w:val="192FA1B2"/>
    <w:rsid w:val="193201BB"/>
    <w:rsid w:val="19325DB2"/>
    <w:rsid w:val="1932E9BF"/>
    <w:rsid w:val="1932ECBA"/>
    <w:rsid w:val="19332D8B"/>
    <w:rsid w:val="19355FE2"/>
    <w:rsid w:val="19370937"/>
    <w:rsid w:val="19376C84"/>
    <w:rsid w:val="19392A5C"/>
    <w:rsid w:val="1939488A"/>
    <w:rsid w:val="19399170"/>
    <w:rsid w:val="193B7118"/>
    <w:rsid w:val="193D5830"/>
    <w:rsid w:val="193E6DBF"/>
    <w:rsid w:val="1940B0B1"/>
    <w:rsid w:val="1940DC89"/>
    <w:rsid w:val="19425851"/>
    <w:rsid w:val="19440A67"/>
    <w:rsid w:val="1947F0A6"/>
    <w:rsid w:val="1948CC02"/>
    <w:rsid w:val="194B874F"/>
    <w:rsid w:val="19500566"/>
    <w:rsid w:val="1955F3E7"/>
    <w:rsid w:val="19583AAC"/>
    <w:rsid w:val="195AB11E"/>
    <w:rsid w:val="195C2EC5"/>
    <w:rsid w:val="195C8EF3"/>
    <w:rsid w:val="197801F7"/>
    <w:rsid w:val="197B1667"/>
    <w:rsid w:val="197C5103"/>
    <w:rsid w:val="197C9299"/>
    <w:rsid w:val="197D1F2A"/>
    <w:rsid w:val="197DC033"/>
    <w:rsid w:val="197E2CB6"/>
    <w:rsid w:val="19853021"/>
    <w:rsid w:val="1988A810"/>
    <w:rsid w:val="198BE7A9"/>
    <w:rsid w:val="198CC021"/>
    <w:rsid w:val="198FF923"/>
    <w:rsid w:val="1991AAE6"/>
    <w:rsid w:val="1992C0BB"/>
    <w:rsid w:val="1992EE78"/>
    <w:rsid w:val="19971664"/>
    <w:rsid w:val="199B8F6E"/>
    <w:rsid w:val="199CE3A5"/>
    <w:rsid w:val="199E20A2"/>
    <w:rsid w:val="19A3363A"/>
    <w:rsid w:val="19A731FB"/>
    <w:rsid w:val="19A859F8"/>
    <w:rsid w:val="19AAEE95"/>
    <w:rsid w:val="19ADDD66"/>
    <w:rsid w:val="19AEC27B"/>
    <w:rsid w:val="19B7294F"/>
    <w:rsid w:val="19BC824F"/>
    <w:rsid w:val="19C05973"/>
    <w:rsid w:val="19C0DD53"/>
    <w:rsid w:val="19C23750"/>
    <w:rsid w:val="19C7DEA3"/>
    <w:rsid w:val="19C91694"/>
    <w:rsid w:val="19CAAEC2"/>
    <w:rsid w:val="19CC2FFA"/>
    <w:rsid w:val="19CE4961"/>
    <w:rsid w:val="19DD300F"/>
    <w:rsid w:val="19E0EE5B"/>
    <w:rsid w:val="19E16A28"/>
    <w:rsid w:val="19E8305C"/>
    <w:rsid w:val="19E8E1B3"/>
    <w:rsid w:val="19EC59D0"/>
    <w:rsid w:val="19ECBD24"/>
    <w:rsid w:val="19ECFCEE"/>
    <w:rsid w:val="19ED0061"/>
    <w:rsid w:val="19F1AE6E"/>
    <w:rsid w:val="19F3031F"/>
    <w:rsid w:val="19F3DE98"/>
    <w:rsid w:val="19F3FF4B"/>
    <w:rsid w:val="19F59B6D"/>
    <w:rsid w:val="19F6AC1A"/>
    <w:rsid w:val="19FD06C9"/>
    <w:rsid w:val="1A013A27"/>
    <w:rsid w:val="1A021254"/>
    <w:rsid w:val="1A07AA82"/>
    <w:rsid w:val="1A098772"/>
    <w:rsid w:val="1A0B9AFE"/>
    <w:rsid w:val="1A0DC9A0"/>
    <w:rsid w:val="1A0E8745"/>
    <w:rsid w:val="1A0F5F26"/>
    <w:rsid w:val="1A14E22D"/>
    <w:rsid w:val="1A188172"/>
    <w:rsid w:val="1A18E665"/>
    <w:rsid w:val="1A1A73A6"/>
    <w:rsid w:val="1A1E99B2"/>
    <w:rsid w:val="1A22A2F2"/>
    <w:rsid w:val="1A245096"/>
    <w:rsid w:val="1A24D6BF"/>
    <w:rsid w:val="1A24D92B"/>
    <w:rsid w:val="1A27FAD2"/>
    <w:rsid w:val="1A286056"/>
    <w:rsid w:val="1A2958F1"/>
    <w:rsid w:val="1A29F918"/>
    <w:rsid w:val="1A2C8DB1"/>
    <w:rsid w:val="1A2D0C8D"/>
    <w:rsid w:val="1A2F6C84"/>
    <w:rsid w:val="1A2FA133"/>
    <w:rsid w:val="1A31AC1D"/>
    <w:rsid w:val="1A320EA6"/>
    <w:rsid w:val="1A323F88"/>
    <w:rsid w:val="1A34B428"/>
    <w:rsid w:val="1A34C066"/>
    <w:rsid w:val="1A368380"/>
    <w:rsid w:val="1A36C74B"/>
    <w:rsid w:val="1A375E47"/>
    <w:rsid w:val="1A3A81CC"/>
    <w:rsid w:val="1A3F9CEE"/>
    <w:rsid w:val="1A3FD05A"/>
    <w:rsid w:val="1A3FD49D"/>
    <w:rsid w:val="1A42E945"/>
    <w:rsid w:val="1A439536"/>
    <w:rsid w:val="1A4BAF12"/>
    <w:rsid w:val="1A4D5CA1"/>
    <w:rsid w:val="1A4FF682"/>
    <w:rsid w:val="1A536E1D"/>
    <w:rsid w:val="1A592315"/>
    <w:rsid w:val="1A5A76B0"/>
    <w:rsid w:val="1A6124FB"/>
    <w:rsid w:val="1A665E70"/>
    <w:rsid w:val="1A6B4B2B"/>
    <w:rsid w:val="1A7562AA"/>
    <w:rsid w:val="1A77DA6B"/>
    <w:rsid w:val="1A7A6FE3"/>
    <w:rsid w:val="1A7AD229"/>
    <w:rsid w:val="1A7F1B64"/>
    <w:rsid w:val="1A7F8A96"/>
    <w:rsid w:val="1A8185F3"/>
    <w:rsid w:val="1A84ED47"/>
    <w:rsid w:val="1A86CDE9"/>
    <w:rsid w:val="1A88C050"/>
    <w:rsid w:val="1A90AC2B"/>
    <w:rsid w:val="1A91E7BB"/>
    <w:rsid w:val="1A923E8D"/>
    <w:rsid w:val="1A96FF0D"/>
    <w:rsid w:val="1A980F76"/>
    <w:rsid w:val="1A9AE3E5"/>
    <w:rsid w:val="1AA18682"/>
    <w:rsid w:val="1AA54770"/>
    <w:rsid w:val="1AAB87DF"/>
    <w:rsid w:val="1AACDE45"/>
    <w:rsid w:val="1AAF1BEA"/>
    <w:rsid w:val="1AB02A51"/>
    <w:rsid w:val="1AB301E4"/>
    <w:rsid w:val="1AB3BA31"/>
    <w:rsid w:val="1AB63620"/>
    <w:rsid w:val="1AB7700B"/>
    <w:rsid w:val="1ABCC30A"/>
    <w:rsid w:val="1ABD691F"/>
    <w:rsid w:val="1ABE450B"/>
    <w:rsid w:val="1AC0B274"/>
    <w:rsid w:val="1AC7A8BD"/>
    <w:rsid w:val="1AC9C070"/>
    <w:rsid w:val="1ACDA7F5"/>
    <w:rsid w:val="1ACEFA70"/>
    <w:rsid w:val="1AD1B150"/>
    <w:rsid w:val="1AD21B95"/>
    <w:rsid w:val="1AD271DF"/>
    <w:rsid w:val="1AD5377B"/>
    <w:rsid w:val="1AD5B28F"/>
    <w:rsid w:val="1AD8D702"/>
    <w:rsid w:val="1ADC7BC7"/>
    <w:rsid w:val="1ADE7EE5"/>
    <w:rsid w:val="1ADFE2BF"/>
    <w:rsid w:val="1AE1721D"/>
    <w:rsid w:val="1AE19AD8"/>
    <w:rsid w:val="1AE3D477"/>
    <w:rsid w:val="1AE5E10C"/>
    <w:rsid w:val="1AE5EA23"/>
    <w:rsid w:val="1AE6A4A6"/>
    <w:rsid w:val="1AE8F67B"/>
    <w:rsid w:val="1AE9C806"/>
    <w:rsid w:val="1AEACFFA"/>
    <w:rsid w:val="1AEAF872"/>
    <w:rsid w:val="1AEB6547"/>
    <w:rsid w:val="1AED4AB6"/>
    <w:rsid w:val="1AEED203"/>
    <w:rsid w:val="1AEFAF5B"/>
    <w:rsid w:val="1AF7E3CF"/>
    <w:rsid w:val="1AF80ED8"/>
    <w:rsid w:val="1AFB2F4F"/>
    <w:rsid w:val="1B02ACAA"/>
    <w:rsid w:val="1B02ED8D"/>
    <w:rsid w:val="1B02F3FF"/>
    <w:rsid w:val="1B04BBD2"/>
    <w:rsid w:val="1B0851DF"/>
    <w:rsid w:val="1B0D833B"/>
    <w:rsid w:val="1B0F3BDB"/>
    <w:rsid w:val="1B0F4325"/>
    <w:rsid w:val="1B138C9C"/>
    <w:rsid w:val="1B16AC39"/>
    <w:rsid w:val="1B17F505"/>
    <w:rsid w:val="1B18DDC6"/>
    <w:rsid w:val="1B241DD9"/>
    <w:rsid w:val="1B2716EE"/>
    <w:rsid w:val="1B2739F5"/>
    <w:rsid w:val="1B2AAF7F"/>
    <w:rsid w:val="1B2BE82B"/>
    <w:rsid w:val="1B2EEF6D"/>
    <w:rsid w:val="1B376BEC"/>
    <w:rsid w:val="1B37E8F1"/>
    <w:rsid w:val="1B3D0D6F"/>
    <w:rsid w:val="1B3F6073"/>
    <w:rsid w:val="1B3FD69C"/>
    <w:rsid w:val="1B421C58"/>
    <w:rsid w:val="1B42B98E"/>
    <w:rsid w:val="1B434721"/>
    <w:rsid w:val="1B444128"/>
    <w:rsid w:val="1B447801"/>
    <w:rsid w:val="1B46C431"/>
    <w:rsid w:val="1B495C5F"/>
    <w:rsid w:val="1B5132A3"/>
    <w:rsid w:val="1B535E3E"/>
    <w:rsid w:val="1B5A6F4E"/>
    <w:rsid w:val="1B5BD65D"/>
    <w:rsid w:val="1B5E1764"/>
    <w:rsid w:val="1B5EC358"/>
    <w:rsid w:val="1B633015"/>
    <w:rsid w:val="1B6405D0"/>
    <w:rsid w:val="1B643CC0"/>
    <w:rsid w:val="1B651610"/>
    <w:rsid w:val="1B662912"/>
    <w:rsid w:val="1B676B0F"/>
    <w:rsid w:val="1B68221E"/>
    <w:rsid w:val="1B6B47FC"/>
    <w:rsid w:val="1B6EE2A0"/>
    <w:rsid w:val="1B707A70"/>
    <w:rsid w:val="1B7092FC"/>
    <w:rsid w:val="1B75C43C"/>
    <w:rsid w:val="1B785F5A"/>
    <w:rsid w:val="1B8182F4"/>
    <w:rsid w:val="1B859B18"/>
    <w:rsid w:val="1B8952CD"/>
    <w:rsid w:val="1B8ADB1D"/>
    <w:rsid w:val="1B8BE9C8"/>
    <w:rsid w:val="1B9069DB"/>
    <w:rsid w:val="1B921370"/>
    <w:rsid w:val="1B96D0D4"/>
    <w:rsid w:val="1B98D522"/>
    <w:rsid w:val="1B9A0718"/>
    <w:rsid w:val="1B9AEF3C"/>
    <w:rsid w:val="1B9BC465"/>
    <w:rsid w:val="1B9BEBEB"/>
    <w:rsid w:val="1B9CD02C"/>
    <w:rsid w:val="1B9CFBEB"/>
    <w:rsid w:val="1B9EAD2C"/>
    <w:rsid w:val="1BA63D04"/>
    <w:rsid w:val="1BA7628B"/>
    <w:rsid w:val="1BA86B1A"/>
    <w:rsid w:val="1BAA83CE"/>
    <w:rsid w:val="1BB1050A"/>
    <w:rsid w:val="1BB3CD40"/>
    <w:rsid w:val="1BB4B589"/>
    <w:rsid w:val="1BBA6A13"/>
    <w:rsid w:val="1BBAD37E"/>
    <w:rsid w:val="1BBEFE1C"/>
    <w:rsid w:val="1BC01CA3"/>
    <w:rsid w:val="1BC08929"/>
    <w:rsid w:val="1BC159BF"/>
    <w:rsid w:val="1BC67C03"/>
    <w:rsid w:val="1BC90C5A"/>
    <w:rsid w:val="1BC94373"/>
    <w:rsid w:val="1BCA8BA3"/>
    <w:rsid w:val="1BD32F50"/>
    <w:rsid w:val="1BD614BC"/>
    <w:rsid w:val="1BD705FC"/>
    <w:rsid w:val="1BD75498"/>
    <w:rsid w:val="1BD791C0"/>
    <w:rsid w:val="1BD7CB32"/>
    <w:rsid w:val="1BD8A026"/>
    <w:rsid w:val="1BD8C31C"/>
    <w:rsid w:val="1BDAC416"/>
    <w:rsid w:val="1BDB9BA1"/>
    <w:rsid w:val="1BDC6A78"/>
    <w:rsid w:val="1BDCA5AC"/>
    <w:rsid w:val="1BDEFE2E"/>
    <w:rsid w:val="1BE2D746"/>
    <w:rsid w:val="1BE5C9B3"/>
    <w:rsid w:val="1BE6AD26"/>
    <w:rsid w:val="1BE7F048"/>
    <w:rsid w:val="1BE92D02"/>
    <w:rsid w:val="1BED6A0F"/>
    <w:rsid w:val="1BF15742"/>
    <w:rsid w:val="1BF41CF5"/>
    <w:rsid w:val="1BF43C4A"/>
    <w:rsid w:val="1BF46D43"/>
    <w:rsid w:val="1BF512B1"/>
    <w:rsid w:val="1BF56930"/>
    <w:rsid w:val="1BF7FA6F"/>
    <w:rsid w:val="1BFB2D57"/>
    <w:rsid w:val="1BFC3D8B"/>
    <w:rsid w:val="1BFD4B32"/>
    <w:rsid w:val="1BFEB40B"/>
    <w:rsid w:val="1BFEB565"/>
    <w:rsid w:val="1C003B59"/>
    <w:rsid w:val="1C0194FB"/>
    <w:rsid w:val="1C05EC0F"/>
    <w:rsid w:val="1C072E10"/>
    <w:rsid w:val="1C0983C1"/>
    <w:rsid w:val="1C0A0D58"/>
    <w:rsid w:val="1C0C123B"/>
    <w:rsid w:val="1C0C476F"/>
    <w:rsid w:val="1C0CED1E"/>
    <w:rsid w:val="1C0D789E"/>
    <w:rsid w:val="1C0E49A5"/>
    <w:rsid w:val="1C0FC781"/>
    <w:rsid w:val="1C10FA99"/>
    <w:rsid w:val="1C117EFF"/>
    <w:rsid w:val="1C16A5AF"/>
    <w:rsid w:val="1C1F0104"/>
    <w:rsid w:val="1C20C7EC"/>
    <w:rsid w:val="1C20E804"/>
    <w:rsid w:val="1C2235B6"/>
    <w:rsid w:val="1C25275E"/>
    <w:rsid w:val="1C299C40"/>
    <w:rsid w:val="1C2A1DB7"/>
    <w:rsid w:val="1C2BBF7A"/>
    <w:rsid w:val="1C2BCA94"/>
    <w:rsid w:val="1C2F7EE3"/>
    <w:rsid w:val="1C301322"/>
    <w:rsid w:val="1C325CFC"/>
    <w:rsid w:val="1C367EB1"/>
    <w:rsid w:val="1C3E7627"/>
    <w:rsid w:val="1C3F3DA1"/>
    <w:rsid w:val="1C403415"/>
    <w:rsid w:val="1C4602D0"/>
    <w:rsid w:val="1C4621D4"/>
    <w:rsid w:val="1C4830FA"/>
    <w:rsid w:val="1C4B52CD"/>
    <w:rsid w:val="1C4C45B1"/>
    <w:rsid w:val="1C4E93B1"/>
    <w:rsid w:val="1C503768"/>
    <w:rsid w:val="1C50B1B0"/>
    <w:rsid w:val="1C510A1C"/>
    <w:rsid w:val="1C5335AF"/>
    <w:rsid w:val="1C5750BA"/>
    <w:rsid w:val="1C578923"/>
    <w:rsid w:val="1C5A118C"/>
    <w:rsid w:val="1C5C4E8E"/>
    <w:rsid w:val="1C5E6AF9"/>
    <w:rsid w:val="1C606292"/>
    <w:rsid w:val="1C621BBB"/>
    <w:rsid w:val="1C633064"/>
    <w:rsid w:val="1C6C95DE"/>
    <w:rsid w:val="1C6D5590"/>
    <w:rsid w:val="1C6F987B"/>
    <w:rsid w:val="1C70BD7F"/>
    <w:rsid w:val="1C74A006"/>
    <w:rsid w:val="1C758BBD"/>
    <w:rsid w:val="1C7607AE"/>
    <w:rsid w:val="1C761FC9"/>
    <w:rsid w:val="1C776BCD"/>
    <w:rsid w:val="1C7AD35F"/>
    <w:rsid w:val="1C7D61F4"/>
    <w:rsid w:val="1C7F964F"/>
    <w:rsid w:val="1C7FC35B"/>
    <w:rsid w:val="1C81A7E0"/>
    <w:rsid w:val="1C81DEA6"/>
    <w:rsid w:val="1C825C8A"/>
    <w:rsid w:val="1C84E702"/>
    <w:rsid w:val="1C8551FB"/>
    <w:rsid w:val="1C867020"/>
    <w:rsid w:val="1C8955BF"/>
    <w:rsid w:val="1C8AFE4F"/>
    <w:rsid w:val="1C8B2A15"/>
    <w:rsid w:val="1C8DD9D1"/>
    <w:rsid w:val="1C8E795E"/>
    <w:rsid w:val="1C8F4E2A"/>
    <w:rsid w:val="1C946ADF"/>
    <w:rsid w:val="1C95DE00"/>
    <w:rsid w:val="1C9DBADC"/>
    <w:rsid w:val="1CA0B9C1"/>
    <w:rsid w:val="1CA11EF4"/>
    <w:rsid w:val="1CA1FC5F"/>
    <w:rsid w:val="1CA330C9"/>
    <w:rsid w:val="1CA52E8F"/>
    <w:rsid w:val="1CA546E7"/>
    <w:rsid w:val="1CA54ECB"/>
    <w:rsid w:val="1CA64795"/>
    <w:rsid w:val="1CA772ED"/>
    <w:rsid w:val="1CA7BF60"/>
    <w:rsid w:val="1CA7CF25"/>
    <w:rsid w:val="1CA7D2B1"/>
    <w:rsid w:val="1CA845FA"/>
    <w:rsid w:val="1CA8EC09"/>
    <w:rsid w:val="1CB2F24E"/>
    <w:rsid w:val="1CB69C57"/>
    <w:rsid w:val="1CB84F7B"/>
    <w:rsid w:val="1CB8A320"/>
    <w:rsid w:val="1CBBC878"/>
    <w:rsid w:val="1CBDD637"/>
    <w:rsid w:val="1CBE75A8"/>
    <w:rsid w:val="1CBEE372"/>
    <w:rsid w:val="1CBFCEE5"/>
    <w:rsid w:val="1CC6088F"/>
    <w:rsid w:val="1CC7AEFA"/>
    <w:rsid w:val="1CC7C0B2"/>
    <w:rsid w:val="1CC7CB6C"/>
    <w:rsid w:val="1CC9D394"/>
    <w:rsid w:val="1CD13213"/>
    <w:rsid w:val="1CD236C2"/>
    <w:rsid w:val="1CD2C452"/>
    <w:rsid w:val="1CD2D583"/>
    <w:rsid w:val="1CD2E32E"/>
    <w:rsid w:val="1CD765DC"/>
    <w:rsid w:val="1CD8DB8F"/>
    <w:rsid w:val="1CDA22EC"/>
    <w:rsid w:val="1CDA6401"/>
    <w:rsid w:val="1CDBB047"/>
    <w:rsid w:val="1CDC9E8B"/>
    <w:rsid w:val="1CDDEECE"/>
    <w:rsid w:val="1CDE3D52"/>
    <w:rsid w:val="1CDEC4AF"/>
    <w:rsid w:val="1CDED2BD"/>
    <w:rsid w:val="1CE13695"/>
    <w:rsid w:val="1CE3607C"/>
    <w:rsid w:val="1CE40446"/>
    <w:rsid w:val="1CE557FD"/>
    <w:rsid w:val="1CE73540"/>
    <w:rsid w:val="1CE75529"/>
    <w:rsid w:val="1CE7B5B4"/>
    <w:rsid w:val="1CE7B6AE"/>
    <w:rsid w:val="1CE7EE34"/>
    <w:rsid w:val="1CE856BD"/>
    <w:rsid w:val="1CE8DB75"/>
    <w:rsid w:val="1CF08D09"/>
    <w:rsid w:val="1CF0FE7C"/>
    <w:rsid w:val="1CF133C5"/>
    <w:rsid w:val="1CF2E9E8"/>
    <w:rsid w:val="1CF32274"/>
    <w:rsid w:val="1CF63E4F"/>
    <w:rsid w:val="1CF86789"/>
    <w:rsid w:val="1CF9368B"/>
    <w:rsid w:val="1CFA40C4"/>
    <w:rsid w:val="1CFCB34A"/>
    <w:rsid w:val="1CFF4E47"/>
    <w:rsid w:val="1D007BE7"/>
    <w:rsid w:val="1D04C3B7"/>
    <w:rsid w:val="1D070544"/>
    <w:rsid w:val="1D0941C7"/>
    <w:rsid w:val="1D0A1FA2"/>
    <w:rsid w:val="1D0A8555"/>
    <w:rsid w:val="1D0EEC46"/>
    <w:rsid w:val="1D12596F"/>
    <w:rsid w:val="1D133366"/>
    <w:rsid w:val="1D141B6C"/>
    <w:rsid w:val="1D15F310"/>
    <w:rsid w:val="1D1798CF"/>
    <w:rsid w:val="1D18EFDC"/>
    <w:rsid w:val="1D1FACF1"/>
    <w:rsid w:val="1D204F9C"/>
    <w:rsid w:val="1D20E720"/>
    <w:rsid w:val="1D257263"/>
    <w:rsid w:val="1D26D21F"/>
    <w:rsid w:val="1D27895B"/>
    <w:rsid w:val="1D2844ED"/>
    <w:rsid w:val="1D2AA885"/>
    <w:rsid w:val="1D2BB4CE"/>
    <w:rsid w:val="1D2C6B38"/>
    <w:rsid w:val="1D2F2608"/>
    <w:rsid w:val="1D313BC3"/>
    <w:rsid w:val="1D345266"/>
    <w:rsid w:val="1D356255"/>
    <w:rsid w:val="1D37237F"/>
    <w:rsid w:val="1D3745CE"/>
    <w:rsid w:val="1D377E56"/>
    <w:rsid w:val="1D389494"/>
    <w:rsid w:val="1D39C11C"/>
    <w:rsid w:val="1D3A863E"/>
    <w:rsid w:val="1D3CD625"/>
    <w:rsid w:val="1D3FB0CD"/>
    <w:rsid w:val="1D4013E4"/>
    <w:rsid w:val="1D40772F"/>
    <w:rsid w:val="1D408A22"/>
    <w:rsid w:val="1D424014"/>
    <w:rsid w:val="1D44F1FA"/>
    <w:rsid w:val="1D458921"/>
    <w:rsid w:val="1D46B1AB"/>
    <w:rsid w:val="1D49F2C5"/>
    <w:rsid w:val="1D4A961D"/>
    <w:rsid w:val="1D4AC544"/>
    <w:rsid w:val="1D4C82EF"/>
    <w:rsid w:val="1D4EFC8C"/>
    <w:rsid w:val="1D501749"/>
    <w:rsid w:val="1D524A07"/>
    <w:rsid w:val="1D5363E1"/>
    <w:rsid w:val="1D5581DA"/>
    <w:rsid w:val="1D55A363"/>
    <w:rsid w:val="1D5717C4"/>
    <w:rsid w:val="1D5BD7F4"/>
    <w:rsid w:val="1D5C4839"/>
    <w:rsid w:val="1D5E1841"/>
    <w:rsid w:val="1D685560"/>
    <w:rsid w:val="1D68C854"/>
    <w:rsid w:val="1D6A378C"/>
    <w:rsid w:val="1D6D8550"/>
    <w:rsid w:val="1D6F0F91"/>
    <w:rsid w:val="1D6FCA0E"/>
    <w:rsid w:val="1D7C35E0"/>
    <w:rsid w:val="1D7DEC74"/>
    <w:rsid w:val="1D800065"/>
    <w:rsid w:val="1D847BA5"/>
    <w:rsid w:val="1D8938EB"/>
    <w:rsid w:val="1D8C5512"/>
    <w:rsid w:val="1D8CFA5C"/>
    <w:rsid w:val="1D8DAA2E"/>
    <w:rsid w:val="1D911F8F"/>
    <w:rsid w:val="1D91C889"/>
    <w:rsid w:val="1D920CFD"/>
    <w:rsid w:val="1D938D1C"/>
    <w:rsid w:val="1D974F4E"/>
    <w:rsid w:val="1D9C2374"/>
    <w:rsid w:val="1D9F3E69"/>
    <w:rsid w:val="1DA23479"/>
    <w:rsid w:val="1DA242E7"/>
    <w:rsid w:val="1DA56BA1"/>
    <w:rsid w:val="1DA58D89"/>
    <w:rsid w:val="1DA861F5"/>
    <w:rsid w:val="1DA9D379"/>
    <w:rsid w:val="1DA9DA56"/>
    <w:rsid w:val="1DACDBDA"/>
    <w:rsid w:val="1DB392D5"/>
    <w:rsid w:val="1DB49357"/>
    <w:rsid w:val="1DB55719"/>
    <w:rsid w:val="1DB647FB"/>
    <w:rsid w:val="1DB70970"/>
    <w:rsid w:val="1DB820CA"/>
    <w:rsid w:val="1DBB2D7B"/>
    <w:rsid w:val="1DBC8E09"/>
    <w:rsid w:val="1DBDC711"/>
    <w:rsid w:val="1DBFA279"/>
    <w:rsid w:val="1DC011ED"/>
    <w:rsid w:val="1DC2B8A7"/>
    <w:rsid w:val="1DC2DF05"/>
    <w:rsid w:val="1DC2F6DF"/>
    <w:rsid w:val="1DC55B4D"/>
    <w:rsid w:val="1DC9515A"/>
    <w:rsid w:val="1DC98513"/>
    <w:rsid w:val="1DCA6A72"/>
    <w:rsid w:val="1DCA7B2B"/>
    <w:rsid w:val="1DCFBD9D"/>
    <w:rsid w:val="1DD0757E"/>
    <w:rsid w:val="1DD2FF2A"/>
    <w:rsid w:val="1DD3C601"/>
    <w:rsid w:val="1DD4BE12"/>
    <w:rsid w:val="1DD6D3A5"/>
    <w:rsid w:val="1DD87AF0"/>
    <w:rsid w:val="1DDB2F76"/>
    <w:rsid w:val="1DDC387D"/>
    <w:rsid w:val="1DE0DE4B"/>
    <w:rsid w:val="1DE283FB"/>
    <w:rsid w:val="1DE66ABA"/>
    <w:rsid w:val="1DE781B0"/>
    <w:rsid w:val="1DE834AA"/>
    <w:rsid w:val="1DE918A3"/>
    <w:rsid w:val="1DE9521D"/>
    <w:rsid w:val="1DEF9734"/>
    <w:rsid w:val="1DF0286D"/>
    <w:rsid w:val="1DF2B011"/>
    <w:rsid w:val="1DF36269"/>
    <w:rsid w:val="1DF463CC"/>
    <w:rsid w:val="1DF8203E"/>
    <w:rsid w:val="1DF8BC59"/>
    <w:rsid w:val="1DF95414"/>
    <w:rsid w:val="1DFE7C13"/>
    <w:rsid w:val="1DFFF734"/>
    <w:rsid w:val="1E028130"/>
    <w:rsid w:val="1E02C430"/>
    <w:rsid w:val="1E040216"/>
    <w:rsid w:val="1E063ABD"/>
    <w:rsid w:val="1E0B2F50"/>
    <w:rsid w:val="1E0B756A"/>
    <w:rsid w:val="1E0E4132"/>
    <w:rsid w:val="1E0FE58B"/>
    <w:rsid w:val="1E11A340"/>
    <w:rsid w:val="1E11D3C3"/>
    <w:rsid w:val="1E136068"/>
    <w:rsid w:val="1E13A7CB"/>
    <w:rsid w:val="1E145372"/>
    <w:rsid w:val="1E14977E"/>
    <w:rsid w:val="1E1698D9"/>
    <w:rsid w:val="1E1913AC"/>
    <w:rsid w:val="1E198693"/>
    <w:rsid w:val="1E1B1C64"/>
    <w:rsid w:val="1E207DE4"/>
    <w:rsid w:val="1E20F061"/>
    <w:rsid w:val="1E21E262"/>
    <w:rsid w:val="1E23470B"/>
    <w:rsid w:val="1E2380C3"/>
    <w:rsid w:val="1E26AE25"/>
    <w:rsid w:val="1E2E7C18"/>
    <w:rsid w:val="1E2F9A1E"/>
    <w:rsid w:val="1E3309FE"/>
    <w:rsid w:val="1E3396A0"/>
    <w:rsid w:val="1E39379B"/>
    <w:rsid w:val="1E3AE41F"/>
    <w:rsid w:val="1E3BCF77"/>
    <w:rsid w:val="1E3D2C3A"/>
    <w:rsid w:val="1E424B50"/>
    <w:rsid w:val="1E42D1A2"/>
    <w:rsid w:val="1E4AE1F0"/>
    <w:rsid w:val="1E4FFC8C"/>
    <w:rsid w:val="1E523594"/>
    <w:rsid w:val="1E5495BE"/>
    <w:rsid w:val="1E578C6D"/>
    <w:rsid w:val="1E581C43"/>
    <w:rsid w:val="1E5AB3F1"/>
    <w:rsid w:val="1E5AB62F"/>
    <w:rsid w:val="1E5AF074"/>
    <w:rsid w:val="1E5E115B"/>
    <w:rsid w:val="1E60B9E0"/>
    <w:rsid w:val="1E60D40B"/>
    <w:rsid w:val="1E61D8F0"/>
    <w:rsid w:val="1E62032B"/>
    <w:rsid w:val="1E65BA38"/>
    <w:rsid w:val="1E6E5984"/>
    <w:rsid w:val="1E71E6AB"/>
    <w:rsid w:val="1E721201"/>
    <w:rsid w:val="1E736615"/>
    <w:rsid w:val="1E73A542"/>
    <w:rsid w:val="1E763B91"/>
    <w:rsid w:val="1E78046B"/>
    <w:rsid w:val="1E7D3196"/>
    <w:rsid w:val="1E804486"/>
    <w:rsid w:val="1E82FE80"/>
    <w:rsid w:val="1E846F82"/>
    <w:rsid w:val="1E87DC8D"/>
    <w:rsid w:val="1E8A85F2"/>
    <w:rsid w:val="1E8C200E"/>
    <w:rsid w:val="1E90A3AE"/>
    <w:rsid w:val="1E91ECBD"/>
    <w:rsid w:val="1E9477F0"/>
    <w:rsid w:val="1E9525DF"/>
    <w:rsid w:val="1E957283"/>
    <w:rsid w:val="1E96884E"/>
    <w:rsid w:val="1E96D068"/>
    <w:rsid w:val="1E96D143"/>
    <w:rsid w:val="1E994CF0"/>
    <w:rsid w:val="1E99F01E"/>
    <w:rsid w:val="1E9C79BF"/>
    <w:rsid w:val="1E9CAD21"/>
    <w:rsid w:val="1E9E1777"/>
    <w:rsid w:val="1E9F2BCA"/>
    <w:rsid w:val="1EA00991"/>
    <w:rsid w:val="1EA2DF2C"/>
    <w:rsid w:val="1EA3BBB5"/>
    <w:rsid w:val="1EA4805C"/>
    <w:rsid w:val="1EA60140"/>
    <w:rsid w:val="1EA86459"/>
    <w:rsid w:val="1EA8E145"/>
    <w:rsid w:val="1EAB8186"/>
    <w:rsid w:val="1EAE3009"/>
    <w:rsid w:val="1EAE4B7E"/>
    <w:rsid w:val="1EAE6883"/>
    <w:rsid w:val="1EB1A40F"/>
    <w:rsid w:val="1EB1EE46"/>
    <w:rsid w:val="1EB3B9FE"/>
    <w:rsid w:val="1EB84372"/>
    <w:rsid w:val="1EB883D4"/>
    <w:rsid w:val="1EB88CC5"/>
    <w:rsid w:val="1EBA9A70"/>
    <w:rsid w:val="1EBB39CA"/>
    <w:rsid w:val="1EBFA429"/>
    <w:rsid w:val="1EC04317"/>
    <w:rsid w:val="1EC1C55B"/>
    <w:rsid w:val="1EC30369"/>
    <w:rsid w:val="1EC7E090"/>
    <w:rsid w:val="1EC83E73"/>
    <w:rsid w:val="1ECAE33B"/>
    <w:rsid w:val="1ECB44C6"/>
    <w:rsid w:val="1ECBFFCA"/>
    <w:rsid w:val="1ECCDB4D"/>
    <w:rsid w:val="1ECD9F55"/>
    <w:rsid w:val="1ECDE059"/>
    <w:rsid w:val="1ED1134D"/>
    <w:rsid w:val="1ED11466"/>
    <w:rsid w:val="1ED31248"/>
    <w:rsid w:val="1ED61A7C"/>
    <w:rsid w:val="1ED76D3E"/>
    <w:rsid w:val="1ED9A9B0"/>
    <w:rsid w:val="1ED9D88A"/>
    <w:rsid w:val="1EDE0BF3"/>
    <w:rsid w:val="1EDE75F4"/>
    <w:rsid w:val="1EDF034D"/>
    <w:rsid w:val="1EE2E8A5"/>
    <w:rsid w:val="1EE30E7C"/>
    <w:rsid w:val="1EE441A0"/>
    <w:rsid w:val="1EE76BC3"/>
    <w:rsid w:val="1EE8CC7B"/>
    <w:rsid w:val="1EE903E7"/>
    <w:rsid w:val="1EEAD3BE"/>
    <w:rsid w:val="1EEBA68B"/>
    <w:rsid w:val="1EECCD07"/>
    <w:rsid w:val="1EEEB89E"/>
    <w:rsid w:val="1EF01A57"/>
    <w:rsid w:val="1EF28C16"/>
    <w:rsid w:val="1EF465DB"/>
    <w:rsid w:val="1EF7C1B9"/>
    <w:rsid w:val="1EFA3630"/>
    <w:rsid w:val="1EFB7852"/>
    <w:rsid w:val="1EFCBB3D"/>
    <w:rsid w:val="1F01DC4B"/>
    <w:rsid w:val="1F04CECB"/>
    <w:rsid w:val="1F051CD9"/>
    <w:rsid w:val="1F0A12EC"/>
    <w:rsid w:val="1F0C3311"/>
    <w:rsid w:val="1F0C936D"/>
    <w:rsid w:val="1F0FACA5"/>
    <w:rsid w:val="1F11852D"/>
    <w:rsid w:val="1F12499B"/>
    <w:rsid w:val="1F15D024"/>
    <w:rsid w:val="1F1B8000"/>
    <w:rsid w:val="1F1D171F"/>
    <w:rsid w:val="1F1D4980"/>
    <w:rsid w:val="1F1DBD28"/>
    <w:rsid w:val="1F1E0512"/>
    <w:rsid w:val="1F1F9BF4"/>
    <w:rsid w:val="1F217766"/>
    <w:rsid w:val="1F218759"/>
    <w:rsid w:val="1F2282B8"/>
    <w:rsid w:val="1F2571BB"/>
    <w:rsid w:val="1F294195"/>
    <w:rsid w:val="1F2C0E05"/>
    <w:rsid w:val="1F2D810F"/>
    <w:rsid w:val="1F2E0A89"/>
    <w:rsid w:val="1F307A56"/>
    <w:rsid w:val="1F31CBBB"/>
    <w:rsid w:val="1F36E661"/>
    <w:rsid w:val="1F3EDC6F"/>
    <w:rsid w:val="1F476843"/>
    <w:rsid w:val="1F48A05D"/>
    <w:rsid w:val="1F4A0788"/>
    <w:rsid w:val="1F4E3654"/>
    <w:rsid w:val="1F4FA99D"/>
    <w:rsid w:val="1F4FF0A4"/>
    <w:rsid w:val="1F50215C"/>
    <w:rsid w:val="1F51DE0B"/>
    <w:rsid w:val="1F533B63"/>
    <w:rsid w:val="1F53DB89"/>
    <w:rsid w:val="1F5510DE"/>
    <w:rsid w:val="1F58541C"/>
    <w:rsid w:val="1F5EF6DB"/>
    <w:rsid w:val="1F6147D2"/>
    <w:rsid w:val="1F61A3C4"/>
    <w:rsid w:val="1F622DE5"/>
    <w:rsid w:val="1F659A9D"/>
    <w:rsid w:val="1F659AB1"/>
    <w:rsid w:val="1F67A1AF"/>
    <w:rsid w:val="1F68E457"/>
    <w:rsid w:val="1F6BC886"/>
    <w:rsid w:val="1F6CBA03"/>
    <w:rsid w:val="1F7078D4"/>
    <w:rsid w:val="1F7109F0"/>
    <w:rsid w:val="1F74F8BA"/>
    <w:rsid w:val="1F762170"/>
    <w:rsid w:val="1F7DB5DB"/>
    <w:rsid w:val="1F7E0926"/>
    <w:rsid w:val="1F7EA8EE"/>
    <w:rsid w:val="1F7F17E1"/>
    <w:rsid w:val="1F800581"/>
    <w:rsid w:val="1F839D47"/>
    <w:rsid w:val="1F863109"/>
    <w:rsid w:val="1F87CD7B"/>
    <w:rsid w:val="1F889E71"/>
    <w:rsid w:val="1F893E23"/>
    <w:rsid w:val="1F8A45D5"/>
    <w:rsid w:val="1F8AFF2F"/>
    <w:rsid w:val="1F8D9150"/>
    <w:rsid w:val="1F8FB0EC"/>
    <w:rsid w:val="1F8FBC4F"/>
    <w:rsid w:val="1F946515"/>
    <w:rsid w:val="1F955C2B"/>
    <w:rsid w:val="1F996D64"/>
    <w:rsid w:val="1F9A9935"/>
    <w:rsid w:val="1F9ADE59"/>
    <w:rsid w:val="1F9B0923"/>
    <w:rsid w:val="1F9B8822"/>
    <w:rsid w:val="1F9F9CF5"/>
    <w:rsid w:val="1FAA1193"/>
    <w:rsid w:val="1FAAB29C"/>
    <w:rsid w:val="1FAB9A08"/>
    <w:rsid w:val="1FABDE36"/>
    <w:rsid w:val="1FB102A2"/>
    <w:rsid w:val="1FB251E6"/>
    <w:rsid w:val="1FB2D620"/>
    <w:rsid w:val="1FBA4693"/>
    <w:rsid w:val="1FBE1A75"/>
    <w:rsid w:val="1FBE81C4"/>
    <w:rsid w:val="1FC6C0DA"/>
    <w:rsid w:val="1FC864F9"/>
    <w:rsid w:val="1FCCD874"/>
    <w:rsid w:val="1FCF436D"/>
    <w:rsid w:val="1FD2D996"/>
    <w:rsid w:val="1FD5CDBB"/>
    <w:rsid w:val="1FD6DA34"/>
    <w:rsid w:val="1FD75AC9"/>
    <w:rsid w:val="1FD9B631"/>
    <w:rsid w:val="1FDAD46B"/>
    <w:rsid w:val="1FDBB709"/>
    <w:rsid w:val="1FDF212A"/>
    <w:rsid w:val="1FE16AF4"/>
    <w:rsid w:val="1FE85A27"/>
    <w:rsid w:val="1FEAFB78"/>
    <w:rsid w:val="1FEB8685"/>
    <w:rsid w:val="1FED4E36"/>
    <w:rsid w:val="1FEE2230"/>
    <w:rsid w:val="1FF00C5A"/>
    <w:rsid w:val="1FF400F2"/>
    <w:rsid w:val="1FF7C997"/>
    <w:rsid w:val="1FF9399D"/>
    <w:rsid w:val="1FF9F300"/>
    <w:rsid w:val="1FFB4079"/>
    <w:rsid w:val="1FFEAC9B"/>
    <w:rsid w:val="200113C8"/>
    <w:rsid w:val="20043129"/>
    <w:rsid w:val="20067693"/>
    <w:rsid w:val="20088659"/>
    <w:rsid w:val="200CE28F"/>
    <w:rsid w:val="2011A51C"/>
    <w:rsid w:val="20158F90"/>
    <w:rsid w:val="2016AA4B"/>
    <w:rsid w:val="20170F65"/>
    <w:rsid w:val="20192BE6"/>
    <w:rsid w:val="201C006F"/>
    <w:rsid w:val="201C03AC"/>
    <w:rsid w:val="201D94F0"/>
    <w:rsid w:val="201FBFBC"/>
    <w:rsid w:val="2022B27A"/>
    <w:rsid w:val="20277C54"/>
    <w:rsid w:val="2027BBA8"/>
    <w:rsid w:val="20282E6C"/>
    <w:rsid w:val="202BB1EF"/>
    <w:rsid w:val="202EA067"/>
    <w:rsid w:val="20315DC5"/>
    <w:rsid w:val="2031C841"/>
    <w:rsid w:val="203567B0"/>
    <w:rsid w:val="20370610"/>
    <w:rsid w:val="20383B4B"/>
    <w:rsid w:val="203927C9"/>
    <w:rsid w:val="203A1FF7"/>
    <w:rsid w:val="203CE714"/>
    <w:rsid w:val="203D3778"/>
    <w:rsid w:val="203F40D5"/>
    <w:rsid w:val="20417B73"/>
    <w:rsid w:val="2041E937"/>
    <w:rsid w:val="20423A2E"/>
    <w:rsid w:val="2043DD43"/>
    <w:rsid w:val="204547E0"/>
    <w:rsid w:val="20493177"/>
    <w:rsid w:val="20497D08"/>
    <w:rsid w:val="2049C684"/>
    <w:rsid w:val="204A9338"/>
    <w:rsid w:val="204B2062"/>
    <w:rsid w:val="204D0AA8"/>
    <w:rsid w:val="2050F652"/>
    <w:rsid w:val="20536A7A"/>
    <w:rsid w:val="20539FAE"/>
    <w:rsid w:val="2061216F"/>
    <w:rsid w:val="206316B1"/>
    <w:rsid w:val="2063C253"/>
    <w:rsid w:val="2065455A"/>
    <w:rsid w:val="2065E05C"/>
    <w:rsid w:val="2069A1AB"/>
    <w:rsid w:val="206A5351"/>
    <w:rsid w:val="206B6585"/>
    <w:rsid w:val="206BF5CD"/>
    <w:rsid w:val="206F61CE"/>
    <w:rsid w:val="206FDEC4"/>
    <w:rsid w:val="2070C4DD"/>
    <w:rsid w:val="207259B1"/>
    <w:rsid w:val="2072FCA1"/>
    <w:rsid w:val="2073EAE3"/>
    <w:rsid w:val="2074A5A3"/>
    <w:rsid w:val="20752B7F"/>
    <w:rsid w:val="20757DA8"/>
    <w:rsid w:val="2076680E"/>
    <w:rsid w:val="207B1517"/>
    <w:rsid w:val="207BB261"/>
    <w:rsid w:val="207C681D"/>
    <w:rsid w:val="2080764C"/>
    <w:rsid w:val="208423B1"/>
    <w:rsid w:val="20857891"/>
    <w:rsid w:val="208631C4"/>
    <w:rsid w:val="20876376"/>
    <w:rsid w:val="208A6D24"/>
    <w:rsid w:val="208BDA11"/>
    <w:rsid w:val="208C3DBF"/>
    <w:rsid w:val="208D3270"/>
    <w:rsid w:val="208D7E89"/>
    <w:rsid w:val="208FC968"/>
    <w:rsid w:val="20901F32"/>
    <w:rsid w:val="20906493"/>
    <w:rsid w:val="2093921A"/>
    <w:rsid w:val="2094D2AE"/>
    <w:rsid w:val="20964723"/>
    <w:rsid w:val="20980F8D"/>
    <w:rsid w:val="2098C810"/>
    <w:rsid w:val="2098DC0C"/>
    <w:rsid w:val="2099B81D"/>
    <w:rsid w:val="209B9D30"/>
    <w:rsid w:val="209BBEDD"/>
    <w:rsid w:val="209DAF03"/>
    <w:rsid w:val="209DDA7D"/>
    <w:rsid w:val="209F3097"/>
    <w:rsid w:val="20A15BE4"/>
    <w:rsid w:val="20A279F5"/>
    <w:rsid w:val="20A536ED"/>
    <w:rsid w:val="20A56688"/>
    <w:rsid w:val="20A8962F"/>
    <w:rsid w:val="20ACBB2A"/>
    <w:rsid w:val="20AD86BB"/>
    <w:rsid w:val="20AF6873"/>
    <w:rsid w:val="20B1B7FA"/>
    <w:rsid w:val="20B34276"/>
    <w:rsid w:val="20B35C3F"/>
    <w:rsid w:val="20B9DEFE"/>
    <w:rsid w:val="20BA0C6A"/>
    <w:rsid w:val="20BBB1F9"/>
    <w:rsid w:val="20C16F47"/>
    <w:rsid w:val="20C4607D"/>
    <w:rsid w:val="20C5D069"/>
    <w:rsid w:val="20CC4D2F"/>
    <w:rsid w:val="20CD10DF"/>
    <w:rsid w:val="20D180B8"/>
    <w:rsid w:val="20D29476"/>
    <w:rsid w:val="20D3ED91"/>
    <w:rsid w:val="20D50097"/>
    <w:rsid w:val="20D7F78C"/>
    <w:rsid w:val="20D8EBD8"/>
    <w:rsid w:val="20DBB345"/>
    <w:rsid w:val="20DF78C1"/>
    <w:rsid w:val="20E26ADA"/>
    <w:rsid w:val="20E502B0"/>
    <w:rsid w:val="20E75A19"/>
    <w:rsid w:val="20EB789A"/>
    <w:rsid w:val="20EC0B34"/>
    <w:rsid w:val="20F1BEC8"/>
    <w:rsid w:val="20F54D23"/>
    <w:rsid w:val="20F6B9C2"/>
    <w:rsid w:val="20FC701B"/>
    <w:rsid w:val="210234C9"/>
    <w:rsid w:val="210589B8"/>
    <w:rsid w:val="21093DB3"/>
    <w:rsid w:val="2109EF0E"/>
    <w:rsid w:val="210A0498"/>
    <w:rsid w:val="210B0036"/>
    <w:rsid w:val="210C9CE6"/>
    <w:rsid w:val="21100E26"/>
    <w:rsid w:val="211862EA"/>
    <w:rsid w:val="211ADE91"/>
    <w:rsid w:val="211CA1AE"/>
    <w:rsid w:val="212537C2"/>
    <w:rsid w:val="212A8127"/>
    <w:rsid w:val="212BECAC"/>
    <w:rsid w:val="212C8BD0"/>
    <w:rsid w:val="212D5AA0"/>
    <w:rsid w:val="212EA9F5"/>
    <w:rsid w:val="21361CD5"/>
    <w:rsid w:val="2138FD6F"/>
    <w:rsid w:val="213D954E"/>
    <w:rsid w:val="21403B55"/>
    <w:rsid w:val="21410C22"/>
    <w:rsid w:val="21424380"/>
    <w:rsid w:val="21428D67"/>
    <w:rsid w:val="21449DFB"/>
    <w:rsid w:val="2144E72B"/>
    <w:rsid w:val="21478F5A"/>
    <w:rsid w:val="2147F96F"/>
    <w:rsid w:val="214A86BA"/>
    <w:rsid w:val="214B8E45"/>
    <w:rsid w:val="214BB73B"/>
    <w:rsid w:val="214DB819"/>
    <w:rsid w:val="215215CD"/>
    <w:rsid w:val="21525AAA"/>
    <w:rsid w:val="21554D66"/>
    <w:rsid w:val="21567BA1"/>
    <w:rsid w:val="2158F0CD"/>
    <w:rsid w:val="2159652D"/>
    <w:rsid w:val="2159AA53"/>
    <w:rsid w:val="215AA477"/>
    <w:rsid w:val="215BCBC2"/>
    <w:rsid w:val="215C2B7C"/>
    <w:rsid w:val="215CA12B"/>
    <w:rsid w:val="215F934D"/>
    <w:rsid w:val="2162186E"/>
    <w:rsid w:val="21645B47"/>
    <w:rsid w:val="216B1794"/>
    <w:rsid w:val="216D4467"/>
    <w:rsid w:val="216EB402"/>
    <w:rsid w:val="216F45B1"/>
    <w:rsid w:val="217207DC"/>
    <w:rsid w:val="21729C5D"/>
    <w:rsid w:val="2173675C"/>
    <w:rsid w:val="2173E3ED"/>
    <w:rsid w:val="2177477F"/>
    <w:rsid w:val="217A4AD5"/>
    <w:rsid w:val="217AA5E2"/>
    <w:rsid w:val="21806C90"/>
    <w:rsid w:val="2184BE36"/>
    <w:rsid w:val="21853387"/>
    <w:rsid w:val="2186992D"/>
    <w:rsid w:val="218755C0"/>
    <w:rsid w:val="21896141"/>
    <w:rsid w:val="218B2C15"/>
    <w:rsid w:val="218B3435"/>
    <w:rsid w:val="218BDCBB"/>
    <w:rsid w:val="218DA992"/>
    <w:rsid w:val="21907238"/>
    <w:rsid w:val="21909E93"/>
    <w:rsid w:val="21966F7D"/>
    <w:rsid w:val="219697F7"/>
    <w:rsid w:val="2197AC36"/>
    <w:rsid w:val="21994D77"/>
    <w:rsid w:val="219A21EE"/>
    <w:rsid w:val="219BC361"/>
    <w:rsid w:val="219C5B0F"/>
    <w:rsid w:val="219CC787"/>
    <w:rsid w:val="219D20FE"/>
    <w:rsid w:val="21A04AE9"/>
    <w:rsid w:val="21A07A20"/>
    <w:rsid w:val="21A1B988"/>
    <w:rsid w:val="21A7C0B6"/>
    <w:rsid w:val="21A88399"/>
    <w:rsid w:val="21AC2CFC"/>
    <w:rsid w:val="21AC3E0E"/>
    <w:rsid w:val="21B11CE1"/>
    <w:rsid w:val="21B65214"/>
    <w:rsid w:val="21B7A708"/>
    <w:rsid w:val="21B7CB6F"/>
    <w:rsid w:val="21B94240"/>
    <w:rsid w:val="21BE75E2"/>
    <w:rsid w:val="21BF205F"/>
    <w:rsid w:val="21C0C455"/>
    <w:rsid w:val="21C32974"/>
    <w:rsid w:val="21C7016F"/>
    <w:rsid w:val="21CBB790"/>
    <w:rsid w:val="21CCD0E2"/>
    <w:rsid w:val="21CD99E3"/>
    <w:rsid w:val="21CDFB18"/>
    <w:rsid w:val="21CFB143"/>
    <w:rsid w:val="21D0D6C9"/>
    <w:rsid w:val="21D155F0"/>
    <w:rsid w:val="21D30767"/>
    <w:rsid w:val="21D32574"/>
    <w:rsid w:val="21D491AE"/>
    <w:rsid w:val="21D509CD"/>
    <w:rsid w:val="21D63D0B"/>
    <w:rsid w:val="21D6CC8C"/>
    <w:rsid w:val="21D7B9F1"/>
    <w:rsid w:val="21D85EF8"/>
    <w:rsid w:val="21D88DFA"/>
    <w:rsid w:val="21D910CE"/>
    <w:rsid w:val="21D973CA"/>
    <w:rsid w:val="21D9BDA9"/>
    <w:rsid w:val="21DB2BC8"/>
    <w:rsid w:val="21DF4EB2"/>
    <w:rsid w:val="21E22162"/>
    <w:rsid w:val="21E333FD"/>
    <w:rsid w:val="21E43F85"/>
    <w:rsid w:val="21E47D63"/>
    <w:rsid w:val="21EAD318"/>
    <w:rsid w:val="21EBDE8D"/>
    <w:rsid w:val="21EF525B"/>
    <w:rsid w:val="21F19DAE"/>
    <w:rsid w:val="21F28FAE"/>
    <w:rsid w:val="21F3984D"/>
    <w:rsid w:val="21F39D78"/>
    <w:rsid w:val="21F5A440"/>
    <w:rsid w:val="21F7F656"/>
    <w:rsid w:val="21FADC34"/>
    <w:rsid w:val="2201AB55"/>
    <w:rsid w:val="22060815"/>
    <w:rsid w:val="220D948F"/>
    <w:rsid w:val="22109DF2"/>
    <w:rsid w:val="2214BA8C"/>
    <w:rsid w:val="2214D9EF"/>
    <w:rsid w:val="2214DCB2"/>
    <w:rsid w:val="2216F80B"/>
    <w:rsid w:val="221C5595"/>
    <w:rsid w:val="22229F06"/>
    <w:rsid w:val="2223A92C"/>
    <w:rsid w:val="2223FDDC"/>
    <w:rsid w:val="22258308"/>
    <w:rsid w:val="2228C15D"/>
    <w:rsid w:val="222FA160"/>
    <w:rsid w:val="2239F9C4"/>
    <w:rsid w:val="223A6BD8"/>
    <w:rsid w:val="223A7E03"/>
    <w:rsid w:val="223C1C03"/>
    <w:rsid w:val="223C9C79"/>
    <w:rsid w:val="223D6828"/>
    <w:rsid w:val="2242D7F8"/>
    <w:rsid w:val="224456CC"/>
    <w:rsid w:val="224A9A2A"/>
    <w:rsid w:val="224DCBBB"/>
    <w:rsid w:val="22500E03"/>
    <w:rsid w:val="22592042"/>
    <w:rsid w:val="225A9BDE"/>
    <w:rsid w:val="225B98F9"/>
    <w:rsid w:val="2263103E"/>
    <w:rsid w:val="22689A83"/>
    <w:rsid w:val="2268BC95"/>
    <w:rsid w:val="2269BB92"/>
    <w:rsid w:val="226C445F"/>
    <w:rsid w:val="226E2D40"/>
    <w:rsid w:val="226F1521"/>
    <w:rsid w:val="2273DFFD"/>
    <w:rsid w:val="227D38C2"/>
    <w:rsid w:val="227E75D3"/>
    <w:rsid w:val="227FA782"/>
    <w:rsid w:val="22800D62"/>
    <w:rsid w:val="2281AEA0"/>
    <w:rsid w:val="2287DC6C"/>
    <w:rsid w:val="22886BA2"/>
    <w:rsid w:val="22898B65"/>
    <w:rsid w:val="228DA2FA"/>
    <w:rsid w:val="2290641B"/>
    <w:rsid w:val="2292748D"/>
    <w:rsid w:val="2294244D"/>
    <w:rsid w:val="22995300"/>
    <w:rsid w:val="229A374F"/>
    <w:rsid w:val="229AE64C"/>
    <w:rsid w:val="229DF18C"/>
    <w:rsid w:val="22A1D3C8"/>
    <w:rsid w:val="22A5EDF5"/>
    <w:rsid w:val="22AA138D"/>
    <w:rsid w:val="22AA4890"/>
    <w:rsid w:val="22AC1F35"/>
    <w:rsid w:val="22ACB08C"/>
    <w:rsid w:val="22AD4A44"/>
    <w:rsid w:val="22B11DF9"/>
    <w:rsid w:val="22BB69C5"/>
    <w:rsid w:val="22BCABF6"/>
    <w:rsid w:val="22BD2759"/>
    <w:rsid w:val="22BDECEA"/>
    <w:rsid w:val="22C30C98"/>
    <w:rsid w:val="22C42FF2"/>
    <w:rsid w:val="22C7BC3F"/>
    <w:rsid w:val="22C91F59"/>
    <w:rsid w:val="22CAE32C"/>
    <w:rsid w:val="22CD58D9"/>
    <w:rsid w:val="22D1D0F2"/>
    <w:rsid w:val="22D3020E"/>
    <w:rsid w:val="22D63CBE"/>
    <w:rsid w:val="22D65E0E"/>
    <w:rsid w:val="22D777F3"/>
    <w:rsid w:val="22D90393"/>
    <w:rsid w:val="22D9480A"/>
    <w:rsid w:val="22D9806A"/>
    <w:rsid w:val="22D9A4C1"/>
    <w:rsid w:val="22DAC4EC"/>
    <w:rsid w:val="22DB60CA"/>
    <w:rsid w:val="22DD1318"/>
    <w:rsid w:val="22DE3AA2"/>
    <w:rsid w:val="22E21B06"/>
    <w:rsid w:val="22E75030"/>
    <w:rsid w:val="22EA1DFA"/>
    <w:rsid w:val="22EA4BAA"/>
    <w:rsid w:val="22ED7474"/>
    <w:rsid w:val="22ED7B14"/>
    <w:rsid w:val="22EDC534"/>
    <w:rsid w:val="22F1156B"/>
    <w:rsid w:val="22F5E678"/>
    <w:rsid w:val="22F934FF"/>
    <w:rsid w:val="22FA3354"/>
    <w:rsid w:val="22FA7C6C"/>
    <w:rsid w:val="22FC7508"/>
    <w:rsid w:val="22FE0868"/>
    <w:rsid w:val="230272B3"/>
    <w:rsid w:val="23033974"/>
    <w:rsid w:val="23078938"/>
    <w:rsid w:val="2309AB85"/>
    <w:rsid w:val="230FA51C"/>
    <w:rsid w:val="23105092"/>
    <w:rsid w:val="2313B60D"/>
    <w:rsid w:val="23146C3B"/>
    <w:rsid w:val="2315E822"/>
    <w:rsid w:val="2317E959"/>
    <w:rsid w:val="231ED234"/>
    <w:rsid w:val="2320C19C"/>
    <w:rsid w:val="2325CBFB"/>
    <w:rsid w:val="2326A4E7"/>
    <w:rsid w:val="2327EC43"/>
    <w:rsid w:val="2331A8DF"/>
    <w:rsid w:val="2332E736"/>
    <w:rsid w:val="2336E7FC"/>
    <w:rsid w:val="23370EE7"/>
    <w:rsid w:val="233B000C"/>
    <w:rsid w:val="233D0ED4"/>
    <w:rsid w:val="233FFF08"/>
    <w:rsid w:val="23401447"/>
    <w:rsid w:val="234599A5"/>
    <w:rsid w:val="23472E14"/>
    <w:rsid w:val="234768CF"/>
    <w:rsid w:val="234A8E22"/>
    <w:rsid w:val="234CEF66"/>
    <w:rsid w:val="234E4121"/>
    <w:rsid w:val="2354E4A5"/>
    <w:rsid w:val="235581B8"/>
    <w:rsid w:val="2356B68B"/>
    <w:rsid w:val="235F47B3"/>
    <w:rsid w:val="23606B31"/>
    <w:rsid w:val="23668CF0"/>
    <w:rsid w:val="23681A02"/>
    <w:rsid w:val="23694249"/>
    <w:rsid w:val="236CAE1B"/>
    <w:rsid w:val="236EC243"/>
    <w:rsid w:val="236EF5D5"/>
    <w:rsid w:val="236F937B"/>
    <w:rsid w:val="236FA346"/>
    <w:rsid w:val="236FE138"/>
    <w:rsid w:val="2370066A"/>
    <w:rsid w:val="2371ED13"/>
    <w:rsid w:val="2372EE04"/>
    <w:rsid w:val="23743BBB"/>
    <w:rsid w:val="2374EF6E"/>
    <w:rsid w:val="2381C892"/>
    <w:rsid w:val="23825A7F"/>
    <w:rsid w:val="2383679E"/>
    <w:rsid w:val="238817B8"/>
    <w:rsid w:val="238B4B11"/>
    <w:rsid w:val="238D508B"/>
    <w:rsid w:val="2390BF3E"/>
    <w:rsid w:val="2391275C"/>
    <w:rsid w:val="2399C2FC"/>
    <w:rsid w:val="239A0D02"/>
    <w:rsid w:val="239B154E"/>
    <w:rsid w:val="239BF23D"/>
    <w:rsid w:val="239EB6D6"/>
    <w:rsid w:val="23A31D78"/>
    <w:rsid w:val="23A32C0D"/>
    <w:rsid w:val="23A8AB53"/>
    <w:rsid w:val="23A972CB"/>
    <w:rsid w:val="23AA735E"/>
    <w:rsid w:val="23ABD1B7"/>
    <w:rsid w:val="23AF0D62"/>
    <w:rsid w:val="23AFD8D6"/>
    <w:rsid w:val="23B05498"/>
    <w:rsid w:val="23B22B61"/>
    <w:rsid w:val="23BA8A2D"/>
    <w:rsid w:val="23BEB52F"/>
    <w:rsid w:val="23BF5305"/>
    <w:rsid w:val="23C1736C"/>
    <w:rsid w:val="23C1E394"/>
    <w:rsid w:val="23C3E16A"/>
    <w:rsid w:val="23C533F8"/>
    <w:rsid w:val="23C6B273"/>
    <w:rsid w:val="23C82149"/>
    <w:rsid w:val="23C98339"/>
    <w:rsid w:val="23CD52A6"/>
    <w:rsid w:val="23D33AE6"/>
    <w:rsid w:val="23D38AED"/>
    <w:rsid w:val="23D5276D"/>
    <w:rsid w:val="23D595A6"/>
    <w:rsid w:val="23D7D637"/>
    <w:rsid w:val="23D84CEF"/>
    <w:rsid w:val="23D8A4E2"/>
    <w:rsid w:val="23D8AB14"/>
    <w:rsid w:val="23D9F626"/>
    <w:rsid w:val="23DB110C"/>
    <w:rsid w:val="23DB9AD9"/>
    <w:rsid w:val="23E2CAF6"/>
    <w:rsid w:val="23E47CDF"/>
    <w:rsid w:val="23E4DC46"/>
    <w:rsid w:val="23E55A66"/>
    <w:rsid w:val="23E77AE0"/>
    <w:rsid w:val="23EFA80F"/>
    <w:rsid w:val="23F2F322"/>
    <w:rsid w:val="23F5793B"/>
    <w:rsid w:val="23F66097"/>
    <w:rsid w:val="23F80569"/>
    <w:rsid w:val="23FACD90"/>
    <w:rsid w:val="23FDD9CF"/>
    <w:rsid w:val="23FF76C8"/>
    <w:rsid w:val="24021F86"/>
    <w:rsid w:val="240451BE"/>
    <w:rsid w:val="2405DB7B"/>
    <w:rsid w:val="240605E6"/>
    <w:rsid w:val="240A0329"/>
    <w:rsid w:val="240ABC08"/>
    <w:rsid w:val="240E6458"/>
    <w:rsid w:val="24121B8E"/>
    <w:rsid w:val="2412AA79"/>
    <w:rsid w:val="2414B9D0"/>
    <w:rsid w:val="241682D2"/>
    <w:rsid w:val="2417E370"/>
    <w:rsid w:val="24180D83"/>
    <w:rsid w:val="2418FA63"/>
    <w:rsid w:val="2419850F"/>
    <w:rsid w:val="2423D7F2"/>
    <w:rsid w:val="24281F30"/>
    <w:rsid w:val="24286E2F"/>
    <w:rsid w:val="242A2651"/>
    <w:rsid w:val="2434285F"/>
    <w:rsid w:val="24344903"/>
    <w:rsid w:val="24387622"/>
    <w:rsid w:val="2438E7F9"/>
    <w:rsid w:val="243AABC3"/>
    <w:rsid w:val="243E2A5D"/>
    <w:rsid w:val="243F2F5F"/>
    <w:rsid w:val="2448D830"/>
    <w:rsid w:val="244A30FD"/>
    <w:rsid w:val="244A366E"/>
    <w:rsid w:val="244D4DDB"/>
    <w:rsid w:val="244F5C6F"/>
    <w:rsid w:val="244F81D1"/>
    <w:rsid w:val="24508CB1"/>
    <w:rsid w:val="24519959"/>
    <w:rsid w:val="2452201F"/>
    <w:rsid w:val="24530DD5"/>
    <w:rsid w:val="2453865F"/>
    <w:rsid w:val="24566827"/>
    <w:rsid w:val="24579F57"/>
    <w:rsid w:val="24593162"/>
    <w:rsid w:val="245BC5C1"/>
    <w:rsid w:val="245E5E57"/>
    <w:rsid w:val="245F1CE8"/>
    <w:rsid w:val="2461A315"/>
    <w:rsid w:val="2462DAF3"/>
    <w:rsid w:val="2467CCB8"/>
    <w:rsid w:val="24692BD8"/>
    <w:rsid w:val="246C6101"/>
    <w:rsid w:val="246E20BE"/>
    <w:rsid w:val="246ED70A"/>
    <w:rsid w:val="246F8935"/>
    <w:rsid w:val="247391D3"/>
    <w:rsid w:val="24796914"/>
    <w:rsid w:val="247D6751"/>
    <w:rsid w:val="247E7866"/>
    <w:rsid w:val="247FCB18"/>
    <w:rsid w:val="24808E37"/>
    <w:rsid w:val="2480D1D1"/>
    <w:rsid w:val="24821078"/>
    <w:rsid w:val="248412C7"/>
    <w:rsid w:val="24862064"/>
    <w:rsid w:val="2488A5C9"/>
    <w:rsid w:val="248A3683"/>
    <w:rsid w:val="248BECE6"/>
    <w:rsid w:val="248F3A5D"/>
    <w:rsid w:val="2492AEC6"/>
    <w:rsid w:val="2494F4B7"/>
    <w:rsid w:val="249530B1"/>
    <w:rsid w:val="2497D0D1"/>
    <w:rsid w:val="2498B1DA"/>
    <w:rsid w:val="249CD672"/>
    <w:rsid w:val="249CE155"/>
    <w:rsid w:val="249D89C0"/>
    <w:rsid w:val="249DA73D"/>
    <w:rsid w:val="249F862A"/>
    <w:rsid w:val="24A1AAD8"/>
    <w:rsid w:val="24A4CF08"/>
    <w:rsid w:val="24A4F04E"/>
    <w:rsid w:val="24A827A7"/>
    <w:rsid w:val="24A86D72"/>
    <w:rsid w:val="24B306CC"/>
    <w:rsid w:val="24B56A0E"/>
    <w:rsid w:val="24BAD187"/>
    <w:rsid w:val="24BCD7C2"/>
    <w:rsid w:val="24C118E6"/>
    <w:rsid w:val="24C7412A"/>
    <w:rsid w:val="24C8E83F"/>
    <w:rsid w:val="24CB0B21"/>
    <w:rsid w:val="24CC02F1"/>
    <w:rsid w:val="24CCA535"/>
    <w:rsid w:val="24CD4E23"/>
    <w:rsid w:val="24CEB797"/>
    <w:rsid w:val="24CFF65F"/>
    <w:rsid w:val="24D14004"/>
    <w:rsid w:val="24D1CC98"/>
    <w:rsid w:val="24D3ABEA"/>
    <w:rsid w:val="24D467B8"/>
    <w:rsid w:val="24D97087"/>
    <w:rsid w:val="24E1C8D6"/>
    <w:rsid w:val="24E3D26D"/>
    <w:rsid w:val="24E3F1F4"/>
    <w:rsid w:val="24E65E90"/>
    <w:rsid w:val="24E9EE3A"/>
    <w:rsid w:val="24EC8BDA"/>
    <w:rsid w:val="24F2B97F"/>
    <w:rsid w:val="24F2F4F6"/>
    <w:rsid w:val="24F47593"/>
    <w:rsid w:val="24F7213D"/>
    <w:rsid w:val="24F8BD19"/>
    <w:rsid w:val="24F9FE26"/>
    <w:rsid w:val="24FA2EEB"/>
    <w:rsid w:val="24FA6CD5"/>
    <w:rsid w:val="24FAB619"/>
    <w:rsid w:val="24FC0AC6"/>
    <w:rsid w:val="24FD2603"/>
    <w:rsid w:val="24FF902F"/>
    <w:rsid w:val="2500E00C"/>
    <w:rsid w:val="2502651B"/>
    <w:rsid w:val="250A51C6"/>
    <w:rsid w:val="250B73A7"/>
    <w:rsid w:val="250E2D54"/>
    <w:rsid w:val="2512F965"/>
    <w:rsid w:val="2514D4AB"/>
    <w:rsid w:val="25162948"/>
    <w:rsid w:val="251AEC97"/>
    <w:rsid w:val="251E1E87"/>
    <w:rsid w:val="25209154"/>
    <w:rsid w:val="25245643"/>
    <w:rsid w:val="2524E441"/>
    <w:rsid w:val="252E274E"/>
    <w:rsid w:val="252F941B"/>
    <w:rsid w:val="25366EE1"/>
    <w:rsid w:val="253ADAC9"/>
    <w:rsid w:val="253FA4F6"/>
    <w:rsid w:val="2541DD43"/>
    <w:rsid w:val="25442485"/>
    <w:rsid w:val="25452D6E"/>
    <w:rsid w:val="2548637D"/>
    <w:rsid w:val="25488B7B"/>
    <w:rsid w:val="254E5F6A"/>
    <w:rsid w:val="255005EC"/>
    <w:rsid w:val="25521DE7"/>
    <w:rsid w:val="25533A10"/>
    <w:rsid w:val="2559D39C"/>
    <w:rsid w:val="255E90B0"/>
    <w:rsid w:val="25648917"/>
    <w:rsid w:val="25684666"/>
    <w:rsid w:val="256D4586"/>
    <w:rsid w:val="256DE224"/>
    <w:rsid w:val="2573E113"/>
    <w:rsid w:val="25751F75"/>
    <w:rsid w:val="2579D11B"/>
    <w:rsid w:val="257A275B"/>
    <w:rsid w:val="25831AAC"/>
    <w:rsid w:val="2583D758"/>
    <w:rsid w:val="258443F9"/>
    <w:rsid w:val="2585595B"/>
    <w:rsid w:val="258B679F"/>
    <w:rsid w:val="25905D88"/>
    <w:rsid w:val="2590929A"/>
    <w:rsid w:val="2593EA8C"/>
    <w:rsid w:val="2594DBB6"/>
    <w:rsid w:val="25970BA0"/>
    <w:rsid w:val="2597C8FD"/>
    <w:rsid w:val="25995BED"/>
    <w:rsid w:val="25996514"/>
    <w:rsid w:val="2599CCE9"/>
    <w:rsid w:val="259AEFFA"/>
    <w:rsid w:val="259DD2AC"/>
    <w:rsid w:val="259FF4A4"/>
    <w:rsid w:val="25A0D2F8"/>
    <w:rsid w:val="25A0E606"/>
    <w:rsid w:val="25A24B88"/>
    <w:rsid w:val="25A256F7"/>
    <w:rsid w:val="25A52BA0"/>
    <w:rsid w:val="25A60599"/>
    <w:rsid w:val="25A887C8"/>
    <w:rsid w:val="25A907A1"/>
    <w:rsid w:val="25A97C11"/>
    <w:rsid w:val="25ACD0E1"/>
    <w:rsid w:val="25AD3619"/>
    <w:rsid w:val="25B1439F"/>
    <w:rsid w:val="25B1E063"/>
    <w:rsid w:val="25B38469"/>
    <w:rsid w:val="25B5BA6C"/>
    <w:rsid w:val="25B94E8E"/>
    <w:rsid w:val="25BBF6B0"/>
    <w:rsid w:val="25BFCF51"/>
    <w:rsid w:val="25C016E5"/>
    <w:rsid w:val="25C3E538"/>
    <w:rsid w:val="25C4A737"/>
    <w:rsid w:val="25C98DC8"/>
    <w:rsid w:val="25CAED4E"/>
    <w:rsid w:val="25CC5073"/>
    <w:rsid w:val="25CD17A7"/>
    <w:rsid w:val="25CEDBEB"/>
    <w:rsid w:val="25CF7C52"/>
    <w:rsid w:val="25D3398D"/>
    <w:rsid w:val="25D4D620"/>
    <w:rsid w:val="25D8A033"/>
    <w:rsid w:val="25DA0FE7"/>
    <w:rsid w:val="25DA46B5"/>
    <w:rsid w:val="25DB9792"/>
    <w:rsid w:val="25DC4F34"/>
    <w:rsid w:val="25DD7D2F"/>
    <w:rsid w:val="25E2C891"/>
    <w:rsid w:val="25E38C83"/>
    <w:rsid w:val="25E41B6A"/>
    <w:rsid w:val="25E6882D"/>
    <w:rsid w:val="25E6AC69"/>
    <w:rsid w:val="25E6AFE3"/>
    <w:rsid w:val="25EB2719"/>
    <w:rsid w:val="25EBE310"/>
    <w:rsid w:val="25F66BAA"/>
    <w:rsid w:val="25F6B073"/>
    <w:rsid w:val="25F774FD"/>
    <w:rsid w:val="25F8D7FB"/>
    <w:rsid w:val="25FC5348"/>
    <w:rsid w:val="25FCE055"/>
    <w:rsid w:val="2600CBC3"/>
    <w:rsid w:val="2601700B"/>
    <w:rsid w:val="26041E29"/>
    <w:rsid w:val="26045A04"/>
    <w:rsid w:val="26062BCC"/>
    <w:rsid w:val="2606C706"/>
    <w:rsid w:val="26079D1D"/>
    <w:rsid w:val="260B502B"/>
    <w:rsid w:val="260C499D"/>
    <w:rsid w:val="260DFCBC"/>
    <w:rsid w:val="260EF914"/>
    <w:rsid w:val="260FA622"/>
    <w:rsid w:val="2613F8A0"/>
    <w:rsid w:val="2614F1B1"/>
    <w:rsid w:val="2615D0BA"/>
    <w:rsid w:val="261662F5"/>
    <w:rsid w:val="261780AB"/>
    <w:rsid w:val="261CC932"/>
    <w:rsid w:val="2620F4F9"/>
    <w:rsid w:val="2623BBA9"/>
    <w:rsid w:val="26247AA5"/>
    <w:rsid w:val="262742A2"/>
    <w:rsid w:val="2627F337"/>
    <w:rsid w:val="2628466E"/>
    <w:rsid w:val="2628C172"/>
    <w:rsid w:val="262D4AB7"/>
    <w:rsid w:val="262E4F92"/>
    <w:rsid w:val="26308002"/>
    <w:rsid w:val="26317EFD"/>
    <w:rsid w:val="26331CF8"/>
    <w:rsid w:val="2635495B"/>
    <w:rsid w:val="263887EE"/>
    <w:rsid w:val="263A0B84"/>
    <w:rsid w:val="263E1B5C"/>
    <w:rsid w:val="263EC1AA"/>
    <w:rsid w:val="263F3C51"/>
    <w:rsid w:val="264467D5"/>
    <w:rsid w:val="264599D3"/>
    <w:rsid w:val="2646B439"/>
    <w:rsid w:val="264AF022"/>
    <w:rsid w:val="264C43A8"/>
    <w:rsid w:val="264D6A55"/>
    <w:rsid w:val="264D8B77"/>
    <w:rsid w:val="2650D964"/>
    <w:rsid w:val="2656A1E8"/>
    <w:rsid w:val="2657D4C9"/>
    <w:rsid w:val="265B48B0"/>
    <w:rsid w:val="265CEFBB"/>
    <w:rsid w:val="2660AC20"/>
    <w:rsid w:val="2661532D"/>
    <w:rsid w:val="2666F0A9"/>
    <w:rsid w:val="2669BE29"/>
    <w:rsid w:val="2669C7B8"/>
    <w:rsid w:val="266BE43B"/>
    <w:rsid w:val="266BF356"/>
    <w:rsid w:val="266C7612"/>
    <w:rsid w:val="266D58A2"/>
    <w:rsid w:val="266FC4DF"/>
    <w:rsid w:val="2674B776"/>
    <w:rsid w:val="26775F42"/>
    <w:rsid w:val="267A088C"/>
    <w:rsid w:val="267C9440"/>
    <w:rsid w:val="267DC146"/>
    <w:rsid w:val="267E0512"/>
    <w:rsid w:val="267E2581"/>
    <w:rsid w:val="2680DAF8"/>
    <w:rsid w:val="2681A589"/>
    <w:rsid w:val="268422A1"/>
    <w:rsid w:val="2689BACE"/>
    <w:rsid w:val="2689C337"/>
    <w:rsid w:val="268AC261"/>
    <w:rsid w:val="268AEB14"/>
    <w:rsid w:val="268B9286"/>
    <w:rsid w:val="268F3189"/>
    <w:rsid w:val="26952984"/>
    <w:rsid w:val="2696A3C1"/>
    <w:rsid w:val="26980FBB"/>
    <w:rsid w:val="2699D2C8"/>
    <w:rsid w:val="269A709E"/>
    <w:rsid w:val="269A762A"/>
    <w:rsid w:val="269AD914"/>
    <w:rsid w:val="26A6B839"/>
    <w:rsid w:val="26A722A6"/>
    <w:rsid w:val="26A74408"/>
    <w:rsid w:val="26ABFBFC"/>
    <w:rsid w:val="26AC450E"/>
    <w:rsid w:val="26AEFF16"/>
    <w:rsid w:val="26B06917"/>
    <w:rsid w:val="26B4A53F"/>
    <w:rsid w:val="26B5230B"/>
    <w:rsid w:val="26B7237C"/>
    <w:rsid w:val="26B8AC75"/>
    <w:rsid w:val="26BEAA52"/>
    <w:rsid w:val="26BF01F8"/>
    <w:rsid w:val="26C267D2"/>
    <w:rsid w:val="26C4FABB"/>
    <w:rsid w:val="26C61555"/>
    <w:rsid w:val="26C9DFD1"/>
    <w:rsid w:val="26CD5BC3"/>
    <w:rsid w:val="26CEEEFC"/>
    <w:rsid w:val="26CFCE41"/>
    <w:rsid w:val="26D3A5AD"/>
    <w:rsid w:val="26D3C03D"/>
    <w:rsid w:val="26D4045F"/>
    <w:rsid w:val="26D6386F"/>
    <w:rsid w:val="26D95FD6"/>
    <w:rsid w:val="26DAC483"/>
    <w:rsid w:val="26DB5FFE"/>
    <w:rsid w:val="26E1059D"/>
    <w:rsid w:val="26E24245"/>
    <w:rsid w:val="26E648B2"/>
    <w:rsid w:val="26EAEDE5"/>
    <w:rsid w:val="26EB1A65"/>
    <w:rsid w:val="26EF8FE9"/>
    <w:rsid w:val="26F25D9B"/>
    <w:rsid w:val="26F3418F"/>
    <w:rsid w:val="26F46EA6"/>
    <w:rsid w:val="26F558C1"/>
    <w:rsid w:val="26F827A0"/>
    <w:rsid w:val="26F9A14B"/>
    <w:rsid w:val="26FA1570"/>
    <w:rsid w:val="26FB136A"/>
    <w:rsid w:val="26FB3BE5"/>
    <w:rsid w:val="26FC7E7F"/>
    <w:rsid w:val="26FDB360"/>
    <w:rsid w:val="27000C5F"/>
    <w:rsid w:val="27007C3A"/>
    <w:rsid w:val="2701B88E"/>
    <w:rsid w:val="270406E0"/>
    <w:rsid w:val="2704420B"/>
    <w:rsid w:val="27057F80"/>
    <w:rsid w:val="270B1928"/>
    <w:rsid w:val="2711C3DD"/>
    <w:rsid w:val="2712984A"/>
    <w:rsid w:val="2713E382"/>
    <w:rsid w:val="2714F47F"/>
    <w:rsid w:val="271504A4"/>
    <w:rsid w:val="27165FE5"/>
    <w:rsid w:val="2718A397"/>
    <w:rsid w:val="2718C903"/>
    <w:rsid w:val="27195637"/>
    <w:rsid w:val="27196AED"/>
    <w:rsid w:val="271A8180"/>
    <w:rsid w:val="271B5973"/>
    <w:rsid w:val="271C0090"/>
    <w:rsid w:val="271C6856"/>
    <w:rsid w:val="271DB351"/>
    <w:rsid w:val="2722F275"/>
    <w:rsid w:val="27255174"/>
    <w:rsid w:val="2725C99F"/>
    <w:rsid w:val="2727905E"/>
    <w:rsid w:val="27287582"/>
    <w:rsid w:val="272C68D4"/>
    <w:rsid w:val="272C6964"/>
    <w:rsid w:val="272EF620"/>
    <w:rsid w:val="273334AA"/>
    <w:rsid w:val="273758C8"/>
    <w:rsid w:val="273B24EE"/>
    <w:rsid w:val="273C3625"/>
    <w:rsid w:val="273C5CC2"/>
    <w:rsid w:val="274057DE"/>
    <w:rsid w:val="2740B153"/>
    <w:rsid w:val="2740FC01"/>
    <w:rsid w:val="274264BE"/>
    <w:rsid w:val="2743B302"/>
    <w:rsid w:val="2748F64E"/>
    <w:rsid w:val="274985B3"/>
    <w:rsid w:val="274B3C11"/>
    <w:rsid w:val="274B80F4"/>
    <w:rsid w:val="274C38DA"/>
    <w:rsid w:val="274E816C"/>
    <w:rsid w:val="274FE625"/>
    <w:rsid w:val="2754F211"/>
    <w:rsid w:val="27577CEE"/>
    <w:rsid w:val="27595B5C"/>
    <w:rsid w:val="275B7D02"/>
    <w:rsid w:val="275B81A9"/>
    <w:rsid w:val="275F7A7F"/>
    <w:rsid w:val="27642C10"/>
    <w:rsid w:val="2764C545"/>
    <w:rsid w:val="2766C7AE"/>
    <w:rsid w:val="2767B0C8"/>
    <w:rsid w:val="2768E8FF"/>
    <w:rsid w:val="27691CF1"/>
    <w:rsid w:val="27695B40"/>
    <w:rsid w:val="276BF40F"/>
    <w:rsid w:val="276F7EF0"/>
    <w:rsid w:val="277767F3"/>
    <w:rsid w:val="27798C6D"/>
    <w:rsid w:val="277BEAAA"/>
    <w:rsid w:val="277CABCB"/>
    <w:rsid w:val="277CFF50"/>
    <w:rsid w:val="277E4B73"/>
    <w:rsid w:val="27801724"/>
    <w:rsid w:val="2781657A"/>
    <w:rsid w:val="278293E4"/>
    <w:rsid w:val="278C2850"/>
    <w:rsid w:val="278E7316"/>
    <w:rsid w:val="278F96BC"/>
    <w:rsid w:val="278FB2C8"/>
    <w:rsid w:val="27932974"/>
    <w:rsid w:val="2793455E"/>
    <w:rsid w:val="27940F8D"/>
    <w:rsid w:val="27942C56"/>
    <w:rsid w:val="2794FD5C"/>
    <w:rsid w:val="27958953"/>
    <w:rsid w:val="279663C0"/>
    <w:rsid w:val="2798BA44"/>
    <w:rsid w:val="27A4463D"/>
    <w:rsid w:val="27A730B5"/>
    <w:rsid w:val="27A910F5"/>
    <w:rsid w:val="27A9A347"/>
    <w:rsid w:val="27AAC57C"/>
    <w:rsid w:val="27AB28E7"/>
    <w:rsid w:val="27ABB8D5"/>
    <w:rsid w:val="27B52AAE"/>
    <w:rsid w:val="27B60E51"/>
    <w:rsid w:val="27BA4505"/>
    <w:rsid w:val="27BD7522"/>
    <w:rsid w:val="27BFEAE6"/>
    <w:rsid w:val="27C5C452"/>
    <w:rsid w:val="27C66CF6"/>
    <w:rsid w:val="27C6D787"/>
    <w:rsid w:val="27C90555"/>
    <w:rsid w:val="27CC6AC9"/>
    <w:rsid w:val="27CF9720"/>
    <w:rsid w:val="27D683FA"/>
    <w:rsid w:val="27D6DA44"/>
    <w:rsid w:val="27DA2F28"/>
    <w:rsid w:val="27DD3BA6"/>
    <w:rsid w:val="27DDD0A2"/>
    <w:rsid w:val="27E2A1AD"/>
    <w:rsid w:val="27E2ABAE"/>
    <w:rsid w:val="27E38DF0"/>
    <w:rsid w:val="27E49C12"/>
    <w:rsid w:val="27E73274"/>
    <w:rsid w:val="27E8B8FF"/>
    <w:rsid w:val="27EBE8D9"/>
    <w:rsid w:val="27ECA122"/>
    <w:rsid w:val="27EDABE2"/>
    <w:rsid w:val="27EDDB69"/>
    <w:rsid w:val="27F0F116"/>
    <w:rsid w:val="27F0FCD9"/>
    <w:rsid w:val="27F4345E"/>
    <w:rsid w:val="27F7CBA3"/>
    <w:rsid w:val="27F8601B"/>
    <w:rsid w:val="27FB8342"/>
    <w:rsid w:val="28068ACA"/>
    <w:rsid w:val="2807F6AC"/>
    <w:rsid w:val="280C3CCC"/>
    <w:rsid w:val="280D05F4"/>
    <w:rsid w:val="280FAA6F"/>
    <w:rsid w:val="28153986"/>
    <w:rsid w:val="281C05AD"/>
    <w:rsid w:val="281FA708"/>
    <w:rsid w:val="2827B7D8"/>
    <w:rsid w:val="282D1F45"/>
    <w:rsid w:val="28332A71"/>
    <w:rsid w:val="28360426"/>
    <w:rsid w:val="2836A431"/>
    <w:rsid w:val="28385AA2"/>
    <w:rsid w:val="28390D30"/>
    <w:rsid w:val="28393E90"/>
    <w:rsid w:val="2839FC49"/>
    <w:rsid w:val="283B8CC8"/>
    <w:rsid w:val="283DC8E9"/>
    <w:rsid w:val="283F6F4D"/>
    <w:rsid w:val="284296FE"/>
    <w:rsid w:val="284363DB"/>
    <w:rsid w:val="28438EFA"/>
    <w:rsid w:val="28440AD6"/>
    <w:rsid w:val="28467989"/>
    <w:rsid w:val="28494BE7"/>
    <w:rsid w:val="284C5EC5"/>
    <w:rsid w:val="284C78DE"/>
    <w:rsid w:val="284D1659"/>
    <w:rsid w:val="284E5CE5"/>
    <w:rsid w:val="28502CC5"/>
    <w:rsid w:val="28506693"/>
    <w:rsid w:val="285776FA"/>
    <w:rsid w:val="28597BEC"/>
    <w:rsid w:val="2859F788"/>
    <w:rsid w:val="285A8269"/>
    <w:rsid w:val="285D4C6A"/>
    <w:rsid w:val="285E3191"/>
    <w:rsid w:val="28613605"/>
    <w:rsid w:val="28653796"/>
    <w:rsid w:val="286A2678"/>
    <w:rsid w:val="286B4F5D"/>
    <w:rsid w:val="286FFD94"/>
    <w:rsid w:val="2872CC99"/>
    <w:rsid w:val="28736B21"/>
    <w:rsid w:val="2874EF74"/>
    <w:rsid w:val="28779491"/>
    <w:rsid w:val="287B30D0"/>
    <w:rsid w:val="287C7E1F"/>
    <w:rsid w:val="287EE3FB"/>
    <w:rsid w:val="287FF024"/>
    <w:rsid w:val="2880672A"/>
    <w:rsid w:val="288127F4"/>
    <w:rsid w:val="28829AB3"/>
    <w:rsid w:val="28858A9F"/>
    <w:rsid w:val="2886EAC6"/>
    <w:rsid w:val="2887227A"/>
    <w:rsid w:val="2888BE3D"/>
    <w:rsid w:val="288A7CB0"/>
    <w:rsid w:val="288B4EE7"/>
    <w:rsid w:val="288DA3E8"/>
    <w:rsid w:val="288F0600"/>
    <w:rsid w:val="28912821"/>
    <w:rsid w:val="28984E5C"/>
    <w:rsid w:val="2898ACE7"/>
    <w:rsid w:val="2899F6FC"/>
    <w:rsid w:val="289E5071"/>
    <w:rsid w:val="289EA3FF"/>
    <w:rsid w:val="28A791A1"/>
    <w:rsid w:val="28A9540E"/>
    <w:rsid w:val="28AA2C0F"/>
    <w:rsid w:val="28AC55C5"/>
    <w:rsid w:val="28B35AC3"/>
    <w:rsid w:val="28B4A3ED"/>
    <w:rsid w:val="28B4CDD6"/>
    <w:rsid w:val="28B5F5BE"/>
    <w:rsid w:val="28B6CE6B"/>
    <w:rsid w:val="28B80992"/>
    <w:rsid w:val="28B89218"/>
    <w:rsid w:val="28BB1021"/>
    <w:rsid w:val="28BB77EF"/>
    <w:rsid w:val="28BC8937"/>
    <w:rsid w:val="28BEE2DB"/>
    <w:rsid w:val="28C5654B"/>
    <w:rsid w:val="28C84813"/>
    <w:rsid w:val="28CC3AC3"/>
    <w:rsid w:val="28CD7F08"/>
    <w:rsid w:val="28CDF26A"/>
    <w:rsid w:val="28D4E149"/>
    <w:rsid w:val="28D8E10D"/>
    <w:rsid w:val="28D9CD05"/>
    <w:rsid w:val="28DA8A60"/>
    <w:rsid w:val="28DDA5FF"/>
    <w:rsid w:val="28DFCBD8"/>
    <w:rsid w:val="28E369A0"/>
    <w:rsid w:val="28E3724A"/>
    <w:rsid w:val="28E6C52A"/>
    <w:rsid w:val="28E6F3AC"/>
    <w:rsid w:val="28E9023F"/>
    <w:rsid w:val="28E94F8E"/>
    <w:rsid w:val="28E9764B"/>
    <w:rsid w:val="28EF1836"/>
    <w:rsid w:val="28F1544B"/>
    <w:rsid w:val="28F695BE"/>
    <w:rsid w:val="28F7EA30"/>
    <w:rsid w:val="28FB4CC9"/>
    <w:rsid w:val="28FB68F1"/>
    <w:rsid w:val="28FEB671"/>
    <w:rsid w:val="28FFD505"/>
    <w:rsid w:val="28FFF7F7"/>
    <w:rsid w:val="2900DEF2"/>
    <w:rsid w:val="2901FD8F"/>
    <w:rsid w:val="2902AFE6"/>
    <w:rsid w:val="29065214"/>
    <w:rsid w:val="29069F8B"/>
    <w:rsid w:val="2907CC84"/>
    <w:rsid w:val="29080405"/>
    <w:rsid w:val="2908B805"/>
    <w:rsid w:val="2908D283"/>
    <w:rsid w:val="2909BCC1"/>
    <w:rsid w:val="2911E177"/>
    <w:rsid w:val="29121612"/>
    <w:rsid w:val="29125A8C"/>
    <w:rsid w:val="2914C0CF"/>
    <w:rsid w:val="2914C736"/>
    <w:rsid w:val="2916585A"/>
    <w:rsid w:val="291AD3B4"/>
    <w:rsid w:val="291B8F9C"/>
    <w:rsid w:val="291C4D15"/>
    <w:rsid w:val="291CC2D6"/>
    <w:rsid w:val="291CEDC9"/>
    <w:rsid w:val="2920D836"/>
    <w:rsid w:val="29239A17"/>
    <w:rsid w:val="29245CBF"/>
    <w:rsid w:val="2924C655"/>
    <w:rsid w:val="292638D7"/>
    <w:rsid w:val="2927E374"/>
    <w:rsid w:val="292915A1"/>
    <w:rsid w:val="29297CA1"/>
    <w:rsid w:val="292C4E24"/>
    <w:rsid w:val="292C828D"/>
    <w:rsid w:val="292D7D62"/>
    <w:rsid w:val="292F15BF"/>
    <w:rsid w:val="2930DE4D"/>
    <w:rsid w:val="29338064"/>
    <w:rsid w:val="2933A40E"/>
    <w:rsid w:val="293495D9"/>
    <w:rsid w:val="2936C2DF"/>
    <w:rsid w:val="2937D75B"/>
    <w:rsid w:val="2940C9D3"/>
    <w:rsid w:val="294231A2"/>
    <w:rsid w:val="2944E937"/>
    <w:rsid w:val="2948D2E9"/>
    <w:rsid w:val="294AD6AA"/>
    <w:rsid w:val="294B83AC"/>
    <w:rsid w:val="29532106"/>
    <w:rsid w:val="29594C69"/>
    <w:rsid w:val="295A17D7"/>
    <w:rsid w:val="295A8885"/>
    <w:rsid w:val="295A9695"/>
    <w:rsid w:val="295C1226"/>
    <w:rsid w:val="295CEDD1"/>
    <w:rsid w:val="295DB563"/>
    <w:rsid w:val="296088FD"/>
    <w:rsid w:val="2962A8C3"/>
    <w:rsid w:val="2962F307"/>
    <w:rsid w:val="296311C9"/>
    <w:rsid w:val="2964070A"/>
    <w:rsid w:val="296556F9"/>
    <w:rsid w:val="296705DB"/>
    <w:rsid w:val="2969FCD2"/>
    <w:rsid w:val="296BFE54"/>
    <w:rsid w:val="296E1488"/>
    <w:rsid w:val="296F63DE"/>
    <w:rsid w:val="296FE8A6"/>
    <w:rsid w:val="2972483F"/>
    <w:rsid w:val="2972C343"/>
    <w:rsid w:val="2973E2EC"/>
    <w:rsid w:val="297507D7"/>
    <w:rsid w:val="2976C175"/>
    <w:rsid w:val="29787281"/>
    <w:rsid w:val="2978F363"/>
    <w:rsid w:val="297DAA26"/>
    <w:rsid w:val="297E2B46"/>
    <w:rsid w:val="298713C4"/>
    <w:rsid w:val="298B13C3"/>
    <w:rsid w:val="298B2323"/>
    <w:rsid w:val="298CE8BF"/>
    <w:rsid w:val="298D1C2F"/>
    <w:rsid w:val="298F2B4C"/>
    <w:rsid w:val="298FA919"/>
    <w:rsid w:val="299055C2"/>
    <w:rsid w:val="29926FF5"/>
    <w:rsid w:val="2994307C"/>
    <w:rsid w:val="299753A3"/>
    <w:rsid w:val="29987A60"/>
    <w:rsid w:val="29989985"/>
    <w:rsid w:val="29994FF2"/>
    <w:rsid w:val="299A0F78"/>
    <w:rsid w:val="299B42A6"/>
    <w:rsid w:val="299B84D2"/>
    <w:rsid w:val="299BAF52"/>
    <w:rsid w:val="299C4EDA"/>
    <w:rsid w:val="29A05C47"/>
    <w:rsid w:val="29AC791D"/>
    <w:rsid w:val="29AD9268"/>
    <w:rsid w:val="29AFD3CF"/>
    <w:rsid w:val="29B16884"/>
    <w:rsid w:val="29B1AC24"/>
    <w:rsid w:val="29B1D8D5"/>
    <w:rsid w:val="29B65D03"/>
    <w:rsid w:val="29B84313"/>
    <w:rsid w:val="29B86931"/>
    <w:rsid w:val="29BB45C2"/>
    <w:rsid w:val="29C0154E"/>
    <w:rsid w:val="29C4283D"/>
    <w:rsid w:val="29C4D421"/>
    <w:rsid w:val="29C99468"/>
    <w:rsid w:val="29CA5364"/>
    <w:rsid w:val="29CAFC4E"/>
    <w:rsid w:val="29CB0F03"/>
    <w:rsid w:val="29CB9404"/>
    <w:rsid w:val="29CD2FD1"/>
    <w:rsid w:val="29D031B5"/>
    <w:rsid w:val="29D3B26E"/>
    <w:rsid w:val="29D50A12"/>
    <w:rsid w:val="29DD6262"/>
    <w:rsid w:val="29DED753"/>
    <w:rsid w:val="29DF2A88"/>
    <w:rsid w:val="29DF8D69"/>
    <w:rsid w:val="29E6334D"/>
    <w:rsid w:val="29E6E2E5"/>
    <w:rsid w:val="29E7B230"/>
    <w:rsid w:val="29E865E7"/>
    <w:rsid w:val="29EE1E02"/>
    <w:rsid w:val="29EE9ED4"/>
    <w:rsid w:val="29F460A5"/>
    <w:rsid w:val="29F620D2"/>
    <w:rsid w:val="29F87F5C"/>
    <w:rsid w:val="29FA8910"/>
    <w:rsid w:val="29FAE6DD"/>
    <w:rsid w:val="2A0204FE"/>
    <w:rsid w:val="2A02A954"/>
    <w:rsid w:val="2A036409"/>
    <w:rsid w:val="2A061A04"/>
    <w:rsid w:val="2A08D8BC"/>
    <w:rsid w:val="2A09164E"/>
    <w:rsid w:val="2A0B60FF"/>
    <w:rsid w:val="2A0CBAD1"/>
    <w:rsid w:val="2A0EEC21"/>
    <w:rsid w:val="2A15139A"/>
    <w:rsid w:val="2A18607D"/>
    <w:rsid w:val="2A18C1E6"/>
    <w:rsid w:val="2A1CDA26"/>
    <w:rsid w:val="2A21DB9A"/>
    <w:rsid w:val="2A234DBB"/>
    <w:rsid w:val="2A23E7C8"/>
    <w:rsid w:val="2A2C36EC"/>
    <w:rsid w:val="2A2D7FCF"/>
    <w:rsid w:val="2A3477D0"/>
    <w:rsid w:val="2A37C103"/>
    <w:rsid w:val="2A3872B6"/>
    <w:rsid w:val="2A3941AC"/>
    <w:rsid w:val="2A3ACDE4"/>
    <w:rsid w:val="2A3B5E6C"/>
    <w:rsid w:val="2A41A770"/>
    <w:rsid w:val="2A41BFA0"/>
    <w:rsid w:val="2A4783A4"/>
    <w:rsid w:val="2A47FC0F"/>
    <w:rsid w:val="2A4820BE"/>
    <w:rsid w:val="2A4A74B1"/>
    <w:rsid w:val="2A4C9541"/>
    <w:rsid w:val="2A571A62"/>
    <w:rsid w:val="2A572334"/>
    <w:rsid w:val="2A5737B4"/>
    <w:rsid w:val="2A598986"/>
    <w:rsid w:val="2A5B4343"/>
    <w:rsid w:val="2A5CE3C1"/>
    <w:rsid w:val="2A5E9BB6"/>
    <w:rsid w:val="2A5FA6C8"/>
    <w:rsid w:val="2A642D90"/>
    <w:rsid w:val="2A65A91C"/>
    <w:rsid w:val="2A6802DF"/>
    <w:rsid w:val="2A6A7BDF"/>
    <w:rsid w:val="2A6EC735"/>
    <w:rsid w:val="2A70EAC2"/>
    <w:rsid w:val="2A75AF3B"/>
    <w:rsid w:val="2A77F998"/>
    <w:rsid w:val="2A780FC6"/>
    <w:rsid w:val="2A788DCA"/>
    <w:rsid w:val="2A793134"/>
    <w:rsid w:val="2A7969E1"/>
    <w:rsid w:val="2A7CD16E"/>
    <w:rsid w:val="2A7E4274"/>
    <w:rsid w:val="2A7F262D"/>
    <w:rsid w:val="2A805349"/>
    <w:rsid w:val="2A80BDE8"/>
    <w:rsid w:val="2A822A10"/>
    <w:rsid w:val="2A86CE59"/>
    <w:rsid w:val="2A8727B4"/>
    <w:rsid w:val="2A88E131"/>
    <w:rsid w:val="2A8A9DAB"/>
    <w:rsid w:val="2A8CB0AE"/>
    <w:rsid w:val="2A8CD64C"/>
    <w:rsid w:val="2A8DF314"/>
    <w:rsid w:val="2A90406C"/>
    <w:rsid w:val="2A9080DC"/>
    <w:rsid w:val="2A93919F"/>
    <w:rsid w:val="2A9451F7"/>
    <w:rsid w:val="2A9E090E"/>
    <w:rsid w:val="2A9F9743"/>
    <w:rsid w:val="2AA394D1"/>
    <w:rsid w:val="2AAB6B2D"/>
    <w:rsid w:val="2AAE6201"/>
    <w:rsid w:val="2AB2298A"/>
    <w:rsid w:val="2AB27586"/>
    <w:rsid w:val="2AB58B28"/>
    <w:rsid w:val="2AB5905A"/>
    <w:rsid w:val="2AB64EF0"/>
    <w:rsid w:val="2AB84B2E"/>
    <w:rsid w:val="2AB91049"/>
    <w:rsid w:val="2AB93BD6"/>
    <w:rsid w:val="2ABAF7BC"/>
    <w:rsid w:val="2ABB553A"/>
    <w:rsid w:val="2ABFDE87"/>
    <w:rsid w:val="2AC186A8"/>
    <w:rsid w:val="2AC1BA97"/>
    <w:rsid w:val="2AC77D2D"/>
    <w:rsid w:val="2ACAA87F"/>
    <w:rsid w:val="2ACBDDFB"/>
    <w:rsid w:val="2AD0A63B"/>
    <w:rsid w:val="2AD4FDF3"/>
    <w:rsid w:val="2AD7B8A1"/>
    <w:rsid w:val="2AD7D069"/>
    <w:rsid w:val="2AD92156"/>
    <w:rsid w:val="2ADA29A4"/>
    <w:rsid w:val="2ADCDBF1"/>
    <w:rsid w:val="2ADD9056"/>
    <w:rsid w:val="2ADE13F3"/>
    <w:rsid w:val="2ADEAD5D"/>
    <w:rsid w:val="2AE2DA42"/>
    <w:rsid w:val="2AE6E882"/>
    <w:rsid w:val="2AE7C51A"/>
    <w:rsid w:val="2AE8603D"/>
    <w:rsid w:val="2AE8849E"/>
    <w:rsid w:val="2AE8A975"/>
    <w:rsid w:val="2AE9497E"/>
    <w:rsid w:val="2AE96313"/>
    <w:rsid w:val="2AEA07F5"/>
    <w:rsid w:val="2AEABC51"/>
    <w:rsid w:val="2AEACA0F"/>
    <w:rsid w:val="2AEE03D3"/>
    <w:rsid w:val="2AEF36FD"/>
    <w:rsid w:val="2AEF88B2"/>
    <w:rsid w:val="2AF0F340"/>
    <w:rsid w:val="2AF2FA29"/>
    <w:rsid w:val="2AF54243"/>
    <w:rsid w:val="2AF6F072"/>
    <w:rsid w:val="2AF74633"/>
    <w:rsid w:val="2AF985C4"/>
    <w:rsid w:val="2AFC3C1A"/>
    <w:rsid w:val="2AFD3B06"/>
    <w:rsid w:val="2AFF34BF"/>
    <w:rsid w:val="2B00CF30"/>
    <w:rsid w:val="2B08AB89"/>
    <w:rsid w:val="2B0942D9"/>
    <w:rsid w:val="2B0A071E"/>
    <w:rsid w:val="2B0F0989"/>
    <w:rsid w:val="2B100C73"/>
    <w:rsid w:val="2B10B746"/>
    <w:rsid w:val="2B1354D1"/>
    <w:rsid w:val="2B13F3A4"/>
    <w:rsid w:val="2B166C72"/>
    <w:rsid w:val="2B1A23CD"/>
    <w:rsid w:val="2B1AD0C7"/>
    <w:rsid w:val="2B1CB030"/>
    <w:rsid w:val="2B1DD794"/>
    <w:rsid w:val="2B1E30EF"/>
    <w:rsid w:val="2B21842A"/>
    <w:rsid w:val="2B21F7B6"/>
    <w:rsid w:val="2B227270"/>
    <w:rsid w:val="2B23CFBC"/>
    <w:rsid w:val="2B273091"/>
    <w:rsid w:val="2B289723"/>
    <w:rsid w:val="2B2D95F6"/>
    <w:rsid w:val="2B301F2B"/>
    <w:rsid w:val="2B317805"/>
    <w:rsid w:val="2B352367"/>
    <w:rsid w:val="2B368706"/>
    <w:rsid w:val="2B37398E"/>
    <w:rsid w:val="2B392819"/>
    <w:rsid w:val="2B3D29D3"/>
    <w:rsid w:val="2B3F31C9"/>
    <w:rsid w:val="2B3FC0C9"/>
    <w:rsid w:val="2B3FD032"/>
    <w:rsid w:val="2B42A302"/>
    <w:rsid w:val="2B4432AA"/>
    <w:rsid w:val="2B46F30D"/>
    <w:rsid w:val="2B48497E"/>
    <w:rsid w:val="2B48717B"/>
    <w:rsid w:val="2B496B64"/>
    <w:rsid w:val="2B4BA346"/>
    <w:rsid w:val="2B4DF742"/>
    <w:rsid w:val="2B540131"/>
    <w:rsid w:val="2B59ABD6"/>
    <w:rsid w:val="2B5A4C84"/>
    <w:rsid w:val="2B5FDB28"/>
    <w:rsid w:val="2B6071D8"/>
    <w:rsid w:val="2B61177B"/>
    <w:rsid w:val="2B68170A"/>
    <w:rsid w:val="2B683133"/>
    <w:rsid w:val="2B6C7252"/>
    <w:rsid w:val="2B6D23BA"/>
    <w:rsid w:val="2B6F191D"/>
    <w:rsid w:val="2B7335DA"/>
    <w:rsid w:val="2B737BEC"/>
    <w:rsid w:val="2B74AFAB"/>
    <w:rsid w:val="2B7579B5"/>
    <w:rsid w:val="2B787C78"/>
    <w:rsid w:val="2B798502"/>
    <w:rsid w:val="2B79F82B"/>
    <w:rsid w:val="2B7ACFA5"/>
    <w:rsid w:val="2B7AF1BF"/>
    <w:rsid w:val="2B7BF256"/>
    <w:rsid w:val="2B7EED25"/>
    <w:rsid w:val="2B82899C"/>
    <w:rsid w:val="2B82A294"/>
    <w:rsid w:val="2B8994C0"/>
    <w:rsid w:val="2B8C2BB7"/>
    <w:rsid w:val="2B8E2B33"/>
    <w:rsid w:val="2B8FFEFB"/>
    <w:rsid w:val="2B94FA32"/>
    <w:rsid w:val="2B965971"/>
    <w:rsid w:val="2B9898FD"/>
    <w:rsid w:val="2B9B0E2F"/>
    <w:rsid w:val="2B9B4E78"/>
    <w:rsid w:val="2B9D82D7"/>
    <w:rsid w:val="2B9FC454"/>
    <w:rsid w:val="2BA3B560"/>
    <w:rsid w:val="2BA56F35"/>
    <w:rsid w:val="2BA5BE9F"/>
    <w:rsid w:val="2BA6C54B"/>
    <w:rsid w:val="2BACF6C5"/>
    <w:rsid w:val="2BB5CD45"/>
    <w:rsid w:val="2BB7D709"/>
    <w:rsid w:val="2BBA7DD3"/>
    <w:rsid w:val="2BBA96E1"/>
    <w:rsid w:val="2BBCDFDB"/>
    <w:rsid w:val="2BC1BC41"/>
    <w:rsid w:val="2BC1CAEA"/>
    <w:rsid w:val="2BC234D3"/>
    <w:rsid w:val="2BC3C9ED"/>
    <w:rsid w:val="2BC44EEE"/>
    <w:rsid w:val="2BC836D4"/>
    <w:rsid w:val="2BCB70F1"/>
    <w:rsid w:val="2BD1DFEF"/>
    <w:rsid w:val="2BD1E0F9"/>
    <w:rsid w:val="2BD544DE"/>
    <w:rsid w:val="2BD92234"/>
    <w:rsid w:val="2BDCD603"/>
    <w:rsid w:val="2BDF7116"/>
    <w:rsid w:val="2BDFFE33"/>
    <w:rsid w:val="2BE3C89B"/>
    <w:rsid w:val="2BE9C185"/>
    <w:rsid w:val="2BE9C1D4"/>
    <w:rsid w:val="2BED2D48"/>
    <w:rsid w:val="2BED6168"/>
    <w:rsid w:val="2BEFF025"/>
    <w:rsid w:val="2BF09043"/>
    <w:rsid w:val="2BF38567"/>
    <w:rsid w:val="2BF729A8"/>
    <w:rsid w:val="2BF85FD5"/>
    <w:rsid w:val="2BFE47C1"/>
    <w:rsid w:val="2BFECA64"/>
    <w:rsid w:val="2BFF2BA6"/>
    <w:rsid w:val="2BFF806B"/>
    <w:rsid w:val="2C003019"/>
    <w:rsid w:val="2C0130B1"/>
    <w:rsid w:val="2C018E39"/>
    <w:rsid w:val="2C01D072"/>
    <w:rsid w:val="2C071FB2"/>
    <w:rsid w:val="2C077E09"/>
    <w:rsid w:val="2C093574"/>
    <w:rsid w:val="2C0E1942"/>
    <w:rsid w:val="2C0EA28F"/>
    <w:rsid w:val="2C0FC6AD"/>
    <w:rsid w:val="2C0FD73E"/>
    <w:rsid w:val="2C131152"/>
    <w:rsid w:val="2C1536D1"/>
    <w:rsid w:val="2C15813A"/>
    <w:rsid w:val="2C189760"/>
    <w:rsid w:val="2C198FE9"/>
    <w:rsid w:val="2C1AE3DB"/>
    <w:rsid w:val="2C1B59B0"/>
    <w:rsid w:val="2C1C0FD9"/>
    <w:rsid w:val="2C1C2967"/>
    <w:rsid w:val="2C1C738F"/>
    <w:rsid w:val="2C1CF5EB"/>
    <w:rsid w:val="2C206151"/>
    <w:rsid w:val="2C20CD23"/>
    <w:rsid w:val="2C217F15"/>
    <w:rsid w:val="2C23909C"/>
    <w:rsid w:val="2C2497FC"/>
    <w:rsid w:val="2C271289"/>
    <w:rsid w:val="2C279BA7"/>
    <w:rsid w:val="2C297FF6"/>
    <w:rsid w:val="2C29B996"/>
    <w:rsid w:val="2C29BAE3"/>
    <w:rsid w:val="2C2C784F"/>
    <w:rsid w:val="2C2EF77A"/>
    <w:rsid w:val="2C319D24"/>
    <w:rsid w:val="2C324515"/>
    <w:rsid w:val="2C3703D6"/>
    <w:rsid w:val="2C3706EE"/>
    <w:rsid w:val="2C3ABA67"/>
    <w:rsid w:val="2C3CD56B"/>
    <w:rsid w:val="2C3D9630"/>
    <w:rsid w:val="2C40A61B"/>
    <w:rsid w:val="2C40DD10"/>
    <w:rsid w:val="2C425463"/>
    <w:rsid w:val="2C43EB88"/>
    <w:rsid w:val="2C443E1B"/>
    <w:rsid w:val="2C466459"/>
    <w:rsid w:val="2C479FF7"/>
    <w:rsid w:val="2C492FF5"/>
    <w:rsid w:val="2C49A4DD"/>
    <w:rsid w:val="2C4EAFFD"/>
    <w:rsid w:val="2C53C3B8"/>
    <w:rsid w:val="2C54FB23"/>
    <w:rsid w:val="2C5628AB"/>
    <w:rsid w:val="2C571E81"/>
    <w:rsid w:val="2C5CA59E"/>
    <w:rsid w:val="2C5F2FE9"/>
    <w:rsid w:val="2C5F367D"/>
    <w:rsid w:val="2C607B90"/>
    <w:rsid w:val="2C608239"/>
    <w:rsid w:val="2C61F041"/>
    <w:rsid w:val="2C62B5C7"/>
    <w:rsid w:val="2C62C9FC"/>
    <w:rsid w:val="2C63F899"/>
    <w:rsid w:val="2C664EE9"/>
    <w:rsid w:val="2C67AEAA"/>
    <w:rsid w:val="2C67FDD2"/>
    <w:rsid w:val="2C684DEF"/>
    <w:rsid w:val="2C686596"/>
    <w:rsid w:val="2C68672B"/>
    <w:rsid w:val="2C68FCC7"/>
    <w:rsid w:val="2C69A40A"/>
    <w:rsid w:val="2C6D97AB"/>
    <w:rsid w:val="2C6DB24C"/>
    <w:rsid w:val="2C6DE8B2"/>
    <w:rsid w:val="2C726118"/>
    <w:rsid w:val="2C73074B"/>
    <w:rsid w:val="2C761640"/>
    <w:rsid w:val="2C767B6B"/>
    <w:rsid w:val="2C7A75B3"/>
    <w:rsid w:val="2C7D1064"/>
    <w:rsid w:val="2C7D7C18"/>
    <w:rsid w:val="2C7E5606"/>
    <w:rsid w:val="2C867052"/>
    <w:rsid w:val="2C89D8F6"/>
    <w:rsid w:val="2C8A61AD"/>
    <w:rsid w:val="2C8BDA96"/>
    <w:rsid w:val="2C8E6EFA"/>
    <w:rsid w:val="2C8EFB00"/>
    <w:rsid w:val="2C8F3675"/>
    <w:rsid w:val="2C91D4D8"/>
    <w:rsid w:val="2C931964"/>
    <w:rsid w:val="2C997536"/>
    <w:rsid w:val="2CA2D20B"/>
    <w:rsid w:val="2CA43F3B"/>
    <w:rsid w:val="2CA6A10B"/>
    <w:rsid w:val="2CA90160"/>
    <w:rsid w:val="2CA936AE"/>
    <w:rsid w:val="2CAF79FD"/>
    <w:rsid w:val="2CB1DBFF"/>
    <w:rsid w:val="2CB2D0CA"/>
    <w:rsid w:val="2CB4D498"/>
    <w:rsid w:val="2CB680B8"/>
    <w:rsid w:val="2CC54B99"/>
    <w:rsid w:val="2CC63E4B"/>
    <w:rsid w:val="2CC734D8"/>
    <w:rsid w:val="2CCBD919"/>
    <w:rsid w:val="2CD25B29"/>
    <w:rsid w:val="2CD3F506"/>
    <w:rsid w:val="2CD4CED5"/>
    <w:rsid w:val="2CD58FE0"/>
    <w:rsid w:val="2CD5C087"/>
    <w:rsid w:val="2CD68050"/>
    <w:rsid w:val="2CD8E297"/>
    <w:rsid w:val="2CDAEA3B"/>
    <w:rsid w:val="2CDB571B"/>
    <w:rsid w:val="2CDD4CC8"/>
    <w:rsid w:val="2CE8DA7A"/>
    <w:rsid w:val="2CE8E627"/>
    <w:rsid w:val="2CEA7436"/>
    <w:rsid w:val="2CEE4819"/>
    <w:rsid w:val="2CF5217B"/>
    <w:rsid w:val="2CF92A68"/>
    <w:rsid w:val="2CFAAACB"/>
    <w:rsid w:val="2CFBBC3C"/>
    <w:rsid w:val="2CFCC019"/>
    <w:rsid w:val="2CFE88DC"/>
    <w:rsid w:val="2CFFB720"/>
    <w:rsid w:val="2D02120E"/>
    <w:rsid w:val="2D04AB80"/>
    <w:rsid w:val="2D052311"/>
    <w:rsid w:val="2D062E1B"/>
    <w:rsid w:val="2D06B441"/>
    <w:rsid w:val="2D08F4E6"/>
    <w:rsid w:val="2D0B8AC9"/>
    <w:rsid w:val="2D0BAACB"/>
    <w:rsid w:val="2D10792B"/>
    <w:rsid w:val="2D115ECF"/>
    <w:rsid w:val="2D136D8A"/>
    <w:rsid w:val="2D13B098"/>
    <w:rsid w:val="2D143E3B"/>
    <w:rsid w:val="2D172190"/>
    <w:rsid w:val="2D1ABFC3"/>
    <w:rsid w:val="2D1C815C"/>
    <w:rsid w:val="2D22BF5D"/>
    <w:rsid w:val="2D23D4F8"/>
    <w:rsid w:val="2D24852F"/>
    <w:rsid w:val="2D25B881"/>
    <w:rsid w:val="2D26B81F"/>
    <w:rsid w:val="2D29D9C8"/>
    <w:rsid w:val="2D2C6DC4"/>
    <w:rsid w:val="2D3059DC"/>
    <w:rsid w:val="2D321EF4"/>
    <w:rsid w:val="2D34BF79"/>
    <w:rsid w:val="2D392155"/>
    <w:rsid w:val="2D3E006B"/>
    <w:rsid w:val="2D3F8CDA"/>
    <w:rsid w:val="2D405594"/>
    <w:rsid w:val="2D41B5A0"/>
    <w:rsid w:val="2D432B0D"/>
    <w:rsid w:val="2D44EC16"/>
    <w:rsid w:val="2D46DC44"/>
    <w:rsid w:val="2D4B36B4"/>
    <w:rsid w:val="2D4B9646"/>
    <w:rsid w:val="2D512465"/>
    <w:rsid w:val="2D528423"/>
    <w:rsid w:val="2D53BE75"/>
    <w:rsid w:val="2D544AFE"/>
    <w:rsid w:val="2D559B89"/>
    <w:rsid w:val="2D560235"/>
    <w:rsid w:val="2D56352D"/>
    <w:rsid w:val="2D6103BE"/>
    <w:rsid w:val="2D646A86"/>
    <w:rsid w:val="2D66431E"/>
    <w:rsid w:val="2D66B1E3"/>
    <w:rsid w:val="2D6C444F"/>
    <w:rsid w:val="2D6C9D5F"/>
    <w:rsid w:val="2D71EBBB"/>
    <w:rsid w:val="2D7437DB"/>
    <w:rsid w:val="2D76921C"/>
    <w:rsid w:val="2D781214"/>
    <w:rsid w:val="2D7815FB"/>
    <w:rsid w:val="2D7AB8A8"/>
    <w:rsid w:val="2D7D08E2"/>
    <w:rsid w:val="2D800723"/>
    <w:rsid w:val="2D809B63"/>
    <w:rsid w:val="2D83683C"/>
    <w:rsid w:val="2D84168C"/>
    <w:rsid w:val="2D8545BE"/>
    <w:rsid w:val="2D88AEFD"/>
    <w:rsid w:val="2D8DFF59"/>
    <w:rsid w:val="2D902D39"/>
    <w:rsid w:val="2D97C04C"/>
    <w:rsid w:val="2D97C505"/>
    <w:rsid w:val="2D97D8D0"/>
    <w:rsid w:val="2D98C6AE"/>
    <w:rsid w:val="2D9F1F91"/>
    <w:rsid w:val="2DA38DA4"/>
    <w:rsid w:val="2DA77618"/>
    <w:rsid w:val="2DA790A6"/>
    <w:rsid w:val="2DA8143F"/>
    <w:rsid w:val="2DA83A5C"/>
    <w:rsid w:val="2DA8DFCE"/>
    <w:rsid w:val="2DAA22C6"/>
    <w:rsid w:val="2DABC81A"/>
    <w:rsid w:val="2DADDE94"/>
    <w:rsid w:val="2DB2204D"/>
    <w:rsid w:val="2DB40CAA"/>
    <w:rsid w:val="2DB7CB73"/>
    <w:rsid w:val="2DBA6992"/>
    <w:rsid w:val="2DBB08F0"/>
    <w:rsid w:val="2DBE771B"/>
    <w:rsid w:val="2DC54965"/>
    <w:rsid w:val="2DC5E7C2"/>
    <w:rsid w:val="2DC6BE72"/>
    <w:rsid w:val="2DC77E13"/>
    <w:rsid w:val="2DC8187D"/>
    <w:rsid w:val="2DCF10A7"/>
    <w:rsid w:val="2DD276B6"/>
    <w:rsid w:val="2DD38D2C"/>
    <w:rsid w:val="2DD43103"/>
    <w:rsid w:val="2DD5A49F"/>
    <w:rsid w:val="2DD760C6"/>
    <w:rsid w:val="2DDBDD1D"/>
    <w:rsid w:val="2DE171D0"/>
    <w:rsid w:val="2DE4C825"/>
    <w:rsid w:val="2DE66564"/>
    <w:rsid w:val="2DE66729"/>
    <w:rsid w:val="2DE7D996"/>
    <w:rsid w:val="2DE938DF"/>
    <w:rsid w:val="2DEA1346"/>
    <w:rsid w:val="2DEAC7E7"/>
    <w:rsid w:val="2DEBE596"/>
    <w:rsid w:val="2DEE83CD"/>
    <w:rsid w:val="2DF3F94E"/>
    <w:rsid w:val="2DF45A7C"/>
    <w:rsid w:val="2DF57699"/>
    <w:rsid w:val="2DF6DC78"/>
    <w:rsid w:val="2DF6E9FC"/>
    <w:rsid w:val="2DF71894"/>
    <w:rsid w:val="2DFE46D6"/>
    <w:rsid w:val="2E00B91E"/>
    <w:rsid w:val="2E00FFA6"/>
    <w:rsid w:val="2E04B40D"/>
    <w:rsid w:val="2E06A23E"/>
    <w:rsid w:val="2E086B7F"/>
    <w:rsid w:val="2E08D51D"/>
    <w:rsid w:val="2E0A283B"/>
    <w:rsid w:val="2E0A373F"/>
    <w:rsid w:val="2E10E8F1"/>
    <w:rsid w:val="2E12A3FE"/>
    <w:rsid w:val="2E155F31"/>
    <w:rsid w:val="2E1A1114"/>
    <w:rsid w:val="2E1EE952"/>
    <w:rsid w:val="2E1F311C"/>
    <w:rsid w:val="2E2030D9"/>
    <w:rsid w:val="2E215C8C"/>
    <w:rsid w:val="2E283115"/>
    <w:rsid w:val="2E28E406"/>
    <w:rsid w:val="2E2914B7"/>
    <w:rsid w:val="2E2BA176"/>
    <w:rsid w:val="2E2D1CB1"/>
    <w:rsid w:val="2E315747"/>
    <w:rsid w:val="2E33ABF3"/>
    <w:rsid w:val="2E34A5F3"/>
    <w:rsid w:val="2E359C55"/>
    <w:rsid w:val="2E38BB60"/>
    <w:rsid w:val="2E3C36F5"/>
    <w:rsid w:val="2E3D5910"/>
    <w:rsid w:val="2E3EF644"/>
    <w:rsid w:val="2E4126C3"/>
    <w:rsid w:val="2E436B0F"/>
    <w:rsid w:val="2E44D87B"/>
    <w:rsid w:val="2E495DBD"/>
    <w:rsid w:val="2E49990D"/>
    <w:rsid w:val="2E4B76B9"/>
    <w:rsid w:val="2E4C6F4F"/>
    <w:rsid w:val="2E53B319"/>
    <w:rsid w:val="2E568B97"/>
    <w:rsid w:val="2E57E922"/>
    <w:rsid w:val="2E581552"/>
    <w:rsid w:val="2E5D8C8D"/>
    <w:rsid w:val="2E5DD47A"/>
    <w:rsid w:val="2E64DA74"/>
    <w:rsid w:val="2E64E8AE"/>
    <w:rsid w:val="2E6699BF"/>
    <w:rsid w:val="2E68D6BA"/>
    <w:rsid w:val="2E6A5AD1"/>
    <w:rsid w:val="2E6C30C3"/>
    <w:rsid w:val="2E70D34E"/>
    <w:rsid w:val="2E726B38"/>
    <w:rsid w:val="2E753197"/>
    <w:rsid w:val="2E75C0DE"/>
    <w:rsid w:val="2E773BA3"/>
    <w:rsid w:val="2E77A6E8"/>
    <w:rsid w:val="2E792168"/>
    <w:rsid w:val="2E7A2225"/>
    <w:rsid w:val="2E7D4818"/>
    <w:rsid w:val="2E80A7C5"/>
    <w:rsid w:val="2E853996"/>
    <w:rsid w:val="2E8A82EC"/>
    <w:rsid w:val="2E8DDC36"/>
    <w:rsid w:val="2E8F22DA"/>
    <w:rsid w:val="2E90C028"/>
    <w:rsid w:val="2E94D4F4"/>
    <w:rsid w:val="2E96FA73"/>
    <w:rsid w:val="2E9AA9F2"/>
    <w:rsid w:val="2E9C0412"/>
    <w:rsid w:val="2E9C2737"/>
    <w:rsid w:val="2E9E7E53"/>
    <w:rsid w:val="2EA3797F"/>
    <w:rsid w:val="2EA495B8"/>
    <w:rsid w:val="2EA71DBF"/>
    <w:rsid w:val="2EA7E9B8"/>
    <w:rsid w:val="2EA8A827"/>
    <w:rsid w:val="2EA8DC2A"/>
    <w:rsid w:val="2EAB7089"/>
    <w:rsid w:val="2EAC498C"/>
    <w:rsid w:val="2EAF5760"/>
    <w:rsid w:val="2EB11ED9"/>
    <w:rsid w:val="2EB125C4"/>
    <w:rsid w:val="2EB3123B"/>
    <w:rsid w:val="2EB4D507"/>
    <w:rsid w:val="2EB8C60C"/>
    <w:rsid w:val="2EBA0DC5"/>
    <w:rsid w:val="2EBB9E4C"/>
    <w:rsid w:val="2EBDEFCD"/>
    <w:rsid w:val="2EBF20B3"/>
    <w:rsid w:val="2EBFB362"/>
    <w:rsid w:val="2EC30CF8"/>
    <w:rsid w:val="2EC63C20"/>
    <w:rsid w:val="2EC7E51F"/>
    <w:rsid w:val="2ECC6C74"/>
    <w:rsid w:val="2ECD8DAE"/>
    <w:rsid w:val="2ED1104C"/>
    <w:rsid w:val="2ED4A288"/>
    <w:rsid w:val="2ED64BCE"/>
    <w:rsid w:val="2EDB039B"/>
    <w:rsid w:val="2EDB30B2"/>
    <w:rsid w:val="2EDC46EA"/>
    <w:rsid w:val="2EDD98DD"/>
    <w:rsid w:val="2EDDA955"/>
    <w:rsid w:val="2EDED1E0"/>
    <w:rsid w:val="2EDEE84B"/>
    <w:rsid w:val="2EE25D44"/>
    <w:rsid w:val="2EE44162"/>
    <w:rsid w:val="2EE769C9"/>
    <w:rsid w:val="2EE822F4"/>
    <w:rsid w:val="2EE8241A"/>
    <w:rsid w:val="2EEE1B29"/>
    <w:rsid w:val="2EF16124"/>
    <w:rsid w:val="2EF17432"/>
    <w:rsid w:val="2EF4BF5B"/>
    <w:rsid w:val="2EF69365"/>
    <w:rsid w:val="2EF6F5F7"/>
    <w:rsid w:val="2EFDC071"/>
    <w:rsid w:val="2EFDE286"/>
    <w:rsid w:val="2EFE1862"/>
    <w:rsid w:val="2EFF2A23"/>
    <w:rsid w:val="2F00F312"/>
    <w:rsid w:val="2F028B25"/>
    <w:rsid w:val="2F02C2C3"/>
    <w:rsid w:val="2F071C73"/>
    <w:rsid w:val="2F0A4ACD"/>
    <w:rsid w:val="2F0CCF49"/>
    <w:rsid w:val="2F0CE5A0"/>
    <w:rsid w:val="2F0D0700"/>
    <w:rsid w:val="2F0E01C8"/>
    <w:rsid w:val="2F109AC4"/>
    <w:rsid w:val="2F138E92"/>
    <w:rsid w:val="2F14F6B8"/>
    <w:rsid w:val="2F1519AE"/>
    <w:rsid w:val="2F158CA2"/>
    <w:rsid w:val="2F1D41BC"/>
    <w:rsid w:val="2F1EA71B"/>
    <w:rsid w:val="2F21CCB7"/>
    <w:rsid w:val="2F225494"/>
    <w:rsid w:val="2F23386D"/>
    <w:rsid w:val="2F2363EF"/>
    <w:rsid w:val="2F2B21E6"/>
    <w:rsid w:val="2F2D8648"/>
    <w:rsid w:val="2F2F31C1"/>
    <w:rsid w:val="2F2F3D99"/>
    <w:rsid w:val="2F2F86CF"/>
    <w:rsid w:val="2F347BAF"/>
    <w:rsid w:val="2F399383"/>
    <w:rsid w:val="2F3C1A35"/>
    <w:rsid w:val="2F3CDE51"/>
    <w:rsid w:val="2F3D3568"/>
    <w:rsid w:val="2F41B5C4"/>
    <w:rsid w:val="2F41E9F2"/>
    <w:rsid w:val="2F443B1D"/>
    <w:rsid w:val="2F45F327"/>
    <w:rsid w:val="2F4B2215"/>
    <w:rsid w:val="2F4D315A"/>
    <w:rsid w:val="2F4D748D"/>
    <w:rsid w:val="2F4F2E4C"/>
    <w:rsid w:val="2F4FC90B"/>
    <w:rsid w:val="2F52062A"/>
    <w:rsid w:val="2F548556"/>
    <w:rsid w:val="2F5683A7"/>
    <w:rsid w:val="2F5B9E21"/>
    <w:rsid w:val="2F5DC95D"/>
    <w:rsid w:val="2F604C39"/>
    <w:rsid w:val="2F62C406"/>
    <w:rsid w:val="2F632F63"/>
    <w:rsid w:val="2F686394"/>
    <w:rsid w:val="2F6AEFCF"/>
    <w:rsid w:val="2F6E1D0B"/>
    <w:rsid w:val="2F748CEF"/>
    <w:rsid w:val="2F74D023"/>
    <w:rsid w:val="2F75276E"/>
    <w:rsid w:val="2F7805CA"/>
    <w:rsid w:val="2F81830B"/>
    <w:rsid w:val="2F8DF546"/>
    <w:rsid w:val="2F8EB6A2"/>
    <w:rsid w:val="2F8EE8D7"/>
    <w:rsid w:val="2F91AD92"/>
    <w:rsid w:val="2F93B5D7"/>
    <w:rsid w:val="2F9545FD"/>
    <w:rsid w:val="2F9772E9"/>
    <w:rsid w:val="2F985E9D"/>
    <w:rsid w:val="2F9A13F7"/>
    <w:rsid w:val="2F9A53F0"/>
    <w:rsid w:val="2F9B45F9"/>
    <w:rsid w:val="2F9DC902"/>
    <w:rsid w:val="2FA1C546"/>
    <w:rsid w:val="2FA24070"/>
    <w:rsid w:val="2FA62F5F"/>
    <w:rsid w:val="2FA906BF"/>
    <w:rsid w:val="2FAA0ABF"/>
    <w:rsid w:val="2FAAE060"/>
    <w:rsid w:val="2FAC77E0"/>
    <w:rsid w:val="2FADCF77"/>
    <w:rsid w:val="2FAE0AB5"/>
    <w:rsid w:val="2FB48621"/>
    <w:rsid w:val="2FB4A400"/>
    <w:rsid w:val="2FB9E1A1"/>
    <w:rsid w:val="2FBAF240"/>
    <w:rsid w:val="2FBE9064"/>
    <w:rsid w:val="2FC16471"/>
    <w:rsid w:val="2FC3B473"/>
    <w:rsid w:val="2FC67D30"/>
    <w:rsid w:val="2FC69543"/>
    <w:rsid w:val="2FC7AEAF"/>
    <w:rsid w:val="2FC9BC72"/>
    <w:rsid w:val="2FCCCF00"/>
    <w:rsid w:val="2FD16CB6"/>
    <w:rsid w:val="2FDB887E"/>
    <w:rsid w:val="2FDE3D81"/>
    <w:rsid w:val="2FDF15DB"/>
    <w:rsid w:val="2FE1B9DD"/>
    <w:rsid w:val="2FE3F26C"/>
    <w:rsid w:val="2FE4B911"/>
    <w:rsid w:val="2FE89CC7"/>
    <w:rsid w:val="2FEA30C3"/>
    <w:rsid w:val="2FEAC4F3"/>
    <w:rsid w:val="2FF24E6F"/>
    <w:rsid w:val="2FF25DB7"/>
    <w:rsid w:val="2FF48E17"/>
    <w:rsid w:val="2FF550CE"/>
    <w:rsid w:val="2FF6F7AE"/>
    <w:rsid w:val="2FFB96FD"/>
    <w:rsid w:val="2FFE9E1B"/>
    <w:rsid w:val="2FFF1AA1"/>
    <w:rsid w:val="300357DF"/>
    <w:rsid w:val="30065C77"/>
    <w:rsid w:val="30081911"/>
    <w:rsid w:val="3009E22B"/>
    <w:rsid w:val="300A5423"/>
    <w:rsid w:val="300AD03D"/>
    <w:rsid w:val="300B63FC"/>
    <w:rsid w:val="300C0DC4"/>
    <w:rsid w:val="300C4E69"/>
    <w:rsid w:val="300E37E2"/>
    <w:rsid w:val="30103871"/>
    <w:rsid w:val="3010F729"/>
    <w:rsid w:val="30128AFD"/>
    <w:rsid w:val="30156709"/>
    <w:rsid w:val="30192E2C"/>
    <w:rsid w:val="301B468B"/>
    <w:rsid w:val="301B6250"/>
    <w:rsid w:val="30215831"/>
    <w:rsid w:val="30239D34"/>
    <w:rsid w:val="3026CC27"/>
    <w:rsid w:val="30273509"/>
    <w:rsid w:val="3029AA2E"/>
    <w:rsid w:val="302E8250"/>
    <w:rsid w:val="303951F3"/>
    <w:rsid w:val="303A7709"/>
    <w:rsid w:val="303B9B05"/>
    <w:rsid w:val="303CD726"/>
    <w:rsid w:val="303EBC0E"/>
    <w:rsid w:val="304034F4"/>
    <w:rsid w:val="304216F3"/>
    <w:rsid w:val="30429819"/>
    <w:rsid w:val="30457128"/>
    <w:rsid w:val="30458AE3"/>
    <w:rsid w:val="304AF0D9"/>
    <w:rsid w:val="304FB01B"/>
    <w:rsid w:val="3052BAE8"/>
    <w:rsid w:val="30559261"/>
    <w:rsid w:val="305C1778"/>
    <w:rsid w:val="30607EF2"/>
    <w:rsid w:val="30621213"/>
    <w:rsid w:val="30626EE5"/>
    <w:rsid w:val="3063477E"/>
    <w:rsid w:val="3065493C"/>
    <w:rsid w:val="306D4D31"/>
    <w:rsid w:val="306E5106"/>
    <w:rsid w:val="306EB640"/>
    <w:rsid w:val="306F8313"/>
    <w:rsid w:val="30703648"/>
    <w:rsid w:val="30720088"/>
    <w:rsid w:val="307718BC"/>
    <w:rsid w:val="3079693E"/>
    <w:rsid w:val="30797A40"/>
    <w:rsid w:val="307D1115"/>
    <w:rsid w:val="307E2059"/>
    <w:rsid w:val="307E9070"/>
    <w:rsid w:val="30806949"/>
    <w:rsid w:val="3081D95C"/>
    <w:rsid w:val="3087CACC"/>
    <w:rsid w:val="30895CC4"/>
    <w:rsid w:val="308A9913"/>
    <w:rsid w:val="308B9F5A"/>
    <w:rsid w:val="308C28BB"/>
    <w:rsid w:val="308E265B"/>
    <w:rsid w:val="308EE49A"/>
    <w:rsid w:val="308F8DB9"/>
    <w:rsid w:val="30906EA7"/>
    <w:rsid w:val="309235C7"/>
    <w:rsid w:val="3092C658"/>
    <w:rsid w:val="3094A7BC"/>
    <w:rsid w:val="3097BF94"/>
    <w:rsid w:val="3099A873"/>
    <w:rsid w:val="309AA22C"/>
    <w:rsid w:val="309CAFD9"/>
    <w:rsid w:val="309CEB55"/>
    <w:rsid w:val="309ECE26"/>
    <w:rsid w:val="309F0385"/>
    <w:rsid w:val="30A1C9DD"/>
    <w:rsid w:val="30A4529F"/>
    <w:rsid w:val="30A56455"/>
    <w:rsid w:val="30AC7F7D"/>
    <w:rsid w:val="30AEA571"/>
    <w:rsid w:val="30B3F8B0"/>
    <w:rsid w:val="30B493B7"/>
    <w:rsid w:val="30B77078"/>
    <w:rsid w:val="30B7D4AF"/>
    <w:rsid w:val="30B9EEFE"/>
    <w:rsid w:val="30BE7A6B"/>
    <w:rsid w:val="30BFF049"/>
    <w:rsid w:val="30C2FD79"/>
    <w:rsid w:val="30C3B8C5"/>
    <w:rsid w:val="30C49D26"/>
    <w:rsid w:val="30C739B7"/>
    <w:rsid w:val="30C806CE"/>
    <w:rsid w:val="30CB8B34"/>
    <w:rsid w:val="30CCA541"/>
    <w:rsid w:val="30CE32FF"/>
    <w:rsid w:val="30D5FEFD"/>
    <w:rsid w:val="30DBEF25"/>
    <w:rsid w:val="30DC7120"/>
    <w:rsid w:val="30E09A0F"/>
    <w:rsid w:val="30E16214"/>
    <w:rsid w:val="30E4086C"/>
    <w:rsid w:val="30E5EB7C"/>
    <w:rsid w:val="30E8633E"/>
    <w:rsid w:val="30F051C2"/>
    <w:rsid w:val="30F5FD5D"/>
    <w:rsid w:val="30F61F0C"/>
    <w:rsid w:val="30F857FF"/>
    <w:rsid w:val="30F92ED9"/>
    <w:rsid w:val="30F93E1A"/>
    <w:rsid w:val="30FE141D"/>
    <w:rsid w:val="30FEAF2F"/>
    <w:rsid w:val="3101B3FA"/>
    <w:rsid w:val="3107A56D"/>
    <w:rsid w:val="3109F85A"/>
    <w:rsid w:val="310A068B"/>
    <w:rsid w:val="310AB76F"/>
    <w:rsid w:val="310B2DEE"/>
    <w:rsid w:val="310D1269"/>
    <w:rsid w:val="310E477F"/>
    <w:rsid w:val="3115244A"/>
    <w:rsid w:val="31186880"/>
    <w:rsid w:val="311D4B62"/>
    <w:rsid w:val="311E4F24"/>
    <w:rsid w:val="311ED1F8"/>
    <w:rsid w:val="31207F8B"/>
    <w:rsid w:val="31223708"/>
    <w:rsid w:val="312377DC"/>
    <w:rsid w:val="31276DE1"/>
    <w:rsid w:val="312B8C1C"/>
    <w:rsid w:val="312E3428"/>
    <w:rsid w:val="3133971E"/>
    <w:rsid w:val="313461DA"/>
    <w:rsid w:val="313730E6"/>
    <w:rsid w:val="3139952B"/>
    <w:rsid w:val="313C667A"/>
    <w:rsid w:val="313D053A"/>
    <w:rsid w:val="314170F6"/>
    <w:rsid w:val="3141AB92"/>
    <w:rsid w:val="31428911"/>
    <w:rsid w:val="314387F9"/>
    <w:rsid w:val="3143D8C7"/>
    <w:rsid w:val="3146A657"/>
    <w:rsid w:val="3146B97E"/>
    <w:rsid w:val="3150E5B1"/>
    <w:rsid w:val="3152FD47"/>
    <w:rsid w:val="31569591"/>
    <w:rsid w:val="3157C062"/>
    <w:rsid w:val="3157E59A"/>
    <w:rsid w:val="315BE760"/>
    <w:rsid w:val="315DDC88"/>
    <w:rsid w:val="31635C45"/>
    <w:rsid w:val="316866A2"/>
    <w:rsid w:val="316DBA99"/>
    <w:rsid w:val="316F92B9"/>
    <w:rsid w:val="317785A8"/>
    <w:rsid w:val="31785B45"/>
    <w:rsid w:val="31787B97"/>
    <w:rsid w:val="317A0ABB"/>
    <w:rsid w:val="317AE988"/>
    <w:rsid w:val="317B2541"/>
    <w:rsid w:val="317BA2CF"/>
    <w:rsid w:val="317CFD93"/>
    <w:rsid w:val="317D7DCB"/>
    <w:rsid w:val="3180A72C"/>
    <w:rsid w:val="3182BD14"/>
    <w:rsid w:val="3188BC0B"/>
    <w:rsid w:val="3188F230"/>
    <w:rsid w:val="318907A3"/>
    <w:rsid w:val="318980EF"/>
    <w:rsid w:val="31898E84"/>
    <w:rsid w:val="318B5E15"/>
    <w:rsid w:val="318CEE4D"/>
    <w:rsid w:val="318ED691"/>
    <w:rsid w:val="318EF3CD"/>
    <w:rsid w:val="319426D0"/>
    <w:rsid w:val="319A8EFE"/>
    <w:rsid w:val="319BA804"/>
    <w:rsid w:val="319C5D2B"/>
    <w:rsid w:val="319C7DC3"/>
    <w:rsid w:val="319D2EA3"/>
    <w:rsid w:val="319F37C2"/>
    <w:rsid w:val="31A368BA"/>
    <w:rsid w:val="31A3E972"/>
    <w:rsid w:val="31A466A0"/>
    <w:rsid w:val="31A62735"/>
    <w:rsid w:val="31A72FE7"/>
    <w:rsid w:val="31AFC194"/>
    <w:rsid w:val="31AFF2A9"/>
    <w:rsid w:val="31B13324"/>
    <w:rsid w:val="31B15B20"/>
    <w:rsid w:val="31B28EA7"/>
    <w:rsid w:val="31B42CBB"/>
    <w:rsid w:val="31B77F95"/>
    <w:rsid w:val="31B79BA4"/>
    <w:rsid w:val="31B97A40"/>
    <w:rsid w:val="31BE29D4"/>
    <w:rsid w:val="31BEE3F5"/>
    <w:rsid w:val="31BFAE1C"/>
    <w:rsid w:val="31C029C7"/>
    <w:rsid w:val="31C6837B"/>
    <w:rsid w:val="31C6D04E"/>
    <w:rsid w:val="31C96109"/>
    <w:rsid w:val="31CB62D1"/>
    <w:rsid w:val="31CBBDCF"/>
    <w:rsid w:val="31CC29FA"/>
    <w:rsid w:val="31CEE8D3"/>
    <w:rsid w:val="31D2BBA4"/>
    <w:rsid w:val="31D2DBB6"/>
    <w:rsid w:val="31D3520C"/>
    <w:rsid w:val="31D52100"/>
    <w:rsid w:val="31DD5EBD"/>
    <w:rsid w:val="31DE207C"/>
    <w:rsid w:val="31DFDD72"/>
    <w:rsid w:val="31E04CB6"/>
    <w:rsid w:val="31E218B1"/>
    <w:rsid w:val="31E2A598"/>
    <w:rsid w:val="31E317DF"/>
    <w:rsid w:val="31E69F19"/>
    <w:rsid w:val="31E87962"/>
    <w:rsid w:val="31EA5BFB"/>
    <w:rsid w:val="31EBFE26"/>
    <w:rsid w:val="31ED18F5"/>
    <w:rsid w:val="31EE577B"/>
    <w:rsid w:val="31EE68FD"/>
    <w:rsid w:val="31EE7861"/>
    <w:rsid w:val="31F174AE"/>
    <w:rsid w:val="31F1EEDF"/>
    <w:rsid w:val="31F43F53"/>
    <w:rsid w:val="31F495F6"/>
    <w:rsid w:val="31F65D7E"/>
    <w:rsid w:val="31F8F15D"/>
    <w:rsid w:val="31F9B814"/>
    <w:rsid w:val="31FB9E6F"/>
    <w:rsid w:val="31FBB664"/>
    <w:rsid w:val="31FBE570"/>
    <w:rsid w:val="31FD886F"/>
    <w:rsid w:val="31FDADB9"/>
    <w:rsid w:val="31FE7922"/>
    <w:rsid w:val="3201BC1E"/>
    <w:rsid w:val="3201CBE5"/>
    <w:rsid w:val="32020A32"/>
    <w:rsid w:val="3202100C"/>
    <w:rsid w:val="32064C4B"/>
    <w:rsid w:val="320C8F4C"/>
    <w:rsid w:val="3210881C"/>
    <w:rsid w:val="321157EE"/>
    <w:rsid w:val="321260B6"/>
    <w:rsid w:val="3212A45F"/>
    <w:rsid w:val="321683A3"/>
    <w:rsid w:val="3219FD1B"/>
    <w:rsid w:val="321F07E8"/>
    <w:rsid w:val="32207E11"/>
    <w:rsid w:val="3225E711"/>
    <w:rsid w:val="322AA6BB"/>
    <w:rsid w:val="322B0D33"/>
    <w:rsid w:val="322CF427"/>
    <w:rsid w:val="322F23BC"/>
    <w:rsid w:val="32339DF8"/>
    <w:rsid w:val="32340D93"/>
    <w:rsid w:val="3239AFD1"/>
    <w:rsid w:val="323A9AE3"/>
    <w:rsid w:val="323D1AF8"/>
    <w:rsid w:val="3240FF86"/>
    <w:rsid w:val="324222A2"/>
    <w:rsid w:val="3243DAA0"/>
    <w:rsid w:val="32458AEB"/>
    <w:rsid w:val="32482AB1"/>
    <w:rsid w:val="3248D7FF"/>
    <w:rsid w:val="324C272C"/>
    <w:rsid w:val="324F5504"/>
    <w:rsid w:val="3256C0D7"/>
    <w:rsid w:val="32583E9E"/>
    <w:rsid w:val="32595A15"/>
    <w:rsid w:val="325B4002"/>
    <w:rsid w:val="325B6D57"/>
    <w:rsid w:val="325D89AC"/>
    <w:rsid w:val="325E17E8"/>
    <w:rsid w:val="325F443A"/>
    <w:rsid w:val="32623A05"/>
    <w:rsid w:val="3264491A"/>
    <w:rsid w:val="3264A833"/>
    <w:rsid w:val="3265BC2D"/>
    <w:rsid w:val="32660B2A"/>
    <w:rsid w:val="32668F0A"/>
    <w:rsid w:val="32681694"/>
    <w:rsid w:val="326993A7"/>
    <w:rsid w:val="326A6F8F"/>
    <w:rsid w:val="326AAAA8"/>
    <w:rsid w:val="326B73B7"/>
    <w:rsid w:val="326CB176"/>
    <w:rsid w:val="3274D107"/>
    <w:rsid w:val="32758DA9"/>
    <w:rsid w:val="32759BEE"/>
    <w:rsid w:val="32775CAF"/>
    <w:rsid w:val="3278235D"/>
    <w:rsid w:val="327943A6"/>
    <w:rsid w:val="327A90EB"/>
    <w:rsid w:val="327BDA7F"/>
    <w:rsid w:val="327D765D"/>
    <w:rsid w:val="327F479B"/>
    <w:rsid w:val="3282ACFD"/>
    <w:rsid w:val="3283D201"/>
    <w:rsid w:val="32846E72"/>
    <w:rsid w:val="3284EDDA"/>
    <w:rsid w:val="32898297"/>
    <w:rsid w:val="328A3A1A"/>
    <w:rsid w:val="328AAA99"/>
    <w:rsid w:val="328DB5E2"/>
    <w:rsid w:val="328DD5F2"/>
    <w:rsid w:val="3292AA89"/>
    <w:rsid w:val="32933EE3"/>
    <w:rsid w:val="3293FC47"/>
    <w:rsid w:val="3295DB4C"/>
    <w:rsid w:val="32962F7B"/>
    <w:rsid w:val="3298904A"/>
    <w:rsid w:val="3298FB1A"/>
    <w:rsid w:val="329AEA71"/>
    <w:rsid w:val="329E526F"/>
    <w:rsid w:val="32A0CF11"/>
    <w:rsid w:val="32A6117D"/>
    <w:rsid w:val="32A95464"/>
    <w:rsid w:val="32AA5CCC"/>
    <w:rsid w:val="32AF9447"/>
    <w:rsid w:val="32B1306A"/>
    <w:rsid w:val="32B29A48"/>
    <w:rsid w:val="32B4D4E8"/>
    <w:rsid w:val="32B90C87"/>
    <w:rsid w:val="32BCAAB7"/>
    <w:rsid w:val="32BF48F0"/>
    <w:rsid w:val="32C0C6B1"/>
    <w:rsid w:val="32C0F0C9"/>
    <w:rsid w:val="32C18CAC"/>
    <w:rsid w:val="32C3FAD8"/>
    <w:rsid w:val="32C4D159"/>
    <w:rsid w:val="32C4E2C1"/>
    <w:rsid w:val="32C8C2D4"/>
    <w:rsid w:val="32C9EB29"/>
    <w:rsid w:val="32CE240D"/>
    <w:rsid w:val="32D02795"/>
    <w:rsid w:val="32D1C888"/>
    <w:rsid w:val="32D334CD"/>
    <w:rsid w:val="32D4452D"/>
    <w:rsid w:val="32D47DFC"/>
    <w:rsid w:val="32D70A4B"/>
    <w:rsid w:val="32DA3180"/>
    <w:rsid w:val="32DC159A"/>
    <w:rsid w:val="32DC4DE6"/>
    <w:rsid w:val="32DD0C31"/>
    <w:rsid w:val="32DFD9D3"/>
    <w:rsid w:val="32E1B575"/>
    <w:rsid w:val="32E2433C"/>
    <w:rsid w:val="32E374D5"/>
    <w:rsid w:val="32E395E8"/>
    <w:rsid w:val="32E4F595"/>
    <w:rsid w:val="32E6BEAD"/>
    <w:rsid w:val="32E83217"/>
    <w:rsid w:val="32ECE5D5"/>
    <w:rsid w:val="32EE738E"/>
    <w:rsid w:val="32EFDE8C"/>
    <w:rsid w:val="32F4DDF2"/>
    <w:rsid w:val="32F72E24"/>
    <w:rsid w:val="32F89A53"/>
    <w:rsid w:val="32FB57B7"/>
    <w:rsid w:val="32FEDE10"/>
    <w:rsid w:val="33044B13"/>
    <w:rsid w:val="33057C0E"/>
    <w:rsid w:val="33083A97"/>
    <w:rsid w:val="33091041"/>
    <w:rsid w:val="330BA198"/>
    <w:rsid w:val="330C4DD3"/>
    <w:rsid w:val="330C7CD4"/>
    <w:rsid w:val="330D102E"/>
    <w:rsid w:val="330D911E"/>
    <w:rsid w:val="330F488D"/>
    <w:rsid w:val="330FB49A"/>
    <w:rsid w:val="331A0C24"/>
    <w:rsid w:val="331A205E"/>
    <w:rsid w:val="331CE440"/>
    <w:rsid w:val="331F95F1"/>
    <w:rsid w:val="33218FFF"/>
    <w:rsid w:val="33248C6C"/>
    <w:rsid w:val="33249713"/>
    <w:rsid w:val="3327AB58"/>
    <w:rsid w:val="332B7361"/>
    <w:rsid w:val="332BBE6D"/>
    <w:rsid w:val="332DBD51"/>
    <w:rsid w:val="33393DFD"/>
    <w:rsid w:val="3339EA63"/>
    <w:rsid w:val="333A3306"/>
    <w:rsid w:val="33409692"/>
    <w:rsid w:val="33409B84"/>
    <w:rsid w:val="33430C1C"/>
    <w:rsid w:val="33441421"/>
    <w:rsid w:val="334425F8"/>
    <w:rsid w:val="3346B521"/>
    <w:rsid w:val="334B1D47"/>
    <w:rsid w:val="334BE276"/>
    <w:rsid w:val="334D229A"/>
    <w:rsid w:val="334E7F66"/>
    <w:rsid w:val="33508349"/>
    <w:rsid w:val="33524413"/>
    <w:rsid w:val="33543116"/>
    <w:rsid w:val="33548795"/>
    <w:rsid w:val="33551552"/>
    <w:rsid w:val="33575B6B"/>
    <w:rsid w:val="33585028"/>
    <w:rsid w:val="335BE125"/>
    <w:rsid w:val="335D149F"/>
    <w:rsid w:val="335D94F6"/>
    <w:rsid w:val="33631B31"/>
    <w:rsid w:val="3366E10A"/>
    <w:rsid w:val="3369545D"/>
    <w:rsid w:val="336BBA25"/>
    <w:rsid w:val="336CAD70"/>
    <w:rsid w:val="33701353"/>
    <w:rsid w:val="33713420"/>
    <w:rsid w:val="3372F190"/>
    <w:rsid w:val="3378549A"/>
    <w:rsid w:val="33787047"/>
    <w:rsid w:val="33789AC2"/>
    <w:rsid w:val="337C9381"/>
    <w:rsid w:val="337D7247"/>
    <w:rsid w:val="33811CBA"/>
    <w:rsid w:val="3387A8ED"/>
    <w:rsid w:val="33884B26"/>
    <w:rsid w:val="338C718B"/>
    <w:rsid w:val="338F538D"/>
    <w:rsid w:val="33926BCA"/>
    <w:rsid w:val="3396301C"/>
    <w:rsid w:val="339B9048"/>
    <w:rsid w:val="339B90FF"/>
    <w:rsid w:val="339B95A1"/>
    <w:rsid w:val="339D537B"/>
    <w:rsid w:val="33A11905"/>
    <w:rsid w:val="33A4284B"/>
    <w:rsid w:val="33A5350B"/>
    <w:rsid w:val="33A5B84E"/>
    <w:rsid w:val="33A69988"/>
    <w:rsid w:val="33A868AB"/>
    <w:rsid w:val="33AC8F73"/>
    <w:rsid w:val="33B8881A"/>
    <w:rsid w:val="33B88A2A"/>
    <w:rsid w:val="33BA1974"/>
    <w:rsid w:val="33BA779B"/>
    <w:rsid w:val="33BA9C5D"/>
    <w:rsid w:val="33BF1907"/>
    <w:rsid w:val="33C29009"/>
    <w:rsid w:val="33C7F7A6"/>
    <w:rsid w:val="33CA24F4"/>
    <w:rsid w:val="33CADE2B"/>
    <w:rsid w:val="33CDFED0"/>
    <w:rsid w:val="33CE7E65"/>
    <w:rsid w:val="33CF2FDE"/>
    <w:rsid w:val="33D086AA"/>
    <w:rsid w:val="33D45BFB"/>
    <w:rsid w:val="33D863BC"/>
    <w:rsid w:val="33D8E17C"/>
    <w:rsid w:val="33DF59CB"/>
    <w:rsid w:val="33E24B0A"/>
    <w:rsid w:val="33E2D4AE"/>
    <w:rsid w:val="33E4E471"/>
    <w:rsid w:val="33E74A10"/>
    <w:rsid w:val="33E81CDA"/>
    <w:rsid w:val="33EA6C99"/>
    <w:rsid w:val="33F5918F"/>
    <w:rsid w:val="33F77C72"/>
    <w:rsid w:val="33F84D79"/>
    <w:rsid w:val="34010392"/>
    <w:rsid w:val="3402E615"/>
    <w:rsid w:val="34034B62"/>
    <w:rsid w:val="34046A8B"/>
    <w:rsid w:val="34050ED9"/>
    <w:rsid w:val="3407FEFD"/>
    <w:rsid w:val="34085D84"/>
    <w:rsid w:val="34091E07"/>
    <w:rsid w:val="340A3D8B"/>
    <w:rsid w:val="340AC498"/>
    <w:rsid w:val="340BCD76"/>
    <w:rsid w:val="340CF571"/>
    <w:rsid w:val="340CF6FB"/>
    <w:rsid w:val="340D43C6"/>
    <w:rsid w:val="3411BFC7"/>
    <w:rsid w:val="3412CF54"/>
    <w:rsid w:val="341540D0"/>
    <w:rsid w:val="3419DFB5"/>
    <w:rsid w:val="341F3127"/>
    <w:rsid w:val="341F43D7"/>
    <w:rsid w:val="3420B81D"/>
    <w:rsid w:val="342217D3"/>
    <w:rsid w:val="34222F20"/>
    <w:rsid w:val="3427C096"/>
    <w:rsid w:val="342C8AC1"/>
    <w:rsid w:val="342CEC1B"/>
    <w:rsid w:val="342D45BD"/>
    <w:rsid w:val="342D512C"/>
    <w:rsid w:val="342E86B3"/>
    <w:rsid w:val="342ED5B5"/>
    <w:rsid w:val="342F3748"/>
    <w:rsid w:val="343513AB"/>
    <w:rsid w:val="3436AD7F"/>
    <w:rsid w:val="3436DCC9"/>
    <w:rsid w:val="343760AF"/>
    <w:rsid w:val="3439D00F"/>
    <w:rsid w:val="343A5AC4"/>
    <w:rsid w:val="343B8F9C"/>
    <w:rsid w:val="343BACB2"/>
    <w:rsid w:val="343BFEAB"/>
    <w:rsid w:val="343CC10B"/>
    <w:rsid w:val="343E53FD"/>
    <w:rsid w:val="3440F585"/>
    <w:rsid w:val="3444FCD9"/>
    <w:rsid w:val="344651C8"/>
    <w:rsid w:val="3447525C"/>
    <w:rsid w:val="344AB445"/>
    <w:rsid w:val="344F309E"/>
    <w:rsid w:val="3450B354"/>
    <w:rsid w:val="3455CD2A"/>
    <w:rsid w:val="34563754"/>
    <w:rsid w:val="3456776B"/>
    <w:rsid w:val="345778FB"/>
    <w:rsid w:val="3459475E"/>
    <w:rsid w:val="345CB9D1"/>
    <w:rsid w:val="34616B76"/>
    <w:rsid w:val="346425D6"/>
    <w:rsid w:val="34676ECE"/>
    <w:rsid w:val="346C0B3F"/>
    <w:rsid w:val="346C877E"/>
    <w:rsid w:val="346E1C92"/>
    <w:rsid w:val="3471FD7D"/>
    <w:rsid w:val="347325E3"/>
    <w:rsid w:val="3474E94E"/>
    <w:rsid w:val="34762A8C"/>
    <w:rsid w:val="34770BD5"/>
    <w:rsid w:val="347AB189"/>
    <w:rsid w:val="348089E7"/>
    <w:rsid w:val="34815F30"/>
    <w:rsid w:val="3483EC09"/>
    <w:rsid w:val="3485F512"/>
    <w:rsid w:val="348978A6"/>
    <w:rsid w:val="348D7DD7"/>
    <w:rsid w:val="348FF9FC"/>
    <w:rsid w:val="3493DE07"/>
    <w:rsid w:val="349585D4"/>
    <w:rsid w:val="349840F7"/>
    <w:rsid w:val="349A4706"/>
    <w:rsid w:val="349B4E12"/>
    <w:rsid w:val="34A618CF"/>
    <w:rsid w:val="34A6FEB6"/>
    <w:rsid w:val="34A9B365"/>
    <w:rsid w:val="34AA92D3"/>
    <w:rsid w:val="34AFF6CE"/>
    <w:rsid w:val="34B1071C"/>
    <w:rsid w:val="34B189A5"/>
    <w:rsid w:val="34B1B261"/>
    <w:rsid w:val="34B20A98"/>
    <w:rsid w:val="34B4CF00"/>
    <w:rsid w:val="34B62E9A"/>
    <w:rsid w:val="34B66D0F"/>
    <w:rsid w:val="34BA40FF"/>
    <w:rsid w:val="34BADA79"/>
    <w:rsid w:val="34BB829D"/>
    <w:rsid w:val="34BC0E10"/>
    <w:rsid w:val="34BE05C5"/>
    <w:rsid w:val="34C036B4"/>
    <w:rsid w:val="34C0C96A"/>
    <w:rsid w:val="34C24699"/>
    <w:rsid w:val="34C556D0"/>
    <w:rsid w:val="34C60545"/>
    <w:rsid w:val="34C7EDF1"/>
    <w:rsid w:val="34CAF753"/>
    <w:rsid w:val="34CC6017"/>
    <w:rsid w:val="34CE9F38"/>
    <w:rsid w:val="34CF94DD"/>
    <w:rsid w:val="34D5E039"/>
    <w:rsid w:val="34D9663C"/>
    <w:rsid w:val="34E04120"/>
    <w:rsid w:val="34E04E47"/>
    <w:rsid w:val="34E0D9B2"/>
    <w:rsid w:val="34E0F682"/>
    <w:rsid w:val="34E125ED"/>
    <w:rsid w:val="34E5E1C2"/>
    <w:rsid w:val="34E5FEAC"/>
    <w:rsid w:val="34E6272F"/>
    <w:rsid w:val="34F23E02"/>
    <w:rsid w:val="34F5919A"/>
    <w:rsid w:val="34F945B9"/>
    <w:rsid w:val="34FC63F8"/>
    <w:rsid w:val="34FF09A9"/>
    <w:rsid w:val="34FFC7B4"/>
    <w:rsid w:val="35001A4B"/>
    <w:rsid w:val="3501D988"/>
    <w:rsid w:val="3503CACF"/>
    <w:rsid w:val="350A6153"/>
    <w:rsid w:val="350B9B77"/>
    <w:rsid w:val="350DAD6F"/>
    <w:rsid w:val="3510147C"/>
    <w:rsid w:val="3510EF91"/>
    <w:rsid w:val="35168454"/>
    <w:rsid w:val="351686C5"/>
    <w:rsid w:val="3517051B"/>
    <w:rsid w:val="35170829"/>
    <w:rsid w:val="351E5BCC"/>
    <w:rsid w:val="351F5E22"/>
    <w:rsid w:val="351FDEB5"/>
    <w:rsid w:val="3523D64A"/>
    <w:rsid w:val="352747C6"/>
    <w:rsid w:val="35274957"/>
    <w:rsid w:val="35293FC7"/>
    <w:rsid w:val="352976C2"/>
    <w:rsid w:val="352A3899"/>
    <w:rsid w:val="352D2757"/>
    <w:rsid w:val="352DF59D"/>
    <w:rsid w:val="352E2BA0"/>
    <w:rsid w:val="352FCC0E"/>
    <w:rsid w:val="35333F31"/>
    <w:rsid w:val="353559DD"/>
    <w:rsid w:val="3536D4C5"/>
    <w:rsid w:val="353701CD"/>
    <w:rsid w:val="3537E650"/>
    <w:rsid w:val="35393DDE"/>
    <w:rsid w:val="353B3823"/>
    <w:rsid w:val="353E07BF"/>
    <w:rsid w:val="35403812"/>
    <w:rsid w:val="3542D30B"/>
    <w:rsid w:val="35473DE9"/>
    <w:rsid w:val="354E13A6"/>
    <w:rsid w:val="354EC797"/>
    <w:rsid w:val="354FCA73"/>
    <w:rsid w:val="355260D7"/>
    <w:rsid w:val="3553F1F0"/>
    <w:rsid w:val="355884C7"/>
    <w:rsid w:val="35590DA8"/>
    <w:rsid w:val="3559343D"/>
    <w:rsid w:val="355A6CA0"/>
    <w:rsid w:val="355DAA30"/>
    <w:rsid w:val="355FE601"/>
    <w:rsid w:val="35618806"/>
    <w:rsid w:val="3563E09A"/>
    <w:rsid w:val="3566E139"/>
    <w:rsid w:val="35678521"/>
    <w:rsid w:val="35683D19"/>
    <w:rsid w:val="356A4B90"/>
    <w:rsid w:val="356B29B2"/>
    <w:rsid w:val="356BAE55"/>
    <w:rsid w:val="356C2E6C"/>
    <w:rsid w:val="357C4230"/>
    <w:rsid w:val="357FD381"/>
    <w:rsid w:val="35806C43"/>
    <w:rsid w:val="35811046"/>
    <w:rsid w:val="3585CD6A"/>
    <w:rsid w:val="3586B317"/>
    <w:rsid w:val="3588A4B7"/>
    <w:rsid w:val="3589F9F4"/>
    <w:rsid w:val="358B9949"/>
    <w:rsid w:val="358D6077"/>
    <w:rsid w:val="358D771F"/>
    <w:rsid w:val="358E3CD6"/>
    <w:rsid w:val="3593C470"/>
    <w:rsid w:val="3594498E"/>
    <w:rsid w:val="3594A983"/>
    <w:rsid w:val="3596D01A"/>
    <w:rsid w:val="359AF37B"/>
    <w:rsid w:val="359B9513"/>
    <w:rsid w:val="359E698D"/>
    <w:rsid w:val="35A098E9"/>
    <w:rsid w:val="35A2E903"/>
    <w:rsid w:val="35A3A630"/>
    <w:rsid w:val="35A749B6"/>
    <w:rsid w:val="35A88A9D"/>
    <w:rsid w:val="35AD8D1A"/>
    <w:rsid w:val="35AE7E46"/>
    <w:rsid w:val="35B1514F"/>
    <w:rsid w:val="35B17EE0"/>
    <w:rsid w:val="35B4CA95"/>
    <w:rsid w:val="35B8558B"/>
    <w:rsid w:val="35B9BB43"/>
    <w:rsid w:val="35BB0135"/>
    <w:rsid w:val="35BB78F5"/>
    <w:rsid w:val="35BE9C94"/>
    <w:rsid w:val="35BF4B9B"/>
    <w:rsid w:val="35BF8507"/>
    <w:rsid w:val="35BF9DEF"/>
    <w:rsid w:val="35C1EF70"/>
    <w:rsid w:val="35C47762"/>
    <w:rsid w:val="35C72D6C"/>
    <w:rsid w:val="35C7E2F8"/>
    <w:rsid w:val="35CAB823"/>
    <w:rsid w:val="35CD7C0E"/>
    <w:rsid w:val="35CE60C8"/>
    <w:rsid w:val="35CF2DF4"/>
    <w:rsid w:val="35D04AFB"/>
    <w:rsid w:val="35D44EDF"/>
    <w:rsid w:val="35D527DA"/>
    <w:rsid w:val="35D58139"/>
    <w:rsid w:val="35DB73C6"/>
    <w:rsid w:val="35DC0497"/>
    <w:rsid w:val="35DCCC43"/>
    <w:rsid w:val="35DD1D6B"/>
    <w:rsid w:val="35DDEAF6"/>
    <w:rsid w:val="35E249EA"/>
    <w:rsid w:val="35E691DB"/>
    <w:rsid w:val="35E9F314"/>
    <w:rsid w:val="35EAFD4F"/>
    <w:rsid w:val="35EB5F62"/>
    <w:rsid w:val="35F07FAB"/>
    <w:rsid w:val="35F0DDD4"/>
    <w:rsid w:val="35F20F29"/>
    <w:rsid w:val="35F414C3"/>
    <w:rsid w:val="35F6EFB7"/>
    <w:rsid w:val="35F7E267"/>
    <w:rsid w:val="35FD7F34"/>
    <w:rsid w:val="35FEC111"/>
    <w:rsid w:val="3600519D"/>
    <w:rsid w:val="3601365D"/>
    <w:rsid w:val="360606B2"/>
    <w:rsid w:val="360937D8"/>
    <w:rsid w:val="36094B13"/>
    <w:rsid w:val="360C8692"/>
    <w:rsid w:val="360EF37A"/>
    <w:rsid w:val="36104971"/>
    <w:rsid w:val="36107461"/>
    <w:rsid w:val="36119CF8"/>
    <w:rsid w:val="36165FB1"/>
    <w:rsid w:val="361C9657"/>
    <w:rsid w:val="361E6F6A"/>
    <w:rsid w:val="361FCAD7"/>
    <w:rsid w:val="3620B35E"/>
    <w:rsid w:val="362116C3"/>
    <w:rsid w:val="36234FBE"/>
    <w:rsid w:val="362AA12D"/>
    <w:rsid w:val="362C3303"/>
    <w:rsid w:val="362F481F"/>
    <w:rsid w:val="3630FB1E"/>
    <w:rsid w:val="3631AAD4"/>
    <w:rsid w:val="36341158"/>
    <w:rsid w:val="36348E2F"/>
    <w:rsid w:val="3635BEB4"/>
    <w:rsid w:val="36390FFC"/>
    <w:rsid w:val="363A4973"/>
    <w:rsid w:val="363ACC5B"/>
    <w:rsid w:val="363EA9F6"/>
    <w:rsid w:val="3641E930"/>
    <w:rsid w:val="364398FC"/>
    <w:rsid w:val="36439EF2"/>
    <w:rsid w:val="3647D8EC"/>
    <w:rsid w:val="36499CE5"/>
    <w:rsid w:val="364D65E9"/>
    <w:rsid w:val="364DBC6B"/>
    <w:rsid w:val="364F9CD6"/>
    <w:rsid w:val="364FAB19"/>
    <w:rsid w:val="36518BFB"/>
    <w:rsid w:val="3651B930"/>
    <w:rsid w:val="36540C3F"/>
    <w:rsid w:val="365688F1"/>
    <w:rsid w:val="365B4DA7"/>
    <w:rsid w:val="365E39E8"/>
    <w:rsid w:val="365FD928"/>
    <w:rsid w:val="366015D9"/>
    <w:rsid w:val="3660F4B2"/>
    <w:rsid w:val="3661346F"/>
    <w:rsid w:val="366175AE"/>
    <w:rsid w:val="366197F0"/>
    <w:rsid w:val="36633489"/>
    <w:rsid w:val="366394CB"/>
    <w:rsid w:val="3665EFDC"/>
    <w:rsid w:val="3669BE36"/>
    <w:rsid w:val="3669FB87"/>
    <w:rsid w:val="366B3453"/>
    <w:rsid w:val="366D27C1"/>
    <w:rsid w:val="366E8729"/>
    <w:rsid w:val="366EA6A2"/>
    <w:rsid w:val="367192DA"/>
    <w:rsid w:val="36728A8C"/>
    <w:rsid w:val="36729D91"/>
    <w:rsid w:val="3672BB15"/>
    <w:rsid w:val="3672F2A0"/>
    <w:rsid w:val="36771060"/>
    <w:rsid w:val="3679C64B"/>
    <w:rsid w:val="367DE201"/>
    <w:rsid w:val="367FC0D0"/>
    <w:rsid w:val="3680B901"/>
    <w:rsid w:val="36814DAD"/>
    <w:rsid w:val="36874A39"/>
    <w:rsid w:val="3687D71A"/>
    <w:rsid w:val="3688A73A"/>
    <w:rsid w:val="368AB544"/>
    <w:rsid w:val="368DB2CA"/>
    <w:rsid w:val="368E16BC"/>
    <w:rsid w:val="36907362"/>
    <w:rsid w:val="36963D67"/>
    <w:rsid w:val="36975E40"/>
    <w:rsid w:val="3698CF49"/>
    <w:rsid w:val="3699D58F"/>
    <w:rsid w:val="36A56C20"/>
    <w:rsid w:val="36A5F781"/>
    <w:rsid w:val="36A663AE"/>
    <w:rsid w:val="36A983E0"/>
    <w:rsid w:val="36AF3B0E"/>
    <w:rsid w:val="36B01407"/>
    <w:rsid w:val="36B0A4B1"/>
    <w:rsid w:val="36B1ABF5"/>
    <w:rsid w:val="36B46E87"/>
    <w:rsid w:val="36B77A9D"/>
    <w:rsid w:val="36B7CC59"/>
    <w:rsid w:val="36BA8D23"/>
    <w:rsid w:val="36BAEE4F"/>
    <w:rsid w:val="36BB27F5"/>
    <w:rsid w:val="36BB6EFB"/>
    <w:rsid w:val="36BDBBEF"/>
    <w:rsid w:val="36BDBF0B"/>
    <w:rsid w:val="36BDDEBF"/>
    <w:rsid w:val="36BDE257"/>
    <w:rsid w:val="36C14244"/>
    <w:rsid w:val="36C40D1F"/>
    <w:rsid w:val="36C59B9B"/>
    <w:rsid w:val="36CACF40"/>
    <w:rsid w:val="36CB9C7B"/>
    <w:rsid w:val="36CC4DAC"/>
    <w:rsid w:val="36CC5649"/>
    <w:rsid w:val="36D12DD5"/>
    <w:rsid w:val="36D1C822"/>
    <w:rsid w:val="36D251DF"/>
    <w:rsid w:val="36D4411C"/>
    <w:rsid w:val="36D6E6AD"/>
    <w:rsid w:val="36DB96C6"/>
    <w:rsid w:val="36DC8747"/>
    <w:rsid w:val="36DDB6CA"/>
    <w:rsid w:val="36DF373B"/>
    <w:rsid w:val="36E01A11"/>
    <w:rsid w:val="36E1BE7B"/>
    <w:rsid w:val="36E4DD9A"/>
    <w:rsid w:val="36E4F1FD"/>
    <w:rsid w:val="36E63B1D"/>
    <w:rsid w:val="36E9E407"/>
    <w:rsid w:val="36ECDD45"/>
    <w:rsid w:val="36EEF21F"/>
    <w:rsid w:val="36EF76AB"/>
    <w:rsid w:val="36F02684"/>
    <w:rsid w:val="36F1615C"/>
    <w:rsid w:val="36F370DD"/>
    <w:rsid w:val="36F49024"/>
    <w:rsid w:val="36F6DA67"/>
    <w:rsid w:val="36FC1210"/>
    <w:rsid w:val="36FD7EEE"/>
    <w:rsid w:val="36FDF6E3"/>
    <w:rsid w:val="36FE0372"/>
    <w:rsid w:val="36FF20FD"/>
    <w:rsid w:val="36FF7B37"/>
    <w:rsid w:val="3701EC07"/>
    <w:rsid w:val="3703ADD3"/>
    <w:rsid w:val="3703CD69"/>
    <w:rsid w:val="3706CA0D"/>
    <w:rsid w:val="37094363"/>
    <w:rsid w:val="370B6E9C"/>
    <w:rsid w:val="370EBD06"/>
    <w:rsid w:val="37152466"/>
    <w:rsid w:val="371A7D67"/>
    <w:rsid w:val="371C026F"/>
    <w:rsid w:val="371C686C"/>
    <w:rsid w:val="371D0E5A"/>
    <w:rsid w:val="371EAA08"/>
    <w:rsid w:val="3723B35D"/>
    <w:rsid w:val="3727ACD0"/>
    <w:rsid w:val="37299386"/>
    <w:rsid w:val="372A8555"/>
    <w:rsid w:val="372B3D65"/>
    <w:rsid w:val="372E17CA"/>
    <w:rsid w:val="372F1EF0"/>
    <w:rsid w:val="3730C743"/>
    <w:rsid w:val="3730D3CF"/>
    <w:rsid w:val="3733D601"/>
    <w:rsid w:val="37351B70"/>
    <w:rsid w:val="37354959"/>
    <w:rsid w:val="37366CA9"/>
    <w:rsid w:val="3737F53C"/>
    <w:rsid w:val="3738A9F3"/>
    <w:rsid w:val="373C7158"/>
    <w:rsid w:val="373D7CE6"/>
    <w:rsid w:val="373DB190"/>
    <w:rsid w:val="373E91D1"/>
    <w:rsid w:val="3740E192"/>
    <w:rsid w:val="37451413"/>
    <w:rsid w:val="3746A4BC"/>
    <w:rsid w:val="374F5606"/>
    <w:rsid w:val="3750CA19"/>
    <w:rsid w:val="37547011"/>
    <w:rsid w:val="3754AADF"/>
    <w:rsid w:val="3754E09E"/>
    <w:rsid w:val="37573708"/>
    <w:rsid w:val="375A0801"/>
    <w:rsid w:val="375DDA76"/>
    <w:rsid w:val="375E1AC8"/>
    <w:rsid w:val="375FC6C3"/>
    <w:rsid w:val="376223D3"/>
    <w:rsid w:val="3762E8FB"/>
    <w:rsid w:val="3769349B"/>
    <w:rsid w:val="3769B0BD"/>
    <w:rsid w:val="376F0268"/>
    <w:rsid w:val="377107C8"/>
    <w:rsid w:val="3774C457"/>
    <w:rsid w:val="377C99C5"/>
    <w:rsid w:val="377E39E4"/>
    <w:rsid w:val="37803663"/>
    <w:rsid w:val="3780B401"/>
    <w:rsid w:val="3781DD1F"/>
    <w:rsid w:val="3782157C"/>
    <w:rsid w:val="37844376"/>
    <w:rsid w:val="37851AAA"/>
    <w:rsid w:val="3785B961"/>
    <w:rsid w:val="3786E5EA"/>
    <w:rsid w:val="378A772A"/>
    <w:rsid w:val="378CDFE0"/>
    <w:rsid w:val="378EB1FE"/>
    <w:rsid w:val="3791E9A7"/>
    <w:rsid w:val="37921C8A"/>
    <w:rsid w:val="37954547"/>
    <w:rsid w:val="37986344"/>
    <w:rsid w:val="37998CFA"/>
    <w:rsid w:val="379B4E48"/>
    <w:rsid w:val="37A07E5D"/>
    <w:rsid w:val="37A17DE2"/>
    <w:rsid w:val="37A1ABDA"/>
    <w:rsid w:val="37A6B02C"/>
    <w:rsid w:val="37A7395E"/>
    <w:rsid w:val="37A92E17"/>
    <w:rsid w:val="37AA8BAC"/>
    <w:rsid w:val="37AD74F8"/>
    <w:rsid w:val="37B0B843"/>
    <w:rsid w:val="37B97EBD"/>
    <w:rsid w:val="37B9FF78"/>
    <w:rsid w:val="37BB327E"/>
    <w:rsid w:val="37BE9FF5"/>
    <w:rsid w:val="37BFD66F"/>
    <w:rsid w:val="37C15500"/>
    <w:rsid w:val="37C47F55"/>
    <w:rsid w:val="37C61336"/>
    <w:rsid w:val="37C7DC22"/>
    <w:rsid w:val="37C9F189"/>
    <w:rsid w:val="37CE3772"/>
    <w:rsid w:val="37D0A2CC"/>
    <w:rsid w:val="37D1A5C1"/>
    <w:rsid w:val="37D8D3C0"/>
    <w:rsid w:val="37DB26BE"/>
    <w:rsid w:val="37DCD9E2"/>
    <w:rsid w:val="37DD7E1D"/>
    <w:rsid w:val="37E13A0D"/>
    <w:rsid w:val="37E14460"/>
    <w:rsid w:val="37E3A485"/>
    <w:rsid w:val="37E5B1DA"/>
    <w:rsid w:val="37E7B227"/>
    <w:rsid w:val="37E827CD"/>
    <w:rsid w:val="37E84717"/>
    <w:rsid w:val="37EB7E49"/>
    <w:rsid w:val="37ED70BB"/>
    <w:rsid w:val="37F00CCE"/>
    <w:rsid w:val="37F0C2E9"/>
    <w:rsid w:val="37F5CACF"/>
    <w:rsid w:val="37F69F39"/>
    <w:rsid w:val="37F79C43"/>
    <w:rsid w:val="37FAA2BB"/>
    <w:rsid w:val="37FB72A8"/>
    <w:rsid w:val="37FCC8DF"/>
    <w:rsid w:val="37FEBD36"/>
    <w:rsid w:val="380080CB"/>
    <w:rsid w:val="38054808"/>
    <w:rsid w:val="3807CA08"/>
    <w:rsid w:val="3807FB5D"/>
    <w:rsid w:val="3809598D"/>
    <w:rsid w:val="380C6E3C"/>
    <w:rsid w:val="3813A8A4"/>
    <w:rsid w:val="38186B3E"/>
    <w:rsid w:val="38190D1D"/>
    <w:rsid w:val="38191EEE"/>
    <w:rsid w:val="3819DC83"/>
    <w:rsid w:val="381C12FC"/>
    <w:rsid w:val="38205123"/>
    <w:rsid w:val="3820F93F"/>
    <w:rsid w:val="38218E3E"/>
    <w:rsid w:val="3822A13E"/>
    <w:rsid w:val="3822B87A"/>
    <w:rsid w:val="3824DC3A"/>
    <w:rsid w:val="3825DEF2"/>
    <w:rsid w:val="3825ECDE"/>
    <w:rsid w:val="382A3182"/>
    <w:rsid w:val="382AA486"/>
    <w:rsid w:val="382D9016"/>
    <w:rsid w:val="382E8440"/>
    <w:rsid w:val="38304253"/>
    <w:rsid w:val="383054A6"/>
    <w:rsid w:val="38309C3A"/>
    <w:rsid w:val="3832F609"/>
    <w:rsid w:val="383438A7"/>
    <w:rsid w:val="3836049B"/>
    <w:rsid w:val="38361F03"/>
    <w:rsid w:val="38375067"/>
    <w:rsid w:val="383AEA7E"/>
    <w:rsid w:val="383CA62C"/>
    <w:rsid w:val="3842386B"/>
    <w:rsid w:val="38486B91"/>
    <w:rsid w:val="38495434"/>
    <w:rsid w:val="384B626B"/>
    <w:rsid w:val="384C24B0"/>
    <w:rsid w:val="385018FD"/>
    <w:rsid w:val="38528573"/>
    <w:rsid w:val="38549BED"/>
    <w:rsid w:val="38568BA5"/>
    <w:rsid w:val="385735B0"/>
    <w:rsid w:val="3857F9D1"/>
    <w:rsid w:val="3857FD01"/>
    <w:rsid w:val="385AE3C3"/>
    <w:rsid w:val="385DE9F9"/>
    <w:rsid w:val="38612FF1"/>
    <w:rsid w:val="386BEDFF"/>
    <w:rsid w:val="386CACD6"/>
    <w:rsid w:val="38708FD8"/>
    <w:rsid w:val="38723D1F"/>
    <w:rsid w:val="3877E6BB"/>
    <w:rsid w:val="387B4776"/>
    <w:rsid w:val="387C4DBF"/>
    <w:rsid w:val="387C7631"/>
    <w:rsid w:val="387D336B"/>
    <w:rsid w:val="387DA048"/>
    <w:rsid w:val="38888EF5"/>
    <w:rsid w:val="388C5A84"/>
    <w:rsid w:val="388D0413"/>
    <w:rsid w:val="388EE446"/>
    <w:rsid w:val="388FCC6C"/>
    <w:rsid w:val="38901DED"/>
    <w:rsid w:val="38912D10"/>
    <w:rsid w:val="389A9F89"/>
    <w:rsid w:val="389AEF32"/>
    <w:rsid w:val="389D783B"/>
    <w:rsid w:val="389EDCC5"/>
    <w:rsid w:val="38A2DF7C"/>
    <w:rsid w:val="38AA2588"/>
    <w:rsid w:val="38AA9BF1"/>
    <w:rsid w:val="38AD5086"/>
    <w:rsid w:val="38B0FD87"/>
    <w:rsid w:val="38B5ABB7"/>
    <w:rsid w:val="38BA300C"/>
    <w:rsid w:val="38BE6B3C"/>
    <w:rsid w:val="38BFCC48"/>
    <w:rsid w:val="38C3C62D"/>
    <w:rsid w:val="38C412C9"/>
    <w:rsid w:val="38C432E7"/>
    <w:rsid w:val="38C48DD9"/>
    <w:rsid w:val="38CF9BD2"/>
    <w:rsid w:val="38D07EA3"/>
    <w:rsid w:val="38D2E72C"/>
    <w:rsid w:val="38D4B45B"/>
    <w:rsid w:val="38D702AA"/>
    <w:rsid w:val="38D80264"/>
    <w:rsid w:val="38DB22F8"/>
    <w:rsid w:val="38DEFD51"/>
    <w:rsid w:val="38E47EDC"/>
    <w:rsid w:val="38E71DBB"/>
    <w:rsid w:val="38E74B7E"/>
    <w:rsid w:val="38EBC082"/>
    <w:rsid w:val="38EC112F"/>
    <w:rsid w:val="38EC41A2"/>
    <w:rsid w:val="38EE6215"/>
    <w:rsid w:val="38EEBC8A"/>
    <w:rsid w:val="38EF331D"/>
    <w:rsid w:val="38F2670C"/>
    <w:rsid w:val="38F2EB70"/>
    <w:rsid w:val="38F63E73"/>
    <w:rsid w:val="38F8FDB5"/>
    <w:rsid w:val="38F97996"/>
    <w:rsid w:val="38FE69A8"/>
    <w:rsid w:val="390A67A9"/>
    <w:rsid w:val="390B4986"/>
    <w:rsid w:val="390B6746"/>
    <w:rsid w:val="390B76D5"/>
    <w:rsid w:val="39115CC6"/>
    <w:rsid w:val="39117AE9"/>
    <w:rsid w:val="39122D28"/>
    <w:rsid w:val="3913BEFF"/>
    <w:rsid w:val="39159240"/>
    <w:rsid w:val="3916EBB2"/>
    <w:rsid w:val="39192758"/>
    <w:rsid w:val="39197775"/>
    <w:rsid w:val="391ABA02"/>
    <w:rsid w:val="391C8A10"/>
    <w:rsid w:val="391EE52D"/>
    <w:rsid w:val="391F5BC1"/>
    <w:rsid w:val="39208D79"/>
    <w:rsid w:val="39218D2A"/>
    <w:rsid w:val="39237A71"/>
    <w:rsid w:val="392445F7"/>
    <w:rsid w:val="39251B1A"/>
    <w:rsid w:val="39288224"/>
    <w:rsid w:val="39316371"/>
    <w:rsid w:val="39329E99"/>
    <w:rsid w:val="393309BE"/>
    <w:rsid w:val="393732CD"/>
    <w:rsid w:val="3939DB3A"/>
    <w:rsid w:val="393A61ED"/>
    <w:rsid w:val="393CD4B7"/>
    <w:rsid w:val="393D42A4"/>
    <w:rsid w:val="393FB416"/>
    <w:rsid w:val="39406F7B"/>
    <w:rsid w:val="3940A323"/>
    <w:rsid w:val="3942B5A9"/>
    <w:rsid w:val="39439F17"/>
    <w:rsid w:val="3944CB19"/>
    <w:rsid w:val="3944DBDE"/>
    <w:rsid w:val="3946411C"/>
    <w:rsid w:val="3946B60B"/>
    <w:rsid w:val="3948553E"/>
    <w:rsid w:val="394DA24E"/>
    <w:rsid w:val="394F9223"/>
    <w:rsid w:val="39522A08"/>
    <w:rsid w:val="39537477"/>
    <w:rsid w:val="3958BA05"/>
    <w:rsid w:val="396826E2"/>
    <w:rsid w:val="3970EC94"/>
    <w:rsid w:val="3972A0D2"/>
    <w:rsid w:val="3972B936"/>
    <w:rsid w:val="39737A9E"/>
    <w:rsid w:val="3974D69A"/>
    <w:rsid w:val="39752709"/>
    <w:rsid w:val="39760CE2"/>
    <w:rsid w:val="39768AF9"/>
    <w:rsid w:val="397989F2"/>
    <w:rsid w:val="397B00ED"/>
    <w:rsid w:val="3980E40B"/>
    <w:rsid w:val="398278A3"/>
    <w:rsid w:val="3987D699"/>
    <w:rsid w:val="3988F2E1"/>
    <w:rsid w:val="398964B4"/>
    <w:rsid w:val="398B0B32"/>
    <w:rsid w:val="39954EB6"/>
    <w:rsid w:val="399575D7"/>
    <w:rsid w:val="3995F98D"/>
    <w:rsid w:val="399850D0"/>
    <w:rsid w:val="39A111E6"/>
    <w:rsid w:val="39A2C552"/>
    <w:rsid w:val="39A2E722"/>
    <w:rsid w:val="39A99731"/>
    <w:rsid w:val="39AD72B1"/>
    <w:rsid w:val="39AD8C1B"/>
    <w:rsid w:val="39AE2A85"/>
    <w:rsid w:val="39AED9DC"/>
    <w:rsid w:val="39AF7459"/>
    <w:rsid w:val="39B393A1"/>
    <w:rsid w:val="39B414EA"/>
    <w:rsid w:val="39B5BB9E"/>
    <w:rsid w:val="39B859C3"/>
    <w:rsid w:val="39B9D123"/>
    <w:rsid w:val="39BA702D"/>
    <w:rsid w:val="39BE5D69"/>
    <w:rsid w:val="39C03B0C"/>
    <w:rsid w:val="39C0EC3F"/>
    <w:rsid w:val="39C39948"/>
    <w:rsid w:val="39C6DC16"/>
    <w:rsid w:val="39CA5F69"/>
    <w:rsid w:val="39CAF678"/>
    <w:rsid w:val="39CB22A9"/>
    <w:rsid w:val="39CB8344"/>
    <w:rsid w:val="39CBDC91"/>
    <w:rsid w:val="39CDFA9C"/>
    <w:rsid w:val="39D012C2"/>
    <w:rsid w:val="39D0395B"/>
    <w:rsid w:val="39D3EAE7"/>
    <w:rsid w:val="39D76019"/>
    <w:rsid w:val="39D9AE98"/>
    <w:rsid w:val="39DB763D"/>
    <w:rsid w:val="39DCA49E"/>
    <w:rsid w:val="39DE289E"/>
    <w:rsid w:val="39E2183A"/>
    <w:rsid w:val="39E229B3"/>
    <w:rsid w:val="39E39993"/>
    <w:rsid w:val="39E4D932"/>
    <w:rsid w:val="39E7742B"/>
    <w:rsid w:val="39E849BA"/>
    <w:rsid w:val="39E97D0D"/>
    <w:rsid w:val="39EB55BF"/>
    <w:rsid w:val="39EC7E00"/>
    <w:rsid w:val="39ED8CCE"/>
    <w:rsid w:val="39F39636"/>
    <w:rsid w:val="39F4EABE"/>
    <w:rsid w:val="39FD92CD"/>
    <w:rsid w:val="3A00BA81"/>
    <w:rsid w:val="3A01F455"/>
    <w:rsid w:val="3A056916"/>
    <w:rsid w:val="3A0578C7"/>
    <w:rsid w:val="3A05FD9A"/>
    <w:rsid w:val="3A06E9B8"/>
    <w:rsid w:val="3A074AB0"/>
    <w:rsid w:val="3A0FC5D6"/>
    <w:rsid w:val="3A152D95"/>
    <w:rsid w:val="3A1674A7"/>
    <w:rsid w:val="3A17E76A"/>
    <w:rsid w:val="3A1A56AB"/>
    <w:rsid w:val="3A1D273D"/>
    <w:rsid w:val="3A1DD256"/>
    <w:rsid w:val="3A22FBD0"/>
    <w:rsid w:val="3A230ED3"/>
    <w:rsid w:val="3A234F92"/>
    <w:rsid w:val="3A23D702"/>
    <w:rsid w:val="3A25DD73"/>
    <w:rsid w:val="3A28A604"/>
    <w:rsid w:val="3A2C2499"/>
    <w:rsid w:val="3A2D4C09"/>
    <w:rsid w:val="3A2DF768"/>
    <w:rsid w:val="3A2F8C18"/>
    <w:rsid w:val="3A341D9D"/>
    <w:rsid w:val="3A375A28"/>
    <w:rsid w:val="3A3A5F65"/>
    <w:rsid w:val="3A3DCC66"/>
    <w:rsid w:val="3A49972C"/>
    <w:rsid w:val="3A4AEC91"/>
    <w:rsid w:val="3A4DEC64"/>
    <w:rsid w:val="3A58A530"/>
    <w:rsid w:val="3A597DA3"/>
    <w:rsid w:val="3A5D34BE"/>
    <w:rsid w:val="3A5EE3DD"/>
    <w:rsid w:val="3A60DD8F"/>
    <w:rsid w:val="3A65ED2D"/>
    <w:rsid w:val="3A668CA1"/>
    <w:rsid w:val="3A66F64D"/>
    <w:rsid w:val="3A67AB56"/>
    <w:rsid w:val="3A67B1BF"/>
    <w:rsid w:val="3A68528B"/>
    <w:rsid w:val="3A6B7F1C"/>
    <w:rsid w:val="3A6CC8D7"/>
    <w:rsid w:val="3A6E04E7"/>
    <w:rsid w:val="3A73A00A"/>
    <w:rsid w:val="3A76B15A"/>
    <w:rsid w:val="3A776A20"/>
    <w:rsid w:val="3A79FE12"/>
    <w:rsid w:val="3A7CCECC"/>
    <w:rsid w:val="3A7CEBFA"/>
    <w:rsid w:val="3A82D063"/>
    <w:rsid w:val="3A878C55"/>
    <w:rsid w:val="3A897DF3"/>
    <w:rsid w:val="3A8D3BAF"/>
    <w:rsid w:val="3A9251F3"/>
    <w:rsid w:val="3A9DDABE"/>
    <w:rsid w:val="3A9E156F"/>
    <w:rsid w:val="3A9FD5E0"/>
    <w:rsid w:val="3AA049CD"/>
    <w:rsid w:val="3AA3075B"/>
    <w:rsid w:val="3AA3CC20"/>
    <w:rsid w:val="3AA3F621"/>
    <w:rsid w:val="3AA47DCC"/>
    <w:rsid w:val="3AA5A437"/>
    <w:rsid w:val="3AA5EB42"/>
    <w:rsid w:val="3AA783AE"/>
    <w:rsid w:val="3AAA7284"/>
    <w:rsid w:val="3AAB1360"/>
    <w:rsid w:val="3AAEBCE4"/>
    <w:rsid w:val="3AB0088F"/>
    <w:rsid w:val="3AB0991B"/>
    <w:rsid w:val="3AB63BDE"/>
    <w:rsid w:val="3AB8A4BC"/>
    <w:rsid w:val="3ABC7A54"/>
    <w:rsid w:val="3ABE2AEF"/>
    <w:rsid w:val="3ABEE59C"/>
    <w:rsid w:val="3ABF5C4E"/>
    <w:rsid w:val="3ABF981D"/>
    <w:rsid w:val="3AC4DBDA"/>
    <w:rsid w:val="3AC50D8A"/>
    <w:rsid w:val="3AC7E0ED"/>
    <w:rsid w:val="3ACE713B"/>
    <w:rsid w:val="3AD2B7A8"/>
    <w:rsid w:val="3AD50F99"/>
    <w:rsid w:val="3AD79C55"/>
    <w:rsid w:val="3AD7ADD5"/>
    <w:rsid w:val="3AD7BEF8"/>
    <w:rsid w:val="3AD7FA64"/>
    <w:rsid w:val="3ADFF1C8"/>
    <w:rsid w:val="3AE31879"/>
    <w:rsid w:val="3AE462B7"/>
    <w:rsid w:val="3AEA4EA8"/>
    <w:rsid w:val="3AEB0CE5"/>
    <w:rsid w:val="3AEE23FF"/>
    <w:rsid w:val="3AEED342"/>
    <w:rsid w:val="3AEEE372"/>
    <w:rsid w:val="3AEF1768"/>
    <w:rsid w:val="3AF089C2"/>
    <w:rsid w:val="3AF0DF2D"/>
    <w:rsid w:val="3AF14CBF"/>
    <w:rsid w:val="3AF288CA"/>
    <w:rsid w:val="3AF56924"/>
    <w:rsid w:val="3AF589D7"/>
    <w:rsid w:val="3AF74DA6"/>
    <w:rsid w:val="3AFA6160"/>
    <w:rsid w:val="3AFC7D62"/>
    <w:rsid w:val="3AFF270A"/>
    <w:rsid w:val="3B026EAB"/>
    <w:rsid w:val="3B02D575"/>
    <w:rsid w:val="3B042E2C"/>
    <w:rsid w:val="3B04E0E1"/>
    <w:rsid w:val="3B05AC7C"/>
    <w:rsid w:val="3B05D093"/>
    <w:rsid w:val="3B05E20C"/>
    <w:rsid w:val="3B072043"/>
    <w:rsid w:val="3B0819F3"/>
    <w:rsid w:val="3B096A56"/>
    <w:rsid w:val="3B0A4E33"/>
    <w:rsid w:val="3B10279F"/>
    <w:rsid w:val="3B119DE2"/>
    <w:rsid w:val="3B14DB34"/>
    <w:rsid w:val="3B1697A2"/>
    <w:rsid w:val="3B1A6AAE"/>
    <w:rsid w:val="3B1AF613"/>
    <w:rsid w:val="3B1DBCBC"/>
    <w:rsid w:val="3B1E8228"/>
    <w:rsid w:val="3B20CB29"/>
    <w:rsid w:val="3B2219A0"/>
    <w:rsid w:val="3B2293CD"/>
    <w:rsid w:val="3B235C6D"/>
    <w:rsid w:val="3B26F194"/>
    <w:rsid w:val="3B2B7C10"/>
    <w:rsid w:val="3B2D44AE"/>
    <w:rsid w:val="3B304E91"/>
    <w:rsid w:val="3B3229EC"/>
    <w:rsid w:val="3B323E51"/>
    <w:rsid w:val="3B38302F"/>
    <w:rsid w:val="3B3849C4"/>
    <w:rsid w:val="3B3F98E2"/>
    <w:rsid w:val="3B432792"/>
    <w:rsid w:val="3B45EEC9"/>
    <w:rsid w:val="3B4A0F07"/>
    <w:rsid w:val="3B4AF94C"/>
    <w:rsid w:val="3B4F9F45"/>
    <w:rsid w:val="3B53AEF6"/>
    <w:rsid w:val="3B55A681"/>
    <w:rsid w:val="3B55D2B1"/>
    <w:rsid w:val="3B55D896"/>
    <w:rsid w:val="3B56DD64"/>
    <w:rsid w:val="3B588F04"/>
    <w:rsid w:val="3B592BCD"/>
    <w:rsid w:val="3B59E803"/>
    <w:rsid w:val="3B59EC60"/>
    <w:rsid w:val="3B5C7389"/>
    <w:rsid w:val="3B64C4C0"/>
    <w:rsid w:val="3B65AD3F"/>
    <w:rsid w:val="3B663E84"/>
    <w:rsid w:val="3B6BF064"/>
    <w:rsid w:val="3B6F67E3"/>
    <w:rsid w:val="3B6FE3CC"/>
    <w:rsid w:val="3B6FEB26"/>
    <w:rsid w:val="3B710FBB"/>
    <w:rsid w:val="3B729547"/>
    <w:rsid w:val="3B790129"/>
    <w:rsid w:val="3B79A5B7"/>
    <w:rsid w:val="3B7AB4E6"/>
    <w:rsid w:val="3B7C9812"/>
    <w:rsid w:val="3B895858"/>
    <w:rsid w:val="3B8A28F6"/>
    <w:rsid w:val="3B8EC3ED"/>
    <w:rsid w:val="3B8F1EDA"/>
    <w:rsid w:val="3B8F7842"/>
    <w:rsid w:val="3B96C6C1"/>
    <w:rsid w:val="3B979652"/>
    <w:rsid w:val="3B98CFD0"/>
    <w:rsid w:val="3B990D22"/>
    <w:rsid w:val="3B9BD588"/>
    <w:rsid w:val="3B9CBB97"/>
    <w:rsid w:val="3BA6DC2B"/>
    <w:rsid w:val="3BA6E7E3"/>
    <w:rsid w:val="3BA9B954"/>
    <w:rsid w:val="3BAB1419"/>
    <w:rsid w:val="3BAF26E1"/>
    <w:rsid w:val="3BB241D7"/>
    <w:rsid w:val="3BB501E2"/>
    <w:rsid w:val="3BB58DD3"/>
    <w:rsid w:val="3BB7C8A4"/>
    <w:rsid w:val="3BBE2945"/>
    <w:rsid w:val="3BBE8087"/>
    <w:rsid w:val="3BBF0216"/>
    <w:rsid w:val="3BC0F9C4"/>
    <w:rsid w:val="3BC6F83B"/>
    <w:rsid w:val="3BC80147"/>
    <w:rsid w:val="3BCA2A49"/>
    <w:rsid w:val="3BCD6C59"/>
    <w:rsid w:val="3BD150E4"/>
    <w:rsid w:val="3BD15CC7"/>
    <w:rsid w:val="3BD2404B"/>
    <w:rsid w:val="3BD43FCA"/>
    <w:rsid w:val="3BD8A538"/>
    <w:rsid w:val="3BD96069"/>
    <w:rsid w:val="3BDAF4A8"/>
    <w:rsid w:val="3BDBDCE7"/>
    <w:rsid w:val="3BDCE17C"/>
    <w:rsid w:val="3BDE0700"/>
    <w:rsid w:val="3BE39F2C"/>
    <w:rsid w:val="3BE3F652"/>
    <w:rsid w:val="3BE5D076"/>
    <w:rsid w:val="3BEBB5B4"/>
    <w:rsid w:val="3BF0BB11"/>
    <w:rsid w:val="3BF1048A"/>
    <w:rsid w:val="3BF218E6"/>
    <w:rsid w:val="3BF53BCC"/>
    <w:rsid w:val="3BF66237"/>
    <w:rsid w:val="3BF6E9C6"/>
    <w:rsid w:val="3BFC76B9"/>
    <w:rsid w:val="3C04C9B4"/>
    <w:rsid w:val="3C06F704"/>
    <w:rsid w:val="3C09093A"/>
    <w:rsid w:val="3C0A1D3D"/>
    <w:rsid w:val="3C0A2A32"/>
    <w:rsid w:val="3C0C8D55"/>
    <w:rsid w:val="3C0CBD1D"/>
    <w:rsid w:val="3C0D0974"/>
    <w:rsid w:val="3C11EA0A"/>
    <w:rsid w:val="3C127FB7"/>
    <w:rsid w:val="3C1283C4"/>
    <w:rsid w:val="3C13C473"/>
    <w:rsid w:val="3C14437F"/>
    <w:rsid w:val="3C161C3C"/>
    <w:rsid w:val="3C173D63"/>
    <w:rsid w:val="3C174817"/>
    <w:rsid w:val="3C18CB44"/>
    <w:rsid w:val="3C195D3C"/>
    <w:rsid w:val="3C1EBFBD"/>
    <w:rsid w:val="3C20BCEB"/>
    <w:rsid w:val="3C216EE4"/>
    <w:rsid w:val="3C2176B9"/>
    <w:rsid w:val="3C2297C3"/>
    <w:rsid w:val="3C24DC80"/>
    <w:rsid w:val="3C26034E"/>
    <w:rsid w:val="3C2763A1"/>
    <w:rsid w:val="3C290FF3"/>
    <w:rsid w:val="3C2964E9"/>
    <w:rsid w:val="3C2B13FD"/>
    <w:rsid w:val="3C2D88C8"/>
    <w:rsid w:val="3C2DBA9D"/>
    <w:rsid w:val="3C2E1A4B"/>
    <w:rsid w:val="3C386333"/>
    <w:rsid w:val="3C3907DE"/>
    <w:rsid w:val="3C3CEEB5"/>
    <w:rsid w:val="3C3EE534"/>
    <w:rsid w:val="3C434E0E"/>
    <w:rsid w:val="3C46954F"/>
    <w:rsid w:val="3C46A5FD"/>
    <w:rsid w:val="3C47196B"/>
    <w:rsid w:val="3C4720DC"/>
    <w:rsid w:val="3C483F20"/>
    <w:rsid w:val="3C4B9E5A"/>
    <w:rsid w:val="3C4FD165"/>
    <w:rsid w:val="3C5072FF"/>
    <w:rsid w:val="3C560F5E"/>
    <w:rsid w:val="3C571FBD"/>
    <w:rsid w:val="3C57BED6"/>
    <w:rsid w:val="3C5C8E66"/>
    <w:rsid w:val="3C5E343D"/>
    <w:rsid w:val="3C5EC0C8"/>
    <w:rsid w:val="3C601F80"/>
    <w:rsid w:val="3C60CAB6"/>
    <w:rsid w:val="3C62F381"/>
    <w:rsid w:val="3C63AC8B"/>
    <w:rsid w:val="3C6AF413"/>
    <w:rsid w:val="3C6C0A6C"/>
    <w:rsid w:val="3C745264"/>
    <w:rsid w:val="3C7683E6"/>
    <w:rsid w:val="3C76C9AD"/>
    <w:rsid w:val="3C7CB330"/>
    <w:rsid w:val="3C7D7A73"/>
    <w:rsid w:val="3C7E062C"/>
    <w:rsid w:val="3C7F21BA"/>
    <w:rsid w:val="3C8309B3"/>
    <w:rsid w:val="3C860C90"/>
    <w:rsid w:val="3C862D8D"/>
    <w:rsid w:val="3C869278"/>
    <w:rsid w:val="3C8743EB"/>
    <w:rsid w:val="3C8B3765"/>
    <w:rsid w:val="3C8CBE11"/>
    <w:rsid w:val="3C8D6FF4"/>
    <w:rsid w:val="3C8FD533"/>
    <w:rsid w:val="3C92294C"/>
    <w:rsid w:val="3C9421FC"/>
    <w:rsid w:val="3C951C58"/>
    <w:rsid w:val="3C966428"/>
    <w:rsid w:val="3C9EA5D6"/>
    <w:rsid w:val="3C9F527F"/>
    <w:rsid w:val="3CA092D8"/>
    <w:rsid w:val="3CA5A2E1"/>
    <w:rsid w:val="3CA96B13"/>
    <w:rsid w:val="3CAA24A3"/>
    <w:rsid w:val="3CAAF48A"/>
    <w:rsid w:val="3CAC53C2"/>
    <w:rsid w:val="3CAD5959"/>
    <w:rsid w:val="3CAF7F6B"/>
    <w:rsid w:val="3CB0FB77"/>
    <w:rsid w:val="3CB8E5D1"/>
    <w:rsid w:val="3CBBDF22"/>
    <w:rsid w:val="3CBE8B86"/>
    <w:rsid w:val="3CC11B0E"/>
    <w:rsid w:val="3CC15277"/>
    <w:rsid w:val="3CC3D2F9"/>
    <w:rsid w:val="3CC3F9F8"/>
    <w:rsid w:val="3CC8CF94"/>
    <w:rsid w:val="3CC9EB14"/>
    <w:rsid w:val="3CCB32EF"/>
    <w:rsid w:val="3CCDA89E"/>
    <w:rsid w:val="3CD35185"/>
    <w:rsid w:val="3CD3DD58"/>
    <w:rsid w:val="3CD6E37A"/>
    <w:rsid w:val="3CDA9B96"/>
    <w:rsid w:val="3CDE4B9D"/>
    <w:rsid w:val="3CE0F080"/>
    <w:rsid w:val="3CE69359"/>
    <w:rsid w:val="3CE69C19"/>
    <w:rsid w:val="3CE8DF2B"/>
    <w:rsid w:val="3CEB1470"/>
    <w:rsid w:val="3CEBA1F5"/>
    <w:rsid w:val="3CEE3603"/>
    <w:rsid w:val="3CF07DD0"/>
    <w:rsid w:val="3CF54BB0"/>
    <w:rsid w:val="3CF6B929"/>
    <w:rsid w:val="3CF907CC"/>
    <w:rsid w:val="3CF93DA1"/>
    <w:rsid w:val="3CF9462A"/>
    <w:rsid w:val="3CFCB1DB"/>
    <w:rsid w:val="3CFDB1CB"/>
    <w:rsid w:val="3CFDDF6B"/>
    <w:rsid w:val="3CFEE975"/>
    <w:rsid w:val="3D00FB9D"/>
    <w:rsid w:val="3D017F67"/>
    <w:rsid w:val="3D02AFE4"/>
    <w:rsid w:val="3D02F221"/>
    <w:rsid w:val="3D06BE65"/>
    <w:rsid w:val="3D06D12F"/>
    <w:rsid w:val="3D0D3C7D"/>
    <w:rsid w:val="3D125B81"/>
    <w:rsid w:val="3D1B0CCF"/>
    <w:rsid w:val="3D1C6730"/>
    <w:rsid w:val="3D1FC43C"/>
    <w:rsid w:val="3D21CA6F"/>
    <w:rsid w:val="3D22F3A5"/>
    <w:rsid w:val="3D247E48"/>
    <w:rsid w:val="3D2672AC"/>
    <w:rsid w:val="3D274F62"/>
    <w:rsid w:val="3D2D0697"/>
    <w:rsid w:val="3D2DAA8D"/>
    <w:rsid w:val="3D2FE19B"/>
    <w:rsid w:val="3D303BF0"/>
    <w:rsid w:val="3D315558"/>
    <w:rsid w:val="3D319260"/>
    <w:rsid w:val="3D33185D"/>
    <w:rsid w:val="3D332155"/>
    <w:rsid w:val="3D366691"/>
    <w:rsid w:val="3D374E30"/>
    <w:rsid w:val="3D3E5421"/>
    <w:rsid w:val="3D3EDD6E"/>
    <w:rsid w:val="3D3F8B9F"/>
    <w:rsid w:val="3D403520"/>
    <w:rsid w:val="3D42757C"/>
    <w:rsid w:val="3D42AE95"/>
    <w:rsid w:val="3D42C332"/>
    <w:rsid w:val="3D4378D4"/>
    <w:rsid w:val="3D44F1B5"/>
    <w:rsid w:val="3D459BD1"/>
    <w:rsid w:val="3D45E635"/>
    <w:rsid w:val="3D47852E"/>
    <w:rsid w:val="3D4B4ED5"/>
    <w:rsid w:val="3D4B90CB"/>
    <w:rsid w:val="3D4DA0E5"/>
    <w:rsid w:val="3D5211CE"/>
    <w:rsid w:val="3D53B964"/>
    <w:rsid w:val="3D579492"/>
    <w:rsid w:val="3D5B92D7"/>
    <w:rsid w:val="3D5FFCD7"/>
    <w:rsid w:val="3D63D1A8"/>
    <w:rsid w:val="3D645C07"/>
    <w:rsid w:val="3D648816"/>
    <w:rsid w:val="3D6D90B2"/>
    <w:rsid w:val="3D6DFA55"/>
    <w:rsid w:val="3D72EC34"/>
    <w:rsid w:val="3D7431D4"/>
    <w:rsid w:val="3D766B83"/>
    <w:rsid w:val="3D76A8D3"/>
    <w:rsid w:val="3D782337"/>
    <w:rsid w:val="3D804B07"/>
    <w:rsid w:val="3D811F54"/>
    <w:rsid w:val="3D895AEB"/>
    <w:rsid w:val="3D8A7B43"/>
    <w:rsid w:val="3D8C539B"/>
    <w:rsid w:val="3D8EF3BE"/>
    <w:rsid w:val="3D92829D"/>
    <w:rsid w:val="3D953FD0"/>
    <w:rsid w:val="3D9659C1"/>
    <w:rsid w:val="3DA0D85D"/>
    <w:rsid w:val="3DA2AF7B"/>
    <w:rsid w:val="3DA2FE12"/>
    <w:rsid w:val="3DA77845"/>
    <w:rsid w:val="3DA9D33C"/>
    <w:rsid w:val="3DADAD4F"/>
    <w:rsid w:val="3DB0BB04"/>
    <w:rsid w:val="3DB14367"/>
    <w:rsid w:val="3DB35580"/>
    <w:rsid w:val="3DB48BC5"/>
    <w:rsid w:val="3DB7B2D4"/>
    <w:rsid w:val="3DBF11EE"/>
    <w:rsid w:val="3DC1724A"/>
    <w:rsid w:val="3DC23CF0"/>
    <w:rsid w:val="3DC25A71"/>
    <w:rsid w:val="3DC3127E"/>
    <w:rsid w:val="3DC36770"/>
    <w:rsid w:val="3DC6F2BF"/>
    <w:rsid w:val="3DC75212"/>
    <w:rsid w:val="3DCEAAB7"/>
    <w:rsid w:val="3DCF5A67"/>
    <w:rsid w:val="3DD81BDE"/>
    <w:rsid w:val="3DDCC4BB"/>
    <w:rsid w:val="3DDF231F"/>
    <w:rsid w:val="3DE46F59"/>
    <w:rsid w:val="3DE910B3"/>
    <w:rsid w:val="3DE99B0D"/>
    <w:rsid w:val="3DE9ADDA"/>
    <w:rsid w:val="3DEB2524"/>
    <w:rsid w:val="3DEB9165"/>
    <w:rsid w:val="3DEEBA87"/>
    <w:rsid w:val="3DEFDF72"/>
    <w:rsid w:val="3DF115D4"/>
    <w:rsid w:val="3DF1B368"/>
    <w:rsid w:val="3DF4D2C7"/>
    <w:rsid w:val="3DF82EE6"/>
    <w:rsid w:val="3DFA77FA"/>
    <w:rsid w:val="3DFD45DC"/>
    <w:rsid w:val="3DFD8FCF"/>
    <w:rsid w:val="3DFF7426"/>
    <w:rsid w:val="3DFFCA85"/>
    <w:rsid w:val="3E00E19B"/>
    <w:rsid w:val="3E0369D1"/>
    <w:rsid w:val="3E0568BF"/>
    <w:rsid w:val="3E0A9786"/>
    <w:rsid w:val="3E0ADEE2"/>
    <w:rsid w:val="3E0D9C81"/>
    <w:rsid w:val="3E0EBFF2"/>
    <w:rsid w:val="3E10957F"/>
    <w:rsid w:val="3E10E9B9"/>
    <w:rsid w:val="3E138A81"/>
    <w:rsid w:val="3E143F29"/>
    <w:rsid w:val="3E1596D9"/>
    <w:rsid w:val="3E191813"/>
    <w:rsid w:val="3E1A08BB"/>
    <w:rsid w:val="3E1BF6C8"/>
    <w:rsid w:val="3E1C1F78"/>
    <w:rsid w:val="3E1D793F"/>
    <w:rsid w:val="3E1E3060"/>
    <w:rsid w:val="3E1ED10B"/>
    <w:rsid w:val="3E2532EC"/>
    <w:rsid w:val="3E264B93"/>
    <w:rsid w:val="3E265BFC"/>
    <w:rsid w:val="3E289686"/>
    <w:rsid w:val="3E2946C2"/>
    <w:rsid w:val="3E29EEF8"/>
    <w:rsid w:val="3E2F3995"/>
    <w:rsid w:val="3E2F9FEC"/>
    <w:rsid w:val="3E3332C1"/>
    <w:rsid w:val="3E362760"/>
    <w:rsid w:val="3E36BC1B"/>
    <w:rsid w:val="3E3A5B89"/>
    <w:rsid w:val="3E3ACB88"/>
    <w:rsid w:val="3E3AEA68"/>
    <w:rsid w:val="3E3BBD9A"/>
    <w:rsid w:val="3E3D5A84"/>
    <w:rsid w:val="3E3EE6FD"/>
    <w:rsid w:val="3E4329DE"/>
    <w:rsid w:val="3E43725D"/>
    <w:rsid w:val="3E438DF5"/>
    <w:rsid w:val="3E4417D7"/>
    <w:rsid w:val="3E44BCDB"/>
    <w:rsid w:val="3E47B809"/>
    <w:rsid w:val="3E4BE20A"/>
    <w:rsid w:val="3E4CE43C"/>
    <w:rsid w:val="3E4DDBEB"/>
    <w:rsid w:val="3E4E88DB"/>
    <w:rsid w:val="3E4ED116"/>
    <w:rsid w:val="3E515519"/>
    <w:rsid w:val="3E5294E0"/>
    <w:rsid w:val="3E598A5C"/>
    <w:rsid w:val="3E5ACE81"/>
    <w:rsid w:val="3E5BEDF3"/>
    <w:rsid w:val="3E5CE986"/>
    <w:rsid w:val="3E60A37A"/>
    <w:rsid w:val="3E62B95D"/>
    <w:rsid w:val="3E62D382"/>
    <w:rsid w:val="3E6442A6"/>
    <w:rsid w:val="3E696707"/>
    <w:rsid w:val="3E6E242E"/>
    <w:rsid w:val="3E6E72AC"/>
    <w:rsid w:val="3E70EF7C"/>
    <w:rsid w:val="3E7119B6"/>
    <w:rsid w:val="3E724A1B"/>
    <w:rsid w:val="3E731256"/>
    <w:rsid w:val="3E778AFF"/>
    <w:rsid w:val="3E7A9388"/>
    <w:rsid w:val="3E7E5541"/>
    <w:rsid w:val="3E7EED64"/>
    <w:rsid w:val="3E826C7A"/>
    <w:rsid w:val="3E827904"/>
    <w:rsid w:val="3E82CFE5"/>
    <w:rsid w:val="3E85213F"/>
    <w:rsid w:val="3E87AED8"/>
    <w:rsid w:val="3E888AB5"/>
    <w:rsid w:val="3E8CD49E"/>
    <w:rsid w:val="3E9010E4"/>
    <w:rsid w:val="3E906201"/>
    <w:rsid w:val="3E9281E2"/>
    <w:rsid w:val="3E92DE76"/>
    <w:rsid w:val="3E9363DB"/>
    <w:rsid w:val="3E939C76"/>
    <w:rsid w:val="3E946506"/>
    <w:rsid w:val="3E9559A5"/>
    <w:rsid w:val="3E9905D4"/>
    <w:rsid w:val="3E9E1A6F"/>
    <w:rsid w:val="3EA0631F"/>
    <w:rsid w:val="3EA20EA9"/>
    <w:rsid w:val="3EA39133"/>
    <w:rsid w:val="3EA720E9"/>
    <w:rsid w:val="3EAB8277"/>
    <w:rsid w:val="3EB4D396"/>
    <w:rsid w:val="3EB6965E"/>
    <w:rsid w:val="3EB804CE"/>
    <w:rsid w:val="3EBF7315"/>
    <w:rsid w:val="3EC03D69"/>
    <w:rsid w:val="3EC0CEC2"/>
    <w:rsid w:val="3EC1E0D9"/>
    <w:rsid w:val="3EC327EF"/>
    <w:rsid w:val="3EC5AF98"/>
    <w:rsid w:val="3EC67F6F"/>
    <w:rsid w:val="3EC9269C"/>
    <w:rsid w:val="3ECC13AE"/>
    <w:rsid w:val="3ECCD38E"/>
    <w:rsid w:val="3ECDBD2E"/>
    <w:rsid w:val="3ECDC88B"/>
    <w:rsid w:val="3ED0140C"/>
    <w:rsid w:val="3ED02406"/>
    <w:rsid w:val="3ED16293"/>
    <w:rsid w:val="3ED54F70"/>
    <w:rsid w:val="3EDB6D1F"/>
    <w:rsid w:val="3EDDF782"/>
    <w:rsid w:val="3EE25BCB"/>
    <w:rsid w:val="3EE7B10B"/>
    <w:rsid w:val="3EE8D37A"/>
    <w:rsid w:val="3EE9CE20"/>
    <w:rsid w:val="3EEB588D"/>
    <w:rsid w:val="3EEFB2AC"/>
    <w:rsid w:val="3EF603CA"/>
    <w:rsid w:val="3EF8E535"/>
    <w:rsid w:val="3EFA0F8D"/>
    <w:rsid w:val="3EFC52F9"/>
    <w:rsid w:val="3EFDA2C0"/>
    <w:rsid w:val="3EFDA551"/>
    <w:rsid w:val="3EFE8A17"/>
    <w:rsid w:val="3EFF3528"/>
    <w:rsid w:val="3F013A43"/>
    <w:rsid w:val="3F02532C"/>
    <w:rsid w:val="3F06E84C"/>
    <w:rsid w:val="3F103EDF"/>
    <w:rsid w:val="3F137DA9"/>
    <w:rsid w:val="3F14E350"/>
    <w:rsid w:val="3F19EA6F"/>
    <w:rsid w:val="3F1C2C3F"/>
    <w:rsid w:val="3F1D340A"/>
    <w:rsid w:val="3F1DA877"/>
    <w:rsid w:val="3F249261"/>
    <w:rsid w:val="3F2AB292"/>
    <w:rsid w:val="3F2B709B"/>
    <w:rsid w:val="3F2F700C"/>
    <w:rsid w:val="3F31498E"/>
    <w:rsid w:val="3F32D5BC"/>
    <w:rsid w:val="3F3A27E1"/>
    <w:rsid w:val="3F3D6932"/>
    <w:rsid w:val="3F3ECE73"/>
    <w:rsid w:val="3F438C9B"/>
    <w:rsid w:val="3F4995C8"/>
    <w:rsid w:val="3F4B7E89"/>
    <w:rsid w:val="3F4BE10D"/>
    <w:rsid w:val="3F4D9B11"/>
    <w:rsid w:val="3F4EE096"/>
    <w:rsid w:val="3F50DB58"/>
    <w:rsid w:val="3F513331"/>
    <w:rsid w:val="3F52579F"/>
    <w:rsid w:val="3F560D31"/>
    <w:rsid w:val="3F5A182A"/>
    <w:rsid w:val="3F5CEBD2"/>
    <w:rsid w:val="3F606139"/>
    <w:rsid w:val="3F60D308"/>
    <w:rsid w:val="3F62241D"/>
    <w:rsid w:val="3F6314BC"/>
    <w:rsid w:val="3F632273"/>
    <w:rsid w:val="3F66583D"/>
    <w:rsid w:val="3F6A2FDB"/>
    <w:rsid w:val="3F6ABC5D"/>
    <w:rsid w:val="3F6F4DCA"/>
    <w:rsid w:val="3F73F600"/>
    <w:rsid w:val="3F7611A8"/>
    <w:rsid w:val="3F811F44"/>
    <w:rsid w:val="3F81ABD2"/>
    <w:rsid w:val="3F820AF8"/>
    <w:rsid w:val="3F82A222"/>
    <w:rsid w:val="3F867049"/>
    <w:rsid w:val="3F8A76C2"/>
    <w:rsid w:val="3F8FE793"/>
    <w:rsid w:val="3F91AA7B"/>
    <w:rsid w:val="3F959A5F"/>
    <w:rsid w:val="3F99BA4D"/>
    <w:rsid w:val="3F9E69FE"/>
    <w:rsid w:val="3FA04662"/>
    <w:rsid w:val="3FA397A6"/>
    <w:rsid w:val="3FA58E3D"/>
    <w:rsid w:val="3FA735C2"/>
    <w:rsid w:val="3FA7646B"/>
    <w:rsid w:val="3FA90CAC"/>
    <w:rsid w:val="3FAB0A09"/>
    <w:rsid w:val="3FAC1EA3"/>
    <w:rsid w:val="3FAC20A1"/>
    <w:rsid w:val="3FAEFD5C"/>
    <w:rsid w:val="3FB32B76"/>
    <w:rsid w:val="3FB3B60F"/>
    <w:rsid w:val="3FB5FA02"/>
    <w:rsid w:val="3FBD11B8"/>
    <w:rsid w:val="3FC42596"/>
    <w:rsid w:val="3FC4BEBE"/>
    <w:rsid w:val="3FC55D3A"/>
    <w:rsid w:val="3FC560CF"/>
    <w:rsid w:val="3FC6143D"/>
    <w:rsid w:val="3FC73EA0"/>
    <w:rsid w:val="3FCA47A1"/>
    <w:rsid w:val="3FCA62BA"/>
    <w:rsid w:val="3FCB47B6"/>
    <w:rsid w:val="3FCB9279"/>
    <w:rsid w:val="3FD217C3"/>
    <w:rsid w:val="3FD28710"/>
    <w:rsid w:val="3FD37EDC"/>
    <w:rsid w:val="3FD64698"/>
    <w:rsid w:val="3FD977E1"/>
    <w:rsid w:val="3FDA2068"/>
    <w:rsid w:val="3FDA6374"/>
    <w:rsid w:val="3FDC65A1"/>
    <w:rsid w:val="3FDD37F1"/>
    <w:rsid w:val="3FE2CC75"/>
    <w:rsid w:val="3FE8CB76"/>
    <w:rsid w:val="3FED2E2F"/>
    <w:rsid w:val="3FF2C55B"/>
    <w:rsid w:val="3FF339B2"/>
    <w:rsid w:val="3FF41079"/>
    <w:rsid w:val="3FF4EF8A"/>
    <w:rsid w:val="3FF95110"/>
    <w:rsid w:val="3FFAED01"/>
    <w:rsid w:val="3FFB94DE"/>
    <w:rsid w:val="3FFF5129"/>
    <w:rsid w:val="40050DC6"/>
    <w:rsid w:val="4006903E"/>
    <w:rsid w:val="4008240D"/>
    <w:rsid w:val="400876DB"/>
    <w:rsid w:val="400952B4"/>
    <w:rsid w:val="400A2E97"/>
    <w:rsid w:val="400AAFB5"/>
    <w:rsid w:val="400F01BC"/>
    <w:rsid w:val="40125B14"/>
    <w:rsid w:val="40156035"/>
    <w:rsid w:val="40169CFE"/>
    <w:rsid w:val="401CE24B"/>
    <w:rsid w:val="401E3CDB"/>
    <w:rsid w:val="4020262F"/>
    <w:rsid w:val="40224F06"/>
    <w:rsid w:val="4024477B"/>
    <w:rsid w:val="40252467"/>
    <w:rsid w:val="4027EB84"/>
    <w:rsid w:val="4027EB95"/>
    <w:rsid w:val="40288027"/>
    <w:rsid w:val="402C3262"/>
    <w:rsid w:val="402F0DB6"/>
    <w:rsid w:val="402F531C"/>
    <w:rsid w:val="403699F6"/>
    <w:rsid w:val="403874DA"/>
    <w:rsid w:val="403921BF"/>
    <w:rsid w:val="403D9D7E"/>
    <w:rsid w:val="403DF36A"/>
    <w:rsid w:val="403E3D6D"/>
    <w:rsid w:val="403F631C"/>
    <w:rsid w:val="40407072"/>
    <w:rsid w:val="40442780"/>
    <w:rsid w:val="404701FF"/>
    <w:rsid w:val="40476BDD"/>
    <w:rsid w:val="404A5EA2"/>
    <w:rsid w:val="404F0C9B"/>
    <w:rsid w:val="40520FCE"/>
    <w:rsid w:val="40532C2A"/>
    <w:rsid w:val="40541850"/>
    <w:rsid w:val="4054656E"/>
    <w:rsid w:val="4054C289"/>
    <w:rsid w:val="405719E7"/>
    <w:rsid w:val="405DE370"/>
    <w:rsid w:val="405E91B1"/>
    <w:rsid w:val="4061E43C"/>
    <w:rsid w:val="406246B8"/>
    <w:rsid w:val="40653FC6"/>
    <w:rsid w:val="4065D5DD"/>
    <w:rsid w:val="4067A949"/>
    <w:rsid w:val="406AC2A9"/>
    <w:rsid w:val="406B93D6"/>
    <w:rsid w:val="406D1265"/>
    <w:rsid w:val="406D3174"/>
    <w:rsid w:val="406EC58D"/>
    <w:rsid w:val="40732206"/>
    <w:rsid w:val="4074A9CF"/>
    <w:rsid w:val="40751EAB"/>
    <w:rsid w:val="4078418B"/>
    <w:rsid w:val="4079A639"/>
    <w:rsid w:val="407D3C93"/>
    <w:rsid w:val="407E8945"/>
    <w:rsid w:val="40826303"/>
    <w:rsid w:val="4083F3F4"/>
    <w:rsid w:val="40849C33"/>
    <w:rsid w:val="4086482E"/>
    <w:rsid w:val="40876699"/>
    <w:rsid w:val="408ADA22"/>
    <w:rsid w:val="408B6387"/>
    <w:rsid w:val="408C0C87"/>
    <w:rsid w:val="408E8439"/>
    <w:rsid w:val="40916499"/>
    <w:rsid w:val="40925094"/>
    <w:rsid w:val="4097D067"/>
    <w:rsid w:val="4099DD35"/>
    <w:rsid w:val="409A6B8D"/>
    <w:rsid w:val="409C005B"/>
    <w:rsid w:val="409CB78A"/>
    <w:rsid w:val="409E9AE5"/>
    <w:rsid w:val="409F5E1F"/>
    <w:rsid w:val="40A8870A"/>
    <w:rsid w:val="40AA4A05"/>
    <w:rsid w:val="40AC3A02"/>
    <w:rsid w:val="40AE00D0"/>
    <w:rsid w:val="40AF10F0"/>
    <w:rsid w:val="40B58DA1"/>
    <w:rsid w:val="40B9F967"/>
    <w:rsid w:val="40BA06C6"/>
    <w:rsid w:val="40BB2C7F"/>
    <w:rsid w:val="40C15DCA"/>
    <w:rsid w:val="40C21C05"/>
    <w:rsid w:val="40C2CC8C"/>
    <w:rsid w:val="40C4435C"/>
    <w:rsid w:val="40C4D744"/>
    <w:rsid w:val="40C90FEA"/>
    <w:rsid w:val="40CC072D"/>
    <w:rsid w:val="40CDACCB"/>
    <w:rsid w:val="40CF96EC"/>
    <w:rsid w:val="40D51010"/>
    <w:rsid w:val="40D650F3"/>
    <w:rsid w:val="40D6F030"/>
    <w:rsid w:val="40D87969"/>
    <w:rsid w:val="40DC4F4A"/>
    <w:rsid w:val="40DCE403"/>
    <w:rsid w:val="40DDB647"/>
    <w:rsid w:val="40DF9A9D"/>
    <w:rsid w:val="40E051EE"/>
    <w:rsid w:val="40E2C3D3"/>
    <w:rsid w:val="40E305E1"/>
    <w:rsid w:val="40E479FC"/>
    <w:rsid w:val="40E4EF1A"/>
    <w:rsid w:val="40E921E4"/>
    <w:rsid w:val="40EC1E10"/>
    <w:rsid w:val="40EEB113"/>
    <w:rsid w:val="40EED5BF"/>
    <w:rsid w:val="40EFF9AF"/>
    <w:rsid w:val="40F23150"/>
    <w:rsid w:val="40F40AE3"/>
    <w:rsid w:val="40F411B5"/>
    <w:rsid w:val="40F7CED8"/>
    <w:rsid w:val="40F8460A"/>
    <w:rsid w:val="40FE89E6"/>
    <w:rsid w:val="40FE9381"/>
    <w:rsid w:val="40FEDC0A"/>
    <w:rsid w:val="40FEF2D4"/>
    <w:rsid w:val="41008731"/>
    <w:rsid w:val="4100F8EB"/>
    <w:rsid w:val="4102289E"/>
    <w:rsid w:val="410C6F32"/>
    <w:rsid w:val="410FCB4E"/>
    <w:rsid w:val="410FFF36"/>
    <w:rsid w:val="41121D1E"/>
    <w:rsid w:val="41126E48"/>
    <w:rsid w:val="4115A230"/>
    <w:rsid w:val="41195CC7"/>
    <w:rsid w:val="411ADEF5"/>
    <w:rsid w:val="411BDDD9"/>
    <w:rsid w:val="411CC1F0"/>
    <w:rsid w:val="411D51D6"/>
    <w:rsid w:val="411D5C30"/>
    <w:rsid w:val="412152BD"/>
    <w:rsid w:val="4122330A"/>
    <w:rsid w:val="412BAA75"/>
    <w:rsid w:val="412C54D6"/>
    <w:rsid w:val="41300840"/>
    <w:rsid w:val="41317CA3"/>
    <w:rsid w:val="41329F1F"/>
    <w:rsid w:val="413A3524"/>
    <w:rsid w:val="413EDB83"/>
    <w:rsid w:val="41413158"/>
    <w:rsid w:val="4142C89F"/>
    <w:rsid w:val="4144A43E"/>
    <w:rsid w:val="4144FFCC"/>
    <w:rsid w:val="414573EF"/>
    <w:rsid w:val="4145CC30"/>
    <w:rsid w:val="41492A97"/>
    <w:rsid w:val="414A426D"/>
    <w:rsid w:val="415013B7"/>
    <w:rsid w:val="4150B430"/>
    <w:rsid w:val="41525AB6"/>
    <w:rsid w:val="4153F8E8"/>
    <w:rsid w:val="41557D55"/>
    <w:rsid w:val="4158C9BC"/>
    <w:rsid w:val="415A88F4"/>
    <w:rsid w:val="415B72F1"/>
    <w:rsid w:val="415E3240"/>
    <w:rsid w:val="415EE9BF"/>
    <w:rsid w:val="41641870"/>
    <w:rsid w:val="4165A3B6"/>
    <w:rsid w:val="4168815C"/>
    <w:rsid w:val="4169690B"/>
    <w:rsid w:val="416C7049"/>
    <w:rsid w:val="416D8484"/>
    <w:rsid w:val="416DF2B9"/>
    <w:rsid w:val="416E1C84"/>
    <w:rsid w:val="4171339A"/>
    <w:rsid w:val="417451E4"/>
    <w:rsid w:val="4174F22A"/>
    <w:rsid w:val="4177AD16"/>
    <w:rsid w:val="417860B2"/>
    <w:rsid w:val="417A5225"/>
    <w:rsid w:val="417ACEA8"/>
    <w:rsid w:val="417B81B0"/>
    <w:rsid w:val="417C20B4"/>
    <w:rsid w:val="417D96CD"/>
    <w:rsid w:val="417F12C8"/>
    <w:rsid w:val="417F1FA2"/>
    <w:rsid w:val="418154BA"/>
    <w:rsid w:val="41843A93"/>
    <w:rsid w:val="41866B16"/>
    <w:rsid w:val="4188B0F0"/>
    <w:rsid w:val="4189406D"/>
    <w:rsid w:val="4189AC32"/>
    <w:rsid w:val="418BF925"/>
    <w:rsid w:val="418ED5D2"/>
    <w:rsid w:val="41970957"/>
    <w:rsid w:val="419975F9"/>
    <w:rsid w:val="419BE368"/>
    <w:rsid w:val="419C1405"/>
    <w:rsid w:val="419CE500"/>
    <w:rsid w:val="419EC656"/>
    <w:rsid w:val="419F07AF"/>
    <w:rsid w:val="41A3490A"/>
    <w:rsid w:val="41A66028"/>
    <w:rsid w:val="41A71AD6"/>
    <w:rsid w:val="41AD9130"/>
    <w:rsid w:val="41B1573B"/>
    <w:rsid w:val="41B2A45F"/>
    <w:rsid w:val="41B70D7C"/>
    <w:rsid w:val="41B7A777"/>
    <w:rsid w:val="41BB225B"/>
    <w:rsid w:val="41BBDAFA"/>
    <w:rsid w:val="41BCB830"/>
    <w:rsid w:val="41C2755B"/>
    <w:rsid w:val="41C46B6E"/>
    <w:rsid w:val="41CA8345"/>
    <w:rsid w:val="41CDA50C"/>
    <w:rsid w:val="41CF6B29"/>
    <w:rsid w:val="41D05510"/>
    <w:rsid w:val="41D1BCBA"/>
    <w:rsid w:val="41D38066"/>
    <w:rsid w:val="41D3C3ED"/>
    <w:rsid w:val="41D5C762"/>
    <w:rsid w:val="41D5DEDB"/>
    <w:rsid w:val="41D747BA"/>
    <w:rsid w:val="41D897C6"/>
    <w:rsid w:val="41D8C5E2"/>
    <w:rsid w:val="41DA0DB7"/>
    <w:rsid w:val="41DC6BCC"/>
    <w:rsid w:val="41DD4491"/>
    <w:rsid w:val="41DDA6E3"/>
    <w:rsid w:val="41DF093B"/>
    <w:rsid w:val="41DF2099"/>
    <w:rsid w:val="41DF2405"/>
    <w:rsid w:val="41E1B228"/>
    <w:rsid w:val="41E75DCE"/>
    <w:rsid w:val="41E84D65"/>
    <w:rsid w:val="41EA20A0"/>
    <w:rsid w:val="41EA4AEC"/>
    <w:rsid w:val="41EDA134"/>
    <w:rsid w:val="41F18F88"/>
    <w:rsid w:val="41F5C4D6"/>
    <w:rsid w:val="41F61AA7"/>
    <w:rsid w:val="41FE7CF9"/>
    <w:rsid w:val="420281C7"/>
    <w:rsid w:val="42049CCD"/>
    <w:rsid w:val="4205DF0D"/>
    <w:rsid w:val="4206D7D6"/>
    <w:rsid w:val="42084810"/>
    <w:rsid w:val="420A51C9"/>
    <w:rsid w:val="420DB701"/>
    <w:rsid w:val="420DD8FC"/>
    <w:rsid w:val="420EB9C8"/>
    <w:rsid w:val="420FCC99"/>
    <w:rsid w:val="421499B4"/>
    <w:rsid w:val="4214EFC1"/>
    <w:rsid w:val="42151141"/>
    <w:rsid w:val="42154C56"/>
    <w:rsid w:val="421834BF"/>
    <w:rsid w:val="4218A8F1"/>
    <w:rsid w:val="421A1F62"/>
    <w:rsid w:val="421C7ED4"/>
    <w:rsid w:val="42204370"/>
    <w:rsid w:val="422763D6"/>
    <w:rsid w:val="42282528"/>
    <w:rsid w:val="42287F93"/>
    <w:rsid w:val="42293BB8"/>
    <w:rsid w:val="4229DB76"/>
    <w:rsid w:val="4231734B"/>
    <w:rsid w:val="423233C0"/>
    <w:rsid w:val="423367A1"/>
    <w:rsid w:val="42343C84"/>
    <w:rsid w:val="4237A694"/>
    <w:rsid w:val="42381E15"/>
    <w:rsid w:val="4238A8C4"/>
    <w:rsid w:val="423AD906"/>
    <w:rsid w:val="423E8F61"/>
    <w:rsid w:val="423EB276"/>
    <w:rsid w:val="423EC34F"/>
    <w:rsid w:val="4243B1A6"/>
    <w:rsid w:val="42464FDA"/>
    <w:rsid w:val="424A3F8A"/>
    <w:rsid w:val="424AA7B4"/>
    <w:rsid w:val="424B1E6B"/>
    <w:rsid w:val="4251C1C3"/>
    <w:rsid w:val="42526FDE"/>
    <w:rsid w:val="4252D098"/>
    <w:rsid w:val="42536227"/>
    <w:rsid w:val="42565FB8"/>
    <w:rsid w:val="4257304A"/>
    <w:rsid w:val="4258A78B"/>
    <w:rsid w:val="4258B679"/>
    <w:rsid w:val="4258E3E7"/>
    <w:rsid w:val="425BB8D2"/>
    <w:rsid w:val="425CECCB"/>
    <w:rsid w:val="425EE2B3"/>
    <w:rsid w:val="425F4FD9"/>
    <w:rsid w:val="425F8A18"/>
    <w:rsid w:val="42613963"/>
    <w:rsid w:val="426AEB0A"/>
    <w:rsid w:val="426D1FD2"/>
    <w:rsid w:val="427316B2"/>
    <w:rsid w:val="4273A762"/>
    <w:rsid w:val="4274E7CC"/>
    <w:rsid w:val="4275349D"/>
    <w:rsid w:val="4277A66A"/>
    <w:rsid w:val="42789C23"/>
    <w:rsid w:val="42789E7C"/>
    <w:rsid w:val="427A6A3A"/>
    <w:rsid w:val="427BBA89"/>
    <w:rsid w:val="427D201E"/>
    <w:rsid w:val="4284DF7C"/>
    <w:rsid w:val="428633F4"/>
    <w:rsid w:val="42871FF0"/>
    <w:rsid w:val="4287D852"/>
    <w:rsid w:val="42886C6A"/>
    <w:rsid w:val="4289D931"/>
    <w:rsid w:val="428A16FA"/>
    <w:rsid w:val="428BD2AE"/>
    <w:rsid w:val="428F59A2"/>
    <w:rsid w:val="4294B0DD"/>
    <w:rsid w:val="42972D74"/>
    <w:rsid w:val="429F3CE6"/>
    <w:rsid w:val="429FBEBC"/>
    <w:rsid w:val="429FEE6A"/>
    <w:rsid w:val="429FFDAD"/>
    <w:rsid w:val="42A239C5"/>
    <w:rsid w:val="42A345A1"/>
    <w:rsid w:val="42A98F5A"/>
    <w:rsid w:val="42AAC142"/>
    <w:rsid w:val="42AB162D"/>
    <w:rsid w:val="42AB6F6B"/>
    <w:rsid w:val="42ACDA2C"/>
    <w:rsid w:val="42AF9E47"/>
    <w:rsid w:val="42B0596F"/>
    <w:rsid w:val="42B3AF59"/>
    <w:rsid w:val="42B7D965"/>
    <w:rsid w:val="42B8421B"/>
    <w:rsid w:val="42B8B023"/>
    <w:rsid w:val="42BA2682"/>
    <w:rsid w:val="42BB5A0C"/>
    <w:rsid w:val="42BE5401"/>
    <w:rsid w:val="42BF50C6"/>
    <w:rsid w:val="42C0AE09"/>
    <w:rsid w:val="42C310AA"/>
    <w:rsid w:val="42C41444"/>
    <w:rsid w:val="42C468E8"/>
    <w:rsid w:val="42C7A527"/>
    <w:rsid w:val="42C80705"/>
    <w:rsid w:val="42C8776D"/>
    <w:rsid w:val="42C897CE"/>
    <w:rsid w:val="42C8D1F7"/>
    <w:rsid w:val="42C8E11E"/>
    <w:rsid w:val="42C900F8"/>
    <w:rsid w:val="42CEAF46"/>
    <w:rsid w:val="42CFCEE0"/>
    <w:rsid w:val="42D0BCC9"/>
    <w:rsid w:val="42D658C3"/>
    <w:rsid w:val="42DAD858"/>
    <w:rsid w:val="42DC490C"/>
    <w:rsid w:val="42DC6732"/>
    <w:rsid w:val="42DD6DA4"/>
    <w:rsid w:val="42E04E0F"/>
    <w:rsid w:val="42E3F3B4"/>
    <w:rsid w:val="42E4D4D2"/>
    <w:rsid w:val="42E6FD02"/>
    <w:rsid w:val="42E7EB3F"/>
    <w:rsid w:val="42EA58E6"/>
    <w:rsid w:val="42EB0855"/>
    <w:rsid w:val="42F72FFD"/>
    <w:rsid w:val="42F8C509"/>
    <w:rsid w:val="42F91891"/>
    <w:rsid w:val="42FBAD24"/>
    <w:rsid w:val="42FD50D8"/>
    <w:rsid w:val="42FE74D2"/>
    <w:rsid w:val="430743DB"/>
    <w:rsid w:val="43085802"/>
    <w:rsid w:val="4308871E"/>
    <w:rsid w:val="43094A74"/>
    <w:rsid w:val="430ADD66"/>
    <w:rsid w:val="430AF33C"/>
    <w:rsid w:val="430DBC33"/>
    <w:rsid w:val="43114BE1"/>
    <w:rsid w:val="43134011"/>
    <w:rsid w:val="4316B270"/>
    <w:rsid w:val="4319A659"/>
    <w:rsid w:val="431BA594"/>
    <w:rsid w:val="431D6F91"/>
    <w:rsid w:val="431F0DF7"/>
    <w:rsid w:val="4320F2D7"/>
    <w:rsid w:val="43246E82"/>
    <w:rsid w:val="43253579"/>
    <w:rsid w:val="43284CE1"/>
    <w:rsid w:val="432A4F46"/>
    <w:rsid w:val="432B15D9"/>
    <w:rsid w:val="432D9854"/>
    <w:rsid w:val="43319BAA"/>
    <w:rsid w:val="43360A99"/>
    <w:rsid w:val="43396052"/>
    <w:rsid w:val="433AEC9A"/>
    <w:rsid w:val="433AF259"/>
    <w:rsid w:val="433BF001"/>
    <w:rsid w:val="433C2A20"/>
    <w:rsid w:val="433CB540"/>
    <w:rsid w:val="4341D2AF"/>
    <w:rsid w:val="434220F5"/>
    <w:rsid w:val="4343145A"/>
    <w:rsid w:val="43438266"/>
    <w:rsid w:val="434A829B"/>
    <w:rsid w:val="43520783"/>
    <w:rsid w:val="43533640"/>
    <w:rsid w:val="4355DD9D"/>
    <w:rsid w:val="435C1EA4"/>
    <w:rsid w:val="435D0553"/>
    <w:rsid w:val="43604E53"/>
    <w:rsid w:val="4361A20A"/>
    <w:rsid w:val="437099FF"/>
    <w:rsid w:val="43710BCA"/>
    <w:rsid w:val="4373FB0F"/>
    <w:rsid w:val="4374F3C8"/>
    <w:rsid w:val="437B49F8"/>
    <w:rsid w:val="437CE656"/>
    <w:rsid w:val="437DE120"/>
    <w:rsid w:val="43807B63"/>
    <w:rsid w:val="4384A097"/>
    <w:rsid w:val="43851414"/>
    <w:rsid w:val="43854152"/>
    <w:rsid w:val="43865FEE"/>
    <w:rsid w:val="439057D6"/>
    <w:rsid w:val="43907B1D"/>
    <w:rsid w:val="439263F7"/>
    <w:rsid w:val="43940392"/>
    <w:rsid w:val="43947438"/>
    <w:rsid w:val="4394F25E"/>
    <w:rsid w:val="4397F2BC"/>
    <w:rsid w:val="4397FBA1"/>
    <w:rsid w:val="43983DD0"/>
    <w:rsid w:val="43988C6B"/>
    <w:rsid w:val="4399A55C"/>
    <w:rsid w:val="439DA2FA"/>
    <w:rsid w:val="439F6F14"/>
    <w:rsid w:val="43A08CF1"/>
    <w:rsid w:val="43A25A86"/>
    <w:rsid w:val="43A2B06A"/>
    <w:rsid w:val="43A6A08F"/>
    <w:rsid w:val="43A8E505"/>
    <w:rsid w:val="43AE54B5"/>
    <w:rsid w:val="43AF3F80"/>
    <w:rsid w:val="43B1FE70"/>
    <w:rsid w:val="43B28A72"/>
    <w:rsid w:val="43B57869"/>
    <w:rsid w:val="43B8CDDB"/>
    <w:rsid w:val="43BA46A6"/>
    <w:rsid w:val="43C117F0"/>
    <w:rsid w:val="43C1F76E"/>
    <w:rsid w:val="43C3C979"/>
    <w:rsid w:val="43C677F9"/>
    <w:rsid w:val="43C790F5"/>
    <w:rsid w:val="43CD1947"/>
    <w:rsid w:val="43CFD14C"/>
    <w:rsid w:val="43D332B3"/>
    <w:rsid w:val="43D542BB"/>
    <w:rsid w:val="43DCBBB8"/>
    <w:rsid w:val="43DFAE76"/>
    <w:rsid w:val="43E1E81C"/>
    <w:rsid w:val="43E2BEE8"/>
    <w:rsid w:val="43E6302A"/>
    <w:rsid w:val="43E91107"/>
    <w:rsid w:val="43E9265E"/>
    <w:rsid w:val="43E96163"/>
    <w:rsid w:val="43EB95B7"/>
    <w:rsid w:val="43EB9CFC"/>
    <w:rsid w:val="43F05FF9"/>
    <w:rsid w:val="43F276DC"/>
    <w:rsid w:val="43F7DE4E"/>
    <w:rsid w:val="43F95892"/>
    <w:rsid w:val="43FB0F71"/>
    <w:rsid w:val="43FEEFD2"/>
    <w:rsid w:val="44000121"/>
    <w:rsid w:val="44012629"/>
    <w:rsid w:val="4401E29E"/>
    <w:rsid w:val="44051F47"/>
    <w:rsid w:val="4407B01B"/>
    <w:rsid w:val="440A9070"/>
    <w:rsid w:val="440BEFAD"/>
    <w:rsid w:val="440F51F2"/>
    <w:rsid w:val="4411DBE3"/>
    <w:rsid w:val="4413D702"/>
    <w:rsid w:val="4413DFF6"/>
    <w:rsid w:val="44174C55"/>
    <w:rsid w:val="4419736E"/>
    <w:rsid w:val="441A0722"/>
    <w:rsid w:val="441EFF8A"/>
    <w:rsid w:val="442288E2"/>
    <w:rsid w:val="44238CB0"/>
    <w:rsid w:val="4425C3DB"/>
    <w:rsid w:val="442A8781"/>
    <w:rsid w:val="442B5B59"/>
    <w:rsid w:val="442EF85D"/>
    <w:rsid w:val="4430DDDC"/>
    <w:rsid w:val="4432CC2E"/>
    <w:rsid w:val="4437ACB8"/>
    <w:rsid w:val="4439C960"/>
    <w:rsid w:val="443C2BCF"/>
    <w:rsid w:val="443F7174"/>
    <w:rsid w:val="4440FA0C"/>
    <w:rsid w:val="444186CA"/>
    <w:rsid w:val="44419EE5"/>
    <w:rsid w:val="4443B022"/>
    <w:rsid w:val="4443D0D6"/>
    <w:rsid w:val="44446749"/>
    <w:rsid w:val="444840E2"/>
    <w:rsid w:val="4448569F"/>
    <w:rsid w:val="4449F0BA"/>
    <w:rsid w:val="444DF3FD"/>
    <w:rsid w:val="444EC12B"/>
    <w:rsid w:val="44502B01"/>
    <w:rsid w:val="4450ED25"/>
    <w:rsid w:val="44517491"/>
    <w:rsid w:val="445313A3"/>
    <w:rsid w:val="4453ECB7"/>
    <w:rsid w:val="44556321"/>
    <w:rsid w:val="44563973"/>
    <w:rsid w:val="44582534"/>
    <w:rsid w:val="445C0CA7"/>
    <w:rsid w:val="445DF26C"/>
    <w:rsid w:val="445F720B"/>
    <w:rsid w:val="4460A64D"/>
    <w:rsid w:val="4461EFE2"/>
    <w:rsid w:val="44638DE6"/>
    <w:rsid w:val="4463B585"/>
    <w:rsid w:val="44644A1C"/>
    <w:rsid w:val="4465F64A"/>
    <w:rsid w:val="4468D339"/>
    <w:rsid w:val="4470449E"/>
    <w:rsid w:val="4472F9E7"/>
    <w:rsid w:val="4475A04F"/>
    <w:rsid w:val="4475EB5C"/>
    <w:rsid w:val="44783DE1"/>
    <w:rsid w:val="447A7662"/>
    <w:rsid w:val="447AC2D4"/>
    <w:rsid w:val="447B07D3"/>
    <w:rsid w:val="447B5555"/>
    <w:rsid w:val="447B900F"/>
    <w:rsid w:val="447C5991"/>
    <w:rsid w:val="447CA100"/>
    <w:rsid w:val="447E09A1"/>
    <w:rsid w:val="44803406"/>
    <w:rsid w:val="44847ECD"/>
    <w:rsid w:val="44851C44"/>
    <w:rsid w:val="448546FF"/>
    <w:rsid w:val="4485676F"/>
    <w:rsid w:val="44867F64"/>
    <w:rsid w:val="44873CF5"/>
    <w:rsid w:val="44881B74"/>
    <w:rsid w:val="44889E73"/>
    <w:rsid w:val="4488E75D"/>
    <w:rsid w:val="448A3203"/>
    <w:rsid w:val="448C2DC7"/>
    <w:rsid w:val="44921ED8"/>
    <w:rsid w:val="44976974"/>
    <w:rsid w:val="4497D86F"/>
    <w:rsid w:val="449B06B8"/>
    <w:rsid w:val="449DC19D"/>
    <w:rsid w:val="449EE657"/>
    <w:rsid w:val="44A14C15"/>
    <w:rsid w:val="44A1FB31"/>
    <w:rsid w:val="44A29CC9"/>
    <w:rsid w:val="44A5C025"/>
    <w:rsid w:val="44A63F24"/>
    <w:rsid w:val="44A71200"/>
    <w:rsid w:val="44A8AE07"/>
    <w:rsid w:val="44A96073"/>
    <w:rsid w:val="44A9B61A"/>
    <w:rsid w:val="44A9E514"/>
    <w:rsid w:val="44A9F45B"/>
    <w:rsid w:val="44ABB9A4"/>
    <w:rsid w:val="44AFEBCF"/>
    <w:rsid w:val="44B0673D"/>
    <w:rsid w:val="44B29E90"/>
    <w:rsid w:val="44B49E61"/>
    <w:rsid w:val="44B97133"/>
    <w:rsid w:val="44BF2172"/>
    <w:rsid w:val="44CA670F"/>
    <w:rsid w:val="44CEB42E"/>
    <w:rsid w:val="44CF0CB0"/>
    <w:rsid w:val="44D18378"/>
    <w:rsid w:val="44D5B491"/>
    <w:rsid w:val="44D5E6D7"/>
    <w:rsid w:val="44D7FAEB"/>
    <w:rsid w:val="44DA4427"/>
    <w:rsid w:val="44DA94DA"/>
    <w:rsid w:val="44DC438B"/>
    <w:rsid w:val="44DEEF3D"/>
    <w:rsid w:val="44E01790"/>
    <w:rsid w:val="44E14F37"/>
    <w:rsid w:val="44E2135A"/>
    <w:rsid w:val="44E27420"/>
    <w:rsid w:val="44E28F2D"/>
    <w:rsid w:val="44E29A0A"/>
    <w:rsid w:val="44E31B64"/>
    <w:rsid w:val="44E51ECF"/>
    <w:rsid w:val="44E58DBF"/>
    <w:rsid w:val="44E744C9"/>
    <w:rsid w:val="44EB0330"/>
    <w:rsid w:val="44EB2650"/>
    <w:rsid w:val="44EB56BB"/>
    <w:rsid w:val="44ECE223"/>
    <w:rsid w:val="44F7D714"/>
    <w:rsid w:val="44F8CBDB"/>
    <w:rsid w:val="44FAAE81"/>
    <w:rsid w:val="44FCC3A5"/>
    <w:rsid w:val="44FF9DB4"/>
    <w:rsid w:val="450034AF"/>
    <w:rsid w:val="4500D784"/>
    <w:rsid w:val="4502213A"/>
    <w:rsid w:val="45039C72"/>
    <w:rsid w:val="45098991"/>
    <w:rsid w:val="4509CF62"/>
    <w:rsid w:val="450A22AA"/>
    <w:rsid w:val="450EAEA1"/>
    <w:rsid w:val="45103893"/>
    <w:rsid w:val="45112765"/>
    <w:rsid w:val="45142448"/>
    <w:rsid w:val="45143CEA"/>
    <w:rsid w:val="45167991"/>
    <w:rsid w:val="45168B87"/>
    <w:rsid w:val="451752D6"/>
    <w:rsid w:val="4518CED0"/>
    <w:rsid w:val="451C9B17"/>
    <w:rsid w:val="451D0FC2"/>
    <w:rsid w:val="45214398"/>
    <w:rsid w:val="45233A12"/>
    <w:rsid w:val="4526BE56"/>
    <w:rsid w:val="4527FA86"/>
    <w:rsid w:val="4528ECBA"/>
    <w:rsid w:val="452A475C"/>
    <w:rsid w:val="452AA254"/>
    <w:rsid w:val="452B523D"/>
    <w:rsid w:val="452C6BFB"/>
    <w:rsid w:val="45303F2A"/>
    <w:rsid w:val="4533746A"/>
    <w:rsid w:val="4535094A"/>
    <w:rsid w:val="453617AC"/>
    <w:rsid w:val="4536C7A4"/>
    <w:rsid w:val="4537DAF6"/>
    <w:rsid w:val="45398E70"/>
    <w:rsid w:val="453CB52D"/>
    <w:rsid w:val="453D8A4E"/>
    <w:rsid w:val="453E7898"/>
    <w:rsid w:val="45402852"/>
    <w:rsid w:val="45403C59"/>
    <w:rsid w:val="454125FD"/>
    <w:rsid w:val="45465E6A"/>
    <w:rsid w:val="4549A2F9"/>
    <w:rsid w:val="454CE137"/>
    <w:rsid w:val="45557AD7"/>
    <w:rsid w:val="4556A928"/>
    <w:rsid w:val="4556E91F"/>
    <w:rsid w:val="45588284"/>
    <w:rsid w:val="455AC1B6"/>
    <w:rsid w:val="455B8B9E"/>
    <w:rsid w:val="4565DCAB"/>
    <w:rsid w:val="45697245"/>
    <w:rsid w:val="456A8972"/>
    <w:rsid w:val="456AA7DA"/>
    <w:rsid w:val="456B553C"/>
    <w:rsid w:val="456BDD8C"/>
    <w:rsid w:val="456E2A1F"/>
    <w:rsid w:val="45739A59"/>
    <w:rsid w:val="45748DE3"/>
    <w:rsid w:val="45766FFF"/>
    <w:rsid w:val="45797C33"/>
    <w:rsid w:val="457A1120"/>
    <w:rsid w:val="457CA294"/>
    <w:rsid w:val="457F7CBE"/>
    <w:rsid w:val="457FCC75"/>
    <w:rsid w:val="4581A189"/>
    <w:rsid w:val="458201C0"/>
    <w:rsid w:val="458559B9"/>
    <w:rsid w:val="45865A9B"/>
    <w:rsid w:val="4588302C"/>
    <w:rsid w:val="45921628"/>
    <w:rsid w:val="4598812D"/>
    <w:rsid w:val="459AE077"/>
    <w:rsid w:val="459BA9F4"/>
    <w:rsid w:val="459BD323"/>
    <w:rsid w:val="459D34E5"/>
    <w:rsid w:val="459DB143"/>
    <w:rsid w:val="459EAE15"/>
    <w:rsid w:val="45A0388D"/>
    <w:rsid w:val="45A38A9D"/>
    <w:rsid w:val="45A399B7"/>
    <w:rsid w:val="45A6852D"/>
    <w:rsid w:val="45A8C452"/>
    <w:rsid w:val="45B12EA6"/>
    <w:rsid w:val="45B243E2"/>
    <w:rsid w:val="45B546B0"/>
    <w:rsid w:val="45B7EC17"/>
    <w:rsid w:val="45B8D0F0"/>
    <w:rsid w:val="45BD18BE"/>
    <w:rsid w:val="45C31422"/>
    <w:rsid w:val="45C32801"/>
    <w:rsid w:val="45C7471D"/>
    <w:rsid w:val="45CA509F"/>
    <w:rsid w:val="45CB5FD2"/>
    <w:rsid w:val="45CE5AED"/>
    <w:rsid w:val="45CF0810"/>
    <w:rsid w:val="45D177C1"/>
    <w:rsid w:val="45D41215"/>
    <w:rsid w:val="45D5B0AB"/>
    <w:rsid w:val="45D6B278"/>
    <w:rsid w:val="45DA98F4"/>
    <w:rsid w:val="45DC15FB"/>
    <w:rsid w:val="45DF1D70"/>
    <w:rsid w:val="45E4E3BB"/>
    <w:rsid w:val="45E89B27"/>
    <w:rsid w:val="45E9F03A"/>
    <w:rsid w:val="45EA44B9"/>
    <w:rsid w:val="45EB8D5E"/>
    <w:rsid w:val="45EC7BBA"/>
    <w:rsid w:val="45F2B9E8"/>
    <w:rsid w:val="45F6567B"/>
    <w:rsid w:val="45F83136"/>
    <w:rsid w:val="45FA6499"/>
    <w:rsid w:val="460055FA"/>
    <w:rsid w:val="4600F774"/>
    <w:rsid w:val="4601E0A3"/>
    <w:rsid w:val="46031E7B"/>
    <w:rsid w:val="4605B005"/>
    <w:rsid w:val="460A603D"/>
    <w:rsid w:val="460C390D"/>
    <w:rsid w:val="4613E699"/>
    <w:rsid w:val="46140DDD"/>
    <w:rsid w:val="46234805"/>
    <w:rsid w:val="46244C23"/>
    <w:rsid w:val="462A5595"/>
    <w:rsid w:val="462B65BB"/>
    <w:rsid w:val="462DECCB"/>
    <w:rsid w:val="462FD4B9"/>
    <w:rsid w:val="4630F8B5"/>
    <w:rsid w:val="46372480"/>
    <w:rsid w:val="4638259D"/>
    <w:rsid w:val="463895AB"/>
    <w:rsid w:val="463BE35B"/>
    <w:rsid w:val="463C3DBC"/>
    <w:rsid w:val="463D4FD8"/>
    <w:rsid w:val="4640E3D3"/>
    <w:rsid w:val="46418E93"/>
    <w:rsid w:val="464301F4"/>
    <w:rsid w:val="4647D2A2"/>
    <w:rsid w:val="464BA725"/>
    <w:rsid w:val="46506631"/>
    <w:rsid w:val="4651E705"/>
    <w:rsid w:val="46527A28"/>
    <w:rsid w:val="46543A9A"/>
    <w:rsid w:val="4657F803"/>
    <w:rsid w:val="4663A6D8"/>
    <w:rsid w:val="4663F095"/>
    <w:rsid w:val="466BB4DD"/>
    <w:rsid w:val="466CF883"/>
    <w:rsid w:val="466E69F1"/>
    <w:rsid w:val="4672401F"/>
    <w:rsid w:val="4672D910"/>
    <w:rsid w:val="4673E1DD"/>
    <w:rsid w:val="4674AE07"/>
    <w:rsid w:val="46777DCC"/>
    <w:rsid w:val="467A19AE"/>
    <w:rsid w:val="467B4502"/>
    <w:rsid w:val="467C2B9B"/>
    <w:rsid w:val="467F3B92"/>
    <w:rsid w:val="467F962F"/>
    <w:rsid w:val="46824B89"/>
    <w:rsid w:val="4685ADDE"/>
    <w:rsid w:val="468954FD"/>
    <w:rsid w:val="4689A458"/>
    <w:rsid w:val="468D2A17"/>
    <w:rsid w:val="468E11A1"/>
    <w:rsid w:val="4691A25F"/>
    <w:rsid w:val="4693BB60"/>
    <w:rsid w:val="4695BEDD"/>
    <w:rsid w:val="46969E40"/>
    <w:rsid w:val="4699968B"/>
    <w:rsid w:val="469BF955"/>
    <w:rsid w:val="469D31E8"/>
    <w:rsid w:val="469D5669"/>
    <w:rsid w:val="46A114E2"/>
    <w:rsid w:val="46A19308"/>
    <w:rsid w:val="46A262FB"/>
    <w:rsid w:val="46A27F30"/>
    <w:rsid w:val="46A91365"/>
    <w:rsid w:val="46AB3B2D"/>
    <w:rsid w:val="46AC21E0"/>
    <w:rsid w:val="46AD7B00"/>
    <w:rsid w:val="46AE7ABB"/>
    <w:rsid w:val="46B3A26E"/>
    <w:rsid w:val="46B4B377"/>
    <w:rsid w:val="46B7C9D5"/>
    <w:rsid w:val="46B82EA1"/>
    <w:rsid w:val="46B87281"/>
    <w:rsid w:val="46B928B6"/>
    <w:rsid w:val="46BDC401"/>
    <w:rsid w:val="46BE9408"/>
    <w:rsid w:val="46C039A8"/>
    <w:rsid w:val="46C0A851"/>
    <w:rsid w:val="46C15A3C"/>
    <w:rsid w:val="46C40B2A"/>
    <w:rsid w:val="46C7A35B"/>
    <w:rsid w:val="46C80E3C"/>
    <w:rsid w:val="46C839FC"/>
    <w:rsid w:val="46C86C3F"/>
    <w:rsid w:val="46CD6989"/>
    <w:rsid w:val="46CE0103"/>
    <w:rsid w:val="46CE9EDF"/>
    <w:rsid w:val="46CFBD17"/>
    <w:rsid w:val="46D20249"/>
    <w:rsid w:val="46D3084A"/>
    <w:rsid w:val="46D3EC1E"/>
    <w:rsid w:val="46D51281"/>
    <w:rsid w:val="46DD021E"/>
    <w:rsid w:val="46DF6A12"/>
    <w:rsid w:val="46DF8AC8"/>
    <w:rsid w:val="46E1437A"/>
    <w:rsid w:val="46E30111"/>
    <w:rsid w:val="46E6E5B3"/>
    <w:rsid w:val="46E8265E"/>
    <w:rsid w:val="46E9FF2D"/>
    <w:rsid w:val="46EA5364"/>
    <w:rsid w:val="46EDE730"/>
    <w:rsid w:val="46EE25D9"/>
    <w:rsid w:val="46EEEDC9"/>
    <w:rsid w:val="46EF65B8"/>
    <w:rsid w:val="46F49F4E"/>
    <w:rsid w:val="46F81D2B"/>
    <w:rsid w:val="46F82554"/>
    <w:rsid w:val="46F9714B"/>
    <w:rsid w:val="46FA4227"/>
    <w:rsid w:val="46FA9E5F"/>
    <w:rsid w:val="46FB7F44"/>
    <w:rsid w:val="46FC126F"/>
    <w:rsid w:val="4701F0B5"/>
    <w:rsid w:val="47038997"/>
    <w:rsid w:val="4703F643"/>
    <w:rsid w:val="4705BDB9"/>
    <w:rsid w:val="470D0046"/>
    <w:rsid w:val="4715B8D3"/>
    <w:rsid w:val="47177606"/>
    <w:rsid w:val="471F3CA5"/>
    <w:rsid w:val="471FE1FC"/>
    <w:rsid w:val="4721FBE6"/>
    <w:rsid w:val="47229329"/>
    <w:rsid w:val="47248854"/>
    <w:rsid w:val="47254620"/>
    <w:rsid w:val="472705BB"/>
    <w:rsid w:val="4727CE6F"/>
    <w:rsid w:val="47300832"/>
    <w:rsid w:val="4732091A"/>
    <w:rsid w:val="47338A46"/>
    <w:rsid w:val="4733E1BB"/>
    <w:rsid w:val="47382E0B"/>
    <w:rsid w:val="473A00A4"/>
    <w:rsid w:val="473A57C5"/>
    <w:rsid w:val="473D9CE9"/>
    <w:rsid w:val="473EC011"/>
    <w:rsid w:val="4746FAD9"/>
    <w:rsid w:val="474700C0"/>
    <w:rsid w:val="4747C9E0"/>
    <w:rsid w:val="47489415"/>
    <w:rsid w:val="474BD3FE"/>
    <w:rsid w:val="474D6CAE"/>
    <w:rsid w:val="47514493"/>
    <w:rsid w:val="4751F4FA"/>
    <w:rsid w:val="4755D975"/>
    <w:rsid w:val="4756EC6F"/>
    <w:rsid w:val="4757436B"/>
    <w:rsid w:val="475773E2"/>
    <w:rsid w:val="47595B25"/>
    <w:rsid w:val="4759CD0F"/>
    <w:rsid w:val="475C6410"/>
    <w:rsid w:val="47608ED0"/>
    <w:rsid w:val="47630D2C"/>
    <w:rsid w:val="4763177E"/>
    <w:rsid w:val="476F2578"/>
    <w:rsid w:val="477251C8"/>
    <w:rsid w:val="47728AE1"/>
    <w:rsid w:val="47742BCA"/>
    <w:rsid w:val="47776699"/>
    <w:rsid w:val="477C2024"/>
    <w:rsid w:val="477CE57C"/>
    <w:rsid w:val="477D5749"/>
    <w:rsid w:val="477EC99D"/>
    <w:rsid w:val="4783B439"/>
    <w:rsid w:val="4787648B"/>
    <w:rsid w:val="478994E2"/>
    <w:rsid w:val="478EEB9F"/>
    <w:rsid w:val="478F6A2F"/>
    <w:rsid w:val="47978910"/>
    <w:rsid w:val="4799D9CA"/>
    <w:rsid w:val="479AB00A"/>
    <w:rsid w:val="479CFD3C"/>
    <w:rsid w:val="479FC435"/>
    <w:rsid w:val="47A0E6E4"/>
    <w:rsid w:val="47A2BFBB"/>
    <w:rsid w:val="47A48647"/>
    <w:rsid w:val="47A6D217"/>
    <w:rsid w:val="47A84ABF"/>
    <w:rsid w:val="47AB080E"/>
    <w:rsid w:val="47AB4914"/>
    <w:rsid w:val="47AC6B30"/>
    <w:rsid w:val="47B03430"/>
    <w:rsid w:val="47B5EACC"/>
    <w:rsid w:val="47B762F7"/>
    <w:rsid w:val="47B91E7D"/>
    <w:rsid w:val="47BAFD5D"/>
    <w:rsid w:val="47BFFA74"/>
    <w:rsid w:val="47BFFC1A"/>
    <w:rsid w:val="47C2044A"/>
    <w:rsid w:val="47C31295"/>
    <w:rsid w:val="47C7CC89"/>
    <w:rsid w:val="47C912E9"/>
    <w:rsid w:val="47CB258D"/>
    <w:rsid w:val="47CCD600"/>
    <w:rsid w:val="47CCEE4F"/>
    <w:rsid w:val="47CD0BD7"/>
    <w:rsid w:val="47CD4766"/>
    <w:rsid w:val="47CE67CE"/>
    <w:rsid w:val="47CEAA62"/>
    <w:rsid w:val="47D0C5FE"/>
    <w:rsid w:val="47D61502"/>
    <w:rsid w:val="47D911B7"/>
    <w:rsid w:val="47D99BF3"/>
    <w:rsid w:val="47DB3A33"/>
    <w:rsid w:val="47DC2A2D"/>
    <w:rsid w:val="47DFBDB1"/>
    <w:rsid w:val="47E2ADFC"/>
    <w:rsid w:val="47E432D9"/>
    <w:rsid w:val="47E6ABCC"/>
    <w:rsid w:val="47EBDEEC"/>
    <w:rsid w:val="47EDEBE4"/>
    <w:rsid w:val="47F0D5B3"/>
    <w:rsid w:val="47F2F511"/>
    <w:rsid w:val="47F4C7E2"/>
    <w:rsid w:val="47F6EE95"/>
    <w:rsid w:val="47F8B892"/>
    <w:rsid w:val="47FB02E9"/>
    <w:rsid w:val="47FD7483"/>
    <w:rsid w:val="47FDC49F"/>
    <w:rsid w:val="48014E9C"/>
    <w:rsid w:val="48064D17"/>
    <w:rsid w:val="48066193"/>
    <w:rsid w:val="4808B483"/>
    <w:rsid w:val="480A2255"/>
    <w:rsid w:val="480B51D9"/>
    <w:rsid w:val="480D3ED0"/>
    <w:rsid w:val="480E5218"/>
    <w:rsid w:val="48101B04"/>
    <w:rsid w:val="481187C5"/>
    <w:rsid w:val="481422CF"/>
    <w:rsid w:val="48146391"/>
    <w:rsid w:val="4814CF7C"/>
    <w:rsid w:val="481E089C"/>
    <w:rsid w:val="481E1B71"/>
    <w:rsid w:val="481E365F"/>
    <w:rsid w:val="481F98A3"/>
    <w:rsid w:val="48221BD1"/>
    <w:rsid w:val="48233381"/>
    <w:rsid w:val="48237BE0"/>
    <w:rsid w:val="482558FB"/>
    <w:rsid w:val="48273FB8"/>
    <w:rsid w:val="4827A2FC"/>
    <w:rsid w:val="48281C5D"/>
    <w:rsid w:val="482B2396"/>
    <w:rsid w:val="482C6FAD"/>
    <w:rsid w:val="482D5E44"/>
    <w:rsid w:val="482F5700"/>
    <w:rsid w:val="482FE1A6"/>
    <w:rsid w:val="48306B9C"/>
    <w:rsid w:val="48338D6C"/>
    <w:rsid w:val="483B5EF0"/>
    <w:rsid w:val="4840E376"/>
    <w:rsid w:val="48416855"/>
    <w:rsid w:val="48419C98"/>
    <w:rsid w:val="4844E3C6"/>
    <w:rsid w:val="4848684F"/>
    <w:rsid w:val="484891A0"/>
    <w:rsid w:val="48496661"/>
    <w:rsid w:val="484BB790"/>
    <w:rsid w:val="484C476B"/>
    <w:rsid w:val="484CDBEC"/>
    <w:rsid w:val="484F07A6"/>
    <w:rsid w:val="4852C9D6"/>
    <w:rsid w:val="4853A6EE"/>
    <w:rsid w:val="4853FCA1"/>
    <w:rsid w:val="48546A94"/>
    <w:rsid w:val="48560B6E"/>
    <w:rsid w:val="485CEC5D"/>
    <w:rsid w:val="485F982D"/>
    <w:rsid w:val="485FAAF1"/>
    <w:rsid w:val="485FECDA"/>
    <w:rsid w:val="4860D873"/>
    <w:rsid w:val="4861D698"/>
    <w:rsid w:val="48633192"/>
    <w:rsid w:val="48645912"/>
    <w:rsid w:val="48696AA1"/>
    <w:rsid w:val="486AB502"/>
    <w:rsid w:val="486AFDFF"/>
    <w:rsid w:val="486EA140"/>
    <w:rsid w:val="486EEEF8"/>
    <w:rsid w:val="48704672"/>
    <w:rsid w:val="48739D0B"/>
    <w:rsid w:val="48793E92"/>
    <w:rsid w:val="4879F160"/>
    <w:rsid w:val="487DCDF9"/>
    <w:rsid w:val="487E859A"/>
    <w:rsid w:val="487F7982"/>
    <w:rsid w:val="4881680D"/>
    <w:rsid w:val="48856F93"/>
    <w:rsid w:val="4885980A"/>
    <w:rsid w:val="48860215"/>
    <w:rsid w:val="488637A3"/>
    <w:rsid w:val="4887AF66"/>
    <w:rsid w:val="488A9D5B"/>
    <w:rsid w:val="488B6592"/>
    <w:rsid w:val="488DD006"/>
    <w:rsid w:val="48911DB6"/>
    <w:rsid w:val="4895517E"/>
    <w:rsid w:val="4895564B"/>
    <w:rsid w:val="4895B595"/>
    <w:rsid w:val="48960199"/>
    <w:rsid w:val="48986195"/>
    <w:rsid w:val="4898AD15"/>
    <w:rsid w:val="489C72D9"/>
    <w:rsid w:val="48A304F0"/>
    <w:rsid w:val="48A7192D"/>
    <w:rsid w:val="48A721D7"/>
    <w:rsid w:val="48A73F39"/>
    <w:rsid w:val="48A919EB"/>
    <w:rsid w:val="48AD897A"/>
    <w:rsid w:val="48B22A8D"/>
    <w:rsid w:val="48B4FAAE"/>
    <w:rsid w:val="48B5A3FE"/>
    <w:rsid w:val="48B98ED0"/>
    <w:rsid w:val="48BC3415"/>
    <w:rsid w:val="48BD9F83"/>
    <w:rsid w:val="48C31058"/>
    <w:rsid w:val="48C3F328"/>
    <w:rsid w:val="48CABB0F"/>
    <w:rsid w:val="48CC9648"/>
    <w:rsid w:val="48CD2D80"/>
    <w:rsid w:val="48CEA3FC"/>
    <w:rsid w:val="48D02398"/>
    <w:rsid w:val="48D08E68"/>
    <w:rsid w:val="48D1F442"/>
    <w:rsid w:val="48D1FD1B"/>
    <w:rsid w:val="48D6A2BD"/>
    <w:rsid w:val="48D70D4B"/>
    <w:rsid w:val="48D73422"/>
    <w:rsid w:val="48D76096"/>
    <w:rsid w:val="48DB5CFA"/>
    <w:rsid w:val="48DC28C3"/>
    <w:rsid w:val="48DE80CE"/>
    <w:rsid w:val="48E00673"/>
    <w:rsid w:val="48E1C960"/>
    <w:rsid w:val="48E297A1"/>
    <w:rsid w:val="48E6561C"/>
    <w:rsid w:val="48E65985"/>
    <w:rsid w:val="48EBFADA"/>
    <w:rsid w:val="48F4FF21"/>
    <w:rsid w:val="48F6B09D"/>
    <w:rsid w:val="48F7B876"/>
    <w:rsid w:val="48FA99C5"/>
    <w:rsid w:val="48FE41D3"/>
    <w:rsid w:val="48FE6289"/>
    <w:rsid w:val="48FF0F63"/>
    <w:rsid w:val="490566EB"/>
    <w:rsid w:val="4906705A"/>
    <w:rsid w:val="49074E61"/>
    <w:rsid w:val="4909F183"/>
    <w:rsid w:val="490D50C0"/>
    <w:rsid w:val="490EAE26"/>
    <w:rsid w:val="490FF9DF"/>
    <w:rsid w:val="4911636F"/>
    <w:rsid w:val="4911CB29"/>
    <w:rsid w:val="4915B891"/>
    <w:rsid w:val="4918C700"/>
    <w:rsid w:val="491922DD"/>
    <w:rsid w:val="491D08F3"/>
    <w:rsid w:val="491E02F0"/>
    <w:rsid w:val="492562DC"/>
    <w:rsid w:val="49279AA7"/>
    <w:rsid w:val="492C28D1"/>
    <w:rsid w:val="492E6D1A"/>
    <w:rsid w:val="49316749"/>
    <w:rsid w:val="49317462"/>
    <w:rsid w:val="49318F9F"/>
    <w:rsid w:val="4932BB88"/>
    <w:rsid w:val="49362C8F"/>
    <w:rsid w:val="4936572B"/>
    <w:rsid w:val="4938EF4E"/>
    <w:rsid w:val="493963EA"/>
    <w:rsid w:val="493F8DD3"/>
    <w:rsid w:val="49405787"/>
    <w:rsid w:val="4940A268"/>
    <w:rsid w:val="4947916D"/>
    <w:rsid w:val="49480C76"/>
    <w:rsid w:val="49492285"/>
    <w:rsid w:val="494AD5F0"/>
    <w:rsid w:val="494CEEF6"/>
    <w:rsid w:val="494DB5EE"/>
    <w:rsid w:val="494E1874"/>
    <w:rsid w:val="494E575F"/>
    <w:rsid w:val="494E69A0"/>
    <w:rsid w:val="494F6397"/>
    <w:rsid w:val="495101BC"/>
    <w:rsid w:val="49524A16"/>
    <w:rsid w:val="4955CB25"/>
    <w:rsid w:val="49574D05"/>
    <w:rsid w:val="49592040"/>
    <w:rsid w:val="495A7357"/>
    <w:rsid w:val="495DFE8C"/>
    <w:rsid w:val="495E686F"/>
    <w:rsid w:val="495F329F"/>
    <w:rsid w:val="495F6912"/>
    <w:rsid w:val="496BDAD8"/>
    <w:rsid w:val="496C3159"/>
    <w:rsid w:val="4974AA9A"/>
    <w:rsid w:val="4977E613"/>
    <w:rsid w:val="497ABED4"/>
    <w:rsid w:val="497AE8F3"/>
    <w:rsid w:val="497B0FE7"/>
    <w:rsid w:val="497D4A14"/>
    <w:rsid w:val="4981EAC8"/>
    <w:rsid w:val="4984D1A6"/>
    <w:rsid w:val="498E946E"/>
    <w:rsid w:val="498ED42C"/>
    <w:rsid w:val="49935F61"/>
    <w:rsid w:val="4996B82F"/>
    <w:rsid w:val="4998BCC7"/>
    <w:rsid w:val="4998FA8F"/>
    <w:rsid w:val="499A74C3"/>
    <w:rsid w:val="499B7AF9"/>
    <w:rsid w:val="499BA0CF"/>
    <w:rsid w:val="49A045C5"/>
    <w:rsid w:val="49A23B10"/>
    <w:rsid w:val="49A481FF"/>
    <w:rsid w:val="49A5D523"/>
    <w:rsid w:val="49A6BD0A"/>
    <w:rsid w:val="49A6F205"/>
    <w:rsid w:val="49A91C82"/>
    <w:rsid w:val="49AE837D"/>
    <w:rsid w:val="49AF1442"/>
    <w:rsid w:val="49B078D5"/>
    <w:rsid w:val="49B743B5"/>
    <w:rsid w:val="49B87C45"/>
    <w:rsid w:val="49B8DBE6"/>
    <w:rsid w:val="49BB3864"/>
    <w:rsid w:val="49BD5BAA"/>
    <w:rsid w:val="49C3D47F"/>
    <w:rsid w:val="49C4A93C"/>
    <w:rsid w:val="49C81AED"/>
    <w:rsid w:val="49C854FB"/>
    <w:rsid w:val="49C95F80"/>
    <w:rsid w:val="49D04ED8"/>
    <w:rsid w:val="49D0FDD3"/>
    <w:rsid w:val="49D1CEA9"/>
    <w:rsid w:val="49D66C77"/>
    <w:rsid w:val="49D839C3"/>
    <w:rsid w:val="49D92515"/>
    <w:rsid w:val="49DAE473"/>
    <w:rsid w:val="49DB8420"/>
    <w:rsid w:val="49E30BCB"/>
    <w:rsid w:val="49E4E808"/>
    <w:rsid w:val="49E8008D"/>
    <w:rsid w:val="49EF77A0"/>
    <w:rsid w:val="49F11C4E"/>
    <w:rsid w:val="49F25C5F"/>
    <w:rsid w:val="49F3FC2B"/>
    <w:rsid w:val="49F44D09"/>
    <w:rsid w:val="49F81C08"/>
    <w:rsid w:val="49F8444E"/>
    <w:rsid w:val="49FB0A9C"/>
    <w:rsid w:val="49FB6D36"/>
    <w:rsid w:val="49FD6627"/>
    <w:rsid w:val="49FD7254"/>
    <w:rsid w:val="49FE91B6"/>
    <w:rsid w:val="49FEF8C3"/>
    <w:rsid w:val="49FF0C5E"/>
    <w:rsid w:val="4A001A74"/>
    <w:rsid w:val="4A016F68"/>
    <w:rsid w:val="4A06D548"/>
    <w:rsid w:val="4A078E2B"/>
    <w:rsid w:val="4A0AA90C"/>
    <w:rsid w:val="4A0AE224"/>
    <w:rsid w:val="4A0B4B61"/>
    <w:rsid w:val="4A0C2D95"/>
    <w:rsid w:val="4A0CC328"/>
    <w:rsid w:val="4A0D6AE7"/>
    <w:rsid w:val="4A0F602C"/>
    <w:rsid w:val="4A10D754"/>
    <w:rsid w:val="4A131F41"/>
    <w:rsid w:val="4A137524"/>
    <w:rsid w:val="4A1383B2"/>
    <w:rsid w:val="4A16B9A2"/>
    <w:rsid w:val="4A182691"/>
    <w:rsid w:val="4A190DF6"/>
    <w:rsid w:val="4A1D0DD3"/>
    <w:rsid w:val="4A1DC2A4"/>
    <w:rsid w:val="4A1E11AC"/>
    <w:rsid w:val="4A1EA6EC"/>
    <w:rsid w:val="4A23FB3F"/>
    <w:rsid w:val="4A29908E"/>
    <w:rsid w:val="4A2B3FA7"/>
    <w:rsid w:val="4A2C8460"/>
    <w:rsid w:val="4A2D8A13"/>
    <w:rsid w:val="4A2E600C"/>
    <w:rsid w:val="4A30C422"/>
    <w:rsid w:val="4A342A28"/>
    <w:rsid w:val="4A34B6D2"/>
    <w:rsid w:val="4A3A603C"/>
    <w:rsid w:val="4A3C41FE"/>
    <w:rsid w:val="4A3ED733"/>
    <w:rsid w:val="4A3EFF0B"/>
    <w:rsid w:val="4A424E72"/>
    <w:rsid w:val="4A445523"/>
    <w:rsid w:val="4A4665F0"/>
    <w:rsid w:val="4A494D65"/>
    <w:rsid w:val="4A500A56"/>
    <w:rsid w:val="4A55ED32"/>
    <w:rsid w:val="4A563050"/>
    <w:rsid w:val="4A567B65"/>
    <w:rsid w:val="4A590F19"/>
    <w:rsid w:val="4A59C827"/>
    <w:rsid w:val="4A613D2C"/>
    <w:rsid w:val="4A625392"/>
    <w:rsid w:val="4A65E989"/>
    <w:rsid w:val="4A67CE13"/>
    <w:rsid w:val="4A68719A"/>
    <w:rsid w:val="4A68FDE1"/>
    <w:rsid w:val="4A69F02E"/>
    <w:rsid w:val="4A6F0DCF"/>
    <w:rsid w:val="4A770A2F"/>
    <w:rsid w:val="4A7932CB"/>
    <w:rsid w:val="4A797418"/>
    <w:rsid w:val="4A7C10DC"/>
    <w:rsid w:val="4A7E7082"/>
    <w:rsid w:val="4A7F4B9C"/>
    <w:rsid w:val="4A7FBF11"/>
    <w:rsid w:val="4A80E4A9"/>
    <w:rsid w:val="4A828A00"/>
    <w:rsid w:val="4A835E18"/>
    <w:rsid w:val="4A8362E7"/>
    <w:rsid w:val="4A85B4CE"/>
    <w:rsid w:val="4A87C28F"/>
    <w:rsid w:val="4A880707"/>
    <w:rsid w:val="4A8C95F3"/>
    <w:rsid w:val="4A8CFD33"/>
    <w:rsid w:val="4A90654C"/>
    <w:rsid w:val="4A911DE5"/>
    <w:rsid w:val="4A91355A"/>
    <w:rsid w:val="4A94A2AD"/>
    <w:rsid w:val="4A94E200"/>
    <w:rsid w:val="4A986221"/>
    <w:rsid w:val="4A9996BD"/>
    <w:rsid w:val="4A9D261F"/>
    <w:rsid w:val="4A9D4477"/>
    <w:rsid w:val="4A9EF896"/>
    <w:rsid w:val="4A9F326F"/>
    <w:rsid w:val="4AA10AC7"/>
    <w:rsid w:val="4AA339BB"/>
    <w:rsid w:val="4AA376EB"/>
    <w:rsid w:val="4AA928C2"/>
    <w:rsid w:val="4AAB9ECB"/>
    <w:rsid w:val="4AABB0D0"/>
    <w:rsid w:val="4AADAF3E"/>
    <w:rsid w:val="4AB1DFF6"/>
    <w:rsid w:val="4AB27A60"/>
    <w:rsid w:val="4AB3E335"/>
    <w:rsid w:val="4AB41BCD"/>
    <w:rsid w:val="4AB69D49"/>
    <w:rsid w:val="4AB6DB95"/>
    <w:rsid w:val="4AB6F927"/>
    <w:rsid w:val="4ABB1BF6"/>
    <w:rsid w:val="4ABC7384"/>
    <w:rsid w:val="4ABD472E"/>
    <w:rsid w:val="4ABDEEE7"/>
    <w:rsid w:val="4AC449CE"/>
    <w:rsid w:val="4AC4922E"/>
    <w:rsid w:val="4AC4FD58"/>
    <w:rsid w:val="4AC7F2AD"/>
    <w:rsid w:val="4AC81F93"/>
    <w:rsid w:val="4AC9ED40"/>
    <w:rsid w:val="4ACA017B"/>
    <w:rsid w:val="4ACBD75D"/>
    <w:rsid w:val="4AD2D870"/>
    <w:rsid w:val="4AD32AD1"/>
    <w:rsid w:val="4AD5A5CA"/>
    <w:rsid w:val="4AD72F54"/>
    <w:rsid w:val="4AD7AE53"/>
    <w:rsid w:val="4ADB9B7F"/>
    <w:rsid w:val="4ADBE127"/>
    <w:rsid w:val="4ADD1BB0"/>
    <w:rsid w:val="4ADDD95A"/>
    <w:rsid w:val="4AE0C6EE"/>
    <w:rsid w:val="4AE6C49A"/>
    <w:rsid w:val="4AE8D661"/>
    <w:rsid w:val="4AEA89AD"/>
    <w:rsid w:val="4AECBDF1"/>
    <w:rsid w:val="4AED8572"/>
    <w:rsid w:val="4AEDB47A"/>
    <w:rsid w:val="4AF47DEB"/>
    <w:rsid w:val="4AF4E6C5"/>
    <w:rsid w:val="4AF5799E"/>
    <w:rsid w:val="4AFC2B7A"/>
    <w:rsid w:val="4AFFAE52"/>
    <w:rsid w:val="4B009686"/>
    <w:rsid w:val="4B024BAC"/>
    <w:rsid w:val="4B07FE17"/>
    <w:rsid w:val="4B082BC2"/>
    <w:rsid w:val="4B087BFA"/>
    <w:rsid w:val="4B0973D4"/>
    <w:rsid w:val="4B0DAB0C"/>
    <w:rsid w:val="4B0DAFCE"/>
    <w:rsid w:val="4B0F1395"/>
    <w:rsid w:val="4B0F7881"/>
    <w:rsid w:val="4B10266E"/>
    <w:rsid w:val="4B12D1E6"/>
    <w:rsid w:val="4B138688"/>
    <w:rsid w:val="4B1635B4"/>
    <w:rsid w:val="4B17661B"/>
    <w:rsid w:val="4B189333"/>
    <w:rsid w:val="4B1D4262"/>
    <w:rsid w:val="4B1E4C8E"/>
    <w:rsid w:val="4B21B310"/>
    <w:rsid w:val="4B2221CC"/>
    <w:rsid w:val="4B222AC5"/>
    <w:rsid w:val="4B23CFC3"/>
    <w:rsid w:val="4B2A00F0"/>
    <w:rsid w:val="4B2A66FE"/>
    <w:rsid w:val="4B2B2830"/>
    <w:rsid w:val="4B2B99FD"/>
    <w:rsid w:val="4B2BD399"/>
    <w:rsid w:val="4B2FE30A"/>
    <w:rsid w:val="4B3272C3"/>
    <w:rsid w:val="4B33AB50"/>
    <w:rsid w:val="4B384814"/>
    <w:rsid w:val="4B401026"/>
    <w:rsid w:val="4B40AF4F"/>
    <w:rsid w:val="4B45CE94"/>
    <w:rsid w:val="4B4642D1"/>
    <w:rsid w:val="4B4CFAA9"/>
    <w:rsid w:val="4B4DCCB6"/>
    <w:rsid w:val="4B4E8AA7"/>
    <w:rsid w:val="4B4F0980"/>
    <w:rsid w:val="4B4F1436"/>
    <w:rsid w:val="4B4F565B"/>
    <w:rsid w:val="4B4F7E99"/>
    <w:rsid w:val="4B55A09C"/>
    <w:rsid w:val="4B5807A6"/>
    <w:rsid w:val="4B59AF9C"/>
    <w:rsid w:val="4B5AA79E"/>
    <w:rsid w:val="4B5B2E1A"/>
    <w:rsid w:val="4B5C0E2B"/>
    <w:rsid w:val="4B615D7B"/>
    <w:rsid w:val="4B648FDB"/>
    <w:rsid w:val="4B679B05"/>
    <w:rsid w:val="4B69BBD3"/>
    <w:rsid w:val="4B6A3D6F"/>
    <w:rsid w:val="4B6D3645"/>
    <w:rsid w:val="4B72D101"/>
    <w:rsid w:val="4B72D6D2"/>
    <w:rsid w:val="4B73665E"/>
    <w:rsid w:val="4B76C611"/>
    <w:rsid w:val="4B786B60"/>
    <w:rsid w:val="4B78FA18"/>
    <w:rsid w:val="4B7D905C"/>
    <w:rsid w:val="4B7DB99B"/>
    <w:rsid w:val="4B801089"/>
    <w:rsid w:val="4B81810E"/>
    <w:rsid w:val="4B8199FE"/>
    <w:rsid w:val="4B81B00A"/>
    <w:rsid w:val="4B8252B9"/>
    <w:rsid w:val="4B841C1F"/>
    <w:rsid w:val="4B86B9F2"/>
    <w:rsid w:val="4B891018"/>
    <w:rsid w:val="4B8BB2AC"/>
    <w:rsid w:val="4B8C848F"/>
    <w:rsid w:val="4B8F94DE"/>
    <w:rsid w:val="4B8FA6C6"/>
    <w:rsid w:val="4B8FE0D1"/>
    <w:rsid w:val="4B908B88"/>
    <w:rsid w:val="4B91683B"/>
    <w:rsid w:val="4B96BF5B"/>
    <w:rsid w:val="4B9819D7"/>
    <w:rsid w:val="4B9A8B80"/>
    <w:rsid w:val="4B9CCF05"/>
    <w:rsid w:val="4B9E5614"/>
    <w:rsid w:val="4B9FF2C1"/>
    <w:rsid w:val="4BA52D38"/>
    <w:rsid w:val="4BA8B7AA"/>
    <w:rsid w:val="4BAB77CE"/>
    <w:rsid w:val="4BADBA6B"/>
    <w:rsid w:val="4BAF2837"/>
    <w:rsid w:val="4BB4350A"/>
    <w:rsid w:val="4BB4D315"/>
    <w:rsid w:val="4BB4F5B3"/>
    <w:rsid w:val="4BB8397B"/>
    <w:rsid w:val="4BB917A1"/>
    <w:rsid w:val="4BB96B4D"/>
    <w:rsid w:val="4BBCCC42"/>
    <w:rsid w:val="4BBD95B7"/>
    <w:rsid w:val="4BBE62AB"/>
    <w:rsid w:val="4BBEDFB4"/>
    <w:rsid w:val="4BC04871"/>
    <w:rsid w:val="4BC10C91"/>
    <w:rsid w:val="4BC52E14"/>
    <w:rsid w:val="4BC663E2"/>
    <w:rsid w:val="4BC756FC"/>
    <w:rsid w:val="4BCCE783"/>
    <w:rsid w:val="4BCE44B7"/>
    <w:rsid w:val="4BD08ED2"/>
    <w:rsid w:val="4BDE34ED"/>
    <w:rsid w:val="4BDE6DB4"/>
    <w:rsid w:val="4BE04D5C"/>
    <w:rsid w:val="4BE27FDA"/>
    <w:rsid w:val="4BE3DD08"/>
    <w:rsid w:val="4BE5A708"/>
    <w:rsid w:val="4BE69488"/>
    <w:rsid w:val="4BE9D708"/>
    <w:rsid w:val="4BEADD55"/>
    <w:rsid w:val="4BECE645"/>
    <w:rsid w:val="4BED00C0"/>
    <w:rsid w:val="4BF01ECA"/>
    <w:rsid w:val="4BF06A57"/>
    <w:rsid w:val="4BF22769"/>
    <w:rsid w:val="4BF22EA6"/>
    <w:rsid w:val="4BF74F16"/>
    <w:rsid w:val="4BF9DD3B"/>
    <w:rsid w:val="4BFA40B4"/>
    <w:rsid w:val="4BFB48C8"/>
    <w:rsid w:val="4BFE5C3C"/>
    <w:rsid w:val="4BFF9082"/>
    <w:rsid w:val="4C028E47"/>
    <w:rsid w:val="4C0307DA"/>
    <w:rsid w:val="4C037A62"/>
    <w:rsid w:val="4C03A647"/>
    <w:rsid w:val="4C040F2D"/>
    <w:rsid w:val="4C047AAE"/>
    <w:rsid w:val="4C081670"/>
    <w:rsid w:val="4C08E0C4"/>
    <w:rsid w:val="4C09BC8B"/>
    <w:rsid w:val="4C0F9339"/>
    <w:rsid w:val="4C158F98"/>
    <w:rsid w:val="4C174BBF"/>
    <w:rsid w:val="4C175555"/>
    <w:rsid w:val="4C18DF75"/>
    <w:rsid w:val="4C19DD34"/>
    <w:rsid w:val="4C1DC0A1"/>
    <w:rsid w:val="4C1DD1D5"/>
    <w:rsid w:val="4C1F49AF"/>
    <w:rsid w:val="4C22467D"/>
    <w:rsid w:val="4C2437DE"/>
    <w:rsid w:val="4C252C7A"/>
    <w:rsid w:val="4C25AAB9"/>
    <w:rsid w:val="4C274D46"/>
    <w:rsid w:val="4C2FFE91"/>
    <w:rsid w:val="4C3736F4"/>
    <w:rsid w:val="4C3C2EDC"/>
    <w:rsid w:val="4C3FAA97"/>
    <w:rsid w:val="4C41AFED"/>
    <w:rsid w:val="4C47DA34"/>
    <w:rsid w:val="4C496BEB"/>
    <w:rsid w:val="4C4B12B5"/>
    <w:rsid w:val="4C4F2F33"/>
    <w:rsid w:val="4C4F2FB1"/>
    <w:rsid w:val="4C520228"/>
    <w:rsid w:val="4C57BCB1"/>
    <w:rsid w:val="4C5A4AE8"/>
    <w:rsid w:val="4C5AE861"/>
    <w:rsid w:val="4C5F1319"/>
    <w:rsid w:val="4C5FEAE6"/>
    <w:rsid w:val="4C6016CA"/>
    <w:rsid w:val="4C615538"/>
    <w:rsid w:val="4C635935"/>
    <w:rsid w:val="4C67F463"/>
    <w:rsid w:val="4C67F618"/>
    <w:rsid w:val="4C6C0BB4"/>
    <w:rsid w:val="4C6C55A2"/>
    <w:rsid w:val="4C6DE3C4"/>
    <w:rsid w:val="4C7077DD"/>
    <w:rsid w:val="4C74926F"/>
    <w:rsid w:val="4C78E071"/>
    <w:rsid w:val="4C79A9BB"/>
    <w:rsid w:val="4C7A1B82"/>
    <w:rsid w:val="4C7C710B"/>
    <w:rsid w:val="4C7C819C"/>
    <w:rsid w:val="4C7F7D25"/>
    <w:rsid w:val="4C8191E6"/>
    <w:rsid w:val="4C832861"/>
    <w:rsid w:val="4C83AB16"/>
    <w:rsid w:val="4C856C69"/>
    <w:rsid w:val="4C86051E"/>
    <w:rsid w:val="4C874246"/>
    <w:rsid w:val="4C88A27E"/>
    <w:rsid w:val="4C88AC93"/>
    <w:rsid w:val="4C8C81EE"/>
    <w:rsid w:val="4C8CF566"/>
    <w:rsid w:val="4C8D471B"/>
    <w:rsid w:val="4C9119CD"/>
    <w:rsid w:val="4C924EDA"/>
    <w:rsid w:val="4C944AE7"/>
    <w:rsid w:val="4C94FA88"/>
    <w:rsid w:val="4C9578C2"/>
    <w:rsid w:val="4C95A089"/>
    <w:rsid w:val="4C9697C7"/>
    <w:rsid w:val="4C97906C"/>
    <w:rsid w:val="4C9EA478"/>
    <w:rsid w:val="4CA1083C"/>
    <w:rsid w:val="4CA248DA"/>
    <w:rsid w:val="4CA2B9FF"/>
    <w:rsid w:val="4CA5C80A"/>
    <w:rsid w:val="4CA86BCE"/>
    <w:rsid w:val="4CAC0B33"/>
    <w:rsid w:val="4CACC7E0"/>
    <w:rsid w:val="4CAEF258"/>
    <w:rsid w:val="4CB3BFEC"/>
    <w:rsid w:val="4CB4BBF0"/>
    <w:rsid w:val="4CB74129"/>
    <w:rsid w:val="4CB78F5D"/>
    <w:rsid w:val="4CBAC776"/>
    <w:rsid w:val="4CC15588"/>
    <w:rsid w:val="4CC48CE7"/>
    <w:rsid w:val="4CC494CD"/>
    <w:rsid w:val="4CC63530"/>
    <w:rsid w:val="4CCE77AD"/>
    <w:rsid w:val="4CD2F67D"/>
    <w:rsid w:val="4CD351DA"/>
    <w:rsid w:val="4CD6C6EB"/>
    <w:rsid w:val="4CD93A62"/>
    <w:rsid w:val="4CD9C0EC"/>
    <w:rsid w:val="4CDCA501"/>
    <w:rsid w:val="4CDCD229"/>
    <w:rsid w:val="4CDDD2AF"/>
    <w:rsid w:val="4CDECB21"/>
    <w:rsid w:val="4CE0B3B5"/>
    <w:rsid w:val="4CE0BD44"/>
    <w:rsid w:val="4CE252E2"/>
    <w:rsid w:val="4CE2B9FD"/>
    <w:rsid w:val="4CE2D119"/>
    <w:rsid w:val="4CE4E4CB"/>
    <w:rsid w:val="4CE80CEA"/>
    <w:rsid w:val="4CEBE6E6"/>
    <w:rsid w:val="4CECD24C"/>
    <w:rsid w:val="4CEE51AF"/>
    <w:rsid w:val="4CEFC59C"/>
    <w:rsid w:val="4CF0E8C1"/>
    <w:rsid w:val="4CF4EB3A"/>
    <w:rsid w:val="4CF59E09"/>
    <w:rsid w:val="4CF94023"/>
    <w:rsid w:val="4CF97A93"/>
    <w:rsid w:val="4CFD2361"/>
    <w:rsid w:val="4CFE66CD"/>
    <w:rsid w:val="4CFF3250"/>
    <w:rsid w:val="4D0552B5"/>
    <w:rsid w:val="4D070A31"/>
    <w:rsid w:val="4D0C4462"/>
    <w:rsid w:val="4D0D232B"/>
    <w:rsid w:val="4D0F5C77"/>
    <w:rsid w:val="4D11969F"/>
    <w:rsid w:val="4D15CF18"/>
    <w:rsid w:val="4D15DD45"/>
    <w:rsid w:val="4D17131C"/>
    <w:rsid w:val="4D17C297"/>
    <w:rsid w:val="4D19C985"/>
    <w:rsid w:val="4D1A072B"/>
    <w:rsid w:val="4D1F7427"/>
    <w:rsid w:val="4D20D969"/>
    <w:rsid w:val="4D228471"/>
    <w:rsid w:val="4D242A18"/>
    <w:rsid w:val="4D2D1FE9"/>
    <w:rsid w:val="4D2F3AA1"/>
    <w:rsid w:val="4D301031"/>
    <w:rsid w:val="4D35AA31"/>
    <w:rsid w:val="4D35FFE1"/>
    <w:rsid w:val="4D38742B"/>
    <w:rsid w:val="4D39A102"/>
    <w:rsid w:val="4D3BD724"/>
    <w:rsid w:val="4D3DBDDB"/>
    <w:rsid w:val="4D3F3C09"/>
    <w:rsid w:val="4D4260B4"/>
    <w:rsid w:val="4D45CE57"/>
    <w:rsid w:val="4D4AF898"/>
    <w:rsid w:val="4D4BC053"/>
    <w:rsid w:val="4D4BC4DF"/>
    <w:rsid w:val="4D4BEB0F"/>
    <w:rsid w:val="4D4C78E1"/>
    <w:rsid w:val="4D4D8289"/>
    <w:rsid w:val="4D5004EF"/>
    <w:rsid w:val="4D5286BA"/>
    <w:rsid w:val="4D53DA99"/>
    <w:rsid w:val="4D545846"/>
    <w:rsid w:val="4D5640C7"/>
    <w:rsid w:val="4D572887"/>
    <w:rsid w:val="4D57B325"/>
    <w:rsid w:val="4D5BF84E"/>
    <w:rsid w:val="4D5D1775"/>
    <w:rsid w:val="4D61817D"/>
    <w:rsid w:val="4D62BA3B"/>
    <w:rsid w:val="4D660479"/>
    <w:rsid w:val="4D69B6E4"/>
    <w:rsid w:val="4D6A160D"/>
    <w:rsid w:val="4D6C6A9B"/>
    <w:rsid w:val="4D760166"/>
    <w:rsid w:val="4D7B3992"/>
    <w:rsid w:val="4D7C963B"/>
    <w:rsid w:val="4D7E5C4C"/>
    <w:rsid w:val="4D7F63D3"/>
    <w:rsid w:val="4D81A23B"/>
    <w:rsid w:val="4D869CF3"/>
    <w:rsid w:val="4D8BFBE4"/>
    <w:rsid w:val="4D8C1A04"/>
    <w:rsid w:val="4D8C9097"/>
    <w:rsid w:val="4D924F98"/>
    <w:rsid w:val="4D92EA34"/>
    <w:rsid w:val="4D931035"/>
    <w:rsid w:val="4D97C4B8"/>
    <w:rsid w:val="4D9C9C34"/>
    <w:rsid w:val="4DA27B2F"/>
    <w:rsid w:val="4DA2BD02"/>
    <w:rsid w:val="4DA38B3A"/>
    <w:rsid w:val="4DA6EA3B"/>
    <w:rsid w:val="4DA9A669"/>
    <w:rsid w:val="4DAA5A87"/>
    <w:rsid w:val="4DAD2128"/>
    <w:rsid w:val="4DAEBFE7"/>
    <w:rsid w:val="4DAF2383"/>
    <w:rsid w:val="4DAF2BF1"/>
    <w:rsid w:val="4DAF9B89"/>
    <w:rsid w:val="4DB0DB4B"/>
    <w:rsid w:val="4DB31F3C"/>
    <w:rsid w:val="4DB355CA"/>
    <w:rsid w:val="4DB36AFA"/>
    <w:rsid w:val="4DB90BC9"/>
    <w:rsid w:val="4DB9FA52"/>
    <w:rsid w:val="4DBA2138"/>
    <w:rsid w:val="4DBAE01B"/>
    <w:rsid w:val="4DC3BDF4"/>
    <w:rsid w:val="4DCC13EF"/>
    <w:rsid w:val="4DCE4F2F"/>
    <w:rsid w:val="4DD1C5C4"/>
    <w:rsid w:val="4DD7AAA3"/>
    <w:rsid w:val="4DD7C636"/>
    <w:rsid w:val="4DD90AA7"/>
    <w:rsid w:val="4DDD70E3"/>
    <w:rsid w:val="4DE0B8E5"/>
    <w:rsid w:val="4DE16651"/>
    <w:rsid w:val="4DE30487"/>
    <w:rsid w:val="4DE37C3B"/>
    <w:rsid w:val="4DE41F7E"/>
    <w:rsid w:val="4DE75AD5"/>
    <w:rsid w:val="4DEA1986"/>
    <w:rsid w:val="4DEF2B99"/>
    <w:rsid w:val="4DF0684D"/>
    <w:rsid w:val="4DF37FF3"/>
    <w:rsid w:val="4DF44DF8"/>
    <w:rsid w:val="4DF562EB"/>
    <w:rsid w:val="4DF83562"/>
    <w:rsid w:val="4DF903A5"/>
    <w:rsid w:val="4DF9AA55"/>
    <w:rsid w:val="4DFE4BA7"/>
    <w:rsid w:val="4DFE6A26"/>
    <w:rsid w:val="4E012634"/>
    <w:rsid w:val="4E01CFFE"/>
    <w:rsid w:val="4E05AA26"/>
    <w:rsid w:val="4E0792F3"/>
    <w:rsid w:val="4E07AE6C"/>
    <w:rsid w:val="4E0820F6"/>
    <w:rsid w:val="4E0B86DF"/>
    <w:rsid w:val="4E0C0493"/>
    <w:rsid w:val="4E0D12FD"/>
    <w:rsid w:val="4E13426A"/>
    <w:rsid w:val="4E14F1CD"/>
    <w:rsid w:val="4E181A6F"/>
    <w:rsid w:val="4E1F7902"/>
    <w:rsid w:val="4E2172EF"/>
    <w:rsid w:val="4E221677"/>
    <w:rsid w:val="4E238BB2"/>
    <w:rsid w:val="4E254F29"/>
    <w:rsid w:val="4E26E92E"/>
    <w:rsid w:val="4E290343"/>
    <w:rsid w:val="4E29FCE0"/>
    <w:rsid w:val="4E34AE31"/>
    <w:rsid w:val="4E373075"/>
    <w:rsid w:val="4E37878C"/>
    <w:rsid w:val="4E39011E"/>
    <w:rsid w:val="4E3CE9E9"/>
    <w:rsid w:val="4E4438CC"/>
    <w:rsid w:val="4E463BBE"/>
    <w:rsid w:val="4E4C5A82"/>
    <w:rsid w:val="4E4E3748"/>
    <w:rsid w:val="4E4E4698"/>
    <w:rsid w:val="4E4F06DD"/>
    <w:rsid w:val="4E53D0A7"/>
    <w:rsid w:val="4E577D77"/>
    <w:rsid w:val="4E5855B4"/>
    <w:rsid w:val="4E5C383E"/>
    <w:rsid w:val="4E5D4717"/>
    <w:rsid w:val="4E5E27BD"/>
    <w:rsid w:val="4E61CF15"/>
    <w:rsid w:val="4E620591"/>
    <w:rsid w:val="4E634754"/>
    <w:rsid w:val="4E63C19D"/>
    <w:rsid w:val="4E66983F"/>
    <w:rsid w:val="4E67A2DD"/>
    <w:rsid w:val="4E75FA49"/>
    <w:rsid w:val="4E76FB26"/>
    <w:rsid w:val="4E79E07D"/>
    <w:rsid w:val="4E7CB5CE"/>
    <w:rsid w:val="4E8185FD"/>
    <w:rsid w:val="4E84DA80"/>
    <w:rsid w:val="4E84FA96"/>
    <w:rsid w:val="4E854A65"/>
    <w:rsid w:val="4E87F76D"/>
    <w:rsid w:val="4E8DD667"/>
    <w:rsid w:val="4E8E3841"/>
    <w:rsid w:val="4E90B258"/>
    <w:rsid w:val="4E948A4D"/>
    <w:rsid w:val="4E94AA01"/>
    <w:rsid w:val="4E94FB04"/>
    <w:rsid w:val="4E95D45F"/>
    <w:rsid w:val="4E981D50"/>
    <w:rsid w:val="4E9C03C5"/>
    <w:rsid w:val="4E9C5012"/>
    <w:rsid w:val="4E9CCB2C"/>
    <w:rsid w:val="4EA271D7"/>
    <w:rsid w:val="4EA87109"/>
    <w:rsid w:val="4EAEC4BF"/>
    <w:rsid w:val="4EAFE993"/>
    <w:rsid w:val="4EB249C5"/>
    <w:rsid w:val="4EB2FBDF"/>
    <w:rsid w:val="4EB3BD22"/>
    <w:rsid w:val="4EB429CF"/>
    <w:rsid w:val="4EB51395"/>
    <w:rsid w:val="4EB5E204"/>
    <w:rsid w:val="4EB7B57B"/>
    <w:rsid w:val="4EB82935"/>
    <w:rsid w:val="4EB86E6C"/>
    <w:rsid w:val="4EB8C941"/>
    <w:rsid w:val="4EB9F4B1"/>
    <w:rsid w:val="4EBAB44E"/>
    <w:rsid w:val="4EBE3D4B"/>
    <w:rsid w:val="4EBEDC5C"/>
    <w:rsid w:val="4EC27E59"/>
    <w:rsid w:val="4EC33413"/>
    <w:rsid w:val="4EC3C8B0"/>
    <w:rsid w:val="4EC3D3B3"/>
    <w:rsid w:val="4EC69F44"/>
    <w:rsid w:val="4ECB2F0E"/>
    <w:rsid w:val="4ECC9D1E"/>
    <w:rsid w:val="4ECDA09C"/>
    <w:rsid w:val="4ECE0814"/>
    <w:rsid w:val="4ECE1E27"/>
    <w:rsid w:val="4ED07BA7"/>
    <w:rsid w:val="4ED517DE"/>
    <w:rsid w:val="4ED62AB5"/>
    <w:rsid w:val="4ED6B355"/>
    <w:rsid w:val="4ED98B36"/>
    <w:rsid w:val="4EDD339C"/>
    <w:rsid w:val="4EDFC77B"/>
    <w:rsid w:val="4EE1B2EA"/>
    <w:rsid w:val="4EE31D04"/>
    <w:rsid w:val="4EE96E31"/>
    <w:rsid w:val="4EEC801D"/>
    <w:rsid w:val="4EED897B"/>
    <w:rsid w:val="4EEFC728"/>
    <w:rsid w:val="4EF0054E"/>
    <w:rsid w:val="4EF28A25"/>
    <w:rsid w:val="4EF52A09"/>
    <w:rsid w:val="4EF7FAF6"/>
    <w:rsid w:val="4EFEA3E9"/>
    <w:rsid w:val="4F00332A"/>
    <w:rsid w:val="4F030C92"/>
    <w:rsid w:val="4F05960C"/>
    <w:rsid w:val="4F076F49"/>
    <w:rsid w:val="4F077F45"/>
    <w:rsid w:val="4F0FAA7D"/>
    <w:rsid w:val="4F10CD44"/>
    <w:rsid w:val="4F12588A"/>
    <w:rsid w:val="4F12A1F3"/>
    <w:rsid w:val="4F12B8B0"/>
    <w:rsid w:val="4F1554E5"/>
    <w:rsid w:val="4F18BEAA"/>
    <w:rsid w:val="4F193C80"/>
    <w:rsid w:val="4F19BF7B"/>
    <w:rsid w:val="4F1A6298"/>
    <w:rsid w:val="4F1B5B4F"/>
    <w:rsid w:val="4F22D141"/>
    <w:rsid w:val="4F22FA23"/>
    <w:rsid w:val="4F23161C"/>
    <w:rsid w:val="4F23A046"/>
    <w:rsid w:val="4F24A987"/>
    <w:rsid w:val="4F254ED6"/>
    <w:rsid w:val="4F288FEF"/>
    <w:rsid w:val="4F29A173"/>
    <w:rsid w:val="4F2AEF5E"/>
    <w:rsid w:val="4F2B55A3"/>
    <w:rsid w:val="4F2C0B18"/>
    <w:rsid w:val="4F2C7D04"/>
    <w:rsid w:val="4F2E7BA7"/>
    <w:rsid w:val="4F2F17FD"/>
    <w:rsid w:val="4F3217A0"/>
    <w:rsid w:val="4F33DD29"/>
    <w:rsid w:val="4F34B093"/>
    <w:rsid w:val="4F362B22"/>
    <w:rsid w:val="4F388BEE"/>
    <w:rsid w:val="4F3B1321"/>
    <w:rsid w:val="4F42D3CD"/>
    <w:rsid w:val="4F434AF9"/>
    <w:rsid w:val="4F44CC77"/>
    <w:rsid w:val="4F46009D"/>
    <w:rsid w:val="4F473C11"/>
    <w:rsid w:val="4F4759EA"/>
    <w:rsid w:val="4F4E9D67"/>
    <w:rsid w:val="4F55DC7B"/>
    <w:rsid w:val="4F58D812"/>
    <w:rsid w:val="4F5CB45E"/>
    <w:rsid w:val="4F5E00D6"/>
    <w:rsid w:val="4F5E1168"/>
    <w:rsid w:val="4F5EB93A"/>
    <w:rsid w:val="4F61E065"/>
    <w:rsid w:val="4F657E76"/>
    <w:rsid w:val="4F67CC80"/>
    <w:rsid w:val="4F692836"/>
    <w:rsid w:val="4F6A438D"/>
    <w:rsid w:val="4F6E5A03"/>
    <w:rsid w:val="4F715D76"/>
    <w:rsid w:val="4F7762F4"/>
    <w:rsid w:val="4F7DB68E"/>
    <w:rsid w:val="4F86AE64"/>
    <w:rsid w:val="4F888EBB"/>
    <w:rsid w:val="4F8ACA9D"/>
    <w:rsid w:val="4F8BA58F"/>
    <w:rsid w:val="4F8C257C"/>
    <w:rsid w:val="4F8C57DE"/>
    <w:rsid w:val="4F8CA4BA"/>
    <w:rsid w:val="4F8F7C8B"/>
    <w:rsid w:val="4F92CE1C"/>
    <w:rsid w:val="4F96EB9A"/>
    <w:rsid w:val="4F973C63"/>
    <w:rsid w:val="4F978BA8"/>
    <w:rsid w:val="4F97EE64"/>
    <w:rsid w:val="4F98268A"/>
    <w:rsid w:val="4F99CE1A"/>
    <w:rsid w:val="4F9CC2A2"/>
    <w:rsid w:val="4F9DF10A"/>
    <w:rsid w:val="4F9E677C"/>
    <w:rsid w:val="4FA69BF4"/>
    <w:rsid w:val="4FA78259"/>
    <w:rsid w:val="4FA9D867"/>
    <w:rsid w:val="4FAD4D81"/>
    <w:rsid w:val="4FAEDCCF"/>
    <w:rsid w:val="4FB1EDCA"/>
    <w:rsid w:val="4FB3C073"/>
    <w:rsid w:val="4FBB7BC8"/>
    <w:rsid w:val="4FBBA5B1"/>
    <w:rsid w:val="4FBD5C21"/>
    <w:rsid w:val="4FC04340"/>
    <w:rsid w:val="4FC47351"/>
    <w:rsid w:val="4FC49A32"/>
    <w:rsid w:val="4FC5ABCB"/>
    <w:rsid w:val="4FCB1C01"/>
    <w:rsid w:val="4FCD183E"/>
    <w:rsid w:val="4FD3AC37"/>
    <w:rsid w:val="4FD54D43"/>
    <w:rsid w:val="4FD69762"/>
    <w:rsid w:val="4FD8C21B"/>
    <w:rsid w:val="4FDA33EB"/>
    <w:rsid w:val="4FDBB6C7"/>
    <w:rsid w:val="4FDBBA22"/>
    <w:rsid w:val="4FDCD758"/>
    <w:rsid w:val="4FDD0AE6"/>
    <w:rsid w:val="4FDD3A10"/>
    <w:rsid w:val="4FDDA565"/>
    <w:rsid w:val="4FE4A0D7"/>
    <w:rsid w:val="4FE6924C"/>
    <w:rsid w:val="4FE6FE78"/>
    <w:rsid w:val="4FE8AF4A"/>
    <w:rsid w:val="4FE93754"/>
    <w:rsid w:val="4FE95E84"/>
    <w:rsid w:val="4FEAA390"/>
    <w:rsid w:val="4FF5FAEA"/>
    <w:rsid w:val="4FF79D4D"/>
    <w:rsid w:val="4FF804D6"/>
    <w:rsid w:val="4FFC4696"/>
    <w:rsid w:val="4FFF30D4"/>
    <w:rsid w:val="5000CADB"/>
    <w:rsid w:val="50030611"/>
    <w:rsid w:val="5006AD89"/>
    <w:rsid w:val="5009CC0B"/>
    <w:rsid w:val="500A90AB"/>
    <w:rsid w:val="501286F1"/>
    <w:rsid w:val="5015FC2C"/>
    <w:rsid w:val="50181874"/>
    <w:rsid w:val="501D26FD"/>
    <w:rsid w:val="501F1391"/>
    <w:rsid w:val="50204718"/>
    <w:rsid w:val="50249200"/>
    <w:rsid w:val="502546FE"/>
    <w:rsid w:val="5028AC67"/>
    <w:rsid w:val="50298EE2"/>
    <w:rsid w:val="502D55D7"/>
    <w:rsid w:val="502EF183"/>
    <w:rsid w:val="5032E0F1"/>
    <w:rsid w:val="5035B263"/>
    <w:rsid w:val="503690AC"/>
    <w:rsid w:val="503757FC"/>
    <w:rsid w:val="5038B604"/>
    <w:rsid w:val="503A466C"/>
    <w:rsid w:val="503AE6EE"/>
    <w:rsid w:val="50423D79"/>
    <w:rsid w:val="50433BD3"/>
    <w:rsid w:val="5045F210"/>
    <w:rsid w:val="50494DF9"/>
    <w:rsid w:val="5049CC42"/>
    <w:rsid w:val="504A9260"/>
    <w:rsid w:val="504B0306"/>
    <w:rsid w:val="504B9943"/>
    <w:rsid w:val="504C6B3B"/>
    <w:rsid w:val="504D6F78"/>
    <w:rsid w:val="5052301C"/>
    <w:rsid w:val="5054BE61"/>
    <w:rsid w:val="50553CD5"/>
    <w:rsid w:val="50554ED7"/>
    <w:rsid w:val="505C9084"/>
    <w:rsid w:val="505D50AB"/>
    <w:rsid w:val="505EBFA3"/>
    <w:rsid w:val="506CEAEA"/>
    <w:rsid w:val="506F6DCF"/>
    <w:rsid w:val="50716E59"/>
    <w:rsid w:val="5078B061"/>
    <w:rsid w:val="5079EA90"/>
    <w:rsid w:val="507CD43F"/>
    <w:rsid w:val="5080182C"/>
    <w:rsid w:val="50831B85"/>
    <w:rsid w:val="50885253"/>
    <w:rsid w:val="50887DD4"/>
    <w:rsid w:val="508A5409"/>
    <w:rsid w:val="508B0B4F"/>
    <w:rsid w:val="508E93AD"/>
    <w:rsid w:val="508F4768"/>
    <w:rsid w:val="50914346"/>
    <w:rsid w:val="50919D24"/>
    <w:rsid w:val="5094245A"/>
    <w:rsid w:val="50991C6A"/>
    <w:rsid w:val="509C64CD"/>
    <w:rsid w:val="509E3D41"/>
    <w:rsid w:val="509E5068"/>
    <w:rsid w:val="509E844E"/>
    <w:rsid w:val="509ECAF0"/>
    <w:rsid w:val="50A19D82"/>
    <w:rsid w:val="50A5A2EB"/>
    <w:rsid w:val="50A6DE31"/>
    <w:rsid w:val="50A96616"/>
    <w:rsid w:val="50ADAC33"/>
    <w:rsid w:val="50B0B539"/>
    <w:rsid w:val="50B0E4B2"/>
    <w:rsid w:val="50B116AA"/>
    <w:rsid w:val="50B247CF"/>
    <w:rsid w:val="50B436FD"/>
    <w:rsid w:val="50B52D19"/>
    <w:rsid w:val="50B69693"/>
    <w:rsid w:val="50B96619"/>
    <w:rsid w:val="50B9B85C"/>
    <w:rsid w:val="50BADA6C"/>
    <w:rsid w:val="50BDC1A3"/>
    <w:rsid w:val="50C3CF27"/>
    <w:rsid w:val="50C5930F"/>
    <w:rsid w:val="50C745CC"/>
    <w:rsid w:val="50C9DBFF"/>
    <w:rsid w:val="50CA9811"/>
    <w:rsid w:val="50CB6519"/>
    <w:rsid w:val="50CBEF2A"/>
    <w:rsid w:val="50D2CF02"/>
    <w:rsid w:val="50D4CDDE"/>
    <w:rsid w:val="50D63130"/>
    <w:rsid w:val="50D693B6"/>
    <w:rsid w:val="50D6D901"/>
    <w:rsid w:val="50D6E836"/>
    <w:rsid w:val="50D81057"/>
    <w:rsid w:val="50DBF952"/>
    <w:rsid w:val="50E3045C"/>
    <w:rsid w:val="50E54A0C"/>
    <w:rsid w:val="50E5FA61"/>
    <w:rsid w:val="50E82FD2"/>
    <w:rsid w:val="50E9D334"/>
    <w:rsid w:val="50ED279A"/>
    <w:rsid w:val="50EEA767"/>
    <w:rsid w:val="50EED81D"/>
    <w:rsid w:val="50F250D0"/>
    <w:rsid w:val="50F28CF8"/>
    <w:rsid w:val="50F2C780"/>
    <w:rsid w:val="50F71D3B"/>
    <w:rsid w:val="50F7C099"/>
    <w:rsid w:val="50F826D9"/>
    <w:rsid w:val="50F94372"/>
    <w:rsid w:val="50FF4D3A"/>
    <w:rsid w:val="5100B52E"/>
    <w:rsid w:val="5101B83D"/>
    <w:rsid w:val="5105651D"/>
    <w:rsid w:val="510D0C67"/>
    <w:rsid w:val="51111F93"/>
    <w:rsid w:val="511241B0"/>
    <w:rsid w:val="5112AF6E"/>
    <w:rsid w:val="511859A7"/>
    <w:rsid w:val="511E651B"/>
    <w:rsid w:val="511EAA10"/>
    <w:rsid w:val="511F6AA6"/>
    <w:rsid w:val="51215AAD"/>
    <w:rsid w:val="5122E70C"/>
    <w:rsid w:val="5125DBE8"/>
    <w:rsid w:val="512A155F"/>
    <w:rsid w:val="512AE73F"/>
    <w:rsid w:val="512CFCDB"/>
    <w:rsid w:val="512E8C12"/>
    <w:rsid w:val="512E9457"/>
    <w:rsid w:val="513938C3"/>
    <w:rsid w:val="513AA1B6"/>
    <w:rsid w:val="513CEF34"/>
    <w:rsid w:val="513E5CC0"/>
    <w:rsid w:val="513FEA29"/>
    <w:rsid w:val="51452B9E"/>
    <w:rsid w:val="5145F3AF"/>
    <w:rsid w:val="5145F790"/>
    <w:rsid w:val="5146984A"/>
    <w:rsid w:val="51497C4A"/>
    <w:rsid w:val="51499840"/>
    <w:rsid w:val="514B59EB"/>
    <w:rsid w:val="5150D515"/>
    <w:rsid w:val="5154257F"/>
    <w:rsid w:val="51547466"/>
    <w:rsid w:val="51561F14"/>
    <w:rsid w:val="5157213B"/>
    <w:rsid w:val="51594F92"/>
    <w:rsid w:val="515AAEA2"/>
    <w:rsid w:val="515DA7BB"/>
    <w:rsid w:val="515F5FF4"/>
    <w:rsid w:val="516424D4"/>
    <w:rsid w:val="5164F0A6"/>
    <w:rsid w:val="51696FAE"/>
    <w:rsid w:val="516BCC89"/>
    <w:rsid w:val="516EF92C"/>
    <w:rsid w:val="5173A6C2"/>
    <w:rsid w:val="5175D06C"/>
    <w:rsid w:val="51788F66"/>
    <w:rsid w:val="5178DDEE"/>
    <w:rsid w:val="517B2DAD"/>
    <w:rsid w:val="517B678D"/>
    <w:rsid w:val="517C62BA"/>
    <w:rsid w:val="517D7C01"/>
    <w:rsid w:val="51821A66"/>
    <w:rsid w:val="51825AD2"/>
    <w:rsid w:val="5186A79F"/>
    <w:rsid w:val="5187AED3"/>
    <w:rsid w:val="5187B527"/>
    <w:rsid w:val="5187BDE8"/>
    <w:rsid w:val="518C8667"/>
    <w:rsid w:val="518EBC07"/>
    <w:rsid w:val="518F0D07"/>
    <w:rsid w:val="518FC021"/>
    <w:rsid w:val="51920C57"/>
    <w:rsid w:val="51948FC8"/>
    <w:rsid w:val="51955ADA"/>
    <w:rsid w:val="519B060A"/>
    <w:rsid w:val="519D24AD"/>
    <w:rsid w:val="51AE524C"/>
    <w:rsid w:val="51AF41C2"/>
    <w:rsid w:val="51B081F9"/>
    <w:rsid w:val="51B3C359"/>
    <w:rsid w:val="51B4592D"/>
    <w:rsid w:val="51B7008C"/>
    <w:rsid w:val="51B73CC4"/>
    <w:rsid w:val="51B772A6"/>
    <w:rsid w:val="51B9532D"/>
    <w:rsid w:val="51BB8198"/>
    <w:rsid w:val="51BCC094"/>
    <w:rsid w:val="51BDA3BD"/>
    <w:rsid w:val="51BF9A89"/>
    <w:rsid w:val="51C3AAD6"/>
    <w:rsid w:val="51C57C61"/>
    <w:rsid w:val="51C58303"/>
    <w:rsid w:val="51C596A3"/>
    <w:rsid w:val="51C6BF96"/>
    <w:rsid w:val="51C7AEFB"/>
    <w:rsid w:val="51C7E581"/>
    <w:rsid w:val="51CC59AA"/>
    <w:rsid w:val="51CD9B29"/>
    <w:rsid w:val="51CE8571"/>
    <w:rsid w:val="51D4518B"/>
    <w:rsid w:val="51D45442"/>
    <w:rsid w:val="51D497B3"/>
    <w:rsid w:val="51D4A570"/>
    <w:rsid w:val="51D4F170"/>
    <w:rsid w:val="51D73E5F"/>
    <w:rsid w:val="51D8F208"/>
    <w:rsid w:val="51D97EF3"/>
    <w:rsid w:val="51DA32A4"/>
    <w:rsid w:val="51DFCC73"/>
    <w:rsid w:val="51EC662E"/>
    <w:rsid w:val="51EF18AF"/>
    <w:rsid w:val="51F0B1B4"/>
    <w:rsid w:val="51F1BDD3"/>
    <w:rsid w:val="51F1E46C"/>
    <w:rsid w:val="51F32536"/>
    <w:rsid w:val="51F59DB5"/>
    <w:rsid w:val="51F663B9"/>
    <w:rsid w:val="51F7DD1E"/>
    <w:rsid w:val="51F9237D"/>
    <w:rsid w:val="51FD12C8"/>
    <w:rsid w:val="51FDC308"/>
    <w:rsid w:val="51FFB1F2"/>
    <w:rsid w:val="52001900"/>
    <w:rsid w:val="520288DA"/>
    <w:rsid w:val="52030FFB"/>
    <w:rsid w:val="520989D4"/>
    <w:rsid w:val="520A75F5"/>
    <w:rsid w:val="520B9D7F"/>
    <w:rsid w:val="521024A0"/>
    <w:rsid w:val="5213857A"/>
    <w:rsid w:val="521514C2"/>
    <w:rsid w:val="5215F416"/>
    <w:rsid w:val="52177734"/>
    <w:rsid w:val="52201580"/>
    <w:rsid w:val="52241499"/>
    <w:rsid w:val="52262E39"/>
    <w:rsid w:val="522715E8"/>
    <w:rsid w:val="5228E3EE"/>
    <w:rsid w:val="522916C7"/>
    <w:rsid w:val="52294343"/>
    <w:rsid w:val="5229BC5D"/>
    <w:rsid w:val="522EF517"/>
    <w:rsid w:val="52309D86"/>
    <w:rsid w:val="5230C5AF"/>
    <w:rsid w:val="523351B9"/>
    <w:rsid w:val="523377BB"/>
    <w:rsid w:val="52342160"/>
    <w:rsid w:val="52344361"/>
    <w:rsid w:val="5235154F"/>
    <w:rsid w:val="5235CDE4"/>
    <w:rsid w:val="5237A194"/>
    <w:rsid w:val="523E99A2"/>
    <w:rsid w:val="5242BAA2"/>
    <w:rsid w:val="52430155"/>
    <w:rsid w:val="52453677"/>
    <w:rsid w:val="5245B3DD"/>
    <w:rsid w:val="52466726"/>
    <w:rsid w:val="524743B2"/>
    <w:rsid w:val="5249A51E"/>
    <w:rsid w:val="5253CDCE"/>
    <w:rsid w:val="52544034"/>
    <w:rsid w:val="5254BC07"/>
    <w:rsid w:val="5255367A"/>
    <w:rsid w:val="525A4CB5"/>
    <w:rsid w:val="5260CB5F"/>
    <w:rsid w:val="526165E2"/>
    <w:rsid w:val="5263FBE1"/>
    <w:rsid w:val="5267825F"/>
    <w:rsid w:val="526A7494"/>
    <w:rsid w:val="526BD17F"/>
    <w:rsid w:val="526FCD99"/>
    <w:rsid w:val="527258F5"/>
    <w:rsid w:val="527613F6"/>
    <w:rsid w:val="52785182"/>
    <w:rsid w:val="527B62CF"/>
    <w:rsid w:val="527CECA2"/>
    <w:rsid w:val="527DB70C"/>
    <w:rsid w:val="527DF13A"/>
    <w:rsid w:val="52809548"/>
    <w:rsid w:val="5281A154"/>
    <w:rsid w:val="5281BEF0"/>
    <w:rsid w:val="5288FF30"/>
    <w:rsid w:val="528BE3D2"/>
    <w:rsid w:val="528E5E97"/>
    <w:rsid w:val="528E7C9B"/>
    <w:rsid w:val="528F8710"/>
    <w:rsid w:val="5290E3DC"/>
    <w:rsid w:val="5293AFEB"/>
    <w:rsid w:val="52949758"/>
    <w:rsid w:val="5295C0F3"/>
    <w:rsid w:val="529BCFAB"/>
    <w:rsid w:val="52A40781"/>
    <w:rsid w:val="52AE1211"/>
    <w:rsid w:val="52B0B418"/>
    <w:rsid w:val="52B675AA"/>
    <w:rsid w:val="52B899E5"/>
    <w:rsid w:val="52BD2B0E"/>
    <w:rsid w:val="52C20F43"/>
    <w:rsid w:val="52C3025C"/>
    <w:rsid w:val="52CF5BB3"/>
    <w:rsid w:val="52D13329"/>
    <w:rsid w:val="52D1702B"/>
    <w:rsid w:val="52D4CD8E"/>
    <w:rsid w:val="52D6A207"/>
    <w:rsid w:val="52D6AC39"/>
    <w:rsid w:val="52D77C6E"/>
    <w:rsid w:val="52DBA5F2"/>
    <w:rsid w:val="52DE75F9"/>
    <w:rsid w:val="52E06178"/>
    <w:rsid w:val="52E11F8E"/>
    <w:rsid w:val="52E93709"/>
    <w:rsid w:val="52EAA834"/>
    <w:rsid w:val="52ED9C4E"/>
    <w:rsid w:val="52EEB715"/>
    <w:rsid w:val="52EF58A8"/>
    <w:rsid w:val="52F1D57F"/>
    <w:rsid w:val="52F20FAE"/>
    <w:rsid w:val="52F356CD"/>
    <w:rsid w:val="52F4A382"/>
    <w:rsid w:val="52F50EA6"/>
    <w:rsid w:val="52F63822"/>
    <w:rsid w:val="52F667BA"/>
    <w:rsid w:val="52F7B4FF"/>
    <w:rsid w:val="52F8630F"/>
    <w:rsid w:val="52FBDC7A"/>
    <w:rsid w:val="52FDA871"/>
    <w:rsid w:val="5302F152"/>
    <w:rsid w:val="5303C09C"/>
    <w:rsid w:val="530483F2"/>
    <w:rsid w:val="53060F23"/>
    <w:rsid w:val="5308EA8A"/>
    <w:rsid w:val="53093D57"/>
    <w:rsid w:val="53099386"/>
    <w:rsid w:val="530F1730"/>
    <w:rsid w:val="530F7FCF"/>
    <w:rsid w:val="530FFCCF"/>
    <w:rsid w:val="5315A35A"/>
    <w:rsid w:val="5316A532"/>
    <w:rsid w:val="531879D3"/>
    <w:rsid w:val="53194C62"/>
    <w:rsid w:val="531C5E37"/>
    <w:rsid w:val="531FE1CF"/>
    <w:rsid w:val="5320DF4E"/>
    <w:rsid w:val="5323A9A0"/>
    <w:rsid w:val="5324AFB5"/>
    <w:rsid w:val="5325E56F"/>
    <w:rsid w:val="5327BE93"/>
    <w:rsid w:val="5328131D"/>
    <w:rsid w:val="5328EA2E"/>
    <w:rsid w:val="5329CA31"/>
    <w:rsid w:val="532A61D7"/>
    <w:rsid w:val="532A6586"/>
    <w:rsid w:val="532C766A"/>
    <w:rsid w:val="5330C9F5"/>
    <w:rsid w:val="533540DE"/>
    <w:rsid w:val="533C5858"/>
    <w:rsid w:val="533C799B"/>
    <w:rsid w:val="53400821"/>
    <w:rsid w:val="534138D8"/>
    <w:rsid w:val="534548AF"/>
    <w:rsid w:val="5345719C"/>
    <w:rsid w:val="5348EE98"/>
    <w:rsid w:val="5349CA06"/>
    <w:rsid w:val="534C8077"/>
    <w:rsid w:val="53502B8E"/>
    <w:rsid w:val="53518795"/>
    <w:rsid w:val="53566245"/>
    <w:rsid w:val="535703E8"/>
    <w:rsid w:val="535737AD"/>
    <w:rsid w:val="5359812F"/>
    <w:rsid w:val="5359DF8F"/>
    <w:rsid w:val="535DDAC9"/>
    <w:rsid w:val="536114ED"/>
    <w:rsid w:val="5363C6DE"/>
    <w:rsid w:val="5368BC17"/>
    <w:rsid w:val="5372D102"/>
    <w:rsid w:val="53739EE5"/>
    <w:rsid w:val="53772017"/>
    <w:rsid w:val="53793D7D"/>
    <w:rsid w:val="537A15C3"/>
    <w:rsid w:val="537AF216"/>
    <w:rsid w:val="537E1280"/>
    <w:rsid w:val="537E260F"/>
    <w:rsid w:val="538051FA"/>
    <w:rsid w:val="5380F46F"/>
    <w:rsid w:val="53844CE1"/>
    <w:rsid w:val="53864BA6"/>
    <w:rsid w:val="53898E4A"/>
    <w:rsid w:val="538EF597"/>
    <w:rsid w:val="538EFEF3"/>
    <w:rsid w:val="538F28EE"/>
    <w:rsid w:val="53904AF7"/>
    <w:rsid w:val="5390F2B3"/>
    <w:rsid w:val="53951399"/>
    <w:rsid w:val="5396CD9A"/>
    <w:rsid w:val="5397B86A"/>
    <w:rsid w:val="5397BA24"/>
    <w:rsid w:val="53990549"/>
    <w:rsid w:val="539C1FF6"/>
    <w:rsid w:val="539D4958"/>
    <w:rsid w:val="53A0CAF5"/>
    <w:rsid w:val="53A0EFF6"/>
    <w:rsid w:val="53A2549D"/>
    <w:rsid w:val="53A3C73C"/>
    <w:rsid w:val="53A56223"/>
    <w:rsid w:val="53A78196"/>
    <w:rsid w:val="53AAF97E"/>
    <w:rsid w:val="53AB7A04"/>
    <w:rsid w:val="53AE6C05"/>
    <w:rsid w:val="53B01D67"/>
    <w:rsid w:val="53B2101B"/>
    <w:rsid w:val="53B945D3"/>
    <w:rsid w:val="53BBB442"/>
    <w:rsid w:val="53BE8177"/>
    <w:rsid w:val="53BFBD77"/>
    <w:rsid w:val="53C23325"/>
    <w:rsid w:val="53C9A5EA"/>
    <w:rsid w:val="53CC5CCE"/>
    <w:rsid w:val="53CDB1B4"/>
    <w:rsid w:val="53CF063D"/>
    <w:rsid w:val="53D1E178"/>
    <w:rsid w:val="53D25DA9"/>
    <w:rsid w:val="53D266B9"/>
    <w:rsid w:val="53D48CDB"/>
    <w:rsid w:val="53D6FD31"/>
    <w:rsid w:val="53D75C7E"/>
    <w:rsid w:val="53DA784B"/>
    <w:rsid w:val="53DC44B7"/>
    <w:rsid w:val="53DDE685"/>
    <w:rsid w:val="53DFC3DD"/>
    <w:rsid w:val="53E2C738"/>
    <w:rsid w:val="53E542F4"/>
    <w:rsid w:val="53E8F243"/>
    <w:rsid w:val="53F2204C"/>
    <w:rsid w:val="53F250F7"/>
    <w:rsid w:val="53F29A6D"/>
    <w:rsid w:val="53F3890F"/>
    <w:rsid w:val="53F4E280"/>
    <w:rsid w:val="53F7A3CF"/>
    <w:rsid w:val="53F7DFD2"/>
    <w:rsid w:val="53F86777"/>
    <w:rsid w:val="53F9E066"/>
    <w:rsid w:val="5400202C"/>
    <w:rsid w:val="54013316"/>
    <w:rsid w:val="54043312"/>
    <w:rsid w:val="5406B02B"/>
    <w:rsid w:val="5407076B"/>
    <w:rsid w:val="5407D689"/>
    <w:rsid w:val="5408210F"/>
    <w:rsid w:val="540ABAA5"/>
    <w:rsid w:val="540C1A7A"/>
    <w:rsid w:val="5411C3A4"/>
    <w:rsid w:val="54124301"/>
    <w:rsid w:val="5412ED0D"/>
    <w:rsid w:val="54136759"/>
    <w:rsid w:val="541404D9"/>
    <w:rsid w:val="5416024B"/>
    <w:rsid w:val="541714F0"/>
    <w:rsid w:val="541E6A3F"/>
    <w:rsid w:val="5425B8C8"/>
    <w:rsid w:val="542A11DC"/>
    <w:rsid w:val="542EBDFD"/>
    <w:rsid w:val="542ED1E2"/>
    <w:rsid w:val="542F0366"/>
    <w:rsid w:val="54302581"/>
    <w:rsid w:val="543039F7"/>
    <w:rsid w:val="54307081"/>
    <w:rsid w:val="5431C366"/>
    <w:rsid w:val="5435A8C9"/>
    <w:rsid w:val="543E55A8"/>
    <w:rsid w:val="543FB48B"/>
    <w:rsid w:val="54403D9D"/>
    <w:rsid w:val="5441D022"/>
    <w:rsid w:val="5445E6D7"/>
    <w:rsid w:val="54497CCA"/>
    <w:rsid w:val="5449D984"/>
    <w:rsid w:val="544B7D55"/>
    <w:rsid w:val="544C70C9"/>
    <w:rsid w:val="544DC3B3"/>
    <w:rsid w:val="544E7157"/>
    <w:rsid w:val="544FA378"/>
    <w:rsid w:val="544FCCBA"/>
    <w:rsid w:val="5452A0AC"/>
    <w:rsid w:val="5452D418"/>
    <w:rsid w:val="545672F6"/>
    <w:rsid w:val="5456BE2F"/>
    <w:rsid w:val="5457E415"/>
    <w:rsid w:val="54584786"/>
    <w:rsid w:val="54587520"/>
    <w:rsid w:val="5458FB6F"/>
    <w:rsid w:val="54590B79"/>
    <w:rsid w:val="545A92CC"/>
    <w:rsid w:val="545E3B24"/>
    <w:rsid w:val="545FE6C0"/>
    <w:rsid w:val="5461A4F8"/>
    <w:rsid w:val="5461D7DA"/>
    <w:rsid w:val="5462C34F"/>
    <w:rsid w:val="5465F523"/>
    <w:rsid w:val="5467A1A8"/>
    <w:rsid w:val="54686174"/>
    <w:rsid w:val="5469C621"/>
    <w:rsid w:val="546B2C14"/>
    <w:rsid w:val="547069DD"/>
    <w:rsid w:val="5470CEFC"/>
    <w:rsid w:val="5475493C"/>
    <w:rsid w:val="5476D6D9"/>
    <w:rsid w:val="5478C424"/>
    <w:rsid w:val="547921DE"/>
    <w:rsid w:val="54792A48"/>
    <w:rsid w:val="547A4FD7"/>
    <w:rsid w:val="547CE41E"/>
    <w:rsid w:val="547CFBF9"/>
    <w:rsid w:val="547D3FCE"/>
    <w:rsid w:val="5481106C"/>
    <w:rsid w:val="5485B147"/>
    <w:rsid w:val="548865D9"/>
    <w:rsid w:val="54897DC0"/>
    <w:rsid w:val="5489F7F5"/>
    <w:rsid w:val="54903A16"/>
    <w:rsid w:val="5490D874"/>
    <w:rsid w:val="54949E7C"/>
    <w:rsid w:val="5498A241"/>
    <w:rsid w:val="5499DBF6"/>
    <w:rsid w:val="549CE551"/>
    <w:rsid w:val="549D326A"/>
    <w:rsid w:val="549F0733"/>
    <w:rsid w:val="54A38883"/>
    <w:rsid w:val="54A80CC8"/>
    <w:rsid w:val="54AAAA56"/>
    <w:rsid w:val="54AC877E"/>
    <w:rsid w:val="54AE2856"/>
    <w:rsid w:val="54B17C3D"/>
    <w:rsid w:val="54B3F4F8"/>
    <w:rsid w:val="54BA0AD4"/>
    <w:rsid w:val="54BA82D8"/>
    <w:rsid w:val="54C1316C"/>
    <w:rsid w:val="54C35780"/>
    <w:rsid w:val="54C635E7"/>
    <w:rsid w:val="54C70E46"/>
    <w:rsid w:val="54C7975D"/>
    <w:rsid w:val="54C81D50"/>
    <w:rsid w:val="54C95F63"/>
    <w:rsid w:val="54C9ABE7"/>
    <w:rsid w:val="54CBE99E"/>
    <w:rsid w:val="54D1069E"/>
    <w:rsid w:val="54D21D59"/>
    <w:rsid w:val="54D39721"/>
    <w:rsid w:val="54D3E67F"/>
    <w:rsid w:val="54D4036F"/>
    <w:rsid w:val="54D4A403"/>
    <w:rsid w:val="54D50E94"/>
    <w:rsid w:val="54D6FDF9"/>
    <w:rsid w:val="54D82AF4"/>
    <w:rsid w:val="54D8309A"/>
    <w:rsid w:val="54D8AF15"/>
    <w:rsid w:val="54D987EB"/>
    <w:rsid w:val="54DA73A7"/>
    <w:rsid w:val="54DC13BC"/>
    <w:rsid w:val="54DCF72F"/>
    <w:rsid w:val="54DF753E"/>
    <w:rsid w:val="54E062C9"/>
    <w:rsid w:val="54E125C7"/>
    <w:rsid w:val="54E5E8B7"/>
    <w:rsid w:val="54E822BB"/>
    <w:rsid w:val="54E89DD0"/>
    <w:rsid w:val="54EDB908"/>
    <w:rsid w:val="54F20729"/>
    <w:rsid w:val="54F30890"/>
    <w:rsid w:val="54F6E260"/>
    <w:rsid w:val="54F6F6D3"/>
    <w:rsid w:val="54F9012A"/>
    <w:rsid w:val="54F91AD4"/>
    <w:rsid w:val="54FC2ACC"/>
    <w:rsid w:val="5502C0E4"/>
    <w:rsid w:val="5509D424"/>
    <w:rsid w:val="550C615E"/>
    <w:rsid w:val="550F5BC7"/>
    <w:rsid w:val="5515E624"/>
    <w:rsid w:val="5518C1B6"/>
    <w:rsid w:val="55190220"/>
    <w:rsid w:val="551A249B"/>
    <w:rsid w:val="551B2026"/>
    <w:rsid w:val="551C6226"/>
    <w:rsid w:val="552B9A16"/>
    <w:rsid w:val="552CEDFF"/>
    <w:rsid w:val="552EA55F"/>
    <w:rsid w:val="552F19CC"/>
    <w:rsid w:val="5532C25C"/>
    <w:rsid w:val="5533377B"/>
    <w:rsid w:val="5534205A"/>
    <w:rsid w:val="5535F16E"/>
    <w:rsid w:val="553B86D8"/>
    <w:rsid w:val="553EFAB8"/>
    <w:rsid w:val="55400AC0"/>
    <w:rsid w:val="55428374"/>
    <w:rsid w:val="554348C8"/>
    <w:rsid w:val="55446275"/>
    <w:rsid w:val="5544765D"/>
    <w:rsid w:val="55485726"/>
    <w:rsid w:val="554A3F78"/>
    <w:rsid w:val="554AA504"/>
    <w:rsid w:val="554D369E"/>
    <w:rsid w:val="554EFC28"/>
    <w:rsid w:val="55511E22"/>
    <w:rsid w:val="5551854A"/>
    <w:rsid w:val="5556E277"/>
    <w:rsid w:val="55589E86"/>
    <w:rsid w:val="555C817B"/>
    <w:rsid w:val="555FB11F"/>
    <w:rsid w:val="556047BD"/>
    <w:rsid w:val="556162E5"/>
    <w:rsid w:val="5564D7BB"/>
    <w:rsid w:val="5565E3CC"/>
    <w:rsid w:val="55663CE5"/>
    <w:rsid w:val="55666389"/>
    <w:rsid w:val="5568FF0C"/>
    <w:rsid w:val="556C0BBB"/>
    <w:rsid w:val="556E2668"/>
    <w:rsid w:val="556FC0F1"/>
    <w:rsid w:val="55702366"/>
    <w:rsid w:val="55706ADD"/>
    <w:rsid w:val="5573C359"/>
    <w:rsid w:val="5576A12A"/>
    <w:rsid w:val="557A6A54"/>
    <w:rsid w:val="557A7AA0"/>
    <w:rsid w:val="557AE2F8"/>
    <w:rsid w:val="557B524C"/>
    <w:rsid w:val="557BFC78"/>
    <w:rsid w:val="557F99C0"/>
    <w:rsid w:val="55814039"/>
    <w:rsid w:val="5581C318"/>
    <w:rsid w:val="55864B77"/>
    <w:rsid w:val="55890628"/>
    <w:rsid w:val="5589823C"/>
    <w:rsid w:val="558B9B9F"/>
    <w:rsid w:val="5590B12D"/>
    <w:rsid w:val="55994D38"/>
    <w:rsid w:val="559B5FA8"/>
    <w:rsid w:val="559C3B99"/>
    <w:rsid w:val="559C5832"/>
    <w:rsid w:val="559F2DB0"/>
    <w:rsid w:val="55A0D07D"/>
    <w:rsid w:val="55A26C4E"/>
    <w:rsid w:val="55AACC02"/>
    <w:rsid w:val="55AD2B45"/>
    <w:rsid w:val="55AE64F6"/>
    <w:rsid w:val="55AFCC95"/>
    <w:rsid w:val="55B372D6"/>
    <w:rsid w:val="55B7EDA5"/>
    <w:rsid w:val="55BEB4C9"/>
    <w:rsid w:val="55BEF604"/>
    <w:rsid w:val="55BF6ADD"/>
    <w:rsid w:val="55C2D366"/>
    <w:rsid w:val="55C46D24"/>
    <w:rsid w:val="55C62865"/>
    <w:rsid w:val="55C6D186"/>
    <w:rsid w:val="55C82D57"/>
    <w:rsid w:val="55CB69FF"/>
    <w:rsid w:val="55CBF5E2"/>
    <w:rsid w:val="55CD9429"/>
    <w:rsid w:val="55D03DA7"/>
    <w:rsid w:val="55D4ED1C"/>
    <w:rsid w:val="55D55B15"/>
    <w:rsid w:val="55D9F6D1"/>
    <w:rsid w:val="55DB5556"/>
    <w:rsid w:val="55DC8C62"/>
    <w:rsid w:val="55DD6DD0"/>
    <w:rsid w:val="55E0564E"/>
    <w:rsid w:val="55E260FF"/>
    <w:rsid w:val="55E431C7"/>
    <w:rsid w:val="55E486B5"/>
    <w:rsid w:val="55E50A8B"/>
    <w:rsid w:val="55E56929"/>
    <w:rsid w:val="55E5BFF6"/>
    <w:rsid w:val="55E6155A"/>
    <w:rsid w:val="55EA78B2"/>
    <w:rsid w:val="55EB036F"/>
    <w:rsid w:val="55EB36D2"/>
    <w:rsid w:val="55EBE2FD"/>
    <w:rsid w:val="55F0AE33"/>
    <w:rsid w:val="55F0D304"/>
    <w:rsid w:val="55F3A279"/>
    <w:rsid w:val="55F74CAC"/>
    <w:rsid w:val="55F8C393"/>
    <w:rsid w:val="55FAD258"/>
    <w:rsid w:val="55FBE8BC"/>
    <w:rsid w:val="55FC0C9D"/>
    <w:rsid w:val="5603A454"/>
    <w:rsid w:val="5603A6C2"/>
    <w:rsid w:val="56043B6D"/>
    <w:rsid w:val="56057DE1"/>
    <w:rsid w:val="5606FC75"/>
    <w:rsid w:val="5609F47B"/>
    <w:rsid w:val="560B0B34"/>
    <w:rsid w:val="560B6747"/>
    <w:rsid w:val="560C9781"/>
    <w:rsid w:val="560DCF2F"/>
    <w:rsid w:val="560E5F6C"/>
    <w:rsid w:val="560EB6F3"/>
    <w:rsid w:val="5613EFB4"/>
    <w:rsid w:val="561456EF"/>
    <w:rsid w:val="5614D7EB"/>
    <w:rsid w:val="561715A6"/>
    <w:rsid w:val="561746AA"/>
    <w:rsid w:val="561751D5"/>
    <w:rsid w:val="5618509B"/>
    <w:rsid w:val="561C8F8F"/>
    <w:rsid w:val="561CC8C0"/>
    <w:rsid w:val="561F354B"/>
    <w:rsid w:val="5621DA6B"/>
    <w:rsid w:val="5622B26A"/>
    <w:rsid w:val="5629125F"/>
    <w:rsid w:val="562A6877"/>
    <w:rsid w:val="562AA324"/>
    <w:rsid w:val="562BD071"/>
    <w:rsid w:val="562CB31E"/>
    <w:rsid w:val="562F4540"/>
    <w:rsid w:val="562FB39F"/>
    <w:rsid w:val="56301882"/>
    <w:rsid w:val="56302280"/>
    <w:rsid w:val="56304BCA"/>
    <w:rsid w:val="56306721"/>
    <w:rsid w:val="5630A649"/>
    <w:rsid w:val="56311930"/>
    <w:rsid w:val="56316277"/>
    <w:rsid w:val="56324CBA"/>
    <w:rsid w:val="5632718F"/>
    <w:rsid w:val="5637D894"/>
    <w:rsid w:val="5637D9DB"/>
    <w:rsid w:val="5638B35B"/>
    <w:rsid w:val="563B1941"/>
    <w:rsid w:val="563C14C6"/>
    <w:rsid w:val="563CB69A"/>
    <w:rsid w:val="56412DBA"/>
    <w:rsid w:val="56449770"/>
    <w:rsid w:val="56456C35"/>
    <w:rsid w:val="564B92DD"/>
    <w:rsid w:val="564CE450"/>
    <w:rsid w:val="564D25B7"/>
    <w:rsid w:val="564EDDAD"/>
    <w:rsid w:val="564F22A6"/>
    <w:rsid w:val="564F771C"/>
    <w:rsid w:val="5652A23F"/>
    <w:rsid w:val="5656CF8F"/>
    <w:rsid w:val="5657ADD5"/>
    <w:rsid w:val="56592337"/>
    <w:rsid w:val="565D79A3"/>
    <w:rsid w:val="565F5F55"/>
    <w:rsid w:val="5660239D"/>
    <w:rsid w:val="56608D01"/>
    <w:rsid w:val="5660DC90"/>
    <w:rsid w:val="56626F66"/>
    <w:rsid w:val="566485E1"/>
    <w:rsid w:val="566B577C"/>
    <w:rsid w:val="566CA904"/>
    <w:rsid w:val="566CD4F3"/>
    <w:rsid w:val="566D15BD"/>
    <w:rsid w:val="566D8697"/>
    <w:rsid w:val="566F7B70"/>
    <w:rsid w:val="56700EA1"/>
    <w:rsid w:val="5671C91C"/>
    <w:rsid w:val="5676349D"/>
    <w:rsid w:val="567C23C4"/>
    <w:rsid w:val="567D37BC"/>
    <w:rsid w:val="567E759B"/>
    <w:rsid w:val="5680E693"/>
    <w:rsid w:val="568335DD"/>
    <w:rsid w:val="56848736"/>
    <w:rsid w:val="56873191"/>
    <w:rsid w:val="56876B8F"/>
    <w:rsid w:val="5687D26F"/>
    <w:rsid w:val="568AB7DB"/>
    <w:rsid w:val="568DD9F9"/>
    <w:rsid w:val="568DE460"/>
    <w:rsid w:val="569279C8"/>
    <w:rsid w:val="56929B32"/>
    <w:rsid w:val="56969717"/>
    <w:rsid w:val="5697A08E"/>
    <w:rsid w:val="5697D9AF"/>
    <w:rsid w:val="5699ABDE"/>
    <w:rsid w:val="569DBBFA"/>
    <w:rsid w:val="569DF15C"/>
    <w:rsid w:val="569EF041"/>
    <w:rsid w:val="569FD693"/>
    <w:rsid w:val="56A3A735"/>
    <w:rsid w:val="56A51D37"/>
    <w:rsid w:val="56A67FE0"/>
    <w:rsid w:val="56A84446"/>
    <w:rsid w:val="56AF4446"/>
    <w:rsid w:val="56B15C79"/>
    <w:rsid w:val="56B2016F"/>
    <w:rsid w:val="56B38F58"/>
    <w:rsid w:val="56B4425E"/>
    <w:rsid w:val="56B55FDF"/>
    <w:rsid w:val="56B8A0FE"/>
    <w:rsid w:val="56BA791F"/>
    <w:rsid w:val="56BB5177"/>
    <w:rsid w:val="56BCD613"/>
    <w:rsid w:val="56BEB9C4"/>
    <w:rsid w:val="56BEDDC9"/>
    <w:rsid w:val="56BFD9CC"/>
    <w:rsid w:val="56C0256B"/>
    <w:rsid w:val="56C5CC50"/>
    <w:rsid w:val="56C69659"/>
    <w:rsid w:val="56C8A8CB"/>
    <w:rsid w:val="56C91600"/>
    <w:rsid w:val="56C9ACF8"/>
    <w:rsid w:val="56C9CC01"/>
    <w:rsid w:val="56D0881F"/>
    <w:rsid w:val="56D0FCE0"/>
    <w:rsid w:val="56D1C1CF"/>
    <w:rsid w:val="56DBD1B4"/>
    <w:rsid w:val="56DDD3D8"/>
    <w:rsid w:val="56DDE41F"/>
    <w:rsid w:val="56E20ADC"/>
    <w:rsid w:val="56E8569E"/>
    <w:rsid w:val="56E8D611"/>
    <w:rsid w:val="56E932A4"/>
    <w:rsid w:val="56EB1E1A"/>
    <w:rsid w:val="56EF81E1"/>
    <w:rsid w:val="56F1C45D"/>
    <w:rsid w:val="56F4C326"/>
    <w:rsid w:val="56F4E4DD"/>
    <w:rsid w:val="56F5449C"/>
    <w:rsid w:val="56F56938"/>
    <w:rsid w:val="56FB910F"/>
    <w:rsid w:val="5702499E"/>
    <w:rsid w:val="57041658"/>
    <w:rsid w:val="570843F3"/>
    <w:rsid w:val="570C96E0"/>
    <w:rsid w:val="570F643A"/>
    <w:rsid w:val="5711F6F9"/>
    <w:rsid w:val="57136F4A"/>
    <w:rsid w:val="571C5C18"/>
    <w:rsid w:val="571F494E"/>
    <w:rsid w:val="57240226"/>
    <w:rsid w:val="572456FE"/>
    <w:rsid w:val="5724EA46"/>
    <w:rsid w:val="572966BC"/>
    <w:rsid w:val="572A7E09"/>
    <w:rsid w:val="572EFE5F"/>
    <w:rsid w:val="57307FAA"/>
    <w:rsid w:val="5736A157"/>
    <w:rsid w:val="57381C38"/>
    <w:rsid w:val="573D6375"/>
    <w:rsid w:val="57403F79"/>
    <w:rsid w:val="575000D1"/>
    <w:rsid w:val="57513685"/>
    <w:rsid w:val="57529876"/>
    <w:rsid w:val="57568ACE"/>
    <w:rsid w:val="5759DE24"/>
    <w:rsid w:val="575C7626"/>
    <w:rsid w:val="575CA4A2"/>
    <w:rsid w:val="57605DCF"/>
    <w:rsid w:val="57645B0F"/>
    <w:rsid w:val="5767C643"/>
    <w:rsid w:val="57697DFA"/>
    <w:rsid w:val="5769A69A"/>
    <w:rsid w:val="576B18FB"/>
    <w:rsid w:val="576D1DAC"/>
    <w:rsid w:val="576D692F"/>
    <w:rsid w:val="576F250E"/>
    <w:rsid w:val="57763489"/>
    <w:rsid w:val="5776D85D"/>
    <w:rsid w:val="5777DE5F"/>
    <w:rsid w:val="5779B41F"/>
    <w:rsid w:val="577AEFDB"/>
    <w:rsid w:val="577E14F4"/>
    <w:rsid w:val="57838517"/>
    <w:rsid w:val="57841E87"/>
    <w:rsid w:val="5786B0CB"/>
    <w:rsid w:val="57870BA1"/>
    <w:rsid w:val="5789E6CD"/>
    <w:rsid w:val="578B4431"/>
    <w:rsid w:val="57954641"/>
    <w:rsid w:val="579A152C"/>
    <w:rsid w:val="579AC46D"/>
    <w:rsid w:val="579AD7F5"/>
    <w:rsid w:val="579E09C9"/>
    <w:rsid w:val="57A04FA1"/>
    <w:rsid w:val="57A08C5E"/>
    <w:rsid w:val="57A2DD69"/>
    <w:rsid w:val="57A42EDD"/>
    <w:rsid w:val="57A4CB8B"/>
    <w:rsid w:val="57A61857"/>
    <w:rsid w:val="57A687E4"/>
    <w:rsid w:val="57A726E4"/>
    <w:rsid w:val="57A7BAF2"/>
    <w:rsid w:val="57AB1FF5"/>
    <w:rsid w:val="57AB2E2D"/>
    <w:rsid w:val="57AC9C3F"/>
    <w:rsid w:val="57ACAE32"/>
    <w:rsid w:val="57B6F631"/>
    <w:rsid w:val="57B82D45"/>
    <w:rsid w:val="57BC6D9F"/>
    <w:rsid w:val="57BCA82C"/>
    <w:rsid w:val="57C2C6CB"/>
    <w:rsid w:val="57C3C6AA"/>
    <w:rsid w:val="57C4C3E9"/>
    <w:rsid w:val="57C4C579"/>
    <w:rsid w:val="57C5B954"/>
    <w:rsid w:val="57C71B6F"/>
    <w:rsid w:val="57C83C51"/>
    <w:rsid w:val="57C9F875"/>
    <w:rsid w:val="57CC3782"/>
    <w:rsid w:val="57D9191E"/>
    <w:rsid w:val="57DA17F9"/>
    <w:rsid w:val="57DDFB8E"/>
    <w:rsid w:val="57DF911B"/>
    <w:rsid w:val="57E3ADB5"/>
    <w:rsid w:val="57E4AE4C"/>
    <w:rsid w:val="57E54B3D"/>
    <w:rsid w:val="57E58D18"/>
    <w:rsid w:val="57E7CD4B"/>
    <w:rsid w:val="57EA1DAA"/>
    <w:rsid w:val="57EAACAF"/>
    <w:rsid w:val="57EB48AF"/>
    <w:rsid w:val="57ECC8BF"/>
    <w:rsid w:val="57EE742A"/>
    <w:rsid w:val="57F0B2F0"/>
    <w:rsid w:val="57F298D7"/>
    <w:rsid w:val="57F30290"/>
    <w:rsid w:val="57F49A25"/>
    <w:rsid w:val="57F78D0B"/>
    <w:rsid w:val="57FA868C"/>
    <w:rsid w:val="57FB0764"/>
    <w:rsid w:val="57FCD091"/>
    <w:rsid w:val="57FF2D79"/>
    <w:rsid w:val="580321BA"/>
    <w:rsid w:val="580735BF"/>
    <w:rsid w:val="580B8AFE"/>
    <w:rsid w:val="580D7E08"/>
    <w:rsid w:val="580E7BD5"/>
    <w:rsid w:val="58105D30"/>
    <w:rsid w:val="5811AB81"/>
    <w:rsid w:val="5811BF6E"/>
    <w:rsid w:val="5812ED60"/>
    <w:rsid w:val="58144912"/>
    <w:rsid w:val="5819D66F"/>
    <w:rsid w:val="581A0AA4"/>
    <w:rsid w:val="581AD8BE"/>
    <w:rsid w:val="581B5FCD"/>
    <w:rsid w:val="581E17C2"/>
    <w:rsid w:val="581EAAB2"/>
    <w:rsid w:val="58228FD4"/>
    <w:rsid w:val="582399F2"/>
    <w:rsid w:val="58251DB9"/>
    <w:rsid w:val="582D30F0"/>
    <w:rsid w:val="5834A587"/>
    <w:rsid w:val="58382560"/>
    <w:rsid w:val="5839550B"/>
    <w:rsid w:val="583A2E8D"/>
    <w:rsid w:val="583A361E"/>
    <w:rsid w:val="583B2DE5"/>
    <w:rsid w:val="583F0FED"/>
    <w:rsid w:val="5843AE8A"/>
    <w:rsid w:val="5844EC40"/>
    <w:rsid w:val="5846067F"/>
    <w:rsid w:val="5848E183"/>
    <w:rsid w:val="584A8C95"/>
    <w:rsid w:val="584C824C"/>
    <w:rsid w:val="585101A8"/>
    <w:rsid w:val="585231DB"/>
    <w:rsid w:val="5853AD42"/>
    <w:rsid w:val="58566F36"/>
    <w:rsid w:val="585859CE"/>
    <w:rsid w:val="58593C34"/>
    <w:rsid w:val="585D9180"/>
    <w:rsid w:val="585F2E65"/>
    <w:rsid w:val="58600E42"/>
    <w:rsid w:val="58652D65"/>
    <w:rsid w:val="586AAAFD"/>
    <w:rsid w:val="586AF0E9"/>
    <w:rsid w:val="586BAEEB"/>
    <w:rsid w:val="586F3F74"/>
    <w:rsid w:val="586F49F9"/>
    <w:rsid w:val="58713940"/>
    <w:rsid w:val="587235DD"/>
    <w:rsid w:val="58750A44"/>
    <w:rsid w:val="5876A4B7"/>
    <w:rsid w:val="587D2E08"/>
    <w:rsid w:val="5880661B"/>
    <w:rsid w:val="5880BB6B"/>
    <w:rsid w:val="5884FAC7"/>
    <w:rsid w:val="588504E9"/>
    <w:rsid w:val="58876107"/>
    <w:rsid w:val="5889E72A"/>
    <w:rsid w:val="588EE1A4"/>
    <w:rsid w:val="588EF27B"/>
    <w:rsid w:val="588FD8DB"/>
    <w:rsid w:val="5890716B"/>
    <w:rsid w:val="58933160"/>
    <w:rsid w:val="58938C19"/>
    <w:rsid w:val="5894125D"/>
    <w:rsid w:val="58953F55"/>
    <w:rsid w:val="58973D13"/>
    <w:rsid w:val="5897CB26"/>
    <w:rsid w:val="589F322B"/>
    <w:rsid w:val="589F7129"/>
    <w:rsid w:val="58A0EA95"/>
    <w:rsid w:val="58A0F3A5"/>
    <w:rsid w:val="58A23B61"/>
    <w:rsid w:val="58A2694F"/>
    <w:rsid w:val="58A3746D"/>
    <w:rsid w:val="58A74AB2"/>
    <w:rsid w:val="58A8CB0B"/>
    <w:rsid w:val="58A8D0AC"/>
    <w:rsid w:val="58AA65BC"/>
    <w:rsid w:val="58AAC776"/>
    <w:rsid w:val="58AACC52"/>
    <w:rsid w:val="58AAD9FD"/>
    <w:rsid w:val="58AD0844"/>
    <w:rsid w:val="58ADE96E"/>
    <w:rsid w:val="58AE30C0"/>
    <w:rsid w:val="58AE719C"/>
    <w:rsid w:val="58AF7BDB"/>
    <w:rsid w:val="58B1C249"/>
    <w:rsid w:val="58B39B0F"/>
    <w:rsid w:val="58B4C7CC"/>
    <w:rsid w:val="58B595EF"/>
    <w:rsid w:val="58B6351B"/>
    <w:rsid w:val="58B6ED77"/>
    <w:rsid w:val="58B8FF0F"/>
    <w:rsid w:val="58B9F5E2"/>
    <w:rsid w:val="58BBA95E"/>
    <w:rsid w:val="58BD3D21"/>
    <w:rsid w:val="58BDE8FD"/>
    <w:rsid w:val="58BFE5B2"/>
    <w:rsid w:val="58C8C384"/>
    <w:rsid w:val="58C9044D"/>
    <w:rsid w:val="58CBE7FD"/>
    <w:rsid w:val="58CD4E9D"/>
    <w:rsid w:val="58CD72E3"/>
    <w:rsid w:val="58CD8468"/>
    <w:rsid w:val="58CDC806"/>
    <w:rsid w:val="58CE4E16"/>
    <w:rsid w:val="58D144B3"/>
    <w:rsid w:val="58D18E64"/>
    <w:rsid w:val="58D2CB6E"/>
    <w:rsid w:val="58D55376"/>
    <w:rsid w:val="58D573D9"/>
    <w:rsid w:val="58D5992C"/>
    <w:rsid w:val="58D788D6"/>
    <w:rsid w:val="58D9F54B"/>
    <w:rsid w:val="58DAEB90"/>
    <w:rsid w:val="58DB1303"/>
    <w:rsid w:val="58DCA652"/>
    <w:rsid w:val="58DE90ED"/>
    <w:rsid w:val="58E006F3"/>
    <w:rsid w:val="58EB88DD"/>
    <w:rsid w:val="58EC2C06"/>
    <w:rsid w:val="58EC7703"/>
    <w:rsid w:val="58ECCE63"/>
    <w:rsid w:val="58F02EF7"/>
    <w:rsid w:val="58F29271"/>
    <w:rsid w:val="58F3820C"/>
    <w:rsid w:val="58F57279"/>
    <w:rsid w:val="58FA8663"/>
    <w:rsid w:val="58FBA0C0"/>
    <w:rsid w:val="58FBE34C"/>
    <w:rsid w:val="58FDD781"/>
    <w:rsid w:val="5901A940"/>
    <w:rsid w:val="5901B478"/>
    <w:rsid w:val="5903B545"/>
    <w:rsid w:val="5903BE11"/>
    <w:rsid w:val="59052D31"/>
    <w:rsid w:val="59062B60"/>
    <w:rsid w:val="590ABEA1"/>
    <w:rsid w:val="590EE1FE"/>
    <w:rsid w:val="591072C7"/>
    <w:rsid w:val="5912126D"/>
    <w:rsid w:val="59136E72"/>
    <w:rsid w:val="5913AEC0"/>
    <w:rsid w:val="5915F4C7"/>
    <w:rsid w:val="59173A1F"/>
    <w:rsid w:val="5917DEA3"/>
    <w:rsid w:val="591B098C"/>
    <w:rsid w:val="591C466A"/>
    <w:rsid w:val="5921FAA6"/>
    <w:rsid w:val="59254591"/>
    <w:rsid w:val="592644E4"/>
    <w:rsid w:val="59266353"/>
    <w:rsid w:val="59280E8B"/>
    <w:rsid w:val="5928AE1C"/>
    <w:rsid w:val="5928E8F4"/>
    <w:rsid w:val="5929412E"/>
    <w:rsid w:val="592B9A52"/>
    <w:rsid w:val="592D6B7C"/>
    <w:rsid w:val="5932B953"/>
    <w:rsid w:val="5935B0F6"/>
    <w:rsid w:val="5935DB15"/>
    <w:rsid w:val="593A7895"/>
    <w:rsid w:val="593ABEE8"/>
    <w:rsid w:val="593B5DB0"/>
    <w:rsid w:val="593C91F9"/>
    <w:rsid w:val="593C9668"/>
    <w:rsid w:val="593D3BAB"/>
    <w:rsid w:val="593E8A3D"/>
    <w:rsid w:val="593EBA21"/>
    <w:rsid w:val="59478293"/>
    <w:rsid w:val="594D18D1"/>
    <w:rsid w:val="594F147B"/>
    <w:rsid w:val="59519C69"/>
    <w:rsid w:val="5957B2EF"/>
    <w:rsid w:val="5957D7F2"/>
    <w:rsid w:val="59585FFC"/>
    <w:rsid w:val="5958788D"/>
    <w:rsid w:val="59594CA8"/>
    <w:rsid w:val="59595E47"/>
    <w:rsid w:val="595A80A6"/>
    <w:rsid w:val="595C69D5"/>
    <w:rsid w:val="595D021E"/>
    <w:rsid w:val="595EC222"/>
    <w:rsid w:val="595ED4EF"/>
    <w:rsid w:val="595F16EA"/>
    <w:rsid w:val="59608920"/>
    <w:rsid w:val="5962EF6F"/>
    <w:rsid w:val="59636B24"/>
    <w:rsid w:val="59644996"/>
    <w:rsid w:val="5964F96E"/>
    <w:rsid w:val="59658645"/>
    <w:rsid w:val="5966918A"/>
    <w:rsid w:val="596707A3"/>
    <w:rsid w:val="5967BAE3"/>
    <w:rsid w:val="596845D5"/>
    <w:rsid w:val="59687677"/>
    <w:rsid w:val="596B05BE"/>
    <w:rsid w:val="596B830E"/>
    <w:rsid w:val="5970891B"/>
    <w:rsid w:val="59739EF4"/>
    <w:rsid w:val="59759AAC"/>
    <w:rsid w:val="597897ED"/>
    <w:rsid w:val="5979CB17"/>
    <w:rsid w:val="597CF29E"/>
    <w:rsid w:val="597D870D"/>
    <w:rsid w:val="597D9050"/>
    <w:rsid w:val="5981C3F4"/>
    <w:rsid w:val="59825327"/>
    <w:rsid w:val="5983F0EE"/>
    <w:rsid w:val="59852419"/>
    <w:rsid w:val="5985909D"/>
    <w:rsid w:val="59877439"/>
    <w:rsid w:val="598BC078"/>
    <w:rsid w:val="598BCF5C"/>
    <w:rsid w:val="598F770E"/>
    <w:rsid w:val="59907AE2"/>
    <w:rsid w:val="5993D2F0"/>
    <w:rsid w:val="59969341"/>
    <w:rsid w:val="59976316"/>
    <w:rsid w:val="599E3EF7"/>
    <w:rsid w:val="599E8F45"/>
    <w:rsid w:val="59A15937"/>
    <w:rsid w:val="59A489CF"/>
    <w:rsid w:val="59A9832B"/>
    <w:rsid w:val="59AA18DC"/>
    <w:rsid w:val="59AC6756"/>
    <w:rsid w:val="59AC7568"/>
    <w:rsid w:val="59ACA7ED"/>
    <w:rsid w:val="59AEBBCF"/>
    <w:rsid w:val="59B217B4"/>
    <w:rsid w:val="59B2933C"/>
    <w:rsid w:val="59B4C21A"/>
    <w:rsid w:val="59B68F86"/>
    <w:rsid w:val="59BA89A3"/>
    <w:rsid w:val="59BF94B6"/>
    <w:rsid w:val="59C31671"/>
    <w:rsid w:val="59C36C98"/>
    <w:rsid w:val="59C437B4"/>
    <w:rsid w:val="59CF16D4"/>
    <w:rsid w:val="59D067D6"/>
    <w:rsid w:val="59D108A8"/>
    <w:rsid w:val="59D170FF"/>
    <w:rsid w:val="59DC905C"/>
    <w:rsid w:val="59DE3815"/>
    <w:rsid w:val="59E79D4F"/>
    <w:rsid w:val="59E85785"/>
    <w:rsid w:val="59EA9E0A"/>
    <w:rsid w:val="59EB98EC"/>
    <w:rsid w:val="59EE888D"/>
    <w:rsid w:val="59EF1910"/>
    <w:rsid w:val="59F060EE"/>
    <w:rsid w:val="59F2BEC9"/>
    <w:rsid w:val="59F3CE83"/>
    <w:rsid w:val="59F59D62"/>
    <w:rsid w:val="59F6679D"/>
    <w:rsid w:val="59F78CAE"/>
    <w:rsid w:val="59F92288"/>
    <w:rsid w:val="59FA6194"/>
    <w:rsid w:val="59FACF4D"/>
    <w:rsid w:val="59FBD60F"/>
    <w:rsid w:val="59FEC577"/>
    <w:rsid w:val="5A08E7B6"/>
    <w:rsid w:val="5A08EB01"/>
    <w:rsid w:val="5A0BB8A4"/>
    <w:rsid w:val="5A0BF2FC"/>
    <w:rsid w:val="5A11EA17"/>
    <w:rsid w:val="5A132465"/>
    <w:rsid w:val="5A1636EB"/>
    <w:rsid w:val="5A166504"/>
    <w:rsid w:val="5A16CB50"/>
    <w:rsid w:val="5A18E27C"/>
    <w:rsid w:val="5A19AB9E"/>
    <w:rsid w:val="5A1B0F3B"/>
    <w:rsid w:val="5A1C6930"/>
    <w:rsid w:val="5A1E2326"/>
    <w:rsid w:val="5A1E32F9"/>
    <w:rsid w:val="5A1FDC37"/>
    <w:rsid w:val="5A20DFC7"/>
    <w:rsid w:val="5A21A7C3"/>
    <w:rsid w:val="5A245AB2"/>
    <w:rsid w:val="5A24BAB7"/>
    <w:rsid w:val="5A26E00D"/>
    <w:rsid w:val="5A278508"/>
    <w:rsid w:val="5A289F74"/>
    <w:rsid w:val="5A2B9B97"/>
    <w:rsid w:val="5A2C859F"/>
    <w:rsid w:val="5A2F170C"/>
    <w:rsid w:val="5A2F71F1"/>
    <w:rsid w:val="5A3044FD"/>
    <w:rsid w:val="5A3454E8"/>
    <w:rsid w:val="5A3670FF"/>
    <w:rsid w:val="5A3858C6"/>
    <w:rsid w:val="5A3A0382"/>
    <w:rsid w:val="5A3A0864"/>
    <w:rsid w:val="5A4179CE"/>
    <w:rsid w:val="5A440F49"/>
    <w:rsid w:val="5A45DEB3"/>
    <w:rsid w:val="5A46FCE6"/>
    <w:rsid w:val="5A494E21"/>
    <w:rsid w:val="5A4B319E"/>
    <w:rsid w:val="5A4D54CB"/>
    <w:rsid w:val="5A4DC2C6"/>
    <w:rsid w:val="5A511BCE"/>
    <w:rsid w:val="5A51259A"/>
    <w:rsid w:val="5A52D46A"/>
    <w:rsid w:val="5A542D63"/>
    <w:rsid w:val="5A578472"/>
    <w:rsid w:val="5A5BA666"/>
    <w:rsid w:val="5A60BE8F"/>
    <w:rsid w:val="5A6558F9"/>
    <w:rsid w:val="5A66D2AF"/>
    <w:rsid w:val="5A6AD8F9"/>
    <w:rsid w:val="5A6DE73E"/>
    <w:rsid w:val="5A700192"/>
    <w:rsid w:val="5A720F7F"/>
    <w:rsid w:val="5A7441A0"/>
    <w:rsid w:val="5A7C4472"/>
    <w:rsid w:val="5A7E80F3"/>
    <w:rsid w:val="5A8671BF"/>
    <w:rsid w:val="5A8BAB62"/>
    <w:rsid w:val="5A91E531"/>
    <w:rsid w:val="5A92A3E3"/>
    <w:rsid w:val="5A93C5FD"/>
    <w:rsid w:val="5A9656C4"/>
    <w:rsid w:val="5A988A60"/>
    <w:rsid w:val="5A98E979"/>
    <w:rsid w:val="5A9A03FD"/>
    <w:rsid w:val="5A9A0DC7"/>
    <w:rsid w:val="5AA29DA0"/>
    <w:rsid w:val="5AA3336A"/>
    <w:rsid w:val="5AA56123"/>
    <w:rsid w:val="5AA71F08"/>
    <w:rsid w:val="5AA876B8"/>
    <w:rsid w:val="5AA9FE03"/>
    <w:rsid w:val="5AAB2E41"/>
    <w:rsid w:val="5AAC9697"/>
    <w:rsid w:val="5AADAE97"/>
    <w:rsid w:val="5AAF7F21"/>
    <w:rsid w:val="5AB09631"/>
    <w:rsid w:val="5AB3062E"/>
    <w:rsid w:val="5AB355C6"/>
    <w:rsid w:val="5AB59B24"/>
    <w:rsid w:val="5AB6CDAA"/>
    <w:rsid w:val="5AB7136C"/>
    <w:rsid w:val="5ABC773A"/>
    <w:rsid w:val="5ABF4FBA"/>
    <w:rsid w:val="5AC1333D"/>
    <w:rsid w:val="5AC2F42F"/>
    <w:rsid w:val="5AC2F539"/>
    <w:rsid w:val="5AC350EE"/>
    <w:rsid w:val="5AC8BDFA"/>
    <w:rsid w:val="5ACE92FE"/>
    <w:rsid w:val="5AD019C9"/>
    <w:rsid w:val="5AD1F5BF"/>
    <w:rsid w:val="5AD4BB42"/>
    <w:rsid w:val="5AD5A0C6"/>
    <w:rsid w:val="5AD76BD1"/>
    <w:rsid w:val="5ADC998E"/>
    <w:rsid w:val="5AE59F94"/>
    <w:rsid w:val="5AE6A28D"/>
    <w:rsid w:val="5AEB2580"/>
    <w:rsid w:val="5AEB547E"/>
    <w:rsid w:val="5AED86CD"/>
    <w:rsid w:val="5AEDECCC"/>
    <w:rsid w:val="5AF48B2F"/>
    <w:rsid w:val="5AF4BAF1"/>
    <w:rsid w:val="5AFC2832"/>
    <w:rsid w:val="5AFDCB59"/>
    <w:rsid w:val="5AFE936D"/>
    <w:rsid w:val="5AFF4E70"/>
    <w:rsid w:val="5B010294"/>
    <w:rsid w:val="5B0618FD"/>
    <w:rsid w:val="5B0CB4A6"/>
    <w:rsid w:val="5B13A936"/>
    <w:rsid w:val="5B14DD39"/>
    <w:rsid w:val="5B16CE06"/>
    <w:rsid w:val="5B18D366"/>
    <w:rsid w:val="5B1AB73E"/>
    <w:rsid w:val="5B1B212A"/>
    <w:rsid w:val="5B1F14A0"/>
    <w:rsid w:val="5B250E40"/>
    <w:rsid w:val="5B26AEE9"/>
    <w:rsid w:val="5B26DA73"/>
    <w:rsid w:val="5B288067"/>
    <w:rsid w:val="5B29D406"/>
    <w:rsid w:val="5B2D0845"/>
    <w:rsid w:val="5B370CA3"/>
    <w:rsid w:val="5B383D74"/>
    <w:rsid w:val="5B3EBE84"/>
    <w:rsid w:val="5B4129CD"/>
    <w:rsid w:val="5B417C4C"/>
    <w:rsid w:val="5B42DE6E"/>
    <w:rsid w:val="5B43B420"/>
    <w:rsid w:val="5B44128D"/>
    <w:rsid w:val="5B44165D"/>
    <w:rsid w:val="5B44709E"/>
    <w:rsid w:val="5B497CD6"/>
    <w:rsid w:val="5B49A23F"/>
    <w:rsid w:val="5B4A3926"/>
    <w:rsid w:val="5B5026B9"/>
    <w:rsid w:val="5B50EB98"/>
    <w:rsid w:val="5B511993"/>
    <w:rsid w:val="5B534DE8"/>
    <w:rsid w:val="5B53AC7A"/>
    <w:rsid w:val="5B573CCE"/>
    <w:rsid w:val="5B587E7C"/>
    <w:rsid w:val="5B5A18F5"/>
    <w:rsid w:val="5B5CB074"/>
    <w:rsid w:val="5B5EE01B"/>
    <w:rsid w:val="5B5F7760"/>
    <w:rsid w:val="5B63467B"/>
    <w:rsid w:val="5B63EF88"/>
    <w:rsid w:val="5B68BDE5"/>
    <w:rsid w:val="5B6D06B2"/>
    <w:rsid w:val="5B6D92E6"/>
    <w:rsid w:val="5B6FF826"/>
    <w:rsid w:val="5B7055D4"/>
    <w:rsid w:val="5B754B20"/>
    <w:rsid w:val="5B772C4C"/>
    <w:rsid w:val="5B776317"/>
    <w:rsid w:val="5B80C70C"/>
    <w:rsid w:val="5B81B7BD"/>
    <w:rsid w:val="5B82F8CA"/>
    <w:rsid w:val="5B83E4EA"/>
    <w:rsid w:val="5B8541D9"/>
    <w:rsid w:val="5B873BAC"/>
    <w:rsid w:val="5B8A2B7D"/>
    <w:rsid w:val="5B8B7EE5"/>
    <w:rsid w:val="5B8BB63B"/>
    <w:rsid w:val="5B8C9998"/>
    <w:rsid w:val="5B914C07"/>
    <w:rsid w:val="5B91BB68"/>
    <w:rsid w:val="5B93AAA6"/>
    <w:rsid w:val="5B94A2E2"/>
    <w:rsid w:val="5B953E72"/>
    <w:rsid w:val="5B96FE39"/>
    <w:rsid w:val="5B9AE0D3"/>
    <w:rsid w:val="5B9FF528"/>
    <w:rsid w:val="5BA0068A"/>
    <w:rsid w:val="5BA12E64"/>
    <w:rsid w:val="5BA3C7E5"/>
    <w:rsid w:val="5BA85D05"/>
    <w:rsid w:val="5BA9043D"/>
    <w:rsid w:val="5BB05FF9"/>
    <w:rsid w:val="5BB144FB"/>
    <w:rsid w:val="5BB2D683"/>
    <w:rsid w:val="5BC6355A"/>
    <w:rsid w:val="5BC91D49"/>
    <w:rsid w:val="5BC96E64"/>
    <w:rsid w:val="5BCCE7C1"/>
    <w:rsid w:val="5BCD34BD"/>
    <w:rsid w:val="5BD63D6C"/>
    <w:rsid w:val="5BDA8B72"/>
    <w:rsid w:val="5BDAD630"/>
    <w:rsid w:val="5BDB5957"/>
    <w:rsid w:val="5BDCA3F0"/>
    <w:rsid w:val="5BDEEBF5"/>
    <w:rsid w:val="5BE00803"/>
    <w:rsid w:val="5BE023B3"/>
    <w:rsid w:val="5BE039D2"/>
    <w:rsid w:val="5BE07209"/>
    <w:rsid w:val="5BE262CD"/>
    <w:rsid w:val="5BE5BE14"/>
    <w:rsid w:val="5BE719B4"/>
    <w:rsid w:val="5BEFE0FE"/>
    <w:rsid w:val="5BF1268F"/>
    <w:rsid w:val="5BF18EE5"/>
    <w:rsid w:val="5BF6BF70"/>
    <w:rsid w:val="5BF7A5FD"/>
    <w:rsid w:val="5BF87FFC"/>
    <w:rsid w:val="5BFBD3A6"/>
    <w:rsid w:val="5BFBD4F3"/>
    <w:rsid w:val="5BFE9BD1"/>
    <w:rsid w:val="5C003865"/>
    <w:rsid w:val="5C031450"/>
    <w:rsid w:val="5C0571CF"/>
    <w:rsid w:val="5C0886B4"/>
    <w:rsid w:val="5C197117"/>
    <w:rsid w:val="5C1BAD93"/>
    <w:rsid w:val="5C1BF103"/>
    <w:rsid w:val="5C1D2264"/>
    <w:rsid w:val="5C1E81F3"/>
    <w:rsid w:val="5C22F971"/>
    <w:rsid w:val="5C240A83"/>
    <w:rsid w:val="5C2A6057"/>
    <w:rsid w:val="5C2AD3DB"/>
    <w:rsid w:val="5C2C2AA1"/>
    <w:rsid w:val="5C2CE9D0"/>
    <w:rsid w:val="5C2E18A0"/>
    <w:rsid w:val="5C2E1C35"/>
    <w:rsid w:val="5C304FE8"/>
    <w:rsid w:val="5C308E13"/>
    <w:rsid w:val="5C309A4C"/>
    <w:rsid w:val="5C322725"/>
    <w:rsid w:val="5C32AF1C"/>
    <w:rsid w:val="5C343D50"/>
    <w:rsid w:val="5C34E235"/>
    <w:rsid w:val="5C3AAD02"/>
    <w:rsid w:val="5C3B202D"/>
    <w:rsid w:val="5C3B3766"/>
    <w:rsid w:val="5C3D4343"/>
    <w:rsid w:val="5C3DEE49"/>
    <w:rsid w:val="5C46D9FC"/>
    <w:rsid w:val="5C49066C"/>
    <w:rsid w:val="5C4ACA29"/>
    <w:rsid w:val="5C4C218C"/>
    <w:rsid w:val="5C4C57B2"/>
    <w:rsid w:val="5C53A2E5"/>
    <w:rsid w:val="5C551C31"/>
    <w:rsid w:val="5C590ECD"/>
    <w:rsid w:val="5C5A3D27"/>
    <w:rsid w:val="5C60F4A9"/>
    <w:rsid w:val="5C634888"/>
    <w:rsid w:val="5C634EF8"/>
    <w:rsid w:val="5C63B8E0"/>
    <w:rsid w:val="5C63D2AF"/>
    <w:rsid w:val="5C658F23"/>
    <w:rsid w:val="5C65F14E"/>
    <w:rsid w:val="5C6824B7"/>
    <w:rsid w:val="5C6F1F7F"/>
    <w:rsid w:val="5C6F762C"/>
    <w:rsid w:val="5C71E819"/>
    <w:rsid w:val="5C72FADD"/>
    <w:rsid w:val="5C7478E5"/>
    <w:rsid w:val="5C74DA50"/>
    <w:rsid w:val="5C785567"/>
    <w:rsid w:val="5C793D4F"/>
    <w:rsid w:val="5C796301"/>
    <w:rsid w:val="5C7C6052"/>
    <w:rsid w:val="5C7F28AA"/>
    <w:rsid w:val="5C801CCE"/>
    <w:rsid w:val="5C805192"/>
    <w:rsid w:val="5C82192F"/>
    <w:rsid w:val="5C83207A"/>
    <w:rsid w:val="5C83FF2F"/>
    <w:rsid w:val="5C83FF6B"/>
    <w:rsid w:val="5C8B1AD0"/>
    <w:rsid w:val="5C8CA56D"/>
    <w:rsid w:val="5C92C83B"/>
    <w:rsid w:val="5C9429EC"/>
    <w:rsid w:val="5C9461D5"/>
    <w:rsid w:val="5C97827D"/>
    <w:rsid w:val="5C9C90C4"/>
    <w:rsid w:val="5C9EEDD2"/>
    <w:rsid w:val="5CA0F5A7"/>
    <w:rsid w:val="5CA26AD2"/>
    <w:rsid w:val="5CA3C7B4"/>
    <w:rsid w:val="5CA4896A"/>
    <w:rsid w:val="5CAB32F5"/>
    <w:rsid w:val="5CAB5D5B"/>
    <w:rsid w:val="5CAF2DE4"/>
    <w:rsid w:val="5CB3AB2D"/>
    <w:rsid w:val="5CB47221"/>
    <w:rsid w:val="5CB54D42"/>
    <w:rsid w:val="5CB59BAE"/>
    <w:rsid w:val="5CB81F6F"/>
    <w:rsid w:val="5CBA3F93"/>
    <w:rsid w:val="5CBF209E"/>
    <w:rsid w:val="5CC01BD0"/>
    <w:rsid w:val="5CC0331D"/>
    <w:rsid w:val="5CC17B77"/>
    <w:rsid w:val="5CC1811D"/>
    <w:rsid w:val="5CC20F09"/>
    <w:rsid w:val="5CC2A68A"/>
    <w:rsid w:val="5CC2AAD4"/>
    <w:rsid w:val="5CC95657"/>
    <w:rsid w:val="5CCE0F2F"/>
    <w:rsid w:val="5CCFC1D2"/>
    <w:rsid w:val="5CD012DF"/>
    <w:rsid w:val="5CD147CC"/>
    <w:rsid w:val="5CD1E70B"/>
    <w:rsid w:val="5CD39AC8"/>
    <w:rsid w:val="5CD64199"/>
    <w:rsid w:val="5CD65583"/>
    <w:rsid w:val="5CD73AA1"/>
    <w:rsid w:val="5CD91BFD"/>
    <w:rsid w:val="5CDAB9D2"/>
    <w:rsid w:val="5CDB5109"/>
    <w:rsid w:val="5CE1F11F"/>
    <w:rsid w:val="5CE76A8E"/>
    <w:rsid w:val="5CEBC1CD"/>
    <w:rsid w:val="5CEC72F7"/>
    <w:rsid w:val="5CEF995A"/>
    <w:rsid w:val="5CF591C8"/>
    <w:rsid w:val="5CFB76E0"/>
    <w:rsid w:val="5CFC1CFE"/>
    <w:rsid w:val="5D025C96"/>
    <w:rsid w:val="5D0544A2"/>
    <w:rsid w:val="5D059C45"/>
    <w:rsid w:val="5D09E1DE"/>
    <w:rsid w:val="5D0C1939"/>
    <w:rsid w:val="5D0C26C4"/>
    <w:rsid w:val="5D0D1971"/>
    <w:rsid w:val="5D0D68B7"/>
    <w:rsid w:val="5D11731B"/>
    <w:rsid w:val="5D1372B0"/>
    <w:rsid w:val="5D14AC81"/>
    <w:rsid w:val="5D16BD4E"/>
    <w:rsid w:val="5D178AE8"/>
    <w:rsid w:val="5D1AD5CF"/>
    <w:rsid w:val="5D1BA5B5"/>
    <w:rsid w:val="5D1D81CC"/>
    <w:rsid w:val="5D1D8C50"/>
    <w:rsid w:val="5D1F3775"/>
    <w:rsid w:val="5D1F3D3C"/>
    <w:rsid w:val="5D21834A"/>
    <w:rsid w:val="5D245D08"/>
    <w:rsid w:val="5D254F73"/>
    <w:rsid w:val="5D272604"/>
    <w:rsid w:val="5D278B6E"/>
    <w:rsid w:val="5D2B62EF"/>
    <w:rsid w:val="5D2C1927"/>
    <w:rsid w:val="5D2DDDDC"/>
    <w:rsid w:val="5D2DE2BB"/>
    <w:rsid w:val="5D36CADD"/>
    <w:rsid w:val="5D3911F4"/>
    <w:rsid w:val="5D3FE8B4"/>
    <w:rsid w:val="5D401443"/>
    <w:rsid w:val="5D431E57"/>
    <w:rsid w:val="5D43BC8C"/>
    <w:rsid w:val="5D47F405"/>
    <w:rsid w:val="5D4817EF"/>
    <w:rsid w:val="5D496C68"/>
    <w:rsid w:val="5D4F01C0"/>
    <w:rsid w:val="5D4FE18B"/>
    <w:rsid w:val="5D50E27A"/>
    <w:rsid w:val="5D55E040"/>
    <w:rsid w:val="5D573466"/>
    <w:rsid w:val="5D592437"/>
    <w:rsid w:val="5D598C1F"/>
    <w:rsid w:val="5D59FE03"/>
    <w:rsid w:val="5D5C6DC4"/>
    <w:rsid w:val="5D60359F"/>
    <w:rsid w:val="5D6296E7"/>
    <w:rsid w:val="5D642661"/>
    <w:rsid w:val="5D6AA6CE"/>
    <w:rsid w:val="5D6E5DF7"/>
    <w:rsid w:val="5D6EFC6B"/>
    <w:rsid w:val="5D6F7B90"/>
    <w:rsid w:val="5D70094C"/>
    <w:rsid w:val="5D72C463"/>
    <w:rsid w:val="5D738646"/>
    <w:rsid w:val="5D753997"/>
    <w:rsid w:val="5D753AD5"/>
    <w:rsid w:val="5D75A0CA"/>
    <w:rsid w:val="5D764289"/>
    <w:rsid w:val="5D82252F"/>
    <w:rsid w:val="5D834E3F"/>
    <w:rsid w:val="5D89A18D"/>
    <w:rsid w:val="5D8D8437"/>
    <w:rsid w:val="5D8EC6CE"/>
    <w:rsid w:val="5D8FB16F"/>
    <w:rsid w:val="5D92F1D8"/>
    <w:rsid w:val="5D93A855"/>
    <w:rsid w:val="5D94B55F"/>
    <w:rsid w:val="5D989030"/>
    <w:rsid w:val="5D9B24B0"/>
    <w:rsid w:val="5D9CD82A"/>
    <w:rsid w:val="5D9CFD1E"/>
    <w:rsid w:val="5D9D5727"/>
    <w:rsid w:val="5D9DE2AE"/>
    <w:rsid w:val="5D9EA9A4"/>
    <w:rsid w:val="5D9FD952"/>
    <w:rsid w:val="5DA08EA1"/>
    <w:rsid w:val="5DA4300C"/>
    <w:rsid w:val="5DA69533"/>
    <w:rsid w:val="5DA781E1"/>
    <w:rsid w:val="5DA8D7FA"/>
    <w:rsid w:val="5DAA4F9A"/>
    <w:rsid w:val="5DABE262"/>
    <w:rsid w:val="5DAC0583"/>
    <w:rsid w:val="5DACF6AC"/>
    <w:rsid w:val="5DB1C02A"/>
    <w:rsid w:val="5DB2FDF4"/>
    <w:rsid w:val="5DB43133"/>
    <w:rsid w:val="5DB6AE9D"/>
    <w:rsid w:val="5DB7D479"/>
    <w:rsid w:val="5DB99E3F"/>
    <w:rsid w:val="5DBBC122"/>
    <w:rsid w:val="5DC0681C"/>
    <w:rsid w:val="5DC11467"/>
    <w:rsid w:val="5DC2C6B4"/>
    <w:rsid w:val="5DC46424"/>
    <w:rsid w:val="5DC531A1"/>
    <w:rsid w:val="5DC78AB2"/>
    <w:rsid w:val="5DC90E45"/>
    <w:rsid w:val="5DC94E71"/>
    <w:rsid w:val="5DC9A853"/>
    <w:rsid w:val="5DCD7B15"/>
    <w:rsid w:val="5DD149A4"/>
    <w:rsid w:val="5DD1B91E"/>
    <w:rsid w:val="5DD6DED4"/>
    <w:rsid w:val="5DD7F1F1"/>
    <w:rsid w:val="5DD8FC95"/>
    <w:rsid w:val="5DDB4E95"/>
    <w:rsid w:val="5DDD77B7"/>
    <w:rsid w:val="5DDD7B27"/>
    <w:rsid w:val="5DDEDCF8"/>
    <w:rsid w:val="5DE3DAC6"/>
    <w:rsid w:val="5DE3F2C1"/>
    <w:rsid w:val="5DE5DA7E"/>
    <w:rsid w:val="5DE71FE3"/>
    <w:rsid w:val="5DE8BDFF"/>
    <w:rsid w:val="5DF390E8"/>
    <w:rsid w:val="5DF6D034"/>
    <w:rsid w:val="5DF7F5B4"/>
    <w:rsid w:val="5DFC58B8"/>
    <w:rsid w:val="5DFDAB0F"/>
    <w:rsid w:val="5DFF869E"/>
    <w:rsid w:val="5E00F1A4"/>
    <w:rsid w:val="5E015899"/>
    <w:rsid w:val="5E05C659"/>
    <w:rsid w:val="5E07BA11"/>
    <w:rsid w:val="5E08505F"/>
    <w:rsid w:val="5E090182"/>
    <w:rsid w:val="5E090EDC"/>
    <w:rsid w:val="5E090F26"/>
    <w:rsid w:val="5E093640"/>
    <w:rsid w:val="5E0C33EA"/>
    <w:rsid w:val="5E11EDC2"/>
    <w:rsid w:val="5E12DA19"/>
    <w:rsid w:val="5E134E0D"/>
    <w:rsid w:val="5E136DEA"/>
    <w:rsid w:val="5E13D855"/>
    <w:rsid w:val="5E14155D"/>
    <w:rsid w:val="5E15DA87"/>
    <w:rsid w:val="5E16C986"/>
    <w:rsid w:val="5E1CE965"/>
    <w:rsid w:val="5E1CEDEE"/>
    <w:rsid w:val="5E1E54CC"/>
    <w:rsid w:val="5E20F305"/>
    <w:rsid w:val="5E23CA85"/>
    <w:rsid w:val="5E255F96"/>
    <w:rsid w:val="5E2656A0"/>
    <w:rsid w:val="5E282C6A"/>
    <w:rsid w:val="5E2D0E54"/>
    <w:rsid w:val="5E2DD7C6"/>
    <w:rsid w:val="5E2E0F72"/>
    <w:rsid w:val="5E2FEE66"/>
    <w:rsid w:val="5E3073A0"/>
    <w:rsid w:val="5E310CD1"/>
    <w:rsid w:val="5E321D7D"/>
    <w:rsid w:val="5E3424EB"/>
    <w:rsid w:val="5E351C78"/>
    <w:rsid w:val="5E359E54"/>
    <w:rsid w:val="5E37554F"/>
    <w:rsid w:val="5E378F8A"/>
    <w:rsid w:val="5E37A133"/>
    <w:rsid w:val="5E37CB8F"/>
    <w:rsid w:val="5E3A83DA"/>
    <w:rsid w:val="5E3C2A14"/>
    <w:rsid w:val="5E3CBF9D"/>
    <w:rsid w:val="5E3D235C"/>
    <w:rsid w:val="5E3EA118"/>
    <w:rsid w:val="5E3F44FC"/>
    <w:rsid w:val="5E3F901D"/>
    <w:rsid w:val="5E408C59"/>
    <w:rsid w:val="5E410A8D"/>
    <w:rsid w:val="5E44EC72"/>
    <w:rsid w:val="5E465D43"/>
    <w:rsid w:val="5E4A4961"/>
    <w:rsid w:val="5E50F830"/>
    <w:rsid w:val="5E5222D6"/>
    <w:rsid w:val="5E566C44"/>
    <w:rsid w:val="5E567BF2"/>
    <w:rsid w:val="5E58C405"/>
    <w:rsid w:val="5E59C41A"/>
    <w:rsid w:val="5E5A21B5"/>
    <w:rsid w:val="5E6026EF"/>
    <w:rsid w:val="5E6098AF"/>
    <w:rsid w:val="5E61D1B5"/>
    <w:rsid w:val="5E6208D1"/>
    <w:rsid w:val="5E643F09"/>
    <w:rsid w:val="5E67E89E"/>
    <w:rsid w:val="5E682A50"/>
    <w:rsid w:val="5E70DB06"/>
    <w:rsid w:val="5E7136E1"/>
    <w:rsid w:val="5E71D380"/>
    <w:rsid w:val="5E739EDA"/>
    <w:rsid w:val="5E76C908"/>
    <w:rsid w:val="5E7FB7D1"/>
    <w:rsid w:val="5E85192B"/>
    <w:rsid w:val="5E89BD31"/>
    <w:rsid w:val="5E8C3C73"/>
    <w:rsid w:val="5E8E2F25"/>
    <w:rsid w:val="5E8E9434"/>
    <w:rsid w:val="5E8F2831"/>
    <w:rsid w:val="5E8FD4B4"/>
    <w:rsid w:val="5E9381DF"/>
    <w:rsid w:val="5E941B2B"/>
    <w:rsid w:val="5EA0225A"/>
    <w:rsid w:val="5EA30B7F"/>
    <w:rsid w:val="5EA5B411"/>
    <w:rsid w:val="5EA62E2C"/>
    <w:rsid w:val="5EA78E09"/>
    <w:rsid w:val="5EA97960"/>
    <w:rsid w:val="5EACB17F"/>
    <w:rsid w:val="5EAE6F02"/>
    <w:rsid w:val="5EAEA43F"/>
    <w:rsid w:val="5EAF7944"/>
    <w:rsid w:val="5EB14F95"/>
    <w:rsid w:val="5EB15CF6"/>
    <w:rsid w:val="5EB37BE6"/>
    <w:rsid w:val="5EB4F515"/>
    <w:rsid w:val="5EB76E7C"/>
    <w:rsid w:val="5EBAEA9C"/>
    <w:rsid w:val="5EBBF15A"/>
    <w:rsid w:val="5EBC0C0C"/>
    <w:rsid w:val="5EBC19E7"/>
    <w:rsid w:val="5EBEBB82"/>
    <w:rsid w:val="5EC01FEF"/>
    <w:rsid w:val="5EC374D8"/>
    <w:rsid w:val="5ECA499A"/>
    <w:rsid w:val="5ECD791B"/>
    <w:rsid w:val="5ECFB596"/>
    <w:rsid w:val="5ED390BB"/>
    <w:rsid w:val="5ED5FAAC"/>
    <w:rsid w:val="5ED6D42C"/>
    <w:rsid w:val="5EDAEE75"/>
    <w:rsid w:val="5EDC101C"/>
    <w:rsid w:val="5EDCB996"/>
    <w:rsid w:val="5EDF6D0F"/>
    <w:rsid w:val="5EE16AF8"/>
    <w:rsid w:val="5EE2E293"/>
    <w:rsid w:val="5EE9702C"/>
    <w:rsid w:val="5EEA7F67"/>
    <w:rsid w:val="5EEF69A0"/>
    <w:rsid w:val="5EF2888F"/>
    <w:rsid w:val="5EFD692E"/>
    <w:rsid w:val="5EFDC8D8"/>
    <w:rsid w:val="5EFDD923"/>
    <w:rsid w:val="5F00A891"/>
    <w:rsid w:val="5F0172C9"/>
    <w:rsid w:val="5F03CC4D"/>
    <w:rsid w:val="5F05CF69"/>
    <w:rsid w:val="5F0E34D3"/>
    <w:rsid w:val="5F104481"/>
    <w:rsid w:val="5F163E51"/>
    <w:rsid w:val="5F179579"/>
    <w:rsid w:val="5F1956BE"/>
    <w:rsid w:val="5F1E4D73"/>
    <w:rsid w:val="5F1F214A"/>
    <w:rsid w:val="5F24B635"/>
    <w:rsid w:val="5F2513E8"/>
    <w:rsid w:val="5F280398"/>
    <w:rsid w:val="5F288533"/>
    <w:rsid w:val="5F2A121C"/>
    <w:rsid w:val="5F2B8A2C"/>
    <w:rsid w:val="5F337E07"/>
    <w:rsid w:val="5F348809"/>
    <w:rsid w:val="5F369590"/>
    <w:rsid w:val="5F3758F7"/>
    <w:rsid w:val="5F38FB75"/>
    <w:rsid w:val="5F39D5E2"/>
    <w:rsid w:val="5F39E04A"/>
    <w:rsid w:val="5F3EB437"/>
    <w:rsid w:val="5F3F19BE"/>
    <w:rsid w:val="5F40C9AD"/>
    <w:rsid w:val="5F4490D9"/>
    <w:rsid w:val="5F47345A"/>
    <w:rsid w:val="5F47CA4C"/>
    <w:rsid w:val="5F4A00F3"/>
    <w:rsid w:val="5F4C2A94"/>
    <w:rsid w:val="5F4C5A8C"/>
    <w:rsid w:val="5F4D90B5"/>
    <w:rsid w:val="5F4F7851"/>
    <w:rsid w:val="5F5111D9"/>
    <w:rsid w:val="5F5128DF"/>
    <w:rsid w:val="5F54666F"/>
    <w:rsid w:val="5F554AE1"/>
    <w:rsid w:val="5F575C37"/>
    <w:rsid w:val="5F5B1F4F"/>
    <w:rsid w:val="5F5C1810"/>
    <w:rsid w:val="5F5E6F63"/>
    <w:rsid w:val="5F5F503E"/>
    <w:rsid w:val="5F609879"/>
    <w:rsid w:val="5F62E295"/>
    <w:rsid w:val="5F6519E9"/>
    <w:rsid w:val="5F663901"/>
    <w:rsid w:val="5F672DC5"/>
    <w:rsid w:val="5F6883F4"/>
    <w:rsid w:val="5F6A6B96"/>
    <w:rsid w:val="5F6C1030"/>
    <w:rsid w:val="5F6CE2D1"/>
    <w:rsid w:val="5F6D5F86"/>
    <w:rsid w:val="5F6EE664"/>
    <w:rsid w:val="5F6EF87B"/>
    <w:rsid w:val="5F6F3C2F"/>
    <w:rsid w:val="5F6FCD99"/>
    <w:rsid w:val="5F72A362"/>
    <w:rsid w:val="5F768F12"/>
    <w:rsid w:val="5F78F0BB"/>
    <w:rsid w:val="5F7B12EF"/>
    <w:rsid w:val="5F7C59B0"/>
    <w:rsid w:val="5F80EC1F"/>
    <w:rsid w:val="5F826203"/>
    <w:rsid w:val="5F87F767"/>
    <w:rsid w:val="5F888837"/>
    <w:rsid w:val="5F894EA4"/>
    <w:rsid w:val="5F899432"/>
    <w:rsid w:val="5F8D2AC6"/>
    <w:rsid w:val="5F8EAA8D"/>
    <w:rsid w:val="5F8FE7EC"/>
    <w:rsid w:val="5F9187C2"/>
    <w:rsid w:val="5F92C94D"/>
    <w:rsid w:val="5F98589C"/>
    <w:rsid w:val="5FA20422"/>
    <w:rsid w:val="5FA3E532"/>
    <w:rsid w:val="5FA76004"/>
    <w:rsid w:val="5FAD114A"/>
    <w:rsid w:val="5FAE15A4"/>
    <w:rsid w:val="5FAEDBE7"/>
    <w:rsid w:val="5FB10289"/>
    <w:rsid w:val="5FB3157E"/>
    <w:rsid w:val="5FB483A3"/>
    <w:rsid w:val="5FBC417E"/>
    <w:rsid w:val="5FC01013"/>
    <w:rsid w:val="5FC06AD7"/>
    <w:rsid w:val="5FC3A4A7"/>
    <w:rsid w:val="5FC414FC"/>
    <w:rsid w:val="5FC8070B"/>
    <w:rsid w:val="5FC9ECBD"/>
    <w:rsid w:val="5FCB83EE"/>
    <w:rsid w:val="5FCB9F7D"/>
    <w:rsid w:val="5FCD9258"/>
    <w:rsid w:val="5FCD99FA"/>
    <w:rsid w:val="5FD15460"/>
    <w:rsid w:val="5FD1FD53"/>
    <w:rsid w:val="5FD2A86B"/>
    <w:rsid w:val="5FD31B3C"/>
    <w:rsid w:val="5FD33F8C"/>
    <w:rsid w:val="5FD379D6"/>
    <w:rsid w:val="5FD50487"/>
    <w:rsid w:val="5FD89464"/>
    <w:rsid w:val="5FDA31E6"/>
    <w:rsid w:val="5FDAA973"/>
    <w:rsid w:val="5FDBC537"/>
    <w:rsid w:val="5FDF7D63"/>
    <w:rsid w:val="5FE21EC4"/>
    <w:rsid w:val="5FE28E4D"/>
    <w:rsid w:val="5FE2BEBD"/>
    <w:rsid w:val="5FE768F0"/>
    <w:rsid w:val="5FE800EC"/>
    <w:rsid w:val="5FEE8DC6"/>
    <w:rsid w:val="5FF20E81"/>
    <w:rsid w:val="5FF5CE42"/>
    <w:rsid w:val="5FF67256"/>
    <w:rsid w:val="5FF68B9D"/>
    <w:rsid w:val="5FF97A65"/>
    <w:rsid w:val="5FFA90F7"/>
    <w:rsid w:val="5FFBA536"/>
    <w:rsid w:val="5FFC5283"/>
    <w:rsid w:val="6002D2DC"/>
    <w:rsid w:val="6003983B"/>
    <w:rsid w:val="6004C08D"/>
    <w:rsid w:val="6005EE40"/>
    <w:rsid w:val="6006FA60"/>
    <w:rsid w:val="6008532B"/>
    <w:rsid w:val="6009A105"/>
    <w:rsid w:val="6010B58F"/>
    <w:rsid w:val="6011753A"/>
    <w:rsid w:val="60117565"/>
    <w:rsid w:val="60155A63"/>
    <w:rsid w:val="601B3859"/>
    <w:rsid w:val="601C3DE0"/>
    <w:rsid w:val="601EDA85"/>
    <w:rsid w:val="601FC5CE"/>
    <w:rsid w:val="6021187D"/>
    <w:rsid w:val="6021263B"/>
    <w:rsid w:val="60225B88"/>
    <w:rsid w:val="60249B40"/>
    <w:rsid w:val="60250205"/>
    <w:rsid w:val="60258B52"/>
    <w:rsid w:val="602693F6"/>
    <w:rsid w:val="602817B7"/>
    <w:rsid w:val="60281C51"/>
    <w:rsid w:val="6029A7F0"/>
    <w:rsid w:val="602DE73E"/>
    <w:rsid w:val="6031CC78"/>
    <w:rsid w:val="60323C2C"/>
    <w:rsid w:val="603389DC"/>
    <w:rsid w:val="6034E665"/>
    <w:rsid w:val="60386F2A"/>
    <w:rsid w:val="6038A05E"/>
    <w:rsid w:val="60396622"/>
    <w:rsid w:val="603C808A"/>
    <w:rsid w:val="603D0FE5"/>
    <w:rsid w:val="603D39C6"/>
    <w:rsid w:val="603DBE40"/>
    <w:rsid w:val="6041F2DB"/>
    <w:rsid w:val="60429785"/>
    <w:rsid w:val="6047817A"/>
    <w:rsid w:val="6048D0EE"/>
    <w:rsid w:val="604B401D"/>
    <w:rsid w:val="604B681E"/>
    <w:rsid w:val="604F772A"/>
    <w:rsid w:val="6053B996"/>
    <w:rsid w:val="6057DF14"/>
    <w:rsid w:val="605BF105"/>
    <w:rsid w:val="605D1F3E"/>
    <w:rsid w:val="605D6F05"/>
    <w:rsid w:val="605FFD59"/>
    <w:rsid w:val="6061D1CB"/>
    <w:rsid w:val="6062BCC1"/>
    <w:rsid w:val="6063C408"/>
    <w:rsid w:val="6065E6E0"/>
    <w:rsid w:val="606AD3C8"/>
    <w:rsid w:val="606D953D"/>
    <w:rsid w:val="606E4CAF"/>
    <w:rsid w:val="60744B64"/>
    <w:rsid w:val="607A6370"/>
    <w:rsid w:val="607A9C7B"/>
    <w:rsid w:val="607AACB8"/>
    <w:rsid w:val="607B6B90"/>
    <w:rsid w:val="607BBA5A"/>
    <w:rsid w:val="607D64F6"/>
    <w:rsid w:val="607D927C"/>
    <w:rsid w:val="607EC2F0"/>
    <w:rsid w:val="60807AD0"/>
    <w:rsid w:val="6081E3CD"/>
    <w:rsid w:val="60823C16"/>
    <w:rsid w:val="608348FE"/>
    <w:rsid w:val="60852DCF"/>
    <w:rsid w:val="6086424B"/>
    <w:rsid w:val="6088ED22"/>
    <w:rsid w:val="60894F45"/>
    <w:rsid w:val="608A8256"/>
    <w:rsid w:val="6091FDC7"/>
    <w:rsid w:val="6095C1AB"/>
    <w:rsid w:val="6096168D"/>
    <w:rsid w:val="609C0789"/>
    <w:rsid w:val="609C3B91"/>
    <w:rsid w:val="609D655E"/>
    <w:rsid w:val="609DBE79"/>
    <w:rsid w:val="609E6445"/>
    <w:rsid w:val="60A35FC9"/>
    <w:rsid w:val="60A402F4"/>
    <w:rsid w:val="60B16BB7"/>
    <w:rsid w:val="60B23970"/>
    <w:rsid w:val="60B32B11"/>
    <w:rsid w:val="60B3689E"/>
    <w:rsid w:val="60B64849"/>
    <w:rsid w:val="60BA947B"/>
    <w:rsid w:val="60BCFF64"/>
    <w:rsid w:val="60BFF287"/>
    <w:rsid w:val="60C059CB"/>
    <w:rsid w:val="60C6AAF0"/>
    <w:rsid w:val="60C778AA"/>
    <w:rsid w:val="60CA0AC1"/>
    <w:rsid w:val="60D08642"/>
    <w:rsid w:val="60D2777D"/>
    <w:rsid w:val="60D2FCE2"/>
    <w:rsid w:val="60D438DF"/>
    <w:rsid w:val="60D690D6"/>
    <w:rsid w:val="60D79C47"/>
    <w:rsid w:val="60D8C204"/>
    <w:rsid w:val="60D8C2A7"/>
    <w:rsid w:val="60DB15EB"/>
    <w:rsid w:val="60DB1F06"/>
    <w:rsid w:val="60DD4345"/>
    <w:rsid w:val="60E63E31"/>
    <w:rsid w:val="60E6469B"/>
    <w:rsid w:val="60E96116"/>
    <w:rsid w:val="60EAD71D"/>
    <w:rsid w:val="60EE126E"/>
    <w:rsid w:val="60EE9452"/>
    <w:rsid w:val="60F51B1F"/>
    <w:rsid w:val="60F5BC52"/>
    <w:rsid w:val="60F6B8CB"/>
    <w:rsid w:val="60F94A44"/>
    <w:rsid w:val="60FBEE8F"/>
    <w:rsid w:val="60FC7028"/>
    <w:rsid w:val="61013F45"/>
    <w:rsid w:val="61032783"/>
    <w:rsid w:val="61040E2A"/>
    <w:rsid w:val="61070415"/>
    <w:rsid w:val="610723A7"/>
    <w:rsid w:val="6108FD06"/>
    <w:rsid w:val="61094F4B"/>
    <w:rsid w:val="610A50A7"/>
    <w:rsid w:val="610DA80B"/>
    <w:rsid w:val="61138105"/>
    <w:rsid w:val="611565B6"/>
    <w:rsid w:val="6116C57A"/>
    <w:rsid w:val="6116D927"/>
    <w:rsid w:val="611B7C02"/>
    <w:rsid w:val="611E0363"/>
    <w:rsid w:val="6120532A"/>
    <w:rsid w:val="6120ECD2"/>
    <w:rsid w:val="61228EC7"/>
    <w:rsid w:val="61243254"/>
    <w:rsid w:val="6124500A"/>
    <w:rsid w:val="6125CD1B"/>
    <w:rsid w:val="612B7953"/>
    <w:rsid w:val="612B99E7"/>
    <w:rsid w:val="61302FEA"/>
    <w:rsid w:val="6131AC7A"/>
    <w:rsid w:val="6132AC3B"/>
    <w:rsid w:val="61332BC9"/>
    <w:rsid w:val="613576D9"/>
    <w:rsid w:val="6135ECD6"/>
    <w:rsid w:val="6137288F"/>
    <w:rsid w:val="6137445A"/>
    <w:rsid w:val="613A2D38"/>
    <w:rsid w:val="613BEE87"/>
    <w:rsid w:val="613C7D37"/>
    <w:rsid w:val="613FB6C5"/>
    <w:rsid w:val="61421896"/>
    <w:rsid w:val="6142CF3B"/>
    <w:rsid w:val="614C47BB"/>
    <w:rsid w:val="61501C93"/>
    <w:rsid w:val="615156BF"/>
    <w:rsid w:val="6151B912"/>
    <w:rsid w:val="61523094"/>
    <w:rsid w:val="615A746C"/>
    <w:rsid w:val="615D4C95"/>
    <w:rsid w:val="6160029C"/>
    <w:rsid w:val="616041B6"/>
    <w:rsid w:val="61607176"/>
    <w:rsid w:val="61619819"/>
    <w:rsid w:val="6163A303"/>
    <w:rsid w:val="6169CC81"/>
    <w:rsid w:val="616A56C9"/>
    <w:rsid w:val="616B826E"/>
    <w:rsid w:val="616DA738"/>
    <w:rsid w:val="616E19E0"/>
    <w:rsid w:val="616FF904"/>
    <w:rsid w:val="61700938"/>
    <w:rsid w:val="6172CDE0"/>
    <w:rsid w:val="617351A5"/>
    <w:rsid w:val="6174E299"/>
    <w:rsid w:val="61797126"/>
    <w:rsid w:val="617A0A73"/>
    <w:rsid w:val="617BAA95"/>
    <w:rsid w:val="618419B3"/>
    <w:rsid w:val="618470D0"/>
    <w:rsid w:val="61859C32"/>
    <w:rsid w:val="618F8A16"/>
    <w:rsid w:val="6190DBC9"/>
    <w:rsid w:val="6191E7D3"/>
    <w:rsid w:val="6193A80B"/>
    <w:rsid w:val="61958D8A"/>
    <w:rsid w:val="61980328"/>
    <w:rsid w:val="61984E79"/>
    <w:rsid w:val="61994D6B"/>
    <w:rsid w:val="619A7F00"/>
    <w:rsid w:val="619C2313"/>
    <w:rsid w:val="619E5CB8"/>
    <w:rsid w:val="619FC7C9"/>
    <w:rsid w:val="61A0A464"/>
    <w:rsid w:val="61A33FA4"/>
    <w:rsid w:val="61A658AC"/>
    <w:rsid w:val="61A76412"/>
    <w:rsid w:val="61A7A2C0"/>
    <w:rsid w:val="61A84D99"/>
    <w:rsid w:val="61A91D5F"/>
    <w:rsid w:val="61AB817E"/>
    <w:rsid w:val="61AC706D"/>
    <w:rsid w:val="61AE4A46"/>
    <w:rsid w:val="61AF5AED"/>
    <w:rsid w:val="61B0F46F"/>
    <w:rsid w:val="61B270A4"/>
    <w:rsid w:val="61B3D5FE"/>
    <w:rsid w:val="61B5E397"/>
    <w:rsid w:val="61B99C03"/>
    <w:rsid w:val="61BD1E91"/>
    <w:rsid w:val="61BED804"/>
    <w:rsid w:val="61C2C466"/>
    <w:rsid w:val="61C63D0B"/>
    <w:rsid w:val="61C7FEC2"/>
    <w:rsid w:val="61C8FFB6"/>
    <w:rsid w:val="61CB8FD6"/>
    <w:rsid w:val="61CD0C61"/>
    <w:rsid w:val="61D1D4A9"/>
    <w:rsid w:val="61D30B2D"/>
    <w:rsid w:val="61D98B68"/>
    <w:rsid w:val="61DA12AA"/>
    <w:rsid w:val="61DAF823"/>
    <w:rsid w:val="61DBDAEE"/>
    <w:rsid w:val="61DCA165"/>
    <w:rsid w:val="61DEEA58"/>
    <w:rsid w:val="61E005F8"/>
    <w:rsid w:val="61E1CBB4"/>
    <w:rsid w:val="61E267DD"/>
    <w:rsid w:val="61E7E6EB"/>
    <w:rsid w:val="61E897B4"/>
    <w:rsid w:val="61E9CF8F"/>
    <w:rsid w:val="61EE7E00"/>
    <w:rsid w:val="61EF9F57"/>
    <w:rsid w:val="61F3D8C3"/>
    <w:rsid w:val="61F3EE11"/>
    <w:rsid w:val="61F5E028"/>
    <w:rsid w:val="61FB99D8"/>
    <w:rsid w:val="61FCE7A4"/>
    <w:rsid w:val="620092FD"/>
    <w:rsid w:val="6202A5B3"/>
    <w:rsid w:val="6205AEAC"/>
    <w:rsid w:val="620CB2A3"/>
    <w:rsid w:val="620D517F"/>
    <w:rsid w:val="620D9B6D"/>
    <w:rsid w:val="621280FE"/>
    <w:rsid w:val="6215B8CB"/>
    <w:rsid w:val="62215AA2"/>
    <w:rsid w:val="62228B07"/>
    <w:rsid w:val="62259DF7"/>
    <w:rsid w:val="62276D20"/>
    <w:rsid w:val="622ABB45"/>
    <w:rsid w:val="622D202D"/>
    <w:rsid w:val="622FC933"/>
    <w:rsid w:val="62310B24"/>
    <w:rsid w:val="623770B3"/>
    <w:rsid w:val="6238DA62"/>
    <w:rsid w:val="623C9349"/>
    <w:rsid w:val="623D4E4B"/>
    <w:rsid w:val="623D76D2"/>
    <w:rsid w:val="62423D08"/>
    <w:rsid w:val="6242CFC1"/>
    <w:rsid w:val="6242F3AC"/>
    <w:rsid w:val="624799A2"/>
    <w:rsid w:val="6249D1DF"/>
    <w:rsid w:val="624B875F"/>
    <w:rsid w:val="624E2652"/>
    <w:rsid w:val="624E9451"/>
    <w:rsid w:val="6250E296"/>
    <w:rsid w:val="6252F492"/>
    <w:rsid w:val="62555A11"/>
    <w:rsid w:val="6256F355"/>
    <w:rsid w:val="62579B1A"/>
    <w:rsid w:val="62596E74"/>
    <w:rsid w:val="625A2F8D"/>
    <w:rsid w:val="625A679C"/>
    <w:rsid w:val="625AD986"/>
    <w:rsid w:val="625B95EB"/>
    <w:rsid w:val="6262FF63"/>
    <w:rsid w:val="6263B545"/>
    <w:rsid w:val="62649004"/>
    <w:rsid w:val="6266869C"/>
    <w:rsid w:val="62670F1A"/>
    <w:rsid w:val="626E799D"/>
    <w:rsid w:val="627292FE"/>
    <w:rsid w:val="6278274A"/>
    <w:rsid w:val="62786BDF"/>
    <w:rsid w:val="627E9C3F"/>
    <w:rsid w:val="627F182C"/>
    <w:rsid w:val="6285AABC"/>
    <w:rsid w:val="6287368A"/>
    <w:rsid w:val="628784E0"/>
    <w:rsid w:val="62894BB3"/>
    <w:rsid w:val="6289E2CF"/>
    <w:rsid w:val="628A8FF3"/>
    <w:rsid w:val="628C16B4"/>
    <w:rsid w:val="62912562"/>
    <w:rsid w:val="62915B17"/>
    <w:rsid w:val="6291C67A"/>
    <w:rsid w:val="6296AF90"/>
    <w:rsid w:val="629C32C8"/>
    <w:rsid w:val="62A0CBA2"/>
    <w:rsid w:val="62A24C01"/>
    <w:rsid w:val="62A2D476"/>
    <w:rsid w:val="62A2FB2E"/>
    <w:rsid w:val="62A32744"/>
    <w:rsid w:val="62A5B236"/>
    <w:rsid w:val="62A794CE"/>
    <w:rsid w:val="62AC977C"/>
    <w:rsid w:val="62ACFA8D"/>
    <w:rsid w:val="62AFC38C"/>
    <w:rsid w:val="62AFCC41"/>
    <w:rsid w:val="62B01CBF"/>
    <w:rsid w:val="62B086AA"/>
    <w:rsid w:val="62B245A7"/>
    <w:rsid w:val="62B323D8"/>
    <w:rsid w:val="62B4F02B"/>
    <w:rsid w:val="62B5956B"/>
    <w:rsid w:val="62B5CFF2"/>
    <w:rsid w:val="62B99EE3"/>
    <w:rsid w:val="62BC0A8D"/>
    <w:rsid w:val="62BCC8A1"/>
    <w:rsid w:val="62BE1C2C"/>
    <w:rsid w:val="62C49C47"/>
    <w:rsid w:val="62C6DBF9"/>
    <w:rsid w:val="62C9F62A"/>
    <w:rsid w:val="62CC27D7"/>
    <w:rsid w:val="62CD0F56"/>
    <w:rsid w:val="62D21729"/>
    <w:rsid w:val="62D2BAF7"/>
    <w:rsid w:val="62D30AF1"/>
    <w:rsid w:val="62D49D94"/>
    <w:rsid w:val="62D85AC6"/>
    <w:rsid w:val="62E1D173"/>
    <w:rsid w:val="62E23023"/>
    <w:rsid w:val="62E33F73"/>
    <w:rsid w:val="62E40C08"/>
    <w:rsid w:val="62E7AFE0"/>
    <w:rsid w:val="62E91B4A"/>
    <w:rsid w:val="62ED82B9"/>
    <w:rsid w:val="62F0507D"/>
    <w:rsid w:val="62F596E2"/>
    <w:rsid w:val="62F5FFBE"/>
    <w:rsid w:val="62F779D8"/>
    <w:rsid w:val="62FE8436"/>
    <w:rsid w:val="62FE91A1"/>
    <w:rsid w:val="630275AC"/>
    <w:rsid w:val="63073796"/>
    <w:rsid w:val="6307FCCA"/>
    <w:rsid w:val="630B9847"/>
    <w:rsid w:val="6310C5BF"/>
    <w:rsid w:val="6314CE5D"/>
    <w:rsid w:val="6316F276"/>
    <w:rsid w:val="63179B9A"/>
    <w:rsid w:val="631874F8"/>
    <w:rsid w:val="63187871"/>
    <w:rsid w:val="631AB8B3"/>
    <w:rsid w:val="631BBBAC"/>
    <w:rsid w:val="631EFED9"/>
    <w:rsid w:val="63255DF9"/>
    <w:rsid w:val="63274551"/>
    <w:rsid w:val="632CA95D"/>
    <w:rsid w:val="63317861"/>
    <w:rsid w:val="63328BBA"/>
    <w:rsid w:val="6337385A"/>
    <w:rsid w:val="6337A461"/>
    <w:rsid w:val="6338C99B"/>
    <w:rsid w:val="633C9430"/>
    <w:rsid w:val="633D0B3A"/>
    <w:rsid w:val="633D9BE7"/>
    <w:rsid w:val="633F21AD"/>
    <w:rsid w:val="63418601"/>
    <w:rsid w:val="6341A6E6"/>
    <w:rsid w:val="634540E8"/>
    <w:rsid w:val="63476E2C"/>
    <w:rsid w:val="634816CB"/>
    <w:rsid w:val="63481F0C"/>
    <w:rsid w:val="63489DB8"/>
    <w:rsid w:val="6348B617"/>
    <w:rsid w:val="634C1999"/>
    <w:rsid w:val="634E311F"/>
    <w:rsid w:val="6350A7DC"/>
    <w:rsid w:val="63537F31"/>
    <w:rsid w:val="6353C4A2"/>
    <w:rsid w:val="6353D63A"/>
    <w:rsid w:val="63587899"/>
    <w:rsid w:val="635AC59D"/>
    <w:rsid w:val="635D74EA"/>
    <w:rsid w:val="636378C1"/>
    <w:rsid w:val="6363CF23"/>
    <w:rsid w:val="6365654A"/>
    <w:rsid w:val="63686041"/>
    <w:rsid w:val="636AD647"/>
    <w:rsid w:val="636E2CA3"/>
    <w:rsid w:val="63731C77"/>
    <w:rsid w:val="63740577"/>
    <w:rsid w:val="637440E2"/>
    <w:rsid w:val="6376A7CD"/>
    <w:rsid w:val="637C3184"/>
    <w:rsid w:val="637C5E5A"/>
    <w:rsid w:val="637E2193"/>
    <w:rsid w:val="6380DD12"/>
    <w:rsid w:val="63812290"/>
    <w:rsid w:val="6383567D"/>
    <w:rsid w:val="638858EB"/>
    <w:rsid w:val="638A4C27"/>
    <w:rsid w:val="638AC1A6"/>
    <w:rsid w:val="638AF8BD"/>
    <w:rsid w:val="638E8721"/>
    <w:rsid w:val="6390D3AC"/>
    <w:rsid w:val="63951A14"/>
    <w:rsid w:val="6398348C"/>
    <w:rsid w:val="639B91D5"/>
    <w:rsid w:val="639BDA26"/>
    <w:rsid w:val="639DAF93"/>
    <w:rsid w:val="63A18E95"/>
    <w:rsid w:val="63ABCA52"/>
    <w:rsid w:val="63AD5F94"/>
    <w:rsid w:val="63B25588"/>
    <w:rsid w:val="63B927C0"/>
    <w:rsid w:val="63BA7ABB"/>
    <w:rsid w:val="63C39CEF"/>
    <w:rsid w:val="63C866B7"/>
    <w:rsid w:val="63C96AFE"/>
    <w:rsid w:val="63CA3390"/>
    <w:rsid w:val="63CE8760"/>
    <w:rsid w:val="63CED64E"/>
    <w:rsid w:val="63CFD22F"/>
    <w:rsid w:val="63D0A0C6"/>
    <w:rsid w:val="63D22A69"/>
    <w:rsid w:val="63D3375D"/>
    <w:rsid w:val="63D48ADB"/>
    <w:rsid w:val="63D5102F"/>
    <w:rsid w:val="63D62D74"/>
    <w:rsid w:val="63D7C47A"/>
    <w:rsid w:val="63D94DD8"/>
    <w:rsid w:val="63DAB6F3"/>
    <w:rsid w:val="63DDF64A"/>
    <w:rsid w:val="63DF2739"/>
    <w:rsid w:val="63E25F2F"/>
    <w:rsid w:val="63EB2472"/>
    <w:rsid w:val="63EE3EDA"/>
    <w:rsid w:val="63EFFA94"/>
    <w:rsid w:val="63EFFBDB"/>
    <w:rsid w:val="63F5A06D"/>
    <w:rsid w:val="63F80BBE"/>
    <w:rsid w:val="63F965C7"/>
    <w:rsid w:val="63FB9D6B"/>
    <w:rsid w:val="63FC0B59"/>
    <w:rsid w:val="64023BA2"/>
    <w:rsid w:val="6402EFB6"/>
    <w:rsid w:val="64076DD3"/>
    <w:rsid w:val="64092202"/>
    <w:rsid w:val="640AB08A"/>
    <w:rsid w:val="640F182B"/>
    <w:rsid w:val="640F3B60"/>
    <w:rsid w:val="640F723A"/>
    <w:rsid w:val="64119B3C"/>
    <w:rsid w:val="64134E63"/>
    <w:rsid w:val="641CDC10"/>
    <w:rsid w:val="641E6A06"/>
    <w:rsid w:val="641FEE76"/>
    <w:rsid w:val="64203190"/>
    <w:rsid w:val="64221628"/>
    <w:rsid w:val="64232D76"/>
    <w:rsid w:val="642349C3"/>
    <w:rsid w:val="6425B330"/>
    <w:rsid w:val="6425F67F"/>
    <w:rsid w:val="6428B7BE"/>
    <w:rsid w:val="64294D8A"/>
    <w:rsid w:val="642E70B7"/>
    <w:rsid w:val="642E8005"/>
    <w:rsid w:val="642F9F52"/>
    <w:rsid w:val="643125DF"/>
    <w:rsid w:val="6431D961"/>
    <w:rsid w:val="64333365"/>
    <w:rsid w:val="64354D7B"/>
    <w:rsid w:val="643780EA"/>
    <w:rsid w:val="6438017A"/>
    <w:rsid w:val="643AFAEC"/>
    <w:rsid w:val="643C5324"/>
    <w:rsid w:val="643D2EFC"/>
    <w:rsid w:val="643F2C13"/>
    <w:rsid w:val="6440521A"/>
    <w:rsid w:val="6440BD28"/>
    <w:rsid w:val="644126AB"/>
    <w:rsid w:val="6447CBD2"/>
    <w:rsid w:val="644834F9"/>
    <w:rsid w:val="644BABE4"/>
    <w:rsid w:val="6451E901"/>
    <w:rsid w:val="645309AA"/>
    <w:rsid w:val="6457233F"/>
    <w:rsid w:val="6458E3C9"/>
    <w:rsid w:val="645995B2"/>
    <w:rsid w:val="645C394A"/>
    <w:rsid w:val="645DB67A"/>
    <w:rsid w:val="645F4D89"/>
    <w:rsid w:val="6460BC98"/>
    <w:rsid w:val="646483F8"/>
    <w:rsid w:val="6464AD4D"/>
    <w:rsid w:val="6466FD0E"/>
    <w:rsid w:val="6467E132"/>
    <w:rsid w:val="646BA9E4"/>
    <w:rsid w:val="646C27E5"/>
    <w:rsid w:val="6472C097"/>
    <w:rsid w:val="6474ABF0"/>
    <w:rsid w:val="647744B5"/>
    <w:rsid w:val="6477ACB7"/>
    <w:rsid w:val="6479C4E9"/>
    <w:rsid w:val="647B3D2D"/>
    <w:rsid w:val="647F1E57"/>
    <w:rsid w:val="64808864"/>
    <w:rsid w:val="6480D49F"/>
    <w:rsid w:val="64825B5A"/>
    <w:rsid w:val="64860EF7"/>
    <w:rsid w:val="64888312"/>
    <w:rsid w:val="648DEB7C"/>
    <w:rsid w:val="648ED6E6"/>
    <w:rsid w:val="64910B90"/>
    <w:rsid w:val="6493B174"/>
    <w:rsid w:val="6495D7F8"/>
    <w:rsid w:val="6498D102"/>
    <w:rsid w:val="649BD189"/>
    <w:rsid w:val="649FE4E3"/>
    <w:rsid w:val="64A25945"/>
    <w:rsid w:val="64A38064"/>
    <w:rsid w:val="64A87AA3"/>
    <w:rsid w:val="64AD8E88"/>
    <w:rsid w:val="64B28A85"/>
    <w:rsid w:val="64B2CABE"/>
    <w:rsid w:val="64B41D07"/>
    <w:rsid w:val="64B4FDF2"/>
    <w:rsid w:val="64BDA49F"/>
    <w:rsid w:val="64BDD182"/>
    <w:rsid w:val="64BE2F79"/>
    <w:rsid w:val="64BEB2FA"/>
    <w:rsid w:val="64C19984"/>
    <w:rsid w:val="64C232C9"/>
    <w:rsid w:val="64CA7E4B"/>
    <w:rsid w:val="64CBC2BC"/>
    <w:rsid w:val="64CBEA91"/>
    <w:rsid w:val="64D1A5FC"/>
    <w:rsid w:val="64D3F391"/>
    <w:rsid w:val="64D7C6AC"/>
    <w:rsid w:val="64D7CC78"/>
    <w:rsid w:val="64D8A69C"/>
    <w:rsid w:val="64D8E76F"/>
    <w:rsid w:val="64D99B18"/>
    <w:rsid w:val="64D9B0A3"/>
    <w:rsid w:val="64DAFCCC"/>
    <w:rsid w:val="64DE5C30"/>
    <w:rsid w:val="64E0CDC5"/>
    <w:rsid w:val="64E141EC"/>
    <w:rsid w:val="64E30C88"/>
    <w:rsid w:val="64E33924"/>
    <w:rsid w:val="64E45AEB"/>
    <w:rsid w:val="64E6A60E"/>
    <w:rsid w:val="64E74A82"/>
    <w:rsid w:val="64E8906B"/>
    <w:rsid w:val="64EBD373"/>
    <w:rsid w:val="64ED4B4A"/>
    <w:rsid w:val="64EFA69B"/>
    <w:rsid w:val="64F0B81C"/>
    <w:rsid w:val="64F465C8"/>
    <w:rsid w:val="64F4EE02"/>
    <w:rsid w:val="64F5BE7C"/>
    <w:rsid w:val="64F5E971"/>
    <w:rsid w:val="64F7D528"/>
    <w:rsid w:val="64F9B0FF"/>
    <w:rsid w:val="64FA30EB"/>
    <w:rsid w:val="64FA7019"/>
    <w:rsid w:val="64FD70A9"/>
    <w:rsid w:val="64FEA674"/>
    <w:rsid w:val="64FF789C"/>
    <w:rsid w:val="65032A32"/>
    <w:rsid w:val="650380AF"/>
    <w:rsid w:val="6507E8D8"/>
    <w:rsid w:val="650C688C"/>
    <w:rsid w:val="650D2078"/>
    <w:rsid w:val="650D6FE2"/>
    <w:rsid w:val="6510E7EA"/>
    <w:rsid w:val="65161960"/>
    <w:rsid w:val="651B441B"/>
    <w:rsid w:val="651D849D"/>
    <w:rsid w:val="651F458C"/>
    <w:rsid w:val="65206537"/>
    <w:rsid w:val="652085FB"/>
    <w:rsid w:val="652361C3"/>
    <w:rsid w:val="652822E9"/>
    <w:rsid w:val="65291D09"/>
    <w:rsid w:val="652A5782"/>
    <w:rsid w:val="652A98DB"/>
    <w:rsid w:val="652B6AA8"/>
    <w:rsid w:val="65317A71"/>
    <w:rsid w:val="6532C202"/>
    <w:rsid w:val="65342D81"/>
    <w:rsid w:val="6534F66F"/>
    <w:rsid w:val="6537119A"/>
    <w:rsid w:val="6537AA87"/>
    <w:rsid w:val="6537F209"/>
    <w:rsid w:val="653A2890"/>
    <w:rsid w:val="653A360E"/>
    <w:rsid w:val="653CE854"/>
    <w:rsid w:val="65454999"/>
    <w:rsid w:val="6545C699"/>
    <w:rsid w:val="6545FAB9"/>
    <w:rsid w:val="654897A6"/>
    <w:rsid w:val="65499F7B"/>
    <w:rsid w:val="654A19A4"/>
    <w:rsid w:val="654A4FEE"/>
    <w:rsid w:val="654BBCAF"/>
    <w:rsid w:val="65512439"/>
    <w:rsid w:val="655161A5"/>
    <w:rsid w:val="6554C4FB"/>
    <w:rsid w:val="6557EFFC"/>
    <w:rsid w:val="655AF370"/>
    <w:rsid w:val="655AF5C6"/>
    <w:rsid w:val="655C701F"/>
    <w:rsid w:val="655E238C"/>
    <w:rsid w:val="655E23DE"/>
    <w:rsid w:val="655F7059"/>
    <w:rsid w:val="655F8991"/>
    <w:rsid w:val="6561876E"/>
    <w:rsid w:val="65622B28"/>
    <w:rsid w:val="65672A39"/>
    <w:rsid w:val="65675C5C"/>
    <w:rsid w:val="65686A7D"/>
    <w:rsid w:val="6568DB8E"/>
    <w:rsid w:val="65735BE0"/>
    <w:rsid w:val="657591B9"/>
    <w:rsid w:val="6576D8D3"/>
    <w:rsid w:val="65777326"/>
    <w:rsid w:val="6579DABB"/>
    <w:rsid w:val="657F6CC5"/>
    <w:rsid w:val="65803ED9"/>
    <w:rsid w:val="65866C72"/>
    <w:rsid w:val="658E4D77"/>
    <w:rsid w:val="65900433"/>
    <w:rsid w:val="6590B098"/>
    <w:rsid w:val="65919D13"/>
    <w:rsid w:val="65957DF4"/>
    <w:rsid w:val="65959706"/>
    <w:rsid w:val="6597DBBA"/>
    <w:rsid w:val="65990102"/>
    <w:rsid w:val="659B404A"/>
    <w:rsid w:val="659BDE11"/>
    <w:rsid w:val="659D075F"/>
    <w:rsid w:val="659F8626"/>
    <w:rsid w:val="65A18EED"/>
    <w:rsid w:val="65A72437"/>
    <w:rsid w:val="65A994B3"/>
    <w:rsid w:val="65AA21DD"/>
    <w:rsid w:val="65AAE208"/>
    <w:rsid w:val="65AE6E52"/>
    <w:rsid w:val="65AE9ECE"/>
    <w:rsid w:val="65B2B21E"/>
    <w:rsid w:val="65B6C1EE"/>
    <w:rsid w:val="65BC3EAA"/>
    <w:rsid w:val="65C220C1"/>
    <w:rsid w:val="65C376EB"/>
    <w:rsid w:val="65C49764"/>
    <w:rsid w:val="65C5E212"/>
    <w:rsid w:val="65C8F652"/>
    <w:rsid w:val="65C8FB84"/>
    <w:rsid w:val="65CD2E32"/>
    <w:rsid w:val="65D10716"/>
    <w:rsid w:val="65D1CDCA"/>
    <w:rsid w:val="65D21A35"/>
    <w:rsid w:val="65D3F8B9"/>
    <w:rsid w:val="65D4F21B"/>
    <w:rsid w:val="65D65981"/>
    <w:rsid w:val="65D67033"/>
    <w:rsid w:val="65D8C864"/>
    <w:rsid w:val="65DA9BF0"/>
    <w:rsid w:val="65DB5831"/>
    <w:rsid w:val="65DC08BA"/>
    <w:rsid w:val="65DEDCC6"/>
    <w:rsid w:val="65E3B798"/>
    <w:rsid w:val="65E3C737"/>
    <w:rsid w:val="65E53F63"/>
    <w:rsid w:val="65E5CD88"/>
    <w:rsid w:val="65EB8864"/>
    <w:rsid w:val="65ECE50F"/>
    <w:rsid w:val="65F0C8F7"/>
    <w:rsid w:val="65F3BCB1"/>
    <w:rsid w:val="65F897F5"/>
    <w:rsid w:val="65FC930B"/>
    <w:rsid w:val="6600F27E"/>
    <w:rsid w:val="6603BB47"/>
    <w:rsid w:val="6603DDD2"/>
    <w:rsid w:val="660509D8"/>
    <w:rsid w:val="66061776"/>
    <w:rsid w:val="66072E9B"/>
    <w:rsid w:val="6607D57C"/>
    <w:rsid w:val="660E35FF"/>
    <w:rsid w:val="660FBA90"/>
    <w:rsid w:val="6612AAE0"/>
    <w:rsid w:val="6614D112"/>
    <w:rsid w:val="661775CB"/>
    <w:rsid w:val="6617D38A"/>
    <w:rsid w:val="661B44D3"/>
    <w:rsid w:val="661BF149"/>
    <w:rsid w:val="661F603B"/>
    <w:rsid w:val="66250DC5"/>
    <w:rsid w:val="66277F32"/>
    <w:rsid w:val="6629BF95"/>
    <w:rsid w:val="6629F770"/>
    <w:rsid w:val="662AFED6"/>
    <w:rsid w:val="662CA9AF"/>
    <w:rsid w:val="6632FDD6"/>
    <w:rsid w:val="663344FF"/>
    <w:rsid w:val="6633E4B5"/>
    <w:rsid w:val="66342E16"/>
    <w:rsid w:val="6636423E"/>
    <w:rsid w:val="663A6F3A"/>
    <w:rsid w:val="663B9690"/>
    <w:rsid w:val="663DD06E"/>
    <w:rsid w:val="664058DE"/>
    <w:rsid w:val="6640C604"/>
    <w:rsid w:val="66432BD0"/>
    <w:rsid w:val="66495BE5"/>
    <w:rsid w:val="664C9659"/>
    <w:rsid w:val="664DE786"/>
    <w:rsid w:val="6653577C"/>
    <w:rsid w:val="66552F70"/>
    <w:rsid w:val="665906A1"/>
    <w:rsid w:val="6659A1E3"/>
    <w:rsid w:val="665A85B5"/>
    <w:rsid w:val="665C7105"/>
    <w:rsid w:val="665EA345"/>
    <w:rsid w:val="665F09DB"/>
    <w:rsid w:val="6661A6EB"/>
    <w:rsid w:val="6661CED0"/>
    <w:rsid w:val="666255C9"/>
    <w:rsid w:val="66629F9D"/>
    <w:rsid w:val="6662A96B"/>
    <w:rsid w:val="6667351E"/>
    <w:rsid w:val="6667CE4B"/>
    <w:rsid w:val="66697BAE"/>
    <w:rsid w:val="666C80A8"/>
    <w:rsid w:val="666E0AAF"/>
    <w:rsid w:val="66720298"/>
    <w:rsid w:val="6673A56C"/>
    <w:rsid w:val="6675E79C"/>
    <w:rsid w:val="66770B72"/>
    <w:rsid w:val="6677EFF0"/>
    <w:rsid w:val="66782329"/>
    <w:rsid w:val="6678EF27"/>
    <w:rsid w:val="6679DE6C"/>
    <w:rsid w:val="667AD187"/>
    <w:rsid w:val="667F4104"/>
    <w:rsid w:val="66813A9B"/>
    <w:rsid w:val="6682D881"/>
    <w:rsid w:val="6683D487"/>
    <w:rsid w:val="6686E940"/>
    <w:rsid w:val="6688FBC9"/>
    <w:rsid w:val="66896C06"/>
    <w:rsid w:val="668C5BF4"/>
    <w:rsid w:val="668CB05A"/>
    <w:rsid w:val="668E0B82"/>
    <w:rsid w:val="668FBC8C"/>
    <w:rsid w:val="6691C8FE"/>
    <w:rsid w:val="6693788B"/>
    <w:rsid w:val="669414E5"/>
    <w:rsid w:val="66943E4C"/>
    <w:rsid w:val="6694EA6F"/>
    <w:rsid w:val="66968F10"/>
    <w:rsid w:val="6697332A"/>
    <w:rsid w:val="669B1305"/>
    <w:rsid w:val="669B9B19"/>
    <w:rsid w:val="669E3CDB"/>
    <w:rsid w:val="669EF183"/>
    <w:rsid w:val="66A0E2C7"/>
    <w:rsid w:val="66A21DB2"/>
    <w:rsid w:val="66A3377D"/>
    <w:rsid w:val="66A3DF06"/>
    <w:rsid w:val="66A57A76"/>
    <w:rsid w:val="66A5E3BF"/>
    <w:rsid w:val="66A6E5DE"/>
    <w:rsid w:val="66A6FD46"/>
    <w:rsid w:val="66A8687C"/>
    <w:rsid w:val="66AA2D3C"/>
    <w:rsid w:val="66AAA932"/>
    <w:rsid w:val="66AB0E07"/>
    <w:rsid w:val="66B046E0"/>
    <w:rsid w:val="66B2673B"/>
    <w:rsid w:val="66B59562"/>
    <w:rsid w:val="66BA8AEE"/>
    <w:rsid w:val="66BCD253"/>
    <w:rsid w:val="66BCEBD5"/>
    <w:rsid w:val="66C04BC0"/>
    <w:rsid w:val="66C32258"/>
    <w:rsid w:val="66C774E3"/>
    <w:rsid w:val="66CB4508"/>
    <w:rsid w:val="66CBB3AE"/>
    <w:rsid w:val="66CC4E2F"/>
    <w:rsid w:val="66CFC7D5"/>
    <w:rsid w:val="66D16504"/>
    <w:rsid w:val="66D4C020"/>
    <w:rsid w:val="66D4FB8A"/>
    <w:rsid w:val="66D6653D"/>
    <w:rsid w:val="66D6BAF6"/>
    <w:rsid w:val="66D6DC87"/>
    <w:rsid w:val="66D944BA"/>
    <w:rsid w:val="66DAD416"/>
    <w:rsid w:val="66DCB011"/>
    <w:rsid w:val="66DD2F72"/>
    <w:rsid w:val="66E02DB4"/>
    <w:rsid w:val="66E0BBF1"/>
    <w:rsid w:val="66E186A7"/>
    <w:rsid w:val="66E238B7"/>
    <w:rsid w:val="66E65635"/>
    <w:rsid w:val="66E6EEE4"/>
    <w:rsid w:val="66E89F1F"/>
    <w:rsid w:val="66EAE9A8"/>
    <w:rsid w:val="66F0311C"/>
    <w:rsid w:val="66F0759B"/>
    <w:rsid w:val="66F2E4A2"/>
    <w:rsid w:val="66F34ADF"/>
    <w:rsid w:val="66FBB3AE"/>
    <w:rsid w:val="66FCED38"/>
    <w:rsid w:val="66FEF760"/>
    <w:rsid w:val="670100DE"/>
    <w:rsid w:val="6703BF78"/>
    <w:rsid w:val="6706B2BF"/>
    <w:rsid w:val="67121967"/>
    <w:rsid w:val="6713E633"/>
    <w:rsid w:val="671482D6"/>
    <w:rsid w:val="6714E87E"/>
    <w:rsid w:val="6714EC74"/>
    <w:rsid w:val="671B4BBC"/>
    <w:rsid w:val="671F073B"/>
    <w:rsid w:val="67229DAC"/>
    <w:rsid w:val="6725EE53"/>
    <w:rsid w:val="67260BC3"/>
    <w:rsid w:val="67272014"/>
    <w:rsid w:val="672A9ED7"/>
    <w:rsid w:val="672C147E"/>
    <w:rsid w:val="672C21C9"/>
    <w:rsid w:val="672C57B2"/>
    <w:rsid w:val="672D412F"/>
    <w:rsid w:val="672DF4E5"/>
    <w:rsid w:val="672EA188"/>
    <w:rsid w:val="6730B702"/>
    <w:rsid w:val="6730E33D"/>
    <w:rsid w:val="6732A08A"/>
    <w:rsid w:val="67367137"/>
    <w:rsid w:val="67380A47"/>
    <w:rsid w:val="673A20B2"/>
    <w:rsid w:val="673AEB5F"/>
    <w:rsid w:val="673B919B"/>
    <w:rsid w:val="673C4B38"/>
    <w:rsid w:val="673DCF38"/>
    <w:rsid w:val="673E5B75"/>
    <w:rsid w:val="673FE78D"/>
    <w:rsid w:val="67412275"/>
    <w:rsid w:val="67433467"/>
    <w:rsid w:val="67453721"/>
    <w:rsid w:val="6747BBE6"/>
    <w:rsid w:val="674993F9"/>
    <w:rsid w:val="674B1477"/>
    <w:rsid w:val="674E474C"/>
    <w:rsid w:val="674E759E"/>
    <w:rsid w:val="674EC17A"/>
    <w:rsid w:val="6751BD95"/>
    <w:rsid w:val="675224F2"/>
    <w:rsid w:val="6753E0C4"/>
    <w:rsid w:val="675801AA"/>
    <w:rsid w:val="6758A493"/>
    <w:rsid w:val="6759EB13"/>
    <w:rsid w:val="675B80B6"/>
    <w:rsid w:val="675D6F00"/>
    <w:rsid w:val="67600FFB"/>
    <w:rsid w:val="6761BC43"/>
    <w:rsid w:val="6763D0E9"/>
    <w:rsid w:val="67682E70"/>
    <w:rsid w:val="67696421"/>
    <w:rsid w:val="676E657E"/>
    <w:rsid w:val="6770DB08"/>
    <w:rsid w:val="67714AE6"/>
    <w:rsid w:val="67724D80"/>
    <w:rsid w:val="67729570"/>
    <w:rsid w:val="6772AAAA"/>
    <w:rsid w:val="6773CBB5"/>
    <w:rsid w:val="677405FC"/>
    <w:rsid w:val="67772DA0"/>
    <w:rsid w:val="6777EDB0"/>
    <w:rsid w:val="6779AABC"/>
    <w:rsid w:val="6779B678"/>
    <w:rsid w:val="677A71BF"/>
    <w:rsid w:val="677B5A92"/>
    <w:rsid w:val="677BD1D8"/>
    <w:rsid w:val="677BF50F"/>
    <w:rsid w:val="677C6DC4"/>
    <w:rsid w:val="677E0900"/>
    <w:rsid w:val="6785D793"/>
    <w:rsid w:val="6785F544"/>
    <w:rsid w:val="67867874"/>
    <w:rsid w:val="67885C29"/>
    <w:rsid w:val="678C6937"/>
    <w:rsid w:val="678EB4D9"/>
    <w:rsid w:val="67902E20"/>
    <w:rsid w:val="6791B5A1"/>
    <w:rsid w:val="67939BC1"/>
    <w:rsid w:val="679643E3"/>
    <w:rsid w:val="67990639"/>
    <w:rsid w:val="679995F4"/>
    <w:rsid w:val="679D1B26"/>
    <w:rsid w:val="67A1C428"/>
    <w:rsid w:val="67A85FD2"/>
    <w:rsid w:val="67A8AB1C"/>
    <w:rsid w:val="67A9277D"/>
    <w:rsid w:val="67ACE472"/>
    <w:rsid w:val="67AD04F0"/>
    <w:rsid w:val="67AD535B"/>
    <w:rsid w:val="67B3F58B"/>
    <w:rsid w:val="67B6FB43"/>
    <w:rsid w:val="67B73538"/>
    <w:rsid w:val="67B84F65"/>
    <w:rsid w:val="67B96429"/>
    <w:rsid w:val="67BA1451"/>
    <w:rsid w:val="67BDD88B"/>
    <w:rsid w:val="67C548F7"/>
    <w:rsid w:val="67CA4611"/>
    <w:rsid w:val="67CAEAFB"/>
    <w:rsid w:val="67CCA253"/>
    <w:rsid w:val="67D305F0"/>
    <w:rsid w:val="67D4C501"/>
    <w:rsid w:val="67D56FD3"/>
    <w:rsid w:val="67D70FA7"/>
    <w:rsid w:val="67DC8373"/>
    <w:rsid w:val="67DD5F27"/>
    <w:rsid w:val="67DE507A"/>
    <w:rsid w:val="67E1475D"/>
    <w:rsid w:val="67E37950"/>
    <w:rsid w:val="67E79AC7"/>
    <w:rsid w:val="67ECFE1E"/>
    <w:rsid w:val="67EE4691"/>
    <w:rsid w:val="67EF474C"/>
    <w:rsid w:val="67F1B886"/>
    <w:rsid w:val="67F219FD"/>
    <w:rsid w:val="67F39B15"/>
    <w:rsid w:val="67FBC729"/>
    <w:rsid w:val="67FF0AFA"/>
    <w:rsid w:val="6800CEA1"/>
    <w:rsid w:val="6801B015"/>
    <w:rsid w:val="6801CCC8"/>
    <w:rsid w:val="6803DD7A"/>
    <w:rsid w:val="6805A881"/>
    <w:rsid w:val="68089EAB"/>
    <w:rsid w:val="6808EC3B"/>
    <w:rsid w:val="680BCE93"/>
    <w:rsid w:val="68109CE7"/>
    <w:rsid w:val="6814B463"/>
    <w:rsid w:val="68167299"/>
    <w:rsid w:val="681C8EF6"/>
    <w:rsid w:val="681C9783"/>
    <w:rsid w:val="681DD894"/>
    <w:rsid w:val="681F6898"/>
    <w:rsid w:val="681FBD3A"/>
    <w:rsid w:val="68243A07"/>
    <w:rsid w:val="682DEF5D"/>
    <w:rsid w:val="68307441"/>
    <w:rsid w:val="6832E6BB"/>
    <w:rsid w:val="683321B5"/>
    <w:rsid w:val="6833B8E8"/>
    <w:rsid w:val="68386E4C"/>
    <w:rsid w:val="68393B56"/>
    <w:rsid w:val="68394615"/>
    <w:rsid w:val="68398EF4"/>
    <w:rsid w:val="683B287A"/>
    <w:rsid w:val="683B58A3"/>
    <w:rsid w:val="683E3432"/>
    <w:rsid w:val="68417645"/>
    <w:rsid w:val="6841B420"/>
    <w:rsid w:val="6844F8E3"/>
    <w:rsid w:val="68453F07"/>
    <w:rsid w:val="68457561"/>
    <w:rsid w:val="6845EB76"/>
    <w:rsid w:val="6846E635"/>
    <w:rsid w:val="68488691"/>
    <w:rsid w:val="684A1D0B"/>
    <w:rsid w:val="684BCCA3"/>
    <w:rsid w:val="684D7577"/>
    <w:rsid w:val="6850469A"/>
    <w:rsid w:val="6853B640"/>
    <w:rsid w:val="68590D15"/>
    <w:rsid w:val="685C29FF"/>
    <w:rsid w:val="6861878C"/>
    <w:rsid w:val="6861DCB0"/>
    <w:rsid w:val="6863B495"/>
    <w:rsid w:val="68657F14"/>
    <w:rsid w:val="6865A698"/>
    <w:rsid w:val="68663494"/>
    <w:rsid w:val="686682A4"/>
    <w:rsid w:val="68678AA1"/>
    <w:rsid w:val="686AA441"/>
    <w:rsid w:val="686B01B4"/>
    <w:rsid w:val="686DFD9A"/>
    <w:rsid w:val="686E1533"/>
    <w:rsid w:val="687074BD"/>
    <w:rsid w:val="6873187C"/>
    <w:rsid w:val="687456C6"/>
    <w:rsid w:val="687463E3"/>
    <w:rsid w:val="68754C02"/>
    <w:rsid w:val="6875D57C"/>
    <w:rsid w:val="687970FF"/>
    <w:rsid w:val="687B96D2"/>
    <w:rsid w:val="687C2352"/>
    <w:rsid w:val="687D057F"/>
    <w:rsid w:val="687FDC71"/>
    <w:rsid w:val="68801DC3"/>
    <w:rsid w:val="6884E0A0"/>
    <w:rsid w:val="68861509"/>
    <w:rsid w:val="688D359A"/>
    <w:rsid w:val="688DBA6A"/>
    <w:rsid w:val="688FBE28"/>
    <w:rsid w:val="688FECD5"/>
    <w:rsid w:val="68916742"/>
    <w:rsid w:val="68960FF1"/>
    <w:rsid w:val="689E78B9"/>
    <w:rsid w:val="68A30172"/>
    <w:rsid w:val="68A4FFCB"/>
    <w:rsid w:val="68A71A64"/>
    <w:rsid w:val="68A7B6ED"/>
    <w:rsid w:val="68A85C42"/>
    <w:rsid w:val="68A89513"/>
    <w:rsid w:val="68AA4B28"/>
    <w:rsid w:val="68AC2C55"/>
    <w:rsid w:val="68AD9FC1"/>
    <w:rsid w:val="68AFA125"/>
    <w:rsid w:val="68B02CB8"/>
    <w:rsid w:val="68B1676D"/>
    <w:rsid w:val="68B32D11"/>
    <w:rsid w:val="68B60993"/>
    <w:rsid w:val="68B6504C"/>
    <w:rsid w:val="68B6C916"/>
    <w:rsid w:val="68BE55A8"/>
    <w:rsid w:val="68BE8B0B"/>
    <w:rsid w:val="68BFC962"/>
    <w:rsid w:val="68C8396A"/>
    <w:rsid w:val="68C8CA11"/>
    <w:rsid w:val="68CBB946"/>
    <w:rsid w:val="68CDEA61"/>
    <w:rsid w:val="68CF2D42"/>
    <w:rsid w:val="68D0A1C4"/>
    <w:rsid w:val="68D24ED1"/>
    <w:rsid w:val="68D2649B"/>
    <w:rsid w:val="68D3A6DB"/>
    <w:rsid w:val="68D59AC6"/>
    <w:rsid w:val="68DB6348"/>
    <w:rsid w:val="68DD18B1"/>
    <w:rsid w:val="68DD6F0D"/>
    <w:rsid w:val="68DF2EDC"/>
    <w:rsid w:val="68DF3A88"/>
    <w:rsid w:val="68DFADC1"/>
    <w:rsid w:val="68E14582"/>
    <w:rsid w:val="68E2894E"/>
    <w:rsid w:val="68E6D5C4"/>
    <w:rsid w:val="68E6E4D8"/>
    <w:rsid w:val="68E79944"/>
    <w:rsid w:val="68EA4BDB"/>
    <w:rsid w:val="68EBCF48"/>
    <w:rsid w:val="68EC0177"/>
    <w:rsid w:val="68EEA04B"/>
    <w:rsid w:val="68F4E7AE"/>
    <w:rsid w:val="68F7194A"/>
    <w:rsid w:val="68F863B8"/>
    <w:rsid w:val="68F908E5"/>
    <w:rsid w:val="68F9A637"/>
    <w:rsid w:val="68FC7F9D"/>
    <w:rsid w:val="68FDA6BF"/>
    <w:rsid w:val="68FE712A"/>
    <w:rsid w:val="6900E787"/>
    <w:rsid w:val="69014DBA"/>
    <w:rsid w:val="69025D59"/>
    <w:rsid w:val="6904A530"/>
    <w:rsid w:val="6904A94A"/>
    <w:rsid w:val="6905573E"/>
    <w:rsid w:val="69092851"/>
    <w:rsid w:val="690A9996"/>
    <w:rsid w:val="690AE1B9"/>
    <w:rsid w:val="690D62B0"/>
    <w:rsid w:val="690E8F7D"/>
    <w:rsid w:val="690F00C4"/>
    <w:rsid w:val="691081DD"/>
    <w:rsid w:val="6913C33D"/>
    <w:rsid w:val="691926A3"/>
    <w:rsid w:val="6919F49C"/>
    <w:rsid w:val="691B3805"/>
    <w:rsid w:val="691B4CC5"/>
    <w:rsid w:val="691C3C11"/>
    <w:rsid w:val="691D548D"/>
    <w:rsid w:val="691E8454"/>
    <w:rsid w:val="69213980"/>
    <w:rsid w:val="6922AF77"/>
    <w:rsid w:val="6926090F"/>
    <w:rsid w:val="69273FC6"/>
    <w:rsid w:val="69285DF0"/>
    <w:rsid w:val="692BABEC"/>
    <w:rsid w:val="692D4104"/>
    <w:rsid w:val="692D7BC7"/>
    <w:rsid w:val="693155F5"/>
    <w:rsid w:val="69342D7C"/>
    <w:rsid w:val="6934C0EC"/>
    <w:rsid w:val="6935C19F"/>
    <w:rsid w:val="6937B897"/>
    <w:rsid w:val="693B7928"/>
    <w:rsid w:val="693E0C87"/>
    <w:rsid w:val="6942D24C"/>
    <w:rsid w:val="69446268"/>
    <w:rsid w:val="69450D43"/>
    <w:rsid w:val="694641EE"/>
    <w:rsid w:val="6946E029"/>
    <w:rsid w:val="694A95C4"/>
    <w:rsid w:val="694EE5E5"/>
    <w:rsid w:val="6954E541"/>
    <w:rsid w:val="69557BF6"/>
    <w:rsid w:val="69558C8E"/>
    <w:rsid w:val="69572126"/>
    <w:rsid w:val="69580D0B"/>
    <w:rsid w:val="69583F8C"/>
    <w:rsid w:val="69588977"/>
    <w:rsid w:val="695F1F88"/>
    <w:rsid w:val="695FC522"/>
    <w:rsid w:val="6960F54D"/>
    <w:rsid w:val="69618D59"/>
    <w:rsid w:val="6962180D"/>
    <w:rsid w:val="69637A35"/>
    <w:rsid w:val="69653512"/>
    <w:rsid w:val="69679CD9"/>
    <w:rsid w:val="69683229"/>
    <w:rsid w:val="696D79A5"/>
    <w:rsid w:val="696DD015"/>
    <w:rsid w:val="697B7262"/>
    <w:rsid w:val="69827587"/>
    <w:rsid w:val="698BB136"/>
    <w:rsid w:val="698C958B"/>
    <w:rsid w:val="698DB797"/>
    <w:rsid w:val="698E69B6"/>
    <w:rsid w:val="69901A16"/>
    <w:rsid w:val="699076B4"/>
    <w:rsid w:val="6991D184"/>
    <w:rsid w:val="6998F684"/>
    <w:rsid w:val="6999BA64"/>
    <w:rsid w:val="699A9BFB"/>
    <w:rsid w:val="699F63F6"/>
    <w:rsid w:val="69A29333"/>
    <w:rsid w:val="69A37AFD"/>
    <w:rsid w:val="69A4056F"/>
    <w:rsid w:val="69A61544"/>
    <w:rsid w:val="69A75401"/>
    <w:rsid w:val="69A83F03"/>
    <w:rsid w:val="69A977B3"/>
    <w:rsid w:val="69A981A4"/>
    <w:rsid w:val="69B0BC3B"/>
    <w:rsid w:val="69B2609C"/>
    <w:rsid w:val="69B36DB4"/>
    <w:rsid w:val="69B3706A"/>
    <w:rsid w:val="69B46E71"/>
    <w:rsid w:val="69B7D9FB"/>
    <w:rsid w:val="69B7DF3C"/>
    <w:rsid w:val="69B8B038"/>
    <w:rsid w:val="69BBD6AB"/>
    <w:rsid w:val="69BD0EE1"/>
    <w:rsid w:val="69BD77F8"/>
    <w:rsid w:val="69C0B4C3"/>
    <w:rsid w:val="69C1505E"/>
    <w:rsid w:val="69C443F4"/>
    <w:rsid w:val="69C6DBA5"/>
    <w:rsid w:val="69C6DDD4"/>
    <w:rsid w:val="69C7160C"/>
    <w:rsid w:val="69C78243"/>
    <w:rsid w:val="69D25DC9"/>
    <w:rsid w:val="69D4A3AE"/>
    <w:rsid w:val="69D92002"/>
    <w:rsid w:val="69DAE53A"/>
    <w:rsid w:val="69DEDA69"/>
    <w:rsid w:val="69E81D6B"/>
    <w:rsid w:val="69E90643"/>
    <w:rsid w:val="69EC0E92"/>
    <w:rsid w:val="69EE237B"/>
    <w:rsid w:val="69EE714D"/>
    <w:rsid w:val="69F4477F"/>
    <w:rsid w:val="69F5DC5D"/>
    <w:rsid w:val="69F6A6E4"/>
    <w:rsid w:val="69F78EB3"/>
    <w:rsid w:val="69FA5D77"/>
    <w:rsid w:val="69FB49A1"/>
    <w:rsid w:val="69FDB38E"/>
    <w:rsid w:val="6A01283A"/>
    <w:rsid w:val="6A02A814"/>
    <w:rsid w:val="6A0B4304"/>
    <w:rsid w:val="6A0BE018"/>
    <w:rsid w:val="6A152AB4"/>
    <w:rsid w:val="6A166E00"/>
    <w:rsid w:val="6A1E8870"/>
    <w:rsid w:val="6A23A1BE"/>
    <w:rsid w:val="6A251849"/>
    <w:rsid w:val="6A2763AA"/>
    <w:rsid w:val="6A28ED44"/>
    <w:rsid w:val="6A2E8CE8"/>
    <w:rsid w:val="6A2F521F"/>
    <w:rsid w:val="6A314C49"/>
    <w:rsid w:val="6A32F233"/>
    <w:rsid w:val="6A33C8D8"/>
    <w:rsid w:val="6A37FB77"/>
    <w:rsid w:val="6A38ACE3"/>
    <w:rsid w:val="6A39C2F0"/>
    <w:rsid w:val="6A3B1BC8"/>
    <w:rsid w:val="6A3CC29B"/>
    <w:rsid w:val="6A3FC21D"/>
    <w:rsid w:val="6A415C4E"/>
    <w:rsid w:val="6A420928"/>
    <w:rsid w:val="6A4384F2"/>
    <w:rsid w:val="6A43B641"/>
    <w:rsid w:val="6A460A2F"/>
    <w:rsid w:val="6A4D3DFC"/>
    <w:rsid w:val="6A4E12BF"/>
    <w:rsid w:val="6A4FC23E"/>
    <w:rsid w:val="6A505BE2"/>
    <w:rsid w:val="6A50EDA0"/>
    <w:rsid w:val="6A53DDD2"/>
    <w:rsid w:val="6A556992"/>
    <w:rsid w:val="6A565B44"/>
    <w:rsid w:val="6A5808B3"/>
    <w:rsid w:val="6A602FAD"/>
    <w:rsid w:val="6A61A370"/>
    <w:rsid w:val="6A6385BD"/>
    <w:rsid w:val="6A6554B8"/>
    <w:rsid w:val="6A662FBC"/>
    <w:rsid w:val="6A6734B7"/>
    <w:rsid w:val="6A70D1EB"/>
    <w:rsid w:val="6A7166D7"/>
    <w:rsid w:val="6A71E0E7"/>
    <w:rsid w:val="6A7454E0"/>
    <w:rsid w:val="6A79228A"/>
    <w:rsid w:val="6A7A3F07"/>
    <w:rsid w:val="6A82A53D"/>
    <w:rsid w:val="6A830F4F"/>
    <w:rsid w:val="6A88BB27"/>
    <w:rsid w:val="6A8ED226"/>
    <w:rsid w:val="6A927977"/>
    <w:rsid w:val="6A957698"/>
    <w:rsid w:val="6A97593A"/>
    <w:rsid w:val="6A9C4B8C"/>
    <w:rsid w:val="6A9EC428"/>
    <w:rsid w:val="6A9F14EA"/>
    <w:rsid w:val="6AA085D2"/>
    <w:rsid w:val="6AA0F149"/>
    <w:rsid w:val="6AA17D09"/>
    <w:rsid w:val="6AA408DB"/>
    <w:rsid w:val="6AA84434"/>
    <w:rsid w:val="6AAA129E"/>
    <w:rsid w:val="6AAA84CF"/>
    <w:rsid w:val="6AAB7394"/>
    <w:rsid w:val="6AAD4CE1"/>
    <w:rsid w:val="6AAE0D13"/>
    <w:rsid w:val="6AAEB8C9"/>
    <w:rsid w:val="6AB38925"/>
    <w:rsid w:val="6AB45D08"/>
    <w:rsid w:val="6ABB62B2"/>
    <w:rsid w:val="6ABB95E9"/>
    <w:rsid w:val="6ABF9179"/>
    <w:rsid w:val="6AC01DDE"/>
    <w:rsid w:val="6AC152BC"/>
    <w:rsid w:val="6AC16CDD"/>
    <w:rsid w:val="6AC30378"/>
    <w:rsid w:val="6AC36BBC"/>
    <w:rsid w:val="6AC47EF8"/>
    <w:rsid w:val="6AC77F4F"/>
    <w:rsid w:val="6AC9CE4D"/>
    <w:rsid w:val="6AC9F1E0"/>
    <w:rsid w:val="6ACA533F"/>
    <w:rsid w:val="6ACB28DA"/>
    <w:rsid w:val="6ACB3C6D"/>
    <w:rsid w:val="6ACF383B"/>
    <w:rsid w:val="6ACF8300"/>
    <w:rsid w:val="6ACFFFFB"/>
    <w:rsid w:val="6AD143E8"/>
    <w:rsid w:val="6AD159F4"/>
    <w:rsid w:val="6AD203F9"/>
    <w:rsid w:val="6AD4DB8F"/>
    <w:rsid w:val="6AD5BB16"/>
    <w:rsid w:val="6AD8798F"/>
    <w:rsid w:val="6ADA82A0"/>
    <w:rsid w:val="6ADD16A5"/>
    <w:rsid w:val="6ADF6C89"/>
    <w:rsid w:val="6AE05B22"/>
    <w:rsid w:val="6AE1073E"/>
    <w:rsid w:val="6AE1278B"/>
    <w:rsid w:val="6AE19A8A"/>
    <w:rsid w:val="6AE6CE60"/>
    <w:rsid w:val="6AE6F07C"/>
    <w:rsid w:val="6AE8501F"/>
    <w:rsid w:val="6AE901F7"/>
    <w:rsid w:val="6AE9BE3E"/>
    <w:rsid w:val="6AEC1943"/>
    <w:rsid w:val="6AEE7636"/>
    <w:rsid w:val="6AEF28D2"/>
    <w:rsid w:val="6AEF9E24"/>
    <w:rsid w:val="6AF04FDF"/>
    <w:rsid w:val="6AF0F15B"/>
    <w:rsid w:val="6AF3952E"/>
    <w:rsid w:val="6AF44898"/>
    <w:rsid w:val="6AF61316"/>
    <w:rsid w:val="6AF65014"/>
    <w:rsid w:val="6AF66049"/>
    <w:rsid w:val="6AF75CEE"/>
    <w:rsid w:val="6AF8FACB"/>
    <w:rsid w:val="6AFDA8C4"/>
    <w:rsid w:val="6AFE6588"/>
    <w:rsid w:val="6AFF5E26"/>
    <w:rsid w:val="6AFF6366"/>
    <w:rsid w:val="6AFF9CC7"/>
    <w:rsid w:val="6B09F5BA"/>
    <w:rsid w:val="6B0AFF26"/>
    <w:rsid w:val="6B0B7568"/>
    <w:rsid w:val="6B0D6809"/>
    <w:rsid w:val="6B12748A"/>
    <w:rsid w:val="6B157ECC"/>
    <w:rsid w:val="6B15C95A"/>
    <w:rsid w:val="6B187CF9"/>
    <w:rsid w:val="6B19A5BC"/>
    <w:rsid w:val="6B1AD0DD"/>
    <w:rsid w:val="6B22BE76"/>
    <w:rsid w:val="6B28F4A1"/>
    <w:rsid w:val="6B2B093F"/>
    <w:rsid w:val="6B2BA3FC"/>
    <w:rsid w:val="6B2C3426"/>
    <w:rsid w:val="6B2CE3D1"/>
    <w:rsid w:val="6B300D6C"/>
    <w:rsid w:val="6B30AF48"/>
    <w:rsid w:val="6B36BBBF"/>
    <w:rsid w:val="6B37CA54"/>
    <w:rsid w:val="6B40F818"/>
    <w:rsid w:val="6B423014"/>
    <w:rsid w:val="6B43C943"/>
    <w:rsid w:val="6B44FB6F"/>
    <w:rsid w:val="6B4B5EFB"/>
    <w:rsid w:val="6B4CE43B"/>
    <w:rsid w:val="6B4D7D56"/>
    <w:rsid w:val="6B4E3B85"/>
    <w:rsid w:val="6B51FF3B"/>
    <w:rsid w:val="6B539886"/>
    <w:rsid w:val="6B53AF9D"/>
    <w:rsid w:val="6B5A8E72"/>
    <w:rsid w:val="6B5BD758"/>
    <w:rsid w:val="6B5C0D45"/>
    <w:rsid w:val="6B5F438A"/>
    <w:rsid w:val="6B62857A"/>
    <w:rsid w:val="6B63ED92"/>
    <w:rsid w:val="6B6428BC"/>
    <w:rsid w:val="6B6AE5E8"/>
    <w:rsid w:val="6B6C461B"/>
    <w:rsid w:val="6B6DCE91"/>
    <w:rsid w:val="6B6EB66A"/>
    <w:rsid w:val="6B70AAF0"/>
    <w:rsid w:val="6B7111DF"/>
    <w:rsid w:val="6B71AD39"/>
    <w:rsid w:val="6B724A9F"/>
    <w:rsid w:val="6B737CB4"/>
    <w:rsid w:val="6B7A69C2"/>
    <w:rsid w:val="6B7ACCD7"/>
    <w:rsid w:val="6B7CCCD2"/>
    <w:rsid w:val="6B7F6003"/>
    <w:rsid w:val="6B8190CC"/>
    <w:rsid w:val="6B8404AB"/>
    <w:rsid w:val="6B85D183"/>
    <w:rsid w:val="6B883696"/>
    <w:rsid w:val="6B897D07"/>
    <w:rsid w:val="6B8FDC33"/>
    <w:rsid w:val="6B918FB3"/>
    <w:rsid w:val="6B9274B3"/>
    <w:rsid w:val="6B996673"/>
    <w:rsid w:val="6B9ACE7A"/>
    <w:rsid w:val="6B9D6D71"/>
    <w:rsid w:val="6BA35A88"/>
    <w:rsid w:val="6BA50E71"/>
    <w:rsid w:val="6BA669AC"/>
    <w:rsid w:val="6BAC76BE"/>
    <w:rsid w:val="6BADAB34"/>
    <w:rsid w:val="6BAE17AB"/>
    <w:rsid w:val="6BAE1CDC"/>
    <w:rsid w:val="6BAF0435"/>
    <w:rsid w:val="6BB321C0"/>
    <w:rsid w:val="6BB3F2E2"/>
    <w:rsid w:val="6BB3F82E"/>
    <w:rsid w:val="6BB49168"/>
    <w:rsid w:val="6BB4BE64"/>
    <w:rsid w:val="6BB58AD2"/>
    <w:rsid w:val="6BB64740"/>
    <w:rsid w:val="6BB7CE41"/>
    <w:rsid w:val="6BBB95FA"/>
    <w:rsid w:val="6BC3EBEB"/>
    <w:rsid w:val="6BC679C9"/>
    <w:rsid w:val="6BC80850"/>
    <w:rsid w:val="6BC9A50C"/>
    <w:rsid w:val="6BCC6BE5"/>
    <w:rsid w:val="6BCDF58C"/>
    <w:rsid w:val="6BCE395B"/>
    <w:rsid w:val="6BD2CCDF"/>
    <w:rsid w:val="6BDC8EE4"/>
    <w:rsid w:val="6BDE3E6E"/>
    <w:rsid w:val="6BDE8D7E"/>
    <w:rsid w:val="6BDEEB00"/>
    <w:rsid w:val="6BDF5553"/>
    <w:rsid w:val="6BE1E3A1"/>
    <w:rsid w:val="6BE5DBCE"/>
    <w:rsid w:val="6BE8E623"/>
    <w:rsid w:val="6BEB5469"/>
    <w:rsid w:val="6BEC8521"/>
    <w:rsid w:val="6BEEF621"/>
    <w:rsid w:val="6BF226E2"/>
    <w:rsid w:val="6BF7BFDD"/>
    <w:rsid w:val="6BF8AFC4"/>
    <w:rsid w:val="6C006FA4"/>
    <w:rsid w:val="6C0253A7"/>
    <w:rsid w:val="6C03E4B1"/>
    <w:rsid w:val="6C069468"/>
    <w:rsid w:val="6C0A91F4"/>
    <w:rsid w:val="6C0B048E"/>
    <w:rsid w:val="6C0C9B20"/>
    <w:rsid w:val="6C0CB192"/>
    <w:rsid w:val="6C0E005E"/>
    <w:rsid w:val="6C14657E"/>
    <w:rsid w:val="6C14FD95"/>
    <w:rsid w:val="6C15CA90"/>
    <w:rsid w:val="6C177D07"/>
    <w:rsid w:val="6C1B3B0F"/>
    <w:rsid w:val="6C1E859A"/>
    <w:rsid w:val="6C2346D8"/>
    <w:rsid w:val="6C2850E7"/>
    <w:rsid w:val="6C2F8F5D"/>
    <w:rsid w:val="6C351097"/>
    <w:rsid w:val="6C3B71AA"/>
    <w:rsid w:val="6C3D2A91"/>
    <w:rsid w:val="6C3FD6F1"/>
    <w:rsid w:val="6C43270A"/>
    <w:rsid w:val="6C44DCA0"/>
    <w:rsid w:val="6C50D890"/>
    <w:rsid w:val="6C51C225"/>
    <w:rsid w:val="6C5413EB"/>
    <w:rsid w:val="6C55C16F"/>
    <w:rsid w:val="6C56D05B"/>
    <w:rsid w:val="6C576C2E"/>
    <w:rsid w:val="6C576C50"/>
    <w:rsid w:val="6C585024"/>
    <w:rsid w:val="6C593004"/>
    <w:rsid w:val="6C599B48"/>
    <w:rsid w:val="6C5BF457"/>
    <w:rsid w:val="6C5C7880"/>
    <w:rsid w:val="6C5CB0A4"/>
    <w:rsid w:val="6C60C06F"/>
    <w:rsid w:val="6C6D8DD5"/>
    <w:rsid w:val="6C6EF9D3"/>
    <w:rsid w:val="6C74A45A"/>
    <w:rsid w:val="6C757343"/>
    <w:rsid w:val="6C76F36F"/>
    <w:rsid w:val="6C77EBD0"/>
    <w:rsid w:val="6C78E339"/>
    <w:rsid w:val="6C7A3833"/>
    <w:rsid w:val="6C7C1565"/>
    <w:rsid w:val="6C7E030E"/>
    <w:rsid w:val="6C7E814F"/>
    <w:rsid w:val="6C7FC0EE"/>
    <w:rsid w:val="6C864DF6"/>
    <w:rsid w:val="6C875A73"/>
    <w:rsid w:val="6C886616"/>
    <w:rsid w:val="6C888805"/>
    <w:rsid w:val="6C8F6653"/>
    <w:rsid w:val="6C906C76"/>
    <w:rsid w:val="6C932D4F"/>
    <w:rsid w:val="6C952E52"/>
    <w:rsid w:val="6C95F6B5"/>
    <w:rsid w:val="6C98B51A"/>
    <w:rsid w:val="6C996152"/>
    <w:rsid w:val="6C9B9279"/>
    <w:rsid w:val="6C9CE204"/>
    <w:rsid w:val="6CA1D377"/>
    <w:rsid w:val="6CA229B7"/>
    <w:rsid w:val="6CA349E9"/>
    <w:rsid w:val="6CA3DDAF"/>
    <w:rsid w:val="6CA66A98"/>
    <w:rsid w:val="6CA6FD79"/>
    <w:rsid w:val="6CA7D086"/>
    <w:rsid w:val="6CA89AA7"/>
    <w:rsid w:val="6CAB0892"/>
    <w:rsid w:val="6CAFCB7C"/>
    <w:rsid w:val="6CB02C9E"/>
    <w:rsid w:val="6CB0AC9E"/>
    <w:rsid w:val="6CB6C49C"/>
    <w:rsid w:val="6CB83A7B"/>
    <w:rsid w:val="6CBBAB23"/>
    <w:rsid w:val="6CBD2D6D"/>
    <w:rsid w:val="6CC0489E"/>
    <w:rsid w:val="6CC0D496"/>
    <w:rsid w:val="6CC1CB66"/>
    <w:rsid w:val="6CC2695C"/>
    <w:rsid w:val="6CC2D76A"/>
    <w:rsid w:val="6CC42C9A"/>
    <w:rsid w:val="6CC704A4"/>
    <w:rsid w:val="6CC72BA0"/>
    <w:rsid w:val="6CC8B432"/>
    <w:rsid w:val="6CCAA2A6"/>
    <w:rsid w:val="6CCF0079"/>
    <w:rsid w:val="6CCFF793"/>
    <w:rsid w:val="6CD66FC0"/>
    <w:rsid w:val="6CD6CD70"/>
    <w:rsid w:val="6CDB2A51"/>
    <w:rsid w:val="6CDC091F"/>
    <w:rsid w:val="6CDC98FC"/>
    <w:rsid w:val="6CDE012A"/>
    <w:rsid w:val="6CE0FFC9"/>
    <w:rsid w:val="6CE2615E"/>
    <w:rsid w:val="6CE5D551"/>
    <w:rsid w:val="6CE61618"/>
    <w:rsid w:val="6CECE5D9"/>
    <w:rsid w:val="6CF04E68"/>
    <w:rsid w:val="6CF18BC5"/>
    <w:rsid w:val="6CF62C3F"/>
    <w:rsid w:val="6CF71D6E"/>
    <w:rsid w:val="6CF76E3E"/>
    <w:rsid w:val="6CFA22DF"/>
    <w:rsid w:val="6CFB54C0"/>
    <w:rsid w:val="6CFC5FB4"/>
    <w:rsid w:val="6CFD20DC"/>
    <w:rsid w:val="6CFF1F6B"/>
    <w:rsid w:val="6D0059E1"/>
    <w:rsid w:val="6D03171D"/>
    <w:rsid w:val="6D04CCE9"/>
    <w:rsid w:val="6D0820A9"/>
    <w:rsid w:val="6D0AFB93"/>
    <w:rsid w:val="6D0CFADD"/>
    <w:rsid w:val="6D0E8BD7"/>
    <w:rsid w:val="6D0EC6A6"/>
    <w:rsid w:val="6D10E69C"/>
    <w:rsid w:val="6D12E132"/>
    <w:rsid w:val="6D13F2C3"/>
    <w:rsid w:val="6D141B69"/>
    <w:rsid w:val="6D158808"/>
    <w:rsid w:val="6D1609D6"/>
    <w:rsid w:val="6D18F66B"/>
    <w:rsid w:val="6D19D270"/>
    <w:rsid w:val="6D1AC3F7"/>
    <w:rsid w:val="6D1B0F7E"/>
    <w:rsid w:val="6D221E9A"/>
    <w:rsid w:val="6D249661"/>
    <w:rsid w:val="6D24A347"/>
    <w:rsid w:val="6D268BBF"/>
    <w:rsid w:val="6D2AC995"/>
    <w:rsid w:val="6D313BD0"/>
    <w:rsid w:val="6D346F07"/>
    <w:rsid w:val="6D36FEBA"/>
    <w:rsid w:val="6D383394"/>
    <w:rsid w:val="6D3A0F55"/>
    <w:rsid w:val="6D3B63F2"/>
    <w:rsid w:val="6D3C1FB1"/>
    <w:rsid w:val="6D3D5881"/>
    <w:rsid w:val="6D3F86DA"/>
    <w:rsid w:val="6D4232D1"/>
    <w:rsid w:val="6D43F672"/>
    <w:rsid w:val="6D4870DB"/>
    <w:rsid w:val="6D4888AF"/>
    <w:rsid w:val="6D4A833A"/>
    <w:rsid w:val="6D4A9BFC"/>
    <w:rsid w:val="6D4E13C3"/>
    <w:rsid w:val="6D505272"/>
    <w:rsid w:val="6D5650DB"/>
    <w:rsid w:val="6D5AEABD"/>
    <w:rsid w:val="6D5D027B"/>
    <w:rsid w:val="6D618964"/>
    <w:rsid w:val="6D676FD3"/>
    <w:rsid w:val="6D6B5E7C"/>
    <w:rsid w:val="6D7B16D4"/>
    <w:rsid w:val="6D7EF9E6"/>
    <w:rsid w:val="6D819600"/>
    <w:rsid w:val="6D81E95D"/>
    <w:rsid w:val="6D928736"/>
    <w:rsid w:val="6D92FE02"/>
    <w:rsid w:val="6D97F097"/>
    <w:rsid w:val="6D9B2F4E"/>
    <w:rsid w:val="6DA5868F"/>
    <w:rsid w:val="6DA920F2"/>
    <w:rsid w:val="6DA9AA2C"/>
    <w:rsid w:val="6DAC006D"/>
    <w:rsid w:val="6DACE14A"/>
    <w:rsid w:val="6DAD92EA"/>
    <w:rsid w:val="6DAF8A2D"/>
    <w:rsid w:val="6DB0F777"/>
    <w:rsid w:val="6DB3B6AC"/>
    <w:rsid w:val="6DB7341A"/>
    <w:rsid w:val="6DB87D82"/>
    <w:rsid w:val="6DB8ED5B"/>
    <w:rsid w:val="6DB973E9"/>
    <w:rsid w:val="6DB991D7"/>
    <w:rsid w:val="6DBA05F4"/>
    <w:rsid w:val="6DBA55FB"/>
    <w:rsid w:val="6DBEF2DB"/>
    <w:rsid w:val="6DBF355A"/>
    <w:rsid w:val="6DBF5F39"/>
    <w:rsid w:val="6DC05663"/>
    <w:rsid w:val="6DC26945"/>
    <w:rsid w:val="6DC6D017"/>
    <w:rsid w:val="6DCB4FA3"/>
    <w:rsid w:val="6DCB7C0C"/>
    <w:rsid w:val="6DCFF3C8"/>
    <w:rsid w:val="6DCFF70D"/>
    <w:rsid w:val="6DD216B1"/>
    <w:rsid w:val="6DD5EEF1"/>
    <w:rsid w:val="6DDAD717"/>
    <w:rsid w:val="6DDF305F"/>
    <w:rsid w:val="6DE250C9"/>
    <w:rsid w:val="6DE7D253"/>
    <w:rsid w:val="6DEBF739"/>
    <w:rsid w:val="6DEE914D"/>
    <w:rsid w:val="6DF51917"/>
    <w:rsid w:val="6DF5661A"/>
    <w:rsid w:val="6DF73622"/>
    <w:rsid w:val="6DF90D9F"/>
    <w:rsid w:val="6DF9C966"/>
    <w:rsid w:val="6DFD2839"/>
    <w:rsid w:val="6E008CE4"/>
    <w:rsid w:val="6E01DBB4"/>
    <w:rsid w:val="6E03485A"/>
    <w:rsid w:val="6E0C9C18"/>
    <w:rsid w:val="6E0CB527"/>
    <w:rsid w:val="6E0E5A8D"/>
    <w:rsid w:val="6E0F9B31"/>
    <w:rsid w:val="6E104D38"/>
    <w:rsid w:val="6E111FE2"/>
    <w:rsid w:val="6E12239E"/>
    <w:rsid w:val="6E137F7D"/>
    <w:rsid w:val="6E146A1A"/>
    <w:rsid w:val="6E14DC18"/>
    <w:rsid w:val="6E1560A4"/>
    <w:rsid w:val="6E16CC76"/>
    <w:rsid w:val="6E1B3FF6"/>
    <w:rsid w:val="6E1C5E0D"/>
    <w:rsid w:val="6E1FC6D8"/>
    <w:rsid w:val="6E20BA87"/>
    <w:rsid w:val="6E2265EA"/>
    <w:rsid w:val="6E22A9C4"/>
    <w:rsid w:val="6E23223B"/>
    <w:rsid w:val="6E247404"/>
    <w:rsid w:val="6E25D835"/>
    <w:rsid w:val="6E27A7D1"/>
    <w:rsid w:val="6E2B1976"/>
    <w:rsid w:val="6E301FAA"/>
    <w:rsid w:val="6E30BF7C"/>
    <w:rsid w:val="6E3169E5"/>
    <w:rsid w:val="6E31872B"/>
    <w:rsid w:val="6E328E1B"/>
    <w:rsid w:val="6E33C651"/>
    <w:rsid w:val="6E34D800"/>
    <w:rsid w:val="6E3730EF"/>
    <w:rsid w:val="6E389607"/>
    <w:rsid w:val="6E3B6681"/>
    <w:rsid w:val="6E3CB240"/>
    <w:rsid w:val="6E40EF8F"/>
    <w:rsid w:val="6E429F0B"/>
    <w:rsid w:val="6E42A1B5"/>
    <w:rsid w:val="6E433045"/>
    <w:rsid w:val="6E445BA8"/>
    <w:rsid w:val="6E472399"/>
    <w:rsid w:val="6E4CC23E"/>
    <w:rsid w:val="6E4D5AA4"/>
    <w:rsid w:val="6E51197E"/>
    <w:rsid w:val="6E53979E"/>
    <w:rsid w:val="6E59C94E"/>
    <w:rsid w:val="6E59DC16"/>
    <w:rsid w:val="6E5A084A"/>
    <w:rsid w:val="6E5FA8E0"/>
    <w:rsid w:val="6E60687B"/>
    <w:rsid w:val="6E62EC70"/>
    <w:rsid w:val="6E6619E5"/>
    <w:rsid w:val="6E6694D4"/>
    <w:rsid w:val="6E6724AE"/>
    <w:rsid w:val="6E6856F6"/>
    <w:rsid w:val="6E6AD9F1"/>
    <w:rsid w:val="6E6AE784"/>
    <w:rsid w:val="6E6B40B2"/>
    <w:rsid w:val="6E7218F1"/>
    <w:rsid w:val="6E727F60"/>
    <w:rsid w:val="6E756D88"/>
    <w:rsid w:val="6E7914D9"/>
    <w:rsid w:val="6E7C3DA8"/>
    <w:rsid w:val="6E7D0A28"/>
    <w:rsid w:val="6E80DB6C"/>
    <w:rsid w:val="6E813E5D"/>
    <w:rsid w:val="6E85BF21"/>
    <w:rsid w:val="6E86CEFE"/>
    <w:rsid w:val="6E88AEBD"/>
    <w:rsid w:val="6E959976"/>
    <w:rsid w:val="6E9A3D8E"/>
    <w:rsid w:val="6E9A51CA"/>
    <w:rsid w:val="6E9DEA18"/>
    <w:rsid w:val="6E9F8A75"/>
    <w:rsid w:val="6E9FDDFF"/>
    <w:rsid w:val="6E9FF8BA"/>
    <w:rsid w:val="6EA0C51C"/>
    <w:rsid w:val="6EA15B22"/>
    <w:rsid w:val="6EA17D51"/>
    <w:rsid w:val="6EA6BB98"/>
    <w:rsid w:val="6EA79F7E"/>
    <w:rsid w:val="6EA8F0A3"/>
    <w:rsid w:val="6EAB5541"/>
    <w:rsid w:val="6EB36353"/>
    <w:rsid w:val="6EB6DE6E"/>
    <w:rsid w:val="6EBA9484"/>
    <w:rsid w:val="6EBB786B"/>
    <w:rsid w:val="6EBBA23A"/>
    <w:rsid w:val="6EBC8223"/>
    <w:rsid w:val="6EC2C026"/>
    <w:rsid w:val="6EC551E4"/>
    <w:rsid w:val="6EC6680B"/>
    <w:rsid w:val="6EC72B1B"/>
    <w:rsid w:val="6EC73AE4"/>
    <w:rsid w:val="6EC8A76D"/>
    <w:rsid w:val="6ECCA0E7"/>
    <w:rsid w:val="6ECF55C7"/>
    <w:rsid w:val="6ED2F619"/>
    <w:rsid w:val="6ED30665"/>
    <w:rsid w:val="6ED3346E"/>
    <w:rsid w:val="6EDA0DC0"/>
    <w:rsid w:val="6EDF7F2D"/>
    <w:rsid w:val="6EE0616D"/>
    <w:rsid w:val="6EE384FB"/>
    <w:rsid w:val="6EE3D72B"/>
    <w:rsid w:val="6EE3DB17"/>
    <w:rsid w:val="6EE46D57"/>
    <w:rsid w:val="6EE567CB"/>
    <w:rsid w:val="6EE58603"/>
    <w:rsid w:val="6EE68664"/>
    <w:rsid w:val="6EE9E6B1"/>
    <w:rsid w:val="6EF4392A"/>
    <w:rsid w:val="6EF814B7"/>
    <w:rsid w:val="6EF99997"/>
    <w:rsid w:val="6F00B2ED"/>
    <w:rsid w:val="6F01405C"/>
    <w:rsid w:val="6F0448EE"/>
    <w:rsid w:val="6F09792E"/>
    <w:rsid w:val="6F0BED68"/>
    <w:rsid w:val="6F0CCA3A"/>
    <w:rsid w:val="6F0F391A"/>
    <w:rsid w:val="6F10BE03"/>
    <w:rsid w:val="6F10F687"/>
    <w:rsid w:val="6F10F8AB"/>
    <w:rsid w:val="6F12E641"/>
    <w:rsid w:val="6F155B7F"/>
    <w:rsid w:val="6F16F615"/>
    <w:rsid w:val="6F1D444A"/>
    <w:rsid w:val="6F1EB1AA"/>
    <w:rsid w:val="6F200D2B"/>
    <w:rsid w:val="6F296999"/>
    <w:rsid w:val="6F2B89F5"/>
    <w:rsid w:val="6F2B902F"/>
    <w:rsid w:val="6F2BA430"/>
    <w:rsid w:val="6F2C2E82"/>
    <w:rsid w:val="6F2D6A3C"/>
    <w:rsid w:val="6F2F732D"/>
    <w:rsid w:val="6F3054F0"/>
    <w:rsid w:val="6F31B60B"/>
    <w:rsid w:val="6F3588BA"/>
    <w:rsid w:val="6F361B08"/>
    <w:rsid w:val="6F382075"/>
    <w:rsid w:val="6F3AA385"/>
    <w:rsid w:val="6F3AF07F"/>
    <w:rsid w:val="6F3B6B04"/>
    <w:rsid w:val="6F42B1B5"/>
    <w:rsid w:val="6F4436C8"/>
    <w:rsid w:val="6F48031C"/>
    <w:rsid w:val="6F48C9FF"/>
    <w:rsid w:val="6F48F784"/>
    <w:rsid w:val="6F4B2829"/>
    <w:rsid w:val="6F4BA2C2"/>
    <w:rsid w:val="6F53BD9B"/>
    <w:rsid w:val="6F56C24C"/>
    <w:rsid w:val="6F57A20C"/>
    <w:rsid w:val="6F593FF7"/>
    <w:rsid w:val="6F598C40"/>
    <w:rsid w:val="6F610C4E"/>
    <w:rsid w:val="6F620631"/>
    <w:rsid w:val="6F643FAE"/>
    <w:rsid w:val="6F644032"/>
    <w:rsid w:val="6F6735A3"/>
    <w:rsid w:val="6F6DB2AE"/>
    <w:rsid w:val="6F6E9E9F"/>
    <w:rsid w:val="6F711EA3"/>
    <w:rsid w:val="6F75CDE6"/>
    <w:rsid w:val="6F7A24F8"/>
    <w:rsid w:val="6F7F791E"/>
    <w:rsid w:val="6F82D97E"/>
    <w:rsid w:val="6F844000"/>
    <w:rsid w:val="6F84CEBF"/>
    <w:rsid w:val="6F86E71C"/>
    <w:rsid w:val="6F8781FF"/>
    <w:rsid w:val="6F8BA63A"/>
    <w:rsid w:val="6F8EBD35"/>
    <w:rsid w:val="6F8ED83F"/>
    <w:rsid w:val="6F8F070C"/>
    <w:rsid w:val="6F8F570E"/>
    <w:rsid w:val="6F90E978"/>
    <w:rsid w:val="6F9C05E0"/>
    <w:rsid w:val="6F9C2D1E"/>
    <w:rsid w:val="6FA0721A"/>
    <w:rsid w:val="6FA12A0F"/>
    <w:rsid w:val="6FA2C290"/>
    <w:rsid w:val="6FAAC1CE"/>
    <w:rsid w:val="6FAF010F"/>
    <w:rsid w:val="6FB53FC0"/>
    <w:rsid w:val="6FBDBD6B"/>
    <w:rsid w:val="6FBE9117"/>
    <w:rsid w:val="6FC1C8F7"/>
    <w:rsid w:val="6FC55368"/>
    <w:rsid w:val="6FC7E757"/>
    <w:rsid w:val="6FC83895"/>
    <w:rsid w:val="6FC91974"/>
    <w:rsid w:val="6FCA3836"/>
    <w:rsid w:val="6FCB5888"/>
    <w:rsid w:val="6FCB6077"/>
    <w:rsid w:val="6FCC4DB2"/>
    <w:rsid w:val="6FCC7582"/>
    <w:rsid w:val="6FCDB308"/>
    <w:rsid w:val="6FCEA890"/>
    <w:rsid w:val="6FCFF7F4"/>
    <w:rsid w:val="6FD5E068"/>
    <w:rsid w:val="6FD6BEFF"/>
    <w:rsid w:val="6FD7D5F2"/>
    <w:rsid w:val="6FDAF1E7"/>
    <w:rsid w:val="6FDB8A6A"/>
    <w:rsid w:val="6FDE660C"/>
    <w:rsid w:val="6FDEDDBB"/>
    <w:rsid w:val="6FE1D7CF"/>
    <w:rsid w:val="6FE48441"/>
    <w:rsid w:val="6FE4F550"/>
    <w:rsid w:val="6FE6DC48"/>
    <w:rsid w:val="6FE7BD73"/>
    <w:rsid w:val="6FEAC4C5"/>
    <w:rsid w:val="6FEB1EBA"/>
    <w:rsid w:val="6FECA426"/>
    <w:rsid w:val="6FF2B0DC"/>
    <w:rsid w:val="6FF3902C"/>
    <w:rsid w:val="6FF392CF"/>
    <w:rsid w:val="6FF5FF87"/>
    <w:rsid w:val="6FFAE2F5"/>
    <w:rsid w:val="6FFB27C3"/>
    <w:rsid w:val="6FFBF96D"/>
    <w:rsid w:val="6FFE8CA8"/>
    <w:rsid w:val="7003B93B"/>
    <w:rsid w:val="70067D5E"/>
    <w:rsid w:val="70079855"/>
    <w:rsid w:val="7008BB68"/>
    <w:rsid w:val="700AD9E1"/>
    <w:rsid w:val="700BBC49"/>
    <w:rsid w:val="70112B0F"/>
    <w:rsid w:val="7011E830"/>
    <w:rsid w:val="7019134C"/>
    <w:rsid w:val="701CF6FC"/>
    <w:rsid w:val="701ECC70"/>
    <w:rsid w:val="701FFA59"/>
    <w:rsid w:val="7021F340"/>
    <w:rsid w:val="7022C950"/>
    <w:rsid w:val="70258C5D"/>
    <w:rsid w:val="7025C4D7"/>
    <w:rsid w:val="7025F822"/>
    <w:rsid w:val="70283156"/>
    <w:rsid w:val="702909C8"/>
    <w:rsid w:val="702957E3"/>
    <w:rsid w:val="70297172"/>
    <w:rsid w:val="7029D3A2"/>
    <w:rsid w:val="7029E082"/>
    <w:rsid w:val="702BE7E1"/>
    <w:rsid w:val="702C5DCE"/>
    <w:rsid w:val="703016FD"/>
    <w:rsid w:val="70324A45"/>
    <w:rsid w:val="7032B0CA"/>
    <w:rsid w:val="70336AC3"/>
    <w:rsid w:val="70338397"/>
    <w:rsid w:val="7035D8D8"/>
    <w:rsid w:val="7037DF3C"/>
    <w:rsid w:val="70388042"/>
    <w:rsid w:val="703C4420"/>
    <w:rsid w:val="703C5185"/>
    <w:rsid w:val="70408192"/>
    <w:rsid w:val="7043965B"/>
    <w:rsid w:val="70463553"/>
    <w:rsid w:val="704896F8"/>
    <w:rsid w:val="704A672A"/>
    <w:rsid w:val="7050499A"/>
    <w:rsid w:val="7052B38A"/>
    <w:rsid w:val="7053B76E"/>
    <w:rsid w:val="70596D4D"/>
    <w:rsid w:val="705A7F36"/>
    <w:rsid w:val="705F2D1A"/>
    <w:rsid w:val="70612B04"/>
    <w:rsid w:val="7061EA9F"/>
    <w:rsid w:val="706437B1"/>
    <w:rsid w:val="7064A7A8"/>
    <w:rsid w:val="7064DDD8"/>
    <w:rsid w:val="70658FD2"/>
    <w:rsid w:val="7066B2EE"/>
    <w:rsid w:val="706E9837"/>
    <w:rsid w:val="707163F8"/>
    <w:rsid w:val="7074B720"/>
    <w:rsid w:val="70770CE7"/>
    <w:rsid w:val="70783F8A"/>
    <w:rsid w:val="70798E86"/>
    <w:rsid w:val="707E3A4C"/>
    <w:rsid w:val="70802723"/>
    <w:rsid w:val="708B9590"/>
    <w:rsid w:val="708E98E7"/>
    <w:rsid w:val="709096BA"/>
    <w:rsid w:val="70928ED5"/>
    <w:rsid w:val="7093C367"/>
    <w:rsid w:val="70960888"/>
    <w:rsid w:val="7096952A"/>
    <w:rsid w:val="7096C4B1"/>
    <w:rsid w:val="7096EBB7"/>
    <w:rsid w:val="70973F54"/>
    <w:rsid w:val="70986560"/>
    <w:rsid w:val="709A6996"/>
    <w:rsid w:val="709A8E33"/>
    <w:rsid w:val="709E988E"/>
    <w:rsid w:val="70A275DC"/>
    <w:rsid w:val="70A4BE85"/>
    <w:rsid w:val="70AA3FF6"/>
    <w:rsid w:val="70ABC13C"/>
    <w:rsid w:val="70AC4496"/>
    <w:rsid w:val="70AD9569"/>
    <w:rsid w:val="70AF6B77"/>
    <w:rsid w:val="70AF7411"/>
    <w:rsid w:val="70B287DB"/>
    <w:rsid w:val="70B60890"/>
    <w:rsid w:val="70B7398A"/>
    <w:rsid w:val="70B82D37"/>
    <w:rsid w:val="70BAFCD7"/>
    <w:rsid w:val="70BB9D56"/>
    <w:rsid w:val="70BC2952"/>
    <w:rsid w:val="70BE22C7"/>
    <w:rsid w:val="70C5CE90"/>
    <w:rsid w:val="70C6EB12"/>
    <w:rsid w:val="70C78009"/>
    <w:rsid w:val="70C892F1"/>
    <w:rsid w:val="70CB5C78"/>
    <w:rsid w:val="70CC601A"/>
    <w:rsid w:val="70CF24A3"/>
    <w:rsid w:val="70D0F029"/>
    <w:rsid w:val="70D3EF87"/>
    <w:rsid w:val="70D52626"/>
    <w:rsid w:val="70D68EC1"/>
    <w:rsid w:val="70D92CB5"/>
    <w:rsid w:val="70E33383"/>
    <w:rsid w:val="70E76E7C"/>
    <w:rsid w:val="70E7B4FF"/>
    <w:rsid w:val="70E87455"/>
    <w:rsid w:val="70E9A8DF"/>
    <w:rsid w:val="70EBD68A"/>
    <w:rsid w:val="70EC4A61"/>
    <w:rsid w:val="70EDBD44"/>
    <w:rsid w:val="70EEB0C7"/>
    <w:rsid w:val="70EF5634"/>
    <w:rsid w:val="70EFB015"/>
    <w:rsid w:val="70F438ED"/>
    <w:rsid w:val="70F6FFFB"/>
    <w:rsid w:val="70F9A6EE"/>
    <w:rsid w:val="70FB3A12"/>
    <w:rsid w:val="70FCCC0C"/>
    <w:rsid w:val="70FF8F6F"/>
    <w:rsid w:val="71004B66"/>
    <w:rsid w:val="71007161"/>
    <w:rsid w:val="7100766E"/>
    <w:rsid w:val="71021023"/>
    <w:rsid w:val="71023856"/>
    <w:rsid w:val="7107C87D"/>
    <w:rsid w:val="7107EF10"/>
    <w:rsid w:val="71092B89"/>
    <w:rsid w:val="710B0A48"/>
    <w:rsid w:val="710B4AFA"/>
    <w:rsid w:val="710F4B43"/>
    <w:rsid w:val="71106E85"/>
    <w:rsid w:val="7111DA80"/>
    <w:rsid w:val="71147DFE"/>
    <w:rsid w:val="7115858D"/>
    <w:rsid w:val="7115D378"/>
    <w:rsid w:val="7118F4D5"/>
    <w:rsid w:val="71192FE7"/>
    <w:rsid w:val="711A41AD"/>
    <w:rsid w:val="711B3112"/>
    <w:rsid w:val="7127F707"/>
    <w:rsid w:val="7129D4A1"/>
    <w:rsid w:val="712BD0FD"/>
    <w:rsid w:val="712DD49D"/>
    <w:rsid w:val="712DF145"/>
    <w:rsid w:val="712E15D9"/>
    <w:rsid w:val="7130E950"/>
    <w:rsid w:val="7136A14A"/>
    <w:rsid w:val="713735EB"/>
    <w:rsid w:val="7137C496"/>
    <w:rsid w:val="713B909A"/>
    <w:rsid w:val="713C356A"/>
    <w:rsid w:val="71426FF8"/>
    <w:rsid w:val="7148A54F"/>
    <w:rsid w:val="714C6C10"/>
    <w:rsid w:val="714C7E42"/>
    <w:rsid w:val="71522A47"/>
    <w:rsid w:val="7158B792"/>
    <w:rsid w:val="715A8493"/>
    <w:rsid w:val="715B33E5"/>
    <w:rsid w:val="715B95F0"/>
    <w:rsid w:val="7160B409"/>
    <w:rsid w:val="716185BE"/>
    <w:rsid w:val="7162277A"/>
    <w:rsid w:val="71643021"/>
    <w:rsid w:val="71658EE5"/>
    <w:rsid w:val="7168E55B"/>
    <w:rsid w:val="716BBDE4"/>
    <w:rsid w:val="71707127"/>
    <w:rsid w:val="717088C2"/>
    <w:rsid w:val="7173F721"/>
    <w:rsid w:val="71778AC8"/>
    <w:rsid w:val="71791A25"/>
    <w:rsid w:val="7179FF19"/>
    <w:rsid w:val="717DBAAC"/>
    <w:rsid w:val="717F7A7A"/>
    <w:rsid w:val="7181BCF5"/>
    <w:rsid w:val="7181FF88"/>
    <w:rsid w:val="7185A9C2"/>
    <w:rsid w:val="718C8583"/>
    <w:rsid w:val="719223F7"/>
    <w:rsid w:val="7192F40B"/>
    <w:rsid w:val="71A0D33B"/>
    <w:rsid w:val="71A30352"/>
    <w:rsid w:val="71A5FD7C"/>
    <w:rsid w:val="71A6FC68"/>
    <w:rsid w:val="71A73D87"/>
    <w:rsid w:val="71A7CE64"/>
    <w:rsid w:val="71AB0D22"/>
    <w:rsid w:val="71AB9F61"/>
    <w:rsid w:val="71AF2510"/>
    <w:rsid w:val="71AF7D32"/>
    <w:rsid w:val="71AFCF34"/>
    <w:rsid w:val="71B0D174"/>
    <w:rsid w:val="71B0FA52"/>
    <w:rsid w:val="71B2366E"/>
    <w:rsid w:val="71B704AF"/>
    <w:rsid w:val="71B774E9"/>
    <w:rsid w:val="71B94A2A"/>
    <w:rsid w:val="71BBA1CE"/>
    <w:rsid w:val="71C035A4"/>
    <w:rsid w:val="71C04843"/>
    <w:rsid w:val="71C0B736"/>
    <w:rsid w:val="71C65CBF"/>
    <w:rsid w:val="71C80BFA"/>
    <w:rsid w:val="71C8618E"/>
    <w:rsid w:val="71CAFF5B"/>
    <w:rsid w:val="71CBAA12"/>
    <w:rsid w:val="71CC9A8B"/>
    <w:rsid w:val="71CCA675"/>
    <w:rsid w:val="71CE5F1C"/>
    <w:rsid w:val="71CF23AB"/>
    <w:rsid w:val="71D3C367"/>
    <w:rsid w:val="71D5A392"/>
    <w:rsid w:val="71D5B922"/>
    <w:rsid w:val="71D7028E"/>
    <w:rsid w:val="71D8094F"/>
    <w:rsid w:val="71D83D9F"/>
    <w:rsid w:val="71D88FB4"/>
    <w:rsid w:val="71D9DA2E"/>
    <w:rsid w:val="71DD6DC8"/>
    <w:rsid w:val="71DF0DBF"/>
    <w:rsid w:val="71E05F87"/>
    <w:rsid w:val="71E274C2"/>
    <w:rsid w:val="71E52E8D"/>
    <w:rsid w:val="71E95271"/>
    <w:rsid w:val="71E9A7C4"/>
    <w:rsid w:val="71EA2E41"/>
    <w:rsid w:val="71ED7B35"/>
    <w:rsid w:val="71EE41B0"/>
    <w:rsid w:val="71F0A723"/>
    <w:rsid w:val="71F26895"/>
    <w:rsid w:val="71F2F7AB"/>
    <w:rsid w:val="71F3CB63"/>
    <w:rsid w:val="71F79DE4"/>
    <w:rsid w:val="71FA1C0A"/>
    <w:rsid w:val="72081BBE"/>
    <w:rsid w:val="72089DC6"/>
    <w:rsid w:val="72093336"/>
    <w:rsid w:val="7209FDE7"/>
    <w:rsid w:val="72120E75"/>
    <w:rsid w:val="721306A7"/>
    <w:rsid w:val="72144FF5"/>
    <w:rsid w:val="72178070"/>
    <w:rsid w:val="721E8525"/>
    <w:rsid w:val="72219FAF"/>
    <w:rsid w:val="7222CF14"/>
    <w:rsid w:val="722376CB"/>
    <w:rsid w:val="7224044E"/>
    <w:rsid w:val="72249076"/>
    <w:rsid w:val="72261430"/>
    <w:rsid w:val="722988A1"/>
    <w:rsid w:val="722B6E4A"/>
    <w:rsid w:val="722DA106"/>
    <w:rsid w:val="722DF941"/>
    <w:rsid w:val="722E2E9D"/>
    <w:rsid w:val="722E3EC0"/>
    <w:rsid w:val="7232A256"/>
    <w:rsid w:val="7232A9ED"/>
    <w:rsid w:val="7233B15D"/>
    <w:rsid w:val="7238B70A"/>
    <w:rsid w:val="7238DFEC"/>
    <w:rsid w:val="723E0A3D"/>
    <w:rsid w:val="723E6D16"/>
    <w:rsid w:val="7242738B"/>
    <w:rsid w:val="724D3135"/>
    <w:rsid w:val="724DA972"/>
    <w:rsid w:val="724E96D7"/>
    <w:rsid w:val="725309AE"/>
    <w:rsid w:val="72567310"/>
    <w:rsid w:val="7258CA80"/>
    <w:rsid w:val="725C5611"/>
    <w:rsid w:val="725CB31F"/>
    <w:rsid w:val="725CD517"/>
    <w:rsid w:val="725CF3C6"/>
    <w:rsid w:val="725DCA5F"/>
    <w:rsid w:val="726076B8"/>
    <w:rsid w:val="72614834"/>
    <w:rsid w:val="726275C6"/>
    <w:rsid w:val="7264DECB"/>
    <w:rsid w:val="726AAE8E"/>
    <w:rsid w:val="726D434D"/>
    <w:rsid w:val="726F8345"/>
    <w:rsid w:val="727104DE"/>
    <w:rsid w:val="7271CF84"/>
    <w:rsid w:val="72743388"/>
    <w:rsid w:val="727BAD91"/>
    <w:rsid w:val="727C0B1E"/>
    <w:rsid w:val="727E8A34"/>
    <w:rsid w:val="728165DE"/>
    <w:rsid w:val="7282F977"/>
    <w:rsid w:val="72837339"/>
    <w:rsid w:val="7284AF54"/>
    <w:rsid w:val="7284EA7E"/>
    <w:rsid w:val="72888EF2"/>
    <w:rsid w:val="7289FE28"/>
    <w:rsid w:val="728AA6C8"/>
    <w:rsid w:val="7290545D"/>
    <w:rsid w:val="729102A0"/>
    <w:rsid w:val="729106FA"/>
    <w:rsid w:val="72917567"/>
    <w:rsid w:val="729277FE"/>
    <w:rsid w:val="7293327B"/>
    <w:rsid w:val="72936655"/>
    <w:rsid w:val="7299DF42"/>
    <w:rsid w:val="72A2941B"/>
    <w:rsid w:val="72A66DB5"/>
    <w:rsid w:val="72A90942"/>
    <w:rsid w:val="72AC1EDB"/>
    <w:rsid w:val="72ADB556"/>
    <w:rsid w:val="72B35B4A"/>
    <w:rsid w:val="72BEF4E4"/>
    <w:rsid w:val="72BFF73D"/>
    <w:rsid w:val="72C05565"/>
    <w:rsid w:val="72C172C7"/>
    <w:rsid w:val="72C3B090"/>
    <w:rsid w:val="72CA51F0"/>
    <w:rsid w:val="72CDF3DC"/>
    <w:rsid w:val="72D1678F"/>
    <w:rsid w:val="72D26749"/>
    <w:rsid w:val="72D592FF"/>
    <w:rsid w:val="72D74DEC"/>
    <w:rsid w:val="72D77327"/>
    <w:rsid w:val="72D78BA8"/>
    <w:rsid w:val="72DA8BAD"/>
    <w:rsid w:val="72DF9544"/>
    <w:rsid w:val="72E2CA64"/>
    <w:rsid w:val="72E607DF"/>
    <w:rsid w:val="72E698A0"/>
    <w:rsid w:val="72EF538F"/>
    <w:rsid w:val="72F179B9"/>
    <w:rsid w:val="72F3C961"/>
    <w:rsid w:val="72F54657"/>
    <w:rsid w:val="72F5A96C"/>
    <w:rsid w:val="72F726FB"/>
    <w:rsid w:val="72F85CC8"/>
    <w:rsid w:val="72F86986"/>
    <w:rsid w:val="72F88B86"/>
    <w:rsid w:val="72F92491"/>
    <w:rsid w:val="72FA2B61"/>
    <w:rsid w:val="72FC1A10"/>
    <w:rsid w:val="72FEB74A"/>
    <w:rsid w:val="72FF063F"/>
    <w:rsid w:val="730021DD"/>
    <w:rsid w:val="73015F46"/>
    <w:rsid w:val="7301FFF8"/>
    <w:rsid w:val="730356C8"/>
    <w:rsid w:val="7307511F"/>
    <w:rsid w:val="730803AF"/>
    <w:rsid w:val="7308C8CE"/>
    <w:rsid w:val="730C4FBE"/>
    <w:rsid w:val="7310CC42"/>
    <w:rsid w:val="7310D567"/>
    <w:rsid w:val="7314C453"/>
    <w:rsid w:val="731D33A3"/>
    <w:rsid w:val="731E8F15"/>
    <w:rsid w:val="7320F08E"/>
    <w:rsid w:val="732355CF"/>
    <w:rsid w:val="73243E24"/>
    <w:rsid w:val="73248AA1"/>
    <w:rsid w:val="732508A2"/>
    <w:rsid w:val="732F8A20"/>
    <w:rsid w:val="7333EA45"/>
    <w:rsid w:val="73395B0C"/>
    <w:rsid w:val="733A8CD4"/>
    <w:rsid w:val="733ECAE0"/>
    <w:rsid w:val="73417441"/>
    <w:rsid w:val="7341DF02"/>
    <w:rsid w:val="7342E224"/>
    <w:rsid w:val="7343AA24"/>
    <w:rsid w:val="7345F217"/>
    <w:rsid w:val="734794FC"/>
    <w:rsid w:val="734B51D0"/>
    <w:rsid w:val="734BA4C2"/>
    <w:rsid w:val="734DA982"/>
    <w:rsid w:val="73500FB2"/>
    <w:rsid w:val="7350A630"/>
    <w:rsid w:val="7350B40E"/>
    <w:rsid w:val="73525FDA"/>
    <w:rsid w:val="7354721D"/>
    <w:rsid w:val="73549C9C"/>
    <w:rsid w:val="73550BEE"/>
    <w:rsid w:val="73575421"/>
    <w:rsid w:val="735A86B9"/>
    <w:rsid w:val="735E0640"/>
    <w:rsid w:val="73618F84"/>
    <w:rsid w:val="7363B6A4"/>
    <w:rsid w:val="7364F25D"/>
    <w:rsid w:val="73669101"/>
    <w:rsid w:val="73678F74"/>
    <w:rsid w:val="736CC781"/>
    <w:rsid w:val="736DF921"/>
    <w:rsid w:val="736E08C1"/>
    <w:rsid w:val="73747C10"/>
    <w:rsid w:val="73759C67"/>
    <w:rsid w:val="7375BD87"/>
    <w:rsid w:val="7376E467"/>
    <w:rsid w:val="737729F3"/>
    <w:rsid w:val="73797526"/>
    <w:rsid w:val="737C5150"/>
    <w:rsid w:val="737F5C4E"/>
    <w:rsid w:val="7380446C"/>
    <w:rsid w:val="7383B97D"/>
    <w:rsid w:val="7386E3B1"/>
    <w:rsid w:val="73870778"/>
    <w:rsid w:val="73879717"/>
    <w:rsid w:val="7388FF9E"/>
    <w:rsid w:val="738941DB"/>
    <w:rsid w:val="738CDFC2"/>
    <w:rsid w:val="739146B3"/>
    <w:rsid w:val="7392F95F"/>
    <w:rsid w:val="73940F3B"/>
    <w:rsid w:val="739467A4"/>
    <w:rsid w:val="7394D0AF"/>
    <w:rsid w:val="7397047D"/>
    <w:rsid w:val="739A6D2E"/>
    <w:rsid w:val="739AB224"/>
    <w:rsid w:val="73A10FEF"/>
    <w:rsid w:val="73A177A9"/>
    <w:rsid w:val="73A1DCB7"/>
    <w:rsid w:val="73A2C6EB"/>
    <w:rsid w:val="73A3051B"/>
    <w:rsid w:val="73A3E0E3"/>
    <w:rsid w:val="73A7878D"/>
    <w:rsid w:val="73AA6741"/>
    <w:rsid w:val="73AAA1A7"/>
    <w:rsid w:val="73AFDF25"/>
    <w:rsid w:val="73B04026"/>
    <w:rsid w:val="73B4147F"/>
    <w:rsid w:val="73B7613B"/>
    <w:rsid w:val="73BDF1D0"/>
    <w:rsid w:val="73C12006"/>
    <w:rsid w:val="73C70338"/>
    <w:rsid w:val="73CAF9C6"/>
    <w:rsid w:val="73CE72B7"/>
    <w:rsid w:val="73D08361"/>
    <w:rsid w:val="73D100A4"/>
    <w:rsid w:val="73D4D69F"/>
    <w:rsid w:val="73D6DEF1"/>
    <w:rsid w:val="73D71CE6"/>
    <w:rsid w:val="73D7326C"/>
    <w:rsid w:val="73DAD8AF"/>
    <w:rsid w:val="73DE9F34"/>
    <w:rsid w:val="73E2442E"/>
    <w:rsid w:val="73E3F5D3"/>
    <w:rsid w:val="73E92D9F"/>
    <w:rsid w:val="73ED100D"/>
    <w:rsid w:val="73F002DB"/>
    <w:rsid w:val="73F0CC1B"/>
    <w:rsid w:val="73F1989C"/>
    <w:rsid w:val="73F5172D"/>
    <w:rsid w:val="73F532A1"/>
    <w:rsid w:val="73F79A88"/>
    <w:rsid w:val="73FA982B"/>
    <w:rsid w:val="73FAEFA2"/>
    <w:rsid w:val="73FCF0BC"/>
    <w:rsid w:val="7400849E"/>
    <w:rsid w:val="7400F8A7"/>
    <w:rsid w:val="74029093"/>
    <w:rsid w:val="7407D437"/>
    <w:rsid w:val="740BD870"/>
    <w:rsid w:val="740ED91E"/>
    <w:rsid w:val="7412259C"/>
    <w:rsid w:val="7414348F"/>
    <w:rsid w:val="741A63BE"/>
    <w:rsid w:val="741BC1E5"/>
    <w:rsid w:val="741CC8E1"/>
    <w:rsid w:val="741CF6A8"/>
    <w:rsid w:val="74213175"/>
    <w:rsid w:val="74237002"/>
    <w:rsid w:val="742AB8A1"/>
    <w:rsid w:val="742D5BB4"/>
    <w:rsid w:val="742E1B1D"/>
    <w:rsid w:val="742EA0BD"/>
    <w:rsid w:val="74302245"/>
    <w:rsid w:val="7431D120"/>
    <w:rsid w:val="7432DAD4"/>
    <w:rsid w:val="7434BB8E"/>
    <w:rsid w:val="74361A5F"/>
    <w:rsid w:val="74388F46"/>
    <w:rsid w:val="743AC586"/>
    <w:rsid w:val="743BF8AD"/>
    <w:rsid w:val="743CEA7F"/>
    <w:rsid w:val="743D22C7"/>
    <w:rsid w:val="74420245"/>
    <w:rsid w:val="7444F121"/>
    <w:rsid w:val="7447E61B"/>
    <w:rsid w:val="74486876"/>
    <w:rsid w:val="7448AAAE"/>
    <w:rsid w:val="744CD1E2"/>
    <w:rsid w:val="744E53C7"/>
    <w:rsid w:val="744F88FA"/>
    <w:rsid w:val="745028A0"/>
    <w:rsid w:val="74515B75"/>
    <w:rsid w:val="7453D1FF"/>
    <w:rsid w:val="74543ACD"/>
    <w:rsid w:val="74545B24"/>
    <w:rsid w:val="74574242"/>
    <w:rsid w:val="74580D95"/>
    <w:rsid w:val="74589E6E"/>
    <w:rsid w:val="745C21ED"/>
    <w:rsid w:val="74603B95"/>
    <w:rsid w:val="7461DBC1"/>
    <w:rsid w:val="746A2D6E"/>
    <w:rsid w:val="746D5917"/>
    <w:rsid w:val="746F7703"/>
    <w:rsid w:val="746FE63A"/>
    <w:rsid w:val="747199D6"/>
    <w:rsid w:val="7471EF43"/>
    <w:rsid w:val="74765C0E"/>
    <w:rsid w:val="74781162"/>
    <w:rsid w:val="7479DE86"/>
    <w:rsid w:val="747A162F"/>
    <w:rsid w:val="747AADD3"/>
    <w:rsid w:val="747C99E0"/>
    <w:rsid w:val="747F305B"/>
    <w:rsid w:val="7480FAE5"/>
    <w:rsid w:val="7482CABF"/>
    <w:rsid w:val="74848072"/>
    <w:rsid w:val="7486D471"/>
    <w:rsid w:val="7488DA1C"/>
    <w:rsid w:val="7489BE89"/>
    <w:rsid w:val="748AD26A"/>
    <w:rsid w:val="748B23F0"/>
    <w:rsid w:val="748D3275"/>
    <w:rsid w:val="74915ED6"/>
    <w:rsid w:val="74936093"/>
    <w:rsid w:val="7498AE52"/>
    <w:rsid w:val="7498D6F4"/>
    <w:rsid w:val="74993395"/>
    <w:rsid w:val="74A04A54"/>
    <w:rsid w:val="74A3D53C"/>
    <w:rsid w:val="74A42DBB"/>
    <w:rsid w:val="74A4FB83"/>
    <w:rsid w:val="74AA43FD"/>
    <w:rsid w:val="74AB4F7E"/>
    <w:rsid w:val="74AC2264"/>
    <w:rsid w:val="74B0E4C2"/>
    <w:rsid w:val="74B11EAE"/>
    <w:rsid w:val="74B1A2C7"/>
    <w:rsid w:val="74B261B2"/>
    <w:rsid w:val="74B38F18"/>
    <w:rsid w:val="74B5ACCB"/>
    <w:rsid w:val="74B8D3CD"/>
    <w:rsid w:val="74BCC992"/>
    <w:rsid w:val="74BE919D"/>
    <w:rsid w:val="74BF15B0"/>
    <w:rsid w:val="74C24D24"/>
    <w:rsid w:val="74CA1E37"/>
    <w:rsid w:val="74CAA4C9"/>
    <w:rsid w:val="74CB47C3"/>
    <w:rsid w:val="74D6C5E2"/>
    <w:rsid w:val="74D70234"/>
    <w:rsid w:val="74D892A5"/>
    <w:rsid w:val="74DBFDD9"/>
    <w:rsid w:val="74DD687A"/>
    <w:rsid w:val="74E02581"/>
    <w:rsid w:val="74E095D4"/>
    <w:rsid w:val="74E099D6"/>
    <w:rsid w:val="74E33912"/>
    <w:rsid w:val="74EBEBB8"/>
    <w:rsid w:val="74ED0E0A"/>
    <w:rsid w:val="74EE3432"/>
    <w:rsid w:val="74F07B4F"/>
    <w:rsid w:val="74F11E3B"/>
    <w:rsid w:val="74F500A5"/>
    <w:rsid w:val="74F87C60"/>
    <w:rsid w:val="74F9F5D9"/>
    <w:rsid w:val="74FA498A"/>
    <w:rsid w:val="74FB928D"/>
    <w:rsid w:val="74FC195A"/>
    <w:rsid w:val="74FDF01E"/>
    <w:rsid w:val="74FF9D9E"/>
    <w:rsid w:val="7504CCD9"/>
    <w:rsid w:val="75071A9A"/>
    <w:rsid w:val="7508D785"/>
    <w:rsid w:val="75097C60"/>
    <w:rsid w:val="750AD166"/>
    <w:rsid w:val="7512A4B1"/>
    <w:rsid w:val="75167190"/>
    <w:rsid w:val="75178D66"/>
    <w:rsid w:val="75180CC2"/>
    <w:rsid w:val="7519D2A2"/>
    <w:rsid w:val="7519DC32"/>
    <w:rsid w:val="7519FBEE"/>
    <w:rsid w:val="751BEFD0"/>
    <w:rsid w:val="751C5115"/>
    <w:rsid w:val="751D09AD"/>
    <w:rsid w:val="751E0AB3"/>
    <w:rsid w:val="751F437A"/>
    <w:rsid w:val="751F9935"/>
    <w:rsid w:val="7521B39D"/>
    <w:rsid w:val="75223706"/>
    <w:rsid w:val="752480B5"/>
    <w:rsid w:val="7524F882"/>
    <w:rsid w:val="752515F7"/>
    <w:rsid w:val="7526A654"/>
    <w:rsid w:val="7526C615"/>
    <w:rsid w:val="75288148"/>
    <w:rsid w:val="752CD44C"/>
    <w:rsid w:val="752DC2A3"/>
    <w:rsid w:val="752F912F"/>
    <w:rsid w:val="7533466E"/>
    <w:rsid w:val="7536CF5D"/>
    <w:rsid w:val="7536FAC4"/>
    <w:rsid w:val="753A52F8"/>
    <w:rsid w:val="753CDFC7"/>
    <w:rsid w:val="753D5404"/>
    <w:rsid w:val="753FFFD8"/>
    <w:rsid w:val="75412E5A"/>
    <w:rsid w:val="754A71B9"/>
    <w:rsid w:val="754B511F"/>
    <w:rsid w:val="754D459A"/>
    <w:rsid w:val="754F69DE"/>
    <w:rsid w:val="75517B16"/>
    <w:rsid w:val="7552B096"/>
    <w:rsid w:val="7552FDC3"/>
    <w:rsid w:val="75532206"/>
    <w:rsid w:val="75535101"/>
    <w:rsid w:val="75556BAD"/>
    <w:rsid w:val="7556E4DD"/>
    <w:rsid w:val="75591AD3"/>
    <w:rsid w:val="755C2B44"/>
    <w:rsid w:val="755CE25B"/>
    <w:rsid w:val="755CE89D"/>
    <w:rsid w:val="755CF067"/>
    <w:rsid w:val="75601526"/>
    <w:rsid w:val="7562A58C"/>
    <w:rsid w:val="75654076"/>
    <w:rsid w:val="75673F11"/>
    <w:rsid w:val="75686176"/>
    <w:rsid w:val="756BAA6A"/>
    <w:rsid w:val="756F1A57"/>
    <w:rsid w:val="757192FF"/>
    <w:rsid w:val="757407A8"/>
    <w:rsid w:val="75764A55"/>
    <w:rsid w:val="7576ACCB"/>
    <w:rsid w:val="757887FA"/>
    <w:rsid w:val="757AD151"/>
    <w:rsid w:val="757BB0FF"/>
    <w:rsid w:val="75843DDF"/>
    <w:rsid w:val="7584E088"/>
    <w:rsid w:val="75863799"/>
    <w:rsid w:val="75868992"/>
    <w:rsid w:val="75873164"/>
    <w:rsid w:val="7587DCF4"/>
    <w:rsid w:val="758A33B4"/>
    <w:rsid w:val="758AEFB8"/>
    <w:rsid w:val="758B56CE"/>
    <w:rsid w:val="758B8D7F"/>
    <w:rsid w:val="759111C8"/>
    <w:rsid w:val="75984501"/>
    <w:rsid w:val="759CDE42"/>
    <w:rsid w:val="75A0568A"/>
    <w:rsid w:val="75A2DDCC"/>
    <w:rsid w:val="75A3027C"/>
    <w:rsid w:val="75A528A4"/>
    <w:rsid w:val="75A5A034"/>
    <w:rsid w:val="75ABDF7F"/>
    <w:rsid w:val="75ACB0F5"/>
    <w:rsid w:val="75B03AD6"/>
    <w:rsid w:val="75B22DA0"/>
    <w:rsid w:val="75B45D58"/>
    <w:rsid w:val="75B4FC20"/>
    <w:rsid w:val="75B71252"/>
    <w:rsid w:val="75BB148A"/>
    <w:rsid w:val="75BC3C31"/>
    <w:rsid w:val="75BDCDB7"/>
    <w:rsid w:val="75C21E0E"/>
    <w:rsid w:val="75C5B040"/>
    <w:rsid w:val="75C631B7"/>
    <w:rsid w:val="75C7E8B7"/>
    <w:rsid w:val="75C9201F"/>
    <w:rsid w:val="75CA8862"/>
    <w:rsid w:val="75CC736B"/>
    <w:rsid w:val="75CD127C"/>
    <w:rsid w:val="75D087E9"/>
    <w:rsid w:val="75D2A934"/>
    <w:rsid w:val="75D9E55B"/>
    <w:rsid w:val="75DE4707"/>
    <w:rsid w:val="75DE64AD"/>
    <w:rsid w:val="75DEADEA"/>
    <w:rsid w:val="75E0B4C2"/>
    <w:rsid w:val="75E41EEE"/>
    <w:rsid w:val="75E85E1B"/>
    <w:rsid w:val="75ED3DA0"/>
    <w:rsid w:val="75F08D44"/>
    <w:rsid w:val="75F37FC4"/>
    <w:rsid w:val="75F531E2"/>
    <w:rsid w:val="75F7D859"/>
    <w:rsid w:val="75FBD467"/>
    <w:rsid w:val="75FDE827"/>
    <w:rsid w:val="75FE685C"/>
    <w:rsid w:val="75FF1495"/>
    <w:rsid w:val="76001F9E"/>
    <w:rsid w:val="76005306"/>
    <w:rsid w:val="7602AC9F"/>
    <w:rsid w:val="760464C0"/>
    <w:rsid w:val="7604AA12"/>
    <w:rsid w:val="7606C708"/>
    <w:rsid w:val="760B6EA2"/>
    <w:rsid w:val="760EBFF3"/>
    <w:rsid w:val="76152097"/>
    <w:rsid w:val="76188734"/>
    <w:rsid w:val="761CE3C6"/>
    <w:rsid w:val="7624E0B3"/>
    <w:rsid w:val="7629DE7A"/>
    <w:rsid w:val="762AE16B"/>
    <w:rsid w:val="7630600B"/>
    <w:rsid w:val="76307BDB"/>
    <w:rsid w:val="7630F448"/>
    <w:rsid w:val="76335233"/>
    <w:rsid w:val="76336C6D"/>
    <w:rsid w:val="7636193E"/>
    <w:rsid w:val="76390008"/>
    <w:rsid w:val="763BF7FD"/>
    <w:rsid w:val="763D324A"/>
    <w:rsid w:val="763F4005"/>
    <w:rsid w:val="7641274D"/>
    <w:rsid w:val="7642191B"/>
    <w:rsid w:val="764421AC"/>
    <w:rsid w:val="764BE874"/>
    <w:rsid w:val="764C723B"/>
    <w:rsid w:val="764CACD0"/>
    <w:rsid w:val="764D8FE7"/>
    <w:rsid w:val="764D98ED"/>
    <w:rsid w:val="7654EB5D"/>
    <w:rsid w:val="76551A1F"/>
    <w:rsid w:val="765A4C0A"/>
    <w:rsid w:val="765C8113"/>
    <w:rsid w:val="7664F26B"/>
    <w:rsid w:val="7666652E"/>
    <w:rsid w:val="7666F3BA"/>
    <w:rsid w:val="7668A1BF"/>
    <w:rsid w:val="7668BB8A"/>
    <w:rsid w:val="766E0FA7"/>
    <w:rsid w:val="766E51E3"/>
    <w:rsid w:val="7670154E"/>
    <w:rsid w:val="7677C459"/>
    <w:rsid w:val="767A0F09"/>
    <w:rsid w:val="767C2413"/>
    <w:rsid w:val="767EEDCA"/>
    <w:rsid w:val="767FEB91"/>
    <w:rsid w:val="7687872B"/>
    <w:rsid w:val="768E217F"/>
    <w:rsid w:val="768F72FD"/>
    <w:rsid w:val="76922A65"/>
    <w:rsid w:val="7692FCF0"/>
    <w:rsid w:val="7693F873"/>
    <w:rsid w:val="76978EAE"/>
    <w:rsid w:val="76979654"/>
    <w:rsid w:val="7698F617"/>
    <w:rsid w:val="769BDDEE"/>
    <w:rsid w:val="769C0373"/>
    <w:rsid w:val="769D1A7D"/>
    <w:rsid w:val="769DCAD5"/>
    <w:rsid w:val="769F6618"/>
    <w:rsid w:val="76A180C1"/>
    <w:rsid w:val="76A20CAC"/>
    <w:rsid w:val="76A29599"/>
    <w:rsid w:val="76A389DA"/>
    <w:rsid w:val="76A42F4C"/>
    <w:rsid w:val="76ACEED1"/>
    <w:rsid w:val="76AD10BD"/>
    <w:rsid w:val="76B16857"/>
    <w:rsid w:val="76B16C95"/>
    <w:rsid w:val="76B241F1"/>
    <w:rsid w:val="76B407C3"/>
    <w:rsid w:val="76B4FB26"/>
    <w:rsid w:val="76B66D2F"/>
    <w:rsid w:val="76B6AD90"/>
    <w:rsid w:val="76B7F416"/>
    <w:rsid w:val="76B7F732"/>
    <w:rsid w:val="76B848E5"/>
    <w:rsid w:val="76B9FA4D"/>
    <w:rsid w:val="76BB3628"/>
    <w:rsid w:val="76BBDE69"/>
    <w:rsid w:val="76BCF89E"/>
    <w:rsid w:val="76C006B7"/>
    <w:rsid w:val="76C03142"/>
    <w:rsid w:val="76C17346"/>
    <w:rsid w:val="76C22BCB"/>
    <w:rsid w:val="76C39B16"/>
    <w:rsid w:val="76C477F1"/>
    <w:rsid w:val="76C5D60E"/>
    <w:rsid w:val="76C6D782"/>
    <w:rsid w:val="76C9C7CB"/>
    <w:rsid w:val="76C9D35E"/>
    <w:rsid w:val="76CDCE18"/>
    <w:rsid w:val="76CE390B"/>
    <w:rsid w:val="76CE5B90"/>
    <w:rsid w:val="76D15A97"/>
    <w:rsid w:val="76D1E0DF"/>
    <w:rsid w:val="76D6D594"/>
    <w:rsid w:val="76DA67AC"/>
    <w:rsid w:val="76DE253E"/>
    <w:rsid w:val="76DF2E10"/>
    <w:rsid w:val="76E017B0"/>
    <w:rsid w:val="76E02687"/>
    <w:rsid w:val="76E0EE2B"/>
    <w:rsid w:val="76EA1E26"/>
    <w:rsid w:val="76EA5257"/>
    <w:rsid w:val="76F0460B"/>
    <w:rsid w:val="76F09091"/>
    <w:rsid w:val="76F0D5D1"/>
    <w:rsid w:val="76F214FC"/>
    <w:rsid w:val="76F2C58D"/>
    <w:rsid w:val="76F2E08E"/>
    <w:rsid w:val="76F46324"/>
    <w:rsid w:val="76F7F482"/>
    <w:rsid w:val="76F94277"/>
    <w:rsid w:val="76F9E364"/>
    <w:rsid w:val="76FA8EA4"/>
    <w:rsid w:val="77021E44"/>
    <w:rsid w:val="7702920B"/>
    <w:rsid w:val="770438D1"/>
    <w:rsid w:val="77064EB3"/>
    <w:rsid w:val="770AF103"/>
    <w:rsid w:val="770F4480"/>
    <w:rsid w:val="770F46AD"/>
    <w:rsid w:val="770FB04A"/>
    <w:rsid w:val="7711AD2E"/>
    <w:rsid w:val="771415B3"/>
    <w:rsid w:val="7719BD97"/>
    <w:rsid w:val="771A387E"/>
    <w:rsid w:val="771D08D7"/>
    <w:rsid w:val="771F8A4D"/>
    <w:rsid w:val="772207FA"/>
    <w:rsid w:val="77230BDB"/>
    <w:rsid w:val="7724F016"/>
    <w:rsid w:val="7726255A"/>
    <w:rsid w:val="7726B773"/>
    <w:rsid w:val="772A68E1"/>
    <w:rsid w:val="772AC523"/>
    <w:rsid w:val="772E0548"/>
    <w:rsid w:val="772E7BDC"/>
    <w:rsid w:val="77321A4A"/>
    <w:rsid w:val="773323F0"/>
    <w:rsid w:val="773A423C"/>
    <w:rsid w:val="773A563D"/>
    <w:rsid w:val="773AC01D"/>
    <w:rsid w:val="773CD2EB"/>
    <w:rsid w:val="773EA891"/>
    <w:rsid w:val="77410DD6"/>
    <w:rsid w:val="77412AD8"/>
    <w:rsid w:val="7741E74A"/>
    <w:rsid w:val="77427001"/>
    <w:rsid w:val="77454990"/>
    <w:rsid w:val="7747BD09"/>
    <w:rsid w:val="7747F0B6"/>
    <w:rsid w:val="77497617"/>
    <w:rsid w:val="77497925"/>
    <w:rsid w:val="7749D404"/>
    <w:rsid w:val="774C9BDB"/>
    <w:rsid w:val="774F84EC"/>
    <w:rsid w:val="774F99D7"/>
    <w:rsid w:val="7752DC50"/>
    <w:rsid w:val="7752E2B3"/>
    <w:rsid w:val="77582323"/>
    <w:rsid w:val="775C07E6"/>
    <w:rsid w:val="775F0C3F"/>
    <w:rsid w:val="776279D6"/>
    <w:rsid w:val="7763A8DA"/>
    <w:rsid w:val="7763FA33"/>
    <w:rsid w:val="7764F103"/>
    <w:rsid w:val="7764FAC1"/>
    <w:rsid w:val="776931C1"/>
    <w:rsid w:val="776A9D97"/>
    <w:rsid w:val="776BB35F"/>
    <w:rsid w:val="776C20C4"/>
    <w:rsid w:val="776DD0AD"/>
    <w:rsid w:val="776DF5C5"/>
    <w:rsid w:val="776EC206"/>
    <w:rsid w:val="777026C1"/>
    <w:rsid w:val="7778DACF"/>
    <w:rsid w:val="777A3EDD"/>
    <w:rsid w:val="777C2EC1"/>
    <w:rsid w:val="777E8423"/>
    <w:rsid w:val="778331DF"/>
    <w:rsid w:val="77846F61"/>
    <w:rsid w:val="778A1064"/>
    <w:rsid w:val="778BB09F"/>
    <w:rsid w:val="778BEE69"/>
    <w:rsid w:val="778D44A6"/>
    <w:rsid w:val="778E0FC9"/>
    <w:rsid w:val="778F3E1D"/>
    <w:rsid w:val="77910243"/>
    <w:rsid w:val="77913607"/>
    <w:rsid w:val="7793C979"/>
    <w:rsid w:val="779D4B86"/>
    <w:rsid w:val="77A08517"/>
    <w:rsid w:val="77A29769"/>
    <w:rsid w:val="77AAB64A"/>
    <w:rsid w:val="77AD39E1"/>
    <w:rsid w:val="77AE6D52"/>
    <w:rsid w:val="77AF1556"/>
    <w:rsid w:val="77B0A581"/>
    <w:rsid w:val="77B11BCA"/>
    <w:rsid w:val="77B3AC6D"/>
    <w:rsid w:val="77B4520C"/>
    <w:rsid w:val="77B88799"/>
    <w:rsid w:val="77BD6692"/>
    <w:rsid w:val="77C16A28"/>
    <w:rsid w:val="77C1D1AF"/>
    <w:rsid w:val="77C73CF9"/>
    <w:rsid w:val="77C7A1E2"/>
    <w:rsid w:val="77C8F782"/>
    <w:rsid w:val="77CBDF8A"/>
    <w:rsid w:val="77CD64B0"/>
    <w:rsid w:val="77D05ABD"/>
    <w:rsid w:val="77D22FA4"/>
    <w:rsid w:val="77D342D5"/>
    <w:rsid w:val="77D582D4"/>
    <w:rsid w:val="77D5B8DF"/>
    <w:rsid w:val="77D5EFA9"/>
    <w:rsid w:val="77D84AD6"/>
    <w:rsid w:val="77E31614"/>
    <w:rsid w:val="77E3EACD"/>
    <w:rsid w:val="77E55782"/>
    <w:rsid w:val="77E5B42C"/>
    <w:rsid w:val="77E5CACD"/>
    <w:rsid w:val="77E6FA02"/>
    <w:rsid w:val="77E8B4F9"/>
    <w:rsid w:val="77EB5529"/>
    <w:rsid w:val="77ECCDB3"/>
    <w:rsid w:val="77EE4CEE"/>
    <w:rsid w:val="77F34DDD"/>
    <w:rsid w:val="77F38014"/>
    <w:rsid w:val="77F3858F"/>
    <w:rsid w:val="77F5A698"/>
    <w:rsid w:val="77F7C1A3"/>
    <w:rsid w:val="77F9698B"/>
    <w:rsid w:val="77FA2CB2"/>
    <w:rsid w:val="77FC36AC"/>
    <w:rsid w:val="78044408"/>
    <w:rsid w:val="7805D228"/>
    <w:rsid w:val="7806780A"/>
    <w:rsid w:val="7809CBE2"/>
    <w:rsid w:val="780D01A5"/>
    <w:rsid w:val="780FA6B9"/>
    <w:rsid w:val="78108295"/>
    <w:rsid w:val="78156EB8"/>
    <w:rsid w:val="7815DE1B"/>
    <w:rsid w:val="781612CF"/>
    <w:rsid w:val="78174DD3"/>
    <w:rsid w:val="7819ED93"/>
    <w:rsid w:val="781B803E"/>
    <w:rsid w:val="781BCA9D"/>
    <w:rsid w:val="781D25C5"/>
    <w:rsid w:val="781E2881"/>
    <w:rsid w:val="781E49F1"/>
    <w:rsid w:val="781FDE2F"/>
    <w:rsid w:val="7820382D"/>
    <w:rsid w:val="7823A713"/>
    <w:rsid w:val="78256269"/>
    <w:rsid w:val="7825E229"/>
    <w:rsid w:val="782A29E1"/>
    <w:rsid w:val="782A4CAF"/>
    <w:rsid w:val="782EB729"/>
    <w:rsid w:val="782EFCE7"/>
    <w:rsid w:val="783187AB"/>
    <w:rsid w:val="78327351"/>
    <w:rsid w:val="7832BC83"/>
    <w:rsid w:val="78388D26"/>
    <w:rsid w:val="7838D198"/>
    <w:rsid w:val="783AA15D"/>
    <w:rsid w:val="783EA049"/>
    <w:rsid w:val="7844E242"/>
    <w:rsid w:val="784AFC35"/>
    <w:rsid w:val="784BBBDD"/>
    <w:rsid w:val="784CCD5D"/>
    <w:rsid w:val="784E1252"/>
    <w:rsid w:val="784F271B"/>
    <w:rsid w:val="784FF8F1"/>
    <w:rsid w:val="7856CED8"/>
    <w:rsid w:val="785E4EDB"/>
    <w:rsid w:val="785F257A"/>
    <w:rsid w:val="7862914E"/>
    <w:rsid w:val="7862D294"/>
    <w:rsid w:val="7865386A"/>
    <w:rsid w:val="7865FD25"/>
    <w:rsid w:val="78677A64"/>
    <w:rsid w:val="7868C1FE"/>
    <w:rsid w:val="786B759A"/>
    <w:rsid w:val="786CCCD3"/>
    <w:rsid w:val="7871527D"/>
    <w:rsid w:val="78715F50"/>
    <w:rsid w:val="78726028"/>
    <w:rsid w:val="7876C927"/>
    <w:rsid w:val="7876E46F"/>
    <w:rsid w:val="7879F502"/>
    <w:rsid w:val="787A69C6"/>
    <w:rsid w:val="787A9DE1"/>
    <w:rsid w:val="787BC73D"/>
    <w:rsid w:val="787E5C6B"/>
    <w:rsid w:val="7882739C"/>
    <w:rsid w:val="788AD196"/>
    <w:rsid w:val="788B4B69"/>
    <w:rsid w:val="788C166C"/>
    <w:rsid w:val="788C27E3"/>
    <w:rsid w:val="788D628B"/>
    <w:rsid w:val="788ED14D"/>
    <w:rsid w:val="78902378"/>
    <w:rsid w:val="78914825"/>
    <w:rsid w:val="78949129"/>
    <w:rsid w:val="78955BED"/>
    <w:rsid w:val="78977E5B"/>
    <w:rsid w:val="789943C2"/>
    <w:rsid w:val="789B919A"/>
    <w:rsid w:val="789C03AF"/>
    <w:rsid w:val="789F366C"/>
    <w:rsid w:val="78A0BF9E"/>
    <w:rsid w:val="78A15C68"/>
    <w:rsid w:val="78A27463"/>
    <w:rsid w:val="78A72B3C"/>
    <w:rsid w:val="78A7627D"/>
    <w:rsid w:val="78A933C1"/>
    <w:rsid w:val="78AB0C54"/>
    <w:rsid w:val="78ABCEE9"/>
    <w:rsid w:val="78AC6771"/>
    <w:rsid w:val="78ACDA33"/>
    <w:rsid w:val="78B0DAFC"/>
    <w:rsid w:val="78B396D4"/>
    <w:rsid w:val="78B630FD"/>
    <w:rsid w:val="78B6F766"/>
    <w:rsid w:val="78BADB06"/>
    <w:rsid w:val="78BAEF4C"/>
    <w:rsid w:val="78BBC0E0"/>
    <w:rsid w:val="78BD44E9"/>
    <w:rsid w:val="78BDD85B"/>
    <w:rsid w:val="78BE85DA"/>
    <w:rsid w:val="78BECFEA"/>
    <w:rsid w:val="78BEDCAF"/>
    <w:rsid w:val="78C048C3"/>
    <w:rsid w:val="78C21B2F"/>
    <w:rsid w:val="78C2B5D9"/>
    <w:rsid w:val="78C373FE"/>
    <w:rsid w:val="78C4053B"/>
    <w:rsid w:val="78C7D656"/>
    <w:rsid w:val="78C84394"/>
    <w:rsid w:val="78C9420C"/>
    <w:rsid w:val="78CC169B"/>
    <w:rsid w:val="78CE9B2D"/>
    <w:rsid w:val="78CF83C8"/>
    <w:rsid w:val="78CFB2DE"/>
    <w:rsid w:val="78D0D96C"/>
    <w:rsid w:val="78D80E24"/>
    <w:rsid w:val="78DA18D3"/>
    <w:rsid w:val="78DAFCB0"/>
    <w:rsid w:val="78E0CC61"/>
    <w:rsid w:val="78E1A466"/>
    <w:rsid w:val="78E45A85"/>
    <w:rsid w:val="78E9D0A3"/>
    <w:rsid w:val="78ECCB0D"/>
    <w:rsid w:val="78ED2FE6"/>
    <w:rsid w:val="78EDD252"/>
    <w:rsid w:val="78F16D05"/>
    <w:rsid w:val="78FC604F"/>
    <w:rsid w:val="78FD41B7"/>
    <w:rsid w:val="78FE5C9C"/>
    <w:rsid w:val="78FE8870"/>
    <w:rsid w:val="79017352"/>
    <w:rsid w:val="7901E76D"/>
    <w:rsid w:val="7908BBAD"/>
    <w:rsid w:val="790D10F3"/>
    <w:rsid w:val="790D52FF"/>
    <w:rsid w:val="79101BA1"/>
    <w:rsid w:val="79108B28"/>
    <w:rsid w:val="7915CAFE"/>
    <w:rsid w:val="7918655D"/>
    <w:rsid w:val="791AA05A"/>
    <w:rsid w:val="791AB195"/>
    <w:rsid w:val="791E0142"/>
    <w:rsid w:val="791E1D18"/>
    <w:rsid w:val="791F7060"/>
    <w:rsid w:val="79206BCE"/>
    <w:rsid w:val="7922539B"/>
    <w:rsid w:val="7923ADB1"/>
    <w:rsid w:val="7928AA0C"/>
    <w:rsid w:val="792CE66B"/>
    <w:rsid w:val="792EF292"/>
    <w:rsid w:val="792F90BC"/>
    <w:rsid w:val="7933004B"/>
    <w:rsid w:val="7934CCD4"/>
    <w:rsid w:val="793F4567"/>
    <w:rsid w:val="79405EA0"/>
    <w:rsid w:val="7941BD6D"/>
    <w:rsid w:val="7943C3DC"/>
    <w:rsid w:val="79442F3F"/>
    <w:rsid w:val="794431DC"/>
    <w:rsid w:val="794467D2"/>
    <w:rsid w:val="794C360A"/>
    <w:rsid w:val="794CDF10"/>
    <w:rsid w:val="794DAEF8"/>
    <w:rsid w:val="794E4A07"/>
    <w:rsid w:val="79548341"/>
    <w:rsid w:val="7954FFD5"/>
    <w:rsid w:val="79560ABB"/>
    <w:rsid w:val="795706CC"/>
    <w:rsid w:val="79585FC6"/>
    <w:rsid w:val="7958ABA4"/>
    <w:rsid w:val="795A9DDE"/>
    <w:rsid w:val="795AED9C"/>
    <w:rsid w:val="795F0E70"/>
    <w:rsid w:val="795F89C0"/>
    <w:rsid w:val="795FF569"/>
    <w:rsid w:val="79618F92"/>
    <w:rsid w:val="79633996"/>
    <w:rsid w:val="79655C7C"/>
    <w:rsid w:val="79678A93"/>
    <w:rsid w:val="796A800B"/>
    <w:rsid w:val="796B134A"/>
    <w:rsid w:val="796D81E3"/>
    <w:rsid w:val="79737714"/>
    <w:rsid w:val="79750049"/>
    <w:rsid w:val="79755E04"/>
    <w:rsid w:val="7975AE44"/>
    <w:rsid w:val="7976FD77"/>
    <w:rsid w:val="79773FB0"/>
    <w:rsid w:val="7977F775"/>
    <w:rsid w:val="79780395"/>
    <w:rsid w:val="79783CBF"/>
    <w:rsid w:val="797ACD1E"/>
    <w:rsid w:val="797CC16A"/>
    <w:rsid w:val="797D14D6"/>
    <w:rsid w:val="797F8C2B"/>
    <w:rsid w:val="7980525C"/>
    <w:rsid w:val="79851943"/>
    <w:rsid w:val="79856CCB"/>
    <w:rsid w:val="7988A4D2"/>
    <w:rsid w:val="79920E08"/>
    <w:rsid w:val="7992E592"/>
    <w:rsid w:val="7998C1B3"/>
    <w:rsid w:val="799F8CAA"/>
    <w:rsid w:val="79A48BBE"/>
    <w:rsid w:val="79A5A129"/>
    <w:rsid w:val="79A636BE"/>
    <w:rsid w:val="79A6A22F"/>
    <w:rsid w:val="79A74C8E"/>
    <w:rsid w:val="79A7CAA6"/>
    <w:rsid w:val="79AF7AF7"/>
    <w:rsid w:val="79B074A9"/>
    <w:rsid w:val="79B17872"/>
    <w:rsid w:val="79B2820D"/>
    <w:rsid w:val="79B2A0B1"/>
    <w:rsid w:val="79B4D4C3"/>
    <w:rsid w:val="79B4F8DA"/>
    <w:rsid w:val="79B645AC"/>
    <w:rsid w:val="79B9B786"/>
    <w:rsid w:val="79BE10E7"/>
    <w:rsid w:val="79C05547"/>
    <w:rsid w:val="79C1A404"/>
    <w:rsid w:val="79C3C49F"/>
    <w:rsid w:val="79C60A32"/>
    <w:rsid w:val="79C793F8"/>
    <w:rsid w:val="79C9B78F"/>
    <w:rsid w:val="79CCBBE9"/>
    <w:rsid w:val="79D13B8F"/>
    <w:rsid w:val="79D162E1"/>
    <w:rsid w:val="79D5CABF"/>
    <w:rsid w:val="79D788F8"/>
    <w:rsid w:val="79D78904"/>
    <w:rsid w:val="79D980CF"/>
    <w:rsid w:val="79DCFD14"/>
    <w:rsid w:val="79E4A31A"/>
    <w:rsid w:val="79E587EA"/>
    <w:rsid w:val="79E787DA"/>
    <w:rsid w:val="79E9B9AC"/>
    <w:rsid w:val="79EA269A"/>
    <w:rsid w:val="79EC35A3"/>
    <w:rsid w:val="79EFEF9A"/>
    <w:rsid w:val="79FAB1F2"/>
    <w:rsid w:val="79FC5635"/>
    <w:rsid w:val="79FC9E5C"/>
    <w:rsid w:val="79FFDCC0"/>
    <w:rsid w:val="7A01688D"/>
    <w:rsid w:val="7A0346D9"/>
    <w:rsid w:val="7A03790B"/>
    <w:rsid w:val="7A04AC2E"/>
    <w:rsid w:val="7A076A39"/>
    <w:rsid w:val="7A076AC4"/>
    <w:rsid w:val="7A07939B"/>
    <w:rsid w:val="7A10755C"/>
    <w:rsid w:val="7A16E7E8"/>
    <w:rsid w:val="7A1A7736"/>
    <w:rsid w:val="7A1A8A20"/>
    <w:rsid w:val="7A1DF62D"/>
    <w:rsid w:val="7A1E6DC4"/>
    <w:rsid w:val="7A1E75D8"/>
    <w:rsid w:val="7A1F61DA"/>
    <w:rsid w:val="7A2154CD"/>
    <w:rsid w:val="7A267C0C"/>
    <w:rsid w:val="7A26F3E3"/>
    <w:rsid w:val="7A28E38A"/>
    <w:rsid w:val="7A292C20"/>
    <w:rsid w:val="7A298E64"/>
    <w:rsid w:val="7A2A960E"/>
    <w:rsid w:val="7A2B937B"/>
    <w:rsid w:val="7A2C2345"/>
    <w:rsid w:val="7A2C5277"/>
    <w:rsid w:val="7A2DA0E3"/>
    <w:rsid w:val="7A2E6B24"/>
    <w:rsid w:val="7A33DE94"/>
    <w:rsid w:val="7A376CC8"/>
    <w:rsid w:val="7A38593B"/>
    <w:rsid w:val="7A39C73B"/>
    <w:rsid w:val="7A436C86"/>
    <w:rsid w:val="7A43F6AF"/>
    <w:rsid w:val="7A457A0C"/>
    <w:rsid w:val="7A48EFAA"/>
    <w:rsid w:val="7A492BCF"/>
    <w:rsid w:val="7A4934B7"/>
    <w:rsid w:val="7A4B8F3F"/>
    <w:rsid w:val="7A4BD55D"/>
    <w:rsid w:val="7A4C897F"/>
    <w:rsid w:val="7A4D6CE7"/>
    <w:rsid w:val="7A4FAAA1"/>
    <w:rsid w:val="7A51475A"/>
    <w:rsid w:val="7A544FAA"/>
    <w:rsid w:val="7A5483DE"/>
    <w:rsid w:val="7A553B26"/>
    <w:rsid w:val="7A56EF09"/>
    <w:rsid w:val="7A5BF559"/>
    <w:rsid w:val="7A5C4DEA"/>
    <w:rsid w:val="7A5E0F88"/>
    <w:rsid w:val="7A604292"/>
    <w:rsid w:val="7A6093E8"/>
    <w:rsid w:val="7A633D8D"/>
    <w:rsid w:val="7A64DFB4"/>
    <w:rsid w:val="7A653AA0"/>
    <w:rsid w:val="7A6878E9"/>
    <w:rsid w:val="7A69F339"/>
    <w:rsid w:val="7A6A1B5F"/>
    <w:rsid w:val="7A6AF576"/>
    <w:rsid w:val="7A6B76E8"/>
    <w:rsid w:val="7A6B90C3"/>
    <w:rsid w:val="7A6D0EC4"/>
    <w:rsid w:val="7A6DFCFC"/>
    <w:rsid w:val="7A6F1445"/>
    <w:rsid w:val="7A6F88BA"/>
    <w:rsid w:val="7A71C370"/>
    <w:rsid w:val="7A727E49"/>
    <w:rsid w:val="7A734979"/>
    <w:rsid w:val="7A76D793"/>
    <w:rsid w:val="7A7851CB"/>
    <w:rsid w:val="7A7CFC0E"/>
    <w:rsid w:val="7A7F1336"/>
    <w:rsid w:val="7A7FEC04"/>
    <w:rsid w:val="7A802453"/>
    <w:rsid w:val="7A82457C"/>
    <w:rsid w:val="7A838204"/>
    <w:rsid w:val="7A88BEF0"/>
    <w:rsid w:val="7A8E37CF"/>
    <w:rsid w:val="7A8F280F"/>
    <w:rsid w:val="7A8F6FE7"/>
    <w:rsid w:val="7A91E02B"/>
    <w:rsid w:val="7A95CFE8"/>
    <w:rsid w:val="7A975BBD"/>
    <w:rsid w:val="7A9CD726"/>
    <w:rsid w:val="7A9D90CB"/>
    <w:rsid w:val="7A9ECFD9"/>
    <w:rsid w:val="7A9FEDB1"/>
    <w:rsid w:val="7AA15BEA"/>
    <w:rsid w:val="7AA22B69"/>
    <w:rsid w:val="7AA307DC"/>
    <w:rsid w:val="7AA52A53"/>
    <w:rsid w:val="7AA567D5"/>
    <w:rsid w:val="7AA9171A"/>
    <w:rsid w:val="7AA93B8B"/>
    <w:rsid w:val="7AAB4150"/>
    <w:rsid w:val="7AACB193"/>
    <w:rsid w:val="7AAE5FD3"/>
    <w:rsid w:val="7AAFC03F"/>
    <w:rsid w:val="7AB957E8"/>
    <w:rsid w:val="7ABD8886"/>
    <w:rsid w:val="7AC0FE1C"/>
    <w:rsid w:val="7AC120B1"/>
    <w:rsid w:val="7AC184C4"/>
    <w:rsid w:val="7AC3A7B4"/>
    <w:rsid w:val="7AC5DC56"/>
    <w:rsid w:val="7AC6AB7A"/>
    <w:rsid w:val="7ACA6AFD"/>
    <w:rsid w:val="7ACE42E1"/>
    <w:rsid w:val="7ACE80A9"/>
    <w:rsid w:val="7AD84863"/>
    <w:rsid w:val="7ADA7E18"/>
    <w:rsid w:val="7ADB6131"/>
    <w:rsid w:val="7ADD3752"/>
    <w:rsid w:val="7ADE63B1"/>
    <w:rsid w:val="7ADE7F9B"/>
    <w:rsid w:val="7ADF98F9"/>
    <w:rsid w:val="7AE08FF3"/>
    <w:rsid w:val="7AE2634C"/>
    <w:rsid w:val="7AE386FC"/>
    <w:rsid w:val="7AE3FAAD"/>
    <w:rsid w:val="7AE45B0B"/>
    <w:rsid w:val="7AE9BAC2"/>
    <w:rsid w:val="7AEC5B85"/>
    <w:rsid w:val="7AEE8705"/>
    <w:rsid w:val="7AFA98A8"/>
    <w:rsid w:val="7AFC8B9A"/>
    <w:rsid w:val="7AFFDDAF"/>
    <w:rsid w:val="7B02B3A6"/>
    <w:rsid w:val="7B04076F"/>
    <w:rsid w:val="7B04F9C5"/>
    <w:rsid w:val="7B05A068"/>
    <w:rsid w:val="7B05FA96"/>
    <w:rsid w:val="7B0A1EED"/>
    <w:rsid w:val="7B0EE2F9"/>
    <w:rsid w:val="7B0FF0AD"/>
    <w:rsid w:val="7B1129B8"/>
    <w:rsid w:val="7B13B0EC"/>
    <w:rsid w:val="7B1673B7"/>
    <w:rsid w:val="7B1765B0"/>
    <w:rsid w:val="7B186A09"/>
    <w:rsid w:val="7B18EFA5"/>
    <w:rsid w:val="7B1B5D00"/>
    <w:rsid w:val="7B1B90A2"/>
    <w:rsid w:val="7B1C22BD"/>
    <w:rsid w:val="7B1D6DEF"/>
    <w:rsid w:val="7B1F22F3"/>
    <w:rsid w:val="7B225BD3"/>
    <w:rsid w:val="7B260857"/>
    <w:rsid w:val="7B2EF69A"/>
    <w:rsid w:val="7B2FEF90"/>
    <w:rsid w:val="7B32C552"/>
    <w:rsid w:val="7B3BA497"/>
    <w:rsid w:val="7B3ED583"/>
    <w:rsid w:val="7B40E17F"/>
    <w:rsid w:val="7B480FEF"/>
    <w:rsid w:val="7B49F24F"/>
    <w:rsid w:val="7B4D0FE6"/>
    <w:rsid w:val="7B4EC6C0"/>
    <w:rsid w:val="7B4FDE30"/>
    <w:rsid w:val="7B50682A"/>
    <w:rsid w:val="7B5127FD"/>
    <w:rsid w:val="7B52684C"/>
    <w:rsid w:val="7B57D4D7"/>
    <w:rsid w:val="7B57F8B2"/>
    <w:rsid w:val="7B582BD6"/>
    <w:rsid w:val="7B5E4095"/>
    <w:rsid w:val="7B5E7449"/>
    <w:rsid w:val="7B60E647"/>
    <w:rsid w:val="7B632280"/>
    <w:rsid w:val="7B640B6F"/>
    <w:rsid w:val="7B64E67F"/>
    <w:rsid w:val="7B654055"/>
    <w:rsid w:val="7B6887A1"/>
    <w:rsid w:val="7B68C6F9"/>
    <w:rsid w:val="7B6A6C21"/>
    <w:rsid w:val="7B6D01AA"/>
    <w:rsid w:val="7B711115"/>
    <w:rsid w:val="7B73473C"/>
    <w:rsid w:val="7B74F1E4"/>
    <w:rsid w:val="7B7510F5"/>
    <w:rsid w:val="7B7593FC"/>
    <w:rsid w:val="7B777A43"/>
    <w:rsid w:val="7B78F471"/>
    <w:rsid w:val="7B798137"/>
    <w:rsid w:val="7B7C99D6"/>
    <w:rsid w:val="7B8101BC"/>
    <w:rsid w:val="7B82D5F7"/>
    <w:rsid w:val="7B82F12B"/>
    <w:rsid w:val="7B84DA6E"/>
    <w:rsid w:val="7B942FF4"/>
    <w:rsid w:val="7B96DFC8"/>
    <w:rsid w:val="7B985F81"/>
    <w:rsid w:val="7B99AA08"/>
    <w:rsid w:val="7B9E9171"/>
    <w:rsid w:val="7BA9C499"/>
    <w:rsid w:val="7BAA16BD"/>
    <w:rsid w:val="7BADD1A2"/>
    <w:rsid w:val="7BADD8CF"/>
    <w:rsid w:val="7BB09C9D"/>
    <w:rsid w:val="7BB3BCC5"/>
    <w:rsid w:val="7BB3CFDB"/>
    <w:rsid w:val="7BB5A36D"/>
    <w:rsid w:val="7BB7ACED"/>
    <w:rsid w:val="7BB7ADE0"/>
    <w:rsid w:val="7BB85688"/>
    <w:rsid w:val="7BBFDD95"/>
    <w:rsid w:val="7BC099CF"/>
    <w:rsid w:val="7BC42D61"/>
    <w:rsid w:val="7BC68068"/>
    <w:rsid w:val="7BC6BE3B"/>
    <w:rsid w:val="7BC6DDF2"/>
    <w:rsid w:val="7BCA0D73"/>
    <w:rsid w:val="7BCA60FD"/>
    <w:rsid w:val="7BCAF5BB"/>
    <w:rsid w:val="7BCFF2F2"/>
    <w:rsid w:val="7BD0FF9E"/>
    <w:rsid w:val="7BD20CC5"/>
    <w:rsid w:val="7BD51C9C"/>
    <w:rsid w:val="7BD67161"/>
    <w:rsid w:val="7BD89C5E"/>
    <w:rsid w:val="7BD92AC5"/>
    <w:rsid w:val="7BD94149"/>
    <w:rsid w:val="7BD994B3"/>
    <w:rsid w:val="7BDA5706"/>
    <w:rsid w:val="7BDB2B51"/>
    <w:rsid w:val="7BDD498E"/>
    <w:rsid w:val="7BDEE0AC"/>
    <w:rsid w:val="7BE10E70"/>
    <w:rsid w:val="7BE2F49C"/>
    <w:rsid w:val="7BE80CD6"/>
    <w:rsid w:val="7BE85E82"/>
    <w:rsid w:val="7BF05B21"/>
    <w:rsid w:val="7BF0B873"/>
    <w:rsid w:val="7BF0E7A7"/>
    <w:rsid w:val="7BF1BDFA"/>
    <w:rsid w:val="7BF31207"/>
    <w:rsid w:val="7BF34E0E"/>
    <w:rsid w:val="7BF81E4B"/>
    <w:rsid w:val="7BFC7BDF"/>
    <w:rsid w:val="7BFC9A80"/>
    <w:rsid w:val="7BFCBEA3"/>
    <w:rsid w:val="7C00282B"/>
    <w:rsid w:val="7C00A6EB"/>
    <w:rsid w:val="7C05B458"/>
    <w:rsid w:val="7C0ABAC2"/>
    <w:rsid w:val="7C0B8192"/>
    <w:rsid w:val="7C0E4FD3"/>
    <w:rsid w:val="7C11C597"/>
    <w:rsid w:val="7C17BD42"/>
    <w:rsid w:val="7C17CEBB"/>
    <w:rsid w:val="7C184ACF"/>
    <w:rsid w:val="7C1DA231"/>
    <w:rsid w:val="7C20B761"/>
    <w:rsid w:val="7C25286F"/>
    <w:rsid w:val="7C27DE43"/>
    <w:rsid w:val="7C2E36F8"/>
    <w:rsid w:val="7C32EC50"/>
    <w:rsid w:val="7C350B1E"/>
    <w:rsid w:val="7C379E4F"/>
    <w:rsid w:val="7C398BAC"/>
    <w:rsid w:val="7C3CBC2C"/>
    <w:rsid w:val="7C3D0429"/>
    <w:rsid w:val="7C446087"/>
    <w:rsid w:val="7C45320E"/>
    <w:rsid w:val="7C45539F"/>
    <w:rsid w:val="7C4B70E7"/>
    <w:rsid w:val="7C4B9C6A"/>
    <w:rsid w:val="7C4B9FF6"/>
    <w:rsid w:val="7C4BB534"/>
    <w:rsid w:val="7C4C5392"/>
    <w:rsid w:val="7C4C8CCB"/>
    <w:rsid w:val="7C4D6AF7"/>
    <w:rsid w:val="7C51627F"/>
    <w:rsid w:val="7C53A6BD"/>
    <w:rsid w:val="7C5A7A45"/>
    <w:rsid w:val="7C5B06D5"/>
    <w:rsid w:val="7C5B0D62"/>
    <w:rsid w:val="7C5CDBCC"/>
    <w:rsid w:val="7C5D9329"/>
    <w:rsid w:val="7C5F8595"/>
    <w:rsid w:val="7C600137"/>
    <w:rsid w:val="7C6167F9"/>
    <w:rsid w:val="7C62B42D"/>
    <w:rsid w:val="7C62FDB2"/>
    <w:rsid w:val="7C63CE97"/>
    <w:rsid w:val="7C69754F"/>
    <w:rsid w:val="7C6A6858"/>
    <w:rsid w:val="7C6FC420"/>
    <w:rsid w:val="7C71D92E"/>
    <w:rsid w:val="7C73BED5"/>
    <w:rsid w:val="7C7414A4"/>
    <w:rsid w:val="7C7415EA"/>
    <w:rsid w:val="7C786F64"/>
    <w:rsid w:val="7C7CA583"/>
    <w:rsid w:val="7C7FB256"/>
    <w:rsid w:val="7C841494"/>
    <w:rsid w:val="7C8D0CE7"/>
    <w:rsid w:val="7C8D15FD"/>
    <w:rsid w:val="7C915149"/>
    <w:rsid w:val="7C91E48C"/>
    <w:rsid w:val="7C9278EC"/>
    <w:rsid w:val="7C94FB87"/>
    <w:rsid w:val="7C96EA82"/>
    <w:rsid w:val="7C97C404"/>
    <w:rsid w:val="7C9CA0AE"/>
    <w:rsid w:val="7CA45EC1"/>
    <w:rsid w:val="7CA6A43C"/>
    <w:rsid w:val="7CA70AA9"/>
    <w:rsid w:val="7CA75A9D"/>
    <w:rsid w:val="7CAE2662"/>
    <w:rsid w:val="7CAF86F1"/>
    <w:rsid w:val="7CB0BB11"/>
    <w:rsid w:val="7CB447F1"/>
    <w:rsid w:val="7CB907C6"/>
    <w:rsid w:val="7CB91613"/>
    <w:rsid w:val="7CBC4C7D"/>
    <w:rsid w:val="7CC623C7"/>
    <w:rsid w:val="7CC7F563"/>
    <w:rsid w:val="7CCBAAF0"/>
    <w:rsid w:val="7CCC6FCC"/>
    <w:rsid w:val="7CCE26CD"/>
    <w:rsid w:val="7CD008DC"/>
    <w:rsid w:val="7CD06CD5"/>
    <w:rsid w:val="7CD2C055"/>
    <w:rsid w:val="7CDDE6E2"/>
    <w:rsid w:val="7CE0D5AE"/>
    <w:rsid w:val="7CE213B5"/>
    <w:rsid w:val="7CE2A233"/>
    <w:rsid w:val="7CE3CE73"/>
    <w:rsid w:val="7CE472A7"/>
    <w:rsid w:val="7CE4F2D1"/>
    <w:rsid w:val="7CE5DCE6"/>
    <w:rsid w:val="7CEB56AB"/>
    <w:rsid w:val="7CEEFBC7"/>
    <w:rsid w:val="7CF1BD0A"/>
    <w:rsid w:val="7CF6E344"/>
    <w:rsid w:val="7CF7B131"/>
    <w:rsid w:val="7CF8E342"/>
    <w:rsid w:val="7CFA531E"/>
    <w:rsid w:val="7CFB1AB2"/>
    <w:rsid w:val="7CFD38CF"/>
    <w:rsid w:val="7CFE838A"/>
    <w:rsid w:val="7CFF82A8"/>
    <w:rsid w:val="7D01A18B"/>
    <w:rsid w:val="7D02B5AA"/>
    <w:rsid w:val="7D03E76E"/>
    <w:rsid w:val="7D04A81B"/>
    <w:rsid w:val="7D06CA01"/>
    <w:rsid w:val="7D0792D8"/>
    <w:rsid w:val="7D0D7167"/>
    <w:rsid w:val="7D10E29E"/>
    <w:rsid w:val="7D13BECA"/>
    <w:rsid w:val="7D13CDBD"/>
    <w:rsid w:val="7D1A16C9"/>
    <w:rsid w:val="7D1AA3DC"/>
    <w:rsid w:val="7D1CD21D"/>
    <w:rsid w:val="7D220559"/>
    <w:rsid w:val="7D2598D1"/>
    <w:rsid w:val="7D27A0B5"/>
    <w:rsid w:val="7D2C106E"/>
    <w:rsid w:val="7D2E68C0"/>
    <w:rsid w:val="7D2E8927"/>
    <w:rsid w:val="7D308DE2"/>
    <w:rsid w:val="7D33C59D"/>
    <w:rsid w:val="7D33D354"/>
    <w:rsid w:val="7D357A69"/>
    <w:rsid w:val="7D3765F3"/>
    <w:rsid w:val="7D38C6F1"/>
    <w:rsid w:val="7D3AB9B8"/>
    <w:rsid w:val="7D3EA142"/>
    <w:rsid w:val="7D420FF9"/>
    <w:rsid w:val="7D43294F"/>
    <w:rsid w:val="7D441265"/>
    <w:rsid w:val="7D4E6632"/>
    <w:rsid w:val="7D514634"/>
    <w:rsid w:val="7D522F54"/>
    <w:rsid w:val="7D56DA4C"/>
    <w:rsid w:val="7D579187"/>
    <w:rsid w:val="7D58E9AC"/>
    <w:rsid w:val="7D5AE703"/>
    <w:rsid w:val="7D5F878F"/>
    <w:rsid w:val="7D603D0C"/>
    <w:rsid w:val="7D6065A5"/>
    <w:rsid w:val="7D62DB67"/>
    <w:rsid w:val="7D6617AD"/>
    <w:rsid w:val="7D67EDCB"/>
    <w:rsid w:val="7D690205"/>
    <w:rsid w:val="7D7CFD76"/>
    <w:rsid w:val="7D7E4B12"/>
    <w:rsid w:val="7D7E8604"/>
    <w:rsid w:val="7D836A6F"/>
    <w:rsid w:val="7D83B564"/>
    <w:rsid w:val="7D840160"/>
    <w:rsid w:val="7D850DA9"/>
    <w:rsid w:val="7D8A51A0"/>
    <w:rsid w:val="7D8C4565"/>
    <w:rsid w:val="7D917024"/>
    <w:rsid w:val="7D91FC71"/>
    <w:rsid w:val="7D91FF72"/>
    <w:rsid w:val="7D9A6DCF"/>
    <w:rsid w:val="7D9ABFBB"/>
    <w:rsid w:val="7D9B9A84"/>
    <w:rsid w:val="7DA12494"/>
    <w:rsid w:val="7DA1637D"/>
    <w:rsid w:val="7DA2FF06"/>
    <w:rsid w:val="7DA32F14"/>
    <w:rsid w:val="7DA33547"/>
    <w:rsid w:val="7DA3B7A9"/>
    <w:rsid w:val="7DA56425"/>
    <w:rsid w:val="7DA5B3BA"/>
    <w:rsid w:val="7DA89E90"/>
    <w:rsid w:val="7DAD6E9E"/>
    <w:rsid w:val="7DAE1461"/>
    <w:rsid w:val="7DAF89A1"/>
    <w:rsid w:val="7DB22C39"/>
    <w:rsid w:val="7DB25A3A"/>
    <w:rsid w:val="7DB2FB63"/>
    <w:rsid w:val="7DB386A5"/>
    <w:rsid w:val="7DBA4975"/>
    <w:rsid w:val="7DBB1C58"/>
    <w:rsid w:val="7DBBC8FC"/>
    <w:rsid w:val="7DC03B5A"/>
    <w:rsid w:val="7DC143A9"/>
    <w:rsid w:val="7DC777B4"/>
    <w:rsid w:val="7DC9A882"/>
    <w:rsid w:val="7DC9B296"/>
    <w:rsid w:val="7DCDB276"/>
    <w:rsid w:val="7DD27679"/>
    <w:rsid w:val="7DD4E877"/>
    <w:rsid w:val="7DD64204"/>
    <w:rsid w:val="7DD7F3D5"/>
    <w:rsid w:val="7DDBCD8F"/>
    <w:rsid w:val="7DDC8AA5"/>
    <w:rsid w:val="7DDE6973"/>
    <w:rsid w:val="7DDF2E9C"/>
    <w:rsid w:val="7DE1485B"/>
    <w:rsid w:val="7DEA1D23"/>
    <w:rsid w:val="7DEC2F61"/>
    <w:rsid w:val="7DED0BFD"/>
    <w:rsid w:val="7DED3550"/>
    <w:rsid w:val="7DF0CA76"/>
    <w:rsid w:val="7DF43A7B"/>
    <w:rsid w:val="7DF46480"/>
    <w:rsid w:val="7DF4F6B6"/>
    <w:rsid w:val="7DFBA854"/>
    <w:rsid w:val="7DFD6119"/>
    <w:rsid w:val="7DFDAF96"/>
    <w:rsid w:val="7E012FDB"/>
    <w:rsid w:val="7E0796F6"/>
    <w:rsid w:val="7E09450A"/>
    <w:rsid w:val="7E09C603"/>
    <w:rsid w:val="7E0B9DA6"/>
    <w:rsid w:val="7E0FC2C1"/>
    <w:rsid w:val="7E112985"/>
    <w:rsid w:val="7E11A8DE"/>
    <w:rsid w:val="7E144C99"/>
    <w:rsid w:val="7E16C168"/>
    <w:rsid w:val="7E172EF4"/>
    <w:rsid w:val="7E19031B"/>
    <w:rsid w:val="7E19CDF1"/>
    <w:rsid w:val="7E1D817F"/>
    <w:rsid w:val="7E1F9A43"/>
    <w:rsid w:val="7E280198"/>
    <w:rsid w:val="7E29F6A4"/>
    <w:rsid w:val="7E2CBAD7"/>
    <w:rsid w:val="7E2D6B8F"/>
    <w:rsid w:val="7E2FDF7C"/>
    <w:rsid w:val="7E302E09"/>
    <w:rsid w:val="7E3469B2"/>
    <w:rsid w:val="7E36AAA6"/>
    <w:rsid w:val="7E3863A7"/>
    <w:rsid w:val="7E39409B"/>
    <w:rsid w:val="7E3CCC7D"/>
    <w:rsid w:val="7E3CD197"/>
    <w:rsid w:val="7E3D9411"/>
    <w:rsid w:val="7E3E3624"/>
    <w:rsid w:val="7E3E76FA"/>
    <w:rsid w:val="7E40E12A"/>
    <w:rsid w:val="7E42C5A5"/>
    <w:rsid w:val="7E432285"/>
    <w:rsid w:val="7E43BBDF"/>
    <w:rsid w:val="7E467CED"/>
    <w:rsid w:val="7E4712B9"/>
    <w:rsid w:val="7E487D88"/>
    <w:rsid w:val="7E4A6A12"/>
    <w:rsid w:val="7E4DD76C"/>
    <w:rsid w:val="7E4F2CEA"/>
    <w:rsid w:val="7E4FD303"/>
    <w:rsid w:val="7E5434F8"/>
    <w:rsid w:val="7E574163"/>
    <w:rsid w:val="7E593972"/>
    <w:rsid w:val="7E5C066E"/>
    <w:rsid w:val="7E6656B5"/>
    <w:rsid w:val="7E66C388"/>
    <w:rsid w:val="7E6D64BD"/>
    <w:rsid w:val="7E6E3085"/>
    <w:rsid w:val="7E6E8C25"/>
    <w:rsid w:val="7E6F3673"/>
    <w:rsid w:val="7E73E617"/>
    <w:rsid w:val="7E77381B"/>
    <w:rsid w:val="7E7A634F"/>
    <w:rsid w:val="7E7B9042"/>
    <w:rsid w:val="7E7BD17D"/>
    <w:rsid w:val="7E7C9CD6"/>
    <w:rsid w:val="7E7DFDC2"/>
    <w:rsid w:val="7E7F55B6"/>
    <w:rsid w:val="7E7F6CA8"/>
    <w:rsid w:val="7E804649"/>
    <w:rsid w:val="7E81271E"/>
    <w:rsid w:val="7E85E274"/>
    <w:rsid w:val="7E880817"/>
    <w:rsid w:val="7E88328D"/>
    <w:rsid w:val="7E886B17"/>
    <w:rsid w:val="7E888870"/>
    <w:rsid w:val="7E8A5922"/>
    <w:rsid w:val="7E8AAE01"/>
    <w:rsid w:val="7E8BBDCC"/>
    <w:rsid w:val="7E8CB59B"/>
    <w:rsid w:val="7E8E26E3"/>
    <w:rsid w:val="7E8F1CD8"/>
    <w:rsid w:val="7E9052C4"/>
    <w:rsid w:val="7E971D02"/>
    <w:rsid w:val="7E9CB7F2"/>
    <w:rsid w:val="7EA0DFBA"/>
    <w:rsid w:val="7EA22B59"/>
    <w:rsid w:val="7EA34FC6"/>
    <w:rsid w:val="7EA4DE89"/>
    <w:rsid w:val="7EA5EB9F"/>
    <w:rsid w:val="7EA67AA1"/>
    <w:rsid w:val="7EAA0DA1"/>
    <w:rsid w:val="7EAC32DE"/>
    <w:rsid w:val="7EAF4350"/>
    <w:rsid w:val="7EAF7743"/>
    <w:rsid w:val="7EB26852"/>
    <w:rsid w:val="7EB3E6ED"/>
    <w:rsid w:val="7EB51EFC"/>
    <w:rsid w:val="7EB7728C"/>
    <w:rsid w:val="7EB7ADC3"/>
    <w:rsid w:val="7EB87D77"/>
    <w:rsid w:val="7EBAC78F"/>
    <w:rsid w:val="7EBB47D4"/>
    <w:rsid w:val="7EBD53D6"/>
    <w:rsid w:val="7EBDA9C0"/>
    <w:rsid w:val="7EBF5C59"/>
    <w:rsid w:val="7EC0E38D"/>
    <w:rsid w:val="7EC1639D"/>
    <w:rsid w:val="7EC251B7"/>
    <w:rsid w:val="7EC363EC"/>
    <w:rsid w:val="7EC4EE7C"/>
    <w:rsid w:val="7EC5D227"/>
    <w:rsid w:val="7EC85467"/>
    <w:rsid w:val="7EC94041"/>
    <w:rsid w:val="7EC94C0D"/>
    <w:rsid w:val="7ECFCAD3"/>
    <w:rsid w:val="7ED24D64"/>
    <w:rsid w:val="7ED4AF1E"/>
    <w:rsid w:val="7ED6FFDC"/>
    <w:rsid w:val="7ED96B6A"/>
    <w:rsid w:val="7EDBABF0"/>
    <w:rsid w:val="7EE15B93"/>
    <w:rsid w:val="7EE47C7F"/>
    <w:rsid w:val="7EE5D777"/>
    <w:rsid w:val="7EEB9200"/>
    <w:rsid w:val="7EEC3687"/>
    <w:rsid w:val="7EEE023E"/>
    <w:rsid w:val="7EF045C9"/>
    <w:rsid w:val="7EF6205C"/>
    <w:rsid w:val="7EF6C726"/>
    <w:rsid w:val="7EF7B8F2"/>
    <w:rsid w:val="7EF89B16"/>
    <w:rsid w:val="7EF9CB1A"/>
    <w:rsid w:val="7EF9DDE4"/>
    <w:rsid w:val="7EF9ECAD"/>
    <w:rsid w:val="7F00DDFE"/>
    <w:rsid w:val="7F01A92D"/>
    <w:rsid w:val="7F0A44DA"/>
    <w:rsid w:val="7F0B064D"/>
    <w:rsid w:val="7F0E65C7"/>
    <w:rsid w:val="7F1D00C6"/>
    <w:rsid w:val="7F1D3B69"/>
    <w:rsid w:val="7F1FE2DE"/>
    <w:rsid w:val="7F212FF9"/>
    <w:rsid w:val="7F2E11D1"/>
    <w:rsid w:val="7F2F6537"/>
    <w:rsid w:val="7F2FED65"/>
    <w:rsid w:val="7F31A084"/>
    <w:rsid w:val="7F33781D"/>
    <w:rsid w:val="7F355B79"/>
    <w:rsid w:val="7F371B89"/>
    <w:rsid w:val="7F38F148"/>
    <w:rsid w:val="7F3BFB48"/>
    <w:rsid w:val="7F4159CF"/>
    <w:rsid w:val="7F4DFC9A"/>
    <w:rsid w:val="7F4FC29E"/>
    <w:rsid w:val="7F54B6D8"/>
    <w:rsid w:val="7F5542F3"/>
    <w:rsid w:val="7F55F668"/>
    <w:rsid w:val="7F577C60"/>
    <w:rsid w:val="7F580247"/>
    <w:rsid w:val="7F58B5B9"/>
    <w:rsid w:val="7F59B8FB"/>
    <w:rsid w:val="7F6073F6"/>
    <w:rsid w:val="7F623496"/>
    <w:rsid w:val="7F641162"/>
    <w:rsid w:val="7F64BB0F"/>
    <w:rsid w:val="7F69867D"/>
    <w:rsid w:val="7F6C013A"/>
    <w:rsid w:val="7F70B637"/>
    <w:rsid w:val="7F7237E5"/>
    <w:rsid w:val="7F727CEC"/>
    <w:rsid w:val="7F751F29"/>
    <w:rsid w:val="7F75382D"/>
    <w:rsid w:val="7F79AD57"/>
    <w:rsid w:val="7F7A6D05"/>
    <w:rsid w:val="7F7BCE9B"/>
    <w:rsid w:val="7F7CF60D"/>
    <w:rsid w:val="7F7F076A"/>
    <w:rsid w:val="7F7F467F"/>
    <w:rsid w:val="7F80241B"/>
    <w:rsid w:val="7F83D6AA"/>
    <w:rsid w:val="7F85AEC4"/>
    <w:rsid w:val="7F8736D2"/>
    <w:rsid w:val="7F88708C"/>
    <w:rsid w:val="7F89EA2C"/>
    <w:rsid w:val="7F8BC3FE"/>
    <w:rsid w:val="7F8C4D8E"/>
    <w:rsid w:val="7F8FD7F7"/>
    <w:rsid w:val="7F909ED1"/>
    <w:rsid w:val="7F917135"/>
    <w:rsid w:val="7F923036"/>
    <w:rsid w:val="7F95B96D"/>
    <w:rsid w:val="7F961D09"/>
    <w:rsid w:val="7F968767"/>
    <w:rsid w:val="7F9D5D61"/>
    <w:rsid w:val="7F9EBE8A"/>
    <w:rsid w:val="7FA10491"/>
    <w:rsid w:val="7FA1AED8"/>
    <w:rsid w:val="7FA23A59"/>
    <w:rsid w:val="7FA25F9C"/>
    <w:rsid w:val="7FA59B30"/>
    <w:rsid w:val="7FA5B3C5"/>
    <w:rsid w:val="7FA6EA78"/>
    <w:rsid w:val="7FA98EE5"/>
    <w:rsid w:val="7FAB695F"/>
    <w:rsid w:val="7FB3CBF6"/>
    <w:rsid w:val="7FB5B1FA"/>
    <w:rsid w:val="7FB979CF"/>
    <w:rsid w:val="7FBAD6BC"/>
    <w:rsid w:val="7FBB6851"/>
    <w:rsid w:val="7FC19C60"/>
    <w:rsid w:val="7FC41AA5"/>
    <w:rsid w:val="7FC56E49"/>
    <w:rsid w:val="7FC5A689"/>
    <w:rsid w:val="7FC90E01"/>
    <w:rsid w:val="7FC99E71"/>
    <w:rsid w:val="7FCC1525"/>
    <w:rsid w:val="7FCCAE39"/>
    <w:rsid w:val="7FCCE394"/>
    <w:rsid w:val="7FCDAC7D"/>
    <w:rsid w:val="7FCFFCBD"/>
    <w:rsid w:val="7FD0BDA3"/>
    <w:rsid w:val="7FD27B07"/>
    <w:rsid w:val="7FD3F767"/>
    <w:rsid w:val="7FD62499"/>
    <w:rsid w:val="7FD82897"/>
    <w:rsid w:val="7FD84130"/>
    <w:rsid w:val="7FD9F70B"/>
    <w:rsid w:val="7FDA7BFE"/>
    <w:rsid w:val="7FE07F0E"/>
    <w:rsid w:val="7FE18668"/>
    <w:rsid w:val="7FE4C471"/>
    <w:rsid w:val="7FE51270"/>
    <w:rsid w:val="7FE63B65"/>
    <w:rsid w:val="7FE864C6"/>
    <w:rsid w:val="7FE9827A"/>
    <w:rsid w:val="7FE9B1DD"/>
    <w:rsid w:val="7FEB80C0"/>
    <w:rsid w:val="7FEC032F"/>
    <w:rsid w:val="7FEC133B"/>
    <w:rsid w:val="7FEDE0BB"/>
    <w:rsid w:val="7FF05F7E"/>
    <w:rsid w:val="7FF29416"/>
    <w:rsid w:val="7FF4AB8D"/>
    <w:rsid w:val="7FF7D920"/>
    <w:rsid w:val="7FFBD2DB"/>
    <w:rsid w:val="7FFC94F0"/>
    <w:rsid w:val="7FFED4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33B92"/>
  <w15:docId w15:val="{AA970879-3EDA-4B41-81FC-A7D77D67B799}"/>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72CB"/>
    <w:rPr>
      <w:sz w:val="24"/>
      <w:szCs w:val="24"/>
    </w:rPr>
  </w:style>
  <w:style w:type="paragraph" w:styleId="Heading1">
    <w:name w:val="heading 1"/>
    <w:basedOn w:val="Normal"/>
    <w:next w:val="Normal"/>
    <w:link w:val="Heading1Char"/>
    <w:uiPriority w:val="9"/>
    <w:rsid w:val="008753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36FB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65E61"/>
    <w:rPr>
      <w:u w:val="single"/>
    </w:rPr>
  </w:style>
  <w:style w:type="paragraph" w:styleId="Header">
    <w:name w:val="header"/>
    <w:rsid w:val="00C65E61"/>
    <w:pPr>
      <w:tabs>
        <w:tab w:val="center" w:pos="4680"/>
        <w:tab w:val="right" w:pos="9360"/>
      </w:tabs>
    </w:pPr>
    <w:rPr>
      <w:rFonts w:ascii="Calibri" w:eastAsia="Calibri" w:hAnsi="Calibri" w:cs="Calibri"/>
      <w:color w:val="000000"/>
      <w:sz w:val="22"/>
      <w:szCs w:val="22"/>
      <w:u w:color="000000"/>
    </w:rPr>
  </w:style>
  <w:style w:type="character" w:customStyle="1" w:styleId="HeaderChar">
    <w:name w:val="Header Char"/>
    <w:rsid w:val="00C65E61"/>
    <w:rPr>
      <w:lang w:val="en-US"/>
    </w:rPr>
  </w:style>
  <w:style w:type="paragraph" w:customStyle="1" w:styleId="Body">
    <w:name w:val="Body"/>
    <w:rsid w:val="00C65E61"/>
    <w:pPr>
      <w:spacing w:after="200" w:line="276" w:lineRule="auto"/>
    </w:pPr>
    <w:rPr>
      <w:rFonts w:ascii="Calibri" w:eastAsia="Calibri" w:hAnsi="Calibri" w:cs="Calibri"/>
      <w:color w:val="000000"/>
      <w:sz w:val="22"/>
      <w:szCs w:val="22"/>
      <w:u w:color="000000"/>
    </w:rPr>
  </w:style>
  <w:style w:type="paragraph" w:styleId="Footer">
    <w:name w:val="footer"/>
    <w:link w:val="FooterChar"/>
    <w:uiPriority w:val="99"/>
    <w:rsid w:val="00C65E61"/>
    <w:pPr>
      <w:tabs>
        <w:tab w:val="center" w:pos="4680"/>
        <w:tab w:val="right" w:pos="9360"/>
      </w:tabs>
    </w:pPr>
    <w:rPr>
      <w:rFonts w:ascii="Calibri" w:eastAsia="Calibri" w:hAnsi="Calibri" w:cs="Calibri"/>
      <w:color w:val="000000"/>
      <w:sz w:val="22"/>
      <w:szCs w:val="22"/>
      <w:u w:color="000000"/>
    </w:rPr>
  </w:style>
  <w:style w:type="paragraph" w:styleId="FootnoteText">
    <w:name w:val="footnote text"/>
    <w:link w:val="FootnoteTextChar"/>
    <w:rsid w:val="005347E7"/>
    <w:rPr>
      <w:rFonts w:ascii="Palatino Linotype" w:eastAsia="Calibri" w:hAnsi="Palatino Linotype" w:cs="Calibri"/>
      <w:color w:val="000000"/>
      <w:sz w:val="18"/>
      <w:u w:color="000000"/>
    </w:rPr>
  </w:style>
  <w:style w:type="character" w:customStyle="1" w:styleId="Link">
    <w:name w:val="Link"/>
    <w:rsid w:val="00C65E61"/>
    <w:rPr>
      <w:color w:val="0000FF"/>
      <w:u w:val="single" w:color="0000FF"/>
    </w:rPr>
  </w:style>
  <w:style w:type="character" w:customStyle="1" w:styleId="Hyperlink0">
    <w:name w:val="Hyperlink.0"/>
    <w:basedOn w:val="Link"/>
    <w:rsid w:val="00C65E61"/>
    <w:rPr>
      <w:rFonts w:ascii="Palatino Linotype" w:eastAsia="Palatino Linotype" w:hAnsi="Palatino Linotype" w:cs="Palatino Linotype"/>
      <w:color w:val="0000FF"/>
      <w:sz w:val="22"/>
      <w:szCs w:val="22"/>
      <w:u w:val="single" w:color="0000FF"/>
    </w:rPr>
  </w:style>
  <w:style w:type="paragraph" w:styleId="BodyText">
    <w:name w:val="Body Text"/>
    <w:rsid w:val="00C65E61"/>
    <w:rPr>
      <w:rFonts w:ascii="Palatino" w:eastAsia="Palatino" w:hAnsi="Palatino" w:cs="Palatino"/>
      <w:color w:val="000000"/>
      <w:sz w:val="24"/>
      <w:szCs w:val="24"/>
      <w:u w:color="000000"/>
    </w:rPr>
  </w:style>
  <w:style w:type="paragraph" w:styleId="ListParagraph">
    <w:name w:val="List Paragraph"/>
    <w:uiPriority w:val="34"/>
    <w:qFormat/>
    <w:rsid w:val="00C65E61"/>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rsid w:val="00C65E61"/>
    <w:pPr>
      <w:numPr>
        <w:numId w:val="5"/>
      </w:numPr>
    </w:pPr>
  </w:style>
  <w:style w:type="numbering" w:customStyle="1" w:styleId="ImportedStyle2">
    <w:name w:val="Imported Style 2"/>
    <w:rsid w:val="00C65E61"/>
    <w:pPr>
      <w:numPr>
        <w:numId w:val="7"/>
      </w:numPr>
    </w:pPr>
  </w:style>
  <w:style w:type="paragraph" w:customStyle="1" w:styleId="HeaderFooter">
    <w:name w:val="Header &amp; Footer"/>
    <w:rsid w:val="00C65E61"/>
    <w:pPr>
      <w:tabs>
        <w:tab w:val="right" w:pos="9020"/>
      </w:tabs>
    </w:pPr>
    <w:rPr>
      <w:rFonts w:ascii="Helvetica" w:eastAsia="Helvetica" w:hAnsi="Helvetica" w:cs="Helvetica"/>
      <w:color w:val="000000"/>
      <w:sz w:val="24"/>
      <w:szCs w:val="24"/>
    </w:rPr>
  </w:style>
  <w:style w:type="character" w:styleId="FootnoteReference">
    <w:name w:val="footnote reference"/>
    <w:basedOn w:val="DefaultParagraphFont"/>
    <w:semiHidden/>
    <w:unhideWhenUsed/>
    <w:rsid w:val="004044D3"/>
    <w:rPr>
      <w:vertAlign w:val="superscript"/>
    </w:rPr>
  </w:style>
  <w:style w:type="character" w:customStyle="1" w:styleId="FooterChar">
    <w:name w:val="Footer Char"/>
    <w:basedOn w:val="DefaultParagraphFont"/>
    <w:link w:val="Footer"/>
    <w:uiPriority w:val="99"/>
    <w:rsid w:val="00340AFA"/>
    <w:rPr>
      <w:rFonts w:ascii="Calibri" w:eastAsia="Calibri" w:hAnsi="Calibri" w:cs="Calibri"/>
      <w:color w:val="000000"/>
      <w:sz w:val="22"/>
      <w:szCs w:val="22"/>
      <w:u w:color="000000"/>
    </w:rPr>
  </w:style>
  <w:style w:type="character" w:customStyle="1" w:styleId="ResBody">
    <w:name w:val="Res Body"/>
    <w:basedOn w:val="DefaultParagraphFont"/>
    <w:uiPriority w:val="1"/>
    <w:rsid w:val="00340AFA"/>
    <w:rPr>
      <w:rFonts w:ascii="Palatino" w:hAnsi="Palatino"/>
      <w:sz w:val="24"/>
    </w:rPr>
  </w:style>
  <w:style w:type="character" w:customStyle="1" w:styleId="FootnoteTextChar">
    <w:name w:val="Footnote Text Char"/>
    <w:basedOn w:val="DefaultParagraphFont"/>
    <w:link w:val="FootnoteText"/>
    <w:rsid w:val="005347E7"/>
    <w:rPr>
      <w:rFonts w:ascii="Palatino Linotype" w:eastAsia="Calibri" w:hAnsi="Palatino Linotype" w:cs="Calibri"/>
      <w:color w:val="000000"/>
      <w:sz w:val="18"/>
      <w:u w:color="000000"/>
    </w:rPr>
  </w:style>
  <w:style w:type="paragraph" w:styleId="BalloonText">
    <w:name w:val="Balloon Text"/>
    <w:basedOn w:val="Normal"/>
    <w:link w:val="BalloonTextChar"/>
    <w:uiPriority w:val="99"/>
    <w:semiHidden/>
    <w:unhideWhenUsed/>
    <w:rsid w:val="00B42310"/>
    <w:rPr>
      <w:rFonts w:ascii="Tahoma" w:hAnsi="Tahoma" w:cs="Tahoma"/>
      <w:sz w:val="16"/>
      <w:szCs w:val="16"/>
    </w:rPr>
  </w:style>
  <w:style w:type="character" w:customStyle="1" w:styleId="BalloonTextChar">
    <w:name w:val="Balloon Text Char"/>
    <w:basedOn w:val="DefaultParagraphFont"/>
    <w:link w:val="BalloonText"/>
    <w:uiPriority w:val="99"/>
    <w:semiHidden/>
    <w:rsid w:val="00B42310"/>
    <w:rPr>
      <w:rFonts w:ascii="Tahoma" w:hAnsi="Tahoma" w:cs="Tahoma"/>
      <w:sz w:val="16"/>
      <w:szCs w:val="16"/>
    </w:rPr>
  </w:style>
  <w:style w:type="table" w:styleId="TableGrid">
    <w:name w:val="Table Grid"/>
    <w:basedOn w:val="TableNormal"/>
    <w:uiPriority w:val="59"/>
    <w:rsid w:val="0038521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44E3"/>
    <w:rPr>
      <w:sz w:val="16"/>
      <w:szCs w:val="16"/>
    </w:rPr>
  </w:style>
  <w:style w:type="paragraph" w:styleId="CommentText">
    <w:name w:val="annotation text"/>
    <w:basedOn w:val="Normal"/>
    <w:link w:val="CommentTextChar"/>
    <w:uiPriority w:val="99"/>
    <w:unhideWhenUsed/>
    <w:rsid w:val="003644E3"/>
    <w:rPr>
      <w:sz w:val="20"/>
      <w:szCs w:val="20"/>
    </w:rPr>
  </w:style>
  <w:style w:type="character" w:customStyle="1" w:styleId="CommentTextChar">
    <w:name w:val="Comment Text Char"/>
    <w:basedOn w:val="DefaultParagraphFont"/>
    <w:link w:val="CommentText"/>
    <w:uiPriority w:val="99"/>
    <w:rsid w:val="003644E3"/>
  </w:style>
  <w:style w:type="paragraph" w:styleId="CommentSubject">
    <w:name w:val="annotation subject"/>
    <w:basedOn w:val="CommentText"/>
    <w:next w:val="CommentText"/>
    <w:link w:val="CommentSubjectChar"/>
    <w:uiPriority w:val="99"/>
    <w:semiHidden/>
    <w:unhideWhenUsed/>
    <w:rsid w:val="003644E3"/>
    <w:rPr>
      <w:b/>
      <w:bCs/>
    </w:rPr>
  </w:style>
  <w:style w:type="character" w:customStyle="1" w:styleId="CommentSubjectChar">
    <w:name w:val="Comment Subject Char"/>
    <w:basedOn w:val="CommentTextChar"/>
    <w:link w:val="CommentSubject"/>
    <w:uiPriority w:val="99"/>
    <w:semiHidden/>
    <w:rsid w:val="003644E3"/>
    <w:rPr>
      <w:b/>
      <w:bCs/>
    </w:rPr>
  </w:style>
  <w:style w:type="character" w:styleId="BookTitle">
    <w:name w:val="Book Title"/>
    <w:basedOn w:val="DefaultParagraphFont"/>
    <w:uiPriority w:val="33"/>
    <w:rsid w:val="00266BB2"/>
    <w:rPr>
      <w:b/>
      <w:bCs/>
      <w:smallCaps/>
      <w:spacing w:val="5"/>
    </w:rPr>
  </w:style>
  <w:style w:type="paragraph" w:styleId="Quote">
    <w:name w:val="Quote"/>
    <w:basedOn w:val="Normal"/>
    <w:next w:val="Normal"/>
    <w:link w:val="QuoteChar"/>
    <w:uiPriority w:val="29"/>
    <w:rsid w:val="00266BB2"/>
    <w:rPr>
      <w:i/>
      <w:iCs/>
      <w:color w:val="000000" w:themeColor="text1"/>
    </w:rPr>
  </w:style>
  <w:style w:type="character" w:customStyle="1" w:styleId="QuoteChar">
    <w:name w:val="Quote Char"/>
    <w:basedOn w:val="DefaultParagraphFont"/>
    <w:link w:val="Quote"/>
    <w:uiPriority w:val="29"/>
    <w:rsid w:val="00266BB2"/>
    <w:rPr>
      <w:i/>
      <w:iCs/>
      <w:color w:val="000000" w:themeColor="text1"/>
      <w:sz w:val="24"/>
      <w:szCs w:val="24"/>
    </w:rPr>
  </w:style>
  <w:style w:type="paragraph" w:styleId="NoSpacing">
    <w:name w:val="No Spacing"/>
    <w:uiPriority w:val="1"/>
    <w:qFormat/>
    <w:rsid w:val="00464B0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titlebar">
    <w:name w:val="title bar"/>
    <w:basedOn w:val="Normal"/>
    <w:uiPriority w:val="99"/>
    <w:rsid w:val="00DB7524"/>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rPr>
      <w:rFonts w:ascii="Helvetica" w:eastAsia="Times New Roman" w:hAnsi="Helvetica"/>
      <w:b/>
      <w:sz w:val="26"/>
      <w:szCs w:val="20"/>
      <w:bdr w:val="none" w:sz="0" w:space="0" w:color="auto"/>
    </w:rPr>
  </w:style>
  <w:style w:type="paragraph" w:styleId="BlockText">
    <w:name w:val="Block Text"/>
    <w:basedOn w:val="Normal"/>
    <w:uiPriority w:val="99"/>
    <w:rsid w:val="00DB7524"/>
    <w:pPr>
      <w:pBdr>
        <w:top w:val="none" w:sz="0" w:space="0" w:color="auto"/>
        <w:left w:val="none" w:sz="0" w:space="0" w:color="auto"/>
        <w:bottom w:val="none" w:sz="0" w:space="0" w:color="auto"/>
        <w:right w:val="none" w:sz="0" w:space="0" w:color="auto"/>
        <w:between w:val="none" w:sz="0" w:space="0" w:color="auto"/>
        <w:bar w:val="none" w:sz="0" w:color="auto"/>
      </w:pBdr>
      <w:ind w:left="810" w:right="1350"/>
    </w:pPr>
    <w:rPr>
      <w:rFonts w:ascii="Palatino" w:eastAsia="Times New Roman" w:hAnsi="Palatino"/>
      <w:sz w:val="20"/>
      <w:szCs w:val="20"/>
      <w:bdr w:val="none" w:sz="0" w:space="0" w:color="auto"/>
    </w:rPr>
  </w:style>
  <w:style w:type="paragraph" w:customStyle="1" w:styleId="Default">
    <w:name w:val="Default"/>
    <w:rsid w:val="003A1D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character" w:customStyle="1" w:styleId="UnresolvedMention1">
    <w:name w:val="Unresolved Mention1"/>
    <w:basedOn w:val="DefaultParagraphFont"/>
    <w:uiPriority w:val="99"/>
    <w:semiHidden/>
    <w:unhideWhenUsed/>
    <w:rsid w:val="00FA0A62"/>
    <w:rPr>
      <w:color w:val="808080"/>
      <w:shd w:val="clear" w:color="auto" w:fill="E6E6E6"/>
    </w:rPr>
  </w:style>
  <w:style w:type="character" w:customStyle="1" w:styleId="UnresolvedMention2">
    <w:name w:val="Unresolved Mention2"/>
    <w:basedOn w:val="DefaultParagraphFont"/>
    <w:uiPriority w:val="99"/>
    <w:semiHidden/>
    <w:unhideWhenUsed/>
    <w:rsid w:val="004669A9"/>
    <w:rPr>
      <w:color w:val="605E5C"/>
      <w:shd w:val="clear" w:color="auto" w:fill="E1DFDD"/>
    </w:rPr>
  </w:style>
  <w:style w:type="paragraph" w:customStyle="1" w:styleId="AListIndent">
    <w:name w:val="A. List Indent"/>
    <w:basedOn w:val="Normal"/>
    <w:rsid w:val="00075B50"/>
    <w:pPr>
      <w:numPr>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240"/>
      <w:ind w:left="1440" w:hanging="720"/>
    </w:pPr>
    <w:rPr>
      <w:rFonts w:ascii="Palatino" w:eastAsia="Times New Roman" w:hAnsi="Palatino"/>
      <w:sz w:val="26"/>
      <w:szCs w:val="20"/>
      <w:bdr w:val="none" w:sz="0" w:space="0" w:color="auto"/>
    </w:rPr>
  </w:style>
  <w:style w:type="character" w:styleId="UnresolvedMention">
    <w:name w:val="Unresolved Mention"/>
    <w:basedOn w:val="DefaultParagraphFont"/>
    <w:uiPriority w:val="99"/>
    <w:semiHidden/>
    <w:unhideWhenUsed/>
    <w:rsid w:val="001D700C"/>
    <w:rPr>
      <w:color w:val="605E5C"/>
      <w:shd w:val="clear" w:color="auto" w:fill="E1DFDD"/>
    </w:rPr>
  </w:style>
  <w:style w:type="paragraph" w:customStyle="1" w:styleId="Heading1Palatino">
    <w:name w:val="Heading 1 Palatino"/>
    <w:basedOn w:val="Heading1"/>
    <w:qFormat/>
    <w:rsid w:val="001B3362"/>
    <w:pPr>
      <w:spacing w:after="240"/>
    </w:pPr>
    <w:rPr>
      <w:rFonts w:ascii="Palatino Linotype" w:eastAsia="Palatino Linotype" w:hAnsi="Palatino Linotype" w:cs="Palatino Linotype"/>
      <w:b/>
      <w:bCs/>
      <w:caps/>
      <w:color w:val="auto"/>
      <w:sz w:val="28"/>
      <w:szCs w:val="28"/>
      <w:u w:val="single"/>
    </w:rPr>
  </w:style>
  <w:style w:type="character" w:customStyle="1" w:styleId="Heading1Char">
    <w:name w:val="Heading 1 Char"/>
    <w:basedOn w:val="DefaultParagraphFont"/>
    <w:link w:val="Heading1"/>
    <w:uiPriority w:val="9"/>
    <w:rsid w:val="00875378"/>
    <w:rPr>
      <w:rFonts w:asciiTheme="majorHAnsi" w:eastAsiaTheme="majorEastAsia" w:hAnsiTheme="majorHAnsi" w:cstheme="majorBidi"/>
      <w:color w:val="365F91" w:themeColor="accent1" w:themeShade="BF"/>
      <w:sz w:val="32"/>
      <w:szCs w:val="32"/>
    </w:rPr>
  </w:style>
  <w:style w:type="paragraph" w:customStyle="1" w:styleId="Heading2Palatino">
    <w:name w:val="Heading 2 Palatino"/>
    <w:basedOn w:val="Heading1Palatino"/>
    <w:qFormat/>
    <w:rsid w:val="006100D0"/>
    <w:pPr>
      <w:outlineLvl w:val="1"/>
    </w:pPr>
    <w:rPr>
      <w:caps w:val="0"/>
      <w:sz w:val="24"/>
      <w:szCs w:val="24"/>
    </w:rPr>
  </w:style>
  <w:style w:type="paragraph" w:customStyle="1" w:styleId="BodyPalatino">
    <w:name w:val="Body Palatino"/>
    <w:basedOn w:val="Body"/>
    <w:qFormat/>
    <w:rsid w:val="006100D0"/>
    <w:pPr>
      <w:spacing w:after="240" w:line="240" w:lineRule="auto"/>
    </w:pPr>
    <w:rPr>
      <w:rFonts w:ascii="Palatino Linotype" w:eastAsia="Palatino Linotype" w:hAnsi="Palatino Linotype" w:cs="Palatino Linotype"/>
      <w:sz w:val="24"/>
      <w:szCs w:val="24"/>
    </w:rPr>
  </w:style>
  <w:style w:type="paragraph" w:styleId="Revision">
    <w:name w:val="Revision"/>
    <w:hidden/>
    <w:uiPriority w:val="99"/>
    <w:semiHidden/>
    <w:rsid w:val="0048599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wordphrase">
    <w:name w:val="wordphrase"/>
    <w:basedOn w:val="DefaultParagraphFont"/>
    <w:rsid w:val="00273432"/>
  </w:style>
  <w:style w:type="character" w:styleId="FollowedHyperlink">
    <w:name w:val="FollowedHyperlink"/>
    <w:basedOn w:val="DefaultParagraphFont"/>
    <w:uiPriority w:val="99"/>
    <w:semiHidden/>
    <w:unhideWhenUsed/>
    <w:rsid w:val="001109B3"/>
    <w:rPr>
      <w:color w:val="FF00FF" w:themeColor="followedHyperlink"/>
      <w:u w:val="single"/>
    </w:rPr>
  </w:style>
  <w:style w:type="character" w:customStyle="1" w:styleId="Heading3Char">
    <w:name w:val="Heading 3 Char"/>
    <w:basedOn w:val="DefaultParagraphFont"/>
    <w:link w:val="Heading3"/>
    <w:uiPriority w:val="9"/>
    <w:semiHidden/>
    <w:rsid w:val="00736FB4"/>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al"/>
    <w:rsid w:val="000377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ja-JP"/>
    </w:rPr>
  </w:style>
  <w:style w:type="character" w:customStyle="1" w:styleId="normaltextrun">
    <w:name w:val="normaltextrun"/>
    <w:basedOn w:val="DefaultParagraphFont"/>
    <w:rsid w:val="0003773B"/>
  </w:style>
  <w:style w:type="character" w:customStyle="1" w:styleId="eop">
    <w:name w:val="eop"/>
    <w:basedOn w:val="DefaultParagraphFont"/>
    <w:rsid w:val="0003773B"/>
  </w:style>
  <w:style w:type="paragraph" w:customStyle="1" w:styleId="TableParagraph">
    <w:name w:val="Table Paragraph"/>
    <w:basedOn w:val="Normal"/>
    <w:uiPriority w:val="1"/>
    <w:qFormat/>
    <w:rsid w:val="007F3F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rPr>
  </w:style>
  <w:style w:type="character" w:styleId="Mention">
    <w:name w:val="Mention"/>
    <w:basedOn w:val="DefaultParagraphFont"/>
    <w:uiPriority w:val="99"/>
    <w:unhideWhenUsed/>
    <w:rPr>
      <w:color w:val="2B579A"/>
      <w:shd w:val="clear" w:color="auto" w:fill="E6E6E6"/>
    </w:r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C704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kern w:val="2"/>
      <w:sz w:val="22"/>
      <w:szCs w:val="22"/>
      <w:bdr w:val="none" w:sz="0" w:space="0" w:color="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9087">
      <w:bodyDiv w:val="1"/>
      <w:marLeft w:val="0"/>
      <w:marRight w:val="0"/>
      <w:marTop w:val="0"/>
      <w:marBottom w:val="0"/>
      <w:divBdr>
        <w:top w:val="none" w:sz="0" w:space="0" w:color="auto"/>
        <w:left w:val="none" w:sz="0" w:space="0" w:color="auto"/>
        <w:bottom w:val="none" w:sz="0" w:space="0" w:color="auto"/>
        <w:right w:val="none" w:sz="0" w:space="0" w:color="auto"/>
      </w:divBdr>
    </w:div>
    <w:div w:id="83381700">
      <w:bodyDiv w:val="1"/>
      <w:marLeft w:val="0"/>
      <w:marRight w:val="0"/>
      <w:marTop w:val="0"/>
      <w:marBottom w:val="0"/>
      <w:divBdr>
        <w:top w:val="none" w:sz="0" w:space="0" w:color="auto"/>
        <w:left w:val="none" w:sz="0" w:space="0" w:color="auto"/>
        <w:bottom w:val="none" w:sz="0" w:space="0" w:color="auto"/>
        <w:right w:val="none" w:sz="0" w:space="0" w:color="auto"/>
      </w:divBdr>
    </w:div>
    <w:div w:id="88235963">
      <w:bodyDiv w:val="1"/>
      <w:marLeft w:val="0"/>
      <w:marRight w:val="0"/>
      <w:marTop w:val="0"/>
      <w:marBottom w:val="0"/>
      <w:divBdr>
        <w:top w:val="none" w:sz="0" w:space="0" w:color="auto"/>
        <w:left w:val="none" w:sz="0" w:space="0" w:color="auto"/>
        <w:bottom w:val="none" w:sz="0" w:space="0" w:color="auto"/>
        <w:right w:val="none" w:sz="0" w:space="0" w:color="auto"/>
      </w:divBdr>
    </w:div>
    <w:div w:id="151261268">
      <w:bodyDiv w:val="1"/>
      <w:marLeft w:val="0"/>
      <w:marRight w:val="0"/>
      <w:marTop w:val="0"/>
      <w:marBottom w:val="0"/>
      <w:divBdr>
        <w:top w:val="none" w:sz="0" w:space="0" w:color="auto"/>
        <w:left w:val="none" w:sz="0" w:space="0" w:color="auto"/>
        <w:bottom w:val="none" w:sz="0" w:space="0" w:color="auto"/>
        <w:right w:val="none" w:sz="0" w:space="0" w:color="auto"/>
      </w:divBdr>
    </w:div>
    <w:div w:id="165483359">
      <w:bodyDiv w:val="1"/>
      <w:marLeft w:val="0"/>
      <w:marRight w:val="0"/>
      <w:marTop w:val="0"/>
      <w:marBottom w:val="0"/>
      <w:divBdr>
        <w:top w:val="none" w:sz="0" w:space="0" w:color="auto"/>
        <w:left w:val="none" w:sz="0" w:space="0" w:color="auto"/>
        <w:bottom w:val="none" w:sz="0" w:space="0" w:color="auto"/>
        <w:right w:val="none" w:sz="0" w:space="0" w:color="auto"/>
      </w:divBdr>
    </w:div>
    <w:div w:id="174661039">
      <w:bodyDiv w:val="1"/>
      <w:marLeft w:val="0"/>
      <w:marRight w:val="0"/>
      <w:marTop w:val="0"/>
      <w:marBottom w:val="0"/>
      <w:divBdr>
        <w:top w:val="none" w:sz="0" w:space="0" w:color="auto"/>
        <w:left w:val="none" w:sz="0" w:space="0" w:color="auto"/>
        <w:bottom w:val="none" w:sz="0" w:space="0" w:color="auto"/>
        <w:right w:val="none" w:sz="0" w:space="0" w:color="auto"/>
      </w:divBdr>
    </w:div>
    <w:div w:id="180441466">
      <w:bodyDiv w:val="1"/>
      <w:marLeft w:val="0"/>
      <w:marRight w:val="0"/>
      <w:marTop w:val="0"/>
      <w:marBottom w:val="0"/>
      <w:divBdr>
        <w:top w:val="none" w:sz="0" w:space="0" w:color="auto"/>
        <w:left w:val="none" w:sz="0" w:space="0" w:color="auto"/>
        <w:bottom w:val="none" w:sz="0" w:space="0" w:color="auto"/>
        <w:right w:val="none" w:sz="0" w:space="0" w:color="auto"/>
      </w:divBdr>
    </w:div>
    <w:div w:id="212349547">
      <w:bodyDiv w:val="1"/>
      <w:marLeft w:val="0"/>
      <w:marRight w:val="0"/>
      <w:marTop w:val="0"/>
      <w:marBottom w:val="0"/>
      <w:divBdr>
        <w:top w:val="none" w:sz="0" w:space="0" w:color="auto"/>
        <w:left w:val="none" w:sz="0" w:space="0" w:color="auto"/>
        <w:bottom w:val="none" w:sz="0" w:space="0" w:color="auto"/>
        <w:right w:val="none" w:sz="0" w:space="0" w:color="auto"/>
      </w:divBdr>
    </w:div>
    <w:div w:id="223565933">
      <w:bodyDiv w:val="1"/>
      <w:marLeft w:val="0"/>
      <w:marRight w:val="0"/>
      <w:marTop w:val="0"/>
      <w:marBottom w:val="0"/>
      <w:divBdr>
        <w:top w:val="none" w:sz="0" w:space="0" w:color="auto"/>
        <w:left w:val="none" w:sz="0" w:space="0" w:color="auto"/>
        <w:bottom w:val="none" w:sz="0" w:space="0" w:color="auto"/>
        <w:right w:val="none" w:sz="0" w:space="0" w:color="auto"/>
      </w:divBdr>
    </w:div>
    <w:div w:id="232355580">
      <w:bodyDiv w:val="1"/>
      <w:marLeft w:val="0"/>
      <w:marRight w:val="0"/>
      <w:marTop w:val="0"/>
      <w:marBottom w:val="0"/>
      <w:divBdr>
        <w:top w:val="none" w:sz="0" w:space="0" w:color="auto"/>
        <w:left w:val="none" w:sz="0" w:space="0" w:color="auto"/>
        <w:bottom w:val="none" w:sz="0" w:space="0" w:color="auto"/>
        <w:right w:val="none" w:sz="0" w:space="0" w:color="auto"/>
      </w:divBdr>
    </w:div>
    <w:div w:id="321473558">
      <w:bodyDiv w:val="1"/>
      <w:marLeft w:val="0"/>
      <w:marRight w:val="0"/>
      <w:marTop w:val="0"/>
      <w:marBottom w:val="0"/>
      <w:divBdr>
        <w:top w:val="none" w:sz="0" w:space="0" w:color="auto"/>
        <w:left w:val="none" w:sz="0" w:space="0" w:color="auto"/>
        <w:bottom w:val="none" w:sz="0" w:space="0" w:color="auto"/>
        <w:right w:val="none" w:sz="0" w:space="0" w:color="auto"/>
      </w:divBdr>
      <w:divsChild>
        <w:div w:id="236597231">
          <w:marLeft w:val="0"/>
          <w:marRight w:val="0"/>
          <w:marTop w:val="0"/>
          <w:marBottom w:val="0"/>
          <w:divBdr>
            <w:top w:val="none" w:sz="0" w:space="0" w:color="auto"/>
            <w:left w:val="none" w:sz="0" w:space="0" w:color="auto"/>
            <w:bottom w:val="none" w:sz="0" w:space="0" w:color="auto"/>
            <w:right w:val="none" w:sz="0" w:space="0" w:color="auto"/>
          </w:divBdr>
        </w:div>
        <w:div w:id="581765534">
          <w:marLeft w:val="0"/>
          <w:marRight w:val="0"/>
          <w:marTop w:val="0"/>
          <w:marBottom w:val="0"/>
          <w:divBdr>
            <w:top w:val="none" w:sz="0" w:space="0" w:color="auto"/>
            <w:left w:val="none" w:sz="0" w:space="0" w:color="auto"/>
            <w:bottom w:val="none" w:sz="0" w:space="0" w:color="auto"/>
            <w:right w:val="none" w:sz="0" w:space="0" w:color="auto"/>
          </w:divBdr>
        </w:div>
        <w:div w:id="817186253">
          <w:marLeft w:val="0"/>
          <w:marRight w:val="0"/>
          <w:marTop w:val="0"/>
          <w:marBottom w:val="0"/>
          <w:divBdr>
            <w:top w:val="none" w:sz="0" w:space="0" w:color="auto"/>
            <w:left w:val="none" w:sz="0" w:space="0" w:color="auto"/>
            <w:bottom w:val="none" w:sz="0" w:space="0" w:color="auto"/>
            <w:right w:val="none" w:sz="0" w:space="0" w:color="auto"/>
          </w:divBdr>
        </w:div>
        <w:div w:id="883636399">
          <w:marLeft w:val="0"/>
          <w:marRight w:val="0"/>
          <w:marTop w:val="0"/>
          <w:marBottom w:val="0"/>
          <w:divBdr>
            <w:top w:val="none" w:sz="0" w:space="0" w:color="auto"/>
            <w:left w:val="none" w:sz="0" w:space="0" w:color="auto"/>
            <w:bottom w:val="none" w:sz="0" w:space="0" w:color="auto"/>
            <w:right w:val="none" w:sz="0" w:space="0" w:color="auto"/>
          </w:divBdr>
        </w:div>
        <w:div w:id="924655860">
          <w:marLeft w:val="0"/>
          <w:marRight w:val="0"/>
          <w:marTop w:val="0"/>
          <w:marBottom w:val="0"/>
          <w:divBdr>
            <w:top w:val="none" w:sz="0" w:space="0" w:color="auto"/>
            <w:left w:val="none" w:sz="0" w:space="0" w:color="auto"/>
            <w:bottom w:val="none" w:sz="0" w:space="0" w:color="auto"/>
            <w:right w:val="none" w:sz="0" w:space="0" w:color="auto"/>
          </w:divBdr>
        </w:div>
        <w:div w:id="1756053376">
          <w:marLeft w:val="0"/>
          <w:marRight w:val="0"/>
          <w:marTop w:val="0"/>
          <w:marBottom w:val="0"/>
          <w:divBdr>
            <w:top w:val="none" w:sz="0" w:space="0" w:color="auto"/>
            <w:left w:val="none" w:sz="0" w:space="0" w:color="auto"/>
            <w:bottom w:val="none" w:sz="0" w:space="0" w:color="auto"/>
            <w:right w:val="none" w:sz="0" w:space="0" w:color="auto"/>
          </w:divBdr>
        </w:div>
        <w:div w:id="2033417949">
          <w:marLeft w:val="0"/>
          <w:marRight w:val="0"/>
          <w:marTop w:val="0"/>
          <w:marBottom w:val="0"/>
          <w:divBdr>
            <w:top w:val="none" w:sz="0" w:space="0" w:color="auto"/>
            <w:left w:val="none" w:sz="0" w:space="0" w:color="auto"/>
            <w:bottom w:val="none" w:sz="0" w:space="0" w:color="auto"/>
            <w:right w:val="none" w:sz="0" w:space="0" w:color="auto"/>
          </w:divBdr>
        </w:div>
      </w:divsChild>
    </w:div>
    <w:div w:id="337394094">
      <w:bodyDiv w:val="1"/>
      <w:marLeft w:val="0"/>
      <w:marRight w:val="0"/>
      <w:marTop w:val="0"/>
      <w:marBottom w:val="0"/>
      <w:divBdr>
        <w:top w:val="none" w:sz="0" w:space="0" w:color="auto"/>
        <w:left w:val="none" w:sz="0" w:space="0" w:color="auto"/>
        <w:bottom w:val="none" w:sz="0" w:space="0" w:color="auto"/>
        <w:right w:val="none" w:sz="0" w:space="0" w:color="auto"/>
      </w:divBdr>
    </w:div>
    <w:div w:id="339160673">
      <w:bodyDiv w:val="1"/>
      <w:marLeft w:val="0"/>
      <w:marRight w:val="0"/>
      <w:marTop w:val="0"/>
      <w:marBottom w:val="0"/>
      <w:divBdr>
        <w:top w:val="none" w:sz="0" w:space="0" w:color="auto"/>
        <w:left w:val="none" w:sz="0" w:space="0" w:color="auto"/>
        <w:bottom w:val="none" w:sz="0" w:space="0" w:color="auto"/>
        <w:right w:val="none" w:sz="0" w:space="0" w:color="auto"/>
      </w:divBdr>
    </w:div>
    <w:div w:id="344408688">
      <w:bodyDiv w:val="1"/>
      <w:marLeft w:val="0"/>
      <w:marRight w:val="0"/>
      <w:marTop w:val="0"/>
      <w:marBottom w:val="0"/>
      <w:divBdr>
        <w:top w:val="none" w:sz="0" w:space="0" w:color="auto"/>
        <w:left w:val="none" w:sz="0" w:space="0" w:color="auto"/>
        <w:bottom w:val="none" w:sz="0" w:space="0" w:color="auto"/>
        <w:right w:val="none" w:sz="0" w:space="0" w:color="auto"/>
      </w:divBdr>
    </w:div>
    <w:div w:id="405156055">
      <w:bodyDiv w:val="1"/>
      <w:marLeft w:val="0"/>
      <w:marRight w:val="0"/>
      <w:marTop w:val="0"/>
      <w:marBottom w:val="0"/>
      <w:divBdr>
        <w:top w:val="none" w:sz="0" w:space="0" w:color="auto"/>
        <w:left w:val="none" w:sz="0" w:space="0" w:color="auto"/>
        <w:bottom w:val="none" w:sz="0" w:space="0" w:color="auto"/>
        <w:right w:val="none" w:sz="0" w:space="0" w:color="auto"/>
      </w:divBdr>
    </w:div>
    <w:div w:id="424422904">
      <w:bodyDiv w:val="1"/>
      <w:marLeft w:val="0"/>
      <w:marRight w:val="0"/>
      <w:marTop w:val="0"/>
      <w:marBottom w:val="0"/>
      <w:divBdr>
        <w:top w:val="none" w:sz="0" w:space="0" w:color="auto"/>
        <w:left w:val="none" w:sz="0" w:space="0" w:color="auto"/>
        <w:bottom w:val="none" w:sz="0" w:space="0" w:color="auto"/>
        <w:right w:val="none" w:sz="0" w:space="0" w:color="auto"/>
      </w:divBdr>
    </w:div>
    <w:div w:id="448551268">
      <w:bodyDiv w:val="1"/>
      <w:marLeft w:val="0"/>
      <w:marRight w:val="0"/>
      <w:marTop w:val="0"/>
      <w:marBottom w:val="0"/>
      <w:divBdr>
        <w:top w:val="none" w:sz="0" w:space="0" w:color="auto"/>
        <w:left w:val="none" w:sz="0" w:space="0" w:color="auto"/>
        <w:bottom w:val="none" w:sz="0" w:space="0" w:color="auto"/>
        <w:right w:val="none" w:sz="0" w:space="0" w:color="auto"/>
      </w:divBdr>
    </w:div>
    <w:div w:id="468283799">
      <w:bodyDiv w:val="1"/>
      <w:marLeft w:val="0"/>
      <w:marRight w:val="0"/>
      <w:marTop w:val="0"/>
      <w:marBottom w:val="0"/>
      <w:divBdr>
        <w:top w:val="none" w:sz="0" w:space="0" w:color="auto"/>
        <w:left w:val="none" w:sz="0" w:space="0" w:color="auto"/>
        <w:bottom w:val="none" w:sz="0" w:space="0" w:color="auto"/>
        <w:right w:val="none" w:sz="0" w:space="0" w:color="auto"/>
      </w:divBdr>
    </w:div>
    <w:div w:id="749666400">
      <w:bodyDiv w:val="1"/>
      <w:marLeft w:val="0"/>
      <w:marRight w:val="0"/>
      <w:marTop w:val="0"/>
      <w:marBottom w:val="0"/>
      <w:divBdr>
        <w:top w:val="none" w:sz="0" w:space="0" w:color="auto"/>
        <w:left w:val="none" w:sz="0" w:space="0" w:color="auto"/>
        <w:bottom w:val="none" w:sz="0" w:space="0" w:color="auto"/>
        <w:right w:val="none" w:sz="0" w:space="0" w:color="auto"/>
      </w:divBdr>
    </w:div>
    <w:div w:id="751047079">
      <w:bodyDiv w:val="1"/>
      <w:marLeft w:val="0"/>
      <w:marRight w:val="0"/>
      <w:marTop w:val="0"/>
      <w:marBottom w:val="0"/>
      <w:divBdr>
        <w:top w:val="none" w:sz="0" w:space="0" w:color="auto"/>
        <w:left w:val="none" w:sz="0" w:space="0" w:color="auto"/>
        <w:bottom w:val="none" w:sz="0" w:space="0" w:color="auto"/>
        <w:right w:val="none" w:sz="0" w:space="0" w:color="auto"/>
      </w:divBdr>
    </w:div>
    <w:div w:id="848912802">
      <w:bodyDiv w:val="1"/>
      <w:marLeft w:val="0"/>
      <w:marRight w:val="0"/>
      <w:marTop w:val="0"/>
      <w:marBottom w:val="0"/>
      <w:divBdr>
        <w:top w:val="none" w:sz="0" w:space="0" w:color="auto"/>
        <w:left w:val="none" w:sz="0" w:space="0" w:color="auto"/>
        <w:bottom w:val="none" w:sz="0" w:space="0" w:color="auto"/>
        <w:right w:val="none" w:sz="0" w:space="0" w:color="auto"/>
      </w:divBdr>
    </w:div>
    <w:div w:id="892152535">
      <w:bodyDiv w:val="1"/>
      <w:marLeft w:val="0"/>
      <w:marRight w:val="0"/>
      <w:marTop w:val="0"/>
      <w:marBottom w:val="0"/>
      <w:divBdr>
        <w:top w:val="none" w:sz="0" w:space="0" w:color="auto"/>
        <w:left w:val="none" w:sz="0" w:space="0" w:color="auto"/>
        <w:bottom w:val="none" w:sz="0" w:space="0" w:color="auto"/>
        <w:right w:val="none" w:sz="0" w:space="0" w:color="auto"/>
      </w:divBdr>
    </w:div>
    <w:div w:id="946430107">
      <w:bodyDiv w:val="1"/>
      <w:marLeft w:val="0"/>
      <w:marRight w:val="0"/>
      <w:marTop w:val="0"/>
      <w:marBottom w:val="0"/>
      <w:divBdr>
        <w:top w:val="none" w:sz="0" w:space="0" w:color="auto"/>
        <w:left w:val="none" w:sz="0" w:space="0" w:color="auto"/>
        <w:bottom w:val="none" w:sz="0" w:space="0" w:color="auto"/>
        <w:right w:val="none" w:sz="0" w:space="0" w:color="auto"/>
      </w:divBdr>
    </w:div>
    <w:div w:id="996298478">
      <w:bodyDiv w:val="1"/>
      <w:marLeft w:val="0"/>
      <w:marRight w:val="0"/>
      <w:marTop w:val="0"/>
      <w:marBottom w:val="0"/>
      <w:divBdr>
        <w:top w:val="none" w:sz="0" w:space="0" w:color="auto"/>
        <w:left w:val="none" w:sz="0" w:space="0" w:color="auto"/>
        <w:bottom w:val="none" w:sz="0" w:space="0" w:color="auto"/>
        <w:right w:val="none" w:sz="0" w:space="0" w:color="auto"/>
      </w:divBdr>
    </w:div>
    <w:div w:id="1036858425">
      <w:bodyDiv w:val="1"/>
      <w:marLeft w:val="0"/>
      <w:marRight w:val="0"/>
      <w:marTop w:val="0"/>
      <w:marBottom w:val="0"/>
      <w:divBdr>
        <w:top w:val="none" w:sz="0" w:space="0" w:color="auto"/>
        <w:left w:val="none" w:sz="0" w:space="0" w:color="auto"/>
        <w:bottom w:val="none" w:sz="0" w:space="0" w:color="auto"/>
        <w:right w:val="none" w:sz="0" w:space="0" w:color="auto"/>
      </w:divBdr>
      <w:divsChild>
        <w:div w:id="957294126">
          <w:marLeft w:val="0"/>
          <w:marRight w:val="0"/>
          <w:marTop w:val="0"/>
          <w:marBottom w:val="0"/>
          <w:divBdr>
            <w:top w:val="none" w:sz="0" w:space="0" w:color="auto"/>
            <w:left w:val="none" w:sz="0" w:space="0" w:color="auto"/>
            <w:bottom w:val="none" w:sz="0" w:space="0" w:color="auto"/>
            <w:right w:val="none" w:sz="0" w:space="0" w:color="auto"/>
          </w:divBdr>
          <w:divsChild>
            <w:div w:id="221411828">
              <w:marLeft w:val="0"/>
              <w:marRight w:val="0"/>
              <w:marTop w:val="0"/>
              <w:marBottom w:val="0"/>
              <w:divBdr>
                <w:top w:val="none" w:sz="0" w:space="0" w:color="auto"/>
                <w:left w:val="none" w:sz="0" w:space="0" w:color="auto"/>
                <w:bottom w:val="none" w:sz="0" w:space="0" w:color="auto"/>
                <w:right w:val="none" w:sz="0" w:space="0" w:color="auto"/>
              </w:divBdr>
              <w:divsChild>
                <w:div w:id="17929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84407">
      <w:bodyDiv w:val="1"/>
      <w:marLeft w:val="0"/>
      <w:marRight w:val="0"/>
      <w:marTop w:val="0"/>
      <w:marBottom w:val="0"/>
      <w:divBdr>
        <w:top w:val="none" w:sz="0" w:space="0" w:color="auto"/>
        <w:left w:val="none" w:sz="0" w:space="0" w:color="auto"/>
        <w:bottom w:val="none" w:sz="0" w:space="0" w:color="auto"/>
        <w:right w:val="none" w:sz="0" w:space="0" w:color="auto"/>
      </w:divBdr>
    </w:div>
    <w:div w:id="1364091438">
      <w:bodyDiv w:val="1"/>
      <w:marLeft w:val="0"/>
      <w:marRight w:val="0"/>
      <w:marTop w:val="0"/>
      <w:marBottom w:val="0"/>
      <w:divBdr>
        <w:top w:val="none" w:sz="0" w:space="0" w:color="auto"/>
        <w:left w:val="none" w:sz="0" w:space="0" w:color="auto"/>
        <w:bottom w:val="none" w:sz="0" w:space="0" w:color="auto"/>
        <w:right w:val="none" w:sz="0" w:space="0" w:color="auto"/>
      </w:divBdr>
      <w:divsChild>
        <w:div w:id="7022034">
          <w:marLeft w:val="0"/>
          <w:marRight w:val="0"/>
          <w:marTop w:val="0"/>
          <w:marBottom w:val="0"/>
          <w:divBdr>
            <w:top w:val="none" w:sz="0" w:space="0" w:color="auto"/>
            <w:left w:val="none" w:sz="0" w:space="0" w:color="auto"/>
            <w:bottom w:val="none" w:sz="0" w:space="0" w:color="auto"/>
            <w:right w:val="none" w:sz="0" w:space="0" w:color="auto"/>
          </w:divBdr>
        </w:div>
        <w:div w:id="130638206">
          <w:marLeft w:val="0"/>
          <w:marRight w:val="0"/>
          <w:marTop w:val="0"/>
          <w:marBottom w:val="0"/>
          <w:divBdr>
            <w:top w:val="none" w:sz="0" w:space="0" w:color="auto"/>
            <w:left w:val="none" w:sz="0" w:space="0" w:color="auto"/>
            <w:bottom w:val="none" w:sz="0" w:space="0" w:color="auto"/>
            <w:right w:val="none" w:sz="0" w:space="0" w:color="auto"/>
          </w:divBdr>
        </w:div>
        <w:div w:id="427317050">
          <w:marLeft w:val="0"/>
          <w:marRight w:val="0"/>
          <w:marTop w:val="0"/>
          <w:marBottom w:val="0"/>
          <w:divBdr>
            <w:top w:val="none" w:sz="0" w:space="0" w:color="auto"/>
            <w:left w:val="none" w:sz="0" w:space="0" w:color="auto"/>
            <w:bottom w:val="none" w:sz="0" w:space="0" w:color="auto"/>
            <w:right w:val="none" w:sz="0" w:space="0" w:color="auto"/>
          </w:divBdr>
        </w:div>
        <w:div w:id="680085091">
          <w:marLeft w:val="0"/>
          <w:marRight w:val="0"/>
          <w:marTop w:val="0"/>
          <w:marBottom w:val="0"/>
          <w:divBdr>
            <w:top w:val="none" w:sz="0" w:space="0" w:color="auto"/>
            <w:left w:val="none" w:sz="0" w:space="0" w:color="auto"/>
            <w:bottom w:val="none" w:sz="0" w:space="0" w:color="auto"/>
            <w:right w:val="none" w:sz="0" w:space="0" w:color="auto"/>
          </w:divBdr>
        </w:div>
        <w:div w:id="1351837289">
          <w:marLeft w:val="0"/>
          <w:marRight w:val="0"/>
          <w:marTop w:val="0"/>
          <w:marBottom w:val="0"/>
          <w:divBdr>
            <w:top w:val="none" w:sz="0" w:space="0" w:color="auto"/>
            <w:left w:val="none" w:sz="0" w:space="0" w:color="auto"/>
            <w:bottom w:val="none" w:sz="0" w:space="0" w:color="auto"/>
            <w:right w:val="none" w:sz="0" w:space="0" w:color="auto"/>
          </w:divBdr>
        </w:div>
        <w:div w:id="1446923065">
          <w:marLeft w:val="0"/>
          <w:marRight w:val="0"/>
          <w:marTop w:val="0"/>
          <w:marBottom w:val="0"/>
          <w:divBdr>
            <w:top w:val="none" w:sz="0" w:space="0" w:color="auto"/>
            <w:left w:val="none" w:sz="0" w:space="0" w:color="auto"/>
            <w:bottom w:val="none" w:sz="0" w:space="0" w:color="auto"/>
            <w:right w:val="none" w:sz="0" w:space="0" w:color="auto"/>
          </w:divBdr>
        </w:div>
        <w:div w:id="1635403775">
          <w:marLeft w:val="0"/>
          <w:marRight w:val="0"/>
          <w:marTop w:val="0"/>
          <w:marBottom w:val="0"/>
          <w:divBdr>
            <w:top w:val="none" w:sz="0" w:space="0" w:color="auto"/>
            <w:left w:val="none" w:sz="0" w:space="0" w:color="auto"/>
            <w:bottom w:val="none" w:sz="0" w:space="0" w:color="auto"/>
            <w:right w:val="none" w:sz="0" w:space="0" w:color="auto"/>
          </w:divBdr>
        </w:div>
        <w:div w:id="1647783341">
          <w:marLeft w:val="0"/>
          <w:marRight w:val="0"/>
          <w:marTop w:val="0"/>
          <w:marBottom w:val="0"/>
          <w:divBdr>
            <w:top w:val="none" w:sz="0" w:space="0" w:color="auto"/>
            <w:left w:val="none" w:sz="0" w:space="0" w:color="auto"/>
            <w:bottom w:val="none" w:sz="0" w:space="0" w:color="auto"/>
            <w:right w:val="none" w:sz="0" w:space="0" w:color="auto"/>
          </w:divBdr>
        </w:div>
        <w:div w:id="1780173022">
          <w:marLeft w:val="0"/>
          <w:marRight w:val="0"/>
          <w:marTop w:val="0"/>
          <w:marBottom w:val="0"/>
          <w:divBdr>
            <w:top w:val="none" w:sz="0" w:space="0" w:color="auto"/>
            <w:left w:val="none" w:sz="0" w:space="0" w:color="auto"/>
            <w:bottom w:val="none" w:sz="0" w:space="0" w:color="auto"/>
            <w:right w:val="none" w:sz="0" w:space="0" w:color="auto"/>
          </w:divBdr>
        </w:div>
      </w:divsChild>
    </w:div>
    <w:div w:id="1438910233">
      <w:bodyDiv w:val="1"/>
      <w:marLeft w:val="0"/>
      <w:marRight w:val="0"/>
      <w:marTop w:val="0"/>
      <w:marBottom w:val="0"/>
      <w:divBdr>
        <w:top w:val="none" w:sz="0" w:space="0" w:color="auto"/>
        <w:left w:val="none" w:sz="0" w:space="0" w:color="auto"/>
        <w:bottom w:val="none" w:sz="0" w:space="0" w:color="auto"/>
        <w:right w:val="none" w:sz="0" w:space="0" w:color="auto"/>
      </w:divBdr>
    </w:div>
    <w:div w:id="1620139693">
      <w:bodyDiv w:val="1"/>
      <w:marLeft w:val="0"/>
      <w:marRight w:val="0"/>
      <w:marTop w:val="0"/>
      <w:marBottom w:val="0"/>
      <w:divBdr>
        <w:top w:val="none" w:sz="0" w:space="0" w:color="auto"/>
        <w:left w:val="none" w:sz="0" w:space="0" w:color="auto"/>
        <w:bottom w:val="none" w:sz="0" w:space="0" w:color="auto"/>
        <w:right w:val="none" w:sz="0" w:space="0" w:color="auto"/>
      </w:divBdr>
    </w:div>
    <w:div w:id="1623532759">
      <w:bodyDiv w:val="1"/>
      <w:marLeft w:val="0"/>
      <w:marRight w:val="0"/>
      <w:marTop w:val="0"/>
      <w:marBottom w:val="0"/>
      <w:divBdr>
        <w:top w:val="none" w:sz="0" w:space="0" w:color="auto"/>
        <w:left w:val="none" w:sz="0" w:space="0" w:color="auto"/>
        <w:bottom w:val="none" w:sz="0" w:space="0" w:color="auto"/>
        <w:right w:val="none" w:sz="0" w:space="0" w:color="auto"/>
      </w:divBdr>
    </w:div>
    <w:div w:id="1663270710">
      <w:bodyDiv w:val="1"/>
      <w:marLeft w:val="0"/>
      <w:marRight w:val="0"/>
      <w:marTop w:val="0"/>
      <w:marBottom w:val="0"/>
      <w:divBdr>
        <w:top w:val="none" w:sz="0" w:space="0" w:color="auto"/>
        <w:left w:val="none" w:sz="0" w:space="0" w:color="auto"/>
        <w:bottom w:val="none" w:sz="0" w:space="0" w:color="auto"/>
        <w:right w:val="none" w:sz="0" w:space="0" w:color="auto"/>
      </w:divBdr>
    </w:div>
    <w:div w:id="1762412120">
      <w:bodyDiv w:val="1"/>
      <w:marLeft w:val="0"/>
      <w:marRight w:val="0"/>
      <w:marTop w:val="0"/>
      <w:marBottom w:val="0"/>
      <w:divBdr>
        <w:top w:val="none" w:sz="0" w:space="0" w:color="auto"/>
        <w:left w:val="none" w:sz="0" w:space="0" w:color="auto"/>
        <w:bottom w:val="none" w:sz="0" w:space="0" w:color="auto"/>
        <w:right w:val="none" w:sz="0" w:space="0" w:color="auto"/>
      </w:divBdr>
    </w:div>
    <w:div w:id="1781874365">
      <w:bodyDiv w:val="1"/>
      <w:marLeft w:val="0"/>
      <w:marRight w:val="0"/>
      <w:marTop w:val="0"/>
      <w:marBottom w:val="0"/>
      <w:divBdr>
        <w:top w:val="none" w:sz="0" w:space="0" w:color="auto"/>
        <w:left w:val="none" w:sz="0" w:space="0" w:color="auto"/>
        <w:bottom w:val="none" w:sz="0" w:space="0" w:color="auto"/>
        <w:right w:val="none" w:sz="0" w:space="0" w:color="auto"/>
      </w:divBdr>
    </w:div>
    <w:div w:id="1859155095">
      <w:bodyDiv w:val="1"/>
      <w:marLeft w:val="0"/>
      <w:marRight w:val="0"/>
      <w:marTop w:val="0"/>
      <w:marBottom w:val="0"/>
      <w:divBdr>
        <w:top w:val="none" w:sz="0" w:space="0" w:color="auto"/>
        <w:left w:val="none" w:sz="0" w:space="0" w:color="auto"/>
        <w:bottom w:val="none" w:sz="0" w:space="0" w:color="auto"/>
        <w:right w:val="none" w:sz="0" w:space="0" w:color="auto"/>
      </w:divBdr>
    </w:div>
    <w:div w:id="1881429448">
      <w:bodyDiv w:val="1"/>
      <w:marLeft w:val="0"/>
      <w:marRight w:val="0"/>
      <w:marTop w:val="0"/>
      <w:marBottom w:val="0"/>
      <w:divBdr>
        <w:top w:val="none" w:sz="0" w:space="0" w:color="auto"/>
        <w:left w:val="none" w:sz="0" w:space="0" w:color="auto"/>
        <w:bottom w:val="none" w:sz="0" w:space="0" w:color="auto"/>
        <w:right w:val="none" w:sz="0" w:space="0" w:color="auto"/>
      </w:divBdr>
    </w:div>
    <w:div w:id="1915045418">
      <w:bodyDiv w:val="1"/>
      <w:marLeft w:val="0"/>
      <w:marRight w:val="0"/>
      <w:marTop w:val="0"/>
      <w:marBottom w:val="0"/>
      <w:divBdr>
        <w:top w:val="none" w:sz="0" w:space="0" w:color="auto"/>
        <w:left w:val="none" w:sz="0" w:space="0" w:color="auto"/>
        <w:bottom w:val="none" w:sz="0" w:space="0" w:color="auto"/>
        <w:right w:val="none" w:sz="0" w:space="0" w:color="auto"/>
      </w:divBdr>
    </w:div>
    <w:div w:id="1976637217">
      <w:bodyDiv w:val="1"/>
      <w:marLeft w:val="0"/>
      <w:marRight w:val="0"/>
      <w:marTop w:val="0"/>
      <w:marBottom w:val="0"/>
      <w:divBdr>
        <w:top w:val="none" w:sz="0" w:space="0" w:color="auto"/>
        <w:left w:val="none" w:sz="0" w:space="0" w:color="auto"/>
        <w:bottom w:val="none" w:sz="0" w:space="0" w:color="auto"/>
        <w:right w:val="none" w:sz="0" w:space="0" w:color="auto"/>
      </w:divBdr>
    </w:div>
    <w:div w:id="1998000678">
      <w:bodyDiv w:val="1"/>
      <w:marLeft w:val="0"/>
      <w:marRight w:val="0"/>
      <w:marTop w:val="0"/>
      <w:marBottom w:val="0"/>
      <w:divBdr>
        <w:top w:val="none" w:sz="0" w:space="0" w:color="auto"/>
        <w:left w:val="none" w:sz="0" w:space="0" w:color="auto"/>
        <w:bottom w:val="none" w:sz="0" w:space="0" w:color="auto"/>
        <w:right w:val="none" w:sz="0" w:space="0" w:color="auto"/>
      </w:divBdr>
    </w:div>
    <w:div w:id="2052147256">
      <w:bodyDiv w:val="1"/>
      <w:marLeft w:val="0"/>
      <w:marRight w:val="0"/>
      <w:marTop w:val="0"/>
      <w:marBottom w:val="0"/>
      <w:divBdr>
        <w:top w:val="none" w:sz="0" w:space="0" w:color="auto"/>
        <w:left w:val="none" w:sz="0" w:space="0" w:color="auto"/>
        <w:bottom w:val="none" w:sz="0" w:space="0" w:color="auto"/>
        <w:right w:val="none" w:sz="0" w:space="0" w:color="auto"/>
      </w:divBdr>
      <w:divsChild>
        <w:div w:id="160394810">
          <w:marLeft w:val="0"/>
          <w:marRight w:val="0"/>
          <w:marTop w:val="0"/>
          <w:marBottom w:val="0"/>
          <w:divBdr>
            <w:top w:val="none" w:sz="0" w:space="0" w:color="auto"/>
            <w:left w:val="none" w:sz="0" w:space="0" w:color="auto"/>
            <w:bottom w:val="none" w:sz="0" w:space="0" w:color="auto"/>
            <w:right w:val="none" w:sz="0" w:space="0" w:color="auto"/>
          </w:divBdr>
        </w:div>
        <w:div w:id="736786974">
          <w:marLeft w:val="0"/>
          <w:marRight w:val="0"/>
          <w:marTop w:val="0"/>
          <w:marBottom w:val="0"/>
          <w:divBdr>
            <w:top w:val="none" w:sz="0" w:space="0" w:color="auto"/>
            <w:left w:val="none" w:sz="0" w:space="0" w:color="auto"/>
            <w:bottom w:val="none" w:sz="0" w:space="0" w:color="auto"/>
            <w:right w:val="none" w:sz="0" w:space="0" w:color="auto"/>
          </w:divBdr>
        </w:div>
        <w:div w:id="884370084">
          <w:marLeft w:val="0"/>
          <w:marRight w:val="0"/>
          <w:marTop w:val="0"/>
          <w:marBottom w:val="0"/>
          <w:divBdr>
            <w:top w:val="none" w:sz="0" w:space="0" w:color="auto"/>
            <w:left w:val="none" w:sz="0" w:space="0" w:color="auto"/>
            <w:bottom w:val="none" w:sz="0" w:space="0" w:color="auto"/>
            <w:right w:val="none" w:sz="0" w:space="0" w:color="auto"/>
          </w:divBdr>
        </w:div>
        <w:div w:id="1024862242">
          <w:marLeft w:val="0"/>
          <w:marRight w:val="0"/>
          <w:marTop w:val="0"/>
          <w:marBottom w:val="0"/>
          <w:divBdr>
            <w:top w:val="none" w:sz="0" w:space="0" w:color="auto"/>
            <w:left w:val="none" w:sz="0" w:space="0" w:color="auto"/>
            <w:bottom w:val="none" w:sz="0" w:space="0" w:color="auto"/>
            <w:right w:val="none" w:sz="0" w:space="0" w:color="auto"/>
          </w:divBdr>
        </w:div>
        <w:div w:id="1133017886">
          <w:marLeft w:val="0"/>
          <w:marRight w:val="0"/>
          <w:marTop w:val="0"/>
          <w:marBottom w:val="0"/>
          <w:divBdr>
            <w:top w:val="none" w:sz="0" w:space="0" w:color="auto"/>
            <w:left w:val="none" w:sz="0" w:space="0" w:color="auto"/>
            <w:bottom w:val="none" w:sz="0" w:space="0" w:color="auto"/>
            <w:right w:val="none" w:sz="0" w:space="0" w:color="auto"/>
          </w:divBdr>
        </w:div>
        <w:div w:id="1437364385">
          <w:marLeft w:val="0"/>
          <w:marRight w:val="0"/>
          <w:marTop w:val="0"/>
          <w:marBottom w:val="0"/>
          <w:divBdr>
            <w:top w:val="none" w:sz="0" w:space="0" w:color="auto"/>
            <w:left w:val="none" w:sz="0" w:space="0" w:color="auto"/>
            <w:bottom w:val="none" w:sz="0" w:space="0" w:color="auto"/>
            <w:right w:val="none" w:sz="0" w:space="0" w:color="auto"/>
          </w:divBdr>
        </w:div>
        <w:div w:id="1646813580">
          <w:marLeft w:val="0"/>
          <w:marRight w:val="0"/>
          <w:marTop w:val="0"/>
          <w:marBottom w:val="0"/>
          <w:divBdr>
            <w:top w:val="none" w:sz="0" w:space="0" w:color="auto"/>
            <w:left w:val="none" w:sz="0" w:space="0" w:color="auto"/>
            <w:bottom w:val="none" w:sz="0" w:space="0" w:color="auto"/>
            <w:right w:val="none" w:sz="0" w:space="0" w:color="auto"/>
          </w:divBdr>
        </w:div>
      </w:divsChild>
    </w:div>
    <w:div w:id="2133550849">
      <w:bodyDiv w:val="1"/>
      <w:marLeft w:val="0"/>
      <w:marRight w:val="0"/>
      <w:marTop w:val="0"/>
      <w:marBottom w:val="0"/>
      <w:divBdr>
        <w:top w:val="none" w:sz="0" w:space="0" w:color="auto"/>
        <w:left w:val="none" w:sz="0" w:space="0" w:color="auto"/>
        <w:bottom w:val="none" w:sz="0" w:space="0" w:color="auto"/>
        <w:right w:val="none" w:sz="0" w:space="0" w:color="auto"/>
      </w:divBdr>
      <w:divsChild>
        <w:div w:id="1026060309">
          <w:marLeft w:val="0"/>
          <w:marRight w:val="0"/>
          <w:marTop w:val="0"/>
          <w:marBottom w:val="0"/>
          <w:divBdr>
            <w:top w:val="none" w:sz="0" w:space="0" w:color="auto"/>
            <w:left w:val="none" w:sz="0" w:space="0" w:color="auto"/>
            <w:bottom w:val="none" w:sz="0" w:space="0" w:color="auto"/>
            <w:right w:val="none" w:sz="0" w:space="0" w:color="auto"/>
          </w:divBdr>
          <w:divsChild>
            <w:div w:id="951933419">
              <w:marLeft w:val="0"/>
              <w:marRight w:val="0"/>
              <w:marTop w:val="0"/>
              <w:marBottom w:val="0"/>
              <w:divBdr>
                <w:top w:val="none" w:sz="0" w:space="0" w:color="auto"/>
                <w:left w:val="none" w:sz="0" w:space="0" w:color="auto"/>
                <w:bottom w:val="none" w:sz="0" w:space="0" w:color="auto"/>
                <w:right w:val="none" w:sz="0" w:space="0" w:color="auto"/>
              </w:divBdr>
              <w:divsChild>
                <w:div w:id="129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ter.division@cpuc.ca.gov" TargetMode="External"/><Relationship Id="rId24" Type="http://schemas.openxmlformats.org/officeDocument/2006/relationships/hyperlink" Target="mailto:Water.Division@cpuc.ca.gov"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census.gov/quickfacts/fact/table/sonomacountycalifornia,US/PST045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B1E8690ADE4B3B89BF699F0A51FE8B"/>
        <w:category>
          <w:name w:val="General"/>
          <w:gallery w:val="placeholder"/>
        </w:category>
        <w:types>
          <w:type w:val="bbPlcHdr"/>
        </w:types>
        <w:behaviors>
          <w:behavior w:val="content"/>
        </w:behaviors>
        <w:guid w:val="{0638625C-58F4-4B5E-BFBE-68D97F0C6F16}"/>
      </w:docPartPr>
      <w:docPartBody>
        <w:p w:rsidR="00C9047E" w:rsidRDefault="00C9047E" w:rsidP="00C9047E">
          <w:pPr>
            <w:pStyle w:val="E3B1E8690ADE4B3B89BF699F0A51FE8B"/>
          </w:pPr>
          <w:r w:rsidRPr="00A633AD">
            <w:rPr>
              <w:rStyle w:val="PlaceholderText"/>
            </w:rPr>
            <w:t>Choose an item.</w:t>
          </w:r>
        </w:p>
      </w:docPartBody>
    </w:docPart>
    <w:docPart>
      <w:docPartPr>
        <w:name w:val="D961FD2ED215494E91DE3E33E4869957"/>
        <w:category>
          <w:name w:val="General"/>
          <w:gallery w:val="placeholder"/>
        </w:category>
        <w:types>
          <w:type w:val="bbPlcHdr"/>
        </w:types>
        <w:behaviors>
          <w:behavior w:val="content"/>
        </w:behaviors>
        <w:guid w:val="{1569EBBF-2F41-4B22-A39B-EBC0DC581E67}"/>
      </w:docPartPr>
      <w:docPartBody>
        <w:p w:rsidR="00C9047E" w:rsidRDefault="00C9047E" w:rsidP="00C9047E">
          <w:pPr>
            <w:pStyle w:val="D961FD2ED215494E91DE3E33E4869957"/>
          </w:pPr>
          <w:r w:rsidRPr="00A633AD">
            <w:rPr>
              <w:rStyle w:val="PlaceholderText"/>
            </w:rPr>
            <w:t>Choose an item.</w:t>
          </w:r>
        </w:p>
      </w:docPartBody>
    </w:docPart>
    <w:docPart>
      <w:docPartPr>
        <w:name w:val="AB7461BDD3BD4BCB83760F6B8B999E84"/>
        <w:category>
          <w:name w:val="General"/>
          <w:gallery w:val="placeholder"/>
        </w:category>
        <w:types>
          <w:type w:val="bbPlcHdr"/>
        </w:types>
        <w:behaviors>
          <w:behavior w:val="content"/>
        </w:behaviors>
        <w:guid w:val="{022B7B72-74F9-41EA-A767-7D43F0375ED4}"/>
      </w:docPartPr>
      <w:docPartBody>
        <w:p w:rsidR="00C9047E" w:rsidRDefault="00C9047E" w:rsidP="00C9047E">
          <w:pPr>
            <w:pStyle w:val="AB7461BDD3BD4BCB83760F6B8B999E84"/>
          </w:pPr>
          <w:r w:rsidRPr="00A633A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Palatino">
    <w:altName w:val="Palatino Linotype"/>
    <w:charset w:val="00"/>
    <w:family w:val="roman"/>
    <w:pitch w:val="variable"/>
    <w:sig w:usb0="20000A87" w:usb1="08000000" w:usb2="00000008" w:usb3="00000000" w:csb0="000001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47E"/>
    <w:rsid w:val="00BE39A4"/>
    <w:rsid w:val="00C9047E"/>
    <w:rsid w:val="00CF11BA"/>
    <w:rsid w:val="00E72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47E"/>
    <w:rPr>
      <w:color w:val="666666"/>
    </w:rPr>
  </w:style>
  <w:style w:type="paragraph" w:customStyle="1" w:styleId="E3B1E8690ADE4B3B89BF699F0A51FE8B">
    <w:name w:val="E3B1E8690ADE4B3B89BF699F0A51FE8B"/>
    <w:rsid w:val="00C9047E"/>
  </w:style>
  <w:style w:type="paragraph" w:customStyle="1" w:styleId="D961FD2ED215494E91DE3E33E4869957">
    <w:name w:val="D961FD2ED215494E91DE3E33E4869957"/>
    <w:rsid w:val="00C9047E"/>
  </w:style>
  <w:style w:type="paragraph" w:customStyle="1" w:styleId="AB7461BDD3BD4BCB83760F6B8B999E84">
    <w:name w:val="AB7461BDD3BD4BCB83760F6B8B999E84"/>
    <w:rsid w:val="00C90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930827-8ba8-4189-8bcb-95c4e8722c4c">
      <Terms xmlns="http://schemas.microsoft.com/office/infopath/2007/PartnerControls"/>
    </lcf76f155ced4ddcb4097134ff3c332f>
    <TaxCatchAll xmlns="07a158df-bbc1-4e28-9c3e-33c9fe09da0e" xsi:nil="true"/>
    <SharedWithUsers xmlns="07a158df-bbc1-4e28-9c3e-33c9fe09da0e">
      <UserInfo>
        <DisplayName>Silberstein, Joshua</DisplayName>
        <AccountId>975</AccountId>
        <AccountType/>
      </UserInfo>
      <UserInfo>
        <DisplayName>Tsai, Wilson</DisplayName>
        <AccountId>13</AccountId>
        <AccountType/>
      </UserInfo>
      <UserInfo>
        <DisplayName>Montero, Josefina C.</DisplayName>
        <AccountId>76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866CC0DAA4C64DA98FBBB80FD2E3F0" ma:contentTypeVersion="17" ma:contentTypeDescription="Create a new document." ma:contentTypeScope="" ma:versionID="6f807f9e7c16c2c04c64f0181b8c7255">
  <xsd:schema xmlns:xsd="http://www.w3.org/2001/XMLSchema" xmlns:xs="http://www.w3.org/2001/XMLSchema" xmlns:p="http://schemas.microsoft.com/office/2006/metadata/properties" xmlns:ns2="77930827-8ba8-4189-8bcb-95c4e8722c4c" xmlns:ns3="07a158df-bbc1-4e28-9c3e-33c9fe09da0e" targetNamespace="http://schemas.microsoft.com/office/2006/metadata/properties" ma:root="true" ma:fieldsID="99b356cdfdf70583b2419c89b492f94c" ns2:_="" ns3:_="">
    <xsd:import namespace="77930827-8ba8-4189-8bcb-95c4e8722c4c"/>
    <xsd:import namespace="07a158df-bbc1-4e28-9c3e-33c9fe09da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30827-8ba8-4189-8bcb-95c4e8722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a158df-bbc1-4e28-9c3e-33c9fe09da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3be930e-45e5-45f2-931c-e778379fea2c}" ma:internalName="TaxCatchAll" ma:showField="CatchAllData" ma:web="07a158df-bbc1-4e28-9c3e-33c9fe09d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3E34F-7F7B-4D4F-9E3A-1CD83B6D2A49}">
  <ds:schemaRefs>
    <ds:schemaRef ds:uri="http://schemas.microsoft.com/office/2006/metadata/properties"/>
    <ds:schemaRef ds:uri="http://schemas.microsoft.com/office/infopath/2007/PartnerControls"/>
    <ds:schemaRef ds:uri="77930827-8ba8-4189-8bcb-95c4e8722c4c"/>
    <ds:schemaRef ds:uri="07a158df-bbc1-4e28-9c3e-33c9fe09da0e"/>
  </ds:schemaRefs>
</ds:datastoreItem>
</file>

<file path=customXml/itemProps2.xml><?xml version="1.0" encoding="utf-8"?>
<ds:datastoreItem xmlns:ds="http://schemas.openxmlformats.org/officeDocument/2006/customXml" ds:itemID="{AFB717FA-8A95-490F-BC49-4A6162F85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30827-8ba8-4189-8bcb-95c4e8722c4c"/>
    <ds:schemaRef ds:uri="07a158df-bbc1-4e28-9c3e-33c9fe09d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575AD8-8D7D-4EE4-BF75-FA25EC27E4A7}">
  <ds:schemaRefs>
    <ds:schemaRef ds:uri="http://schemas.microsoft.com/sharepoint/v3/contenttype/forms"/>
  </ds:schemaRefs>
</ds:datastoreItem>
</file>

<file path=customXml/itemProps4.xml><?xml version="1.0" encoding="utf-8"?>
<ds:datastoreItem xmlns:ds="http://schemas.openxmlformats.org/officeDocument/2006/customXml" ds:itemID="{B011219D-2B58-4BF7-A335-80B60ACB1279}">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26</ap:Pages>
  <ap:Words>5175</ap:Words>
  <ap:Characters>29498</ap:Characters>
  <ap:Application>Microsoft Office Word</ap:Application>
  <ap:DocSecurity>0</ap:DocSecurity>
  <ap:Lines>245</ap:Lines>
  <ap:Paragraphs>69</ap:Paragraphs>
  <ap:ScaleCrop>false</ap:ScaleCrop>
  <ap:Company/>
  <ap:LinksUpToDate>false</ap:LinksUpToDate>
  <ap:CharactersWithSpaces>34604</ap:CharactersWithSpaces>
  <ap:SharedDoc>false</ap:SharedDoc>
  <ap:HLinks>
    <vt:vector baseType="variant" size="18">
      <vt:variant>
        <vt:i4>7077977</vt:i4>
      </vt:variant>
      <vt:variant>
        <vt:i4>6</vt:i4>
      </vt:variant>
      <vt:variant>
        <vt:i4>0</vt:i4>
      </vt:variant>
      <vt:variant>
        <vt:i4>5</vt:i4>
      </vt:variant>
      <vt:variant>
        <vt:lpwstr>mailto:Water.Division@cpuc.ca.gov</vt:lpwstr>
      </vt:variant>
      <vt:variant>
        <vt:lpwstr/>
      </vt:variant>
      <vt:variant>
        <vt:i4>7077977</vt:i4>
      </vt:variant>
      <vt:variant>
        <vt:i4>3</vt:i4>
      </vt:variant>
      <vt:variant>
        <vt:i4>0</vt:i4>
      </vt:variant>
      <vt:variant>
        <vt:i4>5</vt:i4>
      </vt:variant>
      <vt:variant>
        <vt:lpwstr>mailto:water.division@cpuc.ca.gov</vt:lpwstr>
      </vt:variant>
      <vt:variant>
        <vt:lpwstr/>
      </vt:variant>
      <vt:variant>
        <vt:i4>1704017</vt:i4>
      </vt:variant>
      <vt:variant>
        <vt:i4>0</vt:i4>
      </vt:variant>
      <vt:variant>
        <vt:i4>0</vt:i4>
      </vt:variant>
      <vt:variant>
        <vt:i4>5</vt:i4>
      </vt:variant>
      <vt:variant>
        <vt:lpwstr>https://www.census.gov/quickfacts/fact/table/sonomacountycalifornia,US/PST045224</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2021-06-09T20:14:00Z</cp:lastPrinted>
  <dcterms:created xsi:type="dcterms:W3CDTF">2025-07-10T10:51:06Z</dcterms:created>
  <dcterms:modified xsi:type="dcterms:W3CDTF">2025-07-10T10:51:06Z</dcterms:modified>
</cp:coreProperties>
</file>