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2223" w:rsidR="009A3421" w:rsidRDefault="009A3421" w14:paraId="1F8441BD" w14:textId="4FCE1B23">
      <w:pPr>
        <w:suppressAutoHyphens/>
        <w:rPr>
          <w:b/>
          <w:bCs/>
          <w:color w:val="000000"/>
        </w:rPr>
      </w:pPr>
      <w:r>
        <w:rPr>
          <w:color w:val="000000"/>
        </w:rPr>
        <w:t>ALJ/RWH/</w:t>
      </w:r>
      <w:proofErr w:type="spellStart"/>
      <w:proofErr w:type="gramStart"/>
      <w:r>
        <w:rPr>
          <w:color w:val="000000"/>
        </w:rPr>
        <w:t>smt</w:t>
      </w:r>
      <w:proofErr w:type="spellEnd"/>
      <w:r>
        <w:rPr>
          <w:color w:val="000000"/>
        </w:rPr>
        <w:t xml:space="preserve">  </w:t>
      </w:r>
      <w:r>
        <w:rPr>
          <w:color w:val="000000"/>
        </w:rPr>
        <w:tab/>
      </w:r>
      <w:proofErr w:type="gramEnd"/>
      <w:r>
        <w:rPr>
          <w:color w:val="000000"/>
        </w:rPr>
        <w:tab/>
      </w:r>
      <w:r>
        <w:rPr>
          <w:color w:val="000000"/>
        </w:rPr>
        <w:tab/>
      </w:r>
      <w:r w:rsidRPr="00272223">
        <w:rPr>
          <w:b/>
          <w:bCs/>
          <w:color w:val="000000"/>
        </w:rPr>
        <w:t>PROPOSED DECISION</w:t>
      </w:r>
      <w:r w:rsidRPr="00272223">
        <w:rPr>
          <w:b/>
          <w:bCs/>
          <w:color w:val="000000"/>
        </w:rPr>
        <w:tab/>
      </w:r>
      <w:r w:rsidRPr="00272223">
        <w:rPr>
          <w:b/>
          <w:bCs/>
          <w:color w:val="000000"/>
        </w:rPr>
        <w:tab/>
        <w:t>Agenda ID #</w:t>
      </w:r>
      <w:r w:rsidR="00605C27">
        <w:rPr>
          <w:b/>
          <w:bCs/>
          <w:color w:val="000000"/>
        </w:rPr>
        <w:t>23899</w:t>
      </w:r>
    </w:p>
    <w:p w:rsidRPr="00272223" w:rsidR="009A3421" w:rsidRDefault="009A3421" w14:paraId="693CA5AA" w14:textId="1646616F">
      <w:pPr>
        <w:suppressAutoHyphens/>
        <w:rPr>
          <w:b/>
          <w:bCs/>
          <w:color w:val="000000"/>
        </w:rPr>
      </w:pPr>
      <w:r w:rsidRPr="00272223">
        <w:rPr>
          <w:b/>
          <w:bCs/>
          <w:color w:val="000000"/>
        </w:rPr>
        <w:tab/>
      </w:r>
      <w:r w:rsidRPr="00272223">
        <w:rPr>
          <w:b/>
          <w:bCs/>
          <w:color w:val="000000"/>
        </w:rPr>
        <w:tab/>
      </w:r>
      <w:r w:rsidRPr="00272223">
        <w:rPr>
          <w:b/>
          <w:bCs/>
          <w:color w:val="000000"/>
        </w:rPr>
        <w:tab/>
      </w:r>
      <w:r w:rsidRPr="00272223">
        <w:rPr>
          <w:b/>
          <w:bCs/>
          <w:color w:val="000000"/>
        </w:rPr>
        <w:tab/>
      </w:r>
      <w:r w:rsidRPr="00272223">
        <w:rPr>
          <w:b/>
          <w:bCs/>
          <w:color w:val="000000"/>
        </w:rPr>
        <w:tab/>
      </w:r>
      <w:r w:rsidRPr="00272223">
        <w:rPr>
          <w:b/>
          <w:bCs/>
          <w:color w:val="000000"/>
        </w:rPr>
        <w:tab/>
      </w:r>
      <w:r w:rsidRPr="00272223">
        <w:rPr>
          <w:b/>
          <w:bCs/>
          <w:color w:val="000000"/>
        </w:rPr>
        <w:tab/>
      </w:r>
      <w:r w:rsidRPr="00272223">
        <w:rPr>
          <w:b/>
          <w:bCs/>
          <w:color w:val="000000"/>
        </w:rPr>
        <w:tab/>
      </w:r>
      <w:r w:rsidRPr="00272223">
        <w:rPr>
          <w:b/>
          <w:bCs/>
          <w:color w:val="000000"/>
        </w:rPr>
        <w:tab/>
      </w:r>
      <w:r w:rsidRPr="00272223">
        <w:rPr>
          <w:b/>
          <w:bCs/>
          <w:color w:val="000000"/>
        </w:rPr>
        <w:tab/>
      </w:r>
      <w:proofErr w:type="spellStart"/>
      <w:r w:rsidRPr="00272223">
        <w:rPr>
          <w:b/>
          <w:bCs/>
          <w:color w:val="000000"/>
        </w:rPr>
        <w:t>Ratesetting</w:t>
      </w:r>
      <w:proofErr w:type="spellEnd"/>
    </w:p>
    <w:p w:rsidRPr="00272223" w:rsidR="009A3421" w:rsidRDefault="009A3421" w14:paraId="2105D782" w14:textId="77777777">
      <w:pPr>
        <w:suppressAutoHyphens/>
        <w:rPr>
          <w:b/>
          <w:bCs/>
          <w:color w:val="000000"/>
        </w:rPr>
      </w:pPr>
    </w:p>
    <w:p w:rsidRPr="007F620E" w:rsidR="00A92D0B" w:rsidRDefault="00A92D0B" w14:paraId="5BDA9FD4" w14:textId="0CD9EDCB">
      <w:pPr>
        <w:suppressAutoHyphens/>
        <w:rPr>
          <w:color w:val="000000"/>
        </w:rPr>
      </w:pPr>
      <w:r w:rsidRPr="007F620E">
        <w:rPr>
          <w:color w:val="000000"/>
        </w:rPr>
        <w:t xml:space="preserve">Decision </w:t>
      </w:r>
      <w:r w:rsidRPr="007F620E">
        <w:rPr>
          <w:color w:val="000000"/>
          <w:u w:val="single"/>
        </w:rPr>
        <w:tab/>
      </w:r>
      <w:r w:rsidRPr="007F620E">
        <w:rPr>
          <w:color w:val="000000"/>
          <w:u w:val="single"/>
        </w:rPr>
        <w:tab/>
      </w:r>
      <w:r w:rsidRPr="007F620E">
        <w:rPr>
          <w:color w:val="000000"/>
          <w:u w:val="single"/>
        </w:rPr>
        <w:tab/>
      </w:r>
    </w:p>
    <w:p w:rsidRPr="007F620E" w:rsidR="00A92D0B" w:rsidRDefault="00A92D0B" w14:paraId="44E03231" w14:textId="77777777">
      <w:pPr>
        <w:pStyle w:val="titlebar"/>
        <w:rPr>
          <w:rFonts w:ascii="Times New Roman" w:hAnsi="Times New Roman"/>
          <w:color w:val="000000"/>
          <w:sz w:val="24"/>
          <w:szCs w:val="24"/>
        </w:rPr>
      </w:pPr>
    </w:p>
    <w:p w:rsidRPr="0057088A" w:rsidR="00A92D0B" w:rsidRDefault="00A92D0B" w14:paraId="67F2520C" w14:textId="77777777">
      <w:pPr>
        <w:pStyle w:val="titlebar"/>
        <w:rPr>
          <w:rFonts w:ascii="Arial" w:hAnsi="Arial"/>
          <w:color w:val="000000"/>
          <w:sz w:val="24"/>
          <w:szCs w:val="24"/>
        </w:rPr>
      </w:pPr>
      <w:r w:rsidRPr="0057088A">
        <w:rPr>
          <w:rFonts w:ascii="Arial" w:hAnsi="Arial"/>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828" w:type="dxa"/>
        <w:tblBorders>
          <w:bottom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4590"/>
        <w:gridCol w:w="5238"/>
      </w:tblGrid>
      <w:tr w:rsidRPr="007F620E" w:rsidR="00A92D0B" w:rsidTr="009A3421" w14:paraId="3942D7B4" w14:textId="77777777">
        <w:tc>
          <w:tcPr>
            <w:tcW w:w="4590" w:type="dxa"/>
          </w:tcPr>
          <w:p w:rsidR="003A08ED" w:rsidP="005E4F95" w:rsidRDefault="005D6ADE" w14:paraId="1ABE2E23" w14:textId="77777777">
            <w:pPr>
              <w:tabs>
                <w:tab w:val="left" w:pos="1440"/>
                <w:tab w:val="left" w:pos="3600"/>
              </w:tabs>
              <w:rPr>
                <w:color w:val="000000"/>
              </w:rPr>
            </w:pPr>
            <w:r w:rsidRPr="005D6ADE">
              <w:rPr>
                <w:color w:val="000000"/>
              </w:rPr>
              <w:t>In the Matter of the Application of Pacific Gas and Electric Company for (1) Administration of Stress Test Methodology Developed Pursuant to Public Utilities Code Section 451.2(b) and (2) Determination That $7.5 Billion of 2017 Catastrophic Wildfire Costs and Expenses Are Stress Test Costs That May Be Financed Through Issuance of Recovery Bonds Pursuant to Section 451.2(c) and Section 850 et seq.(U39E).</w:t>
            </w:r>
          </w:p>
          <w:p w:rsidRPr="007F620E" w:rsidR="009A3421" w:rsidP="005E4F95" w:rsidRDefault="009A3421" w14:paraId="47850BD9" w14:textId="6E9D3738">
            <w:pPr>
              <w:tabs>
                <w:tab w:val="left" w:pos="1440"/>
                <w:tab w:val="left" w:pos="3600"/>
              </w:tabs>
              <w:rPr>
                <w:color w:val="000000"/>
              </w:rPr>
            </w:pPr>
          </w:p>
        </w:tc>
        <w:tc>
          <w:tcPr>
            <w:tcW w:w="5238" w:type="dxa"/>
            <w:tcBorders>
              <w:top w:val="nil"/>
              <w:bottom w:val="nil"/>
            </w:tcBorders>
          </w:tcPr>
          <w:p w:rsidR="005E4F95" w:rsidRDefault="005E4F95" w14:paraId="6EBBD572" w14:textId="77777777">
            <w:pPr>
              <w:tabs>
                <w:tab w:val="left" w:pos="1440"/>
                <w:tab w:val="left" w:pos="3600"/>
              </w:tabs>
              <w:rPr>
                <w:color w:val="000000"/>
              </w:rPr>
            </w:pPr>
          </w:p>
          <w:p w:rsidR="005E4F95" w:rsidRDefault="005E4F95" w14:paraId="748C8156" w14:textId="77777777">
            <w:pPr>
              <w:tabs>
                <w:tab w:val="left" w:pos="1440"/>
                <w:tab w:val="left" w:pos="3600"/>
              </w:tabs>
              <w:rPr>
                <w:color w:val="000000"/>
              </w:rPr>
            </w:pPr>
          </w:p>
          <w:p w:rsidR="005E4F95" w:rsidRDefault="005E4F95" w14:paraId="1F9458CB" w14:textId="77777777">
            <w:pPr>
              <w:tabs>
                <w:tab w:val="left" w:pos="1440"/>
                <w:tab w:val="left" w:pos="3600"/>
              </w:tabs>
              <w:rPr>
                <w:color w:val="000000"/>
              </w:rPr>
            </w:pPr>
          </w:p>
          <w:p w:rsidR="009A3421" w:rsidP="005E4F95" w:rsidRDefault="009A3421" w14:paraId="6070999E" w14:textId="77777777">
            <w:pPr>
              <w:tabs>
                <w:tab w:val="left" w:pos="1440"/>
                <w:tab w:val="left" w:pos="3600"/>
              </w:tabs>
              <w:jc w:val="center"/>
              <w:rPr>
                <w:color w:val="000000"/>
              </w:rPr>
            </w:pPr>
          </w:p>
          <w:p w:rsidR="00A92D0B" w:rsidP="005E4F95" w:rsidRDefault="005E4F95" w14:paraId="56246C5B" w14:textId="52DC1724">
            <w:pPr>
              <w:tabs>
                <w:tab w:val="left" w:pos="1440"/>
                <w:tab w:val="left" w:pos="3600"/>
              </w:tabs>
              <w:jc w:val="center"/>
              <w:rPr>
                <w:color w:val="000000"/>
              </w:rPr>
            </w:pPr>
            <w:r>
              <w:rPr>
                <w:color w:val="000000"/>
              </w:rPr>
              <w:t>A</w:t>
            </w:r>
            <w:r w:rsidR="005D6ADE">
              <w:rPr>
                <w:color w:val="000000"/>
              </w:rPr>
              <w:t xml:space="preserve">pplication </w:t>
            </w:r>
            <w:r>
              <w:rPr>
                <w:color w:val="000000"/>
              </w:rPr>
              <w:t>20-04-023</w:t>
            </w:r>
          </w:p>
          <w:p w:rsidRPr="007F620E" w:rsidR="004153F4" w:rsidP="005E4F95" w:rsidRDefault="004153F4" w14:paraId="5D00ECBC" w14:textId="5C111980">
            <w:pPr>
              <w:tabs>
                <w:tab w:val="left" w:pos="1440"/>
                <w:tab w:val="left" w:pos="3600"/>
              </w:tabs>
              <w:jc w:val="center"/>
              <w:rPr>
                <w:color w:val="000000"/>
              </w:rPr>
            </w:pPr>
            <w:r w:rsidRPr="004153F4">
              <w:rPr>
                <w:color w:val="000000"/>
              </w:rPr>
              <w:t>(Filed April 30, 2020)</w:t>
            </w:r>
          </w:p>
          <w:p w:rsidRPr="007F620E" w:rsidR="00A92D0B" w:rsidP="005E4F95" w:rsidRDefault="00A92D0B" w14:paraId="7EC7277D" w14:textId="77777777">
            <w:pPr>
              <w:tabs>
                <w:tab w:val="left" w:pos="1440"/>
                <w:tab w:val="left" w:pos="3600"/>
              </w:tabs>
              <w:rPr>
                <w:color w:val="000000"/>
              </w:rPr>
            </w:pPr>
          </w:p>
        </w:tc>
      </w:tr>
    </w:tbl>
    <w:p w:rsidRPr="007F620E" w:rsidR="00FC72B7" w:rsidRDefault="00FC72B7" w14:paraId="5459E071" w14:textId="77777777">
      <w:pPr>
        <w:jc w:val="center"/>
        <w:rPr>
          <w:b/>
          <w:color w:val="000000"/>
        </w:rPr>
      </w:pPr>
    </w:p>
    <w:p w:rsidRPr="00E96CE5" w:rsidR="00A3445B" w:rsidP="00A3445B" w:rsidRDefault="00A3445B" w14:paraId="65FDED94" w14:textId="6EED9F10">
      <w:pPr>
        <w:jc w:val="center"/>
        <w:rPr>
          <w:b/>
        </w:rPr>
      </w:pPr>
      <w:r>
        <w:rPr>
          <w:b/>
        </w:rPr>
        <w:t xml:space="preserve">DECISION GRANTING </w:t>
      </w:r>
      <w:r w:rsidRPr="00691528">
        <w:rPr>
          <w:b/>
        </w:rPr>
        <w:t>COMPENSATION</w:t>
      </w:r>
      <w:r>
        <w:rPr>
          <w:b/>
        </w:rPr>
        <w:t xml:space="preserve"> TO</w:t>
      </w:r>
      <w:r w:rsidRPr="00691528">
        <w:rPr>
          <w:b/>
        </w:rPr>
        <w:t xml:space="preserve"> </w:t>
      </w:r>
      <w:r>
        <w:rPr>
          <w:b/>
        </w:rPr>
        <w:t>THE UTILITY REFORM</w:t>
      </w:r>
      <w:r w:rsidR="009A3421">
        <w:rPr>
          <w:b/>
        </w:rPr>
        <w:br/>
      </w:r>
      <w:r>
        <w:rPr>
          <w:b/>
        </w:rPr>
        <w:t xml:space="preserve"> </w:t>
      </w:r>
      <w:proofErr w:type="gramStart"/>
      <w:r>
        <w:rPr>
          <w:b/>
        </w:rPr>
        <w:t xml:space="preserve">NETWORK </w:t>
      </w:r>
      <w:r w:rsidR="009A3421">
        <w:rPr>
          <w:b/>
        </w:rPr>
        <w:t xml:space="preserve"> </w:t>
      </w:r>
      <w:r>
        <w:rPr>
          <w:b/>
        </w:rPr>
        <w:t>FOR</w:t>
      </w:r>
      <w:proofErr w:type="gramEnd"/>
      <w:r>
        <w:rPr>
          <w:b/>
        </w:rPr>
        <w:t xml:space="preserve"> SUBSTANTIAL CONTRIBUTION </w:t>
      </w:r>
      <w:r w:rsidR="009A3421">
        <w:rPr>
          <w:b/>
        </w:rPr>
        <w:br/>
      </w:r>
      <w:r>
        <w:rPr>
          <w:b/>
        </w:rPr>
        <w:t>TO DECISION (D.) 25-07-013</w:t>
      </w:r>
      <w:bookmarkStart w:name="_Hlk207723453" w:id="0"/>
    </w:p>
    <w:bookmarkEnd w:id="0"/>
    <w:p w:rsidRPr="007F620E" w:rsidR="00A92D0B" w:rsidRDefault="00A92D0B" w14:paraId="4BEAFF75" w14:textId="77777777">
      <w:pPr>
        <w:suppressAutoHyphens/>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495"/>
        <w:gridCol w:w="4865"/>
      </w:tblGrid>
      <w:tr w:rsidRPr="007F620E" w:rsidR="00A92D0B" w:rsidTr="009A3421" w14:paraId="0FE98F62" w14:textId="77777777">
        <w:tc>
          <w:tcPr>
            <w:tcW w:w="4495" w:type="dxa"/>
          </w:tcPr>
          <w:p w:rsidRPr="00691528" w:rsidR="00A92D0B" w:rsidP="00C47A2B" w:rsidRDefault="005A63D4" w14:paraId="11570D4A" w14:textId="64F2E28D">
            <w:pPr>
              <w:tabs>
                <w:tab w:val="left" w:pos="1620"/>
                <w:tab w:val="right" w:pos="4500"/>
              </w:tabs>
              <w:rPr>
                <w:color w:val="000000"/>
              </w:rPr>
            </w:pPr>
            <w:r w:rsidRPr="007F620E">
              <w:rPr>
                <w:b/>
                <w:color w:val="000000"/>
              </w:rPr>
              <w:t>Intervenor</w:t>
            </w:r>
            <w:r w:rsidRPr="007F620E" w:rsidR="00F63C29">
              <w:rPr>
                <w:b/>
                <w:color w:val="000000"/>
              </w:rPr>
              <w:t>:</w:t>
            </w:r>
            <w:r w:rsidR="00691528">
              <w:rPr>
                <w:b/>
                <w:color w:val="000000"/>
              </w:rPr>
              <w:t xml:space="preserve"> </w:t>
            </w:r>
            <w:r w:rsidRPr="001C56CF" w:rsidR="005E4F95">
              <w:rPr>
                <w:bCs/>
                <w:color w:val="000000"/>
              </w:rPr>
              <w:t>The Utility Reform Network</w:t>
            </w:r>
          </w:p>
        </w:tc>
        <w:tc>
          <w:tcPr>
            <w:tcW w:w="4865" w:type="dxa"/>
          </w:tcPr>
          <w:p w:rsidRPr="007F620E" w:rsidR="00A92D0B" w:rsidP="00C47A2B" w:rsidRDefault="00A92D0B" w14:paraId="53A584EE" w14:textId="0C935022">
            <w:pPr>
              <w:tabs>
                <w:tab w:val="left" w:pos="1872"/>
                <w:tab w:val="right" w:pos="3672"/>
              </w:tabs>
              <w:rPr>
                <w:b/>
                <w:color w:val="000000"/>
              </w:rPr>
            </w:pPr>
            <w:r w:rsidRPr="007F620E">
              <w:rPr>
                <w:b/>
                <w:color w:val="000000"/>
              </w:rPr>
              <w:t>For contribution to D</w:t>
            </w:r>
            <w:r w:rsidRPr="007F620E" w:rsidR="00DE3A5D">
              <w:rPr>
                <w:b/>
                <w:color w:val="000000"/>
              </w:rPr>
              <w:t xml:space="preserve">ecision (D.) </w:t>
            </w:r>
            <w:r w:rsidR="005E4F95">
              <w:rPr>
                <w:b/>
                <w:color w:val="000000"/>
              </w:rPr>
              <w:t>25-07-013</w:t>
            </w:r>
          </w:p>
        </w:tc>
      </w:tr>
      <w:tr w:rsidRPr="007F620E" w:rsidR="00A92D0B" w:rsidTr="009A3421" w14:paraId="47003B8E" w14:textId="77777777">
        <w:tc>
          <w:tcPr>
            <w:tcW w:w="4495" w:type="dxa"/>
          </w:tcPr>
          <w:p w:rsidRPr="007F620E" w:rsidR="00A92D0B" w:rsidP="00C47A2B" w:rsidRDefault="00A92D0B" w14:paraId="0E2E4BD1" w14:textId="4B17DF1D">
            <w:pPr>
              <w:tabs>
                <w:tab w:val="left" w:pos="1620"/>
                <w:tab w:val="right" w:pos="4500"/>
              </w:tabs>
              <w:rPr>
                <w:b/>
                <w:color w:val="000000"/>
                <w:u w:val="single"/>
              </w:rPr>
            </w:pPr>
            <w:r w:rsidRPr="007F620E">
              <w:rPr>
                <w:b/>
                <w:color w:val="000000"/>
              </w:rPr>
              <w:t>Claimed:</w:t>
            </w:r>
            <w:r w:rsidRPr="007F620E" w:rsidR="00F63C29">
              <w:rPr>
                <w:b/>
                <w:color w:val="000000"/>
              </w:rPr>
              <w:t xml:space="preserve"> </w:t>
            </w:r>
            <w:r w:rsidR="002D21CA">
              <w:rPr>
                <w:b/>
                <w:color w:val="000000"/>
              </w:rPr>
              <w:t xml:space="preserve"> </w:t>
            </w:r>
            <w:r w:rsidRPr="001C56CF" w:rsidR="00FC72B7">
              <w:rPr>
                <w:bCs/>
                <w:color w:val="000000"/>
              </w:rPr>
              <w:t>$</w:t>
            </w:r>
            <w:r w:rsidRPr="001C56CF" w:rsidR="00D51CAA">
              <w:rPr>
                <w:bCs/>
                <w:color w:val="000000"/>
              </w:rPr>
              <w:t>42,983.75</w:t>
            </w:r>
          </w:p>
        </w:tc>
        <w:tc>
          <w:tcPr>
            <w:tcW w:w="4865" w:type="dxa"/>
            <w:tcBorders>
              <w:bottom w:val="single" w:color="auto" w:sz="4" w:space="0"/>
            </w:tcBorders>
          </w:tcPr>
          <w:p w:rsidRPr="007F620E" w:rsidR="00A92D0B" w:rsidP="00C47A2B" w:rsidRDefault="00A92D0B" w14:paraId="211F40A8" w14:textId="6CDCE2AB">
            <w:pPr>
              <w:tabs>
                <w:tab w:val="left" w:pos="1872"/>
                <w:tab w:val="right" w:pos="3672"/>
              </w:tabs>
              <w:rPr>
                <w:b/>
                <w:color w:val="000000"/>
                <w:u w:val="single"/>
              </w:rPr>
            </w:pPr>
            <w:r w:rsidRPr="007F620E">
              <w:rPr>
                <w:b/>
                <w:color w:val="000000"/>
              </w:rPr>
              <w:t>Awarded:</w:t>
            </w:r>
            <w:r w:rsidRPr="007F620E" w:rsidR="00FC72B7">
              <w:rPr>
                <w:b/>
                <w:color w:val="000000"/>
              </w:rPr>
              <w:t xml:space="preserve">  </w:t>
            </w:r>
            <w:r w:rsidRPr="001C56CF" w:rsidR="00FC72B7">
              <w:rPr>
                <w:bCs/>
                <w:color w:val="000000"/>
              </w:rPr>
              <w:t>$</w:t>
            </w:r>
            <w:r w:rsidRPr="001C56CF" w:rsidR="003B0C0F">
              <w:rPr>
                <w:bCs/>
                <w:iCs/>
                <w:color w:val="000000"/>
              </w:rPr>
              <w:t>42,873.75</w:t>
            </w:r>
          </w:p>
        </w:tc>
      </w:tr>
      <w:tr w:rsidRPr="007F620E" w:rsidR="00A92D0B" w:rsidTr="009A3421" w14:paraId="5C56877D" w14:textId="77777777">
        <w:tc>
          <w:tcPr>
            <w:tcW w:w="4495" w:type="dxa"/>
          </w:tcPr>
          <w:p w:rsidRPr="00691528" w:rsidR="00A92D0B" w:rsidP="00C47A2B" w:rsidRDefault="00A92D0B" w14:paraId="6EF99E36" w14:textId="74224986">
            <w:pPr>
              <w:tabs>
                <w:tab w:val="left" w:pos="3060"/>
                <w:tab w:val="right" w:pos="4500"/>
              </w:tabs>
              <w:rPr>
                <w:color w:val="000000"/>
                <w:u w:val="single"/>
              </w:rPr>
            </w:pPr>
            <w:r w:rsidRPr="007F620E">
              <w:rPr>
                <w:b/>
                <w:color w:val="000000"/>
              </w:rPr>
              <w:t xml:space="preserve">Assigned Commissioner: </w:t>
            </w:r>
            <w:r w:rsidRPr="001C56CF" w:rsidR="005E4F95">
              <w:rPr>
                <w:bCs/>
                <w:color w:val="000000"/>
              </w:rPr>
              <w:t>Alice Reynolds</w:t>
            </w:r>
          </w:p>
        </w:tc>
        <w:tc>
          <w:tcPr>
            <w:tcW w:w="4865" w:type="dxa"/>
          </w:tcPr>
          <w:p w:rsidRPr="00691528" w:rsidR="00A92D0B" w:rsidP="00C47A2B" w:rsidRDefault="00A92D0B" w14:paraId="79375F78" w14:textId="244C662A">
            <w:pPr>
              <w:tabs>
                <w:tab w:val="left" w:pos="1872"/>
                <w:tab w:val="right" w:pos="3672"/>
              </w:tabs>
              <w:rPr>
                <w:color w:val="000000"/>
                <w:u w:val="single"/>
              </w:rPr>
            </w:pPr>
            <w:r w:rsidRPr="007F620E">
              <w:rPr>
                <w:b/>
                <w:color w:val="000000"/>
              </w:rPr>
              <w:t>Assigned ALJ:</w:t>
            </w:r>
            <w:r w:rsidRPr="007F620E" w:rsidR="00F63C29">
              <w:rPr>
                <w:b/>
                <w:color w:val="000000"/>
              </w:rPr>
              <w:t xml:space="preserve"> </w:t>
            </w:r>
            <w:r w:rsidRPr="001C56CF" w:rsidR="005E4F95">
              <w:rPr>
                <w:bCs/>
                <w:color w:val="000000"/>
              </w:rPr>
              <w:t>Robert Haga</w:t>
            </w:r>
          </w:p>
        </w:tc>
      </w:tr>
    </w:tbl>
    <w:p w:rsidR="00691528" w:rsidP="00055843" w:rsidRDefault="00A92D0B" w14:paraId="3CEED871" w14:textId="62381001">
      <w:pPr>
        <w:keepNext/>
        <w:spacing w:before="480"/>
        <w:jc w:val="center"/>
        <w:rPr>
          <w:b/>
          <w:color w:val="000000"/>
        </w:rPr>
      </w:pPr>
      <w:r w:rsidRPr="007F620E">
        <w:rPr>
          <w:b/>
          <w:color w:val="000000"/>
        </w:rPr>
        <w:t>PART I</w:t>
      </w:r>
      <w:proofErr w:type="gramStart"/>
      <w:r w:rsidRPr="007F620E">
        <w:rPr>
          <w:b/>
          <w:color w:val="000000"/>
        </w:rPr>
        <w:t>:</w:t>
      </w:r>
      <w:r w:rsidR="008E182E">
        <w:rPr>
          <w:b/>
          <w:color w:val="000000"/>
        </w:rPr>
        <w:t xml:space="preserve">  </w:t>
      </w:r>
      <w:r w:rsidRPr="007F620E">
        <w:rPr>
          <w:b/>
          <w:color w:val="000000"/>
        </w:rPr>
        <w:t>PROCEDURAL</w:t>
      </w:r>
      <w:proofErr w:type="gramEnd"/>
      <w:r w:rsidRPr="007F620E">
        <w:rPr>
          <w:b/>
          <w:color w:val="000000"/>
        </w:rPr>
        <w:t xml:space="preserve"> ISSUES</w:t>
      </w:r>
    </w:p>
    <w:p w:rsidRPr="007F620E" w:rsidR="00A92D0B" w:rsidP="00055843" w:rsidRDefault="00A92D0B" w14:paraId="37AA25BD" w14:textId="77777777">
      <w:pPr>
        <w:keepNext/>
        <w:rPr>
          <w:color w:val="000000"/>
        </w:rPr>
      </w:pP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08"/>
        <w:gridCol w:w="6120"/>
      </w:tblGrid>
      <w:tr w:rsidRPr="007F620E" w:rsidR="00A92D0B" w:rsidTr="00777ECC" w14:paraId="3C5C25ED" w14:textId="77777777">
        <w:tc>
          <w:tcPr>
            <w:tcW w:w="3708" w:type="dxa"/>
          </w:tcPr>
          <w:p w:rsidRPr="007F620E" w:rsidR="00A92D0B" w:rsidP="00915118" w:rsidRDefault="00A92D0B" w14:paraId="1576A0A6" w14:textId="77777777">
            <w:pPr>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6120" w:type="dxa"/>
          </w:tcPr>
          <w:p w:rsidRPr="007F620E" w:rsidR="00FE5F67" w:rsidRDefault="00054B34" w14:paraId="67B8ECAA" w14:textId="2671AF4E">
            <w:pPr>
              <w:rPr>
                <w:color w:val="000000"/>
              </w:rPr>
            </w:pPr>
            <w:r>
              <w:rPr>
                <w:color w:val="000000"/>
              </w:rPr>
              <w:t>A</w:t>
            </w:r>
            <w:r w:rsidRPr="00054B34">
              <w:rPr>
                <w:color w:val="000000"/>
              </w:rPr>
              <w:t>pprove</w:t>
            </w:r>
            <w:r>
              <w:rPr>
                <w:color w:val="000000"/>
              </w:rPr>
              <w:t>s</w:t>
            </w:r>
            <w:r w:rsidRPr="00054B34">
              <w:rPr>
                <w:color w:val="000000"/>
              </w:rPr>
              <w:t xml:space="preserve"> the modification of Ordering Paragraph (OP) 3 of Decision</w:t>
            </w:r>
            <w:r>
              <w:rPr>
                <w:color w:val="000000"/>
              </w:rPr>
              <w:t xml:space="preserve"> </w:t>
            </w:r>
            <w:r w:rsidRPr="00054B34">
              <w:rPr>
                <w:color w:val="000000"/>
              </w:rPr>
              <w:t>21-04-030 which requires Pacific Gas and Electric Company (PG&amp;E)</w:t>
            </w:r>
            <w:r>
              <w:rPr>
                <w:color w:val="000000"/>
              </w:rPr>
              <w:t xml:space="preserve"> </w:t>
            </w:r>
            <w:r w:rsidRPr="00054B34">
              <w:rPr>
                <w:color w:val="000000"/>
              </w:rPr>
              <w:t>shareholders to contribute $1 billion to the Customer Credit Trust (CCT) before</w:t>
            </w:r>
            <w:r>
              <w:rPr>
                <w:color w:val="000000"/>
              </w:rPr>
              <w:t xml:space="preserve"> </w:t>
            </w:r>
            <w:r w:rsidRPr="00054B34">
              <w:rPr>
                <w:color w:val="000000"/>
              </w:rPr>
              <w:t>March 31, 2024. Th</w:t>
            </w:r>
            <w:r>
              <w:rPr>
                <w:color w:val="000000"/>
              </w:rPr>
              <w:t>e</w:t>
            </w:r>
            <w:r w:rsidRPr="00054B34">
              <w:rPr>
                <w:color w:val="000000"/>
              </w:rPr>
              <w:t xml:space="preserve"> decision </w:t>
            </w:r>
            <w:r w:rsidR="00FE5F67">
              <w:rPr>
                <w:color w:val="000000"/>
              </w:rPr>
              <w:t xml:space="preserve">also </w:t>
            </w:r>
            <w:r w:rsidRPr="00054B34">
              <w:rPr>
                <w:color w:val="000000"/>
              </w:rPr>
              <w:t>finds that PG&amp;E’s proposed modification of OP 3</w:t>
            </w:r>
            <w:r>
              <w:rPr>
                <w:color w:val="000000"/>
              </w:rPr>
              <w:t xml:space="preserve"> </w:t>
            </w:r>
            <w:r w:rsidRPr="00054B34">
              <w:rPr>
                <w:color w:val="000000"/>
              </w:rPr>
              <w:t xml:space="preserve">of D.21-04-030 is not clear or </w:t>
            </w:r>
            <w:proofErr w:type="gramStart"/>
            <w:r w:rsidRPr="00054B34">
              <w:rPr>
                <w:color w:val="000000"/>
              </w:rPr>
              <w:t>specific, and</w:t>
            </w:r>
            <w:proofErr w:type="gramEnd"/>
            <w:r w:rsidRPr="00054B34">
              <w:rPr>
                <w:color w:val="000000"/>
              </w:rPr>
              <w:t xml:space="preserve"> does not adequately mitigate the</w:t>
            </w:r>
            <w:r>
              <w:rPr>
                <w:color w:val="000000"/>
              </w:rPr>
              <w:t xml:space="preserve"> </w:t>
            </w:r>
            <w:r w:rsidRPr="00054B34">
              <w:rPr>
                <w:color w:val="000000"/>
              </w:rPr>
              <w:t>impact on long-term gains its delay causes to ensure the securitization is neutral,</w:t>
            </w:r>
            <w:r>
              <w:rPr>
                <w:color w:val="000000"/>
              </w:rPr>
              <w:t xml:space="preserve"> </w:t>
            </w:r>
            <w:r w:rsidRPr="00054B34">
              <w:rPr>
                <w:color w:val="000000"/>
              </w:rPr>
              <w:t>on average, to ratepayers.</w:t>
            </w:r>
            <w:r w:rsidR="00FE5F67">
              <w:rPr>
                <w:color w:val="000000"/>
              </w:rPr>
              <w:t xml:space="preserve"> The Decision requires PG&amp;E to </w:t>
            </w:r>
            <w:r w:rsidRPr="00FE5F67" w:rsidR="00FE5F67">
              <w:rPr>
                <w:color w:val="000000"/>
              </w:rPr>
              <w:t>use its authorized rate of return to create a clear and specific modification</w:t>
            </w:r>
            <w:r w:rsidR="00FE5F67">
              <w:rPr>
                <w:color w:val="000000"/>
              </w:rPr>
              <w:t xml:space="preserve"> </w:t>
            </w:r>
            <w:r w:rsidRPr="00FE5F67" w:rsidR="00FE5F67">
              <w:rPr>
                <w:color w:val="000000"/>
              </w:rPr>
              <w:t>to the calculation of the lost investment returns to satisfy the requirement that</w:t>
            </w:r>
            <w:r w:rsidR="00FE5F67">
              <w:rPr>
                <w:color w:val="000000"/>
              </w:rPr>
              <w:t xml:space="preserve"> </w:t>
            </w:r>
            <w:r w:rsidRPr="00FE5F67" w:rsidR="00FE5F67">
              <w:rPr>
                <w:color w:val="000000"/>
              </w:rPr>
              <w:t>the overall transactions are neutral, on average, to ratepayers.</w:t>
            </w:r>
          </w:p>
        </w:tc>
      </w:tr>
    </w:tbl>
    <w:p w:rsidRPr="007F620E" w:rsidR="00A92D0B" w:rsidP="00880855" w:rsidRDefault="005A63D4" w14:paraId="2FBF046C" w14:textId="77777777">
      <w:pPr>
        <w:keepNext/>
        <w:numPr>
          <w:ilvl w:val="0"/>
          <w:numId w:val="5"/>
        </w:numPr>
        <w:spacing w:before="240" w:after="240"/>
        <w:rPr>
          <w:b/>
          <w:color w:val="000000"/>
        </w:rPr>
      </w:pPr>
      <w:r w:rsidRPr="007F620E">
        <w:rPr>
          <w:b/>
          <w:color w:val="000000"/>
        </w:rPr>
        <w:lastRenderedPageBreak/>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1"/>
      </w:r>
      <w:r w:rsidRPr="007F620E" w:rsidR="00A92D0B">
        <w:rPr>
          <w:b/>
          <w:color w:val="000000"/>
        </w:rPr>
        <w: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4817"/>
        <w:gridCol w:w="2267"/>
        <w:gridCol w:w="2276"/>
      </w:tblGrid>
      <w:tr w:rsidRPr="007F620E" w:rsidR="00A92D0B" w:rsidTr="00F028C8" w14:paraId="640CF70A" w14:textId="77777777">
        <w:trPr>
          <w:tblHeader/>
        </w:trPr>
        <w:tc>
          <w:tcPr>
            <w:tcW w:w="4817" w:type="dxa"/>
            <w:tcBorders>
              <w:bottom w:val="single" w:color="auto" w:sz="4" w:space="0"/>
            </w:tcBorders>
          </w:tcPr>
          <w:p w:rsidRPr="007F620E" w:rsidR="00A92D0B" w:rsidP="00F028C8" w:rsidRDefault="00A92D0B" w14:paraId="409E4D92" w14:textId="77777777">
            <w:pPr>
              <w:tabs>
                <w:tab w:val="left" w:pos="360"/>
              </w:tabs>
              <w:jc w:val="center"/>
              <w:rPr>
                <w:color w:val="000000"/>
              </w:rPr>
            </w:pPr>
          </w:p>
        </w:tc>
        <w:tc>
          <w:tcPr>
            <w:tcW w:w="2267" w:type="dxa"/>
            <w:tcBorders>
              <w:bottom w:val="single" w:color="auto" w:sz="4" w:space="0"/>
            </w:tcBorders>
          </w:tcPr>
          <w:p w:rsidRPr="007F620E" w:rsidR="00A92D0B" w:rsidP="00F028C8" w:rsidRDefault="005A63D4" w14:paraId="1412A3C6" w14:textId="77777777">
            <w:pPr>
              <w:tabs>
                <w:tab w:val="left" w:pos="360"/>
              </w:tabs>
              <w:jc w:val="center"/>
              <w:rPr>
                <w:b/>
                <w:color w:val="000000"/>
              </w:rPr>
            </w:pPr>
            <w:r w:rsidRPr="007F620E">
              <w:rPr>
                <w:b/>
                <w:color w:val="000000"/>
              </w:rPr>
              <w:t>Intervenor</w:t>
            </w:r>
          </w:p>
        </w:tc>
        <w:tc>
          <w:tcPr>
            <w:tcW w:w="2276" w:type="dxa"/>
            <w:tcBorders>
              <w:bottom w:val="single" w:color="auto" w:sz="4" w:space="0"/>
            </w:tcBorders>
          </w:tcPr>
          <w:p w:rsidRPr="007F620E" w:rsidR="00A92D0B" w:rsidP="00F028C8" w:rsidRDefault="00A92D0B" w14:paraId="2A218C38" w14:textId="386C9A6A">
            <w:pPr>
              <w:tabs>
                <w:tab w:val="left" w:pos="360"/>
              </w:tabs>
              <w:jc w:val="center"/>
              <w:rPr>
                <w:b/>
                <w:color w:val="000000"/>
              </w:rPr>
            </w:pPr>
            <w:r w:rsidRPr="007F620E">
              <w:rPr>
                <w:b/>
                <w:color w:val="000000"/>
              </w:rPr>
              <w:t xml:space="preserve">CPUC </w:t>
            </w:r>
            <w:r w:rsidR="0081626F">
              <w:rPr>
                <w:b/>
                <w:color w:val="000000"/>
              </w:rPr>
              <w:t>Verification</w:t>
            </w:r>
          </w:p>
        </w:tc>
      </w:tr>
      <w:tr w:rsidRPr="007F620E" w:rsidR="00A92D0B" w:rsidTr="00F028C8" w14:paraId="7D83D00D"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A92D0B" w:rsidP="00F028C8" w:rsidRDefault="00A92D0B" w14:paraId="606E2B66" w14:textId="77777777">
            <w:pPr>
              <w:keepNext/>
              <w:tabs>
                <w:tab w:val="left" w:pos="360"/>
              </w:tabs>
              <w:jc w:val="center"/>
              <w:rPr>
                <w:b/>
              </w:rPr>
            </w:pPr>
            <w:r w:rsidRPr="007F620E">
              <w:rPr>
                <w:b/>
              </w:rPr>
              <w:t>Timely filing of notice of intent to claim compensation (NOI) (§ 1804(a)):</w:t>
            </w:r>
          </w:p>
        </w:tc>
      </w:tr>
      <w:tr w:rsidRPr="007F620E" w:rsidR="00A92D0B" w:rsidTr="00C75CE2" w14:paraId="160E284A" w14:textId="77777777">
        <w:tc>
          <w:tcPr>
            <w:tcW w:w="4817" w:type="dxa"/>
            <w:tcBorders>
              <w:top w:val="single" w:color="auto" w:sz="4" w:space="0"/>
            </w:tcBorders>
          </w:tcPr>
          <w:p w:rsidRPr="007F620E" w:rsidR="00A92D0B" w:rsidP="00F028C8" w:rsidRDefault="00A92D0B" w14:paraId="44D1876C" w14:textId="478A95F3">
            <w:pPr>
              <w:keepNext/>
              <w:tabs>
                <w:tab w:val="left" w:pos="360"/>
              </w:tabs>
              <w:ind w:left="360" w:hanging="360"/>
              <w:rPr>
                <w:color w:val="000000"/>
              </w:rPr>
            </w:pPr>
            <w:r w:rsidRPr="007F620E">
              <w:rPr>
                <w:color w:val="000000"/>
              </w:rPr>
              <w:t>1.</w:t>
            </w:r>
            <w:r w:rsidR="001E7EE2">
              <w:rPr>
                <w:color w:val="000000"/>
              </w:rPr>
              <w:tab/>
            </w:r>
            <w:r w:rsidRPr="007F620E">
              <w:rPr>
                <w:color w:val="000000"/>
              </w:rPr>
              <w:t>Date of Prehearing Conference:</w:t>
            </w:r>
          </w:p>
        </w:tc>
        <w:tc>
          <w:tcPr>
            <w:tcW w:w="2267" w:type="dxa"/>
            <w:tcBorders>
              <w:top w:val="single" w:color="auto" w:sz="4" w:space="0"/>
            </w:tcBorders>
          </w:tcPr>
          <w:p w:rsidRPr="007F620E" w:rsidR="00A92D0B" w:rsidP="00F028C8" w:rsidRDefault="000027BC" w14:paraId="35450816" w14:textId="443052CB">
            <w:pPr>
              <w:keepNext/>
              <w:keepLines/>
              <w:tabs>
                <w:tab w:val="left" w:pos="360"/>
              </w:tabs>
              <w:ind w:left="360" w:hanging="360"/>
              <w:rPr>
                <w:color w:val="000000"/>
              </w:rPr>
            </w:pPr>
            <w:r>
              <w:rPr>
                <w:color w:val="000000"/>
              </w:rPr>
              <w:t>6/18/20</w:t>
            </w:r>
          </w:p>
        </w:tc>
        <w:tc>
          <w:tcPr>
            <w:tcW w:w="2276" w:type="dxa"/>
            <w:tcBorders>
              <w:top w:val="single" w:color="auto" w:sz="4" w:space="0"/>
            </w:tcBorders>
          </w:tcPr>
          <w:p w:rsidRPr="007F620E" w:rsidR="00A92D0B" w:rsidP="00F028C8" w:rsidRDefault="00322B24" w14:paraId="34540344" w14:textId="4A014B93">
            <w:pPr>
              <w:keepNext/>
              <w:tabs>
                <w:tab w:val="left" w:pos="360"/>
              </w:tabs>
              <w:jc w:val="both"/>
              <w:rPr>
                <w:color w:val="000000"/>
              </w:rPr>
            </w:pPr>
            <w:r>
              <w:rPr>
                <w:color w:val="000000"/>
              </w:rPr>
              <w:t>Verified</w:t>
            </w:r>
          </w:p>
        </w:tc>
      </w:tr>
      <w:tr w:rsidRPr="007F620E" w:rsidR="00A92D0B" w:rsidTr="00C75CE2" w14:paraId="24C85564" w14:textId="77777777">
        <w:tc>
          <w:tcPr>
            <w:tcW w:w="4817" w:type="dxa"/>
          </w:tcPr>
          <w:p w:rsidRPr="007F620E" w:rsidR="00A92D0B" w:rsidP="00F028C8" w:rsidRDefault="00A92D0B" w14:paraId="382C5788" w14:textId="49F0E39E">
            <w:pPr>
              <w:tabs>
                <w:tab w:val="left" w:pos="360"/>
              </w:tabs>
              <w:ind w:left="360" w:hanging="360"/>
              <w:rPr>
                <w:color w:val="000000"/>
              </w:rPr>
            </w:pPr>
            <w:r w:rsidRPr="007F620E">
              <w:rPr>
                <w:color w:val="000000"/>
              </w:rPr>
              <w:t>2.</w:t>
            </w:r>
            <w:r w:rsidR="001E7EE2">
              <w:rPr>
                <w:color w:val="000000"/>
              </w:rPr>
              <w:tab/>
            </w:r>
            <w:r w:rsidRPr="007F620E">
              <w:rPr>
                <w:color w:val="000000"/>
              </w:rPr>
              <w:t xml:space="preserve">Other </w:t>
            </w:r>
            <w:r w:rsidRPr="007F620E" w:rsidR="00A319DE">
              <w:rPr>
                <w:color w:val="000000"/>
              </w:rPr>
              <w:t>s</w:t>
            </w:r>
            <w:r w:rsidRPr="007F620E">
              <w:rPr>
                <w:color w:val="000000"/>
              </w:rPr>
              <w:t xml:space="preserve">pecified </w:t>
            </w:r>
            <w:r w:rsidRPr="007F620E" w:rsidR="00A319DE">
              <w:rPr>
                <w:color w:val="000000"/>
              </w:rPr>
              <w:t>d</w:t>
            </w:r>
            <w:r w:rsidRPr="007F620E">
              <w:rPr>
                <w:color w:val="000000"/>
              </w:rPr>
              <w:t>ate for NOI:</w:t>
            </w:r>
          </w:p>
        </w:tc>
        <w:tc>
          <w:tcPr>
            <w:tcW w:w="2267" w:type="dxa"/>
          </w:tcPr>
          <w:p w:rsidRPr="007F620E" w:rsidR="00A92D0B" w:rsidP="00F028C8" w:rsidRDefault="00A92D0B" w14:paraId="1826BC2C" w14:textId="77777777">
            <w:pPr>
              <w:keepNext/>
              <w:keepLines/>
              <w:tabs>
                <w:tab w:val="left" w:pos="360"/>
              </w:tabs>
              <w:ind w:left="360" w:hanging="360"/>
              <w:rPr>
                <w:color w:val="000000"/>
              </w:rPr>
            </w:pPr>
          </w:p>
        </w:tc>
        <w:tc>
          <w:tcPr>
            <w:tcW w:w="2276" w:type="dxa"/>
          </w:tcPr>
          <w:p w:rsidRPr="007F620E" w:rsidR="00A92D0B" w:rsidP="00F028C8" w:rsidRDefault="00A92D0B" w14:paraId="210DAD91" w14:textId="77777777">
            <w:pPr>
              <w:tabs>
                <w:tab w:val="left" w:pos="360"/>
              </w:tabs>
              <w:jc w:val="both"/>
              <w:rPr>
                <w:color w:val="000000"/>
              </w:rPr>
            </w:pPr>
          </w:p>
        </w:tc>
      </w:tr>
      <w:tr w:rsidRPr="007F620E" w:rsidR="00A92D0B" w:rsidTr="00C75CE2" w14:paraId="4836EEA6" w14:textId="77777777">
        <w:tc>
          <w:tcPr>
            <w:tcW w:w="4817" w:type="dxa"/>
          </w:tcPr>
          <w:p w:rsidRPr="007F620E" w:rsidR="00A92D0B" w:rsidP="00F028C8" w:rsidRDefault="00A92D0B" w14:paraId="34809C45" w14:textId="2501A8A3">
            <w:pPr>
              <w:tabs>
                <w:tab w:val="left" w:pos="360"/>
              </w:tabs>
              <w:ind w:left="360" w:hanging="360"/>
              <w:rPr>
                <w:color w:val="000000"/>
              </w:rPr>
            </w:pPr>
            <w:r w:rsidRPr="007F620E">
              <w:rPr>
                <w:color w:val="000000"/>
              </w:rPr>
              <w:t>3.</w:t>
            </w:r>
            <w:r w:rsidR="001E7EE2">
              <w:rPr>
                <w:color w:val="000000"/>
              </w:rPr>
              <w:tab/>
            </w:r>
            <w:r w:rsidRPr="007F620E">
              <w:rPr>
                <w:color w:val="000000"/>
              </w:rPr>
              <w:t xml:space="preserve">Date NOI </w:t>
            </w:r>
            <w:r w:rsidRPr="007F620E" w:rsidR="00A319DE">
              <w:rPr>
                <w:color w:val="000000"/>
              </w:rPr>
              <w:t>f</w:t>
            </w:r>
            <w:r w:rsidRPr="007F620E">
              <w:rPr>
                <w:color w:val="000000"/>
              </w:rPr>
              <w:t>iled:</w:t>
            </w:r>
          </w:p>
        </w:tc>
        <w:tc>
          <w:tcPr>
            <w:tcW w:w="2267" w:type="dxa"/>
            <w:tcBorders>
              <w:bottom w:val="single" w:color="auto" w:sz="4" w:space="0"/>
            </w:tcBorders>
          </w:tcPr>
          <w:p w:rsidRPr="007F620E" w:rsidR="00A92D0B" w:rsidP="00F028C8" w:rsidRDefault="000027BC" w14:paraId="44F7CCB9" w14:textId="08630AD6">
            <w:pPr>
              <w:keepNext/>
              <w:keepLines/>
              <w:tabs>
                <w:tab w:val="left" w:pos="360"/>
              </w:tabs>
              <w:ind w:left="360" w:hanging="360"/>
              <w:rPr>
                <w:color w:val="000000"/>
              </w:rPr>
            </w:pPr>
            <w:r>
              <w:rPr>
                <w:color w:val="000000"/>
              </w:rPr>
              <w:t>7/17/20</w:t>
            </w:r>
          </w:p>
        </w:tc>
        <w:tc>
          <w:tcPr>
            <w:tcW w:w="2276" w:type="dxa"/>
            <w:tcBorders>
              <w:bottom w:val="single" w:color="auto" w:sz="4" w:space="0"/>
            </w:tcBorders>
          </w:tcPr>
          <w:p w:rsidRPr="007F620E" w:rsidR="00A92D0B" w:rsidP="00F028C8" w:rsidRDefault="00CD4221" w14:paraId="71759DE3" w14:textId="4631B5FC">
            <w:pPr>
              <w:tabs>
                <w:tab w:val="left" w:pos="360"/>
              </w:tabs>
              <w:jc w:val="both"/>
              <w:rPr>
                <w:color w:val="000000"/>
              </w:rPr>
            </w:pPr>
            <w:r>
              <w:rPr>
                <w:color w:val="000000"/>
              </w:rPr>
              <w:t>Verified</w:t>
            </w:r>
          </w:p>
        </w:tc>
      </w:tr>
      <w:tr w:rsidRPr="007F620E" w:rsidR="00A92D0B" w:rsidTr="00F028C8" w14:paraId="22BBCDE3" w14:textId="77777777">
        <w:tc>
          <w:tcPr>
            <w:tcW w:w="7084" w:type="dxa"/>
            <w:gridSpan w:val="2"/>
            <w:tcBorders>
              <w:bottom w:val="single" w:color="auto" w:sz="4" w:space="0"/>
            </w:tcBorders>
          </w:tcPr>
          <w:p w:rsidRPr="007F620E" w:rsidR="00A92D0B" w:rsidP="00F028C8" w:rsidRDefault="00A92D0B" w14:paraId="7E6E2068" w14:textId="1D4DD6B8">
            <w:pPr>
              <w:tabs>
                <w:tab w:val="left" w:pos="360"/>
              </w:tabs>
              <w:ind w:left="360" w:hanging="360"/>
              <w:rPr>
                <w:color w:val="000000"/>
              </w:rPr>
            </w:pPr>
            <w:r w:rsidRPr="007F620E">
              <w:rPr>
                <w:color w:val="000000"/>
              </w:rPr>
              <w:t>4.</w:t>
            </w:r>
            <w:r w:rsidR="001E7EE2">
              <w:rPr>
                <w:color w:val="000000"/>
              </w:rPr>
              <w:tab/>
            </w:r>
            <w:r w:rsidRPr="007F620E">
              <w:rPr>
                <w:color w:val="000000"/>
              </w:rPr>
              <w:t>Was the NOI timely filed?</w:t>
            </w:r>
          </w:p>
        </w:tc>
        <w:tc>
          <w:tcPr>
            <w:tcW w:w="2276" w:type="dxa"/>
            <w:tcBorders>
              <w:bottom w:val="single" w:color="auto" w:sz="4" w:space="0"/>
            </w:tcBorders>
          </w:tcPr>
          <w:p w:rsidRPr="007F620E" w:rsidR="00A92D0B" w:rsidP="00F028C8" w:rsidRDefault="00F2031D" w14:paraId="61DE2845" w14:textId="62D81546">
            <w:pPr>
              <w:tabs>
                <w:tab w:val="left" w:pos="360"/>
              </w:tabs>
              <w:rPr>
                <w:color w:val="000000"/>
              </w:rPr>
            </w:pPr>
            <w:r>
              <w:rPr>
                <w:color w:val="000000"/>
              </w:rPr>
              <w:t>Yes</w:t>
            </w:r>
          </w:p>
        </w:tc>
      </w:tr>
      <w:tr w:rsidRPr="007F620E" w:rsidR="00A92D0B" w:rsidTr="00F028C8" w14:paraId="4CD7D46A"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00F028C8" w:rsidP="00F028C8" w:rsidRDefault="00A92D0B" w14:paraId="003AB151" w14:textId="75841E30">
            <w:pPr>
              <w:keepNext/>
              <w:keepLines/>
              <w:tabs>
                <w:tab w:val="left" w:pos="360"/>
              </w:tabs>
              <w:jc w:val="center"/>
              <w:rPr>
                <w:b/>
                <w:color w:val="000000"/>
              </w:rPr>
            </w:pPr>
            <w:r w:rsidRPr="007F620E">
              <w:rPr>
                <w:b/>
                <w:color w:val="000000"/>
              </w:rPr>
              <w:t xml:space="preserve">Showing of </w:t>
            </w:r>
            <w:r w:rsidRPr="007F620E" w:rsidR="00F63C29">
              <w:rPr>
                <w:b/>
                <w:color w:val="000000"/>
              </w:rPr>
              <w:t xml:space="preserve">eligible </w:t>
            </w:r>
            <w:r w:rsidRPr="007F620E">
              <w:rPr>
                <w:b/>
                <w:color w:val="000000"/>
              </w:rPr>
              <w:t xml:space="preserve">customer </w:t>
            </w:r>
            <w:r w:rsidRPr="007F620E" w:rsidR="00F63C29">
              <w:rPr>
                <w:b/>
                <w:color w:val="000000"/>
              </w:rPr>
              <w:t>status (§ 1802(b)</w:t>
            </w:r>
            <w:r w:rsidR="00F028C8">
              <w:rPr>
                <w:b/>
                <w:color w:val="000000"/>
              </w:rPr>
              <w:t>)</w:t>
            </w:r>
          </w:p>
          <w:p w:rsidRPr="007F620E" w:rsidR="00A92D0B" w:rsidP="00F028C8" w:rsidRDefault="00F63C29" w14:paraId="19D649BF" w14:textId="31FAE647">
            <w:pPr>
              <w:keepNext/>
              <w:keepLines/>
              <w:tabs>
                <w:tab w:val="left" w:pos="360"/>
              </w:tabs>
              <w:jc w:val="center"/>
              <w:rPr>
                <w:b/>
                <w:color w:val="000000"/>
              </w:rPr>
            </w:pPr>
            <w:r w:rsidRPr="007F620E">
              <w:rPr>
                <w:b/>
                <w:color w:val="000000"/>
              </w:rPr>
              <w:t xml:space="preserve"> or eligible local government entity </w:t>
            </w:r>
            <w:r w:rsidR="00ED6B6B">
              <w:rPr>
                <w:b/>
                <w:color w:val="000000"/>
              </w:rPr>
              <w:t>status</w:t>
            </w:r>
            <w:r w:rsidR="00F028C8">
              <w:rPr>
                <w:b/>
                <w:color w:val="000000"/>
              </w:rPr>
              <w:t xml:space="preserve"> </w:t>
            </w:r>
            <w:r w:rsidRPr="007F620E">
              <w:rPr>
                <w:b/>
                <w:color w:val="000000"/>
              </w:rPr>
              <w:t>(§§ 1802(d), 1802.4)</w:t>
            </w:r>
            <w:r w:rsidRPr="007F620E" w:rsidR="00A92D0B">
              <w:rPr>
                <w:b/>
                <w:color w:val="000000"/>
              </w:rPr>
              <w:t>:</w:t>
            </w:r>
          </w:p>
        </w:tc>
      </w:tr>
      <w:tr w:rsidRPr="007F620E" w:rsidR="00A92D0B" w:rsidTr="00486672" w14:paraId="259EC227" w14:textId="77777777">
        <w:tc>
          <w:tcPr>
            <w:tcW w:w="4817" w:type="dxa"/>
            <w:tcBorders>
              <w:top w:val="single" w:color="auto" w:sz="4" w:space="0"/>
            </w:tcBorders>
          </w:tcPr>
          <w:p w:rsidRPr="007F620E" w:rsidR="00A92D0B" w:rsidP="00F028C8" w:rsidRDefault="00A92D0B" w14:paraId="0EFCD0E9" w14:textId="1A5E3FBE">
            <w:pPr>
              <w:keepNext/>
              <w:keepLines/>
              <w:ind w:left="360" w:hanging="360"/>
              <w:rPr>
                <w:color w:val="000000"/>
              </w:rPr>
            </w:pPr>
            <w:r w:rsidRPr="007F620E">
              <w:rPr>
                <w:color w:val="000000"/>
              </w:rPr>
              <w:t>5.</w:t>
            </w:r>
            <w:r w:rsidR="001E7EE2">
              <w:rPr>
                <w:color w:val="000000"/>
              </w:rPr>
              <w:tab/>
            </w:r>
            <w:r w:rsidRPr="007F620E">
              <w:rPr>
                <w:color w:val="000000"/>
              </w:rPr>
              <w:t xml:space="preserve">Based on ALJ ruling issued in proceeding </w:t>
            </w:r>
            <w:r w:rsidRPr="007F620E" w:rsidR="00E3786F">
              <w:rPr>
                <w:color w:val="000000"/>
              </w:rPr>
              <w:t xml:space="preserve">  </w:t>
            </w:r>
            <w:r w:rsidRPr="007F620E">
              <w:rPr>
                <w:color w:val="000000"/>
              </w:rPr>
              <w:t>number:</w:t>
            </w:r>
          </w:p>
        </w:tc>
        <w:tc>
          <w:tcPr>
            <w:tcW w:w="2267" w:type="dxa"/>
            <w:tcBorders>
              <w:top w:val="single" w:color="auto" w:sz="4" w:space="0"/>
            </w:tcBorders>
          </w:tcPr>
          <w:p w:rsidRPr="007F620E" w:rsidR="00A92D0B" w:rsidP="00F028C8" w:rsidRDefault="000027BC" w14:paraId="13E72B6D" w14:textId="49C71B2D">
            <w:pPr>
              <w:keepNext/>
              <w:keepLines/>
              <w:tabs>
                <w:tab w:val="left" w:pos="360"/>
              </w:tabs>
              <w:ind w:left="360" w:hanging="360"/>
              <w:rPr>
                <w:color w:val="000000"/>
              </w:rPr>
            </w:pPr>
            <w:r>
              <w:rPr>
                <w:color w:val="000000"/>
              </w:rPr>
              <w:t>R.18-12-006</w:t>
            </w:r>
          </w:p>
        </w:tc>
        <w:tc>
          <w:tcPr>
            <w:tcW w:w="2276" w:type="dxa"/>
            <w:tcBorders>
              <w:top w:val="single" w:color="auto" w:sz="4" w:space="0"/>
            </w:tcBorders>
          </w:tcPr>
          <w:p w:rsidRPr="007F620E" w:rsidR="00A92D0B" w:rsidP="00F028C8" w:rsidRDefault="00680D13" w14:paraId="2679B197" w14:textId="482648E4">
            <w:pPr>
              <w:keepNext/>
              <w:keepLines/>
              <w:tabs>
                <w:tab w:val="left" w:pos="360"/>
              </w:tabs>
              <w:rPr>
                <w:color w:val="000000"/>
              </w:rPr>
            </w:pPr>
            <w:r>
              <w:rPr>
                <w:color w:val="000000"/>
              </w:rPr>
              <w:t>R.19-01-011</w:t>
            </w:r>
            <w:r w:rsidR="006E647F">
              <w:rPr>
                <w:color w:val="000000"/>
              </w:rPr>
              <w:t xml:space="preserve">. </w:t>
            </w:r>
            <w:r w:rsidRPr="009D393F" w:rsidR="006E647F">
              <w:rPr>
                <w:i/>
                <w:iCs/>
                <w:color w:val="000000"/>
              </w:rPr>
              <w:t>See</w:t>
            </w:r>
            <w:r w:rsidR="006E647F">
              <w:rPr>
                <w:color w:val="000000"/>
              </w:rPr>
              <w:t xml:space="preserve"> Part I</w:t>
            </w:r>
            <w:r w:rsidR="009D393F">
              <w:rPr>
                <w:color w:val="000000"/>
              </w:rPr>
              <w:t xml:space="preserve"> C [1].</w:t>
            </w:r>
          </w:p>
        </w:tc>
      </w:tr>
      <w:tr w:rsidRPr="007F620E" w:rsidR="00A92D0B" w:rsidTr="00486672" w14:paraId="4E0FB3B6" w14:textId="77777777">
        <w:tc>
          <w:tcPr>
            <w:tcW w:w="4817" w:type="dxa"/>
          </w:tcPr>
          <w:p w:rsidRPr="007F620E" w:rsidR="00A92D0B" w:rsidP="00F028C8" w:rsidRDefault="00A92D0B" w14:paraId="568B12E8" w14:textId="6121FC05">
            <w:pPr>
              <w:tabs>
                <w:tab w:val="left" w:pos="360"/>
              </w:tabs>
              <w:ind w:left="360" w:hanging="360"/>
              <w:rPr>
                <w:color w:val="000000"/>
              </w:rPr>
            </w:pPr>
            <w:r w:rsidRPr="007F620E">
              <w:rPr>
                <w:color w:val="000000"/>
              </w:rPr>
              <w:t>6.</w:t>
            </w:r>
            <w:r w:rsidR="001E7EE2">
              <w:rPr>
                <w:color w:val="000000"/>
              </w:rPr>
              <w:tab/>
            </w:r>
            <w:r w:rsidRPr="007F620E">
              <w:rPr>
                <w:color w:val="000000"/>
              </w:rPr>
              <w:t>Date of ALJ ruling:</w:t>
            </w:r>
          </w:p>
        </w:tc>
        <w:tc>
          <w:tcPr>
            <w:tcW w:w="2267" w:type="dxa"/>
          </w:tcPr>
          <w:p w:rsidRPr="007F620E" w:rsidR="00A92D0B" w:rsidP="00E37D3D" w:rsidRDefault="000027BC" w14:paraId="306125B9" w14:textId="09995451">
            <w:pPr>
              <w:ind w:left="14" w:hanging="14"/>
              <w:rPr>
                <w:color w:val="000000"/>
              </w:rPr>
            </w:pPr>
            <w:r>
              <w:rPr>
                <w:color w:val="000000"/>
              </w:rPr>
              <w:t>April 30, 2019 (</w:t>
            </w:r>
            <w:r w:rsidRPr="009A3421">
              <w:rPr>
                <w:i/>
                <w:iCs/>
                <w:color w:val="000000"/>
              </w:rPr>
              <w:t xml:space="preserve">see </w:t>
            </w:r>
            <w:r>
              <w:rPr>
                <w:color w:val="000000"/>
              </w:rPr>
              <w:t>Comment #1)</w:t>
            </w:r>
          </w:p>
        </w:tc>
        <w:tc>
          <w:tcPr>
            <w:tcW w:w="2276" w:type="dxa"/>
          </w:tcPr>
          <w:p w:rsidRPr="007F620E" w:rsidR="00A92D0B" w:rsidP="00F028C8" w:rsidRDefault="00B424F2" w14:paraId="19F10313" w14:textId="04B46CBE">
            <w:pPr>
              <w:tabs>
                <w:tab w:val="left" w:pos="360"/>
              </w:tabs>
              <w:rPr>
                <w:color w:val="000000"/>
              </w:rPr>
            </w:pPr>
            <w:r>
              <w:rPr>
                <w:color w:val="000000"/>
              </w:rPr>
              <w:t>7/26/2019</w:t>
            </w:r>
          </w:p>
        </w:tc>
      </w:tr>
      <w:tr w:rsidRPr="007F620E" w:rsidR="00A92D0B" w:rsidTr="00486672" w14:paraId="7F6C1E54" w14:textId="77777777">
        <w:tc>
          <w:tcPr>
            <w:tcW w:w="4817" w:type="dxa"/>
          </w:tcPr>
          <w:p w:rsidRPr="007F620E" w:rsidR="00A92D0B" w:rsidP="00F028C8" w:rsidRDefault="00A92D0B" w14:paraId="4B6E35B7" w14:textId="56E59D65">
            <w:pPr>
              <w:tabs>
                <w:tab w:val="left" w:pos="360"/>
              </w:tabs>
              <w:ind w:left="360" w:hanging="360"/>
              <w:rPr>
                <w:color w:val="000000"/>
              </w:rPr>
            </w:pPr>
            <w:r w:rsidRPr="007F620E">
              <w:rPr>
                <w:color w:val="000000"/>
              </w:rPr>
              <w:t>7.</w:t>
            </w:r>
            <w:r w:rsidR="001E7EE2">
              <w:rPr>
                <w:color w:val="000000"/>
              </w:rPr>
              <w:tab/>
            </w:r>
            <w:r w:rsidRPr="007F620E">
              <w:rPr>
                <w:color w:val="000000"/>
              </w:rPr>
              <w:t>Based on another CPUC determination (specify):</w:t>
            </w:r>
          </w:p>
        </w:tc>
        <w:tc>
          <w:tcPr>
            <w:tcW w:w="2267" w:type="dxa"/>
            <w:tcBorders>
              <w:bottom w:val="single" w:color="auto" w:sz="4" w:space="0"/>
            </w:tcBorders>
          </w:tcPr>
          <w:p w:rsidRPr="007F620E" w:rsidR="00A92D0B" w:rsidP="00F028C8" w:rsidRDefault="00A92D0B" w14:paraId="5E0F9D32" w14:textId="77777777">
            <w:pPr>
              <w:tabs>
                <w:tab w:val="left" w:pos="360"/>
              </w:tabs>
              <w:ind w:left="360" w:hanging="360"/>
              <w:rPr>
                <w:color w:val="000000"/>
              </w:rPr>
            </w:pPr>
          </w:p>
        </w:tc>
        <w:tc>
          <w:tcPr>
            <w:tcW w:w="2276" w:type="dxa"/>
            <w:tcBorders>
              <w:bottom w:val="single" w:color="auto" w:sz="4" w:space="0"/>
            </w:tcBorders>
          </w:tcPr>
          <w:p w:rsidRPr="007F620E" w:rsidR="00A92D0B" w:rsidP="00F028C8" w:rsidRDefault="00A92D0B" w14:paraId="180E80B3" w14:textId="77777777">
            <w:pPr>
              <w:tabs>
                <w:tab w:val="left" w:pos="360"/>
              </w:tabs>
              <w:rPr>
                <w:color w:val="000000"/>
              </w:rPr>
            </w:pPr>
          </w:p>
        </w:tc>
      </w:tr>
      <w:tr w:rsidRPr="007F620E" w:rsidR="00A92D0B" w:rsidTr="00F028C8" w14:paraId="397CC4AD" w14:textId="77777777">
        <w:tc>
          <w:tcPr>
            <w:tcW w:w="7084" w:type="dxa"/>
            <w:gridSpan w:val="2"/>
            <w:tcBorders>
              <w:bottom w:val="single" w:color="auto" w:sz="4" w:space="0"/>
            </w:tcBorders>
          </w:tcPr>
          <w:p w:rsidRPr="007F620E" w:rsidR="00A92D0B" w:rsidP="00F028C8" w:rsidRDefault="00A92D0B" w14:paraId="71D46B68" w14:textId="56857D2E">
            <w:pPr>
              <w:tabs>
                <w:tab w:val="left" w:pos="360"/>
              </w:tabs>
              <w:ind w:left="360" w:hanging="360"/>
              <w:rPr>
                <w:color w:val="000000"/>
              </w:rPr>
            </w:pPr>
            <w:r w:rsidRPr="007F620E">
              <w:rPr>
                <w:color w:val="000000"/>
              </w:rPr>
              <w:t>8.</w:t>
            </w:r>
            <w:r w:rsidR="001E7EE2">
              <w:rPr>
                <w:color w:val="000000"/>
              </w:rPr>
              <w:tab/>
            </w:r>
            <w:r w:rsidRPr="007F620E">
              <w:rPr>
                <w:color w:val="000000"/>
              </w:rPr>
              <w:t xml:space="preserve">Has the </w:t>
            </w:r>
            <w:r w:rsidRPr="007F620E" w:rsidR="005A63D4">
              <w:rPr>
                <w:color w:val="000000"/>
              </w:rPr>
              <w:t xml:space="preserve">Intervenor </w:t>
            </w:r>
            <w:r w:rsidRPr="007F620E">
              <w:rPr>
                <w:color w:val="000000"/>
              </w:rPr>
              <w:t xml:space="preserve">demonstrated </w:t>
            </w:r>
            <w:r w:rsidRPr="00ED6B6B">
              <w:t>customer</w:t>
            </w:r>
            <w:r w:rsidRPr="007F620E">
              <w:rPr>
                <w:color w:val="000000"/>
              </w:rPr>
              <w:t xml:space="preserve"> </w:t>
            </w:r>
            <w:r w:rsidR="00ED6B6B">
              <w:rPr>
                <w:color w:val="000000"/>
              </w:rPr>
              <w:t>status or eligible government entity status</w:t>
            </w:r>
            <w:r w:rsidRPr="007F620E">
              <w:rPr>
                <w:color w:val="000000"/>
              </w:rPr>
              <w:t>?</w:t>
            </w:r>
          </w:p>
        </w:tc>
        <w:tc>
          <w:tcPr>
            <w:tcW w:w="2276" w:type="dxa"/>
            <w:tcBorders>
              <w:bottom w:val="single" w:color="auto" w:sz="4" w:space="0"/>
            </w:tcBorders>
          </w:tcPr>
          <w:p w:rsidRPr="007F620E" w:rsidR="00A92D0B" w:rsidP="00F028C8" w:rsidRDefault="00544722" w14:paraId="7D296E63" w14:textId="5AF522EA">
            <w:pPr>
              <w:tabs>
                <w:tab w:val="left" w:pos="360"/>
              </w:tabs>
              <w:rPr>
                <w:color w:val="000000"/>
              </w:rPr>
            </w:pPr>
            <w:r>
              <w:rPr>
                <w:color w:val="000000"/>
              </w:rPr>
              <w:t>Yes</w:t>
            </w:r>
          </w:p>
        </w:tc>
      </w:tr>
      <w:tr w:rsidRPr="007F620E" w:rsidR="00A92D0B" w:rsidTr="00F028C8" w14:paraId="33231C71"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F028C8" w:rsidRDefault="00A92D0B" w14:paraId="0291EC4E" w14:textId="77777777">
            <w:pPr>
              <w:keepNext/>
              <w:tabs>
                <w:tab w:val="left" w:pos="360"/>
              </w:tabs>
              <w:jc w:val="center"/>
              <w:rPr>
                <w:color w:val="000000"/>
              </w:rPr>
            </w:pPr>
            <w:r w:rsidRPr="007F620E">
              <w:rPr>
                <w:b/>
                <w:color w:val="000000"/>
              </w:rPr>
              <w:t>Showing of “significant</w:t>
            </w:r>
            <w:r w:rsidRPr="007F620E" w:rsidR="00F63C29">
              <w:rPr>
                <w:b/>
                <w:color w:val="000000"/>
              </w:rPr>
              <w:t xml:space="preserve"> financial hardship” (§1802(</w:t>
            </w:r>
            <w:r w:rsidR="00175865">
              <w:rPr>
                <w:b/>
                <w:color w:val="000000"/>
              </w:rPr>
              <w:t>h</w:t>
            </w:r>
            <w:r w:rsidRPr="007F620E" w:rsidR="00F63C29">
              <w:rPr>
                <w:b/>
                <w:color w:val="000000"/>
              </w:rPr>
              <w:t xml:space="preserve">) or </w:t>
            </w:r>
            <w:r w:rsidRPr="007F620E" w:rsidR="00ED6B6B">
              <w:rPr>
                <w:b/>
                <w:color w:val="000000"/>
              </w:rPr>
              <w:t>§</w:t>
            </w:r>
            <w:r w:rsidRPr="007F620E" w:rsidR="00F63C29">
              <w:rPr>
                <w:b/>
                <w:color w:val="000000"/>
              </w:rPr>
              <w:t>1803.1(b))</w:t>
            </w:r>
            <w:r w:rsidR="00C02649">
              <w:rPr>
                <w:b/>
                <w:color w:val="000000"/>
              </w:rPr>
              <w:t>:</w:t>
            </w:r>
          </w:p>
        </w:tc>
      </w:tr>
      <w:tr w:rsidRPr="007F620E" w:rsidR="00544722" w:rsidTr="00486672" w14:paraId="77F91856" w14:textId="77777777">
        <w:tc>
          <w:tcPr>
            <w:tcW w:w="4817" w:type="dxa"/>
            <w:tcBorders>
              <w:top w:val="single" w:color="auto" w:sz="4" w:space="0"/>
            </w:tcBorders>
          </w:tcPr>
          <w:p w:rsidRPr="007F620E" w:rsidR="00544722" w:rsidP="00544722" w:rsidRDefault="00544722" w14:paraId="6506E60E" w14:textId="7F0FF6A0">
            <w:pPr>
              <w:tabs>
                <w:tab w:val="left" w:pos="315"/>
              </w:tabs>
              <w:ind w:left="360" w:hanging="360"/>
              <w:rPr>
                <w:color w:val="000000"/>
              </w:rPr>
            </w:pPr>
            <w:r w:rsidRPr="007F620E">
              <w:rPr>
                <w:color w:val="000000"/>
              </w:rPr>
              <w:t>9.</w:t>
            </w:r>
            <w:r>
              <w:rPr>
                <w:color w:val="000000"/>
              </w:rPr>
              <w:tab/>
            </w:r>
            <w:r w:rsidRPr="007F620E">
              <w:rPr>
                <w:color w:val="000000"/>
              </w:rPr>
              <w:t>Based on ALJ ruling issued in proceeding number:</w:t>
            </w:r>
          </w:p>
        </w:tc>
        <w:tc>
          <w:tcPr>
            <w:tcW w:w="2267" w:type="dxa"/>
            <w:tcBorders>
              <w:top w:val="single" w:color="auto" w:sz="4" w:space="0"/>
            </w:tcBorders>
          </w:tcPr>
          <w:p w:rsidRPr="007F620E" w:rsidR="00544722" w:rsidP="00544722" w:rsidRDefault="00544722" w14:paraId="54B4911C" w14:textId="1F892380">
            <w:pPr>
              <w:tabs>
                <w:tab w:val="left" w:pos="360"/>
              </w:tabs>
              <w:ind w:left="14"/>
              <w:rPr>
                <w:color w:val="000000"/>
              </w:rPr>
            </w:pPr>
            <w:r>
              <w:rPr>
                <w:color w:val="000000"/>
              </w:rPr>
              <w:t>R.18-12-006 and R.20-08-021</w:t>
            </w:r>
          </w:p>
        </w:tc>
        <w:tc>
          <w:tcPr>
            <w:tcW w:w="2276" w:type="dxa"/>
            <w:tcBorders>
              <w:top w:val="single" w:color="auto" w:sz="4" w:space="0"/>
            </w:tcBorders>
          </w:tcPr>
          <w:p w:rsidRPr="007F620E" w:rsidR="00544722" w:rsidP="00544722" w:rsidRDefault="00544722" w14:paraId="2E2FB9D6" w14:textId="2A376672">
            <w:pPr>
              <w:tabs>
                <w:tab w:val="left" w:pos="360"/>
              </w:tabs>
              <w:rPr>
                <w:color w:val="000000"/>
              </w:rPr>
            </w:pPr>
            <w:r>
              <w:rPr>
                <w:color w:val="000000"/>
              </w:rPr>
              <w:t>R.19-01-011</w:t>
            </w:r>
            <w:r w:rsidR="009D393F">
              <w:rPr>
                <w:color w:val="000000"/>
              </w:rPr>
              <w:t>.</w:t>
            </w:r>
            <w:r w:rsidRPr="009D393F" w:rsidR="009D393F">
              <w:rPr>
                <w:i/>
                <w:iCs/>
                <w:color w:val="000000"/>
              </w:rPr>
              <w:t xml:space="preserve"> See</w:t>
            </w:r>
            <w:r w:rsidR="009D393F">
              <w:rPr>
                <w:color w:val="000000"/>
              </w:rPr>
              <w:t xml:space="preserve"> Part I C [1].</w:t>
            </w:r>
          </w:p>
        </w:tc>
      </w:tr>
      <w:tr w:rsidRPr="007F620E" w:rsidR="00544722" w:rsidTr="00486672" w14:paraId="4AD750C1" w14:textId="77777777">
        <w:tc>
          <w:tcPr>
            <w:tcW w:w="4817" w:type="dxa"/>
          </w:tcPr>
          <w:p w:rsidRPr="007F620E" w:rsidR="00544722" w:rsidP="00544722" w:rsidRDefault="00544722" w14:paraId="2A279407" w14:textId="1E831EEE">
            <w:pPr>
              <w:ind w:left="360" w:hanging="360"/>
              <w:rPr>
                <w:color w:val="000000"/>
              </w:rPr>
            </w:pPr>
            <w:r w:rsidRPr="007F620E">
              <w:rPr>
                <w:color w:val="000000"/>
              </w:rPr>
              <w:t>10.</w:t>
            </w:r>
            <w:r>
              <w:rPr>
                <w:color w:val="000000"/>
              </w:rPr>
              <w:tab/>
            </w:r>
            <w:r w:rsidRPr="007F620E">
              <w:rPr>
                <w:color w:val="000000"/>
              </w:rPr>
              <w:t>Date of ALJ ruling:</w:t>
            </w:r>
          </w:p>
        </w:tc>
        <w:tc>
          <w:tcPr>
            <w:tcW w:w="2267" w:type="dxa"/>
          </w:tcPr>
          <w:p w:rsidRPr="000027BC" w:rsidR="00544722" w:rsidP="00544722" w:rsidRDefault="00544722" w14:paraId="317448EF" w14:textId="77777777">
            <w:pPr>
              <w:tabs>
                <w:tab w:val="left" w:pos="360"/>
              </w:tabs>
              <w:ind w:left="360" w:hanging="360"/>
              <w:rPr>
                <w:color w:val="000000"/>
              </w:rPr>
            </w:pPr>
            <w:r w:rsidRPr="000027BC">
              <w:rPr>
                <w:color w:val="000000"/>
              </w:rPr>
              <w:t>April 30, 2019 (</w:t>
            </w:r>
            <w:r w:rsidRPr="009A3421">
              <w:rPr>
                <w:i/>
                <w:iCs/>
                <w:color w:val="000000"/>
              </w:rPr>
              <w:t>See</w:t>
            </w:r>
          </w:p>
          <w:p w:rsidRPr="000027BC" w:rsidR="00544722" w:rsidP="00544722" w:rsidRDefault="00544722" w14:paraId="551ED31D" w14:textId="77777777">
            <w:pPr>
              <w:tabs>
                <w:tab w:val="left" w:pos="360"/>
              </w:tabs>
              <w:ind w:left="360" w:hanging="360"/>
              <w:rPr>
                <w:color w:val="000000"/>
              </w:rPr>
            </w:pPr>
            <w:r w:rsidRPr="000027BC">
              <w:rPr>
                <w:color w:val="000000"/>
              </w:rPr>
              <w:t>Comment #1) and</w:t>
            </w:r>
          </w:p>
          <w:p w:rsidRPr="000027BC" w:rsidR="00544722" w:rsidP="00544722" w:rsidRDefault="00544722" w14:paraId="1A95D4A8" w14:textId="77777777">
            <w:pPr>
              <w:tabs>
                <w:tab w:val="left" w:pos="360"/>
              </w:tabs>
              <w:ind w:left="360" w:hanging="360"/>
              <w:rPr>
                <w:color w:val="000000"/>
              </w:rPr>
            </w:pPr>
            <w:r w:rsidRPr="000027BC">
              <w:rPr>
                <w:color w:val="000000"/>
              </w:rPr>
              <w:t>Dec. 11, 2020,</w:t>
            </w:r>
          </w:p>
          <w:p w:rsidRPr="007F620E" w:rsidR="00544722" w:rsidP="00544722" w:rsidRDefault="00544722" w14:paraId="4B66A2E4" w14:textId="010BF1B3">
            <w:pPr>
              <w:tabs>
                <w:tab w:val="left" w:pos="360"/>
              </w:tabs>
              <w:ind w:left="360" w:hanging="360"/>
              <w:rPr>
                <w:color w:val="000000"/>
              </w:rPr>
            </w:pPr>
            <w:r w:rsidRPr="000027BC">
              <w:rPr>
                <w:color w:val="000000"/>
              </w:rPr>
              <w:t>respectively</w:t>
            </w:r>
          </w:p>
        </w:tc>
        <w:tc>
          <w:tcPr>
            <w:tcW w:w="2276" w:type="dxa"/>
          </w:tcPr>
          <w:p w:rsidRPr="007F620E" w:rsidR="00544722" w:rsidP="00544722" w:rsidRDefault="00544722" w14:paraId="3B83D035" w14:textId="6352D0B8">
            <w:pPr>
              <w:tabs>
                <w:tab w:val="left" w:pos="360"/>
              </w:tabs>
              <w:rPr>
                <w:color w:val="000000"/>
              </w:rPr>
            </w:pPr>
            <w:r>
              <w:rPr>
                <w:color w:val="000000"/>
              </w:rPr>
              <w:t>7/26/2019</w:t>
            </w:r>
          </w:p>
        </w:tc>
      </w:tr>
      <w:tr w:rsidRPr="007F620E" w:rsidR="00544722" w:rsidTr="00486672" w14:paraId="7C183C5E" w14:textId="77777777">
        <w:tc>
          <w:tcPr>
            <w:tcW w:w="4817" w:type="dxa"/>
          </w:tcPr>
          <w:p w:rsidRPr="007F620E" w:rsidR="00544722" w:rsidP="00544722" w:rsidRDefault="00544722" w14:paraId="4141CB3D" w14:textId="2DCA8797">
            <w:pPr>
              <w:ind w:left="360" w:hanging="360"/>
              <w:rPr>
                <w:color w:val="000000"/>
              </w:rPr>
            </w:pPr>
            <w:r w:rsidRPr="007F620E">
              <w:rPr>
                <w:color w:val="000000"/>
              </w:rPr>
              <w:t>11.</w:t>
            </w:r>
            <w:r>
              <w:rPr>
                <w:color w:val="000000"/>
              </w:rPr>
              <w:tab/>
            </w:r>
            <w:r w:rsidRPr="007F620E">
              <w:rPr>
                <w:color w:val="000000"/>
              </w:rPr>
              <w:t>Based on another CPUC determination (specify):</w:t>
            </w:r>
          </w:p>
        </w:tc>
        <w:tc>
          <w:tcPr>
            <w:tcW w:w="2267" w:type="dxa"/>
          </w:tcPr>
          <w:p w:rsidRPr="007F620E" w:rsidR="00544722" w:rsidP="00544722" w:rsidRDefault="00544722" w14:paraId="141EB5CF" w14:textId="77777777">
            <w:pPr>
              <w:tabs>
                <w:tab w:val="left" w:pos="360"/>
              </w:tabs>
              <w:ind w:left="360" w:hanging="360"/>
              <w:rPr>
                <w:color w:val="000000"/>
              </w:rPr>
            </w:pPr>
          </w:p>
        </w:tc>
        <w:tc>
          <w:tcPr>
            <w:tcW w:w="2276" w:type="dxa"/>
          </w:tcPr>
          <w:p w:rsidRPr="007F620E" w:rsidR="00544722" w:rsidP="00544722" w:rsidRDefault="00544722" w14:paraId="79318715" w14:textId="77777777">
            <w:pPr>
              <w:tabs>
                <w:tab w:val="left" w:pos="360"/>
              </w:tabs>
              <w:rPr>
                <w:color w:val="000000"/>
              </w:rPr>
            </w:pPr>
          </w:p>
        </w:tc>
      </w:tr>
      <w:tr w:rsidRPr="007F620E" w:rsidR="00544722" w:rsidTr="00F028C8" w14:paraId="4E8D20BF" w14:textId="77777777">
        <w:tc>
          <w:tcPr>
            <w:tcW w:w="7084" w:type="dxa"/>
            <w:gridSpan w:val="2"/>
            <w:tcBorders>
              <w:bottom w:val="single" w:color="auto" w:sz="4" w:space="0"/>
            </w:tcBorders>
          </w:tcPr>
          <w:p w:rsidRPr="007F620E" w:rsidR="00544722" w:rsidP="00544722" w:rsidRDefault="00544722" w14:paraId="48D0D936" w14:textId="6A3DF8B8">
            <w:pPr>
              <w:tabs>
                <w:tab w:val="left" w:pos="360"/>
              </w:tabs>
              <w:ind w:left="360" w:hanging="360"/>
              <w:rPr>
                <w:color w:val="000000"/>
              </w:rPr>
            </w:pPr>
            <w:r>
              <w:rPr>
                <w:color w:val="000000"/>
              </w:rPr>
              <w:t>12</w:t>
            </w:r>
            <w:r w:rsidRPr="007F620E">
              <w:rPr>
                <w:color w:val="000000"/>
              </w:rPr>
              <w:t>.</w:t>
            </w:r>
            <w:r>
              <w:rPr>
                <w:color w:val="000000"/>
              </w:rPr>
              <w:tab/>
            </w:r>
            <w:r w:rsidRPr="007F620E">
              <w:rPr>
                <w:color w:val="000000"/>
              </w:rPr>
              <w:t>Has the Intervenor demonstrated significant financial hardship?</w:t>
            </w:r>
          </w:p>
        </w:tc>
        <w:tc>
          <w:tcPr>
            <w:tcW w:w="2276" w:type="dxa"/>
            <w:tcBorders>
              <w:bottom w:val="single" w:color="auto" w:sz="4" w:space="0"/>
            </w:tcBorders>
          </w:tcPr>
          <w:p w:rsidRPr="007F620E" w:rsidR="00544722" w:rsidP="00544722" w:rsidRDefault="00544722" w14:paraId="0F29B839" w14:textId="2423C56C">
            <w:pPr>
              <w:tabs>
                <w:tab w:val="left" w:pos="360"/>
              </w:tabs>
              <w:rPr>
                <w:color w:val="000000"/>
              </w:rPr>
            </w:pPr>
            <w:r>
              <w:rPr>
                <w:color w:val="000000"/>
              </w:rPr>
              <w:t>Yes</w:t>
            </w:r>
          </w:p>
        </w:tc>
      </w:tr>
      <w:tr w:rsidRPr="007F620E" w:rsidR="00A92D0B" w:rsidTr="00F028C8" w14:paraId="60D4FD5C" w14:textId="77777777">
        <w:tc>
          <w:tcPr>
            <w:tcW w:w="9360" w:type="dxa"/>
            <w:gridSpan w:val="3"/>
            <w:tcBorders>
              <w:top w:val="single" w:color="auto" w:sz="4" w:space="0"/>
              <w:left w:val="single" w:color="auto" w:sz="4" w:space="0"/>
              <w:bottom w:val="single" w:color="auto" w:sz="4" w:space="0"/>
              <w:right w:val="single" w:color="auto" w:sz="4" w:space="0"/>
            </w:tcBorders>
            <w:shd w:val="clear" w:color="auto" w:fill="E6E6E6"/>
          </w:tcPr>
          <w:p w:rsidRPr="007F620E" w:rsidR="00A92D0B" w:rsidP="007056FC" w:rsidRDefault="00A92D0B" w14:paraId="172E2884" w14:textId="77777777">
            <w:pPr>
              <w:keepNext/>
              <w:tabs>
                <w:tab w:val="left" w:pos="360"/>
              </w:tabs>
              <w:jc w:val="center"/>
              <w:rPr>
                <w:color w:val="000000"/>
              </w:rPr>
            </w:pPr>
            <w:r w:rsidRPr="007F620E">
              <w:rPr>
                <w:b/>
                <w:color w:val="000000"/>
              </w:rPr>
              <w:t>Timely request for compensation (§ 1804(c)):</w:t>
            </w:r>
          </w:p>
        </w:tc>
      </w:tr>
      <w:tr w:rsidRPr="007F620E" w:rsidR="00A92D0B" w:rsidTr="00486672" w14:paraId="3E7938B0" w14:textId="77777777">
        <w:tc>
          <w:tcPr>
            <w:tcW w:w="4817" w:type="dxa"/>
            <w:tcBorders>
              <w:top w:val="single" w:color="auto" w:sz="4" w:space="0"/>
            </w:tcBorders>
          </w:tcPr>
          <w:p w:rsidRPr="007F620E" w:rsidR="00A92D0B" w:rsidP="00F028C8" w:rsidRDefault="00A92D0B" w14:paraId="66088F1B" w14:textId="2DB4A731">
            <w:pPr>
              <w:keepNext/>
              <w:tabs>
                <w:tab w:val="left" w:pos="612"/>
              </w:tabs>
              <w:ind w:left="360" w:hanging="360"/>
              <w:rPr>
                <w:color w:val="000000"/>
              </w:rPr>
            </w:pPr>
            <w:r w:rsidRPr="007F620E">
              <w:rPr>
                <w:color w:val="000000"/>
              </w:rPr>
              <w:t>13.</w:t>
            </w:r>
            <w:r w:rsidR="001E7EE2">
              <w:rPr>
                <w:color w:val="000000"/>
              </w:rPr>
              <w:tab/>
            </w:r>
            <w:r w:rsidRPr="007F620E">
              <w:rPr>
                <w:color w:val="000000"/>
              </w:rPr>
              <w:t>Identify Final Decision:</w:t>
            </w:r>
          </w:p>
        </w:tc>
        <w:tc>
          <w:tcPr>
            <w:tcW w:w="2267" w:type="dxa"/>
            <w:tcBorders>
              <w:top w:val="single" w:color="auto" w:sz="4" w:space="0"/>
            </w:tcBorders>
          </w:tcPr>
          <w:p w:rsidRPr="007F620E" w:rsidR="00A92D0B" w:rsidP="000027BC" w:rsidRDefault="000027BC" w14:paraId="7166F318" w14:textId="12875D03">
            <w:pPr>
              <w:tabs>
                <w:tab w:val="left" w:pos="360"/>
              </w:tabs>
              <w:jc w:val="center"/>
              <w:rPr>
                <w:color w:val="000000"/>
              </w:rPr>
            </w:pPr>
            <w:r>
              <w:rPr>
                <w:color w:val="000000"/>
              </w:rPr>
              <w:t>D.25-07-013</w:t>
            </w:r>
          </w:p>
        </w:tc>
        <w:tc>
          <w:tcPr>
            <w:tcW w:w="2276" w:type="dxa"/>
            <w:tcBorders>
              <w:top w:val="single" w:color="auto" w:sz="4" w:space="0"/>
            </w:tcBorders>
          </w:tcPr>
          <w:p w:rsidRPr="007F620E" w:rsidR="00A92D0B" w:rsidP="00F028C8" w:rsidRDefault="00046A3E" w14:paraId="1588DC54" w14:textId="55D71ADD">
            <w:pPr>
              <w:tabs>
                <w:tab w:val="left" w:pos="360"/>
              </w:tabs>
              <w:rPr>
                <w:color w:val="000000"/>
              </w:rPr>
            </w:pPr>
            <w:r>
              <w:rPr>
                <w:color w:val="000000"/>
              </w:rPr>
              <w:t>Verified</w:t>
            </w:r>
          </w:p>
        </w:tc>
      </w:tr>
      <w:tr w:rsidRPr="007F620E" w:rsidR="00A92D0B" w:rsidTr="00486672" w14:paraId="6360DE59" w14:textId="77777777">
        <w:tc>
          <w:tcPr>
            <w:tcW w:w="4817" w:type="dxa"/>
          </w:tcPr>
          <w:p w:rsidRPr="007F620E" w:rsidR="00A92D0B" w:rsidP="00F028C8" w:rsidRDefault="00A92D0B" w14:paraId="4B809E4A" w14:textId="4BEED0BB">
            <w:pPr>
              <w:tabs>
                <w:tab w:val="left" w:pos="612"/>
              </w:tabs>
              <w:ind w:left="360" w:hanging="360"/>
              <w:rPr>
                <w:color w:val="000000"/>
              </w:rPr>
            </w:pPr>
            <w:r w:rsidRPr="007F620E">
              <w:rPr>
                <w:color w:val="000000"/>
              </w:rPr>
              <w:t>14.</w:t>
            </w:r>
            <w:r w:rsidR="001E7EE2">
              <w:rPr>
                <w:color w:val="000000"/>
              </w:rPr>
              <w:tab/>
            </w:r>
            <w:r w:rsidRPr="007F620E">
              <w:rPr>
                <w:color w:val="000000"/>
              </w:rPr>
              <w:t xml:space="preserve">Date of </w:t>
            </w:r>
            <w:r w:rsidRPr="007F620E" w:rsidR="00A319DE">
              <w:rPr>
                <w:color w:val="000000"/>
              </w:rPr>
              <w:t>i</w:t>
            </w:r>
            <w:r w:rsidRPr="007F620E">
              <w:rPr>
                <w:color w:val="000000"/>
              </w:rPr>
              <w:t xml:space="preserve">ssuance of Final Order or Decision:    </w:t>
            </w:r>
          </w:p>
        </w:tc>
        <w:tc>
          <w:tcPr>
            <w:tcW w:w="2267" w:type="dxa"/>
          </w:tcPr>
          <w:p w:rsidRPr="007F620E" w:rsidR="00A92D0B" w:rsidP="000027BC" w:rsidRDefault="000027BC" w14:paraId="20455B5F" w14:textId="67136601">
            <w:pPr>
              <w:tabs>
                <w:tab w:val="left" w:pos="360"/>
              </w:tabs>
              <w:jc w:val="center"/>
              <w:rPr>
                <w:color w:val="000000"/>
              </w:rPr>
            </w:pPr>
            <w:r>
              <w:rPr>
                <w:color w:val="000000"/>
              </w:rPr>
              <w:t>7/31/2025</w:t>
            </w:r>
          </w:p>
        </w:tc>
        <w:tc>
          <w:tcPr>
            <w:tcW w:w="2276" w:type="dxa"/>
          </w:tcPr>
          <w:p w:rsidRPr="007F620E" w:rsidR="00A92D0B" w:rsidP="00F028C8" w:rsidRDefault="00046A3E" w14:paraId="1FCF00DD" w14:textId="22C55E63">
            <w:pPr>
              <w:tabs>
                <w:tab w:val="left" w:pos="360"/>
              </w:tabs>
              <w:rPr>
                <w:color w:val="000000"/>
              </w:rPr>
            </w:pPr>
            <w:r>
              <w:rPr>
                <w:color w:val="000000"/>
              </w:rPr>
              <w:t>Verified</w:t>
            </w:r>
          </w:p>
        </w:tc>
      </w:tr>
      <w:tr w:rsidRPr="007F620E" w:rsidR="00A92D0B" w:rsidTr="00486672" w14:paraId="723259E3" w14:textId="77777777">
        <w:tc>
          <w:tcPr>
            <w:tcW w:w="4817" w:type="dxa"/>
          </w:tcPr>
          <w:p w:rsidRPr="007F620E" w:rsidR="00A92D0B" w:rsidP="00F028C8" w:rsidRDefault="00A92D0B" w14:paraId="163EE1CA" w14:textId="2B64EB9E">
            <w:pPr>
              <w:tabs>
                <w:tab w:val="left" w:pos="612"/>
              </w:tabs>
              <w:ind w:left="360" w:hanging="360"/>
              <w:rPr>
                <w:color w:val="000000"/>
              </w:rPr>
            </w:pPr>
            <w:r w:rsidRPr="007F620E">
              <w:rPr>
                <w:color w:val="000000"/>
              </w:rPr>
              <w:t>15.</w:t>
            </w:r>
            <w:r w:rsidR="001E7EE2">
              <w:rPr>
                <w:color w:val="000000"/>
              </w:rPr>
              <w:tab/>
            </w:r>
            <w:r w:rsidRPr="007F620E">
              <w:rPr>
                <w:color w:val="000000"/>
              </w:rPr>
              <w:t>File date of compensation request:</w:t>
            </w:r>
          </w:p>
        </w:tc>
        <w:tc>
          <w:tcPr>
            <w:tcW w:w="2267" w:type="dxa"/>
          </w:tcPr>
          <w:p w:rsidRPr="007F620E" w:rsidR="00A92D0B" w:rsidP="000027BC" w:rsidRDefault="000027BC" w14:paraId="0568B39D" w14:textId="4A695809">
            <w:pPr>
              <w:tabs>
                <w:tab w:val="left" w:pos="360"/>
              </w:tabs>
              <w:jc w:val="center"/>
              <w:rPr>
                <w:color w:val="000000"/>
              </w:rPr>
            </w:pPr>
            <w:r>
              <w:rPr>
                <w:color w:val="000000"/>
              </w:rPr>
              <w:t>9/2</w:t>
            </w:r>
            <w:r w:rsidR="00BD4617">
              <w:rPr>
                <w:color w:val="000000"/>
              </w:rPr>
              <w:t>4</w:t>
            </w:r>
            <w:r>
              <w:rPr>
                <w:color w:val="000000"/>
              </w:rPr>
              <w:t>/2025</w:t>
            </w:r>
          </w:p>
        </w:tc>
        <w:tc>
          <w:tcPr>
            <w:tcW w:w="2276" w:type="dxa"/>
          </w:tcPr>
          <w:p w:rsidRPr="007F620E" w:rsidR="00A92D0B" w:rsidP="00F028C8" w:rsidRDefault="00046A3E" w14:paraId="1CBF4E7A" w14:textId="13055775">
            <w:pPr>
              <w:tabs>
                <w:tab w:val="left" w:pos="360"/>
              </w:tabs>
              <w:rPr>
                <w:color w:val="000000"/>
              </w:rPr>
            </w:pPr>
            <w:r>
              <w:rPr>
                <w:color w:val="000000"/>
              </w:rPr>
              <w:t>Verified</w:t>
            </w:r>
          </w:p>
        </w:tc>
      </w:tr>
      <w:tr w:rsidRPr="007F620E" w:rsidR="00A92D0B" w:rsidTr="00F028C8" w14:paraId="406BCA3A" w14:textId="77777777">
        <w:tc>
          <w:tcPr>
            <w:tcW w:w="7084" w:type="dxa"/>
            <w:gridSpan w:val="2"/>
          </w:tcPr>
          <w:p w:rsidRPr="007F620E" w:rsidR="00A92D0B" w:rsidP="00F028C8" w:rsidRDefault="00A92D0B" w14:paraId="10AF42D1" w14:textId="67695104">
            <w:pPr>
              <w:tabs>
                <w:tab w:val="left" w:pos="360"/>
              </w:tabs>
              <w:ind w:left="360" w:hanging="360"/>
              <w:rPr>
                <w:color w:val="000000"/>
              </w:rPr>
            </w:pPr>
            <w:r w:rsidRPr="007F620E">
              <w:rPr>
                <w:color w:val="000000"/>
              </w:rPr>
              <w:lastRenderedPageBreak/>
              <w:t>16</w:t>
            </w:r>
            <w:r w:rsidR="001E7EE2">
              <w:rPr>
                <w:color w:val="000000"/>
              </w:rPr>
              <w:t>.</w:t>
            </w:r>
            <w:r w:rsidR="001E7EE2">
              <w:rPr>
                <w:color w:val="000000"/>
              </w:rPr>
              <w:tab/>
            </w:r>
            <w:r w:rsidRPr="007F620E">
              <w:rPr>
                <w:color w:val="000000"/>
              </w:rPr>
              <w:t>Was the request for compensation timely?</w:t>
            </w:r>
          </w:p>
        </w:tc>
        <w:tc>
          <w:tcPr>
            <w:tcW w:w="2276" w:type="dxa"/>
          </w:tcPr>
          <w:p w:rsidRPr="007F620E" w:rsidR="00A92D0B" w:rsidP="00F028C8" w:rsidRDefault="00046A3E" w14:paraId="2EA30E63" w14:textId="65BA1C70">
            <w:pPr>
              <w:tabs>
                <w:tab w:val="left" w:pos="360"/>
              </w:tabs>
              <w:rPr>
                <w:color w:val="000000"/>
              </w:rPr>
            </w:pPr>
            <w:r>
              <w:rPr>
                <w:color w:val="000000"/>
              </w:rPr>
              <w:t>Yes</w:t>
            </w:r>
          </w:p>
        </w:tc>
      </w:tr>
    </w:tbl>
    <w:p w:rsidRPr="007F620E" w:rsidR="00A92D0B" w:rsidP="00880855" w:rsidRDefault="00A92D0B" w14:paraId="0068592B" w14:textId="12EBB790">
      <w:pPr>
        <w:keepNext/>
        <w:numPr>
          <w:ilvl w:val="0"/>
          <w:numId w:val="5"/>
        </w:numPr>
        <w:spacing w:before="240" w:after="240"/>
        <w:rPr>
          <w:b/>
          <w:color w:val="000000"/>
        </w:rPr>
      </w:pPr>
      <w:r w:rsidRPr="007F620E">
        <w:rPr>
          <w:b/>
          <w:color w:val="000000"/>
        </w:rPr>
        <w:t>Additional Comments on Part I</w:t>
      </w:r>
      <w:r w:rsidR="00C02649">
        <w:rPr>
          <w:b/>
          <w:color w:val="000000"/>
        </w:rPr>
        <w:t>:</w:t>
      </w:r>
    </w:p>
    <w:tbl>
      <w:tblPr>
        <w:tblW w:w="950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873"/>
        <w:gridCol w:w="3816"/>
        <w:gridCol w:w="4813"/>
      </w:tblGrid>
      <w:tr w:rsidRPr="007F620E" w:rsidR="003C608A" w:rsidTr="009A3421" w14:paraId="046F77BA" w14:textId="77777777">
        <w:trPr>
          <w:trHeight w:val="249"/>
          <w:tblHeader/>
        </w:trPr>
        <w:tc>
          <w:tcPr>
            <w:tcW w:w="873" w:type="dxa"/>
            <w:tcBorders>
              <w:bottom w:val="single" w:color="auto" w:sz="4" w:space="0"/>
            </w:tcBorders>
            <w:shd w:val="clear" w:color="auto" w:fill="D9D9D9" w:themeFill="background1" w:themeFillShade="D9"/>
          </w:tcPr>
          <w:p w:rsidRPr="007F620E" w:rsidR="003C608A" w:rsidP="007056FC" w:rsidRDefault="003C608A" w14:paraId="0CB867A6" w14:textId="77777777">
            <w:pPr>
              <w:tabs>
                <w:tab w:val="left" w:pos="360"/>
              </w:tabs>
              <w:jc w:val="center"/>
              <w:rPr>
                <w:b/>
                <w:color w:val="000000"/>
              </w:rPr>
            </w:pPr>
            <w:r w:rsidRPr="007F620E">
              <w:rPr>
                <w:b/>
                <w:color w:val="000000"/>
              </w:rPr>
              <w:t>#</w:t>
            </w:r>
          </w:p>
        </w:tc>
        <w:tc>
          <w:tcPr>
            <w:tcW w:w="3816" w:type="dxa"/>
            <w:tcBorders>
              <w:bottom w:val="single" w:color="auto" w:sz="4" w:space="0"/>
            </w:tcBorders>
            <w:shd w:val="clear" w:color="auto" w:fill="D9D9D9" w:themeFill="background1" w:themeFillShade="D9"/>
          </w:tcPr>
          <w:p w:rsidRPr="007F620E" w:rsidR="003C608A" w:rsidP="007056FC" w:rsidRDefault="003C608A" w14:paraId="196D09DF" w14:textId="77777777">
            <w:pPr>
              <w:tabs>
                <w:tab w:val="left" w:pos="360"/>
              </w:tabs>
              <w:jc w:val="center"/>
              <w:rPr>
                <w:b/>
                <w:color w:val="000000"/>
              </w:rPr>
            </w:pPr>
            <w:r w:rsidRPr="007F620E">
              <w:rPr>
                <w:b/>
                <w:color w:val="000000"/>
              </w:rPr>
              <w:t>Intervenor’s Comment(s)</w:t>
            </w:r>
          </w:p>
        </w:tc>
        <w:tc>
          <w:tcPr>
            <w:tcW w:w="4813" w:type="dxa"/>
            <w:shd w:val="clear" w:color="auto" w:fill="D9D9D9" w:themeFill="background1" w:themeFillShade="D9"/>
          </w:tcPr>
          <w:p w:rsidRPr="007F620E" w:rsidR="003C608A" w:rsidP="007056FC" w:rsidRDefault="003C608A" w14:paraId="07207D31" w14:textId="77777777">
            <w:pPr>
              <w:tabs>
                <w:tab w:val="left" w:pos="360"/>
              </w:tabs>
              <w:jc w:val="center"/>
              <w:rPr>
                <w:b/>
                <w:color w:val="000000"/>
              </w:rPr>
            </w:pPr>
            <w:r w:rsidRPr="007F620E">
              <w:rPr>
                <w:b/>
                <w:color w:val="000000"/>
              </w:rPr>
              <w:t>CPUC Discussion</w:t>
            </w:r>
          </w:p>
        </w:tc>
      </w:tr>
      <w:tr w:rsidRPr="007F620E" w:rsidR="003C608A" w:rsidTr="009A3421" w14:paraId="1C6180A4" w14:textId="77777777">
        <w:trPr>
          <w:trHeight w:val="63"/>
        </w:trPr>
        <w:tc>
          <w:tcPr>
            <w:tcW w:w="873" w:type="dxa"/>
          </w:tcPr>
          <w:p w:rsidRPr="007F620E" w:rsidR="003C608A" w:rsidP="007056FC" w:rsidRDefault="009B3539" w14:paraId="4350D384" w14:textId="17680DCA">
            <w:pPr>
              <w:tabs>
                <w:tab w:val="left" w:pos="360"/>
              </w:tabs>
              <w:rPr>
                <w:color w:val="000000"/>
              </w:rPr>
            </w:pPr>
            <w:r>
              <w:rPr>
                <w:color w:val="000000"/>
              </w:rPr>
              <w:t>1</w:t>
            </w:r>
          </w:p>
        </w:tc>
        <w:tc>
          <w:tcPr>
            <w:tcW w:w="3816" w:type="dxa"/>
          </w:tcPr>
          <w:p w:rsidRPr="007F620E" w:rsidR="003C608A" w:rsidP="009B3539" w:rsidRDefault="009B3539" w14:paraId="0ECF4A98" w14:textId="2BD4FF55">
            <w:pPr>
              <w:tabs>
                <w:tab w:val="left" w:pos="360"/>
              </w:tabs>
              <w:rPr>
                <w:color w:val="000000"/>
              </w:rPr>
            </w:pPr>
            <w:r w:rsidRPr="009A3421">
              <w:rPr>
                <w:i/>
                <w:iCs/>
                <w:color w:val="000000"/>
              </w:rPr>
              <w:t>See</w:t>
            </w:r>
            <w:r w:rsidRPr="009B3539">
              <w:rPr>
                <w:color w:val="000000"/>
              </w:rPr>
              <w:t xml:space="preserve"> also ALJ Ruling in R.19-01-011,</w:t>
            </w:r>
            <w:r>
              <w:rPr>
                <w:color w:val="000000"/>
              </w:rPr>
              <w:t xml:space="preserve"> </w:t>
            </w:r>
            <w:r w:rsidRPr="009B3539">
              <w:rPr>
                <w:color w:val="000000"/>
              </w:rPr>
              <w:t>issued July 26, 2019 (addressing</w:t>
            </w:r>
            <w:r>
              <w:rPr>
                <w:color w:val="000000"/>
              </w:rPr>
              <w:t xml:space="preserve"> </w:t>
            </w:r>
            <w:r w:rsidRPr="009B3539">
              <w:rPr>
                <w:color w:val="000000"/>
              </w:rPr>
              <w:t>TURN’s supplemental showing</w:t>
            </w:r>
            <w:r>
              <w:rPr>
                <w:color w:val="000000"/>
              </w:rPr>
              <w:t xml:space="preserve"> </w:t>
            </w:r>
            <w:r w:rsidRPr="009B3539">
              <w:rPr>
                <w:color w:val="000000"/>
              </w:rPr>
              <w:t>required by the ALJ Ruling in R.18-12-006 and finding that TURN has</w:t>
            </w:r>
            <w:r>
              <w:rPr>
                <w:color w:val="000000"/>
              </w:rPr>
              <w:t xml:space="preserve"> </w:t>
            </w:r>
            <w:r w:rsidRPr="009B3539">
              <w:rPr>
                <w:color w:val="000000"/>
              </w:rPr>
              <w:t>demonstrated significant financial</w:t>
            </w:r>
            <w:r>
              <w:rPr>
                <w:color w:val="000000"/>
              </w:rPr>
              <w:t xml:space="preserve"> </w:t>
            </w:r>
            <w:r w:rsidRPr="009B3539">
              <w:rPr>
                <w:color w:val="000000"/>
              </w:rPr>
              <w:t>hardship).</w:t>
            </w:r>
          </w:p>
        </w:tc>
        <w:tc>
          <w:tcPr>
            <w:tcW w:w="4813" w:type="dxa"/>
          </w:tcPr>
          <w:p w:rsidRPr="007F620E" w:rsidR="003C608A" w:rsidP="007056FC" w:rsidRDefault="00B424F2" w14:paraId="416D6250" w14:textId="6070E7EB">
            <w:pPr>
              <w:tabs>
                <w:tab w:val="left" w:pos="360"/>
              </w:tabs>
              <w:rPr>
                <w:color w:val="000000"/>
              </w:rPr>
            </w:pPr>
            <w:r>
              <w:rPr>
                <w:color w:val="000000"/>
              </w:rPr>
              <w:t>Verified</w:t>
            </w:r>
          </w:p>
        </w:tc>
      </w:tr>
    </w:tbl>
    <w:p w:rsidRPr="00CA6AC5" w:rsidR="009578DB" w:rsidP="009A3421" w:rsidRDefault="003B56FD" w14:paraId="420B3D30" w14:textId="6B76B59A">
      <w:pPr>
        <w:keepNext/>
        <w:keepLines/>
        <w:spacing w:before="480"/>
        <w:contextualSpacing/>
        <w:rPr>
          <w:b/>
          <w:color w:val="000000"/>
        </w:rPr>
      </w:pPr>
      <w:r w:rsidRPr="007F620E">
        <w:rPr>
          <w:b/>
          <w:color w:val="000000"/>
        </w:rPr>
        <w:lastRenderedPageBreak/>
        <w:t>PART II</w:t>
      </w:r>
      <w:proofErr w:type="gramStart"/>
      <w:r w:rsidRPr="007F620E">
        <w:rPr>
          <w:b/>
          <w:color w:val="000000"/>
        </w:rPr>
        <w:t>:</w:t>
      </w:r>
      <w:r>
        <w:rPr>
          <w:b/>
          <w:color w:val="000000"/>
        </w:rPr>
        <w:t xml:space="preserve">  </w:t>
      </w:r>
      <w:r w:rsidRPr="007F620E">
        <w:rPr>
          <w:b/>
          <w:color w:val="000000"/>
        </w:rPr>
        <w:t>SUBSTANTIAL</w:t>
      </w:r>
      <w:proofErr w:type="gramEnd"/>
      <w:r w:rsidRPr="007F620E">
        <w:rPr>
          <w:b/>
          <w:color w:val="000000"/>
        </w:rPr>
        <w:t xml:space="preserve"> CONTRIBUTION</w:t>
      </w:r>
    </w:p>
    <w:p w:rsidRPr="00F21776" w:rsidR="008D3702" w:rsidP="009578DB" w:rsidRDefault="003B56FD" w14:paraId="5E626037" w14:textId="03445E3A">
      <w:pPr>
        <w:pStyle w:val="ListParagraph"/>
        <w:keepNext/>
        <w:keepLines/>
        <w:numPr>
          <w:ilvl w:val="0"/>
          <w:numId w:val="11"/>
        </w:numPr>
        <w:spacing w:before="240" w:after="240"/>
        <w:contextualSpacing/>
        <w:rPr>
          <w:rFonts w:ascii="Times New Roman" w:hAnsi="Times New Roman"/>
          <w:b/>
          <w:i/>
          <w:color w:val="000000"/>
          <w:sz w:val="24"/>
          <w:szCs w:val="24"/>
          <w:u w:val="single"/>
        </w:rPr>
      </w:pPr>
      <w:r w:rsidRPr="009578DB">
        <w:rPr>
          <w:rFonts w:ascii="Times New Roman" w:hAnsi="Times New Roman"/>
          <w:b/>
          <w:color w:val="000000"/>
          <w:sz w:val="24"/>
          <w:szCs w:val="24"/>
        </w:rPr>
        <w:t>Did the Intervenor substantially contribute to the final decision (</w:t>
      </w:r>
      <w:r w:rsidRPr="009578DB">
        <w:rPr>
          <w:rFonts w:ascii="Times New Roman" w:hAnsi="Times New Roman"/>
          <w:b/>
          <w:i/>
          <w:color w:val="000000"/>
          <w:sz w:val="24"/>
          <w:szCs w:val="24"/>
        </w:rPr>
        <w:t>see</w:t>
      </w:r>
      <w:r w:rsidRPr="009578DB">
        <w:rPr>
          <w:rFonts w:ascii="Times New Roman" w:hAnsi="Times New Roman"/>
          <w:b/>
          <w:color w:val="000000"/>
          <w:sz w:val="24"/>
          <w:szCs w:val="24"/>
        </w:rPr>
        <w:t xml:space="preserve"> § 1802(j), </w:t>
      </w:r>
      <w:r w:rsidRPr="009578DB">
        <w:rPr>
          <w:rFonts w:ascii="Times New Roman" w:hAnsi="Times New Roman"/>
          <w:b/>
          <w:color w:val="000000"/>
          <w:sz w:val="24"/>
          <w:szCs w:val="24"/>
        </w:rPr>
        <w:br/>
        <w:t>§ 1803(a), 1803.1(a) and D.98-04-059):</w:t>
      </w:r>
    </w:p>
    <w:tbl>
      <w:tblPr>
        <w:tblW w:w="972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3353"/>
        <w:gridCol w:w="4140"/>
        <w:gridCol w:w="2227"/>
      </w:tblGrid>
      <w:tr w:rsidRPr="007F620E" w:rsidR="00A92D0B" w:rsidTr="00F21776" w14:paraId="67755362" w14:textId="77777777">
        <w:tc>
          <w:tcPr>
            <w:tcW w:w="3353" w:type="dxa"/>
            <w:tcBorders>
              <w:bottom w:val="single" w:color="auto" w:sz="4" w:space="0"/>
            </w:tcBorders>
            <w:shd w:val="pct12" w:color="auto" w:fill="auto"/>
            <w:vAlign w:val="bottom"/>
          </w:tcPr>
          <w:p w:rsidRPr="007F620E" w:rsidR="00A92D0B" w:rsidP="003B56FD" w:rsidRDefault="00D075B1" w14:paraId="7CE2E5BB" w14:textId="77777777">
            <w:pPr>
              <w:keepNext/>
              <w:keepLines/>
              <w:contextualSpacing/>
              <w:jc w:val="center"/>
              <w:rPr>
                <w:b/>
                <w:color w:val="000000"/>
              </w:rPr>
            </w:pPr>
            <w:r w:rsidRPr="007F620E">
              <w:rPr>
                <w:b/>
                <w:color w:val="000000"/>
              </w:rPr>
              <w:lastRenderedPageBreak/>
              <w:t>Intervenor’s Claimed Contribution(s)</w:t>
            </w:r>
          </w:p>
        </w:tc>
        <w:tc>
          <w:tcPr>
            <w:tcW w:w="4140" w:type="dxa"/>
            <w:tcBorders>
              <w:bottom w:val="single" w:color="auto" w:sz="4" w:space="0"/>
            </w:tcBorders>
            <w:shd w:val="pct12" w:color="auto" w:fill="auto"/>
            <w:vAlign w:val="bottom"/>
          </w:tcPr>
          <w:p w:rsidRPr="007F620E" w:rsidR="00A92D0B" w:rsidP="003B56FD" w:rsidRDefault="00A92D0B" w14:paraId="2794272E" w14:textId="77777777">
            <w:pPr>
              <w:keepNext/>
              <w:keepLines/>
              <w:contextualSpacing/>
              <w:jc w:val="center"/>
              <w:rPr>
                <w:b/>
                <w:color w:val="000000"/>
              </w:rPr>
            </w:pPr>
            <w:r w:rsidRPr="007F620E">
              <w:rPr>
                <w:b/>
                <w:color w:val="000000"/>
              </w:rPr>
              <w:t xml:space="preserve">Specific References to </w:t>
            </w:r>
            <w:r w:rsidRPr="007F620E" w:rsidR="00D075B1">
              <w:rPr>
                <w:b/>
                <w:color w:val="000000"/>
              </w:rPr>
              <w:t>Intervenor’s Claimed Contribution(s)</w:t>
            </w:r>
          </w:p>
        </w:tc>
        <w:tc>
          <w:tcPr>
            <w:tcW w:w="2227" w:type="dxa"/>
            <w:shd w:val="pct12" w:color="auto" w:fill="auto"/>
            <w:vAlign w:val="bottom"/>
          </w:tcPr>
          <w:p w:rsidRPr="007F620E" w:rsidR="00A92D0B" w:rsidP="003B56FD" w:rsidRDefault="00D075B1" w14:paraId="79AFC714" w14:textId="77777777">
            <w:pPr>
              <w:keepNext/>
              <w:keepLines/>
              <w:contextualSpacing/>
              <w:jc w:val="center"/>
              <w:rPr>
                <w:b/>
                <w:color w:val="000000"/>
              </w:rPr>
            </w:pPr>
            <w:r w:rsidRPr="007F620E">
              <w:rPr>
                <w:b/>
                <w:color w:val="000000"/>
              </w:rPr>
              <w:t>CPUC Discussion</w:t>
            </w:r>
          </w:p>
        </w:tc>
      </w:tr>
      <w:tr w:rsidRPr="007F620E" w:rsidR="00A92D0B" w:rsidTr="00F21776" w14:paraId="2E691FFC" w14:textId="77777777">
        <w:tc>
          <w:tcPr>
            <w:tcW w:w="3353" w:type="dxa"/>
          </w:tcPr>
          <w:p w:rsidRPr="0042719A" w:rsidR="00A92D0B" w:rsidP="003B56FD" w:rsidRDefault="00A92D0B" w14:paraId="54649358" w14:textId="44F127F5">
            <w:pPr>
              <w:keepNext/>
              <w:keepLines/>
              <w:contextualSpacing/>
              <w:rPr>
                <w:b/>
                <w:bCs/>
                <w:color w:val="000000"/>
              </w:rPr>
            </w:pPr>
            <w:r w:rsidRPr="0042719A">
              <w:rPr>
                <w:b/>
                <w:bCs/>
                <w:color w:val="000000"/>
              </w:rPr>
              <w:t>1.</w:t>
            </w:r>
            <w:r w:rsidRPr="0042719A" w:rsidR="00E25078">
              <w:rPr>
                <w:b/>
                <w:bCs/>
                <w:color w:val="000000"/>
              </w:rPr>
              <w:t xml:space="preserve"> </w:t>
            </w:r>
            <w:r w:rsidRPr="0042719A" w:rsidR="000C6C37">
              <w:rPr>
                <w:b/>
                <w:bCs/>
                <w:color w:val="000000"/>
              </w:rPr>
              <w:t xml:space="preserve">RISKS </w:t>
            </w:r>
            <w:r w:rsidRPr="0042719A" w:rsidR="007969F4">
              <w:rPr>
                <w:b/>
                <w:bCs/>
                <w:color w:val="000000"/>
              </w:rPr>
              <w:t>OF SHORTFALLS TO TRUST</w:t>
            </w:r>
          </w:p>
          <w:p w:rsidRPr="0042719A" w:rsidR="00E25078" w:rsidP="003B56FD" w:rsidRDefault="00E25078" w14:paraId="2FF35F31" w14:textId="77777777">
            <w:pPr>
              <w:keepNext/>
              <w:keepLines/>
              <w:contextualSpacing/>
              <w:rPr>
                <w:color w:val="000000"/>
              </w:rPr>
            </w:pPr>
          </w:p>
          <w:p w:rsidRPr="0042719A" w:rsidR="000C6C37" w:rsidP="003B56FD" w:rsidRDefault="000C6C37" w14:paraId="6D9663D7" w14:textId="6289B8E6">
            <w:pPr>
              <w:keepNext/>
              <w:keepLines/>
              <w:contextualSpacing/>
              <w:rPr>
                <w:color w:val="000000"/>
              </w:rPr>
            </w:pPr>
            <w:r w:rsidRPr="0042719A">
              <w:rPr>
                <w:color w:val="000000"/>
              </w:rPr>
              <w:t xml:space="preserve">TURN argued that PG&amp;E’s proposal to delay contributions to the Customer Credit Trust (CCT) could result in shortfalls in the coming years and noted that PG&amp;E offered no </w:t>
            </w:r>
            <w:r w:rsidRPr="0042719A" w:rsidR="0038362F">
              <w:rPr>
                <w:color w:val="000000"/>
              </w:rPr>
              <w:t xml:space="preserve">updated </w:t>
            </w:r>
            <w:r w:rsidRPr="0042719A">
              <w:rPr>
                <w:color w:val="000000"/>
              </w:rPr>
              <w:t>modeling to support its claims that the Trust balances would not be adversely affected.</w:t>
            </w:r>
            <w:r w:rsidRPr="0042719A" w:rsidR="007969F4">
              <w:rPr>
                <w:color w:val="000000"/>
              </w:rPr>
              <w:t xml:space="preserve"> </w:t>
            </w:r>
            <w:r w:rsidRPr="0042719A" w:rsidR="00601C2B">
              <w:rPr>
                <w:color w:val="000000"/>
              </w:rPr>
              <w:t xml:space="preserve">TURN provided alternative modeling showing the potential for </w:t>
            </w:r>
            <w:proofErr w:type="spellStart"/>
            <w:r w:rsidRPr="0042719A" w:rsidR="00601C2B">
              <w:rPr>
                <w:color w:val="000000"/>
              </w:rPr>
              <w:t>shorfalls</w:t>
            </w:r>
            <w:proofErr w:type="spellEnd"/>
            <w:r w:rsidRPr="0042719A" w:rsidR="00601C2B">
              <w:rPr>
                <w:color w:val="000000"/>
              </w:rPr>
              <w:t xml:space="preserve">. </w:t>
            </w:r>
            <w:r w:rsidRPr="0042719A" w:rsidR="007969F4">
              <w:rPr>
                <w:color w:val="000000"/>
              </w:rPr>
              <w:t xml:space="preserve">TURN urged the Commission to find that customers would </w:t>
            </w:r>
            <w:r w:rsidRPr="0042719A" w:rsidR="00601C2B">
              <w:rPr>
                <w:color w:val="000000"/>
              </w:rPr>
              <w:t xml:space="preserve">not </w:t>
            </w:r>
            <w:r w:rsidRPr="0042719A" w:rsidR="007969F4">
              <w:rPr>
                <w:color w:val="000000"/>
              </w:rPr>
              <w:t xml:space="preserve">be indifferent to the delays requested by PG&amp;E. </w:t>
            </w:r>
          </w:p>
          <w:p w:rsidRPr="0042719A" w:rsidR="006C59E6" w:rsidP="003B56FD" w:rsidRDefault="006C59E6" w14:paraId="2095DBD2" w14:textId="77777777">
            <w:pPr>
              <w:keepNext/>
              <w:keepLines/>
              <w:contextualSpacing/>
              <w:rPr>
                <w:color w:val="000000"/>
              </w:rPr>
            </w:pPr>
          </w:p>
          <w:p w:rsidRPr="0042719A" w:rsidR="006C59E6" w:rsidP="003B56FD" w:rsidRDefault="006C59E6" w14:paraId="29D0B255" w14:textId="302B0B24">
            <w:pPr>
              <w:keepNext/>
              <w:keepLines/>
              <w:contextualSpacing/>
              <w:rPr>
                <w:color w:val="000000"/>
              </w:rPr>
            </w:pPr>
            <w:r w:rsidRPr="0042719A">
              <w:rPr>
                <w:color w:val="000000"/>
              </w:rPr>
              <w:t>The Decision finds that PG&amp;E’s proposal “does not</w:t>
            </w:r>
          </w:p>
          <w:p w:rsidRPr="0042719A" w:rsidR="006C59E6" w:rsidP="003B56FD" w:rsidRDefault="006C59E6" w14:paraId="465628E4" w14:textId="77777777">
            <w:pPr>
              <w:keepNext/>
              <w:keepLines/>
              <w:contextualSpacing/>
              <w:rPr>
                <w:color w:val="000000"/>
              </w:rPr>
            </w:pPr>
            <w:r w:rsidRPr="0042719A">
              <w:rPr>
                <w:color w:val="000000"/>
              </w:rPr>
              <w:t>adequately mitigate the impact on long-term gains its delay causes to ensure the</w:t>
            </w:r>
          </w:p>
          <w:p w:rsidRPr="0042719A" w:rsidR="006C59E6" w:rsidP="003B56FD" w:rsidRDefault="006C59E6" w14:paraId="4CEC4BBB" w14:textId="49203B56">
            <w:pPr>
              <w:keepNext/>
              <w:keepLines/>
              <w:contextualSpacing/>
              <w:rPr>
                <w:color w:val="000000"/>
              </w:rPr>
            </w:pPr>
            <w:r w:rsidRPr="0042719A">
              <w:rPr>
                <w:color w:val="000000"/>
              </w:rPr>
              <w:t>securitization is neutral, on average, to ratepayers.” (page 16). The Decision</w:t>
            </w:r>
            <w:r w:rsidRPr="0042719A" w:rsidR="00095473">
              <w:rPr>
                <w:color w:val="000000"/>
              </w:rPr>
              <w:t xml:space="preserve"> also</w:t>
            </w:r>
            <w:r w:rsidRPr="0042719A">
              <w:rPr>
                <w:color w:val="000000"/>
              </w:rPr>
              <w:t xml:space="preserve"> notes that PG&amp;E failed to update any of its analysis presented in the original application to reflect changes in the timing and amounts of contributions to the trust. Further, the Decision finds that “the delay</w:t>
            </w:r>
          </w:p>
          <w:p w:rsidRPr="0042719A" w:rsidR="00237DDB" w:rsidP="003B56FD" w:rsidRDefault="006C59E6" w14:paraId="1B0CC007" w14:textId="0CC13F95">
            <w:pPr>
              <w:keepNext/>
              <w:keepLines/>
              <w:contextualSpacing/>
              <w:rPr>
                <w:color w:val="000000"/>
              </w:rPr>
            </w:pPr>
            <w:r w:rsidRPr="0042719A">
              <w:rPr>
                <w:color w:val="000000"/>
              </w:rPr>
              <w:t xml:space="preserve">in making nearly two-thirds of the contribution fundamentally alters the CCT returns and reduces the likelihood the CCT will achieve a positive cash flow at the end of the 30-year </w:t>
            </w:r>
            <w:proofErr w:type="gramStart"/>
            <w:r w:rsidRPr="0042719A">
              <w:rPr>
                <w:color w:val="000000"/>
              </w:rPr>
              <w:t>period.”</w:t>
            </w:r>
            <w:proofErr w:type="gramEnd"/>
            <w:r w:rsidRPr="0042719A">
              <w:rPr>
                <w:color w:val="000000"/>
              </w:rPr>
              <w:t xml:space="preserve"> (page 17)</w:t>
            </w:r>
            <w:r w:rsidRPr="0042719A" w:rsidR="00237DDB">
              <w:rPr>
                <w:color w:val="000000"/>
              </w:rPr>
              <w:t xml:space="preserve"> </w:t>
            </w:r>
          </w:p>
        </w:tc>
        <w:tc>
          <w:tcPr>
            <w:tcW w:w="4140" w:type="dxa"/>
          </w:tcPr>
          <w:p w:rsidRPr="0042719A" w:rsidR="00A92D0B" w:rsidP="003B56FD" w:rsidRDefault="00A92D0B" w14:paraId="28DEC6AB" w14:textId="77777777">
            <w:pPr>
              <w:keepNext/>
              <w:keepLines/>
              <w:contextualSpacing/>
              <w:rPr>
                <w:color w:val="000000"/>
              </w:rPr>
            </w:pPr>
          </w:p>
          <w:p w:rsidRPr="0042719A" w:rsidR="000C6C37" w:rsidP="003B56FD" w:rsidRDefault="000C6C37" w14:paraId="7619A6F8" w14:textId="77777777">
            <w:pPr>
              <w:keepNext/>
              <w:keepLines/>
              <w:contextualSpacing/>
              <w:rPr>
                <w:color w:val="000000"/>
              </w:rPr>
            </w:pPr>
          </w:p>
          <w:p w:rsidRPr="0042719A" w:rsidR="000C6C37" w:rsidP="003B56FD" w:rsidRDefault="000C6C37" w14:paraId="70B21F33" w14:textId="77777777">
            <w:pPr>
              <w:keepNext/>
              <w:keepLines/>
              <w:contextualSpacing/>
              <w:rPr>
                <w:color w:val="000000"/>
              </w:rPr>
            </w:pPr>
          </w:p>
          <w:p w:rsidRPr="0042719A" w:rsidR="007969F4" w:rsidP="003B56FD" w:rsidRDefault="007969F4" w14:paraId="2412289B" w14:textId="77777777">
            <w:pPr>
              <w:keepNext/>
              <w:keepLines/>
              <w:contextualSpacing/>
              <w:rPr>
                <w:color w:val="000000"/>
              </w:rPr>
            </w:pPr>
          </w:p>
          <w:p w:rsidRPr="0042719A" w:rsidR="000C6C37" w:rsidP="003B56FD" w:rsidRDefault="000C6C37" w14:paraId="1B6ABE2A" w14:textId="6D06C041">
            <w:pPr>
              <w:keepNext/>
              <w:keepLines/>
              <w:contextualSpacing/>
              <w:rPr>
                <w:color w:val="000000"/>
                <w:u w:val="single"/>
              </w:rPr>
            </w:pPr>
            <w:r w:rsidRPr="0042719A">
              <w:rPr>
                <w:color w:val="000000"/>
                <w:u w:val="single"/>
              </w:rPr>
              <w:t>TURN response to PG&amp;E Petition to Modify D.21-04-030, April 2, 2024, pages 2-</w:t>
            </w:r>
            <w:r w:rsidRPr="0042719A" w:rsidR="007969F4">
              <w:rPr>
                <w:color w:val="000000"/>
                <w:u w:val="single"/>
              </w:rPr>
              <w:t>7</w:t>
            </w:r>
            <w:r w:rsidRPr="0042719A">
              <w:rPr>
                <w:color w:val="000000"/>
                <w:u w:val="single"/>
              </w:rPr>
              <w:t xml:space="preserve">, </w:t>
            </w:r>
            <w:r w:rsidRPr="0042719A" w:rsidR="007969F4">
              <w:rPr>
                <w:color w:val="000000"/>
                <w:u w:val="single"/>
              </w:rPr>
              <w:t>9</w:t>
            </w:r>
          </w:p>
          <w:p w:rsidRPr="0042719A" w:rsidR="005E4F3B" w:rsidP="003B56FD" w:rsidRDefault="005E4F3B" w14:paraId="14294393" w14:textId="77777777">
            <w:pPr>
              <w:keepNext/>
              <w:keepLines/>
              <w:contextualSpacing/>
              <w:rPr>
                <w:color w:val="000000"/>
                <w:u w:val="single"/>
              </w:rPr>
            </w:pPr>
          </w:p>
          <w:p w:rsidRPr="0042719A" w:rsidR="00790C03" w:rsidP="003B56FD" w:rsidRDefault="00790C03" w14:paraId="651CA3BB" w14:textId="77777777">
            <w:pPr>
              <w:keepNext/>
              <w:keepLines/>
              <w:contextualSpacing/>
              <w:rPr>
                <w:color w:val="000000"/>
                <w:u w:val="single"/>
              </w:rPr>
            </w:pPr>
          </w:p>
          <w:p w:rsidRPr="0042719A" w:rsidR="00790C03" w:rsidP="003B56FD" w:rsidRDefault="00790C03" w14:paraId="2F3E181C" w14:textId="77777777">
            <w:pPr>
              <w:keepNext/>
              <w:keepLines/>
              <w:contextualSpacing/>
              <w:rPr>
                <w:color w:val="000000"/>
                <w:u w:val="single"/>
              </w:rPr>
            </w:pPr>
          </w:p>
          <w:p w:rsidRPr="0042719A" w:rsidR="00790C03" w:rsidP="003B56FD" w:rsidRDefault="00790C03" w14:paraId="5000D2F1" w14:textId="77777777">
            <w:pPr>
              <w:keepNext/>
              <w:keepLines/>
              <w:contextualSpacing/>
              <w:rPr>
                <w:color w:val="000000"/>
                <w:u w:val="single"/>
              </w:rPr>
            </w:pPr>
          </w:p>
          <w:p w:rsidRPr="0042719A" w:rsidR="00790C03" w:rsidP="003B56FD" w:rsidRDefault="00790C03" w14:paraId="5B2460A7" w14:textId="77777777">
            <w:pPr>
              <w:keepNext/>
              <w:keepLines/>
              <w:contextualSpacing/>
              <w:rPr>
                <w:color w:val="000000"/>
                <w:u w:val="single"/>
              </w:rPr>
            </w:pPr>
          </w:p>
          <w:p w:rsidRPr="0042719A" w:rsidR="00790C03" w:rsidP="003B56FD" w:rsidRDefault="00790C03" w14:paraId="23D6B2C7" w14:textId="77777777">
            <w:pPr>
              <w:keepNext/>
              <w:keepLines/>
              <w:contextualSpacing/>
              <w:rPr>
                <w:color w:val="000000"/>
                <w:u w:val="single"/>
              </w:rPr>
            </w:pPr>
          </w:p>
          <w:p w:rsidRPr="0042719A" w:rsidR="007969F4" w:rsidP="003B56FD" w:rsidRDefault="007969F4" w14:paraId="185BA29A" w14:textId="77777777">
            <w:pPr>
              <w:keepNext/>
              <w:keepLines/>
              <w:contextualSpacing/>
              <w:rPr>
                <w:color w:val="000000"/>
                <w:u w:val="single"/>
              </w:rPr>
            </w:pPr>
          </w:p>
          <w:p w:rsidRPr="0042719A" w:rsidR="007969F4" w:rsidP="003B56FD" w:rsidRDefault="007969F4" w14:paraId="6EFB3252" w14:textId="77777777">
            <w:pPr>
              <w:keepNext/>
              <w:keepLines/>
              <w:contextualSpacing/>
              <w:rPr>
                <w:color w:val="000000"/>
                <w:u w:val="single"/>
              </w:rPr>
            </w:pPr>
          </w:p>
          <w:p w:rsidRPr="0042719A" w:rsidR="007969F4" w:rsidP="003B56FD" w:rsidRDefault="007969F4" w14:paraId="1823570B" w14:textId="77777777">
            <w:pPr>
              <w:keepNext/>
              <w:keepLines/>
              <w:contextualSpacing/>
              <w:rPr>
                <w:color w:val="000000"/>
                <w:u w:val="single"/>
              </w:rPr>
            </w:pPr>
          </w:p>
          <w:p w:rsidRPr="0042719A" w:rsidR="007969F4" w:rsidP="003B56FD" w:rsidRDefault="007969F4" w14:paraId="0887C977" w14:textId="77777777">
            <w:pPr>
              <w:keepNext/>
              <w:keepLines/>
              <w:contextualSpacing/>
              <w:rPr>
                <w:color w:val="000000"/>
                <w:u w:val="single"/>
              </w:rPr>
            </w:pPr>
          </w:p>
          <w:p w:rsidRPr="0042719A" w:rsidR="00790C03" w:rsidP="003B56FD" w:rsidRDefault="00790C03" w14:paraId="3DFFD719" w14:textId="77777777">
            <w:pPr>
              <w:keepNext/>
              <w:keepLines/>
              <w:contextualSpacing/>
              <w:rPr>
                <w:color w:val="000000"/>
                <w:u w:val="single"/>
              </w:rPr>
            </w:pPr>
          </w:p>
          <w:p w:rsidRPr="0042719A" w:rsidR="00445CB5" w:rsidP="003B56FD" w:rsidRDefault="00445CB5" w14:paraId="6E59C5E4" w14:textId="5DAB1CAD">
            <w:pPr>
              <w:keepNext/>
              <w:keepLines/>
              <w:contextualSpacing/>
              <w:rPr>
                <w:color w:val="000000"/>
                <w:u w:val="single"/>
              </w:rPr>
            </w:pPr>
          </w:p>
          <w:p w:rsidRPr="0042719A" w:rsidR="00790C03" w:rsidP="003B56FD" w:rsidRDefault="00790C03" w14:paraId="5FE67075" w14:textId="77777777">
            <w:pPr>
              <w:keepNext/>
              <w:keepLines/>
              <w:contextualSpacing/>
              <w:rPr>
                <w:color w:val="000000"/>
                <w:u w:val="single"/>
              </w:rPr>
            </w:pPr>
          </w:p>
          <w:p w:rsidRPr="0042719A" w:rsidR="00790C03" w:rsidP="003B56FD" w:rsidRDefault="00790C03" w14:paraId="74928889" w14:textId="77777777">
            <w:pPr>
              <w:keepNext/>
              <w:keepLines/>
              <w:contextualSpacing/>
              <w:rPr>
                <w:color w:val="000000"/>
                <w:u w:val="single"/>
              </w:rPr>
            </w:pPr>
          </w:p>
          <w:p w:rsidRPr="0042719A" w:rsidR="00790C03" w:rsidP="003B56FD" w:rsidRDefault="00790C03" w14:paraId="1A7ADC43" w14:textId="77777777">
            <w:pPr>
              <w:keepNext/>
              <w:keepLines/>
              <w:contextualSpacing/>
              <w:rPr>
                <w:color w:val="000000"/>
                <w:u w:val="single"/>
              </w:rPr>
            </w:pPr>
          </w:p>
          <w:p w:rsidRPr="0042719A" w:rsidR="00790C03" w:rsidP="003B56FD" w:rsidRDefault="00790C03" w14:paraId="532F95D2" w14:textId="68DC0748">
            <w:pPr>
              <w:keepNext/>
              <w:keepLines/>
              <w:contextualSpacing/>
              <w:rPr>
                <w:color w:val="000000"/>
                <w:u w:val="single"/>
              </w:rPr>
            </w:pPr>
            <w:r w:rsidRPr="0042719A">
              <w:rPr>
                <w:color w:val="000000"/>
                <w:u w:val="single"/>
              </w:rPr>
              <w:t>D.25-07-013, pages 16-17</w:t>
            </w:r>
            <w:r w:rsidRPr="0042719A" w:rsidR="007969F4">
              <w:rPr>
                <w:color w:val="000000"/>
                <w:u w:val="single"/>
              </w:rPr>
              <w:t>, 21-22, Findings of Fact 24, 25, 26</w:t>
            </w:r>
            <w:r w:rsidRPr="0042719A" w:rsidR="003E373D">
              <w:rPr>
                <w:color w:val="000000"/>
                <w:u w:val="single"/>
              </w:rPr>
              <w:t>, 35, 36</w:t>
            </w:r>
          </w:p>
        </w:tc>
        <w:tc>
          <w:tcPr>
            <w:tcW w:w="2227" w:type="dxa"/>
          </w:tcPr>
          <w:p w:rsidRPr="007F620E" w:rsidR="00A92D0B" w:rsidP="003B56FD" w:rsidRDefault="0017036A" w14:paraId="63938BDA" w14:textId="2C523685">
            <w:pPr>
              <w:keepNext/>
              <w:keepLines/>
              <w:contextualSpacing/>
              <w:rPr>
                <w:color w:val="000000"/>
              </w:rPr>
            </w:pPr>
            <w:r>
              <w:rPr>
                <w:color w:val="000000"/>
              </w:rPr>
              <w:t>Verified</w:t>
            </w:r>
          </w:p>
        </w:tc>
      </w:tr>
      <w:tr w:rsidRPr="007F620E" w:rsidR="004F3247" w:rsidTr="00F21776" w14:paraId="5A143AD7" w14:textId="77777777">
        <w:tc>
          <w:tcPr>
            <w:tcW w:w="3353" w:type="dxa"/>
          </w:tcPr>
          <w:p w:rsidRPr="0042719A" w:rsidR="004F3247" w:rsidP="003B56FD" w:rsidRDefault="004F3247" w14:paraId="7B96F141" w14:textId="14ABB334">
            <w:pPr>
              <w:keepNext/>
              <w:keepLines/>
              <w:contextualSpacing/>
              <w:rPr>
                <w:b/>
                <w:bCs/>
                <w:color w:val="000000"/>
              </w:rPr>
            </w:pPr>
            <w:r w:rsidRPr="0042719A">
              <w:rPr>
                <w:b/>
                <w:bCs/>
                <w:color w:val="000000"/>
              </w:rPr>
              <w:lastRenderedPageBreak/>
              <w:t xml:space="preserve">2. PACIFIC GENERATION / </w:t>
            </w:r>
            <w:r w:rsidRPr="0042719A" w:rsidR="00042EE4">
              <w:rPr>
                <w:b/>
                <w:bCs/>
                <w:color w:val="000000"/>
              </w:rPr>
              <w:t>Trust</w:t>
            </w:r>
            <w:r w:rsidRPr="0042719A">
              <w:rPr>
                <w:b/>
                <w:bCs/>
                <w:color w:val="000000"/>
              </w:rPr>
              <w:t xml:space="preserve"> Commitments not contingent upon approval of A.22-09-018</w:t>
            </w:r>
          </w:p>
          <w:p w:rsidRPr="0042719A" w:rsidR="004F3247" w:rsidP="003B56FD" w:rsidRDefault="004F3247" w14:paraId="1B997DEA" w14:textId="77777777">
            <w:pPr>
              <w:keepNext/>
              <w:keepLines/>
              <w:contextualSpacing/>
              <w:rPr>
                <w:b/>
                <w:bCs/>
                <w:color w:val="000000"/>
              </w:rPr>
            </w:pPr>
          </w:p>
          <w:p w:rsidRPr="0042719A" w:rsidR="004F3247" w:rsidP="003B56FD" w:rsidRDefault="004F3247" w14:paraId="3501ABF5" w14:textId="1423250C">
            <w:pPr>
              <w:keepNext/>
              <w:keepLines/>
              <w:contextualSpacing/>
              <w:rPr>
                <w:color w:val="000000"/>
              </w:rPr>
            </w:pPr>
            <w:r w:rsidRPr="0042719A">
              <w:rPr>
                <w:color w:val="000000"/>
              </w:rPr>
              <w:t xml:space="preserve">TURN argued the Commission should give no weight to PG&amp;E’s claim that it only intended to make contributions to the Customer Credit Trust on the schedule approved in D.21-04-030 if the Commission also approved its Pacific Generation transaction in A.22-09-018. TURN noted that since PG&amp;E failed to disclose this information in its original application, it should be given no weight in evaluating the Petition for Modification. </w:t>
            </w:r>
          </w:p>
          <w:p w:rsidRPr="0042719A" w:rsidR="004F3247" w:rsidP="003B56FD" w:rsidRDefault="004F3247" w14:paraId="79FC4AF7" w14:textId="77777777">
            <w:pPr>
              <w:keepNext/>
              <w:keepLines/>
              <w:contextualSpacing/>
              <w:rPr>
                <w:color w:val="000000"/>
              </w:rPr>
            </w:pPr>
          </w:p>
          <w:p w:rsidRPr="0042719A" w:rsidR="00DD0CE0" w:rsidP="003B56FD" w:rsidRDefault="00DD0CE0" w14:paraId="2BD7E2DB" w14:textId="3E896F33">
            <w:pPr>
              <w:keepNext/>
              <w:keepLines/>
              <w:contextualSpacing/>
              <w:rPr>
                <w:color w:val="000000"/>
              </w:rPr>
            </w:pPr>
            <w:r w:rsidRPr="0042719A">
              <w:rPr>
                <w:color w:val="000000"/>
              </w:rPr>
              <w:t xml:space="preserve">In authorizing a delay of contributions to the Trust, the CPUC Executive Director noted that the Pacific Generation transaction “was not </w:t>
            </w:r>
            <w:r w:rsidRPr="0042719A" w:rsidR="005B3CA0">
              <w:rPr>
                <w:color w:val="000000"/>
              </w:rPr>
              <w:t>raised by PG&amp;E or any party in A.20-04-023 or A.21-01-004” and that the Commission’s financing order “is not tied to any Commission approval in any subsequent application, such as the Pacific Generation application.”</w:t>
            </w:r>
          </w:p>
          <w:p w:rsidRPr="0042719A" w:rsidR="00DD0CE0" w:rsidP="003B56FD" w:rsidRDefault="00DD0CE0" w14:paraId="6099A54B" w14:textId="77777777">
            <w:pPr>
              <w:keepNext/>
              <w:keepLines/>
              <w:contextualSpacing/>
              <w:rPr>
                <w:color w:val="000000"/>
              </w:rPr>
            </w:pPr>
          </w:p>
          <w:p w:rsidRPr="0042719A" w:rsidR="004F3247" w:rsidP="003B56FD" w:rsidRDefault="004F3247" w14:paraId="76ED5F01" w14:textId="333C500D">
            <w:pPr>
              <w:keepNext/>
              <w:keepLines/>
              <w:contextualSpacing/>
              <w:rPr>
                <w:color w:val="000000"/>
              </w:rPr>
            </w:pPr>
            <w:r w:rsidRPr="0042719A">
              <w:rPr>
                <w:color w:val="000000"/>
              </w:rPr>
              <w:t>The Decision gives no weight to PG&amp;E’s argument that the rejection of A.22-09-018 is relevant, noting that “there is no public mention by PG&amp;E of the claimed connection between its application in this proceeding and A.22-09-018 prior to filing the Petition.”</w:t>
            </w:r>
            <w:r w:rsidRPr="0042719A" w:rsidR="007969F4">
              <w:rPr>
                <w:color w:val="000000"/>
              </w:rPr>
              <w:t xml:space="preserve"> (FOF 14) The Decision further notes that “PG&amp;E failed to demonstrate it </w:t>
            </w:r>
            <w:r w:rsidRPr="0042719A" w:rsidR="007969F4">
              <w:rPr>
                <w:color w:val="000000"/>
              </w:rPr>
              <w:lastRenderedPageBreak/>
              <w:t>is unable to pay its obligations to the CCT.” (FOF 18)</w:t>
            </w:r>
          </w:p>
        </w:tc>
        <w:tc>
          <w:tcPr>
            <w:tcW w:w="4140" w:type="dxa"/>
          </w:tcPr>
          <w:p w:rsidRPr="0042719A" w:rsidR="004F3247" w:rsidP="003B56FD" w:rsidRDefault="004F3247" w14:paraId="3436A8B0" w14:textId="77777777">
            <w:pPr>
              <w:keepNext/>
              <w:keepLines/>
              <w:contextualSpacing/>
              <w:rPr>
                <w:color w:val="000000"/>
              </w:rPr>
            </w:pPr>
          </w:p>
          <w:p w:rsidRPr="0042719A" w:rsidR="004F3247" w:rsidP="003B56FD" w:rsidRDefault="004F3247" w14:paraId="78D8833C" w14:textId="77777777">
            <w:pPr>
              <w:keepNext/>
              <w:keepLines/>
              <w:contextualSpacing/>
              <w:rPr>
                <w:color w:val="000000"/>
              </w:rPr>
            </w:pPr>
          </w:p>
          <w:p w:rsidRPr="0042719A" w:rsidR="004F3247" w:rsidP="003B56FD" w:rsidRDefault="004F3247" w14:paraId="2A51F6C1" w14:textId="77777777">
            <w:pPr>
              <w:keepNext/>
              <w:keepLines/>
              <w:contextualSpacing/>
              <w:rPr>
                <w:color w:val="000000"/>
              </w:rPr>
            </w:pPr>
          </w:p>
          <w:p w:rsidRPr="0042719A" w:rsidR="004F3247" w:rsidP="003B56FD" w:rsidRDefault="004F3247" w14:paraId="7357BC07" w14:textId="77777777">
            <w:pPr>
              <w:keepNext/>
              <w:keepLines/>
              <w:contextualSpacing/>
              <w:rPr>
                <w:color w:val="000000"/>
              </w:rPr>
            </w:pPr>
          </w:p>
          <w:p w:rsidRPr="0042719A" w:rsidR="004F3247" w:rsidP="003B56FD" w:rsidRDefault="004F3247" w14:paraId="1A61FB1C" w14:textId="77777777">
            <w:pPr>
              <w:keepNext/>
              <w:keepLines/>
              <w:contextualSpacing/>
              <w:rPr>
                <w:color w:val="000000"/>
              </w:rPr>
            </w:pPr>
          </w:p>
          <w:p w:rsidRPr="0042719A" w:rsidR="004F3247" w:rsidP="003B56FD" w:rsidRDefault="004F3247" w14:paraId="47BCF0DC" w14:textId="77777777">
            <w:pPr>
              <w:keepNext/>
              <w:keepLines/>
              <w:contextualSpacing/>
              <w:rPr>
                <w:color w:val="000000"/>
              </w:rPr>
            </w:pPr>
          </w:p>
          <w:p w:rsidRPr="0042719A" w:rsidR="00DD0CE0" w:rsidP="003B56FD" w:rsidRDefault="00DD0CE0" w14:paraId="74E5B7F8" w14:textId="6954B920">
            <w:pPr>
              <w:keepNext/>
              <w:keepLines/>
              <w:contextualSpacing/>
              <w:rPr>
                <w:color w:val="000000"/>
                <w:u w:val="single"/>
              </w:rPr>
            </w:pPr>
            <w:r w:rsidRPr="0042719A">
              <w:rPr>
                <w:color w:val="000000"/>
                <w:u w:val="single"/>
              </w:rPr>
              <w:t>TURN letter to CPUC Executive Director opposing PG&amp;E’s request pursuant to Rule 16.6, March 13, 2024.</w:t>
            </w:r>
          </w:p>
          <w:p w:rsidRPr="0042719A" w:rsidR="00DD0CE0" w:rsidP="003B56FD" w:rsidRDefault="00DD0CE0" w14:paraId="55AD11CB" w14:textId="77777777">
            <w:pPr>
              <w:keepNext/>
              <w:keepLines/>
              <w:contextualSpacing/>
              <w:rPr>
                <w:color w:val="000000"/>
                <w:u w:val="single"/>
              </w:rPr>
            </w:pPr>
          </w:p>
          <w:p w:rsidRPr="0042719A" w:rsidR="004F3247" w:rsidP="003B56FD" w:rsidRDefault="004F3247" w14:paraId="1121AD26" w14:textId="385672A0">
            <w:pPr>
              <w:keepNext/>
              <w:keepLines/>
              <w:contextualSpacing/>
              <w:rPr>
                <w:color w:val="000000"/>
                <w:u w:val="single"/>
              </w:rPr>
            </w:pPr>
            <w:r w:rsidRPr="0042719A">
              <w:rPr>
                <w:color w:val="000000"/>
                <w:u w:val="single"/>
              </w:rPr>
              <w:t>TURN response to PG&amp;E Petition to Modify D.21-04-030, April 2, 2024, pages 7</w:t>
            </w:r>
            <w:r w:rsidRPr="0042719A" w:rsidR="007969F4">
              <w:rPr>
                <w:color w:val="000000"/>
                <w:u w:val="single"/>
              </w:rPr>
              <w:t>-9</w:t>
            </w:r>
            <w:r w:rsidRPr="0042719A">
              <w:rPr>
                <w:color w:val="000000"/>
                <w:u w:val="single"/>
              </w:rPr>
              <w:t>.</w:t>
            </w:r>
          </w:p>
          <w:p w:rsidRPr="0042719A" w:rsidR="004F3247" w:rsidP="003B56FD" w:rsidRDefault="004F3247" w14:paraId="0ED442FF" w14:textId="77777777">
            <w:pPr>
              <w:keepNext/>
              <w:keepLines/>
              <w:contextualSpacing/>
              <w:rPr>
                <w:color w:val="000000"/>
                <w:u w:val="single"/>
              </w:rPr>
            </w:pPr>
          </w:p>
          <w:p w:rsidRPr="0042719A" w:rsidR="004F3247" w:rsidP="003B56FD" w:rsidRDefault="004F3247" w14:paraId="226BE12F" w14:textId="77777777">
            <w:pPr>
              <w:keepNext/>
              <w:keepLines/>
              <w:contextualSpacing/>
              <w:rPr>
                <w:color w:val="000000"/>
                <w:u w:val="single"/>
              </w:rPr>
            </w:pPr>
          </w:p>
          <w:p w:rsidRPr="0042719A" w:rsidR="004F3247" w:rsidP="003B56FD" w:rsidRDefault="004F3247" w14:paraId="6CF631E3" w14:textId="77777777">
            <w:pPr>
              <w:keepNext/>
              <w:keepLines/>
              <w:contextualSpacing/>
              <w:rPr>
                <w:color w:val="000000"/>
                <w:u w:val="single"/>
              </w:rPr>
            </w:pPr>
          </w:p>
          <w:p w:rsidRPr="0042719A" w:rsidR="004F3247" w:rsidP="003B56FD" w:rsidRDefault="004F3247" w14:paraId="521BD803" w14:textId="77777777">
            <w:pPr>
              <w:keepNext/>
              <w:keepLines/>
              <w:contextualSpacing/>
              <w:rPr>
                <w:color w:val="000000"/>
                <w:u w:val="single"/>
              </w:rPr>
            </w:pPr>
          </w:p>
          <w:p w:rsidRPr="0042719A" w:rsidR="004F3247" w:rsidP="003B56FD" w:rsidRDefault="004F3247" w14:paraId="1642D467" w14:textId="77777777">
            <w:pPr>
              <w:keepNext/>
              <w:keepLines/>
              <w:contextualSpacing/>
              <w:rPr>
                <w:color w:val="000000"/>
                <w:u w:val="single"/>
              </w:rPr>
            </w:pPr>
          </w:p>
          <w:p w:rsidRPr="0042719A" w:rsidR="004F3247" w:rsidP="003B56FD" w:rsidRDefault="004F3247" w14:paraId="2180AD8F" w14:textId="77777777">
            <w:pPr>
              <w:keepNext/>
              <w:keepLines/>
              <w:contextualSpacing/>
              <w:rPr>
                <w:color w:val="000000"/>
                <w:u w:val="single"/>
              </w:rPr>
            </w:pPr>
          </w:p>
          <w:p w:rsidRPr="0042719A" w:rsidR="004F3247" w:rsidP="003B56FD" w:rsidRDefault="004F3247" w14:paraId="6BF86D6D" w14:textId="77777777">
            <w:pPr>
              <w:keepNext/>
              <w:keepLines/>
              <w:contextualSpacing/>
              <w:rPr>
                <w:color w:val="000000"/>
                <w:u w:val="single"/>
              </w:rPr>
            </w:pPr>
          </w:p>
          <w:p w:rsidRPr="0042719A" w:rsidR="004F3247" w:rsidP="003B56FD" w:rsidRDefault="004F3247" w14:paraId="4E827C77" w14:textId="77777777">
            <w:pPr>
              <w:keepNext/>
              <w:keepLines/>
              <w:contextualSpacing/>
              <w:rPr>
                <w:color w:val="000000"/>
                <w:u w:val="single"/>
              </w:rPr>
            </w:pPr>
          </w:p>
          <w:p w:rsidRPr="0042719A" w:rsidR="007969F4" w:rsidP="003B56FD" w:rsidRDefault="007969F4" w14:paraId="5A74CC3C" w14:textId="77777777">
            <w:pPr>
              <w:keepNext/>
              <w:keepLines/>
              <w:contextualSpacing/>
              <w:rPr>
                <w:color w:val="000000"/>
                <w:u w:val="single"/>
              </w:rPr>
            </w:pPr>
          </w:p>
          <w:p w:rsidRPr="0042719A" w:rsidR="004F3247" w:rsidP="003B56FD" w:rsidRDefault="004F3247" w14:paraId="04227134" w14:textId="77777777">
            <w:pPr>
              <w:keepNext/>
              <w:keepLines/>
              <w:contextualSpacing/>
              <w:rPr>
                <w:color w:val="000000"/>
                <w:u w:val="single"/>
              </w:rPr>
            </w:pPr>
          </w:p>
          <w:p w:rsidRPr="0042719A" w:rsidR="004F3247" w:rsidP="003B56FD" w:rsidRDefault="004F3247" w14:paraId="76373826" w14:textId="77777777">
            <w:pPr>
              <w:keepNext/>
              <w:keepLines/>
              <w:contextualSpacing/>
              <w:rPr>
                <w:color w:val="000000"/>
                <w:u w:val="single"/>
              </w:rPr>
            </w:pPr>
          </w:p>
          <w:p w:rsidRPr="0042719A" w:rsidR="004F3247" w:rsidP="003B56FD" w:rsidRDefault="00DD0CE0" w14:paraId="116A6958" w14:textId="25AE146A">
            <w:pPr>
              <w:keepNext/>
              <w:keepLines/>
              <w:contextualSpacing/>
              <w:rPr>
                <w:color w:val="000000"/>
                <w:u w:val="single"/>
              </w:rPr>
            </w:pPr>
            <w:r w:rsidRPr="0042719A">
              <w:rPr>
                <w:color w:val="000000"/>
                <w:u w:val="single"/>
              </w:rPr>
              <w:t>Letter from CPUC Executive Director re: PG&amp;E request for extension of time to comply with OP 3 of D.21-04-030, page 4</w:t>
            </w:r>
          </w:p>
          <w:p w:rsidRPr="0042719A" w:rsidR="004F3247" w:rsidP="003B56FD" w:rsidRDefault="004F3247" w14:paraId="5EF26774" w14:textId="77777777">
            <w:pPr>
              <w:keepNext/>
              <w:keepLines/>
              <w:contextualSpacing/>
              <w:rPr>
                <w:color w:val="000000"/>
                <w:u w:val="single"/>
              </w:rPr>
            </w:pPr>
          </w:p>
          <w:p w:rsidRPr="0042719A" w:rsidR="004F3247" w:rsidP="003B56FD" w:rsidRDefault="004F3247" w14:paraId="510AF1CA" w14:textId="77777777">
            <w:pPr>
              <w:keepNext/>
              <w:keepLines/>
              <w:contextualSpacing/>
              <w:rPr>
                <w:color w:val="000000"/>
                <w:u w:val="single"/>
              </w:rPr>
            </w:pPr>
          </w:p>
          <w:p w:rsidRPr="0042719A" w:rsidR="005B3CA0" w:rsidP="003B56FD" w:rsidRDefault="005B3CA0" w14:paraId="6026FD48" w14:textId="77777777">
            <w:pPr>
              <w:keepNext/>
              <w:keepLines/>
              <w:contextualSpacing/>
              <w:rPr>
                <w:color w:val="000000"/>
                <w:u w:val="single"/>
              </w:rPr>
            </w:pPr>
          </w:p>
          <w:p w:rsidRPr="0042719A" w:rsidR="005B3CA0" w:rsidP="003B56FD" w:rsidRDefault="005B3CA0" w14:paraId="01E4C758" w14:textId="77777777">
            <w:pPr>
              <w:keepNext/>
              <w:keepLines/>
              <w:contextualSpacing/>
              <w:rPr>
                <w:color w:val="000000"/>
                <w:u w:val="single"/>
              </w:rPr>
            </w:pPr>
          </w:p>
          <w:p w:rsidRPr="0042719A" w:rsidR="005B3CA0" w:rsidP="003B56FD" w:rsidRDefault="005B3CA0" w14:paraId="27556201" w14:textId="77777777">
            <w:pPr>
              <w:keepNext/>
              <w:keepLines/>
              <w:contextualSpacing/>
              <w:rPr>
                <w:color w:val="000000"/>
                <w:u w:val="single"/>
              </w:rPr>
            </w:pPr>
          </w:p>
          <w:p w:rsidRPr="0042719A" w:rsidR="005B3CA0" w:rsidP="003B56FD" w:rsidRDefault="005B3CA0" w14:paraId="644BC46B" w14:textId="77777777">
            <w:pPr>
              <w:keepNext/>
              <w:keepLines/>
              <w:contextualSpacing/>
              <w:rPr>
                <w:color w:val="000000"/>
                <w:u w:val="single"/>
              </w:rPr>
            </w:pPr>
          </w:p>
          <w:p w:rsidRPr="0042719A" w:rsidR="005B3CA0" w:rsidP="003B56FD" w:rsidRDefault="005B3CA0" w14:paraId="2A34EC5A" w14:textId="77777777">
            <w:pPr>
              <w:keepNext/>
              <w:keepLines/>
              <w:contextualSpacing/>
              <w:rPr>
                <w:color w:val="000000"/>
                <w:u w:val="single"/>
              </w:rPr>
            </w:pPr>
          </w:p>
          <w:p w:rsidRPr="0042719A" w:rsidR="005B3CA0" w:rsidP="003B56FD" w:rsidRDefault="005B3CA0" w14:paraId="2157BBF5" w14:textId="77777777">
            <w:pPr>
              <w:keepNext/>
              <w:keepLines/>
              <w:contextualSpacing/>
              <w:rPr>
                <w:color w:val="000000"/>
                <w:u w:val="single"/>
              </w:rPr>
            </w:pPr>
          </w:p>
          <w:p w:rsidRPr="0042719A" w:rsidR="005B3CA0" w:rsidP="003B56FD" w:rsidRDefault="005B3CA0" w14:paraId="4F1AB7AB" w14:textId="77777777">
            <w:pPr>
              <w:keepNext/>
              <w:keepLines/>
              <w:contextualSpacing/>
              <w:rPr>
                <w:color w:val="000000"/>
                <w:u w:val="single"/>
              </w:rPr>
            </w:pPr>
          </w:p>
          <w:p w:rsidRPr="0042719A" w:rsidR="005B3CA0" w:rsidP="003B56FD" w:rsidRDefault="005B3CA0" w14:paraId="0AC383BA" w14:textId="77777777">
            <w:pPr>
              <w:keepNext/>
              <w:keepLines/>
              <w:contextualSpacing/>
              <w:rPr>
                <w:color w:val="000000"/>
                <w:u w:val="single"/>
              </w:rPr>
            </w:pPr>
          </w:p>
          <w:p w:rsidRPr="0042719A" w:rsidR="004F3247" w:rsidP="003B56FD" w:rsidRDefault="004F3247" w14:paraId="0B62AAC5" w14:textId="4F04EB4B">
            <w:pPr>
              <w:keepNext/>
              <w:keepLines/>
              <w:contextualSpacing/>
              <w:rPr>
                <w:color w:val="000000"/>
                <w:u w:val="single"/>
              </w:rPr>
            </w:pPr>
            <w:r w:rsidRPr="0042719A">
              <w:rPr>
                <w:color w:val="000000"/>
                <w:u w:val="single"/>
              </w:rPr>
              <w:t>D.</w:t>
            </w:r>
            <w:r w:rsidRPr="0042719A" w:rsidR="00D90B47">
              <w:rPr>
                <w:color w:val="000000"/>
                <w:u w:val="single"/>
              </w:rPr>
              <w:t>25-07-013</w:t>
            </w:r>
            <w:r w:rsidRPr="0042719A">
              <w:rPr>
                <w:color w:val="000000"/>
                <w:u w:val="single"/>
              </w:rPr>
              <w:t>, Finding of Fact 14</w:t>
            </w:r>
            <w:r w:rsidRPr="0042719A" w:rsidR="007969F4">
              <w:rPr>
                <w:color w:val="000000"/>
                <w:u w:val="single"/>
              </w:rPr>
              <w:t>, 18</w:t>
            </w:r>
          </w:p>
        </w:tc>
        <w:tc>
          <w:tcPr>
            <w:tcW w:w="2227" w:type="dxa"/>
          </w:tcPr>
          <w:p w:rsidRPr="00F0332B" w:rsidR="00F0332B" w:rsidP="00F0332B" w:rsidRDefault="00EB7DAB" w14:paraId="766EFEBD" w14:textId="152A9F4A">
            <w:pPr>
              <w:keepNext/>
              <w:keepLines/>
              <w:contextualSpacing/>
              <w:rPr>
                <w:color w:val="000000"/>
              </w:rPr>
            </w:pPr>
            <w:r>
              <w:rPr>
                <w:color w:val="000000"/>
              </w:rPr>
              <w:t>Verified</w:t>
            </w:r>
            <w:r w:rsidR="00235783">
              <w:rPr>
                <w:color w:val="000000"/>
              </w:rPr>
              <w:t xml:space="preserve">. </w:t>
            </w:r>
            <w:r w:rsidR="00675FEA">
              <w:rPr>
                <w:color w:val="000000"/>
              </w:rPr>
              <w:t>We note that l</w:t>
            </w:r>
            <w:r w:rsidR="00235783">
              <w:rPr>
                <w:color w:val="000000"/>
              </w:rPr>
              <w:t>etters to</w:t>
            </w:r>
            <w:r w:rsidR="00E316D3">
              <w:rPr>
                <w:color w:val="000000"/>
              </w:rPr>
              <w:t xml:space="preserve"> and from the Executive Director are not part of the official record</w:t>
            </w:r>
            <w:r w:rsidR="003F1E0F">
              <w:rPr>
                <w:color w:val="000000"/>
              </w:rPr>
              <w:t>.</w:t>
            </w:r>
          </w:p>
          <w:p w:rsidRPr="007F620E" w:rsidR="004F3247" w:rsidP="003B56FD" w:rsidRDefault="004F3247" w14:paraId="633DEF5A" w14:textId="1B2F9B30">
            <w:pPr>
              <w:keepNext/>
              <w:keepLines/>
              <w:contextualSpacing/>
              <w:rPr>
                <w:color w:val="000000"/>
              </w:rPr>
            </w:pPr>
          </w:p>
        </w:tc>
      </w:tr>
      <w:tr w:rsidRPr="007F620E" w:rsidR="00A92D0B" w:rsidTr="00F21776" w14:paraId="4AAA05AE" w14:textId="77777777">
        <w:tc>
          <w:tcPr>
            <w:tcW w:w="3353" w:type="dxa"/>
          </w:tcPr>
          <w:p w:rsidRPr="0042719A" w:rsidR="00A92D0B" w:rsidP="003B56FD" w:rsidRDefault="00EC40F1" w14:paraId="31756DBD" w14:textId="50FE434F">
            <w:pPr>
              <w:keepNext/>
              <w:keepLines/>
              <w:contextualSpacing/>
              <w:rPr>
                <w:b/>
                <w:bCs/>
                <w:color w:val="000000"/>
              </w:rPr>
            </w:pPr>
            <w:r w:rsidRPr="0042719A">
              <w:rPr>
                <w:b/>
                <w:bCs/>
                <w:color w:val="000000"/>
              </w:rPr>
              <w:t>3</w:t>
            </w:r>
            <w:r w:rsidRPr="0042719A" w:rsidR="00A92D0B">
              <w:rPr>
                <w:b/>
                <w:bCs/>
                <w:color w:val="000000"/>
              </w:rPr>
              <w:t>.</w:t>
            </w:r>
            <w:r w:rsidRPr="0042719A" w:rsidR="00E25078">
              <w:rPr>
                <w:b/>
                <w:bCs/>
                <w:color w:val="000000"/>
              </w:rPr>
              <w:t xml:space="preserve"> </w:t>
            </w:r>
            <w:r w:rsidRPr="0042719A" w:rsidR="000C6C37">
              <w:rPr>
                <w:b/>
                <w:bCs/>
                <w:color w:val="000000"/>
              </w:rPr>
              <w:t>LOST INVESTMENT RETURNS</w:t>
            </w:r>
          </w:p>
          <w:p w:rsidRPr="0042719A" w:rsidR="00E25078" w:rsidP="003B56FD" w:rsidRDefault="00E25078" w14:paraId="574958A3" w14:textId="77777777">
            <w:pPr>
              <w:keepNext/>
              <w:keepLines/>
              <w:contextualSpacing/>
              <w:rPr>
                <w:color w:val="000000"/>
              </w:rPr>
            </w:pPr>
          </w:p>
          <w:p w:rsidRPr="0042719A" w:rsidR="007969F4" w:rsidP="003B56FD" w:rsidRDefault="007969F4" w14:paraId="08BA97C1" w14:textId="5BA5C514">
            <w:pPr>
              <w:keepNext/>
              <w:keepLines/>
              <w:contextualSpacing/>
              <w:rPr>
                <w:color w:val="000000"/>
              </w:rPr>
            </w:pPr>
            <w:r w:rsidRPr="0042719A">
              <w:rPr>
                <w:color w:val="000000"/>
              </w:rPr>
              <w:t>TURN argued that PG&amp;E failed to provide a comprehensive approach to calculating the lost investment gains t</w:t>
            </w:r>
            <w:r w:rsidRPr="0042719A" w:rsidR="003E4A08">
              <w:rPr>
                <w:color w:val="000000"/>
              </w:rPr>
              <w:t>o</w:t>
            </w:r>
            <w:r w:rsidRPr="0042719A">
              <w:rPr>
                <w:color w:val="000000"/>
              </w:rPr>
              <w:t xml:space="preserve"> be contributed to the trust </w:t>
            </w:r>
            <w:proofErr w:type="gramStart"/>
            <w:r w:rsidRPr="0042719A">
              <w:rPr>
                <w:color w:val="000000"/>
              </w:rPr>
              <w:t>at a later date</w:t>
            </w:r>
            <w:proofErr w:type="gramEnd"/>
            <w:r w:rsidRPr="0042719A">
              <w:rPr>
                <w:color w:val="000000"/>
              </w:rPr>
              <w:t>. As noted by TURN, this omission was problematic because PG&amp;E was directed by the CPUC Executive Director to provide a “more complete explanation” of how net investment gains would be determined.</w:t>
            </w:r>
          </w:p>
          <w:p w:rsidRPr="0042719A" w:rsidR="007969F4" w:rsidP="003B56FD" w:rsidRDefault="007969F4" w14:paraId="6C1701AE" w14:textId="77777777">
            <w:pPr>
              <w:keepNext/>
              <w:keepLines/>
              <w:contextualSpacing/>
              <w:rPr>
                <w:color w:val="000000"/>
              </w:rPr>
            </w:pPr>
          </w:p>
          <w:p w:rsidRPr="0042719A" w:rsidR="00DB7B75" w:rsidP="003B56FD" w:rsidRDefault="00DB7B75" w14:paraId="0662C74D" w14:textId="51718E56">
            <w:pPr>
              <w:keepNext/>
              <w:keepLines/>
              <w:contextualSpacing/>
              <w:rPr>
                <w:color w:val="000000"/>
              </w:rPr>
            </w:pPr>
            <w:r w:rsidRPr="0042719A">
              <w:rPr>
                <w:color w:val="000000"/>
              </w:rPr>
              <w:t>“We agree with TURN that PG&amp;E does not provide a</w:t>
            </w:r>
          </w:p>
          <w:p w:rsidRPr="0042719A" w:rsidR="00DB7B75" w:rsidP="003B56FD" w:rsidRDefault="00DB7B75" w14:paraId="11FCCEB5" w14:textId="02C1D7D5">
            <w:pPr>
              <w:keepNext/>
              <w:keepLines/>
              <w:contextualSpacing/>
              <w:rPr>
                <w:color w:val="000000"/>
              </w:rPr>
            </w:pPr>
            <w:r w:rsidRPr="0042719A">
              <w:rPr>
                <w:color w:val="000000"/>
              </w:rPr>
              <w:t>comprehensive approach to calculating lost investment gains.” (page 17)</w:t>
            </w:r>
            <w:r w:rsidRPr="0042719A" w:rsidR="00095473">
              <w:rPr>
                <w:color w:val="000000"/>
              </w:rPr>
              <w:t xml:space="preserve"> The Decision notes that “the lack of clarity and specificity makes PG&amp;E’s proposal unmanageable as the amount it proposes to add to make-up lost investment gains is not easily calculated and its “methodology is likely to reduce the long-term returns on investments for the CCT.” (page 17)</w:t>
            </w:r>
            <w:r w:rsidRPr="0042719A" w:rsidR="00237DDB">
              <w:rPr>
                <w:color w:val="000000"/>
              </w:rPr>
              <w:t xml:space="preserve"> The Decision also agrees with TURN that PG&amp;E failed to provide additional details as directed by in the extension letter issued by the CPUC’s Executive Director. (page 19) </w:t>
            </w:r>
          </w:p>
        </w:tc>
        <w:tc>
          <w:tcPr>
            <w:tcW w:w="4140" w:type="dxa"/>
          </w:tcPr>
          <w:p w:rsidRPr="0042719A" w:rsidR="00A92D0B" w:rsidP="003B56FD" w:rsidRDefault="00A92D0B" w14:paraId="74EE49DA" w14:textId="77777777">
            <w:pPr>
              <w:keepNext/>
              <w:keepLines/>
              <w:contextualSpacing/>
              <w:rPr>
                <w:color w:val="000000"/>
              </w:rPr>
            </w:pPr>
          </w:p>
          <w:p w:rsidRPr="0042719A" w:rsidR="007969F4" w:rsidP="003B56FD" w:rsidRDefault="007969F4" w14:paraId="72C9D98B" w14:textId="77777777">
            <w:pPr>
              <w:keepNext/>
              <w:keepLines/>
              <w:contextualSpacing/>
              <w:rPr>
                <w:color w:val="000000"/>
              </w:rPr>
            </w:pPr>
          </w:p>
          <w:p w:rsidRPr="0042719A" w:rsidR="007969F4" w:rsidP="003B56FD" w:rsidRDefault="007969F4" w14:paraId="05417051" w14:textId="77777777">
            <w:pPr>
              <w:keepNext/>
              <w:keepLines/>
              <w:contextualSpacing/>
              <w:rPr>
                <w:color w:val="000000"/>
              </w:rPr>
            </w:pPr>
          </w:p>
          <w:p w:rsidRPr="0042719A" w:rsidR="007969F4" w:rsidP="003B56FD" w:rsidRDefault="007969F4" w14:paraId="24157191" w14:textId="77777777">
            <w:pPr>
              <w:keepNext/>
              <w:keepLines/>
              <w:contextualSpacing/>
              <w:rPr>
                <w:color w:val="000000"/>
              </w:rPr>
            </w:pPr>
          </w:p>
          <w:p w:rsidRPr="0042719A" w:rsidR="007969F4" w:rsidP="003B56FD" w:rsidRDefault="007969F4" w14:paraId="0B2878F9" w14:textId="77777777">
            <w:pPr>
              <w:keepNext/>
              <w:keepLines/>
              <w:contextualSpacing/>
              <w:rPr>
                <w:color w:val="000000"/>
              </w:rPr>
            </w:pPr>
          </w:p>
          <w:p w:rsidRPr="0042719A" w:rsidR="007969F4" w:rsidP="003B56FD" w:rsidRDefault="007969F4" w14:paraId="2AB59F9B" w14:textId="5A822D70">
            <w:pPr>
              <w:keepNext/>
              <w:keepLines/>
              <w:contextualSpacing/>
              <w:rPr>
                <w:color w:val="000000"/>
                <w:u w:val="single"/>
              </w:rPr>
            </w:pPr>
            <w:r w:rsidRPr="0042719A">
              <w:rPr>
                <w:color w:val="000000"/>
                <w:u w:val="single"/>
              </w:rPr>
              <w:t>TURN response to PG&amp;E Petition to Modify D.21-04-030, April 2, 2024, pages 11-12</w:t>
            </w:r>
          </w:p>
          <w:p w:rsidRPr="0042719A" w:rsidR="007969F4" w:rsidP="003B56FD" w:rsidRDefault="007969F4" w14:paraId="14B8CB29" w14:textId="77777777">
            <w:pPr>
              <w:keepNext/>
              <w:keepLines/>
              <w:contextualSpacing/>
              <w:rPr>
                <w:color w:val="000000"/>
                <w:u w:val="single"/>
              </w:rPr>
            </w:pPr>
          </w:p>
          <w:p w:rsidRPr="0042719A" w:rsidR="00965A6D" w:rsidP="003B56FD" w:rsidRDefault="00965A6D" w14:paraId="56521829" w14:textId="1773E25C">
            <w:pPr>
              <w:keepNext/>
              <w:keepLines/>
              <w:contextualSpacing/>
              <w:rPr>
                <w:color w:val="000000"/>
                <w:u w:val="single"/>
              </w:rPr>
            </w:pPr>
            <w:r w:rsidRPr="0042719A">
              <w:rPr>
                <w:color w:val="000000"/>
                <w:u w:val="single"/>
              </w:rPr>
              <w:t>TURN opening comments on Haga PD, July 10, 2025, pages 2-3.</w:t>
            </w:r>
          </w:p>
          <w:p w:rsidRPr="0042719A" w:rsidR="007969F4" w:rsidP="003B56FD" w:rsidRDefault="007969F4" w14:paraId="1056B32C" w14:textId="77777777">
            <w:pPr>
              <w:keepNext/>
              <w:keepLines/>
              <w:contextualSpacing/>
              <w:rPr>
                <w:color w:val="000000"/>
                <w:u w:val="single"/>
              </w:rPr>
            </w:pPr>
          </w:p>
          <w:p w:rsidRPr="0042719A" w:rsidR="007969F4" w:rsidP="003B56FD" w:rsidRDefault="007969F4" w14:paraId="69245934" w14:textId="77777777">
            <w:pPr>
              <w:keepNext/>
              <w:keepLines/>
              <w:contextualSpacing/>
              <w:rPr>
                <w:color w:val="000000"/>
                <w:u w:val="single"/>
              </w:rPr>
            </w:pPr>
          </w:p>
          <w:p w:rsidRPr="0042719A" w:rsidR="007969F4" w:rsidP="003B56FD" w:rsidRDefault="007969F4" w14:paraId="327EFEE7" w14:textId="77777777">
            <w:pPr>
              <w:keepNext/>
              <w:keepLines/>
              <w:contextualSpacing/>
              <w:rPr>
                <w:color w:val="000000"/>
                <w:u w:val="single"/>
              </w:rPr>
            </w:pPr>
          </w:p>
          <w:p w:rsidRPr="0042719A" w:rsidR="007969F4" w:rsidP="003B56FD" w:rsidRDefault="007969F4" w14:paraId="4D05A3AE" w14:textId="77777777">
            <w:pPr>
              <w:keepNext/>
              <w:keepLines/>
              <w:contextualSpacing/>
              <w:rPr>
                <w:color w:val="000000"/>
                <w:u w:val="single"/>
              </w:rPr>
            </w:pPr>
          </w:p>
          <w:p w:rsidRPr="0042719A" w:rsidR="007969F4" w:rsidP="003B56FD" w:rsidRDefault="007969F4" w14:paraId="6C653A27" w14:textId="77777777">
            <w:pPr>
              <w:keepNext/>
              <w:keepLines/>
              <w:contextualSpacing/>
              <w:rPr>
                <w:color w:val="000000"/>
                <w:u w:val="single"/>
              </w:rPr>
            </w:pPr>
          </w:p>
          <w:p w:rsidRPr="0042719A" w:rsidR="007969F4" w:rsidP="003B56FD" w:rsidRDefault="007969F4" w14:paraId="0274D23F" w14:textId="77777777">
            <w:pPr>
              <w:keepNext/>
              <w:keepLines/>
              <w:contextualSpacing/>
              <w:rPr>
                <w:color w:val="000000"/>
                <w:u w:val="single"/>
              </w:rPr>
            </w:pPr>
          </w:p>
          <w:p w:rsidRPr="0042719A" w:rsidR="007969F4" w:rsidP="003B56FD" w:rsidRDefault="007969F4" w14:paraId="56B279E6" w14:textId="77777777">
            <w:pPr>
              <w:keepNext/>
              <w:keepLines/>
              <w:contextualSpacing/>
              <w:rPr>
                <w:color w:val="000000"/>
                <w:u w:val="single"/>
              </w:rPr>
            </w:pPr>
          </w:p>
          <w:p w:rsidRPr="0042719A" w:rsidR="007969F4" w:rsidP="003B56FD" w:rsidRDefault="007969F4" w14:paraId="17FB638C" w14:textId="77777777">
            <w:pPr>
              <w:keepNext/>
              <w:keepLines/>
              <w:contextualSpacing/>
              <w:rPr>
                <w:color w:val="000000"/>
                <w:u w:val="single"/>
              </w:rPr>
            </w:pPr>
          </w:p>
          <w:p w:rsidRPr="0042719A" w:rsidR="007969F4" w:rsidP="003B56FD" w:rsidRDefault="007969F4" w14:paraId="2226A710" w14:textId="77777777">
            <w:pPr>
              <w:keepNext/>
              <w:keepLines/>
              <w:contextualSpacing/>
              <w:rPr>
                <w:color w:val="000000"/>
                <w:u w:val="single"/>
              </w:rPr>
            </w:pPr>
          </w:p>
          <w:p w:rsidRPr="0042719A" w:rsidR="007969F4" w:rsidP="003B56FD" w:rsidRDefault="007969F4" w14:paraId="3FE3C2F1" w14:textId="77777777">
            <w:pPr>
              <w:keepNext/>
              <w:keepLines/>
              <w:contextualSpacing/>
              <w:rPr>
                <w:color w:val="000000"/>
                <w:u w:val="single"/>
              </w:rPr>
            </w:pPr>
          </w:p>
          <w:p w:rsidRPr="0042719A" w:rsidR="007969F4" w:rsidP="003B56FD" w:rsidRDefault="007969F4" w14:paraId="1FBA5EE3" w14:textId="77777777">
            <w:pPr>
              <w:keepNext/>
              <w:keepLines/>
              <w:contextualSpacing/>
              <w:rPr>
                <w:color w:val="000000"/>
                <w:u w:val="single"/>
              </w:rPr>
            </w:pPr>
          </w:p>
          <w:p w:rsidRPr="0042719A" w:rsidR="007969F4" w:rsidP="003B56FD" w:rsidRDefault="007969F4" w14:paraId="4BD6DAF1" w14:textId="77777777">
            <w:pPr>
              <w:keepNext/>
              <w:keepLines/>
              <w:contextualSpacing/>
              <w:rPr>
                <w:color w:val="000000"/>
                <w:u w:val="single"/>
              </w:rPr>
            </w:pPr>
          </w:p>
          <w:p w:rsidRPr="0042719A" w:rsidR="007969F4" w:rsidP="003B56FD" w:rsidRDefault="007969F4" w14:paraId="2A92A629" w14:textId="57E7525E">
            <w:pPr>
              <w:keepNext/>
              <w:keepLines/>
              <w:contextualSpacing/>
              <w:rPr>
                <w:color w:val="000000"/>
              </w:rPr>
            </w:pPr>
            <w:r w:rsidRPr="0042719A">
              <w:rPr>
                <w:color w:val="000000"/>
                <w:u w:val="single"/>
              </w:rPr>
              <w:t>D.25-07-013, pages 17-19, Findings of Fact 21, 27, 29, 30.</w:t>
            </w:r>
          </w:p>
        </w:tc>
        <w:tc>
          <w:tcPr>
            <w:tcW w:w="2227" w:type="dxa"/>
          </w:tcPr>
          <w:p w:rsidRPr="007F620E" w:rsidR="00A92D0B" w:rsidP="003B56FD" w:rsidRDefault="00EB7DAB" w14:paraId="56FD3368" w14:textId="2DD4F5A8">
            <w:pPr>
              <w:keepNext/>
              <w:keepLines/>
              <w:contextualSpacing/>
              <w:rPr>
                <w:color w:val="000000"/>
              </w:rPr>
            </w:pPr>
            <w:r>
              <w:rPr>
                <w:color w:val="000000"/>
              </w:rPr>
              <w:t>Verified</w:t>
            </w:r>
          </w:p>
        </w:tc>
      </w:tr>
      <w:tr w:rsidRPr="007F620E" w:rsidR="00691528" w:rsidTr="00F21776" w14:paraId="36FF786B" w14:textId="77777777">
        <w:tc>
          <w:tcPr>
            <w:tcW w:w="3353" w:type="dxa"/>
          </w:tcPr>
          <w:p w:rsidRPr="0042719A" w:rsidR="00691528" w:rsidP="003B56FD" w:rsidRDefault="007969F4" w14:paraId="00FFAC2D" w14:textId="6C76DDE6">
            <w:pPr>
              <w:keepNext/>
              <w:keepLines/>
              <w:contextualSpacing/>
              <w:rPr>
                <w:b/>
                <w:bCs/>
                <w:color w:val="000000"/>
              </w:rPr>
            </w:pPr>
            <w:r w:rsidRPr="0042719A">
              <w:rPr>
                <w:b/>
                <w:bCs/>
                <w:color w:val="000000"/>
              </w:rPr>
              <w:lastRenderedPageBreak/>
              <w:t>4</w:t>
            </w:r>
            <w:r w:rsidRPr="0042719A" w:rsidR="000C6C37">
              <w:rPr>
                <w:b/>
                <w:bCs/>
                <w:color w:val="000000"/>
              </w:rPr>
              <w:t>. RATEPAYER PROTECTIONS</w:t>
            </w:r>
          </w:p>
          <w:p w:rsidRPr="0042719A" w:rsidR="00E25078" w:rsidP="003B56FD" w:rsidRDefault="00E25078" w14:paraId="48BA47C1" w14:textId="77777777">
            <w:pPr>
              <w:keepNext/>
              <w:keepLines/>
              <w:contextualSpacing/>
              <w:rPr>
                <w:color w:val="000000"/>
              </w:rPr>
            </w:pPr>
          </w:p>
          <w:p w:rsidRPr="0042719A" w:rsidR="003E373D" w:rsidP="003B56FD" w:rsidRDefault="003E373D" w14:paraId="1A62CCDF" w14:textId="2CA8A4DC">
            <w:pPr>
              <w:keepNext/>
              <w:keepLines/>
              <w:contextualSpacing/>
              <w:rPr>
                <w:color w:val="000000"/>
              </w:rPr>
            </w:pPr>
            <w:r w:rsidRPr="0042719A">
              <w:rPr>
                <w:color w:val="000000"/>
              </w:rPr>
              <w:t>TURN urged the Commission to condition the relief requested by PG&amp;E on</w:t>
            </w:r>
            <w:r w:rsidRPr="0042719A" w:rsidR="000E15FF">
              <w:rPr>
                <w:color w:val="000000"/>
              </w:rPr>
              <w:t xml:space="preserve"> an obligation to “permanently relieve ratepayers from bearing the risk that the Trust Fund runs dry.”</w:t>
            </w:r>
          </w:p>
          <w:p w:rsidRPr="0042719A" w:rsidR="003E373D" w:rsidP="003B56FD" w:rsidRDefault="003E373D" w14:paraId="273A389F" w14:textId="77777777">
            <w:pPr>
              <w:keepNext/>
              <w:keepLines/>
              <w:contextualSpacing/>
              <w:rPr>
                <w:color w:val="000000"/>
              </w:rPr>
            </w:pPr>
          </w:p>
          <w:p w:rsidRPr="0042719A" w:rsidR="00237DDB" w:rsidP="003B56FD" w:rsidRDefault="00237DDB" w14:paraId="77A8C970" w14:textId="66CB254C">
            <w:pPr>
              <w:keepNext/>
              <w:keepLines/>
              <w:contextualSpacing/>
              <w:rPr>
                <w:color w:val="000000"/>
              </w:rPr>
            </w:pPr>
            <w:r w:rsidRPr="0042719A">
              <w:rPr>
                <w:color w:val="000000"/>
              </w:rPr>
              <w:t>Noting that PG&amp;E’s proposed modifications raise concerns over whether “the overall structure and transactions continue to meet the statutory requirements for the entire period of the CCT, the Decision states that “PG&amp;E’s petition may be approved if the Commission continues to ‘protect ratepayers from bearing the costs of PG&amp;E underfunding the Trust.” (pages 21-22)</w:t>
            </w:r>
          </w:p>
        </w:tc>
        <w:tc>
          <w:tcPr>
            <w:tcW w:w="4140" w:type="dxa"/>
          </w:tcPr>
          <w:p w:rsidRPr="0042719A" w:rsidR="00691528" w:rsidP="003B56FD" w:rsidRDefault="00691528" w14:paraId="7C918BF0" w14:textId="77777777">
            <w:pPr>
              <w:keepNext/>
              <w:keepLines/>
              <w:contextualSpacing/>
              <w:rPr>
                <w:color w:val="000000"/>
              </w:rPr>
            </w:pPr>
          </w:p>
          <w:p w:rsidRPr="0042719A" w:rsidR="003E373D" w:rsidP="003B56FD" w:rsidRDefault="003E373D" w14:paraId="387A403B" w14:textId="77777777">
            <w:pPr>
              <w:keepNext/>
              <w:keepLines/>
              <w:contextualSpacing/>
              <w:rPr>
                <w:color w:val="000000"/>
              </w:rPr>
            </w:pPr>
          </w:p>
          <w:p w:rsidRPr="0042719A" w:rsidR="003E373D" w:rsidP="003B56FD" w:rsidRDefault="003E373D" w14:paraId="04B70DE1" w14:textId="77777777">
            <w:pPr>
              <w:keepNext/>
              <w:keepLines/>
              <w:contextualSpacing/>
              <w:rPr>
                <w:color w:val="000000"/>
              </w:rPr>
            </w:pPr>
          </w:p>
          <w:p w:rsidRPr="0042719A" w:rsidR="000E15FF" w:rsidP="003B56FD" w:rsidRDefault="000E15FF" w14:paraId="6F6AB68A" w14:textId="02BD8C02">
            <w:pPr>
              <w:keepNext/>
              <w:keepLines/>
              <w:contextualSpacing/>
              <w:rPr>
                <w:color w:val="000000"/>
                <w:u w:val="single"/>
              </w:rPr>
            </w:pPr>
            <w:r w:rsidRPr="0042719A">
              <w:rPr>
                <w:color w:val="000000"/>
                <w:u w:val="single"/>
              </w:rPr>
              <w:t>TURN response to PG&amp;E Petition to Modify D.21-04-030, April 2, 2024, pages 9-11</w:t>
            </w:r>
          </w:p>
          <w:p w:rsidRPr="0042719A" w:rsidR="00965A6D" w:rsidP="003B56FD" w:rsidRDefault="00965A6D" w14:paraId="5CD9070C" w14:textId="77777777">
            <w:pPr>
              <w:keepNext/>
              <w:keepLines/>
              <w:contextualSpacing/>
              <w:rPr>
                <w:color w:val="000000"/>
                <w:u w:val="single"/>
              </w:rPr>
            </w:pPr>
          </w:p>
          <w:p w:rsidRPr="0042719A" w:rsidR="00965A6D" w:rsidP="003B56FD" w:rsidRDefault="00965A6D" w14:paraId="79A154E6" w14:textId="40584DA0">
            <w:pPr>
              <w:keepNext/>
              <w:keepLines/>
              <w:contextualSpacing/>
              <w:rPr>
                <w:color w:val="000000"/>
                <w:u w:val="single"/>
              </w:rPr>
            </w:pPr>
            <w:r w:rsidRPr="0042719A">
              <w:rPr>
                <w:color w:val="000000"/>
                <w:u w:val="single"/>
              </w:rPr>
              <w:t>TURN opening comments on Haga PD, July 10, 2025, pages 3-4.</w:t>
            </w:r>
          </w:p>
          <w:p w:rsidRPr="0042719A" w:rsidR="003E373D" w:rsidP="003B56FD" w:rsidRDefault="003E373D" w14:paraId="5C6B1438" w14:textId="77777777">
            <w:pPr>
              <w:keepNext/>
              <w:keepLines/>
              <w:contextualSpacing/>
              <w:rPr>
                <w:color w:val="000000"/>
              </w:rPr>
            </w:pPr>
          </w:p>
          <w:p w:rsidRPr="0042719A" w:rsidR="003E373D" w:rsidP="003B56FD" w:rsidRDefault="003E373D" w14:paraId="25401AF1" w14:textId="77777777">
            <w:pPr>
              <w:keepNext/>
              <w:keepLines/>
              <w:contextualSpacing/>
              <w:rPr>
                <w:color w:val="000000"/>
              </w:rPr>
            </w:pPr>
          </w:p>
          <w:p w:rsidRPr="0042719A" w:rsidR="000E15FF" w:rsidP="003B56FD" w:rsidRDefault="000E15FF" w14:paraId="5EA4EAF9" w14:textId="77777777">
            <w:pPr>
              <w:keepNext/>
              <w:keepLines/>
              <w:contextualSpacing/>
              <w:rPr>
                <w:color w:val="000000"/>
              </w:rPr>
            </w:pPr>
          </w:p>
          <w:p w:rsidRPr="0042719A" w:rsidR="000E15FF" w:rsidP="003B56FD" w:rsidRDefault="000E15FF" w14:paraId="187EFC5E" w14:textId="77777777">
            <w:pPr>
              <w:keepNext/>
              <w:keepLines/>
              <w:contextualSpacing/>
              <w:rPr>
                <w:color w:val="000000"/>
              </w:rPr>
            </w:pPr>
          </w:p>
          <w:p w:rsidRPr="0042719A" w:rsidR="003E373D" w:rsidP="003B56FD" w:rsidRDefault="003E373D" w14:paraId="3877DA1D" w14:textId="77777777">
            <w:pPr>
              <w:keepNext/>
              <w:keepLines/>
              <w:contextualSpacing/>
              <w:rPr>
                <w:color w:val="000000"/>
              </w:rPr>
            </w:pPr>
          </w:p>
          <w:p w:rsidRPr="0042719A" w:rsidR="003E373D" w:rsidP="003B56FD" w:rsidRDefault="003E373D" w14:paraId="2144B6BD" w14:textId="4276E8BB">
            <w:pPr>
              <w:keepNext/>
              <w:keepLines/>
              <w:contextualSpacing/>
              <w:rPr>
                <w:color w:val="000000"/>
              </w:rPr>
            </w:pPr>
            <w:r w:rsidRPr="0042719A">
              <w:rPr>
                <w:color w:val="000000"/>
                <w:u w:val="single"/>
              </w:rPr>
              <w:t>D.25-07-013, pages 21-22, Conclusion of Law 12</w:t>
            </w:r>
          </w:p>
        </w:tc>
        <w:tc>
          <w:tcPr>
            <w:tcW w:w="2227" w:type="dxa"/>
          </w:tcPr>
          <w:p w:rsidRPr="007F620E" w:rsidR="00691528" w:rsidP="003B56FD" w:rsidRDefault="00EB7DAB" w14:paraId="64233D9C" w14:textId="7F7415C6">
            <w:pPr>
              <w:keepNext/>
              <w:keepLines/>
              <w:contextualSpacing/>
              <w:rPr>
                <w:color w:val="000000"/>
              </w:rPr>
            </w:pPr>
            <w:r>
              <w:rPr>
                <w:color w:val="000000"/>
              </w:rPr>
              <w:t>Verified</w:t>
            </w:r>
          </w:p>
        </w:tc>
      </w:tr>
    </w:tbl>
    <w:p w:rsidRPr="00226FBC" w:rsidR="00A92D0B" w:rsidP="009C2020" w:rsidRDefault="00A92D0B" w14:paraId="0D4BCD3A" w14:textId="7924D647">
      <w:pPr>
        <w:pStyle w:val="ListParagraph"/>
        <w:keepNext/>
        <w:numPr>
          <w:ilvl w:val="0"/>
          <w:numId w:val="11"/>
        </w:numPr>
        <w:spacing w:before="240" w:after="240"/>
        <w:ind w:left="360"/>
        <w:rPr>
          <w:rFonts w:ascii="Times New Roman" w:hAnsi="Times New Roman"/>
          <w:b/>
          <w:color w:val="000000"/>
          <w:sz w:val="24"/>
          <w:szCs w:val="24"/>
        </w:rPr>
      </w:pPr>
      <w:r w:rsidRPr="00226FBC">
        <w:rPr>
          <w:rFonts w:ascii="Times New Roman" w:hAnsi="Times New Roman"/>
          <w:b/>
          <w:color w:val="000000"/>
          <w:sz w:val="24"/>
          <w:szCs w:val="24"/>
        </w:rPr>
        <w:t xml:space="preserve">Duplication of Effort (§ 1801.3(f) </w:t>
      </w:r>
      <w:r w:rsidRPr="00226FBC" w:rsidR="00F30DA8">
        <w:rPr>
          <w:rFonts w:ascii="Times New Roman" w:hAnsi="Times New Roman"/>
          <w:b/>
          <w:color w:val="000000"/>
          <w:sz w:val="24"/>
          <w:szCs w:val="24"/>
        </w:rPr>
        <w:t xml:space="preserve">and § </w:t>
      </w:r>
      <w:r w:rsidRPr="00226FBC" w:rsidR="0022302F">
        <w:rPr>
          <w:rFonts w:ascii="Times New Roman" w:hAnsi="Times New Roman"/>
          <w:b/>
          <w:color w:val="000000"/>
          <w:sz w:val="24"/>
          <w:szCs w:val="24"/>
        </w:rPr>
        <w:t>1802.5)</w:t>
      </w:r>
      <w:r w:rsidRPr="00226FBC" w:rsidR="00C02649">
        <w:rPr>
          <w:rFonts w:ascii="Times New Roman" w:hAnsi="Times New Roman"/>
          <w:b/>
          <w:color w:val="000000"/>
          <w:sz w:val="24"/>
          <w:szCs w:val="24"/>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6048"/>
        <w:gridCol w:w="1710"/>
        <w:gridCol w:w="1980"/>
      </w:tblGrid>
      <w:tr w:rsidRPr="007F620E" w:rsidR="00A92D0B" w:rsidTr="00C61F92" w14:paraId="76F3266C" w14:textId="77777777">
        <w:tc>
          <w:tcPr>
            <w:tcW w:w="6048" w:type="dxa"/>
            <w:shd w:val="clear" w:color="auto" w:fill="D9D9D9" w:themeFill="background1" w:themeFillShade="D9"/>
          </w:tcPr>
          <w:p w:rsidRPr="007F620E" w:rsidR="00A92D0B" w:rsidP="00073262" w:rsidRDefault="00A92D0B" w14:paraId="300CEDBC" w14:textId="77777777">
            <w:pPr>
              <w:keepNext/>
              <w:keepLines/>
              <w:rPr>
                <w:color w:val="000000"/>
              </w:rPr>
            </w:pPr>
          </w:p>
        </w:tc>
        <w:tc>
          <w:tcPr>
            <w:tcW w:w="1710" w:type="dxa"/>
            <w:tcBorders>
              <w:bottom w:val="single" w:color="auto" w:sz="4" w:space="0"/>
            </w:tcBorders>
            <w:shd w:val="clear" w:color="auto" w:fill="D9D9D9" w:themeFill="background1" w:themeFillShade="D9"/>
          </w:tcPr>
          <w:p w:rsidRPr="007F620E" w:rsidR="00A92D0B" w:rsidP="00073262" w:rsidRDefault="005A63D4" w14:paraId="7B091096" w14:textId="77777777">
            <w:pPr>
              <w:keepNext/>
              <w:keepLines/>
              <w:jc w:val="center"/>
              <w:rPr>
                <w:b/>
                <w:color w:val="000000"/>
              </w:rPr>
            </w:pPr>
            <w:r w:rsidRPr="007F620E">
              <w:rPr>
                <w:b/>
                <w:color w:val="000000"/>
              </w:rPr>
              <w:t>Interveno</w:t>
            </w:r>
            <w:r w:rsidRPr="007F620E" w:rsidR="00204E3A">
              <w:rPr>
                <w:b/>
                <w:color w:val="000000"/>
              </w:rPr>
              <w:t>r</w:t>
            </w:r>
            <w:r w:rsidRPr="007F620E">
              <w:rPr>
                <w:b/>
                <w:color w:val="000000"/>
              </w:rPr>
              <w:t xml:space="preserve">’s </w:t>
            </w:r>
            <w:r w:rsidRPr="007F620E" w:rsidR="00D075B1">
              <w:rPr>
                <w:b/>
                <w:color w:val="000000"/>
              </w:rPr>
              <w:t>Assertion</w:t>
            </w:r>
          </w:p>
        </w:tc>
        <w:tc>
          <w:tcPr>
            <w:tcW w:w="1980" w:type="dxa"/>
            <w:shd w:val="clear" w:color="auto" w:fill="D9D9D9" w:themeFill="background1" w:themeFillShade="D9"/>
          </w:tcPr>
          <w:p w:rsidRPr="007F620E" w:rsidR="00A92D0B" w:rsidP="00073262" w:rsidRDefault="00A92D0B" w14:paraId="25CE5081" w14:textId="77777777">
            <w:pPr>
              <w:keepNext/>
              <w:keepLines/>
              <w:jc w:val="center"/>
              <w:rPr>
                <w:b/>
                <w:color w:val="000000"/>
              </w:rPr>
            </w:pPr>
            <w:r w:rsidRPr="007F620E">
              <w:rPr>
                <w:b/>
                <w:color w:val="000000"/>
              </w:rPr>
              <w:t xml:space="preserve">CPUC </w:t>
            </w:r>
            <w:r w:rsidRPr="007F620E" w:rsidR="00D075B1">
              <w:rPr>
                <w:b/>
                <w:color w:val="000000"/>
              </w:rPr>
              <w:t>Discussion</w:t>
            </w:r>
          </w:p>
        </w:tc>
      </w:tr>
      <w:tr w:rsidRPr="007F620E" w:rsidR="00380D32" w:rsidTr="00C61F92" w14:paraId="24A12BE1" w14:textId="77777777">
        <w:tc>
          <w:tcPr>
            <w:tcW w:w="6048" w:type="dxa"/>
          </w:tcPr>
          <w:p w:rsidRPr="007F620E" w:rsidR="00380D32" w:rsidP="00380D32" w:rsidRDefault="00380D32" w14:paraId="6915FAF6" w14:textId="067C3B72">
            <w:pPr>
              <w:keepLines/>
              <w:ind w:left="360" w:hanging="360"/>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Pr>
                <w:b/>
                <w:color w:val="000000"/>
                <w:sz w:val="22"/>
                <w:szCs w:val="22"/>
              </w:rPr>
              <w:t>Public Advocate</w:t>
            </w:r>
            <w:r>
              <w:rPr>
                <w:b/>
                <w:color w:val="000000"/>
                <w:sz w:val="22"/>
                <w:szCs w:val="22"/>
              </w:rPr>
              <w:t>’</w:t>
            </w:r>
            <w:r w:rsidRPr="009E48E4">
              <w:rPr>
                <w:b/>
                <w:color w:val="000000"/>
                <w:sz w:val="22"/>
                <w:szCs w:val="22"/>
              </w:rPr>
              <w:t>s Office of the Public Utilities Commission</w:t>
            </w:r>
            <w:r w:rsidRPr="009E48E4">
              <w:rPr>
                <w:b/>
              </w:rPr>
              <w:t xml:space="preserve"> </w:t>
            </w:r>
            <w:r w:rsidRPr="00B55D78">
              <w:rPr>
                <w:b/>
                <w:color w:val="000000"/>
                <w:sz w:val="22"/>
                <w:szCs w:val="22"/>
              </w:rPr>
              <w:t>(Cal Advocates</w:t>
            </w:r>
            <w:r w:rsidRPr="007F620E">
              <w:rPr>
                <w:b/>
              </w:rPr>
              <w:t>) a party to the proceeding</w:t>
            </w:r>
            <w:r w:rsidRPr="007F620E">
              <w:rPr>
                <w:b/>
                <w:color w:val="000000"/>
              </w:rPr>
              <w:t>?</w:t>
            </w:r>
          </w:p>
        </w:tc>
        <w:tc>
          <w:tcPr>
            <w:tcW w:w="1710" w:type="dxa"/>
          </w:tcPr>
          <w:p w:rsidRPr="00E25078" w:rsidR="00380D32" w:rsidP="00380D32" w:rsidRDefault="00380D32" w14:paraId="0B49A7C8" w14:textId="6DF6CE72">
            <w:pPr>
              <w:keepNext/>
              <w:keepLines/>
              <w:jc w:val="center"/>
              <w:rPr>
                <w:color w:val="000000"/>
              </w:rPr>
            </w:pPr>
            <w:r>
              <w:rPr>
                <w:color w:val="000000"/>
              </w:rPr>
              <w:t>Y</w:t>
            </w:r>
          </w:p>
        </w:tc>
        <w:tc>
          <w:tcPr>
            <w:tcW w:w="1980" w:type="dxa"/>
          </w:tcPr>
          <w:p w:rsidRPr="00E25078" w:rsidR="00380D32" w:rsidP="00380D32" w:rsidRDefault="00380D32" w14:paraId="23B6532A" w14:textId="517BE5EE">
            <w:pPr>
              <w:keepNext/>
              <w:keepLines/>
              <w:rPr>
                <w:color w:val="000000"/>
              </w:rPr>
            </w:pPr>
            <w:r>
              <w:rPr>
                <w:bCs/>
                <w:color w:val="000000"/>
              </w:rPr>
              <w:t xml:space="preserve">Verified. Cal Advocates was a party </w:t>
            </w:r>
            <w:proofErr w:type="gramStart"/>
            <w:r>
              <w:rPr>
                <w:bCs/>
                <w:color w:val="000000"/>
              </w:rPr>
              <w:t>to the</w:t>
            </w:r>
            <w:proofErr w:type="gramEnd"/>
            <w:r>
              <w:rPr>
                <w:bCs/>
                <w:color w:val="000000"/>
              </w:rPr>
              <w:t xml:space="preserve"> </w:t>
            </w:r>
            <w:proofErr w:type="gramStart"/>
            <w:r>
              <w:rPr>
                <w:bCs/>
                <w:color w:val="000000"/>
              </w:rPr>
              <w:t>proceeding</w:t>
            </w:r>
            <w:proofErr w:type="gramEnd"/>
            <w:r>
              <w:rPr>
                <w:bCs/>
                <w:color w:val="000000"/>
              </w:rPr>
              <w:t xml:space="preserve">, but they did not respond to PG&amp;E’s PFM. </w:t>
            </w:r>
          </w:p>
        </w:tc>
      </w:tr>
      <w:tr w:rsidRPr="007F620E" w:rsidR="00380D32" w:rsidTr="00C61F92" w14:paraId="3317BD71" w14:textId="77777777">
        <w:tc>
          <w:tcPr>
            <w:tcW w:w="6048" w:type="dxa"/>
          </w:tcPr>
          <w:p w:rsidRPr="007F620E" w:rsidR="00380D32" w:rsidP="00380D32" w:rsidRDefault="00380D32" w14:paraId="561D245D" w14:textId="77777777">
            <w:pPr>
              <w:tabs>
                <w:tab w:val="left" w:pos="360"/>
              </w:tabs>
              <w:ind w:left="360" w:hanging="360"/>
              <w:rPr>
                <w:b/>
                <w:color w:val="000000"/>
              </w:rPr>
            </w:pPr>
            <w:r w:rsidRPr="007F620E">
              <w:rPr>
                <w:b/>
                <w:color w:val="000000"/>
              </w:rPr>
              <w:t>b.</w:t>
            </w:r>
            <w:r w:rsidRPr="007F620E">
              <w:rPr>
                <w:b/>
                <w:color w:val="000000"/>
              </w:rPr>
              <w:tab/>
              <w:t xml:space="preserve">Were there other parties to </w:t>
            </w:r>
            <w:proofErr w:type="gramStart"/>
            <w:r w:rsidRPr="007F620E">
              <w:rPr>
                <w:b/>
                <w:color w:val="000000"/>
              </w:rPr>
              <w:t>the proceeding</w:t>
            </w:r>
            <w:proofErr w:type="gramEnd"/>
            <w:r w:rsidRPr="007F620E">
              <w:rPr>
                <w:b/>
                <w:color w:val="000000"/>
              </w:rPr>
              <w:t xml:space="preserve"> with positions </w:t>
            </w:r>
            <w:proofErr w:type="gramStart"/>
            <w:r w:rsidRPr="007F620E">
              <w:rPr>
                <w:b/>
                <w:color w:val="000000"/>
              </w:rPr>
              <w:t>similar to</w:t>
            </w:r>
            <w:proofErr w:type="gramEnd"/>
            <w:r w:rsidRPr="007F620E">
              <w:rPr>
                <w:b/>
                <w:color w:val="000000"/>
              </w:rPr>
              <w:t xml:space="preserve"> yours? </w:t>
            </w:r>
          </w:p>
        </w:tc>
        <w:tc>
          <w:tcPr>
            <w:tcW w:w="1710" w:type="dxa"/>
          </w:tcPr>
          <w:p w:rsidRPr="00E25078" w:rsidR="00380D32" w:rsidP="00380D32" w:rsidRDefault="00380D32" w14:paraId="3708E485" w14:textId="305AE0D4">
            <w:pPr>
              <w:jc w:val="center"/>
              <w:rPr>
                <w:color w:val="000000"/>
              </w:rPr>
            </w:pPr>
            <w:r>
              <w:rPr>
                <w:color w:val="000000"/>
              </w:rPr>
              <w:t>Y</w:t>
            </w:r>
          </w:p>
        </w:tc>
        <w:tc>
          <w:tcPr>
            <w:tcW w:w="1980" w:type="dxa"/>
          </w:tcPr>
          <w:p w:rsidRPr="00E25078" w:rsidR="00380D32" w:rsidP="00380D32" w:rsidRDefault="00380D32" w14:paraId="6B3388E6" w14:textId="563D30F4">
            <w:pPr>
              <w:rPr>
                <w:color w:val="000000"/>
              </w:rPr>
            </w:pPr>
            <w:r>
              <w:rPr>
                <w:color w:val="000000"/>
              </w:rPr>
              <w:t>Noted</w:t>
            </w:r>
          </w:p>
        </w:tc>
      </w:tr>
      <w:tr w:rsidRPr="007F620E" w:rsidR="00380D32" w:rsidTr="00C61F92" w14:paraId="0A51B7D4" w14:textId="77777777">
        <w:tc>
          <w:tcPr>
            <w:tcW w:w="7758" w:type="dxa"/>
            <w:gridSpan w:val="2"/>
          </w:tcPr>
          <w:p w:rsidRPr="00E25078" w:rsidR="00380D32" w:rsidP="00380D32" w:rsidRDefault="00380D32" w14:paraId="30CB6275" w14:textId="7D63B4F2">
            <w:pPr>
              <w:ind w:left="360" w:hanging="360"/>
              <w:rPr>
                <w:color w:val="000000"/>
              </w:rPr>
            </w:pPr>
            <w:r w:rsidRPr="00E25078">
              <w:rPr>
                <w:b/>
                <w:color w:val="000000"/>
              </w:rPr>
              <w:t>c.</w:t>
            </w:r>
            <w:r w:rsidRPr="00E25078">
              <w:rPr>
                <w:b/>
                <w:color w:val="000000"/>
              </w:rPr>
              <w:tab/>
              <w:t>If so, provide name of other parties:</w:t>
            </w:r>
            <w:r w:rsidRPr="00E25078">
              <w:rPr>
                <w:color w:val="000000"/>
              </w:rPr>
              <w:t xml:space="preserve"> </w:t>
            </w:r>
          </w:p>
          <w:p w:rsidRPr="00E25078" w:rsidR="00380D32" w:rsidP="00380D32" w:rsidRDefault="00380D32" w14:paraId="058CE425" w14:textId="40BA4331">
            <w:pPr>
              <w:ind w:left="360" w:hanging="360"/>
              <w:rPr>
                <w:color w:val="000000"/>
              </w:rPr>
            </w:pPr>
            <w:r>
              <w:rPr>
                <w:color w:val="000000"/>
              </w:rPr>
              <w:t>Alliance for Nuclear Responsibility</w:t>
            </w:r>
          </w:p>
          <w:p w:rsidRPr="00E25078" w:rsidR="00380D32" w:rsidP="00380D32" w:rsidRDefault="00380D32" w14:paraId="0919176B" w14:textId="77777777">
            <w:pPr>
              <w:ind w:left="360" w:hanging="360"/>
              <w:rPr>
                <w:color w:val="000000"/>
              </w:rPr>
            </w:pPr>
          </w:p>
        </w:tc>
        <w:tc>
          <w:tcPr>
            <w:tcW w:w="1980" w:type="dxa"/>
          </w:tcPr>
          <w:p w:rsidRPr="00E25078" w:rsidR="00380D32" w:rsidP="00380D32" w:rsidRDefault="00380D32" w14:paraId="22A40B49" w14:textId="2CDC9EC4">
            <w:pPr>
              <w:rPr>
                <w:color w:val="000000"/>
              </w:rPr>
            </w:pPr>
            <w:r>
              <w:rPr>
                <w:color w:val="000000"/>
              </w:rPr>
              <w:t>Noted</w:t>
            </w:r>
          </w:p>
        </w:tc>
      </w:tr>
      <w:tr w:rsidRPr="007F620E" w:rsidR="00380D32" w:rsidTr="00C61F92" w14:paraId="744830F5" w14:textId="77777777">
        <w:tc>
          <w:tcPr>
            <w:tcW w:w="7758" w:type="dxa"/>
            <w:gridSpan w:val="2"/>
          </w:tcPr>
          <w:p w:rsidRPr="00E25078" w:rsidR="00380D32" w:rsidP="00380D32" w:rsidRDefault="00380D32" w14:paraId="7C05FE5A" w14:textId="7521972E">
            <w:pPr>
              <w:tabs>
                <w:tab w:val="left" w:pos="360"/>
              </w:tabs>
              <w:ind w:left="360" w:hanging="360"/>
              <w:rPr>
                <w:color w:val="000000"/>
              </w:rPr>
            </w:pPr>
            <w:r w:rsidRPr="00E25078">
              <w:rPr>
                <w:b/>
                <w:color w:val="000000"/>
              </w:rPr>
              <w:t>d.</w:t>
            </w:r>
            <w:r w:rsidRPr="00E25078">
              <w:rPr>
                <w:b/>
                <w:color w:val="000000"/>
              </w:rPr>
              <w:tab/>
              <w:t>Intervenor’s claim of non-duplication:</w:t>
            </w:r>
            <w:r w:rsidRPr="00E25078">
              <w:rPr>
                <w:color w:val="000000"/>
              </w:rPr>
              <w:t xml:space="preserve"> </w:t>
            </w:r>
          </w:p>
          <w:p w:rsidR="00380D32" w:rsidP="00380D32" w:rsidRDefault="00380D32" w14:paraId="0CFBC7B2" w14:textId="77777777">
            <w:pPr>
              <w:tabs>
                <w:tab w:val="left" w:pos="360"/>
              </w:tabs>
              <w:ind w:left="360" w:hanging="360"/>
              <w:rPr>
                <w:color w:val="000000"/>
              </w:rPr>
            </w:pPr>
          </w:p>
          <w:p w:rsidR="00380D32" w:rsidP="00380D32" w:rsidRDefault="00380D32" w14:paraId="518D5FF8" w14:textId="74117566">
            <w:pPr>
              <w:rPr>
                <w:color w:val="000000"/>
              </w:rPr>
            </w:pPr>
            <w:r>
              <w:rPr>
                <w:color w:val="000000"/>
              </w:rPr>
              <w:lastRenderedPageBreak/>
              <w:t>The only other party responding to PG&amp;E’s Petition for Modification was the Alliance for Nuclear Responsibility (A4NR). The Public Advocates Office did not participate. Unlike A4NR, TURN urged the Commission to reject the Petition unless it enforced a guarantee that ratepayers would not be held responsible for any shortfall in the Customer Credit Trust.</w:t>
            </w:r>
          </w:p>
          <w:p w:rsidR="00380D32" w:rsidP="00380D32" w:rsidRDefault="00380D32" w14:paraId="24CBBE9C" w14:textId="77777777">
            <w:pPr>
              <w:rPr>
                <w:color w:val="000000"/>
              </w:rPr>
            </w:pPr>
          </w:p>
          <w:p w:rsidR="00380D32" w:rsidP="00380D32" w:rsidRDefault="00380D32" w14:paraId="447D5BB4" w14:textId="57F98529">
            <w:pPr>
              <w:rPr>
                <w:color w:val="000000"/>
              </w:rPr>
            </w:pPr>
            <w:r>
              <w:rPr>
                <w:color w:val="000000"/>
              </w:rPr>
              <w:t>TURN’s response provided unique information including a forecast of potential future trust fund balances that showed the potential for underfunding in the near-term. TURN also highlighted the specific shareholder benefits PG&amp;E could obtain through a delay in its Trust contributions. Finally, TURN was the only party seeking a guarantee that ratepayers would not be held responsible for any underfunding of the Trust.</w:t>
            </w:r>
          </w:p>
          <w:p w:rsidR="00380D32" w:rsidP="00380D32" w:rsidRDefault="00380D32" w14:paraId="43EE4E20" w14:textId="77777777">
            <w:pPr>
              <w:rPr>
                <w:color w:val="000000"/>
              </w:rPr>
            </w:pPr>
          </w:p>
          <w:p w:rsidRPr="00E25078" w:rsidR="00380D32" w:rsidP="00380D32" w:rsidRDefault="00380D32" w14:paraId="3228BB07" w14:textId="1A764C5D">
            <w:pPr>
              <w:tabs>
                <w:tab w:val="left" w:pos="360"/>
              </w:tabs>
              <w:rPr>
                <w:color w:val="000000"/>
              </w:rPr>
            </w:pPr>
            <w:r>
              <w:rPr>
                <w:color w:val="000000"/>
              </w:rPr>
              <w:t>To the extent that any duplication occurred, it was unavoidable due to the nature of the litigation process and the array of issues addressed. TURN worked diligently to ensure that its involvement uniquely influenced the outcome of the final Decision.</w:t>
            </w:r>
          </w:p>
        </w:tc>
        <w:tc>
          <w:tcPr>
            <w:tcW w:w="1980" w:type="dxa"/>
          </w:tcPr>
          <w:p w:rsidRPr="00E25078" w:rsidR="00380D32" w:rsidP="00380D32" w:rsidRDefault="00380D32" w14:paraId="5F9BBA55" w14:textId="1397AEDD">
            <w:pPr>
              <w:tabs>
                <w:tab w:val="left" w:pos="360"/>
              </w:tabs>
              <w:ind w:left="360" w:hanging="360"/>
              <w:rPr>
                <w:color w:val="000000"/>
              </w:rPr>
            </w:pPr>
            <w:r>
              <w:rPr>
                <w:color w:val="000000"/>
              </w:rPr>
              <w:lastRenderedPageBreak/>
              <w:t>Noted</w:t>
            </w:r>
          </w:p>
        </w:tc>
      </w:tr>
    </w:tbl>
    <w:p w:rsidRPr="007F620E" w:rsidR="00B312DA" w:rsidP="005B5B44" w:rsidRDefault="00A92D0B" w14:paraId="175C3F89" w14:textId="4835545D">
      <w:pPr>
        <w:keepNext/>
        <w:tabs>
          <w:tab w:val="left" w:pos="1260"/>
        </w:tabs>
        <w:spacing w:before="480"/>
        <w:ind w:left="1267" w:hanging="1267"/>
        <w:jc w:val="center"/>
        <w:rPr>
          <w:b/>
          <w:color w:val="000000"/>
        </w:rPr>
      </w:pPr>
      <w:r w:rsidRPr="007F620E">
        <w:rPr>
          <w:b/>
          <w:color w:val="000000"/>
        </w:rPr>
        <w:t>PART III</w:t>
      </w:r>
      <w:proofErr w:type="gramStart"/>
      <w:r w:rsidRPr="007F620E">
        <w:rPr>
          <w:b/>
          <w:color w:val="000000"/>
        </w:rPr>
        <w:t>:</w:t>
      </w:r>
      <w:r w:rsidR="00D1778A">
        <w:rPr>
          <w:b/>
          <w:color w:val="000000"/>
        </w:rPr>
        <w:t xml:space="preserve">  </w:t>
      </w:r>
      <w:r w:rsidRPr="007F620E">
        <w:rPr>
          <w:b/>
          <w:color w:val="000000"/>
        </w:rPr>
        <w:t>REASONABLENESS</w:t>
      </w:r>
      <w:proofErr w:type="gramEnd"/>
      <w:r w:rsidRPr="007F620E">
        <w:rPr>
          <w:b/>
          <w:color w:val="000000"/>
        </w:rPr>
        <w:t xml:space="preserve"> OF REQUESTED COMPENSATION</w:t>
      </w:r>
    </w:p>
    <w:p w:rsidRPr="007F620E" w:rsidR="00A92D0B" w:rsidP="005B5B44" w:rsidRDefault="00A92D0B" w14:paraId="6F74DAE2" w14:textId="77777777">
      <w:pPr>
        <w:keepNext/>
        <w:numPr>
          <w:ilvl w:val="0"/>
          <w:numId w:val="9"/>
        </w:numPr>
        <w:spacing w:before="240" w:after="24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7488"/>
        <w:gridCol w:w="2250"/>
      </w:tblGrid>
      <w:tr w:rsidRPr="007F620E" w:rsidR="00FE3BAE" w:rsidTr="00EC6387" w14:paraId="4078AC87" w14:textId="77777777">
        <w:trPr>
          <w:tblHeader/>
        </w:trPr>
        <w:tc>
          <w:tcPr>
            <w:tcW w:w="7488" w:type="dxa"/>
            <w:tcBorders>
              <w:bottom w:val="single" w:color="auto" w:sz="4" w:space="0"/>
            </w:tcBorders>
            <w:shd w:val="clear" w:color="auto" w:fill="D9D9D9" w:themeFill="background1" w:themeFillShade="D9"/>
          </w:tcPr>
          <w:p w:rsidRPr="007F620E" w:rsidR="00FE3BAE" w:rsidP="00EC6387" w:rsidRDefault="00FE3BAE" w14:paraId="70FDF5DA" w14:textId="77777777">
            <w:pPr>
              <w:rPr>
                <w:b/>
                <w:color w:val="000000"/>
              </w:rPr>
            </w:pPr>
          </w:p>
        </w:tc>
        <w:tc>
          <w:tcPr>
            <w:tcW w:w="2250" w:type="dxa"/>
            <w:shd w:val="clear" w:color="auto" w:fill="D9D9D9" w:themeFill="background1" w:themeFillShade="D9"/>
          </w:tcPr>
          <w:p w:rsidRPr="00FE3BAE" w:rsidR="00FE3BAE" w:rsidP="00EC6387" w:rsidRDefault="00FE3BAE" w14:paraId="59CD9FCF" w14:textId="77777777">
            <w:pPr>
              <w:rPr>
                <w:color w:val="000000"/>
              </w:rPr>
            </w:pPr>
            <w:r w:rsidRPr="007F620E">
              <w:rPr>
                <w:b/>
                <w:color w:val="000000"/>
              </w:rPr>
              <w:t>CPUC Discussion</w:t>
            </w:r>
          </w:p>
        </w:tc>
      </w:tr>
      <w:tr w:rsidRPr="007F620E" w:rsidR="00FE3BAE" w:rsidTr="009F475F" w14:paraId="5708510E" w14:textId="77777777">
        <w:tc>
          <w:tcPr>
            <w:tcW w:w="7488" w:type="dxa"/>
            <w:tcBorders>
              <w:bottom w:val="single" w:color="auto" w:sz="4" w:space="0"/>
            </w:tcBorders>
          </w:tcPr>
          <w:p w:rsidRPr="00E25078" w:rsidR="00FC6CB0" w:rsidP="00FC6CB0" w:rsidRDefault="00FC6CB0" w14:paraId="12B81B18" w14:textId="77777777">
            <w:pPr>
              <w:rPr>
                <w:color w:val="000000"/>
              </w:rPr>
            </w:pPr>
            <w:r w:rsidRPr="007F620E">
              <w:rPr>
                <w:b/>
                <w:color w:val="000000"/>
              </w:rPr>
              <w:t>a. Intervenor’s claim of cost reasonableness:</w:t>
            </w:r>
            <w:r w:rsidRPr="00E25078">
              <w:rPr>
                <w:color w:val="000000"/>
              </w:rPr>
              <w:t xml:space="preserve"> </w:t>
            </w:r>
          </w:p>
          <w:p w:rsidR="00FC6CB0" w:rsidP="00FC6CB0" w:rsidRDefault="00FC6CB0" w14:paraId="3BF42FE0" w14:textId="77777777">
            <w:pPr>
              <w:spacing w:before="100" w:beforeAutospacing="1" w:after="100" w:afterAutospacing="1"/>
              <w:rPr>
                <w:color w:val="000000"/>
              </w:rPr>
            </w:pPr>
            <w:r w:rsidRPr="00CF7060">
              <w:rPr>
                <w:color w:val="000000"/>
              </w:rPr>
              <w:t>As demonstrated in the substantial contribution section, TURN’s participation had a</w:t>
            </w:r>
            <w:r>
              <w:rPr>
                <w:color w:val="000000"/>
              </w:rPr>
              <w:t xml:space="preserve"> </w:t>
            </w:r>
            <w:r w:rsidRPr="00CF7060">
              <w:rPr>
                <w:color w:val="000000"/>
              </w:rPr>
              <w:t xml:space="preserve">significant impact on the outcome of the </w:t>
            </w:r>
            <w:r>
              <w:rPr>
                <w:color w:val="000000"/>
              </w:rPr>
              <w:t>final decision on PG&amp;E’s Petition for Modification. TURN’s contributions resulted in the following elements of the final decision:</w:t>
            </w:r>
          </w:p>
          <w:p w:rsidR="00FC6CB0" w:rsidP="00FC6CB0" w:rsidRDefault="00FC6CB0" w14:paraId="21DD7B25" w14:textId="77777777">
            <w:pPr>
              <w:spacing w:before="100" w:beforeAutospacing="1" w:after="100" w:afterAutospacing="1"/>
              <w:rPr>
                <w:color w:val="000000"/>
              </w:rPr>
            </w:pPr>
            <w:r>
              <w:rPr>
                <w:color w:val="000000"/>
              </w:rPr>
              <w:t>• The finding that PG&amp;E’s proposal did not mitigate the risks to ratepayers and would reduce the likelihood that the Trust would achieve a positive cash flow at the end of 30 years.</w:t>
            </w:r>
          </w:p>
          <w:p w:rsidR="00FC6CB0" w:rsidP="00FC6CB0" w:rsidRDefault="00FC6CB0" w14:paraId="48C9FAF4" w14:textId="77777777">
            <w:pPr>
              <w:spacing w:before="100" w:beforeAutospacing="1" w:after="100" w:afterAutospacing="1"/>
              <w:rPr>
                <w:color w:val="000000"/>
              </w:rPr>
            </w:pPr>
            <w:r>
              <w:rPr>
                <w:color w:val="000000"/>
              </w:rPr>
              <w:t>• A rejection of PG&amp;E’s efforts to link its obligations under D.21-04-030 and the Commission’s approval of its Pacific Generation application.</w:t>
            </w:r>
          </w:p>
          <w:p w:rsidR="00FC6CB0" w:rsidP="00FC6CB0" w:rsidRDefault="00FC6CB0" w14:paraId="07AD4B8B" w14:textId="77777777">
            <w:pPr>
              <w:spacing w:before="100" w:beforeAutospacing="1" w:after="100" w:afterAutospacing="1"/>
              <w:rPr>
                <w:color w:val="000000"/>
              </w:rPr>
            </w:pPr>
            <w:r>
              <w:rPr>
                <w:color w:val="000000"/>
              </w:rPr>
              <w:t>• Validation of TURN’s critique that PG&amp;E failed to provide a comprehensive approach to calculating lost investment gains.</w:t>
            </w:r>
          </w:p>
          <w:p w:rsidR="00FC6CB0" w:rsidP="00FC6CB0" w:rsidRDefault="00FC6CB0" w14:paraId="1E37D25D" w14:textId="77777777">
            <w:pPr>
              <w:spacing w:before="100" w:beforeAutospacing="1" w:after="100" w:afterAutospacing="1"/>
              <w:rPr>
                <w:color w:val="000000"/>
              </w:rPr>
            </w:pPr>
            <w:r>
              <w:rPr>
                <w:color w:val="000000"/>
              </w:rPr>
              <w:t>• An affirmation that delays in Trust contributions are only permissible if the Commission continues to protect ratepayers from bearing any underfunding of the Trust over time.</w:t>
            </w:r>
          </w:p>
          <w:p w:rsidRPr="003D4455" w:rsidR="00853BFD" w:rsidP="00EC6387" w:rsidRDefault="00FC6CB0" w14:paraId="2B1A1242" w14:textId="2C5FEE63">
            <w:pPr>
              <w:rPr>
                <w:color w:val="000000"/>
              </w:rPr>
            </w:pPr>
            <w:r>
              <w:rPr>
                <w:color w:val="000000"/>
              </w:rPr>
              <w:lastRenderedPageBreak/>
              <w:t xml:space="preserve">Given these specific and substantial contributions, </w:t>
            </w:r>
            <w:r w:rsidRPr="00CF7060">
              <w:rPr>
                <w:color w:val="000000"/>
              </w:rPr>
              <w:t>the benefits associated with TURN’s participation far exceed the cost of TURN’s participation in this proceeding. TURN’s claim should be found to be reasonable.</w:t>
            </w:r>
          </w:p>
        </w:tc>
        <w:tc>
          <w:tcPr>
            <w:tcW w:w="2250" w:type="dxa"/>
          </w:tcPr>
          <w:p w:rsidRPr="00FE3BAE" w:rsidR="00FE3BAE" w:rsidP="00EC6387" w:rsidRDefault="004461EA" w14:paraId="223B4665" w14:textId="2CC0284A">
            <w:pPr>
              <w:rPr>
                <w:color w:val="000000"/>
              </w:rPr>
            </w:pPr>
            <w:r>
              <w:rPr>
                <w:color w:val="000000"/>
              </w:rPr>
              <w:lastRenderedPageBreak/>
              <w:t>Noted</w:t>
            </w:r>
          </w:p>
        </w:tc>
      </w:tr>
      <w:tr w:rsidRPr="007F620E" w:rsidR="00FE3BAE" w:rsidTr="009F475F" w14:paraId="5548029C" w14:textId="77777777">
        <w:tc>
          <w:tcPr>
            <w:tcW w:w="7488" w:type="dxa"/>
          </w:tcPr>
          <w:p w:rsidRPr="00E25078" w:rsidR="00FE3BAE" w:rsidP="00EC6387" w:rsidRDefault="00FE3BAE" w14:paraId="751A610C" w14:textId="509B1715">
            <w:pPr>
              <w:rPr>
                <w:color w:val="000000"/>
              </w:rPr>
            </w:pPr>
            <w:r w:rsidRPr="007F620E">
              <w:rPr>
                <w:b/>
                <w:color w:val="000000"/>
              </w:rPr>
              <w:t>b. Reasonableness of hours claimed:</w:t>
            </w:r>
            <w:r w:rsidRPr="00E25078" w:rsidR="00E25078">
              <w:rPr>
                <w:color w:val="000000"/>
              </w:rPr>
              <w:t xml:space="preserve"> </w:t>
            </w:r>
          </w:p>
          <w:p w:rsidR="00602A84" w:rsidP="00602A84" w:rsidRDefault="00602A84" w14:paraId="46258372" w14:textId="77777777">
            <w:pPr>
              <w:spacing w:before="100" w:beforeAutospacing="1" w:after="100" w:afterAutospacing="1"/>
              <w:rPr>
                <w:color w:val="000000"/>
              </w:rPr>
            </w:pPr>
            <w:r>
              <w:rPr>
                <w:color w:val="000000"/>
              </w:rPr>
              <w:t xml:space="preserve">TURN </w:t>
            </w:r>
            <w:r w:rsidRPr="00610B7B">
              <w:rPr>
                <w:color w:val="000000"/>
              </w:rPr>
              <w:t xml:space="preserve">devoted the minimum number of hours to reviewing rulings, drafting pleadings, </w:t>
            </w:r>
            <w:r>
              <w:rPr>
                <w:color w:val="000000"/>
              </w:rPr>
              <w:t xml:space="preserve">reading </w:t>
            </w:r>
            <w:r w:rsidRPr="00610B7B">
              <w:rPr>
                <w:color w:val="000000"/>
              </w:rPr>
              <w:t>comments submitted by other parties, and evaluating proposed decisions. TURN’s pleadings were highly substantive given the amount of time devoted to the task.</w:t>
            </w:r>
          </w:p>
          <w:p w:rsidR="00602A84" w:rsidP="00602A84" w:rsidRDefault="00602A84" w14:paraId="283096D0" w14:textId="08B4127B">
            <w:pPr>
              <w:spacing w:before="100" w:beforeAutospacing="1" w:after="100" w:afterAutospacing="1"/>
              <w:rPr>
                <w:color w:val="000000"/>
              </w:rPr>
            </w:pPr>
            <w:r w:rsidRPr="00610B7B">
              <w:rPr>
                <w:color w:val="000000"/>
              </w:rPr>
              <w:t xml:space="preserve">The number of hours devoted to the wide range of issues </w:t>
            </w:r>
            <w:r>
              <w:rPr>
                <w:color w:val="000000"/>
              </w:rPr>
              <w:t xml:space="preserve">and process </w:t>
            </w:r>
            <w:r w:rsidRPr="00610B7B">
              <w:rPr>
                <w:color w:val="000000"/>
              </w:rPr>
              <w:t>in this case demonstrates th</w:t>
            </w:r>
            <w:r>
              <w:rPr>
                <w:color w:val="000000"/>
              </w:rPr>
              <w:t>e efficiency of TURN’s staff</w:t>
            </w:r>
            <w:r w:rsidRPr="00610B7B">
              <w:rPr>
                <w:color w:val="000000"/>
              </w:rPr>
              <w:t xml:space="preserve">. Given the level of success achieved by TURN in this proceeding, the amount of time devoted by staff </w:t>
            </w:r>
            <w:r>
              <w:rPr>
                <w:color w:val="000000"/>
              </w:rPr>
              <w:t>to the process should be found to be fully reasonable.</w:t>
            </w:r>
          </w:p>
          <w:p w:rsidRPr="00414252" w:rsidR="00602A84" w:rsidP="00602A84" w:rsidRDefault="00602A84" w14:paraId="6B1680B4" w14:textId="77777777">
            <w:pPr>
              <w:spacing w:before="100" w:beforeAutospacing="1" w:after="100" w:afterAutospacing="1"/>
              <w:rPr>
                <w:b/>
                <w:color w:val="000000"/>
              </w:rPr>
            </w:pPr>
            <w:r w:rsidRPr="00414252">
              <w:rPr>
                <w:b/>
                <w:color w:val="000000"/>
              </w:rPr>
              <w:t>Reasonableness of Staffing</w:t>
            </w:r>
          </w:p>
          <w:p w:rsidRPr="00414252" w:rsidR="00602A84" w:rsidP="00602A84" w:rsidRDefault="00602A84" w14:paraId="59545CBF" w14:textId="77777777">
            <w:pPr>
              <w:spacing w:before="100" w:beforeAutospacing="1" w:after="100" w:afterAutospacing="1"/>
              <w:rPr>
                <w:color w:val="000000"/>
                <w:u w:val="single"/>
              </w:rPr>
            </w:pPr>
            <w:r>
              <w:rPr>
                <w:color w:val="000000"/>
                <w:u w:val="single"/>
              </w:rPr>
              <w:t>Matthew Freedman</w:t>
            </w:r>
          </w:p>
          <w:p w:rsidR="00602A84" w:rsidP="00602A84" w:rsidRDefault="00602A84" w14:paraId="1476DFAF" w14:textId="4AB66A91">
            <w:pPr>
              <w:spacing w:before="100" w:beforeAutospacing="1" w:after="100" w:afterAutospacing="1"/>
              <w:rPr>
                <w:color w:val="000000"/>
              </w:rPr>
            </w:pPr>
            <w:r w:rsidRPr="00610B7B">
              <w:rPr>
                <w:color w:val="000000"/>
              </w:rPr>
              <w:t xml:space="preserve">TURN’s </w:t>
            </w:r>
            <w:r w:rsidR="00C43A38">
              <w:rPr>
                <w:color w:val="000000"/>
              </w:rPr>
              <w:t>attorney responsible for the primary drafting of pleadings relating to the Petition for Modification</w:t>
            </w:r>
            <w:r w:rsidRPr="00610B7B">
              <w:rPr>
                <w:color w:val="000000"/>
              </w:rPr>
              <w:t xml:space="preserve"> </w:t>
            </w:r>
            <w:r w:rsidR="0067249B">
              <w:rPr>
                <w:color w:val="000000"/>
              </w:rPr>
              <w:t xml:space="preserve">(PFM) </w:t>
            </w:r>
            <w:r w:rsidRPr="00610B7B">
              <w:rPr>
                <w:color w:val="000000"/>
              </w:rPr>
              <w:t>was Matthew Freedman</w:t>
            </w:r>
            <w:r>
              <w:rPr>
                <w:color w:val="000000"/>
              </w:rPr>
              <w:t xml:space="preserve">. </w:t>
            </w:r>
            <w:r w:rsidR="00C43A38">
              <w:rPr>
                <w:color w:val="000000"/>
              </w:rPr>
              <w:t xml:space="preserve">Mr. Freedman was the lead drafter for TURN’s response </w:t>
            </w:r>
            <w:r w:rsidR="00191EBB">
              <w:rPr>
                <w:color w:val="000000"/>
              </w:rPr>
              <w:t xml:space="preserve">to the Petition </w:t>
            </w:r>
            <w:r w:rsidR="00C43A38">
              <w:rPr>
                <w:color w:val="000000"/>
              </w:rPr>
              <w:t>and TURN’s comments on the proposed decision.</w:t>
            </w:r>
          </w:p>
          <w:p w:rsidR="00602A84" w:rsidP="00602A84" w:rsidRDefault="00602A84" w14:paraId="5253D6BA" w14:textId="77777777">
            <w:pPr>
              <w:spacing w:before="100" w:beforeAutospacing="1" w:after="100" w:afterAutospacing="1"/>
              <w:rPr>
                <w:color w:val="000000"/>
                <w:u w:val="single"/>
              </w:rPr>
            </w:pPr>
            <w:r>
              <w:rPr>
                <w:color w:val="000000"/>
                <w:u w:val="single"/>
              </w:rPr>
              <w:t>Thomas Long</w:t>
            </w:r>
          </w:p>
          <w:p w:rsidR="00C43A38" w:rsidP="00602A84" w:rsidRDefault="00602A84" w14:paraId="10FDB087" w14:textId="10D5831D">
            <w:pPr>
              <w:spacing w:before="100" w:beforeAutospacing="1" w:after="100" w:afterAutospacing="1"/>
            </w:pPr>
            <w:r>
              <w:t xml:space="preserve">TURN Director of Legal Strategy Tom Long </w:t>
            </w:r>
            <w:r w:rsidR="00C43A38">
              <w:t xml:space="preserve">served as the Senior attorney for TURN </w:t>
            </w:r>
            <w:r w:rsidR="00722AD6">
              <w:t xml:space="preserve">in </w:t>
            </w:r>
            <w:r w:rsidR="00C43A38">
              <w:t>A.20-04-023. For purposes of the response to the PFM, Mr. Long provided supervision and feedback on the work by Mr. Freedman and Ms. Dowdell.</w:t>
            </w:r>
          </w:p>
          <w:p w:rsidRPr="00414252" w:rsidR="00602A84" w:rsidP="00602A84" w:rsidRDefault="00602A84" w14:paraId="39A16CA0" w14:textId="77777777">
            <w:pPr>
              <w:spacing w:before="100" w:beforeAutospacing="1" w:after="100" w:afterAutospacing="1"/>
              <w:rPr>
                <w:color w:val="000000"/>
                <w:u w:val="single"/>
              </w:rPr>
            </w:pPr>
            <w:r>
              <w:rPr>
                <w:color w:val="000000"/>
                <w:u w:val="single"/>
              </w:rPr>
              <w:t>Jennifer Dowdell</w:t>
            </w:r>
          </w:p>
          <w:p w:rsidRPr="0017381D" w:rsidR="00602A84" w:rsidP="00602A84" w:rsidRDefault="00602A84" w14:paraId="00D0FF7C" w14:textId="0B738266">
            <w:pPr>
              <w:spacing w:before="100" w:beforeAutospacing="1" w:after="100" w:afterAutospacing="1"/>
              <w:rPr>
                <w:color w:val="000000"/>
              </w:rPr>
            </w:pPr>
            <w:r>
              <w:rPr>
                <w:color w:val="000000"/>
              </w:rPr>
              <w:t xml:space="preserve">TURN Senior Policy Expert Jennifer Dowdell served as TURN’s expert </w:t>
            </w:r>
            <w:r w:rsidR="00157B9C">
              <w:rPr>
                <w:color w:val="000000"/>
              </w:rPr>
              <w:t>on the risks to ratepayers of delayed Trust contributions</w:t>
            </w:r>
            <w:r w:rsidR="001371DB">
              <w:rPr>
                <w:color w:val="000000"/>
              </w:rPr>
              <w:t xml:space="preserve">. Ms. Dowdell provided analysis showing the potential consequences of delays on the solvency of the Trust and identified both benefits to PG&amp;E </w:t>
            </w:r>
            <w:r w:rsidR="00307CF0">
              <w:rPr>
                <w:color w:val="000000"/>
              </w:rPr>
              <w:t xml:space="preserve">shareholders </w:t>
            </w:r>
            <w:r w:rsidR="001371DB">
              <w:rPr>
                <w:color w:val="000000"/>
              </w:rPr>
              <w:t>and harms to ratepayers. Ms. Dowdell provided key analysis that was incorporated into TURN’s pleadings in response to PG&amp;E’s petition and the Proposed Decision.</w:t>
            </w:r>
          </w:p>
          <w:p w:rsidRPr="00610B7B" w:rsidR="00602A84" w:rsidP="00602A84" w:rsidRDefault="00602A84" w14:paraId="67B6EA86" w14:textId="77777777">
            <w:pPr>
              <w:spacing w:before="100" w:beforeAutospacing="1" w:after="100" w:afterAutospacing="1"/>
              <w:rPr>
                <w:u w:val="single"/>
              </w:rPr>
            </w:pPr>
            <w:r>
              <w:rPr>
                <w:u w:val="single"/>
              </w:rPr>
              <w:t>C</w:t>
            </w:r>
            <w:r w:rsidRPr="00610B7B">
              <w:rPr>
                <w:u w:val="single"/>
              </w:rPr>
              <w:t>ompensation Request </w:t>
            </w:r>
          </w:p>
          <w:p w:rsidRPr="007F620E" w:rsidR="00691528" w:rsidP="00EC6387" w:rsidRDefault="00602A84" w14:paraId="694F0B63" w14:textId="695E3FE5">
            <w:pPr>
              <w:rPr>
                <w:color w:val="000000"/>
              </w:rPr>
            </w:pPr>
            <w:r w:rsidRPr="00610B7B">
              <w:lastRenderedPageBreak/>
              <w:t xml:space="preserve">TURN’s request also includes </w:t>
            </w:r>
            <w:r w:rsidR="007249AF">
              <w:t>8</w:t>
            </w:r>
            <w:r w:rsidRPr="00610B7B">
              <w:t xml:space="preserve"> hours devoted to the preparation of compensation-related filings.</w:t>
            </w:r>
            <w:r>
              <w:t xml:space="preserve"> T</w:t>
            </w:r>
            <w:r w:rsidRPr="00610B7B">
              <w:t>he time devoted to this compensation request is appropriate and should be found to be reasonable.</w:t>
            </w:r>
          </w:p>
        </w:tc>
        <w:tc>
          <w:tcPr>
            <w:tcW w:w="2250" w:type="dxa"/>
          </w:tcPr>
          <w:p w:rsidRPr="007F620E" w:rsidR="00FE3BAE" w:rsidP="00EC6387" w:rsidRDefault="004461EA" w14:paraId="1874D625" w14:textId="011D1E64">
            <w:pPr>
              <w:rPr>
                <w:color w:val="000000"/>
              </w:rPr>
            </w:pPr>
            <w:r>
              <w:rPr>
                <w:color w:val="000000"/>
              </w:rPr>
              <w:lastRenderedPageBreak/>
              <w:t>Noted</w:t>
            </w:r>
          </w:p>
        </w:tc>
      </w:tr>
      <w:tr w:rsidRPr="007F620E" w:rsidR="00FE3BAE" w:rsidTr="009F475F" w14:paraId="3FD38B74" w14:textId="77777777">
        <w:tc>
          <w:tcPr>
            <w:tcW w:w="7488" w:type="dxa"/>
          </w:tcPr>
          <w:p w:rsidRPr="007324EA" w:rsidR="00970D19" w:rsidP="00970D19" w:rsidRDefault="00970D19" w14:paraId="38CEDC5B" w14:textId="77777777">
            <w:pPr>
              <w:rPr>
                <w:color w:val="000000"/>
              </w:rPr>
            </w:pPr>
            <w:r w:rsidRPr="007324EA">
              <w:rPr>
                <w:b/>
                <w:color w:val="000000"/>
              </w:rPr>
              <w:t>c. Allocation of hours by issue:</w:t>
            </w:r>
            <w:r w:rsidRPr="007324EA">
              <w:rPr>
                <w:color w:val="000000"/>
              </w:rPr>
              <w:t xml:space="preserve"> </w:t>
            </w:r>
          </w:p>
          <w:p w:rsidRPr="007324EA" w:rsidR="00970D19" w:rsidP="00970D19" w:rsidRDefault="00970D19" w14:paraId="72E85B68" w14:textId="77777777">
            <w:pPr>
              <w:tabs>
                <w:tab w:val="left" w:pos="1260"/>
              </w:tabs>
              <w:spacing w:before="120"/>
              <w:rPr>
                <w:color w:val="000000"/>
              </w:rPr>
            </w:pPr>
            <w:r w:rsidRPr="007324EA">
              <w:rPr>
                <w:color w:val="000000"/>
              </w:rPr>
              <w:t>TURN has allocated all attorney time by issue area or activity, as evident on our attached timesheets. The following codes relate to specific substantive issue and activity areas addressed by TURN. TURN also provides an approximate breakdown of the number of hours spent on each task and the percentage of total hours devoted to each category (note that the numbers do not equal 100% due to rounding).</w:t>
            </w:r>
          </w:p>
          <w:p w:rsidRPr="007324EA" w:rsidR="00970D19" w:rsidP="00970D19" w:rsidRDefault="00970D19" w14:paraId="5707A881" w14:textId="7F6D30C9">
            <w:pPr>
              <w:tabs>
                <w:tab w:val="left" w:pos="1260"/>
              </w:tabs>
              <w:spacing w:before="120"/>
              <w:rPr>
                <w:b/>
                <w:color w:val="000000"/>
              </w:rPr>
            </w:pPr>
            <w:r w:rsidRPr="007324EA">
              <w:rPr>
                <w:b/>
                <w:color w:val="000000"/>
              </w:rPr>
              <w:t>General Participation (GP) –</w:t>
            </w:r>
            <w:r>
              <w:rPr>
                <w:b/>
                <w:color w:val="000000"/>
              </w:rPr>
              <w:t xml:space="preserve"> 9.75 </w:t>
            </w:r>
            <w:r w:rsidRPr="007324EA">
              <w:rPr>
                <w:b/>
                <w:color w:val="000000"/>
              </w:rPr>
              <w:t>hours –</w:t>
            </w:r>
            <w:r>
              <w:rPr>
                <w:b/>
                <w:color w:val="000000"/>
              </w:rPr>
              <w:t xml:space="preserve"> 14.</w:t>
            </w:r>
            <w:r w:rsidR="00B41AAB">
              <w:rPr>
                <w:b/>
                <w:color w:val="000000"/>
              </w:rPr>
              <w:t>66</w:t>
            </w:r>
            <w:r w:rsidRPr="007324EA">
              <w:rPr>
                <w:b/>
                <w:color w:val="000000"/>
              </w:rPr>
              <w:t>% of total</w:t>
            </w:r>
          </w:p>
          <w:p w:rsidR="00970D19" w:rsidP="00970D19" w:rsidRDefault="00970D19" w14:paraId="5BD84324" w14:textId="77777777">
            <w:pPr>
              <w:tabs>
                <w:tab w:val="left" w:pos="1260"/>
              </w:tabs>
              <w:spacing w:before="120"/>
              <w:rPr>
                <w:color w:val="000000"/>
              </w:rPr>
            </w:pPr>
            <w:r w:rsidRPr="007324EA">
              <w:rPr>
                <w:color w:val="000000"/>
              </w:rPr>
              <w:t xml:space="preserve">General Participation </w:t>
            </w:r>
            <w:proofErr w:type="gramStart"/>
            <w:r w:rsidRPr="007324EA">
              <w:rPr>
                <w:color w:val="000000"/>
              </w:rPr>
              <w:t>work</w:t>
            </w:r>
            <w:proofErr w:type="gramEnd"/>
            <w:r w:rsidRPr="007324EA">
              <w:rPr>
                <w:color w:val="000000"/>
              </w:rPr>
              <w:t xml:space="preserve"> essential to participation that typically spans multiple issues and/or would not vary with the number of issues that TURN addresses. This includes</w:t>
            </w:r>
            <w:r>
              <w:rPr>
                <w:color w:val="000000"/>
              </w:rPr>
              <w:t xml:space="preserve"> </w:t>
            </w:r>
            <w:r w:rsidRPr="007324EA">
              <w:rPr>
                <w:color w:val="000000"/>
              </w:rPr>
              <w:t xml:space="preserve">reviewing </w:t>
            </w:r>
            <w:r>
              <w:rPr>
                <w:color w:val="000000"/>
              </w:rPr>
              <w:t>PG&amp;E’s Petition, pleadings submitted by PG&amp;E and other parties, and the Proposed Decision. This category also includes preliminary meetings to discuss TURN litigation strategy.</w:t>
            </w:r>
          </w:p>
          <w:p w:rsidRPr="007324EA" w:rsidR="00970D19" w:rsidP="00970D19" w:rsidRDefault="00970D19" w14:paraId="12949399" w14:textId="26BB9BDC">
            <w:pPr>
              <w:tabs>
                <w:tab w:val="left" w:pos="1260"/>
              </w:tabs>
              <w:spacing w:before="120"/>
              <w:rPr>
                <w:b/>
                <w:color w:val="000000"/>
              </w:rPr>
            </w:pPr>
            <w:r>
              <w:rPr>
                <w:b/>
                <w:color w:val="000000"/>
              </w:rPr>
              <w:t xml:space="preserve">Risks of Shortfalls to the Trusts </w:t>
            </w:r>
            <w:r w:rsidRPr="007324EA">
              <w:rPr>
                <w:b/>
                <w:color w:val="000000"/>
              </w:rPr>
              <w:t>(</w:t>
            </w:r>
            <w:r>
              <w:rPr>
                <w:b/>
                <w:color w:val="000000"/>
              </w:rPr>
              <w:t>RISKS)</w:t>
            </w:r>
            <w:r w:rsidRPr="007324EA">
              <w:rPr>
                <w:b/>
                <w:color w:val="000000"/>
              </w:rPr>
              <w:t xml:space="preserve"> – </w:t>
            </w:r>
            <w:r>
              <w:rPr>
                <w:b/>
                <w:color w:val="000000"/>
              </w:rPr>
              <w:t>38</w:t>
            </w:r>
            <w:r w:rsidR="00B41AAB">
              <w:rPr>
                <w:b/>
                <w:color w:val="000000"/>
              </w:rPr>
              <w:t>.75</w:t>
            </w:r>
            <w:r w:rsidRPr="007324EA">
              <w:rPr>
                <w:b/>
                <w:color w:val="000000"/>
              </w:rPr>
              <w:t xml:space="preserve"> hours – </w:t>
            </w:r>
            <w:r>
              <w:rPr>
                <w:b/>
                <w:color w:val="000000"/>
              </w:rPr>
              <w:t>5</w:t>
            </w:r>
            <w:r w:rsidR="00B41AAB">
              <w:rPr>
                <w:b/>
                <w:color w:val="000000"/>
              </w:rPr>
              <w:t>8.27</w:t>
            </w:r>
            <w:r w:rsidRPr="007324EA">
              <w:rPr>
                <w:b/>
                <w:color w:val="000000"/>
              </w:rPr>
              <w:t>% of total</w:t>
            </w:r>
          </w:p>
          <w:p w:rsidR="00970D19" w:rsidP="00970D19" w:rsidRDefault="00970D19" w14:paraId="68EF0E0D" w14:textId="77777777">
            <w:pPr>
              <w:tabs>
                <w:tab w:val="left" w:pos="1260"/>
              </w:tabs>
              <w:spacing w:before="120"/>
              <w:rPr>
                <w:color w:val="000000"/>
              </w:rPr>
            </w:pPr>
            <w:r>
              <w:rPr>
                <w:color w:val="000000"/>
              </w:rPr>
              <w:t xml:space="preserve">Work analyzing the impacts of delayed contributions to the viability of the Customer Credit Trust including alternative modeling of Trust balances over time. </w:t>
            </w:r>
          </w:p>
          <w:p w:rsidRPr="007324EA" w:rsidR="00970D19" w:rsidP="00970D19" w:rsidRDefault="00970D19" w14:paraId="35FAEEC7" w14:textId="587D543E">
            <w:pPr>
              <w:tabs>
                <w:tab w:val="left" w:pos="1260"/>
              </w:tabs>
              <w:spacing w:before="120"/>
              <w:rPr>
                <w:color w:val="000000"/>
              </w:rPr>
            </w:pPr>
            <w:r>
              <w:rPr>
                <w:b/>
                <w:color w:val="000000"/>
              </w:rPr>
              <w:t xml:space="preserve">Pacific Generation </w:t>
            </w:r>
            <w:r w:rsidRPr="007324EA">
              <w:rPr>
                <w:b/>
                <w:color w:val="000000"/>
              </w:rPr>
              <w:t>(</w:t>
            </w:r>
            <w:r>
              <w:rPr>
                <w:b/>
                <w:color w:val="000000"/>
              </w:rPr>
              <w:t>PACGEN)</w:t>
            </w:r>
            <w:r w:rsidRPr="007324EA">
              <w:rPr>
                <w:b/>
                <w:color w:val="000000"/>
              </w:rPr>
              <w:t xml:space="preserve"> –</w:t>
            </w:r>
            <w:r>
              <w:rPr>
                <w:b/>
                <w:color w:val="000000"/>
              </w:rPr>
              <w:t xml:space="preserve"> 4 </w:t>
            </w:r>
            <w:r w:rsidRPr="007324EA">
              <w:rPr>
                <w:b/>
                <w:color w:val="000000"/>
              </w:rPr>
              <w:t xml:space="preserve">hours – </w:t>
            </w:r>
            <w:r>
              <w:rPr>
                <w:b/>
                <w:color w:val="000000"/>
              </w:rPr>
              <w:t>6.</w:t>
            </w:r>
            <w:r w:rsidR="00B41AAB">
              <w:rPr>
                <w:b/>
                <w:color w:val="000000"/>
              </w:rPr>
              <w:t>02</w:t>
            </w:r>
            <w:r w:rsidRPr="007324EA">
              <w:rPr>
                <w:b/>
                <w:color w:val="000000"/>
              </w:rPr>
              <w:t>% of total</w:t>
            </w:r>
          </w:p>
          <w:p w:rsidR="00970D19" w:rsidP="00970D19" w:rsidRDefault="00970D19" w14:paraId="76A70AE7" w14:textId="2D11F908">
            <w:pPr>
              <w:tabs>
                <w:tab w:val="left" w:pos="1260"/>
              </w:tabs>
              <w:spacing w:before="120"/>
              <w:rPr>
                <w:color w:val="000000"/>
              </w:rPr>
            </w:pPr>
            <w:r w:rsidRPr="007324EA">
              <w:rPr>
                <w:color w:val="000000"/>
              </w:rPr>
              <w:t xml:space="preserve">Work </w:t>
            </w:r>
            <w:r w:rsidR="00722AD6">
              <w:rPr>
                <w:color w:val="000000"/>
              </w:rPr>
              <w:t xml:space="preserve">rebutting </w:t>
            </w:r>
            <w:r>
              <w:rPr>
                <w:color w:val="000000"/>
              </w:rPr>
              <w:t xml:space="preserve">PG&amp;E’s claim that delays in contributions to the Trust are appropriate </w:t>
            </w:r>
            <w:proofErr w:type="gramStart"/>
            <w:r>
              <w:rPr>
                <w:color w:val="000000"/>
              </w:rPr>
              <w:t>in light of</w:t>
            </w:r>
            <w:proofErr w:type="gramEnd"/>
            <w:r>
              <w:rPr>
                <w:color w:val="000000"/>
              </w:rPr>
              <w:t xml:space="preserve"> the Commission’s rejection of its Pacific Generation application (A.22-09-018).</w:t>
            </w:r>
          </w:p>
          <w:p w:rsidRPr="007324EA" w:rsidR="00970D19" w:rsidP="00970D19" w:rsidRDefault="00970D19" w14:paraId="015A2C1E" w14:textId="7CB82A64">
            <w:pPr>
              <w:tabs>
                <w:tab w:val="left" w:pos="1260"/>
              </w:tabs>
              <w:spacing w:before="120"/>
              <w:rPr>
                <w:color w:val="000000"/>
              </w:rPr>
            </w:pPr>
            <w:r>
              <w:rPr>
                <w:b/>
                <w:color w:val="000000"/>
              </w:rPr>
              <w:t>Lost Investment Returns (LOSTINVEST)</w:t>
            </w:r>
            <w:r w:rsidRPr="007324EA">
              <w:rPr>
                <w:b/>
                <w:color w:val="000000"/>
              </w:rPr>
              <w:t xml:space="preserve"> –</w:t>
            </w:r>
            <w:r>
              <w:rPr>
                <w:b/>
                <w:color w:val="000000"/>
              </w:rPr>
              <w:t xml:space="preserve"> 11 </w:t>
            </w:r>
            <w:r w:rsidRPr="007324EA">
              <w:rPr>
                <w:b/>
                <w:color w:val="000000"/>
              </w:rPr>
              <w:t>hours –</w:t>
            </w:r>
            <w:r>
              <w:rPr>
                <w:b/>
                <w:color w:val="000000"/>
              </w:rPr>
              <w:t xml:space="preserve"> 16.</w:t>
            </w:r>
            <w:r w:rsidR="00B41AAB">
              <w:rPr>
                <w:b/>
                <w:color w:val="000000"/>
              </w:rPr>
              <w:t>54</w:t>
            </w:r>
            <w:r w:rsidRPr="007324EA">
              <w:rPr>
                <w:b/>
                <w:color w:val="000000"/>
              </w:rPr>
              <w:t>% of total</w:t>
            </w:r>
          </w:p>
          <w:p w:rsidR="00970D19" w:rsidP="00970D19" w:rsidRDefault="00970D19" w14:paraId="7B5B3976" w14:textId="77777777">
            <w:pPr>
              <w:tabs>
                <w:tab w:val="left" w:pos="1260"/>
              </w:tabs>
              <w:spacing w:before="120"/>
              <w:rPr>
                <w:color w:val="000000"/>
              </w:rPr>
            </w:pPr>
            <w:r>
              <w:rPr>
                <w:color w:val="000000"/>
              </w:rPr>
              <w:t xml:space="preserve">Work addressing PG&amp;E’s failure </w:t>
            </w:r>
            <w:proofErr w:type="gramStart"/>
            <w:r>
              <w:rPr>
                <w:color w:val="000000"/>
              </w:rPr>
              <w:t>to demonstrate</w:t>
            </w:r>
            <w:proofErr w:type="gramEnd"/>
            <w:r>
              <w:rPr>
                <w:color w:val="000000"/>
              </w:rPr>
              <w:t xml:space="preserve"> that its proposal would result in ratepayers being compensated for the lost investment returns attributable to delays in trust contributions.</w:t>
            </w:r>
          </w:p>
          <w:p w:rsidRPr="007324EA" w:rsidR="00970D19" w:rsidP="00970D19" w:rsidRDefault="00970D19" w14:paraId="75B85768" w14:textId="51C541D1">
            <w:pPr>
              <w:tabs>
                <w:tab w:val="left" w:pos="1260"/>
              </w:tabs>
              <w:spacing w:before="120"/>
              <w:rPr>
                <w:color w:val="000000"/>
              </w:rPr>
            </w:pPr>
            <w:r>
              <w:rPr>
                <w:b/>
                <w:color w:val="000000"/>
              </w:rPr>
              <w:t xml:space="preserve">Ratepayer Protections (PROTECT) </w:t>
            </w:r>
            <w:r w:rsidRPr="007324EA">
              <w:rPr>
                <w:b/>
                <w:color w:val="000000"/>
              </w:rPr>
              <w:t>–</w:t>
            </w:r>
            <w:r>
              <w:rPr>
                <w:b/>
                <w:color w:val="000000"/>
              </w:rPr>
              <w:t xml:space="preserve"> 3 h</w:t>
            </w:r>
            <w:r w:rsidRPr="007324EA">
              <w:rPr>
                <w:b/>
                <w:color w:val="000000"/>
              </w:rPr>
              <w:t>ours –</w:t>
            </w:r>
            <w:r>
              <w:rPr>
                <w:b/>
                <w:color w:val="000000"/>
              </w:rPr>
              <w:t xml:space="preserve"> 4.5</w:t>
            </w:r>
            <w:r w:rsidR="00B41AAB">
              <w:rPr>
                <w:b/>
                <w:color w:val="000000"/>
              </w:rPr>
              <w:t>1</w:t>
            </w:r>
            <w:r w:rsidRPr="007324EA">
              <w:rPr>
                <w:b/>
                <w:color w:val="000000"/>
              </w:rPr>
              <w:t>% of total</w:t>
            </w:r>
          </w:p>
          <w:p w:rsidR="00970D19" w:rsidP="00970D19" w:rsidRDefault="00970D19" w14:paraId="3BFE199B" w14:textId="77777777">
            <w:pPr>
              <w:tabs>
                <w:tab w:val="left" w:pos="1260"/>
              </w:tabs>
              <w:spacing w:before="120"/>
              <w:rPr>
                <w:color w:val="000000"/>
              </w:rPr>
            </w:pPr>
            <w:r>
              <w:rPr>
                <w:color w:val="000000"/>
              </w:rPr>
              <w:t>Work devoted to arguing in favor of requiring PG&amp;E to be responsible for any short-term and long-term shortfalls to the Trust fund.</w:t>
            </w:r>
          </w:p>
          <w:p w:rsidRPr="007324EA" w:rsidR="00970D19" w:rsidP="00970D19" w:rsidRDefault="00970D19" w14:paraId="1E292DA5" w14:textId="77777777">
            <w:pPr>
              <w:tabs>
                <w:tab w:val="left" w:pos="1260"/>
              </w:tabs>
              <w:spacing w:before="120"/>
              <w:rPr>
                <w:color w:val="000000"/>
              </w:rPr>
            </w:pPr>
            <w:r w:rsidRPr="007324EA">
              <w:rPr>
                <w:b/>
                <w:color w:val="000000"/>
              </w:rPr>
              <w:t xml:space="preserve">Compensation – </w:t>
            </w:r>
            <w:r>
              <w:rPr>
                <w:b/>
                <w:color w:val="000000"/>
              </w:rPr>
              <w:t xml:space="preserve">8 </w:t>
            </w:r>
            <w:r w:rsidRPr="007324EA">
              <w:rPr>
                <w:b/>
                <w:color w:val="000000"/>
              </w:rPr>
              <w:t>hours</w:t>
            </w:r>
          </w:p>
          <w:p w:rsidRPr="007324EA" w:rsidR="00970D19" w:rsidP="00970D19" w:rsidRDefault="00970D19" w14:paraId="2CC8E0B8" w14:textId="77777777">
            <w:pPr>
              <w:rPr>
                <w:b/>
                <w:color w:val="000000"/>
              </w:rPr>
            </w:pPr>
            <w:r w:rsidRPr="007324EA">
              <w:rPr>
                <w:color w:val="000000"/>
              </w:rPr>
              <w:t>Time spent on the preparation of compensation</w:t>
            </w:r>
            <w:r>
              <w:rPr>
                <w:color w:val="000000"/>
              </w:rPr>
              <w:t>-related pleadings</w:t>
            </w:r>
            <w:r w:rsidRPr="007324EA">
              <w:rPr>
                <w:color w:val="000000"/>
              </w:rPr>
              <w:t>.</w:t>
            </w:r>
          </w:p>
          <w:p w:rsidRPr="007324EA" w:rsidR="00970D19" w:rsidP="00970D19" w:rsidRDefault="00970D19" w14:paraId="3161BB27" w14:textId="77777777">
            <w:pPr>
              <w:tabs>
                <w:tab w:val="left" w:pos="1260"/>
              </w:tabs>
              <w:spacing w:before="120"/>
              <w:rPr>
                <w:color w:val="000000"/>
              </w:rPr>
            </w:pPr>
            <w:r w:rsidRPr="007324EA">
              <w:rPr>
                <w:color w:val="000000"/>
              </w:rPr>
              <w:t>-----</w:t>
            </w:r>
          </w:p>
          <w:p w:rsidRPr="00970D19" w:rsidR="00691528" w:rsidP="00EC6387" w:rsidRDefault="00970D19" w14:paraId="3285939A" w14:textId="747C1248">
            <w:r w:rsidRPr="007324EA">
              <w:t xml:space="preserve">TURN submits that under the circumstances this information should suffice to address the allocation requirement under the Commission’s rules. </w:t>
            </w:r>
            <w:r w:rsidRPr="007324EA">
              <w:lastRenderedPageBreak/>
              <w:t xml:space="preserve">Should the Commission wish to see additional or different information on this point, TURN requests that the </w:t>
            </w:r>
            <w:proofErr w:type="gramStart"/>
            <w:r w:rsidRPr="007324EA">
              <w:t>Commission so</w:t>
            </w:r>
            <w:proofErr w:type="gramEnd"/>
            <w:r w:rsidRPr="007324EA">
              <w:t xml:space="preserve"> inform TURN and provide a reasonable opportunity for TURN to supplement this showing accordingly.</w:t>
            </w:r>
          </w:p>
        </w:tc>
        <w:tc>
          <w:tcPr>
            <w:tcW w:w="2250" w:type="dxa"/>
          </w:tcPr>
          <w:p w:rsidRPr="007F620E" w:rsidR="00FE3BAE" w:rsidP="00EC6387" w:rsidRDefault="00132CB4" w14:paraId="497C4799" w14:textId="7C128AA8">
            <w:pPr>
              <w:rPr>
                <w:color w:val="000000"/>
              </w:rPr>
            </w:pPr>
            <w:r>
              <w:rPr>
                <w:color w:val="000000"/>
              </w:rPr>
              <w:lastRenderedPageBreak/>
              <w:t>Noted</w:t>
            </w:r>
          </w:p>
        </w:tc>
      </w:tr>
    </w:tbl>
    <w:p w:rsidRPr="007F620E" w:rsidR="00A92D0B" w:rsidP="005B5B44" w:rsidRDefault="00A92D0B" w14:paraId="710BC7D6" w14:textId="77777777">
      <w:pPr>
        <w:keepNext/>
        <w:numPr>
          <w:ilvl w:val="0"/>
          <w:numId w:val="9"/>
        </w:numPr>
        <w:spacing w:before="240" w:after="240"/>
        <w:rPr>
          <w:b/>
          <w:color w:val="000000"/>
        </w:rPr>
      </w:pPr>
      <w:r w:rsidRPr="007F620E">
        <w:rPr>
          <w:b/>
          <w:color w:val="000000"/>
        </w:rPr>
        <w:t xml:space="preserve">Specific </w:t>
      </w:r>
      <w:proofErr w:type="gramStart"/>
      <w:r w:rsidRPr="007F620E">
        <w:rPr>
          <w:b/>
          <w:color w:val="000000"/>
        </w:rPr>
        <w:t>Claim</w:t>
      </w:r>
      <w:r w:rsidR="00C02649">
        <w:rPr>
          <w:b/>
          <w:color w:val="000000"/>
        </w:rPr>
        <w:t>:</w:t>
      </w:r>
      <w:r w:rsidRPr="007F620E" w:rsidR="00D075B1">
        <w:rPr>
          <w:b/>
          <w:color w:val="000000"/>
        </w:rPr>
        <w:t>*</w:t>
      </w:r>
      <w:proofErr w:type="gramEnd"/>
    </w:p>
    <w:tbl>
      <w:tblPr>
        <w:tblW w:w="11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89"/>
        <w:gridCol w:w="821"/>
        <w:gridCol w:w="382"/>
        <w:gridCol w:w="502"/>
        <w:gridCol w:w="930"/>
        <w:gridCol w:w="477"/>
        <w:gridCol w:w="1244"/>
        <w:gridCol w:w="1047"/>
        <w:gridCol w:w="286"/>
        <w:gridCol w:w="955"/>
        <w:gridCol w:w="1146"/>
        <w:gridCol w:w="1881"/>
      </w:tblGrid>
      <w:tr w:rsidRPr="007F620E" w:rsidR="00A92D0B" w:rsidTr="00EC6387" w14:paraId="780664A2" w14:textId="77777777">
        <w:trPr>
          <w:tblHeader/>
          <w:jc w:val="center"/>
        </w:trPr>
        <w:tc>
          <w:tcPr>
            <w:tcW w:w="7178" w:type="dxa"/>
            <w:gridSpan w:val="9"/>
            <w:tcBorders>
              <w:bottom w:val="single" w:color="auto" w:sz="4" w:space="0"/>
              <w:right w:val="single" w:color="auto" w:sz="24" w:space="0"/>
            </w:tcBorders>
          </w:tcPr>
          <w:p w:rsidRPr="007F620E" w:rsidR="00A92D0B" w:rsidP="00DE3A5D" w:rsidRDefault="00A92D0B" w14:paraId="6BFE54DA" w14:textId="77777777">
            <w:pPr>
              <w:keepNext/>
              <w:keepLines/>
              <w:spacing w:before="60" w:after="60"/>
              <w:jc w:val="center"/>
              <w:rPr>
                <w:b/>
                <w:smallCaps/>
                <w:color w:val="000000"/>
              </w:rPr>
            </w:pPr>
            <w:r w:rsidRPr="007F620E">
              <w:rPr>
                <w:b/>
                <w:smallCaps/>
                <w:color w:val="000000"/>
              </w:rPr>
              <w:t>Claimed</w:t>
            </w:r>
          </w:p>
        </w:tc>
        <w:tc>
          <w:tcPr>
            <w:tcW w:w="3982" w:type="dxa"/>
            <w:gridSpan w:val="3"/>
            <w:tcBorders>
              <w:left w:val="single" w:color="auto" w:sz="24" w:space="0"/>
              <w:bottom w:val="single" w:color="auto" w:sz="4" w:space="0"/>
            </w:tcBorders>
          </w:tcPr>
          <w:p w:rsidRPr="007F620E" w:rsidR="00A92D0B" w:rsidP="00DE3A5D" w:rsidRDefault="00A92D0B" w14:paraId="170A0FA1" w14:textId="77777777">
            <w:pPr>
              <w:keepNext/>
              <w:keepLines/>
              <w:spacing w:before="60" w:after="60"/>
              <w:jc w:val="center"/>
              <w:rPr>
                <w:b/>
                <w:smallCaps/>
                <w:color w:val="000000"/>
              </w:rPr>
            </w:pPr>
            <w:r w:rsidRPr="007F620E">
              <w:rPr>
                <w:b/>
                <w:smallCaps/>
                <w:color w:val="000000"/>
              </w:rPr>
              <w:t>CPUC Award</w:t>
            </w:r>
          </w:p>
        </w:tc>
      </w:tr>
      <w:tr w:rsidRPr="007F620E" w:rsidR="00A92D0B" w:rsidTr="00EC6387" w14:paraId="0F5B6CAA"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A92D0B" w:rsidP="00DE3A5D" w:rsidRDefault="00A92D0B" w14:paraId="284F9031" w14:textId="77777777">
            <w:pPr>
              <w:keepNext/>
              <w:keepLines/>
              <w:spacing w:before="60" w:after="60"/>
              <w:jc w:val="center"/>
              <w:rPr>
                <w:b/>
              </w:rPr>
            </w:pPr>
            <w:r w:rsidRPr="007F620E">
              <w:rPr>
                <w:b/>
              </w:rPr>
              <w:t>ATTORNEY, EXPERT, AND ADVOCATE FEES</w:t>
            </w:r>
          </w:p>
        </w:tc>
      </w:tr>
      <w:tr w:rsidRPr="00260518" w:rsidR="00A92D0B" w:rsidTr="00763797" w14:paraId="5A70C962" w14:textId="77777777">
        <w:trPr>
          <w:jc w:val="center"/>
        </w:trPr>
        <w:tc>
          <w:tcPr>
            <w:tcW w:w="1489" w:type="dxa"/>
            <w:tcBorders>
              <w:top w:val="single" w:color="auto" w:sz="4" w:space="0"/>
              <w:bottom w:val="single" w:color="auto" w:sz="4" w:space="0"/>
            </w:tcBorders>
            <w:vAlign w:val="bottom"/>
          </w:tcPr>
          <w:p w:rsidRPr="00260518" w:rsidR="00A92D0B" w:rsidP="003B6A1B" w:rsidRDefault="00A92D0B" w14:paraId="41646676" w14:textId="77777777">
            <w:pPr>
              <w:keepNext/>
              <w:keepLines/>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A92D0B" w:rsidP="003B6A1B" w:rsidRDefault="00A92D0B" w14:paraId="43BB9941" w14:textId="77777777">
            <w:pPr>
              <w:keepNext/>
              <w:keepLines/>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A92D0B" w:rsidP="003B6A1B" w:rsidRDefault="00A92D0B" w14:paraId="0EF32B08" w14:textId="77777777">
            <w:pPr>
              <w:keepNext/>
              <w:keepLines/>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A92D0B" w:rsidP="003B6A1B" w:rsidRDefault="00A92D0B" w14:paraId="21C69246"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721" w:type="dxa"/>
            <w:gridSpan w:val="2"/>
            <w:tcBorders>
              <w:top w:val="single" w:color="auto" w:sz="4" w:space="0"/>
              <w:bottom w:val="single" w:color="auto" w:sz="4" w:space="0"/>
              <w:right w:val="single" w:color="auto" w:sz="4" w:space="0"/>
            </w:tcBorders>
            <w:vAlign w:val="bottom"/>
          </w:tcPr>
          <w:p w:rsidRPr="00260518" w:rsidR="00A92D0B" w:rsidP="003B6A1B" w:rsidRDefault="00A92D0B" w14:paraId="59E63C07" w14:textId="77777777">
            <w:pPr>
              <w:keepNext/>
              <w:keepLines/>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A92D0B" w:rsidP="003B6A1B" w:rsidRDefault="00A92D0B" w14:paraId="7099C603" w14:textId="77777777">
            <w:pPr>
              <w:keepNext/>
              <w:keepLines/>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A92D0B" w:rsidP="003B6A1B" w:rsidRDefault="00A92D0B" w14:paraId="564E4964" w14:textId="77777777">
            <w:pPr>
              <w:keepNext/>
              <w:keepLines/>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A92D0B" w:rsidP="003B6A1B" w:rsidRDefault="00A92D0B" w14:paraId="1462552D" w14:textId="77777777">
            <w:pPr>
              <w:keepNext/>
              <w:keepLines/>
              <w:spacing w:before="60" w:after="60"/>
              <w:jc w:val="center"/>
              <w:rPr>
                <w:b/>
                <w:color w:val="000000"/>
                <w:sz w:val="22"/>
                <w:szCs w:val="22"/>
              </w:rPr>
            </w:pPr>
            <w:r w:rsidRPr="00260518">
              <w:rPr>
                <w:b/>
                <w:color w:val="000000"/>
                <w:sz w:val="22"/>
                <w:szCs w:val="22"/>
              </w:rPr>
              <w:t>Rate</w:t>
            </w:r>
            <w:r w:rsidRPr="00260518" w:rsidR="00E3786F">
              <w:rPr>
                <w:b/>
                <w:color w:val="000000"/>
                <w:sz w:val="22"/>
                <w:szCs w:val="22"/>
              </w:rPr>
              <w:t xml:space="preserve"> $</w:t>
            </w:r>
          </w:p>
        </w:tc>
        <w:tc>
          <w:tcPr>
            <w:tcW w:w="1881" w:type="dxa"/>
            <w:tcBorders>
              <w:top w:val="single" w:color="auto" w:sz="4" w:space="0"/>
            </w:tcBorders>
            <w:vAlign w:val="bottom"/>
          </w:tcPr>
          <w:p w:rsidRPr="00260518" w:rsidR="00A92D0B" w:rsidP="003B6A1B" w:rsidRDefault="00A92D0B" w14:paraId="1B6A5CA4" w14:textId="77777777">
            <w:pPr>
              <w:keepNext/>
              <w:keepLines/>
              <w:spacing w:before="60" w:after="60"/>
              <w:jc w:val="center"/>
              <w:rPr>
                <w:b/>
                <w:color w:val="000000"/>
                <w:sz w:val="22"/>
                <w:szCs w:val="22"/>
              </w:rPr>
            </w:pPr>
            <w:r w:rsidRPr="00260518">
              <w:rPr>
                <w:b/>
                <w:color w:val="000000"/>
                <w:sz w:val="22"/>
                <w:szCs w:val="22"/>
              </w:rPr>
              <w:t>Total $</w:t>
            </w:r>
          </w:p>
        </w:tc>
      </w:tr>
      <w:tr w:rsidRPr="007F620E" w:rsidR="000C7325" w:rsidTr="000209F2" w14:paraId="62E8A168" w14:textId="77777777">
        <w:trPr>
          <w:jc w:val="center"/>
        </w:trPr>
        <w:tc>
          <w:tcPr>
            <w:tcW w:w="1489" w:type="dxa"/>
            <w:vAlign w:val="bottom"/>
          </w:tcPr>
          <w:p w:rsidRPr="007F620E" w:rsidR="000C7325" w:rsidP="000C7325" w:rsidRDefault="000C7325" w14:paraId="33EA8B38" w14:textId="5A80C4AA">
            <w:pPr>
              <w:spacing w:before="60" w:after="60"/>
              <w:rPr>
                <w:color w:val="000000"/>
              </w:rPr>
            </w:pPr>
            <w:r w:rsidRPr="00404C5F">
              <w:rPr>
                <w:color w:val="000000"/>
              </w:rPr>
              <w:t>Jennifer Dowdell, TURN Energy Policy Expert</w:t>
            </w:r>
          </w:p>
        </w:tc>
        <w:tc>
          <w:tcPr>
            <w:tcW w:w="821" w:type="dxa"/>
            <w:vAlign w:val="bottom"/>
          </w:tcPr>
          <w:p w:rsidRPr="007F620E" w:rsidR="000C7325" w:rsidP="000C7325" w:rsidRDefault="000C7325" w14:paraId="47EBBC49" w14:textId="19059A8E">
            <w:pPr>
              <w:spacing w:before="60" w:after="60"/>
              <w:jc w:val="center"/>
              <w:rPr>
                <w:color w:val="000000"/>
              </w:rPr>
            </w:pPr>
            <w:r w:rsidRPr="00404C5F">
              <w:rPr>
                <w:color w:val="000000"/>
              </w:rPr>
              <w:t>2024</w:t>
            </w:r>
          </w:p>
        </w:tc>
        <w:tc>
          <w:tcPr>
            <w:tcW w:w="884" w:type="dxa"/>
            <w:gridSpan w:val="2"/>
            <w:vAlign w:val="bottom"/>
          </w:tcPr>
          <w:p w:rsidRPr="007F620E" w:rsidR="000C7325" w:rsidP="000C7325" w:rsidRDefault="000C7325" w14:paraId="39A3074C" w14:textId="7FB6CF43">
            <w:pPr>
              <w:spacing w:before="60" w:after="60"/>
              <w:jc w:val="center"/>
              <w:rPr>
                <w:color w:val="000000"/>
              </w:rPr>
            </w:pPr>
            <w:r w:rsidRPr="00404C5F">
              <w:rPr>
                <w:color w:val="000000"/>
              </w:rPr>
              <w:t xml:space="preserve">         </w:t>
            </w:r>
            <w:r w:rsidR="00975A76">
              <w:rPr>
                <w:color w:val="000000"/>
              </w:rPr>
              <w:t>42.25</w:t>
            </w:r>
            <w:r w:rsidRPr="00404C5F">
              <w:rPr>
                <w:color w:val="000000"/>
              </w:rPr>
              <w:t xml:space="preserve"> </w:t>
            </w:r>
          </w:p>
        </w:tc>
        <w:tc>
          <w:tcPr>
            <w:tcW w:w="930" w:type="dxa"/>
            <w:vAlign w:val="bottom"/>
          </w:tcPr>
          <w:p w:rsidRPr="007F620E" w:rsidR="000C7325" w:rsidP="000C7325" w:rsidRDefault="000C7325" w14:paraId="3E5BD317" w14:textId="34059F57">
            <w:pPr>
              <w:spacing w:before="60" w:after="60"/>
              <w:jc w:val="right"/>
              <w:rPr>
                <w:color w:val="000000"/>
              </w:rPr>
            </w:pPr>
            <w:r w:rsidRPr="00404C5F">
              <w:rPr>
                <w:color w:val="000000"/>
              </w:rPr>
              <w:t>$495</w:t>
            </w:r>
          </w:p>
        </w:tc>
        <w:tc>
          <w:tcPr>
            <w:tcW w:w="1721" w:type="dxa"/>
            <w:gridSpan w:val="2"/>
            <w:tcBorders>
              <w:right w:val="single" w:color="auto" w:sz="4" w:space="0"/>
            </w:tcBorders>
            <w:vAlign w:val="bottom"/>
          </w:tcPr>
          <w:p w:rsidRPr="007F620E" w:rsidR="000C7325" w:rsidP="000C7325" w:rsidRDefault="000C7325" w14:paraId="63BDE315" w14:textId="56BEACE3">
            <w:pPr>
              <w:spacing w:before="60" w:after="60"/>
              <w:rPr>
                <w:color w:val="000000"/>
              </w:rPr>
            </w:pPr>
            <w:r w:rsidRPr="00404C5F">
              <w:rPr>
                <w:color w:val="000000"/>
              </w:rPr>
              <w:t>D.25-01-053</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000C7325" w:rsidP="000C7325" w:rsidRDefault="000C7325" w14:paraId="6BFB69F6" w14:textId="77777777">
            <w:pPr>
              <w:spacing w:before="60" w:after="60"/>
              <w:jc w:val="right"/>
              <w:rPr>
                <w:color w:val="000000"/>
              </w:rPr>
            </w:pPr>
            <w:r w:rsidRPr="00404C5F">
              <w:rPr>
                <w:color w:val="000000"/>
              </w:rPr>
              <w:t xml:space="preserve"> </w:t>
            </w:r>
          </w:p>
          <w:p w:rsidR="000C7325" w:rsidP="000C7325" w:rsidRDefault="000C7325" w14:paraId="271CF8FB" w14:textId="77777777">
            <w:pPr>
              <w:spacing w:before="60" w:after="60"/>
              <w:jc w:val="right"/>
              <w:rPr>
                <w:color w:val="000000"/>
              </w:rPr>
            </w:pPr>
          </w:p>
          <w:p w:rsidRPr="007F620E" w:rsidR="000C7325" w:rsidP="000C7325" w:rsidRDefault="000C7325" w14:paraId="06BD92A5" w14:textId="1F7349DF">
            <w:pPr>
              <w:spacing w:before="60" w:after="60"/>
              <w:jc w:val="right"/>
              <w:rPr>
                <w:color w:val="000000"/>
              </w:rPr>
            </w:pPr>
            <w:r w:rsidRPr="00404C5F">
              <w:rPr>
                <w:color w:val="000000"/>
              </w:rPr>
              <w:t xml:space="preserve">         </w:t>
            </w:r>
            <w:r>
              <w:rPr>
                <w:color w:val="000000"/>
              </w:rPr>
              <w:t>$</w:t>
            </w:r>
            <w:r w:rsidR="00975A76">
              <w:rPr>
                <w:color w:val="000000"/>
              </w:rPr>
              <w:t>20,913.75</w:t>
            </w:r>
            <w:r w:rsidRPr="00404C5F">
              <w:rPr>
                <w:color w:val="000000"/>
              </w:rPr>
              <w:t xml:space="preserve"> </w:t>
            </w:r>
          </w:p>
        </w:tc>
        <w:tc>
          <w:tcPr>
            <w:tcW w:w="955" w:type="dxa"/>
            <w:tcBorders>
              <w:left w:val="single" w:color="auto" w:sz="4" w:space="0"/>
            </w:tcBorders>
          </w:tcPr>
          <w:p w:rsidRPr="007F620E" w:rsidR="000C7325" w:rsidP="000C7325" w:rsidRDefault="003C778F" w14:paraId="31AF7AA4" w14:textId="2373F826">
            <w:pPr>
              <w:spacing w:before="60" w:after="60"/>
              <w:jc w:val="center"/>
              <w:rPr>
                <w:color w:val="000000"/>
              </w:rPr>
            </w:pPr>
            <w:r>
              <w:rPr>
                <w:color w:val="000000"/>
              </w:rPr>
              <w:t>42.25</w:t>
            </w:r>
          </w:p>
        </w:tc>
        <w:tc>
          <w:tcPr>
            <w:tcW w:w="1146" w:type="dxa"/>
          </w:tcPr>
          <w:p w:rsidRPr="007F620E" w:rsidR="000C7325" w:rsidP="000C7325" w:rsidRDefault="00FD6BE8" w14:paraId="3400AFFC" w14:textId="3350938E">
            <w:pPr>
              <w:spacing w:before="60" w:after="60"/>
              <w:jc w:val="right"/>
              <w:rPr>
                <w:color w:val="000000"/>
              </w:rPr>
            </w:pPr>
            <w:r>
              <w:rPr>
                <w:color w:val="000000"/>
              </w:rPr>
              <w:t>$495.00</w:t>
            </w:r>
          </w:p>
        </w:tc>
        <w:tc>
          <w:tcPr>
            <w:tcW w:w="1881" w:type="dxa"/>
          </w:tcPr>
          <w:p w:rsidRPr="007F620E" w:rsidR="000C7325" w:rsidP="000C7325" w:rsidRDefault="003C778F" w14:paraId="196C1830" w14:textId="427AB256">
            <w:pPr>
              <w:spacing w:before="60" w:after="60"/>
              <w:jc w:val="right"/>
              <w:rPr>
                <w:color w:val="000000"/>
              </w:rPr>
            </w:pPr>
            <w:r>
              <w:rPr>
                <w:color w:val="000000"/>
              </w:rPr>
              <w:t>$</w:t>
            </w:r>
            <w:r w:rsidR="00A21BDF">
              <w:rPr>
                <w:color w:val="000000"/>
              </w:rPr>
              <w:t>20,913.75</w:t>
            </w:r>
          </w:p>
        </w:tc>
      </w:tr>
      <w:tr w:rsidRPr="007F620E" w:rsidR="000C7325" w:rsidTr="000209F2" w14:paraId="5BF6A154" w14:textId="77777777">
        <w:trPr>
          <w:jc w:val="center"/>
        </w:trPr>
        <w:tc>
          <w:tcPr>
            <w:tcW w:w="1489" w:type="dxa"/>
            <w:vAlign w:val="bottom"/>
          </w:tcPr>
          <w:p w:rsidRPr="007F620E" w:rsidR="000C7325" w:rsidP="000C7325" w:rsidRDefault="007C5BBB" w14:paraId="118506EC" w14:textId="546D7EC2">
            <w:pPr>
              <w:spacing w:before="60" w:after="60"/>
              <w:rPr>
                <w:color w:val="000000"/>
              </w:rPr>
            </w:pPr>
            <w:r>
              <w:rPr>
                <w:color w:val="000000"/>
              </w:rPr>
              <w:t>Thomas Long</w:t>
            </w:r>
            <w:r w:rsidRPr="00404C5F" w:rsidR="000C7325">
              <w:rPr>
                <w:color w:val="000000"/>
              </w:rPr>
              <w:t xml:space="preserve">, TURN </w:t>
            </w:r>
            <w:r>
              <w:rPr>
                <w:color w:val="000000"/>
              </w:rPr>
              <w:t>Legal Director</w:t>
            </w:r>
          </w:p>
        </w:tc>
        <w:tc>
          <w:tcPr>
            <w:tcW w:w="821" w:type="dxa"/>
            <w:vAlign w:val="bottom"/>
          </w:tcPr>
          <w:p w:rsidRPr="007F620E" w:rsidR="000C7325" w:rsidP="000C7325" w:rsidRDefault="000C7325" w14:paraId="3767540B" w14:textId="392CC6DD">
            <w:pPr>
              <w:spacing w:before="60" w:after="60"/>
              <w:jc w:val="center"/>
              <w:rPr>
                <w:color w:val="000000"/>
              </w:rPr>
            </w:pPr>
            <w:r w:rsidRPr="00404C5F">
              <w:rPr>
                <w:color w:val="000000"/>
              </w:rPr>
              <w:t>2024</w:t>
            </w:r>
          </w:p>
        </w:tc>
        <w:tc>
          <w:tcPr>
            <w:tcW w:w="884" w:type="dxa"/>
            <w:gridSpan w:val="2"/>
            <w:vAlign w:val="bottom"/>
          </w:tcPr>
          <w:p w:rsidRPr="007F620E" w:rsidR="000C7325" w:rsidP="000C7325" w:rsidRDefault="007C5BBB" w14:paraId="120FE857" w14:textId="0C2426D4">
            <w:pPr>
              <w:spacing w:before="60" w:after="60"/>
              <w:jc w:val="center"/>
              <w:rPr>
                <w:color w:val="000000"/>
              </w:rPr>
            </w:pPr>
            <w:r>
              <w:rPr>
                <w:color w:val="000000"/>
              </w:rPr>
              <w:t>3.75</w:t>
            </w:r>
          </w:p>
        </w:tc>
        <w:tc>
          <w:tcPr>
            <w:tcW w:w="930" w:type="dxa"/>
            <w:vAlign w:val="bottom"/>
          </w:tcPr>
          <w:p w:rsidRPr="007F620E" w:rsidR="000C7325" w:rsidP="000C7325" w:rsidRDefault="007C5BBB" w14:paraId="075109E1" w14:textId="36C8F441">
            <w:pPr>
              <w:spacing w:before="60" w:after="60"/>
              <w:jc w:val="right"/>
              <w:rPr>
                <w:color w:val="000000"/>
              </w:rPr>
            </w:pPr>
            <w:r>
              <w:rPr>
                <w:color w:val="000000"/>
              </w:rPr>
              <w:t>$860</w:t>
            </w:r>
          </w:p>
        </w:tc>
        <w:tc>
          <w:tcPr>
            <w:tcW w:w="1721" w:type="dxa"/>
            <w:gridSpan w:val="2"/>
            <w:tcBorders>
              <w:right w:val="single" w:color="auto" w:sz="4" w:space="0"/>
            </w:tcBorders>
            <w:vAlign w:val="bottom"/>
          </w:tcPr>
          <w:p w:rsidRPr="007F620E" w:rsidR="000C7325" w:rsidP="000C7325" w:rsidRDefault="007C5BBB" w14:paraId="4AF4C006" w14:textId="40458451">
            <w:pPr>
              <w:spacing w:before="60" w:after="60"/>
              <w:rPr>
                <w:color w:val="000000"/>
              </w:rPr>
            </w:pPr>
            <w:r>
              <w:rPr>
                <w:color w:val="000000"/>
              </w:rPr>
              <w:t>D.24-09-016</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7F620E" w:rsidR="000C7325" w:rsidP="000C7325" w:rsidRDefault="000C7325" w14:paraId="2A77845E" w14:textId="22743261">
            <w:pPr>
              <w:spacing w:before="60" w:after="60"/>
              <w:jc w:val="right"/>
              <w:rPr>
                <w:color w:val="000000"/>
              </w:rPr>
            </w:pPr>
            <w:r w:rsidRPr="00404C5F">
              <w:rPr>
                <w:color w:val="000000"/>
              </w:rPr>
              <w:t xml:space="preserve">              </w:t>
            </w:r>
            <w:r>
              <w:rPr>
                <w:color w:val="000000"/>
              </w:rPr>
              <w:t>$</w:t>
            </w:r>
            <w:r w:rsidR="007C5BBB">
              <w:rPr>
                <w:color w:val="000000"/>
              </w:rPr>
              <w:t>3,225.00</w:t>
            </w:r>
            <w:r w:rsidRPr="00404C5F">
              <w:rPr>
                <w:color w:val="000000"/>
              </w:rPr>
              <w:t xml:space="preserve"> </w:t>
            </w:r>
          </w:p>
        </w:tc>
        <w:tc>
          <w:tcPr>
            <w:tcW w:w="955" w:type="dxa"/>
            <w:tcBorders>
              <w:left w:val="single" w:color="auto" w:sz="4" w:space="0"/>
            </w:tcBorders>
          </w:tcPr>
          <w:p w:rsidRPr="007F620E" w:rsidR="000C7325" w:rsidP="000C7325" w:rsidRDefault="003C778F" w14:paraId="461DC9FD" w14:textId="677C6110">
            <w:pPr>
              <w:spacing w:before="60" w:after="60"/>
              <w:jc w:val="center"/>
              <w:rPr>
                <w:color w:val="000000"/>
              </w:rPr>
            </w:pPr>
            <w:r>
              <w:rPr>
                <w:color w:val="000000"/>
              </w:rPr>
              <w:t>3.75</w:t>
            </w:r>
          </w:p>
        </w:tc>
        <w:tc>
          <w:tcPr>
            <w:tcW w:w="1146" w:type="dxa"/>
          </w:tcPr>
          <w:p w:rsidRPr="007F620E" w:rsidR="000C7325" w:rsidP="000C7325" w:rsidRDefault="009342E4" w14:paraId="7FDABF74" w14:textId="00ADD729">
            <w:pPr>
              <w:spacing w:before="60" w:after="60"/>
              <w:jc w:val="right"/>
              <w:rPr>
                <w:color w:val="000000"/>
              </w:rPr>
            </w:pPr>
            <w:r>
              <w:rPr>
                <w:color w:val="000000"/>
              </w:rPr>
              <w:t>$860.00</w:t>
            </w:r>
          </w:p>
        </w:tc>
        <w:tc>
          <w:tcPr>
            <w:tcW w:w="1881" w:type="dxa"/>
          </w:tcPr>
          <w:p w:rsidRPr="007F620E" w:rsidR="000C7325" w:rsidP="000C7325" w:rsidRDefault="00A21BDF" w14:paraId="05EFCF76" w14:textId="2B6A65F0">
            <w:pPr>
              <w:spacing w:before="60" w:after="60"/>
              <w:jc w:val="right"/>
              <w:rPr>
                <w:color w:val="000000"/>
              </w:rPr>
            </w:pPr>
            <w:r>
              <w:rPr>
                <w:color w:val="000000"/>
              </w:rPr>
              <w:t>$3,225.00</w:t>
            </w:r>
          </w:p>
        </w:tc>
      </w:tr>
      <w:tr w:rsidRPr="007F620E" w:rsidR="000C7325" w:rsidTr="000209F2" w14:paraId="38E0B4EA" w14:textId="77777777">
        <w:trPr>
          <w:jc w:val="center"/>
        </w:trPr>
        <w:tc>
          <w:tcPr>
            <w:tcW w:w="1489" w:type="dxa"/>
            <w:vAlign w:val="bottom"/>
          </w:tcPr>
          <w:p w:rsidRPr="007F620E" w:rsidR="000C7325" w:rsidP="000C7325" w:rsidRDefault="000C7325" w14:paraId="1F980DF3" w14:textId="52BB80B1">
            <w:pPr>
              <w:spacing w:before="60" w:after="60"/>
              <w:rPr>
                <w:color w:val="000000"/>
              </w:rPr>
            </w:pPr>
            <w:r w:rsidRPr="00404C5F">
              <w:rPr>
                <w:color w:val="000000"/>
              </w:rPr>
              <w:t>Matthew Freedman, TURN Staff Attorney</w:t>
            </w:r>
          </w:p>
        </w:tc>
        <w:tc>
          <w:tcPr>
            <w:tcW w:w="821" w:type="dxa"/>
            <w:vAlign w:val="bottom"/>
          </w:tcPr>
          <w:p w:rsidRPr="007F620E" w:rsidR="000C7325" w:rsidP="000C7325" w:rsidRDefault="000C7325" w14:paraId="275BF57A" w14:textId="7E44D51F">
            <w:pPr>
              <w:spacing w:before="60" w:after="60"/>
              <w:jc w:val="center"/>
              <w:rPr>
                <w:color w:val="000000"/>
              </w:rPr>
            </w:pPr>
            <w:r w:rsidRPr="00404C5F">
              <w:rPr>
                <w:color w:val="000000"/>
              </w:rPr>
              <w:t>2024</w:t>
            </w:r>
          </w:p>
        </w:tc>
        <w:tc>
          <w:tcPr>
            <w:tcW w:w="884" w:type="dxa"/>
            <w:gridSpan w:val="2"/>
            <w:vAlign w:val="bottom"/>
          </w:tcPr>
          <w:p w:rsidRPr="007F620E" w:rsidR="000C7325" w:rsidP="000C7325" w:rsidRDefault="000C7325" w14:paraId="0DE506C4" w14:textId="3B077530">
            <w:pPr>
              <w:spacing w:before="60" w:after="60"/>
              <w:jc w:val="center"/>
              <w:rPr>
                <w:color w:val="000000"/>
              </w:rPr>
            </w:pPr>
            <w:r w:rsidRPr="00404C5F">
              <w:rPr>
                <w:color w:val="000000"/>
              </w:rPr>
              <w:t xml:space="preserve">         </w:t>
            </w:r>
            <w:r w:rsidR="00975A76">
              <w:rPr>
                <w:color w:val="000000"/>
              </w:rPr>
              <w:t>13.50</w:t>
            </w:r>
            <w:r w:rsidRPr="00404C5F">
              <w:rPr>
                <w:color w:val="000000"/>
              </w:rPr>
              <w:t xml:space="preserve"> </w:t>
            </w:r>
          </w:p>
        </w:tc>
        <w:tc>
          <w:tcPr>
            <w:tcW w:w="930" w:type="dxa"/>
            <w:vAlign w:val="bottom"/>
          </w:tcPr>
          <w:p w:rsidRPr="007F620E" w:rsidR="000C7325" w:rsidP="000C7325" w:rsidRDefault="000C7325" w14:paraId="26413E95" w14:textId="6FD04F49">
            <w:pPr>
              <w:spacing w:before="60" w:after="60"/>
              <w:jc w:val="right"/>
              <w:rPr>
                <w:color w:val="000000"/>
              </w:rPr>
            </w:pPr>
            <w:r w:rsidRPr="00404C5F">
              <w:rPr>
                <w:color w:val="000000"/>
              </w:rPr>
              <w:t>$740</w:t>
            </w:r>
          </w:p>
        </w:tc>
        <w:tc>
          <w:tcPr>
            <w:tcW w:w="1721" w:type="dxa"/>
            <w:gridSpan w:val="2"/>
            <w:tcBorders>
              <w:right w:val="single" w:color="auto" w:sz="4" w:space="0"/>
            </w:tcBorders>
            <w:vAlign w:val="bottom"/>
          </w:tcPr>
          <w:p w:rsidRPr="007F620E" w:rsidR="000C7325" w:rsidP="000C7325" w:rsidRDefault="000C7325" w14:paraId="300AA881" w14:textId="257E8E5F">
            <w:pPr>
              <w:spacing w:before="60" w:after="60"/>
              <w:rPr>
                <w:color w:val="000000"/>
              </w:rPr>
            </w:pPr>
            <w:r w:rsidRPr="00404C5F">
              <w:rPr>
                <w:color w:val="000000"/>
              </w:rPr>
              <w:t>D.24-09-015</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7F620E" w:rsidR="000C7325" w:rsidP="000C7325" w:rsidRDefault="000C7325" w14:paraId="23EF368E" w14:textId="3899617E">
            <w:pPr>
              <w:spacing w:before="60" w:after="60"/>
              <w:jc w:val="right"/>
              <w:rPr>
                <w:color w:val="000000"/>
              </w:rPr>
            </w:pPr>
            <w:r w:rsidRPr="00404C5F">
              <w:rPr>
                <w:color w:val="000000"/>
              </w:rPr>
              <w:t xml:space="preserve">            </w:t>
            </w:r>
            <w:r>
              <w:rPr>
                <w:color w:val="000000"/>
              </w:rPr>
              <w:t>$</w:t>
            </w:r>
            <w:r w:rsidR="00975A76">
              <w:rPr>
                <w:color w:val="000000"/>
              </w:rPr>
              <w:t>9,990.00</w:t>
            </w:r>
            <w:r w:rsidRPr="00404C5F">
              <w:rPr>
                <w:color w:val="000000"/>
              </w:rPr>
              <w:t xml:space="preserve"> </w:t>
            </w:r>
          </w:p>
        </w:tc>
        <w:tc>
          <w:tcPr>
            <w:tcW w:w="955" w:type="dxa"/>
            <w:tcBorders>
              <w:left w:val="single" w:color="auto" w:sz="4" w:space="0"/>
            </w:tcBorders>
          </w:tcPr>
          <w:p w:rsidRPr="007F620E" w:rsidR="000C7325" w:rsidP="000C7325" w:rsidRDefault="003C778F" w14:paraId="2B0CA953" w14:textId="2D15AFB4">
            <w:pPr>
              <w:spacing w:before="60" w:after="60"/>
              <w:jc w:val="center"/>
              <w:rPr>
                <w:color w:val="000000"/>
              </w:rPr>
            </w:pPr>
            <w:r>
              <w:rPr>
                <w:color w:val="000000"/>
              </w:rPr>
              <w:t>13.50</w:t>
            </w:r>
          </w:p>
        </w:tc>
        <w:tc>
          <w:tcPr>
            <w:tcW w:w="1146" w:type="dxa"/>
          </w:tcPr>
          <w:p w:rsidRPr="007F620E" w:rsidR="000C7325" w:rsidP="000C7325" w:rsidRDefault="00C66BEF" w14:paraId="1FC8906C" w14:textId="17622BEF">
            <w:pPr>
              <w:spacing w:before="60" w:after="60"/>
              <w:jc w:val="right"/>
              <w:rPr>
                <w:color w:val="000000"/>
              </w:rPr>
            </w:pPr>
            <w:r>
              <w:rPr>
                <w:color w:val="000000"/>
              </w:rPr>
              <w:t>$740.00</w:t>
            </w:r>
          </w:p>
        </w:tc>
        <w:tc>
          <w:tcPr>
            <w:tcW w:w="1881" w:type="dxa"/>
          </w:tcPr>
          <w:p w:rsidRPr="007F620E" w:rsidR="000C7325" w:rsidP="000C7325" w:rsidRDefault="00A21BDF" w14:paraId="6C594CB5" w14:textId="15CFC953">
            <w:pPr>
              <w:spacing w:before="60" w:after="60"/>
              <w:jc w:val="right"/>
              <w:rPr>
                <w:color w:val="000000"/>
              </w:rPr>
            </w:pPr>
            <w:r>
              <w:rPr>
                <w:color w:val="000000"/>
              </w:rPr>
              <w:t>$9,990.00</w:t>
            </w:r>
          </w:p>
        </w:tc>
      </w:tr>
      <w:tr w:rsidRPr="007F620E" w:rsidR="00160692" w:rsidTr="000209F2" w14:paraId="78FC5ECE" w14:textId="77777777">
        <w:trPr>
          <w:jc w:val="center"/>
        </w:trPr>
        <w:tc>
          <w:tcPr>
            <w:tcW w:w="1489" w:type="dxa"/>
            <w:vAlign w:val="bottom"/>
          </w:tcPr>
          <w:p w:rsidRPr="007F620E" w:rsidR="00160692" w:rsidP="00160692" w:rsidRDefault="00160692" w14:paraId="1F8943E9" w14:textId="7314AC6D">
            <w:pPr>
              <w:spacing w:before="60" w:after="60"/>
              <w:rPr>
                <w:color w:val="000000"/>
              </w:rPr>
            </w:pPr>
            <w:r w:rsidRPr="00404C5F">
              <w:rPr>
                <w:color w:val="000000"/>
              </w:rPr>
              <w:t>Matthew Freedman, TURN Staff Attorney</w:t>
            </w:r>
          </w:p>
        </w:tc>
        <w:tc>
          <w:tcPr>
            <w:tcW w:w="821" w:type="dxa"/>
            <w:vAlign w:val="bottom"/>
          </w:tcPr>
          <w:p w:rsidRPr="007F620E" w:rsidR="00160692" w:rsidP="00160692" w:rsidRDefault="00160692" w14:paraId="6FFEFF62" w14:textId="7B27BA92">
            <w:pPr>
              <w:spacing w:before="60" w:after="60"/>
              <w:jc w:val="center"/>
              <w:rPr>
                <w:color w:val="000000"/>
              </w:rPr>
            </w:pPr>
            <w:r w:rsidRPr="00404C5F">
              <w:rPr>
                <w:color w:val="000000"/>
              </w:rPr>
              <w:t>2025</w:t>
            </w:r>
          </w:p>
        </w:tc>
        <w:tc>
          <w:tcPr>
            <w:tcW w:w="884" w:type="dxa"/>
            <w:gridSpan w:val="2"/>
            <w:vAlign w:val="bottom"/>
          </w:tcPr>
          <w:p w:rsidRPr="007F620E" w:rsidR="00160692" w:rsidP="00160692" w:rsidRDefault="00160692" w14:paraId="24984638" w14:textId="7D3C61DE">
            <w:pPr>
              <w:spacing w:before="60" w:after="60"/>
              <w:jc w:val="center"/>
              <w:rPr>
                <w:color w:val="000000"/>
              </w:rPr>
            </w:pPr>
            <w:r w:rsidRPr="00404C5F">
              <w:rPr>
                <w:color w:val="000000"/>
              </w:rPr>
              <w:t xml:space="preserve">         </w:t>
            </w:r>
            <w:r>
              <w:rPr>
                <w:color w:val="000000"/>
              </w:rPr>
              <w:t>7.00</w:t>
            </w:r>
            <w:r w:rsidRPr="00404C5F">
              <w:rPr>
                <w:color w:val="000000"/>
              </w:rPr>
              <w:t xml:space="preserve"> </w:t>
            </w:r>
          </w:p>
        </w:tc>
        <w:tc>
          <w:tcPr>
            <w:tcW w:w="930" w:type="dxa"/>
            <w:vAlign w:val="bottom"/>
          </w:tcPr>
          <w:p w:rsidRPr="007F620E" w:rsidR="00160692" w:rsidP="00160692" w:rsidRDefault="00160692" w14:paraId="00CA9050" w14:textId="6DAE45AB">
            <w:pPr>
              <w:spacing w:before="60" w:after="60"/>
              <w:jc w:val="right"/>
              <w:rPr>
                <w:color w:val="000000"/>
              </w:rPr>
            </w:pPr>
            <w:r w:rsidRPr="00404C5F">
              <w:rPr>
                <w:color w:val="000000"/>
              </w:rPr>
              <w:t>$805</w:t>
            </w:r>
          </w:p>
        </w:tc>
        <w:tc>
          <w:tcPr>
            <w:tcW w:w="1721" w:type="dxa"/>
            <w:gridSpan w:val="2"/>
            <w:tcBorders>
              <w:right w:val="single" w:color="auto" w:sz="4" w:space="0"/>
            </w:tcBorders>
            <w:vAlign w:val="bottom"/>
          </w:tcPr>
          <w:p w:rsidRPr="007F620E" w:rsidR="00160692" w:rsidP="00160692" w:rsidRDefault="00160692" w14:paraId="760F08DA" w14:textId="51B3A782">
            <w:pPr>
              <w:spacing w:before="60" w:after="60"/>
              <w:rPr>
                <w:color w:val="000000"/>
              </w:rPr>
            </w:pPr>
            <w:r w:rsidRPr="00404C5F">
              <w:rPr>
                <w:color w:val="000000"/>
              </w:rPr>
              <w:t>D.25-05-018</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7F620E" w:rsidR="00160692" w:rsidP="00160692" w:rsidRDefault="00160692" w14:paraId="39D39174" w14:textId="26FD5FD0">
            <w:pPr>
              <w:spacing w:before="60" w:after="60"/>
              <w:jc w:val="right"/>
              <w:rPr>
                <w:color w:val="000000"/>
              </w:rPr>
            </w:pPr>
            <w:r w:rsidRPr="00404C5F">
              <w:rPr>
                <w:color w:val="000000"/>
              </w:rPr>
              <w:t xml:space="preserve">            </w:t>
            </w:r>
            <w:r>
              <w:rPr>
                <w:color w:val="000000"/>
              </w:rPr>
              <w:t>$5,635.00</w:t>
            </w:r>
          </w:p>
        </w:tc>
        <w:tc>
          <w:tcPr>
            <w:tcW w:w="955" w:type="dxa"/>
            <w:tcBorders>
              <w:left w:val="single" w:color="auto" w:sz="4" w:space="0"/>
            </w:tcBorders>
          </w:tcPr>
          <w:p w:rsidRPr="007F620E" w:rsidR="00160692" w:rsidP="00160692" w:rsidRDefault="003C778F" w14:paraId="047FD0B5" w14:textId="613E7589">
            <w:pPr>
              <w:spacing w:before="60" w:after="60"/>
              <w:jc w:val="center"/>
              <w:rPr>
                <w:color w:val="000000"/>
              </w:rPr>
            </w:pPr>
            <w:r>
              <w:rPr>
                <w:color w:val="000000"/>
              </w:rPr>
              <w:t>7.00</w:t>
            </w:r>
          </w:p>
        </w:tc>
        <w:tc>
          <w:tcPr>
            <w:tcW w:w="1146" w:type="dxa"/>
          </w:tcPr>
          <w:p w:rsidRPr="007F620E" w:rsidR="00160692" w:rsidP="00160692" w:rsidRDefault="00160692" w14:paraId="367660C2" w14:textId="5E8825D6">
            <w:pPr>
              <w:spacing w:before="60" w:after="60"/>
              <w:jc w:val="right"/>
              <w:rPr>
                <w:color w:val="000000"/>
              </w:rPr>
            </w:pPr>
            <w:r>
              <w:rPr>
                <w:color w:val="000000"/>
              </w:rPr>
              <w:t>$795.00</w:t>
            </w:r>
            <w:r w:rsidR="00FB0EA4">
              <w:rPr>
                <w:color w:val="000000"/>
              </w:rPr>
              <w:t xml:space="preserve"> [1]</w:t>
            </w:r>
          </w:p>
        </w:tc>
        <w:tc>
          <w:tcPr>
            <w:tcW w:w="1881" w:type="dxa"/>
          </w:tcPr>
          <w:p w:rsidRPr="007F620E" w:rsidR="00160692" w:rsidP="00160692" w:rsidRDefault="00A21BDF" w14:paraId="766AC45F" w14:textId="29BD2F16">
            <w:pPr>
              <w:spacing w:before="60" w:after="60"/>
              <w:jc w:val="right"/>
              <w:rPr>
                <w:color w:val="000000"/>
              </w:rPr>
            </w:pPr>
            <w:r>
              <w:rPr>
                <w:color w:val="000000"/>
              </w:rPr>
              <w:t>$5,565.00</w:t>
            </w:r>
          </w:p>
        </w:tc>
      </w:tr>
      <w:tr w:rsidRPr="007F620E" w:rsidR="00160692" w:rsidTr="00EC6387" w14:paraId="1B237C11" w14:textId="77777777">
        <w:trPr>
          <w:jc w:val="center"/>
        </w:trPr>
        <w:tc>
          <w:tcPr>
            <w:tcW w:w="7178" w:type="dxa"/>
            <w:gridSpan w:val="9"/>
            <w:tcBorders>
              <w:bottom w:val="single" w:color="auto" w:sz="4" w:space="0"/>
              <w:right w:val="single" w:color="auto" w:sz="24" w:space="0"/>
            </w:tcBorders>
            <w:vAlign w:val="bottom"/>
          </w:tcPr>
          <w:p w:rsidRPr="00374FD1" w:rsidR="00160692" w:rsidP="00160692" w:rsidRDefault="00160692" w14:paraId="2ECB6744" w14:textId="7FB78373">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Pr>
                <w:b/>
                <w:i/>
                <w:color w:val="000000"/>
              </w:rPr>
              <w:t>39,763.75</w:t>
            </w:r>
          </w:p>
        </w:tc>
        <w:tc>
          <w:tcPr>
            <w:tcW w:w="3982" w:type="dxa"/>
            <w:gridSpan w:val="3"/>
            <w:tcBorders>
              <w:left w:val="single" w:color="auto" w:sz="24" w:space="0"/>
              <w:bottom w:val="single" w:color="auto" w:sz="4" w:space="0"/>
            </w:tcBorders>
            <w:vAlign w:val="bottom"/>
          </w:tcPr>
          <w:p w:rsidRPr="007F620E" w:rsidR="00160692" w:rsidP="00160692" w:rsidRDefault="00160692" w14:paraId="4C4556E5" w14:textId="301739B8">
            <w:pPr>
              <w:tabs>
                <w:tab w:val="left" w:pos="957"/>
              </w:tabs>
              <w:spacing w:before="60" w:after="60"/>
              <w:ind w:right="162"/>
              <w:jc w:val="right"/>
              <w:rPr>
                <w:color w:val="000000"/>
              </w:rPr>
            </w:pPr>
            <w:r w:rsidRPr="007F620E">
              <w:rPr>
                <w:b/>
                <w:i/>
                <w:color w:val="000000"/>
              </w:rPr>
              <w:t>Subtotal</w:t>
            </w:r>
            <w:r w:rsidRPr="00FB258A">
              <w:rPr>
                <w:b/>
                <w:i/>
                <w:color w:val="000000"/>
              </w:rPr>
              <w:t>: $</w:t>
            </w:r>
            <w:r w:rsidRPr="00FB258A" w:rsidR="00FB258A">
              <w:rPr>
                <w:b/>
                <w:i/>
                <w:color w:val="000000"/>
              </w:rPr>
              <w:t>39,693.75</w:t>
            </w:r>
          </w:p>
        </w:tc>
      </w:tr>
      <w:tr w:rsidRPr="007F620E" w:rsidR="00160692" w:rsidTr="00EC6387" w14:paraId="4F8FAF05"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E6E6E6"/>
          </w:tcPr>
          <w:p w:rsidRPr="007F620E" w:rsidR="00160692" w:rsidP="00160692" w:rsidRDefault="00160692" w14:paraId="41FE304C" w14:textId="77777777">
            <w:pPr>
              <w:keepNext/>
              <w:spacing w:before="60" w:after="60"/>
              <w:jc w:val="center"/>
              <w:rPr>
                <w:color w:val="000000"/>
              </w:rPr>
            </w:pPr>
            <w:r w:rsidRPr="007F620E">
              <w:rPr>
                <w:b/>
                <w:color w:val="000000"/>
              </w:rPr>
              <w:t xml:space="preserve">INTERVENOR COMPENSATION CLAIM </w:t>
            </w:r>
            <w:proofErr w:type="gramStart"/>
            <w:r w:rsidRPr="007F620E">
              <w:rPr>
                <w:b/>
                <w:color w:val="000000"/>
              </w:rPr>
              <w:t xml:space="preserve">PREPARATION </w:t>
            </w:r>
            <w:r w:rsidRPr="007F620E">
              <w:rPr>
                <w:b/>
                <w:smallCaps/>
                <w:color w:val="000000"/>
              </w:rPr>
              <w:t xml:space="preserve"> *</w:t>
            </w:r>
            <w:proofErr w:type="gramEnd"/>
            <w:r w:rsidRPr="007F620E">
              <w:rPr>
                <w:b/>
                <w:smallCaps/>
                <w:color w:val="000000"/>
              </w:rPr>
              <w:t>*</w:t>
            </w:r>
          </w:p>
        </w:tc>
      </w:tr>
      <w:tr w:rsidRPr="00260518" w:rsidR="00160692" w:rsidTr="00763797" w14:paraId="48B3E535" w14:textId="77777777">
        <w:trPr>
          <w:jc w:val="center"/>
        </w:trPr>
        <w:tc>
          <w:tcPr>
            <w:tcW w:w="1489" w:type="dxa"/>
            <w:tcBorders>
              <w:top w:val="single" w:color="auto" w:sz="4" w:space="0"/>
              <w:bottom w:val="single" w:color="auto" w:sz="4" w:space="0"/>
            </w:tcBorders>
            <w:vAlign w:val="bottom"/>
          </w:tcPr>
          <w:p w:rsidRPr="00260518" w:rsidR="00160692" w:rsidP="00160692" w:rsidRDefault="00160692" w14:paraId="563A43BB" w14:textId="77777777">
            <w:pPr>
              <w:keepNext/>
              <w:spacing w:before="60" w:after="60"/>
              <w:jc w:val="center"/>
              <w:rPr>
                <w:b/>
                <w:color w:val="000000"/>
                <w:sz w:val="22"/>
                <w:szCs w:val="22"/>
              </w:rPr>
            </w:pPr>
            <w:r w:rsidRPr="00260518">
              <w:rPr>
                <w:b/>
                <w:color w:val="000000"/>
                <w:sz w:val="22"/>
                <w:szCs w:val="22"/>
              </w:rPr>
              <w:t>Item</w:t>
            </w:r>
          </w:p>
        </w:tc>
        <w:tc>
          <w:tcPr>
            <w:tcW w:w="821" w:type="dxa"/>
            <w:tcBorders>
              <w:top w:val="single" w:color="auto" w:sz="4" w:space="0"/>
              <w:bottom w:val="single" w:color="auto" w:sz="4" w:space="0"/>
            </w:tcBorders>
            <w:vAlign w:val="bottom"/>
          </w:tcPr>
          <w:p w:rsidRPr="00260518" w:rsidR="00160692" w:rsidP="00160692" w:rsidRDefault="00160692" w14:paraId="144552E0" w14:textId="77777777">
            <w:pPr>
              <w:keepNext/>
              <w:spacing w:before="60" w:after="60"/>
              <w:jc w:val="center"/>
              <w:rPr>
                <w:b/>
                <w:color w:val="000000"/>
                <w:sz w:val="22"/>
                <w:szCs w:val="22"/>
              </w:rPr>
            </w:pPr>
            <w:r w:rsidRPr="00260518">
              <w:rPr>
                <w:b/>
                <w:color w:val="000000"/>
                <w:sz w:val="22"/>
                <w:szCs w:val="22"/>
              </w:rPr>
              <w:t>Year</w:t>
            </w:r>
          </w:p>
        </w:tc>
        <w:tc>
          <w:tcPr>
            <w:tcW w:w="884" w:type="dxa"/>
            <w:gridSpan w:val="2"/>
            <w:tcBorders>
              <w:top w:val="single" w:color="auto" w:sz="4" w:space="0"/>
              <w:bottom w:val="single" w:color="auto" w:sz="4" w:space="0"/>
            </w:tcBorders>
            <w:vAlign w:val="bottom"/>
          </w:tcPr>
          <w:p w:rsidRPr="00260518" w:rsidR="00160692" w:rsidP="00160692" w:rsidRDefault="00160692" w14:paraId="42890B1B" w14:textId="77777777">
            <w:pPr>
              <w:keepNext/>
              <w:spacing w:before="60" w:after="60"/>
              <w:jc w:val="center"/>
              <w:rPr>
                <w:b/>
                <w:color w:val="000000"/>
                <w:sz w:val="22"/>
                <w:szCs w:val="22"/>
              </w:rPr>
            </w:pPr>
            <w:r w:rsidRPr="00260518">
              <w:rPr>
                <w:b/>
                <w:color w:val="000000"/>
                <w:sz w:val="22"/>
                <w:szCs w:val="22"/>
              </w:rPr>
              <w:t>Hours</w:t>
            </w:r>
          </w:p>
        </w:tc>
        <w:tc>
          <w:tcPr>
            <w:tcW w:w="930" w:type="dxa"/>
            <w:tcBorders>
              <w:top w:val="single" w:color="auto" w:sz="4" w:space="0"/>
              <w:bottom w:val="single" w:color="auto" w:sz="4" w:space="0"/>
            </w:tcBorders>
            <w:vAlign w:val="bottom"/>
          </w:tcPr>
          <w:p w:rsidRPr="00260518" w:rsidR="00160692" w:rsidP="00160692" w:rsidRDefault="00160692" w14:paraId="1E7BD956" w14:textId="243077B9">
            <w:pPr>
              <w:keepNext/>
              <w:spacing w:before="60" w:after="60"/>
              <w:jc w:val="center"/>
              <w:rPr>
                <w:b/>
                <w:color w:val="000000"/>
                <w:sz w:val="22"/>
                <w:szCs w:val="22"/>
              </w:rPr>
            </w:pPr>
            <w:r w:rsidRPr="00260518">
              <w:rPr>
                <w:b/>
                <w:color w:val="000000"/>
                <w:sz w:val="22"/>
                <w:szCs w:val="22"/>
              </w:rPr>
              <w:t>Rate $</w:t>
            </w:r>
          </w:p>
        </w:tc>
        <w:tc>
          <w:tcPr>
            <w:tcW w:w="1721" w:type="dxa"/>
            <w:gridSpan w:val="2"/>
            <w:tcBorders>
              <w:top w:val="single" w:color="auto" w:sz="4" w:space="0"/>
              <w:bottom w:val="single" w:color="auto" w:sz="4" w:space="0"/>
              <w:right w:val="single" w:color="auto" w:sz="4" w:space="0"/>
            </w:tcBorders>
            <w:vAlign w:val="bottom"/>
          </w:tcPr>
          <w:p w:rsidRPr="00260518" w:rsidR="00160692" w:rsidP="00160692" w:rsidRDefault="00160692" w14:paraId="104D7982" w14:textId="77777777">
            <w:pPr>
              <w:keepNext/>
              <w:spacing w:before="60" w:after="60"/>
              <w:jc w:val="center"/>
              <w:rPr>
                <w:b/>
                <w:color w:val="000000"/>
                <w:sz w:val="22"/>
                <w:szCs w:val="22"/>
              </w:rPr>
            </w:pPr>
            <w:r w:rsidRPr="00260518">
              <w:rPr>
                <w:b/>
                <w:color w:val="000000"/>
                <w:sz w:val="22"/>
                <w:szCs w:val="22"/>
              </w:rPr>
              <w:t>Basis for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260518" w:rsidR="00160692" w:rsidP="00160692" w:rsidRDefault="00160692" w14:paraId="073B2BB9" w14:textId="77777777">
            <w:pPr>
              <w:keepNext/>
              <w:spacing w:before="60" w:after="60"/>
              <w:jc w:val="center"/>
              <w:rPr>
                <w:b/>
                <w:color w:val="000000"/>
                <w:sz w:val="22"/>
                <w:szCs w:val="22"/>
              </w:rPr>
            </w:pPr>
            <w:r w:rsidRPr="00260518">
              <w:rPr>
                <w:b/>
                <w:color w:val="000000"/>
                <w:sz w:val="22"/>
                <w:szCs w:val="22"/>
              </w:rPr>
              <w:t>Total $</w:t>
            </w:r>
          </w:p>
        </w:tc>
        <w:tc>
          <w:tcPr>
            <w:tcW w:w="955" w:type="dxa"/>
            <w:tcBorders>
              <w:top w:val="single" w:color="auto" w:sz="4" w:space="0"/>
              <w:left w:val="single" w:color="auto" w:sz="4" w:space="0"/>
            </w:tcBorders>
            <w:vAlign w:val="bottom"/>
          </w:tcPr>
          <w:p w:rsidRPr="00260518" w:rsidR="00160692" w:rsidP="00160692" w:rsidRDefault="00160692" w14:paraId="0409143B" w14:textId="77777777">
            <w:pPr>
              <w:keepNext/>
              <w:spacing w:before="60" w:after="60"/>
              <w:jc w:val="center"/>
              <w:rPr>
                <w:b/>
                <w:color w:val="000000"/>
                <w:sz w:val="22"/>
                <w:szCs w:val="22"/>
              </w:rPr>
            </w:pPr>
            <w:r w:rsidRPr="00260518">
              <w:rPr>
                <w:b/>
                <w:color w:val="000000"/>
                <w:sz w:val="22"/>
                <w:szCs w:val="22"/>
              </w:rPr>
              <w:t>Hours</w:t>
            </w:r>
          </w:p>
        </w:tc>
        <w:tc>
          <w:tcPr>
            <w:tcW w:w="1146" w:type="dxa"/>
            <w:tcBorders>
              <w:top w:val="single" w:color="auto" w:sz="4" w:space="0"/>
            </w:tcBorders>
            <w:vAlign w:val="bottom"/>
          </w:tcPr>
          <w:p w:rsidRPr="00260518" w:rsidR="00160692" w:rsidP="00160692" w:rsidRDefault="00160692" w14:paraId="6B59BB80" w14:textId="2C791D8E">
            <w:pPr>
              <w:keepNext/>
              <w:spacing w:before="60" w:after="60"/>
              <w:jc w:val="center"/>
              <w:rPr>
                <w:b/>
                <w:color w:val="000000"/>
                <w:sz w:val="22"/>
                <w:szCs w:val="22"/>
              </w:rPr>
            </w:pPr>
            <w:r w:rsidRPr="00260518">
              <w:rPr>
                <w:b/>
                <w:color w:val="000000"/>
                <w:sz w:val="22"/>
                <w:szCs w:val="22"/>
              </w:rPr>
              <w:t xml:space="preserve">Rate </w:t>
            </w:r>
            <w:r>
              <w:rPr>
                <w:b/>
                <w:color w:val="000000"/>
                <w:sz w:val="22"/>
                <w:szCs w:val="22"/>
              </w:rPr>
              <w:t>$</w:t>
            </w:r>
          </w:p>
        </w:tc>
        <w:tc>
          <w:tcPr>
            <w:tcW w:w="1881" w:type="dxa"/>
            <w:tcBorders>
              <w:top w:val="single" w:color="auto" w:sz="4" w:space="0"/>
            </w:tcBorders>
            <w:vAlign w:val="bottom"/>
          </w:tcPr>
          <w:p w:rsidRPr="00260518" w:rsidR="00160692" w:rsidP="00160692" w:rsidRDefault="00160692" w14:paraId="6C7B13CF" w14:textId="77777777">
            <w:pPr>
              <w:keepNext/>
              <w:spacing w:before="60" w:after="60"/>
              <w:jc w:val="center"/>
              <w:rPr>
                <w:b/>
                <w:color w:val="000000"/>
                <w:sz w:val="22"/>
                <w:szCs w:val="22"/>
              </w:rPr>
            </w:pPr>
            <w:r w:rsidRPr="00260518">
              <w:rPr>
                <w:b/>
                <w:color w:val="000000"/>
                <w:sz w:val="22"/>
                <w:szCs w:val="22"/>
              </w:rPr>
              <w:t>Total $</w:t>
            </w:r>
          </w:p>
        </w:tc>
      </w:tr>
      <w:tr w:rsidRPr="007F620E" w:rsidR="00160692" w:rsidTr="000209F2" w14:paraId="25086E67" w14:textId="77777777">
        <w:trPr>
          <w:jc w:val="center"/>
        </w:trPr>
        <w:tc>
          <w:tcPr>
            <w:tcW w:w="1489" w:type="dxa"/>
            <w:vAlign w:val="bottom"/>
          </w:tcPr>
          <w:p w:rsidRPr="007F620E" w:rsidR="00160692" w:rsidP="00160692" w:rsidRDefault="00160692" w14:paraId="386D0995" w14:textId="3B9E252A">
            <w:pPr>
              <w:spacing w:before="60" w:after="60"/>
              <w:rPr>
                <w:color w:val="000000"/>
              </w:rPr>
            </w:pPr>
            <w:r w:rsidRPr="00404C5F">
              <w:rPr>
                <w:color w:val="000000"/>
              </w:rPr>
              <w:t>Matthew Freedman, TURN Staff Attorney</w:t>
            </w:r>
          </w:p>
        </w:tc>
        <w:tc>
          <w:tcPr>
            <w:tcW w:w="821" w:type="dxa"/>
            <w:vAlign w:val="bottom"/>
          </w:tcPr>
          <w:p w:rsidRPr="007F620E" w:rsidR="00160692" w:rsidP="00160692" w:rsidRDefault="00160692" w14:paraId="4A155F1D" w14:textId="3D04A216">
            <w:pPr>
              <w:spacing w:before="60" w:after="60"/>
              <w:jc w:val="center"/>
              <w:rPr>
                <w:color w:val="000000"/>
              </w:rPr>
            </w:pPr>
            <w:r w:rsidRPr="00404C5F">
              <w:rPr>
                <w:color w:val="000000"/>
              </w:rPr>
              <w:t>2025</w:t>
            </w:r>
          </w:p>
        </w:tc>
        <w:tc>
          <w:tcPr>
            <w:tcW w:w="884" w:type="dxa"/>
            <w:gridSpan w:val="2"/>
            <w:vAlign w:val="bottom"/>
          </w:tcPr>
          <w:p w:rsidRPr="007F620E" w:rsidR="00160692" w:rsidP="00160692" w:rsidRDefault="00160692" w14:paraId="30EEA80A" w14:textId="0B6D1863">
            <w:pPr>
              <w:spacing w:before="60" w:after="60"/>
              <w:jc w:val="center"/>
              <w:rPr>
                <w:color w:val="000000"/>
              </w:rPr>
            </w:pPr>
            <w:r w:rsidRPr="00404C5F">
              <w:rPr>
                <w:color w:val="000000"/>
              </w:rPr>
              <w:t xml:space="preserve">         </w:t>
            </w:r>
            <w:r>
              <w:rPr>
                <w:color w:val="000000"/>
              </w:rPr>
              <w:t>8.00</w:t>
            </w:r>
            <w:r w:rsidRPr="00404C5F">
              <w:rPr>
                <w:color w:val="000000"/>
              </w:rPr>
              <w:t xml:space="preserve"> </w:t>
            </w:r>
          </w:p>
        </w:tc>
        <w:tc>
          <w:tcPr>
            <w:tcW w:w="930" w:type="dxa"/>
            <w:vAlign w:val="bottom"/>
          </w:tcPr>
          <w:p w:rsidRPr="007F620E" w:rsidR="00160692" w:rsidP="00160692" w:rsidRDefault="00160692" w14:paraId="4EB14C91" w14:textId="46BF1794">
            <w:pPr>
              <w:spacing w:before="60" w:after="60"/>
              <w:rPr>
                <w:color w:val="000000"/>
              </w:rPr>
            </w:pPr>
            <w:r>
              <w:rPr>
                <w:color w:val="000000"/>
              </w:rPr>
              <w:t>$402.5</w:t>
            </w:r>
          </w:p>
        </w:tc>
        <w:tc>
          <w:tcPr>
            <w:tcW w:w="1721" w:type="dxa"/>
            <w:gridSpan w:val="2"/>
            <w:tcBorders>
              <w:right w:val="single" w:color="auto" w:sz="4" w:space="0"/>
            </w:tcBorders>
            <w:vAlign w:val="bottom"/>
          </w:tcPr>
          <w:p w:rsidRPr="007F620E" w:rsidR="00160692" w:rsidP="00160692" w:rsidRDefault="00160692" w14:paraId="02D334B7" w14:textId="41116616">
            <w:pPr>
              <w:spacing w:before="60" w:after="60"/>
              <w:rPr>
                <w:color w:val="000000"/>
              </w:rPr>
            </w:pPr>
            <w:r>
              <w:rPr>
                <w:color w:val="000000"/>
              </w:rPr>
              <w:t>50% of 2025 authorized rate</w:t>
            </w:r>
          </w:p>
        </w:tc>
        <w:tc>
          <w:tcPr>
            <w:tcW w:w="1333" w:type="dxa"/>
            <w:gridSpan w:val="2"/>
            <w:tcBorders>
              <w:top w:val="single" w:color="auto" w:sz="4" w:space="0"/>
              <w:left w:val="single" w:color="auto" w:sz="4" w:space="0"/>
              <w:bottom w:val="single" w:color="auto" w:sz="4" w:space="0"/>
              <w:right w:val="single" w:color="auto" w:sz="24" w:space="0"/>
            </w:tcBorders>
            <w:vAlign w:val="bottom"/>
          </w:tcPr>
          <w:p w:rsidRPr="007F620E" w:rsidR="00160692" w:rsidP="00160692" w:rsidRDefault="00160692" w14:paraId="7B9A0261" w14:textId="0BF7636B">
            <w:pPr>
              <w:spacing w:before="60" w:after="60"/>
              <w:jc w:val="right"/>
              <w:rPr>
                <w:color w:val="000000"/>
              </w:rPr>
            </w:pPr>
            <w:r>
              <w:rPr>
                <w:color w:val="000000"/>
              </w:rPr>
              <w:t>3,220.00</w:t>
            </w:r>
          </w:p>
        </w:tc>
        <w:tc>
          <w:tcPr>
            <w:tcW w:w="955" w:type="dxa"/>
            <w:tcBorders>
              <w:left w:val="single" w:color="auto" w:sz="4" w:space="0"/>
              <w:right w:val="single" w:color="auto" w:sz="4" w:space="0"/>
            </w:tcBorders>
          </w:tcPr>
          <w:p w:rsidRPr="007F620E" w:rsidR="00160692" w:rsidP="00160692" w:rsidRDefault="00FB258A" w14:paraId="5E5A4264" w14:textId="2F0998B3">
            <w:pPr>
              <w:spacing w:before="60" w:after="60"/>
              <w:rPr>
                <w:color w:val="000000"/>
              </w:rPr>
            </w:pPr>
            <w:r>
              <w:rPr>
                <w:color w:val="000000"/>
              </w:rPr>
              <w:t>8.00</w:t>
            </w:r>
          </w:p>
        </w:tc>
        <w:tc>
          <w:tcPr>
            <w:tcW w:w="1146" w:type="dxa"/>
            <w:tcBorders>
              <w:left w:val="single" w:color="auto" w:sz="4" w:space="0"/>
            </w:tcBorders>
          </w:tcPr>
          <w:p w:rsidRPr="007F620E" w:rsidR="00160692" w:rsidP="00160692" w:rsidRDefault="00466668" w14:paraId="47B1F089" w14:textId="2DFEAAFF">
            <w:pPr>
              <w:spacing w:before="60" w:after="60"/>
              <w:jc w:val="right"/>
              <w:rPr>
                <w:color w:val="000000"/>
              </w:rPr>
            </w:pPr>
            <w:r>
              <w:rPr>
                <w:color w:val="000000"/>
              </w:rPr>
              <w:t>$397.50 [1]</w:t>
            </w:r>
          </w:p>
        </w:tc>
        <w:tc>
          <w:tcPr>
            <w:tcW w:w="1881" w:type="dxa"/>
          </w:tcPr>
          <w:p w:rsidRPr="007F620E" w:rsidR="00160692" w:rsidP="00160692" w:rsidRDefault="00FB258A" w14:paraId="10659B6D" w14:textId="59D61C80">
            <w:pPr>
              <w:spacing w:before="60" w:after="60"/>
              <w:jc w:val="right"/>
              <w:rPr>
                <w:color w:val="000000"/>
              </w:rPr>
            </w:pPr>
            <w:r>
              <w:rPr>
                <w:color w:val="000000"/>
              </w:rPr>
              <w:t>$3,180.00</w:t>
            </w:r>
          </w:p>
        </w:tc>
      </w:tr>
      <w:tr w:rsidRPr="007F620E" w:rsidR="00160692" w:rsidTr="00EC6387" w14:paraId="266CEDD5" w14:textId="77777777">
        <w:trPr>
          <w:jc w:val="center"/>
        </w:trPr>
        <w:tc>
          <w:tcPr>
            <w:tcW w:w="7178" w:type="dxa"/>
            <w:gridSpan w:val="9"/>
            <w:tcBorders>
              <w:bottom w:val="single" w:color="auto" w:sz="4" w:space="0"/>
              <w:right w:val="single" w:color="auto" w:sz="24" w:space="0"/>
            </w:tcBorders>
            <w:vAlign w:val="bottom"/>
          </w:tcPr>
          <w:p w:rsidRPr="00374FD1" w:rsidR="00160692" w:rsidP="00160692" w:rsidRDefault="00160692" w14:paraId="4A1F5988" w14:textId="76AF97A1">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Pr>
                <w:b/>
                <w:i/>
                <w:color w:val="000000"/>
              </w:rPr>
              <w:t>3,220.00</w:t>
            </w:r>
          </w:p>
        </w:tc>
        <w:tc>
          <w:tcPr>
            <w:tcW w:w="3982" w:type="dxa"/>
            <w:gridSpan w:val="3"/>
            <w:tcBorders>
              <w:left w:val="single" w:color="auto" w:sz="24" w:space="0"/>
              <w:bottom w:val="single" w:color="auto" w:sz="4" w:space="0"/>
            </w:tcBorders>
            <w:vAlign w:val="bottom"/>
          </w:tcPr>
          <w:p w:rsidRPr="00374FD1" w:rsidR="00160692" w:rsidP="00160692" w:rsidRDefault="00160692" w14:paraId="2FBAA587" w14:textId="28757F26">
            <w:pPr>
              <w:tabs>
                <w:tab w:val="left" w:pos="957"/>
              </w:tabs>
              <w:spacing w:before="60" w:after="60"/>
              <w:ind w:right="162"/>
              <w:jc w:val="right"/>
              <w:rPr>
                <w:b/>
                <w:i/>
                <w:color w:val="000000"/>
              </w:rPr>
            </w:pPr>
            <w:r w:rsidRPr="007F620E">
              <w:rPr>
                <w:b/>
                <w:i/>
                <w:color w:val="000000"/>
              </w:rPr>
              <w:t xml:space="preserve">Subtotal: </w:t>
            </w:r>
            <w:r w:rsidRPr="00374FD1">
              <w:rPr>
                <w:b/>
                <w:i/>
                <w:color w:val="000000"/>
              </w:rPr>
              <w:t>$</w:t>
            </w:r>
            <w:r w:rsidR="003B0C0F">
              <w:rPr>
                <w:b/>
                <w:i/>
                <w:color w:val="000000"/>
              </w:rPr>
              <w:t>3,180.00</w:t>
            </w:r>
          </w:p>
        </w:tc>
      </w:tr>
      <w:tr w:rsidRPr="007F620E" w:rsidR="00160692" w:rsidTr="00EC6387" w14:paraId="06E7371A" w14:textId="77777777">
        <w:trPr>
          <w:jc w:val="center"/>
        </w:trPr>
        <w:tc>
          <w:tcPr>
            <w:tcW w:w="7178" w:type="dxa"/>
            <w:gridSpan w:val="9"/>
            <w:tcBorders>
              <w:top w:val="single" w:color="auto" w:sz="4" w:space="0"/>
              <w:bottom w:val="single" w:color="auto" w:sz="4" w:space="0"/>
              <w:right w:val="single" w:color="auto" w:sz="24" w:space="0"/>
            </w:tcBorders>
            <w:shd w:val="clear" w:color="auto" w:fill="E6E6E6"/>
            <w:vAlign w:val="bottom"/>
          </w:tcPr>
          <w:p w:rsidRPr="00FE3BAE" w:rsidR="00160692" w:rsidP="00160692" w:rsidRDefault="00160692" w14:paraId="11B3B704" w14:textId="699984E9">
            <w:pPr>
              <w:tabs>
                <w:tab w:val="left" w:pos="957"/>
              </w:tabs>
              <w:spacing w:before="60" w:after="60"/>
              <w:ind w:right="72"/>
              <w:jc w:val="right"/>
              <w:rPr>
                <w:b/>
                <w:color w:val="000000"/>
              </w:rPr>
            </w:pPr>
            <w:r w:rsidRPr="00374FD1">
              <w:rPr>
                <w:b/>
                <w:i/>
                <w:color w:val="000000"/>
              </w:rPr>
              <w:t>TOTAL REQUEST: $</w:t>
            </w:r>
            <w:r>
              <w:rPr>
                <w:b/>
                <w:i/>
                <w:color w:val="000000"/>
              </w:rPr>
              <w:t>42,983.75</w:t>
            </w:r>
          </w:p>
        </w:tc>
        <w:tc>
          <w:tcPr>
            <w:tcW w:w="3982" w:type="dxa"/>
            <w:gridSpan w:val="3"/>
            <w:tcBorders>
              <w:left w:val="single" w:color="auto" w:sz="24" w:space="0"/>
            </w:tcBorders>
            <w:shd w:val="clear" w:color="auto" w:fill="E6E6E6"/>
            <w:vAlign w:val="bottom"/>
          </w:tcPr>
          <w:p w:rsidRPr="00FE3BAE" w:rsidR="00160692" w:rsidP="00160692" w:rsidRDefault="00160692" w14:paraId="3680D139" w14:textId="3BE1D842">
            <w:pPr>
              <w:tabs>
                <w:tab w:val="left" w:pos="957"/>
              </w:tabs>
              <w:spacing w:before="60" w:after="60"/>
              <w:ind w:right="72"/>
              <w:jc w:val="right"/>
              <w:rPr>
                <w:b/>
                <w:color w:val="000000"/>
              </w:rPr>
            </w:pPr>
            <w:r w:rsidRPr="00374FD1">
              <w:rPr>
                <w:b/>
                <w:i/>
                <w:color w:val="000000"/>
              </w:rPr>
              <w:t>TOTAL AWARD: $</w:t>
            </w:r>
            <w:r w:rsidR="003B0C0F">
              <w:rPr>
                <w:b/>
                <w:i/>
                <w:color w:val="000000"/>
              </w:rPr>
              <w:t>42,873.75</w:t>
            </w:r>
          </w:p>
        </w:tc>
      </w:tr>
      <w:tr w:rsidRPr="007F620E" w:rsidR="00160692" w:rsidTr="00EC6387" w14:paraId="6A909BC1" w14:textId="77777777">
        <w:trPr>
          <w:jc w:val="center"/>
        </w:trPr>
        <w:tc>
          <w:tcPr>
            <w:tcW w:w="11160" w:type="dxa"/>
            <w:gridSpan w:val="12"/>
            <w:tcBorders>
              <w:top w:val="single" w:color="auto" w:sz="4" w:space="0"/>
              <w:bottom w:val="single" w:color="auto" w:sz="4" w:space="0"/>
            </w:tcBorders>
          </w:tcPr>
          <w:p w:rsidRPr="007F620E" w:rsidR="00160692" w:rsidP="00160692" w:rsidRDefault="00160692" w14:paraId="6F39872E" w14:textId="77777777">
            <w:pPr>
              <w:spacing w:before="60" w:after="60"/>
              <w:rPr>
                <w:color w:val="000000"/>
              </w:rPr>
            </w:pPr>
            <w:r w:rsidRPr="007F620E">
              <w:rPr>
                <w:color w:val="000000"/>
              </w:rPr>
              <w:lastRenderedPageBreak/>
              <w:t xml:space="preserve">  *We remind all intervenors that Commission staff may audit </w:t>
            </w:r>
            <w:r>
              <w:t>the records and books of the intervenors to the extent necessary to verify the basis for the award (§1804(d)).  I</w:t>
            </w:r>
            <w:r w:rsidRPr="007F620E">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7F620E" w:rsidR="00160692" w:rsidP="00160692" w:rsidRDefault="00160692" w14:paraId="0D03EC65" w14:textId="77777777">
            <w:pPr>
              <w:spacing w:before="60" w:after="60"/>
              <w:rPr>
                <w:color w:val="000000"/>
              </w:rPr>
            </w:pPr>
            <w:r w:rsidRPr="007F620E">
              <w:rPr>
                <w:color w:val="000000"/>
              </w:rPr>
              <w:t xml:space="preserve">**Travel and Reasonable Claim preparation time </w:t>
            </w:r>
            <w:r>
              <w:rPr>
                <w:color w:val="000000"/>
              </w:rPr>
              <w:t xml:space="preserve">are </w:t>
            </w:r>
            <w:r w:rsidRPr="007F620E">
              <w:rPr>
                <w:color w:val="000000"/>
              </w:rPr>
              <w:t>typically compensated at ½ of preparer’s normal hourly rate</w:t>
            </w:r>
            <w:r w:rsidRPr="007F620E" w:rsidDel="00D075B1">
              <w:rPr>
                <w:color w:val="000000"/>
              </w:rPr>
              <w:t xml:space="preserve"> </w:t>
            </w:r>
          </w:p>
        </w:tc>
      </w:tr>
      <w:tr w:rsidRPr="007F620E" w:rsidR="00160692" w:rsidTr="00EC6387" w14:paraId="458B01A4" w14:textId="77777777">
        <w:trPr>
          <w:jc w:val="center"/>
        </w:trPr>
        <w:tc>
          <w:tcPr>
            <w:tcW w:w="11160" w:type="dxa"/>
            <w:gridSpan w:val="1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F620E" w:rsidR="00160692" w:rsidP="00160692" w:rsidRDefault="00160692" w14:paraId="48B43CBD" w14:textId="77777777">
            <w:pPr>
              <w:keepNext/>
              <w:spacing w:before="60" w:after="60"/>
              <w:jc w:val="center"/>
              <w:rPr>
                <w:b/>
                <w:smallCaps/>
                <w:color w:val="000000"/>
              </w:rPr>
            </w:pPr>
            <w:r w:rsidRPr="007F620E">
              <w:rPr>
                <w:b/>
                <w:smallCaps/>
                <w:color w:val="000000"/>
              </w:rPr>
              <w:t>ATTORNEY INFORMATION</w:t>
            </w:r>
          </w:p>
        </w:tc>
      </w:tr>
      <w:tr w:rsidRPr="00C16981" w:rsidR="00160692" w:rsidTr="00EC6387" w14:paraId="790C92C0" w14:textId="77777777">
        <w:trPr>
          <w:trHeight w:val="173"/>
          <w:jc w:val="center"/>
        </w:trPr>
        <w:tc>
          <w:tcPr>
            <w:tcW w:w="2692" w:type="dxa"/>
            <w:gridSpan w:val="3"/>
            <w:tcBorders>
              <w:top w:val="single" w:color="auto" w:sz="4" w:space="0"/>
              <w:bottom w:val="single" w:color="auto" w:sz="4" w:space="0"/>
            </w:tcBorders>
            <w:shd w:val="clear" w:color="auto" w:fill="FFFFFF"/>
            <w:vAlign w:val="bottom"/>
          </w:tcPr>
          <w:p w:rsidRPr="00C16981" w:rsidR="00160692" w:rsidP="00160692" w:rsidRDefault="00160692" w14:paraId="00CAC866" w14:textId="77777777">
            <w:pPr>
              <w:keepNext/>
              <w:keepLines/>
              <w:spacing w:before="60" w:after="60"/>
              <w:jc w:val="center"/>
              <w:rPr>
                <w:b/>
                <w:color w:val="000000"/>
                <w:sz w:val="22"/>
                <w:szCs w:val="22"/>
              </w:rPr>
            </w:pPr>
            <w:r w:rsidRPr="00C16981">
              <w:rPr>
                <w:b/>
                <w:sz w:val="22"/>
                <w:szCs w:val="22"/>
              </w:rPr>
              <w:t>Attorney</w:t>
            </w:r>
          </w:p>
        </w:tc>
        <w:tc>
          <w:tcPr>
            <w:tcW w:w="1909" w:type="dxa"/>
            <w:gridSpan w:val="3"/>
            <w:tcBorders>
              <w:top w:val="single" w:color="auto" w:sz="4" w:space="0"/>
              <w:bottom w:val="single" w:color="auto" w:sz="4" w:space="0"/>
            </w:tcBorders>
            <w:shd w:val="clear" w:color="auto" w:fill="FFFFFF"/>
            <w:vAlign w:val="bottom"/>
          </w:tcPr>
          <w:p w:rsidRPr="00C16981" w:rsidR="00160692" w:rsidP="00160692" w:rsidRDefault="00160692" w14:paraId="7E76A008" w14:textId="77777777">
            <w:pPr>
              <w:keepNext/>
              <w:keepLines/>
              <w:spacing w:before="60" w:after="60"/>
              <w:jc w:val="center"/>
              <w:rPr>
                <w:b/>
                <w:color w:val="000000"/>
                <w:sz w:val="22"/>
                <w:szCs w:val="22"/>
              </w:rPr>
            </w:pPr>
            <w:r w:rsidRPr="00C16981">
              <w:rPr>
                <w:b/>
                <w:sz w:val="22"/>
                <w:szCs w:val="22"/>
              </w:rPr>
              <w:t>Date Admitted to CA BAR</w:t>
            </w:r>
            <w:r w:rsidRPr="00C16981">
              <w:rPr>
                <w:rStyle w:val="FootnoteReference"/>
                <w:b/>
                <w:sz w:val="22"/>
                <w:szCs w:val="22"/>
              </w:rPr>
              <w:footnoteReference w:id="2"/>
            </w:r>
          </w:p>
        </w:tc>
        <w:tc>
          <w:tcPr>
            <w:tcW w:w="2291" w:type="dxa"/>
            <w:gridSpan w:val="2"/>
            <w:tcBorders>
              <w:top w:val="single" w:color="auto" w:sz="4" w:space="0"/>
              <w:bottom w:val="single" w:color="auto" w:sz="4" w:space="0"/>
            </w:tcBorders>
            <w:shd w:val="clear" w:color="auto" w:fill="FFFFFF"/>
            <w:vAlign w:val="bottom"/>
          </w:tcPr>
          <w:p w:rsidRPr="00C16981" w:rsidR="00160692" w:rsidP="00160692" w:rsidRDefault="00160692" w14:paraId="27E64ED7" w14:textId="77777777">
            <w:pPr>
              <w:keepNext/>
              <w:keepLines/>
              <w:spacing w:before="60" w:after="60"/>
              <w:jc w:val="center"/>
              <w:rPr>
                <w:b/>
                <w:color w:val="000000"/>
                <w:sz w:val="22"/>
                <w:szCs w:val="22"/>
              </w:rPr>
            </w:pPr>
            <w:r w:rsidRPr="00C16981">
              <w:rPr>
                <w:b/>
                <w:sz w:val="22"/>
                <w:szCs w:val="22"/>
              </w:rPr>
              <w:t>Member Number</w:t>
            </w:r>
          </w:p>
        </w:tc>
        <w:tc>
          <w:tcPr>
            <w:tcW w:w="4268" w:type="dxa"/>
            <w:gridSpan w:val="4"/>
            <w:tcBorders>
              <w:top w:val="single" w:color="auto" w:sz="4" w:space="0"/>
              <w:bottom w:val="single" w:color="auto" w:sz="4" w:space="0"/>
            </w:tcBorders>
            <w:shd w:val="clear" w:color="auto" w:fill="FFFFFF"/>
            <w:vAlign w:val="bottom"/>
          </w:tcPr>
          <w:p w:rsidRPr="00C16981" w:rsidR="00160692" w:rsidP="00160692" w:rsidRDefault="00160692" w14:paraId="496B5DC1" w14:textId="77777777">
            <w:pPr>
              <w:keepNext/>
              <w:keepLines/>
              <w:spacing w:before="60" w:after="60"/>
              <w:jc w:val="center"/>
              <w:rPr>
                <w:b/>
                <w:sz w:val="22"/>
                <w:szCs w:val="22"/>
              </w:rPr>
            </w:pPr>
            <w:r w:rsidRPr="00C16981">
              <w:rPr>
                <w:b/>
                <w:sz w:val="22"/>
                <w:szCs w:val="22"/>
              </w:rPr>
              <w:t>Actions Affecting Eligibility (Yes/No?)</w:t>
            </w:r>
          </w:p>
          <w:p w:rsidRPr="00C16981" w:rsidR="00160692" w:rsidP="00160692" w:rsidRDefault="00160692" w14:paraId="36F8922D" w14:textId="77777777">
            <w:pPr>
              <w:keepNext/>
              <w:keepLines/>
              <w:spacing w:before="60" w:after="60"/>
              <w:jc w:val="center"/>
              <w:rPr>
                <w:b/>
                <w:color w:val="000000"/>
                <w:sz w:val="22"/>
                <w:szCs w:val="22"/>
              </w:rPr>
            </w:pPr>
            <w:r w:rsidRPr="00C16981">
              <w:rPr>
                <w:b/>
                <w:sz w:val="22"/>
                <w:szCs w:val="22"/>
              </w:rPr>
              <w:t>If “Yes”, attach explanation</w:t>
            </w:r>
          </w:p>
        </w:tc>
      </w:tr>
      <w:tr w:rsidRPr="007F620E" w:rsidR="00160692" w:rsidTr="000209F2" w14:paraId="4DC5EE9B" w14:textId="77777777">
        <w:trPr>
          <w:trHeight w:val="172"/>
          <w:jc w:val="center"/>
        </w:trPr>
        <w:tc>
          <w:tcPr>
            <w:tcW w:w="2692" w:type="dxa"/>
            <w:gridSpan w:val="3"/>
            <w:tcBorders>
              <w:top w:val="single" w:color="auto" w:sz="4" w:space="0"/>
              <w:bottom w:val="single" w:color="auto" w:sz="4" w:space="0"/>
            </w:tcBorders>
          </w:tcPr>
          <w:p w:rsidRPr="007F620E" w:rsidR="00160692" w:rsidP="00160692" w:rsidRDefault="00160692" w14:paraId="7266B7BF" w14:textId="2F70C677">
            <w:pPr>
              <w:keepLines/>
              <w:spacing w:before="60" w:after="60"/>
              <w:jc w:val="center"/>
              <w:rPr>
                <w:color w:val="000000"/>
              </w:rPr>
            </w:pPr>
            <w:r>
              <w:rPr>
                <w:color w:val="000000"/>
              </w:rPr>
              <w:t>Thomas Long</w:t>
            </w:r>
          </w:p>
        </w:tc>
        <w:tc>
          <w:tcPr>
            <w:tcW w:w="1909" w:type="dxa"/>
            <w:gridSpan w:val="3"/>
            <w:tcBorders>
              <w:top w:val="single" w:color="auto" w:sz="4" w:space="0"/>
              <w:bottom w:val="single" w:color="auto" w:sz="4" w:space="0"/>
            </w:tcBorders>
          </w:tcPr>
          <w:p w:rsidRPr="007F620E" w:rsidR="00160692" w:rsidP="00160692" w:rsidRDefault="00160692" w14:paraId="69A41F15" w14:textId="7F5CEF39">
            <w:pPr>
              <w:keepLines/>
              <w:spacing w:before="60" w:after="60"/>
              <w:jc w:val="center"/>
              <w:rPr>
                <w:color w:val="000000"/>
              </w:rPr>
            </w:pPr>
            <w:r>
              <w:rPr>
                <w:color w:val="000000"/>
              </w:rPr>
              <w:t>December 1986</w:t>
            </w:r>
          </w:p>
        </w:tc>
        <w:tc>
          <w:tcPr>
            <w:tcW w:w="2291" w:type="dxa"/>
            <w:gridSpan w:val="2"/>
            <w:tcBorders>
              <w:top w:val="single" w:color="auto" w:sz="4" w:space="0"/>
              <w:bottom w:val="single" w:color="auto" w:sz="4" w:space="0"/>
            </w:tcBorders>
          </w:tcPr>
          <w:p w:rsidRPr="007F620E" w:rsidR="00160692" w:rsidP="00160692" w:rsidRDefault="00160692" w14:paraId="58495CD7" w14:textId="35AFF8B4">
            <w:pPr>
              <w:keepLines/>
              <w:spacing w:before="60" w:after="60"/>
              <w:jc w:val="center"/>
              <w:rPr>
                <w:color w:val="000000"/>
              </w:rPr>
            </w:pPr>
            <w:r>
              <w:rPr>
                <w:color w:val="000000"/>
              </w:rPr>
              <w:t>124776</w:t>
            </w:r>
          </w:p>
        </w:tc>
        <w:tc>
          <w:tcPr>
            <w:tcW w:w="4268" w:type="dxa"/>
            <w:gridSpan w:val="4"/>
            <w:tcBorders>
              <w:top w:val="single" w:color="auto" w:sz="4" w:space="0"/>
              <w:bottom w:val="single" w:color="auto" w:sz="4" w:space="0"/>
            </w:tcBorders>
          </w:tcPr>
          <w:p w:rsidRPr="007F620E" w:rsidR="00160692" w:rsidP="00160692" w:rsidRDefault="00160692" w14:paraId="117B99BF" w14:textId="77BCEF29">
            <w:pPr>
              <w:keepLines/>
              <w:spacing w:before="60" w:after="60"/>
              <w:jc w:val="center"/>
              <w:rPr>
                <w:color w:val="000000"/>
              </w:rPr>
            </w:pPr>
            <w:r>
              <w:rPr>
                <w:color w:val="000000"/>
              </w:rPr>
              <w:t>No</w:t>
            </w:r>
          </w:p>
        </w:tc>
      </w:tr>
      <w:tr w:rsidRPr="007F620E" w:rsidR="00160692" w:rsidTr="000209F2" w14:paraId="5D036E2E" w14:textId="77777777">
        <w:trPr>
          <w:trHeight w:val="172"/>
          <w:jc w:val="center"/>
        </w:trPr>
        <w:tc>
          <w:tcPr>
            <w:tcW w:w="2692" w:type="dxa"/>
            <w:gridSpan w:val="3"/>
            <w:tcBorders>
              <w:top w:val="single" w:color="auto" w:sz="4" w:space="0"/>
              <w:bottom w:val="single" w:color="auto" w:sz="4" w:space="0"/>
            </w:tcBorders>
          </w:tcPr>
          <w:p w:rsidRPr="007F620E" w:rsidR="00160692" w:rsidP="00160692" w:rsidRDefault="00160692" w14:paraId="3D5F8F51" w14:textId="790E8982">
            <w:pPr>
              <w:spacing w:before="60" w:after="60"/>
              <w:jc w:val="center"/>
              <w:rPr>
                <w:color w:val="000000"/>
              </w:rPr>
            </w:pPr>
            <w:r>
              <w:rPr>
                <w:color w:val="000000"/>
              </w:rPr>
              <w:t>Matthew Freedman</w:t>
            </w:r>
          </w:p>
        </w:tc>
        <w:tc>
          <w:tcPr>
            <w:tcW w:w="1909" w:type="dxa"/>
            <w:gridSpan w:val="3"/>
            <w:tcBorders>
              <w:top w:val="single" w:color="auto" w:sz="4" w:space="0"/>
              <w:bottom w:val="single" w:color="auto" w:sz="4" w:space="0"/>
            </w:tcBorders>
          </w:tcPr>
          <w:p w:rsidRPr="007F620E" w:rsidR="00160692" w:rsidP="00160692" w:rsidRDefault="00160692" w14:paraId="1609FC8E" w14:textId="752A3BB6">
            <w:pPr>
              <w:spacing w:before="60" w:after="60"/>
              <w:jc w:val="center"/>
              <w:rPr>
                <w:color w:val="000000"/>
              </w:rPr>
            </w:pPr>
            <w:r>
              <w:rPr>
                <w:color w:val="000000"/>
              </w:rPr>
              <w:t>March 2001</w:t>
            </w:r>
          </w:p>
        </w:tc>
        <w:tc>
          <w:tcPr>
            <w:tcW w:w="2291" w:type="dxa"/>
            <w:gridSpan w:val="2"/>
            <w:tcBorders>
              <w:top w:val="single" w:color="auto" w:sz="4" w:space="0"/>
              <w:bottom w:val="single" w:color="auto" w:sz="4" w:space="0"/>
            </w:tcBorders>
          </w:tcPr>
          <w:p w:rsidRPr="007F620E" w:rsidR="00160692" w:rsidP="00160692" w:rsidRDefault="00160692" w14:paraId="182A9D2B" w14:textId="48FB42D0">
            <w:pPr>
              <w:spacing w:before="60" w:after="60"/>
              <w:jc w:val="center"/>
              <w:rPr>
                <w:color w:val="000000"/>
              </w:rPr>
            </w:pPr>
            <w:r>
              <w:rPr>
                <w:color w:val="000000"/>
              </w:rPr>
              <w:t>214812</w:t>
            </w:r>
          </w:p>
        </w:tc>
        <w:tc>
          <w:tcPr>
            <w:tcW w:w="4268" w:type="dxa"/>
            <w:gridSpan w:val="4"/>
            <w:tcBorders>
              <w:top w:val="single" w:color="auto" w:sz="4" w:space="0"/>
              <w:bottom w:val="single" w:color="auto" w:sz="4" w:space="0"/>
            </w:tcBorders>
          </w:tcPr>
          <w:p w:rsidRPr="007F620E" w:rsidR="00160692" w:rsidP="00160692" w:rsidRDefault="00160692" w14:paraId="35DC3C56" w14:textId="0DD3245A">
            <w:pPr>
              <w:spacing w:before="60" w:after="60"/>
              <w:jc w:val="center"/>
              <w:rPr>
                <w:color w:val="000000"/>
              </w:rPr>
            </w:pPr>
            <w:r>
              <w:rPr>
                <w:color w:val="000000"/>
              </w:rPr>
              <w:t>No</w:t>
            </w:r>
          </w:p>
        </w:tc>
      </w:tr>
    </w:tbl>
    <w:p w:rsidRPr="0023054B" w:rsidR="00A92D0B" w:rsidP="009C2020" w:rsidRDefault="00A92D0B" w14:paraId="04BC309E" w14:textId="7B08A8C5">
      <w:pPr>
        <w:keepNext/>
        <w:numPr>
          <w:ilvl w:val="0"/>
          <w:numId w:val="9"/>
        </w:numPr>
        <w:spacing w:before="240" w:after="240"/>
        <w:rPr>
          <w:b/>
          <w:color w:val="000000"/>
        </w:rPr>
      </w:pPr>
      <w:r w:rsidRPr="005B5B44">
        <w:rPr>
          <w:b/>
          <w:color w:val="000000"/>
        </w:rPr>
        <w:t>Attachments</w:t>
      </w:r>
      <w:r w:rsidRPr="007F620E">
        <w:rPr>
          <w:b/>
        </w:rPr>
        <w:t xml:space="preserve"> Documenting Specific Claim and Comments on Part III</w:t>
      </w:r>
      <w:r w:rsidR="00C02649">
        <w:rPr>
          <w:b/>
        </w:rPr>
        <w:t>:</w:t>
      </w:r>
      <w:r w:rsidR="0023054B">
        <w:rPr>
          <w:rStyle w:val="FootnoteReference"/>
          <w:b/>
        </w:rPr>
        <w:footnoteReference w:id="3"/>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795"/>
        <w:gridCol w:w="7565"/>
      </w:tblGrid>
      <w:tr w:rsidRPr="007F620E" w:rsidR="00A92D0B" w:rsidTr="001A3CF3" w14:paraId="0C2B760A" w14:textId="77777777">
        <w:trPr>
          <w:tblHeader/>
        </w:trPr>
        <w:tc>
          <w:tcPr>
            <w:tcW w:w="1795" w:type="dxa"/>
            <w:shd w:val="clear" w:color="auto" w:fill="D9D9D9" w:themeFill="background1" w:themeFillShade="D9"/>
            <w:vAlign w:val="bottom"/>
          </w:tcPr>
          <w:p w:rsidRPr="007F620E" w:rsidR="00A92D0B" w:rsidP="001A3CF3" w:rsidRDefault="00A92D0B" w14:paraId="42A1D838" w14:textId="77777777">
            <w:pPr>
              <w:tabs>
                <w:tab w:val="left" w:pos="1260"/>
              </w:tabs>
              <w:jc w:val="center"/>
              <w:rPr>
                <w:b/>
                <w:color w:val="000000"/>
              </w:rPr>
            </w:pPr>
            <w:r w:rsidRPr="007F620E">
              <w:rPr>
                <w:b/>
                <w:color w:val="000000"/>
              </w:rPr>
              <w:t xml:space="preserve">Attachment or </w:t>
            </w:r>
            <w:proofErr w:type="gramStart"/>
            <w:r w:rsidRPr="007F620E">
              <w:rPr>
                <w:b/>
                <w:color w:val="000000"/>
              </w:rPr>
              <w:t>Comment  #</w:t>
            </w:r>
            <w:proofErr w:type="gramEnd"/>
          </w:p>
        </w:tc>
        <w:tc>
          <w:tcPr>
            <w:tcW w:w="7565" w:type="dxa"/>
            <w:tcBorders>
              <w:bottom w:val="single" w:color="auto" w:sz="4" w:space="0"/>
            </w:tcBorders>
            <w:shd w:val="clear" w:color="auto" w:fill="D9D9D9" w:themeFill="background1" w:themeFillShade="D9"/>
            <w:vAlign w:val="bottom"/>
          </w:tcPr>
          <w:p w:rsidRPr="007F620E" w:rsidR="00A92D0B" w:rsidP="001A3CF3" w:rsidRDefault="00A92D0B" w14:paraId="55F0A65F" w14:textId="77777777">
            <w:pPr>
              <w:tabs>
                <w:tab w:val="left" w:pos="1260"/>
              </w:tabs>
              <w:jc w:val="center"/>
              <w:rPr>
                <w:b/>
                <w:color w:val="000000"/>
              </w:rPr>
            </w:pPr>
            <w:r w:rsidRPr="007F620E">
              <w:rPr>
                <w:b/>
                <w:color w:val="000000"/>
              </w:rPr>
              <w:t>Description/Comment</w:t>
            </w:r>
          </w:p>
        </w:tc>
      </w:tr>
      <w:tr w:rsidRPr="007F620E" w:rsidR="00A92D0B" w:rsidTr="0023054B" w14:paraId="71F47148" w14:textId="77777777">
        <w:tc>
          <w:tcPr>
            <w:tcW w:w="1795" w:type="dxa"/>
            <w:tcBorders>
              <w:bottom w:val="single" w:color="auto" w:sz="4" w:space="0"/>
            </w:tcBorders>
          </w:tcPr>
          <w:p w:rsidRPr="007F620E" w:rsidR="00A92D0B" w:rsidP="001A3CF3" w:rsidRDefault="00A92D0B" w14:paraId="7A5C03D8" w14:textId="77777777">
            <w:pPr>
              <w:tabs>
                <w:tab w:val="left" w:pos="1260"/>
              </w:tabs>
              <w:rPr>
                <w:color w:val="000000"/>
              </w:rPr>
            </w:pPr>
            <w:r w:rsidRPr="007F620E">
              <w:rPr>
                <w:color w:val="000000"/>
              </w:rPr>
              <w:t>1</w:t>
            </w:r>
          </w:p>
        </w:tc>
        <w:tc>
          <w:tcPr>
            <w:tcW w:w="7565" w:type="dxa"/>
            <w:tcBorders>
              <w:bottom w:val="single" w:color="auto" w:sz="4" w:space="0"/>
            </w:tcBorders>
          </w:tcPr>
          <w:p w:rsidRPr="001C0DD1" w:rsidR="00A92D0B" w:rsidP="001A3CF3" w:rsidRDefault="00A92D0B" w14:paraId="370C67BC" w14:textId="77777777">
            <w:pPr>
              <w:tabs>
                <w:tab w:val="left" w:pos="1260"/>
              </w:tabs>
              <w:rPr>
                <w:color w:val="000000"/>
              </w:rPr>
            </w:pPr>
            <w:r w:rsidRPr="001C0DD1">
              <w:rPr>
                <w:color w:val="000000"/>
              </w:rPr>
              <w:t>Certificate of Service</w:t>
            </w:r>
          </w:p>
        </w:tc>
      </w:tr>
      <w:tr w:rsidRPr="007F620E" w:rsidR="00A92D0B" w:rsidTr="0023054B" w14:paraId="72C869B0" w14:textId="77777777">
        <w:tc>
          <w:tcPr>
            <w:tcW w:w="1795" w:type="dxa"/>
          </w:tcPr>
          <w:p w:rsidRPr="007F620E" w:rsidR="00A92D0B" w:rsidP="001A3CF3" w:rsidRDefault="0022302F" w14:paraId="49AADD21" w14:textId="77777777">
            <w:pPr>
              <w:tabs>
                <w:tab w:val="left" w:pos="1260"/>
              </w:tabs>
              <w:rPr>
                <w:color w:val="000000"/>
              </w:rPr>
            </w:pPr>
            <w:r>
              <w:rPr>
                <w:color w:val="000000"/>
              </w:rPr>
              <w:t>2</w:t>
            </w:r>
          </w:p>
        </w:tc>
        <w:tc>
          <w:tcPr>
            <w:tcW w:w="7565" w:type="dxa"/>
          </w:tcPr>
          <w:p w:rsidRPr="007C5BBB" w:rsidR="00A92D0B" w:rsidP="001A3CF3" w:rsidRDefault="007C5BBB" w14:paraId="3AF20C23" w14:textId="0A704D57">
            <w:pPr>
              <w:tabs>
                <w:tab w:val="left" w:pos="1260"/>
              </w:tabs>
              <w:rPr>
                <w:bCs/>
                <w:color w:val="000000"/>
              </w:rPr>
            </w:pPr>
            <w:r>
              <w:rPr>
                <w:bCs/>
                <w:color w:val="000000"/>
              </w:rPr>
              <w:t>Attorney and Experts Time Sheet Detail</w:t>
            </w:r>
          </w:p>
        </w:tc>
      </w:tr>
      <w:tr w:rsidRPr="007F620E" w:rsidR="007C5BBB" w:rsidTr="0023054B" w14:paraId="14F89935" w14:textId="77777777">
        <w:tc>
          <w:tcPr>
            <w:tcW w:w="1795" w:type="dxa"/>
          </w:tcPr>
          <w:p w:rsidR="007C5BBB" w:rsidP="001A3CF3" w:rsidRDefault="007C5BBB" w14:paraId="1098D385" w14:textId="1A3FB1F9">
            <w:pPr>
              <w:tabs>
                <w:tab w:val="left" w:pos="1260"/>
              </w:tabs>
              <w:rPr>
                <w:color w:val="000000"/>
              </w:rPr>
            </w:pPr>
            <w:r>
              <w:rPr>
                <w:color w:val="000000"/>
              </w:rPr>
              <w:t>3</w:t>
            </w:r>
          </w:p>
        </w:tc>
        <w:tc>
          <w:tcPr>
            <w:tcW w:w="7565" w:type="dxa"/>
          </w:tcPr>
          <w:p w:rsidR="007C5BBB" w:rsidP="001A3CF3" w:rsidRDefault="007C5BBB" w14:paraId="51F73D54" w14:textId="64444FA6">
            <w:pPr>
              <w:tabs>
                <w:tab w:val="left" w:pos="1260"/>
              </w:tabs>
              <w:rPr>
                <w:bCs/>
                <w:color w:val="000000"/>
              </w:rPr>
            </w:pPr>
            <w:r>
              <w:rPr>
                <w:bCs/>
                <w:color w:val="000000"/>
              </w:rPr>
              <w:t>TURN hours Allocated by Issue</w:t>
            </w:r>
          </w:p>
        </w:tc>
      </w:tr>
    </w:tbl>
    <w:p w:rsidRPr="007F620E" w:rsidR="00A92D0B" w:rsidP="005B5B44" w:rsidRDefault="00A92D0B" w14:paraId="0D8B7003" w14:textId="41ED81B2">
      <w:pPr>
        <w:keepNext/>
        <w:numPr>
          <w:ilvl w:val="0"/>
          <w:numId w:val="9"/>
        </w:numPr>
        <w:spacing w:before="240" w:after="240"/>
        <w:rPr>
          <w:b/>
          <w:color w:val="000000"/>
        </w:rPr>
      </w:pPr>
      <w:r w:rsidRPr="007F620E">
        <w:rPr>
          <w:b/>
          <w:color w:val="000000"/>
        </w:rPr>
        <w:t xml:space="preserve">CPUC </w:t>
      </w:r>
      <w:r w:rsidR="008C09F7">
        <w:rPr>
          <w:b/>
          <w:color w:val="000000"/>
        </w:rPr>
        <w:t xml:space="preserve">Comments, </w:t>
      </w:r>
      <w:r w:rsidRPr="007F620E">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Pr>
          <w:b/>
          <w:color w:val="000000"/>
        </w:rPr>
        <w:t>Adjustments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1603"/>
        <w:gridCol w:w="7757"/>
      </w:tblGrid>
      <w:tr w:rsidRPr="007F620E" w:rsidR="00A92D0B" w:rsidTr="0007034F" w14:paraId="52CD0603" w14:textId="77777777">
        <w:trPr>
          <w:tblHeader/>
        </w:trPr>
        <w:tc>
          <w:tcPr>
            <w:tcW w:w="1603" w:type="dxa"/>
            <w:shd w:val="pct12" w:color="auto" w:fill="auto"/>
          </w:tcPr>
          <w:p w:rsidRPr="007F620E" w:rsidR="00A92D0B" w:rsidP="00EB64CF" w:rsidRDefault="00072C81" w14:paraId="3954EC4C" w14:textId="77777777">
            <w:pPr>
              <w:tabs>
                <w:tab w:val="left" w:pos="1440"/>
              </w:tabs>
              <w:jc w:val="center"/>
              <w:rPr>
                <w:b/>
                <w:color w:val="000000"/>
              </w:rPr>
            </w:pPr>
            <w:r w:rsidRPr="007F620E">
              <w:rPr>
                <w:b/>
                <w:color w:val="000000"/>
              </w:rPr>
              <w:t>Item</w:t>
            </w:r>
          </w:p>
        </w:tc>
        <w:tc>
          <w:tcPr>
            <w:tcW w:w="7757" w:type="dxa"/>
            <w:shd w:val="pct12" w:color="auto" w:fill="auto"/>
          </w:tcPr>
          <w:p w:rsidRPr="007F620E" w:rsidR="00A92D0B" w:rsidP="00EB64CF" w:rsidRDefault="00A92D0B" w14:paraId="09F9E4D9" w14:textId="77777777">
            <w:pPr>
              <w:tabs>
                <w:tab w:val="left" w:pos="1440"/>
              </w:tabs>
              <w:jc w:val="center"/>
              <w:rPr>
                <w:b/>
                <w:color w:val="000000"/>
              </w:rPr>
            </w:pPr>
            <w:r w:rsidRPr="007F620E">
              <w:rPr>
                <w:b/>
                <w:color w:val="000000"/>
              </w:rPr>
              <w:t>Reason</w:t>
            </w:r>
          </w:p>
        </w:tc>
      </w:tr>
      <w:tr w:rsidRPr="007F620E" w:rsidR="00A92D0B" w:rsidTr="0007034F" w14:paraId="69DEE01C" w14:textId="77777777">
        <w:tc>
          <w:tcPr>
            <w:tcW w:w="1603" w:type="dxa"/>
          </w:tcPr>
          <w:p w:rsidRPr="007F620E" w:rsidR="00A92D0B" w:rsidP="00EB64CF" w:rsidRDefault="00D1625A" w14:paraId="1E6C8F3D" w14:textId="4E27A17B">
            <w:pPr>
              <w:tabs>
                <w:tab w:val="left" w:pos="1440"/>
              </w:tabs>
              <w:rPr>
                <w:color w:val="000000"/>
              </w:rPr>
            </w:pPr>
            <w:r>
              <w:rPr>
                <w:color w:val="000000"/>
              </w:rPr>
              <w:t xml:space="preserve">[1] </w:t>
            </w:r>
            <w:r w:rsidR="00466668">
              <w:rPr>
                <w:color w:val="000000"/>
              </w:rPr>
              <w:t xml:space="preserve">Freedman </w:t>
            </w:r>
            <w:r w:rsidRPr="00165E44" w:rsidR="00504D00">
              <w:t>2025 Hourly</w:t>
            </w:r>
            <w:r w:rsidR="00B57206">
              <w:t xml:space="preserve"> </w:t>
            </w:r>
            <w:r w:rsidRPr="00165E44" w:rsidR="00504D00">
              <w:t>and 2025 Intervenor Compensation Claim Preparation Rates</w:t>
            </w:r>
          </w:p>
        </w:tc>
        <w:tc>
          <w:tcPr>
            <w:tcW w:w="7757" w:type="dxa"/>
          </w:tcPr>
          <w:p w:rsidR="00A92D0B" w:rsidP="00EB64CF" w:rsidRDefault="00504D00" w14:paraId="6630F49A" w14:textId="5055F033">
            <w:pPr>
              <w:tabs>
                <w:tab w:val="left" w:pos="1440"/>
              </w:tabs>
              <w:rPr>
                <w:color w:val="000000"/>
              </w:rPr>
            </w:pPr>
            <w:r w:rsidRPr="00374360">
              <w:rPr>
                <w:color w:val="000000"/>
              </w:rPr>
              <w:t>D.</w:t>
            </w:r>
            <w:r w:rsidR="009636A4">
              <w:rPr>
                <w:color w:val="000000"/>
              </w:rPr>
              <w:t>25-10-059</w:t>
            </w:r>
            <w:r w:rsidR="00EA348D">
              <w:rPr>
                <w:color w:val="000000"/>
              </w:rPr>
              <w:t xml:space="preserve"> </w:t>
            </w:r>
            <w:r>
              <w:rPr>
                <w:color w:val="000000"/>
              </w:rPr>
              <w:t>verified a 2025 rate of $795.00</w:t>
            </w:r>
            <w:r w:rsidR="00644BA7">
              <w:rPr>
                <w:color w:val="000000"/>
              </w:rPr>
              <w:t xml:space="preserve"> for Matthew Freedman</w:t>
            </w:r>
            <w:r>
              <w:rPr>
                <w:color w:val="000000"/>
              </w:rPr>
              <w:t xml:space="preserve">. We find this rate reasonable and </w:t>
            </w:r>
            <w:r w:rsidR="00644BA7">
              <w:rPr>
                <w:color w:val="000000"/>
              </w:rPr>
              <w:t>apply it here.</w:t>
            </w:r>
          </w:p>
          <w:p w:rsidR="001974A0" w:rsidP="00EB64CF" w:rsidRDefault="001974A0" w14:paraId="34D29750" w14:textId="77777777">
            <w:pPr>
              <w:tabs>
                <w:tab w:val="left" w:pos="1440"/>
              </w:tabs>
              <w:rPr>
                <w:color w:val="000000"/>
              </w:rPr>
            </w:pPr>
          </w:p>
          <w:p w:rsidRPr="007F620E" w:rsidR="00644BA7" w:rsidP="00EB64CF" w:rsidRDefault="001974A0" w14:paraId="45BFCB16" w14:textId="2A2A2859">
            <w:pPr>
              <w:tabs>
                <w:tab w:val="left" w:pos="1440"/>
              </w:tabs>
              <w:rPr>
                <w:color w:val="000000"/>
              </w:rPr>
            </w:pPr>
            <w:r w:rsidRPr="00165E44">
              <w:rPr>
                <w:color w:val="000000"/>
              </w:rPr>
              <w:t>We take half the approved 2025 hourly rate to approve a 2025 Intervenor Compensation claim preparation rate of $</w:t>
            </w:r>
            <w:r>
              <w:rPr>
                <w:color w:val="000000"/>
              </w:rPr>
              <w:t>397</w:t>
            </w:r>
            <w:r w:rsidRPr="00165E44">
              <w:rPr>
                <w:color w:val="000000"/>
              </w:rPr>
              <w:t>.50.</w:t>
            </w:r>
          </w:p>
        </w:tc>
      </w:tr>
    </w:tbl>
    <w:p w:rsidRPr="007F620E" w:rsidR="00A92D0B" w:rsidP="00575494" w:rsidRDefault="00A92D0B" w14:paraId="18E9D359" w14:textId="6CF07914">
      <w:pPr>
        <w:keepNext/>
        <w:tabs>
          <w:tab w:val="left" w:pos="1260"/>
        </w:tabs>
        <w:spacing w:before="480"/>
        <w:jc w:val="center"/>
        <w:rPr>
          <w:b/>
          <w:color w:val="000000"/>
        </w:rPr>
      </w:pPr>
      <w:r w:rsidRPr="007F620E">
        <w:rPr>
          <w:b/>
          <w:color w:val="000000"/>
        </w:rPr>
        <w:lastRenderedPageBreak/>
        <w:t>PART IV</w:t>
      </w:r>
      <w:proofErr w:type="gramStart"/>
      <w:r w:rsidRPr="007F620E">
        <w:rPr>
          <w:b/>
          <w:color w:val="000000"/>
        </w:rPr>
        <w:t>:</w:t>
      </w:r>
      <w:r w:rsidR="00D1778A">
        <w:rPr>
          <w:b/>
          <w:color w:val="000000"/>
        </w:rPr>
        <w:t xml:space="preserve">  </w:t>
      </w:r>
      <w:r w:rsidRPr="007F620E">
        <w:rPr>
          <w:b/>
          <w:color w:val="000000"/>
        </w:rPr>
        <w:t>OPPOSITIONS</w:t>
      </w:r>
      <w:proofErr w:type="gramEnd"/>
      <w:r w:rsidRPr="007F620E">
        <w:rPr>
          <w:b/>
          <w:color w:val="000000"/>
        </w:rPr>
        <w:t xml:space="preserve"> AND COMMENTS</w:t>
      </w:r>
    </w:p>
    <w:p w:rsidR="00D1778A" w:rsidP="00575494" w:rsidRDefault="00A92D0B" w14:paraId="4E460EA0" w14:textId="77777777">
      <w:pPr>
        <w:keepNext/>
        <w:tabs>
          <w:tab w:val="left" w:pos="1260"/>
        </w:tabs>
        <w:ind w:left="1267" w:hanging="1267"/>
        <w:jc w:val="center"/>
        <w:rPr>
          <w:b/>
          <w:color w:val="000000"/>
        </w:rPr>
      </w:pPr>
      <w:r w:rsidRPr="007F620E">
        <w:rPr>
          <w:b/>
          <w:color w:val="000000"/>
        </w:rPr>
        <w:t>Within 30 days after service of this Claim, Commission Staff</w:t>
      </w:r>
    </w:p>
    <w:p w:rsidRPr="007F620E" w:rsidR="00A92D0B" w:rsidP="00575494" w:rsidRDefault="00F20061" w14:paraId="5D5DC317" w14:textId="6B3AEA94">
      <w:pPr>
        <w:keepNext/>
        <w:tabs>
          <w:tab w:val="left" w:pos="1260"/>
        </w:tabs>
        <w:spacing w:after="240"/>
        <w:ind w:left="1267" w:hanging="1267"/>
        <w:jc w:val="center"/>
        <w:rPr>
          <w:b/>
          <w:color w:val="000000"/>
        </w:rPr>
      </w:pPr>
      <w:r>
        <w:rPr>
          <w:b/>
          <w:color w:val="000000"/>
        </w:rPr>
        <w:t xml:space="preserve"> </w:t>
      </w:r>
      <w:r w:rsidRPr="007F620E" w:rsidR="00A92D0B">
        <w:rPr>
          <w:b/>
          <w:color w:val="000000"/>
        </w:rPr>
        <w:t>or any other party may file a response to the Claim (</w:t>
      </w:r>
      <w:r w:rsidRPr="007F620E" w:rsidR="00A92D0B">
        <w:rPr>
          <w:b/>
          <w:i/>
          <w:color w:val="000000"/>
        </w:rPr>
        <w:t>see</w:t>
      </w:r>
      <w:r w:rsidRPr="007F620E" w:rsidR="00A92D0B">
        <w:rPr>
          <w:b/>
          <w:color w:val="000000"/>
        </w:rPr>
        <w:t xml:space="preserve"> § 1804(c))</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6"/>
        <w:gridCol w:w="2024"/>
      </w:tblGrid>
      <w:tr w:rsidRPr="007F620E" w:rsidR="00A92D0B" w:rsidTr="005A3018" w14:paraId="46A51699" w14:textId="77777777">
        <w:tc>
          <w:tcPr>
            <w:tcW w:w="7336" w:type="dxa"/>
          </w:tcPr>
          <w:p w:rsidRPr="007F620E" w:rsidR="00A92D0B" w:rsidP="005A3018" w:rsidRDefault="00A92D0B" w14:paraId="607B1FB9" w14:textId="639D7800">
            <w:pPr>
              <w:ind w:left="360" w:hanging="360"/>
              <w:rPr>
                <w:color w:val="000000"/>
              </w:rPr>
            </w:pPr>
            <w:r w:rsidRPr="007F620E">
              <w:rPr>
                <w:b/>
                <w:color w:val="000000"/>
              </w:rPr>
              <w:t>A.</w:t>
            </w:r>
            <w:r w:rsidR="005A3018">
              <w:rPr>
                <w:b/>
                <w:color w:val="000000"/>
              </w:rPr>
              <w:tab/>
            </w:r>
            <w:r w:rsidRPr="007F620E">
              <w:rPr>
                <w:b/>
                <w:color w:val="000000"/>
              </w:rPr>
              <w:t>Opposition:  Did any party oppose the Claim?</w:t>
            </w:r>
          </w:p>
        </w:tc>
        <w:tc>
          <w:tcPr>
            <w:tcW w:w="2024" w:type="dxa"/>
          </w:tcPr>
          <w:p w:rsidRPr="007F620E" w:rsidR="00A92D0B" w:rsidP="005A3018" w:rsidRDefault="001E47C5" w14:paraId="6E7CD931" w14:textId="6FDA953A">
            <w:pPr>
              <w:rPr>
                <w:color w:val="000000"/>
              </w:rPr>
            </w:pPr>
            <w:r>
              <w:rPr>
                <w:color w:val="000000"/>
              </w:rPr>
              <w:t>No</w:t>
            </w:r>
          </w:p>
        </w:tc>
      </w:tr>
    </w:tbl>
    <w:p w:rsidRPr="007F620E" w:rsidR="00A92D0B" w:rsidRDefault="00A92D0B" w14:paraId="23420BFC" w14:textId="77777777">
      <w:pPr>
        <w:tabs>
          <w:tab w:val="left" w:pos="1260"/>
        </w:tabs>
        <w:spacing w:before="60"/>
        <w:ind w:left="1267" w:hanging="1267"/>
        <w:jc w:val="center"/>
        <w:rPr>
          <w:color w:val="000000"/>
        </w:rPr>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7331"/>
        <w:gridCol w:w="2029"/>
      </w:tblGrid>
      <w:tr w:rsidRPr="007F620E" w:rsidR="00A92D0B" w:rsidTr="005A3018" w14:paraId="7A0D8740" w14:textId="77777777">
        <w:tc>
          <w:tcPr>
            <w:tcW w:w="7488" w:type="dxa"/>
          </w:tcPr>
          <w:p w:rsidRPr="007F620E" w:rsidR="00A92D0B" w:rsidP="005A3018" w:rsidRDefault="00A92D0B" w14:paraId="37D28D8D" w14:textId="4DD2F575">
            <w:pPr>
              <w:ind w:left="360" w:hanging="360"/>
              <w:rPr>
                <w:color w:val="000000"/>
              </w:rPr>
            </w:pPr>
            <w:r w:rsidRPr="007F620E">
              <w:rPr>
                <w:b/>
                <w:color w:val="000000"/>
              </w:rPr>
              <w:t>B.</w:t>
            </w:r>
            <w:r w:rsidR="005A3018">
              <w:rPr>
                <w:b/>
                <w:color w:val="000000"/>
              </w:rPr>
              <w:tab/>
            </w:r>
            <w:r w:rsidRPr="007F620E">
              <w:rPr>
                <w:b/>
                <w:color w:val="000000"/>
              </w:rPr>
              <w:t>Comment Period</w:t>
            </w:r>
            <w:proofErr w:type="gramStart"/>
            <w:r w:rsidRPr="007F620E">
              <w:rPr>
                <w:b/>
                <w:color w:val="000000"/>
              </w:rPr>
              <w:t>:  Was</w:t>
            </w:r>
            <w:proofErr w:type="gramEnd"/>
            <w:r w:rsidRPr="007F620E">
              <w:rPr>
                <w:b/>
                <w:color w:val="000000"/>
              </w:rPr>
              <w:t xml:space="preserve"> the 30-day comment period waived (</w:t>
            </w:r>
            <w:r w:rsidRPr="007F620E">
              <w:rPr>
                <w:b/>
                <w:i/>
                <w:color w:val="000000"/>
              </w:rPr>
              <w:t>see</w:t>
            </w:r>
            <w:r w:rsidR="00A60203">
              <w:rPr>
                <w:b/>
                <w:color w:val="000000"/>
              </w:rPr>
              <w:t> </w:t>
            </w:r>
            <w:r w:rsidRPr="007F620E">
              <w:rPr>
                <w:b/>
                <w:color w:val="000000"/>
              </w:rPr>
              <w:t>Rule 14.6(</w:t>
            </w:r>
            <w:r w:rsidRPr="007F620E" w:rsidR="00963EEF">
              <w:rPr>
                <w:b/>
                <w:color w:val="000000"/>
              </w:rPr>
              <w:t>c</w:t>
            </w:r>
            <w:r w:rsidRPr="007F620E">
              <w:rPr>
                <w:b/>
                <w:color w:val="000000"/>
              </w:rPr>
              <w:t>)(6))?</w:t>
            </w:r>
          </w:p>
        </w:tc>
        <w:tc>
          <w:tcPr>
            <w:tcW w:w="2070" w:type="dxa"/>
          </w:tcPr>
          <w:p w:rsidRPr="007F620E" w:rsidR="00A92D0B" w:rsidP="00DE3A5D" w:rsidRDefault="001E47C5" w14:paraId="238D2D3F" w14:textId="4130361A">
            <w:pPr>
              <w:keepNext/>
              <w:keepLines/>
              <w:spacing w:after="240"/>
              <w:rPr>
                <w:color w:val="000000"/>
              </w:rPr>
            </w:pPr>
            <w:r>
              <w:rPr>
                <w:color w:val="000000"/>
              </w:rPr>
              <w:t>Yes</w:t>
            </w:r>
          </w:p>
        </w:tc>
      </w:tr>
    </w:tbl>
    <w:p w:rsidR="00BE45D0" w:rsidRDefault="00BE45D0" w14:paraId="4C76EB64" w14:textId="77777777">
      <w:pPr>
        <w:jc w:val="center"/>
        <w:rPr>
          <w:b/>
          <w:color w:val="000000"/>
          <w:u w:val="single"/>
        </w:rPr>
      </w:pPr>
    </w:p>
    <w:p w:rsidRPr="007F620E" w:rsidR="00A92D0B" w:rsidP="009C2020" w:rsidRDefault="00A92D0B" w14:paraId="186E115A" w14:textId="77777777">
      <w:pPr>
        <w:keepNext/>
        <w:spacing w:after="240"/>
        <w:jc w:val="center"/>
        <w:rPr>
          <w:b/>
          <w:color w:val="000000"/>
          <w:u w:val="single"/>
        </w:rPr>
      </w:pPr>
      <w:r w:rsidRPr="007F620E">
        <w:rPr>
          <w:b/>
          <w:color w:val="000000"/>
          <w:u w:val="single"/>
        </w:rPr>
        <w:t>FINDINGS OF FACT</w:t>
      </w:r>
    </w:p>
    <w:p w:rsidRPr="007F620E" w:rsidR="00A92D0B" w:rsidRDefault="007C5BBB" w14:paraId="7772A9DC" w14:textId="40662E62">
      <w:pPr>
        <w:numPr>
          <w:ilvl w:val="0"/>
          <w:numId w:val="3"/>
        </w:numPr>
        <w:tabs>
          <w:tab w:val="num" w:pos="540"/>
        </w:tabs>
        <w:ind w:left="540" w:hanging="540"/>
      </w:pPr>
      <w:r>
        <w:t xml:space="preserve">The Utility Reform Network </w:t>
      </w:r>
      <w:r w:rsidRPr="007F620E" w:rsidR="00A92D0B">
        <w:t>has made a substantia</w:t>
      </w:r>
      <w:r w:rsidRPr="007F620E" w:rsidR="00DE3A5D">
        <w:t xml:space="preserve">l contribution to </w:t>
      </w:r>
      <w:r>
        <w:t>D.25-07-013</w:t>
      </w:r>
      <w:r w:rsidR="001669D4">
        <w:t>.</w:t>
      </w:r>
    </w:p>
    <w:p w:rsidRPr="007F620E" w:rsidR="00A92D0B" w:rsidRDefault="00A92D0B" w14:paraId="04EB50FD" w14:textId="5DF7D476">
      <w:pPr>
        <w:numPr>
          <w:ilvl w:val="0"/>
          <w:numId w:val="3"/>
        </w:numPr>
        <w:tabs>
          <w:tab w:val="num" w:pos="540"/>
        </w:tabs>
        <w:spacing w:before="240"/>
      </w:pPr>
      <w:r w:rsidRPr="007F620E">
        <w:t>The requested hourly rates for</w:t>
      </w:r>
      <w:r w:rsidR="007C5BBB">
        <w:t xml:space="preserve"> The Utility Reform Network’s </w:t>
      </w:r>
      <w:r w:rsidRPr="007F620E">
        <w:t>representatives,</w:t>
      </w:r>
      <w:r w:rsidR="003B5EAC">
        <w:t xml:space="preserve"> </w:t>
      </w:r>
      <w:r w:rsidRPr="007F620E">
        <w:t>as adjusted herein, are comparable to market rates paid to experts and advocates having comparable training and experience and offering similar services.</w:t>
      </w:r>
    </w:p>
    <w:p w:rsidRPr="007F620E" w:rsidR="00A92D0B" w:rsidRDefault="00A92D0B" w14:paraId="528EBB52" w14:textId="69D7901F">
      <w:pPr>
        <w:numPr>
          <w:ilvl w:val="0"/>
          <w:numId w:val="3"/>
        </w:numPr>
        <w:tabs>
          <w:tab w:val="num" w:pos="540"/>
        </w:tabs>
        <w:spacing w:before="240"/>
      </w:pPr>
      <w:r w:rsidRPr="007F620E">
        <w:t>The claimed costs and expenses</w:t>
      </w:r>
      <w:r w:rsidR="001669D4">
        <w:t xml:space="preserve"> </w:t>
      </w:r>
      <w:r w:rsidRPr="007F620E">
        <w:t xml:space="preserve">are reasonable and commensurate with the work performed. </w:t>
      </w:r>
    </w:p>
    <w:p w:rsidRPr="007F620E" w:rsidR="00A92D0B" w:rsidRDefault="00A92D0B" w14:paraId="48B52895" w14:textId="6B08DE1F">
      <w:pPr>
        <w:numPr>
          <w:ilvl w:val="0"/>
          <w:numId w:val="3"/>
        </w:numPr>
        <w:tabs>
          <w:tab w:val="num" w:pos="540"/>
        </w:tabs>
        <w:spacing w:before="240"/>
      </w:pPr>
      <w:r w:rsidRPr="007F620E">
        <w:t xml:space="preserve">The total of reasonable </w:t>
      </w:r>
      <w:r w:rsidRPr="007F620E" w:rsidR="003C608A">
        <w:t xml:space="preserve">compensation </w:t>
      </w:r>
      <w:r w:rsidRPr="007F620E">
        <w:t xml:space="preserve">is </w:t>
      </w:r>
      <w:r w:rsidRPr="003B0C0F" w:rsidR="003B0C0F">
        <w:t>$</w:t>
      </w:r>
      <w:r w:rsidRPr="003B0C0F" w:rsidR="003B0C0F">
        <w:rPr>
          <w:iCs/>
          <w:color w:val="000000"/>
        </w:rPr>
        <w:t>42,873.75.</w:t>
      </w:r>
    </w:p>
    <w:p w:rsidRPr="007F620E" w:rsidR="00A92D0B" w:rsidP="00CE057B" w:rsidRDefault="00A92D0B" w14:paraId="5C773C3F" w14:textId="77777777">
      <w:pPr>
        <w:keepNext/>
        <w:spacing w:before="480" w:after="240"/>
        <w:jc w:val="center"/>
        <w:rPr>
          <w:b/>
          <w:color w:val="000000"/>
          <w:u w:val="single"/>
        </w:rPr>
      </w:pPr>
      <w:r w:rsidRPr="007F620E">
        <w:rPr>
          <w:b/>
          <w:color w:val="000000"/>
          <w:u w:val="single"/>
        </w:rPr>
        <w:t>CONCLUSION OF LAW</w:t>
      </w:r>
    </w:p>
    <w:p w:rsidRPr="007F620E" w:rsidR="00A92D0B" w:rsidP="00575494" w:rsidRDefault="00A92D0B" w14:paraId="654F2C27" w14:textId="28A9A6F4">
      <w:pPr>
        <w:numPr>
          <w:ilvl w:val="0"/>
          <w:numId w:val="10"/>
        </w:numPr>
        <w:spacing w:before="240"/>
        <w:rPr>
          <w:color w:val="000000"/>
        </w:rPr>
      </w:pPr>
      <w:r w:rsidRPr="00575494">
        <w:t>The</w:t>
      </w:r>
      <w:r w:rsidRPr="007F620E">
        <w:rPr>
          <w:color w:val="000000"/>
        </w:rPr>
        <w:t xml:space="preserve"> Claim, with any adjustment set forth above, satisfies</w:t>
      </w:r>
      <w:r w:rsidRPr="007F620E" w:rsidR="00DE3A5D">
        <w:rPr>
          <w:color w:val="000000"/>
        </w:rPr>
        <w:t xml:space="preserve"> all requirements of Pub. Util.</w:t>
      </w:r>
      <w:r w:rsidRPr="007F620E">
        <w:rPr>
          <w:color w:val="000000"/>
        </w:rPr>
        <w:t xml:space="preserve"> Code §§ 1801-1812.</w:t>
      </w:r>
    </w:p>
    <w:p w:rsidRPr="007F620E" w:rsidR="00A92D0B" w:rsidP="00CE057B" w:rsidRDefault="00A92D0B" w14:paraId="0E2503A5" w14:textId="77777777">
      <w:pPr>
        <w:keepNext/>
        <w:spacing w:before="480" w:after="240"/>
        <w:jc w:val="center"/>
        <w:rPr>
          <w:b/>
          <w:color w:val="000000"/>
          <w:u w:val="single"/>
        </w:rPr>
      </w:pPr>
      <w:r w:rsidRPr="007F620E">
        <w:rPr>
          <w:b/>
          <w:color w:val="000000"/>
          <w:u w:val="single"/>
        </w:rPr>
        <w:t>ORDER</w:t>
      </w:r>
    </w:p>
    <w:p w:rsidRPr="007F620E" w:rsidR="00A92D0B" w:rsidP="00CE057B" w:rsidRDefault="007C5BBB" w14:paraId="33FB4E15" w14:textId="66B481BA">
      <w:pPr>
        <w:keepNext/>
        <w:numPr>
          <w:ilvl w:val="0"/>
          <w:numId w:val="4"/>
        </w:numPr>
        <w:tabs>
          <w:tab w:val="clear" w:pos="900"/>
          <w:tab w:val="num" w:pos="540"/>
        </w:tabs>
        <w:ind w:left="547" w:hanging="547"/>
        <w:rPr>
          <w:color w:val="000000"/>
        </w:rPr>
      </w:pPr>
      <w:r>
        <w:t xml:space="preserve">The Utility Reform Network </w:t>
      </w:r>
      <w:r w:rsidR="00831652">
        <w:t>is</w:t>
      </w:r>
      <w:r w:rsidRPr="00FE3BAE" w:rsidR="00FE3BAE">
        <w:t xml:space="preserve"> </w:t>
      </w:r>
      <w:r w:rsidRPr="00FE3BAE" w:rsidR="00A92D0B">
        <w:rPr>
          <w:color w:val="000000"/>
        </w:rPr>
        <w:t xml:space="preserve">awarded </w:t>
      </w:r>
      <w:r w:rsidRPr="003B0C0F" w:rsidR="003B0C0F">
        <w:t>$</w:t>
      </w:r>
      <w:r w:rsidRPr="003B0C0F" w:rsidR="003B0C0F">
        <w:rPr>
          <w:iCs/>
          <w:color w:val="000000"/>
        </w:rPr>
        <w:t>42,873.75.</w:t>
      </w:r>
    </w:p>
    <w:p w:rsidR="00A92D0B" w:rsidRDefault="00A92D0B" w14:paraId="4AEF5671" w14:textId="0E0E3AF4">
      <w:pPr>
        <w:numPr>
          <w:ilvl w:val="0"/>
          <w:numId w:val="4"/>
        </w:numPr>
        <w:tabs>
          <w:tab w:val="clear" w:pos="900"/>
          <w:tab w:val="num" w:pos="540"/>
        </w:tabs>
        <w:spacing w:before="240"/>
        <w:ind w:left="547" w:hanging="547"/>
      </w:pPr>
      <w:r w:rsidRPr="007F620E">
        <w:t xml:space="preserve">Within 30 days of the effective date of this decision, </w:t>
      </w:r>
      <w:r w:rsidR="001669D4">
        <w:t>Pacific Gas and Electric Company</w:t>
      </w:r>
      <w:r w:rsidRPr="007F620E">
        <w:t xml:space="preserve"> shall pay </w:t>
      </w:r>
      <w:r w:rsidR="007C5BBB">
        <w:t>The Utility Reform Network</w:t>
      </w:r>
      <w:r w:rsidRPr="0022302F" w:rsidR="00FE3BAE">
        <w:t xml:space="preserve"> </w:t>
      </w:r>
      <w:r w:rsidRPr="0022302F">
        <w:t xml:space="preserve">the </w:t>
      </w:r>
      <w:r w:rsidRPr="007F620E">
        <w:t>total award</w:t>
      </w:r>
      <w:r w:rsidR="001669D4">
        <w:t>.</w:t>
      </w:r>
      <w:r w:rsidRPr="007F620E">
        <w:t xml:space="preserve"> Payment of the award </w:t>
      </w:r>
      <w:r w:rsidRPr="00831652">
        <w:t>shall</w:t>
      </w:r>
      <w:r w:rsidRPr="007F620E">
        <w:t xml:space="preserve"> include</w:t>
      </w:r>
      <w:r w:rsidRPr="007F620E" w:rsidR="004E3939">
        <w:t xml:space="preserve"> compound </w:t>
      </w:r>
      <w:r w:rsidRPr="007F620E">
        <w:t xml:space="preserve">interest at the rate earned on prime, three-month </w:t>
      </w:r>
      <w:r w:rsidRPr="007F620E" w:rsidR="00214B22">
        <w:t xml:space="preserve">non-financial </w:t>
      </w:r>
      <w:r w:rsidRPr="007F620E">
        <w:t>commercial paper as reported in Federal Reserve Statistical Release H.15, beginning</w:t>
      </w:r>
      <w:r w:rsidRPr="007F620E" w:rsidR="00357F1A">
        <w:t xml:space="preserve"> </w:t>
      </w:r>
      <w:r w:rsidR="00E6374D">
        <w:t>December 8, 2025</w:t>
      </w:r>
      <w:r w:rsidRPr="007F620E" w:rsidR="00357F1A">
        <w:t xml:space="preserve">, </w:t>
      </w:r>
      <w:r w:rsidRPr="007F620E">
        <w:t>the 75</w:t>
      </w:r>
      <w:r w:rsidRPr="007F620E">
        <w:rPr>
          <w:vertAlign w:val="superscript"/>
        </w:rPr>
        <w:t>th</w:t>
      </w:r>
      <w:r w:rsidRPr="007F620E">
        <w:t xml:space="preserve"> day after the filing of </w:t>
      </w:r>
      <w:r w:rsidR="007C5BBB">
        <w:t>The Utility Reform Network</w:t>
      </w:r>
      <w:r w:rsidRPr="003B6A1B" w:rsidR="00FE3BAE">
        <w:t>’s</w:t>
      </w:r>
      <w:r w:rsidRPr="003B6A1B" w:rsidR="00FE3BAE">
        <w:rPr>
          <w:b/>
        </w:rPr>
        <w:t xml:space="preserve"> </w:t>
      </w:r>
      <w:r w:rsidRPr="007F620E">
        <w:t>request, and continuing until full payment is made.</w:t>
      </w:r>
    </w:p>
    <w:p w:rsidRPr="007F620E" w:rsidR="007C490B" w:rsidP="00125884" w:rsidRDefault="00A92D0B" w14:paraId="01E76465" w14:textId="29BAFA16">
      <w:pPr>
        <w:keepNext/>
        <w:keepLines/>
        <w:numPr>
          <w:ilvl w:val="0"/>
          <w:numId w:val="4"/>
        </w:numPr>
        <w:tabs>
          <w:tab w:val="clear" w:pos="900"/>
          <w:tab w:val="num" w:pos="540"/>
        </w:tabs>
        <w:spacing w:before="240"/>
        <w:ind w:left="547" w:hanging="547"/>
      </w:pPr>
      <w:r w:rsidRPr="007F620E">
        <w:t>The comment period for today’s decision is waived.</w:t>
      </w:r>
    </w:p>
    <w:p w:rsidRPr="007F620E" w:rsidR="00A92D0B" w:rsidP="00125884" w:rsidRDefault="00A92D0B" w14:paraId="13F3A0AD" w14:textId="77777777">
      <w:pPr>
        <w:keepNext/>
        <w:keepLines/>
        <w:spacing w:before="240"/>
        <w:ind w:firstLine="547"/>
        <w:rPr>
          <w:color w:val="000000"/>
        </w:rPr>
      </w:pPr>
      <w:r w:rsidRPr="007F620E">
        <w:rPr>
          <w:color w:val="000000"/>
        </w:rPr>
        <w:t>This decision is effective today.</w:t>
      </w:r>
    </w:p>
    <w:p w:rsidRPr="007F620E" w:rsidR="00A92D0B" w:rsidP="00357623" w:rsidRDefault="00A92D0B" w14:paraId="0467B995" w14:textId="7499B6DE">
      <w:pPr>
        <w:keepNext/>
        <w:keepLines/>
        <w:spacing w:before="240"/>
        <w:ind w:left="547"/>
        <w:rPr>
          <w:color w:val="000000"/>
        </w:rPr>
      </w:pPr>
      <w:r w:rsidRPr="007F620E">
        <w:rPr>
          <w:color w:val="000000"/>
        </w:rPr>
        <w:t>Dated _____________, at Sa</w:t>
      </w:r>
      <w:r w:rsidR="00F21776">
        <w:rPr>
          <w:color w:val="000000"/>
        </w:rPr>
        <w:t>cramento</w:t>
      </w:r>
      <w:r w:rsidRPr="007F620E">
        <w:rPr>
          <w:color w:val="000000"/>
        </w:rPr>
        <w:t>, California.</w:t>
      </w:r>
    </w:p>
    <w:p w:rsidRPr="007F620E" w:rsidR="00A92D0B" w:rsidRDefault="00A92D0B" w14:paraId="1A474D77" w14:textId="77777777"/>
    <w:p w:rsidR="00FE3BAE" w:rsidRDefault="00FE3BAE" w14:paraId="3C739AE2" w14:textId="71F3AFC8"/>
    <w:p w:rsidR="006B7228" w:rsidRDefault="006B7228" w14:paraId="37D74F32" w14:textId="77777777">
      <w:pPr>
        <w:sectPr w:rsidR="006B7228" w:rsidSect="006B7228">
          <w:headerReference w:type="default" r:id="rId8"/>
          <w:footerReference w:type="default" r:id="rId9"/>
          <w:footerReference w:type="first" r:id="rId10"/>
          <w:pgSz w:w="12240" w:h="15840"/>
          <w:pgMar w:top="1440" w:right="1440" w:bottom="1440" w:left="1440" w:header="720" w:footer="720" w:gutter="0"/>
          <w:pgNumType w:fmt="numberInDash" w:start="1"/>
          <w:cols w:space="720"/>
          <w:titlePg/>
          <w:docGrid w:linePitch="360"/>
        </w:sectPr>
      </w:pPr>
    </w:p>
    <w:p w:rsidRPr="00B803D5" w:rsidR="00FE3BAE" w:rsidP="00FE3BAE" w:rsidRDefault="00FE3BAE" w14:paraId="7A1C7043" w14:textId="77777777">
      <w:pPr>
        <w:pStyle w:val="standard"/>
        <w:ind w:firstLine="0"/>
        <w:jc w:val="center"/>
        <w:rPr>
          <w:rFonts w:ascii="Times New Roman" w:hAnsi="Times New Roman"/>
          <w:b/>
          <w:szCs w:val="26"/>
        </w:rPr>
      </w:pPr>
      <w:r w:rsidRPr="00B803D5">
        <w:rPr>
          <w:rFonts w:ascii="Times New Roman" w:hAnsi="Times New Roman"/>
          <w:b/>
          <w:szCs w:val="26"/>
        </w:rPr>
        <w:lastRenderedPageBreak/>
        <w:t>APPENDIX</w:t>
      </w:r>
    </w:p>
    <w:p w:rsidRPr="00F7579D" w:rsidR="00FE3BAE" w:rsidP="00F7579D" w:rsidRDefault="00FE3BAE" w14:paraId="300BB274" w14:textId="77777777">
      <w:pPr>
        <w:pStyle w:val="standard"/>
        <w:ind w:firstLine="0"/>
        <w:jc w:val="center"/>
        <w:rPr>
          <w:rFonts w:ascii="Times New Roman" w:hAnsi="Times New Roman"/>
          <w:b/>
          <w:bCs/>
        </w:rPr>
      </w:pPr>
      <w:r w:rsidRPr="00F7579D">
        <w:rPr>
          <w:rFonts w:ascii="Times New Roman" w:hAnsi="Times New Roman"/>
          <w:b/>
          <w:bCs/>
          <w:sz w:val="28"/>
          <w:szCs w:val="28"/>
        </w:rPr>
        <w:t>Compensation Decision Summary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905"/>
        <w:gridCol w:w="3767"/>
        <w:gridCol w:w="2497"/>
        <w:gridCol w:w="1271"/>
      </w:tblGrid>
      <w:tr w:rsidRPr="00B803D5" w:rsidR="00FE3BAE" w:rsidTr="00F862A9"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4BC9C636" w14:textId="77777777">
            <w:pPr>
              <w:rPr>
                <w:b/>
                <w:bCs/>
              </w:rPr>
            </w:pPr>
            <w:r w:rsidRPr="00F7579D">
              <w:rPr>
                <w:b/>
                <w:bCs/>
              </w:rPr>
              <w:t>Compensation Decision:</w:t>
            </w:r>
          </w:p>
        </w:tc>
        <w:tc>
          <w:tcPr>
            <w:tcW w:w="3735" w:type="dxa"/>
            <w:tcBorders>
              <w:top w:val="single" w:color="auto" w:sz="4" w:space="0"/>
              <w:left w:val="single" w:color="auto" w:sz="4" w:space="0"/>
              <w:bottom w:val="single" w:color="auto" w:sz="4" w:space="0"/>
              <w:right w:val="single" w:color="auto" w:sz="4" w:space="0"/>
            </w:tcBorders>
          </w:tcPr>
          <w:p w:rsidRPr="00B803D5" w:rsidR="00FE3BAE" w:rsidP="00A23C17" w:rsidRDefault="00FE3BAE" w14:paraId="16C5D6B1" w14:textId="6E401539"/>
        </w:tc>
        <w:tc>
          <w:tcPr>
            <w:tcW w:w="2475" w:type="dxa"/>
            <w:tcBorders>
              <w:top w:val="single" w:color="auto" w:sz="4" w:space="0"/>
              <w:left w:val="single" w:color="auto" w:sz="4" w:space="0"/>
              <w:bottom w:val="single" w:color="auto" w:sz="4" w:space="0"/>
              <w:right w:val="single" w:color="auto" w:sz="4" w:space="0"/>
            </w:tcBorders>
            <w:hideMark/>
          </w:tcPr>
          <w:p w:rsidRPr="006B0BC7" w:rsidR="00FE3BAE" w:rsidP="00A23C17" w:rsidRDefault="00FE3BAE" w14:paraId="3ECA0C4F" w14:textId="77777777">
            <w:pPr>
              <w:rPr>
                <w:b/>
                <w:bCs/>
              </w:rPr>
            </w:pPr>
            <w:r w:rsidRPr="006B0BC7">
              <w:rPr>
                <w:b/>
                <w:bCs/>
              </w:rPr>
              <w:t xml:space="preserve">Modifies Decision? </w:t>
            </w:r>
          </w:p>
        </w:tc>
        <w:tc>
          <w:tcPr>
            <w:tcW w:w="1260" w:type="dxa"/>
            <w:tcBorders>
              <w:top w:val="single" w:color="auto" w:sz="4" w:space="0"/>
              <w:left w:val="single" w:color="auto" w:sz="4" w:space="0"/>
              <w:bottom w:val="single" w:color="auto" w:sz="4" w:space="0"/>
              <w:right w:val="single" w:color="auto" w:sz="4" w:space="0"/>
            </w:tcBorders>
          </w:tcPr>
          <w:p w:rsidRPr="00B803D5" w:rsidR="00FE3BAE" w:rsidP="00A23C17" w:rsidRDefault="00D80DF8" w14:paraId="6846FB87" w14:textId="7EB17038">
            <w:pPr>
              <w:jc w:val="center"/>
            </w:pPr>
            <w:r>
              <w:t>No</w:t>
            </w:r>
          </w:p>
        </w:tc>
      </w:tr>
      <w:tr w:rsidRPr="00B803D5" w:rsidR="00FE3BAE" w:rsidTr="00573250"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6E65620B" w14:textId="77777777">
            <w:pPr>
              <w:rPr>
                <w:b/>
                <w:bCs/>
              </w:rPr>
            </w:pPr>
            <w:r w:rsidRPr="00F7579D">
              <w:rPr>
                <w:b/>
                <w:bCs/>
              </w:rPr>
              <w:t>Contribution Decision(s):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7C5BBB" w14:paraId="426F2C45" w14:textId="5CF24145">
            <w:r>
              <w:t>D2507013</w:t>
            </w:r>
          </w:p>
        </w:tc>
      </w:tr>
      <w:tr w:rsidRPr="00B803D5" w:rsidR="00FE3BAE" w:rsidTr="00573250"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17974DE" w14:textId="77777777">
            <w:pPr>
              <w:rPr>
                <w:b/>
                <w:bCs/>
              </w:rPr>
            </w:pPr>
            <w:r w:rsidRPr="00F7579D">
              <w:rPr>
                <w:b/>
                <w:bCs/>
              </w:rPr>
              <w:t>Proceeding(s):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7C5BBB" w14:paraId="5B85688D" w14:textId="672AEFAA">
            <w:r>
              <w:t>A2004023</w:t>
            </w:r>
          </w:p>
        </w:tc>
      </w:tr>
      <w:tr w:rsidRPr="00B803D5" w:rsidR="00FE3BAE" w:rsidTr="00F862A9"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738C0A58" w14:textId="77777777">
            <w:pPr>
              <w:rPr>
                <w:b/>
                <w:bCs/>
              </w:rPr>
            </w:pPr>
            <w:r w:rsidRPr="00F7579D">
              <w:rPr>
                <w:b/>
                <w:bCs/>
              </w:rPr>
              <w:t>Author:</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E73A88" w14:paraId="5E75C0F0" w14:textId="772CD5A0">
            <w:r>
              <w:t>ALJ Robert Haga</w:t>
            </w:r>
          </w:p>
        </w:tc>
      </w:tr>
      <w:tr w:rsidRPr="00B803D5" w:rsidR="00FE3BAE" w:rsidTr="00F862A9"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hideMark/>
          </w:tcPr>
          <w:p w:rsidRPr="00F7579D" w:rsidR="00FE3BAE" w:rsidP="00A23C17" w:rsidRDefault="00FE3BAE" w14:paraId="1414CA71" w14:textId="77777777">
            <w:pPr>
              <w:rPr>
                <w:b/>
                <w:bCs/>
              </w:rPr>
            </w:pPr>
            <w:r w:rsidRPr="00F7579D">
              <w:rPr>
                <w:b/>
                <w:bCs/>
              </w:rPr>
              <w:t>Payer(s):</w:t>
            </w:r>
          </w:p>
        </w:tc>
        <w:tc>
          <w:tcPr>
            <w:tcW w:w="7470" w:type="dxa"/>
            <w:gridSpan w:val="3"/>
            <w:tcBorders>
              <w:top w:val="single" w:color="auto" w:sz="4" w:space="0"/>
              <w:left w:val="single" w:color="auto" w:sz="4" w:space="0"/>
              <w:bottom w:val="single" w:color="auto" w:sz="4" w:space="0"/>
              <w:right w:val="single" w:color="auto" w:sz="4" w:space="0"/>
            </w:tcBorders>
            <w:hideMark/>
          </w:tcPr>
          <w:p w:rsidRPr="00B803D5" w:rsidR="00FE3BAE" w:rsidP="00A23C17" w:rsidRDefault="00F33BFA" w14:paraId="7CA711B6" w14:textId="0AD47CF4">
            <w:r>
              <w:t>Pacific Gas and Electric Company</w:t>
            </w:r>
          </w:p>
        </w:tc>
      </w:tr>
    </w:tbl>
    <w:p w:rsidRPr="00B803D5" w:rsidR="00FE3BAE" w:rsidP="00CE057B" w:rsidRDefault="00FE3BAE" w14:paraId="7F0236A2" w14:textId="77777777">
      <w:pPr>
        <w:spacing w:before="480" w:after="240"/>
        <w:jc w:val="center"/>
        <w:rPr>
          <w:b/>
          <w:bCs/>
          <w:sz w:val="28"/>
          <w:szCs w:val="28"/>
        </w:rPr>
      </w:pPr>
      <w:r w:rsidRPr="00B803D5">
        <w:rPr>
          <w:b/>
          <w:bCs/>
          <w:sz w:val="28"/>
          <w:szCs w:val="28"/>
        </w:rPr>
        <w:t>Intervenor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8" w:type="dxa"/>
          <w:bottom w:w="58" w:type="dxa"/>
        </w:tblCellMar>
        <w:tblLook w:val="01E0" w:firstRow="1" w:lastRow="1" w:firstColumn="1" w:lastColumn="1" w:noHBand="0" w:noVBand="0"/>
      </w:tblPr>
      <w:tblGrid>
        <w:gridCol w:w="2066"/>
        <w:gridCol w:w="1460"/>
        <w:gridCol w:w="1420"/>
        <w:gridCol w:w="1588"/>
        <w:gridCol w:w="1405"/>
        <w:gridCol w:w="2501"/>
      </w:tblGrid>
      <w:tr w:rsidRPr="00B803D5" w:rsidR="00FE3BAE" w:rsidTr="00F862A9" w14:paraId="6CDB318E" w14:textId="77777777">
        <w:trPr>
          <w:jc w:val="center"/>
        </w:trPr>
        <w:tc>
          <w:tcPr>
            <w:tcW w:w="2043"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2578F35B" w14:textId="77777777">
            <w:pPr>
              <w:jc w:val="center"/>
              <w:rPr>
                <w:b/>
                <w:bCs/>
              </w:rPr>
            </w:pPr>
            <w:r w:rsidRPr="00B803D5">
              <w:rPr>
                <w:b/>
                <w:bCs/>
              </w:rPr>
              <w:t>Intervenor</w:t>
            </w:r>
          </w:p>
        </w:tc>
        <w:tc>
          <w:tcPr>
            <w:tcW w:w="144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81626F" w14:paraId="1A2BF295" w14:textId="77777777">
            <w:pPr>
              <w:jc w:val="center"/>
              <w:rPr>
                <w:b/>
                <w:bCs/>
              </w:rPr>
            </w:pPr>
            <w:r w:rsidRPr="00B803D5">
              <w:rPr>
                <w:b/>
                <w:bCs/>
              </w:rPr>
              <w:t>Date</w:t>
            </w:r>
          </w:p>
          <w:p w:rsidRPr="00B803D5" w:rsidR="00FE3BAE" w:rsidP="00CE057B" w:rsidRDefault="0081626F" w14:paraId="2C1C9DC3" w14:textId="2305FDF8">
            <w:pPr>
              <w:jc w:val="center"/>
              <w:rPr>
                <w:b/>
                <w:bCs/>
              </w:rPr>
            </w:pPr>
            <w:r w:rsidRPr="00B803D5">
              <w:rPr>
                <w:b/>
                <w:bCs/>
              </w:rPr>
              <w:t>Claim Filed</w:t>
            </w:r>
          </w:p>
        </w:tc>
        <w:tc>
          <w:tcPr>
            <w:tcW w:w="1405"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60DD020D" w14:textId="77777777">
            <w:pPr>
              <w:jc w:val="center"/>
              <w:rPr>
                <w:b/>
                <w:bCs/>
              </w:rPr>
            </w:pPr>
            <w:r w:rsidRPr="00B803D5">
              <w:rPr>
                <w:b/>
                <w:bCs/>
              </w:rPr>
              <w:t>Amount Requested</w:t>
            </w:r>
          </w:p>
        </w:tc>
        <w:tc>
          <w:tcPr>
            <w:tcW w:w="1571"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19A4A01D" w14:textId="77777777">
            <w:pPr>
              <w:jc w:val="center"/>
              <w:rPr>
                <w:b/>
                <w:bCs/>
              </w:rPr>
            </w:pPr>
            <w:r w:rsidRPr="00B803D5">
              <w:rPr>
                <w:b/>
                <w:bCs/>
              </w:rPr>
              <w:t>Amount Awarded</w:t>
            </w:r>
          </w:p>
        </w:tc>
        <w:tc>
          <w:tcPr>
            <w:tcW w:w="1390"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5B9F47E2" w14:textId="77777777">
            <w:pPr>
              <w:jc w:val="center"/>
              <w:rPr>
                <w:b/>
                <w:bCs/>
              </w:rPr>
            </w:pPr>
            <w:r w:rsidRPr="00B803D5">
              <w:rPr>
                <w:b/>
                <w:bCs/>
              </w:rPr>
              <w:t>Multiplier?</w:t>
            </w:r>
          </w:p>
        </w:tc>
        <w:tc>
          <w:tcPr>
            <w:tcW w:w="2474" w:type="dxa"/>
            <w:tcBorders>
              <w:top w:val="single" w:color="auto" w:sz="4" w:space="0"/>
              <w:left w:val="single" w:color="auto" w:sz="4" w:space="0"/>
              <w:bottom w:val="single" w:color="auto" w:sz="4" w:space="0"/>
              <w:right w:val="single" w:color="auto" w:sz="4" w:space="0"/>
            </w:tcBorders>
            <w:vAlign w:val="bottom"/>
            <w:hideMark/>
          </w:tcPr>
          <w:p w:rsidRPr="00B803D5" w:rsidR="00FE3BAE" w:rsidP="00CE057B" w:rsidRDefault="00FE3BAE" w14:paraId="089590A8" w14:textId="77777777">
            <w:pPr>
              <w:jc w:val="center"/>
              <w:rPr>
                <w:b/>
                <w:bCs/>
              </w:rPr>
            </w:pPr>
            <w:r w:rsidRPr="00B803D5">
              <w:rPr>
                <w:b/>
                <w:bCs/>
              </w:rPr>
              <w:t>Reason Change/Disallowance</w:t>
            </w:r>
          </w:p>
        </w:tc>
      </w:tr>
      <w:tr w:rsidRPr="00B803D5" w:rsidR="00FE3BAE" w:rsidTr="008D342F" w14:paraId="080524E3" w14:textId="77777777">
        <w:trPr>
          <w:trHeight w:val="872"/>
          <w:jc w:val="center"/>
        </w:trPr>
        <w:tc>
          <w:tcPr>
            <w:tcW w:w="2043" w:type="dxa"/>
            <w:tcBorders>
              <w:top w:val="single" w:color="auto" w:sz="4" w:space="0"/>
              <w:left w:val="single" w:color="auto" w:sz="4" w:space="0"/>
              <w:bottom w:val="single" w:color="auto" w:sz="4" w:space="0"/>
              <w:right w:val="single" w:color="auto" w:sz="4" w:space="0"/>
            </w:tcBorders>
            <w:hideMark/>
          </w:tcPr>
          <w:p w:rsidRPr="00B803D5" w:rsidR="00FE3BAE" w:rsidP="00A23C17" w:rsidRDefault="007C5BBB" w14:paraId="3008FB17" w14:textId="218B8B90">
            <w:pPr>
              <w:jc w:val="center"/>
            </w:pPr>
            <w:r>
              <w:t>The Utility Reform Network</w:t>
            </w:r>
          </w:p>
        </w:tc>
        <w:tc>
          <w:tcPr>
            <w:tcW w:w="1444" w:type="dxa"/>
            <w:tcBorders>
              <w:top w:val="single" w:color="auto" w:sz="4" w:space="0"/>
              <w:left w:val="single" w:color="auto" w:sz="4" w:space="0"/>
              <w:bottom w:val="single" w:color="auto" w:sz="4" w:space="0"/>
              <w:right w:val="single" w:color="auto" w:sz="4" w:space="0"/>
            </w:tcBorders>
            <w:hideMark/>
          </w:tcPr>
          <w:p w:rsidRPr="00B803D5" w:rsidR="00FE3BAE" w:rsidP="00A23C17" w:rsidRDefault="00CC190D" w14:paraId="63956769" w14:textId="34CAA765">
            <w:pPr>
              <w:jc w:val="center"/>
            </w:pPr>
            <w:r>
              <w:t>09/24/25</w:t>
            </w:r>
          </w:p>
        </w:tc>
        <w:tc>
          <w:tcPr>
            <w:tcW w:w="1405" w:type="dxa"/>
            <w:tcBorders>
              <w:top w:val="single" w:color="auto" w:sz="4" w:space="0"/>
              <w:left w:val="single" w:color="auto" w:sz="4" w:space="0"/>
              <w:bottom w:val="single" w:color="auto" w:sz="4" w:space="0"/>
              <w:right w:val="single" w:color="auto" w:sz="4" w:space="0"/>
            </w:tcBorders>
            <w:hideMark/>
          </w:tcPr>
          <w:p w:rsidRPr="00B803D5" w:rsidR="00FE3BAE" w:rsidP="00A23C17" w:rsidRDefault="00CC190D" w14:paraId="75AD20FA" w14:textId="65A097EA">
            <w:pPr>
              <w:jc w:val="center"/>
            </w:pPr>
            <w:r>
              <w:t>$42,983.75</w:t>
            </w:r>
          </w:p>
        </w:tc>
        <w:tc>
          <w:tcPr>
            <w:tcW w:w="1571" w:type="dxa"/>
            <w:tcBorders>
              <w:top w:val="single" w:color="auto" w:sz="4" w:space="0"/>
              <w:left w:val="single" w:color="auto" w:sz="4" w:space="0"/>
              <w:bottom w:val="single" w:color="auto" w:sz="4" w:space="0"/>
              <w:right w:val="single" w:color="auto" w:sz="4" w:space="0"/>
            </w:tcBorders>
            <w:hideMark/>
          </w:tcPr>
          <w:p w:rsidRPr="00B803D5" w:rsidR="00FE3BAE" w:rsidP="00A23C17" w:rsidRDefault="003B0C0F" w14:paraId="0DD6FE00" w14:textId="2B6ADF46">
            <w:pPr>
              <w:jc w:val="center"/>
            </w:pPr>
            <w:r w:rsidRPr="003B0C0F">
              <w:t>$</w:t>
            </w:r>
            <w:r w:rsidRPr="003B0C0F">
              <w:rPr>
                <w:iCs/>
                <w:color w:val="000000"/>
              </w:rPr>
              <w:t>42,873.75</w:t>
            </w:r>
          </w:p>
        </w:tc>
        <w:tc>
          <w:tcPr>
            <w:tcW w:w="1390" w:type="dxa"/>
            <w:tcBorders>
              <w:top w:val="single" w:color="auto" w:sz="4" w:space="0"/>
              <w:left w:val="single" w:color="auto" w:sz="4" w:space="0"/>
              <w:bottom w:val="single" w:color="auto" w:sz="4" w:space="0"/>
              <w:right w:val="single" w:color="auto" w:sz="4" w:space="0"/>
            </w:tcBorders>
            <w:hideMark/>
          </w:tcPr>
          <w:p w:rsidRPr="00B803D5" w:rsidR="00FE3BAE" w:rsidP="00A23C17" w:rsidRDefault="00FE3BAE" w14:paraId="0BDAFE20" w14:textId="77777777">
            <w:pPr>
              <w:jc w:val="center"/>
            </w:pPr>
            <w:r w:rsidRPr="00B803D5">
              <w:t>N/A</w:t>
            </w:r>
          </w:p>
        </w:tc>
        <w:tc>
          <w:tcPr>
            <w:tcW w:w="2474" w:type="dxa"/>
            <w:tcBorders>
              <w:top w:val="single" w:color="auto" w:sz="4" w:space="0"/>
              <w:left w:val="single" w:color="auto" w:sz="4" w:space="0"/>
              <w:bottom w:val="single" w:color="auto" w:sz="4" w:space="0"/>
              <w:right w:val="single" w:color="auto" w:sz="4" w:space="0"/>
            </w:tcBorders>
            <w:hideMark/>
          </w:tcPr>
          <w:p w:rsidRPr="00B803D5" w:rsidR="00FE3BAE" w:rsidP="003B0C0F" w:rsidRDefault="007F52CD" w14:paraId="6B53C6F9" w14:textId="4B3E51B6">
            <w:r w:rsidRPr="007F52CD">
              <w:rPr>
                <w:i/>
                <w:iCs/>
              </w:rPr>
              <w:t>See</w:t>
            </w:r>
            <w:r>
              <w:t xml:space="preserve"> Part III D. CPUC Comments, Disallowances, and Adjustments</w:t>
            </w:r>
          </w:p>
        </w:tc>
      </w:tr>
    </w:tbl>
    <w:p w:rsidRPr="00B803D5" w:rsidR="00FE3BAE" w:rsidP="00CE057B" w:rsidRDefault="0022302F" w14:paraId="2841210B" w14:textId="77777777">
      <w:pPr>
        <w:spacing w:before="480" w:after="240"/>
        <w:jc w:val="center"/>
        <w:rPr>
          <w:b/>
          <w:bCs/>
          <w:sz w:val="28"/>
          <w:szCs w:val="28"/>
        </w:rPr>
      </w:pPr>
      <w:r w:rsidRPr="00B803D5">
        <w:rPr>
          <w:b/>
          <w:bCs/>
          <w:sz w:val="28"/>
          <w:szCs w:val="28"/>
        </w:rPr>
        <w:t>Hourly Fee</w:t>
      </w:r>
      <w:r w:rsidRPr="00B803D5" w:rsidR="00FE3BAE">
        <w:rPr>
          <w:b/>
          <w:bCs/>
          <w:sz w:val="28"/>
          <w:szCs w:val="28"/>
        </w:rPr>
        <w:t xml:space="preserve"> Information</w:t>
      </w: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8" w:type="dxa"/>
          <w:bottom w:w="58" w:type="dxa"/>
        </w:tblCellMar>
        <w:tblLook w:val="01E0" w:firstRow="1" w:lastRow="1" w:firstColumn="1" w:lastColumn="1" w:noHBand="0" w:noVBand="0"/>
      </w:tblPr>
      <w:tblGrid>
        <w:gridCol w:w="1520"/>
        <w:gridCol w:w="1725"/>
        <w:gridCol w:w="2088"/>
        <w:gridCol w:w="1748"/>
        <w:gridCol w:w="1725"/>
        <w:gridCol w:w="1634"/>
      </w:tblGrid>
      <w:tr w:rsidRPr="00B803D5" w:rsidR="00C02649" w:rsidTr="007C5BBB" w14:paraId="7CF2F0CA"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61500303" w14:textId="77777777">
            <w:pPr>
              <w:jc w:val="center"/>
              <w:rPr>
                <w:b/>
                <w:bCs/>
              </w:rPr>
            </w:pPr>
            <w:r w:rsidRPr="00B803D5">
              <w:rPr>
                <w:b/>
                <w:bCs/>
              </w:rPr>
              <w:t>First Name</w:t>
            </w:r>
          </w:p>
        </w:tc>
        <w:tc>
          <w:tcPr>
            <w:tcW w:w="1725"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3B6A1B" w14:paraId="55908486" w14:textId="77777777">
            <w:pPr>
              <w:jc w:val="center"/>
              <w:rPr>
                <w:b/>
                <w:bCs/>
              </w:rPr>
            </w:pPr>
            <w:r w:rsidRPr="00B803D5">
              <w:rPr>
                <w:b/>
                <w:bCs/>
              </w:rPr>
              <w:t>Last Name</w:t>
            </w:r>
          </w:p>
        </w:tc>
        <w:tc>
          <w:tcPr>
            <w:tcW w:w="2088" w:type="dxa"/>
            <w:tcBorders>
              <w:top w:val="single" w:color="auto" w:sz="4" w:space="0"/>
              <w:left w:val="single" w:color="auto" w:sz="4" w:space="0"/>
              <w:bottom w:val="single" w:color="auto" w:sz="4" w:space="0"/>
              <w:right w:val="single" w:color="auto" w:sz="4" w:space="0"/>
            </w:tcBorders>
            <w:vAlign w:val="bottom"/>
            <w:hideMark/>
          </w:tcPr>
          <w:p w:rsidRPr="00B803D5" w:rsidR="003B6A1B" w:rsidP="00CE057B" w:rsidRDefault="00171EBF" w14:paraId="2438DAE1" w14:textId="77777777">
            <w:pPr>
              <w:ind w:left="12" w:firstLine="12"/>
              <w:jc w:val="center"/>
              <w:rPr>
                <w:b/>
                <w:bCs/>
              </w:rPr>
            </w:pPr>
            <w:r w:rsidRPr="00B803D5">
              <w:rPr>
                <w:b/>
                <w:bCs/>
              </w:rPr>
              <w:t>Attorney, Expert, or Advocate</w:t>
            </w:r>
          </w:p>
        </w:tc>
        <w:tc>
          <w:tcPr>
            <w:tcW w:w="1748"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30FCBD16" w14:textId="77777777">
            <w:pPr>
              <w:jc w:val="center"/>
              <w:rPr>
                <w:b/>
                <w:bCs/>
              </w:rPr>
            </w:pPr>
            <w:r w:rsidRPr="00B803D5">
              <w:rPr>
                <w:b/>
                <w:bCs/>
              </w:rPr>
              <w:t>Hourly</w:t>
            </w:r>
          </w:p>
          <w:p w:rsidRPr="00B803D5" w:rsidR="003B6A1B" w:rsidP="00CE057B" w:rsidRDefault="003B6A1B" w14:paraId="3431A72E" w14:textId="15E5EE89">
            <w:pPr>
              <w:jc w:val="center"/>
              <w:rPr>
                <w:b/>
                <w:bCs/>
              </w:rPr>
            </w:pPr>
            <w:r w:rsidRPr="00B803D5">
              <w:rPr>
                <w:b/>
                <w:bCs/>
              </w:rPr>
              <w:t>Fee Requested</w:t>
            </w:r>
          </w:p>
        </w:tc>
        <w:tc>
          <w:tcPr>
            <w:tcW w:w="1725"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27A4F1D1" w14:textId="77777777">
            <w:pPr>
              <w:jc w:val="center"/>
              <w:rPr>
                <w:b/>
                <w:bCs/>
              </w:rPr>
            </w:pPr>
            <w:r w:rsidRPr="00B803D5">
              <w:rPr>
                <w:b/>
                <w:bCs/>
              </w:rPr>
              <w:t>Year Hourly</w:t>
            </w:r>
          </w:p>
          <w:p w:rsidRPr="00B803D5" w:rsidR="003B6A1B" w:rsidP="00CE057B" w:rsidRDefault="003B6A1B" w14:paraId="6FE76773" w14:textId="7DDDAF05">
            <w:pPr>
              <w:jc w:val="center"/>
              <w:rPr>
                <w:b/>
                <w:bCs/>
              </w:rPr>
            </w:pPr>
            <w:r w:rsidRPr="00B803D5">
              <w:rPr>
                <w:b/>
                <w:bCs/>
              </w:rPr>
              <w:t>Fee Requested</w:t>
            </w:r>
          </w:p>
        </w:tc>
        <w:tc>
          <w:tcPr>
            <w:tcW w:w="1634" w:type="dxa"/>
            <w:tcBorders>
              <w:top w:val="single" w:color="auto" w:sz="4" w:space="0"/>
              <w:left w:val="single" w:color="auto" w:sz="4" w:space="0"/>
              <w:bottom w:val="single" w:color="auto" w:sz="4" w:space="0"/>
              <w:right w:val="single" w:color="auto" w:sz="4" w:space="0"/>
            </w:tcBorders>
            <w:vAlign w:val="bottom"/>
            <w:hideMark/>
          </w:tcPr>
          <w:p w:rsidR="00B803D5" w:rsidP="00CE057B" w:rsidRDefault="003B6A1B" w14:paraId="08CD8CFB" w14:textId="50A63D11">
            <w:pPr>
              <w:jc w:val="center"/>
              <w:rPr>
                <w:b/>
                <w:bCs/>
              </w:rPr>
            </w:pPr>
            <w:r w:rsidRPr="00B803D5">
              <w:rPr>
                <w:b/>
                <w:bCs/>
              </w:rPr>
              <w:t>Hourly</w:t>
            </w:r>
          </w:p>
          <w:p w:rsidRPr="00B803D5" w:rsidR="003B6A1B" w:rsidP="00CE057B" w:rsidRDefault="003B6A1B" w14:paraId="1B789B85" w14:textId="3C9059B0">
            <w:pPr>
              <w:jc w:val="center"/>
              <w:rPr>
                <w:b/>
                <w:bCs/>
              </w:rPr>
            </w:pPr>
            <w:r w:rsidRPr="00B803D5">
              <w:rPr>
                <w:b/>
                <w:bCs/>
              </w:rPr>
              <w:t>Fee Adopted</w:t>
            </w:r>
          </w:p>
        </w:tc>
      </w:tr>
      <w:tr w:rsidRPr="00B803D5" w:rsidR="00C02649" w:rsidTr="008D342F" w14:paraId="1211B948"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D342F" w:rsidR="003B6A1B" w:rsidP="00A23C17" w:rsidRDefault="007C5BBB" w14:paraId="0F0C6D6C" w14:textId="0B63F1B3">
            <w:pPr>
              <w:jc w:val="center"/>
            </w:pPr>
            <w:r w:rsidRPr="008D342F">
              <w:t>Matthew</w:t>
            </w:r>
          </w:p>
        </w:tc>
        <w:tc>
          <w:tcPr>
            <w:tcW w:w="1725" w:type="dxa"/>
            <w:tcBorders>
              <w:top w:val="single" w:color="auto" w:sz="4" w:space="0"/>
              <w:left w:val="single" w:color="auto" w:sz="4" w:space="0"/>
              <w:bottom w:val="single" w:color="auto" w:sz="4" w:space="0"/>
              <w:right w:val="single" w:color="auto" w:sz="4" w:space="0"/>
            </w:tcBorders>
          </w:tcPr>
          <w:p w:rsidRPr="008D342F" w:rsidR="003B6A1B" w:rsidP="00A23C17" w:rsidRDefault="007C5BBB" w14:paraId="6ACE7B68" w14:textId="62469117">
            <w:pPr>
              <w:jc w:val="center"/>
            </w:pPr>
            <w:r w:rsidRPr="008D342F">
              <w:t>Freedman</w:t>
            </w:r>
          </w:p>
        </w:tc>
        <w:tc>
          <w:tcPr>
            <w:tcW w:w="2088" w:type="dxa"/>
            <w:tcBorders>
              <w:top w:val="single" w:color="auto" w:sz="4" w:space="0"/>
              <w:left w:val="single" w:color="auto" w:sz="4" w:space="0"/>
              <w:bottom w:val="single" w:color="auto" w:sz="4" w:space="0"/>
              <w:right w:val="single" w:color="auto" w:sz="4" w:space="0"/>
            </w:tcBorders>
          </w:tcPr>
          <w:p w:rsidRPr="008D342F" w:rsidR="003B6A1B" w:rsidP="00A23C17" w:rsidRDefault="007C5BBB" w14:paraId="0E61474F" w14:textId="508DA16E">
            <w:pPr>
              <w:jc w:val="center"/>
            </w:pPr>
            <w:r w:rsidRPr="008D342F">
              <w:t>Attorney</w:t>
            </w:r>
          </w:p>
        </w:tc>
        <w:tc>
          <w:tcPr>
            <w:tcW w:w="1748" w:type="dxa"/>
            <w:tcBorders>
              <w:top w:val="single" w:color="auto" w:sz="4" w:space="0"/>
              <w:left w:val="single" w:color="auto" w:sz="4" w:space="0"/>
              <w:bottom w:val="single" w:color="auto" w:sz="4" w:space="0"/>
              <w:right w:val="single" w:color="auto" w:sz="4" w:space="0"/>
            </w:tcBorders>
          </w:tcPr>
          <w:p w:rsidRPr="00B803D5" w:rsidR="003B6A1B" w:rsidP="00A23C17" w:rsidRDefault="007C5BBB" w14:paraId="44F9655C" w14:textId="3C85E484">
            <w:pPr>
              <w:jc w:val="center"/>
            </w:pPr>
            <w:r>
              <w:t>$740</w:t>
            </w:r>
          </w:p>
        </w:tc>
        <w:tc>
          <w:tcPr>
            <w:tcW w:w="1725" w:type="dxa"/>
            <w:tcBorders>
              <w:top w:val="single" w:color="auto" w:sz="4" w:space="0"/>
              <w:left w:val="single" w:color="auto" w:sz="4" w:space="0"/>
              <w:bottom w:val="single" w:color="auto" w:sz="4" w:space="0"/>
              <w:right w:val="single" w:color="auto" w:sz="4" w:space="0"/>
            </w:tcBorders>
          </w:tcPr>
          <w:p w:rsidRPr="00B803D5" w:rsidR="003B6A1B" w:rsidP="00A23C17" w:rsidRDefault="007C5BBB" w14:paraId="2EB25516" w14:textId="4071A3D9">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3B6A1B" w:rsidP="00A23C17" w:rsidRDefault="00E6374D" w14:paraId="0A76FE98" w14:textId="5192E251">
            <w:pPr>
              <w:jc w:val="center"/>
            </w:pPr>
            <w:r>
              <w:t>$740.00</w:t>
            </w:r>
          </w:p>
        </w:tc>
      </w:tr>
      <w:tr w:rsidRPr="00B803D5" w:rsidR="007C5BBB" w:rsidTr="008D342F" w14:paraId="23CC0A9F"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D342F" w:rsidR="007C5BBB" w:rsidP="007C5BBB" w:rsidRDefault="007C5BBB" w14:paraId="4CFDAB24" w14:textId="3B88EA60">
            <w:pPr>
              <w:jc w:val="center"/>
            </w:pPr>
            <w:r w:rsidRPr="008D342F">
              <w:t>Matthew</w:t>
            </w:r>
          </w:p>
        </w:tc>
        <w:tc>
          <w:tcPr>
            <w:tcW w:w="1725" w:type="dxa"/>
            <w:tcBorders>
              <w:top w:val="single" w:color="auto" w:sz="4" w:space="0"/>
              <w:left w:val="single" w:color="auto" w:sz="4" w:space="0"/>
              <w:bottom w:val="single" w:color="auto" w:sz="4" w:space="0"/>
              <w:right w:val="single" w:color="auto" w:sz="4" w:space="0"/>
            </w:tcBorders>
          </w:tcPr>
          <w:p w:rsidRPr="008D342F" w:rsidR="007C5BBB" w:rsidP="007C5BBB" w:rsidRDefault="007C5BBB" w14:paraId="3A9B4F75" w14:textId="0E944011">
            <w:pPr>
              <w:jc w:val="center"/>
            </w:pPr>
            <w:r w:rsidRPr="008D342F">
              <w:t>Freedman</w:t>
            </w:r>
          </w:p>
        </w:tc>
        <w:tc>
          <w:tcPr>
            <w:tcW w:w="2088" w:type="dxa"/>
            <w:tcBorders>
              <w:top w:val="single" w:color="auto" w:sz="4" w:space="0"/>
              <w:left w:val="single" w:color="auto" w:sz="4" w:space="0"/>
              <w:bottom w:val="single" w:color="auto" w:sz="4" w:space="0"/>
              <w:right w:val="single" w:color="auto" w:sz="4" w:space="0"/>
            </w:tcBorders>
          </w:tcPr>
          <w:p w:rsidRPr="008D342F" w:rsidR="007C5BBB" w:rsidP="007C5BBB" w:rsidRDefault="007C5BBB" w14:paraId="73440B00" w14:textId="686A81D3">
            <w:pPr>
              <w:jc w:val="center"/>
            </w:pPr>
            <w:r w:rsidRPr="008D342F">
              <w:t>Attorney</w:t>
            </w:r>
          </w:p>
        </w:tc>
        <w:tc>
          <w:tcPr>
            <w:tcW w:w="1748" w:type="dxa"/>
            <w:tcBorders>
              <w:top w:val="single" w:color="auto" w:sz="4" w:space="0"/>
              <w:left w:val="single" w:color="auto" w:sz="4" w:space="0"/>
              <w:bottom w:val="single" w:color="auto" w:sz="4" w:space="0"/>
              <w:right w:val="single" w:color="auto" w:sz="4" w:space="0"/>
            </w:tcBorders>
          </w:tcPr>
          <w:p w:rsidRPr="00B803D5" w:rsidR="007C5BBB" w:rsidP="007C5BBB" w:rsidRDefault="007C5BBB" w14:paraId="1466F47E" w14:textId="5B3C2429">
            <w:pPr>
              <w:jc w:val="center"/>
            </w:pPr>
            <w:r>
              <w:t>$805</w:t>
            </w:r>
          </w:p>
        </w:tc>
        <w:tc>
          <w:tcPr>
            <w:tcW w:w="1725" w:type="dxa"/>
            <w:tcBorders>
              <w:top w:val="single" w:color="auto" w:sz="4" w:space="0"/>
              <w:left w:val="single" w:color="auto" w:sz="4" w:space="0"/>
              <w:bottom w:val="single" w:color="auto" w:sz="4" w:space="0"/>
              <w:right w:val="single" w:color="auto" w:sz="4" w:space="0"/>
            </w:tcBorders>
          </w:tcPr>
          <w:p w:rsidRPr="00B803D5" w:rsidR="007C5BBB" w:rsidP="007C5BBB" w:rsidRDefault="007C5BBB" w14:paraId="4CBE320E" w14:textId="4805002E">
            <w:pPr>
              <w:jc w:val="center"/>
            </w:pPr>
            <w:r>
              <w:t>2025</w:t>
            </w:r>
          </w:p>
        </w:tc>
        <w:tc>
          <w:tcPr>
            <w:tcW w:w="1634" w:type="dxa"/>
            <w:tcBorders>
              <w:top w:val="single" w:color="auto" w:sz="4" w:space="0"/>
              <w:left w:val="single" w:color="auto" w:sz="4" w:space="0"/>
              <w:bottom w:val="single" w:color="auto" w:sz="4" w:space="0"/>
              <w:right w:val="single" w:color="auto" w:sz="4" w:space="0"/>
            </w:tcBorders>
          </w:tcPr>
          <w:p w:rsidRPr="00B803D5" w:rsidR="007C5BBB" w:rsidP="007C5BBB" w:rsidRDefault="00E6374D" w14:paraId="37932A57" w14:textId="3433AC03">
            <w:pPr>
              <w:jc w:val="center"/>
            </w:pPr>
            <w:r>
              <w:t>$795.00</w:t>
            </w:r>
          </w:p>
        </w:tc>
      </w:tr>
      <w:tr w:rsidRPr="00B803D5" w:rsidR="007C5BBB" w:rsidTr="008D342F" w14:paraId="4C519B49"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D342F" w:rsidR="007C5BBB" w:rsidP="007C5BBB" w:rsidRDefault="007C5BBB" w14:paraId="65C04662" w14:textId="6AACA418">
            <w:pPr>
              <w:jc w:val="center"/>
            </w:pPr>
            <w:r w:rsidRPr="008D342F">
              <w:t>Thomas</w:t>
            </w:r>
          </w:p>
        </w:tc>
        <w:tc>
          <w:tcPr>
            <w:tcW w:w="1725" w:type="dxa"/>
            <w:tcBorders>
              <w:top w:val="single" w:color="auto" w:sz="4" w:space="0"/>
              <w:left w:val="single" w:color="auto" w:sz="4" w:space="0"/>
              <w:bottom w:val="single" w:color="auto" w:sz="4" w:space="0"/>
              <w:right w:val="single" w:color="auto" w:sz="4" w:space="0"/>
            </w:tcBorders>
          </w:tcPr>
          <w:p w:rsidRPr="008D342F" w:rsidR="007C5BBB" w:rsidP="007C5BBB" w:rsidRDefault="007C5BBB" w14:paraId="1C590887" w14:textId="47A5790A">
            <w:pPr>
              <w:jc w:val="center"/>
            </w:pPr>
            <w:r w:rsidRPr="008D342F">
              <w:t>Long</w:t>
            </w:r>
          </w:p>
        </w:tc>
        <w:tc>
          <w:tcPr>
            <w:tcW w:w="2088" w:type="dxa"/>
            <w:tcBorders>
              <w:top w:val="single" w:color="auto" w:sz="4" w:space="0"/>
              <w:left w:val="single" w:color="auto" w:sz="4" w:space="0"/>
              <w:bottom w:val="single" w:color="auto" w:sz="4" w:space="0"/>
              <w:right w:val="single" w:color="auto" w:sz="4" w:space="0"/>
            </w:tcBorders>
          </w:tcPr>
          <w:p w:rsidRPr="008D342F" w:rsidR="007C5BBB" w:rsidP="007C5BBB" w:rsidRDefault="007C5BBB" w14:paraId="1EA8DE3D" w14:textId="5F43E62E">
            <w:pPr>
              <w:jc w:val="center"/>
            </w:pPr>
            <w:r w:rsidRPr="008D342F">
              <w:t>Attorney</w:t>
            </w:r>
          </w:p>
        </w:tc>
        <w:tc>
          <w:tcPr>
            <w:tcW w:w="1748" w:type="dxa"/>
            <w:tcBorders>
              <w:top w:val="single" w:color="auto" w:sz="4" w:space="0"/>
              <w:left w:val="single" w:color="auto" w:sz="4" w:space="0"/>
              <w:bottom w:val="single" w:color="auto" w:sz="4" w:space="0"/>
              <w:right w:val="single" w:color="auto" w:sz="4" w:space="0"/>
            </w:tcBorders>
          </w:tcPr>
          <w:p w:rsidRPr="00B803D5" w:rsidR="007C5BBB" w:rsidP="007C5BBB" w:rsidRDefault="007C5BBB" w14:paraId="4F6290AB" w14:textId="01D7E4D9">
            <w:pPr>
              <w:jc w:val="center"/>
            </w:pPr>
            <w:r>
              <w:t>$860</w:t>
            </w:r>
          </w:p>
        </w:tc>
        <w:tc>
          <w:tcPr>
            <w:tcW w:w="1725" w:type="dxa"/>
            <w:tcBorders>
              <w:top w:val="single" w:color="auto" w:sz="4" w:space="0"/>
              <w:left w:val="single" w:color="auto" w:sz="4" w:space="0"/>
              <w:bottom w:val="single" w:color="auto" w:sz="4" w:space="0"/>
              <w:right w:val="single" w:color="auto" w:sz="4" w:space="0"/>
            </w:tcBorders>
          </w:tcPr>
          <w:p w:rsidRPr="00B803D5" w:rsidR="007C5BBB" w:rsidP="007C5BBB" w:rsidRDefault="007C5BBB" w14:paraId="1354C70A" w14:textId="3551A21F">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7C5BBB" w:rsidP="007C5BBB" w:rsidRDefault="00E6374D" w14:paraId="36649915" w14:textId="64EB081B">
            <w:pPr>
              <w:jc w:val="center"/>
            </w:pPr>
            <w:r>
              <w:t>$860.00</w:t>
            </w:r>
          </w:p>
        </w:tc>
      </w:tr>
      <w:tr w:rsidRPr="00B803D5" w:rsidR="007C5BBB" w:rsidTr="008D342F" w14:paraId="6C04DB40" w14:textId="77777777">
        <w:trPr>
          <w:trHeight w:val="288"/>
          <w:jc w:val="center"/>
        </w:trPr>
        <w:tc>
          <w:tcPr>
            <w:tcW w:w="1520" w:type="dxa"/>
            <w:tcBorders>
              <w:top w:val="single" w:color="auto" w:sz="4" w:space="0"/>
              <w:left w:val="single" w:color="auto" w:sz="4" w:space="0"/>
              <w:bottom w:val="single" w:color="auto" w:sz="4" w:space="0"/>
              <w:right w:val="single" w:color="auto" w:sz="4" w:space="0"/>
            </w:tcBorders>
          </w:tcPr>
          <w:p w:rsidRPr="008D342F" w:rsidR="007C5BBB" w:rsidP="007C5BBB" w:rsidRDefault="007C5BBB" w14:paraId="71BF257F" w14:textId="0A7255EF">
            <w:pPr>
              <w:jc w:val="center"/>
            </w:pPr>
            <w:r w:rsidRPr="008D342F">
              <w:t>Jennifer</w:t>
            </w:r>
          </w:p>
        </w:tc>
        <w:tc>
          <w:tcPr>
            <w:tcW w:w="1725" w:type="dxa"/>
            <w:tcBorders>
              <w:top w:val="single" w:color="auto" w:sz="4" w:space="0"/>
              <w:left w:val="single" w:color="auto" w:sz="4" w:space="0"/>
              <w:bottom w:val="single" w:color="auto" w:sz="4" w:space="0"/>
              <w:right w:val="single" w:color="auto" w:sz="4" w:space="0"/>
            </w:tcBorders>
          </w:tcPr>
          <w:p w:rsidRPr="008D342F" w:rsidR="007C5BBB" w:rsidP="007C5BBB" w:rsidRDefault="007C5BBB" w14:paraId="4D0E5B24" w14:textId="43EAA65E">
            <w:pPr>
              <w:jc w:val="center"/>
            </w:pPr>
            <w:r w:rsidRPr="008D342F">
              <w:t>Dowdell</w:t>
            </w:r>
          </w:p>
        </w:tc>
        <w:tc>
          <w:tcPr>
            <w:tcW w:w="2088" w:type="dxa"/>
            <w:tcBorders>
              <w:top w:val="single" w:color="auto" w:sz="4" w:space="0"/>
              <w:left w:val="single" w:color="auto" w:sz="4" w:space="0"/>
              <w:bottom w:val="single" w:color="auto" w:sz="4" w:space="0"/>
              <w:right w:val="single" w:color="auto" w:sz="4" w:space="0"/>
            </w:tcBorders>
          </w:tcPr>
          <w:p w:rsidRPr="008D342F" w:rsidR="007C5BBB" w:rsidP="007C5BBB" w:rsidRDefault="007C5BBB" w14:paraId="3ACB6465" w14:textId="13F98C65">
            <w:pPr>
              <w:jc w:val="center"/>
            </w:pPr>
            <w:r w:rsidRPr="008D342F">
              <w:t>Expert</w:t>
            </w:r>
          </w:p>
        </w:tc>
        <w:tc>
          <w:tcPr>
            <w:tcW w:w="1748" w:type="dxa"/>
            <w:tcBorders>
              <w:top w:val="single" w:color="auto" w:sz="4" w:space="0"/>
              <w:left w:val="single" w:color="auto" w:sz="4" w:space="0"/>
              <w:bottom w:val="single" w:color="auto" w:sz="4" w:space="0"/>
              <w:right w:val="single" w:color="auto" w:sz="4" w:space="0"/>
            </w:tcBorders>
          </w:tcPr>
          <w:p w:rsidRPr="00B803D5" w:rsidR="007C5BBB" w:rsidP="007C5BBB" w:rsidRDefault="007C5BBB" w14:paraId="27D75B3F" w14:textId="64382612">
            <w:pPr>
              <w:jc w:val="center"/>
            </w:pPr>
            <w:r>
              <w:t>$495</w:t>
            </w:r>
          </w:p>
        </w:tc>
        <w:tc>
          <w:tcPr>
            <w:tcW w:w="1725" w:type="dxa"/>
            <w:tcBorders>
              <w:top w:val="single" w:color="auto" w:sz="4" w:space="0"/>
              <w:left w:val="single" w:color="auto" w:sz="4" w:space="0"/>
              <w:bottom w:val="single" w:color="auto" w:sz="4" w:space="0"/>
              <w:right w:val="single" w:color="auto" w:sz="4" w:space="0"/>
            </w:tcBorders>
          </w:tcPr>
          <w:p w:rsidRPr="00B803D5" w:rsidR="007C5BBB" w:rsidP="007C5BBB" w:rsidRDefault="007C5BBB" w14:paraId="0BD45097" w14:textId="4A48FC3B">
            <w:pPr>
              <w:jc w:val="center"/>
            </w:pPr>
            <w:r>
              <w:t>2024</w:t>
            </w:r>
          </w:p>
        </w:tc>
        <w:tc>
          <w:tcPr>
            <w:tcW w:w="1634" w:type="dxa"/>
            <w:tcBorders>
              <w:top w:val="single" w:color="auto" w:sz="4" w:space="0"/>
              <w:left w:val="single" w:color="auto" w:sz="4" w:space="0"/>
              <w:bottom w:val="single" w:color="auto" w:sz="4" w:space="0"/>
              <w:right w:val="single" w:color="auto" w:sz="4" w:space="0"/>
            </w:tcBorders>
          </w:tcPr>
          <w:p w:rsidRPr="00B803D5" w:rsidR="007C5BBB" w:rsidP="007C5BBB" w:rsidRDefault="00E6374D" w14:paraId="6B245605" w14:textId="30370229">
            <w:pPr>
              <w:jc w:val="center"/>
            </w:pPr>
            <w:r>
              <w:t>$495.00</w:t>
            </w:r>
          </w:p>
        </w:tc>
      </w:tr>
    </w:tbl>
    <w:p w:rsidR="0022302F" w:rsidP="00FE3BAE" w:rsidRDefault="0022302F" w14:paraId="330D3693" w14:textId="77777777">
      <w:pPr>
        <w:spacing w:line="360" w:lineRule="auto"/>
        <w:rPr>
          <w:b/>
        </w:rPr>
      </w:pPr>
    </w:p>
    <w:p w:rsidR="0022302F" w:rsidP="00FE3BAE" w:rsidRDefault="0022302F" w14:paraId="1CF37A00" w14:textId="77777777">
      <w:pPr>
        <w:spacing w:line="360" w:lineRule="auto"/>
        <w:rPr>
          <w:b/>
        </w:rPr>
      </w:pPr>
    </w:p>
    <w:p w:rsidR="0022302F" w:rsidP="00FE3BAE" w:rsidRDefault="0022302F" w14:paraId="439C0840" w14:textId="77777777">
      <w:pPr>
        <w:spacing w:line="360" w:lineRule="auto"/>
        <w:rPr>
          <w:b/>
        </w:rPr>
      </w:pPr>
    </w:p>
    <w:p w:rsidRPr="00B803D5" w:rsidR="00FE3BAE" w:rsidP="00FE3BAE" w:rsidRDefault="00FE3BAE" w14:paraId="53F54635" w14:textId="77777777">
      <w:pPr>
        <w:jc w:val="center"/>
      </w:pPr>
      <w:r w:rsidRPr="00B803D5">
        <w:rPr>
          <w:b/>
        </w:rPr>
        <w:t xml:space="preserve">(END OF </w:t>
      </w:r>
      <w:r w:rsidRPr="00B803D5">
        <w:rPr>
          <w:b/>
          <w:szCs w:val="26"/>
        </w:rPr>
        <w:t>APPENDIX</w:t>
      </w:r>
      <w:r w:rsidRPr="00B803D5">
        <w:rPr>
          <w:b/>
        </w:rPr>
        <w:t>)</w:t>
      </w:r>
    </w:p>
    <w:sectPr w:rsidRPr="00B803D5" w:rsidR="00FE3BAE" w:rsidSect="006B7228">
      <w:footerReference w:type="default" r:id="rId11"/>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06FD" w14:textId="77777777" w:rsidR="000B6120" w:rsidRDefault="000B6120" w:rsidP="00885956">
      <w:r>
        <w:separator/>
      </w:r>
    </w:p>
  </w:endnote>
  <w:endnote w:type="continuationSeparator" w:id="0">
    <w:p w14:paraId="3A889981" w14:textId="77777777" w:rsidR="000B6120" w:rsidRDefault="000B6120"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570652"/>
      <w:docPartObj>
        <w:docPartGallery w:val="Page Numbers (Bottom of Page)"/>
        <w:docPartUnique/>
      </w:docPartObj>
    </w:sdtPr>
    <w:sdtEndPr>
      <w:rPr>
        <w:noProof/>
      </w:rPr>
    </w:sdtEndPr>
    <w:sdtContent>
      <w:p w14:paraId="28A020F4" w14:textId="3FB6E185" w:rsidR="003B6A1B" w:rsidRDefault="003B6A1B" w:rsidP="00880855">
        <w:pPr>
          <w:pStyle w:val="Footer"/>
          <w:jc w:val="center"/>
        </w:pPr>
        <w:r>
          <w:fldChar w:fldCharType="begin"/>
        </w:r>
        <w:r>
          <w:instrText xml:space="preserve"> PAGE   \* MERGEFORMAT </w:instrText>
        </w:r>
        <w:r>
          <w:fldChar w:fldCharType="separate"/>
        </w:r>
        <w:r w:rsidR="0055228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49329"/>
      <w:docPartObj>
        <w:docPartGallery w:val="Page Numbers (Bottom of Page)"/>
        <w:docPartUnique/>
      </w:docPartObj>
    </w:sdtPr>
    <w:sdtEndPr>
      <w:rPr>
        <w:noProof/>
      </w:rPr>
    </w:sdtEndPr>
    <w:sdtContent>
      <w:p w14:paraId="560F7D5D" w14:textId="4359FB26" w:rsidR="00CF1129" w:rsidRDefault="00272223" w:rsidP="00272223">
        <w:pPr>
          <w:pStyle w:val="Footer"/>
        </w:pPr>
        <w:r w:rsidRPr="00272223">
          <w:rPr>
            <w:sz w:val="16"/>
            <w:szCs w:val="16"/>
          </w:rPr>
          <w:t>589522699</w:t>
        </w:r>
        <w:r>
          <w:tab/>
        </w:r>
        <w:r w:rsidR="00CF1129">
          <w:fldChar w:fldCharType="begin"/>
        </w:r>
        <w:r w:rsidR="00CF1129">
          <w:instrText xml:space="preserve"> PAGE   \* MERGEFORMAT </w:instrText>
        </w:r>
        <w:r w:rsidR="00CF1129">
          <w:fldChar w:fldCharType="separate"/>
        </w:r>
        <w:r w:rsidR="002A6C07">
          <w:rPr>
            <w:noProof/>
          </w:rPr>
          <w:t>- 1 -</w:t>
        </w:r>
        <w:r w:rsidR="00CF1129">
          <w:rPr>
            <w:noProof/>
          </w:rPr>
          <w:fldChar w:fldCharType="end"/>
        </w:r>
      </w:p>
    </w:sdtContent>
  </w:sdt>
  <w:p w14:paraId="2B494C2D" w14:textId="77777777" w:rsidR="00CF1129" w:rsidRDefault="00CF11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DD96" w14:textId="7A4B1371" w:rsidR="00435C30" w:rsidRDefault="00435C30" w:rsidP="0088085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4D4A7" w14:textId="77777777" w:rsidR="000B6120" w:rsidRDefault="000B6120" w:rsidP="00885956">
      <w:r>
        <w:separator/>
      </w:r>
    </w:p>
  </w:footnote>
  <w:footnote w:type="continuationSeparator" w:id="0">
    <w:p w14:paraId="39F30803" w14:textId="77777777" w:rsidR="000B6120" w:rsidRDefault="000B6120" w:rsidP="00885956">
      <w:r>
        <w:continuationSeparator/>
      </w:r>
    </w:p>
  </w:footnote>
  <w:footnote w:id="1">
    <w:p w14:paraId="7CAF0DDD" w14:textId="77777777" w:rsidR="003B6A1B" w:rsidRDefault="003B6A1B">
      <w:pPr>
        <w:pStyle w:val="FootnoteText"/>
      </w:pPr>
      <w:r>
        <w:rPr>
          <w:rStyle w:val="FootnoteReference"/>
        </w:rPr>
        <w:footnoteRef/>
      </w:r>
      <w:r>
        <w:t xml:space="preserve"> All statutory references are to California Public Utilities Code unless indicated otherwise.</w:t>
      </w:r>
    </w:p>
  </w:footnote>
  <w:footnote w:id="2">
    <w:p w14:paraId="2A44723A" w14:textId="32CEBBA1" w:rsidR="00160692" w:rsidRPr="00DE3A5D" w:rsidRDefault="00160692" w:rsidP="00A86489">
      <w:pPr>
        <w:pStyle w:val="FootnoteText"/>
      </w:pPr>
      <w:r w:rsidRPr="00DE3A5D">
        <w:rPr>
          <w:rStyle w:val="FootnoteReference"/>
          <w:sz w:val="20"/>
        </w:rPr>
        <w:footnoteRef/>
      </w:r>
      <w:r w:rsidRPr="00DE3A5D">
        <w:t xml:space="preserve"> This information may be </w:t>
      </w:r>
      <w:r w:rsidRPr="00DE3A5D">
        <w:rPr>
          <w:color w:val="000000"/>
        </w:rPr>
        <w:t>obtain</w:t>
      </w:r>
      <w:r>
        <w:rPr>
          <w:color w:val="000000"/>
        </w:rPr>
        <w:t xml:space="preserve">ed through the State Bar of California’s website at </w:t>
      </w:r>
      <w:hyperlink r:id="rId1" w:history="1">
        <w:r w:rsidR="00E802C6" w:rsidRPr="009B5629">
          <w:rPr>
            <w:rStyle w:val="Hyperlink"/>
            <w:szCs w:val="22"/>
          </w:rPr>
          <w:t>http://members.calbar.ca.gov/fal/MemberSearch/QuickSearch</w:t>
        </w:r>
      </w:hyperlink>
      <w:r>
        <w:rPr>
          <w:color w:val="000000"/>
        </w:rPr>
        <w:t>.</w:t>
      </w:r>
    </w:p>
  </w:footnote>
  <w:footnote w:id="3">
    <w:p w14:paraId="163F79B1" w14:textId="524BF1DE" w:rsidR="0023054B" w:rsidRDefault="0023054B">
      <w:pPr>
        <w:pStyle w:val="FootnoteText"/>
      </w:pPr>
      <w:r>
        <w:rPr>
          <w:rStyle w:val="FootnoteReference"/>
        </w:rPr>
        <w:footnoteRef/>
      </w:r>
      <w:r>
        <w:t xml:space="preserve"> A</w:t>
      </w:r>
      <w:r w:rsidRPr="00E91981">
        <w:t>ttachments not attached to final Decision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F328" w14:textId="79E9CEC9" w:rsidR="009A3421" w:rsidRDefault="009A3421">
    <w:pPr>
      <w:pStyle w:val="Header"/>
      <w:rPr>
        <w:b/>
        <w:bCs/>
      </w:rPr>
    </w:pPr>
    <w:r>
      <w:t>A.20-04-</w:t>
    </w:r>
    <w:proofErr w:type="gramStart"/>
    <w:r>
      <w:t>023  ALJ</w:t>
    </w:r>
    <w:proofErr w:type="gramEnd"/>
    <w:r>
      <w:t>/RWH/</w:t>
    </w:r>
    <w:proofErr w:type="spellStart"/>
    <w:r>
      <w:t>smt</w:t>
    </w:r>
    <w:proofErr w:type="spellEnd"/>
    <w:r>
      <w:tab/>
    </w:r>
    <w:r>
      <w:tab/>
    </w:r>
    <w:r w:rsidRPr="009A3421">
      <w:rPr>
        <w:b/>
        <w:bCs/>
      </w:rPr>
      <w:t>PROPOSED DECISION</w:t>
    </w:r>
  </w:p>
  <w:p w14:paraId="65AF5826" w14:textId="77777777" w:rsidR="009A3421" w:rsidRDefault="009A3421">
    <w:pPr>
      <w:pStyle w:val="Header"/>
      <w:rPr>
        <w:b/>
        <w:bCs/>
      </w:rPr>
    </w:pPr>
  </w:p>
  <w:p w14:paraId="2572B3BE" w14:textId="77777777" w:rsidR="009A3421" w:rsidRPr="009A3421" w:rsidRDefault="009A3421">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B2577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F0203"/>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504B9E"/>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568F6BF7"/>
    <w:multiLevelType w:val="hybridMultilevel"/>
    <w:tmpl w:val="2BC0C152"/>
    <w:lvl w:ilvl="0" w:tplc="F91419D4">
      <w:start w:val="1"/>
      <w:numFmt w:val="upperLetter"/>
      <w:lvlText w:val="%1."/>
      <w:lvlJc w:val="left"/>
      <w:pPr>
        <w:tabs>
          <w:tab w:val="num" w:pos="360"/>
        </w:tabs>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 w15:restartNumberingAfterBreak="0">
    <w:nsid w:val="655A6E8E"/>
    <w:multiLevelType w:val="hybridMultilevel"/>
    <w:tmpl w:val="924A9B3A"/>
    <w:lvl w:ilvl="0" w:tplc="714E5A1E">
      <w:start w:val="1"/>
      <w:numFmt w:val="upperLetter"/>
      <w:lvlText w:val="%1."/>
      <w:lvlJc w:val="left"/>
      <w:pPr>
        <w:ind w:left="720" w:hanging="360"/>
      </w:pPr>
      <w:rPr>
        <w:rFonts w:ascii="Times New Roman" w:hAnsi="Times New Roman" w:cs="Times New Roman" w:hint="default"/>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8179A5"/>
    <w:multiLevelType w:val="hybridMultilevel"/>
    <w:tmpl w:val="30FC9C02"/>
    <w:lvl w:ilvl="0" w:tplc="3F64304C">
      <w:start w:val="1"/>
      <w:numFmt w:val="decimal"/>
      <w:lvlText w:val="%1."/>
      <w:lvlJc w:val="left"/>
      <w:pPr>
        <w:ind w:left="547" w:hanging="54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431786">
    <w:abstractNumId w:val="9"/>
  </w:num>
  <w:num w:numId="2" w16cid:durableId="296566636">
    <w:abstractNumId w:val="0"/>
  </w:num>
  <w:num w:numId="3" w16cid:durableId="2098595014">
    <w:abstractNumId w:val="10"/>
  </w:num>
  <w:num w:numId="4" w16cid:durableId="1312905431">
    <w:abstractNumId w:val="5"/>
  </w:num>
  <w:num w:numId="5" w16cid:durableId="417093550">
    <w:abstractNumId w:val="3"/>
  </w:num>
  <w:num w:numId="6" w16cid:durableId="1486429129">
    <w:abstractNumId w:val="7"/>
  </w:num>
  <w:num w:numId="7" w16cid:durableId="258221757">
    <w:abstractNumId w:val="4"/>
  </w:num>
  <w:num w:numId="8" w16cid:durableId="842936081">
    <w:abstractNumId w:val="6"/>
  </w:num>
  <w:num w:numId="9" w16cid:durableId="1685205339">
    <w:abstractNumId w:val="1"/>
  </w:num>
  <w:num w:numId="10" w16cid:durableId="789317941">
    <w:abstractNumId w:val="2"/>
  </w:num>
  <w:num w:numId="11" w16cid:durableId="3543085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27BC"/>
    <w:rsid w:val="00002B0F"/>
    <w:rsid w:val="0000340E"/>
    <w:rsid w:val="00003A49"/>
    <w:rsid w:val="000209F2"/>
    <w:rsid w:val="00026A15"/>
    <w:rsid w:val="00034492"/>
    <w:rsid w:val="00036F54"/>
    <w:rsid w:val="00042EE4"/>
    <w:rsid w:val="00045A2F"/>
    <w:rsid w:val="00046A3E"/>
    <w:rsid w:val="00054B34"/>
    <w:rsid w:val="0005538D"/>
    <w:rsid w:val="00055843"/>
    <w:rsid w:val="00061AC9"/>
    <w:rsid w:val="0007034F"/>
    <w:rsid w:val="00072C81"/>
    <w:rsid w:val="00073262"/>
    <w:rsid w:val="00095473"/>
    <w:rsid w:val="000971C0"/>
    <w:rsid w:val="000B6120"/>
    <w:rsid w:val="000C6C37"/>
    <w:rsid w:val="000C7325"/>
    <w:rsid w:val="000D6CA0"/>
    <w:rsid w:val="000D6DF8"/>
    <w:rsid w:val="000E15FF"/>
    <w:rsid w:val="000E41D9"/>
    <w:rsid w:val="000E6ABD"/>
    <w:rsid w:val="000F303B"/>
    <w:rsid w:val="000F595C"/>
    <w:rsid w:val="000F7670"/>
    <w:rsid w:val="0010009E"/>
    <w:rsid w:val="0010480F"/>
    <w:rsid w:val="00110D89"/>
    <w:rsid w:val="00123103"/>
    <w:rsid w:val="00125492"/>
    <w:rsid w:val="00125884"/>
    <w:rsid w:val="00132A39"/>
    <w:rsid w:val="00132CB4"/>
    <w:rsid w:val="001346EB"/>
    <w:rsid w:val="001371DB"/>
    <w:rsid w:val="00141A4E"/>
    <w:rsid w:val="00151AA8"/>
    <w:rsid w:val="00152F94"/>
    <w:rsid w:val="00157B9C"/>
    <w:rsid w:val="00160692"/>
    <w:rsid w:val="001669D4"/>
    <w:rsid w:val="0017036A"/>
    <w:rsid w:val="00171EBF"/>
    <w:rsid w:val="00175865"/>
    <w:rsid w:val="00180E8C"/>
    <w:rsid w:val="00191EBB"/>
    <w:rsid w:val="001962EB"/>
    <w:rsid w:val="001974A0"/>
    <w:rsid w:val="001A3CF3"/>
    <w:rsid w:val="001B4565"/>
    <w:rsid w:val="001C0DD1"/>
    <w:rsid w:val="001C21AE"/>
    <w:rsid w:val="001C56CF"/>
    <w:rsid w:val="001D3ED2"/>
    <w:rsid w:val="001D5DAB"/>
    <w:rsid w:val="001E47C5"/>
    <w:rsid w:val="001E77CF"/>
    <w:rsid w:val="001E7EE2"/>
    <w:rsid w:val="001F238E"/>
    <w:rsid w:val="00204E3A"/>
    <w:rsid w:val="00206EBF"/>
    <w:rsid w:val="00207AD8"/>
    <w:rsid w:val="00212E10"/>
    <w:rsid w:val="00214B22"/>
    <w:rsid w:val="00217224"/>
    <w:rsid w:val="0022302F"/>
    <w:rsid w:val="00226FBC"/>
    <w:rsid w:val="00230392"/>
    <w:rsid w:val="0023054B"/>
    <w:rsid w:val="00235783"/>
    <w:rsid w:val="00237DDB"/>
    <w:rsid w:val="002415DC"/>
    <w:rsid w:val="002466F8"/>
    <w:rsid w:val="00256F00"/>
    <w:rsid w:val="00260518"/>
    <w:rsid w:val="00264333"/>
    <w:rsid w:val="00270E2E"/>
    <w:rsid w:val="00272223"/>
    <w:rsid w:val="00273208"/>
    <w:rsid w:val="002A6C07"/>
    <w:rsid w:val="002C6F68"/>
    <w:rsid w:val="002D21CA"/>
    <w:rsid w:val="002D25E2"/>
    <w:rsid w:val="002D53AA"/>
    <w:rsid w:val="002D5893"/>
    <w:rsid w:val="002E58AC"/>
    <w:rsid w:val="002E5F83"/>
    <w:rsid w:val="002E77D8"/>
    <w:rsid w:val="00303C2B"/>
    <w:rsid w:val="00307CF0"/>
    <w:rsid w:val="00322B24"/>
    <w:rsid w:val="003501DD"/>
    <w:rsid w:val="00357623"/>
    <w:rsid w:val="00357F1A"/>
    <w:rsid w:val="00366F8A"/>
    <w:rsid w:val="00374360"/>
    <w:rsid w:val="00374FD1"/>
    <w:rsid w:val="00377884"/>
    <w:rsid w:val="00380703"/>
    <w:rsid w:val="00380D32"/>
    <w:rsid w:val="0038362F"/>
    <w:rsid w:val="003939F2"/>
    <w:rsid w:val="003A08ED"/>
    <w:rsid w:val="003B0C0F"/>
    <w:rsid w:val="003B1782"/>
    <w:rsid w:val="003B56FD"/>
    <w:rsid w:val="003B5EAC"/>
    <w:rsid w:val="003B6A1B"/>
    <w:rsid w:val="003C608A"/>
    <w:rsid w:val="003C778F"/>
    <w:rsid w:val="003D359B"/>
    <w:rsid w:val="003D4455"/>
    <w:rsid w:val="003E34FD"/>
    <w:rsid w:val="003E373D"/>
    <w:rsid w:val="003E4A08"/>
    <w:rsid w:val="003F1E0F"/>
    <w:rsid w:val="003F33EA"/>
    <w:rsid w:val="004153F4"/>
    <w:rsid w:val="004164A9"/>
    <w:rsid w:val="0042719A"/>
    <w:rsid w:val="00435C30"/>
    <w:rsid w:val="00444ADB"/>
    <w:rsid w:val="00445CB5"/>
    <w:rsid w:val="004461EA"/>
    <w:rsid w:val="004534E7"/>
    <w:rsid w:val="0046248A"/>
    <w:rsid w:val="00466668"/>
    <w:rsid w:val="00467E65"/>
    <w:rsid w:val="00480BF6"/>
    <w:rsid w:val="004840D2"/>
    <w:rsid w:val="004862E7"/>
    <w:rsid w:val="00486672"/>
    <w:rsid w:val="00487727"/>
    <w:rsid w:val="004A6FD4"/>
    <w:rsid w:val="004B1002"/>
    <w:rsid w:val="004B2FEF"/>
    <w:rsid w:val="004C0961"/>
    <w:rsid w:val="004C39A1"/>
    <w:rsid w:val="004D6B6D"/>
    <w:rsid w:val="004D779D"/>
    <w:rsid w:val="004D77F1"/>
    <w:rsid w:val="004E0395"/>
    <w:rsid w:val="004E3939"/>
    <w:rsid w:val="004E3D93"/>
    <w:rsid w:val="004F11F6"/>
    <w:rsid w:val="004F3247"/>
    <w:rsid w:val="00504D00"/>
    <w:rsid w:val="00516CE7"/>
    <w:rsid w:val="005215EF"/>
    <w:rsid w:val="00521B86"/>
    <w:rsid w:val="00527FDB"/>
    <w:rsid w:val="00533373"/>
    <w:rsid w:val="0053442E"/>
    <w:rsid w:val="005368DA"/>
    <w:rsid w:val="00544722"/>
    <w:rsid w:val="00544A6B"/>
    <w:rsid w:val="00545717"/>
    <w:rsid w:val="00547145"/>
    <w:rsid w:val="005474C5"/>
    <w:rsid w:val="00551967"/>
    <w:rsid w:val="0055228B"/>
    <w:rsid w:val="0057088A"/>
    <w:rsid w:val="00572AFC"/>
    <w:rsid w:val="00573250"/>
    <w:rsid w:val="00574A59"/>
    <w:rsid w:val="00575494"/>
    <w:rsid w:val="005912FA"/>
    <w:rsid w:val="0059289A"/>
    <w:rsid w:val="005939A2"/>
    <w:rsid w:val="005A3018"/>
    <w:rsid w:val="005A3A5D"/>
    <w:rsid w:val="005A53F1"/>
    <w:rsid w:val="005A54E4"/>
    <w:rsid w:val="005A63D4"/>
    <w:rsid w:val="005A65C2"/>
    <w:rsid w:val="005B3CA0"/>
    <w:rsid w:val="005B5B44"/>
    <w:rsid w:val="005B6BF5"/>
    <w:rsid w:val="005C2E56"/>
    <w:rsid w:val="005C327F"/>
    <w:rsid w:val="005D6ADE"/>
    <w:rsid w:val="005E4F3B"/>
    <w:rsid w:val="005E4F95"/>
    <w:rsid w:val="005F4D82"/>
    <w:rsid w:val="00601C2B"/>
    <w:rsid w:val="00602A84"/>
    <w:rsid w:val="00605C27"/>
    <w:rsid w:val="00621A7C"/>
    <w:rsid w:val="00633540"/>
    <w:rsid w:val="006360DA"/>
    <w:rsid w:val="00644BA7"/>
    <w:rsid w:val="006459B9"/>
    <w:rsid w:val="0065087E"/>
    <w:rsid w:val="00652DEA"/>
    <w:rsid w:val="00660D7E"/>
    <w:rsid w:val="006637D2"/>
    <w:rsid w:val="0067249B"/>
    <w:rsid w:val="00673595"/>
    <w:rsid w:val="00673EB1"/>
    <w:rsid w:val="00675FEA"/>
    <w:rsid w:val="00680D13"/>
    <w:rsid w:val="00691528"/>
    <w:rsid w:val="00692738"/>
    <w:rsid w:val="006A7272"/>
    <w:rsid w:val="006B0BC7"/>
    <w:rsid w:val="006B7228"/>
    <w:rsid w:val="006B7375"/>
    <w:rsid w:val="006B74FC"/>
    <w:rsid w:val="006C439C"/>
    <w:rsid w:val="006C59E6"/>
    <w:rsid w:val="006D1BE0"/>
    <w:rsid w:val="006D4B0E"/>
    <w:rsid w:val="006D67C9"/>
    <w:rsid w:val="006E4847"/>
    <w:rsid w:val="006E647F"/>
    <w:rsid w:val="006E7077"/>
    <w:rsid w:val="006F3A5D"/>
    <w:rsid w:val="00703D5A"/>
    <w:rsid w:val="007056FC"/>
    <w:rsid w:val="00711F35"/>
    <w:rsid w:val="00716F40"/>
    <w:rsid w:val="00722AD6"/>
    <w:rsid w:val="007249AF"/>
    <w:rsid w:val="0074620B"/>
    <w:rsid w:val="00757147"/>
    <w:rsid w:val="007574DD"/>
    <w:rsid w:val="00757B44"/>
    <w:rsid w:val="00763797"/>
    <w:rsid w:val="00777ECC"/>
    <w:rsid w:val="00780C7B"/>
    <w:rsid w:val="00786CAD"/>
    <w:rsid w:val="00790C03"/>
    <w:rsid w:val="007969F4"/>
    <w:rsid w:val="007A03B3"/>
    <w:rsid w:val="007A3FCC"/>
    <w:rsid w:val="007A6892"/>
    <w:rsid w:val="007B5E72"/>
    <w:rsid w:val="007C1B69"/>
    <w:rsid w:val="007C490B"/>
    <w:rsid w:val="007C5BBB"/>
    <w:rsid w:val="007D2CD4"/>
    <w:rsid w:val="007E455D"/>
    <w:rsid w:val="007E71C3"/>
    <w:rsid w:val="007F2B9F"/>
    <w:rsid w:val="007F52CD"/>
    <w:rsid w:val="007F620E"/>
    <w:rsid w:val="007F6CF5"/>
    <w:rsid w:val="008006DC"/>
    <w:rsid w:val="00802101"/>
    <w:rsid w:val="00802701"/>
    <w:rsid w:val="0080735B"/>
    <w:rsid w:val="00811DB1"/>
    <w:rsid w:val="00815F1F"/>
    <w:rsid w:val="0081626F"/>
    <w:rsid w:val="00831652"/>
    <w:rsid w:val="0083350A"/>
    <w:rsid w:val="0083442F"/>
    <w:rsid w:val="00837650"/>
    <w:rsid w:val="00842B21"/>
    <w:rsid w:val="0084797E"/>
    <w:rsid w:val="00853BFD"/>
    <w:rsid w:val="00855FD7"/>
    <w:rsid w:val="00880855"/>
    <w:rsid w:val="008844B6"/>
    <w:rsid w:val="00885956"/>
    <w:rsid w:val="00886869"/>
    <w:rsid w:val="008B2D96"/>
    <w:rsid w:val="008B475E"/>
    <w:rsid w:val="008B67E2"/>
    <w:rsid w:val="008C0568"/>
    <w:rsid w:val="008C09F7"/>
    <w:rsid w:val="008C2208"/>
    <w:rsid w:val="008C3E1C"/>
    <w:rsid w:val="008D342F"/>
    <w:rsid w:val="008D3702"/>
    <w:rsid w:val="008E182E"/>
    <w:rsid w:val="008E3450"/>
    <w:rsid w:val="008E4336"/>
    <w:rsid w:val="008E7802"/>
    <w:rsid w:val="008E7955"/>
    <w:rsid w:val="008F602B"/>
    <w:rsid w:val="00915118"/>
    <w:rsid w:val="00925FAB"/>
    <w:rsid w:val="009342E4"/>
    <w:rsid w:val="00936FC5"/>
    <w:rsid w:val="00937023"/>
    <w:rsid w:val="00937ABA"/>
    <w:rsid w:val="0094072A"/>
    <w:rsid w:val="009578DB"/>
    <w:rsid w:val="009636A4"/>
    <w:rsid w:val="00963EEF"/>
    <w:rsid w:val="00965A6D"/>
    <w:rsid w:val="00970D19"/>
    <w:rsid w:val="00975A76"/>
    <w:rsid w:val="009775D1"/>
    <w:rsid w:val="0098308D"/>
    <w:rsid w:val="0098711E"/>
    <w:rsid w:val="009A3421"/>
    <w:rsid w:val="009A3CF0"/>
    <w:rsid w:val="009A62F6"/>
    <w:rsid w:val="009A6DC7"/>
    <w:rsid w:val="009B3539"/>
    <w:rsid w:val="009C2020"/>
    <w:rsid w:val="009D393F"/>
    <w:rsid w:val="009E48E4"/>
    <w:rsid w:val="009F14C6"/>
    <w:rsid w:val="009F475F"/>
    <w:rsid w:val="00A07A96"/>
    <w:rsid w:val="00A1556B"/>
    <w:rsid w:val="00A21BDF"/>
    <w:rsid w:val="00A23930"/>
    <w:rsid w:val="00A24E91"/>
    <w:rsid w:val="00A319DE"/>
    <w:rsid w:val="00A3445B"/>
    <w:rsid w:val="00A54A89"/>
    <w:rsid w:val="00A60203"/>
    <w:rsid w:val="00A67E89"/>
    <w:rsid w:val="00A75D2D"/>
    <w:rsid w:val="00A82326"/>
    <w:rsid w:val="00A86489"/>
    <w:rsid w:val="00A86988"/>
    <w:rsid w:val="00A910F1"/>
    <w:rsid w:val="00A92D0B"/>
    <w:rsid w:val="00A9766D"/>
    <w:rsid w:val="00AA1740"/>
    <w:rsid w:val="00AB2F7F"/>
    <w:rsid w:val="00AB3510"/>
    <w:rsid w:val="00AC583D"/>
    <w:rsid w:val="00AC5A4B"/>
    <w:rsid w:val="00AD5797"/>
    <w:rsid w:val="00AD742A"/>
    <w:rsid w:val="00AE429F"/>
    <w:rsid w:val="00AE6488"/>
    <w:rsid w:val="00AF61A9"/>
    <w:rsid w:val="00B00BCD"/>
    <w:rsid w:val="00B03003"/>
    <w:rsid w:val="00B1474D"/>
    <w:rsid w:val="00B1593B"/>
    <w:rsid w:val="00B17005"/>
    <w:rsid w:val="00B30F84"/>
    <w:rsid w:val="00B312DA"/>
    <w:rsid w:val="00B31565"/>
    <w:rsid w:val="00B41AAB"/>
    <w:rsid w:val="00B424F2"/>
    <w:rsid w:val="00B51C2B"/>
    <w:rsid w:val="00B51F03"/>
    <w:rsid w:val="00B54991"/>
    <w:rsid w:val="00B55CCD"/>
    <w:rsid w:val="00B55D78"/>
    <w:rsid w:val="00B57206"/>
    <w:rsid w:val="00B62AC0"/>
    <w:rsid w:val="00B66CF5"/>
    <w:rsid w:val="00B74F11"/>
    <w:rsid w:val="00B75BD5"/>
    <w:rsid w:val="00B803D5"/>
    <w:rsid w:val="00B8602C"/>
    <w:rsid w:val="00B8618A"/>
    <w:rsid w:val="00B919E9"/>
    <w:rsid w:val="00BA1FC2"/>
    <w:rsid w:val="00BA548C"/>
    <w:rsid w:val="00BA70F3"/>
    <w:rsid w:val="00BB1BB7"/>
    <w:rsid w:val="00BB49BB"/>
    <w:rsid w:val="00BC386D"/>
    <w:rsid w:val="00BC524D"/>
    <w:rsid w:val="00BD4617"/>
    <w:rsid w:val="00BE45D0"/>
    <w:rsid w:val="00BF2F45"/>
    <w:rsid w:val="00C0090A"/>
    <w:rsid w:val="00C02649"/>
    <w:rsid w:val="00C0471D"/>
    <w:rsid w:val="00C13B3F"/>
    <w:rsid w:val="00C16981"/>
    <w:rsid w:val="00C372E0"/>
    <w:rsid w:val="00C43A38"/>
    <w:rsid w:val="00C44B2E"/>
    <w:rsid w:val="00C47711"/>
    <w:rsid w:val="00C47A2B"/>
    <w:rsid w:val="00C61F92"/>
    <w:rsid w:val="00C66BEF"/>
    <w:rsid w:val="00C742D7"/>
    <w:rsid w:val="00C75CE2"/>
    <w:rsid w:val="00C765A2"/>
    <w:rsid w:val="00C80771"/>
    <w:rsid w:val="00C86473"/>
    <w:rsid w:val="00CA6AC5"/>
    <w:rsid w:val="00CA7F5F"/>
    <w:rsid w:val="00CC10AF"/>
    <w:rsid w:val="00CC190D"/>
    <w:rsid w:val="00CC4B40"/>
    <w:rsid w:val="00CD1B6F"/>
    <w:rsid w:val="00CD4221"/>
    <w:rsid w:val="00CD523E"/>
    <w:rsid w:val="00CD62C7"/>
    <w:rsid w:val="00CD6886"/>
    <w:rsid w:val="00CD7D17"/>
    <w:rsid w:val="00CE057B"/>
    <w:rsid w:val="00CF1129"/>
    <w:rsid w:val="00D075B1"/>
    <w:rsid w:val="00D10372"/>
    <w:rsid w:val="00D116EA"/>
    <w:rsid w:val="00D1625A"/>
    <w:rsid w:val="00D1778A"/>
    <w:rsid w:val="00D27D5F"/>
    <w:rsid w:val="00D30039"/>
    <w:rsid w:val="00D30C4F"/>
    <w:rsid w:val="00D36884"/>
    <w:rsid w:val="00D36927"/>
    <w:rsid w:val="00D36DDC"/>
    <w:rsid w:val="00D51CAA"/>
    <w:rsid w:val="00D55B00"/>
    <w:rsid w:val="00D56BCA"/>
    <w:rsid w:val="00D74F4E"/>
    <w:rsid w:val="00D75107"/>
    <w:rsid w:val="00D80DF8"/>
    <w:rsid w:val="00D84F94"/>
    <w:rsid w:val="00D873B7"/>
    <w:rsid w:val="00D8769E"/>
    <w:rsid w:val="00D90B47"/>
    <w:rsid w:val="00D93EC7"/>
    <w:rsid w:val="00DA263B"/>
    <w:rsid w:val="00DA3AEE"/>
    <w:rsid w:val="00DB1A37"/>
    <w:rsid w:val="00DB7B75"/>
    <w:rsid w:val="00DC2D8E"/>
    <w:rsid w:val="00DC4780"/>
    <w:rsid w:val="00DC5171"/>
    <w:rsid w:val="00DC64BB"/>
    <w:rsid w:val="00DD0CE0"/>
    <w:rsid w:val="00DD52BB"/>
    <w:rsid w:val="00DE3A5D"/>
    <w:rsid w:val="00DF5746"/>
    <w:rsid w:val="00E00990"/>
    <w:rsid w:val="00E00FCE"/>
    <w:rsid w:val="00E15DC3"/>
    <w:rsid w:val="00E17B34"/>
    <w:rsid w:val="00E21EA5"/>
    <w:rsid w:val="00E25078"/>
    <w:rsid w:val="00E316D3"/>
    <w:rsid w:val="00E3786F"/>
    <w:rsid w:val="00E37D3D"/>
    <w:rsid w:val="00E40140"/>
    <w:rsid w:val="00E52992"/>
    <w:rsid w:val="00E56E77"/>
    <w:rsid w:val="00E60942"/>
    <w:rsid w:val="00E6374D"/>
    <w:rsid w:val="00E66FE7"/>
    <w:rsid w:val="00E70EB6"/>
    <w:rsid w:val="00E73A88"/>
    <w:rsid w:val="00E75E09"/>
    <w:rsid w:val="00E775D0"/>
    <w:rsid w:val="00E802C6"/>
    <w:rsid w:val="00E81881"/>
    <w:rsid w:val="00E87DB6"/>
    <w:rsid w:val="00E9366A"/>
    <w:rsid w:val="00E959A0"/>
    <w:rsid w:val="00EA348D"/>
    <w:rsid w:val="00EA4BC5"/>
    <w:rsid w:val="00EB0DBA"/>
    <w:rsid w:val="00EB64CF"/>
    <w:rsid w:val="00EB7DAB"/>
    <w:rsid w:val="00EC40F1"/>
    <w:rsid w:val="00EC41E8"/>
    <w:rsid w:val="00EC6387"/>
    <w:rsid w:val="00ED1334"/>
    <w:rsid w:val="00ED6B6B"/>
    <w:rsid w:val="00EE344B"/>
    <w:rsid w:val="00EF6313"/>
    <w:rsid w:val="00F028C8"/>
    <w:rsid w:val="00F0332B"/>
    <w:rsid w:val="00F04904"/>
    <w:rsid w:val="00F20061"/>
    <w:rsid w:val="00F2031D"/>
    <w:rsid w:val="00F21776"/>
    <w:rsid w:val="00F26371"/>
    <w:rsid w:val="00F2682B"/>
    <w:rsid w:val="00F30DA8"/>
    <w:rsid w:val="00F33BFA"/>
    <w:rsid w:val="00F34C1F"/>
    <w:rsid w:val="00F3772B"/>
    <w:rsid w:val="00F47E87"/>
    <w:rsid w:val="00F63C29"/>
    <w:rsid w:val="00F650AE"/>
    <w:rsid w:val="00F7579D"/>
    <w:rsid w:val="00F802B6"/>
    <w:rsid w:val="00F81778"/>
    <w:rsid w:val="00F862A9"/>
    <w:rsid w:val="00F94021"/>
    <w:rsid w:val="00FA09E8"/>
    <w:rsid w:val="00FA4732"/>
    <w:rsid w:val="00FB0EA4"/>
    <w:rsid w:val="00FB258A"/>
    <w:rsid w:val="00FC3AF0"/>
    <w:rsid w:val="00FC6CB0"/>
    <w:rsid w:val="00FC72B7"/>
    <w:rsid w:val="00FC7919"/>
    <w:rsid w:val="00FD688E"/>
    <w:rsid w:val="00FD6BE8"/>
    <w:rsid w:val="00FE3BAE"/>
    <w:rsid w:val="00FE5F67"/>
    <w:rsid w:val="00FF7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995AA"/>
  <w15:docId w15:val="{B3077CAA-E80C-4919-8410-6F6FF640752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A86489"/>
    <w:pPr>
      <w:spacing w:after="120"/>
    </w:pPr>
    <w:rPr>
      <w:sz w:val="22"/>
      <w:szCs w:val="20"/>
    </w:rPr>
  </w:style>
  <w:style w:type="character" w:customStyle="1" w:styleId="FootnoteTextChar">
    <w:name w:val="Footnote Text Char"/>
    <w:basedOn w:val="DefaultParagraphFont"/>
    <w:link w:val="FootnoteText"/>
    <w:uiPriority w:val="99"/>
    <w:rsid w:val="00A86489"/>
    <w:rPr>
      <w:sz w:val="22"/>
    </w:rPr>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styleId="Caption">
    <w:name w:val="caption"/>
    <w:basedOn w:val="Normal"/>
    <w:next w:val="Normal"/>
    <w:unhideWhenUsed/>
    <w:qFormat/>
    <w:rsid w:val="003B56FD"/>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C009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505489">
      <w:bodyDiv w:val="1"/>
      <w:marLeft w:val="0"/>
      <w:marRight w:val="0"/>
      <w:marTop w:val="0"/>
      <w:marBottom w:val="0"/>
      <w:divBdr>
        <w:top w:val="none" w:sz="0" w:space="0" w:color="auto"/>
        <w:left w:val="none" w:sz="0" w:space="0" w:color="auto"/>
        <w:bottom w:val="none" w:sz="0" w:space="0" w:color="auto"/>
        <w:right w:val="none" w:sz="0" w:space="0" w:color="auto"/>
      </w:divBdr>
    </w:div>
    <w:div w:id="1693066457">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6AF57-A618-47D2-81A6-4DCC377A891E}">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3075</ap:Words>
  <ap:Characters>17528</ap:Characters>
  <ap:Application>Microsoft Office Word</ap:Application>
  <ap:DocSecurity>0</ap:DocSecurity>
  <ap:Lines>146</ap:Lines>
  <ap:Paragraphs>41</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Company/>
  <ap:LinksUpToDate>false</ap:LinksUpToDate>
  <ap:CharactersWithSpaces>20562</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2025-12-03T23:07:19Z</dcterms:created>
  <dcterms:modified xsi:type="dcterms:W3CDTF">2025-12-03T23:07:19Z</dcterms:modified>
</cp:coreProperties>
</file>